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5327" w14:textId="77777777" w:rsidR="0077262C" w:rsidRDefault="00CF7F43" w:rsidP="0077262C">
      <w:pPr>
        <w:jc w:val="center"/>
        <w:rPr>
          <w:rFonts w:ascii="Times New Roman" w:hAnsi="Times New Roman" w:cs="Times New Roman"/>
          <w:sz w:val="40"/>
          <w:szCs w:val="40"/>
        </w:rPr>
      </w:pPr>
      <w:r>
        <w:rPr>
          <w:rFonts w:ascii="Times New Roman" w:hAnsi="Times New Roman" w:cs="Times New Roman"/>
          <w:noProof/>
          <w:sz w:val="40"/>
          <w:szCs w:val="40"/>
        </w:rPr>
        <w:pict w14:anchorId="2D1A4671">
          <v:rect id="_x0000_s5152" style="position:absolute;left:0;text-align:left;margin-left:80.25pt;margin-top:650.25pt;width:314.25pt;height:36.75pt;z-index:254537728" stroked="f"/>
        </w:pict>
      </w:r>
      <w:r w:rsidR="00DE6D2E">
        <w:rPr>
          <w:rFonts w:ascii="Times New Roman" w:hAnsi="Times New Roman" w:cs="Times New Roman"/>
          <w:noProof/>
          <w:sz w:val="40"/>
          <w:szCs w:val="40"/>
        </w:rPr>
        <w:drawing>
          <wp:inline distT="0" distB="0" distL="0" distR="0" wp14:anchorId="640D2C66" wp14:editId="686D2C9A">
            <wp:extent cx="5859247" cy="8296275"/>
            <wp:effectExtent l="19050" t="0" r="8153" b="0"/>
            <wp:docPr id="4" name="Picture 1" descr="C:\Users\U53R\Documents\cover tauhid man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3R\Documents\cover tauhid mantap.jpg"/>
                    <pic:cNvPicPr>
                      <a:picLocks noChangeAspect="1" noChangeArrowheads="1"/>
                    </pic:cNvPicPr>
                  </pic:nvPicPr>
                  <pic:blipFill>
                    <a:blip r:embed="rId8">
                      <a:lum contrast="1000"/>
                    </a:blip>
                    <a:srcRect/>
                    <a:stretch>
                      <a:fillRect/>
                    </a:stretch>
                  </pic:blipFill>
                  <pic:spPr bwMode="auto">
                    <a:xfrm>
                      <a:off x="0" y="0"/>
                      <a:ext cx="5867780" cy="8308358"/>
                    </a:xfrm>
                    <a:prstGeom prst="rect">
                      <a:avLst/>
                    </a:prstGeom>
                    <a:noFill/>
                    <a:ln w="9525">
                      <a:noFill/>
                      <a:miter lim="800000"/>
                      <a:headEnd/>
                      <a:tailEnd/>
                    </a:ln>
                  </pic:spPr>
                </pic:pic>
              </a:graphicData>
            </a:graphic>
          </wp:inline>
        </w:drawing>
      </w:r>
    </w:p>
    <w:p w14:paraId="10C8B7F8" w14:textId="77777777" w:rsidR="00BC03C8" w:rsidRDefault="00BC03C8" w:rsidP="005E735F">
      <w:pPr>
        <w:jc w:val="center"/>
        <w:rPr>
          <w:rFonts w:ascii="Times New Roman" w:hAnsi="Times New Roman" w:cs="Times New Roman"/>
          <w:sz w:val="40"/>
          <w:szCs w:val="40"/>
        </w:rPr>
      </w:pPr>
      <w:r>
        <w:rPr>
          <w:rFonts w:ascii="Times New Roman" w:hAnsi="Times New Roman" w:cs="Times New Roman"/>
          <w:sz w:val="40"/>
          <w:szCs w:val="40"/>
        </w:rPr>
        <w:lastRenderedPageBreak/>
        <w:t>Penjelasan Praktis Kitab Tauhid</w:t>
      </w:r>
    </w:p>
    <w:p w14:paraId="7F464C6D" w14:textId="77777777" w:rsidR="005E735F" w:rsidRPr="005E735F" w:rsidRDefault="005E735F" w:rsidP="005E735F">
      <w:pPr>
        <w:jc w:val="center"/>
        <w:rPr>
          <w:rFonts w:ascii="Times New Roman" w:hAnsi="Times New Roman" w:cs="Times New Roman"/>
          <w:sz w:val="40"/>
          <w:szCs w:val="40"/>
        </w:rPr>
      </w:pPr>
      <w:r w:rsidRPr="005E735F">
        <w:rPr>
          <w:rFonts w:ascii="Times New Roman" w:hAnsi="Times New Roman" w:cs="Times New Roman"/>
          <w:sz w:val="40"/>
          <w:szCs w:val="40"/>
        </w:rPr>
        <w:t>Ringkasan Qaulul Mufiid</w:t>
      </w:r>
    </w:p>
    <w:p w14:paraId="46EEFFA9" w14:textId="77777777" w:rsidR="00017FA3" w:rsidRPr="005F6224" w:rsidRDefault="00017FA3" w:rsidP="00017FA3">
      <w:pPr>
        <w:tabs>
          <w:tab w:val="left" w:pos="5318"/>
        </w:tabs>
        <w:bidi/>
        <w:spacing w:after="0" w:line="240" w:lineRule="auto"/>
        <w:jc w:val="center"/>
        <w:rPr>
          <w:rFonts w:cs="DecoType Naskh Special"/>
          <w:b/>
          <w:bCs/>
          <w:color w:val="1F497D"/>
          <w:sz w:val="36"/>
          <w:szCs w:val="36"/>
          <w:rtl/>
        </w:rPr>
      </w:pPr>
      <w:r>
        <w:rPr>
          <w:rFonts w:cs="DecoType Naskh Special" w:hint="cs"/>
          <w:b/>
          <w:bCs/>
          <w:color w:val="1F497D"/>
          <w:sz w:val="36"/>
          <w:szCs w:val="36"/>
          <w:rtl/>
        </w:rPr>
        <w:t xml:space="preserve">( </w:t>
      </w:r>
      <w:r w:rsidRPr="005F6224">
        <w:rPr>
          <w:rFonts w:cs="DecoType Naskh Special" w:hint="cs"/>
          <w:b/>
          <w:bCs/>
          <w:color w:val="1F497D"/>
          <w:sz w:val="36"/>
          <w:szCs w:val="36"/>
          <w:rtl/>
        </w:rPr>
        <w:t>التَّقْسِيمُ وَالتَّقْعِيدُ لِلْقَوْلِ الْمُفِيدِ</w:t>
      </w:r>
      <w:r>
        <w:rPr>
          <w:rFonts w:cs="DecoType Naskh Special" w:hint="cs"/>
          <w:b/>
          <w:bCs/>
          <w:color w:val="1F497D"/>
          <w:sz w:val="36"/>
          <w:szCs w:val="36"/>
          <w:rtl/>
        </w:rPr>
        <w:t xml:space="preserve"> )</w:t>
      </w:r>
    </w:p>
    <w:p w14:paraId="59D2DF38" w14:textId="77777777" w:rsidR="005E735F" w:rsidRDefault="005E735F" w:rsidP="00BC03C8">
      <w:pPr>
        <w:rPr>
          <w:sz w:val="24"/>
          <w:szCs w:val="24"/>
        </w:rPr>
      </w:pPr>
    </w:p>
    <w:p w14:paraId="09CA459B" w14:textId="77777777" w:rsidR="005E735F" w:rsidRDefault="005E735F" w:rsidP="005E735F">
      <w:pPr>
        <w:jc w:val="center"/>
        <w:rPr>
          <w:sz w:val="24"/>
          <w:szCs w:val="24"/>
        </w:rPr>
      </w:pPr>
    </w:p>
    <w:p w14:paraId="2FDD121E" w14:textId="77777777" w:rsidR="00BC03C8" w:rsidRDefault="00BC03C8" w:rsidP="005E735F">
      <w:pPr>
        <w:jc w:val="center"/>
        <w:rPr>
          <w:sz w:val="24"/>
          <w:szCs w:val="24"/>
        </w:rPr>
      </w:pPr>
    </w:p>
    <w:p w14:paraId="4F0CD553" w14:textId="77777777" w:rsidR="00BC03C8" w:rsidRPr="00BC03C8" w:rsidRDefault="00BC03C8" w:rsidP="005E735F">
      <w:pPr>
        <w:jc w:val="center"/>
        <w:rPr>
          <w:rFonts w:asciiTheme="majorBidi" w:hAnsiTheme="majorBidi" w:cstheme="majorBidi"/>
          <w:sz w:val="32"/>
          <w:szCs w:val="32"/>
        </w:rPr>
      </w:pPr>
      <w:r w:rsidRPr="00BC03C8">
        <w:rPr>
          <w:rFonts w:asciiTheme="majorBidi" w:hAnsiTheme="majorBidi" w:cstheme="majorBidi"/>
          <w:sz w:val="32"/>
          <w:szCs w:val="32"/>
        </w:rPr>
        <w:t>Oleh</w:t>
      </w:r>
      <w:r>
        <w:rPr>
          <w:rFonts w:asciiTheme="majorBidi" w:hAnsiTheme="majorBidi" w:cstheme="majorBidi"/>
          <w:sz w:val="32"/>
          <w:szCs w:val="32"/>
        </w:rPr>
        <w:t>:</w:t>
      </w:r>
    </w:p>
    <w:p w14:paraId="3A60B57B" w14:textId="77777777" w:rsidR="005E735F" w:rsidRPr="00124FE1" w:rsidRDefault="005E735F" w:rsidP="00BC03C8">
      <w:pPr>
        <w:jc w:val="center"/>
        <w:rPr>
          <w:rFonts w:ascii="ElGar Wd" w:hAnsi="ElGar Wd"/>
          <w:b/>
          <w:color w:val="00B050"/>
          <w:sz w:val="32"/>
          <w:szCs w:val="32"/>
        </w:rPr>
      </w:pPr>
      <w:r w:rsidRPr="00124FE1">
        <w:rPr>
          <w:rFonts w:ascii="ElGar Wd" w:hAnsi="ElGar Wd"/>
          <w:b/>
          <w:color w:val="00B050"/>
          <w:sz w:val="32"/>
          <w:szCs w:val="32"/>
        </w:rPr>
        <w:t xml:space="preserve">Syaikh </w:t>
      </w:r>
      <w:r w:rsidR="0021643C">
        <w:rPr>
          <w:rFonts w:ascii="ElGar Wd" w:hAnsi="ElGar Wd"/>
          <w:b/>
          <w:color w:val="00B050"/>
          <w:sz w:val="32"/>
          <w:szCs w:val="32"/>
        </w:rPr>
        <w:t>Dr.</w:t>
      </w:r>
      <w:r w:rsidRPr="00124FE1">
        <w:rPr>
          <w:rFonts w:ascii="ElGar Wd" w:hAnsi="ElGar Wd"/>
          <w:b/>
          <w:color w:val="00B050"/>
          <w:sz w:val="32"/>
          <w:szCs w:val="32"/>
        </w:rPr>
        <w:t>Haitsam Bin Muhammad Jamil Sarhan</w:t>
      </w:r>
    </w:p>
    <w:p w14:paraId="2B1F11D7" w14:textId="77777777" w:rsidR="005E735F" w:rsidRPr="00124FE1" w:rsidRDefault="005E735F" w:rsidP="005E735F">
      <w:pPr>
        <w:jc w:val="center"/>
        <w:rPr>
          <w:sz w:val="28"/>
          <w:szCs w:val="28"/>
        </w:rPr>
      </w:pPr>
      <w:r w:rsidRPr="00124FE1">
        <w:rPr>
          <w:sz w:val="28"/>
          <w:szCs w:val="28"/>
        </w:rPr>
        <w:t xml:space="preserve">Pengajar di Mesjid Nabawi dan Pembina Website </w:t>
      </w:r>
    </w:p>
    <w:p w14:paraId="61FC3CFF" w14:textId="77777777" w:rsidR="005E735F" w:rsidRDefault="00CF7F43" w:rsidP="005E735F">
      <w:pPr>
        <w:tabs>
          <w:tab w:val="left" w:pos="5318"/>
        </w:tabs>
        <w:jc w:val="center"/>
        <w:rPr>
          <w:rFonts w:ascii="Andalus" w:hAnsi="Andalus" w:cs="Andalus"/>
          <w:color w:val="C00000"/>
          <w:sz w:val="28"/>
          <w:szCs w:val="28"/>
        </w:rPr>
      </w:pPr>
      <w:hyperlink r:id="rId9" w:history="1">
        <w:r w:rsidR="002E4A59" w:rsidRPr="00401B97">
          <w:rPr>
            <w:rStyle w:val="Hyperlink"/>
            <w:rFonts w:ascii="Andalus" w:hAnsi="Andalus" w:cs="Andalus"/>
            <w:sz w:val="28"/>
            <w:szCs w:val="28"/>
          </w:rPr>
          <w:t>http://attasseel-alelmi.com</w:t>
        </w:r>
      </w:hyperlink>
    </w:p>
    <w:p w14:paraId="24BCDEF3" w14:textId="77777777" w:rsidR="002E4A59" w:rsidRPr="00124FE1" w:rsidRDefault="002E4A59" w:rsidP="005E735F">
      <w:pPr>
        <w:tabs>
          <w:tab w:val="left" w:pos="5318"/>
        </w:tabs>
        <w:jc w:val="center"/>
        <w:rPr>
          <w:rFonts w:ascii="Andalus" w:hAnsi="Andalus" w:cs="Andalus"/>
          <w:color w:val="C00000"/>
          <w:sz w:val="28"/>
          <w:szCs w:val="28"/>
        </w:rPr>
      </w:pPr>
    </w:p>
    <w:p w14:paraId="7CC1E1B9" w14:textId="77777777" w:rsidR="005E735F" w:rsidRDefault="005E735F" w:rsidP="005E735F">
      <w:pPr>
        <w:rPr>
          <w:sz w:val="24"/>
          <w:szCs w:val="24"/>
        </w:rPr>
      </w:pPr>
    </w:p>
    <w:p w14:paraId="34FD610E" w14:textId="77777777" w:rsidR="005E735F" w:rsidRDefault="005E735F" w:rsidP="005E735F">
      <w:pPr>
        <w:rPr>
          <w:sz w:val="24"/>
          <w:szCs w:val="24"/>
        </w:rPr>
      </w:pPr>
    </w:p>
    <w:p w14:paraId="778130D2" w14:textId="77777777" w:rsidR="005E735F" w:rsidRDefault="005E735F" w:rsidP="005E735F">
      <w:pPr>
        <w:rPr>
          <w:sz w:val="24"/>
          <w:szCs w:val="24"/>
        </w:rPr>
      </w:pPr>
    </w:p>
    <w:p w14:paraId="323AE738" w14:textId="77777777" w:rsidR="005E735F" w:rsidRDefault="005E735F" w:rsidP="00A139BB">
      <w:pPr>
        <w:rPr>
          <w:rFonts w:ascii="ElGar Wd" w:hAnsi="ElGar Wd"/>
          <w:b/>
          <w:color w:val="C00000"/>
          <w:sz w:val="24"/>
          <w:szCs w:val="24"/>
        </w:rPr>
      </w:pPr>
    </w:p>
    <w:p w14:paraId="18C51DCC" w14:textId="77777777" w:rsidR="00BC03C8" w:rsidRDefault="005E735F" w:rsidP="005E735F">
      <w:pPr>
        <w:jc w:val="center"/>
        <w:rPr>
          <w:rFonts w:ascii="ElGar Wd" w:hAnsi="ElGar Wd"/>
          <w:b/>
          <w:color w:val="C00000"/>
          <w:sz w:val="28"/>
          <w:szCs w:val="28"/>
        </w:rPr>
      </w:pPr>
      <w:r w:rsidRPr="00124FE1">
        <w:rPr>
          <w:rFonts w:ascii="ElGar Wd" w:hAnsi="ElGar Wd"/>
          <w:b/>
          <w:color w:val="C00000"/>
          <w:sz w:val="28"/>
          <w:szCs w:val="28"/>
        </w:rPr>
        <w:t xml:space="preserve">Penerjemah: </w:t>
      </w:r>
    </w:p>
    <w:p w14:paraId="5D14D567" w14:textId="77777777" w:rsidR="005E735F" w:rsidRPr="00124FE1" w:rsidRDefault="005E735F" w:rsidP="005E735F">
      <w:pPr>
        <w:jc w:val="center"/>
        <w:rPr>
          <w:rFonts w:ascii="ElGar Wd" w:hAnsi="ElGar Wd"/>
          <w:b/>
          <w:color w:val="C00000"/>
          <w:sz w:val="28"/>
          <w:szCs w:val="28"/>
        </w:rPr>
      </w:pPr>
      <w:r w:rsidRPr="00124FE1">
        <w:rPr>
          <w:rFonts w:ascii="ElGar Wd" w:hAnsi="ElGar Wd"/>
          <w:b/>
          <w:color w:val="C00000"/>
          <w:sz w:val="28"/>
          <w:szCs w:val="28"/>
        </w:rPr>
        <w:t>Ahmad La Ode Lc</w:t>
      </w:r>
    </w:p>
    <w:p w14:paraId="034BB666" w14:textId="77777777" w:rsidR="005E735F" w:rsidRDefault="00CF7F43" w:rsidP="005E735F">
      <w:pPr>
        <w:jc w:val="center"/>
        <w:rPr>
          <w:sz w:val="24"/>
          <w:szCs w:val="24"/>
        </w:rPr>
      </w:pPr>
      <w:r>
        <w:rPr>
          <w:noProof/>
          <w:sz w:val="24"/>
          <w:szCs w:val="24"/>
        </w:rPr>
        <w:pict w14:anchorId="3F551132">
          <v:shapetype id="_x0000_t202" coordsize="21600,21600" o:spt="202" path="m,l,21600r21600,l21600,xe">
            <v:stroke joinstyle="miter"/>
            <v:path gradientshapeok="t" o:connecttype="rect"/>
          </v:shapetype>
          <v:shape id="_x0000_s5025" type="#_x0000_t202" style="position:absolute;left:0;text-align:left;margin-left:139.6pt;margin-top:2.2pt;width:186.35pt;height:55.7pt;z-index:254467072;mso-width-percent:400;mso-width-percent:400;mso-width-relative:margin;mso-height-relative:margin">
            <v:textbox style="mso-next-textbox:#_x0000_s5025">
              <w:txbxContent>
                <w:p w14:paraId="3D07EF1A" w14:textId="77777777" w:rsidR="00840C7A" w:rsidRPr="00603196" w:rsidRDefault="00840C7A" w:rsidP="0097640E">
                  <w:pPr>
                    <w:pStyle w:val="NoSpacing"/>
                    <w:jc w:val="center"/>
                    <w:rPr>
                      <w:rFonts w:asciiTheme="majorBidi" w:hAnsiTheme="majorBidi" w:cstheme="majorBidi"/>
                      <w:b/>
                      <w:bCs/>
                      <w:sz w:val="36"/>
                      <w:szCs w:val="36"/>
                    </w:rPr>
                  </w:pPr>
                  <w:r w:rsidRPr="00603196">
                    <w:rPr>
                      <w:rFonts w:asciiTheme="majorBidi" w:hAnsiTheme="majorBidi" w:cstheme="majorBidi"/>
                      <w:b/>
                      <w:bCs/>
                      <w:sz w:val="36"/>
                      <w:szCs w:val="36"/>
                      <w:rtl/>
                    </w:rPr>
                    <w:t>وقف لله تعالى لا يجوز بيعه</w:t>
                  </w:r>
                </w:p>
                <w:p w14:paraId="746C8E29" w14:textId="77777777" w:rsidR="00840C7A" w:rsidRPr="00603196" w:rsidRDefault="00840C7A" w:rsidP="0097640E">
                  <w:pPr>
                    <w:jc w:val="center"/>
                    <w:rPr>
                      <w:rFonts w:asciiTheme="majorBidi" w:hAnsiTheme="majorBidi" w:cstheme="majorBidi"/>
                      <w:b/>
                      <w:bCs/>
                      <w:sz w:val="36"/>
                      <w:szCs w:val="36"/>
                      <w:rtl/>
                    </w:rPr>
                  </w:pPr>
                  <w:r w:rsidRPr="00603196">
                    <w:rPr>
                      <w:rFonts w:asciiTheme="majorBidi" w:hAnsiTheme="majorBidi" w:cstheme="majorBidi"/>
                      <w:b/>
                      <w:bCs/>
                      <w:sz w:val="36"/>
                      <w:szCs w:val="36"/>
                      <w:rtl/>
                    </w:rPr>
                    <w:t>مترجمة باللغة اندونيسية</w:t>
                  </w:r>
                </w:p>
              </w:txbxContent>
            </v:textbox>
          </v:shape>
        </w:pict>
      </w:r>
    </w:p>
    <w:p w14:paraId="0AA122B4" w14:textId="77777777" w:rsidR="005E735F" w:rsidRDefault="005E735F" w:rsidP="005E735F">
      <w:pPr>
        <w:jc w:val="center"/>
        <w:rPr>
          <w:sz w:val="24"/>
          <w:szCs w:val="24"/>
        </w:rPr>
      </w:pPr>
    </w:p>
    <w:p w14:paraId="62BCF6FB" w14:textId="77777777" w:rsidR="0023138C" w:rsidRDefault="0023138C" w:rsidP="005E735F">
      <w:pPr>
        <w:spacing w:after="0"/>
        <w:jc w:val="center"/>
        <w:rPr>
          <w:rFonts w:ascii="Accidental Presidency" w:hAnsi="Accidental Presidency"/>
          <w:b/>
          <w:sz w:val="28"/>
          <w:szCs w:val="28"/>
        </w:rPr>
      </w:pPr>
    </w:p>
    <w:p w14:paraId="065BF6BC" w14:textId="77777777" w:rsidR="005E735F" w:rsidRPr="004A0172" w:rsidRDefault="005E735F" w:rsidP="005E735F">
      <w:pPr>
        <w:spacing w:after="0"/>
        <w:jc w:val="center"/>
        <w:rPr>
          <w:rFonts w:ascii="Accidental Presidency" w:hAnsi="Accidental Presidency"/>
          <w:b/>
          <w:sz w:val="28"/>
          <w:szCs w:val="28"/>
        </w:rPr>
      </w:pPr>
      <w:r w:rsidRPr="004A0172">
        <w:rPr>
          <w:rFonts w:ascii="Accidental Presidency" w:hAnsi="Accidental Presidency"/>
          <w:b/>
          <w:sz w:val="28"/>
          <w:szCs w:val="28"/>
        </w:rPr>
        <w:t>Wakaf di Jalan Allah</w:t>
      </w:r>
    </w:p>
    <w:p w14:paraId="111542A5" w14:textId="77777777" w:rsidR="005E735F" w:rsidRPr="004A0172" w:rsidRDefault="005E735F" w:rsidP="005E735F">
      <w:pPr>
        <w:spacing w:after="0"/>
        <w:jc w:val="center"/>
        <w:rPr>
          <w:rFonts w:ascii="Accidental Presidency" w:hAnsi="Accidental Presidency"/>
          <w:b/>
          <w:sz w:val="28"/>
          <w:szCs w:val="28"/>
        </w:rPr>
      </w:pPr>
      <w:r w:rsidRPr="004A0172">
        <w:rPr>
          <w:rFonts w:ascii="Accidental Presidency" w:hAnsi="Accidental Presidency"/>
          <w:b/>
          <w:sz w:val="28"/>
          <w:szCs w:val="28"/>
        </w:rPr>
        <w:t>Tidak Boleh Diperjual Belikan</w:t>
      </w:r>
    </w:p>
    <w:p w14:paraId="77AA7E31" w14:textId="77777777" w:rsidR="005E735F" w:rsidRDefault="005E735F" w:rsidP="005E735F"/>
    <w:p w14:paraId="62B81E3A" w14:textId="77777777" w:rsidR="005E735F" w:rsidRDefault="00CF7F43" w:rsidP="005E735F">
      <w:r>
        <w:rPr>
          <w:rFonts w:ascii="ElGar Wd" w:hAnsi="ElGar Wd"/>
          <w:b/>
          <w:noProof/>
          <w:color w:val="C00000"/>
          <w:sz w:val="24"/>
          <w:szCs w:val="24"/>
        </w:rPr>
        <w:pict w14:anchorId="3D8191AB">
          <v:rect id="_x0000_s5151" style="position:absolute;margin-left:87.75pt;margin-top:15.55pt;width:314.25pt;height:36.75pt;z-index:254536704" stroked="f"/>
        </w:pict>
      </w:r>
      <w:r>
        <w:rPr>
          <w:rFonts w:ascii="ElGar Wd" w:hAnsi="ElGar Wd"/>
          <w:b/>
          <w:noProof/>
          <w:color w:val="00B050"/>
          <w:sz w:val="32"/>
          <w:szCs w:val="32"/>
        </w:rPr>
        <w:pict w14:anchorId="2EBE132E">
          <v:rect id="_x0000_s5149" style="position:absolute;margin-left:81pt;margin-top:31.8pt;width:314.25pt;height:36.75pt;z-index:254535680" stroked="f"/>
        </w:pict>
      </w:r>
    </w:p>
    <w:p w14:paraId="4C6C7DCC" w14:textId="77777777" w:rsidR="005E735F" w:rsidRDefault="005E735F" w:rsidP="005E735F"/>
    <w:p w14:paraId="7922D612" w14:textId="77777777" w:rsidR="005E735F" w:rsidRDefault="005E735F" w:rsidP="005E735F"/>
    <w:p w14:paraId="487B5E02" w14:textId="77777777" w:rsidR="005E735F" w:rsidRDefault="005E735F" w:rsidP="005E735F"/>
    <w:p w14:paraId="3FD25B1A" w14:textId="77777777" w:rsidR="005E735F" w:rsidRDefault="005E735F" w:rsidP="005E735F">
      <w:pPr>
        <w:jc w:val="center"/>
        <w:rPr>
          <w:rFonts w:ascii="Andalus" w:hAnsi="Andalus" w:cs="Andalus"/>
          <w:sz w:val="28"/>
          <w:szCs w:val="28"/>
        </w:rPr>
      </w:pPr>
    </w:p>
    <w:p w14:paraId="03FDCF43" w14:textId="77777777" w:rsidR="005E735F" w:rsidRDefault="005E735F" w:rsidP="005E735F">
      <w:pPr>
        <w:jc w:val="center"/>
        <w:rPr>
          <w:rFonts w:ascii="Andalus" w:hAnsi="Andalus" w:cs="Andalus"/>
          <w:sz w:val="28"/>
          <w:szCs w:val="28"/>
        </w:rPr>
      </w:pPr>
    </w:p>
    <w:p w14:paraId="3B04F683" w14:textId="77777777" w:rsidR="005E735F" w:rsidRDefault="005E735F" w:rsidP="005E735F">
      <w:pPr>
        <w:jc w:val="center"/>
        <w:rPr>
          <w:rFonts w:ascii="Andalus" w:hAnsi="Andalus" w:cs="Andalus"/>
          <w:sz w:val="28"/>
          <w:szCs w:val="28"/>
        </w:rPr>
      </w:pPr>
    </w:p>
    <w:p w14:paraId="4871C9C5" w14:textId="77777777" w:rsidR="005E735F" w:rsidRDefault="00CF7F43" w:rsidP="005E735F">
      <w:pPr>
        <w:jc w:val="center"/>
        <w:rPr>
          <w:rFonts w:ascii="Andalus" w:hAnsi="Andalus" w:cs="Andalus"/>
          <w:sz w:val="28"/>
          <w:szCs w:val="28"/>
        </w:rPr>
      </w:pPr>
      <w:r>
        <w:rPr>
          <w:rFonts w:ascii="Andalus" w:hAnsi="Andalus" w:cs="Andalus"/>
          <w:noProof/>
          <w:sz w:val="28"/>
          <w:szCs w:val="28"/>
        </w:rPr>
        <w:pict w14:anchorId="4CF29F2E">
          <v:rect id="_x0000_s4452" style="position:absolute;left:0;text-align:left;margin-left:.75pt;margin-top:6.7pt;width:466.5pt;height:239.25pt;z-index:25366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1.5pt">
            <v:fill color2="#ffc000" angle="45" focus="100%" type="gradient"/>
            <v:shadow type="double" color="#868686" opacity=".5" color2="shadow add(102)" offset="-3pt,-3pt" offset2="-6pt,-6pt"/>
            <v:textbox style="mso-next-textbox:#_x0000_s4452">
              <w:txbxContent>
                <w:p w14:paraId="47698D47" w14:textId="77777777" w:rsidR="00840C7A" w:rsidRPr="00740EE7" w:rsidRDefault="00840C7A" w:rsidP="00091083">
                  <w:pPr>
                    <w:jc w:val="center"/>
                    <w:rPr>
                      <w:rFonts w:ascii="Andalus" w:hAnsi="Andalus" w:cs="Andalus"/>
                      <w:sz w:val="28"/>
                      <w:szCs w:val="28"/>
                    </w:rPr>
                  </w:pPr>
                  <w:r w:rsidRPr="00740EE7">
                    <w:rPr>
                      <w:rFonts w:ascii="Andalus" w:hAnsi="Andalus" w:cs="Andalus"/>
                      <w:sz w:val="28"/>
                      <w:szCs w:val="28"/>
                    </w:rPr>
                    <w:t>Cetakan Pertama</w:t>
                  </w:r>
                </w:p>
                <w:p w14:paraId="375DC3BF" w14:textId="77777777" w:rsidR="00840C7A" w:rsidRPr="00740EE7" w:rsidRDefault="00840C7A" w:rsidP="00091083">
                  <w:pPr>
                    <w:jc w:val="center"/>
                    <w:rPr>
                      <w:rFonts w:ascii="Andalus" w:hAnsi="Andalus" w:cs="Andalus"/>
                      <w:sz w:val="28"/>
                      <w:szCs w:val="28"/>
                    </w:rPr>
                  </w:pPr>
                  <w:r w:rsidRPr="00740EE7">
                    <w:rPr>
                      <w:rFonts w:ascii="Andalus" w:hAnsi="Andalus" w:cs="Andalus"/>
                      <w:sz w:val="28"/>
                      <w:szCs w:val="28"/>
                    </w:rPr>
                    <w:t>Hak Cipta di Lindungi</w:t>
                  </w:r>
                </w:p>
                <w:p w14:paraId="232B3FE5" w14:textId="77777777" w:rsidR="00840C7A" w:rsidRDefault="00840C7A" w:rsidP="00091083">
                  <w:pPr>
                    <w:jc w:val="center"/>
                    <w:rPr>
                      <w:rFonts w:ascii="Andalus" w:hAnsi="Andalus" w:cs="Andalus"/>
                      <w:sz w:val="28"/>
                      <w:szCs w:val="28"/>
                    </w:rPr>
                  </w:pPr>
                  <w:r w:rsidRPr="00740EE7">
                    <w:rPr>
                      <w:rFonts w:ascii="Andalus" w:hAnsi="Andalus" w:cs="Andalus"/>
                      <w:sz w:val="28"/>
                      <w:szCs w:val="28"/>
                    </w:rPr>
                    <w:t xml:space="preserve">Tidak Boleh Memperbanyak </w:t>
                  </w:r>
                  <w:r>
                    <w:rPr>
                      <w:rFonts w:ascii="Andalus" w:hAnsi="Andalus" w:cs="Andalus"/>
                      <w:sz w:val="28"/>
                      <w:szCs w:val="28"/>
                    </w:rPr>
                    <w:t xml:space="preserve">Isi </w:t>
                  </w:r>
                  <w:r w:rsidRPr="00740EE7">
                    <w:rPr>
                      <w:rFonts w:ascii="Andalus" w:hAnsi="Andalus" w:cs="Andalus"/>
                      <w:sz w:val="28"/>
                      <w:szCs w:val="28"/>
                    </w:rPr>
                    <w:t>Buku Ini Kecuali Bagi Mereka yang Mencetaknya untuk di Bagikan Secara Gratis Setelah Menghubungi Penulis</w:t>
                  </w:r>
                </w:p>
                <w:p w14:paraId="4D3EEEEF" w14:textId="77777777" w:rsidR="00840C7A" w:rsidRPr="00740EE7" w:rsidRDefault="00840C7A" w:rsidP="00091083">
                  <w:pPr>
                    <w:jc w:val="center"/>
                    <w:rPr>
                      <w:rFonts w:ascii="Andalus" w:hAnsi="Andalus" w:cs="Andalus"/>
                      <w:sz w:val="28"/>
                      <w:szCs w:val="28"/>
                    </w:rPr>
                  </w:pPr>
                </w:p>
                <w:p w14:paraId="02613041" w14:textId="77777777" w:rsidR="00840C7A" w:rsidRPr="00740EE7" w:rsidRDefault="00840C7A" w:rsidP="00091083">
                  <w:pPr>
                    <w:jc w:val="center"/>
                    <w:rPr>
                      <w:rFonts w:ascii="Andalus" w:hAnsi="Andalus" w:cs="Andalus"/>
                      <w:sz w:val="28"/>
                      <w:szCs w:val="28"/>
                    </w:rPr>
                  </w:pPr>
                  <w:r w:rsidRPr="00740EE7">
                    <w:rPr>
                      <w:rFonts w:ascii="Andalus" w:hAnsi="Andalus" w:cs="Andalus"/>
                      <w:sz w:val="28"/>
                      <w:szCs w:val="28"/>
                    </w:rPr>
                    <w:t>Alamat Website Penulis:</w:t>
                  </w:r>
                </w:p>
                <w:p w14:paraId="6584D087" w14:textId="77777777" w:rsidR="00840C7A" w:rsidRPr="00740EE7" w:rsidRDefault="00840C7A" w:rsidP="00091083">
                  <w:pPr>
                    <w:jc w:val="center"/>
                    <w:rPr>
                      <w:rFonts w:ascii="Andalus" w:hAnsi="Andalus" w:cs="Andalus"/>
                      <w:sz w:val="28"/>
                      <w:szCs w:val="28"/>
                    </w:rPr>
                  </w:pPr>
                  <w:r w:rsidRPr="00740EE7">
                    <w:rPr>
                      <w:rFonts w:ascii="Andalus" w:hAnsi="Andalus" w:cs="Andalus"/>
                      <w:sz w:val="28"/>
                      <w:szCs w:val="28"/>
                    </w:rPr>
                    <w:t>islamtorrent@gmail.com</w:t>
                  </w:r>
                </w:p>
                <w:p w14:paraId="3340BD9D" w14:textId="77777777" w:rsidR="00840C7A" w:rsidRPr="00091083" w:rsidRDefault="00840C7A" w:rsidP="00091083">
                  <w:pPr>
                    <w:rPr>
                      <w:szCs w:val="24"/>
                    </w:rPr>
                  </w:pPr>
                </w:p>
              </w:txbxContent>
            </v:textbox>
          </v:rect>
        </w:pict>
      </w:r>
    </w:p>
    <w:p w14:paraId="50565DA9" w14:textId="77777777" w:rsidR="005E735F" w:rsidRPr="00740EE7" w:rsidRDefault="005E735F" w:rsidP="005E735F">
      <w:pPr>
        <w:jc w:val="center"/>
        <w:rPr>
          <w:rFonts w:ascii="Andalus" w:hAnsi="Andalus" w:cs="Andalus"/>
          <w:sz w:val="28"/>
          <w:szCs w:val="28"/>
        </w:rPr>
      </w:pPr>
    </w:p>
    <w:p w14:paraId="1C540718" w14:textId="77777777" w:rsidR="008C294E" w:rsidRDefault="008C294E"/>
    <w:p w14:paraId="5EA0F05E" w14:textId="77777777" w:rsidR="005E735F" w:rsidRDefault="005E735F"/>
    <w:p w14:paraId="5F323F61" w14:textId="77777777" w:rsidR="005E735F" w:rsidRDefault="005E735F"/>
    <w:p w14:paraId="25B66865" w14:textId="77777777" w:rsidR="005E735F" w:rsidRDefault="005E735F"/>
    <w:p w14:paraId="61CFC3B4" w14:textId="77777777" w:rsidR="00091083" w:rsidRDefault="00091083"/>
    <w:p w14:paraId="7A93C87F" w14:textId="77777777" w:rsidR="00091083" w:rsidRDefault="00091083"/>
    <w:p w14:paraId="127FB6DC" w14:textId="77777777" w:rsidR="00091083" w:rsidRDefault="00091083"/>
    <w:p w14:paraId="4896E02D" w14:textId="77777777" w:rsidR="00091083" w:rsidRDefault="00091083"/>
    <w:p w14:paraId="5F22F869" w14:textId="77777777" w:rsidR="00091083" w:rsidRDefault="00091083"/>
    <w:p w14:paraId="5BA0BAB8" w14:textId="77777777" w:rsidR="00091083" w:rsidRDefault="00091083"/>
    <w:p w14:paraId="4028183C" w14:textId="4B8F1220" w:rsidR="00091083" w:rsidRDefault="00091083"/>
    <w:p w14:paraId="4AB728DF" w14:textId="77777777" w:rsidR="00A60D91" w:rsidRDefault="00A60D91"/>
    <w:p w14:paraId="5D368525" w14:textId="77777777" w:rsidR="00091083" w:rsidRDefault="00091083"/>
    <w:p w14:paraId="0F9EC3FF" w14:textId="77777777" w:rsidR="005E735F" w:rsidRDefault="005E735F"/>
    <w:p w14:paraId="58D1C229" w14:textId="77777777" w:rsidR="005E735F" w:rsidRDefault="005E735F"/>
    <w:p w14:paraId="02128567" w14:textId="77777777" w:rsidR="005E735F" w:rsidRDefault="005E735F"/>
    <w:p w14:paraId="1B94601D" w14:textId="77777777" w:rsidR="00D655A1" w:rsidRDefault="00D655A1"/>
    <w:p w14:paraId="26380C02" w14:textId="77777777" w:rsidR="00172669" w:rsidRDefault="00CF7F43">
      <w:r>
        <w:rPr>
          <w:noProof/>
        </w:rPr>
        <w:lastRenderedPageBreak/>
        <w:pict w14:anchorId="12D18EE4">
          <v:rect id="_x0000_s4467" style="position:absolute;margin-left:.75pt;margin-top:-3pt;width:465pt;height:198pt;z-index:25458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467">
              <w:txbxContent>
                <w:p w14:paraId="6625D488" w14:textId="77777777" w:rsidR="00840C7A" w:rsidRPr="000D65A3" w:rsidRDefault="00840C7A" w:rsidP="003F1EE7">
                  <w:pPr>
                    <w:jc w:val="center"/>
                    <w:rPr>
                      <w:b/>
                      <w:bCs/>
                    </w:rPr>
                  </w:pPr>
                  <w:r w:rsidRPr="000D65A3">
                    <w:rPr>
                      <w:rFonts w:ascii="Traditional Arabic" w:hAnsi="Traditional Arabic" w:cs="Traditional Arabic"/>
                      <w:b/>
                      <w:bCs/>
                      <w:color w:val="666666"/>
                      <w:sz w:val="35"/>
                      <w:szCs w:val="35"/>
                      <w:shd w:val="clear" w:color="auto" w:fill="FFFFFF"/>
                      <w:rtl/>
                    </w:rPr>
                    <w:t>بِسْــــــــــــــــــمِ اللهِ الرَّحْمَنِ الرَّحِيْمِ</w:t>
                  </w:r>
                  <w:r w:rsidRPr="000D65A3">
                    <w:rPr>
                      <w:rFonts w:ascii="Traditional Arabic" w:hAnsi="Traditional Arabic" w:cs="Traditional Arabic"/>
                      <w:b/>
                      <w:bCs/>
                      <w:color w:val="666666"/>
                      <w:sz w:val="35"/>
                      <w:szCs w:val="35"/>
                      <w:shd w:val="clear" w:color="auto" w:fill="FFFFFF"/>
                    </w:rPr>
                    <w:t> </w:t>
                  </w:r>
                </w:p>
                <w:p w14:paraId="5457635C" w14:textId="77777777" w:rsidR="00840C7A" w:rsidRDefault="00840C7A" w:rsidP="003F1EE7">
                  <w:pPr>
                    <w:ind w:firstLine="720"/>
                    <w:jc w:val="both"/>
                    <w:rPr>
                      <w:rFonts w:ascii="Times New Roman" w:hAnsi="Times New Roman" w:cs="Times New Roman"/>
                      <w:sz w:val="24"/>
                      <w:szCs w:val="24"/>
                    </w:rPr>
                  </w:pPr>
                  <w:r>
                    <w:rPr>
                      <w:rFonts w:ascii="Times New Roman" w:hAnsi="Times New Roman" w:cs="Times New Roman"/>
                      <w:sz w:val="24"/>
                      <w:szCs w:val="24"/>
                    </w:rPr>
                    <w:t xml:space="preserve">Sesungguhnya segala pujian adalah milik Allah, kita memuji-Nya, meminta pertolongan-Nya, dan meminta ampun dari-Nya, serta marilah kita berlindung kepada-Nya dari keburukan jiwa-jiwa kita dan kejelekan-kejelekan amalan kita. Barang siapa yang diberi petunjuk oleh Allah maka tidak ada yang bisa menyesatkannya dan barang siapa dihukumi oleh Allah dengan kesesatan, maka tidak ada yang dapat memberinya petunjuk. Saya bersaksi tidak ada sesembahan yang patut di sembah kecuali Allah semata, tidak ada sekutu bagi-Nya. Dan saya bersaksi pula bahwa Muhammad adalah hamba dan rasul-Nya. </w:t>
                  </w:r>
                </w:p>
                <w:p w14:paraId="378BA739" w14:textId="77777777" w:rsidR="00840C7A" w:rsidRPr="00685A9A" w:rsidRDefault="00840C7A" w:rsidP="003F1EE7">
                  <w:pPr>
                    <w:ind w:firstLine="720"/>
                    <w:jc w:val="both"/>
                    <w:rPr>
                      <w:rFonts w:ascii="Times New Roman" w:hAnsi="Times New Roman" w:cs="Times New Roman"/>
                      <w:sz w:val="24"/>
                      <w:szCs w:val="24"/>
                    </w:rPr>
                  </w:pPr>
                  <w:r>
                    <w:rPr>
                      <w:rFonts w:ascii="Times New Roman" w:hAnsi="Times New Roman" w:cs="Times New Roman"/>
                      <w:sz w:val="24"/>
                      <w:szCs w:val="24"/>
                    </w:rPr>
                    <w:t xml:space="preserve">Amma ba’ad:   </w:t>
                  </w:r>
                </w:p>
                <w:p w14:paraId="039B17A4" w14:textId="77777777" w:rsidR="00840C7A" w:rsidRDefault="00840C7A" w:rsidP="003F1EE7">
                  <w:pPr>
                    <w:jc w:val="center"/>
                  </w:pPr>
                </w:p>
              </w:txbxContent>
            </v:textbox>
          </v:rect>
        </w:pict>
      </w:r>
    </w:p>
    <w:p w14:paraId="4F31808B" w14:textId="77777777" w:rsidR="00172669" w:rsidRPr="00172669" w:rsidRDefault="00172669" w:rsidP="00172669"/>
    <w:p w14:paraId="391D29D7" w14:textId="77777777" w:rsidR="00172669" w:rsidRPr="00172669" w:rsidRDefault="00172669" w:rsidP="00172669"/>
    <w:p w14:paraId="2EDAF2AD" w14:textId="77777777" w:rsidR="00172669" w:rsidRPr="00172669" w:rsidRDefault="00172669" w:rsidP="00172669"/>
    <w:p w14:paraId="209C9AF6" w14:textId="77777777" w:rsidR="00172669" w:rsidRPr="00172669" w:rsidRDefault="00172669" w:rsidP="00172669"/>
    <w:p w14:paraId="32F1871D" w14:textId="77777777" w:rsidR="00172669" w:rsidRPr="00172669" w:rsidRDefault="00172669" w:rsidP="00172669"/>
    <w:p w14:paraId="76D942C4" w14:textId="77777777" w:rsidR="00172669" w:rsidRPr="00172669" w:rsidRDefault="00172669" w:rsidP="00172669"/>
    <w:p w14:paraId="07E3543D" w14:textId="77777777" w:rsidR="00172669" w:rsidRPr="00172669" w:rsidRDefault="00172669" w:rsidP="00172669"/>
    <w:p w14:paraId="37236587" w14:textId="77777777" w:rsidR="00172669" w:rsidRPr="00172669" w:rsidRDefault="00CF7F43" w:rsidP="00172669">
      <w:r>
        <w:rPr>
          <w:noProof/>
        </w:rPr>
        <w:pict w14:anchorId="0C6378E1">
          <v:roundrect id="_x0000_s4468" style="position:absolute;margin-left:147pt;margin-top:8.7pt;width:172.5pt;height:29.25pt;z-index:254583808" arcsize="10923f" fillcolor="white [3212]" strokecolor="#f79646 [3209]" strokeweight="5pt">
            <v:stroke linestyle="thickThin"/>
            <v:shadow color="#868686"/>
            <v:textbox style="mso-next-textbox:#_x0000_s4468">
              <w:txbxContent>
                <w:p w14:paraId="0036C9FE" w14:textId="77777777" w:rsidR="00840C7A" w:rsidRPr="003F1EE7" w:rsidRDefault="00840C7A" w:rsidP="003F1EE7">
                  <w:pPr>
                    <w:jc w:val="center"/>
                    <w:rPr>
                      <w:rFonts w:asciiTheme="majorBidi" w:hAnsiTheme="majorBidi" w:cstheme="majorBidi"/>
                      <w:b/>
                      <w:bCs/>
                      <w:color w:val="E36C0A" w:themeColor="accent6" w:themeShade="BF"/>
                      <w:sz w:val="24"/>
                      <w:szCs w:val="24"/>
                    </w:rPr>
                  </w:pPr>
                  <w:r w:rsidRPr="003F1EE7">
                    <w:rPr>
                      <w:rFonts w:asciiTheme="majorBidi" w:hAnsiTheme="majorBidi" w:cstheme="majorBidi"/>
                      <w:b/>
                      <w:bCs/>
                      <w:color w:val="E36C0A" w:themeColor="accent6" w:themeShade="BF"/>
                      <w:sz w:val="24"/>
                      <w:szCs w:val="24"/>
                    </w:rPr>
                    <w:t>Pendahuluan</w:t>
                  </w:r>
                </w:p>
              </w:txbxContent>
            </v:textbox>
          </v:roundrect>
        </w:pict>
      </w:r>
    </w:p>
    <w:p w14:paraId="63FABCD0" w14:textId="77777777" w:rsidR="00172669" w:rsidRDefault="00172669" w:rsidP="00172669"/>
    <w:p w14:paraId="252A706C" w14:textId="77777777" w:rsidR="005E735F" w:rsidRDefault="00CF7F43" w:rsidP="00172669">
      <w:pPr>
        <w:tabs>
          <w:tab w:val="left" w:pos="930"/>
        </w:tabs>
      </w:pPr>
      <w:r>
        <w:rPr>
          <w:noProof/>
        </w:rPr>
        <w:pict w14:anchorId="5F20FE1E">
          <v:rect id="_x0000_s4469" style="position:absolute;margin-left:29.25pt;margin-top:.6pt;width:417pt;height:30.75pt;z-index:25458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469">
              <w:txbxContent>
                <w:p w14:paraId="188B0FB9" w14:textId="77777777" w:rsidR="00840C7A" w:rsidRPr="00130261" w:rsidRDefault="00840C7A" w:rsidP="003F1EE7">
                  <w:pPr>
                    <w:jc w:val="center"/>
                    <w:rPr>
                      <w:rFonts w:asciiTheme="majorBidi" w:hAnsiTheme="majorBidi" w:cstheme="majorBidi"/>
                      <w:b/>
                      <w:bCs/>
                      <w:color w:val="E36C0A" w:themeColor="accent6" w:themeShade="BF"/>
                      <w:sz w:val="24"/>
                      <w:szCs w:val="24"/>
                    </w:rPr>
                  </w:pPr>
                  <w:r w:rsidRPr="00130261">
                    <w:rPr>
                      <w:rFonts w:asciiTheme="majorBidi" w:hAnsiTheme="majorBidi" w:cstheme="majorBidi"/>
                      <w:b/>
                      <w:bCs/>
                      <w:color w:val="E36C0A" w:themeColor="accent6" w:themeShade="BF"/>
                      <w:sz w:val="24"/>
                      <w:szCs w:val="24"/>
                    </w:rPr>
                    <w:t>Dasar-dasar yang harus diketahui sebelum mempelajari Kitab Tauhid</w:t>
                  </w:r>
                </w:p>
                <w:p w14:paraId="29E6DBCA" w14:textId="77777777" w:rsidR="00840C7A" w:rsidRDefault="00840C7A" w:rsidP="003F1EE7">
                  <w:pPr>
                    <w:jc w:val="center"/>
                  </w:pPr>
                </w:p>
              </w:txbxContent>
            </v:textbox>
          </v:rect>
        </w:pict>
      </w:r>
      <w:r w:rsidR="00172669">
        <w:tab/>
      </w:r>
    </w:p>
    <w:p w14:paraId="6827B88C" w14:textId="77777777" w:rsidR="00510728" w:rsidRDefault="00CF7F43" w:rsidP="00172669">
      <w:pPr>
        <w:tabs>
          <w:tab w:val="left" w:pos="930"/>
        </w:tabs>
      </w:pPr>
      <w:r>
        <w:rPr>
          <w:noProof/>
        </w:rPr>
        <w:pict w14:anchorId="0FC1AF73">
          <v:shape id="_x0000_s4477" type="#_x0000_t202" style="position:absolute;margin-left:1.5pt;margin-top:17.9pt;width:468pt;height:159pt;z-index:254586880" fillcolor="white [3212]" strokecolor="#e36c0a [2409]" strokeweight="3pt">
            <v:fill color2="#fbd4b4 [1305]"/>
            <v:shadow type="perspective" color="#974706 [1609]" opacity=".5" offset="1pt" offset2="-3pt"/>
            <v:textbox style="mso-next-textbox:#_x0000_s4477">
              <w:txbxContent>
                <w:p w14:paraId="1781DDF7" w14:textId="77777777" w:rsidR="00840C7A" w:rsidRDefault="00840C7A" w:rsidP="00360297">
                  <w:pPr>
                    <w:spacing w:after="0"/>
                    <w:jc w:val="both"/>
                    <w:rPr>
                      <w:rFonts w:asciiTheme="majorBidi" w:hAnsiTheme="majorBidi" w:cstheme="majorBidi"/>
                      <w:sz w:val="24"/>
                      <w:szCs w:val="24"/>
                    </w:rPr>
                  </w:pPr>
                  <w:r>
                    <w:rPr>
                      <w:rFonts w:asciiTheme="majorBidi" w:hAnsiTheme="majorBidi" w:cstheme="majorBidi"/>
                      <w:sz w:val="24"/>
                      <w:szCs w:val="24"/>
                    </w:rPr>
                    <w:t xml:space="preserve">1. Setiap penuntut ilmu diwajibkan untuk menghafal matan (naskah) sebelum belajar. (Hafalkanlah karena setiap penghafal adalah imam). </w:t>
                  </w:r>
                </w:p>
                <w:p w14:paraId="6C2D0779" w14:textId="77777777" w:rsidR="00840C7A" w:rsidRDefault="00840C7A" w:rsidP="00360297">
                  <w:pPr>
                    <w:spacing w:after="0"/>
                    <w:jc w:val="both"/>
                    <w:rPr>
                      <w:rFonts w:asciiTheme="majorBidi" w:hAnsiTheme="majorBidi" w:cstheme="majorBidi"/>
                      <w:sz w:val="24"/>
                      <w:szCs w:val="24"/>
                    </w:rPr>
                  </w:pPr>
                  <w:r>
                    <w:rPr>
                      <w:rFonts w:asciiTheme="majorBidi" w:hAnsiTheme="majorBidi" w:cstheme="majorBidi"/>
                      <w:sz w:val="24"/>
                      <w:szCs w:val="24"/>
                    </w:rPr>
                    <w:t>2. Mengetahui sisi pendalilan dari setiap ayat dan sebab didatangkan di dalam Bab.</w:t>
                  </w:r>
                </w:p>
                <w:p w14:paraId="16849662" w14:textId="77777777" w:rsidR="00840C7A" w:rsidRDefault="00840C7A" w:rsidP="007311C6">
                  <w:pPr>
                    <w:spacing w:after="0"/>
                    <w:jc w:val="both"/>
                    <w:rPr>
                      <w:rFonts w:asciiTheme="majorBidi" w:hAnsiTheme="majorBidi" w:cstheme="majorBidi"/>
                      <w:sz w:val="24"/>
                      <w:szCs w:val="24"/>
                    </w:rPr>
                  </w:pPr>
                  <w:r>
                    <w:rPr>
                      <w:rFonts w:asciiTheme="majorBidi" w:hAnsiTheme="majorBidi" w:cstheme="majorBidi"/>
                      <w:sz w:val="24"/>
                      <w:szCs w:val="24"/>
                    </w:rPr>
                    <w:t xml:space="preserve">3. Mengetahui </w:t>
                  </w:r>
                  <w:r>
                    <w:rPr>
                      <w:rFonts w:asciiTheme="majorBidi" w:hAnsiTheme="majorBidi" w:cstheme="majorBidi"/>
                      <w:i/>
                      <w:iCs/>
                      <w:sz w:val="24"/>
                      <w:szCs w:val="24"/>
                    </w:rPr>
                    <w:t>munaa</w:t>
                  </w:r>
                  <w:r w:rsidRPr="00F641CF">
                    <w:rPr>
                      <w:rFonts w:asciiTheme="majorBidi" w:hAnsiTheme="majorBidi" w:cstheme="majorBidi"/>
                      <w:i/>
                      <w:iCs/>
                      <w:sz w:val="24"/>
                      <w:szCs w:val="24"/>
                    </w:rPr>
                    <w:t>sabah</w:t>
                  </w:r>
                  <w:r>
                    <w:rPr>
                      <w:rFonts w:asciiTheme="majorBidi" w:hAnsiTheme="majorBidi" w:cstheme="majorBidi"/>
                      <w:sz w:val="24"/>
                      <w:szCs w:val="24"/>
                    </w:rPr>
                    <w:t xml:space="preserve"> (korelasi) setiap Bab terhadap Kitab Tauhid dan sebab didatangkan di dalamnya; agar antara kitab dan bab terkolerasi atau terhubung.</w:t>
                  </w:r>
                </w:p>
                <w:p w14:paraId="7789F6F4" w14:textId="77777777" w:rsidR="00840C7A" w:rsidRDefault="00840C7A" w:rsidP="00360297">
                  <w:pPr>
                    <w:spacing w:after="0"/>
                    <w:jc w:val="both"/>
                    <w:rPr>
                      <w:rFonts w:asciiTheme="majorBidi" w:hAnsiTheme="majorBidi" w:cstheme="majorBidi"/>
                      <w:sz w:val="24"/>
                      <w:szCs w:val="24"/>
                    </w:rPr>
                  </w:pPr>
                  <w:r>
                    <w:rPr>
                      <w:rFonts w:asciiTheme="majorBidi" w:hAnsiTheme="majorBidi" w:cstheme="majorBidi"/>
                      <w:sz w:val="24"/>
                      <w:szCs w:val="24"/>
                    </w:rPr>
                    <w:t>4. Kita fokuskan pada satu kitab syarah (penjelasan) saja. Adapun kitab pegangan kita adalah “Al-Qaulul Mufiid”, karya syaikh Muhammad bin Shaleh Al-Utsaimin rahimahullah ta’ala. Apabila telah selesai darinya, maka kita akan pindah pada kitab yang lainnya. Tujuannya adalah agar pengetahun kita tidak kacau.</w:t>
                  </w:r>
                </w:p>
                <w:p w14:paraId="02D3E82E" w14:textId="77777777" w:rsidR="00840C7A" w:rsidRPr="00362E71" w:rsidRDefault="00840C7A" w:rsidP="00360297"/>
              </w:txbxContent>
            </v:textbox>
          </v:shape>
        </w:pict>
      </w:r>
      <w:r>
        <w:rPr>
          <w:noProof/>
        </w:rPr>
        <w:pict w14:anchorId="14748D7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210pt;margin-top:8.15pt;width:48.75pt;height:8.25pt;z-index:254580736" fillcolor="#f79646 [3209]" strokecolor="#e36c0a [2409]">
            <v:textbox style="layout-flow:vertical-ideographic"/>
          </v:shape>
        </w:pict>
      </w:r>
    </w:p>
    <w:p w14:paraId="56DFC07A" w14:textId="77777777" w:rsidR="00510728" w:rsidRPr="00510728" w:rsidRDefault="00510728" w:rsidP="00510728"/>
    <w:p w14:paraId="60E7FE8E" w14:textId="77777777" w:rsidR="00510728" w:rsidRPr="00510728" w:rsidRDefault="00510728" w:rsidP="00510728"/>
    <w:p w14:paraId="3F1D7F8D" w14:textId="77777777" w:rsidR="00510728" w:rsidRPr="00510728" w:rsidRDefault="00510728" w:rsidP="00510728"/>
    <w:p w14:paraId="69B328A0" w14:textId="77777777" w:rsidR="00510728" w:rsidRPr="00510728" w:rsidRDefault="00510728" w:rsidP="00510728"/>
    <w:p w14:paraId="192A6B41" w14:textId="77777777" w:rsidR="00510728" w:rsidRPr="00510728" w:rsidRDefault="00510728" w:rsidP="00510728"/>
    <w:p w14:paraId="0B614A06" w14:textId="77777777" w:rsidR="00510728" w:rsidRPr="00510728" w:rsidRDefault="00510728" w:rsidP="00510728"/>
    <w:p w14:paraId="2E617E81" w14:textId="77777777" w:rsidR="00510728" w:rsidRPr="00510728" w:rsidRDefault="00CF7F43" w:rsidP="00510728">
      <w:r>
        <w:rPr>
          <w:noProof/>
        </w:rPr>
        <w:pict w14:anchorId="5664F5E3">
          <v:group id="_x0000_s5181" style="position:absolute;margin-left:.75pt;margin-top:8.55pt;width:468pt;height:177.75pt;z-index:254588928" coordorigin="1455,10830" coordsize="9360,3555">
            <v:shape id="_x0000_s2281" type="#_x0000_t67" style="position:absolute;left:5640;top:11475;width:975;height:165" fillcolor="#f79646 [3209]" strokecolor="#e36c0a [2409]">
              <v:textbox style="layout-flow:vertical-ideographic"/>
            </v:shape>
            <v:rect id="_x0000_s4470" style="position:absolute;left:3495;top:10830;width:5250;height: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470">
                <w:txbxContent>
                  <w:p w14:paraId="1A437BF2" w14:textId="77777777" w:rsidR="00840C7A" w:rsidRPr="00130261" w:rsidRDefault="00840C7A" w:rsidP="00183064">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Mengapa kita mempelajari kitab ini?</w:t>
                    </w:r>
                  </w:p>
                  <w:p w14:paraId="29F6AE8F" w14:textId="77777777" w:rsidR="00840C7A" w:rsidRDefault="00840C7A" w:rsidP="00183064">
                    <w:pPr>
                      <w:jc w:val="center"/>
                    </w:pPr>
                  </w:p>
                </w:txbxContent>
              </v:textbox>
            </v:rect>
            <v:shape id="_x0000_s4478" type="#_x0000_t202" style="position:absolute;left:1455;top:11670;width:9360;height:2715" fillcolor="white [3212]" strokecolor="#e36c0a [2409]" strokeweight="3pt">
              <v:fill color2="#fbd4b4 [1305]"/>
              <v:shadow type="perspective" color="#974706 [1609]" opacity=".5" offset="1pt" offset2="-3pt"/>
              <v:textbox style="mso-next-textbox:#_x0000_s4478">
                <w:txbxContent>
                  <w:p w14:paraId="6DEC1B78" w14:textId="77777777" w:rsidR="00840C7A" w:rsidRPr="00D61837"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Na</w:t>
                    </w:r>
                    <w:r w:rsidRPr="00D61837">
                      <w:rPr>
                        <w:rFonts w:asciiTheme="majorBidi" w:hAnsiTheme="majorBidi" w:cstheme="majorBidi"/>
                        <w:sz w:val="24"/>
                        <w:szCs w:val="24"/>
                      </w:rPr>
                      <w:t>sehat para ulama-ulama besar untuk mempelajarinya.</w:t>
                    </w:r>
                  </w:p>
                  <w:p w14:paraId="15E6C1CF"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Kitab ini merupakan karangan yang paling bagus dalam kategorinya.</w:t>
                    </w:r>
                  </w:p>
                  <w:p w14:paraId="50A5D560"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Penulis sangat lihai dalam membantah hujjahnya (argumentasi) orang-orang yang menyimpang dan menjawab syubhat-syubhat dengan dalil.</w:t>
                    </w:r>
                  </w:p>
                  <w:p w14:paraId="04F7A00A"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Allah telah menjadikannya diterima dimuka bumi.</w:t>
                    </w:r>
                  </w:p>
                  <w:p w14:paraId="2AC36325"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Nasehat para ulama untuk menghafalnya dan memahaminya.</w:t>
                    </w:r>
                  </w:p>
                  <w:p w14:paraId="24BF4F2C"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Bagus dalam pengurutan bab-bab dan susunanya.</w:t>
                    </w:r>
                  </w:p>
                  <w:p w14:paraId="5A4CFE75"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Perhatian para ulama dalam mengajarkannya, dan banyaknya syarah (penjelasan) atas</w:t>
                    </w:r>
                  </w:p>
                  <w:p w14:paraId="56CAC68A" w14:textId="77777777" w:rsidR="00840C7A" w:rsidRPr="00D61837" w:rsidRDefault="00840C7A" w:rsidP="00360297">
                    <w:pPr>
                      <w:pStyle w:val="ListParagraph"/>
                      <w:spacing w:after="0"/>
                      <w:ind w:left="420"/>
                      <w:jc w:val="both"/>
                      <w:rPr>
                        <w:rFonts w:asciiTheme="majorBidi" w:hAnsiTheme="majorBidi" w:cstheme="majorBidi"/>
                        <w:sz w:val="24"/>
                        <w:szCs w:val="24"/>
                      </w:rPr>
                    </w:pPr>
                  </w:p>
                  <w:p w14:paraId="3C2F7586" w14:textId="77777777" w:rsidR="00840C7A" w:rsidRPr="00362E71" w:rsidRDefault="00840C7A" w:rsidP="00360297"/>
                </w:txbxContent>
              </v:textbox>
            </v:shape>
          </v:group>
        </w:pict>
      </w:r>
    </w:p>
    <w:p w14:paraId="6D3EE8C9" w14:textId="77777777" w:rsidR="00510728" w:rsidRPr="00510728" w:rsidRDefault="00510728" w:rsidP="00510728"/>
    <w:p w14:paraId="217563A1" w14:textId="77777777" w:rsidR="00510728" w:rsidRPr="00510728" w:rsidRDefault="00510728" w:rsidP="00510728"/>
    <w:p w14:paraId="2F7BCDAA" w14:textId="77777777" w:rsidR="00510728" w:rsidRPr="00510728" w:rsidRDefault="00510728" w:rsidP="00510728"/>
    <w:p w14:paraId="3B8DB2BF" w14:textId="77777777" w:rsidR="00510728" w:rsidRPr="00510728" w:rsidRDefault="00510728" w:rsidP="00510728"/>
    <w:p w14:paraId="460F27DF" w14:textId="77777777" w:rsidR="00510728" w:rsidRDefault="00510728" w:rsidP="00510728"/>
    <w:p w14:paraId="4E7971B9" w14:textId="77777777" w:rsidR="00F30DD7" w:rsidRDefault="00F30DD7" w:rsidP="00510728"/>
    <w:p w14:paraId="240CACA3" w14:textId="77777777" w:rsidR="00510728" w:rsidRDefault="00CF7F43" w:rsidP="00510728">
      <w:r>
        <w:rPr>
          <w:noProof/>
        </w:rPr>
        <w:lastRenderedPageBreak/>
        <w:pict w14:anchorId="7A39DA81">
          <v:group id="_x0000_s4977" style="position:absolute;margin-left:1.5pt;margin-top:-.75pt;width:466.5pt;height:647.25pt;z-index:253692672" coordorigin="1470,1455" coordsize="9330,12945">
            <v:rect id="_x0000_s4471" style="position:absolute;left:3510;top:5325;width:5250;height: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471">
                <w:txbxContent>
                  <w:p w14:paraId="6D518708" w14:textId="77777777" w:rsidR="00840C7A" w:rsidRPr="00424650" w:rsidRDefault="00840C7A" w:rsidP="00183064">
                    <w:pPr>
                      <w:pBdr>
                        <w:bottom w:val="single" w:sz="4" w:space="1" w:color="auto"/>
                        <w:between w:val="single" w:sz="4" w:space="1" w:color="auto"/>
                      </w:pBd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Ringkasan Bab-B</w:t>
                    </w:r>
                    <w:r w:rsidRPr="00424650">
                      <w:rPr>
                        <w:rFonts w:asciiTheme="majorBidi" w:hAnsiTheme="majorBidi" w:cstheme="majorBidi"/>
                        <w:b/>
                        <w:bCs/>
                        <w:color w:val="E36C0A" w:themeColor="accent6" w:themeShade="BF"/>
                        <w:sz w:val="24"/>
                        <w:szCs w:val="24"/>
                      </w:rPr>
                      <w:t>ab Kitab Tauhid (67 Bab)</w:t>
                    </w:r>
                  </w:p>
                  <w:p w14:paraId="6BB6303F" w14:textId="77777777" w:rsidR="00840C7A" w:rsidRDefault="00840C7A" w:rsidP="00183064">
                    <w:pPr>
                      <w:jc w:val="center"/>
                    </w:pPr>
                  </w:p>
                </w:txbxContent>
              </v:textbox>
            </v:rect>
            <v:roundrect id="_x0000_s4472" style="position:absolute;left:3795;top:7755;width:4650;height:540" arcsize="10923f" fillcolor="white [3212]" strokecolor="#f79646 [3209]" strokeweight="5pt">
              <v:stroke linestyle="thickThin"/>
              <v:shadow color="#868686"/>
              <v:textbox style="mso-next-textbox:#_x0000_s4472">
                <w:txbxContent>
                  <w:p w14:paraId="25CD36E7" w14:textId="77777777" w:rsidR="00840C7A" w:rsidRPr="00183064" w:rsidRDefault="00840C7A" w:rsidP="00183064">
                    <w:pPr>
                      <w:jc w:val="center"/>
                      <w:rPr>
                        <w:rFonts w:asciiTheme="majorBidi" w:hAnsiTheme="majorBidi" w:cstheme="majorBidi"/>
                        <w:b/>
                        <w:bCs/>
                        <w:color w:val="E36C0A" w:themeColor="accent6" w:themeShade="BF"/>
                        <w:sz w:val="24"/>
                        <w:szCs w:val="24"/>
                      </w:rPr>
                    </w:pPr>
                    <w:r w:rsidRPr="00183064">
                      <w:rPr>
                        <w:rFonts w:asciiTheme="majorBidi" w:hAnsiTheme="majorBidi" w:cstheme="majorBidi"/>
                        <w:b/>
                        <w:bCs/>
                        <w:color w:val="E36C0A" w:themeColor="accent6" w:themeShade="BF"/>
                        <w:sz w:val="24"/>
                        <w:szCs w:val="24"/>
                      </w:rPr>
                      <w:t>Pertama : Mukadimah (5 Bab)</w:t>
                    </w:r>
                  </w:p>
                  <w:p w14:paraId="4CC01049" w14:textId="77777777" w:rsidR="00840C7A" w:rsidRPr="001F3081" w:rsidRDefault="00840C7A" w:rsidP="00183064">
                    <w:pPr>
                      <w:jc w:val="center"/>
                      <w:rPr>
                        <w:rFonts w:asciiTheme="majorBidi" w:hAnsiTheme="majorBidi" w:cstheme="majorBidi"/>
                        <w:color w:val="FF0000"/>
                        <w:sz w:val="24"/>
                        <w:szCs w:val="24"/>
                      </w:rPr>
                    </w:pPr>
                  </w:p>
                </w:txbxContent>
              </v:textbox>
            </v:roundrect>
            <v:shape id="_x0000_s4479" type="#_x0000_t202" style="position:absolute;left:1470;top:1455;width:9330;height:3705" fillcolor="white [3212]" strokecolor="#e36c0a [2409]" strokeweight="3pt">
              <v:fill color2="#fbd4b4 [1305]"/>
              <v:shadow type="perspective" color="#974706 [1609]" opacity=".5" offset="1pt" offset2="-3pt"/>
              <v:textbox style="mso-next-textbox:#_x0000_s4479">
                <w:txbxContent>
                  <w:p w14:paraId="7C5FAA2C" w14:textId="77777777" w:rsidR="00840C7A" w:rsidRPr="00360297" w:rsidRDefault="00840C7A" w:rsidP="00360297">
                    <w:pPr>
                      <w:spacing w:after="0"/>
                      <w:jc w:val="both"/>
                      <w:rPr>
                        <w:rFonts w:asciiTheme="majorBidi" w:hAnsiTheme="majorBidi" w:cstheme="majorBidi"/>
                        <w:sz w:val="24"/>
                        <w:szCs w:val="24"/>
                      </w:rPr>
                    </w:pPr>
                    <w:r w:rsidRPr="00360297">
                      <w:rPr>
                        <w:rFonts w:asciiTheme="majorBidi" w:hAnsiTheme="majorBidi" w:cstheme="majorBidi"/>
                        <w:sz w:val="24"/>
                        <w:szCs w:val="24"/>
                      </w:rPr>
                      <w:t>kitab ini.</w:t>
                    </w:r>
                  </w:p>
                  <w:p w14:paraId="7D105995"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 xml:space="preserve">Kitab ini berisikan dalil-dalil dari Alqur’an dan sunnah. </w:t>
                    </w:r>
                  </w:p>
                  <w:p w14:paraId="7749B637"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Bahasanya mudah.</w:t>
                    </w:r>
                  </w:p>
                  <w:p w14:paraId="61E05D61"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Persaksian para ulama terhadap penulis kitab ini dengan kedalaman ilmu dan i’tiqad (keyakinan) yang selamat.</w:t>
                    </w:r>
                  </w:p>
                  <w:p w14:paraId="776B46C0"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 xml:space="preserve">Kitab ini sangat perhatian dengan tauhid ubudiyah (uluhiyah), dimana kebanyakan kesalahan terjadi di dalamnya. Penulis juga tidak luput menyebutkan tauhid rububiyah dan asma waa shifat. </w:t>
                    </w:r>
                  </w:p>
                  <w:p w14:paraId="69861EE5" w14:textId="77777777" w:rsidR="00840C7A" w:rsidRDefault="00840C7A"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Karena penulis berjalan di atas jalannya para salaf, dimana penulis tidak menyebutkan pendapatnya sedikit pun. Hal ini seperti yang dilakukan imam Bukhari dalam kitab sahihnya.</w:t>
                    </w:r>
                  </w:p>
                  <w:p w14:paraId="595C2DCD" w14:textId="77777777" w:rsidR="00840C7A" w:rsidRPr="00790582" w:rsidRDefault="00840C7A" w:rsidP="00360297">
                    <w:pPr>
                      <w:spacing w:after="0"/>
                      <w:ind w:left="60"/>
                      <w:jc w:val="both"/>
                      <w:rPr>
                        <w:rFonts w:asciiTheme="majorBidi" w:hAnsiTheme="majorBidi" w:cstheme="majorBidi"/>
                        <w:sz w:val="24"/>
                        <w:szCs w:val="24"/>
                      </w:rPr>
                    </w:pPr>
                  </w:p>
                  <w:p w14:paraId="4055FFEB" w14:textId="77777777" w:rsidR="00840C7A" w:rsidRPr="00362E71" w:rsidRDefault="00840C7A" w:rsidP="00360297"/>
                </w:txbxContent>
              </v:textbox>
            </v:shape>
            <v:shape id="_x0000_s4480" type="#_x0000_t202" style="position:absolute;left:1470;top:6120;width:9330;height:1470" fillcolor="white [3212]" strokecolor="#e36c0a [2409]" strokeweight="3pt">
              <v:fill color2="#fbd4b4 [1305]"/>
              <v:stroke dashstyle="dash"/>
              <v:shadow type="perspective" color="#974706 [1609]" opacity=".5" offset="1pt" offset2="-3pt"/>
              <v:textbox style="mso-next-textbox:#_x0000_s4480">
                <w:txbxContent>
                  <w:p w14:paraId="5E581E9E" w14:textId="77777777" w:rsidR="00840C7A" w:rsidRPr="00EF4E6C" w:rsidRDefault="00840C7A" w:rsidP="00360297">
                    <w:pPr>
                      <w:spacing w:after="0"/>
                      <w:ind w:firstLine="720"/>
                      <w:rPr>
                        <w:rFonts w:ascii="Times New Roman" w:hAnsi="Times New Roman" w:cs="Times New Roman"/>
                        <w:sz w:val="24"/>
                        <w:szCs w:val="24"/>
                        <w:rtl/>
                      </w:rPr>
                    </w:pPr>
                    <w:r w:rsidRPr="00EF4E6C">
                      <w:rPr>
                        <w:rFonts w:ascii="Times New Roman" w:hAnsi="Times New Roman" w:cs="Times New Roman"/>
                        <w:sz w:val="24"/>
                        <w:szCs w:val="24"/>
                      </w:rPr>
                      <w:t>Sebelum mempelajari sebuah kitab, seyogyanya untuk membaca mukadimah dan daf</w:t>
                    </w:r>
                    <w:r>
                      <w:rPr>
                        <w:rFonts w:ascii="Times New Roman" w:hAnsi="Times New Roman" w:cs="Times New Roman"/>
                        <w:sz w:val="24"/>
                        <w:szCs w:val="24"/>
                      </w:rPr>
                      <w:t xml:space="preserve">tar isi terlebih dahulu . Tujuanya adalah agar </w:t>
                    </w:r>
                    <w:r w:rsidRPr="00EF4E6C">
                      <w:rPr>
                        <w:rFonts w:ascii="Times New Roman" w:hAnsi="Times New Roman" w:cs="Times New Roman"/>
                        <w:sz w:val="24"/>
                        <w:szCs w:val="24"/>
                      </w:rPr>
                      <w:t xml:space="preserve"> mengetahui kandungan dari kitab</w:t>
                    </w:r>
                    <w:r>
                      <w:rPr>
                        <w:rFonts w:ascii="Times New Roman" w:hAnsi="Times New Roman" w:cs="Times New Roman"/>
                        <w:sz w:val="24"/>
                        <w:szCs w:val="24"/>
                      </w:rPr>
                      <w:t>,</w:t>
                    </w:r>
                    <w:r w:rsidRPr="00EF4E6C">
                      <w:rPr>
                        <w:rFonts w:ascii="Times New Roman" w:hAnsi="Times New Roman" w:cs="Times New Roman"/>
                        <w:sz w:val="24"/>
                        <w:szCs w:val="24"/>
                      </w:rPr>
                      <w:t xml:space="preserve"> metode penulisan penulis serta memiliki gambaran secara menyeluruh terhadap kitab. </w:t>
                    </w:r>
                    <w:r>
                      <w:rPr>
                        <w:rFonts w:ascii="Times New Roman" w:hAnsi="Times New Roman" w:cs="Times New Roman"/>
                        <w:sz w:val="24"/>
                        <w:szCs w:val="24"/>
                      </w:rPr>
                      <w:t>Karena itu, kitab ini dapat  kita bagi menjadi sepuluh bagian.</w:t>
                    </w:r>
                    <w:r w:rsidRPr="00EF4E6C">
                      <w:rPr>
                        <w:rFonts w:ascii="Times New Roman" w:hAnsi="Times New Roman" w:cs="Times New Roman"/>
                        <w:sz w:val="24"/>
                        <w:szCs w:val="24"/>
                      </w:rPr>
                      <w:t xml:space="preserve">  </w:t>
                    </w:r>
                  </w:p>
                  <w:p w14:paraId="759B7BEC" w14:textId="77777777" w:rsidR="00840C7A" w:rsidRPr="00CB7111" w:rsidRDefault="00840C7A" w:rsidP="00360297"/>
                </w:txbxContent>
              </v:textbox>
            </v:shape>
            <v:shape id="_x0000_s4481" type="#_x0000_t202" style="position:absolute;left:1470;top:8475;width:9330;height:5925" fillcolor="white [3212]" strokecolor="#e36c0a [2409]" strokeweight="3pt">
              <v:fill color2="#fbd4b4 [1305]"/>
              <v:stroke dashstyle="dash"/>
              <v:shadow type="perspective" color="#974706 [1609]" opacity=".5" offset="1pt" offset2="-3pt"/>
              <v:textbox style="mso-next-textbox:#_x0000_s4481">
                <w:txbxContent>
                  <w:p w14:paraId="0BEF6D7E" w14:textId="77777777" w:rsidR="00840C7A" w:rsidRPr="00424650" w:rsidRDefault="00840C7A" w:rsidP="00360297">
                    <w:pPr>
                      <w:spacing w:after="0"/>
                      <w:rPr>
                        <w:rFonts w:ascii="Times New Roman" w:hAnsi="Times New Roman" w:cs="Times New Roman"/>
                        <w:color w:val="E36C0A" w:themeColor="accent6" w:themeShade="BF"/>
                        <w:sz w:val="24"/>
                        <w:szCs w:val="24"/>
                      </w:rPr>
                    </w:pPr>
                    <w:r w:rsidRPr="00424650">
                      <w:rPr>
                        <w:rFonts w:ascii="Times New Roman" w:hAnsi="Times New Roman" w:cs="Times New Roman"/>
                        <w:color w:val="E36C0A" w:themeColor="accent6" w:themeShade="BF"/>
                        <w:sz w:val="24"/>
                        <w:szCs w:val="24"/>
                      </w:rPr>
                      <w:t>[1] (Penulis tidak membuatkan judul pada bab ini, dan itu adalah Bab Wajibnya Tauhid).</w:t>
                    </w:r>
                  </w:p>
                  <w:p w14:paraId="7B482D46" w14:textId="77777777" w:rsidR="00840C7A" w:rsidRDefault="00840C7A" w:rsidP="00360297">
                    <w:pPr>
                      <w:spacing w:after="0"/>
                      <w:ind w:firstLine="720"/>
                      <w:jc w:val="both"/>
                      <w:rPr>
                        <w:rFonts w:ascii="Times New Roman" w:hAnsi="Times New Roman" w:cs="Times New Roman"/>
                        <w:sz w:val="24"/>
                        <w:szCs w:val="24"/>
                      </w:rPr>
                    </w:pPr>
                    <w:r>
                      <w:rPr>
                        <w:rFonts w:ascii="Times New Roman" w:hAnsi="Times New Roman" w:cs="Times New Roman"/>
                        <w:sz w:val="24"/>
                        <w:szCs w:val="24"/>
                      </w:rPr>
                      <w:t>Penulis mendatangkannya untuk untuk menjelaskan bahwa tauhid merupakan kewajiban pertama dan yang paling wajib. Dan karena tauhid merupakan da’wahnya para Nabi.</w:t>
                    </w:r>
                  </w:p>
                  <w:p w14:paraId="1AFDC09B" w14:textId="77777777" w:rsidR="00840C7A" w:rsidRPr="00183064" w:rsidRDefault="00840C7A" w:rsidP="00360297">
                    <w:pPr>
                      <w:spacing w:after="0"/>
                      <w:rPr>
                        <w:rFonts w:asciiTheme="majorBidi" w:hAnsiTheme="majorBidi" w:cstheme="majorBidi"/>
                        <w:color w:val="E36C0A" w:themeColor="accent6" w:themeShade="BF"/>
                        <w:sz w:val="24"/>
                        <w:szCs w:val="24"/>
                      </w:rPr>
                    </w:pPr>
                    <w:r w:rsidRPr="00183064">
                      <w:rPr>
                        <w:rFonts w:asciiTheme="majorBidi" w:hAnsiTheme="majorBidi" w:cstheme="majorBidi"/>
                        <w:color w:val="E36C0A" w:themeColor="accent6" w:themeShade="BF"/>
                        <w:sz w:val="24"/>
                        <w:szCs w:val="24"/>
                      </w:rPr>
                      <w:t>[2] Bab Keutamaan Tauhid dan Dosa-Dosa yang Diampuni Karenanya.</w:t>
                    </w:r>
                  </w:p>
                  <w:p w14:paraId="13D2BCA0" w14:textId="77777777" w:rsidR="00840C7A" w:rsidRPr="007311C6" w:rsidRDefault="00840C7A" w:rsidP="00B959AE">
                    <w:pPr>
                      <w:spacing w:after="0"/>
                      <w:ind w:firstLine="720"/>
                      <w:jc w:val="both"/>
                      <w:rPr>
                        <w:rFonts w:asciiTheme="majorBidi" w:hAnsiTheme="majorBidi" w:cstheme="majorBidi"/>
                        <w:sz w:val="24"/>
                        <w:szCs w:val="24"/>
                      </w:rPr>
                    </w:pPr>
                    <w:r w:rsidRPr="00424650">
                      <w:rPr>
                        <w:rFonts w:asciiTheme="majorBidi" w:hAnsiTheme="majorBidi" w:cstheme="majorBidi"/>
                        <w:sz w:val="24"/>
                        <w:szCs w:val="24"/>
                      </w:rPr>
                      <w:t>Tujuan penulis mendatangkannya adalah untuk membuat</w:t>
                    </w:r>
                    <w:r>
                      <w:rPr>
                        <w:rFonts w:asciiTheme="majorBidi" w:hAnsiTheme="majorBidi" w:cstheme="majorBidi"/>
                        <w:sz w:val="24"/>
                        <w:szCs w:val="24"/>
                      </w:rPr>
                      <w:t xml:space="preserve"> kita</w:t>
                    </w:r>
                    <w:r w:rsidRPr="00424650">
                      <w:rPr>
                        <w:rFonts w:asciiTheme="majorBidi" w:hAnsiTheme="majorBidi" w:cstheme="majorBidi"/>
                        <w:sz w:val="24"/>
                        <w:szCs w:val="24"/>
                      </w:rPr>
                      <w:t xml:space="preserve"> </w:t>
                    </w:r>
                    <w:r>
                      <w:rPr>
                        <w:rFonts w:asciiTheme="majorBidi" w:hAnsiTheme="majorBidi" w:cstheme="majorBidi"/>
                        <w:sz w:val="24"/>
                        <w:szCs w:val="24"/>
                      </w:rPr>
                      <w:t>tertarik</w:t>
                    </w:r>
                    <w:r w:rsidRPr="00424650">
                      <w:rPr>
                        <w:rFonts w:asciiTheme="majorBidi" w:hAnsiTheme="majorBidi" w:cstheme="majorBidi"/>
                        <w:sz w:val="24"/>
                        <w:szCs w:val="24"/>
                      </w:rPr>
                      <w:t xml:space="preserve"> </w:t>
                    </w:r>
                    <w:r>
                      <w:rPr>
                        <w:rFonts w:asciiTheme="majorBidi" w:hAnsiTheme="majorBidi" w:cstheme="majorBidi"/>
                        <w:sz w:val="24"/>
                        <w:szCs w:val="24"/>
                      </w:rPr>
                      <w:t>kepada</w:t>
                    </w:r>
                    <w:r w:rsidRPr="00424650">
                      <w:rPr>
                        <w:rFonts w:asciiTheme="majorBidi" w:hAnsiTheme="majorBidi" w:cstheme="majorBidi"/>
                        <w:sz w:val="24"/>
                        <w:szCs w:val="24"/>
                      </w:rPr>
                      <w:t xml:space="preserve"> tauhid, menjelaskan bahwa penyebutan keutamaan sesuatu bukan merupakan dalil bahwa sesuatu tadi tidak wajib, dan</w:t>
                    </w:r>
                    <w:r>
                      <w:rPr>
                        <w:rFonts w:asciiTheme="majorBidi" w:hAnsiTheme="majorBidi" w:cstheme="majorBidi"/>
                        <w:sz w:val="24"/>
                        <w:szCs w:val="24"/>
                      </w:rPr>
                      <w:t xml:space="preserve"> k</w:t>
                    </w:r>
                    <w:r w:rsidRPr="00424650">
                      <w:rPr>
                        <w:rFonts w:asciiTheme="majorBidi" w:hAnsiTheme="majorBidi" w:cstheme="majorBidi"/>
                        <w:sz w:val="24"/>
                        <w:szCs w:val="24"/>
                      </w:rPr>
                      <w:t xml:space="preserve">arena disana ada orang-orang yang membuat lari dari tauhid dan enggan untuk mempelajarinya </w:t>
                    </w:r>
                    <w:r w:rsidRPr="007311C6">
                      <w:rPr>
                        <w:rFonts w:asciiTheme="majorBidi" w:hAnsiTheme="majorBidi" w:cstheme="majorBidi"/>
                        <w:sz w:val="24"/>
                        <w:szCs w:val="24"/>
                      </w:rPr>
                      <w:t>serta tidak juga mengajarkannya.</w:t>
                    </w:r>
                  </w:p>
                  <w:p w14:paraId="169AF016" w14:textId="77777777" w:rsidR="00840C7A" w:rsidRPr="00B959AE" w:rsidRDefault="00840C7A" w:rsidP="00360297">
                    <w:pPr>
                      <w:spacing w:after="0"/>
                      <w:rPr>
                        <w:rFonts w:asciiTheme="majorBidi" w:hAnsiTheme="majorBidi" w:cstheme="majorBidi"/>
                        <w:color w:val="E36C0A" w:themeColor="accent6" w:themeShade="BF"/>
                        <w:sz w:val="24"/>
                        <w:szCs w:val="24"/>
                      </w:rPr>
                    </w:pPr>
                    <w:r w:rsidRPr="00B959AE">
                      <w:rPr>
                        <w:rFonts w:asciiTheme="majorBidi" w:hAnsiTheme="majorBidi" w:cstheme="majorBidi"/>
                        <w:color w:val="E36C0A" w:themeColor="accent6" w:themeShade="BF"/>
                        <w:sz w:val="24"/>
                        <w:szCs w:val="24"/>
                      </w:rPr>
                      <w:t>[3] Bab Barangsiapa yang Merealisasikan Tauhid Pasti Masuk Surga Tanpa Hisab.</w:t>
                    </w:r>
                  </w:p>
                  <w:p w14:paraId="50F94B0A" w14:textId="77777777" w:rsidR="00840C7A" w:rsidRDefault="00840C7A" w:rsidP="00360297">
                    <w:pPr>
                      <w:spacing w:after="0"/>
                      <w:ind w:firstLine="720"/>
                      <w:jc w:val="both"/>
                      <w:rPr>
                        <w:rFonts w:asciiTheme="majorBidi" w:hAnsiTheme="majorBidi" w:cstheme="majorBidi"/>
                        <w:sz w:val="24"/>
                        <w:szCs w:val="24"/>
                      </w:rPr>
                    </w:pPr>
                    <w:r w:rsidRPr="00E94582">
                      <w:rPr>
                        <w:rFonts w:asciiTheme="majorBidi" w:hAnsiTheme="majorBidi" w:cstheme="majorBidi"/>
                        <w:sz w:val="24"/>
                        <w:szCs w:val="24"/>
                      </w:rPr>
                      <w:t>Penulis mendatangkan bab ini, untuk me</w:t>
                    </w:r>
                    <w:r>
                      <w:rPr>
                        <w:rFonts w:asciiTheme="majorBidi" w:hAnsiTheme="majorBidi" w:cstheme="majorBidi"/>
                        <w:sz w:val="24"/>
                        <w:szCs w:val="24"/>
                      </w:rPr>
                      <w:t>murnikan tauhid dari kesyirikan</w:t>
                    </w:r>
                    <w:r w:rsidRPr="007311C6">
                      <w:rPr>
                        <w:rFonts w:asciiTheme="majorBidi" w:hAnsiTheme="majorBidi" w:cstheme="majorBidi"/>
                        <w:color w:val="FF0000"/>
                        <w:sz w:val="24"/>
                        <w:szCs w:val="24"/>
                      </w:rPr>
                      <w:t>,</w:t>
                    </w:r>
                    <w:r>
                      <w:rPr>
                        <w:rFonts w:asciiTheme="majorBidi" w:hAnsiTheme="majorBidi" w:cstheme="majorBidi"/>
                        <w:sz w:val="24"/>
                        <w:szCs w:val="24"/>
                      </w:rPr>
                      <w:t xml:space="preserve"> bid</w:t>
                    </w:r>
                    <w:r w:rsidRPr="00E94582">
                      <w:rPr>
                        <w:rFonts w:asciiTheme="majorBidi" w:hAnsiTheme="majorBidi" w:cstheme="majorBidi"/>
                        <w:sz w:val="24"/>
                        <w:szCs w:val="24"/>
                      </w:rPr>
                      <w:t>’ah dan maksiat-maksiat. Maka sangat tepat sekali bab ini beliau datangkan setelah dua bab sebelumnya.</w:t>
                    </w:r>
                  </w:p>
                  <w:p w14:paraId="06C0B0AD" w14:textId="77777777" w:rsidR="00840C7A" w:rsidRDefault="00840C7A" w:rsidP="00360297">
                    <w:pPr>
                      <w:spacing w:after="0"/>
                      <w:rPr>
                        <w:rFonts w:asciiTheme="majorBidi" w:hAnsiTheme="majorBidi" w:cstheme="majorBidi"/>
                        <w:color w:val="E36C0A" w:themeColor="accent6" w:themeShade="BF"/>
                        <w:sz w:val="24"/>
                        <w:szCs w:val="24"/>
                      </w:rPr>
                    </w:pPr>
                    <w:r w:rsidRPr="00424650">
                      <w:rPr>
                        <w:rFonts w:ascii="Times New Roman" w:hAnsi="Times New Roman" w:cs="Times New Roman"/>
                        <w:color w:val="E36C0A" w:themeColor="accent6" w:themeShade="BF"/>
                        <w:sz w:val="24"/>
                        <w:szCs w:val="24"/>
                      </w:rPr>
                      <w:t>[</w:t>
                    </w:r>
                    <w:r>
                      <w:rPr>
                        <w:rFonts w:ascii="Times New Roman" w:hAnsi="Times New Roman" w:cs="Times New Roman"/>
                        <w:color w:val="E36C0A" w:themeColor="accent6" w:themeShade="BF"/>
                        <w:sz w:val="24"/>
                        <w:szCs w:val="24"/>
                      </w:rPr>
                      <w:t>4</w:t>
                    </w:r>
                    <w:r w:rsidRPr="00424650">
                      <w:rPr>
                        <w:rFonts w:ascii="Times New Roman" w:hAnsi="Times New Roman" w:cs="Times New Roman"/>
                        <w:color w:val="E36C0A" w:themeColor="accent6" w:themeShade="BF"/>
                        <w:sz w:val="24"/>
                        <w:szCs w:val="24"/>
                      </w:rPr>
                      <w:t xml:space="preserve">] </w:t>
                    </w:r>
                    <w:r w:rsidRPr="00E26710">
                      <w:rPr>
                        <w:rFonts w:asciiTheme="majorBidi" w:hAnsiTheme="majorBidi" w:cstheme="majorBidi"/>
                        <w:color w:val="E36C0A" w:themeColor="accent6" w:themeShade="BF"/>
                        <w:sz w:val="24"/>
                        <w:szCs w:val="24"/>
                      </w:rPr>
                      <w:t>Bab Takut Terhadap Kesyirikan</w:t>
                    </w:r>
                  </w:p>
                  <w:p w14:paraId="2946A1DC" w14:textId="77777777" w:rsidR="00840C7A" w:rsidRPr="00E94582" w:rsidRDefault="00840C7A" w:rsidP="007311C6">
                    <w:pPr>
                      <w:spacing w:after="0"/>
                      <w:ind w:firstLine="720"/>
                      <w:jc w:val="both"/>
                      <w:rPr>
                        <w:rFonts w:asciiTheme="majorBidi" w:hAnsiTheme="majorBidi" w:cstheme="majorBidi"/>
                        <w:sz w:val="24"/>
                        <w:szCs w:val="24"/>
                      </w:rPr>
                    </w:pPr>
                    <w:r w:rsidRPr="00E26710">
                      <w:rPr>
                        <w:rFonts w:asciiTheme="majorBidi" w:hAnsiTheme="majorBidi" w:cstheme="majorBidi"/>
                        <w:sz w:val="24"/>
                        <w:szCs w:val="24"/>
                      </w:rPr>
                      <w:t>Penulis mendatangkan bab ini, karena barang siapa yang hendak merealisasikan tauhid, maka wajib untuk takut terhadap kesyirikan menimpa dirinya dan orang lain. Begitu pula, kadang ada yang beranggapan bahwa ia telah merealisasikan tauhid,</w:t>
                    </w:r>
                    <w:r w:rsidRPr="00360297">
                      <w:rPr>
                        <w:rFonts w:asciiTheme="majorBidi" w:hAnsiTheme="majorBidi" w:cstheme="majorBidi"/>
                        <w:sz w:val="24"/>
                        <w:szCs w:val="24"/>
                      </w:rPr>
                      <w:t xml:space="preserve"> </w:t>
                    </w:r>
                    <w:r w:rsidRPr="00E26710">
                      <w:rPr>
                        <w:rFonts w:asciiTheme="majorBidi" w:hAnsiTheme="majorBidi" w:cstheme="majorBidi"/>
                        <w:sz w:val="24"/>
                        <w:szCs w:val="24"/>
                      </w:rPr>
                      <w:t xml:space="preserve">padahal kenyataannya tidak demikian. Setiap bab yang </w:t>
                    </w:r>
                    <w:r>
                      <w:rPr>
                        <w:rFonts w:asciiTheme="majorBidi" w:hAnsiTheme="majorBidi" w:cstheme="majorBidi"/>
                        <w:sz w:val="24"/>
                        <w:szCs w:val="24"/>
                      </w:rPr>
                      <w:t>data</w:t>
                    </w:r>
                    <w:r w:rsidRPr="00E26710">
                      <w:rPr>
                        <w:rFonts w:asciiTheme="majorBidi" w:hAnsiTheme="majorBidi" w:cstheme="majorBidi"/>
                        <w:sz w:val="24"/>
                        <w:szCs w:val="24"/>
                      </w:rPr>
                      <w:t>ng setelah bab ini</w:t>
                    </w:r>
                    <w:r w:rsidRPr="00360297">
                      <w:rPr>
                        <w:rFonts w:asciiTheme="majorBidi" w:hAnsiTheme="majorBidi" w:cstheme="majorBidi"/>
                        <w:sz w:val="24"/>
                        <w:szCs w:val="24"/>
                      </w:rPr>
                      <w:t xml:space="preserve"> </w:t>
                    </w:r>
                    <w:r w:rsidRPr="00E26710">
                      <w:rPr>
                        <w:rFonts w:asciiTheme="majorBidi" w:hAnsiTheme="majorBidi" w:cstheme="majorBidi"/>
                        <w:sz w:val="24"/>
                        <w:szCs w:val="24"/>
                      </w:rPr>
                      <w:t xml:space="preserve">maka itu merupakan </w:t>
                    </w:r>
                  </w:p>
                  <w:p w14:paraId="15BC3391" w14:textId="77777777" w:rsidR="00840C7A" w:rsidRPr="00424650" w:rsidRDefault="00840C7A" w:rsidP="00360297">
                    <w:pPr>
                      <w:spacing w:after="0"/>
                      <w:jc w:val="both"/>
                      <w:rPr>
                        <w:rFonts w:asciiTheme="majorBidi" w:hAnsiTheme="majorBidi" w:cstheme="majorBidi"/>
                        <w:sz w:val="24"/>
                        <w:szCs w:val="24"/>
                      </w:rPr>
                    </w:pPr>
                  </w:p>
                  <w:p w14:paraId="7012EF74" w14:textId="77777777" w:rsidR="00840C7A" w:rsidRPr="00424650" w:rsidRDefault="00840C7A" w:rsidP="00360297">
                    <w:pPr>
                      <w:rPr>
                        <w:b/>
                        <w:bCs/>
                        <w:color w:val="E36C0A" w:themeColor="accent6" w:themeShade="BF"/>
                        <w:sz w:val="28"/>
                        <w:szCs w:val="28"/>
                      </w:rPr>
                    </w:pPr>
                  </w:p>
                  <w:p w14:paraId="217934AC" w14:textId="77777777" w:rsidR="00840C7A" w:rsidRDefault="00840C7A" w:rsidP="00360297">
                    <w:pPr>
                      <w:spacing w:after="0"/>
                      <w:rPr>
                        <w:rFonts w:ascii="Times New Roman" w:hAnsi="Times New Roman" w:cs="Times New Roman"/>
                        <w:sz w:val="24"/>
                        <w:szCs w:val="24"/>
                      </w:rPr>
                    </w:pPr>
                  </w:p>
                  <w:p w14:paraId="41E663F4" w14:textId="77777777" w:rsidR="00840C7A" w:rsidRPr="00EF4E6C" w:rsidRDefault="00840C7A" w:rsidP="00360297">
                    <w:pPr>
                      <w:spacing w:after="0"/>
                      <w:rPr>
                        <w:rFonts w:ascii="Times New Roman" w:hAnsi="Times New Roman" w:cs="Times New Roman"/>
                        <w:sz w:val="24"/>
                        <w:szCs w:val="24"/>
                        <w:rtl/>
                      </w:rPr>
                    </w:pPr>
                  </w:p>
                  <w:p w14:paraId="3E956DB2" w14:textId="77777777" w:rsidR="00840C7A" w:rsidRPr="00CB7111" w:rsidRDefault="00840C7A" w:rsidP="00360297"/>
                </w:txbxContent>
              </v:textbox>
            </v:shape>
          </v:group>
        </w:pict>
      </w:r>
    </w:p>
    <w:p w14:paraId="1547A84F" w14:textId="77777777" w:rsidR="00E94582" w:rsidRDefault="00E94582" w:rsidP="00510728"/>
    <w:p w14:paraId="79108FED" w14:textId="77777777" w:rsidR="00E94582" w:rsidRPr="00E94582" w:rsidRDefault="00E94582" w:rsidP="00E94582"/>
    <w:p w14:paraId="0B6E5DE7" w14:textId="77777777" w:rsidR="00E94582" w:rsidRPr="00E94582" w:rsidRDefault="00E94582" w:rsidP="00E94582"/>
    <w:p w14:paraId="2415227D" w14:textId="77777777" w:rsidR="00E94582" w:rsidRPr="00E94582" w:rsidRDefault="00E94582" w:rsidP="00E94582"/>
    <w:p w14:paraId="59D8D865" w14:textId="77777777" w:rsidR="00E94582" w:rsidRPr="00E94582" w:rsidRDefault="00E94582" w:rsidP="00E94582"/>
    <w:p w14:paraId="6EF2835D" w14:textId="77777777" w:rsidR="00E94582" w:rsidRPr="00E94582" w:rsidRDefault="00E94582" w:rsidP="00E94582"/>
    <w:p w14:paraId="68A67D78" w14:textId="77777777" w:rsidR="00E94582" w:rsidRPr="00E94582" w:rsidRDefault="00E94582" w:rsidP="00E94582"/>
    <w:p w14:paraId="56285A01" w14:textId="77777777" w:rsidR="00E94582" w:rsidRPr="00E94582" w:rsidRDefault="00E94582" w:rsidP="00E94582"/>
    <w:p w14:paraId="6511CA67" w14:textId="77777777" w:rsidR="00E94582" w:rsidRPr="00E94582" w:rsidRDefault="00E94582" w:rsidP="00E94582"/>
    <w:p w14:paraId="768EBCCA" w14:textId="77777777" w:rsidR="00E94582" w:rsidRPr="00E94582" w:rsidRDefault="00E94582" w:rsidP="00E94582"/>
    <w:p w14:paraId="5CED7662" w14:textId="77777777" w:rsidR="00E94582" w:rsidRPr="00E94582" w:rsidRDefault="00E94582" w:rsidP="00E94582"/>
    <w:p w14:paraId="1CE3881D" w14:textId="77777777" w:rsidR="00E94582" w:rsidRPr="00E94582" w:rsidRDefault="00E94582" w:rsidP="00E94582"/>
    <w:p w14:paraId="5FE97356" w14:textId="77777777" w:rsidR="00E94582" w:rsidRPr="00E94582" w:rsidRDefault="00E94582" w:rsidP="00E94582"/>
    <w:p w14:paraId="19FA89EE" w14:textId="77777777" w:rsidR="00E94582" w:rsidRPr="00E94582" w:rsidRDefault="00E94582" w:rsidP="00E94582"/>
    <w:p w14:paraId="3B8A2137" w14:textId="77777777" w:rsidR="00E94582" w:rsidRPr="00E94582" w:rsidRDefault="00E94582" w:rsidP="00E94582"/>
    <w:p w14:paraId="3D2905D6" w14:textId="77777777" w:rsidR="00E94582" w:rsidRPr="00E94582" w:rsidRDefault="00E94582" w:rsidP="00E94582"/>
    <w:p w14:paraId="69D1A7D3" w14:textId="77777777" w:rsidR="00E94582" w:rsidRPr="00E94582" w:rsidRDefault="00E94582" w:rsidP="00E94582"/>
    <w:p w14:paraId="2B2035A0" w14:textId="77777777" w:rsidR="00E94582" w:rsidRPr="00E94582" w:rsidRDefault="00E94582" w:rsidP="00E94582"/>
    <w:p w14:paraId="0DB60B27" w14:textId="77777777" w:rsidR="00E94582" w:rsidRPr="00E94582" w:rsidRDefault="00E94582" w:rsidP="00E94582"/>
    <w:p w14:paraId="1BD68A59" w14:textId="77777777" w:rsidR="00E94582" w:rsidRPr="00E94582" w:rsidRDefault="00E94582" w:rsidP="00E94582"/>
    <w:p w14:paraId="10862E22" w14:textId="77777777" w:rsidR="00E94582" w:rsidRPr="00E94582" w:rsidRDefault="00E94582" w:rsidP="00E94582"/>
    <w:p w14:paraId="06A491DE" w14:textId="77777777" w:rsidR="00E94582" w:rsidRPr="00E94582" w:rsidRDefault="00E94582" w:rsidP="00E94582"/>
    <w:p w14:paraId="727C9802" w14:textId="77777777" w:rsidR="00E94582" w:rsidRPr="00E94582" w:rsidRDefault="00E94582" w:rsidP="00E94582"/>
    <w:p w14:paraId="30E084EE" w14:textId="77777777" w:rsidR="00510728" w:rsidRDefault="00510728" w:rsidP="00E94582"/>
    <w:p w14:paraId="30587036" w14:textId="77777777" w:rsidR="00E94582" w:rsidRDefault="00CF7F43" w:rsidP="00E94582">
      <w:r>
        <w:rPr>
          <w:noProof/>
        </w:rPr>
        <w:lastRenderedPageBreak/>
        <w:pict w14:anchorId="18808D4A">
          <v:group id="_x0000_s4978" style="position:absolute;margin-left:1.5pt;margin-top:.75pt;width:466.5pt;height:645.75pt;z-index:253694848" coordorigin="1470,1455" coordsize="9330,12915">
            <v:roundrect id="_x0000_s4473" style="position:absolute;left:3810;top:4695;width:4650;height:540" arcsize="10923f" fillcolor="white [3212]" strokecolor="#f79646 [3209]" strokeweight="5pt">
              <v:stroke linestyle="thickThin"/>
              <v:shadow color="#868686"/>
              <v:textbox style="mso-next-textbox:#_x0000_s4473">
                <w:txbxContent>
                  <w:p w14:paraId="1AB051A1" w14:textId="77777777" w:rsidR="00840C7A" w:rsidRPr="00424650" w:rsidRDefault="00840C7A" w:rsidP="0018306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Kedua : Tafsir </w:t>
                    </w:r>
                    <w:r w:rsidRPr="00892AE5">
                      <w:rPr>
                        <w:rFonts w:asciiTheme="majorBidi" w:hAnsiTheme="majorBidi" w:cstheme="majorBidi"/>
                        <w:color w:val="E36C0A" w:themeColor="accent6" w:themeShade="BF"/>
                        <w:sz w:val="24"/>
                        <w:szCs w:val="24"/>
                      </w:rPr>
                      <w:t>Tauhid</w:t>
                    </w:r>
                    <w:r>
                      <w:rPr>
                        <w:rFonts w:asciiTheme="majorBidi" w:hAnsiTheme="majorBidi" w:cstheme="majorBidi"/>
                        <w:color w:val="E36C0A" w:themeColor="accent6" w:themeShade="BF"/>
                        <w:sz w:val="24"/>
                        <w:szCs w:val="24"/>
                      </w:rPr>
                      <w:t xml:space="preserve"> (9 Bab)</w:t>
                    </w:r>
                  </w:p>
                  <w:p w14:paraId="79384C0D" w14:textId="77777777" w:rsidR="00840C7A" w:rsidRPr="001F3081" w:rsidRDefault="00840C7A" w:rsidP="00183064">
                    <w:pPr>
                      <w:jc w:val="center"/>
                      <w:rPr>
                        <w:rFonts w:asciiTheme="majorBidi" w:hAnsiTheme="majorBidi" w:cstheme="majorBidi"/>
                        <w:color w:val="FF0000"/>
                        <w:sz w:val="24"/>
                        <w:szCs w:val="24"/>
                      </w:rPr>
                    </w:pPr>
                  </w:p>
                </w:txbxContent>
              </v:textbox>
            </v:roundrect>
            <v:shape id="_x0000_s4482" type="#_x0000_t202" style="position:absolute;left:1470;top:1455;width:9330;height:3045" fillcolor="white [3212]" strokecolor="#e36c0a [2409]" strokeweight="3pt">
              <v:fill color2="#fbd4b4 [1305]"/>
              <v:stroke dashstyle="dash"/>
              <v:shadow type="perspective" color="#974706 [1609]" opacity=".5" offset="1pt" offset2="-3pt"/>
              <v:textbox style="mso-next-textbox:#_x0000_s4482">
                <w:txbxContent>
                  <w:p w14:paraId="16F421C7" w14:textId="77777777" w:rsidR="00840C7A" w:rsidRDefault="00840C7A" w:rsidP="00360297">
                    <w:pPr>
                      <w:spacing w:after="0"/>
                      <w:jc w:val="both"/>
                      <w:rPr>
                        <w:rFonts w:asciiTheme="majorBidi" w:hAnsiTheme="majorBidi" w:cstheme="majorBidi"/>
                        <w:sz w:val="24"/>
                        <w:szCs w:val="24"/>
                      </w:rPr>
                    </w:pPr>
                    <w:r w:rsidRPr="00E26710">
                      <w:rPr>
                        <w:rFonts w:asciiTheme="majorBidi" w:hAnsiTheme="majorBidi" w:cstheme="majorBidi"/>
                        <w:sz w:val="24"/>
                        <w:szCs w:val="24"/>
                      </w:rPr>
                      <w:t>perealisasian</w:t>
                    </w:r>
                    <w:r>
                      <w:rPr>
                        <w:rFonts w:asciiTheme="majorBidi" w:hAnsiTheme="majorBidi" w:cstheme="majorBidi"/>
                        <w:sz w:val="24"/>
                        <w:szCs w:val="24"/>
                      </w:rPr>
                      <w:t xml:space="preserve"> terhadap</w:t>
                    </w:r>
                    <w:r w:rsidRPr="00E26710">
                      <w:rPr>
                        <w:rFonts w:asciiTheme="majorBidi" w:hAnsiTheme="majorBidi" w:cstheme="majorBidi"/>
                        <w:sz w:val="24"/>
                        <w:szCs w:val="24"/>
                      </w:rPr>
                      <w:t xml:space="preserve"> tauhid. Seperti bab ini “Bab Takut Terhadap kesyirikan” ini merupakan perealisasian terhadap tauhid. </w:t>
                    </w:r>
                  </w:p>
                  <w:p w14:paraId="2EC09640" w14:textId="77777777" w:rsidR="00840C7A" w:rsidRPr="00E26710" w:rsidRDefault="00840C7A" w:rsidP="00360297">
                    <w:pPr>
                      <w:spacing w:after="0"/>
                      <w:rPr>
                        <w:rFonts w:asciiTheme="majorBidi" w:hAnsiTheme="majorBidi" w:cstheme="majorBidi"/>
                        <w:color w:val="E36C0A" w:themeColor="accent6" w:themeShade="BF"/>
                        <w:sz w:val="24"/>
                        <w:szCs w:val="24"/>
                      </w:rPr>
                    </w:pPr>
                    <w:r w:rsidRPr="00E26710">
                      <w:rPr>
                        <w:rFonts w:asciiTheme="majorBidi" w:hAnsiTheme="majorBidi" w:cstheme="majorBidi"/>
                        <w:color w:val="E36C0A" w:themeColor="accent6" w:themeShade="BF"/>
                        <w:sz w:val="24"/>
                        <w:szCs w:val="24"/>
                      </w:rPr>
                      <w:t>[5] Bab Bera</w:t>
                    </w:r>
                    <w:r>
                      <w:rPr>
                        <w:rFonts w:asciiTheme="majorBidi" w:hAnsiTheme="majorBidi" w:cstheme="majorBidi"/>
                        <w:color w:val="E36C0A" w:themeColor="accent6" w:themeShade="BF"/>
                        <w:sz w:val="24"/>
                        <w:szCs w:val="24"/>
                      </w:rPr>
                      <w:t>d</w:t>
                    </w:r>
                    <w:r w:rsidRPr="00E26710">
                      <w:rPr>
                        <w:rFonts w:asciiTheme="majorBidi" w:hAnsiTheme="majorBidi" w:cstheme="majorBidi"/>
                        <w:color w:val="E36C0A" w:themeColor="accent6" w:themeShade="BF"/>
                        <w:sz w:val="24"/>
                        <w:szCs w:val="24"/>
                      </w:rPr>
                      <w:t xml:space="preserve">’wah Kepada Syahadat </w:t>
                    </w:r>
                    <w:r w:rsidRPr="00E26710">
                      <w:rPr>
                        <w:rFonts w:asciiTheme="majorBidi" w:hAnsiTheme="majorBidi" w:cstheme="majorBidi"/>
                        <w:i/>
                        <w:iCs/>
                        <w:color w:val="E36C0A" w:themeColor="accent6" w:themeShade="BF"/>
                        <w:sz w:val="24"/>
                        <w:szCs w:val="24"/>
                      </w:rPr>
                      <w:t>Laa Ilaaha Illallah</w:t>
                    </w:r>
                  </w:p>
                  <w:p w14:paraId="2D50EF9D" w14:textId="77777777" w:rsidR="00840C7A" w:rsidRDefault="00840C7A" w:rsidP="007311C6">
                    <w:pPr>
                      <w:spacing w:after="0"/>
                      <w:ind w:firstLine="720"/>
                      <w:rPr>
                        <w:rFonts w:ascii="Times New Roman" w:hAnsi="Times New Roman" w:cs="Times New Roman"/>
                        <w:sz w:val="24"/>
                        <w:szCs w:val="24"/>
                      </w:rPr>
                    </w:pPr>
                    <w:r>
                      <w:rPr>
                        <w:rFonts w:ascii="Times New Roman" w:hAnsi="Times New Roman" w:cs="Times New Roman"/>
                        <w:sz w:val="24"/>
                        <w:szCs w:val="24"/>
                      </w:rPr>
                      <w:t>Penulis mendatang bab ini –wallahu a’alam- ada dua sebab:</w:t>
                    </w:r>
                  </w:p>
                  <w:p w14:paraId="15053620" w14:textId="77777777" w:rsidR="00840C7A" w:rsidRDefault="00840C7A" w:rsidP="00360297">
                    <w:pPr>
                      <w:spacing w:after="0"/>
                      <w:jc w:val="both"/>
                      <w:rPr>
                        <w:rFonts w:ascii="Times New Roman" w:hAnsi="Times New Roman" w:cs="Times New Roman"/>
                        <w:sz w:val="24"/>
                        <w:szCs w:val="24"/>
                      </w:rPr>
                    </w:pPr>
                    <w:r>
                      <w:rPr>
                        <w:rFonts w:ascii="Times New Roman" w:hAnsi="Times New Roman" w:cs="Times New Roman"/>
                        <w:sz w:val="24"/>
                        <w:szCs w:val="24"/>
                      </w:rPr>
                      <w:t>1. Karena barang siapa yang hendak merealisasikan tauhid maka ia harus berda’wah kepadanya, seperti yang telah dilakukan oleh Rasulullah shallallahu ‘alaihi wasallam dan para pengikutnya.</w:t>
                    </w:r>
                  </w:p>
                  <w:p w14:paraId="03FA262C" w14:textId="77777777" w:rsidR="00840C7A" w:rsidRDefault="00840C7A" w:rsidP="00360297">
                    <w:pPr>
                      <w:spacing w:after="0"/>
                      <w:jc w:val="both"/>
                      <w:rPr>
                        <w:rFonts w:ascii="Times New Roman" w:hAnsi="Times New Roman" w:cs="Times New Roman"/>
                        <w:sz w:val="24"/>
                        <w:szCs w:val="24"/>
                      </w:rPr>
                    </w:pPr>
                    <w:r>
                      <w:rPr>
                        <w:rFonts w:ascii="Times New Roman" w:hAnsi="Times New Roman" w:cs="Times New Roman"/>
                        <w:sz w:val="24"/>
                        <w:szCs w:val="24"/>
                      </w:rPr>
                      <w:t>2. Untuk membantah mereka yang mengatakan bahwa kewajiban yang pertama di da’wahkan adalah shalat.</w:t>
                    </w:r>
                  </w:p>
                  <w:p w14:paraId="2E971078" w14:textId="77777777" w:rsidR="00840C7A" w:rsidRPr="00D41109" w:rsidRDefault="00840C7A" w:rsidP="00360297">
                    <w:pPr>
                      <w:spacing w:after="0"/>
                      <w:rPr>
                        <w:rFonts w:asciiTheme="majorBidi" w:hAnsiTheme="majorBidi" w:cstheme="majorBidi"/>
                        <w:sz w:val="24"/>
                        <w:szCs w:val="24"/>
                      </w:rPr>
                    </w:pPr>
                  </w:p>
                  <w:p w14:paraId="745FA50E" w14:textId="77777777" w:rsidR="00840C7A" w:rsidRPr="00B10987" w:rsidRDefault="00840C7A" w:rsidP="00360297">
                    <w:pPr>
                      <w:rPr>
                        <w:rFonts w:asciiTheme="majorBidi" w:hAnsiTheme="majorBidi" w:cstheme="majorBidi"/>
                        <w:b/>
                        <w:bCs/>
                        <w:color w:val="E36C0A" w:themeColor="accent6" w:themeShade="BF"/>
                        <w:sz w:val="28"/>
                        <w:szCs w:val="28"/>
                      </w:rPr>
                    </w:pPr>
                    <w:r>
                      <w:rPr>
                        <w:rFonts w:asciiTheme="majorBidi" w:hAnsiTheme="majorBidi" w:cstheme="majorBidi"/>
                        <w:color w:val="E36C0A" w:themeColor="accent6" w:themeShade="BF"/>
                        <w:sz w:val="24"/>
                        <w:szCs w:val="24"/>
                      </w:rPr>
                      <w:tab/>
                    </w:r>
                  </w:p>
                  <w:p w14:paraId="144C05A5" w14:textId="77777777" w:rsidR="00840C7A" w:rsidRDefault="00840C7A" w:rsidP="00360297">
                    <w:pPr>
                      <w:spacing w:after="0"/>
                      <w:rPr>
                        <w:rFonts w:asciiTheme="majorBidi" w:hAnsiTheme="majorBidi" w:cstheme="majorBidi"/>
                        <w:sz w:val="24"/>
                        <w:szCs w:val="24"/>
                      </w:rPr>
                    </w:pPr>
                  </w:p>
                  <w:p w14:paraId="438152A6" w14:textId="77777777" w:rsidR="00840C7A" w:rsidRPr="00B10987" w:rsidRDefault="00840C7A" w:rsidP="00360297">
                    <w:pPr>
                      <w:spacing w:after="0"/>
                      <w:rPr>
                        <w:rFonts w:asciiTheme="majorBidi" w:hAnsiTheme="majorBidi" w:cstheme="majorBidi"/>
                        <w:i/>
                        <w:iCs/>
                        <w:sz w:val="24"/>
                        <w:szCs w:val="24"/>
                      </w:rPr>
                    </w:pPr>
                  </w:p>
                  <w:p w14:paraId="534C7DA0" w14:textId="77777777" w:rsidR="00840C7A" w:rsidRPr="00E26710" w:rsidRDefault="00840C7A" w:rsidP="00360297">
                    <w:pPr>
                      <w:spacing w:after="0"/>
                      <w:rPr>
                        <w:rFonts w:ascii="Times New Roman" w:hAnsi="Times New Roman" w:cs="Times New Roman"/>
                        <w:color w:val="E36C0A" w:themeColor="accent6" w:themeShade="BF"/>
                        <w:sz w:val="24"/>
                        <w:szCs w:val="24"/>
                        <w:rtl/>
                      </w:rPr>
                    </w:pPr>
                  </w:p>
                  <w:p w14:paraId="387C3C5E" w14:textId="77777777" w:rsidR="00840C7A" w:rsidRPr="00CB7111" w:rsidRDefault="00840C7A" w:rsidP="00360297"/>
                </w:txbxContent>
              </v:textbox>
            </v:shape>
            <v:shape id="_x0000_s4484" type="#_x0000_t202" style="position:absolute;left:1470;top:5445;width:9330;height:8925" fillcolor="white [3212]" strokecolor="#e36c0a [2409]" strokeweight="3pt">
              <v:fill color2="#fbd4b4 [1305]"/>
              <v:stroke dashstyle="dash"/>
              <v:shadow type="perspective" color="#974706 [1609]" opacity=".5" offset="1pt" offset2="-3pt"/>
              <v:textbox style="mso-next-textbox:#_x0000_s4484">
                <w:txbxContent>
                  <w:p w14:paraId="457876AF" w14:textId="77777777" w:rsidR="00840C7A" w:rsidRPr="0049762D"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[6] Bab Tafsir Tauhid dan Syahadat Laa Ilaaha Illallah</w:t>
                    </w:r>
                  </w:p>
                  <w:p w14:paraId="396DE2CE" w14:textId="77777777" w:rsidR="00840C7A" w:rsidRPr="0049762D" w:rsidRDefault="00840C7A" w:rsidP="0049762D">
                    <w:pPr>
                      <w:spacing w:after="0"/>
                      <w:rPr>
                        <w:rFonts w:asciiTheme="majorBidi" w:hAnsiTheme="majorBidi" w:cstheme="majorBidi"/>
                        <w:sz w:val="24"/>
                        <w:szCs w:val="24"/>
                      </w:rPr>
                    </w:pPr>
                    <w:r w:rsidRPr="0049762D">
                      <w:rPr>
                        <w:rFonts w:asciiTheme="majorBidi" w:hAnsiTheme="majorBidi" w:cstheme="majorBidi"/>
                        <w:sz w:val="24"/>
                        <w:szCs w:val="24"/>
                      </w:rPr>
                      <w:tab/>
                      <w:t>Setelah penulis menyebutkan tentang wajibnya tauhid, membuat rindu kepadanya, wajibnya merealisasikanya, takut terhadap kesyirikan dan untuk berda’wah kepadanya, maka sangat tepat sekali apabila beliau menafsirkan</w:t>
                    </w:r>
                    <w:r>
                      <w:rPr>
                        <w:rFonts w:asciiTheme="majorBidi" w:hAnsiTheme="majorBidi" w:cstheme="majorBidi"/>
                        <w:sz w:val="24"/>
                        <w:szCs w:val="24"/>
                      </w:rPr>
                      <w:t xml:space="preserve"> (menjelasakan)</w:t>
                    </w:r>
                    <w:r w:rsidRPr="0049762D">
                      <w:rPr>
                        <w:rFonts w:asciiTheme="majorBidi" w:hAnsiTheme="majorBidi" w:cstheme="majorBidi"/>
                        <w:sz w:val="24"/>
                        <w:szCs w:val="24"/>
                      </w:rPr>
                      <w:t xml:space="preserve"> kepada kita hakikat tauhid, dimulai dari bab ini hin</w:t>
                    </w:r>
                    <w:r>
                      <w:rPr>
                        <w:rFonts w:asciiTheme="majorBidi" w:hAnsiTheme="majorBidi" w:cstheme="majorBidi"/>
                        <w:sz w:val="24"/>
                        <w:szCs w:val="24"/>
                      </w:rPr>
                      <w:t>gga akhir pembahasan dalam kitab</w:t>
                    </w:r>
                    <w:r w:rsidRPr="0049762D">
                      <w:rPr>
                        <w:rFonts w:asciiTheme="majorBidi" w:hAnsiTheme="majorBidi" w:cstheme="majorBidi"/>
                        <w:sz w:val="24"/>
                        <w:szCs w:val="24"/>
                      </w:rPr>
                      <w:t xml:space="preserve"> ini.</w:t>
                    </w:r>
                  </w:p>
                  <w:p w14:paraId="47A2BA66" w14:textId="77777777" w:rsidR="00840C7A" w:rsidRPr="0049762D" w:rsidRDefault="00840C7A" w:rsidP="00983991">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[7] Bab Termasuk Kesyirikan Memakai Gelang, Benang, dan Sejenisnya untuk mengangkat atau </w:t>
                    </w:r>
                    <w:r>
                      <w:rPr>
                        <w:rFonts w:asciiTheme="majorBidi" w:hAnsiTheme="majorBidi" w:cstheme="majorBidi"/>
                        <w:color w:val="E36C0A" w:themeColor="accent6" w:themeShade="BF"/>
                        <w:sz w:val="24"/>
                        <w:szCs w:val="24"/>
                      </w:rPr>
                      <w:t>Menangkal</w:t>
                    </w:r>
                    <w:r w:rsidRPr="0049762D">
                      <w:rPr>
                        <w:rFonts w:asciiTheme="majorBidi" w:hAnsiTheme="majorBidi" w:cstheme="majorBidi"/>
                        <w:color w:val="E36C0A" w:themeColor="accent6" w:themeShade="BF"/>
                        <w:sz w:val="24"/>
                        <w:szCs w:val="24"/>
                      </w:rPr>
                      <w:t xml:space="preserve"> Mara Bahaya</w:t>
                    </w:r>
                  </w:p>
                  <w:p w14:paraId="48D5B26C" w14:textId="77777777" w:rsidR="00840C7A" w:rsidRPr="0049762D" w:rsidRDefault="00840C7A" w:rsidP="0049762D">
                    <w:pPr>
                      <w:spacing w:after="0"/>
                      <w:ind w:firstLine="720"/>
                      <w:rPr>
                        <w:rFonts w:asciiTheme="majorBidi" w:hAnsiTheme="majorBidi" w:cstheme="majorBidi"/>
                        <w:sz w:val="24"/>
                        <w:szCs w:val="24"/>
                      </w:rPr>
                    </w:pPr>
                    <w:r>
                      <w:rPr>
                        <w:rFonts w:asciiTheme="majorBidi" w:hAnsiTheme="majorBidi" w:cstheme="majorBidi"/>
                        <w:sz w:val="24"/>
                        <w:szCs w:val="24"/>
                      </w:rPr>
                      <w:t>Ini merupakan tafsir terhadap</w:t>
                    </w:r>
                    <w:r w:rsidRPr="0049762D">
                      <w:rPr>
                        <w:rFonts w:asciiTheme="majorBidi" w:hAnsiTheme="majorBidi" w:cstheme="majorBidi"/>
                        <w:sz w:val="24"/>
                        <w:szCs w:val="24"/>
                      </w:rPr>
                      <w:t xml:space="preserve"> tauhid dengan mengetahui lawannya.</w:t>
                    </w:r>
                  </w:p>
                  <w:p w14:paraId="492AAB21" w14:textId="77777777" w:rsidR="00840C7A" w:rsidRPr="0049762D"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[8] Ba</w:t>
                    </w:r>
                    <w:r>
                      <w:rPr>
                        <w:rFonts w:asciiTheme="majorBidi" w:hAnsiTheme="majorBidi" w:cstheme="majorBidi"/>
                        <w:color w:val="E36C0A" w:themeColor="accent6" w:themeShade="BF"/>
                        <w:sz w:val="24"/>
                        <w:szCs w:val="24"/>
                      </w:rPr>
                      <w:t>b Tentang Ruqyah dan Tamimah (Ji</w:t>
                    </w:r>
                    <w:r w:rsidRPr="0049762D">
                      <w:rPr>
                        <w:rFonts w:asciiTheme="majorBidi" w:hAnsiTheme="majorBidi" w:cstheme="majorBidi"/>
                        <w:color w:val="E36C0A" w:themeColor="accent6" w:themeShade="BF"/>
                        <w:sz w:val="24"/>
                        <w:szCs w:val="24"/>
                      </w:rPr>
                      <w:t>mat)</w:t>
                    </w:r>
                  </w:p>
                  <w:p w14:paraId="04F3FF49" w14:textId="77777777" w:rsidR="00840C7A" w:rsidRPr="0049762D" w:rsidRDefault="00840C7A" w:rsidP="0049762D">
                    <w:pPr>
                      <w:spacing w:after="0"/>
                      <w:rPr>
                        <w:rFonts w:asciiTheme="majorBidi" w:hAnsiTheme="majorBidi" w:cstheme="majorBidi"/>
                        <w:sz w:val="24"/>
                        <w:szCs w:val="24"/>
                      </w:rPr>
                    </w:pPr>
                    <w:r w:rsidRPr="0049762D">
                      <w:rPr>
                        <w:rFonts w:asciiTheme="majorBidi" w:hAnsiTheme="majorBidi" w:cstheme="majorBidi"/>
                        <w:sz w:val="24"/>
                        <w:szCs w:val="24"/>
                      </w:rPr>
                      <w:tab/>
                      <w:t>Penulis mendatangkann</w:t>
                    </w:r>
                    <w:r>
                      <w:rPr>
                        <w:rFonts w:asciiTheme="majorBidi" w:hAnsiTheme="majorBidi" w:cstheme="majorBidi"/>
                        <w:sz w:val="24"/>
                        <w:szCs w:val="24"/>
                      </w:rPr>
                      <w:t>ya untuk menjelaskan tentang ruq</w:t>
                    </w:r>
                    <w:r w:rsidRPr="0049762D">
                      <w:rPr>
                        <w:rFonts w:asciiTheme="majorBidi" w:hAnsiTheme="majorBidi" w:cstheme="majorBidi"/>
                        <w:sz w:val="24"/>
                        <w:szCs w:val="24"/>
                      </w:rPr>
                      <w:t>yah dan tamimah kesyirikan yang dapat meniadakan tauhid.</w:t>
                    </w:r>
                  </w:p>
                  <w:p w14:paraId="1F955562" w14:textId="77777777" w:rsidR="00840C7A" w:rsidRPr="0049762D"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[9] Bab Tentang Mereka yang </w:t>
                    </w:r>
                    <w:r w:rsidRPr="0049762D">
                      <w:rPr>
                        <w:rFonts w:asciiTheme="majorBidi" w:hAnsiTheme="majorBidi" w:cstheme="majorBidi"/>
                        <w:i/>
                        <w:iCs/>
                        <w:color w:val="E36C0A" w:themeColor="accent6" w:themeShade="BF"/>
                        <w:sz w:val="24"/>
                        <w:szCs w:val="24"/>
                      </w:rPr>
                      <w:t>Tabarruk</w:t>
                    </w:r>
                    <w:r>
                      <w:rPr>
                        <w:rFonts w:asciiTheme="majorBidi" w:hAnsiTheme="majorBidi" w:cstheme="majorBidi"/>
                        <w:color w:val="E36C0A" w:themeColor="accent6" w:themeShade="BF"/>
                        <w:sz w:val="24"/>
                        <w:szCs w:val="24"/>
                      </w:rPr>
                      <w:t xml:space="preserve"> (Mencari Berkah) Kepada P</w:t>
                    </w:r>
                    <w:r w:rsidRPr="0049762D">
                      <w:rPr>
                        <w:rFonts w:asciiTheme="majorBidi" w:hAnsiTheme="majorBidi" w:cstheme="majorBidi"/>
                        <w:color w:val="E36C0A" w:themeColor="accent6" w:themeShade="BF"/>
                        <w:sz w:val="24"/>
                        <w:szCs w:val="24"/>
                      </w:rPr>
                      <w:t>ohon dan Sejenisnya</w:t>
                    </w:r>
                  </w:p>
                  <w:p w14:paraId="3EF95D7A" w14:textId="77777777" w:rsidR="00840C7A" w:rsidRPr="0049762D" w:rsidRDefault="00840C7A" w:rsidP="0049762D">
                    <w:pPr>
                      <w:spacing w:after="0"/>
                      <w:rPr>
                        <w:rFonts w:asciiTheme="majorBidi" w:hAnsiTheme="majorBidi" w:cstheme="majorBidi"/>
                        <w:sz w:val="24"/>
                        <w:szCs w:val="24"/>
                      </w:rPr>
                    </w:pPr>
                    <w:r w:rsidRPr="0049762D">
                      <w:rPr>
                        <w:rFonts w:asciiTheme="majorBidi" w:hAnsiTheme="majorBidi" w:cstheme="majorBidi"/>
                        <w:sz w:val="24"/>
                        <w:szCs w:val="24"/>
                      </w:rPr>
                      <w:tab/>
                      <w:t>Penulis mendatangkan bab ini untuk menjelaskan tabarruk (mengharap berkah) yang dilarang, yang itu dapat meniadakan tauhid.</w:t>
                    </w:r>
                  </w:p>
                  <w:p w14:paraId="7F83F918" w14:textId="77777777" w:rsidR="00840C7A" w:rsidRPr="0049762D"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[10] Bab Tentang Menyembelih Binatang untuk Selain Allah</w:t>
                    </w:r>
                  </w:p>
                  <w:p w14:paraId="04F7FD84" w14:textId="77777777" w:rsidR="00840C7A" w:rsidRPr="0049762D" w:rsidRDefault="00840C7A" w:rsidP="0049762D">
                    <w:pPr>
                      <w:spacing w:after="0"/>
                      <w:ind w:firstLine="720"/>
                      <w:rPr>
                        <w:rFonts w:asciiTheme="majorBidi" w:hAnsiTheme="majorBidi" w:cstheme="majorBidi"/>
                        <w:color w:val="E36C0A" w:themeColor="accent6" w:themeShade="BF"/>
                        <w:sz w:val="24"/>
                        <w:szCs w:val="24"/>
                      </w:rPr>
                    </w:pPr>
                    <w:r w:rsidRPr="0049762D">
                      <w:rPr>
                        <w:rFonts w:asciiTheme="majorBidi" w:hAnsiTheme="majorBidi" w:cstheme="majorBidi"/>
                        <w:sz w:val="24"/>
                        <w:szCs w:val="24"/>
                      </w:rPr>
                      <w:t>Penulis hendak menjelaskan bahwa menyembelih untuk selain Allah ta’ala karena cinta dan mengagungkan dapat membatalkan tauhid</w:t>
                    </w:r>
                  </w:p>
                  <w:p w14:paraId="38C564BB" w14:textId="77777777" w:rsidR="00840C7A" w:rsidRPr="0049762D"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[11] Bab Tidak Boleh Menyembelih untuk Allah di Tempat yang Dipergunakan untuk Menyembelih Bukan Karena Allah</w:t>
                    </w:r>
                  </w:p>
                  <w:p w14:paraId="07B6211F" w14:textId="77777777" w:rsidR="00840C7A" w:rsidRPr="0049762D" w:rsidRDefault="00840C7A" w:rsidP="00983991">
                    <w:pPr>
                      <w:spacing w:after="0"/>
                      <w:ind w:firstLine="720"/>
                      <w:jc w:val="both"/>
                      <w:rPr>
                        <w:rFonts w:asciiTheme="majorBidi" w:hAnsiTheme="majorBidi" w:cstheme="majorBidi"/>
                        <w:sz w:val="24"/>
                        <w:szCs w:val="24"/>
                      </w:rPr>
                    </w:pPr>
                    <w:r w:rsidRPr="0049762D">
                      <w:rPr>
                        <w:rFonts w:asciiTheme="majorBidi" w:hAnsiTheme="majorBidi" w:cstheme="majorBidi"/>
                        <w:sz w:val="24"/>
                        <w:szCs w:val="24"/>
                      </w:rPr>
                      <w:t xml:space="preserve">Penulis hendak menjelaskan perbuatan sebagian orang-orang bodoh yang menyerupai atau ikut serta bersama orang-orang musyrik </w:t>
                    </w:r>
                    <w:r>
                      <w:rPr>
                        <w:rFonts w:asciiTheme="majorBidi" w:hAnsiTheme="majorBidi" w:cstheme="majorBidi"/>
                        <w:sz w:val="24"/>
                        <w:szCs w:val="24"/>
                      </w:rPr>
                      <w:t>merayakan</w:t>
                    </w:r>
                    <w:r w:rsidRPr="0049762D">
                      <w:rPr>
                        <w:rFonts w:asciiTheme="majorBidi" w:hAnsiTheme="majorBidi" w:cstheme="majorBidi"/>
                        <w:sz w:val="24"/>
                        <w:szCs w:val="24"/>
                      </w:rPr>
                      <w:t xml:space="preserve"> hari raya mereka dan</w:t>
                    </w:r>
                    <w:r>
                      <w:rPr>
                        <w:rFonts w:asciiTheme="majorBidi" w:hAnsiTheme="majorBidi" w:cstheme="majorBidi"/>
                        <w:sz w:val="24"/>
                        <w:szCs w:val="24"/>
                      </w:rPr>
                      <w:t xml:space="preserve"> ke</w:t>
                    </w:r>
                    <w:r w:rsidRPr="0049762D">
                      <w:rPr>
                        <w:rFonts w:asciiTheme="majorBidi" w:hAnsiTheme="majorBidi" w:cstheme="majorBidi"/>
                        <w:sz w:val="24"/>
                        <w:szCs w:val="24"/>
                      </w:rPr>
                      <w:t xml:space="preserve"> tempat-tempat peribadatan mereka, yang mana hal itu dapat meniadakan tauhid.</w:t>
                    </w:r>
                  </w:p>
                  <w:p w14:paraId="712144CD" w14:textId="77777777" w:rsidR="00840C7A" w:rsidRPr="0049762D"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 [12] Bab Termasuk Syirik Bernazar untuk Selain Allah</w:t>
                    </w:r>
                  </w:p>
                  <w:p w14:paraId="24596290" w14:textId="77777777" w:rsidR="00840C7A" w:rsidRPr="0049762D" w:rsidRDefault="00840C7A" w:rsidP="0049762D">
                    <w:pPr>
                      <w:spacing w:after="0"/>
                      <w:rPr>
                        <w:rFonts w:asciiTheme="majorBidi" w:hAnsiTheme="majorBidi" w:cstheme="majorBidi"/>
                        <w:sz w:val="24"/>
                        <w:szCs w:val="24"/>
                      </w:rPr>
                    </w:pPr>
                    <w:r w:rsidRPr="0049762D">
                      <w:rPr>
                        <w:rFonts w:asciiTheme="majorBidi" w:hAnsiTheme="majorBidi" w:cstheme="majorBidi"/>
                        <w:sz w:val="24"/>
                        <w:szCs w:val="24"/>
                      </w:rPr>
                      <w:tab/>
                      <w:t>Penulis mendatangkannya untuk mentafsirkan nazar yang dilarang, yang itu dapat menafikan tauhid.</w:t>
                    </w:r>
                  </w:p>
                  <w:p w14:paraId="1426EBFB" w14:textId="77777777" w:rsidR="00840C7A" w:rsidRPr="0049762D"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[13] Bab Termasuk Kesyirikan </w:t>
                    </w:r>
                    <w:r w:rsidRPr="0049762D">
                      <w:rPr>
                        <w:rFonts w:asciiTheme="majorBidi" w:hAnsiTheme="majorBidi" w:cstheme="majorBidi"/>
                        <w:i/>
                        <w:iCs/>
                        <w:color w:val="E36C0A" w:themeColor="accent6" w:themeShade="BF"/>
                        <w:sz w:val="24"/>
                        <w:szCs w:val="24"/>
                      </w:rPr>
                      <w:t>Bersti'adzah</w:t>
                    </w:r>
                    <w:r w:rsidRPr="0049762D">
                      <w:rPr>
                        <w:rFonts w:asciiTheme="majorBidi" w:hAnsiTheme="majorBidi" w:cstheme="majorBidi"/>
                        <w:color w:val="E36C0A" w:themeColor="accent6" w:themeShade="BF"/>
                        <w:sz w:val="24"/>
                        <w:szCs w:val="24"/>
                      </w:rPr>
                      <w:t xml:space="preserve"> (Meminta Perlindungan Kepada Selain Allah)</w:t>
                    </w:r>
                  </w:p>
                  <w:p w14:paraId="3437C278" w14:textId="77777777" w:rsidR="00840C7A" w:rsidRPr="0049762D" w:rsidRDefault="00840C7A" w:rsidP="0049762D">
                    <w:pPr>
                      <w:spacing w:after="0"/>
                      <w:ind w:firstLine="720"/>
                      <w:jc w:val="both"/>
                      <w:rPr>
                        <w:rFonts w:asciiTheme="majorBidi" w:hAnsiTheme="majorBidi" w:cstheme="majorBidi"/>
                        <w:sz w:val="24"/>
                        <w:szCs w:val="24"/>
                      </w:rPr>
                    </w:pPr>
                    <w:r w:rsidRPr="0049762D">
                      <w:rPr>
                        <w:rFonts w:asciiTheme="majorBidi" w:hAnsiTheme="majorBidi" w:cstheme="majorBidi"/>
                        <w:sz w:val="24"/>
                        <w:szCs w:val="24"/>
                      </w:rPr>
                      <w:t>Yang dimaksudkan penulis adalah meminta perlindungan kepada selain Allah</w:t>
                    </w:r>
                    <w:r>
                      <w:rPr>
                        <w:rFonts w:asciiTheme="majorBidi" w:hAnsiTheme="majorBidi" w:cstheme="majorBidi"/>
                        <w:sz w:val="24"/>
                        <w:szCs w:val="24"/>
                      </w:rPr>
                      <w:t xml:space="preserve"> ta’ala</w:t>
                    </w:r>
                  </w:p>
                  <w:p w14:paraId="5A2C379B" w14:textId="77777777" w:rsidR="00840C7A" w:rsidRPr="00F03861" w:rsidRDefault="00840C7A" w:rsidP="0049762D">
                    <w:pPr>
                      <w:ind w:firstLine="720"/>
                      <w:rPr>
                        <w:rFonts w:asciiTheme="majorBidi" w:hAnsiTheme="majorBidi" w:cstheme="majorBidi"/>
                        <w:color w:val="E36C0A" w:themeColor="accent6" w:themeShade="BF"/>
                        <w:sz w:val="24"/>
                        <w:szCs w:val="24"/>
                      </w:rPr>
                    </w:pPr>
                  </w:p>
                  <w:p w14:paraId="6D5E101F" w14:textId="77777777" w:rsidR="00840C7A" w:rsidRDefault="00840C7A" w:rsidP="0049762D"/>
                  <w:p w14:paraId="4C9D54CB" w14:textId="77777777" w:rsidR="00840C7A" w:rsidRPr="00362E71" w:rsidRDefault="00840C7A" w:rsidP="0049762D"/>
                </w:txbxContent>
              </v:textbox>
            </v:shape>
          </v:group>
        </w:pict>
      </w:r>
    </w:p>
    <w:p w14:paraId="4BD5819C" w14:textId="77777777" w:rsidR="00E94582" w:rsidRDefault="00E94582" w:rsidP="00E94582"/>
    <w:p w14:paraId="58DA2E23" w14:textId="77777777" w:rsidR="00E94582" w:rsidRDefault="00E94582" w:rsidP="00E94582"/>
    <w:p w14:paraId="4528E735" w14:textId="77777777" w:rsidR="00E94582" w:rsidRDefault="00E94582" w:rsidP="00E94582"/>
    <w:p w14:paraId="4D3AA4B6" w14:textId="77777777" w:rsidR="00E94582" w:rsidRDefault="00E94582" w:rsidP="00E94582"/>
    <w:p w14:paraId="5DCDA665" w14:textId="77777777" w:rsidR="00E94582" w:rsidRDefault="00E94582" w:rsidP="00E94582"/>
    <w:p w14:paraId="35754716" w14:textId="77777777" w:rsidR="00E94582" w:rsidRDefault="00E94582" w:rsidP="00E94582"/>
    <w:p w14:paraId="6F34DB06" w14:textId="77777777" w:rsidR="00E94582" w:rsidRDefault="00E94582" w:rsidP="00E94582"/>
    <w:p w14:paraId="59C372AF" w14:textId="77777777" w:rsidR="00E94582" w:rsidRDefault="00E94582" w:rsidP="00E94582"/>
    <w:p w14:paraId="3A138701" w14:textId="77777777" w:rsidR="00E94582" w:rsidRDefault="00E94582" w:rsidP="00E94582"/>
    <w:p w14:paraId="1A2F0CA1" w14:textId="77777777" w:rsidR="00E94582" w:rsidRDefault="00E94582" w:rsidP="00E94582"/>
    <w:p w14:paraId="1A04391C" w14:textId="77777777" w:rsidR="00E94582" w:rsidRDefault="00E94582" w:rsidP="00E94582"/>
    <w:p w14:paraId="2F0F98A0" w14:textId="77777777" w:rsidR="00E94582" w:rsidRDefault="00E94582" w:rsidP="00E94582"/>
    <w:p w14:paraId="045F0779" w14:textId="77777777" w:rsidR="00E94582" w:rsidRDefault="00E94582" w:rsidP="00E94582"/>
    <w:p w14:paraId="4CAE5C29" w14:textId="77777777" w:rsidR="00E94582" w:rsidRDefault="00E94582" w:rsidP="00E94582"/>
    <w:p w14:paraId="58127B5E" w14:textId="77777777" w:rsidR="00E94582" w:rsidRDefault="00E94582" w:rsidP="00E94582"/>
    <w:p w14:paraId="5813A342" w14:textId="77777777" w:rsidR="00E94582" w:rsidRDefault="00E94582" w:rsidP="00E94582"/>
    <w:p w14:paraId="046AFA37" w14:textId="77777777" w:rsidR="00E94582" w:rsidRDefault="00E94582" w:rsidP="00E94582"/>
    <w:p w14:paraId="170DBE4A" w14:textId="77777777" w:rsidR="00E94582" w:rsidRDefault="00E94582" w:rsidP="00E94582"/>
    <w:p w14:paraId="0549DA1A" w14:textId="77777777" w:rsidR="00E94582" w:rsidRDefault="00E94582" w:rsidP="00E94582"/>
    <w:p w14:paraId="7D40DA47" w14:textId="77777777" w:rsidR="00E94582" w:rsidRDefault="00E94582" w:rsidP="00E94582"/>
    <w:p w14:paraId="3C02D6E5" w14:textId="77777777" w:rsidR="00E94582" w:rsidRDefault="00E94582" w:rsidP="00E94582"/>
    <w:p w14:paraId="53FAE7D5" w14:textId="77777777" w:rsidR="00E94582" w:rsidRDefault="00E94582" w:rsidP="00E94582"/>
    <w:p w14:paraId="5B9CABA5" w14:textId="77777777" w:rsidR="00E94582" w:rsidRDefault="00E94582" w:rsidP="00E94582"/>
    <w:p w14:paraId="2471CDE8" w14:textId="77777777" w:rsidR="00E94582" w:rsidRDefault="00E94582" w:rsidP="00E94582"/>
    <w:p w14:paraId="3CF50583" w14:textId="77777777" w:rsidR="00E94582" w:rsidRDefault="00CF7F43" w:rsidP="00E94582">
      <w:r>
        <w:rPr>
          <w:noProof/>
        </w:rPr>
        <w:lastRenderedPageBreak/>
        <w:pict w14:anchorId="16B8FE44">
          <v:group id="_x0000_s4979" style="position:absolute;margin-left:0;margin-top:.75pt;width:468pt;height:638.25pt;z-index:253697472" coordorigin="1440,1455" coordsize="9360,12765">
            <v:roundrect id="_x0000_s4474" style="position:absolute;left:3060;top:4095;width:6180;height:585" arcsize="10923f" fillcolor="white [3212]" strokecolor="#f79646 [3209]" strokeweight="5pt">
              <v:stroke linestyle="thickThin"/>
              <v:shadow color="#868686"/>
              <v:textbox style="mso-next-textbox:#_x0000_s4474">
                <w:txbxContent>
                  <w:p w14:paraId="640E29D9" w14:textId="77777777" w:rsidR="00840C7A" w:rsidRPr="00424650" w:rsidRDefault="00840C7A" w:rsidP="0018306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Ketiga : Batilnya Beribadah Kepada Selain Allah (4 Bab)</w:t>
                    </w:r>
                  </w:p>
                  <w:p w14:paraId="0E68506A" w14:textId="77777777" w:rsidR="00840C7A" w:rsidRPr="001F3081" w:rsidRDefault="00840C7A" w:rsidP="00183064">
                    <w:pPr>
                      <w:jc w:val="center"/>
                      <w:rPr>
                        <w:rFonts w:asciiTheme="majorBidi" w:hAnsiTheme="majorBidi" w:cstheme="majorBidi"/>
                        <w:color w:val="FF0000"/>
                        <w:sz w:val="24"/>
                        <w:szCs w:val="24"/>
                      </w:rPr>
                    </w:pPr>
                  </w:p>
                </w:txbxContent>
              </v:textbox>
            </v:roundrect>
            <v:roundrect id="_x0000_s4475" style="position:absolute;left:3045;top:10830;width:6180;height:585" arcsize="10923f" fillcolor="white [3212]" strokecolor="#f79646 [3209]" strokeweight="5pt">
              <v:stroke linestyle="thickThin"/>
              <v:shadow color="#868686"/>
              <v:textbox style="mso-next-textbox:#_x0000_s4475">
                <w:txbxContent>
                  <w:p w14:paraId="33BDFC56" w14:textId="77777777" w:rsidR="00840C7A" w:rsidRPr="00424650" w:rsidRDefault="00840C7A" w:rsidP="0018306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Keempat: Sebab-Sebab Kafirnya Keturunan Adam (4 Bab)</w:t>
                    </w:r>
                  </w:p>
                  <w:p w14:paraId="1A86306F" w14:textId="77777777" w:rsidR="00840C7A" w:rsidRPr="001F3081" w:rsidRDefault="00840C7A" w:rsidP="00183064">
                    <w:pPr>
                      <w:jc w:val="center"/>
                      <w:rPr>
                        <w:rFonts w:asciiTheme="majorBidi" w:hAnsiTheme="majorBidi" w:cstheme="majorBidi"/>
                        <w:color w:val="FF0000"/>
                        <w:sz w:val="24"/>
                        <w:szCs w:val="24"/>
                      </w:rPr>
                    </w:pPr>
                  </w:p>
                </w:txbxContent>
              </v:textbox>
            </v:roundrect>
            <v:shape id="_x0000_s4485" type="#_x0000_t202" style="position:absolute;left:1455;top:1455;width:9345;height:2385" fillcolor="white [3212]" strokecolor="#e36c0a [2409]" strokeweight="3pt">
              <v:fill color2="#fbd4b4 [1305]"/>
              <v:stroke dashstyle="dash"/>
              <v:shadow type="perspective" color="#974706 [1609]" opacity=".5" offset="1pt" offset2="-3pt"/>
              <v:textbox style="mso-next-textbox:#_x0000_s4485">
                <w:txbxContent>
                  <w:p w14:paraId="04655957" w14:textId="77777777" w:rsidR="00840C7A" w:rsidRDefault="00840C7A"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sz w:val="24"/>
                        <w:szCs w:val="24"/>
                      </w:rPr>
                      <w:t>terhadap perkara-perkara yang tidak dimampui kecuali Allah, yang itu dapat menafikan tauhid</w:t>
                    </w:r>
                  </w:p>
                  <w:p w14:paraId="3F20FE4D" w14:textId="77777777" w:rsidR="00840C7A" w:rsidRDefault="00840C7A" w:rsidP="0049762D">
                    <w:pPr>
                      <w:spacing w:after="0"/>
                      <w:rPr>
                        <w:rFonts w:asciiTheme="majorBidi" w:hAnsiTheme="majorBidi" w:cstheme="majorBidi"/>
                        <w:color w:val="E36C0A" w:themeColor="accent6" w:themeShade="BF"/>
                        <w:sz w:val="24"/>
                        <w:szCs w:val="24"/>
                      </w:rPr>
                    </w:pPr>
                    <w:r w:rsidRPr="006D603E">
                      <w:rPr>
                        <w:rFonts w:asciiTheme="majorBidi" w:hAnsiTheme="majorBidi" w:cstheme="majorBidi"/>
                        <w:color w:val="E36C0A" w:themeColor="accent6" w:themeShade="BF"/>
                        <w:sz w:val="24"/>
                        <w:szCs w:val="24"/>
                      </w:rPr>
                      <w:t xml:space="preserve">[14] Bab Termasuk Kesyirikan </w:t>
                    </w:r>
                    <w:r w:rsidRPr="006D603E">
                      <w:rPr>
                        <w:rFonts w:asciiTheme="majorBidi" w:hAnsiTheme="majorBidi" w:cstheme="majorBidi"/>
                        <w:i/>
                        <w:iCs/>
                        <w:color w:val="E36C0A" w:themeColor="accent6" w:themeShade="BF"/>
                        <w:sz w:val="24"/>
                        <w:szCs w:val="24"/>
                      </w:rPr>
                      <w:t>Berstighotsah</w:t>
                    </w:r>
                    <w:r w:rsidRPr="006D603E">
                      <w:rPr>
                        <w:rFonts w:asciiTheme="majorBidi" w:hAnsiTheme="majorBidi" w:cstheme="majorBidi"/>
                        <w:color w:val="E36C0A" w:themeColor="accent6" w:themeShade="BF"/>
                        <w:sz w:val="24"/>
                        <w:szCs w:val="24"/>
                      </w:rPr>
                      <w:t xml:space="preserve"> (Meminta Keselamatan) atau Berdoa Kepada S</w:t>
                    </w:r>
                    <w:r>
                      <w:rPr>
                        <w:rFonts w:asciiTheme="majorBidi" w:hAnsiTheme="majorBidi" w:cstheme="majorBidi"/>
                        <w:color w:val="E36C0A" w:themeColor="accent6" w:themeShade="BF"/>
                        <w:sz w:val="24"/>
                        <w:szCs w:val="24"/>
                      </w:rPr>
                      <w:t>elain Allah</w:t>
                    </w:r>
                  </w:p>
                  <w:p w14:paraId="6FC8A371" w14:textId="77777777" w:rsidR="00840C7A" w:rsidRPr="004646EE" w:rsidRDefault="00840C7A" w:rsidP="0049762D">
                    <w:pPr>
                      <w:spacing w:after="0"/>
                      <w:ind w:firstLine="720"/>
                      <w:rPr>
                        <w:rFonts w:asciiTheme="majorBidi" w:hAnsiTheme="majorBidi" w:cstheme="majorBidi"/>
                        <w:sz w:val="24"/>
                        <w:szCs w:val="24"/>
                      </w:rPr>
                    </w:pPr>
                    <w:r w:rsidRPr="004646EE">
                      <w:rPr>
                        <w:rFonts w:asciiTheme="majorBidi" w:hAnsiTheme="majorBidi" w:cstheme="majorBidi"/>
                        <w:sz w:val="24"/>
                        <w:szCs w:val="24"/>
                      </w:rPr>
                      <w:t>Penulis ingin menjelaskan amalan-amalan kesyirikan, yaitu beristighatsah dan berdoa kepada selain Allah yang tidak dimampui kecuali Allah, yang itu dapat menafikan tauhid.</w:t>
                    </w:r>
                  </w:p>
                  <w:p w14:paraId="7F330D39" w14:textId="77777777" w:rsidR="00840C7A" w:rsidRPr="007D7766" w:rsidRDefault="00840C7A" w:rsidP="0049762D"/>
                </w:txbxContent>
              </v:textbox>
            </v:shape>
            <v:shape id="_x0000_s4486" type="#_x0000_t202" style="position:absolute;left:1455;top:4905;width:9345;height:5655" fillcolor="white [3212]" strokecolor="#e36c0a [2409]" strokeweight="3pt">
              <v:fill color2="#fbd4b4 [1305]"/>
              <v:stroke dashstyle="dash"/>
              <v:shadow type="perspective" color="#974706 [1609]" opacity=".5" offset="1pt" offset2="-3pt"/>
              <v:textbox style="mso-next-textbox:#_x0000_s4486">
                <w:txbxContent>
                  <w:p w14:paraId="67DF4B5F" w14:textId="77777777" w:rsidR="00840C7A" w:rsidRPr="00117018" w:rsidRDefault="00840C7A" w:rsidP="0049762D">
                    <w:pPr>
                      <w:spacing w:after="0"/>
                      <w:jc w:val="both"/>
                      <w:rPr>
                        <w:rFonts w:asciiTheme="majorBidi" w:hAnsiTheme="majorBidi" w:cstheme="majorBidi"/>
                        <w:i/>
                        <w:iCs/>
                        <w:color w:val="E36C0A" w:themeColor="accent6" w:themeShade="BF"/>
                        <w:sz w:val="24"/>
                        <w:szCs w:val="24"/>
                      </w:rPr>
                    </w:pPr>
                    <w:r w:rsidRPr="00117018">
                      <w:rPr>
                        <w:rFonts w:asciiTheme="majorBidi" w:hAnsiTheme="majorBidi" w:cstheme="majorBidi"/>
                        <w:color w:val="E36C0A" w:themeColor="accent6" w:themeShade="BF"/>
                        <w:sz w:val="24"/>
                        <w:szCs w:val="24"/>
                      </w:rPr>
                      <w:t xml:space="preserve">[15] Bab Firman Allah: </w:t>
                    </w:r>
                    <w:r w:rsidRPr="00117018">
                      <w:rPr>
                        <w:rFonts w:asciiTheme="majorBidi" w:hAnsiTheme="majorBidi" w:cstheme="majorBidi"/>
                        <w:i/>
                        <w:iCs/>
                        <w:color w:val="E36C0A" w:themeColor="accent6" w:themeShade="BF"/>
                        <w:sz w:val="24"/>
                        <w:szCs w:val="24"/>
                      </w:rPr>
                      <w:t>(Apakah mereka menyembah selain Allah yang tidak mencipta sedangkan mereka dicipta). (QS. Al-A’roof: 191).</w:t>
                    </w:r>
                  </w:p>
                  <w:p w14:paraId="7C5B68E7" w14:textId="77777777" w:rsidR="00840C7A" w:rsidRDefault="00840C7A" w:rsidP="0049762D">
                    <w:pPr>
                      <w:spacing w:after="0"/>
                      <w:jc w:val="both"/>
                      <w:rPr>
                        <w:rFonts w:asciiTheme="majorBidi" w:hAnsiTheme="majorBidi" w:cstheme="majorBidi"/>
                        <w:sz w:val="24"/>
                        <w:szCs w:val="24"/>
                      </w:rPr>
                    </w:pPr>
                    <w:r>
                      <w:rPr>
                        <w:rFonts w:asciiTheme="majorBidi" w:hAnsiTheme="majorBidi" w:cstheme="majorBidi"/>
                        <w:sz w:val="24"/>
                        <w:szCs w:val="24"/>
                      </w:rPr>
                      <w:tab/>
                      <w:t>Penulis mendatangkannya untuk meniadakan ibadah yang diperuntukan untuk selain Allah. Baik itu diperuntukan kepada nabi atau berhala ataupun yang lainnya.</w:t>
                    </w:r>
                  </w:p>
                  <w:p w14:paraId="59D46D9D" w14:textId="77777777" w:rsidR="00840C7A" w:rsidRDefault="00840C7A" w:rsidP="0049762D">
                    <w:pPr>
                      <w:spacing w:after="0"/>
                      <w:jc w:val="both"/>
                      <w:rPr>
                        <w:rFonts w:asciiTheme="majorBidi" w:hAnsiTheme="majorBidi" w:cstheme="majorBidi"/>
                        <w:i/>
                        <w:iCs/>
                        <w:color w:val="E36C0A" w:themeColor="accent6" w:themeShade="BF"/>
                        <w:sz w:val="24"/>
                        <w:szCs w:val="24"/>
                      </w:rPr>
                    </w:pPr>
                    <w:r w:rsidRPr="00117018">
                      <w:rPr>
                        <w:rFonts w:asciiTheme="majorBidi" w:hAnsiTheme="majorBidi" w:cstheme="majorBidi"/>
                        <w:color w:val="E36C0A" w:themeColor="accent6" w:themeShade="BF"/>
                        <w:sz w:val="24"/>
                        <w:szCs w:val="24"/>
                      </w:rPr>
                      <w:t>[1</w:t>
                    </w:r>
                    <w:r>
                      <w:rPr>
                        <w:rFonts w:asciiTheme="majorBidi" w:hAnsiTheme="majorBidi" w:cstheme="majorBidi"/>
                        <w:color w:val="E36C0A" w:themeColor="accent6" w:themeShade="BF"/>
                        <w:sz w:val="24"/>
                        <w:szCs w:val="24"/>
                      </w:rPr>
                      <w:t>6</w:t>
                    </w:r>
                    <w:r w:rsidRPr="00117018">
                      <w:rPr>
                        <w:rFonts w:asciiTheme="majorBidi" w:hAnsiTheme="majorBidi" w:cstheme="majorBidi"/>
                        <w:color w:val="E36C0A" w:themeColor="accent6" w:themeShade="BF"/>
                        <w:sz w:val="24"/>
                        <w:szCs w:val="24"/>
                      </w:rPr>
                      <w:t xml:space="preserve">] Bab Firman Allah: </w:t>
                    </w:r>
                    <w:r w:rsidRPr="00117018">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S</w:t>
                    </w:r>
                    <w:r w:rsidRPr="00117018">
                      <w:rPr>
                        <w:rFonts w:asciiTheme="majorBidi" w:hAnsiTheme="majorBidi" w:cstheme="majorBidi"/>
                        <w:i/>
                        <w:iCs/>
                        <w:color w:val="E36C0A" w:themeColor="accent6" w:themeShade="BF"/>
                        <w:sz w:val="24"/>
                        <w:szCs w:val="24"/>
                      </w:rPr>
                      <w:t xml:space="preserve">ehingga apabila telah dihilangkan ketakutan dari hati mereka, mereka berkata: "Apakah yang telah difirmankan oleh Tuhan-mu?" Mereka menjawab: "(Perkataan) yang benar", dan Dia-lah Yang Maha Tinggi lagi Maha Besar.). (QS. </w:t>
                    </w:r>
                    <w:r>
                      <w:rPr>
                        <w:rFonts w:asciiTheme="majorBidi" w:hAnsiTheme="majorBidi" w:cstheme="majorBidi"/>
                        <w:i/>
                        <w:iCs/>
                        <w:color w:val="E36C0A" w:themeColor="accent6" w:themeShade="BF"/>
                        <w:sz w:val="24"/>
                        <w:szCs w:val="24"/>
                      </w:rPr>
                      <w:t>Saba</w:t>
                    </w:r>
                    <w:r w:rsidRPr="00117018">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23</w:t>
                    </w:r>
                    <w:r w:rsidRPr="00117018">
                      <w:rPr>
                        <w:rFonts w:asciiTheme="majorBidi" w:hAnsiTheme="majorBidi" w:cstheme="majorBidi"/>
                        <w:i/>
                        <w:iCs/>
                        <w:color w:val="E36C0A" w:themeColor="accent6" w:themeShade="BF"/>
                        <w:sz w:val="24"/>
                        <w:szCs w:val="24"/>
                      </w:rPr>
                      <w:t>).</w:t>
                    </w:r>
                  </w:p>
                  <w:p w14:paraId="457DF813" w14:textId="77777777" w:rsidR="00840C7A" w:rsidRPr="00117018" w:rsidRDefault="00840C7A" w:rsidP="0049762D">
                    <w:pPr>
                      <w:spacing w:after="0"/>
                      <w:ind w:firstLine="720"/>
                      <w:jc w:val="both"/>
                      <w:rPr>
                        <w:rFonts w:asciiTheme="majorBidi" w:hAnsiTheme="majorBidi" w:cstheme="majorBidi"/>
                        <w:sz w:val="24"/>
                        <w:szCs w:val="24"/>
                      </w:rPr>
                    </w:pPr>
                    <w:r w:rsidRPr="00117018">
                      <w:rPr>
                        <w:rFonts w:asciiTheme="majorBidi" w:hAnsiTheme="majorBidi" w:cstheme="majorBidi"/>
                        <w:sz w:val="24"/>
                        <w:szCs w:val="24"/>
                      </w:rPr>
                      <w:t>Penulis mendatangkan bab ini untuk meniadakan peribadatan kepada para malaikat.</w:t>
                    </w:r>
                  </w:p>
                  <w:p w14:paraId="0CA2DB27" w14:textId="77777777" w:rsidR="00840C7A" w:rsidRDefault="00840C7A" w:rsidP="0049762D">
                    <w:pPr>
                      <w:spacing w:after="0"/>
                      <w:rPr>
                        <w:rFonts w:asciiTheme="majorBidi" w:hAnsiTheme="majorBidi" w:cstheme="majorBidi"/>
                        <w:color w:val="E36C0A" w:themeColor="accent6" w:themeShade="BF"/>
                        <w:sz w:val="24"/>
                        <w:szCs w:val="24"/>
                      </w:rPr>
                    </w:pPr>
                    <w:r w:rsidRPr="00117018">
                      <w:rPr>
                        <w:rFonts w:asciiTheme="majorBidi" w:hAnsiTheme="majorBidi" w:cstheme="majorBidi"/>
                        <w:color w:val="E36C0A" w:themeColor="accent6" w:themeShade="BF"/>
                        <w:sz w:val="24"/>
                        <w:szCs w:val="24"/>
                      </w:rPr>
                      <w:t>[1</w:t>
                    </w:r>
                    <w:r>
                      <w:rPr>
                        <w:rFonts w:asciiTheme="majorBidi" w:hAnsiTheme="majorBidi" w:cstheme="majorBidi"/>
                        <w:color w:val="E36C0A" w:themeColor="accent6" w:themeShade="BF"/>
                        <w:sz w:val="24"/>
                        <w:szCs w:val="24"/>
                      </w:rPr>
                      <w:t>7</w:t>
                    </w:r>
                    <w:r w:rsidRPr="00117018">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Syafaat</w:t>
                    </w:r>
                  </w:p>
                  <w:p w14:paraId="5EBE305F" w14:textId="77777777" w:rsidR="00840C7A" w:rsidRDefault="00840C7A" w:rsidP="0049762D">
                    <w:pPr>
                      <w:spacing w:after="0"/>
                      <w:ind w:firstLine="720"/>
                      <w:jc w:val="both"/>
                      <w:rPr>
                        <w:rFonts w:asciiTheme="majorBidi" w:hAnsiTheme="majorBidi" w:cstheme="majorBidi"/>
                        <w:sz w:val="24"/>
                        <w:szCs w:val="24"/>
                      </w:rPr>
                    </w:pPr>
                    <w:r w:rsidRPr="00E54148">
                      <w:rPr>
                        <w:rFonts w:asciiTheme="majorBidi" w:hAnsiTheme="majorBidi" w:cstheme="majorBidi"/>
                        <w:sz w:val="24"/>
                        <w:szCs w:val="24"/>
                      </w:rPr>
                      <w:t>Penulis mendatangkan bab ini untuk membatalkan syafaat yang diharapkan oleh orang-orang kafir terhadap sesembahan-sesembahan mereka.</w:t>
                    </w:r>
                  </w:p>
                  <w:p w14:paraId="4152981C" w14:textId="77777777" w:rsidR="00840C7A" w:rsidRPr="00117018" w:rsidRDefault="00840C7A" w:rsidP="0049762D">
                    <w:pPr>
                      <w:spacing w:after="0"/>
                      <w:rPr>
                        <w:rFonts w:asciiTheme="majorBidi" w:hAnsiTheme="majorBidi" w:cstheme="majorBidi"/>
                        <w:sz w:val="24"/>
                        <w:szCs w:val="24"/>
                        <w:rtl/>
                      </w:rPr>
                    </w:pPr>
                    <w:r w:rsidRPr="00E54148">
                      <w:rPr>
                        <w:rFonts w:asciiTheme="majorBidi" w:hAnsiTheme="majorBidi" w:cstheme="majorBidi"/>
                        <w:color w:val="E36C0A" w:themeColor="accent6" w:themeShade="BF"/>
                        <w:sz w:val="24"/>
                        <w:szCs w:val="24"/>
                      </w:rPr>
                      <w:t xml:space="preserve">[18] Bab </w:t>
                    </w:r>
                    <w:r w:rsidRPr="000A4D6A">
                      <w:rPr>
                        <w:rFonts w:asciiTheme="majorBidi" w:hAnsiTheme="majorBidi" w:cstheme="majorBidi"/>
                        <w:color w:val="E36C0A" w:themeColor="accent6" w:themeShade="BF"/>
                        <w:sz w:val="24"/>
                        <w:szCs w:val="24"/>
                      </w:rPr>
                      <w:t xml:space="preserve">Firman Allah: </w:t>
                    </w:r>
                    <w:r w:rsidRPr="000A4D6A">
                      <w:rPr>
                        <w:rFonts w:asciiTheme="majorBidi" w:hAnsiTheme="majorBidi" w:cstheme="majorBidi"/>
                        <w:i/>
                        <w:iCs/>
                        <w:color w:val="E36C0A" w:themeColor="accent6" w:themeShade="BF"/>
                        <w:sz w:val="24"/>
                        <w:szCs w:val="24"/>
                      </w:rPr>
                      <w:t>(Sesungguhnya engkau tidak dapat memberi petunjuk kepada</w:t>
                    </w:r>
                    <w:r>
                      <w:rPr>
                        <w:rFonts w:asciiTheme="majorBidi" w:hAnsiTheme="majorBidi" w:cstheme="majorBidi"/>
                        <w:i/>
                        <w:iCs/>
                        <w:color w:val="E36C0A" w:themeColor="accent6" w:themeShade="BF"/>
                        <w:sz w:val="24"/>
                        <w:szCs w:val="24"/>
                      </w:rPr>
                      <w:t xml:space="preserve"> </w:t>
                    </w:r>
                    <w:r w:rsidRPr="000A4D6A">
                      <w:rPr>
                        <w:rFonts w:asciiTheme="majorBidi" w:hAnsiTheme="majorBidi" w:cstheme="majorBidi"/>
                        <w:i/>
                        <w:iCs/>
                        <w:color w:val="E36C0A" w:themeColor="accent6" w:themeShade="BF"/>
                        <w:sz w:val="24"/>
                        <w:szCs w:val="24"/>
                      </w:rPr>
                      <w:t xml:space="preserve">orang yang kamu </w:t>
                    </w:r>
                    <w:r>
                      <w:rPr>
                        <w:rFonts w:asciiTheme="majorBidi" w:hAnsiTheme="majorBidi" w:cstheme="majorBidi"/>
                        <w:i/>
                        <w:iCs/>
                        <w:color w:val="E36C0A" w:themeColor="accent6" w:themeShade="BF"/>
                        <w:sz w:val="24"/>
                        <w:szCs w:val="24"/>
                      </w:rPr>
                      <w:t>cintai, akan tetapi Allah memberi</w:t>
                    </w:r>
                    <w:r w:rsidRPr="000A4D6A">
                      <w:rPr>
                        <w:rFonts w:asciiTheme="majorBidi" w:hAnsiTheme="majorBidi" w:cstheme="majorBidi"/>
                        <w:i/>
                        <w:iCs/>
                        <w:color w:val="E36C0A" w:themeColor="accent6" w:themeShade="BF"/>
                        <w:sz w:val="24"/>
                        <w:szCs w:val="24"/>
                      </w:rPr>
                      <w:t xml:space="preserve"> petunjuk kepada orang-orang yang</w:t>
                    </w:r>
                  </w:p>
                  <w:p w14:paraId="18A23DB8" w14:textId="77777777" w:rsidR="00840C7A" w:rsidRPr="000A4D6A" w:rsidRDefault="00840C7A" w:rsidP="0049762D">
                    <w:pPr>
                      <w:spacing w:after="0"/>
                      <w:jc w:val="both"/>
                      <w:rPr>
                        <w:rFonts w:asciiTheme="majorBidi" w:hAnsiTheme="majorBidi" w:cstheme="majorBidi"/>
                        <w:i/>
                        <w:iCs/>
                        <w:color w:val="E36C0A" w:themeColor="accent6" w:themeShade="BF"/>
                        <w:sz w:val="24"/>
                        <w:szCs w:val="24"/>
                      </w:rPr>
                    </w:pPr>
                    <w:r w:rsidRPr="000A4D6A">
                      <w:rPr>
                        <w:rFonts w:asciiTheme="majorBidi" w:hAnsiTheme="majorBidi" w:cstheme="majorBidi"/>
                        <w:i/>
                        <w:iCs/>
                        <w:color w:val="E36C0A" w:themeColor="accent6" w:themeShade="BF"/>
                        <w:sz w:val="24"/>
                        <w:szCs w:val="24"/>
                      </w:rPr>
                      <w:t xml:space="preserve">dikehendaki-Nya). (QS. Al-Qasos: 56).   </w:t>
                    </w:r>
                  </w:p>
                  <w:p w14:paraId="232683A1" w14:textId="77777777" w:rsidR="00840C7A" w:rsidRPr="000A4D6A" w:rsidRDefault="00840C7A" w:rsidP="0049762D">
                    <w:pPr>
                      <w:spacing w:after="0"/>
                      <w:jc w:val="both"/>
                      <w:rPr>
                        <w:rFonts w:asciiTheme="majorBidi" w:hAnsiTheme="majorBidi" w:cstheme="majorBidi"/>
                        <w:sz w:val="24"/>
                        <w:szCs w:val="24"/>
                      </w:rPr>
                    </w:pPr>
                    <w:r>
                      <w:rPr>
                        <w:rFonts w:asciiTheme="majorBidi" w:hAnsiTheme="majorBidi" w:cstheme="majorBidi"/>
                        <w:sz w:val="24"/>
                        <w:szCs w:val="24"/>
                      </w:rPr>
                      <w:tab/>
                      <w:t xml:space="preserve">Penulis mendatangkannya untuk membatalkan </w:t>
                    </w:r>
                    <w:r w:rsidRPr="000A4D6A">
                      <w:rPr>
                        <w:rFonts w:asciiTheme="majorBidi" w:hAnsiTheme="majorBidi" w:cstheme="majorBidi"/>
                        <w:i/>
                        <w:iCs/>
                        <w:sz w:val="24"/>
                        <w:szCs w:val="24"/>
                      </w:rPr>
                      <w:t>hidayah taufik</w:t>
                    </w:r>
                    <w:r>
                      <w:rPr>
                        <w:rFonts w:asciiTheme="majorBidi" w:hAnsiTheme="majorBidi" w:cstheme="majorBidi"/>
                        <w:i/>
                        <w:iCs/>
                        <w:sz w:val="24"/>
                        <w:szCs w:val="24"/>
                      </w:rPr>
                      <w:t xml:space="preserve"> </w:t>
                    </w:r>
                    <w:r>
                      <w:rPr>
                        <w:rFonts w:asciiTheme="majorBidi" w:hAnsiTheme="majorBidi" w:cstheme="majorBidi"/>
                        <w:sz w:val="24"/>
                        <w:szCs w:val="24"/>
                      </w:rPr>
                      <w:t>(mendapatkan petunjuk)</w:t>
                    </w:r>
                    <w:r>
                      <w:rPr>
                        <w:rFonts w:asciiTheme="majorBidi" w:hAnsiTheme="majorBidi" w:cstheme="majorBidi"/>
                        <w:i/>
                        <w:iCs/>
                        <w:sz w:val="24"/>
                        <w:szCs w:val="24"/>
                      </w:rPr>
                      <w:t xml:space="preserve"> </w:t>
                    </w:r>
                    <w:r>
                      <w:rPr>
                        <w:rFonts w:asciiTheme="majorBidi" w:hAnsiTheme="majorBidi" w:cstheme="majorBidi"/>
                        <w:sz w:val="24"/>
                        <w:szCs w:val="24"/>
                      </w:rPr>
                      <w:t>dari selain Allah.</w:t>
                    </w:r>
                  </w:p>
                  <w:p w14:paraId="17946B6B" w14:textId="77777777" w:rsidR="00840C7A" w:rsidRPr="007D7766" w:rsidRDefault="00840C7A" w:rsidP="0049762D"/>
                </w:txbxContent>
              </v:textbox>
            </v:shape>
            <v:shape id="_x0000_s4487" type="#_x0000_t202" style="position:absolute;left:1440;top:11730;width:9360;height:2490" fillcolor="white [3212]" strokecolor="#e36c0a [2409]" strokeweight="3pt">
              <v:fill color2="#fbd4b4 [1305]"/>
              <v:stroke dashstyle="dash"/>
              <v:shadow type="perspective" color="#974706 [1609]" opacity=".5" offset="1pt" offset2="-3pt"/>
              <v:textbox style="mso-next-textbox:#_x0000_s4487">
                <w:txbxContent>
                  <w:p w14:paraId="23445F27" w14:textId="77777777" w:rsidR="00840C7A" w:rsidRDefault="00840C7A" w:rsidP="00D60FB5">
                    <w:pPr>
                      <w:spacing w:after="0"/>
                      <w:ind w:firstLine="720"/>
                      <w:rPr>
                        <w:rFonts w:asciiTheme="majorBidi" w:hAnsiTheme="majorBidi" w:cstheme="majorBidi"/>
                        <w:sz w:val="24"/>
                        <w:szCs w:val="24"/>
                      </w:rPr>
                    </w:pPr>
                    <w:r>
                      <w:rPr>
                        <w:rFonts w:asciiTheme="majorBidi" w:hAnsiTheme="majorBidi" w:cstheme="majorBidi"/>
                        <w:sz w:val="24"/>
                        <w:szCs w:val="24"/>
                      </w:rPr>
                      <w:t>Setelah penulis mentafsirkan tauhid dan membatilkan segala peribadatan kepada selain Allah, maka sangat tepat beliau menyebutkan sebab-sebab yang dapat menjatuhkan kepada kekafiran agar kita menjauhinya:</w:t>
                    </w:r>
                  </w:p>
                  <w:p w14:paraId="11032BA5" w14:textId="77777777" w:rsidR="00840C7A" w:rsidRDefault="00840C7A" w:rsidP="00D60FB5">
                    <w:pPr>
                      <w:spacing w:after="0"/>
                      <w:rPr>
                        <w:rFonts w:asciiTheme="majorBidi" w:hAnsiTheme="majorBidi" w:cstheme="majorBidi"/>
                        <w:color w:val="E36C0A" w:themeColor="accent6" w:themeShade="BF"/>
                        <w:sz w:val="24"/>
                        <w:szCs w:val="24"/>
                      </w:rPr>
                    </w:pPr>
                    <w:r w:rsidRPr="002A2D44">
                      <w:rPr>
                        <w:rFonts w:asciiTheme="majorBidi" w:hAnsiTheme="majorBidi" w:cstheme="majorBidi"/>
                        <w:color w:val="E36C0A" w:themeColor="accent6" w:themeShade="BF"/>
                        <w:sz w:val="24"/>
                        <w:szCs w:val="24"/>
                      </w:rPr>
                      <w:t>[19] Bab Tentang Sebab-Sebab Kufurnya Keturunan Adam dan Me</w:t>
                    </w:r>
                    <w:r>
                      <w:rPr>
                        <w:rFonts w:asciiTheme="majorBidi" w:hAnsiTheme="majorBidi" w:cstheme="majorBidi"/>
                        <w:color w:val="E36C0A" w:themeColor="accent6" w:themeShade="BF"/>
                        <w:sz w:val="24"/>
                        <w:szCs w:val="24"/>
                      </w:rPr>
                      <w:t>reka Meninggalkan Agama adalah P</w:t>
                    </w:r>
                    <w:r w:rsidRPr="002A2D44">
                      <w:rPr>
                        <w:rFonts w:asciiTheme="majorBidi" w:hAnsiTheme="majorBidi" w:cstheme="majorBidi"/>
                        <w:color w:val="E36C0A" w:themeColor="accent6" w:themeShade="BF"/>
                        <w:sz w:val="24"/>
                        <w:szCs w:val="24"/>
                      </w:rPr>
                      <w:t>engkultusan Terhadap Orang-Orang Shaleh</w:t>
                    </w:r>
                  </w:p>
                  <w:p w14:paraId="41AE0F90" w14:textId="77777777" w:rsidR="00840C7A" w:rsidRDefault="00840C7A" w:rsidP="00D60FB5">
                    <w:pPr>
                      <w:spacing w:after="0"/>
                      <w:rPr>
                        <w:rFonts w:asciiTheme="majorBidi" w:hAnsiTheme="majorBidi" w:cstheme="majorBidi"/>
                        <w:sz w:val="24"/>
                        <w:szCs w:val="24"/>
                      </w:rPr>
                    </w:pPr>
                    <w:r w:rsidRPr="002A2D44">
                      <w:rPr>
                        <w:rFonts w:asciiTheme="majorBidi" w:hAnsiTheme="majorBidi" w:cstheme="majorBidi"/>
                        <w:sz w:val="24"/>
                        <w:szCs w:val="24"/>
                      </w:rPr>
                      <w:tab/>
                      <w:t>Ini adalah sebab yang paling berbahaya yang dapat menjatuhkan keturunan Adam dalam kekafiran. Dan ini adalah merupakan awal kesyirikan terjadi di muka bumi.</w:t>
                    </w:r>
                  </w:p>
                  <w:p w14:paraId="4D97F11C" w14:textId="77777777" w:rsidR="00840C7A" w:rsidRPr="002A2D44" w:rsidRDefault="00840C7A" w:rsidP="00D60FB5">
                    <w:pPr>
                      <w:spacing w:after="0"/>
                      <w:rPr>
                        <w:rFonts w:asciiTheme="majorBidi" w:hAnsiTheme="majorBidi" w:cstheme="majorBidi"/>
                        <w:sz w:val="24"/>
                        <w:szCs w:val="24"/>
                      </w:rPr>
                    </w:pPr>
                  </w:p>
                  <w:p w14:paraId="5909AB4B" w14:textId="77777777" w:rsidR="00840C7A" w:rsidRPr="007D7766" w:rsidRDefault="00840C7A" w:rsidP="00D60FB5"/>
                </w:txbxContent>
              </v:textbox>
            </v:shape>
          </v:group>
        </w:pict>
      </w:r>
    </w:p>
    <w:p w14:paraId="1EE15054" w14:textId="77777777" w:rsidR="00E94582" w:rsidRDefault="00E94582" w:rsidP="00E94582"/>
    <w:p w14:paraId="44D362E8" w14:textId="77777777" w:rsidR="00E94582" w:rsidRDefault="00E94582" w:rsidP="00E94582"/>
    <w:p w14:paraId="7C86478D" w14:textId="77777777" w:rsidR="00E94582" w:rsidRDefault="00E94582" w:rsidP="00E94582"/>
    <w:p w14:paraId="4673F44B" w14:textId="77777777" w:rsidR="00E94582" w:rsidRDefault="00E94582" w:rsidP="00E94582"/>
    <w:p w14:paraId="696FB5B0" w14:textId="77777777" w:rsidR="00E94582" w:rsidRDefault="00E94582" w:rsidP="00E94582"/>
    <w:p w14:paraId="7D9A15F9" w14:textId="77777777" w:rsidR="00E94582" w:rsidRDefault="00E94582" w:rsidP="00E94582"/>
    <w:p w14:paraId="1B49E706" w14:textId="77777777" w:rsidR="00E94582" w:rsidRDefault="00E94582" w:rsidP="00E94582"/>
    <w:p w14:paraId="7D308481" w14:textId="77777777" w:rsidR="00E94582" w:rsidRDefault="00E94582" w:rsidP="00E94582"/>
    <w:p w14:paraId="495832F6" w14:textId="77777777" w:rsidR="00E94582" w:rsidRDefault="00E94582" w:rsidP="00E94582"/>
    <w:p w14:paraId="57A7E8FF" w14:textId="77777777" w:rsidR="00E94582" w:rsidRDefault="00E94582" w:rsidP="00E94582"/>
    <w:p w14:paraId="5FA27279" w14:textId="77777777" w:rsidR="00E94582" w:rsidRDefault="00E94582" w:rsidP="00E94582"/>
    <w:p w14:paraId="760E851D" w14:textId="77777777" w:rsidR="00E94582" w:rsidRDefault="00E94582" w:rsidP="00E94582"/>
    <w:p w14:paraId="26159EBA" w14:textId="77777777" w:rsidR="00E94582" w:rsidRDefault="00E94582" w:rsidP="00E94582"/>
    <w:p w14:paraId="2676FC58" w14:textId="77777777" w:rsidR="00E94582" w:rsidRDefault="00E94582" w:rsidP="00E94582"/>
    <w:p w14:paraId="3DBB8D57" w14:textId="77777777" w:rsidR="00E94582" w:rsidRDefault="00E94582" w:rsidP="00E94582"/>
    <w:p w14:paraId="5F2A267C" w14:textId="77777777" w:rsidR="00E94582" w:rsidRDefault="00E94582" w:rsidP="00E94582"/>
    <w:p w14:paraId="6F1341C1" w14:textId="77777777" w:rsidR="00E94582" w:rsidRDefault="00E94582" w:rsidP="00E94582"/>
    <w:p w14:paraId="50CE79BB" w14:textId="77777777" w:rsidR="00E94582" w:rsidRDefault="00E94582" w:rsidP="00E94582"/>
    <w:p w14:paraId="1C20D513" w14:textId="77777777" w:rsidR="00E94582" w:rsidRDefault="00E94582" w:rsidP="00E94582"/>
    <w:p w14:paraId="329B0116" w14:textId="77777777" w:rsidR="00E94582" w:rsidRDefault="00E94582" w:rsidP="00E94582"/>
    <w:p w14:paraId="7F8571E5" w14:textId="77777777" w:rsidR="00E94582" w:rsidRDefault="00E94582" w:rsidP="00E94582"/>
    <w:p w14:paraId="3D6F5447" w14:textId="77777777" w:rsidR="00E94582" w:rsidRDefault="00E94582" w:rsidP="00E94582"/>
    <w:p w14:paraId="73010BD2" w14:textId="77777777" w:rsidR="00E94582" w:rsidRDefault="00E94582" w:rsidP="00E94582"/>
    <w:p w14:paraId="0A2F63F0" w14:textId="77777777" w:rsidR="00E94582" w:rsidRDefault="00E94582" w:rsidP="00E94582"/>
    <w:p w14:paraId="5719B059" w14:textId="77777777" w:rsidR="00E94582" w:rsidRDefault="00CF7F43" w:rsidP="00E94582">
      <w:r>
        <w:rPr>
          <w:noProof/>
        </w:rPr>
        <w:lastRenderedPageBreak/>
        <w:pict w14:anchorId="51FF3AE3">
          <v:shape id="_x0000_s4488" type="#_x0000_t202" style="position:absolute;margin-left:.75pt;margin-top:-.75pt;width:467.25pt;height:232.5pt;z-index:254560256" fillcolor="white [3212]" strokecolor="#e36c0a [2409]" strokeweight="3pt">
            <v:fill color2="#fbd4b4 [1305]"/>
            <v:stroke dashstyle="dash"/>
            <v:shadow type="perspective" color="#974706 [1609]" opacity=".5" offset="1pt" offset2="-3pt"/>
            <v:textbox style="mso-next-textbox:#_x0000_s4488">
              <w:txbxContent>
                <w:p w14:paraId="27AED48E"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[20] Bab Larangan Keras Bagi Orang yang B</w:t>
                  </w:r>
                  <w:r w:rsidRPr="00021735">
                    <w:rPr>
                      <w:rFonts w:asciiTheme="majorBidi" w:hAnsiTheme="majorBidi" w:cstheme="majorBidi"/>
                      <w:color w:val="E36C0A" w:themeColor="accent6" w:themeShade="BF"/>
                      <w:sz w:val="24"/>
                      <w:szCs w:val="24"/>
                    </w:rPr>
                    <w:t>eribadah kepada Allah di Sisi Kuburan Orang Shaleh, Apalagi Sampai Menyembahnya.</w:t>
                  </w:r>
                </w:p>
                <w:p w14:paraId="791D0221" w14:textId="77777777" w:rsidR="00840C7A" w:rsidRPr="00021735" w:rsidRDefault="00840C7A" w:rsidP="00D60FB5">
                  <w:pPr>
                    <w:autoSpaceDE w:val="0"/>
                    <w:autoSpaceDN w:val="0"/>
                    <w:adjustRightInd w:val="0"/>
                    <w:spacing w:after="0"/>
                    <w:rPr>
                      <w:rFonts w:asciiTheme="majorBidi" w:hAnsiTheme="majorBidi" w:cstheme="majorBidi"/>
                      <w:sz w:val="24"/>
                      <w:szCs w:val="24"/>
                    </w:rPr>
                  </w:pPr>
                  <w:r w:rsidRPr="00021735">
                    <w:rPr>
                      <w:rFonts w:asciiTheme="majorBidi" w:hAnsiTheme="majorBidi" w:cstheme="majorBidi"/>
                      <w:sz w:val="24"/>
                      <w:szCs w:val="24"/>
                    </w:rPr>
                    <w:tab/>
                    <w:t>Diantara sebab-sebab yang dapat menjatuhkan di dalam kesyirikan adalah berhala-berhala, gambar-gambar dan menjadikan kuburan sebagai masjid.</w:t>
                  </w:r>
                </w:p>
                <w:p w14:paraId="68E7B52E"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021735">
                    <w:rPr>
                      <w:rFonts w:asciiTheme="majorBidi" w:hAnsiTheme="majorBidi" w:cstheme="majorBidi"/>
                      <w:color w:val="E36C0A" w:themeColor="accent6" w:themeShade="BF"/>
                      <w:sz w:val="24"/>
                      <w:szCs w:val="24"/>
                    </w:rPr>
                    <w:t xml:space="preserve"> [21] Sikap Berlebih-Lebihan Terhadap Kuburan Orang Shaleh akan Menjadikannya Sebagai Berhala yang Disembah</w:t>
                  </w:r>
                </w:p>
                <w:p w14:paraId="1C1E9608" w14:textId="77777777" w:rsidR="00840C7A" w:rsidRDefault="00840C7A" w:rsidP="00D60FB5">
                  <w:pPr>
                    <w:autoSpaceDE w:val="0"/>
                    <w:autoSpaceDN w:val="0"/>
                    <w:adjustRightInd w:val="0"/>
                    <w:spacing w:after="0"/>
                    <w:rPr>
                      <w:rFonts w:asciiTheme="majorBidi" w:hAnsiTheme="majorBidi" w:cstheme="majorBidi"/>
                      <w:sz w:val="24"/>
                      <w:szCs w:val="24"/>
                    </w:rPr>
                  </w:pPr>
                  <w:r w:rsidRPr="00021735">
                    <w:rPr>
                      <w:rFonts w:asciiTheme="majorBidi" w:hAnsiTheme="majorBidi" w:cstheme="majorBidi"/>
                      <w:sz w:val="24"/>
                      <w:szCs w:val="24"/>
                    </w:rPr>
                    <w:tab/>
                    <w:t>Diantara sebab-sebab kekafiran Adalah berlebih-lebihan terhadap kuburan orang shaleh.</w:t>
                  </w:r>
                </w:p>
                <w:p w14:paraId="5C6E6F18"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3D0AB8">
                    <w:rPr>
                      <w:rFonts w:asciiTheme="majorBidi" w:hAnsiTheme="majorBidi" w:cstheme="majorBidi"/>
                      <w:color w:val="E36C0A" w:themeColor="accent6" w:themeShade="BF"/>
                      <w:sz w:val="24"/>
                      <w:szCs w:val="24"/>
                    </w:rPr>
                    <w:t>[22] Bab Tindakan Preventif Rasulullah Shalallahu 'Alaihi Wasallam Dalam Menjaga Tauhid dan Penutupan Beliau pada Setiap Jalan Menuju Kesyirikan</w:t>
                  </w:r>
                </w:p>
                <w:p w14:paraId="13A8E2C8" w14:textId="77777777" w:rsidR="00840C7A" w:rsidRPr="003D0AB8" w:rsidRDefault="00840C7A" w:rsidP="00D60FB5">
                  <w:pPr>
                    <w:autoSpaceDE w:val="0"/>
                    <w:autoSpaceDN w:val="0"/>
                    <w:adjustRightInd w:val="0"/>
                    <w:spacing w:after="0"/>
                    <w:rPr>
                      <w:rFonts w:asciiTheme="majorBidi" w:hAnsiTheme="majorBidi" w:cstheme="majorBidi"/>
                      <w:color w:val="000000" w:themeColor="text1"/>
                      <w:sz w:val="24"/>
                      <w:szCs w:val="24"/>
                    </w:rPr>
                  </w:pPr>
                  <w:r w:rsidRPr="003D0AB8">
                    <w:rPr>
                      <w:rFonts w:asciiTheme="majorBidi" w:hAnsiTheme="majorBidi" w:cstheme="majorBidi"/>
                      <w:color w:val="000000" w:themeColor="text1"/>
                      <w:sz w:val="24"/>
                      <w:szCs w:val="24"/>
                    </w:rPr>
                    <w:tab/>
                    <w:t xml:space="preserve">Pada bab ini penulis akan menjelaskan penutupan Rasulullah shalallahu ‘alaihi wasallam jalan-jalan yang </w:t>
                  </w:r>
                  <w:r>
                    <w:rPr>
                      <w:rFonts w:asciiTheme="majorBidi" w:hAnsiTheme="majorBidi" w:cstheme="majorBidi"/>
                      <w:color w:val="000000" w:themeColor="text1"/>
                      <w:sz w:val="24"/>
                      <w:szCs w:val="24"/>
                    </w:rPr>
                    <w:t xml:space="preserve">dapat </w:t>
                  </w:r>
                  <w:r w:rsidRPr="003D0AB8">
                    <w:rPr>
                      <w:rFonts w:asciiTheme="majorBidi" w:hAnsiTheme="majorBidi" w:cstheme="majorBidi"/>
                      <w:color w:val="000000" w:themeColor="text1"/>
                      <w:sz w:val="24"/>
                      <w:szCs w:val="24"/>
                    </w:rPr>
                    <w:t xml:space="preserve">mengantarkan kepada kesyirikan dalam bentuk keyakinan dan perbuatan. Dan akan datang bab tentang penutupan Rasulullah </w:t>
                  </w:r>
                  <w:r>
                    <w:rPr>
                      <w:rFonts w:asciiTheme="majorBidi" w:hAnsiTheme="majorBidi" w:cstheme="majorBidi"/>
                      <w:color w:val="000000" w:themeColor="text1"/>
                      <w:sz w:val="24"/>
                      <w:szCs w:val="24"/>
                    </w:rPr>
                    <w:t xml:space="preserve">shalallahu ‘alaihi wasallam </w:t>
                  </w:r>
                  <w:r w:rsidRPr="003D0AB8">
                    <w:rPr>
                      <w:rFonts w:asciiTheme="majorBidi" w:hAnsiTheme="majorBidi" w:cstheme="majorBidi"/>
                      <w:color w:val="000000" w:themeColor="text1"/>
                      <w:sz w:val="24"/>
                      <w:szCs w:val="24"/>
                    </w:rPr>
                    <w:t xml:space="preserve">terhadapat perkataan-perkataan yang dapat mengantarkan kepada </w:t>
                  </w:r>
                  <w:r>
                    <w:rPr>
                      <w:rFonts w:asciiTheme="majorBidi" w:hAnsiTheme="majorBidi" w:cstheme="majorBidi"/>
                      <w:color w:val="000000" w:themeColor="text1"/>
                      <w:sz w:val="24"/>
                      <w:szCs w:val="24"/>
                    </w:rPr>
                    <w:t>kesyirikan</w:t>
                  </w:r>
                  <w:r w:rsidRPr="003D0AB8">
                    <w:rPr>
                      <w:rFonts w:asciiTheme="majorBidi" w:hAnsiTheme="majorBidi" w:cstheme="majorBidi"/>
                      <w:color w:val="000000" w:themeColor="text1"/>
                      <w:sz w:val="24"/>
                      <w:szCs w:val="24"/>
                    </w:rPr>
                    <w:t>.</w:t>
                  </w:r>
                </w:p>
                <w:p w14:paraId="5110DE2F" w14:textId="77777777" w:rsidR="00840C7A" w:rsidRPr="007D7766" w:rsidRDefault="00840C7A" w:rsidP="00D60FB5"/>
              </w:txbxContent>
            </v:textbox>
          </v:shape>
        </w:pict>
      </w:r>
    </w:p>
    <w:p w14:paraId="0F8F2F16" w14:textId="77777777" w:rsidR="00E94582" w:rsidRDefault="00E94582" w:rsidP="00E94582"/>
    <w:p w14:paraId="030E0FED" w14:textId="77777777" w:rsidR="00E94582" w:rsidRDefault="00E94582" w:rsidP="00E94582"/>
    <w:p w14:paraId="4D859BAA" w14:textId="77777777" w:rsidR="00E94582" w:rsidRDefault="00E94582" w:rsidP="00E94582"/>
    <w:p w14:paraId="19B194D1" w14:textId="77777777" w:rsidR="00E94582" w:rsidRDefault="00E94582" w:rsidP="00E94582"/>
    <w:p w14:paraId="4CA6C80D" w14:textId="77777777" w:rsidR="00E94582" w:rsidRDefault="00E94582" w:rsidP="00E94582"/>
    <w:p w14:paraId="3555886B" w14:textId="77777777" w:rsidR="00E94582" w:rsidRDefault="00E94582" w:rsidP="00E94582"/>
    <w:p w14:paraId="2D5F47B7" w14:textId="77777777" w:rsidR="00E94582" w:rsidRDefault="00E94582" w:rsidP="00E94582"/>
    <w:p w14:paraId="3B4EFEF6" w14:textId="77777777" w:rsidR="00E94582" w:rsidRDefault="00E94582" w:rsidP="00E94582"/>
    <w:p w14:paraId="60980825" w14:textId="77777777" w:rsidR="00E94582" w:rsidRDefault="00CF7F43" w:rsidP="00E94582">
      <w:r>
        <w:rPr>
          <w:noProof/>
        </w:rPr>
        <w:pict w14:anchorId="4782FB8B">
          <v:roundrect id="_x0000_s2080" style="position:absolute;margin-left:0;margin-top:12.5pt;width:466.5pt;height:45.75pt;z-index:25455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2080">
              <w:txbxContent>
                <w:p w14:paraId="21EFFE79" w14:textId="77777777" w:rsidR="00840C7A" w:rsidRPr="00360297" w:rsidRDefault="00840C7A" w:rsidP="00620F0D">
                  <w:pPr>
                    <w:autoSpaceDE w:val="0"/>
                    <w:autoSpaceDN w:val="0"/>
                    <w:adjustRightInd w:val="0"/>
                    <w:spacing w:after="0"/>
                    <w:jc w:val="center"/>
                    <w:rPr>
                      <w:rFonts w:asciiTheme="majorBidi" w:hAnsiTheme="majorBidi" w:cstheme="majorBidi"/>
                      <w:color w:val="E36C0A" w:themeColor="accent6" w:themeShade="BF"/>
                      <w:sz w:val="24"/>
                      <w:szCs w:val="24"/>
                    </w:rPr>
                  </w:pPr>
                  <w:r w:rsidRPr="00360297">
                    <w:rPr>
                      <w:rFonts w:asciiTheme="majorBidi" w:hAnsiTheme="majorBidi" w:cstheme="majorBidi"/>
                      <w:color w:val="E36C0A" w:themeColor="accent6" w:themeShade="BF"/>
                      <w:sz w:val="24"/>
                      <w:szCs w:val="24"/>
                    </w:rPr>
                    <w:t>Kelima : Membantah Hujjahya Orang-Oran</w:t>
                  </w:r>
                  <w:r>
                    <w:rPr>
                      <w:rFonts w:asciiTheme="majorBidi" w:hAnsiTheme="majorBidi" w:cstheme="majorBidi"/>
                      <w:color w:val="E36C0A" w:themeColor="accent6" w:themeShade="BF"/>
                      <w:sz w:val="24"/>
                      <w:szCs w:val="24"/>
                    </w:rPr>
                    <w:t>g yang Mengatakan Bahwa Syirik Tidak A</w:t>
                  </w:r>
                  <w:r w:rsidRPr="00360297">
                    <w:rPr>
                      <w:rFonts w:asciiTheme="majorBidi" w:hAnsiTheme="majorBidi" w:cstheme="majorBidi"/>
                      <w:color w:val="E36C0A" w:themeColor="accent6" w:themeShade="BF"/>
                      <w:sz w:val="24"/>
                      <w:szCs w:val="24"/>
                    </w:rPr>
                    <w:t>kan Terjadi Pada Umat ini atau di Jazirah Arabiyah</w:t>
                  </w:r>
                  <w:r>
                    <w:rPr>
                      <w:rFonts w:asciiTheme="majorBidi" w:hAnsiTheme="majorBidi" w:cstheme="majorBidi"/>
                      <w:color w:val="E36C0A" w:themeColor="accent6" w:themeShade="BF"/>
                      <w:sz w:val="24"/>
                      <w:szCs w:val="24"/>
                    </w:rPr>
                    <w:t xml:space="preserve"> (Satu Bab)</w:t>
                  </w:r>
                </w:p>
                <w:p w14:paraId="0F023B5B" w14:textId="77777777" w:rsidR="00840C7A" w:rsidRPr="00424650" w:rsidRDefault="00840C7A" w:rsidP="007861C1">
                  <w:pPr>
                    <w:spacing w:after="0"/>
                    <w:jc w:val="center"/>
                    <w:rPr>
                      <w:rFonts w:asciiTheme="majorBidi" w:hAnsiTheme="majorBidi" w:cstheme="majorBidi"/>
                      <w:color w:val="E36C0A" w:themeColor="accent6" w:themeShade="BF"/>
                      <w:sz w:val="24"/>
                      <w:szCs w:val="24"/>
                    </w:rPr>
                  </w:pPr>
                </w:p>
              </w:txbxContent>
            </v:textbox>
          </v:roundrect>
        </w:pict>
      </w:r>
    </w:p>
    <w:p w14:paraId="437D590B" w14:textId="77777777" w:rsidR="00E94582" w:rsidRDefault="00E94582" w:rsidP="00E94582"/>
    <w:p w14:paraId="3ACDE086" w14:textId="77777777" w:rsidR="00E94582" w:rsidRDefault="00CF7F43" w:rsidP="00E94582">
      <w:r>
        <w:rPr>
          <w:noProof/>
        </w:rPr>
        <w:pict w14:anchorId="06F8DE9D">
          <v:shape id="_x0000_s4489" type="#_x0000_t202" style="position:absolute;margin-left:-.75pt;margin-top:17.9pt;width:467.25pt;height:27.75pt;z-index:254561280" fillcolor="white [3212]" strokecolor="#e36c0a [2409]" strokeweight="3pt">
            <v:fill color2="#fbd4b4 [1305]"/>
            <v:stroke dashstyle="dash"/>
            <v:shadow type="perspective" color="#974706 [1609]" opacity=".5" offset="1pt" offset2="-3pt"/>
            <v:textbox style="mso-next-textbox:#_x0000_s4489">
              <w:txbxContent>
                <w:p w14:paraId="50BA3F73" w14:textId="77777777" w:rsidR="00840C7A" w:rsidRPr="007D7766" w:rsidRDefault="00840C7A" w:rsidP="00D60FB5">
                  <w:pPr>
                    <w:autoSpaceDE w:val="0"/>
                    <w:autoSpaceDN w:val="0"/>
                    <w:adjustRightInd w:val="0"/>
                    <w:spacing w:after="0"/>
                    <w:rPr>
                      <w:rFonts w:asciiTheme="majorBidi" w:hAnsiTheme="majorBidi" w:cstheme="majorBidi"/>
                      <w:color w:val="E36C0A" w:themeColor="accent6" w:themeShade="BF"/>
                      <w:sz w:val="24"/>
                      <w:szCs w:val="24"/>
                      <w:rtl/>
                    </w:rPr>
                  </w:pPr>
                  <w:r w:rsidRPr="007D7766">
                    <w:rPr>
                      <w:rFonts w:asciiTheme="majorBidi" w:hAnsiTheme="majorBidi" w:cstheme="majorBidi"/>
                      <w:color w:val="E36C0A" w:themeColor="accent6" w:themeShade="BF"/>
                      <w:sz w:val="24"/>
                      <w:szCs w:val="24"/>
                    </w:rPr>
                    <w:t>[23] Bab Bahwa Sebagian Umat ini Akan Ada yang Menyembah Berhala</w:t>
                  </w:r>
                </w:p>
                <w:p w14:paraId="1420F326" w14:textId="77777777" w:rsidR="00840C7A" w:rsidRPr="007D7766" w:rsidRDefault="00840C7A" w:rsidP="00D60FB5"/>
              </w:txbxContent>
            </v:textbox>
          </v:shape>
        </w:pict>
      </w:r>
    </w:p>
    <w:p w14:paraId="072B533E" w14:textId="77777777" w:rsidR="00E94582" w:rsidRDefault="00E94582" w:rsidP="00E94582"/>
    <w:p w14:paraId="24252DD8" w14:textId="77777777" w:rsidR="00E94582" w:rsidRDefault="00CF7F43" w:rsidP="00E94582">
      <w:r>
        <w:rPr>
          <w:noProof/>
        </w:rPr>
        <w:pict w14:anchorId="1480DBB8">
          <v:roundrect id="_x0000_s2084" style="position:absolute;margin-left:110.25pt;margin-top:5.25pt;width:246pt;height:29.25pt;z-index:254559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2084">
              <w:txbxContent>
                <w:p w14:paraId="1D1234EA" w14:textId="77777777" w:rsidR="00840C7A" w:rsidRPr="00F97916" w:rsidRDefault="00840C7A" w:rsidP="008E553F">
                  <w:pPr>
                    <w:pBdr>
                      <w:between w:val="single" w:sz="4" w:space="1" w:color="auto"/>
                    </w:pBdr>
                    <w:spacing w:after="0"/>
                    <w:jc w:val="center"/>
                    <w:rPr>
                      <w:rFonts w:asciiTheme="majorBidi" w:hAnsiTheme="majorBidi" w:cstheme="majorBidi"/>
                      <w:color w:val="E36C0A" w:themeColor="accent6" w:themeShade="BF"/>
                      <w:sz w:val="24"/>
                      <w:szCs w:val="24"/>
                    </w:rPr>
                  </w:pPr>
                  <w:r w:rsidRPr="00F97916">
                    <w:rPr>
                      <w:rFonts w:asciiTheme="majorBidi" w:hAnsiTheme="majorBidi" w:cstheme="majorBidi"/>
                      <w:b/>
                      <w:bCs/>
                      <w:color w:val="E36C0A" w:themeColor="accent6" w:themeShade="BF"/>
                      <w:sz w:val="24"/>
                      <w:szCs w:val="24"/>
                    </w:rPr>
                    <w:t>Keenam : Amalan-Amalan Setan (7 Bab)</w:t>
                  </w:r>
                </w:p>
              </w:txbxContent>
            </v:textbox>
          </v:roundrect>
        </w:pict>
      </w:r>
    </w:p>
    <w:p w14:paraId="415C7369" w14:textId="77777777" w:rsidR="00E94582" w:rsidRDefault="00CF7F43" w:rsidP="00E94582">
      <w:r>
        <w:rPr>
          <w:noProof/>
        </w:rPr>
        <w:pict w14:anchorId="2E79DB8A">
          <v:shape id="_x0000_s4490" type="#_x0000_t202" style="position:absolute;margin-left:0;margin-top:20.3pt;width:466.5pt;height:265.5pt;z-index:254562304" fillcolor="white [3212]" strokecolor="#e36c0a [2409]" strokeweight="3pt">
            <v:fill color2="#fbd4b4 [1305]"/>
            <v:stroke dashstyle="dash"/>
            <v:shadow type="perspective" color="#974706 [1609]" opacity=".5" offset="1pt" offset2="-3pt"/>
            <v:textbox style="mso-next-textbox:#_x0000_s4490">
              <w:txbxContent>
                <w:p w14:paraId="22296FC1"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2C7AC6">
                    <w:rPr>
                      <w:rFonts w:asciiTheme="majorBidi" w:hAnsiTheme="majorBidi" w:cstheme="majorBidi"/>
                      <w:color w:val="E36C0A" w:themeColor="accent6" w:themeShade="BF"/>
                      <w:sz w:val="24"/>
                      <w:szCs w:val="24"/>
                    </w:rPr>
                    <w:t>[24] Bab Tentang Sihir</w:t>
                  </w:r>
                </w:p>
                <w:p w14:paraId="2AB1131C" w14:textId="77777777" w:rsidR="00840C7A" w:rsidRDefault="00840C7A" w:rsidP="00D60FB5">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b/>
                    <w:t>Penulis mendatangkan bab ini</w:t>
                  </w:r>
                  <w:r w:rsidRPr="002C7AC6">
                    <w:rPr>
                      <w:rFonts w:asciiTheme="majorBidi" w:hAnsiTheme="majorBidi" w:cstheme="majorBidi"/>
                      <w:sz w:val="24"/>
                      <w:szCs w:val="24"/>
                    </w:rPr>
                    <w:t xml:space="preserve"> karena </w:t>
                  </w:r>
                  <w:r>
                    <w:rPr>
                      <w:rFonts w:asciiTheme="majorBidi" w:hAnsiTheme="majorBidi" w:cstheme="majorBidi"/>
                      <w:sz w:val="24"/>
                      <w:szCs w:val="24"/>
                    </w:rPr>
                    <w:t xml:space="preserve">sihir </w:t>
                  </w:r>
                  <w:r w:rsidRPr="002C7AC6">
                    <w:rPr>
                      <w:rFonts w:asciiTheme="majorBidi" w:hAnsiTheme="majorBidi" w:cstheme="majorBidi"/>
                      <w:sz w:val="24"/>
                      <w:szCs w:val="24"/>
                    </w:rPr>
                    <w:t xml:space="preserve">tidak akan mungkin terlaksana melainkan dengan jalan kekafiran kepada Allah ta’ala. Dan sihir ini, merupakan sarana yang paling besar untuk menggiring manusia kepada kekafiran. </w:t>
                  </w:r>
                </w:p>
                <w:p w14:paraId="6636E466"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4A1F99">
                    <w:rPr>
                      <w:rFonts w:asciiTheme="majorBidi" w:hAnsiTheme="majorBidi" w:cstheme="majorBidi"/>
                      <w:color w:val="E36C0A" w:themeColor="accent6" w:themeShade="BF"/>
                      <w:sz w:val="24"/>
                      <w:szCs w:val="24"/>
                    </w:rPr>
                    <w:t xml:space="preserve">[25] Bab Penjelasan Sebagian </w:t>
                  </w:r>
                  <w:r>
                    <w:rPr>
                      <w:rFonts w:asciiTheme="majorBidi" w:hAnsiTheme="majorBidi" w:cstheme="majorBidi"/>
                      <w:color w:val="E36C0A" w:themeColor="accent6" w:themeShade="BF"/>
                      <w:sz w:val="24"/>
                      <w:szCs w:val="24"/>
                    </w:rPr>
                    <w:t>Macam-Macam</w:t>
                  </w:r>
                  <w:r w:rsidRPr="004A1F99">
                    <w:rPr>
                      <w:rFonts w:asciiTheme="majorBidi" w:hAnsiTheme="majorBidi" w:cstheme="majorBidi"/>
                      <w:color w:val="E36C0A" w:themeColor="accent6" w:themeShade="BF"/>
                      <w:sz w:val="24"/>
                      <w:szCs w:val="24"/>
                    </w:rPr>
                    <w:t xml:space="preserve"> Sihir</w:t>
                  </w:r>
                </w:p>
                <w:p w14:paraId="62E504FA" w14:textId="77777777" w:rsidR="00840C7A" w:rsidRDefault="00840C7A" w:rsidP="00D60FB5">
                  <w:pPr>
                    <w:autoSpaceDE w:val="0"/>
                    <w:autoSpaceDN w:val="0"/>
                    <w:adjustRightInd w:val="0"/>
                    <w:spacing w:after="0"/>
                    <w:ind w:firstLine="720"/>
                    <w:jc w:val="both"/>
                    <w:rPr>
                      <w:rFonts w:asciiTheme="majorBidi" w:hAnsiTheme="majorBidi" w:cstheme="majorBidi"/>
                      <w:sz w:val="24"/>
                      <w:szCs w:val="24"/>
                    </w:rPr>
                  </w:pPr>
                  <w:r w:rsidRPr="004A1F99">
                    <w:rPr>
                      <w:rFonts w:asciiTheme="majorBidi" w:hAnsiTheme="majorBidi" w:cstheme="majorBidi"/>
                      <w:sz w:val="24"/>
                      <w:szCs w:val="24"/>
                    </w:rPr>
                    <w:t>Penulis mendatangkan bab ini untuk memberitahukan kepada kita bahwa sihir memiliki banyak macam yang wajib untuk kita jauhi.</w:t>
                  </w:r>
                </w:p>
                <w:p w14:paraId="06FCE88E" w14:textId="77777777" w:rsidR="00840C7A" w:rsidRPr="004A1F99"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4A1F99">
                    <w:rPr>
                      <w:rFonts w:asciiTheme="majorBidi" w:hAnsiTheme="majorBidi" w:cstheme="majorBidi"/>
                      <w:color w:val="E36C0A" w:themeColor="accent6" w:themeShade="BF"/>
                      <w:sz w:val="24"/>
                      <w:szCs w:val="24"/>
                    </w:rPr>
                    <w:t xml:space="preserve">[26] Bab Tentang Dukun dan </w:t>
                  </w:r>
                  <w:r>
                    <w:rPr>
                      <w:rFonts w:asciiTheme="majorBidi" w:hAnsiTheme="majorBidi" w:cstheme="majorBidi"/>
                      <w:color w:val="E36C0A" w:themeColor="accent6" w:themeShade="BF"/>
                      <w:sz w:val="24"/>
                      <w:szCs w:val="24"/>
                    </w:rPr>
                    <w:t xml:space="preserve">yang </w:t>
                  </w:r>
                  <w:r w:rsidRPr="004A1F99">
                    <w:rPr>
                      <w:rFonts w:asciiTheme="majorBidi" w:hAnsiTheme="majorBidi" w:cstheme="majorBidi"/>
                      <w:color w:val="E36C0A" w:themeColor="accent6" w:themeShade="BF"/>
                      <w:sz w:val="24"/>
                      <w:szCs w:val="24"/>
                    </w:rPr>
                    <w:t>Sejenisnya</w:t>
                  </w:r>
                </w:p>
                <w:p w14:paraId="2F723B1F" w14:textId="77777777" w:rsidR="00840C7A" w:rsidRDefault="00840C7A" w:rsidP="00D60FB5">
                  <w:pPr>
                    <w:autoSpaceDE w:val="0"/>
                    <w:autoSpaceDN w:val="0"/>
                    <w:adjustRightInd w:val="0"/>
                    <w:spacing w:after="0"/>
                    <w:ind w:firstLine="720"/>
                    <w:jc w:val="both"/>
                    <w:rPr>
                      <w:rFonts w:asciiTheme="majorBidi" w:hAnsiTheme="majorBidi" w:cstheme="majorBidi"/>
                      <w:sz w:val="24"/>
                      <w:szCs w:val="24"/>
                    </w:rPr>
                  </w:pPr>
                  <w:r>
                    <w:rPr>
                      <w:rFonts w:asciiTheme="majorBidi" w:hAnsiTheme="majorBidi" w:cstheme="majorBidi"/>
                      <w:sz w:val="24"/>
                      <w:szCs w:val="24"/>
                    </w:rPr>
                    <w:t>Penulis mendatangkan bab ini untuk menjelaskan hakekat mereka, juga untuk menjelaskan hukum mendatangi mereka dan gambaran mendatangi mereka.</w:t>
                  </w:r>
                </w:p>
                <w:p w14:paraId="4C52DC31"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4A1F99">
                    <w:rPr>
                      <w:rFonts w:asciiTheme="majorBidi" w:hAnsiTheme="majorBidi" w:cstheme="majorBidi"/>
                      <w:color w:val="E36C0A" w:themeColor="accent6" w:themeShade="BF"/>
                      <w:sz w:val="24"/>
                      <w:szCs w:val="24"/>
                    </w:rPr>
                    <w:t xml:space="preserve">[27] </w:t>
                  </w:r>
                  <w:r>
                    <w:rPr>
                      <w:rFonts w:asciiTheme="majorBidi" w:hAnsiTheme="majorBidi" w:cstheme="majorBidi"/>
                      <w:color w:val="E36C0A" w:themeColor="accent6" w:themeShade="BF"/>
                      <w:sz w:val="24"/>
                      <w:szCs w:val="24"/>
                    </w:rPr>
                    <w:t>Bab Tentang</w:t>
                  </w:r>
                  <w:r w:rsidRPr="004A1F99">
                    <w:rPr>
                      <w:rFonts w:asciiTheme="majorBidi" w:hAnsiTheme="majorBidi" w:cstheme="majorBidi"/>
                      <w:color w:val="E36C0A" w:themeColor="accent6" w:themeShade="BF"/>
                      <w:sz w:val="24"/>
                      <w:szCs w:val="24"/>
                    </w:rPr>
                    <w:t xml:space="preserve"> An-Nusyroh (Mengobati</w:t>
                  </w:r>
                  <w:r>
                    <w:rPr>
                      <w:rFonts w:asciiTheme="majorBidi" w:hAnsiTheme="majorBidi" w:cstheme="majorBidi"/>
                      <w:color w:val="E36C0A" w:themeColor="accent6" w:themeShade="BF"/>
                      <w:sz w:val="24"/>
                      <w:szCs w:val="24"/>
                    </w:rPr>
                    <w:t xml:space="preserve"> Sihir</w:t>
                  </w:r>
                  <w:r w:rsidRPr="004A1F99">
                    <w:rPr>
                      <w:rFonts w:asciiTheme="majorBidi" w:hAnsiTheme="majorBidi" w:cstheme="majorBidi"/>
                      <w:color w:val="E36C0A" w:themeColor="accent6" w:themeShade="BF"/>
                      <w:sz w:val="24"/>
                      <w:szCs w:val="24"/>
                    </w:rPr>
                    <w:t>)</w:t>
                  </w:r>
                </w:p>
                <w:p w14:paraId="21D62C07" w14:textId="77777777" w:rsidR="00840C7A" w:rsidRDefault="00840C7A" w:rsidP="00D60FB5">
                  <w:pPr>
                    <w:autoSpaceDE w:val="0"/>
                    <w:autoSpaceDN w:val="0"/>
                    <w:adjustRightInd w:val="0"/>
                    <w:spacing w:after="0"/>
                    <w:jc w:val="both"/>
                    <w:rPr>
                      <w:rFonts w:asciiTheme="majorBidi" w:hAnsiTheme="majorBidi" w:cstheme="majorBidi"/>
                      <w:sz w:val="24"/>
                      <w:szCs w:val="24"/>
                    </w:rPr>
                  </w:pPr>
                  <w:r w:rsidRPr="00DD2E6C">
                    <w:rPr>
                      <w:rFonts w:asciiTheme="majorBidi" w:hAnsiTheme="majorBidi" w:cstheme="majorBidi"/>
                      <w:sz w:val="24"/>
                      <w:szCs w:val="24"/>
                    </w:rPr>
                    <w:tab/>
                    <w:t xml:space="preserve">Beliau mendatangkan </w:t>
                  </w:r>
                  <w:r>
                    <w:rPr>
                      <w:rFonts w:asciiTheme="majorBidi" w:hAnsiTheme="majorBidi" w:cstheme="majorBidi"/>
                      <w:sz w:val="24"/>
                      <w:szCs w:val="24"/>
                    </w:rPr>
                    <w:t xml:space="preserve">bab </w:t>
                  </w:r>
                  <w:r w:rsidRPr="00DD2E6C">
                    <w:rPr>
                      <w:rFonts w:asciiTheme="majorBidi" w:hAnsiTheme="majorBidi" w:cstheme="majorBidi"/>
                      <w:sz w:val="24"/>
                      <w:szCs w:val="24"/>
                    </w:rPr>
                    <w:t xml:space="preserve">ini untuk menghilangkan kerancuan dengan menyebutkan mana yang diperbolehkan dan </w:t>
                  </w:r>
                  <w:r>
                    <w:rPr>
                      <w:rFonts w:asciiTheme="majorBidi" w:hAnsiTheme="majorBidi" w:cstheme="majorBidi"/>
                      <w:sz w:val="24"/>
                      <w:szCs w:val="24"/>
                    </w:rPr>
                    <w:t xml:space="preserve">mana </w:t>
                  </w:r>
                  <w:r w:rsidRPr="00DD2E6C">
                    <w:rPr>
                      <w:rFonts w:asciiTheme="majorBidi" w:hAnsiTheme="majorBidi" w:cstheme="majorBidi"/>
                      <w:sz w:val="24"/>
                      <w:szCs w:val="24"/>
                    </w:rPr>
                    <w:t>yang tidak diperbolehkan.</w:t>
                  </w:r>
                </w:p>
                <w:p w14:paraId="3063D56C" w14:textId="77777777" w:rsidR="00840C7A" w:rsidRPr="00DD2E6C"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 xml:space="preserve">[28] Bab Tentang </w:t>
                  </w:r>
                  <w:r w:rsidRPr="00DD2E6C">
                    <w:rPr>
                      <w:rFonts w:asciiTheme="majorBidi" w:hAnsiTheme="majorBidi" w:cstheme="majorBidi"/>
                      <w:i/>
                      <w:iCs/>
                      <w:color w:val="E36C0A" w:themeColor="accent6" w:themeShade="BF"/>
                      <w:sz w:val="24"/>
                      <w:szCs w:val="24"/>
                    </w:rPr>
                    <w:t>At-Tahtoyyur</w:t>
                  </w:r>
                  <w:r w:rsidRPr="00DD2E6C">
                    <w:rPr>
                      <w:rFonts w:asciiTheme="majorBidi" w:hAnsiTheme="majorBidi" w:cstheme="majorBidi"/>
                      <w:color w:val="E36C0A" w:themeColor="accent6" w:themeShade="BF"/>
                      <w:sz w:val="24"/>
                      <w:szCs w:val="24"/>
                    </w:rPr>
                    <w:t xml:space="preserve"> (Meramal Kesialan Melalui Perantaraan B</w:t>
                  </w:r>
                  <w:r>
                    <w:rPr>
                      <w:rFonts w:asciiTheme="majorBidi" w:hAnsiTheme="majorBidi" w:cstheme="majorBidi"/>
                      <w:color w:val="E36C0A" w:themeColor="accent6" w:themeShade="BF"/>
                      <w:sz w:val="24"/>
                      <w:szCs w:val="24"/>
                    </w:rPr>
                    <w:t>urung)</w:t>
                  </w:r>
                </w:p>
                <w:p w14:paraId="00FF51A7" w14:textId="77777777" w:rsidR="00840C7A" w:rsidRDefault="00840C7A" w:rsidP="00D60FB5">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b/>
                    <w:t>Beliau mendatangkan bab ini untuk menafikan apa yang terjadi di zaman jahiliyah, seperti meramal kesialan dengan perantaraan burung.</w:t>
                  </w:r>
                </w:p>
                <w:p w14:paraId="5DEC16BC" w14:textId="77777777" w:rsidR="00840C7A" w:rsidRDefault="00840C7A" w:rsidP="00D60FB5">
                  <w:pPr>
                    <w:autoSpaceDE w:val="0"/>
                    <w:autoSpaceDN w:val="0"/>
                    <w:adjustRightInd w:val="0"/>
                    <w:spacing w:after="0"/>
                    <w:jc w:val="both"/>
                    <w:rPr>
                      <w:rFonts w:asciiTheme="majorBidi" w:hAnsiTheme="majorBidi" w:cstheme="majorBidi"/>
                      <w:sz w:val="24"/>
                      <w:szCs w:val="24"/>
                    </w:rPr>
                  </w:pPr>
                </w:p>
                <w:p w14:paraId="45310470" w14:textId="77777777" w:rsidR="00840C7A" w:rsidRPr="007D7766" w:rsidRDefault="00840C7A" w:rsidP="00D60FB5"/>
              </w:txbxContent>
            </v:textbox>
          </v:shape>
        </w:pict>
      </w:r>
    </w:p>
    <w:p w14:paraId="12C468FA" w14:textId="77777777" w:rsidR="00E94582" w:rsidRDefault="00E94582" w:rsidP="00E94582"/>
    <w:p w14:paraId="13FBEC88" w14:textId="77777777" w:rsidR="00E94582" w:rsidRDefault="00E94582" w:rsidP="00E94582"/>
    <w:p w14:paraId="42ADC93D" w14:textId="77777777" w:rsidR="00E94582" w:rsidRDefault="00E94582" w:rsidP="00E94582"/>
    <w:p w14:paraId="200E0CF8" w14:textId="77777777" w:rsidR="00E94582" w:rsidRDefault="00E94582" w:rsidP="00E94582"/>
    <w:p w14:paraId="56143778" w14:textId="77777777" w:rsidR="00E94582" w:rsidRDefault="00E94582" w:rsidP="00E94582"/>
    <w:p w14:paraId="60A0EB55" w14:textId="77777777" w:rsidR="00E94582" w:rsidRDefault="00E94582" w:rsidP="00E94582"/>
    <w:p w14:paraId="1870F592" w14:textId="77777777" w:rsidR="00E94582" w:rsidRDefault="00E94582" w:rsidP="00E94582"/>
    <w:p w14:paraId="4089A5C6" w14:textId="77777777" w:rsidR="00E94582" w:rsidRDefault="00E94582" w:rsidP="00E94582"/>
    <w:p w14:paraId="7BA97E8F" w14:textId="77777777" w:rsidR="00E94582" w:rsidRDefault="00E94582" w:rsidP="00E94582"/>
    <w:p w14:paraId="306927CA" w14:textId="77777777" w:rsidR="00E94582" w:rsidRDefault="00E94582" w:rsidP="00E94582"/>
    <w:p w14:paraId="4D284354" w14:textId="77777777" w:rsidR="00E94582" w:rsidRDefault="00CF7F43" w:rsidP="00E94582">
      <w:r>
        <w:rPr>
          <w:noProof/>
        </w:rPr>
        <w:lastRenderedPageBreak/>
        <w:pict w14:anchorId="13E811BB">
          <v:group id="_x0000_s4981" style="position:absolute;margin-left:0;margin-top:.75pt;width:467.25pt;height:624.75pt;z-index:253703280" coordorigin="1440,1455" coordsize="9345,12495">
            <v:shape id="_x0000_s4491" type="#_x0000_t202" style="position:absolute;left:1440;top:1455;width:9345;height:2145" fillcolor="white [3212]" strokecolor="#e36c0a [2409]" strokeweight="3pt">
              <v:fill color2="#fbd4b4 [1305]"/>
              <v:stroke dashstyle="dash"/>
              <v:shadow type="perspective" color="#974706 [1609]" opacity=".5" offset="1pt" offset2="-3pt"/>
              <v:textbox style="mso-next-textbox:#_x0000_s4491">
                <w:txbxContent>
                  <w:p w14:paraId="594D1721"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[29] Bab Tentang Ilmu Perbintangan (Astrologi)</w:t>
                    </w:r>
                  </w:p>
                  <w:p w14:paraId="7D7D325D" w14:textId="77777777" w:rsidR="00840C7A" w:rsidRDefault="00840C7A" w:rsidP="00D60FB5">
                    <w:pPr>
                      <w:autoSpaceDE w:val="0"/>
                      <w:autoSpaceDN w:val="0"/>
                      <w:adjustRightInd w:val="0"/>
                      <w:spacing w:after="0"/>
                      <w:rPr>
                        <w:rFonts w:asciiTheme="majorBidi" w:hAnsiTheme="majorBidi" w:cstheme="majorBidi"/>
                        <w:sz w:val="24"/>
                        <w:szCs w:val="24"/>
                      </w:rPr>
                    </w:pPr>
                    <w:r w:rsidRPr="00DD2E6C">
                      <w:rPr>
                        <w:rFonts w:asciiTheme="majorBidi" w:hAnsiTheme="majorBidi" w:cstheme="majorBidi"/>
                        <w:sz w:val="24"/>
                        <w:szCs w:val="24"/>
                      </w:rPr>
                      <w:tab/>
                      <w:t>Beliau mendatangkan bab ini untuk membatilkan ilmu perbintangan yang hanya berlandaskan praduga semata.</w:t>
                    </w:r>
                  </w:p>
                  <w:p w14:paraId="470210C5"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[30] Bab Tentang Menyandarkan Turunnya Hujan Kepada Bintang</w:t>
                    </w:r>
                  </w:p>
                  <w:p w14:paraId="354A407D" w14:textId="77777777" w:rsidR="00840C7A" w:rsidRPr="00D76828" w:rsidRDefault="00840C7A" w:rsidP="00D60FB5">
                    <w:pPr>
                      <w:autoSpaceDE w:val="0"/>
                      <w:autoSpaceDN w:val="0"/>
                      <w:adjustRightInd w:val="0"/>
                      <w:spacing w:after="0"/>
                      <w:rPr>
                        <w:rFonts w:asciiTheme="majorBidi" w:hAnsiTheme="majorBidi" w:cstheme="majorBidi"/>
                        <w:sz w:val="24"/>
                        <w:szCs w:val="24"/>
                      </w:rPr>
                    </w:pPr>
                    <w:r w:rsidRPr="00D76828">
                      <w:rPr>
                        <w:rFonts w:asciiTheme="majorBidi" w:hAnsiTheme="majorBidi" w:cstheme="majorBidi"/>
                        <w:sz w:val="24"/>
                        <w:szCs w:val="24"/>
                      </w:rPr>
                      <w:tab/>
                      <w:t xml:space="preserve">Penulis mendatangkan bab ini untuk membatilkan </w:t>
                    </w:r>
                    <w:r>
                      <w:rPr>
                        <w:rFonts w:asciiTheme="majorBidi" w:hAnsiTheme="majorBidi" w:cstheme="majorBidi"/>
                        <w:sz w:val="24"/>
                        <w:szCs w:val="24"/>
                      </w:rPr>
                      <w:t>bergantung</w:t>
                    </w:r>
                    <w:r w:rsidRPr="00D76828">
                      <w:rPr>
                        <w:rFonts w:asciiTheme="majorBidi" w:hAnsiTheme="majorBidi" w:cstheme="majorBidi"/>
                        <w:sz w:val="24"/>
                        <w:szCs w:val="24"/>
                      </w:rPr>
                      <w:t xml:space="preserve"> kepada sebab-sebab yang itu merupakan kesyirikan.</w:t>
                    </w:r>
                  </w:p>
                  <w:p w14:paraId="7C98DCF7" w14:textId="77777777" w:rsidR="00840C7A" w:rsidRPr="007D7766" w:rsidRDefault="00840C7A" w:rsidP="00D60FB5"/>
                </w:txbxContent>
              </v:textbox>
            </v:shape>
            <v:roundrect id="_x0000_s4492" style="position:absolute;left:3780;top:3915;width:4620;height:5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4492">
                <w:txbxContent>
                  <w:p w14:paraId="3858D6F0" w14:textId="77777777" w:rsidR="00840C7A" w:rsidRPr="00913F00" w:rsidRDefault="00840C7A" w:rsidP="00D60FB5">
                    <w:pPr>
                      <w:jc w:val="center"/>
                      <w:rPr>
                        <w:rFonts w:asciiTheme="majorBidi" w:hAnsiTheme="majorBidi" w:cstheme="majorBidi"/>
                        <w:b/>
                        <w:bCs/>
                        <w:color w:val="E36C0A" w:themeColor="accent6" w:themeShade="BF"/>
                        <w:szCs w:val="24"/>
                      </w:rPr>
                    </w:pPr>
                    <w:r w:rsidRPr="00F97916">
                      <w:rPr>
                        <w:rFonts w:asciiTheme="majorBidi" w:hAnsiTheme="majorBidi" w:cstheme="majorBidi"/>
                        <w:b/>
                        <w:bCs/>
                        <w:color w:val="E36C0A" w:themeColor="accent6" w:themeShade="BF"/>
                        <w:sz w:val="24"/>
                        <w:szCs w:val="24"/>
                      </w:rPr>
                      <w:t>Ketujuh</w:t>
                    </w:r>
                    <w:r>
                      <w:rPr>
                        <w:rFonts w:cs="TimesNewRoman,Bold"/>
                        <w:b/>
                        <w:bCs/>
                        <w:color w:val="E36C0A" w:themeColor="accent6" w:themeShade="BF"/>
                        <w:sz w:val="24"/>
                        <w:szCs w:val="24"/>
                      </w:rPr>
                      <w:t xml:space="preserve"> : </w:t>
                    </w:r>
                    <w:r w:rsidRPr="00913F00">
                      <w:rPr>
                        <w:rFonts w:asciiTheme="majorBidi" w:hAnsiTheme="majorBidi" w:cstheme="majorBidi"/>
                        <w:b/>
                        <w:bCs/>
                        <w:color w:val="E36C0A" w:themeColor="accent6" w:themeShade="BF"/>
                        <w:sz w:val="24"/>
                        <w:szCs w:val="24"/>
                      </w:rPr>
                      <w:t>Amalan-Amalan Hati (9 Bab)</w:t>
                    </w:r>
                  </w:p>
                  <w:p w14:paraId="433A8A9B" w14:textId="77777777" w:rsidR="00840C7A" w:rsidRPr="00913F00" w:rsidRDefault="00840C7A" w:rsidP="00D60FB5">
                    <w:pPr>
                      <w:pBdr>
                        <w:between w:val="single" w:sz="4" w:space="1" w:color="auto"/>
                      </w:pBdr>
                      <w:spacing w:after="0"/>
                      <w:jc w:val="center"/>
                      <w:rPr>
                        <w:rFonts w:asciiTheme="majorBidi" w:hAnsiTheme="majorBidi" w:cstheme="majorBidi"/>
                        <w:color w:val="E36C0A" w:themeColor="accent6" w:themeShade="BF"/>
                        <w:sz w:val="24"/>
                        <w:szCs w:val="24"/>
                      </w:rPr>
                    </w:pPr>
                  </w:p>
                </w:txbxContent>
              </v:textbox>
            </v:roundrect>
            <v:shape id="_x0000_s4493" type="#_x0000_t202" style="position:absolute;left:1455;top:4755;width:9330;height:9195" fillcolor="white [3212]" strokecolor="#e36c0a [2409]" strokeweight="3pt">
              <v:fill color2="#fbd4b4 [1305]"/>
              <v:stroke dashstyle="dash"/>
              <v:shadow type="perspective" color="#974706 [1609]" opacity=".5" offset="1pt" offset2="-3pt"/>
              <v:textbox style="mso-next-textbox:#_x0000_s4493">
                <w:txbxContent>
                  <w:p w14:paraId="49659CD2"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7861C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31</w:t>
                    </w:r>
                    <w:r w:rsidRPr="007861C1">
                      <w:rPr>
                        <w:rFonts w:asciiTheme="majorBidi" w:hAnsiTheme="majorBidi" w:cstheme="majorBidi"/>
                        <w:color w:val="E36C0A" w:themeColor="accent6" w:themeShade="BF"/>
                        <w:sz w:val="24"/>
                        <w:szCs w:val="24"/>
                      </w:rPr>
                      <w:t xml:space="preserve">] </w:t>
                    </w:r>
                    <w:r w:rsidRPr="00D76828">
                      <w:rPr>
                        <w:rFonts w:asciiTheme="majorBidi" w:hAnsiTheme="majorBidi" w:cstheme="majorBidi"/>
                        <w:color w:val="E36C0A" w:themeColor="accent6" w:themeShade="BF"/>
                        <w:sz w:val="24"/>
                        <w:szCs w:val="24"/>
                      </w:rPr>
                      <w:t>Bab Firman Allah: (</w:t>
                    </w:r>
                    <w:r w:rsidRPr="00D76828">
                      <w:rPr>
                        <w:rFonts w:asciiTheme="majorBidi" w:hAnsiTheme="majorBidi" w:cstheme="majorBidi"/>
                        <w:i/>
                        <w:iCs/>
                        <w:color w:val="E36C0A" w:themeColor="accent6" w:themeShade="BF"/>
                        <w:sz w:val="24"/>
                        <w:szCs w:val="24"/>
                      </w:rPr>
                      <w:t>Dan diantara manusia ada yang mengambil selain Allah sebagai tandingan-tandingan</w:t>
                    </w:r>
                    <w:r w:rsidRPr="00D76828">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(QS. Al-Baqoroh: 165).</w:t>
                    </w:r>
                  </w:p>
                  <w:p w14:paraId="5A3E02C6" w14:textId="77777777" w:rsidR="00840C7A" w:rsidRPr="009C117B" w:rsidRDefault="00840C7A" w:rsidP="00D60FB5">
                    <w:pPr>
                      <w:autoSpaceDE w:val="0"/>
                      <w:autoSpaceDN w:val="0"/>
                      <w:adjustRightInd w:val="0"/>
                      <w:spacing w:after="0"/>
                      <w:ind w:firstLine="720"/>
                      <w:rPr>
                        <w:rFonts w:asciiTheme="majorBidi" w:hAnsiTheme="majorBidi" w:cstheme="majorBidi"/>
                        <w:sz w:val="24"/>
                        <w:szCs w:val="24"/>
                      </w:rPr>
                    </w:pPr>
                    <w:r w:rsidRPr="009C117B">
                      <w:rPr>
                        <w:rFonts w:asciiTheme="majorBidi" w:hAnsiTheme="majorBidi" w:cstheme="majorBidi"/>
                        <w:sz w:val="24"/>
                        <w:szCs w:val="24"/>
                      </w:rPr>
                      <w:t xml:space="preserve">Beliau mendatangkan bab ini untuk menafikan tauhid dari orang-orang yang mencintai makhluk sebagaimana mencintai Allah atau </w:t>
                    </w:r>
                    <w:r>
                      <w:rPr>
                        <w:rFonts w:asciiTheme="majorBidi" w:hAnsiTheme="majorBidi" w:cstheme="majorBidi"/>
                        <w:sz w:val="24"/>
                        <w:szCs w:val="24"/>
                      </w:rPr>
                      <w:t>yang lebih dari itu.</w:t>
                    </w:r>
                  </w:p>
                  <w:p w14:paraId="17FD41A5"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9C117B">
                      <w:rPr>
                        <w:rFonts w:asciiTheme="majorBidi" w:hAnsiTheme="majorBidi" w:cstheme="majorBidi"/>
                        <w:color w:val="E36C0A" w:themeColor="accent6" w:themeShade="BF"/>
                        <w:sz w:val="24"/>
                        <w:szCs w:val="24"/>
                      </w:rPr>
                      <w:t>[3</w:t>
                    </w:r>
                    <w:r>
                      <w:rPr>
                        <w:rFonts w:asciiTheme="majorBidi" w:hAnsiTheme="majorBidi" w:cstheme="majorBidi"/>
                        <w:color w:val="E36C0A" w:themeColor="accent6" w:themeShade="BF"/>
                        <w:sz w:val="24"/>
                        <w:szCs w:val="24"/>
                      </w:rPr>
                      <w:t>2</w:t>
                    </w:r>
                    <w:r w:rsidRPr="009C117B">
                      <w:rPr>
                        <w:rFonts w:asciiTheme="majorBidi" w:hAnsiTheme="majorBidi" w:cstheme="majorBidi"/>
                        <w:color w:val="E36C0A" w:themeColor="accent6" w:themeShade="BF"/>
                        <w:sz w:val="24"/>
                        <w:szCs w:val="24"/>
                      </w:rPr>
                      <w:t xml:space="preserve">] Bab Firman Allah: </w:t>
                    </w:r>
                    <w:r w:rsidRPr="009C117B">
                      <w:rPr>
                        <w:rFonts w:asciiTheme="majorBidi" w:hAnsiTheme="majorBidi" w:cstheme="majorBidi"/>
                        <w:i/>
                        <w:iCs/>
                        <w:color w:val="E36C0A" w:themeColor="accent6" w:themeShade="BF"/>
                        <w:sz w:val="24"/>
                        <w:szCs w:val="24"/>
                      </w:rPr>
                      <w:t>(Mereka it</w:t>
                    </w:r>
                    <w:r>
                      <w:rPr>
                        <w:rFonts w:asciiTheme="majorBidi" w:hAnsiTheme="majorBidi" w:cstheme="majorBidi"/>
                        <w:i/>
                        <w:iCs/>
                        <w:color w:val="E36C0A" w:themeColor="accent6" w:themeShade="BF"/>
                        <w:sz w:val="24"/>
                        <w:szCs w:val="24"/>
                      </w:rPr>
                      <w:t>u hanyalah setan yang menakut-nakuti wali</w:t>
                    </w:r>
                    <w:r w:rsidRPr="009C117B">
                      <w:rPr>
                        <w:rFonts w:asciiTheme="majorBidi" w:hAnsiTheme="majorBidi" w:cstheme="majorBidi"/>
                        <w:i/>
                        <w:iCs/>
                        <w:color w:val="E36C0A" w:themeColor="accent6" w:themeShade="BF"/>
                        <w:sz w:val="24"/>
                        <w:szCs w:val="24"/>
                      </w:rPr>
                      <w:t>wali</w:t>
                    </w:r>
                    <w:r>
                      <w:rPr>
                        <w:rFonts w:asciiTheme="majorBidi" w:hAnsiTheme="majorBidi" w:cstheme="majorBidi"/>
                        <w:i/>
                        <w:iCs/>
                        <w:color w:val="E36C0A" w:themeColor="accent6" w:themeShade="BF"/>
                        <w:sz w:val="24"/>
                        <w:szCs w:val="24"/>
                      </w:rPr>
                      <w:t>-</w:t>
                    </w:r>
                    <w:r w:rsidRPr="009C117B">
                      <w:rPr>
                        <w:rFonts w:asciiTheme="majorBidi" w:hAnsiTheme="majorBidi" w:cstheme="majorBidi"/>
                        <w:i/>
                        <w:iCs/>
                        <w:color w:val="E36C0A" w:themeColor="accent6" w:themeShade="BF"/>
                        <w:sz w:val="24"/>
                        <w:szCs w:val="24"/>
                      </w:rPr>
                      <w:t>Nya)</w:t>
                    </w:r>
                    <w:r w:rsidRPr="009C117B">
                      <w:rPr>
                        <w:rFonts w:asciiTheme="majorBidi" w:hAnsiTheme="majorBidi" w:cstheme="majorBidi"/>
                        <w:color w:val="E36C0A" w:themeColor="accent6" w:themeShade="BF"/>
                        <w:sz w:val="24"/>
                        <w:szCs w:val="24"/>
                      </w:rPr>
                      <w:t>. (QS. Ali-Imron: 175).</w:t>
                    </w:r>
                  </w:p>
                  <w:p w14:paraId="69CC1701" w14:textId="77777777" w:rsidR="00840C7A" w:rsidRDefault="00840C7A" w:rsidP="00D60FB5">
                    <w:pPr>
                      <w:autoSpaceDE w:val="0"/>
                      <w:autoSpaceDN w:val="0"/>
                      <w:adjustRightInd w:val="0"/>
                      <w:spacing w:after="0"/>
                      <w:ind w:firstLine="720"/>
                      <w:rPr>
                        <w:rFonts w:asciiTheme="majorBidi" w:hAnsiTheme="majorBidi" w:cstheme="majorBidi"/>
                        <w:color w:val="E36C0A" w:themeColor="accent6" w:themeShade="BF"/>
                        <w:sz w:val="24"/>
                        <w:szCs w:val="24"/>
                      </w:rPr>
                    </w:pPr>
                    <w:r w:rsidRPr="009C117B">
                      <w:rPr>
                        <w:rFonts w:asciiTheme="majorBidi" w:hAnsiTheme="majorBidi" w:cstheme="majorBidi"/>
                        <w:sz w:val="24"/>
                        <w:szCs w:val="24"/>
                      </w:rPr>
                      <w:t>Beliau mendatangkan bab ini untuk menafikan tauhid dari orang-orang yang</w:t>
                    </w:r>
                    <w:r>
                      <w:rPr>
                        <w:rFonts w:asciiTheme="majorBidi" w:hAnsiTheme="majorBidi" w:cstheme="majorBidi"/>
                        <w:sz w:val="24"/>
                        <w:szCs w:val="24"/>
                      </w:rPr>
                      <w:t xml:space="preserve"> takut kepada makhluk sebagaimana takutnya kepada Allah atau yang lebih dari itu.</w:t>
                    </w:r>
                  </w:p>
                  <w:p w14:paraId="559B66D1"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r w:rsidRPr="007861C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33</w:t>
                    </w:r>
                    <w:r w:rsidRPr="007861C1">
                      <w:rPr>
                        <w:rFonts w:asciiTheme="majorBidi" w:hAnsiTheme="majorBidi" w:cstheme="majorBidi"/>
                        <w:color w:val="E36C0A" w:themeColor="accent6" w:themeShade="BF"/>
                        <w:sz w:val="24"/>
                        <w:szCs w:val="24"/>
                      </w:rPr>
                      <w:t xml:space="preserve">] </w:t>
                    </w:r>
                    <w:r w:rsidRPr="00D76828">
                      <w:rPr>
                        <w:rFonts w:asciiTheme="majorBidi" w:hAnsiTheme="majorBidi" w:cstheme="majorBidi"/>
                        <w:color w:val="E36C0A" w:themeColor="accent6" w:themeShade="BF"/>
                        <w:sz w:val="24"/>
                        <w:szCs w:val="24"/>
                      </w:rPr>
                      <w:t xml:space="preserve">Bab Firman Allah: </w:t>
                    </w:r>
                    <w:r w:rsidRPr="009C117B">
                      <w:rPr>
                        <w:rFonts w:asciiTheme="majorBidi" w:hAnsiTheme="majorBidi" w:cstheme="majorBidi"/>
                        <w:i/>
                        <w:iCs/>
                        <w:color w:val="E36C0A" w:themeColor="accent6" w:themeShade="BF"/>
                        <w:sz w:val="24"/>
                        <w:szCs w:val="24"/>
                      </w:rPr>
                      <w:t>(Dan bertawakallah kalian kepada Allah jika kalian beriman).</w:t>
                    </w:r>
                    <w:r w:rsidRPr="009C117B">
                      <w:rPr>
                        <w:rFonts w:asciiTheme="majorBidi" w:hAnsiTheme="majorBidi" w:cstheme="majorBidi"/>
                        <w:color w:val="E36C0A" w:themeColor="accent6" w:themeShade="BF"/>
                        <w:sz w:val="24"/>
                        <w:szCs w:val="24"/>
                      </w:rPr>
                      <w:t xml:space="preserve"> (QS. Al-Maidah: 23). </w:t>
                    </w:r>
                  </w:p>
                  <w:p w14:paraId="45C43784" w14:textId="77777777" w:rsidR="00840C7A" w:rsidRPr="009C117B" w:rsidRDefault="00840C7A" w:rsidP="00620F0D">
                    <w:pPr>
                      <w:autoSpaceDE w:val="0"/>
                      <w:autoSpaceDN w:val="0"/>
                      <w:adjustRightInd w:val="0"/>
                      <w:spacing w:after="0"/>
                      <w:ind w:firstLine="720"/>
                      <w:jc w:val="both"/>
                      <w:rPr>
                        <w:rFonts w:asciiTheme="majorBidi" w:hAnsiTheme="majorBidi" w:cstheme="majorBidi"/>
                        <w:sz w:val="24"/>
                        <w:szCs w:val="24"/>
                      </w:rPr>
                    </w:pPr>
                    <w:r w:rsidRPr="009C117B">
                      <w:rPr>
                        <w:rFonts w:asciiTheme="majorBidi" w:hAnsiTheme="majorBidi" w:cstheme="majorBidi"/>
                        <w:sz w:val="24"/>
                        <w:szCs w:val="24"/>
                      </w:rPr>
                      <w:t>Beliau mendatangkan bab ini untuk menafikan tauhid orang-orang yang bertawakal kepada selain Allah.</w:t>
                    </w:r>
                  </w:p>
                  <w:p w14:paraId="1392A9C2" w14:textId="77777777" w:rsidR="00840C7A" w:rsidRDefault="00840C7A" w:rsidP="008C11CD">
                    <w:pPr>
                      <w:autoSpaceDE w:val="0"/>
                      <w:autoSpaceDN w:val="0"/>
                      <w:adjustRightInd w:val="0"/>
                      <w:spacing w:after="0"/>
                      <w:rPr>
                        <w:rFonts w:asciiTheme="majorBidi" w:hAnsiTheme="majorBidi" w:cstheme="majorBidi"/>
                        <w:color w:val="E36C0A" w:themeColor="accent6" w:themeShade="BF"/>
                        <w:sz w:val="24"/>
                        <w:szCs w:val="24"/>
                      </w:rPr>
                    </w:pPr>
                    <w:r w:rsidRPr="009C117B">
                      <w:rPr>
                        <w:rFonts w:asciiTheme="majorBidi" w:hAnsiTheme="majorBidi" w:cstheme="majorBidi"/>
                        <w:color w:val="E36C0A" w:themeColor="accent6" w:themeShade="BF"/>
                        <w:sz w:val="24"/>
                        <w:szCs w:val="24"/>
                      </w:rPr>
                      <w:t>[34] Bab Firman Allah: (</w:t>
                    </w:r>
                    <w:r w:rsidRPr="009C117B">
                      <w:rPr>
                        <w:rFonts w:asciiTheme="majorBidi" w:hAnsiTheme="majorBidi" w:cstheme="majorBidi"/>
                        <w:i/>
                        <w:iCs/>
                        <w:color w:val="E36C0A" w:themeColor="accent6" w:themeShade="BF"/>
                        <w:sz w:val="24"/>
                        <w:szCs w:val="24"/>
                      </w:rPr>
                      <w:t>Apakah mereka merasa aman dari makar Allah</w:t>
                    </w:r>
                    <w:r w:rsidRPr="009C117B">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(QS. Al-A’roof: 99).</w:t>
                    </w:r>
                  </w:p>
                  <w:p w14:paraId="7C87330B" w14:textId="77777777" w:rsidR="00840C7A" w:rsidRDefault="00840C7A" w:rsidP="008C11CD">
                    <w:pPr>
                      <w:autoSpaceDE w:val="0"/>
                      <w:autoSpaceDN w:val="0"/>
                      <w:adjustRightInd w:val="0"/>
                      <w:spacing w:after="0"/>
                      <w:ind w:firstLine="720"/>
                      <w:rPr>
                        <w:rFonts w:asciiTheme="majorBidi" w:hAnsiTheme="majorBidi" w:cstheme="majorBidi"/>
                        <w:sz w:val="24"/>
                        <w:szCs w:val="24"/>
                      </w:rPr>
                    </w:pPr>
                    <w:r w:rsidRPr="009C117B">
                      <w:rPr>
                        <w:rFonts w:asciiTheme="majorBidi" w:hAnsiTheme="majorBidi" w:cstheme="majorBidi"/>
                        <w:sz w:val="24"/>
                        <w:szCs w:val="24"/>
                      </w:rPr>
                      <w:t xml:space="preserve">Beliau mendatangkan bab ini agar seorang </w:t>
                    </w:r>
                    <w:r w:rsidRPr="009C117B">
                      <w:rPr>
                        <w:rFonts w:asciiTheme="majorBidi" w:hAnsiTheme="majorBidi" w:cstheme="majorBidi"/>
                        <w:i/>
                        <w:iCs/>
                        <w:sz w:val="24"/>
                        <w:szCs w:val="24"/>
                      </w:rPr>
                      <w:t>muwahid</w:t>
                    </w:r>
                    <w:r w:rsidRPr="009C117B">
                      <w:rPr>
                        <w:rFonts w:asciiTheme="majorBidi" w:hAnsiTheme="majorBidi" w:cstheme="majorBidi"/>
                        <w:sz w:val="24"/>
                        <w:szCs w:val="24"/>
                      </w:rPr>
                      <w:t xml:space="preserve"> (orang yang bertauhid) ketika berjalan kepada Allah untuk menggabungkan sifat khauf (takut) dan roja (mengharap). </w:t>
                    </w:r>
                  </w:p>
                  <w:p w14:paraId="69BE1658" w14:textId="77777777" w:rsidR="00840C7A" w:rsidRDefault="00840C7A" w:rsidP="008C11CD">
                    <w:pPr>
                      <w:spacing w:after="0"/>
                      <w:rPr>
                        <w:rFonts w:asciiTheme="majorBidi" w:hAnsiTheme="majorBidi" w:cstheme="majorBidi"/>
                        <w:color w:val="E36C0A" w:themeColor="accent6" w:themeShade="BF"/>
                        <w:sz w:val="24"/>
                        <w:szCs w:val="24"/>
                      </w:rPr>
                    </w:pPr>
                    <w:r w:rsidRPr="009C117B">
                      <w:rPr>
                        <w:rFonts w:asciiTheme="majorBidi" w:hAnsiTheme="majorBidi" w:cstheme="majorBidi"/>
                        <w:color w:val="E36C0A" w:themeColor="accent6" w:themeShade="BF"/>
                        <w:sz w:val="24"/>
                        <w:szCs w:val="24"/>
                      </w:rPr>
                      <w:t>[35] Bab Termasuk Keimanan Kepada Allah Sabar Terhadap Takdir-Nya</w:t>
                    </w:r>
                  </w:p>
                  <w:p w14:paraId="3C6C16CB" w14:textId="77777777" w:rsidR="00840C7A" w:rsidRDefault="00840C7A" w:rsidP="008C11CD">
                    <w:pPr>
                      <w:spacing w:after="0"/>
                      <w:rPr>
                        <w:rFonts w:asciiTheme="majorBidi" w:hAnsiTheme="majorBidi" w:cstheme="majorBidi"/>
                        <w:sz w:val="24"/>
                        <w:szCs w:val="24"/>
                      </w:rPr>
                    </w:pPr>
                    <w:r w:rsidRPr="009C117B">
                      <w:rPr>
                        <w:rFonts w:asciiTheme="majorBidi" w:hAnsiTheme="majorBidi" w:cstheme="majorBidi"/>
                        <w:sz w:val="24"/>
                        <w:szCs w:val="24"/>
                      </w:rPr>
                      <w:tab/>
                      <w:t>Beliau mendatangkan ini untuk menjelaskan keadaan orang-orang yang bertauhid ketika ditimpa bala.</w:t>
                    </w:r>
                  </w:p>
                  <w:p w14:paraId="19B34802" w14:textId="77777777" w:rsidR="00840C7A" w:rsidRDefault="00840C7A" w:rsidP="008C11CD">
                    <w:pPr>
                      <w:spacing w:after="0"/>
                      <w:rPr>
                        <w:rFonts w:asciiTheme="majorBidi" w:hAnsiTheme="majorBidi" w:cstheme="majorBidi"/>
                        <w:color w:val="E36C0A" w:themeColor="accent6" w:themeShade="BF"/>
                        <w:sz w:val="24"/>
                        <w:szCs w:val="24"/>
                      </w:rPr>
                    </w:pPr>
                    <w:r w:rsidRPr="00FC5CF1">
                      <w:rPr>
                        <w:rFonts w:asciiTheme="majorBidi" w:hAnsiTheme="majorBidi" w:cstheme="majorBidi"/>
                        <w:color w:val="E36C0A" w:themeColor="accent6" w:themeShade="BF"/>
                        <w:sz w:val="24"/>
                        <w:szCs w:val="24"/>
                      </w:rPr>
                      <w:t>[36] Bab Tentang Riya</w:t>
                    </w:r>
                  </w:p>
                  <w:p w14:paraId="0DDE3B8A" w14:textId="77777777" w:rsidR="00840C7A" w:rsidRDefault="00840C7A" w:rsidP="008C11CD">
                    <w:pPr>
                      <w:spacing w:after="0"/>
                      <w:ind w:firstLine="720"/>
                      <w:rPr>
                        <w:rFonts w:asciiTheme="majorBidi" w:hAnsiTheme="majorBidi" w:cstheme="majorBidi"/>
                        <w:sz w:val="24"/>
                        <w:szCs w:val="24"/>
                      </w:rPr>
                    </w:pPr>
                    <w:r w:rsidRPr="00FC5CF1">
                      <w:rPr>
                        <w:rFonts w:asciiTheme="majorBidi" w:hAnsiTheme="majorBidi" w:cstheme="majorBidi"/>
                        <w:sz w:val="24"/>
                        <w:szCs w:val="24"/>
                      </w:rPr>
                      <w:t>Beliau mendatangkan ini untuk menjelaskan besarn</w:t>
                    </w:r>
                    <w:r>
                      <w:rPr>
                        <w:rFonts w:asciiTheme="majorBidi" w:hAnsiTheme="majorBidi" w:cstheme="majorBidi"/>
                        <w:sz w:val="24"/>
                        <w:szCs w:val="24"/>
                      </w:rPr>
                      <w:t>y</w:t>
                    </w:r>
                    <w:r w:rsidRPr="00FC5CF1">
                      <w:rPr>
                        <w:rFonts w:asciiTheme="majorBidi" w:hAnsiTheme="majorBidi" w:cstheme="majorBidi"/>
                        <w:sz w:val="24"/>
                        <w:szCs w:val="24"/>
                      </w:rPr>
                      <w:t>a bahaya riya terhadap orang-orang yang bertauhid. Dimana ini merupakan perkara yang sangat ditakutkan menimpa orang-orang shaleh.</w:t>
                    </w:r>
                  </w:p>
                  <w:p w14:paraId="219EC333" w14:textId="77777777" w:rsidR="00840C7A" w:rsidRDefault="00840C7A" w:rsidP="008C11CD">
                    <w:pPr>
                      <w:spacing w:after="0"/>
                      <w:rPr>
                        <w:rFonts w:asciiTheme="majorBidi" w:hAnsiTheme="majorBidi" w:cstheme="majorBidi"/>
                        <w:color w:val="E36C0A" w:themeColor="accent6" w:themeShade="BF"/>
                        <w:sz w:val="24"/>
                        <w:szCs w:val="24"/>
                      </w:rPr>
                    </w:pPr>
                    <w:r w:rsidRPr="00943DDC">
                      <w:rPr>
                        <w:rFonts w:asciiTheme="majorBidi" w:hAnsiTheme="majorBidi" w:cstheme="majorBidi"/>
                        <w:color w:val="E36C0A" w:themeColor="accent6" w:themeShade="BF"/>
                        <w:sz w:val="24"/>
                        <w:szCs w:val="24"/>
                      </w:rPr>
                      <w:t>[37] Bab Terma</w:t>
                    </w:r>
                    <w:r>
                      <w:rPr>
                        <w:rFonts w:asciiTheme="majorBidi" w:hAnsiTheme="majorBidi" w:cstheme="majorBidi"/>
                        <w:color w:val="E36C0A" w:themeColor="accent6" w:themeShade="BF"/>
                        <w:sz w:val="24"/>
                        <w:szCs w:val="24"/>
                      </w:rPr>
                      <w:t>suk Syirik</w:t>
                    </w:r>
                    <w:r w:rsidRPr="00943DDC">
                      <w:rPr>
                        <w:rFonts w:asciiTheme="majorBidi" w:hAnsiTheme="majorBidi" w:cstheme="majorBidi"/>
                        <w:color w:val="E36C0A" w:themeColor="accent6" w:themeShade="BF"/>
                        <w:sz w:val="24"/>
                        <w:szCs w:val="24"/>
                      </w:rPr>
                      <w:t xml:space="preserve"> Apabila Motivasi Seseorang Beramal Demi Kepentingan Duniawi</w:t>
                    </w:r>
                    <w:r>
                      <w:rPr>
                        <w:rFonts w:asciiTheme="majorBidi" w:hAnsiTheme="majorBidi" w:cstheme="majorBidi"/>
                        <w:color w:val="E36C0A" w:themeColor="accent6" w:themeShade="BF"/>
                        <w:sz w:val="24"/>
                        <w:szCs w:val="24"/>
                      </w:rPr>
                      <w:t xml:space="preserve"> (Syirik Kecil)</w:t>
                    </w:r>
                  </w:p>
                  <w:p w14:paraId="62B3397E" w14:textId="77777777" w:rsidR="00840C7A" w:rsidRDefault="00840C7A" w:rsidP="008C11CD">
                    <w:pPr>
                      <w:spacing w:after="0"/>
                      <w:ind w:firstLine="720"/>
                      <w:rPr>
                        <w:rFonts w:asciiTheme="majorBidi" w:hAnsiTheme="majorBidi" w:cstheme="majorBidi"/>
                        <w:sz w:val="24"/>
                        <w:szCs w:val="24"/>
                      </w:rPr>
                    </w:pPr>
                    <w:r w:rsidRPr="00C10700">
                      <w:rPr>
                        <w:rFonts w:asciiTheme="majorBidi" w:hAnsiTheme="majorBidi" w:cstheme="majorBidi"/>
                        <w:sz w:val="24"/>
                        <w:szCs w:val="24"/>
                      </w:rPr>
                      <w:t>Penulis mendatangkan bab ini untuk menjelaskan bahwa barangsiapa yang mengiginkan dunia dengan amalan akhirat, maka ia telah terjatuh kepada kesyirikan. Dan untuk mentafsirkan itu ialah bahwa keridaan dan kemarahannya karena dunia.</w:t>
                    </w:r>
                  </w:p>
                  <w:p w14:paraId="10B178EF" w14:textId="77777777" w:rsidR="00840C7A" w:rsidRDefault="00840C7A" w:rsidP="008C11CD">
                    <w:pPr>
                      <w:spacing w:after="0"/>
                      <w:ind w:firstLine="720"/>
                      <w:rPr>
                        <w:rFonts w:asciiTheme="majorBidi" w:hAnsiTheme="majorBidi" w:cstheme="majorBidi"/>
                        <w:sz w:val="24"/>
                        <w:szCs w:val="24"/>
                      </w:rPr>
                    </w:pPr>
                  </w:p>
                  <w:p w14:paraId="03791A5B"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p>
                  <w:p w14:paraId="57F4CB01" w14:textId="77777777" w:rsidR="00840C7A" w:rsidRDefault="00840C7A" w:rsidP="00D60FB5">
                    <w:pPr>
                      <w:autoSpaceDE w:val="0"/>
                      <w:autoSpaceDN w:val="0"/>
                      <w:adjustRightInd w:val="0"/>
                      <w:spacing w:after="0"/>
                      <w:rPr>
                        <w:rFonts w:asciiTheme="majorBidi" w:hAnsiTheme="majorBidi" w:cstheme="majorBidi"/>
                        <w:color w:val="E36C0A" w:themeColor="accent6" w:themeShade="BF"/>
                        <w:sz w:val="24"/>
                        <w:szCs w:val="24"/>
                      </w:rPr>
                    </w:pPr>
                  </w:p>
                  <w:p w14:paraId="651CDD2C" w14:textId="77777777" w:rsidR="00840C7A" w:rsidRPr="009C117B" w:rsidRDefault="00840C7A" w:rsidP="00D60FB5">
                    <w:pPr>
                      <w:autoSpaceDE w:val="0"/>
                      <w:autoSpaceDN w:val="0"/>
                      <w:adjustRightInd w:val="0"/>
                      <w:spacing w:after="0"/>
                      <w:rPr>
                        <w:rFonts w:asciiTheme="majorBidi" w:hAnsiTheme="majorBidi" w:cstheme="majorBidi"/>
                        <w:color w:val="E36C0A" w:themeColor="accent6" w:themeShade="BF"/>
                        <w:sz w:val="24"/>
                        <w:szCs w:val="24"/>
                      </w:rPr>
                    </w:pPr>
                  </w:p>
                  <w:p w14:paraId="1F5DCBD6" w14:textId="77777777" w:rsidR="00840C7A" w:rsidRPr="00D76828" w:rsidRDefault="00840C7A" w:rsidP="00D60FB5">
                    <w:pPr>
                      <w:autoSpaceDE w:val="0"/>
                      <w:autoSpaceDN w:val="0"/>
                      <w:adjustRightInd w:val="0"/>
                      <w:rPr>
                        <w:rFonts w:asciiTheme="majorBidi" w:hAnsiTheme="majorBidi" w:cstheme="majorBidi"/>
                        <w:i/>
                        <w:iCs/>
                        <w:color w:val="E36C0A" w:themeColor="accent6" w:themeShade="BF"/>
                        <w:sz w:val="24"/>
                        <w:szCs w:val="24"/>
                      </w:rPr>
                    </w:pPr>
                  </w:p>
                  <w:p w14:paraId="6C6184F7" w14:textId="77777777" w:rsidR="00840C7A" w:rsidRPr="007861C1" w:rsidRDefault="00840C7A" w:rsidP="00D60FB5">
                    <w:pPr>
                      <w:autoSpaceDE w:val="0"/>
                      <w:autoSpaceDN w:val="0"/>
                      <w:adjustRightInd w:val="0"/>
                      <w:spacing w:after="0"/>
                      <w:rPr>
                        <w:rFonts w:asciiTheme="majorBidi" w:hAnsiTheme="majorBidi" w:cstheme="majorBidi"/>
                        <w:color w:val="E36C0A" w:themeColor="accent6" w:themeShade="BF"/>
                        <w:sz w:val="24"/>
                        <w:szCs w:val="24"/>
                        <w:rtl/>
                      </w:rPr>
                    </w:pPr>
                  </w:p>
                  <w:p w14:paraId="7436E8B8" w14:textId="77777777" w:rsidR="00840C7A" w:rsidRPr="007D7766" w:rsidRDefault="00840C7A" w:rsidP="00D60FB5"/>
                </w:txbxContent>
              </v:textbox>
            </v:shape>
          </v:group>
        </w:pict>
      </w:r>
    </w:p>
    <w:p w14:paraId="1CABCA48" w14:textId="77777777" w:rsidR="00E94582" w:rsidRDefault="00E94582" w:rsidP="00E94582"/>
    <w:p w14:paraId="057BDAB1" w14:textId="77777777" w:rsidR="00E94582" w:rsidRDefault="00E94582" w:rsidP="00E94582"/>
    <w:p w14:paraId="7B81640E" w14:textId="77777777" w:rsidR="00E94582" w:rsidRDefault="00E94582" w:rsidP="00E94582"/>
    <w:p w14:paraId="2DE87049" w14:textId="77777777" w:rsidR="00E94582" w:rsidRDefault="00E94582" w:rsidP="00E94582"/>
    <w:p w14:paraId="49287C75" w14:textId="77777777" w:rsidR="00E94582" w:rsidRDefault="00E94582" w:rsidP="00E94582"/>
    <w:p w14:paraId="313B6979" w14:textId="77777777" w:rsidR="00E94582" w:rsidRDefault="00E94582" w:rsidP="00E94582"/>
    <w:p w14:paraId="4F4A200C" w14:textId="77777777" w:rsidR="00E94582" w:rsidRDefault="00E94582" w:rsidP="00E94582"/>
    <w:p w14:paraId="69BC4512" w14:textId="77777777" w:rsidR="00E94582" w:rsidRDefault="00E94582" w:rsidP="00E94582"/>
    <w:p w14:paraId="76B2C623" w14:textId="77777777" w:rsidR="008B2FEE" w:rsidRDefault="008B2FEE" w:rsidP="00E94582"/>
    <w:p w14:paraId="43681D8F" w14:textId="77777777" w:rsidR="008B2FEE" w:rsidRDefault="008B2FEE" w:rsidP="00E94582"/>
    <w:p w14:paraId="0C42BFB5" w14:textId="77777777" w:rsidR="008B2FEE" w:rsidRDefault="008B2FEE" w:rsidP="00E94582"/>
    <w:p w14:paraId="77C1448A" w14:textId="77777777" w:rsidR="008B2FEE" w:rsidRDefault="008B2FEE" w:rsidP="00E94582"/>
    <w:p w14:paraId="4C6F4E67" w14:textId="77777777" w:rsidR="008B2FEE" w:rsidRDefault="008B2FEE" w:rsidP="00E94582"/>
    <w:p w14:paraId="651FB163" w14:textId="77777777" w:rsidR="008B2FEE" w:rsidRDefault="008B2FEE" w:rsidP="00E94582"/>
    <w:p w14:paraId="0BE5195B" w14:textId="77777777" w:rsidR="008B2FEE" w:rsidRDefault="008B2FEE" w:rsidP="00E94582"/>
    <w:p w14:paraId="6F0A6B3B" w14:textId="77777777" w:rsidR="008B2FEE" w:rsidRDefault="008B2FEE" w:rsidP="00E94582"/>
    <w:p w14:paraId="7DC0B8F5" w14:textId="77777777" w:rsidR="008B2FEE" w:rsidRDefault="008B2FEE" w:rsidP="00E94582"/>
    <w:p w14:paraId="65847907" w14:textId="77777777" w:rsidR="008B2FEE" w:rsidRDefault="008B2FEE" w:rsidP="00E94582"/>
    <w:p w14:paraId="2623DC48" w14:textId="77777777" w:rsidR="008B2FEE" w:rsidRDefault="008B2FEE" w:rsidP="00E94582"/>
    <w:p w14:paraId="48C68EB9" w14:textId="77777777" w:rsidR="008B2FEE" w:rsidRDefault="008B2FEE" w:rsidP="00E94582"/>
    <w:p w14:paraId="045E1D83" w14:textId="77777777" w:rsidR="008B2FEE" w:rsidRDefault="008B2FEE" w:rsidP="00E94582"/>
    <w:p w14:paraId="299ED6F3" w14:textId="77777777" w:rsidR="008B2FEE" w:rsidRDefault="008B2FEE" w:rsidP="00E94582"/>
    <w:p w14:paraId="4DA8F022" w14:textId="77777777" w:rsidR="008B2FEE" w:rsidRDefault="008B2FEE" w:rsidP="00E94582"/>
    <w:p w14:paraId="6511299B" w14:textId="77777777" w:rsidR="008B2FEE" w:rsidRDefault="008B2FEE" w:rsidP="00E94582"/>
    <w:p w14:paraId="5E7616AB" w14:textId="77777777" w:rsidR="008B2FEE" w:rsidRDefault="00CF7F43" w:rsidP="00E94582">
      <w:r>
        <w:rPr>
          <w:noProof/>
        </w:rPr>
        <w:lastRenderedPageBreak/>
        <w:pict w14:anchorId="48FCE92E">
          <v:group id="_x0000_s4982" style="position:absolute;margin-left:.75pt;margin-top:.75pt;width:467.25pt;height:644.25pt;z-index:253707320" coordorigin="1455,1455" coordsize="9345,12885">
            <v:shape id="_x0000_s4494" type="#_x0000_t202" style="position:absolute;left:1455;top:1455;width:9345;height:3045" fillcolor="white [3212]" strokecolor="#e36c0a [2409]" strokeweight="3pt">
              <v:fill color2="#fbd4b4 [1305]"/>
              <v:stroke dashstyle="dash"/>
              <v:shadow type="perspective" color="#974706 [1609]" opacity=".5" offset="1pt" offset2="-3pt"/>
              <v:textbox style="mso-next-textbox:#_x0000_s4494">
                <w:txbxContent>
                  <w:p w14:paraId="5E83B2CC" w14:textId="77777777" w:rsidR="00840C7A" w:rsidRDefault="00840C7A" w:rsidP="008C11CD">
                    <w:pPr>
                      <w:autoSpaceDE w:val="0"/>
                      <w:autoSpaceDN w:val="0"/>
                      <w:adjustRightInd w:val="0"/>
                      <w:spacing w:after="0"/>
                      <w:rPr>
                        <w:rFonts w:asciiTheme="majorBidi" w:hAnsiTheme="majorBidi" w:cstheme="majorBidi"/>
                        <w:color w:val="E36C0A" w:themeColor="accent6" w:themeShade="BF"/>
                        <w:sz w:val="24"/>
                        <w:szCs w:val="24"/>
                      </w:rPr>
                    </w:pPr>
                    <w:r w:rsidRPr="000038C2">
                      <w:rPr>
                        <w:rFonts w:asciiTheme="majorBidi" w:hAnsiTheme="majorBidi" w:cstheme="majorBidi"/>
                        <w:color w:val="E36C0A" w:themeColor="accent6" w:themeShade="BF"/>
                        <w:sz w:val="24"/>
                        <w:szCs w:val="24"/>
                      </w:rPr>
                      <w:t xml:space="preserve">[38] Bab Barang Siapa </w:t>
                    </w:r>
                    <w:r>
                      <w:rPr>
                        <w:rFonts w:asciiTheme="majorBidi" w:hAnsiTheme="majorBidi" w:cstheme="majorBidi"/>
                        <w:color w:val="E36C0A" w:themeColor="accent6" w:themeShade="BF"/>
                        <w:sz w:val="24"/>
                        <w:szCs w:val="24"/>
                      </w:rPr>
                      <w:t>yang M</w:t>
                    </w:r>
                    <w:r w:rsidRPr="000038C2">
                      <w:rPr>
                        <w:rFonts w:asciiTheme="majorBidi" w:hAnsiTheme="majorBidi" w:cstheme="majorBidi"/>
                        <w:color w:val="E36C0A" w:themeColor="accent6" w:themeShade="BF"/>
                        <w:sz w:val="24"/>
                        <w:szCs w:val="24"/>
                      </w:rPr>
                      <w:t xml:space="preserve">entaati Ulama dan Pemimpin Dalam Mengharamkan  Apa yang Dihalalkan Allah dan menghalalkan yang </w:t>
                    </w:r>
                    <w:r>
                      <w:rPr>
                        <w:rFonts w:asciiTheme="majorBidi" w:hAnsiTheme="majorBidi" w:cstheme="majorBidi"/>
                        <w:color w:val="E36C0A" w:themeColor="accent6" w:themeShade="BF"/>
                        <w:sz w:val="24"/>
                        <w:szCs w:val="24"/>
                      </w:rPr>
                      <w:t>dihara</w:t>
                    </w:r>
                    <w:r w:rsidRPr="000038C2">
                      <w:rPr>
                        <w:rFonts w:asciiTheme="majorBidi" w:hAnsiTheme="majorBidi" w:cstheme="majorBidi"/>
                        <w:color w:val="E36C0A" w:themeColor="accent6" w:themeShade="BF"/>
                        <w:sz w:val="24"/>
                        <w:szCs w:val="24"/>
                      </w:rPr>
                      <w:t>mkan Allah, Maka Sesungguhnya Dia telah Menjadikan Mereka Sebagai Sesembahan (Syirik Dalam Ketaatan).</w:t>
                    </w:r>
                  </w:p>
                  <w:p w14:paraId="7D6F120C" w14:textId="77777777" w:rsidR="00840C7A" w:rsidRPr="000038C2" w:rsidRDefault="00840C7A" w:rsidP="008C11CD">
                    <w:pPr>
                      <w:autoSpaceDE w:val="0"/>
                      <w:autoSpaceDN w:val="0"/>
                      <w:adjustRightInd w:val="0"/>
                      <w:spacing w:after="0"/>
                      <w:ind w:firstLine="720"/>
                      <w:rPr>
                        <w:rFonts w:asciiTheme="majorBidi" w:hAnsiTheme="majorBidi" w:cstheme="majorBidi"/>
                        <w:sz w:val="24"/>
                        <w:szCs w:val="24"/>
                      </w:rPr>
                    </w:pPr>
                    <w:r w:rsidRPr="000038C2">
                      <w:rPr>
                        <w:rFonts w:asciiTheme="majorBidi" w:hAnsiTheme="majorBidi" w:cstheme="majorBidi"/>
                        <w:sz w:val="24"/>
                        <w:szCs w:val="24"/>
                      </w:rPr>
                      <w:t>Penulis mendatangkan ini untuk menjelaskan bahwa berhukum kepada selain Allah dapat membatalkan tauhid.</w:t>
                    </w:r>
                  </w:p>
                  <w:p w14:paraId="291463AD" w14:textId="77777777" w:rsidR="00840C7A" w:rsidRDefault="00840C7A" w:rsidP="008C11CD">
                    <w:pPr>
                      <w:spacing w:after="0"/>
                      <w:rPr>
                        <w:rFonts w:asciiTheme="majorBidi" w:hAnsiTheme="majorBidi" w:cstheme="majorBidi"/>
                        <w:color w:val="E36C0A" w:themeColor="accent6" w:themeShade="BF"/>
                        <w:sz w:val="24"/>
                        <w:szCs w:val="24"/>
                      </w:rPr>
                    </w:pPr>
                    <w:r w:rsidRPr="00943DDC">
                      <w:rPr>
                        <w:rFonts w:asciiTheme="majorBidi" w:hAnsiTheme="majorBidi" w:cstheme="majorBidi"/>
                        <w:color w:val="E36C0A" w:themeColor="accent6" w:themeShade="BF"/>
                        <w:sz w:val="24"/>
                        <w:szCs w:val="24"/>
                      </w:rPr>
                      <w:t>[3</w:t>
                    </w:r>
                    <w:r>
                      <w:rPr>
                        <w:rFonts w:asciiTheme="majorBidi" w:hAnsiTheme="majorBidi" w:cstheme="majorBidi"/>
                        <w:color w:val="E36C0A" w:themeColor="accent6" w:themeShade="BF"/>
                        <w:sz w:val="24"/>
                        <w:szCs w:val="24"/>
                      </w:rPr>
                      <w:t>9</w:t>
                    </w:r>
                    <w:r w:rsidRPr="00943DDC">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Firman Allah: (</w:t>
                    </w:r>
                    <w:r w:rsidRPr="000038C2">
                      <w:rPr>
                        <w:rFonts w:asciiTheme="majorBidi" w:hAnsiTheme="majorBidi" w:cstheme="majorBidi"/>
                        <w:i/>
                        <w:iCs/>
                        <w:color w:val="E36C0A" w:themeColor="accent6" w:themeShade="BF"/>
                        <w:sz w:val="24"/>
                        <w:szCs w:val="24"/>
                      </w:rPr>
                      <w:t>Mereka hendak berhakim kepada thaghut)</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(QS. An-Niisa: 60).</w:t>
                    </w:r>
                  </w:p>
                  <w:p w14:paraId="0E40AD81" w14:textId="77777777" w:rsidR="00840C7A" w:rsidRPr="0091505C" w:rsidRDefault="00840C7A" w:rsidP="008C11CD">
                    <w:pPr>
                      <w:spacing w:after="0"/>
                      <w:ind w:firstLine="720"/>
                      <w:rPr>
                        <w:rFonts w:asciiTheme="majorBidi" w:hAnsiTheme="majorBidi" w:cstheme="majorBidi"/>
                        <w:sz w:val="24"/>
                        <w:szCs w:val="24"/>
                      </w:rPr>
                    </w:pPr>
                    <w:r w:rsidRPr="0091505C">
                      <w:rPr>
                        <w:rFonts w:asciiTheme="majorBidi" w:hAnsiTheme="majorBidi" w:cstheme="majorBidi"/>
                        <w:sz w:val="24"/>
                        <w:szCs w:val="24"/>
                      </w:rPr>
                      <w:t>Penulis mendatangkan ini untuk membantu orang-orang yang bertauhid memahami makna kafir terhadap thaghut.  Juga untuk mentafsirkan keimanan yang benar dan keimanan yang dusta.</w:t>
                    </w:r>
                  </w:p>
                  <w:p w14:paraId="624CF68B" w14:textId="77777777" w:rsidR="00840C7A" w:rsidRPr="007D7766" w:rsidRDefault="00840C7A" w:rsidP="008C11CD"/>
                </w:txbxContent>
              </v:textbox>
            </v:shape>
            <v:roundrect id="_x0000_s4495" style="position:absolute;left:3315;top:4755;width:5580;height:5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4495">
                <w:txbxContent>
                  <w:p w14:paraId="014EC43F" w14:textId="77777777" w:rsidR="00840C7A" w:rsidRPr="00F97916" w:rsidRDefault="00840C7A" w:rsidP="008C11CD">
                    <w:pPr>
                      <w:jc w:val="center"/>
                      <w:rPr>
                        <w:rFonts w:asciiTheme="majorBidi" w:hAnsiTheme="majorBidi" w:cstheme="majorBidi"/>
                        <w:b/>
                        <w:bCs/>
                        <w:color w:val="E36C0A" w:themeColor="accent6" w:themeShade="BF"/>
                        <w:szCs w:val="24"/>
                      </w:rPr>
                    </w:pPr>
                    <w:r w:rsidRPr="00F97916">
                      <w:rPr>
                        <w:rFonts w:asciiTheme="majorBidi" w:hAnsiTheme="majorBidi" w:cstheme="majorBidi"/>
                        <w:b/>
                        <w:bCs/>
                        <w:color w:val="E36C0A" w:themeColor="accent6" w:themeShade="BF"/>
                        <w:sz w:val="24"/>
                        <w:szCs w:val="24"/>
                      </w:rPr>
                      <w:t>Kedelapan : Tauhid asma waa Shifat (Satu Bab)</w:t>
                    </w:r>
                  </w:p>
                  <w:p w14:paraId="45CB43AF" w14:textId="77777777" w:rsidR="00840C7A" w:rsidRPr="00913F00" w:rsidRDefault="00840C7A" w:rsidP="008C11CD">
                    <w:pPr>
                      <w:pBdr>
                        <w:between w:val="single" w:sz="4" w:space="1" w:color="auto"/>
                      </w:pBdr>
                      <w:spacing w:after="0"/>
                      <w:jc w:val="center"/>
                      <w:rPr>
                        <w:rFonts w:asciiTheme="majorBidi" w:hAnsiTheme="majorBidi" w:cstheme="majorBidi"/>
                        <w:color w:val="E36C0A" w:themeColor="accent6" w:themeShade="BF"/>
                        <w:sz w:val="24"/>
                        <w:szCs w:val="24"/>
                      </w:rPr>
                    </w:pPr>
                  </w:p>
                </w:txbxContent>
              </v:textbox>
            </v:roundrect>
            <v:shape id="_x0000_s4496" type="#_x0000_t202" style="position:absolute;left:1455;top:5565;width:9345;height:1185" fillcolor="white [3212]" strokecolor="#e36c0a [2409]" strokeweight="3pt">
              <v:fill color2="#fbd4b4 [1305]"/>
              <v:stroke dashstyle="dash"/>
              <v:shadow type="perspective" color="#974706 [1609]" opacity=".5" offset="1pt" offset2="-3pt"/>
              <v:textbox style="mso-next-textbox:#_x0000_s4496">
                <w:txbxContent>
                  <w:p w14:paraId="1D327889" w14:textId="77777777" w:rsidR="00840C7A" w:rsidRDefault="00840C7A" w:rsidP="008C11CD">
                    <w:pPr>
                      <w:autoSpaceDE w:val="0"/>
                      <w:autoSpaceDN w:val="0"/>
                      <w:adjustRightInd w:val="0"/>
                      <w:spacing w:after="0"/>
                      <w:rPr>
                        <w:rFonts w:asciiTheme="majorBidi" w:hAnsiTheme="majorBidi" w:cstheme="majorBidi"/>
                        <w:b/>
                        <w:bCs/>
                        <w:color w:val="E36C0A" w:themeColor="accent6" w:themeShade="BF"/>
                        <w:sz w:val="24"/>
                        <w:szCs w:val="24"/>
                      </w:rPr>
                    </w:pPr>
                    <w:r w:rsidRPr="00A42EF1">
                      <w:rPr>
                        <w:rFonts w:asciiTheme="majorBidi" w:hAnsiTheme="majorBidi" w:cstheme="majorBidi"/>
                        <w:color w:val="E36C0A" w:themeColor="accent6" w:themeShade="BF"/>
                        <w:sz w:val="24"/>
                        <w:szCs w:val="24"/>
                      </w:rPr>
                      <w:t xml:space="preserve">[40] </w:t>
                    </w:r>
                    <w:r w:rsidRPr="00A42EF1">
                      <w:rPr>
                        <w:rFonts w:asciiTheme="majorBidi" w:hAnsiTheme="majorBidi" w:cstheme="majorBidi"/>
                        <w:b/>
                        <w:bCs/>
                        <w:color w:val="E36C0A" w:themeColor="accent6" w:themeShade="BF"/>
                        <w:sz w:val="24"/>
                        <w:szCs w:val="24"/>
                      </w:rPr>
                      <w:t xml:space="preserve">Bab Mereka yang Mengingkari </w:t>
                    </w:r>
                    <w:r>
                      <w:rPr>
                        <w:rFonts w:asciiTheme="majorBidi" w:hAnsiTheme="majorBidi" w:cstheme="majorBidi"/>
                        <w:b/>
                        <w:bCs/>
                        <w:color w:val="E36C0A" w:themeColor="accent6" w:themeShade="BF"/>
                        <w:sz w:val="24"/>
                        <w:szCs w:val="24"/>
                      </w:rPr>
                      <w:t xml:space="preserve">Sesuatu </w:t>
                    </w:r>
                    <w:r w:rsidRPr="00A42EF1">
                      <w:rPr>
                        <w:rFonts w:asciiTheme="majorBidi" w:hAnsiTheme="majorBidi" w:cstheme="majorBidi"/>
                        <w:b/>
                        <w:bCs/>
                        <w:color w:val="E36C0A" w:themeColor="accent6" w:themeShade="BF"/>
                        <w:sz w:val="24"/>
                        <w:szCs w:val="24"/>
                      </w:rPr>
                      <w:t>dari Nama-Nama dan Sifat-Sifat Allah</w:t>
                    </w:r>
                  </w:p>
                  <w:p w14:paraId="3446F1AB" w14:textId="77777777" w:rsidR="00840C7A" w:rsidRPr="00A42EF1" w:rsidRDefault="00840C7A" w:rsidP="008C11CD">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14:paraId="20B1F50E" w14:textId="77777777" w:rsidR="00840C7A" w:rsidRPr="007D7766" w:rsidRDefault="00840C7A" w:rsidP="008C11CD"/>
                </w:txbxContent>
              </v:textbox>
            </v:shape>
            <v:roundrect id="_x0000_s4497" style="position:absolute;left:1980;top:6975;width:8265;height:6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4497">
                <w:txbxContent>
                  <w:p w14:paraId="7C8CC627" w14:textId="77777777" w:rsidR="00840C7A" w:rsidRPr="00913F00" w:rsidRDefault="00840C7A" w:rsidP="008C11CD">
                    <w:pPr>
                      <w:pBdr>
                        <w:between w:val="single" w:sz="4" w:space="1" w:color="auto"/>
                      </w:pBdr>
                      <w:spacing w:after="0"/>
                      <w:jc w:val="center"/>
                      <w:rPr>
                        <w:rFonts w:asciiTheme="majorBidi" w:hAnsiTheme="majorBidi" w:cstheme="majorBidi"/>
                        <w:color w:val="E36C0A" w:themeColor="accent6" w:themeShade="BF"/>
                        <w:sz w:val="24"/>
                        <w:szCs w:val="24"/>
                      </w:rPr>
                    </w:pPr>
                    <w:r w:rsidRPr="00F97916">
                      <w:rPr>
                        <w:rFonts w:asciiTheme="majorBidi" w:hAnsiTheme="majorBidi" w:cstheme="majorBidi"/>
                        <w:b/>
                        <w:bCs/>
                        <w:color w:val="E36C0A" w:themeColor="accent6" w:themeShade="BF"/>
                        <w:sz w:val="24"/>
                        <w:szCs w:val="24"/>
                      </w:rPr>
                      <w:t>Kesembilan</w:t>
                    </w:r>
                    <w:r w:rsidRPr="005D5E33">
                      <w:rPr>
                        <w:rFonts w:asciiTheme="majorBidi" w:hAnsiTheme="majorBidi" w:cstheme="majorBidi"/>
                        <w:b/>
                        <w:bCs/>
                        <w:color w:val="E36C0A" w:themeColor="accent6" w:themeShade="BF"/>
                        <w:szCs w:val="24"/>
                      </w:rPr>
                      <w:t xml:space="preserve">: </w:t>
                    </w:r>
                    <w:r w:rsidRPr="005D5E33">
                      <w:rPr>
                        <w:rFonts w:asciiTheme="majorBidi" w:hAnsiTheme="majorBidi" w:cstheme="majorBidi"/>
                        <w:b/>
                        <w:bCs/>
                        <w:color w:val="E36C0A" w:themeColor="accent6" w:themeShade="BF"/>
                        <w:sz w:val="24"/>
                        <w:szCs w:val="24"/>
                      </w:rPr>
                      <w:t xml:space="preserve">Larangan-Larangan dan Kesyirikan dalam Ucapan </w:t>
                    </w:r>
                    <w:r>
                      <w:rPr>
                        <w:rFonts w:asciiTheme="majorBidi" w:hAnsiTheme="majorBidi" w:cstheme="majorBidi"/>
                        <w:b/>
                        <w:bCs/>
                        <w:color w:val="E36C0A" w:themeColor="accent6" w:themeShade="BF"/>
                        <w:sz w:val="24"/>
                        <w:szCs w:val="24"/>
                      </w:rPr>
                      <w:t>(26 Bab)</w:t>
                    </w:r>
                  </w:p>
                </w:txbxContent>
              </v:textbox>
            </v:roundrect>
            <v:shape id="_x0000_s4498" type="#_x0000_t202" style="position:absolute;left:1455;top:7845;width:9345;height:6495" fillcolor="white [3212]" strokecolor="#e36c0a [2409]" strokeweight="3pt">
              <v:fill color2="#fbd4b4 [1305]"/>
              <v:stroke dashstyle="dash"/>
              <v:shadow type="perspective" color="#974706 [1609]" opacity=".5" offset="1pt" offset2="-3pt"/>
              <v:textbox style="mso-next-textbox:#_x0000_s4498">
                <w:txbxContent>
                  <w:p w14:paraId="2C0FE66C" w14:textId="77777777" w:rsidR="00840C7A" w:rsidRPr="00037ADE" w:rsidRDefault="00840C7A" w:rsidP="008C11CD">
                    <w:pPr>
                      <w:pStyle w:val="BodyText2"/>
                      <w:spacing w:before="120" w:after="120"/>
                      <w:rPr>
                        <w:rFonts w:asciiTheme="majorBidi" w:hAnsiTheme="majorBidi" w:cstheme="majorBidi"/>
                        <w:color w:val="E36C0A" w:themeColor="accent6" w:themeShade="BF"/>
                        <w:sz w:val="24"/>
                        <w:szCs w:val="24"/>
                      </w:rPr>
                    </w:pPr>
                    <w:r w:rsidRPr="00037ADE">
                      <w:rPr>
                        <w:rFonts w:asciiTheme="majorBidi" w:hAnsiTheme="majorBidi" w:cstheme="majorBidi"/>
                        <w:color w:val="E36C0A" w:themeColor="accent6" w:themeShade="BF"/>
                        <w:sz w:val="24"/>
                        <w:szCs w:val="24"/>
                      </w:rPr>
                      <w:t xml:space="preserve">[41] Bab Firman Allah: </w:t>
                    </w:r>
                    <w:r w:rsidRPr="00037ADE">
                      <w:rPr>
                        <w:rFonts w:asciiTheme="majorBidi" w:hAnsiTheme="majorBidi" w:cstheme="majorBidi"/>
                        <w:i/>
                        <w:iCs/>
                        <w:color w:val="E36C0A" w:themeColor="accent6" w:themeShade="BF"/>
                        <w:sz w:val="24"/>
                        <w:szCs w:val="24"/>
                      </w:rPr>
                      <w:t>(Mereka mengetahui nikmat Allah (tetapi) kemudian mereka mengingkarinya…)</w:t>
                    </w:r>
                    <w:r w:rsidRPr="00037ADE">
                      <w:rPr>
                        <w:rFonts w:ascii="Verdana" w:hAnsi="Verdana"/>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An Nahl, 83).</w:t>
                    </w:r>
                  </w:p>
                  <w:p w14:paraId="790777FA" w14:textId="77777777" w:rsidR="00840C7A" w:rsidRPr="00037ADE" w:rsidRDefault="00840C7A" w:rsidP="008C11CD">
                    <w:pPr>
                      <w:pStyle w:val="BodyText2"/>
                      <w:spacing w:before="120" w:after="120"/>
                      <w:ind w:firstLine="720"/>
                      <w:rPr>
                        <w:rFonts w:asciiTheme="majorBidi" w:hAnsiTheme="majorBidi" w:cstheme="majorBidi"/>
                        <w:sz w:val="24"/>
                        <w:szCs w:val="24"/>
                      </w:rPr>
                    </w:pPr>
                    <w:r w:rsidRPr="00037ADE">
                      <w:rPr>
                        <w:rFonts w:asciiTheme="majorBidi" w:hAnsiTheme="majorBidi" w:cstheme="majorBidi"/>
                        <w:sz w:val="24"/>
                        <w:szCs w:val="24"/>
                      </w:rPr>
                      <w:t>Penulis mendatangkan ini untuk menjelaskan kewajiban seorang muwahid terhadap nikmat.</w:t>
                    </w:r>
                  </w:p>
                  <w:p w14:paraId="2E929B3F" w14:textId="77777777" w:rsidR="00840C7A" w:rsidRPr="00037ADE" w:rsidRDefault="00840C7A" w:rsidP="008C11CD">
                    <w:pPr>
                      <w:pStyle w:val="BodyText2"/>
                      <w:rPr>
                        <w:rFonts w:asciiTheme="majorBidi" w:hAnsiTheme="majorBidi" w:cstheme="majorBidi"/>
                        <w:color w:val="E36C0A" w:themeColor="accent6" w:themeShade="BF"/>
                      </w:rPr>
                    </w:pPr>
                    <w:r w:rsidRPr="00037ADE">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2</w:t>
                    </w:r>
                    <w:r w:rsidRPr="00037ADE">
                      <w:rPr>
                        <w:rFonts w:asciiTheme="majorBidi" w:hAnsiTheme="majorBidi" w:cstheme="majorBidi"/>
                        <w:color w:val="E36C0A" w:themeColor="accent6" w:themeShade="BF"/>
                        <w:sz w:val="24"/>
                        <w:szCs w:val="24"/>
                      </w:rPr>
                      <w:t xml:space="preserve">] Bab Firman Allah: </w:t>
                    </w:r>
                    <w:r w:rsidRPr="00037ADE">
                      <w:rPr>
                        <w:rFonts w:asciiTheme="majorBidi" w:hAnsiTheme="majorBidi" w:cstheme="majorBidi"/>
                        <w:i/>
                        <w:iCs/>
                        <w:color w:val="E36C0A" w:themeColor="accent6" w:themeShade="BF"/>
                        <w:sz w:val="24"/>
                        <w:szCs w:val="24"/>
                      </w:rPr>
                      <w:t>(Maka janganlah kamu membuat sekutu untuk Allah padahal kamu  mengetahui)</w:t>
                    </w:r>
                    <w:r w:rsidRPr="00037ADE">
                      <w:rPr>
                        <w:rFonts w:asciiTheme="majorBidi" w:hAnsiTheme="majorBidi" w:cstheme="majorBidi"/>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Al Baqarah, 22).</w:t>
                    </w:r>
                  </w:p>
                  <w:p w14:paraId="495A893E" w14:textId="77777777" w:rsidR="00840C7A" w:rsidRDefault="00840C7A" w:rsidP="008C11CD">
                    <w:pPr>
                      <w:pStyle w:val="BodyText2"/>
                      <w:ind w:firstLine="720"/>
                      <w:rPr>
                        <w:rFonts w:asciiTheme="majorBidi" w:hAnsiTheme="majorBidi" w:cstheme="majorBidi"/>
                        <w:sz w:val="24"/>
                        <w:szCs w:val="24"/>
                      </w:rPr>
                    </w:pPr>
                    <w:r w:rsidRPr="00037ADE">
                      <w:rPr>
                        <w:rFonts w:asciiTheme="majorBidi" w:hAnsiTheme="majorBidi" w:cstheme="majorBidi"/>
                        <w:sz w:val="24"/>
                        <w:szCs w:val="24"/>
                      </w:rPr>
                      <w:t>Penulis mendatangkan ini untuk menjelaskan bahwa seorang yang bertauhid, ketika ia bersumpah maka akan menggunakan nama Allah tidak dengan selain-Nya. Juga untuk menjelaskan perbedaan huruf (</w:t>
                    </w:r>
                    <w:r w:rsidRPr="00037ADE">
                      <w:rPr>
                        <w:rFonts w:asciiTheme="majorBidi" w:hAnsiTheme="majorBidi" w:cstheme="majorBidi" w:hint="cs"/>
                        <w:sz w:val="24"/>
                        <w:szCs w:val="24"/>
                        <w:rtl/>
                      </w:rPr>
                      <w:t>و</w:t>
                    </w:r>
                    <w:r w:rsidRPr="00037ADE">
                      <w:rPr>
                        <w:rFonts w:asciiTheme="majorBidi" w:hAnsiTheme="majorBidi" w:cstheme="majorBidi"/>
                        <w:sz w:val="24"/>
                        <w:szCs w:val="24"/>
                      </w:rPr>
                      <w:t>) dan huruf (</w:t>
                    </w:r>
                    <w:r w:rsidRPr="00037ADE">
                      <w:rPr>
                        <w:rFonts w:asciiTheme="majorBidi" w:hAnsiTheme="majorBidi" w:cstheme="majorBidi" w:hint="cs"/>
                        <w:sz w:val="24"/>
                        <w:szCs w:val="24"/>
                        <w:rtl/>
                      </w:rPr>
                      <w:t>ثم</w:t>
                    </w:r>
                    <w:r w:rsidRPr="00037ADE">
                      <w:rPr>
                        <w:rFonts w:asciiTheme="majorBidi" w:hAnsiTheme="majorBidi" w:cstheme="majorBidi"/>
                        <w:sz w:val="24"/>
                        <w:szCs w:val="24"/>
                      </w:rPr>
                      <w:t>)</w:t>
                    </w:r>
                    <w:r>
                      <w:rPr>
                        <w:rFonts w:asciiTheme="majorBidi" w:hAnsiTheme="majorBidi" w:cstheme="majorBidi"/>
                        <w:sz w:val="24"/>
                        <w:szCs w:val="24"/>
                      </w:rPr>
                      <w:t>.</w:t>
                    </w:r>
                  </w:p>
                  <w:p w14:paraId="314FE2B2" w14:textId="77777777" w:rsidR="00840C7A" w:rsidRDefault="00840C7A" w:rsidP="008C11CD">
                    <w:pPr>
                      <w:pStyle w:val="BodyText2"/>
                      <w:rPr>
                        <w:rFonts w:asciiTheme="majorBidi" w:hAnsiTheme="majorBidi" w:cstheme="majorBidi"/>
                        <w:color w:val="E36C0A" w:themeColor="accent6" w:themeShade="BF"/>
                        <w:sz w:val="24"/>
                        <w:szCs w:val="24"/>
                      </w:rPr>
                    </w:pPr>
                    <w:r w:rsidRPr="007379F9">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3</w:t>
                    </w:r>
                    <w:r w:rsidRPr="007379F9">
                      <w:rPr>
                        <w:rFonts w:asciiTheme="majorBidi" w:hAnsiTheme="majorBidi" w:cstheme="majorBidi"/>
                        <w:color w:val="E36C0A" w:themeColor="accent6" w:themeShade="BF"/>
                        <w:sz w:val="24"/>
                        <w:szCs w:val="24"/>
                      </w:rPr>
                      <w:t xml:space="preserve">] Bab Tentang Orang yang tidak </w:t>
                    </w:r>
                    <w:r>
                      <w:rPr>
                        <w:rFonts w:asciiTheme="majorBidi" w:hAnsiTheme="majorBidi" w:cstheme="majorBidi"/>
                        <w:color w:val="E36C0A" w:themeColor="accent6" w:themeShade="BF"/>
                        <w:sz w:val="24"/>
                        <w:szCs w:val="24"/>
                      </w:rPr>
                      <w:t>Puas</w:t>
                    </w:r>
                    <w:r w:rsidRPr="007379F9">
                      <w:rPr>
                        <w:rFonts w:asciiTheme="majorBidi" w:hAnsiTheme="majorBidi" w:cstheme="majorBidi"/>
                        <w:color w:val="E36C0A" w:themeColor="accent6" w:themeShade="BF"/>
                        <w:sz w:val="24"/>
                        <w:szCs w:val="24"/>
                      </w:rPr>
                      <w:t xml:space="preserve"> Terhadap Sumpah yang Menggunakan Nama Allah</w:t>
                    </w:r>
                  </w:p>
                  <w:p w14:paraId="60B891F7" w14:textId="77777777" w:rsidR="00840C7A" w:rsidRDefault="00840C7A" w:rsidP="008C11CD">
                    <w:pPr>
                      <w:pStyle w:val="BodyText2"/>
                      <w:ind w:firstLine="720"/>
                      <w:rPr>
                        <w:rFonts w:asciiTheme="majorBidi" w:hAnsiTheme="majorBidi" w:cstheme="majorBidi"/>
                        <w:sz w:val="24"/>
                        <w:szCs w:val="24"/>
                      </w:rPr>
                    </w:pPr>
                    <w:r w:rsidRPr="007379F9">
                      <w:rPr>
                        <w:rFonts w:asciiTheme="majorBidi" w:hAnsiTheme="majorBidi" w:cstheme="majorBidi"/>
                        <w:sz w:val="24"/>
                        <w:szCs w:val="24"/>
                      </w:rPr>
                      <w:t xml:space="preserve">Penulis mendatangkan bab ini untuk menjelaskan keagungan kedudukan Allah dalam hati seorang yang bertauhid ketika ada yang bersumpah menggunakan nama Allah </w:t>
                    </w:r>
                    <w:r>
                      <w:rPr>
                        <w:rFonts w:asciiTheme="majorBidi" w:hAnsiTheme="majorBidi" w:cstheme="majorBidi"/>
                        <w:sz w:val="24"/>
                        <w:szCs w:val="24"/>
                      </w:rPr>
                      <w:t>kepadanya</w:t>
                    </w:r>
                    <w:r w:rsidRPr="007379F9">
                      <w:rPr>
                        <w:rFonts w:asciiTheme="majorBidi" w:hAnsiTheme="majorBidi" w:cstheme="majorBidi"/>
                        <w:sz w:val="24"/>
                        <w:szCs w:val="24"/>
                      </w:rPr>
                      <w:t>.</w:t>
                    </w:r>
                  </w:p>
                  <w:p w14:paraId="23C49FA0" w14:textId="77777777" w:rsidR="00840C7A" w:rsidRDefault="00840C7A" w:rsidP="008C11CD">
                    <w:pPr>
                      <w:pStyle w:val="BodyText2"/>
                      <w:rPr>
                        <w:rFonts w:asciiTheme="majorBidi" w:hAnsiTheme="majorBidi" w:cstheme="majorBidi"/>
                        <w:color w:val="E36C0A" w:themeColor="accent6" w:themeShade="BF"/>
                        <w:sz w:val="24"/>
                        <w:szCs w:val="24"/>
                      </w:rPr>
                    </w:pPr>
                    <w:r w:rsidRPr="007379F9">
                      <w:rPr>
                        <w:rFonts w:asciiTheme="majorBidi" w:hAnsiTheme="majorBidi" w:cstheme="majorBidi"/>
                        <w:color w:val="E36C0A" w:themeColor="accent6" w:themeShade="BF"/>
                        <w:sz w:val="24"/>
                        <w:szCs w:val="24"/>
                      </w:rPr>
                      <w:t>[44] Bab Ucapan: Atas Kehendak Allah dan Kehendakmu</w:t>
                    </w:r>
                  </w:p>
                  <w:p w14:paraId="492C905F" w14:textId="77777777" w:rsidR="00840C7A" w:rsidRDefault="00840C7A" w:rsidP="008C11CD">
                    <w:pPr>
                      <w:pStyle w:val="BodyText2"/>
                      <w:ind w:firstLine="720"/>
                      <w:rPr>
                        <w:rFonts w:asciiTheme="majorBidi" w:hAnsiTheme="majorBidi" w:cstheme="majorBidi"/>
                        <w:sz w:val="24"/>
                        <w:szCs w:val="24"/>
                      </w:rPr>
                    </w:pPr>
                    <w:r w:rsidRPr="007379F9">
                      <w:rPr>
                        <w:rFonts w:asciiTheme="majorBidi" w:hAnsiTheme="majorBidi" w:cstheme="majorBidi"/>
                        <w:sz w:val="24"/>
                        <w:szCs w:val="24"/>
                      </w:rPr>
                      <w:t xml:space="preserve">Penulis mendatangkan ini sebagai peringatan bagi orang yang bertauhid </w:t>
                    </w:r>
                    <w:r>
                      <w:rPr>
                        <w:rFonts w:asciiTheme="majorBidi" w:hAnsiTheme="majorBidi" w:cstheme="majorBidi"/>
                        <w:sz w:val="24"/>
                        <w:szCs w:val="24"/>
                      </w:rPr>
                      <w:t>agar</w:t>
                    </w:r>
                    <w:r w:rsidRPr="007379F9">
                      <w:rPr>
                        <w:rFonts w:asciiTheme="majorBidi" w:hAnsiTheme="majorBidi" w:cstheme="majorBidi"/>
                        <w:sz w:val="24"/>
                        <w:szCs w:val="24"/>
                      </w:rPr>
                      <w:t xml:space="preserve"> tidak mendatangkan penyekutuan dalam kehendak</w:t>
                    </w:r>
                    <w:r>
                      <w:rPr>
                        <w:rFonts w:asciiTheme="majorBidi" w:hAnsiTheme="majorBidi" w:cstheme="majorBidi"/>
                        <w:sz w:val="24"/>
                        <w:szCs w:val="24"/>
                      </w:rPr>
                      <w:t>.</w:t>
                    </w:r>
                  </w:p>
                  <w:p w14:paraId="4DAB5EC8" w14:textId="77777777" w:rsidR="00840C7A" w:rsidRDefault="00840C7A" w:rsidP="008C11CD">
                    <w:pPr>
                      <w:pStyle w:val="BodyText2"/>
                      <w:rPr>
                        <w:rFonts w:ascii="TimesNewRoman" w:cs="TimesNewRoman"/>
                        <w:color w:val="E36C0A" w:themeColor="accent6" w:themeShade="BF"/>
                        <w:sz w:val="24"/>
                        <w:szCs w:val="24"/>
                      </w:rPr>
                    </w:pPr>
                    <w:r w:rsidRPr="007379F9">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5</w:t>
                    </w:r>
                    <w:r w:rsidRPr="007379F9">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Bab Barang </w:t>
                    </w:r>
                    <w:r w:rsidRPr="00EA7AED">
                      <w:rPr>
                        <w:rFonts w:ascii="TimesNewRoman" w:cs="TimesNewRoman"/>
                        <w:color w:val="E36C0A" w:themeColor="accent6" w:themeShade="BF"/>
                        <w:sz w:val="24"/>
                        <w:szCs w:val="24"/>
                      </w:rPr>
                      <w:t>Siapa Mecela Masa maka Dia telah Menyakiti Allah</w:t>
                    </w:r>
                  </w:p>
                  <w:p w14:paraId="4260096E" w14:textId="77777777" w:rsidR="00840C7A" w:rsidRDefault="00840C7A" w:rsidP="00620F0D">
                    <w:pPr>
                      <w:pStyle w:val="BodyText2"/>
                      <w:ind w:firstLine="720"/>
                      <w:rPr>
                        <w:rFonts w:asciiTheme="majorBidi" w:hAnsiTheme="majorBidi" w:cstheme="majorBidi"/>
                        <w:sz w:val="24"/>
                        <w:szCs w:val="24"/>
                      </w:rPr>
                    </w:pPr>
                    <w:r w:rsidRPr="007379F9">
                      <w:rPr>
                        <w:rFonts w:asciiTheme="majorBidi" w:hAnsiTheme="majorBidi" w:cstheme="majorBidi"/>
                        <w:sz w:val="24"/>
                        <w:szCs w:val="24"/>
                      </w:rPr>
                      <w:t>Penulis mendatangkan ini sebagai peringatan bagi orang yang bertauhid</w:t>
                    </w:r>
                    <w:r>
                      <w:rPr>
                        <w:rFonts w:asciiTheme="majorBidi" w:hAnsiTheme="majorBidi" w:cstheme="majorBidi"/>
                        <w:sz w:val="24"/>
                        <w:szCs w:val="24"/>
                      </w:rPr>
                      <w:t xml:space="preserve"> agar tidak mencela sedikit pun dari masa, sebab itu sama saja mencela yang memerintahnya dan yang menundukannya.</w:t>
                    </w:r>
                  </w:p>
                  <w:p w14:paraId="79569494" w14:textId="77777777" w:rsidR="00840C7A" w:rsidRPr="00EA7AED" w:rsidRDefault="00840C7A" w:rsidP="00270ACF">
                    <w:pPr>
                      <w:pStyle w:val="BodyText2"/>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 xml:space="preserve">[46] Bab Memakai Gelar </w:t>
                    </w:r>
                    <w:r w:rsidRPr="00EA7AED">
                      <w:rPr>
                        <w:rFonts w:asciiTheme="majorBidi" w:hAnsiTheme="majorBidi" w:cstheme="majorBidi"/>
                        <w:i/>
                        <w:iCs/>
                        <w:color w:val="E36C0A" w:themeColor="accent6" w:themeShade="BF"/>
                        <w:sz w:val="24"/>
                        <w:szCs w:val="24"/>
                      </w:rPr>
                      <w:t>Qaadhil Qudhat</w:t>
                    </w:r>
                    <w:r>
                      <w:rPr>
                        <w:rFonts w:asciiTheme="majorBidi" w:hAnsiTheme="majorBidi" w:cstheme="majorBidi"/>
                        <w:color w:val="E36C0A" w:themeColor="accent6" w:themeShade="BF"/>
                        <w:sz w:val="24"/>
                        <w:szCs w:val="24"/>
                      </w:rPr>
                      <w:t xml:space="preserve"> (Hakimnya Para</w:t>
                    </w:r>
                    <w:r w:rsidRPr="00EA7AED">
                      <w:rPr>
                        <w:rFonts w:asciiTheme="majorBidi" w:hAnsiTheme="majorBidi" w:cstheme="majorBidi"/>
                        <w:color w:val="E36C0A" w:themeColor="accent6" w:themeShade="BF"/>
                        <w:sz w:val="24"/>
                        <w:szCs w:val="24"/>
                      </w:rPr>
                      <w:t xml:space="preserve"> Hakim)</w:t>
                    </w:r>
                  </w:p>
                  <w:p w14:paraId="098EE6E2" w14:textId="77777777" w:rsidR="00840C7A" w:rsidRDefault="00840C7A" w:rsidP="008C11CD">
                    <w:pPr>
                      <w:pStyle w:val="BodyText2"/>
                      <w:ind w:firstLine="720"/>
                      <w:rPr>
                        <w:rFonts w:asciiTheme="majorBidi" w:hAnsiTheme="majorBidi" w:cstheme="majorBidi"/>
                        <w:sz w:val="24"/>
                        <w:szCs w:val="24"/>
                      </w:rPr>
                    </w:pPr>
                  </w:p>
                  <w:p w14:paraId="4A3C1BFB" w14:textId="77777777" w:rsidR="00840C7A" w:rsidRDefault="00840C7A" w:rsidP="008C11CD">
                    <w:pPr>
                      <w:pStyle w:val="BodyText2"/>
                      <w:ind w:firstLine="720"/>
                      <w:rPr>
                        <w:rFonts w:asciiTheme="majorBidi" w:hAnsiTheme="majorBidi" w:cstheme="majorBidi"/>
                        <w:sz w:val="24"/>
                        <w:szCs w:val="24"/>
                      </w:rPr>
                    </w:pPr>
                  </w:p>
                  <w:p w14:paraId="7F0A48A4" w14:textId="77777777" w:rsidR="00840C7A" w:rsidRPr="007D7766" w:rsidRDefault="00840C7A" w:rsidP="008C11CD"/>
                </w:txbxContent>
              </v:textbox>
            </v:shape>
          </v:group>
        </w:pict>
      </w:r>
    </w:p>
    <w:p w14:paraId="73508585" w14:textId="77777777" w:rsidR="008B2FEE" w:rsidRDefault="008B2FEE" w:rsidP="00E94582"/>
    <w:p w14:paraId="731F32A1" w14:textId="77777777" w:rsidR="008B2FEE" w:rsidRDefault="008B2FEE" w:rsidP="00E94582"/>
    <w:p w14:paraId="0EE63950" w14:textId="77777777" w:rsidR="008B2FEE" w:rsidRDefault="008B2FEE" w:rsidP="00E94582"/>
    <w:p w14:paraId="3131580D" w14:textId="77777777" w:rsidR="008B2FEE" w:rsidRDefault="008B2FEE" w:rsidP="00E94582"/>
    <w:p w14:paraId="4D0BC815" w14:textId="77777777" w:rsidR="008B2FEE" w:rsidRDefault="008B2FEE" w:rsidP="00E94582"/>
    <w:p w14:paraId="5807B3E8" w14:textId="77777777" w:rsidR="008B2FEE" w:rsidRDefault="008B2FEE" w:rsidP="00E94582"/>
    <w:p w14:paraId="3A8DA2CC" w14:textId="77777777" w:rsidR="008B2FEE" w:rsidRDefault="008B2FEE" w:rsidP="00E94582"/>
    <w:p w14:paraId="66AB4BF1" w14:textId="77777777" w:rsidR="008B2FEE" w:rsidRDefault="008B2FEE" w:rsidP="00E94582"/>
    <w:p w14:paraId="548D429A" w14:textId="77777777" w:rsidR="008B2FEE" w:rsidRDefault="008B2FEE" w:rsidP="00E94582"/>
    <w:p w14:paraId="4A40F6EB" w14:textId="77777777" w:rsidR="008B2FEE" w:rsidRDefault="008B2FEE" w:rsidP="00E94582"/>
    <w:p w14:paraId="394D8191" w14:textId="77777777" w:rsidR="008B2FEE" w:rsidRDefault="008B2FEE" w:rsidP="00E94582"/>
    <w:p w14:paraId="6D707C9A" w14:textId="77777777" w:rsidR="008B2FEE" w:rsidRDefault="008B2FEE" w:rsidP="00E94582"/>
    <w:p w14:paraId="0F69137D" w14:textId="77777777" w:rsidR="008B2FEE" w:rsidRDefault="008B2FEE" w:rsidP="00E94582"/>
    <w:p w14:paraId="4D1D597B" w14:textId="77777777" w:rsidR="008B2FEE" w:rsidRDefault="008B2FEE" w:rsidP="00E94582"/>
    <w:p w14:paraId="79FEB0ED" w14:textId="77777777" w:rsidR="008B2FEE" w:rsidRDefault="008B2FEE" w:rsidP="00E94582"/>
    <w:p w14:paraId="3AD66DDB" w14:textId="77777777" w:rsidR="008B2FEE" w:rsidRDefault="008B2FEE" w:rsidP="00E94582"/>
    <w:p w14:paraId="4F414AD7" w14:textId="77777777" w:rsidR="008B2FEE" w:rsidRDefault="008B2FEE" w:rsidP="00E94582"/>
    <w:p w14:paraId="16E1039B" w14:textId="77777777" w:rsidR="008B2FEE" w:rsidRDefault="008B2FEE" w:rsidP="00E94582"/>
    <w:p w14:paraId="5154218E" w14:textId="77777777" w:rsidR="008B2FEE" w:rsidRDefault="008B2FEE" w:rsidP="00E94582"/>
    <w:p w14:paraId="23983308" w14:textId="77777777" w:rsidR="008B2FEE" w:rsidRDefault="008B2FEE" w:rsidP="00E94582"/>
    <w:p w14:paraId="20EA89B5" w14:textId="77777777" w:rsidR="008B2FEE" w:rsidRDefault="008B2FEE" w:rsidP="00E94582"/>
    <w:p w14:paraId="60B1A963" w14:textId="77777777" w:rsidR="008B2FEE" w:rsidRDefault="008B2FEE" w:rsidP="00E94582"/>
    <w:p w14:paraId="1ABC237E" w14:textId="77777777" w:rsidR="008B2FEE" w:rsidRDefault="008B2FEE" w:rsidP="00E94582"/>
    <w:p w14:paraId="3EAA5B29" w14:textId="77777777" w:rsidR="008B2FEE" w:rsidRDefault="008B2FEE" w:rsidP="00E94582"/>
    <w:p w14:paraId="28780B30" w14:textId="77777777" w:rsidR="008B2FEE" w:rsidRDefault="00CF7F43" w:rsidP="00E94582">
      <w:r>
        <w:rPr>
          <w:noProof/>
        </w:rPr>
        <w:lastRenderedPageBreak/>
        <w:pict w14:anchorId="298A7708">
          <v:shape id="_x0000_s4499" type="#_x0000_t202" style="position:absolute;margin-left:.75pt;margin-top:-1.5pt;width:465.75pt;height:645.75pt;z-index:253711360" fillcolor="white [3212]" strokecolor="#e36c0a [2409]" strokeweight="3pt">
            <v:fill color2="#fbd4b4 [1305]"/>
            <v:stroke dashstyle="dash"/>
            <v:shadow type="perspective" color="#974706 [1609]" opacity=".5" offset="1pt" offset2="-3pt"/>
            <v:textbox style="mso-next-textbox:#_x0000_s4499">
              <w:txbxContent>
                <w:p w14:paraId="1AB26FD6" w14:textId="77777777" w:rsidR="00840C7A" w:rsidRDefault="00840C7A" w:rsidP="008C11CD">
                  <w:pPr>
                    <w:pStyle w:val="BodyText2"/>
                    <w:ind w:firstLine="720"/>
                    <w:rPr>
                      <w:rFonts w:asciiTheme="majorBidi" w:hAnsiTheme="majorBidi" w:cstheme="majorBidi"/>
                      <w:sz w:val="24"/>
                      <w:szCs w:val="24"/>
                    </w:rPr>
                  </w:pPr>
                  <w:r w:rsidRPr="007379F9">
                    <w:rPr>
                      <w:rFonts w:asciiTheme="majorBidi" w:hAnsiTheme="majorBidi" w:cstheme="majorBidi"/>
                      <w:sz w:val="24"/>
                      <w:szCs w:val="24"/>
                    </w:rPr>
                    <w:t>Penulis mendatangkan ini sebagai peringatan bagi orang yang bertauhid</w:t>
                  </w:r>
                  <w:r>
                    <w:rPr>
                      <w:rFonts w:asciiTheme="majorBidi" w:hAnsiTheme="majorBidi" w:cstheme="majorBidi"/>
                      <w:sz w:val="24"/>
                      <w:szCs w:val="24"/>
                    </w:rPr>
                    <w:t xml:space="preserve"> untuk tidak melampaui batas pada sisi rububiyah.</w:t>
                  </w:r>
                </w:p>
                <w:p w14:paraId="4A7920AF" w14:textId="77777777" w:rsidR="00840C7A" w:rsidRPr="00EA7AED" w:rsidRDefault="00840C7A" w:rsidP="008C11CD">
                  <w:pPr>
                    <w:pStyle w:val="BodyText2"/>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[47] Bab Memuliakan Nama-Nama Allah dan Mengganti Nama untuk Tujuan itu</w:t>
                  </w:r>
                </w:p>
                <w:p w14:paraId="23E7BF67" w14:textId="77777777" w:rsidR="00840C7A" w:rsidRDefault="00840C7A" w:rsidP="008C11CD">
                  <w:pPr>
                    <w:pStyle w:val="BodyText2"/>
                    <w:ind w:firstLine="720"/>
                    <w:rPr>
                      <w:rFonts w:asciiTheme="majorBidi" w:hAnsiTheme="majorBidi" w:cstheme="majorBidi"/>
                      <w:sz w:val="24"/>
                      <w:szCs w:val="24"/>
                    </w:rPr>
                  </w:pPr>
                  <w:r>
                    <w:rPr>
                      <w:rFonts w:asciiTheme="majorBidi" w:hAnsiTheme="majorBidi" w:cstheme="majorBidi"/>
                      <w:sz w:val="24"/>
                      <w:szCs w:val="24"/>
                    </w:rPr>
                    <w:t>Penulis mendatangkan bab ini untuk menjelaskan keadaan orang-orang yang bertauhid, bahwa mereka sangat beradap terhadap nama-nama dan sifat-sifat Allah, juga terhadap agama-Nya dan para nabi-Nya.</w:t>
                  </w:r>
                </w:p>
                <w:p w14:paraId="0CA6A67E" w14:textId="77777777" w:rsidR="00840C7A" w:rsidRDefault="00840C7A" w:rsidP="008C11CD">
                  <w:pPr>
                    <w:pStyle w:val="BodyText2"/>
                    <w:rPr>
                      <w:rFonts w:asciiTheme="majorBidi" w:hAnsiTheme="majorBidi" w:cstheme="majorBidi"/>
                      <w:color w:val="E36C0A" w:themeColor="accent6" w:themeShade="BF"/>
                      <w:sz w:val="24"/>
                      <w:szCs w:val="24"/>
                    </w:rPr>
                  </w:pPr>
                  <w:r w:rsidRPr="006F3E02">
                    <w:rPr>
                      <w:rFonts w:asciiTheme="majorBidi" w:hAnsiTheme="majorBidi" w:cstheme="majorBidi"/>
                      <w:color w:val="E36C0A" w:themeColor="accent6" w:themeShade="BF"/>
                      <w:sz w:val="24"/>
                      <w:szCs w:val="24"/>
                    </w:rPr>
                    <w:t xml:space="preserve"> [48] Bab Mereka yang Bersendau Gurau dengan Sesuatu yang Terdapat di Dalamnya Nama Allah, Alqur'an dan Rasul</w:t>
                  </w:r>
                  <w:r>
                    <w:rPr>
                      <w:rFonts w:asciiTheme="majorBidi" w:hAnsiTheme="majorBidi" w:cstheme="majorBidi"/>
                      <w:color w:val="E36C0A" w:themeColor="accent6" w:themeShade="BF"/>
                      <w:sz w:val="24"/>
                      <w:szCs w:val="24"/>
                    </w:rPr>
                    <w:t xml:space="preserve"> Shalallahu ‘Alaihi Wasallam</w:t>
                  </w:r>
                </w:p>
                <w:p w14:paraId="704DDB9B" w14:textId="77777777" w:rsidR="00840C7A" w:rsidRPr="006F3E02" w:rsidRDefault="00840C7A" w:rsidP="008C11CD">
                  <w:pPr>
                    <w:pStyle w:val="BodyText2"/>
                    <w:ind w:firstLine="720"/>
                    <w:rPr>
                      <w:rFonts w:asciiTheme="majorBidi" w:hAnsiTheme="majorBidi" w:cstheme="majorBidi"/>
                      <w:sz w:val="24"/>
                      <w:szCs w:val="24"/>
                    </w:rPr>
                  </w:pPr>
                  <w:r w:rsidRPr="006F3E02">
                    <w:rPr>
                      <w:rFonts w:asciiTheme="majorBidi" w:hAnsiTheme="majorBidi" w:cstheme="majorBidi"/>
                      <w:sz w:val="24"/>
                      <w:szCs w:val="24"/>
                    </w:rPr>
                    <w:t xml:space="preserve">Penulis mendatangkan bab ini untuk menjelaskan tidak adanya asal (dasar) tauhid dari orang-orang yang bersendau gurau (mengunakan nama Allah, Alqur’an dan nabi Muhammad), cara menyikapi mereka dan wajibnya menjaga lisan. </w:t>
                  </w:r>
                </w:p>
                <w:p w14:paraId="75EEAD1C" w14:textId="77777777" w:rsidR="00840C7A" w:rsidRDefault="00840C7A" w:rsidP="008C11CD">
                  <w:pPr>
                    <w:pStyle w:val="BodyText2"/>
                    <w:rPr>
                      <w:rFonts w:asciiTheme="majorBidi" w:hAnsiTheme="majorBidi" w:cstheme="majorBidi"/>
                      <w:color w:val="E36C0A" w:themeColor="accent6" w:themeShade="BF"/>
                      <w:sz w:val="24"/>
                      <w:szCs w:val="24"/>
                    </w:rPr>
                  </w:pPr>
                  <w:r w:rsidRPr="00F336C5">
                    <w:rPr>
                      <w:rFonts w:asciiTheme="majorBidi" w:hAnsiTheme="majorBidi" w:cstheme="majorBidi"/>
                      <w:color w:val="E36C0A" w:themeColor="accent6" w:themeShade="BF"/>
                      <w:sz w:val="24"/>
                      <w:szCs w:val="24"/>
                    </w:rPr>
                    <w:t xml:space="preserve">[49] Bab Firman Allah: </w:t>
                  </w:r>
                  <w:r w:rsidRPr="00F336C5">
                    <w:rPr>
                      <w:rFonts w:asciiTheme="majorBidi" w:hAnsiTheme="majorBidi" w:cstheme="majorBidi"/>
                      <w:i/>
                      <w:iCs/>
                      <w:color w:val="E36C0A" w:themeColor="accent6" w:themeShade="BF"/>
                      <w:sz w:val="24"/>
                      <w:szCs w:val="24"/>
                    </w:rPr>
                    <w:t>(Dan jika kami melimpahkan kepadanya sesuatu rahmat dari kami, sesudah dia ditimpa kesusahan, pastilah dia berkata “ini adalah hak-Ku).</w:t>
                  </w:r>
                  <w:r>
                    <w:rPr>
                      <w:rFonts w:asciiTheme="majorBidi" w:hAnsiTheme="majorBidi" w:cstheme="majorBidi"/>
                      <w:color w:val="E36C0A" w:themeColor="accent6" w:themeShade="BF"/>
                      <w:sz w:val="24"/>
                      <w:szCs w:val="24"/>
                    </w:rPr>
                    <w:t xml:space="preserve"> (QS. Fushshilat, 50)</w:t>
                  </w:r>
                </w:p>
                <w:p w14:paraId="60740946" w14:textId="77777777" w:rsidR="00840C7A" w:rsidRPr="00F336C5" w:rsidRDefault="00840C7A" w:rsidP="008C11CD">
                  <w:pPr>
                    <w:pStyle w:val="BodyText2"/>
                    <w:ind w:firstLine="720"/>
                    <w:rPr>
                      <w:rFonts w:asciiTheme="majorBidi" w:hAnsiTheme="majorBidi" w:cstheme="majorBidi"/>
                      <w:sz w:val="24"/>
                      <w:szCs w:val="24"/>
                    </w:rPr>
                  </w:pPr>
                  <w:r w:rsidRPr="00F336C5">
                    <w:rPr>
                      <w:rFonts w:asciiTheme="majorBidi" w:hAnsiTheme="majorBidi" w:cstheme="majorBidi"/>
                      <w:sz w:val="24"/>
                      <w:szCs w:val="24"/>
                    </w:rPr>
                    <w:t>Penulis mendatangkan ini untuk menjelaskan kewajiban seorang muwahid sebelum dan sesudah datangnya nikmat.</w:t>
                  </w:r>
                </w:p>
                <w:p w14:paraId="5E94B73E" w14:textId="77777777" w:rsidR="00840C7A" w:rsidRDefault="00840C7A" w:rsidP="008C11CD">
                  <w:pPr>
                    <w:pStyle w:val="BodyText2"/>
                    <w:rPr>
                      <w:rFonts w:asciiTheme="majorBidi" w:hAnsiTheme="majorBidi" w:cstheme="majorBidi"/>
                      <w:color w:val="E36C0A" w:themeColor="accent6" w:themeShade="BF"/>
                      <w:sz w:val="24"/>
                      <w:szCs w:val="24"/>
                    </w:rPr>
                  </w:pPr>
                  <w:r w:rsidRPr="006F3E02">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50</w:t>
                  </w:r>
                  <w:r w:rsidRPr="006F3E02">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Firman Allah: </w:t>
                  </w:r>
                  <w:r w:rsidRPr="00F336C5">
                    <w:rPr>
                      <w:rFonts w:asciiTheme="majorBidi" w:hAnsiTheme="majorBidi" w:cstheme="majorBidi"/>
                      <w:i/>
                      <w:iCs/>
                      <w:color w:val="E36C0A" w:themeColor="accent6" w:themeShade="BF"/>
                      <w:sz w:val="24"/>
                      <w:szCs w:val="24"/>
                    </w:rPr>
                    <w:t xml:space="preserve">(Ketika Allah mengaruniakan kepada mereka seorang anak laki laki yang sempurna (wujudnya), maka keduanya menjadikan sekutu bagi Allah dalam hal (anak) </w:t>
                  </w:r>
                  <w:r>
                    <w:rPr>
                      <w:rFonts w:asciiTheme="majorBidi" w:hAnsiTheme="majorBidi" w:cstheme="majorBidi"/>
                      <w:i/>
                      <w:iCs/>
                      <w:color w:val="E36C0A" w:themeColor="accent6" w:themeShade="BF"/>
                      <w:sz w:val="24"/>
                      <w:szCs w:val="24"/>
                    </w:rPr>
                    <w:t xml:space="preserve">yang dikaruniakan kepada mereka…) </w:t>
                  </w:r>
                  <w:r w:rsidRPr="00F336C5">
                    <w:rPr>
                      <w:rFonts w:asciiTheme="majorBidi" w:hAnsiTheme="majorBidi" w:cstheme="majorBidi"/>
                      <w:color w:val="E36C0A" w:themeColor="accent6" w:themeShade="BF"/>
                      <w:sz w:val="24"/>
                      <w:szCs w:val="24"/>
                    </w:rPr>
                    <w:t>(QS. Al A’raf, 190).</w:t>
                  </w:r>
                </w:p>
                <w:p w14:paraId="0A46A62F" w14:textId="77777777" w:rsidR="00840C7A" w:rsidRDefault="00840C7A" w:rsidP="008C11CD">
                  <w:pPr>
                    <w:pStyle w:val="BodyText2"/>
                    <w:ind w:firstLine="720"/>
                    <w:rPr>
                      <w:rFonts w:asciiTheme="majorBidi" w:hAnsiTheme="majorBidi" w:cstheme="majorBidi"/>
                      <w:sz w:val="24"/>
                      <w:szCs w:val="24"/>
                    </w:rPr>
                  </w:pPr>
                  <w:r w:rsidRPr="007D55B2">
                    <w:rPr>
                      <w:rFonts w:asciiTheme="majorBidi" w:hAnsiTheme="majorBidi" w:cstheme="majorBidi"/>
                      <w:sz w:val="24"/>
                      <w:szCs w:val="24"/>
                    </w:rPr>
                    <w:t>Penulis mendatangkan bab ini untuk menjelaskan keadaan orang</w:t>
                  </w:r>
                  <w:r>
                    <w:rPr>
                      <w:rFonts w:asciiTheme="majorBidi" w:hAnsiTheme="majorBidi" w:cstheme="majorBidi"/>
                      <w:sz w:val="24"/>
                      <w:szCs w:val="24"/>
                    </w:rPr>
                    <w:t>-orang</w:t>
                  </w:r>
                  <w:r w:rsidRPr="007D55B2">
                    <w:rPr>
                      <w:rFonts w:asciiTheme="majorBidi" w:hAnsiTheme="majorBidi" w:cstheme="majorBidi"/>
                      <w:sz w:val="24"/>
                      <w:szCs w:val="24"/>
                    </w:rPr>
                    <w:t xml:space="preserve"> yang bertauhid ketika mendapatkan nikmat. Juga menjelaskan keharaman setiap nama yang mengandung penghambaan kepada selain Allah.</w:t>
                  </w:r>
                </w:p>
                <w:p w14:paraId="536218B0" w14:textId="77777777" w:rsidR="00840C7A" w:rsidRDefault="00840C7A" w:rsidP="008C11CD">
                  <w:pPr>
                    <w:pStyle w:val="BodyText2"/>
                    <w:rPr>
                      <w:rFonts w:asciiTheme="majorBidi" w:hAnsiTheme="majorBidi" w:cstheme="majorBidi"/>
                      <w:color w:val="E36C0A" w:themeColor="accent6" w:themeShade="BF"/>
                      <w:sz w:val="24"/>
                      <w:szCs w:val="24"/>
                    </w:rPr>
                  </w:pPr>
                  <w:r w:rsidRPr="007D55B2">
                    <w:rPr>
                      <w:rFonts w:asciiTheme="majorBidi" w:hAnsiTheme="majorBidi" w:cstheme="majorBidi"/>
                      <w:color w:val="E36C0A" w:themeColor="accent6" w:themeShade="BF"/>
                      <w:sz w:val="24"/>
                      <w:szCs w:val="24"/>
                    </w:rPr>
                    <w:t>[5</w:t>
                  </w:r>
                  <w:r>
                    <w:rPr>
                      <w:rFonts w:asciiTheme="majorBidi" w:hAnsiTheme="majorBidi" w:cstheme="majorBidi"/>
                      <w:color w:val="E36C0A" w:themeColor="accent6" w:themeShade="BF"/>
                      <w:sz w:val="24"/>
                      <w:szCs w:val="24"/>
                    </w:rPr>
                    <w:t>1</w:t>
                  </w:r>
                  <w:r w:rsidRPr="007D55B2">
                    <w:rPr>
                      <w:rFonts w:asciiTheme="majorBidi" w:hAnsiTheme="majorBidi" w:cstheme="majorBidi"/>
                      <w:color w:val="E36C0A" w:themeColor="accent6" w:themeShade="BF"/>
                      <w:sz w:val="24"/>
                      <w:szCs w:val="24"/>
                    </w:rPr>
                    <w:t xml:space="preserve">] Firman Allah: </w:t>
                  </w:r>
                  <w:r w:rsidRPr="007D55B2">
                    <w:rPr>
                      <w:rFonts w:asciiTheme="majorBidi" w:hAnsiTheme="majorBidi" w:cstheme="majorBidi"/>
                      <w:i/>
                      <w:iCs/>
                      <w:color w:val="E36C0A" w:themeColor="accent6" w:themeShade="BF"/>
                      <w:sz w:val="24"/>
                      <w:szCs w:val="24"/>
                    </w:rPr>
                    <w:t xml:space="preserve">(Hanya milik Allah lah Al Asma’ Al Husna (Nama-nama yang baik </w:t>
                  </w:r>
                  <w:r w:rsidRPr="007D55B2">
                    <w:rPr>
                      <w:rFonts w:asciiTheme="majorBidi" w:hAnsiTheme="majorBidi" w:cstheme="majorBidi"/>
                      <w:color w:val="E36C0A" w:themeColor="accent6" w:themeShade="BF"/>
                      <w:sz w:val="24"/>
                      <w:szCs w:val="24"/>
                    </w:rPr>
                    <w:t>maka berdoalah kepada</w:t>
                  </w:r>
                  <w:r>
                    <w:rPr>
                      <w:rFonts w:asciiTheme="majorBidi" w:hAnsiTheme="majorBidi" w:cstheme="majorBidi"/>
                      <w:color w:val="E36C0A" w:themeColor="accent6" w:themeShade="BF"/>
                      <w:sz w:val="24"/>
                      <w:szCs w:val="24"/>
                    </w:rPr>
                    <w:t>-</w:t>
                  </w:r>
                  <w:r w:rsidRPr="007D55B2">
                    <w:rPr>
                      <w:rFonts w:asciiTheme="majorBidi" w:hAnsiTheme="majorBidi" w:cstheme="majorBidi"/>
                      <w:color w:val="E36C0A" w:themeColor="accent6" w:themeShade="BF"/>
                      <w:sz w:val="24"/>
                      <w:szCs w:val="24"/>
                    </w:rPr>
                    <w:t>Nya dengan menyebut nama-nama</w:t>
                  </w:r>
                  <w:r>
                    <w:rPr>
                      <w:rFonts w:asciiTheme="majorBidi" w:hAnsiTheme="majorBidi" w:cstheme="majorBidi"/>
                      <w:color w:val="E36C0A" w:themeColor="accent6" w:themeShade="BF"/>
                      <w:sz w:val="24"/>
                      <w:szCs w:val="24"/>
                    </w:rPr>
                    <w:t>-</w:t>
                  </w:r>
                  <w:r w:rsidRPr="007D55B2">
                    <w:rPr>
                      <w:rFonts w:asciiTheme="majorBidi" w:hAnsiTheme="majorBidi" w:cstheme="majorBidi"/>
                      <w:color w:val="E36C0A" w:themeColor="accent6" w:themeShade="BF"/>
                      <w:sz w:val="24"/>
                      <w:szCs w:val="24"/>
                    </w:rPr>
                    <w:t>Nya itu,</w:t>
                  </w:r>
                  <w:r w:rsidRPr="007D55B2">
                    <w:rPr>
                      <w:rFonts w:asciiTheme="majorBidi" w:hAnsiTheme="majorBidi" w:cstheme="majorBidi"/>
                      <w:i/>
                      <w:iCs/>
                      <w:color w:val="E36C0A" w:themeColor="accent6" w:themeShade="BF"/>
                      <w:sz w:val="24"/>
                      <w:szCs w:val="24"/>
                    </w:rPr>
                    <w:t>…)</w:t>
                  </w:r>
                  <w:r w:rsidRPr="007D55B2">
                    <w:rPr>
                      <w:rFonts w:asciiTheme="majorBidi" w:hAnsiTheme="majorBidi" w:cstheme="majorBidi"/>
                      <w:color w:val="E36C0A" w:themeColor="accent6" w:themeShade="BF"/>
                      <w:sz w:val="24"/>
                      <w:szCs w:val="24"/>
                    </w:rPr>
                    <w:t xml:space="preserve"> (QS. Al A’raf, 180).</w:t>
                  </w:r>
                </w:p>
                <w:p w14:paraId="7559F9F1" w14:textId="77777777" w:rsidR="00840C7A" w:rsidRDefault="00840C7A" w:rsidP="008C11CD">
                  <w:pPr>
                    <w:pStyle w:val="BodyText2"/>
                    <w:ind w:firstLine="720"/>
                    <w:rPr>
                      <w:rFonts w:asciiTheme="majorBidi" w:hAnsiTheme="majorBidi" w:cstheme="majorBidi"/>
                      <w:sz w:val="24"/>
                      <w:szCs w:val="24"/>
                    </w:rPr>
                  </w:pPr>
                  <w:r w:rsidRPr="007D55B2">
                    <w:rPr>
                      <w:rFonts w:asciiTheme="majorBidi" w:hAnsiTheme="majorBidi" w:cstheme="majorBidi"/>
                      <w:sz w:val="24"/>
                      <w:szCs w:val="24"/>
                    </w:rPr>
                    <w:t xml:space="preserve">Penulis mendatangkan bab ini sebagai peringatan bagi orang yang bertauhid agar tidak </w:t>
                  </w:r>
                  <w:r w:rsidRPr="007D55B2">
                    <w:rPr>
                      <w:rFonts w:asciiTheme="majorBidi" w:hAnsiTheme="majorBidi" w:cstheme="majorBidi"/>
                      <w:i/>
                      <w:iCs/>
                      <w:sz w:val="24"/>
                      <w:szCs w:val="24"/>
                    </w:rPr>
                    <w:t>ilhad</w:t>
                  </w:r>
                  <w:r w:rsidRPr="007D55B2">
                    <w:rPr>
                      <w:rFonts w:asciiTheme="majorBidi" w:hAnsiTheme="majorBidi" w:cstheme="majorBidi"/>
                      <w:sz w:val="24"/>
                      <w:szCs w:val="24"/>
                    </w:rPr>
                    <w:t xml:space="preserve"> (menyimpang) dalam nama-nama Allah dan sifat-sifat-Nya.</w:t>
                  </w:r>
                </w:p>
                <w:p w14:paraId="17D682DF" w14:textId="77777777" w:rsidR="00840C7A" w:rsidRPr="007D55B2" w:rsidRDefault="00840C7A" w:rsidP="008C11CD">
                  <w:pPr>
                    <w:pStyle w:val="BodyText2"/>
                    <w:rPr>
                      <w:rFonts w:asciiTheme="majorBidi" w:hAnsiTheme="majorBidi" w:cstheme="majorBidi"/>
                      <w:color w:val="E36C0A" w:themeColor="accent6" w:themeShade="BF"/>
                      <w:sz w:val="24"/>
                      <w:szCs w:val="24"/>
                    </w:rPr>
                  </w:pPr>
                  <w:r w:rsidRPr="007D55B2">
                    <w:rPr>
                      <w:rFonts w:asciiTheme="majorBidi" w:hAnsiTheme="majorBidi" w:cstheme="majorBidi"/>
                      <w:color w:val="E36C0A" w:themeColor="accent6" w:themeShade="BF"/>
                      <w:sz w:val="24"/>
                      <w:szCs w:val="24"/>
                    </w:rPr>
                    <w:t xml:space="preserve">[52] Bab Larangan Mengucapkan </w:t>
                  </w:r>
                  <w:r w:rsidRPr="007D55B2">
                    <w:rPr>
                      <w:rFonts w:asciiTheme="majorBidi" w:hAnsiTheme="majorBidi" w:cstheme="majorBidi"/>
                      <w:i/>
                      <w:iCs/>
                      <w:color w:val="E36C0A" w:themeColor="accent6" w:themeShade="BF"/>
                      <w:sz w:val="24"/>
                      <w:szCs w:val="24"/>
                    </w:rPr>
                    <w:t>Assalamu Allallahi</w:t>
                  </w:r>
                  <w:r w:rsidRPr="007D55B2">
                    <w:rPr>
                      <w:rFonts w:asciiTheme="majorBidi" w:hAnsiTheme="majorBidi" w:cstheme="majorBidi"/>
                      <w:color w:val="E36C0A" w:themeColor="accent6" w:themeShade="BF"/>
                      <w:sz w:val="24"/>
                      <w:szCs w:val="24"/>
                    </w:rPr>
                    <w:t xml:space="preserve"> (keselamatan atas Allah)</w:t>
                  </w:r>
                </w:p>
                <w:p w14:paraId="1B676348" w14:textId="77777777" w:rsidR="00840C7A" w:rsidRDefault="00840C7A" w:rsidP="008C11CD">
                  <w:pPr>
                    <w:pStyle w:val="BodyText2"/>
                    <w:ind w:firstLine="720"/>
                    <w:rPr>
                      <w:rFonts w:asciiTheme="majorBidi" w:hAnsiTheme="majorBidi" w:cstheme="majorBidi"/>
                      <w:sz w:val="24"/>
                      <w:szCs w:val="24"/>
                    </w:rPr>
                  </w:pPr>
                  <w:r>
                    <w:rPr>
                      <w:rFonts w:asciiTheme="majorBidi" w:hAnsiTheme="majorBidi" w:cstheme="majorBidi"/>
                      <w:sz w:val="24"/>
                      <w:szCs w:val="24"/>
                    </w:rPr>
                    <w:t>P</w:t>
                  </w:r>
                  <w:r w:rsidRPr="007D55B2">
                    <w:rPr>
                      <w:rFonts w:asciiTheme="majorBidi" w:hAnsiTheme="majorBidi" w:cstheme="majorBidi"/>
                      <w:sz w:val="24"/>
                      <w:szCs w:val="24"/>
                    </w:rPr>
                    <w:t>enulis mendatangkan bab ini sebagai peringatan bagi orang yang bertauhid</w:t>
                  </w:r>
                  <w:r>
                    <w:rPr>
                      <w:rFonts w:asciiTheme="majorBidi" w:hAnsiTheme="majorBidi" w:cstheme="majorBidi"/>
                      <w:sz w:val="24"/>
                      <w:szCs w:val="24"/>
                    </w:rPr>
                    <w:t xml:space="preserve"> agar tidak menggunakan kata-kata yang dapat menafikan adap terhadap Allah.</w:t>
                  </w:r>
                </w:p>
                <w:p w14:paraId="68587275" w14:textId="77777777" w:rsidR="00840C7A" w:rsidRDefault="00840C7A" w:rsidP="008C11CD">
                  <w:pPr>
                    <w:pStyle w:val="BodyText2"/>
                    <w:rPr>
                      <w:rFonts w:asciiTheme="majorBidi" w:hAnsiTheme="majorBidi" w:cstheme="majorBidi"/>
                      <w:i/>
                      <w:iCs/>
                      <w:color w:val="E36C0A" w:themeColor="accent6" w:themeShade="BF"/>
                      <w:sz w:val="24"/>
                      <w:szCs w:val="24"/>
                    </w:rPr>
                  </w:pPr>
                  <w:r w:rsidRPr="009469E0">
                    <w:rPr>
                      <w:rFonts w:asciiTheme="majorBidi" w:hAnsiTheme="majorBidi" w:cstheme="majorBidi"/>
                      <w:color w:val="E36C0A" w:themeColor="accent6" w:themeShade="BF"/>
                      <w:sz w:val="24"/>
                      <w:szCs w:val="24"/>
                    </w:rPr>
                    <w:t xml:space="preserve">[53] Bab Ucapan: </w:t>
                  </w:r>
                  <w:r>
                    <w:rPr>
                      <w:rFonts w:asciiTheme="majorBidi" w:hAnsiTheme="majorBidi" w:cstheme="majorBidi"/>
                      <w:color w:val="E36C0A" w:themeColor="accent6" w:themeShade="BF"/>
                      <w:sz w:val="24"/>
                      <w:szCs w:val="24"/>
                    </w:rPr>
                    <w:t>“</w:t>
                  </w:r>
                  <w:r w:rsidRPr="00C121EB">
                    <w:rPr>
                      <w:rFonts w:asciiTheme="majorBidi" w:hAnsiTheme="majorBidi" w:cstheme="majorBidi"/>
                      <w:color w:val="E36C0A" w:themeColor="accent6" w:themeShade="BF"/>
                      <w:sz w:val="24"/>
                      <w:szCs w:val="24"/>
                    </w:rPr>
                    <w:t>Ya Allah Ampunilah Aku jika EngKau Kehendaki</w:t>
                  </w:r>
                  <w:r>
                    <w:rPr>
                      <w:rFonts w:asciiTheme="majorBidi" w:hAnsiTheme="majorBidi" w:cstheme="majorBidi"/>
                      <w:color w:val="E36C0A" w:themeColor="accent6" w:themeShade="BF"/>
                      <w:sz w:val="24"/>
                      <w:szCs w:val="24"/>
                    </w:rPr>
                    <w:t>”</w:t>
                  </w:r>
                </w:p>
                <w:p w14:paraId="242BE047" w14:textId="77777777" w:rsidR="00840C7A" w:rsidRDefault="00840C7A" w:rsidP="008C11CD">
                  <w:pPr>
                    <w:pStyle w:val="BodyText2"/>
                    <w:ind w:firstLine="720"/>
                    <w:rPr>
                      <w:rFonts w:asciiTheme="majorBidi" w:hAnsiTheme="majorBidi" w:cstheme="majorBidi"/>
                      <w:sz w:val="24"/>
                      <w:szCs w:val="24"/>
                    </w:rPr>
                  </w:pPr>
                  <w:r>
                    <w:rPr>
                      <w:rFonts w:asciiTheme="majorBidi" w:hAnsiTheme="majorBidi" w:cstheme="majorBidi"/>
                      <w:sz w:val="24"/>
                      <w:szCs w:val="24"/>
                    </w:rPr>
                    <w:t>P</w:t>
                  </w:r>
                  <w:r w:rsidRPr="007D55B2">
                    <w:rPr>
                      <w:rFonts w:asciiTheme="majorBidi" w:hAnsiTheme="majorBidi" w:cstheme="majorBidi"/>
                      <w:sz w:val="24"/>
                      <w:szCs w:val="24"/>
                    </w:rPr>
                    <w:t>enulis mendatangkan bab ini sebagai peringatan bagi orang yang bertauhid</w:t>
                  </w:r>
                  <w:r>
                    <w:rPr>
                      <w:rFonts w:asciiTheme="majorBidi" w:hAnsiTheme="majorBidi" w:cstheme="majorBidi"/>
                      <w:sz w:val="24"/>
                      <w:szCs w:val="24"/>
                    </w:rPr>
                    <w:t xml:space="preserve"> agar tidak menggunakan lafadz </w:t>
                  </w:r>
                  <w:r w:rsidRPr="009469E0">
                    <w:rPr>
                      <w:rFonts w:asciiTheme="majorBidi" w:hAnsiTheme="majorBidi" w:cstheme="majorBidi"/>
                      <w:i/>
                      <w:iCs/>
                      <w:sz w:val="24"/>
                      <w:szCs w:val="24"/>
                    </w:rPr>
                    <w:t>istitsna</w:t>
                  </w:r>
                  <w:r>
                    <w:rPr>
                      <w:rFonts w:asciiTheme="majorBidi" w:hAnsiTheme="majorBidi" w:cstheme="majorBidi"/>
                      <w:sz w:val="24"/>
                      <w:szCs w:val="24"/>
                    </w:rPr>
                    <w:t xml:space="preserve"> (pengecualian) dalam berdoa dan agar mendatangkan rasa kudroh (kesanggupan) Allah.</w:t>
                  </w:r>
                </w:p>
                <w:p w14:paraId="4247BB3D" w14:textId="77777777" w:rsidR="00840C7A" w:rsidRDefault="00840C7A" w:rsidP="008C11CD">
                  <w:pPr>
                    <w:pStyle w:val="BodyText2"/>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 xml:space="preserve">[54] Bab </w:t>
                  </w:r>
                  <w:r>
                    <w:rPr>
                      <w:rFonts w:asciiTheme="majorBidi" w:hAnsiTheme="majorBidi" w:cstheme="majorBidi"/>
                      <w:color w:val="E36C0A" w:themeColor="accent6" w:themeShade="BF"/>
                      <w:sz w:val="24"/>
                      <w:szCs w:val="24"/>
                    </w:rPr>
                    <w:t>Tidak Boleh</w:t>
                  </w:r>
                  <w:r w:rsidRPr="009469E0">
                    <w:rPr>
                      <w:rFonts w:asciiTheme="majorBidi" w:hAnsiTheme="majorBidi" w:cstheme="majorBidi"/>
                      <w:color w:val="E36C0A" w:themeColor="accent6" w:themeShade="BF"/>
                      <w:sz w:val="24"/>
                      <w:szCs w:val="24"/>
                    </w:rPr>
                    <w:t xml:space="preserve"> Mengucapkan </w:t>
                  </w:r>
                  <w:r w:rsidRPr="009469E0">
                    <w:rPr>
                      <w:rFonts w:asciiTheme="majorBidi" w:hAnsiTheme="majorBidi" w:cstheme="majorBidi"/>
                      <w:i/>
                      <w:iCs/>
                      <w:color w:val="E36C0A" w:themeColor="accent6" w:themeShade="BF"/>
                      <w:sz w:val="24"/>
                      <w:szCs w:val="24"/>
                    </w:rPr>
                    <w:t>'Abbdi wa 'Ammati</w:t>
                  </w:r>
                  <w:r>
                    <w:rPr>
                      <w:rFonts w:asciiTheme="majorBidi" w:hAnsiTheme="majorBidi" w:cstheme="majorBidi"/>
                      <w:color w:val="E36C0A" w:themeColor="accent6" w:themeShade="BF"/>
                      <w:sz w:val="24"/>
                      <w:szCs w:val="24"/>
                    </w:rPr>
                    <w:t xml:space="preserve"> (Hamba Lelakiku dan Hamba W</w:t>
                  </w:r>
                  <w:r w:rsidRPr="009469E0">
                    <w:rPr>
                      <w:rFonts w:asciiTheme="majorBidi" w:hAnsiTheme="majorBidi" w:cstheme="majorBidi"/>
                      <w:color w:val="E36C0A" w:themeColor="accent6" w:themeShade="BF"/>
                      <w:sz w:val="24"/>
                      <w:szCs w:val="24"/>
                    </w:rPr>
                    <w:t>anitaku)</w:t>
                  </w:r>
                </w:p>
                <w:p w14:paraId="54E6FCE2" w14:textId="77777777" w:rsidR="00840C7A" w:rsidRDefault="00840C7A" w:rsidP="008C11CD">
                  <w:pPr>
                    <w:pStyle w:val="BodyText2"/>
                    <w:ind w:firstLine="720"/>
                    <w:rPr>
                      <w:rFonts w:asciiTheme="majorBidi" w:hAnsiTheme="majorBidi" w:cstheme="majorBidi"/>
                      <w:sz w:val="24"/>
                      <w:szCs w:val="24"/>
                    </w:rPr>
                  </w:pPr>
                  <w:r w:rsidRPr="006205A8">
                    <w:rPr>
                      <w:rFonts w:asciiTheme="majorBidi" w:hAnsiTheme="majorBidi" w:cstheme="majorBidi"/>
                      <w:sz w:val="24"/>
                      <w:szCs w:val="24"/>
                    </w:rPr>
                    <w:t>Penulis mendatangkan ini sebagai pengingat kepada orang-orang yang bertauhid agar menggunakan kata-kata yang baik.</w:t>
                  </w:r>
                </w:p>
                <w:p w14:paraId="3C804F41" w14:textId="77777777" w:rsidR="00840C7A" w:rsidRDefault="00840C7A" w:rsidP="00212A93">
                  <w:pPr>
                    <w:pStyle w:val="BodyText2"/>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[5</w:t>
                  </w:r>
                  <w:r>
                    <w:rPr>
                      <w:rFonts w:asciiTheme="majorBidi" w:hAnsiTheme="majorBidi" w:cstheme="majorBidi"/>
                      <w:color w:val="E36C0A" w:themeColor="accent6" w:themeShade="BF"/>
                      <w:sz w:val="24"/>
                      <w:szCs w:val="24"/>
                    </w:rPr>
                    <w:t>5</w:t>
                  </w:r>
                  <w:r w:rsidRPr="009469E0">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Tidak Boleh Menolak Permintaan Orang yang Menyebut Nama Allah</w:t>
                  </w:r>
                </w:p>
                <w:p w14:paraId="216D52B2" w14:textId="77777777" w:rsidR="00840C7A" w:rsidRDefault="00840C7A" w:rsidP="00C121EB">
                  <w:pPr>
                    <w:pStyle w:val="BodyText2"/>
                    <w:ind w:firstLine="720"/>
                    <w:rPr>
                      <w:rFonts w:asciiTheme="majorBidi" w:hAnsiTheme="majorBidi" w:cstheme="majorBidi"/>
                      <w:color w:val="E36C0A" w:themeColor="accent6" w:themeShade="BF"/>
                      <w:sz w:val="24"/>
                      <w:szCs w:val="24"/>
                    </w:rPr>
                  </w:pPr>
                  <w:r>
                    <w:rPr>
                      <w:rFonts w:asciiTheme="majorBidi" w:hAnsiTheme="majorBidi" w:cstheme="majorBidi"/>
                      <w:sz w:val="24"/>
                      <w:szCs w:val="24"/>
                    </w:rPr>
                    <w:t>Penulis mendatangkan bab ini untuk menjelaskan sikap seorang yang bertauhid apabila dimintai dengan menggunakan nama Allah, bahwa dia akan memberi sebagai pengagungan kepada Allah.</w:t>
                  </w:r>
                </w:p>
                <w:p w14:paraId="7A0A4795" w14:textId="77777777" w:rsidR="00840C7A" w:rsidRDefault="00840C7A" w:rsidP="00212A93">
                  <w:pPr>
                    <w:pStyle w:val="BodyText2"/>
                    <w:rPr>
                      <w:rFonts w:ascii="TimesNewRoman" w:cs="TimesNewRoman"/>
                      <w:color w:val="E36C0A" w:themeColor="accent6" w:themeShade="BF"/>
                      <w:sz w:val="24"/>
                      <w:szCs w:val="24"/>
                    </w:rPr>
                  </w:pPr>
                  <w:r w:rsidRPr="006205A8">
                    <w:rPr>
                      <w:rFonts w:asciiTheme="majorBidi" w:hAnsiTheme="majorBidi" w:cstheme="majorBidi"/>
                      <w:color w:val="E36C0A" w:themeColor="accent6" w:themeShade="BF"/>
                      <w:sz w:val="24"/>
                      <w:szCs w:val="24"/>
                    </w:rPr>
                    <w:t xml:space="preserve"> [56] Bab </w:t>
                  </w:r>
                  <w:r w:rsidRPr="006205A8">
                    <w:rPr>
                      <w:rFonts w:ascii="TimesNewRoman" w:cs="TimesNewRoman"/>
                      <w:color w:val="E36C0A" w:themeColor="accent6" w:themeShade="BF"/>
                      <w:sz w:val="24"/>
                      <w:szCs w:val="24"/>
                    </w:rPr>
                    <w:t>Tidak Pantas Diminta dengan Wajah Allah Kecuali Surga</w:t>
                  </w:r>
                </w:p>
                <w:p w14:paraId="776925EC" w14:textId="77777777" w:rsidR="00840C7A" w:rsidRDefault="00840C7A" w:rsidP="00212A93">
                  <w:pPr>
                    <w:pStyle w:val="BodyText2"/>
                    <w:ind w:firstLine="720"/>
                    <w:rPr>
                      <w:rFonts w:asciiTheme="majorBidi" w:hAnsiTheme="majorBidi" w:cstheme="majorBidi"/>
                      <w:sz w:val="24"/>
                      <w:szCs w:val="24"/>
                    </w:rPr>
                  </w:pPr>
                  <w:r>
                    <w:rPr>
                      <w:rFonts w:asciiTheme="majorBidi" w:hAnsiTheme="majorBidi" w:cstheme="majorBidi"/>
                      <w:sz w:val="24"/>
                      <w:szCs w:val="24"/>
                    </w:rPr>
                    <w:t xml:space="preserve">Penulis mendatangkan bab ini untuk menjelaskan sikap seorang yang bertauhid, yaitu bahwa dia mengagungkan Allah dan beradap dengan adap yang sempurna terhadap-Nya. </w:t>
                  </w:r>
                </w:p>
                <w:p w14:paraId="17E0C63F" w14:textId="77777777" w:rsidR="00840C7A" w:rsidRDefault="00840C7A" w:rsidP="00212A93">
                  <w:pPr>
                    <w:pStyle w:val="BodyText2"/>
                    <w:rPr>
                      <w:rFonts w:asciiTheme="majorBidi" w:hAnsiTheme="majorBidi" w:cstheme="majorBidi"/>
                      <w:color w:val="E36C0A" w:themeColor="accent6" w:themeShade="BF"/>
                      <w:sz w:val="24"/>
                      <w:szCs w:val="24"/>
                    </w:rPr>
                  </w:pPr>
                  <w:r w:rsidRPr="006205A8">
                    <w:rPr>
                      <w:rFonts w:asciiTheme="majorBidi" w:hAnsiTheme="majorBidi" w:cstheme="majorBidi"/>
                      <w:color w:val="E36C0A" w:themeColor="accent6" w:themeShade="BF"/>
                      <w:sz w:val="24"/>
                      <w:szCs w:val="24"/>
                    </w:rPr>
                    <w:t>[57] Bab Tentang Ucapan Seandainya</w:t>
                  </w:r>
                </w:p>
                <w:p w14:paraId="25222DF0" w14:textId="77777777" w:rsidR="00840C7A" w:rsidRPr="007D7766" w:rsidRDefault="00840C7A" w:rsidP="00212A93">
                  <w:pPr>
                    <w:ind w:firstLine="720"/>
                  </w:pPr>
                  <w:r w:rsidRPr="006205A8">
                    <w:rPr>
                      <w:rFonts w:asciiTheme="majorBidi" w:hAnsiTheme="majorBidi" w:cstheme="majorBidi"/>
                      <w:sz w:val="24"/>
                      <w:szCs w:val="24"/>
                    </w:rPr>
                    <w:t>Penulis mendatangkan bab ini untuk menjelaskan adabnya seorang yang</w:t>
                  </w:r>
                  <w:r>
                    <w:rPr>
                      <w:rFonts w:asciiTheme="majorBidi" w:hAnsiTheme="majorBidi" w:cstheme="majorBidi"/>
                      <w:sz w:val="24"/>
                      <w:szCs w:val="24"/>
                    </w:rPr>
                    <w:t xml:space="preserve"> </w:t>
                  </w:r>
                  <w:r w:rsidRPr="006205A8">
                    <w:rPr>
                      <w:rFonts w:asciiTheme="majorBidi" w:hAnsiTheme="majorBidi" w:cstheme="majorBidi"/>
                      <w:sz w:val="24"/>
                      <w:szCs w:val="24"/>
                    </w:rPr>
                    <w:t>bertauhid,</w:t>
                  </w:r>
                </w:p>
              </w:txbxContent>
            </v:textbox>
          </v:shape>
        </w:pict>
      </w:r>
    </w:p>
    <w:p w14:paraId="2051FB5E" w14:textId="77777777" w:rsidR="008B2FEE" w:rsidRDefault="008B2FEE" w:rsidP="00E94582"/>
    <w:p w14:paraId="04251134" w14:textId="77777777" w:rsidR="008B2FEE" w:rsidRDefault="008B2FEE" w:rsidP="00E94582"/>
    <w:p w14:paraId="1D11B961" w14:textId="77777777" w:rsidR="008B2FEE" w:rsidRDefault="008B2FEE" w:rsidP="00E94582"/>
    <w:p w14:paraId="4C018EA3" w14:textId="77777777" w:rsidR="008B2FEE" w:rsidRDefault="008B2FEE" w:rsidP="00E94582"/>
    <w:p w14:paraId="72C9D93B" w14:textId="77777777" w:rsidR="008B2FEE" w:rsidRDefault="008B2FEE" w:rsidP="00E94582"/>
    <w:p w14:paraId="449F9A5A" w14:textId="77777777" w:rsidR="008B2FEE" w:rsidRDefault="008B2FEE" w:rsidP="00E94582"/>
    <w:p w14:paraId="39F15A85" w14:textId="77777777" w:rsidR="008B2FEE" w:rsidRDefault="008B2FEE" w:rsidP="00E94582"/>
    <w:p w14:paraId="7B2A6266" w14:textId="77777777" w:rsidR="008B2FEE" w:rsidRDefault="008B2FEE" w:rsidP="00E94582"/>
    <w:p w14:paraId="240DEB34" w14:textId="77777777" w:rsidR="008B2FEE" w:rsidRDefault="008B2FEE" w:rsidP="00E94582"/>
    <w:p w14:paraId="4504DF04" w14:textId="77777777" w:rsidR="008B2FEE" w:rsidRDefault="008B2FEE" w:rsidP="00E94582"/>
    <w:p w14:paraId="66EC6DF9" w14:textId="77777777" w:rsidR="008B2FEE" w:rsidRDefault="008B2FEE" w:rsidP="00E94582"/>
    <w:p w14:paraId="1743DB47" w14:textId="77777777" w:rsidR="008B2FEE" w:rsidRDefault="008B2FEE" w:rsidP="00E94582"/>
    <w:p w14:paraId="213FE2E6" w14:textId="77777777" w:rsidR="008B2FEE" w:rsidRDefault="008B2FEE" w:rsidP="00E94582"/>
    <w:p w14:paraId="2AF05C8F" w14:textId="77777777" w:rsidR="008B2FEE" w:rsidRDefault="008B2FEE" w:rsidP="00E94582"/>
    <w:p w14:paraId="621BACF8" w14:textId="77777777" w:rsidR="008B2FEE" w:rsidRDefault="008B2FEE" w:rsidP="00E94582"/>
    <w:p w14:paraId="5AC789D2" w14:textId="77777777" w:rsidR="008B2FEE" w:rsidRDefault="008B2FEE" w:rsidP="00E94582"/>
    <w:p w14:paraId="33FF346D" w14:textId="77777777" w:rsidR="008B2FEE" w:rsidRDefault="008B2FEE" w:rsidP="00E94582"/>
    <w:p w14:paraId="608B0C18" w14:textId="77777777" w:rsidR="008B2FEE" w:rsidRDefault="008B2FEE" w:rsidP="00E94582"/>
    <w:p w14:paraId="515BCE08" w14:textId="77777777" w:rsidR="008B2FEE" w:rsidRDefault="008B2FEE" w:rsidP="00E94582"/>
    <w:p w14:paraId="49FBF687" w14:textId="77777777" w:rsidR="008B2FEE" w:rsidRDefault="008B2FEE" w:rsidP="00E94582"/>
    <w:p w14:paraId="622D68EA" w14:textId="77777777" w:rsidR="008B2FEE" w:rsidRDefault="008B2FEE" w:rsidP="00E94582"/>
    <w:p w14:paraId="031ECAFA" w14:textId="77777777" w:rsidR="008B2FEE" w:rsidRDefault="008B2FEE" w:rsidP="00E94582"/>
    <w:p w14:paraId="4F5D96DC" w14:textId="77777777" w:rsidR="008B2FEE" w:rsidRDefault="008B2FEE" w:rsidP="00E94582"/>
    <w:p w14:paraId="54715F0C" w14:textId="77777777" w:rsidR="008B2FEE" w:rsidRDefault="008B2FEE" w:rsidP="00E94582"/>
    <w:p w14:paraId="1C583A22" w14:textId="77777777" w:rsidR="008B2FEE" w:rsidRDefault="00CF7F43" w:rsidP="00E94582">
      <w:r>
        <w:rPr>
          <w:noProof/>
        </w:rPr>
        <w:lastRenderedPageBreak/>
        <w:pict w14:anchorId="40054845">
          <v:shape id="_x0000_s4500" type="#_x0000_t202" style="position:absolute;margin-left:0;margin-top:0;width:466.5pt;height:469.5pt;z-index:253712384" fillcolor="white [3212]" strokecolor="#e36c0a [2409]" strokeweight="3pt">
            <v:fill color2="#fbd4b4 [1305]"/>
            <v:stroke dashstyle="dash"/>
            <v:shadow type="perspective" color="#974706 [1609]" opacity=".5" offset="1pt" offset2="-3pt"/>
            <v:textbox style="mso-next-textbox:#_x0000_s4500">
              <w:txbxContent>
                <w:p w14:paraId="2EBED8A9" w14:textId="77777777" w:rsidR="00840C7A" w:rsidRPr="006205A8" w:rsidRDefault="00840C7A" w:rsidP="00C121EB">
                  <w:pPr>
                    <w:pStyle w:val="BodyText2"/>
                    <w:rPr>
                      <w:rFonts w:asciiTheme="majorBidi" w:hAnsiTheme="majorBidi" w:cstheme="majorBidi"/>
                      <w:sz w:val="24"/>
                      <w:szCs w:val="24"/>
                    </w:rPr>
                  </w:pPr>
                  <w:r>
                    <w:rPr>
                      <w:rFonts w:asciiTheme="majorBidi" w:hAnsiTheme="majorBidi" w:cstheme="majorBidi"/>
                      <w:sz w:val="24"/>
                      <w:szCs w:val="24"/>
                    </w:rPr>
                    <w:t xml:space="preserve">yaitu </w:t>
                  </w:r>
                  <w:r w:rsidRPr="006205A8">
                    <w:rPr>
                      <w:rFonts w:asciiTheme="majorBidi" w:hAnsiTheme="majorBidi" w:cstheme="majorBidi"/>
                      <w:sz w:val="24"/>
                      <w:szCs w:val="24"/>
                    </w:rPr>
                    <w:t>supaya mengucapkan ucapan yang baik dan agar tidak menentang syariat dan takdir.</w:t>
                  </w:r>
                </w:p>
                <w:p w14:paraId="6A8A8A08" w14:textId="77777777" w:rsidR="00840C7A" w:rsidRPr="006205A8" w:rsidRDefault="00840C7A" w:rsidP="00212A93">
                  <w:pPr>
                    <w:pStyle w:val="BodyText2"/>
                    <w:rPr>
                      <w:rFonts w:asciiTheme="majorBidi" w:hAnsiTheme="majorBidi" w:cstheme="majorBidi"/>
                      <w:color w:val="E36C0A" w:themeColor="accent6" w:themeShade="BF"/>
                      <w:sz w:val="24"/>
                      <w:szCs w:val="24"/>
                    </w:rPr>
                  </w:pPr>
                  <w:r w:rsidRPr="006205A8">
                    <w:rPr>
                      <w:rFonts w:asciiTheme="majorBidi" w:hAnsiTheme="majorBidi" w:cstheme="majorBidi"/>
                      <w:color w:val="E36C0A" w:themeColor="accent6" w:themeShade="BF"/>
                      <w:sz w:val="24"/>
                      <w:szCs w:val="24"/>
                    </w:rPr>
                    <w:t>[58] Bab Larangan Mencela Angin</w:t>
                  </w:r>
                </w:p>
                <w:p w14:paraId="5FDE4F6A" w14:textId="77777777" w:rsidR="00840C7A" w:rsidRPr="007119A9" w:rsidRDefault="00840C7A" w:rsidP="00212A93">
                  <w:pPr>
                    <w:pStyle w:val="BodyText2"/>
                    <w:ind w:firstLine="720"/>
                    <w:rPr>
                      <w:rFonts w:asciiTheme="majorBidi" w:hAnsiTheme="majorBidi" w:cstheme="majorBidi"/>
                      <w:sz w:val="24"/>
                      <w:szCs w:val="24"/>
                    </w:rPr>
                  </w:pPr>
                  <w:r w:rsidRPr="007119A9">
                    <w:rPr>
                      <w:rFonts w:asciiTheme="majorBidi" w:hAnsiTheme="majorBidi" w:cstheme="majorBidi"/>
                      <w:sz w:val="24"/>
                      <w:szCs w:val="24"/>
                    </w:rPr>
                    <w:t>Beliau mendatangkan bab ini sebagai arahan kepada orang yang bertauhid agar mengucapkan ucapan yang bermanfaat apabila melihat yang dia tidak sukai.</w:t>
                  </w:r>
                </w:p>
                <w:p w14:paraId="6E996EAC" w14:textId="77777777" w:rsidR="00840C7A" w:rsidRPr="007119A9" w:rsidRDefault="00840C7A" w:rsidP="00212A93">
                  <w:pPr>
                    <w:pStyle w:val="BodyText2"/>
                    <w:rPr>
                      <w:rFonts w:asciiTheme="majorBidi" w:hAnsiTheme="majorBidi" w:cstheme="majorBidi"/>
                      <w:color w:val="E36C0A" w:themeColor="accent6" w:themeShade="BF"/>
                      <w:sz w:val="24"/>
                      <w:szCs w:val="24"/>
                    </w:rPr>
                  </w:pPr>
                  <w:r w:rsidRPr="007119A9">
                    <w:rPr>
                      <w:rFonts w:asciiTheme="majorBidi" w:hAnsiTheme="majorBidi" w:cstheme="majorBidi"/>
                      <w:color w:val="E36C0A" w:themeColor="accent6" w:themeShade="BF"/>
                      <w:sz w:val="24"/>
                      <w:szCs w:val="24"/>
                    </w:rPr>
                    <w:t xml:space="preserve">[59] Bab Firman Allah: </w:t>
                  </w:r>
                  <w:r w:rsidRPr="007119A9">
                    <w:rPr>
                      <w:rFonts w:asciiTheme="majorBidi" w:hAnsiTheme="majorBidi" w:cstheme="majorBidi"/>
                      <w:i/>
                      <w:iCs/>
                      <w:color w:val="E36C0A" w:themeColor="accent6" w:themeShade="BF"/>
                      <w:sz w:val="24"/>
                      <w:szCs w:val="24"/>
                    </w:rPr>
                    <w:t>(…Mereka berprasangka yang tidak benar terhadap Allah, seperti sangkaan jahiliyah…)</w:t>
                  </w:r>
                  <w:r w:rsidRPr="007119A9">
                    <w:rPr>
                      <w:rFonts w:asciiTheme="majorBidi" w:hAnsiTheme="majorBidi" w:cstheme="majorBidi"/>
                      <w:color w:val="E36C0A" w:themeColor="accent6" w:themeShade="BF"/>
                      <w:sz w:val="24"/>
                      <w:szCs w:val="24"/>
                    </w:rPr>
                    <w:t xml:space="preserve"> (QS. Ali Imran, 154).</w:t>
                  </w:r>
                </w:p>
                <w:p w14:paraId="0F379C2C" w14:textId="77777777" w:rsidR="00840C7A" w:rsidRDefault="00840C7A" w:rsidP="00212A93">
                  <w:pPr>
                    <w:pStyle w:val="BodyText2"/>
                    <w:ind w:firstLine="720"/>
                    <w:rPr>
                      <w:rFonts w:asciiTheme="majorBidi" w:hAnsiTheme="majorBidi" w:cstheme="majorBidi"/>
                      <w:sz w:val="24"/>
                      <w:szCs w:val="24"/>
                    </w:rPr>
                  </w:pPr>
                  <w:r>
                    <w:rPr>
                      <w:rFonts w:asciiTheme="majorBidi" w:hAnsiTheme="majorBidi" w:cstheme="majorBidi"/>
                      <w:sz w:val="24"/>
                      <w:szCs w:val="24"/>
                    </w:rPr>
                    <w:t>Beliau mendatangkan bab ini sebagai peringatan kepada orang yang bertauhid agar tidak berprasangka buruk kepada Allah, sebagaimana persangkaannya orang-orang jahiliyah.</w:t>
                  </w:r>
                </w:p>
                <w:p w14:paraId="636EF5CF" w14:textId="77777777" w:rsidR="00840C7A" w:rsidRDefault="00840C7A" w:rsidP="00C121EB">
                  <w:pPr>
                    <w:pStyle w:val="BodyText2"/>
                    <w:rPr>
                      <w:rFonts w:asciiTheme="majorBidi" w:hAnsiTheme="majorBidi" w:cstheme="majorBidi"/>
                      <w:color w:val="E36C0A" w:themeColor="accent6" w:themeShade="BF"/>
                      <w:sz w:val="24"/>
                      <w:szCs w:val="24"/>
                    </w:rPr>
                  </w:pPr>
                  <w:r w:rsidRPr="007119A9">
                    <w:rPr>
                      <w:rFonts w:asciiTheme="majorBidi" w:hAnsiTheme="majorBidi" w:cstheme="majorBidi"/>
                      <w:color w:val="E36C0A" w:themeColor="accent6" w:themeShade="BF"/>
                      <w:sz w:val="24"/>
                      <w:szCs w:val="24"/>
                    </w:rPr>
                    <w:t>[60] Bab Tentang Orang yang Mengingkari Takdir</w:t>
                  </w:r>
                </w:p>
                <w:p w14:paraId="32D8FE63" w14:textId="77777777" w:rsidR="00840C7A" w:rsidRDefault="00840C7A" w:rsidP="00212A93">
                  <w:pPr>
                    <w:pStyle w:val="BodyText2"/>
                    <w:ind w:firstLine="720"/>
                    <w:rPr>
                      <w:rFonts w:asciiTheme="majorBidi" w:hAnsiTheme="majorBidi" w:cstheme="majorBidi"/>
                      <w:sz w:val="24"/>
                      <w:szCs w:val="24"/>
                    </w:rPr>
                  </w:pPr>
                  <w:r w:rsidRPr="007119A9">
                    <w:rPr>
                      <w:rFonts w:asciiTheme="majorBidi" w:hAnsiTheme="majorBidi" w:cstheme="majorBidi"/>
                      <w:sz w:val="24"/>
                      <w:szCs w:val="24"/>
                    </w:rPr>
                    <w:t>Penulis mendatangkan bab ini untuk menjelaskan keimanan orang-orang yang bertauhid terhadap ketetapan dan takdir Allah ta’ala.</w:t>
                  </w:r>
                </w:p>
                <w:p w14:paraId="49A3DCED" w14:textId="77777777" w:rsidR="00840C7A" w:rsidRDefault="00840C7A" w:rsidP="00212A93">
                  <w:pPr>
                    <w:pStyle w:val="BodyText2"/>
                    <w:rPr>
                      <w:rFonts w:asciiTheme="majorBidi" w:hAnsiTheme="majorBidi" w:cstheme="majorBidi"/>
                      <w:color w:val="E36C0A" w:themeColor="accent6" w:themeShade="BF"/>
                      <w:sz w:val="24"/>
                      <w:szCs w:val="24"/>
                    </w:rPr>
                  </w:pPr>
                  <w:r w:rsidRPr="007119A9">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1</w:t>
                  </w:r>
                  <w:r w:rsidRPr="007119A9">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Tentang Orang yang Menggambar</w:t>
                  </w:r>
                </w:p>
                <w:p w14:paraId="2E5F5C72" w14:textId="77777777" w:rsidR="00840C7A" w:rsidRPr="00D76547" w:rsidRDefault="00840C7A" w:rsidP="00212A93">
                  <w:pPr>
                    <w:pStyle w:val="BodyText2"/>
                    <w:rPr>
                      <w:rFonts w:asciiTheme="majorBidi" w:hAnsiTheme="majorBidi" w:cstheme="majorBidi"/>
                      <w:sz w:val="24"/>
                      <w:szCs w:val="24"/>
                    </w:rPr>
                  </w:pPr>
                  <w:r w:rsidRPr="00D76547">
                    <w:rPr>
                      <w:rFonts w:asciiTheme="majorBidi" w:hAnsiTheme="majorBidi" w:cstheme="majorBidi"/>
                      <w:sz w:val="24"/>
                      <w:szCs w:val="24"/>
                    </w:rPr>
                    <w:tab/>
                    <w:t>Beliau mendatangkan bab ini untuk mengingatkan orang-orang yang bertauhid atas bahaya melampaui batas pada sisi rububiyah.</w:t>
                  </w:r>
                </w:p>
                <w:p w14:paraId="1B6A4DEB" w14:textId="77777777" w:rsidR="00840C7A" w:rsidRDefault="00840C7A" w:rsidP="00212A93">
                  <w:pPr>
                    <w:pStyle w:val="BodyText2"/>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[62] Bab Tentang Banyak Bersumpah</w:t>
                  </w:r>
                </w:p>
                <w:p w14:paraId="583BF54E" w14:textId="77777777" w:rsidR="00840C7A" w:rsidRDefault="00840C7A" w:rsidP="00212A93">
                  <w:pPr>
                    <w:pStyle w:val="BodyText2"/>
                    <w:rPr>
                      <w:rFonts w:asciiTheme="majorBidi" w:hAnsiTheme="majorBidi" w:cstheme="majorBidi"/>
                      <w:sz w:val="24"/>
                      <w:szCs w:val="24"/>
                    </w:rPr>
                  </w:pPr>
                  <w:r w:rsidRPr="00D76547">
                    <w:rPr>
                      <w:rFonts w:asciiTheme="majorBidi" w:hAnsiTheme="majorBidi" w:cstheme="majorBidi"/>
                      <w:sz w:val="24"/>
                      <w:szCs w:val="24"/>
                    </w:rPr>
                    <w:tab/>
                    <w:t>Penulis mendatangkan bab ini sebagai wasiat terhadap orang-orang yang bertauhid agar menjaga sumpah-sumpah mereka dan agar mengagungkan Allah ketika berinteraksi dengan manusia.</w:t>
                  </w:r>
                </w:p>
                <w:p w14:paraId="0F3E8F60" w14:textId="77777777" w:rsidR="00840C7A" w:rsidRDefault="00840C7A" w:rsidP="00212A93">
                  <w:pPr>
                    <w:pStyle w:val="BodyText2"/>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3</w:t>
                  </w:r>
                  <w:r w:rsidRPr="00D76547">
                    <w:rPr>
                      <w:rFonts w:asciiTheme="majorBidi" w:hAnsiTheme="majorBidi" w:cstheme="majorBidi"/>
                      <w:color w:val="E36C0A" w:themeColor="accent6" w:themeShade="BF"/>
                      <w:sz w:val="24"/>
                      <w:szCs w:val="24"/>
                    </w:rPr>
                    <w:t>] Bab</w:t>
                  </w:r>
                  <w:r>
                    <w:rPr>
                      <w:rFonts w:asciiTheme="majorBidi" w:hAnsiTheme="majorBidi" w:cstheme="majorBidi"/>
                      <w:color w:val="E36C0A" w:themeColor="accent6" w:themeShade="BF"/>
                      <w:sz w:val="24"/>
                      <w:szCs w:val="24"/>
                    </w:rPr>
                    <w:t xml:space="preserve"> Membuat Perjanjian Dengan Menjadikan Allah dan Rasul-Nya Sebagai Jaminan </w:t>
                  </w:r>
                </w:p>
                <w:p w14:paraId="6E0F07C6" w14:textId="77777777" w:rsidR="00840C7A" w:rsidRDefault="00840C7A" w:rsidP="00212A93">
                  <w:pPr>
                    <w:pStyle w:val="BodyText2"/>
                    <w:rPr>
                      <w:rFonts w:asciiTheme="majorBidi" w:hAnsiTheme="majorBidi" w:cstheme="majorBidi"/>
                      <w:sz w:val="24"/>
                      <w:szCs w:val="24"/>
                    </w:rPr>
                  </w:pPr>
                  <w:r w:rsidRPr="00AD4C64">
                    <w:rPr>
                      <w:rFonts w:asciiTheme="majorBidi" w:hAnsiTheme="majorBidi" w:cstheme="majorBidi"/>
                      <w:sz w:val="24"/>
                      <w:szCs w:val="24"/>
                    </w:rPr>
                    <w:t>Penulis mendatangkan bab ini agar seorang yang bertauhid mengagungkan perlindungan Allah dan perlindungan Rasulullah shalallahu ‘alaihi wasallam, baik dalam keadaan lapang ataupun bahaya.</w:t>
                  </w:r>
                </w:p>
                <w:p w14:paraId="51AA3615" w14:textId="77777777" w:rsidR="00840C7A" w:rsidRDefault="00840C7A" w:rsidP="00212A93">
                  <w:pPr>
                    <w:pStyle w:val="BodyText2"/>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4</w:t>
                  </w:r>
                  <w:r w:rsidRPr="00D76547">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Bersumpah tidak Ada Ampunan Allah</w:t>
                  </w:r>
                </w:p>
                <w:p w14:paraId="09E9A6EA" w14:textId="77777777" w:rsidR="00840C7A" w:rsidRDefault="00840C7A" w:rsidP="00212A93">
                  <w:pPr>
                    <w:pStyle w:val="BodyText2"/>
                    <w:ind w:firstLine="720"/>
                    <w:rPr>
                      <w:rFonts w:asciiTheme="majorBidi" w:hAnsiTheme="majorBidi" w:cstheme="majorBidi"/>
                      <w:sz w:val="24"/>
                      <w:szCs w:val="24"/>
                    </w:rPr>
                  </w:pPr>
                  <w:r>
                    <w:rPr>
                      <w:rFonts w:asciiTheme="majorBidi" w:hAnsiTheme="majorBidi" w:cstheme="majorBidi"/>
                      <w:sz w:val="24"/>
                      <w:szCs w:val="24"/>
                    </w:rPr>
                    <w:t>Penulis</w:t>
                  </w:r>
                  <w:r w:rsidRPr="00D76547">
                    <w:rPr>
                      <w:rFonts w:asciiTheme="majorBidi" w:hAnsiTheme="majorBidi" w:cstheme="majorBidi"/>
                      <w:sz w:val="24"/>
                      <w:szCs w:val="24"/>
                    </w:rPr>
                    <w:t xml:space="preserve"> mendatangkan bab ini untuk mengingatkan orang-orang yang bertauhid </w:t>
                  </w:r>
                  <w:r>
                    <w:rPr>
                      <w:rFonts w:asciiTheme="majorBidi" w:hAnsiTheme="majorBidi" w:cstheme="majorBidi"/>
                      <w:sz w:val="24"/>
                      <w:szCs w:val="24"/>
                    </w:rPr>
                    <w:t>agar tidak</w:t>
                  </w:r>
                  <w:r w:rsidRPr="00D76547">
                    <w:rPr>
                      <w:rFonts w:asciiTheme="majorBidi" w:hAnsiTheme="majorBidi" w:cstheme="majorBidi"/>
                      <w:sz w:val="24"/>
                      <w:szCs w:val="24"/>
                    </w:rPr>
                    <w:t xml:space="preserve"> mela</w:t>
                  </w:r>
                  <w:r>
                    <w:rPr>
                      <w:rFonts w:asciiTheme="majorBidi" w:hAnsiTheme="majorBidi" w:cstheme="majorBidi"/>
                      <w:sz w:val="24"/>
                      <w:szCs w:val="24"/>
                    </w:rPr>
                    <w:t>mpaui batas pada sisi rububiyah, yaitu dengan menutup pintu rahmat bagi para hamba.</w:t>
                  </w:r>
                </w:p>
                <w:p w14:paraId="63B505F8" w14:textId="77777777" w:rsidR="00840C7A" w:rsidRPr="003E0018" w:rsidRDefault="00840C7A" w:rsidP="00212A93">
                  <w:pPr>
                    <w:pStyle w:val="BodyText2"/>
                    <w:rPr>
                      <w:rFonts w:asciiTheme="majorBidi" w:hAnsiTheme="majorBidi" w:cstheme="majorBidi"/>
                      <w:color w:val="E36C0A" w:themeColor="accent6" w:themeShade="BF"/>
                      <w:sz w:val="24"/>
                      <w:szCs w:val="24"/>
                    </w:rPr>
                  </w:pPr>
                  <w:r w:rsidRPr="003E0018">
                    <w:rPr>
                      <w:rFonts w:asciiTheme="majorBidi" w:hAnsiTheme="majorBidi" w:cstheme="majorBidi"/>
                      <w:color w:val="E36C0A" w:themeColor="accent6" w:themeShade="BF"/>
                      <w:sz w:val="24"/>
                      <w:szCs w:val="24"/>
                    </w:rPr>
                    <w:t xml:space="preserve">[65] Bab Larangan Menjadikan Allah Sebagai Perantara </w:t>
                  </w:r>
                  <w:r>
                    <w:rPr>
                      <w:rFonts w:asciiTheme="majorBidi" w:hAnsiTheme="majorBidi" w:cstheme="majorBidi"/>
                      <w:color w:val="E36C0A" w:themeColor="accent6" w:themeShade="BF"/>
                      <w:sz w:val="24"/>
                      <w:szCs w:val="24"/>
                    </w:rPr>
                    <w:t>atas</w:t>
                  </w:r>
                  <w:r w:rsidRPr="003E0018">
                    <w:rPr>
                      <w:rFonts w:asciiTheme="majorBidi" w:hAnsiTheme="majorBidi" w:cstheme="majorBidi"/>
                      <w:color w:val="E36C0A" w:themeColor="accent6" w:themeShade="BF"/>
                      <w:sz w:val="24"/>
                      <w:szCs w:val="24"/>
                    </w:rPr>
                    <w:t xml:space="preserve"> Makhluk-Nya</w:t>
                  </w:r>
                </w:p>
                <w:p w14:paraId="32B2E651" w14:textId="77777777" w:rsidR="00840C7A" w:rsidRDefault="00840C7A" w:rsidP="00212A93">
                  <w:pPr>
                    <w:pStyle w:val="BodyText2"/>
                    <w:ind w:firstLine="720"/>
                    <w:rPr>
                      <w:rFonts w:asciiTheme="majorBidi" w:hAnsiTheme="majorBidi" w:cstheme="majorBidi"/>
                      <w:sz w:val="24"/>
                      <w:szCs w:val="24"/>
                    </w:rPr>
                  </w:pPr>
                  <w:r>
                    <w:rPr>
                      <w:rFonts w:asciiTheme="majorBidi" w:hAnsiTheme="majorBidi" w:cstheme="majorBidi"/>
                      <w:sz w:val="24"/>
                      <w:szCs w:val="24"/>
                    </w:rPr>
                    <w:t>Penulis</w:t>
                  </w:r>
                  <w:r w:rsidRPr="00D76547">
                    <w:rPr>
                      <w:rFonts w:asciiTheme="majorBidi" w:hAnsiTheme="majorBidi" w:cstheme="majorBidi"/>
                      <w:sz w:val="24"/>
                      <w:szCs w:val="24"/>
                    </w:rPr>
                    <w:t xml:space="preserve"> mendatangkan bab ini untuk mengingatkan orang-orang yang bertauhid </w:t>
                  </w:r>
                  <w:r>
                    <w:rPr>
                      <w:rFonts w:asciiTheme="majorBidi" w:hAnsiTheme="majorBidi" w:cstheme="majorBidi"/>
                      <w:sz w:val="24"/>
                      <w:szCs w:val="24"/>
                    </w:rPr>
                    <w:t>agar tidak menjadikan kedudukan makhluk lebih tinggi dari Sang Pencipta.</w:t>
                  </w:r>
                </w:p>
                <w:p w14:paraId="143A887F" w14:textId="77777777" w:rsidR="00840C7A" w:rsidRPr="00AB17A3" w:rsidRDefault="00840C7A" w:rsidP="00212A93">
                  <w:pPr>
                    <w:pStyle w:val="BodyText2"/>
                    <w:rPr>
                      <w:rFonts w:asciiTheme="majorBidi" w:hAnsiTheme="majorBidi" w:cstheme="majorBidi"/>
                      <w:color w:val="E36C0A" w:themeColor="accent6" w:themeShade="BF"/>
                      <w:sz w:val="24"/>
                      <w:szCs w:val="24"/>
                    </w:rPr>
                  </w:pPr>
                  <w:r w:rsidRPr="00AB17A3">
                    <w:rPr>
                      <w:rFonts w:asciiTheme="majorBidi" w:hAnsiTheme="majorBidi" w:cstheme="majorBidi"/>
                      <w:color w:val="E36C0A" w:themeColor="accent6" w:themeShade="BF"/>
                      <w:sz w:val="24"/>
                      <w:szCs w:val="24"/>
                    </w:rPr>
                    <w:t>[66] Bab Tindakan Preventif Nabi Shalallahu ‘Alaihi Wasallam dalam Menjaga Kemurnian Tauhid dan Penutupan Beliau terhadap Jalan yang Dapat Membawa kepada Kesyirikan</w:t>
                  </w:r>
                </w:p>
                <w:p w14:paraId="24932629" w14:textId="77777777" w:rsidR="00840C7A" w:rsidRDefault="00840C7A" w:rsidP="00212A93">
                  <w:pPr>
                    <w:pStyle w:val="BodyText2"/>
                    <w:ind w:firstLine="720"/>
                    <w:rPr>
                      <w:rFonts w:asciiTheme="majorBidi" w:hAnsiTheme="majorBidi" w:cstheme="majorBidi"/>
                      <w:sz w:val="24"/>
                      <w:szCs w:val="24"/>
                    </w:rPr>
                  </w:pPr>
                  <w:r>
                    <w:rPr>
                      <w:rFonts w:asciiTheme="majorBidi" w:hAnsiTheme="majorBidi" w:cstheme="majorBidi"/>
                      <w:sz w:val="24"/>
                      <w:szCs w:val="24"/>
                    </w:rPr>
                    <w:t>Penulis</w:t>
                  </w:r>
                  <w:r w:rsidRPr="00D76547">
                    <w:rPr>
                      <w:rFonts w:asciiTheme="majorBidi" w:hAnsiTheme="majorBidi" w:cstheme="majorBidi"/>
                      <w:sz w:val="24"/>
                      <w:szCs w:val="24"/>
                    </w:rPr>
                    <w:t xml:space="preserve"> mendatangkan bab ini</w:t>
                  </w:r>
                  <w:r>
                    <w:rPr>
                      <w:rFonts w:asciiTheme="majorBidi" w:hAnsiTheme="majorBidi" w:cstheme="majorBidi"/>
                      <w:sz w:val="24"/>
                      <w:szCs w:val="24"/>
                    </w:rPr>
                    <w:t xml:space="preserve"> agar seorang yang bertauhid menjauhi segala ucapan yang mengantarkan kepada kesyirikan.</w:t>
                  </w:r>
                </w:p>
                <w:p w14:paraId="3C2BCB4F" w14:textId="77777777" w:rsidR="00840C7A" w:rsidRPr="008F4710" w:rsidRDefault="00840C7A" w:rsidP="00212A93"/>
              </w:txbxContent>
            </v:textbox>
          </v:shape>
        </w:pict>
      </w:r>
    </w:p>
    <w:p w14:paraId="7FBAFDF8" w14:textId="77777777" w:rsidR="008B2FEE" w:rsidRDefault="008B2FEE" w:rsidP="00E94582"/>
    <w:p w14:paraId="43AE0835" w14:textId="77777777" w:rsidR="008B2FEE" w:rsidRDefault="008B2FEE" w:rsidP="00E94582"/>
    <w:p w14:paraId="067DAF80" w14:textId="77777777" w:rsidR="008B2FEE" w:rsidRDefault="008B2FEE" w:rsidP="00E94582"/>
    <w:p w14:paraId="1EC2779A" w14:textId="77777777" w:rsidR="008B2FEE" w:rsidRDefault="008B2FEE" w:rsidP="00E94582"/>
    <w:p w14:paraId="257307F8" w14:textId="77777777" w:rsidR="008B2FEE" w:rsidRDefault="008B2FEE" w:rsidP="00E94582"/>
    <w:p w14:paraId="49057156" w14:textId="77777777" w:rsidR="008B2FEE" w:rsidRDefault="008B2FEE" w:rsidP="00E94582"/>
    <w:p w14:paraId="70D9CB94" w14:textId="77777777" w:rsidR="008B2FEE" w:rsidRDefault="008B2FEE" w:rsidP="00E94582"/>
    <w:p w14:paraId="6E63D6B6" w14:textId="77777777" w:rsidR="008B2FEE" w:rsidRDefault="008B2FEE" w:rsidP="00E94582"/>
    <w:p w14:paraId="0730FE54" w14:textId="77777777" w:rsidR="008B2FEE" w:rsidRDefault="008B2FEE" w:rsidP="00E94582"/>
    <w:p w14:paraId="7D9999E1" w14:textId="77777777" w:rsidR="008B2FEE" w:rsidRDefault="008B2FEE" w:rsidP="00E94582"/>
    <w:p w14:paraId="08B143E1" w14:textId="77777777" w:rsidR="008B2FEE" w:rsidRDefault="008B2FEE" w:rsidP="00E94582"/>
    <w:p w14:paraId="1385BB06" w14:textId="77777777" w:rsidR="008B2FEE" w:rsidRDefault="008B2FEE" w:rsidP="00E94582"/>
    <w:p w14:paraId="0C649612" w14:textId="77777777" w:rsidR="008B2FEE" w:rsidRDefault="008B2FEE" w:rsidP="00E94582"/>
    <w:p w14:paraId="09DDEF8F" w14:textId="77777777" w:rsidR="008B2FEE" w:rsidRDefault="008B2FEE" w:rsidP="00E94582"/>
    <w:p w14:paraId="223BEB36" w14:textId="77777777" w:rsidR="008B2FEE" w:rsidRDefault="008B2FEE" w:rsidP="00E94582"/>
    <w:p w14:paraId="6FBB3B2D" w14:textId="77777777" w:rsidR="008B2FEE" w:rsidRDefault="008B2FEE" w:rsidP="00E94582"/>
    <w:p w14:paraId="7CDA0EE7" w14:textId="77777777" w:rsidR="008B2FEE" w:rsidRDefault="008B2FEE" w:rsidP="00E94582"/>
    <w:p w14:paraId="547AA0F0" w14:textId="77777777" w:rsidR="008B2FEE" w:rsidRDefault="008B2FEE" w:rsidP="00E94582"/>
    <w:p w14:paraId="7F7CFC1D" w14:textId="77777777" w:rsidR="008B2FEE" w:rsidRDefault="00CF7F43" w:rsidP="00E94582">
      <w:r>
        <w:rPr>
          <w:noProof/>
        </w:rPr>
        <w:pict w14:anchorId="25B25B28">
          <v:group id="_x0000_s4983" style="position:absolute;margin-left:.75pt;margin-top:1.1pt;width:467.25pt;height:148.5pt;z-index:253713920" coordorigin="1455,11130" coordsize="9345,2970">
            <v:roundrect id="_x0000_s4501" style="position:absolute;left:3450;top:11130;width:5340;height:5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4501">
                <w:txbxContent>
                  <w:p w14:paraId="27693C90" w14:textId="77777777" w:rsidR="00840C7A" w:rsidRPr="00A21A26" w:rsidRDefault="00840C7A" w:rsidP="0091406A">
                    <w:pPr>
                      <w:autoSpaceDE w:val="0"/>
                      <w:autoSpaceDN w:val="0"/>
                      <w:adjustRightInd w:val="0"/>
                      <w:jc w:val="center"/>
                      <w:rPr>
                        <w:rFonts w:asciiTheme="majorBidi" w:hAnsiTheme="majorBidi" w:cstheme="majorBidi"/>
                        <w:b/>
                        <w:bCs/>
                        <w:color w:val="E36C0A" w:themeColor="accent6" w:themeShade="BF"/>
                        <w:sz w:val="24"/>
                        <w:szCs w:val="24"/>
                      </w:rPr>
                    </w:pPr>
                    <w:r w:rsidRPr="00A21A26">
                      <w:rPr>
                        <w:rFonts w:asciiTheme="majorBidi" w:hAnsiTheme="majorBidi" w:cstheme="majorBidi"/>
                        <w:b/>
                        <w:bCs/>
                        <w:color w:val="E36C0A" w:themeColor="accent6" w:themeShade="BF"/>
                        <w:sz w:val="24"/>
                        <w:szCs w:val="24"/>
                      </w:rPr>
                      <w:t>Kesepuluh: Penutup (1 Bab)</w:t>
                    </w:r>
                  </w:p>
                  <w:p w14:paraId="0B452793" w14:textId="77777777" w:rsidR="00840C7A" w:rsidRPr="00913F00" w:rsidRDefault="00840C7A" w:rsidP="0091406A">
                    <w:pPr>
                      <w:pBdr>
                        <w:between w:val="single" w:sz="4" w:space="1" w:color="auto"/>
                      </w:pBdr>
                      <w:spacing w:after="0"/>
                      <w:jc w:val="center"/>
                      <w:rPr>
                        <w:rFonts w:asciiTheme="majorBidi" w:hAnsiTheme="majorBidi" w:cstheme="majorBidi"/>
                        <w:color w:val="E36C0A" w:themeColor="accent6" w:themeShade="BF"/>
                        <w:sz w:val="24"/>
                        <w:szCs w:val="24"/>
                      </w:rPr>
                    </w:pPr>
                  </w:p>
                </w:txbxContent>
              </v:textbox>
            </v:roundrect>
            <v:shape id="_x0000_s4502" type="#_x0000_t202" style="position:absolute;left:1455;top:11955;width:9345;height:2145" fillcolor="white [3212]" strokecolor="#e36c0a [2409]" strokeweight="3pt">
              <v:fill color2="#fbd4b4 [1305]"/>
              <v:stroke dashstyle="dash"/>
              <v:shadow type="perspective" color="#974706 [1609]" opacity=".5" offset="1pt" offset2="-3pt"/>
              <v:textbox style="mso-next-textbox:#_x0000_s4502">
                <w:txbxContent>
                  <w:p w14:paraId="1D006B9D" w14:textId="77777777" w:rsidR="00840C7A" w:rsidRPr="00AB17A3" w:rsidRDefault="00840C7A" w:rsidP="0091406A">
                    <w:pPr>
                      <w:autoSpaceDE w:val="0"/>
                      <w:autoSpaceDN w:val="0"/>
                      <w:adjustRightInd w:val="0"/>
                      <w:spacing w:after="0"/>
                      <w:rPr>
                        <w:rFonts w:asciiTheme="majorBidi" w:hAnsiTheme="majorBidi" w:cstheme="majorBidi"/>
                        <w:b/>
                        <w:bCs/>
                        <w:color w:val="E36C0A" w:themeColor="accent6" w:themeShade="BF"/>
                        <w:sz w:val="24"/>
                        <w:szCs w:val="24"/>
                      </w:rPr>
                    </w:pPr>
                    <w:r w:rsidRPr="00AB17A3">
                      <w:rPr>
                        <w:rFonts w:asciiTheme="majorBidi" w:hAnsiTheme="majorBidi" w:cstheme="majorBidi"/>
                        <w:b/>
                        <w:bCs/>
                        <w:color w:val="E36C0A" w:themeColor="accent6" w:themeShade="BF"/>
                        <w:sz w:val="24"/>
                        <w:szCs w:val="24"/>
                      </w:rPr>
                      <w:t xml:space="preserve">[67] Bab Firman Allah: </w:t>
                    </w:r>
                    <w:r w:rsidRPr="00AB17A3">
                      <w:rPr>
                        <w:rFonts w:asciiTheme="majorBidi" w:hAnsiTheme="majorBidi" w:cstheme="majorBidi"/>
                        <w:b/>
                        <w:bCs/>
                        <w:i/>
                        <w:iCs/>
                        <w:color w:val="E36C0A" w:themeColor="accent6" w:themeShade="BF"/>
                        <w:sz w:val="24"/>
                        <w:szCs w:val="24"/>
                      </w:rPr>
                      <w:t>(Dan mereka (orang-orang musyrik) tidak mengagung-agungkan Allah dengan pengagungan yang sebenar-benarnya…)</w:t>
                    </w:r>
                    <w:r w:rsidRPr="00AB17A3">
                      <w:rPr>
                        <w:rFonts w:asciiTheme="majorBidi" w:hAnsiTheme="majorBidi" w:cstheme="majorBidi"/>
                        <w:b/>
                        <w:bCs/>
                        <w:color w:val="E36C0A" w:themeColor="accent6" w:themeShade="BF"/>
                        <w:sz w:val="24"/>
                        <w:szCs w:val="24"/>
                      </w:rPr>
                      <w:t xml:space="preserve"> (QS. Az-Zumar 67).</w:t>
                    </w:r>
                  </w:p>
                  <w:p w14:paraId="342D2427" w14:textId="77777777" w:rsidR="00840C7A" w:rsidRPr="00A42EF1" w:rsidRDefault="00840C7A" w:rsidP="0091406A">
                    <w:pPr>
                      <w:autoSpaceDE w:val="0"/>
                      <w:autoSpaceDN w:val="0"/>
                      <w:adjustRightInd w:val="0"/>
                      <w:spacing w:after="0"/>
                      <w:ind w:firstLine="720"/>
                      <w:rPr>
                        <w:rFonts w:asciiTheme="majorBidi" w:hAnsiTheme="majorBidi" w:cstheme="majorBidi"/>
                        <w:sz w:val="24"/>
                        <w:szCs w:val="24"/>
                        <w:rtl/>
                      </w:rPr>
                    </w:pPr>
                    <w:r>
                      <w:rPr>
                        <w:rFonts w:asciiTheme="majorBidi" w:hAnsiTheme="majorBidi" w:cstheme="majorBidi"/>
                        <w:sz w:val="24"/>
                        <w:szCs w:val="24"/>
                      </w:rPr>
                      <w:t>Penulis mendatangkan bab ini untuk menjelaskan kepada orang-orang yang bertauhid bahwa orang-orang musyrik yang tidak mentauhidkan Allah, mereka sama sekali tidak mengagungkan Allah; maka berhati-hatilah wahai orang yang bertauhid dari jalan-jalan mereka.</w:t>
                    </w:r>
                  </w:p>
                  <w:p w14:paraId="42D0B5E6" w14:textId="77777777" w:rsidR="00840C7A" w:rsidRPr="008F4710" w:rsidRDefault="00840C7A" w:rsidP="0091406A"/>
                </w:txbxContent>
              </v:textbox>
            </v:shape>
          </v:group>
        </w:pict>
      </w:r>
    </w:p>
    <w:p w14:paraId="78E0D812" w14:textId="77777777" w:rsidR="008B2FEE" w:rsidRDefault="008B2FEE" w:rsidP="00E94582"/>
    <w:p w14:paraId="64CE2E56" w14:textId="77777777" w:rsidR="008B2FEE" w:rsidRDefault="008B2FEE" w:rsidP="00E94582"/>
    <w:p w14:paraId="54D48690" w14:textId="77777777" w:rsidR="008B2FEE" w:rsidRDefault="008B2FEE" w:rsidP="00E94582"/>
    <w:p w14:paraId="783B1CAC" w14:textId="77777777" w:rsidR="008B2FEE" w:rsidRDefault="008B2FEE" w:rsidP="00E94582"/>
    <w:p w14:paraId="0EC7F4F0" w14:textId="77777777" w:rsidR="008B2FEE" w:rsidRDefault="008B2FEE" w:rsidP="00E94582"/>
    <w:p w14:paraId="280C57CE" w14:textId="77777777" w:rsidR="008B2FEE" w:rsidRDefault="00CF7F43" w:rsidP="00E94582">
      <w:r>
        <w:rPr>
          <w:noProof/>
        </w:rPr>
        <w:lastRenderedPageBreak/>
        <w:pict w14:anchorId="465FCA13">
          <v:group id="_x0000_s4994" style="position:absolute;margin-left:84pt;margin-top:-5.25pt;width:298.5pt;height:51.6pt;z-index:254426112" coordorigin="3150,1350" coordsize="5970,1032">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4110" type="#_x0000_t98" style="position:absolute;left:3150;top:1350;width:5970;height:1032" fillcolor="#ffc000" strokecolor="#e36c0a [2409]" strokeweight="1.5pt">
              <v:fill color2="fill lighten(51)" angle="-135" focusposition=".5,.5" focussize="" method="linear sigma" focus="100%" type="gradient"/>
              <v:imagedata embosscolor="shadow add(51)"/>
              <v:shadow on="t" type="emboss" color="lineOrFill darken(153)" color2="shadow add(102)" offset="1pt,1pt"/>
              <v:textbox style="mso-next-textbox:#_x0000_s4110">
                <w:txbxContent>
                  <w:p w14:paraId="164A8FF4" w14:textId="77777777" w:rsidR="00840C7A" w:rsidRPr="0013689A" w:rsidRDefault="00840C7A" w:rsidP="000E3C28">
                    <w:pPr>
                      <w:spacing w:before="240"/>
                      <w:jc w:val="center"/>
                      <w:rPr>
                        <w:rFonts w:asciiTheme="majorBidi" w:hAnsiTheme="majorBidi" w:cstheme="majorBidi"/>
                        <w:b/>
                        <w:bCs/>
                        <w:sz w:val="24"/>
                        <w:szCs w:val="24"/>
                      </w:rPr>
                    </w:pPr>
                  </w:p>
                </w:txbxContent>
              </v:textbox>
            </v:shape>
            <v:shape id="_x0000_s4985" type="#_x0000_t202" style="position:absolute;left:3465;top:1635;width:5385;height:705;mso-width-relative:margin;mso-height-relative:margin" filled="f" fillcolor="white [3212]" stroked="f">
              <v:textbox style="mso-next-textbox:#_x0000_s4985">
                <w:txbxContent>
                  <w:p w14:paraId="0C9BE400" w14:textId="77777777" w:rsidR="00840C7A" w:rsidRPr="000E3C28" w:rsidRDefault="00840C7A" w:rsidP="00CC71D5">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Pertama : Mukadimah </w:t>
                    </w:r>
                    <w:r w:rsidRPr="000E3C28">
                      <w:rPr>
                        <w:rFonts w:asciiTheme="majorBidi" w:hAnsiTheme="majorBidi" w:cstheme="majorBidi"/>
                        <w:b/>
                        <w:bCs/>
                        <w:color w:val="E36C0A" w:themeColor="accent6" w:themeShade="BF"/>
                        <w:sz w:val="24"/>
                        <w:szCs w:val="24"/>
                      </w:rPr>
                      <w:t xml:space="preserve">Kitab </w:t>
                    </w:r>
                    <w:r>
                      <w:rPr>
                        <w:rFonts w:asciiTheme="majorBidi" w:hAnsiTheme="majorBidi" w:cstheme="majorBidi"/>
                        <w:b/>
                        <w:bCs/>
                        <w:color w:val="E36C0A" w:themeColor="accent6" w:themeShade="BF"/>
                        <w:sz w:val="24"/>
                        <w:szCs w:val="24"/>
                      </w:rPr>
                      <w:t>Tauhid (5 Bab)</w:t>
                    </w:r>
                  </w:p>
                  <w:p w14:paraId="53868BF8" w14:textId="77777777" w:rsidR="00840C7A" w:rsidRPr="00D431DA" w:rsidRDefault="00840C7A" w:rsidP="00CC71D5">
                    <w:pPr>
                      <w:rPr>
                        <w:szCs w:val="24"/>
                      </w:rPr>
                    </w:pPr>
                  </w:p>
                </w:txbxContent>
              </v:textbox>
            </v:shape>
          </v:group>
        </w:pict>
      </w:r>
    </w:p>
    <w:p w14:paraId="7C9151A6" w14:textId="77777777" w:rsidR="008B2FEE" w:rsidRDefault="008B2FEE" w:rsidP="00E94582"/>
    <w:p w14:paraId="6DF64902" w14:textId="77777777" w:rsidR="008B2FEE" w:rsidRDefault="00CF7F43" w:rsidP="00E94582">
      <w:r>
        <w:rPr>
          <w:noProof/>
        </w:rPr>
        <w:pict w14:anchorId="63D80BC0">
          <v:roundrect id="_x0000_s4504" style="position:absolute;margin-left:71.25pt;margin-top:7.6pt;width:324.75pt;height:27.75pt;z-index:253715456" arcsize="10923f" fillcolor="#ffc000" strokecolor="#f79646 [3209]" strokeweight="3pt">
            <v:fill color2="fill lighten(51)" focusposition="1" focussize="" method="linear sigma" type="gradient"/>
            <v:shadow opacity=".5" offset="-6pt,-6pt"/>
            <v:textbox style="mso-next-textbox:#_x0000_s4504">
              <w:txbxContent>
                <w:p w14:paraId="0B00CF1B" w14:textId="77777777" w:rsidR="00840C7A" w:rsidRPr="00AD09AA" w:rsidRDefault="00840C7A" w:rsidP="00CA64C1">
                  <w:pPr>
                    <w:jc w:val="center"/>
                    <w:rPr>
                      <w:rFonts w:asciiTheme="majorBidi" w:hAnsiTheme="majorBidi" w:cstheme="majorBidi"/>
                      <w:color w:val="E36C0A" w:themeColor="accent6" w:themeShade="BF"/>
                      <w:sz w:val="24"/>
                      <w:szCs w:val="24"/>
                    </w:rPr>
                  </w:pPr>
                  <w:r w:rsidRPr="00AD09AA">
                    <w:rPr>
                      <w:rFonts w:asciiTheme="majorBidi" w:hAnsiTheme="majorBidi" w:cstheme="majorBidi"/>
                      <w:color w:val="E36C0A" w:themeColor="accent6" w:themeShade="BF"/>
                      <w:sz w:val="24"/>
                      <w:szCs w:val="24"/>
                    </w:rPr>
                    <w:t>Mengapa penulis tidak membuat mukadimah untuk kitab ini?</w:t>
                  </w:r>
                </w:p>
                <w:p w14:paraId="3915FD3A" w14:textId="77777777" w:rsidR="00840C7A" w:rsidRPr="0007346B" w:rsidRDefault="00840C7A" w:rsidP="00CA64C1">
                  <w:pPr>
                    <w:rPr>
                      <w:szCs w:val="24"/>
                    </w:rPr>
                  </w:pPr>
                </w:p>
              </w:txbxContent>
            </v:textbox>
          </v:roundrect>
        </w:pict>
      </w:r>
    </w:p>
    <w:p w14:paraId="1C5BCDBC" w14:textId="77777777" w:rsidR="008B2FEE" w:rsidRDefault="00CF7F43" w:rsidP="00E94582">
      <w:r>
        <w:rPr>
          <w:noProof/>
        </w:rPr>
        <w:pict w14:anchorId="72479E36">
          <v:shapetype id="_x0000_t32" coordsize="21600,21600" o:spt="32" o:oned="t" path="m,l21600,21600e" filled="f">
            <v:path arrowok="t" fillok="f" o:connecttype="none"/>
            <o:lock v:ext="edit" shapetype="t"/>
          </v:shapetype>
          <v:shape id="_x0000_s2120" type="#_x0000_t32" style="position:absolute;margin-left:117pt;margin-top:18.95pt;width:234.75pt;height:0;z-index:253716480" o:connectortype="straight" strokecolor="#e36c0a [2409]" strokeweight="2.25pt"/>
        </w:pict>
      </w:r>
      <w:r>
        <w:rPr>
          <w:noProof/>
        </w:rPr>
        <w:pict w14:anchorId="408D792D">
          <v:shape id="_x0000_s2122" type="#_x0000_t32" style="position:absolute;margin-left:117pt;margin-top:18.15pt;width:0;height:11.25pt;z-index:253717504" o:connectortype="straight" strokecolor="#e36c0a [2409]" strokeweight="2.25pt">
            <v:stroke endarrow="block"/>
          </v:shape>
        </w:pict>
      </w:r>
      <w:r>
        <w:rPr>
          <w:noProof/>
        </w:rPr>
        <w:pict w14:anchorId="0E6E7B0F">
          <v:shape id="_x0000_s2123" type="#_x0000_t32" style="position:absolute;margin-left:351.75pt;margin-top:18.15pt;width:0;height:11.25pt;z-index:253718528" o:connectortype="straight" strokecolor="#e36c0a [2409]" strokeweight="2.25pt">
            <v:stroke endarrow="block"/>
          </v:shape>
        </w:pict>
      </w:r>
      <w:r>
        <w:rPr>
          <w:noProof/>
          <w:color w:val="E36C0A" w:themeColor="accent6" w:themeShade="BF"/>
          <w:sz w:val="24"/>
          <w:szCs w:val="24"/>
        </w:rPr>
        <w:pict w14:anchorId="3F739B68">
          <v:shape id="_x0000_s2121" type="#_x0000_t32" style="position:absolute;margin-left:234pt;margin-top:10.65pt;width:.05pt;height:8.25pt;z-index:251700224" o:connectortype="straight" strokecolor="#e36c0a [2409]" strokeweight="2.25pt"/>
        </w:pict>
      </w:r>
    </w:p>
    <w:p w14:paraId="08F07074" w14:textId="77777777" w:rsidR="008B2FEE" w:rsidRDefault="00CF7F43" w:rsidP="00E94582">
      <w:r>
        <w:rPr>
          <w:noProof/>
        </w:rPr>
        <w:pict w14:anchorId="511DBE05">
          <v:rect id="_x0000_s2118" style="position:absolute;margin-left:0;margin-top:4.75pt;width:233.2pt;height:137.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18">
              <w:txbxContent>
                <w:p w14:paraId="718F1139" w14:textId="77777777" w:rsidR="00840C7A"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[1] Terhapus pada sebagian salinan, karena pada salinan yang lain ada penyebutan basmalah, hamdalah dan shalawat terhadap nabi Muhammad shalallahu ‘alaihi wasallam.</w:t>
                  </w:r>
                </w:p>
                <w:p w14:paraId="1894BCA2" w14:textId="77777777" w:rsidR="00840C7A" w:rsidRPr="00685A9A"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[2] Penulis mencukupkan dengan tarjamah, dan itu adalah tema dari pembahasan kitab ini, yakni tauhid.</w:t>
                  </w:r>
                </w:p>
              </w:txbxContent>
            </v:textbox>
          </v:rect>
        </w:pict>
      </w:r>
      <w:r>
        <w:rPr>
          <w:noProof/>
        </w:rPr>
        <w:pict w14:anchorId="7D0FAC77">
          <v:rect id="_x0000_s2119" style="position:absolute;margin-left:235.55pt;margin-top:4.75pt;width:231.7pt;height:137.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19">
              <w:txbxContent>
                <w:p w14:paraId="5590C6AB" w14:textId="77777777" w:rsidR="00840C7A"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[3] Penulis meneladani imam Bukhari rahimahullah, dimana beliau tidak membuat mukadimah untuk tulisannya. Tujuannya adalah untuk menggantungkan hati manusia kepada Alqur’an dan sunnah.</w:t>
                  </w:r>
                </w:p>
                <w:p w14:paraId="2E226BB5" w14:textId="77777777" w:rsidR="00840C7A" w:rsidRPr="009C00EA" w:rsidRDefault="00840C7A" w:rsidP="009C00EA">
                  <w:pPr>
                    <w:spacing w:after="0"/>
                    <w:rPr>
                      <w:rFonts w:asciiTheme="majorBidi" w:hAnsiTheme="majorBidi" w:cstheme="majorBidi"/>
                      <w:sz w:val="24"/>
                      <w:szCs w:val="24"/>
                    </w:rPr>
                  </w:pPr>
                  <w:r w:rsidRPr="009C00EA">
                    <w:rPr>
                      <w:rFonts w:asciiTheme="majorBidi" w:hAnsiTheme="majorBidi" w:cstheme="majorBidi"/>
                      <w:sz w:val="24"/>
                      <w:szCs w:val="24"/>
                    </w:rPr>
                    <w:t>[4] Lima bab pertama dalam kitab tauhid kedudukannya seperti mukadimah.</w:t>
                  </w:r>
                </w:p>
              </w:txbxContent>
            </v:textbox>
          </v:rect>
        </w:pict>
      </w:r>
    </w:p>
    <w:p w14:paraId="0B16CCBD" w14:textId="77777777" w:rsidR="008B2FEE" w:rsidRDefault="008B2FEE" w:rsidP="00E94582"/>
    <w:p w14:paraId="04B923CA" w14:textId="77777777" w:rsidR="008B2FEE" w:rsidRDefault="008B2FEE" w:rsidP="00E94582"/>
    <w:p w14:paraId="4D9EA78A" w14:textId="77777777" w:rsidR="008B2FEE" w:rsidRDefault="008B2FEE" w:rsidP="00E94582"/>
    <w:p w14:paraId="5A8E4AF3" w14:textId="77777777" w:rsidR="008B2FEE" w:rsidRDefault="008B2FEE" w:rsidP="00E94582"/>
    <w:p w14:paraId="1FDE22BF" w14:textId="77777777" w:rsidR="008B2FEE" w:rsidRDefault="008B2FEE" w:rsidP="00E94582"/>
    <w:p w14:paraId="27E7C464" w14:textId="77777777" w:rsidR="008B2FEE" w:rsidRDefault="00CF7F43" w:rsidP="00E94582">
      <w:r>
        <w:rPr>
          <w:noProof/>
        </w:rPr>
        <w:pict w14:anchorId="5D584B96">
          <v:roundrect id="_x0000_s4505" style="position:absolute;margin-left:153pt;margin-top:-.15pt;width:156.75pt;height:27.75pt;z-index:253719552" arcsize="10923f" fillcolor="#ffc000" strokecolor="#f79646 [3209]" strokeweight="3pt">
            <v:fill color2="fill lighten(51)" focusposition="1" focussize="" method="linear sigma" type="gradient"/>
            <v:shadow opacity=".5" offset="-6pt,-6pt"/>
            <v:textbox style="mso-next-textbox:#_x0000_s4505">
              <w:txbxContent>
                <w:p w14:paraId="5DE3798E" w14:textId="77777777" w:rsidR="00840C7A" w:rsidRPr="00AD09AA" w:rsidRDefault="00840C7A" w:rsidP="00CA64C1">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Pengertian tauhid</w:t>
                  </w:r>
                </w:p>
                <w:p w14:paraId="7ABB1D9D" w14:textId="77777777" w:rsidR="00840C7A" w:rsidRPr="0007346B" w:rsidRDefault="00840C7A" w:rsidP="00CA64C1">
                  <w:pPr>
                    <w:rPr>
                      <w:szCs w:val="24"/>
                    </w:rPr>
                  </w:pPr>
                </w:p>
              </w:txbxContent>
            </v:textbox>
          </v:roundrect>
        </w:pict>
      </w:r>
    </w:p>
    <w:p w14:paraId="0166035A" w14:textId="77777777" w:rsidR="008B2FEE" w:rsidRDefault="00CF7F43" w:rsidP="00E94582">
      <w:r>
        <w:rPr>
          <w:noProof/>
        </w:rPr>
        <w:pict w14:anchorId="1F58AB29">
          <v:rect id="_x0000_s2126" style="position:absolute;margin-left:201pt;margin-top:23.15pt;width:266.25pt;height:57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26">
              <w:txbxContent>
                <w:p w14:paraId="0902571D" w14:textId="77777777" w:rsidR="00840C7A" w:rsidRPr="00685A9A" w:rsidRDefault="00840C7A" w:rsidP="009E049D">
                  <w:pPr>
                    <w:spacing w:after="0"/>
                    <w:jc w:val="center"/>
                    <w:rPr>
                      <w:rFonts w:ascii="Times New Roman" w:hAnsi="Times New Roman" w:cs="Times New Roman"/>
                      <w:sz w:val="24"/>
                      <w:szCs w:val="24"/>
                    </w:rPr>
                  </w:pPr>
                  <w:r w:rsidRPr="009A60ED">
                    <w:rPr>
                      <w:rFonts w:ascii="Times New Roman" w:hAnsi="Times New Roman" w:cs="Times New Roman"/>
                      <w:color w:val="E36C0A" w:themeColor="accent6" w:themeShade="BF"/>
                      <w:sz w:val="24"/>
                      <w:szCs w:val="24"/>
                    </w:rPr>
                    <w:t>Secara istilah syariat</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mengesakan Allah terhadap perkara-perkara yang merupakan kekhususan-Nya, dari rububiyah, uluhiyah dan asma waa shifat.</w:t>
                  </w:r>
                </w:p>
              </w:txbxContent>
            </v:textbox>
          </v:rect>
        </w:pict>
      </w:r>
      <w:r>
        <w:rPr>
          <w:noProof/>
        </w:rPr>
        <w:pict w14:anchorId="27AB0C6D">
          <v:rect id="_x0000_s2125" style="position:absolute;margin-left:1.5pt;margin-top:23.15pt;width:193.5pt;height:57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25">
              <w:txbxContent>
                <w:p w14:paraId="2E17EFC3" w14:textId="77777777" w:rsidR="00840C7A" w:rsidRPr="00685A9A" w:rsidRDefault="00840C7A" w:rsidP="009E049D">
                  <w:pPr>
                    <w:spacing w:after="0"/>
                    <w:jc w:val="center"/>
                    <w:rPr>
                      <w:rFonts w:ascii="Times New Roman" w:hAnsi="Times New Roman" w:cs="Times New Roman"/>
                      <w:sz w:val="24"/>
                      <w:szCs w:val="24"/>
                    </w:rPr>
                  </w:pPr>
                  <w:r w:rsidRPr="009A60ED">
                    <w:rPr>
                      <w:rFonts w:ascii="Times New Roman" w:hAnsi="Times New Roman" w:cs="Times New Roman"/>
                      <w:color w:val="E36C0A" w:themeColor="accent6" w:themeShade="BF"/>
                      <w:sz w:val="24"/>
                      <w:szCs w:val="24"/>
                    </w:rPr>
                    <w:t>Secara bahasa</w:t>
                  </w:r>
                  <w:r>
                    <w:rPr>
                      <w:rFonts w:ascii="Times New Roman" w:hAnsi="Times New Roman" w:cs="Times New Roman"/>
                      <w:sz w:val="24"/>
                      <w:szCs w:val="24"/>
                    </w:rPr>
                    <w:t xml:space="preserve"> : yaitu masdar dari kata </w:t>
                  </w:r>
                  <w:r w:rsidRPr="009E049D">
                    <w:rPr>
                      <w:rFonts w:ascii="Times New Roman" w:hAnsi="Times New Roman" w:cs="Times New Roman" w:hint="cs"/>
                      <w:sz w:val="28"/>
                      <w:szCs w:val="28"/>
                      <w:rtl/>
                    </w:rPr>
                    <w:t>وحّد الشي</w:t>
                  </w:r>
                  <w:r w:rsidRPr="00CA64C1">
                    <w:rPr>
                      <w:rFonts w:ascii="Times New Roman" w:hAnsi="Times New Roman" w:cs="Times New Roman" w:hint="cs"/>
                      <w:sz w:val="24"/>
                      <w:szCs w:val="24"/>
                      <w:rtl/>
                    </w:rPr>
                    <w:t>ء</w:t>
                  </w:r>
                  <w:r>
                    <w:rPr>
                      <w:rFonts w:ascii="Times New Roman" w:hAnsi="Times New Roman" w:cs="Times New Roman"/>
                      <w:sz w:val="24"/>
                      <w:szCs w:val="24"/>
                    </w:rPr>
                    <w:t xml:space="preserve"> yakni apabila menjadikan sesuatu menjadi satu.</w:t>
                  </w:r>
                </w:p>
              </w:txbxContent>
            </v:textbox>
          </v:rect>
        </w:pict>
      </w:r>
      <w:r>
        <w:rPr>
          <w:noProof/>
        </w:rPr>
        <w:pict w14:anchorId="680884D7">
          <v:shape id="_x0000_s2130" type="#_x0000_t32" style="position:absolute;margin-left:231.7pt;margin-top:3.65pt;width:.05pt;height:8.25pt;z-index:251726848" o:connectortype="straight" strokecolor="#e36c0a [2409]" strokeweight="2.25pt"/>
        </w:pict>
      </w:r>
      <w:r>
        <w:rPr>
          <w:noProof/>
        </w:rPr>
        <w:pict w14:anchorId="29DD24BE">
          <v:shape id="_x0000_s2131" type="#_x0000_t32" style="position:absolute;margin-left:102pt;margin-top:12.65pt;width:235.5pt;height:.05pt;z-index:251727872" o:connectortype="straight" strokecolor="#e36c0a [2409]" strokeweight="2.25pt"/>
        </w:pict>
      </w:r>
      <w:r>
        <w:rPr>
          <w:noProof/>
        </w:rPr>
        <w:pict w14:anchorId="23D7516F">
          <v:shape id="_x0000_s2132" type="#_x0000_t32" style="position:absolute;margin-left:338.25pt;margin-top:11.9pt;width:0;height:11.25pt;z-index:251728896" o:connectortype="straight" strokecolor="#e36c0a [2409]" strokeweight="2.25pt">
            <v:stroke endarrow="block"/>
          </v:shape>
        </w:pict>
      </w:r>
      <w:r>
        <w:rPr>
          <w:noProof/>
        </w:rPr>
        <w:pict w14:anchorId="165BE2F2">
          <v:shape id="_x0000_s2133" type="#_x0000_t32" style="position:absolute;margin-left:101.95pt;margin-top:11.9pt;width:.05pt;height:11.25pt;z-index:251729920" o:connectortype="straight" strokecolor="#e36c0a [2409]" strokeweight="2.25pt">
            <v:stroke endarrow="block"/>
          </v:shape>
        </w:pict>
      </w:r>
    </w:p>
    <w:p w14:paraId="419B5110" w14:textId="77777777" w:rsidR="008B2FEE" w:rsidRDefault="008B2FEE" w:rsidP="00E94582"/>
    <w:p w14:paraId="7E81A395" w14:textId="77777777" w:rsidR="008B2FEE" w:rsidRDefault="008B2FEE" w:rsidP="00E94582"/>
    <w:p w14:paraId="4E6D8F74" w14:textId="77777777" w:rsidR="008B2FEE" w:rsidRDefault="00CF7F43" w:rsidP="00E94582">
      <w:r>
        <w:rPr>
          <w:noProof/>
        </w:rPr>
        <w:pict w14:anchorId="5E1E2CAA">
          <v:rect id="_x0000_s2129" style="position:absolute;margin-left:240.75pt;margin-top:24.05pt;width:226.5pt;height:182.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29">
              <w:txbxContent>
                <w:p w14:paraId="6547D6A8" w14:textId="77777777" w:rsidR="00840C7A" w:rsidRPr="00685A9A" w:rsidRDefault="00840C7A" w:rsidP="009E049D">
                  <w:pPr>
                    <w:spacing w:after="0"/>
                    <w:jc w:val="center"/>
                    <w:rPr>
                      <w:rFonts w:ascii="Times New Roman" w:hAnsi="Times New Roman" w:cs="Times New Roman"/>
                      <w:sz w:val="24"/>
                      <w:szCs w:val="24"/>
                    </w:rPr>
                  </w:pPr>
                  <w:r w:rsidRPr="00427460">
                    <w:rPr>
                      <w:rFonts w:ascii="Times New Roman" w:hAnsi="Times New Roman" w:cs="Times New Roman"/>
                      <w:color w:val="E36C0A" w:themeColor="accent6" w:themeShade="BF"/>
                      <w:sz w:val="24"/>
                      <w:szCs w:val="24"/>
                    </w:rPr>
                    <w:t>[3] Tauhid</w:t>
                  </w:r>
                  <w:r w:rsidRPr="009A60ED">
                    <w:rPr>
                      <w:rFonts w:ascii="Times New Roman" w:hAnsi="Times New Roman" w:cs="Times New Roman"/>
                      <w:color w:val="E36C0A" w:themeColor="accent6" w:themeShade="BF"/>
                      <w:sz w:val="24"/>
                      <w:szCs w:val="24"/>
                    </w:rPr>
                    <w:t xml:space="preserve"> asma waa shifat</w:t>
                  </w:r>
                  <w:r>
                    <w:rPr>
                      <w:rFonts w:ascii="Times New Roman" w:hAnsi="Times New Roman" w:cs="Times New Roman"/>
                      <w:sz w:val="24"/>
                      <w:szCs w:val="24"/>
                    </w:rPr>
                    <w:t xml:space="preserve"> yaitu mengesakan Allah terhadap apa yang Allah namakan dan sifatkan diri-Nya sendiri dalam Alqur’an atau lisan Rasul-Nya shalallahu ‘alaihi wasallam. Dan itu terealisasi dengan menetapkan apa yang telah Allah tetapkan bagi diri-Nya sendiri dan meniadakan apa yang Allah tiadakan bagi diri-Nya sendiri, tanpa memalingkan dan menolak, juga tanpa membagaimanakan dan mempermisalkan.</w:t>
                  </w:r>
                </w:p>
              </w:txbxContent>
            </v:textbox>
          </v:rect>
        </w:pict>
      </w:r>
      <w:r>
        <w:rPr>
          <w:noProof/>
        </w:rPr>
        <w:pict w14:anchorId="46A44BED">
          <v:shape id="_x0000_s2138" type="#_x0000_t32" style="position:absolute;margin-left:57.75pt;margin-top:12.05pt;width:0;height:11.25pt;z-index:251735040" o:connectortype="straight" strokecolor="#e36c0a [2409]" strokeweight="2.25pt">
            <v:stroke endarrow="block"/>
          </v:shape>
        </w:pict>
      </w:r>
      <w:r>
        <w:rPr>
          <w:noProof/>
        </w:rPr>
        <w:pict w14:anchorId="28019898">
          <v:rect id="Rectangle 9" o:spid="_x0000_s2127" style="position:absolute;margin-left:1.5pt;margin-top:23.35pt;width:112.5pt;height:182.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Rectangle 9">
              <w:txbxContent>
                <w:p w14:paraId="58EAC6C8" w14:textId="77777777" w:rsidR="00840C7A" w:rsidRPr="00685A9A" w:rsidRDefault="00840C7A" w:rsidP="009C00EA">
                  <w:pPr>
                    <w:spacing w:after="0"/>
                    <w:jc w:val="center"/>
                    <w:rPr>
                      <w:rFonts w:ascii="Times New Roman" w:hAnsi="Times New Roman" w:cs="Times New Roman"/>
                      <w:sz w:val="24"/>
                      <w:szCs w:val="24"/>
                    </w:rPr>
                  </w:pPr>
                  <w:r w:rsidRPr="00427460">
                    <w:rPr>
                      <w:rFonts w:ascii="Times New Roman" w:hAnsi="Times New Roman" w:cs="Times New Roman"/>
                      <w:color w:val="E36C0A" w:themeColor="accent6" w:themeShade="BF"/>
                      <w:sz w:val="24"/>
                      <w:szCs w:val="24"/>
                    </w:rPr>
                    <w:t>[1] Tauhid</w:t>
                  </w:r>
                  <w:r w:rsidRPr="009A60ED">
                    <w:rPr>
                      <w:rFonts w:ascii="Times New Roman" w:hAnsi="Times New Roman" w:cs="Times New Roman"/>
                      <w:color w:val="E36C0A" w:themeColor="accent6" w:themeShade="BF"/>
                      <w:sz w:val="24"/>
                      <w:szCs w:val="24"/>
                    </w:rPr>
                    <w:t xml:space="preserve"> rububiyah</w:t>
                  </w:r>
                  <w:r>
                    <w:rPr>
                      <w:rFonts w:ascii="Times New Roman" w:hAnsi="Times New Roman" w:cs="Times New Roman"/>
                      <w:sz w:val="24"/>
                      <w:szCs w:val="24"/>
                    </w:rPr>
                    <w:t xml:space="preserve"> yaitu mengesakan Allah dalam penciptaan, kepemilikan dan pengaturan. Atau mengesakan Allah dalam perbuatan-perbuatan-perbuatanNya.</w:t>
                  </w:r>
                </w:p>
                <w:p w14:paraId="41D8C78A" w14:textId="77777777" w:rsidR="00840C7A" w:rsidRPr="00685A9A" w:rsidRDefault="00840C7A" w:rsidP="008147E1">
                  <w:pPr>
                    <w:spacing w:after="0"/>
                    <w:rPr>
                      <w:rFonts w:ascii="Times New Roman" w:hAnsi="Times New Roman" w:cs="Times New Roman"/>
                      <w:sz w:val="24"/>
                      <w:szCs w:val="24"/>
                    </w:rPr>
                  </w:pPr>
                </w:p>
              </w:txbxContent>
            </v:textbox>
          </v:rect>
        </w:pict>
      </w:r>
      <w:r>
        <w:rPr>
          <w:noProof/>
        </w:rPr>
        <w:pict w14:anchorId="6047BC5C">
          <v:shape id="_x0000_s4507" type="#_x0000_t32" style="position:absolute;margin-left:337.4pt;margin-top:3.8pt;width:.05pt;height:8.25pt;z-index:253720576" o:connectortype="straight" strokecolor="#e36c0a [2409]" strokeweight="2.25pt"/>
        </w:pict>
      </w:r>
      <w:r>
        <w:rPr>
          <w:noProof/>
        </w:rPr>
        <w:pict w14:anchorId="3B11F7A7">
          <v:shape id="_x0000_s2137" type="#_x0000_t32" style="position:absolute;margin-left:354pt;margin-top:12.05pt;width:0;height:11.25pt;z-index:251734016" o:connectortype="straight" strokecolor="#e36c0a [2409]" strokeweight="2.25pt">
            <v:stroke endarrow="block"/>
          </v:shape>
        </w:pict>
      </w:r>
      <w:r>
        <w:rPr>
          <w:noProof/>
        </w:rPr>
        <w:pict w14:anchorId="3B56A087">
          <v:shape id="_x0000_s2146" type="#_x0000_t32" style="position:absolute;margin-left:57pt;margin-top:12.8pt;width:297.75pt;height:0;z-index:251739136" o:connectortype="straight" strokecolor="#e36c0a [2409]" strokeweight="2.25pt"/>
        </w:pict>
      </w:r>
      <w:r>
        <w:rPr>
          <w:noProof/>
        </w:rPr>
        <w:pict w14:anchorId="0559333D">
          <v:shape id="_x0000_s2136" type="#_x0000_t32" style="position:absolute;margin-left:177.75pt;margin-top:12.8pt;width:0;height:11.25pt;z-index:251732992" o:connectortype="straight" strokecolor="#e36c0a [2409]" strokeweight="2.25pt">
            <v:stroke endarrow="block"/>
          </v:shape>
        </w:pict>
      </w:r>
      <w:r>
        <w:rPr>
          <w:noProof/>
        </w:rPr>
        <w:pict w14:anchorId="4A0F569E">
          <v:rect id="_x0000_s2128" style="position:absolute;margin-left:119.25pt;margin-top:24.05pt;width:116.3pt;height:18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28">
              <w:txbxContent>
                <w:p w14:paraId="26BD5550" w14:textId="77777777" w:rsidR="00840C7A" w:rsidRPr="00685A9A" w:rsidRDefault="00840C7A" w:rsidP="009E049D">
                  <w:pPr>
                    <w:spacing w:after="0"/>
                    <w:jc w:val="center"/>
                    <w:rPr>
                      <w:rFonts w:ascii="Times New Roman" w:hAnsi="Times New Roman" w:cs="Times New Roman"/>
                      <w:sz w:val="24"/>
                      <w:szCs w:val="24"/>
                    </w:rPr>
                  </w:pPr>
                  <w:r w:rsidRPr="00427460">
                    <w:rPr>
                      <w:rFonts w:ascii="Times New Roman" w:hAnsi="Times New Roman" w:cs="Times New Roman"/>
                      <w:color w:val="E36C0A" w:themeColor="accent6" w:themeShade="BF"/>
                      <w:sz w:val="24"/>
                      <w:szCs w:val="24"/>
                    </w:rPr>
                    <w:t>[2]</w:t>
                  </w:r>
                  <w:r>
                    <w:rPr>
                      <w:rFonts w:ascii="Times New Roman" w:hAnsi="Times New Roman" w:cs="Times New Roman"/>
                      <w:sz w:val="24"/>
                      <w:szCs w:val="24"/>
                    </w:rPr>
                    <w:t xml:space="preserve"> </w:t>
                  </w:r>
                  <w:r w:rsidRPr="009A60ED">
                    <w:rPr>
                      <w:rFonts w:ascii="Times New Roman" w:hAnsi="Times New Roman" w:cs="Times New Roman"/>
                      <w:color w:val="E36C0A" w:themeColor="accent6" w:themeShade="BF"/>
                      <w:sz w:val="24"/>
                      <w:szCs w:val="24"/>
                    </w:rPr>
                    <w:t>Tauhid uluhiyah (ubudiyah)</w:t>
                  </w:r>
                  <w:r>
                    <w:rPr>
                      <w:rFonts w:ascii="Times New Roman" w:hAnsi="Times New Roman" w:cs="Times New Roman"/>
                      <w:sz w:val="24"/>
                      <w:szCs w:val="24"/>
                    </w:rPr>
                    <w:t xml:space="preserve"> yaitu mengesakan Allah dalam peribadatan. Atau mengesakan Allah dengan perbuatan-perbuatan para hamba.</w:t>
                  </w:r>
                </w:p>
              </w:txbxContent>
            </v:textbox>
          </v:rect>
        </w:pict>
      </w:r>
    </w:p>
    <w:p w14:paraId="5C252696" w14:textId="77777777" w:rsidR="008B2FEE" w:rsidRDefault="008B2FEE" w:rsidP="00E94582"/>
    <w:p w14:paraId="18463358" w14:textId="77777777" w:rsidR="008B2FEE" w:rsidRDefault="008B2FEE" w:rsidP="00E94582"/>
    <w:p w14:paraId="582C6B31" w14:textId="77777777" w:rsidR="008B2FEE" w:rsidRDefault="008B2FEE" w:rsidP="00E94582"/>
    <w:p w14:paraId="3B1927CB" w14:textId="77777777" w:rsidR="008B2FEE" w:rsidRDefault="008B2FEE" w:rsidP="00E94582"/>
    <w:p w14:paraId="4F186D4A" w14:textId="77777777" w:rsidR="008B2FEE" w:rsidRDefault="008B2FEE" w:rsidP="00E94582"/>
    <w:p w14:paraId="772581DA" w14:textId="77777777" w:rsidR="008B2FEE" w:rsidRDefault="008B2FEE" w:rsidP="00E94582"/>
    <w:p w14:paraId="74F37D75" w14:textId="77777777" w:rsidR="008B2FEE" w:rsidRDefault="008B2FEE" w:rsidP="00E94582"/>
    <w:p w14:paraId="3C20D5AF" w14:textId="77777777" w:rsidR="008B2FEE" w:rsidRDefault="00CF7F43" w:rsidP="00E94582">
      <w:r>
        <w:rPr>
          <w:noProof/>
        </w:rPr>
        <w:pict w14:anchorId="497AD2B9">
          <v:rect id="_x0000_s2159" style="position:absolute;margin-left:0;margin-top:11.05pt;width:467.25pt;height:75.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159">
              <w:txbxContent>
                <w:p w14:paraId="3E2BA411" w14:textId="77777777" w:rsidR="00840C7A" w:rsidRPr="00CE6ED5" w:rsidRDefault="00840C7A" w:rsidP="00110577">
                  <w:pPr>
                    <w:autoSpaceDE w:val="0"/>
                    <w:autoSpaceDN w:val="0"/>
                    <w:adjustRightInd w:val="0"/>
                    <w:spacing w:after="0"/>
                    <w:ind w:firstLine="720"/>
                    <w:rPr>
                      <w:rFonts w:asciiTheme="majorBidi" w:hAnsiTheme="majorBidi" w:cstheme="majorBidi"/>
                      <w:sz w:val="24"/>
                      <w:szCs w:val="24"/>
                      <w:rtl/>
                    </w:rPr>
                  </w:pPr>
                  <w:r w:rsidRPr="00CE6ED5">
                    <w:rPr>
                      <w:rFonts w:asciiTheme="majorBidi" w:hAnsiTheme="majorBidi" w:cstheme="majorBidi"/>
                      <w:sz w:val="24"/>
                      <w:szCs w:val="24"/>
                    </w:rPr>
                    <w:t xml:space="preserve">Semua amalan tidak akan diterima melainkan dengan tauhid, kita diciptakan untuk tauhid, surga tidak akan dimasuki kecuali </w:t>
                  </w:r>
                  <w:r>
                    <w:rPr>
                      <w:rFonts w:asciiTheme="majorBidi" w:hAnsiTheme="majorBidi" w:cstheme="majorBidi"/>
                      <w:sz w:val="24"/>
                      <w:szCs w:val="24"/>
                    </w:rPr>
                    <w:t xml:space="preserve">orang </w:t>
                  </w:r>
                  <w:r w:rsidRPr="00CE6ED5">
                    <w:rPr>
                      <w:rFonts w:asciiTheme="majorBidi" w:hAnsiTheme="majorBidi" w:cstheme="majorBidi"/>
                      <w:sz w:val="24"/>
                      <w:szCs w:val="24"/>
                    </w:rPr>
                    <w:t>yang bertauhid, tauhid merupakan da’wah para nabi, merealisasikannya akan mencegah terjatuh kepada syirik, dan merupakan sebab pelipat</w:t>
                  </w:r>
                  <w:r>
                    <w:rPr>
                      <w:rFonts w:asciiTheme="majorBidi" w:hAnsiTheme="majorBidi" w:cstheme="majorBidi"/>
                      <w:sz w:val="24"/>
                      <w:szCs w:val="24"/>
                    </w:rPr>
                    <w:t xml:space="preserve"> </w:t>
                  </w:r>
                  <w:r w:rsidRPr="00CE6ED5">
                    <w:rPr>
                      <w:rFonts w:asciiTheme="majorBidi" w:hAnsiTheme="majorBidi" w:cstheme="majorBidi"/>
                      <w:sz w:val="24"/>
                      <w:szCs w:val="24"/>
                    </w:rPr>
                    <w:t>gandaan pahala kebaikan</w:t>
                  </w:r>
                  <w:r>
                    <w:rPr>
                      <w:rFonts w:asciiTheme="majorBidi" w:hAnsiTheme="majorBidi" w:cstheme="majorBidi"/>
                      <w:sz w:val="24"/>
                      <w:szCs w:val="24"/>
                    </w:rPr>
                    <w:t xml:space="preserve">. </w:t>
                  </w:r>
                </w:p>
                <w:p w14:paraId="2B41FFC9" w14:textId="77777777" w:rsidR="00840C7A" w:rsidRPr="00685A9A" w:rsidRDefault="00840C7A" w:rsidP="00110577">
                  <w:pPr>
                    <w:spacing w:after="0"/>
                    <w:rPr>
                      <w:rFonts w:ascii="Times New Roman" w:hAnsi="Times New Roman" w:cs="Times New Roman"/>
                      <w:sz w:val="24"/>
                      <w:szCs w:val="24"/>
                    </w:rPr>
                  </w:pPr>
                </w:p>
              </w:txbxContent>
            </v:textbox>
          </v:rect>
        </w:pict>
      </w:r>
    </w:p>
    <w:p w14:paraId="52B26EDE" w14:textId="77777777" w:rsidR="008B2FEE" w:rsidRDefault="008B2FEE" w:rsidP="00E94582"/>
    <w:p w14:paraId="225421C0" w14:textId="77777777" w:rsidR="008B2FEE" w:rsidRDefault="008B2FEE" w:rsidP="00E94582"/>
    <w:p w14:paraId="109F9A32" w14:textId="77777777" w:rsidR="008B2FEE" w:rsidRDefault="00CF7F43" w:rsidP="00E94582">
      <w:r>
        <w:rPr>
          <w:noProof/>
        </w:rPr>
        <w:lastRenderedPageBreak/>
        <w:pict w14:anchorId="07F2EF8F">
          <v:roundrect id="_x0000_s4508" style="position:absolute;margin-left:90pt;margin-top:.75pt;width:289.5pt;height:30pt;z-index:253721600" arcsize="10923f" fillcolor="#ffc000" strokecolor="#f79646 [3209]" strokeweight="3pt">
            <v:fill color2="fill lighten(51)" focusposition="1" focussize="" method="linear sigma" type="gradient"/>
            <v:shadow opacity=".5" offset="-6pt,-6pt"/>
            <v:textbox style="mso-next-textbox:#_x0000_s4508">
              <w:txbxContent>
                <w:p w14:paraId="4A60A798" w14:textId="77777777" w:rsidR="00840C7A" w:rsidRPr="00AD09AA" w:rsidRDefault="00840C7A" w:rsidP="000E6620">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Defenisi ibadah pada umumnya ditinjau dari dua sisi:</w:t>
                  </w:r>
                </w:p>
                <w:p w14:paraId="790A5D4A" w14:textId="77777777" w:rsidR="00840C7A" w:rsidRPr="0007346B" w:rsidRDefault="00840C7A" w:rsidP="000E6620">
                  <w:pPr>
                    <w:rPr>
                      <w:szCs w:val="24"/>
                    </w:rPr>
                  </w:pPr>
                </w:p>
              </w:txbxContent>
            </v:textbox>
          </v:roundrect>
        </w:pict>
      </w:r>
    </w:p>
    <w:p w14:paraId="55EB22AA" w14:textId="77777777" w:rsidR="005E6B9E" w:rsidRDefault="00CF7F43" w:rsidP="00E94582">
      <w:r>
        <w:rPr>
          <w:noProof/>
        </w:rPr>
        <w:pict w14:anchorId="0DDCE717">
          <v:shape id="_x0000_s2151" type="#_x0000_t32" style="position:absolute;margin-left:115.5pt;margin-top:13.6pt;width:237pt;height:0;z-index:251744256" o:connectortype="straight" strokecolor="#e36c0a [2409]" strokeweight="2.25pt"/>
        </w:pict>
      </w:r>
      <w:r>
        <w:rPr>
          <w:noProof/>
        </w:rPr>
        <w:pict w14:anchorId="6E9A2249">
          <v:rect id="_x0000_s2148" style="position:absolute;margin-left:.75pt;margin-top:21.8pt;width:231pt;height:90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48">
              <w:txbxContent>
                <w:p w14:paraId="16857A82" w14:textId="77777777" w:rsidR="00840C7A" w:rsidRPr="00685A9A"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 xml:space="preserve">[1] </w:t>
                  </w:r>
                  <w:r w:rsidRPr="009A60ED">
                    <w:rPr>
                      <w:rFonts w:ascii="Times New Roman" w:hAnsi="Times New Roman" w:cs="Times New Roman"/>
                      <w:color w:val="E36C0A" w:themeColor="accent6" w:themeShade="BF"/>
                      <w:sz w:val="24"/>
                      <w:szCs w:val="24"/>
                    </w:rPr>
                    <w:t>Pelakunya</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penyembahan yang bermakna ketundukan kepada Allah dengan mengerjakan segala perintah-Nya dan menjauhi segala larangan-Nya, yang diiringi rasa cinta dan pengagungan.</w:t>
                  </w:r>
                </w:p>
              </w:txbxContent>
            </v:textbox>
          </v:rect>
        </w:pict>
      </w:r>
      <w:r>
        <w:rPr>
          <w:noProof/>
        </w:rPr>
        <w:pict w14:anchorId="2A224EEB">
          <v:rect id="_x0000_s2149" style="position:absolute;margin-left:237.75pt;margin-top:21.8pt;width:229.5pt;height:90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49">
              <w:txbxContent>
                <w:p w14:paraId="7C37EECF" w14:textId="77777777" w:rsidR="00840C7A"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 xml:space="preserve">[2] </w:t>
                  </w:r>
                  <w:r w:rsidRPr="009A60ED">
                    <w:rPr>
                      <w:rFonts w:ascii="Times New Roman" w:hAnsi="Times New Roman" w:cs="Times New Roman"/>
                      <w:color w:val="E36C0A" w:themeColor="accent6" w:themeShade="BF"/>
                      <w:sz w:val="24"/>
                      <w:szCs w:val="24"/>
                    </w:rPr>
                    <w:t>Amalan</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Yang diibadahi dengannya; yaitu nama yang mencakup segala apa-apa yang dicintai oleh Allah dan diridhai</w:t>
                  </w:r>
                  <w:r>
                    <w:rPr>
                      <w:rFonts w:ascii="Times New Roman" w:hAnsi="Times New Roman" w:cs="Times New Roman" w:hint="cs"/>
                      <w:sz w:val="24"/>
                      <w:szCs w:val="24"/>
                      <w:rtl/>
                    </w:rPr>
                    <w:t>-</w:t>
                  </w:r>
                  <w:r>
                    <w:rPr>
                      <w:rFonts w:ascii="Times New Roman" w:hAnsi="Times New Roman" w:cs="Times New Roman"/>
                      <w:sz w:val="24"/>
                      <w:szCs w:val="24"/>
                    </w:rPr>
                    <w:t>Nya dari ucapan-ucapan dan perbuatan-perbuatan, yang zahir maupun yang batin.</w:t>
                  </w:r>
                </w:p>
                <w:p w14:paraId="08D17F60" w14:textId="77777777" w:rsidR="00840C7A" w:rsidRPr="00685A9A" w:rsidRDefault="00840C7A" w:rsidP="00B31851">
                  <w:pPr>
                    <w:spacing w:after="0"/>
                    <w:rPr>
                      <w:rFonts w:ascii="Times New Roman" w:hAnsi="Times New Roman" w:cs="Times New Roman"/>
                      <w:sz w:val="24"/>
                      <w:szCs w:val="24"/>
                    </w:rPr>
                  </w:pPr>
                </w:p>
              </w:txbxContent>
            </v:textbox>
          </v:rect>
        </w:pict>
      </w:r>
      <w:r>
        <w:rPr>
          <w:noProof/>
        </w:rPr>
        <w:pict w14:anchorId="013A65B7">
          <v:shape id="_x0000_s4992" type="#_x0000_t32" style="position:absolute;margin-left:352.45pt;margin-top:14.3pt;width:.05pt;height:6.75pt;z-index:254436352" o:connectortype="straight" strokecolor="#e36c0a [2409]" strokeweight="2.25pt">
            <v:stroke endarrow="block"/>
          </v:shape>
        </w:pict>
      </w:r>
      <w:r>
        <w:rPr>
          <w:noProof/>
        </w:rPr>
        <w:pict w14:anchorId="385CD6E0">
          <v:shape id="_x0000_s2152" type="#_x0000_t32" style="position:absolute;margin-left:116.25pt;margin-top:14.3pt;width:.05pt;height:6.75pt;z-index:251745280" o:connectortype="straight" strokecolor="#e36c0a [2409]" strokeweight="2.25pt">
            <v:stroke endarrow="block"/>
          </v:shape>
        </w:pict>
      </w:r>
      <w:r>
        <w:rPr>
          <w:noProof/>
        </w:rPr>
        <w:pict w14:anchorId="5CAC2E75">
          <v:shape id="_x0000_s2150" type="#_x0000_t32" style="position:absolute;margin-left:234pt;margin-top:5.3pt;width:.05pt;height:8.25pt;z-index:251743232" o:connectortype="straight" strokecolor="#e36c0a [2409]" strokeweight="2.25pt"/>
        </w:pict>
      </w:r>
    </w:p>
    <w:p w14:paraId="389DBDEF" w14:textId="77777777" w:rsidR="005E6B9E" w:rsidRPr="005E6B9E" w:rsidRDefault="005E6B9E" w:rsidP="005E6B9E"/>
    <w:p w14:paraId="168C3C10" w14:textId="77777777" w:rsidR="005E6B9E" w:rsidRPr="005E6B9E" w:rsidRDefault="005E6B9E" w:rsidP="005E6B9E"/>
    <w:p w14:paraId="1CE8FB2B" w14:textId="77777777" w:rsidR="005E6B9E" w:rsidRPr="005E6B9E" w:rsidRDefault="005E6B9E" w:rsidP="005E6B9E"/>
    <w:p w14:paraId="30F873CB" w14:textId="77777777" w:rsidR="005E6B9E" w:rsidRPr="005E6B9E" w:rsidRDefault="00CF7F43" w:rsidP="005E6B9E">
      <w:r>
        <w:rPr>
          <w:noProof/>
        </w:rPr>
        <w:pict w14:anchorId="547F3710">
          <v:roundrect id="_x0000_s4509" style="position:absolute;margin-left:144.75pt;margin-top:16.05pt;width:177.75pt;height:29.25pt;z-index:253722624" arcsize="10923f" fillcolor="#ffc000" strokecolor="#f79646 [3209]" strokeweight="5pt">
            <v:fill color2="fill lighten(51)" focusposition="1" focussize="" method="linear sigma" type="gradient"/>
            <v:stroke linestyle="thickThin"/>
            <v:shadow color="#868686"/>
            <v:textbox style="mso-next-textbox:#_x0000_s4509">
              <w:txbxContent>
                <w:p w14:paraId="53D667F3" w14:textId="77777777" w:rsidR="00840C7A" w:rsidRPr="00130261" w:rsidRDefault="00840C7A" w:rsidP="000E6620">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[1] </w:t>
                  </w:r>
                  <w:r w:rsidRPr="00424650">
                    <w:rPr>
                      <w:rFonts w:ascii="Times New Roman" w:hAnsi="Times New Roman" w:cs="Times New Roman"/>
                      <w:color w:val="E36C0A" w:themeColor="accent6" w:themeShade="BF"/>
                      <w:sz w:val="24"/>
                      <w:szCs w:val="24"/>
                    </w:rPr>
                    <w:t>Bab Wajibnya Tauhid</w:t>
                  </w:r>
                </w:p>
                <w:p w14:paraId="635EB75B" w14:textId="77777777" w:rsidR="00840C7A" w:rsidRPr="001F3081" w:rsidRDefault="00840C7A" w:rsidP="000E6620">
                  <w:pPr>
                    <w:jc w:val="center"/>
                    <w:rPr>
                      <w:rFonts w:asciiTheme="majorBidi" w:hAnsiTheme="majorBidi" w:cstheme="majorBidi"/>
                      <w:color w:val="FF0000"/>
                      <w:sz w:val="24"/>
                      <w:szCs w:val="24"/>
                    </w:rPr>
                  </w:pPr>
                </w:p>
              </w:txbxContent>
            </v:textbox>
          </v:roundrect>
        </w:pict>
      </w:r>
    </w:p>
    <w:p w14:paraId="467EFE0D" w14:textId="77777777" w:rsidR="005E6B9E" w:rsidRPr="005E6B9E" w:rsidRDefault="005E6B9E" w:rsidP="005E6B9E"/>
    <w:p w14:paraId="10E50142" w14:textId="77777777" w:rsidR="005E6B9E" w:rsidRDefault="00CF7F43" w:rsidP="005E6B9E">
      <w:r>
        <w:rPr>
          <w:noProof/>
        </w:rPr>
        <w:pict w14:anchorId="2F70449E">
          <v:rect id="_x0000_s2160" style="position:absolute;margin-left:.75pt;margin-top:-.35pt;width:466.5pt;height:73.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160">
              <w:txbxContent>
                <w:p w14:paraId="6218B166" w14:textId="77777777" w:rsidR="00840C7A" w:rsidRPr="00685A9A" w:rsidRDefault="00840C7A" w:rsidP="00660112">
                  <w:pPr>
                    <w:autoSpaceDE w:val="0"/>
                    <w:autoSpaceDN w:val="0"/>
                    <w:adjustRightInd w:val="0"/>
                    <w:spacing w:after="0"/>
                    <w:ind w:firstLine="720"/>
                    <w:jc w:val="both"/>
                    <w:rPr>
                      <w:rFonts w:ascii="Times New Roman" w:hAnsi="Times New Roman" w:cs="Times New Roman"/>
                      <w:sz w:val="24"/>
                      <w:szCs w:val="24"/>
                    </w:rPr>
                  </w:pPr>
                  <w:r>
                    <w:rPr>
                      <w:rFonts w:asciiTheme="majorBidi" w:hAnsiTheme="majorBidi" w:cstheme="majorBidi"/>
                      <w:sz w:val="24"/>
                      <w:szCs w:val="24"/>
                    </w:rPr>
                    <w:t xml:space="preserve">Penulis rahimahullah tidak membuatkan bab pada pembahasan ini, agar menggantungkan manusia dengan Alqur’an dan sunnah. </w:t>
                  </w:r>
                  <w:r w:rsidRPr="004636B3">
                    <w:rPr>
                      <w:rFonts w:asciiTheme="majorBidi" w:hAnsiTheme="majorBidi" w:cstheme="majorBidi"/>
                      <w:color w:val="000000"/>
                      <w:sz w:val="24"/>
                      <w:szCs w:val="24"/>
                    </w:rPr>
                    <w:t>Namun dalil-dalil yang beliau</w:t>
                  </w:r>
                  <w:r w:rsidRPr="004636B3">
                    <w:rPr>
                      <w:rFonts w:asciiTheme="majorBidi" w:hAnsiTheme="majorBidi" w:cstheme="majorBidi"/>
                      <w:color w:val="000000"/>
                    </w:rPr>
                    <w:br/>
                  </w:r>
                  <w:r w:rsidRPr="004636B3">
                    <w:rPr>
                      <w:rFonts w:asciiTheme="majorBidi" w:hAnsiTheme="majorBidi" w:cstheme="majorBidi"/>
                      <w:color w:val="000000"/>
                      <w:sz w:val="24"/>
                      <w:szCs w:val="24"/>
                    </w:rPr>
                    <w:t xml:space="preserve">sebutkan </w:t>
                  </w:r>
                  <w:r w:rsidRPr="009C00EA">
                    <w:rPr>
                      <w:rFonts w:asciiTheme="majorBidi" w:hAnsiTheme="majorBidi" w:cstheme="majorBidi"/>
                      <w:sz w:val="24"/>
                      <w:szCs w:val="24"/>
                    </w:rPr>
                    <w:t>menunjukkan bahwa bab ini berbicara tentang “wajibnya tauhid”.</w:t>
                  </w:r>
                  <w:r w:rsidRPr="004636B3">
                    <w:rPr>
                      <w:rFonts w:asciiTheme="majorBidi" w:hAnsiTheme="majorBidi" w:cstheme="majorBidi"/>
                      <w:color w:val="4F81BD" w:themeColor="accent1"/>
                      <w:sz w:val="24"/>
                      <w:szCs w:val="24"/>
                    </w:rPr>
                    <w:t xml:space="preserve"> </w:t>
                  </w:r>
                  <w:r w:rsidRPr="004636B3">
                    <w:rPr>
                      <w:rFonts w:asciiTheme="majorBidi" w:hAnsiTheme="majorBidi" w:cstheme="majorBidi"/>
                      <w:color w:val="000000"/>
                      <w:sz w:val="24"/>
                      <w:szCs w:val="24"/>
                    </w:rPr>
                    <w:t>Karena itu, memungkinkan</w:t>
                  </w:r>
                  <w:r>
                    <w:rPr>
                      <w:rFonts w:asciiTheme="majorBidi" w:hAnsiTheme="majorBidi" w:cstheme="majorBidi"/>
                      <w:color w:val="000000"/>
                      <w:sz w:val="24"/>
                      <w:szCs w:val="24"/>
                    </w:rPr>
                    <w:t xml:space="preserve"> bagi </w:t>
                  </w:r>
                  <w:r w:rsidRPr="004636B3">
                    <w:rPr>
                      <w:rFonts w:asciiTheme="majorBidi" w:hAnsiTheme="majorBidi" w:cstheme="majorBidi"/>
                      <w:color w:val="000000"/>
                      <w:sz w:val="24"/>
                      <w:szCs w:val="24"/>
                    </w:rPr>
                    <w:t xml:space="preserve">kita untuk </w:t>
                  </w:r>
                  <w:r w:rsidRPr="00660112">
                    <w:rPr>
                      <w:rFonts w:asciiTheme="majorBidi" w:hAnsiTheme="majorBidi" w:cstheme="majorBidi"/>
                      <w:sz w:val="24"/>
                      <w:szCs w:val="24"/>
                    </w:rPr>
                    <w:t>menamainya</w:t>
                  </w:r>
                  <w:r w:rsidRPr="004636B3">
                    <w:rPr>
                      <w:rFonts w:asciiTheme="majorBidi" w:hAnsiTheme="majorBidi" w:cstheme="majorBidi"/>
                      <w:color w:val="4F81BD" w:themeColor="accent1"/>
                      <w:sz w:val="24"/>
                      <w:szCs w:val="24"/>
                    </w:rPr>
                    <w:t xml:space="preserve"> </w:t>
                  </w:r>
                  <w:r w:rsidRPr="004636B3">
                    <w:rPr>
                      <w:rFonts w:asciiTheme="majorBidi" w:hAnsiTheme="majorBidi" w:cstheme="majorBidi"/>
                      <w:color w:val="000000"/>
                      <w:sz w:val="24"/>
                      <w:szCs w:val="24"/>
                    </w:rPr>
                    <w:t>dengan “Bab Wajibnya Tauhid”.</w:t>
                  </w:r>
                </w:p>
              </w:txbxContent>
            </v:textbox>
          </v:rect>
        </w:pict>
      </w:r>
    </w:p>
    <w:p w14:paraId="3C6DEDDC" w14:textId="77777777" w:rsidR="005E6B9E" w:rsidRDefault="005E6B9E" w:rsidP="005E6B9E"/>
    <w:p w14:paraId="604AE331" w14:textId="77777777" w:rsidR="005E6B9E" w:rsidRPr="005E6B9E" w:rsidRDefault="005E6B9E" w:rsidP="005E6B9E"/>
    <w:p w14:paraId="33FAB993" w14:textId="77777777" w:rsidR="005E6B9E" w:rsidRPr="005E6B9E" w:rsidRDefault="00CF7F43" w:rsidP="005E6B9E">
      <w:r>
        <w:rPr>
          <w:noProof/>
        </w:rPr>
        <w:pict w14:anchorId="01053925">
          <v:rect id="_x0000_s4510" style="position:absolute;margin-left:.75pt;margin-top:2.1pt;width:465pt;height:96.75pt;z-index:2537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10">
              <w:txbxContent>
                <w:p w14:paraId="74F2E2C7" w14:textId="77777777" w:rsidR="00840C7A" w:rsidRPr="008D46EA" w:rsidRDefault="00840C7A" w:rsidP="000E6620">
                  <w:pPr>
                    <w:spacing w:after="0"/>
                    <w:jc w:val="center"/>
                    <w:rPr>
                      <w:rFonts w:ascii="Times New Roman" w:hAnsi="Times New Roman" w:cs="Times New Roman"/>
                      <w:b/>
                      <w:bCs/>
                      <w:color w:val="E36C0A" w:themeColor="accent6" w:themeShade="BF"/>
                      <w:sz w:val="24"/>
                      <w:szCs w:val="24"/>
                    </w:rPr>
                  </w:pPr>
                  <w:r w:rsidRPr="008D46EA">
                    <w:rPr>
                      <w:rFonts w:ascii="Times New Roman" w:hAnsi="Times New Roman" w:cs="Times New Roman"/>
                      <w:b/>
                      <w:bCs/>
                      <w:color w:val="E36C0A" w:themeColor="accent6" w:themeShade="BF"/>
                      <w:sz w:val="24"/>
                      <w:szCs w:val="24"/>
                    </w:rPr>
                    <w:t>Dalil Pertama:</w:t>
                  </w:r>
                </w:p>
                <w:p w14:paraId="24F2DB7D" w14:textId="77777777" w:rsidR="00840C7A" w:rsidRPr="008D46EA" w:rsidRDefault="00840C7A" w:rsidP="000E6620">
                  <w:pPr>
                    <w:spacing w:after="0"/>
                    <w:rPr>
                      <w:rFonts w:ascii="Times New Roman" w:hAnsi="Times New Roman" w:cs="Times New Roman"/>
                      <w:color w:val="E36C0A" w:themeColor="accent6" w:themeShade="BF"/>
                      <w:sz w:val="24"/>
                      <w:szCs w:val="24"/>
                    </w:rPr>
                  </w:pPr>
                  <w:r w:rsidRPr="008D46EA">
                    <w:rPr>
                      <w:rFonts w:ascii="Times New Roman" w:hAnsi="Times New Roman" w:cs="Times New Roman"/>
                      <w:color w:val="E36C0A" w:themeColor="accent6" w:themeShade="BF"/>
                      <w:sz w:val="24"/>
                      <w:szCs w:val="24"/>
                    </w:rPr>
                    <w:t xml:space="preserve">Allah berfirman: </w:t>
                  </w:r>
                </w:p>
                <w:p w14:paraId="13DB132B" w14:textId="77777777" w:rsidR="00840C7A" w:rsidRPr="008D46EA" w:rsidRDefault="00840C7A" w:rsidP="000E6620">
                  <w:pPr>
                    <w:spacing w:after="0"/>
                    <w:jc w:val="right"/>
                    <w:rPr>
                      <w:rFonts w:ascii="Times New Roman" w:hAnsi="Times New Roman" w:cs="Times New Roman"/>
                      <w:color w:val="E36C0A" w:themeColor="accent6" w:themeShade="BF"/>
                      <w:sz w:val="28"/>
                      <w:szCs w:val="28"/>
                    </w:rPr>
                  </w:pPr>
                  <w:r>
                    <w:rPr>
                      <w:rFonts w:ascii="Times New Roman" w:hAnsi="Times New Roman" w:cs="Times New Roman" w:hint="cs"/>
                      <w:color w:val="E36C0A" w:themeColor="accent6" w:themeShade="BF"/>
                      <w:sz w:val="28"/>
                      <w:szCs w:val="28"/>
                      <w:rtl/>
                    </w:rPr>
                    <w:t>(</w:t>
                  </w:r>
                  <w:r w:rsidRPr="008D46EA">
                    <w:rPr>
                      <w:rFonts w:ascii="Times New Roman" w:hAnsi="Times New Roman" w:cs="Times New Roman" w:hint="cs"/>
                      <w:color w:val="E36C0A" w:themeColor="accent6" w:themeShade="BF"/>
                      <w:sz w:val="28"/>
                      <w:szCs w:val="28"/>
                      <w:rtl/>
                    </w:rPr>
                    <w:t>وَمَا</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خَلَقْتُ</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الْجِنَّ</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وَالْإِنسَ</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إِلَّا</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لِيَعْبُدُونِ</w:t>
                  </w:r>
                  <w:r>
                    <w:rPr>
                      <w:rFonts w:ascii="Times New Roman" w:hAnsi="Times New Roman" w:cs="Times New Roman" w:hint="cs"/>
                      <w:color w:val="E36C0A" w:themeColor="accent6" w:themeShade="BF"/>
                      <w:sz w:val="28"/>
                      <w:szCs w:val="28"/>
                      <w:rtl/>
                    </w:rPr>
                    <w:t>)</w:t>
                  </w:r>
                  <w:r w:rsidRPr="008D46EA">
                    <w:rPr>
                      <w:rFonts w:ascii="Times New Roman" w:hAnsi="Times New Roman" w:cs="Times New Roman"/>
                      <w:color w:val="E36C0A" w:themeColor="accent6" w:themeShade="BF"/>
                      <w:sz w:val="28"/>
                      <w:szCs w:val="28"/>
                      <w:rtl/>
                    </w:rPr>
                    <w:t xml:space="preserve"> </w:t>
                  </w:r>
                </w:p>
                <w:p w14:paraId="567B1A68" w14:textId="77777777" w:rsidR="00840C7A" w:rsidRPr="005038BD" w:rsidRDefault="00840C7A" w:rsidP="005038BD">
                  <w:pPr>
                    <w:spacing w:before="120" w:after="120" w:line="240" w:lineRule="auto"/>
                    <w:jc w:val="both"/>
                    <w:rPr>
                      <w:rFonts w:asciiTheme="majorBidi" w:eastAsia="Times New Roman" w:hAnsiTheme="majorBidi" w:cstheme="majorBidi"/>
                      <w:i/>
                      <w:iCs/>
                      <w:color w:val="E36C0A" w:themeColor="accent6" w:themeShade="BF"/>
                      <w:sz w:val="24"/>
                      <w:szCs w:val="24"/>
                      <w:rtl/>
                    </w:rPr>
                  </w:pPr>
                  <w:r w:rsidRPr="005038BD">
                    <w:rPr>
                      <w:rFonts w:asciiTheme="majorBidi" w:eastAsia="Times New Roman" w:hAnsiTheme="majorBidi" w:cstheme="majorBidi"/>
                      <w:i/>
                      <w:iCs/>
                      <w:color w:val="E36C0A" w:themeColor="accent6" w:themeShade="BF"/>
                      <w:sz w:val="24"/>
                      <w:szCs w:val="24"/>
                      <w:rtl/>
                    </w:rPr>
                    <w:t> </w:t>
                  </w:r>
                  <w:r w:rsidRPr="005038BD">
                    <w:rPr>
                      <w:rFonts w:asciiTheme="majorBidi" w:eastAsia="Times New Roman" w:hAnsiTheme="majorBidi" w:cstheme="majorBidi"/>
                      <w:i/>
                      <w:iCs/>
                      <w:color w:val="E36C0A" w:themeColor="accent6" w:themeShade="BF"/>
                      <w:sz w:val="24"/>
                      <w:szCs w:val="24"/>
                    </w:rPr>
                    <w:t>“Tidak Aku ciptakan jin dan manusia melainkan hanya untuk beribadah kepada-Ku.” (QS. Adz Dzariyat, 56).</w:t>
                  </w:r>
                </w:p>
                <w:p w14:paraId="4BB0F40D" w14:textId="77777777" w:rsidR="00840C7A" w:rsidRPr="005038BD" w:rsidRDefault="00840C7A" w:rsidP="000E6620">
                  <w:pPr>
                    <w:rPr>
                      <w:rFonts w:asciiTheme="majorBidi" w:hAnsiTheme="majorBidi" w:cstheme="majorBidi"/>
                      <w:sz w:val="24"/>
                      <w:szCs w:val="24"/>
                    </w:rPr>
                  </w:pPr>
                </w:p>
              </w:txbxContent>
            </v:textbox>
          </v:rect>
        </w:pict>
      </w:r>
    </w:p>
    <w:p w14:paraId="34AE1006" w14:textId="77777777" w:rsidR="005E6B9E" w:rsidRDefault="005E6B9E" w:rsidP="005E6B9E"/>
    <w:p w14:paraId="14A984EF" w14:textId="77777777" w:rsidR="007F4126" w:rsidRDefault="007F4126" w:rsidP="005E6B9E"/>
    <w:p w14:paraId="465D74A1" w14:textId="77777777" w:rsidR="007F4126" w:rsidRPr="007F4126" w:rsidRDefault="007F4126" w:rsidP="007F4126"/>
    <w:p w14:paraId="0A5019FC" w14:textId="77777777" w:rsidR="007F4126" w:rsidRPr="007F4126" w:rsidRDefault="00CF7F43" w:rsidP="007F4126">
      <w:r>
        <w:rPr>
          <w:noProof/>
        </w:rPr>
        <w:pict w14:anchorId="406DE874">
          <v:rect id="_x0000_s2161" style="position:absolute;margin-left:.75pt;margin-top:1.55pt;width:466.5pt;height:10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161">
              <w:txbxContent>
                <w:p w14:paraId="4292D6D1" w14:textId="77777777" w:rsidR="00840C7A" w:rsidRDefault="00840C7A" w:rsidP="005038BD">
                  <w:pPr>
                    <w:spacing w:after="0"/>
                    <w:rPr>
                      <w:rFonts w:ascii="Times New Roman" w:hAnsi="Times New Roman" w:cs="Times New Roman"/>
                      <w:sz w:val="24"/>
                      <w:szCs w:val="24"/>
                    </w:rPr>
                  </w:pPr>
                  <w:r>
                    <w:rPr>
                      <w:rFonts w:ascii="Times New Roman" w:hAnsi="Times New Roman" w:cs="Times New Roman"/>
                      <w:sz w:val="24"/>
                      <w:szCs w:val="24"/>
                    </w:rPr>
                    <w:t xml:space="preserve">● Makna </w:t>
                  </w:r>
                  <w:r w:rsidRPr="005038BD">
                    <w:rPr>
                      <w:rFonts w:ascii="Times New Roman" w:hAnsi="Times New Roman" w:cs="Times New Roman" w:hint="cs"/>
                      <w:color w:val="E36C0A" w:themeColor="accent6" w:themeShade="BF"/>
                      <w:sz w:val="28"/>
                      <w:szCs w:val="28"/>
                      <w:rtl/>
                    </w:rPr>
                    <w:t>لِيَعْبُدُون</w:t>
                  </w:r>
                  <w:r>
                    <w:rPr>
                      <w:rFonts w:ascii="Times New Roman" w:hAnsi="Times New Roman" w:cs="Times New Roman"/>
                      <w:sz w:val="24"/>
                      <w:szCs w:val="24"/>
                    </w:rPr>
                    <w:t xml:space="preserve"> (</w:t>
                  </w:r>
                  <w:r w:rsidRPr="005038BD">
                    <w:rPr>
                      <w:rFonts w:asciiTheme="majorBidi" w:eastAsia="Times New Roman" w:hAnsiTheme="majorBidi" w:cstheme="majorBidi"/>
                      <w:i/>
                      <w:iCs/>
                      <w:color w:val="E36C0A" w:themeColor="accent6" w:themeShade="BF"/>
                      <w:sz w:val="24"/>
                      <w:szCs w:val="24"/>
                    </w:rPr>
                    <w:t>untuk beribadah kepada-Ku</w:t>
                  </w:r>
                  <w:r>
                    <w:rPr>
                      <w:rFonts w:ascii="Times New Roman" w:hAnsi="Times New Roman" w:cs="Times New Roman"/>
                      <w:i/>
                      <w:iCs/>
                      <w:sz w:val="24"/>
                      <w:szCs w:val="24"/>
                    </w:rPr>
                    <w:t>)</w:t>
                  </w:r>
                  <w:r>
                    <w:rPr>
                      <w:rFonts w:ascii="Times New Roman" w:hAnsi="Times New Roman" w:cs="Times New Roman"/>
                      <w:sz w:val="24"/>
                      <w:szCs w:val="24"/>
                    </w:rPr>
                    <w:t>: supaya mereka mentauhidkan-Ku. Atau agar mereka menundukan diri kepada-Ku dengan ketaatan yaitu dengan mengerjakan yang diperintahkan dan menjauhi yang dilarang. (Ibnu Abbas radhi Allahu anhuma berkata: “Setiap kata ibadah di dalam Alqur’an maka maknanya adalah tauhid (mengesakan Allah)”.</w:t>
                  </w:r>
                </w:p>
                <w:p w14:paraId="1647ED97" w14:textId="77777777" w:rsidR="00840C7A" w:rsidRDefault="00840C7A" w:rsidP="00155B80">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D46EA">
                    <w:rPr>
                      <w:rFonts w:ascii="Times New Roman" w:hAnsi="Times New Roman" w:cs="Times New Roman"/>
                      <w:sz w:val="24"/>
                      <w:szCs w:val="24"/>
                    </w:rPr>
                    <w:t>Makna ayat</w:t>
                  </w:r>
                  <w:r w:rsidRPr="00155B80">
                    <w:rPr>
                      <w:rFonts w:ascii="Times New Roman" w:hAnsi="Times New Roman" w:cs="Times New Roman"/>
                      <w:b/>
                      <w:bCs/>
                      <w:sz w:val="24"/>
                      <w:szCs w:val="24"/>
                    </w:rPr>
                    <w:t>:</w:t>
                  </w:r>
                  <w:r>
                    <w:rPr>
                      <w:rFonts w:ascii="Times New Roman" w:hAnsi="Times New Roman" w:cs="Times New Roman"/>
                      <w:sz w:val="24"/>
                      <w:szCs w:val="24"/>
                    </w:rPr>
                    <w:t xml:space="preserve"> Tidaklah kuciptakan jin dan manusia untuk sesuatu pun melainkan hanya untuk beribadah.</w:t>
                  </w:r>
                </w:p>
                <w:p w14:paraId="60726F47" w14:textId="77777777" w:rsidR="00840C7A" w:rsidRPr="006A4471" w:rsidRDefault="00840C7A" w:rsidP="00155B80">
                  <w:pPr>
                    <w:spacing w:after="0"/>
                    <w:rPr>
                      <w:rFonts w:ascii="Times New Roman" w:hAnsi="Times New Roman" w:cs="Times New Roman"/>
                      <w:sz w:val="24"/>
                      <w:szCs w:val="24"/>
                    </w:rPr>
                  </w:pPr>
                </w:p>
              </w:txbxContent>
            </v:textbox>
          </v:rect>
        </w:pict>
      </w:r>
    </w:p>
    <w:p w14:paraId="3E0195B0" w14:textId="77777777" w:rsidR="007F4126" w:rsidRPr="007F4126" w:rsidRDefault="007F4126" w:rsidP="007F4126"/>
    <w:p w14:paraId="5DD8632B" w14:textId="77777777" w:rsidR="007F4126" w:rsidRPr="007F4126" w:rsidRDefault="007F4126" w:rsidP="007F4126"/>
    <w:p w14:paraId="5161477B" w14:textId="77777777" w:rsidR="007F4126" w:rsidRPr="007F4126" w:rsidRDefault="007F4126" w:rsidP="007F4126"/>
    <w:p w14:paraId="1C0011E0" w14:textId="77777777" w:rsidR="007F4126" w:rsidRPr="007F4126" w:rsidRDefault="00CF7F43" w:rsidP="007F4126">
      <w:r>
        <w:rPr>
          <w:noProof/>
        </w:rPr>
        <w:pict w14:anchorId="537B83D5">
          <v:rect id="_x0000_s4511" style="position:absolute;margin-left:.75pt;margin-top:10.8pt;width:465pt;height:99pt;z-index:25372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11">
              <w:txbxContent>
                <w:p w14:paraId="78F5E6C4" w14:textId="77777777" w:rsidR="00840C7A" w:rsidRPr="008D46EA" w:rsidRDefault="00840C7A" w:rsidP="008D46EA">
                  <w:pPr>
                    <w:spacing w:after="0"/>
                    <w:jc w:val="center"/>
                    <w:rPr>
                      <w:rFonts w:ascii="Times New Roman" w:hAnsi="Times New Roman" w:cs="Times New Roman"/>
                      <w:b/>
                      <w:bCs/>
                      <w:color w:val="E36C0A" w:themeColor="accent6" w:themeShade="BF"/>
                      <w:sz w:val="24"/>
                      <w:szCs w:val="24"/>
                    </w:rPr>
                  </w:pPr>
                  <w:r w:rsidRPr="008D46EA">
                    <w:rPr>
                      <w:rFonts w:ascii="Times New Roman" w:hAnsi="Times New Roman" w:cs="Times New Roman"/>
                      <w:b/>
                      <w:bCs/>
                      <w:color w:val="E36C0A" w:themeColor="accent6" w:themeShade="BF"/>
                      <w:sz w:val="24"/>
                      <w:szCs w:val="24"/>
                    </w:rPr>
                    <w:t>Dalil Kedua:</w:t>
                  </w:r>
                </w:p>
                <w:p w14:paraId="0CA2EB89" w14:textId="77777777" w:rsidR="00840C7A" w:rsidRPr="008D46EA" w:rsidRDefault="00840C7A" w:rsidP="008D46EA">
                  <w:pPr>
                    <w:spacing w:after="0"/>
                    <w:rPr>
                      <w:rFonts w:ascii="Times New Roman" w:hAnsi="Times New Roman" w:cs="Times New Roman"/>
                      <w:color w:val="E36C0A" w:themeColor="accent6" w:themeShade="BF"/>
                      <w:sz w:val="24"/>
                      <w:szCs w:val="24"/>
                    </w:rPr>
                  </w:pPr>
                  <w:r w:rsidRPr="008D46EA">
                    <w:rPr>
                      <w:rFonts w:ascii="Times New Roman" w:hAnsi="Times New Roman" w:cs="Times New Roman"/>
                      <w:color w:val="E36C0A" w:themeColor="accent6" w:themeShade="BF"/>
                      <w:sz w:val="24"/>
                      <w:szCs w:val="24"/>
                    </w:rPr>
                    <w:t xml:space="preserve">Allah berfirman: </w:t>
                  </w:r>
                </w:p>
                <w:p w14:paraId="6132A3D6" w14:textId="77777777" w:rsidR="00840C7A" w:rsidRPr="008D46EA" w:rsidRDefault="00840C7A" w:rsidP="008D46EA">
                  <w:pPr>
                    <w:spacing w:after="0"/>
                    <w:jc w:val="right"/>
                    <w:rPr>
                      <w:rFonts w:asciiTheme="majorBidi" w:hAnsiTheme="majorBidi" w:cstheme="majorBidi"/>
                      <w:color w:val="E36C0A" w:themeColor="accent6" w:themeShade="BF"/>
                      <w:sz w:val="28"/>
                      <w:szCs w:val="28"/>
                    </w:rPr>
                  </w:pPr>
                  <w:r>
                    <w:rPr>
                      <w:rFonts w:asciiTheme="majorBidi" w:hAnsiTheme="majorBidi" w:cstheme="majorBidi" w:hint="cs"/>
                      <w:color w:val="E36C0A" w:themeColor="accent6" w:themeShade="BF"/>
                      <w:sz w:val="28"/>
                      <w:szCs w:val="28"/>
                      <w:rtl/>
                    </w:rPr>
                    <w:t>(</w:t>
                  </w:r>
                  <w:r w:rsidRPr="008D46EA">
                    <w:rPr>
                      <w:rFonts w:asciiTheme="majorBidi" w:hAnsiTheme="majorBidi" w:cstheme="majorBidi"/>
                      <w:color w:val="E36C0A" w:themeColor="accent6" w:themeShade="BF"/>
                      <w:sz w:val="28"/>
                      <w:szCs w:val="28"/>
                      <w:rtl/>
                    </w:rPr>
                    <w:t>وَلَقَدْ بَعَثْنَا فِي كُلِّ أُمَّةٍ رَّسُولاً أَنِ اعْبُدُواْ اللّهَ وَاجْتَنِبُواْ الطَّاغُوتَ</w:t>
                  </w:r>
                  <w:r>
                    <w:rPr>
                      <w:rFonts w:asciiTheme="majorBidi" w:hAnsiTheme="majorBidi" w:cstheme="majorBidi" w:hint="cs"/>
                      <w:color w:val="E36C0A" w:themeColor="accent6" w:themeShade="BF"/>
                      <w:sz w:val="28"/>
                      <w:szCs w:val="28"/>
                      <w:rtl/>
                    </w:rPr>
                    <w:t>)</w:t>
                  </w:r>
                </w:p>
                <w:p w14:paraId="6EC42401" w14:textId="77777777" w:rsidR="00840C7A" w:rsidRPr="008D46EA" w:rsidRDefault="00840C7A" w:rsidP="008D46EA">
                  <w:pPr>
                    <w:pStyle w:val="BodyText2"/>
                    <w:spacing w:before="120" w:after="120"/>
                    <w:rPr>
                      <w:rFonts w:asciiTheme="majorBidi" w:hAnsiTheme="majorBidi" w:cstheme="majorBidi"/>
                      <w:i/>
                      <w:iCs/>
                      <w:color w:val="E36C0A" w:themeColor="accent6" w:themeShade="BF"/>
                      <w:sz w:val="24"/>
                      <w:szCs w:val="24"/>
                    </w:rPr>
                  </w:pPr>
                  <w:r w:rsidRPr="008D46EA">
                    <w:rPr>
                      <w:rFonts w:asciiTheme="majorBidi" w:hAnsiTheme="majorBidi" w:cstheme="majorBidi"/>
                      <w:i/>
                      <w:iCs/>
                      <w:color w:val="E36C0A" w:themeColor="accent6" w:themeShade="BF"/>
                      <w:sz w:val="24"/>
                      <w:szCs w:val="24"/>
                    </w:rPr>
                    <w:t>“Dan sesungguhnya Kami telah mengutus Rasul pada setiap umat (untuk menyerukan) “Beribadalah kepada Allah (saja) dan jauhilah thoghut…”</w:t>
                  </w:r>
                  <w:r>
                    <w:rPr>
                      <w:rFonts w:asciiTheme="majorBidi" w:hAnsiTheme="majorBidi" w:cstheme="majorBidi"/>
                      <w:i/>
                      <w:iCs/>
                      <w:color w:val="E36C0A" w:themeColor="accent6" w:themeShade="BF"/>
                      <w:sz w:val="24"/>
                      <w:szCs w:val="24"/>
                    </w:rPr>
                    <w:t xml:space="preserve"> (QS. An-</w:t>
                  </w:r>
                  <w:r w:rsidRPr="008D46EA">
                    <w:rPr>
                      <w:rFonts w:asciiTheme="majorBidi" w:hAnsiTheme="majorBidi" w:cstheme="majorBidi"/>
                      <w:i/>
                      <w:iCs/>
                      <w:color w:val="E36C0A" w:themeColor="accent6" w:themeShade="BF"/>
                      <w:sz w:val="24"/>
                      <w:szCs w:val="24"/>
                    </w:rPr>
                    <w:t>Nahl, 36).</w:t>
                  </w:r>
                </w:p>
                <w:p w14:paraId="75A61D57" w14:textId="77777777" w:rsidR="00840C7A" w:rsidRPr="005F0FEF" w:rsidRDefault="00840C7A" w:rsidP="008D46EA"/>
              </w:txbxContent>
            </v:textbox>
          </v:rect>
        </w:pict>
      </w:r>
    </w:p>
    <w:p w14:paraId="49BA9032" w14:textId="77777777" w:rsidR="007F4126" w:rsidRPr="007F4126" w:rsidRDefault="007F4126" w:rsidP="007F4126"/>
    <w:p w14:paraId="153AB57E" w14:textId="77777777" w:rsidR="007F4126" w:rsidRPr="007F4126" w:rsidRDefault="007F4126" w:rsidP="007F4126"/>
    <w:p w14:paraId="085168C3" w14:textId="77777777" w:rsidR="007F4126" w:rsidRPr="007F4126" w:rsidRDefault="007F4126" w:rsidP="007F4126"/>
    <w:p w14:paraId="362CA6FB" w14:textId="77777777" w:rsidR="007F4126" w:rsidRPr="007F4126" w:rsidRDefault="00CF7F43" w:rsidP="007F4126">
      <w:r>
        <w:rPr>
          <w:noProof/>
        </w:rPr>
        <w:pict w14:anchorId="447D5194">
          <v:rect id="_x0000_s2163" style="position:absolute;margin-left:.75pt;margin-top:12.55pt;width:465pt;height: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163">
              <w:txbxContent>
                <w:p w14:paraId="7682244E" w14:textId="77777777" w:rsidR="00840C7A" w:rsidRDefault="00840C7A" w:rsidP="00D766C3">
                  <w:pPr>
                    <w:spacing w:after="0"/>
                    <w:rPr>
                      <w:rFonts w:ascii="Times New Roman" w:hAnsi="Times New Roman" w:cs="Times New Roman"/>
                      <w:sz w:val="24"/>
                      <w:szCs w:val="24"/>
                    </w:rPr>
                  </w:pPr>
                  <w:r>
                    <w:rPr>
                      <w:rFonts w:ascii="Times New Roman" w:hAnsi="Times New Roman" w:cs="Times New Roman"/>
                      <w:sz w:val="24"/>
                      <w:szCs w:val="24"/>
                    </w:rPr>
                    <w:t>● Ayat ini diberi penekanan dengan tiga penekanan: [1]Sumpah yang disembunyikan [2] Huruf  lam (</w:t>
                  </w:r>
                  <w:r w:rsidRPr="009E049D">
                    <w:rPr>
                      <w:rFonts w:ascii="Times New Roman" w:hAnsi="Times New Roman" w:cs="Times New Roman" w:hint="cs"/>
                      <w:sz w:val="28"/>
                      <w:szCs w:val="28"/>
                      <w:rtl/>
                    </w:rPr>
                    <w:t>اللام</w:t>
                  </w:r>
                  <w:r>
                    <w:rPr>
                      <w:rFonts w:ascii="Times New Roman" w:hAnsi="Times New Roman" w:cs="Times New Roman"/>
                      <w:sz w:val="24"/>
                      <w:szCs w:val="24"/>
                    </w:rPr>
                    <w:t>)</w:t>
                  </w:r>
                  <w:r>
                    <w:rPr>
                      <w:rFonts w:ascii="Times New Roman" w:hAnsi="Times New Roman" w:cs="Times New Roman" w:hint="cs"/>
                      <w:sz w:val="24"/>
                      <w:szCs w:val="24"/>
                      <w:rtl/>
                    </w:rPr>
                    <w:t xml:space="preserve"> </w:t>
                  </w:r>
                  <w:r>
                    <w:rPr>
                      <w:rFonts w:ascii="Times New Roman" w:hAnsi="Times New Roman" w:cs="Times New Roman"/>
                      <w:sz w:val="24"/>
                      <w:szCs w:val="24"/>
                    </w:rPr>
                    <w:t>[3] Huruf [</w:t>
                  </w:r>
                  <w:r w:rsidRPr="009E049D">
                    <w:rPr>
                      <w:rFonts w:ascii="Times New Roman" w:hAnsi="Times New Roman" w:cs="Times New Roman" w:hint="cs"/>
                      <w:sz w:val="28"/>
                      <w:szCs w:val="28"/>
                      <w:rtl/>
                    </w:rPr>
                    <w:t>قد</w:t>
                  </w:r>
                  <w:r>
                    <w:rPr>
                      <w:rFonts w:ascii="Times New Roman" w:hAnsi="Times New Roman" w:cs="Times New Roman"/>
                      <w:sz w:val="24"/>
                      <w:szCs w:val="24"/>
                    </w:rPr>
                    <w:t>].</w:t>
                  </w:r>
                </w:p>
                <w:p w14:paraId="79B7C31D" w14:textId="77777777" w:rsidR="00840C7A" w:rsidRPr="006A4471" w:rsidRDefault="00840C7A" w:rsidP="009A60ED">
                  <w:pPr>
                    <w:spacing w:after="0"/>
                    <w:rPr>
                      <w:rFonts w:ascii="Times New Roman" w:hAnsi="Times New Roman" w:cs="Times New Roman"/>
                      <w:sz w:val="24"/>
                      <w:szCs w:val="24"/>
                    </w:rPr>
                  </w:pPr>
                  <w:r>
                    <w:rPr>
                      <w:rFonts w:ascii="Times New Roman" w:hAnsi="Times New Roman" w:cs="Times New Roman"/>
                      <w:sz w:val="24"/>
                      <w:szCs w:val="24"/>
                    </w:rPr>
                    <w:t xml:space="preserve">● Ayat ini juga menunjukan ijma’ (kesepakatan) para rasul atas da’wah kepada tauhid. Dan sesungguhnya Allah mengutus mereka hanya untuk tujuan itu. </w:t>
                  </w:r>
                </w:p>
              </w:txbxContent>
            </v:textbox>
          </v:rect>
        </w:pict>
      </w:r>
    </w:p>
    <w:p w14:paraId="6A0EB01E" w14:textId="77777777" w:rsidR="007F4126" w:rsidRPr="007F4126" w:rsidRDefault="007F4126" w:rsidP="007F4126"/>
    <w:p w14:paraId="50874CEF" w14:textId="77777777" w:rsidR="007F4126" w:rsidRDefault="007F4126" w:rsidP="007F4126"/>
    <w:p w14:paraId="719F4516" w14:textId="77777777" w:rsidR="007F4126" w:rsidRDefault="00CF7F43" w:rsidP="007F4126">
      <w:r>
        <w:rPr>
          <w:noProof/>
        </w:rPr>
        <w:lastRenderedPageBreak/>
        <w:pict w14:anchorId="16AF7462">
          <v:roundrect id="_x0000_s4512" style="position:absolute;margin-left:.75pt;margin-top:0;width:466.5pt;height:30pt;z-index:254593024" arcsize="10923f" fillcolor="#ffc000" strokecolor="#f79646 [3209]" strokeweight="3pt">
            <v:fill color2="fill lighten(51)" focusposition="1" focussize="" method="linear sigma" type="gradient"/>
            <v:shadow opacity=".5" offset="-6pt,-6pt"/>
            <v:textbox style="mso-next-textbox:#_x0000_s4512">
              <w:txbxContent>
                <w:p w14:paraId="3AAE8F76" w14:textId="77777777" w:rsidR="00840C7A" w:rsidRPr="00AD09AA" w:rsidRDefault="00840C7A" w:rsidP="008D46EA">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Kata </w:t>
                  </w:r>
                  <w:r>
                    <w:rPr>
                      <w:rFonts w:asciiTheme="majorBidi" w:hAnsiTheme="majorBidi" w:cstheme="majorBidi" w:hint="cs"/>
                      <w:color w:val="E36C0A" w:themeColor="accent6" w:themeShade="BF"/>
                      <w:sz w:val="24"/>
                      <w:szCs w:val="24"/>
                      <w:rtl/>
                    </w:rPr>
                    <w:t>الأمة</w:t>
                  </w:r>
                  <w:r>
                    <w:rPr>
                      <w:rFonts w:asciiTheme="majorBidi" w:hAnsiTheme="majorBidi" w:cstheme="majorBidi"/>
                      <w:color w:val="E36C0A" w:themeColor="accent6" w:themeShade="BF"/>
                      <w:sz w:val="24"/>
                      <w:szCs w:val="24"/>
                    </w:rPr>
                    <w:t xml:space="preserve"> di dalam Alqur’an memiliki empat makna:</w:t>
                  </w:r>
                </w:p>
                <w:p w14:paraId="55C2817A" w14:textId="77777777" w:rsidR="00840C7A" w:rsidRPr="0007346B" w:rsidRDefault="00840C7A" w:rsidP="008D46EA">
                  <w:pPr>
                    <w:rPr>
                      <w:szCs w:val="24"/>
                    </w:rPr>
                  </w:pPr>
                </w:p>
              </w:txbxContent>
            </v:textbox>
          </v:roundrect>
        </w:pict>
      </w:r>
    </w:p>
    <w:p w14:paraId="062A5C26" w14:textId="77777777" w:rsidR="007F4126" w:rsidRDefault="00CF7F43" w:rsidP="007F4126">
      <w:r>
        <w:rPr>
          <w:noProof/>
        </w:rPr>
        <w:pict w14:anchorId="6410905E">
          <v:roundrect id="AutoShape 94" o:spid="_x0000_s2166" style="position:absolute;margin-left:102.75pt;margin-top:23.3pt;width:364.5pt;height:51pt;z-index:251876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AutoShape 94">
              <w:txbxContent>
                <w:p w14:paraId="41152892" w14:textId="77777777" w:rsidR="00840C7A" w:rsidRPr="00927E59" w:rsidRDefault="00840C7A" w:rsidP="008D46EA">
                  <w:pPr>
                    <w:spacing w:before="240"/>
                    <w:rPr>
                      <w:rFonts w:ascii="Times New Roman" w:hAnsi="Times New Roman" w:cs="Times New Roman"/>
                      <w:sz w:val="24"/>
                      <w:szCs w:val="24"/>
                    </w:rPr>
                  </w:pPr>
                  <w:r>
                    <w:rPr>
                      <w:rFonts w:ascii="Times New Roman" w:hAnsi="Times New Roman" w:cs="Times New Roman"/>
                      <w:sz w:val="24"/>
                      <w:szCs w:val="24"/>
                    </w:rPr>
                    <w:t>Sebagaimana dalam ayat di atas.</w:t>
                  </w:r>
                </w:p>
                <w:p w14:paraId="63C22DBF" w14:textId="77777777" w:rsidR="00840C7A" w:rsidRDefault="00840C7A" w:rsidP="00C92D8D">
                  <w:pPr>
                    <w:spacing w:before="240"/>
                  </w:pPr>
                </w:p>
              </w:txbxContent>
            </v:textbox>
          </v:roundrect>
        </w:pict>
      </w:r>
      <w:r>
        <w:rPr>
          <w:noProof/>
        </w:rPr>
        <w:pict w14:anchorId="6A7F4BE6">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3" o:spid="_x0000_s2165" type="#_x0000_t15" style="position:absolute;margin-left:0;margin-top:24.05pt;width:100.5pt;height:48.9pt;z-index:25459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AutoShape 93">
              <w:txbxContent>
                <w:p w14:paraId="6609875D" w14:textId="77777777" w:rsidR="00840C7A" w:rsidRPr="00360AA3" w:rsidRDefault="00840C7A" w:rsidP="00360AA3">
                  <w:pPr>
                    <w:rPr>
                      <w:szCs w:val="24"/>
                    </w:rPr>
                  </w:pPr>
                </w:p>
              </w:txbxContent>
            </v:textbox>
          </v:shape>
        </w:pict>
      </w:r>
      <w:r>
        <w:rPr>
          <w:noProof/>
        </w:rPr>
        <w:pict w14:anchorId="308FAA05">
          <v:shape id="_x0000_s2173" type="#_x0000_t67" style="position:absolute;margin-left:14.25pt;margin-top:5.3pt;width:47.25pt;height:18pt;z-index:254590976" fillcolor="white [3212]" strokecolor="#e36c0a [2409]" strokeweight="2.25pt">
            <v:textbox style="layout-flow:vertical-ideographic"/>
          </v:shape>
        </w:pict>
      </w:r>
    </w:p>
    <w:p w14:paraId="221DDAB9" w14:textId="77777777" w:rsidR="007F4126" w:rsidRDefault="00CF7F43" w:rsidP="007F4126">
      <w:r>
        <w:rPr>
          <w:noProof/>
        </w:rPr>
        <w:pict w14:anchorId="127A5823">
          <v:shape id="_x0000_s5184" type="#_x0000_t202" style="position:absolute;margin-left:.75pt;margin-top:6.1pt;width:80.25pt;height:42.75pt;z-index:254594048;mso-width-relative:margin;mso-height-relative:margin" filled="f" fillcolor="white [3212]" stroked="f">
            <v:textbox style="mso-next-textbox:#_x0000_s5184">
              <w:txbxContent>
                <w:p w14:paraId="52483155" w14:textId="77777777" w:rsidR="00840C7A" w:rsidRPr="00705131" w:rsidRDefault="00840C7A" w:rsidP="005415CE">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 kumpulan orang</w:t>
                  </w:r>
                </w:p>
              </w:txbxContent>
            </v:textbox>
          </v:shape>
        </w:pict>
      </w:r>
      <w:r>
        <w:rPr>
          <w:noProof/>
        </w:rPr>
        <w:pict w14:anchorId="7A93F3C7">
          <v:shape id="_x0000_s5183" type="#_x0000_t202" style="position:absolute;margin-left:9pt;margin-top:4.6pt;width:76.5pt;height:36.75pt;z-index:254589952;mso-width-relative:margin;mso-height-relative:margin" filled="f" fillcolor="white [3212]" stroked="f">
            <v:textbox style="mso-next-textbox:#_x0000_s5183">
              <w:txbxContent>
                <w:p w14:paraId="362BB4AA" w14:textId="77777777" w:rsidR="00840C7A" w:rsidRPr="00705131" w:rsidRDefault="00840C7A" w:rsidP="00360AA3">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 kumpulan orang</w:t>
                  </w:r>
                </w:p>
              </w:txbxContent>
            </v:textbox>
          </v:shape>
        </w:pict>
      </w:r>
    </w:p>
    <w:p w14:paraId="6E5CB888" w14:textId="77777777" w:rsidR="007F4126" w:rsidRDefault="007F4126" w:rsidP="007F4126"/>
    <w:p w14:paraId="762024A0" w14:textId="77777777" w:rsidR="007F4126" w:rsidRDefault="00CF7F43" w:rsidP="007F4126">
      <w:r>
        <w:rPr>
          <w:noProof/>
        </w:rPr>
        <w:pict w14:anchorId="18FC1AEC">
          <v:roundrect id="_x0000_s2168" style="position:absolute;margin-left:102.75pt;margin-top:4.15pt;width:363.75pt;height:65.25pt;z-index:251878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_x0000_s2168">
              <w:txbxContent>
                <w:p w14:paraId="3C8888F1" w14:textId="77777777" w:rsidR="00840C7A" w:rsidRPr="00954690" w:rsidRDefault="00840C7A" w:rsidP="00954690">
                  <w:pPr>
                    <w:spacing w:after="0"/>
                    <w:jc w:val="right"/>
                    <w:rPr>
                      <w:rFonts w:asciiTheme="majorBidi" w:hAnsiTheme="majorBidi" w:cstheme="majorBidi"/>
                      <w:sz w:val="28"/>
                      <w:szCs w:val="28"/>
                    </w:rPr>
                  </w:pPr>
                  <w:r w:rsidRPr="00954690">
                    <w:rPr>
                      <w:rFonts w:asciiTheme="majorBidi" w:hAnsiTheme="majorBidi" w:cstheme="majorBidi"/>
                      <w:sz w:val="28"/>
                      <w:szCs w:val="28"/>
                      <w:rtl/>
                    </w:rPr>
                    <w:t xml:space="preserve">إِنَّ إِبْرَاهِيمَ كَانَ </w:t>
                  </w:r>
                  <w:r w:rsidRPr="009A60ED">
                    <w:rPr>
                      <w:rFonts w:asciiTheme="majorBidi" w:hAnsiTheme="majorBidi" w:cstheme="majorBidi"/>
                      <w:sz w:val="28"/>
                      <w:szCs w:val="28"/>
                      <w:u w:val="single"/>
                      <w:rtl/>
                    </w:rPr>
                    <w:t>أُمَّةً</w:t>
                  </w:r>
                  <w:r w:rsidRPr="00954690">
                    <w:rPr>
                      <w:rFonts w:asciiTheme="majorBidi" w:hAnsiTheme="majorBidi" w:cstheme="majorBidi"/>
                      <w:sz w:val="28"/>
                      <w:szCs w:val="28"/>
                      <w:rtl/>
                    </w:rPr>
                    <w:t xml:space="preserve"> قَانِتاً لِلّهِ حَنِيفاً </w:t>
                  </w:r>
                </w:p>
                <w:p w14:paraId="5CFA5679" w14:textId="77777777" w:rsidR="00840C7A" w:rsidRPr="00954690" w:rsidRDefault="00840C7A" w:rsidP="00954690">
                  <w:pPr>
                    <w:spacing w:after="0"/>
                    <w:rPr>
                      <w:rFonts w:asciiTheme="majorBidi" w:hAnsiTheme="majorBidi" w:cstheme="majorBidi"/>
                      <w:sz w:val="24"/>
                      <w:szCs w:val="24"/>
                    </w:rPr>
                  </w:pPr>
                  <w:r w:rsidRPr="00954690">
                    <w:rPr>
                      <w:rFonts w:asciiTheme="majorBidi" w:hAnsiTheme="majorBidi" w:cstheme="majorBidi"/>
                      <w:i/>
                      <w:iCs/>
                      <w:sz w:val="24"/>
                      <w:szCs w:val="24"/>
                      <w:rtl/>
                    </w:rPr>
                    <w:t xml:space="preserve"> </w:t>
                  </w:r>
                  <w:r w:rsidRPr="00954690">
                    <w:rPr>
                      <w:rFonts w:asciiTheme="majorBidi" w:hAnsiTheme="majorBidi" w:cstheme="majorBidi"/>
                      <w:i/>
                      <w:iCs/>
                      <w:sz w:val="24"/>
                      <w:szCs w:val="24"/>
                    </w:rPr>
                    <w:t xml:space="preserve">Sesungguhnya Ibrahim adalah seorang </w:t>
                  </w:r>
                  <w:r w:rsidRPr="009A60ED">
                    <w:rPr>
                      <w:rFonts w:asciiTheme="majorBidi" w:hAnsiTheme="majorBidi" w:cstheme="majorBidi"/>
                      <w:i/>
                      <w:iCs/>
                      <w:sz w:val="24"/>
                      <w:szCs w:val="24"/>
                      <w:u w:val="single"/>
                    </w:rPr>
                    <w:t>imam</w:t>
                  </w:r>
                  <w:r w:rsidRPr="00954690">
                    <w:rPr>
                      <w:rFonts w:asciiTheme="majorBidi" w:hAnsiTheme="majorBidi" w:cstheme="majorBidi"/>
                      <w:i/>
                      <w:iCs/>
                      <w:sz w:val="24"/>
                      <w:szCs w:val="24"/>
                    </w:rPr>
                    <w:t xml:space="preserve"> yang dapat dijadikan teladan lagi patuh kepada Allah dan hanif. </w:t>
                  </w:r>
                  <w:r>
                    <w:rPr>
                      <w:rFonts w:asciiTheme="majorBidi" w:hAnsiTheme="majorBidi" w:cstheme="majorBidi"/>
                      <w:sz w:val="24"/>
                      <w:szCs w:val="24"/>
                    </w:rPr>
                    <w:t>(QS. An-Nahl: 120).</w:t>
                  </w:r>
                </w:p>
              </w:txbxContent>
            </v:textbox>
          </v:roundrect>
        </w:pict>
      </w:r>
      <w:r>
        <w:rPr>
          <w:noProof/>
        </w:rPr>
        <w:pict w14:anchorId="1AA18C81">
          <v:shape id="_x0000_s2167" type="#_x0000_t15" style="position:absolute;margin-left:0;margin-top:6.4pt;width:100.5pt;height:63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2167">
              <w:txbxContent>
                <w:p w14:paraId="0BB70D67" w14:textId="77777777" w:rsidR="00840C7A" w:rsidRDefault="00840C7A" w:rsidP="001333AA">
                  <w:pPr>
                    <w:spacing w:after="0" w:line="240" w:lineRule="auto"/>
                    <w:outlineLvl w:val="0"/>
                    <w:rPr>
                      <w:rFonts w:ascii="Times New Roman" w:hAnsi="Times New Roman" w:cs="Times New Roman"/>
                      <w:color w:val="E36C0A" w:themeColor="accent6" w:themeShade="BF"/>
                      <w:sz w:val="24"/>
                      <w:szCs w:val="24"/>
                    </w:rPr>
                  </w:pPr>
                </w:p>
                <w:p w14:paraId="0889F06E" w14:textId="77777777" w:rsidR="00840C7A" w:rsidRPr="00954690" w:rsidRDefault="00840C7A" w:rsidP="004C68CE">
                  <w:pPr>
                    <w:spacing w:after="0" w:line="360" w:lineRule="auto"/>
                    <w:jc w:val="center"/>
                    <w:outlineLvl w:val="0"/>
                    <w:rPr>
                      <w:color w:val="E36C0A" w:themeColor="accent6" w:themeShade="BF"/>
                      <w:sz w:val="24"/>
                      <w:szCs w:val="24"/>
                    </w:rPr>
                  </w:pPr>
                </w:p>
              </w:txbxContent>
            </v:textbox>
          </v:shape>
        </w:pict>
      </w:r>
    </w:p>
    <w:p w14:paraId="4A2A0BA1" w14:textId="77777777" w:rsidR="007F4126" w:rsidRDefault="00CF7F43" w:rsidP="007F4126">
      <w:r>
        <w:rPr>
          <w:noProof/>
        </w:rPr>
        <w:pict w14:anchorId="4297F041">
          <v:shape id="_x0000_s2295" type="#_x0000_t202" style="position:absolute;margin-left:9pt;margin-top:.3pt;width:80.25pt;height:28.75pt;z-index:251889664;mso-width-relative:margin;mso-height-relative:margin" filled="f" fillcolor="white [3212]" stroked="f">
            <v:textbox style="mso-next-textbox:#_x0000_s2295">
              <w:txbxContent>
                <w:p w14:paraId="61A29AB7" w14:textId="77777777" w:rsidR="00840C7A" w:rsidRPr="00705131" w:rsidRDefault="00840C7A" w:rsidP="00705131">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 Imam</w:t>
                  </w:r>
                </w:p>
              </w:txbxContent>
            </v:textbox>
          </v:shape>
        </w:pict>
      </w:r>
    </w:p>
    <w:p w14:paraId="4A0D02EB" w14:textId="77777777" w:rsidR="007F4126" w:rsidRDefault="007F4126" w:rsidP="007F4126"/>
    <w:p w14:paraId="7035CCA2" w14:textId="77777777" w:rsidR="007F4126" w:rsidRDefault="00CF7F43" w:rsidP="007F4126">
      <w:r>
        <w:rPr>
          <w:noProof/>
        </w:rPr>
        <w:pict w14:anchorId="59E8BAB7">
          <v:shape id="_x0000_s2296" type="#_x0000_t202" style="position:absolute;margin-left:9pt;margin-top:20.65pt;width:80.25pt;height:28.75pt;z-index:251890688;mso-width-relative:margin;mso-height-relative:margin" filled="f" fillcolor="white [3212]" stroked="f">
            <v:textbox style="mso-next-textbox:#_x0000_s2296">
              <w:txbxContent>
                <w:p w14:paraId="0FA07AC3" w14:textId="77777777" w:rsidR="00840C7A" w:rsidRPr="00705131" w:rsidRDefault="00840C7A" w:rsidP="00705131">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[3] Agama</w:t>
                  </w:r>
                </w:p>
              </w:txbxContent>
            </v:textbox>
          </v:shape>
        </w:pict>
      </w:r>
      <w:r>
        <w:rPr>
          <w:noProof/>
        </w:rPr>
        <w:pict w14:anchorId="504FD4CC">
          <v:roundrect id="_x0000_s2170" style="position:absolute;margin-left:102.75pt;margin-top:.55pt;width:363.75pt;height:65.25pt;z-index:251880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_x0000_s2170">
              <w:txbxContent>
                <w:p w14:paraId="7A223BED" w14:textId="77777777" w:rsidR="00840C7A" w:rsidRDefault="00840C7A" w:rsidP="00954690">
                  <w:pPr>
                    <w:spacing w:after="0"/>
                    <w:jc w:val="right"/>
                    <w:rPr>
                      <w:rFonts w:asciiTheme="majorBidi" w:hAnsiTheme="majorBidi" w:cs="Times New Roman"/>
                      <w:sz w:val="28"/>
                      <w:szCs w:val="28"/>
                    </w:rPr>
                  </w:pPr>
                  <w:r w:rsidRPr="00954690">
                    <w:rPr>
                      <w:rFonts w:asciiTheme="majorBidi" w:hAnsiTheme="majorBidi" w:cs="Times New Roman" w:hint="cs"/>
                      <w:sz w:val="28"/>
                      <w:szCs w:val="28"/>
                      <w:rtl/>
                    </w:rPr>
                    <w:t>بَلْ</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قَالُوا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إِنَّا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وَجَدْنَا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آبَاءنَا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عَلَى</w:t>
                  </w:r>
                  <w:r w:rsidRPr="00954690">
                    <w:rPr>
                      <w:rFonts w:asciiTheme="majorBidi" w:hAnsiTheme="majorBidi" w:cs="Times New Roman"/>
                      <w:sz w:val="28"/>
                      <w:szCs w:val="28"/>
                      <w:rtl/>
                    </w:rPr>
                    <w:t xml:space="preserve"> </w:t>
                  </w:r>
                  <w:r w:rsidRPr="009A60ED">
                    <w:rPr>
                      <w:rFonts w:asciiTheme="majorBidi" w:hAnsiTheme="majorBidi" w:cs="Times New Roman" w:hint="cs"/>
                      <w:sz w:val="28"/>
                      <w:szCs w:val="28"/>
                      <w:u w:val="single"/>
                      <w:rtl/>
                    </w:rPr>
                    <w:t>أُمَّةٍ</w:t>
                  </w:r>
                  <w:r w:rsidRPr="00954690">
                    <w:rPr>
                      <w:rFonts w:asciiTheme="majorBidi" w:hAnsiTheme="majorBidi" w:cs="Times New Roman"/>
                      <w:sz w:val="28"/>
                      <w:szCs w:val="28"/>
                      <w:rtl/>
                    </w:rPr>
                    <w:t xml:space="preserve"> </w:t>
                  </w:r>
                </w:p>
                <w:p w14:paraId="0E61F720" w14:textId="77777777" w:rsidR="00840C7A" w:rsidRPr="00954690" w:rsidRDefault="00840C7A" w:rsidP="00954690">
                  <w:pPr>
                    <w:spacing w:after="0"/>
                    <w:rPr>
                      <w:rFonts w:asciiTheme="majorBidi" w:hAnsiTheme="majorBidi" w:cstheme="majorBidi"/>
                      <w:sz w:val="24"/>
                      <w:szCs w:val="24"/>
                    </w:rPr>
                  </w:pPr>
                  <w:r w:rsidRPr="00954690">
                    <w:rPr>
                      <w:rFonts w:asciiTheme="majorBidi" w:hAnsiTheme="majorBidi" w:cstheme="majorBidi"/>
                      <w:i/>
                      <w:iCs/>
                      <w:sz w:val="24"/>
                      <w:szCs w:val="24"/>
                    </w:rPr>
                    <w:t>Bahkan mereka berkata: "Sesungguhnya kami mendapati bapak-b</w:t>
                  </w:r>
                  <w:r>
                    <w:rPr>
                      <w:rFonts w:asciiTheme="majorBidi" w:hAnsiTheme="majorBidi" w:cstheme="majorBidi"/>
                      <w:i/>
                      <w:iCs/>
                      <w:sz w:val="24"/>
                      <w:szCs w:val="24"/>
                    </w:rPr>
                    <w:t xml:space="preserve">apak kami menganut suatu </w:t>
                  </w:r>
                  <w:r w:rsidRPr="009A60ED">
                    <w:rPr>
                      <w:rFonts w:asciiTheme="majorBidi" w:hAnsiTheme="majorBidi" w:cstheme="majorBidi"/>
                      <w:i/>
                      <w:iCs/>
                      <w:sz w:val="24"/>
                      <w:szCs w:val="24"/>
                      <w:u w:val="single"/>
                    </w:rPr>
                    <w:t>agama</w:t>
                  </w:r>
                  <w:r>
                    <w:rPr>
                      <w:rFonts w:asciiTheme="majorBidi" w:hAnsiTheme="majorBidi" w:cstheme="majorBidi"/>
                      <w:i/>
                      <w:iCs/>
                      <w:sz w:val="24"/>
                      <w:szCs w:val="24"/>
                    </w:rPr>
                    <w:t>…”</w:t>
                  </w:r>
                  <w:r>
                    <w:rPr>
                      <w:rFonts w:asciiTheme="majorBidi" w:hAnsiTheme="majorBidi" w:cstheme="majorBidi"/>
                      <w:sz w:val="24"/>
                      <w:szCs w:val="24"/>
                    </w:rPr>
                    <w:t>(QS. Az-Zukhruf: 22).</w:t>
                  </w:r>
                </w:p>
              </w:txbxContent>
            </v:textbox>
          </v:roundrect>
        </w:pict>
      </w:r>
      <w:r>
        <w:rPr>
          <w:noProof/>
        </w:rPr>
        <w:pict w14:anchorId="21A3798B">
          <v:shape id="_x0000_s2169" type="#_x0000_t15" style="position:absolute;margin-left:0;margin-top:.55pt;width:100.5pt;height:63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2169">
              <w:txbxContent>
                <w:p w14:paraId="70DC457E" w14:textId="77777777" w:rsidR="00840C7A" w:rsidRDefault="00840C7A" w:rsidP="004C68CE">
                  <w:pPr>
                    <w:spacing w:before="240"/>
                    <w:jc w:val="center"/>
                    <w:outlineLvl w:val="0"/>
                    <w:rPr>
                      <w:rFonts w:ascii="Times New Roman" w:hAnsi="Times New Roman" w:cs="Times New Roman"/>
                      <w:color w:val="E36C0A" w:themeColor="accent6" w:themeShade="BF"/>
                      <w:sz w:val="24"/>
                      <w:szCs w:val="24"/>
                    </w:rPr>
                  </w:pPr>
                </w:p>
                <w:p w14:paraId="4D62F23A" w14:textId="77777777" w:rsidR="00840C7A" w:rsidRPr="00954690" w:rsidRDefault="00840C7A" w:rsidP="004C68CE">
                  <w:pPr>
                    <w:spacing w:before="240" w:line="240" w:lineRule="auto"/>
                    <w:jc w:val="center"/>
                    <w:outlineLvl w:val="0"/>
                    <w:rPr>
                      <w:color w:val="E36C0A" w:themeColor="accent6" w:themeShade="BF"/>
                      <w:sz w:val="24"/>
                      <w:szCs w:val="24"/>
                    </w:rPr>
                  </w:pPr>
                </w:p>
              </w:txbxContent>
            </v:textbox>
          </v:shape>
        </w:pict>
      </w:r>
    </w:p>
    <w:p w14:paraId="5AF845D5" w14:textId="77777777" w:rsidR="007F4126" w:rsidRDefault="007F4126" w:rsidP="007F4126"/>
    <w:p w14:paraId="019BD446" w14:textId="77777777" w:rsidR="007F4126" w:rsidRDefault="00CF7F43" w:rsidP="007F4126">
      <w:r>
        <w:rPr>
          <w:noProof/>
        </w:rPr>
        <w:pict w14:anchorId="177A7E66">
          <v:roundrect id="_x0000_s2172" style="position:absolute;margin-left:102.75pt;margin-top:20.9pt;width:363.75pt;height:82.5pt;z-index:251882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_x0000_s2172">
              <w:txbxContent>
                <w:p w14:paraId="01B0A222" w14:textId="77777777" w:rsidR="00840C7A" w:rsidRDefault="00840C7A" w:rsidP="001333AA">
                  <w:pPr>
                    <w:spacing w:after="0"/>
                    <w:jc w:val="right"/>
                    <w:rPr>
                      <w:rFonts w:asciiTheme="majorBidi" w:hAnsiTheme="majorBidi" w:cs="Times New Roman"/>
                      <w:sz w:val="28"/>
                      <w:szCs w:val="28"/>
                    </w:rPr>
                  </w:pPr>
                  <w:r w:rsidRPr="001333AA">
                    <w:rPr>
                      <w:rFonts w:asciiTheme="majorBidi" w:hAnsiTheme="majorBidi" w:cs="Times New Roman" w:hint="cs"/>
                      <w:sz w:val="28"/>
                      <w:szCs w:val="28"/>
                      <w:rtl/>
                    </w:rPr>
                    <w:t>وَقَالَ</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الَّذِي</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نَجَا</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مِنْهُمَا</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وَادَّكَرَ</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بَعْدَ</w:t>
                  </w:r>
                  <w:r w:rsidRPr="001333AA">
                    <w:rPr>
                      <w:rFonts w:asciiTheme="majorBidi" w:hAnsiTheme="majorBidi" w:cs="Times New Roman"/>
                      <w:sz w:val="28"/>
                      <w:szCs w:val="28"/>
                      <w:rtl/>
                    </w:rPr>
                    <w:t xml:space="preserve"> </w:t>
                  </w:r>
                  <w:r w:rsidRPr="009A60ED">
                    <w:rPr>
                      <w:rFonts w:asciiTheme="majorBidi" w:hAnsiTheme="majorBidi" w:cs="Times New Roman" w:hint="cs"/>
                      <w:sz w:val="28"/>
                      <w:szCs w:val="28"/>
                      <w:u w:val="single"/>
                      <w:rtl/>
                    </w:rPr>
                    <w:t>أُمَّةٍ</w:t>
                  </w:r>
                  <w:r w:rsidRPr="001333AA">
                    <w:rPr>
                      <w:rFonts w:asciiTheme="majorBidi" w:hAnsiTheme="majorBidi" w:cs="Times New Roman"/>
                      <w:sz w:val="28"/>
                      <w:szCs w:val="28"/>
                      <w:rtl/>
                    </w:rPr>
                    <w:t xml:space="preserve"> </w:t>
                  </w:r>
                </w:p>
                <w:p w14:paraId="70489258" w14:textId="77777777" w:rsidR="00840C7A" w:rsidRPr="00954690" w:rsidRDefault="00840C7A" w:rsidP="001333AA">
                  <w:pPr>
                    <w:spacing w:after="0"/>
                    <w:rPr>
                      <w:rFonts w:asciiTheme="majorBidi" w:hAnsiTheme="majorBidi" w:cstheme="majorBidi"/>
                      <w:sz w:val="24"/>
                      <w:szCs w:val="24"/>
                    </w:rPr>
                  </w:pPr>
                  <w:r w:rsidRPr="001333AA">
                    <w:rPr>
                      <w:rFonts w:asciiTheme="majorBidi" w:hAnsiTheme="majorBidi" w:cstheme="majorBidi"/>
                      <w:i/>
                      <w:iCs/>
                      <w:sz w:val="24"/>
                      <w:szCs w:val="24"/>
                    </w:rPr>
                    <w:t>Dan berkatalah orang yang selamat di antara mereka berdua dan teringat (kepada Yusuf)</w:t>
                  </w:r>
                  <w:r>
                    <w:rPr>
                      <w:rFonts w:asciiTheme="majorBidi" w:hAnsiTheme="majorBidi" w:cstheme="majorBidi"/>
                      <w:i/>
                      <w:iCs/>
                      <w:sz w:val="24"/>
                      <w:szCs w:val="24"/>
                    </w:rPr>
                    <w:t xml:space="preserve"> sesudah beberapa </w:t>
                  </w:r>
                  <w:r w:rsidRPr="009A60ED">
                    <w:rPr>
                      <w:rFonts w:asciiTheme="majorBidi" w:hAnsiTheme="majorBidi" w:cstheme="majorBidi"/>
                      <w:i/>
                      <w:iCs/>
                      <w:sz w:val="24"/>
                      <w:szCs w:val="24"/>
                      <w:u w:val="single"/>
                    </w:rPr>
                    <w:t>waktu</w:t>
                  </w:r>
                  <w:r>
                    <w:rPr>
                      <w:rFonts w:asciiTheme="majorBidi" w:hAnsiTheme="majorBidi" w:cstheme="majorBidi"/>
                      <w:i/>
                      <w:iCs/>
                      <w:sz w:val="24"/>
                      <w:szCs w:val="24"/>
                    </w:rPr>
                    <w:t xml:space="preserve"> lamanya…(QS. Yusuf: 45).</w:t>
                  </w:r>
                  <w:r w:rsidRPr="001333AA">
                    <w:rPr>
                      <w:rFonts w:asciiTheme="majorBidi" w:hAnsiTheme="majorBidi" w:cstheme="majorBidi"/>
                      <w:i/>
                      <w:iCs/>
                      <w:sz w:val="24"/>
                      <w:szCs w:val="24"/>
                    </w:rPr>
                    <w:t xml:space="preserve"> </w:t>
                  </w:r>
                </w:p>
              </w:txbxContent>
            </v:textbox>
          </v:roundrect>
        </w:pict>
      </w:r>
      <w:r>
        <w:rPr>
          <w:noProof/>
        </w:rPr>
        <w:pict w14:anchorId="514FCBAC">
          <v:shape id="_x0000_s2171" type="#_x0000_t15" style="position:absolute;margin-left:0;margin-top:20.15pt;width:100.5pt;height:83.2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2171">
              <w:txbxContent>
                <w:p w14:paraId="7EF4CFD4" w14:textId="77777777" w:rsidR="00840C7A" w:rsidRDefault="00840C7A" w:rsidP="00954690">
                  <w:pPr>
                    <w:spacing w:before="240" w:after="0" w:line="240" w:lineRule="auto"/>
                    <w:jc w:val="center"/>
                    <w:outlineLvl w:val="0"/>
                    <w:rPr>
                      <w:rFonts w:ascii="Times New Roman" w:hAnsi="Times New Roman" w:cs="Times New Roman"/>
                      <w:color w:val="E36C0A" w:themeColor="accent6" w:themeShade="BF"/>
                      <w:sz w:val="24"/>
                      <w:szCs w:val="24"/>
                    </w:rPr>
                  </w:pPr>
                </w:p>
                <w:p w14:paraId="10D5FC31" w14:textId="77777777" w:rsidR="00840C7A" w:rsidRPr="00954690" w:rsidRDefault="00840C7A" w:rsidP="001333AA">
                  <w:pPr>
                    <w:spacing w:after="0" w:line="240" w:lineRule="auto"/>
                    <w:jc w:val="center"/>
                    <w:outlineLvl w:val="0"/>
                    <w:rPr>
                      <w:color w:val="E36C0A" w:themeColor="accent6" w:themeShade="BF"/>
                      <w:sz w:val="24"/>
                      <w:szCs w:val="24"/>
                    </w:rPr>
                  </w:pPr>
                </w:p>
              </w:txbxContent>
            </v:textbox>
          </v:shape>
        </w:pict>
      </w:r>
    </w:p>
    <w:p w14:paraId="522B3761" w14:textId="77777777" w:rsidR="007F4126" w:rsidRDefault="00CF7F43" w:rsidP="007F4126">
      <w:r>
        <w:rPr>
          <w:noProof/>
        </w:rPr>
        <w:pict w14:anchorId="7D455D4C">
          <v:shape id="_x0000_s2297" type="#_x0000_t202" style="position:absolute;margin-left:5.25pt;margin-top:23.1pt;width:80.25pt;height:28.75pt;z-index:251891712;mso-width-relative:margin;mso-height-relative:margin" filled="f" fillcolor="white [3212]" stroked="f">
            <v:textbox style="mso-next-textbox:#_x0000_s2297">
              <w:txbxContent>
                <w:p w14:paraId="2471B50D" w14:textId="77777777" w:rsidR="00840C7A" w:rsidRPr="00705131" w:rsidRDefault="00840C7A" w:rsidP="00705131">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Waktu</w:t>
                  </w:r>
                </w:p>
              </w:txbxContent>
            </v:textbox>
          </v:shape>
        </w:pict>
      </w:r>
    </w:p>
    <w:p w14:paraId="5EF855AF" w14:textId="77777777" w:rsidR="007F4126" w:rsidRDefault="007F4126" w:rsidP="007F4126"/>
    <w:p w14:paraId="77FC10E2" w14:textId="77777777" w:rsidR="007F4126" w:rsidRDefault="007F4126" w:rsidP="007F4126"/>
    <w:p w14:paraId="1C20A70A" w14:textId="77777777" w:rsidR="007F4126" w:rsidRDefault="00CF7F43" w:rsidP="007F4126">
      <w:r>
        <w:rPr>
          <w:noProof/>
        </w:rPr>
        <w:pict w14:anchorId="69192850">
          <v:rect id="_x0000_s2174" style="position:absolute;margin-left:0;margin-top:15pt;width:466.5pt;height:298.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174">
              <w:txbxContent>
                <w:p w14:paraId="3834D2B7" w14:textId="77777777" w:rsidR="00840C7A" w:rsidRDefault="00840C7A" w:rsidP="00775FB6">
                  <w:pPr>
                    <w:spacing w:after="0"/>
                    <w:rPr>
                      <w:rFonts w:asciiTheme="majorBidi" w:hAnsiTheme="majorBidi" w:cstheme="majorBidi"/>
                      <w:color w:val="000000"/>
                      <w:sz w:val="24"/>
                      <w:szCs w:val="24"/>
                    </w:rPr>
                  </w:pPr>
                  <w:r>
                    <w:rPr>
                      <w:rFonts w:ascii="Times New Roman" w:hAnsi="Times New Roman" w:cs="Times New Roman"/>
                      <w:sz w:val="24"/>
                      <w:szCs w:val="24"/>
                    </w:rPr>
                    <w:t xml:space="preserve"> ● </w:t>
                  </w:r>
                  <w:r w:rsidRPr="006F55BD">
                    <w:rPr>
                      <w:rFonts w:asciiTheme="majorBidi" w:hAnsiTheme="majorBidi" w:cstheme="majorBidi"/>
                      <w:i/>
                      <w:iCs/>
                      <w:color w:val="E36C0A" w:themeColor="accent6" w:themeShade="BF"/>
                      <w:sz w:val="24"/>
                      <w:szCs w:val="24"/>
                    </w:rPr>
                    <w:t>(Dan jauhilah thoghut)</w:t>
                  </w:r>
                  <w:r>
                    <w:rPr>
                      <w:rFonts w:asciiTheme="majorBidi" w:hAnsiTheme="majorBidi" w:cstheme="majorBidi"/>
                      <w:color w:val="000000"/>
                      <w:sz w:val="24"/>
                      <w:szCs w:val="24"/>
                    </w:rPr>
                    <w:t>: yaitu menjauhlah darinya, dimana kamu berada disatu kutub dan ia di kutub yang lain.</w:t>
                  </w:r>
                </w:p>
                <w:p w14:paraId="5D848EAB" w14:textId="77777777" w:rsidR="00840C7A" w:rsidRDefault="00840C7A" w:rsidP="003E1DAE">
                  <w:pPr>
                    <w:spacing w:after="0"/>
                    <w:rPr>
                      <w:rFonts w:ascii="Times New Roman" w:hAnsi="Times New Roman" w:cs="Times New Roman"/>
                      <w:sz w:val="24"/>
                      <w:szCs w:val="24"/>
                    </w:rPr>
                  </w:pPr>
                  <w:r>
                    <w:rPr>
                      <w:rFonts w:ascii="Times New Roman" w:hAnsi="Times New Roman" w:cs="Times New Roman"/>
                      <w:sz w:val="24"/>
                      <w:szCs w:val="24"/>
                    </w:rPr>
                    <w:t>● Pengertian thagut yang paling lengkap adalah apa-apa yang dilewati batasannya oleh seorang hamba baik  berupa yang diikuti atau diibadahi atau ditaati (Ibnul Qayyim rahimahullah). Dan maksud beliau adalah barang siapa yang ridha dengan hal itu.</w:t>
                  </w:r>
                </w:p>
                <w:p w14:paraId="41622E4E" w14:textId="77777777" w:rsidR="00840C7A" w:rsidRDefault="00840C7A" w:rsidP="003E1DAE">
                  <w:pPr>
                    <w:spacing w:after="0"/>
                    <w:rPr>
                      <w:rFonts w:ascii="Times New Roman" w:hAnsi="Times New Roman" w:cs="Times New Roman"/>
                      <w:sz w:val="24"/>
                      <w:szCs w:val="24"/>
                    </w:rPr>
                  </w:pPr>
                  <w:r>
                    <w:rPr>
                      <w:rFonts w:ascii="Times New Roman" w:hAnsi="Times New Roman" w:cs="Times New Roman"/>
                      <w:sz w:val="24"/>
                      <w:szCs w:val="24"/>
                    </w:rPr>
                    <w:t>[1] Yang diikuti: Seperti dukun, tukang sihir dan ulama-ulama yang buruk.</w:t>
                  </w:r>
                </w:p>
                <w:p w14:paraId="6E974DA9" w14:textId="77777777" w:rsidR="00840C7A" w:rsidRDefault="00840C7A" w:rsidP="000C7839">
                  <w:pPr>
                    <w:spacing w:after="0"/>
                    <w:rPr>
                      <w:rFonts w:ascii="Times New Roman" w:hAnsi="Times New Roman" w:cs="Times New Roman"/>
                      <w:sz w:val="24"/>
                      <w:szCs w:val="24"/>
                    </w:rPr>
                  </w:pPr>
                  <w:r>
                    <w:rPr>
                      <w:rFonts w:ascii="Times New Roman" w:hAnsi="Times New Roman" w:cs="Times New Roman"/>
                      <w:sz w:val="24"/>
                      <w:szCs w:val="24"/>
                    </w:rPr>
                    <w:t>[2] Yang diibadahi: Seperti berhala-berhala.</w:t>
                  </w:r>
                </w:p>
                <w:p w14:paraId="3D8B38BE" w14:textId="77777777" w:rsidR="00840C7A" w:rsidRDefault="00840C7A" w:rsidP="000C7839">
                  <w:pPr>
                    <w:spacing w:after="0"/>
                    <w:rPr>
                      <w:rFonts w:ascii="Times New Roman" w:hAnsi="Times New Roman" w:cs="Times New Roman"/>
                      <w:sz w:val="24"/>
                      <w:szCs w:val="24"/>
                    </w:rPr>
                  </w:pPr>
                  <w:r>
                    <w:rPr>
                      <w:rFonts w:ascii="Times New Roman" w:hAnsi="Times New Roman" w:cs="Times New Roman"/>
                      <w:sz w:val="24"/>
                      <w:szCs w:val="24"/>
                    </w:rPr>
                    <w:t>[3] Yang ditati: Seperti pemimpin yang keluar dari ketaatan kepada Allah.</w:t>
                  </w:r>
                </w:p>
                <w:p w14:paraId="210C9DAD" w14:textId="77777777" w:rsidR="00840C7A" w:rsidRDefault="00840C7A" w:rsidP="000C7839">
                  <w:pPr>
                    <w:spacing w:after="0"/>
                    <w:rPr>
                      <w:rFonts w:ascii="Times New Roman" w:hAnsi="Times New Roman" w:cs="Times New Roman"/>
                      <w:sz w:val="24"/>
                      <w:szCs w:val="24"/>
                    </w:rPr>
                  </w:pPr>
                  <w:r>
                    <w:rPr>
                      <w:rFonts w:ascii="Times New Roman" w:hAnsi="Times New Roman" w:cs="Times New Roman"/>
                      <w:sz w:val="24"/>
                      <w:szCs w:val="24"/>
                    </w:rPr>
                    <w:t>● Kepenunjukan ayat terhadap tauhid bahwa berhala-berhala merupakan thaghut yang diibadahi dari selain Allah.</w:t>
                  </w:r>
                </w:p>
                <w:p w14:paraId="7C09C8B7" w14:textId="77777777" w:rsidR="00840C7A" w:rsidRDefault="00840C7A" w:rsidP="00B51E72">
                  <w:pPr>
                    <w:spacing w:after="0"/>
                    <w:rPr>
                      <w:rFonts w:ascii="Times New Roman" w:hAnsi="Times New Roman" w:cs="Times New Roman"/>
                      <w:sz w:val="24"/>
                      <w:szCs w:val="24"/>
                    </w:rPr>
                  </w:pPr>
                  <w:r>
                    <w:rPr>
                      <w:rFonts w:ascii="Times New Roman" w:hAnsi="Times New Roman" w:cs="Times New Roman"/>
                      <w:sz w:val="24"/>
                      <w:szCs w:val="24"/>
                    </w:rPr>
                    <w:t xml:space="preserve">● Tauhid tidak akan sempurna melainkan memenuhi dua rukun yaitu </w:t>
                  </w:r>
                  <w:r w:rsidRPr="003837BE">
                    <w:rPr>
                      <w:rFonts w:ascii="Times New Roman" w:hAnsi="Times New Roman" w:cs="Times New Roman"/>
                      <w:i/>
                      <w:iCs/>
                      <w:sz w:val="24"/>
                      <w:szCs w:val="24"/>
                    </w:rPr>
                    <w:t>an-nafi</w:t>
                  </w:r>
                  <w:r>
                    <w:rPr>
                      <w:rFonts w:ascii="Times New Roman" w:hAnsi="Times New Roman" w:cs="Times New Roman"/>
                      <w:sz w:val="24"/>
                      <w:szCs w:val="24"/>
                    </w:rPr>
                    <w:t xml:space="preserve"> (meniadakan) dan </w:t>
                  </w:r>
                  <w:r w:rsidRPr="003837BE">
                    <w:rPr>
                      <w:rFonts w:ascii="Times New Roman" w:hAnsi="Times New Roman" w:cs="Times New Roman"/>
                      <w:i/>
                      <w:iCs/>
                      <w:sz w:val="24"/>
                      <w:szCs w:val="24"/>
                    </w:rPr>
                    <w:t>al-itsbat</w:t>
                  </w:r>
                  <w:r>
                    <w:rPr>
                      <w:rFonts w:ascii="Times New Roman" w:hAnsi="Times New Roman" w:cs="Times New Roman"/>
                      <w:sz w:val="24"/>
                      <w:szCs w:val="24"/>
                    </w:rPr>
                    <w:t xml:space="preserve"> (menetapkan): Kalau peniadaan semata maka itu menunjukan ketidakadaan semata. Dan kalau penetapan saja maka itu tidak meniadakan persekutuan. Misalnya: </w:t>
                  </w:r>
                  <w:r w:rsidRPr="00780B47">
                    <w:rPr>
                      <w:rFonts w:ascii="Times New Roman" w:hAnsi="Times New Roman" w:cs="Times New Roman"/>
                      <w:b/>
                      <w:bCs/>
                      <w:sz w:val="24"/>
                      <w:szCs w:val="24"/>
                    </w:rPr>
                    <w:t>“Zaid sedang berdiri”</w:t>
                  </w:r>
                  <w:r>
                    <w:rPr>
                      <w:rFonts w:ascii="Times New Roman" w:hAnsi="Times New Roman" w:cs="Times New Roman"/>
                      <w:sz w:val="24"/>
                      <w:szCs w:val="24"/>
                    </w:rPr>
                    <w:t xml:space="preserve"> ini menunjukan penetapan berdiri kepada Zaid, akan tetapi tidak menunjukan</w:t>
                  </w:r>
                  <w:r w:rsidRPr="00E64CFA">
                    <w:rPr>
                      <w:rFonts w:ascii="Times New Roman" w:hAnsi="Times New Roman" w:cs="Times New Roman"/>
                      <w:sz w:val="24"/>
                      <w:szCs w:val="24"/>
                    </w:rPr>
                    <w:t xml:space="preserve"> </w:t>
                  </w:r>
                  <w:r>
                    <w:rPr>
                      <w:rFonts w:ascii="Times New Roman" w:hAnsi="Times New Roman" w:cs="Times New Roman"/>
                      <w:sz w:val="24"/>
                      <w:szCs w:val="24"/>
                    </w:rPr>
                    <w:t xml:space="preserve">yang berdiri hanya sendiriya saja. </w:t>
                  </w:r>
                  <w:r w:rsidRPr="00780B47">
                    <w:rPr>
                      <w:rFonts w:ascii="Times New Roman" w:hAnsi="Times New Roman" w:cs="Times New Roman"/>
                      <w:b/>
                      <w:bCs/>
                      <w:sz w:val="24"/>
                      <w:szCs w:val="24"/>
                    </w:rPr>
                    <w:t>“Tidak ada seorang pun yang berdiri”</w:t>
                  </w:r>
                  <w:r>
                    <w:rPr>
                      <w:rFonts w:ascii="Times New Roman" w:hAnsi="Times New Roman" w:cs="Times New Roman"/>
                      <w:b/>
                      <w:bCs/>
                      <w:sz w:val="24"/>
                      <w:szCs w:val="24"/>
                    </w:rPr>
                    <w:t xml:space="preserve"> </w:t>
                  </w:r>
                  <w:r>
                    <w:rPr>
                      <w:rFonts w:ascii="Times New Roman" w:hAnsi="Times New Roman" w:cs="Times New Roman"/>
                      <w:sz w:val="24"/>
                      <w:szCs w:val="24"/>
                    </w:rPr>
                    <w:t xml:space="preserve">ini juga menunjukan ketidakadaan semata. </w:t>
                  </w:r>
                  <w:r w:rsidRPr="00780B47">
                    <w:rPr>
                      <w:rFonts w:ascii="Times New Roman" w:hAnsi="Times New Roman" w:cs="Times New Roman"/>
                      <w:b/>
                      <w:bCs/>
                      <w:sz w:val="24"/>
                      <w:szCs w:val="24"/>
                    </w:rPr>
                    <w:t>“Tidak ada yang berdiri kecuali Zaid”</w:t>
                  </w:r>
                  <w:r>
                    <w:rPr>
                      <w:rFonts w:ascii="Times New Roman" w:hAnsi="Times New Roman" w:cs="Times New Roman"/>
                      <w:b/>
                      <w:bCs/>
                      <w:sz w:val="24"/>
                      <w:szCs w:val="24"/>
                    </w:rPr>
                    <w:t xml:space="preserve"> </w:t>
                  </w:r>
                  <w:r>
                    <w:rPr>
                      <w:rFonts w:ascii="Times New Roman" w:hAnsi="Times New Roman" w:cs="Times New Roman"/>
                      <w:sz w:val="24"/>
                      <w:szCs w:val="24"/>
                    </w:rPr>
                    <w:t>ini menunjukan penetapan kesendirian Zaid saja dalam berdiri, karena terdiri dari  penetapan dan peniadaan.</w:t>
                  </w:r>
                </w:p>
                <w:p w14:paraId="1E6610A4" w14:textId="77777777" w:rsidR="00840C7A" w:rsidRPr="00780B47" w:rsidRDefault="00840C7A" w:rsidP="00E64CFA">
                  <w:pPr>
                    <w:spacing w:after="0"/>
                    <w:rPr>
                      <w:rFonts w:ascii="Times New Roman" w:hAnsi="Times New Roman" w:cs="Times New Roman"/>
                      <w:sz w:val="24"/>
                      <w:szCs w:val="24"/>
                    </w:rPr>
                  </w:pPr>
                  <w:r>
                    <w:rPr>
                      <w:rFonts w:ascii="Times New Roman" w:hAnsi="Times New Roman" w:cs="Times New Roman"/>
                      <w:sz w:val="24"/>
                      <w:szCs w:val="24"/>
                    </w:rPr>
                    <w:t>● Hikmah diutusnya para Rasul:</w:t>
                  </w:r>
                </w:p>
                <w:p w14:paraId="4C99164E" w14:textId="77777777" w:rsidR="00840C7A" w:rsidRDefault="00840C7A" w:rsidP="00E64CFA">
                  <w:pPr>
                    <w:spacing w:after="0"/>
                    <w:rPr>
                      <w:rFonts w:ascii="Times New Roman" w:hAnsi="Times New Roman" w:cs="Times New Roman"/>
                      <w:sz w:val="24"/>
                      <w:szCs w:val="24"/>
                    </w:rPr>
                  </w:pPr>
                </w:p>
                <w:p w14:paraId="27F9870E" w14:textId="77777777" w:rsidR="00840C7A" w:rsidRDefault="00840C7A" w:rsidP="003837BE">
                  <w:pPr>
                    <w:spacing w:after="0"/>
                    <w:rPr>
                      <w:rFonts w:ascii="Times New Roman" w:hAnsi="Times New Roman" w:cs="Times New Roman"/>
                      <w:sz w:val="24"/>
                      <w:szCs w:val="24"/>
                    </w:rPr>
                  </w:pPr>
                </w:p>
                <w:p w14:paraId="2ABED9F6" w14:textId="77777777" w:rsidR="00840C7A" w:rsidRPr="00313796" w:rsidRDefault="00840C7A" w:rsidP="003837BE">
                  <w:pPr>
                    <w:spacing w:after="0"/>
                    <w:rPr>
                      <w:rFonts w:ascii="Times New Roman" w:hAnsi="Times New Roman" w:cs="Times New Roman"/>
                      <w:sz w:val="24"/>
                      <w:szCs w:val="24"/>
                    </w:rPr>
                  </w:pPr>
                </w:p>
              </w:txbxContent>
            </v:textbox>
          </v:rect>
        </w:pict>
      </w:r>
    </w:p>
    <w:p w14:paraId="2BB4E4B4" w14:textId="77777777" w:rsidR="007F4126" w:rsidRDefault="007F4126" w:rsidP="007F4126"/>
    <w:p w14:paraId="55B69E76" w14:textId="77777777" w:rsidR="007F4126" w:rsidRDefault="007F4126" w:rsidP="007F4126"/>
    <w:p w14:paraId="59EA033C" w14:textId="77777777" w:rsidR="007F4126" w:rsidRDefault="007F4126" w:rsidP="007F4126"/>
    <w:p w14:paraId="018B03FF" w14:textId="77777777" w:rsidR="007F4126" w:rsidRDefault="007F4126" w:rsidP="007F4126"/>
    <w:p w14:paraId="4D24F007" w14:textId="77777777" w:rsidR="007F4126" w:rsidRDefault="007F4126" w:rsidP="007F4126"/>
    <w:p w14:paraId="1D1924B2" w14:textId="77777777" w:rsidR="007F4126" w:rsidRDefault="007F4126" w:rsidP="007F4126"/>
    <w:p w14:paraId="68A19209" w14:textId="77777777" w:rsidR="007F4126" w:rsidRDefault="007F4126" w:rsidP="007F4126"/>
    <w:p w14:paraId="196C4727" w14:textId="77777777" w:rsidR="007F4126" w:rsidRDefault="007F4126" w:rsidP="007F4126"/>
    <w:p w14:paraId="69F25B83" w14:textId="77777777" w:rsidR="007F4126" w:rsidRDefault="007F4126" w:rsidP="007F4126"/>
    <w:p w14:paraId="11ADA136" w14:textId="77777777" w:rsidR="007F4126" w:rsidRDefault="007F4126" w:rsidP="007F4126"/>
    <w:p w14:paraId="4D0E4851" w14:textId="77777777" w:rsidR="007F4126" w:rsidRDefault="007F4126" w:rsidP="007F4126"/>
    <w:p w14:paraId="37F93201" w14:textId="77777777" w:rsidR="007F4126" w:rsidRDefault="00CF7F43" w:rsidP="007F4126">
      <w:r>
        <w:rPr>
          <w:noProof/>
        </w:rPr>
        <w:lastRenderedPageBreak/>
        <w:pict w14:anchorId="052C8113">
          <v:group id="_x0000_s4997" style="position:absolute;margin-left:0;margin-top:-.75pt;width:467.25pt;height:402pt;z-index:254427648" coordorigin="1440,1425" coordsize="9345,8040">
            <v:rect id="_x0000_s2178" style="position:absolute;left:1440;top:1425;width:9345;height:3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178">
                <w:txbxContent>
                  <w:p w14:paraId="380E5970" w14:textId="77777777" w:rsidR="00840C7A" w:rsidRDefault="00840C7A" w:rsidP="00430F88">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732944">
                      <w:rPr>
                        <w:rFonts w:ascii="Times New Roman" w:hAnsi="Times New Roman" w:cs="Times New Roman"/>
                        <w:b/>
                        <w:bCs/>
                        <w:sz w:val="24"/>
                        <w:szCs w:val="24"/>
                      </w:rPr>
                      <w:t>Menegakan hujjah</w:t>
                    </w:r>
                    <w:r>
                      <w:rPr>
                        <w:rFonts w:ascii="Times New Roman" w:hAnsi="Times New Roman" w:cs="Times New Roman"/>
                        <w:b/>
                        <w:bCs/>
                        <w:sz w:val="24"/>
                        <w:szCs w:val="24"/>
                      </w:rPr>
                      <w:t xml:space="preserve">. </w:t>
                    </w:r>
                    <w:r>
                      <w:rPr>
                        <w:rFonts w:ascii="Times New Roman" w:hAnsi="Times New Roman" w:cs="Times New Roman"/>
                        <w:sz w:val="24"/>
                        <w:szCs w:val="24"/>
                      </w:rPr>
                      <w:t>Allah berfirman:</w:t>
                    </w:r>
                  </w:p>
                  <w:p w14:paraId="1989F7FB" w14:textId="77777777" w:rsidR="00840C7A" w:rsidRDefault="00840C7A" w:rsidP="00430F88">
                    <w:pPr>
                      <w:spacing w:after="0"/>
                      <w:jc w:val="right"/>
                      <w:rPr>
                        <w:rFonts w:ascii="Times New Roman" w:hAnsi="Times New Roman" w:cs="Times New Roman"/>
                        <w:sz w:val="28"/>
                        <w:szCs w:val="28"/>
                      </w:rPr>
                    </w:pPr>
                    <w:r w:rsidRPr="00732944">
                      <w:rPr>
                        <w:rFonts w:ascii="Times New Roman" w:hAnsi="Times New Roman" w:cs="Times New Roman" w:hint="cs"/>
                        <w:sz w:val="28"/>
                        <w:szCs w:val="28"/>
                        <w:rtl/>
                      </w:rPr>
                      <w:t>رُّسُلاً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مُّبَشِّرِينَ</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وَمُنذِرِينَ</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لِئَلاَّ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يَكُونَ</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لِلنَّاسِ</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عَلَى</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اللّهِ</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حُجَّةٌ</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بَعْدَ</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الرُّسُلِ</w:t>
                    </w:r>
                  </w:p>
                  <w:p w14:paraId="5CFB06F0" w14:textId="77777777" w:rsidR="00840C7A" w:rsidRPr="008802BC" w:rsidRDefault="00840C7A" w:rsidP="008802BC">
                    <w:pPr>
                      <w:spacing w:after="0"/>
                      <w:rPr>
                        <w:rFonts w:ascii="Times New Roman" w:hAnsi="Times New Roman" w:cs="Times New Roman"/>
                        <w:i/>
                        <w:iCs/>
                        <w:sz w:val="24"/>
                        <w:szCs w:val="24"/>
                      </w:rPr>
                    </w:pPr>
                    <w:r w:rsidRPr="008802BC">
                      <w:rPr>
                        <w:rFonts w:ascii="Times New Roman" w:hAnsi="Times New Roman" w:cs="Times New Roman"/>
                        <w:i/>
                        <w:iCs/>
                        <w:sz w:val="24"/>
                        <w:szCs w:val="24"/>
                      </w:rPr>
                      <w:t>(</w:t>
                    </w:r>
                    <w:r>
                      <w:rPr>
                        <w:rFonts w:ascii="Times New Roman" w:hAnsi="Times New Roman" w:cs="Times New Roman"/>
                        <w:i/>
                        <w:iCs/>
                        <w:sz w:val="24"/>
                        <w:szCs w:val="24"/>
                      </w:rPr>
                      <w:t>“Rasul-rasul itu adalah sebagai pembawa berita gembira dan pemberi peringatan, agar tidak ada alasan bagi manusia untuk membantah Allah setelah rasul-rasul itu diutus</w:t>
                    </w:r>
                    <w:r w:rsidRPr="008802BC">
                      <w:rPr>
                        <w:rFonts w:ascii="Times New Roman" w:hAnsi="Times New Roman" w:cs="Times New Roman"/>
                        <w:i/>
                        <w:iCs/>
                        <w:sz w:val="24"/>
                        <w:szCs w:val="24"/>
                      </w:rPr>
                      <w:t xml:space="preserve"> (QS. An-Niisa: 165).</w:t>
                    </w:r>
                  </w:p>
                  <w:p w14:paraId="25460C37" w14:textId="77777777" w:rsidR="00840C7A" w:rsidRDefault="00840C7A" w:rsidP="00732944">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732944">
                      <w:rPr>
                        <w:rFonts w:ascii="Times New Roman" w:hAnsi="Times New Roman" w:cs="Times New Roman"/>
                        <w:b/>
                        <w:bCs/>
                        <w:sz w:val="24"/>
                        <w:szCs w:val="24"/>
                      </w:rPr>
                      <w:t>Sebagai pembawa rahmat.</w:t>
                    </w:r>
                    <w:r>
                      <w:rPr>
                        <w:rFonts w:ascii="Times New Roman" w:hAnsi="Times New Roman" w:cs="Times New Roman"/>
                        <w:sz w:val="24"/>
                        <w:szCs w:val="24"/>
                      </w:rPr>
                      <w:t xml:space="preserve"> Allah berfirman:</w:t>
                    </w:r>
                  </w:p>
                  <w:p w14:paraId="0B4F6A75" w14:textId="77777777" w:rsidR="00840C7A" w:rsidRPr="00732944" w:rsidRDefault="00840C7A" w:rsidP="00732944">
                    <w:pPr>
                      <w:spacing w:after="0"/>
                      <w:jc w:val="right"/>
                      <w:rPr>
                        <w:rFonts w:ascii="Times New Roman" w:hAnsi="Times New Roman" w:cs="Times New Roman"/>
                        <w:sz w:val="28"/>
                        <w:szCs w:val="28"/>
                      </w:rPr>
                    </w:pPr>
                    <w:r w:rsidRPr="00732944">
                      <w:rPr>
                        <w:rFonts w:ascii="Times New Roman" w:hAnsi="Times New Roman" w:cs="Times New Roman" w:hint="cs"/>
                        <w:sz w:val="28"/>
                        <w:szCs w:val="28"/>
                        <w:rtl/>
                      </w:rPr>
                      <w:t>وَمَا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أَرْسَلْنَاكَ</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إِلَّا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رَحْمَةً</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لِّلْعَالَمِينَ</w:t>
                    </w:r>
                  </w:p>
                  <w:p w14:paraId="00B3C121" w14:textId="77777777" w:rsidR="00840C7A" w:rsidRPr="008802BC" w:rsidRDefault="00840C7A" w:rsidP="00B67BB5">
                    <w:pPr>
                      <w:spacing w:after="0"/>
                      <w:rPr>
                        <w:rFonts w:ascii="Times New Roman" w:hAnsi="Times New Roman" w:cs="Times New Roman"/>
                        <w:i/>
                        <w:iCs/>
                        <w:sz w:val="24"/>
                        <w:szCs w:val="24"/>
                      </w:rPr>
                    </w:pPr>
                    <w:r w:rsidRPr="008802BC">
                      <w:rPr>
                        <w:rFonts w:ascii="Times New Roman" w:hAnsi="Times New Roman" w:cs="Times New Roman"/>
                        <w:i/>
                        <w:iCs/>
                        <w:sz w:val="24"/>
                        <w:szCs w:val="24"/>
                      </w:rPr>
                      <w:t>Dan Kami tidak mengutus kamu, melainkan untuk (menjadi) rahmat bagi semesta alam. (QS. Al-Anbiya: 107).</w:t>
                    </w:r>
                  </w:p>
                  <w:p w14:paraId="0B04D26D" w14:textId="77777777" w:rsidR="00840C7A" w:rsidRPr="00B67BB5" w:rsidRDefault="00840C7A" w:rsidP="00B67BB5">
                    <w:pPr>
                      <w:spacing w:after="0"/>
                      <w:rPr>
                        <w:rFonts w:ascii="Times New Roman" w:hAnsi="Times New Roman" w:cs="Times New Roman"/>
                        <w:sz w:val="24"/>
                        <w:szCs w:val="24"/>
                      </w:rPr>
                    </w:pPr>
                    <w:r>
                      <w:rPr>
                        <w:rFonts w:ascii="Times New Roman" w:hAnsi="Times New Roman" w:cs="Times New Roman"/>
                        <w:sz w:val="24"/>
                        <w:szCs w:val="24"/>
                      </w:rPr>
                      <w:t>[3] M</w:t>
                    </w:r>
                    <w:r w:rsidRPr="00B67BB5">
                      <w:rPr>
                        <w:rFonts w:ascii="Times New Roman" w:hAnsi="Times New Roman" w:cs="Times New Roman"/>
                        <w:b/>
                        <w:bCs/>
                        <w:sz w:val="24"/>
                        <w:szCs w:val="24"/>
                      </w:rPr>
                      <w:t>enjelaskan jalan yang dapat menyampaikan kepada Allah ta’ala.</w:t>
                    </w:r>
                  </w:p>
                </w:txbxContent>
              </v:textbox>
            </v:rect>
            <v:rect id="_x0000_s4513" style="position:absolute;left:1440;top:5040;width:9345;height:3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13">
                <w:txbxContent>
                  <w:p w14:paraId="2A823D86" w14:textId="77777777" w:rsidR="00840C7A" w:rsidRPr="00D962AB" w:rsidRDefault="00840C7A" w:rsidP="00F5400A">
                    <w:pPr>
                      <w:spacing w:after="0"/>
                      <w:jc w:val="center"/>
                      <w:rPr>
                        <w:rFonts w:ascii="Times New Roman" w:hAnsi="Times New Roman" w:cs="Times New Roman"/>
                        <w:b/>
                        <w:bCs/>
                        <w:color w:val="E36C0A" w:themeColor="accent6" w:themeShade="BF"/>
                        <w:sz w:val="24"/>
                        <w:szCs w:val="24"/>
                      </w:rPr>
                    </w:pPr>
                    <w:r w:rsidRPr="00D962AB">
                      <w:rPr>
                        <w:rFonts w:ascii="Times New Roman" w:hAnsi="Times New Roman" w:cs="Times New Roman"/>
                        <w:b/>
                        <w:bCs/>
                        <w:color w:val="E36C0A" w:themeColor="accent6" w:themeShade="BF"/>
                        <w:sz w:val="24"/>
                        <w:szCs w:val="24"/>
                      </w:rPr>
                      <w:t>Dalil Ketiga:</w:t>
                    </w:r>
                  </w:p>
                  <w:p w14:paraId="617EF739" w14:textId="77777777" w:rsidR="00840C7A" w:rsidRPr="00D962AB" w:rsidRDefault="00840C7A" w:rsidP="00F5400A">
                    <w:pPr>
                      <w:spacing w:after="0"/>
                      <w:rPr>
                        <w:rFonts w:ascii="Times New Roman" w:hAnsi="Times New Roman" w:cs="Times New Roman"/>
                        <w:color w:val="E36C0A" w:themeColor="accent6" w:themeShade="BF"/>
                        <w:sz w:val="24"/>
                        <w:szCs w:val="24"/>
                      </w:rPr>
                    </w:pPr>
                    <w:r w:rsidRPr="00D962AB">
                      <w:rPr>
                        <w:rFonts w:ascii="Times New Roman" w:hAnsi="Times New Roman" w:cs="Times New Roman"/>
                        <w:color w:val="E36C0A" w:themeColor="accent6" w:themeShade="BF"/>
                        <w:sz w:val="24"/>
                        <w:szCs w:val="24"/>
                      </w:rPr>
                      <w:t xml:space="preserve">Allah berfirman: </w:t>
                    </w:r>
                  </w:p>
                  <w:p w14:paraId="5EDF32BA" w14:textId="77777777" w:rsidR="00840C7A" w:rsidRPr="00D962AB" w:rsidRDefault="00840C7A" w:rsidP="00321222">
                    <w:pPr>
                      <w:pStyle w:val="BodyText2"/>
                      <w:bidi/>
                      <w:spacing w:before="120" w:after="120"/>
                      <w:jc w:val="left"/>
                      <w:rPr>
                        <w:rFonts w:asciiTheme="majorBidi" w:eastAsia="Calibri" w:hAnsiTheme="majorBidi"/>
                        <w:color w:val="E36C0A" w:themeColor="accent6" w:themeShade="BF"/>
                        <w:szCs w:val="24"/>
                      </w:rPr>
                    </w:pPr>
                    <w:r>
                      <w:rPr>
                        <w:rFonts w:asciiTheme="majorBidi" w:eastAsia="Calibri" w:hAnsiTheme="majorBidi" w:hint="cs"/>
                        <w:color w:val="E36C0A" w:themeColor="accent6" w:themeShade="BF"/>
                        <w:rtl/>
                      </w:rPr>
                      <w:t>(</w:t>
                    </w:r>
                    <w:r w:rsidRPr="00D962AB">
                      <w:rPr>
                        <w:rFonts w:asciiTheme="majorBidi" w:eastAsia="Calibri" w:hAnsiTheme="majorBidi" w:hint="cs"/>
                        <w:color w:val="E36C0A" w:themeColor="accent6" w:themeShade="BF"/>
                        <w:rtl/>
                      </w:rPr>
                      <w:t>وَقَضَى</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رَبُّكَ</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تَعْبُدُواْ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إِيَّاهُ</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وَبِالْوَالِدَيْنِ</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إِحْسَاناً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يَبْلُغَنَّ</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عِندَكَ</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الْكِبَرَ</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أَحَدُهُمَا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أَوْ</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كِلاَهُمَا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فَلاَ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تَقُل</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لَّهُمَا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أُفٍّ</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وَلاَ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تَنْهَرْهُمَا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وَقُل</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لَّهُمَا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قَوْلاً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كَرِيما</w:t>
                    </w:r>
                    <w:r>
                      <w:rPr>
                        <w:rFonts w:asciiTheme="majorBidi" w:eastAsia="Calibri" w:hAnsiTheme="majorBidi" w:hint="cs"/>
                        <w:color w:val="E36C0A" w:themeColor="accent6" w:themeShade="BF"/>
                        <w:rtl/>
                      </w:rPr>
                      <w:t>)</w:t>
                    </w:r>
                    <w:r w:rsidRPr="00D962AB">
                      <w:rPr>
                        <w:rFonts w:asciiTheme="majorBidi" w:eastAsia="Calibri" w:hAnsiTheme="majorBidi" w:hint="cs"/>
                        <w:color w:val="E36C0A" w:themeColor="accent6" w:themeShade="BF"/>
                        <w:rtl/>
                      </w:rPr>
                      <w:t>ً</w:t>
                    </w:r>
                    <w:r w:rsidRPr="00D962AB">
                      <w:rPr>
                        <w:rFonts w:asciiTheme="majorBidi" w:eastAsia="Calibri" w:hAnsiTheme="majorBidi"/>
                        <w:color w:val="E36C0A" w:themeColor="accent6" w:themeShade="BF"/>
                        <w:rtl/>
                      </w:rPr>
                      <w:t xml:space="preserve"> </w:t>
                    </w:r>
                  </w:p>
                  <w:p w14:paraId="33A9EE6D" w14:textId="77777777" w:rsidR="00840C7A" w:rsidRPr="00F5400A" w:rsidRDefault="00840C7A" w:rsidP="00F5400A">
                    <w:pPr>
                      <w:pStyle w:val="BodyText2"/>
                      <w:spacing w:before="120" w:after="120"/>
                      <w:rPr>
                        <w:rFonts w:asciiTheme="majorBidi" w:hAnsiTheme="majorBidi" w:cstheme="majorBidi"/>
                        <w:i/>
                        <w:iCs/>
                        <w:color w:val="E36C0A" w:themeColor="accent6" w:themeShade="BF"/>
                        <w:sz w:val="24"/>
                        <w:szCs w:val="24"/>
                      </w:rPr>
                    </w:pPr>
                    <w:r w:rsidRPr="00F5400A">
                      <w:rPr>
                        <w:rFonts w:asciiTheme="majorBidi" w:hAnsiTheme="majorBidi" w:cstheme="majorBidi"/>
                        <w:i/>
                        <w:iCs/>
                        <w:color w:val="E36C0A" w:themeColor="accent6" w:themeShade="BF"/>
                        <w:sz w:val="24"/>
                        <w:szCs w:val="24"/>
                      </w:rPr>
                      <w:t>“Dan Tuhanmu telah memerintahkan supaya kamu jangan menyembah selain Dia dan hendaklah kamu berbuat baik kepada ibu bapakmu dengan sebaik-baiknya. Jika salah seorang di antara keduanya atau kedua-duanya sampai berumur lanjut dalam pemeliharaanmu, maka sekali-kali janganlah kamu mengatakan kepada keduanya perkataan "ah" dan janganlah kamu membentak mereka dan ucapkanlah kepada mereka perkataan yang mulia.” (QS. Al-Isroo: 23).</w:t>
                    </w:r>
                  </w:p>
                  <w:p w14:paraId="192C91CF" w14:textId="77777777" w:rsidR="00840C7A" w:rsidRPr="00685A9A" w:rsidRDefault="00840C7A" w:rsidP="00F5400A">
                    <w:pPr>
                      <w:spacing w:after="0"/>
                      <w:rPr>
                        <w:rFonts w:ascii="Times New Roman" w:hAnsi="Times New Roman" w:cs="Times New Roman"/>
                        <w:sz w:val="24"/>
                        <w:szCs w:val="24"/>
                      </w:rPr>
                    </w:pPr>
                  </w:p>
                  <w:p w14:paraId="5DE26D3E" w14:textId="77777777" w:rsidR="00840C7A" w:rsidRPr="005F0FEF" w:rsidRDefault="00840C7A" w:rsidP="00F5400A"/>
                </w:txbxContent>
              </v:textbox>
            </v:rect>
            <v:shape id="_x0000_s4989" type="#_x0000_t202" style="position:absolute;left:1455;top:8640;width:9330;height:825" fillcolor="white [3212]" strokecolor="#e36c0a [2409]" strokeweight="2.25pt">
              <v:fill color2="#fbd4b4 [1305]"/>
              <v:stroke dashstyle="dash"/>
              <v:shadow type="perspective" color="#974706 [1609]" opacity=".5" offset="1pt" offset2="-3pt"/>
              <v:textbox style="mso-next-textbox:#_x0000_s4989">
                <w:txbxContent>
                  <w:p w14:paraId="7081E1A9" w14:textId="77777777" w:rsidR="00840C7A" w:rsidRPr="00EA0C94" w:rsidRDefault="00840C7A" w:rsidP="00B51E72">
                    <w:r>
                      <w:rPr>
                        <w:rFonts w:asciiTheme="majorBidi" w:hAnsiTheme="majorBidi" w:cstheme="majorBidi"/>
                        <w:i/>
                        <w:iCs/>
                        <w:color w:val="E36C0A" w:themeColor="accent6" w:themeShade="BF"/>
                        <w:sz w:val="24"/>
                        <w:szCs w:val="24"/>
                      </w:rPr>
                      <w:t>● (S</w:t>
                    </w:r>
                    <w:r w:rsidRPr="00F5400A">
                      <w:rPr>
                        <w:rFonts w:asciiTheme="majorBidi" w:hAnsiTheme="majorBidi" w:cstheme="majorBidi"/>
                        <w:i/>
                        <w:iCs/>
                        <w:color w:val="E36C0A" w:themeColor="accent6" w:themeShade="BF"/>
                        <w:sz w:val="24"/>
                        <w:szCs w:val="24"/>
                      </w:rPr>
                      <w:t>upaya kamu jangan menyembah selain Dia</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EA0C94">
                      <w:rPr>
                        <w:rFonts w:asciiTheme="majorBidi" w:hAnsiTheme="majorBidi" w:cstheme="majorBidi"/>
                        <w:sz w:val="24"/>
                        <w:szCs w:val="24"/>
                      </w:rPr>
                      <w:t>inilah tauhid karena di dalamnya mencakup penetapan dan peniadaan.</w:t>
                    </w:r>
                  </w:p>
                </w:txbxContent>
              </v:textbox>
            </v:shape>
          </v:group>
        </w:pict>
      </w:r>
    </w:p>
    <w:p w14:paraId="6E001D63" w14:textId="77777777" w:rsidR="007F4126" w:rsidRDefault="007F4126" w:rsidP="007F4126"/>
    <w:p w14:paraId="157454AE" w14:textId="77777777" w:rsidR="007F4126" w:rsidRDefault="007F4126" w:rsidP="007F4126"/>
    <w:p w14:paraId="2AE1587A" w14:textId="77777777" w:rsidR="007F4126" w:rsidRDefault="007F4126" w:rsidP="007F4126"/>
    <w:p w14:paraId="220BFBD1" w14:textId="77777777" w:rsidR="007F4126" w:rsidRDefault="007F4126" w:rsidP="007F4126"/>
    <w:p w14:paraId="40C83CF2" w14:textId="77777777" w:rsidR="007F4126" w:rsidRDefault="007F4126" w:rsidP="007F4126"/>
    <w:p w14:paraId="5CD6D658" w14:textId="77777777" w:rsidR="007F4126" w:rsidRDefault="007F4126" w:rsidP="007F4126"/>
    <w:p w14:paraId="38E9E448" w14:textId="77777777" w:rsidR="007F4126" w:rsidRDefault="007F4126" w:rsidP="007F4126"/>
    <w:p w14:paraId="7FE770B9" w14:textId="77777777" w:rsidR="007F4126" w:rsidRDefault="007F4126" w:rsidP="007F4126"/>
    <w:p w14:paraId="6CDC6FDA" w14:textId="77777777" w:rsidR="007F4126" w:rsidRDefault="007F4126" w:rsidP="007F4126"/>
    <w:p w14:paraId="5FBBE7C5" w14:textId="77777777" w:rsidR="007F4126" w:rsidRDefault="007F4126" w:rsidP="007F4126"/>
    <w:p w14:paraId="46B747DC" w14:textId="77777777" w:rsidR="007F4126" w:rsidRDefault="007F4126" w:rsidP="007F4126"/>
    <w:p w14:paraId="004C8DDB" w14:textId="77777777" w:rsidR="007F4126" w:rsidRDefault="007F4126" w:rsidP="007F4126"/>
    <w:p w14:paraId="13EAB040" w14:textId="77777777" w:rsidR="007F4126" w:rsidRDefault="007F4126" w:rsidP="007F4126"/>
    <w:p w14:paraId="2D7848BE" w14:textId="77777777" w:rsidR="007F4126" w:rsidRDefault="007F4126" w:rsidP="007F4126"/>
    <w:p w14:paraId="7A8B596C" w14:textId="77777777" w:rsidR="007F4126" w:rsidRDefault="00CF7F43" w:rsidP="007F4126">
      <w:r>
        <w:rPr>
          <w:noProof/>
        </w:rPr>
        <w:pict w14:anchorId="17605A9F">
          <v:roundrect id="_x0000_s4514" style="position:absolute;margin-left:111.75pt;margin-top:24.85pt;width:240.75pt;height:29.45pt;z-index:254435328" arcsize="10923f" fillcolor="#ffc000" strokecolor="#f79646 [3209]" strokeweight="3pt">
            <v:fill color2="fill lighten(51)" focusposition="1" focussize="" method="linear sigma" type="gradient"/>
            <v:shadow opacity=".5" offset="-6pt,-6pt"/>
            <v:textbox style="mso-next-textbox:#_x0000_s4514">
              <w:txbxContent>
                <w:p w14:paraId="3EA6E448" w14:textId="77777777" w:rsidR="00840C7A" w:rsidRPr="00AD09AA" w:rsidRDefault="00840C7A" w:rsidP="00F5400A">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Qadha (ketetapan) Allah ada dua macam:</w:t>
                  </w:r>
                </w:p>
                <w:p w14:paraId="23906797" w14:textId="77777777" w:rsidR="00840C7A" w:rsidRPr="0007346B" w:rsidRDefault="00840C7A" w:rsidP="00F5400A">
                  <w:pPr>
                    <w:rPr>
                      <w:szCs w:val="24"/>
                    </w:rPr>
                  </w:pPr>
                </w:p>
              </w:txbxContent>
            </v:textbox>
          </v:roundrect>
        </w:pict>
      </w:r>
    </w:p>
    <w:p w14:paraId="4EF283B0" w14:textId="77777777" w:rsidR="007F4126" w:rsidRDefault="007F4126" w:rsidP="007F4126"/>
    <w:p w14:paraId="48B2CFBA" w14:textId="77777777" w:rsidR="007F4126" w:rsidRDefault="00CF7F43" w:rsidP="007F4126">
      <w:r>
        <w:rPr>
          <w:noProof/>
        </w:rPr>
        <w:pict w14:anchorId="66813963">
          <v:shape id="_x0000_s2198" type="#_x0000_t32" style="position:absolute;margin-left:230.95pt;margin-top:3.45pt;width:.05pt;height:8.25pt;z-index:254429184" o:connectortype="straight" strokecolor="#e36c0a [2409]" strokeweight="2.25pt"/>
        </w:pict>
      </w:r>
      <w:r>
        <w:rPr>
          <w:noProof/>
        </w:rPr>
        <w:pict w14:anchorId="06836A94">
          <v:shape id="_x0000_s2202" type="#_x0000_t32" style="position:absolute;margin-left:114pt;margin-top:12.45pt;width:237pt;height:.05pt;z-index:254430208" o:connectortype="straight" strokecolor="#e36c0a [2409]" strokeweight="2.25pt"/>
        </w:pict>
      </w:r>
      <w:r>
        <w:rPr>
          <w:noProof/>
        </w:rPr>
        <w:pict w14:anchorId="7A9C5A8C">
          <v:shape id="_x0000_s2204" type="#_x0000_t32" style="position:absolute;margin-left:351pt;margin-top:11.7pt;width:0;height:11.25pt;z-index:254432256" o:connectortype="straight" strokecolor="#e36c0a [2409]" strokeweight="2.25pt">
            <v:stroke endarrow="block"/>
          </v:shape>
        </w:pict>
      </w:r>
      <w:r>
        <w:rPr>
          <w:noProof/>
        </w:rPr>
        <w:pict w14:anchorId="5B4AA232">
          <v:shape id="_x0000_s2203" type="#_x0000_t32" style="position:absolute;margin-left:114pt;margin-top:11.7pt;width:0;height:11.25pt;z-index:254431232" o:connectortype="straight" strokecolor="#e36c0a [2409]" strokeweight="2.25pt">
            <v:stroke endarrow="block"/>
          </v:shape>
        </w:pict>
      </w:r>
      <w:r>
        <w:rPr>
          <w:noProof/>
        </w:rPr>
        <w:pict w14:anchorId="593D4363">
          <v:rect id="_x0000_s2197" style="position:absolute;margin-left:235.5pt;margin-top:23.5pt;width:231.75pt;height:189.75pt;z-index:25443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97">
              <w:txbxContent>
                <w:p w14:paraId="16DE7109" w14:textId="77777777" w:rsidR="00840C7A" w:rsidRPr="006F55BD" w:rsidRDefault="00840C7A" w:rsidP="006F55BD">
                  <w:pPr>
                    <w:spacing w:after="0"/>
                    <w:jc w:val="center"/>
                    <w:rPr>
                      <w:rFonts w:ascii="Times New Roman" w:hAnsi="Times New Roman" w:cs="Times New Roman"/>
                      <w:color w:val="E36C0A" w:themeColor="accent6" w:themeShade="BF"/>
                      <w:sz w:val="24"/>
                      <w:szCs w:val="24"/>
                    </w:rPr>
                  </w:pPr>
                  <w:r w:rsidRPr="006F55BD">
                    <w:rPr>
                      <w:rFonts w:ascii="Times New Roman" w:hAnsi="Times New Roman" w:cs="Times New Roman"/>
                      <w:color w:val="E36C0A" w:themeColor="accent6" w:themeShade="BF"/>
                      <w:sz w:val="24"/>
                      <w:szCs w:val="24"/>
                    </w:rPr>
                    <w:t>[2] Ketetapan kauni:</w:t>
                  </w:r>
                </w:p>
                <w:p w14:paraId="6EA32F52" w14:textId="77777777" w:rsidR="00840C7A" w:rsidRDefault="00840C7A" w:rsidP="00137446">
                  <w:pPr>
                    <w:spacing w:after="0"/>
                    <w:rPr>
                      <w:rFonts w:ascii="Times New Roman" w:hAnsi="Times New Roman" w:cs="Times New Roman"/>
                      <w:sz w:val="24"/>
                      <w:szCs w:val="24"/>
                    </w:rPr>
                  </w:pPr>
                  <w:r>
                    <w:rPr>
                      <w:rFonts w:ascii="Times New Roman" w:hAnsi="Times New Roman" w:cs="Times New Roman"/>
                      <w:sz w:val="24"/>
                      <w:szCs w:val="24"/>
                    </w:rPr>
                    <w:t>● Kadang terhadap perkara yang dicintai Allah kadang pula tidak.</w:t>
                  </w:r>
                </w:p>
                <w:p w14:paraId="055B60D1" w14:textId="77777777" w:rsidR="00840C7A" w:rsidRDefault="00840C7A" w:rsidP="00137446">
                  <w:pPr>
                    <w:spacing w:after="0"/>
                    <w:rPr>
                      <w:rFonts w:ascii="Times New Roman" w:hAnsi="Times New Roman" w:cs="Times New Roman"/>
                      <w:sz w:val="24"/>
                      <w:szCs w:val="24"/>
                    </w:rPr>
                  </w:pPr>
                  <w:r>
                    <w:rPr>
                      <w:rFonts w:ascii="Times New Roman" w:hAnsi="Times New Roman" w:cs="Times New Roman"/>
                      <w:sz w:val="24"/>
                      <w:szCs w:val="24"/>
                    </w:rPr>
                    <w:t>● Pasti terjadi. Misalnya firman Allah:</w:t>
                  </w:r>
                </w:p>
                <w:p w14:paraId="1D9DE780" w14:textId="77777777" w:rsidR="00840C7A" w:rsidRPr="00137446" w:rsidRDefault="00840C7A" w:rsidP="00137446">
                  <w:pPr>
                    <w:spacing w:after="0"/>
                    <w:jc w:val="right"/>
                    <w:rPr>
                      <w:rFonts w:ascii="Times New Roman" w:hAnsi="Times New Roman" w:cs="Times New Roman"/>
                      <w:sz w:val="28"/>
                      <w:szCs w:val="28"/>
                    </w:rPr>
                  </w:pPr>
                  <w:r w:rsidRPr="00137446">
                    <w:rPr>
                      <w:rFonts w:ascii="Times New Roman" w:hAnsi="Times New Roman" w:cs="Times New Roman" w:hint="cs"/>
                      <w:sz w:val="28"/>
                      <w:szCs w:val="28"/>
                      <w:rtl/>
                    </w:rPr>
                    <w:t>وَقَضَيْنَا</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إِلَى</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بَنِي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إِسْرَائِيلَ</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الْكِتَابِ</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لَتُفْسِدُنَّ</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الأَرْضِ</w:t>
                  </w:r>
                  <w:r w:rsidRPr="00137446">
                    <w:rPr>
                      <w:rFonts w:ascii="Times New Roman" w:hAnsi="Times New Roman" w:cs="Times New Roman"/>
                      <w:sz w:val="28"/>
                      <w:szCs w:val="28"/>
                      <w:rtl/>
                    </w:rPr>
                    <w:t xml:space="preserve"> </w:t>
                  </w:r>
                </w:p>
                <w:p w14:paraId="4DC6EE78" w14:textId="77777777" w:rsidR="00840C7A" w:rsidRDefault="00840C7A" w:rsidP="00137446">
                  <w:pPr>
                    <w:spacing w:after="0"/>
                    <w:rPr>
                      <w:rFonts w:ascii="Times New Roman" w:hAnsi="Times New Roman" w:cs="Times New Roman"/>
                      <w:i/>
                      <w:iCs/>
                      <w:sz w:val="24"/>
                      <w:szCs w:val="24"/>
                    </w:rPr>
                  </w:pPr>
                  <w:r w:rsidRPr="00137446">
                    <w:rPr>
                      <w:rFonts w:ascii="Times New Roman" w:hAnsi="Times New Roman" w:cs="Times New Roman"/>
                      <w:i/>
                      <w:iCs/>
                      <w:sz w:val="24"/>
                      <w:szCs w:val="24"/>
                    </w:rPr>
                    <w:t xml:space="preserve">Dan telah Kami tetapkan terhadap Bani Israil dalam kitab itu: "Sesungguhnya kamu akan membuat kerusakan di muka bumi… </w:t>
                  </w:r>
                </w:p>
                <w:p w14:paraId="63B74AAE" w14:textId="77777777" w:rsidR="00840C7A" w:rsidRPr="00137446" w:rsidRDefault="00840C7A" w:rsidP="006F55BD">
                  <w:pPr>
                    <w:spacing w:after="0"/>
                    <w:rPr>
                      <w:rFonts w:ascii="Times New Roman" w:hAnsi="Times New Roman" w:cs="Times New Roman"/>
                      <w:sz w:val="24"/>
                      <w:szCs w:val="24"/>
                    </w:rPr>
                  </w:pPr>
                  <w:r>
                    <w:rPr>
                      <w:rFonts w:ascii="Times New Roman" w:hAnsi="Times New Roman" w:cs="Times New Roman"/>
                      <w:sz w:val="24"/>
                      <w:szCs w:val="24"/>
                    </w:rPr>
                    <w:t>Kerusakan tidak disyariatkan oleh Allah dan tidak pula dicintai-Nya.</w:t>
                  </w:r>
                </w:p>
              </w:txbxContent>
            </v:textbox>
          </v:rect>
        </w:pict>
      </w:r>
      <w:r>
        <w:rPr>
          <w:noProof/>
        </w:rPr>
        <w:pict w14:anchorId="1E4F0409">
          <v:rect id="_x0000_s2195" style="position:absolute;margin-left:0;margin-top:23.5pt;width:225.75pt;height:189.75pt;z-index:25443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195">
              <w:txbxContent>
                <w:p w14:paraId="1780971F" w14:textId="77777777" w:rsidR="00840C7A" w:rsidRPr="006F55BD" w:rsidRDefault="00840C7A" w:rsidP="006F55BD">
                  <w:pPr>
                    <w:spacing w:after="0"/>
                    <w:jc w:val="center"/>
                    <w:rPr>
                      <w:rFonts w:ascii="Times New Roman" w:hAnsi="Times New Roman" w:cs="Times New Roman"/>
                      <w:color w:val="E36C0A" w:themeColor="accent6" w:themeShade="BF"/>
                      <w:sz w:val="24"/>
                      <w:szCs w:val="24"/>
                    </w:rPr>
                  </w:pPr>
                  <w:r w:rsidRPr="006F55BD">
                    <w:rPr>
                      <w:rFonts w:ascii="Times New Roman" w:hAnsi="Times New Roman" w:cs="Times New Roman"/>
                      <w:color w:val="E36C0A" w:themeColor="accent6" w:themeShade="BF"/>
                      <w:sz w:val="24"/>
                      <w:szCs w:val="24"/>
                    </w:rPr>
                    <w:t>[1] Ketetapan syar’i:</w:t>
                  </w:r>
                </w:p>
                <w:p w14:paraId="3B324ABE" w14:textId="77777777" w:rsidR="00840C7A" w:rsidRDefault="00840C7A" w:rsidP="002A7C4F">
                  <w:pPr>
                    <w:spacing w:after="0"/>
                    <w:rPr>
                      <w:rFonts w:ascii="Times New Roman" w:hAnsi="Times New Roman" w:cs="Times New Roman"/>
                      <w:sz w:val="24"/>
                      <w:szCs w:val="24"/>
                    </w:rPr>
                  </w:pPr>
                  <w:r>
                    <w:rPr>
                      <w:rFonts w:ascii="Times New Roman" w:hAnsi="Times New Roman" w:cs="Times New Roman"/>
                      <w:sz w:val="24"/>
                      <w:szCs w:val="24"/>
                    </w:rPr>
                    <w:t>● Tidak terjadi melainkan pada perkara yang dicintai Allah.</w:t>
                  </w:r>
                </w:p>
                <w:p w14:paraId="136A23A2" w14:textId="77777777" w:rsidR="00840C7A" w:rsidRDefault="00840C7A" w:rsidP="002A7C4F">
                  <w:pPr>
                    <w:spacing w:after="0"/>
                    <w:rPr>
                      <w:rFonts w:ascii="Times New Roman" w:hAnsi="Times New Roman" w:cs="Times New Roman"/>
                      <w:sz w:val="24"/>
                      <w:szCs w:val="24"/>
                    </w:rPr>
                  </w:pPr>
                  <w:r>
                    <w:rPr>
                      <w:rFonts w:ascii="Times New Roman" w:hAnsi="Times New Roman" w:cs="Times New Roman"/>
                      <w:sz w:val="24"/>
                      <w:szCs w:val="24"/>
                    </w:rPr>
                    <w:t>● Bisa terjadi dan bisa juga tidak. Misalnya firman Allah ta’ala:</w:t>
                  </w:r>
                </w:p>
                <w:p w14:paraId="69E5B1B3" w14:textId="77777777" w:rsidR="00840C7A" w:rsidRDefault="00840C7A" w:rsidP="00137446">
                  <w:pPr>
                    <w:spacing w:after="0"/>
                    <w:jc w:val="right"/>
                    <w:rPr>
                      <w:rFonts w:asciiTheme="majorBidi" w:hAnsiTheme="majorBidi" w:cstheme="majorBidi"/>
                      <w:sz w:val="28"/>
                      <w:szCs w:val="28"/>
                    </w:rPr>
                  </w:pPr>
                  <w:r w:rsidRPr="00137446">
                    <w:rPr>
                      <w:rFonts w:asciiTheme="majorBidi" w:hAnsiTheme="majorBidi" w:cstheme="majorBidi"/>
                      <w:sz w:val="28"/>
                      <w:szCs w:val="28"/>
                      <w:rtl/>
                    </w:rPr>
                    <w:t>وَقَضَى رَبُّكَ أَلاَّ تَعْبُدُواْ إِلاَّ إِيَّاهُ وَبِالْوَالِدَيْنِ</w:t>
                  </w:r>
                </w:p>
                <w:p w14:paraId="2BDF148B" w14:textId="77777777" w:rsidR="00840C7A" w:rsidRDefault="00840C7A" w:rsidP="00137446">
                  <w:pPr>
                    <w:spacing w:after="0"/>
                    <w:rPr>
                      <w:rFonts w:asciiTheme="majorBidi" w:hAnsiTheme="majorBidi" w:cstheme="majorBidi"/>
                      <w:sz w:val="28"/>
                      <w:szCs w:val="28"/>
                    </w:rPr>
                  </w:pPr>
                  <w:r w:rsidRPr="00557904">
                    <w:rPr>
                      <w:rFonts w:asciiTheme="majorBidi" w:hAnsiTheme="majorBidi" w:cstheme="majorBidi"/>
                      <w:i/>
                      <w:iCs/>
                      <w:color w:val="000000"/>
                      <w:sz w:val="24"/>
                      <w:szCs w:val="24"/>
                    </w:rPr>
                    <w:t>Dan Tuhanmu telah memerintahkan supaya kamu jangan menyembah selain Dia</w:t>
                  </w:r>
                  <w:r>
                    <w:rPr>
                      <w:rFonts w:asciiTheme="majorBidi" w:hAnsiTheme="majorBidi" w:cstheme="majorBidi"/>
                      <w:i/>
                      <w:iCs/>
                      <w:color w:val="000000"/>
                      <w:sz w:val="24"/>
                      <w:szCs w:val="24"/>
                    </w:rPr>
                    <w:t>…</w:t>
                  </w:r>
                </w:p>
                <w:p w14:paraId="2823DD48" w14:textId="77777777" w:rsidR="00840C7A" w:rsidRPr="00137446" w:rsidRDefault="00840C7A" w:rsidP="00137446">
                  <w:pPr>
                    <w:spacing w:after="0"/>
                    <w:rPr>
                      <w:rFonts w:asciiTheme="majorBidi" w:hAnsiTheme="majorBidi" w:cstheme="majorBidi"/>
                      <w:sz w:val="24"/>
                      <w:szCs w:val="24"/>
                    </w:rPr>
                  </w:pPr>
                  <w:r w:rsidRPr="00137446">
                    <w:rPr>
                      <w:rFonts w:asciiTheme="majorBidi" w:hAnsiTheme="majorBidi" w:cstheme="majorBidi"/>
                      <w:sz w:val="24"/>
                      <w:szCs w:val="24"/>
                    </w:rPr>
                    <w:t xml:space="preserve">Qadha disini bermakna </w:t>
                  </w:r>
                  <w:r>
                    <w:rPr>
                      <w:rFonts w:asciiTheme="majorBidi" w:hAnsiTheme="majorBidi" w:cstheme="majorBidi"/>
                      <w:sz w:val="24"/>
                      <w:szCs w:val="24"/>
                    </w:rPr>
                    <w:t>mensyariatkan atau mewasiatkan.</w:t>
                  </w:r>
                </w:p>
                <w:p w14:paraId="02ECE342" w14:textId="77777777" w:rsidR="00840C7A" w:rsidRPr="00685A9A" w:rsidRDefault="00840C7A" w:rsidP="00137446">
                  <w:pPr>
                    <w:spacing w:after="0"/>
                    <w:jc w:val="right"/>
                    <w:rPr>
                      <w:rFonts w:ascii="Times New Roman" w:hAnsi="Times New Roman" w:cs="Times New Roman"/>
                      <w:sz w:val="24"/>
                      <w:szCs w:val="24"/>
                    </w:rPr>
                  </w:pPr>
                </w:p>
              </w:txbxContent>
            </v:textbox>
          </v:rect>
        </w:pict>
      </w:r>
    </w:p>
    <w:p w14:paraId="0ED7F5C7" w14:textId="77777777" w:rsidR="007F4126" w:rsidRDefault="007F4126" w:rsidP="007F4126"/>
    <w:p w14:paraId="0DFC99A7" w14:textId="77777777" w:rsidR="007F4126" w:rsidRDefault="007F4126" w:rsidP="007F4126"/>
    <w:p w14:paraId="2E9F64A6" w14:textId="77777777" w:rsidR="007F4126" w:rsidRDefault="007F4126" w:rsidP="007F4126"/>
    <w:p w14:paraId="33E50AFF" w14:textId="77777777" w:rsidR="007F4126" w:rsidRDefault="007F4126" w:rsidP="007F4126"/>
    <w:p w14:paraId="74E3B88B" w14:textId="77777777" w:rsidR="007F4126" w:rsidRDefault="007F4126" w:rsidP="007F4126"/>
    <w:p w14:paraId="5F2B9984" w14:textId="77777777" w:rsidR="007F4126" w:rsidRDefault="007F4126" w:rsidP="007F4126"/>
    <w:p w14:paraId="26AD41E2" w14:textId="77777777" w:rsidR="007F4126" w:rsidRDefault="007F4126" w:rsidP="007F4126"/>
    <w:p w14:paraId="5FC54847" w14:textId="77777777" w:rsidR="007F4126" w:rsidRDefault="00CF7F43" w:rsidP="007F4126">
      <w:r>
        <w:rPr>
          <w:noProof/>
        </w:rPr>
        <w:lastRenderedPageBreak/>
        <w:pict w14:anchorId="585A834B">
          <v:rect id="_x0000_s2207" style="position:absolute;margin-left:-.75pt;margin-top:0;width:467.25pt;height:137.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07">
              <w:txbxContent>
                <w:p w14:paraId="5A521E4E" w14:textId="77777777" w:rsidR="00840C7A" w:rsidRPr="006F55BD" w:rsidRDefault="00840C7A" w:rsidP="00D904D8">
                  <w:pPr>
                    <w:spacing w:after="0"/>
                    <w:jc w:val="center"/>
                    <w:rPr>
                      <w:rFonts w:ascii="Times New Roman" w:hAnsi="Times New Roman" w:cs="Times New Roman"/>
                      <w:b/>
                      <w:bCs/>
                      <w:color w:val="E36C0A" w:themeColor="accent6" w:themeShade="BF"/>
                      <w:sz w:val="24"/>
                      <w:szCs w:val="24"/>
                    </w:rPr>
                  </w:pPr>
                  <w:r w:rsidRPr="006F55BD">
                    <w:rPr>
                      <w:rFonts w:ascii="Times New Roman" w:hAnsi="Times New Roman" w:cs="Times New Roman"/>
                      <w:b/>
                      <w:bCs/>
                      <w:color w:val="E36C0A" w:themeColor="accent6" w:themeShade="BF"/>
                      <w:sz w:val="24"/>
                      <w:szCs w:val="24"/>
                    </w:rPr>
                    <w:t>Bagaimana Allah menetapkan sesuatu yang tidak dicintainya?</w:t>
                  </w:r>
                </w:p>
                <w:p w14:paraId="1B61713A" w14:textId="77777777" w:rsidR="00840C7A" w:rsidRDefault="00840C7A" w:rsidP="009A7914">
                  <w:pPr>
                    <w:spacing w:after="0"/>
                    <w:jc w:val="both"/>
                    <w:rPr>
                      <w:rFonts w:ascii="Times New Roman" w:hAnsi="Times New Roman" w:cs="Times New Roman"/>
                      <w:sz w:val="24"/>
                      <w:szCs w:val="24"/>
                    </w:rPr>
                  </w:pPr>
                  <w:r w:rsidRPr="00D904D8">
                    <w:rPr>
                      <w:rFonts w:ascii="Times New Roman" w:hAnsi="Times New Roman" w:cs="Times New Roman"/>
                      <w:sz w:val="24"/>
                      <w:szCs w:val="24"/>
                    </w:rPr>
                    <w:tab/>
                    <w:t xml:space="preserve">Yang dicintai </w:t>
                  </w:r>
                  <w:r>
                    <w:rPr>
                      <w:rFonts w:ascii="Times New Roman" w:hAnsi="Times New Roman" w:cs="Times New Roman"/>
                      <w:sz w:val="24"/>
                      <w:szCs w:val="24"/>
                    </w:rPr>
                    <w:t>untuk selainnya (bukan pada zatnya)</w:t>
                  </w:r>
                  <w:r w:rsidRPr="00D904D8">
                    <w:rPr>
                      <w:rFonts w:ascii="Times New Roman" w:hAnsi="Times New Roman" w:cs="Times New Roman"/>
                      <w:sz w:val="24"/>
                      <w:szCs w:val="24"/>
                    </w:rPr>
                    <w:t xml:space="preserve"> kadangkala tidak disukai pada zatnya. Akan tetapi disukai karena di dalamnya terdapat hikmah dan maslahat. Sehingga perkaranya dicintai pada satu sisi dan tidak dicintai pada sisi yang lain.</w:t>
                  </w:r>
                  <w:r>
                    <w:rPr>
                      <w:rFonts w:ascii="Times New Roman" w:hAnsi="Times New Roman" w:cs="Times New Roman"/>
                      <w:sz w:val="24"/>
                      <w:szCs w:val="24"/>
                    </w:rPr>
                    <w:t xml:space="preserve"> Misalnya, kerusakan dimuka bumi yang diperbuat oleh Bani Israil pada sisi zatnya tidak disukai oleh Allah ta’ala; karena Allah tidak menyukai kerusakan dan orang-orang yang membuat kerusakan. Akan tetapi hikmah yang dikandungnya menjadikannya dicintai oleh Allah. Hal yang serupa seperti kelaparan, kemarau yang panjang, sakit dan kefakiran.</w:t>
                  </w:r>
                </w:p>
                <w:p w14:paraId="04417E37" w14:textId="77777777" w:rsidR="00840C7A" w:rsidRPr="00D904D8" w:rsidRDefault="00840C7A" w:rsidP="00D904D8">
                  <w:pPr>
                    <w:spacing w:after="0"/>
                    <w:rPr>
                      <w:rFonts w:ascii="Times New Roman" w:hAnsi="Times New Roman" w:cs="Times New Roman"/>
                      <w:sz w:val="24"/>
                      <w:szCs w:val="24"/>
                    </w:rPr>
                  </w:pPr>
                </w:p>
              </w:txbxContent>
            </v:textbox>
          </v:rect>
        </w:pict>
      </w:r>
    </w:p>
    <w:p w14:paraId="2E72A915" w14:textId="77777777" w:rsidR="007F4126" w:rsidRDefault="007F4126" w:rsidP="007F4126"/>
    <w:p w14:paraId="7FCD4392" w14:textId="77777777" w:rsidR="007F4126" w:rsidRDefault="007F4126" w:rsidP="007F4126"/>
    <w:p w14:paraId="00A63A0B" w14:textId="77777777" w:rsidR="007F4126" w:rsidRDefault="007F4126" w:rsidP="007F4126"/>
    <w:p w14:paraId="040D712C" w14:textId="77777777" w:rsidR="007F4126" w:rsidRDefault="007F4126" w:rsidP="007F4126"/>
    <w:p w14:paraId="12BB48CE" w14:textId="77777777" w:rsidR="007F4126" w:rsidRDefault="00CF7F43" w:rsidP="007F4126">
      <w:r>
        <w:rPr>
          <w:noProof/>
        </w:rPr>
        <w:pict w14:anchorId="236BACAA">
          <v:group id="_x0000_s4990" style="position:absolute;margin-left:-.75pt;margin-top:13.8pt;width:467.25pt;height:84.75pt;z-index:253730304" coordorigin="1425,4350" coordsize="9345,1695">
            <v:shape id="_x0000_s2211" type="#_x0000_t32" style="position:absolute;left:6122;top:4875;width:0;height:165" o:connectortype="straight" strokecolor="#e36c0a [2409]" strokeweight="2.25pt"/>
            <v:shape id="_x0000_s2212" type="#_x0000_t32" style="position:absolute;left:3615;top:5040;width:4740;height:1" o:connectortype="straight" strokecolor="#e36c0a [2409]" strokeweight="2.25pt"/>
            <v:rect id="_x0000_s2209" style="position:absolute;left:1425;top:5205;width:439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09">
                <w:txbxContent>
                  <w:p w14:paraId="3DFAF751" w14:textId="77777777" w:rsidR="00840C7A" w:rsidRPr="00685A9A"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Yang dicintai pada zatnya: Yaitu Allah</w:t>
                    </w:r>
                  </w:p>
                </w:txbxContent>
              </v:textbox>
            </v:rect>
            <v:rect id="_x0000_s2210" style="position:absolute;left:5940;top:5205;width:483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10">
                <w:txbxContent>
                  <w:p w14:paraId="661F835A" w14:textId="77777777" w:rsidR="00840C7A" w:rsidRPr="00685A9A"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Yang dicintai bukan pada zatnya, seperti obat yang dicintai karena digunakan untuk berobat.</w:t>
                    </w:r>
                  </w:p>
                </w:txbxContent>
              </v:textbox>
            </v:rect>
            <v:shape id="_x0000_s2254" type="#_x0000_t32" style="position:absolute;left:8355;top:5041;width:1;height:150" o:connectortype="straight" strokecolor="#e36c0a [2409]" strokeweight="2.25pt">
              <v:stroke endarrow="block"/>
            </v:shape>
            <v:shape id="_x0000_s2255" type="#_x0000_t32" style="position:absolute;left:3630;top:5040;width:0;height:150" o:connectortype="straight" strokecolor="#e36c0a [2409]" strokeweight="2.25pt">
              <v:stroke endarrow="block"/>
            </v:shape>
            <v:roundrect id="_x0000_s4515" style="position:absolute;left:3465;top:4350;width:5280;height:525" arcsize="10923f" fillcolor="#ffc000" strokecolor="#f79646 [3209]" strokeweight="3pt">
              <v:fill color2="fill lighten(51)" focusposition="1" focussize="" method="linear sigma" type="gradient"/>
              <v:shadow opacity=".5" offset="-6pt,-6pt"/>
              <v:textbox style="mso-next-textbox:#_x0000_s4515">
                <w:txbxContent>
                  <w:p w14:paraId="10E7B906" w14:textId="77777777" w:rsidR="00840C7A" w:rsidRPr="00AD09AA" w:rsidRDefault="00840C7A" w:rsidP="00F5400A">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Yang dicintai terbagi menjadi dua:</w:t>
                    </w:r>
                  </w:p>
                  <w:p w14:paraId="24B1D9E6" w14:textId="77777777" w:rsidR="00840C7A" w:rsidRPr="0007346B" w:rsidRDefault="00840C7A" w:rsidP="00F5400A">
                    <w:pPr>
                      <w:rPr>
                        <w:szCs w:val="24"/>
                      </w:rPr>
                    </w:pPr>
                  </w:p>
                </w:txbxContent>
              </v:textbox>
            </v:roundrect>
          </v:group>
        </w:pict>
      </w:r>
    </w:p>
    <w:p w14:paraId="35E4BF11" w14:textId="77777777" w:rsidR="007F4126" w:rsidRDefault="007F4126" w:rsidP="007F4126"/>
    <w:p w14:paraId="2382BA89" w14:textId="77777777" w:rsidR="007F4126" w:rsidRDefault="007F4126" w:rsidP="007F4126"/>
    <w:p w14:paraId="693AF122" w14:textId="77777777" w:rsidR="007F4126" w:rsidRDefault="007F4126" w:rsidP="007F4126"/>
    <w:p w14:paraId="15419D9D" w14:textId="77777777" w:rsidR="007F4126" w:rsidRDefault="00CF7F43" w:rsidP="007F4126">
      <w:r>
        <w:rPr>
          <w:noProof/>
        </w:rPr>
        <w:pict w14:anchorId="74CBB61E">
          <v:group id="_x0000_s4991" style="position:absolute;margin-left:-.75pt;margin-top:1.25pt;width:467.25pt;height:316.5pt;z-index:253732608" coordorigin="1425,6195" coordsize="9345,6330">
            <v:group id="_x0000_s2236" style="position:absolute;left:1425;top:7125;width:9345;height:5400" coordorigin="1425,7305" coordsize="9345,5400">
              <v:rect id="_x0000_s2216" style="position:absolute;left:1425;top:7305;width:3060;height:5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16">
                  <w:txbxContent>
                    <w:p w14:paraId="7F9BE260" w14:textId="77777777" w:rsidR="00840C7A" w:rsidRDefault="00840C7A" w:rsidP="009A7914">
                      <w:pPr>
                        <w:spacing w:after="0"/>
                        <w:jc w:val="center"/>
                        <w:rPr>
                          <w:rFonts w:ascii="Times New Roman" w:hAnsi="Times New Roman" w:cs="Times New Roman"/>
                          <w:sz w:val="24"/>
                          <w:szCs w:val="24"/>
                        </w:rPr>
                      </w:pPr>
                      <w:r w:rsidRPr="005E23BB">
                        <w:rPr>
                          <w:rFonts w:ascii="Times New Roman" w:hAnsi="Times New Roman" w:cs="Times New Roman"/>
                          <w:color w:val="E36C0A" w:themeColor="accent6" w:themeShade="BF"/>
                          <w:sz w:val="24"/>
                          <w:szCs w:val="24"/>
                        </w:rPr>
                        <w:t>Umum</w:t>
                      </w:r>
                      <w:r>
                        <w:rPr>
                          <w:rFonts w:ascii="Times New Roman" w:hAnsi="Times New Roman" w:cs="Times New Roman"/>
                          <w:sz w:val="24"/>
                          <w:szCs w:val="24"/>
                        </w:rPr>
                        <w:t xml:space="preserve"> : yaitu </w:t>
                      </w:r>
                      <w:r w:rsidRPr="005E23BB">
                        <w:rPr>
                          <w:rFonts w:ascii="Times New Roman" w:hAnsi="Times New Roman" w:cs="Times New Roman"/>
                          <w:i/>
                          <w:iCs/>
                          <w:sz w:val="24"/>
                          <w:szCs w:val="24"/>
                        </w:rPr>
                        <w:t>ubudiyah</w:t>
                      </w:r>
                      <w:r>
                        <w:rPr>
                          <w:rFonts w:ascii="Times New Roman" w:hAnsi="Times New Roman" w:cs="Times New Roman"/>
                          <w:sz w:val="24"/>
                          <w:szCs w:val="24"/>
                        </w:rPr>
                        <w:t xml:space="preserve"> (penghambaan) rububiyah (ketundukan paksaan), dimana ini terjadi pada setiap makhluk. Allah berfirman:</w:t>
                      </w:r>
                    </w:p>
                    <w:p w14:paraId="1A48834D" w14:textId="77777777" w:rsidR="00840C7A" w:rsidRDefault="00840C7A" w:rsidP="003C4CC9">
                      <w:pPr>
                        <w:spacing w:after="0"/>
                        <w:jc w:val="center"/>
                        <w:rPr>
                          <w:rFonts w:ascii="Times New Roman" w:hAnsi="Times New Roman" w:cs="Times New Roman"/>
                          <w:sz w:val="28"/>
                          <w:szCs w:val="28"/>
                        </w:rPr>
                      </w:pPr>
                      <w:r w:rsidRPr="005E23BB">
                        <w:rPr>
                          <w:rFonts w:ascii="Times New Roman" w:hAnsi="Times New Roman" w:cs="Times New Roman" w:hint="cs"/>
                          <w:sz w:val="28"/>
                          <w:szCs w:val="28"/>
                          <w:rtl/>
                        </w:rPr>
                        <w:t>إِن</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كُلُّ</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مَن</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فِي</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السَّمَاوَاتِ</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وَالْأَرْضِ</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إِلَّا</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آتِي</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الرَّحْمَنِ</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عَبْداً</w:t>
                      </w:r>
                    </w:p>
                    <w:p w14:paraId="6AE1CF5A" w14:textId="77777777" w:rsidR="00840C7A" w:rsidRDefault="00840C7A" w:rsidP="003C4CC9">
                      <w:pPr>
                        <w:spacing w:after="0"/>
                        <w:jc w:val="center"/>
                        <w:rPr>
                          <w:rFonts w:ascii="Times New Roman" w:hAnsi="Times New Roman" w:cs="Times New Roman"/>
                          <w:sz w:val="24"/>
                          <w:szCs w:val="24"/>
                        </w:rPr>
                      </w:pPr>
                      <w:r w:rsidRPr="005E23BB">
                        <w:rPr>
                          <w:rFonts w:ascii="Times New Roman" w:hAnsi="Times New Roman" w:cs="Times New Roman"/>
                          <w:i/>
                          <w:iCs/>
                          <w:sz w:val="24"/>
                          <w:szCs w:val="24"/>
                        </w:rPr>
                        <w:t>Tidak ada seorangpun di langit dan di bumi, kecuali akan datang kepada Tuhan Yang Maha Pemurah selaku seorang hamba.</w:t>
                      </w:r>
                      <w:r>
                        <w:rPr>
                          <w:rFonts w:ascii="Times New Roman" w:hAnsi="Times New Roman" w:cs="Times New Roman"/>
                          <w:i/>
                          <w:iCs/>
                          <w:sz w:val="24"/>
                          <w:szCs w:val="24"/>
                        </w:rPr>
                        <w:t xml:space="preserve"> (QS. Maryam: 93).</w:t>
                      </w:r>
                    </w:p>
                    <w:p w14:paraId="73DC9A3E" w14:textId="77777777" w:rsidR="00840C7A" w:rsidRPr="005E23BB" w:rsidRDefault="00840C7A" w:rsidP="009A7914">
                      <w:pPr>
                        <w:spacing w:after="0"/>
                        <w:jc w:val="center"/>
                        <w:rPr>
                          <w:rFonts w:ascii="Times New Roman" w:hAnsi="Times New Roman" w:cs="Times New Roman"/>
                          <w:sz w:val="24"/>
                          <w:szCs w:val="24"/>
                        </w:rPr>
                      </w:pPr>
                      <w:r>
                        <w:rPr>
                          <w:rFonts w:ascii="Times New Roman" w:hAnsi="Times New Roman" w:cs="Times New Roman"/>
                          <w:sz w:val="24"/>
                          <w:szCs w:val="24"/>
                        </w:rPr>
                        <w:t>Orang-orang kafir masuk dalam penghambaan ini.</w:t>
                      </w:r>
                    </w:p>
                    <w:p w14:paraId="711621C0" w14:textId="77777777" w:rsidR="00840C7A" w:rsidRPr="005E23BB" w:rsidRDefault="00840C7A" w:rsidP="003C4CC9">
                      <w:pPr>
                        <w:spacing w:after="0"/>
                        <w:jc w:val="center"/>
                        <w:rPr>
                          <w:rFonts w:ascii="Times New Roman" w:hAnsi="Times New Roman" w:cs="Times New Roman"/>
                          <w:sz w:val="24"/>
                          <w:szCs w:val="24"/>
                        </w:rPr>
                      </w:pPr>
                    </w:p>
                  </w:txbxContent>
                </v:textbox>
              </v:rect>
              <v:rect id="_x0000_s2217" style="position:absolute;left:4590;top:7305;width:3015;height:5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17">
                  <w:txbxContent>
                    <w:p w14:paraId="68E38438" w14:textId="77777777" w:rsidR="00840C7A" w:rsidRDefault="00840C7A" w:rsidP="003D4EC6">
                      <w:pPr>
                        <w:spacing w:after="0"/>
                        <w:jc w:val="center"/>
                        <w:rPr>
                          <w:rFonts w:ascii="Times New Roman" w:hAnsi="Times New Roman" w:cs="Times New Roman"/>
                          <w:sz w:val="24"/>
                          <w:szCs w:val="24"/>
                        </w:rPr>
                      </w:pPr>
                      <w:r w:rsidRPr="005E23BB">
                        <w:rPr>
                          <w:rFonts w:ascii="Times New Roman" w:hAnsi="Times New Roman" w:cs="Times New Roman"/>
                          <w:color w:val="E36C0A" w:themeColor="accent6" w:themeShade="BF"/>
                          <w:sz w:val="24"/>
                          <w:szCs w:val="24"/>
                        </w:rPr>
                        <w:t>Khusus</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xml:space="preserve">: </w:t>
                      </w:r>
                      <w:r w:rsidRPr="00630006">
                        <w:rPr>
                          <w:rFonts w:ascii="Times New Roman" w:hAnsi="Times New Roman" w:cs="Times New Roman"/>
                          <w:i/>
                          <w:iCs/>
                          <w:sz w:val="24"/>
                          <w:szCs w:val="24"/>
                        </w:rPr>
                        <w:t>Ubudiyatu at-tha’ah al-‘aamah</w:t>
                      </w:r>
                      <w:r>
                        <w:rPr>
                          <w:rFonts w:ascii="Times New Roman" w:hAnsi="Times New Roman" w:cs="Times New Roman"/>
                          <w:i/>
                          <w:iCs/>
                          <w:sz w:val="24"/>
                          <w:szCs w:val="24"/>
                        </w:rPr>
                        <w:t xml:space="preserve"> </w:t>
                      </w:r>
                      <w:r>
                        <w:rPr>
                          <w:rFonts w:ascii="Times New Roman" w:hAnsi="Times New Roman" w:cs="Times New Roman"/>
                          <w:sz w:val="24"/>
                          <w:szCs w:val="24"/>
                        </w:rPr>
                        <w:t>(penghambaan ketaatan yang umum). Allah berfirman:</w:t>
                      </w:r>
                    </w:p>
                    <w:p w14:paraId="7B543C12" w14:textId="77777777" w:rsidR="00840C7A" w:rsidRDefault="00840C7A" w:rsidP="003C4CC9">
                      <w:pPr>
                        <w:spacing w:after="0"/>
                        <w:jc w:val="center"/>
                        <w:rPr>
                          <w:rFonts w:ascii="Times New Roman" w:hAnsi="Times New Roman" w:cs="Times New Roman"/>
                          <w:sz w:val="28"/>
                          <w:szCs w:val="28"/>
                        </w:rPr>
                      </w:pPr>
                      <w:r w:rsidRPr="00630006">
                        <w:rPr>
                          <w:rFonts w:ascii="Times New Roman" w:hAnsi="Times New Roman" w:cs="Times New Roman" w:hint="cs"/>
                          <w:sz w:val="28"/>
                          <w:szCs w:val="28"/>
                          <w:rtl/>
                        </w:rPr>
                        <w:t>وَعِبَادُ</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الرَّحْمَنِ</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الَّذِينَ</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يَمْشُونَ</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عَلَى</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الْأَرْضِ</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هَوْناً</w:t>
                      </w:r>
                    </w:p>
                    <w:p w14:paraId="699175AC" w14:textId="77777777" w:rsidR="00840C7A" w:rsidRDefault="00840C7A" w:rsidP="003C4CC9">
                      <w:pPr>
                        <w:spacing w:after="0"/>
                        <w:jc w:val="center"/>
                        <w:rPr>
                          <w:rFonts w:ascii="Times New Roman" w:hAnsi="Times New Roman" w:cs="Times New Roman"/>
                          <w:i/>
                          <w:iCs/>
                          <w:sz w:val="24"/>
                          <w:szCs w:val="24"/>
                        </w:rPr>
                      </w:pPr>
                      <w:r w:rsidRPr="00F17748">
                        <w:rPr>
                          <w:rFonts w:ascii="Times New Roman" w:hAnsi="Times New Roman" w:cs="Times New Roman"/>
                          <w:i/>
                          <w:iCs/>
                          <w:sz w:val="24"/>
                          <w:szCs w:val="24"/>
                        </w:rPr>
                        <w:t>Dan hamba-hamba Tuhan Yang Maha Penyayang itu (ialah) orang-orang yang berjalan di atas bumi dengan rendah hati</w:t>
                      </w:r>
                      <w:r>
                        <w:rPr>
                          <w:rFonts w:ascii="Times New Roman" w:hAnsi="Times New Roman" w:cs="Times New Roman"/>
                          <w:i/>
                          <w:iCs/>
                          <w:sz w:val="24"/>
                          <w:szCs w:val="24"/>
                        </w:rPr>
                        <w:t>. (QS. Alfurqan: 63.</w:t>
                      </w:r>
                    </w:p>
                    <w:p w14:paraId="0C5C407F" w14:textId="77777777" w:rsidR="00840C7A" w:rsidRPr="00F17748" w:rsidRDefault="00840C7A" w:rsidP="003C4CC9">
                      <w:pPr>
                        <w:spacing w:after="0"/>
                        <w:jc w:val="center"/>
                        <w:rPr>
                          <w:rFonts w:ascii="Times New Roman" w:hAnsi="Times New Roman" w:cs="Times New Roman"/>
                          <w:sz w:val="24"/>
                          <w:szCs w:val="24"/>
                        </w:rPr>
                      </w:pPr>
                      <w:r>
                        <w:rPr>
                          <w:rFonts w:ascii="Times New Roman" w:hAnsi="Times New Roman" w:cs="Times New Roman"/>
                          <w:sz w:val="24"/>
                          <w:szCs w:val="24"/>
                        </w:rPr>
                        <w:t>Ini umum bagi setiap orang yang beribadah dengan syariatnya.</w:t>
                      </w:r>
                    </w:p>
                  </w:txbxContent>
                </v:textbox>
              </v:rect>
              <v:rect id="_x0000_s2218" style="position:absolute;left:7725;top:7305;width:3045;height:5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18">
                  <w:txbxContent>
                    <w:p w14:paraId="3D1E108F" w14:textId="77777777" w:rsidR="00840C7A" w:rsidRDefault="00840C7A" w:rsidP="003D4EC6">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Yang lebih K</w:t>
                      </w:r>
                      <w:r w:rsidRPr="005E23BB">
                        <w:rPr>
                          <w:rFonts w:ascii="Times New Roman" w:hAnsi="Times New Roman" w:cs="Times New Roman"/>
                          <w:color w:val="E36C0A" w:themeColor="accent6" w:themeShade="BF"/>
                          <w:sz w:val="24"/>
                          <w:szCs w:val="24"/>
                        </w:rPr>
                        <w:t>husus</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xml:space="preserve">: </w:t>
                      </w:r>
                      <w:r w:rsidRPr="003C4CC9">
                        <w:rPr>
                          <w:rFonts w:ascii="Times New Roman" w:hAnsi="Times New Roman" w:cs="Times New Roman"/>
                          <w:sz w:val="24"/>
                          <w:szCs w:val="24"/>
                        </w:rPr>
                        <w:t xml:space="preserve">yaitu </w:t>
                      </w:r>
                      <w:r>
                        <w:rPr>
                          <w:rFonts w:ascii="Times New Roman" w:hAnsi="Times New Roman" w:cs="Times New Roman"/>
                          <w:sz w:val="24"/>
                          <w:szCs w:val="24"/>
                        </w:rPr>
                        <w:t>penghambaannya</w:t>
                      </w:r>
                      <w:r w:rsidRPr="003C4CC9">
                        <w:rPr>
                          <w:rFonts w:ascii="Times New Roman" w:hAnsi="Times New Roman" w:cs="Times New Roman"/>
                          <w:sz w:val="24"/>
                          <w:szCs w:val="24"/>
                        </w:rPr>
                        <w:t xml:space="preserve"> para Rasul alaihimussalam (ini adalah </w:t>
                      </w:r>
                      <w:r>
                        <w:rPr>
                          <w:rFonts w:ascii="Times New Roman" w:hAnsi="Times New Roman" w:cs="Times New Roman"/>
                          <w:sz w:val="24"/>
                          <w:szCs w:val="24"/>
                        </w:rPr>
                        <w:t>penghambaan</w:t>
                      </w:r>
                      <w:r w:rsidRPr="003C4CC9">
                        <w:rPr>
                          <w:rFonts w:ascii="Times New Roman" w:hAnsi="Times New Roman" w:cs="Times New Roman"/>
                          <w:sz w:val="24"/>
                          <w:szCs w:val="24"/>
                        </w:rPr>
                        <w:t xml:space="preserve"> yang </w:t>
                      </w:r>
                      <w:r>
                        <w:rPr>
                          <w:rFonts w:ascii="Times New Roman" w:hAnsi="Times New Roman" w:cs="Times New Roman"/>
                          <w:sz w:val="24"/>
                          <w:szCs w:val="24"/>
                        </w:rPr>
                        <w:t>p</w:t>
                      </w:r>
                      <w:r w:rsidRPr="003C4CC9">
                        <w:rPr>
                          <w:rFonts w:ascii="Times New Roman" w:hAnsi="Times New Roman" w:cs="Times New Roman"/>
                          <w:sz w:val="24"/>
                          <w:szCs w:val="24"/>
                        </w:rPr>
                        <w:t>aling sempurna). Allah</w:t>
                      </w:r>
                      <w:r>
                        <w:rPr>
                          <w:rFonts w:ascii="Times New Roman" w:hAnsi="Times New Roman" w:cs="Times New Roman"/>
                          <w:sz w:val="24"/>
                          <w:szCs w:val="24"/>
                        </w:rPr>
                        <w:t xml:space="preserve"> berfirman:</w:t>
                      </w:r>
                    </w:p>
                    <w:p w14:paraId="456E0E92" w14:textId="77777777" w:rsidR="00840C7A" w:rsidRDefault="00840C7A" w:rsidP="003C4CC9">
                      <w:pPr>
                        <w:spacing w:after="0"/>
                        <w:jc w:val="center"/>
                        <w:rPr>
                          <w:rFonts w:ascii="Times New Roman" w:hAnsi="Times New Roman" w:cs="Times New Roman"/>
                          <w:sz w:val="28"/>
                          <w:szCs w:val="28"/>
                        </w:rPr>
                      </w:pPr>
                      <w:r w:rsidRPr="0004070C">
                        <w:rPr>
                          <w:rFonts w:ascii="Times New Roman" w:hAnsi="Times New Roman" w:cs="Times New Roman" w:hint="cs"/>
                          <w:sz w:val="28"/>
                          <w:szCs w:val="28"/>
                          <w:rtl/>
                        </w:rPr>
                        <w:t>تَبَارَكَ</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الَّذِي</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نَزَّلَ</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الْفُرْقَانَ</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عَلَى</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عَبْدِهِ</w:t>
                      </w:r>
                    </w:p>
                    <w:p w14:paraId="2A31E1F7" w14:textId="77777777" w:rsidR="00840C7A" w:rsidRDefault="00840C7A" w:rsidP="003C4CC9">
                      <w:pPr>
                        <w:spacing w:after="0"/>
                        <w:jc w:val="center"/>
                        <w:rPr>
                          <w:rFonts w:ascii="Times New Roman" w:hAnsi="Times New Roman" w:cs="Times New Roman"/>
                          <w:i/>
                          <w:iCs/>
                          <w:sz w:val="24"/>
                          <w:szCs w:val="24"/>
                        </w:rPr>
                      </w:pPr>
                      <w:r w:rsidRPr="0004070C">
                        <w:rPr>
                          <w:rFonts w:ascii="Times New Roman" w:hAnsi="Times New Roman" w:cs="Times New Roman"/>
                          <w:i/>
                          <w:iCs/>
                          <w:sz w:val="24"/>
                          <w:szCs w:val="24"/>
                        </w:rPr>
                        <w:t>Maha Suci Allah yang telah menurunkan Al-Furqaan (Al Qur'an) kepada hamba-Nya…</w:t>
                      </w:r>
                      <w:r>
                        <w:rPr>
                          <w:rFonts w:ascii="Times New Roman" w:hAnsi="Times New Roman" w:cs="Times New Roman"/>
                          <w:i/>
                          <w:iCs/>
                          <w:sz w:val="24"/>
                          <w:szCs w:val="24"/>
                        </w:rPr>
                        <w:t>(QS. Alfurqaan: 1).</w:t>
                      </w:r>
                    </w:p>
                    <w:p w14:paraId="56B67BEC" w14:textId="77777777" w:rsidR="00840C7A" w:rsidRPr="0004070C" w:rsidRDefault="00840C7A" w:rsidP="003C4CC9">
                      <w:pPr>
                        <w:spacing w:after="0"/>
                        <w:jc w:val="center"/>
                        <w:rPr>
                          <w:rFonts w:ascii="Times New Roman" w:hAnsi="Times New Roman" w:cs="Times New Roman"/>
                          <w:i/>
                          <w:iCs/>
                          <w:sz w:val="24"/>
                          <w:szCs w:val="24"/>
                        </w:rPr>
                      </w:pPr>
                      <w:r>
                        <w:rPr>
                          <w:rFonts w:ascii="Times New Roman" w:hAnsi="Times New Roman" w:cs="Times New Roman"/>
                          <w:sz w:val="24"/>
                          <w:szCs w:val="24"/>
                        </w:rPr>
                        <w:t>sebab tidak ada seorang pun yang mampu menandingi para Rasul dalam penghambaan.</w:t>
                      </w:r>
                    </w:p>
                  </w:txbxContent>
                </v:textbox>
              </v:rect>
            </v:group>
            <v:shape id="_x0000_s2221" type="#_x0000_t32" style="position:absolute;left:6091;top:6810;width:1;height:315" o:connectortype="straight" strokecolor="#e36c0a [2409]" strokeweight="2.25pt">
              <v:stroke endarrow="block"/>
            </v:shape>
            <v:shape id="_x0000_s2241" type="#_x0000_t32" style="position:absolute;left:9255;top:6975;width:0;height:135" o:connectortype="straight" strokecolor="#e36c0a [2409]" strokeweight="2.25pt">
              <v:stroke endarrow="block"/>
            </v:shape>
            <v:shape id="_x0000_s2244" type="#_x0000_t32" style="position:absolute;left:2955;top:6960;width:0;height:150" o:connectortype="straight" strokecolor="#e36c0a [2409]" strokeweight="2.25pt">
              <v:stroke endarrow="block"/>
            </v:shape>
            <v:shape id="_x0000_s2250" type="#_x0000_t32" style="position:absolute;left:2940;top:6960;width:6330;height:0" o:connectortype="straight" strokecolor="#e36c0a [2409]" strokeweight="2.25pt"/>
            <v:roundrect id="_x0000_s4521" style="position:absolute;left:3450;top:6195;width:5265;height:600" arcsize="10923f" fillcolor="#ffc000" strokecolor="#f79646 [3209]" strokeweight="3pt">
              <v:fill color2="fill lighten(51)" focusposition="1" focussize="" method="linear sigma" type="gradient"/>
              <v:shadow opacity=".5" offset="-6pt,-6pt"/>
              <v:textbox style="mso-next-textbox:#_x0000_s4521">
                <w:txbxContent>
                  <w:p w14:paraId="39C0863A" w14:textId="77777777" w:rsidR="00840C7A" w:rsidRPr="00AD09AA" w:rsidRDefault="00840C7A" w:rsidP="00B45FE6">
                    <w:pPr>
                      <w:jc w:val="center"/>
                      <w:rPr>
                        <w:rFonts w:asciiTheme="majorBidi" w:hAnsiTheme="majorBidi" w:cstheme="majorBidi"/>
                        <w:color w:val="E36C0A" w:themeColor="accent6" w:themeShade="BF"/>
                        <w:sz w:val="24"/>
                        <w:szCs w:val="24"/>
                      </w:rPr>
                    </w:pPr>
                    <w:r w:rsidRPr="006F55BD">
                      <w:rPr>
                        <w:rFonts w:asciiTheme="majorBidi" w:hAnsiTheme="majorBidi" w:cstheme="majorBidi"/>
                        <w:i/>
                        <w:iCs/>
                        <w:color w:val="E36C0A" w:themeColor="accent6" w:themeShade="BF"/>
                        <w:sz w:val="24"/>
                        <w:szCs w:val="24"/>
                      </w:rPr>
                      <w:t>Al-Ubudiyah</w:t>
                    </w:r>
                    <w:r>
                      <w:rPr>
                        <w:rFonts w:asciiTheme="majorBidi" w:hAnsiTheme="majorBidi" w:cstheme="majorBidi"/>
                        <w:color w:val="E36C0A" w:themeColor="accent6" w:themeShade="BF"/>
                        <w:sz w:val="24"/>
                        <w:szCs w:val="24"/>
                      </w:rPr>
                      <w:t xml:space="preserve"> (penyembahan) terbagi menjadi tiga:</w:t>
                    </w:r>
                  </w:p>
                  <w:p w14:paraId="29EA2D86" w14:textId="77777777" w:rsidR="00840C7A" w:rsidRPr="0007346B" w:rsidRDefault="00840C7A" w:rsidP="00B45FE6">
                    <w:pPr>
                      <w:rPr>
                        <w:szCs w:val="24"/>
                      </w:rPr>
                    </w:pPr>
                  </w:p>
                </w:txbxContent>
              </v:textbox>
            </v:roundrect>
          </v:group>
        </w:pict>
      </w:r>
    </w:p>
    <w:p w14:paraId="114857F8" w14:textId="77777777" w:rsidR="007F4126" w:rsidRDefault="007F4126" w:rsidP="007F4126"/>
    <w:p w14:paraId="1F6386F5" w14:textId="77777777" w:rsidR="007F4126" w:rsidRDefault="007F4126" w:rsidP="007F4126"/>
    <w:p w14:paraId="483D31E1" w14:textId="77777777" w:rsidR="007F4126" w:rsidRDefault="007F4126" w:rsidP="007F4126"/>
    <w:p w14:paraId="6EAF6C83" w14:textId="77777777" w:rsidR="007F4126" w:rsidRDefault="007F4126" w:rsidP="007F4126"/>
    <w:p w14:paraId="5AE2CD62" w14:textId="77777777" w:rsidR="007F4126" w:rsidRDefault="007F4126" w:rsidP="007F4126"/>
    <w:p w14:paraId="49EE02BD" w14:textId="77777777" w:rsidR="007F4126" w:rsidRDefault="007F4126" w:rsidP="007F4126"/>
    <w:p w14:paraId="4AEBFA34" w14:textId="77777777" w:rsidR="007F4126" w:rsidRDefault="007F4126" w:rsidP="007F4126"/>
    <w:p w14:paraId="59EA8C28" w14:textId="77777777" w:rsidR="007F4126" w:rsidRDefault="007F4126" w:rsidP="007F4126"/>
    <w:p w14:paraId="160FD09F" w14:textId="77777777" w:rsidR="007F4126" w:rsidRDefault="007F4126" w:rsidP="007F4126"/>
    <w:p w14:paraId="77C3216D" w14:textId="77777777" w:rsidR="007F4126" w:rsidRDefault="007F4126" w:rsidP="007F4126"/>
    <w:p w14:paraId="13E63F3F" w14:textId="77777777" w:rsidR="007F4126" w:rsidRDefault="007F4126" w:rsidP="007F4126"/>
    <w:p w14:paraId="0315160D" w14:textId="77777777" w:rsidR="007F4126" w:rsidRDefault="00CF7F43" w:rsidP="007F4126">
      <w:r>
        <w:rPr>
          <w:noProof/>
        </w:rPr>
        <w:pict w14:anchorId="46169E3A">
          <v:rect id="_x0000_s4522" style="position:absolute;margin-left:1.5pt;margin-top:16.95pt;width:465pt;height:94.5pt;z-index:25373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22">
              <w:txbxContent>
                <w:p w14:paraId="33C7616F" w14:textId="77777777" w:rsidR="00840C7A" w:rsidRPr="00321222" w:rsidRDefault="00840C7A" w:rsidP="00B45FE6">
                  <w:pPr>
                    <w:spacing w:after="0"/>
                    <w:jc w:val="center"/>
                    <w:rPr>
                      <w:rFonts w:ascii="Times New Roman" w:hAnsi="Times New Roman" w:cs="Times New Roman"/>
                      <w:b/>
                      <w:bCs/>
                      <w:color w:val="E36C0A" w:themeColor="accent6" w:themeShade="BF"/>
                      <w:sz w:val="24"/>
                      <w:szCs w:val="24"/>
                    </w:rPr>
                  </w:pPr>
                  <w:r w:rsidRPr="00321222">
                    <w:rPr>
                      <w:rFonts w:ascii="Times New Roman" w:hAnsi="Times New Roman" w:cs="Times New Roman"/>
                      <w:b/>
                      <w:bCs/>
                      <w:color w:val="E36C0A" w:themeColor="accent6" w:themeShade="BF"/>
                      <w:sz w:val="24"/>
                      <w:szCs w:val="24"/>
                    </w:rPr>
                    <w:t>Dalil Keempat:</w:t>
                  </w:r>
                </w:p>
                <w:p w14:paraId="02F1C156" w14:textId="77777777" w:rsidR="00840C7A" w:rsidRPr="00321222" w:rsidRDefault="00840C7A" w:rsidP="00B45FE6">
                  <w:pPr>
                    <w:spacing w:after="0"/>
                    <w:rPr>
                      <w:rFonts w:ascii="Times New Roman" w:hAnsi="Times New Roman" w:cs="Times New Roman"/>
                      <w:color w:val="E36C0A" w:themeColor="accent6" w:themeShade="BF"/>
                      <w:sz w:val="24"/>
                      <w:szCs w:val="24"/>
                    </w:rPr>
                  </w:pPr>
                  <w:r w:rsidRPr="00321222">
                    <w:rPr>
                      <w:rFonts w:ascii="Times New Roman" w:hAnsi="Times New Roman" w:cs="Times New Roman"/>
                      <w:color w:val="E36C0A" w:themeColor="accent6" w:themeShade="BF"/>
                      <w:sz w:val="24"/>
                      <w:szCs w:val="24"/>
                    </w:rPr>
                    <w:t xml:space="preserve">Allah berfirman: </w:t>
                  </w:r>
                </w:p>
                <w:p w14:paraId="0F92A3D6" w14:textId="77777777" w:rsidR="00840C7A" w:rsidRPr="00321222" w:rsidRDefault="00840C7A" w:rsidP="00B45FE6">
                  <w:pPr>
                    <w:spacing w:after="0"/>
                    <w:jc w:val="right"/>
                    <w:rPr>
                      <w:rFonts w:asciiTheme="majorBidi" w:hAnsiTheme="majorBidi" w:cstheme="majorBidi"/>
                      <w:color w:val="E36C0A" w:themeColor="accent6" w:themeShade="BF"/>
                      <w:sz w:val="28"/>
                      <w:szCs w:val="28"/>
                    </w:rPr>
                  </w:pPr>
                  <w:r w:rsidRPr="00321222">
                    <w:rPr>
                      <w:rFonts w:asciiTheme="majorBidi" w:hAnsiTheme="majorBidi" w:cstheme="majorBidi" w:hint="cs"/>
                      <w:color w:val="E36C0A" w:themeColor="accent6" w:themeShade="BF"/>
                      <w:sz w:val="28"/>
                      <w:szCs w:val="28"/>
                      <w:rtl/>
                    </w:rPr>
                    <w:t>(</w:t>
                  </w:r>
                  <w:r w:rsidRPr="00321222">
                    <w:rPr>
                      <w:rFonts w:asciiTheme="majorBidi" w:hAnsiTheme="majorBidi" w:cstheme="majorBidi"/>
                      <w:color w:val="E36C0A" w:themeColor="accent6" w:themeShade="BF"/>
                      <w:sz w:val="28"/>
                      <w:szCs w:val="28"/>
                      <w:rtl/>
                    </w:rPr>
                    <w:t>وَاعْبُدُواْ اللّهَ وَلاَ تُشْرِكُواْ بِهِ شَيْئاً</w:t>
                  </w:r>
                  <w:r w:rsidRPr="00321222">
                    <w:rPr>
                      <w:rFonts w:asciiTheme="majorBidi" w:hAnsiTheme="majorBidi" w:cstheme="majorBidi"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14:paraId="07A406F0" w14:textId="77777777" w:rsidR="00840C7A" w:rsidRPr="00321222" w:rsidRDefault="00840C7A" w:rsidP="00B45FE6">
                  <w:pPr>
                    <w:spacing w:after="0"/>
                    <w:rPr>
                      <w:rFonts w:asciiTheme="majorBidi" w:hAnsiTheme="majorBidi" w:cstheme="majorBidi"/>
                      <w:i/>
                      <w:iCs/>
                      <w:color w:val="E36C0A" w:themeColor="accent6" w:themeShade="BF"/>
                      <w:sz w:val="24"/>
                      <w:szCs w:val="24"/>
                    </w:rPr>
                  </w:pPr>
                  <w:r w:rsidRPr="00321222">
                    <w:rPr>
                      <w:rFonts w:asciiTheme="majorBidi" w:hAnsiTheme="majorBidi" w:cstheme="majorBidi"/>
                      <w:i/>
                      <w:iCs/>
                      <w:color w:val="E36C0A" w:themeColor="accent6" w:themeShade="BF"/>
                      <w:sz w:val="24"/>
                      <w:szCs w:val="24"/>
                      <w:rtl/>
                    </w:rPr>
                    <w:t xml:space="preserve"> </w:t>
                  </w:r>
                  <w:r w:rsidRPr="00321222">
                    <w:rPr>
                      <w:rFonts w:asciiTheme="majorBidi" w:hAnsiTheme="majorBidi" w:cstheme="majorBidi"/>
                      <w:i/>
                      <w:iCs/>
                      <w:color w:val="E36C0A" w:themeColor="accent6" w:themeShade="BF"/>
                      <w:sz w:val="24"/>
                      <w:szCs w:val="24"/>
                    </w:rPr>
                    <w:t>Sembahlah Allah dan janganlah kamu mempersekutukan-Nya dengan sesuatupun (QS. An-Niisa : 36).</w:t>
                  </w:r>
                </w:p>
                <w:p w14:paraId="3AAAE687" w14:textId="77777777" w:rsidR="00840C7A" w:rsidRPr="00321222" w:rsidRDefault="00840C7A" w:rsidP="00B45FE6">
                  <w:pPr>
                    <w:rPr>
                      <w:color w:val="E36C0A" w:themeColor="accent6" w:themeShade="BF"/>
                    </w:rPr>
                  </w:pPr>
                </w:p>
              </w:txbxContent>
            </v:textbox>
          </v:rect>
        </w:pict>
      </w:r>
    </w:p>
    <w:p w14:paraId="5AFBB31C" w14:textId="77777777" w:rsidR="007F4126" w:rsidRDefault="007F4126" w:rsidP="007F4126"/>
    <w:p w14:paraId="05131078" w14:textId="77777777" w:rsidR="007F4126" w:rsidRDefault="007F4126" w:rsidP="007F4126"/>
    <w:p w14:paraId="476B8729" w14:textId="77777777" w:rsidR="007F4126" w:rsidRDefault="007F4126" w:rsidP="007F4126"/>
    <w:p w14:paraId="032D193F" w14:textId="77777777" w:rsidR="007F4126" w:rsidRDefault="00CF7F43" w:rsidP="007F4126">
      <w:r>
        <w:rPr>
          <w:noProof/>
        </w:rPr>
        <w:lastRenderedPageBreak/>
        <w:pict w14:anchorId="6CC0DE53">
          <v:rect id="_x0000_s2231" style="position:absolute;margin-left:0;margin-top:.75pt;width:467.25pt;height:59.25pt;z-index:25446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31">
              <w:txbxContent>
                <w:p w14:paraId="31A6B220" w14:textId="77777777" w:rsidR="00840C7A" w:rsidRPr="00104729" w:rsidRDefault="00840C7A" w:rsidP="00CA0D6C">
                  <w:pPr>
                    <w:spacing w:after="0"/>
                    <w:rPr>
                      <w:rFonts w:ascii="Times New Roman" w:hAnsi="Times New Roman" w:cs="Times New Roman"/>
                      <w:sz w:val="24"/>
                      <w:szCs w:val="24"/>
                    </w:rPr>
                  </w:pPr>
                  <w:r>
                    <w:rPr>
                      <w:rFonts w:asciiTheme="majorBidi" w:hAnsiTheme="majorBidi" w:cstheme="majorBidi"/>
                      <w:sz w:val="28"/>
                      <w:szCs w:val="28"/>
                    </w:rPr>
                    <w:t>●</w:t>
                  </w:r>
                  <w:r w:rsidRPr="005A0F17">
                    <w:rPr>
                      <w:rFonts w:asciiTheme="majorBidi" w:hAnsiTheme="majorBidi" w:cstheme="majorBidi"/>
                      <w:color w:val="E36C0A" w:themeColor="accent6" w:themeShade="BF"/>
                      <w:sz w:val="24"/>
                      <w:szCs w:val="24"/>
                    </w:rPr>
                    <w:t xml:space="preserve"> </w:t>
                  </w:r>
                  <w:r w:rsidRPr="005A0F17">
                    <w:rPr>
                      <w:rFonts w:asciiTheme="majorBidi" w:hAnsiTheme="majorBidi" w:cstheme="majorBidi"/>
                      <w:color w:val="E36C0A" w:themeColor="accent6" w:themeShade="BF"/>
                      <w:sz w:val="28"/>
                      <w:szCs w:val="28"/>
                      <w:rtl/>
                    </w:rPr>
                    <w:t>شَيْئاً</w:t>
                  </w:r>
                  <w:r w:rsidRPr="005A0F17">
                    <w:rPr>
                      <w:rFonts w:asciiTheme="majorBidi" w:hAnsiTheme="majorBidi" w:cstheme="majorBidi"/>
                      <w:color w:val="E36C0A" w:themeColor="accent6" w:themeShade="BF"/>
                      <w:sz w:val="28"/>
                      <w:szCs w:val="28"/>
                    </w:rPr>
                    <w:t xml:space="preserve"> </w:t>
                  </w:r>
                  <w:r>
                    <w:rPr>
                      <w:rFonts w:asciiTheme="majorBidi" w:hAnsiTheme="majorBidi" w:cstheme="majorBidi"/>
                      <w:color w:val="E36C0A" w:themeColor="accent6" w:themeShade="BF"/>
                      <w:sz w:val="24"/>
                      <w:szCs w:val="24"/>
                    </w:rPr>
                    <w:t>(sesuatu</w:t>
                  </w:r>
                  <w:r w:rsidRPr="005A0F17">
                    <w:rPr>
                      <w:rFonts w:asciiTheme="majorBidi" w:hAnsiTheme="majorBidi" w:cstheme="majorBidi"/>
                      <w:color w:val="E36C0A" w:themeColor="accent6" w:themeShade="BF"/>
                      <w:sz w:val="24"/>
                      <w:szCs w:val="24"/>
                    </w:rPr>
                    <w:t>pun)</w:t>
                  </w:r>
                  <w:r>
                    <w:rPr>
                      <w:rFonts w:asciiTheme="majorBidi" w:hAnsiTheme="majorBidi" w:cstheme="majorBidi"/>
                      <w:sz w:val="24"/>
                      <w:szCs w:val="24"/>
                    </w:rPr>
                    <w:t>: nakiroh (kata tidak tentu) dalam konteks larangan, yang mencakup segala sesuatu, baik itu nabi, malaikat, wali, bahkan tidak dari perkara-perkara dunia; karenanya jangan jadikan dunia sebagai sekutu bagi Allah ta’ala.</w:t>
                  </w:r>
                  <w:r>
                    <w:rPr>
                      <w:rFonts w:asciiTheme="majorBidi" w:hAnsiTheme="majorBidi" w:cstheme="majorBidi"/>
                      <w:sz w:val="24"/>
                      <w:szCs w:val="24"/>
                    </w:rPr>
                    <w:tab/>
                  </w:r>
                </w:p>
              </w:txbxContent>
            </v:textbox>
          </v:rect>
        </w:pict>
      </w:r>
    </w:p>
    <w:p w14:paraId="742E4832" w14:textId="77777777" w:rsidR="007F4126" w:rsidRDefault="007F4126" w:rsidP="007F4126"/>
    <w:p w14:paraId="2E949CDB" w14:textId="77777777" w:rsidR="007F4126" w:rsidRDefault="00CF7F43" w:rsidP="007F4126">
      <w:r>
        <w:rPr>
          <w:noProof/>
        </w:rPr>
        <w:pict w14:anchorId="3E1E0C64">
          <v:rect id="_x0000_s4523" style="position:absolute;margin-left:1.5pt;margin-top:14.35pt;width:465pt;height:285.75pt;z-index:25446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23">
              <w:txbxContent>
                <w:p w14:paraId="67773AC0" w14:textId="77777777" w:rsidR="00840C7A" w:rsidRPr="00D962AB" w:rsidRDefault="00840C7A" w:rsidP="00327841">
                  <w:pPr>
                    <w:spacing w:after="0"/>
                    <w:jc w:val="center"/>
                    <w:rPr>
                      <w:rFonts w:ascii="Times New Roman" w:hAnsi="Times New Roman" w:cs="Times New Roman"/>
                      <w:b/>
                      <w:bCs/>
                      <w:color w:val="E36C0A" w:themeColor="accent6" w:themeShade="BF"/>
                      <w:sz w:val="24"/>
                      <w:szCs w:val="24"/>
                    </w:rPr>
                  </w:pPr>
                  <w:r w:rsidRPr="00D962AB">
                    <w:rPr>
                      <w:rFonts w:ascii="Times New Roman" w:hAnsi="Times New Roman" w:cs="Times New Roman"/>
                      <w:b/>
                      <w:bCs/>
                      <w:color w:val="E36C0A" w:themeColor="accent6" w:themeShade="BF"/>
                      <w:sz w:val="24"/>
                      <w:szCs w:val="24"/>
                    </w:rPr>
                    <w:t xml:space="preserve">Dalil Kelima </w:t>
                  </w:r>
                </w:p>
                <w:p w14:paraId="6415BC14" w14:textId="77777777" w:rsidR="00840C7A" w:rsidRPr="00D962AB" w:rsidRDefault="00840C7A" w:rsidP="00327841">
                  <w:pPr>
                    <w:spacing w:before="240" w:after="0"/>
                    <w:rPr>
                      <w:rFonts w:ascii="Times New Roman" w:hAnsi="Times New Roman" w:cs="Times New Roman"/>
                      <w:color w:val="E36C0A" w:themeColor="accent6" w:themeShade="BF"/>
                      <w:sz w:val="24"/>
                      <w:szCs w:val="24"/>
                    </w:rPr>
                  </w:pPr>
                  <w:r w:rsidRPr="00D962AB">
                    <w:rPr>
                      <w:rFonts w:ascii="Times New Roman" w:hAnsi="Times New Roman" w:cs="Times New Roman"/>
                      <w:color w:val="E36C0A" w:themeColor="accent6" w:themeShade="BF"/>
                      <w:sz w:val="24"/>
                      <w:szCs w:val="24"/>
                    </w:rPr>
                    <w:t xml:space="preserve">Allah berfirman: </w:t>
                  </w:r>
                </w:p>
                <w:p w14:paraId="30DD2D6C" w14:textId="77777777" w:rsidR="00840C7A" w:rsidRPr="00D962AB" w:rsidRDefault="00840C7A" w:rsidP="00321222">
                  <w:pPr>
                    <w:bidi/>
                    <w:spacing w:after="0"/>
                    <w:rPr>
                      <w:rFonts w:ascii="Times New Roman" w:hAnsi="Times New Roman" w:cs="Times New Roman"/>
                      <w:color w:val="E36C0A" w:themeColor="accent6" w:themeShade="BF"/>
                      <w:sz w:val="28"/>
                      <w:szCs w:val="28"/>
                    </w:rPr>
                  </w:pPr>
                  <w:r>
                    <w:rPr>
                      <w:rFonts w:ascii="Times New Roman" w:hAnsi="Times New Roman" w:cs="Times New Roman" w:hint="cs"/>
                      <w:color w:val="E36C0A" w:themeColor="accent6" w:themeShade="BF"/>
                      <w:sz w:val="28"/>
                      <w:szCs w:val="28"/>
                      <w:rtl/>
                    </w:rPr>
                    <w:t>(</w:t>
                  </w:r>
                  <w:r w:rsidRPr="00D962AB">
                    <w:rPr>
                      <w:rFonts w:ascii="Times New Roman" w:hAnsi="Times New Roman" w:cs="Times New Roman" w:hint="cs"/>
                      <w:color w:val="E36C0A" w:themeColor="accent6" w:themeShade="BF"/>
                      <w:sz w:val="28"/>
                      <w:szCs w:val="28"/>
                      <w:rtl/>
                    </w:rPr>
                    <w:t>قُلْ</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تَعَالَوْاْ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أَتْلُ</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مَا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حَرَّمَ</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رَبُّكُمْ</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عَلَيْكُمْ</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أَلاَّ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تُشْرِكُواْ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بِهِ</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شَيْئاً</w:t>
                  </w:r>
                  <w:r>
                    <w:rPr>
                      <w:rFonts w:ascii="Times New Roman" w:hAnsi="Times New Roman"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14:paraId="30246020" w14:textId="77777777" w:rsidR="00840C7A" w:rsidRDefault="00840C7A" w:rsidP="00327841">
                  <w:pPr>
                    <w:spacing w:after="0"/>
                    <w:rPr>
                      <w:rFonts w:ascii="Times New Roman" w:hAnsi="Times New Roman" w:cs="Times New Roman"/>
                      <w:color w:val="E36C0A" w:themeColor="accent6" w:themeShade="BF"/>
                      <w:sz w:val="24"/>
                      <w:szCs w:val="24"/>
                    </w:rPr>
                  </w:pPr>
                  <w:r w:rsidRPr="00D962AB">
                    <w:rPr>
                      <w:rFonts w:ascii="Times New Roman" w:hAnsi="Times New Roman" w:cs="Times New Roman"/>
                      <w:i/>
                      <w:iCs/>
                      <w:color w:val="E36C0A" w:themeColor="accent6" w:themeShade="BF"/>
                      <w:sz w:val="24"/>
                      <w:szCs w:val="24"/>
                    </w:rPr>
                    <w:t>Katakanlah</w:t>
                  </w:r>
                  <w:r>
                    <w:rPr>
                      <w:rFonts w:ascii="Times New Roman" w:hAnsi="Times New Roman" w:cs="Times New Roman"/>
                      <w:i/>
                      <w:iCs/>
                      <w:color w:val="E36C0A" w:themeColor="accent6" w:themeShade="BF"/>
                      <w:sz w:val="24"/>
                      <w:szCs w:val="24"/>
                    </w:rPr>
                    <w:t xml:space="preserve"> (Muhammad): “</w:t>
                  </w:r>
                  <w:r w:rsidRPr="00D962AB">
                    <w:rPr>
                      <w:rFonts w:ascii="Times New Roman" w:hAnsi="Times New Roman" w:cs="Times New Roman"/>
                      <w:i/>
                      <w:iCs/>
                      <w:color w:val="E36C0A" w:themeColor="accent6" w:themeShade="BF"/>
                      <w:sz w:val="24"/>
                      <w:szCs w:val="24"/>
                    </w:rPr>
                    <w:t xml:space="preserve">Marilah </w:t>
                  </w:r>
                  <w:r>
                    <w:rPr>
                      <w:rFonts w:ascii="Times New Roman" w:hAnsi="Times New Roman" w:cs="Times New Roman"/>
                      <w:i/>
                      <w:iCs/>
                      <w:color w:val="E36C0A" w:themeColor="accent6" w:themeShade="BF"/>
                      <w:sz w:val="24"/>
                      <w:szCs w:val="24"/>
                    </w:rPr>
                    <w:t xml:space="preserve">Aku </w:t>
                  </w:r>
                  <w:r w:rsidRPr="00D962AB">
                    <w:rPr>
                      <w:rFonts w:ascii="Times New Roman" w:hAnsi="Times New Roman" w:cs="Times New Roman"/>
                      <w:i/>
                      <w:iCs/>
                      <w:color w:val="E36C0A" w:themeColor="accent6" w:themeShade="BF"/>
                      <w:sz w:val="24"/>
                      <w:szCs w:val="24"/>
                    </w:rPr>
                    <w:t>bacakan ap</w:t>
                  </w:r>
                  <w:r>
                    <w:rPr>
                      <w:rFonts w:ascii="Times New Roman" w:hAnsi="Times New Roman" w:cs="Times New Roman"/>
                      <w:i/>
                      <w:iCs/>
                      <w:color w:val="E36C0A" w:themeColor="accent6" w:themeShade="BF"/>
                      <w:sz w:val="24"/>
                      <w:szCs w:val="24"/>
                    </w:rPr>
                    <w:t>a yang diharamkan  Tuhan kepadamu. Jangan menyekutukan-Nya dengan apa pun</w:t>
                  </w:r>
                  <w:r w:rsidRPr="00D962AB">
                    <w:rPr>
                      <w:rFonts w:ascii="Times New Roman" w:hAnsi="Times New Roman" w:cs="Times New Roman"/>
                      <w:color w:val="E36C0A" w:themeColor="accent6" w:themeShade="BF"/>
                      <w:sz w:val="24"/>
                      <w:szCs w:val="24"/>
                    </w:rPr>
                    <w:t>…</w:t>
                  </w:r>
                  <w:r>
                    <w:rPr>
                      <w:rFonts w:ascii="Times New Roman" w:hAnsi="Times New Roman" w:cs="Times New Roman"/>
                      <w:color w:val="E36C0A" w:themeColor="accent6" w:themeShade="BF"/>
                      <w:sz w:val="24"/>
                      <w:szCs w:val="24"/>
                    </w:rPr>
                    <w:t>”</w:t>
                  </w:r>
                  <w:r w:rsidRPr="00D962AB">
                    <w:rPr>
                      <w:rFonts w:ascii="Times New Roman" w:hAnsi="Times New Roman" w:cs="Times New Roman"/>
                      <w:color w:val="E36C0A" w:themeColor="accent6" w:themeShade="BF"/>
                      <w:sz w:val="24"/>
                      <w:szCs w:val="24"/>
                    </w:rPr>
                    <w:t xml:space="preserve"> (QS. Al-An’am : 151).</w:t>
                  </w:r>
                </w:p>
                <w:p w14:paraId="7E8887EF" w14:textId="77777777" w:rsidR="00840C7A" w:rsidRDefault="00840C7A" w:rsidP="00327841">
                  <w:pPr>
                    <w:spacing w:before="240" w:after="0"/>
                    <w:jc w:val="center"/>
                    <w:rPr>
                      <w:rFonts w:ascii="Times New Roman" w:hAnsi="Times New Roman" w:cs="Times New Roman"/>
                      <w:b/>
                      <w:bCs/>
                      <w:color w:val="E36C0A" w:themeColor="accent6" w:themeShade="BF"/>
                      <w:sz w:val="24"/>
                      <w:szCs w:val="24"/>
                    </w:rPr>
                  </w:pPr>
                  <w:r w:rsidRPr="00F97916">
                    <w:rPr>
                      <w:rFonts w:ascii="Times New Roman" w:hAnsi="Times New Roman" w:cs="Times New Roman"/>
                      <w:b/>
                      <w:bCs/>
                      <w:color w:val="E36C0A" w:themeColor="accent6" w:themeShade="BF"/>
                      <w:sz w:val="24"/>
                      <w:szCs w:val="24"/>
                    </w:rPr>
                    <w:t>Dalil Keenam</w:t>
                  </w:r>
                </w:p>
                <w:p w14:paraId="56D3D3A2" w14:textId="77777777" w:rsidR="00840C7A" w:rsidRDefault="00840C7A" w:rsidP="00DC70AA">
                  <w:pPr>
                    <w:bidi/>
                    <w:spacing w:before="240" w:after="0"/>
                    <w:rPr>
                      <w:rFonts w:ascii="Times New Roman" w:hAnsi="Times New Roman" w:cs="Times New Roman"/>
                      <w:color w:val="E36C0A" w:themeColor="accent6" w:themeShade="BF"/>
                      <w:sz w:val="28"/>
                      <w:szCs w:val="28"/>
                      <w:rtl/>
                    </w:rPr>
                  </w:pPr>
                  <w:r w:rsidRPr="00327841">
                    <w:rPr>
                      <w:rFonts w:ascii="Lotus Linotype" w:hAnsi="Lotus Linotype" w:cs="Lotus Linotype"/>
                      <w:color w:val="E36C0A" w:themeColor="accent6" w:themeShade="BF"/>
                      <w:sz w:val="29"/>
                      <w:szCs w:val="29"/>
                      <w:rtl/>
                    </w:rPr>
                    <w:t>قَالَ ابْنُ مَسْعُود</w:t>
                  </w:r>
                  <w:r w:rsidRPr="00321222">
                    <w:rPr>
                      <w:rFonts w:ascii="Lotus Linotype" w:hAnsi="Lotus Linotype" w:cs="Lotus Linotype"/>
                      <w:color w:val="E36C0A" w:themeColor="accent6" w:themeShade="BF"/>
                      <w:sz w:val="29"/>
                      <w:szCs w:val="29"/>
                      <w:rtl/>
                    </w:rPr>
                    <w:t>ٍ</w:t>
                  </w:r>
                  <w:r w:rsidRPr="00321222">
                    <w:rPr>
                      <w:rFonts w:ascii="Lotus Linotype" w:hAnsi="Lotus Linotype" w:cs="Lotus Linotype" w:hint="cs"/>
                      <w:color w:val="E36C0A" w:themeColor="accent6" w:themeShade="BF"/>
                      <w:sz w:val="29"/>
                      <w:szCs w:val="29"/>
                      <w:rtl/>
                    </w:rPr>
                    <w:t xml:space="preserve"> </w:t>
                  </w:r>
                  <w:r w:rsidRPr="004A0A58">
                    <w:rPr>
                      <w:rFonts w:ascii="Islamic_" w:hAnsi="Islamic_" w:cs="Lotus Linotype"/>
                      <w:color w:val="E36C0A" w:themeColor="accent6" w:themeShade="BF"/>
                      <w:sz w:val="29"/>
                      <w:szCs w:val="29"/>
                    </w:rPr>
                    <w:t>a</w:t>
                  </w:r>
                  <w:r w:rsidRPr="00321222">
                    <w:rPr>
                      <w:rFonts w:ascii="Lotus Linotype" w:hAnsi="Lotus Linotype" w:cs="Lotus Linotype"/>
                      <w:color w:val="E36C0A" w:themeColor="accent6" w:themeShade="BF"/>
                      <w:sz w:val="29"/>
                      <w:szCs w:val="29"/>
                      <w:rtl/>
                    </w:rPr>
                    <w:t xml:space="preserve"> </w:t>
                  </w:r>
                  <w:r w:rsidRPr="00321222">
                    <w:rPr>
                      <w:rFonts w:ascii="Lotus Linotype" w:hAnsi="Lotus Linotype" w:cs="Lotus Linotype" w:hint="cs"/>
                      <w:color w:val="E36C0A" w:themeColor="accent6" w:themeShade="BF"/>
                      <w:sz w:val="29"/>
                      <w:szCs w:val="29"/>
                      <w:rtl/>
                    </w:rPr>
                    <w:t xml:space="preserve"> </w:t>
                  </w:r>
                  <w:r w:rsidRPr="00327841">
                    <w:rPr>
                      <w:rFonts w:ascii="Lotus Linotype" w:hAnsi="Lotus Linotype" w:cs="Lotus Linotype"/>
                      <w:color w:val="E36C0A" w:themeColor="accent6" w:themeShade="BF"/>
                      <w:sz w:val="29"/>
                      <w:szCs w:val="29"/>
                      <w:rtl/>
                    </w:rPr>
                    <w:t xml:space="preserve">: «مَنْ أَرَادَ أَنْ يَنْظُرَ إِلَى وَصِيَّةِ مُحَمَّدٍ </w:t>
                  </w:r>
                  <w:r>
                    <w:rPr>
                      <w:rFonts w:ascii="Arial Unicode MS" w:hAnsi="Arial Unicode MS" w:cs="Arial Unicode MS" w:hint="cs"/>
                      <w:color w:val="E36C0A" w:themeColor="accent6" w:themeShade="BF"/>
                      <w:sz w:val="29"/>
                      <w:szCs w:val="29"/>
                      <w:rtl/>
                    </w:rPr>
                    <w:t>ﷺ</w:t>
                  </w:r>
                  <w:r w:rsidRPr="00327841">
                    <w:rPr>
                      <w:rFonts w:ascii="Lotus Linotype" w:hAnsi="Lotus Linotype" w:cs="Lotus Linotype"/>
                      <w:color w:val="E36C0A" w:themeColor="accent6" w:themeShade="BF"/>
                      <w:sz w:val="29"/>
                      <w:szCs w:val="29"/>
                      <w:rtl/>
                    </w:rPr>
                    <w:t xml:space="preserve"> الَّتِي عَلَيْهَا خَاتَـِمُهُ؛ فَلْيَقْرَأْ قَوْلَهُ تَعَالَى</w:t>
                  </w:r>
                  <w:r>
                    <w:rPr>
                      <w:rFonts w:ascii="Lotus Linotype" w:hAnsi="Lotus Linotype" w:cs="Lotus Linotype" w:hint="cs"/>
                      <w:color w:val="E36C0A" w:themeColor="accent6" w:themeShade="BF"/>
                      <w:sz w:val="29"/>
                      <w:szCs w:val="29"/>
                      <w:rtl/>
                    </w:rPr>
                    <w:t xml:space="preserve"> (</w:t>
                  </w:r>
                  <w:r w:rsidRPr="00D962AB">
                    <w:rPr>
                      <w:rFonts w:ascii="Times New Roman" w:hAnsi="Times New Roman" w:cs="Times New Roman" w:hint="cs"/>
                      <w:color w:val="E36C0A" w:themeColor="accent6" w:themeShade="BF"/>
                      <w:sz w:val="28"/>
                      <w:szCs w:val="28"/>
                      <w:rtl/>
                    </w:rPr>
                    <w:t>قُلْ</w:t>
                  </w:r>
                  <w:r w:rsidRPr="00327841">
                    <w:rPr>
                      <w:rFonts w:ascii="Lotus Linotype" w:hAnsi="Lotus Linotype" w:cs="Lotus Linotype"/>
                      <w:color w:val="E36C0A" w:themeColor="accent6" w:themeShade="BF"/>
                      <w:sz w:val="29"/>
                      <w:szCs w:val="29"/>
                    </w:rPr>
                    <w:t xml:space="preserve"> </w:t>
                  </w:r>
                  <w:r w:rsidRPr="00327841">
                    <w:rPr>
                      <w:rFonts w:ascii="Lotus Linotype" w:hAnsi="Lotus Linotype" w:cs="Lotus Linotype" w:hint="cs"/>
                      <w:color w:val="E36C0A" w:themeColor="accent6" w:themeShade="BF"/>
                      <w:sz w:val="29"/>
                      <w:szCs w:val="29"/>
                      <w:rtl/>
                    </w:rPr>
                    <w:t xml:space="preserve"> </w:t>
                  </w:r>
                  <w:r w:rsidRPr="00327841">
                    <w:rPr>
                      <w:rFonts w:ascii="Times New Roman" w:hAnsi="Times New Roman" w:cs="Times New Roman" w:hint="cs"/>
                      <w:color w:val="E36C0A" w:themeColor="accent6" w:themeShade="BF"/>
                      <w:sz w:val="28"/>
                      <w:szCs w:val="28"/>
                      <w:rtl/>
                    </w:rPr>
                    <w:t>تَعَالَوْاْ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أَتْلُ</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مَا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حَرَّمَ</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رَبُّكُمْ</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عَلَيْكُمْ</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أَلاَّ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تُشْرِكُواْ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بِهِ</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شَيْئاً</w:t>
                  </w:r>
                  <w:r>
                    <w:rPr>
                      <w:rFonts w:ascii="Times New Roman" w:hAnsi="Times New Roman" w:cs="Times New Roman" w:hint="cs"/>
                      <w:color w:val="E36C0A" w:themeColor="accent6" w:themeShade="BF"/>
                      <w:sz w:val="28"/>
                      <w:szCs w:val="28"/>
                      <w:rtl/>
                    </w:rPr>
                    <w:t>)</w:t>
                  </w:r>
                  <w:r w:rsidRPr="00327841">
                    <w:rPr>
                      <w:rFonts w:ascii="Lotus Linotype" w:hAnsi="Lotus Linotype" w:cs="Lotus Linotype"/>
                      <w:color w:val="E36C0A" w:themeColor="accent6" w:themeShade="BF"/>
                      <w:sz w:val="29"/>
                      <w:szCs w:val="29"/>
                      <w:rtl/>
                    </w:rPr>
                    <w:t xml:space="preserve"> إِلَى قَوْلِهِ:</w:t>
                  </w:r>
                  <w:r w:rsidRPr="00327841">
                    <w:rPr>
                      <w:rFonts w:ascii="Times New Roman" w:hAnsi="Times New Roman" w:cs="Times New Roman" w:hint="cs"/>
                      <w:color w:val="E36C0A" w:themeColor="accent6" w:themeShade="BF"/>
                      <w:sz w:val="28"/>
                      <w:szCs w:val="28"/>
                      <w:rtl/>
                    </w:rPr>
                    <w:t xml:space="preserve"> </w:t>
                  </w:r>
                  <w:r>
                    <w:rPr>
                      <w:rFonts w:ascii="Times New Roman" w:hAnsi="Times New Roman" w:cs="Times New Roman" w:hint="cs"/>
                      <w:color w:val="E36C0A" w:themeColor="accent6" w:themeShade="BF"/>
                      <w:sz w:val="28"/>
                      <w:szCs w:val="28"/>
                      <w:rtl/>
                    </w:rPr>
                    <w:t>(</w:t>
                  </w:r>
                  <w:r w:rsidRPr="00327841">
                    <w:rPr>
                      <w:rFonts w:ascii="Times New Roman" w:hAnsi="Times New Roman" w:cs="Times New Roman" w:hint="cs"/>
                      <w:color w:val="E36C0A" w:themeColor="accent6" w:themeShade="BF"/>
                      <w:sz w:val="28"/>
                      <w:szCs w:val="28"/>
                      <w:rtl/>
                    </w:rPr>
                    <w:t>وَأَنَّ</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هَـذَا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صِرَاطِي</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مُسْتَقِيماً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فَاتَّبِعُوهُ</w:t>
                  </w:r>
                  <w:r>
                    <w:rPr>
                      <w:rFonts w:ascii="Times New Roman" w:hAnsi="Times New Roman" w:cs="Times New Roman" w:hint="cs"/>
                      <w:color w:val="E36C0A" w:themeColor="accent6" w:themeShade="BF"/>
                      <w:sz w:val="28"/>
                      <w:szCs w:val="28"/>
                      <w:rtl/>
                    </w:rPr>
                    <w:t>...)</w:t>
                  </w:r>
                  <w:r w:rsidRPr="00327841">
                    <w:rPr>
                      <w:rFonts w:ascii="Times New Roman" w:hAnsi="Times New Roman" w:cs="Times New Roman"/>
                      <w:color w:val="E36C0A" w:themeColor="accent6" w:themeShade="BF"/>
                      <w:sz w:val="28"/>
                      <w:szCs w:val="28"/>
                      <w:rtl/>
                    </w:rPr>
                    <w:t xml:space="preserve"> </w:t>
                  </w:r>
                </w:p>
                <w:p w14:paraId="176AD8C7" w14:textId="77777777" w:rsidR="00840C7A" w:rsidRPr="00631863" w:rsidRDefault="00840C7A" w:rsidP="00392B32">
                  <w:pPr>
                    <w:spacing w:after="0"/>
                    <w:jc w:val="both"/>
                    <w:rPr>
                      <w:rFonts w:asciiTheme="majorBidi" w:hAnsiTheme="majorBidi" w:cstheme="majorBidi"/>
                      <w:color w:val="E36C0A" w:themeColor="accent6" w:themeShade="BF"/>
                      <w:sz w:val="24"/>
                      <w:szCs w:val="24"/>
                    </w:rPr>
                  </w:pPr>
                  <w:r w:rsidRPr="00D962AB">
                    <w:rPr>
                      <w:rFonts w:ascii="Times New Roman" w:hAnsi="Times New Roman" w:cs="Times New Roman"/>
                      <w:color w:val="E36C0A" w:themeColor="accent6" w:themeShade="BF"/>
                      <w:sz w:val="24"/>
                      <w:szCs w:val="24"/>
                    </w:rPr>
                    <w:t xml:space="preserve">Ibnu Mas’ud radhi Allahu anhu berkata: </w:t>
                  </w:r>
                  <w:r w:rsidRPr="00D962AB">
                    <w:rPr>
                      <w:rFonts w:asciiTheme="majorBidi" w:hAnsiTheme="majorBidi" w:cstheme="majorBidi"/>
                      <w:color w:val="E36C0A" w:themeColor="accent6" w:themeShade="BF"/>
                      <w:sz w:val="24"/>
                      <w:szCs w:val="24"/>
                    </w:rPr>
                    <w:t>“Barang siapa yang ingin melihat wasiat Muhammad Shallallahu’alaihi wasallam yang tertera di atasnya cincin stempel milik beliau, maka supaya membaca firman Allah:</w:t>
                  </w:r>
                  <w:r>
                    <w:rPr>
                      <w:rFonts w:asciiTheme="majorBidi" w:hAnsiTheme="majorBidi" w:cstheme="majorBidi"/>
                      <w:color w:val="E36C0A" w:themeColor="accent6" w:themeShade="BF"/>
                      <w:sz w:val="24"/>
                      <w:szCs w:val="24"/>
                    </w:rPr>
                    <w:t xml:space="preserve"> </w:t>
                  </w:r>
                  <w:r w:rsidRPr="00D962AB">
                    <w:rPr>
                      <w:rFonts w:ascii="Times New Roman" w:hAnsi="Times New Roman" w:cs="Times New Roman"/>
                      <w:i/>
                      <w:iCs/>
                      <w:color w:val="E36C0A" w:themeColor="accent6" w:themeShade="BF"/>
                      <w:sz w:val="24"/>
                      <w:szCs w:val="24"/>
                    </w:rPr>
                    <w:t>Katakanlah</w:t>
                  </w:r>
                  <w:r>
                    <w:rPr>
                      <w:rFonts w:ascii="Times New Roman" w:hAnsi="Times New Roman" w:cs="Times New Roman"/>
                      <w:i/>
                      <w:iCs/>
                      <w:color w:val="E36C0A" w:themeColor="accent6" w:themeShade="BF"/>
                      <w:sz w:val="24"/>
                      <w:szCs w:val="24"/>
                    </w:rPr>
                    <w:t xml:space="preserve"> (Muhammad): “</w:t>
                  </w:r>
                  <w:r w:rsidRPr="00D962AB">
                    <w:rPr>
                      <w:rFonts w:ascii="Times New Roman" w:hAnsi="Times New Roman" w:cs="Times New Roman"/>
                      <w:i/>
                      <w:iCs/>
                      <w:color w:val="E36C0A" w:themeColor="accent6" w:themeShade="BF"/>
                      <w:sz w:val="24"/>
                      <w:szCs w:val="24"/>
                    </w:rPr>
                    <w:t xml:space="preserve">Marilah </w:t>
                  </w:r>
                  <w:r>
                    <w:rPr>
                      <w:rFonts w:ascii="Times New Roman" w:hAnsi="Times New Roman" w:cs="Times New Roman"/>
                      <w:i/>
                      <w:iCs/>
                      <w:color w:val="E36C0A" w:themeColor="accent6" w:themeShade="BF"/>
                      <w:sz w:val="24"/>
                      <w:szCs w:val="24"/>
                    </w:rPr>
                    <w:t xml:space="preserve">Aku </w:t>
                  </w:r>
                  <w:r w:rsidRPr="00D962AB">
                    <w:rPr>
                      <w:rFonts w:ascii="Times New Roman" w:hAnsi="Times New Roman" w:cs="Times New Roman"/>
                      <w:i/>
                      <w:iCs/>
                      <w:color w:val="E36C0A" w:themeColor="accent6" w:themeShade="BF"/>
                      <w:sz w:val="24"/>
                      <w:szCs w:val="24"/>
                    </w:rPr>
                    <w:t>bacakan ap</w:t>
                  </w:r>
                  <w:r>
                    <w:rPr>
                      <w:rFonts w:ascii="Times New Roman" w:hAnsi="Times New Roman" w:cs="Times New Roman"/>
                      <w:i/>
                      <w:iCs/>
                      <w:color w:val="E36C0A" w:themeColor="accent6" w:themeShade="BF"/>
                      <w:sz w:val="24"/>
                      <w:szCs w:val="24"/>
                    </w:rPr>
                    <w:t>a yang diharamkan  Tuhan kepadamu. Jangan menyekutukan-Nya dengan apa pun</w:t>
                  </w:r>
                  <w:r w:rsidRPr="00D962AB">
                    <w:rPr>
                      <w:rFonts w:ascii="Times New Roman" w:hAnsi="Times New Roman" w:cs="Times New Roman"/>
                      <w:color w:val="E36C0A" w:themeColor="accent6" w:themeShade="BF"/>
                      <w:sz w:val="24"/>
                      <w:szCs w:val="24"/>
                    </w:rPr>
                    <w:t>…</w:t>
                  </w:r>
                  <w:r>
                    <w:rPr>
                      <w:rFonts w:ascii="Times New Roman" w:hAnsi="Times New Roman" w:cs="Times New Roman"/>
                      <w:color w:val="E36C0A" w:themeColor="accent6" w:themeShade="BF"/>
                      <w:sz w:val="24"/>
                      <w:szCs w:val="24"/>
                    </w:rPr>
                    <w:t>”</w:t>
                  </w:r>
                  <w:r w:rsidRPr="00D962AB">
                    <w:rPr>
                      <w:rFonts w:ascii="Times New Roman" w:hAnsi="Times New Roman" w:cs="Times New Roman"/>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D962AB">
                    <w:rPr>
                      <w:rFonts w:ascii="Times New Roman" w:hAnsi="Times New Roman" w:cs="Times New Roman"/>
                      <w:color w:val="E36C0A" w:themeColor="accent6" w:themeShade="BF"/>
                      <w:sz w:val="24"/>
                      <w:szCs w:val="24"/>
                    </w:rPr>
                    <w:t>Sampai pada firman-Nya:</w:t>
                  </w:r>
                  <w:r>
                    <w:rPr>
                      <w:rFonts w:asciiTheme="majorBidi" w:hAnsiTheme="majorBidi" w:cstheme="majorBidi"/>
                      <w:color w:val="E36C0A" w:themeColor="accent6" w:themeShade="BF"/>
                      <w:sz w:val="24"/>
                      <w:szCs w:val="24"/>
                    </w:rPr>
                    <w:t xml:space="preserve"> </w:t>
                  </w:r>
                  <w:r w:rsidRPr="00D962AB">
                    <w:rPr>
                      <w:rFonts w:asciiTheme="majorBidi" w:hAnsiTheme="majorBidi" w:cstheme="majorBidi"/>
                      <w:i/>
                      <w:iCs/>
                      <w:color w:val="E36C0A" w:themeColor="accent6" w:themeShade="BF"/>
                      <w:sz w:val="24"/>
                      <w:szCs w:val="24"/>
                    </w:rPr>
                    <w:t xml:space="preserve">Dan “Sungguh inilah jalan-Ku </w:t>
                  </w:r>
                  <w:r>
                    <w:rPr>
                      <w:rFonts w:asciiTheme="majorBidi" w:hAnsiTheme="majorBidi" w:cstheme="majorBidi"/>
                      <w:i/>
                      <w:iCs/>
                      <w:color w:val="E36C0A" w:themeColor="accent6" w:themeShade="BF"/>
                      <w:sz w:val="24"/>
                      <w:szCs w:val="24"/>
                    </w:rPr>
                    <w:t>yang</w:t>
                  </w:r>
                  <w:r w:rsidRPr="00D962AB">
                    <w:rPr>
                      <w:rFonts w:asciiTheme="majorBidi" w:hAnsiTheme="majorBidi" w:cstheme="majorBidi"/>
                      <w:i/>
                      <w:iCs/>
                      <w:color w:val="E36C0A" w:themeColor="accent6" w:themeShade="BF"/>
                      <w:sz w:val="24"/>
                      <w:szCs w:val="24"/>
                    </w:rPr>
                    <w:t xml:space="preserve"> lurus, maka ikutilah</w:t>
                  </w:r>
                  <w:r>
                    <w:rPr>
                      <w:rFonts w:asciiTheme="majorBidi" w:hAnsiTheme="majorBidi" w:cstheme="majorBidi"/>
                      <w:i/>
                      <w:iCs/>
                      <w:color w:val="E36C0A" w:themeColor="accent6" w:themeShade="BF"/>
                      <w:sz w:val="24"/>
                      <w:szCs w:val="24"/>
                    </w:rPr>
                    <w:t>!</w:t>
                  </w:r>
                  <w:r w:rsidRPr="00D962AB">
                    <w:rPr>
                      <w:rFonts w:asciiTheme="majorBidi" w:hAnsiTheme="majorBidi" w:cstheme="majorBidi"/>
                      <w:i/>
                      <w:iCs/>
                      <w:color w:val="E36C0A" w:themeColor="accent6" w:themeShade="BF"/>
                      <w:sz w:val="24"/>
                      <w:szCs w:val="24"/>
                    </w:rPr>
                    <w:t xml:space="preserve"> </w:t>
                  </w:r>
                </w:p>
                <w:p w14:paraId="790B057C" w14:textId="77777777" w:rsidR="00840C7A" w:rsidRPr="00327841" w:rsidRDefault="00840C7A" w:rsidP="00327841">
                  <w:pPr>
                    <w:spacing w:after="0"/>
                    <w:jc w:val="right"/>
                    <w:rPr>
                      <w:rFonts w:ascii="Times New Roman" w:hAnsi="Times New Roman" w:cs="Times New Roman"/>
                      <w:color w:val="E36C0A" w:themeColor="accent6" w:themeShade="BF"/>
                      <w:sz w:val="28"/>
                      <w:szCs w:val="28"/>
                    </w:rPr>
                  </w:pPr>
                </w:p>
                <w:p w14:paraId="36DE52EB" w14:textId="77777777" w:rsidR="00840C7A" w:rsidRDefault="00840C7A" w:rsidP="00327841">
                  <w:pPr>
                    <w:spacing w:after="0"/>
                    <w:jc w:val="right"/>
                    <w:rPr>
                      <w:rFonts w:ascii="Times New Roman" w:hAnsi="Times New Roman" w:cs="Times New Roman"/>
                      <w:color w:val="E36C0A" w:themeColor="accent6" w:themeShade="BF"/>
                      <w:sz w:val="28"/>
                      <w:szCs w:val="28"/>
                    </w:rPr>
                  </w:pPr>
                  <w:r w:rsidRPr="00195DF1">
                    <w:rPr>
                      <w:rFonts w:ascii="Lotus Linotype" w:hAnsi="Lotus Linotype" w:cs="Lotus Linotype"/>
                      <w:color w:val="1F497D"/>
                      <w:sz w:val="29"/>
                      <w:szCs w:val="29"/>
                      <w:rtl/>
                    </w:rPr>
                    <w:t xml:space="preserve"> </w:t>
                  </w:r>
                  <w:r>
                    <w:rPr>
                      <w:rFonts w:ascii="Times New Roman" w:hAnsi="Times New Roman" w:cs="Times New Roman" w:hint="cs"/>
                      <w:color w:val="E36C0A" w:themeColor="accent6" w:themeShade="BF"/>
                      <w:sz w:val="28"/>
                      <w:szCs w:val="28"/>
                      <w:rtl/>
                    </w:rPr>
                    <w:t xml:space="preserve"> </w:t>
                  </w:r>
                </w:p>
                <w:p w14:paraId="0A1FD85E" w14:textId="77777777" w:rsidR="00840C7A" w:rsidRPr="00327841" w:rsidRDefault="00840C7A" w:rsidP="00F97916">
                  <w:pPr>
                    <w:bidi/>
                    <w:spacing w:after="0"/>
                    <w:rPr>
                      <w:rFonts w:ascii="Times New Roman" w:hAnsi="Times New Roman" w:cs="Times New Roman"/>
                      <w:b/>
                      <w:bCs/>
                      <w:color w:val="E36C0A" w:themeColor="accent6" w:themeShade="BF"/>
                      <w:sz w:val="24"/>
                      <w:szCs w:val="24"/>
                      <w:rtl/>
                    </w:rPr>
                  </w:pPr>
                </w:p>
                <w:p w14:paraId="02BC3D35" w14:textId="77777777" w:rsidR="00840C7A" w:rsidRPr="005F0FEF" w:rsidRDefault="00840C7A" w:rsidP="00B45FE6"/>
              </w:txbxContent>
            </v:textbox>
          </v:rect>
        </w:pict>
      </w:r>
    </w:p>
    <w:p w14:paraId="16523D53" w14:textId="77777777" w:rsidR="007F4126" w:rsidRDefault="007F4126" w:rsidP="007F4126"/>
    <w:p w14:paraId="6C0762BB" w14:textId="77777777" w:rsidR="007F4126" w:rsidRDefault="007F4126" w:rsidP="007F4126"/>
    <w:p w14:paraId="72638802" w14:textId="77777777" w:rsidR="007F4126" w:rsidRDefault="007F4126" w:rsidP="007F4126"/>
    <w:p w14:paraId="6F659A1A" w14:textId="77777777" w:rsidR="007F4126" w:rsidRDefault="007F4126" w:rsidP="007F4126"/>
    <w:p w14:paraId="27D5CE82" w14:textId="77777777" w:rsidR="007F4126" w:rsidRDefault="007F4126" w:rsidP="007F4126"/>
    <w:p w14:paraId="50601CD4" w14:textId="77777777" w:rsidR="007F4126" w:rsidRDefault="007F4126" w:rsidP="007F4126"/>
    <w:p w14:paraId="123ED56C" w14:textId="77777777" w:rsidR="007F4126" w:rsidRDefault="007F4126" w:rsidP="007F4126"/>
    <w:p w14:paraId="0F8E5300" w14:textId="77777777" w:rsidR="007F4126" w:rsidRDefault="007F4126" w:rsidP="007F4126"/>
    <w:p w14:paraId="6212D468" w14:textId="77777777" w:rsidR="007F4126" w:rsidRDefault="007F4126" w:rsidP="007F4126"/>
    <w:p w14:paraId="076B7679" w14:textId="77777777" w:rsidR="007F4126" w:rsidRDefault="007F4126" w:rsidP="007F4126"/>
    <w:p w14:paraId="40ACA785" w14:textId="77777777" w:rsidR="007F4126" w:rsidRDefault="007F4126" w:rsidP="007F4126"/>
    <w:p w14:paraId="3AA36F8F" w14:textId="77777777" w:rsidR="007F4126" w:rsidRDefault="00CF7F43" w:rsidP="007F4126">
      <w:r>
        <w:rPr>
          <w:noProof/>
        </w:rPr>
        <w:pict w14:anchorId="21CE2415">
          <v:rect id="_x0000_s2243" style="position:absolute;margin-left:-.75pt;margin-top:.05pt;width:467.25pt;height:123pt;z-index:25446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43">
              <w:txbxContent>
                <w:p w14:paraId="243CCBF4" w14:textId="77777777" w:rsidR="00840C7A" w:rsidRDefault="00840C7A" w:rsidP="00CE20BF">
                  <w:pPr>
                    <w:spacing w:after="0"/>
                    <w:rPr>
                      <w:rFonts w:ascii="Times New Roman" w:hAnsi="Times New Roman" w:cs="Times New Roman"/>
                      <w:sz w:val="24"/>
                      <w:szCs w:val="24"/>
                    </w:rPr>
                  </w:pPr>
                  <w:r>
                    <w:rPr>
                      <w:rFonts w:ascii="Times New Roman" w:hAnsi="Times New Roman" w:cs="Times New Roman"/>
                      <w:sz w:val="24"/>
                      <w:szCs w:val="24"/>
                    </w:rPr>
                    <w:t xml:space="preserve">Penyandaran  </w:t>
                  </w:r>
                  <w:r w:rsidRPr="009E049D">
                    <w:rPr>
                      <w:rFonts w:ascii="Times New Roman" w:hAnsi="Times New Roman" w:cs="Times New Roman" w:hint="cs"/>
                      <w:sz w:val="28"/>
                      <w:szCs w:val="28"/>
                      <w:rtl/>
                    </w:rPr>
                    <w:t>الصراط</w:t>
                  </w:r>
                  <w:r>
                    <w:rPr>
                      <w:rFonts w:ascii="Times New Roman" w:hAnsi="Times New Roman" w:cs="Times New Roman"/>
                      <w:sz w:val="24"/>
                      <w:szCs w:val="24"/>
                    </w:rPr>
                    <w:t xml:space="preserve"> (jalan):</w:t>
                  </w:r>
                </w:p>
                <w:p w14:paraId="4B691EC1" w14:textId="77777777" w:rsidR="00840C7A" w:rsidRDefault="00840C7A" w:rsidP="00CE20BF">
                  <w:pPr>
                    <w:spacing w:after="0"/>
                    <w:rPr>
                      <w:rFonts w:ascii="Times New Roman" w:hAnsi="Times New Roman" w:cs="Times New Roman"/>
                      <w:sz w:val="24"/>
                      <w:szCs w:val="24"/>
                    </w:rPr>
                  </w:pPr>
                  <w:r>
                    <w:rPr>
                      <w:rFonts w:ascii="Times New Roman" w:hAnsi="Times New Roman" w:cs="Times New Roman"/>
                      <w:sz w:val="24"/>
                      <w:szCs w:val="24"/>
                    </w:rPr>
                    <w:t xml:space="preserve">1. Kepada Allah; karena itulah yang mengantarkan kepada Allah dan karena Dia yang meletakannya untuk para hamba-Nya. </w:t>
                  </w:r>
                  <w:r w:rsidRPr="008F6114">
                    <w:rPr>
                      <w:rFonts w:ascii="Times New Roman" w:hAnsi="Times New Roman" w:cs="Times New Roman"/>
                      <w:i/>
                      <w:iCs/>
                      <w:color w:val="E36C0A" w:themeColor="accent6" w:themeShade="BF"/>
                      <w:sz w:val="24"/>
                      <w:szCs w:val="24"/>
                    </w:rPr>
                    <w:t>(</w:t>
                  </w:r>
                  <w:r w:rsidRPr="008F6114">
                    <w:rPr>
                      <w:rFonts w:asciiTheme="majorBidi" w:hAnsiTheme="majorBidi" w:cstheme="majorBidi"/>
                      <w:i/>
                      <w:iCs/>
                      <w:color w:val="E36C0A" w:themeColor="accent6" w:themeShade="BF"/>
                      <w:sz w:val="24"/>
                      <w:szCs w:val="24"/>
                    </w:rPr>
                    <w:t>D</w:t>
                  </w:r>
                  <w:r w:rsidRPr="00D962AB">
                    <w:rPr>
                      <w:rFonts w:asciiTheme="majorBidi" w:hAnsiTheme="majorBidi" w:cstheme="majorBidi"/>
                      <w:i/>
                      <w:iCs/>
                      <w:color w:val="E36C0A" w:themeColor="accent6" w:themeShade="BF"/>
                      <w:sz w:val="24"/>
                      <w:szCs w:val="24"/>
                    </w:rPr>
                    <w:t>an “Sungguh inilah jalan-Ku</w:t>
                  </w:r>
                  <w:r>
                    <w:rPr>
                      <w:rFonts w:asciiTheme="majorBidi" w:hAnsiTheme="majorBidi" w:cstheme="majorBidi"/>
                      <w:i/>
                      <w:iCs/>
                      <w:color w:val="E36C0A" w:themeColor="accent6" w:themeShade="BF"/>
                      <w:sz w:val="24"/>
                      <w:szCs w:val="24"/>
                    </w:rPr>
                    <w:t>).</w:t>
                  </w:r>
                </w:p>
                <w:p w14:paraId="1ACDBBE1" w14:textId="77777777" w:rsidR="00840C7A" w:rsidRPr="00104729" w:rsidRDefault="00840C7A" w:rsidP="00B828FB">
                  <w:pPr>
                    <w:spacing w:after="0"/>
                    <w:rPr>
                      <w:rFonts w:ascii="Times New Roman" w:hAnsi="Times New Roman" w:cs="Times New Roman"/>
                      <w:sz w:val="24"/>
                      <w:szCs w:val="24"/>
                    </w:rPr>
                  </w:pPr>
                  <w:r>
                    <w:rPr>
                      <w:rFonts w:ascii="Times New Roman" w:hAnsi="Times New Roman" w:cs="Times New Roman"/>
                      <w:sz w:val="24"/>
                      <w:szCs w:val="24"/>
                    </w:rPr>
                    <w:t xml:space="preserve">2. Kepada yang menapakinya: karena merekalah yang menapakinya. Jalan yang menyelamatkan hanya satu, tidak berbilang, adapun yang lainnya itulah jalan-jalan yang menceraiberaikan. </w:t>
                  </w:r>
                  <w:r w:rsidRPr="008F6114">
                    <w:rPr>
                      <w:rFonts w:ascii="Times New Roman" w:hAnsi="Times New Roman" w:cs="Times New Roman"/>
                      <w:i/>
                      <w:iCs/>
                      <w:color w:val="E36C0A" w:themeColor="accent6" w:themeShade="BF"/>
                      <w:sz w:val="24"/>
                      <w:szCs w:val="24"/>
                    </w:rPr>
                    <w:t>(Yaitu jalan orang-orang yang telah Engkau beri nikmat kepada mereka)</w:t>
                  </w:r>
                  <w:r>
                    <w:rPr>
                      <w:rFonts w:ascii="Times New Roman" w:hAnsi="Times New Roman" w:cs="Times New Roman"/>
                      <w:i/>
                      <w:iCs/>
                      <w:color w:val="E36C0A" w:themeColor="accent6" w:themeShade="BF"/>
                      <w:sz w:val="24"/>
                      <w:szCs w:val="24"/>
                    </w:rPr>
                    <w:t xml:space="preserve"> (QS; Al-Faatihah : 7).</w:t>
                  </w:r>
                </w:p>
              </w:txbxContent>
            </v:textbox>
          </v:rect>
        </w:pict>
      </w:r>
    </w:p>
    <w:p w14:paraId="2AFB9D6A" w14:textId="77777777" w:rsidR="007F4126" w:rsidRDefault="007F4126" w:rsidP="007F4126"/>
    <w:p w14:paraId="11D2A488" w14:textId="77777777" w:rsidR="007F4126" w:rsidRDefault="007F4126" w:rsidP="007F4126"/>
    <w:p w14:paraId="58FEB1A6" w14:textId="77777777" w:rsidR="007F4126" w:rsidRDefault="007F4126" w:rsidP="007F4126"/>
    <w:p w14:paraId="3DF208A5" w14:textId="77777777" w:rsidR="007F4126" w:rsidRDefault="00CF7F43" w:rsidP="007F4126">
      <w:r>
        <w:rPr>
          <w:noProof/>
        </w:rPr>
        <w:pict w14:anchorId="7C4B059A">
          <v:group id="_x0000_s5173" style="position:absolute;margin-left:0;margin-top:25.05pt;width:468.75pt;height:164.25pt;z-index:254465024" coordorigin="1440,11130" coordsize="9375,3285">
            <v:group id="_x0000_s4560" style="position:absolute;left:3750;top:11690;width:4785;height:2725" coordorigin="3735,10395" coordsize="4785,2460">
              <v:shape id="_x0000_s2249" type="#_x0000_t32" style="position:absolute;left:3735;top:10530;width:4785;height:1" o:connectortype="straight" strokecolor="#e36c0a [2409]" strokeweight="2.25pt"/>
              <v:shape id="_x0000_s2251" type="#_x0000_t32" style="position:absolute;left:3735;top:10515;width:0;height:150" o:connectortype="straight" strokecolor="#e36c0a [2409]" strokeweight="2.25pt">
                <v:stroke endarrow="block"/>
              </v:shape>
              <v:shape id="_x0000_s2252" type="#_x0000_t32" style="position:absolute;left:8520;top:10515;width:0;height:150" o:connectortype="straight" strokecolor="#e36c0a [2409]" strokeweight="2.25pt">
                <v:stroke endarrow="block"/>
              </v:shape>
              <v:shape id="_x0000_s2253" type="#_x0000_t32" style="position:absolute;left:6120;top:10395;width:0;height:2460" o:connectortype="straight" strokecolor="#e36c0a [2409]" strokeweight="2.25pt">
                <v:stroke endarrow="block"/>
              </v:shape>
            </v:group>
            <v:group id="_x0000_s5172" style="position:absolute;left:1440;top:11130;width:9375;height:3285" coordorigin="1440,11130" coordsize="9375,3285">
              <v:rect id="_x0000_s2246" style="position:absolute;left:1440;top:11988;width:4575;height:2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46">
                  <w:txbxContent>
                    <w:p w14:paraId="51C12948" w14:textId="77777777" w:rsidR="00840C7A" w:rsidRPr="008F6114" w:rsidRDefault="00840C7A" w:rsidP="00770375">
                      <w:pPr>
                        <w:spacing w:after="0"/>
                        <w:jc w:val="center"/>
                        <w:rPr>
                          <w:rFonts w:ascii="Times New Roman" w:hAnsi="Times New Roman" w:cs="Times New Roman"/>
                          <w:color w:val="E36C0A" w:themeColor="accent6" w:themeShade="BF"/>
                          <w:sz w:val="24"/>
                          <w:szCs w:val="24"/>
                        </w:rPr>
                      </w:pPr>
                      <w:r w:rsidRPr="008F6114">
                        <w:rPr>
                          <w:rFonts w:ascii="Times New Roman" w:hAnsi="Times New Roman" w:cs="Times New Roman"/>
                          <w:color w:val="E36C0A" w:themeColor="accent6" w:themeShade="BF"/>
                          <w:sz w:val="24"/>
                          <w:szCs w:val="24"/>
                        </w:rPr>
                        <w:t>Ayat pertama (5 wasiat)</w:t>
                      </w:r>
                      <w:r>
                        <w:rPr>
                          <w:rFonts w:ascii="Times New Roman" w:hAnsi="Times New Roman" w:cs="Times New Roman"/>
                          <w:color w:val="E36C0A" w:themeColor="accent6" w:themeShade="BF"/>
                          <w:sz w:val="24"/>
                          <w:szCs w:val="24"/>
                        </w:rPr>
                        <w:t>:</w:t>
                      </w:r>
                    </w:p>
                    <w:p w14:paraId="7A599581" w14:textId="77777777" w:rsidR="00840C7A" w:rsidRDefault="00840C7A" w:rsidP="00B828FB">
                      <w:pPr>
                        <w:spacing w:after="0"/>
                        <w:rPr>
                          <w:rFonts w:ascii="Times New Roman" w:hAnsi="Times New Roman" w:cs="Times New Roman"/>
                          <w:sz w:val="24"/>
                          <w:szCs w:val="24"/>
                        </w:rPr>
                      </w:pPr>
                      <w:r>
                        <w:rPr>
                          <w:rFonts w:ascii="Times New Roman" w:hAnsi="Times New Roman" w:cs="Times New Roman"/>
                          <w:sz w:val="24"/>
                          <w:szCs w:val="24"/>
                        </w:rPr>
                        <w:t>1. Mengesakan Allah.</w:t>
                      </w:r>
                    </w:p>
                    <w:p w14:paraId="59C97AB6" w14:textId="77777777" w:rsidR="00840C7A" w:rsidRDefault="00840C7A" w:rsidP="00B828FB">
                      <w:pPr>
                        <w:spacing w:after="0"/>
                        <w:rPr>
                          <w:rFonts w:ascii="Times New Roman" w:hAnsi="Times New Roman" w:cs="Times New Roman"/>
                          <w:sz w:val="24"/>
                          <w:szCs w:val="24"/>
                        </w:rPr>
                      </w:pPr>
                      <w:r>
                        <w:rPr>
                          <w:rFonts w:ascii="Times New Roman" w:hAnsi="Times New Roman" w:cs="Times New Roman"/>
                          <w:sz w:val="24"/>
                          <w:szCs w:val="24"/>
                        </w:rPr>
                        <w:t>2. Berbakti kepada kedua orang tua.</w:t>
                      </w:r>
                    </w:p>
                    <w:p w14:paraId="217573E8" w14:textId="77777777" w:rsidR="00840C7A" w:rsidRDefault="00840C7A" w:rsidP="00B828FB">
                      <w:pPr>
                        <w:spacing w:after="0"/>
                        <w:rPr>
                          <w:rFonts w:ascii="Times New Roman" w:hAnsi="Times New Roman" w:cs="Times New Roman"/>
                          <w:sz w:val="24"/>
                          <w:szCs w:val="24"/>
                        </w:rPr>
                      </w:pPr>
                      <w:r>
                        <w:rPr>
                          <w:rFonts w:ascii="Times New Roman" w:hAnsi="Times New Roman" w:cs="Times New Roman"/>
                          <w:sz w:val="24"/>
                          <w:szCs w:val="24"/>
                        </w:rPr>
                        <w:t>3. Tidak boleh membunuh anak.</w:t>
                      </w:r>
                    </w:p>
                    <w:p w14:paraId="31EC5251" w14:textId="77777777" w:rsidR="00840C7A" w:rsidRDefault="00840C7A" w:rsidP="00B828FB">
                      <w:pPr>
                        <w:spacing w:after="0"/>
                        <w:rPr>
                          <w:rFonts w:ascii="Times New Roman" w:hAnsi="Times New Roman" w:cs="Times New Roman"/>
                          <w:sz w:val="24"/>
                          <w:szCs w:val="24"/>
                        </w:rPr>
                      </w:pPr>
                      <w:r>
                        <w:rPr>
                          <w:rFonts w:ascii="Times New Roman" w:hAnsi="Times New Roman" w:cs="Times New Roman"/>
                          <w:sz w:val="24"/>
                          <w:szCs w:val="24"/>
                        </w:rPr>
                        <w:t>4. Tidak boleh mendekati zina.</w:t>
                      </w:r>
                    </w:p>
                    <w:p w14:paraId="521EA865" w14:textId="77777777" w:rsidR="00840C7A" w:rsidRDefault="00840C7A" w:rsidP="00B828FB">
                      <w:pPr>
                        <w:spacing w:after="0"/>
                        <w:rPr>
                          <w:rFonts w:ascii="Times New Roman" w:hAnsi="Times New Roman" w:cs="Times New Roman"/>
                          <w:sz w:val="24"/>
                          <w:szCs w:val="24"/>
                        </w:rPr>
                      </w:pPr>
                      <w:r>
                        <w:rPr>
                          <w:rFonts w:ascii="Times New Roman" w:hAnsi="Times New Roman" w:cs="Times New Roman"/>
                          <w:sz w:val="24"/>
                          <w:szCs w:val="24"/>
                        </w:rPr>
                        <w:t>5. Tidak boleh membunuh darah orang yang terlindungi melainkan dengan hak.</w:t>
                      </w:r>
                    </w:p>
                    <w:p w14:paraId="7D2F02A7" w14:textId="77777777" w:rsidR="00840C7A" w:rsidRPr="00685A9A" w:rsidRDefault="00840C7A" w:rsidP="00B828FB">
                      <w:pPr>
                        <w:spacing w:after="0"/>
                        <w:rPr>
                          <w:rFonts w:ascii="Times New Roman" w:hAnsi="Times New Roman" w:cs="Times New Roman"/>
                          <w:sz w:val="24"/>
                          <w:szCs w:val="24"/>
                        </w:rPr>
                      </w:pPr>
                    </w:p>
                  </w:txbxContent>
                </v:textbox>
              </v:rect>
              <v:rect id="_x0000_s2247" style="position:absolute;left:6255;top:11988;width:4560;height:2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47">
                  <w:txbxContent>
                    <w:p w14:paraId="1AAF2C77" w14:textId="77777777" w:rsidR="00840C7A" w:rsidRPr="008F6114" w:rsidRDefault="00840C7A" w:rsidP="00770375">
                      <w:pPr>
                        <w:spacing w:after="0"/>
                        <w:jc w:val="center"/>
                        <w:rPr>
                          <w:rFonts w:ascii="Times New Roman" w:hAnsi="Times New Roman" w:cs="Times New Roman"/>
                          <w:color w:val="E36C0A" w:themeColor="accent6" w:themeShade="BF"/>
                          <w:sz w:val="24"/>
                          <w:szCs w:val="24"/>
                        </w:rPr>
                      </w:pPr>
                      <w:r w:rsidRPr="008F6114">
                        <w:rPr>
                          <w:rFonts w:ascii="Times New Roman" w:hAnsi="Times New Roman" w:cs="Times New Roman"/>
                          <w:color w:val="E36C0A" w:themeColor="accent6" w:themeShade="BF"/>
                          <w:sz w:val="24"/>
                          <w:szCs w:val="24"/>
                        </w:rPr>
                        <w:t>Ayat kedua (4 wasiat)</w:t>
                      </w:r>
                    </w:p>
                    <w:p w14:paraId="4D499D0F" w14:textId="77777777" w:rsidR="00840C7A" w:rsidRDefault="00840C7A" w:rsidP="00664E0E">
                      <w:pPr>
                        <w:spacing w:after="0"/>
                        <w:rPr>
                          <w:rFonts w:ascii="Times New Roman" w:hAnsi="Times New Roman" w:cs="Times New Roman"/>
                          <w:sz w:val="24"/>
                          <w:szCs w:val="24"/>
                        </w:rPr>
                      </w:pPr>
                      <w:r>
                        <w:rPr>
                          <w:rFonts w:ascii="Times New Roman" w:hAnsi="Times New Roman" w:cs="Times New Roman"/>
                          <w:sz w:val="24"/>
                          <w:szCs w:val="24"/>
                        </w:rPr>
                        <w:t>6. Tidak boleh mendekati harta anak yatim -yang meninggal bapaknya sebelum baligh- kecuali dengan cara yang baik.</w:t>
                      </w:r>
                    </w:p>
                    <w:p w14:paraId="1C1B1B66" w14:textId="77777777" w:rsidR="00840C7A" w:rsidRDefault="00840C7A" w:rsidP="00664E0E">
                      <w:pPr>
                        <w:spacing w:after="0"/>
                        <w:rPr>
                          <w:rFonts w:ascii="Times New Roman" w:hAnsi="Times New Roman" w:cs="Times New Roman"/>
                          <w:sz w:val="24"/>
                          <w:szCs w:val="24"/>
                        </w:rPr>
                      </w:pPr>
                      <w:r>
                        <w:rPr>
                          <w:rFonts w:ascii="Times New Roman" w:hAnsi="Times New Roman" w:cs="Times New Roman"/>
                          <w:sz w:val="24"/>
                          <w:szCs w:val="24"/>
                        </w:rPr>
                        <w:t>7. Agar adil dalam berbicara.</w:t>
                      </w:r>
                    </w:p>
                    <w:p w14:paraId="56F6CE74" w14:textId="77777777" w:rsidR="00840C7A" w:rsidRDefault="00840C7A" w:rsidP="00664E0E">
                      <w:pPr>
                        <w:spacing w:after="0"/>
                        <w:rPr>
                          <w:rFonts w:ascii="Times New Roman" w:hAnsi="Times New Roman" w:cs="Times New Roman"/>
                          <w:sz w:val="24"/>
                          <w:szCs w:val="24"/>
                        </w:rPr>
                      </w:pPr>
                      <w:r>
                        <w:rPr>
                          <w:rFonts w:ascii="Times New Roman" w:hAnsi="Times New Roman" w:cs="Times New Roman"/>
                          <w:sz w:val="24"/>
                          <w:szCs w:val="24"/>
                        </w:rPr>
                        <w:t>8. Agar adil dalam menimbang.</w:t>
                      </w:r>
                    </w:p>
                    <w:p w14:paraId="555B0D09" w14:textId="77777777" w:rsidR="00840C7A" w:rsidRPr="00685A9A" w:rsidRDefault="00840C7A" w:rsidP="00664E0E">
                      <w:pPr>
                        <w:spacing w:after="0"/>
                        <w:rPr>
                          <w:rFonts w:ascii="Times New Roman" w:hAnsi="Times New Roman" w:cs="Times New Roman"/>
                          <w:sz w:val="24"/>
                          <w:szCs w:val="24"/>
                        </w:rPr>
                      </w:pPr>
                      <w:r>
                        <w:rPr>
                          <w:rFonts w:ascii="Times New Roman" w:hAnsi="Times New Roman" w:cs="Times New Roman"/>
                          <w:sz w:val="24"/>
                          <w:szCs w:val="24"/>
                        </w:rPr>
                        <w:t>9. Agar menunaikan janji Allah.</w:t>
                      </w:r>
                    </w:p>
                  </w:txbxContent>
                </v:textbox>
              </v:rect>
              <v:roundrect id="_x0000_s4524" style="position:absolute;left:3030;top:11130;width:6240;height:555" arcsize="10923f" fillcolor="#ffc000" strokecolor="#f79646 [3209]" strokeweight="3pt">
                <v:fill color2="fill lighten(51)" focusposition="1" focussize="" method="linear sigma" type="gradient"/>
                <v:shadow opacity=".5" offset="-6pt,-6pt"/>
                <v:textbox style="mso-next-textbox:#_x0000_s4524">
                  <w:txbxContent>
                    <w:p w14:paraId="79B9AD29" w14:textId="77777777" w:rsidR="00840C7A" w:rsidRPr="00AD09AA" w:rsidRDefault="00840C7A" w:rsidP="0035744D">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Ayat di atas (Al-An’am 151-153) mengandung 10 wasiat:</w:t>
                      </w:r>
                    </w:p>
                    <w:p w14:paraId="6335001E" w14:textId="77777777" w:rsidR="00840C7A" w:rsidRPr="0007346B" w:rsidRDefault="00840C7A" w:rsidP="0035744D">
                      <w:pPr>
                        <w:rPr>
                          <w:szCs w:val="24"/>
                        </w:rPr>
                      </w:pPr>
                    </w:p>
                  </w:txbxContent>
                </v:textbox>
              </v:roundrect>
            </v:group>
          </v:group>
        </w:pict>
      </w:r>
    </w:p>
    <w:p w14:paraId="09426588" w14:textId="77777777" w:rsidR="007F4126" w:rsidRDefault="007F4126" w:rsidP="007F4126"/>
    <w:p w14:paraId="533DBFBD" w14:textId="77777777" w:rsidR="007F4126" w:rsidRDefault="007F4126" w:rsidP="007F4126"/>
    <w:p w14:paraId="02F18B62" w14:textId="77777777" w:rsidR="007F4126" w:rsidRDefault="007F4126" w:rsidP="007F4126"/>
    <w:p w14:paraId="077CDA4A" w14:textId="77777777" w:rsidR="007F4126" w:rsidRDefault="007F4126" w:rsidP="007F4126"/>
    <w:p w14:paraId="5BCEF863" w14:textId="77777777" w:rsidR="007F4126" w:rsidRDefault="007F4126" w:rsidP="007F4126"/>
    <w:p w14:paraId="2E1BE4F1" w14:textId="77777777" w:rsidR="007F4126" w:rsidRDefault="007F4126" w:rsidP="007F4126"/>
    <w:p w14:paraId="7F2ACD2F" w14:textId="77777777" w:rsidR="007F4126" w:rsidRDefault="00CF7F43" w:rsidP="007F4126">
      <w:r>
        <w:rPr>
          <w:noProof/>
        </w:rPr>
        <w:lastRenderedPageBreak/>
        <w:pict w14:anchorId="6522EC30">
          <v:rect id="_x0000_s2248" style="position:absolute;margin-left:-.15pt;margin-top:0;width:467.25pt;height:74.25pt;z-index:25456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48">
              <w:txbxContent>
                <w:p w14:paraId="0D226E4C" w14:textId="77777777" w:rsidR="00840C7A" w:rsidRPr="00685A9A" w:rsidRDefault="00840C7A" w:rsidP="008F6114">
                  <w:pPr>
                    <w:spacing w:after="0"/>
                    <w:rPr>
                      <w:rFonts w:ascii="Times New Roman" w:hAnsi="Times New Roman" w:cs="Times New Roman"/>
                      <w:sz w:val="24"/>
                      <w:szCs w:val="24"/>
                    </w:rPr>
                  </w:pPr>
                  <w:r>
                    <w:rPr>
                      <w:rFonts w:ascii="Times New Roman" w:hAnsi="Times New Roman" w:cs="Times New Roman"/>
                      <w:sz w:val="24"/>
                      <w:szCs w:val="24"/>
                    </w:rPr>
                    <w:t>10</w:t>
                  </w:r>
                  <w:r w:rsidRPr="00770375">
                    <w:rPr>
                      <w:rFonts w:ascii="Times New Roman" w:hAnsi="Times New Roman" w:cs="Times New Roman"/>
                      <w:color w:val="E36C0A" w:themeColor="accent6" w:themeShade="BF"/>
                      <w:sz w:val="24"/>
                      <w:szCs w:val="24"/>
                    </w:rPr>
                    <w:t>. Ayat ketiga (1 wasiat) (</w:t>
                  </w:r>
                  <w:r w:rsidRPr="00770375">
                    <w:rPr>
                      <w:rFonts w:ascii="Times New Roman" w:hAnsi="Times New Roman" w:cs="Times New Roman"/>
                      <w:i/>
                      <w:iCs/>
                      <w:color w:val="E36C0A" w:themeColor="accent6" w:themeShade="BF"/>
                      <w:sz w:val="24"/>
                      <w:szCs w:val="24"/>
                    </w:rPr>
                    <w:t>inilah jalanku yang lurus</w:t>
                  </w:r>
                  <w:r w:rsidRPr="00770375">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Disebutkan dalam hadits bahwa Rasulullah pernah menggaris satu garis lurus, lalu berkata: “inilan jalan Allah”. Kemudian menggaris garis-garis disamping kanan dan kiri, lalu berkata: “Inilah jalan-jalan yang pada setiap jalan ada setan yang menyeru kepadanya. Lalu beliau membaca ayat di atas.</w:t>
                  </w:r>
                </w:p>
              </w:txbxContent>
            </v:textbox>
          </v:rect>
        </w:pict>
      </w:r>
    </w:p>
    <w:p w14:paraId="280E89E6" w14:textId="77777777" w:rsidR="007F4126" w:rsidRDefault="007F4126" w:rsidP="007F4126"/>
    <w:p w14:paraId="50CCFFEA" w14:textId="77777777" w:rsidR="007F4126" w:rsidRDefault="007F4126" w:rsidP="007F4126"/>
    <w:p w14:paraId="63829929" w14:textId="77777777" w:rsidR="007F4126" w:rsidRDefault="00CF7F43" w:rsidP="007F4126">
      <w:r>
        <w:rPr>
          <w:noProof/>
        </w:rPr>
        <w:pict w14:anchorId="07CBE866">
          <v:group id="_x0000_s5175" style="position:absolute;margin-left:.75pt;margin-top:4.65pt;width:466.8pt;height:408pt;z-index:254572544" coordorigin="1455,3165" coordsize="9336,8160">
            <v:group id="_x0000_s4556" style="position:absolute;left:1470;top:8010;width:9321;height:2415" coordorigin="1470,6405" coordsize="9321,2415">
              <v:rect id="_x0000_s2259" style="position:absolute;left:1470;top:6405;width:4500;height:2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59">
                  <w:txbxContent>
                    <w:p w14:paraId="52033E78" w14:textId="77777777" w:rsidR="00840C7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Firman Allah (</w:t>
                      </w:r>
                      <w:r w:rsidRPr="0053451D">
                        <w:rPr>
                          <w:rFonts w:ascii="Times New Roman" w:hAnsi="Times New Roman" w:cs="Times New Roman"/>
                          <w:i/>
                          <w:iCs/>
                          <w:sz w:val="24"/>
                          <w:szCs w:val="24"/>
                        </w:rPr>
                        <w:t>kecuali dengan hak</w:t>
                      </w:r>
                      <w:r>
                        <w:rPr>
                          <w:rFonts w:ascii="Times New Roman" w:hAnsi="Times New Roman" w:cs="Times New Roman"/>
                          <w:sz w:val="24"/>
                          <w:szCs w:val="24"/>
                        </w:rPr>
                        <w:t>) yaitu yang ditetapkan oleh syariat:</w:t>
                      </w:r>
                    </w:p>
                    <w:p w14:paraId="618067B8" w14:textId="77777777" w:rsidR="00840C7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1. Jiwa dengan jiwa.</w:t>
                      </w:r>
                    </w:p>
                    <w:p w14:paraId="1617EDCA" w14:textId="77777777" w:rsidR="00840C7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2. Orang yang sudah menikah berzina.</w:t>
                      </w:r>
                    </w:p>
                    <w:p w14:paraId="2F0A2019" w14:textId="77777777" w:rsidR="00840C7A" w:rsidRPr="00685A9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3. Yang meninggalkan agamanya lagi meninggalkan jama’ah.</w:t>
                      </w:r>
                    </w:p>
                  </w:txbxContent>
                </v:textbox>
              </v:rect>
              <v:rect id="_x0000_s2260" style="position:absolute;left:6291;top:6405;width:4500;height:2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60">
                  <w:txbxContent>
                    <w:p w14:paraId="2B5295D6" w14:textId="77777777" w:rsidR="00840C7A" w:rsidRDefault="00840C7A" w:rsidP="000E0D3B">
                      <w:pPr>
                        <w:spacing w:after="0"/>
                        <w:rPr>
                          <w:rFonts w:ascii="Times New Roman" w:hAnsi="Times New Roman" w:cs="Times New Roman"/>
                          <w:sz w:val="24"/>
                          <w:szCs w:val="24"/>
                        </w:rPr>
                      </w:pPr>
                      <w:r>
                        <w:rPr>
                          <w:rFonts w:ascii="Times New Roman" w:hAnsi="Times New Roman" w:cs="Times New Roman"/>
                          <w:sz w:val="24"/>
                          <w:szCs w:val="24"/>
                        </w:rPr>
                        <w:t>Sampainya umur baligh, (pembebanan terjadi dengannya):</w:t>
                      </w:r>
                    </w:p>
                    <w:p w14:paraId="1A4AFB6D" w14:textId="77777777" w:rsidR="00840C7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1. Sempurnanya umur lima belas tahun.</w:t>
                      </w:r>
                    </w:p>
                    <w:p w14:paraId="499C3F6B" w14:textId="77777777" w:rsidR="00840C7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2. Tumbuhnya bulu kemaluan.</w:t>
                      </w:r>
                    </w:p>
                    <w:p w14:paraId="0A39B5E7" w14:textId="77777777" w:rsidR="00840C7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3. Keluarnya air mani.</w:t>
                      </w:r>
                    </w:p>
                    <w:p w14:paraId="63042413" w14:textId="77777777" w:rsidR="00840C7A" w:rsidRPr="00685A9A" w:rsidRDefault="00840C7A" w:rsidP="0053451D">
                      <w:pPr>
                        <w:spacing w:after="0"/>
                        <w:rPr>
                          <w:rFonts w:ascii="Times New Roman" w:hAnsi="Times New Roman" w:cs="Times New Roman"/>
                          <w:sz w:val="24"/>
                          <w:szCs w:val="24"/>
                        </w:rPr>
                      </w:pPr>
                      <w:r>
                        <w:rPr>
                          <w:rFonts w:ascii="Times New Roman" w:hAnsi="Times New Roman" w:cs="Times New Roman"/>
                          <w:sz w:val="24"/>
                          <w:szCs w:val="24"/>
                        </w:rPr>
                        <w:t>4. Bagi wanita ditambah dengan keluarnya darah haid.</w:t>
                      </w:r>
                    </w:p>
                  </w:txbxContent>
                </v:textbox>
              </v:rect>
            </v:group>
            <v:group id="_x0000_s4555" style="position:absolute;left:1455;top:3870;width:9327;height:4050" coordorigin="1455,2415" coordsize="9336,3750">
              <v:rect id="_x0000_s2257" style="position:absolute;left:1455;top:2415;width:4500;height:3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57">
                  <w:txbxContent>
                    <w:p w14:paraId="70E02D5E" w14:textId="77777777" w:rsidR="00840C7A" w:rsidRDefault="00840C7A" w:rsidP="00CA40D3">
                      <w:pPr>
                        <w:spacing w:after="0"/>
                        <w:rPr>
                          <w:rFonts w:ascii="Times New Roman" w:hAnsi="Times New Roman" w:cs="Times New Roman"/>
                          <w:sz w:val="24"/>
                          <w:szCs w:val="24"/>
                        </w:rPr>
                      </w:pPr>
                      <w:r>
                        <w:rPr>
                          <w:rFonts w:ascii="Times New Roman" w:hAnsi="Times New Roman" w:cs="Times New Roman"/>
                          <w:sz w:val="24"/>
                          <w:szCs w:val="24"/>
                        </w:rPr>
                        <w:t>Jiwa yang diharamkan Allah (terlindungi)</w:t>
                      </w:r>
                    </w:p>
                    <w:p w14:paraId="63396F6D" w14:textId="77777777" w:rsidR="00840C7A" w:rsidRDefault="00840C7A" w:rsidP="00CA40D3">
                      <w:pPr>
                        <w:spacing w:after="0"/>
                        <w:rPr>
                          <w:rFonts w:ascii="Times New Roman" w:hAnsi="Times New Roman" w:cs="Times New Roman"/>
                          <w:sz w:val="24"/>
                          <w:szCs w:val="24"/>
                        </w:rPr>
                      </w:pPr>
                      <w:r>
                        <w:rPr>
                          <w:rFonts w:ascii="Times New Roman" w:hAnsi="Times New Roman" w:cs="Times New Roman"/>
                          <w:sz w:val="24"/>
                          <w:szCs w:val="24"/>
                        </w:rPr>
                        <w:t>1. Muslim.</w:t>
                      </w:r>
                    </w:p>
                    <w:p w14:paraId="2D74813D" w14:textId="77777777" w:rsidR="00840C7A" w:rsidRDefault="00840C7A" w:rsidP="00CA40D3">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C971F5">
                        <w:rPr>
                          <w:rFonts w:ascii="Times New Roman" w:hAnsi="Times New Roman" w:cs="Times New Roman"/>
                          <w:i/>
                          <w:iCs/>
                          <w:sz w:val="24"/>
                          <w:szCs w:val="24"/>
                        </w:rPr>
                        <w:t>Ad-Zimmi</w:t>
                      </w:r>
                      <w:r>
                        <w:rPr>
                          <w:rFonts w:ascii="Times New Roman" w:hAnsi="Times New Roman" w:cs="Times New Roman"/>
                          <w:sz w:val="24"/>
                          <w:szCs w:val="24"/>
                        </w:rPr>
                        <w:t xml:space="preserve"> (orang kafir) yang tinggal di negri Islam).</w:t>
                      </w:r>
                    </w:p>
                    <w:p w14:paraId="698ED66D" w14:textId="77777777" w:rsidR="00840C7A" w:rsidRDefault="00840C7A" w:rsidP="00CA40D3">
                      <w:pPr>
                        <w:spacing w:after="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iCs/>
                          <w:sz w:val="24"/>
                          <w:szCs w:val="24"/>
                        </w:rPr>
                        <w:t>Al-Mu’aha</w:t>
                      </w:r>
                      <w:r w:rsidRPr="00C971F5">
                        <w:rPr>
                          <w:rFonts w:ascii="Times New Roman" w:hAnsi="Times New Roman" w:cs="Times New Roman"/>
                          <w:i/>
                          <w:iCs/>
                          <w:sz w:val="24"/>
                          <w:szCs w:val="24"/>
                        </w:rPr>
                        <w:t>d</w:t>
                      </w:r>
                      <w:r>
                        <w:rPr>
                          <w:rFonts w:ascii="Times New Roman" w:hAnsi="Times New Roman" w:cs="Times New Roman"/>
                          <w:sz w:val="24"/>
                          <w:szCs w:val="24"/>
                        </w:rPr>
                        <w:t xml:space="preserve"> (orang-orang kafir yang antara kita dan mereka ada perjanjian).</w:t>
                      </w:r>
                    </w:p>
                    <w:p w14:paraId="27C50890" w14:textId="77777777" w:rsidR="00840C7A" w:rsidRPr="00685A9A" w:rsidRDefault="00840C7A" w:rsidP="00CA40D3">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C971F5">
                        <w:rPr>
                          <w:rFonts w:ascii="Times New Roman" w:hAnsi="Times New Roman" w:cs="Times New Roman"/>
                          <w:i/>
                          <w:iCs/>
                          <w:sz w:val="24"/>
                          <w:szCs w:val="24"/>
                        </w:rPr>
                        <w:t>Al-Musta’min</w:t>
                      </w:r>
                      <w:r>
                        <w:rPr>
                          <w:rFonts w:ascii="Times New Roman" w:hAnsi="Times New Roman" w:cs="Times New Roman"/>
                          <w:sz w:val="24"/>
                          <w:szCs w:val="24"/>
                        </w:rPr>
                        <w:t xml:space="preserve"> (Orang kafir yang diberi jaminan keamanan).</w:t>
                      </w:r>
                    </w:p>
                  </w:txbxContent>
                </v:textbox>
              </v:rect>
              <v:rect id="_x0000_s2258" style="position:absolute;left:6291;top:2415;width:4500;height:3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58">
                  <w:txbxContent>
                    <w:p w14:paraId="38E0663B" w14:textId="77777777" w:rsidR="00840C7A" w:rsidRPr="00281B33" w:rsidRDefault="00840C7A" w:rsidP="009F4E6C">
                      <w:pPr>
                        <w:spacing w:after="0"/>
                        <w:rPr>
                          <w:rFonts w:ascii="Times New Roman" w:hAnsi="Times New Roman" w:cs="Times New Roman"/>
                          <w:sz w:val="24"/>
                          <w:szCs w:val="24"/>
                        </w:rPr>
                      </w:pPr>
                      <w:r>
                        <w:rPr>
                          <w:rFonts w:ascii="Times New Roman" w:hAnsi="Times New Roman" w:cs="Times New Roman"/>
                          <w:sz w:val="24"/>
                          <w:szCs w:val="24"/>
                        </w:rPr>
                        <w:t xml:space="preserve">Allah berfirman: </w:t>
                      </w:r>
                      <w:r w:rsidRPr="00281B33">
                        <w:rPr>
                          <w:rFonts w:ascii="Times New Roman" w:hAnsi="Times New Roman" w:cs="Times New Roman"/>
                          <w:i/>
                          <w:iCs/>
                          <w:sz w:val="24"/>
                          <w:szCs w:val="24"/>
                        </w:rPr>
                        <w:t>(Kami yang memberi rezki kepada kalian dan kepada mereka).</w:t>
                      </w:r>
                      <w:r>
                        <w:rPr>
                          <w:rFonts w:ascii="Times New Roman" w:hAnsi="Times New Roman" w:cs="Times New Roman"/>
                          <w:sz w:val="24"/>
                          <w:szCs w:val="24"/>
                        </w:rPr>
                        <w:t xml:space="preserve"> (</w:t>
                      </w:r>
                      <w:r w:rsidRPr="00281B33">
                        <w:rPr>
                          <w:rFonts w:ascii="Times New Roman" w:hAnsi="Times New Roman" w:cs="Times New Roman"/>
                          <w:i/>
                          <w:iCs/>
                          <w:sz w:val="24"/>
                          <w:szCs w:val="24"/>
                        </w:rPr>
                        <w:t>QS. Al-An’am: 151)</w:t>
                      </w:r>
                      <w:r>
                        <w:rPr>
                          <w:rFonts w:ascii="Times New Roman" w:hAnsi="Times New Roman" w:cs="Times New Roman"/>
                          <w:i/>
                          <w:iCs/>
                          <w:sz w:val="24"/>
                          <w:szCs w:val="24"/>
                        </w:rPr>
                        <w:t xml:space="preserve">. </w:t>
                      </w:r>
                      <w:r w:rsidRPr="00281B33">
                        <w:rPr>
                          <w:rFonts w:ascii="Times New Roman" w:hAnsi="Times New Roman" w:cs="Times New Roman"/>
                          <w:sz w:val="24"/>
                          <w:szCs w:val="24"/>
                        </w:rPr>
                        <w:t>Allah</w:t>
                      </w:r>
                      <w:r>
                        <w:rPr>
                          <w:rFonts w:ascii="Times New Roman" w:hAnsi="Times New Roman" w:cs="Times New Roman"/>
                          <w:sz w:val="24"/>
                          <w:szCs w:val="24"/>
                        </w:rPr>
                        <w:t xml:space="preserve"> memulai dengan penyebutan rezki kepada orang tua, karena kefakiran ada pada mereka berdua. Sedangkan dalam surat (Al-Isroo: 31) Allah berfirman: </w:t>
                      </w:r>
                      <w:r w:rsidRPr="00281B33">
                        <w:rPr>
                          <w:rFonts w:ascii="Times New Roman" w:hAnsi="Times New Roman" w:cs="Times New Roman"/>
                          <w:i/>
                          <w:iCs/>
                          <w:sz w:val="24"/>
                          <w:szCs w:val="24"/>
                        </w:rPr>
                        <w:t>(Kami yang member</w:t>
                      </w:r>
                      <w:r>
                        <w:rPr>
                          <w:rFonts w:ascii="Times New Roman" w:hAnsi="Times New Roman" w:cs="Times New Roman"/>
                          <w:i/>
                          <w:iCs/>
                          <w:sz w:val="24"/>
                          <w:szCs w:val="24"/>
                        </w:rPr>
                        <w:t>i</w:t>
                      </w:r>
                      <w:r w:rsidRPr="00281B33">
                        <w:rPr>
                          <w:rFonts w:ascii="Times New Roman" w:hAnsi="Times New Roman" w:cs="Times New Roman"/>
                          <w:i/>
                          <w:iCs/>
                          <w:sz w:val="24"/>
                          <w:szCs w:val="24"/>
                        </w:rPr>
                        <w:t xml:space="preserve"> rezki kepada mereka dan kepada kalian).</w:t>
                      </w:r>
                      <w:r>
                        <w:rPr>
                          <w:rFonts w:ascii="Times New Roman" w:hAnsi="Times New Roman" w:cs="Times New Roman"/>
                          <w:sz w:val="24"/>
                          <w:szCs w:val="24"/>
                        </w:rPr>
                        <w:t xml:space="preserve"> Allah memulai dengan penyebutan rezki anak-anak sebelum rezki kedua orang tua, bahwa keduanya dalam keadaan kaya namun takut kefakiran.</w:t>
                      </w:r>
                    </w:p>
                  </w:txbxContent>
                </v:textbox>
              </v:rect>
            </v:group>
            <v:roundrect id="_x0000_s4525" style="position:absolute;left:4104;top:3165;width:4050;height:585" arcsize="10923f" fillcolor="#ffc000" strokecolor="#f79646 [3209]" strokeweight="3pt">
              <v:fill color2="fill lighten(51)" focusposition="1" focussize="" method="linear sigma" type="gradient"/>
              <v:shadow opacity=".5" offset="-6pt,-6pt"/>
              <v:textbox style="mso-next-textbox:#_x0000_s4525">
                <w:txbxContent>
                  <w:p w14:paraId="1912C2B7" w14:textId="77777777" w:rsidR="00840C7A" w:rsidRPr="00AD09AA" w:rsidRDefault="00840C7A" w:rsidP="0035744D">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Beberapa faedah-faedah penting</w:t>
                    </w:r>
                  </w:p>
                  <w:p w14:paraId="7FC4A1D2" w14:textId="77777777" w:rsidR="00840C7A" w:rsidRPr="0007346B" w:rsidRDefault="00840C7A" w:rsidP="0035744D">
                    <w:pPr>
                      <w:rPr>
                        <w:szCs w:val="24"/>
                      </w:rPr>
                    </w:pPr>
                  </w:p>
                </w:txbxContent>
              </v:textbox>
            </v:roundrect>
            <v:rect id="_x0000_s2264" style="position:absolute;left:1455;top:10515;width:9336;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64">
                <w:txbxContent>
                  <w:p w14:paraId="2E87BDD5" w14:textId="77777777" w:rsidR="00840C7A" w:rsidRPr="00685A9A" w:rsidRDefault="00840C7A" w:rsidP="00650F4E">
                    <w:pPr>
                      <w:spacing w:after="0"/>
                      <w:jc w:val="center"/>
                      <w:rPr>
                        <w:rFonts w:ascii="Times New Roman" w:hAnsi="Times New Roman" w:cs="Times New Roman"/>
                        <w:sz w:val="24"/>
                        <w:szCs w:val="24"/>
                      </w:rPr>
                    </w:pPr>
                    <w:r w:rsidRPr="00650F4E">
                      <w:rPr>
                        <w:rFonts w:ascii="Times New Roman" w:hAnsi="Times New Roman" w:cs="Times New Roman"/>
                        <w:i/>
                        <w:iCs/>
                        <w:sz w:val="24"/>
                        <w:szCs w:val="24"/>
                      </w:rPr>
                      <w:t>Al-Washiyah</w:t>
                    </w:r>
                    <w:r>
                      <w:rPr>
                        <w:rFonts w:ascii="Times New Roman" w:hAnsi="Times New Roman" w:cs="Times New Roman"/>
                        <w:sz w:val="24"/>
                        <w:szCs w:val="24"/>
                      </w:rPr>
                      <w:t xml:space="preserve"> pada ayat bermakna </w:t>
                    </w:r>
                    <w:r w:rsidRPr="00650F4E">
                      <w:rPr>
                        <w:rFonts w:ascii="Times New Roman" w:hAnsi="Times New Roman" w:cs="Times New Roman"/>
                        <w:i/>
                        <w:iCs/>
                        <w:sz w:val="24"/>
                        <w:szCs w:val="24"/>
                      </w:rPr>
                      <w:t>al-ahd</w:t>
                    </w:r>
                    <w:r>
                      <w:rPr>
                        <w:rFonts w:ascii="Times New Roman" w:hAnsi="Times New Roman" w:cs="Times New Roman"/>
                        <w:sz w:val="24"/>
                        <w:szCs w:val="24"/>
                      </w:rPr>
                      <w:t xml:space="preserve"> (perjanjian). Tidaklah al-ahd diungkapkan dengan al-washiyah melainkan pada perkara yang sangat penting sekali.</w:t>
                    </w:r>
                  </w:p>
                </w:txbxContent>
              </v:textbox>
            </v:rect>
          </v:group>
        </w:pict>
      </w:r>
    </w:p>
    <w:p w14:paraId="243A9BFA" w14:textId="77777777" w:rsidR="007F4126" w:rsidRDefault="00CF7F43" w:rsidP="007F4126">
      <w:r>
        <w:rPr>
          <w:noProof/>
        </w:rPr>
        <w:pict w14:anchorId="349F474E">
          <v:group id="_x0000_s5001" style="position:absolute;margin-left:114.75pt;margin-top:9.25pt;width:239.25pt;height:442.5pt;z-index:254563328" coordorigin="3735,3750" coordsize="4785,8850">
            <v:group id="_x0000_s4558" style="position:absolute;left:5970;top:3750;width:321;height:6645" coordorigin="5970,2070" coordsize="321,6645">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261" type="#_x0000_t69" style="position:absolute;left:5970;top:4170;width:321;height:225" fillcolor="#e36c0a [2409]" strokecolor="#e36c0a [2409]"/>
              <v:shape id="_x0000_s2262" type="#_x0000_t69" style="position:absolute;left:5970;top:7479;width:321;height:225" fillcolor="#e36c0a [2409]" strokecolor="#e36c0a [2409]"/>
              <v:shape id="_x0000_s2270" type="#_x0000_t32" style="position:absolute;left:6135;top:2070;width:6;height:6645" o:connectortype="straight" strokecolor="#e36c0a [2409]" strokeweight="3pt">
                <v:stroke endarrow="block"/>
              </v:shape>
            </v:group>
            <v:group id="_x0000_s2306" style="position:absolute;left:3735;top:12284;width:4785;height:316" coordorigin="3750,11474" coordsize="4785,316">
              <v:shape id="_x0000_s2268" type="#_x0000_t32" style="position:absolute;left:3750;top:11639;width:4785;height:1" o:connectortype="straight" strokecolor="#e36c0a [2409]" strokeweight="2.25pt"/>
              <v:shape id="_x0000_s2269" type="#_x0000_t32" style="position:absolute;left:8535;top:11640;width:0;height:150" o:connectortype="straight" strokecolor="#e36c0a [2409]" strokeweight="2.25pt">
                <v:stroke endarrow="block"/>
              </v:shape>
              <v:shape id="_x0000_s2271" type="#_x0000_t32" style="position:absolute;left:3750;top:11639;width:0;height:150" o:connectortype="straight" strokecolor="#e36c0a [2409]" strokeweight="2.25pt">
                <v:stroke endarrow="block"/>
              </v:shape>
              <v:shape id="_x0000_s2272" type="#_x0000_t32" style="position:absolute;left:6156;top:11474;width:0;height:165" o:connectortype="straight" strokecolor="#e36c0a [2409]" strokeweight="2.25pt"/>
            </v:group>
          </v:group>
        </w:pict>
      </w:r>
    </w:p>
    <w:p w14:paraId="777E96BD" w14:textId="77777777" w:rsidR="007F4126" w:rsidRDefault="007F4126" w:rsidP="007F4126"/>
    <w:p w14:paraId="4E69D775" w14:textId="77777777" w:rsidR="007F4126" w:rsidRDefault="007F4126" w:rsidP="007F4126"/>
    <w:p w14:paraId="4D7B74A7" w14:textId="77777777" w:rsidR="007F4126" w:rsidRDefault="007F4126" w:rsidP="007F4126"/>
    <w:p w14:paraId="1436F9A5" w14:textId="77777777" w:rsidR="007F4126" w:rsidRDefault="007F4126" w:rsidP="007F4126"/>
    <w:p w14:paraId="1C13F3A7" w14:textId="77777777" w:rsidR="007F4126" w:rsidRDefault="007F4126" w:rsidP="007F4126"/>
    <w:p w14:paraId="447716CC" w14:textId="77777777" w:rsidR="007F4126" w:rsidRDefault="007F4126" w:rsidP="007F4126"/>
    <w:p w14:paraId="27B274BD" w14:textId="77777777" w:rsidR="007F4126" w:rsidRDefault="007F4126" w:rsidP="007F4126"/>
    <w:p w14:paraId="04354E55" w14:textId="77777777" w:rsidR="007F4126" w:rsidRDefault="007F4126" w:rsidP="007F4126"/>
    <w:p w14:paraId="0C0AB3ED" w14:textId="77777777" w:rsidR="007F4126" w:rsidRDefault="007F4126" w:rsidP="007F4126"/>
    <w:p w14:paraId="11A5428C" w14:textId="77777777" w:rsidR="007F4126" w:rsidRDefault="007F4126" w:rsidP="007F4126"/>
    <w:p w14:paraId="0BF6B839" w14:textId="77777777" w:rsidR="007F4126" w:rsidRDefault="007F4126" w:rsidP="007F4126"/>
    <w:p w14:paraId="13062180" w14:textId="77777777" w:rsidR="007F4126" w:rsidRDefault="007F4126" w:rsidP="007F4126"/>
    <w:p w14:paraId="6D3FE737" w14:textId="77777777" w:rsidR="007F4126" w:rsidRDefault="007F4126" w:rsidP="007F4126"/>
    <w:p w14:paraId="47962044" w14:textId="77777777" w:rsidR="007F4126" w:rsidRDefault="007F4126" w:rsidP="007F4126"/>
    <w:p w14:paraId="6560B122" w14:textId="77777777" w:rsidR="007F4126" w:rsidRDefault="00CF7F43" w:rsidP="007F4126">
      <w:r>
        <w:rPr>
          <w:noProof/>
        </w:rPr>
        <w:pict w14:anchorId="5D7F424B">
          <v:roundrect id="_x0000_s4526" style="position:absolute;margin-left:1.35pt;margin-top:11.55pt;width:466.2pt;height:42.75pt;z-index:254568448" arcsize="10923f" fillcolor="#ffc000" strokecolor="#f79646 [3209]" strokeweight="3pt">
            <v:fill color2="fill lighten(51)" focusposition="1" focussize="" method="linear sigma" type="gradient"/>
            <v:shadow opacity=".5" offset="-6pt,-6pt"/>
            <v:textbox style="mso-next-textbox:#_x0000_s4526">
              <w:txbxContent>
                <w:p w14:paraId="6126525A" w14:textId="77777777" w:rsidR="00840C7A" w:rsidRPr="00AD09AA" w:rsidRDefault="00840C7A" w:rsidP="0035744D">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Ibnu Mas’ud radhi Allahu anhu mengatakan ayat ini adalah wasiat Rasulullah shalallahu ‘alaihi wasallam padahal beliau  tidak mewasiatkannya?</w:t>
                  </w:r>
                </w:p>
                <w:p w14:paraId="16322A34" w14:textId="77777777" w:rsidR="00840C7A" w:rsidRPr="0007346B" w:rsidRDefault="00840C7A" w:rsidP="0035744D">
                  <w:pPr>
                    <w:rPr>
                      <w:szCs w:val="24"/>
                    </w:rPr>
                  </w:pPr>
                </w:p>
              </w:txbxContent>
            </v:textbox>
          </v:roundrect>
        </w:pict>
      </w:r>
    </w:p>
    <w:p w14:paraId="49785CC9" w14:textId="77777777" w:rsidR="007F4126" w:rsidRDefault="007F4126" w:rsidP="007F4126"/>
    <w:p w14:paraId="298C7964" w14:textId="77777777" w:rsidR="007F4126" w:rsidRDefault="00CF7F43" w:rsidP="007F4126">
      <w:r>
        <w:rPr>
          <w:noProof/>
        </w:rPr>
        <w:pict w14:anchorId="761F119B">
          <v:rect id="_x0000_s2267" style="position:absolute;margin-left:241.05pt;margin-top:19.95pt;width:226.05pt;height:89.25pt;z-index:25456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67">
              <w:txbxContent>
                <w:p w14:paraId="49E79956" w14:textId="77777777" w:rsidR="00840C7A" w:rsidRDefault="00840C7A" w:rsidP="00D15976">
                  <w:pPr>
                    <w:spacing w:after="0"/>
                    <w:jc w:val="center"/>
                    <w:rPr>
                      <w:rFonts w:ascii="Times New Roman" w:hAnsi="Times New Roman" w:cs="Times New Roman"/>
                      <w:sz w:val="24"/>
                      <w:szCs w:val="24"/>
                    </w:rPr>
                  </w:pPr>
                  <w:r>
                    <w:rPr>
                      <w:rFonts w:ascii="Times New Roman" w:hAnsi="Times New Roman" w:cs="Times New Roman"/>
                      <w:sz w:val="24"/>
                      <w:szCs w:val="24"/>
                    </w:rPr>
                    <w:t>[2] Karena ayat ini merupakan wasiat Allah {</w:t>
                  </w:r>
                  <w:r w:rsidRPr="00FF03DD">
                    <w:rPr>
                      <w:rFonts w:ascii="Times New Roman" w:hAnsi="Times New Roman" w:cs="Times New Roman"/>
                      <w:i/>
                      <w:iCs/>
                      <w:sz w:val="24"/>
                      <w:szCs w:val="24"/>
                    </w:rPr>
                    <w:t>Demikianlah Allah wasiatkan kalian dengannya</w:t>
                  </w:r>
                  <w:r>
                    <w:rPr>
                      <w:rFonts w:ascii="Times New Roman" w:hAnsi="Times New Roman" w:cs="Times New Roman"/>
                      <w:i/>
                      <w:iCs/>
                      <w:sz w:val="24"/>
                      <w:szCs w:val="24"/>
                    </w:rPr>
                    <w:t>}</w:t>
                  </w:r>
                  <w:r>
                    <w:rPr>
                      <w:rFonts w:ascii="Times New Roman" w:hAnsi="Times New Roman" w:cs="Times New Roman"/>
                      <w:sz w:val="24"/>
                      <w:szCs w:val="24"/>
                    </w:rPr>
                    <w:t xml:space="preserve">, sementara Nabi Muhammad adalah </w:t>
                  </w:r>
                  <w:r w:rsidRPr="00FF03DD">
                    <w:rPr>
                      <w:rFonts w:ascii="Times New Roman" w:hAnsi="Times New Roman" w:cs="Times New Roman"/>
                      <w:i/>
                      <w:iCs/>
                      <w:sz w:val="24"/>
                      <w:szCs w:val="24"/>
                    </w:rPr>
                    <w:t>mubaligh</w:t>
                  </w:r>
                  <w:r>
                    <w:rPr>
                      <w:rFonts w:ascii="Times New Roman" w:hAnsi="Times New Roman" w:cs="Times New Roman"/>
                      <w:sz w:val="24"/>
                      <w:szCs w:val="24"/>
                    </w:rPr>
                    <w:t xml:space="preserve"> (utusan penyampai) dari Allah.</w:t>
                  </w:r>
                </w:p>
                <w:p w14:paraId="54F2506F" w14:textId="77777777" w:rsidR="00840C7A" w:rsidRPr="00685A9A" w:rsidRDefault="00840C7A" w:rsidP="00FF03DD">
                  <w:pPr>
                    <w:spacing w:after="0"/>
                    <w:rPr>
                      <w:rFonts w:ascii="Times New Roman" w:hAnsi="Times New Roman" w:cs="Times New Roman"/>
                      <w:sz w:val="24"/>
                      <w:szCs w:val="24"/>
                    </w:rPr>
                  </w:pPr>
                </w:p>
              </w:txbxContent>
            </v:textbox>
          </v:rect>
        </w:pict>
      </w:r>
      <w:r>
        <w:rPr>
          <w:noProof/>
        </w:rPr>
        <w:pict w14:anchorId="20F369C3">
          <v:rect id="_x0000_s2266" style="position:absolute;margin-left:.75pt;margin-top:19.95pt;width:228.75pt;height:89.25pt;z-index:2545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266">
              <w:txbxContent>
                <w:p w14:paraId="1B4E66C5" w14:textId="77777777" w:rsidR="00840C7A" w:rsidRPr="00685A9A" w:rsidRDefault="00840C7A" w:rsidP="00D15976">
                  <w:pPr>
                    <w:spacing w:after="0"/>
                    <w:jc w:val="center"/>
                    <w:rPr>
                      <w:rFonts w:ascii="Times New Roman" w:hAnsi="Times New Roman" w:cs="Times New Roman"/>
                      <w:sz w:val="24"/>
                      <w:szCs w:val="24"/>
                    </w:rPr>
                  </w:pPr>
                  <w:r>
                    <w:rPr>
                      <w:rFonts w:ascii="Times New Roman" w:hAnsi="Times New Roman" w:cs="Times New Roman"/>
                      <w:sz w:val="24"/>
                      <w:szCs w:val="24"/>
                    </w:rPr>
                    <w:t>[1] Karena melihat ayat ini telah mencakup agama semuanya, dan ayat ini merupakan ayat yang sangat agung.</w:t>
                  </w:r>
                </w:p>
              </w:txbxContent>
            </v:textbox>
          </v:rect>
        </w:pict>
      </w:r>
    </w:p>
    <w:p w14:paraId="0D19BA29" w14:textId="77777777" w:rsidR="007F4126" w:rsidRDefault="007F4126" w:rsidP="007F4126"/>
    <w:p w14:paraId="2F077FA7" w14:textId="77777777" w:rsidR="007F4126" w:rsidRDefault="007F4126" w:rsidP="007F4126"/>
    <w:p w14:paraId="4DB8EB74" w14:textId="77777777" w:rsidR="007F4126" w:rsidRDefault="007F4126" w:rsidP="007F4126"/>
    <w:p w14:paraId="4A2DAD69" w14:textId="77777777" w:rsidR="007F4126" w:rsidRDefault="00CF7F43" w:rsidP="007F4126">
      <w:r>
        <w:rPr>
          <w:noProof/>
        </w:rPr>
        <w:lastRenderedPageBreak/>
        <w:pict w14:anchorId="352D1A75">
          <v:group id="_x0000_s5003" style="position:absolute;margin-left:.75pt;margin-top:.75pt;width:465.75pt;height:640.5pt;z-index:253738496" coordorigin="1455,1455" coordsize="9315,12810">
            <v:rect id="_x0000_s2274" style="position:absolute;left:1455;top:7575;width:9315;height:47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74">
                <w:txbxContent>
                  <w:p w14:paraId="2C802299" w14:textId="77777777" w:rsidR="00840C7A" w:rsidRDefault="00840C7A" w:rsidP="00D962AB">
                    <w:pPr>
                      <w:spacing w:after="0"/>
                      <w:rPr>
                        <w:rFonts w:ascii="Times New Roman" w:hAnsi="Times New Roman" w:cs="Times New Roman"/>
                        <w:sz w:val="24"/>
                        <w:szCs w:val="24"/>
                      </w:rPr>
                    </w:pPr>
                    <w:r>
                      <w:rPr>
                        <w:rFonts w:ascii="Times New Roman" w:hAnsi="Times New Roman" w:cs="Times New Roman"/>
                        <w:sz w:val="24"/>
                        <w:szCs w:val="24"/>
                      </w:rPr>
                      <w:t>●</w:t>
                    </w:r>
                    <w:r w:rsidRPr="00B11BCD">
                      <w:rPr>
                        <w:rFonts w:ascii="Times New Roman" w:hAnsi="Times New Roman" w:cs="Times New Roman"/>
                        <w:color w:val="E36C0A" w:themeColor="accent6" w:themeShade="BF"/>
                        <w:sz w:val="24"/>
                        <w:szCs w:val="24"/>
                      </w:rPr>
                      <w:t xml:space="preserve"> (Apakah kamu tahu)</w:t>
                    </w:r>
                    <w:r>
                      <w:rPr>
                        <w:rFonts w:ascii="Times New Roman" w:hAnsi="Times New Roman" w:cs="Times New Roman"/>
                        <w:sz w:val="24"/>
                        <w:szCs w:val="24"/>
                      </w:rPr>
                      <w:t>: Pertanyaan untuk membuat penasaran dan agar hati betul-betul hadir. Ini merupakan sebaik-baik bentuk pengajaran.</w:t>
                    </w:r>
                  </w:p>
                  <w:p w14:paraId="4ABC0865" w14:textId="77777777" w:rsidR="00840C7A" w:rsidRDefault="00840C7A" w:rsidP="00D962AB">
                    <w:pPr>
                      <w:spacing w:after="0"/>
                      <w:rPr>
                        <w:rFonts w:asciiTheme="majorBidi" w:hAnsiTheme="majorBidi" w:cstheme="majorBidi"/>
                        <w:sz w:val="24"/>
                        <w:szCs w:val="24"/>
                      </w:rPr>
                    </w:pPr>
                    <w:r>
                      <w:rPr>
                        <w:rFonts w:ascii="Times New Roman" w:hAnsi="Times New Roman" w:cs="Times New Roman"/>
                        <w:sz w:val="24"/>
                        <w:szCs w:val="24"/>
                      </w:rPr>
                      <w:t xml:space="preserve">● </w:t>
                    </w:r>
                    <w:r>
                      <w:rPr>
                        <w:rFonts w:asciiTheme="majorBidi" w:hAnsiTheme="majorBidi" w:cstheme="majorBidi"/>
                        <w:color w:val="E36C0A" w:themeColor="accent6" w:themeShade="BF"/>
                        <w:sz w:val="24"/>
                        <w:szCs w:val="24"/>
                      </w:rPr>
                      <w:t>(Hak para hamba</w:t>
                    </w:r>
                    <w:r w:rsidRPr="00D962AB">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atas</w:t>
                    </w:r>
                    <w:r w:rsidRPr="00D962AB">
                      <w:rPr>
                        <w:rFonts w:asciiTheme="majorBidi" w:hAnsiTheme="majorBidi" w:cstheme="majorBidi"/>
                        <w:color w:val="E36C0A" w:themeColor="accent6" w:themeShade="BF"/>
                        <w:sz w:val="24"/>
                        <w:szCs w:val="24"/>
                      </w:rPr>
                      <w:t xml:space="preserve"> Alla</w:t>
                    </w:r>
                    <w:r>
                      <w:rPr>
                        <w:rFonts w:asciiTheme="majorBidi" w:hAnsiTheme="majorBidi" w:cstheme="majorBidi"/>
                        <w:color w:val="E36C0A" w:themeColor="accent6" w:themeShade="BF"/>
                        <w:sz w:val="24"/>
                        <w:szCs w:val="24"/>
                      </w:rPr>
                      <w:t xml:space="preserve">h): </w:t>
                    </w:r>
                    <w:r w:rsidRPr="00B11BCD">
                      <w:rPr>
                        <w:rFonts w:asciiTheme="majorBidi" w:hAnsiTheme="majorBidi" w:cstheme="majorBidi"/>
                        <w:sz w:val="24"/>
                        <w:szCs w:val="24"/>
                      </w:rPr>
                      <w:t>Para hamba tidak sedikit pun dapat mewajibkan sesuatu kepada Allah ta’ala. Akan tetapi All</w:t>
                    </w:r>
                    <w:r>
                      <w:rPr>
                        <w:rFonts w:asciiTheme="majorBidi" w:hAnsiTheme="majorBidi" w:cstheme="majorBidi"/>
                        <w:sz w:val="24"/>
                        <w:szCs w:val="24"/>
                      </w:rPr>
                      <w:t>ah yang mewajibkan diri-N</w:t>
                    </w:r>
                    <w:r w:rsidRPr="00B11BCD">
                      <w:rPr>
                        <w:rFonts w:asciiTheme="majorBidi" w:hAnsiTheme="majorBidi" w:cstheme="majorBidi"/>
                        <w:sz w:val="24"/>
                        <w:szCs w:val="24"/>
                      </w:rPr>
                      <w:t>y</w:t>
                    </w:r>
                    <w:r>
                      <w:rPr>
                        <w:rFonts w:asciiTheme="majorBidi" w:hAnsiTheme="majorBidi" w:cstheme="majorBidi"/>
                        <w:sz w:val="24"/>
                        <w:szCs w:val="24"/>
                      </w:rPr>
                      <w:t>a sendiri sebagai kebaikan dari-N</w:t>
                    </w:r>
                    <w:r w:rsidRPr="00B11BCD">
                      <w:rPr>
                        <w:rFonts w:asciiTheme="majorBidi" w:hAnsiTheme="majorBidi" w:cstheme="majorBidi"/>
                        <w:sz w:val="24"/>
                        <w:szCs w:val="24"/>
                      </w:rPr>
                      <w:t>ya semata.</w:t>
                    </w:r>
                  </w:p>
                  <w:p w14:paraId="2A9AE91A" w14:textId="77777777" w:rsidR="00840C7A" w:rsidRDefault="00840C7A" w:rsidP="00B11BCD">
                    <w:pPr>
                      <w:spacing w:after="0"/>
                      <w:rPr>
                        <w:rFonts w:asciiTheme="majorBidi" w:hAnsiTheme="majorBidi" w:cstheme="majorBidi"/>
                        <w:sz w:val="24"/>
                        <w:szCs w:val="24"/>
                      </w:rPr>
                    </w:pPr>
                    <w:r>
                      <w:rPr>
                        <w:rFonts w:ascii="Times New Roman" w:hAnsi="Times New Roman" w:cs="Times New Roman"/>
                        <w:sz w:val="24"/>
                        <w:szCs w:val="24"/>
                      </w:rPr>
                      <w:t xml:space="preserve">● </w:t>
                    </w:r>
                    <w:r w:rsidRPr="00D962AB">
                      <w:rPr>
                        <w:rFonts w:ascii="Lotus Linotype" w:hAnsi="Lotus Linotype" w:cs="Lotus Linotype"/>
                        <w:b/>
                        <w:bCs/>
                        <w:color w:val="E36C0A" w:themeColor="accent6" w:themeShade="BF"/>
                        <w:sz w:val="29"/>
                        <w:szCs w:val="29"/>
                        <w:rtl/>
                      </w:rPr>
                      <w:t>لا تُبَشِّرْهُمْ</w:t>
                    </w:r>
                    <w:r>
                      <w:rPr>
                        <w:rFonts w:ascii="Lotus Linotype" w:hAnsi="Lotus Linotype" w:cs="Lotus Linotype" w:hint="cs"/>
                        <w:b/>
                        <w:bCs/>
                        <w:color w:val="E36C0A" w:themeColor="accent6" w:themeShade="BF"/>
                        <w:sz w:val="29"/>
                        <w:szCs w:val="29"/>
                        <w:rtl/>
                      </w:rPr>
                      <w:t>)</w:t>
                    </w:r>
                    <w:r>
                      <w:rPr>
                        <w:rFonts w:ascii="Lotus Linotype" w:hAnsi="Lotus Linotype" w:cs="Lotus Linotype"/>
                        <w:b/>
                        <w:bCs/>
                        <w:color w:val="E36C0A" w:themeColor="accent6" w:themeShade="BF"/>
                        <w:sz w:val="29"/>
                        <w:szCs w:val="29"/>
                      </w:rPr>
                      <w:t xml:space="preserve"> </w:t>
                    </w:r>
                    <w:r>
                      <w:rPr>
                        <w:rFonts w:ascii="Lotus Linotype" w:hAnsi="Lotus Linotype" w:cs="Lotus Linotype" w:hint="cs"/>
                        <w:b/>
                        <w:bCs/>
                        <w:color w:val="E36C0A" w:themeColor="accent6" w:themeShade="BF"/>
                        <w:sz w:val="29"/>
                        <w:szCs w:val="29"/>
                        <w:rtl/>
                      </w:rPr>
                      <w:t>(</w:t>
                    </w:r>
                    <w:r>
                      <w:rPr>
                        <w:rFonts w:ascii="Lotus Linotype" w:hAnsi="Lotus Linotype" w:cs="Lotus Linotype"/>
                        <w:b/>
                        <w:bCs/>
                        <w:color w:val="E36C0A" w:themeColor="accent6" w:themeShade="BF"/>
                        <w:sz w:val="29"/>
                        <w:szCs w:val="29"/>
                      </w:rPr>
                      <w:t xml:space="preserve">: </w:t>
                    </w:r>
                    <w:r w:rsidRPr="00B11BCD">
                      <w:rPr>
                        <w:rFonts w:asciiTheme="majorBidi" w:hAnsiTheme="majorBidi" w:cstheme="majorBidi"/>
                        <w:sz w:val="24"/>
                        <w:szCs w:val="24"/>
                      </w:rPr>
                      <w:t>Jangan kamu kabarkan kepada mereka</w:t>
                    </w:r>
                    <w:r>
                      <w:rPr>
                        <w:rFonts w:asciiTheme="majorBidi" w:hAnsiTheme="majorBidi" w:cstheme="majorBidi"/>
                        <w:sz w:val="24"/>
                        <w:szCs w:val="24"/>
                      </w:rPr>
                      <w:t>.</w:t>
                    </w:r>
                  </w:p>
                  <w:p w14:paraId="13ED5F31" w14:textId="77777777" w:rsidR="00840C7A" w:rsidRDefault="00840C7A" w:rsidP="00D962AB">
                    <w:pPr>
                      <w:spacing w:after="0"/>
                      <w:rPr>
                        <w:rFonts w:ascii="Times New Roman" w:hAnsi="Times New Roman" w:cs="Times New Roman"/>
                        <w:sz w:val="24"/>
                        <w:szCs w:val="24"/>
                      </w:rPr>
                    </w:pPr>
                    <w:r>
                      <w:rPr>
                        <w:rFonts w:ascii="Times New Roman" w:hAnsi="Times New Roman" w:cs="Times New Roman"/>
                        <w:sz w:val="24"/>
                        <w:szCs w:val="24"/>
                      </w:rPr>
                      <w:t>● Dalam hadits terdapat keutamaan tuahid, bahwa dia dapat mencegah dari azab Allah.</w:t>
                    </w:r>
                  </w:p>
                  <w:p w14:paraId="14699EFD" w14:textId="77777777" w:rsidR="00840C7A" w:rsidRDefault="00840C7A" w:rsidP="00CA3C44">
                    <w:pPr>
                      <w:spacing w:after="0"/>
                      <w:rPr>
                        <w:rFonts w:asciiTheme="majorBidi" w:hAnsiTheme="majorBidi" w:cstheme="majorBidi"/>
                        <w:sz w:val="24"/>
                        <w:szCs w:val="24"/>
                        <w:rtl/>
                      </w:rPr>
                    </w:pPr>
                    <w:r>
                      <w:rPr>
                        <w:rFonts w:ascii="Times New Roman" w:hAnsi="Times New Roman" w:cs="Times New Roman"/>
                        <w:sz w:val="24"/>
                        <w:szCs w:val="24"/>
                      </w:rPr>
                      <w:t>● Di dalamnya menjelaskan bahwa Allah tidak akan mengazab orang yang tidak menyekutukan-Nya dengan sesuatu apapun dan bahwasanya maksiat-maksiat akan terampuni dengan merealisasikan tauhid. Rasulullah shalallahu ‘alaihi wasallam melarang Muadz untuk mengabarkannya kepada orang-orang agar mereka tidak bergantung atas kabar gembira tersebut sementara mereka tidak merealisasikan kandungannya; karena sesungguhnya merealisasikan tauhid mengharuskan untuk menjauhi maksiat-maksiat. Sebab maksiat-maksiat itu muncul dari hawa nafsuh dan ini merupakan bagian dari kesyirikan.</w:t>
                    </w:r>
                  </w:p>
                  <w:p w14:paraId="33050EA0" w14:textId="77777777" w:rsidR="00840C7A" w:rsidRPr="00B11BCD" w:rsidRDefault="00840C7A" w:rsidP="00D962AB">
                    <w:pPr>
                      <w:spacing w:after="0"/>
                      <w:rPr>
                        <w:rFonts w:asciiTheme="majorBidi" w:hAnsiTheme="majorBidi" w:cstheme="majorBidi"/>
                        <w:sz w:val="24"/>
                        <w:szCs w:val="24"/>
                      </w:rPr>
                    </w:pPr>
                  </w:p>
                  <w:p w14:paraId="640EEB3C" w14:textId="77777777" w:rsidR="00840C7A" w:rsidRPr="00B11BCD" w:rsidRDefault="00840C7A" w:rsidP="00D962AB">
                    <w:pPr>
                      <w:spacing w:after="0"/>
                      <w:rPr>
                        <w:rFonts w:asciiTheme="majorBidi" w:hAnsiTheme="majorBidi" w:cstheme="majorBidi"/>
                        <w:sz w:val="24"/>
                        <w:szCs w:val="24"/>
                      </w:rPr>
                    </w:pPr>
                  </w:p>
                </w:txbxContent>
              </v:textbox>
            </v:rect>
            <v:rect id="_x0000_s4527" style="position:absolute;left:1455;top:1455;width:9300;height:59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27">
                <w:txbxContent>
                  <w:p w14:paraId="1D3BA2F3" w14:textId="77777777" w:rsidR="00840C7A" w:rsidRPr="00D962AB" w:rsidRDefault="00840C7A" w:rsidP="0035744D">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Dalil Ketujuh</w:t>
                    </w:r>
                  </w:p>
                  <w:p w14:paraId="13E718E0" w14:textId="77777777" w:rsidR="00840C7A" w:rsidRPr="00D962AB" w:rsidRDefault="00840C7A" w:rsidP="00C86EBC">
                    <w:pPr>
                      <w:bidi/>
                      <w:spacing w:after="0" w:line="440" w:lineRule="exact"/>
                      <w:jc w:val="both"/>
                      <w:rPr>
                        <w:rFonts w:ascii="Lotus Linotype" w:hAnsi="Lotus Linotype" w:cs="Lotus Linotype"/>
                        <w:color w:val="E36C0A" w:themeColor="accent6" w:themeShade="BF"/>
                        <w:sz w:val="29"/>
                        <w:szCs w:val="29"/>
                        <w:lang w:bidi="ar-AE"/>
                      </w:rPr>
                    </w:pPr>
                    <w:r w:rsidRPr="00D962AB">
                      <w:rPr>
                        <w:rFonts w:ascii="Lotus Linotype" w:hAnsi="Lotus Linotype" w:cs="Lotus Linotype"/>
                        <w:color w:val="E36C0A" w:themeColor="accent6" w:themeShade="BF"/>
                        <w:sz w:val="29"/>
                        <w:szCs w:val="29"/>
                        <w:rtl/>
                      </w:rPr>
                      <w:t xml:space="preserve">وَعَنْ مُعَاذِ بْنِ جَبَلٍ </w:t>
                    </w:r>
                    <w:r w:rsidRPr="00C86EBC">
                      <w:rPr>
                        <w:rFonts w:ascii="Islamic_" w:hAnsi="Islamic_" w:cs="Arabic Typesetting"/>
                        <w:color w:val="E36C0A" w:themeColor="accent6" w:themeShade="BF"/>
                        <w:sz w:val="40"/>
                        <w:szCs w:val="40"/>
                      </w:rPr>
                      <w:t>a</w:t>
                    </w:r>
                    <w:r w:rsidRPr="00D962AB">
                      <w:rPr>
                        <w:rFonts w:ascii="Lotus Linotype" w:hAnsi="Lotus Linotype" w:cs="Lotus Linotype"/>
                        <w:color w:val="E36C0A" w:themeColor="accent6" w:themeShade="BF"/>
                        <w:sz w:val="29"/>
                        <w:szCs w:val="29"/>
                        <w:rtl/>
                      </w:rPr>
                      <w:t xml:space="preserve"> قَالَ: كُنْتُ رَدِيفَ النَّبِيِّ </w:t>
                    </w:r>
                    <w:r>
                      <w:rPr>
                        <w:rFonts w:ascii="Arial Unicode MS" w:hAnsi="Arial Unicode MS" w:cs="Arial Unicode MS" w:hint="cs"/>
                        <w:color w:val="E36C0A" w:themeColor="accent6" w:themeShade="BF"/>
                        <w:sz w:val="29"/>
                        <w:szCs w:val="29"/>
                        <w:rtl/>
                      </w:rPr>
                      <w:t>ﷺ</w:t>
                    </w:r>
                    <w:r w:rsidRPr="00D962AB">
                      <w:rPr>
                        <w:rFonts w:ascii="Lotus Linotype" w:hAnsi="Lotus Linotype" w:cs="Lotus Linotype"/>
                        <w:color w:val="E36C0A" w:themeColor="accent6" w:themeShade="BF"/>
                        <w:sz w:val="29"/>
                        <w:szCs w:val="29"/>
                        <w:rtl/>
                      </w:rPr>
                      <w:t xml:space="preserve"> عَلَى حِمَـارٍ، فَقَـالَ لِي: «</w:t>
                    </w:r>
                    <w:r w:rsidRPr="00D962AB">
                      <w:rPr>
                        <w:rFonts w:ascii="Lotus Linotype" w:hAnsi="Lotus Linotype" w:cs="Lotus Linotype"/>
                        <w:b/>
                        <w:bCs/>
                        <w:color w:val="E36C0A" w:themeColor="accent6" w:themeShade="BF"/>
                        <w:sz w:val="29"/>
                        <w:szCs w:val="29"/>
                        <w:rtl/>
                      </w:rPr>
                      <w:t>يَا مُعَاذُ أَتَدْرِي مَا حَقُّ اللهِ عَلَى الْعِبَادِ؟، وَمَا حَقُّ الْعِبَادِ عَلَى اللهِ؟</w:t>
                    </w:r>
                    <w:r w:rsidRPr="00D962AB">
                      <w:rPr>
                        <w:rFonts w:ascii="Lotus Linotype" w:hAnsi="Lotus Linotype" w:cs="Lotus Linotype"/>
                        <w:color w:val="E36C0A" w:themeColor="accent6" w:themeShade="BF"/>
                        <w:sz w:val="29"/>
                        <w:szCs w:val="29"/>
                        <w:rtl/>
                      </w:rPr>
                      <w:t>»، قُلْتُ: اللهُ وَرَسُولُهُ أَعْلَمُ، قَالَ: «</w:t>
                    </w:r>
                    <w:r w:rsidRPr="00D962AB">
                      <w:rPr>
                        <w:rFonts w:ascii="Lotus Linotype" w:hAnsi="Lotus Linotype" w:cs="Lotus Linotype"/>
                        <w:b/>
                        <w:bCs/>
                        <w:color w:val="E36C0A" w:themeColor="accent6" w:themeShade="BF"/>
                        <w:sz w:val="29"/>
                        <w:szCs w:val="29"/>
                        <w:u w:val="single"/>
                        <w:rtl/>
                      </w:rPr>
                      <w:t>حَقُّ اللهِ عَلَى الْعِبَادِ: أَنْ يَعْبُدُوهُ وَلَا يُشْرِكُوا بِهِ شَيْئًا</w:t>
                    </w:r>
                    <w:r w:rsidRPr="00D962AB">
                      <w:rPr>
                        <w:rFonts w:ascii="Lotus Linotype" w:hAnsi="Lotus Linotype" w:cs="Lotus Linotype"/>
                        <w:b/>
                        <w:bCs/>
                        <w:color w:val="E36C0A" w:themeColor="accent6" w:themeShade="BF"/>
                        <w:sz w:val="29"/>
                        <w:szCs w:val="29"/>
                        <w:rtl/>
                      </w:rPr>
                      <w:t>، وَحَقُّ الْعِبَادِ عَلَى اللهِ: أَنْ لَا يُعَذِّبَ مَنْ لَا يُشْرِكُ بِهِ شَيْئًا</w:t>
                    </w:r>
                    <w:r w:rsidRPr="00D962AB">
                      <w:rPr>
                        <w:rFonts w:ascii="Lotus Linotype" w:hAnsi="Lotus Linotype" w:cs="Lotus Linotype"/>
                        <w:color w:val="E36C0A" w:themeColor="accent6" w:themeShade="BF"/>
                        <w:sz w:val="29"/>
                        <w:szCs w:val="29"/>
                        <w:rtl/>
                      </w:rPr>
                      <w:t>»، قُلْتُ: يَا رَسُولَ اللهِ؛ أَفَلَا أُبَشِّـرُ النَّاسَ؟ قَالَ: «</w:t>
                    </w:r>
                    <w:r w:rsidRPr="00D962AB">
                      <w:rPr>
                        <w:rFonts w:ascii="Lotus Linotype" w:hAnsi="Lotus Linotype" w:cs="Lotus Linotype"/>
                        <w:b/>
                        <w:bCs/>
                        <w:color w:val="E36C0A" w:themeColor="accent6" w:themeShade="BF"/>
                        <w:sz w:val="29"/>
                        <w:szCs w:val="29"/>
                        <w:rtl/>
                      </w:rPr>
                      <w:t>لا تُبَشِّرْهُمْ فَيَتَّكِلُوا</w:t>
                    </w:r>
                    <w:r w:rsidRPr="00D962AB">
                      <w:rPr>
                        <w:rFonts w:ascii="Lotus Linotype" w:hAnsi="Lotus Linotype" w:cs="Lotus Linotype"/>
                        <w:color w:val="E36C0A" w:themeColor="accent6" w:themeShade="BF"/>
                        <w:sz w:val="29"/>
                        <w:szCs w:val="29"/>
                        <w:rtl/>
                      </w:rPr>
                      <w:t>». أَخْرَجَاهُ [فِي «الصَّحِيحَينِ».]</w:t>
                    </w:r>
                    <w:r w:rsidRPr="00D962AB">
                      <w:rPr>
                        <w:rFonts w:ascii="Lotus Linotype" w:hAnsi="Lotus Linotype" w:cs="Lotus Linotype"/>
                        <w:b/>
                        <w:bCs/>
                        <w:color w:val="E36C0A" w:themeColor="accent6" w:themeShade="BF"/>
                        <w:sz w:val="29"/>
                        <w:szCs w:val="29"/>
                        <w:rtl/>
                      </w:rPr>
                      <w:t>.</w:t>
                    </w:r>
                  </w:p>
                  <w:p w14:paraId="23B1FFA0" w14:textId="77777777" w:rsidR="00840C7A" w:rsidRPr="00D962AB" w:rsidRDefault="00840C7A" w:rsidP="005A0F17">
                    <w:pPr>
                      <w:pStyle w:val="BodyTextIndent"/>
                      <w:spacing w:before="120"/>
                      <w:ind w:left="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Dari Muadz bin Jabal radhi Allahu ‘anh, dia berkata: “Aku pernah dibonceng Nabi s</w:t>
                    </w:r>
                    <w:r w:rsidRPr="00D962AB">
                      <w:rPr>
                        <w:rFonts w:asciiTheme="majorBidi" w:hAnsiTheme="majorBidi" w:cstheme="majorBidi"/>
                        <w:color w:val="E36C0A" w:themeColor="accent6" w:themeShade="BF"/>
                        <w:sz w:val="24"/>
                        <w:szCs w:val="24"/>
                      </w:rPr>
                      <w:t>hallallahu’alaihi wasallam di atas keledai, kemud</w:t>
                    </w:r>
                    <w:r>
                      <w:rPr>
                        <w:rFonts w:asciiTheme="majorBidi" w:hAnsiTheme="majorBidi" w:cstheme="majorBidi"/>
                        <w:color w:val="E36C0A" w:themeColor="accent6" w:themeShade="BF"/>
                        <w:sz w:val="24"/>
                        <w:szCs w:val="24"/>
                      </w:rPr>
                      <w:t>ian beliau berkata kepadaku : “wahai M</w:t>
                    </w:r>
                    <w:r w:rsidRPr="00D962AB">
                      <w:rPr>
                        <w:rFonts w:asciiTheme="majorBidi" w:hAnsiTheme="majorBidi" w:cstheme="majorBidi"/>
                        <w:color w:val="E36C0A" w:themeColor="accent6" w:themeShade="BF"/>
                        <w:sz w:val="24"/>
                        <w:szCs w:val="24"/>
                      </w:rPr>
                      <w:t xml:space="preserve">uadz, </w:t>
                    </w:r>
                    <w:r>
                      <w:rPr>
                        <w:rFonts w:asciiTheme="majorBidi" w:hAnsiTheme="majorBidi" w:cstheme="majorBidi"/>
                        <w:color w:val="E36C0A" w:themeColor="accent6" w:themeShade="BF"/>
                        <w:sz w:val="24"/>
                        <w:szCs w:val="24"/>
                      </w:rPr>
                      <w:t>apakah</w:t>
                    </w:r>
                    <w:r w:rsidRPr="00D962AB">
                      <w:rPr>
                        <w:rFonts w:asciiTheme="majorBidi" w:hAnsiTheme="majorBidi" w:cstheme="majorBidi"/>
                        <w:color w:val="E36C0A" w:themeColor="accent6" w:themeShade="BF"/>
                        <w:sz w:val="24"/>
                        <w:szCs w:val="24"/>
                      </w:rPr>
                      <w:t xml:space="preserve"> kamu </w:t>
                    </w:r>
                    <w:r>
                      <w:rPr>
                        <w:rFonts w:asciiTheme="majorBidi" w:hAnsiTheme="majorBidi" w:cstheme="majorBidi"/>
                        <w:color w:val="E36C0A" w:themeColor="accent6" w:themeShade="BF"/>
                        <w:sz w:val="24"/>
                        <w:szCs w:val="24"/>
                      </w:rPr>
                      <w:t>tahu</w:t>
                    </w:r>
                    <w:r w:rsidRPr="00D962AB">
                      <w:rPr>
                        <w:rFonts w:asciiTheme="majorBidi" w:hAnsiTheme="majorBidi" w:cstheme="majorBidi"/>
                        <w:color w:val="E36C0A" w:themeColor="accent6" w:themeShade="BF"/>
                        <w:sz w:val="24"/>
                        <w:szCs w:val="24"/>
                      </w:rPr>
                      <w:t xml:space="preserve"> hak Allah yang harus dipenuhi oleh hamba-hamb</w:t>
                    </w:r>
                    <w:r>
                      <w:rPr>
                        <w:rFonts w:asciiTheme="majorBidi" w:hAnsiTheme="majorBidi" w:cstheme="majorBidi"/>
                        <w:color w:val="E36C0A" w:themeColor="accent6" w:themeShade="BF"/>
                        <w:sz w:val="24"/>
                        <w:szCs w:val="24"/>
                      </w:rPr>
                      <w:t>a-Nya, dan apa hak para hamba</w:t>
                    </w:r>
                    <w:r w:rsidRPr="00D962AB">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atas</w:t>
                    </w:r>
                    <w:r w:rsidRPr="00D962AB">
                      <w:rPr>
                        <w:rFonts w:asciiTheme="majorBidi" w:hAnsiTheme="majorBidi" w:cstheme="majorBidi"/>
                        <w:color w:val="E36C0A" w:themeColor="accent6" w:themeShade="BF"/>
                        <w:sz w:val="24"/>
                        <w:szCs w:val="24"/>
                      </w:rPr>
                      <w:t xml:space="preserve"> Allah?, Aku menjawab : “Allah dan RasulNya yang lebih mengetahui”, kemudian beliau bersabda : “Hak Allah yang harus dipenuhi oleh hamba-hamba</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Nya ialah hendaknya mereka beribadah kepada</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Nya dan tidak menyekutukan</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Nya dengan sesuatupun, sedangkan hak hamba yang pasti dipenuhi oleh Allah ialah bahwa Allah tidak akan menyiksa oran</w:t>
                    </w:r>
                    <w:r>
                      <w:rPr>
                        <w:rFonts w:asciiTheme="majorBidi" w:hAnsiTheme="majorBidi" w:cstheme="majorBidi"/>
                        <w:color w:val="E36C0A" w:themeColor="accent6" w:themeShade="BF"/>
                        <w:sz w:val="24"/>
                        <w:szCs w:val="24"/>
                      </w:rPr>
                      <w:t>g-</w:t>
                    </w:r>
                    <w:r w:rsidRPr="00D962AB">
                      <w:rPr>
                        <w:rFonts w:asciiTheme="majorBidi" w:hAnsiTheme="majorBidi" w:cstheme="majorBidi"/>
                        <w:color w:val="E36C0A" w:themeColor="accent6" w:themeShade="BF"/>
                        <w:sz w:val="24"/>
                        <w:szCs w:val="24"/>
                      </w:rPr>
                      <w:t>orang yang tidak menyekutukan</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 xml:space="preserve">Nya dengan sesuatupun, lalu aku bertanya : </w:t>
                    </w:r>
                    <w:r>
                      <w:rPr>
                        <w:rFonts w:asciiTheme="majorBidi" w:hAnsiTheme="majorBidi" w:cstheme="majorBidi"/>
                        <w:color w:val="E36C0A" w:themeColor="accent6" w:themeShade="BF"/>
                        <w:sz w:val="24"/>
                        <w:szCs w:val="24"/>
                      </w:rPr>
                      <w:t>wahai</w:t>
                    </w:r>
                    <w:r w:rsidRPr="00D962AB">
                      <w:rPr>
                        <w:rFonts w:asciiTheme="majorBidi" w:hAnsiTheme="majorBidi" w:cstheme="majorBidi"/>
                        <w:color w:val="E36C0A" w:themeColor="accent6" w:themeShade="BF"/>
                        <w:sz w:val="24"/>
                        <w:szCs w:val="24"/>
                      </w:rPr>
                      <w:t xml:space="preserve"> Rasulullah, bolehkah aku menyampaikan berita gembira ini kepada orang-orang?, beliau menjawab : “Jan</w:t>
                    </w:r>
                    <w:r>
                      <w:rPr>
                        <w:rFonts w:asciiTheme="majorBidi" w:hAnsiTheme="majorBidi" w:cstheme="majorBidi"/>
                        <w:color w:val="E36C0A" w:themeColor="accent6" w:themeShade="BF"/>
                        <w:sz w:val="24"/>
                        <w:szCs w:val="24"/>
                      </w:rPr>
                      <w:t>gan engkau lakukan itu, karena k</w:t>
                    </w:r>
                    <w:r w:rsidRPr="00D962AB">
                      <w:rPr>
                        <w:rFonts w:asciiTheme="majorBidi" w:hAnsiTheme="majorBidi" w:cstheme="majorBidi"/>
                        <w:color w:val="E36C0A" w:themeColor="accent6" w:themeShade="BF"/>
                        <w:sz w:val="24"/>
                        <w:szCs w:val="24"/>
                      </w:rPr>
                      <w:t>hawatir mereka nanti bersikap pasrah” (HR. Bukhari, Muslim).</w:t>
                    </w:r>
                  </w:p>
                  <w:p w14:paraId="7EA86414" w14:textId="77777777" w:rsidR="00840C7A" w:rsidRPr="00D962AB" w:rsidRDefault="00840C7A" w:rsidP="0035744D">
                    <w:pPr>
                      <w:spacing w:after="0"/>
                      <w:jc w:val="center"/>
                      <w:rPr>
                        <w:rFonts w:asciiTheme="majorBidi" w:hAnsiTheme="majorBidi" w:cstheme="majorBidi"/>
                        <w:b/>
                        <w:bCs/>
                        <w:color w:val="E36C0A" w:themeColor="accent6" w:themeShade="BF"/>
                        <w:sz w:val="24"/>
                        <w:szCs w:val="24"/>
                      </w:rPr>
                    </w:pPr>
                  </w:p>
                  <w:p w14:paraId="1D1453FF" w14:textId="77777777" w:rsidR="00840C7A" w:rsidRPr="005F0FEF" w:rsidRDefault="00840C7A" w:rsidP="0035744D"/>
                </w:txbxContent>
              </v:textbox>
            </v:rect>
            <v:rect id="_x0000_s4528" style="position:absolute;left:1455;top:12435;width:9315;height:18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28">
                <w:txbxContent>
                  <w:p w14:paraId="4EE45311" w14:textId="77777777" w:rsidR="00840C7A" w:rsidRDefault="00840C7A" w:rsidP="0035744D">
                    <w:pPr>
                      <w:spacing w:after="0"/>
                      <w:jc w:val="center"/>
                      <w:rPr>
                        <w:rFonts w:ascii="Times New Roman" w:hAnsi="Times New Roman" w:cs="Times New Roman"/>
                        <w:b/>
                        <w:bCs/>
                        <w:color w:val="E36C0A" w:themeColor="accent6" w:themeShade="BF"/>
                        <w:sz w:val="24"/>
                        <w:szCs w:val="24"/>
                      </w:rPr>
                    </w:pPr>
                    <w:r w:rsidRPr="008C79E8">
                      <w:rPr>
                        <w:rFonts w:ascii="Times New Roman" w:hAnsi="Times New Roman" w:cs="Times New Roman"/>
                        <w:b/>
                        <w:bCs/>
                        <w:color w:val="E36C0A" w:themeColor="accent6" w:themeShade="BF"/>
                        <w:sz w:val="24"/>
                        <w:szCs w:val="24"/>
                      </w:rPr>
                      <w:t>Al-Masaail (Perkara-Perkara)</w:t>
                    </w:r>
                  </w:p>
                  <w:p w14:paraId="2853A225" w14:textId="77777777" w:rsidR="00840C7A" w:rsidRPr="00CA3C44" w:rsidRDefault="00840C7A" w:rsidP="0035744D">
                    <w:pPr>
                      <w:spacing w:after="0"/>
                      <w:jc w:val="center"/>
                      <w:rPr>
                        <w:rFonts w:ascii="Times New Roman" w:hAnsi="Times New Roman" w:cs="Times New Roman"/>
                        <w:sz w:val="24"/>
                        <w:szCs w:val="24"/>
                      </w:rPr>
                    </w:pPr>
                    <w:r w:rsidRPr="00CA3C44">
                      <w:rPr>
                        <w:rFonts w:ascii="Times New Roman" w:hAnsi="Times New Roman" w:cs="Times New Roman"/>
                        <w:sz w:val="24"/>
                        <w:szCs w:val="24"/>
                      </w:rPr>
                      <w:t>(Perkara-perkara ini bukan termasuk Kitab Tauhid, tetapi beliau meletakannya bagaikan penjelasan dari Kitab Tauhid, dan tentunya beliau sendirilah yang paling afdhal dalam menjelaskannya, sebab beliaulah yang paling mengetahui maksudnya. Maka perlu bagi kita untuk memperhatikannya).</w:t>
                    </w:r>
                  </w:p>
                  <w:p w14:paraId="2B803FA8" w14:textId="77777777" w:rsidR="00840C7A" w:rsidRPr="003D0996" w:rsidRDefault="00840C7A" w:rsidP="0035744D">
                    <w:pPr>
                      <w:jc w:val="center"/>
                      <w:rPr>
                        <w:rFonts w:asciiTheme="majorBidi" w:hAnsiTheme="majorBidi" w:cstheme="majorBidi"/>
                        <w:sz w:val="24"/>
                        <w:szCs w:val="24"/>
                      </w:rPr>
                    </w:pPr>
                  </w:p>
                </w:txbxContent>
              </v:textbox>
            </v:rect>
          </v:group>
        </w:pict>
      </w:r>
    </w:p>
    <w:p w14:paraId="5562810A" w14:textId="77777777" w:rsidR="007F4126" w:rsidRDefault="007F4126" w:rsidP="007F4126"/>
    <w:p w14:paraId="3EFD4C0D" w14:textId="77777777" w:rsidR="007F4126" w:rsidRDefault="007F4126" w:rsidP="007F4126"/>
    <w:p w14:paraId="165B6C63" w14:textId="77777777" w:rsidR="007F4126" w:rsidRDefault="007F4126" w:rsidP="007F4126"/>
    <w:p w14:paraId="4C59C763" w14:textId="77777777" w:rsidR="007F4126" w:rsidRDefault="007F4126" w:rsidP="007F4126"/>
    <w:p w14:paraId="2B430E5D" w14:textId="77777777" w:rsidR="007F4126" w:rsidRDefault="007F4126" w:rsidP="007F4126"/>
    <w:p w14:paraId="468AC0C1" w14:textId="77777777" w:rsidR="007F4126" w:rsidRDefault="007F4126" w:rsidP="007F4126"/>
    <w:p w14:paraId="54118414" w14:textId="77777777" w:rsidR="007F4126" w:rsidRDefault="007F4126" w:rsidP="007F4126"/>
    <w:p w14:paraId="3F04D68C" w14:textId="77777777" w:rsidR="007F4126" w:rsidRDefault="007F4126" w:rsidP="007F4126"/>
    <w:p w14:paraId="37A78630" w14:textId="77777777" w:rsidR="007F4126" w:rsidRDefault="007F4126" w:rsidP="007F4126"/>
    <w:p w14:paraId="30D3A44C" w14:textId="77777777" w:rsidR="007F4126" w:rsidRDefault="007F4126" w:rsidP="007F4126"/>
    <w:p w14:paraId="4252CEAD" w14:textId="77777777" w:rsidR="007F4126" w:rsidRDefault="007F4126" w:rsidP="007F4126"/>
    <w:p w14:paraId="7DCF9F3B" w14:textId="77777777" w:rsidR="007F4126" w:rsidRDefault="007F4126" w:rsidP="007F4126"/>
    <w:p w14:paraId="211C9937" w14:textId="77777777" w:rsidR="007F4126" w:rsidRDefault="007F4126" w:rsidP="007F4126"/>
    <w:p w14:paraId="612E9358" w14:textId="77777777" w:rsidR="007F4126" w:rsidRDefault="007F4126" w:rsidP="007F4126"/>
    <w:p w14:paraId="52D771EE" w14:textId="77777777" w:rsidR="007F4126" w:rsidRDefault="007F4126" w:rsidP="007F4126"/>
    <w:p w14:paraId="2E3AA4EF" w14:textId="77777777" w:rsidR="007F4126" w:rsidRDefault="007F4126" w:rsidP="007F4126"/>
    <w:p w14:paraId="1AD626C4" w14:textId="77777777" w:rsidR="007F4126" w:rsidRDefault="007F4126" w:rsidP="007F4126"/>
    <w:p w14:paraId="2499DAB0" w14:textId="77777777" w:rsidR="007F4126" w:rsidRDefault="007F4126" w:rsidP="007F4126"/>
    <w:p w14:paraId="3D674F3B" w14:textId="77777777" w:rsidR="007F4126" w:rsidRDefault="007F4126" w:rsidP="007F4126"/>
    <w:p w14:paraId="3F57543D" w14:textId="77777777" w:rsidR="007F4126" w:rsidRDefault="007F4126" w:rsidP="007F4126"/>
    <w:p w14:paraId="14477EC8" w14:textId="77777777" w:rsidR="007F4126" w:rsidRDefault="007F4126" w:rsidP="007F4126"/>
    <w:p w14:paraId="15D7713C" w14:textId="77777777" w:rsidR="007F4126" w:rsidRDefault="007F4126" w:rsidP="007F4126"/>
    <w:p w14:paraId="051FD594" w14:textId="77777777" w:rsidR="007F4126" w:rsidRDefault="007F4126" w:rsidP="007F4126"/>
    <w:p w14:paraId="31514CE2" w14:textId="77777777" w:rsidR="007F4126" w:rsidRDefault="007F4126" w:rsidP="007F4126"/>
    <w:p w14:paraId="16FF43D5" w14:textId="77777777" w:rsidR="007F4126" w:rsidRDefault="00CF7F43" w:rsidP="007F4126">
      <w:r>
        <w:rPr>
          <w:noProof/>
        </w:rPr>
        <w:lastRenderedPageBreak/>
        <w:pict w14:anchorId="1E5CD252">
          <v:rect id="_x0000_s4529" style="position:absolute;margin-left:0;margin-top:1.5pt;width:467.25pt;height:642pt;z-index:2537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29">
              <w:txbxContent>
                <w:p w14:paraId="725675DB" w14:textId="77777777" w:rsidR="00840C7A" w:rsidRPr="008C79E8" w:rsidRDefault="00840C7A" w:rsidP="00762A6B">
                  <w:pPr>
                    <w:spacing w:after="0"/>
                    <w:jc w:val="both"/>
                    <w:rPr>
                      <w:rFonts w:asciiTheme="majorBidi" w:eastAsia="Times New Roman" w:hAnsiTheme="majorBidi" w:cstheme="majorBidi"/>
                      <w:sz w:val="24"/>
                      <w:szCs w:val="24"/>
                    </w:rPr>
                  </w:pPr>
                  <w:r w:rsidRPr="006162AE">
                    <w:rPr>
                      <w:rFonts w:asciiTheme="majorBidi" w:eastAsia="Times New Roman" w:hAnsiTheme="majorBidi" w:cstheme="majorBidi"/>
                      <w:color w:val="E36C0A" w:themeColor="accent6" w:themeShade="BF"/>
                      <w:sz w:val="24"/>
                      <w:szCs w:val="24"/>
                    </w:rPr>
                    <w:t>1. Hikmah</w:t>
                  </w:r>
                  <w:r w:rsidRPr="008C79E8">
                    <w:rPr>
                      <w:rFonts w:asciiTheme="majorBidi" w:eastAsia="Times New Roman" w:hAnsiTheme="majorBidi" w:cstheme="majorBidi"/>
                      <w:color w:val="E36C0A" w:themeColor="accent6" w:themeShade="BF"/>
                      <w:sz w:val="24"/>
                      <w:szCs w:val="24"/>
                    </w:rPr>
                    <w:t xml:space="preserve"> diciptakannya jin dan manusia oleh Allah Ta'ala.</w:t>
                  </w:r>
                  <w:r>
                    <w:rPr>
                      <w:rFonts w:asciiTheme="majorBidi" w:eastAsia="Times New Roman" w:hAnsiTheme="majorBidi" w:cstheme="majorBidi"/>
                      <w:color w:val="E36C0A" w:themeColor="accent6" w:themeShade="BF"/>
                      <w:sz w:val="24"/>
                      <w:szCs w:val="24"/>
                    </w:rPr>
                    <w:t xml:space="preserve"> </w:t>
                  </w:r>
                  <w:r w:rsidRPr="008C79E8">
                    <w:rPr>
                      <w:rFonts w:asciiTheme="majorBidi" w:eastAsia="Times New Roman" w:hAnsiTheme="majorBidi" w:cstheme="majorBidi"/>
                      <w:sz w:val="24"/>
                      <w:szCs w:val="24"/>
                    </w:rPr>
                    <w:t>(Yaitu untuk tauhid bukan untuk bersenang-senang dengan makanan dan pernikahan).</w:t>
                  </w:r>
                </w:p>
                <w:p w14:paraId="79F4492B" w14:textId="77777777" w:rsidR="00840C7A" w:rsidRDefault="00840C7A" w:rsidP="00CA3C44">
                  <w:pPr>
                    <w:spacing w:after="0"/>
                    <w:jc w:val="both"/>
                    <w:rPr>
                      <w:rFonts w:asciiTheme="majorBidi" w:eastAsia="Times New Roman" w:hAnsiTheme="majorBidi" w:cstheme="majorBidi"/>
                      <w:color w:val="000000"/>
                      <w:sz w:val="24"/>
                      <w:szCs w:val="24"/>
                    </w:rPr>
                  </w:pPr>
                  <w:r w:rsidRPr="006162AE">
                    <w:rPr>
                      <w:rFonts w:asciiTheme="majorBidi" w:eastAsia="Times New Roman" w:hAnsiTheme="majorBidi" w:cstheme="majorBidi"/>
                      <w:color w:val="E36C0A" w:themeColor="accent6" w:themeShade="BF"/>
                      <w:sz w:val="24"/>
                      <w:szCs w:val="24"/>
                    </w:rPr>
                    <w:t>2. Ibadah hakekatnya adalah tauhid, sebab pertentangan terjadi dalam masalah tauhid ini.</w:t>
                  </w:r>
                  <w:r>
                    <w:rPr>
                      <w:rFonts w:asciiTheme="majorBidi" w:eastAsia="Times New Roman" w:hAnsiTheme="majorBidi" w:cstheme="majorBidi"/>
                      <w:color w:val="000000"/>
                      <w:sz w:val="24"/>
                      <w:szCs w:val="24"/>
                    </w:rPr>
                    <w:t xml:space="preserve"> (Yaitu antara Rasulullah shalallahu ‘alaihi wasallam dan kaumnya. Setiap ibadah yang tidak dibangun di atas tauhid maka itu batil).</w:t>
                  </w:r>
                </w:p>
                <w:p w14:paraId="2BA7E524" w14:textId="77777777" w:rsidR="00840C7A" w:rsidRPr="006162AE" w:rsidRDefault="00840C7A" w:rsidP="003C7701">
                  <w:pPr>
                    <w:spacing w:after="0"/>
                    <w:jc w:val="both"/>
                    <w:rPr>
                      <w:rFonts w:asciiTheme="majorBidi" w:eastAsia="Times New Roman" w:hAnsiTheme="majorBidi" w:cstheme="majorBidi"/>
                      <w:color w:val="E36C0A" w:themeColor="accent6" w:themeShade="BF"/>
                      <w:sz w:val="24"/>
                      <w:szCs w:val="24"/>
                    </w:rPr>
                  </w:pPr>
                  <w:r w:rsidRPr="006162AE">
                    <w:rPr>
                      <w:rFonts w:asciiTheme="majorBidi" w:eastAsia="Times New Roman" w:hAnsiTheme="majorBidi" w:cstheme="majorBidi"/>
                      <w:color w:val="E36C0A" w:themeColor="accent6" w:themeShade="BF"/>
                      <w:sz w:val="24"/>
                      <w:szCs w:val="24"/>
                    </w:rPr>
                    <w:t xml:space="preserve">3. Barang siapa yang tidak mendatangkan tauhid, maka dia dikatatakan belum menyembah </w:t>
                  </w:r>
                </w:p>
                <w:p w14:paraId="630E6CEB" w14:textId="77777777" w:rsidR="00840C7A" w:rsidRPr="006162AE" w:rsidRDefault="00840C7A" w:rsidP="003C7701">
                  <w:pPr>
                    <w:spacing w:after="0"/>
                    <w:rPr>
                      <w:rFonts w:ascii="Times New Roman" w:hAnsi="Times New Roman" w:cs="Times New Roman"/>
                      <w:color w:val="E36C0A" w:themeColor="accent6" w:themeShade="BF"/>
                      <w:sz w:val="24"/>
                      <w:szCs w:val="24"/>
                    </w:rPr>
                  </w:pPr>
                  <w:r w:rsidRPr="006162AE">
                    <w:rPr>
                      <w:rFonts w:ascii="Times New Roman" w:hAnsi="Times New Roman" w:cs="Times New Roman"/>
                      <w:color w:val="E36C0A" w:themeColor="accent6" w:themeShade="BF"/>
                      <w:sz w:val="24"/>
                      <w:szCs w:val="24"/>
                    </w:rPr>
                    <w:t>kepada Allah. Inilah makna firman Allah:</w:t>
                  </w:r>
                </w:p>
                <w:p w14:paraId="3B756137" w14:textId="77777777" w:rsidR="00840C7A" w:rsidRPr="006162AE" w:rsidRDefault="00840C7A" w:rsidP="003C7701">
                  <w:pPr>
                    <w:spacing w:after="0"/>
                    <w:jc w:val="right"/>
                    <w:rPr>
                      <w:rFonts w:ascii="Times New Roman" w:hAnsi="Times New Roman" w:cs="Times New Roman"/>
                      <w:color w:val="E36C0A" w:themeColor="accent6" w:themeShade="BF"/>
                      <w:sz w:val="28"/>
                      <w:szCs w:val="28"/>
                    </w:rPr>
                  </w:pPr>
                  <w:r w:rsidRPr="006162AE">
                    <w:rPr>
                      <w:rFonts w:ascii="Times New Roman" w:hAnsi="Times New Roman" w:cs="Times New Roman" w:hint="cs"/>
                      <w:color w:val="E36C0A" w:themeColor="accent6" w:themeShade="BF"/>
                      <w:sz w:val="28"/>
                      <w:szCs w:val="28"/>
                      <w:rtl/>
                    </w:rPr>
                    <w:t>وَلَا</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أَنتُمْ</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عَابِدُونَ</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مَا</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أَعْبُدُ</w:t>
                  </w:r>
                </w:p>
                <w:p w14:paraId="211F5FC3" w14:textId="77777777" w:rsidR="00840C7A" w:rsidRDefault="00840C7A" w:rsidP="003C7701">
                  <w:pPr>
                    <w:spacing w:after="0"/>
                    <w:rPr>
                      <w:rFonts w:ascii="Times New Roman" w:hAnsi="Times New Roman" w:cs="Times New Roman"/>
                      <w:i/>
                      <w:iCs/>
                      <w:color w:val="E36C0A" w:themeColor="accent6" w:themeShade="BF"/>
                      <w:sz w:val="24"/>
                      <w:szCs w:val="24"/>
                    </w:rPr>
                  </w:pPr>
                  <w:r w:rsidRPr="006162AE">
                    <w:rPr>
                      <w:rFonts w:ascii="Times New Roman" w:hAnsi="Times New Roman" w:cs="Times New Roman"/>
                      <w:i/>
                      <w:iCs/>
                      <w:color w:val="E36C0A" w:themeColor="accent6" w:themeShade="BF"/>
                      <w:sz w:val="24"/>
                      <w:szCs w:val="24"/>
                      <w:rtl/>
                    </w:rPr>
                    <w:t xml:space="preserve"> </w:t>
                  </w:r>
                  <w:r w:rsidRPr="006162AE">
                    <w:rPr>
                      <w:rFonts w:ascii="Times New Roman" w:hAnsi="Times New Roman" w:cs="Times New Roman"/>
                      <w:i/>
                      <w:iCs/>
                      <w:color w:val="E36C0A" w:themeColor="accent6" w:themeShade="BF"/>
                      <w:sz w:val="24"/>
                      <w:szCs w:val="24"/>
                    </w:rPr>
                    <w:t>Dan kamu tidak pernah (pula) menjadi penyembah Tuhan yang aku sembah.</w:t>
                  </w:r>
                </w:p>
                <w:p w14:paraId="4BA97B14" w14:textId="77777777" w:rsidR="00840C7A" w:rsidRDefault="00840C7A" w:rsidP="003C7701">
                  <w:pPr>
                    <w:spacing w:after="0"/>
                    <w:rPr>
                      <w:rFonts w:ascii="Times New Roman" w:hAnsi="Times New Roman" w:cs="Times New Roman"/>
                      <w:i/>
                      <w:iCs/>
                      <w:color w:val="E36C0A" w:themeColor="accent6" w:themeShade="BF"/>
                      <w:sz w:val="24"/>
                      <w:szCs w:val="24"/>
                    </w:rPr>
                  </w:pPr>
                  <w:r w:rsidRPr="006162AE">
                    <w:rPr>
                      <w:rFonts w:asciiTheme="majorBidi" w:hAnsiTheme="majorBidi" w:cstheme="majorBidi"/>
                      <w:color w:val="E36C0A" w:themeColor="accent6" w:themeShade="BF"/>
                      <w:sz w:val="24"/>
                      <w:szCs w:val="24"/>
                    </w:rPr>
                    <w:t xml:space="preserve">4. </w:t>
                  </w:r>
                  <w:r>
                    <w:rPr>
                      <w:rFonts w:asciiTheme="majorBidi" w:eastAsia="Times New Roman" w:hAnsiTheme="majorBidi" w:cstheme="majorBidi"/>
                      <w:color w:val="E36C0A" w:themeColor="accent6" w:themeShade="BF"/>
                      <w:sz w:val="24"/>
                      <w:szCs w:val="24"/>
                    </w:rPr>
                    <w:t xml:space="preserve">Hikmah diutusnya para Rasul </w:t>
                  </w:r>
                  <w:r w:rsidRPr="00F82AD2">
                    <w:rPr>
                      <w:rFonts w:asciiTheme="majorBidi" w:eastAsia="Times New Roman" w:hAnsiTheme="majorBidi" w:cstheme="majorBidi"/>
                      <w:sz w:val="24"/>
                      <w:szCs w:val="24"/>
                    </w:rPr>
                    <w:t>(beribadah kepada Allah semata dan menjauhi peribadatan kepada thaghut).</w:t>
                  </w:r>
                </w:p>
                <w:p w14:paraId="3FE393CB" w14:textId="77777777" w:rsidR="00840C7A" w:rsidRDefault="00840C7A" w:rsidP="003C7701">
                  <w:pPr>
                    <w:spacing w:after="0"/>
                    <w:rPr>
                      <w:rFonts w:ascii="Times New Roman" w:hAnsi="Times New Roman" w:cs="Times New Roman"/>
                      <w:i/>
                      <w:iCs/>
                      <w:color w:val="E36C0A" w:themeColor="accent6" w:themeShade="BF"/>
                      <w:sz w:val="24"/>
                      <w:szCs w:val="24"/>
                    </w:rPr>
                  </w:pPr>
                  <w:r w:rsidRPr="00F82AD2">
                    <w:rPr>
                      <w:rFonts w:asciiTheme="majorBidi" w:eastAsia="Times New Roman" w:hAnsiTheme="majorBidi" w:cstheme="majorBidi"/>
                      <w:color w:val="E36C0A" w:themeColor="accent6" w:themeShade="BF"/>
                      <w:sz w:val="24"/>
                      <w:szCs w:val="24"/>
                    </w:rPr>
                    <w:t>5. Risalah kenabian Muhammad shalallahu ‘alaihi wasallam m</w:t>
                  </w:r>
                  <w:r>
                    <w:rPr>
                      <w:rFonts w:asciiTheme="majorBidi" w:eastAsia="Times New Roman" w:hAnsiTheme="majorBidi" w:cstheme="majorBidi"/>
                      <w:color w:val="E36C0A" w:themeColor="accent6" w:themeShade="BF"/>
                      <w:sz w:val="24"/>
                      <w:szCs w:val="24"/>
                    </w:rPr>
                    <w:t>encakup seluruh umat.</w:t>
                  </w:r>
                </w:p>
                <w:p w14:paraId="18A9B14F" w14:textId="77777777" w:rsidR="00840C7A" w:rsidRDefault="00840C7A" w:rsidP="003C7701">
                  <w:pPr>
                    <w:spacing w:after="0"/>
                    <w:rPr>
                      <w:rFonts w:asciiTheme="majorBidi" w:eastAsia="Times New Roman" w:hAnsiTheme="majorBidi" w:cstheme="majorBidi"/>
                      <w:sz w:val="24"/>
                      <w:szCs w:val="24"/>
                    </w:rPr>
                  </w:pPr>
                  <w:r w:rsidRPr="00F82AD2">
                    <w:rPr>
                      <w:rFonts w:asciiTheme="majorBidi" w:eastAsia="Times New Roman" w:hAnsiTheme="majorBidi" w:cstheme="majorBidi"/>
                      <w:color w:val="E36C0A" w:themeColor="accent6" w:themeShade="BF"/>
                      <w:sz w:val="24"/>
                      <w:szCs w:val="24"/>
                    </w:rPr>
                    <w:t>6. A</w:t>
                  </w:r>
                  <w:r>
                    <w:rPr>
                      <w:rFonts w:asciiTheme="majorBidi" w:eastAsia="Times New Roman" w:hAnsiTheme="majorBidi" w:cstheme="majorBidi"/>
                      <w:color w:val="E36C0A" w:themeColor="accent6" w:themeShade="BF"/>
                      <w:sz w:val="24"/>
                      <w:szCs w:val="24"/>
                    </w:rPr>
                    <w:t>gama</w:t>
                  </w:r>
                  <w:r w:rsidRPr="00F82AD2">
                    <w:rPr>
                      <w:rFonts w:asciiTheme="majorBidi" w:eastAsia="Times New Roman" w:hAnsiTheme="majorBidi" w:cstheme="majorBidi"/>
                      <w:color w:val="E36C0A" w:themeColor="accent6" w:themeShade="BF"/>
                      <w:sz w:val="24"/>
                      <w:szCs w:val="24"/>
                    </w:rPr>
                    <w:t xml:space="preserve"> para Nabi adalah satu</w:t>
                  </w:r>
                  <w:r>
                    <w:rPr>
                      <w:rFonts w:asciiTheme="majorBidi" w:eastAsia="Times New Roman" w:hAnsiTheme="majorBidi" w:cstheme="majorBidi"/>
                      <w:color w:val="E36C0A" w:themeColor="accent6" w:themeShade="BF"/>
                      <w:sz w:val="24"/>
                      <w:szCs w:val="24"/>
                    </w:rPr>
                    <w:t xml:space="preserve">. </w:t>
                  </w:r>
                  <w:r w:rsidRPr="00F82AD2">
                    <w:rPr>
                      <w:rFonts w:asciiTheme="majorBidi" w:eastAsia="Times New Roman" w:hAnsiTheme="majorBidi" w:cstheme="majorBidi"/>
                      <w:sz w:val="24"/>
                      <w:szCs w:val="24"/>
                    </w:rPr>
                    <w:t>(Akar agama adalah satu, adapun syariat amaliyah (amalan-amalan) maka itu berbeda-beda sesuai perbedaan umat, waktu dan tempat).</w:t>
                  </w:r>
                </w:p>
                <w:p w14:paraId="4103E004" w14:textId="77777777" w:rsidR="00840C7A" w:rsidRDefault="00840C7A" w:rsidP="002C32F7">
                  <w:pPr>
                    <w:spacing w:after="0"/>
                    <w:rPr>
                      <w:rFonts w:asciiTheme="majorBidi" w:eastAsia="Times New Roman" w:hAnsiTheme="majorBidi" w:cstheme="majorBidi"/>
                      <w:sz w:val="24"/>
                      <w:szCs w:val="24"/>
                    </w:rPr>
                  </w:pPr>
                  <w:r w:rsidRPr="0067440D">
                    <w:rPr>
                      <w:rFonts w:asciiTheme="majorBidi" w:eastAsia="Times New Roman" w:hAnsiTheme="majorBidi" w:cstheme="majorBidi"/>
                      <w:color w:val="E36C0A" w:themeColor="accent6" w:themeShade="BF"/>
                      <w:sz w:val="24"/>
                      <w:szCs w:val="24"/>
                    </w:rPr>
                    <w:t>7. Masalah yang sangat besar adalah bahwa ibadah kepada Allah ta’ala tidak akan terealisasi kecuali dengan adanya pengingkaran terhadap thoghut. Dan inilah maksud dari firman Allah ta’ala</w:t>
                  </w:r>
                  <w:r w:rsidRPr="0067440D">
                    <w:rPr>
                      <w:rFonts w:asciiTheme="majorBidi" w:eastAsia="Times New Roman" w:hAnsiTheme="majorBidi" w:cstheme="majorBidi"/>
                      <w:i/>
                      <w:iCs/>
                      <w:color w:val="E36C0A" w:themeColor="accent6" w:themeShade="BF"/>
                      <w:sz w:val="24"/>
                      <w:szCs w:val="24"/>
                    </w:rPr>
                    <w:t xml:space="preserve">:“Barang siapa yang mengingkari thoghut </w:t>
                  </w:r>
                  <w:r w:rsidRPr="0067440D">
                    <w:rPr>
                      <w:rFonts w:asciiTheme="majorBidi" w:eastAsia="Times New Roman" w:hAnsiTheme="majorBidi" w:cstheme="majorBidi"/>
                      <w:color w:val="E36C0A" w:themeColor="accent6" w:themeShade="BF"/>
                      <w:sz w:val="24"/>
                      <w:szCs w:val="24"/>
                    </w:rPr>
                    <w:t>(QS. Al Baqarah, 256).</w:t>
                  </w:r>
                  <w:r>
                    <w:rPr>
                      <w:rFonts w:asciiTheme="majorBidi" w:eastAsia="Times New Roman" w:hAnsiTheme="majorBidi" w:cstheme="majorBidi"/>
                      <w:color w:val="E36C0A" w:themeColor="accent6" w:themeShade="BF"/>
                      <w:sz w:val="24"/>
                      <w:szCs w:val="24"/>
                    </w:rPr>
                    <w:t xml:space="preserve"> </w:t>
                  </w:r>
                  <w:r w:rsidRPr="0067440D">
                    <w:rPr>
                      <w:rFonts w:asciiTheme="majorBidi" w:eastAsia="Times New Roman" w:hAnsiTheme="majorBidi" w:cstheme="majorBidi"/>
                      <w:sz w:val="24"/>
                      <w:szCs w:val="24"/>
                    </w:rPr>
                    <w:t>(Penuli</w:t>
                  </w:r>
                  <w:r>
                    <w:rPr>
                      <w:rFonts w:asciiTheme="majorBidi" w:eastAsia="Times New Roman" w:hAnsiTheme="majorBidi" w:cstheme="majorBidi"/>
                      <w:sz w:val="24"/>
                      <w:szCs w:val="24"/>
                    </w:rPr>
                    <w:t>s mengatakan “permasalahan besar”</w:t>
                  </w:r>
                  <w:r w:rsidRPr="0067440D">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sebab</w:t>
                  </w:r>
                  <w:r w:rsidRPr="0067440D">
                    <w:rPr>
                      <w:rFonts w:asciiTheme="majorBidi" w:eastAsia="Times New Roman" w:hAnsiTheme="majorBidi" w:cstheme="majorBidi"/>
                      <w:sz w:val="24"/>
                      <w:szCs w:val="24"/>
                    </w:rPr>
                    <w:t xml:space="preserve"> keban</w:t>
                  </w:r>
                  <w:r>
                    <w:rPr>
                      <w:rFonts w:asciiTheme="majorBidi" w:eastAsia="Times New Roman" w:hAnsiTheme="majorBidi" w:cstheme="majorBidi"/>
                      <w:sz w:val="24"/>
                      <w:szCs w:val="24"/>
                    </w:rPr>
                    <w:t>yakan manus</w:t>
                  </w:r>
                  <w:r w:rsidRPr="0067440D">
                    <w:rPr>
                      <w:rFonts w:asciiTheme="majorBidi" w:eastAsia="Times New Roman" w:hAnsiTheme="majorBidi" w:cstheme="majorBidi"/>
                      <w:sz w:val="24"/>
                      <w:szCs w:val="24"/>
                    </w:rPr>
                    <w:t>i</w:t>
                  </w:r>
                  <w:r>
                    <w:rPr>
                      <w:rFonts w:asciiTheme="majorBidi" w:eastAsia="Times New Roman" w:hAnsiTheme="majorBidi" w:cstheme="majorBidi"/>
                      <w:sz w:val="24"/>
                      <w:szCs w:val="24"/>
                    </w:rPr>
                    <w:t>a tidak mengetahuinya</w:t>
                  </w:r>
                  <w:r w:rsidRPr="0067440D">
                    <w:rPr>
                      <w:rFonts w:asciiTheme="majorBidi" w:eastAsia="Times New Roman" w:hAnsiTheme="majorBidi" w:cstheme="majorBidi"/>
                      <w:sz w:val="24"/>
                      <w:szCs w:val="24"/>
                    </w:rPr>
                    <w:t>. Tidak boleh mengarahkan kesyirikan, kekufuran dan laknat kepada seseorang yang melakukan amalan-amalan tersebut</w:t>
                  </w:r>
                  <w:r>
                    <w:rPr>
                      <w:rFonts w:asciiTheme="majorBidi" w:eastAsia="Times New Roman" w:hAnsiTheme="majorBidi" w:cstheme="majorBidi"/>
                      <w:sz w:val="24"/>
                      <w:szCs w:val="24"/>
                    </w:rPr>
                    <w:t>.</w:t>
                  </w:r>
                  <w:r w:rsidRPr="0067440D">
                    <w:rPr>
                      <w:rFonts w:asciiTheme="majorBidi" w:eastAsia="Times New Roman" w:hAnsiTheme="majorBidi" w:cstheme="majorBidi"/>
                      <w:sz w:val="24"/>
                      <w:szCs w:val="24"/>
                    </w:rPr>
                    <w:t xml:space="preserve"> karena menghukumi dengan itu</w:t>
                  </w:r>
                  <w:r>
                    <w:rPr>
                      <w:rFonts w:asciiTheme="majorBidi" w:eastAsia="Times New Roman" w:hAnsiTheme="majorBidi" w:cstheme="majorBidi"/>
                      <w:sz w:val="24"/>
                      <w:szCs w:val="24"/>
                    </w:rPr>
                    <w:t>,</w:t>
                  </w:r>
                  <w:r w:rsidRPr="0067440D">
                    <w:rPr>
                      <w:rFonts w:asciiTheme="majorBidi" w:eastAsia="Times New Roman" w:hAnsiTheme="majorBidi" w:cstheme="majorBidi"/>
                      <w:sz w:val="24"/>
                      <w:szCs w:val="24"/>
                    </w:rPr>
                    <w:t xml:space="preserve"> pada perkara</w:t>
                  </w:r>
                  <w:r>
                    <w:rPr>
                      <w:rFonts w:asciiTheme="majorBidi" w:eastAsia="Times New Roman" w:hAnsiTheme="majorBidi" w:cstheme="majorBidi"/>
                      <w:sz w:val="24"/>
                      <w:szCs w:val="24"/>
                    </w:rPr>
                    <w:t xml:space="preserve"> ini</w:t>
                  </w:r>
                  <w:r w:rsidRPr="0067440D">
                    <w:rPr>
                      <w:rFonts w:asciiTheme="majorBidi" w:eastAsia="Times New Roman" w:hAnsiTheme="majorBidi" w:cstheme="majorBidi"/>
                      <w:sz w:val="24"/>
                      <w:szCs w:val="24"/>
                    </w:rPr>
                    <w:t xml:space="preserve"> ataupun perkara yang lainnya ada sebab-sebabnya dan juga penghalang-penghalangnya).</w:t>
                  </w:r>
                </w:p>
                <w:p w14:paraId="4CB5DBC2" w14:textId="77777777" w:rsidR="00840C7A" w:rsidRDefault="00840C7A" w:rsidP="003C7701">
                  <w:pPr>
                    <w:spacing w:after="0"/>
                    <w:rPr>
                      <w:rFonts w:asciiTheme="majorBidi" w:eastAsia="Times New Roman" w:hAnsiTheme="majorBidi" w:cstheme="majorBidi"/>
                      <w:color w:val="E36C0A" w:themeColor="accent6" w:themeShade="BF"/>
                      <w:sz w:val="24"/>
                      <w:szCs w:val="24"/>
                    </w:rPr>
                  </w:pPr>
                  <w:r w:rsidRPr="0067440D">
                    <w:rPr>
                      <w:rFonts w:asciiTheme="majorBidi" w:eastAsia="Times New Roman" w:hAnsiTheme="majorBidi" w:cstheme="majorBidi"/>
                      <w:color w:val="E36C0A" w:themeColor="accent6" w:themeShade="BF"/>
                      <w:sz w:val="24"/>
                      <w:szCs w:val="24"/>
                    </w:rPr>
                    <w:t>8. Bahwa thaghut itu mencakup pada setiap yang diibadahi dari selain Allah.</w:t>
                  </w:r>
                </w:p>
                <w:p w14:paraId="77BC874D" w14:textId="77777777" w:rsidR="00840C7A" w:rsidRDefault="00840C7A" w:rsidP="003C7701">
                  <w:pPr>
                    <w:spacing w:after="0"/>
                    <w:rPr>
                      <w:rFonts w:asciiTheme="majorBidi" w:eastAsia="Times New Roman" w:hAnsiTheme="majorBidi" w:cstheme="majorBidi"/>
                      <w:color w:val="E36C0A" w:themeColor="accent6" w:themeShade="BF"/>
                      <w:sz w:val="24"/>
                      <w:szCs w:val="24"/>
                    </w:rPr>
                  </w:pPr>
                  <w:r>
                    <w:rPr>
                      <w:rFonts w:asciiTheme="majorBidi" w:eastAsia="Times New Roman" w:hAnsiTheme="majorBidi" w:cstheme="majorBidi"/>
                      <w:color w:val="E36C0A" w:themeColor="accent6" w:themeShade="BF"/>
                      <w:sz w:val="24"/>
                      <w:szCs w:val="24"/>
                    </w:rPr>
                    <w:t>9. Agungnya kedudukan tiga ayat-ayat muhkam pada surat Al-An’am di sisi para salaf. Dimana di dalamnya memuat sepuluh perkara, yang diawali dengan larangan berbuat syirik.</w:t>
                  </w:r>
                </w:p>
                <w:p w14:paraId="169F8F69" w14:textId="77777777" w:rsidR="00840C7A" w:rsidRPr="00670C98" w:rsidRDefault="00840C7A" w:rsidP="003C7701">
                  <w:pPr>
                    <w:spacing w:after="0"/>
                    <w:rPr>
                      <w:rFonts w:asciiTheme="majorBidi" w:eastAsia="Times New Roman" w:hAnsiTheme="majorBidi" w:cstheme="majorBidi"/>
                      <w:color w:val="E36C0A" w:themeColor="accent6" w:themeShade="BF"/>
                      <w:sz w:val="24"/>
                      <w:szCs w:val="24"/>
                    </w:rPr>
                  </w:pPr>
                  <w:r w:rsidRPr="00670C98">
                    <w:rPr>
                      <w:rFonts w:asciiTheme="majorBidi" w:eastAsia="Times New Roman" w:hAnsiTheme="majorBidi" w:cstheme="majorBidi"/>
                      <w:color w:val="E36C0A" w:themeColor="accent6" w:themeShade="BF"/>
                      <w:sz w:val="24"/>
                      <w:szCs w:val="24"/>
                    </w:rPr>
                    <w:t>10. Ayat-ayat muhkamat yang terdapat dalam surat Al Isra' mengandung 18 masalah, dimulai dengan firman Allah :</w:t>
                  </w:r>
                </w:p>
                <w:p w14:paraId="024D5B22" w14:textId="77777777" w:rsidR="00840C7A" w:rsidRPr="00670C98" w:rsidRDefault="00840C7A" w:rsidP="003C7701">
                  <w:pPr>
                    <w:spacing w:before="120" w:after="120" w:line="240" w:lineRule="auto"/>
                    <w:jc w:val="right"/>
                    <w:rPr>
                      <w:rFonts w:asciiTheme="majorBidi" w:eastAsia="Times New Roman" w:hAnsiTheme="majorBidi" w:cstheme="majorBidi"/>
                      <w:color w:val="E36C0A" w:themeColor="accent6" w:themeShade="BF"/>
                      <w:sz w:val="28"/>
                      <w:szCs w:val="28"/>
                    </w:rPr>
                  </w:pPr>
                  <w:r w:rsidRPr="00670C98">
                    <w:rPr>
                      <w:rFonts w:asciiTheme="majorBidi" w:eastAsia="Times New Roman" w:hAnsiTheme="majorBidi" w:cstheme="majorBidi"/>
                      <w:color w:val="E36C0A" w:themeColor="accent6" w:themeShade="BF"/>
                      <w:sz w:val="28"/>
                      <w:szCs w:val="28"/>
                      <w:rtl/>
                    </w:rPr>
                    <w:t xml:space="preserve">لاَّ تَجْعَل مَعَ اللّهِ إِلَـهاً آخَرَ فَتَقْعُدَ مَذْمُوماً مَّخْذُولاً </w:t>
                  </w:r>
                </w:p>
                <w:p w14:paraId="6CADCC5D" w14:textId="77777777" w:rsidR="00840C7A" w:rsidRPr="00670C98" w:rsidRDefault="00840C7A" w:rsidP="003C7701">
                  <w:pPr>
                    <w:spacing w:before="120" w:after="120" w:line="240" w:lineRule="auto"/>
                    <w:jc w:val="both"/>
                    <w:rPr>
                      <w:rFonts w:asciiTheme="majorBidi" w:eastAsia="Times New Roman" w:hAnsiTheme="majorBidi" w:cstheme="majorBidi"/>
                      <w:i/>
                      <w:iCs/>
                      <w:color w:val="E36C0A" w:themeColor="accent6" w:themeShade="BF"/>
                      <w:sz w:val="24"/>
                      <w:szCs w:val="24"/>
                    </w:rPr>
                  </w:pPr>
                  <w:r w:rsidRPr="00670C98">
                    <w:rPr>
                      <w:rFonts w:asciiTheme="majorBidi" w:eastAsia="Times New Roman" w:hAnsiTheme="majorBidi" w:cstheme="majorBidi"/>
                      <w:i/>
                      <w:iCs/>
                      <w:color w:val="E36C0A" w:themeColor="accent6" w:themeShade="BF"/>
                      <w:sz w:val="24"/>
                      <w:szCs w:val="24"/>
                    </w:rPr>
                    <w:t>“Janganlah kamu menjadikan bersama Allah sesembahan yang lain, agar kamu tidak menjadi terhina lagi tercela” (QS. Al Israa: 22).</w:t>
                  </w:r>
                </w:p>
                <w:p w14:paraId="628601A6" w14:textId="77777777" w:rsidR="00840C7A" w:rsidRPr="00670C98" w:rsidRDefault="00840C7A" w:rsidP="003C7701">
                  <w:pPr>
                    <w:spacing w:before="120" w:after="120" w:line="240" w:lineRule="auto"/>
                    <w:jc w:val="both"/>
                    <w:rPr>
                      <w:rFonts w:asciiTheme="majorBidi" w:eastAsia="Times New Roman" w:hAnsiTheme="majorBidi" w:cstheme="majorBidi"/>
                      <w:color w:val="E36C0A" w:themeColor="accent6" w:themeShade="BF"/>
                      <w:sz w:val="24"/>
                      <w:szCs w:val="24"/>
                    </w:rPr>
                  </w:pPr>
                  <w:r w:rsidRPr="00670C98">
                    <w:rPr>
                      <w:rFonts w:asciiTheme="majorBidi" w:eastAsia="Times New Roman" w:hAnsiTheme="majorBidi" w:cstheme="majorBidi"/>
                      <w:color w:val="E36C0A" w:themeColor="accent6" w:themeShade="BF"/>
                      <w:sz w:val="24"/>
                      <w:szCs w:val="24"/>
                    </w:rPr>
                    <w:t>Dan diakhiri dengan firmanNya :</w:t>
                  </w:r>
                </w:p>
                <w:p w14:paraId="49FA236F" w14:textId="77777777" w:rsidR="00840C7A" w:rsidRPr="00670C98" w:rsidRDefault="00840C7A" w:rsidP="003C7701">
                  <w:pPr>
                    <w:spacing w:before="120" w:after="120" w:line="240" w:lineRule="auto"/>
                    <w:jc w:val="right"/>
                    <w:rPr>
                      <w:rFonts w:asciiTheme="majorBidi" w:eastAsia="Times New Roman" w:hAnsiTheme="majorBidi" w:cstheme="majorBidi"/>
                      <w:color w:val="E36C0A" w:themeColor="accent6" w:themeShade="BF"/>
                      <w:sz w:val="28"/>
                      <w:szCs w:val="28"/>
                    </w:rPr>
                  </w:pPr>
                  <w:r w:rsidRPr="00670C98">
                    <w:rPr>
                      <w:rFonts w:asciiTheme="majorBidi" w:eastAsia="Times New Roman" w:hAnsiTheme="majorBidi" w:cstheme="majorBidi"/>
                      <w:color w:val="E36C0A" w:themeColor="accent6" w:themeShade="BF"/>
                      <w:sz w:val="28"/>
                      <w:szCs w:val="28"/>
                      <w:rtl/>
                    </w:rPr>
                    <w:t xml:space="preserve">وَلاَ تَجْعَلْ مَعَ اللّهِ إِلَهاً آخَرَ فَتُلْقَى فِي جَهَنَّمَ مَلُوماً مَّدْحُوراً </w:t>
                  </w:r>
                </w:p>
                <w:p w14:paraId="1C2E22E8" w14:textId="77777777" w:rsidR="00840C7A" w:rsidRPr="00670C98" w:rsidRDefault="00840C7A" w:rsidP="003C7701">
                  <w:pPr>
                    <w:spacing w:before="120" w:after="120" w:line="240" w:lineRule="auto"/>
                    <w:jc w:val="both"/>
                    <w:rPr>
                      <w:rFonts w:asciiTheme="majorBidi" w:eastAsia="Times New Roman" w:hAnsiTheme="majorBidi" w:cstheme="majorBidi"/>
                      <w:i/>
                      <w:iCs/>
                      <w:color w:val="E36C0A" w:themeColor="accent6" w:themeShade="BF"/>
                      <w:sz w:val="24"/>
                      <w:szCs w:val="24"/>
                    </w:rPr>
                  </w:pPr>
                  <w:r w:rsidRPr="00670C98">
                    <w:rPr>
                      <w:rFonts w:asciiTheme="majorBidi" w:eastAsia="Times New Roman" w:hAnsiTheme="majorBidi" w:cstheme="majorBidi"/>
                      <w:i/>
                      <w:iCs/>
                      <w:color w:val="E36C0A" w:themeColor="accent6" w:themeShade="BF"/>
                      <w:sz w:val="24"/>
                      <w:szCs w:val="24"/>
                    </w:rPr>
                    <w:t>“Dan janganlah kamu menjadikan bersama Allah sesembahan yang lain, sehingga kamu (nantinya) dicampakkan kedalam neraka jahannam dalam keadaan tercela, dijauhkan (dari rahmat Allah)” (QS. Al Israa: 39).</w:t>
                  </w:r>
                </w:p>
                <w:p w14:paraId="30FDDFFF" w14:textId="77777777" w:rsidR="00840C7A" w:rsidRPr="00670C98" w:rsidRDefault="00840C7A" w:rsidP="003C7701">
                  <w:pPr>
                    <w:spacing w:before="120" w:after="120" w:line="240" w:lineRule="auto"/>
                    <w:jc w:val="both"/>
                    <w:rPr>
                      <w:rFonts w:asciiTheme="majorBidi" w:eastAsia="Times New Roman" w:hAnsiTheme="majorBidi" w:cstheme="majorBidi"/>
                      <w:i/>
                      <w:iCs/>
                      <w:color w:val="E36C0A" w:themeColor="accent6" w:themeShade="BF"/>
                      <w:sz w:val="24"/>
                      <w:szCs w:val="24"/>
                    </w:rPr>
                  </w:pPr>
                  <w:r w:rsidRPr="00670C98">
                    <w:rPr>
                      <w:rFonts w:asciiTheme="majorBidi" w:eastAsia="Times New Roman" w:hAnsiTheme="majorBidi" w:cstheme="majorBidi"/>
                      <w:color w:val="E36C0A" w:themeColor="accent6" w:themeShade="BF"/>
                      <w:sz w:val="24"/>
                      <w:szCs w:val="24"/>
                    </w:rPr>
                    <w:t>Dan Allah mengingatkan kita pula tentang pentingnya masalah ini, dengan firmanNya:</w:t>
                  </w:r>
                </w:p>
                <w:p w14:paraId="1686F894" w14:textId="77777777" w:rsidR="00840C7A" w:rsidRPr="00670C98" w:rsidRDefault="00840C7A" w:rsidP="003C7701">
                  <w:pPr>
                    <w:spacing w:before="120" w:after="120" w:line="240" w:lineRule="auto"/>
                    <w:jc w:val="right"/>
                    <w:rPr>
                      <w:rFonts w:asciiTheme="majorBidi" w:eastAsia="Times New Roman" w:hAnsiTheme="majorBidi" w:cstheme="majorBidi"/>
                      <w:color w:val="E36C0A" w:themeColor="accent6" w:themeShade="BF"/>
                      <w:sz w:val="28"/>
                      <w:szCs w:val="28"/>
                    </w:rPr>
                  </w:pPr>
                  <w:r w:rsidRPr="00670C98">
                    <w:rPr>
                      <w:rFonts w:asciiTheme="majorBidi" w:eastAsia="Times New Roman" w:hAnsiTheme="majorBidi" w:cstheme="majorBidi"/>
                      <w:color w:val="E36C0A" w:themeColor="accent6" w:themeShade="BF"/>
                      <w:sz w:val="28"/>
                      <w:szCs w:val="28"/>
                      <w:rtl/>
                    </w:rPr>
                    <w:t xml:space="preserve">ذَلِكَ مِمَّا أَوْحَى إِلَيْكَ رَبُّكَ مِنَ الْحِكْمَةِ </w:t>
                  </w:r>
                </w:p>
                <w:p w14:paraId="52FB0F6B" w14:textId="77777777" w:rsidR="00840C7A" w:rsidRPr="00670C98" w:rsidRDefault="00840C7A" w:rsidP="003C7701">
                  <w:pPr>
                    <w:spacing w:before="120" w:after="120" w:line="240" w:lineRule="auto"/>
                    <w:rPr>
                      <w:rFonts w:asciiTheme="majorBidi" w:eastAsia="Times New Roman" w:hAnsiTheme="majorBidi" w:cstheme="majorBidi"/>
                      <w:i/>
                      <w:iCs/>
                      <w:color w:val="E36C0A" w:themeColor="accent6" w:themeShade="BF"/>
                      <w:sz w:val="24"/>
                      <w:szCs w:val="24"/>
                      <w:rtl/>
                    </w:rPr>
                  </w:pPr>
                  <w:r w:rsidRPr="00670C98">
                    <w:rPr>
                      <w:rFonts w:asciiTheme="majorBidi" w:eastAsia="Times New Roman" w:hAnsiTheme="majorBidi" w:cstheme="majorBidi"/>
                      <w:i/>
                      <w:iCs/>
                      <w:color w:val="E36C0A" w:themeColor="accent6" w:themeShade="BF"/>
                      <w:sz w:val="24"/>
                      <w:szCs w:val="24"/>
                    </w:rPr>
                    <w:t>“Itulah sebagian hikmah yang diwahyukan Tuhanmu kepadamu” (QS. Al Isroo: 39).</w:t>
                  </w:r>
                </w:p>
                <w:p w14:paraId="048B6AEB" w14:textId="77777777" w:rsidR="00840C7A" w:rsidRPr="007F7458" w:rsidRDefault="00840C7A" w:rsidP="003C7701">
                  <w:pPr>
                    <w:rPr>
                      <w:szCs w:val="24"/>
                    </w:rPr>
                  </w:pPr>
                </w:p>
              </w:txbxContent>
            </v:textbox>
          </v:rect>
        </w:pict>
      </w:r>
    </w:p>
    <w:p w14:paraId="59DA1207" w14:textId="77777777" w:rsidR="007F4126" w:rsidRDefault="007F4126" w:rsidP="007F4126"/>
    <w:p w14:paraId="1DF2739B" w14:textId="77777777" w:rsidR="007F4126" w:rsidRDefault="007F4126" w:rsidP="007F4126"/>
    <w:p w14:paraId="7949CBB6" w14:textId="77777777" w:rsidR="007F4126" w:rsidRDefault="007F4126" w:rsidP="007F4126"/>
    <w:p w14:paraId="1F18ED1F" w14:textId="77777777" w:rsidR="007F4126" w:rsidRDefault="007F4126" w:rsidP="007F4126"/>
    <w:p w14:paraId="1A4D763C" w14:textId="77777777" w:rsidR="007F4126" w:rsidRDefault="007F4126" w:rsidP="007F4126"/>
    <w:p w14:paraId="28BDA993" w14:textId="77777777" w:rsidR="007F4126" w:rsidRDefault="007F4126" w:rsidP="007F4126"/>
    <w:p w14:paraId="0F1F34B6" w14:textId="77777777" w:rsidR="007F4126" w:rsidRDefault="007F4126" w:rsidP="007F4126"/>
    <w:p w14:paraId="3B35E875" w14:textId="77777777" w:rsidR="007F4126" w:rsidRDefault="007F4126" w:rsidP="007F4126"/>
    <w:p w14:paraId="1E23AF24" w14:textId="77777777" w:rsidR="007F4126" w:rsidRDefault="007F4126" w:rsidP="007F4126"/>
    <w:p w14:paraId="5A02BB5D" w14:textId="77777777" w:rsidR="007F4126" w:rsidRDefault="007F4126" w:rsidP="007F4126"/>
    <w:p w14:paraId="35DABCF9" w14:textId="77777777" w:rsidR="007F4126" w:rsidRDefault="007F4126" w:rsidP="007F4126"/>
    <w:p w14:paraId="23905C4C" w14:textId="77777777" w:rsidR="007F4126" w:rsidRDefault="007F4126" w:rsidP="007F4126"/>
    <w:p w14:paraId="7431A028" w14:textId="77777777" w:rsidR="007F4126" w:rsidRDefault="007F4126" w:rsidP="007F4126"/>
    <w:p w14:paraId="2EDA027D" w14:textId="77777777" w:rsidR="007F4126" w:rsidRDefault="007F4126" w:rsidP="007F4126"/>
    <w:p w14:paraId="7C9E34DF" w14:textId="77777777" w:rsidR="007F4126" w:rsidRDefault="007F4126" w:rsidP="007F4126"/>
    <w:p w14:paraId="5C5F4971" w14:textId="77777777" w:rsidR="007F4126" w:rsidRDefault="007F4126" w:rsidP="007F4126"/>
    <w:p w14:paraId="4E916CC2" w14:textId="77777777" w:rsidR="007F4126" w:rsidRDefault="007F4126" w:rsidP="007F4126"/>
    <w:p w14:paraId="3C064038" w14:textId="77777777" w:rsidR="007F4126" w:rsidRDefault="007F4126" w:rsidP="007F4126"/>
    <w:p w14:paraId="56DA73D7" w14:textId="77777777" w:rsidR="007F4126" w:rsidRDefault="007F4126" w:rsidP="007F4126"/>
    <w:p w14:paraId="159AF499" w14:textId="77777777" w:rsidR="007F4126" w:rsidRDefault="007F4126" w:rsidP="007F4126"/>
    <w:p w14:paraId="74A63DDD" w14:textId="77777777" w:rsidR="007F4126" w:rsidRDefault="007F4126" w:rsidP="007F4126"/>
    <w:p w14:paraId="28A02E8A" w14:textId="77777777" w:rsidR="007F4126" w:rsidRDefault="007F4126" w:rsidP="007F4126"/>
    <w:p w14:paraId="2426234D" w14:textId="77777777" w:rsidR="007F4126" w:rsidRDefault="007F4126" w:rsidP="007F4126"/>
    <w:p w14:paraId="6624F92B" w14:textId="77777777" w:rsidR="007F4126" w:rsidRDefault="007F4126" w:rsidP="007F4126"/>
    <w:p w14:paraId="3377C94E" w14:textId="77777777" w:rsidR="007F4126" w:rsidRDefault="00CF7F43" w:rsidP="007F4126">
      <w:r>
        <w:rPr>
          <w:noProof/>
        </w:rPr>
        <w:lastRenderedPageBreak/>
        <w:pict w14:anchorId="69FD6921">
          <v:rect id="_x0000_s4530" style="position:absolute;margin-left:0;margin-top:0;width:467.25pt;height:525pt;z-index:25374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30">
              <w:txbxContent>
                <w:p w14:paraId="2E2345D5" w14:textId="77777777" w:rsidR="00840C7A" w:rsidRDefault="00840C7A" w:rsidP="00CA3C44">
                  <w:pPr>
                    <w:spacing w:after="0"/>
                    <w:rPr>
                      <w:rFonts w:asciiTheme="majorBidi" w:eastAsia="Times New Roman" w:hAnsiTheme="majorBidi" w:cstheme="majorBidi"/>
                      <w:color w:val="E36C0A" w:themeColor="accent6" w:themeShade="BF"/>
                      <w:sz w:val="24"/>
                      <w:szCs w:val="24"/>
                    </w:rPr>
                  </w:pPr>
                  <w:r>
                    <w:rPr>
                      <w:rFonts w:asciiTheme="majorBidi" w:eastAsia="Times New Roman" w:hAnsiTheme="majorBidi" w:cstheme="majorBidi"/>
                      <w:color w:val="E36C0A" w:themeColor="accent6" w:themeShade="BF"/>
                      <w:sz w:val="24"/>
                      <w:szCs w:val="24"/>
                    </w:rPr>
                    <w:t>11. Satu ayat yang terdapat dalam surat An-Niisa yang dinamakan dengan ayat hak-hak sepuluh, Allah memulainya dengan firmanNya:</w:t>
                  </w:r>
                </w:p>
                <w:p w14:paraId="1A3AC18A" w14:textId="77777777" w:rsidR="00840C7A" w:rsidRPr="00D962AB" w:rsidRDefault="00840C7A" w:rsidP="00CA3C44">
                  <w:pPr>
                    <w:spacing w:after="0"/>
                    <w:jc w:val="right"/>
                    <w:rPr>
                      <w:rFonts w:asciiTheme="majorBidi" w:hAnsiTheme="majorBidi" w:cstheme="majorBidi"/>
                      <w:color w:val="E36C0A" w:themeColor="accent6" w:themeShade="BF"/>
                      <w:sz w:val="28"/>
                      <w:szCs w:val="28"/>
                    </w:rPr>
                  </w:pPr>
                  <w:r w:rsidRPr="00D962AB">
                    <w:rPr>
                      <w:rFonts w:asciiTheme="majorBidi" w:hAnsiTheme="majorBidi" w:cstheme="majorBidi"/>
                      <w:color w:val="E36C0A" w:themeColor="accent6" w:themeShade="BF"/>
                      <w:sz w:val="28"/>
                      <w:szCs w:val="28"/>
                      <w:rtl/>
                    </w:rPr>
                    <w:t>وَاعْبُدُواْ اللّهَ وَلاَ تُشْرِكُواْ بِهِ شَيْئاً</w:t>
                  </w:r>
                </w:p>
                <w:p w14:paraId="5B1F97B5" w14:textId="77777777" w:rsidR="00840C7A" w:rsidRDefault="00840C7A" w:rsidP="00CA3C44">
                  <w:pPr>
                    <w:spacing w:after="0"/>
                    <w:rPr>
                      <w:rFonts w:asciiTheme="majorBidi" w:hAnsiTheme="majorBidi" w:cstheme="majorBidi"/>
                      <w:i/>
                      <w:iCs/>
                      <w:color w:val="E36C0A" w:themeColor="accent6" w:themeShade="BF"/>
                      <w:sz w:val="24"/>
                      <w:szCs w:val="24"/>
                    </w:rPr>
                  </w:pPr>
                  <w:r w:rsidRPr="00D962AB">
                    <w:rPr>
                      <w:rFonts w:asciiTheme="majorBidi" w:hAnsiTheme="majorBidi" w:cstheme="majorBidi"/>
                      <w:i/>
                      <w:iCs/>
                      <w:color w:val="E36C0A" w:themeColor="accent6" w:themeShade="BF"/>
                      <w:sz w:val="24"/>
                      <w:szCs w:val="24"/>
                      <w:rtl/>
                    </w:rPr>
                    <w:t xml:space="preserve"> </w:t>
                  </w:r>
                  <w:r w:rsidRPr="00D962AB">
                    <w:rPr>
                      <w:rFonts w:asciiTheme="majorBidi" w:hAnsiTheme="majorBidi" w:cstheme="majorBidi"/>
                      <w:i/>
                      <w:iCs/>
                      <w:color w:val="E36C0A" w:themeColor="accent6" w:themeShade="BF"/>
                      <w:sz w:val="24"/>
                      <w:szCs w:val="24"/>
                    </w:rPr>
                    <w:t>Sembahlah Allah dan janganlah kamu mempersekutukan-Nya dengan sesuatupun (QS. An-Niisa : 36).</w:t>
                  </w:r>
                </w:p>
                <w:p w14:paraId="660BED04" w14:textId="77777777" w:rsidR="00840C7A" w:rsidRPr="005F02FF" w:rsidRDefault="00840C7A" w:rsidP="00CA3C44">
                  <w:pPr>
                    <w:spacing w:after="0"/>
                    <w:rPr>
                      <w:rFonts w:asciiTheme="majorBidi" w:hAnsiTheme="majorBidi" w:cstheme="majorBidi"/>
                      <w:sz w:val="24"/>
                      <w:szCs w:val="24"/>
                    </w:rPr>
                  </w:pPr>
                  <w:r w:rsidRPr="005F02FF">
                    <w:rPr>
                      <w:rFonts w:asciiTheme="majorBidi" w:hAnsiTheme="majorBidi" w:cstheme="majorBidi"/>
                      <w:sz w:val="24"/>
                      <w:szCs w:val="24"/>
                    </w:rPr>
                    <w:t xml:space="preserve"> (Maka kewajiban yang paling wajib ditunaikan adalah hak-hak Allah ta’ala).</w:t>
                  </w:r>
                </w:p>
                <w:p w14:paraId="7290B2BA" w14:textId="77777777" w:rsidR="00840C7A" w:rsidRDefault="00840C7A" w:rsidP="003C7701">
                  <w:pPr>
                    <w:spacing w:after="0" w:line="240" w:lineRule="auto"/>
                    <w:rPr>
                      <w:rFonts w:asciiTheme="majorBidi" w:eastAsia="Times New Roman" w:hAnsiTheme="majorBidi" w:cstheme="majorBidi"/>
                      <w:color w:val="000000"/>
                      <w:sz w:val="24"/>
                      <w:szCs w:val="24"/>
                    </w:rPr>
                  </w:pPr>
                  <w:r w:rsidRPr="005F02FF">
                    <w:rPr>
                      <w:rFonts w:asciiTheme="majorBidi" w:hAnsiTheme="majorBidi" w:cstheme="majorBidi"/>
                      <w:color w:val="E36C0A" w:themeColor="accent6" w:themeShade="BF"/>
                      <w:sz w:val="24"/>
                      <w:szCs w:val="24"/>
                    </w:rPr>
                    <w:t xml:space="preserve">12. </w:t>
                  </w:r>
                  <w:r w:rsidRPr="005F02FF">
                    <w:rPr>
                      <w:rFonts w:asciiTheme="majorBidi" w:eastAsia="Times New Roman" w:hAnsiTheme="majorBidi" w:cstheme="majorBidi"/>
                      <w:color w:val="E36C0A" w:themeColor="accent6" w:themeShade="BF"/>
                      <w:sz w:val="24"/>
                      <w:szCs w:val="24"/>
                    </w:rPr>
                    <w:t>Keharusan mengingat wasiat Rasulullah Shallallahu’alaihi wasallam di saat akhir hayat beliau.</w:t>
                  </w:r>
                  <w:r>
                    <w:rPr>
                      <w:rFonts w:asciiTheme="majorBidi" w:eastAsia="Times New Roman" w:hAnsiTheme="majorBidi" w:cstheme="majorBidi"/>
                      <w:color w:val="000000"/>
                      <w:sz w:val="24"/>
                      <w:szCs w:val="24"/>
                    </w:rPr>
                    <w:t xml:space="preserve"> (Hakekat sesungguhnya Rasulullah shalallahu ‘alaihi wasallam tidak mewasiatkan itu, namun beliau mengisyaratkan kepada kita bahwa barang siapa yang berpegang teguh dengan Alqur’an, maka ia tidak akan sesat selamanya). </w:t>
                  </w:r>
                </w:p>
                <w:p w14:paraId="34258893" w14:textId="77777777" w:rsidR="00840C7A" w:rsidRDefault="00840C7A" w:rsidP="003C7701">
                  <w:pPr>
                    <w:spacing w:after="0" w:line="240" w:lineRule="auto"/>
                    <w:rPr>
                      <w:rFonts w:asciiTheme="majorBidi" w:eastAsia="Times New Roman" w:hAnsiTheme="majorBidi" w:cstheme="majorBidi"/>
                      <w:color w:val="000000"/>
                      <w:sz w:val="24"/>
                      <w:szCs w:val="24"/>
                    </w:rPr>
                  </w:pPr>
                  <w:r w:rsidRPr="002E5250">
                    <w:rPr>
                      <w:rFonts w:asciiTheme="majorBidi" w:eastAsia="Times New Roman" w:hAnsiTheme="majorBidi" w:cstheme="majorBidi"/>
                      <w:color w:val="E36C0A" w:themeColor="accent6" w:themeShade="BF"/>
                      <w:sz w:val="24"/>
                      <w:szCs w:val="24"/>
                    </w:rPr>
                    <w:t>13. Mengetahui hak-hak Allah yang wajib kita laksanakan.</w:t>
                  </w:r>
                  <w:r>
                    <w:rPr>
                      <w:rFonts w:asciiTheme="majorBidi" w:eastAsia="Times New Roman" w:hAnsiTheme="majorBidi" w:cstheme="majorBidi"/>
                      <w:color w:val="000000"/>
                      <w:sz w:val="24"/>
                      <w:szCs w:val="24"/>
                    </w:rPr>
                    <w:t xml:space="preserve"> (Hanya menyembah kepada-Nya dan tidak menyekutukan-Nya dengan sesuatu apapun).</w:t>
                  </w:r>
                </w:p>
                <w:p w14:paraId="1EF544BF" w14:textId="77777777" w:rsidR="00840C7A" w:rsidRDefault="00840C7A" w:rsidP="003C7701">
                  <w:pPr>
                    <w:spacing w:after="0" w:line="240" w:lineRule="auto"/>
                    <w:rPr>
                      <w:rFonts w:asciiTheme="majorBidi" w:eastAsia="Times New Roman" w:hAnsiTheme="majorBidi" w:cstheme="majorBidi"/>
                      <w:sz w:val="24"/>
                      <w:szCs w:val="24"/>
                    </w:rPr>
                  </w:pPr>
                  <w:r w:rsidRPr="002E5250">
                    <w:rPr>
                      <w:rFonts w:asciiTheme="majorBidi" w:eastAsia="Times New Roman" w:hAnsiTheme="majorBidi" w:cstheme="majorBidi"/>
                      <w:color w:val="E36C0A" w:themeColor="accent6" w:themeShade="BF"/>
                      <w:sz w:val="24"/>
                      <w:szCs w:val="24"/>
                    </w:rPr>
                    <w:t>14. Mengetahui hak-hak hamba yang pasti akan dipenuhi oleh Allah apabila mereka melaksanakannya.</w:t>
                  </w:r>
                  <w:r>
                    <w:rPr>
                      <w:rFonts w:asciiTheme="majorBidi" w:eastAsia="Times New Roman" w:hAnsiTheme="majorBidi" w:cstheme="majorBidi"/>
                      <w:color w:val="E36C0A" w:themeColor="accent6" w:themeShade="BF"/>
                      <w:sz w:val="24"/>
                      <w:szCs w:val="24"/>
                    </w:rPr>
                    <w:t xml:space="preserve"> </w:t>
                  </w:r>
                  <w:r w:rsidRPr="002E5250">
                    <w:rPr>
                      <w:rFonts w:asciiTheme="majorBidi" w:eastAsia="Times New Roman" w:hAnsiTheme="majorBidi" w:cstheme="majorBidi"/>
                      <w:sz w:val="24"/>
                      <w:szCs w:val="24"/>
                    </w:rPr>
                    <w:t>(Hak yang merupakan kebaikan Alah semata).</w:t>
                  </w:r>
                </w:p>
                <w:p w14:paraId="425B28F4" w14:textId="77777777" w:rsidR="00840C7A" w:rsidRDefault="00840C7A" w:rsidP="003C7701">
                  <w:pPr>
                    <w:spacing w:after="0" w:line="240" w:lineRule="auto"/>
                    <w:rPr>
                      <w:rFonts w:asciiTheme="majorBidi" w:eastAsia="Times New Roman" w:hAnsiTheme="majorBidi" w:cstheme="majorBidi"/>
                      <w:color w:val="000000"/>
                      <w:sz w:val="24"/>
                      <w:szCs w:val="24"/>
                    </w:rPr>
                  </w:pPr>
                  <w:r w:rsidRPr="002E5250">
                    <w:rPr>
                      <w:rFonts w:asciiTheme="majorBidi" w:eastAsia="Times New Roman" w:hAnsiTheme="majorBidi" w:cstheme="majorBidi"/>
                      <w:color w:val="E36C0A" w:themeColor="accent6" w:themeShade="BF"/>
                      <w:sz w:val="24"/>
                      <w:szCs w:val="24"/>
                    </w:rPr>
                    <w:t>15. Masalah ini tidak diketahui oleh sebagian besar para sahabat.</w:t>
                  </w:r>
                  <w:r>
                    <w:rPr>
                      <w:rFonts w:asciiTheme="majorBidi" w:eastAsia="Times New Roman" w:hAnsiTheme="majorBidi" w:cstheme="majorBidi"/>
                      <w:color w:val="000000"/>
                      <w:sz w:val="24"/>
                      <w:szCs w:val="24"/>
                    </w:rPr>
                    <w:t xml:space="preserve"> (Karena Mu’adz mengabarkan hadits ini sebagai pembebasan diri dari dosa menyembunyikan ilmu di akhir hayatnya setelah kebanyakan para sahabat meninggal. Nabi Muhammad shalallahu ‘alaihi wasallam melarang untuk mengabarkannya karena kekhawatiran beliau jangan sampai mereka bergantung dengan kabar gembira ini. Akan tetapi, beliau tidak menghendaki untuk disembunyikan secara mutlak. Karena kalau beliau menghendaki itu, maka beliau tidak akan mengabarkannya kepada Muadz ataupun yang lain.</w:t>
                  </w:r>
                </w:p>
                <w:p w14:paraId="3E3F031D" w14:textId="77777777" w:rsidR="00840C7A" w:rsidRDefault="00840C7A" w:rsidP="003C7701">
                  <w:pPr>
                    <w:spacing w:after="0" w:line="240" w:lineRule="auto"/>
                    <w:rPr>
                      <w:rFonts w:asciiTheme="majorBidi" w:eastAsia="Times New Roman" w:hAnsiTheme="majorBidi" w:cstheme="majorBidi"/>
                      <w:color w:val="000000"/>
                      <w:sz w:val="24"/>
                      <w:szCs w:val="24"/>
                    </w:rPr>
                  </w:pPr>
                  <w:r w:rsidRPr="00B03F68">
                    <w:rPr>
                      <w:rFonts w:asciiTheme="majorBidi" w:eastAsia="Times New Roman" w:hAnsiTheme="majorBidi" w:cstheme="majorBidi"/>
                      <w:color w:val="E36C0A" w:themeColor="accent6" w:themeShade="BF"/>
                      <w:sz w:val="24"/>
                      <w:szCs w:val="24"/>
                    </w:rPr>
                    <w:t>16. Bolehnya merahasiakan ilmu pengetahuan untuk maslahat.</w:t>
                  </w:r>
                  <w:r>
                    <w:rPr>
                      <w:rFonts w:asciiTheme="majorBidi" w:eastAsia="Times New Roman" w:hAnsiTheme="majorBidi" w:cstheme="majorBidi"/>
                      <w:color w:val="000000"/>
                      <w:sz w:val="24"/>
                      <w:szCs w:val="24"/>
                    </w:rPr>
                    <w:t xml:space="preserve"> (Ini bukan secara mutlak).</w:t>
                  </w:r>
                </w:p>
                <w:p w14:paraId="12674DA6" w14:textId="77777777" w:rsidR="00840C7A" w:rsidRDefault="00840C7A" w:rsidP="003C7701">
                  <w:pPr>
                    <w:spacing w:after="0" w:line="240" w:lineRule="auto"/>
                    <w:rPr>
                      <w:rFonts w:asciiTheme="majorBidi" w:eastAsia="Times New Roman" w:hAnsiTheme="majorBidi" w:cstheme="majorBidi"/>
                      <w:sz w:val="24"/>
                      <w:szCs w:val="24"/>
                    </w:rPr>
                  </w:pPr>
                  <w:r w:rsidRPr="00B03F68">
                    <w:rPr>
                      <w:rFonts w:asciiTheme="majorBidi" w:eastAsia="Times New Roman" w:hAnsiTheme="majorBidi" w:cstheme="majorBidi"/>
                      <w:color w:val="E36C0A" w:themeColor="accent6" w:themeShade="BF"/>
                      <w:sz w:val="24"/>
                      <w:szCs w:val="24"/>
                    </w:rPr>
                    <w:t>17. Dianjurkan untuk menyampaikan berita yang menggembirakan kepada sesama muslim.</w:t>
                  </w:r>
                  <w:r>
                    <w:rPr>
                      <w:rFonts w:asciiTheme="majorBidi" w:eastAsia="Times New Roman" w:hAnsiTheme="majorBidi" w:cstheme="majorBidi"/>
                      <w:color w:val="E36C0A" w:themeColor="accent6" w:themeShade="BF"/>
                      <w:sz w:val="24"/>
                      <w:szCs w:val="24"/>
                    </w:rPr>
                    <w:t xml:space="preserve"> </w:t>
                  </w:r>
                  <w:r w:rsidRPr="00B03F68">
                    <w:rPr>
                      <w:rFonts w:asciiTheme="majorBidi" w:eastAsia="Times New Roman" w:hAnsiTheme="majorBidi" w:cstheme="majorBidi"/>
                      <w:sz w:val="24"/>
                      <w:szCs w:val="24"/>
                    </w:rPr>
                    <w:t>(Ini faedah yang sangat baik).</w:t>
                  </w:r>
                </w:p>
                <w:p w14:paraId="201A922D" w14:textId="77777777" w:rsidR="00840C7A" w:rsidRDefault="00840C7A" w:rsidP="003C7701">
                  <w:pPr>
                    <w:spacing w:after="0" w:line="240" w:lineRule="auto"/>
                    <w:rPr>
                      <w:rFonts w:asciiTheme="majorBidi" w:eastAsia="Times New Roman" w:hAnsiTheme="majorBidi" w:cstheme="majorBidi"/>
                      <w:color w:val="000000"/>
                      <w:sz w:val="24"/>
                      <w:szCs w:val="24"/>
                    </w:rPr>
                  </w:pPr>
                  <w:r w:rsidRPr="00B03F68">
                    <w:rPr>
                      <w:rFonts w:asciiTheme="majorBidi" w:eastAsia="Times New Roman" w:hAnsiTheme="majorBidi" w:cstheme="majorBidi"/>
                      <w:color w:val="E36C0A" w:themeColor="accent6" w:themeShade="BF"/>
                      <w:sz w:val="24"/>
                      <w:szCs w:val="24"/>
                    </w:rPr>
                    <w:t>18. Rasulullah Shallallahu’alaihi wasallam merasa khawatir terhadap sikap menyandarkan diri kepada keluasan rahmat Allah.</w:t>
                  </w:r>
                  <w:r>
                    <w:rPr>
                      <w:rFonts w:asciiTheme="majorBidi" w:eastAsia="Times New Roman" w:hAnsiTheme="majorBidi" w:cstheme="majorBidi"/>
                      <w:color w:val="000000"/>
                      <w:sz w:val="24"/>
                      <w:szCs w:val="24"/>
                    </w:rPr>
                    <w:t xml:space="preserve"> (Demikian pula berputus asa dari rahmat-Nya).</w:t>
                  </w:r>
                </w:p>
                <w:p w14:paraId="36669D04" w14:textId="77777777" w:rsidR="00840C7A" w:rsidRPr="00B03F68" w:rsidRDefault="00840C7A" w:rsidP="003C7701">
                  <w:pPr>
                    <w:spacing w:after="0" w:line="240" w:lineRule="auto"/>
                    <w:rPr>
                      <w:rFonts w:asciiTheme="majorBidi" w:eastAsia="Times New Roman" w:hAnsiTheme="majorBidi" w:cstheme="majorBidi"/>
                      <w:color w:val="000000"/>
                      <w:sz w:val="24"/>
                      <w:szCs w:val="24"/>
                    </w:rPr>
                  </w:pPr>
                  <w:r w:rsidRPr="00B03F68">
                    <w:rPr>
                      <w:rFonts w:asciiTheme="majorBidi" w:eastAsia="Times New Roman" w:hAnsiTheme="majorBidi" w:cstheme="majorBidi"/>
                      <w:color w:val="E36C0A" w:themeColor="accent6" w:themeShade="BF"/>
                      <w:sz w:val="24"/>
                      <w:szCs w:val="24"/>
                    </w:rPr>
                    <w:t>19. Jawaban orang yang ditanya, ketika dia tidak mengetahui adalah : “Allah dan Rasul-Nya yang lebih mengetahui</w:t>
                  </w:r>
                  <w:r>
                    <w:rPr>
                      <w:rFonts w:asciiTheme="majorBidi" w:eastAsia="Times New Roman" w:hAnsiTheme="majorBidi" w:cstheme="majorBidi"/>
                      <w:color w:val="E36C0A" w:themeColor="accent6" w:themeShade="BF"/>
                      <w:sz w:val="24"/>
                      <w:szCs w:val="24"/>
                    </w:rPr>
                    <w:t>”</w:t>
                  </w:r>
                  <w:r w:rsidRPr="00B03F68">
                    <w:rPr>
                      <w:rFonts w:asciiTheme="majorBidi" w:eastAsia="Times New Roman" w:hAnsiTheme="majorBidi" w:cstheme="majorBidi"/>
                      <w:color w:val="E36C0A" w:themeColor="accent6" w:themeShade="BF"/>
                      <w:sz w:val="24"/>
                      <w:szCs w:val="24"/>
                    </w:rPr>
                    <w:t>.</w:t>
                  </w:r>
                  <w:r>
                    <w:rPr>
                      <w:rFonts w:asciiTheme="majorBidi" w:eastAsia="Times New Roman" w:hAnsiTheme="majorBidi" w:cstheme="majorBidi"/>
                      <w:color w:val="000000"/>
                      <w:sz w:val="24"/>
                      <w:szCs w:val="24"/>
                    </w:rPr>
                    <w:t xml:space="preserve"> (Ini diucapkan ketika Nabi masih hidup dan terhadap perkara syariat yang diketahui oleh Rasulullah shalallahu ‘alaihi wasallam).</w:t>
                  </w:r>
                </w:p>
                <w:p w14:paraId="19A28609" w14:textId="77777777" w:rsidR="00840C7A" w:rsidRDefault="00840C7A" w:rsidP="003C7701">
                  <w:pPr>
                    <w:spacing w:after="0" w:line="240" w:lineRule="auto"/>
                    <w:rPr>
                      <w:rFonts w:asciiTheme="majorBidi" w:eastAsia="Times New Roman" w:hAnsiTheme="majorBidi" w:cstheme="majorBidi"/>
                      <w:color w:val="E36C0A" w:themeColor="accent6" w:themeShade="BF"/>
                      <w:sz w:val="24"/>
                      <w:szCs w:val="24"/>
                    </w:rPr>
                  </w:pPr>
                  <w:r w:rsidRPr="00B03F68">
                    <w:rPr>
                      <w:rFonts w:asciiTheme="majorBidi" w:eastAsia="Times New Roman" w:hAnsiTheme="majorBidi" w:cstheme="majorBidi"/>
                      <w:color w:val="E36C0A" w:themeColor="accent6" w:themeShade="BF"/>
                      <w:sz w:val="24"/>
                      <w:szCs w:val="24"/>
                    </w:rPr>
                    <w:t>20. Diperbolehkan memberikan ilmu kepada orang tertentu saja, tanpa yang lain.</w:t>
                  </w:r>
                  <w:r>
                    <w:rPr>
                      <w:rFonts w:asciiTheme="majorBidi" w:eastAsia="Times New Roman" w:hAnsiTheme="majorBidi" w:cstheme="majorBidi"/>
                      <w:color w:val="E36C0A" w:themeColor="accent6" w:themeShade="BF"/>
                      <w:sz w:val="24"/>
                      <w:szCs w:val="24"/>
                    </w:rPr>
                    <w:t xml:space="preserve"> </w:t>
                  </w:r>
                </w:p>
                <w:p w14:paraId="0AFCCA1C" w14:textId="77777777" w:rsidR="00840C7A" w:rsidRDefault="00840C7A" w:rsidP="003C7701">
                  <w:pPr>
                    <w:spacing w:after="0" w:line="240" w:lineRule="auto"/>
                    <w:rPr>
                      <w:rFonts w:asciiTheme="majorBidi" w:eastAsia="Times New Roman" w:hAnsiTheme="majorBidi" w:cstheme="majorBidi"/>
                      <w:color w:val="E36C0A" w:themeColor="accent6" w:themeShade="BF"/>
                      <w:sz w:val="24"/>
                      <w:szCs w:val="24"/>
                    </w:rPr>
                  </w:pPr>
                  <w:r w:rsidRPr="00B03F68">
                    <w:rPr>
                      <w:rFonts w:asciiTheme="majorBidi" w:eastAsia="Times New Roman" w:hAnsiTheme="majorBidi" w:cstheme="majorBidi"/>
                      <w:color w:val="E36C0A" w:themeColor="accent6" w:themeShade="BF"/>
                      <w:sz w:val="24"/>
                      <w:szCs w:val="24"/>
                    </w:rPr>
                    <w:t>21.</w:t>
                  </w:r>
                  <w:r>
                    <w:rPr>
                      <w:rFonts w:asciiTheme="majorBidi" w:eastAsia="Times New Roman" w:hAnsiTheme="majorBidi" w:cstheme="majorBidi"/>
                      <w:color w:val="E36C0A" w:themeColor="accent6" w:themeShade="BF"/>
                      <w:sz w:val="24"/>
                      <w:szCs w:val="24"/>
                    </w:rPr>
                    <w:t xml:space="preserve"> </w:t>
                  </w:r>
                  <w:r w:rsidRPr="00B03F68">
                    <w:rPr>
                      <w:rFonts w:asciiTheme="majorBidi" w:eastAsia="Times New Roman" w:hAnsiTheme="majorBidi" w:cstheme="majorBidi"/>
                      <w:color w:val="E36C0A" w:themeColor="accent6" w:themeShade="BF"/>
                      <w:sz w:val="24"/>
                      <w:szCs w:val="24"/>
                    </w:rPr>
                    <w:t>Kerendahan hati Rasulullah</w:t>
                  </w:r>
                  <w:r>
                    <w:rPr>
                      <w:rFonts w:asciiTheme="majorBidi" w:eastAsia="Times New Roman" w:hAnsiTheme="majorBidi" w:cstheme="majorBidi"/>
                      <w:color w:val="E36C0A" w:themeColor="accent6" w:themeShade="BF"/>
                      <w:sz w:val="24"/>
                      <w:szCs w:val="24"/>
                    </w:rPr>
                    <w:t xml:space="preserve"> shalallahu ‘alaihi wasallam, yang mau naik keledai serta membonceng</w:t>
                  </w:r>
                  <w:r w:rsidRPr="00B03F68">
                    <w:rPr>
                      <w:rFonts w:asciiTheme="majorBidi" w:eastAsia="Times New Roman" w:hAnsiTheme="majorBidi" w:cstheme="majorBidi"/>
                      <w:color w:val="E36C0A" w:themeColor="accent6" w:themeShade="BF"/>
                      <w:sz w:val="24"/>
                      <w:szCs w:val="24"/>
                    </w:rPr>
                    <w:t xml:space="preserve"> salah seorang dari sahabatnya.</w:t>
                  </w:r>
                </w:p>
                <w:p w14:paraId="1EE2488D" w14:textId="77777777" w:rsidR="00840C7A" w:rsidRDefault="00840C7A" w:rsidP="003C7701">
                  <w:pPr>
                    <w:spacing w:after="0" w:line="240" w:lineRule="auto"/>
                    <w:rPr>
                      <w:rFonts w:asciiTheme="majorBidi" w:eastAsia="Times New Roman" w:hAnsiTheme="majorBidi" w:cstheme="majorBidi"/>
                      <w:color w:val="000000"/>
                      <w:sz w:val="24"/>
                      <w:szCs w:val="24"/>
                    </w:rPr>
                  </w:pPr>
                  <w:r w:rsidRPr="00A41CE9">
                    <w:rPr>
                      <w:rFonts w:asciiTheme="majorBidi" w:eastAsia="Times New Roman" w:hAnsiTheme="majorBidi" w:cstheme="majorBidi"/>
                      <w:color w:val="E36C0A" w:themeColor="accent6" w:themeShade="BF"/>
                      <w:sz w:val="24"/>
                      <w:szCs w:val="24"/>
                    </w:rPr>
                    <w:t>22. Bolehnya membonceng seseorang diatas binatang tunggangan.</w:t>
                  </w:r>
                  <w:r w:rsidRPr="00A41CE9">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(Dengan syarat tidak memberatkan tunggangan).</w:t>
                  </w:r>
                </w:p>
                <w:p w14:paraId="6A05FB6C" w14:textId="77777777" w:rsidR="00840C7A" w:rsidRPr="00A41CE9" w:rsidRDefault="00840C7A" w:rsidP="003C7701">
                  <w:pPr>
                    <w:spacing w:after="0" w:line="240" w:lineRule="auto"/>
                    <w:rPr>
                      <w:rFonts w:asciiTheme="majorBidi" w:eastAsia="Times New Roman" w:hAnsiTheme="majorBidi" w:cstheme="majorBidi"/>
                      <w:color w:val="E36C0A" w:themeColor="accent6" w:themeShade="BF"/>
                      <w:sz w:val="24"/>
                      <w:szCs w:val="24"/>
                    </w:rPr>
                  </w:pPr>
                  <w:r w:rsidRPr="00A41CE9">
                    <w:rPr>
                      <w:rFonts w:asciiTheme="majorBidi" w:eastAsia="Times New Roman" w:hAnsiTheme="majorBidi" w:cstheme="majorBidi"/>
                      <w:color w:val="E36C0A" w:themeColor="accent6" w:themeShade="BF"/>
                      <w:sz w:val="24"/>
                      <w:szCs w:val="24"/>
                    </w:rPr>
                    <w:t>23. Agungnya kedudukan masalah ini.</w:t>
                  </w:r>
                </w:p>
                <w:p w14:paraId="028B52E7" w14:textId="77777777" w:rsidR="00840C7A" w:rsidRPr="00A41CE9" w:rsidRDefault="00840C7A" w:rsidP="003C7701">
                  <w:pPr>
                    <w:spacing w:after="0" w:line="240" w:lineRule="auto"/>
                    <w:rPr>
                      <w:rFonts w:asciiTheme="majorBidi" w:eastAsia="Times New Roman" w:hAnsiTheme="majorBidi" w:cstheme="majorBidi"/>
                      <w:color w:val="E36C0A" w:themeColor="accent6" w:themeShade="BF"/>
                      <w:sz w:val="24"/>
                      <w:szCs w:val="24"/>
                    </w:rPr>
                  </w:pPr>
                  <w:r w:rsidRPr="00A41CE9">
                    <w:rPr>
                      <w:rFonts w:asciiTheme="majorBidi" w:eastAsia="Times New Roman" w:hAnsiTheme="majorBidi" w:cstheme="majorBidi"/>
                      <w:color w:val="E36C0A" w:themeColor="accent6" w:themeShade="BF"/>
                      <w:sz w:val="24"/>
                      <w:szCs w:val="24"/>
                    </w:rPr>
                    <w:t>24. Keutamaan Muadz bin Jabal.</w:t>
                  </w:r>
                </w:p>
                <w:p w14:paraId="35F81447" w14:textId="77777777" w:rsidR="00840C7A" w:rsidRPr="00A41CE9" w:rsidRDefault="00840C7A" w:rsidP="003C7701">
                  <w:pPr>
                    <w:spacing w:after="0" w:line="240" w:lineRule="auto"/>
                    <w:rPr>
                      <w:rFonts w:asciiTheme="majorBidi" w:eastAsia="Times New Roman" w:hAnsiTheme="majorBidi" w:cstheme="majorBidi"/>
                      <w:color w:val="E36C0A" w:themeColor="accent6" w:themeShade="BF"/>
                      <w:sz w:val="24"/>
                      <w:szCs w:val="24"/>
                    </w:rPr>
                  </w:pPr>
                </w:p>
                <w:p w14:paraId="092EAFA8" w14:textId="77777777" w:rsidR="00840C7A" w:rsidRPr="00B03F68" w:rsidRDefault="00840C7A" w:rsidP="003C7701">
                  <w:pPr>
                    <w:spacing w:after="0" w:line="240" w:lineRule="auto"/>
                    <w:rPr>
                      <w:rFonts w:asciiTheme="majorBidi" w:eastAsia="Times New Roman" w:hAnsiTheme="majorBidi" w:cstheme="majorBidi"/>
                      <w:color w:val="000000"/>
                      <w:sz w:val="24"/>
                      <w:szCs w:val="24"/>
                    </w:rPr>
                  </w:pPr>
                </w:p>
                <w:p w14:paraId="5F156B90" w14:textId="77777777" w:rsidR="00840C7A" w:rsidRPr="00B03F68" w:rsidRDefault="00840C7A" w:rsidP="003C7701">
                  <w:pPr>
                    <w:spacing w:after="0" w:line="240" w:lineRule="auto"/>
                    <w:rPr>
                      <w:rFonts w:asciiTheme="majorBidi" w:eastAsia="Times New Roman" w:hAnsiTheme="majorBidi" w:cstheme="majorBidi"/>
                      <w:sz w:val="24"/>
                      <w:szCs w:val="24"/>
                    </w:rPr>
                  </w:pPr>
                </w:p>
                <w:p w14:paraId="53CC619B" w14:textId="77777777" w:rsidR="00840C7A" w:rsidRPr="00B03F68" w:rsidRDefault="00840C7A" w:rsidP="003C7701">
                  <w:pPr>
                    <w:spacing w:after="0" w:line="240" w:lineRule="auto"/>
                    <w:rPr>
                      <w:rFonts w:asciiTheme="majorBidi" w:eastAsia="Times New Roman" w:hAnsiTheme="majorBidi" w:cstheme="majorBidi"/>
                      <w:color w:val="000000"/>
                      <w:sz w:val="24"/>
                      <w:szCs w:val="24"/>
                    </w:rPr>
                  </w:pPr>
                </w:p>
                <w:p w14:paraId="62C95F88" w14:textId="77777777" w:rsidR="00840C7A" w:rsidRPr="00B03F68" w:rsidRDefault="00840C7A" w:rsidP="003C7701">
                  <w:pPr>
                    <w:spacing w:after="0" w:line="240" w:lineRule="auto"/>
                    <w:rPr>
                      <w:rFonts w:asciiTheme="majorBidi" w:eastAsia="Times New Roman" w:hAnsiTheme="majorBidi" w:cstheme="majorBidi"/>
                      <w:sz w:val="24"/>
                      <w:szCs w:val="24"/>
                    </w:rPr>
                  </w:pPr>
                </w:p>
                <w:p w14:paraId="6262D7A5" w14:textId="77777777" w:rsidR="00840C7A" w:rsidRPr="005F02FF" w:rsidRDefault="00840C7A" w:rsidP="003C7701">
                  <w:pPr>
                    <w:spacing w:after="0" w:line="240" w:lineRule="auto"/>
                    <w:rPr>
                      <w:rFonts w:asciiTheme="majorBidi" w:eastAsia="Times New Roman" w:hAnsiTheme="majorBidi" w:cstheme="majorBidi"/>
                      <w:color w:val="000000"/>
                      <w:sz w:val="24"/>
                      <w:szCs w:val="24"/>
                    </w:rPr>
                  </w:pPr>
                </w:p>
                <w:p w14:paraId="04F7BCB9" w14:textId="77777777" w:rsidR="00840C7A" w:rsidRPr="006162AE" w:rsidRDefault="00840C7A" w:rsidP="003C7701">
                  <w:pPr>
                    <w:spacing w:after="0"/>
                    <w:rPr>
                      <w:rFonts w:ascii="Times New Roman" w:hAnsi="Times New Roman" w:cs="Times New Roman"/>
                      <w:color w:val="E36C0A" w:themeColor="accent6" w:themeShade="BF"/>
                      <w:sz w:val="24"/>
                      <w:szCs w:val="24"/>
                    </w:rPr>
                  </w:pPr>
                </w:p>
                <w:p w14:paraId="2F0FA846" w14:textId="77777777" w:rsidR="00840C7A" w:rsidRPr="007F7458" w:rsidRDefault="00840C7A" w:rsidP="003C7701">
                  <w:pPr>
                    <w:rPr>
                      <w:szCs w:val="24"/>
                    </w:rPr>
                  </w:pPr>
                </w:p>
              </w:txbxContent>
            </v:textbox>
          </v:rect>
        </w:pict>
      </w:r>
    </w:p>
    <w:p w14:paraId="15727148" w14:textId="77777777" w:rsidR="007F4126" w:rsidRDefault="007F4126" w:rsidP="007F4126"/>
    <w:p w14:paraId="6270969E" w14:textId="77777777" w:rsidR="007F4126" w:rsidRDefault="007F4126" w:rsidP="007F4126"/>
    <w:p w14:paraId="144F25D6" w14:textId="77777777" w:rsidR="007F4126" w:rsidRDefault="007F4126" w:rsidP="007F4126"/>
    <w:p w14:paraId="3B6B2E93" w14:textId="77777777" w:rsidR="007F4126" w:rsidRDefault="007F4126" w:rsidP="007F4126"/>
    <w:p w14:paraId="19E6A136" w14:textId="77777777" w:rsidR="007F4126" w:rsidRDefault="007F4126" w:rsidP="007F4126"/>
    <w:p w14:paraId="3FC345FF" w14:textId="77777777" w:rsidR="007F4126" w:rsidRDefault="007F4126" w:rsidP="007F4126"/>
    <w:p w14:paraId="41611603" w14:textId="77777777" w:rsidR="007F4126" w:rsidRDefault="007F4126" w:rsidP="007F4126"/>
    <w:p w14:paraId="44964AC7" w14:textId="77777777" w:rsidR="007F4126" w:rsidRDefault="007F4126" w:rsidP="007F4126"/>
    <w:p w14:paraId="54BF9E64" w14:textId="77777777" w:rsidR="007F4126" w:rsidRDefault="007F4126" w:rsidP="007F4126"/>
    <w:p w14:paraId="562C43F5" w14:textId="77777777" w:rsidR="007F4126" w:rsidRDefault="007F4126" w:rsidP="007F4126"/>
    <w:p w14:paraId="7B3801D7" w14:textId="77777777" w:rsidR="007F4126" w:rsidRDefault="007F4126" w:rsidP="007F4126"/>
    <w:p w14:paraId="2EAB8E44" w14:textId="77777777" w:rsidR="007F4126" w:rsidRDefault="007F4126" w:rsidP="007F4126"/>
    <w:p w14:paraId="067D959B" w14:textId="77777777" w:rsidR="007F4126" w:rsidRDefault="007F4126" w:rsidP="007F4126"/>
    <w:p w14:paraId="1AE1190D" w14:textId="77777777" w:rsidR="007F4126" w:rsidRDefault="007F4126" w:rsidP="007F4126"/>
    <w:p w14:paraId="488AD4F9" w14:textId="77777777" w:rsidR="007F4126" w:rsidRDefault="007F4126" w:rsidP="007F4126"/>
    <w:p w14:paraId="111938B7" w14:textId="77777777" w:rsidR="007F4126" w:rsidRDefault="007F4126" w:rsidP="007F4126"/>
    <w:p w14:paraId="0FA1794F" w14:textId="77777777" w:rsidR="007F4126" w:rsidRDefault="007F4126" w:rsidP="007F4126"/>
    <w:p w14:paraId="40B78159" w14:textId="77777777" w:rsidR="007F4126" w:rsidRDefault="007F4126" w:rsidP="007F4126"/>
    <w:p w14:paraId="5AEA0F45" w14:textId="77777777" w:rsidR="007F4126" w:rsidRDefault="007F4126" w:rsidP="007F4126"/>
    <w:p w14:paraId="60589F09" w14:textId="77777777" w:rsidR="007F4126" w:rsidRDefault="007F4126" w:rsidP="007F4126"/>
    <w:p w14:paraId="42D9F55C" w14:textId="77777777" w:rsidR="007F4126" w:rsidRDefault="007F4126" w:rsidP="007F4126"/>
    <w:p w14:paraId="3EA6A323" w14:textId="77777777" w:rsidR="007F4126" w:rsidRDefault="007F4126" w:rsidP="007F4126"/>
    <w:p w14:paraId="19CD51F4" w14:textId="77777777" w:rsidR="007F4126" w:rsidRDefault="007F4126" w:rsidP="007F4126"/>
    <w:p w14:paraId="74CDC81E" w14:textId="77777777" w:rsidR="007F4126" w:rsidRDefault="007F4126" w:rsidP="007F4126"/>
    <w:p w14:paraId="158315DF" w14:textId="77777777" w:rsidR="007F4126" w:rsidRDefault="00CF7F43" w:rsidP="007F4126">
      <w:r>
        <w:rPr>
          <w:noProof/>
        </w:rPr>
        <w:lastRenderedPageBreak/>
        <w:pict w14:anchorId="39B712EC">
          <v:roundrect id="_x0000_s4531" style="position:absolute;margin-left:49.5pt;margin-top:2.25pt;width:366.75pt;height:30.75pt;z-index:253744128" arcsize="10923f" fillcolor="#ffc000" strokecolor="#f79646 [3209]" strokeweight="5pt">
            <v:fill color2="fill lighten(51)" focusposition="1" focussize="" method="linear sigma" type="gradient"/>
            <v:stroke linestyle="thickThin"/>
            <v:shadow color="#868686"/>
            <v:textbox style="mso-next-textbox:#_x0000_s4531">
              <w:txbxContent>
                <w:p w14:paraId="43DA2B39" w14:textId="77777777" w:rsidR="00840C7A" w:rsidRPr="00C11EA4" w:rsidRDefault="00840C7A" w:rsidP="00C26EBC">
                  <w:pPr>
                    <w:jc w:val="center"/>
                    <w:rPr>
                      <w:rFonts w:asciiTheme="majorBidi" w:hAnsiTheme="majorBidi" w:cstheme="majorBidi"/>
                      <w:b/>
                      <w:bCs/>
                      <w:color w:val="E36C0A" w:themeColor="accent6" w:themeShade="BF"/>
                      <w:sz w:val="24"/>
                      <w:szCs w:val="24"/>
                    </w:rPr>
                  </w:pPr>
                  <w:r>
                    <w:rPr>
                      <w:rFonts w:asciiTheme="majorBidi" w:hAnsiTheme="majorBidi" w:cstheme="majorBidi"/>
                      <w:color w:val="E36C0A" w:themeColor="accent6" w:themeShade="BF"/>
                      <w:sz w:val="24"/>
                      <w:szCs w:val="24"/>
                    </w:rPr>
                    <w:t xml:space="preserve">[2] </w:t>
                  </w:r>
                  <w:r w:rsidRPr="00C11EA4">
                    <w:rPr>
                      <w:rFonts w:asciiTheme="majorBidi" w:hAnsiTheme="majorBidi" w:cstheme="majorBidi"/>
                      <w:color w:val="E36C0A" w:themeColor="accent6" w:themeShade="BF"/>
                      <w:sz w:val="24"/>
                      <w:szCs w:val="24"/>
                    </w:rPr>
                    <w:t>Bab Keutamaan Tauhid dan Do</w:t>
                  </w:r>
                  <w:r>
                    <w:rPr>
                      <w:rFonts w:asciiTheme="majorBidi" w:hAnsiTheme="majorBidi" w:cstheme="majorBidi"/>
                      <w:color w:val="E36C0A" w:themeColor="accent6" w:themeShade="BF"/>
                      <w:sz w:val="24"/>
                      <w:szCs w:val="24"/>
                    </w:rPr>
                    <w:t>sa-Dosa yang Diampuni Karenanya</w:t>
                  </w:r>
                </w:p>
                <w:p w14:paraId="23B8F29D" w14:textId="77777777" w:rsidR="00840C7A" w:rsidRPr="001F3081" w:rsidRDefault="00840C7A" w:rsidP="00C26EBC">
                  <w:pPr>
                    <w:jc w:val="center"/>
                    <w:rPr>
                      <w:rFonts w:asciiTheme="majorBidi" w:hAnsiTheme="majorBidi" w:cstheme="majorBidi"/>
                      <w:color w:val="FF0000"/>
                      <w:sz w:val="24"/>
                      <w:szCs w:val="24"/>
                    </w:rPr>
                  </w:pPr>
                </w:p>
              </w:txbxContent>
            </v:textbox>
          </v:roundrect>
        </w:pict>
      </w:r>
    </w:p>
    <w:p w14:paraId="60EABFEF" w14:textId="77777777" w:rsidR="007F4126" w:rsidRDefault="00CF7F43" w:rsidP="007F4126">
      <w:r>
        <w:rPr>
          <w:noProof/>
        </w:rPr>
        <w:pict w14:anchorId="3F5DABD8">
          <v:rect id="_x0000_s2284" style="position:absolute;margin-left:0;margin-top:19.55pt;width:465.75pt;height:87.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84">
              <w:txbxContent>
                <w:p w14:paraId="01013683" w14:textId="77777777" w:rsidR="00840C7A" w:rsidRDefault="00840C7A" w:rsidP="00DC07E1">
                  <w:pPr>
                    <w:spacing w:after="0"/>
                    <w:ind w:firstLine="720"/>
                    <w:rPr>
                      <w:rFonts w:ascii="Times New Roman" w:hAnsi="Times New Roman" w:cs="Times New Roman"/>
                      <w:sz w:val="24"/>
                      <w:szCs w:val="24"/>
                    </w:rPr>
                  </w:pPr>
                  <w:r>
                    <w:rPr>
                      <w:rFonts w:ascii="Times New Roman" w:hAnsi="Times New Roman" w:cs="Times New Roman"/>
                      <w:sz w:val="24"/>
                      <w:szCs w:val="24"/>
                    </w:rPr>
                    <w:t>Penulis mendatangkan bab ini untuk membuat kita tertarik kepada tauhid, tidak seperti yang dihembuskan oleh setan dalam jiwa manusia. Kemudian tidak mengharuskan tetapnya keutamaan pada sesuatu lalu menjadikan sesuatu ini tidak wajib. Akan tetapi keutamaan itu merupakan hasil dan pengaruhnya. Seperti penyebutan keutamaan shalat berjamaah, bukan berarti shalat berjamaah tidak wajib.</w:t>
                  </w:r>
                </w:p>
                <w:p w14:paraId="2694DF83" w14:textId="77777777" w:rsidR="00840C7A" w:rsidRPr="00B11BCD" w:rsidRDefault="00840C7A" w:rsidP="00DC07E1">
                  <w:pPr>
                    <w:spacing w:after="0"/>
                    <w:rPr>
                      <w:rFonts w:asciiTheme="majorBidi" w:hAnsiTheme="majorBidi" w:cstheme="majorBidi"/>
                      <w:sz w:val="24"/>
                      <w:szCs w:val="24"/>
                    </w:rPr>
                  </w:pPr>
                </w:p>
              </w:txbxContent>
            </v:textbox>
          </v:rect>
        </w:pict>
      </w:r>
    </w:p>
    <w:p w14:paraId="28D22F4F" w14:textId="77777777" w:rsidR="007F4126" w:rsidRPr="00C11EA4" w:rsidRDefault="007F4126" w:rsidP="007F4126">
      <w:pPr>
        <w:rPr>
          <w:rFonts w:asciiTheme="majorBidi" w:hAnsiTheme="majorBidi" w:cstheme="majorBidi"/>
          <w:sz w:val="24"/>
          <w:szCs w:val="24"/>
        </w:rPr>
      </w:pPr>
    </w:p>
    <w:p w14:paraId="226DAA5D" w14:textId="77777777" w:rsidR="007F4126" w:rsidRDefault="007F4126" w:rsidP="007F4126"/>
    <w:p w14:paraId="642D8242" w14:textId="77777777" w:rsidR="007F4126" w:rsidRDefault="007F4126" w:rsidP="007F4126"/>
    <w:p w14:paraId="40EAFAF6" w14:textId="77777777" w:rsidR="007F4126" w:rsidRDefault="00CF7F43" w:rsidP="007F4126">
      <w:r>
        <w:rPr>
          <w:noProof/>
        </w:rPr>
        <w:pict w14:anchorId="07965B95">
          <v:rect id="_x0000_s4532" style="position:absolute;margin-left:0;margin-top:12.6pt;width:466.5pt;height:116.25pt;z-index:25374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32">
              <w:txbxContent>
                <w:p w14:paraId="59200842" w14:textId="77777777" w:rsidR="00840C7A" w:rsidRPr="00D962AB" w:rsidRDefault="00840C7A" w:rsidP="00C26EBC">
                  <w:pPr>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Pertama</w:t>
                  </w:r>
                </w:p>
                <w:p w14:paraId="3CE9BA1F" w14:textId="77777777" w:rsidR="00840C7A" w:rsidRPr="00DC07E1" w:rsidRDefault="00840C7A" w:rsidP="00893D80">
                  <w:pPr>
                    <w:jc w:val="right"/>
                    <w:rPr>
                      <w:rFonts w:asciiTheme="majorBidi" w:hAnsiTheme="majorBidi" w:cs="Times New Roman"/>
                      <w:color w:val="E36C0A" w:themeColor="accent6" w:themeShade="BF"/>
                      <w:sz w:val="28"/>
                      <w:szCs w:val="28"/>
                    </w:rPr>
                  </w:pPr>
                  <w:r w:rsidRPr="00DC07E1">
                    <w:rPr>
                      <w:rFonts w:asciiTheme="majorBidi" w:hAnsiTheme="majorBidi" w:cs="Times New Roman" w:hint="cs"/>
                      <w:color w:val="E36C0A" w:themeColor="accent6" w:themeShade="BF"/>
                      <w:sz w:val="28"/>
                      <w:szCs w:val="28"/>
                      <w:rtl/>
                    </w:rPr>
                    <w:t>الَّذِينَ</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آمَنُواْ</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وَلَمْ</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يَلْبِسُواْ</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إِيمَانَهُم</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بِظُلْمٍ</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أُوْلَـئِكَ</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لَهُمُ</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الأَمْنُ</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وَهُم</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مُّهْتَدُونَ</w:t>
                  </w:r>
                  <w:r w:rsidRPr="00F63745">
                    <w:rPr>
                      <w:rFonts w:asciiTheme="majorBidi" w:hAnsiTheme="majorBidi" w:cs="Times New Roman"/>
                      <w:color w:val="E36C0A" w:themeColor="accent6" w:themeShade="BF"/>
                      <w:sz w:val="28"/>
                      <w:szCs w:val="28"/>
                      <w:u w:val="single"/>
                      <w:rtl/>
                    </w:rPr>
                    <w:t xml:space="preserve"> </w:t>
                  </w:r>
                </w:p>
                <w:p w14:paraId="6D96118C" w14:textId="77777777" w:rsidR="00840C7A" w:rsidRPr="00DC07E1" w:rsidRDefault="00840C7A" w:rsidP="008467A0">
                  <w:pPr>
                    <w:jc w:val="both"/>
                    <w:rPr>
                      <w:rFonts w:asciiTheme="majorBidi" w:hAnsiTheme="majorBidi" w:cstheme="majorBidi"/>
                      <w:i/>
                      <w:iCs/>
                      <w:color w:val="E36C0A" w:themeColor="accent6" w:themeShade="BF"/>
                      <w:sz w:val="24"/>
                      <w:szCs w:val="24"/>
                    </w:rPr>
                  </w:pPr>
                  <w:r w:rsidRPr="00DC07E1">
                    <w:rPr>
                      <w:rFonts w:asciiTheme="majorBidi" w:hAnsiTheme="majorBidi" w:cstheme="majorBidi"/>
                      <w:i/>
                      <w:iCs/>
                      <w:color w:val="E36C0A" w:themeColor="accent6" w:themeShade="BF"/>
                      <w:sz w:val="24"/>
                      <w:szCs w:val="24"/>
                    </w:rPr>
                    <w:t>Orang-orang yang beriman dan tidak mencampur adukkan iman mereka dengan kezaliman (syirik), mereka itulah orang-orang yang mendapat keamanan dan mereka itu adalah orang-orang yang mendapat petunjuk.</w:t>
                  </w:r>
                  <w:r>
                    <w:rPr>
                      <w:rFonts w:asciiTheme="majorBidi" w:hAnsiTheme="majorBidi" w:cstheme="majorBidi"/>
                      <w:i/>
                      <w:iCs/>
                      <w:color w:val="E36C0A" w:themeColor="accent6" w:themeShade="BF"/>
                      <w:sz w:val="24"/>
                      <w:szCs w:val="24"/>
                    </w:rPr>
                    <w:t xml:space="preserve"> (QS. Al-An’am: 82).</w:t>
                  </w:r>
                </w:p>
                <w:p w14:paraId="312C2358" w14:textId="77777777" w:rsidR="00840C7A" w:rsidRPr="005F0FEF" w:rsidRDefault="00840C7A" w:rsidP="00C26EBC"/>
              </w:txbxContent>
            </v:textbox>
          </v:rect>
        </w:pict>
      </w:r>
    </w:p>
    <w:p w14:paraId="11AA992B" w14:textId="77777777" w:rsidR="007F4126" w:rsidRDefault="007F4126" w:rsidP="007F4126"/>
    <w:p w14:paraId="58C2CC61" w14:textId="77777777" w:rsidR="007F4126" w:rsidRDefault="007F4126" w:rsidP="007F4126"/>
    <w:p w14:paraId="44278333" w14:textId="77777777" w:rsidR="007F4126" w:rsidRDefault="007F4126" w:rsidP="007F4126"/>
    <w:p w14:paraId="3AE10CD3" w14:textId="77777777" w:rsidR="007F4126" w:rsidRDefault="007F4126" w:rsidP="007F4126"/>
    <w:p w14:paraId="66B5D790" w14:textId="77777777" w:rsidR="007F4126" w:rsidRDefault="00CF7F43" w:rsidP="007F4126">
      <w:r>
        <w:rPr>
          <w:noProof/>
        </w:rPr>
        <w:pict w14:anchorId="2E441C00">
          <v:rect id="_x0000_s2286" style="position:absolute;margin-left:0;margin-top:7.65pt;width:467.25pt;height:96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86">
              <w:txbxContent>
                <w:p w14:paraId="1BAFC254" w14:textId="77777777" w:rsidR="00840C7A" w:rsidRPr="00A22BCF" w:rsidRDefault="00840C7A" w:rsidP="00100005">
                  <w:pPr>
                    <w:spacing w:after="0"/>
                    <w:rPr>
                      <w:rFonts w:ascii="Times New Roman" w:hAnsi="Times New Roman" w:cs="Times New Roman"/>
                      <w:sz w:val="24"/>
                      <w:szCs w:val="24"/>
                    </w:rPr>
                  </w:pPr>
                  <w:r w:rsidRPr="00100005">
                    <w:rPr>
                      <w:rFonts w:ascii="Times New Roman" w:hAnsi="Times New Roman" w:cs="Times New Roman"/>
                      <w:sz w:val="24"/>
                      <w:szCs w:val="24"/>
                    </w:rPr>
                    <w:t xml:space="preserve">● </w:t>
                  </w:r>
                  <w:r w:rsidRPr="00A22BCF">
                    <w:rPr>
                      <w:rFonts w:ascii="Times New Roman" w:hAnsi="Times New Roman" w:cs="Times New Roman"/>
                      <w:color w:val="E36C0A" w:themeColor="accent6" w:themeShade="BF"/>
                      <w:sz w:val="24"/>
                      <w:szCs w:val="24"/>
                    </w:rPr>
                    <w:t>{</w:t>
                  </w:r>
                  <w:r w:rsidRPr="00A22BCF">
                    <w:rPr>
                      <w:rFonts w:asciiTheme="majorBidi" w:hAnsiTheme="majorBidi" w:cs="Times New Roman"/>
                      <w:color w:val="E36C0A" w:themeColor="accent6" w:themeShade="BF"/>
                      <w:sz w:val="28"/>
                      <w:szCs w:val="28"/>
                      <w:rtl/>
                    </w:rPr>
                    <w:t xml:space="preserve"> </w:t>
                  </w:r>
                  <w:r w:rsidRPr="00A22BCF">
                    <w:rPr>
                      <w:rFonts w:asciiTheme="majorBidi" w:hAnsiTheme="majorBidi" w:cs="Times New Roman" w:hint="cs"/>
                      <w:color w:val="E36C0A" w:themeColor="accent6" w:themeShade="BF"/>
                      <w:sz w:val="28"/>
                      <w:szCs w:val="28"/>
                      <w:rtl/>
                    </w:rPr>
                    <w:t>وَلَمْ</w:t>
                  </w:r>
                  <w:r w:rsidRPr="00A22BCF">
                    <w:rPr>
                      <w:rFonts w:asciiTheme="majorBidi" w:hAnsiTheme="majorBidi" w:cs="Times New Roman"/>
                      <w:color w:val="E36C0A" w:themeColor="accent6" w:themeShade="BF"/>
                      <w:sz w:val="28"/>
                      <w:szCs w:val="28"/>
                      <w:rtl/>
                    </w:rPr>
                    <w:t xml:space="preserve"> </w:t>
                  </w:r>
                  <w:r w:rsidRPr="00A22BCF">
                    <w:rPr>
                      <w:rFonts w:asciiTheme="majorBidi" w:hAnsiTheme="majorBidi" w:cs="Times New Roman" w:hint="cs"/>
                      <w:color w:val="E36C0A" w:themeColor="accent6" w:themeShade="BF"/>
                      <w:sz w:val="28"/>
                      <w:szCs w:val="28"/>
                      <w:rtl/>
                    </w:rPr>
                    <w:t>يَلْبِسُواْ</w:t>
                  </w:r>
                  <w:r w:rsidRPr="00100005">
                    <w:rPr>
                      <w:rFonts w:asciiTheme="majorBidi" w:hAnsiTheme="majorBidi" w:cs="Times New Roman"/>
                      <w:sz w:val="28"/>
                      <w:szCs w:val="28"/>
                      <w:rtl/>
                    </w:rPr>
                    <w:t xml:space="preserve"> </w:t>
                  </w:r>
                  <w:r w:rsidRPr="00A22BCF">
                    <w:rPr>
                      <w:rFonts w:ascii="Times New Roman" w:hAnsi="Times New Roman" w:cs="Times New Roman"/>
                      <w:color w:val="E36C0A" w:themeColor="accent6" w:themeShade="BF"/>
                      <w:sz w:val="24"/>
                      <w:szCs w:val="24"/>
                    </w:rPr>
                    <w:t>}:</w:t>
                  </w:r>
                  <w:r w:rsidRPr="00100005">
                    <w:rPr>
                      <w:rFonts w:ascii="Times New Roman" w:hAnsi="Times New Roman" w:cs="Times New Roman"/>
                      <w:sz w:val="24"/>
                      <w:szCs w:val="24"/>
                    </w:rPr>
                    <w:t xml:space="preserve"> </w:t>
                  </w:r>
                  <w:r>
                    <w:rPr>
                      <w:rFonts w:ascii="Times New Roman" w:hAnsi="Times New Roman" w:cs="Times New Roman"/>
                      <w:sz w:val="24"/>
                      <w:szCs w:val="24"/>
                    </w:rPr>
                    <w:t xml:space="preserve">Tidak mencampur adukkan. </w:t>
                  </w:r>
                  <w:r w:rsidRPr="00A22BCF">
                    <w:rPr>
                      <w:rFonts w:ascii="Times New Roman" w:hAnsi="Times New Roman" w:cs="Times New Roman"/>
                      <w:color w:val="E36C0A" w:themeColor="accent6" w:themeShade="BF"/>
                      <w:sz w:val="24"/>
                      <w:szCs w:val="24"/>
                    </w:rPr>
                    <w:t>{</w:t>
                  </w:r>
                  <w:r w:rsidRPr="00A22BCF">
                    <w:rPr>
                      <w:rFonts w:asciiTheme="majorBidi" w:hAnsiTheme="majorBidi" w:cs="Times New Roman" w:hint="cs"/>
                      <w:color w:val="E36C0A" w:themeColor="accent6" w:themeShade="BF"/>
                      <w:sz w:val="28"/>
                      <w:szCs w:val="28"/>
                      <w:rtl/>
                    </w:rPr>
                    <w:t>بِظُل</w:t>
                  </w:r>
                  <w:r w:rsidRPr="00DC07E1">
                    <w:rPr>
                      <w:rFonts w:asciiTheme="majorBidi" w:hAnsiTheme="majorBidi" w:cs="Times New Roman" w:hint="cs"/>
                      <w:color w:val="E36C0A" w:themeColor="accent6" w:themeShade="BF"/>
                      <w:sz w:val="28"/>
                      <w:szCs w:val="28"/>
                      <w:rtl/>
                    </w:rPr>
                    <w:t>ْمٍ</w:t>
                  </w:r>
                  <w:r>
                    <w:rPr>
                      <w:rFonts w:asciiTheme="majorBidi" w:hAnsiTheme="majorBidi" w:cs="Times New Roman"/>
                      <w:color w:val="E36C0A" w:themeColor="accent6" w:themeShade="BF"/>
                      <w:sz w:val="28"/>
                      <w:szCs w:val="28"/>
                    </w:rPr>
                    <w:t xml:space="preserve">} </w:t>
                  </w:r>
                  <w:r w:rsidRPr="00A22BCF">
                    <w:rPr>
                      <w:rFonts w:asciiTheme="majorBidi" w:hAnsiTheme="majorBidi" w:cs="Times New Roman"/>
                      <w:color w:val="E36C0A" w:themeColor="accent6" w:themeShade="BF"/>
                      <w:sz w:val="24"/>
                      <w:szCs w:val="24"/>
                    </w:rPr>
                    <w:t>(dengan kezaliman)</w:t>
                  </w:r>
                  <w:r>
                    <w:rPr>
                      <w:rFonts w:asciiTheme="majorBidi" w:hAnsiTheme="majorBidi" w:cs="Times New Roman"/>
                      <w:color w:val="E36C0A" w:themeColor="accent6" w:themeShade="BF"/>
                      <w:sz w:val="24"/>
                      <w:szCs w:val="24"/>
                    </w:rPr>
                    <w:t xml:space="preserve">, </w:t>
                  </w:r>
                  <w:r w:rsidRPr="00A22BCF">
                    <w:rPr>
                      <w:rFonts w:asciiTheme="majorBidi" w:hAnsiTheme="majorBidi" w:cs="Times New Roman"/>
                      <w:sz w:val="24"/>
                      <w:szCs w:val="24"/>
                    </w:rPr>
                    <w:t>zalim disini adalah lawan daripada iman yaitu kesyirikan</w:t>
                  </w:r>
                  <w:r>
                    <w:rPr>
                      <w:rFonts w:asciiTheme="majorBidi" w:hAnsiTheme="majorBidi" w:cs="Times New Roman"/>
                      <w:sz w:val="24"/>
                      <w:szCs w:val="24"/>
                    </w:rPr>
                    <w:t>.</w:t>
                  </w:r>
                </w:p>
                <w:p w14:paraId="40BEC723" w14:textId="77777777" w:rsidR="00840C7A" w:rsidRDefault="00840C7A" w:rsidP="00100005">
                  <w:pPr>
                    <w:spacing w:after="0"/>
                    <w:rPr>
                      <w:rFonts w:ascii="Times New Roman" w:hAnsi="Times New Roman" w:cs="Times New Roman"/>
                      <w:sz w:val="24"/>
                      <w:szCs w:val="24"/>
                    </w:rPr>
                  </w:pPr>
                  <w:r w:rsidRPr="00100005">
                    <w:rPr>
                      <w:rFonts w:ascii="Times New Roman" w:hAnsi="Times New Roman" w:cs="Times New Roman"/>
                      <w:sz w:val="24"/>
                      <w:szCs w:val="24"/>
                    </w:rPr>
                    <w:t xml:space="preserve">● </w:t>
                  </w:r>
                  <w:r>
                    <w:rPr>
                      <w:rFonts w:ascii="Times New Roman" w:hAnsi="Times New Roman" w:cs="Times New Roman"/>
                      <w:sz w:val="24"/>
                      <w:szCs w:val="24"/>
                    </w:rPr>
                    <w:t>Mereka mendapatkan petunjuk</w:t>
                  </w:r>
                  <w:r w:rsidRPr="00A22BCF">
                    <w:rPr>
                      <w:rFonts w:ascii="Times New Roman" w:hAnsi="Times New Roman" w:cs="Times New Roman"/>
                      <w:color w:val="E36C0A" w:themeColor="accent6" w:themeShade="BF"/>
                      <w:sz w:val="24"/>
                      <w:szCs w:val="24"/>
                    </w:rPr>
                    <w:t>{</w:t>
                  </w:r>
                  <w:r w:rsidRPr="00100005">
                    <w:rPr>
                      <w:rFonts w:asciiTheme="majorBidi" w:hAnsiTheme="majorBidi" w:cs="Times New Roman"/>
                      <w:sz w:val="28"/>
                      <w:szCs w:val="28"/>
                      <w:rtl/>
                    </w:rPr>
                    <w:t xml:space="preserve"> </w:t>
                  </w:r>
                  <w:r w:rsidRPr="00A22BCF">
                    <w:rPr>
                      <w:rFonts w:asciiTheme="majorBidi" w:hAnsiTheme="majorBidi" w:cs="Times New Roman" w:hint="cs"/>
                      <w:color w:val="E36C0A" w:themeColor="accent6" w:themeShade="BF"/>
                      <w:sz w:val="28"/>
                      <w:szCs w:val="28"/>
                      <w:rtl/>
                    </w:rPr>
                    <w:t>مُّهْتَدُونَ</w:t>
                  </w:r>
                  <w:r w:rsidRPr="00100005">
                    <w:rPr>
                      <w:rFonts w:asciiTheme="majorBidi" w:hAnsiTheme="majorBidi" w:cs="Times New Roman"/>
                      <w:sz w:val="28"/>
                      <w:szCs w:val="28"/>
                      <w:rtl/>
                    </w:rPr>
                    <w:t xml:space="preserve"> </w:t>
                  </w:r>
                  <w:r w:rsidRPr="00A22BCF">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[1] Di dunia, kepada syariat Allah dengan ilmu dan amal. [2] Di akhirat, kepada surga.</w:t>
                  </w:r>
                </w:p>
                <w:p w14:paraId="71EA7383" w14:textId="77777777" w:rsidR="00840C7A" w:rsidRPr="00100005" w:rsidRDefault="00840C7A" w:rsidP="00100005">
                  <w:pPr>
                    <w:spacing w:after="0"/>
                    <w:rPr>
                      <w:rFonts w:asciiTheme="majorBidi" w:hAnsiTheme="majorBidi" w:cstheme="majorBidi"/>
                      <w:sz w:val="24"/>
                      <w:szCs w:val="24"/>
                    </w:rPr>
                  </w:pPr>
                  <w:r w:rsidRPr="00100005">
                    <w:rPr>
                      <w:rFonts w:ascii="Times New Roman" w:hAnsi="Times New Roman" w:cs="Times New Roman"/>
                      <w:sz w:val="24"/>
                      <w:szCs w:val="24"/>
                    </w:rPr>
                    <w:t>●</w:t>
                  </w:r>
                  <w:r>
                    <w:rPr>
                      <w:rFonts w:ascii="Times New Roman" w:hAnsi="Times New Roman" w:cs="Times New Roman"/>
                      <w:sz w:val="24"/>
                      <w:szCs w:val="24"/>
                    </w:rPr>
                    <w:t xml:space="preserve"> Diantara keutamaan tauhid adalah terealisasinya keamanan di dunia dan di akhirat.</w:t>
                  </w:r>
                </w:p>
              </w:txbxContent>
            </v:textbox>
          </v:rect>
        </w:pict>
      </w:r>
    </w:p>
    <w:p w14:paraId="691B9224" w14:textId="77777777" w:rsidR="007F4126" w:rsidRDefault="007F4126" w:rsidP="007F4126"/>
    <w:p w14:paraId="61C25F52" w14:textId="77777777" w:rsidR="007F4126" w:rsidRDefault="007F4126" w:rsidP="007F4126"/>
    <w:p w14:paraId="78CFAA5F" w14:textId="77777777" w:rsidR="007F4126" w:rsidRDefault="007F4126" w:rsidP="007F4126"/>
    <w:p w14:paraId="51C7F9B1" w14:textId="77777777" w:rsidR="007F4126" w:rsidRDefault="00CF7F43" w:rsidP="007F4126">
      <w:r>
        <w:rPr>
          <w:noProof/>
        </w:rPr>
        <w:pict w14:anchorId="05F300AC">
          <v:rect id="_x0000_s4533" style="position:absolute;margin-left:.75pt;margin-top:7.15pt;width:465.75pt;height:282pt;z-index:25374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33">
              <w:txbxContent>
                <w:p w14:paraId="1FE4A828" w14:textId="77777777" w:rsidR="00840C7A" w:rsidRPr="00D962AB" w:rsidRDefault="00840C7A" w:rsidP="00893D80">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Kedua </w:t>
                  </w:r>
                </w:p>
                <w:p w14:paraId="2213B870" w14:textId="77777777" w:rsidR="00840C7A" w:rsidRPr="000A0B68" w:rsidRDefault="00840C7A" w:rsidP="004A0A58">
                  <w:pPr>
                    <w:spacing w:after="0" w:line="440" w:lineRule="exact"/>
                    <w:jc w:val="right"/>
                    <w:rPr>
                      <w:rFonts w:ascii="Lotus Linotype" w:hAnsi="Lotus Linotype" w:cs="Lotus Linotype"/>
                      <w:color w:val="E36C0A" w:themeColor="accent6" w:themeShade="BF"/>
                      <w:sz w:val="29"/>
                      <w:szCs w:val="29"/>
                    </w:rPr>
                  </w:pPr>
                  <w:r w:rsidRPr="000A0B68">
                    <w:rPr>
                      <w:rFonts w:ascii="Lotus Linotype" w:hAnsi="Lotus Linotype" w:cs="Lotus Linotype"/>
                      <w:color w:val="E36C0A" w:themeColor="accent6" w:themeShade="BF"/>
                      <w:sz w:val="29"/>
                      <w:szCs w:val="29"/>
                      <w:rtl/>
                    </w:rPr>
                    <w:t xml:space="preserve">وَعَنْ عُبَادَةَ بْنِ الصَّامِتِ قَالَ: قَالَ رَسُولُ اللهِ </w:t>
                  </w:r>
                  <w:r>
                    <w:rPr>
                      <w:rFonts w:ascii="Lotus Linotype" w:hAnsi="Lotus Linotype" w:cs="Lotus Linotype"/>
                      <w:color w:val="E36C0A" w:themeColor="accent6" w:themeShade="BF"/>
                      <w:sz w:val="29"/>
                      <w:szCs w:val="29"/>
                    </w:rPr>
                    <w:t xml:space="preserve"> </w:t>
                  </w:r>
                  <w:r>
                    <w:rPr>
                      <w:rFonts w:ascii="Islamic_" w:hAnsi="Islamic_" w:cs="Lotus Linotype"/>
                      <w:color w:val="E36C0A" w:themeColor="accent6" w:themeShade="BF"/>
                      <w:sz w:val="29"/>
                      <w:szCs w:val="29"/>
                    </w:rPr>
                    <w:t>n</w:t>
                  </w:r>
                  <w:r w:rsidRPr="000A0B68">
                    <w:rPr>
                      <w:rFonts w:ascii="Lotus Linotype" w:hAnsi="Lotus Linotype" w:cs="Lotus Linotype"/>
                      <w:color w:val="E36C0A" w:themeColor="accent6" w:themeShade="BF"/>
                      <w:sz w:val="29"/>
                      <w:szCs w:val="29"/>
                      <w:rtl/>
                    </w:rPr>
                    <w:t>:</w:t>
                  </w:r>
                  <w:r w:rsidRPr="000A0B68">
                    <w:rPr>
                      <w:rFonts w:ascii="Lotus Linotype" w:hAnsi="Lotus Linotype" w:cs="Lotus Linotype" w:hint="cs"/>
                      <w:color w:val="E36C0A" w:themeColor="accent6" w:themeShade="BF"/>
                      <w:sz w:val="29"/>
                      <w:szCs w:val="29"/>
                      <w:rtl/>
                    </w:rPr>
                    <w:t xml:space="preserve"> </w:t>
                  </w:r>
                  <w:r w:rsidRPr="000A0B68">
                    <w:rPr>
                      <w:rFonts w:ascii="Lotus Linotype" w:hAnsi="Lotus Linotype" w:cs="Lotus Linotype"/>
                      <w:color w:val="E36C0A" w:themeColor="accent6" w:themeShade="BF"/>
                      <w:sz w:val="29"/>
                      <w:szCs w:val="29"/>
                      <w:rtl/>
                    </w:rPr>
                    <w:t>«</w:t>
                  </w:r>
                  <w:r w:rsidRPr="000A0B68">
                    <w:rPr>
                      <w:rFonts w:ascii="Lotus Linotype" w:hAnsi="Lotus Linotype" w:cs="Lotus Linotype"/>
                      <w:b/>
                      <w:bCs/>
                      <w:color w:val="E36C0A" w:themeColor="accent6" w:themeShade="BF"/>
                      <w:sz w:val="29"/>
                      <w:szCs w:val="29"/>
                      <w:rtl/>
                    </w:rPr>
                    <w:t>مَنْ شَهِدَ أَنْ لَا إِلَهَ إِلَّا اللهُ، وَحْدَهُ لَا شَرِيكَ لَهُ، وَأَنَّ مُحَمَّدًا عَبْدُهُ وَرَسُولُهُ، وَأَنَّ عِيسَى عَبْدُ</w:t>
                  </w:r>
                  <w:r w:rsidRPr="000A0B68">
                    <w:rPr>
                      <w:rFonts w:ascii="Lotus Linotype" w:hAnsi="Lotus Linotype" w:cs="Lotus Linotype" w:hint="cs"/>
                      <w:b/>
                      <w:bCs/>
                      <w:color w:val="E36C0A" w:themeColor="accent6" w:themeShade="BF"/>
                      <w:sz w:val="29"/>
                      <w:szCs w:val="29"/>
                      <w:rtl/>
                    </w:rPr>
                    <w:t xml:space="preserve"> </w:t>
                  </w:r>
                  <w:r w:rsidRPr="000A0B68">
                    <w:rPr>
                      <w:rFonts w:ascii="Lotus Linotype" w:hAnsi="Lotus Linotype" w:cs="Lotus Linotype"/>
                      <w:b/>
                      <w:bCs/>
                      <w:color w:val="E36C0A" w:themeColor="accent6" w:themeShade="BF"/>
                      <w:sz w:val="29"/>
                      <w:szCs w:val="29"/>
                      <w:rtl/>
                    </w:rPr>
                    <w:t xml:space="preserve">اللهِ وَرَسُولُهُ، وَكَلِمَتُهُ أَلْقَاهَا إِلَى مَرْيَمَ، وَرُوحٌ مِنْهُ، وَالْـجَنَّةَ حَقٌّ، وَالنَّارَ حَقٌّ، </w:t>
                  </w:r>
                  <w:r w:rsidRPr="000A0B68">
                    <w:rPr>
                      <w:rFonts w:ascii="Lotus Linotype" w:hAnsi="Lotus Linotype" w:cs="Lotus Linotype"/>
                      <w:b/>
                      <w:bCs/>
                      <w:color w:val="E36C0A" w:themeColor="accent6" w:themeShade="BF"/>
                      <w:sz w:val="29"/>
                      <w:szCs w:val="29"/>
                      <w:u w:val="single"/>
                      <w:rtl/>
                    </w:rPr>
                    <w:t>أَدْخَلَهُ اللهُ الْـجَنَّةَ عَلَى مَا كَانَ مِنَ الْعَمَلِ</w:t>
                  </w:r>
                  <w:r w:rsidRPr="000A0B68">
                    <w:rPr>
                      <w:rFonts w:ascii="Lotus Linotype" w:hAnsi="Lotus Linotype" w:cs="Lotus Linotype"/>
                      <w:color w:val="E36C0A" w:themeColor="accent6" w:themeShade="BF"/>
                      <w:sz w:val="29"/>
                      <w:szCs w:val="29"/>
                      <w:rtl/>
                    </w:rPr>
                    <w:t>»</w:t>
                  </w:r>
                  <w:r w:rsidRPr="000A0B68">
                    <w:rPr>
                      <w:rFonts w:ascii="Lotus Linotype" w:hAnsi="Lotus Linotype" w:cs="Lotus Linotype" w:hint="cs"/>
                      <w:color w:val="E36C0A" w:themeColor="accent6" w:themeShade="BF"/>
                      <w:sz w:val="29"/>
                      <w:szCs w:val="29"/>
                      <w:rtl/>
                    </w:rPr>
                    <w:t>،</w:t>
                  </w:r>
                  <w:r w:rsidRPr="000A0B68">
                    <w:rPr>
                      <w:rFonts w:ascii="Lotus Linotype" w:hAnsi="Lotus Linotype" w:cs="Lotus Linotype"/>
                      <w:color w:val="E36C0A" w:themeColor="accent6" w:themeShade="BF"/>
                      <w:sz w:val="29"/>
                      <w:szCs w:val="29"/>
                      <w:rtl/>
                    </w:rPr>
                    <w:t xml:space="preserve"> أَخْرَجَاهُ.</w:t>
                  </w:r>
                </w:p>
                <w:p w14:paraId="6997531D" w14:textId="77777777" w:rsidR="00840C7A" w:rsidRDefault="00840C7A" w:rsidP="00F63745">
                  <w:pPr>
                    <w:pStyle w:val="BodyTextIndent"/>
                    <w:spacing w:before="120"/>
                    <w:ind w:left="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Dari </w:t>
                  </w:r>
                  <w:r w:rsidRPr="000A0B68">
                    <w:rPr>
                      <w:rFonts w:asciiTheme="majorBidi" w:hAnsiTheme="majorBidi" w:cstheme="majorBidi"/>
                      <w:color w:val="E36C0A" w:themeColor="accent6" w:themeShade="BF"/>
                      <w:sz w:val="24"/>
                      <w:szCs w:val="24"/>
                    </w:rPr>
                    <w:t>Ubadah bin Shomit Radhiallahu’anhu</w:t>
                  </w:r>
                  <w:r>
                    <w:rPr>
                      <w:rFonts w:asciiTheme="majorBidi" w:hAnsiTheme="majorBidi" w:cstheme="majorBidi"/>
                      <w:color w:val="E36C0A" w:themeColor="accent6" w:themeShade="BF"/>
                      <w:sz w:val="24"/>
                      <w:szCs w:val="24"/>
                    </w:rPr>
                    <w:t>, ia</w:t>
                  </w:r>
                  <w:r w:rsidRPr="000A0B6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berkata</w:t>
                  </w:r>
                  <w:r w:rsidRPr="000A0B68">
                    <w:rPr>
                      <w:rFonts w:asciiTheme="majorBidi" w:hAnsiTheme="majorBidi" w:cstheme="majorBidi"/>
                      <w:color w:val="E36C0A" w:themeColor="accent6" w:themeShade="BF"/>
                      <w:sz w:val="24"/>
                      <w:szCs w:val="24"/>
                    </w:rPr>
                    <w:t xml:space="preserve"> : Rasulullah Shallallahu’alaihi wasallam bersabda : “Barang siapa yang </w:t>
                  </w:r>
                  <w:r>
                    <w:rPr>
                      <w:rFonts w:asciiTheme="majorBidi" w:hAnsiTheme="majorBidi" w:cstheme="majorBidi"/>
                      <w:color w:val="E36C0A" w:themeColor="accent6" w:themeShade="BF"/>
                      <w:sz w:val="24"/>
                      <w:szCs w:val="24"/>
                    </w:rPr>
                    <w:t>bersaksi</w:t>
                  </w:r>
                  <w:r w:rsidRPr="000A0B68">
                    <w:rPr>
                      <w:rFonts w:asciiTheme="majorBidi" w:hAnsiTheme="majorBidi" w:cstheme="majorBidi"/>
                      <w:color w:val="E36C0A" w:themeColor="accent6" w:themeShade="BF"/>
                      <w:sz w:val="24"/>
                      <w:szCs w:val="24"/>
                      <w:vertAlign w:val="superscript"/>
                    </w:rPr>
                    <w:t xml:space="preserve"> </w:t>
                  </w:r>
                  <w:r w:rsidRPr="000A0B68">
                    <w:rPr>
                      <w:rFonts w:asciiTheme="majorBidi" w:hAnsiTheme="majorBidi" w:cstheme="majorBidi"/>
                      <w:color w:val="E36C0A" w:themeColor="accent6" w:themeShade="BF"/>
                      <w:sz w:val="24"/>
                      <w:szCs w:val="24"/>
                    </w:rPr>
                    <w:t xml:space="preserve">bahwa tidak ada sesembahan yang hak (benar) </w:t>
                  </w:r>
                  <w:r>
                    <w:rPr>
                      <w:rFonts w:asciiTheme="majorBidi" w:hAnsiTheme="majorBidi" w:cstheme="majorBidi"/>
                      <w:color w:val="E36C0A" w:themeColor="accent6" w:themeShade="BF"/>
                      <w:sz w:val="24"/>
                      <w:szCs w:val="24"/>
                    </w:rPr>
                    <w:t>kecuali</w:t>
                  </w:r>
                  <w:r w:rsidRPr="000A0B68">
                    <w:rPr>
                      <w:rFonts w:asciiTheme="majorBidi" w:hAnsiTheme="majorBidi" w:cstheme="majorBidi"/>
                      <w:color w:val="E36C0A" w:themeColor="accent6" w:themeShade="BF"/>
                      <w:sz w:val="24"/>
                      <w:szCs w:val="24"/>
                    </w:rPr>
                    <w:t xml:space="preserve"> Allah </w:t>
                  </w:r>
                  <w:r>
                    <w:rPr>
                      <w:rFonts w:asciiTheme="majorBidi" w:hAnsiTheme="majorBidi" w:cstheme="majorBidi"/>
                      <w:color w:val="E36C0A" w:themeColor="accent6" w:themeShade="BF"/>
                      <w:sz w:val="24"/>
                      <w:szCs w:val="24"/>
                    </w:rPr>
                    <w:t>semata</w:t>
                  </w:r>
                  <w:r w:rsidRPr="000A0B68">
                    <w:rPr>
                      <w:rFonts w:asciiTheme="majorBidi" w:hAnsiTheme="majorBidi" w:cstheme="majorBidi"/>
                      <w:color w:val="E36C0A" w:themeColor="accent6" w:themeShade="BF"/>
                      <w:sz w:val="24"/>
                      <w:szCs w:val="24"/>
                    </w:rPr>
                    <w:t>, tiada sekutu bagi</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dan Muhammad adalah hamba dan Rasul</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dan bahwa Isa adalah hamba dan Rasul</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dan kalimat</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yang disampaikan ke</w:t>
                  </w:r>
                  <w:r>
                    <w:rPr>
                      <w:rFonts w:asciiTheme="majorBidi" w:hAnsiTheme="majorBidi" w:cstheme="majorBidi"/>
                      <w:color w:val="E36C0A" w:themeColor="accent6" w:themeShade="BF"/>
                      <w:sz w:val="24"/>
                      <w:szCs w:val="24"/>
                    </w:rPr>
                    <w:t>pada Maryam, serta Ruh dari-</w:t>
                  </w:r>
                  <w:r w:rsidRPr="000A0B68">
                    <w:rPr>
                      <w:rFonts w:asciiTheme="majorBidi" w:hAnsiTheme="majorBidi" w:cstheme="majorBidi"/>
                      <w:color w:val="E36C0A" w:themeColor="accent6" w:themeShade="BF"/>
                      <w:sz w:val="24"/>
                      <w:szCs w:val="24"/>
                    </w:rPr>
                    <w:t>Nya, dan surga itu benar adanya, neraka juga benar adanya, maka Allah pasti memasukkanya ke dalam surga, betapapun amal yang telah diperbuatnya”. (HR. Bukhori &amp; Muslim)</w:t>
                  </w:r>
                </w:p>
                <w:p w14:paraId="6D5C62BD" w14:textId="77777777" w:rsidR="00840C7A" w:rsidRPr="00C26EBC" w:rsidRDefault="00840C7A" w:rsidP="00893D80">
                  <w:pPr>
                    <w:pStyle w:val="BodyTextIndent"/>
                    <w:spacing w:before="120"/>
                    <w:ind w:left="0"/>
                    <w:jc w:val="center"/>
                    <w:rPr>
                      <w:rFonts w:asciiTheme="majorBidi" w:hAnsiTheme="majorBidi" w:cstheme="majorBidi"/>
                      <w:b/>
                      <w:bCs/>
                      <w:color w:val="E36C0A" w:themeColor="accent6" w:themeShade="BF"/>
                      <w:sz w:val="24"/>
                      <w:szCs w:val="24"/>
                      <w:rtl/>
                    </w:rPr>
                  </w:pPr>
                  <w:r w:rsidRPr="00C26EBC">
                    <w:rPr>
                      <w:rFonts w:asciiTheme="majorBidi" w:hAnsiTheme="majorBidi" w:cstheme="majorBidi"/>
                      <w:b/>
                      <w:bCs/>
                      <w:color w:val="E36C0A" w:themeColor="accent6" w:themeShade="BF"/>
                      <w:sz w:val="24"/>
                      <w:szCs w:val="24"/>
                    </w:rPr>
                    <w:t>Dalil Ketiga</w:t>
                  </w:r>
                </w:p>
                <w:p w14:paraId="0C44D962" w14:textId="77777777" w:rsidR="00840C7A" w:rsidRDefault="00840C7A" w:rsidP="00893D80">
                  <w:pPr>
                    <w:spacing w:after="0"/>
                    <w:jc w:val="right"/>
                    <w:rPr>
                      <w:rFonts w:ascii="Lotus Linotype" w:hAnsi="Lotus Linotype" w:cs="Lotus Linotype"/>
                      <w:color w:val="E36C0A" w:themeColor="accent6" w:themeShade="BF"/>
                      <w:sz w:val="29"/>
                      <w:szCs w:val="29"/>
                    </w:rPr>
                  </w:pPr>
                  <w:r w:rsidRPr="000A0B68">
                    <w:rPr>
                      <w:rFonts w:ascii="Lotus Linotype" w:hAnsi="Lotus Linotype" w:cs="Lotus Linotype"/>
                      <w:color w:val="E36C0A" w:themeColor="accent6" w:themeShade="BF"/>
                      <w:sz w:val="29"/>
                      <w:szCs w:val="29"/>
                      <w:rtl/>
                    </w:rPr>
                    <w:t>وَلَهُمَا فِي حَدِيثِ عِتْبَانَ: «</w:t>
                  </w:r>
                  <w:r w:rsidRPr="000A0B68">
                    <w:rPr>
                      <w:rFonts w:ascii="Lotus Linotype" w:hAnsi="Lotus Linotype" w:cs="Lotus Linotype"/>
                      <w:b/>
                      <w:bCs/>
                      <w:color w:val="E36C0A" w:themeColor="accent6" w:themeShade="BF"/>
                      <w:sz w:val="29"/>
                      <w:szCs w:val="29"/>
                      <w:u w:val="single"/>
                      <w:rtl/>
                    </w:rPr>
                    <w:t>فَإِنَّ اللهَ حَرَّمَ عَلَى النَّارِ</w:t>
                  </w:r>
                  <w:r w:rsidRPr="000A0B68">
                    <w:rPr>
                      <w:rFonts w:ascii="Lotus Linotype" w:hAnsi="Lotus Linotype" w:cs="Lotus Linotype"/>
                      <w:b/>
                      <w:bCs/>
                      <w:color w:val="E36C0A" w:themeColor="accent6" w:themeShade="BF"/>
                      <w:sz w:val="29"/>
                      <w:szCs w:val="29"/>
                      <w:rtl/>
                    </w:rPr>
                    <w:t xml:space="preserve"> مَنْ قَالَ: (لَا إِلَهَ إِلَّا اللهُ)؛ يَبْتَغِي بِذَلِكَ وَجْهَ الله</w:t>
                  </w:r>
                  <w:r w:rsidRPr="000A0B68">
                    <w:rPr>
                      <w:rFonts w:ascii="Lotus Linotype" w:hAnsi="Lotus Linotype" w:cs="Lotus Linotype"/>
                      <w:color w:val="E36C0A" w:themeColor="accent6" w:themeShade="BF"/>
                      <w:sz w:val="29"/>
                      <w:szCs w:val="29"/>
                      <w:rtl/>
                    </w:rPr>
                    <w:t>».</w:t>
                  </w:r>
                </w:p>
                <w:p w14:paraId="48544DA8" w14:textId="77777777" w:rsidR="00840C7A" w:rsidRPr="00B448BA" w:rsidRDefault="00840C7A" w:rsidP="008467A0">
                  <w:pPr>
                    <w:pStyle w:val="BodyTextIndent"/>
                    <w:spacing w:before="120"/>
                    <w:ind w:left="0"/>
                    <w:jc w:val="both"/>
                    <w:rPr>
                      <w:rFonts w:asciiTheme="minorHAnsi" w:hAnsiTheme="minorHAnsi"/>
                      <w:color w:val="000000"/>
                    </w:rPr>
                  </w:pPr>
                  <w:r>
                    <w:rPr>
                      <w:rFonts w:asciiTheme="majorBidi" w:hAnsiTheme="majorBidi" w:cstheme="majorBidi"/>
                      <w:color w:val="E36C0A" w:themeColor="accent6" w:themeShade="BF"/>
                      <w:sz w:val="24"/>
                      <w:szCs w:val="24"/>
                    </w:rPr>
                    <w:t>Dan diriwayatkan pula dari keduanya (</w:t>
                  </w:r>
                  <w:r w:rsidRPr="000A0B68">
                    <w:rPr>
                      <w:rFonts w:asciiTheme="majorBidi" w:hAnsiTheme="majorBidi" w:cstheme="majorBidi"/>
                      <w:color w:val="E36C0A" w:themeColor="accent6" w:themeShade="BF"/>
                      <w:sz w:val="24"/>
                      <w:szCs w:val="24"/>
                    </w:rPr>
                    <w:t>Imam Bukhori dan Muslim</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dalam hadits Itban r</w:t>
                  </w:r>
                  <w:r w:rsidRPr="000A0B68">
                    <w:rPr>
                      <w:rFonts w:asciiTheme="majorBidi" w:hAnsiTheme="majorBidi" w:cstheme="majorBidi"/>
                      <w:color w:val="E36C0A" w:themeColor="accent6" w:themeShade="BF"/>
                      <w:sz w:val="24"/>
                      <w:szCs w:val="24"/>
                    </w:rPr>
                    <w:t>adhi</w:t>
                  </w:r>
                </w:p>
                <w:p w14:paraId="653403B1" w14:textId="77777777" w:rsidR="00840C7A" w:rsidRPr="00DC07E1" w:rsidRDefault="00840C7A" w:rsidP="00893D80">
                  <w:pPr>
                    <w:spacing w:after="0"/>
                    <w:rPr>
                      <w:rFonts w:asciiTheme="majorBidi" w:hAnsiTheme="majorBidi" w:cstheme="majorBidi"/>
                      <w:i/>
                      <w:iCs/>
                      <w:color w:val="E36C0A" w:themeColor="accent6" w:themeShade="BF"/>
                      <w:sz w:val="24"/>
                      <w:szCs w:val="24"/>
                    </w:rPr>
                  </w:pPr>
                </w:p>
                <w:p w14:paraId="177E7917" w14:textId="77777777" w:rsidR="00840C7A" w:rsidRPr="005F0FEF" w:rsidRDefault="00840C7A" w:rsidP="00893D80"/>
              </w:txbxContent>
            </v:textbox>
          </v:rect>
        </w:pict>
      </w:r>
    </w:p>
    <w:p w14:paraId="7FC2ECD0" w14:textId="77777777" w:rsidR="007F4126" w:rsidRDefault="007F4126" w:rsidP="007F4126"/>
    <w:p w14:paraId="7403EEE1" w14:textId="77777777" w:rsidR="007F4126" w:rsidRDefault="007F4126" w:rsidP="007F4126"/>
    <w:p w14:paraId="55F02FBD" w14:textId="77777777" w:rsidR="007F4126" w:rsidRDefault="007F4126" w:rsidP="007F4126"/>
    <w:p w14:paraId="7A644531" w14:textId="77777777" w:rsidR="007F4126" w:rsidRDefault="007F4126" w:rsidP="007F4126"/>
    <w:p w14:paraId="73BF5957" w14:textId="77777777" w:rsidR="007F4126" w:rsidRDefault="007F4126" w:rsidP="007F4126"/>
    <w:p w14:paraId="0ED35838" w14:textId="77777777" w:rsidR="007F4126" w:rsidRDefault="007F4126" w:rsidP="007F4126"/>
    <w:p w14:paraId="5CEC0853" w14:textId="77777777" w:rsidR="007F4126" w:rsidRDefault="007F4126" w:rsidP="007F4126"/>
    <w:p w14:paraId="660849E4" w14:textId="77777777" w:rsidR="007F4126" w:rsidRDefault="007F4126" w:rsidP="007F4126"/>
    <w:p w14:paraId="6707A5B0" w14:textId="77777777" w:rsidR="007F4126" w:rsidRDefault="007F4126" w:rsidP="007F4126"/>
    <w:p w14:paraId="2B6C466D" w14:textId="77777777" w:rsidR="007F4126" w:rsidRDefault="007F4126" w:rsidP="007F4126"/>
    <w:p w14:paraId="73D6963E" w14:textId="77777777" w:rsidR="007F4126" w:rsidRDefault="00CF7F43" w:rsidP="007F4126">
      <w:r>
        <w:rPr>
          <w:noProof/>
        </w:rPr>
        <w:lastRenderedPageBreak/>
        <w:pict w14:anchorId="566D83B3">
          <v:group id="_x0000_s5012" style="position:absolute;margin-left:-.75pt;margin-top:.75pt;width:467.25pt;height:646.5pt;z-index:254447616" coordorigin="1425,1455" coordsize="9345,12930">
            <v:rect id="_x0000_s2288" style="position:absolute;left:1425;top:2775;width:9345;height:116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88">
                <w:txbxContent>
                  <w:p w14:paraId="71186D4B" w14:textId="77777777" w:rsidR="00840C7A" w:rsidRDefault="00840C7A" w:rsidP="000A0B68">
                    <w:pPr>
                      <w:spacing w:after="0"/>
                      <w:rPr>
                        <w:rFonts w:asciiTheme="majorBidi" w:hAnsiTheme="majorBidi" w:cstheme="majorBidi"/>
                        <w:sz w:val="24"/>
                        <w:szCs w:val="24"/>
                        <w:lang w:bidi="ar-AE"/>
                      </w:rPr>
                    </w:pPr>
                    <w:r w:rsidRPr="005659AC">
                      <w:rPr>
                        <w:rFonts w:ascii="Times New Roman" w:hAnsi="Times New Roman" w:cs="Times New Roman"/>
                        <w:sz w:val="24"/>
                        <w:szCs w:val="24"/>
                      </w:rPr>
                      <w:t>●</w:t>
                    </w:r>
                    <w:r w:rsidRPr="005659AC">
                      <w:rPr>
                        <w:rFonts w:asciiTheme="majorBidi" w:hAnsiTheme="majorBidi" w:cstheme="majorBidi"/>
                        <w:color w:val="E36C0A" w:themeColor="accent6" w:themeShade="BF"/>
                        <w:sz w:val="24"/>
                        <w:szCs w:val="24"/>
                      </w:rPr>
                      <w:t xml:space="preserve"> </w:t>
                    </w:r>
                    <w:r w:rsidRPr="000A0B68">
                      <w:rPr>
                        <w:rFonts w:ascii="Lotus Linotype" w:hAnsi="Lotus Linotype" w:cs="Lotus Linotype"/>
                        <w:b/>
                        <w:bCs/>
                        <w:color w:val="E36C0A" w:themeColor="accent6" w:themeShade="BF"/>
                        <w:sz w:val="29"/>
                        <w:szCs w:val="29"/>
                        <w:rtl/>
                      </w:rPr>
                      <w:t xml:space="preserve">شَهِدَ </w:t>
                    </w:r>
                    <w:r>
                      <w:rPr>
                        <w:rFonts w:ascii="Lotus Linotype" w:hAnsi="Lotus Linotype" w:cs="Lotus Linotype"/>
                        <w:b/>
                        <w:bCs/>
                        <w:color w:val="E36C0A" w:themeColor="accent6" w:themeShade="BF"/>
                        <w:sz w:val="29"/>
                        <w:szCs w:val="29"/>
                      </w:rPr>
                      <w:t xml:space="preserve"> </w:t>
                    </w:r>
                    <w:r w:rsidRPr="005659AC">
                      <w:rPr>
                        <w:rFonts w:asciiTheme="majorBidi" w:hAnsiTheme="majorBidi" w:cstheme="majorBidi"/>
                        <w:color w:val="E36C0A" w:themeColor="accent6" w:themeShade="BF"/>
                        <w:sz w:val="24"/>
                        <w:szCs w:val="24"/>
                      </w:rPr>
                      <w:t>(Bersaksi)</w:t>
                    </w:r>
                    <w:r>
                      <w:rPr>
                        <w:rFonts w:asciiTheme="majorBidi" w:hAnsiTheme="majorBidi" w:cstheme="majorBidi"/>
                        <w:color w:val="E36C0A" w:themeColor="accent6" w:themeShade="BF"/>
                        <w:sz w:val="24"/>
                        <w:szCs w:val="24"/>
                      </w:rPr>
                      <w:t xml:space="preserve"> </w:t>
                    </w:r>
                    <w:r w:rsidRPr="005659AC">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5659AC">
                      <w:rPr>
                        <w:rFonts w:asciiTheme="majorBidi" w:hAnsiTheme="majorBidi" w:cstheme="majorBidi"/>
                        <w:sz w:val="28"/>
                        <w:szCs w:val="28"/>
                        <w:rtl/>
                        <w:lang w:bidi="ar-AE"/>
                      </w:rPr>
                      <w:t>الشَّهادة</w:t>
                    </w:r>
                    <w:r>
                      <w:rPr>
                        <w:rFonts w:asciiTheme="majorBidi" w:hAnsiTheme="majorBidi" w:cstheme="majorBidi"/>
                        <w:sz w:val="28"/>
                        <w:szCs w:val="28"/>
                        <w:lang w:bidi="ar-AE"/>
                      </w:rPr>
                      <w:t xml:space="preserve"> </w:t>
                    </w:r>
                    <w:r w:rsidRPr="005659AC">
                      <w:rPr>
                        <w:rFonts w:asciiTheme="majorBidi" w:hAnsiTheme="majorBidi" w:cstheme="majorBidi"/>
                        <w:sz w:val="24"/>
                        <w:szCs w:val="24"/>
                        <w:lang w:bidi="ar-AE"/>
                      </w:rPr>
                      <w:t>(persaksian)</w:t>
                    </w:r>
                    <w:r>
                      <w:rPr>
                        <w:rFonts w:asciiTheme="majorBidi" w:hAnsiTheme="majorBidi" w:cstheme="majorBidi"/>
                        <w:sz w:val="28"/>
                        <w:szCs w:val="28"/>
                        <w:lang w:bidi="ar-AE"/>
                      </w:rPr>
                      <w:t xml:space="preserve">: </w:t>
                    </w:r>
                    <w:r w:rsidRPr="005659AC">
                      <w:rPr>
                        <w:rFonts w:asciiTheme="majorBidi" w:hAnsiTheme="majorBidi" w:cstheme="majorBidi"/>
                        <w:sz w:val="24"/>
                        <w:szCs w:val="24"/>
                        <w:lang w:bidi="ar-AE"/>
                      </w:rPr>
                      <w:t>Pengakuan dengan lisan, keyakinan dengan hati, dan pembuktian dengan amalan badan.</w:t>
                    </w:r>
                  </w:p>
                  <w:p w14:paraId="5125D493" w14:textId="77777777" w:rsidR="00840C7A" w:rsidRPr="005659AC" w:rsidRDefault="00840C7A" w:rsidP="000A0B68">
                    <w:pPr>
                      <w:spacing w:after="0"/>
                      <w:rPr>
                        <w:rFonts w:asciiTheme="majorBidi" w:hAnsiTheme="majorBidi" w:cstheme="majorBidi"/>
                        <w:sz w:val="24"/>
                        <w:szCs w:val="24"/>
                        <w:lang w:bidi="ar-AE"/>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659AC">
                      <w:rPr>
                        <w:rFonts w:ascii="Lotus Linotype" w:hAnsi="Lotus Linotype" w:cs="Lotus Linotype"/>
                        <w:color w:val="E36C0A" w:themeColor="accent6" w:themeShade="BF"/>
                        <w:sz w:val="29"/>
                        <w:szCs w:val="29"/>
                        <w:rtl/>
                      </w:rPr>
                      <w:t>أَنْ لَا إِلَهَ إِلَّا اللهُ</w:t>
                    </w:r>
                    <w:r w:rsidRPr="005659AC">
                      <w:rPr>
                        <w:rFonts w:ascii="Lotus Linotype" w:hAnsi="Lotus Linotype" w:cs="Lotus Linotype"/>
                        <w:color w:val="E36C0A" w:themeColor="accent6" w:themeShade="BF"/>
                        <w:sz w:val="29"/>
                        <w:szCs w:val="29"/>
                      </w:rPr>
                      <w:t xml:space="preserve"> </w:t>
                    </w:r>
                    <w:r w:rsidRPr="00F63745">
                      <w:rPr>
                        <w:rFonts w:asciiTheme="majorBidi" w:hAnsiTheme="majorBidi" w:cstheme="majorBidi"/>
                        <w:color w:val="E36C0A" w:themeColor="accent6" w:themeShade="BF"/>
                        <w:sz w:val="24"/>
                        <w:szCs w:val="24"/>
                      </w:rPr>
                      <w:t>:</w:t>
                    </w:r>
                    <w:r>
                      <w:rPr>
                        <w:rFonts w:ascii="Lotus Linotype" w:hAnsi="Lotus Linotype" w:cs="Lotus Linotype"/>
                        <w:b/>
                        <w:bCs/>
                        <w:color w:val="E36C0A" w:themeColor="accent6" w:themeShade="BF"/>
                        <w:sz w:val="29"/>
                        <w:szCs w:val="29"/>
                      </w:rPr>
                      <w:t xml:space="preserve"> </w:t>
                    </w:r>
                    <w:r w:rsidRPr="005659AC">
                      <w:rPr>
                        <w:rFonts w:asciiTheme="majorBidi" w:hAnsiTheme="majorBidi" w:cstheme="majorBidi"/>
                        <w:sz w:val="24"/>
                        <w:szCs w:val="24"/>
                      </w:rPr>
                      <w:t>Tidak ada sesembahan yang hak (pantas) disembah kecuali Allah.</w:t>
                    </w:r>
                  </w:p>
                  <w:p w14:paraId="3358EED5" w14:textId="77777777" w:rsidR="00840C7A" w:rsidRPr="00F63745" w:rsidRDefault="00840C7A" w:rsidP="000A0B68">
                    <w:pPr>
                      <w:spacing w:after="0"/>
                      <w:rPr>
                        <w:rFonts w:asciiTheme="majorBidi" w:hAnsiTheme="majorBidi" w:cstheme="majorBidi"/>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659AC">
                      <w:rPr>
                        <w:rFonts w:ascii="Lotus Linotype" w:hAnsi="Lotus Linotype" w:cs="Lotus Linotype"/>
                        <w:color w:val="E36C0A" w:themeColor="accent6" w:themeShade="BF"/>
                        <w:sz w:val="29"/>
                        <w:szCs w:val="29"/>
                        <w:rtl/>
                      </w:rPr>
                      <w:t>وَحْدَهُ</w:t>
                    </w:r>
                    <w:r w:rsidRPr="005659AC">
                      <w:rPr>
                        <w:rFonts w:ascii="Lotus Linotype" w:hAnsi="Lotus Linotype" w:cs="Lotus Linotype"/>
                        <w:color w:val="E36C0A" w:themeColor="accent6" w:themeShade="BF"/>
                        <w:sz w:val="29"/>
                        <w:szCs w:val="29"/>
                      </w:rPr>
                      <w:t xml:space="preserve"> </w:t>
                    </w:r>
                    <w:r w:rsidRPr="005659AC">
                      <w:rPr>
                        <w:rFonts w:asciiTheme="majorBidi" w:hAnsiTheme="majorBidi" w:cstheme="majorBidi"/>
                        <w:color w:val="E36C0A" w:themeColor="accent6" w:themeShade="BF"/>
                        <w:sz w:val="24"/>
                        <w:szCs w:val="24"/>
                      </w:rPr>
                      <w:t>(Semata-mata hanya Dia)</w:t>
                    </w:r>
                    <w:r>
                      <w:rPr>
                        <w:rFonts w:asciiTheme="majorBidi" w:hAnsiTheme="majorBidi" w:cstheme="majorBidi"/>
                        <w:color w:val="E36C0A" w:themeColor="accent6" w:themeShade="BF"/>
                        <w:sz w:val="24"/>
                        <w:szCs w:val="24"/>
                      </w:rPr>
                      <w:t xml:space="preserve"> </w:t>
                    </w:r>
                    <w:r w:rsidRPr="005659AC">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S</w:t>
                    </w:r>
                    <w:r w:rsidRPr="005659AC">
                      <w:rPr>
                        <w:rFonts w:asciiTheme="majorBidi" w:hAnsiTheme="majorBidi" w:cstheme="majorBidi"/>
                        <w:sz w:val="24"/>
                        <w:szCs w:val="24"/>
                      </w:rPr>
                      <w:t>ebagai penguat bagi penetapan</w:t>
                    </w:r>
                    <w:r>
                      <w:rPr>
                        <w:rFonts w:asciiTheme="majorBidi" w:hAnsiTheme="majorBidi" w:cstheme="majorBidi"/>
                        <w:sz w:val="24"/>
                        <w:szCs w:val="24"/>
                      </w:rPr>
                      <w:t xml:space="preserve">. </w:t>
                    </w:r>
                    <w:r w:rsidRPr="000A0B68">
                      <w:rPr>
                        <w:rFonts w:ascii="Lotus Linotype" w:hAnsi="Lotus Linotype" w:cs="Lotus Linotype"/>
                        <w:b/>
                        <w:bCs/>
                        <w:color w:val="E36C0A" w:themeColor="accent6" w:themeShade="BF"/>
                        <w:sz w:val="29"/>
                        <w:szCs w:val="29"/>
                        <w:rtl/>
                      </w:rPr>
                      <w:t>لَا شَرِيكَ لَهُ</w:t>
                    </w:r>
                    <w:r>
                      <w:rPr>
                        <w:rFonts w:ascii="Lotus Linotype" w:hAnsi="Lotus Linotype" w:cs="Lotus Linotype"/>
                        <w:b/>
                        <w:bCs/>
                        <w:color w:val="E36C0A" w:themeColor="accent6" w:themeShade="BF"/>
                        <w:sz w:val="29"/>
                        <w:szCs w:val="29"/>
                      </w:rPr>
                      <w:t xml:space="preserve"> </w:t>
                    </w:r>
                    <w:r w:rsidRPr="00F63745">
                      <w:rPr>
                        <w:rFonts w:asciiTheme="majorBidi" w:hAnsiTheme="majorBidi" w:cstheme="majorBidi"/>
                        <w:b/>
                        <w:bCs/>
                        <w:color w:val="E36C0A" w:themeColor="accent6" w:themeShade="BF"/>
                        <w:sz w:val="24"/>
                        <w:szCs w:val="24"/>
                      </w:rPr>
                      <w:t>(</w:t>
                    </w:r>
                    <w:r w:rsidRPr="00F63745">
                      <w:rPr>
                        <w:rFonts w:asciiTheme="majorBidi" w:hAnsiTheme="majorBidi" w:cstheme="majorBidi"/>
                        <w:color w:val="E36C0A" w:themeColor="accent6" w:themeShade="BF"/>
                        <w:sz w:val="24"/>
                        <w:szCs w:val="24"/>
                      </w:rPr>
                      <w:t>tiada sekutu bagi-Nya)</w:t>
                    </w:r>
                    <w:r>
                      <w:rPr>
                        <w:rFonts w:asciiTheme="majorBidi" w:hAnsiTheme="majorBidi" w:cstheme="majorBidi"/>
                        <w:color w:val="E36C0A" w:themeColor="accent6" w:themeShade="BF"/>
                        <w:sz w:val="24"/>
                        <w:szCs w:val="24"/>
                      </w:rPr>
                      <w:t xml:space="preserve"> : </w:t>
                    </w:r>
                    <w:r w:rsidRPr="00F63745">
                      <w:rPr>
                        <w:rFonts w:asciiTheme="majorBidi" w:hAnsiTheme="majorBidi" w:cstheme="majorBidi"/>
                        <w:sz w:val="24"/>
                        <w:szCs w:val="24"/>
                      </w:rPr>
                      <w:t>sebagai penguat dari penafian dalam semua yang merupakan kekhususan-Nya.</w:t>
                    </w:r>
                  </w:p>
                  <w:p w14:paraId="75CF3CA3" w14:textId="77777777" w:rsidR="00840C7A" w:rsidRPr="00F63745" w:rsidRDefault="00840C7A" w:rsidP="00F63745">
                    <w:pPr>
                      <w:spacing w:after="0"/>
                      <w:rPr>
                        <w:rFonts w:asciiTheme="majorBidi" w:hAnsiTheme="majorBidi" w:cstheme="majorBidi"/>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659AC">
                      <w:rPr>
                        <w:rFonts w:ascii="Lotus Linotype" w:hAnsi="Lotus Linotype" w:cs="Lotus Linotype"/>
                        <w:color w:val="E36C0A" w:themeColor="accent6" w:themeShade="BF"/>
                        <w:sz w:val="29"/>
                        <w:szCs w:val="29"/>
                        <w:rtl/>
                      </w:rPr>
                      <w:t>وَأَنَّ مُحَمَّدًا</w:t>
                    </w:r>
                    <w:r w:rsidRPr="005659AC">
                      <w:rPr>
                        <w:rFonts w:ascii="Lotus Linotype" w:hAnsi="Lotus Linotype" w:cs="Lotus Linotype"/>
                        <w:color w:val="E36C0A" w:themeColor="accent6" w:themeShade="BF"/>
                        <w:sz w:val="29"/>
                        <w:szCs w:val="29"/>
                      </w:rPr>
                      <w:t xml:space="preserve"> </w:t>
                    </w:r>
                    <w:r>
                      <w:rPr>
                        <w:rFonts w:asciiTheme="majorBidi" w:hAnsiTheme="majorBidi" w:cstheme="majorBidi"/>
                        <w:color w:val="E36C0A" w:themeColor="accent6" w:themeShade="BF"/>
                        <w:sz w:val="24"/>
                        <w:szCs w:val="24"/>
                      </w:rPr>
                      <w:t xml:space="preserve">(dan bahwa Muhammad) : </w:t>
                    </w:r>
                    <w:r w:rsidRPr="00F63745">
                      <w:rPr>
                        <w:rFonts w:asciiTheme="majorBidi" w:hAnsiTheme="majorBidi" w:cstheme="majorBidi"/>
                        <w:sz w:val="24"/>
                        <w:szCs w:val="24"/>
                      </w:rPr>
                      <w:t>Bin Abdullah bin Abdul Mutthalib al-Qurasyi Al-Haasyimi adalah penutup para Nabi.</w:t>
                    </w:r>
                  </w:p>
                  <w:p w14:paraId="2A56428F" w14:textId="77777777" w:rsidR="00840C7A" w:rsidRDefault="00840C7A" w:rsidP="000A0B68">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0004B">
                      <w:rPr>
                        <w:rFonts w:ascii="Times New Roman" w:hAnsi="Times New Roman" w:cs="Times New Roman"/>
                        <w:color w:val="E36C0A" w:themeColor="accent6" w:themeShade="BF"/>
                        <w:sz w:val="24"/>
                        <w:szCs w:val="24"/>
                      </w:rPr>
                      <w:t>(Hamba-Nya)</w:t>
                    </w:r>
                    <w:r>
                      <w:rPr>
                        <w:rFonts w:ascii="Times New Roman" w:hAnsi="Times New Roman" w:cs="Times New Roman"/>
                        <w:color w:val="E36C0A" w:themeColor="accent6" w:themeShade="BF"/>
                        <w:sz w:val="24"/>
                        <w:szCs w:val="24"/>
                      </w:rPr>
                      <w:t xml:space="preserve"> </w:t>
                    </w:r>
                    <w:r w:rsidRPr="0050004B">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Yakni [1] Bukan sekutu bagi Allah. [2] Manusia yang paling beribadah.</w:t>
                    </w:r>
                  </w:p>
                  <w:p w14:paraId="4A443FD7" w14:textId="77777777" w:rsidR="00840C7A" w:rsidRDefault="00840C7A" w:rsidP="00E46279">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0004B">
                      <w:rPr>
                        <w:rFonts w:ascii="Times New Roman" w:hAnsi="Times New Roman" w:cs="Times New Roman"/>
                        <w:color w:val="E36C0A" w:themeColor="accent6" w:themeShade="BF"/>
                        <w:sz w:val="24"/>
                        <w:szCs w:val="24"/>
                      </w:rPr>
                      <w:t>(Rasul-Nya)</w:t>
                    </w:r>
                    <w:r>
                      <w:rPr>
                        <w:rFonts w:ascii="Times New Roman" w:hAnsi="Times New Roman" w:cs="Times New Roman"/>
                        <w:color w:val="E36C0A" w:themeColor="accent6" w:themeShade="BF"/>
                        <w:sz w:val="24"/>
                        <w:szCs w:val="24"/>
                      </w:rPr>
                      <w:t xml:space="preserve"> </w:t>
                    </w:r>
                    <w:r w:rsidRPr="0050004B">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Yakni yang diutus dengan apa yang diwahyukan kepadanya, bukan seorang yang berdusta atas nama Allah. Perealisasian terhadap persaksian ini akan sirna dengan: [1] Mengerjakan maksiat-maksiat. [2] Membuat perkara-perkara baru (bid’ah) yang tidak beliau ajarkan.</w:t>
                    </w:r>
                  </w:p>
                  <w:p w14:paraId="3751F76B" w14:textId="77777777" w:rsidR="00840C7A" w:rsidRDefault="00840C7A" w:rsidP="00E46279">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Maksiat dengan maknanya yang umum dapat kita anggap sebagai kesyirikan. Dan dengan maknanya yang khusus maka dapat dibagi menjadi tiga: [1] Syirik besar. [2] Syirik kecil. [3] Maksiat yang besar. [4] Maksiat yang kecil.</w:t>
                    </w:r>
                  </w:p>
                  <w:p w14:paraId="5E8D9551" w14:textId="77777777" w:rsidR="00840C7A" w:rsidRDefault="00840C7A" w:rsidP="0050004B">
                    <w:pPr>
                      <w:spacing w:after="0"/>
                      <w:rPr>
                        <w:rFonts w:asciiTheme="majorBidi" w:hAnsiTheme="majorBidi" w:cstheme="majorBidi"/>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E46279">
                      <w:rPr>
                        <w:rFonts w:ascii="Times New Roman" w:hAnsi="Times New Roman" w:cs="Times New Roman"/>
                        <w:color w:val="E36C0A" w:themeColor="accent6" w:themeShade="BF"/>
                        <w:sz w:val="24"/>
                        <w:szCs w:val="24"/>
                      </w:rPr>
                      <w:t>(</w:t>
                    </w:r>
                    <w:r w:rsidRPr="00E46279">
                      <w:rPr>
                        <w:rFonts w:asciiTheme="majorBidi" w:hAnsiTheme="majorBidi" w:cstheme="majorBidi"/>
                        <w:color w:val="E36C0A" w:themeColor="accent6" w:themeShade="BF"/>
                        <w:sz w:val="24"/>
                        <w:szCs w:val="24"/>
                      </w:rPr>
                      <w:t>I</w:t>
                    </w:r>
                    <w:r w:rsidRPr="000A0B68">
                      <w:rPr>
                        <w:rFonts w:asciiTheme="majorBidi" w:hAnsiTheme="majorBidi" w:cstheme="majorBidi"/>
                        <w:color w:val="E36C0A" w:themeColor="accent6" w:themeShade="BF"/>
                        <w:sz w:val="24"/>
                        <w:szCs w:val="24"/>
                      </w:rPr>
                      <w:t>sa adalah hamba</w:t>
                    </w:r>
                    <w:r>
                      <w:rPr>
                        <w:rFonts w:asciiTheme="majorBidi" w:hAnsiTheme="majorBidi" w:cstheme="majorBidi"/>
                        <w:color w:val="E36C0A" w:themeColor="accent6" w:themeShade="BF"/>
                        <w:sz w:val="24"/>
                        <w:szCs w:val="24"/>
                      </w:rPr>
                      <w:t xml:space="preserve">-Nya) : </w:t>
                    </w:r>
                    <w:r w:rsidRPr="00E46279">
                      <w:rPr>
                        <w:rFonts w:asciiTheme="majorBidi" w:hAnsiTheme="majorBidi" w:cstheme="majorBidi"/>
                        <w:sz w:val="24"/>
                        <w:szCs w:val="24"/>
                      </w:rPr>
                      <w:t>Sebagai bantahan atas orang-orang Nasrani.</w:t>
                    </w:r>
                    <w:r>
                      <w:rPr>
                        <w:rFonts w:asciiTheme="majorBidi" w:hAnsiTheme="majorBidi" w:cstheme="majorBidi"/>
                        <w:sz w:val="24"/>
                        <w:szCs w:val="24"/>
                      </w:rPr>
                      <w:t xml:space="preserve"> </w:t>
                    </w:r>
                    <w:r w:rsidRPr="00E46279">
                      <w:rPr>
                        <w:rFonts w:asciiTheme="majorBidi" w:hAnsiTheme="majorBidi" w:cstheme="majorBidi"/>
                        <w:color w:val="E36C0A" w:themeColor="accent6" w:themeShade="BF"/>
                        <w:sz w:val="24"/>
                        <w:szCs w:val="24"/>
                      </w:rPr>
                      <w:t>(Rasul</w:t>
                    </w:r>
                    <w:r>
                      <w:rPr>
                        <w:rFonts w:asciiTheme="majorBidi" w:hAnsiTheme="majorBidi" w:cstheme="majorBidi"/>
                        <w:color w:val="E36C0A" w:themeColor="accent6" w:themeShade="BF"/>
                        <w:sz w:val="24"/>
                        <w:szCs w:val="24"/>
                      </w:rPr>
                      <w:t>-</w:t>
                    </w:r>
                    <w:r w:rsidRPr="00E46279">
                      <w:rPr>
                        <w:rFonts w:asciiTheme="majorBidi" w:hAnsiTheme="majorBidi" w:cstheme="majorBidi"/>
                        <w:color w:val="E36C0A" w:themeColor="accent6" w:themeShade="BF"/>
                        <w:sz w:val="24"/>
                        <w:szCs w:val="24"/>
                      </w:rPr>
                      <w:t>Nya</w:t>
                    </w:r>
                    <w:r>
                      <w:rPr>
                        <w:rFonts w:asciiTheme="majorBidi" w:hAnsiTheme="majorBidi" w:cstheme="majorBidi"/>
                        <w:color w:val="E36C0A" w:themeColor="accent6" w:themeShade="BF"/>
                        <w:sz w:val="24"/>
                        <w:szCs w:val="24"/>
                      </w:rPr>
                      <w:t xml:space="preserve">) : </w:t>
                    </w:r>
                    <w:r w:rsidRPr="00E46279">
                      <w:rPr>
                        <w:rFonts w:asciiTheme="majorBidi" w:hAnsiTheme="majorBidi" w:cstheme="majorBidi"/>
                        <w:sz w:val="24"/>
                        <w:szCs w:val="24"/>
                      </w:rPr>
                      <w:t>Sebagai</w:t>
                    </w:r>
                    <w:r>
                      <w:rPr>
                        <w:rFonts w:asciiTheme="majorBidi" w:hAnsiTheme="majorBidi" w:cstheme="majorBidi"/>
                        <w:color w:val="E36C0A" w:themeColor="accent6" w:themeShade="BF"/>
                        <w:sz w:val="24"/>
                        <w:szCs w:val="24"/>
                      </w:rPr>
                      <w:t xml:space="preserve"> </w:t>
                    </w:r>
                    <w:r w:rsidRPr="00E46279">
                      <w:rPr>
                        <w:rFonts w:asciiTheme="majorBidi" w:hAnsiTheme="majorBidi" w:cstheme="majorBidi"/>
                        <w:sz w:val="24"/>
                        <w:szCs w:val="24"/>
                      </w:rPr>
                      <w:t>bantahan atas orang-orang Yahudi</w:t>
                    </w:r>
                    <w:r>
                      <w:rPr>
                        <w:rFonts w:asciiTheme="majorBidi" w:hAnsiTheme="majorBidi" w:cstheme="majorBidi"/>
                        <w:sz w:val="24"/>
                        <w:szCs w:val="24"/>
                      </w:rPr>
                      <w:t>. Kita beriman kepada kerasulannya namun tidak melazimkan kita  mengikutinya apabila syariatnya menyelisihi syariat kita. Syariat para rasul terdahulu ada tiga keadaan:</w:t>
                    </w:r>
                  </w:p>
                  <w:p w14:paraId="78A62F45" w14:textId="77777777" w:rsidR="00840C7A" w:rsidRDefault="00840C7A" w:rsidP="0050004B">
                    <w:pPr>
                      <w:spacing w:after="0"/>
                      <w:rPr>
                        <w:rFonts w:asciiTheme="majorBidi" w:hAnsiTheme="majorBidi" w:cstheme="majorBidi"/>
                        <w:sz w:val="24"/>
                        <w:szCs w:val="24"/>
                      </w:rPr>
                    </w:pPr>
                    <w:r>
                      <w:rPr>
                        <w:rFonts w:asciiTheme="majorBidi" w:hAnsiTheme="majorBidi" w:cstheme="majorBidi"/>
                        <w:sz w:val="24"/>
                        <w:szCs w:val="24"/>
                      </w:rPr>
                      <w:t>[1] Menyelisihi syariat kita, maka kita beramal dengan syariat kita.</w:t>
                    </w:r>
                  </w:p>
                  <w:p w14:paraId="1A706B05" w14:textId="77777777" w:rsidR="00840C7A" w:rsidRDefault="00840C7A" w:rsidP="0050004B">
                    <w:pPr>
                      <w:spacing w:after="0"/>
                      <w:rPr>
                        <w:rFonts w:asciiTheme="majorBidi" w:hAnsiTheme="majorBidi" w:cstheme="majorBidi"/>
                        <w:sz w:val="24"/>
                        <w:szCs w:val="24"/>
                      </w:rPr>
                    </w:pPr>
                    <w:r>
                      <w:rPr>
                        <w:rFonts w:asciiTheme="majorBidi" w:hAnsiTheme="majorBidi" w:cstheme="majorBidi"/>
                        <w:sz w:val="24"/>
                        <w:szCs w:val="24"/>
                      </w:rPr>
                      <w:t>[2] Sesuai dengan syariat kita, maka kita mengamalkan syariat kita.</w:t>
                    </w:r>
                  </w:p>
                  <w:p w14:paraId="65C66985" w14:textId="77777777" w:rsidR="00840C7A" w:rsidRDefault="00840C7A" w:rsidP="0050004B">
                    <w:pPr>
                      <w:spacing w:after="0"/>
                      <w:rPr>
                        <w:rFonts w:asciiTheme="majorBidi" w:hAnsiTheme="majorBidi" w:cstheme="majorBidi"/>
                        <w:sz w:val="24"/>
                        <w:szCs w:val="24"/>
                      </w:rPr>
                    </w:pPr>
                    <w:r>
                      <w:rPr>
                        <w:rFonts w:asciiTheme="majorBidi" w:hAnsiTheme="majorBidi" w:cstheme="majorBidi"/>
                        <w:sz w:val="24"/>
                        <w:szCs w:val="24"/>
                      </w:rPr>
                      <w:t>[3] Syariat kita mendiamkannya, maka itu adalah syariat kita.</w:t>
                    </w:r>
                  </w:p>
                  <w:p w14:paraId="07CAF0D5" w14:textId="77777777" w:rsidR="00840C7A" w:rsidRDefault="00840C7A" w:rsidP="0050004B">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Manusia terhadap nabi Isa terbagi menjadi dua kelompok yang menyimpang dan satu kelompok yang pertengahan.</w:t>
                    </w:r>
                  </w:p>
                  <w:p w14:paraId="0F85C2DF" w14:textId="77777777" w:rsidR="00840C7A" w:rsidRDefault="00840C7A" w:rsidP="00C81841">
                    <w:pPr>
                      <w:spacing w:after="0"/>
                      <w:rPr>
                        <w:rFonts w:ascii="Times New Roman" w:hAnsi="Times New Roman" w:cs="Times New Roman"/>
                        <w:sz w:val="24"/>
                        <w:szCs w:val="24"/>
                      </w:rPr>
                    </w:pPr>
                    <w:r>
                      <w:rPr>
                        <w:rFonts w:ascii="Times New Roman" w:hAnsi="Times New Roman" w:cs="Times New Roman"/>
                        <w:sz w:val="24"/>
                        <w:szCs w:val="24"/>
                      </w:rPr>
                      <w:t>[1] Yang mengabaikannya: Seperti kaum Yahudi yang mendustakannya, menfitnah dirinya dan ibunya, mengingkari kenabiannya dan menjatuhkan hukuman untuk membunuhnya.</w:t>
                    </w:r>
                  </w:p>
                  <w:p w14:paraId="19918DED" w14:textId="77777777" w:rsidR="00840C7A" w:rsidRDefault="00840C7A" w:rsidP="00C81841">
                    <w:pPr>
                      <w:spacing w:after="0"/>
                      <w:rPr>
                        <w:rFonts w:ascii="Times New Roman" w:hAnsi="Times New Roman" w:cs="Times New Roman"/>
                        <w:sz w:val="24"/>
                        <w:szCs w:val="24"/>
                      </w:rPr>
                    </w:pPr>
                    <w:r>
                      <w:rPr>
                        <w:rFonts w:ascii="Times New Roman" w:hAnsi="Times New Roman" w:cs="Times New Roman"/>
                        <w:sz w:val="24"/>
                        <w:szCs w:val="24"/>
                      </w:rPr>
                      <w:t>[2] Yang berlebih-lebihan terhadapnya: Seperti Nasrani yang mengatakan bahwa dia adalah anak Tuhan, salah satu dari yang tiga (keyakinan trinitas) dan menjadikannya sebagai Tuhan.</w:t>
                    </w:r>
                  </w:p>
                  <w:p w14:paraId="7FFE7750" w14:textId="77777777" w:rsidR="00840C7A" w:rsidRDefault="00840C7A" w:rsidP="00C81841">
                    <w:pPr>
                      <w:spacing w:after="0"/>
                      <w:rPr>
                        <w:rFonts w:ascii="Times New Roman" w:hAnsi="Times New Roman" w:cs="Times New Roman"/>
                        <w:sz w:val="24"/>
                        <w:szCs w:val="24"/>
                      </w:rPr>
                    </w:pPr>
                    <w:r>
                      <w:rPr>
                        <w:rFonts w:ascii="Times New Roman" w:hAnsi="Times New Roman" w:cs="Times New Roman"/>
                        <w:sz w:val="24"/>
                        <w:szCs w:val="24"/>
                      </w:rPr>
                      <w:t>[3] Pertengahan: Kita bersaksi bahwa dia adalah hamba Allah dan Rasul-Nya, Ibunya adalah seorang yang jujur dan seorang gadis yang menjaga kesuciannya, dia juga (Isa) permisalannya di sisi Allah seperti permisalan nabi Adam yang diciptakan dari tanah lalu dikatakan kepadanya kun fayakun (jadi maka jadilah).</w:t>
                    </w:r>
                  </w:p>
                  <w:p w14:paraId="60343D6F" w14:textId="77777777" w:rsidR="00840C7A" w:rsidRDefault="00840C7A" w:rsidP="00C81841">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BD3CA3">
                      <w:rPr>
                        <w:rFonts w:ascii="Times New Roman" w:hAnsi="Times New Roman" w:cs="Times New Roman"/>
                        <w:color w:val="E36C0A" w:themeColor="accent6" w:themeShade="BF"/>
                        <w:sz w:val="24"/>
                        <w:szCs w:val="24"/>
                      </w:rPr>
                      <w:t>(Kalimat-Nya)</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Karena dia diciptakan dengan kalimat, namun Isa bukan merupakan kalimat Allah. Adapun al-kalam (kalimat) adalah sifat dari Allah.</w:t>
                    </w:r>
                  </w:p>
                  <w:p w14:paraId="4F25B173" w14:textId="77777777" w:rsidR="00840C7A" w:rsidRPr="005659AC" w:rsidRDefault="00840C7A" w:rsidP="00C81841">
                    <w:pPr>
                      <w:spacing w:after="0"/>
                      <w:rPr>
                        <w:rFonts w:asciiTheme="majorBidi" w:hAnsiTheme="majorBidi" w:cstheme="majorBidi"/>
                        <w:sz w:val="24"/>
                        <w:szCs w:val="24"/>
                      </w:rPr>
                    </w:pPr>
                    <w:r w:rsidRPr="00516465">
                      <w:rPr>
                        <w:rFonts w:ascii="Times New Roman" w:hAnsi="Times New Roman" w:cs="Times New Roman"/>
                        <w:sz w:val="24"/>
                        <w:szCs w:val="24"/>
                      </w:rPr>
                      <w:t>●</w:t>
                    </w:r>
                    <w:r w:rsidRPr="004F2F75">
                      <w:rPr>
                        <w:rFonts w:ascii="Times New Roman" w:hAnsi="Times New Roman" w:cs="Times New Roman"/>
                        <w:color w:val="E36C0A" w:themeColor="accent6" w:themeShade="BF"/>
                        <w:sz w:val="24"/>
                        <w:szCs w:val="24"/>
                      </w:rPr>
                      <w:t xml:space="preserve"> (Ruh dari-Nya):</w:t>
                    </w:r>
                    <w:r>
                      <w:rPr>
                        <w:rFonts w:ascii="Times New Roman" w:hAnsi="Times New Roman" w:cs="Times New Roman"/>
                        <w:sz w:val="24"/>
                        <w:szCs w:val="24"/>
                      </w:rPr>
                      <w:t xml:space="preserve"> Makhluk dari salah satu makhluknya, namun disandarkan kepada Allah</w:t>
                    </w:r>
                  </w:p>
                </w:txbxContent>
              </v:textbox>
            </v:rect>
            <v:rect id="_x0000_s5008" style="position:absolute;left:1425;top:1455;width:9345;height:11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008">
                <w:txbxContent>
                  <w:p w14:paraId="76C512EB" w14:textId="77777777" w:rsidR="00840C7A" w:rsidRPr="000A0B68" w:rsidRDefault="00840C7A" w:rsidP="00AF09BA">
                    <w:pPr>
                      <w:spacing w:after="0"/>
                      <w:jc w:val="both"/>
                      <w:rPr>
                        <w:rFonts w:ascii="Lotus Linotype" w:hAnsi="Lotus Linotype" w:cs="Lotus Linotype"/>
                        <w:color w:val="E36C0A" w:themeColor="accent6" w:themeShade="BF"/>
                        <w:sz w:val="29"/>
                        <w:szCs w:val="29"/>
                        <w:rtl/>
                      </w:rPr>
                    </w:pPr>
                    <w:r>
                      <w:rPr>
                        <w:rFonts w:asciiTheme="majorBidi" w:hAnsiTheme="majorBidi" w:cstheme="majorBidi"/>
                        <w:color w:val="E36C0A" w:themeColor="accent6" w:themeShade="BF"/>
                        <w:sz w:val="24"/>
                        <w:szCs w:val="24"/>
                      </w:rPr>
                      <w:t>A</w:t>
                    </w:r>
                    <w:r w:rsidRPr="000A0B68">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 “bahwa s</w:t>
                    </w:r>
                    <w:r w:rsidRPr="000A0B68">
                      <w:rPr>
                        <w:rFonts w:asciiTheme="majorBidi" w:hAnsiTheme="majorBidi" w:cstheme="majorBidi"/>
                        <w:color w:val="E36C0A" w:themeColor="accent6" w:themeShade="BF"/>
                        <w:sz w:val="24"/>
                        <w:szCs w:val="24"/>
                      </w:rPr>
                      <w:t>esung</w:t>
                    </w:r>
                    <w:r>
                      <w:rPr>
                        <w:rFonts w:asciiTheme="majorBidi" w:hAnsiTheme="majorBidi" w:cstheme="majorBidi"/>
                        <w:color w:val="E36C0A" w:themeColor="accent6" w:themeShade="BF"/>
                        <w:sz w:val="24"/>
                        <w:szCs w:val="24"/>
                      </w:rPr>
                      <w:t>guhnya Allah</w:t>
                    </w:r>
                    <w:r w:rsidRPr="000A0B68">
                      <w:rPr>
                        <w:rFonts w:asciiTheme="majorBidi" w:hAnsiTheme="majorBidi" w:cstheme="majorBidi"/>
                        <w:color w:val="E36C0A" w:themeColor="accent6" w:themeShade="BF"/>
                        <w:sz w:val="24"/>
                        <w:szCs w:val="24"/>
                      </w:rPr>
                      <w:t xml:space="preserve"> mengharamkan neraka bagi orang-orang yang mengucapkan</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 xml:space="preserve">laa ilaaha illallah,  </w:t>
                    </w:r>
                    <w:r>
                      <w:rPr>
                        <w:rFonts w:asciiTheme="majorBidi" w:hAnsiTheme="majorBidi" w:cstheme="majorBidi"/>
                        <w:color w:val="E36C0A" w:themeColor="accent6" w:themeShade="BF"/>
                        <w:sz w:val="24"/>
                        <w:szCs w:val="24"/>
                      </w:rPr>
                      <w:t xml:space="preserve">yang dia hanya mengharapkan wajah Allah dengan ucapannya itu. </w:t>
                    </w:r>
                  </w:p>
                  <w:p w14:paraId="0173A6C1" w14:textId="77777777" w:rsidR="00840C7A" w:rsidRPr="001F26F5" w:rsidRDefault="00840C7A" w:rsidP="00AF09BA"/>
                </w:txbxContent>
              </v:textbox>
            </v:rect>
          </v:group>
        </w:pict>
      </w:r>
    </w:p>
    <w:p w14:paraId="0A4EAFC7" w14:textId="77777777" w:rsidR="007F4126" w:rsidRDefault="007F4126" w:rsidP="007F4126"/>
    <w:p w14:paraId="07BA2476" w14:textId="77777777" w:rsidR="007F4126" w:rsidRDefault="007F4126" w:rsidP="007F4126"/>
    <w:p w14:paraId="0B157B11" w14:textId="77777777" w:rsidR="007F4126" w:rsidRDefault="007F4126" w:rsidP="007F4126"/>
    <w:p w14:paraId="521EF77E" w14:textId="77777777" w:rsidR="007F4126" w:rsidRDefault="007F4126" w:rsidP="007F4126"/>
    <w:p w14:paraId="09097F15" w14:textId="77777777" w:rsidR="007F4126" w:rsidRDefault="007F4126" w:rsidP="007F4126"/>
    <w:p w14:paraId="4C5D0818" w14:textId="77777777" w:rsidR="007F4126" w:rsidRDefault="007F4126" w:rsidP="007F4126"/>
    <w:p w14:paraId="280C54CA" w14:textId="77777777" w:rsidR="007F4126" w:rsidRDefault="007F4126" w:rsidP="007F4126"/>
    <w:p w14:paraId="7C1D9B93" w14:textId="77777777" w:rsidR="007F4126" w:rsidRDefault="007F4126" w:rsidP="007F4126"/>
    <w:p w14:paraId="16E66093" w14:textId="77777777" w:rsidR="007F4126" w:rsidRDefault="007F4126" w:rsidP="007F4126"/>
    <w:p w14:paraId="1F1398C8" w14:textId="77777777" w:rsidR="007F4126" w:rsidRDefault="007F4126" w:rsidP="007F4126"/>
    <w:p w14:paraId="4DD8FF08" w14:textId="77777777" w:rsidR="007F4126" w:rsidRDefault="007F4126" w:rsidP="007F4126"/>
    <w:p w14:paraId="18BCAF99" w14:textId="77777777" w:rsidR="007F4126" w:rsidRDefault="007F4126" w:rsidP="007F4126"/>
    <w:p w14:paraId="19A94452" w14:textId="77777777" w:rsidR="007F4126" w:rsidRDefault="007F4126" w:rsidP="007F4126"/>
    <w:p w14:paraId="0DAEB910" w14:textId="77777777" w:rsidR="007F4126" w:rsidRDefault="007F4126" w:rsidP="007F4126"/>
    <w:p w14:paraId="02FE41EE" w14:textId="77777777" w:rsidR="007F4126" w:rsidRDefault="007F4126" w:rsidP="007F4126"/>
    <w:p w14:paraId="6F33F3E4" w14:textId="77777777" w:rsidR="007F4126" w:rsidRDefault="007F4126" w:rsidP="007F4126"/>
    <w:p w14:paraId="37206705" w14:textId="77777777" w:rsidR="007F4126" w:rsidRDefault="007F4126" w:rsidP="007F4126"/>
    <w:p w14:paraId="711CF8AA" w14:textId="77777777" w:rsidR="007F4126" w:rsidRDefault="007F4126" w:rsidP="007F4126"/>
    <w:p w14:paraId="7F7C8764" w14:textId="77777777" w:rsidR="007F4126" w:rsidRDefault="007F4126" w:rsidP="007F4126"/>
    <w:p w14:paraId="67630E6C" w14:textId="77777777" w:rsidR="007F4126" w:rsidRDefault="007F4126" w:rsidP="007F4126"/>
    <w:p w14:paraId="5E2D3241" w14:textId="77777777" w:rsidR="007F4126" w:rsidRDefault="007F4126" w:rsidP="007F4126"/>
    <w:p w14:paraId="06EDCC78" w14:textId="77777777" w:rsidR="007F4126" w:rsidRDefault="007F4126" w:rsidP="007F4126"/>
    <w:p w14:paraId="6BC9DDCD" w14:textId="77777777" w:rsidR="007F4126" w:rsidRDefault="007F4126" w:rsidP="007F4126"/>
    <w:p w14:paraId="3A4EE2E1" w14:textId="77777777" w:rsidR="007F4126" w:rsidRDefault="007F4126" w:rsidP="007F4126"/>
    <w:p w14:paraId="7F62B0AB" w14:textId="77777777" w:rsidR="007F4126" w:rsidRDefault="00CF7F43" w:rsidP="007F4126">
      <w:r>
        <w:rPr>
          <w:noProof/>
        </w:rPr>
        <w:lastRenderedPageBreak/>
        <w:pict w14:anchorId="4262533A">
          <v:group id="_x0000_s5013" style="position:absolute;margin-left:-.8pt;margin-top:1.5pt;width:469.6pt;height:234.75pt;z-index:254453504" coordorigin="1424,1470" coordsize="9392,4695">
            <v:rect id="_x0000_s2298" style="position:absolute;left:1424;top:1470;width:9392;height:40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298">
                <w:txbxContent>
                  <w:p w14:paraId="04D8DB4F" w14:textId="77777777" w:rsidR="00840C7A" w:rsidRDefault="00840C7A" w:rsidP="0097116B">
                    <w:pPr>
                      <w:spacing w:after="0"/>
                      <w:rPr>
                        <w:rFonts w:ascii="Times New Roman" w:hAnsi="Times New Roman" w:cs="Times New Roman"/>
                        <w:sz w:val="24"/>
                        <w:szCs w:val="24"/>
                      </w:rPr>
                    </w:pPr>
                    <w:r>
                      <w:rPr>
                        <w:rFonts w:ascii="Times New Roman" w:hAnsi="Times New Roman" w:cs="Times New Roman"/>
                        <w:sz w:val="24"/>
                        <w:szCs w:val="24"/>
                      </w:rPr>
                      <w:t xml:space="preserve">sebagai pengagungan dan pemuliaan. </w:t>
                    </w:r>
                  </w:p>
                  <w:p w14:paraId="0E62283D" w14:textId="77777777" w:rsidR="00840C7A" w:rsidRDefault="00840C7A" w:rsidP="00147ADD">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4F2F75">
                      <w:rPr>
                        <w:rFonts w:ascii="Times New Roman" w:hAnsi="Times New Roman" w:cs="Times New Roman"/>
                        <w:color w:val="E36C0A" w:themeColor="accent6" w:themeShade="BF"/>
                        <w:sz w:val="24"/>
                        <w:szCs w:val="24"/>
                      </w:rPr>
                      <w:t>(Maka Allah memasukannya ke dalam surga):</w:t>
                    </w:r>
                    <w:r>
                      <w:rPr>
                        <w:rFonts w:ascii="Times New Roman" w:hAnsi="Times New Roman" w:cs="Times New Roman"/>
                        <w:sz w:val="24"/>
                        <w:szCs w:val="24"/>
                      </w:rPr>
                      <w:t xml:space="preserve"> Dimasukan ke dalam surga ada dua macam:</w:t>
                    </w:r>
                  </w:p>
                  <w:p w14:paraId="66AE6B06" w14:textId="77777777" w:rsidR="00840C7A" w:rsidRDefault="00840C7A" w:rsidP="00147ADD">
                    <w:pPr>
                      <w:spacing w:after="0"/>
                      <w:rPr>
                        <w:rFonts w:ascii="Times New Roman" w:hAnsi="Times New Roman" w:cs="Times New Roman"/>
                        <w:sz w:val="24"/>
                        <w:szCs w:val="24"/>
                      </w:rPr>
                    </w:pPr>
                    <w:r>
                      <w:rPr>
                        <w:rFonts w:ascii="Times New Roman" w:hAnsi="Times New Roman" w:cs="Times New Roman"/>
                        <w:sz w:val="24"/>
                        <w:szCs w:val="24"/>
                      </w:rPr>
                      <w:t>1. Dimasukan secara sempurna yang tidak didahului dengan azab bagi mereka yang menyempurnakan amalan.</w:t>
                    </w:r>
                  </w:p>
                  <w:p w14:paraId="4C4CAE3B" w14:textId="77777777" w:rsidR="00840C7A" w:rsidRDefault="00840C7A" w:rsidP="00147ADD">
                    <w:pPr>
                      <w:spacing w:after="0"/>
                      <w:rPr>
                        <w:rFonts w:ascii="Times New Roman" w:hAnsi="Times New Roman" w:cs="Times New Roman"/>
                        <w:sz w:val="24"/>
                        <w:szCs w:val="24"/>
                      </w:rPr>
                    </w:pPr>
                    <w:r>
                      <w:rPr>
                        <w:rFonts w:ascii="Times New Roman" w:hAnsi="Times New Roman" w:cs="Times New Roman"/>
                        <w:sz w:val="24"/>
                        <w:szCs w:val="24"/>
                      </w:rPr>
                      <w:t>2. Dimasukan secara tidak sempurna yaitu didahului dengan azab bagi mereka yang kurang amalnya.</w:t>
                    </w:r>
                  </w:p>
                  <w:p w14:paraId="34C4DA3C" w14:textId="77777777" w:rsidR="00840C7A" w:rsidRPr="00516465" w:rsidRDefault="00840C7A" w:rsidP="00516465">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heme="majorBidi" w:hAnsiTheme="majorBidi" w:cstheme="majorBidi"/>
                        <w:color w:val="E36C0A" w:themeColor="accent6" w:themeShade="BF"/>
                        <w:sz w:val="24"/>
                        <w:szCs w:val="24"/>
                      </w:rPr>
                      <w:t xml:space="preserve"> (</w:t>
                    </w:r>
                    <w:r w:rsidRPr="004F2F75">
                      <w:rPr>
                        <w:rFonts w:asciiTheme="majorBidi" w:hAnsiTheme="majorBidi" w:cstheme="majorBidi"/>
                        <w:color w:val="E36C0A" w:themeColor="accent6" w:themeShade="BF"/>
                        <w:sz w:val="24"/>
                        <w:szCs w:val="24"/>
                      </w:rPr>
                      <w:t>Mengucapkan</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laa ilaaha illallah</w:t>
                    </w:r>
                    <w:r w:rsidRPr="00516465">
                      <w:rPr>
                        <w:rFonts w:asciiTheme="majorBidi" w:hAnsiTheme="majorBidi" w:cstheme="majorBidi"/>
                        <w:color w:val="E36C0A" w:themeColor="accent6" w:themeShade="BF"/>
                        <w:sz w:val="24"/>
                        <w:szCs w:val="24"/>
                      </w:rPr>
                      <w:t>)</w:t>
                    </w:r>
                    <w:r w:rsidRPr="00516465">
                      <w:rPr>
                        <w:rFonts w:asciiTheme="majorBidi" w:hAnsiTheme="majorBidi" w:cstheme="majorBidi"/>
                        <w:i/>
                        <w:iCs/>
                        <w:sz w:val="24"/>
                        <w:szCs w:val="24"/>
                      </w:rPr>
                      <w:t xml:space="preserve"> </w:t>
                    </w:r>
                    <w:r w:rsidRPr="00516465">
                      <w:rPr>
                        <w:rFonts w:asciiTheme="majorBidi" w:hAnsiTheme="majorBidi" w:cstheme="majorBidi"/>
                        <w:sz w:val="24"/>
                        <w:szCs w:val="24"/>
                      </w:rPr>
                      <w:t>:</w:t>
                    </w:r>
                    <w:r>
                      <w:rPr>
                        <w:rFonts w:asciiTheme="majorBidi" w:hAnsiTheme="majorBidi" w:cstheme="majorBidi"/>
                        <w:i/>
                        <w:iCs/>
                        <w:color w:val="E36C0A" w:themeColor="accent6" w:themeShade="BF"/>
                        <w:sz w:val="24"/>
                        <w:szCs w:val="24"/>
                      </w:rPr>
                      <w:t xml:space="preserve"> </w:t>
                    </w:r>
                    <w:r w:rsidRPr="004F2F75">
                      <w:rPr>
                        <w:rFonts w:asciiTheme="majorBidi" w:hAnsiTheme="majorBidi" w:cstheme="majorBidi"/>
                        <w:sz w:val="24"/>
                        <w:szCs w:val="24"/>
                      </w:rPr>
                      <w:t>Dengan syarat harus ikhlas</w:t>
                    </w:r>
                    <w:r>
                      <w:rPr>
                        <w:rFonts w:asciiTheme="majorBidi" w:hAnsiTheme="majorBidi" w:cstheme="majorBidi"/>
                        <w:color w:val="E36C0A" w:themeColor="accent6" w:themeShade="BF"/>
                        <w:sz w:val="24"/>
                        <w:szCs w:val="24"/>
                      </w:rPr>
                      <w:t xml:space="preserve">. </w:t>
                    </w:r>
                    <w:r w:rsidRPr="009E4250">
                      <w:rPr>
                        <w:rFonts w:asciiTheme="majorBidi" w:hAnsiTheme="majorBidi" w:cstheme="majorBidi"/>
                        <w:sz w:val="24"/>
                        <w:szCs w:val="24"/>
                      </w:rPr>
                      <w:t>Yang menunjukan itu adalah “hanya</w:t>
                    </w:r>
                    <w:r>
                      <w:rPr>
                        <w:rFonts w:ascii="Times New Roman" w:hAnsi="Times New Roman" w:cs="Times New Roman"/>
                        <w:sz w:val="24"/>
                        <w:szCs w:val="24"/>
                      </w:rPr>
                      <w:t xml:space="preserve"> </w:t>
                    </w:r>
                    <w:r w:rsidRPr="009E4250">
                      <w:rPr>
                        <w:rFonts w:asciiTheme="majorBidi" w:hAnsiTheme="majorBidi" w:cstheme="majorBidi"/>
                        <w:sz w:val="24"/>
                        <w:szCs w:val="24"/>
                      </w:rPr>
                      <w:t xml:space="preserve">mengharapkan (pahala melihat) wajah Allah”. </w:t>
                    </w:r>
                  </w:p>
                  <w:p w14:paraId="7EF5109A" w14:textId="77777777" w:rsidR="00840C7A" w:rsidRDefault="00840C7A" w:rsidP="004F2F75">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Pada hadits ada bantahan terhadap dua kelompok:</w:t>
                    </w:r>
                  </w:p>
                  <w:p w14:paraId="1A8AD7DD" w14:textId="77777777" w:rsidR="00840C7A" w:rsidRDefault="00840C7A" w:rsidP="00516465">
                    <w:pPr>
                      <w:spacing w:after="0"/>
                      <w:rPr>
                        <w:rFonts w:ascii="Times New Roman" w:hAnsi="Times New Roman" w:cs="Times New Roman"/>
                        <w:sz w:val="24"/>
                        <w:szCs w:val="24"/>
                      </w:rPr>
                    </w:pPr>
                    <w:r>
                      <w:rPr>
                        <w:rFonts w:ascii="Times New Roman" w:hAnsi="Times New Roman" w:cs="Times New Roman"/>
                        <w:sz w:val="24"/>
                        <w:szCs w:val="24"/>
                      </w:rPr>
                      <w:t xml:space="preserve">1. Murjiah: Yang hanya mencukupkan dengan </w:t>
                    </w:r>
                    <w:r w:rsidRPr="00516465">
                      <w:rPr>
                        <w:rFonts w:ascii="Times New Roman" w:hAnsi="Times New Roman" w:cs="Times New Roman"/>
                        <w:sz w:val="24"/>
                        <w:szCs w:val="24"/>
                      </w:rPr>
                      <w:t xml:space="preserve">ucapan </w:t>
                    </w:r>
                    <w:r w:rsidRPr="00516465">
                      <w:rPr>
                        <w:rFonts w:asciiTheme="majorBidi" w:hAnsiTheme="majorBidi" w:cstheme="majorBidi"/>
                        <w:i/>
                        <w:iCs/>
                        <w:sz w:val="24"/>
                        <w:szCs w:val="24"/>
                      </w:rPr>
                      <w:t>laa ilaaha illallah</w:t>
                    </w:r>
                    <w:r>
                      <w:rPr>
                        <w:rFonts w:ascii="Times New Roman" w:hAnsi="Times New Roman" w:cs="Times New Roman"/>
                        <w:sz w:val="24"/>
                        <w:szCs w:val="24"/>
                      </w:rPr>
                      <w:t xml:space="preserve"> tanpa amal dan ikhlas.</w:t>
                    </w:r>
                  </w:p>
                  <w:p w14:paraId="5B87ECC2" w14:textId="77777777" w:rsidR="00840C7A" w:rsidRPr="004F2F75" w:rsidRDefault="00840C7A" w:rsidP="002F55DD">
                    <w:pPr>
                      <w:spacing w:after="0"/>
                      <w:rPr>
                        <w:rFonts w:asciiTheme="majorBidi" w:hAnsiTheme="majorBidi" w:cstheme="majorBidi"/>
                        <w:sz w:val="24"/>
                        <w:szCs w:val="24"/>
                      </w:rPr>
                    </w:pPr>
                    <w:r>
                      <w:rPr>
                        <w:rFonts w:ascii="Times New Roman" w:hAnsi="Times New Roman" w:cs="Times New Roman"/>
                        <w:sz w:val="24"/>
                        <w:szCs w:val="24"/>
                      </w:rPr>
                      <w:t>2. Khawarij: Yang berkata bahwa pelaku dosa besar adalah kafir dan kekal di dalam neraka.</w:t>
                    </w:r>
                  </w:p>
                </w:txbxContent>
              </v:textbox>
            </v:rect>
            <v:roundrect id="_x0000_s4534" style="position:absolute;left:3287;top:5610;width:5790;height:555" arcsize="10923f" fillcolor="#ffc000" strokecolor="#f79646 [3209]" strokeweight="3pt">
              <v:fill color2="fill lighten(51)" focusposition="1" focussize="" method="linear sigma" type="gradient"/>
              <v:shadow opacity=".5" offset="-6pt,-6pt"/>
              <v:textbox style="mso-next-textbox:#_x0000_s4534">
                <w:txbxContent>
                  <w:p w14:paraId="01D668FC" w14:textId="77777777" w:rsidR="00840C7A" w:rsidRPr="00AD09AA" w:rsidRDefault="00840C7A" w:rsidP="0013551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 yang Allah sandarkan pada diri-Nya ada dua:</w:t>
                    </w:r>
                  </w:p>
                  <w:p w14:paraId="19863369" w14:textId="77777777" w:rsidR="00840C7A" w:rsidRPr="00A35A59" w:rsidRDefault="00840C7A" w:rsidP="0013551C">
                    <w:pPr>
                      <w:rPr>
                        <w:szCs w:val="24"/>
                      </w:rPr>
                    </w:pPr>
                  </w:p>
                </w:txbxContent>
              </v:textbox>
            </v:roundrect>
          </v:group>
        </w:pict>
      </w:r>
    </w:p>
    <w:p w14:paraId="082095A6" w14:textId="77777777" w:rsidR="007F4126" w:rsidRDefault="007F4126" w:rsidP="007F4126"/>
    <w:p w14:paraId="6519A8CA" w14:textId="77777777" w:rsidR="007F4126" w:rsidRDefault="007F4126" w:rsidP="007F4126"/>
    <w:p w14:paraId="246D4306" w14:textId="77777777" w:rsidR="007F4126" w:rsidRDefault="007F4126" w:rsidP="007F4126"/>
    <w:p w14:paraId="0EB0F767" w14:textId="77777777" w:rsidR="007F4126" w:rsidRDefault="007F4126" w:rsidP="007F4126"/>
    <w:p w14:paraId="360FE311" w14:textId="77777777" w:rsidR="007F4126" w:rsidRDefault="007F4126" w:rsidP="007F4126"/>
    <w:p w14:paraId="1A86C2F1" w14:textId="77777777" w:rsidR="007B5F52" w:rsidRDefault="007B5F52" w:rsidP="007F4126"/>
    <w:p w14:paraId="3EF16121" w14:textId="77777777" w:rsidR="007B5F52" w:rsidRPr="007B5F52" w:rsidRDefault="007B5F52" w:rsidP="007B5F52"/>
    <w:p w14:paraId="4D281710" w14:textId="77777777" w:rsidR="007B5F52" w:rsidRPr="007B5F52" w:rsidRDefault="007B5F52" w:rsidP="007B5F52"/>
    <w:p w14:paraId="1609A61E" w14:textId="77777777" w:rsidR="007B5F52" w:rsidRPr="007B5F52" w:rsidRDefault="00CF7F43" w:rsidP="007B5F52">
      <w:r>
        <w:rPr>
          <w:noProof/>
        </w:rPr>
        <w:pict w14:anchorId="511FB2CF">
          <v:group id="_x0000_s2307" style="position:absolute;margin-left:115.55pt;margin-top:7.25pt;width:239.25pt;height:15.8pt;z-index:254454784" coordorigin="3750,11474" coordsize="4785,316">
            <v:shape id="_x0000_s2308" type="#_x0000_t32" style="position:absolute;left:3750;top:11639;width:4785;height:1" o:connectortype="straight" strokecolor="#e36c0a [2409]" strokeweight="2.25pt"/>
            <v:shape id="_x0000_s2309" type="#_x0000_t32" style="position:absolute;left:8535;top:11640;width:0;height:150" o:connectortype="straight" strokecolor="#e36c0a [2409]" strokeweight="2.25pt">
              <v:stroke endarrow="block"/>
            </v:shape>
            <v:shape id="_x0000_s2310" type="#_x0000_t32" style="position:absolute;left:3750;top:11639;width:0;height:150" o:connectortype="straight" strokecolor="#e36c0a [2409]" strokeweight="2.25pt">
              <v:stroke endarrow="block"/>
            </v:shape>
            <v:shape id="_x0000_s2311" type="#_x0000_t32" style="position:absolute;left:6156;top:11474;width:0;height:165" o:connectortype="straight" strokecolor="#e36c0a [2409]" strokeweight="2.25pt"/>
          </v:group>
        </w:pict>
      </w:r>
      <w:r>
        <w:rPr>
          <w:noProof/>
        </w:rPr>
        <w:pict w14:anchorId="481B87C4">
          <v:rect id="_x0000_s2303" style="position:absolute;margin-left:241.5pt;margin-top:23.05pt;width:225.85pt;height:136.45pt;z-index:25445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03">
              <w:txbxContent>
                <w:p w14:paraId="5B9B7089" w14:textId="77777777" w:rsidR="00840C7A" w:rsidRDefault="00840C7A" w:rsidP="009E049D">
                  <w:pPr>
                    <w:spacing w:after="0"/>
                    <w:jc w:val="center"/>
                    <w:rPr>
                      <w:rFonts w:ascii="Times New Roman" w:hAnsi="Times New Roman" w:cs="Times New Roman"/>
                      <w:sz w:val="24"/>
                      <w:szCs w:val="24"/>
                    </w:rPr>
                  </w:pPr>
                  <w:r w:rsidRPr="00FB7B98">
                    <w:rPr>
                      <w:rFonts w:ascii="Times New Roman" w:hAnsi="Times New Roman" w:cs="Times New Roman"/>
                      <w:i/>
                      <w:iCs/>
                      <w:sz w:val="24"/>
                      <w:szCs w:val="24"/>
                    </w:rPr>
                    <w:t>Idhafatu aushaf</w:t>
                  </w:r>
                  <w:r>
                    <w:rPr>
                      <w:rFonts w:ascii="Times New Roman" w:hAnsi="Times New Roman" w:cs="Times New Roman"/>
                      <w:sz w:val="24"/>
                      <w:szCs w:val="24"/>
                    </w:rPr>
                    <w:t xml:space="preserve"> (penyandaran sifat) yang tidak disandarkan kepada jenis makhluk, seperti firman Allah:</w:t>
                  </w:r>
                </w:p>
                <w:p w14:paraId="75390F95" w14:textId="77777777" w:rsidR="00840C7A" w:rsidRDefault="00840C7A" w:rsidP="009E049D">
                  <w:pPr>
                    <w:spacing w:after="0"/>
                    <w:jc w:val="center"/>
                    <w:rPr>
                      <w:rFonts w:asciiTheme="majorBidi" w:hAnsiTheme="majorBidi" w:cstheme="majorBidi"/>
                      <w:sz w:val="28"/>
                      <w:szCs w:val="28"/>
                    </w:rPr>
                  </w:pPr>
                  <w:r w:rsidRPr="007D4049">
                    <w:rPr>
                      <w:rFonts w:asciiTheme="majorBidi" w:hAnsiTheme="majorBidi" w:cstheme="majorBidi"/>
                      <w:sz w:val="28"/>
                      <w:szCs w:val="28"/>
                      <w:rtl/>
                    </w:rPr>
                    <w:t>لِمَا خَلَقْتُ بِيَدَيَّ</w:t>
                  </w:r>
                </w:p>
                <w:p w14:paraId="2917C2D6" w14:textId="77777777" w:rsidR="00840C7A" w:rsidRPr="007D4049" w:rsidRDefault="00840C7A" w:rsidP="009E049D">
                  <w:pPr>
                    <w:spacing w:after="0"/>
                    <w:jc w:val="center"/>
                    <w:rPr>
                      <w:rFonts w:asciiTheme="majorBidi" w:hAnsiTheme="majorBidi" w:cstheme="majorBidi"/>
                      <w:i/>
                      <w:iCs/>
                      <w:sz w:val="24"/>
                      <w:szCs w:val="24"/>
                    </w:rPr>
                  </w:pPr>
                  <w:r w:rsidRPr="007D4049">
                    <w:rPr>
                      <w:rFonts w:asciiTheme="majorBidi" w:hAnsiTheme="majorBidi" w:cstheme="majorBidi"/>
                      <w:i/>
                      <w:iCs/>
                      <w:sz w:val="24"/>
                      <w:szCs w:val="24"/>
                    </w:rPr>
                    <w:t xml:space="preserve">Yang </w:t>
                  </w:r>
                  <w:r>
                    <w:rPr>
                      <w:rFonts w:asciiTheme="majorBidi" w:hAnsiTheme="majorBidi" w:cstheme="majorBidi"/>
                      <w:i/>
                      <w:iCs/>
                      <w:sz w:val="24"/>
                      <w:szCs w:val="24"/>
                    </w:rPr>
                    <w:t>Aku ciptakan dengan kedua tangan-K</w:t>
                  </w:r>
                  <w:r w:rsidRPr="007D4049">
                    <w:rPr>
                      <w:rFonts w:asciiTheme="majorBidi" w:hAnsiTheme="majorBidi" w:cstheme="majorBidi"/>
                      <w:i/>
                      <w:iCs/>
                      <w:sz w:val="24"/>
                      <w:szCs w:val="24"/>
                    </w:rPr>
                    <w:t>u</w:t>
                  </w:r>
                </w:p>
                <w:p w14:paraId="0F9A6163" w14:textId="77777777" w:rsidR="00840C7A" w:rsidRPr="007D4049" w:rsidRDefault="00840C7A" w:rsidP="009E049D">
                  <w:pPr>
                    <w:spacing w:after="0"/>
                    <w:jc w:val="center"/>
                    <w:rPr>
                      <w:rFonts w:asciiTheme="majorBidi" w:hAnsiTheme="majorBidi" w:cstheme="majorBidi"/>
                      <w:sz w:val="24"/>
                      <w:szCs w:val="24"/>
                    </w:rPr>
                  </w:pPr>
                  <w:r>
                    <w:rPr>
                      <w:rFonts w:asciiTheme="majorBidi" w:hAnsiTheme="majorBidi" w:cstheme="majorBidi"/>
                      <w:sz w:val="24"/>
                      <w:szCs w:val="24"/>
                    </w:rPr>
                    <w:t>Maka ini masuk pada kategori penyandaran sifat kepada yang disifati.</w:t>
                  </w:r>
                </w:p>
              </w:txbxContent>
            </v:textbox>
          </v:rect>
        </w:pict>
      </w:r>
      <w:r>
        <w:rPr>
          <w:noProof/>
        </w:rPr>
        <w:pict w14:anchorId="63343880">
          <v:rect id="_x0000_s2300" style="position:absolute;margin-left:.8pt;margin-top:23.05pt;width:230.2pt;height:136.45pt;z-index:25444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00">
              <w:txbxContent>
                <w:p w14:paraId="26D125FD" w14:textId="77777777" w:rsidR="00840C7A" w:rsidRPr="00685A9A" w:rsidRDefault="00840C7A" w:rsidP="009E049D">
                  <w:pPr>
                    <w:spacing w:after="0"/>
                    <w:jc w:val="center"/>
                    <w:rPr>
                      <w:rFonts w:ascii="Times New Roman" w:hAnsi="Times New Roman" w:cs="Times New Roman"/>
                      <w:sz w:val="24"/>
                      <w:szCs w:val="24"/>
                    </w:rPr>
                  </w:pPr>
                  <w:r w:rsidRPr="00FC654E">
                    <w:rPr>
                      <w:rFonts w:ascii="Times New Roman" w:hAnsi="Times New Roman" w:cs="Times New Roman"/>
                      <w:i/>
                      <w:iCs/>
                      <w:sz w:val="24"/>
                      <w:szCs w:val="24"/>
                    </w:rPr>
                    <w:t>Idhafatu a’yan</w:t>
                  </w:r>
                  <w:r>
                    <w:rPr>
                      <w:rFonts w:ascii="Times New Roman" w:hAnsi="Times New Roman" w:cs="Times New Roman"/>
                      <w:sz w:val="24"/>
                      <w:szCs w:val="24"/>
                    </w:rPr>
                    <w:t xml:space="preserve"> (penyandaran jenis) dimana jenis ini dapat berdiri sendiri dan  jenis ini adalah makhluk, seperti </w:t>
                  </w:r>
                  <w:r w:rsidRPr="007D4049">
                    <w:rPr>
                      <w:rFonts w:ascii="Times New Roman" w:hAnsi="Times New Roman" w:cs="Times New Roman"/>
                      <w:i/>
                      <w:iCs/>
                      <w:sz w:val="24"/>
                      <w:szCs w:val="24"/>
                    </w:rPr>
                    <w:t>naaqatullah</w:t>
                  </w:r>
                  <w:r>
                    <w:rPr>
                      <w:rFonts w:ascii="Times New Roman" w:hAnsi="Times New Roman" w:cs="Times New Roman"/>
                      <w:sz w:val="24"/>
                      <w:szCs w:val="24"/>
                    </w:rPr>
                    <w:t xml:space="preserve"> (onta Allah), maka hal ini masuk pada kategori penyandaran makhluk kepada penciptanya. Setiap jenis yang dapat berdiri sendiri dengan zatnya yang terpisah dari Allah maka itu adalah makhluk.</w:t>
                  </w:r>
                </w:p>
              </w:txbxContent>
            </v:textbox>
          </v:rect>
        </w:pict>
      </w:r>
    </w:p>
    <w:p w14:paraId="0B36968E" w14:textId="77777777" w:rsidR="007B5F52" w:rsidRPr="007B5F52" w:rsidRDefault="007B5F52" w:rsidP="007B5F52"/>
    <w:p w14:paraId="483A8E44" w14:textId="77777777" w:rsidR="007B5F52" w:rsidRPr="007B5F52" w:rsidRDefault="007B5F52" w:rsidP="007B5F52"/>
    <w:p w14:paraId="0970A7E4" w14:textId="77777777" w:rsidR="007B5F52" w:rsidRDefault="007B5F52" w:rsidP="007B5F52"/>
    <w:p w14:paraId="41E5797F" w14:textId="77777777" w:rsidR="00A26C85" w:rsidRDefault="00A26C85" w:rsidP="007B5F52"/>
    <w:p w14:paraId="1B72C24C" w14:textId="77777777" w:rsidR="00A26C85" w:rsidRPr="00A26C85" w:rsidRDefault="00CF7F43" w:rsidP="00A26C85">
      <w:r>
        <w:rPr>
          <w:noProof/>
        </w:rPr>
        <w:pict w14:anchorId="65687F95">
          <v:shape id="_x0000_s2316" type="#_x0000_t32" style="position:absolute;margin-left:.75pt;margin-top:24.1pt;width:.05pt;height:110.25pt;z-index:254455808" o:connectortype="straight" strokecolor="#e36c0a [2409]" strokeweight="2.25pt"/>
        </w:pict>
      </w:r>
    </w:p>
    <w:p w14:paraId="1C94AA30" w14:textId="77777777" w:rsidR="00A26C85" w:rsidRPr="00A26C85" w:rsidRDefault="00CF7F43" w:rsidP="00A26C85">
      <w:r>
        <w:rPr>
          <w:noProof/>
        </w:rPr>
        <w:pict w14:anchorId="74F36558">
          <v:group id="_x0000_s5010" style="position:absolute;margin-left:26.35pt;margin-top:11.35pt;width:441pt;height:131.25pt;z-index:254452224" coordorigin="1997,8985" coordsize="8820,2625">
            <v:rect id="_x0000_s2312" style="position:absolute;left:1997;top:8985;width:8820;height:12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12">
                <w:txbxContent>
                  <w:p w14:paraId="7E3113AD" w14:textId="77777777" w:rsidR="00840C7A" w:rsidRDefault="00840C7A" w:rsidP="007B5F52">
                    <w:pPr>
                      <w:spacing w:after="0"/>
                      <w:rPr>
                        <w:rFonts w:asciiTheme="majorBidi" w:hAnsiTheme="majorBidi" w:cstheme="majorBidi"/>
                        <w:sz w:val="24"/>
                        <w:szCs w:val="24"/>
                      </w:rPr>
                    </w:pPr>
                    <w:r>
                      <w:rPr>
                        <w:rFonts w:asciiTheme="majorBidi" w:hAnsiTheme="majorBidi" w:cstheme="majorBidi"/>
                        <w:sz w:val="24"/>
                        <w:szCs w:val="24"/>
                      </w:rPr>
                      <w:t>Penyandaran yang umum, seperti firman Allah:</w:t>
                    </w:r>
                  </w:p>
                  <w:p w14:paraId="3BCCC930" w14:textId="77777777" w:rsidR="00840C7A" w:rsidRDefault="00840C7A" w:rsidP="007B5F52">
                    <w:pPr>
                      <w:spacing w:after="0"/>
                      <w:jc w:val="right"/>
                      <w:rPr>
                        <w:rFonts w:asciiTheme="majorBidi" w:hAnsiTheme="majorBidi" w:cs="Times New Roman"/>
                        <w:sz w:val="28"/>
                        <w:szCs w:val="28"/>
                      </w:rPr>
                    </w:pPr>
                    <w:r w:rsidRPr="007B5F52">
                      <w:rPr>
                        <w:rFonts w:asciiTheme="majorBidi" w:hAnsiTheme="majorBidi" w:cs="Times New Roman" w:hint="cs"/>
                        <w:sz w:val="28"/>
                        <w:szCs w:val="28"/>
                        <w:rtl/>
                      </w:rPr>
                      <w:t>إِنَّ</w:t>
                    </w:r>
                    <w:r w:rsidRPr="007B5F52">
                      <w:rPr>
                        <w:rFonts w:asciiTheme="majorBidi" w:hAnsiTheme="majorBidi" w:cs="Times New Roman"/>
                        <w:sz w:val="28"/>
                        <w:szCs w:val="28"/>
                        <w:rtl/>
                      </w:rPr>
                      <w:t xml:space="preserve"> </w:t>
                    </w:r>
                    <w:r w:rsidRPr="007B5F52">
                      <w:rPr>
                        <w:rFonts w:asciiTheme="majorBidi" w:hAnsiTheme="majorBidi" w:cs="Times New Roman" w:hint="cs"/>
                        <w:sz w:val="28"/>
                        <w:szCs w:val="28"/>
                        <w:rtl/>
                      </w:rPr>
                      <w:t>أَرْضِي</w:t>
                    </w:r>
                    <w:r w:rsidRPr="007B5F52">
                      <w:rPr>
                        <w:rFonts w:asciiTheme="majorBidi" w:hAnsiTheme="majorBidi" w:cs="Times New Roman"/>
                        <w:sz w:val="28"/>
                        <w:szCs w:val="28"/>
                        <w:rtl/>
                      </w:rPr>
                      <w:t xml:space="preserve"> </w:t>
                    </w:r>
                    <w:r w:rsidRPr="007B5F52">
                      <w:rPr>
                        <w:rFonts w:asciiTheme="majorBidi" w:hAnsiTheme="majorBidi" w:cs="Times New Roman" w:hint="cs"/>
                        <w:sz w:val="28"/>
                        <w:szCs w:val="28"/>
                        <w:rtl/>
                      </w:rPr>
                      <w:t>وَاسِعَةٌ</w:t>
                    </w:r>
                    <w:r w:rsidRPr="007B5F52">
                      <w:rPr>
                        <w:rFonts w:asciiTheme="majorBidi" w:hAnsiTheme="majorBidi" w:cs="Times New Roman"/>
                        <w:sz w:val="28"/>
                        <w:szCs w:val="28"/>
                        <w:rtl/>
                      </w:rPr>
                      <w:t xml:space="preserve"> </w:t>
                    </w:r>
                  </w:p>
                  <w:p w14:paraId="3A4EFB4C" w14:textId="77777777" w:rsidR="00840C7A" w:rsidRDefault="00840C7A" w:rsidP="007B5F52">
                    <w:pPr>
                      <w:spacing w:after="0"/>
                      <w:rPr>
                        <w:rFonts w:asciiTheme="majorBidi" w:hAnsiTheme="majorBidi" w:cs="Times New Roman"/>
                        <w:i/>
                        <w:iCs/>
                        <w:sz w:val="24"/>
                        <w:szCs w:val="24"/>
                      </w:rPr>
                    </w:pPr>
                    <w:r w:rsidRPr="007B5F52">
                      <w:rPr>
                        <w:rFonts w:asciiTheme="majorBidi" w:hAnsiTheme="majorBidi" w:cs="Times New Roman"/>
                        <w:i/>
                        <w:iCs/>
                        <w:sz w:val="24"/>
                        <w:szCs w:val="24"/>
                      </w:rPr>
                      <w:t>Sesungguhnya bumi-Ku luas</w:t>
                    </w:r>
                  </w:p>
                  <w:p w14:paraId="030B69AE" w14:textId="77777777" w:rsidR="00840C7A" w:rsidRPr="007B5F52" w:rsidRDefault="00840C7A" w:rsidP="007B5F52">
                    <w:pPr>
                      <w:spacing w:after="0"/>
                      <w:rPr>
                        <w:rFonts w:asciiTheme="majorBidi" w:hAnsiTheme="majorBidi" w:cstheme="majorBidi"/>
                        <w:i/>
                        <w:iCs/>
                        <w:sz w:val="24"/>
                        <w:szCs w:val="24"/>
                      </w:rPr>
                    </w:pPr>
                  </w:p>
                </w:txbxContent>
              </v:textbox>
            </v:rect>
            <v:rect id="_x0000_s2313" style="position:absolute;left:1997;top:10335;width:8820;height:12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13">
                <w:txbxContent>
                  <w:p w14:paraId="617D4C36" w14:textId="77777777" w:rsidR="00840C7A" w:rsidRDefault="00840C7A" w:rsidP="007B5F52">
                    <w:pPr>
                      <w:spacing w:after="0"/>
                      <w:rPr>
                        <w:rFonts w:asciiTheme="majorBidi" w:hAnsiTheme="majorBidi" w:cstheme="majorBidi"/>
                        <w:sz w:val="24"/>
                        <w:szCs w:val="24"/>
                      </w:rPr>
                    </w:pPr>
                    <w:r>
                      <w:rPr>
                        <w:rFonts w:asciiTheme="majorBidi" w:hAnsiTheme="majorBidi" w:cstheme="majorBidi"/>
                        <w:sz w:val="24"/>
                        <w:szCs w:val="24"/>
                      </w:rPr>
                      <w:t xml:space="preserve">Penyandaran untuk memuliakan, seperti firman Allah: </w:t>
                    </w:r>
                  </w:p>
                  <w:p w14:paraId="1EE1B159" w14:textId="77777777" w:rsidR="00840C7A" w:rsidRPr="00FB7B98" w:rsidRDefault="00840C7A" w:rsidP="00FB7B98">
                    <w:pPr>
                      <w:spacing w:after="0"/>
                      <w:jc w:val="right"/>
                      <w:rPr>
                        <w:rFonts w:asciiTheme="majorBidi" w:hAnsiTheme="majorBidi" w:cstheme="majorBidi"/>
                        <w:i/>
                        <w:iCs/>
                        <w:sz w:val="28"/>
                        <w:szCs w:val="28"/>
                      </w:rPr>
                    </w:pPr>
                    <w:r w:rsidRPr="00FB7B98">
                      <w:rPr>
                        <w:rFonts w:ascii="Lotus Linotype" w:hAnsi="Lotus Linotype" w:cs="Lotus Linotype"/>
                        <w:sz w:val="28"/>
                        <w:szCs w:val="28"/>
                        <w:rtl/>
                      </w:rPr>
                      <w:t>وَرُوحٌ مِنْهُ</w:t>
                    </w:r>
                    <w:r w:rsidRPr="00FB7B98">
                      <w:rPr>
                        <w:rFonts w:asciiTheme="majorBidi" w:hAnsiTheme="majorBidi" w:cstheme="majorBidi"/>
                        <w:i/>
                        <w:iCs/>
                        <w:sz w:val="28"/>
                        <w:szCs w:val="28"/>
                      </w:rPr>
                      <w:t xml:space="preserve"> </w:t>
                    </w:r>
                  </w:p>
                  <w:p w14:paraId="535D753A" w14:textId="77777777" w:rsidR="00840C7A" w:rsidRPr="00E64300" w:rsidRDefault="00840C7A" w:rsidP="007B5F52">
                    <w:pPr>
                      <w:spacing w:after="0"/>
                      <w:rPr>
                        <w:rFonts w:asciiTheme="majorBidi" w:hAnsiTheme="majorBidi" w:cstheme="majorBidi"/>
                        <w:i/>
                        <w:iCs/>
                        <w:sz w:val="24"/>
                        <w:szCs w:val="24"/>
                        <w:rtl/>
                      </w:rPr>
                    </w:pPr>
                    <w:r w:rsidRPr="00E64300">
                      <w:rPr>
                        <w:rFonts w:asciiTheme="majorBidi" w:hAnsiTheme="majorBidi" w:cstheme="majorBidi"/>
                        <w:i/>
                        <w:iCs/>
                        <w:sz w:val="24"/>
                        <w:szCs w:val="24"/>
                      </w:rPr>
                      <w:t>Dan ruh dari-Nya</w:t>
                    </w:r>
                  </w:p>
                  <w:p w14:paraId="4367205D" w14:textId="77777777" w:rsidR="00840C7A" w:rsidRPr="007B5F52" w:rsidRDefault="00840C7A" w:rsidP="007B5F52">
                    <w:pPr>
                      <w:spacing w:after="0"/>
                      <w:rPr>
                        <w:rFonts w:asciiTheme="majorBidi" w:hAnsiTheme="majorBidi" w:cstheme="majorBidi"/>
                        <w:i/>
                        <w:iCs/>
                        <w:sz w:val="24"/>
                        <w:szCs w:val="24"/>
                      </w:rPr>
                    </w:pPr>
                  </w:p>
                </w:txbxContent>
              </v:textbox>
            </v:rect>
          </v:group>
        </w:pict>
      </w:r>
    </w:p>
    <w:p w14:paraId="0E51BF58" w14:textId="77777777" w:rsidR="00A26C85" w:rsidRPr="00A26C85" w:rsidRDefault="00CF7F43" w:rsidP="00A26C85">
      <w:r>
        <w:rPr>
          <w:noProof/>
        </w:rPr>
        <w:pict w14:anchorId="3883E89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317" type="#_x0000_t13" style="position:absolute;margin-left:-.05pt;margin-top:11.45pt;width:26.3pt;height:19.5pt;z-index:254456832" fillcolor="#e36c0a [2409]" strokecolor="#e36c0a [2409]" strokeweight=".25pt"/>
        </w:pict>
      </w:r>
    </w:p>
    <w:p w14:paraId="71264684" w14:textId="77777777" w:rsidR="00A26C85" w:rsidRPr="00A26C85" w:rsidRDefault="00A26C85" w:rsidP="00A26C85"/>
    <w:p w14:paraId="646C34F4" w14:textId="77777777" w:rsidR="00A26C85" w:rsidRDefault="00CF7F43" w:rsidP="00A26C85">
      <w:r>
        <w:rPr>
          <w:noProof/>
        </w:rPr>
        <w:pict w14:anchorId="377EBA01">
          <v:shape id="_x0000_s2318" type="#_x0000_t13" style="position:absolute;margin-left:-.05pt;margin-top:17.55pt;width:26.3pt;height:21.8pt;z-index:254457856" fillcolor="#e36c0a [2409]" strokecolor="#e36c0a [2409]"/>
        </w:pict>
      </w:r>
    </w:p>
    <w:p w14:paraId="26387059" w14:textId="77777777" w:rsidR="009E4250" w:rsidRDefault="009E4250" w:rsidP="00A26C85"/>
    <w:p w14:paraId="5E3ADBE6" w14:textId="77777777" w:rsidR="009E4250" w:rsidRPr="009E4250" w:rsidRDefault="00CF7F43" w:rsidP="009E4250">
      <w:r>
        <w:rPr>
          <w:noProof/>
        </w:rPr>
        <w:pict w14:anchorId="13B28757">
          <v:rect id="_x0000_s4535" style="position:absolute;margin-left:1.45pt;margin-top:20.65pt;width:465.8pt;height:117pt;z-index:25374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35">
              <w:txbxContent>
                <w:p w14:paraId="5E75D7F7" w14:textId="77777777" w:rsidR="00840C7A" w:rsidRPr="00D962AB" w:rsidRDefault="00840C7A" w:rsidP="0013551C">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Keempat</w:t>
                  </w:r>
                </w:p>
                <w:p w14:paraId="69EB0681" w14:textId="77777777" w:rsidR="00840C7A" w:rsidRDefault="00840C7A" w:rsidP="004652DE">
                  <w:pPr>
                    <w:bidi/>
                    <w:spacing w:after="0" w:line="420" w:lineRule="exact"/>
                    <w:jc w:val="both"/>
                    <w:rPr>
                      <w:rFonts w:asciiTheme="majorBidi" w:hAnsiTheme="majorBidi" w:cstheme="majorBidi"/>
                      <w:color w:val="E36C0A" w:themeColor="accent6" w:themeShade="BF"/>
                      <w:sz w:val="28"/>
                      <w:szCs w:val="28"/>
                    </w:rPr>
                  </w:pPr>
                  <w:r w:rsidRPr="00A26C85">
                    <w:rPr>
                      <w:rFonts w:asciiTheme="majorBidi" w:hAnsiTheme="majorBidi" w:cstheme="majorBidi"/>
                      <w:color w:val="E36C0A" w:themeColor="accent6" w:themeShade="BF"/>
                      <w:sz w:val="28"/>
                      <w:szCs w:val="28"/>
                      <w:rtl/>
                    </w:rPr>
                    <w:t xml:space="preserve">وَعَنْ أَبِي سَعِيدٍ الْـخُدْرِيِّ </w:t>
                  </w:r>
                  <w:r w:rsidRPr="004652DE">
                    <w:rPr>
                      <w:rFonts w:ascii="Islamic_" w:hAnsi="Islamic_" w:cstheme="majorBidi"/>
                      <w:color w:val="E36C0A" w:themeColor="accent6" w:themeShade="BF"/>
                      <w:sz w:val="28"/>
                      <w:szCs w:val="28"/>
                    </w:rPr>
                    <w:t>a</w:t>
                  </w:r>
                  <w:r w:rsidRPr="00A26C85">
                    <w:rPr>
                      <w:rFonts w:asciiTheme="majorBidi" w:hAnsiTheme="majorBidi" w:cstheme="majorBidi"/>
                      <w:color w:val="E36C0A" w:themeColor="accent6" w:themeShade="BF"/>
                      <w:sz w:val="28"/>
                      <w:szCs w:val="28"/>
                      <w:rtl/>
                    </w:rPr>
                    <w:t xml:space="preserve"> عَنْ رَسُولِ اللهِ </w:t>
                  </w:r>
                  <w:r w:rsidRPr="004652DE">
                    <w:rPr>
                      <w:rFonts w:ascii="Islamic_" w:hAnsi="Islamic_" w:cs="Lotus Linotype"/>
                      <w:color w:val="E36C0A" w:themeColor="accent6" w:themeShade="BF"/>
                      <w:sz w:val="28"/>
                      <w:szCs w:val="28"/>
                    </w:rPr>
                    <w:t>n</w:t>
                  </w:r>
                  <w:r w:rsidRPr="00A26C85">
                    <w:rPr>
                      <w:rFonts w:asciiTheme="majorBidi" w:hAnsiTheme="majorBidi" w:cstheme="majorBidi"/>
                      <w:color w:val="E36C0A" w:themeColor="accent6" w:themeShade="BF"/>
                      <w:sz w:val="28"/>
                      <w:szCs w:val="28"/>
                      <w:rtl/>
                    </w:rPr>
                    <w:t xml:space="preserve"> قَالَ: «</w:t>
                  </w:r>
                  <w:r w:rsidRPr="00A26C85">
                    <w:rPr>
                      <w:rFonts w:asciiTheme="majorBidi" w:hAnsiTheme="majorBidi" w:cstheme="majorBidi"/>
                      <w:b/>
                      <w:bCs/>
                      <w:color w:val="E36C0A" w:themeColor="accent6" w:themeShade="BF"/>
                      <w:sz w:val="28"/>
                      <w:szCs w:val="28"/>
                      <w:rtl/>
                    </w:rPr>
                    <w:t xml:space="preserve">قَالَ مُوسَى ڠ: يَا رَبِّ عَلِّمْنِي شَيْئًا أَذْكُرُكَ وَأَدْعُوكَ بِهِ، قَالَ: قُلْ يَا مُوسَى: لَا إِلَهَ إِلَّا اللهُ،  قَالَ: كُلُّ عِبَادِكَ يَقُولُونَ هٰذا؟  قَالَ: يَا مُوسَى؛ لَوْ أَنَّ السَّمٰوَات السَّبْعَ وَعَامِرَهُنَّ - غَيْرِي - وَالْأَرْضِينَ السَّبْعَ فِي كِفَّةٍ، وَ(لَا إِلَهَ إِلَّا اللهُ) فِي كِفَّةٍ، </w:t>
                  </w:r>
                  <w:r w:rsidRPr="00A26C85">
                    <w:rPr>
                      <w:rFonts w:asciiTheme="majorBidi" w:hAnsiTheme="majorBidi" w:cstheme="majorBidi"/>
                      <w:b/>
                      <w:bCs/>
                      <w:color w:val="E36C0A" w:themeColor="accent6" w:themeShade="BF"/>
                      <w:sz w:val="28"/>
                      <w:szCs w:val="28"/>
                      <w:u w:val="single"/>
                      <w:rtl/>
                    </w:rPr>
                    <w:t>مَالَتْ بِهِنَّ لَا إِلَهَ إِلَّا اللهُ</w:t>
                  </w:r>
                  <w:r w:rsidRPr="00A26C85">
                    <w:rPr>
                      <w:rFonts w:asciiTheme="majorBidi" w:hAnsiTheme="majorBidi" w:cstheme="majorBidi"/>
                      <w:color w:val="E36C0A" w:themeColor="accent6" w:themeShade="BF"/>
                      <w:sz w:val="28"/>
                      <w:szCs w:val="28"/>
                      <w:rtl/>
                    </w:rPr>
                    <w:t>»، رَوَاهُ ابْنُ حِبَّانَ وَالْـحَاكِمُ وَصَحَّحَهُ.</w:t>
                  </w:r>
                </w:p>
                <w:p w14:paraId="786572A7" w14:textId="77777777" w:rsidR="00840C7A" w:rsidRPr="00B448BA" w:rsidRDefault="00840C7A" w:rsidP="0097116B">
                  <w:pPr>
                    <w:spacing w:before="120" w:after="120"/>
                    <w:jc w:val="both"/>
                    <w:rPr>
                      <w:color w:val="000000"/>
                    </w:rPr>
                  </w:pPr>
                  <w:r w:rsidRPr="0013551C">
                    <w:rPr>
                      <w:rFonts w:asciiTheme="majorBidi" w:hAnsiTheme="majorBidi" w:cstheme="majorBidi"/>
                      <w:color w:val="E36C0A" w:themeColor="accent6" w:themeShade="BF"/>
                      <w:sz w:val="24"/>
                      <w:szCs w:val="24"/>
                    </w:rPr>
                    <w:t xml:space="preserve">  </w:t>
                  </w:r>
                </w:p>
                <w:p w14:paraId="66EC712B" w14:textId="77777777" w:rsidR="00840C7A" w:rsidRPr="00A26C85" w:rsidRDefault="00840C7A" w:rsidP="0013551C">
                  <w:pPr>
                    <w:bidi/>
                    <w:spacing w:after="0" w:line="420" w:lineRule="exact"/>
                    <w:jc w:val="right"/>
                    <w:rPr>
                      <w:rFonts w:asciiTheme="majorBidi" w:hAnsiTheme="majorBidi" w:cstheme="majorBidi"/>
                      <w:color w:val="E36C0A" w:themeColor="accent6" w:themeShade="BF"/>
                      <w:sz w:val="28"/>
                      <w:szCs w:val="28"/>
                      <w:rtl/>
                    </w:rPr>
                  </w:pPr>
                </w:p>
                <w:p w14:paraId="17BE6C3E" w14:textId="77777777" w:rsidR="00840C7A" w:rsidRPr="00A26C85" w:rsidRDefault="00840C7A" w:rsidP="0013551C">
                  <w:pPr>
                    <w:spacing w:after="0"/>
                    <w:rPr>
                      <w:rFonts w:asciiTheme="majorBidi" w:hAnsiTheme="majorBidi" w:cstheme="majorBidi"/>
                      <w:color w:val="E36C0A" w:themeColor="accent6" w:themeShade="BF"/>
                      <w:sz w:val="24"/>
                      <w:szCs w:val="24"/>
                    </w:rPr>
                  </w:pPr>
                </w:p>
                <w:p w14:paraId="7F4B5665" w14:textId="77777777" w:rsidR="00840C7A" w:rsidRPr="006C568B" w:rsidRDefault="00840C7A" w:rsidP="0013551C"/>
              </w:txbxContent>
            </v:textbox>
          </v:rect>
        </w:pict>
      </w:r>
    </w:p>
    <w:p w14:paraId="1312F108" w14:textId="77777777" w:rsidR="009E4250" w:rsidRPr="009E4250" w:rsidRDefault="009E4250" w:rsidP="009E4250"/>
    <w:p w14:paraId="58B577A7" w14:textId="77777777" w:rsidR="009E4250" w:rsidRPr="009E4250" w:rsidRDefault="009E4250" w:rsidP="009E4250"/>
    <w:p w14:paraId="44BC20E7" w14:textId="77777777" w:rsidR="009E4250" w:rsidRDefault="009E4250" w:rsidP="009E4250"/>
    <w:p w14:paraId="00471297" w14:textId="77777777" w:rsidR="007F4126" w:rsidRDefault="007F4126" w:rsidP="009E4250"/>
    <w:p w14:paraId="41A0E812" w14:textId="77777777" w:rsidR="009E4250" w:rsidRDefault="00CF7F43" w:rsidP="009E4250">
      <w:r>
        <w:rPr>
          <w:noProof/>
        </w:rPr>
        <w:lastRenderedPageBreak/>
        <w:pict w14:anchorId="42FED951">
          <v:rect id="_x0000_s4536" style="position:absolute;margin-left:-.8pt;margin-top:1.5pt;width:468.05pt;height:297.75pt;z-index:25457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36">
              <w:txbxContent>
                <w:p w14:paraId="59F5DB82" w14:textId="77777777" w:rsidR="00840C7A" w:rsidRPr="00AF09BA" w:rsidRDefault="00840C7A" w:rsidP="00963DC0">
                  <w:pPr>
                    <w:spacing w:after="0"/>
                    <w:jc w:val="both"/>
                    <w:rPr>
                      <w:color w:val="000000"/>
                    </w:rPr>
                  </w:pPr>
                  <w:r>
                    <w:rPr>
                      <w:rFonts w:asciiTheme="majorBidi" w:hAnsiTheme="majorBidi" w:cstheme="majorBidi"/>
                      <w:color w:val="E36C0A" w:themeColor="accent6" w:themeShade="BF"/>
                      <w:sz w:val="24"/>
                      <w:szCs w:val="24"/>
                    </w:rPr>
                    <w:t>Diriwayatkan dari Abu Said Al-Khudri r</w:t>
                  </w:r>
                  <w:r w:rsidRPr="0013551C">
                    <w:rPr>
                      <w:rFonts w:asciiTheme="majorBidi" w:hAnsiTheme="majorBidi" w:cstheme="majorBidi"/>
                      <w:color w:val="E36C0A" w:themeColor="accent6" w:themeShade="BF"/>
                      <w:sz w:val="24"/>
                      <w:szCs w:val="24"/>
                    </w:rPr>
                    <w:t>adhiallahu’anhu bahwa Rasulullah Shallallahu’alaihi wasallam b</w:t>
                  </w:r>
                  <w:r>
                    <w:rPr>
                      <w:rFonts w:asciiTheme="majorBidi" w:hAnsiTheme="majorBidi" w:cstheme="majorBidi"/>
                      <w:color w:val="E36C0A" w:themeColor="accent6" w:themeShade="BF"/>
                      <w:sz w:val="24"/>
                      <w:szCs w:val="24"/>
                    </w:rPr>
                    <w:t>ersabda: “Musa berkata: “Wahai Tuhanku</w:t>
                  </w:r>
                  <w:r w:rsidRPr="0013551C">
                    <w:rPr>
                      <w:rFonts w:asciiTheme="majorBidi" w:hAnsiTheme="majorBidi" w:cstheme="majorBidi"/>
                      <w:color w:val="E36C0A" w:themeColor="accent6" w:themeShade="BF"/>
                      <w:sz w:val="24"/>
                      <w:szCs w:val="24"/>
                    </w:rPr>
                    <w:t>, ajarkanlah kepadaku sesuatu untuk mengingat</w:t>
                  </w:r>
                  <w:r>
                    <w:rPr>
                      <w:rFonts w:asciiTheme="majorBidi" w:hAnsiTheme="majorBidi" w:cstheme="majorBidi"/>
                      <w:color w:val="E36C0A" w:themeColor="accent6" w:themeShade="BF"/>
                      <w:sz w:val="24"/>
                      <w:szCs w:val="24"/>
                    </w:rPr>
                    <w:t>-</w:t>
                  </w:r>
                  <w:r w:rsidRPr="0013551C">
                    <w:rPr>
                      <w:rFonts w:asciiTheme="majorBidi" w:hAnsiTheme="majorBidi" w:cstheme="majorBidi"/>
                      <w:color w:val="E36C0A" w:themeColor="accent6" w:themeShade="BF"/>
                      <w:sz w:val="24"/>
                      <w:szCs w:val="24"/>
                    </w:rPr>
                    <w:t>Mu dan berdoa kepada</w:t>
                  </w:r>
                  <w:r>
                    <w:rPr>
                      <w:rFonts w:asciiTheme="majorBidi" w:hAnsiTheme="majorBidi" w:cstheme="majorBidi"/>
                      <w:color w:val="E36C0A" w:themeColor="accent6" w:themeShade="BF"/>
                      <w:sz w:val="24"/>
                      <w:szCs w:val="24"/>
                    </w:rPr>
                    <w:t>-</w:t>
                  </w:r>
                  <w:r w:rsidRPr="0013551C">
                    <w:rPr>
                      <w:rFonts w:asciiTheme="majorBidi" w:hAnsiTheme="majorBidi" w:cstheme="majorBidi"/>
                      <w:color w:val="E36C0A" w:themeColor="accent6" w:themeShade="BF"/>
                      <w:sz w:val="24"/>
                      <w:szCs w:val="24"/>
                    </w:rPr>
                    <w:t>Mu”, Allah berfirman :”Ucapkan wahai Musa</w:t>
                  </w:r>
                  <w:r w:rsidRPr="00807D1A">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laa ilaaha illallah</w:t>
                  </w:r>
                  <w:r w:rsidRPr="0013551C">
                    <w:rPr>
                      <w:rFonts w:asciiTheme="majorBidi" w:hAnsiTheme="majorBidi" w:cstheme="majorBidi"/>
                      <w:color w:val="E36C0A" w:themeColor="accent6" w:themeShade="BF"/>
                      <w:sz w:val="24"/>
                      <w:szCs w:val="24"/>
                    </w:rPr>
                    <w:t>”, Musa berkata : “</w:t>
                  </w:r>
                  <w:r>
                    <w:rPr>
                      <w:rFonts w:asciiTheme="majorBidi" w:hAnsiTheme="majorBidi" w:cstheme="majorBidi"/>
                      <w:color w:val="E36C0A" w:themeColor="accent6" w:themeShade="BF"/>
                      <w:sz w:val="24"/>
                      <w:szCs w:val="24"/>
                    </w:rPr>
                    <w:t>Wahai Tuhanku</w:t>
                  </w:r>
                  <w:r w:rsidRPr="0013551C">
                    <w:rPr>
                      <w:rFonts w:asciiTheme="majorBidi" w:hAnsiTheme="majorBidi" w:cstheme="majorBidi"/>
                      <w:color w:val="E36C0A" w:themeColor="accent6" w:themeShade="BF"/>
                      <w:sz w:val="24"/>
                      <w:szCs w:val="24"/>
                    </w:rPr>
                    <w:t>, semua hamba</w:t>
                  </w:r>
                  <w:r>
                    <w:rPr>
                      <w:rFonts w:asciiTheme="majorBidi" w:hAnsiTheme="majorBidi" w:cstheme="majorBidi"/>
                      <w:color w:val="E36C0A" w:themeColor="accent6" w:themeShade="BF"/>
                      <w:sz w:val="24"/>
                      <w:szCs w:val="24"/>
                    </w:rPr>
                    <w:t>-</w:t>
                  </w:r>
                  <w:r w:rsidRPr="0013551C">
                    <w:rPr>
                      <w:rFonts w:asciiTheme="majorBidi" w:hAnsiTheme="majorBidi" w:cstheme="majorBidi"/>
                      <w:color w:val="E36C0A" w:themeColor="accent6" w:themeShade="BF"/>
                      <w:sz w:val="24"/>
                      <w:szCs w:val="24"/>
                    </w:rPr>
                    <w:t xml:space="preserve">Mu mengucapkan itu”, Allah </w:t>
                  </w:r>
                  <w:r>
                    <w:rPr>
                      <w:rFonts w:asciiTheme="majorBidi" w:hAnsiTheme="majorBidi" w:cstheme="majorBidi"/>
                      <w:color w:val="E36C0A" w:themeColor="accent6" w:themeShade="BF"/>
                      <w:sz w:val="24"/>
                      <w:szCs w:val="24"/>
                    </w:rPr>
                    <w:t>menjawab : “Wahai</w:t>
                  </w:r>
                  <w:r w:rsidRPr="0013551C">
                    <w:rPr>
                      <w:rFonts w:asciiTheme="majorBidi" w:hAnsiTheme="majorBidi" w:cstheme="majorBidi"/>
                      <w:color w:val="E36C0A" w:themeColor="accent6" w:themeShade="BF"/>
                      <w:sz w:val="24"/>
                      <w:szCs w:val="24"/>
                    </w:rPr>
                    <w:t xml:space="preserve"> Musa, seandainya ketujuh langit serta seluruh penghuninya, selain Aku, dan ketujuh bumi diletakkan dalam satu timbangan dan kalimat</w:t>
                  </w:r>
                  <w:r>
                    <w:rPr>
                      <w:rFonts w:asciiTheme="majorBidi" w:hAnsiTheme="majorBidi" w:cstheme="majorBidi"/>
                      <w:i/>
                      <w:iCs/>
                      <w:color w:val="E36C0A" w:themeColor="accent6" w:themeShade="BF"/>
                      <w:sz w:val="24"/>
                      <w:szCs w:val="24"/>
                    </w:rPr>
                    <w:t xml:space="preserve"> laa ilaaha illallah </w:t>
                  </w:r>
                  <w:r w:rsidRPr="0013551C">
                    <w:rPr>
                      <w:rFonts w:asciiTheme="majorBidi" w:hAnsiTheme="majorBidi" w:cstheme="majorBidi"/>
                      <w:color w:val="E36C0A" w:themeColor="accent6" w:themeShade="BF"/>
                      <w:sz w:val="24"/>
                      <w:szCs w:val="24"/>
                    </w:rPr>
                    <w:t>diletakkan dalam timbangan yang lain, niscaya kalimat</w:t>
                  </w:r>
                  <w:r w:rsidRPr="00963DC0">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 xml:space="preserve">laa ilaaha illallah </w:t>
                  </w:r>
                  <w:r>
                    <w:rPr>
                      <w:rFonts w:asciiTheme="majorBidi" w:hAnsiTheme="majorBidi" w:cstheme="majorBidi"/>
                      <w:color w:val="E36C0A" w:themeColor="accent6" w:themeShade="BF"/>
                      <w:sz w:val="24"/>
                      <w:szCs w:val="24"/>
                    </w:rPr>
                    <w:t>akan</w:t>
                  </w:r>
                  <w:r>
                    <w:rPr>
                      <w:rFonts w:asciiTheme="majorBidi" w:hAnsiTheme="majorBidi" w:cstheme="majorBidi"/>
                      <w:i/>
                      <w:iCs/>
                      <w:color w:val="E36C0A" w:themeColor="accent6" w:themeShade="BF"/>
                      <w:sz w:val="24"/>
                      <w:szCs w:val="24"/>
                    </w:rPr>
                    <w:t xml:space="preserve"> </w:t>
                  </w:r>
                  <w:r w:rsidRPr="0013551C">
                    <w:rPr>
                      <w:rFonts w:asciiTheme="majorBidi" w:hAnsiTheme="majorBidi" w:cstheme="majorBidi"/>
                      <w:color w:val="E36C0A" w:themeColor="accent6" w:themeShade="BF"/>
                      <w:sz w:val="24"/>
                      <w:szCs w:val="24"/>
                    </w:rPr>
                    <w:t>lebih berat timbangannya.” (HR. Ibnu Hibban, dan Imam Hakim sekaligus menshohihkannya).</w:t>
                  </w:r>
                </w:p>
                <w:p w14:paraId="47F2FA52" w14:textId="77777777" w:rsidR="00840C7A" w:rsidRPr="00D962AB" w:rsidRDefault="00840C7A" w:rsidP="0013551C">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Kelima</w:t>
                  </w:r>
                </w:p>
                <w:p w14:paraId="4F79EB70" w14:textId="77777777" w:rsidR="00840C7A" w:rsidRPr="00826883" w:rsidRDefault="00840C7A" w:rsidP="004652DE">
                  <w:pPr>
                    <w:bidi/>
                    <w:spacing w:after="0" w:line="420" w:lineRule="exact"/>
                    <w:rPr>
                      <w:rFonts w:ascii="Lotus Linotype" w:hAnsi="Lotus Linotype" w:cs="Lotus Linotype"/>
                      <w:color w:val="E36C0A" w:themeColor="accent6" w:themeShade="BF"/>
                      <w:sz w:val="29"/>
                      <w:szCs w:val="29"/>
                      <w:lang w:bidi="ar-AE"/>
                    </w:rPr>
                  </w:pPr>
                  <w:r w:rsidRPr="00826883">
                    <w:rPr>
                      <w:rFonts w:ascii="Lotus Linotype" w:hAnsi="Lotus Linotype" w:cs="Lotus Linotype"/>
                      <w:color w:val="E36C0A" w:themeColor="accent6" w:themeShade="BF"/>
                      <w:sz w:val="29"/>
                      <w:szCs w:val="29"/>
                      <w:rtl/>
                    </w:rPr>
                    <w:t>وَلِلتِّرْمِذِيِّ</w:t>
                  </w:r>
                  <w:r w:rsidRPr="00826883">
                    <w:rPr>
                      <w:rFonts w:ascii="Adwaa Elsalaf" w:hAnsi="Adwaa Elsalaf" w:cs="Adwaa Elsalaf"/>
                      <w:color w:val="E36C0A" w:themeColor="accent6" w:themeShade="BF"/>
                      <w:sz w:val="29"/>
                      <w:szCs w:val="29"/>
                      <w:vertAlign w:val="superscript"/>
                      <w:rtl/>
                    </w:rPr>
                    <w:t xml:space="preserve"> </w:t>
                  </w:r>
                  <w:r w:rsidRPr="00826883">
                    <w:rPr>
                      <w:rFonts w:ascii="Lotus Linotype" w:hAnsi="Lotus Linotype" w:cs="Lotus Linotype"/>
                      <w:color w:val="E36C0A" w:themeColor="accent6" w:themeShade="BF"/>
                      <w:sz w:val="29"/>
                      <w:szCs w:val="29"/>
                      <w:rtl/>
                    </w:rPr>
                    <w:t xml:space="preserve">- وَحَسَّنَهُ - عَنْ أَنَسٍ، سَمِعْتُ رَسُولَ اللهِ </w:t>
                  </w:r>
                  <w:r>
                    <w:rPr>
                      <w:rFonts w:ascii="Lotus Linotype" w:hAnsi="Lotus Linotype" w:cs="Lotus Linotype"/>
                      <w:color w:val="E36C0A" w:themeColor="accent6" w:themeShade="BF"/>
                      <w:sz w:val="29"/>
                      <w:szCs w:val="29"/>
                    </w:rPr>
                    <w:t xml:space="preserve"> </w:t>
                  </w:r>
                  <w:r w:rsidRPr="004652DE">
                    <w:rPr>
                      <w:rFonts w:ascii="Islamic_" w:hAnsi="Islamic_" w:cs="Lotus Linotype"/>
                      <w:color w:val="E36C0A" w:themeColor="accent6" w:themeShade="BF"/>
                      <w:sz w:val="29"/>
                      <w:szCs w:val="29"/>
                    </w:rPr>
                    <w:t>n</w:t>
                  </w:r>
                  <w:r w:rsidRPr="00826883">
                    <w:rPr>
                      <w:rFonts w:ascii="Lotus Linotype" w:hAnsi="Lotus Linotype" w:cs="Lotus Linotype"/>
                      <w:color w:val="E36C0A" w:themeColor="accent6" w:themeShade="BF"/>
                      <w:sz w:val="29"/>
                      <w:szCs w:val="29"/>
                      <w:rtl/>
                    </w:rPr>
                    <w:t xml:space="preserve">  يَقُولُ: «</w:t>
                  </w:r>
                  <w:r w:rsidRPr="00826883">
                    <w:rPr>
                      <w:rFonts w:ascii="Lotus Linotype" w:hAnsi="Lotus Linotype" w:cs="Lotus Linotype"/>
                      <w:b/>
                      <w:bCs/>
                      <w:color w:val="E36C0A" w:themeColor="accent6" w:themeShade="BF"/>
                      <w:sz w:val="29"/>
                      <w:szCs w:val="29"/>
                      <w:rtl/>
                    </w:rPr>
                    <w:t>قَالَ اللهُ تَعَالَى: يَا ابْنَ آدَمَ، إِنَّكَ لَوْ أَتَيْتَنِي بِقـُـرَابِ</w:t>
                  </w:r>
                  <w:r w:rsidRPr="00826883">
                    <w:rPr>
                      <w:rFonts w:ascii="Adwaa Elsalaf" w:hAnsi="Adwaa Elsalaf" w:cs="Adwaa Elsalaf"/>
                      <w:b/>
                      <w:bCs/>
                      <w:color w:val="E36C0A" w:themeColor="accent6" w:themeShade="BF"/>
                      <w:sz w:val="29"/>
                      <w:szCs w:val="29"/>
                      <w:vertAlign w:val="superscript"/>
                      <w:rtl/>
                    </w:rPr>
                    <w:t xml:space="preserve"> </w:t>
                  </w:r>
                  <w:r w:rsidRPr="00826883">
                    <w:rPr>
                      <w:rFonts w:ascii="Lotus Linotype" w:hAnsi="Lotus Linotype" w:cs="Lotus Linotype"/>
                      <w:b/>
                      <w:bCs/>
                      <w:color w:val="E36C0A" w:themeColor="accent6" w:themeShade="BF"/>
                      <w:sz w:val="29"/>
                      <w:szCs w:val="29"/>
                      <w:rtl/>
                    </w:rPr>
                    <w:t xml:space="preserve">الأَرْضِ خَطَايَا، ثُمَّ لَقِيتَنِي لَا تُشْرِكُ بِي شَيْئًا، </w:t>
                  </w:r>
                  <w:r w:rsidRPr="00826883">
                    <w:rPr>
                      <w:rFonts w:ascii="Lotus Linotype" w:hAnsi="Lotus Linotype" w:cs="Lotus Linotype"/>
                      <w:b/>
                      <w:bCs/>
                      <w:color w:val="E36C0A" w:themeColor="accent6" w:themeShade="BF"/>
                      <w:sz w:val="29"/>
                      <w:szCs w:val="29"/>
                      <w:u w:val="single"/>
                      <w:rtl/>
                    </w:rPr>
                    <w:t>لأَتَيْتُكَ بِقِـُـرَابِهَا مَغْفِرَةً</w:t>
                  </w:r>
                  <w:r w:rsidRPr="00826883">
                    <w:rPr>
                      <w:rFonts w:ascii="Lotus Linotype" w:hAnsi="Lotus Linotype" w:cs="Lotus Linotype"/>
                      <w:color w:val="E36C0A" w:themeColor="accent6" w:themeShade="BF"/>
                      <w:sz w:val="29"/>
                      <w:szCs w:val="29"/>
                      <w:rtl/>
                    </w:rPr>
                    <w:t>».</w:t>
                  </w:r>
                </w:p>
                <w:p w14:paraId="134A04C0" w14:textId="77777777" w:rsidR="00840C7A" w:rsidRPr="00470974" w:rsidRDefault="00840C7A" w:rsidP="00963DC0">
                  <w:pPr>
                    <w:spacing w:before="120" w:after="120"/>
                    <w:jc w:val="both"/>
                    <w:rPr>
                      <w:rFonts w:asciiTheme="majorBidi" w:hAnsiTheme="majorBidi" w:cstheme="majorBidi"/>
                      <w:color w:val="E36C0A" w:themeColor="accent6" w:themeShade="BF"/>
                      <w:sz w:val="24"/>
                      <w:szCs w:val="24"/>
                      <w:rtl/>
                    </w:rPr>
                  </w:pPr>
                  <w:r w:rsidRPr="00470974">
                    <w:rPr>
                      <w:rFonts w:asciiTheme="majorBidi" w:hAnsiTheme="majorBidi" w:cstheme="majorBidi"/>
                      <w:color w:val="E36C0A" w:themeColor="accent6" w:themeShade="BF"/>
                      <w:sz w:val="24"/>
                      <w:szCs w:val="24"/>
                    </w:rPr>
                    <w:t>Imam Tirmidzi meriwayatkan hadits (yang menurut penilaiannya hadits itu hasan) dari Anas bin Malik Radhiallahu’anhu ia be</w:t>
                  </w:r>
                  <w:r>
                    <w:rPr>
                      <w:rFonts w:asciiTheme="majorBidi" w:hAnsiTheme="majorBidi" w:cstheme="majorBidi"/>
                      <w:color w:val="E36C0A" w:themeColor="accent6" w:themeShade="BF"/>
                      <w:sz w:val="24"/>
                      <w:szCs w:val="24"/>
                    </w:rPr>
                    <w:t>rkata aku mendengar Rasulullah shallallahu’alaihi w</w:t>
                  </w:r>
                  <w:r w:rsidRPr="00470974">
                    <w:rPr>
                      <w:rFonts w:asciiTheme="majorBidi" w:hAnsiTheme="majorBidi" w:cstheme="majorBidi"/>
                      <w:color w:val="E36C0A" w:themeColor="accent6" w:themeShade="BF"/>
                      <w:sz w:val="24"/>
                      <w:szCs w:val="24"/>
                    </w:rPr>
                    <w:t>asallam bers</w:t>
                  </w:r>
                  <w:r>
                    <w:rPr>
                      <w:rFonts w:asciiTheme="majorBidi" w:hAnsiTheme="majorBidi" w:cstheme="majorBidi"/>
                      <w:color w:val="E36C0A" w:themeColor="accent6" w:themeShade="BF"/>
                      <w:sz w:val="24"/>
                      <w:szCs w:val="24"/>
                    </w:rPr>
                    <w:t>abda : “Allah S</w:t>
                  </w:r>
                  <w:r w:rsidRPr="00470974">
                    <w:rPr>
                      <w:rFonts w:asciiTheme="majorBidi" w:hAnsiTheme="majorBidi" w:cstheme="majorBidi"/>
                      <w:color w:val="E36C0A" w:themeColor="accent6" w:themeShade="BF"/>
                      <w:sz w:val="24"/>
                      <w:szCs w:val="24"/>
                    </w:rPr>
                    <w:t>ubhanahu wata’ala berfirman : “Hai anak Adam, jika engkau datang kepada</w:t>
                  </w:r>
                  <w:r>
                    <w:rPr>
                      <w:rFonts w:asciiTheme="majorBidi" w:hAnsiTheme="majorBidi" w:cstheme="majorBidi"/>
                      <w:color w:val="E36C0A" w:themeColor="accent6" w:themeShade="BF"/>
                      <w:sz w:val="24"/>
                      <w:szCs w:val="24"/>
                    </w:rPr>
                    <w:t>-</w:t>
                  </w:r>
                  <w:r w:rsidRPr="00470974">
                    <w:rPr>
                      <w:rFonts w:asciiTheme="majorBidi" w:hAnsiTheme="majorBidi" w:cstheme="majorBidi"/>
                      <w:color w:val="E36C0A" w:themeColor="accent6" w:themeShade="BF"/>
                      <w:sz w:val="24"/>
                      <w:szCs w:val="24"/>
                    </w:rPr>
                    <w:t xml:space="preserve">Ku dengan membawa dosa sejagat raya, </w:t>
                  </w:r>
                  <w:r>
                    <w:rPr>
                      <w:rFonts w:asciiTheme="majorBidi" w:hAnsiTheme="majorBidi" w:cstheme="majorBidi"/>
                      <w:color w:val="E36C0A" w:themeColor="accent6" w:themeShade="BF"/>
                      <w:sz w:val="24"/>
                      <w:szCs w:val="24"/>
                    </w:rPr>
                    <w:t xml:space="preserve">kemudian engkau bertemu denganku </w:t>
                  </w:r>
                  <w:r w:rsidRPr="00470974">
                    <w:rPr>
                      <w:rFonts w:asciiTheme="majorBidi" w:hAnsiTheme="majorBidi" w:cstheme="majorBidi"/>
                      <w:color w:val="E36C0A" w:themeColor="accent6" w:themeShade="BF"/>
                      <w:sz w:val="24"/>
                      <w:szCs w:val="24"/>
                    </w:rPr>
                    <w:t>dalam keadaan tidak menyekutukan</w:t>
                  </w:r>
                  <w:r>
                    <w:rPr>
                      <w:rFonts w:asciiTheme="majorBidi" w:hAnsiTheme="majorBidi" w:cstheme="majorBidi"/>
                      <w:color w:val="E36C0A" w:themeColor="accent6" w:themeShade="BF"/>
                      <w:sz w:val="24"/>
                      <w:szCs w:val="24"/>
                    </w:rPr>
                    <w:t>-</w:t>
                  </w:r>
                  <w:r w:rsidRPr="00470974">
                    <w:rPr>
                      <w:rFonts w:asciiTheme="majorBidi" w:hAnsiTheme="majorBidi" w:cstheme="majorBidi"/>
                      <w:color w:val="E36C0A" w:themeColor="accent6" w:themeShade="BF"/>
                      <w:sz w:val="24"/>
                      <w:szCs w:val="24"/>
                    </w:rPr>
                    <w:t xml:space="preserve">Ku dengan sesuatupun, </w:t>
                  </w:r>
                  <w:r>
                    <w:rPr>
                      <w:rFonts w:asciiTheme="majorBidi" w:hAnsiTheme="majorBidi" w:cstheme="majorBidi"/>
                      <w:color w:val="E36C0A" w:themeColor="accent6" w:themeShade="BF"/>
                      <w:sz w:val="24"/>
                      <w:szCs w:val="24"/>
                    </w:rPr>
                    <w:t xml:space="preserve">maka </w:t>
                  </w:r>
                  <w:r w:rsidRPr="00470974">
                    <w:rPr>
                      <w:rFonts w:asciiTheme="majorBidi" w:hAnsiTheme="majorBidi" w:cstheme="majorBidi"/>
                      <w:color w:val="E36C0A" w:themeColor="accent6" w:themeShade="BF"/>
                      <w:sz w:val="24"/>
                      <w:szCs w:val="24"/>
                    </w:rPr>
                    <w:t>pasti Aku akan datang kepadamu dengan membawa ampunan sejagat raya pula”.</w:t>
                  </w:r>
                </w:p>
                <w:p w14:paraId="19A50428" w14:textId="77777777" w:rsidR="00840C7A" w:rsidRPr="00A26C85" w:rsidRDefault="00840C7A" w:rsidP="0013551C">
                  <w:pPr>
                    <w:spacing w:after="0"/>
                    <w:rPr>
                      <w:rFonts w:asciiTheme="majorBidi" w:hAnsiTheme="majorBidi" w:cstheme="majorBidi"/>
                      <w:color w:val="E36C0A" w:themeColor="accent6" w:themeShade="BF"/>
                      <w:sz w:val="24"/>
                      <w:szCs w:val="24"/>
                    </w:rPr>
                  </w:pPr>
                </w:p>
                <w:p w14:paraId="6A9D342B" w14:textId="77777777" w:rsidR="00840C7A" w:rsidRPr="006C568B" w:rsidRDefault="00840C7A" w:rsidP="0013551C"/>
              </w:txbxContent>
            </v:textbox>
          </v:rect>
        </w:pict>
      </w:r>
    </w:p>
    <w:p w14:paraId="54F3E3BD" w14:textId="77777777" w:rsidR="009E4250" w:rsidRDefault="009E4250" w:rsidP="009E4250"/>
    <w:p w14:paraId="2B74B2C9" w14:textId="77777777" w:rsidR="009E4250" w:rsidRDefault="009E4250" w:rsidP="009E4250"/>
    <w:p w14:paraId="36FB9CCA" w14:textId="77777777" w:rsidR="009E4250" w:rsidRDefault="009E4250" w:rsidP="009E4250"/>
    <w:p w14:paraId="6DBACE11" w14:textId="77777777" w:rsidR="009E4250" w:rsidRDefault="009E4250" w:rsidP="009E4250"/>
    <w:p w14:paraId="32805677" w14:textId="77777777" w:rsidR="009E4250" w:rsidRDefault="009E4250" w:rsidP="009E4250"/>
    <w:p w14:paraId="0081E97A" w14:textId="77777777" w:rsidR="009E4250" w:rsidRDefault="009E4250" w:rsidP="009E4250"/>
    <w:p w14:paraId="12E6A36C" w14:textId="77777777" w:rsidR="009E4250" w:rsidRDefault="009E4250" w:rsidP="009E4250"/>
    <w:p w14:paraId="35181F42" w14:textId="77777777" w:rsidR="009E4250" w:rsidRDefault="009E4250" w:rsidP="009E4250"/>
    <w:p w14:paraId="7973EEB8" w14:textId="77777777" w:rsidR="009E4250" w:rsidRDefault="009E4250" w:rsidP="009E4250"/>
    <w:p w14:paraId="6F99F2D4" w14:textId="77777777" w:rsidR="009E4250" w:rsidRDefault="009E4250" w:rsidP="009E4250"/>
    <w:p w14:paraId="0005997E" w14:textId="77777777" w:rsidR="009E4250" w:rsidRDefault="009E4250" w:rsidP="009E4250"/>
    <w:p w14:paraId="71DE2E98" w14:textId="77777777" w:rsidR="009E4250" w:rsidRDefault="00CF7F43" w:rsidP="009E4250">
      <w:r>
        <w:rPr>
          <w:noProof/>
        </w:rPr>
        <w:pict w14:anchorId="45E3C18E">
          <v:rect id="_x0000_s2321" style="position:absolute;margin-left:-1.55pt;margin-top:.7pt;width:468.8pt;height:124.5pt;z-index:25457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21">
              <w:txbxContent>
                <w:p w14:paraId="5FC10BC7" w14:textId="77777777" w:rsidR="00840C7A" w:rsidRDefault="00840C7A" w:rsidP="00817F24">
                  <w:pPr>
                    <w:spacing w:after="0"/>
                    <w:rPr>
                      <w:rFonts w:asciiTheme="majorBidi" w:hAnsiTheme="majorBidi" w:cstheme="majorBidi"/>
                      <w:sz w:val="24"/>
                      <w:szCs w:val="24"/>
                    </w:rPr>
                  </w:pPr>
                  <w:r w:rsidRPr="0006058E">
                    <w:rPr>
                      <w:rFonts w:ascii="Times New Roman" w:hAnsi="Times New Roman" w:cs="Times New Roman"/>
                      <w:sz w:val="24"/>
                      <w:szCs w:val="24"/>
                    </w:rPr>
                    <w:t xml:space="preserve">● </w:t>
                  </w:r>
                  <w:r w:rsidRPr="0006058E">
                    <w:rPr>
                      <w:rFonts w:asciiTheme="majorBidi" w:hAnsiTheme="majorBidi" w:cstheme="majorBidi"/>
                      <w:color w:val="E36C0A" w:themeColor="accent6" w:themeShade="BF"/>
                      <w:sz w:val="28"/>
                      <w:szCs w:val="28"/>
                      <w:rtl/>
                    </w:rPr>
                    <w:t>لَا إِلَهَ إِلَّا اللهُ</w:t>
                  </w:r>
                  <w:r w:rsidRPr="0006058E">
                    <w:rPr>
                      <w:rFonts w:asciiTheme="majorBidi" w:hAnsiTheme="majorBidi" w:cstheme="majorBidi"/>
                      <w:color w:val="E36C0A" w:themeColor="accent6" w:themeShade="BF"/>
                      <w:sz w:val="28"/>
                      <w:szCs w:val="28"/>
                    </w:rPr>
                    <w:t xml:space="preserve"> :</w:t>
                  </w:r>
                  <w:r w:rsidRPr="0006058E">
                    <w:rPr>
                      <w:rFonts w:asciiTheme="majorBidi" w:hAnsiTheme="majorBidi" w:cstheme="majorBidi"/>
                      <w:b/>
                      <w:bCs/>
                      <w:color w:val="E36C0A" w:themeColor="accent6" w:themeShade="BF"/>
                      <w:sz w:val="28"/>
                      <w:szCs w:val="28"/>
                    </w:rPr>
                    <w:t xml:space="preserve"> </w:t>
                  </w:r>
                  <w:r w:rsidRPr="0006058E">
                    <w:rPr>
                      <w:rFonts w:asciiTheme="majorBidi" w:hAnsiTheme="majorBidi" w:cstheme="majorBidi"/>
                      <w:sz w:val="24"/>
                      <w:szCs w:val="24"/>
                    </w:rPr>
                    <w:t>Kalimat</w:t>
                  </w:r>
                  <w:r w:rsidRPr="0006058E">
                    <w:rPr>
                      <w:rFonts w:asciiTheme="majorBidi" w:hAnsiTheme="majorBidi" w:cstheme="majorBidi"/>
                      <w:b/>
                      <w:bCs/>
                      <w:sz w:val="28"/>
                      <w:szCs w:val="28"/>
                    </w:rPr>
                    <w:t xml:space="preserve"> </w:t>
                  </w:r>
                  <w:r w:rsidRPr="0006058E">
                    <w:rPr>
                      <w:rFonts w:asciiTheme="majorBidi" w:hAnsiTheme="majorBidi" w:cstheme="majorBidi"/>
                      <w:sz w:val="24"/>
                      <w:szCs w:val="24"/>
                    </w:rPr>
                    <w:t xml:space="preserve">ini adalah zikir yang mengandung doa, karena orang yang berzikir </w:t>
                  </w:r>
                  <w:r>
                    <w:rPr>
                      <w:rFonts w:asciiTheme="majorBidi" w:hAnsiTheme="majorBidi" w:cstheme="majorBidi"/>
                      <w:sz w:val="24"/>
                      <w:szCs w:val="24"/>
                    </w:rPr>
                    <w:t xml:space="preserve">dengan kalimat ini </w:t>
                  </w:r>
                  <w:r w:rsidRPr="0006058E">
                    <w:rPr>
                      <w:rFonts w:asciiTheme="majorBidi" w:hAnsiTheme="majorBidi" w:cstheme="majorBidi"/>
                      <w:sz w:val="24"/>
                      <w:szCs w:val="24"/>
                    </w:rPr>
                    <w:t>mengiginkan keridhaan Allah.</w:t>
                  </w:r>
                </w:p>
                <w:p w14:paraId="0BEDBFF7" w14:textId="77777777" w:rsidR="00840C7A" w:rsidRDefault="00840C7A" w:rsidP="00963DC0">
                  <w:pPr>
                    <w:spacing w:after="0"/>
                    <w:rPr>
                      <w:rFonts w:asciiTheme="majorBidi" w:hAnsiTheme="majorBidi" w:cstheme="majorBidi"/>
                      <w:sz w:val="24"/>
                      <w:szCs w:val="24"/>
                    </w:rPr>
                  </w:pPr>
                  <w:r w:rsidRPr="0006058E">
                    <w:rPr>
                      <w:rFonts w:ascii="Times New Roman" w:hAnsi="Times New Roman" w:cs="Times New Roman"/>
                      <w:sz w:val="24"/>
                      <w:szCs w:val="24"/>
                    </w:rPr>
                    <w:t>●</w:t>
                  </w:r>
                  <w:r>
                    <w:rPr>
                      <w:rFonts w:ascii="Times New Roman" w:hAnsi="Times New Roman" w:cs="Times New Roman"/>
                      <w:sz w:val="24"/>
                      <w:szCs w:val="24"/>
                    </w:rPr>
                    <w:t xml:space="preserve"> </w:t>
                  </w:r>
                  <w:r w:rsidRPr="0006058E">
                    <w:rPr>
                      <w:rFonts w:ascii="Lotus Linotype" w:hAnsi="Lotus Linotype" w:cs="Lotus Linotype"/>
                      <w:color w:val="E36C0A" w:themeColor="accent6" w:themeShade="BF"/>
                      <w:sz w:val="29"/>
                      <w:szCs w:val="29"/>
                      <w:rtl/>
                    </w:rPr>
                    <w:t>بِقِـُـرَابِهَا مَغْفِرَةً</w:t>
                  </w:r>
                  <w:r>
                    <w:rPr>
                      <w:rFonts w:ascii="Lotus Linotype" w:hAnsi="Lotus Linotype" w:cs="Lotus Linotype"/>
                      <w:color w:val="E36C0A" w:themeColor="accent6" w:themeShade="BF"/>
                      <w:sz w:val="29"/>
                      <w:szCs w:val="29"/>
                    </w:rPr>
                    <w:t xml:space="preserve"> (</w:t>
                  </w:r>
                  <w:r w:rsidRPr="00470974">
                    <w:rPr>
                      <w:rFonts w:asciiTheme="majorBidi" w:hAnsiTheme="majorBidi" w:cstheme="majorBidi"/>
                      <w:color w:val="E36C0A" w:themeColor="accent6" w:themeShade="BF"/>
                      <w:sz w:val="24"/>
                      <w:szCs w:val="24"/>
                    </w:rPr>
                    <w:t>dengan membawa ampunan sejagat raya pula</w:t>
                  </w:r>
                  <w:r>
                    <w:rPr>
                      <w:rFonts w:asciiTheme="majorBidi" w:hAnsiTheme="majorBidi" w:cstheme="majorBidi"/>
                      <w:color w:val="E36C0A" w:themeColor="accent6" w:themeShade="BF"/>
                      <w:sz w:val="24"/>
                      <w:szCs w:val="24"/>
                    </w:rPr>
                    <w:t xml:space="preserve">): </w:t>
                  </w:r>
                  <w:r w:rsidRPr="0006058E">
                    <w:rPr>
                      <w:rFonts w:asciiTheme="majorBidi" w:hAnsiTheme="majorBidi" w:cstheme="majorBidi"/>
                      <w:sz w:val="24"/>
                      <w:szCs w:val="24"/>
                    </w:rPr>
                    <w:t>Ini menunjukan bahwa kebaikan tauhid sangat besar sekali</w:t>
                  </w:r>
                  <w:r>
                    <w:rPr>
                      <w:rFonts w:asciiTheme="majorBidi" w:hAnsiTheme="majorBidi" w:cstheme="majorBidi"/>
                      <w:sz w:val="24"/>
                      <w:szCs w:val="24"/>
                    </w:rPr>
                    <w:t>,</w:t>
                  </w:r>
                  <w:r w:rsidRPr="0006058E">
                    <w:rPr>
                      <w:rFonts w:asciiTheme="majorBidi" w:hAnsiTheme="majorBidi" w:cstheme="majorBidi"/>
                      <w:sz w:val="24"/>
                      <w:szCs w:val="24"/>
                    </w:rPr>
                    <w:t xml:space="preserve"> </w:t>
                  </w:r>
                  <w:r>
                    <w:rPr>
                      <w:rFonts w:asciiTheme="majorBidi" w:hAnsiTheme="majorBidi" w:cstheme="majorBidi"/>
                      <w:sz w:val="24"/>
                      <w:szCs w:val="24"/>
                    </w:rPr>
                    <w:t>yang mana kalimat ini</w:t>
                  </w:r>
                  <w:r w:rsidRPr="0006058E">
                    <w:rPr>
                      <w:rFonts w:asciiTheme="majorBidi" w:hAnsiTheme="majorBidi" w:cstheme="majorBidi"/>
                      <w:sz w:val="24"/>
                      <w:szCs w:val="24"/>
                    </w:rPr>
                    <w:t xml:space="preserve"> dapat menghapus dosa-dosa besar apabila seseorang bertemu dengan Allah</w:t>
                  </w:r>
                  <w:r>
                    <w:rPr>
                      <w:rFonts w:asciiTheme="majorBidi" w:hAnsiTheme="majorBidi" w:cstheme="majorBidi"/>
                      <w:sz w:val="24"/>
                      <w:szCs w:val="24"/>
                    </w:rPr>
                    <w:t xml:space="preserve"> pada hari kiamat</w:t>
                  </w:r>
                  <w:r w:rsidRPr="0006058E">
                    <w:rPr>
                      <w:rFonts w:asciiTheme="majorBidi" w:hAnsiTheme="majorBidi" w:cstheme="majorBidi"/>
                      <w:sz w:val="24"/>
                      <w:szCs w:val="24"/>
                    </w:rPr>
                    <w:t xml:space="preserve"> dalam </w:t>
                  </w:r>
                  <w:r>
                    <w:rPr>
                      <w:rFonts w:asciiTheme="majorBidi" w:hAnsiTheme="majorBidi" w:cstheme="majorBidi"/>
                      <w:sz w:val="24"/>
                      <w:szCs w:val="24"/>
                    </w:rPr>
                    <w:t>keadaan tidak menyekutukan-Nya dengan sesuatu apa pun</w:t>
                  </w:r>
                  <w:r w:rsidRPr="0006058E">
                    <w:rPr>
                      <w:rFonts w:asciiTheme="majorBidi" w:hAnsiTheme="majorBidi" w:cstheme="majorBidi"/>
                      <w:sz w:val="24"/>
                      <w:szCs w:val="24"/>
                    </w:rPr>
                    <w:t xml:space="preserve">. </w:t>
                  </w:r>
                </w:p>
                <w:p w14:paraId="3AEA2512" w14:textId="77777777" w:rsidR="00840C7A" w:rsidRPr="0006058E" w:rsidRDefault="00840C7A" w:rsidP="00963DC0">
                  <w:pPr>
                    <w:spacing w:after="0"/>
                    <w:rPr>
                      <w:rFonts w:asciiTheme="majorBidi" w:hAnsiTheme="majorBidi" w:cstheme="majorBidi"/>
                      <w:sz w:val="24"/>
                      <w:szCs w:val="24"/>
                    </w:rPr>
                  </w:pPr>
                  <w:r>
                    <w:rPr>
                      <w:rFonts w:asciiTheme="majorBidi" w:hAnsiTheme="majorBidi" w:cstheme="majorBidi"/>
                      <w:sz w:val="24"/>
                      <w:szCs w:val="24"/>
                    </w:rPr>
                    <w:t xml:space="preserve">● </w:t>
                  </w:r>
                  <w:r w:rsidRPr="0006058E">
                    <w:rPr>
                      <w:rFonts w:asciiTheme="majorBidi" w:hAnsiTheme="majorBidi" w:cstheme="majorBidi"/>
                      <w:sz w:val="24"/>
                      <w:szCs w:val="24"/>
                    </w:rPr>
                    <w:t>Maghfiroh (ampunan) adalah menutup dosa dan melewatinya.</w:t>
                  </w:r>
                </w:p>
                <w:p w14:paraId="439D022C" w14:textId="77777777" w:rsidR="00840C7A" w:rsidRPr="0006058E" w:rsidRDefault="00840C7A" w:rsidP="00817F24">
                  <w:pPr>
                    <w:spacing w:after="0"/>
                    <w:rPr>
                      <w:rFonts w:asciiTheme="majorBidi" w:hAnsiTheme="majorBidi" w:cstheme="majorBidi"/>
                      <w:sz w:val="24"/>
                      <w:szCs w:val="24"/>
                    </w:rPr>
                  </w:pPr>
                </w:p>
              </w:txbxContent>
            </v:textbox>
          </v:rect>
        </w:pict>
      </w:r>
    </w:p>
    <w:p w14:paraId="73AE636B" w14:textId="77777777" w:rsidR="009E4250" w:rsidRDefault="009E4250" w:rsidP="009E4250"/>
    <w:p w14:paraId="042904B9" w14:textId="77777777" w:rsidR="009E4250" w:rsidRDefault="009E4250" w:rsidP="009E4250"/>
    <w:p w14:paraId="34A6E2A2" w14:textId="77777777" w:rsidR="009E4250" w:rsidRDefault="009E4250" w:rsidP="009E4250"/>
    <w:p w14:paraId="015127E3" w14:textId="77777777" w:rsidR="009E4250" w:rsidRDefault="009E4250" w:rsidP="009E4250"/>
    <w:p w14:paraId="2173EA70" w14:textId="77777777" w:rsidR="009E4250" w:rsidRDefault="00CF7F43" w:rsidP="009E4250">
      <w:r>
        <w:rPr>
          <w:noProof/>
        </w:rPr>
        <w:pict w14:anchorId="4D854937">
          <v:rect id="_x0000_s4537" style="position:absolute;margin-left:-1.55pt;margin-top:3.25pt;width:468.8pt;height:208.5pt;z-index:25457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37">
              <w:txbxContent>
                <w:p w14:paraId="55219409" w14:textId="77777777" w:rsidR="00840C7A" w:rsidRPr="00C24476" w:rsidRDefault="00840C7A" w:rsidP="0013551C">
                  <w:pPr>
                    <w:spacing w:after="0"/>
                    <w:jc w:val="center"/>
                    <w:rPr>
                      <w:rFonts w:asciiTheme="majorBidi" w:hAnsiTheme="majorBidi" w:cstheme="majorBidi"/>
                      <w:b/>
                      <w:bCs/>
                      <w:color w:val="E36C0A" w:themeColor="accent6" w:themeShade="BF"/>
                      <w:sz w:val="24"/>
                      <w:szCs w:val="24"/>
                    </w:rPr>
                  </w:pPr>
                  <w:r w:rsidRPr="0013551C">
                    <w:rPr>
                      <w:rFonts w:asciiTheme="majorBidi" w:hAnsiTheme="majorBidi" w:cstheme="majorBidi"/>
                      <w:b/>
                      <w:bCs/>
                      <w:i/>
                      <w:iCs/>
                      <w:color w:val="E36C0A" w:themeColor="accent6" w:themeShade="BF"/>
                      <w:sz w:val="24"/>
                      <w:szCs w:val="24"/>
                    </w:rPr>
                    <w:t>Al-Masaail</w:t>
                  </w:r>
                  <w:r w:rsidRPr="00C24476">
                    <w:rPr>
                      <w:rFonts w:asciiTheme="majorBidi" w:hAnsiTheme="majorBidi" w:cstheme="majorBidi"/>
                      <w:b/>
                      <w:bCs/>
                      <w:color w:val="E36C0A" w:themeColor="accent6" w:themeShade="BF"/>
                      <w:sz w:val="24"/>
                      <w:szCs w:val="24"/>
                    </w:rPr>
                    <w:t xml:space="preserve"> (Perkara-Perkara)</w:t>
                  </w:r>
                </w:p>
                <w:p w14:paraId="0439038D" w14:textId="77777777" w:rsidR="00840C7A" w:rsidRPr="00C24476"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C24476">
                    <w:rPr>
                      <w:rFonts w:asciiTheme="majorBidi" w:hAnsiTheme="majorBidi" w:cstheme="majorBidi"/>
                      <w:color w:val="E36C0A" w:themeColor="accent6" w:themeShade="BF"/>
                      <w:sz w:val="24"/>
                      <w:szCs w:val="24"/>
                    </w:rPr>
                    <w:t>1. Luasnya kebaikan Allah.</w:t>
                  </w:r>
                </w:p>
                <w:p w14:paraId="1A49E961" w14:textId="77777777" w:rsidR="00840C7A" w:rsidRPr="00C24476"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C24476">
                    <w:rPr>
                      <w:rFonts w:asciiTheme="majorBidi" w:hAnsiTheme="majorBidi" w:cstheme="majorBidi"/>
                      <w:color w:val="E36C0A" w:themeColor="accent6" w:themeShade="BF"/>
                      <w:sz w:val="24"/>
                      <w:szCs w:val="24"/>
                    </w:rPr>
                    <w:t>2. Besarnya pahala tauhid di sisi Allah.</w:t>
                  </w:r>
                </w:p>
                <w:p w14:paraId="208AE7B6" w14:textId="77777777" w:rsidR="00840C7A" w:rsidRPr="00C24476"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C24476">
                    <w:rPr>
                      <w:rFonts w:asciiTheme="majorBidi" w:hAnsiTheme="majorBidi" w:cstheme="majorBidi"/>
                      <w:color w:val="E36C0A" w:themeColor="accent6" w:themeShade="BF"/>
                      <w:sz w:val="24"/>
                      <w:szCs w:val="24"/>
                    </w:rPr>
                    <w:t>3. Dan tauhid juga dapat menghapus dosa.</w:t>
                  </w:r>
                </w:p>
                <w:p w14:paraId="0BE7F0CF" w14:textId="77777777" w:rsidR="00840C7A" w:rsidRPr="00560418" w:rsidRDefault="00840C7A" w:rsidP="0013551C">
                  <w:pPr>
                    <w:spacing w:after="0"/>
                    <w:rPr>
                      <w:rFonts w:asciiTheme="majorBidi" w:hAnsiTheme="majorBidi" w:cstheme="majorBidi"/>
                      <w:i/>
                      <w:iCs/>
                      <w:sz w:val="24"/>
                      <w:szCs w:val="24"/>
                    </w:rPr>
                  </w:pPr>
                  <w:r w:rsidRPr="00C24476">
                    <w:rPr>
                      <w:rFonts w:asciiTheme="majorBidi" w:hAnsiTheme="majorBidi" w:cstheme="majorBidi"/>
                      <w:color w:val="E36C0A" w:themeColor="accent6" w:themeShade="BF"/>
                      <w:sz w:val="24"/>
                      <w:szCs w:val="24"/>
                    </w:rPr>
                    <w:t>4. Penjelasan tentang ayat yang ada dalam surat Al An’am.</w:t>
                  </w:r>
                  <w:r>
                    <w:rPr>
                      <w:rFonts w:asciiTheme="majorBidi" w:hAnsiTheme="majorBidi" w:cstheme="majorBidi"/>
                      <w:color w:val="E36C0A" w:themeColor="accent6" w:themeShade="BF"/>
                      <w:sz w:val="24"/>
                      <w:szCs w:val="24"/>
                    </w:rPr>
                    <w:t xml:space="preserve"> </w:t>
                  </w:r>
                  <w:r w:rsidRPr="00560418">
                    <w:rPr>
                      <w:rFonts w:asciiTheme="majorBidi" w:hAnsiTheme="majorBidi" w:cstheme="majorBidi"/>
                      <w:sz w:val="24"/>
                      <w:szCs w:val="24"/>
                    </w:rPr>
                    <w:t>(</w:t>
                  </w:r>
                  <w:r w:rsidRPr="00560418">
                    <w:rPr>
                      <w:rFonts w:asciiTheme="majorBidi" w:hAnsiTheme="majorBidi" w:cstheme="majorBidi"/>
                      <w:i/>
                      <w:iCs/>
                      <w:sz w:val="24"/>
                      <w:szCs w:val="24"/>
                    </w:rPr>
                    <w:t>Orang-orang yang beriman dan tidak mencampur adukkan iman mereka dengan kezaliman</w:t>
                  </w:r>
                  <w:r>
                    <w:rPr>
                      <w:rFonts w:asciiTheme="majorBidi" w:hAnsiTheme="majorBidi" w:cstheme="majorBidi"/>
                      <w:i/>
                      <w:iCs/>
                      <w:sz w:val="24"/>
                      <w:szCs w:val="24"/>
                    </w:rPr>
                    <w:t>)</w:t>
                  </w:r>
                  <w:r w:rsidRPr="00560418">
                    <w:rPr>
                      <w:rFonts w:asciiTheme="majorBidi" w:hAnsiTheme="majorBidi" w:cstheme="majorBidi"/>
                      <w:i/>
                      <w:iCs/>
                      <w:sz w:val="24"/>
                      <w:szCs w:val="24"/>
                    </w:rPr>
                    <w:t>. (QS. Al-An’am: 82).</w:t>
                  </w:r>
                </w:p>
                <w:p w14:paraId="5C0DF7CF" w14:textId="77777777" w:rsidR="00840C7A" w:rsidRPr="00560418"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560418">
                    <w:rPr>
                      <w:rFonts w:asciiTheme="majorBidi" w:hAnsiTheme="majorBidi" w:cstheme="majorBidi"/>
                      <w:color w:val="E36C0A" w:themeColor="accent6" w:themeShade="BF"/>
                      <w:sz w:val="24"/>
                      <w:szCs w:val="24"/>
                    </w:rPr>
                    <w:t>5.Perhatikan</w:t>
                  </w:r>
                  <w:r>
                    <w:rPr>
                      <w:rFonts w:asciiTheme="majorBidi" w:hAnsiTheme="majorBidi" w:cstheme="majorBidi"/>
                      <w:color w:val="E36C0A" w:themeColor="accent6" w:themeShade="BF"/>
                      <w:sz w:val="24"/>
                      <w:szCs w:val="24"/>
                    </w:rPr>
                    <w:t>lah</w:t>
                  </w:r>
                  <w:r w:rsidRPr="00560418">
                    <w:rPr>
                      <w:rFonts w:asciiTheme="majorBidi" w:hAnsiTheme="majorBidi" w:cstheme="majorBidi"/>
                      <w:color w:val="E36C0A" w:themeColor="accent6" w:themeShade="BF"/>
                      <w:sz w:val="24"/>
                      <w:szCs w:val="24"/>
                    </w:rPr>
                    <w:t xml:space="preserve"> kelima masalah yang ada dalam hadits Ubadah.</w:t>
                  </w:r>
                </w:p>
                <w:p w14:paraId="1EE8AC66" w14:textId="77777777" w:rsidR="00840C7A" w:rsidRPr="00560418" w:rsidRDefault="00840C7A" w:rsidP="00816F34">
                  <w:pPr>
                    <w:spacing w:before="120" w:after="120" w:line="240" w:lineRule="auto"/>
                    <w:jc w:val="both"/>
                    <w:rPr>
                      <w:rFonts w:asciiTheme="majorBidi" w:hAnsiTheme="majorBidi" w:cstheme="majorBidi"/>
                      <w:sz w:val="24"/>
                      <w:szCs w:val="24"/>
                    </w:rPr>
                  </w:pPr>
                  <w:r w:rsidRPr="00560418">
                    <w:rPr>
                      <w:rFonts w:asciiTheme="majorBidi" w:hAnsiTheme="majorBidi" w:cstheme="majorBidi"/>
                      <w:color w:val="E36C0A" w:themeColor="accent6" w:themeShade="BF"/>
                      <w:sz w:val="24"/>
                      <w:szCs w:val="24"/>
                    </w:rPr>
                    <w:t xml:space="preserve">6. Jika anda memadukan antara hadits Ubadah, hadits Itban dan hadits sesudahnya, maka akan jelas bagi anda pengertian kalimat </w:t>
                  </w:r>
                  <w:r w:rsidRPr="00560418">
                    <w:rPr>
                      <w:rFonts w:asciiTheme="majorBidi" w:hAnsiTheme="majorBidi" w:cstheme="majorBidi"/>
                      <w:color w:val="E36C0A" w:themeColor="accent6" w:themeShade="BF"/>
                      <w:sz w:val="24"/>
                      <w:szCs w:val="24"/>
                      <w:rtl/>
                    </w:rPr>
                    <w:t> </w:t>
                  </w:r>
                  <w:r>
                    <w:rPr>
                      <w:rFonts w:asciiTheme="majorBidi" w:hAnsiTheme="majorBidi" w:cstheme="majorBidi"/>
                      <w:i/>
                      <w:iCs/>
                      <w:color w:val="E36C0A" w:themeColor="accent6" w:themeShade="BF"/>
                      <w:sz w:val="24"/>
                      <w:szCs w:val="24"/>
                    </w:rPr>
                    <w:t>laa ilaaha illallah</w:t>
                  </w:r>
                  <w:r w:rsidRPr="00560418">
                    <w:rPr>
                      <w:rFonts w:asciiTheme="majorBidi" w:hAnsiTheme="majorBidi" w:cstheme="majorBidi"/>
                      <w:color w:val="E36C0A" w:themeColor="accent6" w:themeShade="BF"/>
                      <w:sz w:val="24"/>
                      <w:szCs w:val="24"/>
                    </w:rPr>
                    <w:t>, juga kesalahan orang-orang yang tersesat karena hawa nafsunya.</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(Karena orang yang mengucapkan kalimat ini di</w:t>
                  </w:r>
                  <w:r w:rsidRPr="00560418">
                    <w:rPr>
                      <w:rFonts w:asciiTheme="majorBidi" w:hAnsiTheme="majorBidi" w:cstheme="majorBidi"/>
                      <w:sz w:val="24"/>
                      <w:szCs w:val="24"/>
                    </w:rPr>
                    <w:t>harus</w:t>
                  </w:r>
                  <w:r>
                    <w:rPr>
                      <w:rFonts w:asciiTheme="majorBidi" w:hAnsiTheme="majorBidi" w:cstheme="majorBidi"/>
                      <w:sz w:val="24"/>
                      <w:szCs w:val="24"/>
                    </w:rPr>
                    <w:t>kan baginya untuk</w:t>
                  </w:r>
                  <w:r w:rsidRPr="00560418">
                    <w:rPr>
                      <w:rFonts w:asciiTheme="majorBidi" w:hAnsiTheme="majorBidi" w:cstheme="majorBidi"/>
                      <w:sz w:val="24"/>
                      <w:szCs w:val="24"/>
                    </w:rPr>
                    <w:t xml:space="preserve"> mengharapkan wajah Allah. Apabila demikian maka kalimat ini</w:t>
                  </w:r>
                  <w:r>
                    <w:rPr>
                      <w:rFonts w:asciiTheme="majorBidi" w:hAnsiTheme="majorBidi" w:cstheme="majorBidi"/>
                      <w:sz w:val="24"/>
                      <w:szCs w:val="24"/>
                    </w:rPr>
                    <w:t xml:space="preserve"> </w:t>
                  </w:r>
                  <w:r w:rsidRPr="00560418">
                    <w:rPr>
                      <w:rFonts w:asciiTheme="majorBidi" w:hAnsiTheme="majorBidi" w:cstheme="majorBidi"/>
                      <w:sz w:val="24"/>
                      <w:szCs w:val="24"/>
                    </w:rPr>
                    <w:t>harus</w:t>
                  </w:r>
                  <w:r>
                    <w:rPr>
                      <w:rFonts w:asciiTheme="majorBidi" w:hAnsiTheme="majorBidi" w:cstheme="majorBidi"/>
                      <w:sz w:val="24"/>
                      <w:szCs w:val="24"/>
                    </w:rPr>
                    <w:t xml:space="preserve"> dapat</w:t>
                  </w:r>
                </w:p>
                <w:p w14:paraId="5F2A839E" w14:textId="77777777" w:rsidR="00840C7A" w:rsidRPr="00A35A59" w:rsidRDefault="00840C7A" w:rsidP="0013551C">
                  <w:pPr>
                    <w:rPr>
                      <w:szCs w:val="24"/>
                    </w:rPr>
                  </w:pPr>
                </w:p>
              </w:txbxContent>
            </v:textbox>
          </v:rect>
        </w:pict>
      </w:r>
    </w:p>
    <w:p w14:paraId="76F57C4A" w14:textId="77777777" w:rsidR="009E4250" w:rsidRDefault="009E4250" w:rsidP="009E4250"/>
    <w:p w14:paraId="42AE11AA" w14:textId="77777777" w:rsidR="009E4250" w:rsidRDefault="009E4250" w:rsidP="009E4250"/>
    <w:p w14:paraId="2AE882D9" w14:textId="77777777" w:rsidR="009E4250" w:rsidRDefault="009E4250" w:rsidP="009E4250"/>
    <w:p w14:paraId="34F07B60" w14:textId="77777777" w:rsidR="009E4250" w:rsidRDefault="009E4250" w:rsidP="009E4250"/>
    <w:p w14:paraId="08B9E2BA" w14:textId="77777777" w:rsidR="009E4250" w:rsidRDefault="009E4250" w:rsidP="009E4250"/>
    <w:p w14:paraId="5E3BACAB" w14:textId="77777777" w:rsidR="009E4250" w:rsidRDefault="009E4250" w:rsidP="009E4250"/>
    <w:p w14:paraId="325C17AE" w14:textId="77777777" w:rsidR="009E4250" w:rsidRDefault="009E4250" w:rsidP="009E4250"/>
    <w:p w14:paraId="120535D8" w14:textId="77777777" w:rsidR="009E4250" w:rsidRDefault="00CF7F43" w:rsidP="009E4250">
      <w:r>
        <w:rPr>
          <w:noProof/>
        </w:rPr>
        <w:lastRenderedPageBreak/>
        <w:pict w14:anchorId="0D569AA6">
          <v:rect id="_x0000_s4538" style="position:absolute;margin-left:0;margin-top:0;width:467.25pt;height:498.75pt;z-index:25375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38">
              <w:txbxContent>
                <w:p w14:paraId="3F56CF79" w14:textId="77777777" w:rsidR="00840C7A" w:rsidRPr="00816F34" w:rsidRDefault="00840C7A" w:rsidP="00816F34">
                  <w:pPr>
                    <w:spacing w:after="120" w:line="240" w:lineRule="auto"/>
                    <w:jc w:val="both"/>
                    <w:rPr>
                      <w:rFonts w:asciiTheme="majorBidi" w:hAnsiTheme="majorBidi" w:cstheme="majorBidi"/>
                      <w:sz w:val="24"/>
                      <w:szCs w:val="24"/>
                    </w:rPr>
                  </w:pPr>
                  <w:r w:rsidRPr="00560418">
                    <w:rPr>
                      <w:rFonts w:asciiTheme="majorBidi" w:hAnsiTheme="majorBidi" w:cstheme="majorBidi"/>
                      <w:sz w:val="24"/>
                      <w:szCs w:val="24"/>
                    </w:rPr>
                    <w:t>mengantarkan s</w:t>
                  </w:r>
                  <w:r>
                    <w:rPr>
                      <w:rFonts w:asciiTheme="majorBidi" w:hAnsiTheme="majorBidi" w:cstheme="majorBidi"/>
                      <w:sz w:val="24"/>
                      <w:szCs w:val="24"/>
                    </w:rPr>
                    <w:t>eseorang untuk beramal shalih).</w:t>
                  </w:r>
                </w:p>
                <w:p w14:paraId="00623458" w14:textId="77777777" w:rsidR="00840C7A" w:rsidRPr="00560418" w:rsidRDefault="00840C7A" w:rsidP="00963DC0">
                  <w:pPr>
                    <w:spacing w:after="120" w:line="240" w:lineRule="auto"/>
                    <w:jc w:val="both"/>
                    <w:rPr>
                      <w:rFonts w:asciiTheme="majorBidi" w:hAnsiTheme="majorBidi" w:cstheme="majorBidi"/>
                      <w:sz w:val="24"/>
                      <w:szCs w:val="24"/>
                    </w:rPr>
                  </w:pPr>
                  <w:r w:rsidRPr="00560418">
                    <w:rPr>
                      <w:rFonts w:asciiTheme="majorBidi" w:hAnsiTheme="majorBidi" w:cstheme="majorBidi"/>
                      <w:color w:val="E36C0A" w:themeColor="accent6" w:themeShade="BF"/>
                      <w:sz w:val="24"/>
                      <w:szCs w:val="24"/>
                    </w:rPr>
                    <w:t>7. Perlu diperhatikan syarat-syarat yang</w:t>
                  </w:r>
                  <w:r>
                    <w:rPr>
                      <w:rFonts w:asciiTheme="majorBidi" w:hAnsiTheme="majorBidi" w:cstheme="majorBidi"/>
                      <w:color w:val="E36C0A" w:themeColor="accent6" w:themeShade="BF"/>
                      <w:sz w:val="24"/>
                      <w:szCs w:val="24"/>
                    </w:rPr>
                    <w:t xml:space="preserve"> disebutkan dalam hadits Itban. </w:t>
                  </w:r>
                  <w:r w:rsidRPr="00560418">
                    <w:rPr>
                      <w:rFonts w:asciiTheme="majorBidi" w:hAnsiTheme="majorBidi" w:cstheme="majorBidi"/>
                      <w:sz w:val="24"/>
                      <w:szCs w:val="24"/>
                    </w:rPr>
                    <w:t>(Tidak cukup hanya sekedar ucapan).</w:t>
                  </w:r>
                </w:p>
                <w:p w14:paraId="527ED036" w14:textId="77777777" w:rsidR="00840C7A" w:rsidRPr="00560418" w:rsidRDefault="00840C7A" w:rsidP="00816F34">
                  <w:pPr>
                    <w:spacing w:before="120" w:after="120" w:line="240" w:lineRule="auto"/>
                    <w:jc w:val="both"/>
                    <w:rPr>
                      <w:rFonts w:asciiTheme="majorBidi" w:hAnsiTheme="majorBidi" w:cstheme="majorBidi"/>
                      <w:sz w:val="24"/>
                      <w:szCs w:val="24"/>
                    </w:rPr>
                  </w:pPr>
                  <w:r w:rsidRPr="00560418">
                    <w:rPr>
                      <w:rFonts w:asciiTheme="majorBidi" w:hAnsiTheme="majorBidi" w:cstheme="majorBidi"/>
                      <w:color w:val="E36C0A" w:themeColor="accent6" w:themeShade="BF"/>
                      <w:sz w:val="24"/>
                      <w:szCs w:val="24"/>
                    </w:rPr>
                    <w:t xml:space="preserve">8. Para Nabi pun diingatkan akan keistimewaan </w:t>
                  </w:r>
                  <w:r>
                    <w:rPr>
                      <w:rFonts w:asciiTheme="majorBidi" w:hAnsiTheme="majorBidi" w:cstheme="majorBidi"/>
                      <w:i/>
                      <w:iCs/>
                      <w:color w:val="E36C0A" w:themeColor="accent6" w:themeShade="BF"/>
                      <w:sz w:val="24"/>
                      <w:szCs w:val="24"/>
                    </w:rPr>
                    <w:t>laa ilaaha illallah</w:t>
                  </w:r>
                  <w:r w:rsidRPr="00560418">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560418">
                    <w:rPr>
                      <w:rFonts w:asciiTheme="majorBidi" w:hAnsiTheme="majorBidi" w:cstheme="majorBidi"/>
                      <w:sz w:val="24"/>
                      <w:szCs w:val="24"/>
                    </w:rPr>
                    <w:t>(Terl</w:t>
                  </w:r>
                  <w:r>
                    <w:rPr>
                      <w:rFonts w:asciiTheme="majorBidi" w:hAnsiTheme="majorBidi" w:cstheme="majorBidi"/>
                      <w:sz w:val="24"/>
                      <w:szCs w:val="24"/>
                    </w:rPr>
                    <w:t>e</w:t>
                  </w:r>
                  <w:r w:rsidRPr="00560418">
                    <w:rPr>
                      <w:rFonts w:asciiTheme="majorBidi" w:hAnsiTheme="majorBidi" w:cstheme="majorBidi"/>
                      <w:sz w:val="24"/>
                      <w:szCs w:val="24"/>
                    </w:rPr>
                    <w:t>bih lagi selain mereka)</w:t>
                  </w:r>
                  <w:r>
                    <w:rPr>
                      <w:rFonts w:asciiTheme="majorBidi" w:hAnsiTheme="majorBidi" w:cstheme="majorBidi"/>
                      <w:sz w:val="24"/>
                      <w:szCs w:val="24"/>
                    </w:rPr>
                    <w:t>.</w:t>
                  </w:r>
                </w:p>
                <w:p w14:paraId="660682F4" w14:textId="77777777" w:rsidR="00840C7A" w:rsidRPr="00C24476" w:rsidRDefault="00840C7A" w:rsidP="00816F34">
                  <w:pPr>
                    <w:spacing w:after="120" w:line="240" w:lineRule="auto"/>
                    <w:jc w:val="both"/>
                    <w:rPr>
                      <w:rFonts w:asciiTheme="majorBidi" w:hAnsiTheme="majorBidi" w:cstheme="majorBidi"/>
                      <w:color w:val="000000"/>
                      <w:sz w:val="24"/>
                      <w:szCs w:val="24"/>
                    </w:rPr>
                  </w:pPr>
                  <w:r w:rsidRPr="00181EEB">
                    <w:rPr>
                      <w:rFonts w:asciiTheme="majorBidi" w:hAnsiTheme="majorBidi" w:cstheme="majorBidi"/>
                      <w:color w:val="E36C0A" w:themeColor="accent6" w:themeShade="BF"/>
                      <w:sz w:val="24"/>
                      <w:szCs w:val="24"/>
                    </w:rPr>
                    <w:t>9. Penjelasan bahwa kalimat</w:t>
                  </w:r>
                  <w:r w:rsidRPr="00816F34">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laa ilaaha illallah</w:t>
                  </w:r>
                  <w:r w:rsidRPr="00181EEB">
                    <w:rPr>
                      <w:rFonts w:asciiTheme="majorBidi" w:hAnsiTheme="majorBidi" w:cstheme="majorBidi"/>
                      <w:color w:val="E36C0A" w:themeColor="accent6" w:themeShade="BF"/>
                      <w:sz w:val="24"/>
                      <w:szCs w:val="24"/>
                    </w:rPr>
                    <w:t xml:space="preserve"> lebih berat timbangannya</w:t>
                  </w:r>
                  <w:r>
                    <w:rPr>
                      <w:rFonts w:asciiTheme="majorBidi" w:hAnsiTheme="majorBidi" w:cstheme="majorBidi"/>
                      <w:color w:val="E36C0A" w:themeColor="accent6" w:themeShade="BF"/>
                      <w:sz w:val="24"/>
                      <w:szCs w:val="24"/>
                    </w:rPr>
                    <w:t xml:space="preserve"> dari timbangan seluruh makhluk.</w:t>
                  </w:r>
                  <w:r w:rsidRPr="00181EEB">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Akan tetapi tidak sedikit dari orang </w:t>
                  </w:r>
                  <w:r w:rsidRPr="00181EEB">
                    <w:rPr>
                      <w:rFonts w:asciiTheme="majorBidi" w:hAnsiTheme="majorBidi" w:cstheme="majorBidi"/>
                      <w:color w:val="E36C0A" w:themeColor="accent6" w:themeShade="BF"/>
                      <w:sz w:val="24"/>
                      <w:szCs w:val="24"/>
                    </w:rPr>
                    <w:t xml:space="preserve">yang mengucapkan kalimat </w:t>
                  </w:r>
                  <w:r>
                    <w:rPr>
                      <w:rFonts w:asciiTheme="majorBidi" w:hAnsiTheme="majorBidi" w:cstheme="majorBidi"/>
                      <w:color w:val="E36C0A" w:themeColor="accent6" w:themeShade="BF"/>
                      <w:sz w:val="24"/>
                      <w:szCs w:val="24"/>
                    </w:rPr>
                    <w:t xml:space="preserve">ini ternyata </w:t>
                  </w:r>
                  <w:r w:rsidRPr="00181EEB">
                    <w:rPr>
                      <w:rFonts w:asciiTheme="majorBidi" w:hAnsiTheme="majorBidi" w:cstheme="majorBidi"/>
                      <w:color w:val="E36C0A" w:themeColor="accent6" w:themeShade="BF"/>
                      <w:sz w:val="24"/>
                      <w:szCs w:val="24"/>
                    </w:rPr>
                    <w:t>timbangannya lebih ringan.</w:t>
                  </w:r>
                  <w:r>
                    <w:rPr>
                      <w:rFonts w:asciiTheme="majorBidi" w:hAnsiTheme="majorBidi" w:cstheme="majorBidi"/>
                      <w:color w:val="000000"/>
                      <w:sz w:val="24"/>
                      <w:szCs w:val="24"/>
                    </w:rPr>
                    <w:t xml:space="preserve"> (Masalahnya kepada orang yang mengucapkannya bukan pada kalimatnya, boleh jadi karena ia tidak memenuhi persyaratannya atau disana ada penghalang-penghalang).</w:t>
                  </w:r>
                </w:p>
                <w:p w14:paraId="22DAC2FA" w14:textId="77777777" w:rsidR="00840C7A" w:rsidRPr="00C24476" w:rsidRDefault="00840C7A" w:rsidP="00A22BCF">
                  <w:pPr>
                    <w:spacing w:before="120" w:after="120" w:line="240" w:lineRule="auto"/>
                    <w:jc w:val="both"/>
                    <w:rPr>
                      <w:rFonts w:asciiTheme="majorBidi" w:hAnsiTheme="majorBidi" w:cstheme="majorBidi"/>
                      <w:color w:val="000000"/>
                      <w:sz w:val="24"/>
                      <w:szCs w:val="24"/>
                    </w:rPr>
                  </w:pPr>
                  <w:r w:rsidRPr="00181EEB">
                    <w:rPr>
                      <w:rFonts w:asciiTheme="majorBidi" w:hAnsiTheme="majorBidi" w:cstheme="majorBidi"/>
                      <w:color w:val="E36C0A" w:themeColor="accent6" w:themeShade="BF"/>
                      <w:sz w:val="24"/>
                      <w:szCs w:val="24"/>
                    </w:rPr>
                    <w:t>10.Penjelasan bahwa bumi itu tujuh lapis seperti halnya langit.</w:t>
                  </w:r>
                  <w:r>
                    <w:rPr>
                      <w:rFonts w:asciiTheme="majorBidi" w:hAnsiTheme="majorBidi" w:cstheme="majorBidi"/>
                      <w:color w:val="000000"/>
                      <w:sz w:val="24"/>
                      <w:szCs w:val="24"/>
                    </w:rPr>
                    <w:t xml:space="preserve"> (Persamaan ini pada jumlah).</w:t>
                  </w:r>
                </w:p>
                <w:p w14:paraId="3D76BFB8" w14:textId="77777777" w:rsidR="00840C7A" w:rsidRPr="00A22BCF" w:rsidRDefault="00840C7A" w:rsidP="00A22BCF">
                  <w:pPr>
                    <w:spacing w:before="120" w:after="120" w:line="240" w:lineRule="auto"/>
                    <w:jc w:val="both"/>
                    <w:rPr>
                      <w:rFonts w:asciiTheme="majorBidi" w:hAnsiTheme="majorBidi" w:cstheme="majorBidi"/>
                      <w:color w:val="000000"/>
                      <w:sz w:val="24"/>
                      <w:szCs w:val="24"/>
                    </w:rPr>
                  </w:pPr>
                  <w:r w:rsidRPr="00181EEB">
                    <w:rPr>
                      <w:rFonts w:asciiTheme="majorBidi" w:hAnsiTheme="majorBidi" w:cstheme="majorBidi"/>
                      <w:color w:val="E36C0A" w:themeColor="accent6" w:themeShade="BF"/>
                      <w:sz w:val="24"/>
                      <w:szCs w:val="24"/>
                    </w:rPr>
                    <w:t>11. Langit itu ada penghuninya.</w:t>
                  </w:r>
                  <w:r>
                    <w:rPr>
                      <w:rFonts w:asciiTheme="majorBidi" w:hAnsiTheme="majorBidi" w:cstheme="majorBidi"/>
                      <w:color w:val="000000"/>
                      <w:sz w:val="24"/>
                      <w:szCs w:val="24"/>
                    </w:rPr>
                    <w:t xml:space="preserve"> (Dan penghuninya adalah para malaikat).</w:t>
                  </w:r>
                </w:p>
                <w:p w14:paraId="0FA5D9F4" w14:textId="77777777" w:rsidR="00840C7A" w:rsidRPr="00181EEB" w:rsidRDefault="00840C7A" w:rsidP="002317C7">
                  <w:pPr>
                    <w:spacing w:after="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12 Menetapkan sifat-sifat bagi Allah</w:t>
                  </w:r>
                  <w:r w:rsidRPr="00181EEB">
                    <w:rPr>
                      <w:rFonts w:asciiTheme="majorBidi" w:hAnsiTheme="majorBidi" w:cstheme="majorBidi"/>
                      <w:color w:val="E36C0A" w:themeColor="accent6" w:themeShade="BF"/>
                      <w:sz w:val="24"/>
                      <w:szCs w:val="24"/>
                    </w:rPr>
                    <w:t>, berbeda dengan pendapat Asy’ariyah.</w:t>
                  </w:r>
                  <w:r>
                    <w:rPr>
                      <w:rFonts w:asciiTheme="majorBidi" w:hAnsiTheme="majorBidi" w:cstheme="majorBidi"/>
                      <w:color w:val="E36C0A" w:themeColor="accent6" w:themeShade="BF"/>
                      <w:sz w:val="24"/>
                      <w:szCs w:val="24"/>
                    </w:rPr>
                    <w:t xml:space="preserve"> </w:t>
                  </w:r>
                  <w:r w:rsidRPr="00181EEB">
                    <w:rPr>
                      <w:rFonts w:asciiTheme="majorBidi" w:hAnsiTheme="majorBidi" w:cstheme="majorBidi"/>
                      <w:sz w:val="24"/>
                      <w:szCs w:val="24"/>
                    </w:rPr>
                    <w:t xml:space="preserve">(Dan Mu’athilah, </w:t>
                  </w:r>
                  <w:r>
                    <w:rPr>
                      <w:rFonts w:asciiTheme="majorBidi" w:hAnsiTheme="majorBidi" w:cstheme="majorBidi"/>
                      <w:sz w:val="24"/>
                      <w:szCs w:val="24"/>
                    </w:rPr>
                    <w:t>yang</w:t>
                  </w:r>
                  <w:r w:rsidRPr="00181EEB">
                    <w:rPr>
                      <w:rFonts w:asciiTheme="majorBidi" w:hAnsiTheme="majorBidi" w:cstheme="majorBidi"/>
                      <w:sz w:val="24"/>
                      <w:szCs w:val="24"/>
                    </w:rPr>
                    <w:t xml:space="preserve"> di dalamnya ada penetapan wajah Allah).</w:t>
                  </w:r>
                </w:p>
                <w:p w14:paraId="68A70C87" w14:textId="77777777" w:rsidR="00840C7A" w:rsidRPr="00181EEB" w:rsidRDefault="00840C7A" w:rsidP="002317C7">
                  <w:pPr>
                    <w:spacing w:before="120" w:after="120" w:line="240" w:lineRule="auto"/>
                    <w:jc w:val="both"/>
                    <w:rPr>
                      <w:rFonts w:asciiTheme="majorBidi" w:hAnsiTheme="majorBidi" w:cstheme="majorBidi"/>
                      <w:color w:val="E36C0A" w:themeColor="accent6" w:themeShade="BF"/>
                      <w:sz w:val="24"/>
                      <w:szCs w:val="24"/>
                    </w:rPr>
                  </w:pPr>
                  <w:r w:rsidRPr="00181EEB">
                    <w:rPr>
                      <w:rFonts w:asciiTheme="majorBidi" w:hAnsiTheme="majorBidi" w:cstheme="majorBidi"/>
                      <w:color w:val="E36C0A" w:themeColor="accent6" w:themeShade="BF"/>
                      <w:sz w:val="24"/>
                      <w:szCs w:val="24"/>
                    </w:rPr>
                    <w:t>13 Jika anda memahami hadits Anas, maka anda akan mengetahui bahwa sabda Rasul</w:t>
                  </w:r>
                  <w:r>
                    <w:rPr>
                      <w:rFonts w:asciiTheme="majorBidi" w:hAnsiTheme="majorBidi" w:cstheme="majorBidi"/>
                      <w:color w:val="E36C0A" w:themeColor="accent6" w:themeShade="BF"/>
                      <w:sz w:val="24"/>
                      <w:szCs w:val="24"/>
                    </w:rPr>
                    <w:t>ullah shalallahu ‘alaihi wasalla</w:t>
                  </w:r>
                  <w:r w:rsidRPr="00181EEB">
                    <w:rPr>
                      <w:rFonts w:asciiTheme="majorBidi" w:hAnsiTheme="majorBidi" w:cstheme="majorBidi"/>
                      <w:color w:val="E36C0A" w:themeColor="accent6" w:themeShade="BF"/>
                      <w:sz w:val="24"/>
                      <w:szCs w:val="24"/>
                    </w:rPr>
                    <w:t xml:space="preserve"> yang ada dalam hadits Itban : </w:t>
                  </w:r>
                  <w:r w:rsidRPr="002317C7">
                    <w:rPr>
                      <w:rFonts w:asciiTheme="majorBidi" w:hAnsiTheme="majorBidi" w:cstheme="majorBidi"/>
                      <w:color w:val="E36C0A" w:themeColor="accent6" w:themeShade="BF"/>
                      <w:sz w:val="24"/>
                      <w:szCs w:val="24"/>
                    </w:rPr>
                    <w:t xml:space="preserve">“Sesungguhnya Allah mengharamkan masuk neraka bagi Mereka yang mengucapkan </w:t>
                  </w:r>
                  <w:r w:rsidRPr="002317C7">
                    <w:rPr>
                      <w:rFonts w:asciiTheme="majorBidi" w:hAnsiTheme="majorBidi" w:cstheme="majorBidi"/>
                      <w:i/>
                      <w:iCs/>
                      <w:color w:val="E36C0A" w:themeColor="accent6" w:themeShade="BF"/>
                      <w:sz w:val="24"/>
                      <w:szCs w:val="24"/>
                    </w:rPr>
                    <w:t>laa ilaaha illallah</w:t>
                  </w:r>
                  <w:r w:rsidRPr="002317C7">
                    <w:rPr>
                      <w:rFonts w:asciiTheme="majorBidi" w:hAnsiTheme="majorBidi" w:cstheme="majorBidi"/>
                      <w:color w:val="E36C0A" w:themeColor="accent6" w:themeShade="BF"/>
                      <w:sz w:val="24"/>
                      <w:szCs w:val="24"/>
                    </w:rPr>
                    <w:t xml:space="preserve"> dengan penuh ikhlas karena Allah, dan tidak menyekutukanNya”,</w:t>
                  </w:r>
                  <w:r w:rsidRPr="00181EEB">
                    <w:rPr>
                      <w:rFonts w:asciiTheme="majorBidi" w:hAnsiTheme="majorBidi" w:cstheme="majorBidi"/>
                      <w:color w:val="E36C0A" w:themeColor="accent6" w:themeShade="BF"/>
                      <w:sz w:val="24"/>
                      <w:szCs w:val="24"/>
                    </w:rPr>
                    <w:t xml:space="preserve"> maksudnya adalah tidak menyekutukan Allah dengan sesuatu</w:t>
                  </w:r>
                  <w:r>
                    <w:rPr>
                      <w:rFonts w:asciiTheme="majorBidi" w:hAnsiTheme="majorBidi" w:cstheme="majorBidi"/>
                      <w:color w:val="E36C0A" w:themeColor="accent6" w:themeShade="BF"/>
                      <w:sz w:val="24"/>
                      <w:szCs w:val="24"/>
                    </w:rPr>
                    <w:t xml:space="preserve"> </w:t>
                  </w:r>
                  <w:r w:rsidRPr="00181EEB">
                    <w:rPr>
                      <w:rFonts w:asciiTheme="majorBidi" w:hAnsiTheme="majorBidi" w:cstheme="majorBidi"/>
                      <w:color w:val="E36C0A" w:themeColor="accent6" w:themeShade="BF"/>
                      <w:sz w:val="24"/>
                      <w:szCs w:val="24"/>
                    </w:rPr>
                    <w:t>pun, bukan hanya mengucapkan kalimat tersebut dengan lisan saja.</w:t>
                  </w:r>
                </w:p>
                <w:p w14:paraId="6B987B4B" w14:textId="77777777" w:rsidR="00840C7A" w:rsidRPr="0034088E"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14. Nabi Muhammad dan Nabi Isa adalah sama-sama hamba Allah dan Rasul</w:t>
                  </w:r>
                  <w:r>
                    <w:rPr>
                      <w:rFonts w:asciiTheme="majorBidi" w:hAnsiTheme="majorBidi" w:cstheme="majorBidi"/>
                      <w:color w:val="E36C0A" w:themeColor="accent6" w:themeShade="BF"/>
                      <w:sz w:val="24"/>
                      <w:szCs w:val="24"/>
                    </w:rPr>
                    <w:t>-</w:t>
                  </w:r>
                  <w:r w:rsidRPr="0034088E">
                    <w:rPr>
                      <w:rFonts w:asciiTheme="majorBidi" w:hAnsiTheme="majorBidi" w:cstheme="majorBidi"/>
                      <w:color w:val="E36C0A" w:themeColor="accent6" w:themeShade="BF"/>
                      <w:sz w:val="24"/>
                      <w:szCs w:val="24"/>
                    </w:rPr>
                    <w:t>Nya.</w:t>
                  </w:r>
                </w:p>
                <w:p w14:paraId="53BEEDCC" w14:textId="77777777" w:rsidR="00840C7A" w:rsidRPr="0034088E" w:rsidRDefault="00840C7A" w:rsidP="0013551C">
                  <w:pPr>
                    <w:spacing w:before="120" w:after="120" w:line="240" w:lineRule="auto"/>
                    <w:jc w:val="both"/>
                    <w:rPr>
                      <w:rFonts w:asciiTheme="majorBidi" w:hAnsiTheme="majorBidi" w:cstheme="majorBidi"/>
                      <w:sz w:val="24"/>
                      <w:szCs w:val="24"/>
                    </w:rPr>
                  </w:pPr>
                  <w:r w:rsidRPr="0034088E">
                    <w:rPr>
                      <w:rFonts w:asciiTheme="majorBidi" w:hAnsiTheme="majorBidi" w:cstheme="majorBidi"/>
                      <w:color w:val="E36C0A" w:themeColor="accent6" w:themeShade="BF"/>
                      <w:sz w:val="24"/>
                      <w:szCs w:val="24"/>
                    </w:rPr>
                    <w:t>15. Mengetahui keistimewaan Nabi Isa, sebagai Kalimat Allah</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(D</w:t>
                  </w:r>
                  <w:r w:rsidRPr="0034088E">
                    <w:rPr>
                      <w:rFonts w:asciiTheme="majorBidi" w:hAnsiTheme="majorBidi" w:cstheme="majorBidi"/>
                      <w:sz w:val="24"/>
                      <w:szCs w:val="24"/>
                    </w:rPr>
                    <w:t>icipta tanpa bapak).</w:t>
                  </w:r>
                  <w:r w:rsidRPr="0034088E">
                    <w:rPr>
                      <w:rFonts w:asciiTheme="majorBidi" w:hAnsiTheme="majorBidi" w:cstheme="majorBidi"/>
                      <w:sz w:val="24"/>
                      <w:szCs w:val="24"/>
                      <w:vertAlign w:val="superscript"/>
                    </w:rPr>
                    <w:t>.</w:t>
                  </w:r>
                </w:p>
                <w:p w14:paraId="5EB58732" w14:textId="77777777" w:rsidR="00840C7A" w:rsidRPr="0034088E"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 xml:space="preserve">16. Mengetahui bahwa Nabi Isa </w:t>
                  </w:r>
                  <w:r>
                    <w:rPr>
                      <w:rFonts w:asciiTheme="majorBidi" w:hAnsiTheme="majorBidi" w:cstheme="majorBidi"/>
                      <w:color w:val="E36C0A" w:themeColor="accent6" w:themeShade="BF"/>
                      <w:sz w:val="24"/>
                      <w:szCs w:val="24"/>
                    </w:rPr>
                    <w:t xml:space="preserve">ruh dariNya. </w:t>
                  </w:r>
                  <w:r w:rsidRPr="0034088E">
                    <w:rPr>
                      <w:rFonts w:asciiTheme="majorBidi" w:hAnsiTheme="majorBidi" w:cstheme="majorBidi"/>
                      <w:sz w:val="24"/>
                      <w:szCs w:val="24"/>
                    </w:rPr>
                    <w:t>(</w:t>
                  </w:r>
                  <w:r>
                    <w:rPr>
                      <w:rFonts w:asciiTheme="majorBidi" w:hAnsiTheme="majorBidi" w:cstheme="majorBidi"/>
                      <w:sz w:val="24"/>
                      <w:szCs w:val="24"/>
                    </w:rPr>
                    <w:t>R</w:t>
                  </w:r>
                  <w:r w:rsidRPr="0034088E">
                    <w:rPr>
                      <w:rFonts w:asciiTheme="majorBidi" w:hAnsiTheme="majorBidi" w:cstheme="majorBidi"/>
                      <w:sz w:val="24"/>
                      <w:szCs w:val="24"/>
                    </w:rPr>
                    <w:t>uh diantara ruh-ruh yang diciptakan Allah).</w:t>
                  </w:r>
                </w:p>
                <w:p w14:paraId="75106C11" w14:textId="77777777" w:rsidR="00840C7A" w:rsidRPr="00C24476" w:rsidRDefault="00840C7A" w:rsidP="0013551C">
                  <w:pPr>
                    <w:spacing w:before="120" w:after="120" w:line="240" w:lineRule="auto"/>
                    <w:jc w:val="both"/>
                    <w:rPr>
                      <w:rFonts w:asciiTheme="majorBidi" w:hAnsiTheme="majorBidi" w:cstheme="majorBidi"/>
                      <w:color w:val="000000"/>
                      <w:sz w:val="24"/>
                      <w:szCs w:val="24"/>
                    </w:rPr>
                  </w:pPr>
                  <w:r w:rsidRPr="0034088E">
                    <w:rPr>
                      <w:rFonts w:asciiTheme="majorBidi" w:hAnsiTheme="majorBidi" w:cstheme="majorBidi"/>
                      <w:color w:val="E36C0A" w:themeColor="accent6" w:themeShade="BF"/>
                      <w:sz w:val="24"/>
                      <w:szCs w:val="24"/>
                    </w:rPr>
                    <w:t>17. Mengetahui Keutamaan beriman kepada surga dan neraka.</w:t>
                  </w:r>
                  <w:r>
                    <w:rPr>
                      <w:rFonts w:asciiTheme="majorBidi" w:hAnsiTheme="majorBidi" w:cstheme="majorBidi"/>
                      <w:color w:val="000000"/>
                      <w:sz w:val="24"/>
                      <w:szCs w:val="24"/>
                    </w:rPr>
                    <w:t xml:space="preserve"> (Bahwa itu merupakan salah satu sebab untuk masuk surga).</w:t>
                  </w:r>
                </w:p>
                <w:p w14:paraId="120EBF64" w14:textId="77777777" w:rsidR="00840C7A" w:rsidRPr="0034088E"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 xml:space="preserve">18. </w:t>
                  </w:r>
                  <w:r>
                    <w:rPr>
                      <w:rFonts w:asciiTheme="majorBidi" w:hAnsiTheme="majorBidi" w:cstheme="majorBidi"/>
                      <w:color w:val="E36C0A" w:themeColor="accent6" w:themeShade="BF"/>
                      <w:sz w:val="24"/>
                      <w:szCs w:val="24"/>
                    </w:rPr>
                    <w:t>Memahami sabda Rasulullah shalallahu ‘alaihi wasallam : “B</w:t>
                  </w:r>
                  <w:r w:rsidRPr="0034088E">
                    <w:rPr>
                      <w:rFonts w:asciiTheme="majorBidi" w:hAnsiTheme="majorBidi" w:cstheme="majorBidi"/>
                      <w:color w:val="E36C0A" w:themeColor="accent6" w:themeShade="BF"/>
                      <w:sz w:val="24"/>
                      <w:szCs w:val="24"/>
                    </w:rPr>
                    <w:t>etapapun amal yang telah dikerjakannya”.</w:t>
                  </w:r>
                </w:p>
                <w:p w14:paraId="5AD11281" w14:textId="77777777" w:rsidR="00840C7A" w:rsidRPr="0034088E" w:rsidRDefault="00840C7A"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19. Mengetahui bahwa timbangan itu mempunyai dua daun.</w:t>
                  </w:r>
                </w:p>
                <w:p w14:paraId="21BFBB07" w14:textId="77777777" w:rsidR="00840C7A" w:rsidRPr="002317C7" w:rsidRDefault="00840C7A" w:rsidP="0013551C">
                  <w:pPr>
                    <w:spacing w:before="120" w:after="120" w:line="240" w:lineRule="auto"/>
                    <w:jc w:val="both"/>
                    <w:rPr>
                      <w:rFonts w:asciiTheme="majorBidi" w:hAnsiTheme="majorBidi" w:cstheme="majorBidi"/>
                      <w:sz w:val="24"/>
                      <w:szCs w:val="24"/>
                    </w:rPr>
                  </w:pPr>
                  <w:r w:rsidRPr="0034088E">
                    <w:rPr>
                      <w:rFonts w:asciiTheme="majorBidi" w:hAnsiTheme="majorBidi" w:cstheme="majorBidi"/>
                      <w:color w:val="E36C0A" w:themeColor="accent6" w:themeShade="BF"/>
                      <w:sz w:val="24"/>
                      <w:szCs w:val="24"/>
                    </w:rPr>
                    <w:t>20. Mengetahui kebenaran adanya wajah bagi Allah.</w:t>
                  </w:r>
                  <w:r>
                    <w:rPr>
                      <w:rFonts w:asciiTheme="majorBidi" w:hAnsiTheme="majorBidi" w:cstheme="majorBidi"/>
                      <w:color w:val="E36C0A" w:themeColor="accent6" w:themeShade="BF"/>
                      <w:sz w:val="24"/>
                      <w:szCs w:val="24"/>
                    </w:rPr>
                    <w:t xml:space="preserve"> </w:t>
                  </w:r>
                  <w:r w:rsidRPr="002317C7">
                    <w:rPr>
                      <w:rFonts w:asciiTheme="majorBidi" w:hAnsiTheme="majorBidi" w:cstheme="majorBidi"/>
                      <w:sz w:val="24"/>
                      <w:szCs w:val="24"/>
                    </w:rPr>
                    <w:t>(Bahwa itu adalah salah satu sifat Allah).</w:t>
                  </w:r>
                </w:p>
                <w:p w14:paraId="5376BF0D" w14:textId="77777777" w:rsidR="00840C7A" w:rsidRPr="008C79E8" w:rsidRDefault="00840C7A" w:rsidP="0013551C">
                  <w:pPr>
                    <w:spacing w:after="0"/>
                    <w:rPr>
                      <w:rFonts w:ascii="Times New Roman" w:hAnsi="Times New Roman" w:cs="Times New Roman"/>
                      <w:b/>
                      <w:bCs/>
                      <w:color w:val="E36C0A" w:themeColor="accent6" w:themeShade="BF"/>
                      <w:sz w:val="24"/>
                      <w:szCs w:val="24"/>
                    </w:rPr>
                  </w:pPr>
                </w:p>
                <w:p w14:paraId="0D8C48D1" w14:textId="77777777" w:rsidR="00840C7A" w:rsidRPr="00575EB1" w:rsidRDefault="00840C7A" w:rsidP="0013551C">
                  <w:pPr>
                    <w:rPr>
                      <w:szCs w:val="24"/>
                    </w:rPr>
                  </w:pPr>
                </w:p>
              </w:txbxContent>
            </v:textbox>
          </v:rect>
        </w:pict>
      </w:r>
    </w:p>
    <w:p w14:paraId="6CEF6BD1" w14:textId="77777777" w:rsidR="009E4250" w:rsidRDefault="009E4250" w:rsidP="009E4250"/>
    <w:p w14:paraId="380834A7" w14:textId="77777777" w:rsidR="009E4250" w:rsidRDefault="009E4250" w:rsidP="009E4250"/>
    <w:p w14:paraId="2DD8AABC" w14:textId="77777777" w:rsidR="009E4250" w:rsidRDefault="009E4250" w:rsidP="009E4250"/>
    <w:p w14:paraId="6C1AAD62" w14:textId="77777777" w:rsidR="009E4250" w:rsidRDefault="009E4250" w:rsidP="009E4250"/>
    <w:p w14:paraId="567A868E" w14:textId="77777777" w:rsidR="009E4250" w:rsidRDefault="009E4250" w:rsidP="009E4250"/>
    <w:p w14:paraId="3588DC77" w14:textId="77777777" w:rsidR="009E4250" w:rsidRDefault="009E4250" w:rsidP="009E4250"/>
    <w:p w14:paraId="5E7E83C4" w14:textId="77777777" w:rsidR="009E4250" w:rsidRDefault="009E4250" w:rsidP="009E4250"/>
    <w:p w14:paraId="3691DB6F" w14:textId="77777777" w:rsidR="009E4250" w:rsidRDefault="009E4250" w:rsidP="009E4250"/>
    <w:p w14:paraId="149BF403" w14:textId="77777777" w:rsidR="009E4250" w:rsidRDefault="009E4250" w:rsidP="009E4250"/>
    <w:p w14:paraId="3DECE3E4" w14:textId="77777777" w:rsidR="009E4250" w:rsidRDefault="009E4250" w:rsidP="009E4250"/>
    <w:p w14:paraId="43EF82A3" w14:textId="77777777" w:rsidR="009E4250" w:rsidRDefault="009E4250" w:rsidP="009E4250"/>
    <w:p w14:paraId="567374C4" w14:textId="77777777" w:rsidR="009E4250" w:rsidRDefault="009E4250" w:rsidP="009E4250"/>
    <w:p w14:paraId="26535CF8" w14:textId="77777777" w:rsidR="009E4250" w:rsidRDefault="009E4250" w:rsidP="009E4250"/>
    <w:p w14:paraId="672260CC" w14:textId="77777777" w:rsidR="009E4250" w:rsidRDefault="009E4250" w:rsidP="009E4250"/>
    <w:p w14:paraId="2CE84F9F" w14:textId="77777777" w:rsidR="009E4250" w:rsidRDefault="009E4250" w:rsidP="009E4250"/>
    <w:p w14:paraId="6743549C" w14:textId="77777777" w:rsidR="009E4250" w:rsidRDefault="009E4250" w:rsidP="009E4250"/>
    <w:p w14:paraId="1D11DA50" w14:textId="77777777" w:rsidR="009E4250" w:rsidRDefault="009E4250" w:rsidP="009E4250"/>
    <w:p w14:paraId="50F0E948" w14:textId="77777777" w:rsidR="009E4250" w:rsidRDefault="009E4250" w:rsidP="009E4250"/>
    <w:p w14:paraId="45324E2A" w14:textId="77777777" w:rsidR="009E4250" w:rsidRDefault="009E4250" w:rsidP="009E4250"/>
    <w:p w14:paraId="35ED8763" w14:textId="77777777" w:rsidR="009E4250" w:rsidRDefault="009E4250" w:rsidP="009E4250"/>
    <w:p w14:paraId="746FAA8B" w14:textId="77777777" w:rsidR="009E4250" w:rsidRDefault="009E4250" w:rsidP="009E4250"/>
    <w:p w14:paraId="7AEE7E91" w14:textId="77777777" w:rsidR="009E4250" w:rsidRDefault="009E4250" w:rsidP="009E4250"/>
    <w:p w14:paraId="2A7A8C6B" w14:textId="77777777" w:rsidR="009E4250" w:rsidRDefault="009E4250" w:rsidP="009E4250"/>
    <w:p w14:paraId="3A69B592" w14:textId="77777777" w:rsidR="009E4250" w:rsidRDefault="009E4250" w:rsidP="009E4250"/>
    <w:p w14:paraId="04676D92" w14:textId="77777777" w:rsidR="009E4250" w:rsidRDefault="00CF7F43" w:rsidP="009E4250">
      <w:r>
        <w:rPr>
          <w:noProof/>
        </w:rPr>
        <w:lastRenderedPageBreak/>
        <w:pict w14:anchorId="4E7799B6">
          <v:group id="_x0000_s5021" style="position:absolute;margin-left:-.05pt;margin-top:2.25pt;width:465.8pt;height:645pt;z-index:253752832" coordorigin="1439,1485" coordsize="9316,12900">
            <v:rect id="_x0000_s2327" style="position:absolute;left:1439;top:2295;width:9316;height:3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27">
                <w:txbxContent>
                  <w:p w14:paraId="6F249A16" w14:textId="77777777" w:rsidR="00840C7A" w:rsidRDefault="00840C7A" w:rsidP="00A355E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Penulis datang dengan bab ini agar kita meralisasikan tauhid yang merupakan kewajiban atas kita dan dengan cara membuat kita agar tertarik kepadanya. Merealisasikan tauhid yaitu dengan memurnikannya dari kesyirikan, bida’ah dan maksiat. Dan itu dapat terwujud dengan ilmu, keyakinan dan ketundukan. </w:t>
                    </w:r>
                  </w:p>
                  <w:p w14:paraId="6A383DBE" w14:textId="77777777" w:rsidR="00840C7A" w:rsidRDefault="00840C7A" w:rsidP="00F315B1">
                    <w:pPr>
                      <w:spacing w:after="0"/>
                      <w:rPr>
                        <w:rFonts w:asciiTheme="majorBidi" w:hAnsiTheme="majorBidi" w:cstheme="majorBidi"/>
                        <w:sz w:val="24"/>
                        <w:szCs w:val="24"/>
                      </w:rPr>
                    </w:pPr>
                    <w:r>
                      <w:rPr>
                        <w:rFonts w:asciiTheme="majorBidi" w:hAnsiTheme="majorBidi" w:cstheme="majorBidi"/>
                        <w:sz w:val="24"/>
                        <w:szCs w:val="24"/>
                      </w:rPr>
                      <w:tab/>
                      <w:t>Merealisasikan tauhid dapat terealisasi dengan membaca pembahasan bab ini secara detail. Adapun secara global dapat terealisasi dengan:</w:t>
                    </w:r>
                  </w:p>
                  <w:p w14:paraId="0AA596B1" w14:textId="77777777" w:rsidR="00840C7A" w:rsidRDefault="00840C7A" w:rsidP="00F315B1">
                    <w:pPr>
                      <w:spacing w:after="0"/>
                      <w:rPr>
                        <w:rFonts w:asciiTheme="majorBidi" w:hAnsiTheme="majorBidi" w:cstheme="majorBidi"/>
                        <w:sz w:val="24"/>
                        <w:szCs w:val="24"/>
                      </w:rPr>
                    </w:pPr>
                    <w:r>
                      <w:rPr>
                        <w:rFonts w:asciiTheme="majorBidi" w:hAnsiTheme="majorBidi" w:cstheme="majorBidi"/>
                        <w:sz w:val="24"/>
                        <w:szCs w:val="24"/>
                      </w:rPr>
                      <w:t>1. Meneladani nabi Ibrahim ‘alaihi salam.</w:t>
                    </w:r>
                  </w:p>
                  <w:p w14:paraId="0D92B0A9" w14:textId="77777777" w:rsidR="00840C7A" w:rsidRDefault="00840C7A" w:rsidP="00F315B1">
                    <w:pPr>
                      <w:spacing w:after="0"/>
                      <w:rPr>
                        <w:rFonts w:asciiTheme="majorBidi" w:hAnsiTheme="majorBidi" w:cstheme="majorBidi"/>
                        <w:sz w:val="24"/>
                        <w:szCs w:val="24"/>
                      </w:rPr>
                    </w:pPr>
                    <w:r>
                      <w:rPr>
                        <w:rFonts w:asciiTheme="majorBidi" w:hAnsiTheme="majorBidi" w:cstheme="majorBidi"/>
                        <w:sz w:val="24"/>
                        <w:szCs w:val="24"/>
                      </w:rPr>
                      <w:t>2. Meneladani para sahabat.</w:t>
                    </w:r>
                  </w:p>
                  <w:p w14:paraId="4F900B40" w14:textId="77777777" w:rsidR="00840C7A" w:rsidRDefault="00840C7A" w:rsidP="00F315B1">
                    <w:pPr>
                      <w:spacing w:after="0"/>
                      <w:rPr>
                        <w:rFonts w:asciiTheme="majorBidi" w:hAnsiTheme="majorBidi" w:cstheme="majorBidi"/>
                        <w:sz w:val="24"/>
                        <w:szCs w:val="24"/>
                      </w:rPr>
                    </w:pPr>
                    <w:r>
                      <w:rPr>
                        <w:rFonts w:asciiTheme="majorBidi" w:hAnsiTheme="majorBidi" w:cstheme="majorBidi"/>
                        <w:sz w:val="24"/>
                        <w:szCs w:val="24"/>
                      </w:rPr>
                      <w:t>3. Tetap berada di atas tauhid walaupun anda sendirian.</w:t>
                    </w:r>
                  </w:p>
                  <w:p w14:paraId="640C7781" w14:textId="77777777" w:rsidR="00840C7A" w:rsidRPr="0006058E" w:rsidRDefault="00840C7A" w:rsidP="00F315B1">
                    <w:pPr>
                      <w:spacing w:after="0"/>
                      <w:rPr>
                        <w:rFonts w:asciiTheme="majorBidi" w:hAnsiTheme="majorBidi" w:cstheme="majorBidi"/>
                        <w:sz w:val="24"/>
                        <w:szCs w:val="24"/>
                      </w:rPr>
                    </w:pPr>
                    <w:r>
                      <w:rPr>
                        <w:rFonts w:asciiTheme="majorBidi" w:hAnsiTheme="majorBidi" w:cstheme="majorBidi"/>
                        <w:sz w:val="24"/>
                        <w:szCs w:val="24"/>
                      </w:rPr>
                      <w:t xml:space="preserve">4. Bertawakal, tidak meminta untuk dirukiyah, tidak </w:t>
                    </w:r>
                    <w:r w:rsidRPr="00043C76">
                      <w:rPr>
                        <w:rFonts w:asciiTheme="majorBidi" w:hAnsiTheme="majorBidi" w:cstheme="majorBidi"/>
                        <w:i/>
                        <w:iCs/>
                        <w:sz w:val="24"/>
                        <w:szCs w:val="24"/>
                      </w:rPr>
                      <w:t>beriktiwa</w:t>
                    </w:r>
                    <w:r>
                      <w:rPr>
                        <w:rFonts w:asciiTheme="majorBidi" w:hAnsiTheme="majorBidi" w:cstheme="majorBidi"/>
                        <w:sz w:val="24"/>
                        <w:szCs w:val="24"/>
                      </w:rPr>
                      <w:t xml:space="preserve"> (pengobatan dengan besi panas) dan tidak </w:t>
                    </w:r>
                    <w:r w:rsidRPr="00043C76">
                      <w:rPr>
                        <w:rFonts w:asciiTheme="majorBidi" w:hAnsiTheme="majorBidi" w:cstheme="majorBidi"/>
                        <w:i/>
                        <w:iCs/>
                        <w:sz w:val="24"/>
                        <w:szCs w:val="24"/>
                      </w:rPr>
                      <w:t>bertathayyur</w:t>
                    </w:r>
                    <w:r>
                      <w:rPr>
                        <w:rFonts w:asciiTheme="majorBidi" w:hAnsiTheme="majorBidi" w:cstheme="majorBidi"/>
                        <w:sz w:val="24"/>
                        <w:szCs w:val="24"/>
                      </w:rPr>
                      <w:t xml:space="preserve"> (meramal kesialan dengan burung dan sejenisnya).</w:t>
                    </w:r>
                  </w:p>
                </w:txbxContent>
              </v:textbox>
            </v:rect>
            <v:rect id="_x0000_s2329" style="position:absolute;left:1439;top:8655;width:9316;height:57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29">
                <w:txbxContent>
                  <w:p w14:paraId="4BBD7D1C" w14:textId="77777777" w:rsidR="00840C7A" w:rsidRDefault="00840C7A" w:rsidP="00043C76">
                    <w:pPr>
                      <w:spacing w:after="0"/>
                      <w:rPr>
                        <w:rFonts w:asciiTheme="majorBidi" w:hAnsiTheme="majorBidi" w:cstheme="majorBidi"/>
                        <w:sz w:val="24"/>
                        <w:szCs w:val="24"/>
                      </w:rPr>
                    </w:pPr>
                    <w:r>
                      <w:rPr>
                        <w:rFonts w:asciiTheme="majorBidi" w:hAnsiTheme="majorBidi" w:cstheme="majorBidi"/>
                        <w:sz w:val="24"/>
                        <w:szCs w:val="24"/>
                      </w:rPr>
                      <w:t>Pada ayat di atas terdapat pujian terhadap nabi Ibrahim ‘alaihi salam. Karena itu wajib bagi kita untuk mencintainya dan meneladaninya. Kita pun dapat mendapatkan pujian sesuai dengan peneladanan kita terhadapnya. Nabi Ibrahim pantas mendapatkan hal itu karena beliau telah merealisasikan tauhid dengan enam perkara sebagaimana yang telah disebutkan dalam ayat:</w:t>
                    </w:r>
                  </w:p>
                  <w:p w14:paraId="3F756820" w14:textId="77777777" w:rsidR="00840C7A" w:rsidRDefault="00840C7A" w:rsidP="00E74EBF">
                    <w:pPr>
                      <w:spacing w:after="0"/>
                      <w:rPr>
                        <w:rFonts w:asciiTheme="majorBidi" w:hAnsiTheme="majorBidi" w:cs="Times New Roman"/>
                        <w:sz w:val="24"/>
                        <w:szCs w:val="24"/>
                      </w:rPr>
                    </w:pPr>
                    <w:r>
                      <w:rPr>
                        <w:rFonts w:asciiTheme="majorBidi" w:hAnsiTheme="majorBidi" w:cstheme="majorBidi"/>
                        <w:sz w:val="24"/>
                        <w:szCs w:val="24"/>
                      </w:rPr>
                      <w:t xml:space="preserve">1. </w:t>
                    </w:r>
                    <w:r w:rsidRPr="00E74EBF">
                      <w:rPr>
                        <w:rFonts w:asciiTheme="majorBidi" w:hAnsiTheme="majorBidi" w:cstheme="majorBidi"/>
                        <w:color w:val="E36C0A" w:themeColor="accent6" w:themeShade="BF"/>
                        <w:sz w:val="24"/>
                        <w:szCs w:val="24"/>
                      </w:rPr>
                      <w:t>{</w:t>
                    </w:r>
                    <w:r w:rsidRPr="00E74EBF">
                      <w:rPr>
                        <w:rFonts w:asciiTheme="majorBidi" w:hAnsiTheme="majorBidi" w:cs="Times New Roman" w:hint="cs"/>
                        <w:b/>
                        <w:bCs/>
                        <w:color w:val="E36C0A" w:themeColor="accent6" w:themeShade="BF"/>
                        <w:sz w:val="24"/>
                        <w:szCs w:val="24"/>
                        <w:rtl/>
                      </w:rPr>
                      <w:t>أُمَّ</w:t>
                    </w:r>
                    <w:r w:rsidRPr="002D62BC">
                      <w:rPr>
                        <w:rFonts w:asciiTheme="majorBidi" w:hAnsiTheme="majorBidi" w:cs="Times New Roman" w:hint="cs"/>
                        <w:b/>
                        <w:bCs/>
                        <w:color w:val="E36C0A" w:themeColor="accent6" w:themeShade="BF"/>
                        <w:sz w:val="24"/>
                        <w:szCs w:val="24"/>
                        <w:rtl/>
                      </w:rPr>
                      <w:t>ةً</w:t>
                    </w:r>
                    <w:r>
                      <w:rPr>
                        <w:rFonts w:asciiTheme="majorBidi" w:hAnsiTheme="majorBidi" w:cs="Times New Roman"/>
                        <w:b/>
                        <w:bCs/>
                        <w:color w:val="E36C0A" w:themeColor="accent6" w:themeShade="BF"/>
                        <w:sz w:val="24"/>
                        <w:szCs w:val="24"/>
                      </w:rPr>
                      <w:t xml:space="preserve">} : </w:t>
                    </w:r>
                    <w:r w:rsidRPr="00E74EBF">
                      <w:rPr>
                        <w:rFonts w:asciiTheme="majorBidi" w:hAnsiTheme="majorBidi" w:cs="Times New Roman"/>
                        <w:sz w:val="24"/>
                        <w:szCs w:val="24"/>
                      </w:rPr>
                      <w:t>Imam yng diteladani dalam amalan-amalannya, perbuatan-perbuatannya dan jihadnya di jalan Allah disertai dengan bersandar kepada Allah ta’ala.</w:t>
                    </w:r>
                  </w:p>
                  <w:p w14:paraId="16285C02" w14:textId="77777777" w:rsidR="00840C7A" w:rsidRDefault="00840C7A" w:rsidP="00C8465A">
                    <w:pPr>
                      <w:spacing w:after="0"/>
                      <w:rPr>
                        <w:rFonts w:asciiTheme="majorBidi" w:hAnsiTheme="majorBidi" w:cs="Times New Roman"/>
                        <w:sz w:val="24"/>
                        <w:szCs w:val="24"/>
                      </w:rPr>
                    </w:pPr>
                    <w:r>
                      <w:rPr>
                        <w:rFonts w:asciiTheme="majorBidi" w:hAnsiTheme="majorBidi" w:cs="Times New Roman"/>
                        <w:sz w:val="24"/>
                        <w:szCs w:val="24"/>
                      </w:rPr>
                      <w:t xml:space="preserve">2. </w:t>
                    </w:r>
                    <w:r w:rsidRPr="00C8465A">
                      <w:rPr>
                        <w:rFonts w:asciiTheme="majorBidi" w:hAnsiTheme="majorBidi" w:cs="Times New Roman"/>
                        <w:color w:val="E36C0A" w:themeColor="accent6" w:themeShade="BF"/>
                        <w:sz w:val="24"/>
                        <w:szCs w:val="24"/>
                      </w:rPr>
                      <w:t>{</w:t>
                    </w:r>
                    <w:r w:rsidRPr="00C8465A">
                      <w:rPr>
                        <w:rFonts w:asciiTheme="majorBidi" w:hAnsiTheme="majorBidi" w:cs="Times New Roman" w:hint="cs"/>
                        <w:b/>
                        <w:bCs/>
                        <w:color w:val="E36C0A" w:themeColor="accent6" w:themeShade="BF"/>
                        <w:sz w:val="24"/>
                        <w:szCs w:val="24"/>
                        <w:rtl/>
                      </w:rPr>
                      <w:t>قَانِتا</w:t>
                    </w:r>
                    <w:r w:rsidRPr="00C8465A">
                      <w:rPr>
                        <w:rFonts w:asciiTheme="majorBidi" w:hAnsiTheme="majorBidi" w:cs="Times New Roman"/>
                        <w:color w:val="E36C0A" w:themeColor="accent6" w:themeShade="BF"/>
                        <w:sz w:val="24"/>
                        <w:szCs w:val="24"/>
                      </w:rPr>
                      <w:t>}</w:t>
                    </w:r>
                    <w:r>
                      <w:rPr>
                        <w:rFonts w:asciiTheme="majorBidi" w:hAnsiTheme="majorBidi" w:cs="Times New Roman"/>
                        <w:color w:val="E36C0A" w:themeColor="accent6" w:themeShade="BF"/>
                        <w:sz w:val="24"/>
                        <w:szCs w:val="24"/>
                      </w:rPr>
                      <w:t xml:space="preserve">: </w:t>
                    </w:r>
                    <w:r w:rsidRPr="00C8465A">
                      <w:rPr>
                        <w:rFonts w:asciiTheme="majorBidi" w:hAnsiTheme="majorBidi" w:cs="Times New Roman"/>
                        <w:sz w:val="24"/>
                        <w:szCs w:val="24"/>
                      </w:rPr>
                      <w:t>Senantiasa berada di atas ketaatan</w:t>
                    </w:r>
                    <w:r>
                      <w:rPr>
                        <w:rFonts w:asciiTheme="majorBidi" w:hAnsiTheme="majorBidi" w:cs="Times New Roman"/>
                        <w:sz w:val="24"/>
                        <w:szCs w:val="24"/>
                      </w:rPr>
                      <w:t xml:space="preserve"> dan</w:t>
                    </w:r>
                    <w:r w:rsidRPr="00C8465A">
                      <w:rPr>
                        <w:rFonts w:asciiTheme="majorBidi" w:hAnsiTheme="majorBidi" w:cs="Times New Roman"/>
                        <w:sz w:val="24"/>
                        <w:szCs w:val="24"/>
                      </w:rPr>
                      <w:t xml:space="preserve"> terus menerus di atasnya dalam setiap keadaan. Sehingga beliau </w:t>
                    </w:r>
                    <w:r>
                      <w:rPr>
                        <w:rFonts w:asciiTheme="majorBidi" w:hAnsiTheme="majorBidi" w:cs="Times New Roman"/>
                        <w:sz w:val="24"/>
                        <w:szCs w:val="24"/>
                      </w:rPr>
                      <w:t>menjadi</w:t>
                    </w:r>
                    <w:r w:rsidRPr="00C8465A">
                      <w:rPr>
                        <w:rFonts w:asciiTheme="majorBidi" w:hAnsiTheme="majorBidi" w:cs="Times New Roman"/>
                        <w:sz w:val="24"/>
                        <w:szCs w:val="24"/>
                      </w:rPr>
                      <w:t xml:space="preserve"> orang yang taat, yang kokoh di </w:t>
                    </w:r>
                    <w:r>
                      <w:rPr>
                        <w:rFonts w:asciiTheme="majorBidi" w:hAnsiTheme="majorBidi" w:cs="Times New Roman"/>
                        <w:sz w:val="24"/>
                        <w:szCs w:val="24"/>
                      </w:rPr>
                      <w:t>dalam ketaatan</w:t>
                    </w:r>
                    <w:r w:rsidRPr="00C8465A">
                      <w:rPr>
                        <w:rFonts w:asciiTheme="majorBidi" w:hAnsiTheme="majorBidi" w:cs="Times New Roman"/>
                        <w:sz w:val="24"/>
                        <w:szCs w:val="24"/>
                      </w:rPr>
                      <w:t xml:space="preserve"> juga terus menerus di atasnya.</w:t>
                    </w:r>
                  </w:p>
                  <w:p w14:paraId="255E7E0A" w14:textId="77777777" w:rsidR="00840C7A" w:rsidRDefault="00840C7A" w:rsidP="00C8465A">
                    <w:pPr>
                      <w:spacing w:after="0"/>
                      <w:rPr>
                        <w:rFonts w:asciiTheme="majorBidi" w:hAnsiTheme="majorBidi" w:cs="Times New Roman"/>
                        <w:sz w:val="24"/>
                        <w:szCs w:val="24"/>
                      </w:rPr>
                    </w:pPr>
                    <w:r>
                      <w:rPr>
                        <w:rFonts w:asciiTheme="majorBidi" w:hAnsiTheme="majorBidi" w:cs="Times New Roman"/>
                        <w:sz w:val="24"/>
                        <w:szCs w:val="24"/>
                      </w:rPr>
                      <w:t xml:space="preserve">3. </w:t>
                    </w:r>
                    <w:r w:rsidRPr="00C8465A">
                      <w:rPr>
                        <w:rFonts w:asciiTheme="majorBidi" w:hAnsiTheme="majorBidi" w:cs="Times New Roman"/>
                        <w:color w:val="E36C0A" w:themeColor="accent6" w:themeShade="BF"/>
                        <w:sz w:val="24"/>
                        <w:szCs w:val="24"/>
                      </w:rPr>
                      <w:t>Karena Allah</w:t>
                    </w:r>
                    <w:r w:rsidRPr="00C8465A">
                      <w:rPr>
                        <w:rFonts w:asciiTheme="majorBidi" w:hAnsiTheme="majorBidi" w:cs="Times New Roman"/>
                        <w:color w:val="FABF8F" w:themeColor="accent6" w:themeTint="99"/>
                        <w:sz w:val="24"/>
                        <w:szCs w:val="24"/>
                      </w:rPr>
                      <w:t>{</w:t>
                    </w:r>
                    <w:r w:rsidRPr="002D62BC">
                      <w:rPr>
                        <w:rFonts w:asciiTheme="majorBidi" w:hAnsiTheme="majorBidi" w:cs="Times New Roman" w:hint="cs"/>
                        <w:b/>
                        <w:bCs/>
                        <w:color w:val="E36C0A" w:themeColor="accent6" w:themeShade="BF"/>
                        <w:sz w:val="24"/>
                        <w:szCs w:val="24"/>
                        <w:rtl/>
                      </w:rPr>
                      <w:t>لِلّهِ</w:t>
                    </w:r>
                    <w:r>
                      <w:rPr>
                        <w:rFonts w:asciiTheme="majorBidi" w:hAnsiTheme="majorBidi" w:cs="Times New Roman"/>
                        <w:b/>
                        <w:bCs/>
                        <w:color w:val="E36C0A" w:themeColor="accent6" w:themeShade="BF"/>
                        <w:sz w:val="24"/>
                        <w:szCs w:val="24"/>
                      </w:rPr>
                      <w:t xml:space="preserve">}: </w:t>
                    </w:r>
                    <w:r w:rsidRPr="00C8465A">
                      <w:rPr>
                        <w:rFonts w:asciiTheme="majorBidi" w:hAnsiTheme="majorBidi" w:cs="Times New Roman"/>
                        <w:sz w:val="24"/>
                        <w:szCs w:val="24"/>
                      </w:rPr>
                      <w:t>Menunjukan atas keikhlasan</w:t>
                    </w:r>
                    <w:r>
                      <w:rPr>
                        <w:rFonts w:asciiTheme="majorBidi" w:hAnsiTheme="majorBidi" w:cs="Times New Roman"/>
                        <w:sz w:val="24"/>
                        <w:szCs w:val="24"/>
                      </w:rPr>
                      <w:t>.</w:t>
                    </w:r>
                  </w:p>
                  <w:p w14:paraId="3515F9C9" w14:textId="77777777" w:rsidR="00840C7A" w:rsidRDefault="00840C7A" w:rsidP="00C8465A">
                    <w:pPr>
                      <w:spacing w:after="0"/>
                      <w:rPr>
                        <w:rFonts w:asciiTheme="majorBidi" w:hAnsiTheme="majorBidi" w:cs="Times New Roman"/>
                        <w:sz w:val="24"/>
                        <w:szCs w:val="24"/>
                      </w:rPr>
                    </w:pPr>
                    <w:r>
                      <w:rPr>
                        <w:rFonts w:asciiTheme="majorBidi" w:hAnsiTheme="majorBidi" w:cs="Times New Roman"/>
                        <w:sz w:val="24"/>
                        <w:szCs w:val="24"/>
                      </w:rPr>
                      <w:t xml:space="preserve">4. </w:t>
                    </w:r>
                    <w:r w:rsidRPr="00C8465A">
                      <w:rPr>
                        <w:rFonts w:asciiTheme="majorBidi" w:hAnsiTheme="majorBidi" w:cs="Times New Roman"/>
                        <w:color w:val="E36C0A" w:themeColor="accent6" w:themeShade="BF"/>
                        <w:sz w:val="24"/>
                        <w:szCs w:val="24"/>
                      </w:rPr>
                      <w:t>{</w:t>
                    </w:r>
                    <w:r w:rsidRPr="002D62BC">
                      <w:rPr>
                        <w:rFonts w:asciiTheme="majorBidi" w:hAnsiTheme="majorBidi" w:cs="Times New Roman" w:hint="cs"/>
                        <w:b/>
                        <w:bCs/>
                        <w:color w:val="E36C0A" w:themeColor="accent6" w:themeShade="BF"/>
                        <w:sz w:val="24"/>
                        <w:szCs w:val="24"/>
                        <w:rtl/>
                      </w:rPr>
                      <w:t>حَنِيفاً</w:t>
                    </w:r>
                    <w:r>
                      <w:rPr>
                        <w:rFonts w:asciiTheme="majorBidi" w:hAnsiTheme="majorBidi" w:cs="Times New Roman"/>
                        <w:b/>
                        <w:bCs/>
                        <w:color w:val="E36C0A" w:themeColor="accent6" w:themeShade="BF"/>
                        <w:sz w:val="24"/>
                        <w:szCs w:val="24"/>
                      </w:rPr>
                      <w:t xml:space="preserve">} : </w:t>
                    </w:r>
                    <w:r w:rsidRPr="00C8465A">
                      <w:rPr>
                        <w:rFonts w:asciiTheme="majorBidi" w:hAnsiTheme="majorBidi" w:cs="Times New Roman"/>
                        <w:sz w:val="24"/>
                        <w:szCs w:val="24"/>
                      </w:rPr>
                      <w:t>Menghadap kepada Allah dan membelakangi kesyirikan, juga menjauhi segala yang menyelisihi ketaatan.</w:t>
                    </w:r>
                  </w:p>
                  <w:p w14:paraId="271C57AE" w14:textId="77777777" w:rsidR="00840C7A" w:rsidRDefault="00840C7A" w:rsidP="00C8465A">
                    <w:pPr>
                      <w:spacing w:after="0"/>
                      <w:rPr>
                        <w:rFonts w:asciiTheme="majorBidi" w:hAnsiTheme="majorBidi" w:cstheme="majorBidi"/>
                        <w:sz w:val="24"/>
                        <w:szCs w:val="24"/>
                      </w:rPr>
                    </w:pPr>
                    <w:r>
                      <w:rPr>
                        <w:rFonts w:asciiTheme="majorBidi" w:hAnsiTheme="majorBidi" w:cs="Times New Roman"/>
                        <w:sz w:val="24"/>
                        <w:szCs w:val="24"/>
                      </w:rPr>
                      <w:t xml:space="preserve">5. </w:t>
                    </w:r>
                    <w:r>
                      <w:rPr>
                        <w:rFonts w:asciiTheme="majorBidi" w:hAnsiTheme="majorBidi" w:cs="Times New Roman"/>
                        <w:color w:val="E36C0A" w:themeColor="accent6" w:themeShade="BF"/>
                        <w:sz w:val="24"/>
                        <w:szCs w:val="24"/>
                      </w:rPr>
                      <w:t>(</w:t>
                    </w:r>
                    <w:r>
                      <w:rPr>
                        <w:rFonts w:asciiTheme="majorBidi" w:hAnsiTheme="majorBidi" w:cstheme="majorBidi"/>
                        <w:i/>
                        <w:iCs/>
                        <w:color w:val="E36C0A" w:themeColor="accent6" w:themeShade="BF"/>
                        <w:sz w:val="24"/>
                        <w:szCs w:val="24"/>
                      </w:rPr>
                      <w:t>D</w:t>
                    </w:r>
                    <w:r w:rsidRPr="00E74EBF">
                      <w:rPr>
                        <w:rFonts w:asciiTheme="majorBidi" w:hAnsiTheme="majorBidi" w:cstheme="majorBidi"/>
                        <w:i/>
                        <w:iCs/>
                        <w:color w:val="E36C0A" w:themeColor="accent6" w:themeShade="BF"/>
                        <w:sz w:val="24"/>
                        <w:szCs w:val="24"/>
                      </w:rPr>
                      <w:t xml:space="preserve">an sekali kali ia bukanlah termasuk orang orang yang mempersekutukan </w:t>
                    </w:r>
                    <w:r>
                      <w:rPr>
                        <w:rFonts w:asciiTheme="majorBidi" w:hAnsiTheme="majorBidi" w:cstheme="majorBidi"/>
                        <w:i/>
                        <w:iCs/>
                        <w:color w:val="E36C0A" w:themeColor="accent6" w:themeShade="BF"/>
                        <w:sz w:val="24"/>
                        <w:szCs w:val="24"/>
                      </w:rPr>
                      <w:t xml:space="preserve">Allah) </w:t>
                    </w:r>
                    <w:r>
                      <w:rPr>
                        <w:rFonts w:asciiTheme="majorBidi" w:hAnsiTheme="majorBidi" w:cstheme="majorBidi"/>
                        <w:color w:val="E36C0A" w:themeColor="accent6" w:themeShade="BF"/>
                        <w:sz w:val="24"/>
                        <w:szCs w:val="24"/>
                      </w:rPr>
                      <w:t xml:space="preserve">: </w:t>
                    </w:r>
                    <w:r w:rsidRPr="00466F92">
                      <w:rPr>
                        <w:rFonts w:asciiTheme="majorBidi" w:hAnsiTheme="majorBidi" w:cstheme="majorBidi"/>
                        <w:sz w:val="24"/>
                        <w:szCs w:val="24"/>
                      </w:rPr>
                      <w:t>Berlepas diri dari kesyirikan dan pelakunya (dengan hati, lisan, dan anggota badan).</w:t>
                    </w:r>
                  </w:p>
                  <w:p w14:paraId="055C88E1" w14:textId="77777777" w:rsidR="00840C7A" w:rsidRDefault="00840C7A" w:rsidP="00466F92">
                    <w:pPr>
                      <w:spacing w:after="0"/>
                      <w:rPr>
                        <w:rFonts w:asciiTheme="majorBidi" w:hAnsiTheme="majorBidi" w:cstheme="majorBidi"/>
                        <w:sz w:val="24"/>
                        <w:szCs w:val="24"/>
                      </w:rPr>
                    </w:pPr>
                    <w:r>
                      <w:rPr>
                        <w:rFonts w:asciiTheme="majorBidi" w:hAnsiTheme="majorBidi" w:cstheme="majorBidi"/>
                        <w:sz w:val="24"/>
                        <w:szCs w:val="24"/>
                      </w:rPr>
                      <w:t xml:space="preserve">6. </w:t>
                    </w:r>
                    <w:r>
                      <w:rPr>
                        <w:rFonts w:asciiTheme="majorBidi" w:hAnsiTheme="majorBidi" w:cstheme="majorBidi"/>
                        <w:i/>
                        <w:iCs/>
                        <w:color w:val="E36C0A" w:themeColor="accent6" w:themeShade="BF"/>
                        <w:sz w:val="24"/>
                        <w:szCs w:val="24"/>
                      </w:rPr>
                      <w:t>(</w:t>
                    </w:r>
                    <w:r w:rsidRPr="00466F92">
                      <w:rPr>
                        <w:rFonts w:asciiTheme="majorBidi" w:hAnsiTheme="majorBidi" w:cstheme="majorBidi"/>
                        <w:i/>
                        <w:iCs/>
                        <w:color w:val="E36C0A" w:themeColor="accent6" w:themeShade="BF"/>
                        <w:sz w:val="24"/>
                        <w:szCs w:val="24"/>
                      </w:rPr>
                      <w:t>Yang</w:t>
                    </w:r>
                    <w:r>
                      <w:rPr>
                        <w:rFonts w:asciiTheme="majorBidi" w:hAnsiTheme="majorBidi" w:cstheme="majorBidi"/>
                        <w:i/>
                        <w:iCs/>
                        <w:color w:val="E36C0A" w:themeColor="accent6" w:themeShade="BF"/>
                        <w:sz w:val="24"/>
                        <w:szCs w:val="24"/>
                      </w:rPr>
                      <w:t xml:space="preserve"> mensyukuri ni`mat-ni`mat Allah)</w:t>
                    </w:r>
                    <w:r w:rsidRPr="00466F92">
                      <w:rPr>
                        <w:rFonts w:asciiTheme="majorBidi" w:hAnsiTheme="majorBidi" w:cstheme="majorBidi"/>
                        <w:i/>
                        <w:iCs/>
                        <w:color w:val="E36C0A" w:themeColor="accent6" w:themeShade="BF"/>
                        <w:sz w:val="24"/>
                        <w:szCs w:val="24"/>
                      </w:rPr>
                      <w:t>, (QS. An-Nahl : 121).</w:t>
                    </w:r>
                    <w:r>
                      <w:rPr>
                        <w:rFonts w:asciiTheme="majorBidi" w:hAnsiTheme="majorBidi" w:cstheme="majorBidi"/>
                        <w:i/>
                        <w:iCs/>
                        <w:color w:val="E36C0A" w:themeColor="accent6" w:themeShade="BF"/>
                        <w:sz w:val="24"/>
                        <w:szCs w:val="24"/>
                      </w:rPr>
                      <w:t xml:space="preserve"> </w:t>
                    </w:r>
                    <w:r w:rsidRPr="006976F3">
                      <w:rPr>
                        <w:rFonts w:asciiTheme="majorBidi" w:hAnsiTheme="majorBidi" w:cstheme="majorBidi"/>
                        <w:sz w:val="24"/>
                        <w:szCs w:val="24"/>
                      </w:rPr>
                      <w:t>Nikmat itu adalah ujian karena itu membutuhkan kesyukuran.</w:t>
                    </w:r>
                  </w:p>
                  <w:p w14:paraId="49FBCAF9" w14:textId="77777777" w:rsidR="00840C7A" w:rsidRPr="006976F3" w:rsidRDefault="00840C7A" w:rsidP="00466F92">
                    <w:pPr>
                      <w:spacing w:after="0"/>
                      <w:rPr>
                        <w:rFonts w:asciiTheme="majorBidi" w:hAnsiTheme="majorBidi" w:cstheme="majorBidi"/>
                        <w:sz w:val="24"/>
                        <w:szCs w:val="24"/>
                      </w:rPr>
                    </w:pPr>
                  </w:p>
                  <w:p w14:paraId="5BA684E0" w14:textId="77777777" w:rsidR="00840C7A" w:rsidRPr="0006058E" w:rsidRDefault="00840C7A" w:rsidP="00E74EBF">
                    <w:pPr>
                      <w:spacing w:after="0"/>
                      <w:rPr>
                        <w:rFonts w:asciiTheme="majorBidi" w:hAnsiTheme="majorBidi" w:cstheme="majorBidi"/>
                        <w:sz w:val="24"/>
                        <w:szCs w:val="24"/>
                      </w:rPr>
                    </w:pPr>
                    <w:r>
                      <w:rPr>
                        <w:rFonts w:asciiTheme="majorBidi" w:hAnsiTheme="majorBidi" w:cstheme="majorBidi"/>
                        <w:sz w:val="24"/>
                        <w:szCs w:val="24"/>
                      </w:rPr>
                      <w:t xml:space="preserve"> </w:t>
                    </w:r>
                  </w:p>
                </w:txbxContent>
              </v:textbox>
            </v:rect>
            <v:roundrect id="_x0000_s4539" style="position:absolute;left:1439;top:1485;width:9316;height:615" arcsize="10923f" fillcolor="#ffc000" strokecolor="#f79646 [3209]" strokeweight="5pt">
              <v:fill color2="fill lighten(51)" focusposition="1" focussize="" method="linear sigma" type="gradient"/>
              <v:stroke linestyle="thickThin"/>
              <v:shadow color="#868686"/>
              <v:textbox style="mso-next-textbox:#_x0000_s4539">
                <w:txbxContent>
                  <w:p w14:paraId="44A5DD5F" w14:textId="77777777" w:rsidR="00840C7A" w:rsidRPr="00AD037E" w:rsidRDefault="00840C7A" w:rsidP="00F01496">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[3] </w:t>
                    </w:r>
                    <w:r w:rsidRPr="00AD037E">
                      <w:rPr>
                        <w:rFonts w:asciiTheme="majorBidi" w:hAnsiTheme="majorBidi" w:cstheme="majorBidi"/>
                        <w:b/>
                        <w:bCs/>
                        <w:color w:val="E36C0A" w:themeColor="accent6" w:themeShade="BF"/>
                        <w:sz w:val="24"/>
                        <w:szCs w:val="24"/>
                      </w:rPr>
                      <w:t>Bab Barangsiapa yang Merealisasikan Tauhid Pasti Masuk Surga Tanpa Hisab</w:t>
                    </w:r>
                  </w:p>
                  <w:p w14:paraId="2A2A5503" w14:textId="77777777" w:rsidR="00840C7A" w:rsidRPr="001F3081" w:rsidRDefault="00840C7A" w:rsidP="00F01496">
                    <w:pPr>
                      <w:jc w:val="center"/>
                      <w:rPr>
                        <w:rFonts w:asciiTheme="majorBidi" w:hAnsiTheme="majorBidi" w:cstheme="majorBidi"/>
                        <w:color w:val="FF0000"/>
                        <w:sz w:val="24"/>
                        <w:szCs w:val="24"/>
                      </w:rPr>
                    </w:pPr>
                  </w:p>
                </w:txbxContent>
              </v:textbox>
            </v:roundrect>
            <v:rect id="_x0000_s4540" style="position:absolute;left:1455;top:6195;width:9300;height:23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40">
                <w:txbxContent>
                  <w:p w14:paraId="2DAFC7A1" w14:textId="77777777" w:rsidR="00840C7A" w:rsidRDefault="00840C7A" w:rsidP="00F01496">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Pertama:</w:t>
                    </w:r>
                  </w:p>
                  <w:p w14:paraId="4B8A2C60" w14:textId="77777777" w:rsidR="00840C7A" w:rsidRDefault="00840C7A" w:rsidP="00F01496">
                    <w:pPr>
                      <w:spacing w:after="0"/>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Allah ta’ala berfirman:</w:t>
                    </w:r>
                  </w:p>
                  <w:p w14:paraId="0ED54442" w14:textId="77777777" w:rsidR="00840C7A" w:rsidRPr="006C568B" w:rsidRDefault="00840C7A" w:rsidP="00F01496">
                    <w:pPr>
                      <w:spacing w:after="0"/>
                      <w:jc w:val="right"/>
                      <w:rPr>
                        <w:rFonts w:asciiTheme="majorBidi" w:hAnsiTheme="majorBidi" w:cstheme="majorBidi"/>
                        <w:b/>
                        <w:bCs/>
                        <w:color w:val="E36C0A" w:themeColor="accent6" w:themeShade="BF"/>
                        <w:sz w:val="28"/>
                        <w:szCs w:val="28"/>
                      </w:rPr>
                    </w:pPr>
                    <w:r w:rsidRPr="006C568B">
                      <w:rPr>
                        <w:rFonts w:asciiTheme="majorBidi" w:hAnsiTheme="majorBidi" w:cs="Times New Roman" w:hint="cs"/>
                        <w:b/>
                        <w:bCs/>
                        <w:color w:val="E36C0A" w:themeColor="accent6" w:themeShade="BF"/>
                        <w:sz w:val="28"/>
                        <w:szCs w:val="28"/>
                        <w:rtl/>
                      </w:rPr>
                      <w:t>إِنَّ</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إِبْرَاهِيمَ</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كَانَ</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أُمَّةً</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قَانِتاً</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لِلّهِ</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حَنِيفاً</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وَلَمْ</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يَكُ</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مِنَ</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الْمُشْرِكِينَ</w:t>
                    </w:r>
                    <w:r w:rsidRPr="006C568B">
                      <w:rPr>
                        <w:rFonts w:asciiTheme="majorBidi" w:hAnsiTheme="majorBidi" w:cs="Times New Roman"/>
                        <w:b/>
                        <w:bCs/>
                        <w:color w:val="E36C0A" w:themeColor="accent6" w:themeShade="BF"/>
                        <w:sz w:val="28"/>
                        <w:szCs w:val="28"/>
                        <w:rtl/>
                      </w:rPr>
                      <w:t xml:space="preserve"> </w:t>
                    </w:r>
                  </w:p>
                  <w:p w14:paraId="26A8423D" w14:textId="77777777" w:rsidR="00840C7A" w:rsidRPr="00E74EBF" w:rsidRDefault="00840C7A" w:rsidP="00F01496">
                    <w:pPr>
                      <w:pStyle w:val="BodyText3"/>
                      <w:spacing w:before="120"/>
                      <w:jc w:val="both"/>
                      <w:rPr>
                        <w:rFonts w:asciiTheme="majorBidi" w:hAnsiTheme="majorBidi" w:cstheme="majorBidi"/>
                        <w:i/>
                        <w:iCs/>
                        <w:color w:val="E36C0A" w:themeColor="accent6" w:themeShade="BF"/>
                        <w:sz w:val="24"/>
                        <w:szCs w:val="24"/>
                        <w:rtl/>
                      </w:rPr>
                    </w:pPr>
                    <w:r w:rsidRPr="00E74EBF">
                      <w:rPr>
                        <w:rFonts w:asciiTheme="majorBidi" w:hAnsiTheme="majorBidi" w:cstheme="majorBidi"/>
                        <w:i/>
                        <w:iCs/>
                        <w:color w:val="E36C0A" w:themeColor="accent6" w:themeShade="BF"/>
                        <w:sz w:val="24"/>
                        <w:szCs w:val="24"/>
                      </w:rPr>
                      <w:t>“Sesungguhnya Ibrahim adalah seorang imam yang dapat dijadikan teladan lagi patuh kepada Allah dan hanif (berpegang t</w:t>
                    </w:r>
                    <w:r>
                      <w:rPr>
                        <w:rFonts w:asciiTheme="majorBidi" w:hAnsiTheme="majorBidi" w:cstheme="majorBidi"/>
                        <w:i/>
                        <w:iCs/>
                        <w:color w:val="E36C0A" w:themeColor="accent6" w:themeShade="BF"/>
                        <w:sz w:val="24"/>
                        <w:szCs w:val="24"/>
                      </w:rPr>
                      <w:t>eguh pada kebenaran), dan sekal-</w:t>
                    </w:r>
                    <w:r w:rsidRPr="00E74EBF">
                      <w:rPr>
                        <w:rFonts w:asciiTheme="majorBidi" w:hAnsiTheme="majorBidi" w:cstheme="majorBidi"/>
                        <w:i/>
                        <w:iCs/>
                        <w:color w:val="E36C0A" w:themeColor="accent6" w:themeShade="BF"/>
                        <w:sz w:val="24"/>
                        <w:szCs w:val="24"/>
                      </w:rPr>
                      <w:t xml:space="preserve">kali ia bukanlah termasuk orang orang yang mempersekutukan </w:t>
                    </w:r>
                    <w:r>
                      <w:rPr>
                        <w:rFonts w:asciiTheme="majorBidi" w:hAnsiTheme="majorBidi" w:cstheme="majorBidi"/>
                        <w:i/>
                        <w:iCs/>
                        <w:color w:val="E36C0A" w:themeColor="accent6" w:themeShade="BF"/>
                        <w:sz w:val="24"/>
                        <w:szCs w:val="24"/>
                      </w:rPr>
                      <w:t>Allah” (QS, An-</w:t>
                    </w:r>
                    <w:r w:rsidRPr="00E74EBF">
                      <w:rPr>
                        <w:rFonts w:asciiTheme="majorBidi" w:hAnsiTheme="majorBidi" w:cstheme="majorBidi"/>
                        <w:i/>
                        <w:iCs/>
                        <w:color w:val="E36C0A" w:themeColor="accent6" w:themeShade="BF"/>
                        <w:sz w:val="24"/>
                        <w:szCs w:val="24"/>
                      </w:rPr>
                      <w:t>Nahl, 120)</w:t>
                    </w:r>
                  </w:p>
                  <w:p w14:paraId="2001E2B9" w14:textId="77777777" w:rsidR="00840C7A" w:rsidRPr="006C568B" w:rsidRDefault="00840C7A" w:rsidP="00F01496"/>
                </w:txbxContent>
              </v:textbox>
            </v:rect>
          </v:group>
        </w:pict>
      </w:r>
    </w:p>
    <w:p w14:paraId="0EE3311D" w14:textId="77777777" w:rsidR="009E4250" w:rsidRDefault="009E4250" w:rsidP="009E4250"/>
    <w:p w14:paraId="3CDFEC6B" w14:textId="77777777" w:rsidR="009E4250" w:rsidRDefault="009E4250" w:rsidP="009E4250"/>
    <w:p w14:paraId="757D9843" w14:textId="77777777" w:rsidR="009E4250" w:rsidRDefault="009E4250" w:rsidP="009E4250"/>
    <w:p w14:paraId="6E4748E9" w14:textId="77777777" w:rsidR="009E4250" w:rsidRDefault="009E4250" w:rsidP="009E4250"/>
    <w:p w14:paraId="3FC4F52D" w14:textId="77777777" w:rsidR="009E4250" w:rsidRDefault="009E4250" w:rsidP="009E4250"/>
    <w:p w14:paraId="01FE93CC" w14:textId="77777777" w:rsidR="009E4250" w:rsidRDefault="009E4250" w:rsidP="009E4250"/>
    <w:p w14:paraId="1E78A16C" w14:textId="77777777" w:rsidR="009E4250" w:rsidRDefault="009E4250" w:rsidP="009E4250"/>
    <w:p w14:paraId="14D57B70" w14:textId="77777777" w:rsidR="009E4250" w:rsidRDefault="009E4250" w:rsidP="009E4250"/>
    <w:p w14:paraId="5CED41F1" w14:textId="77777777" w:rsidR="009E4250" w:rsidRDefault="009E4250" w:rsidP="009E4250"/>
    <w:p w14:paraId="1507949E" w14:textId="77777777" w:rsidR="009E4250" w:rsidRDefault="009E4250" w:rsidP="009E4250"/>
    <w:p w14:paraId="5EDD319C" w14:textId="77777777" w:rsidR="009E4250" w:rsidRDefault="009E4250" w:rsidP="009E4250"/>
    <w:p w14:paraId="66C5210F" w14:textId="77777777" w:rsidR="009E4250" w:rsidRDefault="009E4250" w:rsidP="009E4250"/>
    <w:p w14:paraId="3392322A" w14:textId="77777777" w:rsidR="009E4250" w:rsidRDefault="009E4250" w:rsidP="009E4250"/>
    <w:p w14:paraId="0A9B3673" w14:textId="77777777" w:rsidR="009E4250" w:rsidRDefault="009E4250" w:rsidP="009E4250"/>
    <w:p w14:paraId="7F848E4C" w14:textId="77777777" w:rsidR="009E4250" w:rsidRDefault="009E4250" w:rsidP="009E4250"/>
    <w:p w14:paraId="1B54067A" w14:textId="77777777" w:rsidR="009E4250" w:rsidRDefault="009E4250" w:rsidP="009E4250"/>
    <w:p w14:paraId="01893C62" w14:textId="77777777" w:rsidR="009E4250" w:rsidRDefault="009E4250" w:rsidP="009E4250"/>
    <w:p w14:paraId="08DE28B6" w14:textId="77777777" w:rsidR="009E4250" w:rsidRDefault="009E4250" w:rsidP="009E4250"/>
    <w:p w14:paraId="4DCC8EEE" w14:textId="77777777" w:rsidR="009E4250" w:rsidRDefault="009E4250" w:rsidP="009E4250"/>
    <w:p w14:paraId="3B942A5F" w14:textId="77777777" w:rsidR="009E4250" w:rsidRDefault="009E4250" w:rsidP="009E4250"/>
    <w:p w14:paraId="3E2A61DE" w14:textId="77777777" w:rsidR="009E4250" w:rsidRDefault="009E4250" w:rsidP="009E4250"/>
    <w:p w14:paraId="7AF955F1" w14:textId="77777777" w:rsidR="009E4250" w:rsidRDefault="009E4250" w:rsidP="009E4250"/>
    <w:p w14:paraId="4A62E5A7" w14:textId="77777777" w:rsidR="009E4250" w:rsidRDefault="009E4250" w:rsidP="009E4250"/>
    <w:p w14:paraId="4F110F1C" w14:textId="77777777" w:rsidR="009E4250" w:rsidRDefault="009E4250" w:rsidP="009E4250"/>
    <w:p w14:paraId="5C7D7E09" w14:textId="77777777" w:rsidR="009E4250" w:rsidRDefault="00CF7F43" w:rsidP="009E4250">
      <w:r>
        <w:rPr>
          <w:noProof/>
        </w:rPr>
        <w:lastRenderedPageBreak/>
        <w:pict w14:anchorId="5D50B8ED">
          <v:rect id="_x0000_s2332" style="position:absolute;margin-left:1.45pt;margin-top:-.75pt;width:465.8pt;height:222pt;z-index:25457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32">
              <w:txbxContent>
                <w:p w14:paraId="1D5ACBEE" w14:textId="77777777" w:rsidR="00840C7A" w:rsidRPr="00DF5D0F" w:rsidRDefault="00840C7A" w:rsidP="00DF5D0F">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Faedah-f</w:t>
                  </w:r>
                  <w:r w:rsidRPr="00DF5D0F">
                    <w:rPr>
                      <w:rFonts w:asciiTheme="majorBidi" w:hAnsiTheme="majorBidi" w:cstheme="majorBidi"/>
                      <w:b/>
                      <w:bCs/>
                      <w:color w:val="E36C0A" w:themeColor="accent6" w:themeShade="BF"/>
                      <w:sz w:val="24"/>
                      <w:szCs w:val="24"/>
                    </w:rPr>
                    <w:t>aedah</w:t>
                  </w:r>
                </w:p>
                <w:p w14:paraId="3F4E1A04" w14:textId="77777777" w:rsidR="00840C7A" w:rsidRDefault="00840C7A" w:rsidP="006976F3">
                  <w:pPr>
                    <w:spacing w:after="0"/>
                    <w:rPr>
                      <w:rFonts w:asciiTheme="majorBidi" w:hAnsiTheme="majorBidi" w:cstheme="majorBidi"/>
                      <w:sz w:val="24"/>
                      <w:szCs w:val="24"/>
                    </w:rPr>
                  </w:pPr>
                  <w:r>
                    <w:rPr>
                      <w:rFonts w:asciiTheme="majorBidi" w:hAnsiTheme="majorBidi" w:cstheme="majorBidi"/>
                      <w:sz w:val="24"/>
                      <w:szCs w:val="24"/>
                    </w:rPr>
                    <w:t>1. Aazar adalah bapak dari nabi Ibrahim ‘alaihi salam dan mati di atas kekafiran. Allah berfirman:</w:t>
                  </w:r>
                </w:p>
                <w:p w14:paraId="3248D9E7" w14:textId="77777777" w:rsidR="00840C7A" w:rsidRDefault="00840C7A" w:rsidP="00DF5D0F">
                  <w:pPr>
                    <w:spacing w:after="0"/>
                    <w:jc w:val="right"/>
                    <w:rPr>
                      <w:rFonts w:asciiTheme="majorBidi" w:hAnsiTheme="majorBidi" w:cs="Times New Roman"/>
                      <w:sz w:val="28"/>
                      <w:szCs w:val="28"/>
                    </w:rPr>
                  </w:pPr>
                  <w:r w:rsidRPr="00DF5D0F">
                    <w:rPr>
                      <w:rFonts w:asciiTheme="majorBidi" w:hAnsiTheme="majorBidi" w:cs="Times New Roman" w:hint="cs"/>
                      <w:sz w:val="28"/>
                      <w:szCs w:val="28"/>
                      <w:rtl/>
                    </w:rPr>
                    <w:t>تَبَيَّنَ</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لَهُ</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أَنَّهُ</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عَدُوٌّ</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لِلّهِ</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تَبَرَّأَ</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مِنْهُ</w:t>
                  </w:r>
                </w:p>
                <w:p w14:paraId="2FDC5394" w14:textId="77777777" w:rsidR="00840C7A" w:rsidRDefault="00840C7A" w:rsidP="00DF5D0F">
                  <w:pPr>
                    <w:spacing w:after="0"/>
                    <w:jc w:val="both"/>
                    <w:rPr>
                      <w:rFonts w:asciiTheme="majorBidi" w:hAnsiTheme="majorBidi" w:cstheme="majorBidi"/>
                      <w:i/>
                      <w:iCs/>
                      <w:sz w:val="24"/>
                      <w:szCs w:val="24"/>
                    </w:rPr>
                  </w:pPr>
                  <w:r w:rsidRPr="00DF5D0F">
                    <w:rPr>
                      <w:rFonts w:asciiTheme="majorBidi" w:hAnsiTheme="majorBidi" w:cstheme="majorBidi"/>
                      <w:i/>
                      <w:iCs/>
                      <w:sz w:val="24"/>
                      <w:szCs w:val="24"/>
                    </w:rPr>
                    <w:t xml:space="preserve">Maka tatkala jelas bagi Ibrahim bahwa bapaknya itu adalah musuh Allah, maka Ibrahim berlepas diri daripadanya. </w:t>
                  </w:r>
                  <w:r>
                    <w:rPr>
                      <w:rFonts w:asciiTheme="majorBidi" w:hAnsiTheme="majorBidi" w:cstheme="majorBidi"/>
                      <w:i/>
                      <w:iCs/>
                      <w:sz w:val="24"/>
                      <w:szCs w:val="24"/>
                    </w:rPr>
                    <w:t>(QS. At-Taubah: 129).</w:t>
                  </w:r>
                </w:p>
                <w:p w14:paraId="327F1462" w14:textId="77777777" w:rsidR="00840C7A" w:rsidRDefault="00840C7A" w:rsidP="00DF5D0F">
                  <w:pPr>
                    <w:spacing w:after="0"/>
                    <w:jc w:val="both"/>
                    <w:rPr>
                      <w:rFonts w:asciiTheme="majorBidi" w:hAnsiTheme="majorBidi" w:cstheme="majorBidi"/>
                      <w:sz w:val="24"/>
                      <w:szCs w:val="24"/>
                    </w:rPr>
                  </w:pPr>
                  <w:r>
                    <w:rPr>
                      <w:rFonts w:asciiTheme="majorBidi" w:hAnsiTheme="majorBidi" w:cstheme="majorBidi"/>
                      <w:sz w:val="24"/>
                      <w:szCs w:val="24"/>
                    </w:rPr>
                    <w:t>2. Kedua orang tua nabi Nuh alaihi salam adalah orang yang beriman. Allah berfirman:</w:t>
                  </w:r>
                </w:p>
                <w:p w14:paraId="503DAF3E" w14:textId="77777777" w:rsidR="00840C7A" w:rsidRDefault="00840C7A" w:rsidP="00DF5D0F">
                  <w:pPr>
                    <w:spacing w:after="0"/>
                    <w:jc w:val="right"/>
                    <w:rPr>
                      <w:rFonts w:asciiTheme="majorBidi" w:hAnsiTheme="majorBidi" w:cs="Times New Roman"/>
                      <w:sz w:val="28"/>
                      <w:szCs w:val="28"/>
                    </w:rPr>
                  </w:pPr>
                  <w:r w:rsidRPr="00DF5D0F">
                    <w:rPr>
                      <w:rFonts w:asciiTheme="majorBidi" w:hAnsiTheme="majorBidi" w:cs="Times New Roman" w:hint="cs"/>
                      <w:sz w:val="28"/>
                      <w:szCs w:val="28"/>
                      <w:rtl/>
                    </w:rPr>
                    <w:t>رَبِّ</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اغْفِرْ</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لِي</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وَلِوَالِدَيَّ</w:t>
                  </w:r>
                </w:p>
                <w:p w14:paraId="6978CDD7" w14:textId="77777777" w:rsidR="00840C7A" w:rsidRDefault="00840C7A" w:rsidP="006E3AB3">
                  <w:pPr>
                    <w:spacing w:after="0"/>
                    <w:rPr>
                      <w:rFonts w:asciiTheme="majorBidi" w:hAnsiTheme="majorBidi" w:cstheme="majorBidi"/>
                      <w:i/>
                      <w:iCs/>
                      <w:sz w:val="24"/>
                      <w:szCs w:val="24"/>
                    </w:rPr>
                  </w:pPr>
                  <w:r w:rsidRPr="006E3AB3">
                    <w:rPr>
                      <w:rFonts w:asciiTheme="majorBidi" w:hAnsiTheme="majorBidi" w:cstheme="majorBidi"/>
                      <w:i/>
                      <w:iCs/>
                      <w:sz w:val="24"/>
                      <w:szCs w:val="24"/>
                    </w:rPr>
                    <w:t>Ya Tuhanku! Ampunilah aku dan</w:t>
                  </w:r>
                  <w:r>
                    <w:rPr>
                      <w:rFonts w:asciiTheme="majorBidi" w:hAnsiTheme="majorBidi" w:cstheme="majorBidi"/>
                      <w:i/>
                      <w:iCs/>
                      <w:sz w:val="24"/>
                      <w:szCs w:val="24"/>
                    </w:rPr>
                    <w:t xml:space="preserve"> ibu bapakku.. (QS. Nuh : 28).</w:t>
                  </w:r>
                </w:p>
                <w:p w14:paraId="5A7D95A8" w14:textId="77777777" w:rsidR="00840C7A" w:rsidRDefault="00840C7A" w:rsidP="006E3AB3">
                  <w:pPr>
                    <w:spacing w:after="0"/>
                    <w:rPr>
                      <w:rFonts w:asciiTheme="majorBidi" w:hAnsiTheme="majorBidi" w:cstheme="majorBidi"/>
                      <w:sz w:val="24"/>
                      <w:szCs w:val="24"/>
                    </w:rPr>
                  </w:pPr>
                  <w:r>
                    <w:rPr>
                      <w:rFonts w:asciiTheme="majorBidi" w:hAnsiTheme="majorBidi" w:cstheme="majorBidi"/>
                      <w:sz w:val="24"/>
                      <w:szCs w:val="24"/>
                    </w:rPr>
                    <w:t>3. Imam Ahmad berkata: “Tiga perkara yang tidak ada asalnya: Al-Maghadzi, Al-Malaahim, dan At-Tafsir;  dimana kebanyakannya disebutkan tanpa sanad. Sementara tidak ada seorang pun yang dapat mengetahui keadaan umat-umat terdahulu melainkan melalui jalan wahyu dari Alqur’an dan sunnah.</w:t>
                  </w:r>
                </w:p>
                <w:p w14:paraId="1EE34518" w14:textId="77777777" w:rsidR="00840C7A" w:rsidRPr="006E3AB3" w:rsidRDefault="00840C7A" w:rsidP="006E3AB3">
                  <w:pPr>
                    <w:spacing w:after="0"/>
                    <w:rPr>
                      <w:rFonts w:asciiTheme="majorBidi" w:hAnsiTheme="majorBidi" w:cstheme="majorBidi"/>
                      <w:sz w:val="24"/>
                      <w:szCs w:val="24"/>
                    </w:rPr>
                  </w:pPr>
                </w:p>
              </w:txbxContent>
            </v:textbox>
          </v:rect>
        </w:pict>
      </w:r>
    </w:p>
    <w:p w14:paraId="55590971" w14:textId="77777777" w:rsidR="009E4250" w:rsidRDefault="009E4250" w:rsidP="009E4250"/>
    <w:p w14:paraId="53CC1CA6" w14:textId="77777777" w:rsidR="009E4250" w:rsidRDefault="009E4250" w:rsidP="009E4250"/>
    <w:p w14:paraId="5873FC06" w14:textId="77777777" w:rsidR="009E4250" w:rsidRDefault="009E4250" w:rsidP="009E4250"/>
    <w:p w14:paraId="74984559" w14:textId="77777777" w:rsidR="009E4250" w:rsidRDefault="009E4250" w:rsidP="009E4250"/>
    <w:p w14:paraId="10A95900" w14:textId="77777777" w:rsidR="009E4250" w:rsidRDefault="009E4250" w:rsidP="009E4250"/>
    <w:p w14:paraId="4BC81D9B" w14:textId="77777777" w:rsidR="009E4250" w:rsidRDefault="009E4250" w:rsidP="009E4250"/>
    <w:p w14:paraId="57249D85" w14:textId="77777777" w:rsidR="009E4250" w:rsidRDefault="009E4250" w:rsidP="009E4250"/>
    <w:p w14:paraId="32BBEBD5" w14:textId="77777777" w:rsidR="009E4250" w:rsidRDefault="009E4250" w:rsidP="009E4250"/>
    <w:p w14:paraId="6E530F29" w14:textId="77777777" w:rsidR="009E4250" w:rsidRDefault="00CF7F43" w:rsidP="009E4250">
      <w:r>
        <w:rPr>
          <w:noProof/>
        </w:rPr>
        <w:pict w14:anchorId="7CD345D1">
          <v:rect id="_x0000_s4541" style="position:absolute;margin-left:1.45pt;margin-top:1.25pt;width:465pt;height:93pt;z-index:25457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41">
              <w:txbxContent>
                <w:p w14:paraId="6444CF52" w14:textId="77777777" w:rsidR="00840C7A" w:rsidRDefault="00840C7A" w:rsidP="00F01496">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14:paraId="3ED26A09" w14:textId="77777777" w:rsidR="00840C7A" w:rsidRPr="006C568B" w:rsidRDefault="00840C7A" w:rsidP="00F01496">
                  <w:pPr>
                    <w:spacing w:after="0"/>
                    <w:rPr>
                      <w:rFonts w:asciiTheme="majorBidi" w:hAnsiTheme="majorBidi" w:cstheme="majorBidi"/>
                      <w:color w:val="E36C0A" w:themeColor="accent6" w:themeShade="BF"/>
                      <w:sz w:val="24"/>
                      <w:szCs w:val="24"/>
                    </w:rPr>
                  </w:pPr>
                  <w:r w:rsidRPr="006C568B">
                    <w:rPr>
                      <w:rFonts w:asciiTheme="majorBidi" w:hAnsiTheme="majorBidi" w:cstheme="majorBidi"/>
                      <w:color w:val="E36C0A" w:themeColor="accent6" w:themeShade="BF"/>
                      <w:sz w:val="24"/>
                      <w:szCs w:val="24"/>
                    </w:rPr>
                    <w:t>Allah ta’ala berfirman:</w:t>
                  </w:r>
                </w:p>
                <w:p w14:paraId="293AAEAB" w14:textId="77777777" w:rsidR="00840C7A" w:rsidRDefault="00840C7A" w:rsidP="00F01496">
                  <w:pPr>
                    <w:spacing w:after="0"/>
                    <w:jc w:val="right"/>
                    <w:rPr>
                      <w:rFonts w:ascii="Times New Roman" w:hAnsi="Times New Roman" w:cs="Times New Roman"/>
                      <w:b/>
                      <w:bCs/>
                      <w:color w:val="E36C0A" w:themeColor="accent6" w:themeShade="BF"/>
                      <w:sz w:val="28"/>
                      <w:szCs w:val="28"/>
                    </w:rPr>
                  </w:pPr>
                  <w:r w:rsidRPr="006E3AB3">
                    <w:rPr>
                      <w:rFonts w:ascii="Times New Roman" w:hAnsi="Times New Roman" w:cs="Times New Roman" w:hint="cs"/>
                      <w:b/>
                      <w:bCs/>
                      <w:color w:val="E36C0A" w:themeColor="accent6" w:themeShade="BF"/>
                      <w:sz w:val="28"/>
                      <w:szCs w:val="28"/>
                      <w:rtl/>
                    </w:rPr>
                    <w:t>وَالَّذِينَ</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هُم</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بِرَبِّهِمْ</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لَا</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يُشْرِكُونَ</w:t>
                  </w:r>
                  <w:r w:rsidRPr="006E3AB3">
                    <w:rPr>
                      <w:rFonts w:ascii="Times New Roman" w:hAnsi="Times New Roman" w:cs="Times New Roman"/>
                      <w:b/>
                      <w:bCs/>
                      <w:color w:val="E36C0A" w:themeColor="accent6" w:themeShade="BF"/>
                      <w:sz w:val="28"/>
                      <w:szCs w:val="28"/>
                      <w:rtl/>
                    </w:rPr>
                    <w:t xml:space="preserve"> </w:t>
                  </w:r>
                </w:p>
                <w:p w14:paraId="4B4B8FF7" w14:textId="77777777" w:rsidR="00840C7A" w:rsidRPr="006C568B" w:rsidRDefault="00840C7A" w:rsidP="008467A0">
                  <w:pPr>
                    <w:spacing w:after="0"/>
                    <w:jc w:val="both"/>
                    <w:rPr>
                      <w:rFonts w:ascii="Times New Roman" w:hAnsi="Times New Roman" w:cs="Times New Roman"/>
                      <w:i/>
                      <w:iCs/>
                      <w:color w:val="E36C0A" w:themeColor="accent6" w:themeShade="BF"/>
                      <w:sz w:val="24"/>
                      <w:szCs w:val="24"/>
                    </w:rPr>
                  </w:pPr>
                  <w:r>
                    <w:rPr>
                      <w:rFonts w:ascii="Times New Roman" w:hAnsi="Times New Roman" w:cs="Times New Roman"/>
                      <w:i/>
                      <w:iCs/>
                      <w:color w:val="E36C0A" w:themeColor="accent6" w:themeShade="BF"/>
                      <w:sz w:val="24"/>
                      <w:szCs w:val="24"/>
                    </w:rPr>
                    <w:t>Dan orang-orang yang mereka tidak b</w:t>
                  </w:r>
                  <w:r w:rsidRPr="006C568B">
                    <w:rPr>
                      <w:rFonts w:ascii="Times New Roman" w:hAnsi="Times New Roman" w:cs="Times New Roman"/>
                      <w:i/>
                      <w:iCs/>
                      <w:color w:val="E36C0A" w:themeColor="accent6" w:themeShade="BF"/>
                      <w:sz w:val="24"/>
                      <w:szCs w:val="24"/>
                    </w:rPr>
                    <w:t>erbuat syirik (mempersekutukan dengan Tuhan mereka). (QS. Al-Mu’minuun : 59).</w:t>
                  </w:r>
                </w:p>
                <w:p w14:paraId="2CDED943" w14:textId="77777777" w:rsidR="00840C7A" w:rsidRPr="006C568B" w:rsidRDefault="00840C7A" w:rsidP="00F01496"/>
              </w:txbxContent>
            </v:textbox>
          </v:rect>
        </w:pict>
      </w:r>
    </w:p>
    <w:p w14:paraId="03798E5C" w14:textId="77777777" w:rsidR="009E4250" w:rsidRDefault="009E4250" w:rsidP="009E4250"/>
    <w:p w14:paraId="695719A4" w14:textId="77777777" w:rsidR="009E4250" w:rsidRDefault="009E4250" w:rsidP="009E4250"/>
    <w:p w14:paraId="4D7F8796" w14:textId="77777777" w:rsidR="009E4250" w:rsidRDefault="009E4250" w:rsidP="009E4250"/>
    <w:p w14:paraId="30816B9F" w14:textId="77777777" w:rsidR="009E4250" w:rsidRDefault="00CF7F43" w:rsidP="009E4250">
      <w:r>
        <w:rPr>
          <w:noProof/>
        </w:rPr>
        <w:pict w14:anchorId="502A6E71">
          <v:rect id="_x0000_s2334" style="position:absolute;margin-left:1.45pt;margin-top:2.25pt;width:465.8pt;height:87pt;z-index:25457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34">
              <w:txbxContent>
                <w:p w14:paraId="7F9814D2" w14:textId="77777777" w:rsidR="00840C7A" w:rsidRPr="00C93C95" w:rsidRDefault="00840C7A" w:rsidP="008B31A0">
                  <w:pPr>
                    <w:spacing w:after="0"/>
                    <w:jc w:val="both"/>
                    <w:rPr>
                      <w:rFonts w:asciiTheme="majorBidi" w:hAnsiTheme="majorBidi" w:cstheme="majorBidi"/>
                      <w:sz w:val="24"/>
                      <w:szCs w:val="24"/>
                    </w:rPr>
                  </w:pPr>
                  <w:r w:rsidRPr="00C93C95">
                    <w:rPr>
                      <w:rFonts w:ascii="Times New Roman" w:hAnsi="Times New Roman" w:cs="Times New Roman"/>
                      <w:sz w:val="24"/>
                      <w:szCs w:val="24"/>
                    </w:rPr>
                    <w:t>●</w:t>
                  </w:r>
                  <w:r>
                    <w:rPr>
                      <w:rFonts w:ascii="Times New Roman" w:hAnsi="Times New Roman" w:cs="Times New Roman"/>
                      <w:color w:val="E36C0A" w:themeColor="accent6" w:themeShade="BF"/>
                      <w:sz w:val="24"/>
                      <w:szCs w:val="24"/>
                    </w:rPr>
                    <w:t>{Mereka tidak berbuat kesyirikan}</w:t>
                  </w:r>
                  <w:r w:rsidRPr="00C93C95">
                    <w:rPr>
                      <w:rFonts w:ascii="Times New Roman" w:hAnsi="Times New Roman" w:cs="Times New Roman"/>
                      <w:color w:val="E36C0A" w:themeColor="accent6" w:themeShade="BF"/>
                      <w:sz w:val="24"/>
                      <w:szCs w:val="24"/>
                    </w:rPr>
                    <w:t xml:space="preserve"> : </w:t>
                  </w:r>
                  <w:r w:rsidRPr="00C93C95">
                    <w:rPr>
                      <w:rFonts w:ascii="Times New Roman" w:hAnsi="Times New Roman" w:cs="Times New Roman"/>
                      <w:sz w:val="24"/>
                      <w:szCs w:val="24"/>
                    </w:rPr>
                    <w:t>Yait</w:t>
                  </w:r>
                  <w:r>
                    <w:rPr>
                      <w:rFonts w:ascii="Times New Roman" w:hAnsi="Times New Roman" w:cs="Times New Roman"/>
                      <w:sz w:val="24"/>
                      <w:szCs w:val="24"/>
                    </w:rPr>
                    <w:t>u kesyirikan yang bermakna umum,</w:t>
                  </w:r>
                  <w:r w:rsidRPr="00C93C95">
                    <w:rPr>
                      <w:rFonts w:ascii="Times New Roman" w:hAnsi="Times New Roman" w:cs="Times New Roman"/>
                      <w:sz w:val="24"/>
                      <w:szCs w:val="24"/>
                    </w:rPr>
                    <w:t xml:space="preserve"> karena untuk merealisasikan tauhid harus menjauhi kesyirikan yang bermakna umum. Akan tetapi, bukan maknanya mereka tidak terjatuh kepada maksiat. Karena setiap anak Adam pasti banyak berbuat salah. Namun apabila mereka bersalah maka mereka bertaubat dan tidak mengulanginya lagi. </w:t>
                  </w:r>
                </w:p>
              </w:txbxContent>
            </v:textbox>
          </v:rect>
        </w:pict>
      </w:r>
    </w:p>
    <w:p w14:paraId="700A7C57" w14:textId="77777777" w:rsidR="009E4250" w:rsidRDefault="009E4250" w:rsidP="009E4250"/>
    <w:p w14:paraId="5D50FDAE" w14:textId="77777777" w:rsidR="009E4250" w:rsidRDefault="009E4250" w:rsidP="009E4250"/>
    <w:p w14:paraId="0720E198" w14:textId="77777777" w:rsidR="009E4250" w:rsidRDefault="00CF7F43" w:rsidP="009E4250">
      <w:r>
        <w:rPr>
          <w:noProof/>
        </w:rPr>
        <w:pict w14:anchorId="06DBC749">
          <v:rect id="_x0000_s4542" style="position:absolute;margin-left:1.45pt;margin-top:21.2pt;width:465.8pt;height:210pt;z-index:25457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42">
              <w:txbxContent>
                <w:p w14:paraId="744BCAA4" w14:textId="77777777" w:rsidR="00840C7A" w:rsidRDefault="00840C7A" w:rsidP="00F01496">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Ketiga:</w:t>
                  </w:r>
                </w:p>
                <w:p w14:paraId="1AA9DF14" w14:textId="77777777" w:rsidR="00840C7A" w:rsidRPr="008B31A0" w:rsidRDefault="00840C7A" w:rsidP="002F23FB">
                  <w:pPr>
                    <w:bidi/>
                    <w:spacing w:after="0" w:line="440" w:lineRule="exact"/>
                    <w:jc w:val="both"/>
                    <w:rPr>
                      <w:rFonts w:ascii="Lotus Linotype" w:hAnsi="Lotus Linotype" w:cs="Lotus Linotype"/>
                      <w:color w:val="E36C0A" w:themeColor="accent6" w:themeShade="BF"/>
                      <w:sz w:val="29"/>
                      <w:szCs w:val="29"/>
                      <w:lang w:bidi="ar-AE"/>
                    </w:rPr>
                  </w:pPr>
                  <w:r w:rsidRPr="008B31A0">
                    <w:rPr>
                      <w:rFonts w:ascii="Lotus Linotype" w:hAnsi="Lotus Linotype" w:cs="Lotus Linotype"/>
                      <w:color w:val="E36C0A" w:themeColor="accent6" w:themeShade="BF"/>
                      <w:sz w:val="29"/>
                      <w:szCs w:val="29"/>
                      <w:rtl/>
                    </w:rPr>
                    <w:t>وَعَنْ حُصَيْنِ بْنِ عَبْدِ الرَّحْمٰن قَالَ: كُنْتُ عِنْدَ سَعِيدِ بْنِ جُبَيْرٍ، فَقَالَ: أَيُّكُمْ رَأَى الْكَوْكَبَ الَّذِي انْقَضَّ الْبَارِحَةَ؟ فَقُلْتُ: أَنَا، ثُمَّ قُلْتُ: أَمَا إِنِّي لَمْ أَكُنْ فِي صَلَاةٍ؛ وَلَكِنِّي لُدِغْتُ، قَالَ: فَمَا صَنَعْتَ؟ قُلْتُ: ارْتَقَيْتُ، قَالَ: فَمَا حَمَلَكَ عَلَى ذَلِكَ؟</w:t>
                  </w:r>
                  <w:r w:rsidRPr="008B31A0">
                    <w:rPr>
                      <w:rFonts w:ascii="Lotus Linotype" w:hAnsi="Lotus Linotype" w:cs="Lotus Linotype" w:hint="cs"/>
                      <w:color w:val="E36C0A" w:themeColor="accent6" w:themeShade="BF"/>
                      <w:sz w:val="29"/>
                      <w:szCs w:val="29"/>
                      <w:rtl/>
                    </w:rPr>
                    <w:t xml:space="preserve"> </w:t>
                  </w:r>
                  <w:r w:rsidRPr="008B31A0">
                    <w:rPr>
                      <w:rFonts w:ascii="Lotus Linotype" w:hAnsi="Lotus Linotype" w:cs="Lotus Linotype"/>
                      <w:color w:val="E36C0A" w:themeColor="accent6" w:themeShade="BF"/>
                      <w:sz w:val="29"/>
                      <w:szCs w:val="29"/>
                      <w:rtl/>
                    </w:rPr>
                    <w:t>قُلْتُ: حَدِيثٌ حَدَّثَنَاهُ الشَّعْبِيُّ، قَالَ: وَمَا حَدَّثَكُمْ؟ قُلْتُ: حَدَّثَنَا عَنْ بُرَيْدَةَ بْنِ الْـحُصَيْبِ؛ أَنَّهُ قَالَ: «لَا رُقْيَةَ إِلَّا مِنْ عَيْنٍ أَوْ حُمَةٍ»، قَالَ: قَدْ أَحْسَنَ مَنِ انْتَهَى إِلَى مَا سَمِعَ؛ وَلَكِنْ حَدَّثَنَا ابْنُ عَبَّاسٍ</w:t>
                  </w:r>
                  <w:r w:rsidRPr="008B31A0">
                    <w:rPr>
                      <w:rFonts w:ascii="Adwaa Elsalaf" w:hAnsi="Adwaa Elsalaf" w:cs="Adwaa Elsalaf"/>
                      <w:color w:val="E36C0A" w:themeColor="accent6" w:themeShade="BF"/>
                      <w:sz w:val="29"/>
                      <w:szCs w:val="29"/>
                      <w:rtl/>
                    </w:rPr>
                    <w:t xml:space="preserve"> ﭭ</w:t>
                  </w:r>
                  <w:r w:rsidRPr="008B31A0">
                    <w:rPr>
                      <w:rFonts w:ascii="Lotus Linotype" w:hAnsi="Lotus Linotype" w:cs="Lotus Linotype"/>
                      <w:color w:val="E36C0A" w:themeColor="accent6" w:themeShade="BF"/>
                      <w:sz w:val="29"/>
                      <w:szCs w:val="29"/>
                      <w:rtl/>
                    </w:rPr>
                    <w:t xml:space="preserve">، عَنِ النَّبِيِّ </w:t>
                  </w:r>
                  <w:r w:rsidRPr="004652DE">
                    <w:rPr>
                      <w:rFonts w:ascii="Islamic_" w:hAnsi="Islamic_" w:cs="Lotus Linotype"/>
                      <w:color w:val="E36C0A" w:themeColor="accent6" w:themeShade="BF"/>
                      <w:sz w:val="29"/>
                      <w:szCs w:val="29"/>
                    </w:rPr>
                    <w:t>n</w:t>
                  </w:r>
                  <w:r w:rsidRPr="008B31A0">
                    <w:rPr>
                      <w:rFonts w:ascii="Lotus Linotype" w:hAnsi="Lotus Linotype" w:cs="Lotus Linotype"/>
                      <w:color w:val="E36C0A" w:themeColor="accent6" w:themeShade="BF"/>
                      <w:sz w:val="29"/>
                      <w:szCs w:val="29"/>
                      <w:rtl/>
                    </w:rPr>
                    <w:t xml:space="preserve"> أَنَّهُ قَالَ: «</w:t>
                  </w:r>
                  <w:r w:rsidRPr="008B31A0">
                    <w:rPr>
                      <w:rFonts w:ascii="Lotus Linotype" w:hAnsi="Lotus Linotype" w:cs="Lotus Linotype"/>
                      <w:b/>
                      <w:bCs/>
                      <w:color w:val="E36C0A" w:themeColor="accent6" w:themeShade="BF"/>
                      <w:sz w:val="29"/>
                      <w:szCs w:val="29"/>
                      <w:rtl/>
                    </w:rPr>
                    <w:t>عُرِضَتْ عَلَيَّ الأُمَمُ، فَرَأَيْتُ النَّبِيَّ وَمَعَهُ الرَّهْطُ، وَالنَّبِيَّ وَمَعَهُ الرَّجُلُ وَالرَّجُلَانِ، وَالنَّبِيَّ وَلَيْسَ مَعَهُ أَحَدٌ، إِذْ رُفِعَ لِي سَوَادٌ</w:t>
                  </w:r>
                  <w:r w:rsidRPr="008B31A0">
                    <w:rPr>
                      <w:rFonts w:ascii="Lotus Linotype" w:hAnsi="Lotus Linotype" w:cs="Lotus Linotype" w:hint="cs"/>
                      <w:b/>
                      <w:bCs/>
                      <w:color w:val="E36C0A" w:themeColor="accent6" w:themeShade="BF"/>
                      <w:sz w:val="29"/>
                      <w:szCs w:val="29"/>
                      <w:rtl/>
                    </w:rPr>
                    <w:t xml:space="preserve"> </w:t>
                  </w:r>
                  <w:r w:rsidRPr="008B31A0">
                    <w:rPr>
                      <w:rFonts w:ascii="Lotus Linotype" w:hAnsi="Lotus Linotype" w:cs="Lotus Linotype"/>
                      <w:b/>
                      <w:bCs/>
                      <w:color w:val="E36C0A" w:themeColor="accent6" w:themeShade="BF"/>
                      <w:sz w:val="29"/>
                      <w:szCs w:val="29"/>
                      <w:rtl/>
                    </w:rPr>
                    <w:t xml:space="preserve">عَظِيمٌ، فَظَنَنْتُ أَنَّهُمْ أُمَّتِي، فَقِيلَ لِي: هٰذا مُوسَى وَقَوْمُهُ، فَنَظَرْتُ فَإِذَا سَوَادٌ عَظِيمٌ، فَقِيلَ لِي: هٰذه أُمَّتُكَ، </w:t>
                  </w:r>
                  <w:r w:rsidRPr="008B31A0">
                    <w:rPr>
                      <w:rFonts w:ascii="Lotus Linotype" w:hAnsi="Lotus Linotype" w:cs="Lotus Linotype"/>
                      <w:b/>
                      <w:bCs/>
                      <w:color w:val="E36C0A" w:themeColor="accent6" w:themeShade="BF"/>
                      <w:sz w:val="29"/>
                      <w:szCs w:val="29"/>
                      <w:u w:val="single"/>
                      <w:rtl/>
                    </w:rPr>
                    <w:t>وَمَعَهُمْ سَبْعُونَ أَلْفًا يَدْخُلُونَ الْـجَنَّةَ بِغَيْرِ حِسَابٍ وَلَا عَذَابٍ</w:t>
                  </w:r>
                  <w:r w:rsidRPr="008B31A0">
                    <w:rPr>
                      <w:rFonts w:ascii="Lotus Linotype" w:hAnsi="Lotus Linotype" w:cs="Lotus Linotype"/>
                      <w:color w:val="E36C0A" w:themeColor="accent6" w:themeShade="BF"/>
                      <w:sz w:val="29"/>
                      <w:szCs w:val="29"/>
                      <w:rtl/>
                    </w:rPr>
                    <w:t>»، ثُمَّ نَهَضَ فَدَخَلَ مَنْزِلَهُ، فَخَاضَ النَّاسُ فِي أُولَئِكَ، فَقَالَ بَعْضُهُمْ:</w:t>
                  </w:r>
                  <w:r>
                    <w:rPr>
                      <w:rFonts w:ascii="Lotus Linotype" w:hAnsi="Lotus Linotype" w:cs="Lotus Linotype"/>
                      <w:color w:val="E36C0A" w:themeColor="accent6" w:themeShade="BF"/>
                      <w:sz w:val="29"/>
                      <w:szCs w:val="29"/>
                    </w:rPr>
                    <w:t xml:space="preserve"> </w:t>
                  </w:r>
                </w:p>
                <w:p w14:paraId="01DFD285" w14:textId="77777777" w:rsidR="00840C7A" w:rsidRPr="008B31A0" w:rsidRDefault="00840C7A" w:rsidP="00F01496">
                  <w:pPr>
                    <w:spacing w:after="0"/>
                    <w:rPr>
                      <w:rFonts w:ascii="Times New Roman" w:hAnsi="Times New Roman" w:cs="Times New Roman"/>
                      <w:b/>
                      <w:bCs/>
                      <w:color w:val="E36C0A" w:themeColor="accent6" w:themeShade="BF"/>
                      <w:sz w:val="24"/>
                      <w:szCs w:val="24"/>
                    </w:rPr>
                  </w:pPr>
                </w:p>
                <w:p w14:paraId="029BDA0A" w14:textId="77777777" w:rsidR="00840C7A" w:rsidRPr="006C568B" w:rsidRDefault="00840C7A" w:rsidP="00F01496"/>
              </w:txbxContent>
            </v:textbox>
          </v:rect>
        </w:pict>
      </w:r>
    </w:p>
    <w:p w14:paraId="137B2E7B" w14:textId="77777777" w:rsidR="009E4250" w:rsidRDefault="009E4250" w:rsidP="009E4250"/>
    <w:p w14:paraId="77B2E93D" w14:textId="77777777" w:rsidR="009E4250" w:rsidRDefault="009E4250" w:rsidP="009E4250"/>
    <w:p w14:paraId="25AAD115" w14:textId="77777777" w:rsidR="009E4250" w:rsidRDefault="009E4250" w:rsidP="009E4250"/>
    <w:p w14:paraId="2523D94A" w14:textId="77777777" w:rsidR="009E4250" w:rsidRDefault="009E4250" w:rsidP="009E4250"/>
    <w:p w14:paraId="6B53AA5F" w14:textId="77777777" w:rsidR="009E4250" w:rsidRDefault="009E4250" w:rsidP="009E4250"/>
    <w:p w14:paraId="03BBEB16" w14:textId="77777777" w:rsidR="009E4250" w:rsidRDefault="009E4250" w:rsidP="009E4250"/>
    <w:p w14:paraId="5B36661C" w14:textId="77777777" w:rsidR="009E4250" w:rsidRDefault="009E4250" w:rsidP="009E4250"/>
    <w:p w14:paraId="50F82613" w14:textId="77777777" w:rsidR="009E4250" w:rsidRDefault="009E4250" w:rsidP="009E4250"/>
    <w:p w14:paraId="5AD981F0" w14:textId="77777777" w:rsidR="009E4250" w:rsidRDefault="00CF7F43" w:rsidP="009E4250">
      <w:r>
        <w:rPr>
          <w:noProof/>
        </w:rPr>
        <w:lastRenderedPageBreak/>
        <w:pict w14:anchorId="3878F404">
          <v:rect id="_x0000_s4543" style="position:absolute;margin-left:1.5pt;margin-top:.75pt;width:464.25pt;height:635.25pt;z-index:25375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43">
              <w:txbxContent>
                <w:p w14:paraId="4B9A9D2C" w14:textId="77777777" w:rsidR="00840C7A" w:rsidRPr="008B31A0" w:rsidRDefault="00840C7A" w:rsidP="004652DE">
                  <w:pPr>
                    <w:bidi/>
                    <w:spacing w:after="0" w:line="440" w:lineRule="exact"/>
                    <w:jc w:val="both"/>
                    <w:rPr>
                      <w:rFonts w:ascii="Lotus Linotype" w:hAnsi="Lotus Linotype" w:cs="Lotus Linotype"/>
                      <w:color w:val="E36C0A" w:themeColor="accent6" w:themeShade="BF"/>
                      <w:sz w:val="29"/>
                      <w:szCs w:val="29"/>
                      <w:lang w:bidi="ar-AE"/>
                    </w:rPr>
                  </w:pPr>
                  <w:r w:rsidRPr="008B31A0">
                    <w:rPr>
                      <w:rFonts w:ascii="Lotus Linotype" w:hAnsi="Lotus Linotype" w:cs="Lotus Linotype"/>
                      <w:color w:val="E36C0A" w:themeColor="accent6" w:themeShade="BF"/>
                      <w:sz w:val="29"/>
                      <w:szCs w:val="29"/>
                      <w:rtl/>
                    </w:rPr>
                    <w:t xml:space="preserve">فَلَعَلَّهُمُ الَّذِينَ صَحِبُوا رَسُولَ اللهِ </w:t>
                  </w:r>
                  <w:r w:rsidRPr="002F23FB">
                    <w:rPr>
                      <w:rFonts w:ascii="Islamic_" w:hAnsi="Islamic_" w:cs="Lotus Linotype"/>
                      <w:color w:val="E36C0A" w:themeColor="accent6" w:themeShade="BF"/>
                      <w:sz w:val="29"/>
                      <w:szCs w:val="29"/>
                    </w:rPr>
                    <w:t>n</w:t>
                  </w:r>
                  <w:r w:rsidRPr="008B31A0">
                    <w:rPr>
                      <w:rFonts w:ascii="Lotus Linotype" w:hAnsi="Lotus Linotype" w:cs="Lotus Linotype"/>
                      <w:color w:val="E36C0A" w:themeColor="accent6" w:themeShade="BF"/>
                      <w:sz w:val="29"/>
                      <w:szCs w:val="29"/>
                      <w:rtl/>
                    </w:rPr>
                    <w:t xml:space="preserve">، وَقَالَ بَعْضُهُمْ: فَلَعَلَّهُمُ الَّذِينَ وُلِدُوا فِي الإِسْلَامِ فَلَمْ يُشْـرِكُوا بِاللهِ شَيْئًا، وَذَكَرُوا أَشْيَاءَ، فَخَرَجَ عَلَيْهِم رَسُولُ اللهِ </w:t>
                  </w:r>
                  <w:r w:rsidRPr="004652DE">
                    <w:rPr>
                      <w:rFonts w:ascii="Islamic_" w:hAnsi="Islamic_" w:cs="Lotus Linotype"/>
                      <w:color w:val="E36C0A" w:themeColor="accent6" w:themeShade="BF"/>
                      <w:sz w:val="29"/>
                      <w:szCs w:val="29"/>
                    </w:rPr>
                    <w:t>n</w:t>
                  </w:r>
                  <w:r w:rsidRPr="008B31A0">
                    <w:rPr>
                      <w:rFonts w:ascii="Lotus Linotype" w:hAnsi="Lotus Linotype" w:cs="Lotus Linotype"/>
                      <w:color w:val="E36C0A" w:themeColor="accent6" w:themeShade="BF"/>
                      <w:sz w:val="29"/>
                      <w:szCs w:val="29"/>
                      <w:rtl/>
                    </w:rPr>
                    <w:t xml:space="preserve"> فَأَخْبَرُوهُ، فَقَالَ: «</w:t>
                  </w:r>
                  <w:r w:rsidRPr="008B31A0">
                    <w:rPr>
                      <w:rFonts w:ascii="Lotus Linotype" w:hAnsi="Lotus Linotype" w:cs="Lotus Linotype"/>
                      <w:b/>
                      <w:bCs/>
                      <w:color w:val="E36C0A" w:themeColor="accent6" w:themeShade="BF"/>
                      <w:sz w:val="29"/>
                      <w:szCs w:val="29"/>
                      <w:rtl/>
                    </w:rPr>
                    <w:t>هُمُ الَّذِينَ لَا يَسْتَرْقُونَ، وَلَا يَكْتَوُونَ، وَلَا يَتَطَيَّرُونَ، وَعَلَى رَبِّهِمْ يَتَوَكَّلُونَ</w:t>
                  </w:r>
                  <w:r w:rsidRPr="008B31A0">
                    <w:rPr>
                      <w:rFonts w:ascii="Lotus Linotype" w:hAnsi="Lotus Linotype" w:cs="Lotus Linotype"/>
                      <w:color w:val="E36C0A" w:themeColor="accent6" w:themeShade="BF"/>
                      <w:sz w:val="29"/>
                      <w:szCs w:val="29"/>
                      <w:rtl/>
                    </w:rPr>
                    <w:t>»، فَقَامَ عُكَّاشَةُ بْنُ مِحْصَنٍ؛ فَقَالَ: يَا رَسُولَ اللهِ، ادْعُ اللهَ أَنْ يَجْعَلَنِي مِنْهُمْ،  فَقَالَ: «</w:t>
                  </w:r>
                  <w:r w:rsidRPr="008B31A0">
                    <w:rPr>
                      <w:rFonts w:ascii="Lotus Linotype" w:hAnsi="Lotus Linotype" w:cs="Lotus Linotype"/>
                      <w:b/>
                      <w:bCs/>
                      <w:color w:val="E36C0A" w:themeColor="accent6" w:themeShade="BF"/>
                      <w:sz w:val="29"/>
                      <w:szCs w:val="29"/>
                      <w:rtl/>
                    </w:rPr>
                    <w:t>أَنْتَ مِنْهُمْ</w:t>
                  </w:r>
                  <w:r w:rsidRPr="008B31A0">
                    <w:rPr>
                      <w:rFonts w:ascii="Lotus Linotype" w:hAnsi="Lotus Linotype" w:cs="Lotus Linotype"/>
                      <w:color w:val="E36C0A" w:themeColor="accent6" w:themeShade="BF"/>
                      <w:sz w:val="29"/>
                      <w:szCs w:val="29"/>
                      <w:rtl/>
                    </w:rPr>
                    <w:t>»، ثُمَّ قَامَ رَجُلٌ آخَرُ، فَقَالَ: ادْعُ اللهَ أَنْ يَجْعَلَنِي مِنْهُمْ،  فَقَالَ: «</w:t>
                  </w:r>
                  <w:r w:rsidRPr="008B31A0">
                    <w:rPr>
                      <w:rFonts w:ascii="Lotus Linotype" w:hAnsi="Lotus Linotype" w:cs="Lotus Linotype"/>
                      <w:b/>
                      <w:bCs/>
                      <w:color w:val="E36C0A" w:themeColor="accent6" w:themeShade="BF"/>
                      <w:sz w:val="29"/>
                      <w:szCs w:val="29"/>
                      <w:rtl/>
                    </w:rPr>
                    <w:t>سَبَقَكَ بِهَا عُكَّاشَةُ</w:t>
                  </w:r>
                  <w:r w:rsidRPr="008B31A0">
                    <w:rPr>
                      <w:rFonts w:ascii="Lotus Linotype" w:hAnsi="Lotus Linotype" w:cs="Lotus Linotype"/>
                      <w:color w:val="E36C0A" w:themeColor="accent6" w:themeShade="BF"/>
                      <w:sz w:val="29"/>
                      <w:szCs w:val="29"/>
                      <w:rtl/>
                    </w:rPr>
                    <w:t>».</w:t>
                  </w:r>
                </w:p>
                <w:p w14:paraId="058C78CE" w14:textId="77777777" w:rsidR="00840C7A" w:rsidRPr="004B4A10" w:rsidRDefault="00840C7A" w:rsidP="001E7839">
                  <w:pPr>
                    <w:pStyle w:val="BodyText3"/>
                    <w:spacing w:before="120"/>
                    <w:jc w:val="both"/>
                    <w:rPr>
                      <w:rFonts w:asciiTheme="majorBidi" w:hAnsiTheme="majorBidi" w:cstheme="majorBidi"/>
                      <w:color w:val="E36C0A" w:themeColor="accent6" w:themeShade="BF"/>
                      <w:sz w:val="24"/>
                      <w:szCs w:val="24"/>
                    </w:rPr>
                  </w:pPr>
                  <w:r w:rsidRPr="004B4A10">
                    <w:rPr>
                      <w:rFonts w:asciiTheme="majorBidi" w:hAnsiTheme="majorBidi" w:cstheme="majorBidi"/>
                      <w:color w:val="E36C0A" w:themeColor="accent6" w:themeShade="BF"/>
                      <w:sz w:val="24"/>
                      <w:szCs w:val="24"/>
                    </w:rPr>
                    <w:t xml:space="preserve">Husain bin Abdurrahman berkata: “Suatu ketika aku berada di sisi Said bin Zubair, lalu ia bertanya: “siapa di antara kalian melihat bintang yang jatuh semalam?, kemudian aku menjawab : “aku”, kemudian aku berkata : “ketahuilah, sesungguhnya aku ketika itu tidak sedang melaksanakan sholat, akan tetapi aku disengat kalajengking”, lalu ia bertanya kepadaku : “lalu apa yang kamu lakukan ?”, aku menjawab : “aku minta di </w:t>
                  </w:r>
                  <w:r w:rsidRPr="004B4A10">
                    <w:rPr>
                      <w:rFonts w:asciiTheme="majorBidi" w:hAnsiTheme="majorBidi" w:cstheme="majorBidi"/>
                      <w:b/>
                      <w:bCs/>
                      <w:color w:val="E36C0A" w:themeColor="accent6" w:themeShade="BF"/>
                      <w:sz w:val="24"/>
                      <w:szCs w:val="24"/>
                    </w:rPr>
                    <w:t>ruqyah</w:t>
                  </w:r>
                  <w:r w:rsidRPr="004B4A10">
                    <w:rPr>
                      <w:rFonts w:asciiTheme="majorBidi" w:hAnsiTheme="majorBidi" w:cstheme="majorBidi"/>
                      <w:color w:val="E36C0A" w:themeColor="accent6" w:themeShade="BF"/>
                      <w:sz w:val="24"/>
                      <w:szCs w:val="24"/>
                    </w:rPr>
                    <w:t xml:space="preserve"> ia bertanya lagi : “apa yang mendorong kamu melakukan hal itu ?”, aku menjawab : “yaitu : sebuah hadits yang diriwayatkan oleh Asy-Sya’by kepada kami”, ia bertanya lagi : “dan apakah hadits yang dituturkan kepadamu itu ?”, aku menjawab : “dia menuturkan hadits kepada kami dari Buraidah bin Hushaib : “Tidak boleh ruqyah kecuali karena ain (Penyakit yang timbul karena matanya orang yang hasad</w:t>
                  </w:r>
                  <w:r w:rsidRPr="004B4A10">
                    <w:rPr>
                      <w:rFonts w:asciiTheme="majorBidi" w:hAnsiTheme="majorBidi" w:cstheme="majorBidi"/>
                      <w:b/>
                      <w:bCs/>
                      <w:color w:val="E36C0A" w:themeColor="accent6" w:themeShade="BF"/>
                      <w:sz w:val="24"/>
                      <w:szCs w:val="24"/>
                    </w:rPr>
                    <w:t xml:space="preserve">) </w:t>
                  </w:r>
                  <w:r w:rsidRPr="004B4A10">
                    <w:rPr>
                      <w:rFonts w:asciiTheme="majorBidi" w:hAnsiTheme="majorBidi" w:cstheme="majorBidi"/>
                      <w:color w:val="E36C0A" w:themeColor="accent6" w:themeShade="BF"/>
                      <w:sz w:val="24"/>
                      <w:szCs w:val="24"/>
                    </w:rPr>
                    <w:t xml:space="preserve">atau terkena sengatan hewan berbisa”. Said pun berkata : “sungguh telah berbuat baik orang yang telah mengamalkan apa yang telah di dengarnya, tetapi Ibnu Abbas menuturkan hadits kepada kami dari Rasulullah, beliau bersabda : “Telah diperlihatkan kepadaku beberapa umat, lalu aku melihat seorang Nabi, bersamanya sekelompok orang, dan seorang Nabi, bersamanya satu dan dua orang saja, dan Nabi yang lain lagi tanpa ada seorang pun yang menyertainya, tiba-tiba diperlihatkan kepadaku sekelompok manusia yang banyak jumlahnya, aku mengira bahwa mereka itu umatku, tetapi dikatakan kepadaku : bahwa mereka itu adalah Musa dan kaumnya, tiba tiba aku melihat lagi sekelompok manusia lain yang jumlahnya sangat besar, maka dikatakan kepadaku : mereka itu adalah umatmu, dan bersama mereka ada 70.000 (tujuh puluh ribu) orang  yang masuk surga tanpa hisab dan tanpa disiksa terlebih dahulu, kemudian beliau bangkit dan masuk ke dalam rumahnya, maka orang orang pun memperbincangkan tentang siapakah mereka itu?, ada di antara mereka yang berkata : barangkali mereka itu adalah orang-orang yang telah menyertai Nabi dalam hidupnya, dan ada lagi yang berkata : barang kali mereka itu orang- orang yang dilahirkan dalam keadaan Islam dan tidak pernah menyekutukan Allah dengan sesuatupun, dan yang lainnya menyebutkan yang lain pula. Kemudian Rasulullah shallallahu’alaihi wasallam keluar dan merekapun memberitahukan hal tersebut kepada beliau. Maka beliau bersabda : “Mereka itu adalah orang-orang yang tidak pernah meminta ruqyah, tidak melakukan </w:t>
                  </w:r>
                  <w:r w:rsidRPr="004B4A10">
                    <w:rPr>
                      <w:rFonts w:asciiTheme="majorBidi" w:hAnsiTheme="majorBidi" w:cstheme="majorBidi"/>
                      <w:i/>
                      <w:iCs/>
                      <w:color w:val="E36C0A" w:themeColor="accent6" w:themeShade="BF"/>
                      <w:sz w:val="24"/>
                      <w:szCs w:val="24"/>
                    </w:rPr>
                    <w:t>tathoyyur</w:t>
                  </w:r>
                  <w:r w:rsidRPr="004B4A10">
                    <w:rPr>
                      <w:rFonts w:asciiTheme="majorBidi" w:hAnsiTheme="majorBidi" w:cstheme="majorBidi"/>
                      <w:color w:val="E36C0A" w:themeColor="accent6" w:themeShade="BF"/>
                      <w:sz w:val="24"/>
                      <w:szCs w:val="24"/>
                      <w:vertAlign w:val="superscript"/>
                    </w:rPr>
                    <w:t xml:space="preserve"> </w:t>
                  </w:r>
                  <w:r w:rsidRPr="004B4A10">
                    <w:rPr>
                      <w:rFonts w:asciiTheme="majorBidi" w:hAnsiTheme="majorBidi" w:cstheme="majorBidi"/>
                      <w:color w:val="E36C0A" w:themeColor="accent6" w:themeShade="BF"/>
                      <w:sz w:val="24"/>
                      <w:szCs w:val="24"/>
                    </w:rPr>
                    <w:t xml:space="preserve">dan tidak pernah </w:t>
                  </w:r>
                  <w:r w:rsidRPr="004B4A10">
                    <w:rPr>
                      <w:rFonts w:asciiTheme="majorBidi" w:hAnsiTheme="majorBidi" w:cstheme="majorBidi"/>
                      <w:i/>
                      <w:iCs/>
                      <w:color w:val="E36C0A" w:themeColor="accent6" w:themeShade="BF"/>
                      <w:sz w:val="24"/>
                      <w:szCs w:val="24"/>
                    </w:rPr>
                    <w:t>beriktiwa</w:t>
                  </w:r>
                  <w:r w:rsidRPr="004B4A10">
                    <w:rPr>
                      <w:rFonts w:asciiTheme="majorBidi" w:hAnsiTheme="majorBidi" w:cstheme="majorBidi"/>
                      <w:color w:val="E36C0A" w:themeColor="accent6" w:themeShade="BF"/>
                      <w:sz w:val="24"/>
                      <w:szCs w:val="24"/>
                    </w:rPr>
                    <w:t xml:space="preserve"> meminta lukanya ditempeli besi yang dipanaskan, dan mereka hanya bertawakkal kepada tuhan mereka, kemudian Ukaasyah bin Mihshon berdiri dan berkata : mohonkanlah kepada Allah  agar aku termasuk golongan mereka, kemudian Rasul bersabda : “ya, engkau termasuk golongan mereka”, kemudian seseorang yang lain berdiri juga dan berkata : mohonkanlah kepada Allah  agar aku juga termasuk golongan mereka, Rasul menjawab : “Kamu sudah kedahuluan Ukaasyah” (HR. Bukhori &amp; Muslim).</w:t>
                  </w:r>
                </w:p>
                <w:p w14:paraId="790325D0" w14:textId="77777777" w:rsidR="00840C7A" w:rsidRPr="008B31A0" w:rsidRDefault="00840C7A" w:rsidP="00F01496">
                  <w:pPr>
                    <w:spacing w:after="0"/>
                    <w:rPr>
                      <w:rFonts w:ascii="Times New Roman" w:hAnsi="Times New Roman" w:cs="Times New Roman"/>
                      <w:b/>
                      <w:bCs/>
                      <w:color w:val="E36C0A" w:themeColor="accent6" w:themeShade="BF"/>
                      <w:sz w:val="24"/>
                      <w:szCs w:val="24"/>
                    </w:rPr>
                  </w:pPr>
                </w:p>
                <w:p w14:paraId="08CE987F" w14:textId="77777777" w:rsidR="00840C7A" w:rsidRPr="006C568B" w:rsidRDefault="00840C7A" w:rsidP="00F01496"/>
              </w:txbxContent>
            </v:textbox>
          </v:rect>
        </w:pict>
      </w:r>
    </w:p>
    <w:p w14:paraId="655AC8A0" w14:textId="77777777" w:rsidR="009E4250" w:rsidRDefault="009E4250" w:rsidP="009E4250"/>
    <w:p w14:paraId="66CF864D" w14:textId="77777777" w:rsidR="009E4250" w:rsidRDefault="009E4250" w:rsidP="009E4250"/>
    <w:p w14:paraId="4260328E" w14:textId="77777777" w:rsidR="009E4250" w:rsidRDefault="009E4250" w:rsidP="009E4250"/>
    <w:p w14:paraId="7F8051B7" w14:textId="77777777" w:rsidR="009E4250" w:rsidRDefault="009E4250" w:rsidP="009E4250"/>
    <w:p w14:paraId="78CBDB67" w14:textId="77777777" w:rsidR="009E4250" w:rsidRDefault="009E4250" w:rsidP="009E4250"/>
    <w:p w14:paraId="3FACFD6C" w14:textId="77777777" w:rsidR="009E4250" w:rsidRDefault="009E4250" w:rsidP="009E4250"/>
    <w:p w14:paraId="6A82ED93" w14:textId="77777777" w:rsidR="009E4250" w:rsidRDefault="009E4250" w:rsidP="009E4250"/>
    <w:p w14:paraId="3BE11C56" w14:textId="77777777" w:rsidR="009E4250" w:rsidRDefault="009E4250" w:rsidP="009E4250"/>
    <w:p w14:paraId="4608D35A" w14:textId="77777777" w:rsidR="009E4250" w:rsidRDefault="009E4250" w:rsidP="009E4250"/>
    <w:p w14:paraId="5BA101CE" w14:textId="77777777" w:rsidR="009E4250" w:rsidRDefault="009E4250" w:rsidP="009E4250"/>
    <w:p w14:paraId="4ACF1B12" w14:textId="77777777" w:rsidR="009E4250" w:rsidRDefault="009E4250" w:rsidP="009E4250"/>
    <w:p w14:paraId="064E5636" w14:textId="77777777" w:rsidR="009E4250" w:rsidRDefault="009E4250" w:rsidP="009E4250"/>
    <w:p w14:paraId="064E12D6" w14:textId="77777777" w:rsidR="009E4250" w:rsidRDefault="009E4250" w:rsidP="009E4250"/>
    <w:p w14:paraId="7C355E93" w14:textId="77777777" w:rsidR="009E4250" w:rsidRDefault="009E4250" w:rsidP="009E4250"/>
    <w:p w14:paraId="267A2E81" w14:textId="77777777" w:rsidR="009E4250" w:rsidRDefault="009E4250" w:rsidP="009E4250"/>
    <w:p w14:paraId="3856E381" w14:textId="77777777" w:rsidR="009E4250" w:rsidRDefault="009E4250" w:rsidP="009E4250"/>
    <w:p w14:paraId="7862A121" w14:textId="77777777" w:rsidR="009E4250" w:rsidRDefault="009E4250" w:rsidP="009E4250"/>
    <w:p w14:paraId="7ACC63F3" w14:textId="77777777" w:rsidR="009E4250" w:rsidRDefault="009E4250" w:rsidP="009E4250"/>
    <w:p w14:paraId="0E234FF3" w14:textId="77777777" w:rsidR="009E4250" w:rsidRDefault="009E4250" w:rsidP="009E4250"/>
    <w:p w14:paraId="7BBEDBB0" w14:textId="77777777" w:rsidR="009E4250" w:rsidRDefault="009E4250" w:rsidP="009E4250"/>
    <w:p w14:paraId="63FEFAE7" w14:textId="77777777" w:rsidR="009E4250" w:rsidRDefault="009E4250" w:rsidP="009E4250"/>
    <w:p w14:paraId="47EC5572" w14:textId="77777777" w:rsidR="009E4250" w:rsidRDefault="009E4250" w:rsidP="009E4250"/>
    <w:p w14:paraId="5096D4F9" w14:textId="77777777" w:rsidR="009E4250" w:rsidRDefault="009E4250" w:rsidP="009E4250"/>
    <w:p w14:paraId="45753723" w14:textId="77777777" w:rsidR="009E4250" w:rsidRDefault="009E4250" w:rsidP="009E4250"/>
    <w:p w14:paraId="3CD11C05" w14:textId="77777777" w:rsidR="009E4250" w:rsidRDefault="00CF7F43" w:rsidP="009E4250">
      <w:r>
        <w:rPr>
          <w:noProof/>
        </w:rPr>
        <w:lastRenderedPageBreak/>
        <w:pict w14:anchorId="133615A6">
          <v:rect id="_x0000_s2337" style="position:absolute;margin-left:.7pt;margin-top:1.5pt;width:465.8pt;height:621.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37">
              <w:txbxContent>
                <w:p w14:paraId="065E82BE" w14:textId="77777777" w:rsidR="00840C7A" w:rsidRDefault="00840C7A"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انْقَضَّ</w:t>
                  </w:r>
                  <w:r>
                    <w:rPr>
                      <w:rFonts w:ascii="Lotus Linotype" w:hAnsi="Lotus Linotype" w:cs="Lotus Linotype"/>
                      <w:color w:val="E36C0A" w:themeColor="accent6" w:themeShade="BF"/>
                      <w:sz w:val="29"/>
                      <w:szCs w:val="29"/>
                    </w:rPr>
                    <w:t xml:space="preserve"> : </w:t>
                  </w:r>
                  <w:r w:rsidRPr="00D31ADE">
                    <w:rPr>
                      <w:rFonts w:asciiTheme="majorBidi" w:hAnsiTheme="majorBidi" w:cstheme="majorBidi"/>
                      <w:sz w:val="24"/>
                      <w:szCs w:val="24"/>
                    </w:rPr>
                    <w:t>Jatuh</w:t>
                  </w:r>
                  <w:r>
                    <w:rPr>
                      <w:rFonts w:asciiTheme="majorBidi" w:hAnsiTheme="majorBidi" w:cstheme="majorBidi"/>
                      <w:sz w:val="24"/>
                      <w:szCs w:val="24"/>
                    </w:rPr>
                    <w:t>.</w:t>
                  </w:r>
                </w:p>
                <w:p w14:paraId="72CA63CD" w14:textId="77777777" w:rsidR="00840C7A" w:rsidRDefault="00840C7A"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ارْتَقَيْتُ</w:t>
                  </w:r>
                  <w:r>
                    <w:rPr>
                      <w:rFonts w:ascii="Lotus Linotype" w:hAnsi="Lotus Linotype" w:cs="Lotus Linotype"/>
                      <w:color w:val="E36C0A" w:themeColor="accent6" w:themeShade="BF"/>
                      <w:sz w:val="29"/>
                      <w:szCs w:val="29"/>
                    </w:rPr>
                    <w:t xml:space="preserve"> : </w:t>
                  </w:r>
                  <w:r>
                    <w:rPr>
                      <w:rFonts w:asciiTheme="majorBidi" w:hAnsiTheme="majorBidi" w:cstheme="majorBidi"/>
                      <w:sz w:val="24"/>
                      <w:szCs w:val="24"/>
                    </w:rPr>
                    <w:t>Meminta diruq</w:t>
                  </w:r>
                  <w:r w:rsidRPr="00D31ADE">
                    <w:rPr>
                      <w:rFonts w:asciiTheme="majorBidi" w:hAnsiTheme="majorBidi" w:cstheme="majorBidi"/>
                      <w:sz w:val="24"/>
                      <w:szCs w:val="24"/>
                    </w:rPr>
                    <w:t>yah</w:t>
                  </w:r>
                  <w:r>
                    <w:rPr>
                      <w:rFonts w:asciiTheme="majorBidi" w:hAnsiTheme="majorBidi" w:cstheme="majorBidi"/>
                      <w:sz w:val="24"/>
                      <w:szCs w:val="24"/>
                    </w:rPr>
                    <w:t>.</w:t>
                  </w:r>
                </w:p>
                <w:p w14:paraId="596392D4" w14:textId="77777777" w:rsidR="00840C7A" w:rsidRDefault="00840C7A"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عَيْنٍ</w:t>
                  </w:r>
                  <w:r>
                    <w:rPr>
                      <w:rFonts w:ascii="Lotus Linotype" w:hAnsi="Lotus Linotype" w:cs="Lotus Linotype"/>
                      <w:color w:val="E36C0A" w:themeColor="accent6" w:themeShade="BF"/>
                      <w:sz w:val="29"/>
                      <w:szCs w:val="29"/>
                    </w:rPr>
                    <w:t xml:space="preserve"> : </w:t>
                  </w:r>
                  <w:r w:rsidRPr="00D31ADE">
                    <w:rPr>
                      <w:rFonts w:ascii="Lotus Linotype" w:hAnsi="Lotus Linotype" w:cs="Lotus Linotype"/>
                      <w:sz w:val="29"/>
                      <w:szCs w:val="29"/>
                    </w:rPr>
                    <w:t>(</w:t>
                  </w:r>
                  <w:r w:rsidRPr="00D31ADE">
                    <w:rPr>
                      <w:rFonts w:asciiTheme="majorBidi" w:hAnsiTheme="majorBidi" w:cstheme="majorBidi"/>
                      <w:sz w:val="24"/>
                      <w:szCs w:val="24"/>
                    </w:rPr>
                    <w:t>Penyakit dari matanya orang yang hasad)</w:t>
                  </w:r>
                  <w:r>
                    <w:rPr>
                      <w:rFonts w:asciiTheme="majorBidi" w:hAnsiTheme="majorBidi" w:cstheme="majorBidi"/>
                      <w:sz w:val="24"/>
                      <w:szCs w:val="24"/>
                    </w:rPr>
                    <w:t>.</w:t>
                  </w:r>
                </w:p>
                <w:p w14:paraId="5C04A375" w14:textId="77777777" w:rsidR="00840C7A" w:rsidRDefault="00840C7A"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BB4814">
                    <w:rPr>
                      <w:rFonts w:asciiTheme="majorBidi" w:hAnsiTheme="majorBidi" w:cstheme="majorBidi"/>
                      <w:color w:val="E36C0A" w:themeColor="accent6" w:themeShade="BF"/>
                      <w:sz w:val="24"/>
                      <w:szCs w:val="24"/>
                    </w:rPr>
                    <w:t xml:space="preserve">“Apa yang mendorong kamu melakukan hal itu” : </w:t>
                  </w:r>
                  <w:r w:rsidRPr="00BB4814">
                    <w:rPr>
                      <w:rFonts w:asciiTheme="majorBidi" w:hAnsiTheme="majorBidi" w:cstheme="majorBidi"/>
                      <w:sz w:val="24"/>
                      <w:szCs w:val="24"/>
                    </w:rPr>
                    <w:t xml:space="preserve">Diperbolehkannya meminta bukti atau dalil, </w:t>
                  </w:r>
                  <w:r>
                    <w:rPr>
                      <w:rFonts w:asciiTheme="majorBidi" w:hAnsiTheme="majorBidi" w:cstheme="majorBidi"/>
                      <w:sz w:val="24"/>
                      <w:szCs w:val="24"/>
                    </w:rPr>
                    <w:t>akan tetapi diiringi dengan adab</w:t>
                  </w:r>
                  <w:r w:rsidRPr="00BB4814">
                    <w:rPr>
                      <w:rFonts w:asciiTheme="majorBidi" w:hAnsiTheme="majorBidi" w:cstheme="majorBidi"/>
                      <w:sz w:val="24"/>
                      <w:szCs w:val="24"/>
                    </w:rPr>
                    <w:t>.</w:t>
                  </w:r>
                </w:p>
                <w:p w14:paraId="38FFB48B" w14:textId="77777777" w:rsidR="00840C7A" w:rsidRPr="00BB4814" w:rsidRDefault="00840C7A"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BB4814">
                    <w:rPr>
                      <w:rFonts w:asciiTheme="majorBidi" w:hAnsiTheme="majorBidi" w:cstheme="majorBidi"/>
                      <w:color w:val="E36C0A" w:themeColor="accent6" w:themeShade="BF"/>
                      <w:sz w:val="24"/>
                      <w:szCs w:val="24"/>
                    </w:rPr>
                    <w:t>“Tidak boleh ruqyah kecuali karena ain (Penyakit yang timbul karena matanya orang yang hasad</w:t>
                  </w:r>
                  <w:r w:rsidRPr="00BB4814">
                    <w:rPr>
                      <w:rFonts w:asciiTheme="majorBidi" w:hAnsiTheme="majorBidi" w:cstheme="majorBidi"/>
                      <w:b/>
                      <w:bCs/>
                      <w:color w:val="E36C0A" w:themeColor="accent6" w:themeShade="BF"/>
                      <w:sz w:val="24"/>
                      <w:szCs w:val="24"/>
                    </w:rPr>
                    <w:t xml:space="preserve">) </w:t>
                  </w:r>
                  <w:r>
                    <w:rPr>
                      <w:rFonts w:asciiTheme="majorBidi" w:hAnsiTheme="majorBidi" w:cstheme="majorBidi"/>
                      <w:color w:val="E36C0A" w:themeColor="accent6" w:themeShade="BF"/>
                      <w:sz w:val="24"/>
                      <w:szCs w:val="24"/>
                    </w:rPr>
                    <w:t>atau terkena sengatan hewan</w:t>
                  </w:r>
                  <w:r w:rsidRPr="00BB4814">
                    <w:rPr>
                      <w:rFonts w:asciiTheme="majorBidi" w:hAnsiTheme="majorBidi" w:cstheme="majorBidi"/>
                      <w:color w:val="E36C0A" w:themeColor="accent6" w:themeShade="BF"/>
                      <w:sz w:val="24"/>
                      <w:szCs w:val="24"/>
                    </w:rPr>
                    <w:t xml:space="preserve"> berbisa”</w:t>
                  </w:r>
                  <w:r>
                    <w:rPr>
                      <w:rFonts w:asciiTheme="majorBidi" w:hAnsiTheme="majorBidi" w:cstheme="majorBidi"/>
                      <w:color w:val="E36C0A" w:themeColor="accent6" w:themeShade="BF"/>
                      <w:sz w:val="24"/>
                      <w:szCs w:val="24"/>
                    </w:rPr>
                    <w:t xml:space="preserve"> : </w:t>
                  </w:r>
                  <w:r w:rsidRPr="00BB4814">
                    <w:rPr>
                      <w:rFonts w:asciiTheme="majorBidi" w:hAnsiTheme="majorBidi" w:cstheme="majorBidi"/>
                      <w:sz w:val="24"/>
                      <w:szCs w:val="24"/>
                    </w:rPr>
                    <w:t xml:space="preserve">Yakni tidak ada peneyembuhan dan pengobatan yang paling bermanfaat dalam hasad dan disengat hewan berbisa melebihi rukiyah yang disyariatkan dengan terpenuhi syarat-syaratnya, walaupun rukiyah ini dapat pula digunakan pada selain keduanya. </w:t>
                  </w:r>
                </w:p>
                <w:p w14:paraId="44BE07B2" w14:textId="77777777" w:rsidR="00840C7A" w:rsidRDefault="00840C7A" w:rsidP="00D31ADE">
                  <w:pPr>
                    <w:spacing w:after="0"/>
                    <w:rPr>
                      <w:rFonts w:ascii="Lotus Linotype" w:hAnsi="Lotus Linotype" w:cs="Lotus Linotype"/>
                      <w:color w:val="E36C0A" w:themeColor="accent6" w:themeShade="BF"/>
                      <w:sz w:val="24"/>
                      <w:szCs w:val="24"/>
                      <w:rtl/>
                    </w:rPr>
                  </w:pPr>
                  <w:r w:rsidRPr="00BB4814">
                    <w:rPr>
                      <w:rFonts w:asciiTheme="majorBidi" w:hAnsiTheme="majorBidi" w:cstheme="majorBidi"/>
                      <w:sz w:val="24"/>
                      <w:szCs w:val="24"/>
                    </w:rPr>
                    <w:t>●</w:t>
                  </w: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حُمَة</w:t>
                  </w:r>
                  <w:r>
                    <w:rPr>
                      <w:rFonts w:ascii="Lotus Linotype" w:hAnsi="Lotus Linotype" w:cs="Lotus Linotype"/>
                      <w:color w:val="E36C0A" w:themeColor="accent6" w:themeShade="BF"/>
                      <w:sz w:val="29"/>
                      <w:szCs w:val="29"/>
                    </w:rPr>
                    <w:t xml:space="preserve"> : </w:t>
                  </w:r>
                  <w:r w:rsidRPr="001E7839">
                    <w:rPr>
                      <w:rFonts w:ascii="Lotus Linotype" w:hAnsi="Lotus Linotype" w:cs="Lotus Linotype"/>
                      <w:color w:val="000000" w:themeColor="text1"/>
                      <w:sz w:val="24"/>
                      <w:szCs w:val="24"/>
                    </w:rPr>
                    <w:t>Adalah sengatan dari setiap hewan bebisa. Adapu</w:t>
                  </w:r>
                  <w:r>
                    <w:rPr>
                      <w:rFonts w:ascii="Lotus Linotype" w:hAnsi="Lotus Linotype" w:cs="Lotus Linotype"/>
                      <w:color w:val="000000" w:themeColor="text1"/>
                      <w:sz w:val="24"/>
                      <w:szCs w:val="24"/>
                    </w:rPr>
                    <w:t>n</w:t>
                  </w:r>
                  <w:r w:rsidRPr="001E7839">
                    <w:rPr>
                      <w:rFonts w:ascii="Lotus Linotype" w:hAnsi="Lotus Linotype" w:cs="Lotus Linotype"/>
                      <w:color w:val="000000" w:themeColor="text1"/>
                      <w:sz w:val="24"/>
                      <w:szCs w:val="24"/>
                    </w:rPr>
                    <w:t xml:space="preserve"> </w:t>
                  </w:r>
                  <w:r w:rsidRPr="001E7839">
                    <w:rPr>
                      <w:rFonts w:ascii="Lotus Linotype" w:hAnsi="Lotus Linotype" w:cs="Lotus Linotype"/>
                      <w:color w:val="000000" w:themeColor="text1"/>
                      <w:sz w:val="29"/>
                      <w:szCs w:val="29"/>
                      <w:rtl/>
                    </w:rPr>
                    <w:t>حُم</w:t>
                  </w:r>
                  <w:r w:rsidRPr="001E7839">
                    <w:rPr>
                      <w:rFonts w:ascii="Lotus Linotype" w:hAnsi="Lotus Linotype" w:cs="Lotus Linotype" w:hint="cs"/>
                      <w:color w:val="000000" w:themeColor="text1"/>
                      <w:sz w:val="29"/>
                      <w:szCs w:val="29"/>
                      <w:rtl/>
                    </w:rPr>
                    <w:t>ّ</w:t>
                  </w:r>
                  <w:r w:rsidRPr="001E7839">
                    <w:rPr>
                      <w:rFonts w:ascii="Lotus Linotype" w:hAnsi="Lotus Linotype" w:cs="Lotus Linotype"/>
                      <w:color w:val="000000" w:themeColor="text1"/>
                      <w:sz w:val="29"/>
                      <w:szCs w:val="29"/>
                      <w:rtl/>
                    </w:rPr>
                    <w:t>َةٍ</w:t>
                  </w:r>
                  <w:r w:rsidRPr="001E7839">
                    <w:rPr>
                      <w:rFonts w:ascii="Lotus Linotype" w:hAnsi="Lotus Linotype" w:cs="Lotus Linotype"/>
                      <w:color w:val="000000" w:themeColor="text1"/>
                      <w:sz w:val="29"/>
                      <w:szCs w:val="29"/>
                    </w:rPr>
                    <w:t xml:space="preserve"> </w:t>
                  </w:r>
                  <w:r w:rsidRPr="001E7839">
                    <w:rPr>
                      <w:rFonts w:ascii="Lotus Linotype" w:hAnsi="Lotus Linotype" w:cs="Lotus Linotype"/>
                      <w:color w:val="000000" w:themeColor="text1"/>
                      <w:sz w:val="24"/>
                      <w:szCs w:val="24"/>
                    </w:rPr>
                    <w:t>dengan huruf mim yang ditasydid maka maknanya adalah ketinggian suhu panas pada badan.</w:t>
                  </w:r>
                </w:p>
                <w:p w14:paraId="493A1147" w14:textId="77777777" w:rsidR="00840C7A" w:rsidRDefault="00840C7A" w:rsidP="00D31ADE">
                  <w:pPr>
                    <w:spacing w:after="0"/>
                    <w:rPr>
                      <w:rFonts w:asciiTheme="majorBidi" w:hAnsiTheme="majorBidi" w:cstheme="majorBidi"/>
                      <w:color w:val="E36C0A" w:themeColor="accent6" w:themeShade="BF"/>
                      <w:sz w:val="24"/>
                      <w:szCs w:val="24"/>
                    </w:rPr>
                  </w:pPr>
                  <w:r w:rsidRPr="0045052D">
                    <w:rPr>
                      <w:rFonts w:ascii="Times New Roman" w:hAnsi="Times New Roman" w:cs="Times New Roman"/>
                      <w:sz w:val="24"/>
                      <w:szCs w:val="24"/>
                    </w:rPr>
                    <w:t>●</w:t>
                  </w:r>
                  <w:r>
                    <w:rPr>
                      <w:rFonts w:ascii="Times New Roman" w:hAnsi="Times New Roman" w:cs="Times New Roman"/>
                      <w:sz w:val="24"/>
                      <w:szCs w:val="24"/>
                    </w:rPr>
                    <w:t xml:space="preserve"> </w:t>
                  </w:r>
                  <w:r w:rsidRPr="001E7839">
                    <w:rPr>
                      <w:rFonts w:ascii="Lotus Linotype" w:hAnsi="Lotus Linotype" w:cs="Lotus Linotype"/>
                      <w:color w:val="E36C0A" w:themeColor="accent6" w:themeShade="BF"/>
                      <w:sz w:val="29"/>
                      <w:szCs w:val="29"/>
                      <w:rtl/>
                    </w:rPr>
                    <w:t>الرَّهْطُ</w:t>
                  </w:r>
                  <w:r>
                    <w:rPr>
                      <w:rFonts w:ascii="Lotus Linotype" w:hAnsi="Lotus Linotype" w:cs="Lotus Linotype"/>
                      <w:b/>
                      <w:bCs/>
                      <w:color w:val="E36C0A" w:themeColor="accent6" w:themeShade="BF"/>
                      <w:sz w:val="29"/>
                      <w:szCs w:val="29"/>
                    </w:rPr>
                    <w:t xml:space="preserve"> : </w:t>
                  </w:r>
                  <w:r w:rsidRPr="001E7839">
                    <w:rPr>
                      <w:rFonts w:asciiTheme="majorBidi" w:hAnsiTheme="majorBidi" w:cstheme="majorBidi"/>
                      <w:color w:val="000000" w:themeColor="text1"/>
                      <w:sz w:val="24"/>
                      <w:szCs w:val="24"/>
                    </w:rPr>
                    <w:t>Jumlah dari angka tiga sampai sembilan.</w:t>
                  </w:r>
                </w:p>
                <w:p w14:paraId="53B5B3EC" w14:textId="77777777" w:rsidR="00840C7A" w:rsidRPr="009723A3" w:rsidRDefault="00840C7A" w:rsidP="00D31ADE">
                  <w:pPr>
                    <w:spacing w:after="0"/>
                    <w:rPr>
                      <w:rFonts w:asciiTheme="majorBidi" w:hAnsiTheme="majorBidi" w:cstheme="majorBidi"/>
                      <w:sz w:val="24"/>
                      <w:szCs w:val="24"/>
                    </w:rPr>
                  </w:pPr>
                  <w:r w:rsidRPr="00051D43">
                    <w:rPr>
                      <w:rFonts w:asciiTheme="majorBidi" w:hAnsiTheme="majorBidi" w:cstheme="majorBidi"/>
                      <w:sz w:val="24"/>
                      <w:szCs w:val="24"/>
                    </w:rPr>
                    <w:t>●</w:t>
                  </w:r>
                  <w:r>
                    <w:rPr>
                      <w:rFonts w:asciiTheme="majorBidi" w:hAnsiTheme="majorBidi" w:cstheme="majorBidi"/>
                      <w:sz w:val="24"/>
                      <w:szCs w:val="24"/>
                    </w:rPr>
                    <w:t xml:space="preserve"> </w:t>
                  </w:r>
                  <w:r w:rsidRPr="00051D43">
                    <w:rPr>
                      <w:rFonts w:asciiTheme="majorBidi" w:hAnsiTheme="majorBidi" w:cstheme="majorBidi"/>
                      <w:color w:val="E36C0A" w:themeColor="accent6" w:themeShade="BF"/>
                      <w:sz w:val="24"/>
                      <w:szCs w:val="24"/>
                    </w:rPr>
                    <w:t>Tidak pernah minta ruqyah</w:t>
                  </w:r>
                  <w:r>
                    <w:rPr>
                      <w:rFonts w:asciiTheme="majorBidi" w:hAnsiTheme="majorBidi" w:cstheme="majorBidi"/>
                      <w:color w:val="E36C0A" w:themeColor="accent6" w:themeShade="BF"/>
                      <w:sz w:val="24"/>
                      <w:szCs w:val="24"/>
                    </w:rPr>
                    <w:t xml:space="preserve">: </w:t>
                  </w:r>
                  <w:r w:rsidRPr="009723A3">
                    <w:rPr>
                      <w:rFonts w:asciiTheme="majorBidi" w:hAnsiTheme="majorBidi" w:cstheme="majorBidi"/>
                      <w:sz w:val="24"/>
                      <w:szCs w:val="24"/>
                    </w:rPr>
                    <w:t xml:space="preserve">Mereka tidak pernah meminta orang lain untuk </w:t>
                  </w:r>
                  <w:r>
                    <w:rPr>
                      <w:rFonts w:asciiTheme="majorBidi" w:hAnsiTheme="majorBidi" w:cstheme="majorBidi"/>
                      <w:sz w:val="24"/>
                      <w:szCs w:val="24"/>
                    </w:rPr>
                    <w:t>membacakan ruq</w:t>
                  </w:r>
                  <w:r w:rsidRPr="009723A3">
                    <w:rPr>
                      <w:rFonts w:asciiTheme="majorBidi" w:hAnsiTheme="majorBidi" w:cstheme="majorBidi"/>
                      <w:sz w:val="24"/>
                      <w:szCs w:val="24"/>
                    </w:rPr>
                    <w:t>yah kepada mereka, disebabkan:</w:t>
                  </w:r>
                </w:p>
                <w:p w14:paraId="7CC44A7C" w14:textId="77777777" w:rsidR="00840C7A" w:rsidRPr="009723A3" w:rsidRDefault="00840C7A" w:rsidP="00D31ADE">
                  <w:pPr>
                    <w:spacing w:after="0"/>
                    <w:rPr>
                      <w:rFonts w:asciiTheme="majorBidi" w:hAnsiTheme="majorBidi" w:cstheme="majorBidi"/>
                      <w:sz w:val="24"/>
                      <w:szCs w:val="24"/>
                    </w:rPr>
                  </w:pPr>
                  <w:r w:rsidRPr="009723A3">
                    <w:rPr>
                      <w:rFonts w:asciiTheme="majorBidi" w:hAnsiTheme="majorBidi" w:cstheme="majorBidi"/>
                      <w:sz w:val="24"/>
                      <w:szCs w:val="24"/>
                    </w:rPr>
                    <w:t>1. Kuatnya penyandaran mereka kepada Allah ta’ala.</w:t>
                  </w:r>
                </w:p>
                <w:p w14:paraId="116A6A84" w14:textId="77777777" w:rsidR="00840C7A" w:rsidRDefault="00840C7A" w:rsidP="00D31ADE">
                  <w:pPr>
                    <w:spacing w:after="0"/>
                    <w:rPr>
                      <w:rFonts w:asciiTheme="majorBidi" w:hAnsiTheme="majorBidi" w:cstheme="majorBidi"/>
                      <w:sz w:val="24"/>
                      <w:szCs w:val="24"/>
                    </w:rPr>
                  </w:pPr>
                  <w:r w:rsidRPr="009723A3">
                    <w:rPr>
                      <w:rFonts w:asciiTheme="majorBidi" w:hAnsiTheme="majorBidi" w:cstheme="majorBidi"/>
                      <w:sz w:val="24"/>
                      <w:szCs w:val="24"/>
                    </w:rPr>
                    <w:t>2. Kebesaran jiwa mereka untuk tidak merendahkan diri kepada selain Allah.</w:t>
                  </w:r>
                </w:p>
                <w:p w14:paraId="3A84F9FC" w14:textId="77777777" w:rsidR="00840C7A" w:rsidRPr="009723A3" w:rsidRDefault="00840C7A" w:rsidP="009723A3">
                  <w:pPr>
                    <w:spacing w:after="0"/>
                    <w:rPr>
                      <w:rFonts w:asciiTheme="majorBidi" w:hAnsiTheme="majorBidi" w:cstheme="majorBidi"/>
                      <w:sz w:val="24"/>
                      <w:szCs w:val="24"/>
                    </w:rPr>
                  </w:pPr>
                  <w:r>
                    <w:rPr>
                      <w:rFonts w:asciiTheme="majorBidi" w:hAnsiTheme="majorBidi" w:cstheme="majorBidi"/>
                      <w:sz w:val="24"/>
                      <w:szCs w:val="24"/>
                    </w:rPr>
                    <w:t>3. Karena pada hal itu ada ketergantungan kepada selain Allah ta’ala.</w:t>
                  </w:r>
                </w:p>
                <w:p w14:paraId="1A76FC96" w14:textId="77777777" w:rsidR="00840C7A" w:rsidRDefault="00840C7A" w:rsidP="00A139BB">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Riwayat “</w:t>
                  </w:r>
                  <w:r w:rsidRPr="00B0092B">
                    <w:rPr>
                      <w:rFonts w:ascii="Lotus Linotype" w:hAnsi="Lotus Linotype" w:cs="Lotus Linotype" w:hint="cs"/>
                      <w:b/>
                      <w:bCs/>
                      <w:sz w:val="27"/>
                      <w:szCs w:val="27"/>
                      <w:rtl/>
                    </w:rPr>
                    <w:t>وَلَا يُرْقَوْنَ</w:t>
                  </w:r>
                  <w:r>
                    <w:rPr>
                      <w:rFonts w:ascii="Lotus Linotype" w:hAnsi="Lotus Linotype" w:cs="Lotus Linotype"/>
                      <w:b/>
                      <w:bCs/>
                      <w:sz w:val="27"/>
                      <w:szCs w:val="27"/>
                    </w:rPr>
                    <w:t xml:space="preserve"> </w:t>
                  </w:r>
                  <w:r>
                    <w:rPr>
                      <w:rFonts w:asciiTheme="majorBidi" w:hAnsiTheme="majorBidi" w:cstheme="majorBidi"/>
                      <w:sz w:val="24"/>
                      <w:szCs w:val="24"/>
                    </w:rPr>
                    <w:t>(mereka tidak diruqyah)</w:t>
                  </w:r>
                  <w:r w:rsidRPr="009723A3">
                    <w:rPr>
                      <w:rFonts w:asciiTheme="majorBidi" w:hAnsiTheme="majorBidi" w:cstheme="majorBidi"/>
                      <w:sz w:val="28"/>
                      <w:szCs w:val="28"/>
                    </w:rPr>
                    <w:t>)</w:t>
                  </w:r>
                  <w:r w:rsidRPr="00C64393">
                    <w:rPr>
                      <w:rFonts w:asciiTheme="majorBidi" w:hAnsiTheme="majorBidi" w:cstheme="majorBidi"/>
                      <w:sz w:val="24"/>
                      <w:szCs w:val="24"/>
                    </w:rPr>
                    <w:t>”</w:t>
                  </w:r>
                  <w:r>
                    <w:rPr>
                      <w:rFonts w:asciiTheme="majorBidi" w:hAnsiTheme="majorBidi" w:cstheme="majorBidi"/>
                      <w:sz w:val="24"/>
                      <w:szCs w:val="24"/>
                    </w:rPr>
                    <w:t>, sebagaimana yang disebutkan syaikhul Islam Ibnu Taimiyah adalah salah, karena nabi Muhammad sendiri pernah diruqyah oleh malaikat Jibril dan Aisyah radhi Allahu anha. Demikian pula para sahabat juga melakukan ruqyah ini.</w:t>
                  </w:r>
                </w:p>
                <w:p w14:paraId="61C4B745" w14:textId="77777777" w:rsidR="00840C7A" w:rsidRDefault="00840C7A" w:rsidP="009723A3">
                  <w:pPr>
                    <w:spacing w:after="0"/>
                    <w:rPr>
                      <w:rFonts w:asciiTheme="majorBidi" w:hAnsiTheme="majorBidi" w:cstheme="majorBidi"/>
                      <w:sz w:val="24"/>
                      <w:szCs w:val="24"/>
                    </w:rPr>
                  </w:pPr>
                  <w:r>
                    <w:rPr>
                      <w:rFonts w:asciiTheme="majorBidi" w:hAnsiTheme="majorBidi" w:cstheme="majorBidi"/>
                      <w:sz w:val="24"/>
                      <w:szCs w:val="24"/>
                    </w:rPr>
                    <w:t xml:space="preserve"> </w:t>
                  </w:r>
                  <w:r w:rsidRPr="009723A3">
                    <w:rPr>
                      <w:rFonts w:asciiTheme="majorBidi" w:hAnsiTheme="majorBidi" w:cstheme="majorBidi"/>
                      <w:sz w:val="24"/>
                      <w:szCs w:val="24"/>
                    </w:rPr>
                    <w:t>●</w:t>
                  </w:r>
                  <w:r>
                    <w:rPr>
                      <w:rFonts w:asciiTheme="majorBidi" w:hAnsiTheme="majorBidi" w:cstheme="majorBidi"/>
                      <w:sz w:val="24"/>
                      <w:szCs w:val="24"/>
                    </w:rPr>
                    <w:t xml:space="preserve"> Macam-macam manusia dalam meminta ruqyah:</w:t>
                  </w:r>
                </w:p>
                <w:p w14:paraId="52B7B56C" w14:textId="77777777" w:rsidR="00840C7A" w:rsidRDefault="00840C7A" w:rsidP="009723A3">
                  <w:pPr>
                    <w:spacing w:after="0"/>
                    <w:rPr>
                      <w:rFonts w:asciiTheme="majorBidi" w:hAnsiTheme="majorBidi" w:cstheme="majorBidi"/>
                      <w:sz w:val="24"/>
                      <w:szCs w:val="24"/>
                    </w:rPr>
                  </w:pPr>
                  <w:r>
                    <w:rPr>
                      <w:rFonts w:asciiTheme="majorBidi" w:hAnsiTheme="majorBidi" w:cstheme="majorBidi"/>
                      <w:sz w:val="24"/>
                      <w:szCs w:val="24"/>
                    </w:rPr>
                    <w:t>1. Meminta orang agar meruqyahnya, maka orang seperti ini telah hilang kesempurnaan darinya. (Keluar dari tujuh puluh ribu orang yang masuk surga tanpa hisab dan azab).</w:t>
                  </w:r>
                </w:p>
                <w:p w14:paraId="6CB7C487" w14:textId="77777777" w:rsidR="00840C7A" w:rsidRDefault="00840C7A" w:rsidP="009723A3">
                  <w:pPr>
                    <w:spacing w:after="0"/>
                    <w:rPr>
                      <w:rFonts w:asciiTheme="majorBidi" w:hAnsiTheme="majorBidi" w:cstheme="majorBidi"/>
                      <w:sz w:val="24"/>
                      <w:szCs w:val="24"/>
                    </w:rPr>
                  </w:pPr>
                  <w:r>
                    <w:rPr>
                      <w:rFonts w:asciiTheme="majorBidi" w:hAnsiTheme="majorBidi" w:cstheme="majorBidi"/>
                      <w:sz w:val="24"/>
                      <w:szCs w:val="24"/>
                    </w:rPr>
                    <w:t>2. Tidak melarang ada orang yang meruqyahnya. Orang yang seperti ini tidak hilang darinya kesempurnaan, karena dia tidak meminta untuk diruqyah.</w:t>
                  </w:r>
                </w:p>
                <w:p w14:paraId="60FB5625" w14:textId="77777777" w:rsidR="00840C7A" w:rsidRDefault="00840C7A" w:rsidP="009723A3">
                  <w:pPr>
                    <w:spacing w:after="0"/>
                    <w:rPr>
                      <w:rFonts w:asciiTheme="majorBidi" w:hAnsiTheme="majorBidi" w:cstheme="majorBidi"/>
                      <w:sz w:val="24"/>
                      <w:szCs w:val="24"/>
                    </w:rPr>
                  </w:pPr>
                  <w:r>
                    <w:rPr>
                      <w:rFonts w:asciiTheme="majorBidi" w:hAnsiTheme="majorBidi" w:cstheme="majorBidi"/>
                      <w:sz w:val="24"/>
                      <w:szCs w:val="24"/>
                    </w:rPr>
                    <w:t>3. Melarang orang untuk meruqyahnya, yang seperti ini menyelisihi sunnah, karena nabi Muhammad tidak melarang Aisyah untuk meruqyahnya.</w:t>
                  </w:r>
                </w:p>
                <w:p w14:paraId="2524A0E2" w14:textId="77777777" w:rsidR="00840C7A" w:rsidRDefault="00840C7A" w:rsidP="008A377D">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w:t>
                  </w:r>
                  <w:r w:rsidRPr="00F62E30">
                    <w:rPr>
                      <w:rFonts w:ascii="Lotus Linotype" w:hAnsi="Lotus Linotype" w:cs="Lotus Linotype"/>
                      <w:color w:val="E36C0A" w:themeColor="accent6" w:themeShade="BF"/>
                      <w:sz w:val="28"/>
                      <w:szCs w:val="28"/>
                      <w:rtl/>
                    </w:rPr>
                    <w:t>وَلَا يَكْتَوُونَ</w:t>
                  </w:r>
                  <w:r>
                    <w:rPr>
                      <w:rFonts w:ascii="Lotus Linotype" w:hAnsi="Lotus Linotype" w:cs="Lotus Linotype"/>
                      <w:sz w:val="28"/>
                      <w:szCs w:val="28"/>
                    </w:rPr>
                    <w:t xml:space="preserve"> : </w:t>
                  </w:r>
                  <w:r>
                    <w:rPr>
                      <w:rFonts w:asciiTheme="majorBidi" w:hAnsiTheme="majorBidi" w:cstheme="majorBidi"/>
                      <w:sz w:val="24"/>
                      <w:szCs w:val="24"/>
                    </w:rPr>
                    <w:t>Tidak meminta seseorang untuk mengobati mereka dengan cara kai (menempelkan besi panas pada badan mereka yang terkena penyakit).</w:t>
                  </w:r>
                </w:p>
                <w:p w14:paraId="093CD6F8" w14:textId="77777777" w:rsidR="00840C7A" w:rsidRDefault="00840C7A" w:rsidP="008A377D">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w:t>
                  </w:r>
                  <w:r w:rsidRPr="00F62E30">
                    <w:rPr>
                      <w:rFonts w:ascii="Lotus Linotype" w:hAnsi="Lotus Linotype" w:cs="Lotus Linotype"/>
                      <w:color w:val="E36C0A" w:themeColor="accent6" w:themeShade="BF"/>
                      <w:sz w:val="28"/>
                      <w:szCs w:val="28"/>
                      <w:rtl/>
                    </w:rPr>
                    <w:t>وَلَا يَتَطَيَّرُونَ</w:t>
                  </w:r>
                  <w:r>
                    <w:rPr>
                      <w:rFonts w:ascii="Lotus Linotype" w:hAnsi="Lotus Linotype" w:cs="Lotus Linotype"/>
                      <w:sz w:val="28"/>
                      <w:szCs w:val="28"/>
                    </w:rPr>
                    <w:t xml:space="preserve"> : </w:t>
                  </w:r>
                  <w:r w:rsidRPr="00F3053C">
                    <w:rPr>
                      <w:rFonts w:ascii="Lotus Linotype" w:hAnsi="Lotus Linotype" w:cs="Lotus Linotype"/>
                      <w:i/>
                      <w:iCs/>
                      <w:sz w:val="24"/>
                      <w:szCs w:val="24"/>
                    </w:rPr>
                    <w:t>At-Thathayyur</w:t>
                  </w:r>
                  <w:r>
                    <w:rPr>
                      <w:rFonts w:ascii="Lotus Linotype" w:hAnsi="Lotus Linotype" w:cs="Lotus Linotype"/>
                      <w:sz w:val="28"/>
                      <w:szCs w:val="28"/>
                    </w:rPr>
                    <w:t xml:space="preserve"> </w:t>
                  </w:r>
                  <w:r w:rsidRPr="00280D51">
                    <w:rPr>
                      <w:rFonts w:asciiTheme="majorBidi" w:hAnsiTheme="majorBidi" w:cstheme="majorBidi"/>
                      <w:sz w:val="24"/>
                      <w:szCs w:val="24"/>
                    </w:rPr>
                    <w:t xml:space="preserve">adalah </w:t>
                  </w:r>
                  <w:r>
                    <w:rPr>
                      <w:rFonts w:asciiTheme="majorBidi" w:hAnsiTheme="majorBidi" w:cstheme="majorBidi"/>
                      <w:sz w:val="24"/>
                      <w:szCs w:val="24"/>
                    </w:rPr>
                    <w:t>meramal kesialan dengan yang dilihat atau yang di dengar, atau yang diilmui baik tempat maupun waktu. Hukumnya adalah syirik kecil.</w:t>
                  </w:r>
                </w:p>
                <w:p w14:paraId="7E0FABE7" w14:textId="77777777" w:rsidR="00840C7A" w:rsidRPr="00280D51" w:rsidRDefault="00840C7A" w:rsidP="00F3053C">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Selain dari tiga perkara ini  maka itu tidak mencegah untuk masuk surga tanpa hisab dan tanpa azab. Karena disana ada nas-nas yang telah datang dari Alqur’an dan sunnah yang memerintahkan untuk berobat dan memuji sebagian obat-obatan, seperti madu dan habatu sauda.</w:t>
                  </w:r>
                </w:p>
                <w:p w14:paraId="3A42A585" w14:textId="77777777" w:rsidR="00840C7A" w:rsidRDefault="00840C7A" w:rsidP="009723A3">
                  <w:pPr>
                    <w:spacing w:after="0"/>
                    <w:rPr>
                      <w:rFonts w:asciiTheme="majorBidi" w:hAnsiTheme="majorBidi" w:cstheme="majorBidi"/>
                      <w:sz w:val="24"/>
                      <w:szCs w:val="24"/>
                    </w:rPr>
                  </w:pPr>
                </w:p>
                <w:p w14:paraId="29D4A8AC" w14:textId="77777777" w:rsidR="00840C7A" w:rsidRDefault="00840C7A" w:rsidP="009723A3">
                  <w:pPr>
                    <w:spacing w:after="0"/>
                    <w:rPr>
                      <w:rFonts w:ascii="Lotus Linotype" w:hAnsi="Lotus Linotype" w:cs="Lotus Linotype"/>
                      <w:sz w:val="28"/>
                      <w:szCs w:val="28"/>
                    </w:rPr>
                  </w:pPr>
                </w:p>
                <w:p w14:paraId="5E57A1A7" w14:textId="77777777" w:rsidR="00840C7A" w:rsidRPr="008A377D" w:rsidRDefault="00840C7A" w:rsidP="009723A3">
                  <w:pPr>
                    <w:spacing w:after="0"/>
                    <w:rPr>
                      <w:rFonts w:asciiTheme="majorBidi" w:hAnsiTheme="majorBidi" w:cstheme="majorBidi"/>
                      <w:sz w:val="28"/>
                      <w:szCs w:val="28"/>
                    </w:rPr>
                  </w:pPr>
                </w:p>
              </w:txbxContent>
            </v:textbox>
          </v:rect>
        </w:pict>
      </w:r>
    </w:p>
    <w:p w14:paraId="3D2CD1A5" w14:textId="77777777" w:rsidR="009E4250" w:rsidRDefault="009E4250" w:rsidP="009E4250"/>
    <w:p w14:paraId="7B737B02" w14:textId="77777777" w:rsidR="009E4250" w:rsidRDefault="009E4250" w:rsidP="009E4250"/>
    <w:p w14:paraId="1842F44A" w14:textId="77777777" w:rsidR="009E4250" w:rsidRDefault="009E4250" w:rsidP="009E4250"/>
    <w:p w14:paraId="5BA27866" w14:textId="77777777" w:rsidR="009E4250" w:rsidRDefault="009E4250" w:rsidP="009E4250"/>
    <w:p w14:paraId="02F1BFC5" w14:textId="77777777" w:rsidR="009E4250" w:rsidRDefault="009E4250" w:rsidP="009E4250"/>
    <w:p w14:paraId="0F568C76" w14:textId="77777777" w:rsidR="009E4250" w:rsidRDefault="009E4250" w:rsidP="009E4250"/>
    <w:p w14:paraId="06573E93" w14:textId="77777777" w:rsidR="009E4250" w:rsidRDefault="009E4250" w:rsidP="009E4250"/>
    <w:p w14:paraId="5C083E41" w14:textId="77777777" w:rsidR="009E4250" w:rsidRDefault="009E4250" w:rsidP="009E4250"/>
    <w:p w14:paraId="43492DF0" w14:textId="77777777" w:rsidR="009E4250" w:rsidRDefault="009E4250" w:rsidP="009E4250"/>
    <w:p w14:paraId="6974205C" w14:textId="77777777" w:rsidR="009E4250" w:rsidRDefault="009E4250" w:rsidP="009E4250"/>
    <w:p w14:paraId="270A50E6" w14:textId="77777777" w:rsidR="009E4250" w:rsidRDefault="009E4250" w:rsidP="009E4250"/>
    <w:p w14:paraId="51CE5B79" w14:textId="77777777" w:rsidR="009E4250" w:rsidRDefault="009E4250" w:rsidP="009E4250"/>
    <w:p w14:paraId="74981B94" w14:textId="77777777" w:rsidR="009E4250" w:rsidRDefault="009E4250" w:rsidP="009E4250"/>
    <w:p w14:paraId="0A66E8D1" w14:textId="77777777" w:rsidR="009E4250" w:rsidRDefault="009E4250" w:rsidP="009E4250"/>
    <w:p w14:paraId="28FE4AB5" w14:textId="77777777" w:rsidR="009E4250" w:rsidRDefault="009E4250" w:rsidP="009E4250"/>
    <w:p w14:paraId="3E84BEBF" w14:textId="77777777" w:rsidR="009E4250" w:rsidRDefault="009E4250" w:rsidP="009E4250"/>
    <w:p w14:paraId="059679AF" w14:textId="77777777" w:rsidR="009E4250" w:rsidRDefault="009E4250" w:rsidP="009E4250"/>
    <w:p w14:paraId="78C6EF4F" w14:textId="77777777" w:rsidR="009E4250" w:rsidRDefault="009E4250" w:rsidP="009E4250"/>
    <w:p w14:paraId="02D7A782" w14:textId="77777777" w:rsidR="009E4250" w:rsidRDefault="009E4250" w:rsidP="009E4250"/>
    <w:p w14:paraId="2641D8CE" w14:textId="77777777" w:rsidR="009E4250" w:rsidRDefault="009E4250" w:rsidP="009E4250"/>
    <w:p w14:paraId="4727219E" w14:textId="77777777" w:rsidR="009E4250" w:rsidRDefault="009E4250" w:rsidP="009E4250"/>
    <w:p w14:paraId="43417F84" w14:textId="77777777" w:rsidR="009E4250" w:rsidRDefault="009E4250" w:rsidP="009E4250"/>
    <w:p w14:paraId="42C5D1FB" w14:textId="77777777" w:rsidR="009E4250" w:rsidRDefault="009E4250" w:rsidP="009E4250"/>
    <w:p w14:paraId="3A155AA8" w14:textId="77777777" w:rsidR="009E4250" w:rsidRDefault="009E4250" w:rsidP="009E4250"/>
    <w:p w14:paraId="6043BC04" w14:textId="77777777" w:rsidR="009E4250" w:rsidRDefault="00CF7F43" w:rsidP="009E4250">
      <w:r>
        <w:rPr>
          <w:noProof/>
        </w:rPr>
        <w:lastRenderedPageBreak/>
        <w:pict w14:anchorId="1CE92CC4">
          <v:group id="_x0000_s5017" style="position:absolute;margin-left:1.45pt;margin-top:2.25pt;width:465.8pt;height:119.25pt;z-index:254542848" coordorigin="1469,1485" coordsize="9316,2385">
            <v:group id="_x0000_s2342" style="position:absolute;left:3780;top:2040;width:4785;height:316" coordorigin="3750,11474" coordsize="4785,316">
              <v:shape id="_x0000_s2343" type="#_x0000_t32" style="position:absolute;left:3750;top:11639;width:4785;height:1" o:connectortype="straight" strokecolor="#e36c0a [2409]" strokeweight="2.25pt"/>
              <v:shape id="_x0000_s2344" type="#_x0000_t32" style="position:absolute;left:8535;top:11640;width:0;height:150" o:connectortype="straight" strokecolor="#e36c0a [2409]" strokeweight="2.25pt">
                <v:stroke endarrow="block"/>
              </v:shape>
              <v:shape id="_x0000_s2345" type="#_x0000_t32" style="position:absolute;left:3750;top:11639;width:0;height:150" o:connectortype="straight" strokecolor="#e36c0a [2409]" strokeweight="2.25pt">
                <v:stroke endarrow="block"/>
              </v:shape>
              <v:shape id="_x0000_s2346" type="#_x0000_t32" style="position:absolute;left:6156;top:11474;width:0;height:165" o:connectortype="straight" strokecolor="#e36c0a [2409]" strokeweight="2.25pt"/>
            </v:group>
            <v:group id="_x0000_s5016" style="position:absolute;left:1469;top:1485;width:9316;height:2385" coordorigin="1469,1485" coordsize="9316,2385">
              <v:rect id="_x0000_s2341" style="position:absolute;left:1469;top:2385;width:4671;height:14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41">
                  <w:txbxContent>
                    <w:p w14:paraId="7E5F2CC5" w14:textId="77777777" w:rsidR="00840C7A" w:rsidRPr="000445A5" w:rsidRDefault="00840C7A" w:rsidP="009E049D">
                      <w:pPr>
                        <w:spacing w:after="0"/>
                        <w:jc w:val="center"/>
                        <w:rPr>
                          <w:rFonts w:ascii="Times New Roman" w:hAnsi="Times New Roman" w:cs="Times New Roman"/>
                          <w:sz w:val="24"/>
                          <w:szCs w:val="24"/>
                        </w:rPr>
                      </w:pPr>
                      <w:r w:rsidRPr="00F62E30">
                        <w:rPr>
                          <w:rFonts w:ascii="Times New Roman" w:hAnsi="Times New Roman" w:cs="Times New Roman"/>
                          <w:i/>
                          <w:iCs/>
                          <w:color w:val="E36C0A" w:themeColor="accent6" w:themeShade="BF"/>
                          <w:sz w:val="24"/>
                          <w:szCs w:val="24"/>
                        </w:rPr>
                        <w:t>Ummatu al-ijaabah</w:t>
                      </w:r>
                      <w:r w:rsidRPr="00F62E30">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Yaitu orang-orang yang mentaati Allah dan Rasul-Nya shalallahu ‘alaihi wasallam.</w:t>
                      </w:r>
                    </w:p>
                  </w:txbxContent>
                </v:textbox>
              </v:rect>
              <v:rect id="_x0000_s2347" style="position:absolute;left:6231;top:2385;width:4554;height:14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47">
                  <w:txbxContent>
                    <w:p w14:paraId="18933FB2" w14:textId="77777777" w:rsidR="00840C7A" w:rsidRPr="000445A5" w:rsidRDefault="00840C7A" w:rsidP="009E049D">
                      <w:pPr>
                        <w:spacing w:after="0"/>
                        <w:jc w:val="center"/>
                        <w:rPr>
                          <w:rFonts w:ascii="Times New Roman" w:hAnsi="Times New Roman" w:cs="Times New Roman"/>
                          <w:sz w:val="24"/>
                          <w:szCs w:val="24"/>
                        </w:rPr>
                      </w:pPr>
                      <w:r w:rsidRPr="00F62E30">
                        <w:rPr>
                          <w:rFonts w:ascii="Times New Roman" w:hAnsi="Times New Roman" w:cs="Times New Roman"/>
                          <w:i/>
                          <w:iCs/>
                          <w:color w:val="E36C0A" w:themeColor="accent6" w:themeShade="BF"/>
                          <w:sz w:val="24"/>
                          <w:szCs w:val="24"/>
                        </w:rPr>
                        <w:t>Ummatu ad- da’wah</w:t>
                      </w:r>
                      <w:r w:rsidRPr="00F62E30">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Yaitu orang-orang yang mentaati Allah dan Rasul-Nya shalallahu ‘alaihi wasallam. Juga yang tidak mentaati keduanya (kaum kafir).</w:t>
                      </w:r>
                    </w:p>
                  </w:txbxContent>
                </v:textbox>
              </v:rect>
              <v:roundrect id="_x0000_s4544" style="position:absolute;left:4575;top:1485;width:3195;height:555" arcsize="10923f" fillcolor="#ffc000" strokecolor="#f79646 [3209]" strokeweight="3pt">
                <v:fill color2="fill lighten(51)" focusposition="1" focussize="" method="linear sigma" type="gradient"/>
                <v:shadow opacity=".5" offset="-6pt,-6pt"/>
                <v:textbox style="mso-next-textbox:#_x0000_s4544">
                  <w:txbxContent>
                    <w:p w14:paraId="5654847E" w14:textId="77777777" w:rsidR="00840C7A" w:rsidRPr="00AD09AA" w:rsidRDefault="00840C7A" w:rsidP="003307E0">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umat</w:t>
                      </w:r>
                    </w:p>
                    <w:p w14:paraId="036BCB44" w14:textId="77777777" w:rsidR="00840C7A" w:rsidRPr="00A35A59" w:rsidRDefault="00840C7A" w:rsidP="003307E0">
                      <w:pPr>
                        <w:rPr>
                          <w:szCs w:val="24"/>
                        </w:rPr>
                      </w:pPr>
                    </w:p>
                  </w:txbxContent>
                </v:textbox>
              </v:roundrect>
            </v:group>
          </v:group>
        </w:pict>
      </w:r>
    </w:p>
    <w:p w14:paraId="2190CF41" w14:textId="77777777" w:rsidR="009E4250" w:rsidRDefault="009E4250" w:rsidP="009E4250"/>
    <w:p w14:paraId="4B6BB65F" w14:textId="77777777" w:rsidR="009E4250" w:rsidRDefault="009E4250" w:rsidP="009E4250"/>
    <w:p w14:paraId="7E403878" w14:textId="77777777" w:rsidR="009E4250" w:rsidRDefault="009E4250" w:rsidP="009E4250"/>
    <w:p w14:paraId="00C34B42" w14:textId="77777777" w:rsidR="009E4250" w:rsidRDefault="009E4250" w:rsidP="009E4250"/>
    <w:p w14:paraId="5F2AD999" w14:textId="77777777" w:rsidR="009E4250" w:rsidRDefault="00CF7F43" w:rsidP="009E4250">
      <w:r>
        <w:rPr>
          <w:noProof/>
        </w:rPr>
        <w:pict w14:anchorId="38671C2B">
          <v:rect id="_x0000_s4545" style="position:absolute;margin-left:0;margin-top:4.05pt;width:467.25pt;height:509.25pt;z-index:25454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45">
              <w:txbxContent>
                <w:p w14:paraId="10A9F9CD" w14:textId="77777777" w:rsidR="00840C7A" w:rsidRPr="00C24476" w:rsidRDefault="00840C7A" w:rsidP="003307E0">
                  <w:pPr>
                    <w:spacing w:after="0"/>
                    <w:jc w:val="center"/>
                    <w:rPr>
                      <w:rFonts w:asciiTheme="majorBidi" w:hAnsiTheme="majorBidi" w:cstheme="majorBidi"/>
                      <w:b/>
                      <w:bCs/>
                      <w:color w:val="E36C0A" w:themeColor="accent6" w:themeShade="BF"/>
                      <w:sz w:val="24"/>
                      <w:szCs w:val="24"/>
                    </w:rPr>
                  </w:pPr>
                  <w:r w:rsidRPr="00327841">
                    <w:rPr>
                      <w:rFonts w:asciiTheme="majorBidi" w:hAnsiTheme="majorBidi" w:cstheme="majorBidi"/>
                      <w:b/>
                      <w:bCs/>
                      <w:i/>
                      <w:iCs/>
                      <w:color w:val="E36C0A" w:themeColor="accent6" w:themeShade="BF"/>
                      <w:sz w:val="24"/>
                      <w:szCs w:val="24"/>
                    </w:rPr>
                    <w:t>Al-Masaail</w:t>
                  </w:r>
                  <w:r w:rsidRPr="00C24476">
                    <w:rPr>
                      <w:rFonts w:asciiTheme="majorBidi" w:hAnsiTheme="majorBidi" w:cstheme="majorBidi"/>
                      <w:b/>
                      <w:bCs/>
                      <w:color w:val="E36C0A" w:themeColor="accent6" w:themeShade="BF"/>
                      <w:sz w:val="24"/>
                      <w:szCs w:val="24"/>
                    </w:rPr>
                    <w:t xml:space="preserve"> (Perkara-Perkara)</w:t>
                  </w:r>
                </w:p>
                <w:p w14:paraId="63E0EC7C" w14:textId="77777777" w:rsidR="00840C7A" w:rsidRPr="003C6A41" w:rsidRDefault="00840C7A" w:rsidP="003307E0">
                  <w:pPr>
                    <w:pStyle w:val="BodyText3"/>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 Mengetahui adanya tingkatan-</w:t>
                  </w:r>
                  <w:r w:rsidRPr="003C6A41">
                    <w:rPr>
                      <w:rFonts w:asciiTheme="majorBidi" w:hAnsiTheme="majorBidi" w:cstheme="majorBidi"/>
                      <w:color w:val="E36C0A" w:themeColor="accent6" w:themeShade="BF"/>
                      <w:sz w:val="24"/>
                      <w:szCs w:val="24"/>
                    </w:rPr>
                    <w:t>tingkatan manusia dalam bertauhid.</w:t>
                  </w:r>
                </w:p>
                <w:p w14:paraId="46DD4808" w14:textId="77777777" w:rsidR="00840C7A" w:rsidRPr="00254E5C" w:rsidRDefault="00840C7A" w:rsidP="003307E0">
                  <w:pPr>
                    <w:pStyle w:val="BodyText3"/>
                    <w:spacing w:before="120"/>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2</w:t>
                  </w:r>
                  <w:r w:rsidRPr="00254E5C">
                    <w:rPr>
                      <w:rFonts w:asciiTheme="majorBidi" w:hAnsiTheme="majorBidi" w:cstheme="majorBidi"/>
                      <w:color w:val="000000"/>
                      <w:sz w:val="24"/>
                      <w:szCs w:val="24"/>
                    </w:rPr>
                    <w:t xml:space="preserve">. </w:t>
                  </w:r>
                  <w:r w:rsidRPr="003C6A41">
                    <w:rPr>
                      <w:rFonts w:asciiTheme="majorBidi" w:hAnsiTheme="majorBidi" w:cstheme="majorBidi"/>
                      <w:color w:val="E36C0A" w:themeColor="accent6" w:themeShade="BF"/>
                      <w:sz w:val="24"/>
                      <w:szCs w:val="24"/>
                    </w:rPr>
                    <w:t>Apa makna merealisasikannya?</w:t>
                  </w:r>
                  <w:r>
                    <w:rPr>
                      <w:rFonts w:asciiTheme="majorBidi" w:hAnsiTheme="majorBidi" w:cstheme="majorBidi"/>
                      <w:color w:val="000000"/>
                      <w:sz w:val="24"/>
                      <w:szCs w:val="24"/>
                    </w:rPr>
                    <w:t xml:space="preserve"> </w:t>
                  </w:r>
                  <w:r w:rsidRPr="00254E5C">
                    <w:rPr>
                      <w:rFonts w:asciiTheme="majorBidi" w:hAnsiTheme="majorBidi" w:cstheme="majorBidi"/>
                      <w:color w:val="000000"/>
                      <w:sz w:val="24"/>
                      <w:szCs w:val="24"/>
                    </w:rPr>
                    <w:t>(Memurnikannya dari kesyir</w:t>
                  </w:r>
                  <w:r>
                    <w:rPr>
                      <w:rFonts w:asciiTheme="majorBidi" w:hAnsiTheme="majorBidi" w:cstheme="majorBidi"/>
                      <w:color w:val="000000"/>
                      <w:sz w:val="24"/>
                      <w:szCs w:val="24"/>
                    </w:rPr>
                    <w:t>ikan, bid’ah dan maksiat</w:t>
                  </w:r>
                  <w:r w:rsidRPr="00254E5C">
                    <w:rPr>
                      <w:rFonts w:asciiTheme="majorBidi" w:hAnsiTheme="majorBidi" w:cstheme="majorBidi"/>
                      <w:color w:val="000000"/>
                      <w:sz w:val="24"/>
                      <w:szCs w:val="24"/>
                    </w:rPr>
                    <w:t>).</w:t>
                  </w:r>
                </w:p>
                <w:p w14:paraId="322145D5" w14:textId="77777777" w:rsidR="00840C7A" w:rsidRPr="003C6A41" w:rsidRDefault="00840C7A"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3. Pujian Allah kepada Nabi Ibrahim, karena beliau tidak pernah melakukan kemusyrikan.</w:t>
                  </w:r>
                </w:p>
                <w:p w14:paraId="4180B793" w14:textId="77777777" w:rsidR="00840C7A" w:rsidRPr="003C6A41" w:rsidRDefault="00840C7A" w:rsidP="00C9574A">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4. Pujian Allah kepada tokoh</w:t>
                  </w:r>
                  <w:r>
                    <w:rPr>
                      <w:rFonts w:asciiTheme="majorBidi" w:hAnsiTheme="majorBidi" w:cstheme="majorBidi"/>
                      <w:color w:val="E36C0A" w:themeColor="accent6" w:themeShade="BF"/>
                      <w:sz w:val="24"/>
                      <w:szCs w:val="24"/>
                    </w:rPr>
                    <w:t>-tokoh</w:t>
                  </w:r>
                  <w:r w:rsidRPr="003C6A41">
                    <w:rPr>
                      <w:rFonts w:asciiTheme="majorBidi" w:hAnsiTheme="majorBidi" w:cstheme="majorBidi"/>
                      <w:color w:val="E36C0A" w:themeColor="accent6" w:themeShade="BF"/>
                      <w:sz w:val="24"/>
                      <w:szCs w:val="24"/>
                    </w:rPr>
                    <w:t xml:space="preserve"> para wali (para shahabat Rasulullah) karena </w:t>
                  </w:r>
                  <w:r>
                    <w:rPr>
                      <w:rFonts w:asciiTheme="majorBidi" w:hAnsiTheme="majorBidi" w:cstheme="majorBidi"/>
                      <w:color w:val="E36C0A" w:themeColor="accent6" w:themeShade="BF"/>
                      <w:sz w:val="24"/>
                      <w:szCs w:val="24"/>
                    </w:rPr>
                    <w:t>selamatnya mereka dari kesyirikan.</w:t>
                  </w:r>
                </w:p>
                <w:p w14:paraId="020F48EA" w14:textId="77777777" w:rsidR="00840C7A" w:rsidRPr="003C6A41" w:rsidRDefault="00840C7A"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5. Tidak meminta ruqyah, tidak meminta supaya lukanya ditempeli  dengan besi yang panas, dan tidak melakukan tathoyyur adalah termasuk pengamalan tauhid yang murni.</w:t>
                  </w:r>
                </w:p>
                <w:p w14:paraId="1F6CE990" w14:textId="77777777" w:rsidR="00840C7A" w:rsidRDefault="00840C7A" w:rsidP="003307E0">
                  <w:pPr>
                    <w:pStyle w:val="BodyText3"/>
                    <w:spacing w:before="120"/>
                    <w:jc w:val="both"/>
                    <w:rPr>
                      <w:rFonts w:asciiTheme="majorBidi" w:hAnsiTheme="majorBidi" w:cstheme="majorBidi"/>
                      <w:color w:val="000000"/>
                      <w:sz w:val="24"/>
                      <w:szCs w:val="24"/>
                    </w:rPr>
                  </w:pPr>
                  <w:r w:rsidRPr="003C6A41">
                    <w:rPr>
                      <w:rFonts w:asciiTheme="majorBidi" w:hAnsiTheme="majorBidi" w:cstheme="majorBidi"/>
                      <w:color w:val="E36C0A" w:themeColor="accent6" w:themeShade="BF"/>
                      <w:sz w:val="24"/>
                      <w:szCs w:val="24"/>
                    </w:rPr>
                    <w:t>6. Alasan yang mendasari sifat tersebut (tidak meminta diruqyah, di obat dengan cara kai dan tidak bertathayyyur) adalah tawakal.</w:t>
                  </w:r>
                  <w:r>
                    <w:rPr>
                      <w:rFonts w:asciiTheme="majorBidi" w:hAnsiTheme="majorBidi" w:cstheme="majorBidi"/>
                      <w:color w:val="000000"/>
                      <w:sz w:val="24"/>
                      <w:szCs w:val="24"/>
                    </w:rPr>
                    <w:t xml:space="preserve"> (Dia tidak meninggalkan semua ini melainkan karena kekuatan tawakalnya).</w:t>
                  </w:r>
                </w:p>
                <w:p w14:paraId="304907C4" w14:textId="77777777" w:rsidR="00840C7A" w:rsidRPr="00BA4ED2" w:rsidRDefault="00840C7A" w:rsidP="003307E0">
                  <w:pPr>
                    <w:pStyle w:val="BodyText3"/>
                    <w:spacing w:before="120"/>
                    <w:jc w:val="both"/>
                    <w:rPr>
                      <w:rFonts w:asciiTheme="majorBidi" w:hAnsiTheme="majorBidi" w:cstheme="majorBidi"/>
                      <w:color w:val="000000"/>
                      <w:sz w:val="24"/>
                      <w:szCs w:val="24"/>
                    </w:rPr>
                  </w:pPr>
                  <w:r w:rsidRPr="003C6A41">
                    <w:rPr>
                      <w:rFonts w:asciiTheme="majorBidi" w:hAnsiTheme="majorBidi" w:cstheme="majorBidi"/>
                      <w:color w:val="E36C0A" w:themeColor="accent6" w:themeShade="BF"/>
                      <w:sz w:val="24"/>
                      <w:szCs w:val="24"/>
                    </w:rPr>
                    <w:t>7. Dalamnya ilmu para sahabat, karena mereka mengetahui bahwa orang-orang yang dinyatakan dalam hadits tersebut  tidak akan mendapatkan kedudukan yang demikian tinggi kecuali dengan adanya pengamalan.</w:t>
                  </w:r>
                  <w:r w:rsidRPr="00BA4ED2">
                    <w:rPr>
                      <w:rFonts w:asciiTheme="majorBidi" w:hAnsiTheme="majorBidi" w:cstheme="majorBidi"/>
                      <w:color w:val="000000"/>
                      <w:sz w:val="24"/>
                      <w:szCs w:val="24"/>
                    </w:rPr>
                    <w:t xml:space="preserve"> (Yang ikhlas).</w:t>
                  </w:r>
                </w:p>
                <w:p w14:paraId="7CBBBB7F" w14:textId="77777777" w:rsidR="00840C7A" w:rsidRPr="003C6A41" w:rsidRDefault="00840C7A" w:rsidP="003307E0">
                  <w:pPr>
                    <w:pStyle w:val="BodyText3"/>
                    <w:spacing w:before="120"/>
                    <w:jc w:val="both"/>
                    <w:rPr>
                      <w:rFonts w:asciiTheme="majorBidi" w:hAnsiTheme="majorBidi" w:cstheme="majorBidi"/>
                      <w:sz w:val="24"/>
                      <w:szCs w:val="24"/>
                    </w:rPr>
                  </w:pPr>
                  <w:r w:rsidRPr="003C6A41">
                    <w:rPr>
                      <w:rFonts w:asciiTheme="majorBidi" w:hAnsiTheme="majorBidi" w:cstheme="majorBidi"/>
                      <w:color w:val="E36C0A" w:themeColor="accent6" w:themeShade="BF"/>
                      <w:sz w:val="24"/>
                      <w:szCs w:val="24"/>
                    </w:rPr>
                    <w:t xml:space="preserve">8. Semangatnya para sahabat untuk berlomba-lomba dalam mengerjakan amal kebaikan. </w:t>
                  </w:r>
                  <w:r w:rsidRPr="003C6A41">
                    <w:rPr>
                      <w:rFonts w:asciiTheme="majorBidi" w:hAnsiTheme="majorBidi" w:cstheme="majorBidi"/>
                      <w:sz w:val="24"/>
                      <w:szCs w:val="24"/>
                    </w:rPr>
                    <w:t xml:space="preserve">(Karena mereka ingin sampai kepada hasil yang dengannya mereka </w:t>
                  </w:r>
                  <w:r>
                    <w:rPr>
                      <w:rFonts w:asciiTheme="majorBidi" w:hAnsiTheme="majorBidi" w:cstheme="majorBidi"/>
                      <w:sz w:val="24"/>
                      <w:szCs w:val="24"/>
                    </w:rPr>
                    <w:t>beramal</w:t>
                  </w:r>
                  <w:r w:rsidRPr="003C6A41">
                    <w:rPr>
                      <w:rFonts w:asciiTheme="majorBidi" w:hAnsiTheme="majorBidi" w:cstheme="majorBidi"/>
                      <w:sz w:val="24"/>
                      <w:szCs w:val="24"/>
                    </w:rPr>
                    <w:t>)</w:t>
                  </w:r>
                  <w:r>
                    <w:rPr>
                      <w:rFonts w:asciiTheme="majorBidi" w:hAnsiTheme="majorBidi" w:cstheme="majorBidi"/>
                      <w:sz w:val="24"/>
                      <w:szCs w:val="24"/>
                    </w:rPr>
                    <w:t>.</w:t>
                  </w:r>
                </w:p>
                <w:p w14:paraId="4914FA69" w14:textId="77777777" w:rsidR="00840C7A" w:rsidRPr="003C6A41" w:rsidRDefault="00840C7A"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9.  Keistimewaan umat Islam dengan kwantitas</w:t>
                  </w:r>
                  <w:r>
                    <w:rPr>
                      <w:rFonts w:asciiTheme="majorBidi" w:hAnsiTheme="majorBidi" w:cstheme="majorBidi"/>
                      <w:color w:val="E36C0A" w:themeColor="accent6" w:themeShade="BF"/>
                      <w:sz w:val="24"/>
                      <w:szCs w:val="24"/>
                    </w:rPr>
                    <w:t xml:space="preserve"> (jumlah)  dan kwalitasnya (beramal)</w:t>
                  </w:r>
                  <w:r w:rsidRPr="003C6A41">
                    <w:rPr>
                      <w:rFonts w:asciiTheme="majorBidi" w:hAnsiTheme="majorBidi" w:cstheme="majorBidi"/>
                      <w:color w:val="E36C0A" w:themeColor="accent6" w:themeShade="BF"/>
                      <w:sz w:val="24"/>
                      <w:szCs w:val="24"/>
                    </w:rPr>
                    <w:t>.</w:t>
                  </w:r>
                </w:p>
                <w:p w14:paraId="44D770FA" w14:textId="77777777" w:rsidR="00840C7A" w:rsidRPr="003C6A41" w:rsidRDefault="00840C7A"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10. Keutamaan para pengikut Nabi Musa.</w:t>
                  </w:r>
                </w:p>
                <w:p w14:paraId="1815F0B4" w14:textId="77777777" w:rsidR="00840C7A" w:rsidRPr="00BA4ED2" w:rsidRDefault="00840C7A" w:rsidP="003307E0">
                  <w:pPr>
                    <w:pStyle w:val="BodyText3"/>
                    <w:spacing w:before="120"/>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11. Umat-umat terdahulu telah ditampakkan kepada nabi Muhammad shalallahu ‘alaihi wasallam.</w:t>
                  </w:r>
                  <w:r>
                    <w:rPr>
                      <w:rFonts w:asciiTheme="majorBidi" w:hAnsiTheme="majorBidi" w:cstheme="majorBidi"/>
                      <w:color w:val="000000"/>
                      <w:sz w:val="24"/>
                      <w:szCs w:val="24"/>
                    </w:rPr>
                    <w:t xml:space="preserve"> ([1] Sebagai hiburan baginya, [2]  Menjelaskan keutamaannya dan kemualiaannya).</w:t>
                  </w:r>
                </w:p>
                <w:p w14:paraId="1CBFE09E" w14:textId="77777777" w:rsidR="00840C7A" w:rsidRPr="003452B5" w:rsidRDefault="00840C7A" w:rsidP="003307E0">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12. Setiap umat dikumpulkan sendiri-sendiri bersama para Nabinya.</w:t>
                  </w:r>
                </w:p>
                <w:p w14:paraId="0818BBDC" w14:textId="77777777" w:rsidR="00840C7A" w:rsidRPr="003452B5" w:rsidRDefault="00840C7A" w:rsidP="003307E0">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13. Sedikitnya orang-orang yang mengikuti ajakan para Nabi.</w:t>
                  </w:r>
                </w:p>
                <w:p w14:paraId="37EB8BB6" w14:textId="77777777" w:rsidR="00840C7A" w:rsidRPr="003452B5" w:rsidRDefault="00840C7A" w:rsidP="003307E0">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14. Nabi yang tidak mempunyai pengikut akan datang sendirian pada hari kiamat.</w:t>
                  </w:r>
                </w:p>
                <w:p w14:paraId="625BA613" w14:textId="77777777" w:rsidR="00840C7A" w:rsidRDefault="00840C7A" w:rsidP="003307E0">
                  <w:pPr>
                    <w:pStyle w:val="BodyText3"/>
                    <w:spacing w:before="120"/>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15. Manfaat dari pengetahuan ini adalah</w:t>
                  </w:r>
                  <w:r w:rsidRPr="00BA4ED2">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 </w:t>
                  </w:r>
                  <w:r w:rsidRPr="003452B5">
                    <w:rPr>
                      <w:rFonts w:asciiTheme="majorBidi" w:hAnsiTheme="majorBidi" w:cstheme="majorBidi"/>
                      <w:color w:val="E36C0A" w:themeColor="accent6" w:themeShade="BF"/>
                      <w:sz w:val="24"/>
                      <w:szCs w:val="24"/>
                    </w:rPr>
                    <w:t>tidak silau dengan jumlah yang banyak</w:t>
                  </w:r>
                  <w:r>
                    <w:rPr>
                      <w:rFonts w:asciiTheme="majorBidi" w:hAnsiTheme="majorBidi" w:cstheme="majorBidi"/>
                      <w:color w:val="E36C0A" w:themeColor="accent6" w:themeShade="BF"/>
                      <w:sz w:val="24"/>
                      <w:szCs w:val="24"/>
                    </w:rPr>
                    <w:t xml:space="preserve"> </w:t>
                  </w:r>
                  <w:r w:rsidRPr="003452B5">
                    <w:rPr>
                      <w:rFonts w:asciiTheme="majorBidi" w:hAnsiTheme="majorBidi" w:cstheme="majorBidi"/>
                      <w:sz w:val="24"/>
                      <w:szCs w:val="24"/>
                    </w:rPr>
                    <w:t>(sehingga hancur bersama mereka)</w:t>
                  </w:r>
                  <w:r>
                    <w:rPr>
                      <w:rFonts w:asciiTheme="majorBidi" w:hAnsiTheme="majorBidi" w:cstheme="majorBidi"/>
                      <w:sz w:val="24"/>
                      <w:szCs w:val="24"/>
                    </w:rPr>
                    <w:t>. [2]</w:t>
                  </w:r>
                  <w:r>
                    <w:rPr>
                      <w:rFonts w:asciiTheme="majorBidi" w:hAnsiTheme="majorBidi" w:cstheme="majorBidi"/>
                      <w:color w:val="000000"/>
                      <w:sz w:val="24"/>
                      <w:szCs w:val="24"/>
                    </w:rPr>
                    <w:t xml:space="preserve"> </w:t>
                  </w:r>
                  <w:r w:rsidRPr="003452B5">
                    <w:rPr>
                      <w:rFonts w:asciiTheme="majorBidi" w:hAnsiTheme="majorBidi" w:cstheme="majorBidi"/>
                      <w:color w:val="E36C0A" w:themeColor="accent6" w:themeShade="BF"/>
                      <w:sz w:val="24"/>
                      <w:szCs w:val="24"/>
                    </w:rPr>
                    <w:t>Dan tidak berkecil hati dengan jumlah yang sedikit</w:t>
                  </w:r>
                  <w:r>
                    <w:rPr>
                      <w:rFonts w:asciiTheme="majorBidi" w:hAnsiTheme="majorBidi" w:cstheme="majorBidi"/>
                      <w:color w:val="000000"/>
                      <w:sz w:val="24"/>
                      <w:szCs w:val="24"/>
                    </w:rPr>
                    <w:t xml:space="preserve"> (karena kadang jumlah yang sedikit lebih baik dari jumlah yang banyak)</w:t>
                  </w:r>
                  <w:r w:rsidRPr="00BA4ED2">
                    <w:rPr>
                      <w:rFonts w:asciiTheme="majorBidi" w:hAnsiTheme="majorBidi" w:cstheme="majorBidi"/>
                      <w:color w:val="000000"/>
                      <w:sz w:val="24"/>
                      <w:szCs w:val="24"/>
                    </w:rPr>
                    <w:t>.</w:t>
                  </w:r>
                </w:p>
                <w:p w14:paraId="70FF0263" w14:textId="77777777" w:rsidR="00840C7A" w:rsidRPr="00BA4ED2" w:rsidRDefault="00840C7A" w:rsidP="003307E0">
                  <w:pPr>
                    <w:pStyle w:val="BodyText3"/>
                    <w:spacing w:before="120"/>
                    <w:jc w:val="both"/>
                    <w:rPr>
                      <w:rFonts w:asciiTheme="majorBidi" w:hAnsiTheme="majorBidi" w:cstheme="majorBidi"/>
                      <w:color w:val="000000"/>
                      <w:sz w:val="24"/>
                      <w:szCs w:val="24"/>
                    </w:rPr>
                  </w:pPr>
                </w:p>
                <w:p w14:paraId="020B87DB" w14:textId="77777777" w:rsidR="00840C7A" w:rsidRPr="00BA4ED2" w:rsidRDefault="00840C7A" w:rsidP="003307E0">
                  <w:pPr>
                    <w:pStyle w:val="BodyText3"/>
                    <w:spacing w:before="120"/>
                    <w:jc w:val="both"/>
                    <w:rPr>
                      <w:rFonts w:asciiTheme="majorBidi" w:hAnsiTheme="majorBidi" w:cstheme="majorBidi"/>
                      <w:color w:val="000000"/>
                      <w:sz w:val="24"/>
                      <w:szCs w:val="24"/>
                    </w:rPr>
                  </w:pPr>
                </w:p>
                <w:p w14:paraId="0F6781A7" w14:textId="77777777" w:rsidR="00840C7A" w:rsidRPr="00C24476" w:rsidRDefault="00840C7A" w:rsidP="003307E0">
                  <w:pPr>
                    <w:spacing w:before="120" w:after="120" w:line="240" w:lineRule="auto"/>
                    <w:jc w:val="both"/>
                    <w:rPr>
                      <w:rFonts w:asciiTheme="majorBidi" w:hAnsiTheme="majorBidi" w:cstheme="majorBidi"/>
                      <w:color w:val="000000"/>
                      <w:sz w:val="24"/>
                      <w:szCs w:val="24"/>
                    </w:rPr>
                  </w:pPr>
                </w:p>
                <w:p w14:paraId="10E593C7" w14:textId="77777777" w:rsidR="00840C7A" w:rsidRPr="00C24476" w:rsidRDefault="00840C7A" w:rsidP="003307E0">
                  <w:pPr>
                    <w:spacing w:after="0"/>
                    <w:rPr>
                      <w:rFonts w:asciiTheme="majorBidi" w:hAnsiTheme="majorBidi" w:cstheme="majorBidi"/>
                      <w:b/>
                      <w:bCs/>
                      <w:color w:val="E36C0A" w:themeColor="accent6" w:themeShade="BF"/>
                      <w:sz w:val="24"/>
                      <w:szCs w:val="24"/>
                    </w:rPr>
                  </w:pPr>
                </w:p>
                <w:p w14:paraId="5262F4EF" w14:textId="77777777" w:rsidR="00840C7A" w:rsidRPr="00575EB1" w:rsidRDefault="00840C7A" w:rsidP="003307E0">
                  <w:pPr>
                    <w:rPr>
                      <w:szCs w:val="24"/>
                    </w:rPr>
                  </w:pPr>
                </w:p>
              </w:txbxContent>
            </v:textbox>
          </v:rect>
        </w:pict>
      </w:r>
    </w:p>
    <w:p w14:paraId="09EAAC63" w14:textId="77777777" w:rsidR="009E4250" w:rsidRDefault="009E4250" w:rsidP="009E4250"/>
    <w:p w14:paraId="0AE3FCD4" w14:textId="77777777" w:rsidR="009E4250" w:rsidRDefault="009E4250" w:rsidP="009E4250"/>
    <w:p w14:paraId="67670098" w14:textId="77777777" w:rsidR="009E4250" w:rsidRDefault="009E4250" w:rsidP="009E4250"/>
    <w:p w14:paraId="758EAE2B" w14:textId="77777777" w:rsidR="009E4250" w:rsidRDefault="009E4250" w:rsidP="009E4250"/>
    <w:p w14:paraId="7DBC977C" w14:textId="77777777" w:rsidR="009E4250" w:rsidRDefault="009E4250" w:rsidP="009E4250"/>
    <w:p w14:paraId="470C7798" w14:textId="77777777" w:rsidR="009E4250" w:rsidRDefault="009E4250" w:rsidP="009E4250"/>
    <w:p w14:paraId="4454CC53" w14:textId="77777777" w:rsidR="009E4250" w:rsidRDefault="009E4250" w:rsidP="009E4250"/>
    <w:p w14:paraId="042F5849" w14:textId="77777777" w:rsidR="009E4250" w:rsidRDefault="009E4250" w:rsidP="009E4250"/>
    <w:p w14:paraId="275A8A9D" w14:textId="77777777" w:rsidR="009E4250" w:rsidRDefault="009E4250" w:rsidP="009E4250"/>
    <w:p w14:paraId="57847550" w14:textId="77777777" w:rsidR="009E4250" w:rsidRDefault="009E4250" w:rsidP="009E4250"/>
    <w:p w14:paraId="0F955475" w14:textId="77777777" w:rsidR="009E4250" w:rsidRDefault="009E4250" w:rsidP="009E4250"/>
    <w:p w14:paraId="6ED5D089" w14:textId="77777777" w:rsidR="009E4250" w:rsidRDefault="009E4250" w:rsidP="009E4250"/>
    <w:p w14:paraId="1BAE1547" w14:textId="77777777" w:rsidR="009E4250" w:rsidRDefault="009E4250" w:rsidP="009E4250"/>
    <w:p w14:paraId="007301DD" w14:textId="77777777" w:rsidR="009E4250" w:rsidRDefault="009E4250" w:rsidP="009E4250"/>
    <w:p w14:paraId="571B302F" w14:textId="77777777" w:rsidR="009E4250" w:rsidRDefault="009E4250" w:rsidP="009E4250"/>
    <w:p w14:paraId="49145E0E" w14:textId="77777777" w:rsidR="009E4250" w:rsidRDefault="009E4250" w:rsidP="009E4250"/>
    <w:p w14:paraId="2D69225E" w14:textId="77777777" w:rsidR="009E4250" w:rsidRDefault="009E4250" w:rsidP="009E4250"/>
    <w:p w14:paraId="35583D7A" w14:textId="77777777" w:rsidR="009E4250" w:rsidRDefault="009E4250" w:rsidP="009E4250"/>
    <w:p w14:paraId="153B362F" w14:textId="77777777" w:rsidR="009E4250" w:rsidRDefault="009E4250" w:rsidP="009E4250"/>
    <w:p w14:paraId="1B9A59C8" w14:textId="77777777" w:rsidR="009E4250" w:rsidRDefault="00CF7F43" w:rsidP="009E4250">
      <w:r>
        <w:rPr>
          <w:noProof/>
        </w:rPr>
        <w:lastRenderedPageBreak/>
        <w:pict w14:anchorId="66B0639A">
          <v:rect id="_x0000_s4546" style="position:absolute;margin-left:0;margin-top:0;width:467.25pt;height:277.5pt;z-index:25375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46">
              <w:txbxContent>
                <w:p w14:paraId="0243FAA3" w14:textId="77777777" w:rsidR="00840C7A" w:rsidRPr="00BA4ED2" w:rsidRDefault="00840C7A" w:rsidP="008467A0">
                  <w:pPr>
                    <w:pStyle w:val="BodyText3"/>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16. Diperbolehkan melakukan ruqyah</w:t>
                  </w:r>
                  <w:r>
                    <w:rPr>
                      <w:rFonts w:asciiTheme="majorBidi" w:hAnsiTheme="majorBidi" w:cstheme="majorBidi"/>
                      <w:color w:val="E36C0A" w:themeColor="accent6" w:themeShade="BF"/>
                      <w:sz w:val="24"/>
                      <w:szCs w:val="24"/>
                    </w:rPr>
                    <w:t xml:space="preserve"> </w:t>
                  </w:r>
                  <w:r w:rsidRPr="00E15A8E">
                    <w:rPr>
                      <w:rFonts w:asciiTheme="majorBidi" w:hAnsiTheme="majorBidi" w:cstheme="majorBidi"/>
                      <w:sz w:val="24"/>
                      <w:szCs w:val="24"/>
                    </w:rPr>
                    <w:t>(yang disyariatkan)</w:t>
                  </w:r>
                  <w:r w:rsidRPr="003452B5">
                    <w:rPr>
                      <w:rFonts w:asciiTheme="majorBidi" w:hAnsiTheme="majorBidi" w:cstheme="majorBidi"/>
                      <w:color w:val="E36C0A" w:themeColor="accent6" w:themeShade="BF"/>
                      <w:sz w:val="24"/>
                      <w:szCs w:val="24"/>
                    </w:rPr>
                    <w:t xml:space="preserve"> disebabkan terkena ain dan </w:t>
                  </w:r>
                </w:p>
                <w:p w14:paraId="04F2E98E" w14:textId="77777777" w:rsidR="00840C7A" w:rsidRPr="003452B5" w:rsidRDefault="00840C7A" w:rsidP="00176F93">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sengatan</w:t>
                  </w:r>
                  <w:r>
                    <w:rPr>
                      <w:rFonts w:asciiTheme="majorBidi" w:hAnsiTheme="majorBidi" w:cstheme="majorBidi"/>
                      <w:color w:val="E36C0A" w:themeColor="accent6" w:themeShade="BF"/>
                      <w:sz w:val="24"/>
                      <w:szCs w:val="24"/>
                    </w:rPr>
                    <w:t xml:space="preserve"> hewan berbisa </w:t>
                  </w:r>
                  <w:r w:rsidRPr="00E15A8E">
                    <w:rPr>
                      <w:rFonts w:asciiTheme="majorBidi" w:hAnsiTheme="majorBidi" w:cstheme="majorBidi"/>
                      <w:sz w:val="24"/>
                      <w:szCs w:val="24"/>
                    </w:rPr>
                    <w:t>(dan selain dari ke</w:t>
                  </w:r>
                  <w:r>
                    <w:rPr>
                      <w:rFonts w:asciiTheme="majorBidi" w:hAnsiTheme="majorBidi" w:cstheme="majorBidi"/>
                      <w:sz w:val="24"/>
                      <w:szCs w:val="24"/>
                    </w:rPr>
                    <w:t>d</w:t>
                  </w:r>
                  <w:r w:rsidRPr="00E15A8E">
                    <w:rPr>
                      <w:rFonts w:asciiTheme="majorBidi" w:hAnsiTheme="majorBidi" w:cstheme="majorBidi"/>
                      <w:sz w:val="24"/>
                      <w:szCs w:val="24"/>
                    </w:rPr>
                    <w:t>uanya).</w:t>
                  </w:r>
                </w:p>
                <w:p w14:paraId="75F691C0" w14:textId="77777777" w:rsidR="00840C7A" w:rsidRPr="00E15A8E" w:rsidRDefault="00840C7A" w:rsidP="002F5908">
                  <w:pPr>
                    <w:pStyle w:val="BodyText3"/>
                    <w:spacing w:after="0"/>
                    <w:jc w:val="both"/>
                    <w:rPr>
                      <w:rFonts w:asciiTheme="majorBidi" w:hAnsiTheme="majorBidi" w:cstheme="majorBidi"/>
                      <w:color w:val="E36C0A" w:themeColor="accent6" w:themeShade="BF"/>
                      <w:sz w:val="24"/>
                      <w:szCs w:val="24"/>
                    </w:rPr>
                  </w:pPr>
                  <w:r w:rsidRPr="00E15A8E">
                    <w:rPr>
                      <w:rFonts w:asciiTheme="majorBidi" w:hAnsiTheme="majorBidi" w:cstheme="majorBidi"/>
                      <w:color w:val="E36C0A" w:themeColor="accent6" w:themeShade="BF"/>
                      <w:sz w:val="24"/>
                      <w:szCs w:val="24"/>
                    </w:rPr>
                    <w:t>17. Luasnya ilmu para ulama salaf, hal itu bisa diketahui dari ucapan Said bin Zubair : (Sungguh telah berbuat baik orang  yang  mengamalkan apa yang telah didengarnya, akan tetapi dari ini dan itu…), dengan demikian jelaslah  bahwa hadits yang pertama tidak bertentangan dengan hadits yang kedua.</w:t>
                  </w:r>
                </w:p>
                <w:p w14:paraId="0F42672F" w14:textId="77777777" w:rsidR="00840C7A" w:rsidRPr="00E15A8E" w:rsidRDefault="00840C7A" w:rsidP="002F5908">
                  <w:pPr>
                    <w:pStyle w:val="BodyText3"/>
                    <w:spacing w:before="120"/>
                    <w:jc w:val="both"/>
                    <w:rPr>
                      <w:rFonts w:asciiTheme="majorBidi" w:hAnsiTheme="majorBidi" w:cstheme="majorBidi"/>
                      <w:color w:val="E36C0A" w:themeColor="accent6" w:themeShade="BF"/>
                      <w:sz w:val="24"/>
                      <w:szCs w:val="24"/>
                    </w:rPr>
                  </w:pPr>
                  <w:r w:rsidRPr="00E15A8E">
                    <w:rPr>
                      <w:rFonts w:asciiTheme="majorBidi" w:hAnsiTheme="majorBidi" w:cstheme="majorBidi"/>
                      <w:color w:val="E36C0A" w:themeColor="accent6" w:themeShade="BF"/>
                      <w:sz w:val="24"/>
                      <w:szCs w:val="24"/>
                    </w:rPr>
                    <w:t>18. Jauhnya para salaf dari sifat ingin dipuji terlebih lagi dari perkara yang tidak mereka kerjakan.</w:t>
                  </w:r>
                </w:p>
                <w:p w14:paraId="017D24C2" w14:textId="77777777" w:rsidR="00840C7A" w:rsidRPr="00E15A8E" w:rsidRDefault="00840C7A" w:rsidP="002F5908">
                  <w:pPr>
                    <w:pStyle w:val="BodyText3"/>
                    <w:spacing w:before="120"/>
                    <w:jc w:val="both"/>
                    <w:rPr>
                      <w:rFonts w:asciiTheme="majorBidi" w:hAnsiTheme="majorBidi" w:cstheme="majorBidi"/>
                      <w:color w:val="E36C0A" w:themeColor="accent6" w:themeShade="BF"/>
                      <w:sz w:val="24"/>
                      <w:szCs w:val="24"/>
                    </w:rPr>
                  </w:pPr>
                  <w:r w:rsidRPr="00E15A8E">
                    <w:rPr>
                      <w:rFonts w:asciiTheme="majorBidi" w:hAnsiTheme="majorBidi" w:cstheme="majorBidi"/>
                      <w:color w:val="E36C0A" w:themeColor="accent6" w:themeShade="BF"/>
                      <w:sz w:val="24"/>
                      <w:szCs w:val="24"/>
                    </w:rPr>
                    <w:t>19. Sabda Nabi : (Engkau termasuk golongan mereka) adalah salah satu dari tanda-tanda kenabian beliau.</w:t>
                  </w:r>
                </w:p>
                <w:p w14:paraId="38F7E02C" w14:textId="77777777" w:rsidR="00840C7A" w:rsidRPr="00E15A8E" w:rsidRDefault="00840C7A" w:rsidP="002F5908">
                  <w:pPr>
                    <w:pStyle w:val="BodyText3"/>
                    <w:spacing w:before="120"/>
                    <w:jc w:val="both"/>
                    <w:rPr>
                      <w:rFonts w:asciiTheme="majorBidi" w:hAnsiTheme="majorBidi" w:cstheme="majorBidi"/>
                      <w:color w:val="000000"/>
                      <w:sz w:val="24"/>
                      <w:szCs w:val="24"/>
                    </w:rPr>
                  </w:pPr>
                  <w:r w:rsidRPr="00E15A8E">
                    <w:rPr>
                      <w:rFonts w:asciiTheme="majorBidi" w:hAnsiTheme="majorBidi" w:cstheme="majorBidi"/>
                      <w:color w:val="E36C0A" w:themeColor="accent6" w:themeShade="BF"/>
                      <w:sz w:val="24"/>
                      <w:szCs w:val="24"/>
                    </w:rPr>
                    <w:t>20. Keutamaan Uka</w:t>
                  </w:r>
                  <w:r>
                    <w:rPr>
                      <w:rFonts w:asciiTheme="majorBidi" w:hAnsiTheme="majorBidi" w:cstheme="majorBidi"/>
                      <w:color w:val="E36C0A" w:themeColor="accent6" w:themeShade="BF"/>
                      <w:sz w:val="24"/>
                      <w:szCs w:val="24"/>
                    </w:rPr>
                    <w:t>a</w:t>
                  </w:r>
                  <w:r w:rsidRPr="00E15A8E">
                    <w:rPr>
                      <w:rFonts w:asciiTheme="majorBidi" w:hAnsiTheme="majorBidi" w:cstheme="majorBidi"/>
                      <w:color w:val="E36C0A" w:themeColor="accent6" w:themeShade="BF"/>
                      <w:sz w:val="24"/>
                      <w:szCs w:val="24"/>
                    </w:rPr>
                    <w:t>syah.</w:t>
                  </w:r>
                  <w:r>
                    <w:rPr>
                      <w:rFonts w:asciiTheme="majorBidi" w:hAnsiTheme="majorBidi" w:cstheme="majorBidi"/>
                      <w:color w:val="000000"/>
                      <w:sz w:val="24"/>
                      <w:szCs w:val="24"/>
                    </w:rPr>
                    <w:t xml:space="preserve"> (Kerena beliau masuk surga</w:t>
                  </w:r>
                  <w:r w:rsidRPr="00E15A8E">
                    <w:rPr>
                      <w:rFonts w:asciiTheme="majorBidi" w:hAnsiTheme="majorBidi" w:cstheme="majorBidi"/>
                      <w:color w:val="000000"/>
                      <w:sz w:val="24"/>
                      <w:szCs w:val="24"/>
                    </w:rPr>
                    <w:t xml:space="preserve"> tanpa hisab dan tanpa azab).</w:t>
                  </w:r>
                </w:p>
                <w:p w14:paraId="185FCC95" w14:textId="77777777" w:rsidR="00840C7A" w:rsidRPr="00A2032C" w:rsidRDefault="00840C7A" w:rsidP="000A28BE">
                  <w:pPr>
                    <w:pStyle w:val="BodyText3"/>
                    <w:spacing w:before="120"/>
                    <w:jc w:val="both"/>
                    <w:rPr>
                      <w:rFonts w:asciiTheme="majorBidi" w:hAnsiTheme="majorBidi" w:cstheme="majorBidi"/>
                      <w:color w:val="000000"/>
                      <w:sz w:val="24"/>
                      <w:szCs w:val="24"/>
                    </w:rPr>
                  </w:pPr>
                  <w:r w:rsidRPr="00A2032C">
                    <w:rPr>
                      <w:rFonts w:asciiTheme="majorBidi" w:hAnsiTheme="majorBidi" w:cstheme="majorBidi"/>
                      <w:color w:val="E36C0A" w:themeColor="accent6" w:themeShade="BF"/>
                      <w:sz w:val="24"/>
                      <w:szCs w:val="24"/>
                    </w:rPr>
                    <w:t>21. Penggunaan kata sindiran.</w:t>
                  </w:r>
                  <w:r w:rsidRPr="00A2032C">
                    <w:rPr>
                      <w:rFonts w:asciiTheme="majorBidi" w:hAnsiTheme="majorBidi" w:cstheme="majorBidi"/>
                      <w:color w:val="000000"/>
                      <w:sz w:val="24"/>
                      <w:szCs w:val="24"/>
                    </w:rPr>
                    <w:t xml:space="preserve"> [1] Boleh jadi karena orang yang meminta seperti Uk</w:t>
                  </w:r>
                  <w:r>
                    <w:rPr>
                      <w:rFonts w:asciiTheme="majorBidi" w:hAnsiTheme="majorBidi" w:cstheme="majorBidi"/>
                      <w:color w:val="000000"/>
                      <w:sz w:val="24"/>
                      <w:szCs w:val="24"/>
                    </w:rPr>
                    <w:t>a</w:t>
                  </w:r>
                  <w:r w:rsidRPr="00A2032C">
                    <w:rPr>
                      <w:rFonts w:asciiTheme="majorBidi" w:hAnsiTheme="majorBidi" w:cstheme="majorBidi"/>
                      <w:color w:val="000000"/>
                      <w:sz w:val="24"/>
                      <w:szCs w:val="24"/>
                    </w:rPr>
                    <w:t xml:space="preserve">asyah adalah seorang yang munafik. [2] Kekhawatiran beliau untuk terbukanya pintu ini sehingga ada yang meminta kedudukan seperti ini padahal ia bukan ahlinya. </w:t>
                  </w:r>
                </w:p>
                <w:p w14:paraId="2E3831D8" w14:textId="77777777" w:rsidR="00840C7A" w:rsidRPr="00A2032C" w:rsidRDefault="00840C7A" w:rsidP="002F5908">
                  <w:pPr>
                    <w:pStyle w:val="BodyText3"/>
                    <w:spacing w:before="120"/>
                    <w:jc w:val="both"/>
                    <w:rPr>
                      <w:rFonts w:asciiTheme="majorBidi" w:hAnsiTheme="majorBidi" w:cstheme="majorBidi"/>
                      <w:color w:val="E36C0A" w:themeColor="accent6" w:themeShade="BF"/>
                      <w:sz w:val="24"/>
                      <w:szCs w:val="24"/>
                    </w:rPr>
                  </w:pPr>
                  <w:r w:rsidRPr="00A2032C">
                    <w:rPr>
                      <w:rFonts w:asciiTheme="majorBidi" w:hAnsiTheme="majorBidi" w:cstheme="majorBidi"/>
                      <w:color w:val="E36C0A" w:themeColor="accent6" w:themeShade="BF"/>
                      <w:sz w:val="24"/>
                      <w:szCs w:val="24"/>
                    </w:rPr>
                    <w:t xml:space="preserve">22. </w:t>
                  </w:r>
                  <w:r>
                    <w:rPr>
                      <w:rFonts w:asciiTheme="majorBidi" w:hAnsiTheme="majorBidi" w:cstheme="majorBidi"/>
                      <w:color w:val="E36C0A" w:themeColor="accent6" w:themeShade="BF"/>
                      <w:sz w:val="24"/>
                      <w:szCs w:val="24"/>
                    </w:rPr>
                    <w:t>Kebaikan akhlak n</w:t>
                  </w:r>
                  <w:r w:rsidRPr="00A2032C">
                    <w:rPr>
                      <w:rFonts w:asciiTheme="majorBidi" w:hAnsiTheme="majorBidi" w:cstheme="majorBidi"/>
                      <w:color w:val="E36C0A" w:themeColor="accent6" w:themeShade="BF"/>
                      <w:sz w:val="24"/>
                      <w:szCs w:val="24"/>
                    </w:rPr>
                    <w:t>abi Muhammad</w:t>
                  </w:r>
                  <w:r>
                    <w:rPr>
                      <w:rFonts w:asciiTheme="majorBidi" w:hAnsiTheme="majorBidi" w:cstheme="majorBidi"/>
                      <w:color w:val="E36C0A" w:themeColor="accent6" w:themeShade="BF"/>
                      <w:sz w:val="24"/>
                      <w:szCs w:val="24"/>
                    </w:rPr>
                    <w:t xml:space="preserve"> shallallahu </w:t>
                  </w:r>
                  <w:r w:rsidRPr="00A2032C">
                    <w:rPr>
                      <w:rFonts w:asciiTheme="majorBidi" w:hAnsiTheme="majorBidi" w:cstheme="majorBidi"/>
                      <w:color w:val="E36C0A" w:themeColor="accent6" w:themeShade="BF"/>
                      <w:sz w:val="24"/>
                      <w:szCs w:val="24"/>
                    </w:rPr>
                    <w:t>‘alaihi wasallam.</w:t>
                  </w:r>
                </w:p>
                <w:p w14:paraId="3CDCEA69" w14:textId="77777777" w:rsidR="00840C7A" w:rsidRPr="00B448BA" w:rsidRDefault="00840C7A" w:rsidP="002F5908">
                  <w:pPr>
                    <w:pStyle w:val="BodyText3"/>
                    <w:spacing w:before="120"/>
                    <w:jc w:val="both"/>
                    <w:rPr>
                      <w:color w:val="000000"/>
                    </w:rPr>
                  </w:pPr>
                </w:p>
                <w:p w14:paraId="021987CE" w14:textId="77777777" w:rsidR="00840C7A" w:rsidRPr="00C24476" w:rsidRDefault="00840C7A" w:rsidP="002F5908">
                  <w:pPr>
                    <w:spacing w:after="0"/>
                    <w:rPr>
                      <w:rFonts w:asciiTheme="majorBidi" w:hAnsiTheme="majorBidi" w:cstheme="majorBidi"/>
                      <w:b/>
                      <w:bCs/>
                      <w:color w:val="E36C0A" w:themeColor="accent6" w:themeShade="BF"/>
                      <w:sz w:val="24"/>
                      <w:szCs w:val="24"/>
                    </w:rPr>
                  </w:pPr>
                </w:p>
                <w:p w14:paraId="287B8C28" w14:textId="77777777" w:rsidR="00840C7A" w:rsidRPr="00575EB1" w:rsidRDefault="00840C7A" w:rsidP="002F5908">
                  <w:pPr>
                    <w:rPr>
                      <w:szCs w:val="24"/>
                    </w:rPr>
                  </w:pPr>
                </w:p>
              </w:txbxContent>
            </v:textbox>
          </v:rect>
        </w:pict>
      </w:r>
    </w:p>
    <w:p w14:paraId="0B7303AF" w14:textId="77777777" w:rsidR="009E4250" w:rsidRDefault="009E4250" w:rsidP="009E4250"/>
    <w:p w14:paraId="566102A0" w14:textId="77777777" w:rsidR="009E4250" w:rsidRDefault="009E4250" w:rsidP="009E4250"/>
    <w:p w14:paraId="62AE9ADA" w14:textId="77777777" w:rsidR="009E4250" w:rsidRDefault="009E4250" w:rsidP="009E4250"/>
    <w:p w14:paraId="5F777828" w14:textId="77777777" w:rsidR="009E4250" w:rsidRDefault="009E4250" w:rsidP="009E4250"/>
    <w:p w14:paraId="05498401" w14:textId="77777777" w:rsidR="009E4250" w:rsidRDefault="009E4250" w:rsidP="009E4250"/>
    <w:p w14:paraId="7059DC4C" w14:textId="77777777" w:rsidR="009E4250" w:rsidRDefault="009E4250" w:rsidP="009E4250"/>
    <w:p w14:paraId="426549D1" w14:textId="77777777" w:rsidR="009E4250" w:rsidRDefault="009E4250" w:rsidP="009E4250"/>
    <w:p w14:paraId="42CDBAA8" w14:textId="77777777" w:rsidR="009E4250" w:rsidRDefault="009E4250" w:rsidP="009E4250"/>
    <w:p w14:paraId="697E8FCD" w14:textId="77777777" w:rsidR="009E4250" w:rsidRDefault="009E4250" w:rsidP="009E4250"/>
    <w:p w14:paraId="375FA455" w14:textId="77777777" w:rsidR="009E4250" w:rsidRDefault="009E4250" w:rsidP="009E4250"/>
    <w:p w14:paraId="6B302A31" w14:textId="77777777" w:rsidR="009E4250" w:rsidRDefault="009E4250" w:rsidP="009E4250"/>
    <w:p w14:paraId="31CF876C" w14:textId="77777777" w:rsidR="009E4250" w:rsidRDefault="009E4250" w:rsidP="009E4250"/>
    <w:p w14:paraId="018B0A30" w14:textId="77777777" w:rsidR="009E4250" w:rsidRDefault="009E4250" w:rsidP="009E4250"/>
    <w:p w14:paraId="4E127FA5" w14:textId="77777777" w:rsidR="009E4250" w:rsidRDefault="009E4250" w:rsidP="009E4250"/>
    <w:p w14:paraId="36B7BD3A" w14:textId="77777777" w:rsidR="009E4250" w:rsidRDefault="009E4250" w:rsidP="009E4250"/>
    <w:p w14:paraId="41E328AC" w14:textId="77777777" w:rsidR="009E4250" w:rsidRDefault="009E4250" w:rsidP="009E4250"/>
    <w:p w14:paraId="429C16B7" w14:textId="77777777" w:rsidR="009E4250" w:rsidRDefault="009E4250" w:rsidP="009E4250"/>
    <w:p w14:paraId="79204836" w14:textId="77777777" w:rsidR="009E4250" w:rsidRDefault="009E4250" w:rsidP="009E4250"/>
    <w:p w14:paraId="667F48BC" w14:textId="77777777" w:rsidR="009E4250" w:rsidRDefault="009E4250" w:rsidP="009E4250"/>
    <w:p w14:paraId="3C163DB9" w14:textId="77777777" w:rsidR="009E4250" w:rsidRDefault="009E4250" w:rsidP="009E4250"/>
    <w:p w14:paraId="3C4AAB7D" w14:textId="77777777" w:rsidR="009E4250" w:rsidRDefault="009E4250" w:rsidP="009E4250"/>
    <w:p w14:paraId="17A1A69D" w14:textId="77777777" w:rsidR="009E4250" w:rsidRDefault="009E4250" w:rsidP="009E4250"/>
    <w:p w14:paraId="2F81A476" w14:textId="77777777" w:rsidR="009E4250" w:rsidRDefault="009E4250" w:rsidP="009E4250"/>
    <w:p w14:paraId="1B8F0B07" w14:textId="77777777" w:rsidR="009E4250" w:rsidRDefault="009E4250" w:rsidP="009E4250"/>
    <w:p w14:paraId="59A6BBF2" w14:textId="77777777" w:rsidR="009E4250" w:rsidRDefault="00CF7F43" w:rsidP="009E4250">
      <w:r>
        <w:rPr>
          <w:noProof/>
        </w:rPr>
        <w:lastRenderedPageBreak/>
        <w:pict w14:anchorId="17E9FDD0">
          <v:roundrect id="_x0000_s4547" style="position:absolute;margin-left:127.2pt;margin-top:-.75pt;width:224.25pt;height:30.75pt;z-index:253760512" arcsize="10923f" fillcolor="#ffc000" strokecolor="#f79646 [3209]" strokeweight="5pt">
            <v:fill color2="fill lighten(51)" focusposition="1" focussize="" method="linear sigma" type="gradient"/>
            <v:stroke linestyle="thickThin"/>
            <v:shadow color="#868686"/>
            <v:textbox style="mso-next-textbox:#_x0000_s4547">
              <w:txbxContent>
                <w:p w14:paraId="2BBA7EBB" w14:textId="77777777" w:rsidR="00840C7A" w:rsidRPr="00AD037E" w:rsidRDefault="00840C7A" w:rsidP="00041BDB">
                  <w:pPr>
                    <w:jc w:val="center"/>
                    <w:rPr>
                      <w:rFonts w:asciiTheme="majorBidi" w:hAnsiTheme="majorBidi" w:cstheme="majorBidi"/>
                      <w:b/>
                      <w:bCs/>
                      <w:color w:val="E36C0A" w:themeColor="accent6" w:themeShade="BF"/>
                      <w:sz w:val="24"/>
                      <w:szCs w:val="24"/>
                    </w:rPr>
                  </w:pPr>
                  <w:r>
                    <w:rPr>
                      <w:rFonts w:asciiTheme="majorBidi" w:hAnsiTheme="majorBidi" w:cstheme="majorBidi"/>
                      <w:color w:val="E36C0A" w:themeColor="accent6" w:themeShade="BF"/>
                      <w:sz w:val="24"/>
                      <w:szCs w:val="24"/>
                    </w:rPr>
                    <w:t xml:space="preserve">[4] </w:t>
                  </w:r>
                  <w:r w:rsidRPr="00E26710">
                    <w:rPr>
                      <w:rFonts w:asciiTheme="majorBidi" w:hAnsiTheme="majorBidi" w:cstheme="majorBidi"/>
                      <w:color w:val="E36C0A" w:themeColor="accent6" w:themeShade="BF"/>
                      <w:sz w:val="24"/>
                      <w:szCs w:val="24"/>
                    </w:rPr>
                    <w:t>Bab Takut Terhadap Kesyirikan</w:t>
                  </w:r>
                </w:p>
                <w:p w14:paraId="2C9C8807" w14:textId="77777777" w:rsidR="00840C7A" w:rsidRPr="001F3081" w:rsidRDefault="00840C7A" w:rsidP="00041BDB">
                  <w:pPr>
                    <w:jc w:val="center"/>
                    <w:rPr>
                      <w:rFonts w:asciiTheme="majorBidi" w:hAnsiTheme="majorBidi" w:cstheme="majorBidi"/>
                      <w:color w:val="FF0000"/>
                      <w:sz w:val="24"/>
                      <w:szCs w:val="24"/>
                    </w:rPr>
                  </w:pPr>
                </w:p>
              </w:txbxContent>
            </v:textbox>
          </v:roundrect>
        </w:pict>
      </w:r>
    </w:p>
    <w:p w14:paraId="6C8519CA" w14:textId="77777777" w:rsidR="009E4250" w:rsidRDefault="00CF7F43" w:rsidP="009E4250">
      <w:r>
        <w:rPr>
          <w:noProof/>
        </w:rPr>
        <w:pict w14:anchorId="06BAD980">
          <v:group id="_x0000_s5177" style="position:absolute;margin-left:.7pt;margin-top:12.8pt;width:466.55pt;height:156pt;z-index:253783040" coordorigin="1454,2250" coordsize="9331,3120">
            <v:group id="_x0000_s2387" style="position:absolute;left:3789;top:2865;width:4786;height:316" coordorigin="3804,3090" coordsize="4786,316">
              <v:shape id="_x0000_s2357" type="#_x0000_t32" style="position:absolute;left:3804;top:3255;width:4785;height:1" o:connectortype="straight" strokecolor="#e36c0a [2409]" strokeweight="2.25pt"/>
              <v:shape id="_x0000_s2358" type="#_x0000_t32" style="position:absolute;left:8589;top:3256;width:1;height:150" o:connectortype="straight" strokecolor="#e36c0a [2409]" strokeweight="2.25pt">
                <v:stroke endarrow="block"/>
              </v:shape>
              <v:shape id="_x0000_s2359" type="#_x0000_t32" style="position:absolute;left:3804;top:3255;width:0;height:150" o:connectortype="straight" strokecolor="#e36c0a [2409]" strokeweight="2.25pt">
                <v:stroke endarrow="block"/>
              </v:shape>
              <v:shape id="_x0000_s2360" type="#_x0000_t32" style="position:absolute;left:6210;top:3090;width:0;height:165" o:connectortype="straight" strokecolor="#e36c0a [2409]" strokeweight="2.25pt"/>
            </v:group>
            <v:group id="_x0000_s5176" style="position:absolute;left:1454;top:2250;width:9331;height:3120" coordorigin="1454,2250" coordsize="9331,3120">
              <v:rect id="_x0000_s2354" style="position:absolute;left:1454;top:3195;width:4671;height:21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54">
                  <w:txbxContent>
                    <w:p w14:paraId="0CBDACBF" w14:textId="77777777" w:rsidR="00840C7A" w:rsidRPr="000445A5"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Karena setiap bab yang datang setelah bab Merealisasikan Tauhid maka itu termasuk perealisasian terhadap tauhid. Misalnya merupakan perealisasian terhadap tauhid adalah takut terhadap syirik atau berda’wah kepadanya dan seterusnya hingga akhir bab.</w:t>
                      </w:r>
                    </w:p>
                  </w:txbxContent>
                </v:textbox>
              </v:rect>
              <v:rect id="_x0000_s2355" style="position:absolute;left:6284;top:3195;width:4501;height:21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55">
                  <w:txbxContent>
                    <w:p w14:paraId="773C51DA" w14:textId="77777777" w:rsidR="00840C7A" w:rsidRPr="000445A5" w:rsidRDefault="00840C7A" w:rsidP="009E049D">
                      <w:pPr>
                        <w:spacing w:after="0"/>
                        <w:jc w:val="center"/>
                        <w:rPr>
                          <w:rFonts w:ascii="Times New Roman" w:hAnsi="Times New Roman" w:cs="Times New Roman"/>
                          <w:sz w:val="24"/>
                          <w:szCs w:val="24"/>
                        </w:rPr>
                      </w:pPr>
                      <w:r>
                        <w:rPr>
                          <w:rFonts w:ascii="Times New Roman" w:hAnsi="Times New Roman" w:cs="Times New Roman"/>
                          <w:sz w:val="24"/>
                          <w:szCs w:val="24"/>
                        </w:rPr>
                        <w:t>Karena kadang ada orang yang menganggap dirinya telah merealisasikan tauhid, padahal kenyataanya ia belum merealisasikannya. Maka seseorang tidak boleh ujub dengan dirinya sendiri dan merasa aman dari syirik.</w:t>
                      </w:r>
                    </w:p>
                  </w:txbxContent>
                </v:textbox>
              </v:rect>
              <v:roundrect id="_x0000_s4548" style="position:absolute;left:2145;top:2250;width:8025;height:615" arcsize="10923f" fillcolor="#ffc000" strokecolor="#f79646 [3209]" strokeweight="3pt">
                <v:fill color2="fill lighten(51)" focusposition="1" focussize="" method="linear sigma" type="gradient"/>
                <v:shadow opacity=".5" offset="-6pt,-6pt"/>
                <v:textbox style="mso-next-textbox:#_x0000_s4548">
                  <w:txbxContent>
                    <w:p w14:paraId="56801B56" w14:textId="77777777" w:rsidR="00840C7A" w:rsidRPr="00AD09AA" w:rsidRDefault="00840C7A" w:rsidP="00041BD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penulis datang dengan bab ini setelah bab Merealisasikan Tauhid</w:t>
                      </w:r>
                    </w:p>
                    <w:p w14:paraId="0BA5960D" w14:textId="77777777" w:rsidR="00840C7A" w:rsidRPr="00A35A59" w:rsidRDefault="00840C7A" w:rsidP="00041BDB">
                      <w:pPr>
                        <w:rPr>
                          <w:szCs w:val="24"/>
                        </w:rPr>
                      </w:pPr>
                    </w:p>
                  </w:txbxContent>
                </v:textbox>
              </v:roundrect>
            </v:group>
          </v:group>
        </w:pict>
      </w:r>
    </w:p>
    <w:p w14:paraId="493B4348" w14:textId="77777777" w:rsidR="009E4250" w:rsidRDefault="009E4250" w:rsidP="009E4250"/>
    <w:p w14:paraId="01910663" w14:textId="77777777" w:rsidR="009E4250" w:rsidRDefault="009E4250" w:rsidP="009E4250"/>
    <w:p w14:paraId="33AEC6A7" w14:textId="77777777" w:rsidR="009E4250" w:rsidRDefault="009E4250" w:rsidP="009E4250"/>
    <w:p w14:paraId="5307C178" w14:textId="77777777" w:rsidR="009E4250" w:rsidRDefault="009E4250" w:rsidP="009E4250"/>
    <w:p w14:paraId="6B9604E6" w14:textId="77777777" w:rsidR="009E4250" w:rsidRDefault="009E4250" w:rsidP="009E4250"/>
    <w:p w14:paraId="7546EE14" w14:textId="77777777" w:rsidR="009E4250" w:rsidRDefault="00CF7F43" w:rsidP="009E4250">
      <w:r>
        <w:rPr>
          <w:noProof/>
        </w:rPr>
        <w:pict w14:anchorId="4936BB2C">
          <v:rect id="_x0000_s4553" style="position:absolute;margin-left:.7pt;margin-top:20.65pt;width:465pt;height:179.25pt;z-index:25378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53">
              <w:txbxContent>
                <w:p w14:paraId="6A7B0DD1" w14:textId="77777777" w:rsidR="00840C7A" w:rsidRDefault="00840C7A" w:rsidP="00823431">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Dalil Pertama </w:t>
                  </w:r>
                </w:p>
                <w:p w14:paraId="0DCE0AFB" w14:textId="77777777" w:rsidR="00840C7A" w:rsidRDefault="00840C7A" w:rsidP="00823431">
                  <w:pPr>
                    <w:spacing w:after="0"/>
                    <w:jc w:val="right"/>
                    <w:rPr>
                      <w:rFonts w:asciiTheme="majorBidi" w:hAnsiTheme="majorBidi" w:cs="Times New Roman"/>
                      <w:color w:val="E36C0A" w:themeColor="accent6" w:themeShade="BF"/>
                      <w:sz w:val="28"/>
                      <w:szCs w:val="28"/>
                    </w:rPr>
                  </w:pPr>
                  <w:r w:rsidRPr="003C75C0">
                    <w:rPr>
                      <w:rFonts w:asciiTheme="majorBidi" w:hAnsiTheme="majorBidi" w:cs="Times New Roman" w:hint="cs"/>
                      <w:color w:val="E36C0A" w:themeColor="accent6" w:themeShade="BF"/>
                      <w:sz w:val="28"/>
                      <w:szCs w:val="28"/>
                      <w:rtl/>
                    </w:rPr>
                    <w:t>إِنَّ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اللّهَ</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لاَ</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يَغْفِرُ</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أَن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يُشْرَكَ</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بِهِ</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وَيَغْفِرُ</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مَا</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دُونَ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ذَلِكَ</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لِمَن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يَشَاءُ</w:t>
                  </w:r>
                </w:p>
                <w:p w14:paraId="348802EB" w14:textId="77777777" w:rsidR="00840C7A" w:rsidRPr="00823431" w:rsidRDefault="00840C7A" w:rsidP="00CE7320">
                  <w:pPr>
                    <w:spacing w:after="0"/>
                    <w:jc w:val="both"/>
                    <w:rPr>
                      <w:rFonts w:asciiTheme="majorBidi" w:hAnsiTheme="majorBidi" w:cs="Times New Roman"/>
                      <w:color w:val="E36C0A" w:themeColor="accent6" w:themeShade="BF"/>
                      <w:sz w:val="28"/>
                      <w:szCs w:val="28"/>
                    </w:rPr>
                  </w:pPr>
                  <w:r w:rsidRPr="003C75C0">
                    <w:rPr>
                      <w:rFonts w:asciiTheme="majorBidi" w:hAnsiTheme="majorBidi" w:cs="Times New Roman"/>
                      <w:i/>
                      <w:iCs/>
                      <w:color w:val="E36C0A" w:themeColor="accent6" w:themeShade="BF"/>
                      <w:sz w:val="24"/>
                      <w:szCs w:val="24"/>
                    </w:rPr>
                    <w:t>Sesungguhnya Allah tidak akan mengampuni dosa syirik, dan Dia mengampuni segala dosa yang selain dari (syirik) itu, bagi siapa yang dikehendaki-Nya. (QS. An-Niisa : 48).</w:t>
                  </w:r>
                </w:p>
                <w:p w14:paraId="60E4D300" w14:textId="77777777" w:rsidR="00840C7A" w:rsidRPr="00823431" w:rsidRDefault="00840C7A" w:rsidP="00823431">
                  <w:pPr>
                    <w:spacing w:before="240"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14:paraId="457F9AD7" w14:textId="77777777" w:rsidR="00840C7A" w:rsidRDefault="00840C7A" w:rsidP="00823431">
                  <w:pPr>
                    <w:spacing w:before="240" w:after="0"/>
                    <w:jc w:val="right"/>
                    <w:rPr>
                      <w:rFonts w:asciiTheme="majorBidi" w:hAnsiTheme="majorBidi" w:cs="Times New Roman"/>
                      <w:color w:val="E36C0A" w:themeColor="accent6" w:themeShade="BF"/>
                      <w:sz w:val="28"/>
                      <w:szCs w:val="28"/>
                    </w:rPr>
                  </w:pPr>
                  <w:r w:rsidRPr="003C75C0">
                    <w:rPr>
                      <w:rFonts w:asciiTheme="majorBidi" w:hAnsiTheme="majorBidi" w:cs="Times New Roman" w:hint="cs"/>
                      <w:color w:val="E36C0A" w:themeColor="accent6" w:themeShade="BF"/>
                      <w:sz w:val="28"/>
                      <w:szCs w:val="28"/>
                      <w:rtl/>
                    </w:rPr>
                    <w:t>وَاجْنُبْنِي</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وَبَنِيَّ</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أَن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نَّعْبُدَ</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الأَصْنَامَ</w:t>
                  </w:r>
                </w:p>
                <w:p w14:paraId="4B63FCE7" w14:textId="77777777" w:rsidR="00840C7A" w:rsidRPr="003C75C0" w:rsidRDefault="00840C7A" w:rsidP="00CE7320">
                  <w:pPr>
                    <w:spacing w:after="0"/>
                    <w:jc w:val="both"/>
                    <w:rPr>
                      <w:rFonts w:asciiTheme="majorBidi" w:hAnsiTheme="majorBidi" w:cstheme="majorBidi"/>
                      <w:i/>
                      <w:iCs/>
                      <w:color w:val="E36C0A" w:themeColor="accent6" w:themeShade="BF"/>
                      <w:sz w:val="24"/>
                      <w:szCs w:val="24"/>
                    </w:rPr>
                  </w:pPr>
                  <w:r w:rsidRPr="003C75C0">
                    <w:rPr>
                      <w:rFonts w:asciiTheme="majorBidi" w:hAnsiTheme="majorBidi" w:cstheme="majorBidi"/>
                      <w:i/>
                      <w:iCs/>
                      <w:color w:val="E36C0A" w:themeColor="accent6" w:themeShade="BF"/>
                      <w:sz w:val="24"/>
                      <w:szCs w:val="24"/>
                    </w:rPr>
                    <w:t>Dan jauhkanlah aku beserta anak cucuku daripada menyembah berhala-berhala.</w:t>
                  </w:r>
                  <w:r>
                    <w:rPr>
                      <w:rFonts w:asciiTheme="majorBidi" w:hAnsiTheme="majorBidi" w:cstheme="majorBidi"/>
                      <w:i/>
                      <w:iCs/>
                      <w:color w:val="E36C0A" w:themeColor="accent6" w:themeShade="BF"/>
                      <w:sz w:val="24"/>
                      <w:szCs w:val="24"/>
                    </w:rPr>
                    <w:t xml:space="preserve"> (QS. Ibrahim : 35).</w:t>
                  </w:r>
                </w:p>
                <w:p w14:paraId="55E9F8BE" w14:textId="77777777" w:rsidR="00840C7A" w:rsidRPr="006C568B" w:rsidRDefault="00840C7A" w:rsidP="00823431"/>
              </w:txbxContent>
            </v:textbox>
          </v:rect>
        </w:pict>
      </w:r>
    </w:p>
    <w:p w14:paraId="3D285F4A" w14:textId="77777777" w:rsidR="001C4A5A" w:rsidRDefault="001C4A5A" w:rsidP="009E4250"/>
    <w:p w14:paraId="50DC749F" w14:textId="77777777" w:rsidR="001C4A5A" w:rsidRDefault="001C4A5A" w:rsidP="009E4250"/>
    <w:p w14:paraId="3472D054" w14:textId="77777777" w:rsidR="001C4A5A" w:rsidRDefault="001C4A5A" w:rsidP="009E4250"/>
    <w:p w14:paraId="33AEF4D1" w14:textId="77777777" w:rsidR="001C4A5A" w:rsidRDefault="001C4A5A" w:rsidP="009E4250"/>
    <w:p w14:paraId="59F2C8A5" w14:textId="77777777" w:rsidR="001C4A5A" w:rsidRDefault="001C4A5A" w:rsidP="009E4250"/>
    <w:p w14:paraId="52085029" w14:textId="77777777" w:rsidR="009E4250" w:rsidRDefault="009E4250" w:rsidP="009E4250"/>
    <w:p w14:paraId="23F81627" w14:textId="77777777" w:rsidR="00E4397A" w:rsidRDefault="00E4397A" w:rsidP="009E4250"/>
    <w:p w14:paraId="7F76A729" w14:textId="77777777" w:rsidR="009E4250" w:rsidRDefault="00CF7F43" w:rsidP="009E4250">
      <w:r>
        <w:rPr>
          <w:noProof/>
        </w:rPr>
        <w:pict w14:anchorId="53B75F40">
          <v:group id="_x0000_s5179" style="position:absolute;margin-left:.7pt;margin-top:1.25pt;width:466.55pt;height:183.75pt;z-index:253771776" coordorigin="1454,9143" coordsize="9331,3675">
            <v:shape id="_x0000_s2368" type="#_x0000_t32" style="position:absolute;left:6120;top:9758;width:0;height:165" o:connectortype="straight" strokecolor="#e36c0a [2409]" strokeweight="2.25pt"/>
            <v:shape id="_x0000_s2369" type="#_x0000_t32" style="position:absolute;left:2550;top:9924;width:7125;height:0" o:connectortype="straight" strokecolor="#e36c0a [2409]" strokeweight="2.25pt"/>
            <v:shape id="_x0000_s2370" type="#_x0000_t32" style="position:absolute;left:9675;top:9908;width:0;height:150" o:connectortype="straight" strokecolor="#e36c0a [2409]" strokeweight="2.25pt">
              <v:stroke endarrow="block"/>
            </v:shape>
            <v:shape id="_x0000_s2371" type="#_x0000_t32" style="position:absolute;left:2565;top:9906;width:0;height:150" o:connectortype="straight" strokecolor="#e36c0a [2409]" strokeweight="2.25pt">
              <v:stroke endarrow="block"/>
            </v:shape>
            <v:shape id="_x0000_s2372" type="#_x0000_t32" style="position:absolute;left:4920;top:9906;width:0;height:150" o:connectortype="straight" strokecolor="#e36c0a [2409]" strokeweight="2.25pt">
              <v:stroke endarrow="block"/>
            </v:shape>
            <v:shape id="_x0000_s2373" type="#_x0000_t32" style="position:absolute;left:7320;top:9906;width:0;height:150" o:connectortype="straight" strokecolor="#e36c0a [2409]" strokeweight="2.25pt">
              <v:stroke endarrow="block"/>
            </v:shape>
            <v:group id="_x0000_s5178" style="position:absolute;left:1454;top:9143;width:9331;height:3675" coordorigin="1454,9143" coordsize="9331,3675">
              <v:roundrect id="_x0000_s4550" style="position:absolute;left:4275;top:9143;width:3705;height:585" arcsize="10923f" fillcolor="#ffc000" strokecolor="#f79646 [3209]" strokeweight="3pt">
                <v:fill color2="fill lighten(51)" focusposition="1" focussize="" method="linear sigma" type="gradient"/>
                <v:shadow opacity=".5" offset="-6pt,-6pt"/>
                <v:textbox style="mso-next-textbox:#_x0000_s4550">
                  <w:txbxContent>
                    <w:p w14:paraId="54A6EC44" w14:textId="77777777" w:rsidR="00840C7A" w:rsidRPr="00AD09AA" w:rsidRDefault="00840C7A" w:rsidP="00041BD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Bagaimana kita takut dari syirik</w:t>
                      </w:r>
                    </w:p>
                    <w:p w14:paraId="22C2D096" w14:textId="77777777" w:rsidR="00840C7A" w:rsidRPr="00A35A59" w:rsidRDefault="00840C7A" w:rsidP="00041BDB">
                      <w:pPr>
                        <w:rPr>
                          <w:szCs w:val="24"/>
                        </w:rPr>
                      </w:pPr>
                    </w:p>
                  </w:txbxContent>
                </v:textbox>
              </v:roundrect>
              <v:rect id="_x0000_s2364" style="position:absolute;left:1454;top:10058;width:2206;height:2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64">
                  <w:txbxContent>
                    <w:p w14:paraId="7EE77C5B" w14:textId="77777777" w:rsidR="00840C7A" w:rsidRDefault="00840C7A" w:rsidP="008059EF">
                      <w:pPr>
                        <w:spacing w:after="0"/>
                        <w:jc w:val="center"/>
                        <w:rPr>
                          <w:rFonts w:ascii="Times New Roman" w:hAnsi="Times New Roman" w:cs="Times New Roman"/>
                          <w:sz w:val="24"/>
                          <w:szCs w:val="24"/>
                        </w:rPr>
                      </w:pPr>
                      <w:r>
                        <w:rPr>
                          <w:rFonts w:ascii="Times New Roman" w:hAnsi="Times New Roman" w:cs="Times New Roman"/>
                          <w:sz w:val="24"/>
                          <w:szCs w:val="24"/>
                        </w:rPr>
                        <w:t>Mempelajari tauhid, mengamalkannya, berda’wah kepadanya dan bersabar.</w:t>
                      </w:r>
                    </w:p>
                    <w:p w14:paraId="119AAF7D" w14:textId="77777777" w:rsidR="00840C7A" w:rsidRPr="000445A5" w:rsidRDefault="00840C7A" w:rsidP="002371C4">
                      <w:pPr>
                        <w:spacing w:after="0"/>
                        <w:rPr>
                          <w:rFonts w:ascii="Times New Roman" w:hAnsi="Times New Roman" w:cs="Times New Roman"/>
                          <w:sz w:val="24"/>
                          <w:szCs w:val="24"/>
                        </w:rPr>
                      </w:pPr>
                    </w:p>
                  </w:txbxContent>
                </v:textbox>
              </v:rect>
              <v:rect id="_x0000_s2365" style="position:absolute;left:3784;top:10058;width:2266;height:2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65">
                  <w:txbxContent>
                    <w:p w14:paraId="38829CE5" w14:textId="77777777" w:rsidR="00840C7A" w:rsidRPr="000445A5" w:rsidRDefault="00840C7A" w:rsidP="008059EF">
                      <w:pPr>
                        <w:spacing w:after="0"/>
                        <w:jc w:val="center"/>
                        <w:rPr>
                          <w:rFonts w:ascii="Times New Roman" w:hAnsi="Times New Roman" w:cs="Times New Roman"/>
                          <w:sz w:val="24"/>
                          <w:szCs w:val="24"/>
                        </w:rPr>
                      </w:pPr>
                      <w:r>
                        <w:rPr>
                          <w:rFonts w:ascii="Times New Roman" w:hAnsi="Times New Roman" w:cs="Times New Roman"/>
                          <w:sz w:val="24"/>
                          <w:szCs w:val="24"/>
                        </w:rPr>
                        <w:t>Mempelajari tentang syirik, mengenal sebab-sebab dan pengantar-pengantarnya, tujuanya agar kita menjauhinya.</w:t>
                      </w:r>
                    </w:p>
                  </w:txbxContent>
                </v:textbox>
              </v:rect>
              <v:rect id="_x0000_s2366" style="position:absolute;left:6195;top:10058;width:2250;height:2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66">
                  <w:txbxContent>
                    <w:p w14:paraId="28823FA7" w14:textId="77777777" w:rsidR="00840C7A" w:rsidRDefault="00840C7A" w:rsidP="008059EF">
                      <w:pPr>
                        <w:spacing w:after="0"/>
                        <w:jc w:val="center"/>
                        <w:rPr>
                          <w:rFonts w:ascii="Times New Roman" w:hAnsi="Times New Roman" w:cs="Times New Roman"/>
                          <w:sz w:val="24"/>
                          <w:szCs w:val="24"/>
                        </w:rPr>
                      </w:pPr>
                      <w:r>
                        <w:rPr>
                          <w:rFonts w:ascii="Times New Roman" w:hAnsi="Times New Roman" w:cs="Times New Roman"/>
                          <w:sz w:val="24"/>
                          <w:szCs w:val="24"/>
                        </w:rPr>
                        <w:t>Berdoa dan meminta pertolongan kepada Allah ta’ala</w:t>
                      </w:r>
                    </w:p>
                    <w:p w14:paraId="27D0B546" w14:textId="77777777" w:rsidR="00840C7A" w:rsidRPr="000445A5" w:rsidRDefault="00840C7A" w:rsidP="002371C4">
                      <w:pPr>
                        <w:spacing w:after="0"/>
                        <w:rPr>
                          <w:rFonts w:ascii="Times New Roman" w:hAnsi="Times New Roman" w:cs="Times New Roman"/>
                          <w:sz w:val="24"/>
                          <w:szCs w:val="24"/>
                        </w:rPr>
                      </w:pPr>
                    </w:p>
                  </w:txbxContent>
                </v:textbox>
              </v:rect>
              <v:rect id="_x0000_s2367" style="position:absolute;left:8589;top:10058;width:2196;height:2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67">
                  <w:txbxContent>
                    <w:p w14:paraId="48D070B8" w14:textId="77777777" w:rsidR="00840C7A" w:rsidRDefault="00840C7A" w:rsidP="008059EF">
                      <w:pPr>
                        <w:spacing w:after="0"/>
                        <w:jc w:val="center"/>
                        <w:rPr>
                          <w:rFonts w:ascii="Times New Roman" w:hAnsi="Times New Roman" w:cs="Times New Roman"/>
                          <w:sz w:val="24"/>
                          <w:szCs w:val="24"/>
                        </w:rPr>
                      </w:pPr>
                      <w:r>
                        <w:rPr>
                          <w:rFonts w:ascii="Times New Roman" w:hAnsi="Times New Roman" w:cs="Times New Roman"/>
                          <w:sz w:val="24"/>
                          <w:szCs w:val="24"/>
                        </w:rPr>
                        <w:t>Berlepas diri dari kesyirikan dan pelaku-pelakunya serta manjauh dari mereka agar kita tidak menjadi seperti mereka.</w:t>
                      </w:r>
                    </w:p>
                    <w:p w14:paraId="7F81169C" w14:textId="77777777" w:rsidR="00840C7A" w:rsidRPr="000445A5" w:rsidRDefault="00840C7A" w:rsidP="002371C4">
                      <w:pPr>
                        <w:spacing w:after="0"/>
                        <w:rPr>
                          <w:rFonts w:ascii="Times New Roman" w:hAnsi="Times New Roman" w:cs="Times New Roman"/>
                          <w:sz w:val="24"/>
                          <w:szCs w:val="24"/>
                        </w:rPr>
                      </w:pPr>
                    </w:p>
                  </w:txbxContent>
                </v:textbox>
              </v:rect>
            </v:group>
          </v:group>
        </w:pict>
      </w:r>
    </w:p>
    <w:p w14:paraId="05F7DDAA" w14:textId="77777777" w:rsidR="009E4250" w:rsidRDefault="009E4250" w:rsidP="009E4250"/>
    <w:p w14:paraId="10FF6959" w14:textId="77777777" w:rsidR="009E4250" w:rsidRDefault="009E4250" w:rsidP="009E4250"/>
    <w:p w14:paraId="317943B7" w14:textId="77777777" w:rsidR="009E4250" w:rsidRDefault="009E4250" w:rsidP="009E4250"/>
    <w:p w14:paraId="142788CB" w14:textId="77777777" w:rsidR="009E4250" w:rsidRDefault="009E4250" w:rsidP="009E4250"/>
    <w:p w14:paraId="4BB787E5" w14:textId="77777777" w:rsidR="009E4250" w:rsidRDefault="009E4250" w:rsidP="009E4250"/>
    <w:p w14:paraId="5AE54637" w14:textId="77777777" w:rsidR="009E4250" w:rsidRDefault="009E4250" w:rsidP="009E4250"/>
    <w:p w14:paraId="28C386A5" w14:textId="77777777" w:rsidR="009E4250" w:rsidRDefault="00CF7F43" w:rsidP="009E4250">
      <w:r>
        <w:rPr>
          <w:noProof/>
        </w:rPr>
        <w:pict w14:anchorId="3CCDF30A">
          <v:rect id="_x0000_s2374" style="position:absolute;margin-left:.7pt;margin-top:11.45pt;width:466.55pt;height:75.3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74">
              <w:txbxContent>
                <w:p w14:paraId="31AAC435" w14:textId="77777777" w:rsidR="00840C7A" w:rsidRPr="006E3AB3" w:rsidRDefault="00840C7A" w:rsidP="00041BDB">
                  <w:pPr>
                    <w:spacing w:after="0"/>
                    <w:rPr>
                      <w:rFonts w:asciiTheme="majorBidi" w:hAnsiTheme="majorBidi" w:cstheme="majorBidi"/>
                      <w:sz w:val="24"/>
                      <w:szCs w:val="24"/>
                    </w:rPr>
                  </w:pPr>
                  <w:r>
                    <w:rPr>
                      <w:rFonts w:asciiTheme="majorBidi" w:hAnsiTheme="majorBidi" w:cstheme="majorBidi"/>
                      <w:sz w:val="24"/>
                      <w:szCs w:val="24"/>
                    </w:rPr>
                    <w:t xml:space="preserve">● Dosa syirik Allah tidak akan ampuni selamanya, apabila pelakunya meninggal di atasnya. Karena dosa ini merupakan pelanggaran terhadap hak Allah yang khusus, yaitu tauhid. Barang siapa meninggal di atas syirik besar maka ia kekal selamnya di dalam neraka. Adapun kalau seseorang meninggal di atas syirik kecil maka ia akan di azab sesuai kadar </w:t>
                  </w:r>
                </w:p>
              </w:txbxContent>
            </v:textbox>
          </v:rect>
        </w:pict>
      </w:r>
    </w:p>
    <w:p w14:paraId="70113989" w14:textId="77777777" w:rsidR="009E4250" w:rsidRDefault="002371C4" w:rsidP="009E4250">
      <w:r>
        <w:t xml:space="preserve"> </w:t>
      </w:r>
    </w:p>
    <w:p w14:paraId="5FD9358D" w14:textId="77777777" w:rsidR="009E4250" w:rsidRDefault="009E4250" w:rsidP="009E4250"/>
    <w:p w14:paraId="2AE85AEF" w14:textId="77777777" w:rsidR="009E4250" w:rsidRDefault="00CF7F43" w:rsidP="009E4250">
      <w:r>
        <w:rPr>
          <w:noProof/>
        </w:rPr>
        <w:pict w14:anchorId="43F1A9D7">
          <v:rect id="_x0000_s2378" style="position:absolute;margin-left:.7pt;margin-top:-.75pt;width:467.3pt;height:198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78">
              <w:txbxContent>
                <w:p w14:paraId="56096792" w14:textId="77777777" w:rsidR="00840C7A" w:rsidRPr="006E3AB3" w:rsidRDefault="00840C7A" w:rsidP="00041BDB">
                  <w:pPr>
                    <w:spacing w:after="0"/>
                    <w:rPr>
                      <w:rFonts w:asciiTheme="majorBidi" w:hAnsiTheme="majorBidi" w:cstheme="majorBidi"/>
                      <w:sz w:val="24"/>
                      <w:szCs w:val="24"/>
                    </w:rPr>
                  </w:pPr>
                  <w:r>
                    <w:rPr>
                      <w:rFonts w:asciiTheme="majorBidi" w:hAnsiTheme="majorBidi" w:cstheme="majorBidi"/>
                      <w:sz w:val="24"/>
                      <w:szCs w:val="24"/>
                    </w:rPr>
                    <w:t xml:space="preserve">kesyirikannya kemudian dimasukan ke dalam surga. Ia tidak kekal di dalam neraka karena termasuk orang yang beriman. </w:t>
                  </w:r>
                </w:p>
                <w:p w14:paraId="41D72BDF" w14:textId="77777777" w:rsidR="00840C7A" w:rsidRDefault="00840C7A" w:rsidP="00625F7F">
                  <w:pPr>
                    <w:spacing w:after="0"/>
                    <w:rPr>
                      <w:rFonts w:asciiTheme="majorBidi" w:hAnsiTheme="majorBidi" w:cstheme="majorBidi"/>
                      <w:sz w:val="24"/>
                      <w:szCs w:val="24"/>
                    </w:rPr>
                  </w:pPr>
                  <w:r>
                    <w:rPr>
                      <w:rFonts w:asciiTheme="majorBidi" w:hAnsiTheme="majorBidi" w:cstheme="majorBidi"/>
                      <w:sz w:val="24"/>
                      <w:szCs w:val="24"/>
                    </w:rPr>
                    <w:t xml:space="preserve">● </w:t>
                  </w:r>
                  <w:r w:rsidRPr="00625F7F">
                    <w:rPr>
                      <w:rFonts w:asciiTheme="majorBidi" w:hAnsiTheme="majorBidi" w:cstheme="majorBidi"/>
                      <w:color w:val="E36C0A" w:themeColor="accent6" w:themeShade="BF"/>
                      <w:sz w:val="24"/>
                      <w:szCs w:val="24"/>
                    </w:rPr>
                    <w:t>{</w:t>
                  </w:r>
                  <w:r w:rsidRPr="003C75C0">
                    <w:rPr>
                      <w:rFonts w:asciiTheme="majorBidi" w:hAnsiTheme="majorBidi" w:cstheme="majorBidi"/>
                      <w:i/>
                      <w:iCs/>
                      <w:color w:val="E36C0A" w:themeColor="accent6" w:themeShade="BF"/>
                      <w:sz w:val="24"/>
                      <w:szCs w:val="24"/>
                    </w:rPr>
                    <w:t>Dan jauhkanlah aku</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25F7F">
                    <w:rPr>
                      <w:rFonts w:asciiTheme="majorBidi" w:hAnsiTheme="majorBidi" w:cstheme="majorBidi"/>
                      <w:sz w:val="24"/>
                      <w:szCs w:val="24"/>
                    </w:rPr>
                    <w:t>Tempatkanlah saya pada satu kutub dan tempatkan penyembah berhala pada kutub yang lain, tujuannya agar menjauh darinya.</w:t>
                  </w:r>
                </w:p>
                <w:p w14:paraId="76BAF010" w14:textId="77777777" w:rsidR="00840C7A" w:rsidRPr="00625F7F" w:rsidRDefault="00840C7A" w:rsidP="00D15976">
                  <w:pPr>
                    <w:spacing w:after="0"/>
                    <w:rPr>
                      <w:rFonts w:asciiTheme="majorBidi" w:hAnsiTheme="majorBidi" w:cstheme="majorBidi"/>
                      <w:i/>
                      <w:iCs/>
                      <w:sz w:val="24"/>
                      <w:szCs w:val="24"/>
                    </w:rPr>
                  </w:pPr>
                  <w:r>
                    <w:rPr>
                      <w:rFonts w:asciiTheme="majorBidi" w:hAnsiTheme="majorBidi" w:cstheme="majorBidi"/>
                      <w:sz w:val="24"/>
                      <w:szCs w:val="24"/>
                    </w:rPr>
                    <w:t>●</w:t>
                  </w:r>
                  <w:r w:rsidRPr="00625F7F">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B</w:t>
                  </w:r>
                  <w:r w:rsidRPr="003C75C0">
                    <w:rPr>
                      <w:rFonts w:asciiTheme="majorBidi" w:hAnsiTheme="majorBidi" w:cstheme="majorBidi"/>
                      <w:i/>
                      <w:iCs/>
                      <w:color w:val="E36C0A" w:themeColor="accent6" w:themeShade="BF"/>
                      <w:sz w:val="24"/>
                      <w:szCs w:val="24"/>
                    </w:rPr>
                    <w:t>erhala-berhala</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25F7F">
                    <w:rPr>
                      <w:rFonts w:asciiTheme="majorBidi" w:hAnsiTheme="majorBidi" w:cstheme="majorBidi"/>
                      <w:i/>
                      <w:iCs/>
                      <w:sz w:val="24"/>
                      <w:szCs w:val="24"/>
                    </w:rPr>
                    <w:t>Ashanam</w:t>
                  </w:r>
                  <w:r w:rsidRPr="00625F7F">
                    <w:rPr>
                      <w:rFonts w:asciiTheme="majorBidi" w:hAnsiTheme="majorBidi" w:cstheme="majorBidi"/>
                      <w:sz w:val="24"/>
                      <w:szCs w:val="24"/>
                    </w:rPr>
                    <w:t xml:space="preserve"> (berhala) ialah yang dibuat sesuai bentuk manusia atau selainnya yang diibadahi dari selain Allah ta’ala. Adapun </w:t>
                  </w:r>
                  <w:r w:rsidRPr="00625F7F">
                    <w:rPr>
                      <w:rFonts w:asciiTheme="majorBidi" w:hAnsiTheme="majorBidi" w:cstheme="majorBidi"/>
                      <w:i/>
                      <w:iCs/>
                      <w:sz w:val="24"/>
                      <w:szCs w:val="24"/>
                    </w:rPr>
                    <w:t xml:space="preserve">al-watsan </w:t>
                  </w:r>
                  <w:r w:rsidRPr="00625F7F">
                    <w:rPr>
                      <w:rFonts w:asciiTheme="majorBidi" w:hAnsiTheme="majorBidi" w:cstheme="majorBidi"/>
                      <w:sz w:val="24"/>
                      <w:szCs w:val="24"/>
                    </w:rPr>
                    <w:t xml:space="preserve">ialah yang diibadahi dari selain Allah ta’ala bagaimana pun bentuknya. Jadi </w:t>
                  </w:r>
                  <w:r w:rsidRPr="00625F7F">
                    <w:rPr>
                      <w:rFonts w:asciiTheme="majorBidi" w:hAnsiTheme="majorBidi" w:cstheme="majorBidi"/>
                      <w:i/>
                      <w:iCs/>
                      <w:sz w:val="24"/>
                      <w:szCs w:val="24"/>
                    </w:rPr>
                    <w:t>al-watsan lebih umum dari a</w:t>
                  </w:r>
                  <w:r>
                    <w:rPr>
                      <w:rFonts w:asciiTheme="majorBidi" w:hAnsiTheme="majorBidi" w:cstheme="majorBidi"/>
                      <w:i/>
                      <w:iCs/>
                      <w:sz w:val="24"/>
                      <w:szCs w:val="24"/>
                    </w:rPr>
                    <w:t>s</w:t>
                  </w:r>
                  <w:r w:rsidRPr="00625F7F">
                    <w:rPr>
                      <w:rFonts w:asciiTheme="majorBidi" w:hAnsiTheme="majorBidi" w:cstheme="majorBidi"/>
                      <w:i/>
                      <w:iCs/>
                      <w:sz w:val="24"/>
                      <w:szCs w:val="24"/>
                    </w:rPr>
                    <w:t>shanam (berhala).</w:t>
                  </w:r>
                </w:p>
                <w:p w14:paraId="7C987EC9" w14:textId="77777777" w:rsidR="00840C7A" w:rsidRPr="00625F7F" w:rsidRDefault="00840C7A" w:rsidP="00625F7F">
                  <w:pPr>
                    <w:spacing w:after="0"/>
                    <w:rPr>
                      <w:rFonts w:asciiTheme="majorBidi" w:hAnsiTheme="majorBidi" w:cstheme="majorBidi"/>
                      <w:sz w:val="24"/>
                      <w:szCs w:val="24"/>
                    </w:rPr>
                  </w:pPr>
                  <w:r w:rsidRPr="00625F7F">
                    <w:rPr>
                      <w:rFonts w:asciiTheme="majorBidi" w:hAnsiTheme="majorBidi" w:cstheme="majorBidi"/>
                      <w:sz w:val="24"/>
                      <w:szCs w:val="24"/>
                    </w:rPr>
                    <w:t>●</w:t>
                  </w:r>
                  <w:r>
                    <w:rPr>
                      <w:rFonts w:asciiTheme="majorBidi" w:hAnsiTheme="majorBidi" w:cstheme="majorBidi"/>
                      <w:sz w:val="24"/>
                      <w:szCs w:val="24"/>
                    </w:rPr>
                    <w:t xml:space="preserve"> Ibrahim alaihi salam sangat khawatir atas dirinya dari kesyirikan, padahal beliau adalah </w:t>
                  </w:r>
                  <w:r w:rsidRPr="00D15976">
                    <w:rPr>
                      <w:rFonts w:asciiTheme="majorBidi" w:hAnsiTheme="majorBidi" w:cstheme="majorBidi"/>
                      <w:i/>
                      <w:iCs/>
                      <w:sz w:val="24"/>
                      <w:szCs w:val="24"/>
                    </w:rPr>
                    <w:t>khalilullah</w:t>
                  </w:r>
                  <w:r>
                    <w:rPr>
                      <w:rFonts w:asciiTheme="majorBidi" w:hAnsiTheme="majorBidi" w:cstheme="majorBidi"/>
                      <w:sz w:val="24"/>
                      <w:szCs w:val="24"/>
                    </w:rPr>
                    <w:t xml:space="preserve"> (kekasih Allah) dan imam dalam tauhid. Apabila beliau demikian, bagaimana lagi dengan kita? Maka jangan merasa aman dari syirik dan jangan pula merasa aman dari nifak; tidak ada yang merasa aman dari nifak kecuali orang-orang munafik. </w:t>
                  </w:r>
                </w:p>
                <w:p w14:paraId="0144D14C" w14:textId="77777777" w:rsidR="00840C7A" w:rsidRPr="00625F7F" w:rsidRDefault="00840C7A" w:rsidP="00625F7F">
                  <w:pPr>
                    <w:spacing w:after="0"/>
                    <w:rPr>
                      <w:rFonts w:asciiTheme="majorBidi" w:hAnsiTheme="majorBidi" w:cstheme="majorBidi"/>
                      <w:sz w:val="24"/>
                      <w:szCs w:val="24"/>
                    </w:rPr>
                  </w:pPr>
                </w:p>
              </w:txbxContent>
            </v:textbox>
          </v:rect>
        </w:pict>
      </w:r>
    </w:p>
    <w:p w14:paraId="2EF54E34" w14:textId="77777777" w:rsidR="009E4250" w:rsidRDefault="009E4250" w:rsidP="009E4250"/>
    <w:p w14:paraId="13C5F064" w14:textId="77777777" w:rsidR="009E4250" w:rsidRDefault="009E4250" w:rsidP="009E4250"/>
    <w:p w14:paraId="2BA3FB74" w14:textId="77777777" w:rsidR="009E4250" w:rsidRDefault="009E4250" w:rsidP="009E4250"/>
    <w:p w14:paraId="4CF263C9" w14:textId="77777777" w:rsidR="009E4250" w:rsidRDefault="009E4250" w:rsidP="009E4250"/>
    <w:p w14:paraId="09EAFD46" w14:textId="77777777" w:rsidR="009E4250" w:rsidRDefault="009E4250" w:rsidP="009E4250"/>
    <w:p w14:paraId="17032572" w14:textId="77777777" w:rsidR="009E4250" w:rsidRDefault="009E4250" w:rsidP="009E4250"/>
    <w:p w14:paraId="6EC05709" w14:textId="77777777" w:rsidR="009E4250" w:rsidRDefault="00CF7F43" w:rsidP="009E4250">
      <w:r>
        <w:rPr>
          <w:noProof/>
        </w:rPr>
        <w:pict w14:anchorId="290D6377">
          <v:rect id="_x0000_s4562" style="position:absolute;margin-left:.7pt;margin-top:24.4pt;width:467.3pt;height:351pt;z-index:25379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62">
              <w:txbxContent>
                <w:p w14:paraId="3F877495" w14:textId="77777777" w:rsidR="00840C7A" w:rsidRPr="00360E4C" w:rsidRDefault="00840C7A" w:rsidP="00360E4C">
                  <w:pPr>
                    <w:spacing w:after="0"/>
                    <w:jc w:val="center"/>
                    <w:rPr>
                      <w:rFonts w:asciiTheme="majorBidi" w:hAnsiTheme="majorBidi" w:cstheme="majorBidi"/>
                      <w:b/>
                      <w:bCs/>
                      <w:color w:val="E36C0A" w:themeColor="accent6" w:themeShade="BF"/>
                      <w:sz w:val="24"/>
                      <w:szCs w:val="24"/>
                    </w:rPr>
                  </w:pPr>
                  <w:r w:rsidRPr="00360E4C">
                    <w:rPr>
                      <w:rFonts w:asciiTheme="majorBidi" w:hAnsiTheme="majorBidi" w:cstheme="majorBidi"/>
                      <w:b/>
                      <w:bCs/>
                      <w:color w:val="E36C0A" w:themeColor="accent6" w:themeShade="BF"/>
                      <w:sz w:val="24"/>
                      <w:szCs w:val="24"/>
                    </w:rPr>
                    <w:t>Dalil Ketiga</w:t>
                  </w:r>
                </w:p>
                <w:p w14:paraId="4A905D22" w14:textId="77777777" w:rsidR="00840C7A" w:rsidRPr="00360E4C" w:rsidRDefault="00840C7A" w:rsidP="00360E4C">
                  <w:pPr>
                    <w:spacing w:before="240" w:after="0"/>
                    <w:jc w:val="right"/>
                    <w:rPr>
                      <w:rFonts w:asciiTheme="majorBidi" w:hAnsiTheme="majorBidi" w:cstheme="majorBidi"/>
                      <w:b/>
                      <w:bCs/>
                      <w:color w:val="E36C0A" w:themeColor="accent6" w:themeShade="BF"/>
                      <w:sz w:val="24"/>
                      <w:szCs w:val="24"/>
                    </w:rPr>
                  </w:pPr>
                  <w:r w:rsidRPr="00360E4C">
                    <w:rPr>
                      <w:rFonts w:ascii="Lotus Linotype" w:hAnsi="Lotus Linotype" w:cs="Lotus Linotype"/>
                      <w:color w:val="E36C0A" w:themeColor="accent6" w:themeShade="BF"/>
                      <w:sz w:val="29"/>
                      <w:szCs w:val="29"/>
                      <w:rtl/>
                    </w:rPr>
                    <w:t>وَفِي الحَدِيثِ: «</w:t>
                  </w:r>
                  <w:r w:rsidRPr="00360E4C">
                    <w:rPr>
                      <w:rFonts w:ascii="Lotus Linotype" w:hAnsi="Lotus Linotype" w:cs="Lotus Linotype"/>
                      <w:b/>
                      <w:bCs/>
                      <w:color w:val="E36C0A" w:themeColor="accent6" w:themeShade="BF"/>
                      <w:sz w:val="29"/>
                      <w:szCs w:val="29"/>
                      <w:u w:val="single"/>
                      <w:rtl/>
                    </w:rPr>
                    <w:t>أَخْوَفُ مَا أَخَافُ عَلَيْكُمُ: الشِّرْكُ الأَصْغَرُ</w:t>
                  </w:r>
                  <w:r w:rsidRPr="00360E4C">
                    <w:rPr>
                      <w:rFonts w:ascii="Lotus Linotype" w:hAnsi="Lotus Linotype" w:cs="Lotus Linotype"/>
                      <w:b/>
                      <w:bCs/>
                      <w:color w:val="E36C0A" w:themeColor="accent6" w:themeShade="BF"/>
                      <w:sz w:val="29"/>
                      <w:szCs w:val="29"/>
                      <w:rtl/>
                    </w:rPr>
                    <w:t>، فَسُئِلَ عَنْهُ؟ فَقَالَ: الرِّيَاءُ</w:t>
                  </w:r>
                  <w:r w:rsidRPr="00360E4C">
                    <w:rPr>
                      <w:rFonts w:ascii="Lotus Linotype" w:hAnsi="Lotus Linotype" w:cs="Lotus Linotype"/>
                      <w:color w:val="E36C0A" w:themeColor="accent6" w:themeShade="BF"/>
                      <w:sz w:val="29"/>
                      <w:szCs w:val="29"/>
                      <w:rtl/>
                    </w:rPr>
                    <w:t>».</w:t>
                  </w:r>
                </w:p>
                <w:p w14:paraId="1F51B580" w14:textId="77777777" w:rsidR="00840C7A" w:rsidRPr="00360E4C" w:rsidRDefault="00840C7A" w:rsidP="00CE7320">
                  <w:pPr>
                    <w:spacing w:after="0"/>
                    <w:jc w:val="both"/>
                    <w:rPr>
                      <w:rFonts w:asciiTheme="majorBidi" w:hAnsiTheme="majorBidi" w:cstheme="majorBidi"/>
                      <w:b/>
                      <w:bCs/>
                      <w:color w:val="E36C0A" w:themeColor="accent6" w:themeShade="BF"/>
                      <w:sz w:val="24"/>
                      <w:szCs w:val="24"/>
                    </w:rPr>
                  </w:pPr>
                  <w:r w:rsidRPr="00360E4C">
                    <w:rPr>
                      <w:rFonts w:asciiTheme="majorBidi" w:hAnsiTheme="majorBidi" w:cstheme="majorBidi"/>
                      <w:color w:val="E36C0A" w:themeColor="accent6" w:themeShade="BF"/>
                      <w:sz w:val="24"/>
                      <w:szCs w:val="24"/>
                    </w:rPr>
                    <w:t> Diriwayatkan dalam suatu hadits, bahwa Rasulullah Shallallahu’alaihi wasallam bersabda: “Sesuatu yang paling aku khawatirkan dari kalian adalah perbuatan syirik kecil, kemudian beliau ditanya tentang itu?  Lalu beliaupun menjawab : yaitu riya”.</w:t>
                  </w:r>
                  <w:r w:rsidRPr="00360E4C">
                    <w:rPr>
                      <w:rFonts w:asciiTheme="majorBidi" w:hAnsiTheme="majorBidi" w:cstheme="majorBidi"/>
                      <w:b/>
                      <w:bCs/>
                      <w:color w:val="E36C0A" w:themeColor="accent6" w:themeShade="BF"/>
                      <w:sz w:val="24"/>
                      <w:szCs w:val="24"/>
                    </w:rPr>
                    <w:t xml:space="preserve"> </w:t>
                  </w:r>
                </w:p>
                <w:p w14:paraId="1CACA24E" w14:textId="77777777" w:rsidR="00840C7A" w:rsidRPr="00360E4C" w:rsidRDefault="00840C7A" w:rsidP="00360E4C">
                  <w:pPr>
                    <w:pStyle w:val="BodyText3"/>
                    <w:spacing w:before="120"/>
                    <w:jc w:val="center"/>
                    <w:rPr>
                      <w:rFonts w:asciiTheme="majorBidi" w:hAnsiTheme="majorBidi" w:cstheme="majorBidi"/>
                      <w:b/>
                      <w:bCs/>
                      <w:color w:val="E36C0A" w:themeColor="accent6" w:themeShade="BF"/>
                      <w:sz w:val="24"/>
                      <w:szCs w:val="24"/>
                    </w:rPr>
                  </w:pPr>
                  <w:r w:rsidRPr="00360E4C">
                    <w:rPr>
                      <w:rFonts w:asciiTheme="majorBidi" w:hAnsiTheme="majorBidi" w:cstheme="majorBidi"/>
                      <w:b/>
                      <w:bCs/>
                      <w:color w:val="E36C0A" w:themeColor="accent6" w:themeShade="BF"/>
                      <w:sz w:val="24"/>
                      <w:szCs w:val="24"/>
                    </w:rPr>
                    <w:t>Dalil Keempat</w:t>
                  </w:r>
                </w:p>
                <w:p w14:paraId="25DB43A8" w14:textId="77777777" w:rsidR="00840C7A" w:rsidRPr="00360E4C" w:rsidRDefault="00840C7A" w:rsidP="004652DE">
                  <w:pPr>
                    <w:pStyle w:val="BodyText3"/>
                    <w:bidi/>
                    <w:spacing w:before="120"/>
                    <w:rPr>
                      <w:rFonts w:asciiTheme="majorBidi" w:hAnsiTheme="majorBidi" w:cstheme="majorBidi"/>
                      <w:color w:val="E36C0A" w:themeColor="accent6" w:themeShade="BF"/>
                      <w:sz w:val="24"/>
                      <w:szCs w:val="24"/>
                    </w:rPr>
                  </w:pPr>
                  <w:r w:rsidRPr="00360E4C">
                    <w:rPr>
                      <w:rFonts w:ascii="Lotus Linotype" w:hAnsi="Lotus Linotype" w:cs="Lotus Linotype"/>
                      <w:color w:val="E36C0A" w:themeColor="accent6" w:themeShade="BF"/>
                      <w:sz w:val="29"/>
                      <w:szCs w:val="29"/>
                      <w:rtl/>
                    </w:rPr>
                    <w:t xml:space="preserve">وَعَنِ ابْنِ مَسْعُودٍ </w:t>
                  </w:r>
                  <w:r w:rsidRPr="004652DE">
                    <w:rPr>
                      <w:rFonts w:ascii="Islamic_" w:hAnsi="Islamic_" w:cs="Lotus Linotype"/>
                      <w:color w:val="E36C0A" w:themeColor="accent6" w:themeShade="BF"/>
                      <w:sz w:val="29"/>
                      <w:szCs w:val="29"/>
                    </w:rPr>
                    <w:t>a</w:t>
                  </w:r>
                  <w:r w:rsidRPr="00360E4C">
                    <w:rPr>
                      <w:rFonts w:ascii="Lotus Linotype" w:hAnsi="Lotus Linotype" w:cs="Lotus Linotype"/>
                      <w:color w:val="E36C0A" w:themeColor="accent6" w:themeShade="BF"/>
                      <w:sz w:val="29"/>
                      <w:szCs w:val="29"/>
                      <w:rtl/>
                    </w:rPr>
                    <w:t xml:space="preserve"> أَنَّ رَسُولَ اللهِ </w:t>
                  </w:r>
                  <w:r w:rsidRPr="004652DE">
                    <w:rPr>
                      <w:rFonts w:ascii="Islamic_" w:hAnsi="Islamic_" w:cs="Lotus Linotype"/>
                      <w:color w:val="E36C0A" w:themeColor="accent6" w:themeShade="BF"/>
                      <w:sz w:val="29"/>
                      <w:szCs w:val="29"/>
                    </w:rPr>
                    <w:t>n</w:t>
                  </w:r>
                  <w:r w:rsidRPr="00360E4C">
                    <w:rPr>
                      <w:rFonts w:ascii="Lotus Linotype" w:hAnsi="Lotus Linotype" w:cs="Lotus Linotype"/>
                      <w:color w:val="E36C0A" w:themeColor="accent6" w:themeShade="BF"/>
                      <w:sz w:val="29"/>
                      <w:szCs w:val="29"/>
                      <w:rtl/>
                    </w:rPr>
                    <w:t xml:space="preserve"> قَالَ: «</w:t>
                  </w:r>
                  <w:r w:rsidRPr="00360E4C">
                    <w:rPr>
                      <w:rFonts w:ascii="Lotus Linotype" w:hAnsi="Lotus Linotype" w:cs="Lotus Linotype"/>
                      <w:b/>
                      <w:bCs/>
                      <w:color w:val="E36C0A" w:themeColor="accent6" w:themeShade="BF"/>
                      <w:sz w:val="29"/>
                      <w:szCs w:val="29"/>
                      <w:rtl/>
                    </w:rPr>
                    <w:t xml:space="preserve">مَنْ مَاتَ وَهُوَ يَدْعُو للهِ نِدًّا؛ </w:t>
                  </w:r>
                  <w:r w:rsidRPr="00360E4C">
                    <w:rPr>
                      <w:rFonts w:ascii="Lotus Linotype" w:hAnsi="Lotus Linotype" w:cs="Lotus Linotype"/>
                      <w:b/>
                      <w:bCs/>
                      <w:color w:val="E36C0A" w:themeColor="accent6" w:themeShade="BF"/>
                      <w:sz w:val="29"/>
                      <w:szCs w:val="29"/>
                      <w:u w:val="single"/>
                      <w:rtl/>
                    </w:rPr>
                    <w:t>دَخَلَ النَّارَ</w:t>
                  </w:r>
                  <w:r w:rsidRPr="00360E4C">
                    <w:rPr>
                      <w:rFonts w:ascii="Lotus Linotype" w:hAnsi="Lotus Linotype" w:cs="Lotus Linotype"/>
                      <w:color w:val="E36C0A" w:themeColor="accent6" w:themeShade="BF"/>
                      <w:sz w:val="29"/>
                      <w:szCs w:val="29"/>
                      <w:rtl/>
                    </w:rPr>
                    <w:t>». رَوَاهُ الْبُخَارِيُّ.</w:t>
                  </w:r>
                </w:p>
                <w:p w14:paraId="67BF5C25" w14:textId="77777777" w:rsidR="00840C7A" w:rsidRPr="00360E4C" w:rsidRDefault="00840C7A" w:rsidP="00CE7320">
                  <w:pPr>
                    <w:pStyle w:val="BodyText3"/>
                    <w:spacing w:before="120"/>
                    <w:jc w:val="both"/>
                    <w:rPr>
                      <w:rFonts w:asciiTheme="majorBidi" w:hAnsiTheme="majorBidi" w:cstheme="majorBidi"/>
                      <w:color w:val="E36C0A" w:themeColor="accent6" w:themeShade="BF"/>
                      <w:sz w:val="24"/>
                      <w:szCs w:val="24"/>
                    </w:rPr>
                  </w:pPr>
                  <w:r w:rsidRPr="00360E4C">
                    <w:rPr>
                      <w:rFonts w:asciiTheme="majorBidi" w:hAnsiTheme="majorBidi" w:cstheme="majorBidi"/>
                      <w:color w:val="E36C0A" w:themeColor="accent6" w:themeShade="BF"/>
                      <w:sz w:val="24"/>
                      <w:szCs w:val="24"/>
                    </w:rPr>
                    <w:t>Diriwayatkan dari Ibnu Mas’ud bahwa Rasulullah shallallahu’alaihi wasallam bersabda :“Barang siapa yang mati dalam keadaan menyembah sesembahan selain Allah, maka ia penghuni neraka”. (HR. Bukhori)</w:t>
                  </w:r>
                </w:p>
                <w:p w14:paraId="333EE8A9" w14:textId="77777777" w:rsidR="00840C7A" w:rsidRPr="00360E4C" w:rsidRDefault="00840C7A" w:rsidP="00360E4C">
                  <w:pPr>
                    <w:pStyle w:val="BodyText3"/>
                    <w:spacing w:before="120"/>
                    <w:jc w:val="center"/>
                    <w:rPr>
                      <w:rFonts w:asciiTheme="majorBidi" w:hAnsiTheme="majorBidi" w:cstheme="majorBidi"/>
                      <w:b/>
                      <w:bCs/>
                      <w:color w:val="E36C0A" w:themeColor="accent6" w:themeShade="BF"/>
                      <w:sz w:val="24"/>
                      <w:szCs w:val="24"/>
                    </w:rPr>
                  </w:pPr>
                  <w:r w:rsidRPr="00360E4C">
                    <w:rPr>
                      <w:rFonts w:asciiTheme="majorBidi" w:hAnsiTheme="majorBidi" w:cstheme="majorBidi"/>
                      <w:b/>
                      <w:bCs/>
                      <w:color w:val="E36C0A" w:themeColor="accent6" w:themeShade="BF"/>
                      <w:sz w:val="24"/>
                      <w:szCs w:val="24"/>
                    </w:rPr>
                    <w:t>Dalil Kelima</w:t>
                  </w:r>
                </w:p>
                <w:p w14:paraId="0F70607B" w14:textId="77777777" w:rsidR="00840C7A" w:rsidRPr="00360E4C" w:rsidRDefault="00840C7A" w:rsidP="00CE7320">
                  <w:pPr>
                    <w:pStyle w:val="BodyText3"/>
                    <w:bidi/>
                    <w:spacing w:before="120"/>
                    <w:jc w:val="both"/>
                    <w:rPr>
                      <w:rFonts w:asciiTheme="majorBidi" w:hAnsiTheme="majorBidi" w:cstheme="majorBidi"/>
                      <w:color w:val="E36C0A" w:themeColor="accent6" w:themeShade="BF"/>
                      <w:sz w:val="24"/>
                      <w:szCs w:val="24"/>
                    </w:rPr>
                  </w:pPr>
                  <w:r w:rsidRPr="00360E4C">
                    <w:rPr>
                      <w:rFonts w:ascii="Lotus Linotype" w:hAnsi="Lotus Linotype" w:cs="Lotus Linotype"/>
                      <w:color w:val="E36C0A" w:themeColor="accent6" w:themeShade="BF"/>
                      <w:sz w:val="29"/>
                      <w:szCs w:val="29"/>
                      <w:rtl/>
                    </w:rPr>
                    <w:t xml:space="preserve">وَلِـمُسْلِمٍ عَنْ جَابِرٍ </w:t>
                  </w:r>
                  <w:r w:rsidRPr="004652DE">
                    <w:rPr>
                      <w:rFonts w:ascii="Islamic_" w:hAnsi="Islamic_" w:cs="Lotus Linotype"/>
                      <w:color w:val="E36C0A" w:themeColor="accent6" w:themeShade="BF"/>
                      <w:sz w:val="29"/>
                      <w:szCs w:val="29"/>
                    </w:rPr>
                    <w:t>a</w:t>
                  </w:r>
                  <w:r w:rsidRPr="00360E4C">
                    <w:rPr>
                      <w:rFonts w:ascii="Lotus Linotype" w:hAnsi="Lotus Linotype" w:cs="Lotus Linotype"/>
                      <w:color w:val="E36C0A" w:themeColor="accent6" w:themeShade="BF"/>
                      <w:sz w:val="29"/>
                      <w:szCs w:val="29"/>
                      <w:rtl/>
                    </w:rPr>
                    <w:t xml:space="preserve"> أَنَّ رَسُولَ اللهِ </w:t>
                  </w:r>
                  <w:r w:rsidRPr="00CE7320">
                    <w:rPr>
                      <w:rFonts w:ascii="Islamic_" w:hAnsi="Islamic_" w:cs="Lotus Linotype"/>
                      <w:color w:val="E36C0A" w:themeColor="accent6" w:themeShade="BF"/>
                      <w:sz w:val="29"/>
                      <w:szCs w:val="29"/>
                    </w:rPr>
                    <w:t>n</w:t>
                  </w:r>
                  <w:r w:rsidRPr="00360E4C">
                    <w:rPr>
                      <w:rFonts w:ascii="Lotus Linotype" w:hAnsi="Lotus Linotype" w:cs="Lotus Linotype"/>
                      <w:color w:val="E36C0A" w:themeColor="accent6" w:themeShade="BF"/>
                      <w:sz w:val="29"/>
                      <w:szCs w:val="29"/>
                      <w:rtl/>
                    </w:rPr>
                    <w:t xml:space="preserve"> قَالَ: «</w:t>
                  </w:r>
                  <w:r w:rsidRPr="00360E4C">
                    <w:rPr>
                      <w:rFonts w:ascii="Lotus Linotype" w:hAnsi="Lotus Linotype" w:cs="Lotus Linotype"/>
                      <w:b/>
                      <w:bCs/>
                      <w:color w:val="E36C0A" w:themeColor="accent6" w:themeShade="BF"/>
                      <w:sz w:val="29"/>
                      <w:szCs w:val="29"/>
                      <w:rtl/>
                    </w:rPr>
                    <w:t xml:space="preserve">مَنْ لَقِيَ اللهَ لَا يُشْرِكُ بِهِ شَيْئًا دَخَلَ الْـجَنَّةَ، </w:t>
                  </w:r>
                  <w:r w:rsidRPr="00360E4C">
                    <w:rPr>
                      <w:rFonts w:ascii="Lotus Linotype" w:hAnsi="Lotus Linotype" w:cs="Lotus Linotype"/>
                      <w:b/>
                      <w:bCs/>
                      <w:color w:val="E36C0A" w:themeColor="accent6" w:themeShade="BF"/>
                      <w:sz w:val="29"/>
                      <w:szCs w:val="29"/>
                      <w:u w:val="single"/>
                      <w:rtl/>
                    </w:rPr>
                    <w:t>وَمَنْ لَقِيَهُ يُشْـرِكُ بِهِ شَيْئًا دَخَلَ النَّارَ</w:t>
                  </w:r>
                  <w:r w:rsidRPr="00360E4C">
                    <w:rPr>
                      <w:rFonts w:ascii="Lotus Linotype" w:hAnsi="Lotus Linotype" w:cs="Lotus Linotype"/>
                      <w:color w:val="E36C0A" w:themeColor="accent6" w:themeShade="BF"/>
                      <w:sz w:val="29"/>
                      <w:szCs w:val="29"/>
                      <w:rtl/>
                    </w:rPr>
                    <w:t>».</w:t>
                  </w:r>
                </w:p>
                <w:p w14:paraId="6532144A" w14:textId="77777777" w:rsidR="00840C7A" w:rsidRPr="00360E4C" w:rsidRDefault="00840C7A" w:rsidP="00360E4C">
                  <w:pPr>
                    <w:pStyle w:val="BodyText3"/>
                    <w:spacing w:before="120"/>
                    <w:jc w:val="both"/>
                    <w:rPr>
                      <w:rFonts w:asciiTheme="majorBidi" w:hAnsiTheme="majorBidi" w:cstheme="majorBidi"/>
                      <w:color w:val="E36C0A" w:themeColor="accent6" w:themeShade="BF"/>
                      <w:sz w:val="24"/>
                      <w:szCs w:val="24"/>
                    </w:rPr>
                  </w:pPr>
                  <w:r w:rsidRPr="00360E4C">
                    <w:rPr>
                      <w:rFonts w:asciiTheme="majorBidi" w:hAnsiTheme="majorBidi" w:cstheme="majorBidi"/>
                      <w:color w:val="E36C0A" w:themeColor="accent6" w:themeShade="BF"/>
                      <w:sz w:val="24"/>
                      <w:szCs w:val="24"/>
                    </w:rPr>
                    <w:t>Diriwayatkan ole</w:t>
                  </w:r>
                  <w:r>
                    <w:rPr>
                      <w:rFonts w:asciiTheme="majorBidi" w:hAnsiTheme="majorBidi" w:cstheme="majorBidi"/>
                      <w:color w:val="E36C0A" w:themeColor="accent6" w:themeShade="BF"/>
                      <w:sz w:val="24"/>
                      <w:szCs w:val="24"/>
                    </w:rPr>
                    <w:t>h Muslim dari Jabir r</w:t>
                  </w:r>
                  <w:r w:rsidRPr="00360E4C">
                    <w:rPr>
                      <w:rFonts w:asciiTheme="majorBidi" w:hAnsiTheme="majorBidi" w:cstheme="majorBidi"/>
                      <w:color w:val="E36C0A" w:themeColor="accent6" w:themeShade="BF"/>
                      <w:sz w:val="24"/>
                      <w:szCs w:val="24"/>
                    </w:rPr>
                    <w:t>adhiallahu’anhu bahwa Rasulullah Shallallahu’alaihi wasallam bersabda :  “Barang siapa yang menemui Allah (mati) dalam keadaan tidak berbuat syirik kepada-Nya, pasti  ia masuk surga, dan barang siapa yang menemui</w:t>
                  </w:r>
                  <w:r>
                    <w:rPr>
                      <w:rFonts w:asciiTheme="majorBidi" w:hAnsiTheme="majorBidi" w:cstheme="majorBidi"/>
                      <w:color w:val="E36C0A" w:themeColor="accent6" w:themeShade="BF"/>
                      <w:sz w:val="24"/>
                      <w:szCs w:val="24"/>
                    </w:rPr>
                    <w:t>-</w:t>
                  </w:r>
                  <w:r w:rsidRPr="00360E4C">
                    <w:rPr>
                      <w:rFonts w:asciiTheme="majorBidi" w:hAnsiTheme="majorBidi" w:cstheme="majorBidi"/>
                      <w:color w:val="E36C0A" w:themeColor="accent6" w:themeShade="BF"/>
                      <w:sz w:val="24"/>
                      <w:szCs w:val="24"/>
                    </w:rPr>
                    <w:t>Nya (mati) dalam keadaa</w:t>
                  </w:r>
                  <w:r>
                    <w:rPr>
                      <w:rFonts w:asciiTheme="majorBidi" w:hAnsiTheme="majorBidi" w:cstheme="majorBidi"/>
                      <w:color w:val="E36C0A" w:themeColor="accent6" w:themeShade="BF"/>
                      <w:sz w:val="24"/>
                      <w:szCs w:val="24"/>
                    </w:rPr>
                    <w:t xml:space="preserve">n menyekutukan-Nya dengan </w:t>
                  </w:r>
                  <w:r w:rsidRPr="00360E4C">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sesuatu </w:t>
                  </w:r>
                  <w:r w:rsidRPr="00360E4C">
                    <w:rPr>
                      <w:rFonts w:asciiTheme="majorBidi" w:hAnsiTheme="majorBidi" w:cstheme="majorBidi"/>
                      <w:color w:val="E36C0A" w:themeColor="accent6" w:themeShade="BF"/>
                      <w:sz w:val="24"/>
                      <w:szCs w:val="24"/>
                    </w:rPr>
                    <w:t>maka pasti ia masuk neraka”.</w:t>
                  </w:r>
                  <w:r w:rsidRPr="00360E4C">
                    <w:rPr>
                      <w:rFonts w:asciiTheme="majorBidi" w:hAnsiTheme="majorBidi" w:cstheme="majorBidi"/>
                      <w:color w:val="E36C0A" w:themeColor="accent6" w:themeShade="BF"/>
                      <w:sz w:val="24"/>
                      <w:szCs w:val="24"/>
                    </w:rPr>
                    <w:tab/>
                  </w:r>
                </w:p>
                <w:p w14:paraId="4D415145" w14:textId="77777777" w:rsidR="00840C7A" w:rsidRPr="00360E4C" w:rsidRDefault="00840C7A" w:rsidP="00360E4C">
                  <w:pPr>
                    <w:pStyle w:val="BodyText3"/>
                    <w:spacing w:before="120"/>
                    <w:jc w:val="both"/>
                    <w:rPr>
                      <w:rFonts w:asciiTheme="majorBidi" w:hAnsiTheme="majorBidi" w:cstheme="majorBidi"/>
                      <w:color w:val="E36C0A" w:themeColor="accent6" w:themeShade="BF"/>
                      <w:sz w:val="24"/>
                      <w:szCs w:val="24"/>
                      <w:rtl/>
                    </w:rPr>
                  </w:pPr>
                </w:p>
                <w:p w14:paraId="5DD79D9B" w14:textId="77777777" w:rsidR="00840C7A" w:rsidRPr="00360E4C" w:rsidRDefault="00840C7A" w:rsidP="00360E4C">
                  <w:pPr>
                    <w:pStyle w:val="BodyText3"/>
                    <w:spacing w:before="120"/>
                    <w:jc w:val="right"/>
                    <w:rPr>
                      <w:rFonts w:asciiTheme="majorBidi" w:hAnsiTheme="majorBidi" w:cstheme="majorBidi"/>
                      <w:color w:val="E36C0A" w:themeColor="accent6" w:themeShade="BF"/>
                      <w:sz w:val="24"/>
                      <w:szCs w:val="24"/>
                      <w:rtl/>
                    </w:rPr>
                  </w:pPr>
                </w:p>
                <w:p w14:paraId="33C61F79" w14:textId="77777777" w:rsidR="00840C7A" w:rsidRPr="00360E4C" w:rsidRDefault="00840C7A" w:rsidP="00360E4C">
                  <w:pPr>
                    <w:pStyle w:val="BodyText3"/>
                    <w:spacing w:before="120"/>
                    <w:jc w:val="both"/>
                    <w:rPr>
                      <w:color w:val="E36C0A" w:themeColor="accent6" w:themeShade="BF"/>
                      <w:sz w:val="20"/>
                      <w:szCs w:val="20"/>
                    </w:rPr>
                  </w:pPr>
                </w:p>
                <w:p w14:paraId="52B22877" w14:textId="77777777" w:rsidR="00840C7A" w:rsidRPr="00360E4C" w:rsidRDefault="00840C7A" w:rsidP="00360E4C">
                  <w:pPr>
                    <w:spacing w:after="0"/>
                    <w:rPr>
                      <w:rFonts w:asciiTheme="majorBidi" w:hAnsiTheme="majorBidi" w:cstheme="majorBidi"/>
                      <w:color w:val="E36C0A" w:themeColor="accent6" w:themeShade="BF"/>
                      <w:sz w:val="24"/>
                      <w:szCs w:val="24"/>
                    </w:rPr>
                  </w:pPr>
                </w:p>
                <w:p w14:paraId="17C75053" w14:textId="77777777" w:rsidR="00840C7A" w:rsidRPr="006C568B" w:rsidRDefault="00840C7A" w:rsidP="00360E4C"/>
              </w:txbxContent>
            </v:textbox>
          </v:rect>
        </w:pict>
      </w:r>
    </w:p>
    <w:p w14:paraId="63D7DF31" w14:textId="77777777" w:rsidR="009E4250" w:rsidRDefault="009E4250" w:rsidP="009E4250"/>
    <w:p w14:paraId="6B9A3C6E" w14:textId="77777777" w:rsidR="009E4250" w:rsidRDefault="009E4250" w:rsidP="009E4250"/>
    <w:p w14:paraId="170D3BCE" w14:textId="77777777" w:rsidR="009E4250" w:rsidRDefault="009E4250" w:rsidP="009E4250"/>
    <w:p w14:paraId="71BBFA6A" w14:textId="77777777" w:rsidR="009E4250" w:rsidRDefault="009E4250" w:rsidP="009E4250"/>
    <w:p w14:paraId="5382B7A2" w14:textId="77777777" w:rsidR="009E4250" w:rsidRDefault="009E4250" w:rsidP="009E4250"/>
    <w:p w14:paraId="58CB96E5" w14:textId="77777777" w:rsidR="009E4250" w:rsidRDefault="009E4250" w:rsidP="009E4250"/>
    <w:p w14:paraId="1568AF41" w14:textId="77777777" w:rsidR="009E4250" w:rsidRDefault="009E4250" w:rsidP="009E4250"/>
    <w:p w14:paraId="6C17FED7" w14:textId="77777777" w:rsidR="009E4250" w:rsidRDefault="009E4250" w:rsidP="009E4250"/>
    <w:p w14:paraId="6F988114" w14:textId="77777777" w:rsidR="009E4250" w:rsidRDefault="009E4250" w:rsidP="009E4250"/>
    <w:p w14:paraId="489CC996" w14:textId="77777777" w:rsidR="009E4250" w:rsidRDefault="009E4250" w:rsidP="009E4250"/>
    <w:p w14:paraId="41EE59EE" w14:textId="77777777" w:rsidR="009E4250" w:rsidRDefault="009E4250" w:rsidP="009E4250"/>
    <w:p w14:paraId="6FFCE283" w14:textId="77777777" w:rsidR="009E4250" w:rsidRDefault="009E4250" w:rsidP="009E4250"/>
    <w:p w14:paraId="538AC0BD" w14:textId="77777777" w:rsidR="009E4250" w:rsidRDefault="009E4250" w:rsidP="009E4250"/>
    <w:p w14:paraId="0D10E3F6" w14:textId="77777777" w:rsidR="009E4250" w:rsidRDefault="00CF7F43" w:rsidP="009E4250">
      <w:r>
        <w:rPr>
          <w:noProof/>
        </w:rPr>
        <w:pict w14:anchorId="01AD9537">
          <v:rect id="_x0000_s4561" style="position:absolute;margin-left:-.05pt;margin-top:24.45pt;width:467.3pt;height:88.5pt;z-index:25379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4561">
              <w:txbxContent>
                <w:p w14:paraId="30067929" w14:textId="77777777" w:rsidR="00840C7A" w:rsidRDefault="00840C7A" w:rsidP="001D514C">
                  <w:pPr>
                    <w:spacing w:after="0"/>
                    <w:rPr>
                      <w:rFonts w:asciiTheme="majorBidi" w:hAnsiTheme="majorBidi" w:cstheme="majorBidi"/>
                      <w:sz w:val="24"/>
                      <w:szCs w:val="24"/>
                    </w:rPr>
                  </w:pPr>
                  <w:r>
                    <w:rPr>
                      <w:rFonts w:asciiTheme="majorBidi" w:hAnsiTheme="majorBidi" w:cstheme="majorBidi"/>
                      <w:sz w:val="24"/>
                      <w:szCs w:val="24"/>
                    </w:rPr>
                    <w:t xml:space="preserve">● Riya : Beribadah kepada Allah agar dilihat atau didengar manusia lain dengan tujuan agar mereka memujinya bahwa ia adalah seorang yang suka beribadah, dan dalam ibadahnya ini ia tidak peruntukan untuk manusia; karena kalau niatnya seperti ini maka itu adalah syirik besar. Adapun kalau niatnya agar manusia lain meneladaninya maka ini bukan masuk ke dalam riya. Bahkan ini merupakan salah satu bentuk da’wah kepada Allah ta’ala. </w:t>
                  </w:r>
                </w:p>
                <w:p w14:paraId="0362F34A" w14:textId="77777777" w:rsidR="00840C7A" w:rsidRPr="00625F7F" w:rsidRDefault="00840C7A" w:rsidP="00360E4C">
                  <w:pPr>
                    <w:spacing w:after="0"/>
                    <w:rPr>
                      <w:rFonts w:asciiTheme="majorBidi" w:hAnsiTheme="majorBidi" w:cstheme="majorBidi"/>
                      <w:sz w:val="24"/>
                      <w:szCs w:val="24"/>
                    </w:rPr>
                  </w:pPr>
                </w:p>
              </w:txbxContent>
            </v:textbox>
          </v:rect>
        </w:pict>
      </w:r>
    </w:p>
    <w:p w14:paraId="5C060AEA" w14:textId="77777777" w:rsidR="009E4250" w:rsidRDefault="009E4250" w:rsidP="009E4250"/>
    <w:p w14:paraId="6EDD95D6" w14:textId="77777777" w:rsidR="009E4250" w:rsidRDefault="009E4250" w:rsidP="009E4250"/>
    <w:p w14:paraId="45CA22FC" w14:textId="77777777" w:rsidR="007650B2" w:rsidRDefault="007650B2" w:rsidP="009E4250"/>
    <w:p w14:paraId="76ACFB47" w14:textId="77777777" w:rsidR="009E4250" w:rsidRDefault="00CF7F43" w:rsidP="009E4250">
      <w:r>
        <w:rPr>
          <w:noProof/>
        </w:rPr>
        <w:pict w14:anchorId="7B420F4E">
          <v:rect id="_x0000_s2383" style="position:absolute;margin-left:-.05pt;margin-top:.75pt;width:468.05pt;height:153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383">
              <w:txbxContent>
                <w:p w14:paraId="7C153C23" w14:textId="77777777" w:rsidR="00840C7A" w:rsidRPr="001D514C" w:rsidRDefault="00840C7A" w:rsidP="003724B9">
                  <w:pPr>
                    <w:spacing w:after="0"/>
                    <w:rPr>
                      <w:rFonts w:asciiTheme="majorBidi" w:hAnsiTheme="majorBidi" w:cstheme="majorBidi"/>
                      <w:color w:val="E36C0A" w:themeColor="accent6" w:themeShade="BF"/>
                      <w:sz w:val="24"/>
                      <w:szCs w:val="24"/>
                    </w:rPr>
                  </w:pPr>
                  <w:r w:rsidRPr="001D514C">
                    <w:rPr>
                      <w:rFonts w:asciiTheme="majorBidi" w:hAnsiTheme="majorBidi" w:cstheme="majorBidi"/>
                      <w:color w:val="E36C0A" w:themeColor="accent6" w:themeShade="BF"/>
                      <w:sz w:val="24"/>
                      <w:szCs w:val="24"/>
                    </w:rPr>
                    <w:tab/>
                    <w:t>Pengobatan terhadap penyakit riya dapat dilakukan dengan:</w:t>
                  </w:r>
                </w:p>
                <w:p w14:paraId="55B0FD0E" w14:textId="77777777" w:rsidR="00840C7A" w:rsidRDefault="00840C7A" w:rsidP="0024478C">
                  <w:pPr>
                    <w:spacing w:after="0"/>
                    <w:rPr>
                      <w:rFonts w:asciiTheme="majorBidi" w:hAnsiTheme="majorBidi" w:cstheme="majorBidi"/>
                      <w:sz w:val="24"/>
                      <w:szCs w:val="24"/>
                    </w:rPr>
                  </w:pPr>
                  <w:r>
                    <w:rPr>
                      <w:rFonts w:asciiTheme="majorBidi" w:hAnsiTheme="majorBidi" w:cstheme="majorBidi"/>
                      <w:sz w:val="24"/>
                      <w:szCs w:val="24"/>
                    </w:rPr>
                    <w:t>1. Mempelajari tauhid, karena dengan memahami tauhid maka seseorang akan mengagungkan Allah ta’ala dan tidak perduli dengan siapa pun juga apabila itu dalam perkara agama Allah.</w:t>
                  </w:r>
                </w:p>
                <w:p w14:paraId="01E8E31F" w14:textId="77777777" w:rsidR="00840C7A" w:rsidRDefault="00840C7A" w:rsidP="0024478C">
                  <w:pPr>
                    <w:spacing w:after="0"/>
                    <w:rPr>
                      <w:rFonts w:asciiTheme="majorBidi" w:hAnsiTheme="majorBidi" w:cstheme="majorBidi"/>
                      <w:sz w:val="24"/>
                      <w:szCs w:val="24"/>
                    </w:rPr>
                  </w:pPr>
                  <w:r>
                    <w:rPr>
                      <w:rFonts w:asciiTheme="majorBidi" w:hAnsiTheme="majorBidi" w:cstheme="majorBidi"/>
                      <w:sz w:val="24"/>
                      <w:szCs w:val="24"/>
                    </w:rPr>
                    <w:t>2. Berdoa.</w:t>
                  </w:r>
                </w:p>
                <w:p w14:paraId="5E5DD85A" w14:textId="77777777" w:rsidR="00840C7A" w:rsidRDefault="00840C7A" w:rsidP="005858D1">
                  <w:pPr>
                    <w:spacing w:after="0"/>
                    <w:rPr>
                      <w:rFonts w:asciiTheme="majorBidi" w:hAnsiTheme="majorBidi" w:cstheme="majorBidi"/>
                      <w:sz w:val="24"/>
                      <w:szCs w:val="24"/>
                    </w:rPr>
                  </w:pPr>
                  <w:r>
                    <w:rPr>
                      <w:rFonts w:asciiTheme="majorBidi" w:hAnsiTheme="majorBidi" w:cstheme="majorBidi"/>
                      <w:sz w:val="24"/>
                      <w:szCs w:val="24"/>
                    </w:rPr>
                    <w:t xml:space="preserve">3. </w:t>
                  </w:r>
                  <w:r w:rsidRPr="003D4562">
                    <w:rPr>
                      <w:rFonts w:ascii="Times-Roman" w:hAnsi="Times-Roman"/>
                      <w:color w:val="000000"/>
                      <w:sz w:val="24"/>
                      <w:szCs w:val="24"/>
                    </w:rPr>
                    <w:t xml:space="preserve">Semangat yang besar agar amalannya </w:t>
                  </w:r>
                  <w:r>
                    <w:rPr>
                      <w:rFonts w:ascii="Times-Roman" w:hAnsi="Times-Roman"/>
                      <w:color w:val="000000"/>
                      <w:sz w:val="24"/>
                      <w:szCs w:val="24"/>
                    </w:rPr>
                    <w:t>hanya diketahui oleh dirinya sendiri</w:t>
                  </w:r>
                  <w:r w:rsidRPr="003D4562">
                    <w:rPr>
                      <w:rFonts w:ascii="Times-Roman" w:hAnsi="Times-Roman"/>
                      <w:color w:val="000000"/>
                      <w:sz w:val="24"/>
                      <w:szCs w:val="24"/>
                    </w:rPr>
                    <w:t xml:space="preserve"> dan </w:t>
                  </w:r>
                  <w:r>
                    <w:rPr>
                      <w:rFonts w:ascii="Times-Roman" w:hAnsi="Times-Roman"/>
                      <w:color w:val="000000"/>
                      <w:sz w:val="24"/>
                      <w:szCs w:val="24"/>
                    </w:rPr>
                    <w:t>Allah</w:t>
                  </w:r>
                  <w:r w:rsidRPr="003D4562">
                    <w:rPr>
                      <w:rFonts w:ascii="Times-Roman" w:hAnsi="Times-Roman"/>
                      <w:color w:val="000000"/>
                      <w:sz w:val="24"/>
                      <w:szCs w:val="24"/>
                    </w:rPr>
                    <w:t>.</w:t>
                  </w:r>
                </w:p>
                <w:p w14:paraId="5141E876" w14:textId="77777777" w:rsidR="00840C7A" w:rsidRDefault="00840C7A" w:rsidP="00A05E85">
                  <w:pPr>
                    <w:spacing w:after="0"/>
                    <w:rPr>
                      <w:rFonts w:ascii="Times-Roman" w:hAnsi="Times-Roman"/>
                      <w:color w:val="000000"/>
                      <w:sz w:val="24"/>
                      <w:szCs w:val="24"/>
                    </w:rPr>
                  </w:pPr>
                  <w:r>
                    <w:rPr>
                      <w:rFonts w:asciiTheme="majorBidi" w:hAnsiTheme="majorBidi" w:cstheme="majorBidi"/>
                      <w:sz w:val="24"/>
                      <w:szCs w:val="24"/>
                    </w:rPr>
                    <w:t xml:space="preserve">4.  </w:t>
                  </w:r>
                  <w:r w:rsidRPr="003D4562">
                    <w:rPr>
                      <w:rFonts w:ascii="Times-Roman" w:hAnsi="Times-Roman"/>
                      <w:color w:val="000000"/>
                      <w:sz w:val="24"/>
                      <w:szCs w:val="24"/>
                    </w:rPr>
                    <w:t xml:space="preserve">Tidak meninggalkan amal dengan dalih </w:t>
                  </w:r>
                  <w:r w:rsidRPr="00A05E85">
                    <w:rPr>
                      <w:rFonts w:ascii="Times-Roman" w:hAnsi="Times-Roman"/>
                      <w:sz w:val="24"/>
                      <w:szCs w:val="24"/>
                    </w:rPr>
                    <w:t>takut terjatuh</w:t>
                  </w:r>
                  <w:r w:rsidRPr="003D4562">
                    <w:rPr>
                      <w:rFonts w:ascii="Times-Roman" w:hAnsi="Times-Roman"/>
                      <w:color w:val="4F81BD" w:themeColor="accent1"/>
                      <w:sz w:val="24"/>
                      <w:szCs w:val="24"/>
                    </w:rPr>
                    <w:t xml:space="preserve"> </w:t>
                  </w:r>
                  <w:r w:rsidRPr="003D4562">
                    <w:rPr>
                      <w:rFonts w:ascii="Times-Roman" w:hAnsi="Times-Roman"/>
                      <w:color w:val="000000"/>
                      <w:sz w:val="24"/>
                      <w:szCs w:val="24"/>
                    </w:rPr>
                    <w:t>kepada riya.</w:t>
                  </w:r>
                </w:p>
                <w:p w14:paraId="687FD9B2" w14:textId="77777777" w:rsidR="00840C7A" w:rsidRPr="00625F7F" w:rsidRDefault="00840C7A" w:rsidP="00A05E85">
                  <w:pPr>
                    <w:spacing w:after="0"/>
                    <w:rPr>
                      <w:rFonts w:asciiTheme="majorBidi" w:hAnsiTheme="majorBidi" w:cstheme="majorBidi"/>
                      <w:sz w:val="24"/>
                      <w:szCs w:val="24"/>
                    </w:rPr>
                  </w:pPr>
                  <w:r>
                    <w:rPr>
                      <w:rFonts w:asciiTheme="majorBidi" w:hAnsiTheme="majorBidi" w:cstheme="majorBidi"/>
                      <w:sz w:val="24"/>
                      <w:szCs w:val="24"/>
                    </w:rPr>
                    <w:t>5. Mempebanyak amalan-amalan shaleh yang mengingatkan kepada akhirat, seperti ziyarah kekuburan, tentunya dengan memperhatikan syarat-syaratnya.</w:t>
                  </w:r>
                </w:p>
              </w:txbxContent>
            </v:textbox>
          </v:rect>
        </w:pict>
      </w:r>
    </w:p>
    <w:p w14:paraId="6530DBE9" w14:textId="77777777" w:rsidR="009E4250" w:rsidRDefault="009E4250" w:rsidP="009E4250"/>
    <w:p w14:paraId="1E716312" w14:textId="77777777" w:rsidR="009E4250" w:rsidRDefault="009E4250" w:rsidP="009E4250"/>
    <w:p w14:paraId="7EF272D1" w14:textId="77777777" w:rsidR="009E4250" w:rsidRDefault="009E4250" w:rsidP="009E4250"/>
    <w:p w14:paraId="362BAE7E" w14:textId="77777777" w:rsidR="009E4250" w:rsidRDefault="009E4250" w:rsidP="009E4250"/>
    <w:p w14:paraId="44D1E746" w14:textId="77777777" w:rsidR="009E4250" w:rsidRDefault="009E4250" w:rsidP="009E4250"/>
    <w:p w14:paraId="43A2378E" w14:textId="77777777" w:rsidR="009E4250" w:rsidRDefault="00CF7F43" w:rsidP="009E4250">
      <w:r>
        <w:rPr>
          <w:noProof/>
        </w:rPr>
        <w:pict w14:anchorId="3052299C">
          <v:group id="_x0000_s5166" style="position:absolute;margin-left:-.75pt;margin-top:7.85pt;width:467.25pt;height:117.75pt;z-index:254557184" coordorigin="1425,4590" coordsize="9345,2355">
            <v:group id="_x0000_s5164" style="position:absolute;left:1469;top:5490;width:9301;height:1455" coordorigin="1469,5475" coordsize="9301,1455">
              <v:rect id="_x0000_s2385" style="position:absolute;left:1469;top:5805;width:4561;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85">
                  <w:txbxContent>
                    <w:p w14:paraId="3051AEDE"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Karena fitnah dajjal sangat jelas, adapun fitnan riya maka itu tersembunyi.</w:t>
                      </w:r>
                    </w:p>
                  </w:txbxContent>
                </v:textbox>
              </v:rect>
              <v:rect id="_x0000_s2386" style="position:absolute;left:6180;top:5805;width:4590;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86">
                  <w:txbxContent>
                    <w:p w14:paraId="622B79BF"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Karena fitnah Dajjal pada zaman tertentu saja (akhir zaman) sementara riya pada setiap waktu.</w:t>
                      </w:r>
                    </w:p>
                  </w:txbxContent>
                </v:textbox>
              </v:rect>
              <v:shape id="_x0000_s2390" type="#_x0000_t32" style="position:absolute;left:8499;top:5641;width:1;height:150" o:connectortype="straight" strokecolor="#e36c0a [2409]" strokeweight="2.25pt">
                <v:stroke endarrow="block"/>
              </v:shape>
              <v:shape id="_x0000_s2391" type="#_x0000_t32" style="position:absolute;left:3714;top:5640;width:0;height:150" o:connectortype="straight" strokecolor="#e36c0a [2409]" strokeweight="2.25pt">
                <v:stroke endarrow="block"/>
              </v:shape>
              <v:shape id="_x0000_s2392" type="#_x0000_t32" style="position:absolute;left:6120;top:5475;width:0;height:165" o:connectortype="straight" strokecolor="#e36c0a [2409]" strokeweight="2.25pt"/>
            </v:group>
            <v:group id="_x0000_s5165" style="position:absolute;left:1425;top:4590;width:9345;height:1081" coordorigin="1425,4560" coordsize="9345,1081">
              <v:shape id="_x0000_s2389" type="#_x0000_t32" style="position:absolute;left:3714;top:5640;width:4785;height:1" o:connectortype="straight" strokecolor="#e36c0a [2409]" strokeweight="2.25pt"/>
              <v:roundrect id="_x0000_s4564" style="position:absolute;left:1425;top:4560;width:9345;height:915" arcsize="10923f" fillcolor="#ffc000" strokecolor="#f79646 [3209]" strokeweight="3pt">
                <v:fill color2="fill lighten(51)" focusposition="1" focussize="" method="linear sigma" type="gradient"/>
                <v:shadow opacity=".5" offset="-6pt,-6pt"/>
                <v:textbox style="mso-next-textbox:#_x0000_s4564">
                  <w:txbxContent>
                    <w:p w14:paraId="15A48C76" w14:textId="77777777" w:rsidR="00840C7A" w:rsidRPr="00AD09AA" w:rsidRDefault="00840C7A" w:rsidP="0046680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Rasulullah shalallahu alaihi wasallam sangat takut terhadap riya melebihi takutnya dari Dajjal</w:t>
                      </w:r>
                    </w:p>
                    <w:p w14:paraId="64AD3606" w14:textId="77777777" w:rsidR="00840C7A" w:rsidRPr="00A35A59" w:rsidRDefault="00840C7A" w:rsidP="0046680C">
                      <w:pPr>
                        <w:rPr>
                          <w:szCs w:val="24"/>
                        </w:rPr>
                      </w:pPr>
                    </w:p>
                  </w:txbxContent>
                </v:textbox>
              </v:roundrect>
            </v:group>
          </v:group>
        </w:pict>
      </w:r>
    </w:p>
    <w:p w14:paraId="413A153B" w14:textId="77777777" w:rsidR="009E4250" w:rsidRDefault="009E4250" w:rsidP="009E4250"/>
    <w:p w14:paraId="6C4D5FAF" w14:textId="77777777" w:rsidR="009E4250" w:rsidRDefault="009E4250" w:rsidP="009E4250"/>
    <w:p w14:paraId="6F5CA1F3" w14:textId="77777777" w:rsidR="009E4250" w:rsidRDefault="009E4250" w:rsidP="009E4250"/>
    <w:p w14:paraId="4FBDDE56" w14:textId="77777777" w:rsidR="009E4250" w:rsidRDefault="009E4250" w:rsidP="009E4250"/>
    <w:p w14:paraId="42077B35" w14:textId="77777777" w:rsidR="009E4250" w:rsidRDefault="00CF7F43" w:rsidP="009E4250">
      <w:r>
        <w:rPr>
          <w:noProof/>
        </w:rPr>
        <w:pict w14:anchorId="5B132368">
          <v:group id="_x0000_s5162" style="position:absolute;margin-left:1.45pt;margin-top:3.65pt;width:468.05pt;height:264.75pt;z-index:254547968" coordorigin="1469,7245" coordsize="9361,5295">
            <v:group id="_x0000_s2500" style="position:absolute;left:4405;top:9900;width:4785;height:330" coordorigin="4405,9900" coordsize="4785,330">
              <v:shape id="_x0000_s2404" type="#_x0000_t32" style="position:absolute;left:5370;top:9900;width:1;height:165" o:connectortype="straight" strokecolor="#e36c0a [2409]" strokeweight="2.25pt"/>
              <v:shape id="_x0000_s2406" type="#_x0000_t32" style="position:absolute;left:9188;top:10080;width:1;height:150" o:connectortype="straight" strokecolor="#e36c0a [2409]" strokeweight="2.25pt">
                <v:stroke endarrow="block"/>
              </v:shape>
              <v:shape id="_x0000_s2407" type="#_x0000_t32" style="position:absolute;left:4405;top:10066;width:14;height:150;flip:x" o:connectortype="straight" strokecolor="#e36c0a [2409]" strokeweight="2.25pt">
                <v:stroke endarrow="block"/>
              </v:shape>
              <v:shape id="_x0000_s2411" type="#_x0000_t32" style="position:absolute;left:4405;top:10064;width:4785;height:1" o:connectortype="straight" strokecolor="#e36c0a [2409]" strokeweight="2.25pt"/>
            </v:group>
            <v:group id="_x0000_s2514" style="position:absolute;left:3855;top:11040;width:5350;height:300" coordorigin="3855,11040" coordsize="5350,300">
              <v:shape id="_x0000_s2405" type="#_x0000_t32" style="position:absolute;left:3855;top:11206;width:5350;height:0" o:connectortype="straight" strokecolor="#e36c0a [2409]" strokeweight="2.25pt"/>
              <v:shape id="_x0000_s2408" type="#_x0000_t32" style="position:absolute;left:9189;top:11040;width:1;height:165" o:connectortype="straight" strokecolor="#e36c0a [2409]" strokeweight="2.25pt"/>
              <v:shape id="_x0000_s2412" type="#_x0000_t32" style="position:absolute;left:8656;top:11190;width:14;height:150;flip:x" o:connectortype="straight" strokecolor="#e36c0a [2409]" strokeweight="2.25pt">
                <v:stroke endarrow="block"/>
              </v:shape>
              <v:shape id="_x0000_s2413" type="#_x0000_t32" style="position:absolute;left:3855;top:11190;width:14;height:150;flip:x" o:connectortype="straight" strokecolor="#e36c0a [2409]" strokeweight="2.25pt">
                <v:stroke endarrow="block"/>
              </v:shape>
            </v:group>
            <v:group id="_x0000_s5161" style="position:absolute;left:1469;top:7245;width:9361;height:5295" coordorigin="1469,7245" coordsize="9361,5295">
              <v:group id="_x0000_s2510" style="position:absolute;left:1469;top:10230;width:9316;height:810" coordorigin="1469,10230" coordsize="9316,810">
                <v:rect id="_x0000_s2402" style="position:absolute;left:1469;top:10230;width:5896;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02">
                    <w:txbxContent>
                      <w:p w14:paraId="34018E1B"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Melawannya: maka ini tidak memudharotkannya karena ia telah berjihad melawannya. Ibadahnya tetap sah.</w:t>
                        </w:r>
                      </w:p>
                    </w:txbxContent>
                  </v:textbox>
                </v:rect>
                <v:rect id="_x0000_s2403" style="position:absolute;left:7560;top:10230;width:3225;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03">
                    <w:txbxContent>
                      <w:p w14:paraId="5D1C3A95"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Membiarkannya, maka ini ada perinciannya:</w:t>
                        </w:r>
                      </w:p>
                    </w:txbxContent>
                  </v:textbox>
                </v:rect>
              </v:group>
              <v:group id="_x0000_s2520" style="position:absolute;left:1469;top:11340;width:9361;height:1200" coordorigin="1469,11340" coordsize="9361,1200">
                <v:rect id="_x0000_s2409" style="position:absolute;left:1469;top:11340;width:4891;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09">
                    <w:txbxContent>
                      <w:p w14:paraId="691E4DB1"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Apabila awal ibadah dan akhirnya tidak saling bersambung, seperti zakat: yang batal hanya bagian yang terkena riya saja.</w:t>
                        </w:r>
                      </w:p>
                    </w:txbxContent>
                  </v:textbox>
                </v:rect>
                <v:rect id="_x0000_s2410" style="position:absolute;left:6555;top:11340;width:4275;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10">
                    <w:txbxContent>
                      <w:p w14:paraId="2FE99636"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Apabila awal ibadah dan akhirnya saling bersambung, seperti shalat : maka ibadah semuanya batal</w:t>
                        </w:r>
                      </w:p>
                    </w:txbxContent>
                  </v:textbox>
                </v:rect>
              </v:group>
              <v:group id="_x0000_s5160" style="position:absolute;left:1469;top:7245;width:9301;height:2655" coordorigin="1469,7245" coordsize="9301,2655">
                <v:group id="_x0000_s2490" style="position:absolute;left:1469;top:8160;width:9301;height:1740" coordorigin="1469,8160" coordsize="9301,1740">
                  <v:rect id="_x0000_s2394" style="position:absolute;left:1469;top:8160;width:2536;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94">
                      <w:txbxContent>
                        <w:p w14:paraId="06DBCD41"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Pada asal (awal) ibadah: Ibadah tidak dimulai kecuali karena riya. Ibadah seperti ini batil (batal).</w:t>
                          </w:r>
                        </w:p>
                      </w:txbxContent>
                    </v:textbox>
                  </v:rect>
                  <v:rect id="_x0000_s2395" style="position:absolute;left:4139;top:8160;width:2461;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95">
                      <w:txbxContent>
                        <w:p w14:paraId="60C81E99"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Tiba-tiba (sedang ibadah): asal ibadah ikhlas untuk Allah namun dipertengahan ibadah muncul riya.</w:t>
                          </w:r>
                        </w:p>
                      </w:txbxContent>
                    </v:textbox>
                  </v:rect>
                  <v:rect id="_x0000_s2396" style="position:absolute;left:6750;top:8160;width:4020;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396">
                      <w:txbxContent>
                        <w:p w14:paraId="66363F86" w14:textId="77777777" w:rsidR="00840C7A" w:rsidRPr="000445A5" w:rsidRDefault="00840C7A" w:rsidP="000761EE">
                          <w:pPr>
                            <w:spacing w:after="0"/>
                            <w:jc w:val="center"/>
                            <w:rPr>
                              <w:rFonts w:ascii="Times New Roman" w:hAnsi="Times New Roman" w:cs="Times New Roman"/>
                              <w:sz w:val="24"/>
                              <w:szCs w:val="24"/>
                            </w:rPr>
                          </w:pPr>
                          <w:r>
                            <w:rPr>
                              <w:rFonts w:ascii="Times New Roman" w:hAnsi="Times New Roman" w:cs="Times New Roman"/>
                              <w:sz w:val="24"/>
                              <w:szCs w:val="24"/>
                            </w:rPr>
                            <w:t>Setelah selesai ibadah: tidak berpengaruh, kecuali kalau disertai dengan kezaliman. Seperti menyebut-nyebut pemberian dan menyakiti setelah bersedekah.</w:t>
                          </w:r>
                        </w:p>
                      </w:txbxContent>
                    </v:textbox>
                  </v:rect>
                </v:group>
                <v:group id="_x0000_s2484" style="position:absolute;left:2730;top:7980;width:6060;height:165" coordorigin="2730,7980" coordsize="6060,165">
                  <v:shape id="_x0000_s2398" type="#_x0000_t32" style="position:absolute;left:2730;top:7994;width:6060;height:1;flip:y" o:connectortype="straight" strokecolor="#e36c0a [2409]" strokeweight="2.25pt"/>
                  <v:shape id="_x0000_s2399" type="#_x0000_t32" style="position:absolute;left:8775;top:7980;width:1;height:150" o:connectortype="straight" strokecolor="#e36c0a [2409]" strokeweight="2.25pt">
                    <v:stroke endarrow="block"/>
                  </v:shape>
                  <v:shape id="_x0000_s2400" type="#_x0000_t32" style="position:absolute;left:2730;top:7995;width:1;height:150" o:connectortype="straight" strokecolor="#e36c0a [2409]" strokeweight="2.25pt">
                    <v:stroke endarrow="block"/>
                  </v:shape>
                  <v:shape id="_x0000_s2401" type="#_x0000_t32" style="position:absolute;left:5370;top:7995;width:1;height:150" o:connectortype="straight" strokecolor="#e36c0a [2409]" strokeweight="2.25pt">
                    <v:stroke endarrow="block"/>
                  </v:shape>
                </v:group>
                <v:roundrect id="_x0000_s5159" style="position:absolute;left:4570;top:7245;width:3035;height:585" arcsize="10923f" fillcolor="#ffc000" strokecolor="#f79646 [3209]" strokeweight="3pt">
                  <v:fill color2="fill lighten(51)" focusposition="1" focussize="" method="linear sigma" type="gradient"/>
                  <v:shadow opacity=".5" offset="-6pt,-6pt"/>
                  <v:textbox style="mso-next-textbox:#_x0000_s5159">
                    <w:txbxContent>
                      <w:p w14:paraId="27F8A7D1" w14:textId="77777777" w:rsidR="00840C7A" w:rsidRPr="00AD09AA" w:rsidRDefault="00840C7A" w:rsidP="00D33BD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riya</w:t>
                        </w:r>
                      </w:p>
                      <w:p w14:paraId="094ACAEE" w14:textId="77777777" w:rsidR="00840C7A" w:rsidRPr="00A35A59" w:rsidRDefault="00840C7A" w:rsidP="00D33BDC">
                        <w:pPr>
                          <w:rPr>
                            <w:szCs w:val="24"/>
                          </w:rPr>
                        </w:pPr>
                      </w:p>
                    </w:txbxContent>
                  </v:textbox>
                </v:roundrect>
              </v:group>
            </v:group>
          </v:group>
        </w:pict>
      </w:r>
    </w:p>
    <w:p w14:paraId="340E84A9" w14:textId="77777777" w:rsidR="009E4250" w:rsidRDefault="00CF7F43" w:rsidP="009E4250">
      <w:r>
        <w:rPr>
          <w:noProof/>
        </w:rPr>
        <w:pict w14:anchorId="08422F8A">
          <v:shape id="_x0000_s2397" type="#_x0000_t32" style="position:absolute;margin-left:233.25pt;margin-top:6.7pt;width:.05pt;height:8.25pt;z-index:251963392" o:connectortype="straight" strokecolor="#e36c0a [2409]" strokeweight="2.25pt"/>
        </w:pict>
      </w:r>
    </w:p>
    <w:p w14:paraId="2C040A28" w14:textId="77777777" w:rsidR="009E4250" w:rsidRDefault="009E4250" w:rsidP="009E4250"/>
    <w:p w14:paraId="3206744D" w14:textId="77777777" w:rsidR="009E4250" w:rsidRDefault="009E4250" w:rsidP="009E4250"/>
    <w:p w14:paraId="3CA88AA9" w14:textId="77777777" w:rsidR="009E4250" w:rsidRDefault="009E4250" w:rsidP="009E4250"/>
    <w:p w14:paraId="28DC4352" w14:textId="77777777" w:rsidR="009E4250" w:rsidRDefault="009E4250" w:rsidP="009E4250"/>
    <w:p w14:paraId="250F7709" w14:textId="77777777" w:rsidR="009E4250" w:rsidRDefault="009E4250" w:rsidP="009E4250"/>
    <w:p w14:paraId="5D564A5E" w14:textId="77777777" w:rsidR="009E4250" w:rsidRDefault="009E4250" w:rsidP="009E4250"/>
    <w:p w14:paraId="526FD788" w14:textId="77777777" w:rsidR="009E4250" w:rsidRDefault="009E4250" w:rsidP="009E4250"/>
    <w:p w14:paraId="27AC5F04" w14:textId="77777777" w:rsidR="009E4250" w:rsidRDefault="009E4250" w:rsidP="009E4250"/>
    <w:p w14:paraId="1AC5D16E" w14:textId="77777777" w:rsidR="009E4250" w:rsidRDefault="00CF7F43" w:rsidP="009E4250">
      <w:r>
        <w:rPr>
          <w:noProof/>
        </w:rPr>
        <w:pict w14:anchorId="6E26840B">
          <v:rect id="_x0000_s2414" style="position:absolute;margin-left:-.8pt;margin-top:19.2pt;width:468.05pt;height:93.7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414">
              <w:txbxContent>
                <w:p w14:paraId="62EC860A" w14:textId="77777777" w:rsidR="00840C7A" w:rsidRDefault="00840C7A" w:rsidP="00657A62">
                  <w:pPr>
                    <w:spacing w:after="0"/>
                    <w:rPr>
                      <w:rFonts w:asciiTheme="majorBidi" w:hAnsiTheme="majorBidi" w:cstheme="majorBidi"/>
                      <w:b/>
                      <w:bCs/>
                      <w:color w:val="E36C0A" w:themeColor="accent6" w:themeShade="BF"/>
                      <w:sz w:val="24"/>
                      <w:szCs w:val="24"/>
                    </w:rPr>
                  </w:pPr>
                  <w:r w:rsidRPr="003F5C84">
                    <w:rPr>
                      <w:rFonts w:asciiTheme="majorBidi" w:hAnsiTheme="majorBidi" w:cstheme="majorBidi"/>
                      <w:sz w:val="24"/>
                      <w:szCs w:val="24"/>
                    </w:rPr>
                    <w:t>●</w:t>
                  </w:r>
                  <w:r>
                    <w:rPr>
                      <w:rFonts w:asciiTheme="majorBidi" w:hAnsiTheme="majorBidi" w:cstheme="majorBidi"/>
                      <w:sz w:val="24"/>
                      <w:szCs w:val="24"/>
                    </w:rPr>
                    <w:t xml:space="preserve"> </w:t>
                  </w:r>
                  <w:r w:rsidRPr="00111D33">
                    <w:rPr>
                      <w:rFonts w:ascii="Lotus Linotype" w:hAnsi="Lotus Linotype" w:cs="Lotus Linotype"/>
                      <w:b/>
                      <w:bCs/>
                      <w:color w:val="E36C0A" w:themeColor="accent6" w:themeShade="BF"/>
                      <w:sz w:val="29"/>
                      <w:szCs w:val="29"/>
                      <w:rtl/>
                    </w:rPr>
                    <w:t>نِدًّا</w:t>
                  </w:r>
                  <w:r>
                    <w:rPr>
                      <w:rFonts w:ascii="Lotus Linotype" w:hAnsi="Lotus Linotype" w:cs="Lotus Linotype"/>
                      <w:b/>
                      <w:bCs/>
                      <w:color w:val="E36C0A" w:themeColor="accent6" w:themeShade="BF"/>
                      <w:sz w:val="29"/>
                      <w:szCs w:val="29"/>
                    </w:rPr>
                    <w:t xml:space="preserve"> : </w:t>
                  </w:r>
                  <w:r w:rsidRPr="0046680C">
                    <w:rPr>
                      <w:rFonts w:asciiTheme="majorBidi" w:hAnsiTheme="majorBidi" w:cstheme="majorBidi"/>
                      <w:sz w:val="24"/>
                      <w:szCs w:val="24"/>
                    </w:rPr>
                    <w:t>yang serupa, yang semisal, tandingan.</w:t>
                  </w:r>
                </w:p>
                <w:p w14:paraId="26DF0D65" w14:textId="77777777" w:rsidR="00840C7A" w:rsidRDefault="00840C7A" w:rsidP="00657A62">
                  <w:pPr>
                    <w:spacing w:after="0"/>
                    <w:rPr>
                      <w:rFonts w:asciiTheme="majorBidi" w:hAnsiTheme="majorBidi" w:cstheme="majorBidi"/>
                      <w:sz w:val="24"/>
                      <w:szCs w:val="24"/>
                    </w:rPr>
                  </w:pPr>
                  <w:r w:rsidRPr="003F5C84">
                    <w:rPr>
                      <w:rFonts w:asciiTheme="majorBidi" w:hAnsiTheme="majorBidi" w:cstheme="majorBidi"/>
                      <w:sz w:val="24"/>
                      <w:szCs w:val="24"/>
                    </w:rPr>
                    <w:t xml:space="preserve">● </w:t>
                  </w:r>
                  <w:r w:rsidRPr="003F5C84">
                    <w:rPr>
                      <w:rFonts w:asciiTheme="majorBidi" w:hAnsiTheme="majorBidi" w:cstheme="majorBidi"/>
                      <w:color w:val="E36C0A" w:themeColor="accent6" w:themeShade="BF"/>
                      <w:sz w:val="24"/>
                      <w:szCs w:val="24"/>
                    </w:rPr>
                    <w:t>(Masuk ke dalam neraka)</w:t>
                  </w:r>
                  <w:r w:rsidRPr="003F5C84">
                    <w:rPr>
                      <w:rFonts w:asciiTheme="majorBidi" w:hAnsiTheme="majorBidi" w:cstheme="majorBidi"/>
                      <w:sz w:val="24"/>
                      <w:szCs w:val="24"/>
                    </w:rPr>
                    <w:t xml:space="preserve"> : ini adalah hukuman bagi yang mengambil tandingan-tandingan bagi Allah ta’ala.</w:t>
                  </w:r>
                </w:p>
                <w:p w14:paraId="56119469" w14:textId="77777777" w:rsidR="00840C7A" w:rsidRPr="00AC0EAC" w:rsidRDefault="00840C7A" w:rsidP="00657A62">
                  <w:pPr>
                    <w:spacing w:after="0"/>
                    <w:rPr>
                      <w:rFonts w:asciiTheme="majorBidi" w:hAnsiTheme="majorBidi" w:cstheme="majorBidi"/>
                      <w:sz w:val="24"/>
                      <w:szCs w:val="24"/>
                    </w:rPr>
                  </w:pPr>
                  <w:r>
                    <w:rPr>
                      <w:rFonts w:asciiTheme="majorBidi" w:hAnsiTheme="majorBidi" w:cstheme="majorBidi"/>
                      <w:sz w:val="24"/>
                      <w:szCs w:val="24"/>
                    </w:rPr>
                    <w:t xml:space="preserve">● </w:t>
                  </w:r>
                  <w:r w:rsidRPr="00AC0EAC">
                    <w:rPr>
                      <w:rFonts w:ascii="Lotus Linotype" w:hAnsi="Lotus Linotype" w:cs="Lotus Linotype"/>
                      <w:b/>
                      <w:bCs/>
                      <w:color w:val="E36C0A" w:themeColor="accent6" w:themeShade="BF"/>
                      <w:sz w:val="29"/>
                      <w:szCs w:val="29"/>
                      <w:rtl/>
                    </w:rPr>
                    <w:t>شَيْئًا</w:t>
                  </w:r>
                  <w:r>
                    <w:rPr>
                      <w:rFonts w:ascii="Lotus Linotype" w:hAnsi="Lotus Linotype" w:cs="Lotus Linotype"/>
                      <w:b/>
                      <w:bCs/>
                      <w:color w:val="E36C0A" w:themeColor="accent6" w:themeShade="BF"/>
                      <w:sz w:val="29"/>
                      <w:szCs w:val="29"/>
                    </w:rPr>
                    <w:t xml:space="preserve"> </w:t>
                  </w:r>
                  <w:r>
                    <w:rPr>
                      <w:rFonts w:asciiTheme="majorBidi" w:hAnsiTheme="majorBidi" w:cstheme="majorBidi"/>
                      <w:color w:val="E36C0A" w:themeColor="accent6" w:themeShade="BF"/>
                      <w:sz w:val="24"/>
                      <w:szCs w:val="24"/>
                    </w:rPr>
                    <w:t>(s</w:t>
                  </w:r>
                  <w:r w:rsidRPr="00AC0EAC">
                    <w:rPr>
                      <w:rFonts w:asciiTheme="majorBidi" w:hAnsiTheme="majorBidi" w:cstheme="majorBidi"/>
                      <w:color w:val="E36C0A" w:themeColor="accent6" w:themeShade="BF"/>
                      <w:sz w:val="24"/>
                      <w:szCs w:val="24"/>
                    </w:rPr>
                    <w:t>esutu pun)</w:t>
                  </w:r>
                  <w:r>
                    <w:rPr>
                      <w:rFonts w:asciiTheme="majorBidi" w:hAnsiTheme="majorBidi" w:cstheme="majorBidi"/>
                      <w:color w:val="E36C0A" w:themeColor="accent6" w:themeShade="BF"/>
                      <w:sz w:val="24"/>
                      <w:szCs w:val="24"/>
                    </w:rPr>
                    <w:t xml:space="preserve"> : </w:t>
                  </w:r>
                  <w:r w:rsidRPr="00AC0EAC">
                    <w:rPr>
                      <w:rFonts w:asciiTheme="majorBidi" w:hAnsiTheme="majorBidi" w:cstheme="majorBidi"/>
                      <w:sz w:val="24"/>
                      <w:szCs w:val="24"/>
                    </w:rPr>
                    <w:t>mencakup segala syirik walapun yang dia jadikan sekutu adalah makhluk yang paling afdha</w:t>
                  </w:r>
                  <w:r>
                    <w:rPr>
                      <w:rFonts w:asciiTheme="majorBidi" w:hAnsiTheme="majorBidi" w:cstheme="majorBidi"/>
                      <w:sz w:val="24"/>
                      <w:szCs w:val="24"/>
                    </w:rPr>
                    <w:t>l</w:t>
                  </w:r>
                  <w:r w:rsidRPr="00AC0EAC">
                    <w:rPr>
                      <w:rFonts w:asciiTheme="majorBidi" w:hAnsiTheme="majorBidi" w:cstheme="majorBidi"/>
                      <w:sz w:val="24"/>
                      <w:szCs w:val="24"/>
                    </w:rPr>
                    <w:t>, maka dia pasti masuk neraka.</w:t>
                  </w:r>
                </w:p>
                <w:p w14:paraId="7B776D3D" w14:textId="77777777" w:rsidR="00840C7A" w:rsidRPr="003F5C84" w:rsidRDefault="00840C7A" w:rsidP="00657A62">
                  <w:pPr>
                    <w:spacing w:after="0"/>
                    <w:rPr>
                      <w:rFonts w:asciiTheme="majorBidi" w:hAnsiTheme="majorBidi" w:cstheme="majorBidi"/>
                      <w:sz w:val="24"/>
                      <w:szCs w:val="24"/>
                    </w:rPr>
                  </w:pPr>
                </w:p>
              </w:txbxContent>
            </v:textbox>
          </v:rect>
        </w:pict>
      </w:r>
    </w:p>
    <w:p w14:paraId="32002C8C" w14:textId="77777777" w:rsidR="009E4250" w:rsidRDefault="009E4250" w:rsidP="009E4250"/>
    <w:p w14:paraId="4BB9CA8E" w14:textId="77777777" w:rsidR="009E4250" w:rsidRDefault="009E4250" w:rsidP="009E4250"/>
    <w:p w14:paraId="319C7F4E" w14:textId="77777777" w:rsidR="009E4250" w:rsidRDefault="009E4250" w:rsidP="009E4250"/>
    <w:p w14:paraId="5BCCA562" w14:textId="77777777" w:rsidR="009E4250" w:rsidRDefault="00CF7F43" w:rsidP="009E4250">
      <w:r>
        <w:rPr>
          <w:noProof/>
        </w:rPr>
        <w:pict w14:anchorId="56A47BB4">
          <v:rect id="_x0000_s2415" style="position:absolute;margin-left:-.05pt;margin-top:1.5pt;width:468.05pt;height:247.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415">
              <w:txbxContent>
                <w:p w14:paraId="27AD8DB6" w14:textId="77777777" w:rsidR="00840C7A" w:rsidRDefault="00840C7A" w:rsidP="00AC0EAC">
                  <w:pPr>
                    <w:spacing w:after="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E36C0A" w:themeColor="accent6" w:themeShade="BF"/>
                      <w:sz w:val="24"/>
                      <w:szCs w:val="24"/>
                    </w:rPr>
                    <w:t>(B</w:t>
                  </w:r>
                  <w:r w:rsidRPr="00CB0D36">
                    <w:rPr>
                      <w:rFonts w:asciiTheme="majorBidi" w:hAnsiTheme="majorBidi" w:cstheme="majorBidi"/>
                      <w:color w:val="E36C0A" w:themeColor="accent6" w:themeShade="BF"/>
                      <w:sz w:val="24"/>
                      <w:szCs w:val="24"/>
                    </w:rPr>
                    <w:t>arang siapa yang menemui</w:t>
                  </w:r>
                  <w:r>
                    <w:rPr>
                      <w:rFonts w:asciiTheme="majorBidi" w:hAnsiTheme="majorBidi" w:cstheme="majorBidi"/>
                      <w:color w:val="E36C0A" w:themeColor="accent6" w:themeShade="BF"/>
                      <w:sz w:val="24"/>
                      <w:szCs w:val="24"/>
                    </w:rPr>
                    <w:t>-</w:t>
                  </w:r>
                  <w:r w:rsidRPr="00CB0D36">
                    <w:rPr>
                      <w:rFonts w:asciiTheme="majorBidi" w:hAnsiTheme="majorBidi" w:cstheme="majorBidi"/>
                      <w:color w:val="E36C0A" w:themeColor="accent6" w:themeShade="BF"/>
                      <w:sz w:val="24"/>
                      <w:szCs w:val="24"/>
                    </w:rPr>
                    <w:t>Nya (mati) dalam keadaan berbuat kemusyr</w:t>
                  </w:r>
                  <w:r>
                    <w:rPr>
                      <w:rFonts w:asciiTheme="majorBidi" w:hAnsiTheme="majorBidi" w:cstheme="majorBidi"/>
                      <w:color w:val="E36C0A" w:themeColor="accent6" w:themeShade="BF"/>
                      <w:sz w:val="24"/>
                      <w:szCs w:val="24"/>
                    </w:rPr>
                    <w:t xml:space="preserve">ikan maka pasti ia masuk neraka): </w:t>
                  </w:r>
                  <w:r w:rsidRPr="00E93C8A">
                    <w:rPr>
                      <w:rFonts w:asciiTheme="majorBidi" w:hAnsiTheme="majorBidi" w:cstheme="majorBidi"/>
                      <w:sz w:val="24"/>
                      <w:szCs w:val="24"/>
                    </w:rPr>
                    <w:t>Apabila syirik kecil maka itu tidak mengekalkan di dalam neraka. Adapun syirik besar maka ini mengekalkan di dalam neraka.</w:t>
                  </w:r>
                </w:p>
                <w:p w14:paraId="48224181" w14:textId="77777777" w:rsidR="00840C7A" w:rsidRDefault="00840C7A" w:rsidP="000761EE">
                  <w:pPr>
                    <w:spacing w:after="0"/>
                    <w:rPr>
                      <w:rFonts w:asciiTheme="majorBidi" w:hAnsiTheme="majorBidi" w:cstheme="majorBidi"/>
                      <w:sz w:val="24"/>
                      <w:szCs w:val="24"/>
                    </w:rPr>
                  </w:pPr>
                  <w:r>
                    <w:rPr>
                      <w:rFonts w:asciiTheme="majorBidi" w:hAnsiTheme="majorBidi" w:cstheme="majorBidi"/>
                      <w:sz w:val="24"/>
                      <w:szCs w:val="24"/>
                    </w:rPr>
                    <w:t>● Syirik merupakan perkara yang sangat sulit, dan bukan merupakan perkara yang mudah. Akan tetapi Allah mempermudah perkara ikhlas kepada para hambanya. Dan itu dapat terealisasi dengan menjadikan Allah terus dihadapan matanya, yakni dia terus meniatkan amalanya untuk meraih wajah Allah, bukan pujian manusia atau celaan mereka ataupun sanjungan mereka, karena sesungguhnya manusia tidak bisa memberikan manfaat kepadanya.</w:t>
                  </w:r>
                </w:p>
                <w:p w14:paraId="6537C927" w14:textId="77777777" w:rsidR="00840C7A" w:rsidRDefault="00840C7A" w:rsidP="00E93C8A">
                  <w:pPr>
                    <w:spacing w:after="0"/>
                    <w:rPr>
                      <w:rFonts w:asciiTheme="majorBidi" w:hAnsiTheme="majorBidi" w:cstheme="majorBidi"/>
                      <w:sz w:val="24"/>
                      <w:szCs w:val="24"/>
                    </w:rPr>
                  </w:pPr>
                  <w:r>
                    <w:rPr>
                      <w:rFonts w:asciiTheme="majorBidi" w:hAnsiTheme="majorBidi" w:cstheme="majorBidi"/>
                      <w:sz w:val="24"/>
                      <w:szCs w:val="24"/>
                    </w:rPr>
                    <w:t xml:space="preserve">● Demikian pula, perkara yang sangat penting adalah agar seorang muslim tidak bergembira ketika melihat manusia mengikuti perkataannya, karena itu perkataannya. Akan tetapi, ia seharusnya bergembira ketika manusia mengikuti perkataannya karena itu adalah kebenaran, bukan karena itu perkataannya. </w:t>
                  </w:r>
                </w:p>
                <w:p w14:paraId="282CCE76" w14:textId="77777777" w:rsidR="00840C7A" w:rsidRPr="003F5C84" w:rsidRDefault="00840C7A" w:rsidP="000761EE">
                  <w:pPr>
                    <w:spacing w:after="0"/>
                    <w:rPr>
                      <w:rFonts w:asciiTheme="majorBidi" w:hAnsiTheme="majorBidi" w:cstheme="majorBidi"/>
                      <w:sz w:val="24"/>
                      <w:szCs w:val="24"/>
                    </w:rPr>
                  </w:pPr>
                  <w:r>
                    <w:rPr>
                      <w:rFonts w:asciiTheme="majorBidi" w:hAnsiTheme="majorBidi" w:cstheme="majorBidi"/>
                      <w:sz w:val="24"/>
                      <w:szCs w:val="24"/>
                    </w:rPr>
                    <w:t>● Perkara ikhlas, juga merupakan perkara yang sulit sekali. Akan tetapi apabila seseorang menghadap kepada Allah dengan jujur dan berjalan dengan benar di atas jalan yang lurus maka Allah akan menolongnya dan memudahkannya.</w:t>
                  </w:r>
                </w:p>
              </w:txbxContent>
            </v:textbox>
          </v:rect>
        </w:pict>
      </w:r>
    </w:p>
    <w:p w14:paraId="54F17678" w14:textId="77777777" w:rsidR="009E4250" w:rsidRDefault="009E4250" w:rsidP="009E4250"/>
    <w:p w14:paraId="4E5AB994" w14:textId="77777777" w:rsidR="009E4250" w:rsidRDefault="009E4250" w:rsidP="009E4250"/>
    <w:p w14:paraId="098E3065" w14:textId="77777777" w:rsidR="009E4250" w:rsidRDefault="009E4250" w:rsidP="009E4250"/>
    <w:p w14:paraId="2EE34D10" w14:textId="77777777" w:rsidR="009E4250" w:rsidRDefault="009E4250" w:rsidP="009E4250"/>
    <w:p w14:paraId="61102565" w14:textId="77777777" w:rsidR="009E4250" w:rsidRDefault="009E4250" w:rsidP="009E4250"/>
    <w:p w14:paraId="43777194" w14:textId="77777777" w:rsidR="009E4250" w:rsidRDefault="009E4250" w:rsidP="009E4250"/>
    <w:p w14:paraId="584D0518" w14:textId="77777777" w:rsidR="009E4250" w:rsidRDefault="009E4250" w:rsidP="009E4250"/>
    <w:p w14:paraId="1DC94AC1" w14:textId="77777777" w:rsidR="009E4250" w:rsidRDefault="009E4250" w:rsidP="009E4250"/>
    <w:p w14:paraId="4E458A35" w14:textId="77777777" w:rsidR="009E4250" w:rsidRDefault="009E4250" w:rsidP="009E4250"/>
    <w:p w14:paraId="5CD3E0A7" w14:textId="77777777" w:rsidR="009E4250" w:rsidRDefault="00CF7F43" w:rsidP="009E4250">
      <w:r>
        <w:rPr>
          <w:noProof/>
        </w:rPr>
        <w:pict w14:anchorId="7F2A7CD5">
          <v:roundrect id="_x0000_s4566" style="position:absolute;margin-left:156.25pt;margin-top:4.35pt;width:156pt;height:26.25pt;z-index:253794304" arcsize="10923f" fillcolor="#ffc000" strokecolor="#f79646 [3209]" strokeweight="3pt">
            <v:fill color2="fill lighten(51)" focusposition="1" focussize="" method="linear sigma" type="gradient"/>
            <v:shadow opacity=".5" offset="-6pt,-6pt"/>
            <v:textbox style="mso-next-textbox:#_x0000_s4566">
              <w:txbxContent>
                <w:p w14:paraId="4CA22F39" w14:textId="77777777" w:rsidR="00840C7A" w:rsidRPr="00AD09AA" w:rsidRDefault="00840C7A" w:rsidP="0046680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Doa terbagi menjadi dua:</w:t>
                  </w:r>
                </w:p>
                <w:p w14:paraId="04FA6E1C" w14:textId="77777777" w:rsidR="00840C7A" w:rsidRPr="00A35A59" w:rsidRDefault="00840C7A" w:rsidP="0046680C">
                  <w:pPr>
                    <w:rPr>
                      <w:szCs w:val="24"/>
                    </w:rPr>
                  </w:pPr>
                </w:p>
              </w:txbxContent>
            </v:textbox>
          </v:roundrect>
        </w:pict>
      </w:r>
    </w:p>
    <w:p w14:paraId="475E58DC" w14:textId="77777777" w:rsidR="009E4250" w:rsidRDefault="00CF7F43" w:rsidP="009E4250">
      <w:r>
        <w:rPr>
          <w:noProof/>
        </w:rPr>
        <w:pict w14:anchorId="1C03EC6B">
          <v:shape id="_x0000_s2421" type="#_x0000_t32" style="position:absolute;margin-left:233.95pt;margin-top:5.9pt;width:.05pt;height:8.25pt;z-index:251987968" o:connectortype="straight" strokecolor="#e36c0a [2409]" strokeweight="2.25pt"/>
        </w:pict>
      </w:r>
      <w:r>
        <w:rPr>
          <w:noProof/>
        </w:rPr>
        <w:pict w14:anchorId="5D919438">
          <v:shape id="_x0000_s2423" type="#_x0000_t32" style="position:absolute;margin-left:131.75pt;margin-top:14.1pt;width:239.25pt;height:.05pt;z-index:251990016" o:connectortype="straight" strokecolor="#e36c0a [2409]" strokeweight="2.25pt"/>
        </w:pict>
      </w:r>
      <w:r>
        <w:rPr>
          <w:noProof/>
        </w:rPr>
        <w:pict w14:anchorId="34F00FE5">
          <v:shape id="_x0000_s2425" type="#_x0000_t32" style="position:absolute;margin-left:371.7pt;margin-top:13.4pt;width:.05pt;height:7.5pt;z-index:251992064" o:connectortype="straight" strokecolor="#e36c0a [2409]" strokeweight="2.25pt">
            <v:stroke endarrow="block"/>
          </v:shape>
        </w:pict>
      </w:r>
      <w:r>
        <w:rPr>
          <w:noProof/>
        </w:rPr>
        <w:pict w14:anchorId="789E9F14">
          <v:shape id="_x0000_s2424" type="#_x0000_t32" style="position:absolute;margin-left:132.5pt;margin-top:14.1pt;width:.05pt;height:7.5pt;z-index:251991040" o:connectortype="straight" strokecolor="#e36c0a [2409]" strokeweight="2.25pt">
            <v:stroke endarrow="block"/>
          </v:shape>
        </w:pict>
      </w:r>
      <w:r>
        <w:rPr>
          <w:noProof/>
        </w:rPr>
        <w:pict w14:anchorId="7849A8C4">
          <v:rect id="_x0000_s2417" style="position:absolute;margin-left:-.05pt;margin-top:21.65pt;width:264.8pt;height:89.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17">
              <w:txbxContent>
                <w:p w14:paraId="4F8AA792" w14:textId="77777777" w:rsidR="00840C7A" w:rsidRPr="00057AD2" w:rsidRDefault="00840C7A" w:rsidP="00385BF7">
                  <w:pPr>
                    <w:jc w:val="center"/>
                    <w:rPr>
                      <w:rFonts w:asciiTheme="majorBidi" w:hAnsiTheme="majorBidi" w:cstheme="majorBidi"/>
                      <w:sz w:val="24"/>
                      <w:szCs w:val="24"/>
                    </w:rPr>
                  </w:pPr>
                  <w:r w:rsidRPr="00385BF7">
                    <w:rPr>
                      <w:rFonts w:asciiTheme="majorBidi" w:hAnsiTheme="majorBidi" w:cstheme="majorBidi"/>
                      <w:color w:val="E36C0A" w:themeColor="accent6" w:themeShade="BF"/>
                      <w:sz w:val="24"/>
                      <w:szCs w:val="24"/>
                    </w:rPr>
                    <w:t>Doa ibadah  (doa dengan keadaan):</w:t>
                  </w:r>
                  <w:r>
                    <w:rPr>
                      <w:rFonts w:asciiTheme="majorBidi" w:hAnsiTheme="majorBidi" w:cstheme="majorBidi"/>
                      <w:sz w:val="24"/>
                      <w:szCs w:val="24"/>
                    </w:rPr>
                    <w:t xml:space="preserve"> M</w:t>
                  </w:r>
                  <w:r w:rsidRPr="00057AD2">
                    <w:rPr>
                      <w:rFonts w:asciiTheme="majorBidi" w:hAnsiTheme="majorBidi" w:cstheme="majorBidi"/>
                      <w:sz w:val="24"/>
                      <w:szCs w:val="24"/>
                    </w:rPr>
                    <w:t>emalingkannya kepada selain Allah adalah syirik besar. Seperti mereka yang shalat, berpuasa, dan haji untuk selain Allah. Maka ini adalah kekafiran yang besar.</w:t>
                  </w:r>
                </w:p>
                <w:p w14:paraId="154B77CA" w14:textId="77777777" w:rsidR="00840C7A" w:rsidRPr="000445A5" w:rsidRDefault="00840C7A" w:rsidP="006B0C02">
                  <w:pPr>
                    <w:spacing w:after="0"/>
                    <w:rPr>
                      <w:rFonts w:ascii="Times New Roman" w:hAnsi="Times New Roman" w:cs="Times New Roman"/>
                      <w:sz w:val="24"/>
                      <w:szCs w:val="24"/>
                    </w:rPr>
                  </w:pPr>
                </w:p>
              </w:txbxContent>
            </v:textbox>
          </v:rect>
        </w:pict>
      </w:r>
      <w:r>
        <w:rPr>
          <w:noProof/>
        </w:rPr>
        <w:pict w14:anchorId="3CDC53A0">
          <v:rect id="_x0000_s2418" style="position:absolute;margin-left:273pt;margin-top:21.65pt;width:195pt;height:89.2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18">
              <w:txbxContent>
                <w:p w14:paraId="13DA8368" w14:textId="77777777" w:rsidR="00840C7A" w:rsidRPr="00385BF7" w:rsidRDefault="00840C7A" w:rsidP="00385BF7">
                  <w:pPr>
                    <w:spacing w:after="0"/>
                    <w:jc w:val="center"/>
                    <w:rPr>
                      <w:rFonts w:asciiTheme="majorBidi" w:hAnsiTheme="majorBidi" w:cstheme="majorBidi"/>
                      <w:color w:val="E36C0A" w:themeColor="accent6" w:themeShade="BF"/>
                      <w:sz w:val="24"/>
                      <w:szCs w:val="24"/>
                    </w:rPr>
                  </w:pPr>
                  <w:r w:rsidRPr="00385BF7">
                    <w:rPr>
                      <w:rFonts w:asciiTheme="majorBidi" w:hAnsiTheme="majorBidi" w:cstheme="majorBidi"/>
                      <w:color w:val="E36C0A" w:themeColor="accent6" w:themeShade="BF"/>
                      <w:sz w:val="24"/>
                      <w:szCs w:val="24"/>
                    </w:rPr>
                    <w:t>Doa masalah (doa dengan ucapan atau permintaan):</w:t>
                  </w:r>
                </w:p>
                <w:p w14:paraId="40EFE175" w14:textId="77777777" w:rsidR="00840C7A" w:rsidRPr="006B0C02" w:rsidRDefault="00840C7A" w:rsidP="00385BF7">
                  <w:pPr>
                    <w:spacing w:after="0"/>
                    <w:jc w:val="center"/>
                    <w:rPr>
                      <w:rFonts w:asciiTheme="majorBidi" w:hAnsiTheme="majorBidi" w:cstheme="majorBidi"/>
                      <w:sz w:val="24"/>
                      <w:szCs w:val="24"/>
                    </w:rPr>
                  </w:pPr>
                  <w:r>
                    <w:rPr>
                      <w:rFonts w:asciiTheme="majorBidi" w:hAnsiTheme="majorBidi" w:cstheme="majorBidi"/>
                      <w:sz w:val="24"/>
                      <w:szCs w:val="24"/>
                    </w:rPr>
                    <w:t>Terbagi menjadi dua:</w:t>
                  </w:r>
                </w:p>
                <w:p w14:paraId="4DA91394" w14:textId="77777777" w:rsidR="00840C7A" w:rsidRPr="006B0C02" w:rsidRDefault="00840C7A" w:rsidP="006B0C02">
                  <w:pPr>
                    <w:rPr>
                      <w:szCs w:val="24"/>
                    </w:rPr>
                  </w:pPr>
                </w:p>
              </w:txbxContent>
            </v:textbox>
          </v:rect>
        </w:pict>
      </w:r>
    </w:p>
    <w:p w14:paraId="0983C2DF" w14:textId="77777777" w:rsidR="009E4250" w:rsidRDefault="009E4250" w:rsidP="009E4250"/>
    <w:p w14:paraId="1ED79B69" w14:textId="77777777" w:rsidR="009E4250" w:rsidRDefault="009E4250" w:rsidP="009E4250"/>
    <w:p w14:paraId="5071E00A" w14:textId="77777777" w:rsidR="009E4250" w:rsidRDefault="009E4250" w:rsidP="009E4250"/>
    <w:p w14:paraId="3BACB1C1" w14:textId="77777777" w:rsidR="009E4250" w:rsidRDefault="00CF7F43" w:rsidP="009E4250">
      <w:r>
        <w:rPr>
          <w:noProof/>
        </w:rPr>
        <w:pict w14:anchorId="6B80F4AB">
          <v:shape id="_x0000_s2426" type="#_x0000_t32" style="position:absolute;margin-left:100.55pt;margin-top:17.35pt;width:.05pt;height:7.5pt;z-index:251993088" o:connectortype="straight" strokecolor="#e36c0a [2409]" strokeweight="2.25pt">
            <v:stroke endarrow="block"/>
          </v:shape>
        </w:pict>
      </w:r>
      <w:r>
        <w:rPr>
          <w:noProof/>
        </w:rPr>
        <w:pict w14:anchorId="4D373244">
          <v:rect id="_x0000_s2419" style="position:absolute;margin-left:.7pt;margin-top:24.85pt;width:200.3pt;height:87.7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19">
              <w:txbxContent>
                <w:p w14:paraId="253B3023" w14:textId="77777777" w:rsidR="00840C7A" w:rsidRPr="00057AD2" w:rsidRDefault="00840C7A" w:rsidP="000761EE">
                  <w:pPr>
                    <w:spacing w:after="0"/>
                    <w:jc w:val="center"/>
                    <w:rPr>
                      <w:rFonts w:asciiTheme="majorBidi" w:hAnsiTheme="majorBidi" w:cstheme="majorBidi"/>
                      <w:sz w:val="24"/>
                      <w:szCs w:val="24"/>
                    </w:rPr>
                  </w:pPr>
                  <w:r w:rsidRPr="007C702F">
                    <w:rPr>
                      <w:rFonts w:asciiTheme="majorBidi" w:hAnsiTheme="majorBidi" w:cstheme="majorBidi"/>
                      <w:color w:val="E36C0A" w:themeColor="accent6" w:themeShade="BF"/>
                      <w:sz w:val="24"/>
                      <w:szCs w:val="24"/>
                    </w:rPr>
                    <w:t>Apa yang disanggupi oleh hamba:</w:t>
                  </w:r>
                  <w:r>
                    <w:rPr>
                      <w:rFonts w:asciiTheme="majorBidi" w:hAnsiTheme="majorBidi" w:cstheme="majorBidi"/>
                      <w:sz w:val="24"/>
                      <w:szCs w:val="24"/>
                    </w:rPr>
                    <w:t xml:space="preserve"> dibenarkan dengan empat syarat:</w:t>
                  </w:r>
                  <w:r w:rsidRPr="00057AD2">
                    <w:rPr>
                      <w:rFonts w:asciiTheme="majorBidi" w:hAnsiTheme="majorBidi" w:cstheme="majorBidi"/>
                      <w:sz w:val="24"/>
                      <w:szCs w:val="24"/>
                    </w:rPr>
                    <w:t xml:space="preserve"> </w:t>
                  </w:r>
                  <w:r>
                    <w:rPr>
                      <w:rFonts w:asciiTheme="majorBidi" w:hAnsiTheme="majorBidi" w:cstheme="majorBidi"/>
                      <w:sz w:val="24"/>
                      <w:szCs w:val="24"/>
                    </w:rPr>
                    <w:t>apabila yang dimintai itu</w:t>
                  </w:r>
                  <w:r w:rsidRPr="00057AD2">
                    <w:rPr>
                      <w:rFonts w:asciiTheme="majorBidi" w:hAnsiTheme="majorBidi" w:cstheme="majorBidi"/>
                      <w:sz w:val="24"/>
                      <w:szCs w:val="24"/>
                    </w:rPr>
                    <w:t xml:space="preserve"> hidu</w:t>
                  </w:r>
                  <w:r>
                    <w:rPr>
                      <w:rFonts w:asciiTheme="majorBidi" w:hAnsiTheme="majorBidi" w:cstheme="majorBidi"/>
                      <w:sz w:val="24"/>
                      <w:szCs w:val="24"/>
                    </w:rPr>
                    <w:t>p, hadir, mampu, dan</w:t>
                  </w:r>
                  <w:r w:rsidRPr="00057AD2">
                    <w:rPr>
                      <w:rFonts w:asciiTheme="majorBidi" w:hAnsiTheme="majorBidi" w:cstheme="majorBidi"/>
                      <w:sz w:val="24"/>
                      <w:szCs w:val="24"/>
                    </w:rPr>
                    <w:t xml:space="preserve"> itu hanya sebab.</w:t>
                  </w:r>
                </w:p>
                <w:p w14:paraId="6AB2687B" w14:textId="77777777" w:rsidR="00840C7A" w:rsidRPr="00057AD2" w:rsidRDefault="00840C7A" w:rsidP="00057AD2">
                  <w:pPr>
                    <w:rPr>
                      <w:szCs w:val="24"/>
                    </w:rPr>
                  </w:pPr>
                </w:p>
              </w:txbxContent>
            </v:textbox>
          </v:rect>
        </w:pict>
      </w:r>
      <w:r>
        <w:rPr>
          <w:noProof/>
        </w:rPr>
        <w:pict w14:anchorId="59903524">
          <v:shape id="_x0000_s2427" type="#_x0000_t32" style="position:absolute;margin-left:337.45pt;margin-top:17.35pt;width:.05pt;height:7.5pt;z-index:251994112" o:connectortype="straight" strokecolor="#e36c0a [2409]" strokeweight="2.25pt">
            <v:stroke endarrow="block"/>
          </v:shape>
        </w:pict>
      </w:r>
      <w:r>
        <w:rPr>
          <w:noProof/>
        </w:rPr>
        <w:pict w14:anchorId="0C538923">
          <v:rect id="_x0000_s2420" style="position:absolute;margin-left:207.75pt;margin-top:24.85pt;width:260.25pt;height:87.7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20">
              <w:txbxContent>
                <w:p w14:paraId="350B912A" w14:textId="77777777" w:rsidR="00840C7A" w:rsidRDefault="00840C7A" w:rsidP="00385BF7">
                  <w:pPr>
                    <w:spacing w:after="0"/>
                    <w:jc w:val="center"/>
                    <w:rPr>
                      <w:rFonts w:asciiTheme="majorBidi" w:hAnsiTheme="majorBidi" w:cstheme="majorBidi"/>
                      <w:color w:val="E36C0A" w:themeColor="accent6" w:themeShade="BF"/>
                      <w:sz w:val="24"/>
                      <w:szCs w:val="24"/>
                    </w:rPr>
                  </w:pPr>
                  <w:r w:rsidRPr="007C702F">
                    <w:rPr>
                      <w:rFonts w:asciiTheme="majorBidi" w:hAnsiTheme="majorBidi" w:cstheme="majorBidi"/>
                      <w:color w:val="E36C0A" w:themeColor="accent6" w:themeShade="BF"/>
                      <w:sz w:val="24"/>
                      <w:szCs w:val="24"/>
                    </w:rPr>
                    <w:t>Yan</w:t>
                  </w:r>
                  <w:r>
                    <w:rPr>
                      <w:rFonts w:asciiTheme="majorBidi" w:hAnsiTheme="majorBidi" w:cstheme="majorBidi"/>
                      <w:color w:val="E36C0A" w:themeColor="accent6" w:themeShade="BF"/>
                      <w:sz w:val="24"/>
                      <w:szCs w:val="24"/>
                    </w:rPr>
                    <w:t>g tidak disanggupi kecuali Allah:</w:t>
                  </w:r>
                </w:p>
                <w:p w14:paraId="17CCBF98" w14:textId="77777777" w:rsidR="00840C7A" w:rsidRPr="00385BF7" w:rsidRDefault="00840C7A" w:rsidP="000761EE">
                  <w:pPr>
                    <w:spacing w:after="0"/>
                    <w:jc w:val="center"/>
                    <w:rPr>
                      <w:rFonts w:asciiTheme="majorBidi" w:hAnsiTheme="majorBidi" w:cstheme="majorBidi"/>
                      <w:color w:val="E36C0A" w:themeColor="accent6" w:themeShade="BF"/>
                      <w:sz w:val="24"/>
                      <w:szCs w:val="24"/>
                    </w:rPr>
                  </w:pPr>
                  <w:r w:rsidRPr="00385BF7">
                    <w:rPr>
                      <w:rFonts w:asciiTheme="majorBidi" w:hAnsiTheme="majorBidi" w:cstheme="majorBidi"/>
                      <w:sz w:val="24"/>
                      <w:szCs w:val="24"/>
                    </w:rPr>
                    <w:t>Hal ini kalau dipalingkan kepada selain Allah maka masuk pada syirik besar. Seperti  mereka yang meminta anak, dan</w:t>
                  </w:r>
                  <w:r>
                    <w:rPr>
                      <w:rFonts w:asciiTheme="majorBidi" w:hAnsiTheme="majorBidi" w:cstheme="majorBidi"/>
                      <w:sz w:val="24"/>
                      <w:szCs w:val="24"/>
                    </w:rPr>
                    <w:t xml:space="preserve"> meminta</w:t>
                  </w:r>
                  <w:r w:rsidRPr="00385BF7">
                    <w:rPr>
                      <w:rFonts w:asciiTheme="majorBidi" w:hAnsiTheme="majorBidi" w:cstheme="majorBidi"/>
                      <w:sz w:val="24"/>
                      <w:szCs w:val="24"/>
                    </w:rPr>
                    <w:t xml:space="preserve"> turunnya hujan kepada selain Allah.</w:t>
                  </w:r>
                </w:p>
                <w:p w14:paraId="24DEDAB3" w14:textId="77777777" w:rsidR="00840C7A" w:rsidRPr="00057AD2" w:rsidRDefault="00840C7A" w:rsidP="007C702F">
                  <w:pPr>
                    <w:rPr>
                      <w:szCs w:val="24"/>
                    </w:rPr>
                  </w:pPr>
                </w:p>
              </w:txbxContent>
            </v:textbox>
          </v:rect>
        </w:pict>
      </w:r>
      <w:r>
        <w:rPr>
          <w:noProof/>
        </w:rPr>
        <w:pict w14:anchorId="7BC0BC22">
          <v:shape id="_x0000_s2428" type="#_x0000_t32" style="position:absolute;margin-left:100.55pt;margin-top:16.6pt;width:272.25pt;height:.05pt;z-index:251995136" o:connectortype="straight" strokecolor="#e36c0a [2409]" strokeweight="2.25pt"/>
        </w:pict>
      </w:r>
      <w:r>
        <w:rPr>
          <w:noProof/>
        </w:rPr>
        <w:pict w14:anchorId="2BFE5BF0">
          <v:shape id="_x0000_s2422" type="#_x0000_t32" style="position:absolute;margin-left:372pt;margin-top:9.1pt;width:.05pt;height:8.25pt;z-index:251988992" o:connectortype="straight" strokecolor="#e36c0a [2409]" strokeweight="2.25pt"/>
        </w:pict>
      </w:r>
    </w:p>
    <w:p w14:paraId="6B2C15F2" w14:textId="77777777" w:rsidR="009E4250" w:rsidRDefault="009E4250" w:rsidP="009E4250"/>
    <w:p w14:paraId="1552E724" w14:textId="77777777" w:rsidR="009E4250" w:rsidRDefault="009E4250" w:rsidP="009E4250"/>
    <w:p w14:paraId="287A1E3B" w14:textId="77777777" w:rsidR="009E4250" w:rsidRDefault="009E4250" w:rsidP="009E4250"/>
    <w:p w14:paraId="6FE68237" w14:textId="77777777" w:rsidR="009E4250" w:rsidRDefault="00CF7F43" w:rsidP="009E4250">
      <w:r>
        <w:rPr>
          <w:noProof/>
        </w:rPr>
        <w:pict w14:anchorId="5819DC21">
          <v:roundrect id="_x0000_s4567" style="position:absolute;margin-left:104pt;margin-top:20.55pt;width:257.25pt;height:31.5pt;z-index:253795328" arcsize="10923f" fillcolor="#ffc000" strokecolor="#f79646 [3209]" strokeweight="3pt">
            <v:fill color2="fill lighten(51)" focusposition="1" focussize="" method="linear sigma" type="gradient"/>
            <v:shadow opacity=".5" offset="-6pt,-6pt"/>
            <v:textbox style="mso-next-textbox:#_x0000_s4567">
              <w:txbxContent>
                <w:p w14:paraId="794A7C00" w14:textId="77777777" w:rsidR="00840C7A" w:rsidRPr="00AD09AA" w:rsidRDefault="00840C7A" w:rsidP="0046680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Perbedaan antara syirik besar dan syirik kecil:</w:t>
                  </w:r>
                </w:p>
                <w:p w14:paraId="398417F7" w14:textId="77777777" w:rsidR="00840C7A" w:rsidRPr="00A35A59" w:rsidRDefault="00840C7A" w:rsidP="0046680C">
                  <w:pPr>
                    <w:rPr>
                      <w:szCs w:val="24"/>
                    </w:rPr>
                  </w:pPr>
                </w:p>
              </w:txbxContent>
            </v:textbox>
          </v:roundrect>
        </w:pict>
      </w:r>
    </w:p>
    <w:p w14:paraId="791E6E70" w14:textId="77777777" w:rsidR="009E4250" w:rsidRDefault="009E4250" w:rsidP="009E4250"/>
    <w:p w14:paraId="1F7FC5A3" w14:textId="77777777" w:rsidR="009E4250" w:rsidRDefault="00CF7F43" w:rsidP="009E4250">
      <w:r>
        <w:rPr>
          <w:noProof/>
        </w:rPr>
        <w:pict w14:anchorId="731EC4F0">
          <v:group id="_x0000_s2434" style="position:absolute;margin-left:113.95pt;margin-top:2.65pt;width:239.3pt;height:15.8pt;z-index:251999232" coordorigin="3804,3090" coordsize="4786,316">
            <v:shape id="_x0000_s2435" type="#_x0000_t32" style="position:absolute;left:3804;top:3255;width:4785;height:1" o:connectortype="straight" strokecolor="#e36c0a [2409]" strokeweight="2.25pt"/>
            <v:shape id="_x0000_s2436" type="#_x0000_t32" style="position:absolute;left:8589;top:3256;width:1;height:150" o:connectortype="straight" strokecolor="#e36c0a [2409]" strokeweight="2.25pt">
              <v:stroke endarrow="block"/>
            </v:shape>
            <v:shape id="_x0000_s2437" type="#_x0000_t32" style="position:absolute;left:3804;top:3255;width:0;height:150" o:connectortype="straight" strokecolor="#e36c0a [2409]" strokeweight="2.25pt">
              <v:stroke endarrow="block"/>
            </v:shape>
            <v:shape id="_x0000_s2438" type="#_x0000_t32" style="position:absolute;left:6210;top:3090;width:0;height:165" o:connectortype="straight" strokecolor="#e36c0a [2409]" strokeweight="2.25pt"/>
          </v:group>
        </w:pict>
      </w:r>
      <w:r>
        <w:rPr>
          <w:noProof/>
        </w:rPr>
        <w:pict w14:anchorId="7E761B0D">
          <v:rect id="_x0000_s2432" style="position:absolute;margin-left:.7pt;margin-top:18.45pt;width:227.6pt;height:92.2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32">
              <w:txbxContent>
                <w:p w14:paraId="3B7F7689" w14:textId="77777777" w:rsidR="00840C7A" w:rsidRPr="000761EE" w:rsidRDefault="00840C7A" w:rsidP="001F7485">
                  <w:pPr>
                    <w:spacing w:after="0"/>
                    <w:jc w:val="center"/>
                    <w:rPr>
                      <w:rFonts w:ascii="Times New Roman" w:hAnsi="Times New Roman" w:cs="Times New Roman"/>
                      <w:b/>
                      <w:bCs/>
                      <w:color w:val="E36C0A" w:themeColor="accent6" w:themeShade="BF"/>
                      <w:sz w:val="24"/>
                      <w:szCs w:val="24"/>
                    </w:rPr>
                  </w:pPr>
                  <w:r w:rsidRPr="000761EE">
                    <w:rPr>
                      <w:rFonts w:ascii="Times New Roman" w:hAnsi="Times New Roman" w:cs="Times New Roman"/>
                      <w:b/>
                      <w:bCs/>
                      <w:color w:val="E36C0A" w:themeColor="accent6" w:themeShade="BF"/>
                      <w:sz w:val="24"/>
                      <w:szCs w:val="24"/>
                    </w:rPr>
                    <w:t>Syirik Besar</w:t>
                  </w:r>
                </w:p>
                <w:p w14:paraId="23F34874" w14:textId="77777777" w:rsidR="00840C7A" w:rsidRDefault="00840C7A" w:rsidP="001F7485">
                  <w:pPr>
                    <w:spacing w:after="0"/>
                    <w:rPr>
                      <w:rFonts w:ascii="Times New Roman" w:hAnsi="Times New Roman" w:cs="Times New Roman"/>
                      <w:sz w:val="24"/>
                      <w:szCs w:val="24"/>
                    </w:rPr>
                  </w:pPr>
                  <w:r>
                    <w:rPr>
                      <w:rFonts w:ascii="Times New Roman" w:hAnsi="Times New Roman" w:cs="Times New Roman"/>
                      <w:sz w:val="24"/>
                      <w:szCs w:val="24"/>
                    </w:rPr>
                    <w:t>● Mengeluarkan dari agama.</w:t>
                  </w:r>
                </w:p>
                <w:p w14:paraId="472F4615" w14:textId="77777777" w:rsidR="00840C7A" w:rsidRDefault="00840C7A" w:rsidP="001F7485">
                  <w:pPr>
                    <w:spacing w:after="0"/>
                    <w:rPr>
                      <w:rFonts w:ascii="Times New Roman" w:hAnsi="Times New Roman" w:cs="Times New Roman"/>
                      <w:sz w:val="24"/>
                      <w:szCs w:val="24"/>
                    </w:rPr>
                  </w:pPr>
                  <w:r>
                    <w:rPr>
                      <w:rFonts w:ascii="Times New Roman" w:hAnsi="Times New Roman" w:cs="Times New Roman"/>
                      <w:sz w:val="24"/>
                      <w:szCs w:val="24"/>
                    </w:rPr>
                    <w:t>● Menghapus semua amalan.</w:t>
                  </w:r>
                </w:p>
                <w:p w14:paraId="7BA07974" w14:textId="77777777" w:rsidR="00840C7A" w:rsidRDefault="00840C7A" w:rsidP="001F7485">
                  <w:pPr>
                    <w:spacing w:after="0"/>
                    <w:rPr>
                      <w:rFonts w:ascii="Times New Roman" w:hAnsi="Times New Roman" w:cs="Times New Roman"/>
                      <w:sz w:val="24"/>
                      <w:szCs w:val="24"/>
                    </w:rPr>
                  </w:pPr>
                  <w:r>
                    <w:rPr>
                      <w:rFonts w:ascii="Times New Roman" w:hAnsi="Times New Roman" w:cs="Times New Roman"/>
                      <w:sz w:val="24"/>
                      <w:szCs w:val="24"/>
                    </w:rPr>
                    <w:t>● Pelakunya kekal selamanya di dalam neraka.</w:t>
                  </w:r>
                </w:p>
                <w:p w14:paraId="56605193" w14:textId="77777777" w:rsidR="00840C7A" w:rsidRPr="000445A5" w:rsidRDefault="00840C7A" w:rsidP="001F7485">
                  <w:pPr>
                    <w:spacing w:after="0"/>
                    <w:rPr>
                      <w:rFonts w:ascii="Times New Roman" w:hAnsi="Times New Roman" w:cs="Times New Roman"/>
                      <w:sz w:val="24"/>
                      <w:szCs w:val="24"/>
                    </w:rPr>
                  </w:pPr>
                </w:p>
              </w:txbxContent>
            </v:textbox>
          </v:rect>
        </w:pict>
      </w:r>
      <w:r>
        <w:rPr>
          <w:noProof/>
        </w:rPr>
        <w:pict w14:anchorId="13F8C945">
          <v:rect id="_x0000_s2433" style="position:absolute;margin-left:239.5pt;margin-top:18.45pt;width:228.5pt;height:92.3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33">
              <w:txbxContent>
                <w:p w14:paraId="7F74FF20" w14:textId="77777777" w:rsidR="00840C7A" w:rsidRPr="000761EE" w:rsidRDefault="00840C7A" w:rsidP="001F7485">
                  <w:pPr>
                    <w:spacing w:after="0"/>
                    <w:jc w:val="center"/>
                    <w:rPr>
                      <w:rFonts w:ascii="Times New Roman" w:hAnsi="Times New Roman" w:cs="Times New Roman"/>
                      <w:b/>
                      <w:bCs/>
                      <w:color w:val="E36C0A" w:themeColor="accent6" w:themeShade="BF"/>
                      <w:sz w:val="24"/>
                      <w:szCs w:val="24"/>
                    </w:rPr>
                  </w:pPr>
                  <w:r w:rsidRPr="000761EE">
                    <w:rPr>
                      <w:rFonts w:ascii="Times New Roman" w:hAnsi="Times New Roman" w:cs="Times New Roman"/>
                      <w:b/>
                      <w:bCs/>
                      <w:color w:val="E36C0A" w:themeColor="accent6" w:themeShade="BF"/>
                      <w:sz w:val="24"/>
                      <w:szCs w:val="24"/>
                    </w:rPr>
                    <w:t>Syirik Kecil</w:t>
                  </w:r>
                </w:p>
                <w:p w14:paraId="466C647D" w14:textId="77777777" w:rsidR="00840C7A" w:rsidRDefault="00840C7A" w:rsidP="005E6642">
                  <w:pPr>
                    <w:spacing w:after="0"/>
                    <w:rPr>
                      <w:rFonts w:ascii="Times New Roman" w:hAnsi="Times New Roman" w:cs="Times New Roman"/>
                      <w:sz w:val="24"/>
                      <w:szCs w:val="24"/>
                    </w:rPr>
                  </w:pPr>
                  <w:r>
                    <w:rPr>
                      <w:rFonts w:ascii="Times New Roman" w:hAnsi="Times New Roman" w:cs="Times New Roman"/>
                      <w:sz w:val="24"/>
                      <w:szCs w:val="24"/>
                    </w:rPr>
                    <w:t>● Tidak mengeluarkan dari agama.</w:t>
                  </w:r>
                </w:p>
                <w:p w14:paraId="4757DE9C" w14:textId="77777777" w:rsidR="00840C7A" w:rsidRDefault="00840C7A" w:rsidP="005E6642">
                  <w:pPr>
                    <w:spacing w:after="0"/>
                    <w:rPr>
                      <w:rFonts w:ascii="Times New Roman" w:hAnsi="Times New Roman" w:cs="Times New Roman"/>
                      <w:sz w:val="24"/>
                      <w:szCs w:val="24"/>
                    </w:rPr>
                  </w:pPr>
                  <w:r>
                    <w:rPr>
                      <w:rFonts w:ascii="Times New Roman" w:hAnsi="Times New Roman" w:cs="Times New Roman"/>
                      <w:sz w:val="24"/>
                      <w:szCs w:val="24"/>
                    </w:rPr>
                    <w:t>● Menghapus amalan tertentu.</w:t>
                  </w:r>
                </w:p>
                <w:p w14:paraId="1103E04A" w14:textId="77777777" w:rsidR="00840C7A" w:rsidRDefault="00840C7A" w:rsidP="005E6642">
                  <w:pPr>
                    <w:spacing w:after="0"/>
                    <w:rPr>
                      <w:rFonts w:ascii="Times New Roman" w:hAnsi="Times New Roman" w:cs="Times New Roman"/>
                      <w:sz w:val="24"/>
                      <w:szCs w:val="24"/>
                    </w:rPr>
                  </w:pPr>
                  <w:r>
                    <w:rPr>
                      <w:rFonts w:ascii="Times New Roman" w:hAnsi="Times New Roman" w:cs="Times New Roman"/>
                      <w:sz w:val="24"/>
                      <w:szCs w:val="24"/>
                    </w:rPr>
                    <w:t>● Tidak kekal selamanya di dalam neraka.</w:t>
                  </w:r>
                </w:p>
                <w:p w14:paraId="5CC033A6" w14:textId="77777777" w:rsidR="00840C7A" w:rsidRDefault="00840C7A" w:rsidP="005E6642">
                  <w:pPr>
                    <w:spacing w:after="0"/>
                    <w:rPr>
                      <w:rFonts w:ascii="Times New Roman" w:hAnsi="Times New Roman" w:cs="Times New Roman"/>
                      <w:sz w:val="24"/>
                      <w:szCs w:val="24"/>
                    </w:rPr>
                  </w:pPr>
                  <w:r>
                    <w:rPr>
                      <w:rFonts w:ascii="Times New Roman" w:hAnsi="Times New Roman" w:cs="Times New Roman"/>
                      <w:sz w:val="24"/>
                      <w:szCs w:val="24"/>
                    </w:rPr>
                    <w:t>● Tidak menghalalkan darah dan harta.</w:t>
                  </w:r>
                </w:p>
                <w:p w14:paraId="548A4D0E" w14:textId="77777777" w:rsidR="00840C7A" w:rsidRPr="000445A5" w:rsidRDefault="00840C7A" w:rsidP="005E6642">
                  <w:pPr>
                    <w:spacing w:after="0"/>
                    <w:rPr>
                      <w:rFonts w:ascii="Times New Roman" w:hAnsi="Times New Roman" w:cs="Times New Roman"/>
                      <w:sz w:val="24"/>
                      <w:szCs w:val="24"/>
                    </w:rPr>
                  </w:pPr>
                </w:p>
              </w:txbxContent>
            </v:textbox>
          </v:rect>
        </w:pict>
      </w:r>
    </w:p>
    <w:p w14:paraId="03CDB6F1" w14:textId="77777777" w:rsidR="009E4250" w:rsidRDefault="009E4250" w:rsidP="009E4250"/>
    <w:p w14:paraId="05EFDBEC" w14:textId="77777777" w:rsidR="009E4250" w:rsidRDefault="009E4250" w:rsidP="009E4250"/>
    <w:p w14:paraId="5DD4B231" w14:textId="77777777" w:rsidR="009E4250" w:rsidRDefault="009E4250" w:rsidP="009E4250"/>
    <w:p w14:paraId="43C4EA40" w14:textId="77777777" w:rsidR="009E4250" w:rsidRDefault="00CF7F43" w:rsidP="009E4250">
      <w:r>
        <w:rPr>
          <w:noProof/>
        </w:rPr>
        <w:pict w14:anchorId="4A4E262C">
          <v:group id="_x0000_s5038" style="position:absolute;margin-left:-.3pt;margin-top:.75pt;width:466.8pt;height:597.75pt;z-index:253796352" coordorigin="1434,1455" coordsize="9336,11955">
            <v:rect id="_x0000_s2439" style="position:absolute;left:1434;top:1455;width:4671;height:3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39">
                <w:txbxContent>
                  <w:p w14:paraId="19D0C88B" w14:textId="77777777" w:rsidR="00840C7A" w:rsidRDefault="00840C7A" w:rsidP="005E6642">
                    <w:pPr>
                      <w:spacing w:after="0"/>
                      <w:rPr>
                        <w:rFonts w:ascii="Times New Roman" w:hAnsi="Times New Roman" w:cs="Times New Roman"/>
                        <w:sz w:val="24"/>
                        <w:szCs w:val="24"/>
                      </w:rPr>
                    </w:pPr>
                    <w:r>
                      <w:rPr>
                        <w:rFonts w:ascii="Times New Roman" w:hAnsi="Times New Roman" w:cs="Times New Roman"/>
                        <w:sz w:val="24"/>
                        <w:szCs w:val="24"/>
                      </w:rPr>
                      <w:t>● Menghalalkan darah dan harta, namun ini kewenagan pemimpin.</w:t>
                    </w:r>
                  </w:p>
                  <w:p w14:paraId="79AA398F" w14:textId="77777777" w:rsidR="00840C7A" w:rsidRDefault="00840C7A" w:rsidP="005E6642">
                    <w:pPr>
                      <w:spacing w:after="0"/>
                      <w:rPr>
                        <w:rFonts w:ascii="Times New Roman" w:hAnsi="Times New Roman" w:cs="Times New Roman"/>
                        <w:sz w:val="24"/>
                        <w:szCs w:val="24"/>
                      </w:rPr>
                    </w:pPr>
                    <w:r>
                      <w:rPr>
                        <w:rFonts w:ascii="Times New Roman" w:hAnsi="Times New Roman" w:cs="Times New Roman"/>
                        <w:sz w:val="24"/>
                        <w:szCs w:val="24"/>
                      </w:rPr>
                      <w:t>● Ada dalil yang menunjukan bahwa itu adalah syirik besar.</w:t>
                    </w:r>
                  </w:p>
                  <w:p w14:paraId="126F2494" w14:textId="77777777" w:rsidR="00840C7A" w:rsidRPr="000445A5" w:rsidRDefault="00840C7A" w:rsidP="00DE7798">
                    <w:pPr>
                      <w:spacing w:after="0"/>
                      <w:rPr>
                        <w:rFonts w:ascii="Times New Roman" w:hAnsi="Times New Roman" w:cs="Times New Roman"/>
                        <w:sz w:val="24"/>
                        <w:szCs w:val="24"/>
                      </w:rPr>
                    </w:pPr>
                    <w:r>
                      <w:rPr>
                        <w:rFonts w:ascii="Times New Roman" w:hAnsi="Times New Roman" w:cs="Times New Roman"/>
                        <w:sz w:val="24"/>
                        <w:szCs w:val="24"/>
                      </w:rPr>
                      <w:t>● Berkeyakinan bahwa di alam ini ada selain Allah yang berbuat secara tersembunyi yang dapat mendatangkan manfaat dan menolak mudhorot.</w:t>
                    </w:r>
                  </w:p>
                </w:txbxContent>
              </v:textbox>
            </v:rect>
            <v:rect id="_x0000_s2440" style="position:absolute;left:6249;top:1455;width:4521;height:3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40">
                <w:txbxContent>
                  <w:p w14:paraId="08638D2A" w14:textId="77777777" w:rsidR="00840C7A" w:rsidRDefault="00840C7A" w:rsidP="005E6642">
                    <w:pPr>
                      <w:spacing w:after="0"/>
                      <w:rPr>
                        <w:rFonts w:ascii="Times New Roman" w:hAnsi="Times New Roman" w:cs="Times New Roman"/>
                        <w:sz w:val="24"/>
                        <w:szCs w:val="24"/>
                      </w:rPr>
                    </w:pPr>
                    <w:r>
                      <w:rPr>
                        <w:rFonts w:ascii="Times New Roman" w:hAnsi="Times New Roman" w:cs="Times New Roman"/>
                        <w:sz w:val="24"/>
                        <w:szCs w:val="24"/>
                      </w:rPr>
                      <w:t>● Ada dalil yang menunjukan bahwa itu adalah syirik kecil.</w:t>
                    </w:r>
                  </w:p>
                  <w:p w14:paraId="6E2B2AFE" w14:textId="77777777" w:rsidR="00840C7A" w:rsidRDefault="00840C7A" w:rsidP="004B3484">
                    <w:pPr>
                      <w:spacing w:after="0"/>
                      <w:rPr>
                        <w:rFonts w:ascii="Times New Roman" w:hAnsi="Times New Roman" w:cs="Times New Roman"/>
                        <w:sz w:val="24"/>
                        <w:szCs w:val="24"/>
                      </w:rPr>
                    </w:pPr>
                    <w:r>
                      <w:rPr>
                        <w:rFonts w:ascii="Times New Roman" w:hAnsi="Times New Roman" w:cs="Times New Roman"/>
                        <w:sz w:val="24"/>
                        <w:szCs w:val="24"/>
                      </w:rPr>
                      <w:t>● Meyakini suatu sebab padahal Allah tidak menjadikannya sebagai sebab.</w:t>
                    </w:r>
                  </w:p>
                  <w:p w14:paraId="091D4EF5" w14:textId="77777777" w:rsidR="00840C7A" w:rsidRDefault="00840C7A" w:rsidP="00DE7798">
                    <w:pPr>
                      <w:spacing w:after="0"/>
                      <w:rPr>
                        <w:rFonts w:ascii="Times New Roman" w:hAnsi="Times New Roman" w:cs="Times New Roman"/>
                        <w:sz w:val="24"/>
                        <w:szCs w:val="24"/>
                      </w:rPr>
                    </w:pPr>
                    <w:r>
                      <w:rPr>
                        <w:rFonts w:ascii="Times New Roman" w:hAnsi="Times New Roman" w:cs="Times New Roman"/>
                        <w:sz w:val="24"/>
                        <w:szCs w:val="24"/>
                      </w:rPr>
                      <w:t>● Setiap perantara kepada syirik besar maka itu adalah syirik kecil.</w:t>
                    </w:r>
                  </w:p>
                  <w:p w14:paraId="446ACA12" w14:textId="77777777" w:rsidR="00840C7A" w:rsidRPr="000445A5" w:rsidRDefault="00840C7A" w:rsidP="00DE7798">
                    <w:pPr>
                      <w:spacing w:after="0"/>
                      <w:rPr>
                        <w:rFonts w:ascii="Times New Roman" w:hAnsi="Times New Roman" w:cs="Times New Roman"/>
                        <w:sz w:val="24"/>
                        <w:szCs w:val="24"/>
                        <w:rtl/>
                      </w:rPr>
                    </w:pPr>
                    <w:r>
                      <w:rPr>
                        <w:rFonts w:ascii="Times New Roman" w:hAnsi="Times New Roman" w:cs="Times New Roman"/>
                        <w:sz w:val="24"/>
                        <w:szCs w:val="24"/>
                      </w:rPr>
                      <w:t>● Setiap yang disebutkan oleh syariat sebagai syirik atau kufur namun tidak diawali dengan huruf alif lam (</w:t>
                    </w:r>
                    <w:r>
                      <w:rPr>
                        <w:rFonts w:ascii="Times New Roman" w:hAnsi="Times New Roman" w:cs="Times New Roman" w:hint="cs"/>
                        <w:sz w:val="24"/>
                        <w:szCs w:val="24"/>
                        <w:rtl/>
                      </w:rPr>
                      <w:t>ال</w:t>
                    </w:r>
                    <w:r>
                      <w:rPr>
                        <w:rFonts w:ascii="Times New Roman" w:hAnsi="Times New Roman" w:cs="Times New Roman"/>
                        <w:sz w:val="24"/>
                        <w:szCs w:val="24"/>
                      </w:rPr>
                      <w:t>), maka hukum asalnya adalah syirik kecil.</w:t>
                    </w:r>
                  </w:p>
                </w:txbxContent>
              </v:textbox>
            </v:rect>
            <v:rect id="_x0000_s4568" style="position:absolute;left:1434;top:5070;width:9336;height:83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68">
                <w:txbxContent>
                  <w:p w14:paraId="03BA6E75" w14:textId="77777777" w:rsidR="00840C7A" w:rsidRPr="00C24476" w:rsidRDefault="00840C7A" w:rsidP="0046680C">
                    <w:pPr>
                      <w:spacing w:after="0"/>
                      <w:jc w:val="center"/>
                      <w:rPr>
                        <w:rFonts w:asciiTheme="majorBidi" w:hAnsiTheme="majorBidi" w:cstheme="majorBidi"/>
                        <w:b/>
                        <w:bCs/>
                        <w:color w:val="E36C0A" w:themeColor="accent6" w:themeShade="BF"/>
                        <w:sz w:val="24"/>
                        <w:szCs w:val="24"/>
                      </w:rPr>
                    </w:pPr>
                    <w:r w:rsidRPr="00C24476">
                      <w:rPr>
                        <w:rFonts w:asciiTheme="majorBidi" w:hAnsiTheme="majorBidi" w:cstheme="majorBidi"/>
                        <w:b/>
                        <w:bCs/>
                        <w:color w:val="E36C0A" w:themeColor="accent6" w:themeShade="BF"/>
                        <w:sz w:val="24"/>
                        <w:szCs w:val="24"/>
                      </w:rPr>
                      <w:t>Al-Masaail (Perkara-Perkara)</w:t>
                    </w:r>
                  </w:p>
                  <w:p w14:paraId="222C2FF5" w14:textId="77777777" w:rsidR="00840C7A" w:rsidRPr="00574F60" w:rsidRDefault="00840C7A" w:rsidP="0046680C">
                    <w:pPr>
                      <w:pStyle w:val="BodyText3"/>
                      <w:spacing w:before="120" w:line="240" w:lineRule="auto"/>
                      <w:jc w:val="both"/>
                      <w:rPr>
                        <w:rFonts w:asciiTheme="majorBidi" w:hAnsiTheme="majorBidi" w:cstheme="majorBidi"/>
                        <w:color w:val="E36C0A" w:themeColor="accent6" w:themeShade="BF"/>
                        <w:sz w:val="24"/>
                        <w:szCs w:val="24"/>
                      </w:rPr>
                    </w:pPr>
                    <w:r w:rsidRPr="00574F60">
                      <w:rPr>
                        <w:rFonts w:asciiTheme="majorBidi" w:hAnsiTheme="majorBidi" w:cstheme="majorBidi"/>
                        <w:color w:val="E36C0A" w:themeColor="accent6" w:themeShade="BF"/>
                        <w:sz w:val="24"/>
                        <w:szCs w:val="24"/>
                      </w:rPr>
                      <w:t>1. Takut untuk terjatuh kepada syirik.</w:t>
                    </w:r>
                  </w:p>
                  <w:p w14:paraId="14389F5A" w14:textId="77777777" w:rsidR="00840C7A" w:rsidRPr="00574F60" w:rsidRDefault="00840C7A" w:rsidP="0046680C">
                    <w:pPr>
                      <w:pStyle w:val="BodyText3"/>
                      <w:spacing w:before="120" w:line="240" w:lineRule="auto"/>
                      <w:jc w:val="both"/>
                      <w:rPr>
                        <w:rFonts w:asciiTheme="majorBidi" w:hAnsiTheme="majorBidi" w:cstheme="majorBidi"/>
                        <w:color w:val="E36C0A" w:themeColor="accent6" w:themeShade="BF"/>
                        <w:sz w:val="24"/>
                        <w:szCs w:val="24"/>
                      </w:rPr>
                    </w:pPr>
                    <w:r w:rsidRPr="00574F60">
                      <w:rPr>
                        <w:rFonts w:asciiTheme="majorBidi" w:hAnsiTheme="majorBidi" w:cstheme="majorBidi"/>
                        <w:color w:val="E36C0A" w:themeColor="accent6" w:themeShade="BF"/>
                        <w:sz w:val="24"/>
                        <w:szCs w:val="24"/>
                      </w:rPr>
                      <w:t>2. Riya’ termasuk perbuatan syirik.</w:t>
                    </w:r>
                  </w:p>
                  <w:p w14:paraId="5B45EEE6" w14:textId="77777777" w:rsidR="00840C7A" w:rsidRDefault="00840C7A" w:rsidP="0046680C">
                    <w:pPr>
                      <w:pStyle w:val="BodyText3"/>
                      <w:spacing w:before="120" w:line="240" w:lineRule="auto"/>
                      <w:jc w:val="both"/>
                      <w:rPr>
                        <w:rFonts w:asciiTheme="majorBidi" w:hAnsiTheme="majorBidi" w:cstheme="majorBidi"/>
                        <w:color w:val="000000"/>
                        <w:sz w:val="24"/>
                        <w:szCs w:val="24"/>
                      </w:rPr>
                    </w:pPr>
                    <w:r w:rsidRPr="00574F60">
                      <w:rPr>
                        <w:rFonts w:asciiTheme="majorBidi" w:hAnsiTheme="majorBidi" w:cstheme="majorBidi"/>
                        <w:color w:val="E36C0A" w:themeColor="accent6" w:themeShade="BF"/>
                        <w:sz w:val="24"/>
                        <w:szCs w:val="24"/>
                      </w:rPr>
                      <w:t xml:space="preserve">3. Riya’ termasuk syirik kecil. </w:t>
                    </w:r>
                    <w:r>
                      <w:rPr>
                        <w:rFonts w:asciiTheme="majorBidi" w:hAnsiTheme="majorBidi" w:cstheme="majorBidi"/>
                        <w:color w:val="000000"/>
                        <w:sz w:val="24"/>
                        <w:szCs w:val="24"/>
                      </w:rPr>
                      <w:t>(Walaupun itu adalah  riya yang sedikit).</w:t>
                    </w:r>
                  </w:p>
                  <w:p w14:paraId="24EAD808" w14:textId="77777777" w:rsidR="00840C7A" w:rsidRPr="00010885" w:rsidRDefault="00840C7A" w:rsidP="000D111D">
                    <w:pPr>
                      <w:pStyle w:val="BodyText3"/>
                      <w:spacing w:before="120" w:line="240" w:lineRule="auto"/>
                      <w:jc w:val="both"/>
                      <w:rPr>
                        <w:rFonts w:asciiTheme="majorBidi" w:hAnsiTheme="majorBidi" w:cstheme="majorBidi"/>
                        <w:sz w:val="24"/>
                        <w:szCs w:val="24"/>
                      </w:rPr>
                    </w:pPr>
                    <w:r w:rsidRPr="00574F60">
                      <w:rPr>
                        <w:rFonts w:asciiTheme="majorBidi" w:hAnsiTheme="majorBidi" w:cstheme="majorBidi"/>
                        <w:color w:val="E36C0A" w:themeColor="accent6" w:themeShade="BF"/>
                        <w:sz w:val="24"/>
                        <w:szCs w:val="24"/>
                      </w:rPr>
                      <w:t>4. Riya’ adalah dosa yang paling ditakutkan menimpa orang-orang sholeh.</w:t>
                    </w:r>
                    <w:r>
                      <w:rPr>
                        <w:rFonts w:asciiTheme="majorBidi" w:hAnsiTheme="majorBidi" w:cstheme="majorBidi"/>
                        <w:color w:val="E36C0A" w:themeColor="accent6" w:themeShade="BF"/>
                        <w:sz w:val="24"/>
                        <w:szCs w:val="24"/>
                      </w:rPr>
                      <w:t xml:space="preserve"> </w:t>
                    </w:r>
                    <w:r w:rsidRPr="00010885">
                      <w:rPr>
                        <w:rFonts w:asciiTheme="majorBidi" w:hAnsiTheme="majorBidi" w:cstheme="majorBidi"/>
                        <w:sz w:val="24"/>
                        <w:szCs w:val="24"/>
                      </w:rPr>
                      <w:t>(</w:t>
                    </w:r>
                    <w:r>
                      <w:rPr>
                        <w:rFonts w:asciiTheme="majorBidi" w:hAnsiTheme="majorBidi" w:cstheme="majorBidi"/>
                        <w:sz w:val="24"/>
                        <w:szCs w:val="24"/>
                      </w:rPr>
                      <w:t>Karena</w:t>
                    </w:r>
                    <w:r w:rsidRPr="00010885">
                      <w:rPr>
                        <w:rFonts w:asciiTheme="majorBidi" w:hAnsiTheme="majorBidi" w:cstheme="majorBidi"/>
                        <w:sz w:val="24"/>
                        <w:szCs w:val="24"/>
                      </w:rPr>
                      <w:t xml:space="preserve"> kadang masuk ke dalam hati manusia tanpa dirasa karena kesamarannya dan jiwa manusia mengiginkannya. Sebab jiwa manusia</w:t>
                    </w:r>
                    <w:r>
                      <w:rPr>
                        <w:rFonts w:asciiTheme="majorBidi" w:hAnsiTheme="majorBidi" w:cstheme="majorBidi"/>
                        <w:sz w:val="24"/>
                        <w:szCs w:val="24"/>
                      </w:rPr>
                      <w:t xml:space="preserve"> sendiri sangat suka untuk dipuji atas ibadah yang telah ia lakukan.</w:t>
                    </w:r>
                  </w:p>
                  <w:p w14:paraId="606E62A7" w14:textId="77777777" w:rsidR="00840C7A" w:rsidRPr="00574F60" w:rsidRDefault="00840C7A" w:rsidP="0046680C">
                    <w:pPr>
                      <w:pStyle w:val="BodyText3"/>
                      <w:spacing w:before="120" w:line="240" w:lineRule="auto"/>
                      <w:jc w:val="both"/>
                      <w:rPr>
                        <w:rFonts w:asciiTheme="majorBidi" w:hAnsiTheme="majorBidi" w:cstheme="majorBidi"/>
                        <w:color w:val="E36C0A" w:themeColor="accent6" w:themeShade="BF"/>
                        <w:sz w:val="24"/>
                        <w:szCs w:val="24"/>
                      </w:rPr>
                    </w:pPr>
                    <w:r w:rsidRPr="00574F60">
                      <w:rPr>
                        <w:rFonts w:asciiTheme="majorBidi" w:hAnsiTheme="majorBidi" w:cstheme="majorBidi"/>
                        <w:color w:val="E36C0A" w:themeColor="accent6" w:themeShade="BF"/>
                        <w:sz w:val="24"/>
                        <w:szCs w:val="24"/>
                      </w:rPr>
                      <w:t>5. Dekatnya surga dan neraka.</w:t>
                    </w:r>
                  </w:p>
                  <w:p w14:paraId="05CB7FE8" w14:textId="77777777" w:rsidR="00840C7A" w:rsidRPr="00574F60" w:rsidRDefault="00840C7A" w:rsidP="000D111D">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6. Penggabungan antara keduanya (d</w:t>
                    </w:r>
                    <w:r w:rsidRPr="00574F60">
                      <w:rPr>
                        <w:rFonts w:asciiTheme="majorBidi" w:hAnsiTheme="majorBidi" w:cstheme="majorBidi"/>
                        <w:color w:val="E36C0A" w:themeColor="accent6" w:themeShade="BF"/>
                        <w:sz w:val="24"/>
                        <w:szCs w:val="24"/>
                      </w:rPr>
                      <w:t>ekatnya surga dan neraka</w:t>
                    </w:r>
                    <w:r>
                      <w:rPr>
                        <w:rFonts w:asciiTheme="majorBidi" w:hAnsiTheme="majorBidi" w:cstheme="majorBidi"/>
                        <w:color w:val="E36C0A" w:themeColor="accent6" w:themeShade="BF"/>
                        <w:sz w:val="24"/>
                        <w:szCs w:val="24"/>
                      </w:rPr>
                      <w:t>)</w:t>
                    </w:r>
                    <w:r w:rsidRPr="00574F60">
                      <w:rPr>
                        <w:rFonts w:asciiTheme="majorBidi" w:hAnsiTheme="majorBidi" w:cstheme="majorBidi"/>
                        <w:color w:val="E36C0A" w:themeColor="accent6" w:themeShade="BF"/>
                        <w:sz w:val="24"/>
                        <w:szCs w:val="24"/>
                      </w:rPr>
                      <w:t xml:space="preserve"> dalam satu hadits.</w:t>
                    </w:r>
                  </w:p>
                  <w:p w14:paraId="6AF69596" w14:textId="77777777" w:rsidR="00840C7A" w:rsidRDefault="00840C7A" w:rsidP="0046680C">
                    <w:pPr>
                      <w:pStyle w:val="BodyText3"/>
                      <w:spacing w:before="120" w:line="240" w:lineRule="auto"/>
                      <w:jc w:val="both"/>
                      <w:rPr>
                        <w:rFonts w:asciiTheme="majorBidi" w:hAnsiTheme="majorBidi" w:cstheme="majorBidi"/>
                        <w:color w:val="000000"/>
                        <w:sz w:val="24"/>
                        <w:szCs w:val="24"/>
                      </w:rPr>
                    </w:pPr>
                    <w:r w:rsidRPr="00574F60">
                      <w:rPr>
                        <w:rFonts w:asciiTheme="majorBidi" w:hAnsiTheme="majorBidi" w:cstheme="majorBidi"/>
                        <w:color w:val="E36C0A" w:themeColor="accent6" w:themeShade="BF"/>
                        <w:sz w:val="24"/>
                        <w:szCs w:val="24"/>
                      </w:rPr>
                      <w:t>7. Barang siapa bertemu Allah dengan membawa dosa syirik walaupun sedikit maka ia pasti masuk neraka, meskipun ia termasuk orang yang banyak ibadahnya</w:t>
                    </w:r>
                    <w:r w:rsidRPr="00574F60">
                      <w:rPr>
                        <w:rFonts w:asciiTheme="majorBidi" w:hAnsiTheme="majorBidi" w:cstheme="majorBidi"/>
                        <w:color w:val="000000"/>
                        <w:sz w:val="24"/>
                        <w:szCs w:val="24"/>
                      </w:rPr>
                      <w:t>.</w:t>
                    </w:r>
                    <w:r>
                      <w:rPr>
                        <w:rFonts w:asciiTheme="majorBidi" w:hAnsiTheme="majorBidi" w:cstheme="majorBidi"/>
                        <w:color w:val="000000"/>
                        <w:sz w:val="24"/>
                        <w:szCs w:val="24"/>
                      </w:rPr>
                      <w:t xml:space="preserve"> (Apabila syirik besar maka ia tidak akan masuk surga selamanya, adapun syirik kecil maka ia di azab sesuai dengan dosanya lalu dimasukan ke dalam surga).</w:t>
                    </w:r>
                  </w:p>
                  <w:p w14:paraId="10D57F13" w14:textId="77777777" w:rsidR="00840C7A" w:rsidRDefault="00840C7A" w:rsidP="0046680C">
                    <w:pPr>
                      <w:pStyle w:val="BodyText3"/>
                      <w:spacing w:before="120" w:line="240" w:lineRule="auto"/>
                      <w:jc w:val="both"/>
                      <w:rPr>
                        <w:rFonts w:asciiTheme="majorBidi" w:hAnsiTheme="majorBidi" w:cstheme="majorBidi"/>
                        <w:color w:val="E36C0A" w:themeColor="accent6" w:themeShade="BF"/>
                        <w:sz w:val="24"/>
                        <w:szCs w:val="24"/>
                      </w:rPr>
                    </w:pPr>
                    <w:r w:rsidRPr="00010885">
                      <w:rPr>
                        <w:rFonts w:asciiTheme="majorBidi" w:hAnsiTheme="majorBidi" w:cstheme="majorBidi"/>
                        <w:color w:val="E36C0A" w:themeColor="accent6" w:themeShade="BF"/>
                        <w:sz w:val="24"/>
                        <w:szCs w:val="24"/>
                      </w:rPr>
                      <w:t>8. Hal yang sangat besar adalah permohonan nabi Ibrahim untuk dirinya dan anak cucunya agar dijauhkan dari perbuatan menyembah berhala.</w:t>
                    </w:r>
                  </w:p>
                  <w:p w14:paraId="6978BED0" w14:textId="77777777" w:rsidR="00840C7A" w:rsidRPr="00010885" w:rsidRDefault="00840C7A" w:rsidP="0046680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9. </w:t>
                    </w:r>
                    <w:r w:rsidRPr="00010885">
                      <w:rPr>
                        <w:rFonts w:asciiTheme="majorBidi" w:hAnsiTheme="majorBidi" w:cstheme="majorBidi"/>
                        <w:color w:val="E36C0A" w:themeColor="accent6" w:themeShade="BF"/>
                        <w:sz w:val="24"/>
                        <w:szCs w:val="24"/>
                      </w:rPr>
                      <w:t>Nabi Ibrahim mengambil ibroh (pelajaran) dari keadaan sebagian besar manusia:</w:t>
                    </w:r>
                  </w:p>
                  <w:p w14:paraId="583D1345" w14:textId="77777777" w:rsidR="00840C7A" w:rsidRPr="00010885" w:rsidRDefault="00840C7A" w:rsidP="0046680C">
                    <w:pPr>
                      <w:pStyle w:val="BodyText3"/>
                      <w:bidi/>
                      <w:spacing w:before="120"/>
                      <w:jc w:val="both"/>
                      <w:rPr>
                        <w:rFonts w:asciiTheme="majorBidi" w:hAnsiTheme="majorBidi" w:cstheme="majorBidi"/>
                        <w:color w:val="E36C0A" w:themeColor="accent6" w:themeShade="BF"/>
                        <w:sz w:val="28"/>
                        <w:szCs w:val="28"/>
                      </w:rPr>
                    </w:pPr>
                    <w:r w:rsidRPr="00010885">
                      <w:rPr>
                        <w:rFonts w:asciiTheme="majorBidi" w:hAnsiTheme="majorBidi" w:cstheme="majorBidi"/>
                        <w:color w:val="E36C0A" w:themeColor="accent6" w:themeShade="BF"/>
                        <w:sz w:val="28"/>
                        <w:szCs w:val="28"/>
                        <w:rtl/>
                      </w:rPr>
                      <w:t xml:space="preserve">رب إنهن أضللن كثيرا من الناس </w:t>
                    </w:r>
                  </w:p>
                  <w:p w14:paraId="3A191283" w14:textId="77777777" w:rsidR="00840C7A" w:rsidRDefault="00840C7A" w:rsidP="0046680C">
                    <w:pPr>
                      <w:pStyle w:val="BodyText3"/>
                      <w:spacing w:before="120"/>
                      <w:jc w:val="both"/>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 “Ya Rabb, sesungguhnya berhala-</w:t>
                    </w:r>
                    <w:r w:rsidRPr="00010885">
                      <w:rPr>
                        <w:rFonts w:asciiTheme="majorBidi" w:hAnsiTheme="majorBidi" w:cstheme="majorBidi"/>
                        <w:i/>
                        <w:iCs/>
                        <w:color w:val="E36C0A" w:themeColor="accent6" w:themeShade="BF"/>
                        <w:sz w:val="24"/>
                        <w:szCs w:val="24"/>
                      </w:rPr>
                      <w:t>berhala itu telah menyesatkan banyak orang” (QS. Ibrahim, 36).</w:t>
                    </w:r>
                  </w:p>
                  <w:p w14:paraId="6EE7FA43" w14:textId="77777777" w:rsidR="00840C7A" w:rsidRPr="00010885" w:rsidRDefault="00840C7A" w:rsidP="000D111D">
                    <w:pPr>
                      <w:pStyle w:val="BodyText3"/>
                      <w:spacing w:before="120"/>
                      <w:jc w:val="both"/>
                      <w:rPr>
                        <w:rFonts w:asciiTheme="majorBidi" w:hAnsiTheme="majorBidi" w:cstheme="majorBidi"/>
                        <w:color w:val="E36C0A" w:themeColor="accent6" w:themeShade="BF"/>
                        <w:sz w:val="24"/>
                        <w:szCs w:val="24"/>
                      </w:rPr>
                    </w:pPr>
                    <w:r w:rsidRPr="00010885">
                      <w:rPr>
                        <w:rFonts w:asciiTheme="majorBidi" w:hAnsiTheme="majorBidi" w:cstheme="majorBidi"/>
                        <w:i/>
                        <w:iCs/>
                        <w:color w:val="E36C0A" w:themeColor="accent6" w:themeShade="BF"/>
                        <w:sz w:val="24"/>
                        <w:szCs w:val="24"/>
                      </w:rPr>
                      <w:t xml:space="preserve">10 </w:t>
                    </w:r>
                    <w:r w:rsidRPr="00010885">
                      <w:rPr>
                        <w:rFonts w:asciiTheme="majorBidi" w:hAnsiTheme="majorBidi" w:cstheme="majorBidi"/>
                        <w:color w:val="E36C0A" w:themeColor="accent6" w:themeShade="BF"/>
                        <w:sz w:val="24"/>
                        <w:szCs w:val="24"/>
                      </w:rPr>
                      <w:t>Dalam bab ini mengandung penjelasan tentang makna</w:t>
                    </w:r>
                    <w:r>
                      <w:rPr>
                        <w:rFonts w:asciiTheme="majorBidi" w:hAnsiTheme="majorBidi" w:cstheme="majorBidi"/>
                        <w:color w:val="E36C0A" w:themeColor="accent6" w:themeShade="BF"/>
                        <w:sz w:val="24"/>
                        <w:szCs w:val="24"/>
                      </w:rPr>
                      <w:t xml:space="preserve"> </w:t>
                    </w:r>
                    <w:r w:rsidRPr="000D111D">
                      <w:rPr>
                        <w:rFonts w:asciiTheme="majorBidi" w:hAnsiTheme="majorBidi" w:cstheme="majorBidi"/>
                        <w:i/>
                        <w:iCs/>
                        <w:color w:val="E36C0A" w:themeColor="accent6" w:themeShade="BF"/>
                        <w:sz w:val="24"/>
                        <w:szCs w:val="24"/>
                      </w:rPr>
                      <w:t>laa ilaaha illallah</w:t>
                    </w:r>
                    <w:r w:rsidRPr="00010885">
                      <w:rPr>
                        <w:rFonts w:asciiTheme="majorBidi" w:hAnsiTheme="majorBidi" w:cstheme="majorBidi"/>
                        <w:color w:val="E36C0A" w:themeColor="accent6" w:themeShade="BF"/>
                        <w:sz w:val="24"/>
                        <w:szCs w:val="24"/>
                        <w:rtl/>
                      </w:rPr>
                      <w:t xml:space="preserve"> </w:t>
                    </w:r>
                    <w:r w:rsidRPr="00010885">
                      <w:rPr>
                        <w:rFonts w:asciiTheme="majorBidi" w:hAnsiTheme="majorBidi" w:cstheme="majorBidi"/>
                        <w:color w:val="E36C0A" w:themeColor="accent6" w:themeShade="BF"/>
                        <w:sz w:val="24"/>
                        <w:szCs w:val="24"/>
                      </w:rPr>
                      <w:t xml:space="preserve"> sebagaimana dalam hadits yang diriwayatkan oleh imam Bukhori. </w:t>
                    </w:r>
                  </w:p>
                  <w:p w14:paraId="5478D1E7" w14:textId="77777777" w:rsidR="00840C7A" w:rsidRPr="00010885" w:rsidRDefault="00840C7A" w:rsidP="0046680C">
                    <w:pPr>
                      <w:pStyle w:val="BodyText3"/>
                      <w:spacing w:before="120"/>
                      <w:jc w:val="both"/>
                      <w:rPr>
                        <w:rFonts w:asciiTheme="majorBidi" w:hAnsiTheme="majorBidi" w:cstheme="majorBidi"/>
                        <w:sz w:val="24"/>
                        <w:szCs w:val="24"/>
                      </w:rPr>
                    </w:pPr>
                    <w:r w:rsidRPr="00010885">
                      <w:rPr>
                        <w:rFonts w:asciiTheme="majorBidi" w:hAnsiTheme="majorBidi" w:cstheme="majorBidi"/>
                        <w:color w:val="E36C0A" w:themeColor="accent6" w:themeShade="BF"/>
                        <w:sz w:val="24"/>
                        <w:szCs w:val="24"/>
                      </w:rPr>
                      <w:t>11. Keutamaan ora</w:t>
                    </w:r>
                    <w:r>
                      <w:rPr>
                        <w:rFonts w:asciiTheme="majorBidi" w:hAnsiTheme="majorBidi" w:cstheme="majorBidi"/>
                        <w:color w:val="E36C0A" w:themeColor="accent6" w:themeShade="BF"/>
                        <w:sz w:val="24"/>
                        <w:szCs w:val="24"/>
                      </w:rPr>
                      <w:t>ng yang dirinya bersih dari ke</w:t>
                    </w:r>
                    <w:r w:rsidRPr="00010885">
                      <w:rPr>
                        <w:rFonts w:asciiTheme="majorBidi" w:hAnsiTheme="majorBidi" w:cstheme="majorBidi"/>
                        <w:color w:val="E36C0A" w:themeColor="accent6" w:themeShade="BF"/>
                        <w:sz w:val="24"/>
                        <w:szCs w:val="24"/>
                      </w:rPr>
                      <w:t>sy</w:t>
                    </w:r>
                    <w:r>
                      <w:rPr>
                        <w:rFonts w:asciiTheme="majorBidi" w:hAnsiTheme="majorBidi" w:cstheme="majorBidi"/>
                        <w:color w:val="E36C0A" w:themeColor="accent6" w:themeShade="BF"/>
                        <w:sz w:val="24"/>
                        <w:szCs w:val="24"/>
                      </w:rPr>
                      <w:t>i</w:t>
                    </w:r>
                    <w:r w:rsidRPr="00010885">
                      <w:rPr>
                        <w:rFonts w:asciiTheme="majorBidi" w:hAnsiTheme="majorBidi" w:cstheme="majorBidi"/>
                        <w:color w:val="E36C0A" w:themeColor="accent6" w:themeShade="BF"/>
                        <w:sz w:val="24"/>
                        <w:szCs w:val="24"/>
                      </w:rPr>
                      <w:t>rikan.</w:t>
                    </w:r>
                    <w:r>
                      <w:rPr>
                        <w:rFonts w:asciiTheme="majorBidi" w:hAnsiTheme="majorBidi" w:cstheme="majorBidi"/>
                        <w:color w:val="E36C0A" w:themeColor="accent6" w:themeShade="BF"/>
                        <w:sz w:val="24"/>
                        <w:szCs w:val="24"/>
                      </w:rPr>
                      <w:t xml:space="preserve"> </w:t>
                    </w:r>
                    <w:r w:rsidRPr="00010885">
                      <w:rPr>
                        <w:rFonts w:asciiTheme="majorBidi" w:hAnsiTheme="majorBidi" w:cstheme="majorBidi"/>
                        <w:sz w:val="24"/>
                        <w:szCs w:val="24"/>
                      </w:rPr>
                      <w:t>(Pasti masuk ke dalam surga).</w:t>
                    </w:r>
                  </w:p>
                  <w:p w14:paraId="3A19649C" w14:textId="77777777" w:rsidR="00840C7A" w:rsidRPr="00BA4ED2" w:rsidRDefault="00840C7A" w:rsidP="0046680C">
                    <w:pPr>
                      <w:pStyle w:val="BodyText3"/>
                      <w:spacing w:before="120"/>
                      <w:jc w:val="both"/>
                      <w:rPr>
                        <w:rFonts w:asciiTheme="majorBidi" w:hAnsiTheme="majorBidi" w:cstheme="majorBidi"/>
                        <w:color w:val="000000"/>
                        <w:sz w:val="24"/>
                        <w:szCs w:val="24"/>
                      </w:rPr>
                    </w:pPr>
                  </w:p>
                  <w:p w14:paraId="7B357867" w14:textId="77777777" w:rsidR="00840C7A" w:rsidRPr="00BA4ED2" w:rsidRDefault="00840C7A" w:rsidP="0046680C">
                    <w:pPr>
                      <w:pStyle w:val="BodyText3"/>
                      <w:spacing w:before="120"/>
                      <w:jc w:val="both"/>
                      <w:rPr>
                        <w:rFonts w:asciiTheme="majorBidi" w:hAnsiTheme="majorBidi" w:cstheme="majorBidi"/>
                        <w:color w:val="000000"/>
                        <w:sz w:val="24"/>
                        <w:szCs w:val="24"/>
                      </w:rPr>
                    </w:pPr>
                  </w:p>
                  <w:p w14:paraId="4D590F6A" w14:textId="77777777" w:rsidR="00840C7A" w:rsidRPr="00BA4ED2" w:rsidRDefault="00840C7A" w:rsidP="0046680C">
                    <w:pPr>
                      <w:pStyle w:val="BodyText3"/>
                      <w:spacing w:before="120"/>
                      <w:jc w:val="both"/>
                      <w:rPr>
                        <w:rFonts w:asciiTheme="majorBidi" w:hAnsiTheme="majorBidi" w:cstheme="majorBidi"/>
                        <w:color w:val="000000"/>
                        <w:sz w:val="24"/>
                        <w:szCs w:val="24"/>
                      </w:rPr>
                    </w:pPr>
                  </w:p>
                  <w:p w14:paraId="6CB1230E" w14:textId="77777777" w:rsidR="00840C7A" w:rsidRPr="00C24476" w:rsidRDefault="00840C7A" w:rsidP="0046680C">
                    <w:pPr>
                      <w:spacing w:before="120" w:after="120" w:line="240" w:lineRule="auto"/>
                      <w:jc w:val="both"/>
                      <w:rPr>
                        <w:rFonts w:asciiTheme="majorBidi" w:hAnsiTheme="majorBidi" w:cstheme="majorBidi"/>
                        <w:color w:val="000000"/>
                        <w:sz w:val="24"/>
                        <w:szCs w:val="24"/>
                      </w:rPr>
                    </w:pPr>
                  </w:p>
                  <w:p w14:paraId="629AD036" w14:textId="77777777" w:rsidR="00840C7A" w:rsidRPr="00C24476" w:rsidRDefault="00840C7A" w:rsidP="0046680C">
                    <w:pPr>
                      <w:spacing w:after="0"/>
                      <w:rPr>
                        <w:rFonts w:asciiTheme="majorBidi" w:hAnsiTheme="majorBidi" w:cstheme="majorBidi"/>
                        <w:b/>
                        <w:bCs/>
                        <w:color w:val="E36C0A" w:themeColor="accent6" w:themeShade="BF"/>
                        <w:sz w:val="24"/>
                        <w:szCs w:val="24"/>
                      </w:rPr>
                    </w:pPr>
                  </w:p>
                  <w:p w14:paraId="683298D5" w14:textId="77777777" w:rsidR="00840C7A" w:rsidRPr="00393E73" w:rsidRDefault="00840C7A" w:rsidP="0046680C">
                    <w:pPr>
                      <w:rPr>
                        <w:szCs w:val="24"/>
                      </w:rPr>
                    </w:pPr>
                  </w:p>
                </w:txbxContent>
              </v:textbox>
            </v:rect>
          </v:group>
        </w:pict>
      </w:r>
    </w:p>
    <w:p w14:paraId="745B7B07" w14:textId="77777777" w:rsidR="009E4250" w:rsidRDefault="009E4250" w:rsidP="009E4250"/>
    <w:p w14:paraId="748BBD51" w14:textId="77777777" w:rsidR="009E4250" w:rsidRDefault="009E4250" w:rsidP="009E4250"/>
    <w:p w14:paraId="2FEABD58" w14:textId="77777777" w:rsidR="009E4250" w:rsidRDefault="009E4250" w:rsidP="009E4250"/>
    <w:p w14:paraId="5B6EA89E" w14:textId="77777777" w:rsidR="009E4250" w:rsidRDefault="009E4250" w:rsidP="009E4250"/>
    <w:p w14:paraId="3F479276" w14:textId="77777777" w:rsidR="009E4250" w:rsidRDefault="009E4250" w:rsidP="009E4250"/>
    <w:p w14:paraId="37CA8346" w14:textId="77777777" w:rsidR="009E4250" w:rsidRDefault="009E4250" w:rsidP="009E4250"/>
    <w:p w14:paraId="6F1AD610" w14:textId="77777777" w:rsidR="009E4250" w:rsidRDefault="009E4250" w:rsidP="009E4250"/>
    <w:p w14:paraId="73932882" w14:textId="77777777" w:rsidR="009E4250" w:rsidRDefault="009E4250" w:rsidP="009E4250"/>
    <w:p w14:paraId="6F85F770" w14:textId="77777777" w:rsidR="009E4250" w:rsidRDefault="009E4250" w:rsidP="009E4250"/>
    <w:p w14:paraId="01727967" w14:textId="77777777" w:rsidR="009E4250" w:rsidRDefault="009E4250" w:rsidP="009E4250"/>
    <w:p w14:paraId="1FA825AF" w14:textId="77777777" w:rsidR="009E4250" w:rsidRDefault="009E4250" w:rsidP="009E4250"/>
    <w:p w14:paraId="10BA6612" w14:textId="77777777" w:rsidR="009E4250" w:rsidRDefault="009E4250" w:rsidP="009E4250"/>
    <w:p w14:paraId="59EA880F" w14:textId="77777777" w:rsidR="009E4250" w:rsidRDefault="009E4250" w:rsidP="009E4250"/>
    <w:p w14:paraId="15727C89" w14:textId="77777777" w:rsidR="009E4250" w:rsidRDefault="009E4250" w:rsidP="009E4250"/>
    <w:p w14:paraId="64203DBA" w14:textId="77777777" w:rsidR="009E4250" w:rsidRDefault="009E4250" w:rsidP="009E4250"/>
    <w:p w14:paraId="43ECFDFC" w14:textId="77777777" w:rsidR="009E4250" w:rsidRDefault="009E4250" w:rsidP="009E4250"/>
    <w:p w14:paraId="75D87839" w14:textId="77777777" w:rsidR="009E4250" w:rsidRDefault="009E4250" w:rsidP="009E4250"/>
    <w:p w14:paraId="0C890E15" w14:textId="77777777" w:rsidR="009E4250" w:rsidRDefault="009E4250" w:rsidP="009E4250"/>
    <w:p w14:paraId="00EDFA59" w14:textId="77777777" w:rsidR="009E4250" w:rsidRDefault="009E4250" w:rsidP="009E4250"/>
    <w:p w14:paraId="44A9DD15" w14:textId="77777777" w:rsidR="009E4250" w:rsidRDefault="009E4250" w:rsidP="009E4250"/>
    <w:p w14:paraId="439343AC" w14:textId="77777777" w:rsidR="009E4250" w:rsidRDefault="009E4250" w:rsidP="009E4250"/>
    <w:p w14:paraId="03980903" w14:textId="77777777" w:rsidR="009E4250" w:rsidRDefault="009E4250" w:rsidP="009E4250"/>
    <w:p w14:paraId="7A9E5E4D" w14:textId="77777777" w:rsidR="009E4250" w:rsidRDefault="009E4250" w:rsidP="009E4250"/>
    <w:p w14:paraId="2894A23D" w14:textId="77777777" w:rsidR="009E4250" w:rsidRDefault="009E4250" w:rsidP="009E4250"/>
    <w:p w14:paraId="6920D826" w14:textId="77777777" w:rsidR="009E4250" w:rsidRDefault="00CF7F43" w:rsidP="009E4250">
      <w:r>
        <w:rPr>
          <w:noProof/>
        </w:rPr>
        <w:pict w14:anchorId="331B321D">
          <v:roundrect id="_x0000_s4569" style="position:absolute;margin-left:82.5pt;margin-top:.75pt;width:300pt;height:30pt;z-index:253797376" arcsize="10923f" fillcolor="#ffc000" strokecolor="#f79646 [3209]" strokeweight="5pt">
            <v:fill color2="fill lighten(51)" focusposition="1" focussize="" method="linear sigma" type="gradient"/>
            <v:stroke linestyle="thickThin"/>
            <v:shadow color="#868686"/>
            <v:textbox style="mso-next-textbox:#_x0000_s4569">
              <w:txbxContent>
                <w:p w14:paraId="342BA0A0" w14:textId="77777777" w:rsidR="00840C7A" w:rsidRPr="00E26710" w:rsidRDefault="00840C7A" w:rsidP="0046680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w:t>
                  </w:r>
                  <w:r w:rsidRPr="00E26710">
                    <w:rPr>
                      <w:rFonts w:asciiTheme="majorBidi" w:hAnsiTheme="majorBidi" w:cstheme="majorBidi"/>
                      <w:color w:val="E36C0A" w:themeColor="accent6" w:themeShade="BF"/>
                      <w:sz w:val="24"/>
                      <w:szCs w:val="24"/>
                    </w:rPr>
                    <w:t>Bab Ber</w:t>
                  </w:r>
                  <w:r>
                    <w:rPr>
                      <w:rFonts w:asciiTheme="majorBidi" w:hAnsiTheme="majorBidi" w:cstheme="majorBidi"/>
                      <w:color w:val="E36C0A" w:themeColor="accent6" w:themeShade="BF"/>
                      <w:sz w:val="24"/>
                      <w:szCs w:val="24"/>
                    </w:rPr>
                    <w:t>d</w:t>
                  </w:r>
                  <w:r w:rsidRPr="00E26710">
                    <w:rPr>
                      <w:rFonts w:asciiTheme="majorBidi" w:hAnsiTheme="majorBidi" w:cstheme="majorBidi"/>
                      <w:color w:val="E36C0A" w:themeColor="accent6" w:themeShade="BF"/>
                      <w:sz w:val="24"/>
                      <w:szCs w:val="24"/>
                    </w:rPr>
                    <w:t xml:space="preserve">a’wah Kepada Syahadat </w:t>
                  </w:r>
                  <w:r w:rsidRPr="00E26710">
                    <w:rPr>
                      <w:rFonts w:asciiTheme="majorBidi" w:hAnsiTheme="majorBidi" w:cstheme="majorBidi"/>
                      <w:i/>
                      <w:iCs/>
                      <w:color w:val="E36C0A" w:themeColor="accent6" w:themeShade="BF"/>
                      <w:sz w:val="24"/>
                      <w:szCs w:val="24"/>
                    </w:rPr>
                    <w:t>Laa Ilaaha Illallah</w:t>
                  </w:r>
                </w:p>
                <w:p w14:paraId="08BDEA3A" w14:textId="77777777" w:rsidR="00840C7A" w:rsidRPr="001F3081" w:rsidRDefault="00840C7A" w:rsidP="0046680C">
                  <w:pPr>
                    <w:jc w:val="center"/>
                    <w:rPr>
                      <w:rFonts w:asciiTheme="majorBidi" w:hAnsiTheme="majorBidi" w:cstheme="majorBidi"/>
                      <w:color w:val="FF0000"/>
                      <w:sz w:val="24"/>
                      <w:szCs w:val="24"/>
                    </w:rPr>
                  </w:pPr>
                </w:p>
              </w:txbxContent>
            </v:textbox>
          </v:roundrect>
        </w:pict>
      </w:r>
    </w:p>
    <w:p w14:paraId="2C11096A" w14:textId="77777777" w:rsidR="009E4250" w:rsidRDefault="00CF7F43" w:rsidP="009E4250">
      <w:r>
        <w:rPr>
          <w:noProof/>
        </w:rPr>
        <w:pict w14:anchorId="355E4AFE">
          <v:rect id="_x0000_s2445" style="position:absolute;margin-left:.7pt;margin-top:18.8pt;width:468.05pt;height:141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445">
              <w:txbxContent>
                <w:p w14:paraId="489DAF05" w14:textId="77777777" w:rsidR="00840C7A" w:rsidRPr="00772CBD" w:rsidRDefault="00840C7A" w:rsidP="000139C7">
                  <w:pPr>
                    <w:spacing w:after="0"/>
                    <w:jc w:val="center"/>
                    <w:rPr>
                      <w:rFonts w:asciiTheme="majorBidi" w:hAnsiTheme="majorBidi" w:cstheme="majorBidi"/>
                      <w:color w:val="E36C0A" w:themeColor="accent6" w:themeShade="BF"/>
                      <w:sz w:val="24"/>
                      <w:szCs w:val="24"/>
                    </w:rPr>
                  </w:pPr>
                  <w:r w:rsidRPr="00772CBD">
                    <w:rPr>
                      <w:rFonts w:asciiTheme="majorBidi" w:hAnsiTheme="majorBidi" w:cstheme="majorBidi"/>
                      <w:color w:val="E36C0A" w:themeColor="accent6" w:themeShade="BF"/>
                      <w:sz w:val="24"/>
                      <w:szCs w:val="24"/>
                    </w:rPr>
                    <w:t>Mengapa penulis datang dengan bab ini?</w:t>
                  </w:r>
                </w:p>
                <w:p w14:paraId="64503D23" w14:textId="77777777" w:rsidR="00840C7A" w:rsidRDefault="00840C7A" w:rsidP="007B4CB1">
                  <w:pPr>
                    <w:spacing w:after="0"/>
                    <w:rPr>
                      <w:rFonts w:asciiTheme="majorBidi" w:hAnsiTheme="majorBidi" w:cstheme="majorBidi"/>
                      <w:sz w:val="24"/>
                      <w:szCs w:val="24"/>
                    </w:rPr>
                  </w:pPr>
                  <w:r>
                    <w:rPr>
                      <w:rFonts w:asciiTheme="majorBidi" w:hAnsiTheme="majorBidi" w:cstheme="majorBidi"/>
                      <w:sz w:val="24"/>
                      <w:szCs w:val="24"/>
                    </w:rPr>
                    <w:t>1. Setelah penulis menyebutkan agar manusia merealisasikan tauhid pada dirinya sendiri, beliau kemudian mengingatkan agar menda’wahkannya kepada manusia lain. Sebab tidak akan sempurna keimanan melainkan seseorang berda’wah kepada tauhid. Maka untuk memperoleh kesempurnaan tauhid, seseorang diharuskan untuk berda’wah kepadanya. Kalau tidak, maka ia termasuk orang yang kurang dalam tauhidnya.</w:t>
                  </w:r>
                </w:p>
                <w:p w14:paraId="75465E40" w14:textId="77777777" w:rsidR="00840C7A" w:rsidRPr="003F5C84" w:rsidRDefault="00840C7A" w:rsidP="000139C7">
                  <w:pPr>
                    <w:spacing w:after="0"/>
                    <w:rPr>
                      <w:rFonts w:asciiTheme="majorBidi" w:hAnsiTheme="majorBidi" w:cstheme="majorBidi"/>
                      <w:sz w:val="24"/>
                      <w:szCs w:val="24"/>
                    </w:rPr>
                  </w:pPr>
                  <w:r>
                    <w:rPr>
                      <w:rFonts w:asciiTheme="majorBidi" w:hAnsiTheme="majorBidi" w:cstheme="majorBidi"/>
                      <w:sz w:val="24"/>
                      <w:szCs w:val="24"/>
                    </w:rPr>
                    <w:t>2. Untuk membantah orang-orang yang mengatakan bahwa yang pertama kali di da’wahkan adalah shalat, bukan tauhid.</w:t>
                  </w:r>
                </w:p>
              </w:txbxContent>
            </v:textbox>
          </v:rect>
        </w:pict>
      </w:r>
    </w:p>
    <w:p w14:paraId="24A2F8A8" w14:textId="77777777" w:rsidR="009E4250" w:rsidRDefault="009E4250" w:rsidP="009E4250"/>
    <w:p w14:paraId="1B2A1402" w14:textId="77777777" w:rsidR="009E4250" w:rsidRDefault="009E4250" w:rsidP="009E4250"/>
    <w:p w14:paraId="384E5570" w14:textId="77777777" w:rsidR="009E4250" w:rsidRDefault="009E4250" w:rsidP="009E4250"/>
    <w:p w14:paraId="303072D2" w14:textId="77777777" w:rsidR="009E4250" w:rsidRDefault="009E4250" w:rsidP="009E4250"/>
    <w:p w14:paraId="4DB1A08E" w14:textId="77777777" w:rsidR="009E4250" w:rsidRDefault="009E4250" w:rsidP="009E4250"/>
    <w:p w14:paraId="32693F41" w14:textId="77777777" w:rsidR="009E4250" w:rsidRDefault="00CF7F43" w:rsidP="009E4250">
      <w:r>
        <w:rPr>
          <w:noProof/>
        </w:rPr>
        <w:pict w14:anchorId="7D6FBE8C">
          <v:rect id="_x0000_s4570" style="position:absolute;margin-left:.7pt;margin-top:14.65pt;width:465pt;height:93.75pt;z-index:2537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70">
              <w:txbxContent>
                <w:p w14:paraId="72AE4790" w14:textId="77777777" w:rsidR="00840C7A" w:rsidRDefault="00840C7A" w:rsidP="0046680C">
                  <w:pPr>
                    <w:spacing w:after="0"/>
                    <w:jc w:val="center"/>
                    <w:rPr>
                      <w:rFonts w:asciiTheme="majorBidi" w:hAnsiTheme="majorBidi" w:cstheme="majorBidi"/>
                      <w:i/>
                      <w:iCs/>
                      <w:color w:val="E36C0A" w:themeColor="accent6" w:themeShade="BF"/>
                      <w:sz w:val="24"/>
                      <w:szCs w:val="24"/>
                    </w:rPr>
                  </w:pPr>
                  <w:r>
                    <w:rPr>
                      <w:rFonts w:asciiTheme="majorBidi" w:hAnsiTheme="majorBidi" w:cstheme="majorBidi"/>
                      <w:b/>
                      <w:bCs/>
                      <w:color w:val="E36C0A" w:themeColor="accent6" w:themeShade="BF"/>
                      <w:sz w:val="24"/>
                      <w:szCs w:val="24"/>
                    </w:rPr>
                    <w:t xml:space="preserve">Dalil Pertama </w:t>
                  </w:r>
                </w:p>
                <w:p w14:paraId="22FC50E8" w14:textId="77777777" w:rsidR="00840C7A" w:rsidRDefault="00840C7A" w:rsidP="0046680C">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14:paraId="44B895D8" w14:textId="77777777" w:rsidR="00840C7A" w:rsidRPr="00BD6A1A" w:rsidRDefault="00840C7A" w:rsidP="0046680C">
                  <w:pPr>
                    <w:spacing w:after="0"/>
                    <w:jc w:val="right"/>
                    <w:rPr>
                      <w:rFonts w:asciiTheme="majorBidi" w:hAnsiTheme="majorBidi" w:cs="Times New Roman"/>
                      <w:color w:val="E36C0A" w:themeColor="accent6" w:themeShade="BF"/>
                      <w:sz w:val="28"/>
                      <w:szCs w:val="28"/>
                    </w:rPr>
                  </w:pPr>
                  <w:r w:rsidRPr="00BD6A1A">
                    <w:rPr>
                      <w:rFonts w:asciiTheme="majorBidi" w:hAnsiTheme="majorBidi" w:cs="Times New Roman" w:hint="cs"/>
                      <w:color w:val="E36C0A" w:themeColor="accent6" w:themeShade="BF"/>
                      <w:sz w:val="28"/>
                      <w:szCs w:val="28"/>
                      <w:rtl/>
                    </w:rPr>
                    <w:t>قُلْ</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هَـذِهِ</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سَبِيلِي</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أَدْعُو</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إِلَى</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اللّهِ</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عَلَى</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بَصِيرَةٍ</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أَنَاْ</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وَمَنِ</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اتَّبَعَنِي</w:t>
                  </w:r>
                  <w:r w:rsidRPr="00BD6A1A">
                    <w:rPr>
                      <w:rFonts w:asciiTheme="majorBidi" w:hAnsiTheme="majorBidi" w:cs="Times New Roman"/>
                      <w:color w:val="E36C0A" w:themeColor="accent6" w:themeShade="BF"/>
                      <w:sz w:val="28"/>
                      <w:szCs w:val="28"/>
                      <w:rtl/>
                    </w:rPr>
                    <w:t xml:space="preserve"> </w:t>
                  </w:r>
                </w:p>
                <w:p w14:paraId="785956D5" w14:textId="77777777" w:rsidR="00840C7A" w:rsidRDefault="00840C7A" w:rsidP="00F523CA">
                  <w:pPr>
                    <w:spacing w:after="0"/>
                    <w:jc w:val="both"/>
                    <w:rPr>
                      <w:rFonts w:asciiTheme="majorBidi" w:hAnsiTheme="majorBidi" w:cstheme="majorBidi"/>
                      <w:i/>
                      <w:iCs/>
                      <w:color w:val="E36C0A" w:themeColor="accent6" w:themeShade="BF"/>
                      <w:sz w:val="24"/>
                      <w:szCs w:val="24"/>
                    </w:rPr>
                  </w:pPr>
                  <w:r w:rsidRPr="00BD6A1A">
                    <w:rPr>
                      <w:rFonts w:asciiTheme="majorBidi" w:hAnsiTheme="majorBidi" w:cstheme="majorBidi"/>
                      <w:i/>
                      <w:iCs/>
                      <w:color w:val="E36C0A" w:themeColor="accent6" w:themeShade="BF"/>
                      <w:sz w:val="24"/>
                      <w:szCs w:val="24"/>
                    </w:rPr>
                    <w:t xml:space="preserve">Katakanlah: "Inilah jalan (agama) ku, aku dan orang-orang yang mengikutiku mengajak kepada Allah </w:t>
                  </w:r>
                  <w:r>
                    <w:rPr>
                      <w:rFonts w:asciiTheme="majorBidi" w:hAnsiTheme="majorBidi" w:cstheme="majorBidi"/>
                      <w:i/>
                      <w:iCs/>
                      <w:color w:val="E36C0A" w:themeColor="accent6" w:themeShade="BF"/>
                      <w:sz w:val="24"/>
                      <w:szCs w:val="24"/>
                    </w:rPr>
                    <w:t>di atas bashiroh (</w:t>
                  </w:r>
                  <w:r w:rsidRPr="00BD6A1A">
                    <w:rPr>
                      <w:rFonts w:asciiTheme="majorBidi" w:hAnsiTheme="majorBidi" w:cstheme="majorBidi"/>
                      <w:i/>
                      <w:iCs/>
                      <w:color w:val="E36C0A" w:themeColor="accent6" w:themeShade="BF"/>
                      <w:sz w:val="24"/>
                      <w:szCs w:val="24"/>
                    </w:rPr>
                    <w:t xml:space="preserve"> hujjah yang nyata</w:t>
                  </w:r>
                  <w:r>
                    <w:rPr>
                      <w:rFonts w:asciiTheme="majorBidi" w:hAnsiTheme="majorBidi" w:cstheme="majorBidi"/>
                      <w:i/>
                      <w:iCs/>
                      <w:color w:val="E36C0A" w:themeColor="accent6" w:themeShade="BF"/>
                      <w:sz w:val="24"/>
                      <w:szCs w:val="24"/>
                    </w:rPr>
                    <w:t>)</w:t>
                  </w:r>
                  <w:r w:rsidRPr="00BD6A1A">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(QS. Yusuf :108).</w:t>
                  </w:r>
                </w:p>
                <w:p w14:paraId="166521A4" w14:textId="77777777" w:rsidR="00840C7A" w:rsidRPr="00BD6A1A" w:rsidRDefault="00840C7A" w:rsidP="0046680C">
                  <w:pPr>
                    <w:spacing w:after="0"/>
                    <w:rPr>
                      <w:rFonts w:asciiTheme="majorBidi" w:hAnsiTheme="majorBidi" w:cstheme="majorBidi"/>
                      <w:color w:val="E36C0A" w:themeColor="accent6" w:themeShade="BF"/>
                      <w:sz w:val="24"/>
                      <w:szCs w:val="24"/>
                    </w:rPr>
                  </w:pPr>
                </w:p>
                <w:p w14:paraId="40C85896" w14:textId="77777777" w:rsidR="00840C7A" w:rsidRPr="00AE1178" w:rsidRDefault="00840C7A" w:rsidP="0046680C"/>
              </w:txbxContent>
            </v:textbox>
          </v:rect>
        </w:pict>
      </w:r>
    </w:p>
    <w:p w14:paraId="0AAC6806" w14:textId="77777777" w:rsidR="009E4250" w:rsidRDefault="009E4250" w:rsidP="009E4250"/>
    <w:p w14:paraId="131F65A1" w14:textId="77777777" w:rsidR="009E4250" w:rsidRDefault="009E4250" w:rsidP="009E4250"/>
    <w:p w14:paraId="368A94DA" w14:textId="77777777" w:rsidR="009E4250" w:rsidRDefault="009E4250" w:rsidP="009E4250"/>
    <w:p w14:paraId="7D7D2DFB" w14:textId="77777777" w:rsidR="009E4250" w:rsidRDefault="00CF7F43" w:rsidP="009E4250">
      <w:r>
        <w:rPr>
          <w:noProof/>
        </w:rPr>
        <w:pict w14:anchorId="42EDFD9D">
          <v:rect id="_x0000_s2447" style="position:absolute;margin-left:-.05pt;margin-top:15.65pt;width:468.05pt;height:198.7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447">
              <w:txbxContent>
                <w:p w14:paraId="211FA7E9"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i/>
                      <w:iCs/>
                      <w:sz w:val="24"/>
                      <w:szCs w:val="24"/>
                    </w:rPr>
                    <w:t>●</w:t>
                  </w:r>
                  <w:r>
                    <w:rPr>
                      <w:rFonts w:asciiTheme="majorBidi" w:hAnsiTheme="majorBidi" w:cstheme="majorBidi"/>
                      <w:i/>
                      <w:iCs/>
                      <w:color w:val="E36C0A" w:themeColor="accent6" w:themeShade="BF"/>
                      <w:sz w:val="24"/>
                      <w:szCs w:val="24"/>
                    </w:rPr>
                    <w:t xml:space="preserve"> {</w:t>
                  </w:r>
                  <w:r w:rsidRPr="00BD6A1A">
                    <w:rPr>
                      <w:rFonts w:asciiTheme="majorBidi" w:hAnsiTheme="majorBidi" w:cstheme="majorBidi"/>
                      <w:i/>
                      <w:iCs/>
                      <w:color w:val="E36C0A" w:themeColor="accent6" w:themeShade="BF"/>
                      <w:sz w:val="24"/>
                      <w:szCs w:val="24"/>
                    </w:rPr>
                    <w:t>"Inilah jalan (agama) ku</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6F3BFB">
                    <w:rPr>
                      <w:rFonts w:asciiTheme="majorBidi" w:hAnsiTheme="majorBidi" w:cstheme="majorBidi"/>
                      <w:sz w:val="24"/>
                      <w:szCs w:val="24"/>
                    </w:rPr>
                    <w:t>Yang mencakup segala syariat yang dibawa oleh Rasulullah shalallahu ‘alaihi wasallam, baik</w:t>
                  </w:r>
                  <w:r>
                    <w:rPr>
                      <w:rFonts w:asciiTheme="majorBidi" w:hAnsiTheme="majorBidi" w:cstheme="majorBidi"/>
                      <w:sz w:val="24"/>
                      <w:szCs w:val="24"/>
                    </w:rPr>
                    <w:t xml:space="preserve"> dari segi</w:t>
                  </w:r>
                  <w:r w:rsidRPr="006F3BFB">
                    <w:rPr>
                      <w:rFonts w:asciiTheme="majorBidi" w:hAnsiTheme="majorBidi" w:cstheme="majorBidi"/>
                      <w:sz w:val="24"/>
                      <w:szCs w:val="24"/>
                    </w:rPr>
                    <w:t xml:space="preserve"> ibadah ataupun </w:t>
                  </w:r>
                  <w:r>
                    <w:rPr>
                      <w:rFonts w:asciiTheme="majorBidi" w:hAnsiTheme="majorBidi" w:cstheme="majorBidi"/>
                      <w:sz w:val="24"/>
                      <w:szCs w:val="24"/>
                    </w:rPr>
                    <w:t>ber</w:t>
                  </w:r>
                  <w:r w:rsidRPr="006F3BFB">
                    <w:rPr>
                      <w:rFonts w:asciiTheme="majorBidi" w:hAnsiTheme="majorBidi" w:cstheme="majorBidi"/>
                      <w:sz w:val="24"/>
                      <w:szCs w:val="24"/>
                    </w:rPr>
                    <w:t>da’wah di jalan Allah ta’ala.</w:t>
                  </w:r>
                </w:p>
                <w:p w14:paraId="5679576E"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BD6A1A">
                    <w:rPr>
                      <w:rFonts w:asciiTheme="majorBidi" w:hAnsiTheme="majorBidi" w:cstheme="majorBidi"/>
                      <w:i/>
                      <w:iCs/>
                      <w:color w:val="E36C0A" w:themeColor="accent6" w:themeShade="BF"/>
                      <w:sz w:val="24"/>
                      <w:szCs w:val="24"/>
                    </w:rPr>
                    <w:t>kepada Allah</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F3BFB">
                    <w:rPr>
                      <w:rFonts w:asciiTheme="majorBidi" w:hAnsiTheme="majorBidi" w:cstheme="majorBidi"/>
                      <w:sz w:val="24"/>
                      <w:szCs w:val="24"/>
                    </w:rPr>
                    <w:t>Para da’i yang berda’wah terbagai menjadi dua: [1] yang beda’wah kepada Allah. [2] Yang berda’wah kepada selain Allah ta’ala.</w:t>
                  </w:r>
                </w:p>
                <w:p w14:paraId="081C033C"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BD6A1A">
                    <w:rPr>
                      <w:rFonts w:asciiTheme="majorBidi" w:hAnsiTheme="majorBidi" w:cstheme="majorBidi"/>
                      <w:i/>
                      <w:iCs/>
                      <w:color w:val="E36C0A" w:themeColor="accent6" w:themeShade="BF"/>
                      <w:sz w:val="24"/>
                      <w:szCs w:val="24"/>
                    </w:rPr>
                    <w:t>{Di atas bashiroh</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F3BFB">
                    <w:rPr>
                      <w:rFonts w:asciiTheme="majorBidi" w:hAnsiTheme="majorBidi" w:cstheme="majorBidi"/>
                      <w:sz w:val="24"/>
                      <w:szCs w:val="24"/>
                    </w:rPr>
                    <w:t>Mencakup: [1] ilmu terhadap syariat. [2] Ilmu dengan keadaan yang dida’wahi. [3]. Hikmah dalam berda’wah.</w:t>
                  </w:r>
                </w:p>
                <w:p w14:paraId="35B4DA55"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 Syarat-syarat berda’wah di jalan Allah:</w:t>
                  </w:r>
                </w:p>
                <w:p w14:paraId="7628B7EE"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1. Iklas.</w:t>
                  </w:r>
                </w:p>
                <w:p w14:paraId="1325297D"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2. Memiliki ilmu syariat.</w:t>
                  </w:r>
                </w:p>
                <w:p w14:paraId="13B555FD"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3. Hikmah dalam berda’wah.</w:t>
                  </w:r>
                </w:p>
                <w:p w14:paraId="2EB07984"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4. Mengetahui keadaan yang di da’wahi.</w:t>
                  </w:r>
                </w:p>
                <w:p w14:paraId="4332960B" w14:textId="77777777" w:rsidR="00840C7A" w:rsidRPr="006F3BFB" w:rsidRDefault="00840C7A" w:rsidP="00BD6A1A">
                  <w:pPr>
                    <w:spacing w:after="0"/>
                    <w:rPr>
                      <w:rFonts w:asciiTheme="majorBidi" w:hAnsiTheme="majorBidi" w:cstheme="majorBidi"/>
                      <w:sz w:val="24"/>
                      <w:szCs w:val="24"/>
                    </w:rPr>
                  </w:pPr>
                  <w:r w:rsidRPr="006F3BFB">
                    <w:rPr>
                      <w:rFonts w:asciiTheme="majorBidi" w:hAnsiTheme="majorBidi" w:cstheme="majorBidi"/>
                      <w:sz w:val="24"/>
                      <w:szCs w:val="24"/>
                    </w:rPr>
                    <w:t>5.  Besabar.</w:t>
                  </w:r>
                </w:p>
                <w:p w14:paraId="06B2FCB7" w14:textId="77777777" w:rsidR="00840C7A" w:rsidRPr="00BD6A1A" w:rsidRDefault="00840C7A" w:rsidP="00BD6A1A">
                  <w:pPr>
                    <w:spacing w:after="0"/>
                    <w:rPr>
                      <w:rFonts w:asciiTheme="majorBidi" w:hAnsiTheme="majorBidi" w:cstheme="majorBidi"/>
                      <w:sz w:val="24"/>
                      <w:szCs w:val="24"/>
                    </w:rPr>
                  </w:pPr>
                </w:p>
              </w:txbxContent>
            </v:textbox>
          </v:rect>
        </w:pict>
      </w:r>
    </w:p>
    <w:p w14:paraId="4659FEA1" w14:textId="77777777" w:rsidR="009E4250" w:rsidRDefault="009E4250" w:rsidP="009E4250"/>
    <w:p w14:paraId="058A377D" w14:textId="77777777" w:rsidR="009E4250" w:rsidRDefault="009E4250" w:rsidP="009E4250"/>
    <w:p w14:paraId="227F7773" w14:textId="77777777" w:rsidR="009E4250" w:rsidRDefault="009E4250" w:rsidP="009E4250"/>
    <w:p w14:paraId="0F1643BB" w14:textId="77777777" w:rsidR="009E4250" w:rsidRDefault="009E4250" w:rsidP="009E4250"/>
    <w:p w14:paraId="64312550" w14:textId="77777777" w:rsidR="009E4250" w:rsidRDefault="009E4250" w:rsidP="009E4250"/>
    <w:p w14:paraId="4C7159BC" w14:textId="77777777" w:rsidR="009E4250" w:rsidRDefault="009E4250" w:rsidP="009E4250"/>
    <w:p w14:paraId="338C5BD0" w14:textId="77777777" w:rsidR="009E4250" w:rsidRDefault="009E4250" w:rsidP="009E4250"/>
    <w:p w14:paraId="2AAAFE39" w14:textId="77777777" w:rsidR="009E4250" w:rsidRDefault="00CF7F43" w:rsidP="009E4250">
      <w:r>
        <w:rPr>
          <w:noProof/>
        </w:rPr>
        <w:pict w14:anchorId="3F275A82">
          <v:rect id="_x0000_s4571" style="position:absolute;margin-left:.7pt;margin-top:19.1pt;width:465pt;height:141.75pt;z-index:25379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71">
              <w:txbxContent>
                <w:p w14:paraId="584EA389" w14:textId="77777777" w:rsidR="00840C7A" w:rsidRDefault="00840C7A" w:rsidP="0046680C">
                  <w:pPr>
                    <w:spacing w:after="0"/>
                    <w:jc w:val="center"/>
                    <w:rPr>
                      <w:rFonts w:asciiTheme="majorBidi" w:hAnsiTheme="majorBidi" w:cstheme="majorBidi"/>
                      <w:i/>
                      <w:iCs/>
                      <w:color w:val="E36C0A" w:themeColor="accent6" w:themeShade="BF"/>
                      <w:sz w:val="24"/>
                      <w:szCs w:val="24"/>
                    </w:rPr>
                  </w:pPr>
                  <w:r>
                    <w:rPr>
                      <w:rFonts w:asciiTheme="majorBidi" w:hAnsiTheme="majorBidi" w:cstheme="majorBidi"/>
                      <w:b/>
                      <w:bCs/>
                      <w:color w:val="E36C0A" w:themeColor="accent6" w:themeShade="BF"/>
                      <w:sz w:val="24"/>
                      <w:szCs w:val="24"/>
                    </w:rPr>
                    <w:t xml:space="preserve">Dalil Kedua </w:t>
                  </w:r>
                </w:p>
                <w:p w14:paraId="5BE4ADBD" w14:textId="77777777" w:rsidR="00840C7A" w:rsidRPr="006F3BFB" w:rsidRDefault="00840C7A" w:rsidP="004652DE">
                  <w:pPr>
                    <w:bidi/>
                    <w:spacing w:after="0" w:line="440" w:lineRule="exact"/>
                    <w:rPr>
                      <w:rFonts w:ascii="Lotus Linotype" w:hAnsi="Lotus Linotype" w:cs="Lotus Linotype"/>
                      <w:color w:val="E36C0A" w:themeColor="accent6" w:themeShade="BF"/>
                      <w:sz w:val="29"/>
                      <w:szCs w:val="29"/>
                      <w:lang w:bidi="ar-AE"/>
                    </w:rPr>
                  </w:pPr>
                  <w:r w:rsidRPr="006F3BFB">
                    <w:rPr>
                      <w:rFonts w:ascii="Lotus Linotype" w:hAnsi="Lotus Linotype" w:cs="Lotus Linotype"/>
                      <w:color w:val="E36C0A" w:themeColor="accent6" w:themeShade="BF"/>
                      <w:sz w:val="29"/>
                      <w:szCs w:val="29"/>
                      <w:rtl/>
                    </w:rPr>
                    <w:t xml:space="preserve">عَنِ ابْنِ عَبَّاسٍ </w:t>
                  </w:r>
                  <w:r w:rsidRPr="004652DE">
                    <w:rPr>
                      <w:rFonts w:ascii="Islamic_" w:hAnsi="Islamic_" w:cs="Lotus Linotype"/>
                      <w:color w:val="E36C0A" w:themeColor="accent6" w:themeShade="BF"/>
                      <w:sz w:val="29"/>
                      <w:szCs w:val="29"/>
                    </w:rPr>
                    <w:t>c</w:t>
                  </w:r>
                  <w:r w:rsidRPr="006F3BFB">
                    <w:rPr>
                      <w:rFonts w:ascii="Lotus Linotype" w:hAnsi="Lotus Linotype" w:cs="Lotus Linotype"/>
                      <w:color w:val="E36C0A" w:themeColor="accent6" w:themeShade="BF"/>
                      <w:sz w:val="29"/>
                      <w:szCs w:val="29"/>
                      <w:rtl/>
                    </w:rPr>
                    <w:t xml:space="preserve"> أَنَّ رَسُولَ اللهِ </w:t>
                  </w:r>
                  <w:r w:rsidRPr="004652DE">
                    <w:rPr>
                      <w:rFonts w:ascii="Islamic_" w:hAnsi="Islamic_" w:cs="Lotus Linotype"/>
                      <w:color w:val="E36C0A" w:themeColor="accent6" w:themeShade="BF"/>
                      <w:sz w:val="29"/>
                      <w:szCs w:val="29"/>
                    </w:rPr>
                    <w:t>n</w:t>
                  </w:r>
                  <w:r w:rsidRPr="006F3BFB">
                    <w:rPr>
                      <w:rFonts w:ascii="Lotus Linotype" w:hAnsi="Lotus Linotype" w:cs="Lotus Linotype"/>
                      <w:color w:val="E36C0A" w:themeColor="accent6" w:themeShade="BF"/>
                      <w:sz w:val="29"/>
                      <w:szCs w:val="29"/>
                      <w:rtl/>
                    </w:rPr>
                    <w:t xml:space="preserve"> لَـمَّا بَعَثَ مُعَاذًا إِلَى الْيَمَنِ قَالَ لَهُ: «</w:t>
                  </w:r>
                  <w:r w:rsidRPr="006F3BFB">
                    <w:rPr>
                      <w:rFonts w:ascii="Lotus Linotype" w:hAnsi="Lotus Linotype" w:cs="Lotus Linotype"/>
                      <w:b/>
                      <w:bCs/>
                      <w:color w:val="E36C0A" w:themeColor="accent6" w:themeShade="BF"/>
                      <w:sz w:val="29"/>
                      <w:szCs w:val="29"/>
                      <w:rtl/>
                    </w:rPr>
                    <w:t xml:space="preserve">إِنَّكَ تَأْتِي قَوْمًا مِنْ أَهْلِ الْكِتَابِ، </w:t>
                  </w:r>
                  <w:r w:rsidRPr="006F3BFB">
                    <w:rPr>
                      <w:rFonts w:ascii="Lotus Linotype" w:hAnsi="Lotus Linotype" w:cs="Lotus Linotype"/>
                      <w:b/>
                      <w:bCs/>
                      <w:color w:val="E36C0A" w:themeColor="accent6" w:themeShade="BF"/>
                      <w:sz w:val="29"/>
                      <w:szCs w:val="29"/>
                      <w:u w:val="single"/>
                      <w:rtl/>
                    </w:rPr>
                    <w:t>فَلْيَكُنْ أَوَّلَ مَا تَدْعُوهُمْ إِلَيْهِ</w:t>
                  </w:r>
                  <w:r w:rsidRPr="006F3BFB">
                    <w:rPr>
                      <w:rFonts w:ascii="Lotus Linotype" w:hAnsi="Lotus Linotype" w:cs="Lotus Linotype"/>
                      <w:b/>
                      <w:bCs/>
                      <w:color w:val="E36C0A" w:themeColor="accent6" w:themeShade="BF"/>
                      <w:sz w:val="29"/>
                      <w:szCs w:val="29"/>
                      <w:rtl/>
                    </w:rPr>
                    <w:t xml:space="preserve"> شَهَادَةُ أَنْ لَا إِلَهَ إِلَّا اللهُ</w:t>
                  </w:r>
                  <w:r w:rsidRPr="006F3BFB">
                    <w:rPr>
                      <w:rFonts w:ascii="Lotus Linotype" w:hAnsi="Lotus Linotype" w:cs="Lotus Linotype"/>
                      <w:color w:val="E36C0A" w:themeColor="accent6" w:themeShade="BF"/>
                      <w:sz w:val="29"/>
                      <w:szCs w:val="29"/>
                      <w:rtl/>
                    </w:rPr>
                    <w:t xml:space="preserve"> - وَفِي رِوَايَةٍ: </w:t>
                  </w:r>
                  <w:r w:rsidRPr="006F3BFB">
                    <w:rPr>
                      <w:rFonts w:ascii="Lotus Linotype" w:hAnsi="Lotus Linotype" w:cs="Lotus Linotype"/>
                      <w:b/>
                      <w:bCs/>
                      <w:color w:val="E36C0A" w:themeColor="accent6" w:themeShade="BF"/>
                      <w:sz w:val="29"/>
                      <w:szCs w:val="29"/>
                      <w:rtl/>
                    </w:rPr>
                    <w:t>إِلَى أَنْ يُوَحِّدُوا اللهَ</w:t>
                  </w:r>
                  <w:r w:rsidRPr="006F3BFB">
                    <w:rPr>
                      <w:rFonts w:ascii="Lotus Linotype" w:hAnsi="Lotus Linotype" w:cs="Lotus Linotype"/>
                      <w:color w:val="E36C0A" w:themeColor="accent6" w:themeShade="BF"/>
                      <w:sz w:val="29"/>
                      <w:szCs w:val="29"/>
                      <w:rtl/>
                    </w:rPr>
                    <w:t xml:space="preserve"> - </w:t>
                  </w:r>
                  <w:r w:rsidRPr="006F3BFB">
                    <w:rPr>
                      <w:rFonts w:ascii="Lotus Linotype" w:hAnsi="Lotus Linotype" w:cs="Lotus Linotype"/>
                      <w:b/>
                      <w:bCs/>
                      <w:color w:val="E36C0A" w:themeColor="accent6" w:themeShade="BF"/>
                      <w:sz w:val="29"/>
                      <w:szCs w:val="29"/>
                      <w:rtl/>
                    </w:rPr>
                    <w:t>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الْـمَظْلُومِ؛ فَإِنَّهُ لَيْسَ بَيْنَهَا وَبَيْنَ اللهِ حِجَابٌ</w:t>
                  </w:r>
                  <w:r w:rsidRPr="006F3BFB">
                    <w:rPr>
                      <w:rFonts w:ascii="Lotus Linotype" w:hAnsi="Lotus Linotype" w:cs="Lotus Linotype"/>
                      <w:color w:val="E36C0A" w:themeColor="accent6" w:themeShade="BF"/>
                      <w:sz w:val="29"/>
                      <w:szCs w:val="29"/>
                      <w:rtl/>
                    </w:rPr>
                    <w:t>»، أَخْرَجَاهُ</w:t>
                  </w:r>
                  <w:r w:rsidRPr="006F3BFB">
                    <w:rPr>
                      <w:rFonts w:ascii="Lotus Linotype" w:hAnsi="Lotus Linotype" w:cs="Lotus Linotype"/>
                      <w:b/>
                      <w:bCs/>
                      <w:color w:val="E36C0A" w:themeColor="accent6" w:themeShade="BF"/>
                      <w:sz w:val="29"/>
                      <w:szCs w:val="29"/>
                      <w:rtl/>
                    </w:rPr>
                    <w:t>.</w:t>
                  </w:r>
                </w:p>
                <w:p w14:paraId="6EEA05DF" w14:textId="77777777" w:rsidR="00840C7A" w:rsidRPr="00BD6A1A" w:rsidRDefault="00840C7A" w:rsidP="0046680C">
                  <w:pPr>
                    <w:spacing w:after="0"/>
                    <w:rPr>
                      <w:rFonts w:asciiTheme="majorBidi" w:hAnsiTheme="majorBidi" w:cstheme="majorBidi"/>
                      <w:color w:val="E36C0A" w:themeColor="accent6" w:themeShade="BF"/>
                      <w:sz w:val="24"/>
                      <w:szCs w:val="24"/>
                    </w:rPr>
                  </w:pPr>
                </w:p>
                <w:p w14:paraId="22F03087" w14:textId="77777777" w:rsidR="00840C7A" w:rsidRPr="00AE1178" w:rsidRDefault="00840C7A" w:rsidP="0046680C"/>
              </w:txbxContent>
            </v:textbox>
          </v:rect>
        </w:pict>
      </w:r>
    </w:p>
    <w:p w14:paraId="7CE7AB5E" w14:textId="77777777" w:rsidR="009E4250" w:rsidRDefault="009E4250" w:rsidP="009E4250"/>
    <w:p w14:paraId="5EA62D1B" w14:textId="77777777" w:rsidR="009E4250" w:rsidRDefault="009E4250" w:rsidP="009E4250"/>
    <w:p w14:paraId="281D5DAB" w14:textId="77777777" w:rsidR="009E4250" w:rsidRDefault="009E4250" w:rsidP="009E4250"/>
    <w:p w14:paraId="099F4270" w14:textId="77777777" w:rsidR="009E4250" w:rsidRDefault="009E4250" w:rsidP="009E4250"/>
    <w:p w14:paraId="3DC489F2" w14:textId="77777777" w:rsidR="009E4250" w:rsidRDefault="009E4250" w:rsidP="009E4250"/>
    <w:p w14:paraId="37ECD8CA" w14:textId="77777777" w:rsidR="009E4250" w:rsidRDefault="00CF7F43" w:rsidP="009E4250">
      <w:r>
        <w:rPr>
          <w:noProof/>
        </w:rPr>
        <w:pict w14:anchorId="63C80B56">
          <v:rect id="_x0000_s4572" style="position:absolute;margin-left:.7pt;margin-top:2.25pt;width:465pt;height:203.25pt;z-index:25380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72">
              <w:txbxContent>
                <w:p w14:paraId="6E0BC7FB" w14:textId="77777777" w:rsidR="00840C7A" w:rsidRPr="006F3BFB" w:rsidRDefault="00840C7A" w:rsidP="005B61B6">
                  <w:pPr>
                    <w:pStyle w:val="BodyText3"/>
                    <w:spacing w:after="0"/>
                    <w:jc w:val="both"/>
                    <w:rPr>
                      <w:rFonts w:asciiTheme="majorBidi" w:hAnsiTheme="majorBidi" w:cstheme="majorBidi"/>
                      <w:color w:val="E36C0A" w:themeColor="accent6" w:themeShade="BF"/>
                      <w:sz w:val="24"/>
                      <w:szCs w:val="24"/>
                      <w:rtl/>
                    </w:rPr>
                  </w:pPr>
                  <w:r w:rsidRPr="006F3BFB">
                    <w:rPr>
                      <w:rFonts w:asciiTheme="majorBidi" w:hAnsiTheme="majorBidi" w:cstheme="majorBidi"/>
                      <w:color w:val="E36C0A" w:themeColor="accent6" w:themeShade="BF"/>
                      <w:sz w:val="24"/>
                      <w:szCs w:val="24"/>
                    </w:rPr>
                    <w:t> Ibnu</w:t>
                  </w:r>
                  <w:r>
                    <w:rPr>
                      <w:rFonts w:asciiTheme="majorBidi" w:hAnsiTheme="majorBidi" w:cstheme="majorBidi"/>
                      <w:color w:val="E36C0A" w:themeColor="accent6" w:themeShade="BF"/>
                      <w:sz w:val="24"/>
                      <w:szCs w:val="24"/>
                    </w:rPr>
                    <w:t xml:space="preserve"> Abbas r</w:t>
                  </w:r>
                  <w:r w:rsidRPr="006F3BFB">
                    <w:rPr>
                      <w:rFonts w:asciiTheme="majorBidi" w:hAnsiTheme="majorBidi" w:cstheme="majorBidi"/>
                      <w:color w:val="E36C0A" w:themeColor="accent6" w:themeShade="BF"/>
                      <w:sz w:val="24"/>
                      <w:szCs w:val="24"/>
                    </w:rPr>
                    <w:t>adhiallahu’an</w:t>
                  </w:r>
                  <w:r>
                    <w:rPr>
                      <w:rFonts w:asciiTheme="majorBidi" w:hAnsiTheme="majorBidi" w:cstheme="majorBidi"/>
                      <w:color w:val="E36C0A" w:themeColor="accent6" w:themeShade="BF"/>
                      <w:sz w:val="24"/>
                      <w:szCs w:val="24"/>
                    </w:rPr>
                    <w:t>hu berkata : ketika Rasulullah s</w:t>
                  </w:r>
                  <w:r w:rsidRPr="006F3BFB">
                    <w:rPr>
                      <w:rFonts w:asciiTheme="majorBidi" w:hAnsiTheme="majorBidi" w:cstheme="majorBidi"/>
                      <w:color w:val="E36C0A" w:themeColor="accent6" w:themeShade="BF"/>
                      <w:sz w:val="24"/>
                      <w:szCs w:val="24"/>
                    </w:rPr>
                    <w:t>hallallahu’alaihi wasallam mengutus Muadz bin Jabal ke Yaman beliau bersabda kepadanya : “Sungguh kamu akan mendatangi orang-orang</w:t>
                  </w:r>
                  <w:r>
                    <w:rPr>
                      <w:rFonts w:asciiTheme="majorBidi" w:hAnsiTheme="majorBidi" w:cstheme="majorBidi"/>
                      <w:color w:val="E36C0A" w:themeColor="accent6" w:themeShade="BF"/>
                      <w:sz w:val="24"/>
                      <w:szCs w:val="24"/>
                    </w:rPr>
                    <w:t xml:space="preserve"> ahli kitab</w:t>
                  </w:r>
                  <w:r w:rsidRPr="006F3BFB">
                    <w:rPr>
                      <w:rFonts w:asciiTheme="majorBidi" w:hAnsiTheme="majorBidi" w:cstheme="majorBidi"/>
                      <w:color w:val="E36C0A" w:themeColor="accent6" w:themeShade="BF"/>
                      <w:sz w:val="24"/>
                      <w:szCs w:val="24"/>
                    </w:rPr>
                    <w:t xml:space="preserve">, maka hendaklah pertama kali yang engkau sampaikan kepada mereka adalah syahadat </w:t>
                  </w:r>
                  <w:r>
                    <w:rPr>
                      <w:rFonts w:asciiTheme="majorBidi" w:hAnsiTheme="majorBidi" w:cstheme="majorBidi"/>
                      <w:color w:val="E36C0A" w:themeColor="accent6" w:themeShade="BF"/>
                      <w:sz w:val="24"/>
                      <w:szCs w:val="24"/>
                    </w:rPr>
                    <w:t>L</w:t>
                  </w:r>
                  <w:r w:rsidRPr="0046680C">
                    <w:rPr>
                      <w:rFonts w:asciiTheme="majorBidi" w:hAnsiTheme="majorBidi" w:cstheme="majorBidi"/>
                      <w:color w:val="E36C0A" w:themeColor="accent6" w:themeShade="BF"/>
                      <w:sz w:val="24"/>
                      <w:szCs w:val="24"/>
                    </w:rPr>
                    <w:t>a</w:t>
                  </w:r>
                  <w:r>
                    <w:rPr>
                      <w:rFonts w:asciiTheme="majorBidi" w:hAnsiTheme="majorBidi" w:cstheme="majorBidi"/>
                      <w:color w:val="E36C0A" w:themeColor="accent6" w:themeShade="BF"/>
                      <w:sz w:val="24"/>
                      <w:szCs w:val="24"/>
                    </w:rPr>
                    <w:t>a I</w:t>
                  </w:r>
                  <w:r w:rsidRPr="0046680C">
                    <w:rPr>
                      <w:rFonts w:asciiTheme="majorBidi" w:hAnsiTheme="majorBidi" w:cstheme="majorBidi"/>
                      <w:color w:val="E36C0A" w:themeColor="accent6" w:themeShade="BF"/>
                      <w:sz w:val="24"/>
                      <w:szCs w:val="24"/>
                    </w:rPr>
                    <w:t>laha Illallah</w:t>
                  </w:r>
                  <w:r>
                    <w:rPr>
                      <w:rFonts w:asciiTheme="majorBidi" w:hAnsiTheme="majorBidi" w:cstheme="majorBidi"/>
                      <w:color w:val="E36C0A" w:themeColor="accent6" w:themeShade="BF"/>
                      <w:sz w:val="24"/>
                      <w:szCs w:val="24"/>
                    </w:rPr>
                    <w:t xml:space="preserve"> - </w:t>
                  </w:r>
                  <w:r w:rsidRPr="006F3BFB">
                    <w:rPr>
                      <w:rFonts w:asciiTheme="majorBidi" w:hAnsiTheme="majorBidi" w:cstheme="majorBidi"/>
                      <w:color w:val="E36C0A" w:themeColor="accent6" w:themeShade="BF"/>
                      <w:sz w:val="24"/>
                      <w:szCs w:val="24"/>
                    </w:rPr>
                    <w:t>dalam riwayat yang lain disebutkan “supaya mereka mentauhidkan Allah”-, jika m</w:t>
                  </w:r>
                  <w:r>
                    <w:rPr>
                      <w:rFonts w:asciiTheme="majorBidi" w:hAnsiTheme="majorBidi" w:cstheme="majorBidi"/>
                      <w:color w:val="E36C0A" w:themeColor="accent6" w:themeShade="BF"/>
                      <w:sz w:val="24"/>
                      <w:szCs w:val="24"/>
                    </w:rPr>
                    <w:t>ereka mematuhi apa yang kamu da’</w:t>
                  </w:r>
                  <w:r w:rsidRPr="006F3BFB">
                    <w:rPr>
                      <w:rFonts w:asciiTheme="majorBidi" w:hAnsiTheme="majorBidi" w:cstheme="majorBidi"/>
                      <w:color w:val="E36C0A" w:themeColor="accent6" w:themeShade="BF"/>
                      <w:sz w:val="24"/>
                      <w:szCs w:val="24"/>
                    </w:rPr>
                    <w:t>wahkan, maka sampaikan kepada mereka bahwa Allah telah mewajibkan kepada mereka sholat lima waktu dalam sehari semalam, jika mereka telah mematuhi apa yang telah kamu sampaikan, maka sampaikanlah kepada mereka bahwa Allah telah mewajibkan kepada mereka zakat, yang diambil dari orang-orang kaya di</w:t>
                  </w:r>
                  <w:r>
                    <w:rPr>
                      <w:rFonts w:asciiTheme="majorBidi" w:hAnsiTheme="majorBidi" w:cstheme="majorBidi"/>
                      <w:color w:val="E36C0A" w:themeColor="accent6" w:themeShade="BF"/>
                      <w:sz w:val="24"/>
                      <w:szCs w:val="24"/>
                    </w:rPr>
                    <w:t xml:space="preserve"> </w:t>
                  </w:r>
                  <w:r w:rsidRPr="006F3BFB">
                    <w:rPr>
                      <w:rFonts w:asciiTheme="majorBidi" w:hAnsiTheme="majorBidi" w:cstheme="majorBidi"/>
                      <w:color w:val="E36C0A" w:themeColor="accent6" w:themeShade="BF"/>
                      <w:sz w:val="24"/>
                      <w:szCs w:val="24"/>
                    </w:rPr>
                    <w:t xml:space="preserve">antara mereka dan diberikan kepada orang-orang yang fakir. Dan jika mereka telah mematuhi apa yang kamu sampaikan, maka jauhkanlah dirimu dari harta pilihan mereka, dan takutlah kamu dari doanya orang-orang yang </w:t>
                  </w:r>
                  <w:r>
                    <w:rPr>
                      <w:rFonts w:asciiTheme="majorBidi" w:hAnsiTheme="majorBidi" w:cstheme="majorBidi"/>
                      <w:color w:val="E36C0A" w:themeColor="accent6" w:themeShade="BF"/>
                      <w:sz w:val="24"/>
                      <w:szCs w:val="24"/>
                    </w:rPr>
                    <w:t>terzalimi</w:t>
                  </w:r>
                  <w:r w:rsidRPr="006F3BFB">
                    <w:rPr>
                      <w:rFonts w:asciiTheme="majorBidi" w:hAnsiTheme="majorBidi" w:cstheme="majorBidi"/>
                      <w:color w:val="E36C0A" w:themeColor="accent6" w:themeShade="BF"/>
                      <w:sz w:val="24"/>
                      <w:szCs w:val="24"/>
                    </w:rPr>
                    <w:t>, karena sesungguhnya tidak ada tabir penghalang antara doanya  dan Allah” (HR. Bukhori dan Muslim).</w:t>
                  </w:r>
                </w:p>
                <w:p w14:paraId="5503EB15" w14:textId="77777777" w:rsidR="00840C7A" w:rsidRPr="00B448BA" w:rsidRDefault="00840C7A" w:rsidP="0046680C">
                  <w:pPr>
                    <w:pStyle w:val="BodyText3"/>
                    <w:jc w:val="both"/>
                    <w:rPr>
                      <w:color w:val="000000"/>
                    </w:rPr>
                  </w:pPr>
                </w:p>
                <w:p w14:paraId="125E6B0F" w14:textId="77777777" w:rsidR="00840C7A" w:rsidRPr="00BD6A1A" w:rsidRDefault="00840C7A" w:rsidP="0046680C">
                  <w:pPr>
                    <w:spacing w:after="0"/>
                    <w:rPr>
                      <w:rFonts w:asciiTheme="majorBidi" w:hAnsiTheme="majorBidi" w:cstheme="majorBidi"/>
                      <w:color w:val="E36C0A" w:themeColor="accent6" w:themeShade="BF"/>
                      <w:sz w:val="24"/>
                      <w:szCs w:val="24"/>
                    </w:rPr>
                  </w:pPr>
                </w:p>
                <w:p w14:paraId="4B3DDD8A" w14:textId="77777777" w:rsidR="00840C7A" w:rsidRPr="00AE1178" w:rsidRDefault="00840C7A" w:rsidP="0046680C"/>
              </w:txbxContent>
            </v:textbox>
          </v:rect>
        </w:pict>
      </w:r>
    </w:p>
    <w:p w14:paraId="144588FD" w14:textId="77777777" w:rsidR="009E4250" w:rsidRDefault="009E4250" w:rsidP="009E4250"/>
    <w:p w14:paraId="4AA50FF3" w14:textId="77777777" w:rsidR="009E4250" w:rsidRDefault="009E4250" w:rsidP="009E4250"/>
    <w:p w14:paraId="3961C667" w14:textId="77777777" w:rsidR="009E4250" w:rsidRDefault="009E4250" w:rsidP="009E4250"/>
    <w:p w14:paraId="7705312F" w14:textId="77777777" w:rsidR="009E4250" w:rsidRDefault="009E4250" w:rsidP="009E4250"/>
    <w:p w14:paraId="1D3CDB20" w14:textId="77777777" w:rsidR="009E4250" w:rsidRDefault="009E4250" w:rsidP="009E4250"/>
    <w:p w14:paraId="42AF28A0" w14:textId="77777777" w:rsidR="009E4250" w:rsidRDefault="009E4250" w:rsidP="009E4250"/>
    <w:p w14:paraId="54B65F56" w14:textId="77777777" w:rsidR="009E4250" w:rsidRDefault="009E4250" w:rsidP="009E4250"/>
    <w:p w14:paraId="73743E94" w14:textId="77777777" w:rsidR="009E4250" w:rsidRDefault="00CF7F43" w:rsidP="009E4250">
      <w:r>
        <w:rPr>
          <w:noProof/>
        </w:rPr>
        <w:pict w14:anchorId="0C67C17B">
          <v:rect id="_x0000_s2450" style="position:absolute;margin-left:.7pt;margin-top:6.45pt;width:465pt;height:184.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450">
              <w:txbxContent>
                <w:p w14:paraId="12CF7603" w14:textId="77777777" w:rsidR="00840C7A" w:rsidRPr="004A1F19" w:rsidRDefault="00840C7A" w:rsidP="004A1F19">
                  <w:pPr>
                    <w:spacing w:after="0"/>
                    <w:ind w:firstLine="720"/>
                    <w:jc w:val="center"/>
                    <w:rPr>
                      <w:rFonts w:asciiTheme="majorBidi" w:hAnsiTheme="majorBidi" w:cstheme="majorBidi"/>
                      <w:b/>
                      <w:bCs/>
                      <w:color w:val="E36C0A" w:themeColor="accent6" w:themeShade="BF"/>
                      <w:sz w:val="24"/>
                      <w:szCs w:val="24"/>
                    </w:rPr>
                  </w:pPr>
                  <w:r w:rsidRPr="004A1F19">
                    <w:rPr>
                      <w:rFonts w:asciiTheme="majorBidi" w:hAnsiTheme="majorBidi" w:cstheme="majorBidi"/>
                      <w:b/>
                      <w:bCs/>
                      <w:color w:val="E36C0A" w:themeColor="accent6" w:themeShade="BF"/>
                      <w:sz w:val="24"/>
                      <w:szCs w:val="24"/>
                    </w:rPr>
                    <w:t>Di</w:t>
                  </w:r>
                  <w:r>
                    <w:rPr>
                      <w:rFonts w:asciiTheme="majorBidi" w:hAnsiTheme="majorBidi" w:cstheme="majorBidi"/>
                      <w:b/>
                      <w:bCs/>
                      <w:color w:val="E36C0A" w:themeColor="accent6" w:themeShade="BF"/>
                      <w:sz w:val="24"/>
                      <w:szCs w:val="24"/>
                    </w:rPr>
                    <w:t xml:space="preserve"> </w:t>
                  </w:r>
                  <w:r w:rsidRPr="004A1F19">
                    <w:rPr>
                      <w:rFonts w:asciiTheme="majorBidi" w:hAnsiTheme="majorBidi" w:cstheme="majorBidi"/>
                      <w:b/>
                      <w:bCs/>
                      <w:color w:val="E36C0A" w:themeColor="accent6" w:themeShade="BF"/>
                      <w:sz w:val="24"/>
                      <w:szCs w:val="24"/>
                    </w:rPr>
                    <w:t>antara kandungan hadits:</w:t>
                  </w:r>
                </w:p>
                <w:p w14:paraId="3BEF0CA9" w14:textId="77777777" w:rsidR="00840C7A" w:rsidRDefault="00840C7A" w:rsidP="0046680C">
                  <w:pPr>
                    <w:spacing w:after="0"/>
                    <w:rPr>
                      <w:rFonts w:asciiTheme="majorBidi" w:hAnsiTheme="majorBidi" w:cstheme="majorBidi"/>
                      <w:sz w:val="24"/>
                      <w:szCs w:val="24"/>
                    </w:rPr>
                  </w:pPr>
                  <w:r>
                    <w:rPr>
                      <w:rFonts w:asciiTheme="majorBidi" w:hAnsiTheme="majorBidi" w:cstheme="majorBidi"/>
                      <w:sz w:val="24"/>
                      <w:szCs w:val="24"/>
                    </w:rPr>
                    <w:t>1. Disyariatkan mengutus para da’i yang berda’wah di jalan Allah guna mengajar manusia.</w:t>
                  </w:r>
                </w:p>
                <w:p w14:paraId="5CC57261" w14:textId="77777777" w:rsidR="00840C7A" w:rsidRDefault="00840C7A" w:rsidP="00184FF3">
                  <w:pPr>
                    <w:spacing w:after="0"/>
                    <w:rPr>
                      <w:rFonts w:asciiTheme="majorBidi" w:hAnsiTheme="majorBidi" w:cstheme="majorBidi"/>
                      <w:sz w:val="24"/>
                      <w:szCs w:val="24"/>
                    </w:rPr>
                  </w:pPr>
                  <w:r>
                    <w:rPr>
                      <w:rFonts w:asciiTheme="majorBidi" w:hAnsiTheme="majorBidi" w:cstheme="majorBidi"/>
                      <w:sz w:val="24"/>
                      <w:szCs w:val="24"/>
                    </w:rPr>
                    <w:t>2. Rasulullah shalallahu alaihi wasallam mengutus satu orang da’i saja, yang ini menunjukan diterimanya hadits yang dibawa satu orang walaupun dalam masalah akidah.</w:t>
                  </w:r>
                </w:p>
                <w:p w14:paraId="1DC1DBEA" w14:textId="77777777" w:rsidR="00840C7A" w:rsidRDefault="00840C7A" w:rsidP="006F3BFB">
                  <w:pPr>
                    <w:spacing w:after="0"/>
                    <w:rPr>
                      <w:rFonts w:asciiTheme="majorBidi" w:hAnsiTheme="majorBidi" w:cstheme="majorBidi"/>
                      <w:sz w:val="24"/>
                      <w:szCs w:val="24"/>
                    </w:rPr>
                  </w:pPr>
                  <w:r>
                    <w:rPr>
                      <w:rFonts w:asciiTheme="majorBidi" w:hAnsiTheme="majorBidi" w:cstheme="majorBidi"/>
                      <w:sz w:val="24"/>
                      <w:szCs w:val="24"/>
                    </w:rPr>
                    <w:t>3. Tidak disyaratkan untuk berdiam di tempat berda’wah dalam jumlah hari tertentu, akan tetapi berdiam ditempat da’wah disesuaikan dengan kebutuhan mereka.</w:t>
                  </w:r>
                </w:p>
                <w:p w14:paraId="311E7055" w14:textId="77777777" w:rsidR="00840C7A" w:rsidRDefault="00840C7A" w:rsidP="006F3BFB">
                  <w:pPr>
                    <w:spacing w:after="0"/>
                    <w:rPr>
                      <w:rFonts w:asciiTheme="majorBidi" w:hAnsiTheme="majorBidi" w:cstheme="majorBidi"/>
                      <w:sz w:val="24"/>
                      <w:szCs w:val="24"/>
                    </w:rPr>
                  </w:pPr>
                  <w:r>
                    <w:rPr>
                      <w:rFonts w:asciiTheme="majorBidi" w:hAnsiTheme="majorBidi" w:cstheme="majorBidi"/>
                      <w:sz w:val="24"/>
                      <w:szCs w:val="24"/>
                    </w:rPr>
                    <w:t>4. Metode berda’wah kepada orang-orang yang menyelisihi. Dan metode yang paling gampang adalah berda’wah kepada tauhid bukan dengan cara mendebat mereka.</w:t>
                  </w:r>
                </w:p>
                <w:p w14:paraId="77C83BED" w14:textId="77777777" w:rsidR="00840C7A" w:rsidRDefault="00840C7A" w:rsidP="0046680C">
                  <w:pPr>
                    <w:spacing w:after="0"/>
                    <w:rPr>
                      <w:rFonts w:asciiTheme="majorBidi" w:hAnsiTheme="majorBidi" w:cstheme="majorBidi"/>
                      <w:sz w:val="24"/>
                      <w:szCs w:val="24"/>
                    </w:rPr>
                  </w:pPr>
                  <w:r>
                    <w:rPr>
                      <w:rFonts w:asciiTheme="majorBidi" w:hAnsiTheme="majorBidi" w:cstheme="majorBidi"/>
                      <w:sz w:val="24"/>
                      <w:szCs w:val="24"/>
                    </w:rPr>
                    <w:t>5. Tidak cukup menda’wahkan agar orang masuk Islam saja. Akan tetapi diajarkan pula kepada mereka kewajiban-kewajiban dalam Islam agar mereka taat melaksanakannya dan menetapinya.</w:t>
                  </w:r>
                </w:p>
                <w:p w14:paraId="57AFE523" w14:textId="77777777" w:rsidR="00840C7A" w:rsidRPr="006F3BFB" w:rsidRDefault="00840C7A" w:rsidP="006F3BFB">
                  <w:pPr>
                    <w:spacing w:after="0"/>
                    <w:rPr>
                      <w:rFonts w:asciiTheme="majorBidi" w:hAnsiTheme="majorBidi" w:cstheme="majorBidi"/>
                      <w:sz w:val="24"/>
                      <w:szCs w:val="24"/>
                    </w:rPr>
                  </w:pPr>
                </w:p>
              </w:txbxContent>
            </v:textbox>
          </v:rect>
        </w:pict>
      </w:r>
    </w:p>
    <w:p w14:paraId="4D91B9E3" w14:textId="77777777" w:rsidR="009E4250" w:rsidRDefault="009E4250" w:rsidP="009E4250"/>
    <w:p w14:paraId="6A9518B2" w14:textId="77777777" w:rsidR="009E4250" w:rsidRDefault="009E4250" w:rsidP="009E4250"/>
    <w:p w14:paraId="74E15FB2" w14:textId="77777777" w:rsidR="009E4250" w:rsidRDefault="009E4250" w:rsidP="009E4250"/>
    <w:p w14:paraId="0521133F" w14:textId="77777777" w:rsidR="009E4250" w:rsidRDefault="009E4250" w:rsidP="009E4250"/>
    <w:p w14:paraId="60EC1ACC" w14:textId="77777777" w:rsidR="009E4250" w:rsidRDefault="009E4250" w:rsidP="009E4250"/>
    <w:p w14:paraId="5CCCE5D0" w14:textId="77777777" w:rsidR="009E4250" w:rsidRDefault="009E4250" w:rsidP="009E4250"/>
    <w:p w14:paraId="3B99575F" w14:textId="77777777" w:rsidR="009E4250" w:rsidRDefault="00CF7F43" w:rsidP="009E4250">
      <w:r>
        <w:rPr>
          <w:noProof/>
        </w:rPr>
        <w:pict w14:anchorId="037639FE">
          <v:rect id="_x0000_s4573" style="position:absolute;margin-left:.7pt;margin-top:17.35pt;width:465pt;height:248.25pt;z-index:25380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73">
              <w:txbxContent>
                <w:p w14:paraId="3316FFBD" w14:textId="77777777" w:rsidR="00840C7A" w:rsidRPr="00A21174" w:rsidRDefault="00840C7A" w:rsidP="003E078E">
                  <w:pPr>
                    <w:spacing w:after="0"/>
                    <w:jc w:val="center"/>
                    <w:rPr>
                      <w:rFonts w:asciiTheme="majorBidi" w:hAnsiTheme="majorBidi" w:cstheme="majorBidi"/>
                      <w:i/>
                      <w:iCs/>
                      <w:color w:val="E36C0A" w:themeColor="accent6" w:themeShade="BF"/>
                      <w:sz w:val="24"/>
                      <w:szCs w:val="24"/>
                    </w:rPr>
                  </w:pPr>
                  <w:r w:rsidRPr="00A21174">
                    <w:rPr>
                      <w:rFonts w:asciiTheme="majorBidi" w:hAnsiTheme="majorBidi" w:cstheme="majorBidi"/>
                      <w:b/>
                      <w:bCs/>
                      <w:color w:val="E36C0A" w:themeColor="accent6" w:themeShade="BF"/>
                      <w:sz w:val="24"/>
                      <w:szCs w:val="24"/>
                    </w:rPr>
                    <w:t xml:space="preserve">Dalil Ketiga </w:t>
                  </w:r>
                </w:p>
                <w:p w14:paraId="145DC191" w14:textId="77777777" w:rsidR="00840C7A" w:rsidRPr="00A21174" w:rsidRDefault="00840C7A" w:rsidP="004652DE">
                  <w:pPr>
                    <w:widowControl w:val="0"/>
                    <w:autoSpaceDE w:val="0"/>
                    <w:autoSpaceDN w:val="0"/>
                    <w:bidi/>
                    <w:adjustRightInd w:val="0"/>
                    <w:spacing w:after="0" w:line="440" w:lineRule="exact"/>
                    <w:ind w:left="-1"/>
                    <w:jc w:val="lowKashida"/>
                    <w:rPr>
                      <w:rFonts w:ascii="Lotus Linotype" w:hAnsi="Lotus Linotype" w:cs="Lotus Linotype"/>
                      <w:color w:val="E36C0A" w:themeColor="accent6" w:themeShade="BF"/>
                      <w:sz w:val="29"/>
                      <w:szCs w:val="29"/>
                      <w:rtl/>
                    </w:rPr>
                  </w:pPr>
                  <w:r w:rsidRPr="00A21174">
                    <w:rPr>
                      <w:rFonts w:ascii="Lotus Linotype" w:hAnsi="Lotus Linotype" w:cs="Lotus Linotype"/>
                      <w:color w:val="E36C0A" w:themeColor="accent6" w:themeShade="BF"/>
                      <w:sz w:val="29"/>
                      <w:szCs w:val="29"/>
                      <w:rtl/>
                    </w:rPr>
                    <w:t xml:space="preserve">وَلَهُمَا عَنْ سَهْلِ بْنِ سَعْدٍ ﭬ؛ أَنَّ رَسُولَ اللهِ </w:t>
                  </w:r>
                  <w:r w:rsidRPr="004652DE">
                    <w:rPr>
                      <w:rFonts w:ascii="Islamic_" w:hAnsi="Islamic_" w:cs="Lotus Linotype"/>
                      <w:color w:val="E36C0A" w:themeColor="accent6" w:themeShade="BF"/>
                      <w:sz w:val="29"/>
                      <w:szCs w:val="29"/>
                    </w:rPr>
                    <w:t>n</w:t>
                  </w:r>
                  <w:r w:rsidRPr="00A21174">
                    <w:rPr>
                      <w:rFonts w:ascii="Lotus Linotype" w:hAnsi="Lotus Linotype" w:cs="Lotus Linotype"/>
                      <w:color w:val="E36C0A" w:themeColor="accent6" w:themeShade="BF"/>
                      <w:sz w:val="29"/>
                      <w:szCs w:val="29"/>
                      <w:rtl/>
                    </w:rPr>
                    <w:t xml:space="preserve"> قَالَ يَوْمَ خَيْبَرَ: «</w:t>
                  </w:r>
                  <w:r w:rsidRPr="00A21174">
                    <w:rPr>
                      <w:rFonts w:ascii="Lotus Linotype" w:hAnsi="Lotus Linotype" w:cs="Lotus Linotype"/>
                      <w:b/>
                      <w:bCs/>
                      <w:color w:val="E36C0A" w:themeColor="accent6" w:themeShade="BF"/>
                      <w:sz w:val="29"/>
                      <w:szCs w:val="29"/>
                      <w:rtl/>
                    </w:rPr>
                    <w:t>لأُعْطِيَنَّ الرَّايَةَ غَدًا رَجُلًا يُحِبُّ اللهَ وَرَسُولَهُ، وَيُحِبُّهُ اللهُ وَرَسُولُهُ، يَفْتَحُ اللهُ عَلَى يَدَيْهِ</w:t>
                  </w:r>
                  <w:r w:rsidRPr="00A21174">
                    <w:rPr>
                      <w:rFonts w:ascii="Lotus Linotype" w:hAnsi="Lotus Linotype" w:cs="Lotus Linotype"/>
                      <w:color w:val="E36C0A" w:themeColor="accent6" w:themeShade="BF"/>
                      <w:sz w:val="29"/>
                      <w:szCs w:val="29"/>
                      <w:rtl/>
                    </w:rPr>
                    <w:t xml:space="preserve">»، فَبَاتَ النَّاسُ يَدُوكُونَ لَيْلَتَهُمْ، أَيُّهُمْ يُعْطَاهَا، فَلَمَّا أَصْبَحُوا غَدَوْا عَلَى رَسُولِ اللهِ </w:t>
                  </w:r>
                  <w:r w:rsidRPr="004652DE">
                    <w:rPr>
                      <w:rFonts w:ascii="Islamic_" w:hAnsi="Islamic_" w:cs="Lotus Linotype"/>
                      <w:color w:val="E36C0A" w:themeColor="accent6" w:themeShade="BF"/>
                      <w:sz w:val="29"/>
                      <w:szCs w:val="29"/>
                    </w:rPr>
                    <w:t>n</w:t>
                  </w:r>
                  <w:r w:rsidRPr="00A21174">
                    <w:rPr>
                      <w:rFonts w:ascii="Lotus Linotype" w:hAnsi="Lotus Linotype" w:cs="Lotus Linotype"/>
                      <w:color w:val="E36C0A" w:themeColor="accent6" w:themeShade="BF"/>
                      <w:sz w:val="29"/>
                      <w:szCs w:val="29"/>
                      <w:rtl/>
                    </w:rPr>
                    <w:t>، كُلُّهُمْ يَرْجُو أَنْ يُعْطَاهَا، فَقَالَ: «</w:t>
                  </w:r>
                  <w:r w:rsidRPr="00A21174">
                    <w:rPr>
                      <w:rFonts w:ascii="Lotus Linotype" w:hAnsi="Lotus Linotype" w:cs="Lotus Linotype"/>
                      <w:b/>
                      <w:bCs/>
                      <w:color w:val="E36C0A" w:themeColor="accent6" w:themeShade="BF"/>
                      <w:sz w:val="29"/>
                      <w:szCs w:val="29"/>
                      <w:rtl/>
                    </w:rPr>
                    <w:t>أَيْنَ عَلِيُّ بْنُ أَبِي طَالِبٍ؟</w:t>
                  </w:r>
                  <w:r w:rsidRPr="00A21174">
                    <w:rPr>
                      <w:rFonts w:ascii="Lotus Linotype" w:hAnsi="Lotus Linotype" w:cs="Lotus Linotype"/>
                      <w:color w:val="E36C0A" w:themeColor="accent6" w:themeShade="BF"/>
                      <w:sz w:val="29"/>
                      <w:szCs w:val="29"/>
                      <w:rtl/>
                    </w:rPr>
                    <w:t>»، فَقِيلَ: هُوَ يَشْتَكِي عَيْنَيْهِ، فَأَرْسَلُوا إِلَيْهِ فَأُتِيَ بِهِ، فَبَصَقَ فِي عَيْنَيْهِ وَدَعَا لَهُ؛ فَبَرَأَ كَأَنْ لَمْ يَكُنْ بِهِ وَجَعٌ، فَأَعْطَاهُ الرَّايَةَ، فَقَالَ: «</w:t>
                  </w:r>
                  <w:r w:rsidRPr="00A21174">
                    <w:rPr>
                      <w:rFonts w:ascii="Lotus Linotype" w:hAnsi="Lotus Linotype" w:cs="Lotus Linotype"/>
                      <w:b/>
                      <w:bCs/>
                      <w:color w:val="E36C0A" w:themeColor="accent6" w:themeShade="BF"/>
                      <w:sz w:val="29"/>
                      <w:szCs w:val="29"/>
                      <w:rtl/>
                    </w:rPr>
                    <w:t xml:space="preserve">انْفُذْ عَلَى رِسْلِكَ حَتَّى تَنْزِلَ بِسَاحَتِهِمْ، </w:t>
                  </w:r>
                  <w:r w:rsidRPr="00A21174">
                    <w:rPr>
                      <w:rFonts w:ascii="Lotus Linotype" w:hAnsi="Lotus Linotype" w:cs="Lotus Linotype"/>
                      <w:b/>
                      <w:bCs/>
                      <w:color w:val="E36C0A" w:themeColor="accent6" w:themeShade="BF"/>
                      <w:sz w:val="29"/>
                      <w:szCs w:val="29"/>
                      <w:u w:val="single"/>
                      <w:rtl/>
                    </w:rPr>
                    <w:t>ثُمَّ ادْعُهُمْ إِلَى الإِسْلَامِ، وَأَخْبِرْهُمْ بِمَا يَجِبُ عَلَيْهِمْ مِنْ حَقِّ اللهِ تَعَالَى فِيهِ</w:t>
                  </w:r>
                  <w:r w:rsidRPr="00A21174">
                    <w:rPr>
                      <w:rFonts w:ascii="Lotus Linotype" w:hAnsi="Lotus Linotype" w:cs="Lotus Linotype"/>
                      <w:b/>
                      <w:bCs/>
                      <w:color w:val="E36C0A" w:themeColor="accent6" w:themeShade="BF"/>
                      <w:sz w:val="29"/>
                      <w:szCs w:val="29"/>
                      <w:rtl/>
                    </w:rPr>
                    <w:t>، فَوَاللهِ لَأَنْ يَهْدِيَ اللهُ بِكَ رَجُلًا وَاحِدًا خَيْرٌ لَكَ مِنْ حُمْرِ النَّعَمِ</w:t>
                  </w:r>
                  <w:r w:rsidRPr="00A21174">
                    <w:rPr>
                      <w:rFonts w:ascii="Lotus Linotype" w:hAnsi="Lotus Linotype" w:cs="Lotus Linotype"/>
                      <w:color w:val="E36C0A" w:themeColor="accent6" w:themeShade="BF"/>
                      <w:sz w:val="29"/>
                      <w:szCs w:val="29"/>
                      <w:rtl/>
                    </w:rPr>
                    <w:t xml:space="preserve">». </w:t>
                  </w:r>
                </w:p>
                <w:p w14:paraId="6BD78B39" w14:textId="77777777" w:rsidR="00840C7A" w:rsidRPr="00A21174" w:rsidRDefault="00840C7A" w:rsidP="003E078E">
                  <w:pPr>
                    <w:widowControl w:val="0"/>
                    <w:autoSpaceDE w:val="0"/>
                    <w:autoSpaceDN w:val="0"/>
                    <w:bidi/>
                    <w:adjustRightInd w:val="0"/>
                    <w:spacing w:after="0" w:line="440" w:lineRule="exact"/>
                    <w:jc w:val="lowKashida"/>
                    <w:rPr>
                      <w:rFonts w:ascii="Lotus Linotype" w:hAnsi="Lotus Linotype" w:cs="Lotus Linotype"/>
                      <w:color w:val="E36C0A" w:themeColor="accent6" w:themeShade="BF"/>
                      <w:sz w:val="30"/>
                      <w:szCs w:val="30"/>
                      <w:lang w:bidi="ar-AE"/>
                    </w:rPr>
                  </w:pPr>
                  <w:r w:rsidRPr="00A21174">
                    <w:rPr>
                      <w:rFonts w:ascii="Lotus Linotype" w:hAnsi="Lotus Linotype" w:cs="Lotus Linotype"/>
                      <w:color w:val="E36C0A" w:themeColor="accent6" w:themeShade="BF"/>
                      <w:sz w:val="30"/>
                      <w:szCs w:val="30"/>
                      <w:rtl/>
                    </w:rPr>
                    <w:t>«</w:t>
                  </w:r>
                  <w:r w:rsidRPr="00A21174">
                    <w:rPr>
                      <w:rFonts w:ascii="Lotus Linotype" w:hAnsi="Lotus Linotype" w:cs="Lotus Linotype"/>
                      <w:b/>
                      <w:bCs/>
                      <w:color w:val="E36C0A" w:themeColor="accent6" w:themeShade="BF"/>
                      <w:sz w:val="30"/>
                      <w:szCs w:val="30"/>
                      <w:rtl/>
                    </w:rPr>
                    <w:t>يَدُوكُونَ</w:t>
                  </w:r>
                  <w:r w:rsidRPr="00A21174">
                    <w:rPr>
                      <w:rFonts w:ascii="Lotus Linotype" w:hAnsi="Lotus Linotype" w:cs="Lotus Linotype"/>
                      <w:color w:val="E36C0A" w:themeColor="accent6" w:themeShade="BF"/>
                      <w:sz w:val="30"/>
                      <w:szCs w:val="30"/>
                      <w:rtl/>
                    </w:rPr>
                    <w:t>»؛ أَيْ: يَخُوضُونَ</w:t>
                  </w:r>
                  <w:r w:rsidRPr="00A21174">
                    <w:rPr>
                      <w:rFonts w:ascii="Lotus Linotype" w:hAnsi="Lotus Linotype" w:cs="Lotus Linotype"/>
                      <w:b/>
                      <w:bCs/>
                      <w:color w:val="E36C0A" w:themeColor="accent6" w:themeShade="BF"/>
                      <w:sz w:val="30"/>
                      <w:szCs w:val="30"/>
                      <w:rtl/>
                    </w:rPr>
                    <w:t>.</w:t>
                  </w:r>
                </w:p>
                <w:p w14:paraId="470508B6" w14:textId="77777777" w:rsidR="00840C7A" w:rsidRPr="00A21174" w:rsidRDefault="00840C7A" w:rsidP="003E078E">
                  <w:pPr>
                    <w:pStyle w:val="BodyText3"/>
                    <w:spacing w:before="120"/>
                    <w:jc w:val="both"/>
                    <w:rPr>
                      <w:rFonts w:asciiTheme="majorBidi" w:hAnsiTheme="majorBidi" w:cstheme="majorBidi"/>
                      <w:color w:val="E36C0A" w:themeColor="accent6" w:themeShade="BF"/>
                      <w:sz w:val="24"/>
                      <w:szCs w:val="24"/>
                    </w:rPr>
                  </w:pPr>
                  <w:r w:rsidRPr="00A21174">
                    <w:rPr>
                      <w:rFonts w:asciiTheme="majorBidi" w:hAnsiTheme="majorBidi" w:cstheme="majorBidi"/>
                      <w:color w:val="E36C0A" w:themeColor="accent6" w:themeShade="BF"/>
                      <w:sz w:val="24"/>
                      <w:szCs w:val="24"/>
                    </w:rPr>
                    <w:t>Dalam hadits yang lain, Imam Bukhori dan Muslim meriwayatkan dari S</w:t>
                  </w:r>
                  <w:r>
                    <w:rPr>
                      <w:rFonts w:asciiTheme="majorBidi" w:hAnsiTheme="majorBidi" w:cstheme="majorBidi"/>
                      <w:color w:val="E36C0A" w:themeColor="accent6" w:themeShade="BF"/>
                      <w:sz w:val="24"/>
                      <w:szCs w:val="24"/>
                    </w:rPr>
                    <w:t>ahl bin Sa’d, bahwa Rasulullah s</w:t>
                  </w:r>
                  <w:r w:rsidRPr="00A21174">
                    <w:rPr>
                      <w:rFonts w:asciiTheme="majorBidi" w:hAnsiTheme="majorBidi" w:cstheme="majorBidi"/>
                      <w:color w:val="E36C0A" w:themeColor="accent6" w:themeShade="BF"/>
                      <w:sz w:val="24"/>
                      <w:szCs w:val="24"/>
                    </w:rPr>
                    <w:t>hallallahu’alaihi wasallam disaat perang khaibar bersabda : “Sungguh akan aku serahkan bendera (komando perang) ini besok pagi kepada orang yang mencintai Allah dan Rasul</w:t>
                  </w:r>
                  <w:r>
                    <w:rPr>
                      <w:rFonts w:asciiTheme="majorBidi" w:hAnsiTheme="majorBidi" w:cstheme="majorBidi"/>
                      <w:color w:val="E36C0A" w:themeColor="accent6" w:themeShade="BF"/>
                      <w:sz w:val="24"/>
                      <w:szCs w:val="24"/>
                    </w:rPr>
                    <w:t>-</w:t>
                  </w:r>
                  <w:r w:rsidRPr="00A21174">
                    <w:rPr>
                      <w:rFonts w:asciiTheme="majorBidi" w:hAnsiTheme="majorBidi" w:cstheme="majorBidi"/>
                      <w:color w:val="E36C0A" w:themeColor="accent6" w:themeShade="BF"/>
                      <w:sz w:val="24"/>
                      <w:szCs w:val="24"/>
                    </w:rPr>
                    <w:t>Nya, dan dia dicintai oleh Allah dan Rasul</w:t>
                  </w:r>
                  <w:r>
                    <w:rPr>
                      <w:rFonts w:asciiTheme="majorBidi" w:hAnsiTheme="majorBidi" w:cstheme="majorBidi"/>
                      <w:color w:val="E36C0A" w:themeColor="accent6" w:themeShade="BF"/>
                      <w:sz w:val="24"/>
                      <w:szCs w:val="24"/>
                    </w:rPr>
                    <w:t>-</w:t>
                  </w:r>
                  <w:r w:rsidRPr="00A21174">
                    <w:rPr>
                      <w:rFonts w:asciiTheme="majorBidi" w:hAnsiTheme="majorBidi" w:cstheme="majorBidi"/>
                      <w:color w:val="E36C0A" w:themeColor="accent6" w:themeShade="BF"/>
                      <w:sz w:val="24"/>
                      <w:szCs w:val="24"/>
                    </w:rPr>
                    <w:t>Nya, Allah akan memberikan kemenangan</w:t>
                  </w:r>
                </w:p>
                <w:p w14:paraId="272C0376" w14:textId="77777777" w:rsidR="00840C7A" w:rsidRPr="00A21174" w:rsidRDefault="00840C7A" w:rsidP="003E078E">
                  <w:pPr>
                    <w:spacing w:after="0"/>
                    <w:rPr>
                      <w:rFonts w:asciiTheme="majorBidi" w:hAnsiTheme="majorBidi" w:cstheme="majorBidi"/>
                      <w:color w:val="E36C0A" w:themeColor="accent6" w:themeShade="BF"/>
                      <w:sz w:val="24"/>
                      <w:szCs w:val="24"/>
                    </w:rPr>
                  </w:pPr>
                </w:p>
                <w:p w14:paraId="5E8D9B6F" w14:textId="77777777" w:rsidR="00840C7A" w:rsidRPr="00AE1178" w:rsidRDefault="00840C7A" w:rsidP="003E078E"/>
              </w:txbxContent>
            </v:textbox>
          </v:rect>
        </w:pict>
      </w:r>
    </w:p>
    <w:p w14:paraId="04B9A631" w14:textId="77777777" w:rsidR="009E4250" w:rsidRDefault="009E4250" w:rsidP="009E4250"/>
    <w:p w14:paraId="61294EA3" w14:textId="77777777" w:rsidR="009E4250" w:rsidRDefault="009E4250" w:rsidP="009E4250"/>
    <w:p w14:paraId="08BA9CD5" w14:textId="77777777" w:rsidR="009E4250" w:rsidRDefault="009E4250" w:rsidP="009E4250"/>
    <w:p w14:paraId="7A1F5424" w14:textId="77777777" w:rsidR="009E4250" w:rsidRDefault="009E4250" w:rsidP="009E4250"/>
    <w:p w14:paraId="1EEBF532" w14:textId="77777777" w:rsidR="009E4250" w:rsidRDefault="009E4250" w:rsidP="009E4250"/>
    <w:p w14:paraId="5D2A4C6A" w14:textId="77777777" w:rsidR="009E4250" w:rsidRDefault="009E4250" w:rsidP="009E4250"/>
    <w:p w14:paraId="3AC262C3" w14:textId="77777777" w:rsidR="009E4250" w:rsidRDefault="009E4250" w:rsidP="009E4250"/>
    <w:p w14:paraId="4E53AE07" w14:textId="77777777" w:rsidR="009E4250" w:rsidRDefault="009E4250" w:rsidP="009E4250"/>
    <w:p w14:paraId="7B481E8D" w14:textId="77777777" w:rsidR="009E4250" w:rsidRDefault="009E4250" w:rsidP="009E4250"/>
    <w:p w14:paraId="18C90987" w14:textId="77777777" w:rsidR="009E4250" w:rsidRDefault="00CF7F43" w:rsidP="009E4250">
      <w:r>
        <w:rPr>
          <w:noProof/>
        </w:rPr>
        <w:pict w14:anchorId="699B827D">
          <v:rect id="_x0000_s4574" style="position:absolute;margin-left:.75pt;margin-top:-.75pt;width:465pt;height:192pt;z-index:25380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74">
              <w:txbxContent>
                <w:p w14:paraId="454CFF38" w14:textId="77777777" w:rsidR="00840C7A" w:rsidRPr="00A21174" w:rsidRDefault="00840C7A" w:rsidP="004E0ED7">
                  <w:pPr>
                    <w:pStyle w:val="BodyText3"/>
                    <w:jc w:val="both"/>
                    <w:rPr>
                      <w:rFonts w:asciiTheme="majorBidi" w:hAnsiTheme="majorBidi" w:cstheme="majorBidi"/>
                      <w:color w:val="E36C0A" w:themeColor="accent6" w:themeShade="BF"/>
                      <w:sz w:val="24"/>
                      <w:szCs w:val="24"/>
                      <w:rtl/>
                    </w:rPr>
                  </w:pPr>
                  <w:r w:rsidRPr="00A21174">
                    <w:rPr>
                      <w:rFonts w:asciiTheme="majorBidi" w:hAnsiTheme="majorBidi" w:cstheme="majorBidi"/>
                      <w:color w:val="E36C0A" w:themeColor="accent6" w:themeShade="BF"/>
                      <w:sz w:val="24"/>
                      <w:szCs w:val="24"/>
                    </w:rPr>
                    <w:t>dengan sebab kedua tangannya”, maka semalam suntuk  para sahabat memperbincangkan siapakah diantara mereka yang akan diserahi bendera itu, di pagi harinya mereka mendatangi Rasulullah, masing-masing berharap agar ia yang diserahi bendera tersebut, maka saat itu Rasul</w:t>
                  </w:r>
                  <w:r>
                    <w:rPr>
                      <w:rFonts w:asciiTheme="majorBidi" w:hAnsiTheme="majorBidi" w:cstheme="majorBidi"/>
                      <w:color w:val="E36C0A" w:themeColor="accent6" w:themeShade="BF"/>
                      <w:sz w:val="24"/>
                      <w:szCs w:val="24"/>
                    </w:rPr>
                    <w:t>ullah</w:t>
                  </w:r>
                  <w:r w:rsidRPr="00A21174">
                    <w:rPr>
                      <w:rFonts w:asciiTheme="majorBidi" w:hAnsiTheme="majorBidi" w:cstheme="majorBidi"/>
                      <w:color w:val="E36C0A" w:themeColor="accent6" w:themeShade="BF"/>
                      <w:sz w:val="24"/>
                      <w:szCs w:val="24"/>
                    </w:rPr>
                    <w:t xml:space="preserve"> bertanya : “di mana Ali bin Abi Tholib?, mereka menjawab : dia sedang sakit pada kedua matanya, kemudian mereka mengutus orang untuk memanggilnya, dan</w:t>
                  </w:r>
                  <w:r>
                    <w:rPr>
                      <w:rFonts w:asciiTheme="majorBidi" w:hAnsiTheme="majorBidi" w:cstheme="majorBidi"/>
                      <w:color w:val="E36C0A" w:themeColor="accent6" w:themeShade="BF"/>
                      <w:sz w:val="24"/>
                      <w:szCs w:val="24"/>
                    </w:rPr>
                    <w:t xml:space="preserve"> beliau pun didatangkan</w:t>
                  </w:r>
                  <w:r w:rsidRPr="00A21174">
                    <w:rPr>
                      <w:rFonts w:asciiTheme="majorBidi" w:hAnsiTheme="majorBidi" w:cstheme="majorBidi"/>
                      <w:color w:val="E36C0A" w:themeColor="accent6" w:themeShade="BF"/>
                      <w:sz w:val="24"/>
                      <w:szCs w:val="24"/>
                    </w:rPr>
                    <w:t>, kemudian Rasul</w:t>
                  </w:r>
                  <w:r>
                    <w:rPr>
                      <w:rFonts w:asciiTheme="majorBidi" w:hAnsiTheme="majorBidi" w:cstheme="majorBidi"/>
                      <w:color w:val="E36C0A" w:themeColor="accent6" w:themeShade="BF"/>
                      <w:sz w:val="24"/>
                      <w:szCs w:val="24"/>
                    </w:rPr>
                    <w:t>ullah</w:t>
                  </w:r>
                  <w:r w:rsidRPr="00A21174">
                    <w:rPr>
                      <w:rFonts w:asciiTheme="majorBidi" w:hAnsiTheme="majorBidi" w:cstheme="majorBidi"/>
                      <w:color w:val="E36C0A" w:themeColor="accent6" w:themeShade="BF"/>
                      <w:sz w:val="24"/>
                      <w:szCs w:val="24"/>
                    </w:rPr>
                    <w:t xml:space="preserve"> meludahi kedua matanya, seketika itu</w:t>
                  </w:r>
                  <w:r>
                    <w:rPr>
                      <w:rFonts w:asciiTheme="majorBidi" w:hAnsiTheme="majorBidi" w:cstheme="majorBidi"/>
                      <w:color w:val="E36C0A" w:themeColor="accent6" w:themeShade="BF"/>
                      <w:sz w:val="24"/>
                      <w:szCs w:val="24"/>
                    </w:rPr>
                    <w:t xml:space="preserve"> juga</w:t>
                  </w:r>
                  <w:r w:rsidRPr="00A21174">
                    <w:rPr>
                      <w:rFonts w:asciiTheme="majorBidi" w:hAnsiTheme="majorBidi" w:cstheme="majorBidi"/>
                      <w:color w:val="E36C0A" w:themeColor="accent6" w:themeShade="BF"/>
                      <w:sz w:val="24"/>
                      <w:szCs w:val="24"/>
                    </w:rPr>
                    <w:t xml:space="preserve"> dia sembuh seperti tidak pernah terkena penyakit, kemudian Rasul</w:t>
                  </w:r>
                  <w:r>
                    <w:rPr>
                      <w:rFonts w:asciiTheme="majorBidi" w:hAnsiTheme="majorBidi" w:cstheme="majorBidi"/>
                      <w:color w:val="E36C0A" w:themeColor="accent6" w:themeShade="BF"/>
                      <w:sz w:val="24"/>
                      <w:szCs w:val="24"/>
                    </w:rPr>
                    <w:t>ullah</w:t>
                  </w:r>
                  <w:r w:rsidRPr="00A21174">
                    <w:rPr>
                      <w:rFonts w:asciiTheme="majorBidi" w:hAnsiTheme="majorBidi" w:cstheme="majorBidi"/>
                      <w:color w:val="E36C0A" w:themeColor="accent6" w:themeShade="BF"/>
                      <w:sz w:val="24"/>
                      <w:szCs w:val="24"/>
                    </w:rPr>
                    <w:t xml:space="preserve"> menyerahkan bendera itu kepadanya dan bersabda : “melangkahlah engkau kedepan dengan tenang hingga engkau sampai ditempat mereka, kemudian ajaklah mereka kepada Islam, dan sampaikanlah kepada mereka tentang hak-hak Allah dalam Islam, </w:t>
                  </w:r>
                  <w:r>
                    <w:rPr>
                      <w:rFonts w:asciiTheme="majorBidi" w:hAnsiTheme="majorBidi" w:cstheme="majorBidi"/>
                      <w:color w:val="E36C0A" w:themeColor="accent6" w:themeShade="BF"/>
                      <w:sz w:val="24"/>
                      <w:szCs w:val="24"/>
                    </w:rPr>
                    <w:t xml:space="preserve">maka </w:t>
                  </w:r>
                  <w:r w:rsidRPr="00A21174">
                    <w:rPr>
                      <w:rFonts w:asciiTheme="majorBidi" w:hAnsiTheme="majorBidi" w:cstheme="majorBidi"/>
                      <w:color w:val="E36C0A" w:themeColor="accent6" w:themeShade="BF"/>
                      <w:sz w:val="24"/>
                      <w:szCs w:val="24"/>
                    </w:rPr>
                    <w:t xml:space="preserve">demi Allah, sungguh </w:t>
                  </w:r>
                  <w:r>
                    <w:rPr>
                      <w:rFonts w:asciiTheme="majorBidi" w:hAnsiTheme="majorBidi" w:cstheme="majorBidi"/>
                      <w:color w:val="E36C0A" w:themeColor="accent6" w:themeShade="BF"/>
                      <w:sz w:val="24"/>
                      <w:szCs w:val="24"/>
                    </w:rPr>
                    <w:t xml:space="preserve">apabila </w:t>
                  </w:r>
                  <w:r w:rsidRPr="00A21174">
                    <w:rPr>
                      <w:rFonts w:asciiTheme="majorBidi" w:hAnsiTheme="majorBidi" w:cstheme="majorBidi"/>
                      <w:color w:val="E36C0A" w:themeColor="accent6" w:themeShade="BF"/>
                      <w:sz w:val="24"/>
                      <w:szCs w:val="24"/>
                    </w:rPr>
                    <w:t xml:space="preserve">Allah memberi hidayah kepada seseorang dengan sebab kamu </w:t>
                  </w:r>
                  <w:r>
                    <w:rPr>
                      <w:rFonts w:asciiTheme="majorBidi" w:hAnsiTheme="majorBidi" w:cstheme="majorBidi"/>
                      <w:color w:val="E36C0A" w:themeColor="accent6" w:themeShade="BF"/>
                      <w:sz w:val="24"/>
                      <w:szCs w:val="24"/>
                    </w:rPr>
                    <w:t xml:space="preserve">maka </w:t>
                  </w:r>
                  <w:r w:rsidRPr="00A21174">
                    <w:rPr>
                      <w:rFonts w:asciiTheme="majorBidi" w:hAnsiTheme="majorBidi" w:cstheme="majorBidi"/>
                      <w:color w:val="E36C0A" w:themeColor="accent6" w:themeShade="BF"/>
                      <w:sz w:val="24"/>
                      <w:szCs w:val="24"/>
                    </w:rPr>
                    <w:t xml:space="preserve">itu lebih baik dari onta-onta </w:t>
                  </w:r>
                  <w:r>
                    <w:rPr>
                      <w:rFonts w:asciiTheme="majorBidi" w:hAnsiTheme="majorBidi" w:cstheme="majorBidi"/>
                      <w:color w:val="E36C0A" w:themeColor="accent6" w:themeShade="BF"/>
                      <w:sz w:val="24"/>
                      <w:szCs w:val="24"/>
                    </w:rPr>
                    <w:t xml:space="preserve">yang </w:t>
                  </w:r>
                  <w:r w:rsidRPr="00A21174">
                    <w:rPr>
                      <w:rFonts w:asciiTheme="majorBidi" w:hAnsiTheme="majorBidi" w:cstheme="majorBidi"/>
                      <w:color w:val="E36C0A" w:themeColor="accent6" w:themeShade="BF"/>
                      <w:sz w:val="24"/>
                      <w:szCs w:val="24"/>
                    </w:rPr>
                    <w:t>merah”.</w:t>
                  </w:r>
                </w:p>
                <w:p w14:paraId="35E7E694" w14:textId="77777777" w:rsidR="00840C7A" w:rsidRPr="00244C56" w:rsidRDefault="00840C7A" w:rsidP="003E078E">
                  <w:pPr>
                    <w:pStyle w:val="BodyText3"/>
                    <w:spacing w:after="0"/>
                    <w:jc w:val="both"/>
                    <w:rPr>
                      <w:rFonts w:asciiTheme="majorBidi" w:hAnsiTheme="majorBidi" w:cstheme="majorBidi"/>
                      <w:color w:val="000000"/>
                      <w:sz w:val="24"/>
                      <w:szCs w:val="24"/>
                    </w:rPr>
                  </w:pPr>
                </w:p>
                <w:p w14:paraId="1C859070" w14:textId="77777777" w:rsidR="00840C7A" w:rsidRPr="00BD6A1A" w:rsidRDefault="00840C7A" w:rsidP="003E078E">
                  <w:pPr>
                    <w:spacing w:after="0"/>
                    <w:rPr>
                      <w:rFonts w:asciiTheme="majorBidi" w:hAnsiTheme="majorBidi" w:cstheme="majorBidi"/>
                      <w:color w:val="E36C0A" w:themeColor="accent6" w:themeShade="BF"/>
                      <w:sz w:val="24"/>
                      <w:szCs w:val="24"/>
                    </w:rPr>
                  </w:pPr>
                </w:p>
                <w:p w14:paraId="4B02D5E7" w14:textId="77777777" w:rsidR="00840C7A" w:rsidRPr="00AE1178" w:rsidRDefault="00840C7A" w:rsidP="003E078E"/>
              </w:txbxContent>
            </v:textbox>
          </v:rect>
        </w:pict>
      </w:r>
    </w:p>
    <w:p w14:paraId="737F2EB8" w14:textId="77777777" w:rsidR="009E4250" w:rsidRDefault="009E4250" w:rsidP="009E4250"/>
    <w:p w14:paraId="71304F43" w14:textId="77777777" w:rsidR="009E4250" w:rsidRDefault="009E4250" w:rsidP="009E4250"/>
    <w:p w14:paraId="655DB872" w14:textId="77777777" w:rsidR="009E4250" w:rsidRDefault="009E4250" w:rsidP="009E4250"/>
    <w:p w14:paraId="5779D809" w14:textId="77777777" w:rsidR="009E4250" w:rsidRDefault="009E4250" w:rsidP="009E4250"/>
    <w:p w14:paraId="7861BD50" w14:textId="77777777" w:rsidR="009E4250" w:rsidRDefault="009E4250" w:rsidP="009E4250"/>
    <w:p w14:paraId="58A8A36B" w14:textId="77777777" w:rsidR="009E4250" w:rsidRDefault="009E4250" w:rsidP="009E4250"/>
    <w:p w14:paraId="5892155D" w14:textId="77777777" w:rsidR="009E4250" w:rsidRDefault="00CF7F43" w:rsidP="009E4250">
      <w:r>
        <w:rPr>
          <w:noProof/>
        </w:rPr>
        <w:pict w14:anchorId="0DE9DE9D">
          <v:rect id="_x0000_s2455" style="position:absolute;margin-left:.7pt;margin-top:17.65pt;width:466.55pt;height:173.2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455">
              <w:txbxContent>
                <w:p w14:paraId="70D9A1A2" w14:textId="77777777" w:rsidR="00840C7A" w:rsidRPr="004A1F19" w:rsidRDefault="00840C7A" w:rsidP="004A1F19">
                  <w:pPr>
                    <w:spacing w:after="0"/>
                    <w:ind w:firstLine="720"/>
                    <w:jc w:val="center"/>
                    <w:rPr>
                      <w:rFonts w:asciiTheme="majorBidi" w:hAnsiTheme="majorBidi" w:cstheme="majorBidi"/>
                      <w:color w:val="E36C0A" w:themeColor="accent6" w:themeShade="BF"/>
                      <w:sz w:val="24"/>
                      <w:szCs w:val="24"/>
                    </w:rPr>
                  </w:pPr>
                  <w:r w:rsidRPr="004A1F19">
                    <w:rPr>
                      <w:rFonts w:asciiTheme="majorBidi" w:hAnsiTheme="majorBidi" w:cstheme="majorBidi"/>
                      <w:color w:val="E36C0A" w:themeColor="accent6" w:themeShade="BF"/>
                      <w:sz w:val="24"/>
                      <w:szCs w:val="24"/>
                    </w:rPr>
                    <w:t>Di</w:t>
                  </w:r>
                  <w:r>
                    <w:rPr>
                      <w:rFonts w:asciiTheme="majorBidi" w:hAnsiTheme="majorBidi" w:cstheme="majorBidi"/>
                      <w:color w:val="E36C0A" w:themeColor="accent6" w:themeShade="BF"/>
                      <w:sz w:val="24"/>
                      <w:szCs w:val="24"/>
                    </w:rPr>
                    <w:t xml:space="preserve"> </w:t>
                  </w:r>
                  <w:r w:rsidRPr="004A1F19">
                    <w:rPr>
                      <w:rFonts w:asciiTheme="majorBidi" w:hAnsiTheme="majorBidi" w:cstheme="majorBidi"/>
                      <w:color w:val="E36C0A" w:themeColor="accent6" w:themeShade="BF"/>
                      <w:sz w:val="24"/>
                      <w:szCs w:val="24"/>
                    </w:rPr>
                    <w:t>antara kandungan hadits:</w:t>
                  </w:r>
                </w:p>
                <w:p w14:paraId="681AC2C7" w14:textId="77777777" w:rsidR="00840C7A" w:rsidRDefault="00840C7A" w:rsidP="00244C56">
                  <w:pPr>
                    <w:spacing w:after="0"/>
                    <w:rPr>
                      <w:rFonts w:asciiTheme="majorBidi" w:hAnsiTheme="majorBidi" w:cstheme="majorBidi"/>
                      <w:sz w:val="24"/>
                      <w:szCs w:val="24"/>
                    </w:rPr>
                  </w:pPr>
                  <w:r>
                    <w:rPr>
                      <w:rFonts w:asciiTheme="majorBidi" w:hAnsiTheme="majorBidi" w:cstheme="majorBidi"/>
                      <w:sz w:val="24"/>
                      <w:szCs w:val="24"/>
                    </w:rPr>
                    <w:t>1. Penetapan sifat cinta kepada Allah ta’ala bahwa Allah itu mencintai dan dicintai. Akan tetapi tidak sama sifat cinta Allah dengan sifat cinta para makhluk.</w:t>
                  </w:r>
                </w:p>
                <w:p w14:paraId="65AF411B" w14:textId="77777777" w:rsidR="00840C7A" w:rsidRDefault="00840C7A" w:rsidP="00244C56">
                  <w:pPr>
                    <w:spacing w:after="0"/>
                    <w:rPr>
                      <w:rFonts w:asciiTheme="majorBidi" w:hAnsiTheme="majorBidi" w:cstheme="majorBidi"/>
                      <w:sz w:val="24"/>
                      <w:szCs w:val="24"/>
                    </w:rPr>
                  </w:pPr>
                  <w:r>
                    <w:rPr>
                      <w:rFonts w:asciiTheme="majorBidi" w:hAnsiTheme="majorBidi" w:cstheme="majorBidi"/>
                      <w:sz w:val="24"/>
                      <w:szCs w:val="24"/>
                    </w:rPr>
                    <w:t>2. Tetapnya keutamaan secara khusus tidak melazimkan tetapnya keutamaan secara umum. Seperti sabda Rasulullah shalallahu ‘alaihi wasallam kepada Abu Ubaidah radhi Allahu anh bahwasanya dia adalah orang terpercayanya umat ini. Bukan berarti maknanya bahwa Abu Ubaidah orang yang paling utama diantara para sahabat. Demikian pula apa yang Allah sebutkan kepada Mu’adz bin Jabal radhi Allahu ‘anh.</w:t>
                  </w:r>
                </w:p>
                <w:p w14:paraId="0F618978" w14:textId="77777777" w:rsidR="00840C7A" w:rsidRPr="00DB3B1B" w:rsidRDefault="00840C7A" w:rsidP="00244C56">
                  <w:pPr>
                    <w:spacing w:after="0"/>
                    <w:rPr>
                      <w:rFonts w:asciiTheme="majorBidi" w:hAnsiTheme="majorBidi" w:cstheme="majorBidi"/>
                      <w:sz w:val="24"/>
                      <w:szCs w:val="24"/>
                    </w:rPr>
                  </w:pPr>
                  <w:r>
                    <w:rPr>
                      <w:rFonts w:asciiTheme="majorBidi" w:hAnsiTheme="majorBidi" w:cstheme="majorBidi"/>
                      <w:sz w:val="24"/>
                      <w:szCs w:val="24"/>
                    </w:rPr>
                    <w:t xml:space="preserve">3. </w:t>
                  </w:r>
                  <w:r w:rsidRPr="004E0ED7">
                    <w:rPr>
                      <w:rFonts w:ascii="Lotus Linotype" w:hAnsi="Lotus Linotype" w:cs="Lotus Linotype"/>
                      <w:b/>
                      <w:bCs/>
                      <w:color w:val="E36C0A" w:themeColor="accent6" w:themeShade="BF"/>
                      <w:sz w:val="29"/>
                      <w:szCs w:val="29"/>
                      <w:rtl/>
                    </w:rPr>
                    <w:t>حُمْرِ</w:t>
                  </w:r>
                  <w:r w:rsidRPr="00555E33">
                    <w:rPr>
                      <w:rFonts w:ascii="Lotus Linotype" w:hAnsi="Lotus Linotype" w:cs="Lotus Linotype"/>
                      <w:b/>
                      <w:bCs/>
                      <w:color w:val="1F497D"/>
                      <w:sz w:val="29"/>
                      <w:szCs w:val="29"/>
                      <w:rtl/>
                    </w:rPr>
                    <w:t xml:space="preserve"> </w:t>
                  </w:r>
                  <w:r w:rsidRPr="004E0ED7">
                    <w:rPr>
                      <w:rFonts w:ascii="Lotus Linotype" w:hAnsi="Lotus Linotype" w:cs="Lotus Linotype"/>
                      <w:b/>
                      <w:bCs/>
                      <w:color w:val="E36C0A" w:themeColor="accent6" w:themeShade="BF"/>
                      <w:sz w:val="29"/>
                      <w:szCs w:val="29"/>
                      <w:rtl/>
                    </w:rPr>
                    <w:t>النَّعَمِ</w:t>
                  </w:r>
                  <w:r>
                    <w:rPr>
                      <w:rFonts w:ascii="Lotus Linotype" w:hAnsi="Lotus Linotype" w:cs="Lotus Linotype"/>
                      <w:b/>
                      <w:bCs/>
                      <w:color w:val="1F497D"/>
                      <w:sz w:val="29"/>
                      <w:szCs w:val="29"/>
                    </w:rPr>
                    <w:t xml:space="preserve"> : </w:t>
                  </w:r>
                  <w:r w:rsidRPr="00DB3B1B">
                    <w:rPr>
                      <w:rFonts w:asciiTheme="majorBidi" w:hAnsiTheme="majorBidi" w:cstheme="majorBidi"/>
                      <w:sz w:val="24"/>
                      <w:szCs w:val="24"/>
                    </w:rPr>
                    <w:t>yaitu onta merah, Rasulullah menyebutkannya karena onta merah merupakan hewan yang disenangi orang-orang Arab.</w:t>
                  </w:r>
                </w:p>
                <w:p w14:paraId="2BE38036" w14:textId="77777777" w:rsidR="00840C7A" w:rsidRPr="006F3BFB" w:rsidRDefault="00840C7A" w:rsidP="00244C56">
                  <w:pPr>
                    <w:spacing w:after="0"/>
                    <w:rPr>
                      <w:rFonts w:asciiTheme="majorBidi" w:hAnsiTheme="majorBidi" w:cstheme="majorBidi"/>
                      <w:sz w:val="24"/>
                      <w:szCs w:val="24"/>
                    </w:rPr>
                  </w:pPr>
                </w:p>
              </w:txbxContent>
            </v:textbox>
          </v:rect>
        </w:pict>
      </w:r>
    </w:p>
    <w:p w14:paraId="774A7449" w14:textId="77777777" w:rsidR="00244C56" w:rsidRDefault="00244C56" w:rsidP="009E4250"/>
    <w:p w14:paraId="7E5C1D1C" w14:textId="77777777" w:rsidR="009E4250" w:rsidRDefault="009E4250" w:rsidP="009E4250"/>
    <w:p w14:paraId="2ED5C078" w14:textId="77777777" w:rsidR="009E4250" w:rsidRDefault="009E4250" w:rsidP="009E4250"/>
    <w:p w14:paraId="59459AD4" w14:textId="77777777" w:rsidR="009E4250" w:rsidRDefault="009E4250" w:rsidP="009E4250"/>
    <w:p w14:paraId="5E518BAF" w14:textId="77777777" w:rsidR="009E4250" w:rsidRDefault="009E4250" w:rsidP="009E4250"/>
    <w:p w14:paraId="79689C27" w14:textId="77777777" w:rsidR="009E4250" w:rsidRDefault="009E4250" w:rsidP="009E4250"/>
    <w:p w14:paraId="3D3B6D5E" w14:textId="77777777" w:rsidR="009E4250" w:rsidRDefault="00CF7F43" w:rsidP="009E4250">
      <w:r>
        <w:rPr>
          <w:noProof/>
        </w:rPr>
        <w:pict w14:anchorId="600DE169">
          <v:group id="_x0000_s5019" style="position:absolute;margin-left:-.05pt;margin-top:16.55pt;width:467.3pt;height:276pt;z-index:253803520" coordorigin="1439,8745" coordsize="9346,5520">
            <v:rect id="_x0000_s2457" style="position:absolute;left:1439;top:9705;width:4441;height:27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57">
                <w:txbxContent>
                  <w:p w14:paraId="7418FB4B" w14:textId="77777777" w:rsidR="00840C7A" w:rsidRPr="007F7F7C" w:rsidRDefault="00840C7A" w:rsidP="00D72FA0">
                    <w:pPr>
                      <w:spacing w:after="0"/>
                      <w:rPr>
                        <w:rFonts w:ascii="Times New Roman" w:hAnsi="Times New Roman" w:cs="Times New Roman"/>
                        <w:sz w:val="24"/>
                        <w:szCs w:val="24"/>
                      </w:rPr>
                    </w:pPr>
                    <w:r w:rsidRPr="008A6AC9">
                      <w:rPr>
                        <w:rFonts w:ascii="Times New Roman" w:hAnsi="Times New Roman" w:cs="Times New Roman"/>
                        <w:sz w:val="24"/>
                        <w:szCs w:val="24"/>
                      </w:rPr>
                      <w:t>1</w:t>
                    </w:r>
                    <w:r w:rsidRPr="009F20C6">
                      <w:rPr>
                        <w:rFonts w:ascii="Times New Roman" w:hAnsi="Times New Roman" w:cs="Times New Roman"/>
                        <w:color w:val="E36C0A" w:themeColor="accent6" w:themeShade="BF"/>
                        <w:sz w:val="24"/>
                        <w:szCs w:val="24"/>
                      </w:rPr>
                      <w:t xml:space="preserve">. Al-Aayah (ayat), </w:t>
                    </w:r>
                    <w:r w:rsidRPr="007F7F7C">
                      <w:rPr>
                        <w:rFonts w:ascii="Times New Roman" w:hAnsi="Times New Roman" w:cs="Times New Roman"/>
                        <w:sz w:val="24"/>
                        <w:szCs w:val="24"/>
                      </w:rPr>
                      <w:t>ini terjadi kepada para nabi dan tidak dikatakan mukjizat; karena beginilah disebutkan dalam Alqur’an. Mukjizat</w:t>
                    </w:r>
                    <w:r>
                      <w:rPr>
                        <w:rFonts w:ascii="Times New Roman" w:hAnsi="Times New Roman" w:cs="Times New Roman"/>
                        <w:sz w:val="24"/>
                        <w:szCs w:val="24"/>
                      </w:rPr>
                      <w:t xml:space="preserve"> (hal luar biasa)</w:t>
                    </w:r>
                    <w:r w:rsidRPr="007F7F7C">
                      <w:rPr>
                        <w:rFonts w:ascii="Times New Roman" w:hAnsi="Times New Roman" w:cs="Times New Roman"/>
                        <w:sz w:val="24"/>
                        <w:szCs w:val="24"/>
                      </w:rPr>
                      <w:t xml:space="preserve"> kadang sebagian manusia </w:t>
                    </w:r>
                    <w:r>
                      <w:rPr>
                        <w:rFonts w:ascii="Times New Roman" w:hAnsi="Times New Roman" w:cs="Times New Roman"/>
                        <w:sz w:val="24"/>
                        <w:szCs w:val="24"/>
                      </w:rPr>
                      <w:t>dapat  melakukannya</w:t>
                    </w:r>
                    <w:r w:rsidRPr="007F7F7C">
                      <w:rPr>
                        <w:rFonts w:ascii="Times New Roman" w:hAnsi="Times New Roman" w:cs="Times New Roman"/>
                        <w:sz w:val="24"/>
                        <w:szCs w:val="24"/>
                      </w:rPr>
                      <w:t xml:space="preserve"> dan terjadi bagi selain para nabi. </w:t>
                    </w:r>
                    <w:r>
                      <w:rPr>
                        <w:rFonts w:ascii="Times New Roman" w:hAnsi="Times New Roman" w:cs="Times New Roman"/>
                        <w:sz w:val="24"/>
                        <w:szCs w:val="24"/>
                      </w:rPr>
                      <w:t>Adapun</w:t>
                    </w:r>
                    <w:r w:rsidRPr="007F7F7C">
                      <w:rPr>
                        <w:rFonts w:ascii="Times New Roman" w:hAnsi="Times New Roman" w:cs="Times New Roman"/>
                        <w:sz w:val="24"/>
                        <w:szCs w:val="24"/>
                      </w:rPr>
                      <w:t xml:space="preserve"> ayat tidak mungkin</w:t>
                    </w:r>
                    <w:r>
                      <w:rPr>
                        <w:rFonts w:ascii="Times New Roman" w:hAnsi="Times New Roman" w:cs="Times New Roman"/>
                        <w:sz w:val="24"/>
                        <w:szCs w:val="24"/>
                      </w:rPr>
                      <w:t xml:space="preserve"> ada yang</w:t>
                    </w:r>
                    <w:r w:rsidRPr="007F7F7C">
                      <w:rPr>
                        <w:rFonts w:ascii="Times New Roman" w:hAnsi="Times New Roman" w:cs="Times New Roman"/>
                        <w:sz w:val="24"/>
                        <w:szCs w:val="24"/>
                      </w:rPr>
                      <w:t xml:space="preserve"> mengaku memiliki ayat setelah meninggalanya para nabi. </w:t>
                    </w:r>
                  </w:p>
                </w:txbxContent>
              </v:textbox>
            </v:rect>
            <v:rect id="_x0000_s2458" style="position:absolute;left:1454;top:12480;width:4411;height:17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58">
                <w:txbxContent>
                  <w:p w14:paraId="65C19951" w14:textId="77777777" w:rsidR="00840C7A" w:rsidRPr="000445A5" w:rsidRDefault="00840C7A" w:rsidP="009F20C6">
                    <w:pPr>
                      <w:spacing w:after="0"/>
                      <w:rPr>
                        <w:rFonts w:ascii="Times New Roman" w:hAnsi="Times New Roman" w:cs="Times New Roman"/>
                        <w:sz w:val="24"/>
                        <w:szCs w:val="24"/>
                      </w:rPr>
                    </w:pPr>
                    <w:r>
                      <w:rPr>
                        <w:rFonts w:ascii="Times New Roman" w:hAnsi="Times New Roman" w:cs="Times New Roman"/>
                        <w:sz w:val="24"/>
                        <w:szCs w:val="24"/>
                      </w:rPr>
                      <w:t>2</w:t>
                    </w:r>
                    <w:r w:rsidRPr="007F7F7C">
                      <w:rPr>
                        <w:rFonts w:ascii="Times New Roman" w:hAnsi="Times New Roman" w:cs="Times New Roman"/>
                        <w:color w:val="E36C0A" w:themeColor="accent6" w:themeShade="BF"/>
                        <w:sz w:val="24"/>
                        <w:szCs w:val="24"/>
                      </w:rPr>
                      <w:t>. Karomah</w:t>
                    </w:r>
                    <w:r>
                      <w:rPr>
                        <w:rFonts w:ascii="Times New Roman" w:hAnsi="Times New Roman" w:cs="Times New Roman"/>
                        <w:sz w:val="24"/>
                        <w:szCs w:val="24"/>
                      </w:rPr>
                      <w:t xml:space="preserve"> : Terjadi bagi para wali-wali Allah. Yaitu mereka yang menggabungkan antara iman dan takwa. Diantara contoh karomah adalah seperti yang terjadi pada ashabul kahfi.</w:t>
                    </w:r>
                  </w:p>
                </w:txbxContent>
              </v:textbox>
            </v:rect>
            <v:rect id="_x0000_s2459" style="position:absolute;left:6570;top:9690;width:4215;height:2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59">
                <w:txbxContent>
                  <w:p w14:paraId="28634AAE" w14:textId="77777777" w:rsidR="00840C7A" w:rsidRPr="000445A5" w:rsidRDefault="00840C7A" w:rsidP="009F20C6">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7F7F7C">
                      <w:rPr>
                        <w:rFonts w:ascii="Times New Roman" w:hAnsi="Times New Roman" w:cs="Times New Roman"/>
                        <w:color w:val="E36C0A" w:themeColor="accent6" w:themeShade="BF"/>
                        <w:sz w:val="24"/>
                        <w:szCs w:val="24"/>
                      </w:rPr>
                      <w:t>Mukjizat atau fitnah</w:t>
                    </w:r>
                    <w:r>
                      <w:rPr>
                        <w:rFonts w:ascii="Times New Roman" w:hAnsi="Times New Roman" w:cs="Times New Roman"/>
                        <w:sz w:val="24"/>
                        <w:szCs w:val="24"/>
                      </w:rPr>
                      <w:t>: Terjadi kepada wali-wali setan. Kita dapat mengetahuinya dengan keadaan seseorang yang tidak punya iman dan ketakwaan. Seperti yang terjadi pada dajjal.</w:t>
                    </w:r>
                  </w:p>
                </w:txbxContent>
              </v:textbox>
            </v:rect>
            <v:rect id="_x0000_s2460" style="position:absolute;left:6570;top:11895;width:4215;height:23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60">
                <w:txbxContent>
                  <w:p w14:paraId="759F5DEE" w14:textId="77777777" w:rsidR="00840C7A" w:rsidRPr="000445A5" w:rsidRDefault="00840C7A" w:rsidP="00B14D7A">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7F7F7C">
                      <w:rPr>
                        <w:rFonts w:ascii="Times New Roman" w:hAnsi="Times New Roman" w:cs="Times New Roman"/>
                        <w:color w:val="E36C0A" w:themeColor="accent6" w:themeShade="BF"/>
                        <w:sz w:val="24"/>
                        <w:szCs w:val="24"/>
                      </w:rPr>
                      <w:t>Fadhihah</w:t>
                    </w:r>
                    <w:r>
                      <w:rPr>
                        <w:rFonts w:ascii="Times New Roman" w:hAnsi="Times New Roman" w:cs="Times New Roman"/>
                        <w:sz w:val="24"/>
                        <w:szCs w:val="24"/>
                      </w:rPr>
                      <w:t>: Setiap yang berdusta atas nama Allah, maka Allah akan mebongkar aibnya. Seperti Allah membongkar aibnya Musailamah Al-kazzab yang meludah dimata orang sakit untuk diobati ternyata malah jadi buta.</w:t>
                    </w:r>
                  </w:p>
                </w:txbxContent>
              </v:textbox>
            </v:rect>
            <v:shape id="_x0000_s2466" type="#_x0000_t32" style="position:absolute;left:6210;top:9615;width:0;height:4005" o:connectortype="straight" strokecolor="#e36c0a [2409]" strokeweight="6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469" type="#_x0000_t66" style="position:absolute;left:5865;top:10905;width:360;height:300" fillcolor="#e36c0a [2409]" strokecolor="#e36c0a [2409]"/>
            <v:shape id="_x0000_s2471" type="#_x0000_t13" style="position:absolute;left:6222;top:10725;width:348;height:285" fillcolor="#e36c0a [2409]" strokecolor="#e36c0a [2409]"/>
            <v:shape id="_x0000_s2472" type="#_x0000_t66" style="position:absolute;left:5865;top:13395;width:360;height:300" fillcolor="#e36c0a [2409]" strokecolor="#e36c0a [2409]"/>
            <v:shape id="_x0000_s2473" type="#_x0000_t13" style="position:absolute;left:6222;top:13110;width:348;height:285" fillcolor="#e36c0a [2409]" strokecolor="#e36c0a [2409]"/>
            <v:roundrect id="_x0000_s4575" style="position:absolute;left:1440;top:8745;width:9345;height:870" arcsize="10923f" fillcolor="#ffc000" strokecolor="#f79646 [3209]" strokeweight="3pt">
              <v:fill color2="fill lighten(51)" focusposition="1" focussize="" method="linear sigma" type="gradient"/>
              <v:shadow opacity=".5" offset="-6pt,-6pt"/>
              <v:textbox style="mso-next-textbox:#_x0000_s4575">
                <w:txbxContent>
                  <w:p w14:paraId="19D91282" w14:textId="77777777" w:rsidR="00840C7A" w:rsidRPr="00DB3B1B" w:rsidRDefault="00840C7A" w:rsidP="003E078E">
                    <w:pPr>
                      <w:jc w:val="center"/>
                      <w:rPr>
                        <w:rFonts w:asciiTheme="majorBidi" w:hAnsiTheme="majorBidi" w:cstheme="majorBidi"/>
                        <w:i/>
                        <w:iCs/>
                        <w:color w:val="E36C0A" w:themeColor="accent6" w:themeShade="BF"/>
                        <w:sz w:val="24"/>
                        <w:szCs w:val="24"/>
                      </w:rPr>
                    </w:pPr>
                    <w:r w:rsidRPr="00DB3B1B">
                      <w:rPr>
                        <w:rFonts w:asciiTheme="majorBidi" w:hAnsiTheme="majorBidi" w:cstheme="majorBidi"/>
                        <w:i/>
                        <w:iCs/>
                        <w:color w:val="E36C0A" w:themeColor="accent6" w:themeShade="BF"/>
                        <w:sz w:val="24"/>
                        <w:szCs w:val="24"/>
                      </w:rPr>
                      <w:t>Khawariqul ‘Aadah</w:t>
                    </w:r>
                    <w:r>
                      <w:rPr>
                        <w:rFonts w:asciiTheme="majorBidi" w:hAnsiTheme="majorBidi" w:cstheme="majorBidi"/>
                        <w:color w:val="E36C0A" w:themeColor="accent6" w:themeShade="BF"/>
                        <w:sz w:val="24"/>
                        <w:szCs w:val="24"/>
                      </w:rPr>
                      <w:t xml:space="preserve"> (yang datang tidak sesuai dengan kebiasaan manusia, seperti terbang di udara atau berjalan di atas air) ada empat macam:</w:t>
                    </w:r>
                    <w:r>
                      <w:rPr>
                        <w:rFonts w:asciiTheme="majorBidi" w:hAnsiTheme="majorBidi" w:cstheme="majorBidi"/>
                        <w:i/>
                        <w:iCs/>
                        <w:color w:val="E36C0A" w:themeColor="accent6" w:themeShade="BF"/>
                        <w:sz w:val="24"/>
                        <w:szCs w:val="24"/>
                      </w:rPr>
                      <w:t xml:space="preserve"> </w:t>
                    </w:r>
                  </w:p>
                  <w:p w14:paraId="37A7BF4C" w14:textId="77777777" w:rsidR="00840C7A" w:rsidRPr="00A35A59" w:rsidRDefault="00840C7A" w:rsidP="003E078E">
                    <w:pPr>
                      <w:rPr>
                        <w:szCs w:val="24"/>
                      </w:rPr>
                    </w:pPr>
                  </w:p>
                </w:txbxContent>
              </v:textbox>
            </v:roundrect>
          </v:group>
        </w:pict>
      </w:r>
    </w:p>
    <w:p w14:paraId="2BDF89E3" w14:textId="77777777" w:rsidR="009E4250" w:rsidRDefault="009E4250" w:rsidP="009E4250"/>
    <w:p w14:paraId="39B9A208" w14:textId="77777777" w:rsidR="009E4250" w:rsidRDefault="009E4250" w:rsidP="009E4250"/>
    <w:p w14:paraId="2189DB35" w14:textId="77777777" w:rsidR="009E4250" w:rsidRDefault="009E4250" w:rsidP="009E4250"/>
    <w:p w14:paraId="40AB52FA" w14:textId="77777777" w:rsidR="009E4250" w:rsidRDefault="009E4250" w:rsidP="009E4250"/>
    <w:p w14:paraId="079B08AE" w14:textId="77777777" w:rsidR="009E4250" w:rsidRDefault="009E4250" w:rsidP="009E4250"/>
    <w:p w14:paraId="61A8B61A" w14:textId="77777777" w:rsidR="009E4250" w:rsidRDefault="009E4250" w:rsidP="009E4250"/>
    <w:p w14:paraId="205EFACF" w14:textId="77777777" w:rsidR="009E4250" w:rsidRDefault="009E4250" w:rsidP="009E4250"/>
    <w:p w14:paraId="76C8983C" w14:textId="77777777" w:rsidR="009E4250" w:rsidRDefault="009E4250" w:rsidP="009E4250"/>
    <w:p w14:paraId="0885291D" w14:textId="77777777" w:rsidR="009E4250" w:rsidRDefault="009E4250" w:rsidP="009E4250"/>
    <w:p w14:paraId="778705FD" w14:textId="77777777" w:rsidR="009E4250" w:rsidRDefault="009E4250" w:rsidP="009E4250"/>
    <w:p w14:paraId="11FDAD8E" w14:textId="77777777" w:rsidR="009E4250" w:rsidRDefault="00CF7F43" w:rsidP="009E4250">
      <w:r>
        <w:rPr>
          <w:noProof/>
        </w:rPr>
        <w:pict w14:anchorId="0F8D51B7">
          <v:rect id="_x0000_s4576" style="position:absolute;margin-left:-.75pt;margin-top:1.5pt;width:468pt;height:643.5pt;z-index:25380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76">
              <w:txbxContent>
                <w:p w14:paraId="1661DC95" w14:textId="77777777" w:rsidR="00840C7A" w:rsidRPr="00AF151E" w:rsidRDefault="00840C7A" w:rsidP="003E078E">
                  <w:pPr>
                    <w:spacing w:after="0"/>
                    <w:jc w:val="center"/>
                    <w:rPr>
                      <w:rFonts w:asciiTheme="majorBidi" w:hAnsiTheme="majorBidi" w:cstheme="majorBidi"/>
                      <w:b/>
                      <w:bCs/>
                      <w:color w:val="E36C0A" w:themeColor="accent6" w:themeShade="BF"/>
                      <w:sz w:val="24"/>
                      <w:szCs w:val="24"/>
                    </w:rPr>
                  </w:pPr>
                  <w:r w:rsidRPr="00AF151E">
                    <w:rPr>
                      <w:rFonts w:asciiTheme="majorBidi" w:hAnsiTheme="majorBidi" w:cstheme="majorBidi"/>
                      <w:b/>
                      <w:bCs/>
                      <w:color w:val="E36C0A" w:themeColor="accent6" w:themeShade="BF"/>
                      <w:sz w:val="24"/>
                      <w:szCs w:val="24"/>
                    </w:rPr>
                    <w:t>Al-Masaail (Perkara-Perkara)</w:t>
                  </w:r>
                </w:p>
                <w:p w14:paraId="435808F6" w14:textId="77777777" w:rsidR="00840C7A" w:rsidRPr="00AF151E" w:rsidRDefault="00840C7A"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 Berda’wah di jalan Allah adalah </w:t>
                  </w:r>
                  <w:r>
                    <w:rPr>
                      <w:rFonts w:asciiTheme="majorBidi" w:hAnsiTheme="majorBidi" w:cstheme="majorBidi"/>
                      <w:color w:val="E36C0A" w:themeColor="accent6" w:themeShade="BF"/>
                      <w:sz w:val="24"/>
                      <w:szCs w:val="24"/>
                    </w:rPr>
                    <w:t xml:space="preserve">jalannya orang-orang yang </w:t>
                  </w:r>
                  <w:r w:rsidRPr="00AF151E">
                    <w:rPr>
                      <w:rFonts w:asciiTheme="majorBidi" w:hAnsiTheme="majorBidi" w:cstheme="majorBidi"/>
                      <w:color w:val="E36C0A" w:themeColor="accent6" w:themeShade="BF"/>
                      <w:sz w:val="24"/>
                      <w:szCs w:val="24"/>
                    </w:rPr>
                    <w:t xml:space="preserve">mengikuti Rasulullah shalallauhu ‘alaihi wasallam. </w:t>
                  </w:r>
                  <w:r w:rsidRPr="00AF151E">
                    <w:rPr>
                      <w:rFonts w:asciiTheme="majorBidi" w:hAnsiTheme="majorBidi" w:cstheme="majorBidi"/>
                      <w:sz w:val="24"/>
                      <w:szCs w:val="24"/>
                    </w:rPr>
                    <w:t>(Jalan para rasul dan pengikut-pengikut mereka).</w:t>
                  </w:r>
                </w:p>
                <w:p w14:paraId="235C8E20" w14:textId="77777777" w:rsidR="00840C7A" w:rsidRPr="00AF151E" w:rsidRDefault="00840C7A" w:rsidP="00781D56">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2. Peringatan akan pentingnya ikhlas</w:t>
                  </w:r>
                  <w:r>
                    <w:rPr>
                      <w:rFonts w:asciiTheme="majorBidi" w:hAnsiTheme="majorBidi" w:cstheme="majorBidi"/>
                      <w:color w:val="E36C0A" w:themeColor="accent6" w:themeShade="BF"/>
                      <w:sz w:val="24"/>
                      <w:szCs w:val="24"/>
                    </w:rPr>
                    <w:t>,</w:t>
                  </w:r>
                  <w:r w:rsidRPr="00AF151E">
                    <w:rPr>
                      <w:rFonts w:asciiTheme="majorBidi" w:hAnsiTheme="majorBidi" w:cstheme="majorBidi"/>
                      <w:color w:val="E36C0A" w:themeColor="accent6" w:themeShade="BF"/>
                      <w:sz w:val="24"/>
                      <w:szCs w:val="24"/>
                    </w:rPr>
                    <w:t xml:space="preserve"> sebab </w:t>
                  </w:r>
                  <w:r>
                    <w:rPr>
                      <w:rFonts w:asciiTheme="majorBidi" w:hAnsiTheme="majorBidi" w:cstheme="majorBidi"/>
                      <w:color w:val="E36C0A" w:themeColor="accent6" w:themeShade="BF"/>
                      <w:sz w:val="24"/>
                      <w:szCs w:val="24"/>
                    </w:rPr>
                    <w:t>banyak</w:t>
                  </w:r>
                  <w:r w:rsidRPr="00AF151E">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di antara manusia</w:t>
                  </w:r>
                  <w:r w:rsidRPr="00AF151E">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ketika</w:t>
                  </w:r>
                  <w:r w:rsidRPr="00AF151E">
                    <w:rPr>
                      <w:rFonts w:asciiTheme="majorBidi" w:hAnsiTheme="majorBidi" w:cstheme="majorBidi"/>
                      <w:color w:val="E36C0A" w:themeColor="accent6" w:themeShade="BF"/>
                      <w:sz w:val="24"/>
                      <w:szCs w:val="24"/>
                    </w:rPr>
                    <w:t xml:space="preserve"> mengajak  kepada kebenaran,</w:t>
                  </w:r>
                  <w:r>
                    <w:rPr>
                      <w:rFonts w:asciiTheme="majorBidi" w:hAnsiTheme="majorBidi" w:cstheme="majorBidi"/>
                      <w:color w:val="E36C0A" w:themeColor="accent6" w:themeShade="BF"/>
                      <w:sz w:val="24"/>
                      <w:szCs w:val="24"/>
                    </w:rPr>
                    <w:t xml:space="preserve"> justru mereka mengajak kepada (kepentingan)</w:t>
                  </w:r>
                  <w:r w:rsidRPr="00AF151E">
                    <w:rPr>
                      <w:rFonts w:asciiTheme="majorBidi" w:hAnsiTheme="majorBidi" w:cstheme="majorBidi"/>
                      <w:color w:val="E36C0A" w:themeColor="accent6" w:themeShade="BF"/>
                      <w:sz w:val="24"/>
                      <w:szCs w:val="24"/>
                    </w:rPr>
                    <w:t xml:space="preserve"> dirinya sendiri. </w:t>
                  </w:r>
                </w:p>
                <w:p w14:paraId="30C5236A" w14:textId="77777777" w:rsidR="00840C7A" w:rsidRPr="00AF151E" w:rsidRDefault="00840C7A" w:rsidP="00781D56">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3. </w:t>
                  </w:r>
                  <w:r>
                    <w:rPr>
                      <w:rFonts w:asciiTheme="majorBidi" w:hAnsiTheme="majorBidi" w:cstheme="majorBidi"/>
                      <w:color w:val="E36C0A" w:themeColor="accent6" w:themeShade="BF"/>
                      <w:sz w:val="24"/>
                      <w:szCs w:val="24"/>
                    </w:rPr>
                    <w:t>Bahwa al-b</w:t>
                  </w:r>
                  <w:r w:rsidRPr="00AF151E">
                    <w:rPr>
                      <w:rFonts w:asciiTheme="majorBidi" w:hAnsiTheme="majorBidi" w:cstheme="majorBidi"/>
                      <w:color w:val="E36C0A" w:themeColor="accent6" w:themeShade="BF"/>
                      <w:sz w:val="24"/>
                      <w:szCs w:val="24"/>
                    </w:rPr>
                    <w:t xml:space="preserve">ashiroh (berda’wah dengan ilmu) merupakan kewajiban. </w:t>
                  </w:r>
                  <w:r>
                    <w:rPr>
                      <w:rFonts w:asciiTheme="majorBidi" w:hAnsiTheme="majorBidi" w:cstheme="majorBidi"/>
                      <w:sz w:val="24"/>
                      <w:szCs w:val="24"/>
                    </w:rPr>
                    <w:t>(B</w:t>
                  </w:r>
                  <w:r w:rsidRPr="00AF151E">
                    <w:rPr>
                      <w:rFonts w:asciiTheme="majorBidi" w:hAnsiTheme="majorBidi" w:cstheme="majorBidi"/>
                      <w:sz w:val="24"/>
                      <w:szCs w:val="24"/>
                    </w:rPr>
                    <w:t xml:space="preserve">erda’wah adalah kewajiban, maka berilmu untuk itu </w:t>
                  </w:r>
                  <w:r>
                    <w:rPr>
                      <w:rFonts w:asciiTheme="majorBidi" w:hAnsiTheme="majorBidi" w:cstheme="majorBidi"/>
                      <w:sz w:val="24"/>
                      <w:szCs w:val="24"/>
                    </w:rPr>
                    <w:t xml:space="preserve">merupakan </w:t>
                  </w:r>
                  <w:r w:rsidRPr="00AF151E">
                    <w:rPr>
                      <w:rFonts w:asciiTheme="majorBidi" w:hAnsiTheme="majorBidi" w:cstheme="majorBidi"/>
                      <w:sz w:val="24"/>
                      <w:szCs w:val="24"/>
                    </w:rPr>
                    <w:t xml:space="preserve"> </w:t>
                  </w:r>
                  <w:r>
                    <w:rPr>
                      <w:rFonts w:asciiTheme="majorBidi" w:hAnsiTheme="majorBidi" w:cstheme="majorBidi"/>
                      <w:sz w:val="24"/>
                      <w:szCs w:val="24"/>
                    </w:rPr>
                    <w:t>ke</w:t>
                  </w:r>
                  <w:r w:rsidRPr="00AF151E">
                    <w:rPr>
                      <w:rFonts w:asciiTheme="majorBidi" w:hAnsiTheme="majorBidi" w:cstheme="majorBidi"/>
                      <w:sz w:val="24"/>
                      <w:szCs w:val="24"/>
                    </w:rPr>
                    <w:t>wajib</w:t>
                  </w:r>
                  <w:r>
                    <w:rPr>
                      <w:rFonts w:asciiTheme="majorBidi" w:hAnsiTheme="majorBidi" w:cstheme="majorBidi"/>
                      <w:sz w:val="24"/>
                      <w:szCs w:val="24"/>
                    </w:rPr>
                    <w:t>an pula</w:t>
                  </w:r>
                  <w:r w:rsidRPr="00AF151E">
                    <w:rPr>
                      <w:rFonts w:asciiTheme="majorBidi" w:hAnsiTheme="majorBidi" w:cstheme="majorBidi"/>
                      <w:sz w:val="24"/>
                      <w:szCs w:val="24"/>
                    </w:rPr>
                    <w:t>).</w:t>
                  </w:r>
                </w:p>
                <w:p w14:paraId="15EC5F6B"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4. Di</w:t>
                  </w:r>
                  <w:r>
                    <w:rPr>
                      <w:rFonts w:asciiTheme="majorBidi" w:hAnsiTheme="majorBidi" w:cstheme="majorBidi"/>
                      <w:color w:val="E36C0A" w:themeColor="accent6" w:themeShade="BF"/>
                      <w:sz w:val="24"/>
                      <w:szCs w:val="24"/>
                    </w:rPr>
                    <w:t xml:space="preserve"> </w:t>
                  </w:r>
                  <w:r w:rsidRPr="00AF151E">
                    <w:rPr>
                      <w:rFonts w:asciiTheme="majorBidi" w:hAnsiTheme="majorBidi" w:cstheme="majorBidi"/>
                      <w:color w:val="E36C0A" w:themeColor="accent6" w:themeShade="BF"/>
                      <w:sz w:val="24"/>
                      <w:szCs w:val="24"/>
                    </w:rPr>
                    <w:t>antara bukti kebaikan tauhid adalah karena tauhid mensuci</w:t>
                  </w:r>
                  <w:r>
                    <w:rPr>
                      <w:rFonts w:asciiTheme="majorBidi" w:hAnsiTheme="majorBidi" w:cstheme="majorBidi"/>
                      <w:color w:val="E36C0A" w:themeColor="accent6" w:themeShade="BF"/>
                      <w:sz w:val="24"/>
                      <w:szCs w:val="24"/>
                    </w:rPr>
                    <w:t>k</w:t>
                  </w:r>
                  <w:r w:rsidRPr="00AF151E">
                    <w:rPr>
                      <w:rFonts w:asciiTheme="majorBidi" w:hAnsiTheme="majorBidi" w:cstheme="majorBidi"/>
                      <w:color w:val="E36C0A" w:themeColor="accent6" w:themeShade="BF"/>
                      <w:sz w:val="24"/>
                      <w:szCs w:val="24"/>
                    </w:rPr>
                    <w:t>an Allah dari celaan terhadap Allah.</w:t>
                  </w:r>
                </w:p>
                <w:p w14:paraId="28155168" w14:textId="77777777" w:rsidR="00840C7A" w:rsidRPr="00AF151E" w:rsidRDefault="00840C7A"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5. Bukti kejelekan syirik adalah bahwa syirik itu menghina Allah. (</w:t>
                  </w:r>
                  <w:r w:rsidRPr="00AF151E">
                    <w:rPr>
                      <w:rFonts w:asciiTheme="majorBidi" w:hAnsiTheme="majorBidi" w:cstheme="majorBidi"/>
                      <w:sz w:val="24"/>
                      <w:szCs w:val="24"/>
                    </w:rPr>
                    <w:t>Seorang yang bertauhid</w:t>
                  </w:r>
                  <w:r>
                    <w:rPr>
                      <w:rFonts w:asciiTheme="majorBidi" w:hAnsiTheme="majorBidi" w:cstheme="majorBidi"/>
                      <w:sz w:val="24"/>
                      <w:szCs w:val="24"/>
                    </w:rPr>
                    <w:t>, ia akan</w:t>
                  </w:r>
                  <w:r w:rsidRPr="00AF151E">
                    <w:rPr>
                      <w:rFonts w:asciiTheme="majorBidi" w:hAnsiTheme="majorBidi" w:cstheme="majorBidi"/>
                      <w:sz w:val="24"/>
                      <w:szCs w:val="24"/>
                    </w:rPr>
                    <w:t xml:space="preserve"> mensucikan Allah dari kekurangan).</w:t>
                  </w:r>
                </w:p>
                <w:p w14:paraId="54E0CBD6" w14:textId="77777777" w:rsidR="00840C7A" w:rsidRPr="00AF151E" w:rsidRDefault="00840C7A" w:rsidP="00781D56">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6. Termasuk hal yang sangat penting adalah seorang muslim </w:t>
                  </w:r>
                  <w:r>
                    <w:rPr>
                      <w:rFonts w:asciiTheme="majorBidi" w:hAnsiTheme="majorBidi" w:cstheme="majorBidi"/>
                      <w:color w:val="E36C0A" w:themeColor="accent6" w:themeShade="BF"/>
                      <w:sz w:val="24"/>
                      <w:szCs w:val="24"/>
                    </w:rPr>
                    <w:t xml:space="preserve">harus menjauh </w:t>
                  </w:r>
                  <w:r w:rsidRPr="00AF151E">
                    <w:rPr>
                      <w:rFonts w:asciiTheme="majorBidi" w:hAnsiTheme="majorBidi" w:cstheme="majorBidi"/>
                      <w:color w:val="E36C0A" w:themeColor="accent6" w:themeShade="BF"/>
                      <w:sz w:val="24"/>
                      <w:szCs w:val="24"/>
                    </w:rPr>
                    <w:t xml:space="preserve">dari orang-orang </w:t>
                  </w:r>
                  <w:r>
                    <w:rPr>
                      <w:rFonts w:asciiTheme="majorBidi" w:hAnsiTheme="majorBidi" w:cstheme="majorBidi"/>
                      <w:color w:val="E36C0A" w:themeColor="accent6" w:themeShade="BF"/>
                      <w:sz w:val="24"/>
                      <w:szCs w:val="24"/>
                    </w:rPr>
                    <w:t>musyrik agar tidak menjadi sepe</w:t>
                  </w:r>
                  <w:r w:rsidRPr="00AF151E">
                    <w:rPr>
                      <w:rFonts w:asciiTheme="majorBidi" w:hAnsiTheme="majorBidi" w:cstheme="majorBidi"/>
                      <w:color w:val="E36C0A" w:themeColor="accent6" w:themeShade="BF"/>
                      <w:sz w:val="24"/>
                      <w:szCs w:val="24"/>
                    </w:rPr>
                    <w:t xml:space="preserve">rti mereka walaupun ia tidak berbuat syirik seperti mereka. </w:t>
                  </w:r>
                  <w:r w:rsidRPr="00AF151E">
                    <w:rPr>
                      <w:rFonts w:asciiTheme="majorBidi" w:hAnsiTheme="majorBidi" w:cstheme="majorBidi"/>
                      <w:sz w:val="24"/>
                      <w:szCs w:val="24"/>
                    </w:rPr>
                    <w:t>(Karena kalau dia bera</w:t>
                  </w:r>
                  <w:r>
                    <w:rPr>
                      <w:rFonts w:asciiTheme="majorBidi" w:hAnsiTheme="majorBidi" w:cstheme="majorBidi"/>
                      <w:sz w:val="24"/>
                      <w:szCs w:val="24"/>
                    </w:rPr>
                    <w:t>da ditengah-tengah mereka walau</w:t>
                  </w:r>
                  <w:r w:rsidRPr="00AF151E">
                    <w:rPr>
                      <w:rFonts w:asciiTheme="majorBidi" w:hAnsiTheme="majorBidi" w:cstheme="majorBidi"/>
                      <w:sz w:val="24"/>
                      <w:szCs w:val="24"/>
                    </w:rPr>
                    <w:t>pun dia tidak berbuat syirik namun yang tampak dia bersama mereka).</w:t>
                  </w:r>
                </w:p>
                <w:p w14:paraId="4EF8AE67"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7. Tauhid adalah kewajiban pertama. </w:t>
                  </w:r>
                </w:p>
                <w:p w14:paraId="35478135"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8. Tauhid adalah yang harus didakwahkan pertama kali sebelum mendakwahkan kewajiban yang lain termasuk sholat. </w:t>
                  </w:r>
                </w:p>
                <w:p w14:paraId="1334954A"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9. Bahwa hakekat “supaya mereka mentauhidkan Allah” adalah merupakan makna syahadat </w:t>
                  </w:r>
                  <w:r w:rsidRPr="00781D56">
                    <w:rPr>
                      <w:rFonts w:asciiTheme="majorBidi" w:hAnsiTheme="majorBidi" w:cstheme="majorBidi"/>
                      <w:i/>
                      <w:iCs/>
                      <w:color w:val="E36C0A" w:themeColor="accent6" w:themeShade="BF"/>
                      <w:sz w:val="24"/>
                      <w:szCs w:val="24"/>
                    </w:rPr>
                    <w:t>laa ilaaha illallah</w:t>
                  </w:r>
                  <w:r w:rsidRPr="00AF151E">
                    <w:rPr>
                      <w:rFonts w:asciiTheme="majorBidi" w:hAnsiTheme="majorBidi" w:cstheme="majorBidi"/>
                      <w:color w:val="E36C0A" w:themeColor="accent6" w:themeShade="BF"/>
                      <w:sz w:val="24"/>
                      <w:szCs w:val="24"/>
                    </w:rPr>
                    <w:t xml:space="preserve">. </w:t>
                  </w:r>
                </w:p>
                <w:p w14:paraId="634FF2D9"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10. Seseorang terkadang termasuk ahli kitab, tapi ia tidak tahu pengertian syahadat yang sebenarnya, atau ia memahami namun tidak mengamalkannya. </w:t>
                  </w:r>
                </w:p>
                <w:p w14:paraId="0D246D2A"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11. Peringatan akan pentingnya sistem pengajaran dengan bertahap. </w:t>
                  </w:r>
                </w:p>
                <w:p w14:paraId="497CA12D" w14:textId="77777777" w:rsidR="00840C7A" w:rsidRPr="00AF151E" w:rsidRDefault="00840C7A"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12. Yaitu dengan diawali dari hal yang sangat penting kemudian yang penting dan begitu seterusnya. </w:t>
                  </w:r>
                  <w:r w:rsidRPr="00AF151E">
                    <w:rPr>
                      <w:rFonts w:asciiTheme="majorBidi" w:hAnsiTheme="majorBidi" w:cstheme="majorBidi"/>
                      <w:sz w:val="24"/>
                      <w:szCs w:val="24"/>
                    </w:rPr>
                    <w:t>(Pertama tauhid, kedua shalat, ketiga zakat).</w:t>
                  </w:r>
                </w:p>
                <w:p w14:paraId="4D4008AC"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13. Yang berhak mendapatkan zakat. </w:t>
                  </w:r>
                  <w:r>
                    <w:rPr>
                      <w:rFonts w:asciiTheme="majorBidi" w:hAnsiTheme="majorBidi" w:cstheme="majorBidi"/>
                      <w:sz w:val="24"/>
                      <w:szCs w:val="24"/>
                    </w:rPr>
                    <w:t>(Delapan golongan yang telah</w:t>
                  </w:r>
                  <w:r w:rsidRPr="00AF151E">
                    <w:rPr>
                      <w:rFonts w:asciiTheme="majorBidi" w:hAnsiTheme="majorBidi" w:cstheme="majorBidi"/>
                      <w:sz w:val="24"/>
                      <w:szCs w:val="24"/>
                    </w:rPr>
                    <w:t xml:space="preserve"> ditetapkan Alqur’an).</w:t>
                  </w:r>
                </w:p>
                <w:p w14:paraId="2C9999B5" w14:textId="77777777" w:rsidR="00840C7A" w:rsidRPr="00AF151E" w:rsidRDefault="00840C7A" w:rsidP="003E078E">
                  <w:pPr>
                    <w:pStyle w:val="BodyText3"/>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14. S</w:t>
                  </w:r>
                  <w:r w:rsidRPr="00AF151E">
                    <w:rPr>
                      <w:rFonts w:asciiTheme="majorBidi" w:hAnsiTheme="majorBidi" w:cstheme="majorBidi"/>
                      <w:color w:val="E36C0A" w:themeColor="accent6" w:themeShade="BF"/>
                      <w:sz w:val="24"/>
                      <w:szCs w:val="24"/>
                    </w:rPr>
                    <w:t xml:space="preserve">eorang guru </w:t>
                  </w:r>
                  <w:r>
                    <w:rPr>
                      <w:rFonts w:asciiTheme="majorBidi" w:hAnsiTheme="majorBidi" w:cstheme="majorBidi"/>
                      <w:color w:val="E36C0A" w:themeColor="accent6" w:themeShade="BF"/>
                      <w:sz w:val="24"/>
                      <w:szCs w:val="24"/>
                    </w:rPr>
                    <w:t xml:space="preserve">perlu </w:t>
                  </w:r>
                  <w:r w:rsidRPr="00AF151E">
                    <w:rPr>
                      <w:rFonts w:asciiTheme="majorBidi" w:hAnsiTheme="majorBidi" w:cstheme="majorBidi"/>
                      <w:color w:val="E36C0A" w:themeColor="accent6" w:themeShade="BF"/>
                      <w:sz w:val="24"/>
                      <w:szCs w:val="24"/>
                    </w:rPr>
                    <w:t>membongkar syubhat</w:t>
                  </w:r>
                  <w:r>
                    <w:rPr>
                      <w:rFonts w:asciiTheme="majorBidi" w:hAnsiTheme="majorBidi" w:cstheme="majorBidi"/>
                      <w:color w:val="E36C0A" w:themeColor="accent6" w:themeShade="BF"/>
                      <w:sz w:val="24"/>
                      <w:szCs w:val="24"/>
                    </w:rPr>
                    <w:t xml:space="preserve"> (perkara-perkara samar)</w:t>
                  </w:r>
                  <w:r w:rsidRPr="00AF151E">
                    <w:rPr>
                      <w:rFonts w:asciiTheme="majorBidi" w:hAnsiTheme="majorBidi" w:cstheme="majorBidi"/>
                      <w:color w:val="E36C0A" w:themeColor="accent6" w:themeShade="BF"/>
                      <w:sz w:val="24"/>
                      <w:szCs w:val="24"/>
                    </w:rPr>
                    <w:t xml:space="preserve"> dari orang-orang yang baru belajar. </w:t>
                  </w:r>
                  <w:r w:rsidRPr="00AF151E">
                    <w:rPr>
                      <w:rFonts w:asciiTheme="majorBidi" w:hAnsiTheme="majorBidi" w:cstheme="majorBidi"/>
                      <w:sz w:val="24"/>
                      <w:szCs w:val="24"/>
                    </w:rPr>
                    <w:t>(Dengan mengajar dan menghilangkan kejahilan dari mereka).</w:t>
                  </w:r>
                </w:p>
                <w:p w14:paraId="1BAA8BD3"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15. Dilarang mengambil harta yang terbaik dalam penarikan zakat.</w:t>
                  </w:r>
                </w:p>
                <w:p w14:paraId="78C2D3AC" w14:textId="77777777" w:rsidR="00840C7A" w:rsidRPr="00AF151E" w:rsidRDefault="00840C7A" w:rsidP="00E44147">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16. Perlunya </w:t>
                  </w:r>
                  <w:r>
                    <w:rPr>
                      <w:rFonts w:asciiTheme="majorBidi" w:hAnsiTheme="majorBidi" w:cstheme="majorBidi"/>
                      <w:color w:val="E36C0A" w:themeColor="accent6" w:themeShade="BF"/>
                      <w:sz w:val="24"/>
                      <w:szCs w:val="24"/>
                    </w:rPr>
                    <w:t>menjaga</w:t>
                  </w:r>
                  <w:r w:rsidRPr="00AF151E">
                    <w:rPr>
                      <w:rFonts w:asciiTheme="majorBidi" w:hAnsiTheme="majorBidi" w:cstheme="majorBidi"/>
                      <w:color w:val="E36C0A" w:themeColor="accent6" w:themeShade="BF"/>
                      <w:sz w:val="24"/>
                      <w:szCs w:val="24"/>
                    </w:rPr>
                    <w:t xml:space="preserve"> diri dari doanya orang-orang yang dizalimi.</w:t>
                  </w:r>
                </w:p>
                <w:p w14:paraId="653F6C43" w14:textId="77777777" w:rsidR="00840C7A" w:rsidRPr="00E44147" w:rsidRDefault="00840C7A"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17. Pemberitahuan bahwa do’a orang yang teraniaya itu tidak terhalangi (dikabulkan). </w:t>
                  </w:r>
                  <w:r w:rsidRPr="00E44147">
                    <w:rPr>
                      <w:rFonts w:asciiTheme="majorBidi" w:hAnsiTheme="majorBidi" w:cstheme="majorBidi"/>
                      <w:sz w:val="24"/>
                      <w:szCs w:val="24"/>
                    </w:rPr>
                    <w:t>(Di dalamnya ada penggandengan antara targhib [memotivasi] dan tarhib [menakut-nakuti]</w:t>
                  </w:r>
                  <w:r>
                    <w:rPr>
                      <w:rFonts w:asciiTheme="majorBidi" w:hAnsiTheme="majorBidi" w:cstheme="majorBidi"/>
                      <w:sz w:val="24"/>
                      <w:szCs w:val="24"/>
                    </w:rPr>
                    <w:t>)</w:t>
                  </w:r>
                  <w:r w:rsidRPr="00E44147">
                    <w:rPr>
                      <w:rFonts w:asciiTheme="majorBidi" w:hAnsiTheme="majorBidi" w:cstheme="majorBidi"/>
                      <w:sz w:val="24"/>
                      <w:szCs w:val="24"/>
                    </w:rPr>
                    <w:t>.</w:t>
                  </w:r>
                </w:p>
                <w:p w14:paraId="4D292D11" w14:textId="77777777" w:rsidR="00840C7A" w:rsidRPr="00E44147" w:rsidRDefault="00840C7A"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18. Diantara bukti tauhid adalah ujian yang dialami oleh Rasulullah Shallallahu’alaihi wasallam dan para sahabat, dari kesulitan, kelaparan maupun wabah penyakit. </w:t>
                  </w:r>
                  <w:r w:rsidRPr="00E44147">
                    <w:rPr>
                      <w:rFonts w:asciiTheme="majorBidi" w:hAnsiTheme="majorBidi" w:cstheme="majorBidi"/>
                      <w:sz w:val="24"/>
                      <w:szCs w:val="24"/>
                    </w:rPr>
                    <w:t>(Di ambil dari kisah perang Khaibar).</w:t>
                  </w:r>
                </w:p>
                <w:p w14:paraId="3FB2C024"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19. Sabda Rasulullah Shallallahu’alaihi wasallam : “Demi A</w:t>
                  </w:r>
                  <w:r>
                    <w:rPr>
                      <w:rFonts w:asciiTheme="majorBidi" w:hAnsiTheme="majorBidi" w:cstheme="majorBidi"/>
                      <w:color w:val="E36C0A" w:themeColor="accent6" w:themeShade="BF"/>
                      <w:sz w:val="24"/>
                      <w:szCs w:val="24"/>
                    </w:rPr>
                    <w:t>llah akan aku serahkan bendera dan seterusnya</w:t>
                  </w:r>
                  <w:r w:rsidRPr="00AF151E">
                    <w:rPr>
                      <w:rFonts w:asciiTheme="majorBidi" w:hAnsiTheme="majorBidi" w:cstheme="majorBidi"/>
                      <w:color w:val="E36C0A" w:themeColor="accent6" w:themeShade="BF"/>
                      <w:sz w:val="24"/>
                      <w:szCs w:val="24"/>
                    </w:rPr>
                    <w:t xml:space="preserve">” adalah salah satu dari tanda-tanda kenabian beliau. </w:t>
                  </w:r>
                </w:p>
                <w:p w14:paraId="4781EC2F" w14:textId="77777777" w:rsidR="00840C7A" w:rsidRPr="00AF151E" w:rsidRDefault="00840C7A" w:rsidP="003E078E">
                  <w:pPr>
                    <w:pStyle w:val="BodyText3"/>
                    <w:spacing w:before="120" w:line="240" w:lineRule="auto"/>
                    <w:jc w:val="both"/>
                    <w:rPr>
                      <w:color w:val="E36C0A" w:themeColor="accent6" w:themeShade="BF"/>
                    </w:rPr>
                  </w:pPr>
                </w:p>
                <w:p w14:paraId="5E4EAF5F" w14:textId="77777777" w:rsidR="00840C7A" w:rsidRPr="00AF151E" w:rsidRDefault="00840C7A" w:rsidP="003E078E">
                  <w:pPr>
                    <w:pStyle w:val="BodyText3"/>
                    <w:spacing w:before="120" w:line="240" w:lineRule="auto"/>
                    <w:jc w:val="both"/>
                    <w:rPr>
                      <w:color w:val="E36C0A" w:themeColor="accent6" w:themeShade="BF"/>
                    </w:rPr>
                  </w:pPr>
                </w:p>
                <w:p w14:paraId="0BAAC9B9" w14:textId="77777777" w:rsidR="00840C7A" w:rsidRPr="00AF151E" w:rsidRDefault="00840C7A" w:rsidP="003E078E">
                  <w:pPr>
                    <w:pStyle w:val="BodyText3"/>
                    <w:spacing w:before="120" w:line="240" w:lineRule="auto"/>
                    <w:jc w:val="both"/>
                    <w:rPr>
                      <w:color w:val="E36C0A" w:themeColor="accent6" w:themeShade="BF"/>
                    </w:rPr>
                  </w:pPr>
                </w:p>
                <w:p w14:paraId="32097B80" w14:textId="77777777" w:rsidR="00840C7A" w:rsidRPr="00AF151E" w:rsidRDefault="00840C7A" w:rsidP="003E078E">
                  <w:pPr>
                    <w:pStyle w:val="BodyText3"/>
                    <w:spacing w:before="120" w:line="240" w:lineRule="auto"/>
                    <w:jc w:val="both"/>
                    <w:rPr>
                      <w:color w:val="E36C0A" w:themeColor="accent6" w:themeShade="BF"/>
                    </w:rPr>
                  </w:pPr>
                </w:p>
                <w:p w14:paraId="30D3A74E" w14:textId="77777777" w:rsidR="00840C7A" w:rsidRPr="00AF151E" w:rsidRDefault="00840C7A" w:rsidP="003E078E">
                  <w:pPr>
                    <w:pStyle w:val="BodyText3"/>
                    <w:spacing w:before="120" w:line="240" w:lineRule="auto"/>
                    <w:jc w:val="both"/>
                    <w:rPr>
                      <w:color w:val="E36C0A" w:themeColor="accent6" w:themeShade="BF"/>
                    </w:rPr>
                  </w:pPr>
                </w:p>
                <w:p w14:paraId="42C631F4" w14:textId="77777777" w:rsidR="00840C7A" w:rsidRPr="00AF151E" w:rsidRDefault="00840C7A" w:rsidP="003E078E">
                  <w:pPr>
                    <w:pStyle w:val="BodyText3"/>
                    <w:spacing w:before="120" w:line="240" w:lineRule="auto"/>
                    <w:jc w:val="both"/>
                    <w:rPr>
                      <w:color w:val="E36C0A" w:themeColor="accent6" w:themeShade="BF"/>
                      <w:sz w:val="20"/>
                      <w:szCs w:val="20"/>
                    </w:rPr>
                  </w:pPr>
                </w:p>
                <w:p w14:paraId="48773695" w14:textId="77777777" w:rsidR="00840C7A" w:rsidRPr="00AF151E" w:rsidRDefault="00840C7A" w:rsidP="003E078E">
                  <w:pPr>
                    <w:pStyle w:val="BodyText3"/>
                    <w:spacing w:before="120" w:line="240" w:lineRule="auto"/>
                    <w:jc w:val="both"/>
                    <w:rPr>
                      <w:color w:val="E36C0A" w:themeColor="accent6" w:themeShade="BF"/>
                    </w:rPr>
                  </w:pPr>
                </w:p>
                <w:p w14:paraId="2075BCE9" w14:textId="77777777" w:rsidR="00840C7A" w:rsidRPr="00AF151E" w:rsidRDefault="00840C7A" w:rsidP="003E078E">
                  <w:pPr>
                    <w:pStyle w:val="BodyText3"/>
                    <w:spacing w:before="120" w:line="240" w:lineRule="auto"/>
                    <w:jc w:val="both"/>
                    <w:rPr>
                      <w:color w:val="E36C0A" w:themeColor="accent6" w:themeShade="BF"/>
                    </w:rPr>
                  </w:pPr>
                </w:p>
                <w:p w14:paraId="5FDCF4C2" w14:textId="77777777" w:rsidR="00840C7A" w:rsidRPr="00AF151E" w:rsidRDefault="00840C7A" w:rsidP="003E078E">
                  <w:pPr>
                    <w:pStyle w:val="BodyText3"/>
                    <w:spacing w:before="120" w:line="240" w:lineRule="auto"/>
                    <w:jc w:val="both"/>
                    <w:rPr>
                      <w:color w:val="E36C0A" w:themeColor="accent6" w:themeShade="BF"/>
                    </w:rPr>
                  </w:pPr>
                </w:p>
                <w:p w14:paraId="3AA6A692" w14:textId="77777777" w:rsidR="00840C7A" w:rsidRPr="00AF151E" w:rsidRDefault="00840C7A" w:rsidP="003E078E">
                  <w:pPr>
                    <w:pStyle w:val="BodyText3"/>
                    <w:spacing w:before="120" w:line="240" w:lineRule="auto"/>
                    <w:jc w:val="both"/>
                    <w:rPr>
                      <w:color w:val="E36C0A" w:themeColor="accent6" w:themeShade="BF"/>
                    </w:rPr>
                  </w:pPr>
                </w:p>
                <w:p w14:paraId="2650FEB1" w14:textId="77777777" w:rsidR="00840C7A" w:rsidRPr="00AF151E" w:rsidRDefault="00840C7A" w:rsidP="003E078E">
                  <w:pPr>
                    <w:pStyle w:val="BodyText3"/>
                    <w:spacing w:before="120" w:line="240" w:lineRule="auto"/>
                    <w:jc w:val="both"/>
                    <w:rPr>
                      <w:color w:val="E36C0A" w:themeColor="accent6" w:themeShade="BF"/>
                    </w:rPr>
                  </w:pPr>
                </w:p>
                <w:p w14:paraId="0C478300" w14:textId="77777777" w:rsidR="00840C7A" w:rsidRPr="00AF151E"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p>
                <w:p w14:paraId="2E796168" w14:textId="77777777" w:rsidR="00840C7A" w:rsidRPr="00AF151E" w:rsidRDefault="00840C7A" w:rsidP="003E078E">
                  <w:pPr>
                    <w:pStyle w:val="BodyText3"/>
                    <w:spacing w:before="120"/>
                    <w:jc w:val="both"/>
                    <w:rPr>
                      <w:rFonts w:asciiTheme="majorBidi" w:hAnsiTheme="majorBidi" w:cstheme="majorBidi"/>
                      <w:color w:val="E36C0A" w:themeColor="accent6" w:themeShade="BF"/>
                      <w:sz w:val="24"/>
                      <w:szCs w:val="24"/>
                    </w:rPr>
                  </w:pPr>
                </w:p>
                <w:p w14:paraId="019A946C" w14:textId="77777777" w:rsidR="00840C7A" w:rsidRPr="00AF151E" w:rsidRDefault="00840C7A" w:rsidP="003E078E">
                  <w:pPr>
                    <w:pStyle w:val="BodyText3"/>
                    <w:spacing w:before="120"/>
                    <w:jc w:val="both"/>
                    <w:rPr>
                      <w:rFonts w:asciiTheme="majorBidi" w:hAnsiTheme="majorBidi" w:cstheme="majorBidi"/>
                      <w:color w:val="E36C0A" w:themeColor="accent6" w:themeShade="BF"/>
                      <w:sz w:val="24"/>
                      <w:szCs w:val="24"/>
                    </w:rPr>
                  </w:pPr>
                </w:p>
                <w:p w14:paraId="223CAB35" w14:textId="77777777" w:rsidR="00840C7A" w:rsidRPr="00AF151E" w:rsidRDefault="00840C7A" w:rsidP="003E078E">
                  <w:pPr>
                    <w:pStyle w:val="BodyText3"/>
                    <w:spacing w:before="120"/>
                    <w:jc w:val="both"/>
                    <w:rPr>
                      <w:rFonts w:asciiTheme="majorBidi" w:hAnsiTheme="majorBidi" w:cstheme="majorBidi"/>
                      <w:color w:val="E36C0A" w:themeColor="accent6" w:themeShade="BF"/>
                      <w:sz w:val="24"/>
                      <w:szCs w:val="24"/>
                    </w:rPr>
                  </w:pPr>
                </w:p>
                <w:p w14:paraId="0C80DE09" w14:textId="77777777" w:rsidR="00840C7A" w:rsidRPr="00AF151E" w:rsidRDefault="00840C7A" w:rsidP="003E078E">
                  <w:pPr>
                    <w:spacing w:before="120" w:after="120" w:line="240" w:lineRule="auto"/>
                    <w:jc w:val="both"/>
                    <w:rPr>
                      <w:rFonts w:asciiTheme="majorBidi" w:hAnsiTheme="majorBidi" w:cstheme="majorBidi"/>
                      <w:color w:val="E36C0A" w:themeColor="accent6" w:themeShade="BF"/>
                      <w:sz w:val="24"/>
                      <w:szCs w:val="24"/>
                    </w:rPr>
                  </w:pPr>
                </w:p>
                <w:p w14:paraId="46D2ACB7" w14:textId="77777777" w:rsidR="00840C7A" w:rsidRPr="00AF151E" w:rsidRDefault="00840C7A" w:rsidP="003E078E">
                  <w:pPr>
                    <w:spacing w:after="0"/>
                    <w:rPr>
                      <w:rFonts w:asciiTheme="majorBidi" w:hAnsiTheme="majorBidi" w:cstheme="majorBidi"/>
                      <w:b/>
                      <w:bCs/>
                      <w:color w:val="E36C0A" w:themeColor="accent6" w:themeShade="BF"/>
                      <w:sz w:val="24"/>
                      <w:szCs w:val="24"/>
                    </w:rPr>
                  </w:pPr>
                </w:p>
                <w:p w14:paraId="1B38B579" w14:textId="77777777" w:rsidR="00840C7A" w:rsidRPr="005B0FC1" w:rsidRDefault="00840C7A" w:rsidP="003E078E">
                  <w:pPr>
                    <w:rPr>
                      <w:szCs w:val="24"/>
                    </w:rPr>
                  </w:pPr>
                </w:p>
              </w:txbxContent>
            </v:textbox>
          </v:rect>
        </w:pict>
      </w:r>
    </w:p>
    <w:p w14:paraId="4BF7D0C4" w14:textId="77777777" w:rsidR="009E4250" w:rsidRDefault="009E4250" w:rsidP="009E4250"/>
    <w:p w14:paraId="7D10C12C" w14:textId="77777777" w:rsidR="009E4250" w:rsidRDefault="009E4250" w:rsidP="009E4250"/>
    <w:p w14:paraId="06CFAA40" w14:textId="77777777" w:rsidR="009E4250" w:rsidRDefault="009E4250" w:rsidP="009E4250"/>
    <w:p w14:paraId="67C31710" w14:textId="77777777" w:rsidR="009E4250" w:rsidRDefault="009E4250" w:rsidP="009E4250"/>
    <w:p w14:paraId="4258BB65" w14:textId="77777777" w:rsidR="009E4250" w:rsidRDefault="009E4250" w:rsidP="009E4250"/>
    <w:p w14:paraId="6119F1D3" w14:textId="77777777" w:rsidR="009E4250" w:rsidRDefault="009E4250" w:rsidP="009E4250"/>
    <w:p w14:paraId="3B5F0737" w14:textId="77777777" w:rsidR="009E4250" w:rsidRDefault="009E4250" w:rsidP="009E4250"/>
    <w:p w14:paraId="47A4A178" w14:textId="77777777" w:rsidR="009E4250" w:rsidRDefault="009E4250" w:rsidP="009E4250"/>
    <w:p w14:paraId="11D3664B" w14:textId="77777777" w:rsidR="009E4250" w:rsidRDefault="009E4250" w:rsidP="009E4250"/>
    <w:p w14:paraId="7607FBB9" w14:textId="77777777" w:rsidR="009E4250" w:rsidRDefault="009E4250" w:rsidP="009E4250"/>
    <w:p w14:paraId="2B50D60E" w14:textId="77777777" w:rsidR="009E4250" w:rsidRDefault="009E4250" w:rsidP="009E4250"/>
    <w:p w14:paraId="573095A6" w14:textId="77777777" w:rsidR="009E4250" w:rsidRDefault="009E4250" w:rsidP="009E4250"/>
    <w:p w14:paraId="7DE9F4D7" w14:textId="77777777" w:rsidR="009E4250" w:rsidRDefault="009E4250" w:rsidP="009E4250"/>
    <w:p w14:paraId="1362DFC2" w14:textId="77777777" w:rsidR="009E4250" w:rsidRDefault="009E4250" w:rsidP="009E4250"/>
    <w:p w14:paraId="532ECE7F" w14:textId="77777777" w:rsidR="009E4250" w:rsidRDefault="009E4250" w:rsidP="009E4250"/>
    <w:p w14:paraId="45B4C0BE" w14:textId="77777777" w:rsidR="009E4250" w:rsidRDefault="009E4250" w:rsidP="009E4250"/>
    <w:p w14:paraId="4253145C" w14:textId="77777777" w:rsidR="009E4250" w:rsidRDefault="009E4250" w:rsidP="009E4250"/>
    <w:p w14:paraId="0840F760" w14:textId="77777777" w:rsidR="009E4250" w:rsidRDefault="009E4250" w:rsidP="009E4250"/>
    <w:p w14:paraId="3F5ECB35" w14:textId="77777777" w:rsidR="009E4250" w:rsidRDefault="009E4250" w:rsidP="009E4250"/>
    <w:p w14:paraId="32A685F9" w14:textId="77777777" w:rsidR="009E4250" w:rsidRDefault="009E4250" w:rsidP="009E4250"/>
    <w:p w14:paraId="396E7381" w14:textId="77777777" w:rsidR="009E4250" w:rsidRDefault="009E4250" w:rsidP="009E4250"/>
    <w:p w14:paraId="5D51F1BB" w14:textId="77777777" w:rsidR="009E4250" w:rsidRDefault="009E4250" w:rsidP="009E4250"/>
    <w:p w14:paraId="2BB372EB" w14:textId="77777777" w:rsidR="009E4250" w:rsidRDefault="009E4250" w:rsidP="009E4250"/>
    <w:p w14:paraId="1E4C6F00" w14:textId="77777777" w:rsidR="009E4250" w:rsidRDefault="009E4250" w:rsidP="009E4250"/>
    <w:p w14:paraId="754B0D5E" w14:textId="77777777" w:rsidR="009E4250" w:rsidRDefault="00CF7F43" w:rsidP="009E4250">
      <w:r>
        <w:rPr>
          <w:noProof/>
        </w:rPr>
        <w:pict w14:anchorId="3B84816B">
          <v:rect id="_x0000_s4577" style="position:absolute;margin-left:-3pt;margin-top:1.5pt;width:470.25pt;height:375pt;z-index:25380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77">
              <w:txbxContent>
                <w:p w14:paraId="51DC4912" w14:textId="77777777" w:rsidR="00840C7A" w:rsidRPr="00752B80" w:rsidRDefault="00840C7A" w:rsidP="00752B80">
                  <w:pPr>
                    <w:pStyle w:val="BodyText3"/>
                    <w:spacing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20. Rasulullah shalallahu ‘alaihi wasallam meludah kepada kedua mata Ali radhi Allahu anh dan seketika itu juga sembuh</w:t>
                  </w:r>
                  <w:r w:rsidRPr="00AF151E">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juga merupakan salah satu dari tanda-</w:t>
                  </w:r>
                  <w:r w:rsidRPr="00AF151E">
                    <w:rPr>
                      <w:rFonts w:asciiTheme="majorBidi" w:hAnsiTheme="majorBidi" w:cstheme="majorBidi"/>
                      <w:color w:val="E36C0A" w:themeColor="accent6" w:themeShade="BF"/>
                      <w:sz w:val="24"/>
                      <w:szCs w:val="24"/>
                    </w:rPr>
                    <w:t>tanda kenabian beliau.</w:t>
                  </w:r>
                </w:p>
                <w:p w14:paraId="0AEC277C" w14:textId="77777777" w:rsidR="00840C7A" w:rsidRPr="002F2E35" w:rsidRDefault="00840C7A" w:rsidP="003E078E">
                  <w:pPr>
                    <w:pStyle w:val="BodyText3"/>
                    <w:spacing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b/>
                      <w:bCs/>
                      <w:color w:val="E36C0A" w:themeColor="accent6" w:themeShade="BF"/>
                      <w:sz w:val="24"/>
                      <w:szCs w:val="24"/>
                    </w:rPr>
                    <w:t xml:space="preserve">21. </w:t>
                  </w:r>
                  <w:r w:rsidRPr="002F2E35">
                    <w:rPr>
                      <w:rFonts w:asciiTheme="majorBidi" w:hAnsiTheme="majorBidi" w:cstheme="majorBidi"/>
                      <w:color w:val="E36C0A" w:themeColor="accent6" w:themeShade="BF"/>
                      <w:sz w:val="24"/>
                      <w:szCs w:val="24"/>
                    </w:rPr>
                    <w:t xml:space="preserve">Keutamaan sahabat Ali bin Abi Tholib. </w:t>
                  </w:r>
                </w:p>
                <w:p w14:paraId="20B381C3" w14:textId="77777777" w:rsidR="00840C7A" w:rsidRPr="002F2E35" w:rsidRDefault="00840C7A" w:rsidP="003E078E">
                  <w:pPr>
                    <w:pStyle w:val="BodyText3"/>
                    <w:spacing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22. Keutamaan para sahabat yang mereka berbincang semalam suntuk (tentang siapa yang</w:t>
                  </w:r>
                  <w:r>
                    <w:rPr>
                      <w:rFonts w:asciiTheme="majorBidi" w:hAnsiTheme="majorBidi" w:cstheme="majorBidi"/>
                      <w:color w:val="E36C0A" w:themeColor="accent6" w:themeShade="BF"/>
                      <w:sz w:val="24"/>
                      <w:szCs w:val="24"/>
                    </w:rPr>
                    <w:t xml:space="preserve"> dimaksud dalam hadits) dan tidak</w:t>
                  </w:r>
                  <w:r w:rsidRPr="002F2E35">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di</w:t>
                  </w:r>
                  <w:r w:rsidRPr="002F2E35">
                    <w:rPr>
                      <w:rFonts w:asciiTheme="majorBidi" w:hAnsiTheme="majorBidi" w:cstheme="majorBidi"/>
                      <w:color w:val="E36C0A" w:themeColor="accent6" w:themeShade="BF"/>
                      <w:sz w:val="24"/>
                      <w:szCs w:val="24"/>
                    </w:rPr>
                    <w:t>sibuk</w:t>
                  </w:r>
                  <w:r>
                    <w:rPr>
                      <w:rFonts w:asciiTheme="majorBidi" w:hAnsiTheme="majorBidi" w:cstheme="majorBidi"/>
                      <w:color w:val="E36C0A" w:themeColor="accent6" w:themeShade="BF"/>
                      <w:sz w:val="24"/>
                      <w:szCs w:val="24"/>
                    </w:rPr>
                    <w:t>an</w:t>
                  </w:r>
                  <w:r w:rsidRPr="002F2E35">
                    <w:rPr>
                      <w:rFonts w:asciiTheme="majorBidi" w:hAnsiTheme="majorBidi" w:cstheme="majorBidi"/>
                      <w:color w:val="E36C0A" w:themeColor="accent6" w:themeShade="BF"/>
                      <w:sz w:val="24"/>
                      <w:szCs w:val="24"/>
                    </w:rPr>
                    <w:t xml:space="preserve"> dengan kabar gembira kemenangan.</w:t>
                  </w:r>
                </w:p>
                <w:p w14:paraId="2185D4C8" w14:textId="77777777" w:rsidR="00840C7A" w:rsidRPr="002F2E35"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23. Kewajiban mengimani takdir Allah, karena bendera tidak diserahkan kepada orang yang sudah berusaha, malah diserahkan kepada orang yang tidak berusaha untuk memperolehnya. </w:t>
                  </w:r>
                </w:p>
                <w:p w14:paraId="2640C650" w14:textId="77777777" w:rsidR="00840C7A" w:rsidRPr="002F2E35" w:rsidRDefault="00840C7A"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24. Adab di dalam berjihad, sebagaimana yang terkandung dalam sabda Rasul : “berangkatlah engkau dengan tenang”. </w:t>
                  </w:r>
                  <w:r w:rsidRPr="002F2E35">
                    <w:rPr>
                      <w:rFonts w:asciiTheme="majorBidi" w:hAnsiTheme="majorBidi" w:cstheme="majorBidi"/>
                      <w:sz w:val="24"/>
                      <w:szCs w:val="24"/>
                    </w:rPr>
                    <w:t>(Rasulullah shalallahu ‘alaihi wasallam memerintahkan untuk tidak tergesa-gesa).</w:t>
                  </w:r>
                </w:p>
                <w:p w14:paraId="1E04B3BF" w14:textId="77777777" w:rsidR="00840C7A" w:rsidRPr="002F2E35"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25. Disyariatkan untuk mendakwahi musuh ke dalam Islam sebelum memeranginya. </w:t>
                  </w:r>
                </w:p>
                <w:p w14:paraId="35706135" w14:textId="77777777" w:rsidR="00840C7A" w:rsidRPr="002F2E35"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26. Syariat ini berlaku pula terhadap mereka yang sudah pernah didakwahi dan diperangi sebelumnya. </w:t>
                  </w:r>
                </w:p>
                <w:p w14:paraId="334DF849" w14:textId="77777777" w:rsidR="00840C7A" w:rsidRPr="002F2E35" w:rsidRDefault="00840C7A"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27. Dakwah harus dilaksanakan dengan hikmah, sebagaimana yang diisyaratkan dalam sabda Nabi : “ … dan sampaikanlah tentang apa-apa yang wajib bagi mereka”. </w:t>
                  </w:r>
                  <w:r w:rsidRPr="002F2E35">
                    <w:rPr>
                      <w:rFonts w:asciiTheme="majorBidi" w:hAnsiTheme="majorBidi" w:cstheme="majorBidi"/>
                      <w:sz w:val="24"/>
                      <w:szCs w:val="24"/>
                    </w:rPr>
                    <w:t>(Karena kadang mereka mengaplikasikan Islam ini dan kadang pula tidak. Oleh karena itu, perlu untuk di amati terus keislaman mereka agar tidak kembali lagi kepada kekufuran).</w:t>
                  </w:r>
                </w:p>
                <w:p w14:paraId="513ACDAD" w14:textId="77777777" w:rsidR="00840C7A" w:rsidRPr="002F2E35"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28. Wajib mengenal hak-hak Allah dalam Islam. </w:t>
                  </w:r>
                </w:p>
                <w:p w14:paraId="57F158C9" w14:textId="77777777" w:rsidR="00840C7A" w:rsidRPr="002F2E35" w:rsidRDefault="00840C7A"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29. Besarnya pahala bagi seseorang ketika ada satu orang yang mendapat hidayah (masuk Islam) lewat dirinya. </w:t>
                  </w:r>
                  <w:r w:rsidRPr="002F2E35">
                    <w:rPr>
                      <w:rFonts w:asciiTheme="majorBidi" w:hAnsiTheme="majorBidi" w:cstheme="majorBidi"/>
                      <w:sz w:val="24"/>
                      <w:szCs w:val="24"/>
                    </w:rPr>
                    <w:t>(Bahwa itu lebih baik dari setiap yang dianggap baik di dunia).</w:t>
                  </w:r>
                </w:p>
                <w:p w14:paraId="60E80949" w14:textId="77777777" w:rsidR="00840C7A" w:rsidRPr="002F2E35" w:rsidRDefault="00840C7A"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30. Diperbolehkan bersumpah dalam menyampaikan petunjuk. </w:t>
                  </w:r>
                  <w:r w:rsidRPr="002F2E35">
                    <w:rPr>
                      <w:rFonts w:asciiTheme="majorBidi" w:hAnsiTheme="majorBidi" w:cstheme="majorBidi"/>
                      <w:sz w:val="24"/>
                      <w:szCs w:val="24"/>
                    </w:rPr>
                    <w:t>(Namun tidak seharusnya bersumpah ketika berfatwa melainkan karena disana ada maslahat dan faedah</w:t>
                  </w:r>
                  <w:r>
                    <w:rPr>
                      <w:rFonts w:asciiTheme="majorBidi" w:hAnsiTheme="majorBidi" w:cstheme="majorBidi"/>
                      <w:sz w:val="24"/>
                      <w:szCs w:val="24"/>
                    </w:rPr>
                    <w:t>)</w:t>
                  </w:r>
                  <w:r w:rsidRPr="002F2E35">
                    <w:rPr>
                      <w:rFonts w:asciiTheme="majorBidi" w:hAnsiTheme="majorBidi" w:cstheme="majorBidi"/>
                      <w:sz w:val="24"/>
                      <w:szCs w:val="24"/>
                    </w:rPr>
                    <w:t>.</w:t>
                  </w:r>
                </w:p>
                <w:p w14:paraId="40B90F6F" w14:textId="77777777" w:rsidR="00840C7A" w:rsidRPr="002F2E35" w:rsidRDefault="00840C7A" w:rsidP="003E078E">
                  <w:pPr>
                    <w:pStyle w:val="BodyText3"/>
                    <w:spacing w:before="120" w:line="240" w:lineRule="auto"/>
                    <w:jc w:val="both"/>
                    <w:rPr>
                      <w:rFonts w:asciiTheme="majorBidi" w:hAnsiTheme="majorBidi" w:cstheme="majorBidi"/>
                      <w:color w:val="E36C0A" w:themeColor="accent6" w:themeShade="BF"/>
                      <w:sz w:val="24"/>
                      <w:szCs w:val="24"/>
                    </w:rPr>
                  </w:pPr>
                </w:p>
                <w:p w14:paraId="1691EDF8" w14:textId="77777777" w:rsidR="00840C7A" w:rsidRPr="002F2E35" w:rsidRDefault="00840C7A" w:rsidP="003E078E">
                  <w:pPr>
                    <w:pStyle w:val="BodyText3"/>
                    <w:spacing w:before="120" w:line="240" w:lineRule="auto"/>
                    <w:jc w:val="both"/>
                    <w:rPr>
                      <w:color w:val="E36C0A" w:themeColor="accent6" w:themeShade="BF"/>
                    </w:rPr>
                  </w:pPr>
                </w:p>
                <w:p w14:paraId="7762F1FF" w14:textId="77777777" w:rsidR="00840C7A" w:rsidRPr="002F2E35" w:rsidRDefault="00840C7A" w:rsidP="003E078E">
                  <w:pPr>
                    <w:pStyle w:val="BodyText3"/>
                    <w:spacing w:before="120" w:line="240" w:lineRule="auto"/>
                    <w:jc w:val="both"/>
                    <w:rPr>
                      <w:color w:val="E36C0A" w:themeColor="accent6" w:themeShade="BF"/>
                    </w:rPr>
                  </w:pPr>
                </w:p>
                <w:p w14:paraId="29EAB89A" w14:textId="77777777" w:rsidR="00840C7A" w:rsidRPr="002F2E35" w:rsidRDefault="00840C7A" w:rsidP="003E078E">
                  <w:pPr>
                    <w:pStyle w:val="BodyText3"/>
                    <w:spacing w:before="120" w:line="240" w:lineRule="auto"/>
                    <w:jc w:val="both"/>
                    <w:rPr>
                      <w:color w:val="E36C0A" w:themeColor="accent6" w:themeShade="BF"/>
                    </w:rPr>
                  </w:pPr>
                </w:p>
                <w:p w14:paraId="2CB8B441" w14:textId="77777777" w:rsidR="00840C7A" w:rsidRPr="002F2E35" w:rsidRDefault="00840C7A" w:rsidP="003E078E">
                  <w:pPr>
                    <w:pStyle w:val="BodyText3"/>
                    <w:spacing w:before="120" w:line="240" w:lineRule="auto"/>
                    <w:jc w:val="both"/>
                    <w:rPr>
                      <w:color w:val="E36C0A" w:themeColor="accent6" w:themeShade="BF"/>
                    </w:rPr>
                  </w:pPr>
                </w:p>
                <w:p w14:paraId="44E7DFF4" w14:textId="77777777" w:rsidR="00840C7A" w:rsidRPr="002F2E35" w:rsidRDefault="00840C7A" w:rsidP="003E078E">
                  <w:pPr>
                    <w:pStyle w:val="BodyText3"/>
                    <w:spacing w:line="240" w:lineRule="auto"/>
                    <w:jc w:val="both"/>
                    <w:rPr>
                      <w:rFonts w:asciiTheme="majorBidi" w:hAnsiTheme="majorBidi" w:cstheme="majorBidi"/>
                      <w:color w:val="E36C0A" w:themeColor="accent6" w:themeShade="BF"/>
                      <w:sz w:val="24"/>
                      <w:szCs w:val="24"/>
                    </w:rPr>
                  </w:pPr>
                </w:p>
                <w:p w14:paraId="0E877247" w14:textId="77777777" w:rsidR="00840C7A" w:rsidRPr="002F2E35" w:rsidRDefault="00840C7A" w:rsidP="003E078E">
                  <w:pPr>
                    <w:spacing w:after="0"/>
                    <w:rPr>
                      <w:rFonts w:asciiTheme="majorBidi" w:hAnsiTheme="majorBidi" w:cstheme="majorBidi"/>
                      <w:b/>
                      <w:bCs/>
                      <w:color w:val="E36C0A" w:themeColor="accent6" w:themeShade="BF"/>
                      <w:sz w:val="24"/>
                      <w:szCs w:val="24"/>
                    </w:rPr>
                  </w:pPr>
                </w:p>
                <w:p w14:paraId="7D37D113" w14:textId="77777777" w:rsidR="00840C7A" w:rsidRPr="005B0FC1" w:rsidRDefault="00840C7A" w:rsidP="003E078E">
                  <w:pPr>
                    <w:rPr>
                      <w:szCs w:val="24"/>
                    </w:rPr>
                  </w:pPr>
                </w:p>
              </w:txbxContent>
            </v:textbox>
          </v:rect>
        </w:pict>
      </w:r>
    </w:p>
    <w:p w14:paraId="5B4CBC18" w14:textId="77777777" w:rsidR="009E4250" w:rsidRDefault="009E4250" w:rsidP="009E4250"/>
    <w:p w14:paraId="29D8C2C1" w14:textId="77777777" w:rsidR="009E4250" w:rsidRDefault="009E4250" w:rsidP="009E4250"/>
    <w:p w14:paraId="7BB43E60" w14:textId="77777777" w:rsidR="009E4250" w:rsidRDefault="009E4250" w:rsidP="009E4250"/>
    <w:p w14:paraId="4CC9E807" w14:textId="77777777" w:rsidR="009E4250" w:rsidRDefault="009E4250" w:rsidP="009E4250"/>
    <w:p w14:paraId="78D737D2" w14:textId="77777777" w:rsidR="009E4250" w:rsidRDefault="009E4250" w:rsidP="009E4250"/>
    <w:p w14:paraId="738566FA" w14:textId="77777777" w:rsidR="009E4250" w:rsidRDefault="009E4250" w:rsidP="009E4250"/>
    <w:p w14:paraId="5FCC700B" w14:textId="77777777" w:rsidR="009E4250" w:rsidRDefault="009E4250" w:rsidP="009E4250"/>
    <w:p w14:paraId="40F32D23" w14:textId="77777777" w:rsidR="009E4250" w:rsidRDefault="009E4250" w:rsidP="009E4250"/>
    <w:p w14:paraId="4C177B12" w14:textId="77777777" w:rsidR="009E4250" w:rsidRDefault="009E4250" w:rsidP="009E4250"/>
    <w:p w14:paraId="3BD935D5" w14:textId="77777777" w:rsidR="009E4250" w:rsidRDefault="009E4250" w:rsidP="009E4250"/>
    <w:p w14:paraId="16F3137C" w14:textId="77777777" w:rsidR="009E4250" w:rsidRDefault="009E4250" w:rsidP="009E4250"/>
    <w:p w14:paraId="063F2D21" w14:textId="77777777" w:rsidR="009E4250" w:rsidRDefault="009E4250" w:rsidP="009E4250"/>
    <w:p w14:paraId="40B2FD7E" w14:textId="77777777" w:rsidR="009E4250" w:rsidRDefault="009E4250" w:rsidP="009E4250"/>
    <w:p w14:paraId="2DB38E96" w14:textId="77777777" w:rsidR="009E4250" w:rsidRDefault="009E4250" w:rsidP="009E4250"/>
    <w:p w14:paraId="5C71D2BA" w14:textId="77777777" w:rsidR="009E4250" w:rsidRDefault="009E4250" w:rsidP="009E4250"/>
    <w:p w14:paraId="15AE194B" w14:textId="77777777" w:rsidR="009E4250" w:rsidRDefault="009E4250" w:rsidP="009E4250"/>
    <w:p w14:paraId="530CFF0D" w14:textId="77777777" w:rsidR="009E4250" w:rsidRDefault="009E4250" w:rsidP="009E4250"/>
    <w:p w14:paraId="34A18764" w14:textId="77777777" w:rsidR="009E4250" w:rsidRDefault="009E4250" w:rsidP="009E4250"/>
    <w:p w14:paraId="33D3CFDC" w14:textId="77777777" w:rsidR="009E4250" w:rsidRDefault="009E4250" w:rsidP="009E4250"/>
    <w:p w14:paraId="5FD9FE2A" w14:textId="77777777" w:rsidR="009E4250" w:rsidRDefault="009E4250" w:rsidP="009E4250"/>
    <w:p w14:paraId="48F889E4" w14:textId="77777777" w:rsidR="009E4250" w:rsidRDefault="009E4250" w:rsidP="009E4250"/>
    <w:p w14:paraId="01CEDA9B" w14:textId="77777777" w:rsidR="009E4250" w:rsidRDefault="009E4250" w:rsidP="009E4250"/>
    <w:p w14:paraId="77A51990" w14:textId="77777777" w:rsidR="009E4250" w:rsidRDefault="009E4250" w:rsidP="009E4250"/>
    <w:p w14:paraId="13D29E6E" w14:textId="77777777" w:rsidR="009E4250" w:rsidRDefault="009E4250" w:rsidP="009E4250"/>
    <w:p w14:paraId="1214A8C5" w14:textId="77777777" w:rsidR="00353642" w:rsidRDefault="00CF7F43" w:rsidP="009E4250">
      <w:r>
        <w:rPr>
          <w:noProof/>
        </w:rPr>
        <w:pict w14:anchorId="6565B897">
          <v:roundrect id="_x0000_s4578" style="position:absolute;margin-left:141pt;margin-top:.75pt;width:185.25pt;height:26.25pt;z-index:253806592" arcsize="10923f" fillcolor="#ffc000" strokecolor="#f79646 [3209]" strokeweight="3pt">
            <v:fill color2="fill lighten(51)" focusposition="1" focussize="" method="linear sigma" type="gradient"/>
            <v:shadow opacity=".5" offset="-6pt,-6pt"/>
            <v:textbox style="mso-next-textbox:#_x0000_s4578">
              <w:txbxContent>
                <w:p w14:paraId="3FCF840E" w14:textId="77777777" w:rsidR="00840C7A" w:rsidRPr="002F3A09" w:rsidRDefault="00840C7A" w:rsidP="004B30E4">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Pertama (5 Bab)</w:t>
                  </w:r>
                </w:p>
                <w:p w14:paraId="1709E49B" w14:textId="77777777" w:rsidR="00840C7A" w:rsidRPr="00A35A59" w:rsidRDefault="00840C7A" w:rsidP="004B30E4">
                  <w:pPr>
                    <w:rPr>
                      <w:szCs w:val="24"/>
                    </w:rPr>
                  </w:pPr>
                </w:p>
              </w:txbxContent>
            </v:textbox>
          </v:roundrect>
        </w:pict>
      </w:r>
    </w:p>
    <w:p w14:paraId="3D9B59FE" w14:textId="77777777" w:rsidR="00B21888" w:rsidRDefault="00CF7F43" w:rsidP="009E4250">
      <w:r>
        <w:rPr>
          <w:noProof/>
        </w:rPr>
        <w:pict w14:anchorId="0A676714">
          <v:rect id="_x0000_s4579" style="position:absolute;margin-left:0;margin-top:9.8pt;width:467.25pt;height:39.75pt;z-index:25380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79">
              <w:txbxContent>
                <w:p w14:paraId="4D640358" w14:textId="77777777" w:rsidR="00840C7A" w:rsidRPr="00B21888" w:rsidRDefault="00840C7A" w:rsidP="00353642">
                  <w:pPr>
                    <w:jc w:val="center"/>
                    <w:rPr>
                      <w:rFonts w:asciiTheme="majorBidi" w:eastAsiaTheme="minorHAnsi" w:hAnsiTheme="majorBidi" w:cstheme="majorBidi"/>
                      <w:color w:val="E36C0A" w:themeColor="accent6" w:themeShade="BF"/>
                      <w:sz w:val="24"/>
                      <w:szCs w:val="24"/>
                    </w:rPr>
                  </w:pPr>
                  <w:r w:rsidRPr="00B21888">
                    <w:rPr>
                      <w:rFonts w:asciiTheme="majorBidi" w:hAnsiTheme="majorBidi" w:cstheme="majorBidi"/>
                      <w:color w:val="E36C0A" w:themeColor="accent6" w:themeShade="BF"/>
                      <w:sz w:val="24"/>
                      <w:szCs w:val="24"/>
                    </w:rPr>
                    <w:t>[1] Sebutkan lima bap pertama dari Kitab Tauhid dan munasabah (korelasi) setiap bab dengan kitab</w:t>
                  </w:r>
                </w:p>
                <w:p w14:paraId="10E13019" w14:textId="77777777" w:rsidR="00840C7A" w:rsidRPr="003D0996" w:rsidRDefault="00840C7A" w:rsidP="00353642">
                  <w:pPr>
                    <w:jc w:val="center"/>
                    <w:rPr>
                      <w:rFonts w:asciiTheme="majorBidi" w:hAnsiTheme="majorBidi" w:cstheme="majorBidi"/>
                      <w:sz w:val="24"/>
                      <w:szCs w:val="24"/>
                    </w:rPr>
                  </w:pPr>
                </w:p>
              </w:txbxContent>
            </v:textbox>
          </v:rect>
        </w:pict>
      </w:r>
    </w:p>
    <w:p w14:paraId="0BD8499B" w14:textId="77777777" w:rsidR="00353642" w:rsidRDefault="00353642" w:rsidP="009E4250"/>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85"/>
        <w:gridCol w:w="3835"/>
        <w:gridCol w:w="5040"/>
      </w:tblGrid>
      <w:tr w:rsidR="00353642" w:rsidRPr="0074430D" w14:paraId="175A4809" w14:textId="77777777" w:rsidTr="001C4AD8">
        <w:trPr>
          <w:trHeight w:val="275"/>
        </w:trPr>
        <w:tc>
          <w:tcPr>
            <w:tcW w:w="485" w:type="dxa"/>
            <w:shd w:val="clear" w:color="auto" w:fill="E36C0A" w:themeFill="accent6" w:themeFillShade="BF"/>
          </w:tcPr>
          <w:p w14:paraId="038C7B1B" w14:textId="77777777" w:rsidR="00353642" w:rsidRPr="00772683" w:rsidRDefault="00353642" w:rsidP="004A4E08">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3835" w:type="dxa"/>
            <w:shd w:val="clear" w:color="auto" w:fill="E36C0A" w:themeFill="accent6" w:themeFillShade="BF"/>
          </w:tcPr>
          <w:p w14:paraId="3F5B6C56" w14:textId="77777777" w:rsidR="00353642" w:rsidRPr="00772683" w:rsidRDefault="00353642" w:rsidP="001C4AD8">
            <w:pPr>
              <w:jc w:val="center"/>
              <w:rPr>
                <w:rFonts w:asciiTheme="majorBidi" w:hAnsiTheme="majorBidi" w:cstheme="majorBidi"/>
                <w:b/>
                <w:color w:val="FFFFFF" w:themeColor="background1"/>
              </w:rPr>
            </w:pPr>
            <w:r>
              <w:rPr>
                <w:rFonts w:asciiTheme="majorBidi" w:hAnsiTheme="majorBidi" w:cstheme="majorBidi"/>
                <w:b/>
                <w:color w:val="FFFFFF" w:themeColor="background1"/>
              </w:rPr>
              <w:t>Judul Bab</w:t>
            </w:r>
          </w:p>
        </w:tc>
        <w:tc>
          <w:tcPr>
            <w:tcW w:w="5040" w:type="dxa"/>
            <w:shd w:val="clear" w:color="auto" w:fill="E36C0A" w:themeFill="accent6" w:themeFillShade="BF"/>
          </w:tcPr>
          <w:p w14:paraId="3157FB8E" w14:textId="77777777" w:rsidR="00353642" w:rsidRPr="00772683" w:rsidRDefault="00353642" w:rsidP="004A4E08">
            <w:pPr>
              <w:jc w:val="center"/>
              <w:rPr>
                <w:rFonts w:asciiTheme="majorBidi" w:hAnsiTheme="majorBidi" w:cstheme="majorBidi"/>
                <w:b/>
                <w:color w:val="FFFFFF" w:themeColor="background1"/>
              </w:rPr>
            </w:pPr>
            <w:r>
              <w:rPr>
                <w:rFonts w:asciiTheme="majorBidi" w:hAnsiTheme="majorBidi" w:cstheme="majorBidi"/>
                <w:b/>
                <w:color w:val="FFFFFF" w:themeColor="background1"/>
              </w:rPr>
              <w:t>Alasan Penulis Mendatangkan Bab ini</w:t>
            </w:r>
          </w:p>
        </w:tc>
      </w:tr>
      <w:tr w:rsidR="00353642" w:rsidRPr="0074430D" w14:paraId="1D30793B" w14:textId="77777777" w:rsidTr="001C4AD8">
        <w:trPr>
          <w:trHeight w:val="275"/>
        </w:trPr>
        <w:tc>
          <w:tcPr>
            <w:tcW w:w="485" w:type="dxa"/>
            <w:shd w:val="clear" w:color="auto" w:fill="FFFFFF" w:themeFill="background1"/>
            <w:vAlign w:val="center"/>
          </w:tcPr>
          <w:p w14:paraId="7D8A45C0" w14:textId="77777777" w:rsidR="00353642" w:rsidRPr="0074430D" w:rsidRDefault="001C4AD8" w:rsidP="001C4AD8">
            <w:pPr>
              <w:jc w:val="center"/>
              <w:rPr>
                <w:rFonts w:asciiTheme="majorBidi" w:hAnsiTheme="majorBidi" w:cstheme="majorBidi"/>
              </w:rPr>
            </w:pPr>
            <w:r>
              <w:rPr>
                <w:rFonts w:asciiTheme="majorBidi" w:hAnsiTheme="majorBidi" w:cstheme="majorBidi"/>
              </w:rPr>
              <w:t>1</w:t>
            </w:r>
          </w:p>
        </w:tc>
        <w:tc>
          <w:tcPr>
            <w:tcW w:w="3835" w:type="dxa"/>
            <w:shd w:val="clear" w:color="auto" w:fill="FFFFFF" w:themeFill="background1"/>
            <w:vAlign w:val="center"/>
          </w:tcPr>
          <w:p w14:paraId="3CA2D7B4" w14:textId="77777777" w:rsidR="00353642" w:rsidRPr="0074430D" w:rsidRDefault="00353642" w:rsidP="004A4E08">
            <w:pPr>
              <w:rPr>
                <w:rFonts w:asciiTheme="majorBidi" w:hAnsiTheme="majorBidi" w:cstheme="majorBidi"/>
              </w:rPr>
            </w:pPr>
          </w:p>
        </w:tc>
        <w:tc>
          <w:tcPr>
            <w:tcW w:w="5040" w:type="dxa"/>
            <w:shd w:val="clear" w:color="auto" w:fill="FFFFFF" w:themeFill="background1"/>
          </w:tcPr>
          <w:p w14:paraId="4E39DF18" w14:textId="77777777" w:rsidR="00353642" w:rsidRPr="0074430D" w:rsidRDefault="00353642" w:rsidP="004A4E08">
            <w:pPr>
              <w:rPr>
                <w:rFonts w:asciiTheme="majorBidi" w:hAnsiTheme="majorBidi" w:cstheme="majorBidi"/>
              </w:rPr>
            </w:pPr>
          </w:p>
        </w:tc>
      </w:tr>
      <w:tr w:rsidR="00353642" w:rsidRPr="0074430D" w14:paraId="1A5A0A87" w14:textId="77777777" w:rsidTr="001C4AD8">
        <w:trPr>
          <w:trHeight w:val="275"/>
        </w:trPr>
        <w:tc>
          <w:tcPr>
            <w:tcW w:w="485" w:type="dxa"/>
            <w:shd w:val="clear" w:color="auto" w:fill="FFFFFF" w:themeFill="background1"/>
          </w:tcPr>
          <w:p w14:paraId="67A79A48" w14:textId="77777777" w:rsidR="00353642" w:rsidRPr="0074430D" w:rsidRDefault="001C4AD8" w:rsidP="001C4AD8">
            <w:pPr>
              <w:jc w:val="center"/>
              <w:rPr>
                <w:rFonts w:asciiTheme="majorBidi" w:hAnsiTheme="majorBidi" w:cstheme="majorBidi"/>
              </w:rPr>
            </w:pPr>
            <w:r>
              <w:rPr>
                <w:rFonts w:asciiTheme="majorBidi" w:hAnsiTheme="majorBidi" w:cstheme="majorBidi"/>
              </w:rPr>
              <w:t>2</w:t>
            </w:r>
          </w:p>
        </w:tc>
        <w:tc>
          <w:tcPr>
            <w:tcW w:w="3835" w:type="dxa"/>
            <w:shd w:val="clear" w:color="auto" w:fill="FFFFFF" w:themeFill="background1"/>
          </w:tcPr>
          <w:p w14:paraId="23D6B1CC" w14:textId="77777777" w:rsidR="00353642" w:rsidRPr="0074430D" w:rsidRDefault="00353642" w:rsidP="004A4E08">
            <w:pPr>
              <w:rPr>
                <w:rFonts w:asciiTheme="majorBidi" w:hAnsiTheme="majorBidi" w:cstheme="majorBidi"/>
              </w:rPr>
            </w:pPr>
          </w:p>
        </w:tc>
        <w:tc>
          <w:tcPr>
            <w:tcW w:w="5040" w:type="dxa"/>
            <w:shd w:val="clear" w:color="auto" w:fill="FFFFFF" w:themeFill="background1"/>
          </w:tcPr>
          <w:p w14:paraId="7E6F9953" w14:textId="77777777" w:rsidR="00353642" w:rsidRPr="0074430D" w:rsidRDefault="00353642" w:rsidP="004A4E08">
            <w:pPr>
              <w:rPr>
                <w:rFonts w:asciiTheme="majorBidi" w:hAnsiTheme="majorBidi" w:cstheme="majorBidi"/>
              </w:rPr>
            </w:pPr>
          </w:p>
        </w:tc>
      </w:tr>
      <w:tr w:rsidR="00353642" w:rsidRPr="0074430D" w14:paraId="06345788" w14:textId="77777777" w:rsidTr="001C4AD8">
        <w:trPr>
          <w:trHeight w:val="275"/>
        </w:trPr>
        <w:tc>
          <w:tcPr>
            <w:tcW w:w="485" w:type="dxa"/>
            <w:shd w:val="clear" w:color="auto" w:fill="FFFFFF" w:themeFill="background1"/>
            <w:vAlign w:val="center"/>
          </w:tcPr>
          <w:p w14:paraId="0B529CCF" w14:textId="77777777" w:rsidR="00353642" w:rsidRPr="0074430D" w:rsidRDefault="001C4AD8" w:rsidP="001C4AD8">
            <w:pPr>
              <w:jc w:val="center"/>
              <w:rPr>
                <w:rFonts w:asciiTheme="majorBidi" w:hAnsiTheme="majorBidi" w:cstheme="majorBidi"/>
              </w:rPr>
            </w:pPr>
            <w:r>
              <w:rPr>
                <w:rFonts w:asciiTheme="majorBidi" w:hAnsiTheme="majorBidi" w:cstheme="majorBidi"/>
              </w:rPr>
              <w:t>3</w:t>
            </w:r>
          </w:p>
        </w:tc>
        <w:tc>
          <w:tcPr>
            <w:tcW w:w="3835" w:type="dxa"/>
            <w:shd w:val="clear" w:color="auto" w:fill="FFFFFF" w:themeFill="background1"/>
            <w:vAlign w:val="center"/>
          </w:tcPr>
          <w:p w14:paraId="7B567AC7" w14:textId="77777777" w:rsidR="00353642" w:rsidRPr="0074430D" w:rsidRDefault="00353642" w:rsidP="004A4E08">
            <w:pPr>
              <w:rPr>
                <w:rFonts w:asciiTheme="majorBidi" w:hAnsiTheme="majorBidi" w:cstheme="majorBidi"/>
              </w:rPr>
            </w:pPr>
          </w:p>
        </w:tc>
        <w:tc>
          <w:tcPr>
            <w:tcW w:w="5040" w:type="dxa"/>
            <w:shd w:val="clear" w:color="auto" w:fill="FFFFFF" w:themeFill="background1"/>
          </w:tcPr>
          <w:p w14:paraId="3FB10C5E" w14:textId="77777777" w:rsidR="00353642" w:rsidRPr="0074430D" w:rsidRDefault="00353642" w:rsidP="004A4E08">
            <w:pPr>
              <w:rPr>
                <w:rFonts w:asciiTheme="majorBidi" w:hAnsiTheme="majorBidi" w:cstheme="majorBidi"/>
              </w:rPr>
            </w:pPr>
          </w:p>
        </w:tc>
      </w:tr>
      <w:tr w:rsidR="00353642" w:rsidRPr="0074430D" w14:paraId="6E7AB212" w14:textId="77777777" w:rsidTr="001C4AD8">
        <w:trPr>
          <w:trHeight w:val="275"/>
        </w:trPr>
        <w:tc>
          <w:tcPr>
            <w:tcW w:w="485" w:type="dxa"/>
            <w:shd w:val="clear" w:color="auto" w:fill="FFFFFF" w:themeFill="background1"/>
          </w:tcPr>
          <w:p w14:paraId="210EA6AB" w14:textId="77777777" w:rsidR="00353642" w:rsidRPr="0074430D" w:rsidRDefault="001C4AD8" w:rsidP="001C4AD8">
            <w:pPr>
              <w:jc w:val="center"/>
              <w:rPr>
                <w:rFonts w:asciiTheme="majorBidi" w:hAnsiTheme="majorBidi" w:cstheme="majorBidi"/>
              </w:rPr>
            </w:pPr>
            <w:r>
              <w:rPr>
                <w:rFonts w:asciiTheme="majorBidi" w:hAnsiTheme="majorBidi" w:cstheme="majorBidi"/>
              </w:rPr>
              <w:t>4</w:t>
            </w:r>
          </w:p>
        </w:tc>
        <w:tc>
          <w:tcPr>
            <w:tcW w:w="3835" w:type="dxa"/>
            <w:shd w:val="clear" w:color="auto" w:fill="FFFFFF" w:themeFill="background1"/>
          </w:tcPr>
          <w:p w14:paraId="4A1CB2AE" w14:textId="77777777" w:rsidR="00353642" w:rsidRPr="0074430D" w:rsidRDefault="00353642" w:rsidP="004A4E08">
            <w:pPr>
              <w:rPr>
                <w:rFonts w:asciiTheme="majorBidi" w:hAnsiTheme="majorBidi" w:cstheme="majorBidi"/>
              </w:rPr>
            </w:pPr>
          </w:p>
        </w:tc>
        <w:tc>
          <w:tcPr>
            <w:tcW w:w="5040" w:type="dxa"/>
            <w:shd w:val="clear" w:color="auto" w:fill="FFFFFF" w:themeFill="background1"/>
          </w:tcPr>
          <w:p w14:paraId="49FF9EC4" w14:textId="77777777" w:rsidR="00353642" w:rsidRPr="0074430D" w:rsidRDefault="00353642" w:rsidP="004A4E08">
            <w:pPr>
              <w:rPr>
                <w:rFonts w:asciiTheme="majorBidi" w:hAnsiTheme="majorBidi" w:cstheme="majorBidi"/>
              </w:rPr>
            </w:pPr>
          </w:p>
        </w:tc>
      </w:tr>
      <w:tr w:rsidR="00353642" w:rsidRPr="0074430D" w14:paraId="2AE62347" w14:textId="77777777" w:rsidTr="001C4AD8">
        <w:trPr>
          <w:trHeight w:val="275"/>
        </w:trPr>
        <w:tc>
          <w:tcPr>
            <w:tcW w:w="485" w:type="dxa"/>
            <w:shd w:val="clear" w:color="auto" w:fill="FFFFFF" w:themeFill="background1"/>
          </w:tcPr>
          <w:p w14:paraId="740E59D1" w14:textId="77777777" w:rsidR="00353642" w:rsidRPr="0074430D" w:rsidRDefault="001C4AD8" w:rsidP="001C4AD8">
            <w:pPr>
              <w:jc w:val="center"/>
              <w:rPr>
                <w:rFonts w:asciiTheme="majorBidi" w:hAnsiTheme="majorBidi" w:cstheme="majorBidi"/>
              </w:rPr>
            </w:pPr>
            <w:r>
              <w:rPr>
                <w:rFonts w:asciiTheme="majorBidi" w:hAnsiTheme="majorBidi" w:cstheme="majorBidi"/>
              </w:rPr>
              <w:t>5</w:t>
            </w:r>
          </w:p>
        </w:tc>
        <w:tc>
          <w:tcPr>
            <w:tcW w:w="3835" w:type="dxa"/>
            <w:shd w:val="clear" w:color="auto" w:fill="FFFFFF" w:themeFill="background1"/>
          </w:tcPr>
          <w:p w14:paraId="65989BBD" w14:textId="77777777" w:rsidR="00353642" w:rsidRPr="0074430D" w:rsidRDefault="00353642" w:rsidP="004A4E08">
            <w:pPr>
              <w:rPr>
                <w:rFonts w:asciiTheme="majorBidi" w:hAnsiTheme="majorBidi" w:cstheme="majorBidi"/>
              </w:rPr>
            </w:pPr>
          </w:p>
        </w:tc>
        <w:tc>
          <w:tcPr>
            <w:tcW w:w="5040" w:type="dxa"/>
            <w:shd w:val="clear" w:color="auto" w:fill="FFFFFF" w:themeFill="background1"/>
          </w:tcPr>
          <w:p w14:paraId="2A9B8265" w14:textId="77777777" w:rsidR="00353642" w:rsidRPr="0074430D" w:rsidRDefault="00353642" w:rsidP="004A4E08">
            <w:pPr>
              <w:rPr>
                <w:rFonts w:asciiTheme="majorBidi" w:hAnsiTheme="majorBidi" w:cstheme="majorBidi"/>
              </w:rPr>
            </w:pPr>
          </w:p>
        </w:tc>
      </w:tr>
    </w:tbl>
    <w:p w14:paraId="59E41250" w14:textId="77777777" w:rsidR="009E4250" w:rsidRDefault="00CF7F43" w:rsidP="009E4250">
      <w:r>
        <w:rPr>
          <w:noProof/>
        </w:rPr>
        <w:pict w14:anchorId="3BEA2529">
          <v:rect id="_x0000_s4580" style="position:absolute;margin-left:59.3pt;margin-top:9.9pt;width:335.2pt;height:27.75pt;z-index:25380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80">
              <w:txbxContent>
                <w:p w14:paraId="315D8419" w14:textId="77777777" w:rsidR="00840C7A" w:rsidRPr="00BC13C4" w:rsidRDefault="00840C7A" w:rsidP="00353642">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[2] </w:t>
                  </w:r>
                  <w:r w:rsidRPr="00BC13C4">
                    <w:rPr>
                      <w:rFonts w:asciiTheme="majorBidi" w:hAnsiTheme="majorBidi" w:cstheme="majorBidi"/>
                      <w:color w:val="E36C0A" w:themeColor="accent6" w:themeShade="BF"/>
                      <w:sz w:val="24"/>
                      <w:szCs w:val="24"/>
                    </w:rPr>
                    <w:t>Sempurnakan soal berikut ini dengan ungkapan yang sesuai</w:t>
                  </w:r>
                </w:p>
                <w:p w14:paraId="6BA18101" w14:textId="77777777" w:rsidR="00840C7A" w:rsidRPr="003D0996" w:rsidRDefault="00840C7A" w:rsidP="00353642">
                  <w:pPr>
                    <w:jc w:val="center"/>
                    <w:rPr>
                      <w:rFonts w:asciiTheme="majorBidi" w:hAnsiTheme="majorBidi" w:cstheme="majorBidi"/>
                      <w:sz w:val="24"/>
                      <w:szCs w:val="24"/>
                    </w:rPr>
                  </w:pPr>
                </w:p>
              </w:txbxContent>
            </v:textbox>
          </v:rect>
        </w:pict>
      </w:r>
    </w:p>
    <w:p w14:paraId="1D9F77C2" w14:textId="77777777" w:rsidR="009E4250" w:rsidRDefault="009E4250" w:rsidP="009E4250"/>
    <w:p w14:paraId="09C20826" w14:textId="77777777" w:rsidR="009E4250" w:rsidRPr="00353642" w:rsidRDefault="00BC13C4" w:rsidP="00151165">
      <w:pPr>
        <w:spacing w:after="0"/>
        <w:rPr>
          <w:rFonts w:asciiTheme="majorBidi" w:hAnsiTheme="majorBidi" w:cstheme="majorBidi"/>
          <w:sz w:val="24"/>
          <w:szCs w:val="24"/>
        </w:rPr>
      </w:pPr>
      <w:r w:rsidRPr="00353642">
        <w:rPr>
          <w:rFonts w:asciiTheme="majorBidi" w:hAnsiTheme="majorBidi" w:cstheme="majorBidi"/>
          <w:sz w:val="24"/>
          <w:szCs w:val="24"/>
        </w:rPr>
        <w:t>1</w:t>
      </w:r>
      <w:r w:rsidR="001C4AD8">
        <w:rPr>
          <w:rFonts w:asciiTheme="majorBidi" w:hAnsiTheme="majorBidi" w:cstheme="majorBidi"/>
          <w:sz w:val="24"/>
          <w:szCs w:val="24"/>
        </w:rPr>
        <w:t>. Mengapa kita mempelajari Kitab</w:t>
      </w:r>
      <w:r w:rsidRPr="00353642">
        <w:rPr>
          <w:rFonts w:asciiTheme="majorBidi" w:hAnsiTheme="majorBidi" w:cstheme="majorBidi"/>
          <w:sz w:val="24"/>
          <w:szCs w:val="24"/>
        </w:rPr>
        <w:t xml:space="preserve"> Tauhid?</w:t>
      </w:r>
    </w:p>
    <w:p w14:paraId="73BF55E5" w14:textId="77777777"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 xml:space="preserve">a. </w:t>
      </w:r>
      <w:r w:rsidR="00BC13C4" w:rsidRPr="00353642">
        <w:rPr>
          <w:rFonts w:asciiTheme="majorBidi" w:hAnsiTheme="majorBidi" w:cstheme="majorBidi"/>
          <w:sz w:val="24"/>
          <w:szCs w:val="24"/>
        </w:rPr>
        <w:t>……………………………………………………………………………………………………</w:t>
      </w:r>
    </w:p>
    <w:p w14:paraId="0E4F25F5" w14:textId="77777777"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 xml:space="preserve">b. </w:t>
      </w:r>
      <w:r w:rsidR="00BC13C4" w:rsidRPr="00353642">
        <w:rPr>
          <w:rFonts w:asciiTheme="majorBidi" w:hAnsiTheme="majorBidi" w:cstheme="majorBidi"/>
          <w:sz w:val="24"/>
          <w:szCs w:val="24"/>
        </w:rPr>
        <w:t>……………………………………………………………………………………………………</w:t>
      </w:r>
    </w:p>
    <w:p w14:paraId="0D6FF3E9" w14:textId="77777777"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 xml:space="preserve">c. </w:t>
      </w:r>
      <w:r w:rsidR="00BC13C4" w:rsidRPr="00353642">
        <w:rPr>
          <w:rFonts w:asciiTheme="majorBidi" w:hAnsiTheme="majorBidi" w:cstheme="majorBidi"/>
          <w:sz w:val="24"/>
          <w:szCs w:val="24"/>
        </w:rPr>
        <w:t>……………………………………………………………………………………………………</w:t>
      </w:r>
    </w:p>
    <w:p w14:paraId="1AECE533" w14:textId="77777777"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d.</w:t>
      </w:r>
      <w:r w:rsidR="00BC13C4" w:rsidRPr="00353642">
        <w:rPr>
          <w:rFonts w:asciiTheme="majorBidi" w:hAnsiTheme="majorBidi" w:cstheme="majorBidi"/>
          <w:sz w:val="24"/>
          <w:szCs w:val="24"/>
        </w:rPr>
        <w:t>……………………………………………………………………………………………………</w:t>
      </w:r>
      <w:r>
        <w:rPr>
          <w:rFonts w:asciiTheme="majorBidi" w:hAnsiTheme="majorBidi" w:cstheme="majorBidi"/>
          <w:sz w:val="24"/>
          <w:szCs w:val="24"/>
        </w:rPr>
        <w:t>e.</w:t>
      </w:r>
      <w:r w:rsidR="00BC13C4" w:rsidRPr="00353642">
        <w:rPr>
          <w:rFonts w:asciiTheme="majorBidi" w:hAnsiTheme="majorBidi" w:cstheme="majorBidi"/>
          <w:sz w:val="24"/>
          <w:szCs w:val="24"/>
        </w:rPr>
        <w:t>……………………………………………………………………………………………………</w:t>
      </w:r>
    </w:p>
    <w:p w14:paraId="0D2187CF" w14:textId="77777777" w:rsidR="009E4250" w:rsidRPr="00353642" w:rsidRDefault="00BC13C4" w:rsidP="00151165">
      <w:pPr>
        <w:spacing w:after="0"/>
        <w:rPr>
          <w:rFonts w:asciiTheme="majorBidi" w:hAnsiTheme="majorBidi" w:cstheme="majorBidi"/>
          <w:sz w:val="24"/>
          <w:szCs w:val="24"/>
        </w:rPr>
      </w:pPr>
      <w:r w:rsidRPr="00353642">
        <w:rPr>
          <w:rFonts w:asciiTheme="majorBidi" w:hAnsiTheme="majorBidi" w:cstheme="majorBidi"/>
          <w:sz w:val="24"/>
          <w:szCs w:val="24"/>
        </w:rPr>
        <w:t>2. Mengapa penulis tidak menuliskan mukadimah bagi kitab ini?</w:t>
      </w:r>
    </w:p>
    <w:p w14:paraId="5A63BF1A" w14:textId="77777777" w:rsidR="00BC13C4"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a.</w:t>
      </w:r>
      <w:r w:rsidR="00BC13C4" w:rsidRPr="00353642">
        <w:rPr>
          <w:rFonts w:asciiTheme="majorBidi" w:hAnsiTheme="majorBidi" w:cstheme="majorBidi"/>
          <w:sz w:val="24"/>
          <w:szCs w:val="24"/>
        </w:rPr>
        <w:t>……………………………………………………………………………………………………</w:t>
      </w:r>
    </w:p>
    <w:p w14:paraId="3FA73D69" w14:textId="77777777" w:rsidR="00BC13C4"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b.</w:t>
      </w:r>
      <w:r w:rsidR="00BC13C4" w:rsidRPr="00353642">
        <w:rPr>
          <w:rFonts w:asciiTheme="majorBidi" w:hAnsiTheme="majorBidi" w:cstheme="majorBidi"/>
          <w:sz w:val="24"/>
          <w:szCs w:val="24"/>
        </w:rPr>
        <w:t>…………………</w:t>
      </w:r>
      <w:r>
        <w:rPr>
          <w:rFonts w:asciiTheme="majorBidi" w:hAnsiTheme="majorBidi" w:cstheme="majorBidi"/>
          <w:sz w:val="24"/>
          <w:szCs w:val="24"/>
        </w:rPr>
        <w:t>…………………………………………………………………………………c.</w:t>
      </w:r>
      <w:r w:rsidR="00BC13C4" w:rsidRPr="00353642">
        <w:rPr>
          <w:rFonts w:asciiTheme="majorBidi" w:hAnsiTheme="majorBidi" w:cstheme="majorBidi"/>
          <w:sz w:val="24"/>
          <w:szCs w:val="24"/>
        </w:rPr>
        <w:t>……………………………………………………………………………………………………</w:t>
      </w:r>
    </w:p>
    <w:p w14:paraId="0DEBAD61" w14:textId="77777777" w:rsidR="00BC13C4" w:rsidRDefault="006D0298" w:rsidP="00151165">
      <w:pPr>
        <w:spacing w:after="0"/>
        <w:rPr>
          <w:rFonts w:asciiTheme="majorBidi" w:hAnsiTheme="majorBidi" w:cstheme="majorBidi"/>
          <w:sz w:val="24"/>
          <w:szCs w:val="24"/>
        </w:rPr>
      </w:pPr>
      <w:r w:rsidRPr="00353642">
        <w:rPr>
          <w:rFonts w:asciiTheme="majorBidi" w:hAnsiTheme="majorBidi" w:cstheme="majorBidi"/>
          <w:sz w:val="24"/>
          <w:szCs w:val="24"/>
        </w:rPr>
        <w:t>3. Kitab ini memun</w:t>
      </w:r>
      <w:r w:rsidR="001C4AD8">
        <w:rPr>
          <w:rFonts w:asciiTheme="majorBidi" w:hAnsiTheme="majorBidi" w:cstheme="majorBidi"/>
          <w:sz w:val="24"/>
          <w:szCs w:val="24"/>
        </w:rPr>
        <w:t>g</w:t>
      </w:r>
      <w:r w:rsidRPr="00353642">
        <w:rPr>
          <w:rFonts w:asciiTheme="majorBidi" w:hAnsiTheme="majorBidi" w:cstheme="majorBidi"/>
          <w:sz w:val="24"/>
          <w:szCs w:val="24"/>
        </w:rPr>
        <w:t>kinkan bagi kita untuk membaginya:</w:t>
      </w:r>
    </w:p>
    <w:p w14:paraId="2567199D"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a. </w:t>
      </w:r>
      <w:r w:rsidRPr="00353642">
        <w:rPr>
          <w:rFonts w:asciiTheme="majorBidi" w:hAnsiTheme="majorBidi" w:cstheme="majorBidi"/>
          <w:sz w:val="24"/>
          <w:szCs w:val="24"/>
        </w:rPr>
        <w:t>……………………………………………………………………………………………………</w:t>
      </w:r>
    </w:p>
    <w:p w14:paraId="7F4E586C"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b. </w:t>
      </w:r>
      <w:r w:rsidRPr="00353642">
        <w:rPr>
          <w:rFonts w:asciiTheme="majorBidi" w:hAnsiTheme="majorBidi" w:cstheme="majorBidi"/>
          <w:sz w:val="24"/>
          <w:szCs w:val="24"/>
        </w:rPr>
        <w:t>……………………………………………………………………………………………………</w:t>
      </w:r>
    </w:p>
    <w:p w14:paraId="7BA336DE"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c. </w:t>
      </w:r>
      <w:r w:rsidRPr="00353642">
        <w:rPr>
          <w:rFonts w:asciiTheme="majorBidi" w:hAnsiTheme="majorBidi" w:cstheme="majorBidi"/>
          <w:sz w:val="24"/>
          <w:szCs w:val="24"/>
        </w:rPr>
        <w:t>……………………………………………………………………………………………………</w:t>
      </w:r>
    </w:p>
    <w:p w14:paraId="3F7CEACB"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d.</w:t>
      </w:r>
      <w:r w:rsidRPr="00353642">
        <w:rPr>
          <w:rFonts w:asciiTheme="majorBidi" w:hAnsiTheme="majorBidi" w:cstheme="majorBidi"/>
          <w:sz w:val="24"/>
          <w:szCs w:val="24"/>
        </w:rPr>
        <w:t>……………………………………………………………………………………………………</w:t>
      </w:r>
      <w:r>
        <w:rPr>
          <w:rFonts w:asciiTheme="majorBidi" w:hAnsiTheme="majorBidi" w:cstheme="majorBidi"/>
          <w:sz w:val="24"/>
          <w:szCs w:val="24"/>
        </w:rPr>
        <w:t>e.</w:t>
      </w:r>
      <w:r w:rsidRPr="00353642">
        <w:rPr>
          <w:rFonts w:asciiTheme="majorBidi" w:hAnsiTheme="majorBidi" w:cstheme="majorBidi"/>
          <w:sz w:val="24"/>
          <w:szCs w:val="24"/>
        </w:rPr>
        <w:t>……………………………………………………………………………………………………</w:t>
      </w:r>
    </w:p>
    <w:p w14:paraId="3648493C"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f. </w:t>
      </w:r>
      <w:r w:rsidRPr="00353642">
        <w:rPr>
          <w:rFonts w:asciiTheme="majorBidi" w:hAnsiTheme="majorBidi" w:cstheme="majorBidi"/>
          <w:sz w:val="24"/>
          <w:szCs w:val="24"/>
        </w:rPr>
        <w:t>……………………………………………………………………………………………………</w:t>
      </w:r>
    </w:p>
    <w:p w14:paraId="0E2E5452"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g. </w:t>
      </w:r>
      <w:r w:rsidRPr="00353642">
        <w:rPr>
          <w:rFonts w:asciiTheme="majorBidi" w:hAnsiTheme="majorBidi" w:cstheme="majorBidi"/>
          <w:sz w:val="24"/>
          <w:szCs w:val="24"/>
        </w:rPr>
        <w:t>……………………………………………………………………………………………………</w:t>
      </w:r>
    </w:p>
    <w:p w14:paraId="2265993E"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h. </w:t>
      </w:r>
      <w:r w:rsidRPr="00353642">
        <w:rPr>
          <w:rFonts w:asciiTheme="majorBidi" w:hAnsiTheme="majorBidi" w:cstheme="majorBidi"/>
          <w:sz w:val="24"/>
          <w:szCs w:val="24"/>
        </w:rPr>
        <w:t>……………………………………………………………………………………………………</w:t>
      </w:r>
    </w:p>
    <w:p w14:paraId="2EB4B5FE" w14:textId="77777777" w:rsidR="009D58E8" w:rsidRDefault="009D58E8" w:rsidP="009D58E8">
      <w:pPr>
        <w:spacing w:after="0"/>
        <w:rPr>
          <w:rFonts w:asciiTheme="majorBidi" w:hAnsiTheme="majorBidi" w:cstheme="majorBidi"/>
          <w:sz w:val="24"/>
          <w:szCs w:val="24"/>
        </w:rPr>
      </w:pPr>
      <w:r>
        <w:rPr>
          <w:rFonts w:asciiTheme="majorBidi" w:hAnsiTheme="majorBidi" w:cstheme="majorBidi"/>
          <w:sz w:val="24"/>
          <w:szCs w:val="24"/>
        </w:rPr>
        <w:t>i.</w:t>
      </w:r>
      <w:r w:rsidRPr="00353642">
        <w:rPr>
          <w:rFonts w:asciiTheme="majorBidi" w:hAnsiTheme="majorBidi" w:cstheme="majorBidi"/>
          <w:sz w:val="24"/>
          <w:szCs w:val="24"/>
        </w:rPr>
        <w:t>……………………………………………………………………………………………………</w:t>
      </w:r>
    </w:p>
    <w:p w14:paraId="65B69C46" w14:textId="77777777" w:rsidR="006D029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j.</w:t>
      </w:r>
      <w:r w:rsidRPr="00353642">
        <w:rPr>
          <w:rFonts w:asciiTheme="majorBidi" w:hAnsiTheme="majorBidi" w:cstheme="majorBidi"/>
          <w:sz w:val="24"/>
          <w:szCs w:val="24"/>
        </w:rPr>
        <w:t>……………………………………………………………………………………………………</w:t>
      </w:r>
    </w:p>
    <w:p w14:paraId="299622D1" w14:textId="77777777" w:rsidR="006D0298" w:rsidRPr="00353642" w:rsidRDefault="006D0298" w:rsidP="00151165">
      <w:pPr>
        <w:spacing w:after="0"/>
        <w:rPr>
          <w:rFonts w:asciiTheme="majorBidi" w:hAnsiTheme="majorBidi" w:cstheme="majorBidi"/>
          <w:sz w:val="24"/>
          <w:szCs w:val="24"/>
        </w:rPr>
      </w:pPr>
      <w:r w:rsidRPr="00353642">
        <w:rPr>
          <w:rFonts w:asciiTheme="majorBidi" w:hAnsiTheme="majorBidi" w:cstheme="majorBidi"/>
          <w:sz w:val="24"/>
          <w:szCs w:val="24"/>
        </w:rPr>
        <w:t>4. Kita dapat membantah orang-orang yang mengatakan bahwa kitab tauhid ini hanya berbicara dalam tauhid uluhiyah dengan</w:t>
      </w:r>
      <w:r w:rsidR="00C21660" w:rsidRPr="00353642">
        <w:rPr>
          <w:rFonts w:asciiTheme="majorBidi" w:hAnsiTheme="majorBidi" w:cstheme="majorBidi"/>
          <w:sz w:val="24"/>
          <w:szCs w:val="24"/>
        </w:rPr>
        <w:t xml:space="preserve"> bab</w:t>
      </w:r>
      <w:r w:rsidRPr="00353642">
        <w:rPr>
          <w:rFonts w:asciiTheme="majorBidi" w:hAnsiTheme="majorBidi" w:cstheme="majorBidi"/>
          <w:sz w:val="24"/>
          <w:szCs w:val="24"/>
        </w:rPr>
        <w:t>:</w:t>
      </w:r>
    </w:p>
    <w:p w14:paraId="7FC2694A" w14:textId="77777777" w:rsidR="00C21660"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a. </w:t>
      </w:r>
      <w:r w:rsidR="00C21660" w:rsidRPr="00353642">
        <w:rPr>
          <w:rFonts w:asciiTheme="majorBidi" w:hAnsiTheme="majorBidi" w:cstheme="majorBidi"/>
          <w:sz w:val="24"/>
          <w:szCs w:val="24"/>
        </w:rPr>
        <w:t>Bab………………………………………………………………………………………………</w:t>
      </w:r>
    </w:p>
    <w:p w14:paraId="604E3304" w14:textId="77777777" w:rsidR="00C21660"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b. </w:t>
      </w:r>
      <w:r w:rsidR="00C21660" w:rsidRPr="00353642">
        <w:rPr>
          <w:rFonts w:asciiTheme="majorBidi" w:hAnsiTheme="majorBidi" w:cstheme="majorBidi"/>
          <w:sz w:val="24"/>
          <w:szCs w:val="24"/>
        </w:rPr>
        <w:t>Bab………………………………………………………………………………………………</w:t>
      </w:r>
    </w:p>
    <w:p w14:paraId="33081977" w14:textId="77777777"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c. Bab</w:t>
      </w:r>
      <w:r w:rsidRPr="00353642">
        <w:rPr>
          <w:rFonts w:asciiTheme="majorBidi" w:hAnsiTheme="majorBidi" w:cstheme="majorBidi"/>
          <w:sz w:val="24"/>
          <w:szCs w:val="24"/>
        </w:rPr>
        <w:t>………………………………………………………………………………………………</w:t>
      </w:r>
    </w:p>
    <w:p w14:paraId="58C5AB1E" w14:textId="77777777" w:rsidR="006D0298" w:rsidRPr="0000542D" w:rsidRDefault="00C21660" w:rsidP="00151165">
      <w:pPr>
        <w:spacing w:after="0"/>
        <w:rPr>
          <w:rFonts w:asciiTheme="majorBidi" w:hAnsiTheme="majorBidi" w:cstheme="majorBidi"/>
          <w:sz w:val="24"/>
          <w:szCs w:val="24"/>
        </w:rPr>
      </w:pPr>
      <w:r w:rsidRPr="0000542D">
        <w:rPr>
          <w:rFonts w:asciiTheme="majorBidi" w:hAnsiTheme="majorBidi" w:cstheme="majorBidi"/>
          <w:sz w:val="24"/>
          <w:szCs w:val="24"/>
        </w:rPr>
        <w:t xml:space="preserve">5. </w:t>
      </w:r>
      <w:r w:rsidR="00332F11" w:rsidRPr="0000542D">
        <w:rPr>
          <w:rFonts w:asciiTheme="majorBidi" w:hAnsiTheme="majorBidi" w:cstheme="majorBidi"/>
          <w:sz w:val="24"/>
          <w:szCs w:val="24"/>
        </w:rPr>
        <w:t>Ubudiyah terbagi menjadi:</w:t>
      </w:r>
    </w:p>
    <w:p w14:paraId="32428347" w14:textId="77777777" w:rsidR="00332F11" w:rsidRPr="0000542D" w:rsidRDefault="00332F11" w:rsidP="0000542D">
      <w:pPr>
        <w:spacing w:after="0"/>
        <w:rPr>
          <w:rFonts w:asciiTheme="majorBidi" w:hAnsiTheme="majorBidi" w:cstheme="majorBidi"/>
          <w:sz w:val="24"/>
          <w:szCs w:val="24"/>
        </w:rPr>
      </w:pPr>
      <w:r w:rsidRPr="0000542D">
        <w:rPr>
          <w:rFonts w:asciiTheme="majorBidi" w:hAnsiTheme="majorBidi" w:cstheme="majorBidi"/>
          <w:sz w:val="24"/>
          <w:szCs w:val="24"/>
        </w:rPr>
        <w:t>a.</w:t>
      </w:r>
      <w:r w:rsidR="0000542D">
        <w:rPr>
          <w:rFonts w:asciiTheme="majorBidi" w:hAnsiTheme="majorBidi" w:cstheme="majorBidi"/>
          <w:sz w:val="24"/>
          <w:szCs w:val="24"/>
        </w:rPr>
        <w:t xml:space="preserve"> Ubudiyah……………………………………yang bermakna……………………………  </w:t>
      </w:r>
      <w:r w:rsidR="00F94C08" w:rsidRPr="0000542D">
        <w:rPr>
          <w:rFonts w:asciiTheme="majorBidi" w:hAnsiTheme="majorBidi" w:cstheme="majorBidi"/>
          <w:sz w:val="24"/>
          <w:szCs w:val="24"/>
        </w:rPr>
        <w:t>dan dalilnya</w:t>
      </w:r>
      <w:r w:rsidR="0000542D">
        <w:rPr>
          <w:rFonts w:asciiTheme="majorBidi" w:hAnsiTheme="majorBidi" w:cstheme="majorBidi"/>
          <w:sz w:val="24"/>
          <w:szCs w:val="24"/>
        </w:rPr>
        <w:t xml:space="preserve"> adalah</w:t>
      </w:r>
      <w:r w:rsidR="00F94C08" w:rsidRPr="0000542D">
        <w:rPr>
          <w:rFonts w:asciiTheme="majorBidi" w:hAnsiTheme="majorBidi" w:cstheme="majorBidi"/>
          <w:sz w:val="24"/>
          <w:szCs w:val="24"/>
        </w:rPr>
        <w:t>………</w:t>
      </w:r>
      <w:r w:rsidR="0000542D">
        <w:rPr>
          <w:rFonts w:asciiTheme="majorBidi" w:hAnsiTheme="majorBidi" w:cstheme="majorBidi"/>
          <w:sz w:val="24"/>
          <w:szCs w:val="24"/>
        </w:rPr>
        <w:t>……………………………………………………………………………</w:t>
      </w:r>
    </w:p>
    <w:p w14:paraId="3CB30B6B" w14:textId="77777777" w:rsidR="0000542D" w:rsidRPr="0000542D" w:rsidRDefault="001C4AD8" w:rsidP="0000542D">
      <w:pPr>
        <w:spacing w:after="0"/>
        <w:rPr>
          <w:rFonts w:asciiTheme="majorBidi" w:hAnsiTheme="majorBidi" w:cstheme="majorBidi"/>
          <w:sz w:val="24"/>
          <w:szCs w:val="24"/>
        </w:rPr>
      </w:pPr>
      <w:r>
        <w:rPr>
          <w:rFonts w:asciiTheme="majorBidi" w:hAnsiTheme="majorBidi" w:cstheme="majorBidi"/>
          <w:sz w:val="24"/>
          <w:szCs w:val="24"/>
        </w:rPr>
        <w:t>b</w:t>
      </w:r>
      <w:r w:rsidR="0000542D" w:rsidRPr="0000542D">
        <w:rPr>
          <w:rFonts w:asciiTheme="majorBidi" w:hAnsiTheme="majorBidi" w:cstheme="majorBidi"/>
          <w:sz w:val="24"/>
          <w:szCs w:val="24"/>
        </w:rPr>
        <w:t>.</w:t>
      </w:r>
      <w:r w:rsidR="0000542D">
        <w:rPr>
          <w:rFonts w:asciiTheme="majorBidi" w:hAnsiTheme="majorBidi" w:cstheme="majorBidi"/>
          <w:sz w:val="24"/>
          <w:szCs w:val="24"/>
        </w:rPr>
        <w:t xml:space="preserve"> Ubudiyah……………………………………yang bermakna……………………………  </w:t>
      </w:r>
      <w:r w:rsidR="0000542D" w:rsidRPr="0000542D">
        <w:rPr>
          <w:rFonts w:asciiTheme="majorBidi" w:hAnsiTheme="majorBidi" w:cstheme="majorBidi"/>
          <w:sz w:val="24"/>
          <w:szCs w:val="24"/>
        </w:rPr>
        <w:t>dan dalilnya</w:t>
      </w:r>
      <w:r w:rsidR="0000542D">
        <w:rPr>
          <w:rFonts w:asciiTheme="majorBidi" w:hAnsiTheme="majorBidi" w:cstheme="majorBidi"/>
          <w:sz w:val="24"/>
          <w:szCs w:val="24"/>
        </w:rPr>
        <w:t xml:space="preserve"> adalah</w:t>
      </w:r>
      <w:r w:rsidR="0000542D" w:rsidRPr="0000542D">
        <w:rPr>
          <w:rFonts w:asciiTheme="majorBidi" w:hAnsiTheme="majorBidi" w:cstheme="majorBidi"/>
          <w:sz w:val="24"/>
          <w:szCs w:val="24"/>
        </w:rPr>
        <w:t>………</w:t>
      </w:r>
      <w:r w:rsidR="0000542D">
        <w:rPr>
          <w:rFonts w:asciiTheme="majorBidi" w:hAnsiTheme="majorBidi" w:cstheme="majorBidi"/>
          <w:sz w:val="24"/>
          <w:szCs w:val="24"/>
        </w:rPr>
        <w:t>……………………………………………………………………………</w:t>
      </w:r>
    </w:p>
    <w:p w14:paraId="3BC9CC6E" w14:textId="77777777" w:rsidR="0000542D" w:rsidRDefault="001C4AD8" w:rsidP="0000542D">
      <w:pPr>
        <w:spacing w:after="0"/>
        <w:rPr>
          <w:rFonts w:asciiTheme="majorBidi" w:hAnsiTheme="majorBidi" w:cstheme="majorBidi"/>
          <w:sz w:val="24"/>
          <w:szCs w:val="24"/>
        </w:rPr>
      </w:pPr>
      <w:r>
        <w:rPr>
          <w:rFonts w:asciiTheme="majorBidi" w:hAnsiTheme="majorBidi" w:cstheme="majorBidi"/>
          <w:sz w:val="24"/>
          <w:szCs w:val="24"/>
        </w:rPr>
        <w:t>c</w:t>
      </w:r>
      <w:r w:rsidR="0000542D" w:rsidRPr="0000542D">
        <w:rPr>
          <w:rFonts w:asciiTheme="majorBidi" w:hAnsiTheme="majorBidi" w:cstheme="majorBidi"/>
          <w:sz w:val="24"/>
          <w:szCs w:val="24"/>
        </w:rPr>
        <w:t>.</w:t>
      </w:r>
      <w:r w:rsidR="0000542D">
        <w:rPr>
          <w:rFonts w:asciiTheme="majorBidi" w:hAnsiTheme="majorBidi" w:cstheme="majorBidi"/>
          <w:sz w:val="24"/>
          <w:szCs w:val="24"/>
        </w:rPr>
        <w:t xml:space="preserve"> Ubudiyah……………………………………yang bermakna……………………………  </w:t>
      </w:r>
      <w:r w:rsidR="0000542D" w:rsidRPr="0000542D">
        <w:rPr>
          <w:rFonts w:asciiTheme="majorBidi" w:hAnsiTheme="majorBidi" w:cstheme="majorBidi"/>
          <w:sz w:val="24"/>
          <w:szCs w:val="24"/>
        </w:rPr>
        <w:t>dan dalilnya</w:t>
      </w:r>
      <w:r w:rsidR="0000542D">
        <w:rPr>
          <w:rFonts w:asciiTheme="majorBidi" w:hAnsiTheme="majorBidi" w:cstheme="majorBidi"/>
          <w:sz w:val="24"/>
          <w:szCs w:val="24"/>
        </w:rPr>
        <w:t xml:space="preserve"> adalah</w:t>
      </w:r>
      <w:r w:rsidR="0000542D" w:rsidRPr="0000542D">
        <w:rPr>
          <w:rFonts w:asciiTheme="majorBidi" w:hAnsiTheme="majorBidi" w:cstheme="majorBidi"/>
          <w:sz w:val="24"/>
          <w:szCs w:val="24"/>
        </w:rPr>
        <w:t>………</w:t>
      </w:r>
      <w:r w:rsidR="0000542D">
        <w:rPr>
          <w:rFonts w:asciiTheme="majorBidi" w:hAnsiTheme="majorBidi" w:cstheme="majorBidi"/>
          <w:sz w:val="24"/>
          <w:szCs w:val="24"/>
        </w:rPr>
        <w:t>……………………………………………………………………………</w:t>
      </w:r>
    </w:p>
    <w:p w14:paraId="47B47984" w14:textId="77777777" w:rsidR="00BC13C4" w:rsidRPr="0000542D" w:rsidRDefault="00F94C08" w:rsidP="0000542D">
      <w:pPr>
        <w:spacing w:after="0"/>
        <w:rPr>
          <w:rFonts w:asciiTheme="majorBidi" w:hAnsiTheme="majorBidi" w:cstheme="majorBidi"/>
          <w:sz w:val="24"/>
          <w:szCs w:val="24"/>
        </w:rPr>
      </w:pPr>
      <w:r w:rsidRPr="0000542D">
        <w:rPr>
          <w:rFonts w:asciiTheme="majorBidi" w:hAnsiTheme="majorBidi" w:cstheme="majorBidi"/>
          <w:sz w:val="24"/>
          <w:szCs w:val="24"/>
        </w:rPr>
        <w:t>6. Sebutkan empat jiwa yang diharamkan oleh Allah:</w:t>
      </w:r>
    </w:p>
    <w:p w14:paraId="71A6A9D2" w14:textId="77777777" w:rsidR="00F94C08" w:rsidRPr="0000542D" w:rsidRDefault="00F94C08" w:rsidP="00151165">
      <w:pPr>
        <w:spacing w:after="0"/>
        <w:rPr>
          <w:rFonts w:asciiTheme="majorBidi" w:hAnsiTheme="majorBidi" w:cstheme="majorBidi"/>
          <w:sz w:val="24"/>
          <w:szCs w:val="24"/>
        </w:rPr>
      </w:pPr>
      <w:r w:rsidRPr="0000542D">
        <w:rPr>
          <w:rFonts w:asciiTheme="majorBidi" w:hAnsiTheme="majorBidi" w:cstheme="majorBidi"/>
          <w:sz w:val="24"/>
          <w:szCs w:val="24"/>
        </w:rPr>
        <w:t>a.</w:t>
      </w:r>
      <w:r w:rsidR="0000542D">
        <w:rPr>
          <w:rFonts w:asciiTheme="majorBidi" w:hAnsiTheme="majorBidi" w:cstheme="majorBidi"/>
          <w:sz w:val="24"/>
          <w:szCs w:val="24"/>
        </w:rPr>
        <w:t xml:space="preserve"> ……………………………………………...</w:t>
      </w:r>
      <w:r w:rsidRPr="0000542D">
        <w:rPr>
          <w:rFonts w:asciiTheme="majorBidi" w:hAnsiTheme="majorBidi" w:cstheme="majorBidi"/>
          <w:sz w:val="24"/>
          <w:szCs w:val="24"/>
        </w:rPr>
        <w:t>b.</w:t>
      </w:r>
      <w:r w:rsidR="0000542D">
        <w:rPr>
          <w:rFonts w:asciiTheme="majorBidi" w:hAnsiTheme="majorBidi" w:cstheme="majorBidi"/>
          <w:sz w:val="24"/>
          <w:szCs w:val="24"/>
        </w:rPr>
        <w:t xml:space="preserve"> …………………</w:t>
      </w:r>
      <w:r w:rsidR="00EC5200">
        <w:rPr>
          <w:rFonts w:asciiTheme="majorBidi" w:hAnsiTheme="majorBidi" w:cstheme="majorBidi"/>
          <w:sz w:val="24"/>
          <w:szCs w:val="24"/>
        </w:rPr>
        <w:t>………………………………</w:t>
      </w:r>
    </w:p>
    <w:p w14:paraId="21CDDA92" w14:textId="77777777" w:rsidR="00F94C08" w:rsidRDefault="00F94C08" w:rsidP="00151165">
      <w:pPr>
        <w:spacing w:after="0"/>
      </w:pPr>
      <w:r w:rsidRPr="0000542D">
        <w:rPr>
          <w:rFonts w:asciiTheme="majorBidi" w:hAnsiTheme="majorBidi" w:cstheme="majorBidi"/>
          <w:sz w:val="24"/>
          <w:szCs w:val="24"/>
        </w:rPr>
        <w:t>c</w:t>
      </w:r>
      <w:r w:rsidR="00EC5200">
        <w:rPr>
          <w:rFonts w:asciiTheme="majorBidi" w:hAnsiTheme="majorBidi" w:cstheme="majorBidi"/>
          <w:sz w:val="24"/>
          <w:szCs w:val="24"/>
        </w:rPr>
        <w:t>. ……………………………………………..</w:t>
      </w:r>
      <w:r w:rsidRPr="0000542D">
        <w:rPr>
          <w:rFonts w:asciiTheme="majorBidi" w:hAnsiTheme="majorBidi" w:cstheme="majorBidi"/>
          <w:sz w:val="24"/>
          <w:szCs w:val="24"/>
        </w:rPr>
        <w:t xml:space="preserve"> d. </w:t>
      </w:r>
      <w:r w:rsidR="00EC5200">
        <w:rPr>
          <w:rFonts w:asciiTheme="majorBidi" w:hAnsiTheme="majorBidi" w:cstheme="majorBidi"/>
          <w:sz w:val="24"/>
          <w:szCs w:val="24"/>
        </w:rPr>
        <w:t>………………</w:t>
      </w:r>
      <w:r w:rsidRPr="0000542D">
        <w:rPr>
          <w:rFonts w:asciiTheme="majorBidi" w:hAnsiTheme="majorBidi" w:cstheme="majorBidi"/>
          <w:sz w:val="24"/>
          <w:szCs w:val="24"/>
        </w:rPr>
        <w:t>……………………………</w:t>
      </w:r>
      <w:r w:rsidR="00EC5200">
        <w:rPr>
          <w:rFonts w:asciiTheme="majorBidi" w:hAnsiTheme="majorBidi" w:cstheme="majorBidi"/>
          <w:sz w:val="24"/>
          <w:szCs w:val="24"/>
        </w:rPr>
        <w:t>……</w:t>
      </w:r>
    </w:p>
    <w:p w14:paraId="7146E17C" w14:textId="77777777" w:rsidR="00F94C08" w:rsidRPr="00EC5200" w:rsidRDefault="00F94C08" w:rsidP="00151165">
      <w:pPr>
        <w:spacing w:after="0"/>
        <w:rPr>
          <w:rFonts w:asciiTheme="majorBidi" w:hAnsiTheme="majorBidi" w:cstheme="majorBidi"/>
          <w:sz w:val="24"/>
          <w:szCs w:val="24"/>
        </w:rPr>
      </w:pPr>
      <w:r w:rsidRPr="00EC5200">
        <w:rPr>
          <w:rFonts w:asciiTheme="majorBidi" w:hAnsiTheme="majorBidi" w:cstheme="majorBidi"/>
          <w:sz w:val="24"/>
          <w:szCs w:val="24"/>
        </w:rPr>
        <w:t xml:space="preserve">7. Mengapa Ibnu Mas’ud radhi Allahu anhu menamakan ayat (Al-An’am : 151-153) sebagai wasiat </w:t>
      </w:r>
      <w:r w:rsidR="00EC5200">
        <w:rPr>
          <w:rFonts w:asciiTheme="majorBidi" w:hAnsiTheme="majorBidi" w:cstheme="majorBidi"/>
          <w:sz w:val="24"/>
          <w:szCs w:val="24"/>
        </w:rPr>
        <w:t>Rasulullah</w:t>
      </w:r>
    </w:p>
    <w:p w14:paraId="47455911" w14:textId="77777777" w:rsidR="00F94C08" w:rsidRPr="00EC5200" w:rsidRDefault="00F94C08" w:rsidP="00151165">
      <w:pPr>
        <w:spacing w:after="0"/>
        <w:rPr>
          <w:rFonts w:asciiTheme="majorBidi" w:hAnsiTheme="majorBidi" w:cstheme="majorBidi"/>
          <w:sz w:val="24"/>
          <w:szCs w:val="24"/>
        </w:rPr>
      </w:pPr>
      <w:r w:rsidRPr="00EC5200">
        <w:rPr>
          <w:rFonts w:asciiTheme="majorBidi" w:hAnsiTheme="majorBidi" w:cstheme="majorBidi"/>
          <w:sz w:val="24"/>
          <w:szCs w:val="24"/>
        </w:rPr>
        <w:t xml:space="preserve">8. Sebutkan makna </w:t>
      </w:r>
      <w:r w:rsidRPr="001C4AD8">
        <w:rPr>
          <w:rFonts w:asciiTheme="majorBidi" w:hAnsiTheme="majorBidi" w:cstheme="majorBidi"/>
          <w:sz w:val="28"/>
          <w:szCs w:val="28"/>
          <w:rtl/>
        </w:rPr>
        <w:t>الأمة</w:t>
      </w:r>
      <w:r w:rsidRPr="00EC5200">
        <w:rPr>
          <w:rFonts w:asciiTheme="majorBidi" w:hAnsiTheme="majorBidi" w:cstheme="majorBidi"/>
          <w:sz w:val="24"/>
          <w:szCs w:val="24"/>
        </w:rPr>
        <w:t xml:space="preserve"> yang disebutkan dalam Alqur’an:</w:t>
      </w:r>
      <w:r w:rsidR="001C4AD8">
        <w:rPr>
          <w:rFonts w:asciiTheme="majorBidi" w:hAnsiTheme="majorBidi" w:cstheme="majorBidi"/>
          <w:sz w:val="24"/>
          <w:szCs w:val="24"/>
        </w:rPr>
        <w:t>……………………………………atau</w:t>
      </w:r>
    </w:p>
    <w:p w14:paraId="4A76C74D" w14:textId="77777777" w:rsidR="00EC5200" w:rsidRDefault="00EC5200" w:rsidP="00EC5200">
      <w:pPr>
        <w:spacing w:after="0"/>
        <w:rPr>
          <w:rFonts w:asciiTheme="majorBidi" w:hAnsiTheme="majorBidi" w:cstheme="majorBidi"/>
          <w:sz w:val="24"/>
          <w:szCs w:val="24"/>
        </w:rPr>
      </w:pPr>
      <w:r>
        <w:rPr>
          <w:rFonts w:asciiTheme="majorBidi" w:hAnsiTheme="majorBidi" w:cstheme="majorBidi"/>
          <w:sz w:val="24"/>
          <w:szCs w:val="24"/>
        </w:rPr>
        <w:t>…………………………</w:t>
      </w:r>
      <w:r w:rsidR="00F94C08" w:rsidRPr="00EC5200">
        <w:rPr>
          <w:rFonts w:asciiTheme="majorBidi" w:hAnsiTheme="majorBidi" w:cstheme="majorBidi"/>
          <w:sz w:val="24"/>
          <w:szCs w:val="24"/>
        </w:rPr>
        <w:t>a</w:t>
      </w:r>
      <w:r>
        <w:rPr>
          <w:rFonts w:asciiTheme="majorBidi" w:hAnsiTheme="majorBidi" w:cstheme="majorBidi"/>
          <w:sz w:val="24"/>
          <w:szCs w:val="24"/>
        </w:rPr>
        <w:t>tau…………………………….atau…………………………………..</w:t>
      </w:r>
    </w:p>
    <w:p w14:paraId="49C8C4EA" w14:textId="77777777" w:rsidR="00EE0C26" w:rsidRPr="00EC5200" w:rsidRDefault="00F94C08" w:rsidP="00EC5200">
      <w:pPr>
        <w:spacing w:after="0"/>
        <w:rPr>
          <w:rFonts w:asciiTheme="majorBidi" w:hAnsiTheme="majorBidi" w:cstheme="majorBidi"/>
          <w:sz w:val="24"/>
          <w:szCs w:val="24"/>
        </w:rPr>
      </w:pPr>
      <w:r w:rsidRPr="00EC5200">
        <w:rPr>
          <w:rFonts w:asciiTheme="majorBidi" w:hAnsiTheme="majorBidi" w:cstheme="majorBidi"/>
          <w:sz w:val="24"/>
          <w:szCs w:val="24"/>
        </w:rPr>
        <w:t>9. Merealisasikan tauhid, yaitu</w:t>
      </w:r>
      <w:r w:rsidR="001C4AD8">
        <w:rPr>
          <w:rFonts w:asciiTheme="majorBidi" w:hAnsiTheme="majorBidi" w:cstheme="majorBidi"/>
          <w:sz w:val="24"/>
          <w:szCs w:val="24"/>
        </w:rPr>
        <w:t>……………………………… d</w:t>
      </w:r>
      <w:r w:rsidR="00EC5200">
        <w:rPr>
          <w:rFonts w:asciiTheme="majorBidi" w:hAnsiTheme="majorBidi" w:cstheme="majorBidi"/>
          <w:sz w:val="24"/>
          <w:szCs w:val="24"/>
        </w:rPr>
        <w:t>ari……………………………….. dan………………………………………….</w:t>
      </w:r>
      <w:r w:rsidR="00EE0C26" w:rsidRPr="00EC5200">
        <w:rPr>
          <w:rFonts w:asciiTheme="majorBidi" w:hAnsiTheme="majorBidi" w:cstheme="majorBidi"/>
          <w:sz w:val="24"/>
          <w:szCs w:val="24"/>
        </w:rPr>
        <w:t>dan…………………………………………………</w:t>
      </w:r>
    </w:p>
    <w:p w14:paraId="36372D16" w14:textId="77777777" w:rsidR="00EE0C26" w:rsidRPr="00EC5200" w:rsidRDefault="00EE0C26" w:rsidP="00151165">
      <w:pPr>
        <w:spacing w:after="0"/>
        <w:rPr>
          <w:rFonts w:asciiTheme="majorBidi" w:hAnsiTheme="majorBidi" w:cstheme="majorBidi"/>
          <w:sz w:val="24"/>
          <w:szCs w:val="24"/>
        </w:rPr>
      </w:pPr>
      <w:r w:rsidRPr="00EC5200">
        <w:rPr>
          <w:rFonts w:asciiTheme="majorBidi" w:hAnsiTheme="majorBidi" w:cstheme="majorBidi"/>
          <w:sz w:val="24"/>
          <w:szCs w:val="24"/>
        </w:rPr>
        <w:t>10. Umat ini merupakan umat terbanyak dalam………………………………………</w:t>
      </w:r>
      <w:r w:rsidR="00EC5200">
        <w:rPr>
          <w:rFonts w:asciiTheme="majorBidi" w:hAnsiTheme="majorBidi" w:cstheme="majorBidi"/>
          <w:sz w:val="24"/>
          <w:szCs w:val="24"/>
        </w:rPr>
        <w:t>……</w:t>
      </w:r>
      <w:r w:rsidRPr="00EC5200">
        <w:rPr>
          <w:rFonts w:asciiTheme="majorBidi" w:hAnsiTheme="majorBidi" w:cstheme="majorBidi"/>
          <w:sz w:val="24"/>
          <w:szCs w:val="24"/>
        </w:rPr>
        <w:t>dan………………………………………</w:t>
      </w:r>
      <w:r w:rsidR="00EC5200">
        <w:rPr>
          <w:rFonts w:asciiTheme="majorBidi" w:hAnsiTheme="majorBidi" w:cstheme="majorBidi"/>
          <w:sz w:val="24"/>
          <w:szCs w:val="24"/>
        </w:rPr>
        <w:t>………</w:t>
      </w:r>
    </w:p>
    <w:p w14:paraId="7DC963EE" w14:textId="77777777" w:rsidR="00EE0C26" w:rsidRPr="00EC5200" w:rsidRDefault="00EE0C26" w:rsidP="00151165">
      <w:pPr>
        <w:spacing w:after="0"/>
        <w:rPr>
          <w:rFonts w:asciiTheme="majorBidi" w:hAnsiTheme="majorBidi" w:cstheme="majorBidi"/>
          <w:sz w:val="24"/>
          <w:szCs w:val="24"/>
        </w:rPr>
      </w:pPr>
      <w:r w:rsidRPr="00EC5200">
        <w:rPr>
          <w:rFonts w:asciiTheme="majorBidi" w:hAnsiTheme="majorBidi" w:cstheme="majorBidi"/>
          <w:sz w:val="24"/>
          <w:szCs w:val="24"/>
        </w:rPr>
        <w:t>11. Tetapnya keutaman tertentu (khusus) tidak melazi</w:t>
      </w:r>
      <w:r w:rsidR="00EC5200">
        <w:rPr>
          <w:rFonts w:asciiTheme="majorBidi" w:hAnsiTheme="majorBidi" w:cstheme="majorBidi"/>
          <w:sz w:val="24"/>
          <w:szCs w:val="24"/>
        </w:rPr>
        <w:t xml:space="preserve">mkan tetapnya keutamaan yang </w:t>
      </w:r>
      <w:r w:rsidRPr="00EC5200">
        <w:rPr>
          <w:rFonts w:asciiTheme="majorBidi" w:hAnsiTheme="majorBidi" w:cstheme="majorBidi"/>
          <w:sz w:val="24"/>
          <w:szCs w:val="24"/>
        </w:rPr>
        <w:t>………………………</w:t>
      </w:r>
      <w:r w:rsidR="00EC5200">
        <w:rPr>
          <w:rFonts w:asciiTheme="majorBidi" w:hAnsiTheme="majorBidi" w:cstheme="majorBidi"/>
          <w:sz w:val="24"/>
          <w:szCs w:val="24"/>
        </w:rPr>
        <w:t>………………………………………………………………………………</w:t>
      </w:r>
    </w:p>
    <w:p w14:paraId="320B917B" w14:textId="77777777" w:rsidR="00EE0C26" w:rsidRPr="00EC5200" w:rsidRDefault="00EE0C26" w:rsidP="00151165">
      <w:pPr>
        <w:spacing w:after="0"/>
        <w:rPr>
          <w:rFonts w:asciiTheme="majorBidi" w:hAnsiTheme="majorBidi" w:cstheme="majorBidi"/>
          <w:sz w:val="24"/>
          <w:szCs w:val="24"/>
        </w:rPr>
      </w:pPr>
      <w:r w:rsidRPr="00EC5200">
        <w:rPr>
          <w:rFonts w:asciiTheme="majorBidi" w:hAnsiTheme="majorBidi" w:cstheme="majorBidi"/>
          <w:sz w:val="24"/>
          <w:szCs w:val="24"/>
        </w:rPr>
        <w:t>12. (Tidak ada ruqyah kecuali dari Ain), apa maksudnya?</w:t>
      </w:r>
    </w:p>
    <w:p w14:paraId="00D8E471" w14:textId="77777777" w:rsidR="00EE0C26" w:rsidRDefault="00EE0C26" w:rsidP="001C4AD8">
      <w:pPr>
        <w:spacing w:after="0"/>
      </w:pPr>
      <w:r w:rsidRPr="00EC5200">
        <w:rPr>
          <w:rFonts w:asciiTheme="majorBidi" w:hAnsiTheme="majorBidi" w:cstheme="majorBidi"/>
          <w:sz w:val="24"/>
          <w:szCs w:val="24"/>
        </w:rPr>
        <w:t>………………………………………………………………………………………………………</w:t>
      </w:r>
      <w:r w:rsidRPr="008E09CB">
        <w:rPr>
          <w:rFonts w:asciiTheme="majorBidi" w:hAnsiTheme="majorBidi" w:cstheme="majorBidi"/>
          <w:sz w:val="24"/>
          <w:szCs w:val="24"/>
        </w:rPr>
        <w:t>13. Mengapa dilarang untuk meminta ruqyah atau kai sementara pergi ke dokter untuk berobat tid</w:t>
      </w:r>
      <w:r w:rsidR="00EC5200" w:rsidRPr="008E09CB">
        <w:rPr>
          <w:rFonts w:asciiTheme="majorBidi" w:hAnsiTheme="majorBidi" w:cstheme="majorBidi"/>
          <w:sz w:val="24"/>
          <w:szCs w:val="24"/>
        </w:rPr>
        <w:t xml:space="preserve">ak </w:t>
      </w:r>
      <w:r w:rsidRPr="008E09CB">
        <w:rPr>
          <w:rFonts w:asciiTheme="majorBidi" w:hAnsiTheme="majorBidi" w:cstheme="majorBidi"/>
          <w:sz w:val="24"/>
          <w:szCs w:val="24"/>
        </w:rPr>
        <w:t>dilarang?...........</w:t>
      </w:r>
      <w:r w:rsidR="00EC5200" w:rsidRPr="008E09CB">
        <w:rPr>
          <w:rFonts w:asciiTheme="majorBidi" w:hAnsiTheme="majorBidi" w:cstheme="majorBidi"/>
          <w:sz w:val="24"/>
          <w:szCs w:val="24"/>
        </w:rPr>
        <w:t>...........................</w:t>
      </w:r>
      <w:r w:rsidRPr="008E09CB">
        <w:rPr>
          <w:rFonts w:asciiTheme="majorBidi" w:hAnsiTheme="majorBidi" w:cstheme="majorBidi"/>
          <w:sz w:val="24"/>
          <w:szCs w:val="24"/>
        </w:rPr>
        <w:t>......................................................</w:t>
      </w:r>
      <w:r w:rsidR="00EC5200" w:rsidRPr="008E09CB">
        <w:rPr>
          <w:rFonts w:asciiTheme="majorBidi" w:hAnsiTheme="majorBidi" w:cstheme="majorBidi"/>
          <w:sz w:val="24"/>
          <w:szCs w:val="24"/>
        </w:rPr>
        <w:t>.........................</w:t>
      </w:r>
    </w:p>
    <w:p w14:paraId="1BC084D7" w14:textId="77777777" w:rsidR="00EE0C26" w:rsidRPr="004A4E08" w:rsidRDefault="00EE0C26" w:rsidP="00151165">
      <w:pPr>
        <w:spacing w:after="0"/>
        <w:rPr>
          <w:rFonts w:asciiTheme="majorBidi" w:hAnsiTheme="majorBidi" w:cstheme="majorBidi"/>
          <w:sz w:val="24"/>
          <w:szCs w:val="24"/>
        </w:rPr>
      </w:pPr>
      <w:r w:rsidRPr="004A4E08">
        <w:rPr>
          <w:rFonts w:asciiTheme="majorBidi" w:hAnsiTheme="majorBidi" w:cstheme="majorBidi"/>
          <w:sz w:val="24"/>
          <w:szCs w:val="24"/>
        </w:rPr>
        <w:t xml:space="preserve">14. Apa makna </w:t>
      </w:r>
      <w:r w:rsidRPr="004A4E08">
        <w:rPr>
          <w:rFonts w:asciiTheme="majorBidi" w:hAnsiTheme="majorBidi" w:cstheme="majorBidi"/>
          <w:i/>
          <w:iCs/>
          <w:sz w:val="24"/>
          <w:szCs w:val="24"/>
        </w:rPr>
        <w:t>{Allah tidak akan mengampuni dosa syirik}</w:t>
      </w:r>
      <w:r w:rsidR="004A4E08">
        <w:rPr>
          <w:rFonts w:asciiTheme="majorBidi" w:hAnsiTheme="majorBidi" w:cstheme="majorBidi"/>
          <w:sz w:val="24"/>
          <w:szCs w:val="24"/>
        </w:rPr>
        <w:t>………………………………………</w:t>
      </w:r>
    </w:p>
    <w:p w14:paraId="43B4F204" w14:textId="77777777" w:rsidR="00EE0C26" w:rsidRPr="004A4E08" w:rsidRDefault="00EE0C26" w:rsidP="00151165">
      <w:pPr>
        <w:spacing w:after="0"/>
        <w:rPr>
          <w:rFonts w:asciiTheme="majorBidi" w:hAnsiTheme="majorBidi" w:cstheme="majorBidi"/>
          <w:i/>
          <w:iCs/>
          <w:sz w:val="24"/>
          <w:szCs w:val="24"/>
        </w:rPr>
      </w:pPr>
      <w:r w:rsidRPr="004A4E08">
        <w:rPr>
          <w:rFonts w:asciiTheme="majorBidi" w:hAnsiTheme="majorBidi" w:cstheme="majorBidi"/>
          <w:sz w:val="24"/>
          <w:szCs w:val="24"/>
        </w:rPr>
        <w:t xml:space="preserve">Dan </w:t>
      </w:r>
      <w:r w:rsidRPr="004A4E08">
        <w:rPr>
          <w:rFonts w:asciiTheme="majorBidi" w:hAnsiTheme="majorBidi" w:cstheme="majorBidi"/>
          <w:i/>
          <w:iCs/>
          <w:sz w:val="24"/>
          <w:szCs w:val="24"/>
        </w:rPr>
        <w:t>{mengampuni dosa selain syirik}…………………</w:t>
      </w:r>
      <w:r w:rsidR="004A4E08">
        <w:rPr>
          <w:rFonts w:asciiTheme="majorBidi" w:hAnsiTheme="majorBidi" w:cstheme="majorBidi"/>
          <w:i/>
          <w:iCs/>
          <w:sz w:val="24"/>
          <w:szCs w:val="24"/>
        </w:rPr>
        <w:t>…………………………………………………...</w:t>
      </w:r>
    </w:p>
    <w:p w14:paraId="0FB5547E" w14:textId="77777777" w:rsidR="00EE0C26" w:rsidRPr="004A4E08" w:rsidRDefault="00EE0C26" w:rsidP="00151165">
      <w:pPr>
        <w:spacing w:after="0"/>
        <w:rPr>
          <w:rFonts w:asciiTheme="majorBidi" w:hAnsiTheme="majorBidi" w:cstheme="majorBidi"/>
          <w:i/>
          <w:iCs/>
          <w:sz w:val="24"/>
          <w:szCs w:val="24"/>
        </w:rPr>
      </w:pPr>
      <w:r w:rsidRPr="004A4E08">
        <w:rPr>
          <w:rFonts w:asciiTheme="majorBidi" w:hAnsiTheme="majorBidi" w:cstheme="majorBidi"/>
          <w:sz w:val="24"/>
          <w:szCs w:val="24"/>
        </w:rPr>
        <w:t xml:space="preserve">15. Apa makna </w:t>
      </w:r>
      <w:r w:rsidRPr="004A4E08">
        <w:rPr>
          <w:rFonts w:asciiTheme="majorBidi" w:hAnsiTheme="majorBidi" w:cstheme="majorBidi"/>
          <w:i/>
          <w:iCs/>
          <w:sz w:val="24"/>
          <w:szCs w:val="24"/>
        </w:rPr>
        <w:t>{dan ruh dari-Nya}</w:t>
      </w:r>
      <w:r w:rsidR="004A4E08">
        <w:rPr>
          <w:rFonts w:asciiTheme="majorBidi" w:hAnsiTheme="majorBidi" w:cstheme="majorBidi"/>
          <w:i/>
          <w:iCs/>
          <w:sz w:val="24"/>
          <w:szCs w:val="24"/>
        </w:rPr>
        <w:t>…………………</w:t>
      </w:r>
      <w:r w:rsidRPr="004A4E08">
        <w:rPr>
          <w:rFonts w:asciiTheme="majorBidi" w:hAnsiTheme="majorBidi" w:cstheme="majorBidi"/>
          <w:i/>
          <w:iCs/>
          <w:sz w:val="24"/>
          <w:szCs w:val="24"/>
        </w:rPr>
        <w:t xml:space="preserve">………………………………………………..dan    </w:t>
      </w:r>
    </w:p>
    <w:p w14:paraId="3A771714" w14:textId="77777777" w:rsidR="00EE0C26" w:rsidRPr="004A4E08" w:rsidRDefault="00EE0C26" w:rsidP="00151165">
      <w:pPr>
        <w:spacing w:after="0"/>
        <w:rPr>
          <w:rFonts w:asciiTheme="majorBidi" w:hAnsiTheme="majorBidi" w:cstheme="majorBidi"/>
          <w:i/>
          <w:iCs/>
          <w:sz w:val="24"/>
          <w:szCs w:val="24"/>
        </w:rPr>
      </w:pPr>
      <w:r w:rsidRPr="004A4E08">
        <w:rPr>
          <w:rFonts w:asciiTheme="majorBidi" w:hAnsiTheme="majorBidi" w:cstheme="majorBidi"/>
          <w:i/>
          <w:iCs/>
          <w:sz w:val="24"/>
          <w:szCs w:val="24"/>
        </w:rPr>
        <w:t>{Kalimat-Nya}………………………………………………………</w:t>
      </w:r>
      <w:r w:rsidR="004A4E08">
        <w:rPr>
          <w:rFonts w:asciiTheme="majorBidi" w:hAnsiTheme="majorBidi" w:cstheme="majorBidi"/>
          <w:i/>
          <w:iCs/>
          <w:sz w:val="24"/>
          <w:szCs w:val="24"/>
        </w:rPr>
        <w:t>………………………………………..</w:t>
      </w:r>
    </w:p>
    <w:p w14:paraId="05BD21AD" w14:textId="77777777" w:rsidR="00EE0C26" w:rsidRPr="004A4E08" w:rsidRDefault="00EE0C26" w:rsidP="00151165">
      <w:pPr>
        <w:spacing w:after="0"/>
        <w:rPr>
          <w:rFonts w:asciiTheme="majorBidi" w:hAnsiTheme="majorBidi" w:cstheme="majorBidi"/>
          <w:sz w:val="24"/>
          <w:szCs w:val="24"/>
        </w:rPr>
      </w:pPr>
      <w:r w:rsidRPr="004A4E08">
        <w:rPr>
          <w:rFonts w:asciiTheme="majorBidi" w:hAnsiTheme="majorBidi" w:cstheme="majorBidi"/>
          <w:sz w:val="24"/>
          <w:szCs w:val="24"/>
        </w:rPr>
        <w:t>16. Apa yang Allah sandarkan kepada diri-Nya sendiri  terbagi menjadi:</w:t>
      </w:r>
    </w:p>
    <w:p w14:paraId="43C1A14B" w14:textId="77777777" w:rsidR="00EE0C26"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[1] P</w:t>
      </w:r>
      <w:r w:rsidR="00EE0C26" w:rsidRPr="004A4E08">
        <w:rPr>
          <w:rFonts w:asciiTheme="majorBidi" w:hAnsiTheme="majorBidi" w:cstheme="majorBidi"/>
          <w:sz w:val="24"/>
          <w:szCs w:val="24"/>
        </w:rPr>
        <w:t>e</w:t>
      </w:r>
      <w:r w:rsidR="004A4E08">
        <w:rPr>
          <w:rFonts w:asciiTheme="majorBidi" w:hAnsiTheme="majorBidi" w:cstheme="majorBidi"/>
          <w:sz w:val="24"/>
          <w:szCs w:val="24"/>
        </w:rPr>
        <w:t>nyandaran……………………</w:t>
      </w:r>
      <w:r w:rsidRPr="004A4E08">
        <w:rPr>
          <w:rFonts w:asciiTheme="majorBidi" w:hAnsiTheme="majorBidi" w:cstheme="majorBidi"/>
          <w:sz w:val="24"/>
          <w:szCs w:val="24"/>
        </w:rPr>
        <w:t xml:space="preserve">dan ini merupakan </w:t>
      </w:r>
      <w:r w:rsidR="004A4E08">
        <w:rPr>
          <w:rFonts w:asciiTheme="majorBidi" w:hAnsiTheme="majorBidi" w:cstheme="majorBidi"/>
          <w:sz w:val="24"/>
          <w:szCs w:val="24"/>
        </w:rPr>
        <w:t>kategori penyandaran……………………</w:t>
      </w:r>
    </w:p>
    <w:p w14:paraId="7655A3F8" w14:textId="77777777" w:rsidR="009A728F" w:rsidRPr="004A4E08" w:rsidRDefault="004A4E08" w:rsidP="00151165">
      <w:pPr>
        <w:spacing w:after="0"/>
        <w:rPr>
          <w:rFonts w:asciiTheme="majorBidi" w:hAnsiTheme="majorBidi" w:cstheme="majorBidi"/>
          <w:sz w:val="24"/>
          <w:szCs w:val="24"/>
        </w:rPr>
      </w:pPr>
      <w:r>
        <w:rPr>
          <w:rFonts w:asciiTheme="majorBidi" w:hAnsiTheme="majorBidi" w:cstheme="majorBidi"/>
          <w:sz w:val="24"/>
          <w:szCs w:val="24"/>
        </w:rPr>
        <w:t>[2] Penyandaran……………………</w:t>
      </w:r>
      <w:r w:rsidR="009A728F" w:rsidRPr="004A4E08">
        <w:rPr>
          <w:rFonts w:asciiTheme="majorBidi" w:hAnsiTheme="majorBidi" w:cstheme="majorBidi"/>
          <w:sz w:val="24"/>
          <w:szCs w:val="24"/>
        </w:rPr>
        <w:t xml:space="preserve">dan ini merupakan </w:t>
      </w:r>
      <w:r>
        <w:rPr>
          <w:rFonts w:asciiTheme="majorBidi" w:hAnsiTheme="majorBidi" w:cstheme="majorBidi"/>
          <w:sz w:val="24"/>
          <w:szCs w:val="24"/>
        </w:rPr>
        <w:t>kategori penyandaran……………………</w:t>
      </w:r>
    </w:p>
    <w:p w14:paraId="4E80463F" w14:textId="77777777" w:rsidR="009E4250"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17. Sabda Rasulullah “Uka</w:t>
      </w:r>
      <w:r w:rsidR="001C4AD8">
        <w:rPr>
          <w:rFonts w:asciiTheme="majorBidi" w:hAnsiTheme="majorBidi" w:cstheme="majorBidi"/>
          <w:sz w:val="24"/>
          <w:szCs w:val="24"/>
        </w:rPr>
        <w:t>a</w:t>
      </w:r>
      <w:r w:rsidRPr="004A4E08">
        <w:rPr>
          <w:rFonts w:asciiTheme="majorBidi" w:hAnsiTheme="majorBidi" w:cstheme="majorBidi"/>
          <w:sz w:val="24"/>
          <w:szCs w:val="24"/>
        </w:rPr>
        <w:t>syah telah mendahuluimu”, agar…………………………………</w:t>
      </w:r>
      <w:r w:rsidR="004A4E08">
        <w:rPr>
          <w:rFonts w:asciiTheme="majorBidi" w:hAnsiTheme="majorBidi" w:cstheme="majorBidi"/>
          <w:sz w:val="24"/>
          <w:szCs w:val="24"/>
        </w:rPr>
        <w:t>…….</w:t>
      </w:r>
      <w:r w:rsidRPr="004A4E08">
        <w:rPr>
          <w:rFonts w:asciiTheme="majorBidi" w:hAnsiTheme="majorBidi" w:cstheme="majorBidi"/>
          <w:sz w:val="24"/>
          <w:szCs w:val="24"/>
        </w:rPr>
        <w:t>.....atau………………...</w:t>
      </w:r>
      <w:r w:rsidR="004A4E08">
        <w:rPr>
          <w:rFonts w:asciiTheme="majorBidi" w:hAnsiTheme="majorBidi" w:cstheme="majorBidi"/>
          <w:sz w:val="24"/>
          <w:szCs w:val="24"/>
        </w:rPr>
        <w:t>.................................................</w:t>
      </w:r>
    </w:p>
    <w:p w14:paraId="2A13C11F" w14:textId="77777777" w:rsidR="009E4250" w:rsidRPr="009A728F" w:rsidRDefault="009A728F" w:rsidP="00151165">
      <w:pPr>
        <w:spacing w:after="0"/>
        <w:rPr>
          <w:sz w:val="24"/>
          <w:szCs w:val="24"/>
        </w:rPr>
      </w:pPr>
      <w:r w:rsidRPr="004A4E08">
        <w:rPr>
          <w:rFonts w:asciiTheme="majorBidi" w:hAnsiTheme="majorBidi" w:cstheme="majorBidi"/>
          <w:sz w:val="24"/>
          <w:szCs w:val="24"/>
        </w:rPr>
        <w:t>18. Makna firman Allah: [1]</w:t>
      </w:r>
      <w:r w:rsidRPr="009A728F">
        <w:t xml:space="preserve"> </w:t>
      </w:r>
      <w:r w:rsidRPr="009A728F">
        <w:rPr>
          <w:rFonts w:asciiTheme="majorBidi" w:hAnsiTheme="majorBidi" w:cs="Times New Roman" w:hint="cs"/>
          <w:sz w:val="28"/>
          <w:szCs w:val="28"/>
          <w:rtl/>
        </w:rPr>
        <w:t>وَلَمْ</w:t>
      </w:r>
      <w:r w:rsidRPr="009A728F">
        <w:rPr>
          <w:rFonts w:asciiTheme="majorBidi" w:hAnsiTheme="majorBidi" w:cs="Times New Roman"/>
          <w:sz w:val="28"/>
          <w:szCs w:val="28"/>
          <w:rtl/>
        </w:rPr>
        <w:t xml:space="preserve"> </w:t>
      </w:r>
      <w:r w:rsidRPr="009A728F">
        <w:rPr>
          <w:rFonts w:asciiTheme="majorBidi" w:hAnsiTheme="majorBidi" w:cs="Times New Roman" w:hint="cs"/>
          <w:sz w:val="28"/>
          <w:szCs w:val="28"/>
          <w:rtl/>
        </w:rPr>
        <w:t>يَلْبِسُواْ</w:t>
      </w:r>
      <w:r>
        <w:rPr>
          <w:rFonts w:asciiTheme="majorBidi" w:hAnsiTheme="majorBidi" w:cs="Times New Roman"/>
          <w:sz w:val="24"/>
          <w:szCs w:val="24"/>
        </w:rPr>
        <w:t xml:space="preserve">…………………………….[2] </w:t>
      </w:r>
      <w:r w:rsidRPr="009A728F">
        <w:rPr>
          <w:rFonts w:asciiTheme="majorBidi" w:hAnsiTheme="majorBidi" w:cs="Times New Roman" w:hint="cs"/>
          <w:sz w:val="28"/>
          <w:szCs w:val="28"/>
          <w:rtl/>
        </w:rPr>
        <w:t>بِظُلْمٍ</w:t>
      </w:r>
      <w:r>
        <w:rPr>
          <w:rFonts w:asciiTheme="majorBidi" w:hAnsiTheme="majorBidi" w:cs="Times New Roman"/>
          <w:sz w:val="28"/>
          <w:szCs w:val="28"/>
        </w:rPr>
        <w:t xml:space="preserve"> </w:t>
      </w:r>
      <w:r w:rsidRPr="009A728F">
        <w:rPr>
          <w:rFonts w:asciiTheme="majorBidi" w:hAnsiTheme="majorBidi" w:cs="Times New Roman"/>
          <w:sz w:val="24"/>
          <w:szCs w:val="24"/>
        </w:rPr>
        <w:t>………………………</w:t>
      </w:r>
    </w:p>
    <w:p w14:paraId="52E47AC2" w14:textId="77777777" w:rsidR="009E4250"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19. Kita takut terhadap syirik dengan:</w:t>
      </w:r>
    </w:p>
    <w:p w14:paraId="22463CAB" w14:textId="77777777" w:rsidR="009A728F" w:rsidRPr="004A4E08" w:rsidRDefault="004A4E08" w:rsidP="00151165">
      <w:pPr>
        <w:spacing w:after="0"/>
        <w:rPr>
          <w:rFonts w:asciiTheme="majorBidi" w:hAnsiTheme="majorBidi" w:cstheme="majorBidi"/>
          <w:sz w:val="24"/>
          <w:szCs w:val="24"/>
        </w:rPr>
      </w:pPr>
      <w:r>
        <w:rPr>
          <w:rFonts w:asciiTheme="majorBidi" w:hAnsiTheme="majorBidi" w:cstheme="majorBidi"/>
          <w:sz w:val="24"/>
          <w:szCs w:val="24"/>
        </w:rPr>
        <w:t>1. ……………………………………………</w:t>
      </w:r>
      <w:r w:rsidR="009A728F" w:rsidRPr="004A4E08">
        <w:rPr>
          <w:rFonts w:asciiTheme="majorBidi" w:hAnsiTheme="majorBidi" w:cstheme="majorBidi"/>
          <w:sz w:val="24"/>
          <w:szCs w:val="24"/>
        </w:rPr>
        <w:t>2.</w:t>
      </w:r>
      <w:r>
        <w:rPr>
          <w:rFonts w:asciiTheme="majorBidi" w:hAnsiTheme="majorBidi" w:cstheme="majorBidi"/>
          <w:sz w:val="24"/>
          <w:szCs w:val="24"/>
        </w:rPr>
        <w:t xml:space="preserve"> ……………………………………………………</w:t>
      </w:r>
    </w:p>
    <w:p w14:paraId="7B923DF1" w14:textId="77777777" w:rsidR="009A728F" w:rsidRDefault="004A4E08" w:rsidP="00151165">
      <w:pPr>
        <w:spacing w:after="0"/>
      </w:pPr>
      <w:r>
        <w:rPr>
          <w:rFonts w:asciiTheme="majorBidi" w:hAnsiTheme="majorBidi" w:cstheme="majorBidi"/>
          <w:sz w:val="24"/>
          <w:szCs w:val="24"/>
        </w:rPr>
        <w:t>3. ……………………………………………</w:t>
      </w:r>
      <w:r w:rsidR="009A728F" w:rsidRPr="004A4E08">
        <w:rPr>
          <w:rFonts w:asciiTheme="majorBidi" w:hAnsiTheme="majorBidi" w:cstheme="majorBidi"/>
          <w:sz w:val="24"/>
          <w:szCs w:val="24"/>
        </w:rPr>
        <w:t>4. …………………………………………………</w:t>
      </w:r>
      <w:r>
        <w:rPr>
          <w:rFonts w:asciiTheme="majorBidi" w:hAnsiTheme="majorBidi" w:cstheme="majorBidi"/>
          <w:sz w:val="24"/>
          <w:szCs w:val="24"/>
        </w:rPr>
        <w:t>…</w:t>
      </w:r>
    </w:p>
    <w:p w14:paraId="345F2DE1" w14:textId="77777777"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20. Makna (dia mencari dengan itu wajah Allah</w:t>
      </w:r>
      <w:r w:rsidR="004A4E08">
        <w:rPr>
          <w:rFonts w:asciiTheme="majorBidi" w:hAnsiTheme="majorBidi" w:cstheme="majorBidi"/>
          <w:sz w:val="24"/>
          <w:szCs w:val="24"/>
        </w:rPr>
        <w:t>)………………………………………………</w:t>
      </w:r>
      <w:r w:rsidRPr="004A4E08">
        <w:rPr>
          <w:rFonts w:asciiTheme="majorBidi" w:hAnsiTheme="majorBidi" w:cstheme="majorBidi"/>
          <w:sz w:val="24"/>
          <w:szCs w:val="24"/>
        </w:rPr>
        <w:t>dan di dalamnya ada penetapan sifat……………………………………</w:t>
      </w:r>
      <w:r w:rsidR="004A4E08">
        <w:rPr>
          <w:rFonts w:asciiTheme="majorBidi" w:hAnsiTheme="majorBidi" w:cstheme="majorBidi"/>
          <w:sz w:val="24"/>
          <w:szCs w:val="24"/>
        </w:rPr>
        <w:t>………………………………</w:t>
      </w:r>
    </w:p>
    <w:p w14:paraId="426FD6CC" w14:textId="77777777"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21. Syarat-syarat dalam berda’wah: [1] ……………</w:t>
      </w:r>
      <w:r w:rsidR="004A4E08">
        <w:rPr>
          <w:rFonts w:asciiTheme="majorBidi" w:hAnsiTheme="majorBidi" w:cstheme="majorBidi"/>
          <w:sz w:val="24"/>
          <w:szCs w:val="24"/>
        </w:rPr>
        <w:t>………………………………………………</w:t>
      </w:r>
    </w:p>
    <w:p w14:paraId="57902394" w14:textId="77777777"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w:t>
      </w:r>
      <w:r w:rsidR="004A4E08">
        <w:rPr>
          <w:rFonts w:asciiTheme="majorBidi" w:hAnsiTheme="majorBidi" w:cstheme="majorBidi"/>
          <w:sz w:val="24"/>
          <w:szCs w:val="24"/>
        </w:rPr>
        <w:t>2] ……………………………………………</w:t>
      </w:r>
      <w:r w:rsidRPr="004A4E08">
        <w:rPr>
          <w:rFonts w:asciiTheme="majorBidi" w:hAnsiTheme="majorBidi" w:cstheme="majorBidi"/>
          <w:sz w:val="24"/>
          <w:szCs w:val="24"/>
        </w:rPr>
        <w:t>[</w:t>
      </w:r>
      <w:r w:rsidR="004A4E08">
        <w:rPr>
          <w:rFonts w:asciiTheme="majorBidi" w:hAnsiTheme="majorBidi" w:cstheme="majorBidi"/>
          <w:sz w:val="24"/>
          <w:szCs w:val="24"/>
        </w:rPr>
        <w:t>3] …………………………………………………</w:t>
      </w:r>
    </w:p>
    <w:p w14:paraId="4FB1CBF1" w14:textId="77777777"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[4] ……………………………</w:t>
      </w:r>
      <w:r w:rsidR="004A4E08">
        <w:rPr>
          <w:rFonts w:asciiTheme="majorBidi" w:hAnsiTheme="majorBidi" w:cstheme="majorBidi"/>
          <w:sz w:val="24"/>
          <w:szCs w:val="24"/>
        </w:rPr>
        <w:t>………………</w:t>
      </w:r>
      <w:r w:rsidRPr="004A4E08">
        <w:rPr>
          <w:rFonts w:asciiTheme="majorBidi" w:hAnsiTheme="majorBidi" w:cstheme="majorBidi"/>
          <w:sz w:val="24"/>
          <w:szCs w:val="24"/>
        </w:rPr>
        <w:t>[</w:t>
      </w:r>
      <w:r w:rsidR="004A4E08">
        <w:rPr>
          <w:rFonts w:asciiTheme="majorBidi" w:hAnsiTheme="majorBidi" w:cstheme="majorBidi"/>
          <w:sz w:val="24"/>
          <w:szCs w:val="24"/>
        </w:rPr>
        <w:t>5] …………………………………………………</w:t>
      </w:r>
    </w:p>
    <w:p w14:paraId="72E9BAF5" w14:textId="77777777" w:rsidR="009A728F" w:rsidRPr="004A4E08" w:rsidRDefault="009A728F" w:rsidP="00151165">
      <w:pPr>
        <w:spacing w:after="0"/>
        <w:rPr>
          <w:rFonts w:asciiTheme="majorBidi" w:hAnsiTheme="majorBidi" w:cstheme="majorBidi"/>
          <w:i/>
          <w:iCs/>
          <w:sz w:val="24"/>
          <w:szCs w:val="24"/>
        </w:rPr>
      </w:pPr>
      <w:r w:rsidRPr="004A4E08">
        <w:rPr>
          <w:rFonts w:asciiTheme="majorBidi" w:hAnsiTheme="majorBidi" w:cstheme="majorBidi"/>
          <w:sz w:val="24"/>
          <w:szCs w:val="24"/>
        </w:rPr>
        <w:t xml:space="preserve">22. </w:t>
      </w:r>
      <w:r w:rsidR="00C82F03" w:rsidRPr="004A4E08">
        <w:rPr>
          <w:rFonts w:asciiTheme="majorBidi" w:hAnsiTheme="majorBidi" w:cstheme="majorBidi"/>
          <w:i/>
          <w:iCs/>
          <w:sz w:val="24"/>
          <w:szCs w:val="24"/>
        </w:rPr>
        <w:t>Khawariqul ‘aadah</w:t>
      </w:r>
      <w:r w:rsidR="0037081E" w:rsidRPr="004A4E08">
        <w:rPr>
          <w:rFonts w:asciiTheme="majorBidi" w:hAnsiTheme="majorBidi" w:cstheme="majorBidi"/>
          <w:i/>
          <w:iCs/>
          <w:sz w:val="24"/>
          <w:szCs w:val="24"/>
        </w:rPr>
        <w:t xml:space="preserve"> (Kejadian diluar kebiasaan)</w:t>
      </w:r>
      <w:r w:rsidR="00C82F03" w:rsidRPr="004A4E08">
        <w:rPr>
          <w:rFonts w:asciiTheme="majorBidi" w:hAnsiTheme="majorBidi" w:cstheme="majorBidi"/>
          <w:i/>
          <w:iCs/>
          <w:sz w:val="24"/>
          <w:szCs w:val="24"/>
        </w:rPr>
        <w:t>:</w:t>
      </w:r>
    </w:p>
    <w:p w14:paraId="0BB6441D" w14:textId="77777777" w:rsidR="00C82F03"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1. …………………………………….dan terjadi kepada…</w:t>
      </w:r>
      <w:r w:rsidR="004A4E08">
        <w:rPr>
          <w:rFonts w:asciiTheme="majorBidi" w:hAnsiTheme="majorBidi" w:cstheme="majorBidi"/>
          <w:sz w:val="24"/>
          <w:szCs w:val="24"/>
        </w:rPr>
        <w:t>………………………………………</w:t>
      </w:r>
    </w:p>
    <w:p w14:paraId="6A5FD0CB" w14:textId="77777777" w:rsidR="009E4250"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 xml:space="preserve">2. …………………………………….dan </w:t>
      </w:r>
      <w:r w:rsidR="004A4E08">
        <w:rPr>
          <w:rFonts w:asciiTheme="majorBidi" w:hAnsiTheme="majorBidi" w:cstheme="majorBidi"/>
          <w:sz w:val="24"/>
          <w:szCs w:val="24"/>
        </w:rPr>
        <w:t>terjadi kepada…………………………………………</w:t>
      </w:r>
    </w:p>
    <w:p w14:paraId="78D9E7CA" w14:textId="77777777" w:rsidR="00C82F03"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3. …………………………………….dan terjadi kepada……</w:t>
      </w:r>
      <w:r w:rsidR="004A4E08" w:rsidRPr="004A4E08">
        <w:rPr>
          <w:rFonts w:asciiTheme="majorBidi" w:hAnsiTheme="majorBidi" w:cstheme="majorBidi"/>
          <w:sz w:val="24"/>
          <w:szCs w:val="24"/>
        </w:rPr>
        <w:t>………………………..………</w:t>
      </w:r>
      <w:r w:rsidR="004A4E08">
        <w:rPr>
          <w:rFonts w:asciiTheme="majorBidi" w:hAnsiTheme="majorBidi" w:cstheme="majorBidi"/>
          <w:sz w:val="24"/>
          <w:szCs w:val="24"/>
        </w:rPr>
        <w:t>…..</w:t>
      </w:r>
    </w:p>
    <w:p w14:paraId="5A9E2DBD" w14:textId="77777777" w:rsidR="009E4250" w:rsidRPr="004A4E08" w:rsidRDefault="00C82F03" w:rsidP="00151165">
      <w:pPr>
        <w:spacing w:after="0"/>
        <w:rPr>
          <w:rFonts w:asciiTheme="majorBidi" w:hAnsiTheme="majorBidi" w:cstheme="majorBidi"/>
          <w:i/>
          <w:iCs/>
          <w:sz w:val="24"/>
          <w:szCs w:val="24"/>
        </w:rPr>
      </w:pPr>
      <w:r w:rsidRPr="004A4E08">
        <w:rPr>
          <w:rFonts w:asciiTheme="majorBidi" w:hAnsiTheme="majorBidi" w:cstheme="majorBidi"/>
          <w:sz w:val="24"/>
          <w:szCs w:val="24"/>
        </w:rPr>
        <w:t>4. …………………………………….dan terjadi kepada…</w:t>
      </w:r>
      <w:r w:rsidR="004A4E08" w:rsidRPr="004A4E08">
        <w:rPr>
          <w:rFonts w:asciiTheme="majorBidi" w:hAnsiTheme="majorBidi" w:cstheme="majorBidi"/>
          <w:sz w:val="24"/>
          <w:szCs w:val="24"/>
        </w:rPr>
        <w:t>………………………………………</w:t>
      </w:r>
    </w:p>
    <w:p w14:paraId="014D8128" w14:textId="77777777" w:rsidR="009E4250"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 xml:space="preserve">23. Penulis berkata: (karena meninggalkan meminta ruqyah dan </w:t>
      </w:r>
      <w:r w:rsidR="00D63910">
        <w:rPr>
          <w:rFonts w:asciiTheme="majorBidi" w:hAnsiTheme="majorBidi" w:cstheme="majorBidi"/>
          <w:sz w:val="24"/>
          <w:szCs w:val="24"/>
        </w:rPr>
        <w:t>p</w:t>
      </w:r>
      <w:r w:rsidRPr="004A4E08">
        <w:rPr>
          <w:rFonts w:asciiTheme="majorBidi" w:hAnsiTheme="majorBidi" w:cstheme="majorBidi"/>
          <w:sz w:val="24"/>
          <w:szCs w:val="24"/>
        </w:rPr>
        <w:t xml:space="preserve">engobatan dengan kai termasuk perealisasian tauhid), beliau tidak menyebutkan </w:t>
      </w:r>
      <w:r w:rsidRPr="001C4AD8">
        <w:rPr>
          <w:rFonts w:asciiTheme="majorBidi" w:hAnsiTheme="majorBidi" w:cstheme="majorBidi"/>
          <w:i/>
          <w:iCs/>
          <w:sz w:val="24"/>
          <w:szCs w:val="24"/>
        </w:rPr>
        <w:t>tathayyur</w:t>
      </w:r>
      <w:r w:rsidRPr="004A4E08">
        <w:rPr>
          <w:rFonts w:asciiTheme="majorBidi" w:hAnsiTheme="majorBidi" w:cstheme="majorBidi"/>
          <w:sz w:val="24"/>
          <w:szCs w:val="24"/>
        </w:rPr>
        <w:t xml:space="preserve">, karena </w:t>
      </w:r>
      <w:r w:rsidRPr="001C4AD8">
        <w:rPr>
          <w:rFonts w:asciiTheme="majorBidi" w:hAnsiTheme="majorBidi" w:cstheme="majorBidi"/>
          <w:i/>
          <w:iCs/>
          <w:sz w:val="24"/>
          <w:szCs w:val="24"/>
        </w:rPr>
        <w:t>tat</w:t>
      </w:r>
      <w:r w:rsidR="004A4E08" w:rsidRPr="001C4AD8">
        <w:rPr>
          <w:rFonts w:asciiTheme="majorBidi" w:hAnsiTheme="majorBidi" w:cstheme="majorBidi"/>
          <w:i/>
          <w:iCs/>
          <w:sz w:val="24"/>
          <w:szCs w:val="24"/>
        </w:rPr>
        <w:t>hayyur</w:t>
      </w:r>
      <w:r w:rsidR="004A4E08">
        <w:rPr>
          <w:rFonts w:asciiTheme="majorBidi" w:hAnsiTheme="majorBidi" w:cstheme="majorBidi"/>
          <w:sz w:val="24"/>
          <w:szCs w:val="24"/>
        </w:rPr>
        <w:t>…………….............</w:t>
      </w:r>
    </w:p>
    <w:p w14:paraId="156098AD" w14:textId="77777777" w:rsidR="00C82F03" w:rsidRDefault="00C82F03" w:rsidP="00151165">
      <w:pPr>
        <w:spacing w:after="0"/>
      </w:pPr>
      <w:r w:rsidRPr="004A4E08">
        <w:rPr>
          <w:rFonts w:asciiTheme="majorBidi" w:hAnsiTheme="majorBidi" w:cstheme="majorBidi"/>
          <w:sz w:val="24"/>
          <w:szCs w:val="24"/>
        </w:rPr>
        <w:t>………………………………………………………………………………………………………</w:t>
      </w:r>
    </w:p>
    <w:p w14:paraId="35CDE0B8" w14:textId="77777777" w:rsidR="00C82F03" w:rsidRDefault="00C82F03" w:rsidP="00151165">
      <w:pPr>
        <w:spacing w:after="0"/>
      </w:pPr>
      <w:r>
        <w:t xml:space="preserve"> </w:t>
      </w:r>
    </w:p>
    <w:p w14:paraId="3632B6D8" w14:textId="77777777" w:rsidR="009E4250" w:rsidRDefault="00CF7F43" w:rsidP="009E4250">
      <w:r>
        <w:rPr>
          <w:noProof/>
        </w:rPr>
        <w:pict w14:anchorId="20A066E5">
          <v:rect id="_x0000_s4581" style="position:absolute;margin-left:64.3pt;margin-top:.2pt;width:326.2pt;height:27.75pt;z-index:25380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81">
              <w:txbxContent>
                <w:p w14:paraId="5F0EA9A1" w14:textId="77777777" w:rsidR="00840C7A" w:rsidRDefault="00840C7A" w:rsidP="004A4E08">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[3] Isilah titik-titik pada tabel berikut ini (pembagian riya):</w:t>
                  </w:r>
                </w:p>
                <w:p w14:paraId="508E6BD7" w14:textId="77777777" w:rsidR="00840C7A" w:rsidRPr="003D0996" w:rsidRDefault="00840C7A" w:rsidP="004A4E08">
                  <w:pPr>
                    <w:jc w:val="center"/>
                    <w:rPr>
                      <w:rFonts w:asciiTheme="majorBidi" w:hAnsiTheme="majorBidi" w:cstheme="majorBidi"/>
                      <w:sz w:val="24"/>
                      <w:szCs w:val="24"/>
                    </w:rPr>
                  </w:pPr>
                </w:p>
              </w:txbxContent>
            </v:textbox>
          </v:rect>
        </w:pict>
      </w:r>
    </w:p>
    <w:p w14:paraId="529D3CE8" w14:textId="77777777" w:rsidR="009E4250" w:rsidRDefault="00CF7F43" w:rsidP="009E4250">
      <w:r>
        <w:rPr>
          <w:noProof/>
        </w:rPr>
        <w:pict w14:anchorId="4498203B">
          <v:rect id="_x0000_s2499" style="position:absolute;margin-left:264.75pt;margin-top:20.55pt;width:201pt;height:87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99">
              <w:txbxContent>
                <w:p w14:paraId="65997D91" w14:textId="77777777" w:rsidR="00840C7A" w:rsidRDefault="00840C7A" w:rsidP="001C4AD8">
                  <w:pPr>
                    <w:spacing w:after="0"/>
                    <w:jc w:val="center"/>
                    <w:rPr>
                      <w:rFonts w:ascii="Times New Roman" w:hAnsi="Times New Roman" w:cs="Times New Roman"/>
                      <w:sz w:val="24"/>
                      <w:szCs w:val="24"/>
                    </w:rPr>
                  </w:pPr>
                  <w:r>
                    <w:rPr>
                      <w:rFonts w:ascii="Times New Roman" w:hAnsi="Times New Roman" w:cs="Times New Roman"/>
                      <w:sz w:val="24"/>
                      <w:szCs w:val="24"/>
                    </w:rPr>
                    <w:t>Setelah ibadah:</w:t>
                  </w:r>
                </w:p>
                <w:p w14:paraId="4C730A1B" w14:textId="77777777" w:rsidR="00840C7A" w:rsidRPr="000445A5" w:rsidRDefault="00840C7A" w:rsidP="008437B4">
                  <w:pPr>
                    <w:spacing w:after="0"/>
                    <w:rPr>
                      <w:rFonts w:ascii="Times New Roman" w:hAnsi="Times New Roman" w:cs="Times New Roman"/>
                      <w:sz w:val="24"/>
                      <w:szCs w:val="24"/>
                    </w:rPr>
                  </w:pPr>
                  <w:r>
                    <w:rPr>
                      <w:rFonts w:ascii="Times New Roman" w:hAnsi="Times New Roman" w:cs="Times New Roman"/>
                      <w:sz w:val="24"/>
                      <w:szCs w:val="24"/>
                    </w:rPr>
                    <w:t>………………………………………………………………………………………………………………………………………………………………..</w:t>
                  </w:r>
                </w:p>
              </w:txbxContent>
            </v:textbox>
          </v:rect>
        </w:pict>
      </w:r>
      <w:r>
        <w:rPr>
          <w:noProof/>
        </w:rPr>
        <w:pict w14:anchorId="1B194463">
          <v:rect id="_x0000_s2498" style="position:absolute;margin-left:134.2pt;margin-top:20.55pt;width:123.05pt;height:87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98">
              <w:txbxContent>
                <w:p w14:paraId="5C6C0371" w14:textId="77777777" w:rsidR="00840C7A" w:rsidRDefault="00840C7A" w:rsidP="001C4AD8">
                  <w:pPr>
                    <w:spacing w:after="0"/>
                    <w:jc w:val="center"/>
                    <w:rPr>
                      <w:rFonts w:ascii="Times New Roman" w:hAnsi="Times New Roman" w:cs="Times New Roman"/>
                      <w:sz w:val="24"/>
                      <w:szCs w:val="24"/>
                    </w:rPr>
                  </w:pPr>
                  <w:r>
                    <w:rPr>
                      <w:rFonts w:ascii="Times New Roman" w:hAnsi="Times New Roman" w:cs="Times New Roman"/>
                      <w:sz w:val="24"/>
                      <w:szCs w:val="24"/>
                    </w:rPr>
                    <w:t>Sedang ibadah:</w:t>
                  </w:r>
                </w:p>
                <w:p w14:paraId="36CCEDAD" w14:textId="77777777" w:rsidR="00840C7A" w:rsidRPr="000445A5" w:rsidRDefault="00840C7A" w:rsidP="008437B4">
                  <w:pPr>
                    <w:spacing w:after="0"/>
                    <w:rPr>
                      <w:rFonts w:ascii="Times New Roman" w:hAnsi="Times New Roman" w:cs="Times New Roman"/>
                      <w:sz w:val="24"/>
                      <w:szCs w:val="24"/>
                    </w:rPr>
                  </w:pPr>
                  <w:r>
                    <w:rPr>
                      <w:rFonts w:ascii="Times New Roman" w:hAnsi="Times New Roman" w:cs="Times New Roman"/>
                      <w:sz w:val="24"/>
                      <w:szCs w:val="24"/>
                    </w:rPr>
                    <w:t>……………………………………………………………………………………</w:t>
                  </w:r>
                </w:p>
              </w:txbxContent>
            </v:textbox>
          </v:rect>
        </w:pict>
      </w:r>
      <w:r>
        <w:rPr>
          <w:noProof/>
        </w:rPr>
        <w:pict w14:anchorId="33615259">
          <v:rect id="_x0000_s2497" style="position:absolute;margin-left:.7pt;margin-top:20.55pt;width:126.8pt;height:87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497">
              <w:txbxContent>
                <w:p w14:paraId="5FB3C6C5" w14:textId="77777777" w:rsidR="00840C7A" w:rsidRDefault="00840C7A" w:rsidP="001C4AD8">
                  <w:pPr>
                    <w:spacing w:after="0"/>
                    <w:jc w:val="center"/>
                    <w:rPr>
                      <w:rFonts w:ascii="Times New Roman" w:hAnsi="Times New Roman" w:cs="Times New Roman"/>
                      <w:sz w:val="24"/>
                      <w:szCs w:val="24"/>
                    </w:rPr>
                  </w:pPr>
                  <w:r>
                    <w:rPr>
                      <w:rFonts w:ascii="Times New Roman" w:hAnsi="Times New Roman" w:cs="Times New Roman"/>
                      <w:sz w:val="24"/>
                      <w:szCs w:val="24"/>
                    </w:rPr>
                    <w:t>Pada asal ibadah:</w:t>
                  </w:r>
                </w:p>
                <w:p w14:paraId="0EDD6071" w14:textId="77777777" w:rsidR="00840C7A" w:rsidRPr="000445A5" w:rsidRDefault="00840C7A" w:rsidP="008437B4">
                  <w:pPr>
                    <w:spacing w:after="0"/>
                    <w:rPr>
                      <w:rFonts w:ascii="Times New Roman" w:hAnsi="Times New Roman" w:cs="Times New Roman"/>
                      <w:sz w:val="24"/>
                      <w:szCs w:val="24"/>
                    </w:rPr>
                  </w:pPr>
                  <w:r>
                    <w:rPr>
                      <w:rFonts w:ascii="Times New Roman" w:hAnsi="Times New Roman" w:cs="Times New Roman"/>
                      <w:sz w:val="24"/>
                      <w:szCs w:val="24"/>
                    </w:rPr>
                    <w:t>……………………………………………………………………………………………….</w:t>
                  </w:r>
                </w:p>
              </w:txbxContent>
            </v:textbox>
          </v:rect>
        </w:pict>
      </w:r>
      <w:r>
        <w:rPr>
          <w:noProof/>
        </w:rPr>
        <w:pict w14:anchorId="37A0E5A4">
          <v:shape id="_x0000_s2527" type="#_x0000_t32" style="position:absolute;margin-left:228pt;margin-top:3.3pt;width:.05pt;height:8.25pt;z-index:252041216" o:connectortype="straight" strokecolor="#e36c0a [2409]" strokeweight="2.25pt"/>
        </w:pict>
      </w:r>
      <w:r>
        <w:rPr>
          <w:noProof/>
        </w:rPr>
        <w:pict w14:anchorId="32969F18">
          <v:group id="_x0000_s2485" style="position:absolute;margin-left:76.55pt;margin-top:11.55pt;width:303pt;height:8.25pt;z-index:252030976" coordorigin="2730,7980" coordsize="6060,165">
            <v:shape id="_x0000_s2486" type="#_x0000_t32" style="position:absolute;left:2730;top:7994;width:6060;height:1;flip:y" o:connectortype="straight" strokecolor="#e36c0a [2409]" strokeweight="2.25pt"/>
            <v:shape id="_x0000_s2487" type="#_x0000_t32" style="position:absolute;left:8775;top:7980;width:1;height:150" o:connectortype="straight" strokecolor="#e36c0a [2409]" strokeweight="2.25pt">
              <v:stroke endarrow="block"/>
            </v:shape>
            <v:shape id="_x0000_s2488" type="#_x0000_t32" style="position:absolute;left:2730;top:7995;width:1;height:150" o:connectortype="straight" strokecolor="#e36c0a [2409]" strokeweight="2.25pt">
              <v:stroke endarrow="block"/>
            </v:shape>
            <v:shape id="_x0000_s2489" type="#_x0000_t32" style="position:absolute;left:5370;top:7995;width:1;height:150" o:connectortype="straight" strokecolor="#e36c0a [2409]" strokeweight="2.25pt">
              <v:stroke endarrow="block"/>
            </v:shape>
          </v:group>
        </w:pict>
      </w:r>
    </w:p>
    <w:p w14:paraId="75367236" w14:textId="77777777" w:rsidR="009E4250" w:rsidRDefault="009E4250" w:rsidP="009E4250"/>
    <w:p w14:paraId="44C86AF7" w14:textId="77777777" w:rsidR="009E4250" w:rsidRDefault="009E4250" w:rsidP="009E4250"/>
    <w:p w14:paraId="57BC6E8E" w14:textId="77777777" w:rsidR="009E4250" w:rsidRDefault="009E4250" w:rsidP="009E4250"/>
    <w:p w14:paraId="72EA1BD8" w14:textId="77777777" w:rsidR="009E4250" w:rsidRDefault="00CF7F43" w:rsidP="009E4250">
      <w:r>
        <w:rPr>
          <w:i/>
          <w:iCs/>
          <w:noProof/>
        </w:rPr>
        <w:pict w14:anchorId="57621F61">
          <v:shape id="_x0000_s2509" type="#_x0000_t32" style="position:absolute;margin-left:145.45pt;margin-top:13.25pt;width:239.25pt;height:.05pt;z-index:252040192" o:connectortype="straight" strokecolor="#e36c0a [2409]" strokeweight="2.25pt"/>
        </w:pict>
      </w:r>
      <w:r>
        <w:rPr>
          <w:i/>
          <w:iCs/>
          <w:noProof/>
        </w:rPr>
        <w:pict w14:anchorId="6A5AA6E6">
          <v:shape id="_x0000_s2508" type="#_x0000_t32" style="position:absolute;margin-left:145.45pt;margin-top:13.35pt;width:.7pt;height:7.5pt;flip:x;z-index:252039168" o:connectortype="straight" strokecolor="#e36c0a [2409]" strokeweight="2.25pt">
            <v:stroke endarrow="block"/>
          </v:shape>
        </w:pict>
      </w:r>
      <w:r>
        <w:rPr>
          <w:i/>
          <w:iCs/>
          <w:noProof/>
        </w:rPr>
        <w:pict w14:anchorId="32C1BD84">
          <v:shape id="_x0000_s2507" type="#_x0000_t32" style="position:absolute;margin-left:384.6pt;margin-top:14.05pt;width:.05pt;height:7.5pt;z-index:252038144" o:connectortype="straight" strokecolor="#e36c0a [2409]" strokeweight="2.25pt">
            <v:stroke endarrow="block"/>
          </v:shape>
        </w:pict>
      </w:r>
      <w:r>
        <w:rPr>
          <w:i/>
          <w:iCs/>
          <w:noProof/>
        </w:rPr>
        <w:pict w14:anchorId="4D904360">
          <v:shape id="_x0000_s2506" type="#_x0000_t32" style="position:absolute;margin-left:193.7pt;margin-top:5.05pt;width:.05pt;height:8.25pt;z-index:252037120" o:connectortype="straight" strokecolor="#e36c0a [2409]" strokeweight="2.25pt"/>
        </w:pict>
      </w:r>
      <w:r>
        <w:rPr>
          <w:i/>
          <w:iCs/>
          <w:noProof/>
        </w:rPr>
        <w:pict w14:anchorId="32758C39">
          <v:group id="_x0000_s2511" style="position:absolute;margin-left:1.45pt;margin-top:21.5pt;width:465.8pt;height:40.5pt;z-index:252034048" coordorigin="1469,10230" coordsize="9316,810">
            <v:rect id="_x0000_s2512" style="position:absolute;left:1469;top:10230;width:5896;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12">
                <w:txbxContent>
                  <w:p w14:paraId="16312BC3" w14:textId="77777777" w:rsidR="00840C7A" w:rsidRPr="000445A5" w:rsidRDefault="00840C7A" w:rsidP="008437B4">
                    <w:pPr>
                      <w:spacing w:after="0"/>
                      <w:rPr>
                        <w:rFonts w:ascii="Times New Roman" w:hAnsi="Times New Roman" w:cs="Times New Roman"/>
                        <w:sz w:val="24"/>
                        <w:szCs w:val="24"/>
                      </w:rPr>
                    </w:pPr>
                    <w:r>
                      <w:rPr>
                        <w:rFonts w:ascii="Times New Roman" w:hAnsi="Times New Roman" w:cs="Times New Roman"/>
                        <w:sz w:val="24"/>
                        <w:szCs w:val="24"/>
                      </w:rPr>
                      <w:t>……………………………………………………………ini tidak memudhorotkanna dan ibadahnya sah</w:t>
                    </w:r>
                  </w:p>
                </w:txbxContent>
              </v:textbox>
            </v:rect>
            <v:rect id="_x0000_s2513" style="position:absolute;left:7560;top:10230;width:3225;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13">
                <w:txbxContent>
                  <w:p w14:paraId="01BB0855" w14:textId="77777777" w:rsidR="00840C7A" w:rsidRPr="000445A5" w:rsidRDefault="00840C7A" w:rsidP="008437B4">
                    <w:pPr>
                      <w:spacing w:after="0"/>
                      <w:rPr>
                        <w:rFonts w:ascii="Times New Roman" w:hAnsi="Times New Roman" w:cs="Times New Roman"/>
                        <w:sz w:val="24"/>
                        <w:szCs w:val="24"/>
                      </w:rPr>
                    </w:pPr>
                    <w:r>
                      <w:rPr>
                        <w:rFonts w:ascii="Times New Roman" w:hAnsi="Times New Roman" w:cs="Times New Roman"/>
                        <w:sz w:val="24"/>
                        <w:szCs w:val="24"/>
                      </w:rPr>
                      <w:t>……………………………...yang ini harus dijabarkan:</w:t>
                    </w:r>
                  </w:p>
                </w:txbxContent>
              </v:textbox>
            </v:rect>
          </v:group>
        </w:pict>
      </w:r>
    </w:p>
    <w:p w14:paraId="1A3B1AA4" w14:textId="77777777" w:rsidR="009E4250" w:rsidRDefault="009E4250" w:rsidP="009E4250"/>
    <w:p w14:paraId="6879D214" w14:textId="77777777" w:rsidR="009E4250" w:rsidRDefault="00CF7F43" w:rsidP="009E4250">
      <w:r>
        <w:rPr>
          <w:noProof/>
        </w:rPr>
        <w:pict w14:anchorId="62913215">
          <v:group id="_x0000_s2515" style="position:absolute;margin-left:118.5pt;margin-top:11.15pt;width:267.5pt;height:15pt;z-index:252035072" coordorigin="3855,11040" coordsize="5350,300">
            <v:shape id="_x0000_s2516" type="#_x0000_t32" style="position:absolute;left:3855;top:11206;width:5350;height:0" o:connectortype="straight" strokecolor="#e36c0a [2409]" strokeweight="2.25pt"/>
            <v:shape id="_x0000_s2517" type="#_x0000_t32" style="position:absolute;left:9189;top:11040;width:1;height:165" o:connectortype="straight" strokecolor="#e36c0a [2409]" strokeweight="2.25pt"/>
            <v:shape id="_x0000_s2518" type="#_x0000_t32" style="position:absolute;left:8656;top:11190;width:14;height:150;flip:x" o:connectortype="straight" strokecolor="#e36c0a [2409]" strokeweight="2.25pt">
              <v:stroke endarrow="block"/>
            </v:shape>
            <v:shape id="_x0000_s2519" type="#_x0000_t32" style="position:absolute;left:3855;top:11190;width:14;height:150;flip:x" o:connectortype="straight" strokecolor="#e36c0a [2409]" strokeweight="2.25pt">
              <v:stroke endarrow="block"/>
            </v:shape>
          </v:group>
        </w:pict>
      </w:r>
    </w:p>
    <w:p w14:paraId="247D3491" w14:textId="77777777" w:rsidR="009E4250" w:rsidRDefault="00CF7F43" w:rsidP="009E4250">
      <w:r>
        <w:rPr>
          <w:noProof/>
        </w:rPr>
        <w:pict w14:anchorId="773B457D">
          <v:group id="_x0000_s2521" style="position:absolute;margin-left:-.8pt;margin-top:2.2pt;width:468.05pt;height:60pt;z-index:252036096" coordorigin="1469,11340" coordsize="9361,1200">
            <v:rect id="_x0000_s2522" style="position:absolute;left:1469;top:11340;width:4891;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22">
                <w:txbxContent>
                  <w:p w14:paraId="23F59E82" w14:textId="77777777" w:rsidR="00840C7A" w:rsidRPr="000445A5" w:rsidRDefault="00840C7A" w:rsidP="00B1494A">
                    <w:pPr>
                      <w:spacing w:after="0"/>
                      <w:rPr>
                        <w:rFonts w:ascii="Times New Roman" w:hAnsi="Times New Roman" w:cs="Times New Roman"/>
                        <w:sz w:val="24"/>
                        <w:szCs w:val="24"/>
                      </w:rPr>
                    </w:pPr>
                    <w:r>
                      <w:rPr>
                        <w:rFonts w:ascii="Times New Roman" w:hAnsi="Times New Roman" w:cs="Times New Roman"/>
                        <w:sz w:val="24"/>
                        <w:szCs w:val="24"/>
                      </w:rPr>
                      <w:t>…………………………………………………………………………………………..……hukumnya……………………………………..</w:t>
                    </w:r>
                  </w:p>
                </w:txbxContent>
              </v:textbox>
            </v:rect>
            <v:rect id="_x0000_s2523" style="position:absolute;left:6555;top:11340;width:4275;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23">
                <w:txbxContent>
                  <w:p w14:paraId="349DDBDA" w14:textId="77777777" w:rsidR="00840C7A" w:rsidRPr="000445A5" w:rsidRDefault="00840C7A" w:rsidP="00B1494A">
                    <w:pPr>
                      <w:spacing w:after="0"/>
                      <w:rPr>
                        <w:rFonts w:ascii="Times New Roman" w:hAnsi="Times New Roman" w:cs="Times New Roman"/>
                        <w:sz w:val="24"/>
                        <w:szCs w:val="24"/>
                      </w:rPr>
                    </w:pPr>
                    <w:r>
                      <w:rPr>
                        <w:rFonts w:ascii="Times New Roman" w:hAnsi="Times New Roman" w:cs="Times New Roman"/>
                        <w:sz w:val="24"/>
                        <w:szCs w:val="24"/>
                      </w:rPr>
                      <w:t>……………………………………………………………………………………hukumnya………………………………</w:t>
                    </w:r>
                  </w:p>
                </w:txbxContent>
              </v:textbox>
            </v:rect>
          </v:group>
        </w:pict>
      </w:r>
    </w:p>
    <w:p w14:paraId="72565658" w14:textId="77777777" w:rsidR="009E4250" w:rsidRDefault="009E4250" w:rsidP="009E4250"/>
    <w:p w14:paraId="753B6C98" w14:textId="77777777" w:rsidR="009E4250" w:rsidRDefault="009E4250" w:rsidP="009E4250"/>
    <w:p w14:paraId="03C20287" w14:textId="77777777" w:rsidR="009E4250" w:rsidRDefault="00CF7F43" w:rsidP="009E4250">
      <w:r>
        <w:rPr>
          <w:noProof/>
        </w:rPr>
        <w:pict w14:anchorId="37E5C1E6">
          <v:rect id="_x0000_s4582" style="position:absolute;margin-left:23.55pt;margin-top:10.25pt;width:419.95pt;height:27.75pt;z-index:25381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82">
              <w:txbxContent>
                <w:p w14:paraId="78CAD368" w14:textId="77777777" w:rsidR="00840C7A" w:rsidRDefault="00840C7A" w:rsidP="00D63910">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[4]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181D47C7" w14:textId="77777777" w:rsidR="00840C7A" w:rsidRPr="003D0996" w:rsidRDefault="00840C7A" w:rsidP="00D63910">
                  <w:pPr>
                    <w:jc w:val="center"/>
                    <w:rPr>
                      <w:rFonts w:asciiTheme="majorBidi" w:hAnsiTheme="majorBidi" w:cstheme="majorBidi"/>
                      <w:sz w:val="24"/>
                      <w:szCs w:val="24"/>
                    </w:rPr>
                  </w:pPr>
                </w:p>
              </w:txbxContent>
            </v:textbox>
          </v:rect>
        </w:pict>
      </w:r>
    </w:p>
    <w:p w14:paraId="44E79988" w14:textId="77777777" w:rsidR="009E4250" w:rsidRDefault="009E4250" w:rsidP="009E4250"/>
    <w:p w14:paraId="03F9E1DB" w14:textId="77777777" w:rsidR="009E4250" w:rsidRDefault="00202847" w:rsidP="00B01F62">
      <w:pPr>
        <w:spacing w:after="0"/>
        <w:rPr>
          <w:rFonts w:asciiTheme="majorBidi" w:hAnsiTheme="majorBidi" w:cstheme="majorBidi"/>
          <w:sz w:val="24"/>
          <w:szCs w:val="24"/>
        </w:rPr>
      </w:pPr>
      <w:r w:rsidRPr="00202847">
        <w:rPr>
          <w:rFonts w:asciiTheme="majorBidi" w:hAnsiTheme="majorBidi" w:cstheme="majorBidi"/>
          <w:sz w:val="24"/>
          <w:szCs w:val="24"/>
        </w:rPr>
        <w:t xml:space="preserve">1. Penulis kitab tauhid adalah: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sidRPr="00202847">
        <w:rPr>
          <w:rFonts w:asciiTheme="majorBidi" w:hAnsiTheme="majorBidi" w:cstheme="majorBidi"/>
          <w:sz w:val="24"/>
          <w:szCs w:val="24"/>
        </w:rPr>
        <w:t xml:space="preserve">Ibnu Utsaimin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sidRPr="00202847">
        <w:rPr>
          <w:rFonts w:asciiTheme="majorBidi" w:hAnsiTheme="majorBidi" w:cstheme="majorBidi"/>
          <w:sz w:val="24"/>
          <w:szCs w:val="24"/>
        </w:rPr>
        <w:t>Muhammad bin Abdul wahhab at-Tamiimi</w:t>
      </w:r>
      <w:r w:rsidR="001C4AD8">
        <w:rPr>
          <w:rFonts w:asciiTheme="majorBidi" w:hAnsiTheme="majorBidi" w:cstheme="majorBidi"/>
          <w:sz w:val="24"/>
          <w:szCs w:val="24"/>
        </w:rPr>
        <w:t>.</w:t>
      </w:r>
    </w:p>
    <w:p w14:paraId="245A542B" w14:textId="77777777" w:rsidR="00202847" w:rsidRDefault="00202847" w:rsidP="00B01F62">
      <w:pPr>
        <w:spacing w:after="0"/>
        <w:rPr>
          <w:rFonts w:asciiTheme="majorBidi" w:hAnsiTheme="majorBidi" w:cstheme="majorBidi"/>
          <w:sz w:val="24"/>
          <w:szCs w:val="24"/>
        </w:rPr>
      </w:pPr>
      <w:r>
        <w:rPr>
          <w:rFonts w:asciiTheme="majorBidi" w:hAnsiTheme="majorBidi" w:cstheme="majorBidi"/>
          <w:sz w:val="24"/>
          <w:szCs w:val="24"/>
        </w:rPr>
        <w:t xml:space="preserve">2. Nasehat para ulama dalam belajar: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Pr>
          <w:rFonts w:asciiTheme="majorBidi" w:hAnsiTheme="majorBidi" w:cstheme="majorBidi"/>
          <w:sz w:val="24"/>
          <w:szCs w:val="24"/>
        </w:rPr>
        <w:t xml:space="preserve">Menghafal matan (naskah) sebelum belajar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Pr>
          <w:rFonts w:asciiTheme="majorBidi" w:hAnsiTheme="majorBidi" w:cstheme="majorBidi"/>
          <w:sz w:val="24"/>
          <w:szCs w:val="24"/>
        </w:rPr>
        <w:t>Tidak ada faedahnya menghafal, yang penting paham.</w:t>
      </w:r>
    </w:p>
    <w:p w14:paraId="385BC5A5" w14:textId="77777777" w:rsidR="00202847" w:rsidRDefault="00202847" w:rsidP="00202847">
      <w:pPr>
        <w:spacing w:after="0"/>
        <w:rPr>
          <w:rFonts w:asciiTheme="majorBidi" w:hAnsiTheme="majorBidi" w:cstheme="majorBidi"/>
          <w:sz w:val="24"/>
          <w:szCs w:val="24"/>
        </w:rPr>
      </w:pPr>
      <w:r>
        <w:rPr>
          <w:rFonts w:asciiTheme="majorBidi" w:hAnsiTheme="majorBidi" w:cstheme="majorBidi"/>
          <w:sz w:val="24"/>
          <w:szCs w:val="24"/>
        </w:rPr>
        <w:t>3. Allah berfirman:</w:t>
      </w:r>
    </w:p>
    <w:p w14:paraId="33BA247B" w14:textId="77777777" w:rsidR="00202847" w:rsidRPr="00FB5500" w:rsidRDefault="00202847" w:rsidP="00202847">
      <w:pPr>
        <w:spacing w:after="0"/>
        <w:jc w:val="right"/>
        <w:rPr>
          <w:rFonts w:asciiTheme="majorBidi" w:hAnsiTheme="majorBidi" w:cs="Times New Roman"/>
          <w:sz w:val="28"/>
          <w:szCs w:val="28"/>
        </w:rPr>
      </w:pPr>
      <w:r w:rsidRPr="00FB5500">
        <w:rPr>
          <w:rFonts w:asciiTheme="majorBidi" w:hAnsiTheme="majorBidi" w:cs="Times New Roman" w:hint="cs"/>
          <w:sz w:val="28"/>
          <w:szCs w:val="28"/>
          <w:rtl/>
        </w:rPr>
        <w:t>الَّذِينَ</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آتَيْنَاهُمُ</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الْكِتَابَ</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يَتْلُونَهُ</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حَقَّ</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تِلاَوَتِهِ</w:t>
      </w:r>
    </w:p>
    <w:p w14:paraId="07165ED9" w14:textId="77777777" w:rsidR="00B01F62" w:rsidRDefault="00202847" w:rsidP="00B01F62">
      <w:pPr>
        <w:spacing w:after="0"/>
        <w:rPr>
          <w:rFonts w:asciiTheme="majorBidi" w:hAnsiTheme="majorBidi" w:cstheme="majorBidi"/>
          <w:i/>
          <w:iCs/>
          <w:sz w:val="24"/>
          <w:szCs w:val="24"/>
        </w:rPr>
      </w:pPr>
      <w:r w:rsidRPr="00202847">
        <w:rPr>
          <w:rFonts w:asciiTheme="majorBidi" w:hAnsiTheme="majorBidi" w:cstheme="majorBidi"/>
          <w:i/>
          <w:iCs/>
          <w:sz w:val="24"/>
          <w:szCs w:val="24"/>
        </w:rPr>
        <w:t>Orang-orang yang telah Kami berikan Al Kitab kepadanya, mereka membacanya</w:t>
      </w:r>
      <w:r w:rsidR="00FB5500">
        <w:rPr>
          <w:rFonts w:asciiTheme="majorBidi" w:hAnsiTheme="majorBidi" w:cstheme="majorBidi"/>
          <w:i/>
          <w:iCs/>
          <w:sz w:val="24"/>
          <w:szCs w:val="24"/>
        </w:rPr>
        <w:t xml:space="preserve"> dengan bacaan yang sebenarnya…(QS. Albaqoroh: 121).</w:t>
      </w:r>
    </w:p>
    <w:p w14:paraId="00416E59" w14:textId="77777777" w:rsidR="00B01F62" w:rsidRPr="00B01F62" w:rsidRDefault="00B01F62" w:rsidP="00D63910">
      <w:pPr>
        <w:spacing w:after="0"/>
        <w:rPr>
          <w:rFonts w:asciiTheme="majorBidi" w:hAnsiTheme="majorBidi" w:cstheme="majorBidi"/>
          <w:i/>
          <w:iCs/>
          <w:sz w:val="24"/>
          <w:szCs w:val="24"/>
        </w:rPr>
      </w:pPr>
      <w:r>
        <w:rPr>
          <w:rFonts w:asciiTheme="majorBidi" w:hAnsiTheme="majorBidi" w:cstheme="majorBidi"/>
          <w:sz w:val="24"/>
          <w:szCs w:val="24"/>
        </w:rPr>
        <w:t xml:space="preserve">Manfaat dari ayat ini adalah agar seorang penuntut ilmu tidak meninggalkan ilmu sampai dia menguasainya.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w:t>
      </w:r>
      <w:r>
        <w:rPr>
          <w:rFonts w:asciiTheme="majorBidi" w:hAnsiTheme="majorBidi" w:cstheme="majorBidi"/>
          <w:sz w:val="24"/>
          <w:szCs w:val="24"/>
        </w:rPr>
        <w:t>alah.</w:t>
      </w:r>
    </w:p>
    <w:p w14:paraId="6932F2B1" w14:textId="77777777" w:rsidR="00D63910" w:rsidRDefault="00FB5500" w:rsidP="00D63910">
      <w:pPr>
        <w:spacing w:after="0"/>
        <w:rPr>
          <w:rFonts w:asciiTheme="majorBidi" w:hAnsiTheme="majorBidi" w:cstheme="majorBidi"/>
          <w:sz w:val="24"/>
          <w:szCs w:val="24"/>
        </w:rPr>
      </w:pPr>
      <w:r>
        <w:rPr>
          <w:rFonts w:asciiTheme="majorBidi" w:hAnsiTheme="majorBidi" w:cstheme="majorBidi"/>
          <w:sz w:val="24"/>
          <w:szCs w:val="24"/>
        </w:rPr>
        <w:t xml:space="preserve">4. Para ulama telah meneliti Kitab Tauhid dan mereka sama sekali tidak menemukan hadits mungkar.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62957081" w14:textId="77777777" w:rsidR="00FB5500" w:rsidRPr="00FB5500" w:rsidRDefault="00FB5500" w:rsidP="00D63910">
      <w:pPr>
        <w:spacing w:after="0"/>
        <w:rPr>
          <w:rFonts w:asciiTheme="majorBidi" w:hAnsiTheme="majorBidi" w:cstheme="majorBidi"/>
          <w:sz w:val="24"/>
          <w:szCs w:val="24"/>
        </w:rPr>
      </w:pPr>
      <w:r>
        <w:rPr>
          <w:rFonts w:asciiTheme="majorBidi" w:hAnsiTheme="majorBidi" w:cstheme="majorBidi"/>
          <w:sz w:val="24"/>
          <w:szCs w:val="24"/>
        </w:rPr>
        <w:t xml:space="preserve">5. Para ulama walaupun memiliki ilmu yang sangat luas sekali, namun mereka tidak ma’shum. </w:t>
      </w:r>
    </w:p>
    <w:p w14:paraId="1A09E4ED" w14:textId="77777777" w:rsidR="009E4250" w:rsidRDefault="00D63910" w:rsidP="00202847">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08A00655" w14:textId="77777777" w:rsidR="00FD2410" w:rsidRDefault="00FB5500" w:rsidP="00D63910">
      <w:pPr>
        <w:spacing w:after="0"/>
        <w:rPr>
          <w:rFonts w:asciiTheme="majorBidi" w:hAnsiTheme="majorBidi" w:cstheme="majorBidi"/>
          <w:sz w:val="24"/>
          <w:szCs w:val="24"/>
        </w:rPr>
      </w:pPr>
      <w:r w:rsidRPr="00FB5500">
        <w:rPr>
          <w:rFonts w:asciiTheme="majorBidi" w:hAnsiTheme="majorBidi" w:cstheme="majorBidi"/>
          <w:sz w:val="24"/>
          <w:szCs w:val="24"/>
        </w:rPr>
        <w:t>6. Termasuk tulisan syaikh Muahammad bin Abdul Wa</w:t>
      </w:r>
      <w:r w:rsidR="001C4AD8">
        <w:rPr>
          <w:rFonts w:asciiTheme="majorBidi" w:hAnsiTheme="majorBidi" w:cstheme="majorBidi"/>
          <w:sz w:val="24"/>
          <w:szCs w:val="24"/>
        </w:rPr>
        <w:t>h</w:t>
      </w:r>
      <w:r w:rsidRPr="00FB5500">
        <w:rPr>
          <w:rFonts w:asciiTheme="majorBidi" w:hAnsiTheme="majorBidi" w:cstheme="majorBidi"/>
          <w:sz w:val="24"/>
          <w:szCs w:val="24"/>
        </w:rPr>
        <w:t>hab adalah</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Kasyfu Asy-Syubhat.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Masaailu Al-Jaahiliyah.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sidR="00FD2410">
        <w:rPr>
          <w:rFonts w:asciiTheme="majorBidi" w:hAnsiTheme="majorBidi" w:cstheme="majorBidi"/>
          <w:sz w:val="24"/>
          <w:szCs w:val="24"/>
        </w:rPr>
        <w:t>Mukhtasharu As-Shiiroh.</w:t>
      </w:r>
      <w:r w:rsidR="00FD2410" w:rsidRPr="00FD2410">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sidR="00FD2410">
        <w:rPr>
          <w:rFonts w:asciiTheme="majorBidi" w:hAnsiTheme="majorBidi" w:cstheme="majorBidi"/>
          <w:sz w:val="24"/>
          <w:szCs w:val="24"/>
        </w:rPr>
        <w:t xml:space="preserve">Ushulu Al-Iman.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sidR="00FD2410">
        <w:rPr>
          <w:rFonts w:asciiTheme="majorBidi" w:hAnsiTheme="majorBidi" w:cstheme="majorBidi"/>
          <w:sz w:val="24"/>
          <w:szCs w:val="24"/>
        </w:rPr>
        <w:t>Semuanya benar.</w:t>
      </w:r>
    </w:p>
    <w:p w14:paraId="7E1FA120" w14:textId="77777777" w:rsidR="00FB5500" w:rsidRDefault="00FD2410" w:rsidP="00D63910">
      <w:pPr>
        <w:spacing w:after="0"/>
        <w:rPr>
          <w:rFonts w:asciiTheme="majorBidi" w:hAnsiTheme="majorBidi" w:cstheme="majorBidi"/>
          <w:sz w:val="24"/>
          <w:szCs w:val="24"/>
        </w:rPr>
      </w:pPr>
      <w:r>
        <w:rPr>
          <w:rFonts w:asciiTheme="majorBidi" w:hAnsiTheme="majorBidi" w:cstheme="majorBidi"/>
          <w:sz w:val="24"/>
          <w:szCs w:val="24"/>
        </w:rPr>
        <w:t xml:space="preserve">7. Jumlah bab-bab dalam Kitab Tauhid adalah: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67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76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10 Bab.</w:t>
      </w:r>
    </w:p>
    <w:p w14:paraId="1E7535F3" w14:textId="77777777" w:rsidR="00D63910" w:rsidRDefault="00FD2410" w:rsidP="00D63910">
      <w:pPr>
        <w:spacing w:after="0"/>
        <w:rPr>
          <w:rFonts w:asciiTheme="majorBidi" w:hAnsiTheme="majorBidi" w:cstheme="majorBidi"/>
          <w:sz w:val="24"/>
          <w:szCs w:val="24"/>
        </w:rPr>
      </w:pPr>
      <w:r>
        <w:rPr>
          <w:rFonts w:asciiTheme="majorBidi" w:hAnsiTheme="majorBidi" w:cstheme="majorBidi"/>
          <w:sz w:val="24"/>
          <w:szCs w:val="24"/>
        </w:rPr>
        <w:t>8. Apabila anda telah memperoleh sebuah kitab maka janganlah terlebih dahulu dimasukan di perpustakaanmu sampai anda telah memb</w:t>
      </w:r>
      <w:r w:rsidR="001C4AD8">
        <w:rPr>
          <w:rFonts w:asciiTheme="majorBidi" w:hAnsiTheme="majorBidi" w:cstheme="majorBidi"/>
          <w:sz w:val="24"/>
          <w:szCs w:val="24"/>
        </w:rPr>
        <w:t>a</w:t>
      </w:r>
      <w:r>
        <w:rPr>
          <w:rFonts w:asciiTheme="majorBidi" w:hAnsiTheme="majorBidi" w:cstheme="majorBidi"/>
          <w:sz w:val="24"/>
          <w:szCs w:val="24"/>
        </w:rPr>
        <w:t xml:space="preserve">canya sepintas atau membaca mukadimahnya atau daftar isinya atau pokok-pokok darinya.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11A35F5B" w14:textId="77777777" w:rsidR="001C4AD8" w:rsidRDefault="00FD2410" w:rsidP="00D63910">
      <w:pPr>
        <w:spacing w:after="0"/>
        <w:rPr>
          <w:rFonts w:asciiTheme="majorBidi" w:hAnsiTheme="majorBidi" w:cstheme="majorBidi"/>
          <w:sz w:val="24"/>
          <w:szCs w:val="24"/>
        </w:rPr>
      </w:pPr>
      <w:r>
        <w:rPr>
          <w:rFonts w:asciiTheme="majorBidi" w:hAnsiTheme="majorBidi" w:cstheme="majorBidi"/>
          <w:sz w:val="24"/>
          <w:szCs w:val="24"/>
        </w:rPr>
        <w:t>9. Memungkinkan bagi kita untuk membagi Kitab Tauhid menjadi:</w:t>
      </w:r>
    </w:p>
    <w:p w14:paraId="438DE2C0" w14:textId="77777777" w:rsidR="00FD2410" w:rsidRDefault="00FD2410" w:rsidP="00D63910">
      <w:pPr>
        <w:spacing w:after="0"/>
        <w:rPr>
          <w:rFonts w:asciiTheme="majorBidi" w:hAnsiTheme="majorBidi" w:cstheme="majorBidi"/>
          <w:sz w:val="24"/>
          <w:szCs w:val="24"/>
        </w:rPr>
      </w:pP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11 bagian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9 bagian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10 bagian.</w:t>
      </w:r>
    </w:p>
    <w:p w14:paraId="3540BE89" w14:textId="77777777" w:rsidR="00AD0D8B" w:rsidRDefault="00FD2410" w:rsidP="00D63910">
      <w:pPr>
        <w:spacing w:after="0"/>
        <w:rPr>
          <w:rFonts w:asciiTheme="majorBidi" w:hAnsiTheme="majorBidi" w:cstheme="majorBidi"/>
          <w:sz w:val="24"/>
          <w:szCs w:val="24"/>
        </w:rPr>
      </w:pPr>
      <w:r>
        <w:rPr>
          <w:rFonts w:asciiTheme="majorBidi" w:hAnsiTheme="majorBidi" w:cstheme="majorBidi"/>
          <w:sz w:val="24"/>
          <w:szCs w:val="24"/>
        </w:rPr>
        <w:t xml:space="preserve">10. Kitab yang paling bermanfaat adalah kitab yang ditulis dengan metode </w:t>
      </w:r>
      <w:r w:rsidRPr="001C4AD8">
        <w:rPr>
          <w:rFonts w:asciiTheme="majorBidi" w:hAnsiTheme="majorBidi" w:cstheme="majorBidi"/>
          <w:i/>
          <w:iCs/>
          <w:sz w:val="24"/>
          <w:szCs w:val="24"/>
        </w:rPr>
        <w:t>istidlal</w:t>
      </w:r>
      <w:r>
        <w:rPr>
          <w:rFonts w:asciiTheme="majorBidi" w:hAnsiTheme="majorBidi" w:cstheme="majorBidi"/>
          <w:sz w:val="24"/>
          <w:szCs w:val="24"/>
        </w:rPr>
        <w:t xml:space="preserve"> dan </w:t>
      </w:r>
      <w:r w:rsidRPr="001C4AD8">
        <w:rPr>
          <w:rFonts w:asciiTheme="majorBidi" w:hAnsiTheme="majorBidi" w:cstheme="majorBidi"/>
          <w:i/>
          <w:iCs/>
          <w:sz w:val="24"/>
          <w:szCs w:val="24"/>
        </w:rPr>
        <w:t>tafaqquh</w:t>
      </w:r>
      <w:r>
        <w:rPr>
          <w:rFonts w:asciiTheme="majorBidi" w:hAnsiTheme="majorBidi" w:cstheme="majorBidi"/>
          <w:sz w:val="24"/>
          <w:szCs w:val="24"/>
        </w:rPr>
        <w:t xml:space="preserve"> (mendalami) alasan-alasan hukum dan menyelami rahasia-rahasia </w:t>
      </w:r>
      <w:r w:rsidRPr="001C4AD8">
        <w:rPr>
          <w:rFonts w:asciiTheme="majorBidi" w:hAnsiTheme="majorBidi" w:cstheme="majorBidi"/>
          <w:i/>
          <w:iCs/>
          <w:sz w:val="24"/>
          <w:szCs w:val="24"/>
        </w:rPr>
        <w:t>masaail</w:t>
      </w:r>
      <w:r>
        <w:rPr>
          <w:rFonts w:asciiTheme="majorBidi" w:hAnsiTheme="majorBidi" w:cstheme="majorBidi"/>
          <w:sz w:val="24"/>
          <w:szCs w:val="24"/>
        </w:rPr>
        <w:t xml:space="preserve"> (perkara-perkara) seperti Kitab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0FDA5EFF" w14:textId="77777777" w:rsidR="00D63910" w:rsidRDefault="00AD0D8B" w:rsidP="00D63910">
      <w:pPr>
        <w:spacing w:after="0"/>
        <w:rPr>
          <w:rFonts w:asciiTheme="majorBidi" w:hAnsiTheme="majorBidi" w:cstheme="majorBidi"/>
          <w:sz w:val="24"/>
          <w:szCs w:val="24"/>
        </w:rPr>
      </w:pPr>
      <w:r>
        <w:rPr>
          <w:rFonts w:asciiTheme="majorBidi" w:hAnsiTheme="majorBidi" w:cstheme="majorBidi"/>
          <w:sz w:val="24"/>
          <w:szCs w:val="24"/>
        </w:rPr>
        <w:t xml:space="preserve">11. Ilmu adalah </w:t>
      </w:r>
      <w:r w:rsidRPr="001C4AD8">
        <w:rPr>
          <w:rFonts w:asciiTheme="majorBidi" w:hAnsiTheme="majorBidi" w:cstheme="majorBidi"/>
          <w:i/>
          <w:iCs/>
          <w:sz w:val="24"/>
          <w:szCs w:val="24"/>
        </w:rPr>
        <w:t>jam’un</w:t>
      </w:r>
      <w:r>
        <w:rPr>
          <w:rFonts w:asciiTheme="majorBidi" w:hAnsiTheme="majorBidi" w:cstheme="majorBidi"/>
          <w:sz w:val="24"/>
          <w:szCs w:val="24"/>
        </w:rPr>
        <w:t xml:space="preserve"> (mengumpulkan) </w:t>
      </w:r>
      <w:r w:rsidRPr="001C4AD8">
        <w:rPr>
          <w:rFonts w:asciiTheme="majorBidi" w:hAnsiTheme="majorBidi" w:cstheme="majorBidi"/>
          <w:i/>
          <w:iCs/>
          <w:sz w:val="24"/>
          <w:szCs w:val="24"/>
        </w:rPr>
        <w:t>tafriq</w:t>
      </w:r>
      <w:r>
        <w:rPr>
          <w:rFonts w:asciiTheme="majorBidi" w:hAnsiTheme="majorBidi" w:cstheme="majorBidi"/>
          <w:sz w:val="24"/>
          <w:szCs w:val="24"/>
        </w:rPr>
        <w:t xml:space="preserve"> (memisah-misahkan) </w:t>
      </w:r>
      <w:r w:rsidRPr="001C4AD8">
        <w:rPr>
          <w:rFonts w:asciiTheme="majorBidi" w:hAnsiTheme="majorBidi" w:cstheme="majorBidi"/>
          <w:i/>
          <w:iCs/>
          <w:sz w:val="24"/>
          <w:szCs w:val="24"/>
        </w:rPr>
        <w:t>sabrun</w:t>
      </w:r>
      <w:r>
        <w:rPr>
          <w:rFonts w:asciiTheme="majorBidi" w:hAnsiTheme="majorBidi" w:cstheme="majorBidi"/>
          <w:sz w:val="24"/>
          <w:szCs w:val="24"/>
        </w:rPr>
        <w:t xml:space="preserve"> (menyelidiki) dan </w:t>
      </w:r>
      <w:r w:rsidRPr="001C4AD8">
        <w:rPr>
          <w:rFonts w:asciiTheme="majorBidi" w:hAnsiTheme="majorBidi" w:cstheme="majorBidi"/>
          <w:i/>
          <w:iCs/>
          <w:sz w:val="24"/>
          <w:szCs w:val="24"/>
        </w:rPr>
        <w:t>taqshim</w:t>
      </w:r>
      <w:r>
        <w:rPr>
          <w:rFonts w:asciiTheme="majorBidi" w:hAnsiTheme="majorBidi" w:cstheme="majorBidi"/>
          <w:sz w:val="24"/>
          <w:szCs w:val="24"/>
        </w:rPr>
        <w:t xml:space="preserve"> (member</w:t>
      </w:r>
      <w:r w:rsidR="001C4AD8">
        <w:rPr>
          <w:rFonts w:asciiTheme="majorBidi" w:hAnsiTheme="majorBidi" w:cstheme="majorBidi"/>
          <w:sz w:val="24"/>
          <w:szCs w:val="24"/>
        </w:rPr>
        <w:t>i</w:t>
      </w:r>
      <w:r>
        <w:rPr>
          <w:rFonts w:asciiTheme="majorBidi" w:hAnsiTheme="majorBidi" w:cstheme="majorBidi"/>
          <w:sz w:val="24"/>
          <w:szCs w:val="24"/>
        </w:rPr>
        <w:t xml:space="preserve"> bagian-bagian).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477B0C37" w14:textId="77777777" w:rsidR="00D63910" w:rsidRDefault="00AD0D8B" w:rsidP="00D63910">
      <w:pPr>
        <w:spacing w:after="0"/>
        <w:rPr>
          <w:rFonts w:asciiTheme="majorBidi" w:hAnsiTheme="majorBidi" w:cstheme="majorBidi"/>
          <w:sz w:val="24"/>
          <w:szCs w:val="24"/>
        </w:rPr>
      </w:pPr>
      <w:r>
        <w:rPr>
          <w:rFonts w:asciiTheme="majorBidi" w:hAnsiTheme="majorBidi" w:cstheme="majorBidi"/>
          <w:sz w:val="24"/>
          <w:szCs w:val="24"/>
        </w:rPr>
        <w:t>12. Kita harus menguasai dengan tepat pe</w:t>
      </w:r>
      <w:r w:rsidR="00A45B02">
        <w:rPr>
          <w:rFonts w:asciiTheme="majorBidi" w:hAnsiTheme="majorBidi" w:cstheme="majorBidi"/>
          <w:sz w:val="24"/>
          <w:szCs w:val="24"/>
        </w:rPr>
        <w:t>n</w:t>
      </w:r>
      <w:r>
        <w:rPr>
          <w:rFonts w:asciiTheme="majorBidi" w:hAnsiTheme="majorBidi" w:cstheme="majorBidi"/>
          <w:sz w:val="24"/>
          <w:szCs w:val="24"/>
        </w:rPr>
        <w:t xml:space="preserve">gertian-pengertian dan pembagian-pembagian yang dibuat para ulama serta perkara-perkara yang mereka bedakan.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569080EE" w14:textId="77777777" w:rsidR="00AD0D8B" w:rsidRDefault="00AD0D8B" w:rsidP="00D63910">
      <w:pPr>
        <w:spacing w:after="0"/>
        <w:rPr>
          <w:rFonts w:asciiTheme="majorBidi" w:hAnsiTheme="majorBidi" w:cstheme="majorBidi"/>
          <w:sz w:val="24"/>
          <w:szCs w:val="24"/>
        </w:rPr>
      </w:pPr>
      <w:r>
        <w:rPr>
          <w:rFonts w:asciiTheme="majorBidi" w:hAnsiTheme="majorBidi" w:cstheme="majorBidi"/>
          <w:sz w:val="24"/>
          <w:szCs w:val="24"/>
        </w:rPr>
        <w:t xml:space="preserve">13.Bagian pertama dalam Kitab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Mukadimah.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Tafsir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Wajibnya tauhid. </w:t>
      </w:r>
    </w:p>
    <w:p w14:paraId="00AF1A55" w14:textId="77777777"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14. Penulis meneladani Imam Bukhari pada mukadimah dan penutup.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5891E99F" w14:textId="77777777"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15. Penulis tidak membuatkan nama pada bab pertama, dan memungkinkan bagi kita untuk menamakannya dengan: “Bab Muakdimah”.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70BC622F" w14:textId="77777777" w:rsidR="00F75BDC"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16. Bagian pertama dari kitab memuat: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5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6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7 Bab.</w:t>
      </w:r>
    </w:p>
    <w:p w14:paraId="060FA02F" w14:textId="77777777" w:rsidR="00F75BDC" w:rsidRDefault="00F75BDC" w:rsidP="00A45B02">
      <w:pPr>
        <w:spacing w:after="0"/>
        <w:rPr>
          <w:rFonts w:asciiTheme="majorBidi" w:hAnsiTheme="majorBidi" w:cstheme="majorBidi"/>
          <w:sz w:val="24"/>
          <w:szCs w:val="24"/>
        </w:rPr>
      </w:pPr>
      <w:r>
        <w:rPr>
          <w:rFonts w:asciiTheme="majorBidi" w:hAnsiTheme="majorBidi" w:cstheme="majorBidi"/>
          <w:sz w:val="24"/>
          <w:szCs w:val="24"/>
        </w:rPr>
        <w:t xml:space="preserve">17. Tauhid terbagai menjadi: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tauhid r</w:t>
      </w:r>
      <w:r>
        <w:rPr>
          <w:rFonts w:asciiTheme="majorBidi" w:hAnsiTheme="majorBidi" w:cstheme="majorBidi"/>
          <w:sz w:val="24"/>
          <w:szCs w:val="24"/>
        </w:rPr>
        <w:t xml:space="preserve">ububiyah, tauhid uluhiyah dan tauhid asma wa sifat.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t</w:t>
      </w:r>
      <w:r>
        <w:rPr>
          <w:rFonts w:asciiTheme="majorBidi" w:hAnsiTheme="majorBidi" w:cstheme="majorBidi"/>
          <w:sz w:val="24"/>
          <w:szCs w:val="24"/>
        </w:rPr>
        <w:t>auhid al-ma’rifah, al</w:t>
      </w:r>
      <w:r w:rsidR="00D63910">
        <w:rPr>
          <w:rFonts w:asciiTheme="majorBidi" w:hAnsiTheme="majorBidi" w:cstheme="majorBidi"/>
          <w:sz w:val="24"/>
          <w:szCs w:val="24"/>
        </w:rPr>
        <w:t>-itsbat, al-qasd dan al-iroodah</w:t>
      </w:r>
      <w:r>
        <w:rPr>
          <w:rFonts w:asciiTheme="majorBidi" w:hAnsiTheme="majorBidi" w:cstheme="majorBidi"/>
          <w:sz w:val="24"/>
          <w:szCs w:val="24"/>
        </w:rPr>
        <w:t xml:space="preserve"> </w:t>
      </w:r>
      <w:r w:rsidR="00A45B02">
        <w:rPr>
          <w:rFonts w:asciiTheme="majorBidi" w:hAnsiTheme="majorBidi" w:cstheme="majorBidi"/>
          <w:sz w:val="24"/>
          <w:szCs w:val="24"/>
        </w:rPr>
        <w:sym w:font="Wingdings 2" w:char="F0A3"/>
      </w:r>
      <w:r w:rsidR="00D63910">
        <w:rPr>
          <w:rFonts w:asciiTheme="majorBidi" w:hAnsiTheme="majorBidi" w:cstheme="majorBidi"/>
          <w:sz w:val="24"/>
          <w:szCs w:val="24"/>
        </w:rPr>
        <w:t xml:space="preserve"> s</w:t>
      </w:r>
      <w:r>
        <w:rPr>
          <w:rFonts w:asciiTheme="majorBidi" w:hAnsiTheme="majorBidi" w:cstheme="majorBidi"/>
          <w:sz w:val="24"/>
          <w:szCs w:val="24"/>
        </w:rPr>
        <w:t>emuanya benar.</w:t>
      </w:r>
    </w:p>
    <w:p w14:paraId="2080EF56" w14:textId="77777777"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18. Barang siapa yang beriman hanya dengan salah satu tauhid saja, maka ia belum dikatakan sebagai seorang yang bertauhid.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0D6A7BEE" w14:textId="77777777" w:rsidR="00F75BDC" w:rsidRDefault="00F75BDC" w:rsidP="00AD0D8B">
      <w:pPr>
        <w:spacing w:after="0"/>
        <w:rPr>
          <w:rFonts w:asciiTheme="majorBidi" w:hAnsiTheme="majorBidi" w:cstheme="majorBidi"/>
          <w:sz w:val="24"/>
          <w:szCs w:val="24"/>
        </w:rPr>
      </w:pPr>
      <w:r>
        <w:rPr>
          <w:rFonts w:asciiTheme="majorBidi" w:hAnsiTheme="majorBidi" w:cstheme="majorBidi"/>
          <w:sz w:val="24"/>
          <w:szCs w:val="24"/>
        </w:rPr>
        <w:t>19. Membagi tauhid menjadi tiga macam merupakan perkara bid’ah, karena tidak ada dalil.</w:t>
      </w:r>
      <w:r w:rsidRPr="00F75BDC">
        <w:rPr>
          <w:rFonts w:asciiTheme="majorBidi" w:hAnsiTheme="majorBidi" w:cstheme="majorBidi"/>
          <w:sz w:val="24"/>
          <w:szCs w:val="24"/>
        </w:rPr>
        <w:t xml:space="preserve"> </w:t>
      </w:r>
    </w:p>
    <w:p w14:paraId="49210A17" w14:textId="77777777" w:rsidR="00D63910" w:rsidRDefault="00D63910" w:rsidP="00D63910">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138CE9C7" w14:textId="77777777"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20. Hubungan antara tauhid dan iman, bahwa tauhid lebih umum dari tauhid dan tauhid merupakan bagian dari iman.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1FF12D78" w14:textId="77777777" w:rsidR="00F75BDC"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21. </w:t>
      </w:r>
      <w:r w:rsidR="004F7E51">
        <w:rPr>
          <w:rFonts w:asciiTheme="majorBidi" w:hAnsiTheme="majorBidi" w:cstheme="majorBidi"/>
          <w:sz w:val="24"/>
          <w:szCs w:val="24"/>
        </w:rPr>
        <w:t xml:space="preserve">Persaksian </w:t>
      </w:r>
      <w:r w:rsidR="004F7E51" w:rsidRPr="00A45B02">
        <w:rPr>
          <w:rFonts w:asciiTheme="majorBidi" w:hAnsiTheme="majorBidi" w:cstheme="majorBidi"/>
          <w:i/>
          <w:iCs/>
          <w:sz w:val="24"/>
          <w:szCs w:val="24"/>
        </w:rPr>
        <w:t>laa ilaaha illallah</w:t>
      </w:r>
      <w:r w:rsidR="004F7E51">
        <w:rPr>
          <w:rFonts w:asciiTheme="majorBidi" w:hAnsiTheme="majorBidi" w:cstheme="majorBidi"/>
          <w:sz w:val="24"/>
          <w:szCs w:val="24"/>
        </w:rPr>
        <w:t xml:space="preserve"> memiliki: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2</w:t>
      </w:r>
      <w:r w:rsidR="004F7E51">
        <w:rPr>
          <w:rFonts w:asciiTheme="majorBidi" w:hAnsiTheme="majorBidi" w:cstheme="majorBidi"/>
          <w:sz w:val="24"/>
          <w:szCs w:val="24"/>
        </w:rPr>
        <w:t xml:space="preserve"> rukun.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8</w:t>
      </w:r>
      <w:r w:rsidR="004F7E51">
        <w:rPr>
          <w:rFonts w:asciiTheme="majorBidi" w:hAnsiTheme="majorBidi" w:cstheme="majorBidi"/>
          <w:sz w:val="24"/>
          <w:szCs w:val="24"/>
        </w:rPr>
        <w:t xml:space="preserve"> rukun.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7</w:t>
      </w:r>
      <w:r w:rsidR="004F7E51">
        <w:rPr>
          <w:rFonts w:asciiTheme="majorBidi" w:hAnsiTheme="majorBidi" w:cstheme="majorBidi"/>
          <w:sz w:val="24"/>
          <w:szCs w:val="24"/>
        </w:rPr>
        <w:t xml:space="preserve"> rukun.</w:t>
      </w:r>
    </w:p>
    <w:p w14:paraId="026A1496" w14:textId="77777777" w:rsidR="004F7E51" w:rsidRDefault="004F7E51" w:rsidP="00D63910">
      <w:pPr>
        <w:spacing w:after="0"/>
        <w:rPr>
          <w:rFonts w:asciiTheme="majorBidi" w:hAnsiTheme="majorBidi" w:cstheme="majorBidi"/>
          <w:sz w:val="24"/>
          <w:szCs w:val="24"/>
        </w:rPr>
      </w:pPr>
      <w:r>
        <w:rPr>
          <w:rFonts w:asciiTheme="majorBidi" w:hAnsiTheme="majorBidi" w:cstheme="majorBidi"/>
          <w:sz w:val="24"/>
          <w:szCs w:val="24"/>
        </w:rPr>
        <w:t xml:space="preserve">22. Mengesakan Allah dalam pengaturan alam semesta dan menurunkan hujan merupakan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uluhiyah</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rububiyah</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a</w:t>
      </w:r>
      <w:r>
        <w:rPr>
          <w:rFonts w:asciiTheme="majorBidi" w:hAnsiTheme="majorBidi" w:cstheme="majorBidi"/>
          <w:sz w:val="24"/>
          <w:szCs w:val="24"/>
        </w:rPr>
        <w:t>sma wa sifat.</w:t>
      </w:r>
    </w:p>
    <w:p w14:paraId="3AA4769D" w14:textId="77777777" w:rsidR="004F7E51" w:rsidRDefault="004F7E51" w:rsidP="00D63910">
      <w:pPr>
        <w:spacing w:after="0"/>
        <w:rPr>
          <w:rFonts w:asciiTheme="majorBidi" w:hAnsiTheme="majorBidi" w:cstheme="majorBidi"/>
          <w:sz w:val="24"/>
          <w:szCs w:val="24"/>
        </w:rPr>
      </w:pPr>
      <w:r>
        <w:rPr>
          <w:rFonts w:asciiTheme="majorBidi" w:hAnsiTheme="majorBidi" w:cstheme="majorBidi"/>
          <w:sz w:val="24"/>
          <w:szCs w:val="24"/>
        </w:rPr>
        <w:t xml:space="preserve">23. Yang dapat menafikah asal (akar) tauhid adalah: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w:t>
      </w:r>
      <w:r>
        <w:rPr>
          <w:rFonts w:asciiTheme="majorBidi" w:hAnsiTheme="majorBidi" w:cstheme="majorBidi"/>
          <w:sz w:val="24"/>
          <w:szCs w:val="24"/>
        </w:rPr>
        <w:t xml:space="preserve">yirik besar.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syirik kecil</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w:t>
      </w:r>
      <w:r>
        <w:rPr>
          <w:rFonts w:asciiTheme="majorBidi" w:hAnsiTheme="majorBidi" w:cstheme="majorBidi"/>
          <w:sz w:val="24"/>
          <w:szCs w:val="24"/>
        </w:rPr>
        <w:t>id’ah.</w:t>
      </w:r>
    </w:p>
    <w:p w14:paraId="526740C0" w14:textId="77777777" w:rsidR="00D63910" w:rsidRDefault="004075A9" w:rsidP="00D63910">
      <w:pPr>
        <w:spacing w:after="0"/>
        <w:rPr>
          <w:rFonts w:asciiTheme="majorBidi" w:hAnsiTheme="majorBidi" w:cstheme="majorBidi"/>
          <w:sz w:val="24"/>
          <w:szCs w:val="24"/>
        </w:rPr>
      </w:pPr>
      <w:r>
        <w:rPr>
          <w:rFonts w:asciiTheme="majorBidi" w:hAnsiTheme="majorBidi" w:cstheme="majorBidi"/>
          <w:sz w:val="24"/>
          <w:szCs w:val="24"/>
        </w:rPr>
        <w:t>24. Kewajiban yang paling wajib adalah berbakti kepada kedua orang tua.</w:t>
      </w:r>
      <w:r w:rsidRPr="004075A9">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14:paraId="5E2BDCD1" w14:textId="77777777" w:rsidR="004075A9" w:rsidRDefault="004075A9" w:rsidP="00D63910">
      <w:pPr>
        <w:spacing w:after="0"/>
        <w:rPr>
          <w:rFonts w:asciiTheme="majorBidi" w:hAnsiTheme="majorBidi" w:cstheme="majorBidi"/>
          <w:sz w:val="24"/>
          <w:szCs w:val="24"/>
        </w:rPr>
      </w:pPr>
      <w:r>
        <w:rPr>
          <w:rFonts w:asciiTheme="majorBidi" w:hAnsiTheme="majorBidi" w:cstheme="majorBidi"/>
          <w:sz w:val="24"/>
          <w:szCs w:val="24"/>
        </w:rPr>
        <w:t xml:space="preserve">25. Keharaman yang paling besar adalah bezina dan membunuh jiwa yang diharamkan Allah. </w:t>
      </w:r>
    </w:p>
    <w:p w14:paraId="53C31A50" w14:textId="77777777" w:rsidR="00D63910" w:rsidRDefault="00D63910" w:rsidP="00D63910">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7ED54779" w14:textId="77777777" w:rsidR="009E4250" w:rsidRDefault="004075A9" w:rsidP="00D63910">
      <w:pPr>
        <w:spacing w:after="0"/>
        <w:rPr>
          <w:rFonts w:asciiTheme="majorBidi" w:hAnsiTheme="majorBidi" w:cstheme="majorBidi"/>
          <w:sz w:val="24"/>
          <w:szCs w:val="24"/>
        </w:rPr>
      </w:pPr>
      <w:r>
        <w:rPr>
          <w:rFonts w:asciiTheme="majorBidi" w:hAnsiTheme="majorBidi" w:cstheme="majorBidi"/>
          <w:sz w:val="24"/>
          <w:szCs w:val="24"/>
        </w:rPr>
        <w:t xml:space="preserve">26. Penyebutan ibadah dapat ditinjau dari: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2 sisi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1</w:t>
      </w:r>
      <w:r>
        <w:rPr>
          <w:rFonts w:asciiTheme="majorBidi" w:hAnsiTheme="majorBidi" w:cstheme="majorBidi"/>
          <w:sz w:val="24"/>
          <w:szCs w:val="24"/>
        </w:rPr>
        <w:t xml:space="preserve"> sisi.</w:t>
      </w:r>
    </w:p>
    <w:p w14:paraId="5723FA0C" w14:textId="77777777" w:rsidR="008B1FDD" w:rsidRDefault="004075A9" w:rsidP="00A45B02">
      <w:pPr>
        <w:spacing w:after="0"/>
        <w:rPr>
          <w:rFonts w:asciiTheme="majorBidi" w:hAnsiTheme="majorBidi" w:cstheme="majorBidi"/>
          <w:sz w:val="24"/>
          <w:szCs w:val="24"/>
        </w:rPr>
      </w:pPr>
      <w:r>
        <w:rPr>
          <w:rFonts w:asciiTheme="majorBidi" w:hAnsiTheme="majorBidi" w:cstheme="majorBidi"/>
          <w:sz w:val="24"/>
          <w:szCs w:val="24"/>
        </w:rPr>
        <w:t>27. Ibadah adalah segala sesua</w:t>
      </w:r>
      <w:r w:rsidR="00A45B02">
        <w:rPr>
          <w:rFonts w:asciiTheme="majorBidi" w:hAnsiTheme="majorBidi" w:cstheme="majorBidi"/>
          <w:sz w:val="24"/>
          <w:szCs w:val="24"/>
        </w:rPr>
        <w:t xml:space="preserve">tu yang mencakup apa-apa </w:t>
      </w:r>
      <w:r>
        <w:rPr>
          <w:rFonts w:asciiTheme="majorBidi" w:hAnsiTheme="majorBidi" w:cstheme="majorBidi"/>
          <w:sz w:val="24"/>
          <w:szCs w:val="24"/>
        </w:rPr>
        <w:t>yang dic</w:t>
      </w:r>
      <w:r w:rsidR="008B1FDD">
        <w:rPr>
          <w:rFonts w:asciiTheme="majorBidi" w:hAnsiTheme="majorBidi" w:cstheme="majorBidi"/>
          <w:sz w:val="24"/>
          <w:szCs w:val="24"/>
        </w:rPr>
        <w:t>intai dan diridhai oleh Allah dari ucapan-ucapan dan perbuatan-perbuatan</w:t>
      </w:r>
      <w:r w:rsidR="00A45B02">
        <w:rPr>
          <w:rFonts w:asciiTheme="majorBidi" w:hAnsiTheme="majorBidi" w:cstheme="majorBidi"/>
          <w:sz w:val="24"/>
          <w:szCs w:val="24"/>
        </w:rPr>
        <w:t>,</w:t>
      </w:r>
      <w:r w:rsidR="008B1FDD">
        <w:rPr>
          <w:rFonts w:asciiTheme="majorBidi" w:hAnsiTheme="majorBidi" w:cstheme="majorBidi"/>
          <w:sz w:val="24"/>
          <w:szCs w:val="24"/>
        </w:rPr>
        <w:t xml:space="preserve"> yang zahir maupun yang batin. Siapakah yang mengatakan ini?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Ibnul Qayiim</w:t>
      </w:r>
      <w:r w:rsidR="008B1FDD" w:rsidRPr="008B1FDD">
        <w:rPr>
          <w:rFonts w:asciiTheme="majorBidi" w:hAnsiTheme="majorBidi" w:cstheme="majorBidi"/>
          <w:sz w:val="24"/>
          <w:szCs w:val="24"/>
        </w:rPr>
        <w:t xml:space="preserve">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w:t>
      </w:r>
      <w:r w:rsidR="008B1FDD">
        <w:rPr>
          <w:rFonts w:asciiTheme="majorBidi" w:hAnsiTheme="majorBidi" w:cstheme="majorBidi"/>
          <w:sz w:val="24"/>
          <w:szCs w:val="24"/>
        </w:rPr>
        <w:t>Ibnu Taimiyah.</w:t>
      </w:r>
    </w:p>
    <w:p w14:paraId="1A3C7966" w14:textId="77777777" w:rsidR="004075A9" w:rsidRDefault="008B1FDD" w:rsidP="00CE2DDE">
      <w:pPr>
        <w:spacing w:after="0"/>
        <w:rPr>
          <w:rFonts w:asciiTheme="majorBidi" w:hAnsiTheme="majorBidi" w:cstheme="majorBidi"/>
          <w:sz w:val="24"/>
          <w:szCs w:val="24"/>
        </w:rPr>
      </w:pPr>
      <w:r>
        <w:rPr>
          <w:rFonts w:asciiTheme="majorBidi" w:hAnsiTheme="majorBidi" w:cstheme="majorBidi"/>
          <w:sz w:val="24"/>
          <w:szCs w:val="24"/>
        </w:rPr>
        <w:t xml:space="preserve">28. Yang benar dalam ungkapan ini adalah…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w:t>
      </w:r>
      <w:r>
        <w:rPr>
          <w:rFonts w:asciiTheme="majorBidi" w:hAnsiTheme="majorBidi" w:cstheme="majorBidi"/>
          <w:sz w:val="24"/>
          <w:szCs w:val="24"/>
        </w:rPr>
        <w:t xml:space="preserve">tanpa kakyif (menanyakan bentuk sifat Allah) dan tanpa tamsil (mempermisalkan).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w:t>
      </w:r>
      <w:r>
        <w:rPr>
          <w:rFonts w:asciiTheme="majorBidi" w:hAnsiTheme="majorBidi" w:cstheme="majorBidi"/>
          <w:sz w:val="24"/>
          <w:szCs w:val="24"/>
        </w:rPr>
        <w:t xml:space="preserve">tanpa kakyif dan tanpa tasybih (menyerupakan).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tidak ada perbedaan dari pengungkapan keduanya.</w:t>
      </w:r>
    </w:p>
    <w:p w14:paraId="1D0A0C22" w14:textId="77777777" w:rsidR="00CE2DDE" w:rsidRDefault="008B1FDD" w:rsidP="00CE2DDE">
      <w:pPr>
        <w:spacing w:after="0"/>
        <w:rPr>
          <w:rFonts w:asciiTheme="majorBidi" w:hAnsiTheme="majorBidi" w:cstheme="majorBidi"/>
          <w:sz w:val="24"/>
          <w:szCs w:val="24"/>
        </w:rPr>
      </w:pPr>
      <w:r>
        <w:rPr>
          <w:rFonts w:asciiTheme="majorBidi" w:hAnsiTheme="majorBidi" w:cstheme="majorBidi"/>
          <w:sz w:val="24"/>
          <w:szCs w:val="24"/>
        </w:rPr>
        <w:t xml:space="preserve">29. Setiap ayat di dalam Alqur’an maka itu mengandung tauhid.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benar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salah.</w:t>
      </w:r>
    </w:p>
    <w:p w14:paraId="2580322B" w14:textId="77777777" w:rsidR="00CE2DDE" w:rsidRDefault="008B1FDD" w:rsidP="00CE2DDE">
      <w:pPr>
        <w:spacing w:after="0"/>
        <w:rPr>
          <w:rFonts w:asciiTheme="majorBidi" w:hAnsiTheme="majorBidi" w:cstheme="majorBidi"/>
          <w:sz w:val="24"/>
          <w:szCs w:val="24"/>
        </w:rPr>
      </w:pPr>
      <w:r>
        <w:rPr>
          <w:rFonts w:asciiTheme="majorBidi" w:hAnsiTheme="majorBidi" w:cstheme="majorBidi"/>
          <w:sz w:val="24"/>
          <w:szCs w:val="24"/>
        </w:rPr>
        <w:t xml:space="preserve">30. Tujuan menciptakan jin dan manusia adalah sebagaimana tujuan menciptakan hewan ternak.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benar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salah.</w:t>
      </w:r>
    </w:p>
    <w:p w14:paraId="42116FD7" w14:textId="77777777" w:rsidR="008B1FDD" w:rsidRPr="008B1FDD" w:rsidRDefault="008B1FDD" w:rsidP="00CE2DDE">
      <w:pPr>
        <w:spacing w:after="0"/>
        <w:rPr>
          <w:rFonts w:ascii="Times New Roman" w:hAnsi="Times New Roman" w:cs="Times New Roman"/>
          <w:b/>
          <w:bCs/>
          <w:sz w:val="24"/>
          <w:szCs w:val="24"/>
        </w:rPr>
      </w:pPr>
      <w:r>
        <w:rPr>
          <w:rFonts w:asciiTheme="majorBidi" w:hAnsiTheme="majorBidi" w:cstheme="majorBidi"/>
          <w:sz w:val="24"/>
          <w:szCs w:val="24"/>
        </w:rPr>
        <w:t xml:space="preserve">31. </w:t>
      </w:r>
      <w:r>
        <w:rPr>
          <w:rFonts w:ascii="Times New Roman" w:hAnsi="Times New Roman" w:cs="Times New Roman"/>
          <w:sz w:val="24"/>
          <w:szCs w:val="24"/>
        </w:rPr>
        <w:t xml:space="preserve">Allah berfirman: </w:t>
      </w:r>
    </w:p>
    <w:p w14:paraId="31FC6B3D" w14:textId="77777777" w:rsidR="008B1FDD" w:rsidRDefault="008B1FDD" w:rsidP="008B1FDD">
      <w:pPr>
        <w:spacing w:after="0"/>
        <w:jc w:val="right"/>
        <w:rPr>
          <w:rFonts w:ascii="Times New Roman" w:hAnsi="Times New Roman" w:cs="Times New Roman"/>
          <w:sz w:val="28"/>
          <w:szCs w:val="28"/>
        </w:rPr>
      </w:pPr>
      <w:r w:rsidRPr="005E6B9E">
        <w:rPr>
          <w:rFonts w:ascii="Times New Roman" w:hAnsi="Times New Roman" w:cs="Times New Roman" w:hint="cs"/>
          <w:sz w:val="28"/>
          <w:szCs w:val="28"/>
          <w:rtl/>
        </w:rPr>
        <w:t>وَمَا</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خَلَقْتُ</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الْجِنَّ</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وَالْإِنسَ</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إِلَّا</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لِيَعْبُدُونِ</w:t>
      </w:r>
      <w:r w:rsidRPr="005E6B9E">
        <w:rPr>
          <w:rFonts w:ascii="Times New Roman" w:hAnsi="Times New Roman" w:cs="Times New Roman"/>
          <w:sz w:val="28"/>
          <w:szCs w:val="28"/>
          <w:rtl/>
        </w:rPr>
        <w:t xml:space="preserve"> </w:t>
      </w:r>
    </w:p>
    <w:p w14:paraId="3BAADEB9" w14:textId="77777777" w:rsidR="008B1FDD" w:rsidRDefault="008B1FDD" w:rsidP="008B1FDD">
      <w:pPr>
        <w:spacing w:after="0"/>
        <w:rPr>
          <w:rFonts w:ascii="Times New Roman" w:hAnsi="Times New Roman" w:cs="Times New Roman"/>
          <w:i/>
          <w:iCs/>
          <w:sz w:val="24"/>
          <w:szCs w:val="24"/>
        </w:rPr>
      </w:pPr>
      <w:r w:rsidRPr="008B1FDD">
        <w:rPr>
          <w:rFonts w:ascii="Times New Roman" w:hAnsi="Times New Roman" w:cs="Times New Roman"/>
          <w:i/>
          <w:iCs/>
          <w:sz w:val="24"/>
          <w:szCs w:val="24"/>
        </w:rPr>
        <w:t>“Dan Aku tidak menciptakan jin dan manusia melainkan supaya mereka menyembah-Ku.” (QS. Az-Zariyat: 56).</w:t>
      </w:r>
    </w:p>
    <w:p w14:paraId="252F37B3" w14:textId="77777777" w:rsidR="008B1FDD" w:rsidRDefault="009030A9" w:rsidP="00CE2DDE">
      <w:pPr>
        <w:spacing w:after="0"/>
        <w:rPr>
          <w:rFonts w:asciiTheme="majorBidi" w:hAnsiTheme="majorBidi" w:cstheme="majorBidi"/>
          <w:sz w:val="24"/>
          <w:szCs w:val="24"/>
        </w:rPr>
      </w:pPr>
      <w:r>
        <w:rPr>
          <w:rFonts w:ascii="Times New Roman" w:hAnsi="Times New Roman" w:cs="Times New Roman"/>
          <w:sz w:val="24"/>
          <w:szCs w:val="24"/>
        </w:rPr>
        <w:t>Kebanyakan y</w:t>
      </w:r>
      <w:r w:rsidR="008B1FDD">
        <w:rPr>
          <w:rFonts w:ascii="Times New Roman" w:hAnsi="Times New Roman" w:cs="Times New Roman"/>
          <w:sz w:val="24"/>
          <w:szCs w:val="24"/>
        </w:rPr>
        <w:t xml:space="preserve">ang jadi masalah dalam </w:t>
      </w:r>
      <w:r>
        <w:rPr>
          <w:rFonts w:ascii="Times New Roman" w:hAnsi="Times New Roman" w:cs="Times New Roman"/>
          <w:sz w:val="24"/>
          <w:szCs w:val="24"/>
        </w:rPr>
        <w:t xml:space="preserve">ayat di atas adalah: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 xml:space="preserve">Pemahamannya.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pengamalannya.</w:t>
      </w:r>
    </w:p>
    <w:p w14:paraId="1F78955D" w14:textId="77777777" w:rsidR="009030A9" w:rsidRDefault="009030A9" w:rsidP="00CE2DDE">
      <w:pPr>
        <w:spacing w:after="0"/>
        <w:rPr>
          <w:rFonts w:asciiTheme="majorBidi" w:hAnsiTheme="majorBidi" w:cstheme="majorBidi"/>
          <w:sz w:val="24"/>
          <w:szCs w:val="24"/>
        </w:rPr>
      </w:pPr>
      <w:r>
        <w:rPr>
          <w:rFonts w:asciiTheme="majorBidi" w:hAnsiTheme="majorBidi" w:cstheme="majorBidi"/>
          <w:sz w:val="24"/>
          <w:szCs w:val="24"/>
        </w:rPr>
        <w:t xml:space="preserve">32. Para jin dibebani dengan: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 xml:space="preserve">Iman saja.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Iman dan syariat.</w:t>
      </w:r>
    </w:p>
    <w:p w14:paraId="7006C143" w14:textId="77777777" w:rsidR="009030A9" w:rsidRDefault="009030A9" w:rsidP="00CE2DDE">
      <w:pPr>
        <w:spacing w:after="0"/>
        <w:rPr>
          <w:rFonts w:asciiTheme="majorBidi" w:hAnsiTheme="majorBidi" w:cstheme="majorBidi"/>
          <w:sz w:val="24"/>
          <w:szCs w:val="24"/>
        </w:rPr>
      </w:pPr>
      <w:r>
        <w:rPr>
          <w:rFonts w:asciiTheme="majorBidi" w:hAnsiTheme="majorBidi" w:cstheme="majorBidi"/>
          <w:sz w:val="24"/>
          <w:szCs w:val="24"/>
        </w:rPr>
        <w:t xml:space="preserve">33. Penyebutan </w:t>
      </w:r>
      <w:r w:rsidRPr="00CE2DDE">
        <w:rPr>
          <w:rFonts w:asciiTheme="majorBidi" w:hAnsiTheme="majorBidi" w:cstheme="majorBidi" w:hint="cs"/>
          <w:sz w:val="28"/>
          <w:szCs w:val="28"/>
          <w:rtl/>
        </w:rPr>
        <w:t>الأمة</w:t>
      </w:r>
      <w:r>
        <w:rPr>
          <w:rFonts w:asciiTheme="majorBidi" w:hAnsiTheme="majorBidi" w:cstheme="majorBidi"/>
          <w:sz w:val="24"/>
          <w:szCs w:val="24"/>
        </w:rPr>
        <w:t xml:space="preserve"> dalam Alqur’an dapat dimaknai dengan: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imam</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agama</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Waktu</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Kelompok</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w:t>
      </w:r>
      <w:r>
        <w:rPr>
          <w:rFonts w:asciiTheme="majorBidi" w:hAnsiTheme="majorBidi" w:cstheme="majorBidi"/>
          <w:sz w:val="24"/>
          <w:szCs w:val="24"/>
        </w:rPr>
        <w:t>emuanya benar.</w:t>
      </w:r>
    </w:p>
    <w:p w14:paraId="4E31152F" w14:textId="77777777" w:rsidR="009030A9" w:rsidRDefault="009030A9" w:rsidP="00CE2DDE">
      <w:pPr>
        <w:spacing w:after="0"/>
        <w:rPr>
          <w:rFonts w:asciiTheme="majorBidi" w:hAnsiTheme="majorBidi" w:cstheme="majorBidi"/>
          <w:sz w:val="24"/>
          <w:szCs w:val="24"/>
        </w:rPr>
      </w:pPr>
      <w:r>
        <w:rPr>
          <w:rFonts w:asciiTheme="majorBidi" w:hAnsiTheme="majorBidi" w:cstheme="majorBidi"/>
          <w:sz w:val="24"/>
          <w:szCs w:val="24"/>
        </w:rPr>
        <w:t xml:space="preserve">34. </w:t>
      </w:r>
      <w:r>
        <w:rPr>
          <w:rFonts w:ascii="Times New Roman" w:hAnsi="Times New Roman" w:cs="Times New Roman"/>
          <w:sz w:val="24"/>
          <w:szCs w:val="24"/>
        </w:rPr>
        <w:t xml:space="preserve">Allah berfirman: </w:t>
      </w:r>
      <w:r w:rsidRPr="009030A9">
        <w:rPr>
          <w:rFonts w:asciiTheme="majorBidi" w:hAnsiTheme="majorBidi" w:cstheme="majorBidi"/>
          <w:i/>
          <w:iCs/>
          <w:color w:val="000000"/>
          <w:sz w:val="24"/>
          <w:szCs w:val="24"/>
        </w:rPr>
        <w:t xml:space="preserve"> “Dan sesungguhnya Kami telah mengutus Rasul pada setiap umat (untuk menyerukan) “Beribadalah kepada Allah (saja) dan jauhilah thoghut…” (QS. An Nahl, 36).</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Yaitu mulai dari zamannya </w:t>
      </w:r>
      <w:r w:rsidR="00A45B02">
        <w:rPr>
          <w:rFonts w:asciiTheme="majorBidi" w:hAnsiTheme="majorBidi" w:cstheme="majorBidi"/>
          <w:color w:val="000000"/>
          <w:sz w:val="24"/>
          <w:szCs w:val="24"/>
        </w:rPr>
        <w:t>(</w:t>
      </w:r>
      <w:r w:rsidR="00CE2DDE">
        <w:rPr>
          <w:rFonts w:asciiTheme="majorBidi" w:hAnsiTheme="majorBidi" w:cstheme="majorBidi"/>
          <w:color w:val="000000"/>
          <w:sz w:val="24"/>
          <w:szCs w:val="24"/>
        </w:rPr>
        <w:sym w:font="Wingdings 2" w:char="F0A3"/>
      </w:r>
      <w:r w:rsidR="00CE2DDE">
        <w:rPr>
          <w:rFonts w:asciiTheme="majorBidi" w:hAnsiTheme="majorBidi" w:cstheme="majorBidi"/>
          <w:color w:val="000000"/>
          <w:sz w:val="24"/>
          <w:szCs w:val="24"/>
        </w:rPr>
        <w:t xml:space="preserve"> </w:t>
      </w:r>
      <w:r>
        <w:rPr>
          <w:rFonts w:asciiTheme="majorBidi" w:hAnsiTheme="majorBidi" w:cstheme="majorBidi"/>
          <w:sz w:val="24"/>
          <w:szCs w:val="24"/>
        </w:rPr>
        <w:t xml:space="preserve">Adam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 xml:space="preserve">Nuh) sampai </w:t>
      </w:r>
      <w:r w:rsidR="0067308A">
        <w:rPr>
          <w:rFonts w:asciiTheme="majorBidi" w:hAnsiTheme="majorBidi" w:cstheme="majorBidi"/>
          <w:sz w:val="24"/>
          <w:szCs w:val="24"/>
        </w:rPr>
        <w:t xml:space="preserve">zamannya </w:t>
      </w:r>
      <w:r w:rsidR="00A45B02">
        <w:rPr>
          <w:rFonts w:asciiTheme="majorBidi" w:hAnsiTheme="majorBidi" w:cstheme="majorBidi"/>
          <w:sz w:val="24"/>
          <w:szCs w:val="24"/>
        </w:rPr>
        <w:t>(</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Isa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Muhammad) alaihimussalam. Dan hikmah mereka di utus adalah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m</w:t>
      </w:r>
      <w:r w:rsidR="0067308A">
        <w:rPr>
          <w:rFonts w:asciiTheme="majorBidi" w:hAnsiTheme="majorBidi" w:cstheme="majorBidi"/>
          <w:sz w:val="24"/>
          <w:szCs w:val="24"/>
        </w:rPr>
        <w:t xml:space="preserve">enegakan hujjah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sebagai rahmat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sebagai </w:t>
      </w:r>
      <w:r w:rsidR="00CE2DDE">
        <w:rPr>
          <w:rFonts w:asciiTheme="majorBidi" w:hAnsiTheme="majorBidi" w:cstheme="majorBidi"/>
          <w:sz w:val="24"/>
          <w:szCs w:val="24"/>
        </w:rPr>
        <w:t>p</w:t>
      </w:r>
      <w:r w:rsidR="0067308A">
        <w:rPr>
          <w:rFonts w:asciiTheme="majorBidi" w:hAnsiTheme="majorBidi" w:cstheme="majorBidi"/>
          <w:sz w:val="24"/>
          <w:szCs w:val="24"/>
        </w:rPr>
        <w:t xml:space="preserve">enunjuk jalan kepada Allah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w:t>
      </w:r>
      <w:r w:rsidR="0067308A">
        <w:rPr>
          <w:rFonts w:asciiTheme="majorBidi" w:hAnsiTheme="majorBidi" w:cstheme="majorBidi"/>
          <w:sz w:val="24"/>
          <w:szCs w:val="24"/>
        </w:rPr>
        <w:t>emuanya benar.</w:t>
      </w:r>
    </w:p>
    <w:p w14:paraId="4C069101" w14:textId="77777777" w:rsidR="00CE2DDE" w:rsidRDefault="0067308A" w:rsidP="0067308A">
      <w:pPr>
        <w:spacing w:after="0"/>
        <w:rPr>
          <w:rFonts w:asciiTheme="majorBidi" w:hAnsiTheme="majorBidi" w:cstheme="majorBidi"/>
          <w:sz w:val="24"/>
          <w:szCs w:val="24"/>
        </w:rPr>
      </w:pPr>
      <w:r>
        <w:rPr>
          <w:rFonts w:asciiTheme="majorBidi" w:hAnsiTheme="majorBidi" w:cstheme="majorBidi"/>
          <w:sz w:val="24"/>
          <w:szCs w:val="24"/>
        </w:rPr>
        <w:t>35. Berhala-berhala adalah temasuk thaghut yang disembah dari sela</w:t>
      </w:r>
      <w:r w:rsidR="00A45B02">
        <w:rPr>
          <w:rFonts w:asciiTheme="majorBidi" w:hAnsiTheme="majorBidi" w:cstheme="majorBidi"/>
          <w:sz w:val="24"/>
          <w:szCs w:val="24"/>
        </w:rPr>
        <w:t>i</w:t>
      </w:r>
      <w:r>
        <w:rPr>
          <w:rFonts w:asciiTheme="majorBidi" w:hAnsiTheme="majorBidi" w:cstheme="majorBidi"/>
          <w:sz w:val="24"/>
          <w:szCs w:val="24"/>
        </w:rPr>
        <w:t>n Allah ta’ala.</w:t>
      </w:r>
    </w:p>
    <w:p w14:paraId="32F5A08A" w14:textId="77777777" w:rsidR="00CE2DDE" w:rsidRDefault="00CE2DDE" w:rsidP="00CE2DDE">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141CAB6C" w14:textId="77777777" w:rsidR="00CE2DDE" w:rsidRDefault="0067308A" w:rsidP="00CE2DDE">
      <w:pPr>
        <w:spacing w:after="0"/>
        <w:rPr>
          <w:rFonts w:asciiTheme="majorBidi" w:hAnsiTheme="majorBidi" w:cstheme="majorBidi"/>
          <w:sz w:val="24"/>
          <w:szCs w:val="24"/>
        </w:rPr>
      </w:pPr>
      <w:r w:rsidRPr="0067308A">
        <w:rPr>
          <w:rFonts w:ascii="Times New Roman" w:hAnsi="Times New Roman" w:cs="Times New Roman"/>
          <w:sz w:val="24"/>
          <w:szCs w:val="24"/>
        </w:rPr>
        <w:t>36</w:t>
      </w:r>
      <w:r>
        <w:rPr>
          <w:rFonts w:ascii="Times New Roman" w:hAnsi="Times New Roman" w:cs="Times New Roman"/>
          <w:b/>
          <w:bCs/>
          <w:sz w:val="24"/>
          <w:szCs w:val="24"/>
        </w:rPr>
        <w:t xml:space="preserve">. </w:t>
      </w:r>
      <w:r>
        <w:rPr>
          <w:rFonts w:ascii="Times New Roman" w:hAnsi="Times New Roman" w:cs="Times New Roman"/>
          <w:sz w:val="24"/>
          <w:szCs w:val="24"/>
        </w:rPr>
        <w:t xml:space="preserve">Yang diikuti dalam pengertian thaghut, contohnya adalah mengikuti pemimpin yang keluar dari ketaatan kepada Allah.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benar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salah.</w:t>
      </w:r>
    </w:p>
    <w:p w14:paraId="2AE9072E" w14:textId="77777777" w:rsidR="0067308A" w:rsidRDefault="0067308A" w:rsidP="00CE2DDE">
      <w:pPr>
        <w:spacing w:after="0"/>
        <w:rPr>
          <w:rFonts w:asciiTheme="majorBidi" w:hAnsiTheme="majorBidi" w:cstheme="majorBidi"/>
          <w:sz w:val="24"/>
          <w:szCs w:val="24"/>
        </w:rPr>
      </w:pPr>
      <w:r>
        <w:rPr>
          <w:rFonts w:ascii="Times New Roman" w:hAnsi="Times New Roman" w:cs="Times New Roman"/>
          <w:sz w:val="24"/>
          <w:szCs w:val="24"/>
        </w:rPr>
        <w:t xml:space="preserve">37. Yang diibadahi dari selain Allah, namun ia tidak ridha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thaghut</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w:t>
      </w:r>
      <w:r>
        <w:rPr>
          <w:rFonts w:asciiTheme="majorBidi" w:hAnsiTheme="majorBidi" w:cstheme="majorBidi"/>
          <w:sz w:val="24"/>
          <w:szCs w:val="24"/>
        </w:rPr>
        <w:t>ukan thaghut.</w:t>
      </w:r>
    </w:p>
    <w:p w14:paraId="48C54B59" w14:textId="77777777" w:rsidR="007A3B02" w:rsidRDefault="0067308A" w:rsidP="007A3B02">
      <w:pPr>
        <w:spacing w:after="0"/>
        <w:rPr>
          <w:rFonts w:asciiTheme="majorBidi" w:hAnsiTheme="majorBidi" w:cstheme="majorBidi"/>
          <w:sz w:val="24"/>
          <w:szCs w:val="24"/>
        </w:rPr>
      </w:pPr>
      <w:r>
        <w:rPr>
          <w:rFonts w:asciiTheme="majorBidi" w:hAnsiTheme="majorBidi" w:cstheme="majorBidi"/>
          <w:sz w:val="24"/>
          <w:szCs w:val="24"/>
        </w:rPr>
        <w:t>38. Ayat yan</w:t>
      </w:r>
      <w:r w:rsidR="00A45B02">
        <w:rPr>
          <w:rFonts w:asciiTheme="majorBidi" w:hAnsiTheme="majorBidi" w:cstheme="majorBidi"/>
          <w:sz w:val="24"/>
          <w:szCs w:val="24"/>
        </w:rPr>
        <w:t>g kedua dalam Kitab Tauhid menu</w:t>
      </w:r>
      <w:r>
        <w:rPr>
          <w:rFonts w:asciiTheme="majorBidi" w:hAnsiTheme="majorBidi" w:cstheme="majorBidi"/>
          <w:sz w:val="24"/>
          <w:szCs w:val="24"/>
        </w:rPr>
        <w:t xml:space="preserve">njukan kesepakan para Rasul untuk berda’wah kepada tauhid.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benar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salah.</w:t>
      </w:r>
    </w:p>
    <w:p w14:paraId="53E874CA" w14:textId="77777777" w:rsidR="007A3B02" w:rsidRDefault="0067308A" w:rsidP="007A3B02">
      <w:pPr>
        <w:spacing w:after="0"/>
        <w:rPr>
          <w:rFonts w:asciiTheme="majorBidi" w:hAnsiTheme="majorBidi" w:cstheme="majorBidi"/>
          <w:sz w:val="24"/>
          <w:szCs w:val="24"/>
        </w:rPr>
      </w:pPr>
      <w:r>
        <w:rPr>
          <w:rFonts w:ascii="Times New Roman" w:hAnsi="Times New Roman" w:cs="Times New Roman"/>
          <w:sz w:val="24"/>
          <w:szCs w:val="24"/>
        </w:rPr>
        <w:t>39. Perkataan penulis</w:t>
      </w:r>
      <w:r w:rsidR="007A3B02">
        <w:rPr>
          <w:rFonts w:ascii="Times New Roman" w:hAnsi="Times New Roman" w:cs="Times New Roman"/>
          <w:sz w:val="24"/>
          <w:szCs w:val="24"/>
        </w:rPr>
        <w:t xml:space="preserve"> setelah menyebutkan ayat Alqur’an lalu beliau akhiri dengan</w:t>
      </w:r>
      <w:r>
        <w:rPr>
          <w:rFonts w:ascii="Times New Roman" w:hAnsi="Times New Roman" w:cs="Times New Roman"/>
          <w:sz w:val="24"/>
          <w:szCs w:val="24"/>
        </w:rPr>
        <w:t xml:space="preserve"> </w:t>
      </w:r>
      <w:r w:rsidRPr="007A3B02">
        <w:rPr>
          <w:rFonts w:ascii="Times New Roman" w:hAnsi="Times New Roman" w:cs="Times New Roman" w:hint="cs"/>
          <w:sz w:val="28"/>
          <w:szCs w:val="28"/>
          <w:rtl/>
        </w:rPr>
        <w:t>الآية</w:t>
      </w:r>
      <w:r>
        <w:rPr>
          <w:rFonts w:ascii="Times New Roman" w:hAnsi="Times New Roman" w:cs="Times New Roman" w:hint="cs"/>
          <w:sz w:val="24"/>
          <w:szCs w:val="24"/>
        </w:rPr>
        <w:t xml:space="preserve"> </w:t>
      </w:r>
      <w:r>
        <w:rPr>
          <w:rFonts w:ascii="Times New Roman" w:hAnsi="Times New Roman" w:cs="Times New Roman"/>
          <w:sz w:val="24"/>
          <w:szCs w:val="24"/>
        </w:rPr>
        <w:t xml:space="preserve">atau </w:t>
      </w:r>
      <w:r w:rsidRPr="007A3B02">
        <w:rPr>
          <w:rFonts w:ascii="Times New Roman" w:hAnsi="Times New Roman" w:cs="Times New Roman" w:hint="cs"/>
          <w:sz w:val="28"/>
          <w:szCs w:val="28"/>
          <w:rtl/>
        </w:rPr>
        <w:t>الآيات</w:t>
      </w:r>
      <w:r>
        <w:rPr>
          <w:rFonts w:ascii="Times New Roman" w:hAnsi="Times New Roman" w:cs="Times New Roman"/>
          <w:sz w:val="24"/>
          <w:szCs w:val="24"/>
        </w:rPr>
        <w:t xml:space="preserve"> maksudnya adalah sempurnakan ayat-ayat tersebut.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benar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salah.</w:t>
      </w:r>
    </w:p>
    <w:p w14:paraId="17D552F6" w14:textId="77777777" w:rsidR="00447E06" w:rsidRDefault="00F04BDE" w:rsidP="00447E06">
      <w:pPr>
        <w:spacing w:after="0"/>
        <w:rPr>
          <w:rFonts w:asciiTheme="majorBidi" w:hAnsiTheme="majorBidi" w:cstheme="majorBidi"/>
          <w:sz w:val="24"/>
          <w:szCs w:val="24"/>
        </w:rPr>
      </w:pPr>
      <w:r>
        <w:rPr>
          <w:rFonts w:asciiTheme="majorBidi" w:hAnsiTheme="majorBidi" w:cstheme="majorBidi"/>
          <w:sz w:val="24"/>
          <w:szCs w:val="24"/>
        </w:rPr>
        <w:t xml:space="preserve">40. </w:t>
      </w:r>
      <w:r w:rsidRPr="00F04BDE">
        <w:rPr>
          <w:rFonts w:asciiTheme="majorBidi" w:hAnsiTheme="majorBidi" w:cstheme="majorBidi"/>
          <w:i/>
          <w:iCs/>
          <w:sz w:val="24"/>
          <w:szCs w:val="24"/>
        </w:rPr>
        <w:t>Al-Qadha</w:t>
      </w:r>
      <w:r>
        <w:rPr>
          <w:rFonts w:asciiTheme="majorBidi" w:hAnsiTheme="majorBidi" w:cstheme="majorBidi"/>
          <w:sz w:val="24"/>
          <w:szCs w:val="24"/>
        </w:rPr>
        <w:t xml:space="preserve"> (ketetapan), hukum dan </w:t>
      </w:r>
      <w:r w:rsidRPr="00F04BDE">
        <w:rPr>
          <w:rFonts w:asciiTheme="majorBidi" w:hAnsiTheme="majorBidi" w:cstheme="majorBidi"/>
          <w:i/>
          <w:iCs/>
          <w:sz w:val="24"/>
          <w:szCs w:val="24"/>
        </w:rPr>
        <w:t>al-iroodah</w:t>
      </w:r>
      <w:r>
        <w:rPr>
          <w:rFonts w:asciiTheme="majorBidi" w:hAnsiTheme="majorBidi" w:cstheme="majorBidi"/>
          <w:sz w:val="24"/>
          <w:szCs w:val="24"/>
        </w:rPr>
        <w:t xml:space="preserve"> (kehendak) pembagianya dapat dibagi secara kauni dan syar’i.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14:paraId="6DDC5838" w14:textId="77777777" w:rsidR="00F04BDE" w:rsidRDefault="00F04BDE" w:rsidP="00447E06">
      <w:pPr>
        <w:spacing w:after="0"/>
        <w:rPr>
          <w:rFonts w:asciiTheme="majorBidi" w:hAnsiTheme="majorBidi" w:cstheme="majorBidi"/>
          <w:sz w:val="24"/>
          <w:szCs w:val="24"/>
        </w:rPr>
      </w:pPr>
      <w:r>
        <w:rPr>
          <w:rFonts w:asciiTheme="majorBidi" w:hAnsiTheme="majorBidi" w:cstheme="majorBidi"/>
          <w:sz w:val="24"/>
          <w:szCs w:val="24"/>
        </w:rPr>
        <w:t xml:space="preserve">41. </w:t>
      </w:r>
      <w:r w:rsidRPr="00F04BDE">
        <w:rPr>
          <w:rFonts w:asciiTheme="majorBidi" w:hAnsiTheme="majorBidi" w:cstheme="majorBidi"/>
          <w:i/>
          <w:iCs/>
          <w:sz w:val="24"/>
          <w:szCs w:val="24"/>
        </w:rPr>
        <w:t>Al-Qadha</w:t>
      </w:r>
      <w:r>
        <w:rPr>
          <w:rFonts w:asciiTheme="majorBidi" w:hAnsiTheme="majorBidi" w:cstheme="majorBidi"/>
          <w:sz w:val="24"/>
          <w:szCs w:val="24"/>
        </w:rPr>
        <w:t xml:space="preserve"> </w:t>
      </w:r>
      <w:r w:rsidR="008B1D5E">
        <w:rPr>
          <w:rFonts w:asciiTheme="majorBidi" w:hAnsiTheme="majorBidi" w:cstheme="majorBidi"/>
          <w:sz w:val="24"/>
          <w:szCs w:val="24"/>
        </w:rPr>
        <w:t>(ketetapan)</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Pr>
          <w:rFonts w:asciiTheme="majorBidi" w:hAnsiTheme="majorBidi" w:cstheme="majorBidi"/>
          <w:sz w:val="24"/>
          <w:szCs w:val="24"/>
        </w:rPr>
        <w:t xml:space="preserve"> kauni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w:t>
      </w:r>
      <w:r>
        <w:rPr>
          <w:rFonts w:asciiTheme="majorBidi" w:hAnsiTheme="majorBidi" w:cstheme="majorBidi"/>
          <w:sz w:val="24"/>
          <w:szCs w:val="24"/>
        </w:rPr>
        <w:t>syar’</w:t>
      </w:r>
      <w:r w:rsidR="008B1D5E">
        <w:rPr>
          <w:rFonts w:asciiTheme="majorBidi" w:hAnsiTheme="majorBidi" w:cstheme="majorBidi"/>
          <w:sz w:val="24"/>
          <w:szCs w:val="24"/>
        </w:rPr>
        <w:t>i) dicintai oleh Allah dari satu sisi dan tidak dicintai Allah dari sisi yang lain.</w:t>
      </w:r>
    </w:p>
    <w:p w14:paraId="393146AB" w14:textId="77777777" w:rsidR="008B1D5E" w:rsidRDefault="008B1D5E" w:rsidP="008B1D5E">
      <w:pPr>
        <w:spacing w:after="0"/>
        <w:rPr>
          <w:rFonts w:ascii="Times New Roman" w:hAnsi="Times New Roman" w:cs="Times New Roman"/>
          <w:sz w:val="24"/>
          <w:szCs w:val="24"/>
        </w:rPr>
      </w:pPr>
      <w:r>
        <w:rPr>
          <w:rFonts w:asciiTheme="majorBidi" w:hAnsiTheme="majorBidi" w:cstheme="majorBidi"/>
          <w:sz w:val="24"/>
          <w:szCs w:val="24"/>
        </w:rPr>
        <w:t xml:space="preserve">42. </w:t>
      </w:r>
      <w:r>
        <w:rPr>
          <w:rFonts w:ascii="Times New Roman" w:hAnsi="Times New Roman" w:cs="Times New Roman"/>
          <w:sz w:val="24"/>
          <w:szCs w:val="24"/>
        </w:rPr>
        <w:t>firman Allah:</w:t>
      </w:r>
    </w:p>
    <w:p w14:paraId="3270DE5F" w14:textId="77777777" w:rsidR="008B1D5E" w:rsidRPr="00137446" w:rsidRDefault="008B1D5E" w:rsidP="008B1D5E">
      <w:pPr>
        <w:spacing w:after="0"/>
        <w:jc w:val="right"/>
        <w:rPr>
          <w:rFonts w:ascii="Times New Roman" w:hAnsi="Times New Roman" w:cs="Times New Roman"/>
          <w:sz w:val="28"/>
          <w:szCs w:val="28"/>
        </w:rPr>
      </w:pPr>
      <w:r w:rsidRPr="00137446">
        <w:rPr>
          <w:rFonts w:ascii="Times New Roman" w:hAnsi="Times New Roman" w:cs="Times New Roman" w:hint="cs"/>
          <w:sz w:val="28"/>
          <w:szCs w:val="28"/>
          <w:rtl/>
        </w:rPr>
        <w:t>وَقَضَيْنَا</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إِلَى</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بَنِي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إِسْرَائِيلَ</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الْكِتَابِ</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لَتُفْسِدُنَّ</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الأَرْضِ</w:t>
      </w:r>
      <w:r w:rsidRPr="00137446">
        <w:rPr>
          <w:rFonts w:ascii="Times New Roman" w:hAnsi="Times New Roman" w:cs="Times New Roman"/>
          <w:sz w:val="28"/>
          <w:szCs w:val="28"/>
          <w:rtl/>
        </w:rPr>
        <w:t xml:space="preserve"> </w:t>
      </w:r>
    </w:p>
    <w:p w14:paraId="2F0FAA98" w14:textId="77777777" w:rsidR="008B1D5E" w:rsidRDefault="008B1D5E" w:rsidP="008B1D5E">
      <w:pPr>
        <w:spacing w:after="0"/>
        <w:rPr>
          <w:rFonts w:ascii="Times New Roman" w:hAnsi="Times New Roman" w:cs="Times New Roman"/>
          <w:i/>
          <w:iCs/>
          <w:sz w:val="24"/>
          <w:szCs w:val="24"/>
        </w:rPr>
      </w:pPr>
      <w:r w:rsidRPr="00137446">
        <w:rPr>
          <w:rFonts w:ascii="Times New Roman" w:hAnsi="Times New Roman" w:cs="Times New Roman"/>
          <w:i/>
          <w:iCs/>
          <w:sz w:val="24"/>
          <w:szCs w:val="24"/>
        </w:rPr>
        <w:t xml:space="preserve">Dan telah Kami tetapkan terhadap Bani Israil dalam kitab itu: "Sesungguhnya kamu akan membuat kerusakan di muka bumi… </w:t>
      </w:r>
    </w:p>
    <w:p w14:paraId="07105905" w14:textId="77777777" w:rsidR="008B1D5E"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Adalah qadha (ketetapan)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kauni</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w:t>
      </w:r>
      <w:r>
        <w:rPr>
          <w:rFonts w:asciiTheme="majorBidi" w:hAnsiTheme="majorBidi" w:cstheme="majorBidi"/>
          <w:sz w:val="24"/>
          <w:szCs w:val="24"/>
        </w:rPr>
        <w:t>yar’i.</w:t>
      </w:r>
    </w:p>
    <w:p w14:paraId="1933D974" w14:textId="77777777" w:rsidR="00447E06"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43. Setiap hewan bertasbih kepada Allah kecuali tokek.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14:paraId="7529F94D" w14:textId="77777777" w:rsidR="008B1D5E"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44. Ubudiyah (penyembahan) tebagi menjadi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w:t>
      </w:r>
      <w:r>
        <w:rPr>
          <w:rFonts w:asciiTheme="majorBidi" w:hAnsiTheme="majorBidi" w:cstheme="majorBidi"/>
          <w:sz w:val="24"/>
          <w:szCs w:val="24"/>
        </w:rPr>
        <w:t xml:space="preserve">2 macam.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w:t>
      </w:r>
      <w:r>
        <w:rPr>
          <w:rFonts w:asciiTheme="majorBidi" w:hAnsiTheme="majorBidi" w:cstheme="majorBidi"/>
          <w:sz w:val="24"/>
          <w:szCs w:val="24"/>
        </w:rPr>
        <w:t xml:space="preserve">3 macam. Tasbihnya burung-burung termasuk ubudiayah: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q</w:t>
      </w:r>
      <w:r>
        <w:rPr>
          <w:rFonts w:asciiTheme="majorBidi" w:hAnsiTheme="majorBidi" w:cstheme="majorBidi"/>
          <w:sz w:val="24"/>
          <w:szCs w:val="24"/>
        </w:rPr>
        <w:t xml:space="preserve">ahr (pemaksaan).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k</w:t>
      </w:r>
      <w:r>
        <w:rPr>
          <w:rFonts w:asciiTheme="majorBidi" w:hAnsiTheme="majorBidi" w:cstheme="majorBidi"/>
          <w:sz w:val="24"/>
          <w:szCs w:val="24"/>
        </w:rPr>
        <w:t>etaatan.</w:t>
      </w:r>
    </w:p>
    <w:p w14:paraId="664DE7B8" w14:textId="77777777" w:rsidR="00447E06"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45. Orang-orang musyrik juga memilki ibadah yang diperuntukan untuk Allah ta’ala. </w:t>
      </w:r>
    </w:p>
    <w:p w14:paraId="55BF7BA6" w14:textId="77777777" w:rsidR="00447E06" w:rsidRDefault="00447E06" w:rsidP="00447E06">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2DF7682C" w14:textId="77777777" w:rsidR="00447E06"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46. Ibadah tidak terjadi melainkan dengan lisan dan anggota badan: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14:paraId="076423CC" w14:textId="77777777" w:rsidR="00447E06" w:rsidRDefault="008B1D5E" w:rsidP="00447E06">
      <w:pPr>
        <w:spacing w:after="0"/>
        <w:rPr>
          <w:rFonts w:asciiTheme="majorBidi" w:hAnsiTheme="majorBidi" w:cstheme="majorBidi"/>
          <w:sz w:val="24"/>
          <w:szCs w:val="24"/>
        </w:rPr>
      </w:pPr>
      <w:r w:rsidRPr="00BF0AEA">
        <w:rPr>
          <w:rFonts w:asciiTheme="majorBidi" w:hAnsiTheme="majorBidi" w:cstheme="majorBidi"/>
          <w:sz w:val="24"/>
          <w:szCs w:val="24"/>
        </w:rPr>
        <w:t xml:space="preserve">47. </w:t>
      </w:r>
      <w:r w:rsidR="00BF0AEA" w:rsidRPr="00BF0AEA">
        <w:rPr>
          <w:rFonts w:asciiTheme="majorBidi" w:hAnsiTheme="majorBidi" w:cstheme="majorBidi"/>
          <w:sz w:val="24"/>
          <w:szCs w:val="24"/>
        </w:rPr>
        <w:t>Firman Allah: {</w:t>
      </w:r>
      <w:r w:rsidR="00BF0AEA" w:rsidRPr="00BF0AEA">
        <w:rPr>
          <w:rFonts w:asciiTheme="majorBidi" w:hAnsiTheme="majorBidi" w:cstheme="majorBidi"/>
          <w:i/>
          <w:iCs/>
          <w:sz w:val="24"/>
          <w:szCs w:val="24"/>
        </w:rPr>
        <w:t>Sembahlah Allah dan janganlah kamu mempersekutukan-Nya dengan</w:t>
      </w:r>
      <w:r w:rsidR="00BF0AEA">
        <w:rPr>
          <w:rFonts w:asciiTheme="majorBidi" w:hAnsiTheme="majorBidi" w:cstheme="majorBidi"/>
          <w:i/>
          <w:iCs/>
          <w:sz w:val="24"/>
          <w:szCs w:val="24"/>
        </w:rPr>
        <w:t xml:space="preserve"> sesuatupun (QS. An-Niisa : 36)</w:t>
      </w:r>
      <w:r w:rsidR="00BF0AEA" w:rsidRPr="00BF0AEA">
        <w:rPr>
          <w:rFonts w:asciiTheme="majorBidi" w:hAnsiTheme="majorBidi" w:cstheme="majorBidi"/>
          <w:i/>
          <w:iCs/>
          <w:sz w:val="24"/>
          <w:szCs w:val="24"/>
        </w:rPr>
        <w:t>}</w:t>
      </w:r>
      <w:r w:rsidR="00BF0AEA">
        <w:rPr>
          <w:rFonts w:asciiTheme="majorBidi" w:hAnsiTheme="majorBidi" w:cstheme="majorBidi"/>
          <w:i/>
          <w:iCs/>
          <w:sz w:val="24"/>
          <w:szCs w:val="24"/>
        </w:rPr>
        <w:t xml:space="preserve">, </w:t>
      </w:r>
      <w:r w:rsidR="00BF0AEA" w:rsidRPr="00BF0AEA">
        <w:rPr>
          <w:rFonts w:asciiTheme="majorBidi" w:hAnsiTheme="majorBidi" w:cstheme="majorBidi"/>
          <w:sz w:val="24"/>
          <w:szCs w:val="24"/>
        </w:rPr>
        <w:t>Mencakup segala sesuatu</w:t>
      </w:r>
      <w:r w:rsidR="00BF0AEA">
        <w:rPr>
          <w:rFonts w:asciiTheme="majorBidi" w:hAnsiTheme="majorBidi" w:cstheme="majorBidi"/>
          <w:sz w:val="24"/>
          <w:szCs w:val="24"/>
        </w:rPr>
        <w:t xml:space="preserve">, tidak nabi, tidak malaikat, tidak para wali bahkan tidak pada perkara-perkara dunia.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14:paraId="27BE0B59" w14:textId="77777777" w:rsidR="00447E06"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48. </w:t>
      </w:r>
      <w:r w:rsidRPr="00BF0AEA">
        <w:rPr>
          <w:rFonts w:asciiTheme="majorBidi" w:hAnsiTheme="majorBidi" w:cstheme="majorBidi"/>
          <w:i/>
          <w:iCs/>
          <w:sz w:val="24"/>
          <w:szCs w:val="24"/>
        </w:rPr>
        <w:t>Al-Bisyaroh</w:t>
      </w:r>
      <w:r>
        <w:rPr>
          <w:rFonts w:asciiTheme="majorBidi" w:hAnsiTheme="majorBidi" w:cstheme="majorBidi"/>
          <w:sz w:val="24"/>
          <w:szCs w:val="24"/>
        </w:rPr>
        <w:t xml:space="preserve"> </w:t>
      </w:r>
      <w:r w:rsidR="00A45B02">
        <w:rPr>
          <w:rFonts w:asciiTheme="majorBidi" w:hAnsiTheme="majorBidi" w:cstheme="majorBidi"/>
          <w:sz w:val="24"/>
          <w:szCs w:val="24"/>
        </w:rPr>
        <w:t xml:space="preserve">(pengabaran) </w:t>
      </w:r>
      <w:r>
        <w:rPr>
          <w:rFonts w:asciiTheme="majorBidi" w:hAnsiTheme="majorBidi" w:cstheme="majorBidi"/>
          <w:sz w:val="24"/>
          <w:szCs w:val="24"/>
        </w:rPr>
        <w:t xml:space="preserve">yaitu pengabaran yang menyenangkan saja dan tidak pada perkara yang memudhorotkan.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14:paraId="40C61EB0" w14:textId="77777777" w:rsidR="00BF0AEA" w:rsidRDefault="00BF0AEA" w:rsidP="00BF0AEA">
      <w:pPr>
        <w:spacing w:after="0"/>
        <w:rPr>
          <w:rFonts w:asciiTheme="majorBidi" w:hAnsiTheme="majorBidi" w:cstheme="majorBidi"/>
          <w:sz w:val="24"/>
          <w:szCs w:val="24"/>
        </w:rPr>
      </w:pPr>
      <w:r>
        <w:rPr>
          <w:rFonts w:asciiTheme="majorBidi" w:hAnsiTheme="majorBidi" w:cstheme="majorBidi"/>
          <w:sz w:val="24"/>
          <w:szCs w:val="24"/>
        </w:rPr>
        <w:t>49. Jiwa yang diharamkan oleh Allah yaitu jiwa yang dilindungi, mereka itu adalah:</w:t>
      </w:r>
    </w:p>
    <w:p w14:paraId="0B94191D" w14:textId="77777777" w:rsidR="00BF0AEA" w:rsidRDefault="00447E06" w:rsidP="00447E06">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muslim</w:t>
      </w:r>
      <w:r w:rsidR="00BF0AEA">
        <w:rPr>
          <w:rFonts w:asciiTheme="majorBidi" w:hAnsiTheme="majorBidi" w:cstheme="majorBidi"/>
          <w:sz w:val="24"/>
          <w:szCs w:val="24"/>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k</w:t>
      </w:r>
      <w:r w:rsidR="00BF0AEA">
        <w:rPr>
          <w:rFonts w:asciiTheme="majorBidi" w:hAnsiTheme="majorBidi" w:cstheme="majorBidi"/>
          <w:sz w:val="24"/>
          <w:szCs w:val="24"/>
        </w:rPr>
        <w:t xml:space="preserve">afir zimmi </w:t>
      </w:r>
      <w:r>
        <w:rPr>
          <w:rFonts w:asciiTheme="majorBidi" w:hAnsiTheme="majorBidi" w:cstheme="majorBidi"/>
          <w:sz w:val="24"/>
          <w:szCs w:val="24"/>
        </w:rPr>
        <w:sym w:font="Wingdings 2" w:char="F0A3"/>
      </w:r>
      <w:r>
        <w:rPr>
          <w:rFonts w:asciiTheme="majorBidi" w:hAnsiTheme="majorBidi" w:cstheme="majorBidi"/>
          <w:sz w:val="24"/>
          <w:szCs w:val="24"/>
        </w:rPr>
        <w:t xml:space="preserve"> m</w:t>
      </w:r>
      <w:r w:rsidR="00BF0AEA">
        <w:rPr>
          <w:rFonts w:asciiTheme="majorBidi" w:hAnsiTheme="majorBidi" w:cstheme="majorBidi"/>
          <w:sz w:val="24"/>
          <w:szCs w:val="24"/>
        </w:rPr>
        <w:t xml:space="preserve">u’ahad </w:t>
      </w:r>
      <w:r>
        <w:rPr>
          <w:rFonts w:asciiTheme="majorBidi" w:hAnsiTheme="majorBidi" w:cstheme="majorBidi"/>
          <w:sz w:val="24"/>
          <w:szCs w:val="24"/>
        </w:rPr>
        <w:sym w:font="Wingdings 2" w:char="F0A3"/>
      </w:r>
      <w:r>
        <w:rPr>
          <w:rFonts w:asciiTheme="majorBidi" w:hAnsiTheme="majorBidi" w:cstheme="majorBidi"/>
          <w:sz w:val="24"/>
          <w:szCs w:val="24"/>
        </w:rPr>
        <w:t xml:space="preserve"> musta’min</w:t>
      </w:r>
      <w:r w:rsidR="00BF0AEA">
        <w:rPr>
          <w:rFonts w:asciiTheme="majorBidi" w:hAnsiTheme="majorBidi" w:cstheme="majorBidi"/>
          <w:sz w:val="24"/>
          <w:szCs w:val="24"/>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s</w:t>
      </w:r>
      <w:r w:rsidR="00BF0AEA">
        <w:rPr>
          <w:rFonts w:asciiTheme="majorBidi" w:hAnsiTheme="majorBidi" w:cstheme="majorBidi"/>
          <w:sz w:val="24"/>
          <w:szCs w:val="24"/>
        </w:rPr>
        <w:t>emuanya benar.</w:t>
      </w:r>
    </w:p>
    <w:p w14:paraId="4B941279" w14:textId="77777777" w:rsidR="00BF0AEA"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50. Apakah nabi Muhammad memiliki wasiat yang tertulis?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y</w:t>
      </w:r>
      <w:r>
        <w:rPr>
          <w:rFonts w:asciiTheme="majorBidi" w:hAnsiTheme="majorBidi" w:cstheme="majorBidi"/>
          <w:sz w:val="24"/>
          <w:szCs w:val="24"/>
        </w:rPr>
        <w:t xml:space="preserve">a </w:t>
      </w:r>
      <w:r w:rsidRPr="00202847">
        <w:rPr>
          <w:rFonts w:asciiTheme="majorBidi" w:hAnsiTheme="majorBidi" w:cstheme="majorBidi"/>
          <w:sz w:val="24"/>
          <w:szCs w:val="24"/>
        </w:rPr>
        <w:t>□</w:t>
      </w:r>
      <w:r w:rsidR="00447E06">
        <w:rPr>
          <w:rFonts w:asciiTheme="majorBidi" w:hAnsiTheme="majorBidi" w:cstheme="majorBidi"/>
          <w:sz w:val="24"/>
          <w:szCs w:val="24"/>
        </w:rPr>
        <w:t xml:space="preserve"> t</w:t>
      </w:r>
      <w:r>
        <w:rPr>
          <w:rFonts w:asciiTheme="majorBidi" w:hAnsiTheme="majorBidi" w:cstheme="majorBidi"/>
          <w:sz w:val="24"/>
          <w:szCs w:val="24"/>
        </w:rPr>
        <w:t>idak.</w:t>
      </w:r>
    </w:p>
    <w:p w14:paraId="0A959ADB" w14:textId="77777777" w:rsidR="00BF0AEA"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51. Ibnu Mas’ud radhi Allahu anhu mengatakan (wasiat Rasulullah) karena: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mencakup agama semuanya</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merupakan wasiat Allah</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w:t>
      </w:r>
      <w:r>
        <w:rPr>
          <w:rFonts w:asciiTheme="majorBidi" w:hAnsiTheme="majorBidi" w:cstheme="majorBidi"/>
          <w:sz w:val="24"/>
          <w:szCs w:val="24"/>
        </w:rPr>
        <w:t>emuanya benar.</w:t>
      </w:r>
    </w:p>
    <w:p w14:paraId="28627071" w14:textId="77777777" w:rsidR="00BF0AEA"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52. Hak para hamba atas Allah dinamakan hak: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h</w:t>
      </w:r>
      <w:r>
        <w:rPr>
          <w:rFonts w:asciiTheme="majorBidi" w:hAnsiTheme="majorBidi" w:cstheme="majorBidi"/>
          <w:sz w:val="24"/>
          <w:szCs w:val="24"/>
        </w:rPr>
        <w:t>ak yan</w:t>
      </w:r>
      <w:r w:rsidR="00447E06">
        <w:rPr>
          <w:rFonts w:asciiTheme="majorBidi" w:hAnsiTheme="majorBidi" w:cstheme="majorBidi"/>
          <w:sz w:val="24"/>
          <w:szCs w:val="24"/>
        </w:rPr>
        <w:t>g wajib</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h</w:t>
      </w:r>
      <w:r>
        <w:rPr>
          <w:rFonts w:asciiTheme="majorBidi" w:hAnsiTheme="majorBidi" w:cstheme="majorBidi"/>
          <w:sz w:val="24"/>
          <w:szCs w:val="24"/>
        </w:rPr>
        <w:t>ak ta</w:t>
      </w:r>
      <w:r w:rsidR="007D5582">
        <w:rPr>
          <w:rFonts w:asciiTheme="majorBidi" w:hAnsiTheme="majorBidi" w:cstheme="majorBidi"/>
          <w:sz w:val="24"/>
          <w:szCs w:val="24"/>
        </w:rPr>
        <w:t>fadhhul (kebaikan Allah semata).</w:t>
      </w:r>
    </w:p>
    <w:p w14:paraId="63807152" w14:textId="77777777" w:rsidR="007D5582" w:rsidRDefault="007D5582" w:rsidP="002479B5">
      <w:pPr>
        <w:spacing w:after="0"/>
        <w:rPr>
          <w:rFonts w:asciiTheme="majorBidi" w:hAnsiTheme="majorBidi" w:cstheme="majorBidi"/>
          <w:sz w:val="24"/>
          <w:szCs w:val="24"/>
        </w:rPr>
      </w:pPr>
      <w:r>
        <w:rPr>
          <w:rFonts w:asciiTheme="majorBidi" w:hAnsiTheme="majorBidi" w:cstheme="majorBidi"/>
          <w:sz w:val="24"/>
          <w:szCs w:val="24"/>
        </w:rPr>
        <w:t xml:space="preserve">53. </w:t>
      </w:r>
      <w:r w:rsidR="00A45B02">
        <w:rPr>
          <w:rFonts w:asciiTheme="majorBidi" w:hAnsiTheme="majorBidi" w:cstheme="majorBidi"/>
          <w:sz w:val="24"/>
          <w:szCs w:val="24"/>
        </w:rPr>
        <w:t>“</w:t>
      </w:r>
      <w:r>
        <w:rPr>
          <w:rFonts w:asciiTheme="majorBidi" w:hAnsiTheme="majorBidi" w:cstheme="majorBidi"/>
          <w:sz w:val="24"/>
          <w:szCs w:val="24"/>
        </w:rPr>
        <w:t>Allah dan Rasul-Nya lebih mengetahui</w:t>
      </w:r>
      <w:r w:rsidR="00A45B02">
        <w:rPr>
          <w:rFonts w:asciiTheme="majorBidi" w:hAnsiTheme="majorBidi" w:cstheme="majorBidi"/>
          <w:sz w:val="24"/>
          <w:szCs w:val="24"/>
        </w:rPr>
        <w:t>”</w:t>
      </w:r>
      <w:r>
        <w:rPr>
          <w:rFonts w:asciiTheme="majorBidi" w:hAnsiTheme="majorBidi" w:cstheme="majorBidi"/>
          <w:sz w:val="24"/>
          <w:szCs w:val="24"/>
        </w:rPr>
        <w:t>, diucapkan</w:t>
      </w:r>
      <w:r w:rsidR="00A45B02">
        <w:rPr>
          <w:rFonts w:asciiTheme="majorBidi" w:hAnsiTheme="majorBidi" w:cstheme="majorBidi"/>
          <w:sz w:val="24"/>
          <w:szCs w:val="24"/>
        </w:rPr>
        <w:t xml:space="preserve"> ketika</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sidR="00A45B02">
        <w:rPr>
          <w:rFonts w:asciiTheme="majorBidi" w:hAnsiTheme="majorBidi" w:cstheme="majorBidi"/>
          <w:sz w:val="24"/>
          <w:szCs w:val="24"/>
        </w:rPr>
        <w:t>Pada saat</w:t>
      </w:r>
      <w:r>
        <w:rPr>
          <w:rFonts w:asciiTheme="majorBidi" w:hAnsiTheme="majorBidi" w:cstheme="majorBidi"/>
          <w:sz w:val="24"/>
          <w:szCs w:val="24"/>
        </w:rPr>
        <w:t xml:space="preserve"> Rasulullah shalalah</w:t>
      </w:r>
      <w:r w:rsidR="002479B5">
        <w:rPr>
          <w:rFonts w:asciiTheme="majorBidi" w:hAnsiTheme="majorBidi" w:cstheme="majorBidi"/>
          <w:sz w:val="24"/>
          <w:szCs w:val="24"/>
        </w:rPr>
        <w:t xml:space="preserve">u ‘alaihi wasallam masih hidup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di setiap waktu.</w:t>
      </w:r>
    </w:p>
    <w:p w14:paraId="51884190" w14:textId="77777777" w:rsidR="007D5582" w:rsidRDefault="007D5582" w:rsidP="002479B5">
      <w:pPr>
        <w:spacing w:after="0"/>
        <w:rPr>
          <w:rFonts w:asciiTheme="majorBidi" w:hAnsiTheme="majorBidi" w:cstheme="majorBidi"/>
          <w:sz w:val="24"/>
          <w:szCs w:val="24"/>
        </w:rPr>
      </w:pPr>
      <w:r>
        <w:rPr>
          <w:rFonts w:asciiTheme="majorBidi" w:hAnsiTheme="majorBidi" w:cstheme="majorBidi"/>
          <w:sz w:val="24"/>
          <w:szCs w:val="24"/>
        </w:rPr>
        <w:t>54.●Alasan Rasulullan shalallahu ‘alaihi wasallam melarang mu’adz untuk memberi kabar gembira dengan hadit</w:t>
      </w:r>
      <w:r w:rsidR="00A45B02">
        <w:rPr>
          <w:rFonts w:asciiTheme="majorBidi" w:hAnsiTheme="majorBidi" w:cstheme="majorBidi"/>
          <w:sz w:val="24"/>
          <w:szCs w:val="24"/>
        </w:rPr>
        <w:t xml:space="preserve">s yang di dengarnya darinya </w:t>
      </w:r>
      <w:r>
        <w:rPr>
          <w:rFonts w:asciiTheme="majorBidi" w:hAnsiTheme="majorBidi" w:cstheme="majorBidi"/>
          <w:sz w:val="24"/>
          <w:szCs w:val="24"/>
        </w:rPr>
        <w:t xml:space="preserve">adalah: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k</w:t>
      </w:r>
      <w:r>
        <w:rPr>
          <w:rFonts w:asciiTheme="majorBidi" w:hAnsiTheme="majorBidi" w:cstheme="majorBidi"/>
          <w:sz w:val="24"/>
          <w:szCs w:val="24"/>
        </w:rPr>
        <w:t>ekhawatiran beliau jangan sampai mereka tida</w:t>
      </w:r>
      <w:r w:rsidR="002479B5">
        <w:rPr>
          <w:rFonts w:asciiTheme="majorBidi" w:hAnsiTheme="majorBidi" w:cstheme="majorBidi"/>
          <w:sz w:val="24"/>
          <w:szCs w:val="24"/>
        </w:rPr>
        <w:t>k berlomba-lomba dalam kebaikan</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j</w:t>
      </w:r>
      <w:r>
        <w:rPr>
          <w:rFonts w:asciiTheme="majorBidi" w:hAnsiTheme="majorBidi" w:cstheme="majorBidi"/>
          <w:sz w:val="24"/>
          <w:szCs w:val="24"/>
        </w:rPr>
        <w:t xml:space="preserve">angan sampai mereka pasrah (berpangku tangan tidak beramal)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w:t>
      </w:r>
      <w:r>
        <w:rPr>
          <w:rFonts w:asciiTheme="majorBidi" w:hAnsiTheme="majorBidi" w:cstheme="majorBidi"/>
          <w:sz w:val="24"/>
          <w:szCs w:val="24"/>
        </w:rPr>
        <w:t xml:space="preserve">emuanya benar. </w:t>
      </w:r>
    </w:p>
    <w:p w14:paraId="734804EE" w14:textId="77777777" w:rsidR="002479B5" w:rsidRDefault="007D5582" w:rsidP="002479B5">
      <w:pPr>
        <w:spacing w:after="0"/>
        <w:rPr>
          <w:rFonts w:asciiTheme="majorBidi" w:hAnsiTheme="majorBidi" w:cstheme="majorBidi"/>
          <w:sz w:val="24"/>
          <w:szCs w:val="24"/>
        </w:rPr>
      </w:pPr>
      <w:r>
        <w:rPr>
          <w:rFonts w:asciiTheme="majorBidi" w:hAnsiTheme="majorBidi" w:cstheme="majorBidi"/>
          <w:sz w:val="24"/>
          <w:szCs w:val="24"/>
        </w:rPr>
        <w:t>● Apakah Mu’adz menyelisihi perintah nabi Muhamm</w:t>
      </w:r>
      <w:r w:rsidR="002479B5">
        <w:rPr>
          <w:rFonts w:asciiTheme="majorBidi" w:hAnsiTheme="majorBidi" w:cstheme="majorBidi"/>
          <w:sz w:val="24"/>
          <w:szCs w:val="24"/>
        </w:rPr>
        <w:t>ad shalallahu ‘alaihi wasallam?</w:t>
      </w:r>
    </w:p>
    <w:p w14:paraId="2CF21393" w14:textId="77777777" w:rsidR="007D5582" w:rsidRDefault="002479B5" w:rsidP="002479B5">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y</w:t>
      </w:r>
      <w:r w:rsidR="007D5582">
        <w:rPr>
          <w:rFonts w:asciiTheme="majorBidi" w:hAnsiTheme="majorBidi" w:cstheme="majorBidi"/>
          <w:sz w:val="24"/>
          <w:szCs w:val="24"/>
        </w:rPr>
        <w:t xml:space="preserve">a </w:t>
      </w:r>
      <w:r>
        <w:rPr>
          <w:rFonts w:asciiTheme="majorBidi" w:hAnsiTheme="majorBidi" w:cstheme="majorBidi"/>
          <w:sz w:val="24"/>
          <w:szCs w:val="24"/>
        </w:rPr>
        <w:sym w:font="Wingdings 2" w:char="F0A3"/>
      </w:r>
      <w:r>
        <w:rPr>
          <w:rFonts w:asciiTheme="majorBidi" w:hAnsiTheme="majorBidi" w:cstheme="majorBidi"/>
          <w:sz w:val="24"/>
          <w:szCs w:val="24"/>
        </w:rPr>
        <w:t xml:space="preserve"> t</w:t>
      </w:r>
      <w:r w:rsidR="007D5582">
        <w:rPr>
          <w:rFonts w:asciiTheme="majorBidi" w:hAnsiTheme="majorBidi" w:cstheme="majorBidi"/>
          <w:sz w:val="24"/>
          <w:szCs w:val="24"/>
        </w:rPr>
        <w:t>idak.</w:t>
      </w:r>
    </w:p>
    <w:p w14:paraId="5DE5C4A5" w14:textId="77777777" w:rsidR="007D5582" w:rsidRDefault="007D5582" w:rsidP="002479B5">
      <w:pPr>
        <w:spacing w:after="0"/>
        <w:rPr>
          <w:rFonts w:asciiTheme="majorBidi" w:hAnsiTheme="majorBidi" w:cstheme="majorBidi"/>
          <w:sz w:val="24"/>
          <w:szCs w:val="24"/>
        </w:rPr>
      </w:pPr>
      <w:r>
        <w:rPr>
          <w:rFonts w:asciiTheme="majorBidi" w:hAnsiTheme="majorBidi" w:cstheme="majorBidi"/>
          <w:sz w:val="24"/>
          <w:szCs w:val="24"/>
        </w:rPr>
        <w:t xml:space="preserve">● Karena </w:t>
      </w:r>
      <w:r w:rsidR="00C05773">
        <w:rPr>
          <w:rFonts w:asciiTheme="majorBidi" w:hAnsiTheme="majorBidi" w:cstheme="majorBidi"/>
          <w:sz w:val="24"/>
          <w:szCs w:val="24"/>
        </w:rPr>
        <w:t xml:space="preserve">pada hakekatnya </w:t>
      </w:r>
      <w:r>
        <w:rPr>
          <w:rFonts w:asciiTheme="majorBidi" w:hAnsiTheme="majorBidi" w:cstheme="majorBidi"/>
          <w:sz w:val="24"/>
          <w:szCs w:val="24"/>
        </w:rPr>
        <w:t xml:space="preserve">dilarang </w:t>
      </w:r>
      <w:r w:rsidR="00C05773">
        <w:rPr>
          <w:rFonts w:asciiTheme="majorBidi" w:hAnsiTheme="majorBidi" w:cstheme="majorBidi"/>
          <w:sz w:val="24"/>
          <w:szCs w:val="24"/>
        </w:rPr>
        <w:t xml:space="preserve">pula </w:t>
      </w:r>
      <w:r>
        <w:rPr>
          <w:rFonts w:asciiTheme="majorBidi" w:hAnsiTheme="majorBidi" w:cstheme="majorBidi"/>
          <w:sz w:val="24"/>
          <w:szCs w:val="24"/>
        </w:rPr>
        <w:t>untuk menyembuny</w:t>
      </w:r>
      <w:r w:rsidR="00A45B02">
        <w:rPr>
          <w:rFonts w:asciiTheme="majorBidi" w:hAnsiTheme="majorBidi" w:cstheme="majorBidi"/>
          <w:sz w:val="24"/>
          <w:szCs w:val="24"/>
        </w:rPr>
        <w:t>i</w:t>
      </w:r>
      <w:r>
        <w:rPr>
          <w:rFonts w:asciiTheme="majorBidi" w:hAnsiTheme="majorBidi" w:cstheme="majorBidi"/>
          <w:sz w:val="24"/>
          <w:szCs w:val="24"/>
        </w:rPr>
        <w:t xml:space="preserve">kan ilmu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w:t>
      </w:r>
      <w:r>
        <w:rPr>
          <w:rFonts w:asciiTheme="majorBidi" w:hAnsiTheme="majorBidi" w:cstheme="majorBidi"/>
          <w:sz w:val="24"/>
          <w:szCs w:val="24"/>
        </w:rPr>
        <w:t>alah.</w:t>
      </w:r>
    </w:p>
    <w:p w14:paraId="52B5CA67" w14:textId="77777777" w:rsidR="007D5582" w:rsidRDefault="00C05773" w:rsidP="002479B5">
      <w:pPr>
        <w:spacing w:after="0"/>
        <w:rPr>
          <w:rFonts w:asciiTheme="majorBidi" w:hAnsiTheme="majorBidi" w:cstheme="majorBidi"/>
          <w:sz w:val="24"/>
          <w:szCs w:val="24"/>
        </w:rPr>
      </w:pPr>
      <w:r>
        <w:rPr>
          <w:rFonts w:asciiTheme="majorBidi" w:hAnsiTheme="majorBidi" w:cstheme="majorBidi"/>
          <w:sz w:val="24"/>
          <w:szCs w:val="24"/>
        </w:rPr>
        <w:t>55. Apakah hu</w:t>
      </w:r>
      <w:r w:rsidR="007D5582">
        <w:rPr>
          <w:rFonts w:asciiTheme="majorBidi" w:hAnsiTheme="majorBidi" w:cstheme="majorBidi"/>
          <w:sz w:val="24"/>
          <w:szCs w:val="24"/>
        </w:rPr>
        <w:t xml:space="preserve">kum ini hanya berlaku kepada Muadz bin Jabal saja?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y</w:t>
      </w:r>
      <w:r w:rsidR="007D5582">
        <w:rPr>
          <w:rFonts w:asciiTheme="majorBidi" w:hAnsiTheme="majorBidi" w:cstheme="majorBidi"/>
          <w:sz w:val="24"/>
          <w:szCs w:val="24"/>
        </w:rPr>
        <w:t xml:space="preserve">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t</w:t>
      </w:r>
      <w:r w:rsidR="007D5582">
        <w:rPr>
          <w:rFonts w:asciiTheme="majorBidi" w:hAnsiTheme="majorBidi" w:cstheme="majorBidi"/>
          <w:sz w:val="24"/>
          <w:szCs w:val="24"/>
        </w:rPr>
        <w:t>idak.</w:t>
      </w:r>
    </w:p>
    <w:p w14:paraId="2322B0CE" w14:textId="77777777" w:rsidR="007D5582" w:rsidRPr="00BF0AEA" w:rsidRDefault="007D5582" w:rsidP="00BF0AEA">
      <w:pPr>
        <w:spacing w:after="0"/>
        <w:rPr>
          <w:rFonts w:asciiTheme="majorBidi" w:hAnsiTheme="majorBidi" w:cstheme="majorBidi"/>
          <w:sz w:val="24"/>
          <w:szCs w:val="24"/>
        </w:rPr>
      </w:pPr>
      <w:r>
        <w:rPr>
          <w:rFonts w:asciiTheme="majorBidi" w:hAnsiTheme="majorBidi" w:cstheme="majorBidi"/>
          <w:sz w:val="24"/>
          <w:szCs w:val="24"/>
        </w:rPr>
        <w:t xml:space="preserve">56. Kelaziman terdapatnya keutamaan terhadap sesuatu menunjukan sesuatu tadi tidak wajib. </w:t>
      </w:r>
    </w:p>
    <w:p w14:paraId="04E58B15" w14:textId="77777777" w:rsidR="002479B5" w:rsidRDefault="002479B5" w:rsidP="002479B5">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7515599A" w14:textId="77777777" w:rsidR="0012798D" w:rsidRDefault="0012798D" w:rsidP="008B1D5E">
      <w:pPr>
        <w:spacing w:after="0"/>
        <w:rPr>
          <w:rFonts w:asciiTheme="majorBidi" w:hAnsiTheme="majorBidi" w:cstheme="majorBidi"/>
          <w:sz w:val="24"/>
          <w:szCs w:val="24"/>
        </w:rPr>
      </w:pPr>
      <w:r>
        <w:rPr>
          <w:rFonts w:asciiTheme="majorBidi" w:hAnsiTheme="majorBidi" w:cstheme="majorBidi"/>
          <w:sz w:val="24"/>
          <w:szCs w:val="24"/>
        </w:rPr>
        <w:t>57. Allah berfirman:</w:t>
      </w:r>
    </w:p>
    <w:p w14:paraId="4F1B52E5" w14:textId="77777777" w:rsidR="0012798D" w:rsidRPr="0012798D" w:rsidRDefault="0012798D" w:rsidP="0012798D">
      <w:pPr>
        <w:spacing w:after="0"/>
        <w:jc w:val="right"/>
        <w:rPr>
          <w:rFonts w:asciiTheme="majorBidi" w:hAnsiTheme="majorBidi" w:cs="Times New Roman"/>
          <w:sz w:val="28"/>
          <w:szCs w:val="28"/>
        </w:rPr>
      </w:pPr>
      <w:r w:rsidRPr="0012798D">
        <w:rPr>
          <w:rFonts w:asciiTheme="majorBidi" w:hAnsiTheme="majorBidi" w:cs="Times New Roman" w:hint="cs"/>
          <w:sz w:val="28"/>
          <w:szCs w:val="28"/>
          <w:rtl/>
        </w:rPr>
        <w:t>وَإِذَا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ذُكِرَ</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اللَّهُ</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وَحْدَهُ</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اشْمَأَزَّتْ</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قُلُوبُ</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الَّذِينَ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لَا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يُؤْمِنُونَ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بِالْآخِرَةِ</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وَإِذَا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ذُكِرَ</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الَّذِينَ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مِن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دُونِهِ</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إِذَا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هُمْ</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يَسْتَبْشِرُونَ</w:t>
      </w:r>
      <w:r w:rsidRPr="0012798D">
        <w:rPr>
          <w:rFonts w:asciiTheme="majorBidi" w:hAnsiTheme="majorBidi" w:cs="Times New Roman"/>
          <w:sz w:val="28"/>
          <w:szCs w:val="28"/>
          <w:rtl/>
        </w:rPr>
        <w:t xml:space="preserve"> ﴿٤٥﴾</w:t>
      </w:r>
    </w:p>
    <w:p w14:paraId="6647EF09" w14:textId="77777777" w:rsidR="0012798D" w:rsidRDefault="0012798D" w:rsidP="0012798D">
      <w:pPr>
        <w:spacing w:after="0"/>
        <w:rPr>
          <w:rFonts w:asciiTheme="majorBidi" w:hAnsiTheme="majorBidi" w:cstheme="majorBidi"/>
          <w:sz w:val="24"/>
          <w:szCs w:val="24"/>
        </w:rPr>
      </w:pPr>
      <w:r w:rsidRPr="0012798D">
        <w:rPr>
          <w:rFonts w:asciiTheme="majorBidi" w:hAnsiTheme="majorBidi" w:cstheme="majorBidi"/>
          <w:i/>
          <w:iCs/>
          <w:sz w:val="24"/>
          <w:szCs w:val="24"/>
        </w:rPr>
        <w:t>Dan apabila hanya nama Allah saja yang disebut, kesallah hati orang-orang yang tidak beriman kepada kehidupan akhirat; dan apabila nama sembahan-sembahan selain Allah yang disebut, tiba-tiba mereka bergirang hati.</w:t>
      </w:r>
      <w:r>
        <w:rPr>
          <w:rFonts w:asciiTheme="majorBidi" w:hAnsiTheme="majorBidi" w:cstheme="majorBidi"/>
          <w:i/>
          <w:iCs/>
          <w:sz w:val="24"/>
          <w:szCs w:val="24"/>
        </w:rPr>
        <w:t xml:space="preserve"> (QS. Az-Zumar: 45)</w:t>
      </w:r>
      <w:r>
        <w:rPr>
          <w:rFonts w:asciiTheme="majorBidi" w:hAnsiTheme="majorBidi" w:cstheme="majorBidi"/>
          <w:sz w:val="24"/>
          <w:szCs w:val="24"/>
        </w:rPr>
        <w:t xml:space="preserve"> </w:t>
      </w:r>
    </w:p>
    <w:p w14:paraId="70AA0FEC" w14:textId="77777777" w:rsidR="0012798D" w:rsidRDefault="0012798D" w:rsidP="002479B5">
      <w:pPr>
        <w:spacing w:after="0"/>
        <w:rPr>
          <w:rFonts w:asciiTheme="majorBidi" w:hAnsiTheme="majorBidi" w:cstheme="majorBidi"/>
          <w:sz w:val="24"/>
          <w:szCs w:val="24"/>
        </w:rPr>
      </w:pPr>
      <w:r>
        <w:rPr>
          <w:rFonts w:asciiTheme="majorBidi" w:hAnsiTheme="majorBidi" w:cstheme="majorBidi"/>
          <w:sz w:val="24"/>
          <w:szCs w:val="24"/>
        </w:rPr>
        <w:t xml:space="preserve">Sangat selaras dengan: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Bab </w:t>
      </w:r>
      <w:r w:rsidR="002479B5">
        <w:rPr>
          <w:rFonts w:asciiTheme="majorBidi" w:hAnsiTheme="majorBidi" w:cstheme="majorBidi"/>
          <w:sz w:val="24"/>
          <w:szCs w:val="24"/>
        </w:rPr>
        <w:t>kedua</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Bab kelima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Bab keempat. </w:t>
      </w:r>
    </w:p>
    <w:p w14:paraId="4731C0E7" w14:textId="77777777" w:rsidR="0012798D" w:rsidRDefault="0012798D" w:rsidP="002479B5">
      <w:pPr>
        <w:spacing w:after="0"/>
        <w:rPr>
          <w:rFonts w:asciiTheme="majorBidi" w:hAnsiTheme="majorBidi" w:cstheme="majorBidi"/>
          <w:sz w:val="24"/>
          <w:szCs w:val="24"/>
        </w:rPr>
      </w:pPr>
      <w:r>
        <w:rPr>
          <w:rFonts w:asciiTheme="majorBidi" w:hAnsiTheme="majorBidi" w:cstheme="majorBidi"/>
          <w:sz w:val="24"/>
          <w:szCs w:val="24"/>
        </w:rPr>
        <w:t xml:space="preserve">58. Apa yang Allah sandarkan pada dirinya sendiri terbagi menjadi: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2 macam.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3 macam.</w:t>
      </w:r>
    </w:p>
    <w:p w14:paraId="5AC2349C" w14:textId="77777777" w:rsidR="002479B5" w:rsidRDefault="0012798D" w:rsidP="002479B5">
      <w:pPr>
        <w:spacing w:after="0"/>
        <w:rPr>
          <w:rFonts w:asciiTheme="majorBidi" w:hAnsiTheme="majorBidi" w:cstheme="majorBidi"/>
          <w:sz w:val="24"/>
          <w:szCs w:val="24"/>
        </w:rPr>
      </w:pPr>
      <w:r>
        <w:rPr>
          <w:rFonts w:asciiTheme="majorBidi" w:hAnsiTheme="majorBidi" w:cstheme="majorBidi"/>
          <w:sz w:val="24"/>
          <w:szCs w:val="24"/>
        </w:rPr>
        <w:t xml:space="preserve">59. </w:t>
      </w:r>
      <w:r w:rsidR="009D3BC7">
        <w:rPr>
          <w:rFonts w:asciiTheme="majorBidi" w:hAnsiTheme="majorBidi" w:cstheme="majorBidi"/>
          <w:sz w:val="24"/>
          <w:szCs w:val="24"/>
        </w:rPr>
        <w:t>k</w:t>
      </w:r>
      <w:r w:rsidR="00116C8C">
        <w:rPr>
          <w:rFonts w:asciiTheme="majorBidi" w:hAnsiTheme="majorBidi" w:cstheme="majorBidi"/>
          <w:sz w:val="24"/>
          <w:szCs w:val="24"/>
        </w:rPr>
        <w:t xml:space="preserve">edzaliman yang paling besar adalah kezliman manusia terhadap sesama mereka pada jiwa, harta dan kehormatan.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salah.</w:t>
      </w:r>
    </w:p>
    <w:p w14:paraId="67692494" w14:textId="77777777" w:rsidR="0012798D" w:rsidRDefault="00116C8C" w:rsidP="002479B5">
      <w:pPr>
        <w:spacing w:after="0"/>
        <w:rPr>
          <w:rFonts w:asciiTheme="majorBidi" w:hAnsiTheme="majorBidi" w:cstheme="majorBidi"/>
          <w:sz w:val="24"/>
          <w:szCs w:val="24"/>
        </w:rPr>
      </w:pPr>
      <w:r>
        <w:rPr>
          <w:rFonts w:asciiTheme="majorBidi" w:hAnsiTheme="majorBidi" w:cstheme="majorBidi"/>
          <w:sz w:val="24"/>
          <w:szCs w:val="24"/>
        </w:rPr>
        <w:t xml:space="preserve">60. Kesudahan orang-orang yang mati yang terus berbuat dosa selain dari pada syirik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pasti di azab</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di bawah kehendak Allah (bisa di azab bisa juga tidak).</w:t>
      </w:r>
    </w:p>
    <w:p w14:paraId="47AD2EC9" w14:textId="77777777" w:rsidR="002479B5" w:rsidRDefault="00116C8C" w:rsidP="002479B5">
      <w:pPr>
        <w:spacing w:after="0"/>
        <w:rPr>
          <w:rFonts w:asciiTheme="majorBidi" w:hAnsiTheme="majorBidi" w:cstheme="majorBidi"/>
          <w:sz w:val="24"/>
          <w:szCs w:val="24"/>
        </w:rPr>
      </w:pPr>
      <w:r>
        <w:rPr>
          <w:rFonts w:asciiTheme="majorBidi" w:hAnsiTheme="majorBidi" w:cstheme="majorBidi"/>
          <w:sz w:val="24"/>
          <w:szCs w:val="24"/>
        </w:rPr>
        <w:t>61</w:t>
      </w:r>
      <w:r w:rsidRPr="00C05773">
        <w:rPr>
          <w:rFonts w:asciiTheme="majorBidi" w:hAnsiTheme="majorBidi" w:cstheme="majorBidi"/>
          <w:i/>
          <w:iCs/>
          <w:sz w:val="24"/>
          <w:szCs w:val="24"/>
        </w:rPr>
        <w:t>. Laa ilaaha illallah</w:t>
      </w:r>
      <w:r>
        <w:rPr>
          <w:rFonts w:asciiTheme="majorBidi" w:hAnsiTheme="majorBidi" w:cstheme="majorBidi"/>
          <w:sz w:val="24"/>
          <w:szCs w:val="24"/>
        </w:rPr>
        <w:t xml:space="preserve"> adah zikir dan bukan merupakan doa.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salah.</w:t>
      </w:r>
    </w:p>
    <w:p w14:paraId="59E8B9DF" w14:textId="77777777" w:rsidR="002479B5" w:rsidRDefault="00116C8C" w:rsidP="002479B5">
      <w:pPr>
        <w:spacing w:after="0"/>
        <w:rPr>
          <w:rFonts w:asciiTheme="majorBidi" w:hAnsiTheme="majorBidi" w:cstheme="majorBidi"/>
          <w:sz w:val="24"/>
          <w:szCs w:val="24"/>
        </w:rPr>
      </w:pPr>
      <w:r>
        <w:rPr>
          <w:rFonts w:asciiTheme="majorBidi" w:hAnsiTheme="majorBidi" w:cstheme="majorBidi"/>
          <w:sz w:val="24"/>
          <w:szCs w:val="24"/>
        </w:rPr>
        <w:t xml:space="preserve">62. Ada yang mengucapkan </w:t>
      </w:r>
      <w:r w:rsidRPr="00C05773">
        <w:rPr>
          <w:rFonts w:asciiTheme="majorBidi" w:hAnsiTheme="majorBidi" w:cstheme="majorBidi"/>
          <w:i/>
          <w:iCs/>
          <w:sz w:val="24"/>
          <w:szCs w:val="24"/>
        </w:rPr>
        <w:t>laa ilaaha</w:t>
      </w:r>
      <w:r>
        <w:rPr>
          <w:rFonts w:asciiTheme="majorBidi" w:hAnsiTheme="majorBidi" w:cstheme="majorBidi"/>
          <w:sz w:val="24"/>
          <w:szCs w:val="24"/>
        </w:rPr>
        <w:t xml:space="preserve"> </w:t>
      </w:r>
      <w:r w:rsidRPr="00C05773">
        <w:rPr>
          <w:rFonts w:asciiTheme="majorBidi" w:hAnsiTheme="majorBidi" w:cstheme="majorBidi"/>
          <w:i/>
          <w:iCs/>
          <w:sz w:val="24"/>
          <w:szCs w:val="24"/>
        </w:rPr>
        <w:t>illallah</w:t>
      </w:r>
      <w:r>
        <w:rPr>
          <w:rFonts w:asciiTheme="majorBidi" w:hAnsiTheme="majorBidi" w:cstheme="majorBidi"/>
          <w:sz w:val="24"/>
          <w:szCs w:val="24"/>
        </w:rPr>
        <w:t xml:space="preserve"> namun tidak ada sedikit pun timbangannya di sisi Allah.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salah.</w:t>
      </w:r>
    </w:p>
    <w:p w14:paraId="502F8C95" w14:textId="77777777" w:rsidR="00116C8C" w:rsidRDefault="00116C8C" w:rsidP="002479B5">
      <w:pPr>
        <w:spacing w:after="0"/>
        <w:rPr>
          <w:rFonts w:asciiTheme="majorBidi" w:hAnsiTheme="majorBidi" w:cstheme="majorBidi"/>
          <w:sz w:val="24"/>
          <w:szCs w:val="24"/>
        </w:rPr>
      </w:pPr>
      <w:r>
        <w:rPr>
          <w:rFonts w:asciiTheme="majorBidi" w:hAnsiTheme="majorBidi" w:cstheme="majorBidi"/>
          <w:sz w:val="24"/>
          <w:szCs w:val="24"/>
        </w:rPr>
        <w:t xml:space="preserve">63.Yang dapat menafikan Persaksian </w:t>
      </w:r>
      <w:r w:rsidRPr="00116C8C">
        <w:rPr>
          <w:rFonts w:asciiTheme="majorBidi" w:hAnsiTheme="majorBidi" w:cstheme="majorBidi"/>
          <w:i/>
          <w:iCs/>
          <w:sz w:val="24"/>
          <w:szCs w:val="24"/>
        </w:rPr>
        <w:t>waa anna muhammadan abduhu wa rosuluuhu</w:t>
      </w:r>
      <w:r>
        <w:rPr>
          <w:rFonts w:asciiTheme="majorBidi" w:hAnsiTheme="majorBidi" w:cstheme="majorBidi"/>
          <w:sz w:val="24"/>
          <w:szCs w:val="24"/>
        </w:rPr>
        <w:t xml:space="preserve"> (bahwa Muhammad adalah hamba dan Rasul-Nya: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perbuatan maksiat</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w:t>
      </w:r>
      <w:r>
        <w:rPr>
          <w:rFonts w:asciiTheme="majorBidi" w:hAnsiTheme="majorBidi" w:cstheme="majorBidi"/>
          <w:sz w:val="24"/>
          <w:szCs w:val="24"/>
        </w:rPr>
        <w:t xml:space="preserve">id’ah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m</w:t>
      </w:r>
      <w:r>
        <w:rPr>
          <w:rFonts w:asciiTheme="majorBidi" w:hAnsiTheme="majorBidi" w:cstheme="majorBidi"/>
          <w:sz w:val="24"/>
          <w:szCs w:val="24"/>
        </w:rPr>
        <w:t>aksiat.</w:t>
      </w:r>
    </w:p>
    <w:p w14:paraId="4B311189" w14:textId="77777777" w:rsidR="00372395" w:rsidRDefault="00116C8C" w:rsidP="00372395">
      <w:pPr>
        <w:spacing w:after="0"/>
        <w:rPr>
          <w:rFonts w:asciiTheme="majorBidi" w:hAnsiTheme="majorBidi" w:cstheme="majorBidi"/>
          <w:sz w:val="24"/>
          <w:szCs w:val="24"/>
        </w:rPr>
      </w:pPr>
      <w:r>
        <w:rPr>
          <w:rFonts w:asciiTheme="majorBidi" w:hAnsiTheme="majorBidi" w:cstheme="majorBidi"/>
          <w:sz w:val="24"/>
          <w:szCs w:val="24"/>
        </w:rPr>
        <w:t>64. Ucapan : “Isa adalah hamba Allah” adalah bantahan terhadap orang-orang Yahudi, dan “Isa Adalah Rasul Allah” sebagai bantaha</w:t>
      </w:r>
      <w:r w:rsidR="00372395">
        <w:rPr>
          <w:rFonts w:asciiTheme="majorBidi" w:hAnsiTheme="majorBidi" w:cstheme="majorBidi"/>
          <w:sz w:val="24"/>
          <w:szCs w:val="24"/>
        </w:rPr>
        <w:t>n terhadap orang-orang Nasrani.</w:t>
      </w:r>
      <w:r w:rsidR="00D859C7">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14:paraId="347A93B4" w14:textId="77777777" w:rsidR="00D859C7" w:rsidRDefault="00D859C7" w:rsidP="00372395">
      <w:pPr>
        <w:spacing w:after="0"/>
        <w:rPr>
          <w:rFonts w:asciiTheme="majorBidi" w:hAnsiTheme="majorBidi" w:cstheme="majorBidi"/>
          <w:sz w:val="24"/>
          <w:szCs w:val="24"/>
        </w:rPr>
      </w:pPr>
      <w:r>
        <w:rPr>
          <w:rFonts w:asciiTheme="majorBidi" w:hAnsiTheme="majorBidi" w:cstheme="majorBidi"/>
          <w:sz w:val="24"/>
          <w:szCs w:val="24"/>
        </w:rPr>
        <w:t>65. {</w:t>
      </w:r>
      <w:r w:rsidRPr="00D859C7">
        <w:rPr>
          <w:rFonts w:asciiTheme="majorBidi" w:hAnsiTheme="majorBidi" w:cstheme="majorBidi"/>
          <w:i/>
          <w:iCs/>
          <w:sz w:val="24"/>
          <w:szCs w:val="24"/>
        </w:rPr>
        <w:t>Ruh Dari-Nya</w:t>
      </w:r>
      <w:r w:rsidR="00372395">
        <w:rPr>
          <w:rFonts w:asciiTheme="majorBidi" w:hAnsiTheme="majorBidi" w:cstheme="majorBidi"/>
          <w:sz w:val="24"/>
          <w:szCs w:val="24"/>
        </w:rPr>
        <w:t xml:space="preserve">}, ini adalah penyandaran: </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jenis</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ifat</w:t>
      </w:r>
    </w:p>
    <w:p w14:paraId="5D813F8C" w14:textId="77777777" w:rsidR="00D859C7" w:rsidRDefault="00D859C7" w:rsidP="00372395">
      <w:pPr>
        <w:spacing w:after="0"/>
        <w:rPr>
          <w:rFonts w:asciiTheme="majorBidi" w:hAnsiTheme="majorBidi" w:cstheme="majorBidi"/>
          <w:sz w:val="24"/>
          <w:szCs w:val="24"/>
        </w:rPr>
      </w:pPr>
      <w:r>
        <w:rPr>
          <w:rFonts w:asciiTheme="majorBidi" w:hAnsiTheme="majorBidi" w:cstheme="majorBidi"/>
          <w:sz w:val="24"/>
          <w:szCs w:val="24"/>
        </w:rPr>
        <w:t xml:space="preserve">66. “Allah akan memasukannya ke dalam surga”: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d</w:t>
      </w:r>
      <w:r>
        <w:rPr>
          <w:rFonts w:asciiTheme="majorBidi" w:hAnsiTheme="majorBidi" w:cstheme="majorBidi"/>
          <w:sz w:val="24"/>
          <w:szCs w:val="24"/>
        </w:rPr>
        <w:t xml:space="preserve">imasukan secara sempurna.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d</w:t>
      </w:r>
      <w:r>
        <w:rPr>
          <w:rFonts w:asciiTheme="majorBidi" w:hAnsiTheme="majorBidi" w:cstheme="majorBidi"/>
          <w:sz w:val="24"/>
          <w:szCs w:val="24"/>
        </w:rPr>
        <w:t>imasukan tidak secara sempurna (kurang)</w:t>
      </w:r>
      <w:r w:rsidRPr="00D859C7">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emuanya benar.</w:t>
      </w:r>
    </w:p>
    <w:p w14:paraId="426FD1EC" w14:textId="77777777" w:rsidR="00D859C7" w:rsidRDefault="00D859C7" w:rsidP="00372395">
      <w:pPr>
        <w:spacing w:after="0"/>
        <w:rPr>
          <w:rFonts w:asciiTheme="majorBidi" w:hAnsiTheme="majorBidi" w:cstheme="majorBidi"/>
          <w:sz w:val="24"/>
          <w:szCs w:val="24"/>
        </w:rPr>
      </w:pPr>
      <w:r>
        <w:rPr>
          <w:rFonts w:asciiTheme="majorBidi" w:hAnsiTheme="majorBidi" w:cstheme="majorBidi"/>
          <w:sz w:val="24"/>
          <w:szCs w:val="24"/>
        </w:rPr>
        <w:t xml:space="preserve">67. Merealisasikan tauhid adalah dengan memurnikannya dari: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syirik</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bid’ah</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maksiat</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emuanya benar.</w:t>
      </w:r>
    </w:p>
    <w:p w14:paraId="56D5326F" w14:textId="77777777" w:rsidR="00D859C7" w:rsidRDefault="00D859C7" w:rsidP="00D859C7">
      <w:pPr>
        <w:spacing w:after="0"/>
        <w:rPr>
          <w:rFonts w:asciiTheme="majorBidi" w:hAnsiTheme="majorBidi" w:cstheme="majorBidi"/>
          <w:sz w:val="24"/>
          <w:szCs w:val="24"/>
        </w:rPr>
      </w:pPr>
      <w:r w:rsidRPr="00D859C7">
        <w:rPr>
          <w:rFonts w:asciiTheme="majorBidi" w:hAnsiTheme="majorBidi" w:cstheme="majorBidi"/>
          <w:sz w:val="24"/>
          <w:szCs w:val="24"/>
        </w:rPr>
        <w:t xml:space="preserve">68. Allah berfirman: </w:t>
      </w:r>
      <w:r>
        <w:rPr>
          <w:rFonts w:asciiTheme="majorBidi" w:hAnsiTheme="majorBidi" w:cstheme="majorBidi"/>
          <w:i/>
          <w:iCs/>
          <w:sz w:val="24"/>
          <w:szCs w:val="24"/>
        </w:rPr>
        <w:t>{</w:t>
      </w:r>
      <w:r w:rsidRPr="00D859C7">
        <w:rPr>
          <w:rFonts w:asciiTheme="majorBidi" w:hAnsiTheme="majorBidi" w:cstheme="majorBidi"/>
          <w:i/>
          <w:iCs/>
          <w:sz w:val="24"/>
          <w:szCs w:val="24"/>
        </w:rPr>
        <w:t xml:space="preserve">Sesungguhnya Ibrahim adalah </w:t>
      </w:r>
      <w:r>
        <w:rPr>
          <w:rFonts w:asciiTheme="majorBidi" w:hAnsiTheme="majorBidi" w:cstheme="majorBidi"/>
          <w:i/>
          <w:iCs/>
          <w:sz w:val="24"/>
          <w:szCs w:val="24"/>
        </w:rPr>
        <w:t xml:space="preserve">Ummah}: </w:t>
      </w:r>
      <w:r w:rsidRPr="00D859C7">
        <w:rPr>
          <w:rFonts w:asciiTheme="majorBidi" w:hAnsiTheme="majorBidi" w:cstheme="majorBidi"/>
          <w:sz w:val="24"/>
          <w:szCs w:val="24"/>
        </w:rPr>
        <w:t>maksud</w:t>
      </w:r>
      <w:r>
        <w:rPr>
          <w:rFonts w:asciiTheme="majorBidi" w:hAnsiTheme="majorBidi" w:cstheme="majorBidi"/>
          <w:sz w:val="24"/>
          <w:szCs w:val="24"/>
        </w:rPr>
        <w:t xml:space="preserve">nya adalah: </w:t>
      </w:r>
    </w:p>
    <w:p w14:paraId="4BFCB526" w14:textId="77777777" w:rsidR="00D859C7" w:rsidRDefault="00D859C7" w:rsidP="00372395">
      <w:pPr>
        <w:spacing w:after="0"/>
        <w:rPr>
          <w:rFonts w:asciiTheme="majorBidi" w:hAnsiTheme="majorBidi" w:cstheme="majorBidi"/>
          <w:sz w:val="24"/>
          <w:szCs w:val="24"/>
        </w:rPr>
      </w:pPr>
      <w:r w:rsidRPr="00D859C7">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t</w:t>
      </w:r>
      <w:r>
        <w:rPr>
          <w:rFonts w:asciiTheme="majorBidi" w:hAnsiTheme="majorBidi" w:cstheme="majorBidi"/>
          <w:sz w:val="24"/>
          <w:szCs w:val="24"/>
        </w:rPr>
        <w:t xml:space="preserve">eladan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i</w:t>
      </w:r>
      <w:r>
        <w:rPr>
          <w:rFonts w:asciiTheme="majorBidi" w:hAnsiTheme="majorBidi" w:cstheme="majorBidi"/>
          <w:sz w:val="24"/>
          <w:szCs w:val="24"/>
        </w:rPr>
        <w:t xml:space="preserve">mam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p</w:t>
      </w:r>
      <w:r>
        <w:rPr>
          <w:rFonts w:asciiTheme="majorBidi" w:hAnsiTheme="majorBidi" w:cstheme="majorBidi"/>
          <w:sz w:val="24"/>
          <w:szCs w:val="24"/>
        </w:rPr>
        <w:t xml:space="preserve">engajar kepada kebaikan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t>
      </w:r>
      <w:r>
        <w:rPr>
          <w:rFonts w:asciiTheme="majorBidi" w:hAnsiTheme="majorBidi" w:cstheme="majorBidi"/>
          <w:sz w:val="24"/>
          <w:szCs w:val="24"/>
        </w:rPr>
        <w:t>semuanya benar.</w:t>
      </w:r>
    </w:p>
    <w:p w14:paraId="38BE5111" w14:textId="77777777" w:rsidR="00372395" w:rsidRDefault="00202ABA" w:rsidP="00372395">
      <w:pPr>
        <w:spacing w:after="0"/>
        <w:rPr>
          <w:rFonts w:asciiTheme="majorBidi" w:hAnsiTheme="majorBidi" w:cstheme="majorBidi"/>
          <w:sz w:val="24"/>
          <w:szCs w:val="24"/>
        </w:rPr>
      </w:pPr>
      <w:r>
        <w:rPr>
          <w:rFonts w:asciiTheme="majorBidi" w:hAnsiTheme="majorBidi" w:cstheme="majorBidi"/>
          <w:sz w:val="24"/>
          <w:szCs w:val="24"/>
        </w:rPr>
        <w:t xml:space="preserve">69. Tidak ada ruqyah pada penyakit fisik dan maknawi kecuali hanya dari ‘ain dan sengatan hewan berbisa.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14:paraId="7838BFFB" w14:textId="77777777" w:rsidR="00202ABA" w:rsidRDefault="00202ABA" w:rsidP="00372395">
      <w:pPr>
        <w:spacing w:after="0"/>
        <w:rPr>
          <w:rFonts w:asciiTheme="majorBidi" w:hAnsiTheme="majorBidi" w:cstheme="majorBidi"/>
          <w:sz w:val="24"/>
          <w:szCs w:val="24"/>
        </w:rPr>
      </w:pPr>
      <w:r>
        <w:rPr>
          <w:rFonts w:asciiTheme="majorBidi" w:hAnsiTheme="majorBidi" w:cstheme="majorBidi"/>
          <w:sz w:val="24"/>
          <w:szCs w:val="24"/>
        </w:rPr>
        <w:t>70.</w:t>
      </w:r>
      <w:r>
        <w:rPr>
          <w:rFonts w:asciiTheme="majorBidi" w:hAnsiTheme="majorBidi" w:cstheme="majorBidi" w:hint="cs"/>
          <w:sz w:val="24"/>
          <w:szCs w:val="24"/>
          <w:rtl/>
        </w:rPr>
        <w:t xml:space="preserve"> </w:t>
      </w:r>
      <w:r>
        <w:rPr>
          <w:rFonts w:asciiTheme="majorBidi" w:hAnsiTheme="majorBidi" w:cstheme="majorBidi"/>
          <w:sz w:val="24"/>
          <w:szCs w:val="24"/>
        </w:rPr>
        <w:t>Hadits</w:t>
      </w:r>
      <w:r>
        <w:rPr>
          <w:rFonts w:asciiTheme="majorBidi" w:hAnsiTheme="majorBidi" w:cstheme="majorBidi" w:hint="cs"/>
          <w:sz w:val="24"/>
          <w:szCs w:val="24"/>
          <w:rtl/>
        </w:rPr>
        <w:t xml:space="preserve"> </w:t>
      </w:r>
      <w:r>
        <w:rPr>
          <w:rFonts w:asciiTheme="majorBidi" w:hAnsiTheme="majorBidi" w:cstheme="majorBidi"/>
          <w:sz w:val="24"/>
          <w:szCs w:val="24"/>
        </w:rPr>
        <w:t xml:space="preserve"> Rasulullah</w:t>
      </w:r>
      <w:r>
        <w:rPr>
          <w:rFonts w:asciiTheme="majorBidi" w:hAnsiTheme="majorBidi" w:cstheme="majorBidi" w:hint="cs"/>
          <w:sz w:val="24"/>
          <w:szCs w:val="24"/>
          <w:rtl/>
        </w:rPr>
        <w:t xml:space="preserve"> </w:t>
      </w:r>
      <w:r>
        <w:rPr>
          <w:rFonts w:asciiTheme="majorBidi" w:hAnsiTheme="majorBidi" w:cstheme="majorBidi"/>
          <w:sz w:val="24"/>
          <w:szCs w:val="24"/>
        </w:rPr>
        <w:t xml:space="preserve"> </w:t>
      </w:r>
      <w:r w:rsidRPr="00B0092B">
        <w:rPr>
          <w:rFonts w:ascii="Lotus Linotype" w:hAnsi="Lotus Linotype" w:cs="Lotus Linotype" w:hint="cs"/>
          <w:b/>
          <w:bCs/>
          <w:sz w:val="27"/>
          <w:szCs w:val="27"/>
          <w:rtl/>
        </w:rPr>
        <w:t>لَا يَسْتَرْقُونَ</w:t>
      </w:r>
      <w:r>
        <w:rPr>
          <w:rFonts w:asciiTheme="majorBidi" w:hAnsiTheme="majorBidi" w:cstheme="majorBidi"/>
          <w:sz w:val="24"/>
          <w:szCs w:val="24"/>
        </w:rPr>
        <w:t xml:space="preserve"> (mereka tidak meminta di ruqiyah), imam ibnul Qayyim menambahkan dengan </w:t>
      </w:r>
      <w:r w:rsidRPr="00B0092B">
        <w:rPr>
          <w:rFonts w:ascii="Lotus Linotype" w:hAnsi="Lotus Linotype" w:cs="Lotus Linotype" w:hint="cs"/>
          <w:b/>
          <w:bCs/>
          <w:sz w:val="27"/>
          <w:szCs w:val="27"/>
          <w:rtl/>
        </w:rPr>
        <w:t>وَلَا يُرْقَوْنَ</w:t>
      </w:r>
      <w:r>
        <w:rPr>
          <w:rFonts w:ascii="Lotus Linotype" w:hAnsi="Lotus Linotype" w:cs="Lotus Linotype"/>
          <w:b/>
          <w:bCs/>
          <w:sz w:val="27"/>
          <w:szCs w:val="27"/>
        </w:rPr>
        <w:t xml:space="preserve"> </w:t>
      </w:r>
      <w:r w:rsidR="00A139BB">
        <w:rPr>
          <w:rFonts w:asciiTheme="majorBidi" w:hAnsiTheme="majorBidi" w:cstheme="majorBidi"/>
          <w:sz w:val="24"/>
          <w:szCs w:val="24"/>
        </w:rPr>
        <w:t>(m</w:t>
      </w:r>
      <w:r>
        <w:rPr>
          <w:rFonts w:asciiTheme="majorBidi" w:hAnsiTheme="majorBidi" w:cstheme="majorBidi"/>
          <w:sz w:val="24"/>
          <w:szCs w:val="24"/>
        </w:rPr>
        <w:t xml:space="preserve">ereka tidak diruqyah), tambahan ini: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ahih dari Rasulullah</w:t>
      </w:r>
      <w:r w:rsidR="00372395">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h</w:t>
      </w:r>
      <w:r>
        <w:rPr>
          <w:rFonts w:asciiTheme="majorBidi" w:hAnsiTheme="majorBidi" w:cstheme="majorBidi"/>
          <w:sz w:val="24"/>
          <w:szCs w:val="24"/>
        </w:rPr>
        <w:t>aditsnya lemah.</w:t>
      </w:r>
    </w:p>
    <w:p w14:paraId="3429F2FA" w14:textId="77777777" w:rsidR="00372395" w:rsidRDefault="00202ABA" w:rsidP="00372395">
      <w:pPr>
        <w:spacing w:after="0"/>
        <w:rPr>
          <w:rFonts w:asciiTheme="majorBidi" w:hAnsiTheme="majorBidi" w:cstheme="majorBidi"/>
          <w:sz w:val="24"/>
          <w:szCs w:val="24"/>
        </w:rPr>
      </w:pPr>
      <w:r>
        <w:rPr>
          <w:rFonts w:asciiTheme="majorBidi" w:hAnsiTheme="majorBidi" w:cstheme="majorBidi"/>
          <w:sz w:val="24"/>
          <w:szCs w:val="24"/>
        </w:rPr>
        <w:t xml:space="preserve">71. Syirik besar menghalalkan darah dan harta selama orang itu bukan kafir dzimi atau kafir mu’ahad.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14:paraId="485B1EC9" w14:textId="77777777" w:rsidR="00372395"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72. Perbedaan antara orang yang meruqyah dengan orang yang meminta diruqyah bahwa orang yang meminta diruqyah adalah orang yang meminta dan hatinya berpaling kepada selain Allah. Adapun yang meruqyah adalah orang yang berbuat baik.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14:paraId="6AB8E72C" w14:textId="77777777" w:rsidR="0028296E"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73. Menyamakan selain Allah dengan Allah yang merupakan kekhususan Allah, merupakan syirik: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besar</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k</w:t>
      </w:r>
      <w:r>
        <w:rPr>
          <w:rFonts w:asciiTheme="majorBidi" w:hAnsiTheme="majorBidi" w:cstheme="majorBidi"/>
          <w:sz w:val="24"/>
          <w:szCs w:val="24"/>
        </w:rPr>
        <w:t>ecil.</w:t>
      </w:r>
    </w:p>
    <w:p w14:paraId="5289813D" w14:textId="77777777" w:rsidR="0028296E"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74. Yang dipahat dalam bentuk rupa dinamakan: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t>
      </w:r>
      <w:r>
        <w:rPr>
          <w:rFonts w:asciiTheme="majorBidi" w:hAnsiTheme="majorBidi" w:cstheme="majorBidi"/>
          <w:sz w:val="24"/>
          <w:szCs w:val="24"/>
        </w:rPr>
        <w:t xml:space="preserve">Shanam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w:t>
      </w:r>
      <w:r>
        <w:rPr>
          <w:rFonts w:asciiTheme="majorBidi" w:hAnsiTheme="majorBidi" w:cstheme="majorBidi"/>
          <w:sz w:val="24"/>
          <w:szCs w:val="24"/>
        </w:rPr>
        <w:t xml:space="preserve">atsan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emuanya benar.</w:t>
      </w:r>
    </w:p>
    <w:p w14:paraId="002FDD7A" w14:textId="77777777" w:rsidR="0028296E"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75. </w:t>
      </w:r>
      <w:r w:rsidRPr="004B79D2">
        <w:rPr>
          <w:rFonts w:asciiTheme="majorBidi" w:hAnsiTheme="majorBidi" w:cstheme="majorBidi"/>
          <w:i/>
          <w:iCs/>
          <w:sz w:val="24"/>
          <w:szCs w:val="24"/>
        </w:rPr>
        <w:t>Karaaimul</w:t>
      </w:r>
      <w:r>
        <w:rPr>
          <w:rFonts w:asciiTheme="majorBidi" w:hAnsiTheme="majorBidi" w:cstheme="majorBidi"/>
          <w:sz w:val="24"/>
          <w:szCs w:val="24"/>
        </w:rPr>
        <w:t xml:space="preserve"> dalam harta adalah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harta yang paling bernilai</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pertengahan</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p</w:t>
      </w:r>
      <w:r>
        <w:rPr>
          <w:rFonts w:asciiTheme="majorBidi" w:hAnsiTheme="majorBidi" w:cstheme="majorBidi"/>
          <w:sz w:val="24"/>
          <w:szCs w:val="24"/>
        </w:rPr>
        <w:t>aling sedikit nilainya.</w:t>
      </w:r>
    </w:p>
    <w:p w14:paraId="47503C67" w14:textId="77777777" w:rsidR="00372395" w:rsidRDefault="004B79D2" w:rsidP="00372395">
      <w:pPr>
        <w:spacing w:after="0"/>
        <w:rPr>
          <w:rFonts w:asciiTheme="majorBidi" w:hAnsiTheme="majorBidi" w:cstheme="majorBidi"/>
          <w:sz w:val="24"/>
          <w:szCs w:val="24"/>
        </w:rPr>
      </w:pPr>
      <w:r>
        <w:rPr>
          <w:rFonts w:asciiTheme="majorBidi" w:hAnsiTheme="majorBidi" w:cstheme="majorBidi"/>
          <w:sz w:val="24"/>
          <w:szCs w:val="24"/>
        </w:rPr>
        <w:t>76. Dengan ilmu dan amal seorang hamba menyempurnakan dirinya</w:t>
      </w:r>
      <w:r w:rsidR="005C538C">
        <w:rPr>
          <w:rFonts w:asciiTheme="majorBidi" w:hAnsiTheme="majorBidi" w:cstheme="majorBidi"/>
          <w:sz w:val="24"/>
          <w:szCs w:val="24"/>
        </w:rPr>
        <w:t xml:space="preserve"> dan dengan berda’wah dan bersa</w:t>
      </w:r>
      <w:r>
        <w:rPr>
          <w:rFonts w:asciiTheme="majorBidi" w:hAnsiTheme="majorBidi" w:cstheme="majorBidi"/>
          <w:sz w:val="24"/>
          <w:szCs w:val="24"/>
        </w:rPr>
        <w:t xml:space="preserve">bar seseorang menyempurnakan orang lain.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14:paraId="6C2A2644" w14:textId="77777777" w:rsidR="00372395" w:rsidRDefault="004B79D2" w:rsidP="00372395">
      <w:pPr>
        <w:spacing w:after="0"/>
        <w:rPr>
          <w:rFonts w:asciiTheme="majorBidi" w:hAnsiTheme="majorBidi" w:cstheme="majorBidi"/>
          <w:sz w:val="24"/>
          <w:szCs w:val="24"/>
        </w:rPr>
      </w:pPr>
      <w:r>
        <w:rPr>
          <w:rFonts w:asciiTheme="majorBidi" w:hAnsiTheme="majorBidi" w:cstheme="majorBidi"/>
          <w:sz w:val="24"/>
          <w:szCs w:val="24"/>
        </w:rPr>
        <w:t xml:space="preserve">77. Rasulullah shalallahu ‘alaihi wasallam sangat takut atas umatnya terhadap riya melebihi ketakutan beliau terhadap Dajjal, karena riya merupakan syirik kecil.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14:paraId="280AE7AE" w14:textId="77777777" w:rsidR="004B79D2" w:rsidRDefault="005C538C" w:rsidP="00372395">
      <w:pPr>
        <w:spacing w:after="0"/>
        <w:rPr>
          <w:rFonts w:asciiTheme="majorBidi" w:hAnsiTheme="majorBidi" w:cstheme="majorBidi"/>
          <w:sz w:val="24"/>
          <w:szCs w:val="24"/>
        </w:rPr>
      </w:pPr>
      <w:r>
        <w:rPr>
          <w:rFonts w:asciiTheme="majorBidi" w:hAnsiTheme="majorBidi" w:cstheme="majorBidi"/>
          <w:sz w:val="24"/>
          <w:szCs w:val="24"/>
        </w:rPr>
        <w:t>78. Seseorang apabila jujur</w:t>
      </w:r>
      <w:r w:rsidR="004B79D2">
        <w:rPr>
          <w:rFonts w:asciiTheme="majorBidi" w:hAnsiTheme="majorBidi" w:cstheme="majorBidi"/>
          <w:sz w:val="24"/>
          <w:szCs w:val="24"/>
        </w:rPr>
        <w:t xml:space="preserve"> pada keyakinannya, maka seharusnya ia menda’wahkannya.</w:t>
      </w:r>
    </w:p>
    <w:p w14:paraId="4566C41E" w14:textId="77777777" w:rsidR="00372395" w:rsidRDefault="00372395" w:rsidP="00372395">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127E9ECC" w14:textId="77777777" w:rsidR="004B79D2" w:rsidRDefault="004B79D2" w:rsidP="00372395">
      <w:pPr>
        <w:spacing w:after="0"/>
        <w:rPr>
          <w:rFonts w:asciiTheme="majorBidi" w:hAnsiTheme="majorBidi" w:cstheme="majorBidi"/>
          <w:sz w:val="24"/>
          <w:szCs w:val="24"/>
        </w:rPr>
      </w:pPr>
      <w:r>
        <w:rPr>
          <w:rFonts w:asciiTheme="majorBidi" w:hAnsiTheme="majorBidi" w:cstheme="majorBidi"/>
          <w:sz w:val="24"/>
          <w:szCs w:val="24"/>
        </w:rPr>
        <w:t xml:space="preserve">79. Al-Bashiiroh: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ilmu syar’i</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h</w:t>
      </w:r>
      <w:r>
        <w:rPr>
          <w:rFonts w:asciiTheme="majorBidi" w:hAnsiTheme="majorBidi" w:cstheme="majorBidi"/>
          <w:sz w:val="24"/>
          <w:szCs w:val="24"/>
        </w:rPr>
        <w:t xml:space="preserve">ikmah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m</w:t>
      </w:r>
      <w:r>
        <w:rPr>
          <w:rFonts w:asciiTheme="majorBidi" w:hAnsiTheme="majorBidi" w:cstheme="majorBidi"/>
          <w:sz w:val="24"/>
          <w:szCs w:val="24"/>
        </w:rPr>
        <w:t>engilm</w:t>
      </w:r>
      <w:r w:rsidR="005C538C">
        <w:rPr>
          <w:rFonts w:asciiTheme="majorBidi" w:hAnsiTheme="majorBidi" w:cstheme="majorBidi"/>
          <w:sz w:val="24"/>
          <w:szCs w:val="24"/>
        </w:rPr>
        <w:t>ui keadaan orang yang dida’</w:t>
      </w:r>
      <w:r w:rsidR="00372395">
        <w:rPr>
          <w:rFonts w:asciiTheme="majorBidi" w:hAnsiTheme="majorBidi" w:cstheme="majorBidi"/>
          <w:sz w:val="24"/>
          <w:szCs w:val="24"/>
        </w:rPr>
        <w:t>wahi</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t>
      </w:r>
      <w:r>
        <w:rPr>
          <w:rFonts w:asciiTheme="majorBidi" w:hAnsiTheme="majorBidi" w:cstheme="majorBidi"/>
          <w:sz w:val="24"/>
          <w:szCs w:val="24"/>
        </w:rPr>
        <w:t>semuanya benar.</w:t>
      </w:r>
    </w:p>
    <w:p w14:paraId="1E9EC12B" w14:textId="77777777" w:rsidR="004B79D2" w:rsidRDefault="004B79D2" w:rsidP="00372395">
      <w:pPr>
        <w:spacing w:after="0"/>
        <w:rPr>
          <w:rFonts w:asciiTheme="majorBidi" w:hAnsiTheme="majorBidi" w:cstheme="majorBidi"/>
          <w:sz w:val="24"/>
          <w:szCs w:val="24"/>
        </w:rPr>
      </w:pPr>
      <w:r>
        <w:rPr>
          <w:rFonts w:asciiTheme="majorBidi" w:hAnsiTheme="majorBidi" w:cstheme="majorBidi"/>
          <w:sz w:val="24"/>
          <w:szCs w:val="24"/>
        </w:rPr>
        <w:t>80. Jumlah syarat-syar</w:t>
      </w:r>
      <w:r w:rsidR="005C538C">
        <w:rPr>
          <w:rFonts w:asciiTheme="majorBidi" w:hAnsiTheme="majorBidi" w:cstheme="majorBidi"/>
          <w:sz w:val="24"/>
          <w:szCs w:val="24"/>
        </w:rPr>
        <w:t>at</w:t>
      </w:r>
      <w:r>
        <w:rPr>
          <w:rFonts w:asciiTheme="majorBidi" w:hAnsiTheme="majorBidi" w:cstheme="majorBidi"/>
          <w:sz w:val="24"/>
          <w:szCs w:val="24"/>
        </w:rPr>
        <w:t xml:space="preserve"> berdawah: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lima</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empat</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t</w:t>
      </w:r>
      <w:r>
        <w:rPr>
          <w:rFonts w:asciiTheme="majorBidi" w:hAnsiTheme="majorBidi" w:cstheme="majorBidi"/>
          <w:sz w:val="24"/>
          <w:szCs w:val="24"/>
        </w:rPr>
        <w:t xml:space="preserve">iga. </w:t>
      </w:r>
    </w:p>
    <w:p w14:paraId="4B6545EB" w14:textId="77777777" w:rsidR="004B79D2" w:rsidRDefault="004B79D2" w:rsidP="004B79D2">
      <w:pPr>
        <w:spacing w:after="0"/>
        <w:rPr>
          <w:rFonts w:asciiTheme="majorBidi" w:hAnsiTheme="majorBidi" w:cstheme="majorBidi"/>
          <w:sz w:val="24"/>
          <w:szCs w:val="24"/>
        </w:rPr>
      </w:pPr>
      <w:r>
        <w:rPr>
          <w:rFonts w:asciiTheme="majorBidi" w:hAnsiTheme="majorBidi" w:cstheme="majorBidi"/>
          <w:sz w:val="24"/>
          <w:szCs w:val="24"/>
        </w:rPr>
        <w:t>81. Perbedaan antara syiri</w:t>
      </w:r>
      <w:r w:rsidR="00372395">
        <w:rPr>
          <w:rFonts w:asciiTheme="majorBidi" w:hAnsiTheme="majorBidi" w:cstheme="majorBidi"/>
          <w:sz w:val="24"/>
          <w:szCs w:val="24"/>
        </w:rPr>
        <w:t>k</w:t>
      </w:r>
      <w:r>
        <w:rPr>
          <w:rFonts w:asciiTheme="majorBidi" w:hAnsiTheme="majorBidi" w:cstheme="majorBidi"/>
          <w:sz w:val="24"/>
          <w:szCs w:val="24"/>
        </w:rPr>
        <w:t xml:space="preserve"> besar dan syirik kecil:</w:t>
      </w: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680"/>
        <w:gridCol w:w="4680"/>
      </w:tblGrid>
      <w:tr w:rsidR="005970C4" w:rsidRPr="0074430D" w14:paraId="399A086E" w14:textId="77777777" w:rsidTr="005970C4">
        <w:tc>
          <w:tcPr>
            <w:tcW w:w="4680" w:type="dxa"/>
            <w:shd w:val="clear" w:color="auto" w:fill="E36C0A" w:themeFill="accent6" w:themeFillShade="BF"/>
          </w:tcPr>
          <w:p w14:paraId="07382429" w14:textId="77777777" w:rsidR="005970C4" w:rsidRPr="00772683" w:rsidRDefault="005970C4" w:rsidP="005970C4">
            <w:pPr>
              <w:jc w:val="center"/>
              <w:rPr>
                <w:rFonts w:asciiTheme="majorBidi" w:hAnsiTheme="majorBidi" w:cstheme="majorBidi"/>
                <w:b/>
                <w:color w:val="FFFFFF" w:themeColor="background1"/>
              </w:rPr>
            </w:pPr>
            <w:r>
              <w:rPr>
                <w:rFonts w:asciiTheme="majorBidi" w:hAnsiTheme="majorBidi" w:cstheme="majorBidi"/>
                <w:b/>
                <w:color w:val="FFFFFF" w:themeColor="background1"/>
              </w:rPr>
              <w:t>Syirik kecil</w:t>
            </w:r>
          </w:p>
        </w:tc>
        <w:tc>
          <w:tcPr>
            <w:tcW w:w="4680" w:type="dxa"/>
            <w:shd w:val="clear" w:color="auto" w:fill="E36C0A" w:themeFill="accent6" w:themeFillShade="BF"/>
          </w:tcPr>
          <w:p w14:paraId="0FCFFFEE" w14:textId="77777777" w:rsidR="005970C4" w:rsidRPr="00772683" w:rsidRDefault="005970C4" w:rsidP="005970C4">
            <w:pPr>
              <w:jc w:val="center"/>
              <w:rPr>
                <w:rFonts w:asciiTheme="majorBidi" w:hAnsiTheme="majorBidi" w:cstheme="majorBidi"/>
                <w:b/>
                <w:color w:val="FFFFFF" w:themeColor="background1"/>
              </w:rPr>
            </w:pPr>
            <w:r>
              <w:rPr>
                <w:rFonts w:asciiTheme="majorBidi" w:hAnsiTheme="majorBidi" w:cstheme="majorBidi"/>
                <w:b/>
                <w:color w:val="FFFFFF" w:themeColor="background1"/>
              </w:rPr>
              <w:t>Syirik besar</w:t>
            </w:r>
          </w:p>
        </w:tc>
      </w:tr>
      <w:tr w:rsidR="005970C4" w:rsidRPr="0074430D" w14:paraId="168A1491" w14:textId="77777777" w:rsidTr="005970C4">
        <w:tc>
          <w:tcPr>
            <w:tcW w:w="4680" w:type="dxa"/>
            <w:shd w:val="clear" w:color="auto" w:fill="FFFFFF" w:themeFill="background1"/>
            <w:vAlign w:val="center"/>
          </w:tcPr>
          <w:p w14:paraId="65423BED" w14:textId="77777777" w:rsidR="005970C4" w:rsidRPr="0074430D" w:rsidRDefault="005970C4" w:rsidP="005970C4">
            <w:pPr>
              <w:rPr>
                <w:rFonts w:asciiTheme="majorBidi" w:hAnsiTheme="majorBidi" w:cstheme="majorBidi"/>
              </w:rPr>
            </w:pPr>
          </w:p>
        </w:tc>
        <w:tc>
          <w:tcPr>
            <w:tcW w:w="4680" w:type="dxa"/>
            <w:shd w:val="clear" w:color="auto" w:fill="FFFFFF" w:themeFill="background1"/>
          </w:tcPr>
          <w:p w14:paraId="3901D661" w14:textId="77777777" w:rsidR="005970C4" w:rsidRPr="0074430D" w:rsidRDefault="005970C4" w:rsidP="005970C4">
            <w:pPr>
              <w:rPr>
                <w:rFonts w:asciiTheme="majorBidi" w:hAnsiTheme="majorBidi" w:cstheme="majorBidi"/>
              </w:rPr>
            </w:pPr>
          </w:p>
        </w:tc>
      </w:tr>
      <w:tr w:rsidR="005970C4" w:rsidRPr="0074430D" w14:paraId="3D6B2F21" w14:textId="77777777" w:rsidTr="005970C4">
        <w:tc>
          <w:tcPr>
            <w:tcW w:w="4680" w:type="dxa"/>
            <w:shd w:val="clear" w:color="auto" w:fill="FFFFFF" w:themeFill="background1"/>
          </w:tcPr>
          <w:p w14:paraId="4A43C389" w14:textId="77777777" w:rsidR="005970C4" w:rsidRPr="0074430D" w:rsidRDefault="005970C4" w:rsidP="005970C4">
            <w:pPr>
              <w:rPr>
                <w:rFonts w:asciiTheme="majorBidi" w:hAnsiTheme="majorBidi" w:cstheme="majorBidi"/>
              </w:rPr>
            </w:pPr>
          </w:p>
        </w:tc>
        <w:tc>
          <w:tcPr>
            <w:tcW w:w="4680" w:type="dxa"/>
            <w:shd w:val="clear" w:color="auto" w:fill="FFFFFF" w:themeFill="background1"/>
          </w:tcPr>
          <w:p w14:paraId="24B135D7" w14:textId="77777777" w:rsidR="005970C4" w:rsidRPr="0074430D" w:rsidRDefault="005970C4" w:rsidP="005970C4">
            <w:pPr>
              <w:rPr>
                <w:rFonts w:asciiTheme="majorBidi" w:hAnsiTheme="majorBidi" w:cstheme="majorBidi"/>
              </w:rPr>
            </w:pPr>
          </w:p>
        </w:tc>
      </w:tr>
      <w:tr w:rsidR="005970C4" w:rsidRPr="0074430D" w14:paraId="6F0B2967" w14:textId="77777777" w:rsidTr="005970C4">
        <w:tc>
          <w:tcPr>
            <w:tcW w:w="4680" w:type="dxa"/>
            <w:shd w:val="clear" w:color="auto" w:fill="FFFFFF" w:themeFill="background1"/>
            <w:vAlign w:val="center"/>
          </w:tcPr>
          <w:p w14:paraId="53FBDD67" w14:textId="77777777" w:rsidR="005970C4" w:rsidRPr="0074430D" w:rsidRDefault="005970C4" w:rsidP="005970C4">
            <w:pPr>
              <w:rPr>
                <w:rFonts w:asciiTheme="majorBidi" w:hAnsiTheme="majorBidi" w:cstheme="majorBidi"/>
              </w:rPr>
            </w:pPr>
          </w:p>
        </w:tc>
        <w:tc>
          <w:tcPr>
            <w:tcW w:w="4680" w:type="dxa"/>
            <w:shd w:val="clear" w:color="auto" w:fill="FFFFFF" w:themeFill="background1"/>
          </w:tcPr>
          <w:p w14:paraId="00699F26" w14:textId="77777777" w:rsidR="005970C4" w:rsidRPr="0074430D" w:rsidRDefault="005970C4" w:rsidP="005970C4">
            <w:pPr>
              <w:rPr>
                <w:rFonts w:asciiTheme="majorBidi" w:hAnsiTheme="majorBidi" w:cstheme="majorBidi"/>
              </w:rPr>
            </w:pPr>
          </w:p>
        </w:tc>
      </w:tr>
      <w:tr w:rsidR="005970C4" w:rsidRPr="0074430D" w14:paraId="7FD8BF16" w14:textId="77777777" w:rsidTr="005970C4">
        <w:tc>
          <w:tcPr>
            <w:tcW w:w="4680" w:type="dxa"/>
            <w:shd w:val="clear" w:color="auto" w:fill="FFFFFF" w:themeFill="background1"/>
          </w:tcPr>
          <w:p w14:paraId="1A4041E4" w14:textId="77777777" w:rsidR="005970C4" w:rsidRPr="0074430D" w:rsidRDefault="005970C4" w:rsidP="005970C4">
            <w:pPr>
              <w:rPr>
                <w:rFonts w:asciiTheme="majorBidi" w:hAnsiTheme="majorBidi" w:cstheme="majorBidi"/>
              </w:rPr>
            </w:pPr>
          </w:p>
        </w:tc>
        <w:tc>
          <w:tcPr>
            <w:tcW w:w="4680" w:type="dxa"/>
            <w:shd w:val="clear" w:color="auto" w:fill="FFFFFF" w:themeFill="background1"/>
          </w:tcPr>
          <w:p w14:paraId="2E2C983A" w14:textId="77777777" w:rsidR="005970C4" w:rsidRPr="0074430D" w:rsidRDefault="005970C4" w:rsidP="005970C4">
            <w:pPr>
              <w:rPr>
                <w:rFonts w:asciiTheme="majorBidi" w:hAnsiTheme="majorBidi" w:cstheme="majorBidi"/>
              </w:rPr>
            </w:pPr>
          </w:p>
        </w:tc>
      </w:tr>
      <w:tr w:rsidR="005970C4" w:rsidRPr="0074430D" w14:paraId="1788F7AF" w14:textId="77777777" w:rsidTr="005970C4">
        <w:tc>
          <w:tcPr>
            <w:tcW w:w="4680" w:type="dxa"/>
            <w:shd w:val="clear" w:color="auto" w:fill="FFFFFF" w:themeFill="background1"/>
          </w:tcPr>
          <w:p w14:paraId="39279CEA" w14:textId="77777777" w:rsidR="005970C4" w:rsidRPr="0074430D" w:rsidRDefault="005970C4" w:rsidP="005970C4">
            <w:pPr>
              <w:rPr>
                <w:rFonts w:asciiTheme="majorBidi" w:hAnsiTheme="majorBidi" w:cstheme="majorBidi"/>
              </w:rPr>
            </w:pPr>
          </w:p>
        </w:tc>
        <w:tc>
          <w:tcPr>
            <w:tcW w:w="4680" w:type="dxa"/>
            <w:shd w:val="clear" w:color="auto" w:fill="FFFFFF" w:themeFill="background1"/>
          </w:tcPr>
          <w:p w14:paraId="3FBB8277" w14:textId="77777777" w:rsidR="005970C4" w:rsidRPr="0074430D" w:rsidRDefault="005970C4" w:rsidP="005970C4">
            <w:pPr>
              <w:rPr>
                <w:rFonts w:asciiTheme="majorBidi" w:hAnsiTheme="majorBidi" w:cstheme="majorBidi"/>
              </w:rPr>
            </w:pPr>
          </w:p>
        </w:tc>
      </w:tr>
    </w:tbl>
    <w:p w14:paraId="7C92AFFD" w14:textId="77777777" w:rsidR="00A51353" w:rsidRDefault="00CF7F43" w:rsidP="0012798D">
      <w:pPr>
        <w:spacing w:after="0"/>
        <w:rPr>
          <w:rFonts w:asciiTheme="majorBidi" w:hAnsiTheme="majorBidi" w:cstheme="majorBidi"/>
          <w:sz w:val="24"/>
          <w:szCs w:val="24"/>
        </w:rPr>
      </w:pPr>
      <w:r>
        <w:rPr>
          <w:rFonts w:asciiTheme="majorBidi" w:hAnsiTheme="majorBidi" w:cstheme="majorBidi"/>
          <w:noProof/>
          <w:sz w:val="24"/>
          <w:szCs w:val="24"/>
        </w:rPr>
        <w:pict w14:anchorId="044C6734">
          <v:rect id="_x0000_s4665" style="position:absolute;margin-left:.15pt;margin-top:14.05pt;width:465pt;height:24pt;z-index:25393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65">
              <w:txbxContent>
                <w:p w14:paraId="4E71EADC" w14:textId="77777777" w:rsidR="00840C7A" w:rsidRDefault="00840C7A" w:rsidP="003D072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Letekan pertanyaan pada kolom (A) dengan jawaban yang sesuai pada kolom (B)      </w:t>
                  </w:r>
                </w:p>
                <w:p w14:paraId="034BD39D" w14:textId="77777777" w:rsidR="00840C7A" w:rsidRPr="00BC13C4" w:rsidRDefault="00840C7A" w:rsidP="003D072C">
                  <w:pPr>
                    <w:jc w:val="center"/>
                    <w:rPr>
                      <w:rFonts w:asciiTheme="majorBidi" w:hAnsiTheme="majorBidi" w:cstheme="majorBidi"/>
                      <w:color w:val="E36C0A" w:themeColor="accent6" w:themeShade="BF"/>
                      <w:sz w:val="24"/>
                      <w:szCs w:val="24"/>
                    </w:rPr>
                  </w:pPr>
                </w:p>
                <w:p w14:paraId="0F01F1C6" w14:textId="77777777" w:rsidR="00840C7A" w:rsidRPr="003D0996" w:rsidRDefault="00840C7A" w:rsidP="003D072C">
                  <w:pPr>
                    <w:jc w:val="center"/>
                    <w:rPr>
                      <w:rFonts w:asciiTheme="majorBidi" w:hAnsiTheme="majorBidi" w:cstheme="majorBidi"/>
                      <w:sz w:val="24"/>
                      <w:szCs w:val="24"/>
                    </w:rPr>
                  </w:pPr>
                </w:p>
              </w:txbxContent>
            </v:textbox>
          </v:rect>
        </w:pict>
      </w:r>
    </w:p>
    <w:p w14:paraId="22767EB0" w14:textId="77777777" w:rsidR="003D072C" w:rsidRDefault="003D072C" w:rsidP="0012798D">
      <w:pPr>
        <w:spacing w:after="0"/>
        <w:rPr>
          <w:rFonts w:asciiTheme="majorBidi" w:hAnsiTheme="majorBidi" w:cstheme="majorBidi"/>
          <w:sz w:val="24"/>
          <w:szCs w:val="24"/>
        </w:rPr>
      </w:pPr>
    </w:p>
    <w:p w14:paraId="36E6F07E" w14:textId="77777777" w:rsidR="003D072C" w:rsidRDefault="003D072C" w:rsidP="0012798D">
      <w:pPr>
        <w:spacing w:after="0"/>
        <w:rPr>
          <w:rFonts w:asciiTheme="majorBidi" w:hAnsiTheme="majorBidi" w:cstheme="majorBidi"/>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85"/>
        <w:gridCol w:w="2845"/>
        <w:gridCol w:w="6030"/>
      </w:tblGrid>
      <w:tr w:rsidR="00100C24" w:rsidRPr="0074430D" w14:paraId="200891E4" w14:textId="77777777" w:rsidTr="005C538C">
        <w:trPr>
          <w:trHeight w:val="275"/>
        </w:trPr>
        <w:tc>
          <w:tcPr>
            <w:tcW w:w="485" w:type="dxa"/>
            <w:shd w:val="clear" w:color="auto" w:fill="E36C0A" w:themeFill="accent6" w:themeFillShade="BF"/>
          </w:tcPr>
          <w:p w14:paraId="54A4E159" w14:textId="77777777" w:rsidR="00100C24" w:rsidRPr="00772683" w:rsidRDefault="00100C24" w:rsidP="00D130F0">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845" w:type="dxa"/>
            <w:shd w:val="clear" w:color="auto" w:fill="E36C0A" w:themeFill="accent6" w:themeFillShade="BF"/>
          </w:tcPr>
          <w:p w14:paraId="5465E96C" w14:textId="77777777" w:rsidR="00100C24" w:rsidRPr="00772683" w:rsidRDefault="00100C24" w:rsidP="00D130F0">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6030" w:type="dxa"/>
            <w:shd w:val="clear" w:color="auto" w:fill="E36C0A" w:themeFill="accent6" w:themeFillShade="BF"/>
          </w:tcPr>
          <w:p w14:paraId="64B8C91F" w14:textId="77777777" w:rsidR="00100C24" w:rsidRPr="00772683" w:rsidRDefault="00100C24" w:rsidP="00D130F0">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100C24" w:rsidRPr="0074430D" w14:paraId="784969D1" w14:textId="77777777" w:rsidTr="005C538C">
        <w:trPr>
          <w:trHeight w:val="275"/>
        </w:trPr>
        <w:tc>
          <w:tcPr>
            <w:tcW w:w="485" w:type="dxa"/>
            <w:shd w:val="clear" w:color="auto" w:fill="FFFFFF" w:themeFill="background1"/>
            <w:vAlign w:val="center"/>
          </w:tcPr>
          <w:p w14:paraId="03D19353" w14:textId="77777777" w:rsidR="00100C24" w:rsidRPr="0074430D" w:rsidRDefault="00100C24" w:rsidP="00D130F0">
            <w:pPr>
              <w:jc w:val="center"/>
              <w:rPr>
                <w:rFonts w:asciiTheme="majorBidi" w:hAnsiTheme="majorBidi" w:cstheme="majorBidi"/>
              </w:rPr>
            </w:pPr>
            <w:r>
              <w:rPr>
                <w:rFonts w:asciiTheme="majorBidi" w:hAnsiTheme="majorBidi" w:cstheme="majorBidi"/>
              </w:rPr>
              <w:t>1</w:t>
            </w:r>
          </w:p>
        </w:tc>
        <w:tc>
          <w:tcPr>
            <w:tcW w:w="2845" w:type="dxa"/>
            <w:shd w:val="clear" w:color="auto" w:fill="FFFFFF" w:themeFill="background1"/>
            <w:vAlign w:val="center"/>
          </w:tcPr>
          <w:p w14:paraId="1A0D932C"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Alhummah</w:t>
            </w:r>
          </w:p>
        </w:tc>
        <w:tc>
          <w:tcPr>
            <w:tcW w:w="6030" w:type="dxa"/>
            <w:shd w:val="clear" w:color="auto" w:fill="FFFFFF" w:themeFill="background1"/>
          </w:tcPr>
          <w:p w14:paraId="15D3C56B"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Tunduk kepada Allah dengan mengerjakan perintah-Nya dan menjauhi larangan-Nya disertai cinta dan pengagungan</w:t>
            </w:r>
            <w:r w:rsidR="005C538C">
              <w:rPr>
                <w:rFonts w:asciiTheme="majorBidi" w:hAnsiTheme="majorBidi" w:cstheme="majorBidi"/>
                <w:sz w:val="24"/>
                <w:szCs w:val="24"/>
              </w:rPr>
              <w:t>.</w:t>
            </w:r>
          </w:p>
        </w:tc>
      </w:tr>
      <w:tr w:rsidR="00100C24" w:rsidRPr="0074430D" w14:paraId="3537C75C" w14:textId="77777777" w:rsidTr="005C538C">
        <w:trPr>
          <w:trHeight w:val="507"/>
        </w:trPr>
        <w:tc>
          <w:tcPr>
            <w:tcW w:w="485" w:type="dxa"/>
            <w:shd w:val="clear" w:color="auto" w:fill="FFFFFF" w:themeFill="background1"/>
            <w:vAlign w:val="center"/>
          </w:tcPr>
          <w:p w14:paraId="336D6FDC" w14:textId="77777777" w:rsidR="00100C24" w:rsidRPr="0074430D" w:rsidRDefault="00100C24" w:rsidP="00D130F0">
            <w:pPr>
              <w:jc w:val="center"/>
              <w:rPr>
                <w:rFonts w:asciiTheme="majorBidi" w:hAnsiTheme="majorBidi" w:cstheme="majorBidi"/>
              </w:rPr>
            </w:pPr>
            <w:r>
              <w:rPr>
                <w:rFonts w:asciiTheme="majorBidi" w:hAnsiTheme="majorBidi" w:cstheme="majorBidi"/>
              </w:rPr>
              <w:t>2</w:t>
            </w:r>
          </w:p>
        </w:tc>
        <w:tc>
          <w:tcPr>
            <w:tcW w:w="2845" w:type="dxa"/>
            <w:shd w:val="clear" w:color="auto" w:fill="FFFFFF" w:themeFill="background1"/>
            <w:vAlign w:val="center"/>
          </w:tcPr>
          <w:p w14:paraId="08692B5C"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Uluhiyah</w:t>
            </w:r>
          </w:p>
        </w:tc>
        <w:tc>
          <w:tcPr>
            <w:tcW w:w="6030" w:type="dxa"/>
            <w:shd w:val="clear" w:color="auto" w:fill="FFFFFF" w:themeFill="background1"/>
          </w:tcPr>
          <w:p w14:paraId="45B11322"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Onta merah, dan disebutkan karena orang Arab sangat ingin memilikinya.</w:t>
            </w:r>
          </w:p>
        </w:tc>
      </w:tr>
      <w:tr w:rsidR="00100C24" w:rsidRPr="0074430D" w14:paraId="38671CE2" w14:textId="77777777" w:rsidTr="005C538C">
        <w:trPr>
          <w:trHeight w:val="275"/>
        </w:trPr>
        <w:tc>
          <w:tcPr>
            <w:tcW w:w="485" w:type="dxa"/>
            <w:shd w:val="clear" w:color="auto" w:fill="FFFFFF" w:themeFill="background1"/>
            <w:vAlign w:val="center"/>
          </w:tcPr>
          <w:p w14:paraId="37E7DD41" w14:textId="77777777" w:rsidR="00100C24" w:rsidRPr="0074430D" w:rsidRDefault="00100C24" w:rsidP="00D130F0">
            <w:pPr>
              <w:jc w:val="center"/>
              <w:rPr>
                <w:rFonts w:asciiTheme="majorBidi" w:hAnsiTheme="majorBidi" w:cstheme="majorBidi"/>
              </w:rPr>
            </w:pPr>
            <w:r>
              <w:rPr>
                <w:rFonts w:asciiTheme="majorBidi" w:hAnsiTheme="majorBidi" w:cstheme="majorBidi"/>
              </w:rPr>
              <w:t>3</w:t>
            </w:r>
          </w:p>
        </w:tc>
        <w:tc>
          <w:tcPr>
            <w:tcW w:w="2845" w:type="dxa"/>
            <w:shd w:val="clear" w:color="auto" w:fill="FFFFFF" w:themeFill="background1"/>
          </w:tcPr>
          <w:p w14:paraId="551FCF5E"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Ibadah ditinjau dari pelakunya</w:t>
            </w:r>
          </w:p>
        </w:tc>
        <w:tc>
          <w:tcPr>
            <w:tcW w:w="6030" w:type="dxa"/>
            <w:shd w:val="clear" w:color="auto" w:fill="FFFFFF" w:themeFill="background1"/>
          </w:tcPr>
          <w:p w14:paraId="4063314D"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Meramal kesialan dengan yang dilihat atau didengar atau yang diketahui baik tempat maupun waktu.</w:t>
            </w:r>
          </w:p>
        </w:tc>
      </w:tr>
      <w:tr w:rsidR="00100C24" w:rsidRPr="0074430D" w14:paraId="5017105B" w14:textId="77777777" w:rsidTr="005C538C">
        <w:trPr>
          <w:trHeight w:val="275"/>
        </w:trPr>
        <w:tc>
          <w:tcPr>
            <w:tcW w:w="485" w:type="dxa"/>
            <w:shd w:val="clear" w:color="auto" w:fill="FFFFFF" w:themeFill="background1"/>
          </w:tcPr>
          <w:p w14:paraId="66CBCFA2" w14:textId="77777777" w:rsidR="00100C24" w:rsidRPr="0074430D" w:rsidRDefault="00100C24" w:rsidP="00D130F0">
            <w:pPr>
              <w:jc w:val="center"/>
              <w:rPr>
                <w:rFonts w:asciiTheme="majorBidi" w:hAnsiTheme="majorBidi" w:cstheme="majorBidi"/>
              </w:rPr>
            </w:pPr>
            <w:r>
              <w:rPr>
                <w:rFonts w:asciiTheme="majorBidi" w:hAnsiTheme="majorBidi" w:cstheme="majorBidi"/>
              </w:rPr>
              <w:t>4</w:t>
            </w:r>
          </w:p>
        </w:tc>
        <w:tc>
          <w:tcPr>
            <w:tcW w:w="2845" w:type="dxa"/>
            <w:shd w:val="clear" w:color="auto" w:fill="FFFFFF" w:themeFill="background1"/>
          </w:tcPr>
          <w:p w14:paraId="33E96945"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Thaghut</w:t>
            </w:r>
          </w:p>
        </w:tc>
        <w:tc>
          <w:tcPr>
            <w:tcW w:w="6030" w:type="dxa"/>
            <w:shd w:val="clear" w:color="auto" w:fill="FFFFFF" w:themeFill="background1"/>
          </w:tcPr>
          <w:p w14:paraId="1C7859BB"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Yang serupa, yang semisal dan tandingan</w:t>
            </w:r>
          </w:p>
        </w:tc>
      </w:tr>
      <w:tr w:rsidR="00100C24" w:rsidRPr="0074430D" w14:paraId="4FE93104" w14:textId="77777777" w:rsidTr="005C538C">
        <w:trPr>
          <w:trHeight w:val="275"/>
        </w:trPr>
        <w:tc>
          <w:tcPr>
            <w:tcW w:w="485" w:type="dxa"/>
            <w:shd w:val="clear" w:color="auto" w:fill="FFFFFF" w:themeFill="background1"/>
          </w:tcPr>
          <w:p w14:paraId="1FDB6075" w14:textId="77777777" w:rsidR="00100C24" w:rsidRPr="0074430D" w:rsidRDefault="00100C24" w:rsidP="00D130F0">
            <w:pPr>
              <w:jc w:val="center"/>
              <w:rPr>
                <w:rFonts w:asciiTheme="majorBidi" w:hAnsiTheme="majorBidi" w:cstheme="majorBidi"/>
              </w:rPr>
            </w:pPr>
            <w:r>
              <w:rPr>
                <w:rFonts w:asciiTheme="majorBidi" w:hAnsiTheme="majorBidi" w:cstheme="majorBidi"/>
              </w:rPr>
              <w:t>5</w:t>
            </w:r>
          </w:p>
        </w:tc>
        <w:tc>
          <w:tcPr>
            <w:tcW w:w="2845" w:type="dxa"/>
            <w:shd w:val="clear" w:color="auto" w:fill="FFFFFF" w:themeFill="background1"/>
          </w:tcPr>
          <w:p w14:paraId="3E102379"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Riya</w:t>
            </w:r>
          </w:p>
        </w:tc>
        <w:tc>
          <w:tcPr>
            <w:tcW w:w="6030" w:type="dxa"/>
            <w:shd w:val="clear" w:color="auto" w:fill="FFFFFF" w:themeFill="background1"/>
          </w:tcPr>
          <w:p w14:paraId="0C2DB0ED"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Yang disembah dalam bentuk manusia atau selainnya.</w:t>
            </w:r>
          </w:p>
        </w:tc>
      </w:tr>
      <w:tr w:rsidR="00100C24" w:rsidRPr="0074430D" w14:paraId="73A3C333" w14:textId="77777777" w:rsidTr="005C538C">
        <w:trPr>
          <w:trHeight w:val="275"/>
        </w:trPr>
        <w:tc>
          <w:tcPr>
            <w:tcW w:w="485" w:type="dxa"/>
            <w:shd w:val="clear" w:color="auto" w:fill="FFFFFF" w:themeFill="background1"/>
          </w:tcPr>
          <w:p w14:paraId="400A33C8" w14:textId="77777777" w:rsidR="00100C24" w:rsidRPr="0074430D" w:rsidRDefault="00100C24" w:rsidP="00D130F0">
            <w:pPr>
              <w:jc w:val="center"/>
              <w:rPr>
                <w:rFonts w:asciiTheme="majorBidi" w:hAnsiTheme="majorBidi" w:cstheme="majorBidi"/>
              </w:rPr>
            </w:pPr>
            <w:r>
              <w:rPr>
                <w:rFonts w:asciiTheme="majorBidi" w:hAnsiTheme="majorBidi" w:cstheme="majorBidi"/>
              </w:rPr>
              <w:t>6</w:t>
            </w:r>
          </w:p>
        </w:tc>
        <w:tc>
          <w:tcPr>
            <w:tcW w:w="2845" w:type="dxa"/>
            <w:shd w:val="clear" w:color="auto" w:fill="FFFFFF" w:themeFill="background1"/>
          </w:tcPr>
          <w:p w14:paraId="62714483"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Tathayyur</w:t>
            </w:r>
          </w:p>
        </w:tc>
        <w:tc>
          <w:tcPr>
            <w:tcW w:w="6030" w:type="dxa"/>
            <w:shd w:val="clear" w:color="auto" w:fill="FFFFFF" w:themeFill="background1"/>
          </w:tcPr>
          <w:p w14:paraId="2E5E5305"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Yang disembah dari selain Allah dalam bentuk apa pun.</w:t>
            </w:r>
          </w:p>
        </w:tc>
      </w:tr>
      <w:tr w:rsidR="00100C24" w:rsidRPr="0074430D" w14:paraId="75E7AA45" w14:textId="77777777" w:rsidTr="005C538C">
        <w:trPr>
          <w:trHeight w:val="275"/>
        </w:trPr>
        <w:tc>
          <w:tcPr>
            <w:tcW w:w="485" w:type="dxa"/>
            <w:shd w:val="clear" w:color="auto" w:fill="FFFFFF" w:themeFill="background1"/>
            <w:vAlign w:val="center"/>
          </w:tcPr>
          <w:p w14:paraId="6C847A4E" w14:textId="77777777" w:rsidR="00100C24" w:rsidRPr="0074430D" w:rsidRDefault="00100C24" w:rsidP="00D130F0">
            <w:pPr>
              <w:jc w:val="center"/>
              <w:rPr>
                <w:rFonts w:asciiTheme="majorBidi" w:hAnsiTheme="majorBidi" w:cstheme="majorBidi"/>
              </w:rPr>
            </w:pPr>
            <w:r>
              <w:rPr>
                <w:rFonts w:asciiTheme="majorBidi" w:hAnsiTheme="majorBidi" w:cstheme="majorBidi"/>
              </w:rPr>
              <w:t>7</w:t>
            </w:r>
          </w:p>
        </w:tc>
        <w:tc>
          <w:tcPr>
            <w:tcW w:w="2845" w:type="dxa"/>
            <w:shd w:val="clear" w:color="auto" w:fill="FFFFFF" w:themeFill="background1"/>
            <w:vAlign w:val="center"/>
          </w:tcPr>
          <w:p w14:paraId="3154E910"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An-Nid</w:t>
            </w:r>
          </w:p>
        </w:tc>
        <w:tc>
          <w:tcPr>
            <w:tcW w:w="6030" w:type="dxa"/>
            <w:shd w:val="clear" w:color="auto" w:fill="FFFFFF" w:themeFill="background1"/>
          </w:tcPr>
          <w:p w14:paraId="217DE5DA"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Apa yang dilampaui batasanya oleh seorang hamba, dari yang diikuti, diibadahi dan ditaati.</w:t>
            </w:r>
          </w:p>
        </w:tc>
      </w:tr>
      <w:tr w:rsidR="00100C24" w:rsidRPr="0074430D" w14:paraId="17FFE002" w14:textId="77777777" w:rsidTr="005C538C">
        <w:trPr>
          <w:trHeight w:val="275"/>
        </w:trPr>
        <w:tc>
          <w:tcPr>
            <w:tcW w:w="485" w:type="dxa"/>
            <w:shd w:val="clear" w:color="auto" w:fill="FFFFFF" w:themeFill="background1"/>
            <w:vAlign w:val="center"/>
          </w:tcPr>
          <w:p w14:paraId="537BFD3F" w14:textId="77777777" w:rsidR="00100C24" w:rsidRPr="0074430D" w:rsidRDefault="00100C24" w:rsidP="00D130F0">
            <w:pPr>
              <w:jc w:val="center"/>
              <w:rPr>
                <w:rFonts w:asciiTheme="majorBidi" w:hAnsiTheme="majorBidi" w:cstheme="majorBidi"/>
              </w:rPr>
            </w:pPr>
            <w:r>
              <w:rPr>
                <w:rFonts w:asciiTheme="majorBidi" w:hAnsiTheme="majorBidi" w:cstheme="majorBidi"/>
              </w:rPr>
              <w:t>8</w:t>
            </w:r>
          </w:p>
        </w:tc>
        <w:tc>
          <w:tcPr>
            <w:tcW w:w="2845" w:type="dxa"/>
            <w:shd w:val="clear" w:color="auto" w:fill="FFFFFF" w:themeFill="background1"/>
            <w:vAlign w:val="center"/>
          </w:tcPr>
          <w:p w14:paraId="56AF2E2E"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Shanam</w:t>
            </w:r>
          </w:p>
        </w:tc>
        <w:tc>
          <w:tcPr>
            <w:tcW w:w="6030" w:type="dxa"/>
            <w:shd w:val="clear" w:color="auto" w:fill="FFFFFF" w:themeFill="background1"/>
          </w:tcPr>
          <w:p w14:paraId="198B81D1"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Beribadah kepada Allah Agar dilihat atau di dengar oleh manusia sehingga mereka memujinya.</w:t>
            </w:r>
          </w:p>
        </w:tc>
      </w:tr>
      <w:tr w:rsidR="00100C24" w:rsidRPr="0074430D" w14:paraId="0098A9FC" w14:textId="77777777" w:rsidTr="005C538C">
        <w:trPr>
          <w:trHeight w:val="275"/>
        </w:trPr>
        <w:tc>
          <w:tcPr>
            <w:tcW w:w="485" w:type="dxa"/>
            <w:shd w:val="clear" w:color="auto" w:fill="FFFFFF" w:themeFill="background1"/>
            <w:vAlign w:val="center"/>
          </w:tcPr>
          <w:p w14:paraId="4E415F3A" w14:textId="77777777" w:rsidR="00100C24" w:rsidRPr="0074430D" w:rsidRDefault="00100C24" w:rsidP="00D130F0">
            <w:pPr>
              <w:jc w:val="center"/>
              <w:rPr>
                <w:rFonts w:asciiTheme="majorBidi" w:hAnsiTheme="majorBidi" w:cstheme="majorBidi"/>
              </w:rPr>
            </w:pPr>
            <w:r>
              <w:rPr>
                <w:rFonts w:asciiTheme="majorBidi" w:hAnsiTheme="majorBidi" w:cstheme="majorBidi"/>
              </w:rPr>
              <w:t>9</w:t>
            </w:r>
          </w:p>
        </w:tc>
        <w:tc>
          <w:tcPr>
            <w:tcW w:w="2845" w:type="dxa"/>
            <w:shd w:val="clear" w:color="auto" w:fill="FFFFFF" w:themeFill="background1"/>
            <w:vAlign w:val="center"/>
          </w:tcPr>
          <w:p w14:paraId="3CEF1E3F"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Tauhid</w:t>
            </w:r>
          </w:p>
        </w:tc>
        <w:tc>
          <w:tcPr>
            <w:tcW w:w="6030" w:type="dxa"/>
            <w:shd w:val="clear" w:color="auto" w:fill="FFFFFF" w:themeFill="background1"/>
          </w:tcPr>
          <w:p w14:paraId="3C681920"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Mengesakan Allah dalam penciptaan, kepemilikan dan pengaturan.</w:t>
            </w:r>
          </w:p>
        </w:tc>
      </w:tr>
      <w:tr w:rsidR="00100C24" w:rsidRPr="0074430D" w14:paraId="11EEE1A1" w14:textId="77777777" w:rsidTr="005C538C">
        <w:trPr>
          <w:trHeight w:val="275"/>
        </w:trPr>
        <w:tc>
          <w:tcPr>
            <w:tcW w:w="485" w:type="dxa"/>
            <w:shd w:val="clear" w:color="auto" w:fill="FFFFFF" w:themeFill="background1"/>
            <w:vAlign w:val="center"/>
          </w:tcPr>
          <w:p w14:paraId="7BBDD55A" w14:textId="77777777" w:rsidR="00100C24" w:rsidRPr="0074430D" w:rsidRDefault="00100C24" w:rsidP="00D130F0">
            <w:pPr>
              <w:jc w:val="center"/>
              <w:rPr>
                <w:rFonts w:asciiTheme="majorBidi" w:hAnsiTheme="majorBidi" w:cstheme="majorBidi"/>
              </w:rPr>
            </w:pPr>
            <w:r>
              <w:rPr>
                <w:rFonts w:asciiTheme="majorBidi" w:hAnsiTheme="majorBidi" w:cstheme="majorBidi"/>
              </w:rPr>
              <w:t>10</w:t>
            </w:r>
          </w:p>
        </w:tc>
        <w:tc>
          <w:tcPr>
            <w:tcW w:w="2845" w:type="dxa"/>
            <w:shd w:val="clear" w:color="auto" w:fill="FFFFFF" w:themeFill="background1"/>
            <w:vAlign w:val="center"/>
          </w:tcPr>
          <w:p w14:paraId="3CAECF5D"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Ibadah ditinjau dari amalan</w:t>
            </w:r>
          </w:p>
        </w:tc>
        <w:tc>
          <w:tcPr>
            <w:tcW w:w="6030" w:type="dxa"/>
            <w:shd w:val="clear" w:color="auto" w:fill="FFFFFF" w:themeFill="background1"/>
          </w:tcPr>
          <w:p w14:paraId="1955F6EF"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Mengesakan Allah dalam peribadatan atau mengesakan Allah dengan perbuatan-perbuatan para hamba.</w:t>
            </w:r>
          </w:p>
        </w:tc>
      </w:tr>
      <w:tr w:rsidR="00100C24" w:rsidRPr="0074430D" w14:paraId="4DE0783D" w14:textId="77777777" w:rsidTr="005C538C">
        <w:trPr>
          <w:trHeight w:val="275"/>
        </w:trPr>
        <w:tc>
          <w:tcPr>
            <w:tcW w:w="485" w:type="dxa"/>
            <w:shd w:val="clear" w:color="auto" w:fill="FFFFFF" w:themeFill="background1"/>
            <w:vAlign w:val="center"/>
          </w:tcPr>
          <w:p w14:paraId="145296D0" w14:textId="77777777" w:rsidR="00100C24" w:rsidRPr="0074430D" w:rsidRDefault="00100C24" w:rsidP="00D130F0">
            <w:pPr>
              <w:jc w:val="center"/>
              <w:rPr>
                <w:rFonts w:asciiTheme="majorBidi" w:hAnsiTheme="majorBidi" w:cstheme="majorBidi"/>
              </w:rPr>
            </w:pPr>
            <w:r>
              <w:rPr>
                <w:rFonts w:asciiTheme="majorBidi" w:hAnsiTheme="majorBidi" w:cstheme="majorBidi"/>
              </w:rPr>
              <w:t>11</w:t>
            </w:r>
          </w:p>
        </w:tc>
        <w:tc>
          <w:tcPr>
            <w:tcW w:w="2845" w:type="dxa"/>
            <w:shd w:val="clear" w:color="auto" w:fill="FFFFFF" w:themeFill="background1"/>
            <w:vAlign w:val="center"/>
          </w:tcPr>
          <w:p w14:paraId="3F705B51"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Khawarij</w:t>
            </w:r>
          </w:p>
        </w:tc>
        <w:tc>
          <w:tcPr>
            <w:tcW w:w="6030" w:type="dxa"/>
            <w:shd w:val="clear" w:color="auto" w:fill="FFFFFF" w:themeFill="background1"/>
          </w:tcPr>
          <w:p w14:paraId="546BFD47"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Sebuah nama yang mencakup segala sesuatu yang dicintai dan diridhai oleh Allah dari ucapan-ucapan dan amalan-amalan</w:t>
            </w:r>
          </w:p>
        </w:tc>
      </w:tr>
      <w:tr w:rsidR="00100C24" w:rsidRPr="0074430D" w14:paraId="68B8FAAB" w14:textId="77777777" w:rsidTr="005C538C">
        <w:trPr>
          <w:trHeight w:val="275"/>
        </w:trPr>
        <w:tc>
          <w:tcPr>
            <w:tcW w:w="485" w:type="dxa"/>
            <w:shd w:val="clear" w:color="auto" w:fill="FFFFFF" w:themeFill="background1"/>
            <w:vAlign w:val="center"/>
          </w:tcPr>
          <w:p w14:paraId="3771A822" w14:textId="77777777" w:rsidR="00100C24" w:rsidRPr="0074430D" w:rsidRDefault="00100C24" w:rsidP="00D130F0">
            <w:pPr>
              <w:jc w:val="center"/>
              <w:rPr>
                <w:rFonts w:asciiTheme="majorBidi" w:hAnsiTheme="majorBidi" w:cstheme="majorBidi"/>
              </w:rPr>
            </w:pPr>
            <w:r>
              <w:rPr>
                <w:rFonts w:asciiTheme="majorBidi" w:hAnsiTheme="majorBidi" w:cstheme="majorBidi"/>
              </w:rPr>
              <w:t>12</w:t>
            </w:r>
          </w:p>
        </w:tc>
        <w:tc>
          <w:tcPr>
            <w:tcW w:w="2845" w:type="dxa"/>
            <w:shd w:val="clear" w:color="auto" w:fill="FFFFFF" w:themeFill="background1"/>
            <w:vAlign w:val="center"/>
          </w:tcPr>
          <w:p w14:paraId="1E4BF061"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Watsan</w:t>
            </w:r>
          </w:p>
        </w:tc>
        <w:tc>
          <w:tcPr>
            <w:tcW w:w="6030" w:type="dxa"/>
            <w:shd w:val="clear" w:color="auto" w:fill="FFFFFF" w:themeFill="background1"/>
          </w:tcPr>
          <w:p w14:paraId="62516C6A"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Mereka yang berkeyakinan bahwa pelaku dosa besar adalah seorang yang kafir lagi kekal di dalam neraka.</w:t>
            </w:r>
          </w:p>
        </w:tc>
      </w:tr>
      <w:tr w:rsidR="00100C24" w:rsidRPr="0074430D" w14:paraId="685CF2CC" w14:textId="77777777" w:rsidTr="005C538C">
        <w:trPr>
          <w:trHeight w:val="275"/>
        </w:trPr>
        <w:tc>
          <w:tcPr>
            <w:tcW w:w="485" w:type="dxa"/>
            <w:shd w:val="clear" w:color="auto" w:fill="FFFFFF" w:themeFill="background1"/>
            <w:vAlign w:val="center"/>
          </w:tcPr>
          <w:p w14:paraId="1B755BFF" w14:textId="77777777" w:rsidR="00100C24" w:rsidRPr="0074430D" w:rsidRDefault="00100C24" w:rsidP="00D130F0">
            <w:pPr>
              <w:jc w:val="center"/>
              <w:rPr>
                <w:rFonts w:asciiTheme="majorBidi" w:hAnsiTheme="majorBidi" w:cstheme="majorBidi"/>
              </w:rPr>
            </w:pPr>
            <w:r>
              <w:rPr>
                <w:rFonts w:asciiTheme="majorBidi" w:hAnsiTheme="majorBidi" w:cstheme="majorBidi"/>
              </w:rPr>
              <w:t>13</w:t>
            </w:r>
          </w:p>
        </w:tc>
        <w:tc>
          <w:tcPr>
            <w:tcW w:w="2845" w:type="dxa"/>
            <w:shd w:val="clear" w:color="auto" w:fill="FFFFFF" w:themeFill="background1"/>
            <w:vAlign w:val="center"/>
          </w:tcPr>
          <w:p w14:paraId="0057125E"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Rububiyah</w:t>
            </w:r>
          </w:p>
        </w:tc>
        <w:tc>
          <w:tcPr>
            <w:tcW w:w="6030" w:type="dxa"/>
            <w:shd w:val="clear" w:color="auto" w:fill="FFFFFF" w:themeFill="background1"/>
          </w:tcPr>
          <w:p w14:paraId="276853A0"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Mengesakan Allah terhadap yang merupakan kekhususan Allah, baik rububiyah, uluhiyah ataupun asma wa shifat.</w:t>
            </w:r>
          </w:p>
        </w:tc>
      </w:tr>
      <w:tr w:rsidR="00100C24" w:rsidRPr="0074430D" w14:paraId="6657070F" w14:textId="77777777" w:rsidTr="005C538C">
        <w:trPr>
          <w:trHeight w:val="275"/>
        </w:trPr>
        <w:tc>
          <w:tcPr>
            <w:tcW w:w="485" w:type="dxa"/>
            <w:shd w:val="clear" w:color="auto" w:fill="FFFFFF" w:themeFill="background1"/>
            <w:vAlign w:val="center"/>
          </w:tcPr>
          <w:p w14:paraId="50DB63E2" w14:textId="77777777" w:rsidR="00100C24" w:rsidRPr="0074430D" w:rsidRDefault="00100C24" w:rsidP="00D130F0">
            <w:pPr>
              <w:jc w:val="center"/>
              <w:rPr>
                <w:rFonts w:asciiTheme="majorBidi" w:hAnsiTheme="majorBidi" w:cstheme="majorBidi"/>
              </w:rPr>
            </w:pPr>
            <w:r>
              <w:rPr>
                <w:rFonts w:asciiTheme="majorBidi" w:hAnsiTheme="majorBidi" w:cstheme="majorBidi"/>
              </w:rPr>
              <w:t>14</w:t>
            </w:r>
          </w:p>
        </w:tc>
        <w:tc>
          <w:tcPr>
            <w:tcW w:w="2845" w:type="dxa"/>
            <w:shd w:val="clear" w:color="auto" w:fill="FFFFFF" w:themeFill="background1"/>
            <w:vAlign w:val="center"/>
          </w:tcPr>
          <w:p w14:paraId="0B93C4E6"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Humrun na’am</w:t>
            </w:r>
          </w:p>
        </w:tc>
        <w:tc>
          <w:tcPr>
            <w:tcW w:w="6030" w:type="dxa"/>
            <w:shd w:val="clear" w:color="auto" w:fill="FFFFFF" w:themeFill="background1"/>
          </w:tcPr>
          <w:p w14:paraId="3EF55F55"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Menghadap kepada Allah dan membelakangi kesyirikan serta menjauhi segala yang men</w:t>
            </w:r>
            <w:r w:rsidR="005C538C">
              <w:rPr>
                <w:rFonts w:asciiTheme="majorBidi" w:hAnsiTheme="majorBidi" w:cstheme="majorBidi"/>
                <w:sz w:val="24"/>
                <w:szCs w:val="24"/>
              </w:rPr>
              <w:t>y</w:t>
            </w:r>
            <w:r>
              <w:rPr>
                <w:rFonts w:asciiTheme="majorBidi" w:hAnsiTheme="majorBidi" w:cstheme="majorBidi"/>
                <w:sz w:val="24"/>
                <w:szCs w:val="24"/>
              </w:rPr>
              <w:t>elisihi Allah.</w:t>
            </w:r>
          </w:p>
        </w:tc>
      </w:tr>
      <w:tr w:rsidR="00100C24" w:rsidRPr="0074430D" w14:paraId="1957DB0A" w14:textId="77777777" w:rsidTr="005C538C">
        <w:trPr>
          <w:trHeight w:val="275"/>
        </w:trPr>
        <w:tc>
          <w:tcPr>
            <w:tcW w:w="485" w:type="dxa"/>
            <w:shd w:val="clear" w:color="auto" w:fill="FFFFFF" w:themeFill="background1"/>
          </w:tcPr>
          <w:p w14:paraId="33B6B9B8" w14:textId="77777777" w:rsidR="00100C24" w:rsidRPr="0074430D" w:rsidRDefault="00100C24" w:rsidP="00D130F0">
            <w:pPr>
              <w:rPr>
                <w:rFonts w:asciiTheme="majorBidi" w:hAnsiTheme="majorBidi" w:cstheme="majorBidi"/>
              </w:rPr>
            </w:pPr>
            <w:r>
              <w:rPr>
                <w:rFonts w:asciiTheme="majorBidi" w:hAnsiTheme="majorBidi" w:cstheme="majorBidi"/>
              </w:rPr>
              <w:t>15</w:t>
            </w:r>
          </w:p>
        </w:tc>
        <w:tc>
          <w:tcPr>
            <w:tcW w:w="2845" w:type="dxa"/>
            <w:shd w:val="clear" w:color="auto" w:fill="FFFFFF" w:themeFill="background1"/>
          </w:tcPr>
          <w:p w14:paraId="03FF9792" w14:textId="77777777" w:rsidR="00100C24" w:rsidRPr="0074430D" w:rsidRDefault="00100C24" w:rsidP="00D130F0">
            <w:pPr>
              <w:rPr>
                <w:rFonts w:asciiTheme="majorBidi" w:hAnsiTheme="majorBidi" w:cstheme="majorBidi"/>
              </w:rPr>
            </w:pPr>
            <w:r>
              <w:rPr>
                <w:rFonts w:asciiTheme="majorBidi" w:hAnsiTheme="majorBidi" w:cstheme="majorBidi"/>
                <w:sz w:val="24"/>
                <w:szCs w:val="24"/>
              </w:rPr>
              <w:t>Haniifa</w:t>
            </w:r>
          </w:p>
        </w:tc>
        <w:tc>
          <w:tcPr>
            <w:tcW w:w="6030" w:type="dxa"/>
            <w:shd w:val="clear" w:color="auto" w:fill="FFFFFF" w:themeFill="background1"/>
          </w:tcPr>
          <w:p w14:paraId="7F6679B4" w14:textId="77777777" w:rsidR="00100C24" w:rsidRDefault="00100C24" w:rsidP="00D130F0">
            <w:pPr>
              <w:rPr>
                <w:rFonts w:asciiTheme="majorBidi" w:hAnsiTheme="majorBidi" w:cstheme="majorBidi"/>
                <w:sz w:val="24"/>
                <w:szCs w:val="24"/>
              </w:rPr>
            </w:pPr>
            <w:r>
              <w:rPr>
                <w:rFonts w:asciiTheme="majorBidi" w:hAnsiTheme="majorBidi" w:cstheme="majorBidi"/>
                <w:sz w:val="24"/>
                <w:szCs w:val="24"/>
              </w:rPr>
              <w:t>Sengatan segala hewan berbisa.</w:t>
            </w:r>
          </w:p>
        </w:tc>
      </w:tr>
    </w:tbl>
    <w:p w14:paraId="5A7AD0CB" w14:textId="77777777" w:rsidR="00BF0AEA" w:rsidRDefault="00CF7F43" w:rsidP="008B1D5E">
      <w:pPr>
        <w:spacing w:after="0"/>
        <w:rPr>
          <w:rFonts w:asciiTheme="majorBidi" w:hAnsiTheme="majorBidi" w:cstheme="majorBidi"/>
          <w:sz w:val="24"/>
          <w:szCs w:val="24"/>
        </w:rPr>
      </w:pPr>
      <w:r>
        <w:rPr>
          <w:rFonts w:asciiTheme="majorBidi" w:hAnsiTheme="majorBidi" w:cstheme="majorBidi"/>
          <w:noProof/>
          <w:sz w:val="24"/>
          <w:szCs w:val="24"/>
        </w:rPr>
        <w:pict w14:anchorId="021FF6C8">
          <v:group id="_x0000_s5060" style="position:absolute;margin-left:125.25pt;margin-top:-5.45pt;width:226.5pt;height:47.1pt;z-index:253812224;mso-position-horizontal-relative:text;mso-position-vertical-relative:text" coordorigin="3945,1331" coordsize="4530,942">
            <v:shape id="_x0000_s4583" type="#_x0000_t98" style="position:absolute;left:3945;top:1331;width:4530;height:942"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583">
                <w:txbxContent>
                  <w:p w14:paraId="4B392D01" w14:textId="77777777" w:rsidR="00840C7A" w:rsidRPr="008457F4" w:rsidRDefault="00840C7A" w:rsidP="003E5858">
                    <w:pPr>
                      <w:rPr>
                        <w:szCs w:val="24"/>
                      </w:rPr>
                    </w:pPr>
                  </w:p>
                </w:txbxContent>
              </v:textbox>
            </v:shape>
            <v:shape id="_x0000_s4584" type="#_x0000_t202" style="position:absolute;left:4185;top:1605;width:4095;height:575;mso-width-relative:margin;mso-height-relative:margin" filled="f" fillcolor="white [3212]" stroked="f">
              <v:textbox style="mso-next-textbox:#_x0000_s4584">
                <w:txbxContent>
                  <w:p w14:paraId="3940AB27" w14:textId="77777777" w:rsidR="00840C7A" w:rsidRPr="00BE1BC4" w:rsidRDefault="00840C7A" w:rsidP="003E5858">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Kedua</w:t>
                    </w:r>
                    <w:r w:rsidRPr="00BE1BC4">
                      <w:rPr>
                        <w:rFonts w:asciiTheme="majorBidi" w:hAnsiTheme="majorBidi" w:cstheme="majorBidi"/>
                        <w:b/>
                        <w:bCs/>
                        <w:color w:val="E36C0A" w:themeColor="accent6" w:themeShade="BF"/>
                        <w:sz w:val="24"/>
                        <w:szCs w:val="24"/>
                      </w:rPr>
                      <w:t xml:space="preserve"> : </w:t>
                    </w:r>
                    <w:r>
                      <w:rPr>
                        <w:rFonts w:asciiTheme="majorBidi" w:hAnsiTheme="majorBidi" w:cstheme="majorBidi"/>
                        <w:b/>
                        <w:bCs/>
                        <w:color w:val="E36C0A" w:themeColor="accent6" w:themeShade="BF"/>
                        <w:sz w:val="24"/>
                        <w:szCs w:val="24"/>
                      </w:rPr>
                      <w:t>Tafsir (Penjelasan) Tauhid</w:t>
                    </w:r>
                  </w:p>
                  <w:p w14:paraId="00F2D44F" w14:textId="77777777" w:rsidR="00840C7A" w:rsidRPr="00D431DA" w:rsidRDefault="00840C7A" w:rsidP="003E5858">
                    <w:pPr>
                      <w:rPr>
                        <w:szCs w:val="24"/>
                      </w:rPr>
                    </w:pPr>
                  </w:p>
                </w:txbxContent>
              </v:textbox>
            </v:shape>
          </v:group>
        </w:pict>
      </w:r>
    </w:p>
    <w:p w14:paraId="34A8E47F" w14:textId="77777777" w:rsidR="008B1D5E" w:rsidRDefault="008B1D5E" w:rsidP="008B1D5E">
      <w:pPr>
        <w:spacing w:after="0"/>
        <w:rPr>
          <w:rFonts w:asciiTheme="majorBidi" w:hAnsiTheme="majorBidi" w:cstheme="majorBidi"/>
          <w:sz w:val="24"/>
          <w:szCs w:val="24"/>
        </w:rPr>
      </w:pPr>
    </w:p>
    <w:p w14:paraId="4E52B36D" w14:textId="77777777" w:rsidR="008B1D5E" w:rsidRDefault="008B1D5E" w:rsidP="008B1D5E">
      <w:pPr>
        <w:spacing w:after="0"/>
        <w:rPr>
          <w:rFonts w:asciiTheme="majorBidi" w:hAnsiTheme="majorBidi" w:cstheme="majorBidi"/>
          <w:sz w:val="24"/>
          <w:szCs w:val="24"/>
        </w:rPr>
      </w:pPr>
    </w:p>
    <w:p w14:paraId="55BA4DE3" w14:textId="77777777" w:rsidR="00F04BDE" w:rsidRDefault="00CF7F43" w:rsidP="00F04BDE">
      <w:pPr>
        <w:spacing w:after="0"/>
        <w:rPr>
          <w:rFonts w:asciiTheme="majorBidi" w:hAnsiTheme="majorBidi" w:cstheme="majorBidi"/>
          <w:sz w:val="24"/>
          <w:szCs w:val="24"/>
        </w:rPr>
      </w:pPr>
      <w:r>
        <w:rPr>
          <w:rFonts w:ascii="Times New Roman" w:hAnsi="Times New Roman" w:cs="Times New Roman"/>
          <w:noProof/>
          <w:sz w:val="24"/>
          <w:szCs w:val="24"/>
        </w:rPr>
        <w:pict w14:anchorId="1F4B15AC">
          <v:roundrect id="_x0000_s4585" style="position:absolute;margin-left:85.5pt;margin-top:-.35pt;width:300pt;height:30pt;z-index:253813760" arcsize="10923f" fillcolor="#ffc000" strokecolor="#f79646 [3209]" strokeweight="5pt">
            <v:fill color2="fill lighten(51)" focusposition="1" focussize="" method="linear sigma" type="gradient"/>
            <v:stroke linestyle="thickThin"/>
            <v:shadow color="#868686"/>
            <v:textbox style="mso-next-textbox:#_x0000_s4585">
              <w:txbxContent>
                <w:p w14:paraId="476154A2" w14:textId="77777777" w:rsidR="00840C7A" w:rsidRPr="00150732" w:rsidRDefault="00840C7A" w:rsidP="003E5858">
                  <w:pPr>
                    <w:jc w:val="center"/>
                    <w:rPr>
                      <w:szCs w:val="24"/>
                    </w:rPr>
                  </w:pPr>
                  <w:r>
                    <w:rPr>
                      <w:rFonts w:asciiTheme="majorBidi" w:hAnsiTheme="majorBidi" w:cstheme="majorBidi"/>
                      <w:color w:val="E36C0A" w:themeColor="accent6" w:themeShade="BF"/>
                      <w:sz w:val="24"/>
                      <w:szCs w:val="24"/>
                    </w:rPr>
                    <w:t xml:space="preserve">[6] </w:t>
                  </w:r>
                  <w:r w:rsidRPr="00E26710">
                    <w:rPr>
                      <w:rFonts w:asciiTheme="majorBidi" w:hAnsiTheme="majorBidi" w:cstheme="majorBidi"/>
                      <w:color w:val="E36C0A" w:themeColor="accent6" w:themeShade="BF"/>
                      <w:sz w:val="24"/>
                      <w:szCs w:val="24"/>
                    </w:rPr>
                    <w:t xml:space="preserve">Bab Tafsir Tauhid dan Syahadat </w:t>
                  </w:r>
                  <w:r w:rsidRPr="001514C5">
                    <w:rPr>
                      <w:rFonts w:asciiTheme="majorBidi" w:hAnsiTheme="majorBidi" w:cstheme="majorBidi"/>
                      <w:i/>
                      <w:iCs/>
                      <w:color w:val="E36C0A" w:themeColor="accent6" w:themeShade="BF"/>
                      <w:sz w:val="24"/>
                      <w:szCs w:val="24"/>
                    </w:rPr>
                    <w:t>Laa Ilaaha Illallah</w:t>
                  </w:r>
                </w:p>
                <w:p w14:paraId="7BF8B52C" w14:textId="77777777" w:rsidR="00840C7A" w:rsidRPr="001F3081" w:rsidRDefault="00840C7A" w:rsidP="003E5858">
                  <w:pPr>
                    <w:jc w:val="center"/>
                    <w:rPr>
                      <w:rFonts w:asciiTheme="majorBidi" w:hAnsiTheme="majorBidi" w:cstheme="majorBidi"/>
                      <w:color w:val="FF0000"/>
                      <w:sz w:val="24"/>
                      <w:szCs w:val="24"/>
                    </w:rPr>
                  </w:pPr>
                </w:p>
              </w:txbxContent>
            </v:textbox>
          </v:roundrect>
        </w:pict>
      </w:r>
    </w:p>
    <w:p w14:paraId="674AEFE1" w14:textId="77777777" w:rsidR="0067308A" w:rsidRPr="0067308A" w:rsidRDefault="0067308A" w:rsidP="009030A9">
      <w:pPr>
        <w:spacing w:after="0"/>
        <w:rPr>
          <w:rFonts w:ascii="Times New Roman" w:hAnsi="Times New Roman" w:cs="Times New Roman"/>
          <w:sz w:val="24"/>
          <w:szCs w:val="24"/>
        </w:rPr>
      </w:pPr>
    </w:p>
    <w:p w14:paraId="40E17297" w14:textId="77777777" w:rsidR="009030A9" w:rsidRPr="008B1FDD" w:rsidRDefault="00CF7F43" w:rsidP="009030A9">
      <w:pPr>
        <w:spacing w:after="0"/>
        <w:rPr>
          <w:rFonts w:ascii="Times New Roman" w:hAnsi="Times New Roman" w:cs="Times New Roman"/>
          <w:sz w:val="24"/>
          <w:szCs w:val="24"/>
        </w:rPr>
      </w:pPr>
      <w:r>
        <w:rPr>
          <w:rFonts w:asciiTheme="majorBidi" w:hAnsiTheme="majorBidi" w:cstheme="majorBidi"/>
          <w:noProof/>
          <w:sz w:val="24"/>
          <w:szCs w:val="24"/>
        </w:rPr>
        <w:pict w14:anchorId="1E8B381D">
          <v:rect id="_x0000_s2539" style="position:absolute;margin-left:-.05pt;margin-top:8.4pt;width:468.05pt;height:75.7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539">
              <w:txbxContent>
                <w:p w14:paraId="573688F1" w14:textId="77777777" w:rsidR="00840C7A" w:rsidRPr="00625F7F" w:rsidRDefault="00840C7A" w:rsidP="00F02A7B">
                  <w:pPr>
                    <w:spacing w:after="0"/>
                    <w:ind w:firstLine="720"/>
                    <w:rPr>
                      <w:rFonts w:asciiTheme="majorBidi" w:hAnsiTheme="majorBidi" w:cstheme="majorBidi"/>
                      <w:sz w:val="24"/>
                      <w:szCs w:val="24"/>
                    </w:rPr>
                  </w:pPr>
                  <w:r>
                    <w:rPr>
                      <w:rFonts w:asciiTheme="majorBidi" w:hAnsiTheme="majorBidi" w:cstheme="majorBidi"/>
                      <w:sz w:val="24"/>
                      <w:szCs w:val="24"/>
                    </w:rPr>
                    <w:t>Setelah berlalu pembicaraan tentang tauhid (wajibnya tauhid, keutamaan tauhid, perealisasian tauhid, takut dari lawannya, dan berda’wah kepadanya), maka seolah-olah jiwa sangat haus untuk mengetahui penjelasan tauhid. Karena itu, dijawab dengan bab ini yaitu “Tafsir (penjelasan) tauhid” sampai dengan akhir dari kitab ini.</w:t>
                  </w:r>
                </w:p>
              </w:txbxContent>
            </v:textbox>
          </v:rect>
        </w:pict>
      </w:r>
    </w:p>
    <w:p w14:paraId="23F5DB41" w14:textId="77777777" w:rsidR="008B1FDD" w:rsidRPr="00685A9A" w:rsidRDefault="008B1FDD" w:rsidP="008B1FDD">
      <w:pPr>
        <w:spacing w:after="0"/>
        <w:rPr>
          <w:rFonts w:ascii="Times New Roman" w:hAnsi="Times New Roman" w:cs="Times New Roman"/>
          <w:sz w:val="24"/>
          <w:szCs w:val="24"/>
        </w:rPr>
      </w:pPr>
    </w:p>
    <w:p w14:paraId="29E922A2" w14:textId="77777777" w:rsidR="008B1FDD" w:rsidRDefault="008B1FDD" w:rsidP="00FD2410">
      <w:pPr>
        <w:spacing w:after="0"/>
        <w:rPr>
          <w:rFonts w:asciiTheme="majorBidi" w:hAnsiTheme="majorBidi" w:cstheme="majorBidi"/>
          <w:sz w:val="24"/>
          <w:szCs w:val="24"/>
        </w:rPr>
      </w:pPr>
    </w:p>
    <w:p w14:paraId="6FE26868" w14:textId="77777777" w:rsidR="008B1FDD" w:rsidRDefault="008B1FDD" w:rsidP="00FD2410">
      <w:pPr>
        <w:spacing w:after="0"/>
        <w:rPr>
          <w:rFonts w:asciiTheme="majorBidi" w:hAnsiTheme="majorBidi" w:cstheme="majorBidi"/>
          <w:sz w:val="24"/>
          <w:szCs w:val="24"/>
        </w:rPr>
      </w:pPr>
    </w:p>
    <w:p w14:paraId="5BCC4987" w14:textId="77777777" w:rsidR="004075A9" w:rsidRPr="00FD2410" w:rsidRDefault="004075A9" w:rsidP="00FD2410">
      <w:pPr>
        <w:spacing w:after="0"/>
        <w:rPr>
          <w:rFonts w:asciiTheme="majorBidi" w:hAnsiTheme="majorBidi" w:cstheme="majorBidi"/>
          <w:sz w:val="24"/>
          <w:szCs w:val="24"/>
        </w:rPr>
      </w:pPr>
    </w:p>
    <w:p w14:paraId="472DA1AD" w14:textId="77777777" w:rsidR="009E4250" w:rsidRDefault="00CF7F43" w:rsidP="009E4250">
      <w:r>
        <w:rPr>
          <w:noProof/>
        </w:rPr>
        <w:pict w14:anchorId="5DF465BC">
          <v:rect id="_x0000_s4586" style="position:absolute;margin-left:.75pt;margin-top:12.3pt;width:465pt;height:95.25pt;z-index:25381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86">
              <w:txbxContent>
                <w:p w14:paraId="75FBE329" w14:textId="77777777" w:rsidR="00840C7A" w:rsidRDefault="00840C7A" w:rsidP="00670D7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Dalil Pertama:</w:t>
                  </w:r>
                </w:p>
                <w:p w14:paraId="5B4688B0" w14:textId="77777777" w:rsidR="00840C7A" w:rsidRDefault="00840C7A" w:rsidP="00670D7B">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Allah berfirman: </w:t>
                  </w:r>
                </w:p>
                <w:p w14:paraId="3BF6BE40" w14:textId="77777777" w:rsidR="00840C7A" w:rsidRPr="00F02A7B" w:rsidRDefault="00840C7A" w:rsidP="00E31648">
                  <w:pPr>
                    <w:bidi/>
                    <w:spacing w:after="0"/>
                    <w:rPr>
                      <w:rFonts w:asciiTheme="majorBidi" w:hAnsiTheme="majorBidi" w:cs="Times New Roman"/>
                      <w:color w:val="E36C0A" w:themeColor="accent6" w:themeShade="BF"/>
                      <w:sz w:val="28"/>
                      <w:szCs w:val="28"/>
                    </w:rPr>
                  </w:pPr>
                  <w:r w:rsidRPr="00F02A7B">
                    <w:rPr>
                      <w:rFonts w:asciiTheme="majorBidi" w:hAnsiTheme="majorBidi" w:cs="Times New Roman" w:hint="cs"/>
                      <w:color w:val="E36C0A" w:themeColor="accent6" w:themeShade="BF"/>
                      <w:sz w:val="28"/>
                      <w:szCs w:val="28"/>
                      <w:rtl/>
                    </w:rPr>
                    <w:t>أ</w:t>
                  </w:r>
                  <w:r>
                    <w:rPr>
                      <w:rFonts w:asciiTheme="majorBidi" w:hAnsiTheme="majorBidi" w:cs="Times New Roman" w:hint="cs"/>
                      <w:color w:val="E36C0A" w:themeColor="accent6" w:themeShade="BF"/>
                      <w:sz w:val="28"/>
                      <w:szCs w:val="28"/>
                      <w:rtl/>
                    </w:rPr>
                    <w:t>(</w:t>
                  </w:r>
                  <w:r w:rsidRPr="00F02A7B">
                    <w:rPr>
                      <w:rFonts w:asciiTheme="majorBidi" w:hAnsiTheme="majorBidi" w:cs="Times New Roman" w:hint="cs"/>
                      <w:color w:val="E36C0A" w:themeColor="accent6" w:themeShade="BF"/>
                      <w:sz w:val="28"/>
                      <w:szCs w:val="28"/>
                      <w:rtl/>
                    </w:rPr>
                    <w:t>ُولَـئِكَ</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الَّذِينَ</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يَدْعُونَ</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يَبْتَغُونَ</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إِلَى</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رَبِّهِمُ</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الْوَسِيلَةَ</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أَيُّهُمْ</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أَقْرَبُ</w:t>
                  </w:r>
                  <w:r>
                    <w:rPr>
                      <w:rFonts w:asciiTheme="majorBidi" w:hAnsiTheme="majorBidi" w:cs="Times New Roman"/>
                      <w:color w:val="E36C0A" w:themeColor="accent6" w:themeShade="BF"/>
                      <w:sz w:val="28"/>
                      <w:szCs w:val="28"/>
                    </w:rPr>
                    <w:t xml:space="preserve"> </w:t>
                  </w:r>
                  <w:r>
                    <w:rPr>
                      <w:rFonts w:asciiTheme="majorBidi" w:hAnsiTheme="majorBidi" w:cs="Times New Roman" w:hint="cs"/>
                      <w:color w:val="E36C0A" w:themeColor="accent6" w:themeShade="BF"/>
                      <w:sz w:val="28"/>
                      <w:szCs w:val="28"/>
                      <w:rtl/>
                    </w:rPr>
                    <w:t xml:space="preserve">) </w:t>
                  </w:r>
                  <w:r w:rsidRPr="00F02A7B">
                    <w:rPr>
                      <w:rFonts w:asciiTheme="majorBidi" w:hAnsiTheme="majorBidi" w:cs="Times New Roman"/>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14:paraId="03ED6FD3" w14:textId="77777777" w:rsidR="00840C7A" w:rsidRDefault="00840C7A" w:rsidP="00F523CA">
                  <w:pPr>
                    <w:spacing w:after="0"/>
                    <w:jc w:val="both"/>
                    <w:rPr>
                      <w:rFonts w:asciiTheme="majorBidi" w:hAnsiTheme="majorBidi" w:cstheme="majorBidi"/>
                      <w:i/>
                      <w:iCs/>
                      <w:color w:val="E36C0A" w:themeColor="accent6" w:themeShade="BF"/>
                      <w:sz w:val="24"/>
                      <w:szCs w:val="24"/>
                    </w:rPr>
                  </w:pPr>
                  <w:r w:rsidRPr="00F02A7B">
                    <w:rPr>
                      <w:rFonts w:asciiTheme="majorBidi" w:hAnsiTheme="majorBidi" w:cstheme="majorBidi"/>
                      <w:i/>
                      <w:iCs/>
                      <w:color w:val="E36C0A" w:themeColor="accent6" w:themeShade="BF"/>
                      <w:sz w:val="24"/>
                      <w:szCs w:val="24"/>
                    </w:rPr>
                    <w:t>Orang-orang yang mereka seru itu, mereka sendiri mencari jalan kepada Tuhan mereka siapa di antara mereka yang lebih dekat (kepada Allah)… (QS. Al-Isroo : 57).</w:t>
                  </w:r>
                </w:p>
                <w:p w14:paraId="46E7AB92" w14:textId="77777777" w:rsidR="00840C7A" w:rsidRPr="00F02A7B" w:rsidRDefault="00840C7A" w:rsidP="00670D7B">
                  <w:pPr>
                    <w:spacing w:after="0"/>
                    <w:jc w:val="both"/>
                    <w:rPr>
                      <w:rFonts w:asciiTheme="majorBidi" w:hAnsiTheme="majorBidi" w:cstheme="majorBidi"/>
                      <w:i/>
                      <w:iCs/>
                      <w:color w:val="E36C0A" w:themeColor="accent6" w:themeShade="BF"/>
                      <w:sz w:val="24"/>
                      <w:szCs w:val="24"/>
                    </w:rPr>
                  </w:pPr>
                </w:p>
                <w:p w14:paraId="40ADE98A" w14:textId="77777777" w:rsidR="00840C7A" w:rsidRPr="00AE1178" w:rsidRDefault="00840C7A" w:rsidP="00670D7B"/>
              </w:txbxContent>
            </v:textbox>
          </v:rect>
        </w:pict>
      </w:r>
    </w:p>
    <w:p w14:paraId="3CA03753" w14:textId="77777777" w:rsidR="00F02A7B" w:rsidRDefault="00F02A7B" w:rsidP="009E4250"/>
    <w:p w14:paraId="69773DF2" w14:textId="77777777" w:rsidR="009E4250" w:rsidRDefault="009E4250" w:rsidP="009E4250"/>
    <w:p w14:paraId="1E90621B" w14:textId="77777777" w:rsidR="009E4250" w:rsidRDefault="009E4250" w:rsidP="009E4250"/>
    <w:p w14:paraId="24105C95" w14:textId="77777777" w:rsidR="009E4250" w:rsidRDefault="00CF7F43" w:rsidP="009E4250">
      <w:r>
        <w:rPr>
          <w:noProof/>
        </w:rPr>
        <w:pict w14:anchorId="03EFB5CB">
          <v:rect id="_x0000_s2541" style="position:absolute;margin-left:-.05pt;margin-top:17.05pt;width:468.05pt;height:75.7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541">
              <w:txbxContent>
                <w:p w14:paraId="738B2EAE" w14:textId="77777777" w:rsidR="00840C7A" w:rsidRPr="009E5A70" w:rsidRDefault="00840C7A" w:rsidP="00D9337B">
                  <w:pPr>
                    <w:spacing w:after="0"/>
                    <w:rPr>
                      <w:rFonts w:asciiTheme="majorBidi" w:hAnsiTheme="majorBidi" w:cstheme="majorBidi"/>
                      <w:sz w:val="24"/>
                      <w:szCs w:val="24"/>
                    </w:rPr>
                  </w:pPr>
                  <w:r w:rsidRPr="00F02A7B">
                    <w:rPr>
                      <w:rFonts w:asciiTheme="majorBidi" w:hAnsiTheme="majorBidi" w:cs="Times New Roman" w:hint="cs"/>
                      <w:color w:val="E36C0A" w:themeColor="accent6" w:themeShade="BF"/>
                      <w:sz w:val="28"/>
                      <w:szCs w:val="28"/>
                      <w:rtl/>
                    </w:rPr>
                    <w:t>يَدْعُونَ</w:t>
                  </w:r>
                  <w:r>
                    <w:rPr>
                      <w:rFonts w:asciiTheme="majorBidi" w:hAnsiTheme="majorBidi" w:cs="Times New Roman"/>
                      <w:color w:val="E36C0A" w:themeColor="accent6" w:themeShade="BF"/>
                      <w:sz w:val="28"/>
                      <w:szCs w:val="28"/>
                    </w:rPr>
                    <w:t xml:space="preserve"> </w:t>
                  </w:r>
                  <w:r>
                    <w:rPr>
                      <w:rFonts w:asciiTheme="majorBidi" w:hAnsiTheme="majorBidi" w:cs="Times New Roman"/>
                      <w:color w:val="E36C0A" w:themeColor="accent6" w:themeShade="BF"/>
                      <w:sz w:val="24"/>
                      <w:szCs w:val="24"/>
                    </w:rPr>
                    <w:t>(</w:t>
                  </w:r>
                  <w:r w:rsidRPr="00D9337B">
                    <w:rPr>
                      <w:rFonts w:asciiTheme="majorBidi" w:hAnsiTheme="majorBidi" w:cs="Times New Roman"/>
                      <w:i/>
                      <w:iCs/>
                      <w:color w:val="E36C0A" w:themeColor="accent6" w:themeShade="BF"/>
                      <w:sz w:val="24"/>
                      <w:szCs w:val="24"/>
                    </w:rPr>
                    <w:t>yang mereka seru</w:t>
                  </w:r>
                  <w:r w:rsidRPr="00D9337B">
                    <w:rPr>
                      <w:rFonts w:asciiTheme="majorBidi" w:hAnsiTheme="majorBidi" w:cs="Times New Roman"/>
                      <w:color w:val="E36C0A" w:themeColor="accent6" w:themeShade="BF"/>
                      <w:sz w:val="24"/>
                      <w:szCs w:val="24"/>
                    </w:rPr>
                    <w:t>)</w:t>
                  </w:r>
                  <w:r>
                    <w:rPr>
                      <w:rFonts w:asciiTheme="majorBidi" w:hAnsiTheme="majorBidi" w:cs="Times New Roman"/>
                      <w:color w:val="E36C0A" w:themeColor="accent6" w:themeShade="BF"/>
                      <w:sz w:val="24"/>
                      <w:szCs w:val="24"/>
                    </w:rPr>
                    <w:t xml:space="preserve"> : </w:t>
                  </w:r>
                  <w:r>
                    <w:rPr>
                      <w:rFonts w:asciiTheme="majorBidi" w:hAnsiTheme="majorBidi" w:cs="Times New Roman"/>
                      <w:sz w:val="24"/>
                      <w:szCs w:val="24"/>
                    </w:rPr>
                    <w:t>O</w:t>
                  </w:r>
                  <w:r w:rsidRPr="009E5A70">
                    <w:rPr>
                      <w:rFonts w:asciiTheme="majorBidi" w:hAnsiTheme="majorBidi" w:cs="Times New Roman"/>
                      <w:sz w:val="24"/>
                      <w:szCs w:val="24"/>
                    </w:rPr>
                    <w:t xml:space="preserve">rang-orang yang mereka seru tersebut, mereka sendiri pun mencari jalan kepada Tuhan mereka </w:t>
                  </w:r>
                  <w:r w:rsidRPr="009E5A70">
                    <w:rPr>
                      <w:rFonts w:asciiTheme="majorBidi" w:hAnsiTheme="majorBidi" w:cs="Times New Roman"/>
                      <w:i/>
                      <w:iCs/>
                      <w:sz w:val="24"/>
                      <w:szCs w:val="24"/>
                    </w:rPr>
                    <w:t xml:space="preserve">al-wasilah </w:t>
                  </w:r>
                  <w:r w:rsidRPr="009E5A70">
                    <w:rPr>
                      <w:rFonts w:asciiTheme="majorBidi" w:hAnsiTheme="majorBidi" w:cs="Times New Roman"/>
                      <w:sz w:val="24"/>
                      <w:szCs w:val="24"/>
                    </w:rPr>
                    <w:t>(perantara) siapa di</w:t>
                  </w:r>
                  <w:r>
                    <w:rPr>
                      <w:rFonts w:asciiTheme="majorBidi" w:hAnsiTheme="majorBidi" w:cs="Times New Roman"/>
                      <w:sz w:val="24"/>
                      <w:szCs w:val="24"/>
                    </w:rPr>
                    <w:t xml:space="preserve"> </w:t>
                  </w:r>
                  <w:r w:rsidRPr="009E5A70">
                    <w:rPr>
                      <w:rFonts w:asciiTheme="majorBidi" w:hAnsiTheme="majorBidi" w:cs="Times New Roman"/>
                      <w:sz w:val="24"/>
                      <w:szCs w:val="24"/>
                    </w:rPr>
                    <w:t>antara merek</w:t>
                  </w:r>
                  <w:r>
                    <w:rPr>
                      <w:rFonts w:asciiTheme="majorBidi" w:hAnsiTheme="majorBidi" w:cs="Times New Roman"/>
                      <w:sz w:val="24"/>
                      <w:szCs w:val="24"/>
                    </w:rPr>
                    <w:t>a yang lebih dekat kepada Allah. M</w:t>
                  </w:r>
                  <w:r w:rsidRPr="009E5A70">
                    <w:rPr>
                      <w:rFonts w:asciiTheme="majorBidi" w:hAnsiTheme="majorBidi" w:cs="Times New Roman"/>
                      <w:sz w:val="24"/>
                      <w:szCs w:val="24"/>
                    </w:rPr>
                    <w:t>aka bagaimana kalian berdoa kepada mereka sementara mereka sendiri sangat butuh dan fakir</w:t>
                  </w:r>
                  <w:r>
                    <w:rPr>
                      <w:rFonts w:asciiTheme="majorBidi" w:hAnsiTheme="majorBidi" w:cs="Times New Roman"/>
                      <w:sz w:val="24"/>
                      <w:szCs w:val="24"/>
                    </w:rPr>
                    <w:t>?</w:t>
                  </w:r>
                  <w:r w:rsidRPr="009E5A70">
                    <w:rPr>
                      <w:rFonts w:asciiTheme="majorBidi" w:hAnsiTheme="majorBidi" w:cs="Times New Roman"/>
                      <w:sz w:val="24"/>
                      <w:szCs w:val="24"/>
                    </w:rPr>
                    <w:t xml:space="preserve"> (syirik dalam doa).</w:t>
                  </w:r>
                </w:p>
              </w:txbxContent>
            </v:textbox>
          </v:rect>
        </w:pict>
      </w:r>
    </w:p>
    <w:p w14:paraId="22BC9181" w14:textId="77777777" w:rsidR="009E4250" w:rsidRDefault="009E4250" w:rsidP="009E4250"/>
    <w:p w14:paraId="3726BF61" w14:textId="77777777" w:rsidR="009E4250" w:rsidRDefault="009E4250" w:rsidP="009E4250"/>
    <w:p w14:paraId="6488CAF2" w14:textId="77777777" w:rsidR="009E4250" w:rsidRDefault="00CF7F43" w:rsidP="009E4250">
      <w:r>
        <w:rPr>
          <w:noProof/>
        </w:rPr>
        <w:pict w14:anchorId="1E1DCDB8">
          <v:rect id="_x0000_s4587" style="position:absolute;margin-left:-.05pt;margin-top:24.7pt;width:465pt;height:109.5pt;z-index:25381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87">
              <w:txbxContent>
                <w:p w14:paraId="0EE24A54" w14:textId="77777777" w:rsidR="00840C7A" w:rsidRDefault="00840C7A" w:rsidP="00670D7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Dalil Kedua:</w:t>
                  </w:r>
                </w:p>
                <w:p w14:paraId="1A4A3968" w14:textId="77777777" w:rsidR="00840C7A" w:rsidRDefault="00840C7A" w:rsidP="00670D7B">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Allah berfirman: </w:t>
                  </w:r>
                </w:p>
                <w:p w14:paraId="2C8909CC" w14:textId="77777777" w:rsidR="00840C7A" w:rsidRDefault="00840C7A" w:rsidP="00E31648">
                  <w:pPr>
                    <w:bidi/>
                    <w:spacing w:after="0"/>
                    <w:rPr>
                      <w:rFonts w:asciiTheme="majorBidi" w:hAnsiTheme="majorBidi" w:cs="Times New Roman"/>
                      <w:color w:val="E36C0A" w:themeColor="accent6" w:themeShade="BF"/>
                      <w:sz w:val="28"/>
                      <w:szCs w:val="28"/>
                    </w:rPr>
                  </w:pPr>
                  <w:r>
                    <w:rPr>
                      <w:rFonts w:asciiTheme="majorBidi" w:hAnsiTheme="majorBidi" w:cs="Times New Roman" w:hint="cs"/>
                      <w:color w:val="E36C0A" w:themeColor="accent6" w:themeShade="BF"/>
                      <w:sz w:val="28"/>
                      <w:szCs w:val="28"/>
                      <w:rtl/>
                    </w:rPr>
                    <w:t>(</w:t>
                  </w:r>
                  <w:r w:rsidRPr="00662371">
                    <w:rPr>
                      <w:rFonts w:asciiTheme="majorBidi" w:hAnsiTheme="majorBidi" w:cs="Times New Roman" w:hint="cs"/>
                      <w:color w:val="E36C0A" w:themeColor="accent6" w:themeShade="BF"/>
                      <w:sz w:val="28"/>
                      <w:szCs w:val="28"/>
                      <w:rtl/>
                    </w:rPr>
                    <w:t>وَإِذْ</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قَالَ</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إِبْرَاهِيمُ</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لِأَبِيهِ</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وَقَوْمِهِ</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إِنَّنِي</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بَرَاء</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مِّمَّا</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تَعْبُدُونَ</w:t>
                  </w:r>
                  <w:r w:rsidRPr="00662371">
                    <w:rPr>
                      <w:rFonts w:asciiTheme="majorBidi" w:hAnsiTheme="majorBidi" w:cs="Times New Roman"/>
                      <w:color w:val="E36C0A" w:themeColor="accent6" w:themeShade="BF"/>
                      <w:sz w:val="28"/>
                      <w:szCs w:val="28"/>
                      <w:rtl/>
                    </w:rPr>
                    <w:t xml:space="preserve"> ﴿٢٦﴾ </w:t>
                  </w:r>
                  <w:r w:rsidRPr="00662371">
                    <w:rPr>
                      <w:rFonts w:asciiTheme="majorBidi" w:hAnsiTheme="majorBidi" w:cs="Times New Roman" w:hint="cs"/>
                      <w:color w:val="E36C0A" w:themeColor="accent6" w:themeShade="BF"/>
                      <w:sz w:val="28"/>
                      <w:szCs w:val="28"/>
                      <w:rtl/>
                    </w:rPr>
                    <w:t>إِلَّا</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الَّذِي</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فَطَرَنِي</w:t>
                  </w:r>
                  <w:r>
                    <w:rPr>
                      <w:rFonts w:asciiTheme="majorBidi" w:hAnsiTheme="majorBidi"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14:paraId="2049A7BC" w14:textId="77777777" w:rsidR="00840C7A" w:rsidRPr="00F02A7B" w:rsidRDefault="00840C7A" w:rsidP="00670D7B">
                  <w:pPr>
                    <w:spacing w:after="0"/>
                    <w:jc w:val="both"/>
                    <w:rPr>
                      <w:rFonts w:asciiTheme="majorBidi" w:hAnsiTheme="majorBidi" w:cstheme="majorBidi"/>
                      <w:i/>
                      <w:iCs/>
                      <w:color w:val="E36C0A" w:themeColor="accent6" w:themeShade="BF"/>
                      <w:sz w:val="24"/>
                      <w:szCs w:val="24"/>
                    </w:rPr>
                  </w:pPr>
                  <w:r w:rsidRPr="00662371">
                    <w:rPr>
                      <w:rFonts w:asciiTheme="majorBidi" w:hAnsiTheme="majorBidi" w:cstheme="majorBidi"/>
                      <w:i/>
                      <w:iCs/>
                      <w:color w:val="E36C0A" w:themeColor="accent6" w:themeShade="BF"/>
                      <w:sz w:val="24"/>
                      <w:szCs w:val="24"/>
                    </w:rPr>
                    <w:t xml:space="preserve">Dan ingatlah ketika Ibrahim berkata kepada bapaknya dan kaumnya: "Sesungguhnya aku </w:t>
                  </w:r>
                  <w:r>
                    <w:rPr>
                      <w:rFonts w:asciiTheme="majorBidi" w:hAnsiTheme="majorBidi" w:cstheme="majorBidi"/>
                      <w:i/>
                      <w:iCs/>
                      <w:color w:val="E36C0A" w:themeColor="accent6" w:themeShade="BF"/>
                      <w:sz w:val="24"/>
                      <w:szCs w:val="24"/>
                    </w:rPr>
                    <w:t>berlepas diri</w:t>
                  </w:r>
                  <w:r w:rsidRPr="00662371">
                    <w:rPr>
                      <w:rFonts w:asciiTheme="majorBidi" w:hAnsiTheme="majorBidi" w:cstheme="majorBidi"/>
                      <w:i/>
                      <w:iCs/>
                      <w:color w:val="E36C0A" w:themeColor="accent6" w:themeShade="BF"/>
                      <w:sz w:val="24"/>
                      <w:szCs w:val="24"/>
                    </w:rPr>
                    <w:t xml:space="preserve"> terhadap apa yang kamu sembah,</w:t>
                  </w:r>
                  <w:r>
                    <w:rPr>
                      <w:rFonts w:asciiTheme="majorBidi" w:hAnsiTheme="majorBidi" w:cstheme="majorBidi"/>
                      <w:i/>
                      <w:iCs/>
                      <w:color w:val="E36C0A" w:themeColor="accent6" w:themeShade="BF"/>
                      <w:sz w:val="24"/>
                      <w:szCs w:val="24"/>
                    </w:rPr>
                    <w:t xml:space="preserve"> Melainkan yang telah menciptakanku…(QS. Az-Zukhruf : 26-27). </w:t>
                  </w:r>
                </w:p>
                <w:p w14:paraId="44B49BDB" w14:textId="77777777" w:rsidR="00840C7A" w:rsidRPr="001A678B" w:rsidRDefault="00840C7A" w:rsidP="00670D7B"/>
              </w:txbxContent>
            </v:textbox>
          </v:rect>
        </w:pict>
      </w:r>
    </w:p>
    <w:p w14:paraId="6EDE9687" w14:textId="77777777" w:rsidR="009E4250" w:rsidRDefault="009E4250" w:rsidP="009E4250"/>
    <w:p w14:paraId="6C41B978" w14:textId="77777777" w:rsidR="009E4250" w:rsidRDefault="009E4250" w:rsidP="009E4250"/>
    <w:p w14:paraId="30751752" w14:textId="77777777" w:rsidR="009E4250" w:rsidRDefault="009E4250" w:rsidP="009E4250"/>
    <w:p w14:paraId="170C7FD4" w14:textId="77777777" w:rsidR="009E4250" w:rsidRDefault="009E4250" w:rsidP="009E4250"/>
    <w:p w14:paraId="5590B617" w14:textId="77777777" w:rsidR="009E4250" w:rsidRDefault="00CF7F43" w:rsidP="009E4250">
      <w:r>
        <w:rPr>
          <w:noProof/>
        </w:rPr>
        <w:pict w14:anchorId="7869BC52">
          <v:rect id="_x0000_s2543" style="position:absolute;margin-left:-.05pt;margin-top:15.25pt;width:468.05pt;height:166.5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543">
              <w:txbxContent>
                <w:p w14:paraId="3079FF68" w14:textId="77777777" w:rsidR="00840C7A" w:rsidRDefault="00840C7A" w:rsidP="00662371">
                  <w:pPr>
                    <w:spacing w:after="0"/>
                    <w:rPr>
                      <w:rFonts w:asciiTheme="majorBidi" w:hAnsiTheme="majorBidi" w:cstheme="majorBidi"/>
                      <w:sz w:val="24"/>
                      <w:szCs w:val="24"/>
                    </w:rPr>
                  </w:pPr>
                  <w:r>
                    <w:rPr>
                      <w:rFonts w:asciiTheme="majorBidi" w:hAnsiTheme="majorBidi" w:cstheme="majorBidi"/>
                      <w:sz w:val="24"/>
                      <w:szCs w:val="24"/>
                    </w:rPr>
                    <w:t xml:space="preserve">● </w:t>
                  </w:r>
                  <w:r w:rsidRPr="00E31648">
                    <w:rPr>
                      <w:rFonts w:asciiTheme="majorBidi" w:hAnsiTheme="majorBidi" w:cstheme="majorBidi"/>
                      <w:color w:val="E36C0A" w:themeColor="accent6" w:themeShade="BF"/>
                      <w:sz w:val="24"/>
                      <w:szCs w:val="24"/>
                    </w:rPr>
                    <w:t>{</w:t>
                  </w:r>
                  <w:r w:rsidRPr="00E31648">
                    <w:rPr>
                      <w:rFonts w:asciiTheme="majorBidi" w:hAnsiTheme="majorBidi" w:cstheme="majorBidi"/>
                      <w:i/>
                      <w:iCs/>
                      <w:color w:val="E36C0A" w:themeColor="accent6" w:themeShade="BF"/>
                      <w:sz w:val="24"/>
                      <w:szCs w:val="24"/>
                    </w:rPr>
                    <w:t>Kecuali yang telah menciptakanku</w:t>
                  </w:r>
                  <w:r w:rsidRPr="00E31648">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pada ayat ini terdapat penafian dan penetapan. Dan Allah tidak mengatakan “kecuali Allah”, karena disana ada dua faedah:</w:t>
                  </w:r>
                </w:p>
                <w:p w14:paraId="53480FB2" w14:textId="77777777" w:rsidR="00840C7A" w:rsidRDefault="00840C7A" w:rsidP="00662371">
                  <w:pPr>
                    <w:spacing w:after="0"/>
                    <w:rPr>
                      <w:rFonts w:asciiTheme="majorBidi" w:hAnsiTheme="majorBidi" w:cstheme="majorBidi"/>
                      <w:sz w:val="24"/>
                      <w:szCs w:val="24"/>
                    </w:rPr>
                  </w:pPr>
                  <w:r>
                    <w:rPr>
                      <w:rFonts w:asciiTheme="majorBidi" w:hAnsiTheme="majorBidi" w:cstheme="majorBidi"/>
                      <w:sz w:val="24"/>
                      <w:szCs w:val="24"/>
                    </w:rPr>
                    <w:t>1. Untuk menjelaskan alasan pengesaan Allah dalam beribadah. Karena sebagaimana Allah itu esa dalam menciptakan, maka seharusnya wajib untuk diesakan dalam peribadatan.</w:t>
                  </w:r>
                </w:p>
                <w:p w14:paraId="0E8F147B" w14:textId="77777777" w:rsidR="00840C7A" w:rsidRDefault="00840C7A" w:rsidP="00662371">
                  <w:pPr>
                    <w:spacing w:after="0"/>
                    <w:rPr>
                      <w:rFonts w:asciiTheme="majorBidi" w:hAnsiTheme="majorBidi" w:cstheme="majorBidi"/>
                      <w:sz w:val="24"/>
                      <w:szCs w:val="24"/>
                    </w:rPr>
                  </w:pPr>
                  <w:r>
                    <w:rPr>
                      <w:rFonts w:asciiTheme="majorBidi" w:hAnsiTheme="majorBidi" w:cstheme="majorBidi"/>
                      <w:sz w:val="24"/>
                      <w:szCs w:val="24"/>
                    </w:rPr>
                    <w:t>2. Untuk menjelaskan batilnya peribadatan kepada berhala, karena dia tidak menciptakan kalian lalu bagaimana kalian memperuntukan ibadah kepadanya.</w:t>
                  </w:r>
                </w:p>
                <w:p w14:paraId="22116CFB" w14:textId="77777777" w:rsidR="00840C7A" w:rsidRPr="00D9337B" w:rsidRDefault="00840C7A" w:rsidP="00662371">
                  <w:pPr>
                    <w:spacing w:after="0"/>
                    <w:rPr>
                      <w:rFonts w:asciiTheme="majorBidi" w:hAnsiTheme="majorBidi" w:cstheme="majorBidi"/>
                      <w:sz w:val="24"/>
                      <w:szCs w:val="24"/>
                    </w:rPr>
                  </w:pPr>
                  <w:r>
                    <w:rPr>
                      <w:rFonts w:asciiTheme="majorBidi" w:hAnsiTheme="majorBidi" w:cstheme="majorBidi"/>
                      <w:sz w:val="24"/>
                      <w:szCs w:val="24"/>
                    </w:rPr>
                    <w:t xml:space="preserve">● Tauhid tidak akan terealisasi dengan beribadah kepada Allah dan juga beribadah kepada selain-Nya. Akan tetapi harus dimurnikan untuk Allah semata. Di sebagian negri kaum muslimin kita dapatkan orang-orang yang mengerjakan ibadah shalat, zakat, puasa dan haji namun bersamaan dengan itu dia pun sujud kepada kuburan-kuburan.    </w:t>
                  </w:r>
                </w:p>
              </w:txbxContent>
            </v:textbox>
          </v:rect>
        </w:pict>
      </w:r>
    </w:p>
    <w:p w14:paraId="2BA67489" w14:textId="77777777" w:rsidR="00662371" w:rsidRDefault="00662371" w:rsidP="009E4250"/>
    <w:p w14:paraId="2BD17FFE" w14:textId="77777777" w:rsidR="009E4250" w:rsidRDefault="009E4250" w:rsidP="009E4250"/>
    <w:p w14:paraId="1F27ED0C" w14:textId="77777777" w:rsidR="009E4250" w:rsidRDefault="009E4250" w:rsidP="009E4250"/>
    <w:p w14:paraId="59BD9A8F" w14:textId="77777777" w:rsidR="009E4250" w:rsidRDefault="009E4250" w:rsidP="009E4250"/>
    <w:p w14:paraId="59DF3870" w14:textId="77777777" w:rsidR="009E4250" w:rsidRDefault="009E4250" w:rsidP="009E4250"/>
    <w:p w14:paraId="63850E61" w14:textId="77777777" w:rsidR="009E4250" w:rsidRDefault="009E4250" w:rsidP="009E4250"/>
    <w:p w14:paraId="02859C73" w14:textId="77777777" w:rsidR="009E4250" w:rsidRDefault="00CF7F43" w:rsidP="009E4250">
      <w:r>
        <w:rPr>
          <w:noProof/>
        </w:rPr>
        <w:pict w14:anchorId="0B6A83A3">
          <v:rect id="_x0000_s4591" style="position:absolute;margin-left:.7pt;margin-top:1.5pt;width:465pt;height:178.5pt;z-index:25381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91">
              <w:txbxContent>
                <w:p w14:paraId="2688AC1E" w14:textId="77777777" w:rsidR="00840C7A" w:rsidRPr="008D2EE9" w:rsidRDefault="00840C7A" w:rsidP="008D2EE9">
                  <w:pPr>
                    <w:spacing w:after="0"/>
                    <w:jc w:val="center"/>
                    <w:rPr>
                      <w:rFonts w:asciiTheme="majorBidi" w:hAnsiTheme="majorBidi" w:cstheme="majorBidi"/>
                      <w:b/>
                      <w:bCs/>
                      <w:color w:val="E36C0A" w:themeColor="accent6" w:themeShade="BF"/>
                      <w:sz w:val="24"/>
                      <w:szCs w:val="24"/>
                    </w:rPr>
                  </w:pPr>
                  <w:r w:rsidRPr="008D2EE9">
                    <w:rPr>
                      <w:rFonts w:asciiTheme="majorBidi" w:hAnsiTheme="majorBidi" w:cstheme="majorBidi"/>
                      <w:b/>
                      <w:bCs/>
                      <w:color w:val="E36C0A" w:themeColor="accent6" w:themeShade="BF"/>
                      <w:sz w:val="24"/>
                      <w:szCs w:val="24"/>
                    </w:rPr>
                    <w:t>Dalil Ketiga</w:t>
                  </w:r>
                </w:p>
                <w:p w14:paraId="643FC4DA" w14:textId="77777777" w:rsidR="00840C7A" w:rsidRPr="00CF6B89" w:rsidRDefault="00840C7A" w:rsidP="008D2EE9">
                  <w:pPr>
                    <w:spacing w:after="0"/>
                    <w:rPr>
                      <w:rFonts w:asciiTheme="majorBidi" w:hAnsiTheme="majorBidi" w:cstheme="majorBidi"/>
                      <w:color w:val="E36C0A" w:themeColor="accent6" w:themeShade="BF"/>
                      <w:sz w:val="24"/>
                      <w:szCs w:val="24"/>
                    </w:rPr>
                  </w:pPr>
                  <w:r w:rsidRPr="00CF6B89">
                    <w:rPr>
                      <w:rFonts w:asciiTheme="majorBidi" w:hAnsiTheme="majorBidi" w:cstheme="majorBidi"/>
                      <w:color w:val="E36C0A" w:themeColor="accent6" w:themeShade="BF"/>
                      <w:sz w:val="24"/>
                      <w:szCs w:val="24"/>
                    </w:rPr>
                    <w:t xml:space="preserve"> Allah berfirman: </w:t>
                  </w:r>
                </w:p>
                <w:p w14:paraId="7D6FC3BF" w14:textId="77777777" w:rsidR="00840C7A" w:rsidRPr="00CF6B89" w:rsidRDefault="00840C7A" w:rsidP="00E31648">
                  <w:pPr>
                    <w:bidi/>
                    <w:spacing w:after="0"/>
                    <w:rPr>
                      <w:rFonts w:asciiTheme="majorBidi" w:hAnsiTheme="majorBidi" w:cs="Times New Roman"/>
                      <w:color w:val="E36C0A" w:themeColor="accent6" w:themeShade="BF"/>
                      <w:sz w:val="28"/>
                      <w:szCs w:val="28"/>
                      <w:rtl/>
                    </w:rPr>
                  </w:pPr>
                  <w:r>
                    <w:rPr>
                      <w:rFonts w:asciiTheme="majorBidi" w:hAnsiTheme="majorBidi" w:cs="Times New Roman"/>
                      <w:color w:val="E36C0A" w:themeColor="accent6" w:themeShade="BF"/>
                      <w:sz w:val="28"/>
                      <w:szCs w:val="28"/>
                    </w:rPr>
                    <w:t>)</w:t>
                  </w:r>
                  <w:r w:rsidRPr="00CF6B89">
                    <w:rPr>
                      <w:rFonts w:asciiTheme="majorBidi" w:hAnsiTheme="majorBidi" w:cs="Times New Roman" w:hint="cs"/>
                      <w:color w:val="E36C0A" w:themeColor="accent6" w:themeShade="BF"/>
                      <w:sz w:val="28"/>
                      <w:szCs w:val="28"/>
                      <w:rtl/>
                    </w:rPr>
                    <w:t>اتَّخَذُواْ</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أَحْبَارَهُمْ</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وَرُهْبَانَهُمْ</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أَرْبَاباً</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مِّن</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دُونِ</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اللّهِ</w:t>
                  </w:r>
                  <w:r w:rsidRPr="00CF6B89">
                    <w:rPr>
                      <w:rFonts w:asciiTheme="majorBidi" w:hAnsiTheme="majorBidi" w:cs="Times New Roman"/>
                      <w:color w:val="E36C0A" w:themeColor="accent6" w:themeShade="BF"/>
                      <w:sz w:val="28"/>
                      <w:szCs w:val="28"/>
                      <w:rtl/>
                    </w:rPr>
                    <w:t xml:space="preserve"> </w:t>
                  </w:r>
                  <w:r>
                    <w:rPr>
                      <w:rFonts w:asciiTheme="majorBidi" w:hAnsiTheme="majorBidi" w:cs="Times New Roman"/>
                      <w:color w:val="E36C0A" w:themeColor="accent6" w:themeShade="BF"/>
                      <w:sz w:val="28"/>
                      <w:szCs w:val="28"/>
                    </w:rPr>
                    <w:t>(</w:t>
                  </w:r>
                  <w:r>
                    <w:rPr>
                      <w:rFonts w:asciiTheme="majorBidi" w:hAnsiTheme="majorBidi"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14:paraId="43B56D73" w14:textId="77777777" w:rsidR="00840C7A" w:rsidRDefault="00840C7A" w:rsidP="008D2EE9">
                  <w:pPr>
                    <w:spacing w:after="0"/>
                    <w:jc w:val="both"/>
                    <w:rPr>
                      <w:rFonts w:asciiTheme="majorBidi" w:hAnsiTheme="majorBidi" w:cstheme="majorBidi"/>
                      <w:i/>
                      <w:iCs/>
                      <w:color w:val="E36C0A" w:themeColor="accent6" w:themeShade="BF"/>
                      <w:sz w:val="24"/>
                      <w:szCs w:val="24"/>
                    </w:rPr>
                  </w:pPr>
                  <w:r w:rsidRPr="00CF6B89">
                    <w:rPr>
                      <w:rFonts w:asciiTheme="majorBidi" w:hAnsiTheme="majorBidi" w:cstheme="majorBidi"/>
                      <w:i/>
                      <w:iCs/>
                      <w:color w:val="E36C0A" w:themeColor="accent6" w:themeShade="BF"/>
                      <w:sz w:val="24"/>
                      <w:szCs w:val="24"/>
                    </w:rPr>
                    <w:t>Mereka menjadikan orang-orang alimnya, dan rahib-rahib mereka sebagai tuhan dari sel</w:t>
                  </w:r>
                  <w:r>
                    <w:rPr>
                      <w:rFonts w:asciiTheme="majorBidi" w:hAnsiTheme="majorBidi" w:cstheme="majorBidi"/>
                      <w:i/>
                      <w:iCs/>
                      <w:color w:val="E36C0A" w:themeColor="accent6" w:themeShade="BF"/>
                      <w:sz w:val="24"/>
                      <w:szCs w:val="24"/>
                    </w:rPr>
                    <w:t>ain Allah, (QS. At-Taubah : 31).</w:t>
                  </w:r>
                </w:p>
                <w:p w14:paraId="2234A062" w14:textId="77777777" w:rsidR="00840C7A" w:rsidRPr="008D2EE9" w:rsidRDefault="00840C7A" w:rsidP="008D2EE9">
                  <w:pPr>
                    <w:spacing w:after="0"/>
                    <w:jc w:val="center"/>
                    <w:rPr>
                      <w:rFonts w:asciiTheme="majorBidi" w:hAnsiTheme="majorBidi" w:cstheme="majorBidi"/>
                      <w:b/>
                      <w:bCs/>
                      <w:color w:val="E36C0A" w:themeColor="accent6" w:themeShade="BF"/>
                      <w:sz w:val="24"/>
                      <w:szCs w:val="24"/>
                    </w:rPr>
                  </w:pPr>
                  <w:r w:rsidRPr="008D2EE9">
                    <w:rPr>
                      <w:rFonts w:asciiTheme="majorBidi" w:hAnsiTheme="majorBidi" w:cstheme="majorBidi"/>
                      <w:b/>
                      <w:bCs/>
                      <w:color w:val="E36C0A" w:themeColor="accent6" w:themeShade="BF"/>
                      <w:sz w:val="24"/>
                      <w:szCs w:val="24"/>
                    </w:rPr>
                    <w:t>Dalil Keempat</w:t>
                  </w:r>
                </w:p>
                <w:p w14:paraId="57F98DA4" w14:textId="77777777" w:rsidR="00840C7A" w:rsidRPr="00CF6B89" w:rsidRDefault="00840C7A" w:rsidP="008D2EE9">
                  <w:pPr>
                    <w:spacing w:after="0"/>
                    <w:jc w:val="both"/>
                    <w:rPr>
                      <w:rFonts w:asciiTheme="majorBidi" w:hAnsiTheme="majorBidi" w:cstheme="majorBidi"/>
                      <w:color w:val="E36C0A" w:themeColor="accent6" w:themeShade="BF"/>
                      <w:sz w:val="24"/>
                      <w:szCs w:val="24"/>
                    </w:rPr>
                  </w:pPr>
                  <w:r w:rsidRPr="00CF6B89">
                    <w:rPr>
                      <w:rFonts w:asciiTheme="majorBidi" w:hAnsiTheme="majorBidi" w:cstheme="majorBidi"/>
                      <w:color w:val="E36C0A" w:themeColor="accent6" w:themeShade="BF"/>
                      <w:sz w:val="24"/>
                      <w:szCs w:val="24"/>
                    </w:rPr>
                    <w:t>Allah berfirman:</w:t>
                  </w:r>
                </w:p>
                <w:p w14:paraId="1BBBB5B4" w14:textId="77777777" w:rsidR="00840C7A" w:rsidRPr="00CF6B89" w:rsidRDefault="00840C7A" w:rsidP="00E31648">
                  <w:pPr>
                    <w:bidi/>
                    <w:spacing w:after="0"/>
                    <w:rPr>
                      <w:rFonts w:asciiTheme="minorHAnsi" w:hAnsiTheme="minorHAnsi"/>
                      <w:color w:val="E36C0A" w:themeColor="accent6" w:themeShade="BF"/>
                      <w:sz w:val="28"/>
                      <w:szCs w:val="28"/>
                    </w:rPr>
                  </w:pPr>
                  <w:r>
                    <w:rPr>
                      <w:rFonts w:asciiTheme="minorHAnsi" w:hAnsiTheme="minorHAnsi" w:hint="cs"/>
                      <w:color w:val="E36C0A" w:themeColor="accent6" w:themeShade="BF"/>
                      <w:sz w:val="28"/>
                      <w:szCs w:val="28"/>
                      <w:rtl/>
                    </w:rPr>
                    <w:t>(</w:t>
                  </w:r>
                  <w:r w:rsidRPr="00CF6B89">
                    <w:rPr>
                      <w:rFonts w:asciiTheme="minorHAnsi" w:hAnsiTheme="minorHAnsi"/>
                      <w:color w:val="E36C0A" w:themeColor="accent6" w:themeShade="BF"/>
                      <w:sz w:val="28"/>
                      <w:szCs w:val="28"/>
                      <w:rtl/>
                    </w:rPr>
                    <w:t>وَمِنَ النَّاسِ مَن يَتَّخِذُ مِن دُونِ اللّهِ أَندَاداً يُحِبُّونَهُمْ كَحُبِّ اللّهِ وَالَّذِينَ</w:t>
                  </w:r>
                  <w:r>
                    <w:rPr>
                      <w:rFonts w:asciiTheme="minorHAnsi" w:hAnsiTheme="minorHAnsi"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14:paraId="0B368E2A" w14:textId="77777777" w:rsidR="00840C7A" w:rsidRPr="00CF6B89" w:rsidRDefault="00840C7A" w:rsidP="00F523CA">
                  <w:pPr>
                    <w:spacing w:after="0"/>
                    <w:jc w:val="both"/>
                    <w:rPr>
                      <w:rFonts w:asciiTheme="majorBidi" w:hAnsiTheme="majorBidi" w:cstheme="majorBidi"/>
                      <w:i/>
                      <w:iCs/>
                      <w:color w:val="E36C0A" w:themeColor="accent6" w:themeShade="BF"/>
                      <w:sz w:val="24"/>
                      <w:szCs w:val="24"/>
                    </w:rPr>
                  </w:pPr>
                  <w:r w:rsidRPr="00CF6B89">
                    <w:rPr>
                      <w:rFonts w:asciiTheme="majorBidi" w:hAnsiTheme="majorBidi" w:cstheme="majorBidi"/>
                      <w:i/>
                      <w:iCs/>
                      <w:color w:val="E36C0A" w:themeColor="accent6" w:themeShade="BF"/>
                      <w:sz w:val="24"/>
                      <w:szCs w:val="24"/>
                    </w:rPr>
                    <w:t>Dan di antara manusia ada orang-orang yang menyembah tandingan-tandingan selain Allah; mereka mencintainya sebagaimana mereka mencintai Allah. (QS. Al-Baqoroh : 165).</w:t>
                  </w:r>
                </w:p>
                <w:p w14:paraId="46F89795" w14:textId="77777777" w:rsidR="00840C7A" w:rsidRPr="00CF6B89" w:rsidRDefault="00840C7A" w:rsidP="008D2EE9">
                  <w:pPr>
                    <w:spacing w:after="0"/>
                    <w:jc w:val="both"/>
                    <w:rPr>
                      <w:rFonts w:asciiTheme="majorBidi" w:hAnsiTheme="majorBidi" w:cstheme="majorBidi"/>
                      <w:color w:val="E36C0A" w:themeColor="accent6" w:themeShade="BF"/>
                      <w:sz w:val="24"/>
                      <w:szCs w:val="24"/>
                    </w:rPr>
                  </w:pPr>
                </w:p>
                <w:p w14:paraId="49DBFD0E" w14:textId="77777777" w:rsidR="00840C7A" w:rsidRPr="001A678B" w:rsidRDefault="00840C7A" w:rsidP="008D2EE9"/>
              </w:txbxContent>
            </v:textbox>
          </v:rect>
        </w:pict>
      </w:r>
    </w:p>
    <w:p w14:paraId="5ACF88E5" w14:textId="77777777" w:rsidR="009E4250" w:rsidRDefault="009E4250" w:rsidP="009E4250"/>
    <w:p w14:paraId="66C39DF8" w14:textId="77777777" w:rsidR="009E4250" w:rsidRDefault="009E4250" w:rsidP="009E4250"/>
    <w:p w14:paraId="79902FB2" w14:textId="77777777" w:rsidR="009E4250" w:rsidRDefault="009E4250" w:rsidP="009E4250"/>
    <w:p w14:paraId="2B82C27E" w14:textId="77777777" w:rsidR="009E4250" w:rsidRDefault="009E4250" w:rsidP="009E4250"/>
    <w:p w14:paraId="526C14F1" w14:textId="77777777" w:rsidR="009E4250" w:rsidRDefault="009E4250" w:rsidP="009E4250"/>
    <w:p w14:paraId="176C5219" w14:textId="77777777" w:rsidR="009E4250" w:rsidRDefault="009E4250" w:rsidP="009E4250"/>
    <w:p w14:paraId="319635D1" w14:textId="77777777" w:rsidR="009E4250" w:rsidRDefault="00CF7F43" w:rsidP="009E4250">
      <w:r>
        <w:rPr>
          <w:noProof/>
        </w:rPr>
        <w:pict w14:anchorId="1048C2C9">
          <v:rect id="_x0000_s2545" style="position:absolute;margin-left:-.8pt;margin-top:13.9pt;width:468.05pt;height:2in;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545">
              <w:txbxContent>
                <w:p w14:paraId="5182EAFA" w14:textId="77777777" w:rsidR="00840C7A" w:rsidRPr="00E31648" w:rsidRDefault="00840C7A" w:rsidP="00E31648">
                  <w:pPr>
                    <w:spacing w:after="0"/>
                    <w:rPr>
                      <w:rFonts w:asciiTheme="majorBidi" w:hAnsiTheme="majorBidi" w:cs="Times New Roman"/>
                      <w:sz w:val="24"/>
                      <w:szCs w:val="24"/>
                    </w:rPr>
                  </w:pPr>
                  <w:r w:rsidRPr="00216B8B">
                    <w:rPr>
                      <w:rFonts w:asciiTheme="majorBidi" w:hAnsiTheme="majorBidi" w:cstheme="majorBidi"/>
                      <w:sz w:val="24"/>
                      <w:szCs w:val="24"/>
                    </w:rPr>
                    <w:t xml:space="preserve"> </w:t>
                  </w:r>
                  <w:r w:rsidRPr="00216B8B">
                    <w:rPr>
                      <w:rFonts w:ascii="Times New Roman" w:hAnsi="Times New Roman" w:cs="Times New Roman"/>
                      <w:color w:val="E36C0A" w:themeColor="accent6" w:themeShade="BF"/>
                      <w:sz w:val="24"/>
                      <w:szCs w:val="24"/>
                      <w:rtl/>
                    </w:rPr>
                    <w:t>●</w:t>
                  </w:r>
                  <w:r>
                    <w:rPr>
                      <w:rFonts w:ascii="Times New Roman" w:hAnsi="Times New Roman" w:cs="Times New Roman"/>
                      <w:color w:val="E36C0A" w:themeColor="accent6" w:themeShade="BF"/>
                      <w:sz w:val="24"/>
                      <w:szCs w:val="24"/>
                    </w:rPr>
                    <w:t xml:space="preserve"> </w:t>
                  </w:r>
                  <w:r w:rsidRPr="00CF6B89">
                    <w:rPr>
                      <w:rFonts w:asciiTheme="majorBidi" w:hAnsiTheme="majorBidi" w:cs="Times New Roman" w:hint="cs"/>
                      <w:color w:val="E36C0A" w:themeColor="accent6" w:themeShade="BF"/>
                      <w:sz w:val="28"/>
                      <w:szCs w:val="28"/>
                      <w:rtl/>
                    </w:rPr>
                    <w:t>أَحْبَارَهُمْ</w:t>
                  </w:r>
                  <w:r>
                    <w:rPr>
                      <w:rFonts w:asciiTheme="majorBidi" w:hAnsiTheme="majorBidi" w:cs="Times New Roman"/>
                      <w:color w:val="E36C0A" w:themeColor="accent6" w:themeShade="BF"/>
                      <w:sz w:val="28"/>
                      <w:szCs w:val="28"/>
                    </w:rPr>
                    <w:t xml:space="preserve"> : </w:t>
                  </w:r>
                  <w:r w:rsidRPr="00E31648">
                    <w:rPr>
                      <w:rFonts w:asciiTheme="majorBidi" w:hAnsiTheme="majorBidi" w:cs="Times New Roman"/>
                      <w:sz w:val="28"/>
                      <w:szCs w:val="28"/>
                    </w:rPr>
                    <w:t>U</w:t>
                  </w:r>
                  <w:r w:rsidRPr="00E31648">
                    <w:rPr>
                      <w:rFonts w:asciiTheme="majorBidi" w:hAnsiTheme="majorBidi" w:cs="Times New Roman"/>
                      <w:sz w:val="24"/>
                      <w:szCs w:val="24"/>
                    </w:rPr>
                    <w:t>lama-ulama mereka, mereka ini dinamakan</w:t>
                  </w:r>
                  <w:r w:rsidRPr="00E31648">
                    <w:rPr>
                      <w:rFonts w:asciiTheme="majorBidi" w:hAnsiTheme="majorBidi" w:cs="Times New Roman"/>
                      <w:sz w:val="28"/>
                      <w:szCs w:val="28"/>
                    </w:rPr>
                    <w:t xml:space="preserve"> </w:t>
                  </w:r>
                  <w:r>
                    <w:rPr>
                      <w:rFonts w:asciiTheme="majorBidi" w:hAnsiTheme="majorBidi" w:cs="Times New Roman"/>
                      <w:sz w:val="24"/>
                      <w:szCs w:val="24"/>
                    </w:rPr>
                    <w:t xml:space="preserve">Ahbaar (lautan) </w:t>
                  </w:r>
                  <w:r w:rsidRPr="00E31648">
                    <w:rPr>
                      <w:rFonts w:asciiTheme="majorBidi" w:hAnsiTheme="majorBidi" w:cs="Times New Roman"/>
                      <w:sz w:val="24"/>
                      <w:szCs w:val="24"/>
                    </w:rPr>
                    <w:t xml:space="preserve"> karena banyaknya ilmu mereka. </w:t>
                  </w:r>
                </w:p>
                <w:p w14:paraId="267D5835" w14:textId="77777777" w:rsidR="00840C7A" w:rsidRDefault="00840C7A" w:rsidP="00216B8B">
                  <w:pPr>
                    <w:spacing w:after="0"/>
                    <w:rPr>
                      <w:rFonts w:asciiTheme="majorBidi" w:hAnsiTheme="majorBidi" w:cs="Times New Roman"/>
                      <w:color w:val="E36C0A" w:themeColor="accent6" w:themeShade="BF"/>
                      <w:sz w:val="24"/>
                      <w:szCs w:val="24"/>
                    </w:rPr>
                  </w:pPr>
                  <w:r>
                    <w:rPr>
                      <w:rFonts w:asciiTheme="majorBidi" w:hAnsiTheme="majorBidi" w:cstheme="majorBidi"/>
                      <w:color w:val="E36C0A" w:themeColor="accent6" w:themeShade="BF"/>
                      <w:sz w:val="24"/>
                      <w:szCs w:val="24"/>
                    </w:rPr>
                    <w:t>●</w:t>
                  </w:r>
                  <w:r>
                    <w:rPr>
                      <w:rFonts w:asciiTheme="majorBidi" w:hAnsiTheme="majorBidi" w:cs="Times New Roman"/>
                      <w:color w:val="E36C0A" w:themeColor="accent6" w:themeShade="BF"/>
                      <w:sz w:val="24"/>
                      <w:szCs w:val="24"/>
                    </w:rPr>
                    <w:t xml:space="preserve"> </w:t>
                  </w:r>
                  <w:r w:rsidRPr="00CF6B89">
                    <w:rPr>
                      <w:rFonts w:asciiTheme="majorBidi" w:hAnsiTheme="majorBidi" w:cs="Times New Roman" w:hint="cs"/>
                      <w:color w:val="E36C0A" w:themeColor="accent6" w:themeShade="BF"/>
                      <w:sz w:val="28"/>
                      <w:szCs w:val="28"/>
                      <w:rtl/>
                    </w:rPr>
                    <w:t>وَرُهْبَانَهُمْ</w:t>
                  </w:r>
                  <w:r>
                    <w:rPr>
                      <w:rFonts w:asciiTheme="majorBidi" w:hAnsiTheme="majorBidi" w:cs="Times New Roman"/>
                      <w:color w:val="E36C0A" w:themeColor="accent6" w:themeShade="BF"/>
                      <w:sz w:val="28"/>
                      <w:szCs w:val="28"/>
                    </w:rPr>
                    <w:t xml:space="preserve"> : </w:t>
                  </w:r>
                  <w:r w:rsidRPr="00E31648">
                    <w:rPr>
                      <w:rFonts w:asciiTheme="majorBidi" w:hAnsiTheme="majorBidi" w:cs="Times New Roman"/>
                      <w:sz w:val="24"/>
                      <w:szCs w:val="24"/>
                    </w:rPr>
                    <w:t>Ahli ibadah diantara mereka.</w:t>
                  </w:r>
                </w:p>
                <w:p w14:paraId="31ADA57F" w14:textId="77777777" w:rsidR="00840C7A" w:rsidRPr="00E31648" w:rsidRDefault="00840C7A" w:rsidP="00216B8B">
                  <w:pPr>
                    <w:spacing w:after="0"/>
                    <w:rPr>
                      <w:rFonts w:asciiTheme="majorBidi" w:hAnsiTheme="majorBidi" w:cs="Times New Roman"/>
                      <w:sz w:val="24"/>
                      <w:szCs w:val="24"/>
                    </w:rPr>
                  </w:pPr>
                  <w:r>
                    <w:rPr>
                      <w:rFonts w:asciiTheme="majorBidi" w:hAnsiTheme="majorBidi" w:cstheme="majorBidi"/>
                      <w:color w:val="E36C0A" w:themeColor="accent6" w:themeShade="BF"/>
                      <w:sz w:val="24"/>
                      <w:szCs w:val="24"/>
                    </w:rPr>
                    <w:t>●</w:t>
                  </w:r>
                  <w:r>
                    <w:rPr>
                      <w:rFonts w:asciiTheme="majorBidi" w:hAnsiTheme="majorBidi" w:cs="Times New Roman"/>
                      <w:color w:val="E36C0A" w:themeColor="accent6" w:themeShade="BF"/>
                      <w:sz w:val="24"/>
                      <w:szCs w:val="24"/>
                    </w:rPr>
                    <w:t xml:space="preserve"> </w:t>
                  </w:r>
                  <w:r w:rsidRPr="00CF6B89">
                    <w:rPr>
                      <w:rFonts w:asciiTheme="majorBidi" w:hAnsiTheme="majorBidi" w:cs="Times New Roman" w:hint="cs"/>
                      <w:color w:val="E36C0A" w:themeColor="accent6" w:themeShade="BF"/>
                      <w:sz w:val="28"/>
                      <w:szCs w:val="28"/>
                      <w:rtl/>
                    </w:rPr>
                    <w:t>أَرْبَاباً</w:t>
                  </w:r>
                  <w:r>
                    <w:rPr>
                      <w:rFonts w:asciiTheme="majorBidi" w:hAnsiTheme="majorBidi" w:cs="Times New Roman"/>
                      <w:color w:val="E36C0A" w:themeColor="accent6" w:themeShade="BF"/>
                      <w:sz w:val="28"/>
                      <w:szCs w:val="28"/>
                    </w:rPr>
                    <w:t xml:space="preserve"> : </w:t>
                  </w:r>
                  <w:r w:rsidRPr="00E31648">
                    <w:rPr>
                      <w:rFonts w:asciiTheme="majorBidi" w:hAnsiTheme="majorBidi" w:cs="Times New Roman"/>
                      <w:sz w:val="24"/>
                      <w:szCs w:val="24"/>
                    </w:rPr>
                    <w:t>Mereka mentaati ulama mereka dalam bermaksiat kepada Allah ta’ala, dan mereka menyembah rahib-rahib mereka (syirik dalam ketaatan).</w:t>
                  </w:r>
                </w:p>
                <w:p w14:paraId="6DB2D479" w14:textId="77777777" w:rsidR="00840C7A" w:rsidRPr="00E31648" w:rsidRDefault="00840C7A" w:rsidP="00216B8B">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w:t>
                  </w:r>
                  <w:r>
                    <w:rPr>
                      <w:rFonts w:asciiTheme="majorBidi" w:hAnsiTheme="majorBidi" w:cs="Times New Roman"/>
                      <w:color w:val="E36C0A" w:themeColor="accent6" w:themeShade="BF"/>
                      <w:sz w:val="24"/>
                      <w:szCs w:val="24"/>
                    </w:rPr>
                    <w:t xml:space="preserve"> {</w:t>
                  </w:r>
                  <w:r>
                    <w:rPr>
                      <w:rFonts w:asciiTheme="majorBidi" w:hAnsiTheme="majorBidi" w:cstheme="majorBidi"/>
                      <w:i/>
                      <w:iCs/>
                      <w:color w:val="E36C0A" w:themeColor="accent6" w:themeShade="BF"/>
                      <w:sz w:val="24"/>
                      <w:szCs w:val="24"/>
                    </w:rPr>
                    <w:t>M</w:t>
                  </w:r>
                  <w:r w:rsidRPr="00CF6B89">
                    <w:rPr>
                      <w:rFonts w:asciiTheme="majorBidi" w:hAnsiTheme="majorBidi" w:cstheme="majorBidi"/>
                      <w:i/>
                      <w:iCs/>
                      <w:color w:val="E36C0A" w:themeColor="accent6" w:themeShade="BF"/>
                      <w:sz w:val="24"/>
                      <w:szCs w:val="24"/>
                    </w:rPr>
                    <w:t>ereka mencintainya sebagaimana mereka mencintai Allah</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Y</w:t>
                  </w:r>
                  <w:r w:rsidRPr="00E31648">
                    <w:rPr>
                      <w:rFonts w:asciiTheme="majorBidi" w:hAnsiTheme="majorBidi" w:cstheme="majorBidi"/>
                      <w:sz w:val="24"/>
                      <w:szCs w:val="24"/>
                    </w:rPr>
                    <w:t xml:space="preserve">aitu mereka mencintai </w:t>
                  </w:r>
                  <w:r w:rsidRPr="00E31648">
                    <w:rPr>
                      <w:rFonts w:asciiTheme="majorBidi" w:hAnsiTheme="majorBidi" w:cstheme="majorBidi"/>
                      <w:i/>
                      <w:iCs/>
                      <w:sz w:val="24"/>
                      <w:szCs w:val="24"/>
                    </w:rPr>
                    <w:t>andad</w:t>
                  </w:r>
                  <w:r w:rsidRPr="00E31648">
                    <w:rPr>
                      <w:rFonts w:asciiTheme="majorBidi" w:hAnsiTheme="majorBidi" w:cstheme="majorBidi"/>
                      <w:sz w:val="24"/>
                      <w:szCs w:val="24"/>
                    </w:rPr>
                    <w:t xml:space="preserve"> (tandingan-tandingan bagi Allah) dengan kecintaan yang sama terhadap cinta mereka kepada Allah ta’ala.  </w:t>
                  </w:r>
                </w:p>
              </w:txbxContent>
            </v:textbox>
          </v:rect>
        </w:pict>
      </w:r>
    </w:p>
    <w:p w14:paraId="6A9B5742" w14:textId="77777777" w:rsidR="009E4250" w:rsidRDefault="009E4250" w:rsidP="009E4250"/>
    <w:p w14:paraId="646F71FD" w14:textId="77777777" w:rsidR="009E4250" w:rsidRDefault="009E4250" w:rsidP="009E4250"/>
    <w:p w14:paraId="2274F025" w14:textId="77777777" w:rsidR="009E4250" w:rsidRDefault="009E4250" w:rsidP="009E4250"/>
    <w:p w14:paraId="7B2D913B" w14:textId="77777777" w:rsidR="009E4250" w:rsidRDefault="009E4250" w:rsidP="009E4250"/>
    <w:p w14:paraId="1E2983D0" w14:textId="77777777" w:rsidR="009E4250" w:rsidRDefault="009E4250" w:rsidP="009E4250"/>
    <w:p w14:paraId="39B2944F" w14:textId="77777777" w:rsidR="009E4250" w:rsidRDefault="00CF7F43" w:rsidP="009E4250">
      <w:r>
        <w:rPr>
          <w:noProof/>
        </w:rPr>
        <w:pict w14:anchorId="52653FD5">
          <v:roundrect id="_x0000_s4592" style="position:absolute;margin-left:154.5pt;margin-top:15.75pt;width:158.25pt;height:25.5pt;z-index:253822976" arcsize="10923f" fillcolor="#ffc000" strokecolor="#f79646 [3209]" strokeweight="3pt">
            <v:fill color2="fill lighten(51)" focusposition="1" focussize="" method="linear sigma" type="gradient"/>
            <v:shadow opacity=".5" offset="-6pt,-6pt"/>
            <v:textbox style="mso-next-textbox:#_x0000_s4592">
              <w:txbxContent>
                <w:p w14:paraId="65050B20" w14:textId="77777777" w:rsidR="00840C7A" w:rsidRPr="00AD09AA" w:rsidRDefault="00840C7A" w:rsidP="008D2EE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Cinta</w:t>
                  </w:r>
                </w:p>
                <w:p w14:paraId="0D88AE49" w14:textId="77777777" w:rsidR="00840C7A" w:rsidRPr="00A35A59" w:rsidRDefault="00840C7A" w:rsidP="008D2EE9">
                  <w:pPr>
                    <w:rPr>
                      <w:szCs w:val="24"/>
                    </w:rPr>
                  </w:pPr>
                </w:p>
              </w:txbxContent>
            </v:textbox>
          </v:roundrect>
        </w:pict>
      </w:r>
    </w:p>
    <w:p w14:paraId="12F07B0F" w14:textId="77777777" w:rsidR="009E4250" w:rsidRDefault="00CF7F43" w:rsidP="009E4250">
      <w:r>
        <w:rPr>
          <w:noProof/>
        </w:rPr>
        <w:pict w14:anchorId="114EABAB">
          <v:group id="_x0000_s2560" style="position:absolute;margin-left:75.7pt;margin-top:16.55pt;width:317.3pt;height:15.75pt;z-index:252076032" coordorigin="2954,8595" coordsize="6346,315">
            <v:shape id="_x0000_s2554" type="#_x0000_t32" style="position:absolute;left:2954;top:8760;width:6346;height:1" o:connectortype="straight" strokecolor="#e36c0a [2409]" strokeweight="2.25pt"/>
            <v:shape id="_x0000_s2555" type="#_x0000_t32" style="position:absolute;left:6125;top:8761;width:1;height:149" o:connectortype="straight" strokecolor="#e36c0a [2409]" strokeweight="2.25pt">
              <v:stroke endarrow="block"/>
            </v:shape>
            <v:shape id="_x0000_s2556" type="#_x0000_t32" style="position:absolute;left:2984;top:8760;width:0;height:150" o:connectortype="straight" strokecolor="#e36c0a [2409]" strokeweight="2.25pt">
              <v:stroke endarrow="block"/>
            </v:shape>
            <v:shape id="_x0000_s2557" type="#_x0000_t32" style="position:absolute;left:6125;top:8595;width:0;height:165" o:connectortype="straight" strokecolor="#e36c0a [2409]" strokeweight="2.25pt"/>
            <v:shape id="_x0000_s2558" type="#_x0000_t32" style="position:absolute;left:9254;top:8746;width:1;height:149" o:connectortype="straight" strokecolor="#e36c0a [2409]" strokeweight="2.25pt">
              <v:stroke endarrow="block"/>
            </v:shape>
          </v:group>
        </w:pict>
      </w:r>
    </w:p>
    <w:p w14:paraId="2EADB88E" w14:textId="77777777" w:rsidR="009E4250" w:rsidRDefault="00CF7F43" w:rsidP="009E4250">
      <w:r>
        <w:rPr>
          <w:noProof/>
        </w:rPr>
        <w:pict w14:anchorId="121C7812">
          <v:rect id="_x0000_s2550" style="position:absolute;margin-left:318.75pt;margin-top:7.6pt;width:148.5pt;height:139.5pt;z-index:25382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50">
              <w:txbxContent>
                <w:p w14:paraId="4F128532" w14:textId="77777777" w:rsidR="00840C7A" w:rsidRDefault="00840C7A" w:rsidP="00853CD2">
                  <w:pPr>
                    <w:spacing w:after="0"/>
                    <w:jc w:val="center"/>
                    <w:rPr>
                      <w:rFonts w:ascii="Times New Roman" w:hAnsi="Times New Roman" w:cs="Times New Roman"/>
                      <w:color w:val="E36C0A" w:themeColor="accent6" w:themeShade="BF"/>
                      <w:sz w:val="24"/>
                      <w:szCs w:val="24"/>
                    </w:rPr>
                  </w:pPr>
                  <w:r w:rsidRPr="00853CD2">
                    <w:rPr>
                      <w:rFonts w:ascii="Times New Roman" w:hAnsi="Times New Roman" w:cs="Times New Roman"/>
                      <w:color w:val="E36C0A" w:themeColor="accent6" w:themeShade="BF"/>
                      <w:sz w:val="24"/>
                      <w:szCs w:val="24"/>
                    </w:rPr>
                    <w:t>Cinta tabiat</w:t>
                  </w:r>
                  <w:r>
                    <w:rPr>
                      <w:rFonts w:ascii="Times New Roman" w:hAnsi="Times New Roman" w:cs="Times New Roman"/>
                      <w:color w:val="E36C0A" w:themeColor="accent6" w:themeShade="BF"/>
                      <w:sz w:val="24"/>
                      <w:szCs w:val="24"/>
                    </w:rPr>
                    <w:t>:</w:t>
                  </w:r>
                </w:p>
                <w:p w14:paraId="148CBDC3" w14:textId="77777777" w:rsidR="00840C7A" w:rsidRPr="00853CD2" w:rsidRDefault="00840C7A" w:rsidP="00853CD2">
                  <w:pPr>
                    <w:spacing w:after="0"/>
                    <w:jc w:val="center"/>
                    <w:rPr>
                      <w:rFonts w:ascii="Times New Roman" w:hAnsi="Times New Roman" w:cs="Times New Roman"/>
                      <w:sz w:val="24"/>
                      <w:szCs w:val="24"/>
                    </w:rPr>
                  </w:pPr>
                  <w:r w:rsidRPr="00853CD2">
                    <w:rPr>
                      <w:rFonts w:ascii="Times New Roman" w:hAnsi="Times New Roman" w:cs="Times New Roman"/>
                      <w:sz w:val="24"/>
                      <w:szCs w:val="24"/>
                    </w:rPr>
                    <w:t>(Boleh)</w:t>
                  </w:r>
                  <w:r>
                    <w:rPr>
                      <w:rFonts w:ascii="Times New Roman" w:hAnsi="Times New Roman" w:cs="Times New Roman"/>
                      <w:sz w:val="24"/>
                      <w:szCs w:val="24"/>
                    </w:rPr>
                    <w:t>. Dengan syarat tidak boleh dikedepankan atas cinta kepada Allah ta’ala. Seperti cinta kepada anak dan istri.</w:t>
                  </w:r>
                </w:p>
              </w:txbxContent>
            </v:textbox>
          </v:rect>
        </w:pict>
      </w:r>
      <w:r>
        <w:rPr>
          <w:noProof/>
        </w:rPr>
        <w:pict w14:anchorId="6936FFD0">
          <v:rect id="_x0000_s2548" style="position:absolute;margin-left:163.5pt;margin-top:7.6pt;width:145.5pt;height:139.5pt;z-index:25381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48">
              <w:txbxContent>
                <w:p w14:paraId="3FFA8F5F" w14:textId="77777777" w:rsidR="00840C7A" w:rsidRDefault="00840C7A" w:rsidP="00853CD2">
                  <w:pPr>
                    <w:spacing w:after="0"/>
                    <w:jc w:val="center"/>
                    <w:rPr>
                      <w:rFonts w:ascii="Times New Roman" w:hAnsi="Times New Roman" w:cs="Times New Roman"/>
                      <w:color w:val="E36C0A" w:themeColor="accent6" w:themeShade="BF"/>
                      <w:sz w:val="24"/>
                      <w:szCs w:val="24"/>
                    </w:rPr>
                  </w:pPr>
                  <w:r w:rsidRPr="00853CD2">
                    <w:rPr>
                      <w:rFonts w:ascii="Times New Roman" w:hAnsi="Times New Roman" w:cs="Times New Roman"/>
                      <w:color w:val="E36C0A" w:themeColor="accent6" w:themeShade="BF"/>
                      <w:sz w:val="24"/>
                      <w:szCs w:val="24"/>
                    </w:rPr>
                    <w:t>Cinta karena Allah:</w:t>
                  </w:r>
                </w:p>
                <w:p w14:paraId="0A5B18F0" w14:textId="77777777" w:rsidR="00840C7A" w:rsidRPr="00853CD2" w:rsidRDefault="00840C7A" w:rsidP="00853CD2">
                  <w:pPr>
                    <w:spacing w:after="0"/>
                    <w:jc w:val="center"/>
                    <w:rPr>
                      <w:rFonts w:ascii="Times New Roman" w:hAnsi="Times New Roman" w:cs="Times New Roman"/>
                      <w:sz w:val="24"/>
                      <w:szCs w:val="24"/>
                    </w:rPr>
                  </w:pPr>
                  <w:r>
                    <w:rPr>
                      <w:rFonts w:ascii="Times New Roman" w:hAnsi="Times New Roman" w:cs="Times New Roman"/>
                      <w:sz w:val="24"/>
                      <w:szCs w:val="24"/>
                    </w:rPr>
                    <w:t>(w</w:t>
                  </w:r>
                  <w:r w:rsidRPr="00853CD2">
                    <w:rPr>
                      <w:rFonts w:ascii="Times New Roman" w:hAnsi="Times New Roman" w:cs="Times New Roman"/>
                      <w:sz w:val="24"/>
                      <w:szCs w:val="24"/>
                    </w:rPr>
                    <w:t>ajib)</w:t>
                  </w:r>
                  <w:r>
                    <w:rPr>
                      <w:rFonts w:ascii="Times New Roman" w:hAnsi="Times New Roman" w:cs="Times New Roman"/>
                      <w:sz w:val="24"/>
                      <w:szCs w:val="24"/>
                    </w:rPr>
                    <w:t xml:space="preserve">. ((Simpul Islam yang paling kuat adalah cinta karena Allah..)) [hadits]. </w:t>
                  </w:r>
                </w:p>
              </w:txbxContent>
            </v:textbox>
          </v:rect>
        </w:pict>
      </w:r>
      <w:r>
        <w:rPr>
          <w:noProof/>
        </w:rPr>
        <w:pict w14:anchorId="7E00AE05">
          <v:rect id="_x0000_s2547" style="position:absolute;margin-left:-.8pt;margin-top:7.6pt;width:154.55pt;height:139.5pt;z-index:25381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47">
              <w:txbxContent>
                <w:p w14:paraId="02925FCD" w14:textId="77777777" w:rsidR="00840C7A" w:rsidRPr="00853CD2" w:rsidRDefault="00840C7A" w:rsidP="00E31648">
                  <w:pPr>
                    <w:spacing w:after="0"/>
                    <w:jc w:val="center"/>
                    <w:rPr>
                      <w:rFonts w:ascii="Times New Roman" w:hAnsi="Times New Roman" w:cs="Times New Roman"/>
                      <w:color w:val="E36C0A" w:themeColor="accent6" w:themeShade="BF"/>
                      <w:sz w:val="24"/>
                      <w:szCs w:val="24"/>
                    </w:rPr>
                  </w:pPr>
                  <w:r w:rsidRPr="00853CD2">
                    <w:rPr>
                      <w:rFonts w:ascii="Times New Roman" w:hAnsi="Times New Roman" w:cs="Times New Roman"/>
                      <w:color w:val="E36C0A" w:themeColor="accent6" w:themeShade="BF"/>
                      <w:sz w:val="24"/>
                      <w:szCs w:val="24"/>
                    </w:rPr>
                    <w:t>Cinta bersama Allah:</w:t>
                  </w:r>
                </w:p>
                <w:p w14:paraId="4471E489" w14:textId="77777777" w:rsidR="00840C7A" w:rsidRPr="000445A5" w:rsidRDefault="00840C7A" w:rsidP="00E31648">
                  <w:pPr>
                    <w:spacing w:after="0"/>
                    <w:jc w:val="center"/>
                    <w:rPr>
                      <w:rFonts w:ascii="Times New Roman" w:hAnsi="Times New Roman" w:cs="Times New Roman"/>
                      <w:sz w:val="24"/>
                      <w:szCs w:val="24"/>
                    </w:rPr>
                  </w:pPr>
                  <w:r>
                    <w:rPr>
                      <w:rFonts w:ascii="Times New Roman" w:hAnsi="Times New Roman" w:cs="Times New Roman"/>
                      <w:sz w:val="24"/>
                      <w:szCs w:val="24"/>
                    </w:rPr>
                    <w:t xml:space="preserve">(Syirik besar). Cinta semacam ini meniadakan cinta kepada Allah. Seperti mencintai selain Allah dengan cinta yang sama kepada Allah atau bahkan  lebih. </w:t>
                  </w:r>
                </w:p>
              </w:txbxContent>
            </v:textbox>
          </v:rect>
        </w:pict>
      </w:r>
    </w:p>
    <w:p w14:paraId="598DEBB6" w14:textId="77777777" w:rsidR="009E4250" w:rsidRDefault="009E4250" w:rsidP="009E4250"/>
    <w:p w14:paraId="349893F0" w14:textId="77777777" w:rsidR="009E4250" w:rsidRDefault="009E4250" w:rsidP="009E4250"/>
    <w:p w14:paraId="5C702A77" w14:textId="77777777" w:rsidR="009E4250" w:rsidRDefault="009E4250" w:rsidP="009E4250"/>
    <w:p w14:paraId="5619ED9F" w14:textId="77777777" w:rsidR="009E4250" w:rsidRDefault="009E4250" w:rsidP="009E4250"/>
    <w:p w14:paraId="3BBDD729" w14:textId="77777777" w:rsidR="009E4250" w:rsidRDefault="00CF7F43" w:rsidP="009E4250">
      <w:r>
        <w:rPr>
          <w:noProof/>
        </w:rPr>
        <w:pict w14:anchorId="7B20DF63">
          <v:shape id="_x0000_s2552" type="#_x0000_t67" style="position:absolute;margin-left:213.75pt;margin-top:19.9pt;width:48.75pt;height:8.25pt;z-index:253821952" fillcolor="#f79646 [3209]" strokecolor="#e36c0a [2409]">
            <v:textbox style="layout-flow:vertical-ideographic"/>
          </v:shape>
        </w:pict>
      </w:r>
    </w:p>
    <w:p w14:paraId="7CF41708" w14:textId="77777777" w:rsidR="009E4250" w:rsidRDefault="00CF7F43" w:rsidP="009E4250">
      <w:r>
        <w:rPr>
          <w:noProof/>
        </w:rPr>
        <w:pict w14:anchorId="3726D69F">
          <v:rect id="_x0000_s2551" style="position:absolute;margin-left:.7pt;margin-top:4.2pt;width:466.5pt;height:24.75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51">
              <w:txbxContent>
                <w:p w14:paraId="56C428DE" w14:textId="77777777" w:rsidR="00840C7A" w:rsidRPr="000445A5" w:rsidRDefault="00840C7A" w:rsidP="00E00F1F">
                  <w:pPr>
                    <w:spacing w:after="0"/>
                    <w:rPr>
                      <w:rFonts w:ascii="Times New Roman" w:hAnsi="Times New Roman" w:cs="Times New Roman"/>
                      <w:sz w:val="24"/>
                      <w:szCs w:val="24"/>
                    </w:rPr>
                  </w:pPr>
                  <w:r>
                    <w:rPr>
                      <w:rFonts w:ascii="Times New Roman" w:hAnsi="Times New Roman" w:cs="Times New Roman"/>
                      <w:sz w:val="24"/>
                      <w:szCs w:val="24"/>
                    </w:rPr>
                    <w:t>Cinta karena Allah dapat direalisasikan terhadap: amalan, pelaku amalan, waktu dan tempat.</w:t>
                  </w:r>
                </w:p>
              </w:txbxContent>
            </v:textbox>
          </v:rect>
        </w:pict>
      </w:r>
    </w:p>
    <w:p w14:paraId="3B2497A0" w14:textId="77777777" w:rsidR="009E4250" w:rsidRDefault="00CF7F43" w:rsidP="009E4250">
      <w:r>
        <w:rPr>
          <w:noProof/>
        </w:rPr>
        <w:pict w14:anchorId="68045CC3">
          <v:rect id="_x0000_s4593" style="position:absolute;margin-left:1.45pt;margin-top:11.8pt;width:465pt;height:72.75pt;z-index:25382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93">
              <w:txbxContent>
                <w:p w14:paraId="1D78343B" w14:textId="77777777" w:rsidR="00840C7A" w:rsidRPr="008D2EE9" w:rsidRDefault="00840C7A" w:rsidP="008D2EE9">
                  <w:pPr>
                    <w:spacing w:after="0"/>
                    <w:jc w:val="center"/>
                    <w:rPr>
                      <w:rFonts w:asciiTheme="majorBidi" w:hAnsiTheme="majorBidi" w:cstheme="majorBidi"/>
                      <w:b/>
                      <w:bCs/>
                      <w:color w:val="E36C0A" w:themeColor="accent6" w:themeShade="BF"/>
                      <w:sz w:val="24"/>
                      <w:szCs w:val="24"/>
                    </w:rPr>
                  </w:pPr>
                  <w:r w:rsidRPr="008D2EE9">
                    <w:rPr>
                      <w:rFonts w:asciiTheme="majorBidi" w:hAnsiTheme="majorBidi" w:cstheme="majorBidi"/>
                      <w:b/>
                      <w:bCs/>
                      <w:color w:val="E36C0A" w:themeColor="accent6" w:themeShade="BF"/>
                      <w:sz w:val="24"/>
                      <w:szCs w:val="24"/>
                    </w:rPr>
                    <w:t>Dalil Kelima:</w:t>
                  </w:r>
                </w:p>
                <w:p w14:paraId="27787A3A" w14:textId="77777777" w:rsidR="00840C7A" w:rsidRPr="008D2EE9" w:rsidRDefault="00840C7A" w:rsidP="004652DE">
                  <w:pPr>
                    <w:widowControl w:val="0"/>
                    <w:autoSpaceDE w:val="0"/>
                    <w:autoSpaceDN w:val="0"/>
                    <w:bidi/>
                    <w:adjustRightInd w:val="0"/>
                    <w:spacing w:after="0" w:line="440" w:lineRule="exact"/>
                    <w:jc w:val="lowKashida"/>
                    <w:rPr>
                      <w:rFonts w:ascii="Lotus Linotype" w:hAnsi="Lotus Linotype" w:cs="Lotus Linotype"/>
                      <w:color w:val="E36C0A" w:themeColor="accent6" w:themeShade="BF"/>
                      <w:sz w:val="29"/>
                      <w:szCs w:val="29"/>
                    </w:rPr>
                  </w:pPr>
                  <w:r w:rsidRPr="00DE1F17">
                    <w:rPr>
                      <w:rFonts w:ascii="Lotus Linotype" w:hAnsi="Lotus Linotype" w:cs="Lotus Linotype"/>
                      <w:color w:val="E36C0A" w:themeColor="accent6" w:themeShade="BF"/>
                      <w:sz w:val="29"/>
                      <w:szCs w:val="29"/>
                      <w:rtl/>
                    </w:rPr>
                    <w:t xml:space="preserve">وَفِي الصَّحِيحِ عَنِ النَّبِيِّ </w:t>
                  </w:r>
                  <w:r w:rsidRPr="004652DE">
                    <w:rPr>
                      <w:rFonts w:ascii="Islamic_" w:hAnsi="Islamic_" w:cs="Lotus Linotype"/>
                      <w:color w:val="E36C0A" w:themeColor="accent6" w:themeShade="BF"/>
                      <w:sz w:val="29"/>
                      <w:szCs w:val="29"/>
                    </w:rPr>
                    <w:t>n</w:t>
                  </w:r>
                  <w:r w:rsidRPr="00DE1F17">
                    <w:rPr>
                      <w:rFonts w:ascii="Lotus Linotype" w:hAnsi="Lotus Linotype" w:cs="Lotus Linotype"/>
                      <w:color w:val="E36C0A" w:themeColor="accent6" w:themeShade="BF"/>
                      <w:sz w:val="29"/>
                      <w:szCs w:val="29"/>
                      <w:rtl/>
                    </w:rPr>
                    <w:t xml:space="preserve"> أَنَّهُ قَالَ: «</w:t>
                  </w:r>
                  <w:r w:rsidRPr="00DE1F17">
                    <w:rPr>
                      <w:rFonts w:ascii="Lotus Linotype" w:hAnsi="Lotus Linotype" w:cs="Lotus Linotype"/>
                      <w:b/>
                      <w:bCs/>
                      <w:color w:val="E36C0A" w:themeColor="accent6" w:themeShade="BF"/>
                      <w:sz w:val="29"/>
                      <w:szCs w:val="29"/>
                      <w:rtl/>
                    </w:rPr>
                    <w:t xml:space="preserve">مَنْ قَالَ: لَا إِلَهَ إِلَّا اللهُ </w:t>
                  </w:r>
                  <w:r w:rsidRPr="00DE1F17">
                    <w:rPr>
                      <w:rFonts w:ascii="Lotus Linotype" w:hAnsi="Lotus Linotype" w:cs="Lotus Linotype"/>
                      <w:b/>
                      <w:bCs/>
                      <w:color w:val="E36C0A" w:themeColor="accent6" w:themeShade="BF"/>
                      <w:sz w:val="29"/>
                      <w:szCs w:val="29"/>
                      <w:u w:val="single"/>
                      <w:rtl/>
                    </w:rPr>
                    <w:t>وَكَفَرَ بِمَا يُعْبَدُ مِنْ دُونِ اللهِ</w:t>
                  </w:r>
                  <w:r w:rsidRPr="00DE1F17">
                    <w:rPr>
                      <w:rFonts w:ascii="Lotus Linotype" w:hAnsi="Lotus Linotype" w:cs="Lotus Linotype"/>
                      <w:b/>
                      <w:bCs/>
                      <w:color w:val="E36C0A" w:themeColor="accent6" w:themeShade="BF"/>
                      <w:sz w:val="29"/>
                      <w:szCs w:val="29"/>
                      <w:rtl/>
                    </w:rPr>
                    <w:t xml:space="preserve"> حَرُمَ مَالُهُ وَدَمُهُ، وَحِسَابُهُ عَلَى اللهِ </w:t>
                  </w:r>
                  <w:r w:rsidRPr="004652DE">
                    <w:rPr>
                      <w:rFonts w:ascii="Islamic_" w:hAnsi="Islamic_" w:cs="Adwaa Elsalaf"/>
                      <w:b/>
                      <w:bCs/>
                      <w:color w:val="E36C0A" w:themeColor="accent6" w:themeShade="BF"/>
                      <w:sz w:val="29"/>
                      <w:szCs w:val="29"/>
                    </w:rPr>
                    <w:t>k</w:t>
                  </w:r>
                  <w:r>
                    <w:rPr>
                      <w:rFonts w:ascii="Lotus Linotype" w:hAnsi="Lotus Linotype" w:cs="Lotus Linotype"/>
                      <w:color w:val="E36C0A" w:themeColor="accent6" w:themeShade="BF"/>
                      <w:sz w:val="29"/>
                      <w:szCs w:val="29"/>
                      <w:rtl/>
                    </w:rPr>
                    <w:t>».</w:t>
                  </w:r>
                  <w:r>
                    <w:rPr>
                      <w:rFonts w:ascii="Lotus Linotype" w:hAnsi="Lotus Linotype" w:cs="Lotus Linotype"/>
                      <w:color w:val="E36C0A" w:themeColor="accent6" w:themeShade="BF"/>
                      <w:sz w:val="29"/>
                      <w:szCs w:val="29"/>
                    </w:rPr>
                    <w:t xml:space="preserve"> </w:t>
                  </w:r>
                  <w:r w:rsidRPr="00DE1F17">
                    <w:rPr>
                      <w:rFonts w:ascii="Lotus Linotype" w:hAnsi="Lotus Linotype" w:cs="Lotus Linotype"/>
                      <w:color w:val="E36C0A" w:themeColor="accent6" w:themeShade="BF"/>
                      <w:sz w:val="29"/>
                      <w:szCs w:val="29"/>
                      <w:rtl/>
                    </w:rPr>
                    <w:t>وَشَر</w:t>
                  </w:r>
                  <w:r w:rsidRPr="00DE1F17">
                    <w:rPr>
                      <w:rFonts w:ascii="Lotus Linotype" w:hAnsi="Lotus Linotype" w:cs="Lotus Linotype" w:hint="cs"/>
                      <w:color w:val="E36C0A" w:themeColor="accent6" w:themeShade="BF"/>
                      <w:sz w:val="29"/>
                      <w:szCs w:val="29"/>
                      <w:rtl/>
                    </w:rPr>
                    <w:t>ْ</w:t>
                  </w:r>
                  <w:r w:rsidRPr="00DE1F17">
                    <w:rPr>
                      <w:rFonts w:ascii="Lotus Linotype" w:hAnsi="Lotus Linotype" w:cs="Lotus Linotype"/>
                      <w:color w:val="E36C0A" w:themeColor="accent6" w:themeShade="BF"/>
                      <w:sz w:val="29"/>
                      <w:szCs w:val="29"/>
                      <w:rtl/>
                    </w:rPr>
                    <w:t>ح</w:t>
                  </w:r>
                  <w:r w:rsidRPr="00DE1F17">
                    <w:rPr>
                      <w:rFonts w:ascii="Lotus Linotype" w:hAnsi="Lotus Linotype" w:cs="Lotus Linotype" w:hint="cs"/>
                      <w:color w:val="E36C0A" w:themeColor="accent6" w:themeShade="BF"/>
                      <w:sz w:val="29"/>
                      <w:szCs w:val="29"/>
                      <w:rtl/>
                    </w:rPr>
                    <w:t>ُ</w:t>
                  </w:r>
                  <w:r w:rsidRPr="00DE1F17">
                    <w:rPr>
                      <w:rFonts w:ascii="Lotus Linotype" w:hAnsi="Lotus Linotype" w:cs="Lotus Linotype"/>
                      <w:color w:val="E36C0A" w:themeColor="accent6" w:themeShade="BF"/>
                      <w:sz w:val="29"/>
                      <w:szCs w:val="29"/>
                      <w:rtl/>
                    </w:rPr>
                    <w:t xml:space="preserve"> هٰذه التَّرْجَمَةِ: مَا بَعْدَهَا مِنَ الأَبْوَابِ</w:t>
                  </w:r>
                  <w:r w:rsidRPr="00DE1F17">
                    <w:rPr>
                      <w:rFonts w:ascii="Lotus Linotype" w:hAnsi="Lotus Linotype" w:cs="Lotus Linotype"/>
                      <w:b/>
                      <w:bCs/>
                      <w:color w:val="E36C0A" w:themeColor="accent6" w:themeShade="BF"/>
                      <w:sz w:val="29"/>
                      <w:szCs w:val="29"/>
                      <w:rtl/>
                    </w:rPr>
                    <w:t>.</w:t>
                  </w:r>
                </w:p>
                <w:p w14:paraId="53F5BECA" w14:textId="77777777" w:rsidR="00840C7A" w:rsidRPr="00CF6B89" w:rsidRDefault="00840C7A" w:rsidP="008D2EE9">
                  <w:pPr>
                    <w:spacing w:after="0"/>
                    <w:jc w:val="both"/>
                    <w:rPr>
                      <w:rFonts w:asciiTheme="majorBidi" w:hAnsiTheme="majorBidi" w:cstheme="majorBidi"/>
                      <w:color w:val="E36C0A" w:themeColor="accent6" w:themeShade="BF"/>
                      <w:sz w:val="24"/>
                      <w:szCs w:val="24"/>
                    </w:rPr>
                  </w:pPr>
                </w:p>
                <w:p w14:paraId="15A51C4F" w14:textId="77777777" w:rsidR="00840C7A" w:rsidRPr="001A678B" w:rsidRDefault="00840C7A" w:rsidP="008D2EE9"/>
              </w:txbxContent>
            </v:textbox>
          </v:rect>
        </w:pict>
      </w:r>
    </w:p>
    <w:p w14:paraId="05D9A993" w14:textId="77777777" w:rsidR="009E4250" w:rsidRDefault="009E4250" w:rsidP="009E4250"/>
    <w:p w14:paraId="0A4B14B8" w14:textId="77777777" w:rsidR="009E4250" w:rsidRDefault="009E4250" w:rsidP="009E4250"/>
    <w:p w14:paraId="7D667FAD" w14:textId="77777777" w:rsidR="009E4250" w:rsidRDefault="00CF7F43" w:rsidP="009E4250">
      <w:r>
        <w:rPr>
          <w:noProof/>
        </w:rPr>
        <w:pict w14:anchorId="0A679E3A">
          <v:group id="_x0000_s5061" style="position:absolute;margin-left:0;margin-top:0;width:467.3pt;height:643.5pt;z-index:253825536" coordorigin="1440,1440" coordsize="9346,12870">
            <v:rect id="_x0000_s2564" style="position:absolute;left:1440;top:3090;width:9346;height:2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564">
                <w:txbxContent>
                  <w:p w14:paraId="60C5A2A3" w14:textId="77777777" w:rsidR="00840C7A" w:rsidRPr="00B14A59" w:rsidRDefault="00840C7A" w:rsidP="00065D1C">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M</w:t>
                    </w:r>
                    <w:r w:rsidRPr="002D1348">
                      <w:rPr>
                        <w:rFonts w:asciiTheme="majorBidi" w:hAnsiTheme="majorBidi" w:cstheme="majorBidi"/>
                        <w:color w:val="E36C0A" w:themeColor="accent6" w:themeShade="BF"/>
                        <w:sz w:val="24"/>
                        <w:szCs w:val="24"/>
                      </w:rPr>
                      <w:t>engingkari sesembahan selain Allah</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Yakni</w:t>
                    </w:r>
                    <w:r w:rsidRPr="004A34A5">
                      <w:rPr>
                        <w:rFonts w:asciiTheme="majorBidi" w:hAnsiTheme="majorBidi" w:cstheme="majorBidi"/>
                        <w:sz w:val="24"/>
                        <w:szCs w:val="24"/>
                      </w:rPr>
                      <w:t xml:space="preserve">, anda harus mengingkari </w:t>
                    </w:r>
                    <w:r>
                      <w:rPr>
                        <w:rFonts w:asciiTheme="majorBidi" w:hAnsiTheme="majorBidi" w:cstheme="majorBidi"/>
                        <w:sz w:val="24"/>
                        <w:szCs w:val="24"/>
                      </w:rPr>
                      <w:t xml:space="preserve">penyembahan yang diibadahi dari </w:t>
                    </w:r>
                    <w:r w:rsidRPr="004A34A5">
                      <w:rPr>
                        <w:rFonts w:asciiTheme="majorBidi" w:hAnsiTheme="majorBidi" w:cstheme="majorBidi"/>
                        <w:sz w:val="24"/>
                        <w:szCs w:val="24"/>
                      </w:rPr>
                      <w:t xml:space="preserve">selain Allah dan juga mengingkari segala kekufuran. Barang siapa yang mengucapkan dua kalimat syahadat </w:t>
                    </w:r>
                    <w:r>
                      <w:rPr>
                        <w:rFonts w:asciiTheme="majorBidi" w:hAnsiTheme="majorBidi" w:cstheme="majorBidi"/>
                        <w:sz w:val="24"/>
                        <w:szCs w:val="24"/>
                      </w:rPr>
                      <w:t>te</w:t>
                    </w:r>
                    <w:r w:rsidRPr="004A34A5">
                      <w:rPr>
                        <w:rFonts w:asciiTheme="majorBidi" w:hAnsiTheme="majorBidi" w:cstheme="majorBidi"/>
                        <w:sz w:val="24"/>
                        <w:szCs w:val="24"/>
                      </w:rPr>
                      <w:t>tapi dia juga berpendapat bahwa orang-orang Nasrani dan Yahudi yang hidup pada saat ini berada di atas agama yang benar, maka dia bukan seorang Muslim. Begitu pu</w:t>
                    </w:r>
                    <w:r>
                      <w:rPr>
                        <w:rFonts w:asciiTheme="majorBidi" w:hAnsiTheme="majorBidi" w:cstheme="majorBidi"/>
                        <w:sz w:val="24"/>
                        <w:szCs w:val="24"/>
                      </w:rPr>
                      <w:t>la mereka yang berpendapat bole</w:t>
                    </w:r>
                    <w:r w:rsidRPr="004A34A5">
                      <w:rPr>
                        <w:rFonts w:asciiTheme="majorBidi" w:hAnsiTheme="majorBidi" w:cstheme="majorBidi"/>
                        <w:sz w:val="24"/>
                        <w:szCs w:val="24"/>
                      </w:rPr>
                      <w:t xml:space="preserve">hnya </w:t>
                    </w:r>
                    <w:r>
                      <w:rPr>
                        <w:rFonts w:asciiTheme="majorBidi" w:hAnsiTheme="majorBidi" w:cstheme="majorBidi"/>
                        <w:sz w:val="24"/>
                        <w:szCs w:val="24"/>
                      </w:rPr>
                      <w:t xml:space="preserve">bagi </w:t>
                    </w:r>
                    <w:r w:rsidRPr="004A34A5">
                      <w:rPr>
                        <w:rFonts w:asciiTheme="majorBidi" w:hAnsiTheme="majorBidi" w:cstheme="majorBidi"/>
                        <w:sz w:val="24"/>
                        <w:szCs w:val="24"/>
                      </w:rPr>
                      <w:t>seseorang</w:t>
                    </w:r>
                    <w:r>
                      <w:rPr>
                        <w:rFonts w:asciiTheme="majorBidi" w:hAnsiTheme="majorBidi" w:cstheme="majorBidi"/>
                        <w:sz w:val="24"/>
                        <w:szCs w:val="24"/>
                      </w:rPr>
                      <w:t xml:space="preserve"> untuk </w:t>
                    </w:r>
                    <w:r w:rsidRPr="004A34A5">
                      <w:rPr>
                        <w:rFonts w:asciiTheme="majorBidi" w:hAnsiTheme="majorBidi" w:cstheme="majorBidi"/>
                        <w:sz w:val="24"/>
                        <w:szCs w:val="24"/>
                      </w:rPr>
                      <w:t xml:space="preserve"> memilih agama apa saja yang dia kehendaki, maka dia bukan seorang Muslim.</w:t>
                    </w:r>
                  </w:p>
                </w:txbxContent>
              </v:textbox>
            </v:rect>
            <v:rect id="_x0000_s4594" style="position:absolute;left:1440;top:1440;width:9346;height:15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594">
                <w:txbxContent>
                  <w:p w14:paraId="45034410" w14:textId="77777777" w:rsidR="00840C7A" w:rsidRPr="002D1348" w:rsidRDefault="00840C7A" w:rsidP="007577A4">
                    <w:pPr>
                      <w:pStyle w:val="BodyText3"/>
                      <w:spacing w:after="0"/>
                      <w:jc w:val="both"/>
                      <w:rPr>
                        <w:rFonts w:asciiTheme="majorBidi" w:hAnsiTheme="majorBidi" w:cstheme="majorBidi"/>
                        <w:color w:val="E36C0A" w:themeColor="accent6" w:themeShade="BF"/>
                        <w:sz w:val="24"/>
                        <w:szCs w:val="24"/>
                      </w:rPr>
                    </w:pPr>
                    <w:r w:rsidRPr="002D1348">
                      <w:rPr>
                        <w:rFonts w:asciiTheme="majorBidi" w:hAnsiTheme="majorBidi" w:cstheme="majorBidi"/>
                        <w:color w:val="E36C0A" w:themeColor="accent6" w:themeShade="BF"/>
                        <w:sz w:val="24"/>
                        <w:szCs w:val="24"/>
                      </w:rPr>
                      <w:t xml:space="preserve">Diriwayatkan dalam  hadits shahih, bahwa Rasulullah shallallahu’alaihi wasallam bersabda: “Barang siapa yang mengucapkan </w:t>
                    </w:r>
                    <w:r>
                      <w:rPr>
                        <w:rFonts w:asciiTheme="majorBidi" w:hAnsiTheme="majorBidi" w:cstheme="majorBidi"/>
                        <w:color w:val="E36C0A" w:themeColor="accent6" w:themeShade="BF"/>
                        <w:sz w:val="24"/>
                        <w:szCs w:val="24"/>
                      </w:rPr>
                      <w:t>laa ilaaha illallah</w:t>
                    </w:r>
                    <w:r w:rsidRPr="002D1348">
                      <w:rPr>
                        <w:rFonts w:asciiTheme="majorBidi" w:hAnsiTheme="majorBidi" w:cstheme="majorBidi"/>
                        <w:color w:val="E36C0A" w:themeColor="accent6" w:themeShade="BF"/>
                        <w:sz w:val="24"/>
                        <w:szCs w:val="24"/>
                      </w:rPr>
                      <w:t>, dan mengingkari sesembahan selain Allah, maka harta dan darahnya diharamkan, adapun penghisabannya terserah kepada Allah”.</w:t>
                    </w:r>
                    <w:r>
                      <w:rPr>
                        <w:rFonts w:asciiTheme="majorBidi" w:hAnsiTheme="majorBidi" w:cstheme="majorBidi"/>
                        <w:color w:val="E36C0A" w:themeColor="accent6" w:themeShade="BF"/>
                        <w:sz w:val="24"/>
                        <w:szCs w:val="24"/>
                      </w:rPr>
                      <w:t xml:space="preserve"> </w:t>
                    </w:r>
                    <w:r w:rsidRPr="002D1348">
                      <w:rPr>
                        <w:rFonts w:asciiTheme="majorBidi" w:hAnsiTheme="majorBidi" w:cstheme="majorBidi"/>
                        <w:color w:val="E36C0A" w:themeColor="accent6" w:themeShade="BF"/>
                        <w:sz w:val="24"/>
                        <w:szCs w:val="24"/>
                      </w:rPr>
                      <w:t>Keterangan tentang bab ini akan dipaparkan pada bab-bab berikutnya.</w:t>
                    </w:r>
                  </w:p>
                  <w:p w14:paraId="295700B1" w14:textId="77777777" w:rsidR="00840C7A" w:rsidRPr="00B448BA" w:rsidRDefault="00840C7A" w:rsidP="008D2EE9">
                    <w:pPr>
                      <w:pStyle w:val="BodyText3"/>
                      <w:spacing w:before="120"/>
                      <w:jc w:val="both"/>
                      <w:rPr>
                        <w:color w:val="000000"/>
                      </w:rPr>
                    </w:pPr>
                  </w:p>
                  <w:p w14:paraId="09C248D7" w14:textId="77777777" w:rsidR="00840C7A" w:rsidRPr="00CF6B89" w:rsidRDefault="00840C7A" w:rsidP="008D2EE9">
                    <w:pPr>
                      <w:spacing w:after="0"/>
                      <w:jc w:val="both"/>
                      <w:rPr>
                        <w:rFonts w:asciiTheme="majorBidi" w:hAnsiTheme="majorBidi" w:cstheme="majorBidi"/>
                        <w:color w:val="E36C0A" w:themeColor="accent6" w:themeShade="BF"/>
                        <w:sz w:val="24"/>
                        <w:szCs w:val="24"/>
                      </w:rPr>
                    </w:pPr>
                  </w:p>
                  <w:p w14:paraId="7D711EF8" w14:textId="77777777" w:rsidR="00840C7A" w:rsidRPr="001A678B" w:rsidRDefault="00840C7A" w:rsidP="008D2EE9"/>
                </w:txbxContent>
              </v:textbox>
            </v:rect>
            <v:rect id="_x0000_s4595" style="position:absolute;left:1440;top:5355;width:9346;height:89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95">
                <w:txbxContent>
                  <w:p w14:paraId="4E0BCD64" w14:textId="77777777" w:rsidR="00840C7A" w:rsidRPr="00AF151E" w:rsidRDefault="00840C7A" w:rsidP="008D2EE9">
                    <w:pPr>
                      <w:spacing w:after="0"/>
                      <w:jc w:val="center"/>
                      <w:rPr>
                        <w:rFonts w:asciiTheme="majorBidi" w:hAnsiTheme="majorBidi" w:cstheme="majorBidi"/>
                        <w:b/>
                        <w:bCs/>
                        <w:color w:val="E36C0A" w:themeColor="accent6" w:themeShade="BF"/>
                        <w:sz w:val="24"/>
                        <w:szCs w:val="24"/>
                      </w:rPr>
                    </w:pPr>
                    <w:r w:rsidRPr="009355AF">
                      <w:rPr>
                        <w:rFonts w:asciiTheme="majorBidi" w:hAnsiTheme="majorBidi" w:cstheme="majorBidi"/>
                        <w:b/>
                        <w:bCs/>
                        <w:i/>
                        <w:iCs/>
                        <w:color w:val="E36C0A" w:themeColor="accent6" w:themeShade="BF"/>
                        <w:sz w:val="24"/>
                        <w:szCs w:val="24"/>
                      </w:rPr>
                      <w:t>Al-Masaail</w:t>
                    </w:r>
                    <w:r w:rsidRPr="00AF151E">
                      <w:rPr>
                        <w:rFonts w:asciiTheme="majorBidi" w:hAnsiTheme="majorBidi" w:cstheme="majorBidi"/>
                        <w:b/>
                        <w:bCs/>
                        <w:color w:val="E36C0A" w:themeColor="accent6" w:themeShade="BF"/>
                        <w:sz w:val="24"/>
                        <w:szCs w:val="24"/>
                      </w:rPr>
                      <w:t xml:space="preserve"> (Perkara-Perkara)</w:t>
                    </w:r>
                  </w:p>
                  <w:p w14:paraId="35D36426" w14:textId="77777777" w:rsidR="00840C7A" w:rsidRDefault="00840C7A" w:rsidP="00FF54BC">
                    <w:pPr>
                      <w:spacing w:after="0"/>
                      <w:ind w:firstLine="360"/>
                      <w:rPr>
                        <w:rFonts w:asciiTheme="majorBidi" w:hAnsiTheme="majorBidi" w:cstheme="majorBidi"/>
                        <w:color w:val="E36C0A" w:themeColor="accent6" w:themeShade="BF"/>
                        <w:sz w:val="24"/>
                        <w:szCs w:val="24"/>
                      </w:rPr>
                    </w:pPr>
                    <w:r w:rsidRPr="009355AF">
                      <w:rPr>
                        <w:rFonts w:asciiTheme="majorBidi" w:hAnsiTheme="majorBidi" w:cstheme="majorBidi"/>
                        <w:color w:val="E36C0A" w:themeColor="accent6" w:themeShade="BF"/>
                        <w:sz w:val="24"/>
                        <w:szCs w:val="24"/>
                      </w:rPr>
                      <w:t>Di dalam bab ini terdapat perkara</w:t>
                    </w:r>
                    <w:r>
                      <w:rPr>
                        <w:rFonts w:asciiTheme="majorBidi" w:hAnsiTheme="majorBidi" w:cstheme="majorBidi"/>
                        <w:color w:val="E36C0A" w:themeColor="accent6" w:themeShade="BF"/>
                        <w:sz w:val="24"/>
                        <w:szCs w:val="24"/>
                      </w:rPr>
                      <w:t>-perkara</w:t>
                    </w:r>
                    <w:r w:rsidRPr="009355AF">
                      <w:rPr>
                        <w:rFonts w:asciiTheme="majorBidi" w:hAnsiTheme="majorBidi" w:cstheme="majorBidi"/>
                        <w:color w:val="E36C0A" w:themeColor="accent6" w:themeShade="BF"/>
                        <w:sz w:val="24"/>
                        <w:szCs w:val="24"/>
                      </w:rPr>
                      <w:t xml:space="preserve"> yang s</w:t>
                    </w:r>
                    <w:r>
                      <w:rPr>
                        <w:rFonts w:asciiTheme="majorBidi" w:hAnsiTheme="majorBidi" w:cstheme="majorBidi"/>
                        <w:color w:val="E36C0A" w:themeColor="accent6" w:themeShade="BF"/>
                        <w:sz w:val="24"/>
                        <w:szCs w:val="24"/>
                      </w:rPr>
                      <w:t>angat besar lagi sangat penting, yaitu tafsir tauhid dan tafsir syahadat. Dan penulis menjelaskannya dengan beberapa perkara yang cukup jelas</w:t>
                    </w:r>
                    <w:r w:rsidRPr="009355AF">
                      <w:rPr>
                        <w:rFonts w:asciiTheme="majorBidi" w:hAnsiTheme="majorBidi" w:cstheme="majorBidi"/>
                        <w:sz w:val="24"/>
                        <w:szCs w:val="24"/>
                      </w:rPr>
                      <w:t>(tidak boleh tidak harus ada penafian dan itsbat)</w:t>
                    </w:r>
                    <w:r>
                      <w:rPr>
                        <w:rFonts w:asciiTheme="majorBidi" w:hAnsiTheme="majorBidi" w:cstheme="majorBidi"/>
                        <w:sz w:val="24"/>
                        <w:szCs w:val="24"/>
                      </w:rPr>
                      <w:t xml:space="preserve"> </w:t>
                    </w:r>
                    <w:r w:rsidRPr="002D5808">
                      <w:rPr>
                        <w:rFonts w:asciiTheme="majorBidi" w:hAnsiTheme="majorBidi" w:cstheme="majorBidi"/>
                        <w:color w:val="E36C0A" w:themeColor="accent6" w:themeShade="BF"/>
                        <w:sz w:val="24"/>
                        <w:szCs w:val="24"/>
                      </w:rPr>
                      <w:t>diantaranya</w:t>
                    </w:r>
                    <w:r>
                      <w:rPr>
                        <w:rFonts w:asciiTheme="majorBidi" w:hAnsiTheme="majorBidi" w:cstheme="majorBidi"/>
                        <w:color w:val="E36C0A" w:themeColor="accent6" w:themeShade="BF"/>
                        <w:sz w:val="24"/>
                        <w:szCs w:val="24"/>
                      </w:rPr>
                      <w:t>:</w:t>
                    </w:r>
                  </w:p>
                  <w:p w14:paraId="09B5D216" w14:textId="77777777" w:rsidR="00840C7A" w:rsidRPr="00FF54BC" w:rsidRDefault="00840C7A" w:rsidP="00FF54BC">
                    <w:pPr>
                      <w:pStyle w:val="ListParagraph"/>
                      <w:numPr>
                        <w:ilvl w:val="0"/>
                        <w:numId w:val="31"/>
                      </w:numPr>
                      <w:spacing w:after="0"/>
                      <w:ind w:left="0" w:firstLine="360"/>
                      <w:rPr>
                        <w:rFonts w:asciiTheme="majorBidi" w:hAnsiTheme="majorBidi" w:cstheme="majorBidi"/>
                        <w:sz w:val="24"/>
                        <w:szCs w:val="24"/>
                      </w:rPr>
                    </w:pPr>
                    <w:r w:rsidRPr="00FF54BC">
                      <w:rPr>
                        <w:rFonts w:asciiTheme="majorBidi" w:hAnsiTheme="majorBidi" w:cstheme="majorBidi"/>
                        <w:color w:val="E36C0A" w:themeColor="accent6" w:themeShade="BF"/>
                        <w:sz w:val="24"/>
                        <w:szCs w:val="24"/>
                      </w:rPr>
                      <w:t xml:space="preserve">Ayat dalam surat Al-Isroo di dalamnya menunjukan bantahan terhadap orang-orang musyrik yang berdoa kepada orang-orang shaleh. Dan di dalamnya pula menjelaskan bahwa itu merupakan syirik besar. </w:t>
                    </w:r>
                    <w:r w:rsidRPr="00FF54BC">
                      <w:rPr>
                        <w:rFonts w:asciiTheme="majorBidi" w:hAnsiTheme="majorBidi" w:cstheme="majorBidi"/>
                        <w:sz w:val="24"/>
                        <w:szCs w:val="24"/>
                      </w:rPr>
                      <w:t>(Syirik dalam doa).</w:t>
                    </w:r>
                  </w:p>
                  <w:p w14:paraId="1F494606" w14:textId="77777777" w:rsidR="00840C7A" w:rsidRPr="00FF54BC" w:rsidRDefault="00840C7A" w:rsidP="00FF54BC">
                    <w:pPr>
                      <w:pStyle w:val="ListParagraph"/>
                      <w:numPr>
                        <w:ilvl w:val="0"/>
                        <w:numId w:val="31"/>
                      </w:numPr>
                      <w:spacing w:after="0"/>
                      <w:ind w:left="0" w:firstLine="360"/>
                      <w:rPr>
                        <w:rFonts w:asciiTheme="majorBidi" w:hAnsiTheme="majorBidi" w:cstheme="majorBidi"/>
                        <w:sz w:val="24"/>
                        <w:szCs w:val="24"/>
                      </w:rPr>
                    </w:pPr>
                    <w:r>
                      <w:rPr>
                        <w:rFonts w:asciiTheme="majorBidi" w:hAnsiTheme="majorBidi" w:cstheme="majorBidi"/>
                        <w:color w:val="E36C0A" w:themeColor="accent6" w:themeShade="BF"/>
                        <w:sz w:val="24"/>
                        <w:szCs w:val="24"/>
                      </w:rPr>
                      <w:t>Ayat dalam surat At-T</w:t>
                    </w:r>
                    <w:r w:rsidRPr="00FF54BC">
                      <w:rPr>
                        <w:rFonts w:asciiTheme="majorBidi" w:hAnsiTheme="majorBidi" w:cstheme="majorBidi"/>
                        <w:color w:val="E36C0A" w:themeColor="accent6" w:themeShade="BF"/>
                        <w:sz w:val="24"/>
                        <w:szCs w:val="24"/>
                      </w:rPr>
                      <w:t>aubah : di dalamnya menjelaskan bahwa orang-orang Ahlu Kitab (Yahudi dan Nasrani) menjadikan ulama-ulama dan pendeta-pendeta di</w:t>
                    </w:r>
                    <w:r>
                      <w:rPr>
                        <w:rFonts w:asciiTheme="majorBidi" w:hAnsiTheme="majorBidi" w:cstheme="majorBidi"/>
                        <w:color w:val="E36C0A" w:themeColor="accent6" w:themeShade="BF"/>
                        <w:sz w:val="24"/>
                        <w:szCs w:val="24"/>
                      </w:rPr>
                      <w:t xml:space="preserve"> </w:t>
                    </w:r>
                    <w:r w:rsidRPr="00FF54BC">
                      <w:rPr>
                        <w:rFonts w:asciiTheme="majorBidi" w:hAnsiTheme="majorBidi" w:cstheme="majorBidi"/>
                        <w:color w:val="E36C0A" w:themeColor="accent6" w:themeShade="BF"/>
                        <w:sz w:val="24"/>
                        <w:szCs w:val="24"/>
                      </w:rPr>
                      <w:t xml:space="preserve">antara mereka sebagai Tuhan dari selain Allah ta’ala. Dan di dalamnya pula menjelaskan bahwa mereka tidaklah diperintah melainkan untuk menyembah sesembahan yang esa (Allah). Dan penafsiran hal itu </w:t>
                    </w:r>
                    <w:r>
                      <w:rPr>
                        <w:rFonts w:asciiTheme="majorBidi" w:hAnsiTheme="majorBidi" w:cstheme="majorBidi"/>
                        <w:color w:val="E36C0A" w:themeColor="accent6" w:themeShade="BF"/>
                        <w:sz w:val="24"/>
                        <w:szCs w:val="24"/>
                      </w:rPr>
                      <w:t xml:space="preserve">(menjadikan ualama-ulama dan pendeta mereka sebagai Tuhan) </w:t>
                    </w:r>
                    <w:r w:rsidRPr="00FF54BC">
                      <w:rPr>
                        <w:rFonts w:asciiTheme="majorBidi" w:hAnsiTheme="majorBidi" w:cstheme="majorBidi"/>
                        <w:color w:val="E36C0A" w:themeColor="accent6" w:themeShade="BF"/>
                        <w:sz w:val="24"/>
                        <w:szCs w:val="24"/>
                      </w:rPr>
                      <w:t>yang tidak ada kerancuan di dalamnya adalah bahwa mereka mentaati ulama-ulama dan ahli ibadah di</w:t>
                    </w:r>
                    <w:r>
                      <w:rPr>
                        <w:rFonts w:asciiTheme="majorBidi" w:hAnsiTheme="majorBidi" w:cstheme="majorBidi"/>
                        <w:color w:val="E36C0A" w:themeColor="accent6" w:themeShade="BF"/>
                        <w:sz w:val="24"/>
                        <w:szCs w:val="24"/>
                      </w:rPr>
                      <w:t xml:space="preserve"> </w:t>
                    </w:r>
                    <w:r w:rsidRPr="00FF54BC">
                      <w:rPr>
                        <w:rFonts w:asciiTheme="majorBidi" w:hAnsiTheme="majorBidi" w:cstheme="majorBidi"/>
                        <w:color w:val="E36C0A" w:themeColor="accent6" w:themeShade="BF"/>
                        <w:sz w:val="24"/>
                        <w:szCs w:val="24"/>
                      </w:rPr>
                      <w:t xml:space="preserve">antara mereka dalam perkara maksiat, bukan berdoa kepada mereka. </w:t>
                    </w:r>
                    <w:r w:rsidRPr="00FF54BC">
                      <w:rPr>
                        <w:rFonts w:asciiTheme="majorBidi" w:hAnsiTheme="majorBidi" w:cstheme="majorBidi"/>
                        <w:sz w:val="24"/>
                        <w:szCs w:val="24"/>
                      </w:rPr>
                      <w:t>(Syirik dalam ketaatan)</w:t>
                    </w:r>
                  </w:p>
                  <w:p w14:paraId="59101837" w14:textId="77777777" w:rsidR="00840C7A" w:rsidRPr="00935A1D" w:rsidRDefault="00840C7A" w:rsidP="00FF54BC">
                    <w:pPr>
                      <w:pStyle w:val="BodyText3"/>
                      <w:numPr>
                        <w:ilvl w:val="0"/>
                        <w:numId w:val="31"/>
                      </w:numPr>
                      <w:spacing w:before="120" w:line="240" w:lineRule="auto"/>
                      <w:ind w:left="0" w:firstLine="360"/>
                      <w:jc w:val="both"/>
                      <w:rPr>
                        <w:rFonts w:asciiTheme="majorBidi" w:hAnsiTheme="majorBidi" w:cstheme="majorBidi"/>
                        <w:color w:val="E36C0A" w:themeColor="accent6" w:themeShade="BF"/>
                        <w:sz w:val="24"/>
                        <w:szCs w:val="24"/>
                      </w:rPr>
                    </w:pPr>
                    <w:r w:rsidRPr="00935A1D">
                      <w:rPr>
                        <w:rFonts w:asciiTheme="majorBidi" w:hAnsiTheme="majorBidi" w:cstheme="majorBidi"/>
                        <w:color w:val="E36C0A" w:themeColor="accent6" w:themeShade="BF"/>
                        <w:sz w:val="24"/>
                        <w:szCs w:val="24"/>
                      </w:rPr>
                      <w:t xml:space="preserve">Kata-kata Nabi Ibrahim kepada orang-orang kafir </w:t>
                    </w:r>
                    <w:r w:rsidRPr="00935A1D">
                      <w:rPr>
                        <w:rFonts w:asciiTheme="majorBidi" w:hAnsiTheme="majorBidi" w:cstheme="majorBidi"/>
                        <w:i/>
                        <w:iCs/>
                        <w:color w:val="E36C0A" w:themeColor="accent6" w:themeShade="BF"/>
                        <w:sz w:val="24"/>
                        <w:szCs w:val="24"/>
                      </w:rPr>
                      <w:t>:{Sesungguhnya saya berlepas diri dari apa yang kalian sembah, kecuali (saya hanya menyembah) zat yang menciptakanku},</w:t>
                    </w:r>
                    <w:r w:rsidRPr="00935A1D">
                      <w:rPr>
                        <w:rFonts w:asciiTheme="majorBidi" w:hAnsiTheme="majorBidi" w:cstheme="majorBidi"/>
                        <w:color w:val="E36C0A" w:themeColor="accent6" w:themeShade="BF"/>
                        <w:sz w:val="24"/>
                        <w:szCs w:val="24"/>
                      </w:rPr>
                      <w:t xml:space="preserve"> disini</w:t>
                    </w:r>
                    <w:r w:rsidRPr="00935A1D">
                      <w:rPr>
                        <w:rFonts w:asciiTheme="majorBidi" w:hAnsiTheme="majorBidi" w:cstheme="majorBidi"/>
                        <w:i/>
                        <w:iCs/>
                        <w:color w:val="E36C0A" w:themeColor="accent6" w:themeShade="BF"/>
                        <w:sz w:val="24"/>
                        <w:szCs w:val="24"/>
                      </w:rPr>
                      <w:t xml:space="preserve"> </w:t>
                    </w:r>
                    <w:r w:rsidRPr="00935A1D">
                      <w:rPr>
                        <w:rFonts w:asciiTheme="majorBidi" w:hAnsiTheme="majorBidi" w:cstheme="majorBidi"/>
                        <w:color w:val="E36C0A" w:themeColor="accent6" w:themeShade="BF"/>
                        <w:sz w:val="24"/>
                        <w:szCs w:val="24"/>
                      </w:rPr>
                      <w:t>beliau mengecualikan sesembahnya (Allah) dari sesembahn-sesembahan yang banyak. Dan Allah menyebutkan bahwa berlepas diri dari sesembahan selain Allah dan pernyataan setia (kepada sesembahan yang hak) merupakan tafsir persaksian syahadat laa ilaaha illallah. Allah berfirman:</w:t>
                    </w:r>
                  </w:p>
                  <w:p w14:paraId="597DCD1F" w14:textId="77777777" w:rsidR="00840C7A" w:rsidRPr="00935A1D" w:rsidRDefault="00840C7A" w:rsidP="008D2EE9">
                    <w:pPr>
                      <w:pStyle w:val="BodyText3"/>
                      <w:spacing w:before="120" w:line="240" w:lineRule="auto"/>
                      <w:jc w:val="right"/>
                      <w:rPr>
                        <w:rFonts w:asciiTheme="majorBidi" w:hAnsiTheme="majorBidi" w:cstheme="majorBidi"/>
                        <w:color w:val="E36C0A" w:themeColor="accent6" w:themeShade="BF"/>
                        <w:sz w:val="28"/>
                        <w:szCs w:val="28"/>
                      </w:rPr>
                    </w:pPr>
                    <w:r w:rsidRPr="00935A1D">
                      <w:rPr>
                        <w:rFonts w:asciiTheme="majorBidi" w:hAnsiTheme="majorBidi" w:cstheme="majorBidi"/>
                        <w:color w:val="E36C0A" w:themeColor="accent6" w:themeShade="BF"/>
                        <w:sz w:val="28"/>
                        <w:szCs w:val="28"/>
                      </w:rPr>
                      <w:t xml:space="preserve"> </w:t>
                    </w:r>
                    <w:r w:rsidRPr="00935A1D">
                      <w:rPr>
                        <w:rFonts w:asciiTheme="majorBidi" w:hAnsiTheme="majorBidi" w:cs="Times New Roman" w:hint="cs"/>
                        <w:color w:val="E36C0A" w:themeColor="accent6" w:themeShade="BF"/>
                        <w:sz w:val="28"/>
                        <w:szCs w:val="28"/>
                        <w:rtl/>
                      </w:rPr>
                      <w:t>وَجَعَلَهَا</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كَلِمَةً</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بَاقِيَةً</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فِي</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عَقِبِهِ</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لَعَلَّهُمْ</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يَرْجِعُونَ</w:t>
                    </w:r>
                    <w:r w:rsidRPr="00935A1D">
                      <w:rPr>
                        <w:rFonts w:asciiTheme="majorBidi" w:hAnsiTheme="majorBidi" w:cs="Times New Roman"/>
                        <w:color w:val="E36C0A" w:themeColor="accent6" w:themeShade="BF"/>
                        <w:sz w:val="28"/>
                        <w:szCs w:val="28"/>
                        <w:rtl/>
                      </w:rPr>
                      <w:t xml:space="preserve"> ﴿٢٨﴾</w:t>
                    </w:r>
                  </w:p>
                  <w:p w14:paraId="4A33019E" w14:textId="77777777" w:rsidR="00840C7A" w:rsidRPr="00773372" w:rsidRDefault="00840C7A" w:rsidP="008D2EE9">
                    <w:pPr>
                      <w:spacing w:after="0"/>
                      <w:rPr>
                        <w:rFonts w:asciiTheme="majorBidi" w:hAnsiTheme="majorBidi" w:cstheme="majorBidi"/>
                        <w:i/>
                        <w:iCs/>
                        <w:color w:val="E36C0A" w:themeColor="accent6" w:themeShade="BF"/>
                        <w:sz w:val="24"/>
                        <w:szCs w:val="24"/>
                      </w:rPr>
                    </w:pPr>
                    <w:r w:rsidRPr="00773372">
                      <w:rPr>
                        <w:rFonts w:asciiTheme="majorBidi" w:hAnsiTheme="majorBidi" w:cstheme="majorBidi"/>
                        <w:i/>
                        <w:iCs/>
                        <w:color w:val="E36C0A" w:themeColor="accent6" w:themeShade="BF"/>
                        <w:sz w:val="24"/>
                        <w:szCs w:val="24"/>
                      </w:rPr>
                      <w:t>Dan (Ibrahim) menjadikan kalimat tauhid itu kalimat yang kekal pada keturunannya supaya mereka kembali kepada kalimat tauhid itu. (QS. Az-Zukhruf : 28).</w:t>
                    </w:r>
                  </w:p>
                  <w:p w14:paraId="21D1DEB2" w14:textId="77777777" w:rsidR="00840C7A" w:rsidRPr="00FF54BC" w:rsidRDefault="00840C7A" w:rsidP="00FF54BC">
                    <w:pPr>
                      <w:pStyle w:val="ListParagraph"/>
                      <w:numPr>
                        <w:ilvl w:val="0"/>
                        <w:numId w:val="34"/>
                      </w:numPr>
                      <w:spacing w:after="0"/>
                      <w:rPr>
                        <w:rFonts w:asciiTheme="majorBidi" w:hAnsiTheme="majorBidi" w:cstheme="majorBidi"/>
                        <w:color w:val="E36C0A" w:themeColor="accent6" w:themeShade="BF"/>
                        <w:sz w:val="24"/>
                        <w:szCs w:val="24"/>
                      </w:rPr>
                    </w:pPr>
                    <w:r w:rsidRPr="00FF54BC">
                      <w:rPr>
                        <w:rFonts w:asciiTheme="majorBidi" w:hAnsiTheme="majorBidi" w:cstheme="majorBidi"/>
                        <w:color w:val="E36C0A" w:themeColor="accent6" w:themeShade="BF"/>
                        <w:sz w:val="24"/>
                        <w:szCs w:val="24"/>
                      </w:rPr>
                      <w:t>Ayat dalam surat Al-Baqoroh berbicara tetang orang-orang kafir, yang Allah berfirman tentang mereka:</w:t>
                    </w:r>
                  </w:p>
                  <w:p w14:paraId="0B591368" w14:textId="77777777" w:rsidR="00840C7A" w:rsidRPr="00773372" w:rsidRDefault="00840C7A" w:rsidP="008D2EE9">
                    <w:pPr>
                      <w:spacing w:after="0"/>
                      <w:jc w:val="right"/>
                      <w:rPr>
                        <w:rFonts w:asciiTheme="majorBidi" w:hAnsiTheme="majorBidi" w:cstheme="majorBidi"/>
                        <w:color w:val="E36C0A" w:themeColor="accent6" w:themeShade="BF"/>
                        <w:sz w:val="28"/>
                        <w:szCs w:val="28"/>
                      </w:rPr>
                    </w:pPr>
                    <w:r w:rsidRPr="00773372">
                      <w:rPr>
                        <w:rFonts w:asciiTheme="majorBidi" w:hAnsiTheme="majorBidi" w:cstheme="majorBidi"/>
                        <w:color w:val="E36C0A" w:themeColor="accent6" w:themeShade="BF"/>
                        <w:sz w:val="28"/>
                        <w:szCs w:val="28"/>
                        <w:rtl/>
                      </w:rPr>
                      <w:t>وَمَا هُم بِخَارِجِينَ مِنَ النَّارِ</w:t>
                    </w:r>
                  </w:p>
                  <w:p w14:paraId="734A2DDB" w14:textId="77777777" w:rsidR="00840C7A" w:rsidRPr="00773372" w:rsidRDefault="00840C7A" w:rsidP="008D2EE9">
                    <w:pPr>
                      <w:rPr>
                        <w:rFonts w:asciiTheme="majorBidi" w:hAnsiTheme="majorBidi" w:cstheme="majorBidi"/>
                        <w:i/>
                        <w:iCs/>
                        <w:color w:val="E36C0A" w:themeColor="accent6" w:themeShade="BF"/>
                        <w:sz w:val="24"/>
                        <w:szCs w:val="24"/>
                      </w:rPr>
                    </w:pPr>
                    <w:r w:rsidRPr="00773372">
                      <w:rPr>
                        <w:rFonts w:asciiTheme="majorBidi" w:hAnsiTheme="majorBidi" w:cstheme="majorBidi"/>
                        <w:i/>
                        <w:iCs/>
                        <w:color w:val="E36C0A" w:themeColor="accent6" w:themeShade="BF"/>
                        <w:sz w:val="24"/>
                        <w:szCs w:val="24"/>
                      </w:rPr>
                      <w:t>Dan sekali-kali mereka tidak akan ke luar dari api neraka.</w:t>
                    </w:r>
                    <w:r>
                      <w:rPr>
                        <w:rFonts w:asciiTheme="majorBidi" w:hAnsiTheme="majorBidi" w:cstheme="majorBidi"/>
                        <w:i/>
                        <w:iCs/>
                        <w:color w:val="E36C0A" w:themeColor="accent6" w:themeShade="BF"/>
                        <w:sz w:val="24"/>
                        <w:szCs w:val="24"/>
                      </w:rPr>
                      <w:t xml:space="preserve"> (QS. Al-Baqoroh : 167).</w:t>
                    </w:r>
                  </w:p>
                  <w:p w14:paraId="7FCE29C9" w14:textId="77777777" w:rsidR="00840C7A" w:rsidRPr="00935A1D" w:rsidRDefault="00840C7A" w:rsidP="008D2EE9">
                    <w:pPr>
                      <w:spacing w:after="0"/>
                      <w:jc w:val="right"/>
                      <w:rPr>
                        <w:rFonts w:asciiTheme="majorBidi" w:hAnsiTheme="majorBidi" w:cstheme="majorBidi"/>
                        <w:color w:val="E36C0A" w:themeColor="accent6" w:themeShade="BF"/>
                        <w:sz w:val="28"/>
                        <w:szCs w:val="28"/>
                      </w:rPr>
                    </w:pPr>
                  </w:p>
                  <w:p w14:paraId="2325EE58" w14:textId="77777777" w:rsidR="00840C7A" w:rsidRPr="00AE0AAB" w:rsidRDefault="00840C7A" w:rsidP="008D2EE9">
                    <w:pPr>
                      <w:rPr>
                        <w:szCs w:val="24"/>
                      </w:rPr>
                    </w:pPr>
                  </w:p>
                </w:txbxContent>
              </v:textbox>
            </v:rect>
          </v:group>
        </w:pict>
      </w:r>
    </w:p>
    <w:p w14:paraId="603D0FD3" w14:textId="77777777" w:rsidR="009E4250" w:rsidRDefault="009E4250" w:rsidP="009E4250"/>
    <w:p w14:paraId="2194F4C9" w14:textId="77777777" w:rsidR="009E4250" w:rsidRDefault="009E4250" w:rsidP="009E4250"/>
    <w:p w14:paraId="6A7F8268" w14:textId="77777777" w:rsidR="009E4250" w:rsidRDefault="009E4250" w:rsidP="009E4250"/>
    <w:p w14:paraId="38BAC33F" w14:textId="77777777" w:rsidR="009E4250" w:rsidRDefault="009E4250" w:rsidP="009E4250"/>
    <w:p w14:paraId="6FE11E34" w14:textId="77777777" w:rsidR="009E4250" w:rsidRDefault="009E4250" w:rsidP="009E4250"/>
    <w:p w14:paraId="2A509452" w14:textId="77777777" w:rsidR="009E4250" w:rsidRDefault="009E4250" w:rsidP="009E4250"/>
    <w:p w14:paraId="7056E920" w14:textId="77777777" w:rsidR="009E4250" w:rsidRDefault="009E4250" w:rsidP="009E4250"/>
    <w:p w14:paraId="513A5A93" w14:textId="77777777" w:rsidR="009E4250" w:rsidRDefault="009E4250" w:rsidP="009E4250"/>
    <w:p w14:paraId="46B18D3F" w14:textId="77777777" w:rsidR="009E4250" w:rsidRDefault="009E4250" w:rsidP="009E4250"/>
    <w:p w14:paraId="24848D8B" w14:textId="77777777" w:rsidR="009E4250" w:rsidRDefault="009E4250" w:rsidP="009E4250"/>
    <w:p w14:paraId="0C36D74E" w14:textId="77777777" w:rsidR="009E4250" w:rsidRDefault="009E4250" w:rsidP="009E4250"/>
    <w:p w14:paraId="2EEE7B97" w14:textId="77777777" w:rsidR="009E4250" w:rsidRDefault="009E4250" w:rsidP="009E4250"/>
    <w:p w14:paraId="0E0828CC" w14:textId="77777777" w:rsidR="009E4250" w:rsidRDefault="009E4250" w:rsidP="009E4250"/>
    <w:p w14:paraId="6A11E4E3" w14:textId="77777777" w:rsidR="009E4250" w:rsidRDefault="009E4250" w:rsidP="009E4250"/>
    <w:p w14:paraId="4B86BCF1" w14:textId="77777777" w:rsidR="009E4250" w:rsidRDefault="009E4250" w:rsidP="009E4250"/>
    <w:p w14:paraId="0B0B59A6" w14:textId="77777777" w:rsidR="009E4250" w:rsidRDefault="009E4250" w:rsidP="009E4250"/>
    <w:p w14:paraId="4D7ADE97" w14:textId="77777777" w:rsidR="009E4250" w:rsidRDefault="009E4250" w:rsidP="009E4250"/>
    <w:p w14:paraId="7DBA23EA" w14:textId="77777777" w:rsidR="009E4250" w:rsidRDefault="009E4250" w:rsidP="009E4250"/>
    <w:p w14:paraId="6900B8C6" w14:textId="77777777" w:rsidR="009E4250" w:rsidRDefault="009E4250" w:rsidP="009E4250"/>
    <w:p w14:paraId="5BBD6C01" w14:textId="77777777" w:rsidR="009E4250" w:rsidRDefault="009E4250" w:rsidP="009E4250"/>
    <w:p w14:paraId="0CE547AB" w14:textId="77777777" w:rsidR="009E4250" w:rsidRDefault="009E4250" w:rsidP="009E4250"/>
    <w:p w14:paraId="52FB34C6" w14:textId="77777777" w:rsidR="009E4250" w:rsidRDefault="009E4250" w:rsidP="009E4250"/>
    <w:p w14:paraId="0A247EFA" w14:textId="77777777" w:rsidR="009E4250" w:rsidRDefault="009E4250" w:rsidP="009E4250"/>
    <w:p w14:paraId="3527F7A4" w14:textId="77777777" w:rsidR="009E4250" w:rsidRDefault="009E4250" w:rsidP="009E4250"/>
    <w:p w14:paraId="5954189B" w14:textId="77777777" w:rsidR="009E4250" w:rsidRDefault="00CF7F43" w:rsidP="009E4250">
      <w:r>
        <w:rPr>
          <w:noProof/>
        </w:rPr>
        <w:pict w14:anchorId="442DD470">
          <v:rect id="_x0000_s4596" style="position:absolute;margin-left:.75pt;margin-top:0;width:467.25pt;height:456pt;z-index:25382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596">
              <w:txbxContent>
                <w:p w14:paraId="7B050A6C" w14:textId="77777777" w:rsidR="00840C7A" w:rsidRDefault="00840C7A" w:rsidP="00D96D5F">
                  <w:pPr>
                    <w:spacing w:after="0"/>
                    <w:ind w:firstLine="7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Allah menyabutkan pada ayat ini (Al-Baqoroh : 167) bahwa mereka (orang-orang musyrik) mencintai sesembahan-sesembahan mereka sebagaimana mereka mencintai Allah. Ini menunjukan bahwa cinta mereka kepada Allah sangat besar sekali, namun hal itu tidak memasukan mereka ke dalam Islam. Lalu bagaimana lagi dengan yang mencintai sesembahan-sesembahannya lebih besar dari Allah? Lebih dari itu, bagaimana dengan mereka yang tidak mencintai kecuali sesembahan-sesembahannya semata dan tidak mencintai Allah? </w:t>
                  </w:r>
                </w:p>
                <w:p w14:paraId="0B6DC767" w14:textId="77777777" w:rsidR="00840C7A" w:rsidRPr="00F12A51" w:rsidRDefault="00840C7A" w:rsidP="00D96D5F">
                  <w:pPr>
                    <w:spacing w:after="0"/>
                    <w:ind w:firstLine="720"/>
                    <w:rPr>
                      <w:rFonts w:asciiTheme="majorBidi" w:hAnsiTheme="majorBidi" w:cstheme="majorBidi"/>
                      <w:sz w:val="24"/>
                      <w:szCs w:val="24"/>
                    </w:rPr>
                  </w:pPr>
                  <w:r w:rsidRPr="00F12A51">
                    <w:rPr>
                      <w:rFonts w:asciiTheme="majorBidi" w:hAnsiTheme="majorBidi" w:cstheme="majorBidi"/>
                      <w:sz w:val="24"/>
                      <w:szCs w:val="24"/>
                    </w:rPr>
                    <w:t xml:space="preserve">Syirik dalam </w:t>
                  </w:r>
                  <w:r>
                    <w:rPr>
                      <w:rFonts w:asciiTheme="majorBidi" w:hAnsiTheme="majorBidi" w:cstheme="majorBidi"/>
                      <w:sz w:val="24"/>
                      <w:szCs w:val="24"/>
                    </w:rPr>
                    <w:t>cinta</w:t>
                  </w:r>
                  <w:r w:rsidRPr="00F12A51">
                    <w:rPr>
                      <w:rFonts w:asciiTheme="majorBidi" w:hAnsiTheme="majorBidi" w:cstheme="majorBidi"/>
                      <w:sz w:val="24"/>
                      <w:szCs w:val="24"/>
                    </w:rPr>
                    <w:t xml:space="preserve"> ada empat macam:</w:t>
                  </w:r>
                </w:p>
                <w:p w14:paraId="0D87644E" w14:textId="77777777" w:rsidR="00840C7A" w:rsidRPr="00F12A51" w:rsidRDefault="00840C7A" w:rsidP="008D2EE9">
                  <w:pPr>
                    <w:spacing w:after="0"/>
                    <w:rPr>
                      <w:rFonts w:asciiTheme="majorBidi" w:hAnsiTheme="majorBidi" w:cstheme="majorBidi"/>
                      <w:sz w:val="24"/>
                      <w:szCs w:val="24"/>
                    </w:rPr>
                  </w:pPr>
                  <w:r w:rsidRPr="00F12A51">
                    <w:rPr>
                      <w:rFonts w:asciiTheme="majorBidi" w:hAnsiTheme="majorBidi" w:cstheme="majorBidi"/>
                      <w:sz w:val="24"/>
                      <w:szCs w:val="24"/>
                    </w:rPr>
                    <w:t>1. Mencintai Allah dengan</w:t>
                  </w:r>
                  <w:r>
                    <w:rPr>
                      <w:rFonts w:asciiTheme="majorBidi" w:hAnsiTheme="majorBidi" w:cstheme="majorBidi"/>
                      <w:sz w:val="24"/>
                      <w:szCs w:val="24"/>
                    </w:rPr>
                    <w:t xml:space="preserve"> cinta yang melebihi selain-Nya,</w:t>
                  </w:r>
                  <w:r w:rsidRPr="00F12A51">
                    <w:rPr>
                      <w:rFonts w:asciiTheme="majorBidi" w:hAnsiTheme="majorBidi" w:cstheme="majorBidi"/>
                      <w:sz w:val="24"/>
                      <w:szCs w:val="24"/>
                    </w:rPr>
                    <w:t xml:space="preserve"> inilah yang dinamakan tauhid.</w:t>
                  </w:r>
                </w:p>
                <w:p w14:paraId="1E1FCC6B" w14:textId="77777777" w:rsidR="00840C7A" w:rsidRPr="00F12A51" w:rsidRDefault="00840C7A" w:rsidP="008D2EE9">
                  <w:pPr>
                    <w:spacing w:after="0"/>
                    <w:rPr>
                      <w:rFonts w:asciiTheme="majorBidi" w:hAnsiTheme="majorBidi" w:cstheme="majorBidi"/>
                      <w:sz w:val="24"/>
                      <w:szCs w:val="24"/>
                    </w:rPr>
                  </w:pPr>
                  <w:r w:rsidRPr="00F12A51">
                    <w:rPr>
                      <w:rFonts w:asciiTheme="majorBidi" w:hAnsiTheme="majorBidi" w:cstheme="majorBidi"/>
                      <w:sz w:val="24"/>
                      <w:szCs w:val="24"/>
                    </w:rPr>
                    <w:t>2. Mencintai selain Al</w:t>
                  </w:r>
                  <w:r>
                    <w:rPr>
                      <w:rFonts w:asciiTheme="majorBidi" w:hAnsiTheme="majorBidi" w:cstheme="majorBidi"/>
                      <w:sz w:val="24"/>
                      <w:szCs w:val="24"/>
                    </w:rPr>
                    <w:t>lah sebagaimana mencintai Allah,</w:t>
                  </w:r>
                  <w:r w:rsidRPr="00F12A51">
                    <w:rPr>
                      <w:rFonts w:asciiTheme="majorBidi" w:hAnsiTheme="majorBidi" w:cstheme="majorBidi"/>
                      <w:sz w:val="24"/>
                      <w:szCs w:val="24"/>
                    </w:rPr>
                    <w:t xml:space="preserve"> ini adalah syirik.</w:t>
                  </w:r>
                </w:p>
                <w:p w14:paraId="44F1F4AB" w14:textId="77777777" w:rsidR="00840C7A" w:rsidRPr="00F12A51" w:rsidRDefault="00840C7A" w:rsidP="008D2EE9">
                  <w:pPr>
                    <w:spacing w:after="0"/>
                    <w:rPr>
                      <w:rFonts w:asciiTheme="majorBidi" w:hAnsiTheme="majorBidi" w:cstheme="majorBidi"/>
                      <w:sz w:val="24"/>
                      <w:szCs w:val="24"/>
                    </w:rPr>
                  </w:pPr>
                  <w:r w:rsidRPr="00F12A51">
                    <w:rPr>
                      <w:rFonts w:asciiTheme="majorBidi" w:hAnsiTheme="majorBidi" w:cstheme="majorBidi"/>
                      <w:sz w:val="24"/>
                      <w:szCs w:val="24"/>
                    </w:rPr>
                    <w:t>3. Mencintai selain Allah dengan cinta yang me</w:t>
                  </w:r>
                  <w:r>
                    <w:rPr>
                      <w:rFonts w:asciiTheme="majorBidi" w:hAnsiTheme="majorBidi" w:cstheme="majorBidi"/>
                      <w:sz w:val="24"/>
                      <w:szCs w:val="24"/>
                    </w:rPr>
                    <w:t>lebihi cintanya kepada Allah,</w:t>
                  </w:r>
                  <w:r w:rsidRPr="00F12A51">
                    <w:rPr>
                      <w:rFonts w:asciiTheme="majorBidi" w:hAnsiTheme="majorBidi" w:cstheme="majorBidi"/>
                      <w:sz w:val="24"/>
                      <w:szCs w:val="24"/>
                    </w:rPr>
                    <w:t xml:space="preserve"> ini kesyirikannya lebih parah dari sebelumnya.</w:t>
                  </w:r>
                </w:p>
                <w:p w14:paraId="11442F1F" w14:textId="77777777" w:rsidR="00840C7A" w:rsidRDefault="00840C7A" w:rsidP="008D2EE9">
                  <w:pPr>
                    <w:spacing w:after="0"/>
                    <w:rPr>
                      <w:rFonts w:asciiTheme="majorBidi" w:hAnsiTheme="majorBidi" w:cstheme="majorBidi"/>
                      <w:sz w:val="24"/>
                      <w:szCs w:val="24"/>
                    </w:rPr>
                  </w:pPr>
                  <w:r w:rsidRPr="00F12A51">
                    <w:rPr>
                      <w:rFonts w:asciiTheme="majorBidi" w:hAnsiTheme="majorBidi" w:cstheme="majorBidi"/>
                      <w:sz w:val="24"/>
                      <w:szCs w:val="24"/>
                    </w:rPr>
                    <w:t>4. Mencintai selain Allah dan tidak ada di dalam hatinya cintanya kepada Allah ta’ala. Ini yang paling parah.</w:t>
                  </w:r>
                </w:p>
                <w:p w14:paraId="7FD07A6B" w14:textId="77777777" w:rsidR="00840C7A" w:rsidRPr="00D96D5F" w:rsidRDefault="00840C7A" w:rsidP="00FF54BC">
                  <w:pPr>
                    <w:pStyle w:val="ListParagraph"/>
                    <w:numPr>
                      <w:ilvl w:val="0"/>
                      <w:numId w:val="35"/>
                    </w:numPr>
                    <w:spacing w:after="0"/>
                    <w:rPr>
                      <w:rFonts w:asciiTheme="majorBidi" w:hAnsiTheme="majorBidi" w:cstheme="majorBidi"/>
                      <w:color w:val="E36C0A" w:themeColor="accent6" w:themeShade="BF"/>
                      <w:sz w:val="24"/>
                      <w:szCs w:val="24"/>
                    </w:rPr>
                  </w:pPr>
                  <w:r w:rsidRPr="00D96D5F">
                    <w:rPr>
                      <w:rFonts w:asciiTheme="majorBidi" w:hAnsiTheme="majorBidi" w:cstheme="majorBidi"/>
                      <w:color w:val="E36C0A" w:themeColor="accent6" w:themeShade="BF"/>
                      <w:sz w:val="24"/>
                      <w:szCs w:val="24"/>
                    </w:rPr>
                    <w:t>Sabda Rasulullah shalallahu ‘alaihi wasallam:</w:t>
                  </w:r>
                </w:p>
                <w:p w14:paraId="7BF569FB" w14:textId="77777777" w:rsidR="00840C7A" w:rsidRDefault="00840C7A" w:rsidP="008D2EE9">
                  <w:pPr>
                    <w:spacing w:after="0"/>
                    <w:jc w:val="right"/>
                    <w:rPr>
                      <w:rFonts w:ascii="Lotus Linotype" w:hAnsi="Lotus Linotype" w:cs="Lotus Linotype"/>
                      <w:b/>
                      <w:bCs/>
                      <w:color w:val="E36C0A" w:themeColor="accent6" w:themeShade="BF"/>
                      <w:sz w:val="29"/>
                      <w:szCs w:val="29"/>
                    </w:rPr>
                  </w:pPr>
                  <w:r w:rsidRPr="00DE1F17">
                    <w:rPr>
                      <w:rFonts w:ascii="Lotus Linotype" w:hAnsi="Lotus Linotype" w:cs="Lotus Linotype"/>
                      <w:b/>
                      <w:bCs/>
                      <w:color w:val="E36C0A" w:themeColor="accent6" w:themeShade="BF"/>
                      <w:sz w:val="29"/>
                      <w:szCs w:val="29"/>
                      <w:rtl/>
                    </w:rPr>
                    <w:t xml:space="preserve">مَنْ قَالَ: لَا إِلَهَ إِلَّا اللهُ </w:t>
                  </w:r>
                  <w:r w:rsidRPr="00DE1F17">
                    <w:rPr>
                      <w:rFonts w:ascii="Lotus Linotype" w:hAnsi="Lotus Linotype" w:cs="Lotus Linotype"/>
                      <w:b/>
                      <w:bCs/>
                      <w:color w:val="E36C0A" w:themeColor="accent6" w:themeShade="BF"/>
                      <w:sz w:val="29"/>
                      <w:szCs w:val="29"/>
                      <w:u w:val="single"/>
                      <w:rtl/>
                    </w:rPr>
                    <w:t>وَكَفَرَ بِمَا يُعْبَدُ مِنْ دُونِ اللهِ</w:t>
                  </w:r>
                  <w:r w:rsidRPr="00DE1F17">
                    <w:rPr>
                      <w:rFonts w:ascii="Lotus Linotype" w:hAnsi="Lotus Linotype" w:cs="Lotus Linotype"/>
                      <w:b/>
                      <w:bCs/>
                      <w:color w:val="E36C0A" w:themeColor="accent6" w:themeShade="BF"/>
                      <w:sz w:val="29"/>
                      <w:szCs w:val="29"/>
                      <w:rtl/>
                    </w:rPr>
                    <w:t xml:space="preserve"> حَرُمَ مَالُهُ وَدَمُهُ، وَحِسَابُهُ عَلَى اللهِ</w:t>
                  </w:r>
                </w:p>
                <w:p w14:paraId="10EFBFFE" w14:textId="77777777" w:rsidR="00840C7A" w:rsidRDefault="00840C7A" w:rsidP="008D2EE9">
                  <w:pPr>
                    <w:spacing w:after="0"/>
                    <w:rPr>
                      <w:rFonts w:asciiTheme="majorBidi" w:hAnsiTheme="majorBidi" w:cstheme="majorBidi"/>
                      <w:color w:val="E36C0A" w:themeColor="accent6" w:themeShade="BF"/>
                      <w:sz w:val="24"/>
                      <w:szCs w:val="24"/>
                    </w:rPr>
                  </w:pPr>
                  <w:r w:rsidRPr="002D1348">
                    <w:rPr>
                      <w:rFonts w:asciiTheme="majorBidi" w:hAnsiTheme="majorBidi" w:cstheme="majorBidi"/>
                      <w:color w:val="E36C0A" w:themeColor="accent6" w:themeShade="BF"/>
                      <w:sz w:val="24"/>
                      <w:szCs w:val="24"/>
                    </w:rPr>
                    <w:t xml:space="preserve">“Barang siapa yang mengucapkan </w:t>
                  </w:r>
                  <w:r>
                    <w:rPr>
                      <w:rFonts w:asciiTheme="majorBidi" w:hAnsiTheme="majorBidi" w:cstheme="majorBidi"/>
                      <w:color w:val="E36C0A" w:themeColor="accent6" w:themeShade="BF"/>
                      <w:sz w:val="24"/>
                      <w:szCs w:val="24"/>
                    </w:rPr>
                    <w:t>laa ilaaha illallah</w:t>
                  </w:r>
                  <w:r w:rsidRPr="002D1348">
                    <w:rPr>
                      <w:rFonts w:asciiTheme="majorBidi" w:hAnsiTheme="majorBidi" w:cstheme="majorBidi"/>
                      <w:color w:val="E36C0A" w:themeColor="accent6" w:themeShade="BF"/>
                      <w:sz w:val="24"/>
                      <w:szCs w:val="24"/>
                    </w:rPr>
                    <w:t>, dan mengingkari sesembahan selain Allah, maka harta dan darahnya diharamkan, adapun penghisabannya terserah kepada Allah”.</w:t>
                  </w:r>
                  <w:r>
                    <w:rPr>
                      <w:rFonts w:asciiTheme="majorBidi" w:hAnsiTheme="majorBidi" w:cstheme="majorBidi"/>
                      <w:color w:val="E36C0A" w:themeColor="accent6" w:themeShade="BF"/>
                      <w:sz w:val="24"/>
                      <w:szCs w:val="24"/>
                    </w:rPr>
                    <w:t xml:space="preserve"> </w:t>
                  </w:r>
                </w:p>
                <w:p w14:paraId="58A525D9" w14:textId="77777777" w:rsidR="00840C7A" w:rsidRPr="008669D8" w:rsidRDefault="00840C7A" w:rsidP="00615B6F">
                  <w:pPr>
                    <w:spacing w:after="0"/>
                    <w:ind w:firstLine="720"/>
                    <w:rPr>
                      <w:rFonts w:asciiTheme="majorBidi" w:hAnsiTheme="majorBidi" w:cstheme="majorBidi"/>
                      <w:color w:val="E36C0A" w:themeColor="accent6" w:themeShade="BF"/>
                      <w:sz w:val="24"/>
                      <w:szCs w:val="24"/>
                    </w:rPr>
                  </w:pPr>
                  <w:r w:rsidRPr="008669D8">
                    <w:rPr>
                      <w:rFonts w:asciiTheme="majorBidi" w:hAnsiTheme="majorBidi" w:cstheme="majorBidi"/>
                      <w:color w:val="E36C0A" w:themeColor="accent6" w:themeShade="BF"/>
                      <w:sz w:val="24"/>
                      <w:szCs w:val="24"/>
                    </w:rPr>
                    <w:t xml:space="preserve">Hadits ini merupakan salah satu yang paling kuat dalam menjelaskan makna laa ilaaha illallah. Bahwa hanya mengucapkannya saja tidak menjadikan darah dan harta terlindungi. Bahkan mengetahui maknanya dan mengucapkannya atau mengakui dan meyakininya atau bahkan tidak berdoa melainkan kepada Allah semata, tidak ada sekutu bagi-Nya, itu semua belum cukup. </w:t>
                  </w:r>
                  <w:r>
                    <w:rPr>
                      <w:rFonts w:asciiTheme="majorBidi" w:hAnsiTheme="majorBidi" w:cstheme="majorBidi"/>
                      <w:color w:val="E36C0A" w:themeColor="accent6" w:themeShade="BF"/>
                      <w:sz w:val="24"/>
                      <w:szCs w:val="24"/>
                    </w:rPr>
                    <w:t xml:space="preserve">Bahkan </w:t>
                  </w:r>
                  <w:r w:rsidRPr="008669D8">
                    <w:rPr>
                      <w:rFonts w:asciiTheme="majorBidi" w:hAnsiTheme="majorBidi" w:cstheme="majorBidi"/>
                      <w:color w:val="E36C0A" w:themeColor="accent6" w:themeShade="BF"/>
                      <w:sz w:val="24"/>
                      <w:szCs w:val="24"/>
                    </w:rPr>
                    <w:t xml:space="preserve">Harta </w:t>
                  </w:r>
                  <w:r>
                    <w:rPr>
                      <w:rFonts w:asciiTheme="majorBidi" w:hAnsiTheme="majorBidi" w:cstheme="majorBidi"/>
                      <w:color w:val="E36C0A" w:themeColor="accent6" w:themeShade="BF"/>
                      <w:sz w:val="24"/>
                      <w:szCs w:val="24"/>
                    </w:rPr>
                    <w:t>dan darah tidak</w:t>
                  </w:r>
                  <w:r w:rsidRPr="008669D8">
                    <w:rPr>
                      <w:rFonts w:asciiTheme="majorBidi" w:hAnsiTheme="majorBidi" w:cstheme="majorBidi"/>
                      <w:color w:val="E36C0A" w:themeColor="accent6" w:themeShade="BF"/>
                      <w:sz w:val="24"/>
                      <w:szCs w:val="24"/>
                    </w:rPr>
                    <w:t xml:space="preserve"> akan diharamkan sampai dia menyandarkan kekufuran k</w:t>
                  </w:r>
                  <w:r>
                    <w:rPr>
                      <w:rFonts w:asciiTheme="majorBidi" w:hAnsiTheme="majorBidi" w:cstheme="majorBidi"/>
                      <w:color w:val="E36C0A" w:themeColor="accent6" w:themeShade="BF"/>
                      <w:sz w:val="24"/>
                      <w:szCs w:val="24"/>
                    </w:rPr>
                    <w:t>epada sesembahan-sesembahan yang disembah dari</w:t>
                  </w:r>
                  <w:r w:rsidRPr="008669D8">
                    <w:rPr>
                      <w:rFonts w:asciiTheme="majorBidi" w:hAnsiTheme="majorBidi" w:cstheme="majorBidi"/>
                      <w:color w:val="E36C0A" w:themeColor="accent6" w:themeShade="BF"/>
                      <w:sz w:val="24"/>
                      <w:szCs w:val="24"/>
                    </w:rPr>
                    <w:t xml:space="preserve"> selain Allah. Apabila dia ragu atau ta</w:t>
                  </w:r>
                  <w:r>
                    <w:rPr>
                      <w:rFonts w:asciiTheme="majorBidi" w:hAnsiTheme="majorBidi" w:cstheme="majorBidi"/>
                      <w:color w:val="E36C0A" w:themeColor="accent6" w:themeShade="BF"/>
                      <w:sz w:val="24"/>
                      <w:szCs w:val="24"/>
                    </w:rPr>
                    <w:t>waquf (tidak mengkafirkannya</w:t>
                  </w:r>
                  <w:r w:rsidRPr="008669D8">
                    <w:rPr>
                      <w:rFonts w:asciiTheme="majorBidi" w:hAnsiTheme="majorBidi" w:cstheme="majorBidi"/>
                      <w:color w:val="E36C0A" w:themeColor="accent6" w:themeShade="BF"/>
                      <w:sz w:val="24"/>
                      <w:szCs w:val="24"/>
                    </w:rPr>
                    <w:t xml:space="preserve">) maka darah dan hartanya tidak terlindungi. </w:t>
                  </w:r>
                </w:p>
                <w:p w14:paraId="52A9E6F9" w14:textId="77777777" w:rsidR="00840C7A" w:rsidRPr="008669D8" w:rsidRDefault="00840C7A" w:rsidP="008D2EE9">
                  <w:pPr>
                    <w:spacing w:after="0"/>
                    <w:rPr>
                      <w:rFonts w:asciiTheme="majorBidi" w:hAnsiTheme="majorBidi" w:cstheme="majorBidi"/>
                      <w:color w:val="E36C0A" w:themeColor="accent6" w:themeShade="BF"/>
                      <w:sz w:val="24"/>
                      <w:szCs w:val="24"/>
                    </w:rPr>
                  </w:pPr>
                  <w:r w:rsidRPr="008669D8">
                    <w:rPr>
                      <w:rFonts w:asciiTheme="majorBidi" w:hAnsiTheme="majorBidi" w:cstheme="majorBidi"/>
                      <w:color w:val="E36C0A" w:themeColor="accent6" w:themeShade="BF"/>
                      <w:sz w:val="24"/>
                      <w:szCs w:val="24"/>
                    </w:rPr>
                    <w:t xml:space="preserve">Alangkah besarnya dan pentingnya masalah ini! Alangkah jelasnya penjelasannya! Dan betapa kuat argumentasi yang disampaikannya bagi orang-orang yang menentang! </w:t>
                  </w:r>
                </w:p>
                <w:p w14:paraId="5B0EC2EF" w14:textId="77777777" w:rsidR="00840C7A" w:rsidRPr="00AE0AAB" w:rsidRDefault="00840C7A" w:rsidP="008D2EE9">
                  <w:pPr>
                    <w:rPr>
                      <w:szCs w:val="24"/>
                    </w:rPr>
                  </w:pPr>
                </w:p>
              </w:txbxContent>
            </v:textbox>
          </v:rect>
        </w:pict>
      </w:r>
    </w:p>
    <w:p w14:paraId="0A40DDD6" w14:textId="77777777" w:rsidR="009E4250" w:rsidRDefault="009E4250" w:rsidP="009E4250"/>
    <w:p w14:paraId="758B00F4" w14:textId="77777777" w:rsidR="009E4250" w:rsidRDefault="009E4250" w:rsidP="009E4250"/>
    <w:p w14:paraId="70B082E7" w14:textId="77777777" w:rsidR="009E4250" w:rsidRDefault="009E4250" w:rsidP="009E4250"/>
    <w:p w14:paraId="3E9AD845" w14:textId="77777777" w:rsidR="009E4250" w:rsidRDefault="009E4250" w:rsidP="009E4250"/>
    <w:p w14:paraId="5567AEC0" w14:textId="77777777" w:rsidR="009E4250" w:rsidRDefault="009E4250" w:rsidP="009E4250"/>
    <w:p w14:paraId="05A7D3DF" w14:textId="77777777" w:rsidR="009E4250" w:rsidRDefault="009E4250" w:rsidP="009E4250"/>
    <w:p w14:paraId="1277B681" w14:textId="77777777" w:rsidR="009E4250" w:rsidRDefault="009E4250" w:rsidP="009E4250"/>
    <w:p w14:paraId="15A137F3" w14:textId="77777777" w:rsidR="009E4250" w:rsidRDefault="009E4250" w:rsidP="009E4250"/>
    <w:p w14:paraId="64EC2AE2" w14:textId="77777777" w:rsidR="009E4250" w:rsidRDefault="009E4250" w:rsidP="009E4250"/>
    <w:p w14:paraId="5336167D" w14:textId="77777777" w:rsidR="009E4250" w:rsidRDefault="009E4250" w:rsidP="009E4250"/>
    <w:p w14:paraId="5D0992F3" w14:textId="77777777" w:rsidR="009E4250" w:rsidRDefault="009E4250" w:rsidP="009E4250"/>
    <w:p w14:paraId="53575070" w14:textId="77777777" w:rsidR="009E4250" w:rsidRDefault="009E4250" w:rsidP="009E4250"/>
    <w:p w14:paraId="57B5C28F" w14:textId="77777777" w:rsidR="009E4250" w:rsidRDefault="009E4250" w:rsidP="009E4250"/>
    <w:p w14:paraId="72F5DB09" w14:textId="77777777" w:rsidR="009E4250" w:rsidRDefault="009E4250" w:rsidP="009E4250"/>
    <w:p w14:paraId="5CE0E878" w14:textId="77777777" w:rsidR="009E4250" w:rsidRDefault="009E4250" w:rsidP="009E4250"/>
    <w:p w14:paraId="3B433BB4" w14:textId="77777777" w:rsidR="009E4250" w:rsidRDefault="009E4250" w:rsidP="009E4250"/>
    <w:p w14:paraId="1D5648C0" w14:textId="77777777" w:rsidR="009E4250" w:rsidRDefault="009E4250" w:rsidP="009E4250"/>
    <w:p w14:paraId="1231B7DB" w14:textId="77777777" w:rsidR="009E4250" w:rsidRDefault="009E4250" w:rsidP="009E4250"/>
    <w:p w14:paraId="186718B0" w14:textId="77777777" w:rsidR="009E4250" w:rsidRDefault="009E4250" w:rsidP="009E4250"/>
    <w:p w14:paraId="462AE065" w14:textId="77777777" w:rsidR="009E4250" w:rsidRDefault="009E4250" w:rsidP="009E4250"/>
    <w:p w14:paraId="75EF4EF7" w14:textId="77777777" w:rsidR="009E4250" w:rsidRDefault="009E4250" w:rsidP="009E4250"/>
    <w:p w14:paraId="78B5567C" w14:textId="77777777" w:rsidR="009E4250" w:rsidRDefault="009E4250" w:rsidP="009E4250"/>
    <w:p w14:paraId="5FC3BD85" w14:textId="77777777" w:rsidR="008669D8" w:rsidRDefault="008669D8" w:rsidP="009E4250"/>
    <w:p w14:paraId="734A7580" w14:textId="77777777" w:rsidR="008669D8" w:rsidRDefault="008669D8" w:rsidP="009E4250"/>
    <w:p w14:paraId="0A8A95B5" w14:textId="77777777" w:rsidR="008669D8" w:rsidRDefault="00CF7F43" w:rsidP="009E4250">
      <w:r>
        <w:rPr>
          <w:noProof/>
        </w:rPr>
        <w:pict w14:anchorId="2D3B9D76">
          <v:roundrect id="_x0000_s4598" style="position:absolute;margin-left:2.25pt;margin-top:1.5pt;width:465pt;height:45.75pt;z-index:253828096" arcsize="10923f" fillcolor="#ffc000" strokecolor="#f79646 [3209]" strokeweight="5pt">
            <v:fill color2="fill lighten(51)" focusposition="1" focussize="" method="linear sigma" type="gradient"/>
            <v:stroke linestyle="thickThin"/>
            <v:shadow color="#868686"/>
            <v:textbox style="mso-next-textbox:#_x0000_s4598">
              <w:txbxContent>
                <w:p w14:paraId="5A361905" w14:textId="77777777" w:rsidR="00840C7A" w:rsidRPr="00424650" w:rsidRDefault="00840C7A" w:rsidP="00EA58D5">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[7] Bab Termasuk Kesyirikan Memakai Gelang, Benang, dan Sejenisnya untuk mengangkat atau Menangkal Mara Bahaya</w:t>
                  </w:r>
                </w:p>
                <w:p w14:paraId="686AB1E0" w14:textId="77777777" w:rsidR="00840C7A" w:rsidRPr="001F3081" w:rsidRDefault="00840C7A" w:rsidP="00032809">
                  <w:pPr>
                    <w:jc w:val="center"/>
                    <w:rPr>
                      <w:rFonts w:asciiTheme="majorBidi" w:hAnsiTheme="majorBidi" w:cstheme="majorBidi"/>
                      <w:color w:val="FF0000"/>
                      <w:sz w:val="24"/>
                      <w:szCs w:val="24"/>
                    </w:rPr>
                  </w:pPr>
                </w:p>
              </w:txbxContent>
            </v:textbox>
          </v:roundrect>
        </w:pict>
      </w:r>
    </w:p>
    <w:p w14:paraId="019DEAF1" w14:textId="77777777" w:rsidR="008669D8" w:rsidRDefault="008669D8" w:rsidP="009E4250"/>
    <w:p w14:paraId="224ADD25" w14:textId="77777777" w:rsidR="008669D8" w:rsidRDefault="00CF7F43" w:rsidP="009E4250">
      <w:r>
        <w:rPr>
          <w:noProof/>
        </w:rPr>
        <w:pict w14:anchorId="63148A5D">
          <v:rect id="_x0000_s2570" style="position:absolute;margin-left:0;margin-top:6.85pt;width:467.3pt;height:76.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570">
              <w:txbxContent>
                <w:p w14:paraId="31B58014" w14:textId="77777777" w:rsidR="00840C7A" w:rsidRPr="00887BAA" w:rsidRDefault="00840C7A" w:rsidP="00887BAA">
                  <w:pPr>
                    <w:spacing w:after="0"/>
                    <w:rPr>
                      <w:rFonts w:asciiTheme="majorBidi" w:hAnsiTheme="majorBidi" w:cstheme="majorBidi"/>
                      <w:sz w:val="24"/>
                      <w:szCs w:val="24"/>
                    </w:rPr>
                  </w:pPr>
                  <w:r w:rsidRPr="00887BA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Termasuk syirik : </w:t>
                  </w:r>
                  <w:r w:rsidRPr="00887BAA">
                    <w:rPr>
                      <w:rFonts w:asciiTheme="majorBidi" w:hAnsiTheme="majorBidi" w:cstheme="majorBidi"/>
                      <w:sz w:val="24"/>
                      <w:szCs w:val="24"/>
                    </w:rPr>
                    <w:t xml:space="preserve">merupakan bagian kesyirikan, diantarnya ada yang besar ada juga yang kecil. </w:t>
                  </w:r>
                </w:p>
                <w:p w14:paraId="1AFF5D9A" w14:textId="77777777" w:rsidR="00840C7A" w:rsidRDefault="00840C7A" w:rsidP="00887BAA">
                  <w:pPr>
                    <w:spacing w:after="0"/>
                    <w:rPr>
                      <w:rFonts w:asciiTheme="majorBidi" w:hAnsiTheme="majorBidi" w:cstheme="majorBidi"/>
                      <w:sz w:val="24"/>
                      <w:szCs w:val="24"/>
                    </w:rPr>
                  </w:pPr>
                  <w:r>
                    <w:rPr>
                      <w:rFonts w:asciiTheme="majorBidi" w:hAnsiTheme="majorBidi" w:cstheme="majorBidi"/>
                      <w:sz w:val="24"/>
                      <w:szCs w:val="24"/>
                    </w:rPr>
                    <w:t xml:space="preserve">● </w:t>
                  </w:r>
                  <w:r w:rsidRPr="00887BAA">
                    <w:rPr>
                      <w:rFonts w:asciiTheme="majorBidi" w:hAnsiTheme="majorBidi" w:cstheme="majorBidi"/>
                      <w:color w:val="E36C0A" w:themeColor="accent6" w:themeShade="BF"/>
                      <w:sz w:val="24"/>
                      <w:szCs w:val="24"/>
                    </w:rPr>
                    <w:t>Mengan</w:t>
                  </w:r>
                  <w:r>
                    <w:rPr>
                      <w:rFonts w:asciiTheme="majorBidi" w:hAnsiTheme="majorBidi" w:cstheme="majorBidi"/>
                      <w:color w:val="E36C0A" w:themeColor="accent6" w:themeShade="BF"/>
                      <w:sz w:val="24"/>
                      <w:szCs w:val="24"/>
                    </w:rPr>
                    <w:t>g</w:t>
                  </w:r>
                  <w:r w:rsidRPr="00887BAA">
                    <w:rPr>
                      <w:rFonts w:asciiTheme="majorBidi" w:hAnsiTheme="majorBidi" w:cstheme="majorBidi"/>
                      <w:color w:val="E36C0A" w:themeColor="accent6" w:themeShade="BF"/>
                      <w:sz w:val="24"/>
                      <w:szCs w:val="24"/>
                    </w:rPr>
                    <w:t>kat bala</w:t>
                  </w:r>
                  <w:r>
                    <w:rPr>
                      <w:rFonts w:asciiTheme="majorBidi" w:hAnsiTheme="majorBidi" w:cstheme="majorBidi"/>
                      <w:sz w:val="24"/>
                      <w:szCs w:val="24"/>
                    </w:rPr>
                    <w:t xml:space="preserve"> : Setelah terjadinya.</w:t>
                  </w:r>
                </w:p>
                <w:p w14:paraId="51B6AAB8" w14:textId="77777777" w:rsidR="00840C7A" w:rsidRPr="00B14A59" w:rsidRDefault="00840C7A" w:rsidP="00887BAA">
                  <w:pPr>
                    <w:spacing w:after="0"/>
                    <w:rPr>
                      <w:rFonts w:asciiTheme="majorBidi" w:hAnsiTheme="majorBidi" w:cstheme="majorBidi"/>
                      <w:sz w:val="24"/>
                      <w:szCs w:val="24"/>
                    </w:rPr>
                  </w:pPr>
                  <w:r>
                    <w:rPr>
                      <w:rFonts w:asciiTheme="majorBidi" w:hAnsiTheme="majorBidi" w:cstheme="majorBidi"/>
                      <w:sz w:val="24"/>
                      <w:szCs w:val="24"/>
                    </w:rPr>
                    <w:t xml:space="preserve">● </w:t>
                  </w:r>
                  <w:r w:rsidRPr="00887BAA">
                    <w:rPr>
                      <w:rFonts w:asciiTheme="majorBidi" w:hAnsiTheme="majorBidi" w:cstheme="majorBidi"/>
                      <w:color w:val="E36C0A" w:themeColor="accent6" w:themeShade="BF"/>
                      <w:sz w:val="24"/>
                      <w:szCs w:val="24"/>
                    </w:rPr>
                    <w:t>Menangkal bala</w:t>
                  </w:r>
                  <w:r>
                    <w:rPr>
                      <w:rFonts w:asciiTheme="majorBidi" w:hAnsiTheme="majorBidi" w:cstheme="majorBidi"/>
                      <w:sz w:val="24"/>
                      <w:szCs w:val="24"/>
                    </w:rPr>
                    <w:t xml:space="preserve"> : Sebelum terjadinya</w:t>
                  </w:r>
                </w:p>
              </w:txbxContent>
            </v:textbox>
          </v:rect>
        </w:pict>
      </w:r>
    </w:p>
    <w:p w14:paraId="2D1293C2" w14:textId="77777777" w:rsidR="008669D8" w:rsidRDefault="008669D8" w:rsidP="009E4250"/>
    <w:p w14:paraId="3CBB4B1D" w14:textId="77777777" w:rsidR="008669D8" w:rsidRDefault="008669D8" w:rsidP="009E4250"/>
    <w:p w14:paraId="783D5A41" w14:textId="77777777" w:rsidR="008669D8" w:rsidRDefault="00CF7F43" w:rsidP="009E4250">
      <w:r>
        <w:rPr>
          <w:noProof/>
        </w:rPr>
        <w:pict w14:anchorId="260CEB1A">
          <v:roundrect id="_x0000_s4599" style="position:absolute;margin-left:15.75pt;margin-top:16.05pt;width:434.25pt;height:30pt;z-index:253829120" arcsize="10923f" fillcolor="#ffc000" strokecolor="#f79646 [3209]" strokeweight="3pt">
            <v:fill color2="fill lighten(51)" focusposition="1" focussize="" method="linear sigma" type="gradient"/>
            <v:shadow opacity=".5" offset="-6pt,-6pt"/>
            <v:textbox style="mso-next-textbox:#_x0000_s4599">
              <w:txbxContent>
                <w:p w14:paraId="55EADD4B" w14:textId="77777777" w:rsidR="00840C7A" w:rsidRDefault="00840C7A"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Apakah memakai gelang, benang dan sejenisnya merupakan syirik besar atau kecil?</w:t>
                  </w:r>
                </w:p>
                <w:p w14:paraId="2E3864E2" w14:textId="77777777" w:rsidR="00840C7A" w:rsidRPr="00A35A59" w:rsidRDefault="00840C7A" w:rsidP="00032809">
                  <w:pPr>
                    <w:rPr>
                      <w:szCs w:val="24"/>
                    </w:rPr>
                  </w:pPr>
                </w:p>
              </w:txbxContent>
            </v:textbox>
          </v:roundrect>
        </w:pict>
      </w:r>
    </w:p>
    <w:p w14:paraId="64BC797B" w14:textId="77777777" w:rsidR="008669D8" w:rsidRDefault="00CF7F43" w:rsidP="009E4250">
      <w:r>
        <w:rPr>
          <w:noProof/>
        </w:rPr>
        <w:pict w14:anchorId="58A40BB3">
          <v:group id="_x0000_s2575" style="position:absolute;margin-left:113.2pt;margin-top:20.6pt;width:239.3pt;height:15.8pt;z-index:252092416" coordorigin="3804,3090" coordsize="4786,316">
            <v:shape id="_x0000_s2576" type="#_x0000_t32" style="position:absolute;left:3804;top:3255;width:4785;height:1" o:connectortype="straight" strokecolor="#e36c0a [2409]" strokeweight="2.25pt"/>
            <v:shape id="_x0000_s2577" type="#_x0000_t32" style="position:absolute;left:8589;top:3256;width:1;height:150" o:connectortype="straight" strokecolor="#e36c0a [2409]" strokeweight="2.25pt">
              <v:stroke endarrow="block"/>
            </v:shape>
            <v:shape id="_x0000_s2578" type="#_x0000_t32" style="position:absolute;left:3804;top:3255;width:0;height:150" o:connectortype="straight" strokecolor="#e36c0a [2409]" strokeweight="2.25pt">
              <v:stroke endarrow="block"/>
            </v:shape>
            <v:shape id="_x0000_s2579" type="#_x0000_t32" style="position:absolute;left:6210;top:3090;width:0;height:165" o:connectortype="straight" strokecolor="#e36c0a [2409]" strokeweight="2.25pt"/>
          </v:group>
        </w:pict>
      </w:r>
    </w:p>
    <w:p w14:paraId="2D8D45EB" w14:textId="77777777" w:rsidR="008669D8" w:rsidRDefault="00CF7F43" w:rsidP="009E4250">
      <w:r>
        <w:rPr>
          <w:noProof/>
        </w:rPr>
        <w:pict w14:anchorId="2861C844">
          <v:rect id="_x0000_s2573" style="position:absolute;margin-left:0;margin-top:11.65pt;width:229.5pt;height:10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73">
              <w:txbxContent>
                <w:p w14:paraId="6F0CB526" w14:textId="77777777" w:rsidR="00840C7A" w:rsidRPr="005E6642" w:rsidRDefault="00840C7A" w:rsidP="00887BAA">
                  <w:pPr>
                    <w:spacing w:after="0"/>
                    <w:jc w:val="center"/>
                    <w:rPr>
                      <w:rFonts w:ascii="Times New Roman" w:hAnsi="Times New Roman" w:cs="Times New Roman"/>
                      <w:color w:val="E36C0A" w:themeColor="accent6" w:themeShade="BF"/>
                      <w:sz w:val="24"/>
                      <w:szCs w:val="24"/>
                    </w:rPr>
                  </w:pPr>
                  <w:r w:rsidRPr="005E6642">
                    <w:rPr>
                      <w:rFonts w:ascii="Times New Roman" w:hAnsi="Times New Roman" w:cs="Times New Roman"/>
                      <w:color w:val="E36C0A" w:themeColor="accent6" w:themeShade="BF"/>
                      <w:sz w:val="24"/>
                      <w:szCs w:val="24"/>
                    </w:rPr>
                    <w:t>Syirik Besar</w:t>
                  </w:r>
                </w:p>
                <w:p w14:paraId="558E5902" w14:textId="77777777" w:rsidR="00840C7A" w:rsidRPr="000445A5" w:rsidRDefault="00840C7A" w:rsidP="00EA58D5">
                  <w:pPr>
                    <w:spacing w:after="0"/>
                    <w:jc w:val="center"/>
                    <w:rPr>
                      <w:rFonts w:ascii="Times New Roman" w:hAnsi="Times New Roman" w:cs="Times New Roman"/>
                      <w:sz w:val="24"/>
                      <w:szCs w:val="24"/>
                    </w:rPr>
                  </w:pPr>
                  <w:r>
                    <w:rPr>
                      <w:rFonts w:ascii="Times New Roman" w:hAnsi="Times New Roman" w:cs="Times New Roman"/>
                      <w:sz w:val="24"/>
                      <w:szCs w:val="24"/>
                    </w:rPr>
                    <w:t>Apabila dia meyakini bahwa itu dapat berpengaruh dengan sendirinya, dan keberadaanya dapat mendatangkan manfaat dan menolak mudhorot.</w:t>
                  </w:r>
                </w:p>
              </w:txbxContent>
            </v:textbox>
          </v:rect>
        </w:pict>
      </w:r>
      <w:r>
        <w:rPr>
          <w:noProof/>
        </w:rPr>
        <w:pict w14:anchorId="4A4CA44E">
          <v:rect id="_x0000_s2574" style="position:absolute;margin-left:237.25pt;margin-top:11.65pt;width:230pt;height:10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74">
              <w:txbxContent>
                <w:p w14:paraId="0CA1CB63" w14:textId="77777777" w:rsidR="00840C7A" w:rsidRPr="005E6642" w:rsidRDefault="00840C7A" w:rsidP="00887BA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Kecil</w:t>
                  </w:r>
                </w:p>
                <w:p w14:paraId="36045448" w14:textId="77777777" w:rsidR="00840C7A" w:rsidRPr="000445A5" w:rsidRDefault="00840C7A" w:rsidP="00EA58D5">
                  <w:pPr>
                    <w:spacing w:after="0"/>
                    <w:jc w:val="center"/>
                    <w:rPr>
                      <w:rFonts w:ascii="Times New Roman" w:hAnsi="Times New Roman" w:cs="Times New Roman"/>
                      <w:sz w:val="24"/>
                      <w:szCs w:val="24"/>
                    </w:rPr>
                  </w:pPr>
                  <w:r>
                    <w:rPr>
                      <w:rFonts w:ascii="Times New Roman" w:hAnsi="Times New Roman" w:cs="Times New Roman"/>
                      <w:sz w:val="24"/>
                      <w:szCs w:val="24"/>
                    </w:rPr>
                    <w:t xml:space="preserve">Apabila dia meyakini bahwa itu adalah sebab, padahal Allah tidak menjadikannya sebagai sebab, baik ditinjau dari sisi </w:t>
                  </w:r>
                  <w:r w:rsidRPr="00075A8F">
                    <w:rPr>
                      <w:rFonts w:ascii="Times New Roman" w:hAnsi="Times New Roman" w:cs="Times New Roman"/>
                      <w:i/>
                      <w:iCs/>
                      <w:sz w:val="24"/>
                      <w:szCs w:val="24"/>
                    </w:rPr>
                    <w:t>hissiya</w:t>
                  </w:r>
                  <w:r>
                    <w:rPr>
                      <w:rFonts w:ascii="Times New Roman" w:hAnsi="Times New Roman" w:cs="Times New Roman"/>
                      <w:sz w:val="24"/>
                      <w:szCs w:val="24"/>
                    </w:rPr>
                    <w:t xml:space="preserve"> (dapat dicapai dengan panca indra) ataupun secara syar’i.</w:t>
                  </w:r>
                </w:p>
              </w:txbxContent>
            </v:textbox>
          </v:rect>
        </w:pict>
      </w:r>
    </w:p>
    <w:p w14:paraId="1FC000DF" w14:textId="77777777" w:rsidR="008669D8" w:rsidRDefault="008669D8" w:rsidP="009E4250"/>
    <w:p w14:paraId="23EE1CD7" w14:textId="77777777" w:rsidR="008669D8" w:rsidRDefault="008669D8" w:rsidP="009E4250"/>
    <w:p w14:paraId="00D535EE" w14:textId="77777777" w:rsidR="008669D8" w:rsidRDefault="008669D8" w:rsidP="009E4250"/>
    <w:p w14:paraId="0E82AC6D" w14:textId="77777777" w:rsidR="008669D8" w:rsidRDefault="00CF7F43" w:rsidP="009E4250">
      <w:r>
        <w:rPr>
          <w:noProof/>
        </w:rPr>
        <w:pict w14:anchorId="794828BD">
          <v:group id="_x0000_s5187" style="position:absolute;margin-left:1.5pt;margin-top:23.85pt;width:466.5pt;height:185.3pt;z-index:253830144" coordorigin="1470,7259" coordsize="9330,3706">
            <v:group id="_x0000_s2585" style="position:absolute;left:2968;top:7859;width:6346;height:315" coordorigin="2954,8595" coordsize="6346,315">
              <v:shape id="_x0000_s2586" type="#_x0000_t32" style="position:absolute;left:2954;top:8760;width:6346;height:1" o:connectortype="straight" strokecolor="#e36c0a [2409]" strokeweight="2.25pt"/>
              <v:shape id="_x0000_s2587" type="#_x0000_t32" style="position:absolute;left:6125;top:8761;width:1;height:149" o:connectortype="straight" strokecolor="#e36c0a [2409]" strokeweight="2.25pt">
                <v:stroke endarrow="block"/>
              </v:shape>
              <v:shape id="_x0000_s2588" type="#_x0000_t32" style="position:absolute;left:2984;top:8760;width:0;height:150" o:connectortype="straight" strokecolor="#e36c0a [2409]" strokeweight="2.25pt">
                <v:stroke endarrow="block"/>
              </v:shape>
              <v:shape id="_x0000_s2589" type="#_x0000_t32" style="position:absolute;left:6125;top:8595;width:0;height:165" o:connectortype="straight" strokecolor="#e36c0a [2409]" strokeweight="2.25pt"/>
              <v:shape id="_x0000_s2590" type="#_x0000_t32" style="position:absolute;left:9254;top:8746;width:1;height:149" o:connectortype="straight" strokecolor="#e36c0a [2409]" strokeweight="2.25pt">
                <v:stroke endarrow="block"/>
              </v:shape>
            </v:group>
            <v:group id="_x0000_s5186" style="position:absolute;left:1470;top:7259;width:9330;height:3706" coordorigin="1470,7259" coordsize="9330,3706">
              <v:rect id="_x0000_s2581" style="position:absolute;left:1470;top:8175;width:3015;height:27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81">
                  <w:txbxContent>
                    <w:p w14:paraId="39713552" w14:textId="77777777" w:rsidR="00840C7A" w:rsidRPr="00853CD2" w:rsidRDefault="00840C7A" w:rsidP="00C753B5">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Benar:</w:t>
                      </w:r>
                    </w:p>
                    <w:p w14:paraId="47176DD8" w14:textId="77777777" w:rsidR="00840C7A" w:rsidRPr="000445A5" w:rsidRDefault="00840C7A" w:rsidP="00A14B23">
                      <w:pPr>
                        <w:spacing w:after="0"/>
                        <w:jc w:val="center"/>
                        <w:rPr>
                          <w:rFonts w:ascii="Times New Roman" w:hAnsi="Times New Roman" w:cs="Times New Roman"/>
                          <w:sz w:val="24"/>
                          <w:szCs w:val="24"/>
                        </w:rPr>
                      </w:pPr>
                      <w:r>
                        <w:rPr>
                          <w:rFonts w:ascii="Times New Roman" w:hAnsi="Times New Roman" w:cs="Times New Roman"/>
                          <w:sz w:val="24"/>
                          <w:szCs w:val="24"/>
                        </w:rPr>
                        <w:t>Meyakini dan menjadikan apa yang Allah jadikan sebab sebagai sebab. Sebab ada dua: sebab hissiya (yang dapat dirasa) seperti obat dan sebab syar’iyah seperti ruqyah.</w:t>
                      </w:r>
                    </w:p>
                  </w:txbxContent>
                </v:textbox>
              </v:rect>
              <v:rect id="_x0000_s2582" style="position:absolute;left:4591;top:8175;width:3119;height:27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82">
                  <w:txbxContent>
                    <w:p w14:paraId="21714CD6" w14:textId="77777777" w:rsidR="00840C7A" w:rsidRPr="00853CD2" w:rsidRDefault="00840C7A" w:rsidP="00C753B5">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Kecil:</w:t>
                      </w:r>
                    </w:p>
                    <w:p w14:paraId="129D83B0" w14:textId="77777777" w:rsidR="00840C7A" w:rsidRPr="000445A5" w:rsidRDefault="00840C7A" w:rsidP="000E3076">
                      <w:pPr>
                        <w:spacing w:after="0"/>
                        <w:jc w:val="center"/>
                        <w:rPr>
                          <w:rFonts w:ascii="Times New Roman" w:hAnsi="Times New Roman" w:cs="Times New Roman"/>
                          <w:sz w:val="24"/>
                          <w:szCs w:val="24"/>
                        </w:rPr>
                      </w:pPr>
                      <w:r>
                        <w:rPr>
                          <w:rFonts w:ascii="Times New Roman" w:hAnsi="Times New Roman" w:cs="Times New Roman"/>
                          <w:sz w:val="24"/>
                          <w:szCs w:val="24"/>
                        </w:rPr>
                        <w:t>Meyakini dan menjadikan apa yang Allah tidak jadikan sebab sebagai sebab. Seperti menggantung kepala sapi untuk mencegah ‘ain, padahal sebenarnya itu bukan sebab.</w:t>
                      </w:r>
                    </w:p>
                  </w:txbxContent>
                </v:textbox>
              </v:rect>
              <v:rect id="_x0000_s2583" style="position:absolute;left:7829;top:8175;width:2971;height:27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83">
                  <w:txbxContent>
                    <w:p w14:paraId="6B7A7F8C" w14:textId="77777777" w:rsidR="00840C7A" w:rsidRPr="00853CD2" w:rsidRDefault="00840C7A" w:rsidP="00C753B5">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Besar:</w:t>
                      </w:r>
                    </w:p>
                    <w:p w14:paraId="557BFEF7" w14:textId="77777777" w:rsidR="00840C7A" w:rsidRPr="000445A5" w:rsidRDefault="00840C7A" w:rsidP="00A14B23">
                      <w:pPr>
                        <w:spacing w:after="0"/>
                        <w:jc w:val="center"/>
                        <w:rPr>
                          <w:rFonts w:ascii="Times New Roman" w:hAnsi="Times New Roman" w:cs="Times New Roman"/>
                          <w:sz w:val="24"/>
                          <w:szCs w:val="24"/>
                        </w:rPr>
                      </w:pPr>
                      <w:r>
                        <w:rPr>
                          <w:rFonts w:ascii="Times New Roman" w:hAnsi="Times New Roman" w:cs="Times New Roman"/>
                          <w:sz w:val="24"/>
                          <w:szCs w:val="24"/>
                        </w:rPr>
                        <w:t>Meyakini bahwa itu dapat berpengaruh dengan sendirinya dan keberadaanya dapat mendatangkan manfaat dan menolak mudhorot.</w:t>
                      </w:r>
                    </w:p>
                    <w:p w14:paraId="10F13328" w14:textId="77777777" w:rsidR="00840C7A" w:rsidRPr="000445A5" w:rsidRDefault="00840C7A" w:rsidP="008A12DD">
                      <w:pPr>
                        <w:spacing w:after="0"/>
                        <w:rPr>
                          <w:rFonts w:ascii="Times New Roman" w:hAnsi="Times New Roman" w:cs="Times New Roman"/>
                          <w:sz w:val="24"/>
                          <w:szCs w:val="24"/>
                        </w:rPr>
                      </w:pPr>
                    </w:p>
                  </w:txbxContent>
                </v:textbox>
              </v:rect>
              <v:roundrect id="_x0000_s4600" style="position:absolute;left:3599;top:7259;width:5070;height:600" arcsize="10923f" fillcolor="#ffc000" strokecolor="#f79646 [3209]" strokeweight="3pt">
                <v:fill color2="fill lighten(51)" focusposition="1" focussize="" method="linear sigma" type="gradient"/>
                <v:shadow opacity=".5" offset="-6pt,-6pt"/>
                <v:textbox style="mso-next-textbox:#_x0000_s4600">
                  <w:txbxContent>
                    <w:p w14:paraId="27904DC4" w14:textId="77777777" w:rsidR="00840C7A" w:rsidRDefault="00840C7A"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dalam meyakini sebab</w:t>
                      </w:r>
                    </w:p>
                    <w:p w14:paraId="660427A0" w14:textId="77777777" w:rsidR="00840C7A" w:rsidRPr="00A35A59" w:rsidRDefault="00840C7A" w:rsidP="00032809">
                      <w:pPr>
                        <w:rPr>
                          <w:szCs w:val="24"/>
                        </w:rPr>
                      </w:pPr>
                    </w:p>
                  </w:txbxContent>
                </v:textbox>
              </v:roundrect>
            </v:group>
          </v:group>
        </w:pict>
      </w:r>
    </w:p>
    <w:p w14:paraId="461D9795" w14:textId="77777777" w:rsidR="008669D8" w:rsidRDefault="008669D8" w:rsidP="009E4250"/>
    <w:p w14:paraId="784D0721" w14:textId="77777777" w:rsidR="008669D8" w:rsidRDefault="008669D8" w:rsidP="009E4250"/>
    <w:p w14:paraId="3E1776F9" w14:textId="77777777" w:rsidR="008669D8" w:rsidRDefault="008669D8" w:rsidP="009E4250"/>
    <w:p w14:paraId="253BFD35" w14:textId="77777777" w:rsidR="008669D8" w:rsidRDefault="008669D8" w:rsidP="009E4250"/>
    <w:p w14:paraId="096DB06D" w14:textId="77777777" w:rsidR="008669D8" w:rsidRDefault="008669D8" w:rsidP="009E4250"/>
    <w:p w14:paraId="5015F4BA" w14:textId="77777777" w:rsidR="008669D8" w:rsidRDefault="008669D8" w:rsidP="009E4250"/>
    <w:p w14:paraId="755A6712" w14:textId="77777777" w:rsidR="008669D8" w:rsidRDefault="008669D8" w:rsidP="009E4250"/>
    <w:p w14:paraId="28312623" w14:textId="77777777" w:rsidR="008669D8" w:rsidRDefault="00CF7F43" w:rsidP="009E4250">
      <w:r>
        <w:rPr>
          <w:noProof/>
        </w:rPr>
        <w:pict w14:anchorId="604FC3C8">
          <v:group id="_x0000_s5027" style="position:absolute;margin-left:-.05pt;margin-top:13.85pt;width:467.3pt;height:135.75pt;z-index:253831168" coordorigin="1440,11040" coordsize="9346,2715">
            <v:group id="_x0000_s2595" style="position:absolute;left:2968;top:11670;width:6346;height:315" coordorigin="2954,8595" coordsize="6346,315">
              <v:shape id="_x0000_s2596" type="#_x0000_t32" style="position:absolute;left:2954;top:8760;width:6346;height:1" o:connectortype="straight" strokecolor="#e36c0a [2409]" strokeweight="2.25pt"/>
              <v:shape id="_x0000_s2597" type="#_x0000_t32" style="position:absolute;left:6125;top:8761;width:1;height:149" o:connectortype="straight" strokecolor="#e36c0a [2409]" strokeweight="2.25pt">
                <v:stroke endarrow="block"/>
              </v:shape>
              <v:shape id="_x0000_s2598" type="#_x0000_t32" style="position:absolute;left:2984;top:8760;width:0;height:150" o:connectortype="straight" strokecolor="#e36c0a [2409]" strokeweight="2.25pt">
                <v:stroke endarrow="block"/>
              </v:shape>
              <v:shape id="_x0000_s2599" type="#_x0000_t32" style="position:absolute;left:6125;top:8595;width:0;height:165" o:connectortype="straight" strokecolor="#e36c0a [2409]" strokeweight="2.25pt"/>
              <v:shape id="_x0000_s2600" type="#_x0000_t32" style="position:absolute;left:9254;top:8746;width:1;height:149" o:connectortype="straight" strokecolor="#e36c0a [2409]" strokeweight="2.25pt">
                <v:stroke endarrow="block"/>
              </v:shape>
            </v:group>
            <v:group id="_x0000_s5026" style="position:absolute;left:1440;top:11040;width:9346;height:2715" coordorigin="1440,11040" coordsize="9346,2715">
              <v:rect id="_x0000_s2592" style="position:absolute;left:1440;top:11985;width:3045;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92">
                  <w:txbxContent>
                    <w:p w14:paraId="350B77B6" w14:textId="77777777" w:rsidR="00840C7A" w:rsidRPr="00853CD2" w:rsidRDefault="00840C7A" w:rsidP="00831E3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Mengingkari sebab:</w:t>
                      </w:r>
                    </w:p>
                    <w:p w14:paraId="13FC41A2" w14:textId="77777777" w:rsidR="00840C7A" w:rsidRPr="000445A5" w:rsidRDefault="00840C7A" w:rsidP="00A14B23">
                      <w:pPr>
                        <w:spacing w:after="0"/>
                        <w:jc w:val="center"/>
                        <w:rPr>
                          <w:rFonts w:ascii="Times New Roman" w:hAnsi="Times New Roman" w:cs="Times New Roman"/>
                          <w:sz w:val="24"/>
                          <w:szCs w:val="24"/>
                        </w:rPr>
                      </w:pPr>
                      <w:r>
                        <w:rPr>
                          <w:rFonts w:ascii="Times New Roman" w:hAnsi="Times New Roman" w:cs="Times New Roman"/>
                          <w:sz w:val="24"/>
                          <w:szCs w:val="24"/>
                        </w:rPr>
                        <w:t>Mereka ini mengingkari hikmah Allah, seperti Jabariyah dan Asyairoh</w:t>
                      </w:r>
                    </w:p>
                  </w:txbxContent>
                </v:textbox>
              </v:rect>
              <v:rect id="_x0000_s2593" style="position:absolute;left:4605;top:11985;width:3045;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93">
                  <w:txbxContent>
                    <w:p w14:paraId="62F20931" w14:textId="77777777" w:rsidR="00840C7A" w:rsidRPr="00853CD2" w:rsidRDefault="00840C7A" w:rsidP="00831E3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Berlebih-lebihan terhadap sebab</w:t>
                      </w:r>
                    </w:p>
                    <w:p w14:paraId="7A5785D9" w14:textId="77777777" w:rsidR="00840C7A" w:rsidRPr="000445A5" w:rsidRDefault="00840C7A" w:rsidP="00A14B23">
                      <w:pPr>
                        <w:spacing w:after="0"/>
                        <w:jc w:val="center"/>
                        <w:rPr>
                          <w:rFonts w:ascii="Times New Roman" w:hAnsi="Times New Roman" w:cs="Times New Roman"/>
                          <w:sz w:val="24"/>
                          <w:szCs w:val="24"/>
                        </w:rPr>
                      </w:pPr>
                      <w:r>
                        <w:rPr>
                          <w:rFonts w:ascii="Times New Roman" w:hAnsi="Times New Roman" w:cs="Times New Roman"/>
                          <w:sz w:val="24"/>
                          <w:szCs w:val="24"/>
                        </w:rPr>
                        <w:t>Menetapkan sesuatu yang bukan sebab sebagai sebab. Seperti orang-orang sufi.</w:t>
                      </w:r>
                    </w:p>
                  </w:txbxContent>
                </v:textbox>
              </v:rect>
              <v:rect id="_x0000_s2594" style="position:absolute;left:7741;top:11985;width:3045;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594">
                  <w:txbxContent>
                    <w:p w14:paraId="2149BF85" w14:textId="77777777" w:rsidR="00840C7A" w:rsidRPr="00853CD2" w:rsidRDefault="00840C7A" w:rsidP="00831E3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Golongan pertengahan:</w:t>
                      </w:r>
                    </w:p>
                    <w:p w14:paraId="254525D6" w14:textId="77777777" w:rsidR="00840C7A" w:rsidRPr="000445A5" w:rsidRDefault="00840C7A" w:rsidP="006756AF">
                      <w:pPr>
                        <w:spacing w:after="0"/>
                        <w:jc w:val="center"/>
                        <w:rPr>
                          <w:rFonts w:ascii="Times New Roman" w:hAnsi="Times New Roman" w:cs="Times New Roman"/>
                          <w:sz w:val="24"/>
                          <w:szCs w:val="24"/>
                        </w:rPr>
                      </w:pPr>
                      <w:r w:rsidRPr="00CA41E4">
                        <w:rPr>
                          <w:rFonts w:ascii="Times-Roman" w:hAnsi="Times-Roman"/>
                          <w:color w:val="000000"/>
                          <w:sz w:val="24"/>
                          <w:szCs w:val="24"/>
                        </w:rPr>
                        <w:t xml:space="preserve">Menetepkan sebab </w:t>
                      </w:r>
                      <w:r>
                        <w:rPr>
                          <w:rFonts w:ascii="Times-Roman" w:hAnsi="Times-Roman"/>
                          <w:color w:val="000000"/>
                          <w:sz w:val="24"/>
                          <w:szCs w:val="24"/>
                        </w:rPr>
                        <w:t xml:space="preserve">yang terbukti secara </w:t>
                      </w:r>
                      <w:r w:rsidRPr="00CA41E4">
                        <w:rPr>
                          <w:rFonts w:ascii="Times-Roman" w:hAnsi="Times-Roman"/>
                          <w:color w:val="000000"/>
                          <w:sz w:val="24"/>
                          <w:szCs w:val="24"/>
                        </w:rPr>
                        <w:t>hissiyah</w:t>
                      </w:r>
                      <w:r w:rsidRPr="00CA41E4">
                        <w:rPr>
                          <w:rFonts w:ascii="Times-Roman" w:hAnsi="Times-Roman"/>
                          <w:color w:val="000000"/>
                        </w:rPr>
                        <w:br/>
                      </w:r>
                      <w:r w:rsidRPr="00CA41E4">
                        <w:rPr>
                          <w:rFonts w:ascii="TimesNewRoman" w:hAnsi="TimesNewRoman"/>
                          <w:color w:val="000000"/>
                          <w:sz w:val="24"/>
                          <w:szCs w:val="24"/>
                        </w:rPr>
                        <w:t xml:space="preserve">dan syar’iyah, </w:t>
                      </w:r>
                      <w:r>
                        <w:rPr>
                          <w:rFonts w:ascii="TimesNewRoman" w:hAnsi="TimesNewRoman"/>
                          <w:color w:val="000000"/>
                          <w:sz w:val="24"/>
                          <w:szCs w:val="24"/>
                        </w:rPr>
                        <w:t xml:space="preserve">dan </w:t>
                      </w:r>
                      <w:r w:rsidRPr="00CA41E4">
                        <w:rPr>
                          <w:rFonts w:ascii="TimesNewRoman" w:hAnsi="TimesNewRoman"/>
                          <w:color w:val="000000"/>
                          <w:sz w:val="24"/>
                          <w:szCs w:val="24"/>
                        </w:rPr>
                        <w:t>tidak</w:t>
                      </w:r>
                      <w:r w:rsidRPr="00CA41E4">
                        <w:rPr>
                          <w:rFonts w:ascii="TimesNewRoman" w:hAnsi="TimesNewRoman"/>
                          <w:color w:val="000000"/>
                        </w:rPr>
                        <w:br/>
                      </w:r>
                      <w:r w:rsidRPr="00CA41E4">
                        <w:rPr>
                          <w:rFonts w:ascii="Times-Roman" w:hAnsi="Times-Roman"/>
                          <w:color w:val="000000"/>
                          <w:sz w:val="24"/>
                          <w:szCs w:val="24"/>
                        </w:rPr>
                        <w:t>menetapkan yang lainnya.</w:t>
                      </w:r>
                    </w:p>
                  </w:txbxContent>
                </v:textbox>
              </v:rect>
              <v:roundrect id="_x0000_s4601" style="position:absolute;left:1441;top:11040;width:9344;height:615" arcsize="10923f" fillcolor="#ffc000" strokecolor="#f79646 [3209]" strokeweight="3pt">
                <v:fill color2="fill lighten(51)" focusposition="1" focussize="" method="linear sigma" type="gradient"/>
                <v:shadow opacity=".5" offset="-6pt,-6pt"/>
                <v:textbox style="mso-next-textbox:#_x0000_s4601">
                  <w:txbxContent>
                    <w:p w14:paraId="0F50990C" w14:textId="77777777" w:rsidR="00840C7A" w:rsidRDefault="00840C7A"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dalam mengambil sebab (dua berada di ujung dan satu berada di tengah</w:t>
                      </w:r>
                    </w:p>
                    <w:p w14:paraId="220C14FD" w14:textId="77777777" w:rsidR="00840C7A" w:rsidRPr="00A35A59" w:rsidRDefault="00840C7A" w:rsidP="00032809">
                      <w:pPr>
                        <w:rPr>
                          <w:szCs w:val="24"/>
                        </w:rPr>
                      </w:pPr>
                    </w:p>
                  </w:txbxContent>
                </v:textbox>
              </v:roundrect>
            </v:group>
          </v:group>
        </w:pict>
      </w:r>
    </w:p>
    <w:p w14:paraId="0090C54A" w14:textId="77777777" w:rsidR="008669D8" w:rsidRDefault="008669D8" w:rsidP="009E4250"/>
    <w:p w14:paraId="4CED60AE" w14:textId="77777777" w:rsidR="008669D8" w:rsidRDefault="008669D8" w:rsidP="009E4250"/>
    <w:p w14:paraId="49A2C0EA" w14:textId="77777777" w:rsidR="008669D8" w:rsidRDefault="008669D8" w:rsidP="009E4250"/>
    <w:p w14:paraId="03CF9DD0" w14:textId="77777777" w:rsidR="008669D8" w:rsidRDefault="008669D8" w:rsidP="009E4250"/>
    <w:p w14:paraId="4EE5EF02" w14:textId="77777777" w:rsidR="008669D8" w:rsidRDefault="008669D8" w:rsidP="009E4250"/>
    <w:p w14:paraId="660EED46" w14:textId="77777777" w:rsidR="008669D8" w:rsidRDefault="00CF7F43" w:rsidP="009E4250">
      <w:r>
        <w:rPr>
          <w:noProof/>
        </w:rPr>
        <w:pict w14:anchorId="6F16C9DD">
          <v:shape id="_x0000_s2602" type="#_x0000_t32" style="position:absolute;margin-left:0;margin-top:20.25pt;width:1.45pt;height:342.75pt;flip:x;z-index:252104704" o:connectortype="straight" strokecolor="#e36c0a [2409]" strokeweight="2.25pt"/>
        </w:pict>
      </w:r>
      <w:r>
        <w:rPr>
          <w:noProof/>
        </w:rPr>
        <w:pict w14:anchorId="584B06F0">
          <v:roundrect id="_x0000_s4602" style="position:absolute;margin-left:1.5pt;margin-top:1.5pt;width:465.75pt;height:29.25pt;z-index:253832192" arcsize="10923f" fillcolor="#ffc000" strokecolor="#f79646 [3209]" strokeweight="3pt">
            <v:fill color2="fill lighten(51)" focusposition="1" focussize="" method="linear sigma" type="gradient"/>
            <v:shadow opacity=".5" offset="-6pt,-6pt"/>
            <v:textbox style="mso-next-textbox:#_x0000_s4602">
              <w:txbxContent>
                <w:p w14:paraId="12E9BAAF" w14:textId="77777777" w:rsidR="00840C7A" w:rsidRPr="00AD09AA" w:rsidRDefault="00840C7A"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Hukum orang yang memakai gelang dan semisalnya:</w:t>
                  </w:r>
                </w:p>
                <w:p w14:paraId="2BAB7430" w14:textId="77777777" w:rsidR="00840C7A" w:rsidRPr="00A35A59" w:rsidRDefault="00840C7A" w:rsidP="00032809">
                  <w:pPr>
                    <w:rPr>
                      <w:szCs w:val="24"/>
                    </w:rPr>
                  </w:pPr>
                </w:p>
              </w:txbxContent>
            </v:textbox>
          </v:roundrect>
        </w:pict>
      </w:r>
      <w:r>
        <w:rPr>
          <w:noProof/>
        </w:rPr>
        <w:pict w14:anchorId="51561581">
          <v:shape id="_x0000_s2635" type="#_x0000_t32" style="position:absolute;margin-left:466.5pt;margin-top:12.75pt;width:1.45pt;height:350.2pt;flip:x;z-index:252129280" o:connectortype="straight" strokecolor="#e36c0a [2409]" strokeweight="2.25pt"/>
        </w:pict>
      </w:r>
    </w:p>
    <w:p w14:paraId="65B1968E" w14:textId="77777777" w:rsidR="008669D8" w:rsidRDefault="00CF7F43" w:rsidP="009E4250">
      <w:r>
        <w:rPr>
          <w:noProof/>
        </w:rPr>
        <w:pict w14:anchorId="6E83DA6A">
          <v:shape id="_x0000_s2633" type="#_x0000_t202" style="position:absolute;margin-left:25.5pt;margin-top:19.55pt;width:213pt;height:25.5pt;z-index:252128256" strokecolor="white [3212]">
            <v:textbox style="mso-next-textbox:#_x0000_s2633">
              <w:txbxContent>
                <w:p w14:paraId="5218ECEF" w14:textId="77777777" w:rsidR="00840C7A" w:rsidRPr="00717D4A" w:rsidRDefault="00840C7A">
                  <w:pPr>
                    <w:rPr>
                      <w:rFonts w:asciiTheme="majorBidi" w:hAnsiTheme="majorBidi" w:cstheme="majorBidi"/>
                      <w:sz w:val="24"/>
                      <w:szCs w:val="24"/>
                    </w:rPr>
                  </w:pPr>
                  <w:r w:rsidRPr="00717D4A">
                    <w:rPr>
                      <w:rFonts w:asciiTheme="majorBidi" w:hAnsiTheme="majorBidi" w:cstheme="majorBidi"/>
                      <w:sz w:val="24"/>
                      <w:szCs w:val="24"/>
                    </w:rPr>
                    <w:t>Tidak mengetahui hukumnya</w:t>
                  </w:r>
                  <w:r>
                    <w:rPr>
                      <w:rFonts w:asciiTheme="majorBidi" w:hAnsiTheme="majorBidi" w:cstheme="majorBidi"/>
                      <w:sz w:val="24"/>
                      <w:szCs w:val="24"/>
                    </w:rPr>
                    <w:t>.</w:t>
                  </w:r>
                </w:p>
              </w:txbxContent>
            </v:textbox>
          </v:shape>
        </w:pict>
      </w:r>
      <w:r>
        <w:rPr>
          <w:noProof/>
        </w:rPr>
        <w:pict w14:anchorId="535F0B91">
          <v:shape id="_x0000_s2605" type="#_x0000_t13" style="position:absolute;margin-left:1.45pt;margin-top:14.3pt;width:14.25pt;height:33.75pt;z-index:252107776" fillcolor="white [3212]" strokecolor="#e36c0a [2409]" strokeweight="2.25pt"/>
        </w:pict>
      </w:r>
      <w:r>
        <w:rPr>
          <w:noProof/>
        </w:rPr>
        <w:pict w14:anchorId="004BABA5">
          <v:rect id="_x0000_s2606" style="position:absolute;margin-left:329.25pt;margin-top:10.55pt;width:138pt;height:43.5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06">
              <w:txbxContent>
                <w:p w14:paraId="267B46CF" w14:textId="77777777" w:rsidR="00840C7A" w:rsidRPr="00D034D6" w:rsidRDefault="00840C7A" w:rsidP="00EC3F8C">
                  <w:pPr>
                    <w:spacing w:after="0"/>
                    <w:jc w:val="center"/>
                    <w:rPr>
                      <w:rFonts w:ascii="Times New Roman" w:hAnsi="Times New Roman" w:cs="Times New Roman"/>
                      <w:sz w:val="24"/>
                      <w:szCs w:val="24"/>
                    </w:rPr>
                  </w:pPr>
                  <w:r>
                    <w:rPr>
                      <w:rFonts w:ascii="Times New Roman" w:hAnsi="Times New Roman" w:cs="Times New Roman"/>
                      <w:sz w:val="24"/>
                      <w:szCs w:val="24"/>
                    </w:rPr>
                    <w:t>Orang seperti ini harus diberitahu</w:t>
                  </w:r>
                </w:p>
              </w:txbxContent>
            </v:textbox>
          </v:rect>
        </w:pict>
      </w:r>
      <w:r>
        <w:rPr>
          <w:noProof/>
        </w:rPr>
        <w:pict w14:anchorId="720496FB">
          <v:shape id="_x0000_s2632" type="#_x0000_t15" style="position:absolute;margin-left:17.2pt;margin-top:10.55pt;width:308.3pt;height:42.7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fillcolor="white [3212]" strokecolor="#e36c0a [2409]" strokeweight="2.25pt">
            <v:textbox style="mso-next-textbox:#_x0000_s2632">
              <w:txbxContent>
                <w:p w14:paraId="6DCD2A1E" w14:textId="77777777" w:rsidR="00840C7A" w:rsidRDefault="00840C7A" w:rsidP="00717D4A">
                  <w:pPr>
                    <w:spacing w:after="0" w:line="240" w:lineRule="auto"/>
                    <w:outlineLvl w:val="0"/>
                    <w:rPr>
                      <w:noProof/>
                      <w:color w:val="E36C0A" w:themeColor="accent6" w:themeShade="BF"/>
                      <w:sz w:val="24"/>
                      <w:szCs w:val="24"/>
                    </w:rPr>
                  </w:pPr>
                </w:p>
                <w:p w14:paraId="72D5AA9F" w14:textId="77777777" w:rsidR="00840C7A" w:rsidRDefault="00840C7A" w:rsidP="00717D4A">
                  <w:pPr>
                    <w:spacing w:after="0" w:line="240" w:lineRule="auto"/>
                    <w:outlineLvl w:val="0"/>
                    <w:rPr>
                      <w:noProof/>
                      <w:color w:val="E36C0A" w:themeColor="accent6" w:themeShade="BF"/>
                      <w:sz w:val="24"/>
                      <w:szCs w:val="24"/>
                    </w:rPr>
                  </w:pPr>
                </w:p>
                <w:p w14:paraId="09FF7AFE" w14:textId="77777777" w:rsidR="00840C7A" w:rsidRDefault="00840C7A" w:rsidP="00717D4A">
                  <w:pPr>
                    <w:spacing w:after="0" w:line="240" w:lineRule="auto"/>
                    <w:outlineLvl w:val="0"/>
                    <w:rPr>
                      <w:noProof/>
                      <w:color w:val="E36C0A" w:themeColor="accent6" w:themeShade="BF"/>
                      <w:sz w:val="24"/>
                      <w:szCs w:val="24"/>
                    </w:rPr>
                  </w:pPr>
                </w:p>
                <w:p w14:paraId="291E2509" w14:textId="77777777" w:rsidR="00840C7A" w:rsidRDefault="00840C7A" w:rsidP="00717D4A">
                  <w:pPr>
                    <w:spacing w:after="0" w:line="240" w:lineRule="auto"/>
                    <w:outlineLvl w:val="0"/>
                    <w:rPr>
                      <w:noProof/>
                      <w:color w:val="E36C0A" w:themeColor="accent6" w:themeShade="BF"/>
                      <w:sz w:val="24"/>
                      <w:szCs w:val="24"/>
                    </w:rPr>
                  </w:pPr>
                </w:p>
              </w:txbxContent>
            </v:textbox>
          </v:shape>
        </w:pict>
      </w:r>
    </w:p>
    <w:p w14:paraId="68E9B6A7" w14:textId="77777777" w:rsidR="008669D8" w:rsidRDefault="008669D8" w:rsidP="009E4250"/>
    <w:p w14:paraId="6911022D" w14:textId="77777777" w:rsidR="008669D8" w:rsidRDefault="00CF7F43" w:rsidP="009E4250">
      <w:r>
        <w:rPr>
          <w:noProof/>
        </w:rPr>
        <w:pict w14:anchorId="3521044F">
          <v:shape id="_x0000_s2610" type="#_x0000_t202" style="position:absolute;margin-left:25.5pt;margin-top:9.15pt;width:220.5pt;height:37.5pt;z-index:252112896" strokecolor="white [3212]">
            <v:textbox style="mso-next-textbox:#_x0000_s2610">
              <w:txbxContent>
                <w:p w14:paraId="2EDEC252" w14:textId="77777777" w:rsidR="00840C7A" w:rsidRPr="00D034D6" w:rsidRDefault="00840C7A" w:rsidP="00CC5F37">
                  <w:pPr>
                    <w:jc w:val="both"/>
                    <w:rPr>
                      <w:rFonts w:asciiTheme="majorBidi" w:hAnsiTheme="majorBidi" w:cstheme="majorBidi"/>
                      <w:sz w:val="24"/>
                      <w:szCs w:val="24"/>
                    </w:rPr>
                  </w:pPr>
                  <w:r w:rsidRPr="00D034D6">
                    <w:rPr>
                      <w:rFonts w:asciiTheme="majorBidi" w:hAnsiTheme="majorBidi" w:cstheme="majorBidi"/>
                      <w:sz w:val="24"/>
                      <w:szCs w:val="24"/>
                    </w:rPr>
                    <w:t>Meyakin</w:t>
                  </w:r>
                  <w:r>
                    <w:rPr>
                      <w:rFonts w:asciiTheme="majorBidi" w:hAnsiTheme="majorBidi" w:cstheme="majorBidi"/>
                      <w:sz w:val="24"/>
                      <w:szCs w:val="24"/>
                    </w:rPr>
                    <w:t>in</w:t>
                  </w:r>
                  <w:r w:rsidRPr="00D034D6">
                    <w:rPr>
                      <w:rFonts w:asciiTheme="majorBidi" w:hAnsiTheme="majorBidi" w:cstheme="majorBidi"/>
                      <w:sz w:val="24"/>
                      <w:szCs w:val="24"/>
                    </w:rPr>
                    <w:t>ya sebagai sebab, padahal Allah tidak menjadikannya seba</w:t>
                  </w:r>
                  <w:r>
                    <w:rPr>
                      <w:rFonts w:asciiTheme="majorBidi" w:hAnsiTheme="majorBidi" w:cstheme="majorBidi"/>
                      <w:sz w:val="24"/>
                      <w:szCs w:val="24"/>
                    </w:rPr>
                    <w:t>ga</w:t>
                  </w:r>
                  <w:r w:rsidRPr="00D034D6">
                    <w:rPr>
                      <w:rFonts w:asciiTheme="majorBidi" w:hAnsiTheme="majorBidi" w:cstheme="majorBidi"/>
                      <w:sz w:val="24"/>
                      <w:szCs w:val="24"/>
                    </w:rPr>
                    <w:t>i sebab</w:t>
                  </w:r>
                  <w:r>
                    <w:rPr>
                      <w:rFonts w:asciiTheme="majorBidi" w:hAnsiTheme="majorBidi" w:cstheme="majorBidi"/>
                      <w:sz w:val="24"/>
                      <w:szCs w:val="24"/>
                    </w:rPr>
                    <w:t>.</w:t>
                  </w:r>
                </w:p>
                <w:p w14:paraId="32D191B7" w14:textId="77777777" w:rsidR="00840C7A" w:rsidRDefault="00840C7A"/>
              </w:txbxContent>
            </v:textbox>
          </v:shape>
        </w:pict>
      </w:r>
      <w:r>
        <w:rPr>
          <w:noProof/>
        </w:rPr>
        <w:pict w14:anchorId="4EAF2CEE">
          <v:shape id="_x0000_s2612" type="#_x0000_t202" style="position:absolute;margin-left:338.25pt;margin-top:18.9pt;width:120pt;height:26.25pt;z-index:252114944" strokecolor="white [3212]">
            <v:textbox style="mso-next-textbox:#_x0000_s2612">
              <w:txbxContent>
                <w:p w14:paraId="402C68AB" w14:textId="77777777" w:rsidR="00840C7A" w:rsidRPr="00D034D6" w:rsidRDefault="00840C7A" w:rsidP="00D034D6">
                  <w:pPr>
                    <w:jc w:val="center"/>
                    <w:rPr>
                      <w:rFonts w:asciiTheme="majorBidi" w:hAnsiTheme="majorBidi" w:cstheme="majorBidi"/>
                      <w:sz w:val="24"/>
                      <w:szCs w:val="24"/>
                    </w:rPr>
                  </w:pPr>
                  <w:r w:rsidRPr="00D034D6">
                    <w:rPr>
                      <w:rFonts w:asciiTheme="majorBidi" w:hAnsiTheme="majorBidi" w:cstheme="majorBidi"/>
                      <w:sz w:val="24"/>
                      <w:szCs w:val="24"/>
                    </w:rPr>
                    <w:t>Syirik kecil</w:t>
                  </w:r>
                </w:p>
              </w:txbxContent>
            </v:textbox>
          </v:shape>
        </w:pict>
      </w:r>
      <w:r>
        <w:rPr>
          <w:noProof/>
        </w:rPr>
        <w:pict w14:anchorId="315B8552">
          <v:shape id="_x0000_s2609" type="#_x0000_t15" style="position:absolute;margin-left:15.7pt;margin-top:8.4pt;width:309.8pt;height:43.5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2609">
              <w:txbxContent>
                <w:p w14:paraId="729C0277" w14:textId="77777777" w:rsidR="00840C7A" w:rsidRDefault="00840C7A" w:rsidP="00EC3F8C">
                  <w:pPr>
                    <w:spacing w:after="0" w:line="240" w:lineRule="auto"/>
                    <w:outlineLvl w:val="0"/>
                    <w:rPr>
                      <w:noProof/>
                      <w:color w:val="E36C0A" w:themeColor="accent6" w:themeShade="BF"/>
                      <w:sz w:val="24"/>
                      <w:szCs w:val="24"/>
                    </w:rPr>
                  </w:pPr>
                </w:p>
              </w:txbxContent>
            </v:textbox>
          </v:shape>
        </w:pict>
      </w:r>
      <w:r>
        <w:rPr>
          <w:noProof/>
        </w:rPr>
        <w:pict w14:anchorId="1F1672FB">
          <v:shape id="_x0000_s2608" type="#_x0000_t13" style="position:absolute;margin-left:1.5pt;margin-top:12.9pt;width:14.25pt;height:33.75pt;z-index:252110848" fillcolor="white [3212]" strokecolor="#e36c0a [2409]" strokeweight="2.25pt"/>
        </w:pict>
      </w:r>
      <w:r>
        <w:rPr>
          <w:noProof/>
        </w:rPr>
        <w:pict w14:anchorId="3B45D902">
          <v:rect id="_x0000_s2611" style="position:absolute;margin-left:329.25pt;margin-top:9.15pt;width:138pt;height:43.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11">
              <w:txbxContent>
                <w:p w14:paraId="311FFB6A" w14:textId="77777777" w:rsidR="00840C7A" w:rsidRPr="000445A5" w:rsidRDefault="00840C7A" w:rsidP="00D034D6">
                  <w:pPr>
                    <w:spacing w:after="0"/>
                    <w:jc w:val="center"/>
                    <w:rPr>
                      <w:rFonts w:ascii="Times New Roman" w:hAnsi="Times New Roman" w:cs="Times New Roman"/>
                      <w:sz w:val="24"/>
                      <w:szCs w:val="24"/>
                    </w:rPr>
                  </w:pPr>
                </w:p>
              </w:txbxContent>
            </v:textbox>
          </v:rect>
        </w:pict>
      </w:r>
    </w:p>
    <w:p w14:paraId="4C8D6C90" w14:textId="77777777" w:rsidR="008669D8" w:rsidRDefault="008669D8" w:rsidP="009E4250"/>
    <w:p w14:paraId="688A9F96" w14:textId="77777777" w:rsidR="008669D8" w:rsidRDefault="00CF7F43" w:rsidP="009E4250">
      <w:r>
        <w:rPr>
          <w:noProof/>
        </w:rPr>
        <w:pict w14:anchorId="01A2E2B2">
          <v:shape id="_x0000_s2615" type="#_x0000_t15" style="position:absolute;margin-left:16.45pt;margin-top:7.05pt;width:313.55pt;height:80.25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2615">
              <w:txbxContent>
                <w:p w14:paraId="29960142" w14:textId="77777777" w:rsidR="00840C7A" w:rsidRDefault="00840C7A" w:rsidP="00D034D6">
                  <w:pPr>
                    <w:spacing w:after="0" w:line="240" w:lineRule="auto"/>
                    <w:outlineLvl w:val="0"/>
                    <w:rPr>
                      <w:noProof/>
                      <w:color w:val="E36C0A" w:themeColor="accent6" w:themeShade="BF"/>
                      <w:sz w:val="24"/>
                      <w:szCs w:val="24"/>
                    </w:rPr>
                  </w:pPr>
                </w:p>
              </w:txbxContent>
            </v:textbox>
          </v:shape>
        </w:pict>
      </w:r>
      <w:r>
        <w:rPr>
          <w:noProof/>
        </w:rPr>
        <w:pict w14:anchorId="60DF6648">
          <v:shape id="_x0000_s2616" type="#_x0000_t202" style="position:absolute;margin-left:25.5pt;margin-top:12.3pt;width:224.25pt;height:69pt;z-index:252118016" strokecolor="white [3212]">
            <v:textbox style="mso-next-textbox:#_x0000_s2616">
              <w:txbxContent>
                <w:p w14:paraId="75D2C32D" w14:textId="77777777" w:rsidR="00840C7A" w:rsidRDefault="00840C7A" w:rsidP="00CC5F37">
                  <w:pPr>
                    <w:jc w:val="both"/>
                  </w:pPr>
                  <w:r>
                    <w:rPr>
                      <w:rFonts w:ascii="Times New Roman" w:hAnsi="Times New Roman" w:cs="Times New Roman"/>
                      <w:sz w:val="24"/>
                      <w:szCs w:val="24"/>
                    </w:rPr>
                    <w:t>Meyakini bahwa itu dapat berpengaruh dengan sendirinya dan keberadaanya dapat mendatangkan manfaat dan menolak mudhorot</w:t>
                  </w:r>
                </w:p>
              </w:txbxContent>
            </v:textbox>
          </v:shape>
        </w:pict>
      </w:r>
      <w:r>
        <w:rPr>
          <w:noProof/>
        </w:rPr>
        <w:pict w14:anchorId="7563CB05">
          <v:rect id="_x0000_s2617" style="position:absolute;margin-left:329.25pt;margin-top:7.05pt;width:137.25pt;height:80.25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17">
              <w:txbxContent>
                <w:p w14:paraId="74C10456" w14:textId="77777777" w:rsidR="00840C7A" w:rsidRPr="000445A5" w:rsidRDefault="00840C7A" w:rsidP="00D034D6">
                  <w:pPr>
                    <w:spacing w:after="0"/>
                    <w:jc w:val="center"/>
                    <w:rPr>
                      <w:rFonts w:ascii="Times New Roman" w:hAnsi="Times New Roman" w:cs="Times New Roman"/>
                      <w:sz w:val="24"/>
                      <w:szCs w:val="24"/>
                    </w:rPr>
                  </w:pPr>
                </w:p>
              </w:txbxContent>
            </v:textbox>
          </v:rect>
        </w:pict>
      </w:r>
    </w:p>
    <w:p w14:paraId="29191E14" w14:textId="77777777" w:rsidR="008669D8" w:rsidRDefault="00CF7F43" w:rsidP="009E4250">
      <w:r>
        <w:rPr>
          <w:noProof/>
        </w:rPr>
        <w:pict w14:anchorId="10707595">
          <v:shape id="_x0000_s2613" type="#_x0000_t13" style="position:absolute;margin-left:.75pt;margin-top:4.85pt;width:14.25pt;height:33.75pt;z-index:252115968" fillcolor="white [3212]" strokecolor="#e36c0a [2409]" strokeweight="2.25pt"/>
        </w:pict>
      </w:r>
      <w:r>
        <w:rPr>
          <w:noProof/>
        </w:rPr>
        <w:pict w14:anchorId="455B84DC">
          <v:shape id="_x0000_s2618" type="#_x0000_t202" style="position:absolute;margin-left:337.5pt;margin-top:16.1pt;width:120.75pt;height:23.25pt;z-index:252120064" strokecolor="white [3212]">
            <v:textbox style="mso-next-textbox:#_x0000_s2618">
              <w:txbxContent>
                <w:p w14:paraId="6EF48D68" w14:textId="77777777" w:rsidR="00840C7A" w:rsidRPr="00D034D6" w:rsidRDefault="00840C7A" w:rsidP="00D034D6">
                  <w:pPr>
                    <w:jc w:val="center"/>
                    <w:rPr>
                      <w:rFonts w:asciiTheme="majorBidi" w:hAnsiTheme="majorBidi" w:cstheme="majorBidi"/>
                      <w:sz w:val="24"/>
                      <w:szCs w:val="24"/>
                    </w:rPr>
                  </w:pPr>
                  <w:r w:rsidRPr="00D034D6">
                    <w:rPr>
                      <w:rFonts w:asciiTheme="majorBidi" w:hAnsiTheme="majorBidi" w:cstheme="majorBidi"/>
                      <w:sz w:val="24"/>
                      <w:szCs w:val="24"/>
                    </w:rPr>
                    <w:t>Syirik Besar</w:t>
                  </w:r>
                </w:p>
              </w:txbxContent>
            </v:textbox>
          </v:shape>
        </w:pict>
      </w:r>
    </w:p>
    <w:p w14:paraId="43A39DE9" w14:textId="77777777" w:rsidR="008669D8" w:rsidRDefault="008669D8" w:rsidP="009E4250"/>
    <w:p w14:paraId="76EDD9C5" w14:textId="77777777" w:rsidR="008669D8" w:rsidRDefault="00CF7F43" w:rsidP="009E4250">
      <w:r>
        <w:rPr>
          <w:noProof/>
        </w:rPr>
        <w:pict w14:anchorId="6304BA72">
          <v:rect id="_x0000_s2621" style="position:absolute;margin-left:330pt;margin-top:16.2pt;width:137.25pt;height:143.2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21">
              <w:txbxContent>
                <w:p w14:paraId="0FA90D0E" w14:textId="77777777" w:rsidR="00840C7A" w:rsidRPr="000445A5" w:rsidRDefault="00840C7A" w:rsidP="002775EE">
                  <w:pPr>
                    <w:spacing w:after="0"/>
                    <w:jc w:val="center"/>
                    <w:rPr>
                      <w:rFonts w:ascii="Times New Roman" w:hAnsi="Times New Roman" w:cs="Times New Roman"/>
                      <w:sz w:val="24"/>
                      <w:szCs w:val="24"/>
                    </w:rPr>
                  </w:pPr>
                </w:p>
              </w:txbxContent>
            </v:textbox>
          </v:rect>
        </w:pict>
      </w:r>
      <w:r>
        <w:rPr>
          <w:noProof/>
        </w:rPr>
        <w:pict w14:anchorId="47718F0A">
          <v:shape id="_x0000_s2630" type="#_x0000_t202" style="position:absolute;margin-left:25.5pt;margin-top:19.2pt;width:224.25pt;height:132.75pt;z-index:252126208" strokecolor="white [3212]">
            <v:textbox style="mso-next-textbox:#_x0000_s2630">
              <w:txbxContent>
                <w:p w14:paraId="6DABE7AA" w14:textId="77777777" w:rsidR="00840C7A" w:rsidRPr="00FB0BBF" w:rsidRDefault="00840C7A" w:rsidP="00CC5F37">
                  <w:pPr>
                    <w:spacing w:after="0" w:line="240" w:lineRule="auto"/>
                    <w:jc w:val="both"/>
                    <w:outlineLvl w:val="0"/>
                    <w:rPr>
                      <w:rFonts w:asciiTheme="majorBidi" w:hAnsiTheme="majorBidi" w:cstheme="majorBidi"/>
                      <w:noProof/>
                      <w:sz w:val="24"/>
                      <w:szCs w:val="24"/>
                    </w:rPr>
                  </w:pPr>
                  <w:r w:rsidRPr="00FB0BBF">
                    <w:rPr>
                      <w:rFonts w:asciiTheme="majorBidi" w:hAnsiTheme="majorBidi" w:cstheme="majorBidi"/>
                      <w:noProof/>
                      <w:sz w:val="24"/>
                      <w:szCs w:val="24"/>
                    </w:rPr>
                    <w:t>Tidak ada keyakinan apapun ketik</w:t>
                  </w:r>
                  <w:r>
                    <w:rPr>
                      <w:rFonts w:asciiTheme="majorBidi" w:hAnsiTheme="majorBidi" w:cstheme="majorBidi"/>
                      <w:noProof/>
                      <w:sz w:val="24"/>
                      <w:szCs w:val="24"/>
                    </w:rPr>
                    <w:t>a memakainya. Dia memakainya ha</w:t>
                  </w:r>
                  <w:r w:rsidRPr="00FB0BBF">
                    <w:rPr>
                      <w:rFonts w:asciiTheme="majorBidi" w:hAnsiTheme="majorBidi" w:cstheme="majorBidi"/>
                      <w:noProof/>
                      <w:sz w:val="24"/>
                      <w:szCs w:val="24"/>
                    </w:rPr>
                    <w:t>nya sebagai hiasan, seperti yang dilakukan sebagi</w:t>
                  </w:r>
                  <w:r>
                    <w:rPr>
                      <w:rFonts w:asciiTheme="majorBidi" w:hAnsiTheme="majorBidi" w:cstheme="majorBidi"/>
                      <w:noProof/>
                      <w:sz w:val="24"/>
                      <w:szCs w:val="24"/>
                    </w:rPr>
                    <w:t>a</w:t>
                  </w:r>
                  <w:r w:rsidRPr="00FB0BBF">
                    <w:rPr>
                      <w:rFonts w:asciiTheme="majorBidi" w:hAnsiTheme="majorBidi" w:cstheme="majorBidi"/>
                      <w:noProof/>
                      <w:sz w:val="24"/>
                      <w:szCs w:val="24"/>
                    </w:rPr>
                    <w:t>n pemuda. Setiap orang yang berpendapat bahwa ini hukumnya boleh, maka ia telah membuka pintu keburukan bagi manusia. Dan di dalamnya ada penyerupaan terhadap wanita dan orang-orang m</w:t>
                  </w:r>
                  <w:r>
                    <w:rPr>
                      <w:rFonts w:asciiTheme="majorBidi" w:hAnsiTheme="majorBidi" w:cstheme="majorBidi"/>
                      <w:noProof/>
                      <w:sz w:val="24"/>
                      <w:szCs w:val="24"/>
                    </w:rPr>
                    <w:t>u</w:t>
                  </w:r>
                  <w:r w:rsidRPr="00FB0BBF">
                    <w:rPr>
                      <w:rFonts w:asciiTheme="majorBidi" w:hAnsiTheme="majorBidi" w:cstheme="majorBidi"/>
                      <w:noProof/>
                      <w:sz w:val="24"/>
                      <w:szCs w:val="24"/>
                    </w:rPr>
                    <w:t>syrik.</w:t>
                  </w:r>
                </w:p>
                <w:p w14:paraId="76E35F0A" w14:textId="77777777" w:rsidR="00840C7A" w:rsidRDefault="00840C7A"/>
              </w:txbxContent>
            </v:textbox>
          </v:shape>
        </w:pict>
      </w:r>
      <w:r>
        <w:rPr>
          <w:noProof/>
        </w:rPr>
        <w:pict w14:anchorId="6A89547D">
          <v:shape id="_x0000_s2620" type="#_x0000_t15" style="position:absolute;margin-left:15.7pt;margin-top:16.2pt;width:313.5pt;height:143.2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2620">
              <w:txbxContent>
                <w:p w14:paraId="29B7C2BD" w14:textId="77777777" w:rsidR="00840C7A" w:rsidRPr="00FB0BBF" w:rsidRDefault="00840C7A" w:rsidP="00FB0BBF">
                  <w:pPr>
                    <w:rPr>
                      <w:szCs w:val="24"/>
                    </w:rPr>
                  </w:pPr>
                </w:p>
              </w:txbxContent>
            </v:textbox>
          </v:shape>
        </w:pict>
      </w:r>
    </w:p>
    <w:p w14:paraId="1DC84A83" w14:textId="77777777" w:rsidR="008669D8" w:rsidRDefault="008669D8" w:rsidP="009E4250"/>
    <w:p w14:paraId="27DF4574" w14:textId="77777777" w:rsidR="008669D8" w:rsidRDefault="008669D8" w:rsidP="009E4250"/>
    <w:p w14:paraId="3B784005" w14:textId="77777777" w:rsidR="008669D8" w:rsidRDefault="00CF7F43" w:rsidP="009E4250">
      <w:r>
        <w:rPr>
          <w:noProof/>
        </w:rPr>
        <w:pict w14:anchorId="317B21CB">
          <v:shape id="_x0000_s2628" type="#_x0000_t202" style="position:absolute;margin-left:338.25pt;margin-top:5.15pt;width:120pt;height:21.75pt;z-index:252124160" strokecolor="white [3212]">
            <v:textbox style="mso-next-textbox:#_x0000_s2628">
              <w:txbxContent>
                <w:p w14:paraId="39FCA946" w14:textId="77777777" w:rsidR="00840C7A" w:rsidRPr="002775EE" w:rsidRDefault="00840C7A" w:rsidP="002775EE">
                  <w:pPr>
                    <w:jc w:val="center"/>
                    <w:rPr>
                      <w:rFonts w:asciiTheme="majorBidi" w:hAnsiTheme="majorBidi" w:cstheme="majorBidi"/>
                      <w:sz w:val="24"/>
                      <w:szCs w:val="24"/>
                    </w:rPr>
                  </w:pPr>
                  <w:r w:rsidRPr="002775EE">
                    <w:rPr>
                      <w:rFonts w:asciiTheme="majorBidi" w:hAnsiTheme="majorBidi" w:cstheme="majorBidi"/>
                      <w:sz w:val="24"/>
                      <w:szCs w:val="24"/>
                    </w:rPr>
                    <w:t>Dosa besar</w:t>
                  </w:r>
                </w:p>
              </w:txbxContent>
            </v:textbox>
          </v:shape>
        </w:pict>
      </w:r>
      <w:r>
        <w:rPr>
          <w:noProof/>
        </w:rPr>
        <w:pict w14:anchorId="5BCC2F2D">
          <v:shape id="_x0000_s2619" type="#_x0000_t13" style="position:absolute;margin-left:1.45pt;margin-top:8.15pt;width:14.25pt;height:33.75pt;z-index:252121088" fillcolor="white [3212]" strokecolor="#e36c0a [2409]" strokeweight="2.25pt"/>
        </w:pict>
      </w:r>
    </w:p>
    <w:p w14:paraId="0F3CC13B" w14:textId="77777777" w:rsidR="008669D8" w:rsidRDefault="008669D8" w:rsidP="009E4250"/>
    <w:p w14:paraId="28CDBDDD" w14:textId="77777777" w:rsidR="008669D8" w:rsidRDefault="008669D8" w:rsidP="009E4250"/>
    <w:p w14:paraId="77F9A16C" w14:textId="77777777" w:rsidR="008669D8" w:rsidRDefault="00CF7F43" w:rsidP="009E4250">
      <w:r>
        <w:rPr>
          <w:noProof/>
        </w:rPr>
        <w:pict w14:anchorId="433AC7A9">
          <v:shape id="_x0000_s2629" type="#_x0000_t32" style="position:absolute;margin-left:-.75pt;margin-top:6.9pt;width:466.5pt;height:0;z-index:252125184" o:connectortype="straight" strokecolor="#e36c0a [2409]" strokeweight="2.25pt"/>
        </w:pict>
      </w:r>
      <w:r>
        <w:rPr>
          <w:noProof/>
        </w:rPr>
        <w:pict w14:anchorId="410A70F7">
          <v:rect id="_x0000_s4603" style="position:absolute;margin-left:-.75pt;margin-top:12.8pt;width:467.25pt;height:117pt;z-index:25383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03">
              <w:txbxContent>
                <w:p w14:paraId="11174F70" w14:textId="77777777" w:rsidR="00840C7A" w:rsidRPr="0097539E" w:rsidRDefault="00840C7A" w:rsidP="00032809">
                  <w:pPr>
                    <w:spacing w:after="0"/>
                    <w:jc w:val="center"/>
                    <w:rPr>
                      <w:rFonts w:asciiTheme="majorBidi" w:hAnsiTheme="majorBidi" w:cs="Times New Roman"/>
                      <w:b/>
                      <w:bCs/>
                      <w:color w:val="E36C0A" w:themeColor="accent6" w:themeShade="BF"/>
                      <w:sz w:val="24"/>
                      <w:szCs w:val="24"/>
                    </w:rPr>
                  </w:pPr>
                  <w:r w:rsidRPr="0097539E">
                    <w:rPr>
                      <w:rFonts w:asciiTheme="majorBidi" w:hAnsiTheme="majorBidi" w:cs="Times New Roman"/>
                      <w:b/>
                      <w:bCs/>
                      <w:color w:val="E36C0A" w:themeColor="accent6" w:themeShade="BF"/>
                      <w:sz w:val="24"/>
                      <w:szCs w:val="24"/>
                    </w:rPr>
                    <w:t>Dalil Pertama:</w:t>
                  </w:r>
                </w:p>
                <w:p w14:paraId="464F4591" w14:textId="77777777" w:rsidR="00840C7A" w:rsidRPr="009D0AAF" w:rsidRDefault="00840C7A" w:rsidP="00032809">
                  <w:pPr>
                    <w:spacing w:before="240"/>
                    <w:jc w:val="right"/>
                    <w:rPr>
                      <w:rFonts w:asciiTheme="majorBidi" w:hAnsiTheme="majorBidi" w:cs="Times New Roman"/>
                      <w:color w:val="E36C0A" w:themeColor="accent6" w:themeShade="BF"/>
                      <w:sz w:val="28"/>
                      <w:szCs w:val="28"/>
                    </w:rPr>
                  </w:pPr>
                  <w:r w:rsidRPr="009D0AAF">
                    <w:rPr>
                      <w:rFonts w:asciiTheme="majorBidi" w:hAnsiTheme="majorBidi" w:cs="Times New Roman" w:hint="cs"/>
                      <w:color w:val="E36C0A" w:themeColor="accent6" w:themeShade="BF"/>
                      <w:sz w:val="28"/>
                      <w:szCs w:val="28"/>
                      <w:rtl/>
                    </w:rPr>
                    <w:t>قُلْ</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أَفَرَأَيْتُم</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مَّا</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تَدْعُونَ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مِن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دُونِ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اللَّهِ</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إِنْ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أَرَادَنِيَ</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اللَّهُ</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بِضُرٍّ</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هَلْ</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هُنَّ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كَاشِفَاتُ</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ضُرِّهِ</w:t>
                  </w:r>
                </w:p>
                <w:p w14:paraId="6A2CA942" w14:textId="77777777" w:rsidR="00840C7A" w:rsidRPr="009D0AAF" w:rsidRDefault="00840C7A" w:rsidP="00032809">
                  <w:pPr>
                    <w:jc w:val="both"/>
                    <w:rPr>
                      <w:rFonts w:asciiTheme="majorBidi" w:hAnsiTheme="majorBidi" w:cs="Times New Roman"/>
                      <w:i/>
                      <w:iCs/>
                      <w:color w:val="E36C0A" w:themeColor="accent6" w:themeShade="BF"/>
                      <w:sz w:val="24"/>
                      <w:szCs w:val="24"/>
                    </w:rPr>
                  </w:pPr>
                  <w:r w:rsidRPr="001F1322">
                    <w:rPr>
                      <w:rFonts w:asciiTheme="majorBidi" w:hAnsiTheme="majorBidi" w:cstheme="majorBidi"/>
                      <w:i/>
                      <w:iCs/>
                      <w:color w:val="E36C0A" w:themeColor="accent6" w:themeShade="BF"/>
                      <w:sz w:val="24"/>
                      <w:szCs w:val="24"/>
                    </w:rPr>
                    <w:t>Katakanlah (hai Muham</w:t>
                  </w:r>
                  <w:r>
                    <w:rPr>
                      <w:rFonts w:asciiTheme="majorBidi" w:hAnsiTheme="majorBidi" w:cstheme="majorBidi"/>
                      <w:i/>
                      <w:iCs/>
                      <w:color w:val="E36C0A" w:themeColor="accent6" w:themeShade="BF"/>
                      <w:sz w:val="24"/>
                      <w:szCs w:val="24"/>
                    </w:rPr>
                    <w:t>mad kepada orang-orang musyrik)</w:t>
                  </w:r>
                  <w:r w:rsidRPr="001F1322">
                    <w:rPr>
                      <w:rFonts w:asciiTheme="majorBidi" w:hAnsiTheme="majorBidi" w:cstheme="majorBidi"/>
                      <w:i/>
                      <w:iCs/>
                      <w:color w:val="E36C0A" w:themeColor="accent6" w:themeShade="BF"/>
                      <w:sz w:val="24"/>
                      <w:szCs w:val="24"/>
                    </w:rPr>
                    <w:t>: terangkanlah kepadaku tentang apa yang kamu seru selain Allah, jika Allah hendak mendatangkan kemudharotan kepadaku, apakah berhala-berhala itu dapat menghilangkan kemudharotan itu</w:t>
                  </w:r>
                  <w:r w:rsidRPr="00B448BA">
                    <w:rPr>
                      <w:color w:val="000000"/>
                      <w:sz w:val="20"/>
                      <w:szCs w:val="20"/>
                    </w:rPr>
                    <w:t xml:space="preserve"> </w:t>
                  </w:r>
                  <w:r>
                    <w:rPr>
                      <w:rFonts w:asciiTheme="majorBidi" w:hAnsiTheme="majorBidi" w:cs="Times New Roman"/>
                      <w:i/>
                      <w:iCs/>
                      <w:color w:val="E36C0A" w:themeColor="accent6" w:themeShade="BF"/>
                      <w:sz w:val="24"/>
                      <w:szCs w:val="24"/>
                    </w:rPr>
                    <w:t>(QS. Az-Zumar : 38).</w:t>
                  </w:r>
                </w:p>
                <w:p w14:paraId="4E664428" w14:textId="77777777" w:rsidR="00840C7A" w:rsidRPr="00CF6B89" w:rsidRDefault="00840C7A" w:rsidP="00032809">
                  <w:pPr>
                    <w:spacing w:after="0"/>
                    <w:jc w:val="right"/>
                    <w:rPr>
                      <w:rFonts w:asciiTheme="majorBidi" w:hAnsiTheme="majorBidi" w:cstheme="majorBidi"/>
                      <w:color w:val="E36C0A" w:themeColor="accent6" w:themeShade="BF"/>
                      <w:sz w:val="24"/>
                      <w:szCs w:val="24"/>
                    </w:rPr>
                  </w:pPr>
                </w:p>
                <w:p w14:paraId="4451A40C" w14:textId="77777777" w:rsidR="00840C7A" w:rsidRPr="005927D7" w:rsidRDefault="00840C7A" w:rsidP="00032809"/>
              </w:txbxContent>
            </v:textbox>
          </v:rect>
        </w:pict>
      </w:r>
    </w:p>
    <w:p w14:paraId="3EB299C8" w14:textId="77777777" w:rsidR="008669D8" w:rsidRDefault="008669D8" w:rsidP="009E4250"/>
    <w:p w14:paraId="64C256B6" w14:textId="77777777" w:rsidR="008669D8" w:rsidRDefault="008669D8" w:rsidP="009E4250"/>
    <w:p w14:paraId="0E8561C8" w14:textId="77777777" w:rsidR="008669D8" w:rsidRDefault="008669D8" w:rsidP="009E4250"/>
    <w:p w14:paraId="2E04EB15" w14:textId="77777777" w:rsidR="008669D8" w:rsidRDefault="008669D8" w:rsidP="009E4250"/>
    <w:p w14:paraId="0DBB4BAA" w14:textId="77777777" w:rsidR="008669D8" w:rsidRDefault="00CF7F43" w:rsidP="009E4250">
      <w:r>
        <w:rPr>
          <w:noProof/>
        </w:rPr>
        <w:pict w14:anchorId="489C9403">
          <v:rect id="_x0000_s2639" style="position:absolute;margin-left:0;margin-top:9.35pt;width:468.05pt;height:154.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39">
              <w:txbxContent>
                <w:p w14:paraId="63499BE9" w14:textId="77777777" w:rsidR="00840C7A" w:rsidRDefault="00840C7A" w:rsidP="00A14B23">
                  <w:pPr>
                    <w:spacing w:after="0"/>
                    <w:rPr>
                      <w:rFonts w:asciiTheme="majorBidi" w:hAnsiTheme="majorBidi" w:cstheme="majorBidi"/>
                      <w:sz w:val="24"/>
                      <w:szCs w:val="24"/>
                    </w:rPr>
                  </w:pPr>
                  <w:r>
                    <w:rPr>
                      <w:rFonts w:asciiTheme="majorBidi" w:hAnsiTheme="majorBidi" w:cstheme="majorBidi"/>
                      <w:sz w:val="24"/>
                      <w:szCs w:val="24"/>
                    </w:rPr>
                    <w:t>● Berhala-berhala yang disembah tidak dapat memberi manfaat bagi yang menyembahnya, yakni tidak bisa mendatangkan manfaat dan tidak dapat memberi mudhorot. Pun demikian bukan merupakan sebab untuk mendatangkan manfaat dan menolak mudhorot. Dan segala yang bukan merupakan sebab syar’i atau sebab qodari dikiaskan terhadapnya. Yang mana apabila hal itu dijadikan sebagai sebab maka itu merupakan bentuk kesyirikan kepada Allah.</w:t>
                  </w:r>
                </w:p>
                <w:p w14:paraId="19EF3188" w14:textId="77777777" w:rsidR="00840C7A" w:rsidRDefault="00840C7A" w:rsidP="00E32138">
                  <w:pPr>
                    <w:spacing w:after="0"/>
                    <w:rPr>
                      <w:rFonts w:asciiTheme="majorBidi" w:hAnsiTheme="majorBidi" w:cstheme="majorBidi"/>
                      <w:sz w:val="24"/>
                      <w:szCs w:val="24"/>
                    </w:rPr>
                  </w:pPr>
                  <w:r>
                    <w:rPr>
                      <w:rFonts w:asciiTheme="majorBidi" w:hAnsiTheme="majorBidi" w:cstheme="majorBidi"/>
                      <w:sz w:val="24"/>
                      <w:szCs w:val="24"/>
                    </w:rPr>
                    <w:t>● Allah berfirman:</w:t>
                  </w:r>
                </w:p>
                <w:p w14:paraId="084BF9DD" w14:textId="77777777" w:rsidR="00840C7A" w:rsidRDefault="00840C7A" w:rsidP="00E32138">
                  <w:pPr>
                    <w:spacing w:after="0"/>
                    <w:rPr>
                      <w:rFonts w:asciiTheme="majorBidi" w:hAnsiTheme="majorBidi" w:cstheme="majorBidi"/>
                      <w:i/>
                      <w:iCs/>
                      <w:sz w:val="24"/>
                      <w:szCs w:val="24"/>
                    </w:rPr>
                  </w:pPr>
                  <w:r w:rsidRPr="00E32138">
                    <w:rPr>
                      <w:rFonts w:asciiTheme="majorBidi" w:hAnsiTheme="majorBidi" w:cstheme="majorBidi"/>
                      <w:i/>
                      <w:iCs/>
                      <w:sz w:val="24"/>
                      <w:szCs w:val="24"/>
                    </w:rPr>
                    <w:t>Katakanlah: "Cukuplah Allah bagiku</w:t>
                  </w:r>
                  <w:r>
                    <w:rPr>
                      <w:rFonts w:asciiTheme="majorBidi" w:hAnsiTheme="majorBidi" w:cstheme="majorBidi"/>
                      <w:i/>
                      <w:iCs/>
                      <w:sz w:val="24"/>
                      <w:szCs w:val="24"/>
                    </w:rPr>
                    <w:t>” (QS. Az-Zumar : 38).</w:t>
                  </w:r>
                </w:p>
                <w:p w14:paraId="65BD4363" w14:textId="77777777" w:rsidR="00840C7A" w:rsidRPr="00E32138" w:rsidRDefault="00840C7A" w:rsidP="00E32138">
                  <w:pPr>
                    <w:spacing w:after="0"/>
                    <w:rPr>
                      <w:rFonts w:asciiTheme="majorBidi" w:hAnsiTheme="majorBidi" w:cstheme="majorBidi"/>
                      <w:sz w:val="24"/>
                      <w:szCs w:val="24"/>
                    </w:rPr>
                  </w:pPr>
                  <w:r>
                    <w:rPr>
                      <w:rFonts w:asciiTheme="majorBidi" w:hAnsiTheme="majorBidi" w:cstheme="majorBidi"/>
                      <w:sz w:val="24"/>
                      <w:szCs w:val="24"/>
                    </w:rPr>
                    <w:t xml:space="preserve">Di dalam ayat ini ada penyerahan kecukupan kepada Allah bukan kepada sebab-sebab </w:t>
                  </w:r>
                  <w:r w:rsidRPr="00E32138">
                    <w:rPr>
                      <w:rFonts w:asciiTheme="majorBidi" w:hAnsiTheme="majorBidi" w:cstheme="majorBidi"/>
                      <w:i/>
                      <w:iCs/>
                      <w:sz w:val="24"/>
                      <w:szCs w:val="24"/>
                    </w:rPr>
                    <w:t>wahmiyah</w:t>
                  </w:r>
                  <w:r>
                    <w:rPr>
                      <w:rFonts w:asciiTheme="majorBidi" w:hAnsiTheme="majorBidi" w:cstheme="majorBidi"/>
                      <w:sz w:val="24"/>
                      <w:szCs w:val="24"/>
                    </w:rPr>
                    <w:t xml:space="preserve"> (persangkaan yang lemah).</w:t>
                  </w:r>
                </w:p>
              </w:txbxContent>
            </v:textbox>
          </v:rect>
        </w:pict>
      </w:r>
    </w:p>
    <w:p w14:paraId="655273B9" w14:textId="77777777" w:rsidR="008669D8" w:rsidRDefault="008669D8" w:rsidP="009E4250"/>
    <w:p w14:paraId="272E7E8A" w14:textId="77777777" w:rsidR="008669D8" w:rsidRDefault="008669D8" w:rsidP="009E4250"/>
    <w:p w14:paraId="3DB9310D" w14:textId="77777777" w:rsidR="008669D8" w:rsidRDefault="008669D8" w:rsidP="009E4250"/>
    <w:p w14:paraId="049B8D0D" w14:textId="77777777" w:rsidR="008669D8" w:rsidRDefault="008669D8" w:rsidP="009E4250"/>
    <w:p w14:paraId="5E7EF095" w14:textId="77777777" w:rsidR="008669D8" w:rsidRDefault="008669D8" w:rsidP="009E4250"/>
    <w:p w14:paraId="46E05B32" w14:textId="77777777" w:rsidR="008669D8" w:rsidRDefault="00CF7F43" w:rsidP="009E4250">
      <w:r>
        <w:rPr>
          <w:noProof/>
        </w:rPr>
        <w:pict w14:anchorId="39E72097">
          <v:rect id="_x0000_s4604" style="position:absolute;margin-left:.75pt;margin-top:.75pt;width:465pt;height:200.25pt;z-index:25383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04">
              <w:txbxContent>
                <w:p w14:paraId="2CCB75E7" w14:textId="77777777" w:rsidR="00840C7A" w:rsidRPr="00FA1E5B" w:rsidRDefault="00840C7A" w:rsidP="00032809">
                  <w:pPr>
                    <w:spacing w:after="0"/>
                    <w:jc w:val="center"/>
                    <w:rPr>
                      <w:rFonts w:asciiTheme="majorBidi" w:hAnsiTheme="majorBidi" w:cs="Times New Roman"/>
                      <w:b/>
                      <w:bCs/>
                      <w:color w:val="E36C0A" w:themeColor="accent6" w:themeShade="BF"/>
                      <w:sz w:val="24"/>
                      <w:szCs w:val="24"/>
                    </w:rPr>
                  </w:pPr>
                  <w:r w:rsidRPr="00FA1E5B">
                    <w:rPr>
                      <w:rFonts w:asciiTheme="majorBidi" w:hAnsiTheme="majorBidi" w:cs="Times New Roman"/>
                      <w:b/>
                      <w:bCs/>
                      <w:color w:val="E36C0A" w:themeColor="accent6" w:themeShade="BF"/>
                      <w:sz w:val="24"/>
                      <w:szCs w:val="24"/>
                    </w:rPr>
                    <w:t>Dalil Kedua:</w:t>
                  </w:r>
                </w:p>
                <w:p w14:paraId="1476DC4A" w14:textId="77777777" w:rsidR="00840C7A" w:rsidRPr="00FA1E5B" w:rsidRDefault="00840C7A" w:rsidP="004652DE">
                  <w:pPr>
                    <w:bidi/>
                    <w:spacing w:after="0" w:line="440" w:lineRule="exact"/>
                    <w:rPr>
                      <w:rFonts w:ascii="Lotus Linotype" w:hAnsi="Lotus Linotype" w:cs="Lotus Linotype"/>
                      <w:color w:val="E36C0A" w:themeColor="accent6" w:themeShade="BF"/>
                      <w:sz w:val="29"/>
                      <w:szCs w:val="29"/>
                    </w:rPr>
                  </w:pPr>
                  <w:r w:rsidRPr="00FA1E5B">
                    <w:rPr>
                      <w:rFonts w:ascii="Lotus Linotype" w:hAnsi="Lotus Linotype" w:cs="Lotus Linotype"/>
                      <w:color w:val="E36C0A" w:themeColor="accent6" w:themeShade="BF"/>
                      <w:sz w:val="29"/>
                      <w:szCs w:val="29"/>
                      <w:rtl/>
                    </w:rPr>
                    <w:t xml:space="preserve">عَنْ عِمْرَانَ بْنِ حُصَيْنٍ؛ أَنَّ النَّبِيَّ </w:t>
                  </w:r>
                  <w:r w:rsidRPr="004652DE">
                    <w:rPr>
                      <w:rFonts w:ascii="Islamic_" w:hAnsi="Islamic_" w:cs="Lotus Linotype"/>
                      <w:color w:val="E36C0A" w:themeColor="accent6" w:themeShade="BF"/>
                      <w:sz w:val="29"/>
                      <w:szCs w:val="29"/>
                    </w:rPr>
                    <w:t>n</w:t>
                  </w:r>
                  <w:r w:rsidRPr="00FA1E5B">
                    <w:rPr>
                      <w:rFonts w:ascii="Lotus Linotype" w:hAnsi="Lotus Linotype" w:cs="Lotus Linotype"/>
                      <w:color w:val="E36C0A" w:themeColor="accent6" w:themeShade="BF"/>
                      <w:sz w:val="29"/>
                      <w:szCs w:val="29"/>
                      <w:rtl/>
                    </w:rPr>
                    <w:t xml:space="preserve"> رَأَى رَجُلًا فِي يَدِهِ حَلْقَةٌ مِنْ صُفْرٍ، فَقَالَ: «</w:t>
                  </w:r>
                  <w:r w:rsidRPr="00FA1E5B">
                    <w:rPr>
                      <w:rFonts w:ascii="Lotus Linotype" w:hAnsi="Lotus Linotype" w:cs="Lotus Linotype"/>
                      <w:b/>
                      <w:bCs/>
                      <w:color w:val="E36C0A" w:themeColor="accent6" w:themeShade="BF"/>
                      <w:sz w:val="29"/>
                      <w:szCs w:val="29"/>
                      <w:rtl/>
                    </w:rPr>
                    <w:t>مَا هٰذه؟</w:t>
                  </w:r>
                  <w:r w:rsidRPr="00FA1E5B">
                    <w:rPr>
                      <w:rFonts w:ascii="Lotus Linotype" w:hAnsi="Lotus Linotype" w:cs="Lotus Linotype"/>
                      <w:color w:val="E36C0A" w:themeColor="accent6" w:themeShade="BF"/>
                      <w:sz w:val="29"/>
                      <w:szCs w:val="29"/>
                      <w:rtl/>
                    </w:rPr>
                    <w:t>»، قَالَ: مِنَ الْوَاهِنَةِ، فَقَالَ: «</w:t>
                  </w:r>
                  <w:r w:rsidRPr="00FA1E5B">
                    <w:rPr>
                      <w:rFonts w:ascii="Lotus Linotype" w:hAnsi="Lotus Linotype" w:cs="Lotus Linotype"/>
                      <w:b/>
                      <w:bCs/>
                      <w:color w:val="E36C0A" w:themeColor="accent6" w:themeShade="BF"/>
                      <w:sz w:val="29"/>
                      <w:szCs w:val="29"/>
                      <w:rtl/>
                    </w:rPr>
                    <w:t xml:space="preserve">انْزِعْهَا؛ فَإِنَّهَا لَا تَزِيدُكَ إِلَّا وَهْنًا، </w:t>
                  </w:r>
                  <w:r w:rsidRPr="00FA1E5B">
                    <w:rPr>
                      <w:rFonts w:ascii="Lotus Linotype" w:hAnsi="Lotus Linotype" w:cs="Lotus Linotype"/>
                      <w:b/>
                      <w:bCs/>
                      <w:color w:val="E36C0A" w:themeColor="accent6" w:themeShade="BF"/>
                      <w:sz w:val="29"/>
                      <w:szCs w:val="29"/>
                      <w:u w:val="single"/>
                      <w:rtl/>
                    </w:rPr>
                    <w:t>فَإِنَّكَ لَوْ مُـِتَّ وَهِيَ عَلَيْكَ مَا أَفْلَحْتَ أَبَدًا</w:t>
                  </w:r>
                  <w:r w:rsidRPr="00FA1E5B">
                    <w:rPr>
                      <w:rFonts w:ascii="Lotus Linotype" w:hAnsi="Lotus Linotype" w:cs="Lotus Linotype"/>
                      <w:color w:val="E36C0A" w:themeColor="accent6" w:themeShade="BF"/>
                      <w:sz w:val="29"/>
                      <w:szCs w:val="29"/>
                      <w:rtl/>
                    </w:rPr>
                    <w:t>». رَوَاهُ أَحْمَدُ بِسَنَدٍ لَا بَأْسَ بِهِ.</w:t>
                  </w:r>
                </w:p>
                <w:p w14:paraId="2EEDAD4B" w14:textId="77777777" w:rsidR="00840C7A" w:rsidRPr="00FA1E5B" w:rsidRDefault="00840C7A" w:rsidP="00F523CA">
                  <w:pPr>
                    <w:pStyle w:val="BodyText3"/>
                    <w:spacing w:after="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Imron bin Husain r</w:t>
                  </w:r>
                  <w:r w:rsidRPr="00FA1E5B">
                    <w:rPr>
                      <w:rFonts w:asciiTheme="majorBidi" w:hAnsiTheme="majorBidi" w:cstheme="majorBidi"/>
                      <w:color w:val="E36C0A" w:themeColor="accent6" w:themeShade="BF"/>
                      <w:sz w:val="24"/>
                      <w:szCs w:val="24"/>
                    </w:rPr>
                    <w:t>adhiallahu’anhu bahwa Rasulullah Shallallahu’alaihi wasallam melihat seorang laki-laki memakai gelang yang terbuat dari kuningan, kemudian beliau bertanya : “Apakah itu ?”, laki-laki itu menjawab : “Gelang penangkal penyakit”, lalu Nabi bersabda : “Lepaskan gelang itu, karena sesungguhnya ia tidak akan menambah kecuali kelemahan pada dirimu, dan jika kamu mati sedangkan gelang ini masih ada pada tubuhmu maka k</w:t>
                  </w:r>
                  <w:r>
                    <w:rPr>
                      <w:rFonts w:asciiTheme="majorBidi" w:hAnsiTheme="majorBidi" w:cstheme="majorBidi"/>
                      <w:color w:val="E36C0A" w:themeColor="accent6" w:themeShade="BF"/>
                      <w:sz w:val="24"/>
                      <w:szCs w:val="24"/>
                    </w:rPr>
                    <w:t>amu tidak akan beruntung selama-</w:t>
                  </w:r>
                  <w:r w:rsidRPr="00FA1E5B">
                    <w:rPr>
                      <w:rFonts w:asciiTheme="majorBidi" w:hAnsiTheme="majorBidi" w:cstheme="majorBidi"/>
                      <w:color w:val="E36C0A" w:themeColor="accent6" w:themeShade="BF"/>
                      <w:sz w:val="24"/>
                      <w:szCs w:val="24"/>
                    </w:rPr>
                    <w:t>lamanya.” (HR. Ahmad dengan sanad yang bisa diterima)</w:t>
                  </w:r>
                  <w:r>
                    <w:rPr>
                      <w:rFonts w:asciiTheme="majorBidi" w:hAnsiTheme="majorBidi" w:cstheme="majorBidi"/>
                      <w:color w:val="E36C0A" w:themeColor="accent6" w:themeShade="BF"/>
                      <w:sz w:val="24"/>
                      <w:szCs w:val="24"/>
                    </w:rPr>
                    <w:t>.</w:t>
                  </w:r>
                </w:p>
                <w:p w14:paraId="6F1DE8BD" w14:textId="77777777" w:rsidR="00840C7A" w:rsidRPr="00FA1E5B" w:rsidRDefault="00840C7A" w:rsidP="00032809">
                  <w:pPr>
                    <w:pStyle w:val="BodyText3"/>
                    <w:spacing w:after="0"/>
                    <w:rPr>
                      <w:color w:val="E36C0A" w:themeColor="accent6" w:themeShade="BF"/>
                    </w:rPr>
                  </w:pPr>
                </w:p>
                <w:p w14:paraId="69769A56" w14:textId="77777777" w:rsidR="00840C7A" w:rsidRPr="00FA1E5B" w:rsidRDefault="00840C7A" w:rsidP="00032809">
                  <w:pPr>
                    <w:spacing w:after="0" w:line="440" w:lineRule="exact"/>
                    <w:jc w:val="right"/>
                    <w:rPr>
                      <w:rFonts w:ascii="Lotus Linotype" w:hAnsi="Lotus Linotype" w:cs="Lotus Linotype"/>
                      <w:color w:val="E36C0A" w:themeColor="accent6" w:themeShade="BF"/>
                      <w:sz w:val="29"/>
                      <w:szCs w:val="29"/>
                      <w:lang w:bidi="ar-AE"/>
                    </w:rPr>
                  </w:pPr>
                </w:p>
                <w:p w14:paraId="060BC2DE" w14:textId="77777777" w:rsidR="00840C7A" w:rsidRPr="00FA1E5B" w:rsidRDefault="00840C7A" w:rsidP="00032809">
                  <w:pPr>
                    <w:spacing w:after="0"/>
                    <w:jc w:val="right"/>
                    <w:rPr>
                      <w:rFonts w:asciiTheme="majorBidi" w:hAnsiTheme="majorBidi" w:cstheme="majorBidi"/>
                      <w:color w:val="E36C0A" w:themeColor="accent6" w:themeShade="BF"/>
                      <w:sz w:val="24"/>
                      <w:szCs w:val="24"/>
                    </w:rPr>
                  </w:pPr>
                </w:p>
                <w:p w14:paraId="0C3F682A" w14:textId="77777777" w:rsidR="00840C7A" w:rsidRPr="005927D7" w:rsidRDefault="00840C7A" w:rsidP="00032809"/>
              </w:txbxContent>
            </v:textbox>
          </v:rect>
        </w:pict>
      </w:r>
    </w:p>
    <w:p w14:paraId="2817698D" w14:textId="77777777" w:rsidR="008669D8" w:rsidRDefault="008669D8" w:rsidP="009E4250"/>
    <w:p w14:paraId="25391EA4" w14:textId="77777777" w:rsidR="008669D8" w:rsidRDefault="008669D8" w:rsidP="009E4250"/>
    <w:p w14:paraId="1B5939F2" w14:textId="77777777" w:rsidR="008669D8" w:rsidRDefault="008669D8" w:rsidP="009E4250"/>
    <w:p w14:paraId="4910AD83" w14:textId="77777777" w:rsidR="008669D8" w:rsidRDefault="008669D8" w:rsidP="009E4250"/>
    <w:p w14:paraId="1FDD6810" w14:textId="77777777" w:rsidR="008669D8" w:rsidRDefault="008669D8" w:rsidP="009E4250"/>
    <w:p w14:paraId="0BEDEFC1" w14:textId="77777777" w:rsidR="008669D8" w:rsidRDefault="008669D8" w:rsidP="009E4250"/>
    <w:p w14:paraId="42136C98" w14:textId="77777777" w:rsidR="008669D8" w:rsidRDefault="008669D8" w:rsidP="009E4250"/>
    <w:p w14:paraId="7E39E6DF" w14:textId="77777777" w:rsidR="008669D8" w:rsidRDefault="00CF7F43" w:rsidP="009E4250">
      <w:r>
        <w:rPr>
          <w:noProof/>
        </w:rPr>
        <w:pict w14:anchorId="72DA111A">
          <v:rect id="_x0000_s2641" style="position:absolute;margin-left:-.75pt;margin-top:3.45pt;width:468.05pt;height:105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41">
              <w:txbxContent>
                <w:p w14:paraId="4631C48A" w14:textId="77777777" w:rsidR="00840C7A" w:rsidRDefault="00840C7A" w:rsidP="00277DFD">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277DFD">
                    <w:rPr>
                      <w:rFonts w:asciiTheme="majorBidi" w:hAnsiTheme="majorBidi" w:cstheme="majorBidi"/>
                      <w:color w:val="E36C0A" w:themeColor="accent6" w:themeShade="BF"/>
                      <w:sz w:val="24"/>
                      <w:szCs w:val="24"/>
                    </w:rPr>
                    <w:t>“Memakai gelang yang terbuat dari kuningan”</w:t>
                  </w:r>
                  <w:r>
                    <w:rPr>
                      <w:rFonts w:asciiTheme="majorBidi" w:hAnsiTheme="majorBidi" w:cstheme="majorBidi"/>
                      <w:color w:val="E36C0A" w:themeColor="accent6" w:themeShade="BF"/>
                      <w:sz w:val="24"/>
                      <w:szCs w:val="24"/>
                    </w:rPr>
                    <w:t xml:space="preserve"> :</w:t>
                  </w:r>
                  <w:r>
                    <w:rPr>
                      <w:rFonts w:asciiTheme="majorBidi" w:hAnsiTheme="majorBidi" w:cstheme="majorBidi"/>
                      <w:color w:val="000000"/>
                      <w:sz w:val="24"/>
                      <w:szCs w:val="24"/>
                    </w:rPr>
                    <w:t xml:space="preserve"> ini mencakup yang terbuat dari kuningan ataupun yang terbuat dari besi dan benang.</w:t>
                  </w:r>
                </w:p>
                <w:p w14:paraId="7E4DCB41" w14:textId="77777777" w:rsidR="00840C7A" w:rsidRDefault="00840C7A" w:rsidP="00277DFD">
                  <w:pPr>
                    <w:spacing w:after="0"/>
                    <w:rPr>
                      <w:rFonts w:asciiTheme="majorBidi" w:hAnsiTheme="majorBidi" w:cstheme="majorBidi"/>
                      <w:color w:val="E36C0A" w:themeColor="accent6" w:themeShade="BF"/>
                      <w:sz w:val="24"/>
                      <w:szCs w:val="24"/>
                    </w:rPr>
                  </w:pPr>
                  <w:r>
                    <w:rPr>
                      <w:rFonts w:asciiTheme="majorBidi" w:hAnsiTheme="majorBidi" w:cstheme="majorBidi"/>
                      <w:color w:val="000000"/>
                      <w:sz w:val="24"/>
                      <w:szCs w:val="24"/>
                    </w:rPr>
                    <w:t xml:space="preserve">● </w:t>
                  </w:r>
                  <w:r w:rsidRPr="00277DFD">
                    <w:rPr>
                      <w:rFonts w:asciiTheme="majorBidi" w:hAnsiTheme="majorBidi" w:cstheme="majorBidi"/>
                      <w:color w:val="E36C0A" w:themeColor="accent6" w:themeShade="BF"/>
                      <w:sz w:val="24"/>
                      <w:szCs w:val="24"/>
                    </w:rPr>
                    <w:t>“Apakah itu?”</w:t>
                  </w:r>
                  <w:r>
                    <w:rPr>
                      <w:rFonts w:asciiTheme="majorBidi" w:hAnsiTheme="majorBidi" w:cstheme="majorBidi"/>
                      <w:color w:val="E36C0A" w:themeColor="accent6" w:themeShade="BF"/>
                      <w:sz w:val="24"/>
                      <w:szCs w:val="24"/>
                    </w:rPr>
                    <w:t xml:space="preserve"> : </w:t>
                  </w:r>
                  <w:r w:rsidRPr="00277DFD">
                    <w:rPr>
                      <w:rFonts w:asciiTheme="majorBidi" w:hAnsiTheme="majorBidi" w:cstheme="majorBidi"/>
                      <w:sz w:val="24"/>
                      <w:szCs w:val="24"/>
                    </w:rPr>
                    <w:t xml:space="preserve">Untuk </w:t>
                  </w:r>
                  <w:r w:rsidRPr="00277DFD">
                    <w:rPr>
                      <w:rFonts w:asciiTheme="majorBidi" w:hAnsiTheme="majorBidi" w:cstheme="majorBidi"/>
                      <w:i/>
                      <w:iCs/>
                      <w:sz w:val="24"/>
                      <w:szCs w:val="24"/>
                    </w:rPr>
                    <w:t>tastabut</w:t>
                  </w:r>
                  <w:r>
                    <w:rPr>
                      <w:rFonts w:asciiTheme="majorBidi" w:hAnsiTheme="majorBidi" w:cstheme="majorBidi"/>
                      <w:sz w:val="24"/>
                      <w:szCs w:val="24"/>
                    </w:rPr>
                    <w:t xml:space="preserve"> (memastikan) sebelum mengingkari, karena kadang menganggap sesu</w:t>
                  </w:r>
                  <w:r w:rsidRPr="00277DFD">
                    <w:rPr>
                      <w:rFonts w:asciiTheme="majorBidi" w:hAnsiTheme="majorBidi" w:cstheme="majorBidi"/>
                      <w:sz w:val="24"/>
                      <w:szCs w:val="24"/>
                    </w:rPr>
                    <w:t>tu sebagai kemungkaran padahal seyogyanya bukan kemungkaran.</w:t>
                  </w:r>
                </w:p>
                <w:p w14:paraId="097B76C0" w14:textId="77777777" w:rsidR="00840C7A" w:rsidRPr="00E32138" w:rsidRDefault="00840C7A" w:rsidP="00FA1E5B">
                  <w:pPr>
                    <w:spacing w:after="0"/>
                    <w:rPr>
                      <w:rFonts w:asciiTheme="majorBidi" w:hAnsiTheme="majorBidi" w:cstheme="majorBidi"/>
                      <w:sz w:val="24"/>
                      <w:szCs w:val="24"/>
                    </w:rPr>
                  </w:pPr>
                  <w:r>
                    <w:rPr>
                      <w:rFonts w:asciiTheme="majorBidi" w:hAnsiTheme="majorBidi" w:cstheme="majorBidi"/>
                      <w:sz w:val="24"/>
                      <w:szCs w:val="24"/>
                    </w:rPr>
                    <w:t xml:space="preserve">● </w:t>
                  </w:r>
                  <w:r w:rsidRPr="00FA1E5B">
                    <w:rPr>
                      <w:rFonts w:asciiTheme="majorBidi" w:hAnsiTheme="majorBidi" w:cstheme="majorBidi"/>
                      <w:color w:val="E36C0A" w:themeColor="accent6" w:themeShade="BF"/>
                      <w:sz w:val="24"/>
                      <w:szCs w:val="24"/>
                    </w:rPr>
                    <w:t>“Sesungguhnya ia tidak akan menambah kecuali kelemahan pada dirimu” :</w:t>
                  </w:r>
                  <w:r>
                    <w:rPr>
                      <w:rFonts w:asciiTheme="majorBidi" w:hAnsiTheme="majorBidi" w:cstheme="majorBidi"/>
                      <w:color w:val="000000"/>
                      <w:sz w:val="24"/>
                      <w:szCs w:val="24"/>
                    </w:rPr>
                    <w:t xml:space="preserve"> Yaitu kelemahan pada badan dan keyakinan, dan “balasan sesuai dengan jenis amalan”.</w:t>
                  </w:r>
                </w:p>
              </w:txbxContent>
            </v:textbox>
          </v:rect>
        </w:pict>
      </w:r>
    </w:p>
    <w:p w14:paraId="0E5AE92F" w14:textId="77777777" w:rsidR="008669D8" w:rsidRDefault="008669D8" w:rsidP="009E4250"/>
    <w:p w14:paraId="50B06067" w14:textId="77777777" w:rsidR="008669D8" w:rsidRDefault="008669D8" w:rsidP="009E4250"/>
    <w:p w14:paraId="196F2F54" w14:textId="77777777" w:rsidR="008669D8" w:rsidRDefault="008669D8" w:rsidP="009E4250"/>
    <w:p w14:paraId="5977702C" w14:textId="77777777" w:rsidR="008669D8" w:rsidRDefault="00CF7F43" w:rsidP="009E4250">
      <w:r>
        <w:rPr>
          <w:noProof/>
        </w:rPr>
        <w:pict w14:anchorId="32CF00E4">
          <v:rect id="_x0000_s4605" style="position:absolute;margin-left:.75pt;margin-top:13.45pt;width:465pt;height:168pt;z-index:25383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05">
              <w:txbxContent>
                <w:p w14:paraId="439D1892" w14:textId="77777777" w:rsidR="00840C7A" w:rsidRPr="00FA1E5B" w:rsidRDefault="00840C7A" w:rsidP="003C0760">
                  <w:pPr>
                    <w:spacing w:after="0"/>
                    <w:jc w:val="center"/>
                    <w:rPr>
                      <w:rFonts w:asciiTheme="majorBidi" w:hAnsiTheme="majorBidi" w:cs="Times New Roman"/>
                      <w:b/>
                      <w:bCs/>
                      <w:color w:val="E36C0A" w:themeColor="accent6" w:themeShade="BF"/>
                      <w:sz w:val="24"/>
                      <w:szCs w:val="24"/>
                    </w:rPr>
                  </w:pPr>
                  <w:r w:rsidRPr="00FA1E5B">
                    <w:rPr>
                      <w:rFonts w:asciiTheme="majorBidi" w:hAnsiTheme="majorBidi" w:cs="Times New Roman"/>
                      <w:b/>
                      <w:bCs/>
                      <w:color w:val="E36C0A" w:themeColor="accent6" w:themeShade="BF"/>
                      <w:sz w:val="24"/>
                      <w:szCs w:val="24"/>
                    </w:rPr>
                    <w:t>Dalil Ketiga:</w:t>
                  </w:r>
                </w:p>
                <w:p w14:paraId="7CC46709" w14:textId="77777777" w:rsidR="00840C7A" w:rsidRPr="00FA1E5B" w:rsidRDefault="00840C7A" w:rsidP="003C0760">
                  <w:pPr>
                    <w:spacing w:after="0" w:line="440" w:lineRule="exact"/>
                    <w:jc w:val="right"/>
                    <w:rPr>
                      <w:rFonts w:ascii="Lotus Linotype" w:hAnsi="Lotus Linotype" w:cs="Lotus Linotype"/>
                      <w:color w:val="E36C0A" w:themeColor="accent6" w:themeShade="BF"/>
                      <w:sz w:val="29"/>
                      <w:szCs w:val="29"/>
                    </w:rPr>
                  </w:pPr>
                  <w:r w:rsidRPr="00FA1E5B">
                    <w:rPr>
                      <w:rFonts w:ascii="Lotus Linotype" w:hAnsi="Lotus Linotype" w:cs="Lotus Linotype"/>
                      <w:color w:val="E36C0A" w:themeColor="accent6" w:themeShade="BF"/>
                      <w:sz w:val="29"/>
                      <w:szCs w:val="29"/>
                      <w:rtl/>
                    </w:rPr>
                    <w:t>وَلَهُ عَنْ عُقْبَةَ بْنِ عَامِرٍ مَرْفُوعًا: «</w:t>
                  </w:r>
                  <w:r w:rsidRPr="00FA1E5B">
                    <w:rPr>
                      <w:rFonts w:ascii="Lotus Linotype" w:hAnsi="Lotus Linotype" w:cs="Lotus Linotype"/>
                      <w:b/>
                      <w:bCs/>
                      <w:color w:val="E36C0A" w:themeColor="accent6" w:themeShade="BF"/>
                      <w:sz w:val="29"/>
                      <w:szCs w:val="29"/>
                      <w:u w:val="single"/>
                      <w:rtl/>
                    </w:rPr>
                    <w:t>مَنْ تَعَلَّقَ تَمِيمَةً فَلَا أَتَمَّ اللهُ لَهُ</w:t>
                  </w:r>
                  <w:r w:rsidRPr="00FA1E5B">
                    <w:rPr>
                      <w:rFonts w:ascii="Lotus Linotype" w:hAnsi="Lotus Linotype" w:cs="Lotus Linotype"/>
                      <w:b/>
                      <w:bCs/>
                      <w:color w:val="E36C0A" w:themeColor="accent6" w:themeShade="BF"/>
                      <w:sz w:val="29"/>
                      <w:szCs w:val="29"/>
                      <w:rtl/>
                    </w:rPr>
                    <w:t>، وَمَنْ تَعَلَّقَ وَدَعَةً فَلَا وَدَعَ اللهُ لَهُ</w:t>
                  </w:r>
                  <w:r w:rsidRPr="00FA1E5B">
                    <w:rPr>
                      <w:rFonts w:ascii="Lotus Linotype" w:hAnsi="Lotus Linotype" w:cs="Lotus Linotype"/>
                      <w:color w:val="E36C0A" w:themeColor="accent6" w:themeShade="BF"/>
                      <w:sz w:val="29"/>
                      <w:szCs w:val="29"/>
                      <w:rtl/>
                    </w:rPr>
                    <w:t>».</w:t>
                  </w:r>
                  <w:r w:rsidRPr="00FA1E5B">
                    <w:rPr>
                      <w:rFonts w:ascii="Lotus Linotype" w:hAnsi="Lotus Linotype" w:cs="Lotus Linotype" w:hint="cs"/>
                      <w:color w:val="E36C0A" w:themeColor="accent6" w:themeShade="BF"/>
                      <w:sz w:val="29"/>
                      <w:szCs w:val="29"/>
                      <w:rtl/>
                    </w:rPr>
                    <w:t xml:space="preserve"> </w:t>
                  </w:r>
                  <w:r w:rsidRPr="00FA1E5B">
                    <w:rPr>
                      <w:rFonts w:ascii="Lotus Linotype" w:hAnsi="Lotus Linotype" w:cs="Lotus Linotype"/>
                      <w:color w:val="E36C0A" w:themeColor="accent6" w:themeShade="BF"/>
                      <w:sz w:val="29"/>
                      <w:szCs w:val="29"/>
                      <w:rtl/>
                    </w:rPr>
                    <w:t>وَفِي رِوَايَةٍ: «</w:t>
                  </w:r>
                  <w:r w:rsidRPr="00FA1E5B">
                    <w:rPr>
                      <w:rFonts w:ascii="Lotus Linotype" w:hAnsi="Lotus Linotype" w:cs="Lotus Linotype"/>
                      <w:b/>
                      <w:bCs/>
                      <w:color w:val="E36C0A" w:themeColor="accent6" w:themeShade="BF"/>
                      <w:sz w:val="29"/>
                      <w:szCs w:val="29"/>
                      <w:rtl/>
                    </w:rPr>
                    <w:t xml:space="preserve">مَنْ تَعَلَّق تَمِيمَةً </w:t>
                  </w:r>
                  <w:r w:rsidRPr="00FA1E5B">
                    <w:rPr>
                      <w:rFonts w:ascii="Lotus Linotype" w:hAnsi="Lotus Linotype" w:cs="Lotus Linotype"/>
                      <w:b/>
                      <w:bCs/>
                      <w:color w:val="E36C0A" w:themeColor="accent6" w:themeShade="BF"/>
                      <w:sz w:val="29"/>
                      <w:szCs w:val="29"/>
                      <w:u w:val="single"/>
                      <w:rtl/>
                    </w:rPr>
                    <w:t>فَقَدْ أَشْرَكَ</w:t>
                  </w:r>
                  <w:r w:rsidRPr="00FA1E5B">
                    <w:rPr>
                      <w:rFonts w:ascii="Lotus Linotype" w:hAnsi="Lotus Linotype" w:cs="Lotus Linotype"/>
                      <w:color w:val="E36C0A" w:themeColor="accent6" w:themeShade="BF"/>
                      <w:sz w:val="29"/>
                      <w:szCs w:val="29"/>
                      <w:rtl/>
                    </w:rPr>
                    <w:t>».</w:t>
                  </w:r>
                </w:p>
                <w:p w14:paraId="15B1C7D9" w14:textId="77777777" w:rsidR="00840C7A" w:rsidRPr="00FA1E5B" w:rsidRDefault="00840C7A" w:rsidP="003C0760">
                  <w:pPr>
                    <w:pStyle w:val="BodyText3"/>
                    <w:spacing w:after="0"/>
                    <w:jc w:val="both"/>
                    <w:rPr>
                      <w:rFonts w:asciiTheme="majorBidi" w:hAnsiTheme="majorBidi" w:cstheme="majorBidi"/>
                      <w:color w:val="E36C0A" w:themeColor="accent6" w:themeShade="BF"/>
                      <w:sz w:val="24"/>
                      <w:szCs w:val="24"/>
                      <w:rtl/>
                    </w:rPr>
                  </w:pPr>
                  <w:r w:rsidRPr="00FA1E5B">
                    <w:rPr>
                      <w:rFonts w:asciiTheme="majorBidi" w:hAnsiTheme="majorBidi" w:cstheme="majorBidi"/>
                      <w:color w:val="E36C0A" w:themeColor="accent6" w:themeShade="BF"/>
                      <w:sz w:val="24"/>
                      <w:szCs w:val="24"/>
                    </w:rPr>
                    <w:t xml:space="preserve">Diriwayatkan pula oleh Imam Ahmad dari Uqbah bin Amir, dalam hadits yang marfu’, Rasulullah Shallallahu’alaihi wasallam bersabda : “Barang siapa yang menggantungkan </w:t>
                  </w:r>
                  <w:r>
                    <w:rPr>
                      <w:rFonts w:asciiTheme="majorBidi" w:hAnsiTheme="majorBidi" w:cstheme="majorBidi"/>
                      <w:color w:val="E36C0A" w:themeColor="accent6" w:themeShade="BF"/>
                      <w:sz w:val="24"/>
                      <w:szCs w:val="24"/>
                    </w:rPr>
                    <w:t>tamimah (untuk jimat)</w:t>
                  </w:r>
                  <w:r w:rsidRPr="00FA1E5B">
                    <w:rPr>
                      <w:rFonts w:asciiTheme="majorBidi" w:hAnsiTheme="majorBidi" w:cstheme="majorBidi"/>
                      <w:color w:val="E36C0A" w:themeColor="accent6" w:themeShade="BF"/>
                      <w:sz w:val="24"/>
                      <w:szCs w:val="24"/>
                      <w:vertAlign w:val="superscript"/>
                    </w:rPr>
                    <w:t xml:space="preserve"> </w:t>
                  </w:r>
                  <w:r w:rsidRPr="00FA1E5B">
                    <w:rPr>
                      <w:rFonts w:asciiTheme="majorBidi" w:hAnsiTheme="majorBidi" w:cstheme="majorBidi"/>
                      <w:color w:val="E36C0A" w:themeColor="accent6" w:themeShade="BF"/>
                      <w:sz w:val="24"/>
                      <w:szCs w:val="24"/>
                    </w:rPr>
                    <w:t>maka Allah tidak akan mengabulkan keinginannya, dan barang siapa yang menggantungkan Wada’ah</w:t>
                  </w:r>
                  <w:r w:rsidRPr="00FA1E5B">
                    <w:rPr>
                      <w:rFonts w:asciiTheme="majorBidi" w:hAnsiTheme="majorBidi" w:cstheme="majorBidi"/>
                      <w:color w:val="E36C0A" w:themeColor="accent6" w:themeShade="BF"/>
                      <w:sz w:val="24"/>
                      <w:szCs w:val="24"/>
                      <w:vertAlign w:val="superscript"/>
                    </w:rPr>
                    <w:t xml:space="preserve"> </w:t>
                  </w:r>
                  <w:r w:rsidRPr="00FA1E5B">
                    <w:rPr>
                      <w:rFonts w:asciiTheme="majorBidi" w:hAnsiTheme="majorBidi" w:cstheme="majorBidi"/>
                      <w:color w:val="E36C0A" w:themeColor="accent6" w:themeShade="BF"/>
                      <w:sz w:val="24"/>
                      <w:szCs w:val="24"/>
                    </w:rPr>
                    <w:t>maka Allah tidak akan memberikan ketenangan kepadanya”, dan dalam riwayat yang lain Rasul bersabda : “Barang siapa yang menggantungkan tamimah maka ia telah berbuat kemusyrikan”.</w:t>
                  </w:r>
                </w:p>
                <w:p w14:paraId="604C81CF" w14:textId="77777777" w:rsidR="00840C7A" w:rsidRPr="00FA1E5B" w:rsidRDefault="00840C7A" w:rsidP="003C0760">
                  <w:pPr>
                    <w:pStyle w:val="BodyText3"/>
                    <w:spacing w:after="0"/>
                    <w:rPr>
                      <w:color w:val="E36C0A" w:themeColor="accent6" w:themeShade="BF"/>
                    </w:rPr>
                  </w:pPr>
                </w:p>
                <w:p w14:paraId="721CC1F4" w14:textId="77777777" w:rsidR="00840C7A" w:rsidRPr="00FA1E5B" w:rsidRDefault="00840C7A" w:rsidP="003C0760">
                  <w:pPr>
                    <w:spacing w:after="0" w:line="440" w:lineRule="exact"/>
                    <w:jc w:val="right"/>
                    <w:rPr>
                      <w:rFonts w:ascii="Lotus Linotype" w:hAnsi="Lotus Linotype" w:cs="Lotus Linotype"/>
                      <w:color w:val="E36C0A" w:themeColor="accent6" w:themeShade="BF"/>
                      <w:sz w:val="29"/>
                      <w:szCs w:val="29"/>
                      <w:lang w:bidi="ar-AE"/>
                    </w:rPr>
                  </w:pPr>
                </w:p>
                <w:p w14:paraId="5449B316" w14:textId="77777777" w:rsidR="00840C7A" w:rsidRPr="00FA1E5B" w:rsidRDefault="00840C7A" w:rsidP="003C0760">
                  <w:pPr>
                    <w:spacing w:after="0"/>
                    <w:jc w:val="center"/>
                    <w:rPr>
                      <w:rFonts w:asciiTheme="majorBidi" w:hAnsiTheme="majorBidi" w:cstheme="majorBidi"/>
                      <w:color w:val="E36C0A" w:themeColor="accent6" w:themeShade="BF"/>
                      <w:sz w:val="24"/>
                      <w:szCs w:val="24"/>
                    </w:rPr>
                  </w:pPr>
                </w:p>
                <w:p w14:paraId="2A68402A" w14:textId="77777777" w:rsidR="00840C7A" w:rsidRPr="005927D7" w:rsidRDefault="00840C7A" w:rsidP="003C0760"/>
              </w:txbxContent>
            </v:textbox>
          </v:rect>
        </w:pict>
      </w:r>
    </w:p>
    <w:p w14:paraId="56172CD6" w14:textId="77777777" w:rsidR="008669D8" w:rsidRDefault="008669D8" w:rsidP="009E4250"/>
    <w:p w14:paraId="521FFA50" w14:textId="77777777" w:rsidR="008669D8" w:rsidRDefault="008669D8" w:rsidP="009E4250"/>
    <w:p w14:paraId="2FD2B078" w14:textId="77777777" w:rsidR="008669D8" w:rsidRDefault="008669D8" w:rsidP="009E4250"/>
    <w:p w14:paraId="40C8CA87" w14:textId="77777777" w:rsidR="008669D8" w:rsidRDefault="008669D8" w:rsidP="009E4250"/>
    <w:p w14:paraId="720E7C33" w14:textId="77777777" w:rsidR="008669D8" w:rsidRDefault="008669D8" w:rsidP="009E4250"/>
    <w:p w14:paraId="30BFA498" w14:textId="77777777" w:rsidR="008669D8" w:rsidRDefault="008669D8" w:rsidP="009E4250"/>
    <w:p w14:paraId="431A1CA2" w14:textId="77777777" w:rsidR="008669D8" w:rsidRDefault="00CF7F43" w:rsidP="009E4250">
      <w:r>
        <w:rPr>
          <w:noProof/>
        </w:rPr>
        <w:pict w14:anchorId="4A61FAC7">
          <v:rect id="_x0000_s2643" style="position:absolute;margin-left:.75pt;margin-top:10.85pt;width:465pt;height:152.25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43">
              <w:txbxContent>
                <w:p w14:paraId="499AB8E7" w14:textId="77777777" w:rsidR="00840C7A" w:rsidRPr="007C7CBD" w:rsidRDefault="00840C7A" w:rsidP="00FA1E5B">
                  <w:pPr>
                    <w:spacing w:after="0"/>
                    <w:rPr>
                      <w:rFonts w:asciiTheme="majorBidi" w:hAnsiTheme="majorBidi" w:cstheme="majorBidi"/>
                      <w:sz w:val="24"/>
                      <w:szCs w:val="24"/>
                    </w:rPr>
                  </w:pPr>
                  <w:r>
                    <w:rPr>
                      <w:rFonts w:asciiTheme="majorBidi" w:hAnsiTheme="majorBidi" w:cstheme="majorBidi"/>
                      <w:sz w:val="24"/>
                      <w:szCs w:val="24"/>
                    </w:rPr>
                    <w:t xml:space="preserve">● </w:t>
                  </w:r>
                  <w:r w:rsidRPr="00FA1E5B">
                    <w:rPr>
                      <w:rFonts w:asciiTheme="majorBidi" w:hAnsiTheme="majorBidi" w:cstheme="majorBidi"/>
                      <w:color w:val="E36C0A" w:themeColor="accent6" w:themeShade="BF"/>
                      <w:sz w:val="24"/>
                      <w:szCs w:val="24"/>
                    </w:rPr>
                    <w:t>“Barang siapa yang menggantungkan tamimah</w:t>
                  </w:r>
                  <w:r>
                    <w:rPr>
                      <w:rFonts w:asciiTheme="majorBidi" w:hAnsiTheme="majorBidi" w:cstheme="majorBidi"/>
                      <w:color w:val="E36C0A" w:themeColor="accent6" w:themeShade="BF"/>
                      <w:sz w:val="24"/>
                      <w:szCs w:val="24"/>
                    </w:rPr>
                    <w:t xml:space="preserve"> (jimat)”: </w:t>
                  </w:r>
                  <w:r w:rsidRPr="007C7CBD">
                    <w:rPr>
                      <w:rFonts w:asciiTheme="majorBidi" w:hAnsiTheme="majorBidi" w:cstheme="majorBidi"/>
                      <w:sz w:val="24"/>
                      <w:szCs w:val="24"/>
                    </w:rPr>
                    <w:t>Menggantung jimat dan hatinya bergantung dengannya.</w:t>
                  </w:r>
                </w:p>
                <w:p w14:paraId="4FB45826" w14:textId="77777777" w:rsidR="00840C7A" w:rsidRDefault="00840C7A" w:rsidP="00426834">
                  <w:pPr>
                    <w:spacing w:after="0"/>
                    <w:rPr>
                      <w:rFonts w:asciiTheme="majorBidi" w:hAnsiTheme="majorBidi" w:cstheme="majorBidi"/>
                      <w:color w:val="E36C0A" w:themeColor="accent6" w:themeShade="BF"/>
                      <w:sz w:val="24"/>
                      <w:szCs w:val="24"/>
                    </w:rPr>
                  </w:pPr>
                  <w:r w:rsidRPr="007C7C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“M</w:t>
                  </w:r>
                  <w:r w:rsidRPr="00FA1E5B">
                    <w:rPr>
                      <w:rFonts w:asciiTheme="majorBidi" w:hAnsiTheme="majorBidi" w:cstheme="majorBidi"/>
                      <w:color w:val="E36C0A" w:themeColor="accent6" w:themeShade="BF"/>
                      <w:sz w:val="24"/>
                      <w:szCs w:val="24"/>
                    </w:rPr>
                    <w:t xml:space="preserve">aka Allah tidak akan </w:t>
                  </w:r>
                  <w:r>
                    <w:rPr>
                      <w:rFonts w:asciiTheme="majorBidi" w:hAnsiTheme="majorBidi" w:cstheme="majorBidi"/>
                      <w:color w:val="E36C0A" w:themeColor="accent6" w:themeShade="BF"/>
                      <w:sz w:val="24"/>
                      <w:szCs w:val="24"/>
                    </w:rPr>
                    <w:t>memenuhi</w:t>
                  </w:r>
                  <w:r w:rsidRPr="00FA1E5B">
                    <w:rPr>
                      <w:rFonts w:asciiTheme="majorBidi" w:hAnsiTheme="majorBidi" w:cstheme="majorBidi"/>
                      <w:color w:val="E36C0A" w:themeColor="accent6" w:themeShade="BF"/>
                      <w:sz w:val="24"/>
                      <w:szCs w:val="24"/>
                    </w:rPr>
                    <w:t xml:space="preserve"> keinginannya</w:t>
                  </w:r>
                  <w:r>
                    <w:rPr>
                      <w:rFonts w:asciiTheme="majorBidi" w:hAnsiTheme="majorBidi" w:cstheme="majorBidi"/>
                      <w:color w:val="E36C0A" w:themeColor="accent6" w:themeShade="BF"/>
                      <w:sz w:val="24"/>
                      <w:szCs w:val="24"/>
                    </w:rPr>
                    <w:t xml:space="preserve">”: </w:t>
                  </w:r>
                  <w:r w:rsidRPr="007C7CBD">
                    <w:rPr>
                      <w:rFonts w:asciiTheme="majorBidi" w:hAnsiTheme="majorBidi" w:cstheme="majorBidi"/>
                      <w:sz w:val="24"/>
                      <w:szCs w:val="24"/>
                    </w:rPr>
                    <w:t xml:space="preserve">Ini boleh jadi bentuk doa keburukan atasnya dari Rasulullah </w:t>
                  </w:r>
                  <w:r>
                    <w:rPr>
                      <w:rFonts w:asciiTheme="majorBidi" w:hAnsiTheme="majorBidi" w:cstheme="majorBidi"/>
                      <w:sz w:val="24"/>
                      <w:szCs w:val="24"/>
                    </w:rPr>
                    <w:t xml:space="preserve">shalallahu ‘alaihi wasalam </w:t>
                  </w:r>
                  <w:r w:rsidRPr="007C7CBD">
                    <w:rPr>
                      <w:rFonts w:asciiTheme="majorBidi" w:hAnsiTheme="majorBidi" w:cstheme="majorBidi"/>
                      <w:sz w:val="24"/>
                      <w:szCs w:val="24"/>
                    </w:rPr>
                    <w:t>atau hanya sebagai kabar kepada orang yang memakainya.</w:t>
                  </w:r>
                </w:p>
                <w:p w14:paraId="54A688AA" w14:textId="77777777" w:rsidR="00840C7A" w:rsidRDefault="00840C7A" w:rsidP="00426834">
                  <w:pPr>
                    <w:spacing w:after="0"/>
                    <w:rPr>
                      <w:rFonts w:asciiTheme="majorBidi" w:hAnsiTheme="majorBidi" w:cstheme="majorBidi"/>
                      <w:sz w:val="24"/>
                      <w:szCs w:val="24"/>
                    </w:rPr>
                  </w:pPr>
                  <w:r w:rsidRPr="007C7C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“B</w:t>
                  </w:r>
                  <w:r w:rsidRPr="00FA1E5B">
                    <w:rPr>
                      <w:rFonts w:asciiTheme="majorBidi" w:hAnsiTheme="majorBidi" w:cstheme="majorBidi"/>
                      <w:color w:val="E36C0A" w:themeColor="accent6" w:themeShade="BF"/>
                      <w:sz w:val="24"/>
                      <w:szCs w:val="24"/>
                    </w:rPr>
                    <w:t xml:space="preserve">arang siapa yang menggantungkan </w:t>
                  </w:r>
                  <w:r w:rsidRPr="00426834">
                    <w:rPr>
                      <w:rFonts w:asciiTheme="majorBidi" w:hAnsiTheme="majorBidi" w:cstheme="majorBidi"/>
                      <w:i/>
                      <w:iCs/>
                      <w:color w:val="E36C0A" w:themeColor="accent6" w:themeShade="BF"/>
                      <w:sz w:val="24"/>
                      <w:szCs w:val="24"/>
                    </w:rPr>
                    <w:t>Wada’ah</w:t>
                  </w:r>
                  <w:r>
                    <w:rPr>
                      <w:rFonts w:asciiTheme="majorBidi" w:hAnsiTheme="majorBidi" w:cstheme="majorBidi"/>
                      <w:color w:val="E36C0A" w:themeColor="accent6" w:themeShade="BF"/>
                      <w:sz w:val="24"/>
                      <w:szCs w:val="24"/>
                    </w:rPr>
                    <w:t xml:space="preserve"> : </w:t>
                  </w:r>
                  <w:r w:rsidRPr="007C7CBD">
                    <w:rPr>
                      <w:rFonts w:asciiTheme="majorBidi" w:hAnsiTheme="majorBidi" w:cstheme="majorBidi"/>
                      <w:sz w:val="24"/>
                      <w:szCs w:val="24"/>
                    </w:rPr>
                    <w:t>Sesuatu yang diambil dari laut seperti kerang-kerangan.</w:t>
                  </w:r>
                </w:p>
                <w:p w14:paraId="13D5B9F4" w14:textId="77777777" w:rsidR="00840C7A" w:rsidRPr="007C7CBD" w:rsidRDefault="00840C7A" w:rsidP="007C7CBD">
                  <w:pPr>
                    <w:spacing w:after="0"/>
                    <w:rPr>
                      <w:rFonts w:asciiTheme="majorBidi" w:hAnsiTheme="majorBidi" w:cstheme="majorBidi"/>
                      <w:sz w:val="24"/>
                      <w:szCs w:val="24"/>
                    </w:rPr>
                  </w:pPr>
                  <w:r w:rsidRPr="007C7C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“M</w:t>
                  </w:r>
                  <w:r w:rsidRPr="00FA1E5B">
                    <w:rPr>
                      <w:rFonts w:asciiTheme="majorBidi" w:hAnsiTheme="majorBidi" w:cstheme="majorBidi"/>
                      <w:color w:val="E36C0A" w:themeColor="accent6" w:themeShade="BF"/>
                      <w:sz w:val="24"/>
                      <w:szCs w:val="24"/>
                    </w:rPr>
                    <w:t xml:space="preserve">aka Allah tidak akan memberikan </w:t>
                  </w:r>
                  <w:r>
                    <w:rPr>
                      <w:rFonts w:asciiTheme="majorBidi" w:hAnsiTheme="majorBidi" w:cstheme="majorBidi"/>
                      <w:color w:val="E36C0A" w:themeColor="accent6" w:themeShade="BF"/>
                      <w:sz w:val="24"/>
                      <w:szCs w:val="24"/>
                    </w:rPr>
                    <w:t xml:space="preserve">ketenangan kepadanya” : </w:t>
                  </w:r>
                  <w:r w:rsidRPr="007C7CBD">
                    <w:rPr>
                      <w:rFonts w:asciiTheme="majorBidi" w:hAnsiTheme="majorBidi" w:cstheme="majorBidi"/>
                      <w:sz w:val="24"/>
                      <w:szCs w:val="24"/>
                    </w:rPr>
                    <w:t>Yaitu dia dibalas dengan lawan keinginannya.</w:t>
                  </w:r>
                </w:p>
                <w:p w14:paraId="094B711A" w14:textId="77777777" w:rsidR="00840C7A" w:rsidRPr="007C7CBD" w:rsidRDefault="00840C7A" w:rsidP="00426834">
                  <w:pPr>
                    <w:spacing w:after="0"/>
                    <w:rPr>
                      <w:rFonts w:asciiTheme="majorBidi" w:hAnsiTheme="majorBidi" w:cstheme="majorBidi"/>
                      <w:sz w:val="24"/>
                      <w:szCs w:val="24"/>
                    </w:rPr>
                  </w:pPr>
                </w:p>
                <w:p w14:paraId="2E3EB369" w14:textId="77777777" w:rsidR="00840C7A" w:rsidRPr="007C7CBD" w:rsidRDefault="00840C7A" w:rsidP="007C7CBD">
                  <w:pPr>
                    <w:spacing w:after="0"/>
                    <w:rPr>
                      <w:rFonts w:asciiTheme="majorBidi" w:hAnsiTheme="majorBidi" w:cstheme="majorBidi"/>
                      <w:sz w:val="24"/>
                      <w:szCs w:val="24"/>
                    </w:rPr>
                  </w:pPr>
                  <w:r>
                    <w:rPr>
                      <w:rFonts w:asciiTheme="majorBidi" w:hAnsiTheme="majorBidi" w:cstheme="majorBidi"/>
                      <w:i/>
                      <w:iCs/>
                      <w:color w:val="E36C0A" w:themeColor="accent6" w:themeShade="BF"/>
                      <w:sz w:val="24"/>
                      <w:szCs w:val="24"/>
                    </w:rPr>
                    <w:t xml:space="preserve"> </w:t>
                  </w:r>
                </w:p>
                <w:p w14:paraId="36758921" w14:textId="77777777" w:rsidR="00840C7A" w:rsidRPr="007C7CBD" w:rsidRDefault="00840C7A" w:rsidP="00426834">
                  <w:pPr>
                    <w:spacing w:after="0"/>
                    <w:rPr>
                      <w:rFonts w:asciiTheme="majorBidi" w:hAnsiTheme="majorBidi" w:cstheme="majorBidi"/>
                      <w:sz w:val="24"/>
                      <w:szCs w:val="24"/>
                    </w:rPr>
                  </w:pPr>
                </w:p>
              </w:txbxContent>
            </v:textbox>
          </v:rect>
        </w:pict>
      </w:r>
    </w:p>
    <w:p w14:paraId="5BC93C48" w14:textId="77777777" w:rsidR="008669D8" w:rsidRDefault="008669D8" w:rsidP="009E4250"/>
    <w:p w14:paraId="521A704B" w14:textId="77777777" w:rsidR="008669D8" w:rsidRDefault="008669D8" w:rsidP="009E4250"/>
    <w:p w14:paraId="5B52DACA" w14:textId="77777777" w:rsidR="008669D8" w:rsidRDefault="008669D8" w:rsidP="009E4250"/>
    <w:p w14:paraId="14A066A7" w14:textId="77777777" w:rsidR="008669D8" w:rsidRDefault="008669D8" w:rsidP="009E4250"/>
    <w:p w14:paraId="688EE464" w14:textId="77777777" w:rsidR="008669D8" w:rsidRDefault="008669D8" w:rsidP="009E4250"/>
    <w:p w14:paraId="4CDCB45B" w14:textId="77777777" w:rsidR="008669D8" w:rsidRDefault="00CF7F43" w:rsidP="009E4250">
      <w:r>
        <w:rPr>
          <w:noProof/>
        </w:rPr>
        <w:pict w14:anchorId="2BDE76DE">
          <v:rect id="_x0000_s2644" style="position:absolute;margin-left:0;margin-top:1.5pt;width:468pt;height:44.2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44">
              <w:txbxContent>
                <w:p w14:paraId="52333DB5" w14:textId="77777777" w:rsidR="00840C7A" w:rsidRPr="007C7CBD" w:rsidRDefault="00840C7A" w:rsidP="007C7CBD">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“M</w:t>
                  </w:r>
                  <w:r w:rsidRPr="00FA1E5B">
                    <w:rPr>
                      <w:rFonts w:asciiTheme="majorBidi" w:hAnsiTheme="majorBidi" w:cstheme="majorBidi"/>
                      <w:color w:val="E36C0A" w:themeColor="accent6" w:themeShade="BF"/>
                      <w:sz w:val="24"/>
                      <w:szCs w:val="24"/>
                    </w:rPr>
                    <w:t>ak</w:t>
                  </w:r>
                  <w:r>
                    <w:rPr>
                      <w:rFonts w:asciiTheme="majorBidi" w:hAnsiTheme="majorBidi" w:cstheme="majorBidi"/>
                      <w:color w:val="E36C0A" w:themeColor="accent6" w:themeShade="BF"/>
                      <w:sz w:val="24"/>
                      <w:szCs w:val="24"/>
                    </w:rPr>
                    <w:t xml:space="preserve">a ia telah berbuat kemusyrikan”: </w:t>
                  </w:r>
                  <w:r w:rsidRPr="007C7CBD">
                    <w:rPr>
                      <w:rFonts w:asciiTheme="majorBidi" w:hAnsiTheme="majorBidi" w:cstheme="majorBidi"/>
                      <w:sz w:val="24"/>
                      <w:szCs w:val="24"/>
                    </w:rPr>
                    <w:t>syirik besar kalau ia berkeyakinan bahwa jimat itu berpengaruh dengan sendirinya. Kalau tidak, maka itu syirik kecil.</w:t>
                  </w:r>
                </w:p>
              </w:txbxContent>
            </v:textbox>
          </v:rect>
        </w:pict>
      </w:r>
    </w:p>
    <w:p w14:paraId="49FFF3B4" w14:textId="77777777" w:rsidR="008669D8" w:rsidRDefault="008669D8" w:rsidP="009E4250"/>
    <w:p w14:paraId="7B3528C3" w14:textId="77777777" w:rsidR="008669D8" w:rsidRDefault="00CF7F43" w:rsidP="009E4250">
      <w:r>
        <w:rPr>
          <w:noProof/>
        </w:rPr>
        <w:pict w14:anchorId="1082DC92">
          <v:rect id="_x0000_s4606" style="position:absolute;margin-left:1.5pt;margin-top:6.1pt;width:465pt;height:144.75pt;z-index:25383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06">
              <w:txbxContent>
                <w:p w14:paraId="4983EBA6" w14:textId="77777777" w:rsidR="00840C7A" w:rsidRPr="00AA3FD2" w:rsidRDefault="00840C7A" w:rsidP="003C0760">
                  <w:pPr>
                    <w:spacing w:after="0"/>
                    <w:jc w:val="center"/>
                    <w:rPr>
                      <w:rFonts w:asciiTheme="majorBidi" w:hAnsiTheme="majorBidi" w:cs="Times New Roman"/>
                      <w:b/>
                      <w:bCs/>
                      <w:color w:val="E36C0A" w:themeColor="accent6" w:themeShade="BF"/>
                      <w:sz w:val="24"/>
                      <w:szCs w:val="24"/>
                    </w:rPr>
                  </w:pPr>
                  <w:r w:rsidRPr="00AA3FD2">
                    <w:rPr>
                      <w:rFonts w:asciiTheme="majorBidi" w:hAnsiTheme="majorBidi" w:cs="Times New Roman"/>
                      <w:b/>
                      <w:bCs/>
                      <w:color w:val="E36C0A" w:themeColor="accent6" w:themeShade="BF"/>
                      <w:sz w:val="24"/>
                      <w:szCs w:val="24"/>
                    </w:rPr>
                    <w:t>Dalil Keempat:</w:t>
                  </w:r>
                </w:p>
                <w:p w14:paraId="64F41818" w14:textId="77777777" w:rsidR="00840C7A" w:rsidRPr="00AA3FD2" w:rsidRDefault="00840C7A" w:rsidP="003C0760">
                  <w:pPr>
                    <w:pStyle w:val="BodyText3"/>
                    <w:spacing w:after="0"/>
                    <w:jc w:val="right"/>
                    <w:rPr>
                      <w:rFonts w:ascii="Lotus Linotype" w:hAnsi="Lotus Linotype" w:cs="Lotus Linotype"/>
                      <w:color w:val="E36C0A" w:themeColor="accent6" w:themeShade="BF"/>
                      <w:sz w:val="29"/>
                      <w:szCs w:val="29"/>
                      <w:rtl/>
                    </w:rPr>
                  </w:pPr>
                  <w:r w:rsidRPr="00AA3FD2">
                    <w:rPr>
                      <w:rFonts w:ascii="Lotus Linotype" w:hAnsi="Lotus Linotype" w:cs="Lotus Linotype"/>
                      <w:color w:val="E36C0A" w:themeColor="accent6" w:themeShade="BF"/>
                      <w:sz w:val="29"/>
                      <w:szCs w:val="29"/>
                      <w:rtl/>
                    </w:rPr>
                    <w:t>وَلاِبْنِ أَبِي حَاتِمٍ عَنْ حُذَيْفَةَ؛ أَنَّهُ رَأَى رَجُلًا فِي يَدِهِ خَيْطٌ مِنَ الْـحُمَّى، فَقَطَعَهُ، وَتَلَا قَوْلَهُ</w:t>
                  </w:r>
                  <w:r w:rsidRPr="00AA3FD2">
                    <w:rPr>
                      <w:rFonts w:ascii="Lotus Linotype" w:hAnsi="Lotus Linotype" w:cs="Lotus Linotype" w:hint="cs"/>
                      <w:color w:val="E36C0A" w:themeColor="accent6" w:themeShade="BF"/>
                      <w:sz w:val="29"/>
                      <w:szCs w:val="29"/>
                      <w:rtl/>
                    </w:rPr>
                    <w:t xml:space="preserve"> وَمَا</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يُؤْمِنُ</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أَكْثَرُهُمْ</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بِاللّهِ</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إِلاَّ</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وَهُم</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مُّشْرِكُونَ</w:t>
                  </w:r>
                </w:p>
                <w:p w14:paraId="034D33EE" w14:textId="77777777" w:rsidR="00840C7A" w:rsidRPr="00AA3FD2" w:rsidRDefault="00840C7A" w:rsidP="00F523CA">
                  <w:pPr>
                    <w:pStyle w:val="BodyText3"/>
                    <w:spacing w:after="0"/>
                    <w:jc w:val="both"/>
                    <w:rPr>
                      <w:rFonts w:asciiTheme="majorBidi" w:hAnsiTheme="majorBidi" w:cstheme="majorBidi"/>
                      <w:i/>
                      <w:iCs/>
                      <w:color w:val="E36C0A" w:themeColor="accent6" w:themeShade="BF"/>
                      <w:sz w:val="24"/>
                      <w:szCs w:val="24"/>
                    </w:rPr>
                  </w:pPr>
                  <w:r w:rsidRPr="00AA3FD2">
                    <w:rPr>
                      <w:rFonts w:asciiTheme="majorBidi" w:hAnsiTheme="majorBidi" w:cstheme="majorBidi"/>
                      <w:color w:val="E36C0A" w:themeColor="accent6" w:themeShade="BF"/>
                      <w:sz w:val="24"/>
                      <w:szCs w:val="24"/>
                    </w:rPr>
                    <w:t xml:space="preserve">Ibnu Abi Hatim meriwayatkan dari Hudzaifah bahwa ia melihat seorang laki-laki yang ditangannya ada benang </w:t>
                  </w:r>
                  <w:r>
                    <w:rPr>
                      <w:rFonts w:asciiTheme="majorBidi" w:hAnsiTheme="majorBidi" w:cstheme="majorBidi"/>
                      <w:color w:val="E36C0A" w:themeColor="accent6" w:themeShade="BF"/>
                      <w:sz w:val="24"/>
                      <w:szCs w:val="24"/>
                    </w:rPr>
                    <w:t>sebagai penangkal sakit panas</w:t>
                  </w:r>
                  <w:r w:rsidRPr="00AA3FD2">
                    <w:rPr>
                      <w:rFonts w:asciiTheme="majorBidi" w:hAnsiTheme="majorBidi" w:cstheme="majorBidi"/>
                      <w:color w:val="E36C0A" w:themeColor="accent6" w:themeShade="BF"/>
                      <w:sz w:val="24"/>
                      <w:szCs w:val="24"/>
                    </w:rPr>
                    <w:t xml:space="preserve">, maka dia putuskan benang itu seraya membaca firman Allah Subhanahu wata’ala : </w:t>
                  </w:r>
                  <w:r w:rsidRPr="00AA3FD2">
                    <w:rPr>
                      <w:rFonts w:asciiTheme="majorBidi" w:hAnsiTheme="majorBidi" w:cstheme="majorBidi"/>
                      <w:i/>
                      <w:iCs/>
                      <w:color w:val="E36C0A" w:themeColor="accent6" w:themeShade="BF"/>
                      <w:sz w:val="24"/>
                      <w:szCs w:val="24"/>
                    </w:rPr>
                    <w:t>“Dan sebagian besar dari mereka tidak beriman kepada Allah, melainkan dalam keadaan mempersekutukan Allah (dengan sesembahan sesembahan lain). (QS. Yusuf, 106).</w:t>
                  </w:r>
                </w:p>
                <w:p w14:paraId="43CDD175" w14:textId="77777777" w:rsidR="00840C7A" w:rsidRPr="00AA3FD2" w:rsidRDefault="00840C7A" w:rsidP="003C0760">
                  <w:pPr>
                    <w:pStyle w:val="BodyText3"/>
                    <w:spacing w:after="0"/>
                    <w:rPr>
                      <w:color w:val="E36C0A" w:themeColor="accent6" w:themeShade="BF"/>
                    </w:rPr>
                  </w:pPr>
                </w:p>
                <w:p w14:paraId="49E93E7C" w14:textId="77777777" w:rsidR="00840C7A" w:rsidRPr="00AA3FD2" w:rsidRDefault="00840C7A" w:rsidP="003C0760">
                  <w:pPr>
                    <w:pStyle w:val="BodyText3"/>
                    <w:spacing w:after="0"/>
                    <w:jc w:val="right"/>
                    <w:rPr>
                      <w:rFonts w:asciiTheme="majorBidi" w:hAnsiTheme="majorBidi" w:cstheme="majorBidi"/>
                      <w:color w:val="E36C0A" w:themeColor="accent6" w:themeShade="BF"/>
                      <w:sz w:val="24"/>
                      <w:szCs w:val="24"/>
                    </w:rPr>
                  </w:pPr>
                  <w:r w:rsidRPr="00AA3FD2">
                    <w:rPr>
                      <w:rFonts w:ascii="Lotus Linotype" w:hAnsi="Lotus Linotype" w:cs="Lotus Linotype"/>
                      <w:color w:val="E36C0A" w:themeColor="accent6" w:themeShade="BF"/>
                      <w:sz w:val="29"/>
                      <w:szCs w:val="29"/>
                    </w:rPr>
                    <w:t xml:space="preserve"> </w:t>
                  </w:r>
                  <w:r w:rsidRPr="00AA3FD2">
                    <w:rPr>
                      <w:rFonts w:asciiTheme="majorBidi" w:hAnsiTheme="majorBidi" w:cstheme="majorBidi"/>
                      <w:color w:val="E36C0A" w:themeColor="accent6" w:themeShade="BF"/>
                      <w:sz w:val="24"/>
                      <w:szCs w:val="24"/>
                    </w:rPr>
                    <w:t xml:space="preserve"> </w:t>
                  </w:r>
                </w:p>
                <w:p w14:paraId="140F08BF" w14:textId="77777777" w:rsidR="00840C7A" w:rsidRPr="00AA3FD2" w:rsidRDefault="00840C7A" w:rsidP="003C0760">
                  <w:pPr>
                    <w:pStyle w:val="BodyText3"/>
                    <w:spacing w:after="0"/>
                    <w:rPr>
                      <w:color w:val="E36C0A" w:themeColor="accent6" w:themeShade="BF"/>
                    </w:rPr>
                  </w:pPr>
                </w:p>
                <w:p w14:paraId="1FCF37DE" w14:textId="77777777" w:rsidR="00840C7A" w:rsidRPr="00AA3FD2" w:rsidRDefault="00840C7A" w:rsidP="003C0760">
                  <w:pPr>
                    <w:spacing w:after="0" w:line="440" w:lineRule="exact"/>
                    <w:jc w:val="right"/>
                    <w:rPr>
                      <w:rFonts w:ascii="Lotus Linotype" w:hAnsi="Lotus Linotype" w:cs="Lotus Linotype"/>
                      <w:color w:val="E36C0A" w:themeColor="accent6" w:themeShade="BF"/>
                      <w:sz w:val="29"/>
                      <w:szCs w:val="29"/>
                      <w:lang w:bidi="ar-AE"/>
                    </w:rPr>
                  </w:pPr>
                </w:p>
                <w:p w14:paraId="6B9F0721" w14:textId="77777777" w:rsidR="00840C7A" w:rsidRPr="00AA3FD2" w:rsidRDefault="00840C7A" w:rsidP="003C0760">
                  <w:pPr>
                    <w:spacing w:after="0"/>
                    <w:jc w:val="center"/>
                    <w:rPr>
                      <w:rFonts w:asciiTheme="majorBidi" w:hAnsiTheme="majorBidi" w:cstheme="majorBidi"/>
                      <w:color w:val="E36C0A" w:themeColor="accent6" w:themeShade="BF"/>
                      <w:sz w:val="24"/>
                      <w:szCs w:val="24"/>
                    </w:rPr>
                  </w:pPr>
                </w:p>
                <w:p w14:paraId="4EE161C4" w14:textId="77777777" w:rsidR="00840C7A" w:rsidRPr="005927D7" w:rsidRDefault="00840C7A" w:rsidP="003C0760"/>
              </w:txbxContent>
            </v:textbox>
          </v:rect>
        </w:pict>
      </w:r>
    </w:p>
    <w:p w14:paraId="4169C204" w14:textId="77777777" w:rsidR="008669D8" w:rsidRDefault="008669D8" w:rsidP="009E4250"/>
    <w:p w14:paraId="1144F2FD" w14:textId="77777777" w:rsidR="008669D8" w:rsidRDefault="008669D8" w:rsidP="009E4250"/>
    <w:p w14:paraId="1D2A9E17" w14:textId="77777777" w:rsidR="008669D8" w:rsidRDefault="008669D8" w:rsidP="009E4250"/>
    <w:p w14:paraId="06FFAB74" w14:textId="77777777" w:rsidR="008669D8" w:rsidRDefault="008669D8" w:rsidP="009E4250"/>
    <w:p w14:paraId="1961457A" w14:textId="77777777" w:rsidR="008669D8" w:rsidRDefault="008669D8" w:rsidP="009E4250"/>
    <w:p w14:paraId="43B325F9" w14:textId="77777777" w:rsidR="008669D8" w:rsidRDefault="00CF7F43" w:rsidP="009E4250">
      <w:r>
        <w:rPr>
          <w:noProof/>
        </w:rPr>
        <w:pict w14:anchorId="0754902E">
          <v:rect id="_x0000_s2646" style="position:absolute;margin-left:-.75pt;margin-top:6.45pt;width:469.5pt;height:138.75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46">
              <w:txbxContent>
                <w:p w14:paraId="7233813B" w14:textId="77777777" w:rsidR="00840C7A" w:rsidRPr="005313FB" w:rsidRDefault="00840C7A" w:rsidP="00E333EE">
                  <w:pPr>
                    <w:spacing w:after="0"/>
                    <w:rPr>
                      <w:rFonts w:asciiTheme="majorBidi" w:hAnsiTheme="majorBidi" w:cstheme="majorBidi"/>
                      <w:sz w:val="24"/>
                      <w:szCs w:val="24"/>
                    </w:rPr>
                  </w:pPr>
                  <w:r w:rsidRPr="005313FB">
                    <w:rPr>
                      <w:rFonts w:asciiTheme="majorBidi" w:hAnsiTheme="majorBidi" w:cstheme="majorBidi"/>
                      <w:i/>
                      <w:iCs/>
                      <w:sz w:val="24"/>
                      <w:szCs w:val="24"/>
                    </w:rPr>
                    <w:t>●</w:t>
                  </w:r>
                  <w:r>
                    <w:rPr>
                      <w:rFonts w:asciiTheme="majorBidi" w:hAnsiTheme="majorBidi" w:cstheme="majorBidi"/>
                      <w:i/>
                      <w:iCs/>
                      <w:color w:val="E36C0A" w:themeColor="accent6" w:themeShade="BF"/>
                      <w:sz w:val="24"/>
                      <w:szCs w:val="24"/>
                    </w:rPr>
                    <w:t xml:space="preserve"> A</w:t>
                  </w:r>
                  <w:r w:rsidRPr="00E333EE">
                    <w:rPr>
                      <w:rFonts w:asciiTheme="majorBidi" w:hAnsiTheme="majorBidi" w:cstheme="majorBidi"/>
                      <w:i/>
                      <w:iCs/>
                      <w:color w:val="E36C0A" w:themeColor="accent6" w:themeShade="BF"/>
                      <w:sz w:val="24"/>
                      <w:szCs w:val="24"/>
                    </w:rPr>
                    <w:t>lhumma</w:t>
                  </w:r>
                  <w:r>
                    <w:rPr>
                      <w:rFonts w:asciiTheme="majorBidi" w:hAnsiTheme="majorBidi" w:cstheme="majorBidi"/>
                      <w:color w:val="E36C0A" w:themeColor="accent6" w:themeShade="BF"/>
                      <w:sz w:val="24"/>
                      <w:szCs w:val="24"/>
                    </w:rPr>
                    <w:t xml:space="preserve"> (</w:t>
                  </w:r>
                  <w:r w:rsidRPr="00AA3FD2">
                    <w:rPr>
                      <w:rFonts w:asciiTheme="majorBidi" w:hAnsiTheme="majorBidi" w:cstheme="majorBidi"/>
                      <w:color w:val="E36C0A" w:themeColor="accent6" w:themeShade="BF"/>
                      <w:sz w:val="24"/>
                      <w:szCs w:val="24"/>
                    </w:rPr>
                    <w:t>sakit panas</w:t>
                  </w:r>
                  <w:r>
                    <w:rPr>
                      <w:rFonts w:asciiTheme="majorBidi" w:hAnsiTheme="majorBidi" w:cstheme="majorBidi"/>
                      <w:color w:val="E36C0A" w:themeColor="accent6" w:themeShade="BF"/>
                      <w:sz w:val="24"/>
                      <w:szCs w:val="24"/>
                    </w:rPr>
                    <w:t xml:space="preserve">) : </w:t>
                  </w:r>
                  <w:r w:rsidRPr="005313FB">
                    <w:rPr>
                      <w:rFonts w:asciiTheme="majorBidi" w:hAnsiTheme="majorBidi" w:cstheme="majorBidi"/>
                      <w:sz w:val="24"/>
                      <w:szCs w:val="24"/>
                    </w:rPr>
                    <w:t>yaitu dia memakainya karena penyakit panas tujuanya agar panasnya reda atau supaya sembuh.</w:t>
                  </w:r>
                </w:p>
                <w:p w14:paraId="3CF1B53C" w14:textId="77777777" w:rsidR="00840C7A" w:rsidRPr="005313FB" w:rsidRDefault="00840C7A" w:rsidP="00E333EE">
                  <w:pPr>
                    <w:spacing w:after="0"/>
                    <w:rPr>
                      <w:rFonts w:asciiTheme="majorBidi" w:hAnsiTheme="majorBidi" w:cstheme="majorBidi"/>
                      <w:sz w:val="24"/>
                      <w:szCs w:val="24"/>
                    </w:rPr>
                  </w:pPr>
                  <w:r w:rsidRPr="005313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“M</w:t>
                  </w:r>
                  <w:r w:rsidRPr="00AA3FD2">
                    <w:rPr>
                      <w:rFonts w:asciiTheme="majorBidi" w:hAnsiTheme="majorBidi" w:cstheme="majorBidi"/>
                      <w:color w:val="E36C0A" w:themeColor="accent6" w:themeShade="BF"/>
                      <w:sz w:val="24"/>
                      <w:szCs w:val="24"/>
                    </w:rPr>
                    <w:t>aka dia putuskan benang itu</w:t>
                  </w:r>
                  <w:r>
                    <w:rPr>
                      <w:rFonts w:asciiTheme="majorBidi" w:hAnsiTheme="majorBidi" w:cstheme="majorBidi"/>
                      <w:color w:val="E36C0A" w:themeColor="accent6" w:themeShade="BF"/>
                      <w:sz w:val="24"/>
                      <w:szCs w:val="24"/>
                    </w:rPr>
                    <w:t xml:space="preserve">”: </w:t>
                  </w:r>
                  <w:r w:rsidRPr="005313FB">
                    <w:rPr>
                      <w:rFonts w:asciiTheme="majorBidi" w:hAnsiTheme="majorBidi" w:cstheme="majorBidi"/>
                      <w:sz w:val="24"/>
                      <w:szCs w:val="24"/>
                    </w:rPr>
                    <w:t>Merupakan bentuk pengingkaran dengan tangan. Dan ini menunjukan betapa kuatnya para salaf mengingkari kemungkaran.</w:t>
                  </w:r>
                </w:p>
                <w:p w14:paraId="1FC2A1EE" w14:textId="77777777" w:rsidR="00840C7A" w:rsidRPr="005313FB" w:rsidRDefault="00840C7A" w:rsidP="006C27E8">
                  <w:pPr>
                    <w:spacing w:after="0"/>
                    <w:rPr>
                      <w:rFonts w:asciiTheme="majorBidi" w:hAnsiTheme="majorBidi" w:cstheme="majorBidi"/>
                      <w:sz w:val="24"/>
                      <w:szCs w:val="24"/>
                    </w:rPr>
                  </w:pPr>
                  <w:r w:rsidRPr="005313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5313FB">
                    <w:rPr>
                      <w:rFonts w:asciiTheme="majorBidi" w:hAnsiTheme="majorBidi" w:cstheme="majorBidi"/>
                      <w:b/>
                      <w:bCs/>
                      <w:sz w:val="24"/>
                      <w:szCs w:val="24"/>
                    </w:rPr>
                    <w:t>Hukum menggantung sesuatu</w:t>
                  </w:r>
                  <w:r w:rsidRPr="005313FB">
                    <w:rPr>
                      <w:rFonts w:asciiTheme="majorBidi" w:hAnsiTheme="majorBidi" w:cstheme="majorBidi"/>
                      <w:sz w:val="24"/>
                      <w:szCs w:val="24"/>
                    </w:rPr>
                    <w:t xml:space="preserve"> : Hukum menggantung sesuatu dengan niat tertentu semuanya diharamkan, baik yang terbuat dari gelang kuningan, benang, kerang, jimat, mata serigala, kuku kuda, sandal zaman dulu, merjan warna biru, tangan, mata, kepala sapi, patung harimau, dari tumbuh-tumbuhan, dari potongan kain ataupun dari apa saja.</w:t>
                  </w:r>
                </w:p>
              </w:txbxContent>
            </v:textbox>
          </v:rect>
        </w:pict>
      </w:r>
    </w:p>
    <w:p w14:paraId="4AC49454" w14:textId="77777777" w:rsidR="008669D8" w:rsidRDefault="008669D8" w:rsidP="009E4250"/>
    <w:p w14:paraId="727B304E" w14:textId="77777777" w:rsidR="008669D8" w:rsidRDefault="008669D8" w:rsidP="009E4250"/>
    <w:p w14:paraId="7AF91FB6" w14:textId="77777777" w:rsidR="008669D8" w:rsidRDefault="008669D8" w:rsidP="009E4250"/>
    <w:p w14:paraId="4242813A" w14:textId="77777777" w:rsidR="008669D8" w:rsidRDefault="008669D8" w:rsidP="009E4250"/>
    <w:p w14:paraId="0C646E82" w14:textId="77777777" w:rsidR="008669D8" w:rsidRDefault="008669D8" w:rsidP="009E4250"/>
    <w:p w14:paraId="03F01BF1" w14:textId="77777777" w:rsidR="008669D8" w:rsidRDefault="00CF7F43" w:rsidP="009E4250">
      <w:r>
        <w:rPr>
          <w:noProof/>
        </w:rPr>
        <w:pict w14:anchorId="522BDE98">
          <v:rect id="_x0000_s4607" style="position:absolute;margin-left:0;margin-top:.05pt;width:468.75pt;height:289.5pt;z-index:25383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07">
              <w:txbxContent>
                <w:p w14:paraId="6B07064B" w14:textId="77777777" w:rsidR="00840C7A" w:rsidRDefault="00840C7A" w:rsidP="003C0760">
                  <w:pPr>
                    <w:spacing w:after="0"/>
                    <w:jc w:val="center"/>
                    <w:rPr>
                      <w:rFonts w:asciiTheme="majorBidi" w:hAnsiTheme="majorBidi" w:cstheme="majorBidi"/>
                      <w:b/>
                      <w:bCs/>
                      <w:color w:val="E36C0A" w:themeColor="accent6" w:themeShade="BF"/>
                      <w:sz w:val="24"/>
                      <w:szCs w:val="24"/>
                    </w:rPr>
                  </w:pPr>
                  <w:r w:rsidRPr="00E66C40">
                    <w:rPr>
                      <w:rFonts w:asciiTheme="majorBidi" w:hAnsiTheme="majorBidi" w:cstheme="majorBidi"/>
                      <w:b/>
                      <w:bCs/>
                      <w:i/>
                      <w:iCs/>
                      <w:color w:val="E36C0A" w:themeColor="accent6" w:themeShade="BF"/>
                      <w:sz w:val="24"/>
                      <w:szCs w:val="24"/>
                    </w:rPr>
                    <w:t>Al-Massail</w:t>
                  </w:r>
                  <w:r w:rsidRPr="00E66C40">
                    <w:rPr>
                      <w:rFonts w:asciiTheme="majorBidi" w:hAnsiTheme="majorBidi" w:cstheme="majorBidi"/>
                      <w:b/>
                      <w:bCs/>
                      <w:color w:val="E36C0A" w:themeColor="accent6" w:themeShade="BF"/>
                      <w:sz w:val="24"/>
                      <w:szCs w:val="24"/>
                    </w:rPr>
                    <w:t xml:space="preserve"> (Perkara-Perkara)</w:t>
                  </w:r>
                </w:p>
                <w:p w14:paraId="078967EE" w14:textId="77777777" w:rsidR="00840C7A" w:rsidRPr="00A12B09" w:rsidRDefault="00840C7A" w:rsidP="003C0760">
                  <w:pPr>
                    <w:pStyle w:val="BodyText3"/>
                    <w:spacing w:after="0" w:line="240" w:lineRule="auto"/>
                    <w:rPr>
                      <w:rFonts w:asciiTheme="majorBidi" w:hAnsiTheme="majorBidi" w:cstheme="majorBidi"/>
                      <w:color w:val="E36C0A" w:themeColor="accent6" w:themeShade="BF"/>
                      <w:sz w:val="24"/>
                      <w:szCs w:val="24"/>
                    </w:rPr>
                  </w:pPr>
                  <w:r w:rsidRPr="00A12B09">
                    <w:rPr>
                      <w:rFonts w:asciiTheme="majorBidi" w:hAnsiTheme="majorBidi" w:cstheme="majorBidi"/>
                      <w:color w:val="E36C0A" w:themeColor="accent6" w:themeShade="BF"/>
                      <w:sz w:val="24"/>
                      <w:szCs w:val="24"/>
                    </w:rPr>
                    <w:t>1. Larangan keras memakai gelang, benang dan sejenisnya untuk tujuan-tujuan seperti tersebut di</w:t>
                  </w:r>
                  <w:r>
                    <w:rPr>
                      <w:rFonts w:asciiTheme="majorBidi" w:hAnsiTheme="majorBidi" w:cstheme="majorBidi"/>
                      <w:color w:val="E36C0A" w:themeColor="accent6" w:themeShade="BF"/>
                      <w:sz w:val="24"/>
                      <w:szCs w:val="24"/>
                    </w:rPr>
                    <w:t xml:space="preserve"> </w:t>
                  </w:r>
                  <w:r w:rsidRPr="00A12B09">
                    <w:rPr>
                      <w:rFonts w:asciiTheme="majorBidi" w:hAnsiTheme="majorBidi" w:cstheme="majorBidi"/>
                      <w:color w:val="E36C0A" w:themeColor="accent6" w:themeShade="BF"/>
                      <w:sz w:val="24"/>
                      <w:szCs w:val="24"/>
                    </w:rPr>
                    <w:t xml:space="preserve">atas. </w:t>
                  </w:r>
                </w:p>
                <w:p w14:paraId="3D64D287" w14:textId="77777777" w:rsidR="00840C7A" w:rsidRPr="00E66C40" w:rsidRDefault="00840C7A" w:rsidP="003C0760">
                  <w:pPr>
                    <w:pStyle w:val="BodyText3"/>
                    <w:spacing w:after="0" w:line="240" w:lineRule="auto"/>
                    <w:rPr>
                      <w:rFonts w:asciiTheme="majorBidi" w:hAnsiTheme="majorBidi" w:cstheme="majorBidi"/>
                      <w:color w:val="000000"/>
                      <w:sz w:val="24"/>
                      <w:szCs w:val="24"/>
                    </w:rPr>
                  </w:pPr>
                  <w:r w:rsidRPr="00A12B09">
                    <w:rPr>
                      <w:rFonts w:asciiTheme="majorBidi" w:hAnsiTheme="majorBidi" w:cstheme="majorBidi"/>
                      <w:color w:val="E36C0A" w:themeColor="accent6" w:themeShade="BF"/>
                      <w:sz w:val="24"/>
                      <w:szCs w:val="24"/>
                    </w:rPr>
                    <w:t>2. Bahwa apabila seorang sahabat mati sedangkan gelang (atau sejenisnya) itu masih melekat pada tubuhnya, maka ia tidak akan beruntung selamanya, ini menunjukkan kebenaran pernyataan para sahabat bahwa syirik kecil itu dosanya lebih berat dari pada dosa besar.</w:t>
                  </w:r>
                  <w:r w:rsidRPr="00E66C40">
                    <w:rPr>
                      <w:rFonts w:asciiTheme="majorBidi" w:hAnsiTheme="majorBidi" w:cstheme="majorBidi"/>
                      <w:color w:val="000000"/>
                      <w:sz w:val="24"/>
                      <w:szCs w:val="24"/>
                    </w:rPr>
                    <w:t xml:space="preserve"> (Karena syirik tidak akan diampuni walaupun kecil, sementara dosa besa</w:t>
                  </w:r>
                  <w:r>
                    <w:rPr>
                      <w:rFonts w:asciiTheme="majorBidi" w:hAnsiTheme="majorBidi" w:cstheme="majorBidi"/>
                      <w:color w:val="000000"/>
                      <w:sz w:val="24"/>
                      <w:szCs w:val="24"/>
                    </w:rPr>
                    <w:t>r</w:t>
                  </w:r>
                  <w:r w:rsidRPr="00E66C40">
                    <w:rPr>
                      <w:rFonts w:asciiTheme="majorBidi" w:hAnsiTheme="majorBidi" w:cstheme="majorBidi"/>
                      <w:color w:val="000000"/>
                      <w:sz w:val="24"/>
                      <w:szCs w:val="24"/>
                    </w:rPr>
                    <w:t xml:space="preserve"> masih bisa diampuni).</w:t>
                  </w:r>
                </w:p>
                <w:p w14:paraId="5FED604E" w14:textId="77777777" w:rsidR="00840C7A" w:rsidRDefault="00840C7A" w:rsidP="009468AF">
                  <w:pPr>
                    <w:pStyle w:val="BodyText3"/>
                    <w:spacing w:after="0" w:line="240" w:lineRule="auto"/>
                    <w:rPr>
                      <w:rFonts w:asciiTheme="majorBidi" w:hAnsiTheme="majorBidi" w:cstheme="majorBidi"/>
                      <w:color w:val="000000"/>
                      <w:sz w:val="24"/>
                      <w:szCs w:val="24"/>
                    </w:rPr>
                  </w:pPr>
                  <w:r w:rsidRPr="00A12B09">
                    <w:rPr>
                      <w:rFonts w:asciiTheme="majorBidi" w:hAnsiTheme="majorBidi" w:cstheme="majorBidi"/>
                      <w:color w:val="E36C0A" w:themeColor="accent6" w:themeShade="BF"/>
                      <w:sz w:val="24"/>
                      <w:szCs w:val="24"/>
                    </w:rPr>
                    <w:t xml:space="preserve">3. Bahwa hal itu tidak dapat diberi uzur </w:t>
                  </w:r>
                  <w:r>
                    <w:rPr>
                      <w:rFonts w:asciiTheme="majorBidi" w:hAnsiTheme="majorBidi" w:cstheme="majorBidi"/>
                      <w:color w:val="E36C0A" w:themeColor="accent6" w:themeShade="BF"/>
                      <w:sz w:val="24"/>
                      <w:szCs w:val="24"/>
                    </w:rPr>
                    <w:t>dengan alasan karena</w:t>
                  </w:r>
                  <w:r w:rsidRPr="00A12B09">
                    <w:rPr>
                      <w:rFonts w:asciiTheme="majorBidi" w:hAnsiTheme="majorBidi" w:cstheme="majorBidi"/>
                      <w:color w:val="E36C0A" w:themeColor="accent6" w:themeShade="BF"/>
                      <w:sz w:val="24"/>
                      <w:szCs w:val="24"/>
                    </w:rPr>
                    <w:t xml:space="preserve"> tidak tahu</w:t>
                  </w:r>
                  <w:r>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(Rasulullah tidak memberi uzur baginya setelah beliau menjelaskannya kepadanya. Kejahilan (tidak tahu) ada dua macam:</w:t>
                  </w:r>
                </w:p>
                <w:p w14:paraId="30947351" w14:textId="77777777" w:rsidR="00840C7A" w:rsidRDefault="00840C7A" w:rsidP="003C0760">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[1] ketidak tahuan yang tidak diberi uzur (ampun), yaitu yang terlahir karena meremehkan dan acuh tak acuh padahal memungkinkan baginya untuk belajar. Kejahilan seperti ini sama sekali tidak bisa dimaafkan, baik dalam kekufuran ataupun dalam maksiat.</w:t>
                  </w:r>
                </w:p>
                <w:p w14:paraId="4A18C23E" w14:textId="77777777" w:rsidR="00840C7A" w:rsidRDefault="00840C7A" w:rsidP="009468AF">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[2] kejahilan yang diberi maaf, yaitu yang timbul bukan karena meremehkan atau acuh tak acuh atau tidak memungkinkan baginya untuk belajar. Ketika ada seseorang mengerjakannya, dan itu tidak pernah tergambar dalam benaknya bahwa itu merupakan perkara yang haram, maka ini diberi uzur. Apabila ia beridentitas sebagai seorang muslim maka itu tidak memudhorotkannya. Dan apabila dia seorang yang kafir maka kita katakana dia seorang kafir di dunia namun di akhirat dikembalikan perkaranya kepada Allah.</w:t>
                  </w:r>
                </w:p>
                <w:p w14:paraId="32E099DE" w14:textId="77777777" w:rsidR="00840C7A" w:rsidRPr="00E66C40" w:rsidRDefault="00840C7A" w:rsidP="003C0760">
                  <w:pPr>
                    <w:pStyle w:val="BodyText3"/>
                    <w:spacing w:after="0" w:line="240" w:lineRule="auto"/>
                    <w:rPr>
                      <w:rFonts w:asciiTheme="majorBidi" w:hAnsiTheme="majorBidi" w:cstheme="majorBidi"/>
                      <w:color w:val="000000"/>
                      <w:sz w:val="24"/>
                      <w:szCs w:val="24"/>
                    </w:rPr>
                  </w:pPr>
                </w:p>
                <w:p w14:paraId="6D7BAF37" w14:textId="77777777" w:rsidR="00840C7A" w:rsidRPr="00E66C40" w:rsidRDefault="00840C7A" w:rsidP="003C0760">
                  <w:pPr>
                    <w:spacing w:after="0"/>
                    <w:rPr>
                      <w:rFonts w:asciiTheme="majorBidi" w:hAnsiTheme="majorBidi" w:cstheme="majorBidi"/>
                      <w:b/>
                      <w:bCs/>
                      <w:color w:val="E36C0A" w:themeColor="accent6" w:themeShade="BF"/>
                      <w:sz w:val="24"/>
                      <w:szCs w:val="24"/>
                    </w:rPr>
                  </w:pPr>
                </w:p>
                <w:p w14:paraId="3CFDBB74" w14:textId="77777777" w:rsidR="00840C7A" w:rsidRPr="00306347" w:rsidRDefault="00840C7A" w:rsidP="003C0760">
                  <w:pPr>
                    <w:rPr>
                      <w:szCs w:val="24"/>
                    </w:rPr>
                  </w:pPr>
                </w:p>
              </w:txbxContent>
            </v:textbox>
          </v:rect>
        </w:pict>
      </w:r>
    </w:p>
    <w:p w14:paraId="2D6C8E32" w14:textId="77777777" w:rsidR="008669D8" w:rsidRDefault="008669D8" w:rsidP="009E4250"/>
    <w:p w14:paraId="3897DCFF" w14:textId="77777777" w:rsidR="008669D8" w:rsidRDefault="008669D8" w:rsidP="009E4250"/>
    <w:p w14:paraId="3505EB65" w14:textId="77777777" w:rsidR="008669D8" w:rsidRDefault="008669D8" w:rsidP="009E4250"/>
    <w:p w14:paraId="3F24437B" w14:textId="77777777" w:rsidR="008669D8" w:rsidRDefault="008669D8" w:rsidP="009E4250"/>
    <w:p w14:paraId="6D3D8B97" w14:textId="77777777" w:rsidR="008669D8" w:rsidRDefault="008669D8" w:rsidP="009E4250"/>
    <w:p w14:paraId="6D210BC0" w14:textId="77777777" w:rsidR="008669D8" w:rsidRDefault="008669D8" w:rsidP="009E4250"/>
    <w:p w14:paraId="27CCB42C" w14:textId="77777777" w:rsidR="008669D8" w:rsidRDefault="008669D8" w:rsidP="009E4250"/>
    <w:p w14:paraId="7328B35B" w14:textId="77777777" w:rsidR="008669D8" w:rsidRDefault="008669D8" w:rsidP="009E4250"/>
    <w:p w14:paraId="7B758CD0" w14:textId="77777777" w:rsidR="008669D8" w:rsidRDefault="008669D8" w:rsidP="009E4250"/>
    <w:p w14:paraId="67A7F0FC" w14:textId="77777777" w:rsidR="008669D8" w:rsidRDefault="008669D8" w:rsidP="009E4250"/>
    <w:p w14:paraId="30D4E344" w14:textId="77777777" w:rsidR="008669D8" w:rsidRDefault="00CF7F43" w:rsidP="009E4250">
      <w:r>
        <w:rPr>
          <w:noProof/>
        </w:rPr>
        <w:pict w14:anchorId="78075BA9">
          <v:rect id="_x0000_s4608" style="position:absolute;margin-left:-.75pt;margin-top:0;width:471pt;height:379.5pt;z-index:25383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08">
              <w:txbxContent>
                <w:p w14:paraId="2DDD695B" w14:textId="77777777" w:rsidR="00840C7A" w:rsidRDefault="00840C7A" w:rsidP="003C076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Bahwa gelang, benang dan sejenisnya yang digantung  tidak dapat memberi manfaat di dunia, bahkan dapat memudhorotkan. Sebagaimana yang telah disabdakan Nabi Muhammad s</w:t>
                  </w:r>
                  <w:r w:rsidRPr="00FD0680">
                    <w:rPr>
                      <w:rFonts w:asciiTheme="majorBidi" w:hAnsiTheme="majorBidi" w:cstheme="majorBidi"/>
                      <w:color w:val="E36C0A" w:themeColor="accent6" w:themeShade="BF"/>
                      <w:sz w:val="24"/>
                      <w:szCs w:val="24"/>
                    </w:rPr>
                    <w:t>hallallahu’alaihi wasallam : “… karena dia hanya akan menambah kelemahan pada dirimu”.</w:t>
                  </w:r>
                </w:p>
                <w:p w14:paraId="221F989C" w14:textId="77777777" w:rsidR="00840C7A" w:rsidRDefault="00840C7A" w:rsidP="003C076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Mengingkari dengan keras orang-orang yang melakukan seperti hal itu. </w:t>
                  </w:r>
                </w:p>
                <w:p w14:paraId="312E5644" w14:textId="77777777" w:rsidR="00840C7A" w:rsidRDefault="00840C7A" w:rsidP="003C0760">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6. Penjelasan yang terang benderang bahwa barang siapa menggantung sesuatu, maka </w:t>
                  </w:r>
                  <w:r w:rsidRPr="00FD0680">
                    <w:rPr>
                      <w:rFonts w:asciiTheme="majorBidi" w:hAnsiTheme="majorBidi" w:cstheme="majorBidi"/>
                      <w:color w:val="E36C0A" w:themeColor="accent6" w:themeShade="BF"/>
                      <w:sz w:val="24"/>
                      <w:szCs w:val="24"/>
                    </w:rPr>
                    <w:t xml:space="preserve">Allah akan menjadikan orang tersebut memiliki ketergantungan pada barang tersebut. </w:t>
                  </w:r>
                </w:p>
                <w:p w14:paraId="59B02E04" w14:textId="77777777" w:rsidR="00840C7A" w:rsidRPr="00384CEB" w:rsidRDefault="00840C7A" w:rsidP="003C0760">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7. Penjelasan yang terang benderang </w:t>
                  </w:r>
                  <w:r w:rsidRPr="00384CEB">
                    <w:rPr>
                      <w:rFonts w:asciiTheme="majorBidi" w:hAnsiTheme="majorBidi" w:cstheme="majorBidi"/>
                      <w:color w:val="E36C0A" w:themeColor="accent6" w:themeShade="BF"/>
                      <w:sz w:val="24"/>
                      <w:szCs w:val="24"/>
                    </w:rPr>
                    <w:t>bahwa orang yang menggantungkan tamimah (jimat) maka ia telah melakukan perbuatan syirik.</w:t>
                  </w:r>
                </w:p>
                <w:p w14:paraId="56E23BF3" w14:textId="77777777" w:rsidR="00840C7A" w:rsidRDefault="00840C7A" w:rsidP="003C076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8. Mengikat benang di badan disebabkan penyakit panas termasuk bagian darinya.</w:t>
                  </w:r>
                </w:p>
                <w:p w14:paraId="4022B3B7" w14:textId="77777777" w:rsidR="00840C7A" w:rsidRDefault="00840C7A" w:rsidP="009468AF">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9. Ayat yang telah dibacakan oleh Huzaifah (untuk menginkari orang yang memakai gelang sebagai penangkal panas) </w:t>
                  </w:r>
                  <w:r w:rsidRPr="00384CEB">
                    <w:rPr>
                      <w:rFonts w:asciiTheme="majorBidi" w:hAnsiTheme="majorBidi" w:cstheme="majorBidi"/>
                      <w:color w:val="E36C0A" w:themeColor="accent6" w:themeShade="BF"/>
                      <w:sz w:val="24"/>
                      <w:szCs w:val="24"/>
                    </w:rPr>
                    <w:t xml:space="preserve">menunjukkan bahwa para sahabat </w:t>
                  </w:r>
                  <w:r>
                    <w:rPr>
                      <w:rFonts w:asciiTheme="majorBidi" w:hAnsiTheme="majorBidi" w:cstheme="majorBidi"/>
                      <w:color w:val="E36C0A" w:themeColor="accent6" w:themeShade="BF"/>
                      <w:sz w:val="24"/>
                      <w:szCs w:val="24"/>
                    </w:rPr>
                    <w:t xml:space="preserve">radhi Allahu anhum </w:t>
                  </w:r>
                  <w:r w:rsidRPr="00384CEB">
                    <w:rPr>
                      <w:rFonts w:asciiTheme="majorBidi" w:hAnsiTheme="majorBidi" w:cstheme="majorBidi"/>
                      <w:color w:val="E36C0A" w:themeColor="accent6" w:themeShade="BF"/>
                      <w:sz w:val="24"/>
                      <w:szCs w:val="24"/>
                    </w:rPr>
                    <w:t xml:space="preserve">menggunakan ayat-ayat yang berkaitan dengan syirik </w:t>
                  </w:r>
                  <w:r>
                    <w:rPr>
                      <w:rFonts w:asciiTheme="majorBidi" w:hAnsiTheme="majorBidi" w:cstheme="majorBidi"/>
                      <w:color w:val="E36C0A" w:themeColor="accent6" w:themeShade="BF"/>
                      <w:sz w:val="24"/>
                      <w:szCs w:val="24"/>
                    </w:rPr>
                    <w:t>besar</w:t>
                  </w:r>
                  <w:r w:rsidRPr="00384CEB">
                    <w:rPr>
                      <w:rFonts w:asciiTheme="majorBidi" w:hAnsiTheme="majorBidi" w:cstheme="majorBidi"/>
                      <w:color w:val="E36C0A" w:themeColor="accent6" w:themeShade="BF"/>
                      <w:sz w:val="24"/>
                      <w:szCs w:val="24"/>
                    </w:rPr>
                    <w:t xml:space="preserve"> sebagai dalil untuk syirik </w:t>
                  </w:r>
                  <w:r>
                    <w:rPr>
                      <w:rFonts w:asciiTheme="majorBidi" w:hAnsiTheme="majorBidi" w:cstheme="majorBidi"/>
                      <w:color w:val="E36C0A" w:themeColor="accent6" w:themeShade="BF"/>
                      <w:sz w:val="24"/>
                      <w:szCs w:val="24"/>
                    </w:rPr>
                    <w:t xml:space="preserve">kecil. Hal ini pula pernah dilakukan oleh Ibnu Abbas </w:t>
                  </w:r>
                  <w:r w:rsidRPr="0056308C">
                    <w:rPr>
                      <w:rFonts w:asciiTheme="majorBidi" w:hAnsiTheme="majorBidi" w:cstheme="majorBidi"/>
                      <w:color w:val="E36C0A" w:themeColor="accent6" w:themeShade="BF"/>
                      <w:sz w:val="24"/>
                      <w:szCs w:val="24"/>
                    </w:rPr>
                    <w:t xml:space="preserve">dalam salah satu ayat yang ada dalam surat Al Baqarah. </w:t>
                  </w:r>
                  <w:r w:rsidRPr="00A12B09">
                    <w:rPr>
                      <w:rFonts w:asciiTheme="majorBidi" w:hAnsiTheme="majorBidi" w:cstheme="majorBidi"/>
                      <w:sz w:val="24"/>
                      <w:szCs w:val="24"/>
                    </w:rPr>
                    <w:t>(Berkaitan dengan pembahasan cinta).</w:t>
                  </w:r>
                </w:p>
                <w:p w14:paraId="0E55568A" w14:textId="77777777" w:rsidR="00840C7A" w:rsidRDefault="00840C7A" w:rsidP="003C0760">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10. Menggantung wad’ah (kerang laut) pada badan untuk menangkal penyakit karena ‘ain termasuk dari itu. </w:t>
                  </w:r>
                  <w:r w:rsidRPr="00A12B09">
                    <w:rPr>
                      <w:rFonts w:asciiTheme="majorBidi" w:hAnsiTheme="majorBidi" w:cstheme="majorBidi"/>
                      <w:sz w:val="24"/>
                      <w:szCs w:val="24"/>
                    </w:rPr>
                    <w:t>(Merupakan bagian dari jimat kesyirikan).</w:t>
                  </w:r>
                  <w:r>
                    <w:rPr>
                      <w:rFonts w:asciiTheme="majorBidi" w:hAnsiTheme="majorBidi" w:cstheme="majorBidi"/>
                      <w:color w:val="E36C0A" w:themeColor="accent6" w:themeShade="BF"/>
                      <w:sz w:val="24"/>
                      <w:szCs w:val="24"/>
                    </w:rPr>
                    <w:t xml:space="preserve"> </w:t>
                  </w:r>
                </w:p>
                <w:p w14:paraId="7AE5A48D" w14:textId="77777777" w:rsidR="00840C7A" w:rsidRPr="00A12B09" w:rsidRDefault="00840C7A" w:rsidP="00E93ADA">
                  <w:pPr>
                    <w:pStyle w:val="BodyText3"/>
                    <w:spacing w:after="0" w:line="240" w:lineRule="auto"/>
                    <w:rPr>
                      <w:rFonts w:asciiTheme="majorBidi" w:hAnsiTheme="majorBidi" w:cstheme="majorBidi"/>
                      <w:sz w:val="24"/>
                      <w:szCs w:val="24"/>
                    </w:rPr>
                  </w:pPr>
                  <w:r w:rsidRPr="0056308C">
                    <w:rPr>
                      <w:rFonts w:asciiTheme="majorBidi" w:hAnsiTheme="majorBidi" w:cstheme="majorBidi"/>
                      <w:color w:val="E36C0A" w:themeColor="accent6" w:themeShade="BF"/>
                      <w:sz w:val="24"/>
                      <w:szCs w:val="24"/>
                    </w:rPr>
                    <w:t>11. Orang yang menggantungkan tamimah didoakan : “semoga Allah tidak akan mengabulkan keinginannya” dan orang yang menggantungkan wada'ah didoakan : “semoga Allah tidak mem</w:t>
                  </w:r>
                  <w:r>
                    <w:rPr>
                      <w:rFonts w:asciiTheme="majorBidi" w:hAnsiTheme="majorBidi" w:cstheme="majorBidi"/>
                      <w:color w:val="E36C0A" w:themeColor="accent6" w:themeShade="BF"/>
                      <w:sz w:val="24"/>
                      <w:szCs w:val="24"/>
                    </w:rPr>
                    <w:t>berikan ketenangan pada dirinya</w:t>
                  </w:r>
                  <w:r w:rsidRPr="0056308C">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yakni semoga Allah meninggalkannya. </w:t>
                  </w:r>
                  <w:r w:rsidRPr="00A12B09">
                    <w:rPr>
                      <w:rFonts w:asciiTheme="majorBidi" w:hAnsiTheme="majorBidi" w:cstheme="majorBidi"/>
                      <w:sz w:val="24"/>
                      <w:szCs w:val="24"/>
                    </w:rPr>
                    <w:t>(Sebaiknya kita tidak mengatakan hal semacam ini kepada seseorang</w:t>
                  </w:r>
                  <w:r>
                    <w:rPr>
                      <w:rFonts w:asciiTheme="majorBidi" w:hAnsiTheme="majorBidi" w:cstheme="majorBidi"/>
                      <w:sz w:val="24"/>
                      <w:szCs w:val="24"/>
                    </w:rPr>
                    <w:t xml:space="preserve"> yang memakai tamimah (jimat)</w:t>
                  </w:r>
                  <w:r w:rsidRPr="00A12B09">
                    <w:rPr>
                      <w:rFonts w:asciiTheme="majorBidi" w:hAnsiTheme="majorBidi" w:cstheme="majorBidi"/>
                      <w:sz w:val="24"/>
                      <w:szCs w:val="24"/>
                    </w:rPr>
                    <w:t xml:space="preserve"> dengan terang-terangan, misa</w:t>
                  </w:r>
                  <w:r>
                    <w:rPr>
                      <w:rFonts w:asciiTheme="majorBidi" w:hAnsiTheme="majorBidi" w:cstheme="majorBidi"/>
                      <w:sz w:val="24"/>
                      <w:szCs w:val="24"/>
                    </w:rPr>
                    <w:t>lnya kita mengatakan kepadanya</w:t>
                  </w:r>
                  <w:r w:rsidRPr="00A12B09">
                    <w:rPr>
                      <w:rFonts w:asciiTheme="majorBidi" w:hAnsiTheme="majorBidi" w:cstheme="majorBidi"/>
                      <w:sz w:val="24"/>
                      <w:szCs w:val="24"/>
                    </w:rPr>
                    <w:t xml:space="preserve">: “semoga Allah tidak mengabulkan keinginanmu”, sebab perkataan kita kepada pelakunya secara langsung </w:t>
                  </w:r>
                  <w:r>
                    <w:rPr>
                      <w:rFonts w:asciiTheme="majorBidi" w:hAnsiTheme="majorBidi" w:cstheme="majorBidi"/>
                      <w:sz w:val="24"/>
                      <w:szCs w:val="24"/>
                    </w:rPr>
                    <w:t>dan</w:t>
                  </w:r>
                  <w:r w:rsidRPr="00A12B09">
                    <w:rPr>
                      <w:rFonts w:asciiTheme="majorBidi" w:hAnsiTheme="majorBidi" w:cstheme="majorBidi"/>
                      <w:sz w:val="24"/>
                      <w:szCs w:val="24"/>
                    </w:rPr>
                    <w:t xml:space="preserve"> terang-terangan seperti itu dapat membuatnya lari dari da’wah. Kita bisa melakukannya dengan lebih halus</w:t>
                  </w:r>
                  <w:r>
                    <w:rPr>
                      <w:rFonts w:asciiTheme="majorBidi" w:hAnsiTheme="majorBidi" w:cstheme="majorBidi"/>
                      <w:sz w:val="24"/>
                      <w:szCs w:val="24"/>
                    </w:rPr>
                    <w:t>,</w:t>
                  </w:r>
                  <w:r w:rsidRPr="00A12B09">
                    <w:rPr>
                      <w:rFonts w:asciiTheme="majorBidi" w:hAnsiTheme="majorBidi" w:cstheme="majorBidi"/>
                      <w:sz w:val="24"/>
                      <w:szCs w:val="24"/>
                    </w:rPr>
                    <w:t xml:space="preserve"> seperti: </w:t>
                  </w:r>
                  <w:r>
                    <w:rPr>
                      <w:rFonts w:asciiTheme="majorBidi" w:hAnsiTheme="majorBidi" w:cstheme="majorBidi"/>
                      <w:sz w:val="24"/>
                      <w:szCs w:val="24"/>
                    </w:rPr>
                    <w:t xml:space="preserve">tinggalkan ini, karena ini dilarang oleh agama kita. Lalu </w:t>
                  </w:r>
                  <w:r w:rsidRPr="00A12B09">
                    <w:rPr>
                      <w:rFonts w:asciiTheme="majorBidi" w:hAnsiTheme="majorBidi" w:cstheme="majorBidi"/>
                      <w:sz w:val="24"/>
                      <w:szCs w:val="24"/>
                    </w:rPr>
                    <w:t xml:space="preserve">kita membacakan hadits Rasulullah </w:t>
                  </w:r>
                  <w:r>
                    <w:rPr>
                      <w:rFonts w:asciiTheme="majorBidi" w:hAnsiTheme="majorBidi" w:cstheme="majorBidi"/>
                      <w:sz w:val="24"/>
                      <w:szCs w:val="24"/>
                    </w:rPr>
                    <w:t xml:space="preserve">shalallahu ‘alaihi wasalam </w:t>
                  </w:r>
                  <w:r w:rsidRPr="00A12B09">
                    <w:rPr>
                      <w:rFonts w:asciiTheme="majorBidi" w:hAnsiTheme="majorBidi" w:cstheme="majorBidi"/>
                      <w:sz w:val="24"/>
                      <w:szCs w:val="24"/>
                    </w:rPr>
                    <w:t>tentang itu agar dia meninggalkan perbuatannya tersebut.</w:t>
                  </w:r>
                </w:p>
                <w:p w14:paraId="56E6ACCF" w14:textId="77777777" w:rsidR="00840C7A" w:rsidRPr="0056308C" w:rsidRDefault="00840C7A" w:rsidP="003C0760">
                  <w:pPr>
                    <w:pStyle w:val="BodyText3"/>
                    <w:spacing w:after="0" w:line="240" w:lineRule="auto"/>
                    <w:rPr>
                      <w:rFonts w:asciiTheme="majorBidi" w:hAnsiTheme="majorBidi" w:cstheme="majorBidi"/>
                      <w:color w:val="E36C0A" w:themeColor="accent6" w:themeShade="BF"/>
                      <w:sz w:val="24"/>
                      <w:szCs w:val="24"/>
                    </w:rPr>
                  </w:pPr>
                </w:p>
                <w:p w14:paraId="6A805724" w14:textId="77777777" w:rsidR="00840C7A" w:rsidRPr="0056308C" w:rsidRDefault="00840C7A" w:rsidP="003C0760">
                  <w:pPr>
                    <w:spacing w:after="0"/>
                    <w:rPr>
                      <w:rFonts w:asciiTheme="majorBidi" w:hAnsiTheme="majorBidi" w:cstheme="majorBidi"/>
                      <w:color w:val="E36C0A" w:themeColor="accent6" w:themeShade="BF"/>
                      <w:sz w:val="24"/>
                      <w:szCs w:val="24"/>
                    </w:rPr>
                  </w:pPr>
                </w:p>
                <w:p w14:paraId="589BE707" w14:textId="77777777" w:rsidR="00840C7A" w:rsidRPr="00FD0680" w:rsidRDefault="00840C7A" w:rsidP="003C0760">
                  <w:pPr>
                    <w:spacing w:after="0"/>
                    <w:rPr>
                      <w:rFonts w:asciiTheme="majorBidi" w:hAnsiTheme="majorBidi" w:cstheme="majorBidi"/>
                      <w:color w:val="E36C0A" w:themeColor="accent6" w:themeShade="BF"/>
                      <w:sz w:val="24"/>
                      <w:szCs w:val="24"/>
                    </w:rPr>
                  </w:pPr>
                </w:p>
                <w:p w14:paraId="6FFAE769" w14:textId="77777777" w:rsidR="00840C7A" w:rsidRPr="00306347" w:rsidRDefault="00840C7A" w:rsidP="003C0760">
                  <w:pPr>
                    <w:rPr>
                      <w:szCs w:val="24"/>
                    </w:rPr>
                  </w:pPr>
                </w:p>
              </w:txbxContent>
            </v:textbox>
          </v:rect>
        </w:pict>
      </w:r>
    </w:p>
    <w:p w14:paraId="721F7ADF" w14:textId="77777777" w:rsidR="008669D8" w:rsidRDefault="008669D8" w:rsidP="009E4250"/>
    <w:p w14:paraId="3CB9AEAE" w14:textId="77777777" w:rsidR="008669D8" w:rsidRDefault="008669D8" w:rsidP="009E4250"/>
    <w:p w14:paraId="3A6F11D1" w14:textId="77777777" w:rsidR="008669D8" w:rsidRDefault="008669D8" w:rsidP="009E4250"/>
    <w:p w14:paraId="520B5923" w14:textId="77777777" w:rsidR="008669D8" w:rsidRDefault="008669D8" w:rsidP="009E4250"/>
    <w:p w14:paraId="1867883B" w14:textId="77777777" w:rsidR="008669D8" w:rsidRDefault="008669D8" w:rsidP="009E4250"/>
    <w:p w14:paraId="56E20437" w14:textId="77777777" w:rsidR="008669D8" w:rsidRDefault="008669D8" w:rsidP="009E4250"/>
    <w:p w14:paraId="37C8A871" w14:textId="77777777" w:rsidR="008669D8" w:rsidRDefault="008669D8" w:rsidP="009E4250"/>
    <w:p w14:paraId="27F2D78F" w14:textId="77777777" w:rsidR="008669D8" w:rsidRDefault="008669D8" w:rsidP="009E4250"/>
    <w:p w14:paraId="2A4460FE" w14:textId="77777777" w:rsidR="008669D8" w:rsidRDefault="008669D8" w:rsidP="009E4250"/>
    <w:p w14:paraId="1C49B429" w14:textId="77777777" w:rsidR="008669D8" w:rsidRDefault="008669D8" w:rsidP="009E4250"/>
    <w:p w14:paraId="52915219" w14:textId="77777777" w:rsidR="008669D8" w:rsidRDefault="008669D8" w:rsidP="009E4250"/>
    <w:p w14:paraId="2C0774AE" w14:textId="77777777" w:rsidR="008669D8" w:rsidRDefault="008669D8" w:rsidP="009E4250"/>
    <w:p w14:paraId="35140AC2" w14:textId="77777777" w:rsidR="008669D8" w:rsidRDefault="008669D8" w:rsidP="009E4250"/>
    <w:p w14:paraId="5CED7C42" w14:textId="77777777" w:rsidR="008669D8" w:rsidRDefault="008669D8" w:rsidP="009E4250"/>
    <w:p w14:paraId="1DC4CA44" w14:textId="77777777" w:rsidR="008669D8" w:rsidRDefault="008669D8" w:rsidP="009E4250"/>
    <w:p w14:paraId="219067D3" w14:textId="77777777" w:rsidR="008669D8" w:rsidRDefault="008669D8" w:rsidP="009E4250"/>
    <w:p w14:paraId="3BEBCA51" w14:textId="77777777" w:rsidR="008669D8" w:rsidRDefault="008669D8" w:rsidP="009E4250"/>
    <w:p w14:paraId="5FBD55E6" w14:textId="77777777" w:rsidR="008669D8" w:rsidRDefault="008669D8" w:rsidP="009E4250"/>
    <w:p w14:paraId="7D95358A" w14:textId="77777777" w:rsidR="008669D8" w:rsidRDefault="008669D8" w:rsidP="009E4250"/>
    <w:p w14:paraId="6033D8EE" w14:textId="77777777" w:rsidR="008669D8" w:rsidRDefault="008669D8" w:rsidP="009E4250"/>
    <w:p w14:paraId="40160E95" w14:textId="77777777" w:rsidR="008669D8" w:rsidRDefault="008669D8" w:rsidP="009E4250"/>
    <w:p w14:paraId="293A4817" w14:textId="77777777" w:rsidR="008669D8" w:rsidRDefault="008669D8" w:rsidP="009E4250"/>
    <w:p w14:paraId="3BEC6BA7" w14:textId="77777777" w:rsidR="008669D8" w:rsidRDefault="008669D8" w:rsidP="009E4250"/>
    <w:p w14:paraId="77EAC293" w14:textId="77777777" w:rsidR="008669D8" w:rsidRDefault="008669D8" w:rsidP="009E4250"/>
    <w:p w14:paraId="04378A9A" w14:textId="77777777" w:rsidR="008669D8" w:rsidRDefault="00CF7F43" w:rsidP="009E4250">
      <w:r>
        <w:rPr>
          <w:noProof/>
        </w:rPr>
        <w:pict w14:anchorId="4D54588E">
          <v:roundrect id="_x0000_s4609" style="position:absolute;margin-left:93pt;margin-top:2.25pt;width:280.5pt;height:30pt;z-index:253839360" arcsize="10923f" fillcolor="#ffc000" strokecolor="#f79646 [3209]" strokeweight="5pt">
            <v:fill color2="fill lighten(51)" focusposition="1" focussize="" method="linear sigma" type="gradient"/>
            <v:stroke linestyle="thickThin"/>
            <v:shadow color="#868686"/>
            <v:textbox style="mso-next-textbox:#_x0000_s4609">
              <w:txbxContent>
                <w:p w14:paraId="3553E8AD" w14:textId="77777777" w:rsidR="00840C7A" w:rsidRPr="00D130F0" w:rsidRDefault="00840C7A" w:rsidP="00D130F0">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[8] </w:t>
                  </w:r>
                  <w:r w:rsidRPr="00D130F0">
                    <w:rPr>
                      <w:rFonts w:asciiTheme="majorBidi" w:hAnsiTheme="majorBidi" w:cstheme="majorBidi"/>
                      <w:b/>
                      <w:bCs/>
                      <w:color w:val="E36C0A" w:themeColor="accent6" w:themeShade="BF"/>
                      <w:sz w:val="24"/>
                      <w:szCs w:val="24"/>
                    </w:rPr>
                    <w:t>Ba</w:t>
                  </w:r>
                  <w:r>
                    <w:rPr>
                      <w:rFonts w:asciiTheme="majorBidi" w:hAnsiTheme="majorBidi" w:cstheme="majorBidi"/>
                      <w:b/>
                      <w:bCs/>
                      <w:color w:val="E36C0A" w:themeColor="accent6" w:themeShade="BF"/>
                      <w:sz w:val="24"/>
                      <w:szCs w:val="24"/>
                    </w:rPr>
                    <w:t>b Tentang Ruqyah dan Tamimah (Ji</w:t>
                  </w:r>
                  <w:r w:rsidRPr="00D130F0">
                    <w:rPr>
                      <w:rFonts w:asciiTheme="majorBidi" w:hAnsiTheme="majorBidi" w:cstheme="majorBidi"/>
                      <w:b/>
                      <w:bCs/>
                      <w:color w:val="E36C0A" w:themeColor="accent6" w:themeShade="BF"/>
                      <w:sz w:val="24"/>
                      <w:szCs w:val="24"/>
                    </w:rPr>
                    <w:t>mat)</w:t>
                  </w:r>
                </w:p>
                <w:p w14:paraId="6F11FE20" w14:textId="77777777" w:rsidR="00840C7A" w:rsidRPr="001F3081" w:rsidRDefault="00840C7A" w:rsidP="00D130F0">
                  <w:pPr>
                    <w:jc w:val="center"/>
                    <w:rPr>
                      <w:rFonts w:asciiTheme="majorBidi" w:hAnsiTheme="majorBidi" w:cstheme="majorBidi"/>
                      <w:color w:val="FF0000"/>
                      <w:sz w:val="24"/>
                      <w:szCs w:val="24"/>
                    </w:rPr>
                  </w:pPr>
                </w:p>
              </w:txbxContent>
            </v:textbox>
          </v:roundrect>
        </w:pict>
      </w:r>
    </w:p>
    <w:p w14:paraId="61CCD989" w14:textId="77777777" w:rsidR="008669D8" w:rsidRDefault="00CF7F43" w:rsidP="009E4250">
      <w:r>
        <w:rPr>
          <w:noProof/>
        </w:rPr>
        <w:pict w14:anchorId="37D62AA9">
          <v:rect id="_x0000_s2652" style="position:absolute;margin-left:.75pt;margin-top:19.55pt;width:465.75pt;height:105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52">
              <w:txbxContent>
                <w:p w14:paraId="12609B4E" w14:textId="77777777" w:rsidR="00840C7A" w:rsidRPr="009F71A0" w:rsidRDefault="00840C7A" w:rsidP="00810F26">
                  <w:pPr>
                    <w:spacing w:after="0"/>
                    <w:ind w:firstLine="720"/>
                    <w:rPr>
                      <w:rFonts w:asciiTheme="majorBidi" w:hAnsiTheme="majorBidi" w:cstheme="majorBidi"/>
                      <w:sz w:val="24"/>
                      <w:szCs w:val="24"/>
                    </w:rPr>
                  </w:pPr>
                  <w:r w:rsidRPr="009F71A0">
                    <w:rPr>
                      <w:rFonts w:asciiTheme="majorBidi" w:hAnsiTheme="majorBidi" w:cstheme="majorBidi"/>
                      <w:sz w:val="24"/>
                      <w:szCs w:val="24"/>
                    </w:rPr>
                    <w:t>Mengapa penulis mengatakan Bab “Tentang Ruqyah…” dan tidak mengatakan Bab “Ruqyah Termasuk Kesyirikan” seperti yang beliau sebutkan pada bab sebelumnya?</w:t>
                  </w:r>
                </w:p>
                <w:p w14:paraId="1F32A819" w14:textId="77777777" w:rsidR="00840C7A" w:rsidRPr="009F71A0" w:rsidRDefault="00840C7A" w:rsidP="009F71A0">
                  <w:pPr>
                    <w:spacing w:after="0"/>
                    <w:rPr>
                      <w:rFonts w:asciiTheme="majorBidi" w:hAnsiTheme="majorBidi" w:cstheme="majorBidi"/>
                      <w:sz w:val="24"/>
                      <w:szCs w:val="24"/>
                    </w:rPr>
                  </w:pPr>
                  <w:r w:rsidRPr="009F71A0">
                    <w:rPr>
                      <w:rFonts w:asciiTheme="majorBidi" w:hAnsiTheme="majorBidi" w:cstheme="majorBidi"/>
                      <w:sz w:val="24"/>
                      <w:szCs w:val="24"/>
                    </w:rPr>
                    <w:t xml:space="preserve">1. Karena ruqyah (membaca mantra-mantra) ada yang syar’i (sesuai dengan syariat) dan ada juga yang tidak syar’i. </w:t>
                  </w:r>
                </w:p>
                <w:p w14:paraId="756799BA" w14:textId="77777777" w:rsidR="00840C7A" w:rsidRPr="009F71A0" w:rsidRDefault="00840C7A" w:rsidP="009F71A0">
                  <w:pPr>
                    <w:spacing w:after="0"/>
                    <w:rPr>
                      <w:rFonts w:asciiTheme="majorBidi" w:hAnsiTheme="majorBidi" w:cstheme="majorBidi"/>
                      <w:sz w:val="24"/>
                      <w:szCs w:val="24"/>
                    </w:rPr>
                  </w:pPr>
                  <w:r w:rsidRPr="009F71A0">
                    <w:rPr>
                      <w:rFonts w:asciiTheme="majorBidi" w:hAnsiTheme="majorBidi" w:cstheme="majorBidi"/>
                      <w:sz w:val="24"/>
                      <w:szCs w:val="24"/>
                    </w:rPr>
                    <w:t xml:space="preserve">2. </w:t>
                  </w:r>
                  <w:r w:rsidRPr="009F71A0">
                    <w:rPr>
                      <w:rFonts w:asciiTheme="majorBidi" w:hAnsiTheme="majorBidi" w:cstheme="majorBidi"/>
                      <w:i/>
                      <w:iCs/>
                      <w:sz w:val="24"/>
                      <w:szCs w:val="24"/>
                    </w:rPr>
                    <w:t>Tama’im</w:t>
                  </w:r>
                  <w:r w:rsidRPr="009F71A0">
                    <w:rPr>
                      <w:rFonts w:asciiTheme="majorBidi" w:hAnsiTheme="majorBidi" w:cstheme="majorBidi"/>
                      <w:sz w:val="24"/>
                      <w:szCs w:val="24"/>
                    </w:rPr>
                    <w:t xml:space="preserve"> (jimat-jimat) semuanya merupakan kesyirikan kecuali yang terbuat dari Alqur’</w:t>
                  </w:r>
                  <w:r>
                    <w:rPr>
                      <w:rFonts w:asciiTheme="majorBidi" w:hAnsiTheme="majorBidi" w:cstheme="majorBidi"/>
                      <w:sz w:val="24"/>
                      <w:szCs w:val="24"/>
                    </w:rPr>
                    <w:t>an maka ini merupakan sesuatu yang diharamkan saja</w:t>
                  </w:r>
                  <w:r w:rsidRPr="009F71A0">
                    <w:rPr>
                      <w:rFonts w:asciiTheme="majorBidi" w:hAnsiTheme="majorBidi" w:cstheme="majorBidi"/>
                      <w:sz w:val="24"/>
                      <w:szCs w:val="24"/>
                    </w:rPr>
                    <w:t xml:space="preserve">. </w:t>
                  </w:r>
                </w:p>
              </w:txbxContent>
            </v:textbox>
          </v:rect>
        </w:pict>
      </w:r>
    </w:p>
    <w:p w14:paraId="0AC24154" w14:textId="77777777" w:rsidR="008669D8" w:rsidRDefault="008669D8" w:rsidP="009E4250"/>
    <w:p w14:paraId="5950DDD9" w14:textId="77777777" w:rsidR="008669D8" w:rsidRDefault="008669D8" w:rsidP="009E4250"/>
    <w:p w14:paraId="0E5BBFBA" w14:textId="77777777" w:rsidR="008669D8" w:rsidRDefault="008669D8" w:rsidP="009E4250"/>
    <w:p w14:paraId="70D6F9A4" w14:textId="77777777" w:rsidR="008669D8" w:rsidRDefault="008669D8" w:rsidP="009E4250"/>
    <w:p w14:paraId="0233F5D4" w14:textId="77777777" w:rsidR="008669D8" w:rsidRDefault="00CF7F43" w:rsidP="009E4250">
      <w:r>
        <w:rPr>
          <w:noProof/>
        </w:rPr>
        <w:pict w14:anchorId="2E2F5E87">
          <v:rect id="_x0000_s4610" style="position:absolute;margin-left:0;margin-top:7.1pt;width:465pt;height:137.25pt;z-index:25384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10">
              <w:txbxContent>
                <w:p w14:paraId="57AC6CD1" w14:textId="77777777" w:rsidR="00840C7A" w:rsidRPr="005B3AB7" w:rsidRDefault="00840C7A" w:rsidP="00D130F0">
                  <w:pPr>
                    <w:spacing w:after="0"/>
                    <w:jc w:val="center"/>
                    <w:rPr>
                      <w:rFonts w:asciiTheme="majorBidi" w:hAnsiTheme="majorBidi" w:cstheme="majorBidi"/>
                      <w:b/>
                      <w:bCs/>
                      <w:color w:val="E36C0A" w:themeColor="accent6" w:themeShade="BF"/>
                      <w:sz w:val="24"/>
                      <w:szCs w:val="24"/>
                    </w:rPr>
                  </w:pPr>
                  <w:r w:rsidRPr="005B3AB7">
                    <w:rPr>
                      <w:rFonts w:asciiTheme="majorBidi" w:hAnsiTheme="majorBidi" w:cstheme="majorBidi"/>
                      <w:b/>
                      <w:bCs/>
                      <w:color w:val="E36C0A" w:themeColor="accent6" w:themeShade="BF"/>
                      <w:sz w:val="24"/>
                      <w:szCs w:val="24"/>
                    </w:rPr>
                    <w:t>Dalil Pertama:</w:t>
                  </w:r>
                </w:p>
                <w:p w14:paraId="0CD76C7D" w14:textId="77777777" w:rsidR="00840C7A" w:rsidRPr="007A32F7" w:rsidRDefault="00840C7A" w:rsidP="00D130F0">
                  <w:pPr>
                    <w:bidi/>
                    <w:spacing w:after="0" w:line="440" w:lineRule="exact"/>
                    <w:jc w:val="lowKashida"/>
                    <w:rPr>
                      <w:rFonts w:ascii="Lotus Linotype" w:hAnsi="Lotus Linotype" w:cs="Lotus Linotype"/>
                      <w:color w:val="E36C0A" w:themeColor="accent6" w:themeShade="BF"/>
                      <w:sz w:val="29"/>
                      <w:szCs w:val="29"/>
                    </w:rPr>
                  </w:pPr>
                  <w:r w:rsidRPr="007A32F7">
                    <w:rPr>
                      <w:rFonts w:ascii="Lotus Linotype" w:hAnsi="Lotus Linotype" w:cs="Lotus Linotype"/>
                      <w:color w:val="E36C0A" w:themeColor="accent6" w:themeShade="BF"/>
                      <w:sz w:val="29"/>
                      <w:szCs w:val="29"/>
                      <w:rtl/>
                    </w:rPr>
                    <w:t>فِي الصَّحِيحِ عَنْ أَبِي بَشِيرٍ الأَنْصَارِيِّ؛ أَنَّهُ كَانَ مَعَ النَّبِيِّ ﷺ في بَعْضِ أسْفَارِهِ، فَأَرْسَلَ رَسُولًا: «</w:t>
                  </w:r>
                  <w:r w:rsidRPr="007A32F7">
                    <w:rPr>
                      <w:rFonts w:ascii="Lotus Linotype" w:hAnsi="Lotus Linotype" w:cs="Lotus Linotype"/>
                      <w:b/>
                      <w:bCs/>
                      <w:color w:val="E36C0A" w:themeColor="accent6" w:themeShade="BF"/>
                      <w:sz w:val="29"/>
                      <w:szCs w:val="29"/>
                      <w:rtl/>
                    </w:rPr>
                    <w:t xml:space="preserve">أَنْ لَا يَبْقَيَنَّ فِي رَقَبَةِ بَعِيرٍ قِلَادَةٌ مِنْ وَتَرٍ - أَوْ: قِلَادَةٌ - </w:t>
                  </w:r>
                  <w:r w:rsidRPr="007A32F7">
                    <w:rPr>
                      <w:rFonts w:ascii="Lotus Linotype" w:hAnsi="Lotus Linotype" w:cs="Lotus Linotype"/>
                      <w:b/>
                      <w:bCs/>
                      <w:color w:val="E36C0A" w:themeColor="accent6" w:themeShade="BF"/>
                      <w:sz w:val="29"/>
                      <w:szCs w:val="29"/>
                      <w:u w:val="single"/>
                      <w:rtl/>
                    </w:rPr>
                    <w:t>إِلَّا قُطِعَتْ</w:t>
                  </w:r>
                  <w:r w:rsidRPr="007A32F7">
                    <w:rPr>
                      <w:rFonts w:ascii="Lotus Linotype" w:hAnsi="Lotus Linotype" w:cs="Lotus Linotype"/>
                      <w:color w:val="E36C0A" w:themeColor="accent6" w:themeShade="BF"/>
                      <w:sz w:val="29"/>
                      <w:szCs w:val="29"/>
                      <w:rtl/>
                    </w:rPr>
                    <w:t>».</w:t>
                  </w:r>
                </w:p>
                <w:p w14:paraId="3F69B3BA" w14:textId="77777777" w:rsidR="00840C7A" w:rsidRPr="007A32F7" w:rsidRDefault="00840C7A" w:rsidP="00810F26">
                  <w:pPr>
                    <w:pStyle w:val="BodyText3"/>
                    <w:spacing w:before="120"/>
                    <w:jc w:val="both"/>
                    <w:rPr>
                      <w:rFonts w:asciiTheme="majorBidi" w:hAnsiTheme="majorBidi" w:cstheme="majorBidi"/>
                      <w:color w:val="E36C0A" w:themeColor="accent6" w:themeShade="BF"/>
                      <w:sz w:val="24"/>
                      <w:szCs w:val="24"/>
                      <w:rtl/>
                    </w:rPr>
                  </w:pPr>
                  <w:r w:rsidRPr="007A32F7">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shahih</w:t>
                  </w:r>
                  <w:r w:rsidRPr="007A32F7">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dari Abu Basyir Al-Anshori r</w:t>
                  </w:r>
                  <w:r w:rsidRPr="007A32F7">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7A32F7">
                    <w:rPr>
                      <w:rFonts w:asciiTheme="majorBidi" w:hAnsiTheme="majorBidi" w:cstheme="majorBidi"/>
                      <w:color w:val="E36C0A" w:themeColor="accent6" w:themeShade="BF"/>
                      <w:sz w:val="24"/>
                      <w:szCs w:val="24"/>
                    </w:rPr>
                    <w:t>llahu’anhu bahwa</w:t>
                  </w:r>
                  <w:r>
                    <w:rPr>
                      <w:rFonts w:asciiTheme="majorBidi" w:hAnsiTheme="majorBidi" w:cstheme="majorBidi"/>
                      <w:color w:val="E36C0A" w:themeColor="accent6" w:themeShade="BF"/>
                      <w:sz w:val="24"/>
                      <w:szCs w:val="24"/>
                    </w:rPr>
                    <w:t xml:space="preserve"> dia pernah bersama Rasulullah s</w:t>
                  </w:r>
                  <w:r w:rsidRPr="007A32F7">
                    <w:rPr>
                      <w:rFonts w:asciiTheme="majorBidi" w:hAnsiTheme="majorBidi" w:cstheme="majorBidi"/>
                      <w:color w:val="E36C0A" w:themeColor="accent6" w:themeShade="BF"/>
                      <w:sz w:val="24"/>
                      <w:szCs w:val="24"/>
                    </w:rPr>
                    <w:t xml:space="preserve">hallallahu’alaihi wasallam dalam suatu perjalanan, lalu </w:t>
                  </w:r>
                  <w:r>
                    <w:rPr>
                      <w:rFonts w:asciiTheme="majorBidi" w:hAnsiTheme="majorBidi" w:cstheme="majorBidi"/>
                      <w:color w:val="E36C0A" w:themeColor="accent6" w:themeShade="BF"/>
                      <w:sz w:val="24"/>
                      <w:szCs w:val="24"/>
                    </w:rPr>
                    <w:t>Rasulullah</w:t>
                  </w:r>
                  <w:r w:rsidRPr="007A32F7">
                    <w:rPr>
                      <w:rFonts w:asciiTheme="majorBidi" w:hAnsiTheme="majorBidi" w:cstheme="majorBidi"/>
                      <w:color w:val="E36C0A" w:themeColor="accent6" w:themeShade="BF"/>
                      <w:sz w:val="24"/>
                      <w:szCs w:val="24"/>
                    </w:rPr>
                    <w:t xml:space="preserve"> mengutus seorang utusan untuk menyampaikan pesan: “Agar tidak terdapat lagi dileher onta kalung dari tali busur panah atau kalung apapun melainkan harus diputuskan.</w:t>
                  </w:r>
                </w:p>
                <w:p w14:paraId="5520C8E0" w14:textId="77777777" w:rsidR="00840C7A" w:rsidRPr="00B448BA" w:rsidRDefault="00840C7A" w:rsidP="00D130F0">
                  <w:pPr>
                    <w:pStyle w:val="BodyText3"/>
                    <w:spacing w:before="120"/>
                    <w:jc w:val="both"/>
                    <w:rPr>
                      <w:color w:val="000000"/>
                    </w:rPr>
                  </w:pPr>
                </w:p>
                <w:p w14:paraId="65C71F33" w14:textId="77777777" w:rsidR="00840C7A" w:rsidRPr="007A32F7" w:rsidRDefault="00840C7A" w:rsidP="00D130F0">
                  <w:pPr>
                    <w:bidi/>
                    <w:spacing w:after="0" w:line="440" w:lineRule="exact"/>
                    <w:jc w:val="lowKashida"/>
                    <w:rPr>
                      <w:rFonts w:ascii="Lotus Linotype" w:hAnsi="Lotus Linotype" w:cs="Lotus Linotype"/>
                      <w:color w:val="1F497D"/>
                      <w:sz w:val="29"/>
                      <w:szCs w:val="29"/>
                      <w:lang w:bidi="ar-AE"/>
                    </w:rPr>
                  </w:pPr>
                </w:p>
                <w:p w14:paraId="2304E1F6" w14:textId="77777777" w:rsidR="00840C7A" w:rsidRPr="00FD0680" w:rsidRDefault="00840C7A" w:rsidP="00D130F0">
                  <w:pPr>
                    <w:spacing w:after="0"/>
                    <w:jc w:val="center"/>
                    <w:rPr>
                      <w:rFonts w:asciiTheme="majorBidi" w:hAnsiTheme="majorBidi" w:cstheme="majorBidi"/>
                      <w:color w:val="E36C0A" w:themeColor="accent6" w:themeShade="BF"/>
                      <w:sz w:val="24"/>
                      <w:szCs w:val="24"/>
                    </w:rPr>
                  </w:pPr>
                </w:p>
                <w:p w14:paraId="0D5D6C91" w14:textId="77777777" w:rsidR="00840C7A" w:rsidRPr="00CF6B89" w:rsidRDefault="00840C7A" w:rsidP="00D130F0">
                  <w:pPr>
                    <w:spacing w:after="0"/>
                    <w:jc w:val="both"/>
                    <w:rPr>
                      <w:rFonts w:asciiTheme="majorBidi" w:hAnsiTheme="majorBidi" w:cstheme="majorBidi"/>
                      <w:color w:val="E36C0A" w:themeColor="accent6" w:themeShade="BF"/>
                      <w:sz w:val="24"/>
                      <w:szCs w:val="24"/>
                    </w:rPr>
                  </w:pPr>
                </w:p>
                <w:p w14:paraId="541AB41E" w14:textId="77777777" w:rsidR="00840C7A" w:rsidRPr="005927D7" w:rsidRDefault="00840C7A" w:rsidP="00D130F0"/>
              </w:txbxContent>
            </v:textbox>
          </v:rect>
        </w:pict>
      </w:r>
    </w:p>
    <w:p w14:paraId="1E6A7333" w14:textId="77777777" w:rsidR="008669D8" w:rsidRDefault="008669D8" w:rsidP="009E4250"/>
    <w:p w14:paraId="74D2334F" w14:textId="77777777" w:rsidR="008669D8" w:rsidRDefault="008669D8" w:rsidP="009E4250"/>
    <w:p w14:paraId="3F074EFE" w14:textId="77777777" w:rsidR="008669D8" w:rsidRDefault="008669D8" w:rsidP="009E4250"/>
    <w:p w14:paraId="166E3254" w14:textId="77777777" w:rsidR="008669D8" w:rsidRDefault="008669D8" w:rsidP="009E4250"/>
    <w:p w14:paraId="1C8D8201" w14:textId="77777777" w:rsidR="008669D8" w:rsidRDefault="008669D8" w:rsidP="009E4250"/>
    <w:p w14:paraId="7BC130C2" w14:textId="77777777" w:rsidR="008669D8" w:rsidRDefault="00CF7F43" w:rsidP="009E4250">
      <w:r>
        <w:rPr>
          <w:noProof/>
        </w:rPr>
        <w:pict w14:anchorId="6A4A1F4E">
          <v:rect id="_x0000_s2654" style="position:absolute;margin-left:.75pt;margin-top:5.2pt;width:465.75pt;height:72.7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54">
              <w:txbxContent>
                <w:p w14:paraId="0F10F3F5" w14:textId="77777777" w:rsidR="00840C7A" w:rsidRDefault="00840C7A" w:rsidP="007A32F7">
                  <w:pPr>
                    <w:spacing w:after="0"/>
                    <w:rPr>
                      <w:rFonts w:asciiTheme="majorBidi" w:hAnsiTheme="majorBidi" w:cstheme="majorBidi"/>
                      <w:sz w:val="24"/>
                      <w:szCs w:val="24"/>
                    </w:rPr>
                  </w:pPr>
                  <w:r w:rsidRPr="007A32F7">
                    <w:rPr>
                      <w:rFonts w:asciiTheme="majorBidi" w:hAnsiTheme="majorBidi" w:cstheme="majorBidi"/>
                      <w:sz w:val="24"/>
                      <w:szCs w:val="24"/>
                    </w:rPr>
                    <w:t>●</w:t>
                  </w:r>
                  <w:r w:rsidRPr="007A32F7">
                    <w:rPr>
                      <w:rFonts w:asciiTheme="majorBidi" w:hAnsiTheme="majorBidi" w:cstheme="majorBidi"/>
                      <w:color w:val="E36C0A" w:themeColor="accent6" w:themeShade="BF"/>
                      <w:sz w:val="24"/>
                      <w:szCs w:val="24"/>
                    </w:rPr>
                    <w:t xml:space="preserve"> “Lalu Rasulullah mengutus”</w:t>
                  </w:r>
                  <w:r>
                    <w:rPr>
                      <w:rFonts w:asciiTheme="majorBidi" w:hAnsiTheme="majorBidi" w:cstheme="majorBidi"/>
                      <w:sz w:val="24"/>
                      <w:szCs w:val="24"/>
                    </w:rPr>
                    <w:t xml:space="preserve"> : Untuk mencari tahu keadaan mereka apakah ada yang tidak sesuai dengan syariat.</w:t>
                  </w:r>
                </w:p>
                <w:p w14:paraId="186BB155" w14:textId="77777777" w:rsidR="00840C7A" w:rsidRPr="007A32F7" w:rsidRDefault="00840C7A" w:rsidP="007A32F7">
                  <w:pPr>
                    <w:spacing w:after="0"/>
                    <w:rPr>
                      <w:rFonts w:asciiTheme="majorBidi" w:hAnsiTheme="majorBidi" w:cstheme="majorBidi"/>
                      <w:sz w:val="24"/>
                      <w:szCs w:val="24"/>
                    </w:rPr>
                  </w:pPr>
                  <w:r w:rsidRPr="007A32F7">
                    <w:rPr>
                      <w:rFonts w:asciiTheme="majorBidi" w:hAnsiTheme="majorBidi" w:cstheme="majorBidi"/>
                      <w:sz w:val="24"/>
                      <w:szCs w:val="24"/>
                    </w:rPr>
                    <w:t xml:space="preserve">● </w:t>
                  </w:r>
                  <w:r w:rsidRPr="007A32F7">
                    <w:rPr>
                      <w:rFonts w:asciiTheme="majorBidi" w:hAnsiTheme="majorBidi" w:cstheme="majorBidi"/>
                      <w:b/>
                      <w:bCs/>
                      <w:color w:val="E36C0A" w:themeColor="accent6" w:themeShade="BF"/>
                      <w:sz w:val="24"/>
                      <w:szCs w:val="24"/>
                    </w:rPr>
                    <w:t xml:space="preserve"> </w:t>
                  </w:r>
                  <w:r w:rsidRPr="007A32F7">
                    <w:rPr>
                      <w:rFonts w:asciiTheme="majorBidi" w:hAnsiTheme="majorBidi" w:cstheme="majorBidi"/>
                      <w:color w:val="E36C0A" w:themeColor="accent6" w:themeShade="BF"/>
                      <w:sz w:val="24"/>
                      <w:szCs w:val="24"/>
                    </w:rPr>
                    <w:t>Menggantungkan kal</w:t>
                  </w:r>
                  <w:r>
                    <w:rPr>
                      <w:rFonts w:asciiTheme="majorBidi" w:hAnsiTheme="majorBidi" w:cstheme="majorBidi"/>
                      <w:color w:val="E36C0A" w:themeColor="accent6" w:themeShade="BF"/>
                      <w:sz w:val="24"/>
                      <w:szCs w:val="24"/>
                    </w:rPr>
                    <w:t xml:space="preserve">ung pada leher onta : </w:t>
                  </w:r>
                  <w:r w:rsidRPr="007A32F7">
                    <w:rPr>
                      <w:rFonts w:asciiTheme="majorBidi" w:hAnsiTheme="majorBidi" w:cstheme="majorBidi"/>
                      <w:sz w:val="24"/>
                      <w:szCs w:val="24"/>
                    </w:rPr>
                    <w:t>orang-orang jahiliyah berkeyakinan bahwa itu dapat menolak penyakit ‘ain</w:t>
                  </w:r>
                  <w:r>
                    <w:rPr>
                      <w:rFonts w:asciiTheme="majorBidi" w:hAnsiTheme="majorBidi" w:cstheme="majorBidi"/>
                      <w:sz w:val="24"/>
                      <w:szCs w:val="24"/>
                    </w:rPr>
                    <w:t xml:space="preserve"> terhadap onta. Tentunya </w:t>
                  </w:r>
                  <w:r w:rsidRPr="007A32F7">
                    <w:rPr>
                      <w:rFonts w:asciiTheme="majorBidi" w:hAnsiTheme="majorBidi" w:cstheme="majorBidi"/>
                      <w:sz w:val="24"/>
                      <w:szCs w:val="24"/>
                    </w:rPr>
                    <w:t>ini adalah keyak</w:t>
                  </w:r>
                  <w:r>
                    <w:rPr>
                      <w:rFonts w:asciiTheme="majorBidi" w:hAnsiTheme="majorBidi" w:cstheme="majorBidi"/>
                      <w:sz w:val="24"/>
                      <w:szCs w:val="24"/>
                    </w:rPr>
                    <w:t>i</w:t>
                  </w:r>
                  <w:r w:rsidRPr="007A32F7">
                    <w:rPr>
                      <w:rFonts w:asciiTheme="majorBidi" w:hAnsiTheme="majorBidi" w:cstheme="majorBidi"/>
                      <w:sz w:val="24"/>
                      <w:szCs w:val="24"/>
                    </w:rPr>
                    <w:t>nan yang rusak.</w:t>
                  </w:r>
                </w:p>
              </w:txbxContent>
            </v:textbox>
          </v:rect>
        </w:pict>
      </w:r>
    </w:p>
    <w:p w14:paraId="3D787EDC" w14:textId="77777777" w:rsidR="008669D8" w:rsidRDefault="008669D8" w:rsidP="009E4250"/>
    <w:p w14:paraId="52A7857A" w14:textId="77777777" w:rsidR="008669D8" w:rsidRDefault="008669D8" w:rsidP="009E4250"/>
    <w:p w14:paraId="7FB88510" w14:textId="77777777" w:rsidR="008669D8" w:rsidRDefault="00CF7F43" w:rsidP="009E4250">
      <w:r>
        <w:rPr>
          <w:noProof/>
        </w:rPr>
        <w:pict w14:anchorId="389FF15E">
          <v:rect id="_x0000_s4611" style="position:absolute;margin-left:0;margin-top:14.35pt;width:466.5pt;height:237pt;z-index:25384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11">
              <w:txbxContent>
                <w:p w14:paraId="79A2E1AA" w14:textId="77777777" w:rsidR="00840C7A" w:rsidRDefault="00840C7A" w:rsidP="00D130F0">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14:paraId="78B82AAB" w14:textId="77777777" w:rsidR="00840C7A" w:rsidRPr="00D130F0" w:rsidRDefault="00840C7A" w:rsidP="005C631E">
                  <w:pPr>
                    <w:bidi/>
                    <w:spacing w:before="240" w:after="0"/>
                    <w:rPr>
                      <w:rFonts w:asciiTheme="majorBidi" w:hAnsiTheme="majorBidi" w:cstheme="majorBidi"/>
                      <w:b/>
                      <w:bCs/>
                      <w:color w:val="E36C0A" w:themeColor="accent6" w:themeShade="BF"/>
                      <w:sz w:val="24"/>
                      <w:szCs w:val="24"/>
                    </w:rPr>
                  </w:pPr>
                  <w:r w:rsidRPr="00D130F0">
                    <w:rPr>
                      <w:rFonts w:ascii="Lotus Linotype" w:hAnsi="Lotus Linotype" w:cs="Lotus Linotype"/>
                      <w:color w:val="E36C0A" w:themeColor="accent6" w:themeShade="BF"/>
                      <w:sz w:val="29"/>
                      <w:szCs w:val="29"/>
                      <w:rtl/>
                    </w:rPr>
                    <w:t xml:space="preserve">وَعَنِ ابْنِ مَسْعُودٍ </w:t>
                  </w:r>
                  <w:r w:rsidRPr="005C631E">
                    <w:rPr>
                      <w:rFonts w:ascii="Islamic_" w:hAnsi="Islamic_" w:cs="Lotus Linotype"/>
                      <w:color w:val="E36C0A" w:themeColor="accent6" w:themeShade="BF"/>
                      <w:sz w:val="29"/>
                      <w:szCs w:val="29"/>
                    </w:rPr>
                    <w:t>a</w:t>
                  </w:r>
                  <w:r w:rsidRPr="00D130F0">
                    <w:rPr>
                      <w:rFonts w:ascii="Lotus Linotype" w:hAnsi="Lotus Linotype" w:cs="Lotus Linotype"/>
                      <w:color w:val="E36C0A" w:themeColor="accent6" w:themeShade="BF"/>
                      <w:sz w:val="29"/>
                      <w:szCs w:val="29"/>
                      <w:rtl/>
                    </w:rPr>
                    <w:t xml:space="preserve"> قَالَ: سَمِعْتُ رَسُولَ اللهِ </w:t>
                  </w:r>
                  <w:r w:rsidRPr="005C631E">
                    <w:rPr>
                      <w:rFonts w:ascii="Islamic_" w:hAnsi="Islamic_" w:cs="Lotus Linotype"/>
                      <w:color w:val="E36C0A" w:themeColor="accent6" w:themeShade="BF"/>
                      <w:sz w:val="29"/>
                      <w:szCs w:val="29"/>
                    </w:rPr>
                    <w:t>n</w:t>
                  </w:r>
                  <w:r w:rsidRPr="00D130F0">
                    <w:rPr>
                      <w:rFonts w:ascii="Lotus Linotype" w:hAnsi="Lotus Linotype" w:cs="Lotus Linotype"/>
                      <w:color w:val="E36C0A" w:themeColor="accent6" w:themeShade="BF"/>
                      <w:sz w:val="29"/>
                      <w:szCs w:val="29"/>
                      <w:rtl/>
                    </w:rPr>
                    <w:t xml:space="preserve"> يَقُولُ: «</w:t>
                  </w:r>
                  <w:r w:rsidRPr="00D130F0">
                    <w:rPr>
                      <w:rFonts w:ascii="Lotus Linotype" w:hAnsi="Lotus Linotype" w:cs="Lotus Linotype"/>
                      <w:b/>
                      <w:bCs/>
                      <w:color w:val="E36C0A" w:themeColor="accent6" w:themeShade="BF"/>
                      <w:sz w:val="29"/>
                      <w:szCs w:val="29"/>
                      <w:rtl/>
                    </w:rPr>
                    <w:t xml:space="preserve">إِنَّ الرُّقَى وَالتَّمَائِمَ وَالتِّوَلَةَ </w:t>
                  </w:r>
                  <w:r w:rsidRPr="00D130F0">
                    <w:rPr>
                      <w:rFonts w:ascii="Lotus Linotype" w:hAnsi="Lotus Linotype" w:cs="Lotus Linotype"/>
                      <w:b/>
                      <w:bCs/>
                      <w:color w:val="E36C0A" w:themeColor="accent6" w:themeShade="BF"/>
                      <w:sz w:val="29"/>
                      <w:szCs w:val="29"/>
                      <w:u w:val="single"/>
                      <w:rtl/>
                    </w:rPr>
                    <w:t>شِرْكٌ</w:t>
                  </w:r>
                  <w:r w:rsidRPr="00D130F0">
                    <w:rPr>
                      <w:rFonts w:ascii="Lotus Linotype" w:hAnsi="Lotus Linotype" w:cs="Lotus Linotype"/>
                      <w:color w:val="E36C0A" w:themeColor="accent6" w:themeShade="BF"/>
                      <w:sz w:val="29"/>
                      <w:szCs w:val="29"/>
                      <w:rtl/>
                    </w:rPr>
                    <w:t>». رَوَاهُ أَحْمَدُ وَأَبُو دَاوُدَ</w:t>
                  </w:r>
                </w:p>
                <w:p w14:paraId="4C49E253" w14:textId="77777777" w:rsidR="00840C7A" w:rsidRDefault="00840C7A" w:rsidP="00F523CA">
                  <w:pPr>
                    <w:spacing w:after="0"/>
                    <w:jc w:val="both"/>
                    <w:rPr>
                      <w:rFonts w:asciiTheme="majorBidi" w:hAnsiTheme="majorBidi" w:cstheme="majorBidi"/>
                      <w:color w:val="E36C0A" w:themeColor="accent6" w:themeShade="BF"/>
                      <w:sz w:val="24"/>
                      <w:szCs w:val="24"/>
                    </w:rPr>
                  </w:pPr>
                  <w:r w:rsidRPr="00810F26">
                    <w:rPr>
                      <w:rFonts w:asciiTheme="majorBidi" w:hAnsiTheme="majorBidi" w:cstheme="majorBidi"/>
                      <w:color w:val="E36C0A" w:themeColor="accent6" w:themeShade="BF"/>
                      <w:sz w:val="24"/>
                      <w:szCs w:val="24"/>
                    </w:rPr>
                    <w:t>Dari</w:t>
                  </w:r>
                  <w:r>
                    <w:rPr>
                      <w:rFonts w:asciiTheme="majorBidi" w:hAnsiTheme="majorBidi" w:cstheme="majorBidi"/>
                      <w:b/>
                      <w:bCs/>
                      <w:color w:val="E36C0A" w:themeColor="accent6" w:themeShade="BF"/>
                      <w:sz w:val="24"/>
                      <w:szCs w:val="24"/>
                    </w:rPr>
                    <w:t xml:space="preserve"> </w:t>
                  </w:r>
                  <w:r>
                    <w:rPr>
                      <w:rFonts w:asciiTheme="majorBidi" w:hAnsiTheme="majorBidi" w:cstheme="majorBidi"/>
                      <w:color w:val="E36C0A" w:themeColor="accent6" w:themeShade="BF"/>
                      <w:sz w:val="24"/>
                      <w:szCs w:val="24"/>
                    </w:rPr>
                    <w:t>Ibnu Mas’ud r</w:t>
                  </w:r>
                  <w:r w:rsidRPr="003D4411">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w:t>
                  </w:r>
                  <w:r w:rsidRPr="003D441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ia berkata</w:t>
                  </w:r>
                  <w:r w:rsidRPr="003D4411">
                    <w:rPr>
                      <w:rFonts w:asciiTheme="majorBidi" w:hAnsiTheme="majorBidi" w:cstheme="majorBidi"/>
                      <w:color w:val="E36C0A" w:themeColor="accent6" w:themeShade="BF"/>
                      <w:sz w:val="24"/>
                      <w:szCs w:val="24"/>
                    </w:rPr>
                    <w:t xml:space="preserve"> : aku </w:t>
                  </w:r>
                  <w:r>
                    <w:rPr>
                      <w:rFonts w:asciiTheme="majorBidi" w:hAnsiTheme="majorBidi" w:cstheme="majorBidi"/>
                      <w:color w:val="E36C0A" w:themeColor="accent6" w:themeShade="BF"/>
                      <w:sz w:val="24"/>
                      <w:szCs w:val="24"/>
                    </w:rPr>
                    <w:t>mendengar Rasulullah s</w:t>
                  </w:r>
                  <w:r w:rsidRPr="003D4411">
                    <w:rPr>
                      <w:rFonts w:asciiTheme="majorBidi" w:hAnsiTheme="majorBidi" w:cstheme="majorBidi"/>
                      <w:color w:val="E36C0A" w:themeColor="accent6" w:themeShade="BF"/>
                      <w:sz w:val="24"/>
                      <w:szCs w:val="24"/>
                    </w:rPr>
                    <w:t>hallallahu’alaihi wasallam bersabda :</w:t>
                  </w:r>
                  <w:r>
                    <w:rPr>
                      <w:rFonts w:asciiTheme="majorBidi" w:hAnsiTheme="majorBidi" w:cstheme="majorBidi"/>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 xml:space="preserve">“Sesungguhnya </w:t>
                  </w:r>
                  <w:r w:rsidRPr="003D4411">
                    <w:rPr>
                      <w:rFonts w:asciiTheme="majorBidi" w:hAnsiTheme="majorBidi" w:cstheme="majorBidi"/>
                      <w:i/>
                      <w:iCs/>
                      <w:color w:val="E36C0A" w:themeColor="accent6" w:themeShade="BF"/>
                      <w:sz w:val="24"/>
                      <w:szCs w:val="24"/>
                    </w:rPr>
                    <w:t>Ruqyah</w:t>
                  </w:r>
                  <w:r w:rsidRPr="003D4411">
                    <w:rPr>
                      <w:rFonts w:asciiTheme="majorBidi" w:hAnsiTheme="majorBidi" w:cstheme="majorBidi"/>
                      <w:color w:val="E36C0A" w:themeColor="accent6" w:themeShade="BF"/>
                      <w:sz w:val="24"/>
                      <w:szCs w:val="24"/>
                    </w:rPr>
                    <w:t xml:space="preserve">, </w:t>
                  </w:r>
                  <w:r w:rsidRPr="003D4411">
                    <w:rPr>
                      <w:rFonts w:asciiTheme="majorBidi" w:hAnsiTheme="majorBidi" w:cstheme="majorBidi"/>
                      <w:i/>
                      <w:iCs/>
                      <w:color w:val="E36C0A" w:themeColor="accent6" w:themeShade="BF"/>
                      <w:sz w:val="24"/>
                      <w:szCs w:val="24"/>
                    </w:rPr>
                    <w:t>Tamimah</w:t>
                  </w:r>
                  <w:r w:rsidRPr="003D4411">
                    <w:rPr>
                      <w:rFonts w:asciiTheme="majorBidi" w:hAnsiTheme="majorBidi" w:cstheme="majorBidi"/>
                      <w:color w:val="E36C0A" w:themeColor="accent6" w:themeShade="BF"/>
                      <w:sz w:val="24"/>
                      <w:szCs w:val="24"/>
                    </w:rPr>
                    <w:t xml:space="preserve"> dan </w:t>
                  </w:r>
                  <w:r w:rsidRPr="003D4411">
                    <w:rPr>
                      <w:rFonts w:asciiTheme="majorBidi" w:hAnsiTheme="majorBidi" w:cstheme="majorBidi"/>
                      <w:i/>
                      <w:iCs/>
                      <w:color w:val="E36C0A" w:themeColor="accent6" w:themeShade="BF"/>
                      <w:sz w:val="24"/>
                      <w:szCs w:val="24"/>
                    </w:rPr>
                    <w:t>Tiwalah</w:t>
                  </w:r>
                  <w:r w:rsidRPr="003D4411">
                    <w:rPr>
                      <w:rFonts w:asciiTheme="majorBidi" w:hAnsiTheme="majorBidi" w:cstheme="majorBidi"/>
                      <w:color w:val="E36C0A" w:themeColor="accent6" w:themeShade="BF"/>
                      <w:sz w:val="24"/>
                      <w:szCs w:val="24"/>
                    </w:rPr>
                    <w:t xml:space="preserve"> adalah syirik.”(HR. Ahmad dan Abu Dawud)</w:t>
                  </w:r>
                </w:p>
                <w:p w14:paraId="497C5BE6" w14:textId="77777777" w:rsidR="00840C7A" w:rsidRDefault="00840C7A" w:rsidP="00D130F0">
                  <w:pPr>
                    <w:spacing w:before="240" w:after="0"/>
                    <w:jc w:val="center"/>
                    <w:rPr>
                      <w:rFonts w:asciiTheme="majorBidi" w:hAnsiTheme="majorBidi" w:cstheme="majorBidi"/>
                      <w:b/>
                      <w:bCs/>
                      <w:color w:val="E36C0A" w:themeColor="accent6" w:themeShade="BF"/>
                      <w:sz w:val="24"/>
                      <w:szCs w:val="24"/>
                    </w:rPr>
                  </w:pPr>
                  <w:r w:rsidRPr="00D130F0">
                    <w:rPr>
                      <w:rFonts w:asciiTheme="majorBidi" w:hAnsiTheme="majorBidi" w:cstheme="majorBidi"/>
                      <w:b/>
                      <w:bCs/>
                      <w:color w:val="E36C0A" w:themeColor="accent6" w:themeShade="BF"/>
                      <w:sz w:val="24"/>
                      <w:szCs w:val="24"/>
                    </w:rPr>
                    <w:t>Dalil Ketiga</w:t>
                  </w:r>
                </w:p>
                <w:p w14:paraId="42DE66EA" w14:textId="77777777" w:rsidR="00840C7A" w:rsidRPr="00D130F0" w:rsidRDefault="00840C7A" w:rsidP="00D130F0">
                  <w:pPr>
                    <w:bidi/>
                    <w:spacing w:before="240" w:after="0"/>
                    <w:rPr>
                      <w:rFonts w:asciiTheme="majorBidi" w:hAnsiTheme="majorBidi" w:cstheme="majorBidi"/>
                      <w:b/>
                      <w:bCs/>
                      <w:color w:val="E36C0A" w:themeColor="accent6" w:themeShade="BF"/>
                      <w:sz w:val="24"/>
                      <w:szCs w:val="24"/>
                    </w:rPr>
                  </w:pPr>
                  <w:r w:rsidRPr="00D130F0">
                    <w:rPr>
                      <w:rFonts w:ascii="Lotus Linotype" w:hAnsi="Lotus Linotype" w:cs="Lotus Linotype"/>
                      <w:color w:val="E36C0A" w:themeColor="accent6" w:themeShade="BF"/>
                      <w:sz w:val="29"/>
                      <w:szCs w:val="29"/>
                      <w:rtl/>
                    </w:rPr>
                    <w:t>وَعَنْ عَبْدِ اللهِ بْنِ عُكَيْمٍ مَرْفُوعًا: «</w:t>
                  </w:r>
                  <w:r w:rsidRPr="00D130F0">
                    <w:rPr>
                      <w:rFonts w:ascii="Lotus Linotype" w:hAnsi="Lotus Linotype" w:cs="Lotus Linotype"/>
                      <w:b/>
                      <w:bCs/>
                      <w:color w:val="E36C0A" w:themeColor="accent6" w:themeShade="BF"/>
                      <w:sz w:val="29"/>
                      <w:szCs w:val="29"/>
                      <w:rtl/>
                    </w:rPr>
                    <w:t xml:space="preserve">مَنْ تَعَلَّقَ شَيْئًا </w:t>
                  </w:r>
                  <w:r w:rsidRPr="00D130F0">
                    <w:rPr>
                      <w:rFonts w:ascii="Lotus Linotype" w:hAnsi="Lotus Linotype" w:cs="Lotus Linotype"/>
                      <w:b/>
                      <w:bCs/>
                      <w:color w:val="E36C0A" w:themeColor="accent6" w:themeShade="BF"/>
                      <w:sz w:val="29"/>
                      <w:szCs w:val="29"/>
                      <w:u w:val="single"/>
                      <w:rtl/>
                    </w:rPr>
                    <w:t>وُكِلَ إِلَيْهِ</w:t>
                  </w:r>
                  <w:r w:rsidRPr="00D130F0">
                    <w:rPr>
                      <w:rFonts w:ascii="Lotus Linotype" w:hAnsi="Lotus Linotype" w:cs="Lotus Linotype"/>
                      <w:color w:val="E36C0A" w:themeColor="accent6" w:themeShade="BF"/>
                      <w:sz w:val="29"/>
                      <w:szCs w:val="29"/>
                      <w:rtl/>
                    </w:rPr>
                    <w:t>». رَوَاهُ أَحْمَدُ وَالتِّرْمِذِيُّ.</w:t>
                  </w:r>
                </w:p>
                <w:p w14:paraId="691EE91C" w14:textId="77777777" w:rsidR="00840C7A" w:rsidRPr="003D4411" w:rsidRDefault="00840C7A" w:rsidP="00810F26">
                  <w:pPr>
                    <w:pStyle w:val="BodyText3"/>
                    <w:spacing w:before="12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xml:space="preserve">Diriwayatkan </w:t>
                  </w:r>
                  <w:r w:rsidRPr="003D4411">
                    <w:rPr>
                      <w:rFonts w:asciiTheme="majorBidi" w:hAnsiTheme="majorBidi" w:cstheme="majorBidi"/>
                      <w:color w:val="E36C0A" w:themeColor="accent6" w:themeShade="BF"/>
                      <w:sz w:val="24"/>
                      <w:szCs w:val="24"/>
                    </w:rPr>
                    <w:t xml:space="preserve">dari Abdullah bin ‘Ukaim </w:t>
                  </w:r>
                  <w:r>
                    <w:rPr>
                      <w:rFonts w:asciiTheme="majorBidi" w:hAnsiTheme="majorBidi" w:cstheme="majorBidi"/>
                      <w:color w:val="E36C0A" w:themeColor="accent6" w:themeShade="BF"/>
                      <w:sz w:val="24"/>
                      <w:szCs w:val="24"/>
                    </w:rPr>
                    <w:t>secara marfu’</w:t>
                  </w:r>
                  <w:r w:rsidRPr="003D441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“Barang siapa yang menggantungkan sesuatu (</w:t>
                  </w:r>
                  <w:r>
                    <w:rPr>
                      <w:rFonts w:asciiTheme="majorBidi" w:hAnsiTheme="majorBidi" w:cstheme="majorBidi"/>
                      <w:color w:val="E36C0A" w:themeColor="accent6" w:themeShade="BF"/>
                      <w:sz w:val="24"/>
                      <w:szCs w:val="24"/>
                    </w:rPr>
                    <w:t>hatinya bergantung kepadanya</w:t>
                  </w:r>
                  <w:r w:rsidRPr="003D441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maka ia akan dijadikan bergantung kepada sesuatu tersebut</w:t>
                  </w:r>
                  <w:r w:rsidRPr="003D4411">
                    <w:rPr>
                      <w:rFonts w:asciiTheme="majorBidi" w:hAnsiTheme="majorBidi" w:cstheme="majorBidi"/>
                      <w:color w:val="E36C0A" w:themeColor="accent6" w:themeShade="BF"/>
                      <w:sz w:val="24"/>
                      <w:szCs w:val="24"/>
                    </w:rPr>
                    <w:t>”(HR. Ahmad dan At Turmudzi)</w:t>
                  </w:r>
                </w:p>
                <w:p w14:paraId="61E1C9A9" w14:textId="77777777" w:rsidR="00840C7A" w:rsidRPr="003D4411" w:rsidRDefault="00840C7A" w:rsidP="00D130F0">
                  <w:pPr>
                    <w:pStyle w:val="BodyText3"/>
                    <w:spacing w:before="120"/>
                    <w:jc w:val="both"/>
                    <w:rPr>
                      <w:color w:val="E36C0A" w:themeColor="accent6" w:themeShade="BF"/>
                    </w:rPr>
                  </w:pPr>
                </w:p>
                <w:p w14:paraId="2E024737" w14:textId="77777777" w:rsidR="00840C7A" w:rsidRPr="003D4411" w:rsidRDefault="00840C7A" w:rsidP="00D130F0">
                  <w:pPr>
                    <w:bidi/>
                    <w:spacing w:after="0" w:line="440" w:lineRule="exact"/>
                    <w:jc w:val="lowKashida"/>
                    <w:rPr>
                      <w:rFonts w:ascii="Lotus Linotype" w:hAnsi="Lotus Linotype" w:cs="Lotus Linotype"/>
                      <w:color w:val="E36C0A" w:themeColor="accent6" w:themeShade="BF"/>
                      <w:sz w:val="29"/>
                      <w:szCs w:val="29"/>
                      <w:lang w:bidi="ar-AE"/>
                    </w:rPr>
                  </w:pPr>
                </w:p>
                <w:p w14:paraId="2872D542" w14:textId="77777777" w:rsidR="00840C7A" w:rsidRPr="003D4411" w:rsidRDefault="00840C7A" w:rsidP="00D130F0">
                  <w:pPr>
                    <w:spacing w:after="0"/>
                    <w:jc w:val="center"/>
                    <w:rPr>
                      <w:rFonts w:asciiTheme="majorBidi" w:hAnsiTheme="majorBidi" w:cstheme="majorBidi"/>
                      <w:color w:val="E36C0A" w:themeColor="accent6" w:themeShade="BF"/>
                      <w:sz w:val="24"/>
                      <w:szCs w:val="24"/>
                    </w:rPr>
                  </w:pPr>
                </w:p>
                <w:p w14:paraId="586C1B5E" w14:textId="77777777" w:rsidR="00840C7A" w:rsidRPr="003D4411" w:rsidRDefault="00840C7A" w:rsidP="00D130F0">
                  <w:pPr>
                    <w:spacing w:after="0"/>
                    <w:jc w:val="both"/>
                    <w:rPr>
                      <w:rFonts w:asciiTheme="majorBidi" w:hAnsiTheme="majorBidi" w:cstheme="majorBidi"/>
                      <w:color w:val="E36C0A" w:themeColor="accent6" w:themeShade="BF"/>
                      <w:sz w:val="24"/>
                      <w:szCs w:val="24"/>
                    </w:rPr>
                  </w:pPr>
                </w:p>
                <w:p w14:paraId="4662CF8C" w14:textId="77777777" w:rsidR="00840C7A" w:rsidRPr="00125BF2" w:rsidRDefault="00840C7A" w:rsidP="00D130F0"/>
              </w:txbxContent>
            </v:textbox>
          </v:rect>
        </w:pict>
      </w:r>
    </w:p>
    <w:p w14:paraId="64D5BEA8" w14:textId="77777777" w:rsidR="008669D8" w:rsidRDefault="008669D8" w:rsidP="009E4250"/>
    <w:p w14:paraId="77001901" w14:textId="77777777" w:rsidR="008669D8" w:rsidRDefault="008669D8" w:rsidP="009E4250"/>
    <w:p w14:paraId="59CC43BB" w14:textId="77777777" w:rsidR="008669D8" w:rsidRDefault="008669D8" w:rsidP="009E4250"/>
    <w:p w14:paraId="0C4F4D41" w14:textId="77777777" w:rsidR="008669D8" w:rsidRDefault="008669D8" w:rsidP="009E4250"/>
    <w:p w14:paraId="595374CD" w14:textId="77777777" w:rsidR="008669D8" w:rsidRDefault="008669D8" w:rsidP="009E4250"/>
    <w:p w14:paraId="71B4D388" w14:textId="77777777" w:rsidR="008669D8" w:rsidRDefault="008669D8" w:rsidP="009E4250"/>
    <w:p w14:paraId="4123FA4C" w14:textId="77777777" w:rsidR="008669D8" w:rsidRDefault="008669D8" w:rsidP="009E4250"/>
    <w:p w14:paraId="1C46130C" w14:textId="77777777" w:rsidR="008669D8" w:rsidRDefault="008669D8" w:rsidP="009E4250"/>
    <w:p w14:paraId="47557A3E" w14:textId="77777777" w:rsidR="008669D8" w:rsidRDefault="008669D8" w:rsidP="009E4250"/>
    <w:p w14:paraId="353F6FEB" w14:textId="77777777" w:rsidR="008669D8" w:rsidRDefault="00CF7F43" w:rsidP="009E4250">
      <w:r>
        <w:rPr>
          <w:noProof/>
        </w:rPr>
        <w:pict w14:anchorId="6AFB6A8E">
          <v:rect id="_x0000_s2659" style="position:absolute;margin-left:1.5pt;margin-top:-.75pt;width:465pt;height:254.2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59">
              <w:txbxContent>
                <w:p w14:paraId="22E9B45B" w14:textId="77777777" w:rsidR="00840C7A" w:rsidRDefault="00840C7A" w:rsidP="003D4411">
                  <w:pPr>
                    <w:spacing w:after="0"/>
                    <w:rPr>
                      <w:rFonts w:asciiTheme="majorBidi" w:hAnsiTheme="majorBidi" w:cstheme="majorBidi"/>
                      <w:sz w:val="24"/>
                      <w:szCs w:val="24"/>
                    </w:rPr>
                  </w:pPr>
                  <w:r w:rsidRPr="007A32F7">
                    <w:rPr>
                      <w:rFonts w:asciiTheme="majorBidi" w:hAnsiTheme="majorBidi" w:cstheme="majorBidi"/>
                      <w:sz w:val="24"/>
                      <w:szCs w:val="24"/>
                    </w:rPr>
                    <w:t>●</w:t>
                  </w:r>
                  <w:r w:rsidRPr="007A32F7">
                    <w:rPr>
                      <w:rFonts w:asciiTheme="majorBidi" w:hAnsiTheme="majorBidi" w:cstheme="majorBidi"/>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 xml:space="preserve">“Sesungguhnya </w:t>
                  </w:r>
                  <w:r>
                    <w:rPr>
                      <w:rFonts w:asciiTheme="majorBidi" w:hAnsiTheme="majorBidi" w:cstheme="majorBidi"/>
                      <w:color w:val="E36C0A" w:themeColor="accent6" w:themeShade="BF"/>
                      <w:sz w:val="24"/>
                      <w:szCs w:val="24"/>
                    </w:rPr>
                    <w:t>r</w:t>
                  </w:r>
                  <w:r w:rsidRPr="003D4411">
                    <w:rPr>
                      <w:rFonts w:asciiTheme="majorBidi" w:hAnsiTheme="majorBidi" w:cstheme="majorBidi"/>
                      <w:i/>
                      <w:iCs/>
                      <w:color w:val="E36C0A" w:themeColor="accent6" w:themeShade="BF"/>
                      <w:sz w:val="24"/>
                      <w:szCs w:val="24"/>
                    </w:rPr>
                    <w:t>uqyah</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 Yaitu ruqyah (membacakan mantra) yang sudah terbiasa dilakukan di zaman jahiliyah, bukan yang dari syariat. </w:t>
                  </w:r>
                </w:p>
                <w:p w14:paraId="7AB8DB5A" w14:textId="77777777" w:rsidR="00840C7A" w:rsidRDefault="00840C7A" w:rsidP="00810F26">
                  <w:pPr>
                    <w:spacing w:after="0"/>
                    <w:rPr>
                      <w:rFonts w:asciiTheme="majorBidi" w:hAnsiTheme="majorBidi" w:cstheme="majorBidi"/>
                      <w:sz w:val="24"/>
                      <w:szCs w:val="24"/>
                      <w:lang w:bidi="ar-AE"/>
                    </w:rPr>
                  </w:pPr>
                  <w:r w:rsidRPr="007A32F7">
                    <w:rPr>
                      <w:rFonts w:asciiTheme="majorBidi" w:hAnsiTheme="majorBidi" w:cstheme="majorBidi"/>
                      <w:sz w:val="24"/>
                      <w:szCs w:val="24"/>
                    </w:rPr>
                    <w:t xml:space="preserve">● </w:t>
                  </w:r>
                  <w:r w:rsidRPr="007A32F7">
                    <w:rPr>
                      <w:rFonts w:asciiTheme="majorBidi" w:hAnsiTheme="majorBidi" w:cstheme="majorBidi"/>
                      <w:b/>
                      <w:bCs/>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“Barang siapa yang menggantungkan sesuatu (</w:t>
                  </w:r>
                  <w:r>
                    <w:rPr>
                      <w:rFonts w:asciiTheme="majorBidi" w:hAnsiTheme="majorBidi" w:cstheme="majorBidi"/>
                      <w:color w:val="E36C0A" w:themeColor="accent6" w:themeShade="BF"/>
                      <w:sz w:val="24"/>
                      <w:szCs w:val="24"/>
                    </w:rPr>
                    <w:t>hatinya bergantung kepadanya</w:t>
                  </w:r>
                  <w:r w:rsidRPr="003D441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maka ia akan dijadikan bergantung kepada sesuatu tersebut</w:t>
                  </w:r>
                  <w:r w:rsidRPr="003D441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 </w:t>
                  </w:r>
                  <w:r>
                    <w:rPr>
                      <w:rFonts w:asciiTheme="majorBidi" w:hAnsiTheme="majorBidi" w:cstheme="majorBidi"/>
                      <w:sz w:val="24"/>
                      <w:szCs w:val="24"/>
                    </w:rPr>
                    <w:t xml:space="preserve">hadits ini menyyebutkan : </w:t>
                  </w:r>
                  <w:r w:rsidRPr="00F76213">
                    <w:rPr>
                      <w:rFonts w:ascii="Lotus Linotype" w:hAnsi="Lotus Linotype" w:cs="Lotus Linotype"/>
                      <w:color w:val="E36C0A" w:themeColor="accent6" w:themeShade="BF"/>
                      <w:sz w:val="29"/>
                      <w:szCs w:val="29"/>
                      <w:rtl/>
                    </w:rPr>
                    <w:t>مَنْ تَعَلَّقَ</w:t>
                  </w:r>
                  <w:r>
                    <w:rPr>
                      <w:rFonts w:ascii="Lotus Linotype" w:hAnsi="Lotus Linotype" w:cs="Lotus Linotype"/>
                      <w:b/>
                      <w:bCs/>
                      <w:color w:val="E36C0A" w:themeColor="accent6" w:themeShade="BF"/>
                      <w:sz w:val="29"/>
                      <w:szCs w:val="29"/>
                    </w:rPr>
                    <w:t xml:space="preserve"> </w:t>
                  </w:r>
                  <w:r w:rsidRPr="00F76213">
                    <w:rPr>
                      <w:rFonts w:asciiTheme="majorBidi" w:hAnsiTheme="majorBidi" w:cstheme="majorBidi"/>
                      <w:color w:val="E36C0A" w:themeColor="accent6" w:themeShade="BF"/>
                      <w:sz w:val="24"/>
                      <w:szCs w:val="24"/>
                    </w:rPr>
                    <w:t>(yang menggantung sesuatu dan hatinya bergantung padanya)</w:t>
                  </w:r>
                  <w:r>
                    <w:rPr>
                      <w:rFonts w:asciiTheme="majorBidi" w:hAnsiTheme="majorBidi" w:cstheme="majorBidi"/>
                      <w:color w:val="E36C0A" w:themeColor="accent6" w:themeShade="BF"/>
                      <w:sz w:val="24"/>
                      <w:szCs w:val="24"/>
                    </w:rPr>
                    <w:t xml:space="preserve">, tidak dikatakan: </w:t>
                  </w:r>
                  <w:r w:rsidRPr="00916BDA">
                    <w:rPr>
                      <w:rFonts w:ascii="Lotus Linotype" w:hAnsi="Lotus Linotype" w:cs="Lotus Linotype" w:hint="cs"/>
                      <w:sz w:val="29"/>
                      <w:szCs w:val="29"/>
                      <w:rtl/>
                      <w:lang w:bidi="ar-AE"/>
                    </w:rPr>
                    <w:t xml:space="preserve">من </w:t>
                  </w:r>
                  <w:r>
                    <w:rPr>
                      <w:rFonts w:ascii="Lotus Linotype" w:hAnsi="Lotus Linotype" w:cs="Lotus Linotype" w:hint="cs"/>
                      <w:sz w:val="29"/>
                      <w:szCs w:val="29"/>
                      <w:rtl/>
                      <w:lang w:bidi="ar-AE"/>
                    </w:rPr>
                    <w:t>علّق</w:t>
                  </w:r>
                  <w:r>
                    <w:rPr>
                      <w:rFonts w:ascii="Lotus Linotype" w:hAnsi="Lotus Linotype" w:cs="Lotus Linotype"/>
                      <w:sz w:val="29"/>
                      <w:szCs w:val="29"/>
                      <w:lang w:bidi="ar-AE"/>
                    </w:rPr>
                    <w:t xml:space="preserve"> </w:t>
                  </w:r>
                  <w:r w:rsidRPr="00F76213">
                    <w:rPr>
                      <w:rFonts w:asciiTheme="majorBidi" w:hAnsiTheme="majorBidi" w:cstheme="majorBidi"/>
                      <w:sz w:val="24"/>
                      <w:szCs w:val="24"/>
                      <w:lang w:bidi="ar-AE"/>
                    </w:rPr>
                    <w:t>(barang siapa menggantung</w:t>
                  </w:r>
                  <w:r>
                    <w:rPr>
                      <w:rFonts w:asciiTheme="majorBidi" w:hAnsiTheme="majorBidi" w:cstheme="majorBidi"/>
                      <w:sz w:val="24"/>
                      <w:szCs w:val="24"/>
                      <w:lang w:bidi="ar-AE"/>
                    </w:rPr>
                    <w:t xml:space="preserve"> sesuatu</w:t>
                  </w:r>
                  <w:r w:rsidRPr="00F76213">
                    <w:rPr>
                      <w:rFonts w:asciiTheme="majorBidi" w:hAnsiTheme="majorBidi" w:cstheme="majorBidi"/>
                      <w:sz w:val="24"/>
                      <w:szCs w:val="24"/>
                      <w:lang w:bidi="ar-AE"/>
                    </w:rPr>
                    <w:t>)</w:t>
                  </w:r>
                  <w:r>
                    <w:rPr>
                      <w:rFonts w:asciiTheme="majorBidi" w:hAnsiTheme="majorBidi" w:cstheme="majorBidi"/>
                      <w:sz w:val="24"/>
                      <w:szCs w:val="24"/>
                      <w:lang w:bidi="ar-AE"/>
                    </w:rPr>
                    <w:t>. Jadi maksud dalam hadits adalah orang tersebut menggantung sesuatu dan hatinya bergantung kepadanya. Barang siapa yang dia bergantung kepada Allah maka Allah mencukupinya sedangkan yang bergantung kepada selain Allah maka akan dihinakan.</w:t>
                  </w:r>
                </w:p>
                <w:p w14:paraId="20C3F2CD" w14:textId="77777777" w:rsidR="00840C7A" w:rsidRDefault="00840C7A" w:rsidP="00CE4481">
                  <w:pPr>
                    <w:spacing w:after="0"/>
                    <w:rPr>
                      <w:rFonts w:asciiTheme="majorBidi" w:hAnsiTheme="majorBidi" w:cstheme="majorBidi"/>
                      <w:sz w:val="24"/>
                      <w:szCs w:val="24"/>
                      <w:lang w:bidi="ar-AE"/>
                    </w:rPr>
                  </w:pPr>
                  <w:r>
                    <w:rPr>
                      <w:rFonts w:asciiTheme="majorBidi" w:hAnsiTheme="majorBidi" w:cstheme="majorBidi"/>
                      <w:sz w:val="24"/>
                      <w:szCs w:val="24"/>
                      <w:lang w:bidi="ar-AE"/>
                    </w:rPr>
                    <w:t>● Tidak boleh seseorang menggantungkan hatinya kepada sebab akan tetapi dia  harus menggantungkannya kepada Allah ta’ala. Seorang pegawai yang hatinya bergantung kepada yang memberinya gaji dengan ketergantungan yang sempurna disertai dengan tidak menghadirkan yang membuat sebab (Allah), maka dia telah terjatuh kepada bagian dari syirik. Adapun kalau berkeyakinan bahwa yang memberi dia gaji hanya sebagai sebab dan yang membuat sebab adalah Allah maka ini tidak menafikan tawakal.</w:t>
                  </w:r>
                </w:p>
                <w:p w14:paraId="1846538E" w14:textId="77777777" w:rsidR="00840C7A" w:rsidRPr="00F76213" w:rsidRDefault="00840C7A" w:rsidP="00F76213">
                  <w:pPr>
                    <w:spacing w:after="0"/>
                    <w:rPr>
                      <w:rFonts w:asciiTheme="majorBidi" w:hAnsiTheme="majorBidi" w:cstheme="majorBidi"/>
                      <w:sz w:val="24"/>
                      <w:szCs w:val="24"/>
                    </w:rPr>
                  </w:pPr>
                </w:p>
              </w:txbxContent>
            </v:textbox>
          </v:rect>
        </w:pict>
      </w:r>
    </w:p>
    <w:p w14:paraId="5DB56A94" w14:textId="77777777" w:rsidR="008669D8" w:rsidRDefault="008669D8" w:rsidP="009E4250"/>
    <w:p w14:paraId="13C6924D" w14:textId="77777777" w:rsidR="008669D8" w:rsidRDefault="008669D8" w:rsidP="009E4250"/>
    <w:p w14:paraId="43E741FB" w14:textId="77777777" w:rsidR="008669D8" w:rsidRDefault="008669D8" w:rsidP="009E4250"/>
    <w:p w14:paraId="19DB01E5" w14:textId="77777777" w:rsidR="008669D8" w:rsidRDefault="008669D8" w:rsidP="009E4250"/>
    <w:p w14:paraId="01E45B27" w14:textId="77777777" w:rsidR="008669D8" w:rsidRDefault="008669D8" w:rsidP="009E4250"/>
    <w:p w14:paraId="30899A0C" w14:textId="77777777" w:rsidR="008669D8" w:rsidRDefault="008669D8" w:rsidP="009E4250"/>
    <w:p w14:paraId="29E77EA7" w14:textId="77777777" w:rsidR="008669D8" w:rsidRDefault="008669D8" w:rsidP="009E4250"/>
    <w:p w14:paraId="30F2914E" w14:textId="77777777" w:rsidR="008669D8" w:rsidRDefault="008669D8" w:rsidP="009E4250"/>
    <w:p w14:paraId="64BD1F7F" w14:textId="77777777" w:rsidR="008669D8" w:rsidRDefault="008669D8" w:rsidP="009E4250"/>
    <w:p w14:paraId="466E33E3" w14:textId="77777777" w:rsidR="008669D8" w:rsidRDefault="00CF7F43" w:rsidP="009E4250">
      <w:r>
        <w:rPr>
          <w:noProof/>
        </w:rPr>
        <w:pict w14:anchorId="4A33A765">
          <v:group id="_x0000_s5033" style="position:absolute;margin-left:1.5pt;margin-top:6.6pt;width:465.75pt;height:121.5pt;z-index:253846528" coordorigin="1470,6405" coordsize="9315,2430">
            <v:group id="_x0000_s5032" style="position:absolute;left:1470;top:6405;width:9315;height:2430" coordorigin="1470,6405" coordsize="9315,2430">
              <v:rect id="_x0000_s2667" style="position:absolute;left:1470;top:7320;width:3435;height:1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67">
                  <w:txbxContent>
                    <w:p w14:paraId="6902332A" w14:textId="77777777" w:rsidR="00840C7A" w:rsidRPr="00CE4481" w:rsidRDefault="00840C7A" w:rsidP="00CE4481">
                      <w:pPr>
                        <w:spacing w:after="0"/>
                        <w:jc w:val="center"/>
                        <w:rPr>
                          <w:rFonts w:ascii="Times New Roman" w:hAnsi="Times New Roman" w:cs="Times New Roman"/>
                          <w:sz w:val="24"/>
                          <w:szCs w:val="24"/>
                        </w:rPr>
                      </w:pPr>
                      <w:r w:rsidRPr="00CE4481">
                        <w:rPr>
                          <w:rFonts w:ascii="Times New Roman" w:hAnsi="Times New Roman" w:cs="Times New Roman"/>
                          <w:sz w:val="24"/>
                          <w:szCs w:val="24"/>
                        </w:rPr>
                        <w:t>Harus bersumber dari Alqur’an dan sunah atau berdoa menggunakan nama-nama Allah dan sifat-sifat-Nya.</w:t>
                      </w:r>
                    </w:p>
                  </w:txbxContent>
                </v:textbox>
              </v:rect>
              <v:rect id="_x0000_s2668" style="position:absolute;left:5033;top:7320;width:3052;height:1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68">
                  <w:txbxContent>
                    <w:p w14:paraId="6A1A5346" w14:textId="77777777" w:rsidR="00840C7A" w:rsidRPr="00CE4481" w:rsidRDefault="00840C7A" w:rsidP="00CE4481">
                      <w:pPr>
                        <w:spacing w:after="0"/>
                        <w:jc w:val="center"/>
                        <w:rPr>
                          <w:rFonts w:ascii="Times New Roman" w:hAnsi="Times New Roman" w:cs="Times New Roman"/>
                          <w:sz w:val="24"/>
                          <w:szCs w:val="24"/>
                        </w:rPr>
                      </w:pPr>
                      <w:r w:rsidRPr="00CE4481">
                        <w:rPr>
                          <w:rFonts w:ascii="Times New Roman" w:hAnsi="Times New Roman" w:cs="Times New Roman"/>
                          <w:sz w:val="24"/>
                          <w:szCs w:val="24"/>
                        </w:rPr>
                        <w:t>Harus dengan ucapan yang dipahami, didengar, diketahui dan dengan menggunakan bahasa Arab.</w:t>
                      </w:r>
                    </w:p>
                  </w:txbxContent>
                </v:textbox>
              </v:rect>
              <v:rect id="_x0000_s2669" style="position:absolute;left:8205;top:7320;width:2580;height:1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69">
                  <w:txbxContent>
                    <w:p w14:paraId="192DD809" w14:textId="77777777" w:rsidR="00840C7A" w:rsidRPr="00CE4481" w:rsidRDefault="00840C7A" w:rsidP="00CE4481">
                      <w:pPr>
                        <w:spacing w:after="0"/>
                        <w:jc w:val="center"/>
                        <w:rPr>
                          <w:rFonts w:ascii="Times New Roman" w:hAnsi="Times New Roman" w:cs="Times New Roman"/>
                          <w:sz w:val="24"/>
                          <w:szCs w:val="24"/>
                        </w:rPr>
                      </w:pPr>
                      <w:r w:rsidRPr="00CE4481">
                        <w:rPr>
                          <w:rFonts w:ascii="Times New Roman" w:hAnsi="Times New Roman" w:cs="Times New Roman"/>
                          <w:sz w:val="24"/>
                          <w:szCs w:val="24"/>
                        </w:rPr>
                        <w:t>Bahwa itu hanya sebab syar’i yang tidak dapat bermanfaat melainkan dengan izin Allah.</w:t>
                      </w:r>
                    </w:p>
                  </w:txbxContent>
                </v:textbox>
              </v:rect>
              <v:roundrect id="_x0000_s4612" style="position:absolute;left:3908;top:6405;width:4417;height:600" arcsize="10923f" fillcolor="#ffc000" strokecolor="#f79646 [3209]" strokeweight="3pt">
                <v:fill color2="fill lighten(51)" focusposition="1" focussize="" method="linear sigma" type="gradient"/>
                <v:shadow opacity=".5" offset="-6pt,-6pt"/>
                <v:textbox style="mso-next-textbox:#_x0000_s4612">
                  <w:txbxContent>
                    <w:p w14:paraId="4DAA20B8" w14:textId="77777777" w:rsidR="00840C7A" w:rsidRDefault="00840C7A" w:rsidP="00D130F0">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Syarat-syarat ruqyah yang benar</w:t>
                      </w:r>
                    </w:p>
                    <w:p w14:paraId="12B6051E" w14:textId="77777777" w:rsidR="00840C7A" w:rsidRPr="00A35A59" w:rsidRDefault="00840C7A" w:rsidP="00D130F0">
                      <w:pPr>
                        <w:rPr>
                          <w:szCs w:val="24"/>
                        </w:rPr>
                      </w:pPr>
                    </w:p>
                  </w:txbxContent>
                </v:textbox>
              </v:roundrect>
            </v:group>
            <v:shape id="_x0000_s2662" type="#_x0000_t32" style="position:absolute;left:3163;top:7170;width:6346;height:1" o:connectortype="straight" strokecolor="#e36c0a [2409]" strokeweight="2.25pt"/>
            <v:shape id="_x0000_s2663" type="#_x0000_t32" style="position:absolute;left:6559;top:7171;width:1;height:149" o:connectortype="straight" strokecolor="#e36c0a [2409]" strokeweight="2.25pt">
              <v:stroke endarrow="block"/>
            </v:shape>
            <v:shape id="_x0000_s2664" type="#_x0000_t32" style="position:absolute;left:3193;top:7170;width:0;height:150" o:connectortype="straight" strokecolor="#e36c0a [2409]" strokeweight="2.25pt">
              <v:stroke endarrow="block"/>
            </v:shape>
            <v:shape id="_x0000_s2665" type="#_x0000_t32" style="position:absolute;left:6075;top:7006;width:0;height:165" o:connectortype="straight" strokecolor="#e36c0a [2409]" strokeweight="2.25pt"/>
            <v:shape id="_x0000_s2666" type="#_x0000_t32" style="position:absolute;left:9463;top:7156;width:1;height:149" o:connectortype="straight" strokecolor="#e36c0a [2409]" strokeweight="2.25pt">
              <v:stroke endarrow="block"/>
            </v:shape>
          </v:group>
        </w:pict>
      </w:r>
    </w:p>
    <w:p w14:paraId="0CC962C2" w14:textId="77777777" w:rsidR="008669D8" w:rsidRDefault="008669D8" w:rsidP="009E4250"/>
    <w:p w14:paraId="24DE7768" w14:textId="77777777" w:rsidR="008669D8" w:rsidRDefault="008669D8" w:rsidP="009E4250"/>
    <w:p w14:paraId="05979CD6" w14:textId="77777777" w:rsidR="008669D8" w:rsidRDefault="008669D8" w:rsidP="009E4250"/>
    <w:p w14:paraId="24687F3B" w14:textId="77777777" w:rsidR="008669D8" w:rsidRDefault="008669D8" w:rsidP="009E4250"/>
    <w:p w14:paraId="57E5CAD5" w14:textId="77777777" w:rsidR="008669D8" w:rsidRDefault="00CF7F43" w:rsidP="009E4250">
      <w:r>
        <w:rPr>
          <w:noProof/>
        </w:rPr>
        <w:pict w14:anchorId="3AA9B76A">
          <v:rect id="_x0000_s2670" style="position:absolute;margin-left:1.5pt;margin-top:8.35pt;width:465.75pt;height:90.7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70">
              <w:txbxContent>
                <w:p w14:paraId="4DEAEE52" w14:textId="77777777" w:rsidR="00840C7A" w:rsidRPr="00F76213" w:rsidRDefault="00840C7A" w:rsidP="00CE4481">
                  <w:pPr>
                    <w:spacing w:after="0"/>
                    <w:ind w:firstLine="720"/>
                    <w:rPr>
                      <w:rFonts w:asciiTheme="majorBidi" w:hAnsiTheme="majorBidi" w:cstheme="majorBidi"/>
                      <w:sz w:val="24"/>
                      <w:szCs w:val="24"/>
                    </w:rPr>
                  </w:pPr>
                  <w:r>
                    <w:rPr>
                      <w:rFonts w:asciiTheme="majorBidi" w:hAnsiTheme="majorBidi" w:cstheme="majorBidi"/>
                      <w:sz w:val="24"/>
                      <w:szCs w:val="24"/>
                    </w:rPr>
                    <w:t xml:space="preserve">Apabila salah satu syarat di atas tidak terpenuhi maka ruqyah yang dibacakan berubah menjadi ruqyah yang tidak syar’i. Tidak boleh meruqyah menggunakan bahasa selain bahasa Arab kecuali kalau itu masuk pada kategori doa maka boleh menggunakan bahasa selain bahasa Arab dengan syarat tidak boleh merubah nama-nama Allah karena nama-nama Allah tauqifiyah (nama-nama harus di sebut sesuai bahasanya masing-masing). </w:t>
                  </w:r>
                </w:p>
              </w:txbxContent>
            </v:textbox>
          </v:rect>
        </w:pict>
      </w:r>
    </w:p>
    <w:p w14:paraId="25A32366" w14:textId="77777777" w:rsidR="008669D8" w:rsidRDefault="008669D8" w:rsidP="009E4250"/>
    <w:p w14:paraId="7E91C79C" w14:textId="77777777" w:rsidR="008669D8" w:rsidRDefault="008669D8" w:rsidP="009E4250"/>
    <w:p w14:paraId="39A3976B" w14:textId="77777777" w:rsidR="008669D8" w:rsidRDefault="008669D8" w:rsidP="009E4250"/>
    <w:p w14:paraId="53F4C580" w14:textId="77777777" w:rsidR="008669D8" w:rsidRDefault="00CF7F43" w:rsidP="009E4250">
      <w:r>
        <w:rPr>
          <w:noProof/>
        </w:rPr>
        <w:pict w14:anchorId="1BEE42AA">
          <v:rect id="_x0000_s4613" style="position:absolute;margin-left:0;margin-top:4.85pt;width:465.75pt;height:157.5pt;z-index:25384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13">
              <w:txbxContent>
                <w:p w14:paraId="5DFA1A4D" w14:textId="77777777" w:rsidR="00840C7A" w:rsidRPr="00431017" w:rsidRDefault="00840C7A" w:rsidP="00CE4481">
                  <w:pPr>
                    <w:pStyle w:val="BodyText3"/>
                    <w:spacing w:after="0"/>
                    <w:jc w:val="both"/>
                    <w:rPr>
                      <w:rFonts w:asciiTheme="majorBidi" w:hAnsiTheme="majorBidi" w:cstheme="majorBidi"/>
                      <w:color w:val="E36C0A" w:themeColor="accent6" w:themeShade="BF"/>
                      <w:sz w:val="24"/>
                      <w:szCs w:val="24"/>
                    </w:rPr>
                  </w:pPr>
                  <w:r w:rsidRPr="00431017">
                    <w:rPr>
                      <w:color w:val="E36C0A" w:themeColor="accent6" w:themeShade="BF"/>
                      <w:sz w:val="20"/>
                      <w:szCs w:val="20"/>
                    </w:rPr>
                    <w:t xml:space="preserve">           </w:t>
                  </w:r>
                  <w:r w:rsidRPr="00D130F0">
                    <w:rPr>
                      <w:rFonts w:asciiTheme="majorBidi" w:hAnsiTheme="majorBidi" w:cstheme="majorBidi"/>
                      <w:color w:val="E36C0A" w:themeColor="accent6" w:themeShade="BF"/>
                      <w:sz w:val="24"/>
                      <w:szCs w:val="24"/>
                    </w:rPr>
                    <w:t>TAMIMAH</w:t>
                  </w:r>
                  <w:r w:rsidRPr="00431017">
                    <w:rPr>
                      <w:rFonts w:asciiTheme="majorBidi" w:hAnsiTheme="majorBidi" w:cstheme="majorBidi"/>
                      <w:b/>
                      <w:bCs/>
                      <w:color w:val="E36C0A" w:themeColor="accent6" w:themeShade="BF"/>
                      <w:sz w:val="24"/>
                      <w:szCs w:val="24"/>
                    </w:rPr>
                    <w:t xml:space="preserve"> </w:t>
                  </w:r>
                  <w:r w:rsidRPr="00431017">
                    <w:rPr>
                      <w:rFonts w:asciiTheme="majorBidi" w:hAnsiTheme="majorBidi" w:cstheme="majorBidi"/>
                      <w:color w:val="E36C0A" w:themeColor="accent6" w:themeShade="BF"/>
                      <w:sz w:val="24"/>
                      <w:szCs w:val="24"/>
                    </w:rPr>
                    <w:t xml:space="preserve">adalah sesuatu yang dikalungkan di leher anak-anak untuk menangkal dan menolak penyakit ‘ain. </w:t>
                  </w:r>
                  <w:r>
                    <w:rPr>
                      <w:rFonts w:asciiTheme="majorBidi" w:hAnsiTheme="majorBidi" w:cstheme="majorBidi"/>
                      <w:color w:val="E36C0A" w:themeColor="accent6" w:themeShade="BF"/>
                      <w:sz w:val="24"/>
                      <w:szCs w:val="24"/>
                    </w:rPr>
                    <w:t>Namun apabila</w:t>
                  </w:r>
                  <w:r w:rsidRPr="00431017">
                    <w:rPr>
                      <w:rFonts w:asciiTheme="majorBidi" w:hAnsiTheme="majorBidi" w:cstheme="majorBidi"/>
                      <w:color w:val="E36C0A" w:themeColor="accent6" w:themeShade="BF"/>
                      <w:sz w:val="24"/>
                      <w:szCs w:val="24"/>
                    </w:rPr>
                    <w:t xml:space="preserve"> yang dikalungkan itu berasal dari ayat-ayat Alqur’an, sebagian ulama salaf memberikan keringanan dalam hal ini, dan sebagian yang lain tidak memperbolehkan dan melarangnya, di</w:t>
                  </w:r>
                  <w:r>
                    <w:rPr>
                      <w:rFonts w:asciiTheme="majorBidi" w:hAnsiTheme="majorBidi" w:cstheme="majorBidi"/>
                      <w:color w:val="E36C0A" w:themeColor="accent6" w:themeShade="BF"/>
                      <w:sz w:val="24"/>
                      <w:szCs w:val="24"/>
                    </w:rPr>
                    <w:t xml:space="preserve"> antaranya Ibnu Mas’ud r</w:t>
                  </w:r>
                  <w:r w:rsidRPr="00431017">
                    <w:rPr>
                      <w:rFonts w:asciiTheme="majorBidi" w:hAnsiTheme="majorBidi" w:cstheme="majorBidi"/>
                      <w:color w:val="E36C0A" w:themeColor="accent6" w:themeShade="BF"/>
                      <w:sz w:val="24"/>
                      <w:szCs w:val="24"/>
                    </w:rPr>
                    <w:t>adhiallahu’anhu.</w:t>
                  </w:r>
                </w:p>
                <w:p w14:paraId="5ECFD177" w14:textId="77777777" w:rsidR="00840C7A" w:rsidRPr="00431017" w:rsidRDefault="00840C7A" w:rsidP="00D130F0">
                  <w:pPr>
                    <w:pStyle w:val="BodyText3"/>
                    <w:spacing w:before="120" w:after="0"/>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 xml:space="preserve">          </w:t>
                  </w:r>
                  <w:r w:rsidRPr="00D130F0">
                    <w:rPr>
                      <w:rFonts w:asciiTheme="majorBidi" w:hAnsiTheme="majorBidi" w:cstheme="majorBidi"/>
                      <w:color w:val="E36C0A" w:themeColor="accent6" w:themeShade="BF"/>
                      <w:sz w:val="24"/>
                      <w:szCs w:val="24"/>
                    </w:rPr>
                    <w:t>RUQYAH</w:t>
                  </w:r>
                  <w:r w:rsidRPr="00431017">
                    <w:rPr>
                      <w:rFonts w:asciiTheme="majorBidi" w:hAnsiTheme="majorBidi" w:cstheme="majorBidi"/>
                      <w:color w:val="E36C0A" w:themeColor="accent6" w:themeShade="BF"/>
                      <w:sz w:val="24"/>
                      <w:szCs w:val="24"/>
                      <w:vertAlign w:val="superscript"/>
                    </w:rPr>
                    <w:t xml:space="preserve"> </w:t>
                  </w:r>
                  <w:r w:rsidRPr="00431017">
                    <w:rPr>
                      <w:rFonts w:asciiTheme="majorBidi" w:hAnsiTheme="majorBidi" w:cstheme="majorBidi"/>
                      <w:color w:val="E36C0A" w:themeColor="accent6" w:themeShade="BF"/>
                      <w:sz w:val="24"/>
                      <w:szCs w:val="24"/>
                    </w:rPr>
                    <w:t>yaitu : yang disebut juga dengan istilah mantra-mantra. Ini diperbolehkan apabila penggunaannya bersih dari hal-hal syirik, karena Rasulullah Shallallahu’alaihi wasallam telah memberikan keringanan dalam hal ruqyah ini untuk mengobati ‘ain atau sengatan kalajengking.</w:t>
                  </w:r>
                </w:p>
                <w:p w14:paraId="65A3A5BC" w14:textId="77777777" w:rsidR="00840C7A" w:rsidRPr="00431017" w:rsidRDefault="00840C7A" w:rsidP="00CE4481">
                  <w:pPr>
                    <w:pStyle w:val="BodyText3"/>
                    <w:spacing w:before="120"/>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 xml:space="preserve">          </w:t>
                  </w:r>
                  <w:r w:rsidRPr="00D130F0">
                    <w:rPr>
                      <w:rFonts w:asciiTheme="majorBidi" w:hAnsiTheme="majorBidi" w:cstheme="majorBidi"/>
                      <w:color w:val="E36C0A" w:themeColor="accent6" w:themeShade="BF"/>
                      <w:sz w:val="24"/>
                      <w:szCs w:val="24"/>
                    </w:rPr>
                    <w:t>TIWALAH</w:t>
                  </w:r>
                  <w:r w:rsidRPr="00431017">
                    <w:rPr>
                      <w:rFonts w:asciiTheme="majorBidi" w:hAnsiTheme="majorBidi" w:cstheme="majorBidi"/>
                      <w:b/>
                      <w:bCs/>
                      <w:color w:val="E36C0A" w:themeColor="accent6" w:themeShade="BF"/>
                      <w:sz w:val="24"/>
                      <w:szCs w:val="24"/>
                    </w:rPr>
                    <w:t xml:space="preserve"> </w:t>
                  </w:r>
                  <w:r w:rsidRPr="00431017">
                    <w:rPr>
                      <w:rFonts w:asciiTheme="majorBidi" w:hAnsiTheme="majorBidi" w:cstheme="majorBidi"/>
                      <w:color w:val="E36C0A" w:themeColor="accent6" w:themeShade="BF"/>
                      <w:sz w:val="24"/>
                      <w:szCs w:val="24"/>
                    </w:rPr>
                    <w:t xml:space="preserve">adalah sesuatu yang dibuat dengan anggapan bahwa hal tersebut dapat </w:t>
                  </w:r>
                </w:p>
                <w:p w14:paraId="5219FF87" w14:textId="77777777" w:rsidR="00840C7A" w:rsidRPr="003D4411" w:rsidRDefault="00840C7A" w:rsidP="00D130F0">
                  <w:pPr>
                    <w:spacing w:after="0"/>
                    <w:jc w:val="both"/>
                    <w:rPr>
                      <w:rFonts w:asciiTheme="majorBidi" w:hAnsiTheme="majorBidi" w:cstheme="majorBidi"/>
                      <w:color w:val="E36C0A" w:themeColor="accent6" w:themeShade="BF"/>
                      <w:sz w:val="24"/>
                      <w:szCs w:val="24"/>
                    </w:rPr>
                  </w:pPr>
                </w:p>
                <w:p w14:paraId="4A6CBCE7" w14:textId="77777777" w:rsidR="00840C7A" w:rsidRPr="00125BF2" w:rsidRDefault="00840C7A" w:rsidP="00D130F0"/>
              </w:txbxContent>
            </v:textbox>
          </v:rect>
        </w:pict>
      </w:r>
    </w:p>
    <w:p w14:paraId="7049B356" w14:textId="77777777" w:rsidR="008669D8" w:rsidRDefault="008669D8" w:rsidP="009E4250"/>
    <w:p w14:paraId="5671E366" w14:textId="77777777" w:rsidR="008669D8" w:rsidRDefault="008669D8" w:rsidP="009E4250"/>
    <w:p w14:paraId="6A2DB551" w14:textId="77777777" w:rsidR="008669D8" w:rsidRDefault="008669D8" w:rsidP="009E4250"/>
    <w:p w14:paraId="7691C887" w14:textId="77777777" w:rsidR="008669D8" w:rsidRDefault="008669D8" w:rsidP="009E4250"/>
    <w:p w14:paraId="51C6D6A8" w14:textId="77777777" w:rsidR="008669D8" w:rsidRDefault="008669D8" w:rsidP="009E4250"/>
    <w:p w14:paraId="5425CF5C" w14:textId="77777777" w:rsidR="008669D8" w:rsidRDefault="00CF7F43" w:rsidP="009E4250">
      <w:r>
        <w:rPr>
          <w:noProof/>
        </w:rPr>
        <w:pict w14:anchorId="1E802F7A">
          <v:rect id="_x0000_s5031" style="position:absolute;margin-left:.75pt;margin-top:0;width:465pt;height:28.55pt;z-index:25446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031">
              <w:txbxContent>
                <w:p w14:paraId="00FE7DFF" w14:textId="77777777" w:rsidR="00840C7A" w:rsidRPr="00431017" w:rsidRDefault="00840C7A" w:rsidP="00CE4481">
                  <w:pPr>
                    <w:pStyle w:val="BodyText3"/>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 xml:space="preserve">menjadikan seorang istri mencintai suaminya, atau seorang suami mencintai istrinya. </w:t>
                  </w:r>
                </w:p>
                <w:p w14:paraId="3E34609A" w14:textId="77777777" w:rsidR="00840C7A" w:rsidRPr="001F26F5" w:rsidRDefault="00840C7A" w:rsidP="00CE4481"/>
              </w:txbxContent>
            </v:textbox>
          </v:rect>
        </w:pict>
      </w:r>
    </w:p>
    <w:p w14:paraId="4990DE94" w14:textId="77777777" w:rsidR="008669D8" w:rsidRDefault="00CF7F43" w:rsidP="009E4250">
      <w:r>
        <w:rPr>
          <w:noProof/>
        </w:rPr>
        <w:pict w14:anchorId="36AA2C3E">
          <v:group id="_x0000_s5030" style="position:absolute;margin-left:.75pt;margin-top:9.05pt;width:467.25pt;height:180.75pt;z-index:253849600" coordorigin="1455,1440" coordsize="9345,3615">
            <v:group id="_x0000_s2738" style="position:absolute;left:2893;top:2040;width:5881;height:315" coordorigin="2893,2040" coordsize="5881,315">
              <v:shape id="_x0000_s2677" type="#_x0000_t32" style="position:absolute;left:2893;top:2190;width:5881;height:1" o:connectortype="straight" strokecolor="#e36c0a [2409]" strokeweight="2.25pt"/>
              <v:shape id="_x0000_s2678" type="#_x0000_t32" style="position:absolute;left:5494;top:2206;width:1;height:149" o:connectortype="straight" strokecolor="#e36c0a [2409]" strokeweight="2.25pt">
                <v:stroke endarrow="block"/>
              </v:shape>
              <v:shape id="_x0000_s2679" type="#_x0000_t32" style="position:absolute;left:2893;top:2205;width:0;height:150" o:connectortype="straight" strokecolor="#e36c0a [2409]" strokeweight="2.25pt">
                <v:stroke endarrow="block"/>
              </v:shape>
              <v:shape id="_x0000_s2680" type="#_x0000_t32" style="position:absolute;left:6125;top:2040;width:0;height:165" o:connectortype="straight" strokecolor="#e36c0a [2409]" strokeweight="2.25pt"/>
              <v:shape id="_x0000_s2681" type="#_x0000_t32" style="position:absolute;left:8758;top:2191;width:1;height:149" o:connectortype="straight" strokecolor="#e36c0a [2409]" strokeweight="2.25pt">
                <v:stroke endarrow="block"/>
              </v:shape>
            </v:group>
            <v:group id="_x0000_s5029" style="position:absolute;left:1455;top:1440;width:9345;height:3615" coordorigin="1455,1440" coordsize="9345,3615">
              <v:rect id="_x0000_s2673" style="position:absolute;left:1455;top:2385;width:2820;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73">
                  <w:txbxContent>
                    <w:p w14:paraId="6B6BB76D" w14:textId="77777777" w:rsidR="00840C7A" w:rsidRDefault="00840C7A" w:rsidP="00CB254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besar</w:t>
                      </w:r>
                    </w:p>
                    <w:p w14:paraId="1E68B408" w14:textId="77777777" w:rsidR="00840C7A" w:rsidRPr="0097247F" w:rsidRDefault="00840C7A" w:rsidP="00CE4481">
                      <w:pPr>
                        <w:jc w:val="center"/>
                        <w:rPr>
                          <w:color w:val="000000" w:themeColor="text1"/>
                        </w:rPr>
                      </w:pPr>
                      <w:r w:rsidRPr="0097247F">
                        <w:rPr>
                          <w:rFonts w:ascii="Times New Roman" w:hAnsi="Times New Roman" w:cs="Times New Roman"/>
                          <w:color w:val="000000" w:themeColor="text1"/>
                          <w:sz w:val="24"/>
                          <w:szCs w:val="24"/>
                        </w:rPr>
                        <w:t>Apabila dia berkeyakinan bahwa itu bisa berpengaruh dengan sendirinya, dimana keberadaanya dapat mendatangkan manfaat dan menolak mudhorot</w:t>
                      </w:r>
                      <w:r>
                        <w:rPr>
                          <w:rFonts w:ascii="Times New Roman" w:hAnsi="Times New Roman" w:cs="Times New Roman"/>
                          <w:color w:val="000000" w:themeColor="text1"/>
                          <w:sz w:val="24"/>
                          <w:szCs w:val="24"/>
                        </w:rPr>
                        <w:t>.</w:t>
                      </w:r>
                    </w:p>
                    <w:p w14:paraId="31CF4BE2" w14:textId="77777777" w:rsidR="00840C7A" w:rsidRPr="000445A5" w:rsidRDefault="00840C7A" w:rsidP="00CB254D">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  </w:t>
                      </w:r>
                    </w:p>
                  </w:txbxContent>
                </v:textbox>
              </v:rect>
              <v:rect id="_x0000_s2674" style="position:absolute;left:4380;top:2385;width:2220;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74">
                  <w:txbxContent>
                    <w:p w14:paraId="021E93A3" w14:textId="77777777" w:rsidR="00840C7A" w:rsidRDefault="00840C7A" w:rsidP="0097247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Kecil</w:t>
                      </w:r>
                    </w:p>
                    <w:p w14:paraId="6A1283A4" w14:textId="77777777" w:rsidR="00840C7A" w:rsidRPr="0097247F" w:rsidRDefault="00840C7A" w:rsidP="00CE4481">
                      <w:pPr>
                        <w:jc w:val="center"/>
                        <w:rPr>
                          <w:color w:val="000000" w:themeColor="text1"/>
                        </w:rPr>
                      </w:pPr>
                      <w:r>
                        <w:rPr>
                          <w:rFonts w:ascii="Times New Roman" w:hAnsi="Times New Roman" w:cs="Times New Roman"/>
                          <w:color w:val="000000" w:themeColor="text1"/>
                          <w:sz w:val="24"/>
                          <w:szCs w:val="24"/>
                        </w:rPr>
                        <w:t>Apabila dia berkeyakinan bahwa itu merupakan sebab kelanggengan hubungan suami istri.</w:t>
                      </w:r>
                    </w:p>
                    <w:p w14:paraId="635129F5" w14:textId="77777777" w:rsidR="00840C7A" w:rsidRPr="000445A5" w:rsidRDefault="00840C7A" w:rsidP="0097247F">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  </w:t>
                      </w:r>
                    </w:p>
                  </w:txbxContent>
                </v:textbox>
              </v:rect>
              <v:rect id="_x0000_s2675" style="position:absolute;left:6705;top:2385;width:4095;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75">
                  <w:txbxContent>
                    <w:p w14:paraId="56C8B767" w14:textId="77777777" w:rsidR="00840C7A" w:rsidRDefault="00840C7A" w:rsidP="0097247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Haram</w:t>
                      </w:r>
                    </w:p>
                    <w:p w14:paraId="6D30DBB5" w14:textId="77777777" w:rsidR="00840C7A" w:rsidRPr="0097247F" w:rsidRDefault="00840C7A" w:rsidP="00CE4481">
                      <w:pPr>
                        <w:jc w:val="center"/>
                        <w:rPr>
                          <w:color w:val="000000" w:themeColor="text1"/>
                        </w:rPr>
                      </w:pPr>
                      <w:r>
                        <w:rPr>
                          <w:rFonts w:ascii="Times New Roman" w:hAnsi="Times New Roman" w:cs="Times New Roman"/>
                          <w:color w:val="000000" w:themeColor="text1"/>
                          <w:sz w:val="24"/>
                          <w:szCs w:val="24"/>
                        </w:rPr>
                        <w:t>Ini keadaannya yang paling ringan, sebab ini merupakan adat kebiasaan Nasrani dan hal ini ada kaitannya dengan akidah trinitas yang ada pada mereka. Dan di dalamnya (memakai cincin) ada larangan apabila yang memakainya laki-laki.</w:t>
                      </w:r>
                    </w:p>
                    <w:p w14:paraId="0669A12C" w14:textId="77777777" w:rsidR="00840C7A" w:rsidRPr="000445A5" w:rsidRDefault="00840C7A" w:rsidP="0097247F">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  </w:t>
                      </w:r>
                    </w:p>
                  </w:txbxContent>
                </v:textbox>
              </v:rect>
              <v:roundrect id="_x0000_s4614" style="position:absolute;left:2115;top:1440;width:8010;height:600" arcsize="10923f" fillcolor="#ffc000" strokecolor="#f79646 [3209]" strokeweight="3pt">
                <v:fill color2="fill lighten(51)" focusposition="1" focussize="" method="linear sigma" type="gradient"/>
                <v:shadow opacity=".5" offset="-6pt,-6pt"/>
                <v:textbox style="mso-next-textbox:#_x0000_s4614">
                  <w:txbxContent>
                    <w:p w14:paraId="742B9039" w14:textId="77777777" w:rsidR="00840C7A" w:rsidRPr="00CB254D" w:rsidRDefault="00840C7A" w:rsidP="00576FC6">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Diantara yang masuk pada tiwalah adalah </w:t>
                      </w:r>
                      <w:r w:rsidRPr="00CB254D">
                        <w:rPr>
                          <w:rFonts w:asciiTheme="majorBidi" w:hAnsiTheme="majorBidi" w:cstheme="majorBidi"/>
                          <w:i/>
                          <w:iCs/>
                          <w:color w:val="E36C0A" w:themeColor="accent6" w:themeShade="BF"/>
                          <w:sz w:val="24"/>
                          <w:szCs w:val="24"/>
                        </w:rPr>
                        <w:t>diblah</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(cincin perkawinan).</w:t>
                      </w:r>
                    </w:p>
                    <w:p w14:paraId="4648D2F8" w14:textId="77777777" w:rsidR="00840C7A" w:rsidRPr="00A35A59" w:rsidRDefault="00840C7A" w:rsidP="00576FC6">
                      <w:pPr>
                        <w:rPr>
                          <w:szCs w:val="24"/>
                        </w:rPr>
                      </w:pPr>
                    </w:p>
                  </w:txbxContent>
                </v:textbox>
              </v:roundrect>
            </v:group>
          </v:group>
        </w:pict>
      </w:r>
    </w:p>
    <w:p w14:paraId="55B7ABA8" w14:textId="77777777" w:rsidR="008669D8" w:rsidRDefault="008669D8" w:rsidP="009E4250"/>
    <w:p w14:paraId="02412859" w14:textId="77777777" w:rsidR="008669D8" w:rsidRDefault="008669D8" w:rsidP="009E4250"/>
    <w:p w14:paraId="18B5896B" w14:textId="77777777" w:rsidR="008669D8" w:rsidRDefault="008669D8" w:rsidP="009E4250"/>
    <w:p w14:paraId="0765925D" w14:textId="77777777" w:rsidR="008669D8" w:rsidRDefault="008669D8" w:rsidP="009E4250"/>
    <w:p w14:paraId="5EAC9EA6" w14:textId="77777777" w:rsidR="008669D8" w:rsidRDefault="008669D8" w:rsidP="009E4250"/>
    <w:p w14:paraId="1F4F2E3C" w14:textId="77777777" w:rsidR="008669D8" w:rsidRDefault="008669D8" w:rsidP="009E4250"/>
    <w:p w14:paraId="3BAD64CD" w14:textId="77777777" w:rsidR="008669D8" w:rsidRDefault="00CF7F43" w:rsidP="009E4250">
      <w:r>
        <w:rPr>
          <w:noProof/>
        </w:rPr>
        <w:pict w14:anchorId="397026F5">
          <v:rect id="_x0000_s4615" style="position:absolute;margin-left:.75pt;margin-top:16.95pt;width:465pt;height:192pt;z-index:25385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15">
              <w:txbxContent>
                <w:p w14:paraId="06587A48" w14:textId="77777777" w:rsidR="00840C7A" w:rsidRPr="00913F9F" w:rsidRDefault="00840C7A" w:rsidP="00576FC6">
                  <w:pPr>
                    <w:spacing w:after="0"/>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Dalil Keempat:</w:t>
                  </w:r>
                </w:p>
                <w:p w14:paraId="0B57BE8D" w14:textId="77777777" w:rsidR="00840C7A" w:rsidRPr="00913F9F" w:rsidRDefault="00840C7A" w:rsidP="005C631E">
                  <w:pPr>
                    <w:bidi/>
                    <w:spacing w:after="0" w:line="440" w:lineRule="exact"/>
                    <w:jc w:val="lowKashida"/>
                    <w:rPr>
                      <w:rFonts w:ascii="Lotus Linotype" w:hAnsi="Lotus Linotype" w:cs="Lotus Linotype"/>
                      <w:color w:val="E36C0A" w:themeColor="accent6" w:themeShade="BF"/>
                      <w:sz w:val="29"/>
                      <w:szCs w:val="29"/>
                    </w:rPr>
                  </w:pPr>
                  <w:r w:rsidRPr="00913F9F">
                    <w:rPr>
                      <w:rFonts w:ascii="Lotus Linotype" w:hAnsi="Lotus Linotype" w:cs="Lotus Linotype"/>
                      <w:color w:val="E36C0A" w:themeColor="accent6" w:themeShade="BF"/>
                      <w:sz w:val="29"/>
                      <w:szCs w:val="29"/>
                      <w:rtl/>
                    </w:rPr>
                    <w:t xml:space="preserve">وَرَوَى الإِمَامُ أَحْمَدُ عَنْ رُوَيْفِعٍ قَالَ: قَالَ لِي رَسُولُ اللهِ </w:t>
                  </w:r>
                  <w:r>
                    <w:rPr>
                      <w:rFonts w:ascii="Lotus Linotype" w:hAnsi="Lotus Linotype" w:cs="Lotus Linotype"/>
                      <w:color w:val="E36C0A" w:themeColor="accent6" w:themeShade="BF"/>
                      <w:sz w:val="29"/>
                      <w:szCs w:val="29"/>
                    </w:rPr>
                    <w:t xml:space="preserve"> </w:t>
                  </w:r>
                  <w:r w:rsidRPr="005C631E">
                    <w:rPr>
                      <w:rFonts w:ascii="Islamic_" w:hAnsi="Islamic_" w:cs="Lotus Linotype"/>
                      <w:color w:val="E36C0A" w:themeColor="accent6" w:themeShade="BF"/>
                      <w:sz w:val="29"/>
                      <w:szCs w:val="29"/>
                    </w:rPr>
                    <w:t>n</w:t>
                  </w:r>
                  <w:r w:rsidRPr="00913F9F">
                    <w:rPr>
                      <w:rFonts w:ascii="Lotus Linotype" w:hAnsi="Lotus Linotype" w:cs="Lotus Linotype"/>
                      <w:color w:val="E36C0A" w:themeColor="accent6" w:themeShade="BF"/>
                      <w:sz w:val="29"/>
                      <w:szCs w:val="29"/>
                      <w:rtl/>
                    </w:rPr>
                    <w:t>: «</w:t>
                  </w:r>
                  <w:r w:rsidRPr="00913F9F">
                    <w:rPr>
                      <w:rFonts w:ascii="Lotus Linotype" w:hAnsi="Lotus Linotype" w:cs="Lotus Linotype"/>
                      <w:b/>
                      <w:bCs/>
                      <w:color w:val="E36C0A" w:themeColor="accent6" w:themeShade="BF"/>
                      <w:sz w:val="29"/>
                      <w:szCs w:val="29"/>
                      <w:rtl/>
                    </w:rPr>
                    <w:t xml:space="preserve">يَا رُوَيْفِعُ، لَعَلَّ الْـحَيَاةَ سَتَطُولُ بِكَ، فَأَخْبِرِ النَّاسَ أَنَّ مَنْ عَقَدَ لِحْيَتَهُ، </w:t>
                  </w:r>
                  <w:r w:rsidRPr="00913F9F">
                    <w:rPr>
                      <w:rFonts w:ascii="Lotus Linotype" w:hAnsi="Lotus Linotype" w:cs="Lotus Linotype"/>
                      <w:b/>
                      <w:bCs/>
                      <w:color w:val="E36C0A" w:themeColor="accent6" w:themeShade="BF"/>
                      <w:sz w:val="29"/>
                      <w:szCs w:val="29"/>
                      <w:u w:val="single"/>
                      <w:rtl/>
                    </w:rPr>
                    <w:t>أَوْ تَقَلَّدَ وَتَرًا</w:t>
                  </w:r>
                  <w:r w:rsidRPr="00913F9F">
                    <w:rPr>
                      <w:rFonts w:ascii="Lotus Linotype" w:hAnsi="Lotus Linotype" w:cs="Lotus Linotype"/>
                      <w:b/>
                      <w:bCs/>
                      <w:color w:val="E36C0A" w:themeColor="accent6" w:themeShade="BF"/>
                      <w:sz w:val="29"/>
                      <w:szCs w:val="29"/>
                      <w:rtl/>
                    </w:rPr>
                    <w:t xml:space="preserve">، أَوِ اسْتَنْجَى بِرَجِيعِ دَابَّةٍ أوْ عَظْمٍ، </w:t>
                  </w:r>
                  <w:r w:rsidRPr="00913F9F">
                    <w:rPr>
                      <w:rFonts w:ascii="Lotus Linotype" w:hAnsi="Lotus Linotype" w:cs="Lotus Linotype"/>
                      <w:b/>
                      <w:bCs/>
                      <w:color w:val="E36C0A" w:themeColor="accent6" w:themeShade="BF"/>
                      <w:sz w:val="29"/>
                      <w:szCs w:val="29"/>
                      <w:u w:val="single"/>
                      <w:rtl/>
                    </w:rPr>
                    <w:t>فَإِنَّ مُحَمَّدًا</w:t>
                  </w:r>
                  <w:r w:rsidRPr="00913F9F">
                    <w:rPr>
                      <w:rFonts w:ascii="Lotus Linotype" w:hAnsi="Lotus Linotype" w:cs="Lotus Linotype" w:hint="cs"/>
                      <w:b/>
                      <w:bCs/>
                      <w:color w:val="E36C0A" w:themeColor="accent6" w:themeShade="BF"/>
                      <w:sz w:val="29"/>
                      <w:szCs w:val="29"/>
                      <w:u w:val="single"/>
                      <w:rtl/>
                    </w:rPr>
                    <w:t xml:space="preserve"> </w:t>
                  </w:r>
                  <w:r w:rsidRPr="005C631E">
                    <w:rPr>
                      <w:rFonts w:ascii="Islamic_" w:hAnsi="Islamic_" w:cs="Lotus Linotype"/>
                      <w:b/>
                      <w:bCs/>
                      <w:color w:val="E36C0A" w:themeColor="accent6" w:themeShade="BF"/>
                      <w:sz w:val="29"/>
                      <w:szCs w:val="29"/>
                      <w:u w:val="single"/>
                    </w:rPr>
                    <w:t>n</w:t>
                  </w:r>
                  <w:r w:rsidRPr="00913F9F">
                    <w:rPr>
                      <w:rFonts w:ascii="Lotus Linotype" w:hAnsi="Lotus Linotype" w:cs="Lotus Linotype"/>
                      <w:b/>
                      <w:bCs/>
                      <w:color w:val="E36C0A" w:themeColor="accent6" w:themeShade="BF"/>
                      <w:sz w:val="29"/>
                      <w:szCs w:val="29"/>
                      <w:u w:val="single"/>
                      <w:rtl/>
                    </w:rPr>
                    <w:t xml:space="preserve"> بَرِيءٌ مِنْهُ</w:t>
                  </w:r>
                  <w:r w:rsidRPr="00913F9F">
                    <w:rPr>
                      <w:rFonts w:ascii="Lotus Linotype" w:hAnsi="Lotus Linotype" w:cs="Lotus Linotype"/>
                      <w:color w:val="E36C0A" w:themeColor="accent6" w:themeShade="BF"/>
                      <w:sz w:val="29"/>
                      <w:szCs w:val="29"/>
                      <w:rtl/>
                    </w:rPr>
                    <w:t>».</w:t>
                  </w:r>
                </w:p>
                <w:p w14:paraId="4035E903" w14:textId="77777777" w:rsidR="00840C7A" w:rsidRPr="00913F9F" w:rsidRDefault="00840C7A" w:rsidP="00576FC6">
                  <w:pPr>
                    <w:pStyle w:val="BodyText3"/>
                    <w:spacing w:before="120"/>
                    <w:jc w:val="both"/>
                    <w:rPr>
                      <w:rFonts w:asciiTheme="majorBidi" w:hAnsiTheme="majorBidi" w:cstheme="majorBidi"/>
                      <w:color w:val="E36C0A" w:themeColor="accent6" w:themeShade="BF"/>
                      <w:sz w:val="24"/>
                      <w:szCs w:val="24"/>
                      <w:rtl/>
                    </w:rPr>
                  </w:pPr>
                  <w:r w:rsidRPr="00913F9F">
                    <w:rPr>
                      <w:rFonts w:asciiTheme="majorBidi" w:hAnsiTheme="majorBidi" w:cstheme="majorBidi"/>
                      <w:color w:val="E36C0A" w:themeColor="accent6" w:themeShade="BF"/>
                      <w:sz w:val="24"/>
                      <w:szCs w:val="24"/>
                    </w:rPr>
                    <w:t> Imam Ah</w:t>
                  </w:r>
                  <w:r>
                    <w:rPr>
                      <w:rFonts w:asciiTheme="majorBidi" w:hAnsiTheme="majorBidi" w:cstheme="majorBidi"/>
                      <w:color w:val="E36C0A" w:themeColor="accent6" w:themeShade="BF"/>
                      <w:sz w:val="24"/>
                      <w:szCs w:val="24"/>
                    </w:rPr>
                    <w:t>mad meriwayatkan dari Ruwaifi’ r</w:t>
                  </w:r>
                  <w:r w:rsidRPr="00913F9F">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913F9F">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bahwa Rasulullah s</w:t>
                  </w:r>
                  <w:r w:rsidRPr="00913F9F">
                    <w:rPr>
                      <w:rFonts w:asciiTheme="majorBidi" w:hAnsiTheme="majorBidi" w:cstheme="majorBidi"/>
                      <w:color w:val="E36C0A" w:themeColor="accent6" w:themeShade="BF"/>
                      <w:sz w:val="24"/>
                      <w:szCs w:val="24"/>
                    </w:rPr>
                    <w:t>hallallahu</w:t>
                  </w:r>
                  <w:r>
                    <w:rPr>
                      <w:rFonts w:asciiTheme="majorBidi" w:hAnsiTheme="majorBidi" w:cstheme="majorBidi"/>
                      <w:color w:val="E36C0A" w:themeColor="accent6" w:themeShade="BF"/>
                      <w:sz w:val="24"/>
                      <w:szCs w:val="24"/>
                    </w:rPr>
                    <w:t xml:space="preserve"> </w:t>
                  </w:r>
                  <w:r w:rsidRPr="00913F9F">
                    <w:rPr>
                      <w:rFonts w:asciiTheme="majorBidi" w:hAnsiTheme="majorBidi" w:cstheme="majorBidi"/>
                      <w:color w:val="E36C0A" w:themeColor="accent6" w:themeShade="BF"/>
                      <w:sz w:val="24"/>
                      <w:szCs w:val="24"/>
                    </w:rPr>
                    <w:t>’alaihi wasallam pernah bersabda kepadanya : “Hai Ruwaifi’, semoga engkau berumur panjang, oleh karena itu sampaikanlah kepada orang-orang bahwa barang siapa yang menggulung jenggotnya, atau memakai kalung dari t</w:t>
                  </w:r>
                  <w:r>
                    <w:rPr>
                      <w:rFonts w:asciiTheme="majorBidi" w:hAnsiTheme="majorBidi" w:cstheme="majorBidi"/>
                      <w:color w:val="E36C0A" w:themeColor="accent6" w:themeShade="BF"/>
                      <w:sz w:val="24"/>
                      <w:szCs w:val="24"/>
                    </w:rPr>
                    <w:t>ali yang terbuat dari urat kambing , atau bersuci da</w:t>
                  </w:r>
                  <w:r w:rsidRPr="00913F9F">
                    <w:rPr>
                      <w:rFonts w:asciiTheme="majorBidi" w:hAnsiTheme="majorBidi" w:cstheme="majorBidi"/>
                      <w:color w:val="E36C0A" w:themeColor="accent6" w:themeShade="BF"/>
                      <w:sz w:val="24"/>
                      <w:szCs w:val="24"/>
                    </w:rPr>
                    <w:t>ri buang air dengan kotoran binatang atau tulang, maka sesungguhnya Muhammad berlepas diri dari orang tersebut”.</w:t>
                  </w:r>
                </w:p>
                <w:p w14:paraId="6F38DDFF" w14:textId="77777777" w:rsidR="00840C7A" w:rsidRPr="00913F9F" w:rsidRDefault="00840C7A" w:rsidP="00576FC6">
                  <w:pPr>
                    <w:pStyle w:val="BodyText3"/>
                    <w:spacing w:before="120"/>
                    <w:jc w:val="both"/>
                    <w:rPr>
                      <w:color w:val="E36C0A" w:themeColor="accent6" w:themeShade="BF"/>
                    </w:rPr>
                  </w:pPr>
                </w:p>
                <w:p w14:paraId="73A96B88" w14:textId="77777777" w:rsidR="00840C7A" w:rsidRPr="00913F9F" w:rsidRDefault="00840C7A" w:rsidP="00576FC6">
                  <w:pPr>
                    <w:spacing w:after="0"/>
                    <w:rPr>
                      <w:rFonts w:asciiTheme="majorBidi" w:hAnsiTheme="majorBidi" w:cstheme="majorBidi"/>
                      <w:b/>
                      <w:bCs/>
                      <w:color w:val="E36C0A" w:themeColor="accent6" w:themeShade="BF"/>
                      <w:sz w:val="24"/>
                      <w:szCs w:val="24"/>
                    </w:rPr>
                  </w:pPr>
                </w:p>
                <w:p w14:paraId="458F2FD3" w14:textId="77777777" w:rsidR="00840C7A" w:rsidRPr="00125BF2" w:rsidRDefault="00840C7A" w:rsidP="00576FC6"/>
              </w:txbxContent>
            </v:textbox>
          </v:rect>
        </w:pict>
      </w:r>
    </w:p>
    <w:p w14:paraId="0600DE60" w14:textId="77777777" w:rsidR="008669D8" w:rsidRDefault="008669D8" w:rsidP="009E4250"/>
    <w:p w14:paraId="6A5FAA71" w14:textId="77777777" w:rsidR="008669D8" w:rsidRDefault="008669D8" w:rsidP="009E4250"/>
    <w:p w14:paraId="731A9946" w14:textId="77777777" w:rsidR="008669D8" w:rsidRDefault="008669D8" w:rsidP="009E4250"/>
    <w:p w14:paraId="5E7705AB" w14:textId="77777777" w:rsidR="008669D8" w:rsidRDefault="008669D8" w:rsidP="009E4250"/>
    <w:p w14:paraId="1721590D" w14:textId="77777777" w:rsidR="008669D8" w:rsidRDefault="008669D8" w:rsidP="009E4250"/>
    <w:p w14:paraId="7561F8B9" w14:textId="77777777" w:rsidR="008669D8" w:rsidRDefault="008669D8" w:rsidP="009E4250"/>
    <w:p w14:paraId="4A8FC977" w14:textId="77777777" w:rsidR="008669D8" w:rsidRDefault="008669D8" w:rsidP="009E4250"/>
    <w:p w14:paraId="0930C89A" w14:textId="77777777" w:rsidR="008669D8" w:rsidRDefault="00CF7F43" w:rsidP="009E4250">
      <w:r>
        <w:rPr>
          <w:noProof/>
        </w:rPr>
        <w:pict w14:anchorId="1E935614">
          <v:rect id="_x0000_s2683" style="position:absolute;margin-left:.75pt;margin-top:10.7pt;width:465.75pt;height:90.75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83">
              <w:txbxContent>
                <w:p w14:paraId="78CBABB8" w14:textId="77777777" w:rsidR="00840C7A" w:rsidRPr="003E7DBF" w:rsidRDefault="00840C7A" w:rsidP="007340BC">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“B</w:t>
                  </w:r>
                  <w:r w:rsidRPr="00913F9F">
                    <w:rPr>
                      <w:rFonts w:asciiTheme="majorBidi" w:hAnsiTheme="majorBidi" w:cstheme="majorBidi"/>
                      <w:color w:val="E36C0A" w:themeColor="accent6" w:themeShade="BF"/>
                      <w:sz w:val="24"/>
                      <w:szCs w:val="24"/>
                    </w:rPr>
                    <w:t>arang siapa yang menggulung jenggotnya</w:t>
                  </w:r>
                  <w:r>
                    <w:rPr>
                      <w:rFonts w:asciiTheme="majorBidi" w:hAnsiTheme="majorBidi" w:cstheme="majorBidi"/>
                      <w:color w:val="E36C0A" w:themeColor="accent6" w:themeShade="BF"/>
                      <w:sz w:val="24"/>
                      <w:szCs w:val="24"/>
                    </w:rPr>
                    <w:t xml:space="preserve">”: </w:t>
                  </w:r>
                  <w:r w:rsidRPr="003E7DBF">
                    <w:rPr>
                      <w:rFonts w:asciiTheme="majorBidi" w:hAnsiTheme="majorBidi" w:cstheme="majorBidi"/>
                      <w:sz w:val="24"/>
                      <w:szCs w:val="24"/>
                    </w:rPr>
                    <w:t>Baik itu karena sombong atau dijadikan sebagai sebab untuk menolak ‘ain.</w:t>
                  </w:r>
                </w:p>
                <w:p w14:paraId="38879B1E" w14:textId="77777777" w:rsidR="00840C7A" w:rsidRPr="003E7DBF" w:rsidRDefault="00840C7A" w:rsidP="003E7DBF">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Memakai kalung wataro </w:t>
                  </w:r>
                  <w:r w:rsidRPr="003E7DBF">
                    <w:rPr>
                      <w:rFonts w:asciiTheme="majorBidi" w:hAnsiTheme="majorBidi" w:cstheme="majorBidi"/>
                      <w:sz w:val="24"/>
                      <w:szCs w:val="24"/>
                    </w:rPr>
                    <w:t>(tali dari urat kambing) yang dipergunakan untuk menolak ‘ain.</w:t>
                  </w:r>
                </w:p>
                <w:p w14:paraId="4556AFAE" w14:textId="77777777" w:rsidR="00840C7A" w:rsidRPr="00C74142" w:rsidRDefault="00840C7A" w:rsidP="003E7DBF">
                  <w:pPr>
                    <w:spacing w:after="0"/>
                    <w:rPr>
                      <w:rFonts w:asciiTheme="majorBidi" w:hAnsiTheme="majorBidi" w:cstheme="majorBidi"/>
                      <w:sz w:val="24"/>
                      <w:szCs w:val="24"/>
                    </w:rPr>
                  </w:pPr>
                  <w:r w:rsidRPr="003E7DB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3E7DBF">
                    <w:rPr>
                      <w:rFonts w:asciiTheme="majorBidi" w:hAnsiTheme="majorBidi" w:cstheme="majorBidi"/>
                      <w:color w:val="E36C0A" w:themeColor="accent6" w:themeShade="BF"/>
                      <w:sz w:val="24"/>
                      <w:szCs w:val="24"/>
                    </w:rPr>
                    <w:t xml:space="preserve">Tulang </w:t>
                  </w:r>
                  <w:r>
                    <w:rPr>
                      <w:rFonts w:asciiTheme="majorBidi" w:hAnsiTheme="majorBidi" w:cstheme="majorBidi"/>
                      <w:sz w:val="24"/>
                      <w:szCs w:val="24"/>
                    </w:rPr>
                    <w:t xml:space="preserve">merupakan makanan para jin adapun </w:t>
                  </w:r>
                  <w:r w:rsidRPr="003E7DBF">
                    <w:rPr>
                      <w:rFonts w:asciiTheme="majorBidi" w:hAnsiTheme="majorBidi" w:cstheme="majorBidi"/>
                      <w:sz w:val="24"/>
                      <w:szCs w:val="24"/>
                    </w:rPr>
                    <w:t>kotoran hewan</w:t>
                  </w:r>
                  <w:r>
                    <w:rPr>
                      <w:rFonts w:asciiTheme="majorBidi" w:hAnsiTheme="majorBidi" w:cstheme="majorBidi"/>
                      <w:sz w:val="24"/>
                      <w:szCs w:val="24"/>
                    </w:rPr>
                    <w:t xml:space="preserve"> merupakan makanan hewan ternak mereka.</w:t>
                  </w:r>
                </w:p>
              </w:txbxContent>
            </v:textbox>
          </v:rect>
        </w:pict>
      </w:r>
    </w:p>
    <w:p w14:paraId="2F8C84C7" w14:textId="77777777" w:rsidR="008669D8" w:rsidRDefault="008669D8" w:rsidP="009E4250"/>
    <w:p w14:paraId="3CCE8F0D" w14:textId="77777777" w:rsidR="008669D8" w:rsidRDefault="008669D8" w:rsidP="009E4250"/>
    <w:p w14:paraId="5B52A782" w14:textId="77777777" w:rsidR="008669D8" w:rsidRDefault="008669D8" w:rsidP="009E4250"/>
    <w:p w14:paraId="0CF11280" w14:textId="77777777" w:rsidR="008669D8" w:rsidRDefault="00CF7F43" w:rsidP="009E4250">
      <w:r>
        <w:rPr>
          <w:noProof/>
        </w:rPr>
        <w:pict w14:anchorId="155A0546">
          <v:rect id="_x0000_s4622" style="position:absolute;margin-left:3pt;margin-top:5.65pt;width:465pt;height:132pt;z-index:2538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22">
              <w:txbxContent>
                <w:p w14:paraId="40DFA1AE" w14:textId="77777777" w:rsidR="00840C7A" w:rsidRPr="00913F9F" w:rsidRDefault="00840C7A" w:rsidP="00731D44">
                  <w:pPr>
                    <w:spacing w:after="0"/>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Kelima </w:t>
                  </w:r>
                </w:p>
                <w:p w14:paraId="5E4A5FC9" w14:textId="77777777" w:rsidR="00840C7A" w:rsidRPr="00431017" w:rsidRDefault="00840C7A" w:rsidP="00731D44">
                  <w:pPr>
                    <w:bidi/>
                    <w:spacing w:after="0" w:line="440" w:lineRule="exact"/>
                    <w:jc w:val="lowKashida"/>
                    <w:rPr>
                      <w:rFonts w:ascii="Lotus Linotype" w:hAnsi="Lotus Linotype" w:cs="Lotus Linotype"/>
                      <w:color w:val="E36C0A" w:themeColor="accent6" w:themeShade="BF"/>
                      <w:sz w:val="29"/>
                      <w:szCs w:val="29"/>
                    </w:rPr>
                  </w:pPr>
                  <w:r w:rsidRPr="00431017">
                    <w:rPr>
                      <w:rFonts w:ascii="Lotus Linotype" w:hAnsi="Lotus Linotype" w:cs="Lotus Linotype" w:hint="cs"/>
                      <w:color w:val="E36C0A" w:themeColor="accent6" w:themeShade="BF"/>
                      <w:sz w:val="29"/>
                      <w:szCs w:val="29"/>
                      <w:rtl/>
                    </w:rPr>
                    <w:t>وَعَنْ سَعِيدِ بْنِ جُبَيْرٍ قَالَ: «</w:t>
                  </w:r>
                  <w:r w:rsidRPr="00431017">
                    <w:rPr>
                      <w:rFonts w:ascii="Lotus Linotype" w:hAnsi="Lotus Linotype" w:cs="Lotus Linotype" w:hint="cs"/>
                      <w:b/>
                      <w:bCs/>
                      <w:color w:val="E36C0A" w:themeColor="accent6" w:themeShade="BF"/>
                      <w:sz w:val="29"/>
                      <w:szCs w:val="29"/>
                      <w:rtl/>
                    </w:rPr>
                    <w:t xml:space="preserve">مَنْ قَطَعَ تَمِيمَةً مِنْ إِنْسَانٍ كَانَ </w:t>
                  </w:r>
                  <w:r w:rsidRPr="00431017">
                    <w:rPr>
                      <w:rFonts w:ascii="Lotus Linotype" w:hAnsi="Lotus Linotype" w:cs="Lotus Linotype" w:hint="cs"/>
                      <w:b/>
                      <w:bCs/>
                      <w:color w:val="E36C0A" w:themeColor="accent6" w:themeShade="BF"/>
                      <w:sz w:val="29"/>
                      <w:szCs w:val="29"/>
                      <w:u w:val="single"/>
                      <w:rtl/>
                    </w:rPr>
                    <w:t>كَعَـِدْلِ رَقَبَةٍ</w:t>
                  </w:r>
                  <w:r w:rsidRPr="00431017">
                    <w:rPr>
                      <w:rFonts w:ascii="Lotus Linotype" w:hAnsi="Lotus Linotype" w:cs="Lotus Linotype" w:hint="cs"/>
                      <w:color w:val="E36C0A" w:themeColor="accent6" w:themeShade="BF"/>
                      <w:sz w:val="29"/>
                      <w:szCs w:val="29"/>
                      <w:rtl/>
                    </w:rPr>
                    <w:t xml:space="preserve">». رَوَاهُ وَكِيعٌ. </w:t>
                  </w:r>
                </w:p>
                <w:p w14:paraId="6649781C" w14:textId="77777777" w:rsidR="00840C7A" w:rsidRDefault="00840C7A" w:rsidP="00DE5BDC">
                  <w:pPr>
                    <w:pStyle w:val="BodyText3"/>
                    <w:spacing w:before="120"/>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Dari Said bin Zubair Radhiallahu’anhu, ia berkata : “Barang siapa yang memotong tamimah dari seseorang maka itu sama dengan memerdekakan seorang budak.” (HR. Wakii’)</w:t>
                  </w:r>
                </w:p>
                <w:p w14:paraId="2B91BF10" w14:textId="77777777" w:rsidR="00840C7A" w:rsidRPr="00576FC6" w:rsidRDefault="00840C7A" w:rsidP="00731D44">
                  <w:pPr>
                    <w:pStyle w:val="BodyText3"/>
                    <w:spacing w:before="120"/>
                    <w:jc w:val="center"/>
                    <w:rPr>
                      <w:rFonts w:asciiTheme="majorBidi" w:hAnsiTheme="majorBidi" w:cstheme="majorBidi"/>
                      <w:b/>
                      <w:bCs/>
                      <w:color w:val="E36C0A" w:themeColor="accent6" w:themeShade="BF"/>
                      <w:sz w:val="24"/>
                      <w:szCs w:val="24"/>
                    </w:rPr>
                  </w:pPr>
                  <w:r w:rsidRPr="00576FC6">
                    <w:rPr>
                      <w:rFonts w:asciiTheme="majorBidi" w:hAnsiTheme="majorBidi" w:cstheme="majorBidi"/>
                      <w:b/>
                      <w:bCs/>
                      <w:color w:val="E36C0A" w:themeColor="accent6" w:themeShade="BF"/>
                      <w:sz w:val="24"/>
                      <w:szCs w:val="24"/>
                    </w:rPr>
                    <w:t>Dalil Keenam</w:t>
                  </w:r>
                </w:p>
                <w:p w14:paraId="115B8A14" w14:textId="77777777" w:rsidR="00840C7A" w:rsidRPr="00431017" w:rsidRDefault="00840C7A" w:rsidP="00731D44">
                  <w:pPr>
                    <w:pStyle w:val="BodyText3"/>
                    <w:bidi/>
                    <w:spacing w:before="120"/>
                    <w:jc w:val="both"/>
                    <w:rPr>
                      <w:rFonts w:asciiTheme="majorBidi" w:hAnsiTheme="majorBidi" w:cstheme="majorBidi"/>
                      <w:color w:val="E36C0A" w:themeColor="accent6" w:themeShade="BF"/>
                      <w:sz w:val="24"/>
                      <w:szCs w:val="24"/>
                    </w:rPr>
                  </w:pPr>
                  <w:r w:rsidRPr="00431017">
                    <w:rPr>
                      <w:rFonts w:ascii="Lotus Linotype" w:hAnsi="Lotus Linotype" w:cs="Lotus Linotype" w:hint="cs"/>
                      <w:color w:val="E36C0A" w:themeColor="accent6" w:themeShade="BF"/>
                      <w:sz w:val="29"/>
                      <w:szCs w:val="29"/>
                      <w:rtl/>
                    </w:rPr>
                    <w:t>وَلَهُ عَنْ إِبْرَاهِيمَ: «</w:t>
                  </w:r>
                  <w:r w:rsidRPr="00431017">
                    <w:rPr>
                      <w:rFonts w:ascii="Lotus Linotype" w:hAnsi="Lotus Linotype" w:cs="Lotus Linotype" w:hint="cs"/>
                      <w:b/>
                      <w:bCs/>
                      <w:color w:val="E36C0A" w:themeColor="accent6" w:themeShade="BF"/>
                      <w:sz w:val="29"/>
                      <w:szCs w:val="29"/>
                      <w:rtl/>
                    </w:rPr>
                    <w:t xml:space="preserve">كَانُوا </w:t>
                  </w:r>
                  <w:r w:rsidRPr="00431017">
                    <w:rPr>
                      <w:rFonts w:ascii="Lotus Linotype" w:hAnsi="Lotus Linotype" w:cs="Lotus Linotype" w:hint="cs"/>
                      <w:b/>
                      <w:bCs/>
                      <w:color w:val="E36C0A" w:themeColor="accent6" w:themeShade="BF"/>
                      <w:sz w:val="29"/>
                      <w:szCs w:val="29"/>
                      <w:u w:val="single"/>
                      <w:rtl/>
                    </w:rPr>
                    <w:t>يَكْرَهُونَ</w:t>
                  </w:r>
                  <w:r w:rsidRPr="00431017">
                    <w:rPr>
                      <w:rFonts w:ascii="Lotus Linotype" w:hAnsi="Lotus Linotype" w:cs="Lotus Linotype" w:hint="cs"/>
                      <w:b/>
                      <w:bCs/>
                      <w:color w:val="E36C0A" w:themeColor="accent6" w:themeShade="BF"/>
                      <w:sz w:val="29"/>
                      <w:szCs w:val="29"/>
                      <w:rtl/>
                    </w:rPr>
                    <w:t xml:space="preserve"> التَّمَائِمَ كُلَّهَا؛ مِنَ الْقُرْآنِ وَغَيْرِ الْقُرْآنِ</w:t>
                  </w:r>
                  <w:r w:rsidRPr="00431017">
                    <w:rPr>
                      <w:rFonts w:ascii="Lotus Linotype" w:hAnsi="Lotus Linotype" w:cs="Lotus Linotype" w:hint="cs"/>
                      <w:color w:val="E36C0A" w:themeColor="accent6" w:themeShade="BF"/>
                      <w:sz w:val="29"/>
                      <w:szCs w:val="29"/>
                      <w:rtl/>
                    </w:rPr>
                    <w:t>».</w:t>
                  </w:r>
                </w:p>
                <w:p w14:paraId="7FCCDCC1" w14:textId="77777777" w:rsidR="00840C7A" w:rsidRPr="00913F9F" w:rsidRDefault="00840C7A" w:rsidP="00731D44">
                  <w:pPr>
                    <w:spacing w:after="0"/>
                    <w:rPr>
                      <w:rFonts w:asciiTheme="majorBidi" w:hAnsiTheme="majorBidi" w:cstheme="majorBidi"/>
                      <w:b/>
                      <w:bCs/>
                      <w:color w:val="E36C0A" w:themeColor="accent6" w:themeShade="BF"/>
                      <w:sz w:val="24"/>
                      <w:szCs w:val="24"/>
                    </w:rPr>
                  </w:pPr>
                </w:p>
                <w:p w14:paraId="713DE0DB" w14:textId="77777777" w:rsidR="00840C7A" w:rsidRPr="00125BF2" w:rsidRDefault="00840C7A" w:rsidP="00731D44"/>
              </w:txbxContent>
            </v:textbox>
          </v:rect>
        </w:pict>
      </w:r>
    </w:p>
    <w:p w14:paraId="175F7E09" w14:textId="77777777" w:rsidR="008669D8" w:rsidRDefault="008669D8" w:rsidP="009E4250"/>
    <w:p w14:paraId="4572E853" w14:textId="77777777" w:rsidR="008669D8" w:rsidRDefault="008669D8" w:rsidP="009E4250"/>
    <w:p w14:paraId="644795D0" w14:textId="77777777" w:rsidR="008669D8" w:rsidRDefault="008669D8" w:rsidP="009E4250"/>
    <w:p w14:paraId="294B285A" w14:textId="77777777" w:rsidR="008669D8" w:rsidRDefault="008669D8" w:rsidP="009E4250"/>
    <w:p w14:paraId="4357CBBA" w14:textId="77777777" w:rsidR="00576FC6" w:rsidRDefault="00CF7F43" w:rsidP="009E4250">
      <w:r>
        <w:rPr>
          <w:noProof/>
        </w:rPr>
        <w:pict w14:anchorId="39891743">
          <v:rect id="_x0000_s4616" style="position:absolute;margin-left:1.5pt;margin-top:1.5pt;width:465pt;height:56.25pt;z-index:25385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16">
              <w:txbxContent>
                <w:p w14:paraId="7CE438F3" w14:textId="77777777" w:rsidR="00840C7A" w:rsidRPr="00431017" w:rsidRDefault="00840C7A" w:rsidP="00F523CA">
                  <w:pPr>
                    <w:pStyle w:val="BodyText3"/>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Dan waki’ meriwayatkan pula bahwa Ibr</w:t>
                  </w:r>
                  <w:r>
                    <w:rPr>
                      <w:rFonts w:asciiTheme="majorBidi" w:hAnsiTheme="majorBidi" w:cstheme="majorBidi"/>
                      <w:color w:val="E36C0A" w:themeColor="accent6" w:themeShade="BF"/>
                      <w:sz w:val="24"/>
                      <w:szCs w:val="24"/>
                    </w:rPr>
                    <w:t>ahim (An-Nakho’i) berkata</w:t>
                  </w:r>
                  <w:r w:rsidRPr="00431017">
                    <w:rPr>
                      <w:rFonts w:asciiTheme="majorBidi" w:hAnsiTheme="majorBidi" w:cstheme="majorBidi"/>
                      <w:color w:val="E36C0A" w:themeColor="accent6" w:themeShade="BF"/>
                      <w:sz w:val="24"/>
                      <w:szCs w:val="24"/>
                    </w:rPr>
                    <w:t>: “Mereka (para sahabat</w:t>
                  </w:r>
                  <w:r>
                    <w:rPr>
                      <w:rFonts w:asciiTheme="majorBidi" w:hAnsiTheme="majorBidi" w:cstheme="majorBidi"/>
                      <w:color w:val="E36C0A" w:themeColor="accent6" w:themeShade="BF"/>
                      <w:sz w:val="24"/>
                      <w:szCs w:val="24"/>
                    </w:rPr>
                    <w:t xml:space="preserve"> Abdullah bin Mas’ud</w:t>
                  </w:r>
                  <w:r w:rsidRPr="00431017">
                    <w:rPr>
                      <w:rFonts w:asciiTheme="majorBidi" w:hAnsiTheme="majorBidi" w:cstheme="majorBidi"/>
                      <w:color w:val="E36C0A" w:themeColor="accent6" w:themeShade="BF"/>
                      <w:sz w:val="24"/>
                      <w:szCs w:val="24"/>
                    </w:rPr>
                    <w:t>) membenci segala jenis t</w:t>
                  </w:r>
                  <w:r>
                    <w:rPr>
                      <w:rFonts w:asciiTheme="majorBidi" w:hAnsiTheme="majorBidi" w:cstheme="majorBidi"/>
                      <w:color w:val="E36C0A" w:themeColor="accent6" w:themeShade="BF"/>
                      <w:sz w:val="24"/>
                      <w:szCs w:val="24"/>
                    </w:rPr>
                    <w:t>amimah, baik dari ayat-ayat Alq</w:t>
                  </w:r>
                  <w:r w:rsidRPr="00431017">
                    <w:rPr>
                      <w:rFonts w:asciiTheme="majorBidi" w:hAnsiTheme="majorBidi" w:cstheme="majorBidi"/>
                      <w:color w:val="E36C0A" w:themeColor="accent6" w:themeShade="BF"/>
                      <w:sz w:val="24"/>
                      <w:szCs w:val="24"/>
                    </w:rPr>
                    <w:t xml:space="preserve">ur’an </w:t>
                  </w:r>
                  <w:r>
                    <w:rPr>
                      <w:rFonts w:asciiTheme="majorBidi" w:hAnsiTheme="majorBidi" w:cstheme="majorBidi"/>
                      <w:color w:val="E36C0A" w:themeColor="accent6" w:themeShade="BF"/>
                      <w:sz w:val="24"/>
                      <w:szCs w:val="24"/>
                    </w:rPr>
                    <w:t>maupun bukan dari ayat-ayat Alq</w:t>
                  </w:r>
                  <w:r w:rsidRPr="00431017">
                    <w:rPr>
                      <w:rFonts w:asciiTheme="majorBidi" w:hAnsiTheme="majorBidi" w:cstheme="majorBidi"/>
                      <w:color w:val="E36C0A" w:themeColor="accent6" w:themeShade="BF"/>
                      <w:sz w:val="24"/>
                      <w:szCs w:val="24"/>
                    </w:rPr>
                    <w:t>ur’an.”</w:t>
                  </w:r>
                </w:p>
                <w:p w14:paraId="5A69BE22" w14:textId="77777777" w:rsidR="00840C7A" w:rsidRPr="00125BF2" w:rsidRDefault="00840C7A" w:rsidP="00576FC6"/>
              </w:txbxContent>
            </v:textbox>
          </v:rect>
        </w:pict>
      </w:r>
    </w:p>
    <w:p w14:paraId="1A2F7FE8" w14:textId="77777777" w:rsidR="00576FC6" w:rsidRDefault="00576FC6" w:rsidP="009E4250"/>
    <w:p w14:paraId="2B4A98E3" w14:textId="77777777" w:rsidR="008669D8" w:rsidRDefault="00CF7F43" w:rsidP="009E4250">
      <w:r>
        <w:rPr>
          <w:noProof/>
        </w:rPr>
        <w:pict w14:anchorId="5B4E2E18">
          <v:rect id="_x0000_s2689" style="position:absolute;margin-left:.75pt;margin-top:12pt;width:465.75pt;height:75.85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689">
              <w:txbxContent>
                <w:p w14:paraId="6C46F0A8" w14:textId="77777777" w:rsidR="00840C7A" w:rsidRPr="008508EC" w:rsidRDefault="00840C7A" w:rsidP="00F73305">
                  <w:pPr>
                    <w:spacing w:after="0"/>
                    <w:rPr>
                      <w:rFonts w:asciiTheme="majorBidi" w:hAnsiTheme="majorBidi" w:cstheme="majorBidi"/>
                      <w:sz w:val="24"/>
                      <w:szCs w:val="24"/>
                    </w:rPr>
                  </w:pPr>
                  <w:r>
                    <w:rPr>
                      <w:rFonts w:asciiTheme="majorBidi" w:hAnsiTheme="majorBidi" w:cstheme="majorBidi"/>
                      <w:sz w:val="24"/>
                      <w:szCs w:val="24"/>
                    </w:rPr>
                    <w:t xml:space="preserve">● </w:t>
                  </w:r>
                  <w:r w:rsidRPr="000D7A15">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M</w:t>
                  </w:r>
                  <w:r w:rsidRPr="00431017">
                    <w:rPr>
                      <w:rFonts w:asciiTheme="majorBidi" w:hAnsiTheme="majorBidi" w:cstheme="majorBidi"/>
                      <w:color w:val="E36C0A" w:themeColor="accent6" w:themeShade="BF"/>
                      <w:sz w:val="24"/>
                      <w:szCs w:val="24"/>
                    </w:rPr>
                    <w:t>aka itu sama dengan memerdekakan seorang budak</w:t>
                  </w:r>
                  <w:r>
                    <w:rPr>
                      <w:rFonts w:asciiTheme="majorBidi" w:hAnsiTheme="majorBidi" w:cstheme="majorBidi"/>
                      <w:color w:val="E36C0A" w:themeColor="accent6" w:themeShade="BF"/>
                      <w:sz w:val="24"/>
                      <w:szCs w:val="24"/>
                    </w:rPr>
                    <w:t xml:space="preserve">” : </w:t>
                  </w:r>
                  <w:r w:rsidRPr="008508EC">
                    <w:rPr>
                      <w:rFonts w:asciiTheme="majorBidi" w:hAnsiTheme="majorBidi" w:cstheme="majorBidi"/>
                      <w:sz w:val="24"/>
                      <w:szCs w:val="24"/>
                    </w:rPr>
                    <w:t>Karena dia  telah membebaskannya dari penghambaan kepada setan yang di dalamnya ada kesyirikan, tentunya ini lebih tinggi daripada membebaskannya dari penghambaannya kepada manusia. Akan tetapi, seyogyanya dia putus dengan cara yang terbaik.</w:t>
                  </w:r>
                </w:p>
              </w:txbxContent>
            </v:textbox>
          </v:rect>
        </w:pict>
      </w:r>
    </w:p>
    <w:p w14:paraId="67D7F961" w14:textId="77777777" w:rsidR="008669D8" w:rsidRDefault="008669D8" w:rsidP="009E4250"/>
    <w:p w14:paraId="6386F1ED" w14:textId="77777777" w:rsidR="008669D8" w:rsidRDefault="008669D8" w:rsidP="009E4250"/>
    <w:p w14:paraId="4AFBFC52" w14:textId="77777777" w:rsidR="008669D8" w:rsidRDefault="00CF7F43" w:rsidP="009E4250">
      <w:r>
        <w:rPr>
          <w:noProof/>
        </w:rPr>
        <w:pict w14:anchorId="614B36DE">
          <v:roundrect id="_x0000_s4619" style="position:absolute;margin-left:58.5pt;margin-top:17.55pt;width:337.5pt;height:29.9pt;z-index:253857792" arcsize="10923f" fillcolor="#ffc000" strokecolor="#f79646 [3209]" strokeweight="3pt">
            <v:fill color2="fill lighten(51)" focusposition="1" focussize="" method="linear sigma" type="gradient"/>
            <v:shadow opacity=".5" offset="-6pt,-6pt"/>
            <v:textbox style="mso-next-textbox:#_x0000_s4619">
              <w:txbxContent>
                <w:p w14:paraId="15A716FF" w14:textId="77777777" w:rsidR="00840C7A" w:rsidRPr="00AD09AA" w:rsidRDefault="00840C7A" w:rsidP="00731D4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kita menghukumi tamimah dari Alqur’an diharamkan?</w:t>
                  </w:r>
                </w:p>
                <w:p w14:paraId="4629E39E" w14:textId="77777777" w:rsidR="00840C7A" w:rsidRPr="00A35A59" w:rsidRDefault="00840C7A" w:rsidP="00731D44">
                  <w:pPr>
                    <w:rPr>
                      <w:szCs w:val="24"/>
                    </w:rPr>
                  </w:pPr>
                </w:p>
              </w:txbxContent>
            </v:textbox>
          </v:roundrect>
        </w:pict>
      </w:r>
    </w:p>
    <w:p w14:paraId="400BACDB" w14:textId="77777777" w:rsidR="008669D8" w:rsidRDefault="00CF7F43" w:rsidP="009E4250">
      <w:r>
        <w:rPr>
          <w:noProof/>
        </w:rPr>
        <w:pict w14:anchorId="1D84CEEC">
          <v:shape id="_x0000_s2696" type="#_x0000_t32" style="position:absolute;margin-left:228pt;margin-top:22pt;width:0;height:8.25pt;z-index:254470144" o:connectortype="straight" strokecolor="#e36c0a [2409]" strokeweight="2.25pt"/>
        </w:pict>
      </w:r>
    </w:p>
    <w:p w14:paraId="1AF329F3" w14:textId="77777777" w:rsidR="008669D8" w:rsidRDefault="00CF7F43" w:rsidP="009E4250">
      <w:r>
        <w:rPr>
          <w:noProof/>
        </w:rPr>
        <w:pict w14:anchorId="0B02F945">
          <v:group id="_x0000_s5188" style="position:absolute;margin-left:-.75pt;margin-top:10.8pt;width:468.75pt;height:137.35pt;z-index:254599168" coordorigin="1425,5218" coordsize="9375,2670">
            <v:rect id="_x0000_s2691" style="position:absolute;left:1425;top:5218;width:2220;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91">
                <w:txbxContent>
                  <w:p w14:paraId="433B6334" w14:textId="77777777" w:rsidR="00840C7A" w:rsidRPr="004D1219" w:rsidRDefault="00840C7A" w:rsidP="008508EC">
                    <w:pPr>
                      <w:spacing w:after="0"/>
                      <w:jc w:val="center"/>
                      <w:rPr>
                        <w:rFonts w:ascii="Times New Roman" w:hAnsi="Times New Roman" w:cs="Times New Roman"/>
                        <w:sz w:val="24"/>
                        <w:szCs w:val="24"/>
                      </w:rPr>
                    </w:pPr>
                    <w:r w:rsidRPr="004D1219">
                      <w:rPr>
                        <w:rFonts w:ascii="Times New Roman" w:hAnsi="Times New Roman" w:cs="Times New Roman"/>
                        <w:sz w:val="24"/>
                        <w:szCs w:val="24"/>
                      </w:rPr>
                      <w:t>Sebagian para salaf berpendapat bahwa itu hukumnya makruh. Namun makruh yang mereka maksud disini  adalah haram</w:t>
                    </w:r>
                    <w:r>
                      <w:rPr>
                        <w:rFonts w:ascii="Times New Roman" w:hAnsi="Times New Roman" w:cs="Times New Roman"/>
                        <w:sz w:val="24"/>
                        <w:szCs w:val="24"/>
                      </w:rPr>
                      <w:t>.</w:t>
                    </w:r>
                    <w:r w:rsidRPr="004D1219">
                      <w:rPr>
                        <w:rFonts w:ascii="Times New Roman" w:hAnsi="Times New Roman" w:cs="Times New Roman"/>
                        <w:sz w:val="24"/>
                        <w:szCs w:val="24"/>
                      </w:rPr>
                      <w:t xml:space="preserve"> </w:t>
                    </w:r>
                  </w:p>
                </w:txbxContent>
              </v:textbox>
            </v:rect>
            <v:rect id="_x0000_s2692" style="position:absolute;left:3735;top:5218;width:1995;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92">
                <w:txbxContent>
                  <w:p w14:paraId="015BFF3D" w14:textId="77777777" w:rsidR="00840C7A" w:rsidRPr="000445A5" w:rsidRDefault="00840C7A" w:rsidP="004D1219">
                    <w:pPr>
                      <w:spacing w:after="0"/>
                      <w:jc w:val="center"/>
                      <w:rPr>
                        <w:rFonts w:ascii="Times New Roman" w:hAnsi="Times New Roman" w:cs="Times New Roman"/>
                        <w:sz w:val="24"/>
                        <w:szCs w:val="24"/>
                      </w:rPr>
                    </w:pPr>
                    <w:r>
                      <w:rPr>
                        <w:rFonts w:ascii="Times New Roman" w:hAnsi="Times New Roman" w:cs="Times New Roman"/>
                        <w:sz w:val="24"/>
                        <w:szCs w:val="24"/>
                      </w:rPr>
                      <w:t xml:space="preserve">Masuk pada keumuman hadits: </w:t>
                    </w:r>
                    <w:r w:rsidRPr="003D4411">
                      <w:rPr>
                        <w:rFonts w:asciiTheme="majorBidi" w:hAnsiTheme="majorBidi" w:cstheme="majorBidi"/>
                        <w:color w:val="E36C0A" w:themeColor="accent6" w:themeShade="BF"/>
                        <w:sz w:val="24"/>
                        <w:szCs w:val="24"/>
                      </w:rPr>
                      <w:t xml:space="preserve"> “Sesungguhnya </w:t>
                    </w:r>
                    <w:r w:rsidRPr="003D4411">
                      <w:rPr>
                        <w:rFonts w:asciiTheme="majorBidi" w:hAnsiTheme="majorBidi" w:cstheme="majorBidi"/>
                        <w:i/>
                        <w:iCs/>
                        <w:color w:val="E36C0A" w:themeColor="accent6" w:themeShade="BF"/>
                        <w:sz w:val="24"/>
                        <w:szCs w:val="24"/>
                      </w:rPr>
                      <w:t>Ruqyah</w:t>
                    </w:r>
                    <w:r w:rsidRPr="003D4411">
                      <w:rPr>
                        <w:rFonts w:asciiTheme="majorBidi" w:hAnsiTheme="majorBidi" w:cstheme="majorBidi"/>
                        <w:color w:val="E36C0A" w:themeColor="accent6" w:themeShade="BF"/>
                        <w:sz w:val="24"/>
                        <w:szCs w:val="24"/>
                      </w:rPr>
                      <w:t xml:space="preserve">, </w:t>
                    </w:r>
                    <w:r w:rsidRPr="003D4411">
                      <w:rPr>
                        <w:rFonts w:asciiTheme="majorBidi" w:hAnsiTheme="majorBidi" w:cstheme="majorBidi"/>
                        <w:i/>
                        <w:iCs/>
                        <w:color w:val="E36C0A" w:themeColor="accent6" w:themeShade="BF"/>
                        <w:sz w:val="24"/>
                        <w:szCs w:val="24"/>
                      </w:rPr>
                      <w:t>Tamimah</w:t>
                    </w:r>
                    <w:r w:rsidRPr="003D4411">
                      <w:rPr>
                        <w:rFonts w:asciiTheme="majorBidi" w:hAnsiTheme="majorBidi" w:cstheme="majorBidi"/>
                        <w:color w:val="E36C0A" w:themeColor="accent6" w:themeShade="BF"/>
                        <w:sz w:val="24"/>
                        <w:szCs w:val="24"/>
                      </w:rPr>
                      <w:t xml:space="preserve"> dan </w:t>
                    </w:r>
                    <w:r w:rsidRPr="003D4411">
                      <w:rPr>
                        <w:rFonts w:asciiTheme="majorBidi" w:hAnsiTheme="majorBidi" w:cstheme="majorBidi"/>
                        <w:i/>
                        <w:iCs/>
                        <w:color w:val="E36C0A" w:themeColor="accent6" w:themeShade="BF"/>
                        <w:sz w:val="24"/>
                        <w:szCs w:val="24"/>
                      </w:rPr>
                      <w:t>Tiwalah</w:t>
                    </w:r>
                    <w:r>
                      <w:rPr>
                        <w:rFonts w:asciiTheme="majorBidi" w:hAnsiTheme="majorBidi" w:cstheme="majorBidi"/>
                        <w:color w:val="E36C0A" w:themeColor="accent6" w:themeShade="BF"/>
                        <w:sz w:val="24"/>
                        <w:szCs w:val="24"/>
                      </w:rPr>
                      <w:t xml:space="preserve"> adalah syirik.”</w:t>
                    </w:r>
                  </w:p>
                </w:txbxContent>
              </v:textbox>
            </v:rect>
            <v:rect id="_x0000_s2693" style="position:absolute;left:5820;top:5218;width:2655;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93">
                <w:txbxContent>
                  <w:p w14:paraId="6CB639CF" w14:textId="77777777" w:rsidR="00840C7A" w:rsidRPr="004D1219" w:rsidRDefault="00840C7A" w:rsidP="004D1219">
                    <w:pPr>
                      <w:spacing w:after="0"/>
                      <w:jc w:val="center"/>
                      <w:rPr>
                        <w:rFonts w:ascii="Times New Roman" w:hAnsi="Times New Roman" w:cs="Times New Roman"/>
                        <w:sz w:val="24"/>
                        <w:szCs w:val="24"/>
                      </w:rPr>
                    </w:pPr>
                    <w:r w:rsidRPr="004D1219">
                      <w:rPr>
                        <w:rFonts w:ascii="Times New Roman" w:hAnsi="Times New Roman" w:cs="Times New Roman"/>
                        <w:sz w:val="24"/>
                        <w:szCs w:val="24"/>
                      </w:rPr>
                      <w:t xml:space="preserve">Karena ini dapat membuka pintu keburukan. Karena sebagian orang </w:t>
                    </w:r>
                    <w:r>
                      <w:rPr>
                        <w:rFonts w:ascii="Times New Roman" w:hAnsi="Times New Roman" w:cs="Times New Roman"/>
                        <w:sz w:val="24"/>
                        <w:szCs w:val="24"/>
                      </w:rPr>
                      <w:t xml:space="preserve">bisa jadi akan </w:t>
                    </w:r>
                    <w:r w:rsidRPr="004D1219">
                      <w:rPr>
                        <w:rFonts w:ascii="Times New Roman" w:hAnsi="Times New Roman" w:cs="Times New Roman"/>
                        <w:sz w:val="24"/>
                        <w:szCs w:val="24"/>
                      </w:rPr>
                      <w:t>berpendapat</w:t>
                    </w:r>
                    <w:r>
                      <w:rPr>
                        <w:rFonts w:ascii="Times New Roman" w:hAnsi="Times New Roman" w:cs="Times New Roman"/>
                        <w:sz w:val="24"/>
                        <w:szCs w:val="24"/>
                      </w:rPr>
                      <w:t xml:space="preserve"> bahwa</w:t>
                    </w:r>
                    <w:r w:rsidRPr="004D1219">
                      <w:rPr>
                        <w:rFonts w:ascii="Times New Roman" w:hAnsi="Times New Roman" w:cs="Times New Roman"/>
                        <w:sz w:val="24"/>
                        <w:szCs w:val="24"/>
                      </w:rPr>
                      <w:t xml:space="preserve"> semua tamimah itu boleh walaupun bukan dari Alqur’an.</w:t>
                    </w:r>
                  </w:p>
                </w:txbxContent>
              </v:textbox>
            </v:rect>
            <v:rect id="_x0000_s2694" style="position:absolute;left:8580;top:5218;width:2220;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694">
                <w:txbxContent>
                  <w:p w14:paraId="6B452714" w14:textId="77777777" w:rsidR="00840C7A" w:rsidRPr="004D1219" w:rsidRDefault="00840C7A" w:rsidP="004D1219">
                    <w:pPr>
                      <w:spacing w:after="0"/>
                      <w:jc w:val="center"/>
                      <w:rPr>
                        <w:rFonts w:ascii="Times New Roman" w:hAnsi="Times New Roman" w:cs="Times New Roman"/>
                        <w:sz w:val="24"/>
                        <w:szCs w:val="24"/>
                      </w:rPr>
                    </w:pPr>
                    <w:r w:rsidRPr="004D1219">
                      <w:rPr>
                        <w:rFonts w:ascii="Times New Roman" w:hAnsi="Times New Roman" w:cs="Times New Roman"/>
                        <w:sz w:val="24"/>
                        <w:szCs w:val="24"/>
                      </w:rPr>
                      <w:t>Karena itu dapat menghinakan Alqur’an, kadang orang yang memakainya masuk bersamanya ke toilet atau bisa terkena najis.</w:t>
                    </w:r>
                  </w:p>
                </w:txbxContent>
              </v:textbox>
            </v:rect>
          </v:group>
        </w:pict>
      </w:r>
      <w:r>
        <w:rPr>
          <w:noProof/>
        </w:rPr>
        <w:pict w14:anchorId="0C219520">
          <v:shape id="_x0000_s2700" type="#_x0000_t32" style="position:absolute;margin-left:285.75pt;margin-top:3.3pt;width:0;height:7.5pt;z-index:254474240" o:connectortype="straight" strokecolor="#e36c0a [2409]" strokeweight="2.25pt">
            <v:stroke endarrow="block"/>
          </v:shape>
        </w:pict>
      </w:r>
      <w:r>
        <w:rPr>
          <w:noProof/>
        </w:rPr>
        <w:pict w14:anchorId="7F62A3EB">
          <v:shape id="_x0000_s2698" type="#_x0000_t32" style="position:absolute;margin-left:165pt;margin-top:3.3pt;width:0;height:7.5pt;z-index:254472192" o:connectortype="straight" strokecolor="#e36c0a [2409]" strokeweight="2.25pt">
            <v:stroke endarrow="block"/>
          </v:shape>
        </w:pict>
      </w:r>
      <w:r>
        <w:rPr>
          <w:noProof/>
        </w:rPr>
        <w:pict w14:anchorId="06377087">
          <v:shape id="_x0000_s2697" type="#_x0000_t32" style="position:absolute;margin-left:59.25pt;margin-top:3.3pt;width:0;height:6.75pt;z-index:254471168" o:connectortype="straight" strokecolor="#e36c0a [2409]" strokeweight="2.25pt">
            <v:stroke endarrow="block"/>
          </v:shape>
        </w:pict>
      </w:r>
      <w:r>
        <w:rPr>
          <w:noProof/>
        </w:rPr>
        <w:pict w14:anchorId="17E48BCA">
          <v:shape id="_x0000_s2699" type="#_x0000_t32" style="position:absolute;margin-left:412.45pt;margin-top:3.3pt;width:0;height:7.5pt;z-index:254473216" o:connectortype="straight" strokecolor="#e36c0a [2409]" strokeweight="2.25pt">
            <v:stroke endarrow="block"/>
          </v:shape>
        </w:pict>
      </w:r>
      <w:r>
        <w:rPr>
          <w:noProof/>
        </w:rPr>
        <w:pict w14:anchorId="35D38652">
          <v:shape id="_x0000_s2695" type="#_x0000_t32" style="position:absolute;margin-left:58.4pt;margin-top:4.05pt;width:355.55pt;height:.05pt;z-index:254469120" o:connectortype="straight" strokecolor="#e36c0a [2409]" strokeweight="2.25pt"/>
        </w:pict>
      </w:r>
    </w:p>
    <w:p w14:paraId="7D9D0153" w14:textId="77777777" w:rsidR="008669D8" w:rsidRDefault="008669D8" w:rsidP="009E4250"/>
    <w:p w14:paraId="0B48DA3F" w14:textId="77777777" w:rsidR="008669D8" w:rsidRDefault="008669D8" w:rsidP="009E4250"/>
    <w:p w14:paraId="04E95791" w14:textId="77777777" w:rsidR="008669D8" w:rsidRDefault="008669D8" w:rsidP="009E4250"/>
    <w:p w14:paraId="06D0FD64" w14:textId="77777777" w:rsidR="008669D8" w:rsidRDefault="008669D8" w:rsidP="009E4250"/>
    <w:p w14:paraId="1A95A326" w14:textId="77777777" w:rsidR="008669D8" w:rsidRDefault="00CF7F43" w:rsidP="009E4250">
      <w:r>
        <w:rPr>
          <w:noProof/>
        </w:rPr>
        <w:pict w14:anchorId="0ED4CBA3">
          <v:rect id="_x0000_s4621" style="position:absolute;margin-left:-.75pt;margin-top:24.7pt;width:467.25pt;height:318pt;z-index:25385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21">
              <w:txbxContent>
                <w:p w14:paraId="2E388247" w14:textId="77777777" w:rsidR="00840C7A" w:rsidRDefault="00840C7A" w:rsidP="00731D44">
                  <w:pPr>
                    <w:spacing w:after="0"/>
                    <w:jc w:val="center"/>
                    <w:rPr>
                      <w:rFonts w:asciiTheme="majorBidi" w:hAnsiTheme="majorBidi" w:cstheme="majorBidi"/>
                      <w:b/>
                      <w:bCs/>
                      <w:color w:val="E36C0A" w:themeColor="accent6" w:themeShade="BF"/>
                      <w:sz w:val="24"/>
                      <w:szCs w:val="24"/>
                    </w:rPr>
                  </w:pPr>
                  <w:r w:rsidRPr="00E66C40">
                    <w:rPr>
                      <w:rFonts w:asciiTheme="majorBidi" w:hAnsiTheme="majorBidi" w:cstheme="majorBidi"/>
                      <w:b/>
                      <w:bCs/>
                      <w:i/>
                      <w:iCs/>
                      <w:color w:val="E36C0A" w:themeColor="accent6" w:themeShade="BF"/>
                      <w:sz w:val="24"/>
                      <w:szCs w:val="24"/>
                    </w:rPr>
                    <w:t>Al-Massail</w:t>
                  </w:r>
                  <w:r w:rsidRPr="00E66C40">
                    <w:rPr>
                      <w:rFonts w:asciiTheme="majorBidi" w:hAnsiTheme="majorBidi" w:cstheme="majorBidi"/>
                      <w:b/>
                      <w:bCs/>
                      <w:color w:val="E36C0A" w:themeColor="accent6" w:themeShade="BF"/>
                      <w:sz w:val="24"/>
                      <w:szCs w:val="24"/>
                    </w:rPr>
                    <w:t xml:space="preserve"> (Perkara-Perkara)</w:t>
                  </w:r>
                </w:p>
                <w:p w14:paraId="48EAAF2A" w14:textId="77777777" w:rsidR="00840C7A" w:rsidRPr="00205504" w:rsidRDefault="00840C7A"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b/>
                      <w:bCs/>
                      <w:color w:val="E36C0A" w:themeColor="accent6" w:themeShade="BF"/>
                      <w:sz w:val="24"/>
                      <w:szCs w:val="24"/>
                    </w:rPr>
                    <w:t xml:space="preserve">1. </w:t>
                  </w:r>
                  <w:r w:rsidRPr="00205504">
                    <w:rPr>
                      <w:rFonts w:asciiTheme="majorBidi" w:hAnsiTheme="majorBidi" w:cstheme="majorBidi"/>
                      <w:color w:val="E36C0A" w:themeColor="accent6" w:themeShade="BF"/>
                      <w:sz w:val="24"/>
                      <w:szCs w:val="24"/>
                    </w:rPr>
                    <w:t xml:space="preserve">Penjelasan tentang  ruqyah dan tamimah. </w:t>
                  </w:r>
                </w:p>
                <w:p w14:paraId="6E4EC222" w14:textId="77777777" w:rsidR="00840C7A" w:rsidRPr="00205504" w:rsidRDefault="00840C7A"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2. Penjelasan tiwalah</w:t>
                  </w:r>
                </w:p>
                <w:p w14:paraId="5E7A976C" w14:textId="77777777" w:rsidR="00840C7A" w:rsidRPr="00205504" w:rsidRDefault="00840C7A"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 xml:space="preserve">3. Ketiga hal diatas merupakan bentuk syirik dengan tanpa pengecualian. </w:t>
                  </w:r>
                </w:p>
                <w:p w14:paraId="200FFADB" w14:textId="77777777" w:rsidR="00840C7A" w:rsidRPr="00205504" w:rsidRDefault="00840C7A" w:rsidP="00F73305">
                  <w:pPr>
                    <w:pStyle w:val="BodyText3"/>
                    <w:spacing w:before="120" w:line="240" w:lineRule="auto"/>
                    <w:jc w:val="both"/>
                    <w:rPr>
                      <w:rFonts w:asciiTheme="majorBidi" w:hAnsiTheme="majorBidi" w:cstheme="majorBidi"/>
                      <w:sz w:val="24"/>
                      <w:szCs w:val="24"/>
                    </w:rPr>
                  </w:pPr>
                  <w:r w:rsidRPr="00205504">
                    <w:rPr>
                      <w:rFonts w:asciiTheme="majorBidi" w:hAnsiTheme="majorBidi" w:cstheme="majorBidi"/>
                      <w:color w:val="E36C0A" w:themeColor="accent6" w:themeShade="BF"/>
                      <w:sz w:val="24"/>
                      <w:szCs w:val="24"/>
                    </w:rPr>
                    <w:t xml:space="preserve">4. Ruqyah menggunakan kata-kata yang benar untuk mengobati penyakit ‘ain, </w:t>
                  </w:r>
                  <w:r>
                    <w:rPr>
                      <w:rFonts w:asciiTheme="majorBidi" w:hAnsiTheme="majorBidi" w:cstheme="majorBidi"/>
                      <w:color w:val="E36C0A" w:themeColor="accent6" w:themeShade="BF"/>
                      <w:sz w:val="24"/>
                      <w:szCs w:val="24"/>
                    </w:rPr>
                    <w:t xml:space="preserve">atau </w:t>
                  </w:r>
                  <w:r w:rsidRPr="00205504">
                    <w:rPr>
                      <w:rFonts w:asciiTheme="majorBidi" w:hAnsiTheme="majorBidi" w:cstheme="majorBidi"/>
                      <w:color w:val="E36C0A" w:themeColor="accent6" w:themeShade="BF"/>
                      <w:sz w:val="24"/>
                      <w:szCs w:val="24"/>
                    </w:rPr>
                    <w:t xml:space="preserve">sengatan hewan berbisa atau yang lainnya, maka tidak termasuk syirik. </w:t>
                  </w:r>
                  <w:r w:rsidRPr="00205504">
                    <w:rPr>
                      <w:rFonts w:asciiTheme="majorBidi" w:hAnsiTheme="majorBidi" w:cstheme="majorBidi"/>
                      <w:sz w:val="24"/>
                      <w:szCs w:val="24"/>
                    </w:rPr>
                    <w:t xml:space="preserve">(Demikian pula mencakup </w:t>
                  </w:r>
                  <w:r>
                    <w:rPr>
                      <w:rFonts w:asciiTheme="majorBidi" w:hAnsiTheme="majorBidi" w:cstheme="majorBidi"/>
                      <w:sz w:val="24"/>
                      <w:szCs w:val="24"/>
                    </w:rPr>
                    <w:t xml:space="preserve">selain keduanya seperti untuk mengobati </w:t>
                  </w:r>
                  <w:r w:rsidRPr="00205504">
                    <w:rPr>
                      <w:rFonts w:asciiTheme="majorBidi" w:hAnsiTheme="majorBidi" w:cstheme="majorBidi"/>
                      <w:sz w:val="24"/>
                      <w:szCs w:val="24"/>
                    </w:rPr>
                    <w:t>sihir dan sejenisnya).</w:t>
                  </w:r>
                </w:p>
                <w:p w14:paraId="20175743" w14:textId="77777777" w:rsidR="00840C7A" w:rsidRPr="00205504" w:rsidRDefault="00840C7A" w:rsidP="00FC2669">
                  <w:pPr>
                    <w:pStyle w:val="BodyText3"/>
                    <w:spacing w:before="120" w:line="240" w:lineRule="auto"/>
                    <w:jc w:val="both"/>
                    <w:rPr>
                      <w:rFonts w:asciiTheme="majorBidi" w:hAnsiTheme="majorBidi" w:cstheme="majorBidi"/>
                      <w:sz w:val="24"/>
                      <w:szCs w:val="24"/>
                    </w:rPr>
                  </w:pPr>
                  <w:r w:rsidRPr="00205504">
                    <w:rPr>
                      <w:rFonts w:asciiTheme="majorBidi" w:hAnsiTheme="majorBidi" w:cstheme="majorBidi"/>
                      <w:color w:val="E36C0A" w:themeColor="accent6" w:themeShade="BF"/>
                      <w:sz w:val="24"/>
                      <w:szCs w:val="24"/>
                    </w:rPr>
                    <w:t xml:space="preserve">5. Jika tamimah </w:t>
                  </w:r>
                  <w:r>
                    <w:rPr>
                      <w:rFonts w:asciiTheme="majorBidi" w:hAnsiTheme="majorBidi" w:cstheme="majorBidi"/>
                      <w:color w:val="E36C0A" w:themeColor="accent6" w:themeShade="BF"/>
                      <w:sz w:val="24"/>
                      <w:szCs w:val="24"/>
                    </w:rPr>
                    <w:t>itu  terbuat dari ayat-ayat Alq</w:t>
                  </w:r>
                  <w:r w:rsidRPr="00205504">
                    <w:rPr>
                      <w:rFonts w:asciiTheme="majorBidi" w:hAnsiTheme="majorBidi" w:cstheme="majorBidi"/>
                      <w:color w:val="E36C0A" w:themeColor="accent6" w:themeShade="BF"/>
                      <w:sz w:val="24"/>
                      <w:szCs w:val="24"/>
                    </w:rPr>
                    <w:t xml:space="preserve">ur’an, dalam hal ini para ulama berbeda pendapat, apakah termasuk </w:t>
                  </w:r>
                  <w:r>
                    <w:rPr>
                      <w:rFonts w:asciiTheme="majorBidi" w:hAnsiTheme="majorBidi" w:cstheme="majorBidi"/>
                      <w:color w:val="E36C0A" w:themeColor="accent6" w:themeShade="BF"/>
                      <w:sz w:val="24"/>
                      <w:szCs w:val="24"/>
                    </w:rPr>
                    <w:t>tamimah</w:t>
                  </w:r>
                  <w:r w:rsidRPr="00205504">
                    <w:rPr>
                      <w:rFonts w:asciiTheme="majorBidi" w:hAnsiTheme="majorBidi" w:cstheme="majorBidi"/>
                      <w:color w:val="E36C0A" w:themeColor="accent6" w:themeShade="BF"/>
                      <w:sz w:val="24"/>
                      <w:szCs w:val="24"/>
                    </w:rPr>
                    <w:t xml:space="preserve"> yang diperbolehkan atau tidak? </w:t>
                  </w:r>
                  <w:r w:rsidRPr="00205504">
                    <w:rPr>
                      <w:rFonts w:asciiTheme="majorBidi" w:hAnsiTheme="majorBidi" w:cstheme="majorBidi"/>
                      <w:sz w:val="24"/>
                      <w:szCs w:val="24"/>
                    </w:rPr>
                    <w:t>(Yang lebih hati-hati adalah mengambil mazhabnya Mu’adz bin Jabal , karena asalnya tidak disyariatkan).</w:t>
                  </w:r>
                </w:p>
                <w:p w14:paraId="3A7B658E" w14:textId="77777777" w:rsidR="00840C7A" w:rsidRPr="00205504" w:rsidRDefault="00840C7A"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 xml:space="preserve">6. Mengalungkan tali yang terbuat dari urat kambing pada leher binatang untuk mengusir penyakit ‘ain, termasuk syirik juga. </w:t>
                  </w:r>
                </w:p>
                <w:p w14:paraId="2AF3C59D" w14:textId="77777777" w:rsidR="00840C7A" w:rsidRPr="00205504" w:rsidRDefault="00840C7A"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7. Ancaman keras bagi orang yang mengalungkan tali yang terbuat dari urat kambing dengan maksud dan tujuan di</w:t>
                  </w:r>
                  <w:r>
                    <w:rPr>
                      <w:rFonts w:asciiTheme="majorBidi" w:hAnsiTheme="majorBidi" w:cstheme="majorBidi"/>
                      <w:color w:val="E36C0A" w:themeColor="accent6" w:themeShade="BF"/>
                      <w:sz w:val="24"/>
                      <w:szCs w:val="24"/>
                    </w:rPr>
                    <w:t xml:space="preserve"> </w:t>
                  </w:r>
                  <w:r w:rsidRPr="00205504">
                    <w:rPr>
                      <w:rFonts w:asciiTheme="majorBidi" w:hAnsiTheme="majorBidi" w:cstheme="majorBidi"/>
                      <w:color w:val="E36C0A" w:themeColor="accent6" w:themeShade="BF"/>
                      <w:sz w:val="24"/>
                      <w:szCs w:val="24"/>
                    </w:rPr>
                    <w:t xml:space="preserve">atas. </w:t>
                  </w:r>
                </w:p>
                <w:p w14:paraId="64F0E762" w14:textId="77777777" w:rsidR="00840C7A" w:rsidRPr="00205504" w:rsidRDefault="00840C7A"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 xml:space="preserve">8  Besarnya pahala bagi orang yang memutus tamimah dari tubuh seseorang. </w:t>
                  </w:r>
                </w:p>
                <w:p w14:paraId="08E98228" w14:textId="77777777" w:rsidR="00840C7A" w:rsidRPr="00205504" w:rsidRDefault="00840C7A" w:rsidP="00731D44">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9. Kata-kata Ibrahim An-</w:t>
                  </w:r>
                  <w:r w:rsidRPr="00205504">
                    <w:rPr>
                      <w:rFonts w:asciiTheme="majorBidi" w:hAnsiTheme="majorBidi" w:cstheme="majorBidi"/>
                      <w:color w:val="E36C0A" w:themeColor="accent6" w:themeShade="BF"/>
                      <w:sz w:val="24"/>
                      <w:szCs w:val="24"/>
                    </w:rPr>
                    <w:t xml:space="preserve">Nakhoi tersebut di atas, tidaklah  bertentangan dengan perbedaan pendapat yang telah disebutkan, sebab yang dimaksud Ibrahim di sini adalah sahabat-sahabat Abdullah bin mas’ud. </w:t>
                  </w:r>
                  <w:r w:rsidRPr="00205504">
                    <w:rPr>
                      <w:rFonts w:asciiTheme="majorBidi" w:hAnsiTheme="majorBidi" w:cstheme="majorBidi"/>
                      <w:sz w:val="24"/>
                      <w:szCs w:val="24"/>
                    </w:rPr>
                    <w:t>(Bukan maksudnya sahabat-sahabat Rasulullah dan para tabi’in).</w:t>
                  </w:r>
                </w:p>
                <w:p w14:paraId="0132ED0F" w14:textId="77777777" w:rsidR="00840C7A" w:rsidRPr="00205504" w:rsidRDefault="00840C7A" w:rsidP="00731D44">
                  <w:pPr>
                    <w:pStyle w:val="BodyText3"/>
                    <w:spacing w:before="120" w:line="240" w:lineRule="auto"/>
                    <w:jc w:val="both"/>
                    <w:rPr>
                      <w:rFonts w:asciiTheme="majorBidi" w:hAnsiTheme="majorBidi" w:cstheme="majorBidi"/>
                      <w:color w:val="000000"/>
                      <w:sz w:val="24"/>
                      <w:szCs w:val="24"/>
                    </w:rPr>
                  </w:pPr>
                </w:p>
                <w:p w14:paraId="19BD1897" w14:textId="77777777" w:rsidR="00840C7A" w:rsidRPr="00205504" w:rsidRDefault="00840C7A" w:rsidP="00731D44">
                  <w:pPr>
                    <w:pStyle w:val="BodyText3"/>
                    <w:spacing w:before="120" w:line="240" w:lineRule="auto"/>
                    <w:jc w:val="both"/>
                    <w:rPr>
                      <w:rFonts w:asciiTheme="majorBidi" w:hAnsiTheme="majorBidi" w:cstheme="majorBidi"/>
                      <w:color w:val="000000"/>
                      <w:sz w:val="24"/>
                      <w:szCs w:val="24"/>
                    </w:rPr>
                  </w:pPr>
                </w:p>
                <w:p w14:paraId="06651EEB" w14:textId="77777777" w:rsidR="00840C7A" w:rsidRPr="00B448BA" w:rsidRDefault="00840C7A" w:rsidP="00731D44">
                  <w:pPr>
                    <w:pStyle w:val="BodyText3"/>
                    <w:spacing w:before="120" w:line="240" w:lineRule="auto"/>
                    <w:jc w:val="both"/>
                    <w:rPr>
                      <w:color w:val="000000"/>
                    </w:rPr>
                  </w:pPr>
                </w:p>
                <w:p w14:paraId="705FD5FA" w14:textId="77777777" w:rsidR="00840C7A" w:rsidRPr="00B448BA" w:rsidRDefault="00840C7A" w:rsidP="00731D44">
                  <w:pPr>
                    <w:pStyle w:val="BodyText3"/>
                    <w:spacing w:before="120" w:line="240" w:lineRule="auto"/>
                    <w:jc w:val="both"/>
                    <w:rPr>
                      <w:color w:val="000000"/>
                    </w:rPr>
                  </w:pPr>
                </w:p>
                <w:p w14:paraId="27A0CDA6" w14:textId="77777777" w:rsidR="00840C7A" w:rsidRPr="00B448BA" w:rsidRDefault="00840C7A" w:rsidP="00731D44">
                  <w:pPr>
                    <w:pStyle w:val="BodyText3"/>
                    <w:spacing w:before="120" w:line="240" w:lineRule="auto"/>
                    <w:jc w:val="both"/>
                    <w:rPr>
                      <w:color w:val="000000"/>
                    </w:rPr>
                  </w:pPr>
                </w:p>
                <w:p w14:paraId="5EFE11E0" w14:textId="77777777" w:rsidR="00840C7A" w:rsidRPr="00B448BA" w:rsidRDefault="00840C7A" w:rsidP="00731D44">
                  <w:pPr>
                    <w:pStyle w:val="BodyText3"/>
                    <w:spacing w:before="120" w:line="240" w:lineRule="auto"/>
                    <w:jc w:val="both"/>
                    <w:rPr>
                      <w:color w:val="000000"/>
                    </w:rPr>
                  </w:pPr>
                </w:p>
                <w:p w14:paraId="54009D88" w14:textId="77777777" w:rsidR="00840C7A" w:rsidRPr="00E66C40" w:rsidRDefault="00840C7A" w:rsidP="00731D44">
                  <w:pPr>
                    <w:spacing w:after="0"/>
                    <w:rPr>
                      <w:rFonts w:asciiTheme="majorBidi" w:hAnsiTheme="majorBidi" w:cstheme="majorBidi"/>
                      <w:b/>
                      <w:bCs/>
                      <w:color w:val="E36C0A" w:themeColor="accent6" w:themeShade="BF"/>
                      <w:sz w:val="24"/>
                      <w:szCs w:val="24"/>
                    </w:rPr>
                  </w:pPr>
                </w:p>
                <w:p w14:paraId="36A85E79" w14:textId="77777777" w:rsidR="00840C7A" w:rsidRPr="00660F8E" w:rsidRDefault="00840C7A" w:rsidP="00731D44">
                  <w:pPr>
                    <w:rPr>
                      <w:szCs w:val="24"/>
                    </w:rPr>
                  </w:pPr>
                </w:p>
              </w:txbxContent>
            </v:textbox>
          </v:rect>
        </w:pict>
      </w:r>
    </w:p>
    <w:p w14:paraId="79A096A8" w14:textId="77777777" w:rsidR="008669D8" w:rsidRDefault="008669D8" w:rsidP="009E4250"/>
    <w:p w14:paraId="20C0B188" w14:textId="77777777" w:rsidR="008669D8" w:rsidRDefault="008669D8" w:rsidP="009E4250"/>
    <w:p w14:paraId="1B6763AF" w14:textId="77777777" w:rsidR="008669D8" w:rsidRDefault="008669D8" w:rsidP="009E4250"/>
    <w:p w14:paraId="6867E9AB" w14:textId="77777777" w:rsidR="008669D8" w:rsidRDefault="008669D8" w:rsidP="009E4250"/>
    <w:p w14:paraId="757C2EB1" w14:textId="77777777" w:rsidR="008669D8" w:rsidRDefault="008669D8" w:rsidP="009E4250"/>
    <w:p w14:paraId="381839E2" w14:textId="77777777" w:rsidR="008669D8" w:rsidRDefault="008669D8" w:rsidP="009E4250"/>
    <w:p w14:paraId="14715711" w14:textId="77777777" w:rsidR="008669D8" w:rsidRDefault="008669D8" w:rsidP="009E4250"/>
    <w:p w14:paraId="5B25D0FC" w14:textId="77777777" w:rsidR="008669D8" w:rsidRDefault="008669D8" w:rsidP="009E4250"/>
    <w:p w14:paraId="54CF3B06" w14:textId="77777777" w:rsidR="008669D8" w:rsidRDefault="008669D8" w:rsidP="009E4250"/>
    <w:p w14:paraId="2D18291A" w14:textId="77777777" w:rsidR="008669D8" w:rsidRDefault="008669D8" w:rsidP="009E4250"/>
    <w:p w14:paraId="12ED8EB5" w14:textId="77777777" w:rsidR="008669D8" w:rsidRDefault="008669D8" w:rsidP="009E4250"/>
    <w:p w14:paraId="3E887B70" w14:textId="77777777" w:rsidR="008669D8" w:rsidRDefault="008669D8" w:rsidP="009E4250"/>
    <w:p w14:paraId="14F44EAF" w14:textId="77777777" w:rsidR="008669D8" w:rsidRDefault="00CF7F43" w:rsidP="009E4250">
      <w:r>
        <w:rPr>
          <w:noProof/>
        </w:rPr>
        <w:pict w14:anchorId="1494E982">
          <v:roundrect id="_x0000_s4623" style="position:absolute;margin-left:0;margin-top:2.25pt;width:465pt;height:33pt;z-index:253860864" arcsize="10923f" fillcolor="#ffc000" strokecolor="#f79646 [3209]" strokeweight="5pt">
            <v:fill color2="fill lighten(51)" focusposition="1" focussize="" method="linear sigma" type="gradient"/>
            <v:stroke linestyle="thickThin"/>
            <v:shadow color="#868686"/>
            <v:textbox style="mso-next-textbox:#_x0000_s4623">
              <w:txbxContent>
                <w:p w14:paraId="649A6B12" w14:textId="77777777" w:rsidR="00840C7A" w:rsidRPr="00704617" w:rsidRDefault="00840C7A" w:rsidP="00704617">
                  <w:pPr>
                    <w:jc w:val="center"/>
                    <w:rPr>
                      <w:rFonts w:asciiTheme="majorBidi" w:hAnsiTheme="majorBidi" w:cstheme="majorBidi"/>
                      <w:b/>
                      <w:bCs/>
                      <w:color w:val="E36C0A" w:themeColor="accent6" w:themeShade="BF"/>
                      <w:sz w:val="24"/>
                      <w:szCs w:val="24"/>
                    </w:rPr>
                  </w:pPr>
                  <w:r w:rsidRPr="00704617">
                    <w:rPr>
                      <w:rFonts w:asciiTheme="majorBidi" w:hAnsiTheme="majorBidi" w:cstheme="majorBidi"/>
                      <w:b/>
                      <w:bCs/>
                      <w:color w:val="E36C0A" w:themeColor="accent6" w:themeShade="BF"/>
                      <w:sz w:val="24"/>
                      <w:szCs w:val="24"/>
                    </w:rPr>
                    <w:t xml:space="preserve">[9] Bab Mereka yang </w:t>
                  </w:r>
                  <w:r w:rsidRPr="00704617">
                    <w:rPr>
                      <w:rFonts w:asciiTheme="majorBidi" w:hAnsiTheme="majorBidi" w:cstheme="majorBidi"/>
                      <w:b/>
                      <w:bCs/>
                      <w:i/>
                      <w:iCs/>
                      <w:color w:val="E36C0A" w:themeColor="accent6" w:themeShade="BF"/>
                      <w:sz w:val="24"/>
                      <w:szCs w:val="24"/>
                    </w:rPr>
                    <w:t>Tabarruk</w:t>
                  </w:r>
                  <w:r w:rsidRPr="00704617">
                    <w:rPr>
                      <w:rFonts w:asciiTheme="majorBidi" w:hAnsiTheme="majorBidi" w:cstheme="majorBidi"/>
                      <w:b/>
                      <w:bCs/>
                      <w:color w:val="E36C0A" w:themeColor="accent6" w:themeShade="BF"/>
                      <w:sz w:val="24"/>
                      <w:szCs w:val="24"/>
                    </w:rPr>
                    <w:t xml:space="preserve"> (Mencari Berkah)</w:t>
                  </w:r>
                  <w:r>
                    <w:rPr>
                      <w:rFonts w:asciiTheme="majorBidi" w:hAnsiTheme="majorBidi" w:cstheme="majorBidi"/>
                      <w:b/>
                      <w:bCs/>
                      <w:color w:val="E36C0A" w:themeColor="accent6" w:themeShade="BF"/>
                      <w:sz w:val="24"/>
                      <w:szCs w:val="24"/>
                    </w:rPr>
                    <w:t xml:space="preserve"> Kepada P</w:t>
                  </w:r>
                  <w:r w:rsidRPr="00704617">
                    <w:rPr>
                      <w:rFonts w:asciiTheme="majorBidi" w:hAnsiTheme="majorBidi" w:cstheme="majorBidi"/>
                      <w:b/>
                      <w:bCs/>
                      <w:color w:val="E36C0A" w:themeColor="accent6" w:themeShade="BF"/>
                      <w:sz w:val="24"/>
                      <w:szCs w:val="24"/>
                    </w:rPr>
                    <w:t>ohon dan Sejenisnya</w:t>
                  </w:r>
                </w:p>
                <w:p w14:paraId="130A6FE0" w14:textId="77777777" w:rsidR="00840C7A" w:rsidRPr="001F3081" w:rsidRDefault="00840C7A" w:rsidP="00C55B18">
                  <w:pPr>
                    <w:jc w:val="center"/>
                    <w:rPr>
                      <w:rFonts w:asciiTheme="majorBidi" w:hAnsiTheme="majorBidi" w:cstheme="majorBidi"/>
                      <w:color w:val="FF0000"/>
                      <w:sz w:val="24"/>
                      <w:szCs w:val="24"/>
                    </w:rPr>
                  </w:pPr>
                </w:p>
              </w:txbxContent>
            </v:textbox>
          </v:roundrect>
        </w:pict>
      </w:r>
    </w:p>
    <w:p w14:paraId="7B7B3EA0" w14:textId="77777777" w:rsidR="008669D8" w:rsidRDefault="00CF7F43" w:rsidP="009E4250">
      <w:r>
        <w:rPr>
          <w:noProof/>
        </w:rPr>
        <w:pict w14:anchorId="2FCEEA08">
          <v:group id="_x0000_s5036" style="position:absolute;margin-left:0;margin-top:20.2pt;width:468.75pt;height:217.6pt;z-index:254477312" coordorigin="1440,2623" coordsize="9375,4352">
            <v:group id="_x0000_s2953" style="position:absolute;left:4350;top:3180;width:4950;height:316" coordorigin="4350,3180" coordsize="4950,316">
              <v:shape id="_x0000_s2710" type="#_x0000_t32" style="position:absolute;left:6135;top:3180;width:1;height:165" o:connectortype="straight" strokecolor="#e36c0a [2409]" strokeweight="2.25pt"/>
              <v:shape id="_x0000_s2711" type="#_x0000_t32" style="position:absolute;left:4350;top:3344;width:4950;height:1;flip:y" o:connectortype="straight" strokecolor="#e36c0a [2409]" strokeweight="2.25pt"/>
              <v:shape id="_x0000_s2712" type="#_x0000_t32" style="position:absolute;left:4365;top:3345;width:0;height:150" o:connectortype="straight" strokecolor="#e36c0a [2409]" strokeweight="2.25pt">
                <v:stroke endarrow="block"/>
              </v:shape>
              <v:shape id="_x0000_s2713" type="#_x0000_t32" style="position:absolute;left:9270;top:3346;width:0;height:150" o:connectortype="straight" strokecolor="#e36c0a [2409]" strokeweight="2.25pt">
                <v:stroke endarrow="block"/>
              </v:shape>
            </v:group>
            <v:shape id="_x0000_s2714" type="#_x0000_t32" style="position:absolute;left:5865;top:4275;width:0;height:150" o:connectortype="straight" strokecolor="#e36c0a [2409]" strokeweight="2.25pt">
              <v:stroke endarrow="block"/>
            </v:shape>
            <v:shape id="_x0000_s2715" type="#_x0000_t32" style="position:absolute;left:2820;top:4275;width:0;height:150" o:connectortype="straight" strokecolor="#e36c0a [2409]" strokeweight="2.25pt">
              <v:stroke endarrow="block"/>
            </v:shape>
            <v:shape id="_x0000_s2716" type="#_x0000_t32" style="position:absolute;left:4319;top:4110;width:1;height:165" o:connectortype="straight" strokecolor="#e36c0a [2409]" strokeweight="2.25pt"/>
            <v:shape id="_x0000_s2718" type="#_x0000_t32" style="position:absolute;left:2790;top:4274;width:3075;height:1" o:connectortype="straight" strokecolor="#e36c0a [2409]" strokeweight="2.25pt"/>
            <v:group id="_x0000_s5035" style="position:absolute;left:1440;top:2623;width:9375;height:4352" coordorigin="1440,2623" coordsize="9375,4352">
              <v:rect id="_x0000_s2706" style="position:absolute;left:1440;top:3525;width:5790;height:5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06">
                  <w:txbxContent>
                    <w:p w14:paraId="55294A79" w14:textId="77777777" w:rsidR="00840C7A" w:rsidRPr="00704617" w:rsidRDefault="00840C7A" w:rsidP="00A21174">
                      <w:pPr>
                        <w:spacing w:after="0"/>
                        <w:jc w:val="center"/>
                        <w:rPr>
                          <w:rFonts w:ascii="Times New Roman" w:hAnsi="Times New Roman" w:cs="Times New Roman"/>
                          <w:color w:val="E36C0A" w:themeColor="accent6" w:themeShade="BF"/>
                          <w:sz w:val="24"/>
                          <w:szCs w:val="24"/>
                        </w:rPr>
                      </w:pPr>
                      <w:r w:rsidRPr="00704617">
                        <w:rPr>
                          <w:rFonts w:ascii="Times New Roman" w:hAnsi="Times New Roman" w:cs="Times New Roman"/>
                          <w:color w:val="E36C0A" w:themeColor="accent6" w:themeShade="BF"/>
                          <w:sz w:val="24"/>
                          <w:szCs w:val="24"/>
                        </w:rPr>
                        <w:t>Tabarruk yang disyariatkan</w:t>
                      </w:r>
                    </w:p>
                  </w:txbxContent>
                </v:textbox>
              </v:rect>
              <v:rect id="_x0000_s2707" style="position:absolute;left:7620;top:3525;width:3195;height:3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07">
                  <w:txbxContent>
                    <w:p w14:paraId="1F5C7A08" w14:textId="77777777" w:rsidR="00840C7A" w:rsidRPr="00704617" w:rsidRDefault="00840C7A" w:rsidP="00A21174">
                      <w:pPr>
                        <w:spacing w:after="0"/>
                        <w:jc w:val="center"/>
                        <w:rPr>
                          <w:rFonts w:ascii="Times New Roman" w:hAnsi="Times New Roman" w:cs="Times New Roman"/>
                          <w:color w:val="E36C0A" w:themeColor="accent6" w:themeShade="BF"/>
                          <w:sz w:val="24"/>
                          <w:szCs w:val="24"/>
                        </w:rPr>
                      </w:pPr>
                      <w:r w:rsidRPr="00704617">
                        <w:rPr>
                          <w:rFonts w:ascii="Times New Roman" w:hAnsi="Times New Roman" w:cs="Times New Roman"/>
                          <w:color w:val="E36C0A" w:themeColor="accent6" w:themeShade="BF"/>
                          <w:sz w:val="24"/>
                          <w:szCs w:val="24"/>
                        </w:rPr>
                        <w:t>Tabarruk yang dilarang:</w:t>
                      </w:r>
                    </w:p>
                    <w:p w14:paraId="39C24831" w14:textId="77777777" w:rsidR="00840C7A" w:rsidRPr="004D1219" w:rsidRDefault="00840C7A" w:rsidP="008B2C69">
                      <w:pPr>
                        <w:spacing w:after="0"/>
                        <w:jc w:val="center"/>
                        <w:rPr>
                          <w:rFonts w:ascii="Times New Roman" w:hAnsi="Times New Roman" w:cs="Times New Roman"/>
                          <w:sz w:val="24"/>
                          <w:szCs w:val="24"/>
                        </w:rPr>
                      </w:pPr>
                      <w:r>
                        <w:rPr>
                          <w:rFonts w:ascii="Times New Roman" w:hAnsi="Times New Roman" w:cs="Times New Roman"/>
                          <w:sz w:val="24"/>
                          <w:szCs w:val="24"/>
                        </w:rPr>
                        <w:t xml:space="preserve">Batasannya adalah bahwa segala sesuatu yang tidak ditetapkan perkaranya secara syariat dan </w:t>
                      </w:r>
                      <w:r w:rsidRPr="00704617">
                        <w:rPr>
                          <w:rFonts w:ascii="Times New Roman" w:hAnsi="Times New Roman" w:cs="Times New Roman"/>
                          <w:i/>
                          <w:iCs/>
                          <w:sz w:val="24"/>
                          <w:szCs w:val="24"/>
                        </w:rPr>
                        <w:t>hissi</w:t>
                      </w:r>
                      <w:r>
                        <w:rPr>
                          <w:rFonts w:ascii="Times New Roman" w:hAnsi="Times New Roman" w:cs="Times New Roman"/>
                          <w:sz w:val="24"/>
                          <w:szCs w:val="24"/>
                        </w:rPr>
                        <w:t xml:space="preserve"> (indrawi) maka itu dilarang. Seperti mengusap batu nisan Rasulullah shalallahu ‘alaihi wasalam untuk mencari berkah.</w:t>
                      </w:r>
                    </w:p>
                  </w:txbxContent>
                </v:textbox>
              </v:rect>
              <v:rect id="_x0000_s2708" style="position:absolute;left:1440;top:4410;width:2685;height:25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08">
                  <w:txbxContent>
                    <w:p w14:paraId="721A72BF" w14:textId="77777777" w:rsidR="00840C7A" w:rsidRPr="004D1219" w:rsidRDefault="00840C7A" w:rsidP="00A21174">
                      <w:pPr>
                        <w:spacing w:after="0"/>
                        <w:jc w:val="center"/>
                        <w:rPr>
                          <w:rFonts w:ascii="Times New Roman" w:hAnsi="Times New Roman" w:cs="Times New Roman"/>
                          <w:sz w:val="24"/>
                          <w:szCs w:val="24"/>
                        </w:rPr>
                      </w:pPr>
                      <w:r w:rsidRPr="006034BF">
                        <w:rPr>
                          <w:rFonts w:ascii="Times New Roman" w:hAnsi="Times New Roman" w:cs="Times New Roman"/>
                          <w:color w:val="E36C0A" w:themeColor="accent6" w:themeShade="BF"/>
                          <w:sz w:val="24"/>
                          <w:szCs w:val="24"/>
                        </w:rPr>
                        <w:t>Secara syariat</w:t>
                      </w:r>
                      <w:r>
                        <w:rPr>
                          <w:rFonts w:ascii="Times New Roman" w:hAnsi="Times New Roman" w:cs="Times New Roman"/>
                          <w:sz w:val="24"/>
                          <w:szCs w:val="24"/>
                        </w:rPr>
                        <w:t xml:space="preserve"> : seperti shalat dimasjid haram dan membaca Alqur’an.</w:t>
                      </w:r>
                    </w:p>
                  </w:txbxContent>
                </v:textbox>
              </v:rect>
              <v:rect id="_x0000_s2709" style="position:absolute;left:4515;top:4410;width:2685;height:25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09">
                  <w:txbxContent>
                    <w:p w14:paraId="506547A3" w14:textId="77777777" w:rsidR="00840C7A" w:rsidRPr="004D1219" w:rsidRDefault="00840C7A" w:rsidP="008B2C69">
                      <w:pPr>
                        <w:spacing w:after="0"/>
                        <w:jc w:val="center"/>
                        <w:rPr>
                          <w:rFonts w:ascii="Times New Roman" w:hAnsi="Times New Roman" w:cs="Times New Roman"/>
                          <w:sz w:val="24"/>
                          <w:szCs w:val="24"/>
                        </w:rPr>
                      </w:pPr>
                      <w:r w:rsidRPr="006034BF">
                        <w:rPr>
                          <w:rFonts w:ascii="Times New Roman" w:hAnsi="Times New Roman" w:cs="Times New Roman"/>
                          <w:color w:val="E36C0A" w:themeColor="accent6" w:themeShade="BF"/>
                          <w:sz w:val="24"/>
                          <w:szCs w:val="24"/>
                        </w:rPr>
                        <w:t>Secara hissi (</w:t>
                      </w:r>
                      <w:r>
                        <w:rPr>
                          <w:rFonts w:ascii="Times New Roman" w:hAnsi="Times New Roman" w:cs="Times New Roman"/>
                          <w:color w:val="E36C0A" w:themeColor="accent6" w:themeShade="BF"/>
                          <w:sz w:val="24"/>
                          <w:szCs w:val="24"/>
                        </w:rPr>
                        <w:t>indrawi</w:t>
                      </w:r>
                      <w:r w:rsidRPr="006034BF">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 seperti bertabaruk dengan mempelajari kitab-kitab Ahlu Sunnah Waljama’ah, misalnya kitab Syaikhul Islam Ibnu Taimiyyah.</w:t>
                      </w:r>
                    </w:p>
                  </w:txbxContent>
                </v:textbox>
              </v:rect>
              <v:roundrect id="_x0000_s5034" style="position:absolute;left:3645;top:2623;width:4965;height:557" arcsize="10923f" fillcolor="#ffc000" strokecolor="#f79646 [3209]" strokeweight="3pt">
                <v:fill color2="fill lighten(51)" focusposition="1" focussize="" method="linear sigma" type="gradient"/>
                <v:shadow opacity=".5" offset="-6pt,-6pt"/>
                <v:textbox style="mso-next-textbox:#_x0000_s5034">
                  <w:txbxContent>
                    <w:p w14:paraId="60E7D42A" w14:textId="77777777" w:rsidR="00840C7A" w:rsidRPr="00AD09AA" w:rsidRDefault="00840C7A" w:rsidP="00704617">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Tabarruk : Yaitu mencari berkah, di antaranya:</w:t>
                      </w:r>
                    </w:p>
                    <w:p w14:paraId="38C34C50" w14:textId="77777777" w:rsidR="00840C7A" w:rsidRPr="00A35A59" w:rsidRDefault="00840C7A" w:rsidP="00704617">
                      <w:pPr>
                        <w:rPr>
                          <w:szCs w:val="24"/>
                        </w:rPr>
                      </w:pPr>
                    </w:p>
                  </w:txbxContent>
                </v:textbox>
              </v:roundrect>
            </v:group>
          </v:group>
        </w:pict>
      </w:r>
    </w:p>
    <w:p w14:paraId="421E8306" w14:textId="77777777" w:rsidR="008669D8" w:rsidRDefault="008669D8" w:rsidP="009E4250"/>
    <w:p w14:paraId="2795639C" w14:textId="77777777" w:rsidR="008669D8" w:rsidRDefault="008669D8" w:rsidP="009E4250"/>
    <w:p w14:paraId="291B16C3" w14:textId="77777777" w:rsidR="008669D8" w:rsidRDefault="008669D8" w:rsidP="009E4250"/>
    <w:p w14:paraId="0F450E6F" w14:textId="77777777" w:rsidR="008669D8" w:rsidRDefault="008669D8" w:rsidP="009E4250"/>
    <w:p w14:paraId="674778C3" w14:textId="77777777" w:rsidR="008669D8" w:rsidRDefault="008669D8" w:rsidP="009E4250"/>
    <w:p w14:paraId="3BF0B2C6" w14:textId="77777777" w:rsidR="008669D8" w:rsidRDefault="008669D8" w:rsidP="009E4250"/>
    <w:p w14:paraId="1C0718EB" w14:textId="77777777" w:rsidR="008669D8" w:rsidRDefault="008669D8" w:rsidP="009E4250"/>
    <w:p w14:paraId="5753B1AE" w14:textId="77777777" w:rsidR="008669D8" w:rsidRDefault="008669D8" w:rsidP="009E4250"/>
    <w:p w14:paraId="40D456E6" w14:textId="77777777" w:rsidR="008669D8" w:rsidRDefault="00CF7F43" w:rsidP="009E4250">
      <w:r>
        <w:rPr>
          <w:noProof/>
        </w:rPr>
        <w:pict w14:anchorId="2FF50B86">
          <v:rect id="_x0000_s4624" style="position:absolute;margin-left:0;margin-top:14.85pt;width:465pt;height:377.25pt;z-index:25386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24">
              <w:txbxContent>
                <w:p w14:paraId="1854AF1E" w14:textId="77777777" w:rsidR="00840C7A" w:rsidRPr="00913F9F" w:rsidRDefault="00840C7A" w:rsidP="008F5BB9">
                  <w:pPr>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Pertama </w:t>
                  </w:r>
                </w:p>
                <w:p w14:paraId="03CED065" w14:textId="77777777" w:rsidR="00840C7A" w:rsidRDefault="00840C7A" w:rsidP="008F5BB9">
                  <w:pPr>
                    <w:rPr>
                      <w:rFonts w:asciiTheme="majorBidi" w:hAnsiTheme="majorBidi" w:cstheme="majorBidi"/>
                      <w:color w:val="E36C0A" w:themeColor="accent6" w:themeShade="BF"/>
                      <w:sz w:val="24"/>
                      <w:szCs w:val="24"/>
                    </w:rPr>
                  </w:pPr>
                  <w:r w:rsidRPr="003742A5">
                    <w:rPr>
                      <w:rFonts w:asciiTheme="majorBidi" w:hAnsiTheme="majorBidi" w:cstheme="majorBidi"/>
                      <w:color w:val="E36C0A" w:themeColor="accent6" w:themeShade="BF"/>
                      <w:sz w:val="24"/>
                      <w:szCs w:val="24"/>
                    </w:rPr>
                    <w:t>Allah berfirman:</w:t>
                  </w:r>
                </w:p>
                <w:p w14:paraId="301D528A" w14:textId="77777777" w:rsidR="00840C7A" w:rsidRPr="003742A5" w:rsidRDefault="00840C7A" w:rsidP="008F5BB9">
                  <w:pPr>
                    <w:spacing w:before="240"/>
                    <w:jc w:val="right"/>
                    <w:rPr>
                      <w:rFonts w:asciiTheme="majorBidi" w:hAnsiTheme="majorBidi" w:cs="Times New Roman"/>
                      <w:color w:val="E36C0A" w:themeColor="accent6" w:themeShade="BF"/>
                      <w:sz w:val="28"/>
                      <w:szCs w:val="28"/>
                    </w:rPr>
                  </w:pPr>
                  <w:r w:rsidRPr="003742A5">
                    <w:rPr>
                      <w:rFonts w:asciiTheme="majorBidi" w:hAnsiTheme="majorBidi" w:cs="Times New Roman" w:hint="cs"/>
                      <w:color w:val="E36C0A" w:themeColor="accent6" w:themeShade="BF"/>
                      <w:sz w:val="28"/>
                      <w:szCs w:val="28"/>
                      <w:rtl/>
                    </w:rPr>
                    <w:t>أَفَرَأَيْتُمُ</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اللَّاتَ</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وَالْعُزَّى</w:t>
                  </w:r>
                  <w:r w:rsidRPr="003742A5">
                    <w:rPr>
                      <w:rFonts w:asciiTheme="majorBidi" w:hAnsiTheme="majorBidi" w:cs="Times New Roman"/>
                      <w:color w:val="E36C0A" w:themeColor="accent6" w:themeShade="BF"/>
                      <w:sz w:val="28"/>
                      <w:szCs w:val="28"/>
                      <w:rtl/>
                    </w:rPr>
                    <w:t xml:space="preserve"> ﴿١٩﴾ </w:t>
                  </w:r>
                  <w:r w:rsidRPr="003742A5">
                    <w:rPr>
                      <w:rFonts w:asciiTheme="majorBidi" w:hAnsiTheme="majorBidi" w:cs="Times New Roman" w:hint="cs"/>
                      <w:color w:val="E36C0A" w:themeColor="accent6" w:themeShade="BF"/>
                      <w:sz w:val="28"/>
                      <w:szCs w:val="28"/>
                      <w:rtl/>
                    </w:rPr>
                    <w:t>وَمَنَاةَ</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الثَّالِثَةَ</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الْأُخْرَى</w:t>
                  </w:r>
                  <w:r w:rsidRPr="003742A5">
                    <w:rPr>
                      <w:rFonts w:asciiTheme="majorBidi" w:hAnsiTheme="majorBidi" w:cs="Times New Roman"/>
                      <w:color w:val="E36C0A" w:themeColor="accent6" w:themeShade="BF"/>
                      <w:sz w:val="28"/>
                      <w:szCs w:val="28"/>
                      <w:rtl/>
                    </w:rPr>
                    <w:t xml:space="preserve"> ﴿٢٠﴾</w:t>
                  </w:r>
                </w:p>
                <w:p w14:paraId="6FF4332C" w14:textId="77777777" w:rsidR="00840C7A" w:rsidRDefault="00840C7A" w:rsidP="00F523CA">
                  <w:pPr>
                    <w:jc w:val="both"/>
                    <w:rPr>
                      <w:rFonts w:asciiTheme="majorBidi" w:hAnsiTheme="majorBidi" w:cstheme="majorBidi"/>
                      <w:i/>
                      <w:iCs/>
                      <w:color w:val="E36C0A" w:themeColor="accent6" w:themeShade="BF"/>
                      <w:sz w:val="24"/>
                      <w:szCs w:val="24"/>
                    </w:rPr>
                  </w:pPr>
                  <w:r w:rsidRPr="003742A5">
                    <w:rPr>
                      <w:rFonts w:asciiTheme="majorBidi" w:hAnsiTheme="majorBidi" w:cstheme="majorBidi"/>
                      <w:i/>
                      <w:iCs/>
                      <w:color w:val="E36C0A" w:themeColor="accent6" w:themeShade="BF"/>
                      <w:sz w:val="24"/>
                      <w:szCs w:val="24"/>
                    </w:rPr>
                    <w:t>Maka apakah patut kamu (hai orang-orang musyrik) menganggap Al Lata dan Al Uzza. Dan Manah yang ketiga?</w:t>
                  </w:r>
                  <w:r>
                    <w:rPr>
                      <w:rFonts w:asciiTheme="majorBidi" w:hAnsiTheme="majorBidi" w:cstheme="majorBidi"/>
                      <w:i/>
                      <w:iCs/>
                      <w:color w:val="E36C0A" w:themeColor="accent6" w:themeShade="BF"/>
                      <w:sz w:val="24"/>
                      <w:szCs w:val="24"/>
                    </w:rPr>
                    <w:t>(QS. AN-Najm : 19-20).</w:t>
                  </w:r>
                </w:p>
                <w:p w14:paraId="065C2449" w14:textId="77777777" w:rsidR="00840C7A" w:rsidRDefault="00840C7A" w:rsidP="008F5BB9">
                  <w:pPr>
                    <w:jc w:val="center"/>
                    <w:rPr>
                      <w:rFonts w:asciiTheme="majorBidi" w:hAnsiTheme="majorBidi" w:cstheme="majorBidi"/>
                      <w:b/>
                      <w:bCs/>
                      <w:color w:val="E36C0A" w:themeColor="accent6" w:themeShade="BF"/>
                      <w:sz w:val="24"/>
                      <w:szCs w:val="24"/>
                    </w:rPr>
                  </w:pPr>
                  <w:r w:rsidRPr="008F5BB9">
                    <w:rPr>
                      <w:rFonts w:asciiTheme="majorBidi" w:hAnsiTheme="majorBidi" w:cstheme="majorBidi"/>
                      <w:b/>
                      <w:bCs/>
                      <w:color w:val="E36C0A" w:themeColor="accent6" w:themeShade="BF"/>
                      <w:sz w:val="24"/>
                      <w:szCs w:val="24"/>
                    </w:rPr>
                    <w:t>Dalil Kedua</w:t>
                  </w:r>
                </w:p>
                <w:p w14:paraId="17E8BD65" w14:textId="77777777" w:rsidR="00840C7A" w:rsidRPr="008F5BB9" w:rsidRDefault="00840C7A" w:rsidP="00F523CA">
                  <w:pPr>
                    <w:bidi/>
                    <w:spacing w:after="0" w:line="420" w:lineRule="exact"/>
                    <w:jc w:val="lowKashida"/>
                    <w:rPr>
                      <w:rFonts w:ascii="Lotus Linotype" w:hAnsi="Lotus Linotype" w:cs="Lotus Linotype"/>
                      <w:color w:val="E36C0A" w:themeColor="accent6" w:themeShade="BF"/>
                      <w:sz w:val="29"/>
                      <w:szCs w:val="29"/>
                      <w:lang w:bidi="ar-AE"/>
                    </w:rPr>
                  </w:pPr>
                  <w:r w:rsidRPr="008F5BB9">
                    <w:rPr>
                      <w:rFonts w:ascii="Lotus Linotype" w:hAnsi="Lotus Linotype" w:cs="Lotus Linotype"/>
                      <w:color w:val="E36C0A" w:themeColor="accent6" w:themeShade="BF"/>
                      <w:sz w:val="29"/>
                      <w:szCs w:val="29"/>
                      <w:rtl/>
                    </w:rPr>
                    <w:t xml:space="preserve">عَنْ أَبِي وَاقِدٍ اللَّيْثِيِّ قَالَ: خَرَجْنَا مَعَ رَسُولِ اللهِ </w:t>
                  </w:r>
                  <w:r w:rsidRPr="005C631E">
                    <w:rPr>
                      <w:rFonts w:ascii="Islamic_" w:hAnsi="Islamic_" w:cs="Lotus Linotype"/>
                      <w:color w:val="E36C0A" w:themeColor="accent6" w:themeShade="BF"/>
                      <w:sz w:val="29"/>
                      <w:szCs w:val="29"/>
                    </w:rPr>
                    <w:t>n</w:t>
                  </w:r>
                  <w:r w:rsidRPr="008F5BB9">
                    <w:rPr>
                      <w:rFonts w:ascii="Lotus Linotype" w:hAnsi="Lotus Linotype" w:cs="Lotus Linotype"/>
                      <w:color w:val="E36C0A" w:themeColor="accent6" w:themeShade="BF"/>
                      <w:sz w:val="29"/>
                      <w:szCs w:val="29"/>
                      <w:rtl/>
                    </w:rPr>
                    <w:t xml:space="preserve"> إِلَى حُنَيْنٍ، وَنَحْنُ حُدَثَاءُ عَهْدٍ بِكُفْرٍ، وَلِلْـمُشْرِكِينَ سِدْرَةٌ يَعْكُفُونَ عِنْدَهَا، وَيَنُوطُونَ بِهَا أَسْلِحَتَهُمْ، يُقَالُ لَهَا: (ذَاتُ أَنْوَاطٍ)، فَمَرَرْنَا بِسِدْرَةٍ، فَقُلْنَا: يَا رَسُولَ اللهِ؛ اجْعَلْ لَنَا ذَاتَ أَنْوَاطٍ كَمَا لَهُمْ ذَاتُ أَنْوَاطٍ، فَقَالَ رَسُولُ اللهِ </w:t>
                  </w:r>
                  <w:r w:rsidRPr="00F523CA">
                    <w:rPr>
                      <w:rFonts w:ascii="Islamic_" w:hAnsi="Islamic_" w:cs="Lotus Linotype"/>
                      <w:color w:val="E36C0A" w:themeColor="accent6" w:themeShade="BF"/>
                      <w:sz w:val="29"/>
                      <w:szCs w:val="29"/>
                    </w:rPr>
                    <w:t>n</w:t>
                  </w:r>
                  <w:r w:rsidRPr="008F5BB9">
                    <w:rPr>
                      <w:rFonts w:ascii="Lotus Linotype" w:hAnsi="Lotus Linotype" w:cs="Lotus Linotype"/>
                      <w:color w:val="E36C0A" w:themeColor="accent6" w:themeShade="BF"/>
                      <w:sz w:val="29"/>
                      <w:szCs w:val="29"/>
                      <w:rtl/>
                    </w:rPr>
                    <w:t>: «</w:t>
                  </w:r>
                  <w:r w:rsidRPr="008F5BB9">
                    <w:rPr>
                      <w:rFonts w:ascii="Lotus Linotype" w:hAnsi="Lotus Linotype" w:cs="Lotus Linotype"/>
                      <w:b/>
                      <w:bCs/>
                      <w:color w:val="E36C0A" w:themeColor="accent6" w:themeShade="BF"/>
                      <w:sz w:val="29"/>
                      <w:szCs w:val="29"/>
                      <w:rtl/>
                    </w:rPr>
                    <w:t xml:space="preserve">اللهُ أَكْبَرُ، إِنَّهَا السُّنَنُ، </w:t>
                  </w:r>
                  <w:r w:rsidRPr="008F5BB9">
                    <w:rPr>
                      <w:rFonts w:ascii="Lotus Linotype" w:hAnsi="Lotus Linotype" w:cs="Lotus Linotype"/>
                      <w:b/>
                      <w:bCs/>
                      <w:color w:val="E36C0A" w:themeColor="accent6" w:themeShade="BF"/>
                      <w:sz w:val="29"/>
                      <w:szCs w:val="29"/>
                      <w:u w:val="single"/>
                      <w:rtl/>
                    </w:rPr>
                    <w:t xml:space="preserve">قُلْتُمْ وَالَّذِي نَفْسـِي بِيَدِهِ كَمَا قَالَتْ بَنُو إِسْرَائِيلَ لِـمُوسَى: </w:t>
                  </w:r>
                  <w:r w:rsidRPr="008F5BB9">
                    <w:rPr>
                      <w:rFonts w:ascii="Lotus Linotype" w:hAnsi="Lotus Linotype" w:cs="Lotus Linotype"/>
                      <w:color w:val="E36C0A" w:themeColor="accent6" w:themeShade="BF"/>
                      <w:sz w:val="29"/>
                      <w:szCs w:val="29"/>
                      <w:u w:val="single"/>
                      <w:rtl/>
                    </w:rPr>
                    <w:t>﴿</w:t>
                  </w:r>
                  <w:r w:rsidRPr="008F5BB9">
                    <w:rPr>
                      <w:rFonts w:asciiTheme="majorBidi" w:hAnsiTheme="majorBidi" w:cstheme="majorBidi"/>
                      <w:color w:val="E36C0A" w:themeColor="accent6" w:themeShade="BF"/>
                      <w:sz w:val="28"/>
                      <w:szCs w:val="28"/>
                      <w:rtl/>
                    </w:rPr>
                    <w:t xml:space="preserve"> اجْعَل لَّنَا إِلَـهاً كَمَا لَهُمْ آلِهَةٌ قَالَ إِنَّكُمْ قَوْمٌ تَجْهَلُونَ</w:t>
                  </w:r>
                  <w:r w:rsidRPr="008F5BB9">
                    <w:rPr>
                      <w:rFonts w:ascii="Lotus Linotype" w:hAnsi="Lotus Linotype" w:cs="Lotus Linotype"/>
                      <w:color w:val="E36C0A" w:themeColor="accent6" w:themeShade="BF"/>
                      <w:sz w:val="29"/>
                      <w:szCs w:val="29"/>
                      <w:u w:val="single"/>
                      <w:rtl/>
                    </w:rPr>
                    <w:t xml:space="preserve"> ﴾، </w:t>
                  </w:r>
                  <w:r w:rsidRPr="008F5BB9">
                    <w:rPr>
                      <w:rFonts w:ascii="Lotus Linotype" w:hAnsi="Lotus Linotype" w:cs="Lotus Linotype"/>
                      <w:b/>
                      <w:bCs/>
                      <w:color w:val="E36C0A" w:themeColor="accent6" w:themeShade="BF"/>
                      <w:sz w:val="29"/>
                      <w:szCs w:val="29"/>
                      <w:u w:val="single"/>
                      <w:rtl/>
                    </w:rPr>
                    <w:t>لَتَرْكَبُنَّ سُـَنَنَ مَنْ كَانَ قَبْلَكُمْ</w:t>
                  </w:r>
                  <w:r w:rsidRPr="008F5BB9">
                    <w:rPr>
                      <w:rFonts w:ascii="Lotus Linotype" w:hAnsi="Lotus Linotype" w:cs="Lotus Linotype"/>
                      <w:color w:val="E36C0A" w:themeColor="accent6" w:themeShade="BF"/>
                      <w:sz w:val="29"/>
                      <w:szCs w:val="29"/>
                      <w:rtl/>
                    </w:rPr>
                    <w:t>». رَوَاهُ التِّرْمِذِيُّ وَصَحَّحَه.</w:t>
                  </w:r>
                </w:p>
                <w:p w14:paraId="56B679FF" w14:textId="77777777" w:rsidR="00840C7A" w:rsidRPr="00FF5D37" w:rsidRDefault="00840C7A" w:rsidP="00470727">
                  <w:pPr>
                    <w:pStyle w:val="BodyText3"/>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Dari Abu</w:t>
                  </w:r>
                  <w:r w:rsidRPr="00FF5D37">
                    <w:rPr>
                      <w:rFonts w:asciiTheme="majorBidi" w:hAnsiTheme="majorBidi" w:cstheme="majorBidi"/>
                      <w:color w:val="E36C0A" w:themeColor="accent6" w:themeShade="BF"/>
                      <w:sz w:val="24"/>
                      <w:szCs w:val="24"/>
                    </w:rPr>
                    <w:t xml:space="preserve"> Waqid Al Laitsi</w:t>
                  </w:r>
                  <w:r>
                    <w:rPr>
                      <w:rFonts w:asciiTheme="majorBidi" w:hAnsiTheme="majorBidi" w:cstheme="majorBidi"/>
                      <w:color w:val="E36C0A" w:themeColor="accent6" w:themeShade="BF"/>
                      <w:sz w:val="24"/>
                      <w:szCs w:val="24"/>
                    </w:rPr>
                    <w:t>, ia</w:t>
                  </w:r>
                  <w:r w:rsidRPr="00FF5D37">
                    <w:rPr>
                      <w:rFonts w:asciiTheme="majorBidi" w:hAnsiTheme="majorBidi" w:cstheme="majorBidi"/>
                      <w:color w:val="E36C0A" w:themeColor="accent6" w:themeShade="BF"/>
                      <w:sz w:val="24"/>
                      <w:szCs w:val="24"/>
                    </w:rPr>
                    <w:t xml:space="preserve"> menuturkan : “Suatu saat kami keluar bersama Rasulullah menuju Hunain, sedangkan kami dalam keadaan baru saja lepas dari kekafiran (masuk Islam), disaat itu orang-orang musyrik memiliki sebatang pohon bidara yang dikenal dengan </w:t>
                  </w:r>
                  <w:r w:rsidRPr="00FF5D37">
                    <w:rPr>
                      <w:rFonts w:asciiTheme="majorBidi" w:hAnsiTheme="majorBidi" w:cstheme="majorBidi"/>
                      <w:i/>
                      <w:iCs/>
                      <w:color w:val="E36C0A" w:themeColor="accent6" w:themeShade="BF"/>
                      <w:sz w:val="24"/>
                      <w:szCs w:val="24"/>
                    </w:rPr>
                    <w:t>dzatu anwath</w:t>
                  </w:r>
                  <w:r w:rsidRPr="00FF5D37">
                    <w:rPr>
                      <w:rFonts w:asciiTheme="majorBidi" w:hAnsiTheme="majorBidi" w:cstheme="majorBidi"/>
                      <w:color w:val="E36C0A" w:themeColor="accent6" w:themeShade="BF"/>
                      <w:sz w:val="24"/>
                      <w:szCs w:val="24"/>
                    </w:rPr>
                    <w:t xml:space="preserve">, mereka selalu mendatanginya dan menggantungkan senjata-senjata perang mereka pada pohon tersebut, disaat kami sedang melewati pohon bidara tersebut, kami berkata : “Ya Rasulullah, buatkanlah untuk kami </w:t>
                  </w:r>
                  <w:r w:rsidRPr="00FF5D37">
                    <w:rPr>
                      <w:rFonts w:asciiTheme="majorBidi" w:hAnsiTheme="majorBidi" w:cstheme="majorBidi"/>
                      <w:i/>
                      <w:iCs/>
                      <w:color w:val="E36C0A" w:themeColor="accent6" w:themeShade="BF"/>
                      <w:sz w:val="24"/>
                      <w:szCs w:val="24"/>
                    </w:rPr>
                    <w:t>dzat anwath</w:t>
                  </w:r>
                  <w:r w:rsidRPr="00FF5D37">
                    <w:rPr>
                      <w:rFonts w:asciiTheme="majorBidi" w:hAnsiTheme="majorBidi" w:cstheme="majorBidi"/>
                      <w:color w:val="E36C0A" w:themeColor="accent6" w:themeShade="BF"/>
                      <w:sz w:val="24"/>
                      <w:szCs w:val="24"/>
                    </w:rPr>
                    <w:t xml:space="preserve"> sebagaimana mereka memilikinya”. Maka</w:t>
                  </w:r>
                  <w:r w:rsidRPr="00470727">
                    <w:rPr>
                      <w:rFonts w:asciiTheme="majorBidi" w:hAnsiTheme="majorBidi" w:cstheme="majorBidi"/>
                      <w:color w:val="E36C0A" w:themeColor="accent6" w:themeShade="BF"/>
                      <w:sz w:val="24"/>
                      <w:szCs w:val="24"/>
                    </w:rPr>
                    <w:t xml:space="preserve"> </w:t>
                  </w:r>
                  <w:r w:rsidRPr="00FF5D37">
                    <w:rPr>
                      <w:rFonts w:asciiTheme="majorBidi" w:hAnsiTheme="majorBidi" w:cstheme="majorBidi"/>
                      <w:color w:val="E36C0A" w:themeColor="accent6" w:themeShade="BF"/>
                      <w:sz w:val="24"/>
                      <w:szCs w:val="24"/>
                    </w:rPr>
                    <w:t>Rasulullah Shallallahu’alaihi wasallam menjawab :</w:t>
                  </w:r>
                  <w:r>
                    <w:rPr>
                      <w:rFonts w:asciiTheme="majorBidi" w:hAnsiTheme="majorBidi" w:cstheme="majorBidi"/>
                      <w:color w:val="E36C0A" w:themeColor="accent6" w:themeShade="BF"/>
                      <w:sz w:val="24"/>
                      <w:szCs w:val="24"/>
                    </w:rPr>
                    <w:t xml:space="preserve"> </w:t>
                  </w:r>
                  <w:r w:rsidRPr="00FF5D37">
                    <w:rPr>
                      <w:rFonts w:asciiTheme="majorBidi" w:hAnsiTheme="majorBidi" w:cstheme="majorBidi"/>
                      <w:color w:val="E36C0A" w:themeColor="accent6" w:themeShade="BF"/>
                      <w:sz w:val="24"/>
                      <w:szCs w:val="24"/>
                    </w:rPr>
                    <w:t xml:space="preserve"> “Allahu Akbar, </w:t>
                  </w:r>
                </w:p>
                <w:p w14:paraId="31730F38" w14:textId="77777777" w:rsidR="00840C7A" w:rsidRPr="00FF5D37" w:rsidRDefault="00840C7A" w:rsidP="008F5BB9">
                  <w:pPr>
                    <w:bidi/>
                    <w:spacing w:after="0" w:line="420" w:lineRule="exact"/>
                    <w:rPr>
                      <w:rFonts w:asciiTheme="majorBidi" w:hAnsiTheme="majorBidi" w:cstheme="majorBidi"/>
                      <w:color w:val="E36C0A" w:themeColor="accent6" w:themeShade="BF"/>
                      <w:sz w:val="28"/>
                      <w:szCs w:val="28"/>
                      <w:lang w:bidi="ar-AE"/>
                    </w:rPr>
                  </w:pPr>
                </w:p>
                <w:p w14:paraId="261B9A2F" w14:textId="77777777" w:rsidR="00840C7A" w:rsidRPr="003742A5" w:rsidRDefault="00840C7A" w:rsidP="008F5BB9">
                  <w:pPr>
                    <w:spacing w:after="0"/>
                    <w:rPr>
                      <w:rFonts w:asciiTheme="majorBidi" w:hAnsiTheme="majorBidi" w:cstheme="majorBidi"/>
                      <w:color w:val="E36C0A" w:themeColor="accent6" w:themeShade="BF"/>
                      <w:sz w:val="24"/>
                      <w:szCs w:val="24"/>
                    </w:rPr>
                  </w:pPr>
                </w:p>
                <w:p w14:paraId="0BF6B174" w14:textId="77777777" w:rsidR="00840C7A" w:rsidRPr="00125BF2" w:rsidRDefault="00840C7A" w:rsidP="008F5BB9"/>
              </w:txbxContent>
            </v:textbox>
          </v:rect>
        </w:pict>
      </w:r>
    </w:p>
    <w:p w14:paraId="2D16849B" w14:textId="77777777" w:rsidR="008669D8" w:rsidRDefault="008669D8" w:rsidP="009E4250"/>
    <w:p w14:paraId="53E9F9FC" w14:textId="77777777" w:rsidR="008669D8" w:rsidRDefault="008669D8" w:rsidP="009E4250"/>
    <w:p w14:paraId="522823EB" w14:textId="77777777" w:rsidR="008669D8" w:rsidRDefault="008669D8" w:rsidP="009E4250"/>
    <w:p w14:paraId="68F6D35F" w14:textId="77777777" w:rsidR="008669D8" w:rsidRDefault="008669D8" w:rsidP="009E4250"/>
    <w:p w14:paraId="6017DE05" w14:textId="77777777" w:rsidR="008669D8" w:rsidRDefault="008669D8" w:rsidP="009E4250"/>
    <w:p w14:paraId="0EAD3EFC" w14:textId="77777777" w:rsidR="008669D8" w:rsidRDefault="008669D8" w:rsidP="009E4250"/>
    <w:p w14:paraId="275602DE" w14:textId="77777777" w:rsidR="008669D8" w:rsidRDefault="008669D8" w:rsidP="009E4250"/>
    <w:p w14:paraId="29B8D6C4" w14:textId="77777777" w:rsidR="008669D8" w:rsidRDefault="008669D8" w:rsidP="009E4250"/>
    <w:p w14:paraId="3313E80F" w14:textId="77777777" w:rsidR="008669D8" w:rsidRDefault="008669D8" w:rsidP="009E4250"/>
    <w:p w14:paraId="1DBA4C89" w14:textId="77777777" w:rsidR="008669D8" w:rsidRDefault="008669D8" w:rsidP="009E4250"/>
    <w:p w14:paraId="0F16E962" w14:textId="77777777" w:rsidR="008669D8" w:rsidRDefault="008669D8" w:rsidP="009E4250"/>
    <w:p w14:paraId="7D03FE42" w14:textId="77777777" w:rsidR="008669D8" w:rsidRDefault="008669D8" w:rsidP="009E4250"/>
    <w:p w14:paraId="1D3E29E2" w14:textId="77777777" w:rsidR="008669D8" w:rsidRDefault="008669D8" w:rsidP="009E4250"/>
    <w:p w14:paraId="74D978F9" w14:textId="77777777" w:rsidR="008669D8" w:rsidRDefault="008669D8" w:rsidP="009E4250"/>
    <w:p w14:paraId="5602D94C" w14:textId="77777777" w:rsidR="008669D8" w:rsidRDefault="00CF7F43" w:rsidP="009E4250">
      <w:r>
        <w:rPr>
          <w:rFonts w:asciiTheme="majorBidi" w:hAnsiTheme="majorBidi" w:cstheme="majorBidi"/>
          <w:noProof/>
          <w:color w:val="E36C0A" w:themeColor="accent6" w:themeShade="BF"/>
          <w:sz w:val="24"/>
          <w:szCs w:val="24"/>
        </w:rPr>
        <w:pict w14:anchorId="66C7EC9E">
          <v:rect id="_x0000_s4625" style="position:absolute;margin-left:0;margin-top:2.25pt;width:468.75pt;height:102pt;z-index:25386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25">
              <w:txbxContent>
                <w:p w14:paraId="005D3B46" w14:textId="77777777" w:rsidR="00840C7A" w:rsidRPr="00FF5D37" w:rsidRDefault="00840C7A" w:rsidP="00470727">
                  <w:pPr>
                    <w:pStyle w:val="BodyText3"/>
                    <w:jc w:val="both"/>
                    <w:rPr>
                      <w:rFonts w:asciiTheme="majorBidi" w:hAnsiTheme="majorBidi" w:cstheme="majorBidi"/>
                      <w:color w:val="E36C0A" w:themeColor="accent6" w:themeShade="BF"/>
                      <w:sz w:val="24"/>
                      <w:szCs w:val="24"/>
                      <w:rtl/>
                    </w:rPr>
                  </w:pPr>
                  <w:r w:rsidRPr="00FF5D37">
                    <w:rPr>
                      <w:rFonts w:asciiTheme="majorBidi" w:hAnsiTheme="majorBidi" w:cstheme="majorBidi"/>
                      <w:color w:val="E36C0A" w:themeColor="accent6" w:themeShade="BF"/>
                      <w:sz w:val="24"/>
                      <w:szCs w:val="24"/>
                    </w:rPr>
                    <w:t>itulah tradisi (orang- orang sebelum kalian) demi Allah yang jiwaku ada di tangan</w:t>
                  </w:r>
                  <w:r>
                    <w:rPr>
                      <w:rFonts w:asciiTheme="majorBidi" w:hAnsiTheme="majorBidi" w:cstheme="majorBidi"/>
                      <w:color w:val="E36C0A" w:themeColor="accent6" w:themeShade="BF"/>
                      <w:sz w:val="24"/>
                      <w:szCs w:val="24"/>
                    </w:rPr>
                    <w:t>-</w:t>
                  </w:r>
                  <w:r w:rsidRPr="00FF5D37">
                    <w:rPr>
                      <w:rFonts w:asciiTheme="majorBidi" w:hAnsiTheme="majorBidi" w:cstheme="majorBidi"/>
                      <w:color w:val="E36C0A" w:themeColor="accent6" w:themeShade="BF"/>
                      <w:sz w:val="24"/>
                      <w:szCs w:val="24"/>
                    </w:rPr>
                    <w:t>Nya, kalian benar-benar telah mangatakan suatu perkataan seperti yang dikatak</w:t>
                  </w:r>
                  <w:r>
                    <w:rPr>
                      <w:rFonts w:asciiTheme="majorBidi" w:hAnsiTheme="majorBidi" w:cstheme="majorBidi"/>
                      <w:color w:val="E36C0A" w:themeColor="accent6" w:themeShade="BF"/>
                      <w:sz w:val="24"/>
                      <w:szCs w:val="24"/>
                    </w:rPr>
                    <w:t>an oleh Bani Israil kepada Musa</w:t>
                  </w:r>
                  <w:r w:rsidRPr="00FF5D37">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 xml:space="preserve"> </w:t>
                  </w:r>
                  <w:r w:rsidRPr="00FF5D37">
                    <w:rPr>
                      <w:rFonts w:asciiTheme="majorBidi" w:hAnsiTheme="majorBidi" w:cstheme="majorBidi"/>
                      <w:i/>
                      <w:iCs/>
                      <w:color w:val="E36C0A" w:themeColor="accent6" w:themeShade="BF"/>
                      <w:sz w:val="24"/>
                      <w:szCs w:val="24"/>
                    </w:rPr>
                    <w:t>“Buatkanlah untuk kami sesembahan sebagaimana mereka memiliki sesembahan,</w:t>
                  </w:r>
                  <w:r w:rsidRPr="00FF5D37">
                    <w:rPr>
                      <w:rFonts w:asciiTheme="majorBidi" w:hAnsiTheme="majorBidi" w:cstheme="majorBidi"/>
                      <w:color w:val="E36C0A" w:themeColor="accent6" w:themeShade="BF"/>
                      <w:sz w:val="24"/>
                      <w:szCs w:val="24"/>
                    </w:rPr>
                    <w:t xml:space="preserve"> Musa menjawab : "Sungguh kalian adalah kaum yang tidak mengerti (faham), kalian pasti akan mengikuti tradisi orang-orang sebelum kalian.” (HR. Turmudzi, dan dinyatakan shoheh olehnya)</w:t>
                  </w:r>
                  <w:r>
                    <w:rPr>
                      <w:rFonts w:asciiTheme="majorBidi" w:hAnsiTheme="majorBidi" w:cstheme="majorBidi"/>
                      <w:color w:val="E36C0A" w:themeColor="accent6" w:themeShade="BF"/>
                      <w:sz w:val="24"/>
                      <w:szCs w:val="24"/>
                    </w:rPr>
                    <w:t>.</w:t>
                  </w:r>
                </w:p>
                <w:p w14:paraId="13B798CA" w14:textId="77777777" w:rsidR="00840C7A" w:rsidRPr="00125BF2" w:rsidRDefault="00840C7A" w:rsidP="008F5BB9"/>
              </w:txbxContent>
            </v:textbox>
          </v:rect>
        </w:pict>
      </w:r>
    </w:p>
    <w:p w14:paraId="465727BA" w14:textId="77777777" w:rsidR="008669D8" w:rsidRDefault="008669D8" w:rsidP="009E4250"/>
    <w:p w14:paraId="189BF2B9" w14:textId="77777777" w:rsidR="008669D8" w:rsidRDefault="008669D8" w:rsidP="009E4250"/>
    <w:p w14:paraId="31BB691E" w14:textId="77777777" w:rsidR="008669D8" w:rsidRDefault="008669D8" w:rsidP="009E4250"/>
    <w:p w14:paraId="7DBC696E" w14:textId="77777777" w:rsidR="008669D8" w:rsidRDefault="00CF7F43" w:rsidP="009E4250">
      <w:r>
        <w:rPr>
          <w:noProof/>
        </w:rPr>
        <w:pict w14:anchorId="1ECD5A8B">
          <v:rect id="_x0000_s2720" style="position:absolute;margin-left:-.75pt;margin-top:14.5pt;width:469.5pt;height:436.5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720">
              <w:txbxContent>
                <w:p w14:paraId="4C0624C9" w14:textId="77777777" w:rsidR="00840C7A" w:rsidRPr="000F107A" w:rsidRDefault="00840C7A" w:rsidP="008417EF">
                  <w:pPr>
                    <w:spacing w:after="0"/>
                    <w:rPr>
                      <w:rFonts w:asciiTheme="majorBidi" w:hAnsiTheme="majorBidi" w:cs="Times New Roman"/>
                      <w:sz w:val="24"/>
                      <w:szCs w:val="24"/>
                    </w:rPr>
                  </w:pPr>
                  <w:r w:rsidRPr="003742A5">
                    <w:rPr>
                      <w:rFonts w:asciiTheme="majorBidi" w:hAnsiTheme="majorBidi" w:cs="Times New Roman" w:hint="cs"/>
                      <w:color w:val="E36C0A" w:themeColor="accent6" w:themeShade="BF"/>
                      <w:sz w:val="28"/>
                      <w:szCs w:val="28"/>
                      <w:rtl/>
                    </w:rPr>
                    <w:t>أَفَرَأَيْتُمُ</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اللَّاتَ</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وَالْعُزَّى</w:t>
                  </w:r>
                  <w:r>
                    <w:rPr>
                      <w:rFonts w:asciiTheme="majorBidi" w:hAnsiTheme="majorBidi" w:cs="Times New Roman" w:hint="cs"/>
                      <w:color w:val="E36C0A" w:themeColor="accent6" w:themeShade="BF"/>
                      <w:sz w:val="28"/>
                      <w:szCs w:val="28"/>
                      <w:rtl/>
                    </w:rPr>
                    <w:t xml:space="preserve"> </w:t>
                  </w:r>
                  <w:r w:rsidRPr="00F26F64">
                    <w:rPr>
                      <w:rFonts w:ascii="Times New Roman" w:hAnsi="Times New Roman" w:cs="Times New Roman"/>
                      <w:sz w:val="28"/>
                      <w:szCs w:val="28"/>
                      <w:rtl/>
                    </w:rPr>
                    <w:t>●</w:t>
                  </w:r>
                  <w:r>
                    <w:rPr>
                      <w:rFonts w:asciiTheme="majorBidi" w:hAnsiTheme="majorBidi" w:cs="Times New Roman"/>
                      <w:color w:val="E36C0A" w:themeColor="accent6" w:themeShade="BF"/>
                      <w:sz w:val="28"/>
                      <w:szCs w:val="28"/>
                    </w:rPr>
                    <w:t xml:space="preserve">  </w:t>
                  </w:r>
                  <w:r w:rsidRPr="00904C96">
                    <w:rPr>
                      <w:rFonts w:asciiTheme="majorBidi" w:hAnsiTheme="majorBidi" w:cs="Times New Roman"/>
                      <w:color w:val="E36C0A" w:themeColor="accent6" w:themeShade="BF"/>
                      <w:sz w:val="24"/>
                      <w:szCs w:val="24"/>
                    </w:rPr>
                    <w:t xml:space="preserve">(Bagaimana pendapat kalian wahai orang-orang musyrik tentang Laata dan </w:t>
                  </w:r>
                  <w:r w:rsidRPr="006C0428">
                    <w:rPr>
                      <w:rFonts w:asciiTheme="majorBidi" w:hAnsiTheme="majorBidi" w:cs="Times New Roman"/>
                      <w:color w:val="E36C0A" w:themeColor="accent6" w:themeShade="BF"/>
                      <w:sz w:val="24"/>
                      <w:szCs w:val="24"/>
                    </w:rPr>
                    <w:t>Uzza</w:t>
                  </w:r>
                  <w:r>
                    <w:rPr>
                      <w:rFonts w:asciiTheme="majorBidi" w:hAnsiTheme="majorBidi" w:cs="Times New Roman"/>
                      <w:color w:val="E36C0A" w:themeColor="accent6" w:themeShade="BF"/>
                      <w:sz w:val="24"/>
                      <w:szCs w:val="24"/>
                    </w:rPr>
                    <w:t xml:space="preserve">) : </w:t>
                  </w:r>
                  <w:r w:rsidRPr="000F107A">
                    <w:rPr>
                      <w:rFonts w:asciiTheme="majorBidi" w:hAnsiTheme="majorBidi" w:cs="Times New Roman"/>
                      <w:sz w:val="24"/>
                      <w:szCs w:val="24"/>
                    </w:rPr>
                    <w:t>Kabarkan</w:t>
                  </w:r>
                  <w:r>
                    <w:rPr>
                      <w:rFonts w:asciiTheme="majorBidi" w:hAnsiTheme="majorBidi" w:cs="Times New Roman"/>
                      <w:sz w:val="24"/>
                      <w:szCs w:val="24"/>
                    </w:rPr>
                    <w:t>lah</w:t>
                  </w:r>
                  <w:r w:rsidRPr="000F107A">
                    <w:rPr>
                      <w:rFonts w:asciiTheme="majorBidi" w:hAnsiTheme="majorBidi" w:cs="Times New Roman"/>
                      <w:sz w:val="24"/>
                      <w:szCs w:val="24"/>
                    </w:rPr>
                    <w:t xml:space="preserve"> kepadaku  tentang berhala-berhala ini yang kalian agungkan dan bag</w:t>
                  </w:r>
                  <w:r>
                    <w:rPr>
                      <w:rFonts w:asciiTheme="majorBidi" w:hAnsiTheme="majorBidi" w:cs="Times New Roman"/>
                      <w:sz w:val="24"/>
                      <w:szCs w:val="24"/>
                    </w:rPr>
                    <w:t>a</w:t>
                  </w:r>
                  <w:r w:rsidRPr="000F107A">
                    <w:rPr>
                      <w:rFonts w:asciiTheme="majorBidi" w:hAnsiTheme="majorBidi" w:cs="Times New Roman"/>
                      <w:sz w:val="24"/>
                      <w:szCs w:val="24"/>
                    </w:rPr>
                    <w:t xml:space="preserve">imana keadaannya bila ditinjau dengan ayat-ayat Alqur’an ini? </w:t>
                  </w:r>
                  <w:r>
                    <w:rPr>
                      <w:rFonts w:asciiTheme="majorBidi" w:hAnsiTheme="majorBidi" w:cs="Times New Roman"/>
                      <w:sz w:val="24"/>
                      <w:szCs w:val="24"/>
                    </w:rPr>
                    <w:t>M</w:t>
                  </w:r>
                  <w:r w:rsidRPr="000F107A">
                    <w:rPr>
                      <w:rFonts w:asciiTheme="majorBidi" w:hAnsiTheme="majorBidi" w:cs="Times New Roman"/>
                      <w:sz w:val="24"/>
                      <w:szCs w:val="24"/>
                    </w:rPr>
                    <w:t xml:space="preserve">ereka berkeyakinan bahwa barhala-berhala tersebut dapat memberikan manfaat dan menolak mudhorot bagi mereka. Sebab itu mereka mendatanginya lalu </w:t>
                  </w:r>
                  <w:r>
                    <w:rPr>
                      <w:rFonts w:asciiTheme="majorBidi" w:hAnsiTheme="majorBidi" w:cs="Times New Roman"/>
                      <w:sz w:val="24"/>
                      <w:szCs w:val="24"/>
                    </w:rPr>
                    <w:t>berdoa, menyembelih</w:t>
                  </w:r>
                  <w:r w:rsidRPr="000F107A">
                    <w:rPr>
                      <w:rFonts w:asciiTheme="majorBidi" w:hAnsiTheme="majorBidi" w:cs="Times New Roman"/>
                      <w:sz w:val="24"/>
                      <w:szCs w:val="24"/>
                    </w:rPr>
                    <w:t xml:space="preserve"> dan mendekatkan diri kepada mereka.</w:t>
                  </w:r>
                </w:p>
                <w:p w14:paraId="22BE0713" w14:textId="77777777" w:rsidR="00840C7A" w:rsidRPr="00F26F64" w:rsidRDefault="00840C7A" w:rsidP="008B2C69">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3742A5">
                    <w:rPr>
                      <w:rFonts w:asciiTheme="majorBidi" w:hAnsiTheme="majorBidi" w:cs="Times New Roman" w:hint="cs"/>
                      <w:color w:val="E36C0A" w:themeColor="accent6" w:themeShade="BF"/>
                      <w:sz w:val="28"/>
                      <w:szCs w:val="28"/>
                      <w:rtl/>
                    </w:rPr>
                    <w:t>اللَّاتَ</w:t>
                  </w:r>
                  <w:r>
                    <w:rPr>
                      <w:rFonts w:asciiTheme="majorBidi" w:hAnsiTheme="majorBidi" w:cs="Times New Roman"/>
                      <w:color w:val="E36C0A" w:themeColor="accent6" w:themeShade="BF"/>
                      <w:sz w:val="28"/>
                      <w:szCs w:val="28"/>
                    </w:rPr>
                    <w:t xml:space="preserve"> : </w:t>
                  </w:r>
                  <w:r w:rsidRPr="00F26F64">
                    <w:rPr>
                      <w:rFonts w:asciiTheme="majorBidi" w:hAnsiTheme="majorBidi" w:cs="Times New Roman"/>
                      <w:sz w:val="24"/>
                      <w:szCs w:val="24"/>
                    </w:rPr>
                    <w:t xml:space="preserve">Dibaca dengan huruf “ta” yang </w:t>
                  </w:r>
                  <w:r>
                    <w:rPr>
                      <w:rFonts w:asciiTheme="majorBidi" w:hAnsiTheme="majorBidi" w:cs="Times New Roman"/>
                      <w:i/>
                      <w:iCs/>
                      <w:sz w:val="24"/>
                      <w:szCs w:val="24"/>
                    </w:rPr>
                    <w:t>ditasydid</w:t>
                  </w:r>
                  <w:r w:rsidRPr="00F26F64">
                    <w:rPr>
                      <w:rFonts w:asciiTheme="majorBidi" w:hAnsiTheme="majorBidi" w:cs="Times New Roman"/>
                      <w:sz w:val="24"/>
                      <w:szCs w:val="24"/>
                    </w:rPr>
                    <w:t xml:space="preserve">, yaitu seorang laki-laki yang mengaduk tepung untuk para haji. Namun dapat dibaca pula dengan huruf “ta” yang </w:t>
                  </w:r>
                  <w:r w:rsidRPr="00F26F64">
                    <w:rPr>
                      <w:rFonts w:asciiTheme="majorBidi" w:hAnsiTheme="majorBidi" w:cs="Times New Roman"/>
                      <w:i/>
                      <w:iCs/>
                      <w:sz w:val="24"/>
                      <w:szCs w:val="24"/>
                    </w:rPr>
                    <w:t>ditakhfif</w:t>
                  </w:r>
                  <w:r w:rsidRPr="00F26F64">
                    <w:rPr>
                      <w:rFonts w:asciiTheme="majorBidi" w:hAnsiTheme="majorBidi" w:cs="Times New Roman"/>
                      <w:sz w:val="24"/>
                      <w:szCs w:val="24"/>
                    </w:rPr>
                    <w:t xml:space="preserve"> (</w:t>
                  </w:r>
                  <w:r>
                    <w:rPr>
                      <w:rFonts w:asciiTheme="majorBidi" w:hAnsiTheme="majorBidi" w:cs="Times New Roman"/>
                      <w:sz w:val="24"/>
                      <w:szCs w:val="24"/>
                    </w:rPr>
                    <w:t>tidak ditasydid</w:t>
                  </w:r>
                  <w:r w:rsidRPr="00F26F64">
                    <w:rPr>
                      <w:rFonts w:asciiTheme="majorBidi" w:hAnsiTheme="majorBidi" w:cs="Times New Roman"/>
                      <w:sz w:val="24"/>
                      <w:szCs w:val="24"/>
                    </w:rPr>
                    <w:t>)</w:t>
                  </w:r>
                  <w:r>
                    <w:rPr>
                      <w:rFonts w:asciiTheme="majorBidi" w:hAnsiTheme="majorBidi" w:cs="Times New Roman"/>
                      <w:sz w:val="24"/>
                      <w:szCs w:val="24"/>
                    </w:rPr>
                    <w:t>,</w:t>
                  </w:r>
                  <w:r w:rsidRPr="00F26F64">
                    <w:rPr>
                      <w:rFonts w:asciiTheme="majorBidi" w:hAnsiTheme="majorBidi" w:cs="Times New Roman"/>
                      <w:sz w:val="24"/>
                      <w:szCs w:val="24"/>
                    </w:rPr>
                    <w:t xml:space="preserve"> mereka ambil dari salah satu nama Allah untuk </w:t>
                  </w:r>
                  <w:r>
                    <w:rPr>
                      <w:rFonts w:asciiTheme="majorBidi" w:hAnsiTheme="majorBidi" w:cs="Times New Roman"/>
                      <w:sz w:val="24"/>
                      <w:szCs w:val="24"/>
                    </w:rPr>
                    <w:t>me</w:t>
                  </w:r>
                  <w:r w:rsidRPr="00F26F64">
                    <w:rPr>
                      <w:rFonts w:asciiTheme="majorBidi" w:hAnsiTheme="majorBidi" w:cs="Times New Roman"/>
                      <w:sz w:val="24"/>
                      <w:szCs w:val="24"/>
                    </w:rPr>
                    <w:t xml:space="preserve">namakan berhala ini,  lalu mereka namakan dengan </w:t>
                  </w:r>
                  <w:r w:rsidRPr="003742A5">
                    <w:rPr>
                      <w:rFonts w:asciiTheme="majorBidi" w:hAnsiTheme="majorBidi" w:cs="Times New Roman" w:hint="cs"/>
                      <w:color w:val="E36C0A" w:themeColor="accent6" w:themeShade="BF"/>
                      <w:sz w:val="28"/>
                      <w:szCs w:val="28"/>
                      <w:rtl/>
                    </w:rPr>
                    <w:t>اللَّاتَ</w:t>
                  </w:r>
                  <w:r w:rsidRPr="00F26F64">
                    <w:rPr>
                      <w:rFonts w:asciiTheme="majorBidi" w:hAnsiTheme="majorBidi" w:cs="Times New Roman"/>
                      <w:sz w:val="24"/>
                      <w:szCs w:val="24"/>
                    </w:rPr>
                    <w:t xml:space="preserve"> </w:t>
                  </w:r>
                  <w:r>
                    <w:rPr>
                      <w:rFonts w:asciiTheme="majorBidi" w:hAnsiTheme="majorBidi" w:cs="Times New Roman"/>
                      <w:sz w:val="24"/>
                      <w:szCs w:val="24"/>
                    </w:rPr>
                    <w:t>(</w:t>
                  </w:r>
                  <w:r w:rsidRPr="00F26F64">
                    <w:rPr>
                      <w:rFonts w:asciiTheme="majorBidi" w:hAnsiTheme="majorBidi" w:cs="Times New Roman"/>
                      <w:sz w:val="24"/>
                      <w:szCs w:val="24"/>
                    </w:rPr>
                    <w:t>Allaat</w:t>
                  </w:r>
                  <w:r>
                    <w:rPr>
                      <w:rFonts w:asciiTheme="majorBidi" w:hAnsiTheme="majorBidi" w:cs="Times New Roman"/>
                      <w:sz w:val="24"/>
                      <w:szCs w:val="24"/>
                    </w:rPr>
                    <w:t>)</w:t>
                  </w:r>
                  <w:r w:rsidRPr="00F26F64">
                    <w:rPr>
                      <w:rFonts w:asciiTheme="majorBidi" w:hAnsiTheme="majorBidi" w:cs="Times New Roman"/>
                      <w:sz w:val="24"/>
                      <w:szCs w:val="24"/>
                    </w:rPr>
                    <w:t>.</w:t>
                  </w:r>
                </w:p>
                <w:p w14:paraId="6F22179A" w14:textId="77777777" w:rsidR="00840C7A" w:rsidRPr="00F26F64" w:rsidRDefault="00840C7A" w:rsidP="00FF5D37">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3742A5">
                    <w:rPr>
                      <w:rFonts w:asciiTheme="majorBidi" w:hAnsiTheme="majorBidi" w:cs="Times New Roman" w:hint="cs"/>
                      <w:color w:val="E36C0A" w:themeColor="accent6" w:themeShade="BF"/>
                      <w:sz w:val="28"/>
                      <w:szCs w:val="28"/>
                      <w:rtl/>
                    </w:rPr>
                    <w:t>وَالْعُزَّى</w:t>
                  </w:r>
                  <w:r>
                    <w:rPr>
                      <w:rFonts w:asciiTheme="majorBidi" w:hAnsiTheme="majorBidi" w:cs="Times New Roman"/>
                      <w:color w:val="E36C0A" w:themeColor="accent6" w:themeShade="BF"/>
                      <w:sz w:val="28"/>
                      <w:szCs w:val="28"/>
                    </w:rPr>
                    <w:t xml:space="preserve"> : </w:t>
                  </w:r>
                  <w:r w:rsidRPr="00F26F64">
                    <w:rPr>
                      <w:rFonts w:asciiTheme="majorBidi" w:hAnsiTheme="majorBidi" w:cs="Times New Roman"/>
                      <w:sz w:val="24"/>
                      <w:szCs w:val="24"/>
                    </w:rPr>
                    <w:t>Diambil dari nama Allah  Al-Aziz.</w:t>
                  </w:r>
                </w:p>
                <w:p w14:paraId="09F05587" w14:textId="77777777" w:rsidR="00840C7A" w:rsidRPr="00F26F64" w:rsidRDefault="00840C7A" w:rsidP="00FF5D37">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3742A5">
                    <w:rPr>
                      <w:rFonts w:asciiTheme="majorBidi" w:hAnsiTheme="majorBidi" w:cs="Times New Roman" w:hint="cs"/>
                      <w:color w:val="E36C0A" w:themeColor="accent6" w:themeShade="BF"/>
                      <w:sz w:val="28"/>
                      <w:szCs w:val="28"/>
                      <w:rtl/>
                    </w:rPr>
                    <w:t>وَمَنَاةَ</w:t>
                  </w:r>
                  <w:r>
                    <w:rPr>
                      <w:rFonts w:asciiTheme="majorBidi" w:hAnsiTheme="majorBidi" w:cs="Times New Roman"/>
                      <w:color w:val="E36C0A" w:themeColor="accent6" w:themeShade="BF"/>
                      <w:sz w:val="28"/>
                      <w:szCs w:val="28"/>
                    </w:rPr>
                    <w:t xml:space="preserve"> </w:t>
                  </w:r>
                  <w:r w:rsidRPr="003D7064">
                    <w:rPr>
                      <w:rFonts w:asciiTheme="majorBidi" w:hAnsiTheme="majorBidi" w:cs="Times New Roman"/>
                      <w:color w:val="E36C0A" w:themeColor="accent6" w:themeShade="BF"/>
                      <w:sz w:val="24"/>
                      <w:szCs w:val="24"/>
                    </w:rPr>
                    <w:t xml:space="preserve">: </w:t>
                  </w:r>
                  <w:r w:rsidRPr="00F26F64">
                    <w:rPr>
                      <w:rFonts w:asciiTheme="majorBidi" w:hAnsiTheme="majorBidi" w:cs="Times New Roman"/>
                      <w:sz w:val="24"/>
                      <w:szCs w:val="24"/>
                    </w:rPr>
                    <w:t>[1] Diambil dari nama Allah Al-Mannan. [2] Diambil dari kata Mina, disebabkan banyaknya darah yang dialirkan disana (penyembelihan hewan), darinyalah dinamakan Mina.</w:t>
                  </w:r>
                </w:p>
                <w:p w14:paraId="640DC2C7" w14:textId="77777777" w:rsidR="00840C7A" w:rsidRPr="00F26F64" w:rsidRDefault="00840C7A" w:rsidP="00FF5D37">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Pr>
                      <w:rFonts w:asciiTheme="majorBidi" w:hAnsiTheme="majorBidi" w:cstheme="majorBidi"/>
                      <w:color w:val="E36C0A" w:themeColor="accent6" w:themeShade="BF"/>
                      <w:sz w:val="24"/>
                      <w:szCs w:val="24"/>
                    </w:rPr>
                    <w:t>“K</w:t>
                  </w:r>
                  <w:r w:rsidRPr="00FF5D37">
                    <w:rPr>
                      <w:rFonts w:asciiTheme="majorBidi" w:hAnsiTheme="majorBidi" w:cstheme="majorBidi"/>
                      <w:color w:val="E36C0A" w:themeColor="accent6" w:themeShade="BF"/>
                      <w:sz w:val="24"/>
                      <w:szCs w:val="24"/>
                    </w:rPr>
                    <w:t>ami dalam keadaan baru saja lepas dari kekafiran</w:t>
                  </w:r>
                  <w:r>
                    <w:rPr>
                      <w:rFonts w:asciiTheme="majorBidi" w:hAnsiTheme="majorBidi" w:cstheme="majorBidi"/>
                      <w:color w:val="E36C0A" w:themeColor="accent6" w:themeShade="BF"/>
                      <w:sz w:val="24"/>
                      <w:szCs w:val="24"/>
                    </w:rPr>
                    <w:t xml:space="preserve">” : </w:t>
                  </w:r>
                  <w:r w:rsidRPr="00F26F64">
                    <w:rPr>
                      <w:rFonts w:asciiTheme="majorBidi" w:hAnsiTheme="majorBidi" w:cstheme="majorBidi"/>
                      <w:sz w:val="24"/>
                      <w:szCs w:val="24"/>
                    </w:rPr>
                    <w:t>beliau sebutkan sebagai uzur dari permintaan mereka.</w:t>
                  </w:r>
                </w:p>
                <w:p w14:paraId="7EF648F8" w14:textId="77777777" w:rsidR="00840C7A" w:rsidRPr="00F26F64" w:rsidRDefault="00840C7A" w:rsidP="00FF5D37">
                  <w:pPr>
                    <w:spacing w:after="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E36C0A" w:themeColor="accent6" w:themeShade="BF"/>
                      <w:sz w:val="24"/>
                      <w:szCs w:val="24"/>
                    </w:rPr>
                    <w:t>“M</w:t>
                  </w:r>
                  <w:r w:rsidRPr="00FF5D37">
                    <w:rPr>
                      <w:rFonts w:asciiTheme="majorBidi" w:hAnsiTheme="majorBidi" w:cstheme="majorBidi"/>
                      <w:color w:val="E36C0A" w:themeColor="accent6" w:themeShade="BF"/>
                      <w:sz w:val="24"/>
                      <w:szCs w:val="24"/>
                    </w:rPr>
                    <w:t>enggantungkan senjata-senjata perang mereka pada pohon tersebut</w:t>
                  </w:r>
                  <w:r>
                    <w:rPr>
                      <w:rFonts w:asciiTheme="majorBidi" w:hAnsiTheme="majorBidi" w:cstheme="majorBidi"/>
                      <w:color w:val="E36C0A" w:themeColor="accent6" w:themeShade="BF"/>
                      <w:sz w:val="24"/>
                      <w:szCs w:val="24"/>
                    </w:rPr>
                    <w:t xml:space="preserve"> ” </w:t>
                  </w:r>
                  <w:r w:rsidRPr="00F26F64">
                    <w:rPr>
                      <w:rFonts w:asciiTheme="majorBidi" w:hAnsiTheme="majorBidi" w:cstheme="majorBidi"/>
                      <w:sz w:val="24"/>
                      <w:szCs w:val="24"/>
                    </w:rPr>
                    <w:t>untuk mencari berkah.</w:t>
                  </w:r>
                </w:p>
                <w:p w14:paraId="495A5BE3" w14:textId="77777777" w:rsidR="00840C7A" w:rsidRPr="00F26F64" w:rsidRDefault="00840C7A" w:rsidP="00FF5D37">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D</w:t>
                  </w:r>
                  <w:r w:rsidRPr="00FF5D37">
                    <w:rPr>
                      <w:rFonts w:asciiTheme="majorBidi" w:hAnsiTheme="majorBidi" w:cstheme="majorBidi"/>
                      <w:i/>
                      <w:iCs/>
                      <w:color w:val="E36C0A" w:themeColor="accent6" w:themeShade="BF"/>
                      <w:sz w:val="24"/>
                      <w:szCs w:val="24"/>
                    </w:rPr>
                    <w:t>zatu anwath</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karena di atas pohon tersebut</w:t>
                  </w:r>
                  <w:r w:rsidRPr="00F26F64">
                    <w:rPr>
                      <w:rFonts w:asciiTheme="majorBidi" w:hAnsiTheme="majorBidi" w:cstheme="majorBidi"/>
                      <w:sz w:val="24"/>
                      <w:szCs w:val="24"/>
                    </w:rPr>
                    <w:t xml:space="preserve"> digantungkan senjata-senjata untuk mencari berkah.</w:t>
                  </w:r>
                </w:p>
                <w:p w14:paraId="2A83EECE" w14:textId="77777777" w:rsidR="00840C7A" w:rsidRDefault="00840C7A" w:rsidP="00BE3BBE">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“B</w:t>
                  </w:r>
                  <w:r w:rsidRPr="00FF5D37">
                    <w:rPr>
                      <w:rFonts w:asciiTheme="majorBidi" w:hAnsiTheme="majorBidi" w:cstheme="majorBidi"/>
                      <w:color w:val="E36C0A" w:themeColor="accent6" w:themeShade="BF"/>
                      <w:sz w:val="24"/>
                      <w:szCs w:val="24"/>
                    </w:rPr>
                    <w:t xml:space="preserve">uatkanlah untuk kami </w:t>
                  </w:r>
                  <w:r w:rsidRPr="00FF5D37">
                    <w:rPr>
                      <w:rFonts w:asciiTheme="majorBidi" w:hAnsiTheme="majorBidi" w:cstheme="majorBidi"/>
                      <w:i/>
                      <w:iCs/>
                      <w:color w:val="E36C0A" w:themeColor="accent6" w:themeShade="BF"/>
                      <w:sz w:val="24"/>
                      <w:szCs w:val="24"/>
                    </w:rPr>
                    <w:t>dzat anwath</w:t>
                  </w:r>
                  <w:r w:rsidRPr="00FF5D37">
                    <w:rPr>
                      <w:rFonts w:asciiTheme="majorBidi" w:hAnsiTheme="majorBidi" w:cstheme="majorBidi"/>
                      <w:color w:val="E36C0A" w:themeColor="accent6" w:themeShade="BF"/>
                      <w:sz w:val="24"/>
                      <w:szCs w:val="24"/>
                    </w:rPr>
                    <w:t xml:space="preserve"> sebagaimana mereka memilikinya”</w:t>
                  </w:r>
                  <w:r>
                    <w:rPr>
                      <w:rFonts w:asciiTheme="majorBidi" w:hAnsiTheme="majorBidi" w:cstheme="majorBidi"/>
                      <w:color w:val="E36C0A" w:themeColor="accent6" w:themeShade="BF"/>
                      <w:sz w:val="24"/>
                      <w:szCs w:val="24"/>
                    </w:rPr>
                    <w:t xml:space="preserve"> : </w:t>
                  </w:r>
                  <w:r w:rsidRPr="00F26F64">
                    <w:rPr>
                      <w:rFonts w:asciiTheme="majorBidi" w:hAnsiTheme="majorBidi" w:cstheme="majorBidi"/>
                      <w:sz w:val="24"/>
                      <w:szCs w:val="24"/>
                    </w:rPr>
                    <w:t>Karena mereka mengetahui bahwa ibadah itu adalah tauqifi</w:t>
                  </w:r>
                  <w:r>
                    <w:rPr>
                      <w:rFonts w:asciiTheme="majorBidi" w:hAnsiTheme="majorBidi" w:cstheme="majorBidi"/>
                      <w:sz w:val="24"/>
                      <w:szCs w:val="24"/>
                    </w:rPr>
                    <w:t>yah (harus dari Alqur’an dan su</w:t>
                  </w:r>
                  <w:r w:rsidRPr="00F26F64">
                    <w:rPr>
                      <w:rFonts w:asciiTheme="majorBidi" w:hAnsiTheme="majorBidi" w:cstheme="majorBidi"/>
                      <w:sz w:val="24"/>
                      <w:szCs w:val="24"/>
                    </w:rPr>
                    <w:t>nah) dimana mereka harus mendapatkan izin untuk melakukannya. Karena itu, mereka meminta izin kepada Rasulullah shalallahu ‘alaihi wasallam. Namun Rasulullah shalallahu ‘alaihi wasallam menolak keras permintaan mereka sehingga mereka tidak terjatuh kepada perbuatan syirik.</w:t>
                  </w:r>
                  <w:r>
                    <w:rPr>
                      <w:rFonts w:asciiTheme="majorBidi" w:hAnsiTheme="majorBidi" w:cstheme="majorBidi"/>
                      <w:color w:val="E36C0A" w:themeColor="accent6" w:themeShade="BF"/>
                      <w:sz w:val="24"/>
                      <w:szCs w:val="24"/>
                    </w:rPr>
                    <w:t xml:space="preserve"> </w:t>
                  </w:r>
                </w:p>
                <w:p w14:paraId="226D186C" w14:textId="77777777" w:rsidR="00840C7A" w:rsidRPr="003F0ABF" w:rsidRDefault="00840C7A" w:rsidP="00BE3BBE">
                  <w:pPr>
                    <w:spacing w:after="0"/>
                    <w:rPr>
                      <w:rFonts w:asciiTheme="majorBidi" w:hAnsiTheme="majorBidi" w:cstheme="majorBidi"/>
                      <w:sz w:val="24"/>
                      <w:szCs w:val="24"/>
                    </w:rPr>
                  </w:pPr>
                  <w:r w:rsidRPr="00BE3BBE">
                    <w:rPr>
                      <w:rFonts w:asciiTheme="majorBidi" w:hAnsiTheme="majorBidi" w:cstheme="majorBidi"/>
                      <w:color w:val="E36C0A" w:themeColor="accent6" w:themeShade="BF"/>
                      <w:sz w:val="24"/>
                      <w:szCs w:val="24"/>
                    </w:rPr>
                    <w:t xml:space="preserve">● </w:t>
                  </w:r>
                  <w:r w:rsidRPr="00BE3BBE">
                    <w:rPr>
                      <w:rFonts w:asciiTheme="majorBidi" w:hAnsiTheme="majorBidi" w:cstheme="majorBidi"/>
                      <w:color w:val="E36C0A" w:themeColor="accent6" w:themeShade="BF"/>
                      <w:sz w:val="28"/>
                      <w:szCs w:val="28"/>
                      <w:rtl/>
                    </w:rPr>
                    <w:t>لَتَرْكَبُنَّ</w:t>
                  </w:r>
                  <w:r w:rsidRPr="00BE3BBE">
                    <w:rPr>
                      <w:rFonts w:asciiTheme="majorBidi" w:hAnsiTheme="majorBidi" w:cstheme="majorBidi"/>
                      <w:color w:val="E36C0A" w:themeColor="accent6" w:themeShade="BF"/>
                      <w:sz w:val="28"/>
                      <w:szCs w:val="28"/>
                    </w:rPr>
                    <w:t xml:space="preserve"> : </w:t>
                  </w:r>
                  <w:r w:rsidRPr="00F26F64">
                    <w:rPr>
                      <w:rFonts w:asciiTheme="majorBidi" w:hAnsiTheme="majorBidi" w:cstheme="majorBidi"/>
                      <w:sz w:val="24"/>
                      <w:szCs w:val="24"/>
                    </w:rPr>
                    <w:t>Kalian akan mengerjakan sebagaimana apa yang mereka kerjakan dan mengucapkan apa yang mereka ucapkan. Di dalamnya ada pengabaran</w:t>
                  </w:r>
                  <w:r>
                    <w:rPr>
                      <w:rFonts w:asciiTheme="majorBidi" w:hAnsiTheme="majorBidi" w:cstheme="majorBidi"/>
                      <w:sz w:val="24"/>
                      <w:szCs w:val="24"/>
                    </w:rPr>
                    <w:t xml:space="preserve"> dan peringatan keras. </w:t>
                  </w:r>
                </w:p>
              </w:txbxContent>
            </v:textbox>
          </v:rect>
        </w:pict>
      </w:r>
    </w:p>
    <w:p w14:paraId="40259061" w14:textId="77777777" w:rsidR="008669D8" w:rsidRDefault="008669D8" w:rsidP="009E4250"/>
    <w:p w14:paraId="7C20B6F8" w14:textId="77777777" w:rsidR="008669D8" w:rsidRDefault="008669D8" w:rsidP="009E4250"/>
    <w:p w14:paraId="0E185137" w14:textId="77777777" w:rsidR="008669D8" w:rsidRDefault="008669D8" w:rsidP="009E4250"/>
    <w:p w14:paraId="55F06E0A" w14:textId="77777777" w:rsidR="008669D8" w:rsidRDefault="008669D8" w:rsidP="009E4250"/>
    <w:p w14:paraId="03BA6548" w14:textId="77777777" w:rsidR="008669D8" w:rsidRDefault="008669D8" w:rsidP="009E4250"/>
    <w:p w14:paraId="20CC20FF" w14:textId="77777777" w:rsidR="008669D8" w:rsidRDefault="008669D8" w:rsidP="009E4250"/>
    <w:p w14:paraId="521AA60F" w14:textId="77777777" w:rsidR="008669D8" w:rsidRDefault="008669D8" w:rsidP="009E4250"/>
    <w:p w14:paraId="63617BF7" w14:textId="77777777" w:rsidR="008669D8" w:rsidRDefault="008669D8" w:rsidP="009E4250"/>
    <w:p w14:paraId="2DDDAFDD" w14:textId="77777777" w:rsidR="008669D8" w:rsidRDefault="008669D8" w:rsidP="009E4250"/>
    <w:p w14:paraId="2CB071CD" w14:textId="77777777" w:rsidR="008669D8" w:rsidRDefault="008669D8" w:rsidP="009E4250"/>
    <w:p w14:paraId="080A8803" w14:textId="77777777" w:rsidR="008669D8" w:rsidRDefault="008669D8" w:rsidP="009E4250"/>
    <w:p w14:paraId="171099F5" w14:textId="77777777" w:rsidR="008669D8" w:rsidRDefault="008669D8" w:rsidP="009E4250"/>
    <w:p w14:paraId="72EF0EB0" w14:textId="77777777" w:rsidR="008669D8" w:rsidRDefault="008669D8" w:rsidP="009E4250"/>
    <w:p w14:paraId="5813691A" w14:textId="77777777" w:rsidR="008669D8" w:rsidRDefault="008669D8" w:rsidP="009E4250"/>
    <w:p w14:paraId="7BB3EB53" w14:textId="77777777" w:rsidR="008669D8" w:rsidRDefault="008669D8" w:rsidP="009E4250"/>
    <w:p w14:paraId="4057CA09" w14:textId="77777777" w:rsidR="008669D8" w:rsidRDefault="008669D8" w:rsidP="009E4250"/>
    <w:p w14:paraId="02EE90EB" w14:textId="77777777" w:rsidR="008669D8" w:rsidRDefault="008669D8" w:rsidP="009E4250"/>
    <w:p w14:paraId="153A2C17" w14:textId="77777777" w:rsidR="008669D8" w:rsidRDefault="008669D8" w:rsidP="009E4250"/>
    <w:p w14:paraId="73BA21FB" w14:textId="77777777" w:rsidR="008669D8" w:rsidRDefault="008669D8" w:rsidP="009E4250"/>
    <w:p w14:paraId="46B690CC" w14:textId="77777777" w:rsidR="008669D8" w:rsidRDefault="008669D8" w:rsidP="009E4250"/>
    <w:p w14:paraId="64DDAA43" w14:textId="77777777" w:rsidR="008669D8" w:rsidRDefault="00CF7F43" w:rsidP="009E4250">
      <w:r>
        <w:rPr>
          <w:noProof/>
        </w:rPr>
        <w:pict w14:anchorId="4717449D">
          <v:rect id="_x0000_s4626" style="position:absolute;margin-left:-.75pt;margin-top:.75pt;width:468pt;height:639pt;z-index:25386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26">
              <w:txbxContent>
                <w:p w14:paraId="3D66122E" w14:textId="77777777" w:rsidR="00840C7A" w:rsidRDefault="00840C7A" w:rsidP="00426A30">
                  <w:pPr>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 xml:space="preserve">Al-Masaail </w:t>
                  </w:r>
                  <w:r>
                    <w:rPr>
                      <w:rFonts w:asciiTheme="majorBidi" w:hAnsiTheme="majorBidi" w:cstheme="majorBidi"/>
                      <w:b/>
                      <w:bCs/>
                      <w:color w:val="E36C0A" w:themeColor="accent6" w:themeShade="BF"/>
                      <w:sz w:val="24"/>
                      <w:szCs w:val="24"/>
                    </w:rPr>
                    <w:t>(Perkara-Perkara)</w:t>
                  </w:r>
                </w:p>
                <w:p w14:paraId="0FD440C3" w14:textId="77777777" w:rsidR="00840C7A" w:rsidRDefault="00840C7A" w:rsidP="00A63996">
                  <w:pPr>
                    <w:rPr>
                      <w:rFonts w:asciiTheme="majorBidi" w:hAnsiTheme="majorBidi" w:cstheme="majorBidi"/>
                      <w:i/>
                      <w:iCs/>
                      <w:color w:val="E36C0A" w:themeColor="accent6" w:themeShade="BF"/>
                      <w:sz w:val="24"/>
                      <w:szCs w:val="24"/>
                    </w:rPr>
                  </w:pPr>
                  <w:r w:rsidRPr="000F6B80">
                    <w:rPr>
                      <w:rFonts w:asciiTheme="majorBidi" w:hAnsiTheme="majorBidi" w:cstheme="majorBidi"/>
                      <w:color w:val="E36C0A" w:themeColor="accent6" w:themeShade="BF"/>
                      <w:sz w:val="24"/>
                      <w:szCs w:val="24"/>
                    </w:rPr>
                    <w:t>1. Penjelasan tetang surat An-Najm. (</w:t>
                  </w:r>
                  <w:r w:rsidRPr="000F6B80">
                    <w:rPr>
                      <w:rFonts w:asciiTheme="majorBidi" w:hAnsiTheme="majorBidi" w:cstheme="majorBidi"/>
                      <w:i/>
                      <w:iCs/>
                      <w:color w:val="E36C0A" w:themeColor="accent6" w:themeShade="BF"/>
                      <w:sz w:val="24"/>
                      <w:szCs w:val="24"/>
                    </w:rPr>
                    <w:t>Maka apakah patut kamu (hai orang-orang musyrik) menganggap Al Lata dan Al Uzza. Dan Manah yang ketiga,?(QS. AN-Najm : 19-20).</w:t>
                  </w:r>
                </w:p>
                <w:p w14:paraId="5CC52858" w14:textId="77777777" w:rsidR="00840C7A" w:rsidRPr="00A63996" w:rsidRDefault="00840C7A" w:rsidP="00A63996">
                  <w:pPr>
                    <w:rPr>
                      <w:rFonts w:asciiTheme="majorBidi" w:hAnsiTheme="majorBidi" w:cstheme="majorBidi"/>
                      <w:i/>
                      <w:iCs/>
                      <w:color w:val="E36C0A" w:themeColor="accent6" w:themeShade="BF"/>
                      <w:sz w:val="24"/>
                      <w:szCs w:val="24"/>
                    </w:rPr>
                  </w:pPr>
                  <w:r w:rsidRPr="00B874DF">
                    <w:rPr>
                      <w:rFonts w:asciiTheme="majorBidi" w:hAnsiTheme="majorBidi" w:cstheme="majorBidi"/>
                      <w:color w:val="E36C0A" w:themeColor="accent6" w:themeShade="BF"/>
                      <w:sz w:val="24"/>
                      <w:szCs w:val="24"/>
                    </w:rPr>
                    <w:t>2</w:t>
                  </w:r>
                  <w:r w:rsidRPr="001B0D79">
                    <w:rPr>
                      <w:rFonts w:asciiTheme="majorBidi" w:hAnsiTheme="majorBidi" w:cstheme="majorBidi"/>
                      <w:color w:val="E36C0A" w:themeColor="accent6" w:themeShade="BF"/>
                      <w:sz w:val="24"/>
                      <w:szCs w:val="24"/>
                    </w:rPr>
                    <w:t>. Mengetahui bentuk perkara yang mereka minta.</w:t>
                  </w:r>
                  <w:r w:rsidRPr="00B874DF">
                    <w:rPr>
                      <w:rFonts w:asciiTheme="majorBidi" w:hAnsiTheme="majorBidi" w:cstheme="majorBidi"/>
                      <w:color w:val="000000"/>
                      <w:sz w:val="24"/>
                      <w:szCs w:val="24"/>
                    </w:rPr>
                    <w:t xml:space="preserve"> (Untuk menentang orang-orang kafir bukan untuk menyembahnya).</w:t>
                  </w:r>
                </w:p>
                <w:p w14:paraId="12A997F4" w14:textId="77777777" w:rsidR="00840C7A" w:rsidRPr="001B0D79"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3. Mereka belum melakukan apa yang mereka minta. </w:t>
                  </w:r>
                </w:p>
                <w:p w14:paraId="0F373945" w14:textId="77777777" w:rsidR="00840C7A" w:rsidRPr="001B0D79"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4. Mereka melakukan itu semua untuk mendekatkan diri mereka kepada Allah, karena mereka beranggapan bahwa Allah menyukai perbuatan itu. </w:t>
                  </w:r>
                </w:p>
                <w:p w14:paraId="549CC66F" w14:textId="77777777" w:rsidR="00840C7A" w:rsidRDefault="00840C7A"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 xml:space="preserve">5. Apabila mereka tidak mengerti hal ini, maka selain mereka lebih tidak mengerti lagi. </w:t>
                  </w:r>
                  <w:r w:rsidRPr="00B874DF">
                    <w:rPr>
                      <w:rFonts w:asciiTheme="majorBidi" w:hAnsiTheme="majorBidi" w:cstheme="majorBidi"/>
                      <w:color w:val="000000"/>
                      <w:sz w:val="24"/>
                      <w:szCs w:val="24"/>
                    </w:rPr>
                    <w:t>(Maka jangan kita tertipu dengan kebanyakan perbuatan manusia).</w:t>
                  </w:r>
                </w:p>
                <w:p w14:paraId="1D757D46" w14:textId="77777777" w:rsidR="00840C7A" w:rsidRDefault="00840C7A" w:rsidP="00A63996">
                  <w:pPr>
                    <w:pStyle w:val="BodyText3"/>
                    <w:spacing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6.Mereka memiliki kebaikan-kebaikan dan jaminan maghfirah (untuk diampuni) yang tidak dimiliki oleh orang-orang selain mereka.</w:t>
                  </w:r>
                  <w:r w:rsidRPr="00082445">
                    <w:rPr>
                      <w:rFonts w:asciiTheme="majorBidi" w:hAnsiTheme="majorBidi" w:cstheme="majorBidi"/>
                      <w:color w:val="000000"/>
                      <w:sz w:val="24"/>
                      <w:szCs w:val="24"/>
                    </w:rPr>
                    <w:t xml:space="preserve"> </w:t>
                  </w:r>
                  <w:r>
                    <w:rPr>
                      <w:rFonts w:asciiTheme="majorBidi" w:hAnsiTheme="majorBidi" w:cstheme="majorBidi"/>
                      <w:color w:val="000000"/>
                      <w:sz w:val="24"/>
                      <w:szCs w:val="24"/>
                    </w:rPr>
                    <w:t>(Maka tidak boleh menyebut tentang mereka kecuali dengan sebutan-sebutan yang baik; karena mencela mereka sama saja mencela Allah, agama-Nya, Rasul-Nya dan mereka sendiri.</w:t>
                  </w:r>
                </w:p>
                <w:p w14:paraId="3F539DF4" w14:textId="77777777" w:rsidR="00840C7A" w:rsidRPr="001B0D79"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7. Nabi Muhammad Shallallahu’alaihi wasallam tidak menerima argumentasi mereka, bahkan menyanggahnya dengan sabdanya : “Allahu Akbar, sungguh itu adalah tradisi orang-orang sebelum kalian dan kalian akan mengikuti mereka”. Beliau bersikap keras terhadap permintaan mereka itu dengan ketiga kalimat ini. </w:t>
                  </w:r>
                </w:p>
                <w:p w14:paraId="05DF63F9" w14:textId="77777777" w:rsidR="00840C7A" w:rsidRDefault="00840C7A"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8</w:t>
                  </w:r>
                  <w:r>
                    <w:rPr>
                      <w:rFonts w:asciiTheme="majorBidi" w:hAnsiTheme="majorBidi" w:cstheme="majorBidi"/>
                      <w:color w:val="E36C0A" w:themeColor="accent6" w:themeShade="BF"/>
                      <w:sz w:val="24"/>
                      <w:szCs w:val="24"/>
                    </w:rPr>
                    <w:t>. Satu hal yang sangat penting -</w:t>
                  </w:r>
                  <w:r w:rsidRPr="001B0D79">
                    <w:rPr>
                      <w:rFonts w:asciiTheme="majorBidi" w:hAnsiTheme="majorBidi" w:cstheme="majorBidi"/>
                      <w:color w:val="E36C0A" w:themeColor="accent6" w:themeShade="BF"/>
                      <w:sz w:val="24"/>
                      <w:szCs w:val="24"/>
                    </w:rPr>
                    <w:t>dan ini yang dimaksud- Yaitu pemberitahuan dari Rasulullah shallallahu’alaihi wasallam bahwa permintaan mereka itu persis seperti permintaan bani israil kepada Nabi Musa : “Buatkanlah untuk kami sesembahan sebagaim</w:t>
                  </w:r>
                  <w:r>
                    <w:rPr>
                      <w:rFonts w:asciiTheme="majorBidi" w:hAnsiTheme="majorBidi" w:cstheme="majorBidi"/>
                      <w:color w:val="E36C0A" w:themeColor="accent6" w:themeShade="BF"/>
                      <w:sz w:val="24"/>
                      <w:szCs w:val="24"/>
                    </w:rPr>
                    <w:t>ana mereka mempunyai sesembahan-</w:t>
                  </w:r>
                  <w:r w:rsidRPr="001B0D79">
                    <w:rPr>
                      <w:rFonts w:asciiTheme="majorBidi" w:hAnsiTheme="majorBidi" w:cstheme="majorBidi"/>
                      <w:color w:val="E36C0A" w:themeColor="accent6" w:themeShade="BF"/>
                      <w:sz w:val="24"/>
                      <w:szCs w:val="24"/>
                    </w:rPr>
                    <w:t>sesembahan …”</w:t>
                  </w:r>
                  <w:r>
                    <w:rPr>
                      <w:rFonts w:asciiTheme="majorBidi" w:hAnsiTheme="majorBidi" w:cstheme="majorBidi"/>
                      <w:color w:val="000000"/>
                      <w:sz w:val="24"/>
                      <w:szCs w:val="24"/>
                    </w:rPr>
                    <w:t xml:space="preserve"> (Di dalamnya ada larangan untuk menyerupai orang-orang kafir dalam lafadz dan ucapan-ucapan mereka).</w:t>
                  </w:r>
                </w:p>
                <w:p w14:paraId="660B0220" w14:textId="77777777" w:rsidR="00840C7A" w:rsidRDefault="00840C7A" w:rsidP="00A63996">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9. Pengingkaran terhadap hal tersebut adalah termasuk di</w:t>
                  </w:r>
                  <w:r>
                    <w:rPr>
                      <w:rFonts w:asciiTheme="majorBidi" w:hAnsiTheme="majorBidi" w:cstheme="majorBidi"/>
                      <w:color w:val="E36C0A" w:themeColor="accent6" w:themeShade="BF"/>
                      <w:sz w:val="24"/>
                      <w:szCs w:val="24"/>
                    </w:rPr>
                    <w:t xml:space="preserve"> </w:t>
                  </w:r>
                  <w:r w:rsidRPr="001B0D79">
                    <w:rPr>
                      <w:rFonts w:asciiTheme="majorBidi" w:hAnsiTheme="majorBidi" w:cstheme="majorBidi"/>
                      <w:color w:val="E36C0A" w:themeColor="accent6" w:themeShade="BF"/>
                      <w:sz w:val="24"/>
                      <w:szCs w:val="24"/>
                    </w:rPr>
                    <w:t xml:space="preserve">antara </w:t>
                  </w:r>
                  <w:r>
                    <w:rPr>
                      <w:rFonts w:asciiTheme="majorBidi" w:hAnsiTheme="majorBidi" w:cstheme="majorBidi"/>
                      <w:color w:val="E36C0A" w:themeColor="accent6" w:themeShade="BF"/>
                      <w:sz w:val="24"/>
                      <w:szCs w:val="24"/>
                    </w:rPr>
                    <w:t>penafsiran</w:t>
                  </w:r>
                  <w:r w:rsidRPr="001B0D79">
                    <w:rPr>
                      <w:rFonts w:asciiTheme="majorBidi" w:hAnsiTheme="majorBidi" w:cstheme="majorBidi"/>
                      <w:color w:val="E36C0A" w:themeColor="accent6" w:themeShade="BF"/>
                      <w:sz w:val="24"/>
                      <w:szCs w:val="24"/>
                    </w:rPr>
                    <w:t xml:space="preserve"> </w:t>
                  </w:r>
                  <w:r w:rsidRPr="00A63996">
                    <w:rPr>
                      <w:rFonts w:asciiTheme="majorBidi" w:hAnsiTheme="majorBidi" w:cstheme="majorBidi"/>
                      <w:i/>
                      <w:iCs/>
                      <w:color w:val="E36C0A" w:themeColor="accent6" w:themeShade="BF"/>
                      <w:sz w:val="24"/>
                      <w:szCs w:val="24"/>
                    </w:rPr>
                    <w:t>laa ilaaha illallah</w:t>
                  </w:r>
                  <w:r w:rsidRPr="001B0D79">
                    <w:rPr>
                      <w:rFonts w:asciiTheme="majorBidi" w:hAnsiTheme="majorBidi" w:cstheme="majorBidi"/>
                      <w:color w:val="E36C0A" w:themeColor="accent6" w:themeShade="BF"/>
                      <w:sz w:val="24"/>
                      <w:szCs w:val="24"/>
                    </w:rPr>
                    <w:t>, yang belum difahami dan masih samar bagi mereka yang baru masuk Islam.</w:t>
                  </w:r>
                  <w:r w:rsidRPr="00082445">
                    <w:rPr>
                      <w:rFonts w:asciiTheme="majorBidi" w:hAnsiTheme="majorBidi" w:cstheme="majorBidi"/>
                      <w:color w:val="000000"/>
                      <w:sz w:val="24"/>
                      <w:szCs w:val="24"/>
                    </w:rPr>
                    <w:t xml:space="preserve"> </w:t>
                  </w:r>
                  <w:r>
                    <w:rPr>
                      <w:rFonts w:asciiTheme="majorBidi" w:hAnsiTheme="majorBidi" w:cstheme="majorBidi"/>
                      <w:color w:val="000000"/>
                      <w:sz w:val="24"/>
                      <w:szCs w:val="24"/>
                    </w:rPr>
                    <w:t>(Mengucapkan syahadat laa ilaaha illallah harus meniadakan segala sesembahan dari selain Allah ta’ala dan berkaitan dengan berkah tidak boleh dicari dari selain Allah ta’ala.</w:t>
                  </w:r>
                </w:p>
                <w:p w14:paraId="4F5D6815" w14:textId="77777777" w:rsidR="00840C7A" w:rsidRDefault="00840C7A"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10. Rasulullah Shallallahu’alaihi wasallam menggunakan sumpah dalam fatwanya tersebut, dan beliau tidak berbuat demikian kecuali untuk kemaslahatan</w:t>
                  </w:r>
                  <w:r w:rsidRPr="005410F8">
                    <w:rPr>
                      <w:rFonts w:asciiTheme="majorBidi" w:hAnsiTheme="majorBidi" w:cstheme="majorBidi"/>
                      <w:color w:val="000000"/>
                      <w:sz w:val="24"/>
                      <w:szCs w:val="24"/>
                    </w:rPr>
                    <w:t xml:space="preserve"> (atau untuk menolak mudhorot).</w:t>
                  </w:r>
                </w:p>
                <w:p w14:paraId="4D6EBB08" w14:textId="77777777" w:rsidR="00840C7A" w:rsidRPr="001B0D79"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11. Syirik itu ada yang besar dan ada yang kecil, buktinya mereka tidak dianggap murtad dengan permintaannya itu. </w:t>
                  </w:r>
                </w:p>
                <w:p w14:paraId="2C09EDBC" w14:textId="77777777" w:rsidR="00840C7A" w:rsidRDefault="00840C7A"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12. Perkataan mereka “…sedang kami dalam keadaan baru saja lepas dari kekafiran (masuk islam) …” menunjukan bahwa para sahabat yang lain mengerti bahwa perbuatan mereka termasuk syirik.</w:t>
                  </w:r>
                  <w:r w:rsidRPr="00444B58">
                    <w:rPr>
                      <w:rFonts w:asciiTheme="majorBidi" w:hAnsiTheme="majorBidi" w:cstheme="majorBidi"/>
                      <w:color w:val="000000"/>
                      <w:sz w:val="24"/>
                      <w:szCs w:val="24"/>
                    </w:rPr>
                    <w:t xml:space="preserve"> </w:t>
                  </w:r>
                  <w:r>
                    <w:rPr>
                      <w:rFonts w:asciiTheme="majorBidi" w:hAnsiTheme="majorBidi" w:cstheme="majorBidi"/>
                      <w:color w:val="000000"/>
                      <w:sz w:val="24"/>
                      <w:szCs w:val="24"/>
                    </w:rPr>
                    <w:t>(Mereka diberi uzur [dimaafkan] karena mereka baru saja lepas dari kekufuran).</w:t>
                  </w:r>
                </w:p>
                <w:p w14:paraId="13F2183F" w14:textId="77777777" w:rsidR="00840C7A"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13. Diperbolehkan bertakbir ketika merasa heran, beda dengan orang-orang yang mengatakan itu makruh.</w:t>
                  </w:r>
                </w:p>
                <w:p w14:paraId="4998DF49" w14:textId="77777777" w:rsidR="00840C7A" w:rsidRPr="00A97760" w:rsidRDefault="00840C7A" w:rsidP="00426A30">
                  <w:pPr>
                    <w:pStyle w:val="BodyText3"/>
                    <w:spacing w:before="120" w:line="240" w:lineRule="auto"/>
                    <w:jc w:val="both"/>
                    <w:rPr>
                      <w:rFonts w:asciiTheme="majorBidi" w:hAnsiTheme="majorBidi" w:cstheme="majorBidi"/>
                      <w:color w:val="000000"/>
                      <w:sz w:val="24"/>
                      <w:szCs w:val="24"/>
                    </w:rPr>
                  </w:pPr>
                </w:p>
                <w:p w14:paraId="08BAC86B" w14:textId="77777777" w:rsidR="00840C7A" w:rsidRPr="0043350E" w:rsidRDefault="00840C7A" w:rsidP="00426A30">
                  <w:pPr>
                    <w:pStyle w:val="BodyText3"/>
                    <w:spacing w:before="120" w:line="240" w:lineRule="auto"/>
                    <w:jc w:val="both"/>
                    <w:rPr>
                      <w:rFonts w:asciiTheme="majorBidi" w:hAnsiTheme="majorBidi" w:cstheme="majorBidi"/>
                      <w:color w:val="000000"/>
                      <w:sz w:val="24"/>
                      <w:szCs w:val="24"/>
                    </w:rPr>
                  </w:pPr>
                </w:p>
                <w:p w14:paraId="00A75CA2" w14:textId="77777777" w:rsidR="00840C7A" w:rsidRPr="00444B58" w:rsidRDefault="00840C7A" w:rsidP="00426A30">
                  <w:pPr>
                    <w:pStyle w:val="BodyText3"/>
                    <w:spacing w:before="120" w:line="240" w:lineRule="auto"/>
                    <w:jc w:val="both"/>
                    <w:rPr>
                      <w:rFonts w:asciiTheme="majorBidi" w:hAnsiTheme="majorBidi" w:cstheme="majorBidi"/>
                      <w:color w:val="000000"/>
                      <w:sz w:val="24"/>
                      <w:szCs w:val="24"/>
                    </w:rPr>
                  </w:pPr>
                </w:p>
                <w:p w14:paraId="2F996953" w14:textId="77777777" w:rsidR="00840C7A" w:rsidRPr="00444B58" w:rsidRDefault="00840C7A" w:rsidP="00426A30">
                  <w:pPr>
                    <w:pStyle w:val="BodyText3"/>
                    <w:spacing w:before="120" w:line="240" w:lineRule="auto"/>
                    <w:jc w:val="both"/>
                    <w:rPr>
                      <w:rFonts w:asciiTheme="majorBidi" w:hAnsiTheme="majorBidi" w:cstheme="majorBidi"/>
                      <w:color w:val="000000"/>
                      <w:sz w:val="24"/>
                      <w:szCs w:val="24"/>
                    </w:rPr>
                  </w:pPr>
                </w:p>
                <w:p w14:paraId="2B6A7104" w14:textId="77777777" w:rsidR="00840C7A" w:rsidRPr="005410F8" w:rsidRDefault="00840C7A" w:rsidP="00426A30">
                  <w:pPr>
                    <w:pStyle w:val="BodyText3"/>
                    <w:spacing w:before="120" w:line="240" w:lineRule="auto"/>
                    <w:jc w:val="both"/>
                    <w:rPr>
                      <w:rFonts w:asciiTheme="majorBidi" w:hAnsiTheme="majorBidi" w:cstheme="majorBidi"/>
                      <w:color w:val="000000"/>
                      <w:sz w:val="24"/>
                      <w:szCs w:val="24"/>
                    </w:rPr>
                  </w:pPr>
                </w:p>
                <w:p w14:paraId="2D7E7FF5" w14:textId="77777777" w:rsidR="00840C7A" w:rsidRPr="00082445" w:rsidRDefault="00840C7A" w:rsidP="00426A30">
                  <w:pPr>
                    <w:pStyle w:val="BodyText3"/>
                    <w:spacing w:before="120" w:line="240" w:lineRule="auto"/>
                    <w:jc w:val="both"/>
                    <w:rPr>
                      <w:rFonts w:asciiTheme="majorBidi" w:hAnsiTheme="majorBidi" w:cstheme="majorBidi"/>
                      <w:color w:val="000000"/>
                      <w:sz w:val="24"/>
                      <w:szCs w:val="24"/>
                    </w:rPr>
                  </w:pPr>
                </w:p>
                <w:p w14:paraId="68FF9F7F" w14:textId="77777777" w:rsidR="00840C7A" w:rsidRPr="00082445" w:rsidRDefault="00840C7A" w:rsidP="00426A30">
                  <w:pPr>
                    <w:pStyle w:val="BodyText3"/>
                    <w:spacing w:before="120" w:line="240" w:lineRule="auto"/>
                    <w:jc w:val="both"/>
                    <w:rPr>
                      <w:rFonts w:asciiTheme="majorBidi" w:hAnsiTheme="majorBidi" w:cstheme="majorBidi"/>
                      <w:color w:val="000000"/>
                      <w:sz w:val="24"/>
                      <w:szCs w:val="24"/>
                    </w:rPr>
                  </w:pPr>
                </w:p>
                <w:p w14:paraId="3196CA41" w14:textId="77777777" w:rsidR="00840C7A" w:rsidRPr="00B874DF" w:rsidRDefault="00840C7A" w:rsidP="00426A30">
                  <w:pPr>
                    <w:pStyle w:val="BodyText3"/>
                    <w:spacing w:before="120" w:line="240" w:lineRule="auto"/>
                    <w:jc w:val="both"/>
                    <w:rPr>
                      <w:rFonts w:asciiTheme="majorBidi" w:hAnsiTheme="majorBidi" w:cstheme="majorBidi"/>
                      <w:color w:val="000000"/>
                      <w:sz w:val="24"/>
                      <w:szCs w:val="24"/>
                    </w:rPr>
                  </w:pPr>
                </w:p>
                <w:p w14:paraId="00D9EC32" w14:textId="77777777" w:rsidR="00840C7A" w:rsidRPr="00B448BA" w:rsidRDefault="00840C7A" w:rsidP="00426A30">
                  <w:pPr>
                    <w:pStyle w:val="BodyText3"/>
                    <w:spacing w:before="120" w:line="240" w:lineRule="auto"/>
                    <w:jc w:val="both"/>
                    <w:rPr>
                      <w:color w:val="000000"/>
                    </w:rPr>
                  </w:pPr>
                </w:p>
                <w:p w14:paraId="4346DFB4" w14:textId="77777777" w:rsidR="00840C7A" w:rsidRPr="00B448BA" w:rsidRDefault="00840C7A" w:rsidP="00426A30">
                  <w:pPr>
                    <w:pStyle w:val="BodyText3"/>
                    <w:spacing w:before="120" w:line="240" w:lineRule="auto"/>
                    <w:jc w:val="both"/>
                    <w:rPr>
                      <w:color w:val="000000"/>
                    </w:rPr>
                  </w:pPr>
                </w:p>
                <w:p w14:paraId="1100D64F" w14:textId="77777777" w:rsidR="00840C7A" w:rsidRPr="00B448BA" w:rsidRDefault="00840C7A" w:rsidP="00426A30">
                  <w:pPr>
                    <w:pStyle w:val="BodyText3"/>
                    <w:spacing w:before="120" w:line="240" w:lineRule="auto"/>
                    <w:jc w:val="both"/>
                    <w:rPr>
                      <w:color w:val="000000"/>
                    </w:rPr>
                  </w:pPr>
                </w:p>
                <w:p w14:paraId="682A5270" w14:textId="77777777" w:rsidR="00840C7A" w:rsidRPr="00B448BA" w:rsidRDefault="00840C7A" w:rsidP="00426A30">
                  <w:pPr>
                    <w:pStyle w:val="BodyText3"/>
                    <w:spacing w:before="120" w:line="240" w:lineRule="auto"/>
                    <w:jc w:val="both"/>
                    <w:rPr>
                      <w:color w:val="000000"/>
                    </w:rPr>
                  </w:pPr>
                </w:p>
                <w:p w14:paraId="3AA9864D" w14:textId="77777777" w:rsidR="00840C7A" w:rsidRPr="000F6B80" w:rsidRDefault="00840C7A" w:rsidP="00426A30">
                  <w:pPr>
                    <w:spacing w:after="0"/>
                    <w:rPr>
                      <w:rFonts w:asciiTheme="majorBidi" w:hAnsiTheme="majorBidi" w:cstheme="majorBidi"/>
                      <w:color w:val="E36C0A" w:themeColor="accent6" w:themeShade="BF"/>
                      <w:sz w:val="24"/>
                      <w:szCs w:val="24"/>
                    </w:rPr>
                  </w:pPr>
                </w:p>
                <w:p w14:paraId="14921C3B" w14:textId="77777777" w:rsidR="00840C7A" w:rsidRPr="00B37978" w:rsidRDefault="00840C7A" w:rsidP="00426A30">
                  <w:pPr>
                    <w:spacing w:after="0"/>
                    <w:rPr>
                      <w:rFonts w:asciiTheme="majorBidi" w:hAnsiTheme="majorBidi" w:cstheme="majorBidi"/>
                      <w:b/>
                      <w:bCs/>
                      <w:color w:val="E36C0A" w:themeColor="accent6" w:themeShade="BF"/>
                      <w:sz w:val="24"/>
                      <w:szCs w:val="24"/>
                    </w:rPr>
                  </w:pPr>
                </w:p>
                <w:p w14:paraId="4451B842" w14:textId="77777777" w:rsidR="00840C7A" w:rsidRPr="00082445" w:rsidRDefault="00840C7A" w:rsidP="00426A30">
                  <w:pPr>
                    <w:pStyle w:val="BodyText3"/>
                    <w:spacing w:before="120" w:line="240" w:lineRule="auto"/>
                    <w:jc w:val="both"/>
                    <w:rPr>
                      <w:rFonts w:asciiTheme="majorBidi" w:hAnsiTheme="majorBidi" w:cstheme="majorBidi"/>
                      <w:color w:val="000000"/>
                      <w:sz w:val="24"/>
                      <w:szCs w:val="24"/>
                    </w:rPr>
                  </w:pPr>
                </w:p>
                <w:p w14:paraId="0E1697FE" w14:textId="77777777" w:rsidR="00840C7A" w:rsidRPr="00B874DF" w:rsidRDefault="00840C7A" w:rsidP="00426A30">
                  <w:pPr>
                    <w:pStyle w:val="BodyText3"/>
                    <w:spacing w:before="120" w:line="240" w:lineRule="auto"/>
                    <w:jc w:val="both"/>
                    <w:rPr>
                      <w:rFonts w:asciiTheme="majorBidi" w:hAnsiTheme="majorBidi" w:cstheme="majorBidi"/>
                      <w:color w:val="000000"/>
                      <w:sz w:val="24"/>
                      <w:szCs w:val="24"/>
                    </w:rPr>
                  </w:pPr>
                </w:p>
                <w:p w14:paraId="13D1A0DA" w14:textId="77777777" w:rsidR="00840C7A" w:rsidRPr="00B448BA" w:rsidRDefault="00840C7A" w:rsidP="00426A30">
                  <w:pPr>
                    <w:pStyle w:val="BodyText3"/>
                    <w:spacing w:before="120" w:line="240" w:lineRule="auto"/>
                    <w:jc w:val="both"/>
                    <w:rPr>
                      <w:color w:val="000000"/>
                    </w:rPr>
                  </w:pPr>
                </w:p>
                <w:p w14:paraId="6C1479CC" w14:textId="77777777" w:rsidR="00840C7A" w:rsidRPr="00B448BA" w:rsidRDefault="00840C7A" w:rsidP="00426A30">
                  <w:pPr>
                    <w:pStyle w:val="BodyText3"/>
                    <w:spacing w:before="120" w:line="240" w:lineRule="auto"/>
                    <w:jc w:val="both"/>
                    <w:rPr>
                      <w:color w:val="000000"/>
                    </w:rPr>
                  </w:pPr>
                </w:p>
                <w:p w14:paraId="6891868F" w14:textId="77777777" w:rsidR="00840C7A" w:rsidRPr="00B448BA" w:rsidRDefault="00840C7A" w:rsidP="00426A30">
                  <w:pPr>
                    <w:pStyle w:val="BodyText3"/>
                    <w:spacing w:before="120" w:line="240" w:lineRule="auto"/>
                    <w:jc w:val="both"/>
                    <w:rPr>
                      <w:color w:val="000000"/>
                    </w:rPr>
                  </w:pPr>
                </w:p>
                <w:p w14:paraId="31E41B1B" w14:textId="77777777" w:rsidR="00840C7A" w:rsidRPr="00B448BA" w:rsidRDefault="00840C7A" w:rsidP="00426A30">
                  <w:pPr>
                    <w:pStyle w:val="BodyText3"/>
                    <w:spacing w:before="120" w:line="240" w:lineRule="auto"/>
                    <w:jc w:val="both"/>
                    <w:rPr>
                      <w:color w:val="000000"/>
                    </w:rPr>
                  </w:pPr>
                </w:p>
                <w:p w14:paraId="16F097A7" w14:textId="77777777" w:rsidR="00840C7A" w:rsidRPr="000F6B80" w:rsidRDefault="00840C7A" w:rsidP="00426A30">
                  <w:pPr>
                    <w:spacing w:after="0"/>
                    <w:rPr>
                      <w:rFonts w:asciiTheme="majorBidi" w:hAnsiTheme="majorBidi" w:cstheme="majorBidi"/>
                      <w:color w:val="E36C0A" w:themeColor="accent6" w:themeShade="BF"/>
                      <w:sz w:val="24"/>
                      <w:szCs w:val="24"/>
                    </w:rPr>
                  </w:pPr>
                </w:p>
                <w:p w14:paraId="26F6A807" w14:textId="77777777" w:rsidR="00840C7A" w:rsidRPr="00B37978" w:rsidRDefault="00840C7A" w:rsidP="00426A30">
                  <w:pPr>
                    <w:spacing w:after="0"/>
                    <w:rPr>
                      <w:rFonts w:asciiTheme="majorBidi" w:hAnsiTheme="majorBidi" w:cstheme="majorBidi"/>
                      <w:b/>
                      <w:bCs/>
                      <w:color w:val="E36C0A" w:themeColor="accent6" w:themeShade="BF"/>
                      <w:sz w:val="24"/>
                      <w:szCs w:val="24"/>
                    </w:rPr>
                  </w:pPr>
                </w:p>
                <w:p w14:paraId="5F98DD86" w14:textId="77777777" w:rsidR="00840C7A" w:rsidRPr="00F77BCE" w:rsidRDefault="00840C7A" w:rsidP="00426A30">
                  <w:pPr>
                    <w:rPr>
                      <w:szCs w:val="24"/>
                    </w:rPr>
                  </w:pPr>
                </w:p>
              </w:txbxContent>
            </v:textbox>
          </v:rect>
        </w:pict>
      </w:r>
    </w:p>
    <w:p w14:paraId="26D9C979" w14:textId="77777777" w:rsidR="008669D8" w:rsidRDefault="008669D8" w:rsidP="009E4250"/>
    <w:p w14:paraId="0C12E779" w14:textId="77777777" w:rsidR="008669D8" w:rsidRDefault="008669D8" w:rsidP="009E4250"/>
    <w:p w14:paraId="4C46CF7E" w14:textId="77777777" w:rsidR="008669D8" w:rsidRDefault="008669D8" w:rsidP="009E4250"/>
    <w:p w14:paraId="5392FA00" w14:textId="77777777" w:rsidR="008669D8" w:rsidRDefault="008669D8" w:rsidP="009E4250"/>
    <w:p w14:paraId="488DBB0D" w14:textId="77777777" w:rsidR="008669D8" w:rsidRDefault="008669D8" w:rsidP="009E4250"/>
    <w:p w14:paraId="004DAE87" w14:textId="77777777" w:rsidR="008669D8" w:rsidRDefault="008669D8" w:rsidP="009E4250"/>
    <w:p w14:paraId="3F2D2B7D" w14:textId="77777777" w:rsidR="008669D8" w:rsidRDefault="008669D8" w:rsidP="009E4250"/>
    <w:p w14:paraId="42EA27F6" w14:textId="77777777" w:rsidR="008669D8" w:rsidRDefault="008669D8" w:rsidP="009E4250"/>
    <w:p w14:paraId="2C0BF085" w14:textId="77777777" w:rsidR="008669D8" w:rsidRDefault="008669D8" w:rsidP="009E4250"/>
    <w:p w14:paraId="6116E439" w14:textId="77777777" w:rsidR="008669D8" w:rsidRDefault="008669D8" w:rsidP="009E4250"/>
    <w:p w14:paraId="463E4A9B" w14:textId="77777777" w:rsidR="008669D8" w:rsidRDefault="008669D8" w:rsidP="009E4250"/>
    <w:p w14:paraId="5EC0E55D" w14:textId="77777777" w:rsidR="008669D8" w:rsidRDefault="008669D8" w:rsidP="009E4250"/>
    <w:p w14:paraId="292BFE72" w14:textId="77777777" w:rsidR="008669D8" w:rsidRDefault="008669D8" w:rsidP="009E4250"/>
    <w:p w14:paraId="17CD3734" w14:textId="77777777" w:rsidR="008669D8" w:rsidRDefault="008669D8" w:rsidP="009E4250"/>
    <w:p w14:paraId="36CB8CEC" w14:textId="77777777" w:rsidR="008669D8" w:rsidRDefault="008669D8" w:rsidP="009E4250"/>
    <w:p w14:paraId="39EA1B11" w14:textId="77777777" w:rsidR="008669D8" w:rsidRDefault="008669D8" w:rsidP="009E4250"/>
    <w:p w14:paraId="651D3324" w14:textId="77777777" w:rsidR="008669D8" w:rsidRDefault="008669D8" w:rsidP="009E4250"/>
    <w:p w14:paraId="2C3FCF5C" w14:textId="77777777" w:rsidR="008669D8" w:rsidRDefault="008669D8" w:rsidP="009E4250"/>
    <w:p w14:paraId="2702C9C0" w14:textId="77777777" w:rsidR="008669D8" w:rsidRDefault="008669D8" w:rsidP="009E4250"/>
    <w:p w14:paraId="31028F9C" w14:textId="77777777" w:rsidR="008669D8" w:rsidRDefault="008669D8" w:rsidP="009E4250"/>
    <w:p w14:paraId="4A4C2ABD" w14:textId="77777777" w:rsidR="008669D8" w:rsidRDefault="008669D8" w:rsidP="009E4250"/>
    <w:p w14:paraId="6710710B" w14:textId="77777777" w:rsidR="008669D8" w:rsidRDefault="008669D8" w:rsidP="009E4250"/>
    <w:p w14:paraId="7CCDB1C5" w14:textId="77777777" w:rsidR="008669D8" w:rsidRDefault="008669D8" w:rsidP="009E4250"/>
    <w:p w14:paraId="7A29DFA7" w14:textId="77777777" w:rsidR="008669D8" w:rsidRDefault="008669D8" w:rsidP="009E4250"/>
    <w:p w14:paraId="33760B12" w14:textId="77777777" w:rsidR="008669D8" w:rsidRDefault="00CF7F43" w:rsidP="009E4250">
      <w:r>
        <w:rPr>
          <w:noProof/>
        </w:rPr>
        <w:pict w14:anchorId="62B004C3">
          <v:rect id="_x0000_s4627" style="position:absolute;margin-left:-.75pt;margin-top:1.5pt;width:468pt;height:581.25pt;z-index:25386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27">
              <w:txbxContent>
                <w:p w14:paraId="2621006C" w14:textId="77777777" w:rsidR="00840C7A" w:rsidRPr="00E16085" w:rsidRDefault="00840C7A" w:rsidP="005C631E">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 xml:space="preserve">14. </w:t>
                  </w:r>
                  <w:r w:rsidRPr="00E16085">
                    <w:rPr>
                      <w:rFonts w:asciiTheme="majorBidi" w:hAnsiTheme="majorBidi" w:cstheme="majorBidi"/>
                      <w:i/>
                      <w:iCs/>
                      <w:color w:val="E36C0A" w:themeColor="accent6" w:themeShade="BF"/>
                      <w:sz w:val="24"/>
                      <w:szCs w:val="24"/>
                    </w:rPr>
                    <w:t>Saddu</w:t>
                  </w:r>
                  <w:r>
                    <w:rPr>
                      <w:rFonts w:asciiTheme="majorBidi" w:hAnsiTheme="majorBidi" w:cstheme="majorBidi"/>
                      <w:i/>
                      <w:iCs/>
                      <w:color w:val="000000"/>
                      <w:sz w:val="24"/>
                      <w:szCs w:val="24"/>
                    </w:rPr>
                    <w:t xml:space="preserve"> </w:t>
                  </w:r>
                  <w:r w:rsidRPr="007549B0">
                    <w:rPr>
                      <w:rFonts w:asciiTheme="majorBidi" w:hAnsiTheme="majorBidi" w:cstheme="majorBidi"/>
                      <w:color w:val="000000"/>
                      <w:sz w:val="24"/>
                      <w:szCs w:val="24"/>
                    </w:rPr>
                    <w:t>(menutup)</w:t>
                  </w:r>
                  <w:r>
                    <w:rPr>
                      <w:rFonts w:asciiTheme="majorBidi" w:hAnsiTheme="majorBidi" w:cstheme="majorBidi"/>
                      <w:color w:val="000000"/>
                      <w:sz w:val="24"/>
                      <w:szCs w:val="24"/>
                    </w:rPr>
                    <w:t>,</w:t>
                  </w:r>
                  <w:r w:rsidRPr="007549B0">
                    <w:rPr>
                      <w:rFonts w:asciiTheme="majorBidi" w:hAnsiTheme="majorBidi" w:cstheme="majorBidi"/>
                      <w:i/>
                      <w:iCs/>
                      <w:color w:val="000000"/>
                      <w:sz w:val="24"/>
                      <w:szCs w:val="24"/>
                    </w:rPr>
                    <w:t xml:space="preserve"> </w:t>
                  </w:r>
                  <w:r w:rsidRPr="00E16085">
                    <w:rPr>
                      <w:rFonts w:asciiTheme="majorBidi" w:hAnsiTheme="majorBidi" w:cstheme="majorBidi"/>
                      <w:i/>
                      <w:iCs/>
                      <w:color w:val="E36C0A" w:themeColor="accent6" w:themeShade="BF"/>
                      <w:sz w:val="24"/>
                      <w:szCs w:val="24"/>
                    </w:rPr>
                    <w:t>zarooi’</w:t>
                  </w:r>
                  <w:r>
                    <w:rPr>
                      <w:rFonts w:asciiTheme="majorBidi" w:hAnsiTheme="majorBidi" w:cstheme="majorBidi"/>
                      <w:color w:val="000000"/>
                      <w:sz w:val="24"/>
                      <w:szCs w:val="24"/>
                    </w:rPr>
                    <w:t xml:space="preserve"> (yaitu jalan yang menyampaikan kepada sesuatu). </w:t>
                  </w:r>
                  <w:r w:rsidRPr="00A63996">
                    <w:rPr>
                      <w:rFonts w:asciiTheme="majorBidi" w:hAnsiTheme="majorBidi" w:cstheme="majorBidi"/>
                      <w:i/>
                      <w:iCs/>
                      <w:color w:val="000000"/>
                      <w:sz w:val="24"/>
                      <w:szCs w:val="24"/>
                    </w:rPr>
                    <w:t>Az-Zarooi’</w:t>
                  </w:r>
                </w:p>
                <w:p w14:paraId="5B19F5E4" w14:textId="77777777" w:rsidR="00840C7A" w:rsidRPr="007549B0" w:rsidRDefault="00840C7A" w:rsidP="00426A30">
                  <w:pPr>
                    <w:pStyle w:val="BodyText3"/>
                    <w:spacing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ada dua macam:</w:t>
                  </w:r>
                </w:p>
                <w:p w14:paraId="0DFB10AF" w14:textId="77777777" w:rsidR="00840C7A" w:rsidRDefault="00840C7A" w:rsidP="00426A30">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 Zarooi’ yang menyampaikan kepada perkara-perkara yang dituntut oleh syariat. Jalan yang seperti ini tidak ditutup, akan tetapi dibuka dan dianjurkan.</w:t>
                  </w:r>
                </w:p>
                <w:p w14:paraId="73BBCFC7" w14:textId="77777777" w:rsidR="00840C7A" w:rsidRDefault="00840C7A" w:rsidP="00426A30">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 Zarooi’ yang mengantarkan kepada perkara-perkara yang tercela. Yang seperti ini harus ditutup dan inilah yang diinginkan oleh penulis.</w:t>
                  </w:r>
                </w:p>
                <w:p w14:paraId="071F0D11" w14:textId="77777777" w:rsidR="00840C7A" w:rsidRDefault="00840C7A" w:rsidP="00A63996">
                  <w:pPr>
                    <w:pStyle w:val="BodyText3"/>
                    <w:spacing w:line="240" w:lineRule="auto"/>
                    <w:jc w:val="both"/>
                    <w:rPr>
                      <w:rFonts w:asciiTheme="majorBidi" w:hAnsiTheme="majorBidi" w:cstheme="majorBidi"/>
                      <w:color w:val="000000"/>
                      <w:sz w:val="24"/>
                      <w:szCs w:val="24"/>
                    </w:rPr>
                  </w:pPr>
                  <w:r w:rsidRPr="00E16085">
                    <w:rPr>
                      <w:rFonts w:asciiTheme="majorBidi" w:hAnsiTheme="majorBidi" w:cstheme="majorBidi"/>
                      <w:color w:val="E36C0A" w:themeColor="accent6" w:themeShade="BF"/>
                      <w:sz w:val="24"/>
                      <w:szCs w:val="24"/>
                    </w:rPr>
                    <w:t>15. Dilarang meniru dan melakukan suatu perbuatan yang menyerupai perbuatan orang-orang jahiliyah.</w:t>
                  </w:r>
                  <w:r w:rsidRPr="0043350E">
                    <w:rPr>
                      <w:rFonts w:asciiTheme="majorBidi" w:hAnsiTheme="majorBidi" w:cstheme="majorBidi"/>
                      <w:color w:val="000000"/>
                      <w:sz w:val="24"/>
                      <w:szCs w:val="24"/>
                    </w:rPr>
                    <w:t xml:space="preserve"> </w:t>
                  </w:r>
                  <w:r>
                    <w:rPr>
                      <w:rFonts w:asciiTheme="majorBidi" w:hAnsiTheme="majorBidi" w:cstheme="majorBidi"/>
                      <w:color w:val="000000"/>
                      <w:sz w:val="24"/>
                      <w:szCs w:val="24"/>
                    </w:rPr>
                    <w:t>(T</w:t>
                  </w:r>
                  <w:r w:rsidRPr="0043350E">
                    <w:rPr>
                      <w:rFonts w:asciiTheme="majorBidi" w:hAnsiTheme="majorBidi" w:cstheme="majorBidi"/>
                      <w:color w:val="000000"/>
                      <w:sz w:val="24"/>
                      <w:szCs w:val="24"/>
                    </w:rPr>
                    <w:t>idak dikhususkan dengan perkara-perkara sebelum Rasulullah diutus , bahkan set</w:t>
                  </w:r>
                  <w:r>
                    <w:rPr>
                      <w:rFonts w:asciiTheme="majorBidi" w:hAnsiTheme="majorBidi" w:cstheme="majorBidi"/>
                      <w:color w:val="000000"/>
                      <w:sz w:val="24"/>
                      <w:szCs w:val="24"/>
                    </w:rPr>
                    <w:t>i</w:t>
                  </w:r>
                  <w:r w:rsidRPr="0043350E">
                    <w:rPr>
                      <w:rFonts w:asciiTheme="majorBidi" w:hAnsiTheme="majorBidi" w:cstheme="majorBidi"/>
                      <w:color w:val="000000"/>
                      <w:sz w:val="24"/>
                      <w:szCs w:val="24"/>
                    </w:rPr>
                    <w:t>ap orang yang tidak tahu kebenaran dan mengamalkan amalan</w:t>
                  </w:r>
                  <w:r>
                    <w:rPr>
                      <w:rFonts w:asciiTheme="majorBidi" w:hAnsiTheme="majorBidi" w:cstheme="majorBidi"/>
                      <w:color w:val="000000"/>
                      <w:sz w:val="24"/>
                      <w:szCs w:val="24"/>
                    </w:rPr>
                    <w:t>nya</w:t>
                  </w:r>
                  <w:r w:rsidRPr="0043350E">
                    <w:rPr>
                      <w:rFonts w:asciiTheme="majorBidi" w:hAnsiTheme="majorBidi" w:cstheme="majorBidi"/>
                      <w:color w:val="000000"/>
                      <w:sz w:val="24"/>
                      <w:szCs w:val="24"/>
                    </w:rPr>
                    <w:t xml:space="preserve"> </w:t>
                  </w:r>
                  <w:r>
                    <w:rPr>
                      <w:rFonts w:asciiTheme="majorBidi" w:hAnsiTheme="majorBidi" w:cstheme="majorBidi"/>
                      <w:color w:val="000000"/>
                      <w:sz w:val="24"/>
                      <w:szCs w:val="24"/>
                    </w:rPr>
                    <w:t>orang-orang jahil (bodoh)</w:t>
                  </w:r>
                  <w:r w:rsidRPr="0043350E">
                    <w:rPr>
                      <w:rFonts w:asciiTheme="majorBidi" w:hAnsiTheme="majorBidi" w:cstheme="majorBidi"/>
                      <w:color w:val="000000"/>
                      <w:sz w:val="24"/>
                      <w:szCs w:val="24"/>
                    </w:rPr>
                    <w:t>, maka dia termasuk ahlu jahilayah).</w:t>
                  </w:r>
                </w:p>
                <w:p w14:paraId="4D44FDBF" w14:textId="77777777" w:rsidR="00840C7A" w:rsidRPr="008F5BB9" w:rsidRDefault="00840C7A" w:rsidP="00426A30">
                  <w:pPr>
                    <w:pStyle w:val="BodyText3"/>
                    <w:spacing w:before="120" w:line="240" w:lineRule="auto"/>
                    <w:jc w:val="both"/>
                    <w:rPr>
                      <w:rFonts w:asciiTheme="majorBidi" w:hAnsiTheme="majorBidi" w:cstheme="majorBidi"/>
                      <w:color w:val="000000"/>
                      <w:sz w:val="24"/>
                      <w:szCs w:val="24"/>
                    </w:rPr>
                  </w:pPr>
                  <w:r w:rsidRPr="00A97760">
                    <w:rPr>
                      <w:rFonts w:asciiTheme="majorBidi" w:hAnsiTheme="majorBidi" w:cstheme="majorBidi"/>
                      <w:color w:val="000000"/>
                      <w:sz w:val="24"/>
                      <w:szCs w:val="24"/>
                    </w:rPr>
                    <w:t xml:space="preserve">16. Boleh marah ketika menyampaikan pelajaran. </w:t>
                  </w:r>
                </w:p>
                <w:p w14:paraId="6AC7678B" w14:textId="77777777" w:rsidR="00840C7A" w:rsidRPr="00A97760" w:rsidRDefault="00840C7A" w:rsidP="00426A30">
                  <w:pPr>
                    <w:pStyle w:val="BodyText3"/>
                    <w:spacing w:before="120" w:line="240" w:lineRule="auto"/>
                    <w:jc w:val="both"/>
                    <w:rPr>
                      <w:rFonts w:asciiTheme="majorBidi" w:hAnsiTheme="majorBidi" w:cstheme="majorBidi"/>
                      <w:color w:val="000000"/>
                      <w:sz w:val="24"/>
                      <w:szCs w:val="24"/>
                    </w:rPr>
                  </w:pPr>
                  <w:r w:rsidRPr="00E16085">
                    <w:rPr>
                      <w:rFonts w:asciiTheme="majorBidi" w:hAnsiTheme="majorBidi" w:cstheme="majorBidi"/>
                      <w:color w:val="E36C0A" w:themeColor="accent6" w:themeShade="BF"/>
                      <w:sz w:val="24"/>
                      <w:szCs w:val="24"/>
                    </w:rPr>
                    <w:t>17. Kaidah umum, bahwa di</w:t>
                  </w:r>
                  <w:r>
                    <w:rPr>
                      <w:rFonts w:asciiTheme="majorBidi" w:hAnsiTheme="majorBidi" w:cstheme="majorBidi"/>
                      <w:color w:val="E36C0A" w:themeColor="accent6" w:themeShade="BF"/>
                      <w:sz w:val="24"/>
                      <w:szCs w:val="24"/>
                    </w:rPr>
                    <w:t xml:space="preserve"> </w:t>
                  </w:r>
                  <w:r w:rsidRPr="00E16085">
                    <w:rPr>
                      <w:rFonts w:asciiTheme="majorBidi" w:hAnsiTheme="majorBidi" w:cstheme="majorBidi"/>
                      <w:color w:val="E36C0A" w:themeColor="accent6" w:themeShade="BF"/>
                      <w:sz w:val="24"/>
                      <w:szCs w:val="24"/>
                    </w:rPr>
                    <w:t>antara umat ini ada yang mengikuti tradisi-tradisi umat sebelumnya, berdasarkan Sabda Nabi “Itulah tradisi orang orang sebelum kamu … dst”. (</w:t>
                  </w:r>
                  <w:r>
                    <w:rPr>
                      <w:rFonts w:asciiTheme="majorBidi" w:hAnsiTheme="majorBidi" w:cstheme="majorBidi"/>
                      <w:color w:val="000000"/>
                      <w:sz w:val="24"/>
                      <w:szCs w:val="24"/>
                    </w:rPr>
                    <w:t>di dalamnya ada peringatan).</w:t>
                  </w:r>
                </w:p>
                <w:p w14:paraId="7EDC338E" w14:textId="77777777" w:rsidR="00840C7A" w:rsidRPr="00E16085"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18. Ini adalah salah satu dari tanda kenabian Nabi Muhammad</w:t>
                  </w:r>
                  <w:r>
                    <w:rPr>
                      <w:rFonts w:asciiTheme="majorBidi" w:hAnsiTheme="majorBidi" w:cstheme="majorBidi"/>
                      <w:color w:val="E36C0A" w:themeColor="accent6" w:themeShade="BF"/>
                      <w:sz w:val="24"/>
                      <w:szCs w:val="24"/>
                    </w:rPr>
                    <w:t xml:space="preserve"> shalallahu ‘alaihi wasallam</w:t>
                  </w:r>
                  <w:r w:rsidRPr="00E16085">
                    <w:rPr>
                      <w:rFonts w:asciiTheme="majorBidi" w:hAnsiTheme="majorBidi" w:cstheme="majorBidi"/>
                      <w:color w:val="E36C0A" w:themeColor="accent6" w:themeShade="BF"/>
                      <w:sz w:val="24"/>
                      <w:szCs w:val="24"/>
                    </w:rPr>
                    <w:t xml:space="preserve">, karena terjadi sebagaimana yang beliau ceritakan. </w:t>
                  </w:r>
                </w:p>
                <w:p w14:paraId="60B2DCB9" w14:textId="77777777" w:rsidR="00840C7A" w:rsidRPr="00E16085"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 xml:space="preserve">19. Celaan Allah yang ditujukan kepada orang Yahudi dan Nasrani, yang terdapat dalam Al qur’an berlaku juga untuk kita. </w:t>
                  </w:r>
                </w:p>
                <w:p w14:paraId="48CA9513" w14:textId="77777777" w:rsidR="00840C7A" w:rsidRPr="00E16085"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20. Sudah menjadi ketentuan umum pada mereka</w:t>
                  </w:r>
                  <w:r>
                    <w:rPr>
                      <w:rFonts w:asciiTheme="majorBidi" w:hAnsiTheme="majorBidi" w:cstheme="majorBidi"/>
                      <w:color w:val="E36C0A" w:themeColor="accent6" w:themeShade="BF"/>
                      <w:sz w:val="24"/>
                      <w:szCs w:val="24"/>
                    </w:rPr>
                    <w:t xml:space="preserve"> (para sahabat)</w:t>
                  </w:r>
                  <w:r w:rsidRPr="00E16085">
                    <w:rPr>
                      <w:rFonts w:asciiTheme="majorBidi" w:hAnsiTheme="majorBidi" w:cstheme="majorBidi"/>
                      <w:color w:val="E36C0A" w:themeColor="accent6" w:themeShade="BF"/>
                      <w:sz w:val="24"/>
                      <w:szCs w:val="24"/>
                    </w:rPr>
                    <w:t xml:space="preserve"> bahwa ibadah itu harus berdasarkan perintah Allah. Dengan demikian, hadits tersebut di atas mengandung suatu isyarat tentang hal-hal yang akan ditanyakan kepada manusia di alam </w:t>
                  </w:r>
                  <w:r>
                    <w:rPr>
                      <w:rFonts w:asciiTheme="majorBidi" w:hAnsiTheme="majorBidi" w:cstheme="majorBidi"/>
                      <w:color w:val="E36C0A" w:themeColor="accent6" w:themeShade="BF"/>
                      <w:sz w:val="24"/>
                      <w:szCs w:val="24"/>
                    </w:rPr>
                    <w:t>kubur. Adapun “Siapakah Tuhanmu</w:t>
                  </w:r>
                  <w:r w:rsidRPr="00E16085">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ini </w:t>
                  </w:r>
                  <w:r w:rsidRPr="00E16085">
                    <w:rPr>
                      <w:rFonts w:asciiTheme="majorBidi" w:hAnsiTheme="majorBidi" w:cstheme="majorBidi"/>
                      <w:color w:val="E36C0A" w:themeColor="accent6" w:themeShade="BF"/>
                      <w:sz w:val="24"/>
                      <w:szCs w:val="24"/>
                    </w:rPr>
                    <w:t>sudah je</w:t>
                  </w:r>
                  <w:r>
                    <w:rPr>
                      <w:rFonts w:asciiTheme="majorBidi" w:hAnsiTheme="majorBidi" w:cstheme="majorBidi"/>
                      <w:color w:val="E36C0A" w:themeColor="accent6" w:themeShade="BF"/>
                      <w:sz w:val="24"/>
                      <w:szCs w:val="24"/>
                    </w:rPr>
                    <w:t>las, sedangkan “Siapakah Nabimu</w:t>
                  </w:r>
                  <w:r w:rsidRPr="00E16085">
                    <w:rPr>
                      <w:rFonts w:asciiTheme="majorBidi" w:hAnsiTheme="majorBidi" w:cstheme="majorBidi"/>
                      <w:color w:val="E36C0A" w:themeColor="accent6" w:themeShade="BF"/>
                      <w:sz w:val="24"/>
                      <w:szCs w:val="24"/>
                    </w:rPr>
                    <w:t xml:space="preserve">?” berdasarkan pengabarannya tentang perkara-perkara ghoib, dan “Apakah agamamu ?” berdasarkan pada ucapan mereka : “Buatkanlah untuk kami sesembahan sebagaimana </w:t>
                  </w:r>
                  <w:r>
                    <w:rPr>
                      <w:rFonts w:asciiTheme="majorBidi" w:hAnsiTheme="majorBidi" w:cstheme="majorBidi"/>
                      <w:color w:val="E36C0A" w:themeColor="accent6" w:themeShade="BF"/>
                      <w:sz w:val="24"/>
                      <w:szCs w:val="24"/>
                    </w:rPr>
                    <w:t>mereka itu mempunyai sesembahan-</w:t>
                  </w:r>
                  <w:r w:rsidRPr="00E16085">
                    <w:rPr>
                      <w:rFonts w:asciiTheme="majorBidi" w:hAnsiTheme="majorBidi" w:cstheme="majorBidi"/>
                      <w:color w:val="E36C0A" w:themeColor="accent6" w:themeShade="BF"/>
                      <w:sz w:val="24"/>
                      <w:szCs w:val="24"/>
                    </w:rPr>
                    <w:t xml:space="preserve">sesembahan … dst”. </w:t>
                  </w:r>
                </w:p>
                <w:p w14:paraId="1EC5DB03" w14:textId="77777777" w:rsidR="00840C7A" w:rsidRPr="00E16085" w:rsidRDefault="00840C7A"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 xml:space="preserve">21. Tradisi orang-orang ahli kitab itu tercela seperti tradisinya orang-orang musyrik. </w:t>
                  </w:r>
                </w:p>
                <w:p w14:paraId="276FC527" w14:textId="77777777" w:rsidR="00840C7A" w:rsidRPr="00E16085" w:rsidRDefault="00840C7A" w:rsidP="00F8104C">
                  <w:pPr>
                    <w:pStyle w:val="BodyText3"/>
                    <w:spacing w:before="120" w:line="240" w:lineRule="auto"/>
                    <w:jc w:val="both"/>
                    <w:rPr>
                      <w:rFonts w:asciiTheme="majorBidi" w:hAnsiTheme="majorBidi" w:cstheme="majorBidi"/>
                      <w:color w:val="000000"/>
                      <w:sz w:val="24"/>
                      <w:szCs w:val="24"/>
                    </w:rPr>
                  </w:pPr>
                  <w:r w:rsidRPr="00E16085">
                    <w:rPr>
                      <w:rFonts w:asciiTheme="majorBidi" w:hAnsiTheme="majorBidi" w:cstheme="majorBidi"/>
                      <w:color w:val="E36C0A" w:themeColor="accent6" w:themeShade="BF"/>
                      <w:sz w:val="24"/>
                      <w:szCs w:val="24"/>
                    </w:rPr>
                    <w:t>22. Orang yang baru saja pindah dari tradisi-tradisi batil yang sudah menjadi kebiasaan dalam dirinya, tidak bisa dipastikan secara mutlak bahwa dirinya terbebas dari sisa-sisa tradisi tersebut, sebagai buktinya mereka mengatakan : “Kami baru saja masuk Islam”.</w:t>
                  </w:r>
                  <w:r w:rsidRPr="00E16085">
                    <w:rPr>
                      <w:rFonts w:asciiTheme="majorBidi" w:hAnsiTheme="majorBidi" w:cstheme="majorBidi"/>
                      <w:color w:val="000000"/>
                      <w:sz w:val="24"/>
                      <w:szCs w:val="24"/>
                    </w:rPr>
                    <w:t xml:space="preserve"> (Karena itu merupakah hikmah pengasingan seorang yang berzina dari tempat perzinahannya setelah hukuman cambuk ditegakan padanya</w:t>
                  </w:r>
                  <w:r>
                    <w:rPr>
                      <w:rFonts w:asciiTheme="majorBidi" w:hAnsiTheme="majorBidi" w:cstheme="majorBidi"/>
                      <w:color w:val="000000"/>
                      <w:sz w:val="24"/>
                      <w:szCs w:val="24"/>
                    </w:rPr>
                    <w:t>,</w:t>
                  </w:r>
                  <w:r w:rsidRPr="00E16085">
                    <w:rPr>
                      <w:rFonts w:asciiTheme="majorBidi" w:hAnsiTheme="majorBidi" w:cstheme="majorBidi"/>
                      <w:color w:val="000000"/>
                      <w:sz w:val="24"/>
                      <w:szCs w:val="24"/>
                    </w:rPr>
                    <w:t xml:space="preserve"> yaitu agar tidak mengulanginya kembali. </w:t>
                  </w:r>
                  <w:r>
                    <w:rPr>
                      <w:rFonts w:asciiTheme="majorBidi" w:hAnsiTheme="majorBidi" w:cstheme="majorBidi"/>
                      <w:color w:val="000000"/>
                      <w:sz w:val="24"/>
                      <w:szCs w:val="24"/>
                    </w:rPr>
                    <w:t>Oleh sebab</w:t>
                  </w:r>
                  <w:r w:rsidRPr="00E16085">
                    <w:rPr>
                      <w:rFonts w:asciiTheme="majorBidi" w:hAnsiTheme="majorBidi" w:cstheme="majorBidi"/>
                      <w:color w:val="000000"/>
                      <w:sz w:val="24"/>
                      <w:szCs w:val="24"/>
                    </w:rPr>
                    <w:t xml:space="preserve"> itu, seyogyanya seseoran</w:t>
                  </w:r>
                  <w:r>
                    <w:rPr>
                      <w:rFonts w:asciiTheme="majorBidi" w:hAnsiTheme="majorBidi" w:cstheme="majorBidi"/>
                      <w:color w:val="000000"/>
                      <w:sz w:val="24"/>
                      <w:szCs w:val="24"/>
                    </w:rPr>
                    <w:t>g menjauh dari tempat-tempat kekufuran</w:t>
                  </w:r>
                  <w:r w:rsidRPr="00E16085">
                    <w:rPr>
                      <w:rFonts w:asciiTheme="majorBidi" w:hAnsiTheme="majorBidi" w:cstheme="majorBidi"/>
                      <w:color w:val="000000"/>
                      <w:sz w:val="24"/>
                      <w:szCs w:val="24"/>
                    </w:rPr>
                    <w:t xml:space="preserve">, kesyirikan dan kefasikan. Jalan Ahlu sunnah adalah mengambil arahan dari para ulama rabbani, bahwa barang siapa yang kembali kepada jalan sunnah dimana sebelumnya dia </w:t>
                  </w:r>
                  <w:r>
                    <w:rPr>
                      <w:rFonts w:asciiTheme="majorBidi" w:hAnsiTheme="majorBidi" w:cstheme="majorBidi"/>
                      <w:color w:val="000000"/>
                      <w:sz w:val="24"/>
                      <w:szCs w:val="24"/>
                    </w:rPr>
                    <w:t xml:space="preserve">pernah </w:t>
                  </w:r>
                  <w:r w:rsidRPr="00E16085">
                    <w:rPr>
                      <w:rFonts w:asciiTheme="majorBidi" w:hAnsiTheme="majorBidi" w:cstheme="majorBidi"/>
                      <w:color w:val="000000"/>
                      <w:sz w:val="24"/>
                      <w:szCs w:val="24"/>
                    </w:rPr>
                    <w:t xml:space="preserve">berada di atas kesesatan </w:t>
                  </w:r>
                  <w:r>
                    <w:rPr>
                      <w:rFonts w:asciiTheme="majorBidi" w:hAnsiTheme="majorBidi" w:cstheme="majorBidi"/>
                      <w:color w:val="000000"/>
                      <w:sz w:val="24"/>
                      <w:szCs w:val="24"/>
                    </w:rPr>
                    <w:t>maka tidak boleh diambil ilmu darinya</w:t>
                  </w:r>
                  <w:r w:rsidRPr="00E16085">
                    <w:rPr>
                      <w:rFonts w:asciiTheme="majorBidi" w:hAnsiTheme="majorBidi" w:cstheme="majorBidi"/>
                      <w:color w:val="000000"/>
                      <w:sz w:val="24"/>
                      <w:szCs w:val="24"/>
                    </w:rPr>
                    <w:t xml:space="preserve"> sampai ada persaksian dari ulama bahwa dia </w:t>
                  </w:r>
                  <w:r>
                    <w:rPr>
                      <w:rFonts w:asciiTheme="majorBidi" w:hAnsiTheme="majorBidi" w:cstheme="majorBidi"/>
                      <w:color w:val="000000"/>
                      <w:sz w:val="24"/>
                      <w:szCs w:val="24"/>
                    </w:rPr>
                    <w:t xml:space="preserve">telah </w:t>
                  </w:r>
                  <w:r w:rsidRPr="00E16085">
                    <w:rPr>
                      <w:rFonts w:asciiTheme="majorBidi" w:hAnsiTheme="majorBidi" w:cstheme="majorBidi"/>
                      <w:color w:val="000000"/>
                      <w:sz w:val="24"/>
                      <w:szCs w:val="24"/>
                    </w:rPr>
                    <w:t xml:space="preserve">memiliki akidah yang benar dan telah terbebas dari kesesatan-kesesatannya terdahulu. </w:t>
                  </w:r>
                </w:p>
                <w:p w14:paraId="05EB3274" w14:textId="77777777" w:rsidR="00840C7A" w:rsidRPr="00E16085" w:rsidRDefault="00840C7A" w:rsidP="00426A30">
                  <w:pPr>
                    <w:pStyle w:val="BodyText3"/>
                    <w:spacing w:before="120" w:line="240" w:lineRule="auto"/>
                    <w:jc w:val="both"/>
                    <w:rPr>
                      <w:rFonts w:asciiTheme="majorBidi" w:hAnsiTheme="majorBidi" w:cstheme="majorBidi"/>
                      <w:color w:val="000000"/>
                      <w:sz w:val="24"/>
                      <w:szCs w:val="24"/>
                    </w:rPr>
                  </w:pPr>
                </w:p>
                <w:p w14:paraId="2AFB31FB" w14:textId="77777777" w:rsidR="00840C7A" w:rsidRPr="00B448BA" w:rsidRDefault="00840C7A" w:rsidP="00426A30">
                  <w:pPr>
                    <w:pStyle w:val="BodyText3"/>
                    <w:spacing w:before="120" w:line="240" w:lineRule="auto"/>
                    <w:jc w:val="both"/>
                    <w:rPr>
                      <w:color w:val="000000"/>
                    </w:rPr>
                  </w:pPr>
                </w:p>
                <w:p w14:paraId="01B9399D" w14:textId="77777777" w:rsidR="00840C7A" w:rsidRPr="00B448BA" w:rsidRDefault="00840C7A" w:rsidP="00426A30">
                  <w:pPr>
                    <w:pStyle w:val="BodyText3"/>
                    <w:spacing w:before="120" w:line="240" w:lineRule="auto"/>
                    <w:jc w:val="both"/>
                    <w:rPr>
                      <w:color w:val="000000"/>
                    </w:rPr>
                  </w:pPr>
                </w:p>
                <w:p w14:paraId="39E3DDD4" w14:textId="77777777" w:rsidR="00840C7A" w:rsidRPr="000F6B80" w:rsidRDefault="00840C7A" w:rsidP="00426A30">
                  <w:pPr>
                    <w:spacing w:after="0"/>
                    <w:rPr>
                      <w:rFonts w:asciiTheme="majorBidi" w:hAnsiTheme="majorBidi" w:cstheme="majorBidi"/>
                      <w:color w:val="E36C0A" w:themeColor="accent6" w:themeShade="BF"/>
                      <w:sz w:val="24"/>
                      <w:szCs w:val="24"/>
                    </w:rPr>
                  </w:pPr>
                </w:p>
                <w:p w14:paraId="75C1E4C8" w14:textId="77777777" w:rsidR="00840C7A" w:rsidRPr="00B37978" w:rsidRDefault="00840C7A" w:rsidP="00426A30">
                  <w:pPr>
                    <w:spacing w:after="0"/>
                    <w:rPr>
                      <w:rFonts w:asciiTheme="majorBidi" w:hAnsiTheme="majorBidi" w:cstheme="majorBidi"/>
                      <w:b/>
                      <w:bCs/>
                      <w:color w:val="E36C0A" w:themeColor="accent6" w:themeShade="BF"/>
                      <w:sz w:val="24"/>
                      <w:szCs w:val="24"/>
                    </w:rPr>
                  </w:pPr>
                </w:p>
                <w:p w14:paraId="2A72CA8A" w14:textId="77777777" w:rsidR="00840C7A" w:rsidRPr="00F77BCE" w:rsidRDefault="00840C7A" w:rsidP="00426A30">
                  <w:pPr>
                    <w:rPr>
                      <w:szCs w:val="24"/>
                    </w:rPr>
                  </w:pPr>
                </w:p>
              </w:txbxContent>
            </v:textbox>
          </v:rect>
        </w:pict>
      </w:r>
    </w:p>
    <w:p w14:paraId="52937FB0" w14:textId="77777777" w:rsidR="008669D8" w:rsidRDefault="008669D8" w:rsidP="009E4250"/>
    <w:p w14:paraId="7F966E15" w14:textId="77777777" w:rsidR="008669D8" w:rsidRDefault="008669D8" w:rsidP="009E4250"/>
    <w:p w14:paraId="490A1217" w14:textId="77777777" w:rsidR="008669D8" w:rsidRDefault="008669D8" w:rsidP="009E4250"/>
    <w:p w14:paraId="2264DCF1" w14:textId="77777777" w:rsidR="008669D8" w:rsidRDefault="008669D8" w:rsidP="009E4250"/>
    <w:p w14:paraId="127CC233" w14:textId="77777777" w:rsidR="008669D8" w:rsidRDefault="008669D8" w:rsidP="009E4250"/>
    <w:p w14:paraId="5732DE4A" w14:textId="77777777" w:rsidR="008669D8" w:rsidRDefault="008669D8" w:rsidP="009E4250"/>
    <w:p w14:paraId="5586ACD3" w14:textId="77777777" w:rsidR="008669D8" w:rsidRDefault="008669D8" w:rsidP="009E4250"/>
    <w:p w14:paraId="2AA102BB" w14:textId="77777777" w:rsidR="008669D8" w:rsidRDefault="008669D8" w:rsidP="009E4250"/>
    <w:p w14:paraId="7DF27EDF" w14:textId="77777777" w:rsidR="008669D8" w:rsidRDefault="008669D8" w:rsidP="009E4250"/>
    <w:p w14:paraId="5AFA2107" w14:textId="77777777" w:rsidR="008669D8" w:rsidRDefault="008669D8" w:rsidP="009E4250"/>
    <w:p w14:paraId="48D1F8A9" w14:textId="77777777" w:rsidR="008669D8" w:rsidRDefault="008669D8" w:rsidP="009E4250"/>
    <w:p w14:paraId="3A3D538C" w14:textId="77777777" w:rsidR="008669D8" w:rsidRDefault="008669D8" w:rsidP="009E4250"/>
    <w:p w14:paraId="5DBAE7C4" w14:textId="77777777" w:rsidR="008669D8" w:rsidRDefault="008669D8" w:rsidP="009E4250"/>
    <w:p w14:paraId="665A3619" w14:textId="77777777" w:rsidR="008669D8" w:rsidRDefault="008669D8" w:rsidP="009E4250"/>
    <w:p w14:paraId="2DDA4C80" w14:textId="77777777" w:rsidR="008669D8" w:rsidRDefault="008669D8" w:rsidP="009E4250"/>
    <w:p w14:paraId="2AB5A829" w14:textId="77777777" w:rsidR="008669D8" w:rsidRDefault="008669D8" w:rsidP="009E4250"/>
    <w:p w14:paraId="160108AF" w14:textId="77777777" w:rsidR="008669D8" w:rsidRDefault="008669D8" w:rsidP="009E4250"/>
    <w:p w14:paraId="40B6E89B" w14:textId="77777777" w:rsidR="008669D8" w:rsidRDefault="008669D8" w:rsidP="009E4250"/>
    <w:p w14:paraId="440663A4" w14:textId="77777777" w:rsidR="008669D8" w:rsidRDefault="008669D8" w:rsidP="009E4250"/>
    <w:p w14:paraId="4429628B" w14:textId="77777777" w:rsidR="008669D8" w:rsidRDefault="008669D8" w:rsidP="009E4250"/>
    <w:p w14:paraId="02B651C8" w14:textId="77777777" w:rsidR="008669D8" w:rsidRDefault="008669D8" w:rsidP="009E4250"/>
    <w:p w14:paraId="276C0C9F" w14:textId="77777777" w:rsidR="008669D8" w:rsidRDefault="008669D8" w:rsidP="009E4250"/>
    <w:p w14:paraId="772CF49F" w14:textId="77777777" w:rsidR="008669D8" w:rsidRDefault="008669D8" w:rsidP="009E4250"/>
    <w:p w14:paraId="12B165D6" w14:textId="77777777" w:rsidR="008669D8" w:rsidRDefault="008669D8" w:rsidP="009E4250"/>
    <w:p w14:paraId="3A9C6FC6" w14:textId="77777777" w:rsidR="008669D8" w:rsidRDefault="00CF7F43" w:rsidP="009E4250">
      <w:r>
        <w:rPr>
          <w:noProof/>
        </w:rPr>
        <w:pict w14:anchorId="15B3A2DB">
          <v:roundrect id="_x0000_s4628" style="position:absolute;margin-left:75pt;margin-top:2.25pt;width:318pt;height:30pt;z-index:253865984" arcsize="10923f" fillcolor="#ffc000" strokecolor="#f79646 [3209]" strokeweight="5pt">
            <v:fill color2="fill lighten(51)" focusposition="1" focussize="" method="linear sigma" type="gradient"/>
            <v:stroke linestyle="thickThin"/>
            <v:shadow color="#868686"/>
            <v:textbox style="mso-next-textbox:#_x0000_s4628">
              <w:txbxContent>
                <w:p w14:paraId="34D2FF00" w14:textId="77777777" w:rsidR="00840C7A" w:rsidRPr="00424650" w:rsidRDefault="00840C7A" w:rsidP="00993BE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[10] Bab Tentang Menyembelih Binatang untuk Selain Allah</w:t>
                  </w:r>
                </w:p>
                <w:p w14:paraId="1D8D659D" w14:textId="77777777" w:rsidR="00840C7A" w:rsidRPr="001F3081" w:rsidRDefault="00840C7A" w:rsidP="00993BEC">
                  <w:pPr>
                    <w:jc w:val="center"/>
                    <w:rPr>
                      <w:rFonts w:asciiTheme="majorBidi" w:hAnsiTheme="majorBidi" w:cstheme="majorBidi"/>
                      <w:color w:val="FF0000"/>
                      <w:sz w:val="24"/>
                      <w:szCs w:val="24"/>
                    </w:rPr>
                  </w:pPr>
                </w:p>
              </w:txbxContent>
            </v:textbox>
          </v:roundrect>
        </w:pict>
      </w:r>
    </w:p>
    <w:p w14:paraId="1E78DF24" w14:textId="77777777" w:rsidR="008669D8" w:rsidRDefault="00CF7F43" w:rsidP="009E4250">
      <w:r>
        <w:rPr>
          <w:noProof/>
        </w:rPr>
        <w:pict w14:anchorId="277B6242">
          <v:rect id="_x0000_s2731" style="position:absolute;margin-left:0;margin-top:19.55pt;width:465.75pt;height:89.25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731">
              <w:txbxContent>
                <w:p w14:paraId="4D3B1294" w14:textId="77777777" w:rsidR="00840C7A" w:rsidRDefault="00840C7A" w:rsidP="00B74D4B">
                  <w:pPr>
                    <w:spacing w:after="0"/>
                    <w:ind w:firstLine="720"/>
                    <w:rPr>
                      <w:rFonts w:asciiTheme="majorBidi" w:hAnsiTheme="majorBidi" w:cstheme="majorBidi"/>
                      <w:sz w:val="24"/>
                      <w:szCs w:val="24"/>
                    </w:rPr>
                  </w:pPr>
                  <w:r>
                    <w:rPr>
                      <w:rFonts w:asciiTheme="majorBidi" w:hAnsiTheme="majorBidi" w:cstheme="majorBidi"/>
                      <w:sz w:val="24"/>
                      <w:szCs w:val="24"/>
                    </w:rPr>
                    <w:t xml:space="preserve">Mengapa penulis mengatakan: “Bab Tentang…”, tidak mengatakan: Bab Merupakan Syirik Besar Menyembelih untuk Selain Allah? </w:t>
                  </w:r>
                </w:p>
                <w:p w14:paraId="6E4484F0" w14:textId="77777777" w:rsidR="00840C7A" w:rsidRDefault="00840C7A" w:rsidP="003933CB">
                  <w:pPr>
                    <w:spacing w:after="0"/>
                    <w:rPr>
                      <w:rFonts w:asciiTheme="majorBidi" w:hAnsiTheme="majorBidi" w:cstheme="majorBidi"/>
                      <w:sz w:val="24"/>
                      <w:szCs w:val="24"/>
                    </w:rPr>
                  </w:pPr>
                  <w:r>
                    <w:rPr>
                      <w:rFonts w:asciiTheme="majorBidi" w:hAnsiTheme="majorBidi" w:cstheme="majorBidi"/>
                      <w:sz w:val="24"/>
                      <w:szCs w:val="24"/>
                    </w:rPr>
                    <w:t>[1] Penulis hendak melatih para penuntut ilmu agar mengambil hukum dari dalil. Dan ini merupakan bentuk didikan amaliyah (perbuatan).</w:t>
                  </w:r>
                </w:p>
                <w:p w14:paraId="55ACEED6" w14:textId="77777777" w:rsidR="00840C7A" w:rsidRPr="008508EC" w:rsidRDefault="00840C7A" w:rsidP="003933CB">
                  <w:pPr>
                    <w:spacing w:after="0"/>
                    <w:rPr>
                      <w:rFonts w:asciiTheme="majorBidi" w:hAnsiTheme="majorBidi" w:cstheme="majorBidi"/>
                      <w:sz w:val="24"/>
                      <w:szCs w:val="24"/>
                    </w:rPr>
                  </w:pPr>
                  <w:r>
                    <w:rPr>
                      <w:rFonts w:asciiTheme="majorBidi" w:hAnsiTheme="majorBidi" w:cstheme="majorBidi"/>
                      <w:sz w:val="24"/>
                      <w:szCs w:val="24"/>
                    </w:rPr>
                    <w:t>[2] Karena menyembelih untuk selain Allah terbagi menjadi dua yaitu boleh dan syirik besar.</w:t>
                  </w:r>
                </w:p>
              </w:txbxContent>
            </v:textbox>
          </v:rect>
        </w:pict>
      </w:r>
    </w:p>
    <w:p w14:paraId="1E15243F" w14:textId="77777777" w:rsidR="008669D8" w:rsidRDefault="008669D8" w:rsidP="009E4250"/>
    <w:p w14:paraId="2C1C5942" w14:textId="77777777" w:rsidR="008669D8" w:rsidRDefault="008669D8" w:rsidP="009E4250"/>
    <w:p w14:paraId="569900AF" w14:textId="77777777" w:rsidR="008669D8" w:rsidRDefault="008669D8" w:rsidP="009E4250"/>
    <w:p w14:paraId="46BC0CE5" w14:textId="77777777" w:rsidR="008669D8" w:rsidRDefault="00CF7F43" w:rsidP="009E4250">
      <w:r>
        <w:rPr>
          <w:noProof/>
        </w:rPr>
        <w:pict w14:anchorId="43754861">
          <v:rect id="_x0000_s4629" style="position:absolute;margin-left:.75pt;margin-top:16.8pt;width:465pt;height:226.5pt;z-index:25386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29">
              <w:txbxContent>
                <w:p w14:paraId="28A8193B" w14:textId="77777777" w:rsidR="00840C7A" w:rsidRPr="00913F9F" w:rsidRDefault="00840C7A" w:rsidP="00993BEC">
                  <w:pPr>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Pertama </w:t>
                  </w:r>
                </w:p>
                <w:p w14:paraId="53DCC7C5" w14:textId="77777777" w:rsidR="00840C7A" w:rsidRDefault="00840C7A" w:rsidP="00993BEC">
                  <w:pPr>
                    <w:rPr>
                      <w:rFonts w:asciiTheme="majorBidi" w:hAnsiTheme="majorBidi" w:cstheme="majorBidi"/>
                      <w:color w:val="E36C0A" w:themeColor="accent6" w:themeShade="BF"/>
                      <w:sz w:val="24"/>
                      <w:szCs w:val="24"/>
                    </w:rPr>
                  </w:pPr>
                  <w:r w:rsidRPr="003742A5">
                    <w:rPr>
                      <w:rFonts w:asciiTheme="majorBidi" w:hAnsiTheme="majorBidi" w:cstheme="majorBidi"/>
                      <w:color w:val="E36C0A" w:themeColor="accent6" w:themeShade="BF"/>
                      <w:sz w:val="24"/>
                      <w:szCs w:val="24"/>
                    </w:rPr>
                    <w:t>Allah berfirman:</w:t>
                  </w:r>
                </w:p>
                <w:p w14:paraId="57E8BA84" w14:textId="77777777" w:rsidR="00840C7A" w:rsidRDefault="00840C7A" w:rsidP="00993BEC">
                  <w:pPr>
                    <w:jc w:val="right"/>
                    <w:rPr>
                      <w:rFonts w:asciiTheme="majorBidi" w:hAnsiTheme="majorBidi" w:cs="Times New Roman"/>
                      <w:color w:val="E36C0A" w:themeColor="accent6" w:themeShade="BF"/>
                      <w:sz w:val="28"/>
                      <w:szCs w:val="28"/>
                    </w:rPr>
                  </w:pPr>
                  <w:r w:rsidRPr="003933CB">
                    <w:rPr>
                      <w:rFonts w:asciiTheme="majorBidi" w:hAnsiTheme="majorBidi" w:cs="Times New Roman" w:hint="cs"/>
                      <w:color w:val="E36C0A" w:themeColor="accent6" w:themeShade="BF"/>
                      <w:sz w:val="28"/>
                      <w:szCs w:val="28"/>
                      <w:rtl/>
                    </w:rPr>
                    <w:t>قُلْ</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إِنَّ</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صَلاَتِي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وَنُسُكِي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وَمَحْيَايَ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وَمَمَاتِي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لِلّهِ</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رَبِّ</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الْعَالَمِينَ</w:t>
                  </w:r>
                  <w:r w:rsidRPr="003933CB">
                    <w:rPr>
                      <w:rFonts w:asciiTheme="majorBidi" w:hAnsiTheme="majorBidi" w:cs="Times New Roman"/>
                      <w:color w:val="E36C0A" w:themeColor="accent6" w:themeShade="BF"/>
                      <w:sz w:val="28"/>
                      <w:szCs w:val="28"/>
                      <w:rtl/>
                    </w:rPr>
                    <w:t xml:space="preserve"> ﴿١٦٢﴾ </w:t>
                  </w:r>
                  <w:r w:rsidRPr="003933CB">
                    <w:rPr>
                      <w:rFonts w:asciiTheme="majorBidi" w:hAnsiTheme="majorBidi" w:cs="Times New Roman" w:hint="cs"/>
                      <w:color w:val="E36C0A" w:themeColor="accent6" w:themeShade="BF"/>
                      <w:sz w:val="28"/>
                      <w:szCs w:val="28"/>
                      <w:rtl/>
                    </w:rPr>
                    <w:t>لاَ</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شَرِيكَ</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لَهُ</w:t>
                  </w:r>
                  <w:r>
                    <w:rPr>
                      <w:rFonts w:asciiTheme="majorBidi" w:hAnsiTheme="majorBidi" w:cs="Times New Roman" w:hint="cs"/>
                      <w:color w:val="E36C0A" w:themeColor="accent6" w:themeShade="BF"/>
                      <w:sz w:val="28"/>
                      <w:szCs w:val="28"/>
                      <w:rtl/>
                    </w:rPr>
                    <w:t>...</w:t>
                  </w:r>
                  <w:r w:rsidRPr="003933CB">
                    <w:rPr>
                      <w:rFonts w:asciiTheme="majorBidi" w:hAnsiTheme="majorBidi" w:cs="Times New Roman"/>
                      <w:color w:val="E36C0A" w:themeColor="accent6" w:themeShade="BF"/>
                      <w:sz w:val="28"/>
                      <w:szCs w:val="28"/>
                      <w:rtl/>
                    </w:rPr>
                    <w:t xml:space="preserve"> </w:t>
                  </w:r>
                </w:p>
                <w:p w14:paraId="16482DA7" w14:textId="77777777" w:rsidR="00840C7A" w:rsidRDefault="00840C7A" w:rsidP="00B74D4B">
                  <w:pPr>
                    <w:pStyle w:val="BodyText3"/>
                    <w:spacing w:before="120"/>
                    <w:jc w:val="both"/>
                    <w:rPr>
                      <w:rFonts w:asciiTheme="majorBidi" w:eastAsia="Calibri" w:hAnsiTheme="majorBidi" w:cstheme="majorBidi"/>
                      <w:i/>
                      <w:iCs/>
                      <w:color w:val="E36C0A" w:themeColor="accent6" w:themeShade="BF"/>
                      <w:sz w:val="24"/>
                      <w:szCs w:val="24"/>
                    </w:rPr>
                  </w:pPr>
                  <w:r w:rsidRPr="003933CB">
                    <w:rPr>
                      <w:rFonts w:asciiTheme="majorBidi" w:eastAsia="Calibri" w:hAnsiTheme="majorBidi" w:cstheme="majorBidi"/>
                      <w:i/>
                      <w:iCs/>
                      <w:color w:val="E36C0A" w:themeColor="accent6" w:themeShade="BF"/>
                      <w:sz w:val="24"/>
                      <w:szCs w:val="24"/>
                    </w:rPr>
                    <w:t xml:space="preserve">Katakanlah: "Sesungguhnya shalatku, </w:t>
                  </w:r>
                  <w:r>
                    <w:rPr>
                      <w:rFonts w:asciiTheme="majorBidi" w:eastAsia="Calibri" w:hAnsiTheme="majorBidi" w:cstheme="majorBidi"/>
                      <w:i/>
                      <w:iCs/>
                      <w:color w:val="E36C0A" w:themeColor="accent6" w:themeShade="BF"/>
                      <w:sz w:val="24"/>
                      <w:szCs w:val="24"/>
                    </w:rPr>
                    <w:t>sesembelihanku</w:t>
                  </w:r>
                  <w:r w:rsidRPr="003933CB">
                    <w:rPr>
                      <w:rFonts w:asciiTheme="majorBidi" w:eastAsia="Calibri" w:hAnsiTheme="majorBidi" w:cstheme="majorBidi"/>
                      <w:i/>
                      <w:iCs/>
                      <w:color w:val="E36C0A" w:themeColor="accent6" w:themeShade="BF"/>
                      <w:sz w:val="24"/>
                      <w:szCs w:val="24"/>
                    </w:rPr>
                    <w:t xml:space="preserve">, hidupku dan matiku hanyalah </w:t>
                  </w:r>
                  <w:r>
                    <w:rPr>
                      <w:rFonts w:asciiTheme="majorBidi" w:eastAsia="Calibri" w:hAnsiTheme="majorBidi" w:cstheme="majorBidi"/>
                      <w:i/>
                      <w:iCs/>
                      <w:color w:val="E36C0A" w:themeColor="accent6" w:themeShade="BF"/>
                      <w:sz w:val="24"/>
                      <w:szCs w:val="24"/>
                    </w:rPr>
                    <w:t>untuk Allah, Tuhan semesta alam. Tiada sekutu bagi-Nya…(QS. Al-An’am : 162-163).</w:t>
                  </w:r>
                  <w:r w:rsidRPr="003933CB">
                    <w:rPr>
                      <w:rFonts w:asciiTheme="majorBidi" w:eastAsia="Calibri" w:hAnsiTheme="majorBidi" w:cstheme="majorBidi"/>
                      <w:i/>
                      <w:iCs/>
                      <w:color w:val="E36C0A" w:themeColor="accent6" w:themeShade="BF"/>
                      <w:sz w:val="24"/>
                      <w:szCs w:val="24"/>
                    </w:rPr>
                    <w:t xml:space="preserve"> </w:t>
                  </w:r>
                </w:p>
                <w:p w14:paraId="6A0C0F05" w14:textId="77777777" w:rsidR="00840C7A" w:rsidRPr="00993BEC" w:rsidRDefault="00840C7A" w:rsidP="00993BEC">
                  <w:pPr>
                    <w:pStyle w:val="BodyText3"/>
                    <w:spacing w:before="120"/>
                    <w:jc w:val="center"/>
                    <w:rPr>
                      <w:rFonts w:asciiTheme="majorBidi" w:eastAsia="Calibri" w:hAnsiTheme="majorBidi" w:cstheme="majorBidi"/>
                      <w:b/>
                      <w:bCs/>
                      <w:color w:val="E36C0A" w:themeColor="accent6" w:themeShade="BF"/>
                      <w:sz w:val="24"/>
                      <w:szCs w:val="24"/>
                    </w:rPr>
                  </w:pPr>
                  <w:r w:rsidRPr="00993BEC">
                    <w:rPr>
                      <w:rFonts w:asciiTheme="majorBidi" w:eastAsia="Calibri" w:hAnsiTheme="majorBidi" w:cstheme="majorBidi"/>
                      <w:b/>
                      <w:bCs/>
                      <w:color w:val="E36C0A" w:themeColor="accent6" w:themeShade="BF"/>
                      <w:sz w:val="24"/>
                      <w:szCs w:val="24"/>
                    </w:rPr>
                    <w:t>Dalil Kedua</w:t>
                  </w:r>
                </w:p>
                <w:p w14:paraId="6BA92B39" w14:textId="77777777" w:rsidR="00840C7A" w:rsidRDefault="00840C7A" w:rsidP="00993BEC">
                  <w:pPr>
                    <w:pStyle w:val="BodyText3"/>
                    <w:spacing w:before="120"/>
                    <w:jc w:val="both"/>
                    <w:rPr>
                      <w:rFonts w:asciiTheme="majorBidi" w:eastAsia="Calibri" w:hAnsiTheme="majorBidi" w:cstheme="majorBidi"/>
                      <w:color w:val="E36C0A" w:themeColor="accent6" w:themeShade="BF"/>
                      <w:sz w:val="24"/>
                      <w:szCs w:val="24"/>
                    </w:rPr>
                  </w:pPr>
                  <w:r>
                    <w:rPr>
                      <w:rFonts w:asciiTheme="majorBidi" w:eastAsia="Calibri" w:hAnsiTheme="majorBidi" w:cstheme="majorBidi"/>
                      <w:color w:val="E36C0A" w:themeColor="accent6" w:themeShade="BF"/>
                      <w:sz w:val="24"/>
                      <w:szCs w:val="24"/>
                    </w:rPr>
                    <w:t>Allah berfirman:</w:t>
                  </w:r>
                </w:p>
                <w:p w14:paraId="53EC25F0" w14:textId="77777777" w:rsidR="00840C7A" w:rsidRDefault="00840C7A" w:rsidP="00993BEC">
                  <w:pPr>
                    <w:pStyle w:val="BodyText3"/>
                    <w:spacing w:before="120"/>
                    <w:jc w:val="right"/>
                    <w:rPr>
                      <w:rFonts w:asciiTheme="majorBidi" w:eastAsia="Calibri" w:hAnsiTheme="majorBidi" w:cs="Times New Roman"/>
                      <w:color w:val="E36C0A" w:themeColor="accent6" w:themeShade="BF"/>
                      <w:sz w:val="28"/>
                      <w:szCs w:val="28"/>
                    </w:rPr>
                  </w:pPr>
                  <w:r w:rsidRPr="003933CB">
                    <w:rPr>
                      <w:rFonts w:asciiTheme="majorBidi" w:eastAsia="Calibri" w:hAnsiTheme="majorBidi" w:cs="Times New Roman" w:hint="cs"/>
                      <w:color w:val="E36C0A" w:themeColor="accent6" w:themeShade="BF"/>
                      <w:sz w:val="28"/>
                      <w:szCs w:val="28"/>
                      <w:rtl/>
                    </w:rPr>
                    <w:t>فَصَلِّ</w:t>
                  </w:r>
                  <w:r w:rsidRPr="003933CB">
                    <w:rPr>
                      <w:rFonts w:asciiTheme="majorBidi" w:eastAsia="Calibri" w:hAnsiTheme="majorBidi" w:cs="Times New Roman"/>
                      <w:color w:val="E36C0A" w:themeColor="accent6" w:themeShade="BF"/>
                      <w:sz w:val="28"/>
                      <w:szCs w:val="28"/>
                      <w:rtl/>
                    </w:rPr>
                    <w:t xml:space="preserve"> </w:t>
                  </w:r>
                  <w:r w:rsidRPr="003933CB">
                    <w:rPr>
                      <w:rFonts w:asciiTheme="majorBidi" w:eastAsia="Calibri" w:hAnsiTheme="majorBidi" w:cs="Times New Roman" w:hint="cs"/>
                      <w:color w:val="E36C0A" w:themeColor="accent6" w:themeShade="BF"/>
                      <w:sz w:val="28"/>
                      <w:szCs w:val="28"/>
                      <w:rtl/>
                    </w:rPr>
                    <w:t>لِرَبِّكَ</w:t>
                  </w:r>
                  <w:r w:rsidRPr="003933CB">
                    <w:rPr>
                      <w:rFonts w:asciiTheme="majorBidi" w:eastAsia="Calibri" w:hAnsiTheme="majorBidi" w:cs="Times New Roman"/>
                      <w:color w:val="E36C0A" w:themeColor="accent6" w:themeShade="BF"/>
                      <w:sz w:val="28"/>
                      <w:szCs w:val="28"/>
                      <w:rtl/>
                    </w:rPr>
                    <w:t xml:space="preserve"> </w:t>
                  </w:r>
                  <w:r w:rsidRPr="003933CB">
                    <w:rPr>
                      <w:rFonts w:asciiTheme="majorBidi" w:eastAsia="Calibri" w:hAnsiTheme="majorBidi" w:cs="Times New Roman" w:hint="cs"/>
                      <w:color w:val="E36C0A" w:themeColor="accent6" w:themeShade="BF"/>
                      <w:sz w:val="28"/>
                      <w:szCs w:val="28"/>
                      <w:rtl/>
                    </w:rPr>
                    <w:t>وَانْحَرْ</w:t>
                  </w:r>
                  <w:r w:rsidRPr="003933CB">
                    <w:rPr>
                      <w:rFonts w:asciiTheme="majorBidi" w:eastAsia="Calibri" w:hAnsiTheme="majorBidi" w:cs="Times New Roman"/>
                      <w:color w:val="E36C0A" w:themeColor="accent6" w:themeShade="BF"/>
                      <w:sz w:val="28"/>
                      <w:szCs w:val="28"/>
                      <w:rtl/>
                    </w:rPr>
                    <w:t xml:space="preserve"> ﴿٢﴾</w:t>
                  </w:r>
                </w:p>
                <w:p w14:paraId="25784853" w14:textId="77777777" w:rsidR="00840C7A" w:rsidRPr="003933CB" w:rsidRDefault="00840C7A" w:rsidP="00F523CA">
                  <w:pPr>
                    <w:pStyle w:val="BodyText3"/>
                    <w:spacing w:before="120"/>
                    <w:jc w:val="both"/>
                    <w:rPr>
                      <w:rFonts w:asciiTheme="majorBidi" w:eastAsia="Calibri" w:hAnsiTheme="majorBidi" w:cstheme="majorBidi"/>
                      <w:i/>
                      <w:iCs/>
                      <w:color w:val="E36C0A" w:themeColor="accent6" w:themeShade="BF"/>
                      <w:sz w:val="24"/>
                      <w:szCs w:val="24"/>
                    </w:rPr>
                  </w:pPr>
                  <w:r>
                    <w:rPr>
                      <w:rFonts w:asciiTheme="majorBidi" w:eastAsia="Calibri" w:hAnsiTheme="majorBidi" w:cstheme="majorBidi"/>
                      <w:i/>
                      <w:iCs/>
                      <w:color w:val="E36C0A" w:themeColor="accent6" w:themeShade="BF"/>
                      <w:sz w:val="24"/>
                      <w:szCs w:val="24"/>
                    </w:rPr>
                    <w:t>“</w:t>
                  </w:r>
                  <w:r w:rsidRPr="003933CB">
                    <w:rPr>
                      <w:rFonts w:asciiTheme="majorBidi" w:eastAsia="Calibri" w:hAnsiTheme="majorBidi" w:cstheme="majorBidi"/>
                      <w:i/>
                      <w:iCs/>
                      <w:color w:val="E36C0A" w:themeColor="accent6" w:themeShade="BF"/>
                      <w:sz w:val="24"/>
                      <w:szCs w:val="24"/>
                    </w:rPr>
                    <w:t xml:space="preserve">Maka dirikanlah shalat karena Tuhanmu dan </w:t>
                  </w:r>
                  <w:r w:rsidRPr="00B74D4B">
                    <w:rPr>
                      <w:rFonts w:asciiTheme="majorBidi" w:hAnsiTheme="majorBidi" w:cstheme="majorBidi"/>
                      <w:color w:val="E36C0A" w:themeColor="accent6" w:themeShade="BF"/>
                      <w:sz w:val="24"/>
                      <w:szCs w:val="24"/>
                    </w:rPr>
                    <w:t>sembelihlah korban(untukNya)</w:t>
                  </w:r>
                  <w:r w:rsidRPr="00B74D4B">
                    <w:rPr>
                      <w:rFonts w:asciiTheme="majorBidi" w:eastAsia="Calibri" w:hAnsiTheme="majorBidi" w:cstheme="majorBidi"/>
                      <w:i/>
                      <w:iCs/>
                      <w:color w:val="E36C0A" w:themeColor="accent6" w:themeShade="BF"/>
                      <w:sz w:val="24"/>
                      <w:szCs w:val="24"/>
                    </w:rPr>
                    <w:t>”</w:t>
                  </w:r>
                  <w:r>
                    <w:rPr>
                      <w:rFonts w:asciiTheme="majorBidi" w:eastAsia="Calibri" w:hAnsiTheme="majorBidi" w:cstheme="majorBidi"/>
                      <w:i/>
                      <w:iCs/>
                      <w:color w:val="E36C0A" w:themeColor="accent6" w:themeShade="BF"/>
                      <w:sz w:val="24"/>
                      <w:szCs w:val="24"/>
                    </w:rPr>
                    <w:t xml:space="preserve"> (QS. Al-Kautsar : 2).</w:t>
                  </w:r>
                </w:p>
                <w:p w14:paraId="127B4D5B" w14:textId="77777777" w:rsidR="00840C7A" w:rsidRPr="00FF5D37" w:rsidRDefault="00840C7A" w:rsidP="00993BEC">
                  <w:pPr>
                    <w:bidi/>
                    <w:spacing w:after="0" w:line="420" w:lineRule="exact"/>
                    <w:rPr>
                      <w:rFonts w:asciiTheme="majorBidi" w:hAnsiTheme="majorBidi" w:cstheme="majorBidi"/>
                      <w:color w:val="E36C0A" w:themeColor="accent6" w:themeShade="BF"/>
                      <w:sz w:val="28"/>
                      <w:szCs w:val="28"/>
                      <w:lang w:bidi="ar-AE"/>
                    </w:rPr>
                  </w:pPr>
                </w:p>
                <w:p w14:paraId="1F534E30" w14:textId="77777777" w:rsidR="00840C7A" w:rsidRPr="003742A5" w:rsidRDefault="00840C7A" w:rsidP="00993BEC">
                  <w:pPr>
                    <w:spacing w:after="0"/>
                    <w:rPr>
                      <w:rFonts w:asciiTheme="majorBidi" w:hAnsiTheme="majorBidi" w:cstheme="majorBidi"/>
                      <w:color w:val="E36C0A" w:themeColor="accent6" w:themeShade="BF"/>
                      <w:sz w:val="24"/>
                      <w:szCs w:val="24"/>
                    </w:rPr>
                  </w:pPr>
                </w:p>
                <w:p w14:paraId="59EB4EC5" w14:textId="77777777" w:rsidR="00840C7A" w:rsidRPr="00125BF2" w:rsidRDefault="00840C7A" w:rsidP="00993BEC"/>
              </w:txbxContent>
            </v:textbox>
          </v:rect>
        </w:pict>
      </w:r>
    </w:p>
    <w:p w14:paraId="3747866F" w14:textId="77777777" w:rsidR="008669D8" w:rsidRDefault="008669D8" w:rsidP="009E4250"/>
    <w:p w14:paraId="4DFD109D" w14:textId="77777777" w:rsidR="008669D8" w:rsidRDefault="008669D8" w:rsidP="009E4250"/>
    <w:p w14:paraId="00732B09" w14:textId="77777777" w:rsidR="008669D8" w:rsidRDefault="008669D8" w:rsidP="009E4250"/>
    <w:p w14:paraId="5D469D22" w14:textId="77777777" w:rsidR="008669D8" w:rsidRDefault="008669D8" w:rsidP="009E4250"/>
    <w:p w14:paraId="79070946" w14:textId="77777777" w:rsidR="008669D8" w:rsidRDefault="008669D8" w:rsidP="009E4250"/>
    <w:p w14:paraId="1DFBCBA0" w14:textId="77777777" w:rsidR="008669D8" w:rsidRDefault="008669D8" w:rsidP="009E4250"/>
    <w:p w14:paraId="5FBF8314" w14:textId="77777777" w:rsidR="008669D8" w:rsidRDefault="008669D8" w:rsidP="009E4250"/>
    <w:p w14:paraId="51147AD2" w14:textId="77777777" w:rsidR="008669D8" w:rsidRDefault="008669D8" w:rsidP="009E4250"/>
    <w:p w14:paraId="19B89AFD" w14:textId="77777777" w:rsidR="008669D8" w:rsidRDefault="00CF7F43" w:rsidP="009E4250">
      <w:r>
        <w:rPr>
          <w:noProof/>
        </w:rPr>
        <w:pict w14:anchorId="0566993E">
          <v:rect id="_x0000_s2733" style="position:absolute;margin-left:0;margin-top:24.05pt;width:465.75pt;height:249.75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733">
              <w:txbxContent>
                <w:p w14:paraId="477E2DA0" w14:textId="77777777" w:rsidR="00840C7A" w:rsidRDefault="00840C7A"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{Katakanlah}</w:t>
                  </w:r>
                  <w:r>
                    <w:rPr>
                      <w:rFonts w:asciiTheme="majorBidi" w:hAnsiTheme="majorBidi" w:cstheme="majorBidi"/>
                      <w:sz w:val="24"/>
                      <w:szCs w:val="24"/>
                    </w:rPr>
                    <w:t xml:space="preserve"> : Katakan kepada orang-orang musyrik dengan mengumumkan kepada mereka bahwa kamu menegakan tauhid dan memurnikan ibadah kepada Allah.</w:t>
                  </w:r>
                </w:p>
                <w:p w14:paraId="4EA937E7" w14:textId="77777777" w:rsidR="00840C7A" w:rsidRDefault="00840C7A"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{Shalatku}</w:t>
                  </w:r>
                  <w:r>
                    <w:rPr>
                      <w:rFonts w:asciiTheme="majorBidi" w:hAnsiTheme="majorBidi" w:cstheme="majorBidi"/>
                      <w:sz w:val="24"/>
                      <w:szCs w:val="24"/>
                    </w:rPr>
                    <w:t xml:space="preserve"> : Amalan-amalan badaniyah, dimana yang paling utamanya adalah shalat, baik yang wajib ataupun yang sunnah.</w:t>
                  </w:r>
                </w:p>
                <w:p w14:paraId="4CD27E85" w14:textId="77777777" w:rsidR="00840C7A" w:rsidRDefault="00840C7A"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{Sesembelihanku}</w:t>
                  </w:r>
                  <w:r>
                    <w:rPr>
                      <w:rFonts w:asciiTheme="majorBidi" w:hAnsiTheme="majorBidi" w:cstheme="majorBidi"/>
                      <w:sz w:val="24"/>
                      <w:szCs w:val="24"/>
                    </w:rPr>
                    <w:t xml:space="preserve"> : Amalan-amalanuku dalam bentuk harta, dimana yang paling utamanya adalah menyembelih.</w:t>
                  </w:r>
                </w:p>
                <w:p w14:paraId="424C99D8" w14:textId="77777777" w:rsidR="00840C7A" w:rsidRDefault="00840C7A"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{Hidupku dan matiku}</w:t>
                  </w:r>
                  <w:r>
                    <w:rPr>
                      <w:rFonts w:asciiTheme="majorBidi" w:hAnsiTheme="majorBidi" w:cstheme="majorBidi"/>
                      <w:sz w:val="24"/>
                      <w:szCs w:val="24"/>
                    </w:rPr>
                    <w:t xml:space="preserve"> : segala perbuatanku dan perkaraku, juga hidup dan matiku untuk Allah ta’ala.</w:t>
                  </w:r>
                </w:p>
                <w:p w14:paraId="0FB6D208" w14:textId="77777777" w:rsidR="00840C7A" w:rsidRDefault="00840C7A" w:rsidP="00B74D4B">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{Saya yang pertama-pertama masuk Islam}</w:t>
                  </w:r>
                  <w:r>
                    <w:rPr>
                      <w:rFonts w:asciiTheme="majorBidi" w:hAnsiTheme="majorBidi" w:cstheme="majorBidi"/>
                      <w:sz w:val="24"/>
                      <w:szCs w:val="24"/>
                    </w:rPr>
                    <w:t xml:space="preserve"> : [1] </w:t>
                  </w:r>
                  <w:r w:rsidRPr="00B74D4B">
                    <w:rPr>
                      <w:rFonts w:asciiTheme="majorBidi" w:hAnsiTheme="majorBidi" w:cstheme="majorBidi"/>
                      <w:i/>
                      <w:iCs/>
                      <w:sz w:val="24"/>
                      <w:szCs w:val="24"/>
                    </w:rPr>
                    <w:t>Awwaliyah idhafiyah</w:t>
                  </w:r>
                  <w:r>
                    <w:rPr>
                      <w:rFonts w:asciiTheme="majorBidi" w:hAnsiTheme="majorBidi" w:cstheme="majorBidi"/>
                      <w:sz w:val="24"/>
                      <w:szCs w:val="24"/>
                    </w:rPr>
                    <w:t xml:space="preserve"> (yang pertama kali dari sisi penyandaran) yaitu saya yang pertama kali masuk Islam pada umat ini. [2] Awwaliyah mutlaqoh (yang pertama kali secara mutlak) yakni manusia yang paling agung keislamannya dan paling sempurna ketundukannya pada umat ini. </w:t>
                  </w:r>
                </w:p>
                <w:p w14:paraId="73A43938" w14:textId="77777777" w:rsidR="00840C7A" w:rsidRDefault="00840C7A" w:rsidP="00244310">
                  <w:pPr>
                    <w:spacing w:after="0"/>
                    <w:rPr>
                      <w:rFonts w:asciiTheme="majorBidi" w:hAnsiTheme="majorBidi" w:cstheme="majorBidi"/>
                      <w:sz w:val="24"/>
                      <w:szCs w:val="24"/>
                    </w:rPr>
                  </w:pPr>
                  <w:r>
                    <w:rPr>
                      <w:rFonts w:asciiTheme="majorBidi" w:hAnsiTheme="majorBidi" w:cstheme="majorBidi"/>
                      <w:sz w:val="24"/>
                      <w:szCs w:val="24"/>
                    </w:rPr>
                    <w:t xml:space="preserve">● </w:t>
                  </w:r>
                  <w:r w:rsidRPr="00244310">
                    <w:rPr>
                      <w:rFonts w:asciiTheme="majorBidi" w:hAnsiTheme="majorBidi" w:cstheme="majorBidi"/>
                      <w:color w:val="E36C0A" w:themeColor="accent6" w:themeShade="BF"/>
                      <w:sz w:val="24"/>
                      <w:szCs w:val="24"/>
                    </w:rPr>
                    <w:t>{</w:t>
                  </w:r>
                  <w:r w:rsidRPr="00244310">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D</w:t>
                  </w:r>
                  <w:r w:rsidRPr="003933CB">
                    <w:rPr>
                      <w:rFonts w:asciiTheme="majorBidi" w:hAnsiTheme="majorBidi" w:cstheme="majorBidi"/>
                      <w:i/>
                      <w:iCs/>
                      <w:color w:val="E36C0A" w:themeColor="accent6" w:themeShade="BF"/>
                      <w:sz w:val="24"/>
                      <w:szCs w:val="24"/>
                    </w:rPr>
                    <w:t xml:space="preserve">an </w:t>
                  </w:r>
                  <w:r w:rsidRPr="00B74D4B">
                    <w:rPr>
                      <w:rFonts w:asciiTheme="majorBidi" w:hAnsiTheme="majorBidi" w:cstheme="majorBidi"/>
                      <w:color w:val="E36C0A" w:themeColor="accent6" w:themeShade="BF"/>
                      <w:sz w:val="24"/>
                      <w:szCs w:val="24"/>
                    </w:rPr>
                    <w:t>sembelihlah korban(untukNya</w:t>
                  </w:r>
                  <w:r w:rsidRPr="00244310">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 Jadikan sesembelihanmu untuk Allah saja sebagaimana shalatmu engkau peruntukan untuk-Nya semata. Sebab menyembelih juga merupakan bagian dari ibadah.</w:t>
                  </w:r>
                </w:p>
                <w:p w14:paraId="7E342202" w14:textId="77777777" w:rsidR="00840C7A" w:rsidRDefault="00840C7A" w:rsidP="00556422">
                  <w:pPr>
                    <w:spacing w:after="0"/>
                    <w:rPr>
                      <w:rFonts w:asciiTheme="majorBidi" w:hAnsiTheme="majorBidi" w:cstheme="majorBidi"/>
                      <w:sz w:val="24"/>
                      <w:szCs w:val="24"/>
                    </w:rPr>
                  </w:pPr>
                </w:p>
                <w:p w14:paraId="3109B2EB" w14:textId="77777777" w:rsidR="00840C7A" w:rsidRPr="008508EC" w:rsidRDefault="00840C7A" w:rsidP="00B94DBE">
                  <w:pPr>
                    <w:spacing w:after="0"/>
                    <w:rPr>
                      <w:rFonts w:asciiTheme="majorBidi" w:hAnsiTheme="majorBidi" w:cstheme="majorBidi"/>
                      <w:sz w:val="24"/>
                      <w:szCs w:val="24"/>
                    </w:rPr>
                  </w:pPr>
                </w:p>
              </w:txbxContent>
            </v:textbox>
          </v:rect>
        </w:pict>
      </w:r>
    </w:p>
    <w:p w14:paraId="5A1EA770" w14:textId="77777777" w:rsidR="008669D8" w:rsidRDefault="008669D8" w:rsidP="009E4250"/>
    <w:p w14:paraId="650A511F" w14:textId="77777777" w:rsidR="008669D8" w:rsidRDefault="008669D8" w:rsidP="009E4250"/>
    <w:p w14:paraId="57D6FF82" w14:textId="77777777" w:rsidR="008669D8" w:rsidRDefault="008669D8" w:rsidP="009E4250"/>
    <w:p w14:paraId="6E14F19F" w14:textId="77777777" w:rsidR="008669D8" w:rsidRDefault="008669D8" w:rsidP="009E4250"/>
    <w:p w14:paraId="348640F8" w14:textId="77777777" w:rsidR="008669D8" w:rsidRDefault="008669D8" w:rsidP="009E4250"/>
    <w:p w14:paraId="1D774CA0" w14:textId="77777777" w:rsidR="008669D8" w:rsidRDefault="008669D8" w:rsidP="009E4250"/>
    <w:p w14:paraId="04C36A80" w14:textId="77777777" w:rsidR="008669D8" w:rsidRDefault="008669D8" w:rsidP="009E4250"/>
    <w:p w14:paraId="57D951D8" w14:textId="77777777" w:rsidR="008669D8" w:rsidRDefault="008669D8" w:rsidP="009E4250"/>
    <w:p w14:paraId="47259ECA" w14:textId="77777777" w:rsidR="008669D8" w:rsidRDefault="008669D8" w:rsidP="009E4250"/>
    <w:p w14:paraId="094984A0" w14:textId="77777777" w:rsidR="008669D8" w:rsidRDefault="008669D8" w:rsidP="009E4250"/>
    <w:p w14:paraId="6471AE69" w14:textId="77777777" w:rsidR="008669D8" w:rsidRDefault="00CF7F43" w:rsidP="009E4250">
      <w:r>
        <w:rPr>
          <w:noProof/>
        </w:rPr>
        <w:pict w14:anchorId="4C11977F">
          <v:roundrect id="_x0000_s4630" style="position:absolute;margin-left:140.25pt;margin-top:2.25pt;width:188.25pt;height:30pt;z-index:253872128" arcsize="10923f" fillcolor="#ffc000" strokecolor="#f79646 [3209]" strokeweight="3pt">
            <v:fill color2="fill lighten(51)" focusposition="1" focussize="" method="linear sigma" type="gradient"/>
            <v:shadow opacity=".5" offset="-6pt,-6pt"/>
            <v:textbox style="mso-next-textbox:#_x0000_s4630">
              <w:txbxContent>
                <w:p w14:paraId="143D621F" w14:textId="77777777" w:rsidR="00840C7A" w:rsidRPr="00AD09AA" w:rsidRDefault="00840C7A" w:rsidP="00993BE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menyembelih</w:t>
                  </w:r>
                </w:p>
                <w:p w14:paraId="11E9F896" w14:textId="77777777" w:rsidR="00840C7A" w:rsidRPr="00A35A59" w:rsidRDefault="00840C7A" w:rsidP="00993BEC">
                  <w:pPr>
                    <w:rPr>
                      <w:szCs w:val="24"/>
                    </w:rPr>
                  </w:pPr>
                </w:p>
              </w:txbxContent>
            </v:textbox>
          </v:roundrect>
        </w:pict>
      </w:r>
    </w:p>
    <w:p w14:paraId="783CEC80" w14:textId="77777777" w:rsidR="008669D8" w:rsidRDefault="00CF7F43" w:rsidP="009E4250">
      <w:r>
        <w:rPr>
          <w:noProof/>
        </w:rPr>
        <w:pict w14:anchorId="59EDB0E9">
          <v:group id="_x0000_s4631" style="position:absolute;margin-left:2.25pt;margin-top:22.55pt;width:464.25pt;height:121.5pt;z-index:253869568" coordorigin="1485,2460" coordsize="9285,2430">
            <v:rect id="_x0000_s2735" style="position:absolute;left:1485;top:2490;width:2955;height: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35">
                <w:txbxContent>
                  <w:p w14:paraId="0430EFBE" w14:textId="77777777" w:rsidR="00840C7A" w:rsidRPr="00C96501" w:rsidRDefault="00840C7A" w:rsidP="007837B9">
                    <w:pPr>
                      <w:spacing w:after="0"/>
                      <w:jc w:val="center"/>
                      <w:rPr>
                        <w:rFonts w:ascii="Times New Roman" w:hAnsi="Times New Roman" w:cs="Times New Roman"/>
                        <w:color w:val="E36C0A" w:themeColor="accent6" w:themeShade="BF"/>
                        <w:sz w:val="24"/>
                        <w:szCs w:val="24"/>
                      </w:rPr>
                    </w:pPr>
                    <w:r w:rsidRPr="00C96501">
                      <w:rPr>
                        <w:rFonts w:ascii="Times New Roman" w:hAnsi="Times New Roman" w:cs="Times New Roman"/>
                        <w:color w:val="E36C0A" w:themeColor="accent6" w:themeShade="BF"/>
                        <w:sz w:val="24"/>
                        <w:szCs w:val="24"/>
                      </w:rPr>
                      <w:t>Menyembelih untuk Allah:</w:t>
                    </w:r>
                  </w:p>
                  <w:p w14:paraId="646A111B" w14:textId="77777777" w:rsidR="00840C7A" w:rsidRPr="004D1219" w:rsidRDefault="00840C7A" w:rsidP="00B638B9">
                    <w:pPr>
                      <w:spacing w:after="0"/>
                      <w:jc w:val="center"/>
                      <w:rPr>
                        <w:rFonts w:ascii="Times New Roman" w:hAnsi="Times New Roman" w:cs="Times New Roman"/>
                        <w:sz w:val="24"/>
                        <w:szCs w:val="24"/>
                      </w:rPr>
                    </w:pPr>
                    <w:r>
                      <w:rPr>
                        <w:rFonts w:ascii="Times New Roman" w:hAnsi="Times New Roman" w:cs="Times New Roman"/>
                        <w:sz w:val="24"/>
                        <w:szCs w:val="24"/>
                      </w:rPr>
                      <w:t>Seperti sesembelihan hadyu, sesembelihan hari korban, dan sesembelihan aqiqah. Memalingkannya kepada selain Allah merupakan syirik besar.</w:t>
                    </w:r>
                  </w:p>
                </w:txbxContent>
              </v:textbox>
            </v:rect>
            <v:rect id="_x0000_s2736" style="position:absolute;left:4650;top:2475;width:2955;height:2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36">
                <w:txbxContent>
                  <w:p w14:paraId="49D2DCAE" w14:textId="77777777" w:rsidR="00840C7A" w:rsidRPr="00C96501" w:rsidRDefault="00840C7A" w:rsidP="00B638B9">
                    <w:pPr>
                      <w:spacing w:after="0"/>
                      <w:jc w:val="center"/>
                      <w:rPr>
                        <w:rFonts w:ascii="Times New Roman" w:hAnsi="Times New Roman" w:cs="Times New Roman"/>
                        <w:color w:val="E36C0A" w:themeColor="accent6" w:themeShade="BF"/>
                        <w:sz w:val="24"/>
                        <w:szCs w:val="24"/>
                      </w:rPr>
                    </w:pPr>
                    <w:r w:rsidRPr="00C96501">
                      <w:rPr>
                        <w:rFonts w:ascii="Times New Roman" w:hAnsi="Times New Roman" w:cs="Times New Roman"/>
                        <w:color w:val="E36C0A" w:themeColor="accent6" w:themeShade="BF"/>
                        <w:sz w:val="24"/>
                        <w:szCs w:val="24"/>
                      </w:rPr>
                      <w:t>Sesembelihan yang mubah:</w:t>
                    </w:r>
                  </w:p>
                  <w:p w14:paraId="3968D8C0" w14:textId="77777777" w:rsidR="00840C7A" w:rsidRPr="004D1219" w:rsidRDefault="00840C7A" w:rsidP="00B638B9">
                    <w:pPr>
                      <w:spacing w:after="0"/>
                      <w:jc w:val="center"/>
                      <w:rPr>
                        <w:rFonts w:ascii="Times New Roman" w:hAnsi="Times New Roman" w:cs="Times New Roman"/>
                        <w:sz w:val="24"/>
                        <w:szCs w:val="24"/>
                      </w:rPr>
                    </w:pPr>
                    <w:r>
                      <w:rPr>
                        <w:rFonts w:ascii="Times New Roman" w:hAnsi="Times New Roman" w:cs="Times New Roman"/>
                        <w:sz w:val="24"/>
                        <w:szCs w:val="24"/>
                      </w:rPr>
                      <w:t xml:space="preserve">Seperti menyembelih untuk dimakan, untuk memuliakan tamu dan untuk dijual. </w:t>
                    </w:r>
                  </w:p>
                </w:txbxContent>
              </v:textbox>
            </v:rect>
            <v:rect id="_x0000_s2737" style="position:absolute;left:7815;top:2460;width:2955;height:24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37">
                <w:txbxContent>
                  <w:p w14:paraId="49FEE985" w14:textId="77777777" w:rsidR="00840C7A" w:rsidRPr="00C96501" w:rsidRDefault="00840C7A" w:rsidP="00B638B9">
                    <w:pPr>
                      <w:spacing w:after="0"/>
                      <w:jc w:val="center"/>
                      <w:rPr>
                        <w:rFonts w:ascii="Times New Roman" w:hAnsi="Times New Roman" w:cs="Times New Roman"/>
                        <w:color w:val="E36C0A" w:themeColor="accent6" w:themeShade="BF"/>
                        <w:sz w:val="24"/>
                        <w:szCs w:val="24"/>
                      </w:rPr>
                    </w:pPr>
                    <w:r w:rsidRPr="00C96501">
                      <w:rPr>
                        <w:rFonts w:ascii="Times New Roman" w:hAnsi="Times New Roman" w:cs="Times New Roman"/>
                        <w:color w:val="E36C0A" w:themeColor="accent6" w:themeShade="BF"/>
                        <w:sz w:val="24"/>
                        <w:szCs w:val="24"/>
                      </w:rPr>
                      <w:t>Sesembelihan untuk selain Allah karena cinta dan mengagungkan</w:t>
                    </w:r>
                    <w:r>
                      <w:rPr>
                        <w:rFonts w:ascii="Times New Roman" w:hAnsi="Times New Roman" w:cs="Times New Roman"/>
                        <w:color w:val="E36C0A" w:themeColor="accent6" w:themeShade="BF"/>
                        <w:sz w:val="24"/>
                        <w:szCs w:val="24"/>
                      </w:rPr>
                      <w:t xml:space="preserve"> (syirik besar)</w:t>
                    </w:r>
                    <w:r w:rsidRPr="00C96501">
                      <w:rPr>
                        <w:rFonts w:ascii="Times New Roman" w:hAnsi="Times New Roman" w:cs="Times New Roman"/>
                        <w:color w:val="E36C0A" w:themeColor="accent6" w:themeShade="BF"/>
                        <w:sz w:val="24"/>
                        <w:szCs w:val="24"/>
                      </w:rPr>
                      <w:t>:</w:t>
                    </w:r>
                  </w:p>
                  <w:p w14:paraId="5351600B" w14:textId="77777777" w:rsidR="00840C7A" w:rsidRPr="004D1219" w:rsidRDefault="00840C7A" w:rsidP="00B638B9">
                    <w:pPr>
                      <w:spacing w:after="0"/>
                      <w:jc w:val="center"/>
                      <w:rPr>
                        <w:rFonts w:ascii="Times New Roman" w:hAnsi="Times New Roman" w:cs="Times New Roman"/>
                        <w:sz w:val="24"/>
                        <w:szCs w:val="24"/>
                      </w:rPr>
                    </w:pPr>
                    <w:r>
                      <w:rPr>
                        <w:rFonts w:ascii="Times New Roman" w:hAnsi="Times New Roman" w:cs="Times New Roman"/>
                        <w:sz w:val="24"/>
                        <w:szCs w:val="24"/>
                      </w:rPr>
                      <w:t xml:space="preserve">Seperti menyembelih untuk penghuni kubur dan para jin.  </w:t>
                    </w:r>
                  </w:p>
                </w:txbxContent>
              </v:textbox>
            </v:rect>
          </v:group>
        </w:pict>
      </w:r>
      <w:r>
        <w:rPr>
          <w:noProof/>
        </w:rPr>
        <w:pict w14:anchorId="0EA8C951">
          <v:shape id="_x0000_s2746" type="#_x0000_t32" style="position:absolute;margin-left:392.85pt;margin-top:15.1pt;width:.05pt;height:7.45pt;z-index:253877248" o:connectortype="straight" strokecolor="#e36c0a [2409]" strokeweight="2.25pt">
            <v:stroke endarrow="block"/>
          </v:shape>
        </w:pict>
      </w:r>
      <w:r>
        <w:rPr>
          <w:noProof/>
        </w:rPr>
        <w:pict w14:anchorId="7C3FE6C3">
          <v:shape id="_x0000_s2745" type="#_x0000_t32" style="position:absolute;margin-left:235.65pt;margin-top:7.55pt;width:.05pt;height:8.25pt;z-index:253876224" o:connectortype="straight" strokecolor="#e36c0a [2409]" strokeweight="2.25pt"/>
        </w:pict>
      </w:r>
      <w:r>
        <w:rPr>
          <w:noProof/>
        </w:rPr>
        <w:pict w14:anchorId="3A84CBD7">
          <v:shape id="_x0000_s2744" type="#_x0000_t32" style="position:absolute;margin-left:77.1pt;margin-top:15.8pt;width:0;height:7.5pt;z-index:253875200" o:connectortype="straight" strokecolor="#e36c0a [2409]" strokeweight="2.25pt">
            <v:stroke endarrow="block"/>
          </v:shape>
        </w:pict>
      </w:r>
      <w:r>
        <w:rPr>
          <w:noProof/>
        </w:rPr>
        <w:pict w14:anchorId="138CBA78">
          <v:shape id="_x0000_s2743" type="#_x0000_t32" style="position:absolute;margin-left:235.65pt;margin-top:15.85pt;width:.05pt;height:7.45pt;z-index:253874176" o:connectortype="straight" strokecolor="#e36c0a [2409]" strokeweight="2.25pt">
            <v:stroke endarrow="block"/>
          </v:shape>
        </w:pict>
      </w:r>
      <w:r>
        <w:rPr>
          <w:noProof/>
        </w:rPr>
        <w:pict w14:anchorId="18DA4C63">
          <v:shape id="_x0000_s2742" type="#_x0000_t32" style="position:absolute;margin-left:77.25pt;margin-top:15.1pt;width:317.15pt;height:.05pt;z-index:253873152" o:connectortype="straight" strokecolor="#e36c0a [2409]" strokeweight="2.25pt"/>
        </w:pict>
      </w:r>
    </w:p>
    <w:p w14:paraId="5449DC17" w14:textId="77777777" w:rsidR="008669D8" w:rsidRDefault="008669D8" w:rsidP="009E4250"/>
    <w:p w14:paraId="308D4648" w14:textId="77777777" w:rsidR="008669D8" w:rsidRDefault="008669D8" w:rsidP="009E4250"/>
    <w:p w14:paraId="36CE0F86" w14:textId="77777777" w:rsidR="008669D8" w:rsidRDefault="008669D8" w:rsidP="009E4250"/>
    <w:p w14:paraId="1A365994" w14:textId="77777777" w:rsidR="008669D8" w:rsidRDefault="008669D8" w:rsidP="009E4250"/>
    <w:p w14:paraId="32174AB3" w14:textId="77777777" w:rsidR="008669D8" w:rsidRDefault="00CF7F43" w:rsidP="009E4250">
      <w:r>
        <w:rPr>
          <w:noProof/>
        </w:rPr>
        <w:pict w14:anchorId="09B12DB0">
          <v:rect id="_x0000_s4632" style="position:absolute;margin-left:.75pt;margin-top:24.35pt;width:465pt;height:153pt;z-index:25387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32">
              <w:txbxContent>
                <w:p w14:paraId="350F666A" w14:textId="77777777" w:rsidR="00840C7A" w:rsidRPr="00913F9F" w:rsidRDefault="00840C7A" w:rsidP="006F2D03">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Ketiga</w:t>
                  </w:r>
                </w:p>
                <w:p w14:paraId="2AD8CA0C" w14:textId="77777777" w:rsidR="00840C7A" w:rsidRDefault="00840C7A" w:rsidP="00F2712F">
                  <w:pPr>
                    <w:bidi/>
                    <w:spacing w:after="0" w:line="420" w:lineRule="exact"/>
                    <w:rPr>
                      <w:rFonts w:ascii="Lotus Linotype" w:hAnsi="Lotus Linotype" w:cs="Lotus Linotype"/>
                      <w:color w:val="E36C0A" w:themeColor="accent6" w:themeShade="BF"/>
                      <w:sz w:val="29"/>
                      <w:szCs w:val="29"/>
                    </w:rPr>
                  </w:pPr>
                  <w:r w:rsidRPr="00DE4E64">
                    <w:rPr>
                      <w:rFonts w:ascii="Lotus Linotype" w:hAnsi="Lotus Linotype" w:cs="Lotus Linotype" w:hint="cs"/>
                      <w:color w:val="E36C0A" w:themeColor="accent6" w:themeShade="BF"/>
                      <w:sz w:val="29"/>
                      <w:szCs w:val="29"/>
                      <w:rtl/>
                    </w:rPr>
                    <w:t xml:space="preserve">عَنْ عَلِيِّ بْنِ أَبِي طَالِبٍ </w:t>
                  </w:r>
                  <w:r w:rsidRPr="00F2712F">
                    <w:rPr>
                      <w:rFonts w:ascii="Islamic_" w:hAnsi="Islamic_" w:cs="Lotus Linotype"/>
                      <w:color w:val="E36C0A" w:themeColor="accent6" w:themeShade="BF"/>
                      <w:sz w:val="29"/>
                      <w:szCs w:val="29"/>
                    </w:rPr>
                    <w:t>a</w:t>
                  </w:r>
                  <w:r w:rsidRPr="00DE4E64">
                    <w:rPr>
                      <w:rFonts w:ascii="Lotus Linotype" w:hAnsi="Lotus Linotype" w:cs="Lotus Linotype" w:hint="cs"/>
                      <w:color w:val="E36C0A" w:themeColor="accent6" w:themeShade="BF"/>
                      <w:sz w:val="29"/>
                      <w:szCs w:val="29"/>
                      <w:rtl/>
                    </w:rPr>
                    <w:t xml:space="preserve"> قَالَ: حَدَّثَنِي رَسُولُ اللهِ </w:t>
                  </w:r>
                  <w:r w:rsidRPr="00DE4E64">
                    <w:rPr>
                      <w:rFonts w:ascii="Arial Unicode MS" w:hAnsi="Arial Unicode MS" w:cs="Arial Unicode MS" w:hint="cs"/>
                      <w:color w:val="E36C0A" w:themeColor="accent6" w:themeShade="BF"/>
                      <w:sz w:val="29"/>
                      <w:szCs w:val="29"/>
                      <w:rtl/>
                    </w:rPr>
                    <w:t>ﷺ</w:t>
                  </w:r>
                  <w:r w:rsidRPr="00DE4E64">
                    <w:rPr>
                      <w:rFonts w:ascii="Times New Roman" w:hAnsi="Times New Roman" w:cs="Times New Roman" w:hint="cs"/>
                      <w:color w:val="E36C0A" w:themeColor="accent6" w:themeShade="BF"/>
                      <w:sz w:val="29"/>
                      <w:szCs w:val="29"/>
                      <w:rtl/>
                    </w:rPr>
                    <w:t xml:space="preserve"> بِأَرْبَعِ كَلِمَاتٍ: «</w:t>
                  </w:r>
                  <w:r w:rsidRPr="00DE4E64">
                    <w:rPr>
                      <w:rFonts w:ascii="Lotus Linotype" w:hAnsi="Lotus Linotype" w:cs="Lotus Linotype" w:hint="cs"/>
                      <w:b/>
                      <w:bCs/>
                      <w:color w:val="E36C0A" w:themeColor="accent6" w:themeShade="BF"/>
                      <w:sz w:val="29"/>
                      <w:szCs w:val="29"/>
                      <w:u w:val="single"/>
                      <w:rtl/>
                    </w:rPr>
                    <w:t>لَعَنَ اللهُ مَنْ ذَبَحَ لِغَيْرِ اللهِ</w:t>
                  </w:r>
                  <w:r w:rsidRPr="00DE4E64">
                    <w:rPr>
                      <w:rFonts w:ascii="Lotus Linotype" w:hAnsi="Lotus Linotype" w:cs="Lotus Linotype" w:hint="cs"/>
                      <w:b/>
                      <w:bCs/>
                      <w:color w:val="E36C0A" w:themeColor="accent6" w:themeShade="BF"/>
                      <w:sz w:val="29"/>
                      <w:szCs w:val="29"/>
                      <w:rtl/>
                    </w:rPr>
                    <w:t>، لَعَنَ اللهُ مَنْ لَعَنَ وَالِدَيْهِ، لَعَنَ اللهُ مَنْ آوَى مُحْدِثًا، لَعَنَ اللهُ مَنْ غَيَّرَ مَنَارَ الأَرْضِ</w:t>
                  </w:r>
                  <w:r w:rsidRPr="00DE4E64">
                    <w:rPr>
                      <w:rFonts w:ascii="Lotus Linotype" w:hAnsi="Lotus Linotype" w:cs="Lotus Linotype" w:hint="cs"/>
                      <w:color w:val="E36C0A" w:themeColor="accent6" w:themeShade="BF"/>
                      <w:sz w:val="29"/>
                      <w:szCs w:val="29"/>
                      <w:rtl/>
                    </w:rPr>
                    <w:t>». رَوَاهُ مُسْلِمٌ</w:t>
                  </w:r>
                </w:p>
                <w:p w14:paraId="59CC0A85" w14:textId="77777777" w:rsidR="00840C7A" w:rsidRPr="00C96501" w:rsidRDefault="00840C7A" w:rsidP="006F2D03">
                  <w:pPr>
                    <w:pStyle w:val="BodyText3"/>
                    <w:spacing w:before="120"/>
                    <w:jc w:val="both"/>
                    <w:rPr>
                      <w:rFonts w:asciiTheme="majorBidi" w:hAnsiTheme="majorBidi" w:cstheme="majorBidi"/>
                      <w:color w:val="E36C0A" w:themeColor="accent6" w:themeShade="BF"/>
                      <w:sz w:val="24"/>
                      <w:szCs w:val="24"/>
                      <w:rtl/>
                    </w:rPr>
                  </w:pPr>
                  <w:r w:rsidRPr="00C96501">
                    <w:rPr>
                      <w:rFonts w:asciiTheme="majorBidi" w:hAnsiTheme="majorBidi" w:cstheme="majorBidi"/>
                      <w:color w:val="E36C0A" w:themeColor="accent6" w:themeShade="BF"/>
                      <w:sz w:val="24"/>
                      <w:szCs w:val="24"/>
                    </w:rPr>
                    <w:t>  Ali bin Abi Tholib Radhiallahu’anhu berkata : “Rasulullah Shallallahu’alaihi wasallam bersabda kepadaku tentang empat perkara : “Allah melaknat orang-orang yang menyembelih binatang bukan karena Allah, Allah melaknat orang-orang yang melaknat kedua orang tuanya, Allah melaknat orang-orang yang melindungi orang yang berbuat kejahatan, dan Allah melaknat orang-orang yang merubah tanda batas tanah”. (HR. Muslim)</w:t>
                  </w:r>
                </w:p>
                <w:p w14:paraId="03BC7A32" w14:textId="77777777" w:rsidR="00840C7A" w:rsidRPr="00B448BA" w:rsidRDefault="00840C7A" w:rsidP="006F2D03">
                  <w:pPr>
                    <w:pStyle w:val="BodyText3"/>
                    <w:spacing w:before="120"/>
                    <w:jc w:val="both"/>
                    <w:rPr>
                      <w:color w:val="000000"/>
                    </w:rPr>
                  </w:pPr>
                </w:p>
                <w:p w14:paraId="70A87686" w14:textId="77777777" w:rsidR="00840C7A" w:rsidRPr="00DE4E64" w:rsidRDefault="00840C7A" w:rsidP="006F2D03">
                  <w:pPr>
                    <w:bidi/>
                    <w:spacing w:after="0" w:line="420" w:lineRule="exact"/>
                    <w:rPr>
                      <w:rFonts w:asciiTheme="majorBidi" w:hAnsiTheme="majorBidi" w:cstheme="majorBidi"/>
                      <w:color w:val="E36C0A" w:themeColor="accent6" w:themeShade="BF"/>
                      <w:sz w:val="28"/>
                      <w:szCs w:val="28"/>
                      <w:lang w:bidi="ar-AE"/>
                    </w:rPr>
                  </w:pPr>
                </w:p>
                <w:p w14:paraId="09D7F2E3" w14:textId="77777777" w:rsidR="00840C7A" w:rsidRPr="003742A5" w:rsidRDefault="00840C7A" w:rsidP="006F2D03">
                  <w:pPr>
                    <w:spacing w:after="0"/>
                    <w:rPr>
                      <w:rFonts w:asciiTheme="majorBidi" w:hAnsiTheme="majorBidi" w:cstheme="majorBidi"/>
                      <w:color w:val="E36C0A" w:themeColor="accent6" w:themeShade="BF"/>
                      <w:sz w:val="24"/>
                      <w:szCs w:val="24"/>
                    </w:rPr>
                  </w:pPr>
                </w:p>
                <w:p w14:paraId="3C8D99D9" w14:textId="77777777" w:rsidR="00840C7A" w:rsidRPr="00125BF2" w:rsidRDefault="00840C7A" w:rsidP="006F2D03"/>
              </w:txbxContent>
            </v:textbox>
          </v:rect>
        </w:pict>
      </w:r>
    </w:p>
    <w:p w14:paraId="429976E4" w14:textId="77777777" w:rsidR="008669D8" w:rsidRDefault="008669D8" w:rsidP="009E4250"/>
    <w:p w14:paraId="1472D5B5" w14:textId="77777777" w:rsidR="008669D8" w:rsidRDefault="008669D8" w:rsidP="009E4250"/>
    <w:p w14:paraId="147D422B" w14:textId="77777777" w:rsidR="008669D8" w:rsidRDefault="008669D8" w:rsidP="009E4250"/>
    <w:p w14:paraId="2460350E" w14:textId="77777777" w:rsidR="008669D8" w:rsidRDefault="008669D8" w:rsidP="009E4250"/>
    <w:p w14:paraId="19E00DDD" w14:textId="77777777" w:rsidR="008669D8" w:rsidRDefault="008669D8" w:rsidP="009E4250"/>
    <w:p w14:paraId="43809E78" w14:textId="77777777" w:rsidR="008669D8" w:rsidRDefault="008669D8" w:rsidP="009E4250"/>
    <w:p w14:paraId="384C2A80" w14:textId="77777777" w:rsidR="008669D8" w:rsidRDefault="00CF7F43" w:rsidP="009E4250">
      <w:r>
        <w:rPr>
          <w:noProof/>
        </w:rPr>
        <w:pict w14:anchorId="6D32637F">
          <v:rect id="_x0000_s2748" style="position:absolute;margin-left:.75pt;margin-top:12.75pt;width:465.75pt;height:89.25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748">
              <w:txbxContent>
                <w:p w14:paraId="73B1F3E7" w14:textId="77777777" w:rsidR="00840C7A" w:rsidRPr="008508EC" w:rsidRDefault="00840C7A" w:rsidP="009D03A0">
                  <w:pPr>
                    <w:spacing w:after="0"/>
                    <w:rPr>
                      <w:rFonts w:asciiTheme="majorBidi" w:hAnsiTheme="majorBidi" w:cstheme="majorBidi"/>
                      <w:sz w:val="24"/>
                      <w:szCs w:val="24"/>
                    </w:rPr>
                  </w:pPr>
                  <w:r>
                    <w:rPr>
                      <w:rFonts w:asciiTheme="majorBidi" w:hAnsiTheme="majorBidi" w:cstheme="majorBidi"/>
                      <w:sz w:val="24"/>
                      <w:szCs w:val="24"/>
                    </w:rPr>
                    <w:t>● (Laknat) : Laknat dari Allah adalah diusir dan dijauhkan dari rahmat-Nya. Ucapan Rasulullah pada hal ini ada dua kemungkinan: [1] Pengabaran dari beliau bahwa Allah melaknat orang-orang yang menyemebelih untuk selain-Nya. [2] Beliau mendoakan keburukan bagi mereka yang menyembelih untuk selain Allah : “Ya Allah laknatlah mereka yang menyembelih untuk selain-Mu”).</w:t>
                  </w:r>
                </w:p>
              </w:txbxContent>
            </v:textbox>
          </v:rect>
        </w:pict>
      </w:r>
    </w:p>
    <w:p w14:paraId="5D074039" w14:textId="77777777" w:rsidR="008669D8" w:rsidRDefault="008669D8" w:rsidP="009E4250"/>
    <w:p w14:paraId="7A37AEBC" w14:textId="77777777" w:rsidR="008669D8" w:rsidRDefault="008669D8" w:rsidP="009E4250"/>
    <w:p w14:paraId="45374EF1" w14:textId="77777777" w:rsidR="008669D8" w:rsidRDefault="008669D8" w:rsidP="009E4250"/>
    <w:p w14:paraId="75DC5C13" w14:textId="77777777" w:rsidR="008669D8" w:rsidRDefault="00CF7F43" w:rsidP="009E4250">
      <w:r>
        <w:rPr>
          <w:noProof/>
        </w:rPr>
        <w:pict w14:anchorId="411FDF92">
          <v:rect id="_x0000_s4633" style="position:absolute;margin-left:.75pt;margin-top:9.25pt;width:465.75pt;height:204.75pt;z-index:25387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33">
              <w:txbxContent>
                <w:p w14:paraId="0EE29F9A" w14:textId="77777777" w:rsidR="00840C7A" w:rsidRPr="00913F9F" w:rsidRDefault="00840C7A" w:rsidP="006F2D03">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Keempat:</w:t>
                  </w:r>
                </w:p>
                <w:p w14:paraId="2711A339" w14:textId="77777777" w:rsidR="00840C7A" w:rsidRPr="00846503" w:rsidRDefault="00840C7A" w:rsidP="00D53DD9">
                  <w:pPr>
                    <w:bidi/>
                    <w:spacing w:after="0" w:line="440" w:lineRule="exact"/>
                    <w:jc w:val="lowKashida"/>
                    <w:rPr>
                      <w:rFonts w:ascii="Lotus Linotype" w:hAnsi="Lotus Linotype" w:cs="Lotus Linotype"/>
                      <w:color w:val="E36C0A" w:themeColor="accent6" w:themeShade="BF"/>
                      <w:sz w:val="29"/>
                      <w:szCs w:val="29"/>
                      <w:lang w:bidi="ar-AE"/>
                    </w:rPr>
                  </w:pPr>
                  <w:r w:rsidRPr="00846503">
                    <w:rPr>
                      <w:rFonts w:ascii="Lotus Linotype" w:hAnsi="Lotus Linotype" w:cs="Lotus Linotype" w:hint="cs"/>
                      <w:color w:val="E36C0A" w:themeColor="accent6" w:themeShade="BF"/>
                      <w:sz w:val="29"/>
                      <w:szCs w:val="29"/>
                      <w:rtl/>
                    </w:rPr>
                    <w:t xml:space="preserve">وَعَنْ طَارِقِ بْنِ شِهَابٍ؛ أَنَّ رَسُولَ اللهِ </w:t>
                  </w:r>
                  <w:r w:rsidRPr="00846503">
                    <w:rPr>
                      <w:rFonts w:ascii="Arial Unicode MS" w:hAnsi="Arial Unicode MS" w:cs="Arial Unicode MS" w:hint="cs"/>
                      <w:color w:val="E36C0A" w:themeColor="accent6" w:themeShade="BF"/>
                      <w:sz w:val="29"/>
                      <w:szCs w:val="29"/>
                      <w:rtl/>
                    </w:rPr>
                    <w:t>ﷺ</w:t>
                  </w:r>
                  <w:r w:rsidRPr="00846503">
                    <w:rPr>
                      <w:rFonts w:ascii="Times New Roman" w:hAnsi="Times New Roman" w:cs="Times New Roman" w:hint="cs"/>
                      <w:color w:val="E36C0A" w:themeColor="accent6" w:themeShade="BF"/>
                      <w:sz w:val="29"/>
                      <w:szCs w:val="29"/>
                      <w:rtl/>
                    </w:rPr>
                    <w:t xml:space="preserve"> قَالَ: «</w:t>
                  </w:r>
                  <w:r w:rsidRPr="00846503">
                    <w:rPr>
                      <w:rFonts w:ascii="Lotus Linotype" w:hAnsi="Lotus Linotype" w:cs="Lotus Linotype" w:hint="cs"/>
                      <w:b/>
                      <w:bCs/>
                      <w:color w:val="E36C0A" w:themeColor="accent6" w:themeShade="BF"/>
                      <w:sz w:val="29"/>
                      <w:szCs w:val="29"/>
                      <w:rtl/>
                    </w:rPr>
                    <w:t>دَخَلَ الْـجَـنَّةَ رَجُلٌ فِي ذُبَابٍ، وَدَخَلَ النَّارَ رَجُلٌ فِي ذُبَابٍ</w:t>
                  </w:r>
                  <w:r w:rsidRPr="00846503">
                    <w:rPr>
                      <w:rFonts w:ascii="Lotus Linotype" w:hAnsi="Lotus Linotype" w:cs="Lotus Linotype" w:hint="cs"/>
                      <w:color w:val="E36C0A" w:themeColor="accent6" w:themeShade="BF"/>
                      <w:sz w:val="29"/>
                      <w:szCs w:val="29"/>
                      <w:rtl/>
                    </w:rPr>
                    <w:t>»، قَالُوا: وَكَيْفَ ذَلِكَ يَا رَسُولَ اللهِ؟ قَالَ: «</w:t>
                  </w:r>
                  <w:r w:rsidRPr="00846503">
                    <w:rPr>
                      <w:rFonts w:ascii="Lotus Linotype" w:hAnsi="Lotus Linotype" w:cs="Lotus Linotype" w:hint="cs"/>
                      <w:b/>
                      <w:bCs/>
                      <w:color w:val="E36C0A" w:themeColor="accent6" w:themeShade="BF"/>
                      <w:sz w:val="29"/>
                      <w:szCs w:val="29"/>
                      <w:rtl/>
                    </w:rPr>
                    <w:t xml:space="preserve">مَرَّ رَجُلَانِ عَلَى قَوْمٍ لَهُمْ صَنَمٌ، لَا يَجُوزُهُ أَحَدٌ حَتَّى يُقَرِّبَ لَهُ شَيْئًا، فَقَالُوا لِأَحَدِهِمَا: قَرِّبْ، قَالَ: لَيْسَ عِنْدِي شَيْءٌ أُقَرِّبُ، قَالُوا لَهُ: قَرِّبْ وَلَوْ ذُبَابًا، </w:t>
                  </w:r>
                  <w:r w:rsidRPr="00846503">
                    <w:rPr>
                      <w:rFonts w:ascii="Lotus Linotype" w:hAnsi="Lotus Linotype" w:cs="Lotus Linotype" w:hint="cs"/>
                      <w:b/>
                      <w:bCs/>
                      <w:color w:val="E36C0A" w:themeColor="accent6" w:themeShade="BF"/>
                      <w:sz w:val="29"/>
                      <w:szCs w:val="29"/>
                      <w:u w:val="single"/>
                      <w:rtl/>
                    </w:rPr>
                    <w:t>فَقَرَّبَ ذُبَابًا؛ فَخَلَّوْا سَبِيلَهُ، فَدَخَلَ النَّارَ</w:t>
                  </w:r>
                  <w:r w:rsidRPr="00846503">
                    <w:rPr>
                      <w:rFonts w:ascii="Lotus Linotype" w:hAnsi="Lotus Linotype" w:cs="Lotus Linotype" w:hint="cs"/>
                      <w:b/>
                      <w:bCs/>
                      <w:color w:val="E36C0A" w:themeColor="accent6" w:themeShade="BF"/>
                      <w:sz w:val="29"/>
                      <w:szCs w:val="29"/>
                      <w:rtl/>
                    </w:rPr>
                    <w:t xml:space="preserve">، وَقَالُوا لِلآخَرِ: قَرِّبْ، فَقَالَ: مَا كُنْتُ لأُقَرِّبَ لِأَحَدٍ شَيْئًا دُونَ اللهِ </w:t>
                  </w:r>
                  <w:r w:rsidRPr="00D53DD9">
                    <w:rPr>
                      <w:rFonts w:ascii="Islamic_" w:hAnsi="Islamic_" w:cs="Adwaa Elsalaf"/>
                      <w:b/>
                      <w:bCs/>
                      <w:color w:val="E36C0A" w:themeColor="accent6" w:themeShade="BF"/>
                      <w:sz w:val="29"/>
                      <w:szCs w:val="29"/>
                    </w:rPr>
                    <w:t>k</w:t>
                  </w:r>
                  <w:r w:rsidRPr="00846503">
                    <w:rPr>
                      <w:rFonts w:ascii="Lotus Linotype" w:hAnsi="Lotus Linotype" w:cs="Lotus Linotype" w:hint="cs"/>
                      <w:b/>
                      <w:bCs/>
                      <w:color w:val="E36C0A" w:themeColor="accent6" w:themeShade="BF"/>
                      <w:sz w:val="29"/>
                      <w:szCs w:val="29"/>
                      <w:rtl/>
                    </w:rPr>
                    <w:t>، فَضَـرَبُوا عُنُقَهُ، فَدَخَلَ الْـجَنَّةَ</w:t>
                  </w:r>
                  <w:r w:rsidRPr="00846503">
                    <w:rPr>
                      <w:rFonts w:ascii="Lotus Linotype" w:hAnsi="Lotus Linotype" w:cs="Lotus Linotype" w:hint="cs"/>
                      <w:color w:val="E36C0A" w:themeColor="accent6" w:themeShade="BF"/>
                      <w:sz w:val="29"/>
                      <w:szCs w:val="29"/>
                      <w:rtl/>
                    </w:rPr>
                    <w:t>»، رَوَاهُ أَحْمَدُ.</w:t>
                  </w:r>
                </w:p>
                <w:p w14:paraId="6AAF9819" w14:textId="77777777" w:rsidR="00840C7A" w:rsidRPr="006F2D03" w:rsidRDefault="00840C7A" w:rsidP="00FD0E48">
                  <w:pPr>
                    <w:pStyle w:val="BodyText3"/>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Thoriq bin Syihab r</w:t>
                  </w:r>
                  <w:r w:rsidRPr="006F2D03">
                    <w:rPr>
                      <w:rFonts w:asciiTheme="majorBidi" w:hAnsiTheme="majorBidi" w:cstheme="majorBidi"/>
                      <w:color w:val="E36C0A" w:themeColor="accent6" w:themeShade="BF"/>
                      <w:sz w:val="24"/>
                      <w:szCs w:val="24"/>
                    </w:rPr>
                    <w:t>adhiallahu’an</w:t>
                  </w:r>
                  <w:r>
                    <w:rPr>
                      <w:rFonts w:asciiTheme="majorBidi" w:hAnsiTheme="majorBidi" w:cstheme="majorBidi"/>
                      <w:color w:val="E36C0A" w:themeColor="accent6" w:themeShade="BF"/>
                      <w:sz w:val="24"/>
                      <w:szCs w:val="24"/>
                    </w:rPr>
                    <w:t>hu menuturkan bahwa Rasulullah s</w:t>
                  </w:r>
                  <w:r w:rsidRPr="006F2D03">
                    <w:rPr>
                      <w:rFonts w:asciiTheme="majorBidi" w:hAnsiTheme="majorBidi" w:cstheme="majorBidi"/>
                      <w:color w:val="E36C0A" w:themeColor="accent6" w:themeShade="BF"/>
                      <w:sz w:val="24"/>
                      <w:szCs w:val="24"/>
                    </w:rPr>
                    <w:t xml:space="preserve">hallallahu’alaihi wasallam bersabda :“Ada seseorang yang masuk surga karena seekor lalat, dan ada </w:t>
                  </w:r>
                  <w:r>
                    <w:rPr>
                      <w:rFonts w:asciiTheme="majorBidi" w:hAnsiTheme="majorBidi" w:cstheme="majorBidi"/>
                      <w:color w:val="E36C0A" w:themeColor="accent6" w:themeShade="BF"/>
                      <w:sz w:val="24"/>
                      <w:szCs w:val="24"/>
                    </w:rPr>
                    <w:t>pula</w:t>
                  </w:r>
                  <w:r w:rsidRPr="006F2D03">
                    <w:rPr>
                      <w:rFonts w:asciiTheme="majorBidi" w:hAnsiTheme="majorBidi" w:cstheme="majorBidi"/>
                      <w:color w:val="E36C0A" w:themeColor="accent6" w:themeShade="BF"/>
                      <w:sz w:val="24"/>
                      <w:szCs w:val="24"/>
                    </w:rPr>
                    <w:t xml:space="preserve"> yang masuk</w:t>
                  </w:r>
                  <w:r>
                    <w:rPr>
                      <w:rFonts w:asciiTheme="majorBidi" w:hAnsiTheme="majorBidi" w:cstheme="majorBidi"/>
                      <w:color w:val="E36C0A" w:themeColor="accent6" w:themeShade="BF"/>
                      <w:sz w:val="24"/>
                      <w:szCs w:val="24"/>
                    </w:rPr>
                    <w:t xml:space="preserve"> neraka karena seekor lalat</w:t>
                  </w:r>
                  <w:r w:rsidRPr="006F2D03">
                    <w:rPr>
                      <w:rFonts w:asciiTheme="majorBidi" w:hAnsiTheme="majorBidi" w:cstheme="majorBidi"/>
                      <w:color w:val="E36C0A" w:themeColor="accent6" w:themeShade="BF"/>
                      <w:sz w:val="24"/>
                      <w:szCs w:val="24"/>
                    </w:rPr>
                    <w:t xml:space="preserve">, para sahabat bertanya : bagaimana itu bisa terjadi ya Rasulullah, Rasul menjawab : “Ada dua orang berjalan melewati sekelompok orang yang </w:t>
                  </w:r>
                </w:p>
                <w:p w14:paraId="6D6AE17A" w14:textId="77777777" w:rsidR="00840C7A" w:rsidRPr="00DE4E64" w:rsidRDefault="00840C7A" w:rsidP="006F2D03">
                  <w:pPr>
                    <w:bidi/>
                    <w:spacing w:after="0" w:line="420" w:lineRule="exact"/>
                    <w:rPr>
                      <w:rFonts w:asciiTheme="majorBidi" w:hAnsiTheme="majorBidi" w:cstheme="majorBidi"/>
                      <w:color w:val="E36C0A" w:themeColor="accent6" w:themeShade="BF"/>
                      <w:sz w:val="28"/>
                      <w:szCs w:val="28"/>
                      <w:lang w:bidi="ar-AE"/>
                    </w:rPr>
                  </w:pPr>
                </w:p>
                <w:p w14:paraId="385902D3" w14:textId="77777777" w:rsidR="00840C7A" w:rsidRPr="003742A5" w:rsidRDefault="00840C7A" w:rsidP="006F2D03">
                  <w:pPr>
                    <w:spacing w:after="0"/>
                    <w:rPr>
                      <w:rFonts w:asciiTheme="majorBidi" w:hAnsiTheme="majorBidi" w:cstheme="majorBidi"/>
                      <w:color w:val="E36C0A" w:themeColor="accent6" w:themeShade="BF"/>
                      <w:sz w:val="24"/>
                      <w:szCs w:val="24"/>
                    </w:rPr>
                  </w:pPr>
                </w:p>
                <w:p w14:paraId="49CE3C15" w14:textId="77777777" w:rsidR="00840C7A" w:rsidRPr="00125BF2" w:rsidRDefault="00840C7A" w:rsidP="006F2D03"/>
              </w:txbxContent>
            </v:textbox>
          </v:rect>
        </w:pict>
      </w:r>
    </w:p>
    <w:p w14:paraId="21C52DA7" w14:textId="77777777" w:rsidR="008669D8" w:rsidRDefault="008669D8" w:rsidP="009E4250"/>
    <w:p w14:paraId="2475371C" w14:textId="77777777" w:rsidR="008669D8" w:rsidRDefault="008669D8" w:rsidP="009E4250"/>
    <w:p w14:paraId="3FD0060A" w14:textId="77777777" w:rsidR="008669D8" w:rsidRDefault="008669D8" w:rsidP="009E4250"/>
    <w:p w14:paraId="2A847172" w14:textId="77777777" w:rsidR="008669D8" w:rsidRDefault="008669D8" w:rsidP="009E4250"/>
    <w:p w14:paraId="3600E4A7" w14:textId="77777777" w:rsidR="008669D8" w:rsidRDefault="008669D8" w:rsidP="009E4250"/>
    <w:p w14:paraId="5B50A405" w14:textId="77777777" w:rsidR="008669D8" w:rsidRDefault="008669D8" w:rsidP="009E4250"/>
    <w:p w14:paraId="3FB14D5A" w14:textId="77777777" w:rsidR="008669D8" w:rsidRDefault="008669D8" w:rsidP="009E4250"/>
    <w:p w14:paraId="0FF14100" w14:textId="77777777" w:rsidR="008669D8" w:rsidRDefault="00CF7F43" w:rsidP="009E4250">
      <w:r>
        <w:rPr>
          <w:noProof/>
        </w:rPr>
        <w:pict w14:anchorId="7ED0B52F">
          <v:rect id="_x0000_s4634" style="position:absolute;margin-left:.75pt;margin-top:.75pt;width:467.25pt;height:161.25pt;z-index:25388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34">
              <w:txbxContent>
                <w:p w14:paraId="493829CF" w14:textId="77777777" w:rsidR="00840C7A" w:rsidRPr="00FD0E48" w:rsidRDefault="00840C7A" w:rsidP="00FD0E48">
                  <w:pPr>
                    <w:pStyle w:val="BodyText3"/>
                    <w:jc w:val="both"/>
                    <w:rPr>
                      <w:rFonts w:asciiTheme="majorBidi" w:hAnsiTheme="majorBidi" w:cstheme="majorBidi"/>
                      <w:color w:val="E36C0A" w:themeColor="accent6" w:themeShade="BF"/>
                      <w:sz w:val="24"/>
                      <w:szCs w:val="24"/>
                      <w:rtl/>
                    </w:rPr>
                  </w:pPr>
                  <w:r w:rsidRPr="00FD0E48">
                    <w:rPr>
                      <w:rFonts w:asciiTheme="majorBidi" w:hAnsiTheme="majorBidi" w:cstheme="majorBidi"/>
                      <w:color w:val="E36C0A" w:themeColor="accent6" w:themeShade="BF"/>
                      <w:sz w:val="24"/>
                      <w:szCs w:val="24"/>
                    </w:rPr>
                    <w:t xml:space="preserve">memiliki berhala, yang mana tidak boleh seorangpun melewatinya kecuali dengan mempersembahkan sembelihan binatang untuknya </w:t>
                  </w:r>
                  <w:r>
                    <w:rPr>
                      <w:rFonts w:asciiTheme="majorBidi" w:hAnsiTheme="majorBidi" w:cstheme="majorBidi"/>
                      <w:color w:val="E36C0A" w:themeColor="accent6" w:themeShade="BF"/>
                      <w:sz w:val="24"/>
                      <w:szCs w:val="24"/>
                    </w:rPr>
                    <w:t>ter</w:t>
                  </w:r>
                  <w:r w:rsidRPr="00FD0E48">
                    <w:rPr>
                      <w:rFonts w:asciiTheme="majorBidi" w:hAnsiTheme="majorBidi" w:cstheme="majorBidi"/>
                      <w:color w:val="E36C0A" w:themeColor="accent6" w:themeShade="BF"/>
                      <w:sz w:val="24"/>
                      <w:szCs w:val="24"/>
                    </w:rPr>
                    <w:t>lebih dahulu, maka mereka berkata kepada salah satu di</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antara kedua orang tadi : persembahkanlah sesuatu untuknya, ia menjawab : saya tidak mempunyai apapun yang akan saya persembahkan untuknya,  mereka berkata lagi : persembahkan untuknya walaupun dengan seekor lalat, maka ia</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 xml:space="preserve">pun persembahkan untuknya seekor lalat, </w:t>
                  </w:r>
                  <w:r>
                    <w:rPr>
                      <w:rFonts w:asciiTheme="majorBidi" w:hAnsiTheme="majorBidi" w:cstheme="majorBidi"/>
                      <w:color w:val="E36C0A" w:themeColor="accent6" w:themeShade="BF"/>
                      <w:sz w:val="24"/>
                      <w:szCs w:val="24"/>
                    </w:rPr>
                    <w:t>lalu mereka melepaskannya</w:t>
                  </w:r>
                  <w:r w:rsidRPr="00FD0E48">
                    <w:rPr>
                      <w:rFonts w:asciiTheme="majorBidi" w:hAnsiTheme="majorBidi" w:cstheme="majorBidi"/>
                      <w:color w:val="E36C0A" w:themeColor="accent6" w:themeShade="BF"/>
                      <w:sz w:val="24"/>
                      <w:szCs w:val="24"/>
                    </w:rPr>
                    <w:t xml:space="preserve"> untuk meneruskan perjalanannya, dan ia</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pun masuk kedalam neraka karenanya, kemudian mereka berkata lagi pada seseorang yang lain : persembahkalah untuknya sesuatu, ia menjawab : aku tidak akan mempersembahkan sesuatu apapun untuk selain Allah, maka mereka</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pun memenggal lehernya, dan iapun masuk ke</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dalam surga”. (HR. Ahmad).</w:t>
                  </w:r>
                </w:p>
                <w:p w14:paraId="0AA8C205" w14:textId="77777777" w:rsidR="00840C7A" w:rsidRPr="00846503" w:rsidRDefault="00840C7A" w:rsidP="006F2D03">
                  <w:pPr>
                    <w:pStyle w:val="BodyText3"/>
                    <w:spacing w:before="120"/>
                    <w:jc w:val="both"/>
                    <w:rPr>
                      <w:rFonts w:asciiTheme="majorBidi" w:hAnsiTheme="majorBidi" w:cstheme="majorBidi"/>
                      <w:color w:val="000000"/>
                      <w:sz w:val="24"/>
                      <w:szCs w:val="24"/>
                    </w:rPr>
                  </w:pPr>
                </w:p>
                <w:p w14:paraId="0727E8CD" w14:textId="77777777" w:rsidR="00840C7A" w:rsidRPr="003742A5" w:rsidRDefault="00840C7A" w:rsidP="006F2D03">
                  <w:pPr>
                    <w:spacing w:after="0"/>
                    <w:rPr>
                      <w:rFonts w:asciiTheme="majorBidi" w:hAnsiTheme="majorBidi" w:cstheme="majorBidi"/>
                      <w:color w:val="E36C0A" w:themeColor="accent6" w:themeShade="BF"/>
                      <w:sz w:val="24"/>
                      <w:szCs w:val="24"/>
                    </w:rPr>
                  </w:pPr>
                </w:p>
                <w:p w14:paraId="211AAFAE" w14:textId="77777777" w:rsidR="00840C7A" w:rsidRPr="00125BF2" w:rsidRDefault="00840C7A" w:rsidP="006F2D03"/>
              </w:txbxContent>
            </v:textbox>
          </v:rect>
        </w:pict>
      </w:r>
    </w:p>
    <w:p w14:paraId="35576588" w14:textId="77777777" w:rsidR="008669D8" w:rsidRDefault="008669D8" w:rsidP="009E4250"/>
    <w:p w14:paraId="74DEE5A6" w14:textId="77777777" w:rsidR="008669D8" w:rsidRDefault="008669D8" w:rsidP="009E4250"/>
    <w:p w14:paraId="261D09F1" w14:textId="77777777" w:rsidR="008669D8" w:rsidRDefault="008669D8" w:rsidP="009E4250"/>
    <w:p w14:paraId="4313271C" w14:textId="77777777" w:rsidR="008669D8" w:rsidRDefault="008669D8" w:rsidP="009E4250"/>
    <w:p w14:paraId="50D03EBA" w14:textId="77777777" w:rsidR="008669D8" w:rsidRDefault="008669D8" w:rsidP="009E4250"/>
    <w:p w14:paraId="60035271" w14:textId="77777777" w:rsidR="008669D8" w:rsidRDefault="00CF7F43" w:rsidP="009E4250">
      <w:r>
        <w:rPr>
          <w:noProof/>
        </w:rPr>
        <w:pict w14:anchorId="27C3C16A">
          <v:rect id="_x0000_s4635" style="position:absolute;margin-left:.75pt;margin-top:14.6pt;width:467.25pt;height:478.5pt;z-index:25388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35">
              <w:txbxContent>
                <w:p w14:paraId="7E45A9E5" w14:textId="77777777" w:rsidR="00840C7A" w:rsidRDefault="00840C7A" w:rsidP="006F2D03">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 xml:space="preserve">Al-Masaail </w:t>
                  </w:r>
                  <w:r>
                    <w:rPr>
                      <w:rFonts w:asciiTheme="majorBidi" w:hAnsiTheme="majorBidi" w:cstheme="majorBidi"/>
                      <w:b/>
                      <w:bCs/>
                      <w:color w:val="E36C0A" w:themeColor="accent6" w:themeShade="BF"/>
                      <w:sz w:val="24"/>
                      <w:szCs w:val="24"/>
                    </w:rPr>
                    <w:t>(Perkara-Perkara)</w:t>
                  </w:r>
                </w:p>
                <w:p w14:paraId="5193BBCA" w14:textId="77777777" w:rsidR="00840C7A" w:rsidRPr="000B30A9" w:rsidRDefault="00840C7A" w:rsidP="006F2D03">
                  <w:pPr>
                    <w:pStyle w:val="BodyText3"/>
                    <w:spacing w:line="240" w:lineRule="auto"/>
                    <w:jc w:val="both"/>
                    <w:rPr>
                      <w:rFonts w:asciiTheme="majorBidi" w:hAnsiTheme="majorBidi" w:cstheme="majorBidi"/>
                      <w:color w:val="E36C0A" w:themeColor="accent6" w:themeShade="BF"/>
                      <w:sz w:val="24"/>
                      <w:szCs w:val="24"/>
                    </w:rPr>
                  </w:pPr>
                  <w:r w:rsidRPr="00D119D2">
                    <w:rPr>
                      <w:rFonts w:asciiTheme="majorBidi" w:hAnsiTheme="majorBidi" w:cstheme="majorBidi"/>
                      <w:color w:val="000000"/>
                      <w:sz w:val="24"/>
                      <w:szCs w:val="24"/>
                    </w:rPr>
                    <w:t>1</w:t>
                  </w:r>
                  <w:r w:rsidRPr="000B30A9">
                    <w:rPr>
                      <w:rFonts w:asciiTheme="majorBidi" w:hAnsiTheme="majorBidi" w:cstheme="majorBidi"/>
                      <w:color w:val="E36C0A" w:themeColor="accent6" w:themeShade="BF"/>
                      <w:sz w:val="24"/>
                      <w:szCs w:val="24"/>
                    </w:rPr>
                    <w:t xml:space="preserve">. Penjelasan tentang makna ayat </w:t>
                  </w:r>
                  <w:r w:rsidRPr="00FD0E48">
                    <w:rPr>
                      <w:rFonts w:asciiTheme="majorBidi" w:hAnsiTheme="majorBidi" w:cstheme="majorBidi"/>
                      <w:color w:val="E36C0A" w:themeColor="accent6" w:themeShade="BF"/>
                      <w:sz w:val="28"/>
                      <w:szCs w:val="28"/>
                      <w:rtl/>
                    </w:rPr>
                    <w:t xml:space="preserve">قل إن صلاتي ونسكي </w:t>
                  </w:r>
                  <w:r w:rsidRPr="000B30A9">
                    <w:rPr>
                      <w:rFonts w:asciiTheme="majorBidi" w:hAnsiTheme="majorBidi" w:cstheme="majorBidi"/>
                      <w:color w:val="E36C0A" w:themeColor="accent6" w:themeShade="BF"/>
                      <w:sz w:val="24"/>
                      <w:szCs w:val="24"/>
                      <w:rtl/>
                    </w:rPr>
                    <w:t xml:space="preserve">... </w:t>
                  </w:r>
                </w:p>
                <w:p w14:paraId="2B980921" w14:textId="77777777" w:rsidR="00840C7A" w:rsidRPr="000B30A9" w:rsidRDefault="00840C7A" w:rsidP="006F2D03">
                  <w:pPr>
                    <w:pStyle w:val="BodyText3"/>
                    <w:spacing w:line="240" w:lineRule="auto"/>
                    <w:jc w:val="both"/>
                    <w:rPr>
                      <w:rFonts w:asciiTheme="majorBidi" w:hAnsiTheme="majorBidi" w:cstheme="majorBidi"/>
                      <w:color w:val="E36C0A" w:themeColor="accent6" w:themeShade="BF"/>
                      <w:sz w:val="24"/>
                      <w:szCs w:val="24"/>
                    </w:rPr>
                  </w:pPr>
                  <w:r w:rsidRPr="000B30A9">
                    <w:rPr>
                      <w:rFonts w:asciiTheme="majorBidi" w:hAnsiTheme="majorBidi" w:cstheme="majorBidi"/>
                      <w:color w:val="E36C0A" w:themeColor="accent6" w:themeShade="BF"/>
                      <w:sz w:val="24"/>
                      <w:szCs w:val="24"/>
                    </w:rPr>
                    <w:t xml:space="preserve">2. Penjelasan tentang makna  ayat </w:t>
                  </w:r>
                  <w:r w:rsidRPr="00FD0E48">
                    <w:rPr>
                      <w:rFonts w:asciiTheme="majorBidi" w:hAnsiTheme="majorBidi" w:cstheme="majorBidi"/>
                      <w:color w:val="E36C0A" w:themeColor="accent6" w:themeShade="BF"/>
                      <w:sz w:val="28"/>
                      <w:szCs w:val="28"/>
                      <w:rtl/>
                    </w:rPr>
                    <w:t xml:space="preserve">فصل لربك وانحر </w:t>
                  </w:r>
                  <w:r w:rsidRPr="000B30A9">
                    <w:rPr>
                      <w:rFonts w:asciiTheme="majorBidi" w:hAnsiTheme="majorBidi" w:cstheme="majorBidi"/>
                      <w:color w:val="E36C0A" w:themeColor="accent6" w:themeShade="BF"/>
                      <w:sz w:val="24"/>
                      <w:szCs w:val="24"/>
                      <w:rtl/>
                    </w:rPr>
                    <w:t xml:space="preserve">.... </w:t>
                  </w:r>
                </w:p>
                <w:p w14:paraId="02A2FB2D" w14:textId="77777777" w:rsidR="00840C7A" w:rsidRPr="00D119D2" w:rsidRDefault="00840C7A" w:rsidP="006F2D03">
                  <w:pPr>
                    <w:pStyle w:val="BodyText3"/>
                    <w:spacing w:line="240" w:lineRule="auto"/>
                    <w:jc w:val="both"/>
                    <w:rPr>
                      <w:rFonts w:asciiTheme="majorBidi" w:hAnsiTheme="majorBidi" w:cstheme="majorBidi"/>
                      <w:color w:val="000000"/>
                      <w:sz w:val="24"/>
                      <w:szCs w:val="24"/>
                    </w:rPr>
                  </w:pPr>
                  <w:r w:rsidRPr="000B30A9">
                    <w:rPr>
                      <w:rFonts w:asciiTheme="majorBidi" w:hAnsiTheme="majorBidi" w:cstheme="majorBidi"/>
                      <w:color w:val="E36C0A" w:themeColor="accent6" w:themeShade="BF"/>
                      <w:sz w:val="24"/>
                      <w:szCs w:val="24"/>
                    </w:rPr>
                    <w:t>3. Orang yang pertama kali dilaknat oleh Allah berdasarkan hadits di</w:t>
                  </w:r>
                  <w:r>
                    <w:rPr>
                      <w:rFonts w:asciiTheme="majorBidi" w:hAnsiTheme="majorBidi" w:cstheme="majorBidi"/>
                      <w:color w:val="E36C0A" w:themeColor="accent6" w:themeShade="BF"/>
                      <w:sz w:val="24"/>
                      <w:szCs w:val="24"/>
                    </w:rPr>
                    <w:t xml:space="preserve"> </w:t>
                  </w:r>
                  <w:r w:rsidRPr="000B30A9">
                    <w:rPr>
                      <w:rFonts w:asciiTheme="majorBidi" w:hAnsiTheme="majorBidi" w:cstheme="majorBidi"/>
                      <w:color w:val="E36C0A" w:themeColor="accent6" w:themeShade="BF"/>
                      <w:sz w:val="24"/>
                      <w:szCs w:val="24"/>
                    </w:rPr>
                    <w:t>atas adalah orang yang menyembelih karena selain Allah.</w:t>
                  </w:r>
                  <w:r w:rsidRPr="00D119D2">
                    <w:rPr>
                      <w:rFonts w:asciiTheme="majorBidi" w:hAnsiTheme="majorBidi" w:cstheme="majorBidi"/>
                      <w:color w:val="000000"/>
                      <w:sz w:val="24"/>
                      <w:szCs w:val="24"/>
                    </w:rPr>
                    <w:t xml:space="preserve"> (Karena itu merupakan kesyirikan, sementara hak Allah merupakan hak yang paling agung).</w:t>
                  </w:r>
                </w:p>
                <w:p w14:paraId="418AAC10" w14:textId="77777777" w:rsidR="00840C7A" w:rsidRPr="00FD0E48" w:rsidRDefault="00840C7A" w:rsidP="006F2D03">
                  <w:pPr>
                    <w:pStyle w:val="BodyText3"/>
                    <w:spacing w:before="120" w:line="240" w:lineRule="auto"/>
                    <w:jc w:val="both"/>
                    <w:rPr>
                      <w:rFonts w:asciiTheme="majorBidi" w:hAnsiTheme="majorBidi" w:cstheme="majorBidi"/>
                      <w:sz w:val="24"/>
                      <w:szCs w:val="24"/>
                    </w:rPr>
                  </w:pPr>
                  <w:r w:rsidRPr="000B30A9">
                    <w:rPr>
                      <w:rFonts w:asciiTheme="majorBidi" w:hAnsiTheme="majorBidi" w:cstheme="majorBidi"/>
                      <w:color w:val="E36C0A" w:themeColor="accent6" w:themeShade="BF"/>
                      <w:sz w:val="24"/>
                      <w:szCs w:val="24"/>
                    </w:rPr>
                    <w:t>4. Dilaknat orang yang melaknat kedua orang tuanya, hal itu bisa terjadi bila ia melaknat kedua orang tua seseorang, lalu orang tersebut melaknat kedua orang tuanya.</w:t>
                  </w:r>
                  <w:r w:rsidRPr="00D119D2">
                    <w:rPr>
                      <w:rFonts w:asciiTheme="majorBidi" w:hAnsiTheme="majorBidi" w:cstheme="majorBidi"/>
                      <w:color w:val="000000"/>
                      <w:sz w:val="24"/>
                      <w:szCs w:val="24"/>
                    </w:rPr>
                    <w:t xml:space="preserve"> (Karena seseorang yang menjadi penyebab seperti kedudukan yang mengerjakannya secara langsung </w:t>
                  </w:r>
                  <w:r w:rsidRPr="00FD0E48">
                    <w:rPr>
                      <w:rFonts w:asciiTheme="majorBidi" w:hAnsiTheme="majorBidi" w:cstheme="majorBidi"/>
                      <w:sz w:val="24"/>
                      <w:szCs w:val="24"/>
                    </w:rPr>
                    <w:t xml:space="preserve">atau </w:t>
                  </w:r>
                  <w:r>
                    <w:rPr>
                      <w:rFonts w:asciiTheme="majorBidi" w:hAnsiTheme="majorBidi" w:cstheme="majorBidi"/>
                      <w:sz w:val="24"/>
                      <w:szCs w:val="24"/>
                    </w:rPr>
                    <w:t xml:space="preserve">orang tersebut </w:t>
                  </w:r>
                  <w:r w:rsidRPr="00FD0E48">
                    <w:rPr>
                      <w:rFonts w:asciiTheme="majorBidi" w:hAnsiTheme="majorBidi" w:cstheme="majorBidi"/>
                      <w:sz w:val="24"/>
                      <w:szCs w:val="24"/>
                    </w:rPr>
                    <w:t>melaknat kedua orang tuanya secara langsung).</w:t>
                  </w:r>
                </w:p>
                <w:p w14:paraId="7FF7BCED" w14:textId="77777777" w:rsidR="00840C7A" w:rsidRPr="00D119D2" w:rsidRDefault="00840C7A" w:rsidP="00015D0B">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5. </w:t>
                  </w:r>
                  <w:r w:rsidRPr="000B30A9">
                    <w:rPr>
                      <w:rFonts w:asciiTheme="majorBidi" w:hAnsiTheme="majorBidi" w:cstheme="majorBidi"/>
                      <w:color w:val="E36C0A" w:themeColor="accent6" w:themeShade="BF"/>
                      <w:sz w:val="24"/>
                      <w:szCs w:val="24"/>
                    </w:rPr>
                    <w:t>Dilaknat orang yang melindungi pelaku kajahatan, yaitu seseorang yang melakukan kejahatan yang wajib ditegakan hak Allah kepadanya, lalu orang ini meminta perlindungan kepada orang yang dapat melindunginya</w:t>
                  </w:r>
                  <w:r>
                    <w:rPr>
                      <w:rFonts w:asciiTheme="majorBidi" w:hAnsiTheme="majorBidi" w:cstheme="majorBidi"/>
                      <w:color w:val="000000"/>
                      <w:sz w:val="24"/>
                      <w:szCs w:val="24"/>
                    </w:rPr>
                    <w:t>. (Tentu orang</w:t>
                  </w:r>
                  <w:r w:rsidRPr="00D119D2">
                    <w:rPr>
                      <w:rFonts w:asciiTheme="majorBidi" w:hAnsiTheme="majorBidi" w:cstheme="majorBidi"/>
                      <w:color w:val="000000"/>
                      <w:sz w:val="24"/>
                      <w:szCs w:val="24"/>
                    </w:rPr>
                    <w:t xml:space="preserve"> yang </w:t>
                  </w:r>
                  <w:r>
                    <w:rPr>
                      <w:rFonts w:asciiTheme="majorBidi" w:hAnsiTheme="majorBidi" w:cstheme="majorBidi"/>
                      <w:color w:val="000000"/>
                      <w:sz w:val="24"/>
                      <w:szCs w:val="24"/>
                    </w:rPr>
                    <w:t>menolong</w:t>
                  </w:r>
                  <w:r w:rsidRPr="00D119D2">
                    <w:rPr>
                      <w:rFonts w:asciiTheme="majorBidi" w:hAnsiTheme="majorBidi" w:cstheme="majorBidi"/>
                      <w:color w:val="000000"/>
                      <w:sz w:val="24"/>
                      <w:szCs w:val="24"/>
                    </w:rPr>
                    <w:t xml:space="preserve"> mereka lebih parah kedudukannya dibandingkan dari yang hanya melindungi </w:t>
                  </w:r>
                  <w:r>
                    <w:rPr>
                      <w:rFonts w:asciiTheme="majorBidi" w:hAnsiTheme="majorBidi" w:cstheme="majorBidi"/>
                      <w:color w:val="000000"/>
                      <w:sz w:val="24"/>
                      <w:szCs w:val="24"/>
                    </w:rPr>
                    <w:t>saja</w:t>
                  </w:r>
                  <w:r w:rsidRPr="00D119D2">
                    <w:rPr>
                      <w:rFonts w:asciiTheme="majorBidi" w:hAnsiTheme="majorBidi" w:cstheme="majorBidi"/>
                      <w:color w:val="000000"/>
                      <w:sz w:val="24"/>
                      <w:szCs w:val="24"/>
                    </w:rPr>
                    <w:t>. Kejahatan dapat terjadi:</w:t>
                  </w:r>
                </w:p>
                <w:p w14:paraId="5E17BC25" w14:textId="77777777" w:rsidR="00840C7A" w:rsidRPr="00D119D2" w:rsidRDefault="00840C7A" w:rsidP="006F2D03">
                  <w:pPr>
                    <w:pStyle w:val="BodyText3"/>
                    <w:spacing w:before="120" w:line="240" w:lineRule="auto"/>
                    <w:jc w:val="both"/>
                    <w:rPr>
                      <w:rFonts w:asciiTheme="majorBidi" w:hAnsiTheme="majorBidi" w:cstheme="majorBidi"/>
                      <w:color w:val="000000"/>
                      <w:sz w:val="24"/>
                      <w:szCs w:val="24"/>
                    </w:rPr>
                  </w:pPr>
                  <w:r w:rsidRPr="00D119D2">
                    <w:rPr>
                      <w:rFonts w:asciiTheme="majorBidi" w:hAnsiTheme="majorBidi" w:cstheme="majorBidi"/>
                      <w:color w:val="000000"/>
                      <w:sz w:val="24"/>
                      <w:szCs w:val="24"/>
                    </w:rPr>
                    <w:t>[1] Dalam agama: seperti bid’ah yang dibuat Jahmiyah, Mu’tazilah, Rafidhah dan selain mereka.</w:t>
                  </w:r>
                </w:p>
                <w:p w14:paraId="4F99AE95" w14:textId="77777777" w:rsidR="00840C7A" w:rsidRPr="00D119D2" w:rsidRDefault="00840C7A" w:rsidP="00015D0B">
                  <w:pPr>
                    <w:pStyle w:val="BodyText3"/>
                    <w:spacing w:before="120" w:line="240" w:lineRule="auto"/>
                    <w:jc w:val="both"/>
                    <w:rPr>
                      <w:rFonts w:asciiTheme="majorBidi" w:hAnsiTheme="majorBidi" w:cstheme="majorBidi"/>
                      <w:color w:val="000000"/>
                      <w:sz w:val="24"/>
                      <w:szCs w:val="24"/>
                    </w:rPr>
                  </w:pPr>
                  <w:r w:rsidRPr="00D119D2">
                    <w:rPr>
                      <w:rFonts w:asciiTheme="majorBidi" w:hAnsiTheme="majorBidi" w:cstheme="majorBidi"/>
                      <w:color w:val="000000"/>
                      <w:sz w:val="24"/>
                      <w:szCs w:val="24"/>
                    </w:rPr>
                    <w:t xml:space="preserve">[2] Pada perkara umat: </w:t>
                  </w:r>
                  <w:r>
                    <w:rPr>
                      <w:rFonts w:asciiTheme="majorBidi" w:hAnsiTheme="majorBidi" w:cstheme="majorBidi"/>
                      <w:color w:val="000000"/>
                      <w:sz w:val="24"/>
                      <w:szCs w:val="24"/>
                    </w:rPr>
                    <w:t>melakukan perbuatan kriminal</w:t>
                  </w:r>
                  <w:r w:rsidRPr="00D119D2">
                    <w:rPr>
                      <w:rFonts w:asciiTheme="majorBidi" w:hAnsiTheme="majorBidi" w:cstheme="majorBidi"/>
                      <w:color w:val="000000"/>
                      <w:sz w:val="24"/>
                      <w:szCs w:val="24"/>
                    </w:rPr>
                    <w:t xml:space="preserve"> dan yang semisalnya, seperti melindungi pencuri dan perampok.</w:t>
                  </w:r>
                </w:p>
                <w:p w14:paraId="55CB6D7C" w14:textId="77777777" w:rsidR="00840C7A" w:rsidRPr="000B30A9" w:rsidRDefault="00840C7A" w:rsidP="006F2D03">
                  <w:pPr>
                    <w:pStyle w:val="BodyText3"/>
                    <w:spacing w:before="120" w:line="240" w:lineRule="auto"/>
                    <w:jc w:val="both"/>
                    <w:rPr>
                      <w:rFonts w:asciiTheme="majorBidi" w:hAnsiTheme="majorBidi" w:cstheme="majorBidi"/>
                      <w:color w:val="E36C0A" w:themeColor="accent6" w:themeShade="BF"/>
                      <w:sz w:val="24"/>
                      <w:szCs w:val="24"/>
                    </w:rPr>
                  </w:pPr>
                  <w:r w:rsidRPr="000B30A9">
                    <w:rPr>
                      <w:rFonts w:asciiTheme="majorBidi" w:hAnsiTheme="majorBidi" w:cstheme="majorBidi"/>
                      <w:color w:val="E36C0A" w:themeColor="accent6" w:themeShade="BF"/>
                      <w:sz w:val="24"/>
                      <w:szCs w:val="24"/>
                    </w:rPr>
                    <w:t xml:space="preserve">6. Dilaknat pula orang yang merubah tanda-batas tanah, yaitu merubah tanda yang membedakan antara hak milik seseorang dengan hak milik tetangganya, dengan digeser maju atau mundur. </w:t>
                  </w:r>
                </w:p>
                <w:p w14:paraId="78340257" w14:textId="77777777" w:rsidR="00840C7A" w:rsidRDefault="00840C7A" w:rsidP="007521C2">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7. Perbedaan antara </w:t>
                  </w:r>
                  <w:r w:rsidRPr="00157E81">
                    <w:rPr>
                      <w:rFonts w:asciiTheme="majorBidi" w:hAnsiTheme="majorBidi" w:cstheme="majorBidi"/>
                      <w:color w:val="E36C0A" w:themeColor="accent6" w:themeShade="BF"/>
                      <w:sz w:val="24"/>
                      <w:szCs w:val="24"/>
                    </w:rPr>
                    <w:t>laknat</w:t>
                  </w:r>
                  <w:r>
                    <w:rPr>
                      <w:rFonts w:asciiTheme="majorBidi" w:hAnsiTheme="majorBidi" w:cstheme="majorBidi"/>
                      <w:color w:val="E36C0A" w:themeColor="accent6" w:themeShade="BF"/>
                      <w:sz w:val="24"/>
                      <w:szCs w:val="24"/>
                    </w:rPr>
                    <w:t xml:space="preserve"> mu’yyan</w:t>
                  </w:r>
                  <w:r w:rsidRPr="00157E8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157E81">
                    <w:rPr>
                      <w:rFonts w:asciiTheme="majorBidi" w:hAnsiTheme="majorBidi" w:cstheme="majorBidi"/>
                      <w:color w:val="E36C0A" w:themeColor="accent6" w:themeShade="BF"/>
                      <w:sz w:val="24"/>
                      <w:szCs w:val="24"/>
                    </w:rPr>
                    <w:t>orang tertentu</w:t>
                  </w:r>
                  <w:r>
                    <w:rPr>
                      <w:rFonts w:asciiTheme="majorBidi" w:hAnsiTheme="majorBidi" w:cstheme="majorBidi"/>
                      <w:color w:val="E36C0A" w:themeColor="accent6" w:themeShade="BF"/>
                      <w:sz w:val="24"/>
                      <w:szCs w:val="24"/>
                    </w:rPr>
                    <w:t xml:space="preserve">) </w:t>
                  </w:r>
                  <w:r w:rsidRPr="00157E8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dan</w:t>
                  </w:r>
                  <w:r w:rsidRPr="00157E81">
                    <w:rPr>
                      <w:rFonts w:asciiTheme="majorBidi" w:hAnsiTheme="majorBidi" w:cstheme="majorBidi"/>
                      <w:color w:val="E36C0A" w:themeColor="accent6" w:themeShade="BF"/>
                      <w:sz w:val="24"/>
                      <w:szCs w:val="24"/>
                    </w:rPr>
                    <w:t xml:space="preserve"> m</w:t>
                  </w:r>
                  <w:r>
                    <w:rPr>
                      <w:rFonts w:asciiTheme="majorBidi" w:hAnsiTheme="majorBidi" w:cstheme="majorBidi"/>
                      <w:color w:val="E36C0A" w:themeColor="accent6" w:themeShade="BF"/>
                      <w:sz w:val="24"/>
                      <w:szCs w:val="24"/>
                    </w:rPr>
                    <w:t>elaknat para pelaku maksiat</w:t>
                  </w:r>
                  <w:r w:rsidRPr="00157E81">
                    <w:rPr>
                      <w:rFonts w:asciiTheme="majorBidi" w:hAnsiTheme="majorBidi" w:cstheme="majorBidi"/>
                      <w:color w:val="E36C0A" w:themeColor="accent6" w:themeShade="BF"/>
                      <w:sz w:val="24"/>
                      <w:szCs w:val="24"/>
                    </w:rPr>
                    <w:t xml:space="preserve"> secara umum.</w:t>
                  </w:r>
                  <w:r w:rsidRPr="00D119D2">
                    <w:rPr>
                      <w:rFonts w:asciiTheme="majorBidi" w:hAnsiTheme="majorBidi" w:cstheme="majorBidi"/>
                      <w:color w:val="000000"/>
                      <w:sz w:val="24"/>
                      <w:szCs w:val="24"/>
                    </w:rPr>
                    <w:t xml:space="preserve"> (Yang pertama dilarang dan yang kedua</w:t>
                  </w:r>
                  <w:r>
                    <w:rPr>
                      <w:rFonts w:asciiTheme="majorBidi" w:hAnsiTheme="majorBidi" w:cstheme="majorBidi"/>
                      <w:color w:val="000000"/>
                      <w:sz w:val="24"/>
                      <w:szCs w:val="24"/>
                    </w:rPr>
                    <w:t xml:space="preserve"> boleh. Melaknat orang tertentu tidak boleh bagi kamu untuk melakukannya, karena asalnya tidak boleh </w:t>
                  </w:r>
                  <w:r w:rsidRPr="00D119D2">
                    <w:rPr>
                      <w:rFonts w:asciiTheme="majorBidi" w:hAnsiTheme="majorBidi" w:cstheme="majorBidi"/>
                      <w:i/>
                      <w:iCs/>
                      <w:color w:val="000000"/>
                      <w:sz w:val="24"/>
                      <w:szCs w:val="24"/>
                    </w:rPr>
                    <w:t>itlaaqul</w:t>
                  </w:r>
                  <w:r>
                    <w:rPr>
                      <w:rFonts w:asciiTheme="majorBidi" w:hAnsiTheme="majorBidi" w:cstheme="majorBidi"/>
                      <w:i/>
                      <w:iCs/>
                      <w:color w:val="000000"/>
                      <w:sz w:val="24"/>
                      <w:szCs w:val="24"/>
                    </w:rPr>
                    <w:t xml:space="preserve"> </w:t>
                  </w:r>
                  <w:r w:rsidRPr="00D119D2">
                    <w:rPr>
                      <w:rFonts w:asciiTheme="majorBidi" w:hAnsiTheme="majorBidi" w:cstheme="majorBidi"/>
                      <w:i/>
                      <w:iCs/>
                      <w:color w:val="000000"/>
                      <w:sz w:val="24"/>
                      <w:szCs w:val="24"/>
                    </w:rPr>
                    <w:t>la’nah</w:t>
                  </w:r>
                  <w:r>
                    <w:rPr>
                      <w:rFonts w:asciiTheme="majorBidi" w:hAnsiTheme="majorBidi" w:cstheme="majorBidi"/>
                      <w:color w:val="000000"/>
                      <w:sz w:val="24"/>
                      <w:szCs w:val="24"/>
                    </w:rPr>
                    <w:t xml:space="preserve"> (mengarahkan laknat secara mutlak kepada seseorang).</w:t>
                  </w:r>
                </w:p>
                <w:p w14:paraId="7E4AAAB4" w14:textId="77777777" w:rsidR="00840C7A" w:rsidRDefault="00840C7A" w:rsidP="006F2D03">
                  <w:pPr>
                    <w:pStyle w:val="BodyText3"/>
                    <w:spacing w:before="120"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8. Ini adalah kisah yang agung yaitu kisah seekor lalat.</w:t>
                  </w:r>
                  <w:r>
                    <w:rPr>
                      <w:rFonts w:asciiTheme="majorBidi" w:hAnsiTheme="majorBidi" w:cstheme="majorBidi"/>
                      <w:color w:val="000000"/>
                      <w:sz w:val="24"/>
                      <w:szCs w:val="24"/>
                    </w:rPr>
                    <w:t xml:space="preserve"> (Kalau itu merupakan kisah yang benar).</w:t>
                  </w:r>
                </w:p>
                <w:p w14:paraId="1183B933" w14:textId="77777777" w:rsidR="00840C7A" w:rsidRPr="00B448BA" w:rsidRDefault="00840C7A" w:rsidP="00015D0B">
                  <w:pPr>
                    <w:pStyle w:val="BodyText3"/>
                    <w:spacing w:before="120" w:line="240" w:lineRule="auto"/>
                    <w:jc w:val="both"/>
                    <w:rPr>
                      <w:color w:val="000000"/>
                    </w:rPr>
                  </w:pPr>
                  <w:r w:rsidRPr="00157E81">
                    <w:rPr>
                      <w:rFonts w:asciiTheme="majorBidi" w:hAnsiTheme="majorBidi" w:cstheme="majorBidi"/>
                      <w:color w:val="E36C0A" w:themeColor="accent6" w:themeShade="BF"/>
                      <w:sz w:val="24"/>
                      <w:szCs w:val="24"/>
                    </w:rPr>
                    <w:t>9. Masuknya orang tersebut ke</w:t>
                  </w:r>
                  <w:r>
                    <w:rPr>
                      <w:rFonts w:asciiTheme="majorBidi" w:hAnsiTheme="majorBidi" w:cstheme="majorBidi"/>
                      <w:color w:val="E36C0A" w:themeColor="accent6" w:themeShade="BF"/>
                      <w:sz w:val="24"/>
                      <w:szCs w:val="24"/>
                    </w:rPr>
                    <w:t xml:space="preserve"> </w:t>
                  </w:r>
                  <w:r w:rsidRPr="00157E81">
                    <w:rPr>
                      <w:rFonts w:asciiTheme="majorBidi" w:hAnsiTheme="majorBidi" w:cstheme="majorBidi"/>
                      <w:color w:val="E36C0A" w:themeColor="accent6" w:themeShade="BF"/>
                      <w:sz w:val="24"/>
                      <w:szCs w:val="24"/>
                    </w:rPr>
                    <w:t>dalam neraka disebabkan karena mempersembahkan seekor</w:t>
                  </w:r>
                  <w:r>
                    <w:rPr>
                      <w:rFonts w:asciiTheme="majorBidi" w:hAnsiTheme="majorBidi" w:cstheme="majorBidi"/>
                      <w:color w:val="E36C0A" w:themeColor="accent6" w:themeShade="BF"/>
                      <w:sz w:val="24"/>
                      <w:szCs w:val="24"/>
                    </w:rPr>
                    <w:t xml:space="preserve"> </w:t>
                  </w:r>
                  <w:r w:rsidRPr="00157E81">
                    <w:rPr>
                      <w:rFonts w:asciiTheme="majorBidi" w:hAnsiTheme="majorBidi" w:cstheme="majorBidi"/>
                      <w:color w:val="E36C0A" w:themeColor="accent6" w:themeShade="BF"/>
                      <w:sz w:val="24"/>
                      <w:szCs w:val="24"/>
                    </w:rPr>
                    <w:t>lalat yang ia sendiri tidak sengaja berbuat demikian, tapi ia melakukan hal tersebut untuk</w:t>
                  </w:r>
                </w:p>
                <w:p w14:paraId="05648C1C" w14:textId="77777777" w:rsidR="00840C7A" w:rsidRPr="00D119D2" w:rsidRDefault="00840C7A" w:rsidP="006F2D03">
                  <w:pPr>
                    <w:pStyle w:val="BodyText3"/>
                    <w:spacing w:before="120" w:line="240" w:lineRule="auto"/>
                    <w:jc w:val="both"/>
                    <w:rPr>
                      <w:rFonts w:asciiTheme="majorBidi" w:hAnsiTheme="majorBidi" w:cstheme="majorBidi"/>
                      <w:color w:val="000000"/>
                      <w:sz w:val="24"/>
                      <w:szCs w:val="24"/>
                    </w:rPr>
                  </w:pPr>
                </w:p>
                <w:p w14:paraId="7D5FB295" w14:textId="77777777" w:rsidR="00840C7A" w:rsidRPr="00B448BA" w:rsidRDefault="00840C7A" w:rsidP="006F2D03">
                  <w:pPr>
                    <w:pStyle w:val="BodyText3"/>
                    <w:spacing w:before="120" w:line="240" w:lineRule="auto"/>
                    <w:jc w:val="both"/>
                    <w:rPr>
                      <w:color w:val="000000"/>
                    </w:rPr>
                  </w:pPr>
                </w:p>
                <w:p w14:paraId="5B5308F8" w14:textId="77777777" w:rsidR="00840C7A" w:rsidRPr="00B448BA" w:rsidRDefault="00840C7A" w:rsidP="006F2D03">
                  <w:pPr>
                    <w:pStyle w:val="BodyText3"/>
                    <w:spacing w:line="240" w:lineRule="auto"/>
                    <w:jc w:val="both"/>
                    <w:rPr>
                      <w:color w:val="000000"/>
                    </w:rPr>
                  </w:pPr>
                </w:p>
                <w:p w14:paraId="1B8C0244" w14:textId="77777777" w:rsidR="00840C7A" w:rsidRPr="00B448BA" w:rsidRDefault="00840C7A" w:rsidP="006F2D03">
                  <w:pPr>
                    <w:pStyle w:val="BodyText3"/>
                    <w:spacing w:after="0" w:line="240" w:lineRule="auto"/>
                    <w:jc w:val="both"/>
                    <w:rPr>
                      <w:color w:val="000000"/>
                    </w:rPr>
                  </w:pPr>
                </w:p>
                <w:p w14:paraId="653F9AF4" w14:textId="77777777" w:rsidR="00840C7A" w:rsidRPr="00B448BA" w:rsidRDefault="00840C7A" w:rsidP="006F2D03">
                  <w:pPr>
                    <w:pStyle w:val="BodyText3"/>
                    <w:spacing w:after="0" w:line="240" w:lineRule="auto"/>
                    <w:jc w:val="both"/>
                    <w:rPr>
                      <w:color w:val="000000"/>
                    </w:rPr>
                  </w:pPr>
                </w:p>
                <w:p w14:paraId="542881F1" w14:textId="77777777" w:rsidR="00840C7A" w:rsidRPr="00B874DF" w:rsidRDefault="00840C7A" w:rsidP="006F2D03">
                  <w:pPr>
                    <w:pStyle w:val="BodyText3"/>
                    <w:spacing w:before="120" w:line="240" w:lineRule="auto"/>
                    <w:jc w:val="both"/>
                    <w:rPr>
                      <w:rFonts w:asciiTheme="majorBidi" w:hAnsiTheme="majorBidi" w:cstheme="majorBidi"/>
                      <w:color w:val="000000"/>
                      <w:sz w:val="24"/>
                      <w:szCs w:val="24"/>
                    </w:rPr>
                  </w:pPr>
                </w:p>
                <w:p w14:paraId="310DEBB2" w14:textId="77777777" w:rsidR="00840C7A" w:rsidRPr="00B448BA" w:rsidRDefault="00840C7A" w:rsidP="006F2D03">
                  <w:pPr>
                    <w:pStyle w:val="BodyText3"/>
                    <w:spacing w:before="120" w:line="240" w:lineRule="auto"/>
                    <w:jc w:val="both"/>
                    <w:rPr>
                      <w:color w:val="000000"/>
                    </w:rPr>
                  </w:pPr>
                </w:p>
                <w:p w14:paraId="7E17C9C7" w14:textId="77777777" w:rsidR="00840C7A" w:rsidRPr="00B448BA" w:rsidRDefault="00840C7A" w:rsidP="006F2D03">
                  <w:pPr>
                    <w:pStyle w:val="BodyText3"/>
                    <w:spacing w:before="120" w:line="240" w:lineRule="auto"/>
                    <w:jc w:val="both"/>
                    <w:rPr>
                      <w:color w:val="000000"/>
                    </w:rPr>
                  </w:pPr>
                </w:p>
                <w:p w14:paraId="71A4C762" w14:textId="77777777" w:rsidR="00840C7A" w:rsidRPr="00B448BA" w:rsidRDefault="00840C7A" w:rsidP="006F2D03">
                  <w:pPr>
                    <w:pStyle w:val="BodyText3"/>
                    <w:spacing w:before="120" w:line="240" w:lineRule="auto"/>
                    <w:jc w:val="both"/>
                    <w:rPr>
                      <w:color w:val="000000"/>
                    </w:rPr>
                  </w:pPr>
                </w:p>
                <w:p w14:paraId="5981F09D" w14:textId="77777777" w:rsidR="00840C7A" w:rsidRPr="00B448BA" w:rsidRDefault="00840C7A" w:rsidP="006F2D03">
                  <w:pPr>
                    <w:pStyle w:val="BodyText3"/>
                    <w:spacing w:before="120" w:line="240" w:lineRule="auto"/>
                    <w:jc w:val="both"/>
                    <w:rPr>
                      <w:color w:val="000000"/>
                    </w:rPr>
                  </w:pPr>
                </w:p>
                <w:p w14:paraId="68F8942B" w14:textId="77777777" w:rsidR="00840C7A" w:rsidRPr="000F6B80" w:rsidRDefault="00840C7A" w:rsidP="006F2D03">
                  <w:pPr>
                    <w:spacing w:after="0"/>
                    <w:rPr>
                      <w:rFonts w:asciiTheme="majorBidi" w:hAnsiTheme="majorBidi" w:cstheme="majorBidi"/>
                      <w:color w:val="E36C0A" w:themeColor="accent6" w:themeShade="BF"/>
                      <w:sz w:val="24"/>
                      <w:szCs w:val="24"/>
                    </w:rPr>
                  </w:pPr>
                </w:p>
                <w:p w14:paraId="23592D5C" w14:textId="77777777" w:rsidR="00840C7A" w:rsidRPr="00B37978" w:rsidRDefault="00840C7A" w:rsidP="006F2D03">
                  <w:pPr>
                    <w:spacing w:after="0"/>
                    <w:rPr>
                      <w:rFonts w:asciiTheme="majorBidi" w:hAnsiTheme="majorBidi" w:cstheme="majorBidi"/>
                      <w:b/>
                      <w:bCs/>
                      <w:color w:val="E36C0A" w:themeColor="accent6" w:themeShade="BF"/>
                      <w:sz w:val="24"/>
                      <w:szCs w:val="24"/>
                    </w:rPr>
                  </w:pPr>
                </w:p>
                <w:p w14:paraId="2F2DDFF0" w14:textId="77777777" w:rsidR="00840C7A" w:rsidRPr="00F77BCE" w:rsidRDefault="00840C7A" w:rsidP="006F2D03">
                  <w:pPr>
                    <w:rPr>
                      <w:szCs w:val="24"/>
                    </w:rPr>
                  </w:pPr>
                </w:p>
              </w:txbxContent>
            </v:textbox>
          </v:rect>
        </w:pict>
      </w:r>
    </w:p>
    <w:p w14:paraId="7A7E8FF7" w14:textId="77777777" w:rsidR="008669D8" w:rsidRDefault="008669D8" w:rsidP="009E4250"/>
    <w:p w14:paraId="6465EB8B" w14:textId="77777777" w:rsidR="008669D8" w:rsidRDefault="008669D8" w:rsidP="009E4250"/>
    <w:p w14:paraId="350A143B" w14:textId="77777777" w:rsidR="008669D8" w:rsidRDefault="008669D8" w:rsidP="009E4250"/>
    <w:p w14:paraId="5EB6E204" w14:textId="77777777" w:rsidR="008669D8" w:rsidRDefault="008669D8" w:rsidP="009E4250"/>
    <w:p w14:paraId="29099157" w14:textId="77777777" w:rsidR="008669D8" w:rsidRDefault="008669D8" w:rsidP="009E4250"/>
    <w:p w14:paraId="6F1980EF" w14:textId="77777777" w:rsidR="008669D8" w:rsidRDefault="008669D8" w:rsidP="009E4250"/>
    <w:p w14:paraId="407431DB" w14:textId="77777777" w:rsidR="008669D8" w:rsidRDefault="008669D8" w:rsidP="009E4250"/>
    <w:p w14:paraId="44A98117" w14:textId="77777777" w:rsidR="008669D8" w:rsidRDefault="008669D8" w:rsidP="009E4250"/>
    <w:p w14:paraId="35CA23BA" w14:textId="77777777" w:rsidR="008669D8" w:rsidRDefault="008669D8" w:rsidP="009E4250"/>
    <w:p w14:paraId="26C95E47" w14:textId="77777777" w:rsidR="008669D8" w:rsidRDefault="008669D8" w:rsidP="009E4250"/>
    <w:p w14:paraId="16329D1E" w14:textId="77777777" w:rsidR="008669D8" w:rsidRDefault="008669D8" w:rsidP="009E4250"/>
    <w:p w14:paraId="2EC23AC7" w14:textId="77777777" w:rsidR="008669D8" w:rsidRDefault="008669D8" w:rsidP="009E4250"/>
    <w:p w14:paraId="6C55A494" w14:textId="77777777" w:rsidR="008669D8" w:rsidRDefault="008669D8" w:rsidP="009E4250"/>
    <w:p w14:paraId="2C97BC20" w14:textId="77777777" w:rsidR="008669D8" w:rsidRDefault="008669D8" w:rsidP="009E4250"/>
    <w:p w14:paraId="5418E2ED" w14:textId="77777777" w:rsidR="008669D8" w:rsidRDefault="008669D8" w:rsidP="009E4250"/>
    <w:p w14:paraId="59C68CFE" w14:textId="77777777" w:rsidR="008669D8" w:rsidRDefault="008669D8" w:rsidP="009E4250"/>
    <w:p w14:paraId="311BBF85" w14:textId="77777777" w:rsidR="008669D8" w:rsidRDefault="008669D8" w:rsidP="009E4250"/>
    <w:p w14:paraId="108F2397" w14:textId="77777777" w:rsidR="008669D8" w:rsidRDefault="008669D8" w:rsidP="009E4250"/>
    <w:p w14:paraId="5E551C43" w14:textId="77777777" w:rsidR="008669D8" w:rsidRDefault="00CF7F43" w:rsidP="009E4250">
      <w:r>
        <w:rPr>
          <w:noProof/>
        </w:rPr>
        <w:pict w14:anchorId="1BDFC45F">
          <v:rect id="_x0000_s4636" style="position:absolute;margin-left:.75pt;margin-top:-.75pt;width:466.5pt;height:470.25pt;z-index:25388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36">
              <w:txbxContent>
                <w:p w14:paraId="0531B9D0" w14:textId="77777777" w:rsidR="00840C7A" w:rsidRPr="006F2D03" w:rsidRDefault="00840C7A" w:rsidP="007521C2">
                  <w:pPr>
                    <w:pStyle w:val="BodyText3"/>
                    <w:spacing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melepaskan diri dari perlakuan buruk para pemuja berhala itu.</w:t>
                  </w:r>
                  <w:r w:rsidRPr="00D119D2">
                    <w:rPr>
                      <w:rFonts w:asciiTheme="majorBidi" w:hAnsiTheme="majorBidi" w:cstheme="majorBidi"/>
                      <w:color w:val="000000"/>
                      <w:sz w:val="24"/>
                      <w:szCs w:val="24"/>
                    </w:rPr>
                    <w:t xml:space="preserve"> </w:t>
                  </w:r>
                  <w:r>
                    <w:rPr>
                      <w:rFonts w:asciiTheme="majorBidi" w:hAnsiTheme="majorBidi" w:cstheme="majorBidi"/>
                      <w:color w:val="000000"/>
                      <w:sz w:val="24"/>
                      <w:szCs w:val="24"/>
                    </w:rPr>
                    <w:t>(Sebab pemaksaan bukan merupakan uzur pada umat terdahulu.</w:t>
                  </w:r>
                </w:p>
                <w:p w14:paraId="5FB21443" w14:textId="77777777" w:rsidR="00840C7A" w:rsidRDefault="00840C7A" w:rsidP="00AA72F6">
                  <w:pPr>
                    <w:pStyle w:val="BodyText3"/>
                    <w:spacing w:before="120" w:line="240" w:lineRule="auto"/>
                    <w:jc w:val="both"/>
                    <w:rPr>
                      <w:rFonts w:asciiTheme="majorBidi" w:hAnsiTheme="majorBidi" w:cstheme="majorBidi"/>
                      <w:color w:val="000000"/>
                      <w:sz w:val="24"/>
                      <w:szCs w:val="24"/>
                    </w:rPr>
                  </w:pPr>
                  <w:r w:rsidRPr="0082794C">
                    <w:rPr>
                      <w:rFonts w:asciiTheme="majorBidi" w:hAnsiTheme="majorBidi" w:cstheme="majorBidi"/>
                      <w:color w:val="E36C0A" w:themeColor="accent6" w:themeShade="BF"/>
                      <w:sz w:val="24"/>
                      <w:szCs w:val="24"/>
                    </w:rPr>
                    <w:t xml:space="preserve">10. </w:t>
                  </w:r>
                  <w:r>
                    <w:rPr>
                      <w:rFonts w:asciiTheme="majorBidi" w:hAnsiTheme="majorBidi" w:cstheme="majorBidi"/>
                      <w:color w:val="E36C0A" w:themeColor="accent6" w:themeShade="BF"/>
                      <w:sz w:val="24"/>
                      <w:szCs w:val="24"/>
                    </w:rPr>
                    <w:t>Mengetahui</w:t>
                  </w:r>
                  <w:r w:rsidRPr="00157E8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kadar bahaya kesyirikan</w:t>
                  </w:r>
                  <w:r w:rsidRPr="00157E81">
                    <w:rPr>
                      <w:rFonts w:asciiTheme="majorBidi" w:hAnsiTheme="majorBidi" w:cstheme="majorBidi"/>
                      <w:color w:val="E36C0A" w:themeColor="accent6" w:themeShade="BF"/>
                      <w:sz w:val="24"/>
                      <w:szCs w:val="24"/>
                    </w:rPr>
                    <w:t xml:space="preserve"> dalam hati orang-orang mukmin, bagaimana ketabahan hatinya dalam menghadapi eksekusi hukuman mati dan penolakannya untuk memenuhi permintaan mereka, padahal mereka tidak meminta kecuali amalan lahiriyah saja.</w:t>
                  </w:r>
                  <w:r w:rsidRPr="0082794C">
                    <w:rPr>
                      <w:rFonts w:asciiTheme="majorBidi" w:hAnsiTheme="majorBidi" w:cstheme="majorBidi"/>
                      <w:color w:val="000000"/>
                      <w:sz w:val="24"/>
                      <w:szCs w:val="24"/>
                    </w:rPr>
                    <w:t xml:space="preserve"> </w:t>
                  </w:r>
                  <w:r>
                    <w:rPr>
                      <w:rFonts w:asciiTheme="majorBidi" w:hAnsiTheme="majorBidi" w:cstheme="majorBidi"/>
                      <w:color w:val="000000"/>
                      <w:sz w:val="24"/>
                      <w:szCs w:val="24"/>
                    </w:rPr>
                    <w:t>(Apabila menuruti keinginan mereka dan tidak bisa bersabar akan memudhorotkan agama Islam maka lebih baik baginya bersabar, bahkan pada sebagian keadaan wajib baginya untuk bersabar).</w:t>
                  </w:r>
                </w:p>
                <w:p w14:paraId="4DC034EB" w14:textId="77777777" w:rsidR="00840C7A" w:rsidRDefault="00840C7A" w:rsidP="006F2D03">
                  <w:pPr>
                    <w:pStyle w:val="BodyText3"/>
                    <w:spacing w:before="120"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11.  Orang yang masuk neraka dalam hadits ini adalah orang Islam, karena jika ia orang kafir, maka Rasulullah Shallallahu’alaihi wasallam tidak akan bersabda : “ … masuk neraka karena sebab lalat ...”</w:t>
                  </w:r>
                  <w:r w:rsidRPr="0082794C">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(Berkurban seekor lalat merupakan sebab dia masuk neraka). </w:t>
                  </w:r>
                </w:p>
                <w:p w14:paraId="61BAE865" w14:textId="77777777" w:rsidR="00840C7A" w:rsidRPr="00157E81" w:rsidRDefault="00840C7A" w:rsidP="006F2D03">
                  <w:pPr>
                    <w:pStyle w:val="BodyText3"/>
                    <w:spacing w:before="120" w:line="240" w:lineRule="auto"/>
                    <w:jc w:val="both"/>
                    <w:rPr>
                      <w:rFonts w:asciiTheme="majorBidi" w:hAnsiTheme="majorBidi" w:cstheme="majorBidi"/>
                      <w:color w:val="E36C0A" w:themeColor="accent6" w:themeShade="BF"/>
                      <w:sz w:val="24"/>
                      <w:szCs w:val="24"/>
                    </w:rPr>
                  </w:pPr>
                  <w:r w:rsidRPr="00157E81">
                    <w:rPr>
                      <w:rFonts w:asciiTheme="majorBidi" w:hAnsiTheme="majorBidi" w:cstheme="majorBidi"/>
                      <w:color w:val="E36C0A" w:themeColor="accent6" w:themeShade="BF"/>
                      <w:sz w:val="24"/>
                      <w:szCs w:val="24"/>
                    </w:rPr>
                    <w:t xml:space="preserve">12. Hadits ini merupakan suatu bukti bagi hadits shoheh yang mengatakan : </w:t>
                  </w:r>
                </w:p>
                <w:p w14:paraId="5A726067" w14:textId="77777777" w:rsidR="00840C7A" w:rsidRPr="00157E81" w:rsidRDefault="00840C7A" w:rsidP="006F2D03">
                  <w:pPr>
                    <w:pStyle w:val="BodyText3"/>
                    <w:spacing w:before="120" w:line="240" w:lineRule="auto"/>
                    <w:jc w:val="right"/>
                    <w:rPr>
                      <w:rFonts w:asciiTheme="majorBidi" w:hAnsiTheme="majorBidi" w:cstheme="majorBidi"/>
                      <w:color w:val="E36C0A" w:themeColor="accent6" w:themeShade="BF"/>
                      <w:sz w:val="24"/>
                      <w:szCs w:val="24"/>
                    </w:rPr>
                  </w:pPr>
                  <w:r w:rsidRPr="00157E81">
                    <w:rPr>
                      <w:rFonts w:asciiTheme="majorBidi" w:hAnsiTheme="majorBidi" w:cstheme="majorBidi"/>
                      <w:color w:val="E36C0A" w:themeColor="accent6" w:themeShade="BF"/>
                      <w:sz w:val="28"/>
                      <w:szCs w:val="28"/>
                    </w:rPr>
                    <w:t>                                    "</w:t>
                  </w:r>
                  <w:r w:rsidRPr="00157E81">
                    <w:rPr>
                      <w:rFonts w:asciiTheme="majorBidi" w:hAnsiTheme="majorBidi" w:cstheme="majorBidi"/>
                      <w:color w:val="E36C0A" w:themeColor="accent6" w:themeShade="BF"/>
                      <w:sz w:val="28"/>
                      <w:szCs w:val="28"/>
                      <w:rtl/>
                    </w:rPr>
                    <w:t>الجنة أقرب إلى أحدكم من شراك نعله والنار مثل ذلك</w:t>
                  </w:r>
                </w:p>
                <w:p w14:paraId="70E936F7" w14:textId="77777777" w:rsidR="00840C7A" w:rsidRPr="00157E81" w:rsidRDefault="00840C7A" w:rsidP="006F2D03">
                  <w:pPr>
                    <w:pStyle w:val="BodyText3"/>
                    <w:spacing w:after="0" w:line="240" w:lineRule="auto"/>
                    <w:rPr>
                      <w:rFonts w:asciiTheme="majorBidi" w:hAnsiTheme="majorBidi" w:cstheme="majorBidi"/>
                      <w:color w:val="E36C0A" w:themeColor="accent6" w:themeShade="BF"/>
                      <w:sz w:val="24"/>
                      <w:szCs w:val="24"/>
                    </w:rPr>
                  </w:pPr>
                  <w:r w:rsidRPr="00157E81">
                    <w:rPr>
                      <w:rFonts w:asciiTheme="majorBidi" w:hAnsiTheme="majorBidi" w:cstheme="majorBidi"/>
                      <w:color w:val="E36C0A" w:themeColor="accent6" w:themeShade="BF"/>
                      <w:sz w:val="24"/>
                      <w:szCs w:val="24"/>
                    </w:rPr>
                    <w:t>“Surga itu lebih dekat kepada seseorang dari pada tali sandalnya sendiri, dan neraka juga demikian”.</w:t>
                  </w:r>
                </w:p>
                <w:p w14:paraId="3DEEA2FB" w14:textId="77777777" w:rsidR="00840C7A" w:rsidRDefault="00840C7A"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(Maksud dari hal ini adalah untuk targhib (memotifasi) dan tarhib (menakut-nakuti).</w:t>
                  </w:r>
                </w:p>
                <w:p w14:paraId="06EF5DC4" w14:textId="77777777" w:rsidR="00840C7A" w:rsidRPr="000B30A9" w:rsidRDefault="00840C7A" w:rsidP="006F2D03">
                  <w:pPr>
                    <w:pStyle w:val="BodyText3"/>
                    <w:spacing w:before="120"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13. Mengetahui bahwa amalan hati adalah tolok ukur yang sangat penting, walaupun bagi para pemuja berhala.</w:t>
                  </w:r>
                  <w:r w:rsidRPr="000B30A9">
                    <w:rPr>
                      <w:rFonts w:asciiTheme="majorBidi" w:hAnsiTheme="majorBidi" w:cstheme="majorBidi"/>
                      <w:color w:val="000000"/>
                      <w:sz w:val="24"/>
                      <w:szCs w:val="24"/>
                    </w:rPr>
                    <w:t xml:space="preserve"> (Obat bagi hati adalah Alqur’an dan sunnah, maka jangan sibukan hatimu dengan dunia).</w:t>
                  </w:r>
                </w:p>
                <w:p w14:paraId="27ECCEDE" w14:textId="77777777" w:rsidR="00840C7A" w:rsidRPr="00E11964" w:rsidRDefault="00840C7A" w:rsidP="00E11964">
                  <w:pPr>
                    <w:pStyle w:val="BodyText3"/>
                    <w:spacing w:after="0" w:line="240" w:lineRule="auto"/>
                    <w:jc w:val="center"/>
                    <w:rPr>
                      <w:rFonts w:asciiTheme="majorBidi" w:hAnsiTheme="majorBidi" w:cstheme="majorBidi"/>
                      <w:color w:val="E36C0A" w:themeColor="accent6" w:themeShade="BF"/>
                      <w:sz w:val="24"/>
                      <w:szCs w:val="24"/>
                    </w:rPr>
                  </w:pPr>
                  <w:r w:rsidRPr="00E11964">
                    <w:rPr>
                      <w:rFonts w:asciiTheme="majorBidi" w:hAnsiTheme="majorBidi" w:cstheme="majorBidi"/>
                      <w:color w:val="E36C0A" w:themeColor="accent6" w:themeShade="BF"/>
                      <w:sz w:val="24"/>
                      <w:szCs w:val="24"/>
                    </w:rPr>
                    <w:t>Mana yang lebih utama bagi seseorang apabila dipaksa untuk kufur, dia bersabar walaupun dibunuh atau dia menuruti mereka secara zhahir dan menta’wil?</w:t>
                  </w:r>
                </w:p>
                <w:p w14:paraId="42C8E9FF" w14:textId="77777777" w:rsidR="00840C7A" w:rsidRDefault="00840C7A"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1. Menuruti mereka secara dzahir dan batin, hal ini tidak boleh karena ini merupakan bentuk riddah.</w:t>
                  </w:r>
                </w:p>
                <w:p w14:paraId="30C5C330" w14:textId="77777777" w:rsidR="00840C7A" w:rsidRDefault="00840C7A"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2. Dia menuruti mereka sezara dzahir dan tidak dalam batin, dimana dia berusaha untuk melepaskan diri dari pemaksaan. Hal ini diperbolehkan.</w:t>
                  </w:r>
                </w:p>
                <w:p w14:paraId="2DDDE354" w14:textId="77777777" w:rsidR="00840C7A" w:rsidRPr="0082794C" w:rsidRDefault="00840C7A"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3. Dia tidak menuruti mereka baik secara dzahir maupun batin. Hal ini diperbolehkan, dan merupakan bagian dari sabar. Hal ini kalau dia menuruti pemaksaan mereka dapat menimbulkan mudhorot pada agama masyarakat secara umum. Namun kalau tidak memudhorotkan agama masyarakat umum maka lebih baik menuruti mereka secara dzahir dan tidak secara batin.</w:t>
                  </w:r>
                </w:p>
                <w:p w14:paraId="3466CDA8" w14:textId="77777777" w:rsidR="00840C7A" w:rsidRPr="0082794C" w:rsidRDefault="00840C7A" w:rsidP="006F2D03">
                  <w:pPr>
                    <w:pStyle w:val="BodyText3"/>
                    <w:spacing w:after="0" w:line="240" w:lineRule="auto"/>
                    <w:jc w:val="both"/>
                    <w:rPr>
                      <w:rFonts w:asciiTheme="majorBidi" w:hAnsiTheme="majorBidi" w:cstheme="majorBidi"/>
                      <w:color w:val="000000"/>
                      <w:sz w:val="24"/>
                      <w:szCs w:val="24"/>
                    </w:rPr>
                  </w:pPr>
                </w:p>
                <w:p w14:paraId="66EC6C16" w14:textId="77777777" w:rsidR="00840C7A" w:rsidRPr="004C6C4C" w:rsidRDefault="00840C7A" w:rsidP="006F2D03">
                  <w:pPr>
                    <w:spacing w:after="0"/>
                    <w:rPr>
                      <w:rFonts w:asciiTheme="majorBidi" w:hAnsiTheme="majorBidi" w:cstheme="majorBidi"/>
                      <w:color w:val="E36C0A" w:themeColor="accent6" w:themeShade="BF"/>
                      <w:sz w:val="24"/>
                      <w:szCs w:val="24"/>
                    </w:rPr>
                  </w:pPr>
                </w:p>
                <w:p w14:paraId="16FB81D4" w14:textId="77777777" w:rsidR="00840C7A" w:rsidRPr="00F77BCE" w:rsidRDefault="00840C7A" w:rsidP="006F2D03">
                  <w:pPr>
                    <w:rPr>
                      <w:szCs w:val="24"/>
                    </w:rPr>
                  </w:pPr>
                </w:p>
              </w:txbxContent>
            </v:textbox>
          </v:rect>
        </w:pict>
      </w:r>
    </w:p>
    <w:p w14:paraId="022A3054" w14:textId="77777777" w:rsidR="008669D8" w:rsidRDefault="008669D8" w:rsidP="009E4250"/>
    <w:p w14:paraId="278CAEE7" w14:textId="77777777" w:rsidR="008669D8" w:rsidRDefault="008669D8" w:rsidP="009E4250"/>
    <w:p w14:paraId="5B1EAA16" w14:textId="77777777" w:rsidR="008669D8" w:rsidRDefault="008669D8" w:rsidP="009E4250"/>
    <w:p w14:paraId="426FFA7D" w14:textId="77777777" w:rsidR="008669D8" w:rsidRDefault="008669D8" w:rsidP="009E4250"/>
    <w:p w14:paraId="5CE967D9" w14:textId="77777777" w:rsidR="008669D8" w:rsidRDefault="008669D8" w:rsidP="009E4250"/>
    <w:p w14:paraId="0141D2E4" w14:textId="77777777" w:rsidR="008669D8" w:rsidRDefault="008669D8" w:rsidP="009E4250"/>
    <w:p w14:paraId="55442D40" w14:textId="77777777" w:rsidR="008669D8" w:rsidRDefault="008669D8" w:rsidP="009E4250"/>
    <w:p w14:paraId="3388C179" w14:textId="77777777" w:rsidR="008669D8" w:rsidRDefault="008669D8" w:rsidP="009E4250"/>
    <w:p w14:paraId="2073205E" w14:textId="77777777" w:rsidR="008669D8" w:rsidRDefault="008669D8" w:rsidP="009E4250"/>
    <w:p w14:paraId="7BAD6EB7" w14:textId="77777777" w:rsidR="008669D8" w:rsidRDefault="008669D8" w:rsidP="009E4250"/>
    <w:p w14:paraId="477D6801" w14:textId="77777777" w:rsidR="008669D8" w:rsidRDefault="008669D8" w:rsidP="009E4250"/>
    <w:p w14:paraId="310BBC37" w14:textId="77777777" w:rsidR="008669D8" w:rsidRDefault="008669D8" w:rsidP="009E4250"/>
    <w:p w14:paraId="2A405942" w14:textId="77777777" w:rsidR="008669D8" w:rsidRDefault="008669D8" w:rsidP="009E4250"/>
    <w:p w14:paraId="01ACF333" w14:textId="77777777" w:rsidR="008669D8" w:rsidRDefault="008669D8" w:rsidP="009E4250"/>
    <w:p w14:paraId="62FAA42C" w14:textId="77777777" w:rsidR="008669D8" w:rsidRDefault="008669D8" w:rsidP="009E4250"/>
    <w:p w14:paraId="4479121D" w14:textId="77777777" w:rsidR="008669D8" w:rsidRDefault="008669D8" w:rsidP="009E4250"/>
    <w:p w14:paraId="73B8C31D" w14:textId="77777777" w:rsidR="008669D8" w:rsidRDefault="008669D8" w:rsidP="009E4250"/>
    <w:p w14:paraId="122234E9" w14:textId="77777777" w:rsidR="008669D8" w:rsidRDefault="008669D8" w:rsidP="009E4250"/>
    <w:p w14:paraId="45548E69" w14:textId="77777777" w:rsidR="008669D8" w:rsidRDefault="008669D8" w:rsidP="009E4250"/>
    <w:p w14:paraId="57E81BB9" w14:textId="77777777" w:rsidR="008669D8" w:rsidRDefault="008669D8" w:rsidP="009E4250"/>
    <w:p w14:paraId="7E7C7047" w14:textId="77777777" w:rsidR="008669D8" w:rsidRDefault="008669D8" w:rsidP="009E4250"/>
    <w:p w14:paraId="06EC5F77" w14:textId="77777777" w:rsidR="008669D8" w:rsidRDefault="008669D8" w:rsidP="009E4250"/>
    <w:p w14:paraId="3516FB86" w14:textId="77777777" w:rsidR="008669D8" w:rsidRDefault="008669D8" w:rsidP="009E4250"/>
    <w:p w14:paraId="4DBC0C5C" w14:textId="77777777" w:rsidR="008669D8" w:rsidRDefault="008669D8" w:rsidP="009E4250"/>
    <w:p w14:paraId="4233069B" w14:textId="77777777" w:rsidR="008669D8" w:rsidRDefault="00CF7F43" w:rsidP="009E4250">
      <w:r>
        <w:rPr>
          <w:noProof/>
        </w:rPr>
        <w:pict w14:anchorId="727D2136">
          <v:roundrect id="_x0000_s4638" style="position:absolute;margin-left:19.5pt;margin-top:2.25pt;width:429.75pt;height:45pt;z-index:253883392" arcsize="10923f" fillcolor="#ffc000" strokecolor="#f79646 [3209]" strokeweight="5pt">
            <v:fill color2="fill lighten(51)" focusposition="1" focussize="" method="linear sigma" type="gradient"/>
            <v:stroke linestyle="thickThin"/>
            <v:shadow color="#868686"/>
            <v:textbox style="mso-next-textbox:#_x0000_s4638">
              <w:txbxContent>
                <w:p w14:paraId="0ECC3D6E" w14:textId="77777777" w:rsidR="00840C7A" w:rsidRDefault="00840C7A"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[11] </w:t>
                  </w:r>
                  <w:r w:rsidRPr="008734FC">
                    <w:rPr>
                      <w:rFonts w:asciiTheme="majorBidi" w:hAnsiTheme="majorBidi" w:cstheme="majorBidi"/>
                      <w:color w:val="E36C0A" w:themeColor="accent6" w:themeShade="BF"/>
                      <w:sz w:val="24"/>
                      <w:szCs w:val="24"/>
                    </w:rPr>
                    <w:t xml:space="preserve">Bab Tidak Boleh </w:t>
                  </w:r>
                  <w:r>
                    <w:rPr>
                      <w:rFonts w:asciiTheme="majorBidi" w:hAnsiTheme="majorBidi" w:cstheme="majorBidi"/>
                      <w:color w:val="E36C0A" w:themeColor="accent6" w:themeShade="BF"/>
                      <w:sz w:val="24"/>
                      <w:szCs w:val="24"/>
                    </w:rPr>
                    <w:t>Menyembelih untuk Allah di Tempat yang Dipergunakan Menyembelih untuk Selain</w:t>
                  </w:r>
                  <w:r w:rsidRPr="008734FC">
                    <w:rPr>
                      <w:rFonts w:asciiTheme="majorBidi" w:hAnsiTheme="majorBidi" w:cstheme="majorBidi"/>
                      <w:color w:val="E36C0A" w:themeColor="accent6" w:themeShade="BF"/>
                      <w:sz w:val="24"/>
                      <w:szCs w:val="24"/>
                    </w:rPr>
                    <w:t xml:space="preserve"> Allah</w:t>
                  </w:r>
                </w:p>
                <w:p w14:paraId="4C5D5357" w14:textId="77777777" w:rsidR="00840C7A" w:rsidRPr="001F3081" w:rsidRDefault="00840C7A" w:rsidP="00482B0B">
                  <w:pPr>
                    <w:jc w:val="center"/>
                    <w:rPr>
                      <w:rFonts w:asciiTheme="majorBidi" w:hAnsiTheme="majorBidi" w:cstheme="majorBidi"/>
                      <w:color w:val="FF0000"/>
                      <w:sz w:val="24"/>
                      <w:szCs w:val="24"/>
                    </w:rPr>
                  </w:pPr>
                </w:p>
              </w:txbxContent>
            </v:textbox>
          </v:roundrect>
        </w:pict>
      </w:r>
    </w:p>
    <w:p w14:paraId="3A913257" w14:textId="77777777" w:rsidR="008669D8" w:rsidRDefault="008669D8" w:rsidP="009E4250"/>
    <w:p w14:paraId="6F44F8C3" w14:textId="77777777" w:rsidR="008669D8" w:rsidRDefault="00CF7F43" w:rsidP="009E4250">
      <w:r>
        <w:rPr>
          <w:noProof/>
        </w:rPr>
        <w:pict w14:anchorId="4570175E">
          <v:rect id="_x0000_s2755" style="position:absolute;margin-left:.75pt;margin-top:3.85pt;width:465.75pt;height:168.75pt;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755">
              <w:txbxContent>
                <w:p w14:paraId="16458C40" w14:textId="77777777" w:rsidR="00840C7A" w:rsidRDefault="00840C7A" w:rsidP="005E5871">
                  <w:pPr>
                    <w:spacing w:after="0"/>
                    <w:ind w:firstLine="720"/>
                    <w:rPr>
                      <w:rFonts w:asciiTheme="majorBidi" w:hAnsiTheme="majorBidi" w:cstheme="majorBidi"/>
                      <w:sz w:val="24"/>
                      <w:szCs w:val="24"/>
                    </w:rPr>
                  </w:pPr>
                  <w:r>
                    <w:rPr>
                      <w:rFonts w:asciiTheme="majorBidi" w:hAnsiTheme="majorBidi" w:cstheme="majorBidi"/>
                      <w:sz w:val="24"/>
                      <w:szCs w:val="24"/>
                    </w:rPr>
                    <w:t>Perpindahan dari bab sebelumnya ke bab ini merupakan sesuatu yang sangat bagus dari penulis. Setelah menyebutkan larangan menyembelih untuk selain Allah”, beliau kemudian berpindah kepada “tidak boleh menyembelih untuk Allah di tempat yang dipergunakan menyembelih untuk selain Allah”. Seperti kalau ada orang yang ingin menyembelih untuk Allah ditempat menyembelih untuk berhala-berhala. Hikmahnya adalah:</w:t>
                  </w:r>
                </w:p>
                <w:p w14:paraId="05222801" w14:textId="77777777" w:rsidR="00840C7A" w:rsidRDefault="00840C7A" w:rsidP="00AD2C27">
                  <w:pPr>
                    <w:spacing w:after="0"/>
                    <w:rPr>
                      <w:rFonts w:asciiTheme="majorBidi" w:hAnsiTheme="majorBidi" w:cstheme="majorBidi"/>
                      <w:sz w:val="24"/>
                      <w:szCs w:val="24"/>
                    </w:rPr>
                  </w:pPr>
                  <w:r>
                    <w:rPr>
                      <w:rFonts w:asciiTheme="majorBidi" w:hAnsiTheme="majorBidi" w:cstheme="majorBidi"/>
                      <w:sz w:val="24"/>
                      <w:szCs w:val="24"/>
                    </w:rPr>
                    <w:t>[1]  Bisa mengantarkan bertasyabuh (menyerupai) orang-orang kafir.</w:t>
                  </w:r>
                </w:p>
                <w:p w14:paraId="0A655D0C" w14:textId="77777777" w:rsidR="00840C7A" w:rsidRDefault="00840C7A" w:rsidP="008508DF">
                  <w:pPr>
                    <w:spacing w:after="0"/>
                    <w:rPr>
                      <w:rFonts w:asciiTheme="majorBidi" w:hAnsiTheme="majorBidi" w:cstheme="majorBidi"/>
                      <w:sz w:val="24"/>
                      <w:szCs w:val="24"/>
                    </w:rPr>
                  </w:pPr>
                  <w:r>
                    <w:rPr>
                      <w:rFonts w:asciiTheme="majorBidi" w:hAnsiTheme="majorBidi" w:cstheme="majorBidi"/>
                      <w:sz w:val="24"/>
                      <w:szCs w:val="24"/>
                    </w:rPr>
                    <w:t>[2] Dapat mengantarkan kepada tertipunya sebagian orang dengan perbuatan ini, dimana mereka akan berpendapat perbuatan orang-orang kafir di tempat itu adalah boleh.</w:t>
                  </w:r>
                </w:p>
                <w:p w14:paraId="6DAF4F0D" w14:textId="77777777" w:rsidR="00840C7A" w:rsidRPr="008508EC" w:rsidRDefault="00840C7A" w:rsidP="008508DF">
                  <w:pPr>
                    <w:spacing w:after="0"/>
                    <w:rPr>
                      <w:rFonts w:asciiTheme="majorBidi" w:hAnsiTheme="majorBidi" w:cstheme="majorBidi"/>
                      <w:sz w:val="24"/>
                      <w:szCs w:val="24"/>
                    </w:rPr>
                  </w:pPr>
                  <w:r>
                    <w:rPr>
                      <w:rFonts w:asciiTheme="majorBidi" w:hAnsiTheme="majorBidi" w:cstheme="majorBidi"/>
                      <w:sz w:val="24"/>
                      <w:szCs w:val="24"/>
                    </w:rPr>
                    <w:t>[3]  Ini dapat menguatkan perbuatan orang-orang kafir, tentunya ini merupakan perkara yang dilarang padahal kita dianjurkan untuk membuat mereka lemah.</w:t>
                  </w:r>
                </w:p>
              </w:txbxContent>
            </v:textbox>
          </v:rect>
        </w:pict>
      </w:r>
    </w:p>
    <w:p w14:paraId="440843C8" w14:textId="77777777" w:rsidR="008669D8" w:rsidRDefault="008669D8" w:rsidP="009E4250"/>
    <w:p w14:paraId="0C1D1BB6" w14:textId="77777777" w:rsidR="008669D8" w:rsidRDefault="008669D8" w:rsidP="009E4250"/>
    <w:p w14:paraId="53BCD69B" w14:textId="77777777" w:rsidR="008669D8" w:rsidRDefault="008669D8" w:rsidP="009E4250"/>
    <w:p w14:paraId="0E81C8B6" w14:textId="77777777" w:rsidR="008669D8" w:rsidRDefault="008669D8" w:rsidP="009E4250"/>
    <w:p w14:paraId="23FD9DC6" w14:textId="77777777" w:rsidR="008669D8" w:rsidRDefault="008669D8" w:rsidP="009E4250"/>
    <w:p w14:paraId="539A7C7C" w14:textId="77777777" w:rsidR="008669D8" w:rsidRDefault="008669D8" w:rsidP="009E4250"/>
    <w:p w14:paraId="68A68CCB" w14:textId="77777777" w:rsidR="008669D8" w:rsidRDefault="00CF7F43" w:rsidP="009E4250">
      <w:r>
        <w:rPr>
          <w:noProof/>
        </w:rPr>
        <w:pict w14:anchorId="783D49A3">
          <v:rect id="_x0000_s4639" style="position:absolute;margin-left:-.75pt;margin-top:3.5pt;width:467.25pt;height:95.25pt;z-index:25388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39">
              <w:txbxContent>
                <w:p w14:paraId="23B90FE6" w14:textId="77777777" w:rsidR="00840C7A" w:rsidRPr="00913F9F" w:rsidRDefault="00840C7A" w:rsidP="00482B0B">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14:paraId="0DA3B88F" w14:textId="77777777" w:rsidR="00840C7A" w:rsidRPr="00564CF5" w:rsidRDefault="00840C7A" w:rsidP="00482B0B">
                  <w:pPr>
                    <w:pStyle w:val="BodyText3"/>
                    <w:spacing w:before="120"/>
                    <w:jc w:val="both"/>
                    <w:rPr>
                      <w:rFonts w:asciiTheme="majorBidi" w:hAnsiTheme="majorBidi" w:cstheme="majorBidi"/>
                      <w:color w:val="E36C0A" w:themeColor="accent6" w:themeShade="BF"/>
                      <w:sz w:val="24"/>
                      <w:szCs w:val="24"/>
                    </w:rPr>
                  </w:pPr>
                  <w:r w:rsidRPr="00564CF5">
                    <w:rPr>
                      <w:rFonts w:asciiTheme="majorBidi" w:hAnsiTheme="majorBidi" w:cstheme="majorBidi"/>
                      <w:color w:val="E36C0A" w:themeColor="accent6" w:themeShade="BF"/>
                      <w:sz w:val="24"/>
                      <w:szCs w:val="24"/>
                    </w:rPr>
                    <w:t>Allah ta’ala berfirman:</w:t>
                  </w:r>
                </w:p>
                <w:p w14:paraId="5CEBFCCC" w14:textId="77777777" w:rsidR="00840C7A" w:rsidRDefault="00840C7A" w:rsidP="005E5871">
                  <w:pPr>
                    <w:pStyle w:val="BodyText3"/>
                    <w:bidi/>
                    <w:spacing w:before="120"/>
                    <w:rPr>
                      <w:rFonts w:asciiTheme="majorBidi" w:hAnsiTheme="majorBidi" w:cs="Times New Roman"/>
                      <w:color w:val="E36C0A" w:themeColor="accent6" w:themeShade="BF"/>
                      <w:sz w:val="28"/>
                      <w:szCs w:val="28"/>
                    </w:rPr>
                  </w:pPr>
                  <w:r>
                    <w:rPr>
                      <w:rFonts w:asciiTheme="majorBidi" w:hAnsiTheme="majorBidi" w:cs="Times New Roman" w:hint="cs"/>
                      <w:color w:val="E36C0A" w:themeColor="accent6" w:themeShade="BF"/>
                      <w:sz w:val="28"/>
                      <w:szCs w:val="28"/>
                      <w:rtl/>
                    </w:rPr>
                    <w:t>(</w:t>
                  </w:r>
                  <w:r w:rsidRPr="00564CF5">
                    <w:rPr>
                      <w:rFonts w:asciiTheme="majorBidi" w:hAnsiTheme="majorBidi" w:cs="Times New Roman" w:hint="cs"/>
                      <w:color w:val="E36C0A" w:themeColor="accent6" w:themeShade="BF"/>
                      <w:sz w:val="28"/>
                      <w:szCs w:val="28"/>
                      <w:rtl/>
                    </w:rPr>
                    <w:t>لاَ</w:t>
                  </w:r>
                  <w:r w:rsidRPr="00564CF5">
                    <w:rPr>
                      <w:rFonts w:asciiTheme="majorBidi" w:hAnsiTheme="majorBidi" w:cs="Times New Roman"/>
                      <w:color w:val="E36C0A" w:themeColor="accent6" w:themeShade="BF"/>
                      <w:sz w:val="28"/>
                      <w:szCs w:val="28"/>
                      <w:rtl/>
                    </w:rPr>
                    <w:t xml:space="preserve"> </w:t>
                  </w:r>
                  <w:r w:rsidRPr="00564CF5">
                    <w:rPr>
                      <w:rFonts w:asciiTheme="majorBidi" w:hAnsiTheme="majorBidi" w:cs="Times New Roman" w:hint="cs"/>
                      <w:color w:val="E36C0A" w:themeColor="accent6" w:themeShade="BF"/>
                      <w:sz w:val="28"/>
                      <w:szCs w:val="28"/>
                      <w:rtl/>
                    </w:rPr>
                    <w:t>تَقُمْ</w:t>
                  </w:r>
                  <w:r w:rsidRPr="00564CF5">
                    <w:rPr>
                      <w:rFonts w:asciiTheme="majorBidi" w:hAnsiTheme="majorBidi" w:cs="Times New Roman"/>
                      <w:color w:val="E36C0A" w:themeColor="accent6" w:themeShade="BF"/>
                      <w:sz w:val="28"/>
                      <w:szCs w:val="28"/>
                      <w:rtl/>
                    </w:rPr>
                    <w:t xml:space="preserve"> </w:t>
                  </w:r>
                  <w:r w:rsidRPr="00564CF5">
                    <w:rPr>
                      <w:rFonts w:asciiTheme="majorBidi" w:hAnsiTheme="majorBidi" w:cs="Times New Roman" w:hint="cs"/>
                      <w:color w:val="E36C0A" w:themeColor="accent6" w:themeShade="BF"/>
                      <w:sz w:val="28"/>
                      <w:szCs w:val="28"/>
                      <w:rtl/>
                    </w:rPr>
                    <w:t>فِيهِ</w:t>
                  </w:r>
                  <w:r w:rsidRPr="00564CF5">
                    <w:rPr>
                      <w:rFonts w:asciiTheme="majorBidi" w:hAnsiTheme="majorBidi" w:cs="Times New Roman"/>
                      <w:color w:val="E36C0A" w:themeColor="accent6" w:themeShade="BF"/>
                      <w:sz w:val="28"/>
                      <w:szCs w:val="28"/>
                      <w:rtl/>
                    </w:rPr>
                    <w:t xml:space="preserve"> </w:t>
                  </w:r>
                  <w:r w:rsidRPr="00564CF5">
                    <w:rPr>
                      <w:rFonts w:asciiTheme="majorBidi" w:hAnsiTheme="majorBidi" w:cs="Times New Roman" w:hint="cs"/>
                      <w:color w:val="E36C0A" w:themeColor="accent6" w:themeShade="BF"/>
                      <w:sz w:val="28"/>
                      <w:szCs w:val="28"/>
                      <w:rtl/>
                    </w:rPr>
                    <w:t>أَبَداً</w:t>
                  </w:r>
                  <w:r>
                    <w:rPr>
                      <w:rFonts w:asciiTheme="majorBidi" w:hAnsiTheme="majorBidi"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r w:rsidRPr="00564CF5">
                    <w:rPr>
                      <w:rFonts w:asciiTheme="majorBidi" w:hAnsiTheme="majorBidi" w:cs="Times New Roman"/>
                      <w:color w:val="E36C0A" w:themeColor="accent6" w:themeShade="BF"/>
                      <w:sz w:val="28"/>
                      <w:szCs w:val="28"/>
                      <w:rtl/>
                    </w:rPr>
                    <w:t xml:space="preserve"> </w:t>
                  </w:r>
                </w:p>
                <w:p w14:paraId="644DF673" w14:textId="77777777" w:rsidR="00840C7A" w:rsidRPr="003D4855" w:rsidRDefault="00840C7A" w:rsidP="00482B0B">
                  <w:pPr>
                    <w:pStyle w:val="BodyText3"/>
                    <w:spacing w:before="120"/>
                    <w:rPr>
                      <w:rFonts w:asciiTheme="majorBidi" w:hAnsiTheme="majorBidi" w:cstheme="majorBidi"/>
                      <w:i/>
                      <w:iCs/>
                      <w:color w:val="E36C0A" w:themeColor="accent6" w:themeShade="BF"/>
                      <w:sz w:val="28"/>
                      <w:szCs w:val="28"/>
                    </w:rPr>
                  </w:pPr>
                  <w:r w:rsidRPr="003D4855">
                    <w:rPr>
                      <w:rFonts w:asciiTheme="majorBidi" w:hAnsiTheme="majorBidi" w:cstheme="majorBidi"/>
                      <w:i/>
                      <w:iCs/>
                      <w:color w:val="E36C0A" w:themeColor="accent6" w:themeShade="BF"/>
                      <w:sz w:val="24"/>
                      <w:szCs w:val="24"/>
                      <w:lang w:bidi="ar-AE"/>
                    </w:rPr>
                    <w:t>Janganlah kamu sembahyang di tempat tersebut selama-lamanya…(QS. At-Taubah: 108).</w:t>
                  </w:r>
                </w:p>
                <w:p w14:paraId="1DF4798A" w14:textId="77777777" w:rsidR="00840C7A" w:rsidRPr="003742A5" w:rsidRDefault="00840C7A" w:rsidP="00482B0B">
                  <w:pPr>
                    <w:spacing w:after="0"/>
                    <w:rPr>
                      <w:rFonts w:asciiTheme="majorBidi" w:hAnsiTheme="majorBidi" w:cstheme="majorBidi"/>
                      <w:color w:val="E36C0A" w:themeColor="accent6" w:themeShade="BF"/>
                      <w:sz w:val="24"/>
                      <w:szCs w:val="24"/>
                    </w:rPr>
                  </w:pPr>
                </w:p>
                <w:p w14:paraId="46E75BDA" w14:textId="77777777" w:rsidR="00840C7A" w:rsidRPr="00CF3ED6" w:rsidRDefault="00840C7A" w:rsidP="00482B0B"/>
              </w:txbxContent>
            </v:textbox>
          </v:rect>
        </w:pict>
      </w:r>
    </w:p>
    <w:p w14:paraId="5874293A" w14:textId="77777777" w:rsidR="008669D8" w:rsidRDefault="008669D8" w:rsidP="009E4250"/>
    <w:p w14:paraId="7B5E7BF8" w14:textId="77777777" w:rsidR="008669D8" w:rsidRDefault="008669D8" w:rsidP="009E4250"/>
    <w:p w14:paraId="72C6DA7E" w14:textId="77777777" w:rsidR="008669D8" w:rsidRDefault="008669D8" w:rsidP="009E4250"/>
    <w:p w14:paraId="51B90849" w14:textId="77777777" w:rsidR="008669D8" w:rsidRDefault="00CF7F43" w:rsidP="009E4250">
      <w:r>
        <w:rPr>
          <w:noProof/>
        </w:rPr>
        <w:pict w14:anchorId="623EDFE8">
          <v:rect id="_x0000_s2757" style="position:absolute;margin-left:-.75pt;margin-top:5.25pt;width:467.25pt;height:185.25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757">
              <w:txbxContent>
                <w:p w14:paraId="1E0DADB5" w14:textId="77777777" w:rsidR="00840C7A" w:rsidRDefault="00840C7A" w:rsidP="00564CF5">
                  <w:pPr>
                    <w:spacing w:after="0"/>
                    <w:jc w:val="center"/>
                    <w:rPr>
                      <w:rFonts w:asciiTheme="majorBidi" w:hAnsiTheme="majorBidi" w:cstheme="majorBidi"/>
                      <w:color w:val="E36C0A" w:themeColor="accent6" w:themeShade="BF"/>
                      <w:sz w:val="24"/>
                      <w:szCs w:val="24"/>
                    </w:rPr>
                  </w:pPr>
                  <w:r w:rsidRPr="00564CF5">
                    <w:rPr>
                      <w:rFonts w:asciiTheme="majorBidi" w:hAnsiTheme="majorBidi" w:cstheme="majorBidi"/>
                      <w:color w:val="E36C0A" w:themeColor="accent6" w:themeShade="BF"/>
                      <w:sz w:val="24"/>
                      <w:szCs w:val="24"/>
                    </w:rPr>
                    <w:t>Alasan penulis mendatangkan ayat ini?</w:t>
                  </w:r>
                </w:p>
                <w:p w14:paraId="0DCDBAD8" w14:textId="77777777" w:rsidR="00840C7A" w:rsidRDefault="00840C7A" w:rsidP="000B1C62">
                  <w:pPr>
                    <w:spacing w:after="0"/>
                    <w:ind w:firstLine="720"/>
                    <w:rPr>
                      <w:rFonts w:asciiTheme="majorBidi" w:hAnsiTheme="majorBidi" w:cstheme="majorBidi"/>
                      <w:sz w:val="24"/>
                      <w:szCs w:val="24"/>
                    </w:rPr>
                  </w:pPr>
                  <w:r w:rsidRPr="00C64995">
                    <w:rPr>
                      <w:rFonts w:asciiTheme="majorBidi" w:hAnsiTheme="majorBidi" w:cstheme="majorBidi"/>
                      <w:sz w:val="24"/>
                      <w:szCs w:val="24"/>
                    </w:rPr>
                    <w:t xml:space="preserve">Ketika masjid dhiror yang dibangun untuk tujuan maksiat yaitu </w:t>
                  </w:r>
                  <w:r>
                    <w:rPr>
                      <w:rFonts w:asciiTheme="majorBidi" w:hAnsiTheme="majorBidi" w:cstheme="majorBidi"/>
                      <w:sz w:val="24"/>
                      <w:szCs w:val="24"/>
                    </w:rPr>
                    <w:t>agar</w:t>
                  </w:r>
                  <w:r w:rsidRPr="00C64995">
                    <w:rPr>
                      <w:rFonts w:asciiTheme="majorBidi" w:hAnsiTheme="majorBidi" w:cstheme="majorBidi"/>
                      <w:sz w:val="24"/>
                      <w:szCs w:val="24"/>
                    </w:rPr>
                    <w:t xml:space="preserve"> menimbulkan kemudhorotan, kekufuran, mengintai dan memecah belah kaum muslimin, maka Allah melarang Rasulullah shalallahu ‘alaihi wasallam untuk beribadah di tempat tersebut. Padahal shalat yang akan beliau lakukan untuk Allah ta’ala. Ini menunjukan ba</w:t>
                  </w:r>
                  <w:r>
                    <w:rPr>
                      <w:rFonts w:asciiTheme="majorBidi" w:hAnsiTheme="majorBidi" w:cstheme="majorBidi"/>
                      <w:sz w:val="24"/>
                      <w:szCs w:val="24"/>
                    </w:rPr>
                    <w:t>h</w:t>
                  </w:r>
                  <w:r w:rsidRPr="00C64995">
                    <w:rPr>
                      <w:rFonts w:asciiTheme="majorBidi" w:hAnsiTheme="majorBidi" w:cstheme="majorBidi"/>
                      <w:sz w:val="24"/>
                      <w:szCs w:val="24"/>
                    </w:rPr>
                    <w:t>wa setiap tempat dimana Allah dimaksiati di</w:t>
                  </w:r>
                  <w:r>
                    <w:rPr>
                      <w:rFonts w:asciiTheme="majorBidi" w:hAnsiTheme="majorBidi" w:cstheme="majorBidi"/>
                      <w:sz w:val="24"/>
                      <w:szCs w:val="24"/>
                    </w:rPr>
                    <w:t xml:space="preserve"> </w:t>
                  </w:r>
                  <w:r w:rsidRPr="00C64995">
                    <w:rPr>
                      <w:rFonts w:asciiTheme="majorBidi" w:hAnsiTheme="majorBidi" w:cstheme="majorBidi"/>
                      <w:sz w:val="24"/>
                      <w:szCs w:val="24"/>
                    </w:rPr>
                    <w:t xml:space="preserve">tempat itu tidak boleh untuk melakukan ibadah disana, walaupun  telah dihancurkan. Sebagaimana shalat adalah ibadah, demikian </w:t>
                  </w:r>
                  <w:r>
                    <w:rPr>
                      <w:rFonts w:asciiTheme="majorBidi" w:hAnsiTheme="majorBidi" w:cstheme="majorBidi"/>
                      <w:sz w:val="24"/>
                      <w:szCs w:val="24"/>
                    </w:rPr>
                    <w:t>p</w:t>
                  </w:r>
                  <w:r w:rsidRPr="00C64995">
                    <w:rPr>
                      <w:rFonts w:asciiTheme="majorBidi" w:hAnsiTheme="majorBidi" w:cstheme="majorBidi"/>
                      <w:sz w:val="24"/>
                      <w:szCs w:val="24"/>
                    </w:rPr>
                    <w:t xml:space="preserve">ula dengan menyambelih. </w:t>
                  </w:r>
                </w:p>
                <w:p w14:paraId="2885ABE3" w14:textId="77777777" w:rsidR="00840C7A" w:rsidRPr="00C64995" w:rsidRDefault="00840C7A" w:rsidP="00C64995">
                  <w:pPr>
                    <w:spacing w:after="0"/>
                    <w:ind w:firstLine="720"/>
                    <w:rPr>
                      <w:rFonts w:asciiTheme="majorBidi" w:hAnsiTheme="majorBidi" w:cstheme="majorBidi"/>
                      <w:sz w:val="24"/>
                      <w:szCs w:val="24"/>
                    </w:rPr>
                  </w:pPr>
                  <w:r>
                    <w:rPr>
                      <w:rFonts w:asciiTheme="majorBidi" w:hAnsiTheme="majorBidi" w:cstheme="majorBidi"/>
                      <w:sz w:val="24"/>
                      <w:szCs w:val="24"/>
                    </w:rPr>
                    <w:t>Permisalan yang dekat dengan ini adalah larangan untuk shalat ketika matahari terbit atau terbenam. Karena kedua waktu ini adalah waktu dimana orang-orang kafir sujud kepada matahari. Yang ini ditinjau dari sisi waktu dan apa yang kita bicarakan ditinjau dari sisi tempat.</w:t>
                  </w:r>
                </w:p>
                <w:p w14:paraId="2B1FFEE1" w14:textId="77777777" w:rsidR="00840C7A" w:rsidRDefault="00840C7A" w:rsidP="00564CF5">
                  <w:pPr>
                    <w:spacing w:after="0"/>
                    <w:jc w:val="center"/>
                    <w:rPr>
                      <w:rFonts w:asciiTheme="majorBidi" w:hAnsiTheme="majorBidi" w:cstheme="majorBidi"/>
                      <w:color w:val="E36C0A" w:themeColor="accent6" w:themeShade="BF"/>
                      <w:sz w:val="24"/>
                      <w:szCs w:val="24"/>
                    </w:rPr>
                  </w:pPr>
                </w:p>
                <w:p w14:paraId="0581C84C" w14:textId="77777777" w:rsidR="00840C7A" w:rsidRPr="00564CF5" w:rsidRDefault="00840C7A" w:rsidP="00564CF5">
                  <w:pPr>
                    <w:spacing w:after="0"/>
                    <w:rPr>
                      <w:rFonts w:asciiTheme="majorBidi" w:hAnsiTheme="majorBidi" w:cstheme="majorBidi"/>
                      <w:color w:val="E36C0A" w:themeColor="accent6" w:themeShade="BF"/>
                      <w:sz w:val="24"/>
                      <w:szCs w:val="24"/>
                    </w:rPr>
                  </w:pPr>
                </w:p>
              </w:txbxContent>
            </v:textbox>
          </v:rect>
        </w:pict>
      </w:r>
    </w:p>
    <w:p w14:paraId="427FC3BE" w14:textId="77777777" w:rsidR="008669D8" w:rsidRDefault="008669D8" w:rsidP="009E4250"/>
    <w:p w14:paraId="3A852717" w14:textId="77777777" w:rsidR="008669D8" w:rsidRDefault="008669D8" w:rsidP="009E4250"/>
    <w:p w14:paraId="213979BF" w14:textId="77777777" w:rsidR="008669D8" w:rsidRDefault="008669D8" w:rsidP="009E4250"/>
    <w:p w14:paraId="35004671" w14:textId="77777777" w:rsidR="008669D8" w:rsidRDefault="008669D8" w:rsidP="009E4250"/>
    <w:p w14:paraId="669B1D6A" w14:textId="77777777" w:rsidR="008669D8" w:rsidRDefault="008669D8" w:rsidP="009E4250"/>
    <w:p w14:paraId="67C44678" w14:textId="77777777" w:rsidR="008669D8" w:rsidRDefault="008669D8" w:rsidP="009E4250"/>
    <w:p w14:paraId="6FD05710" w14:textId="77777777" w:rsidR="008669D8" w:rsidRDefault="00CF7F43" w:rsidP="009E4250">
      <w:r>
        <w:rPr>
          <w:noProof/>
        </w:rPr>
        <w:pict w14:anchorId="2120C47D">
          <v:rect id="_x0000_s4640" style="position:absolute;margin-left:.75pt;margin-top:19.9pt;width:465.75pt;height:115.5pt;z-index:2538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40">
              <w:txbxContent>
                <w:p w14:paraId="603EB261" w14:textId="77777777" w:rsidR="00840C7A" w:rsidRPr="00913F9F" w:rsidRDefault="00840C7A" w:rsidP="00482B0B">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14:paraId="604E2820" w14:textId="77777777" w:rsidR="00840C7A" w:rsidRPr="008E713D" w:rsidRDefault="00840C7A" w:rsidP="00D53DD9">
                  <w:pPr>
                    <w:bidi/>
                    <w:spacing w:after="0" w:line="440" w:lineRule="exact"/>
                    <w:rPr>
                      <w:rFonts w:ascii="Lotus Linotype" w:hAnsi="Lotus Linotype" w:cs="Lotus Linotype"/>
                      <w:color w:val="E36C0A" w:themeColor="accent6" w:themeShade="BF"/>
                      <w:sz w:val="29"/>
                      <w:szCs w:val="29"/>
                      <w:lang w:bidi="ar-AE"/>
                    </w:rPr>
                  </w:pPr>
                  <w:r w:rsidRPr="008E713D">
                    <w:rPr>
                      <w:rFonts w:ascii="Lotus Linotype" w:hAnsi="Lotus Linotype" w:cs="Lotus Linotype"/>
                      <w:color w:val="E36C0A" w:themeColor="accent6" w:themeShade="BF"/>
                      <w:sz w:val="29"/>
                      <w:szCs w:val="29"/>
                      <w:rtl/>
                    </w:rPr>
                    <w:t xml:space="preserve">عَنْ ثَابِتِ بْنِ الضَّحَّاكِ </w:t>
                  </w:r>
                  <w:r w:rsidRPr="00D53DD9">
                    <w:rPr>
                      <w:rFonts w:ascii="Islamic_" w:hAnsi="Islamic_" w:cs="Lotus Linotype"/>
                      <w:color w:val="E36C0A" w:themeColor="accent6" w:themeShade="BF"/>
                      <w:sz w:val="29"/>
                      <w:szCs w:val="29"/>
                    </w:rPr>
                    <w:t>a</w:t>
                  </w:r>
                  <w:r w:rsidRPr="008E713D">
                    <w:rPr>
                      <w:rFonts w:ascii="Lotus Linotype" w:hAnsi="Lotus Linotype" w:cs="Lotus Linotype"/>
                      <w:color w:val="E36C0A" w:themeColor="accent6" w:themeShade="BF"/>
                      <w:sz w:val="29"/>
                      <w:szCs w:val="29"/>
                      <w:rtl/>
                    </w:rPr>
                    <w:t xml:space="preserve"> قَالَ: نَذَرَ رَجُلٌ أَنْ يَنْحَرَ إِبِلًا بِبُوَانَةَ، فَسَأَلَ النَّبِيَّ </w:t>
                  </w:r>
                  <w:r w:rsidRPr="00D53DD9">
                    <w:rPr>
                      <w:rFonts w:ascii="Islamic_" w:hAnsi="Islamic_" w:cs="Lotus Linotype"/>
                      <w:color w:val="E36C0A" w:themeColor="accent6" w:themeShade="BF"/>
                      <w:sz w:val="29"/>
                      <w:szCs w:val="29"/>
                    </w:rPr>
                    <w:t>n</w:t>
                  </w:r>
                  <w:r w:rsidRPr="008E713D">
                    <w:rPr>
                      <w:rFonts w:ascii="Lotus Linotype" w:hAnsi="Lotus Linotype" w:cs="Lotus Linotype"/>
                      <w:color w:val="E36C0A" w:themeColor="accent6" w:themeShade="BF"/>
                      <w:sz w:val="29"/>
                      <w:szCs w:val="29"/>
                      <w:rtl/>
                    </w:rPr>
                    <w:t>، فَقَالَ: «</w:t>
                  </w:r>
                  <w:r w:rsidRPr="008E713D">
                    <w:rPr>
                      <w:rFonts w:ascii="Lotus Linotype" w:hAnsi="Lotus Linotype" w:cs="Lotus Linotype"/>
                      <w:b/>
                      <w:bCs/>
                      <w:color w:val="E36C0A" w:themeColor="accent6" w:themeShade="BF"/>
                      <w:sz w:val="29"/>
                      <w:szCs w:val="29"/>
                      <w:u w:val="single"/>
                      <w:rtl/>
                    </w:rPr>
                    <w:t>هَلْ كَانَ فِيهَا وَثَنٌ مِنْ أَوْثَانِ الْـجَاهِلِيَّةِ يُعْبَدُ</w:t>
                  </w:r>
                  <w:r w:rsidRPr="008E713D">
                    <w:rPr>
                      <w:rFonts w:ascii="Lotus Linotype" w:hAnsi="Lotus Linotype" w:cs="Lotus Linotype"/>
                      <w:b/>
                      <w:bCs/>
                      <w:color w:val="E36C0A" w:themeColor="accent6" w:themeShade="BF"/>
                      <w:sz w:val="29"/>
                      <w:szCs w:val="29"/>
                      <w:rtl/>
                    </w:rPr>
                    <w:t>؟</w:t>
                  </w:r>
                  <w:r w:rsidRPr="008E713D">
                    <w:rPr>
                      <w:rFonts w:ascii="Lotus Linotype" w:hAnsi="Lotus Linotype" w:cs="Lotus Linotype"/>
                      <w:color w:val="E36C0A" w:themeColor="accent6" w:themeShade="BF"/>
                      <w:sz w:val="29"/>
                      <w:szCs w:val="29"/>
                      <w:rtl/>
                    </w:rPr>
                    <w:t>»، قَالُوا: لَا، قَالَ: «</w:t>
                  </w:r>
                  <w:r w:rsidRPr="008E713D">
                    <w:rPr>
                      <w:rFonts w:ascii="Lotus Linotype" w:hAnsi="Lotus Linotype" w:cs="Lotus Linotype"/>
                      <w:b/>
                      <w:bCs/>
                      <w:color w:val="E36C0A" w:themeColor="accent6" w:themeShade="BF"/>
                      <w:sz w:val="29"/>
                      <w:szCs w:val="29"/>
                      <w:u w:val="single"/>
                      <w:rtl/>
                    </w:rPr>
                    <w:t>فَهَلْ كَانَ فِيهَا عِيدٌ مِنْ أَعْيَادِهِمْ</w:t>
                  </w:r>
                  <w:r w:rsidRPr="008E713D">
                    <w:rPr>
                      <w:rFonts w:ascii="Lotus Linotype" w:hAnsi="Lotus Linotype" w:cs="Lotus Linotype"/>
                      <w:b/>
                      <w:bCs/>
                      <w:color w:val="E36C0A" w:themeColor="accent6" w:themeShade="BF"/>
                      <w:sz w:val="29"/>
                      <w:szCs w:val="29"/>
                      <w:rtl/>
                    </w:rPr>
                    <w:t>؟</w:t>
                  </w:r>
                  <w:r w:rsidRPr="008E713D">
                    <w:rPr>
                      <w:rFonts w:ascii="Lotus Linotype" w:hAnsi="Lotus Linotype" w:cs="Lotus Linotype"/>
                      <w:color w:val="E36C0A" w:themeColor="accent6" w:themeShade="BF"/>
                      <w:sz w:val="29"/>
                      <w:szCs w:val="29"/>
                      <w:rtl/>
                    </w:rPr>
                    <w:t xml:space="preserve">»، قَالُوا: لَا، فَقَالَ رَسُولُ اللهِ </w:t>
                  </w:r>
                  <w:r>
                    <w:rPr>
                      <w:rFonts w:ascii="Lotus Linotype" w:hAnsi="Lotus Linotype" w:cs="Lotus Linotype"/>
                      <w:color w:val="E36C0A" w:themeColor="accent6" w:themeShade="BF"/>
                      <w:sz w:val="29"/>
                      <w:szCs w:val="29"/>
                    </w:rPr>
                    <w:t xml:space="preserve"> </w:t>
                  </w:r>
                  <w:r w:rsidRPr="00D53DD9">
                    <w:rPr>
                      <w:rFonts w:ascii="Islamic_" w:hAnsi="Islamic_" w:cs="Lotus Linotype"/>
                      <w:color w:val="E36C0A" w:themeColor="accent6" w:themeShade="BF"/>
                      <w:sz w:val="29"/>
                      <w:szCs w:val="29"/>
                    </w:rPr>
                    <w:t>n</w:t>
                  </w:r>
                  <w:r w:rsidRPr="008E713D">
                    <w:rPr>
                      <w:rFonts w:ascii="Lotus Linotype" w:hAnsi="Lotus Linotype" w:cs="Lotus Linotype"/>
                      <w:color w:val="E36C0A" w:themeColor="accent6" w:themeShade="BF"/>
                      <w:sz w:val="29"/>
                      <w:szCs w:val="29"/>
                      <w:rtl/>
                    </w:rPr>
                    <w:t>: «</w:t>
                  </w:r>
                  <w:r w:rsidRPr="008E713D">
                    <w:rPr>
                      <w:rFonts w:ascii="Lotus Linotype" w:hAnsi="Lotus Linotype" w:cs="Lotus Linotype"/>
                      <w:b/>
                      <w:bCs/>
                      <w:color w:val="E36C0A" w:themeColor="accent6" w:themeShade="BF"/>
                      <w:sz w:val="29"/>
                      <w:szCs w:val="29"/>
                      <w:rtl/>
                    </w:rPr>
                    <w:t>أَوْفِ بِنَـذْرِكَ، فَإِنَّهُ لَا وَفَـاءَ لِنَـذْرٍ فِي مَعْصِيَـةِ اللهِ، وَلَا فِيمَـا لَا يَمْلِكُ ابْنُ آدَمَ</w:t>
                  </w:r>
                  <w:r w:rsidRPr="008E713D">
                    <w:rPr>
                      <w:rFonts w:ascii="Lotus Linotype" w:hAnsi="Lotus Linotype" w:cs="Lotus Linotype"/>
                      <w:color w:val="E36C0A" w:themeColor="accent6" w:themeShade="BF"/>
                      <w:sz w:val="29"/>
                      <w:szCs w:val="29"/>
                      <w:rtl/>
                    </w:rPr>
                    <w:t>». رَوَاهُ أَبُو دَاوُدَ، وَإِسْنَادُهُ عَلَى شَرْطِهِمَا</w:t>
                  </w:r>
                  <w:r w:rsidRPr="008E713D">
                    <w:rPr>
                      <w:rFonts w:ascii="Lotus Linotype" w:hAnsi="Lotus Linotype" w:cs="Lotus Linotype" w:hint="cs"/>
                      <w:color w:val="E36C0A" w:themeColor="accent6" w:themeShade="BF"/>
                      <w:sz w:val="29"/>
                      <w:szCs w:val="29"/>
                      <w:rtl/>
                    </w:rPr>
                    <w:t>.</w:t>
                  </w:r>
                </w:p>
                <w:p w14:paraId="31663B41" w14:textId="77777777" w:rsidR="00840C7A" w:rsidRPr="00564CF5" w:rsidRDefault="00840C7A" w:rsidP="00482B0B">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14:paraId="39FBE81B" w14:textId="77777777" w:rsidR="00840C7A" w:rsidRPr="003742A5" w:rsidRDefault="00840C7A" w:rsidP="00482B0B">
                  <w:pPr>
                    <w:spacing w:after="0"/>
                    <w:rPr>
                      <w:rFonts w:asciiTheme="majorBidi" w:hAnsiTheme="majorBidi" w:cstheme="majorBidi"/>
                      <w:color w:val="E36C0A" w:themeColor="accent6" w:themeShade="BF"/>
                      <w:sz w:val="24"/>
                      <w:szCs w:val="24"/>
                    </w:rPr>
                  </w:pPr>
                </w:p>
                <w:p w14:paraId="10043631" w14:textId="77777777" w:rsidR="00840C7A" w:rsidRPr="00CF3ED6" w:rsidRDefault="00840C7A" w:rsidP="00482B0B"/>
              </w:txbxContent>
            </v:textbox>
          </v:rect>
        </w:pict>
      </w:r>
    </w:p>
    <w:p w14:paraId="26A8E91D" w14:textId="77777777" w:rsidR="008669D8" w:rsidRDefault="008669D8" w:rsidP="009E4250"/>
    <w:p w14:paraId="3903D161" w14:textId="77777777" w:rsidR="008669D8" w:rsidRDefault="008669D8" w:rsidP="009E4250"/>
    <w:p w14:paraId="628459E4" w14:textId="77777777" w:rsidR="008669D8" w:rsidRDefault="008669D8" w:rsidP="009E4250"/>
    <w:p w14:paraId="0A797000" w14:textId="77777777" w:rsidR="008669D8" w:rsidRDefault="008669D8" w:rsidP="009E4250"/>
    <w:p w14:paraId="6FCA6040" w14:textId="77777777" w:rsidR="008669D8" w:rsidRDefault="00CF7F43" w:rsidP="009E4250">
      <w:r>
        <w:rPr>
          <w:noProof/>
        </w:rPr>
        <w:pict w14:anchorId="011EB6E5">
          <v:rect id="_x0000_s4641" style="position:absolute;margin-left:.7pt;margin-top:0;width:465pt;height:132pt;z-index:25388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41">
              <w:txbxContent>
                <w:p w14:paraId="670519BE" w14:textId="77777777" w:rsidR="00840C7A" w:rsidRPr="008E713D" w:rsidRDefault="00840C7A" w:rsidP="000B1C62">
                  <w:pPr>
                    <w:pStyle w:val="BodyText3"/>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Tsabit bin Dhohhak r</w:t>
                  </w:r>
                  <w:r w:rsidRPr="008E713D">
                    <w:rPr>
                      <w:rFonts w:asciiTheme="majorBidi" w:hAnsiTheme="majorBidi" w:cstheme="majorBidi"/>
                      <w:color w:val="E36C0A" w:themeColor="accent6" w:themeShade="BF"/>
                      <w:sz w:val="24"/>
                      <w:szCs w:val="24"/>
                    </w:rPr>
                    <w:t xml:space="preserve">adhiallahu’anhu berkata : “Ada seseorang yang bernadzar </w:t>
                  </w:r>
                  <w:r>
                    <w:rPr>
                      <w:rFonts w:asciiTheme="majorBidi" w:hAnsiTheme="majorBidi" w:cstheme="majorBidi"/>
                      <w:color w:val="E36C0A" w:themeColor="accent6" w:themeShade="BF"/>
                      <w:sz w:val="24"/>
                      <w:szCs w:val="24"/>
                    </w:rPr>
                    <w:t>akan menyembelih onta di Buwanah,</w:t>
                  </w:r>
                  <w:r w:rsidRPr="008E713D">
                    <w:rPr>
                      <w:rFonts w:asciiTheme="majorBidi" w:hAnsiTheme="majorBidi" w:cstheme="majorBidi"/>
                      <w:color w:val="E36C0A" w:themeColor="accent6" w:themeShade="BF"/>
                      <w:sz w:val="24"/>
                      <w:szCs w:val="24"/>
                      <w:vertAlign w:val="superscript"/>
                    </w:rPr>
                    <w:t xml:space="preserve"> </w:t>
                  </w:r>
                  <w:r w:rsidRPr="008E713D">
                    <w:rPr>
                      <w:rFonts w:asciiTheme="majorBidi" w:hAnsiTheme="majorBidi" w:cstheme="majorBidi"/>
                      <w:color w:val="E36C0A" w:themeColor="accent6" w:themeShade="BF"/>
                      <w:sz w:val="24"/>
                      <w:szCs w:val="24"/>
                    </w:rPr>
                    <w:t xml:space="preserve">lalu ia bertanya kepada Rasulullah, maka Nabi bertanya : “Apakah di tempat itu ada berhala-berhala yang pernah disembah oleh </w:t>
                  </w:r>
                  <w:r>
                    <w:rPr>
                      <w:rFonts w:asciiTheme="majorBidi" w:hAnsiTheme="majorBidi" w:cstheme="majorBidi"/>
                      <w:color w:val="E36C0A" w:themeColor="accent6" w:themeShade="BF"/>
                      <w:sz w:val="24"/>
                      <w:szCs w:val="24"/>
                    </w:rPr>
                    <w:t>orang-orang jahiliyah</w:t>
                  </w:r>
                  <w:r w:rsidRPr="008E713D">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8E713D">
                    <w:rPr>
                      <w:rFonts w:asciiTheme="majorBidi" w:hAnsiTheme="majorBidi" w:cstheme="majorBidi"/>
                      <w:color w:val="E36C0A" w:themeColor="accent6" w:themeShade="BF"/>
                      <w:sz w:val="24"/>
                      <w:szCs w:val="24"/>
                    </w:rPr>
                    <w:t xml:space="preserve"> para sahabat menjawab : tidak, dan Nabipun bertanya lagi : “Apakah di tempat itu pe</w:t>
                  </w:r>
                  <w:r>
                    <w:rPr>
                      <w:rFonts w:asciiTheme="majorBidi" w:hAnsiTheme="majorBidi" w:cstheme="majorBidi"/>
                      <w:color w:val="E36C0A" w:themeColor="accent6" w:themeShade="BF"/>
                      <w:sz w:val="24"/>
                      <w:szCs w:val="24"/>
                    </w:rPr>
                    <w:t>rnah dirayakan hari raya mereka? para sahabat</w:t>
                  </w:r>
                  <w:r w:rsidRPr="008E713D">
                    <w:rPr>
                      <w:rFonts w:asciiTheme="majorBidi" w:hAnsiTheme="majorBidi" w:cstheme="majorBidi"/>
                      <w:color w:val="E36C0A" w:themeColor="accent6" w:themeShade="BF"/>
                      <w:sz w:val="24"/>
                      <w:szCs w:val="24"/>
                    </w:rPr>
                    <w:t xml:space="preserve"> menjawab</w:t>
                  </w:r>
                  <w:r>
                    <w:rPr>
                      <w:rFonts w:asciiTheme="majorBidi" w:hAnsiTheme="majorBidi" w:cstheme="majorBidi"/>
                      <w:color w:val="E36C0A" w:themeColor="accent6" w:themeShade="BF"/>
                      <w:sz w:val="24"/>
                      <w:szCs w:val="24"/>
                    </w:rPr>
                    <w:t xml:space="preserve"> lagi</w:t>
                  </w:r>
                  <w:r w:rsidRPr="008E713D">
                    <w:rPr>
                      <w:rFonts w:asciiTheme="majorBidi" w:hAnsiTheme="majorBidi" w:cstheme="majorBidi"/>
                      <w:color w:val="E36C0A" w:themeColor="accent6" w:themeShade="BF"/>
                      <w:sz w:val="24"/>
                      <w:szCs w:val="24"/>
                    </w:rPr>
                    <w:t xml:space="preserve"> : tidak, maka Nabi</w:t>
                  </w:r>
                  <w:r>
                    <w:rPr>
                      <w:rFonts w:asciiTheme="majorBidi" w:hAnsiTheme="majorBidi" w:cstheme="majorBidi"/>
                      <w:color w:val="E36C0A" w:themeColor="accent6" w:themeShade="BF"/>
                      <w:sz w:val="24"/>
                      <w:szCs w:val="24"/>
                    </w:rPr>
                    <w:t xml:space="preserve"> </w:t>
                  </w:r>
                  <w:r w:rsidRPr="008E713D">
                    <w:rPr>
                      <w:rFonts w:asciiTheme="majorBidi" w:hAnsiTheme="majorBidi" w:cstheme="majorBidi"/>
                      <w:color w:val="E36C0A" w:themeColor="accent6" w:themeShade="BF"/>
                      <w:sz w:val="24"/>
                      <w:szCs w:val="24"/>
                    </w:rPr>
                    <w:t>pun menjawab : “Laksanakan</w:t>
                  </w:r>
                  <w:r>
                    <w:rPr>
                      <w:rFonts w:asciiTheme="majorBidi" w:hAnsiTheme="majorBidi" w:cstheme="majorBidi"/>
                      <w:color w:val="E36C0A" w:themeColor="accent6" w:themeShade="BF"/>
                      <w:sz w:val="24"/>
                      <w:szCs w:val="24"/>
                    </w:rPr>
                    <w:t>lah</w:t>
                  </w:r>
                  <w:r w:rsidRPr="008E713D">
                    <w:rPr>
                      <w:rFonts w:asciiTheme="majorBidi" w:hAnsiTheme="majorBidi" w:cstheme="majorBidi"/>
                      <w:color w:val="E36C0A" w:themeColor="accent6" w:themeShade="BF"/>
                      <w:sz w:val="24"/>
                      <w:szCs w:val="24"/>
                    </w:rPr>
                    <w:t xml:space="preserve"> nadzarmu itu, </w:t>
                  </w:r>
                  <w:r>
                    <w:rPr>
                      <w:rFonts w:asciiTheme="majorBidi" w:hAnsiTheme="majorBidi" w:cstheme="majorBidi"/>
                      <w:color w:val="E36C0A" w:themeColor="accent6" w:themeShade="BF"/>
                      <w:sz w:val="24"/>
                      <w:szCs w:val="24"/>
                    </w:rPr>
                    <w:t xml:space="preserve">karena sesungguhnya </w:t>
                  </w:r>
                  <w:r w:rsidRPr="008E713D">
                    <w:rPr>
                      <w:rFonts w:asciiTheme="majorBidi" w:hAnsiTheme="majorBidi" w:cstheme="majorBidi"/>
                      <w:color w:val="E36C0A" w:themeColor="accent6" w:themeShade="BF"/>
                      <w:sz w:val="24"/>
                      <w:szCs w:val="24"/>
                    </w:rPr>
                    <w:t xml:space="preserve">tidak boleh </w:t>
                  </w:r>
                  <w:r>
                    <w:rPr>
                      <w:rFonts w:asciiTheme="majorBidi" w:hAnsiTheme="majorBidi" w:cstheme="majorBidi"/>
                      <w:color w:val="E36C0A" w:themeColor="accent6" w:themeShade="BF"/>
                      <w:sz w:val="24"/>
                      <w:szCs w:val="24"/>
                    </w:rPr>
                    <w:t xml:space="preserve">menunaikan nazar </w:t>
                  </w:r>
                  <w:r w:rsidRPr="008E713D">
                    <w:rPr>
                      <w:rFonts w:asciiTheme="majorBidi" w:hAnsiTheme="majorBidi" w:cstheme="majorBidi"/>
                      <w:color w:val="E36C0A" w:themeColor="accent6" w:themeShade="BF"/>
                      <w:sz w:val="24"/>
                      <w:szCs w:val="24"/>
                    </w:rPr>
                    <w:t xml:space="preserve"> dalam bermaksiat kepada Allah, dan dalam hal yang tidak dimiliki oleh seseorang” (HR. Abu Daud, dan Isnadnya menurut persyaratan Imam Bukhori dan Muslim).</w:t>
                  </w:r>
                </w:p>
                <w:p w14:paraId="49B986F5" w14:textId="77777777" w:rsidR="00840C7A" w:rsidRPr="00B448BA" w:rsidRDefault="00840C7A" w:rsidP="00482B0B">
                  <w:pPr>
                    <w:pStyle w:val="BodyText3"/>
                    <w:spacing w:before="120"/>
                    <w:jc w:val="both"/>
                    <w:rPr>
                      <w:color w:val="000000"/>
                    </w:rPr>
                  </w:pPr>
                </w:p>
                <w:p w14:paraId="6D7B4549" w14:textId="77777777" w:rsidR="00840C7A" w:rsidRPr="003742A5" w:rsidRDefault="00840C7A" w:rsidP="00482B0B">
                  <w:pPr>
                    <w:spacing w:after="0"/>
                    <w:rPr>
                      <w:rFonts w:asciiTheme="majorBidi" w:hAnsiTheme="majorBidi" w:cstheme="majorBidi"/>
                      <w:color w:val="E36C0A" w:themeColor="accent6" w:themeShade="BF"/>
                      <w:sz w:val="24"/>
                      <w:szCs w:val="24"/>
                    </w:rPr>
                  </w:pPr>
                </w:p>
                <w:p w14:paraId="2D1DEB05" w14:textId="77777777" w:rsidR="00840C7A" w:rsidRPr="00CF3ED6" w:rsidRDefault="00840C7A" w:rsidP="00482B0B"/>
              </w:txbxContent>
            </v:textbox>
          </v:rect>
        </w:pict>
      </w:r>
    </w:p>
    <w:p w14:paraId="41DB768E" w14:textId="77777777" w:rsidR="008669D8" w:rsidRDefault="008669D8" w:rsidP="009E4250"/>
    <w:p w14:paraId="1B5FF071" w14:textId="77777777" w:rsidR="008669D8" w:rsidRDefault="008669D8" w:rsidP="009E4250"/>
    <w:p w14:paraId="4A97E422" w14:textId="77777777" w:rsidR="008669D8" w:rsidRDefault="008669D8" w:rsidP="009E4250"/>
    <w:p w14:paraId="4017D853" w14:textId="77777777" w:rsidR="008669D8" w:rsidRDefault="008669D8" w:rsidP="009E4250"/>
    <w:p w14:paraId="6DD2B82C" w14:textId="77777777" w:rsidR="008669D8" w:rsidRDefault="00CF7F43" w:rsidP="009E4250">
      <w:r>
        <w:rPr>
          <w:noProof/>
        </w:rPr>
        <w:pict w14:anchorId="125B2D9C">
          <v:roundrect id="_x0000_s4642" style="position:absolute;margin-left:.7pt;margin-top:15.3pt;width:466.55pt;height:61.5pt;z-index:253895680" arcsize="10923f" fillcolor="#ffc000" strokecolor="#f79646 [3209]" strokeweight="3pt">
            <v:fill color2="fill lighten(51)" focusposition="1" focussize="" method="linear sigma" type="gradient"/>
            <v:shadow opacity=".5" offset="-6pt,-6pt"/>
            <v:textbox style="mso-next-textbox:#_x0000_s4642">
              <w:txbxContent>
                <w:p w14:paraId="4A592742" w14:textId="77777777" w:rsidR="00840C7A" w:rsidRDefault="00840C7A"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Nazar </w:t>
                  </w:r>
                </w:p>
                <w:p w14:paraId="5943DEED" w14:textId="77777777" w:rsidR="00840C7A" w:rsidRDefault="00840C7A"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bahasa : Janji dan Mewajibkan diri sendiri</w:t>
                  </w:r>
                </w:p>
                <w:p w14:paraId="1BCBFCAC" w14:textId="77777777" w:rsidR="00840C7A" w:rsidRDefault="00840C7A"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istilah: Apa yang diwajibkan mukallaf atas dirinya sendiri yang asalnya tidak wajib.</w:t>
                  </w:r>
                </w:p>
                <w:p w14:paraId="7BA90C67" w14:textId="77777777" w:rsidR="00840C7A" w:rsidRPr="00AD09AA" w:rsidRDefault="00840C7A" w:rsidP="00482B0B">
                  <w:pPr>
                    <w:spacing w:after="0"/>
                    <w:jc w:val="center"/>
                    <w:rPr>
                      <w:rFonts w:asciiTheme="majorBidi" w:hAnsiTheme="majorBidi" w:cstheme="majorBidi"/>
                      <w:color w:val="E36C0A" w:themeColor="accent6" w:themeShade="BF"/>
                      <w:sz w:val="24"/>
                      <w:szCs w:val="24"/>
                    </w:rPr>
                  </w:pPr>
                </w:p>
                <w:p w14:paraId="1F4DB4EB" w14:textId="77777777" w:rsidR="00840C7A" w:rsidRPr="00A35A59" w:rsidRDefault="00840C7A" w:rsidP="00482B0B">
                  <w:pPr>
                    <w:rPr>
                      <w:szCs w:val="24"/>
                    </w:rPr>
                  </w:pPr>
                </w:p>
              </w:txbxContent>
            </v:textbox>
          </v:roundrect>
        </w:pict>
      </w:r>
    </w:p>
    <w:p w14:paraId="47F06FE3" w14:textId="77777777" w:rsidR="008669D8" w:rsidRDefault="008669D8" w:rsidP="009E4250"/>
    <w:p w14:paraId="6E0133B3" w14:textId="77777777" w:rsidR="008669D8" w:rsidRDefault="008669D8" w:rsidP="009E4250"/>
    <w:p w14:paraId="3F294ADF" w14:textId="77777777" w:rsidR="008669D8" w:rsidRDefault="00CF7F43" w:rsidP="009E4250">
      <w:r>
        <w:rPr>
          <w:noProof/>
        </w:rPr>
        <w:pict w14:anchorId="4EF178E9">
          <v:rect id="_x0000_s2764" style="position:absolute;margin-left:135.75pt;margin-top:17.7pt;width:331.5pt;height:71.25pt;z-index:25388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64">
              <w:txbxContent>
                <w:p w14:paraId="5A877AD7" w14:textId="77777777" w:rsidR="00840C7A" w:rsidRDefault="00840C7A" w:rsidP="00FC2A0C">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untuk selain Allah (syirik besar):</w:t>
                  </w:r>
                </w:p>
                <w:p w14:paraId="1A808046" w14:textId="77777777" w:rsidR="00840C7A" w:rsidRPr="005E2DFD" w:rsidRDefault="00840C7A" w:rsidP="005E2DFD">
                  <w:pPr>
                    <w:spacing w:after="0"/>
                    <w:jc w:val="center"/>
                    <w:rPr>
                      <w:rFonts w:ascii="Times New Roman" w:hAnsi="Times New Roman" w:cs="Times New Roman"/>
                      <w:sz w:val="24"/>
                      <w:szCs w:val="24"/>
                    </w:rPr>
                  </w:pPr>
                  <w:r w:rsidRPr="005E2DFD">
                    <w:rPr>
                      <w:rFonts w:ascii="Times New Roman" w:hAnsi="Times New Roman" w:cs="Times New Roman"/>
                      <w:sz w:val="24"/>
                      <w:szCs w:val="24"/>
                    </w:rPr>
                    <w:t xml:space="preserve">Kedudukannya seperti bersumpah dengan selain Allah dalam bentuk ucapan, hukumnya tidak dianggap terjadi (tidak </w:t>
                  </w:r>
                  <w:r>
                    <w:rPr>
                      <w:rFonts w:ascii="Times New Roman" w:hAnsi="Times New Roman" w:cs="Times New Roman"/>
                      <w:sz w:val="24"/>
                      <w:szCs w:val="24"/>
                    </w:rPr>
                    <w:t>di</w:t>
                  </w:r>
                  <w:r w:rsidRPr="005E2DFD">
                    <w:rPr>
                      <w:rFonts w:ascii="Times New Roman" w:hAnsi="Times New Roman" w:cs="Times New Roman"/>
                      <w:sz w:val="24"/>
                      <w:szCs w:val="24"/>
                    </w:rPr>
                    <w:t>penuhi dan tidak ada kafarohnya, yang diharuskan adalah bertaubat</w:t>
                  </w:r>
                  <w:r>
                    <w:rPr>
                      <w:rFonts w:ascii="Times New Roman" w:hAnsi="Times New Roman" w:cs="Times New Roman"/>
                      <w:sz w:val="24"/>
                      <w:szCs w:val="24"/>
                    </w:rPr>
                    <w:t>)</w:t>
                  </w:r>
                  <w:r w:rsidRPr="005E2DFD">
                    <w:rPr>
                      <w:rFonts w:ascii="Times New Roman" w:hAnsi="Times New Roman" w:cs="Times New Roman"/>
                      <w:sz w:val="24"/>
                      <w:szCs w:val="24"/>
                    </w:rPr>
                    <w:t>.</w:t>
                  </w:r>
                </w:p>
                <w:p w14:paraId="4EC5B2B4" w14:textId="77777777" w:rsidR="00840C7A" w:rsidRPr="004D1219" w:rsidRDefault="00840C7A" w:rsidP="00FC2A0C">
                  <w:pPr>
                    <w:spacing w:after="0"/>
                    <w:jc w:val="center"/>
                    <w:rPr>
                      <w:rFonts w:ascii="Times New Roman" w:hAnsi="Times New Roman" w:cs="Times New Roman"/>
                      <w:sz w:val="24"/>
                      <w:szCs w:val="24"/>
                    </w:rPr>
                  </w:pPr>
                </w:p>
              </w:txbxContent>
            </v:textbox>
          </v:rect>
        </w:pict>
      </w:r>
      <w:r>
        <w:rPr>
          <w:noProof/>
        </w:rPr>
        <w:pict w14:anchorId="20B873AD">
          <v:shape id="_x0000_s2779" type="#_x0000_t32" style="position:absolute;margin-left:234.75pt;margin-top:1.2pt;width:0;height:8.25pt;z-index:253899776" o:connectortype="straight" strokecolor="#e36c0a [2409]" strokeweight="2.25pt"/>
        </w:pict>
      </w:r>
      <w:r>
        <w:rPr>
          <w:noProof/>
        </w:rPr>
        <w:pict w14:anchorId="5F3A7ABA">
          <v:shape id="_x0000_s2776" type="#_x0000_t32" style="position:absolute;margin-left:62.2pt;margin-top:9.45pt;width:0;height:7.5pt;z-index:253898752" o:connectortype="straight" strokecolor="#e36c0a [2409]" strokeweight="2.25pt">
            <v:stroke endarrow="block"/>
          </v:shape>
        </w:pict>
      </w:r>
      <w:r>
        <w:rPr>
          <w:noProof/>
        </w:rPr>
        <w:pict w14:anchorId="61832B54">
          <v:shape id="_x0000_s2775" type="#_x0000_t32" style="position:absolute;margin-left:304.4pt;margin-top:10.2pt;width:.05pt;height:7.5pt;z-index:253897728" o:connectortype="straight" strokecolor="#e36c0a [2409]" strokeweight="2.25pt">
            <v:stroke endarrow="block"/>
          </v:shape>
        </w:pict>
      </w:r>
      <w:r>
        <w:rPr>
          <w:noProof/>
        </w:rPr>
        <w:pict w14:anchorId="002215BA">
          <v:shape id="_x0000_s2774" type="#_x0000_t32" style="position:absolute;margin-left:60.7pt;margin-top:10.2pt;width:244.5pt;height:0;z-index:253896704" o:connectortype="straight" strokecolor="#e36c0a [2409]" strokeweight="2.25pt"/>
        </w:pict>
      </w:r>
      <w:r>
        <w:rPr>
          <w:noProof/>
        </w:rPr>
        <w:pict w14:anchorId="36A83CBD">
          <v:rect id="_x0000_s2763" style="position:absolute;margin-left:.75pt;margin-top:17.7pt;width:127.5pt;height:71.25pt;z-index:25388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63">
              <w:txbxContent>
                <w:p w14:paraId="7E59A867" w14:textId="77777777" w:rsidR="00840C7A" w:rsidRPr="004D1219" w:rsidRDefault="00840C7A" w:rsidP="00FC2A0C">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Nazar untuk Allah:</w:t>
                  </w:r>
                </w:p>
              </w:txbxContent>
            </v:textbox>
          </v:rect>
        </w:pict>
      </w:r>
    </w:p>
    <w:p w14:paraId="2E2A15C5" w14:textId="77777777" w:rsidR="008669D8" w:rsidRDefault="008669D8" w:rsidP="009E4250"/>
    <w:p w14:paraId="1F91E85B" w14:textId="77777777" w:rsidR="008669D8" w:rsidRDefault="008669D8" w:rsidP="009E4250"/>
    <w:p w14:paraId="3B8BB0F8" w14:textId="77777777" w:rsidR="008669D8" w:rsidRDefault="00CF7F43" w:rsidP="009E4250">
      <w:r>
        <w:rPr>
          <w:noProof/>
        </w:rPr>
        <w:pict w14:anchorId="6F2EF307">
          <v:group id="_x0000_s2856" style="position:absolute;margin-left:60.7pt;margin-top:12.65pt;width:244.5pt;height:16.5pt;z-index:252248576" coordorigin="2654,7290" coordsize="4890,330">
            <v:shape id="_x0000_s2777" type="#_x0000_t32" style="position:absolute;left:2684;top:7290;width:0;height:165" o:connectortype="straight" strokecolor="#e36c0a [2409]" strokeweight="2.25pt"/>
            <v:shape id="_x0000_s2781" type="#_x0000_t32" style="position:absolute;left:2654;top:7455;width:4890;height:0" o:connectortype="straight" strokecolor="#e36c0a [2409]" strokeweight="2.25pt"/>
            <v:shape id="_x0000_s2783" type="#_x0000_t32" style="position:absolute;left:7529;top:7470;width:0;height:150" o:connectortype="straight" strokecolor="#e36c0a [2409]" strokeweight="2.25pt">
              <v:stroke endarrow="block"/>
            </v:shape>
            <v:shape id="_x0000_s2784" type="#_x0000_t32" style="position:absolute;left:2684;top:7470;width:0;height:150" o:connectortype="straight" strokecolor="#e36c0a [2409]" strokeweight="2.25pt">
              <v:stroke endarrow="block"/>
            </v:shape>
          </v:group>
        </w:pict>
      </w:r>
    </w:p>
    <w:p w14:paraId="7910DFA0" w14:textId="77777777" w:rsidR="008669D8" w:rsidRDefault="00CF7F43" w:rsidP="009E4250">
      <w:r>
        <w:rPr>
          <w:noProof/>
        </w:rPr>
        <w:pict w14:anchorId="772E4FFF">
          <v:rect id="_x0000_s2766" style="position:absolute;margin-left:141.75pt;margin-top:3.7pt;width:326.25pt;height:87.75pt;z-index:25389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66">
              <w:txbxContent>
                <w:p w14:paraId="69FB44F5" w14:textId="77777777" w:rsidR="00840C7A" w:rsidRDefault="00840C7A" w:rsidP="005E2DF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umum:</w:t>
                  </w:r>
                </w:p>
                <w:p w14:paraId="6791618A" w14:textId="77777777" w:rsidR="00840C7A" w:rsidRPr="005E2DFD" w:rsidRDefault="00840C7A" w:rsidP="005E2DFD">
                  <w:pPr>
                    <w:spacing w:after="0"/>
                    <w:jc w:val="center"/>
                    <w:rPr>
                      <w:rFonts w:ascii="Times New Roman" w:hAnsi="Times New Roman" w:cs="Times New Roman"/>
                      <w:sz w:val="24"/>
                      <w:szCs w:val="24"/>
                    </w:rPr>
                  </w:pPr>
                  <w:r w:rsidRPr="005E2DFD">
                    <w:rPr>
                      <w:rFonts w:ascii="Times New Roman" w:hAnsi="Times New Roman" w:cs="Times New Roman"/>
                      <w:sz w:val="24"/>
                      <w:szCs w:val="24"/>
                    </w:rPr>
                    <w:t>Setiap muslim masuk di dalamnya.  Allah berfirman: {</w:t>
                  </w:r>
                  <w:r w:rsidRPr="005E2DFD">
                    <w:rPr>
                      <w:rFonts w:ascii="Times New Roman" w:hAnsi="Times New Roman" w:cs="Times New Roman"/>
                      <w:i/>
                      <w:iCs/>
                      <w:sz w:val="24"/>
                      <w:szCs w:val="24"/>
                    </w:rPr>
                    <w:t>Mereka menunaikan zazar-nazar mereka</w:t>
                  </w:r>
                  <w:r w:rsidRPr="005E2DFD">
                    <w:rPr>
                      <w:rFonts w:ascii="Times New Roman" w:hAnsi="Times New Roman" w:cs="Times New Roman"/>
                      <w:sz w:val="24"/>
                      <w:szCs w:val="24"/>
                    </w:rPr>
                    <w:t xml:space="preserve">}. (QS. Al-Insan: 7). </w:t>
                  </w:r>
                </w:p>
                <w:p w14:paraId="4F57D29C" w14:textId="77777777" w:rsidR="00840C7A" w:rsidRPr="005E2DFD" w:rsidRDefault="00840C7A" w:rsidP="005E2DFD">
                  <w:pPr>
                    <w:spacing w:after="0"/>
                    <w:jc w:val="center"/>
                    <w:rPr>
                      <w:rFonts w:ascii="Times New Roman" w:hAnsi="Times New Roman" w:cs="Times New Roman"/>
                      <w:sz w:val="24"/>
                      <w:szCs w:val="24"/>
                    </w:rPr>
                  </w:pPr>
                  <w:r w:rsidRPr="005E2DFD">
                    <w:rPr>
                      <w:rFonts w:ascii="Times New Roman" w:hAnsi="Times New Roman" w:cs="Times New Roman"/>
                      <w:sz w:val="24"/>
                      <w:szCs w:val="24"/>
                    </w:rPr>
                    <w:t>Karena setiap muslim dia secara tidak langsung telah bernazar untuk menunaikan perintah dan menjauhi larangan.</w:t>
                  </w:r>
                </w:p>
              </w:txbxContent>
            </v:textbox>
          </v:rect>
        </w:pict>
      </w:r>
      <w:r>
        <w:rPr>
          <w:noProof/>
        </w:rPr>
        <w:pict w14:anchorId="46BFDE9A">
          <v:rect id="_x0000_s2765" style="position:absolute;margin-left:.75pt;margin-top:3.7pt;width:127.5pt;height:87.75pt;z-index:25389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65">
              <w:txbxContent>
                <w:p w14:paraId="2700517B" w14:textId="77777777" w:rsidR="00840C7A" w:rsidRDefault="00840C7A" w:rsidP="005E2DF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khusus:</w:t>
                  </w:r>
                </w:p>
                <w:p w14:paraId="5242A171" w14:textId="77777777" w:rsidR="00840C7A" w:rsidRPr="005E2DFD" w:rsidRDefault="00840C7A" w:rsidP="008B2C69">
                  <w:pPr>
                    <w:spacing w:after="0"/>
                    <w:jc w:val="center"/>
                    <w:rPr>
                      <w:rFonts w:ascii="Times New Roman" w:hAnsi="Times New Roman" w:cs="Times New Roman"/>
                      <w:sz w:val="24"/>
                      <w:szCs w:val="24"/>
                    </w:rPr>
                  </w:pPr>
                  <w:r w:rsidRPr="005E2DFD">
                    <w:rPr>
                      <w:rFonts w:ascii="Times New Roman" w:hAnsi="Times New Roman" w:cs="Times New Roman"/>
                      <w:sz w:val="24"/>
                      <w:szCs w:val="24"/>
                    </w:rPr>
                    <w:t xml:space="preserve">Seperti dia bernazar dengan sesuatu yang dia </w:t>
                  </w:r>
                  <w:r>
                    <w:rPr>
                      <w:rFonts w:ascii="Times New Roman" w:hAnsi="Times New Roman" w:cs="Times New Roman"/>
                      <w:sz w:val="24"/>
                      <w:szCs w:val="24"/>
                    </w:rPr>
                    <w:t>tentukan</w:t>
                  </w:r>
                  <w:r w:rsidRPr="005E2DFD">
                    <w:rPr>
                      <w:rFonts w:ascii="Times New Roman" w:hAnsi="Times New Roman" w:cs="Times New Roman"/>
                      <w:sz w:val="24"/>
                      <w:szCs w:val="24"/>
                    </w:rPr>
                    <w:t xml:space="preserve"> nazarnya.  </w:t>
                  </w:r>
                </w:p>
              </w:txbxContent>
            </v:textbox>
          </v:rect>
        </w:pict>
      </w:r>
    </w:p>
    <w:p w14:paraId="175FEC8C" w14:textId="77777777" w:rsidR="008669D8" w:rsidRDefault="008669D8" w:rsidP="009E4250"/>
    <w:p w14:paraId="56026E3B" w14:textId="77777777" w:rsidR="008669D8" w:rsidRDefault="008669D8" w:rsidP="009E4250"/>
    <w:p w14:paraId="364BB031" w14:textId="77777777" w:rsidR="008669D8" w:rsidRDefault="00CF7F43" w:rsidP="009E4250">
      <w:r>
        <w:rPr>
          <w:noProof/>
        </w:rPr>
        <w:pict w14:anchorId="49CB8240">
          <v:group id="_x0000_s2857" style="position:absolute;margin-left:59.95pt;margin-top:15.1pt;width:244.5pt;height:15.75pt;z-index:252250368" coordorigin="2639,9375" coordsize="4890,315">
            <v:shape id="_x0000_s2778" type="#_x0000_t32" style="position:absolute;left:2654;top:9375;width:0;height:165" o:connectortype="straight" strokecolor="#e36c0a [2409]" strokeweight="2.25pt"/>
            <v:shape id="_x0000_s2782" type="#_x0000_t32" style="position:absolute;left:2654;top:9540;width:0;height:150" o:connectortype="straight" strokecolor="#e36c0a [2409]" strokeweight="2.25pt">
              <v:stroke endarrow="block"/>
            </v:shape>
            <v:shape id="_x0000_s2785" type="#_x0000_t32" style="position:absolute;left:2639;top:9540;width:4890;height:0" o:connectortype="straight" strokecolor="#e36c0a [2409]" strokeweight="2.25pt"/>
            <v:shape id="_x0000_s2786" type="#_x0000_t32" style="position:absolute;left:7528;top:9540;width:0;height:150" o:connectortype="straight" strokecolor="#e36c0a [2409]" strokeweight="2.25pt">
              <v:stroke endarrow="block"/>
            </v:shape>
          </v:group>
        </w:pict>
      </w:r>
    </w:p>
    <w:p w14:paraId="10B30AB7" w14:textId="77777777" w:rsidR="008669D8" w:rsidRDefault="00CF7F43" w:rsidP="009E4250">
      <w:r>
        <w:rPr>
          <w:noProof/>
        </w:rPr>
        <w:pict w14:anchorId="1F50B5F5">
          <v:rect id="_x0000_s2768" style="position:absolute;margin-left:141.75pt;margin-top:5.45pt;width:326.25pt;height:88.5pt;z-index:25389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68">
              <w:txbxContent>
                <w:p w14:paraId="477C2663" w14:textId="77777777" w:rsidR="00840C7A" w:rsidRDefault="00840C7A" w:rsidP="00AC586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Sebelum dilafadzkan:</w:t>
                  </w:r>
                </w:p>
                <w:p w14:paraId="00D980E1" w14:textId="77777777" w:rsidR="00840C7A" w:rsidRPr="00AC5862" w:rsidRDefault="00840C7A" w:rsidP="00AC5862">
                  <w:pPr>
                    <w:spacing w:after="0"/>
                    <w:jc w:val="center"/>
                    <w:rPr>
                      <w:rFonts w:ascii="Times New Roman" w:hAnsi="Times New Roman" w:cs="Times New Roman"/>
                      <w:sz w:val="24"/>
                      <w:szCs w:val="24"/>
                    </w:rPr>
                  </w:pPr>
                  <w:r w:rsidRPr="00AC5862">
                    <w:rPr>
                      <w:rFonts w:ascii="Times New Roman" w:hAnsi="Times New Roman" w:cs="Times New Roman"/>
                      <w:sz w:val="24"/>
                      <w:szCs w:val="24"/>
                    </w:rPr>
                    <w:t>Hukumnya adalah diharamkan, sebagaimana yang terdapat dalam larangan Rasulullah shalallahu ‘alaihi wasallam. Dan kalau seandainya itu adalah baik, maka pasti Rasulullah akan bernazar.</w:t>
                  </w:r>
                </w:p>
                <w:p w14:paraId="3331F435" w14:textId="77777777" w:rsidR="00840C7A" w:rsidRDefault="00840C7A" w:rsidP="00AC5862">
                  <w:pPr>
                    <w:spacing w:after="0"/>
                    <w:jc w:val="center"/>
                    <w:rPr>
                      <w:rFonts w:ascii="Times New Roman" w:hAnsi="Times New Roman" w:cs="Times New Roman"/>
                      <w:color w:val="E36C0A" w:themeColor="accent6" w:themeShade="BF"/>
                      <w:sz w:val="24"/>
                      <w:szCs w:val="24"/>
                    </w:rPr>
                  </w:pPr>
                </w:p>
                <w:p w14:paraId="1E725F23" w14:textId="77777777" w:rsidR="00840C7A" w:rsidRPr="005E2DFD" w:rsidRDefault="00840C7A" w:rsidP="00AC5862">
                  <w:pPr>
                    <w:spacing w:after="0"/>
                    <w:jc w:val="center"/>
                    <w:rPr>
                      <w:rFonts w:ascii="Times New Roman" w:hAnsi="Times New Roman" w:cs="Times New Roman"/>
                      <w:sz w:val="24"/>
                      <w:szCs w:val="24"/>
                    </w:rPr>
                  </w:pPr>
                </w:p>
              </w:txbxContent>
            </v:textbox>
          </v:rect>
        </w:pict>
      </w:r>
      <w:r>
        <w:rPr>
          <w:noProof/>
        </w:rPr>
        <w:pict w14:anchorId="76613046">
          <v:rect id="_x0000_s2767" style="position:absolute;margin-left:.75pt;margin-top:5.45pt;width:127.5pt;height:88.5pt;z-index:25389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67">
              <w:txbxContent>
                <w:p w14:paraId="55BDA027" w14:textId="77777777" w:rsidR="00840C7A" w:rsidRDefault="00840C7A" w:rsidP="005E2DF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Setelah dia lafadzkan:</w:t>
                  </w:r>
                </w:p>
                <w:p w14:paraId="66B5EA18" w14:textId="77777777" w:rsidR="00840C7A" w:rsidRPr="005E2DFD" w:rsidRDefault="00840C7A" w:rsidP="00AC5862">
                  <w:pPr>
                    <w:spacing w:after="0"/>
                    <w:jc w:val="center"/>
                    <w:rPr>
                      <w:rFonts w:ascii="Times New Roman" w:hAnsi="Times New Roman" w:cs="Times New Roman"/>
                      <w:sz w:val="24"/>
                      <w:szCs w:val="24"/>
                    </w:rPr>
                  </w:pPr>
                  <w:r>
                    <w:rPr>
                      <w:rFonts w:ascii="Times New Roman" w:hAnsi="Times New Roman" w:cs="Times New Roman"/>
                      <w:sz w:val="24"/>
                      <w:szCs w:val="24"/>
                    </w:rPr>
                    <w:t>Harus ditunaikan atau kafarotul yamin (ditebus dengan kafaroh besumpah)</w:t>
                  </w:r>
                </w:p>
              </w:txbxContent>
            </v:textbox>
          </v:rect>
        </w:pict>
      </w:r>
    </w:p>
    <w:p w14:paraId="3FAEC9D3" w14:textId="77777777" w:rsidR="008669D8" w:rsidRDefault="008669D8" w:rsidP="009E4250"/>
    <w:p w14:paraId="2F817819" w14:textId="77777777" w:rsidR="008669D8" w:rsidRDefault="008669D8" w:rsidP="009E4250"/>
    <w:p w14:paraId="14E925C2" w14:textId="77777777" w:rsidR="008669D8" w:rsidRDefault="00CF7F43" w:rsidP="009E4250">
      <w:r>
        <w:rPr>
          <w:noProof/>
        </w:rPr>
        <w:pict w14:anchorId="0985D715">
          <v:group id="_x0000_s2858" style="position:absolute;margin-left:.7pt;margin-top:18.35pt;width:467.3pt;height:146.25pt;z-index:253894656" coordorigin="1454,11475" coordsize="9346,2925">
            <v:rect id="_x0000_s2769" style="position:absolute;left:1769;top:1159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69">
                <w:txbxContent>
                  <w:p w14:paraId="6D8F563A" w14:textId="77777777" w:rsidR="00840C7A" w:rsidRPr="004D68B5" w:rsidRDefault="00840C7A" w:rsidP="00AC5862">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ketaatan: </w:t>
                    </w:r>
                    <w:r w:rsidRPr="004D68B5">
                      <w:rPr>
                        <w:rFonts w:ascii="Times New Roman" w:hAnsi="Times New Roman" w:cs="Times New Roman"/>
                        <w:sz w:val="24"/>
                        <w:szCs w:val="24"/>
                      </w:rPr>
                      <w:t>Wajib untuk dipenuhi, dan kalau dilanggar maka wajib membayar kafaroh. (seperti bernazar untuk shalat sunah).</w:t>
                    </w:r>
                  </w:p>
                </w:txbxContent>
              </v:textbox>
            </v:rect>
            <v:rect id="_x0000_s2771" style="position:absolute;left:1769;top:12555;width:9016;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71">
                <w:txbxContent>
                  <w:p w14:paraId="282B1183" w14:textId="77777777" w:rsidR="00840C7A" w:rsidRPr="004D68B5" w:rsidRDefault="00840C7A" w:rsidP="008777F9">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maksiat: </w:t>
                    </w:r>
                    <w:r w:rsidRPr="004D68B5">
                      <w:rPr>
                        <w:rFonts w:ascii="Times New Roman" w:hAnsi="Times New Roman" w:cs="Times New Roman"/>
                        <w:sz w:val="24"/>
                        <w:szCs w:val="24"/>
                      </w:rPr>
                      <w:t>Haram untuk dipenuhi dan wajib untuk dilanggar lalu ditebus dengan kaffaroh. (Misalnya bernazar mengerjakan perkara yang haram, seperti menghibah).</w:t>
                    </w:r>
                  </w:p>
                </w:txbxContent>
              </v:textbox>
            </v:rect>
            <v:rect id="_x0000_s2772" style="position:absolute;left:1769;top:1354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72">
                <w:txbxContent>
                  <w:p w14:paraId="499557A5" w14:textId="77777777" w:rsidR="00840C7A" w:rsidRPr="004D68B5" w:rsidRDefault="00840C7A" w:rsidP="008777F9">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yang mubah: </w:t>
                    </w:r>
                    <w:r w:rsidRPr="004D68B5">
                      <w:rPr>
                        <w:rFonts w:ascii="Times New Roman" w:hAnsi="Times New Roman" w:cs="Times New Roman"/>
                        <w:sz w:val="24"/>
                        <w:szCs w:val="24"/>
                      </w:rPr>
                      <w:t>diberi pilihan, boleh dikerjakan -lebih utama- dan boleh dilanggar disertai ditebus dengan kaffaroh. (Misalnya bernazar untuk memakai pakaian tertentu).</w:t>
                    </w:r>
                  </w:p>
                </w:txbxContent>
              </v:textbox>
            </v:rect>
            <v:shape id="_x0000_s2788" type="#_x0000_t32" style="position:absolute;left:1454;top:11475;width:1;height:2925;flip:x" o:connectortype="straight" strokecolor="#e36c0a [2409]" strokeweight="2.25pt"/>
            <v:shape id="_x0000_s2789" type="#_x0000_t13" style="position:absolute;left:1454;top:11685;width:285;height:675" fillcolor="white [3212]" strokecolor="#e36c0a [2409]" strokeweight="2.25pt"/>
            <v:shape id="_x0000_s2790" type="#_x0000_t13" style="position:absolute;left:1484;top:12600;width:285;height:675" fillcolor="white [3212]" strokecolor="#e36c0a [2409]" strokeweight="2.25pt"/>
            <v:shape id="_x0000_s2791" type="#_x0000_t13" style="position:absolute;left:1454;top:13605;width:285;height:675" adj="16219,6368" fillcolor="white [3212]" strokecolor="#e36c0a [2409]" strokeweight="2.25pt"/>
          </v:group>
        </w:pict>
      </w:r>
    </w:p>
    <w:p w14:paraId="4F5A52AD" w14:textId="77777777" w:rsidR="008669D8" w:rsidRDefault="008669D8" w:rsidP="009E4250"/>
    <w:p w14:paraId="57229076" w14:textId="77777777" w:rsidR="008669D8" w:rsidRDefault="008669D8" w:rsidP="009E4250"/>
    <w:p w14:paraId="640CE1FF" w14:textId="77777777" w:rsidR="008669D8" w:rsidRDefault="008669D8" w:rsidP="009E4250"/>
    <w:p w14:paraId="5D46D963" w14:textId="77777777" w:rsidR="008669D8" w:rsidRDefault="008669D8" w:rsidP="009E4250"/>
    <w:p w14:paraId="020E9E6F" w14:textId="77777777" w:rsidR="008669D8" w:rsidRDefault="008669D8" w:rsidP="009E4250"/>
    <w:p w14:paraId="05E0B848" w14:textId="77777777" w:rsidR="008669D8" w:rsidRDefault="00CF7F43" w:rsidP="009E4250">
      <w:r>
        <w:rPr>
          <w:noProof/>
        </w:rPr>
        <w:pict w14:anchorId="6E98F899">
          <v:group id="_x0000_s2892" style="position:absolute;margin-left:0;margin-top:-.7pt;width:468pt;height:144.7pt;z-index:252259072" coordorigin="1440,1426" coordsize="9360,2894">
            <v:shape id="_x0000_s2787" type="#_x0000_t32" style="position:absolute;left:1440;top:1426;width:29;height:2594;flip:x" o:connectortype="straight" strokecolor="#e36c0a [2409]" strokeweight="2.25pt"/>
            <v:rect id="_x0000_s2792" style="position:absolute;left:1769;top:1456;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92">
                <w:txbxContent>
                  <w:p w14:paraId="7D81106B" w14:textId="77777777" w:rsidR="00840C7A" w:rsidRPr="005E2DFD" w:rsidRDefault="00840C7A" w:rsidP="004D68B5">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marah : </w:t>
                    </w:r>
                    <w:r w:rsidRPr="004D68B5">
                      <w:rPr>
                        <w:rFonts w:ascii="Times New Roman" w:hAnsi="Times New Roman" w:cs="Times New Roman"/>
                        <w:sz w:val="24"/>
                        <w:szCs w:val="24"/>
                      </w:rPr>
                      <w:t>Keadaanya seperti nazar yang mubah, dan dia bermaksud dengannya  ketika bernazar makna sumpah. (Misalnya bernazar untuk meninggalkan negrinya).</w:t>
                    </w:r>
                  </w:p>
                </w:txbxContent>
              </v:textbox>
            </v:rect>
            <v:rect id="_x0000_s2793" style="position:absolute;left:1769;top:246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93">
                <w:txbxContent>
                  <w:p w14:paraId="05CCF9FD" w14:textId="77777777" w:rsidR="00840C7A" w:rsidRPr="004D68B5" w:rsidRDefault="00840C7A" w:rsidP="00A02EEC">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makruh : </w:t>
                    </w:r>
                    <w:r w:rsidRPr="004D68B5">
                      <w:rPr>
                        <w:rFonts w:ascii="Times New Roman" w:hAnsi="Times New Roman" w:cs="Times New Roman"/>
                        <w:sz w:val="24"/>
                        <w:szCs w:val="24"/>
                      </w:rPr>
                      <w:t>Dimakruhkan untuk di penuhi dan dianjurkan untuk dilanggar lalu ditebus dengan kaffaroh. (Misalnya bernazar untuk menoleh di dalam shalat).</w:t>
                    </w:r>
                  </w:p>
                </w:txbxContent>
              </v:textbox>
            </v:rect>
            <v:rect id="_x0000_s2794" style="position:absolute;left:1769;top:348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794">
                <w:txbxContent>
                  <w:p w14:paraId="2A5FFCD1" w14:textId="77777777" w:rsidR="00840C7A" w:rsidRPr="004D68B5" w:rsidRDefault="00840C7A" w:rsidP="00A02EEC">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mutlaq : </w:t>
                    </w:r>
                    <w:r w:rsidRPr="004D68B5">
                      <w:rPr>
                        <w:rFonts w:ascii="Times New Roman" w:hAnsi="Times New Roman" w:cs="Times New Roman"/>
                        <w:sz w:val="24"/>
                        <w:szCs w:val="24"/>
                      </w:rPr>
                      <w:t>Pelakunya tidak menamakan nazarnya, wajib ditebus dengan kaffaroh. Seperti ucapan: saya bernazar untuk Allah, lalu diam.</w:t>
                    </w:r>
                  </w:p>
                </w:txbxContent>
              </v:textbox>
            </v:rect>
            <v:shape id="_x0000_s2795" type="#_x0000_t13" style="position:absolute;left:1469;top:1621;width:285;height:675" adj="16219,5408" fillcolor="white [3212]" strokecolor="#e36c0a [2409]" strokeweight="2.25pt"/>
            <v:shape id="_x0000_s2796" type="#_x0000_t13" style="position:absolute;left:1455;top:3510;width:285;height:675" fillcolor="white [3212]" strokecolor="#e36c0a [2409]" strokeweight="2.25pt"/>
            <v:shape id="_x0000_s2797" type="#_x0000_t13" style="position:absolute;left:1484;top:2520;width:285;height:675" fillcolor="white [3212]" strokecolor="#e36c0a [2409]" strokeweight="2.25pt"/>
          </v:group>
        </w:pict>
      </w:r>
    </w:p>
    <w:p w14:paraId="190A5F3A" w14:textId="77777777" w:rsidR="008669D8" w:rsidRDefault="008669D8" w:rsidP="009E4250"/>
    <w:p w14:paraId="3DF3FFF7" w14:textId="77777777" w:rsidR="008669D8" w:rsidRDefault="008669D8" w:rsidP="009E4250"/>
    <w:p w14:paraId="54AF7165" w14:textId="77777777" w:rsidR="008669D8" w:rsidRDefault="008669D8" w:rsidP="009E4250"/>
    <w:p w14:paraId="699E1CEF" w14:textId="77777777" w:rsidR="008669D8" w:rsidRDefault="008669D8" w:rsidP="009E4250"/>
    <w:p w14:paraId="71C8F694" w14:textId="77777777" w:rsidR="008669D8" w:rsidRDefault="008669D8" w:rsidP="009E4250"/>
    <w:p w14:paraId="45A89256" w14:textId="77777777" w:rsidR="008669D8" w:rsidRDefault="00CF7F43" w:rsidP="009E4250">
      <w:r>
        <w:rPr>
          <w:noProof/>
        </w:rPr>
        <w:pict w14:anchorId="7D85F9B8">
          <v:rect id="_x0000_s2798" style="position:absolute;margin-left:.75pt;margin-top:1.85pt;width:465.75pt;height:72.75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798">
              <w:txbxContent>
                <w:p w14:paraId="2D3D602E" w14:textId="77777777" w:rsidR="00840C7A" w:rsidRDefault="00840C7A" w:rsidP="00BE57EB">
                  <w:pPr>
                    <w:spacing w:after="0"/>
                    <w:rPr>
                      <w:rFonts w:asciiTheme="majorBidi" w:hAnsiTheme="majorBidi" w:cstheme="majorBidi"/>
                      <w:sz w:val="24"/>
                      <w:szCs w:val="24"/>
                    </w:rPr>
                  </w:pPr>
                  <w:r>
                    <w:rPr>
                      <w:rFonts w:asciiTheme="majorBidi" w:hAnsiTheme="majorBidi" w:cstheme="majorBidi"/>
                      <w:sz w:val="24"/>
                      <w:szCs w:val="24"/>
                    </w:rPr>
                    <w:t>● Apabila nazar untuk Allah maka itu dianggap sah. Bisa dia penuhi atau dia langgar disertai ditebus dengan kaffaroh.</w:t>
                  </w:r>
                </w:p>
                <w:p w14:paraId="269F98EF" w14:textId="77777777" w:rsidR="00840C7A" w:rsidRPr="008508EC" w:rsidRDefault="00840C7A" w:rsidP="00BE57EB">
                  <w:pPr>
                    <w:spacing w:after="0"/>
                    <w:rPr>
                      <w:rFonts w:asciiTheme="majorBidi" w:hAnsiTheme="majorBidi" w:cstheme="majorBidi"/>
                      <w:sz w:val="24"/>
                      <w:szCs w:val="24"/>
                    </w:rPr>
                  </w:pPr>
                  <w:r>
                    <w:rPr>
                      <w:rFonts w:asciiTheme="majorBidi" w:hAnsiTheme="majorBidi" w:cstheme="majorBidi"/>
                      <w:sz w:val="24"/>
                      <w:szCs w:val="24"/>
                    </w:rPr>
                    <w:t>● Apabila untuk selain Allah maka tidak dianggap sah : tidak boleh dipenuhi, dan tidak ditebus dengan kaffaroh, yang diwajibkan di dalamnya adalah bertaubat. (Syirik besar).</w:t>
                  </w:r>
                </w:p>
              </w:txbxContent>
            </v:textbox>
          </v:rect>
        </w:pict>
      </w:r>
    </w:p>
    <w:p w14:paraId="6F02CFC5" w14:textId="77777777" w:rsidR="008669D8" w:rsidRDefault="008669D8" w:rsidP="009E4250"/>
    <w:p w14:paraId="59E9B34C" w14:textId="77777777" w:rsidR="008669D8" w:rsidRDefault="008669D8" w:rsidP="009E4250"/>
    <w:p w14:paraId="759058D3" w14:textId="77777777" w:rsidR="008669D8" w:rsidRDefault="00CF7F43" w:rsidP="009E4250">
      <w:r>
        <w:rPr>
          <w:noProof/>
        </w:rPr>
        <w:pict w14:anchorId="17C9F6AA">
          <v:rect id="_x0000_s4643" style="position:absolute;margin-left:0;margin-top:5.75pt;width:468pt;height:411.75pt;z-index:25390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43">
              <w:txbxContent>
                <w:p w14:paraId="3EC81CC8" w14:textId="77777777" w:rsidR="00840C7A" w:rsidRPr="00482B0B" w:rsidRDefault="00840C7A" w:rsidP="00482B0B">
                  <w:pPr>
                    <w:pStyle w:val="BodyText3"/>
                    <w:jc w:val="center"/>
                    <w:rPr>
                      <w:rFonts w:asciiTheme="majorBidi" w:hAnsiTheme="majorBidi" w:cstheme="majorBidi"/>
                      <w:b/>
                      <w:bCs/>
                      <w:color w:val="E36C0A" w:themeColor="accent6" w:themeShade="BF"/>
                      <w:sz w:val="24"/>
                      <w:szCs w:val="24"/>
                    </w:rPr>
                  </w:pPr>
                  <w:r w:rsidRPr="00482B0B">
                    <w:rPr>
                      <w:rFonts w:asciiTheme="majorBidi" w:hAnsiTheme="majorBidi" w:cstheme="majorBidi"/>
                      <w:b/>
                      <w:bCs/>
                      <w:color w:val="E36C0A" w:themeColor="accent6" w:themeShade="BF"/>
                      <w:sz w:val="24"/>
                      <w:szCs w:val="24"/>
                    </w:rPr>
                    <w:t>Al-Masaail (Perkara-Perkara)</w:t>
                  </w:r>
                </w:p>
                <w:p w14:paraId="1E04FD26" w14:textId="77777777" w:rsidR="00840C7A" w:rsidRPr="00482B0B" w:rsidRDefault="00840C7A"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b/>
                      <w:bCs/>
                      <w:color w:val="E36C0A" w:themeColor="accent6" w:themeShade="BF"/>
                      <w:sz w:val="24"/>
                      <w:szCs w:val="24"/>
                    </w:rPr>
                    <w:t xml:space="preserve">1 </w:t>
                  </w:r>
                  <w:r w:rsidRPr="00482B0B">
                    <w:rPr>
                      <w:rFonts w:asciiTheme="majorBidi" w:hAnsiTheme="majorBidi" w:cstheme="majorBidi"/>
                      <w:color w:val="E36C0A" w:themeColor="accent6" w:themeShade="BF"/>
                      <w:sz w:val="24"/>
                      <w:szCs w:val="24"/>
                    </w:rPr>
                    <w:t xml:space="preserve">Penjelasan tentang firman Allah: </w:t>
                  </w:r>
                  <w:r w:rsidRPr="00482B0B">
                    <w:rPr>
                      <w:rFonts w:asciiTheme="majorBidi" w:hAnsiTheme="majorBidi" w:cstheme="majorBidi"/>
                      <w:i/>
                      <w:iCs/>
                      <w:color w:val="E36C0A" w:themeColor="accent6" w:themeShade="BF"/>
                      <w:sz w:val="24"/>
                      <w:szCs w:val="24"/>
                      <w:lang w:bidi="ar-AE"/>
                    </w:rPr>
                    <w:t>Janganlah kamu sembahyang di tempat tersebut selama-lamanya…(QS. At-Taubah: 108)</w:t>
                  </w:r>
                </w:p>
                <w:p w14:paraId="40706223" w14:textId="77777777" w:rsidR="00840C7A" w:rsidRPr="00482B0B" w:rsidRDefault="00840C7A" w:rsidP="00E110F8">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lang w:bidi="ar-AE"/>
                    </w:rPr>
                    <w:t xml:space="preserve">2. </w:t>
                  </w:r>
                  <w:r>
                    <w:rPr>
                      <w:rFonts w:asciiTheme="majorBidi" w:hAnsiTheme="majorBidi" w:cstheme="majorBidi"/>
                      <w:color w:val="E36C0A" w:themeColor="accent6" w:themeShade="BF"/>
                      <w:sz w:val="24"/>
                      <w:szCs w:val="24"/>
                    </w:rPr>
                    <w:t>Kemaksiatan bisa member pengaruh</w:t>
                  </w:r>
                  <w:r w:rsidRPr="00482B0B">
                    <w:rPr>
                      <w:rFonts w:asciiTheme="majorBidi" w:hAnsiTheme="majorBidi" w:cstheme="majorBidi"/>
                      <w:color w:val="E36C0A" w:themeColor="accent6" w:themeShade="BF"/>
                      <w:sz w:val="24"/>
                      <w:szCs w:val="24"/>
                    </w:rPr>
                    <w:t xml:space="preserve"> kepada bumi, demikan halnya dengan k</w:t>
                  </w:r>
                  <w:r>
                    <w:rPr>
                      <w:rFonts w:asciiTheme="majorBidi" w:hAnsiTheme="majorBidi" w:cstheme="majorBidi"/>
                      <w:color w:val="E36C0A" w:themeColor="accent6" w:themeShade="BF"/>
                      <w:sz w:val="24"/>
                      <w:szCs w:val="24"/>
                    </w:rPr>
                    <w:t>etaatan</w:t>
                  </w:r>
                  <w:r w:rsidRPr="00482B0B">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(K</w:t>
                  </w:r>
                  <w:r w:rsidRPr="00482B0B">
                    <w:rPr>
                      <w:rFonts w:asciiTheme="majorBidi" w:hAnsiTheme="majorBidi" w:cstheme="majorBidi"/>
                      <w:sz w:val="24"/>
                      <w:szCs w:val="24"/>
                    </w:rPr>
                    <w:t xml:space="preserve">etika tanah </w:t>
                  </w:r>
                  <w:r>
                    <w:rPr>
                      <w:rFonts w:asciiTheme="majorBidi" w:hAnsiTheme="majorBidi" w:cstheme="majorBidi"/>
                      <w:sz w:val="24"/>
                      <w:szCs w:val="24"/>
                    </w:rPr>
                    <w:t xml:space="preserve">tersebut </w:t>
                  </w:r>
                  <w:r w:rsidRPr="00482B0B">
                    <w:rPr>
                      <w:rFonts w:asciiTheme="majorBidi" w:hAnsiTheme="majorBidi" w:cstheme="majorBidi"/>
                      <w:sz w:val="24"/>
                      <w:szCs w:val="24"/>
                    </w:rPr>
                    <w:t>dijadikan tempat kesyirikan maka manusia dihar</w:t>
                  </w:r>
                  <w:r>
                    <w:rPr>
                      <w:rFonts w:asciiTheme="majorBidi" w:hAnsiTheme="majorBidi" w:cstheme="majorBidi"/>
                      <w:sz w:val="24"/>
                      <w:szCs w:val="24"/>
                    </w:rPr>
                    <w:t>a</w:t>
                  </w:r>
                  <w:r w:rsidRPr="00482B0B">
                    <w:rPr>
                      <w:rFonts w:asciiTheme="majorBidi" w:hAnsiTheme="majorBidi" w:cstheme="majorBidi"/>
                      <w:sz w:val="24"/>
                      <w:szCs w:val="24"/>
                    </w:rPr>
                    <w:t xml:space="preserve">mkan untuk melakukan perkara yang menyerupai kesyirikan ditempat tersebut. </w:t>
                  </w:r>
                  <w:r>
                    <w:rPr>
                      <w:rFonts w:asciiTheme="majorBidi" w:hAnsiTheme="majorBidi" w:cstheme="majorBidi"/>
                      <w:sz w:val="24"/>
                      <w:szCs w:val="24"/>
                    </w:rPr>
                    <w:t>Sebab</w:t>
                  </w:r>
                  <w:r w:rsidRPr="00482B0B">
                    <w:rPr>
                      <w:rFonts w:asciiTheme="majorBidi" w:hAnsiTheme="majorBidi" w:cstheme="majorBidi"/>
                      <w:sz w:val="24"/>
                      <w:szCs w:val="24"/>
                    </w:rPr>
                    <w:t xml:space="preserve"> hal itu </w:t>
                  </w:r>
                  <w:r>
                    <w:rPr>
                      <w:rFonts w:asciiTheme="majorBidi" w:hAnsiTheme="majorBidi" w:cstheme="majorBidi"/>
                      <w:sz w:val="24"/>
                      <w:szCs w:val="24"/>
                    </w:rPr>
                    <w:t xml:space="preserve">dapat </w:t>
                  </w:r>
                  <w:r w:rsidRPr="00482B0B">
                    <w:rPr>
                      <w:rFonts w:asciiTheme="majorBidi" w:hAnsiTheme="majorBidi" w:cstheme="majorBidi"/>
                      <w:sz w:val="24"/>
                      <w:szCs w:val="24"/>
                    </w:rPr>
                    <w:t>menyerupai orang-orang musyrik).</w:t>
                  </w:r>
                </w:p>
                <w:p w14:paraId="3271AF8F" w14:textId="77777777" w:rsidR="00840C7A" w:rsidRPr="00482B0B" w:rsidRDefault="00840C7A"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 xml:space="preserve">3. Masalah yang masih meragukan hendaknya dikembalikan kepada masalah yang sudah jelas, agar keraguan itu menjadi hilang. </w:t>
                  </w:r>
                </w:p>
                <w:p w14:paraId="4E68C86E" w14:textId="77777777" w:rsidR="00840C7A" w:rsidRPr="00482B0B" w:rsidRDefault="00840C7A" w:rsidP="00482B0B">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rPr>
                    <w:t xml:space="preserve">4. Diperbolehkan bagi seorang mufti </w:t>
                  </w:r>
                  <w:r>
                    <w:rPr>
                      <w:rFonts w:asciiTheme="majorBidi" w:hAnsiTheme="majorBidi" w:cstheme="majorBidi"/>
                      <w:color w:val="E36C0A" w:themeColor="accent6" w:themeShade="BF"/>
                      <w:sz w:val="24"/>
                      <w:szCs w:val="24"/>
                    </w:rPr>
                    <w:t xml:space="preserve">(seorang pemberi fatwa) </w:t>
                  </w:r>
                  <w:r w:rsidRPr="00482B0B">
                    <w:rPr>
                      <w:rFonts w:asciiTheme="majorBidi" w:hAnsiTheme="majorBidi" w:cstheme="majorBidi"/>
                      <w:color w:val="E36C0A" w:themeColor="accent6" w:themeShade="BF"/>
                      <w:sz w:val="24"/>
                      <w:szCs w:val="24"/>
                    </w:rPr>
                    <w:t xml:space="preserve">untuk mengajukan pertanyaan-pertanyaan sebelum berfatwa untuk mendapatkan keterangan yang jelas. </w:t>
                  </w:r>
                  <w:r w:rsidRPr="00482B0B">
                    <w:rPr>
                      <w:rFonts w:asciiTheme="majorBidi" w:hAnsiTheme="majorBidi" w:cstheme="majorBidi"/>
                      <w:sz w:val="24"/>
                      <w:szCs w:val="24"/>
                    </w:rPr>
                    <w:t>(Atau seorang mufti menjelaskannya dengan terperinci).</w:t>
                  </w:r>
                </w:p>
                <w:p w14:paraId="24DE08BE" w14:textId="77777777" w:rsidR="00840C7A" w:rsidRPr="00482B0B" w:rsidRDefault="00840C7A" w:rsidP="00482B0B">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rPr>
                    <w:t xml:space="preserve">5. Mengkhususkan tempat untuk bernadzar tidak dilarang selama tempat itu bebas dari hal-hal yang terlarang. </w:t>
                  </w:r>
                  <w:r w:rsidRPr="00482B0B">
                    <w:rPr>
                      <w:rFonts w:asciiTheme="majorBidi" w:hAnsiTheme="majorBidi" w:cstheme="majorBidi"/>
                      <w:sz w:val="24"/>
                      <w:szCs w:val="24"/>
                    </w:rPr>
                    <w:t>(Akan tetapi apabila ditakutkan atas masyarakat umum mereka meyakini tempat tersebut memiliki keistimewaan maka itu menjadi terlarang).</w:t>
                  </w:r>
                </w:p>
                <w:p w14:paraId="75022043" w14:textId="77777777" w:rsidR="00840C7A" w:rsidRPr="00482B0B" w:rsidRDefault="00840C7A"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6 Di</w:t>
                  </w:r>
                  <w:r>
                    <w:rPr>
                      <w:rFonts w:asciiTheme="majorBidi" w:hAnsiTheme="majorBidi" w:cstheme="majorBidi"/>
                      <w:color w:val="E36C0A" w:themeColor="accent6" w:themeShade="BF"/>
                      <w:sz w:val="24"/>
                      <w:szCs w:val="24"/>
                    </w:rPr>
                    <w:t xml:space="preserve"> </w:t>
                  </w:r>
                  <w:r w:rsidRPr="00482B0B">
                    <w:rPr>
                      <w:rFonts w:asciiTheme="majorBidi" w:hAnsiTheme="majorBidi" w:cstheme="majorBidi"/>
                      <w:color w:val="E36C0A" w:themeColor="accent6" w:themeShade="BF"/>
                      <w:sz w:val="24"/>
                      <w:szCs w:val="24"/>
                    </w:rPr>
                    <w:t>ant</w:t>
                  </w:r>
                  <w:r>
                    <w:rPr>
                      <w:rFonts w:asciiTheme="majorBidi" w:hAnsiTheme="majorBidi" w:cstheme="majorBidi"/>
                      <w:color w:val="E36C0A" w:themeColor="accent6" w:themeShade="BF"/>
                      <w:sz w:val="24"/>
                      <w:szCs w:val="24"/>
                    </w:rPr>
                    <w:t>ara y</w:t>
                  </w:r>
                  <w:r w:rsidRPr="00482B0B">
                    <w:rPr>
                      <w:rFonts w:asciiTheme="majorBidi" w:hAnsiTheme="majorBidi" w:cstheme="majorBidi"/>
                      <w:color w:val="E36C0A" w:themeColor="accent6" w:themeShade="BF"/>
                      <w:sz w:val="24"/>
                      <w:szCs w:val="24"/>
                    </w:rPr>
                    <w:t xml:space="preserve">ang dilarang dari mengkhususkan tempat, jika di tempat itu ada berhala-berhala yang pernah disembah pada masa jahiliyah, walaupun semuanya sudah dihilangkan. </w:t>
                  </w:r>
                </w:p>
                <w:p w14:paraId="6D9C8FDD" w14:textId="77777777" w:rsidR="00840C7A" w:rsidRPr="00482B0B" w:rsidRDefault="00840C7A"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7. Di</w:t>
                  </w:r>
                  <w:r>
                    <w:rPr>
                      <w:rFonts w:asciiTheme="majorBidi" w:hAnsiTheme="majorBidi" w:cstheme="majorBidi"/>
                      <w:color w:val="E36C0A" w:themeColor="accent6" w:themeShade="BF"/>
                      <w:sz w:val="24"/>
                      <w:szCs w:val="24"/>
                    </w:rPr>
                    <w:t xml:space="preserve"> </w:t>
                  </w:r>
                  <w:r w:rsidRPr="00482B0B">
                    <w:rPr>
                      <w:rFonts w:asciiTheme="majorBidi" w:hAnsiTheme="majorBidi" w:cstheme="majorBidi"/>
                      <w:color w:val="E36C0A" w:themeColor="accent6" w:themeShade="BF"/>
                      <w:sz w:val="24"/>
                      <w:szCs w:val="24"/>
                    </w:rPr>
                    <w:t>antara yang dilarang pula adalah jika tempat itu pernah di</w:t>
                  </w:r>
                  <w:r>
                    <w:rPr>
                      <w:rFonts w:asciiTheme="majorBidi" w:hAnsiTheme="majorBidi" w:cstheme="majorBidi"/>
                      <w:color w:val="E36C0A" w:themeColor="accent6" w:themeShade="BF"/>
                      <w:sz w:val="24"/>
                      <w:szCs w:val="24"/>
                    </w:rPr>
                    <w:t>per</w:t>
                  </w:r>
                  <w:r w:rsidRPr="00482B0B">
                    <w:rPr>
                      <w:rFonts w:asciiTheme="majorBidi" w:hAnsiTheme="majorBidi" w:cstheme="majorBidi"/>
                      <w:color w:val="E36C0A" w:themeColor="accent6" w:themeShade="BF"/>
                      <w:sz w:val="24"/>
                      <w:szCs w:val="24"/>
                    </w:rPr>
                    <w:t>gunakan untuk melakukan perayaan orang-orang jahiliyah, walaupun hal itu sudah tidak dilakukan lagi.</w:t>
                  </w:r>
                </w:p>
                <w:p w14:paraId="2A481649" w14:textId="77777777" w:rsidR="00840C7A" w:rsidRPr="00482B0B" w:rsidRDefault="00840C7A"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 xml:space="preserve">8. Tidak diperbolehkannya menunaikan nadzar di tempat-tempat tersebut, karena nadzar tersebut termasuk kategori nadzar maksiat. </w:t>
                  </w:r>
                </w:p>
                <w:p w14:paraId="2A8BB1E2" w14:textId="77777777" w:rsidR="00840C7A" w:rsidRPr="00482B0B" w:rsidRDefault="00840C7A" w:rsidP="00482B0B">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rPr>
                    <w:t xml:space="preserve">9. Harus dihindari perbuatan yang menyerupai orang-orang musyrik dalam acara-acara keagamaan dan perayaan-perayaan mereka, walaupun tidak bermaksud demikian. </w:t>
                  </w:r>
                  <w:r w:rsidRPr="00482B0B">
                    <w:rPr>
                      <w:rFonts w:asciiTheme="majorBidi" w:hAnsiTheme="majorBidi" w:cstheme="majorBidi"/>
                      <w:sz w:val="24"/>
                      <w:szCs w:val="24"/>
                    </w:rPr>
                    <w:t xml:space="preserve">(Telah </w:t>
                  </w:r>
                </w:p>
                <w:p w14:paraId="4C33E9E4" w14:textId="77777777" w:rsidR="00840C7A" w:rsidRPr="00482B0B" w:rsidRDefault="00840C7A" w:rsidP="00482B0B">
                  <w:pPr>
                    <w:pStyle w:val="BodyText3"/>
                    <w:spacing w:before="120" w:line="240" w:lineRule="auto"/>
                    <w:jc w:val="both"/>
                    <w:rPr>
                      <w:rFonts w:asciiTheme="majorBidi" w:hAnsiTheme="majorBidi" w:cstheme="majorBidi"/>
                      <w:color w:val="000000"/>
                    </w:rPr>
                  </w:pPr>
                </w:p>
                <w:p w14:paraId="7EA0B1E8" w14:textId="77777777" w:rsidR="00840C7A" w:rsidRPr="00482B0B" w:rsidRDefault="00840C7A" w:rsidP="00482B0B">
                  <w:pPr>
                    <w:pStyle w:val="BodyText3"/>
                    <w:spacing w:before="120" w:line="240" w:lineRule="auto"/>
                    <w:jc w:val="both"/>
                    <w:rPr>
                      <w:rFonts w:asciiTheme="majorBidi" w:hAnsiTheme="majorBidi" w:cstheme="majorBidi"/>
                      <w:color w:val="000000"/>
                    </w:rPr>
                  </w:pPr>
                </w:p>
                <w:p w14:paraId="75D60890" w14:textId="77777777" w:rsidR="00840C7A" w:rsidRPr="00482B0B" w:rsidRDefault="00840C7A" w:rsidP="00482B0B">
                  <w:pPr>
                    <w:pStyle w:val="BodyText3"/>
                    <w:spacing w:before="120" w:line="240" w:lineRule="auto"/>
                    <w:jc w:val="both"/>
                    <w:rPr>
                      <w:rFonts w:asciiTheme="majorBidi" w:hAnsiTheme="majorBidi" w:cstheme="majorBidi"/>
                      <w:color w:val="000000"/>
                    </w:rPr>
                  </w:pPr>
                </w:p>
                <w:p w14:paraId="2F13831C" w14:textId="77777777" w:rsidR="00840C7A" w:rsidRPr="00482B0B" w:rsidRDefault="00840C7A" w:rsidP="00482B0B">
                  <w:pPr>
                    <w:pStyle w:val="BodyText3"/>
                    <w:spacing w:before="120" w:line="240" w:lineRule="auto"/>
                    <w:jc w:val="both"/>
                    <w:rPr>
                      <w:rFonts w:asciiTheme="majorBidi" w:hAnsiTheme="majorBidi" w:cstheme="majorBidi"/>
                      <w:color w:val="000000"/>
                    </w:rPr>
                  </w:pPr>
                </w:p>
                <w:p w14:paraId="1A999A52" w14:textId="77777777" w:rsidR="00840C7A" w:rsidRPr="00482B0B" w:rsidRDefault="00840C7A" w:rsidP="00482B0B">
                  <w:pPr>
                    <w:pStyle w:val="BodyText3"/>
                    <w:spacing w:before="120" w:line="240" w:lineRule="auto"/>
                    <w:jc w:val="both"/>
                    <w:rPr>
                      <w:rFonts w:asciiTheme="majorBidi" w:hAnsiTheme="majorBidi" w:cstheme="majorBidi"/>
                      <w:color w:val="000000"/>
                    </w:rPr>
                  </w:pPr>
                </w:p>
                <w:p w14:paraId="11C20AC4" w14:textId="77777777" w:rsidR="00840C7A" w:rsidRPr="00482B0B" w:rsidRDefault="00840C7A" w:rsidP="00482B0B">
                  <w:pPr>
                    <w:pStyle w:val="BodyText3"/>
                    <w:spacing w:before="120" w:line="240" w:lineRule="auto"/>
                    <w:jc w:val="both"/>
                    <w:rPr>
                      <w:rFonts w:asciiTheme="majorBidi" w:hAnsiTheme="majorBidi" w:cstheme="majorBidi"/>
                      <w:color w:val="000000"/>
                    </w:rPr>
                  </w:pPr>
                </w:p>
                <w:p w14:paraId="5C23C5E9" w14:textId="77777777" w:rsidR="00840C7A" w:rsidRPr="00482B0B" w:rsidRDefault="00840C7A" w:rsidP="00482B0B">
                  <w:pPr>
                    <w:pStyle w:val="BodyText3"/>
                    <w:spacing w:before="120" w:line="240" w:lineRule="auto"/>
                    <w:jc w:val="both"/>
                    <w:rPr>
                      <w:rFonts w:asciiTheme="majorBidi" w:hAnsiTheme="majorBidi" w:cstheme="majorBidi"/>
                      <w:color w:val="000000"/>
                    </w:rPr>
                  </w:pPr>
                </w:p>
                <w:p w14:paraId="636C6B23" w14:textId="77777777" w:rsidR="00840C7A" w:rsidRPr="00482B0B" w:rsidRDefault="00840C7A" w:rsidP="00482B0B">
                  <w:pPr>
                    <w:pStyle w:val="BodyText3"/>
                    <w:spacing w:after="0"/>
                    <w:rPr>
                      <w:rFonts w:asciiTheme="majorBidi" w:hAnsiTheme="majorBidi" w:cstheme="majorBidi"/>
                      <w:color w:val="E36C0A" w:themeColor="accent6" w:themeShade="BF"/>
                      <w:sz w:val="24"/>
                      <w:szCs w:val="24"/>
                    </w:rPr>
                  </w:pPr>
                </w:p>
                <w:p w14:paraId="51570258" w14:textId="77777777" w:rsidR="00840C7A" w:rsidRPr="00482B0B" w:rsidRDefault="00840C7A" w:rsidP="00482B0B">
                  <w:pPr>
                    <w:spacing w:after="0"/>
                    <w:rPr>
                      <w:rFonts w:asciiTheme="majorBidi" w:hAnsiTheme="majorBidi" w:cstheme="majorBidi"/>
                      <w:b/>
                      <w:bCs/>
                      <w:color w:val="E36C0A" w:themeColor="accent6" w:themeShade="BF"/>
                      <w:sz w:val="24"/>
                      <w:szCs w:val="24"/>
                    </w:rPr>
                  </w:pPr>
                </w:p>
                <w:p w14:paraId="1201C1A3" w14:textId="77777777" w:rsidR="00840C7A" w:rsidRPr="00826929" w:rsidRDefault="00840C7A" w:rsidP="00482B0B">
                  <w:pPr>
                    <w:rPr>
                      <w:szCs w:val="24"/>
                    </w:rPr>
                  </w:pPr>
                </w:p>
              </w:txbxContent>
            </v:textbox>
          </v:rect>
        </w:pict>
      </w:r>
    </w:p>
    <w:p w14:paraId="3DAC9E46" w14:textId="77777777" w:rsidR="008669D8" w:rsidRDefault="008669D8" w:rsidP="009E4250"/>
    <w:p w14:paraId="2240B494" w14:textId="77777777" w:rsidR="008669D8" w:rsidRDefault="008669D8" w:rsidP="009E4250"/>
    <w:p w14:paraId="275C60BE" w14:textId="77777777" w:rsidR="008669D8" w:rsidRDefault="008669D8" w:rsidP="009E4250"/>
    <w:p w14:paraId="1DF81DBC" w14:textId="77777777" w:rsidR="008669D8" w:rsidRDefault="008669D8" w:rsidP="009E4250"/>
    <w:p w14:paraId="52997E6D" w14:textId="77777777" w:rsidR="008669D8" w:rsidRDefault="008669D8" w:rsidP="009E4250"/>
    <w:p w14:paraId="65940039" w14:textId="77777777" w:rsidR="008669D8" w:rsidRDefault="008669D8" w:rsidP="009E4250"/>
    <w:p w14:paraId="79D988BC" w14:textId="77777777" w:rsidR="008669D8" w:rsidRDefault="008669D8" w:rsidP="009E4250"/>
    <w:p w14:paraId="295F8212" w14:textId="77777777" w:rsidR="008669D8" w:rsidRDefault="008669D8" w:rsidP="009E4250"/>
    <w:p w14:paraId="500DA40F" w14:textId="77777777" w:rsidR="008669D8" w:rsidRDefault="008669D8" w:rsidP="009E4250"/>
    <w:p w14:paraId="365BC424" w14:textId="77777777" w:rsidR="008669D8" w:rsidRDefault="008669D8" w:rsidP="009E4250"/>
    <w:p w14:paraId="79807A1B" w14:textId="77777777" w:rsidR="008669D8" w:rsidRDefault="008669D8" w:rsidP="009E4250"/>
    <w:p w14:paraId="50D966A1" w14:textId="77777777" w:rsidR="008669D8" w:rsidRDefault="008669D8" w:rsidP="009E4250"/>
    <w:p w14:paraId="3F42FC0A" w14:textId="77777777" w:rsidR="008669D8" w:rsidRDefault="008669D8" w:rsidP="009E4250"/>
    <w:p w14:paraId="07CBE567" w14:textId="77777777" w:rsidR="008669D8" w:rsidRDefault="008669D8" w:rsidP="009E4250"/>
    <w:p w14:paraId="342C44C2" w14:textId="77777777" w:rsidR="008669D8" w:rsidRDefault="008669D8" w:rsidP="009E4250"/>
    <w:p w14:paraId="2156A3FD" w14:textId="77777777" w:rsidR="008669D8" w:rsidRDefault="00CF7F43" w:rsidP="009E4250">
      <w:r>
        <w:rPr>
          <w:noProof/>
        </w:rPr>
        <w:pict w14:anchorId="3A08A41C">
          <v:rect id="_x0000_s4644" style="position:absolute;margin-left:0;margin-top:.75pt;width:467.25pt;height:266.25pt;z-index:25390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44">
              <w:txbxContent>
                <w:p w14:paraId="6B3E1E92" w14:textId="77777777" w:rsidR="00840C7A" w:rsidRPr="00482B0B" w:rsidRDefault="00840C7A" w:rsidP="00482B0B">
                  <w:pPr>
                    <w:pStyle w:val="BodyText3"/>
                    <w:rPr>
                      <w:rFonts w:asciiTheme="majorBidi" w:hAnsiTheme="majorBidi" w:cstheme="majorBidi"/>
                      <w:i/>
                      <w:iCs/>
                      <w:sz w:val="24"/>
                      <w:szCs w:val="24"/>
                      <w:lang w:bidi="ar-AE"/>
                    </w:rPr>
                  </w:pPr>
                  <w:r w:rsidRPr="00482B0B">
                    <w:rPr>
                      <w:rFonts w:asciiTheme="majorBidi" w:hAnsiTheme="majorBidi" w:cstheme="majorBidi"/>
                      <w:sz w:val="24"/>
                      <w:szCs w:val="24"/>
                    </w:rPr>
                    <w:t>disebutkan oleh syaikhul Islam bahwa terj</w:t>
                  </w:r>
                  <w:r>
                    <w:rPr>
                      <w:rFonts w:asciiTheme="majorBidi" w:hAnsiTheme="majorBidi" w:cstheme="majorBidi"/>
                      <w:sz w:val="24"/>
                      <w:szCs w:val="24"/>
                    </w:rPr>
                    <w:t>adinya tasyabuh (penyerupaan) tidak dis</w:t>
                  </w:r>
                  <w:r w:rsidRPr="00482B0B">
                    <w:rPr>
                      <w:rFonts w:asciiTheme="majorBidi" w:hAnsiTheme="majorBidi" w:cstheme="majorBidi"/>
                      <w:sz w:val="24"/>
                      <w:szCs w:val="24"/>
                    </w:rPr>
                    <w:t>y</w:t>
                  </w:r>
                  <w:r>
                    <w:rPr>
                      <w:rFonts w:asciiTheme="majorBidi" w:hAnsiTheme="majorBidi" w:cstheme="majorBidi"/>
                      <w:sz w:val="24"/>
                      <w:szCs w:val="24"/>
                    </w:rPr>
                    <w:t>a</w:t>
                  </w:r>
                  <w:r w:rsidRPr="00482B0B">
                    <w:rPr>
                      <w:rFonts w:asciiTheme="majorBidi" w:hAnsiTheme="majorBidi" w:cstheme="majorBidi"/>
                      <w:sz w:val="24"/>
                      <w:szCs w:val="24"/>
                    </w:rPr>
                    <w:t>ratkan adanya niat, dan apabila disertai dengan niat maka ini lebih parah).</w:t>
                  </w:r>
                </w:p>
                <w:p w14:paraId="4927B0C3" w14:textId="77777777" w:rsidR="00840C7A" w:rsidRPr="00C534E4" w:rsidRDefault="00840C7A" w:rsidP="00482B0B">
                  <w:pPr>
                    <w:pStyle w:val="BodyText3"/>
                    <w:spacing w:before="120" w:line="240" w:lineRule="auto"/>
                    <w:jc w:val="both"/>
                    <w:rPr>
                      <w:rFonts w:asciiTheme="majorBidi" w:hAnsiTheme="majorBidi" w:cstheme="majorBidi"/>
                      <w:sz w:val="24"/>
                      <w:szCs w:val="24"/>
                    </w:rPr>
                  </w:pPr>
                  <w:r w:rsidRPr="00C534E4">
                    <w:rPr>
                      <w:rFonts w:asciiTheme="majorBidi" w:hAnsiTheme="majorBidi" w:cstheme="majorBidi"/>
                      <w:color w:val="E36C0A" w:themeColor="accent6" w:themeShade="BF"/>
                      <w:sz w:val="24"/>
                      <w:szCs w:val="24"/>
                    </w:rPr>
                    <w:t xml:space="preserve">10. Tidak ada nazar dalam maksiat. </w:t>
                  </w:r>
                  <w:r w:rsidRPr="00C534E4">
                    <w:rPr>
                      <w:rFonts w:asciiTheme="majorBidi" w:hAnsiTheme="majorBidi" w:cstheme="majorBidi"/>
                      <w:sz w:val="24"/>
                      <w:szCs w:val="24"/>
                    </w:rPr>
                    <w:t>(Maknanya nazar itu tetap dianggap sah namun tidak boleh ditunaikan).</w:t>
                  </w:r>
                </w:p>
                <w:p w14:paraId="12B50E12" w14:textId="77777777" w:rsidR="00840C7A" w:rsidRPr="00C534E4" w:rsidRDefault="00840C7A" w:rsidP="00E110F8">
                  <w:pPr>
                    <w:pStyle w:val="BodyText3"/>
                    <w:spacing w:before="120" w:line="240" w:lineRule="auto"/>
                    <w:jc w:val="both"/>
                    <w:rPr>
                      <w:rFonts w:asciiTheme="majorBidi" w:hAnsiTheme="majorBidi" w:cstheme="majorBidi"/>
                      <w:color w:val="000000"/>
                      <w:sz w:val="24"/>
                      <w:szCs w:val="24"/>
                    </w:rPr>
                  </w:pPr>
                  <w:r w:rsidRPr="00C534E4">
                    <w:rPr>
                      <w:rFonts w:asciiTheme="majorBidi" w:hAnsiTheme="majorBidi" w:cstheme="majorBidi"/>
                      <w:color w:val="E36C0A" w:themeColor="accent6" w:themeShade="BF"/>
                      <w:sz w:val="24"/>
                      <w:szCs w:val="24"/>
                    </w:rPr>
                    <w:t xml:space="preserve">11. Tidak ada nazar bagi </w:t>
                  </w:r>
                  <w:r>
                    <w:rPr>
                      <w:rFonts w:asciiTheme="majorBidi" w:hAnsiTheme="majorBidi" w:cstheme="majorBidi"/>
                      <w:color w:val="E36C0A" w:themeColor="accent6" w:themeShade="BF"/>
                      <w:sz w:val="24"/>
                      <w:szCs w:val="24"/>
                    </w:rPr>
                    <w:t>seseorang</w:t>
                  </w:r>
                  <w:r w:rsidRPr="00C534E4">
                    <w:rPr>
                      <w:rFonts w:asciiTheme="majorBidi" w:hAnsiTheme="majorBidi" w:cstheme="majorBidi"/>
                      <w:color w:val="E36C0A" w:themeColor="accent6" w:themeShade="BF"/>
                      <w:sz w:val="24"/>
                      <w:szCs w:val="24"/>
                    </w:rPr>
                    <w:t xml:space="preserve"> terhadap apa yang dia tidak miliki.</w:t>
                  </w:r>
                  <w:r w:rsidRPr="00C534E4">
                    <w:rPr>
                      <w:rFonts w:asciiTheme="majorBidi" w:hAnsiTheme="majorBidi" w:cstheme="majorBidi"/>
                      <w:color w:val="000000"/>
                      <w:sz w:val="24"/>
                      <w:szCs w:val="24"/>
                    </w:rPr>
                    <w:t xml:space="preserve"> (Yakni tidak boleh ditunaikan. Apa yang tidak dimiliki manusia ada dua: </w:t>
                  </w:r>
                </w:p>
                <w:p w14:paraId="46E98B3A" w14:textId="77777777" w:rsidR="00840C7A" w:rsidRPr="00C534E4" w:rsidRDefault="00840C7A" w:rsidP="00482B0B">
                  <w:pPr>
                    <w:pStyle w:val="BodyText3"/>
                    <w:spacing w:before="120" w:line="240" w:lineRule="auto"/>
                    <w:jc w:val="both"/>
                    <w:rPr>
                      <w:rFonts w:asciiTheme="majorBidi" w:hAnsiTheme="majorBidi" w:cstheme="majorBidi"/>
                      <w:color w:val="000000"/>
                      <w:sz w:val="24"/>
                      <w:szCs w:val="24"/>
                    </w:rPr>
                  </w:pPr>
                  <w:r w:rsidRPr="00C534E4">
                    <w:rPr>
                      <w:rFonts w:asciiTheme="majorBidi" w:hAnsiTheme="majorBidi" w:cstheme="majorBidi"/>
                      <w:color w:val="000000"/>
                      <w:sz w:val="24"/>
                      <w:szCs w:val="24"/>
                    </w:rPr>
                    <w:t xml:space="preserve">[1] Secara syariat: seperti seseorang mengatakan: </w:t>
                  </w:r>
                  <w:r>
                    <w:rPr>
                      <w:rFonts w:asciiTheme="majorBidi" w:hAnsiTheme="majorBidi" w:cstheme="majorBidi"/>
                      <w:color w:val="000000"/>
                      <w:sz w:val="24"/>
                      <w:szCs w:val="24"/>
                    </w:rPr>
                    <w:t>“</w:t>
                  </w:r>
                  <w:r w:rsidRPr="00C534E4">
                    <w:rPr>
                      <w:rFonts w:asciiTheme="majorBidi" w:hAnsiTheme="majorBidi" w:cstheme="majorBidi"/>
                      <w:color w:val="000000"/>
                      <w:sz w:val="24"/>
                      <w:szCs w:val="24"/>
                    </w:rPr>
                    <w:t>Saya bernazar karena Allah untuk memerdekakan budak milik si fulan</w:t>
                  </w:r>
                  <w:r>
                    <w:rPr>
                      <w:rFonts w:asciiTheme="majorBidi" w:hAnsiTheme="majorBidi" w:cstheme="majorBidi"/>
                      <w:color w:val="000000"/>
                      <w:sz w:val="24"/>
                      <w:szCs w:val="24"/>
                    </w:rPr>
                    <w:t>”</w:t>
                  </w:r>
                  <w:r w:rsidRPr="00C534E4">
                    <w:rPr>
                      <w:rFonts w:asciiTheme="majorBidi" w:hAnsiTheme="majorBidi" w:cstheme="majorBidi"/>
                      <w:color w:val="000000"/>
                      <w:sz w:val="24"/>
                      <w:szCs w:val="24"/>
                    </w:rPr>
                    <w:t>. Nazar seperti ini tidak sah karena budak tersebut bukan miliknya.</w:t>
                  </w:r>
                </w:p>
                <w:p w14:paraId="088EFCE0" w14:textId="77777777" w:rsidR="00840C7A" w:rsidRPr="00C534E4" w:rsidRDefault="00840C7A" w:rsidP="00482B0B">
                  <w:pPr>
                    <w:pStyle w:val="BodyText3"/>
                    <w:spacing w:before="120" w:line="240" w:lineRule="auto"/>
                    <w:jc w:val="both"/>
                    <w:rPr>
                      <w:rFonts w:asciiTheme="majorBidi" w:hAnsiTheme="majorBidi" w:cstheme="majorBidi"/>
                      <w:color w:val="000000"/>
                      <w:sz w:val="24"/>
                      <w:szCs w:val="24"/>
                    </w:rPr>
                  </w:pPr>
                  <w:r w:rsidRPr="00C534E4">
                    <w:rPr>
                      <w:rFonts w:asciiTheme="majorBidi" w:hAnsiTheme="majorBidi" w:cstheme="majorBidi"/>
                      <w:color w:val="000000"/>
                      <w:sz w:val="24"/>
                      <w:szCs w:val="24"/>
                    </w:rPr>
                    <w:t xml:space="preserve">[2] secara kemampuan: Seperti seseorang mengatakan: </w:t>
                  </w:r>
                  <w:r>
                    <w:rPr>
                      <w:rFonts w:asciiTheme="majorBidi" w:hAnsiTheme="majorBidi" w:cstheme="majorBidi"/>
                      <w:color w:val="000000"/>
                      <w:sz w:val="24"/>
                      <w:szCs w:val="24"/>
                    </w:rPr>
                    <w:t>“</w:t>
                  </w:r>
                  <w:r w:rsidRPr="00C534E4">
                    <w:rPr>
                      <w:rFonts w:asciiTheme="majorBidi" w:hAnsiTheme="majorBidi" w:cstheme="majorBidi"/>
                      <w:color w:val="000000"/>
                      <w:sz w:val="24"/>
                      <w:szCs w:val="24"/>
                    </w:rPr>
                    <w:t>saya bernazar karena Allah untuk terbang menggunakan kedua tanganku</w:t>
                  </w:r>
                  <w:r>
                    <w:rPr>
                      <w:rFonts w:asciiTheme="majorBidi" w:hAnsiTheme="majorBidi" w:cstheme="majorBidi"/>
                      <w:color w:val="000000"/>
                      <w:sz w:val="24"/>
                      <w:szCs w:val="24"/>
                    </w:rPr>
                    <w:t>”</w:t>
                  </w:r>
                  <w:r w:rsidRPr="00C534E4">
                    <w:rPr>
                      <w:rFonts w:asciiTheme="majorBidi" w:hAnsiTheme="majorBidi" w:cstheme="majorBidi"/>
                      <w:color w:val="000000"/>
                      <w:sz w:val="24"/>
                      <w:szCs w:val="24"/>
                    </w:rPr>
                    <w:t>. Nazar ini tidak sah, karena dia tidak miliki.</w:t>
                  </w:r>
                </w:p>
                <w:p w14:paraId="7087D7D1" w14:textId="77777777" w:rsidR="00840C7A" w:rsidRDefault="00840C7A" w:rsidP="00482B0B">
                  <w:pPr>
                    <w:pStyle w:val="BodyText3"/>
                    <w:spacing w:before="120" w:line="240" w:lineRule="auto"/>
                    <w:jc w:val="center"/>
                    <w:rPr>
                      <w:rFonts w:asciiTheme="majorBidi" w:hAnsiTheme="majorBidi" w:cstheme="majorBidi"/>
                      <w:color w:val="E36C0A" w:themeColor="accent6" w:themeShade="BF"/>
                      <w:sz w:val="24"/>
                      <w:szCs w:val="24"/>
                    </w:rPr>
                  </w:pPr>
                  <w:r w:rsidRPr="00C534E4">
                    <w:rPr>
                      <w:rFonts w:asciiTheme="majorBidi" w:hAnsiTheme="majorBidi" w:cstheme="majorBidi"/>
                      <w:color w:val="E36C0A" w:themeColor="accent6" w:themeShade="BF"/>
                      <w:sz w:val="24"/>
                      <w:szCs w:val="24"/>
                    </w:rPr>
                    <w:t>Kaffaroh (tebusan) nazar karena Allah seperti tebusan pada kaffaroh sumpah:</w:t>
                  </w:r>
                </w:p>
                <w:p w14:paraId="266F60D7" w14:textId="77777777" w:rsidR="00840C7A" w:rsidRDefault="00840C7A" w:rsidP="00482B0B">
                  <w:pPr>
                    <w:pStyle w:val="BodyText3"/>
                    <w:spacing w:before="120" w:line="240" w:lineRule="auto"/>
                    <w:rPr>
                      <w:rFonts w:asciiTheme="majorBidi" w:hAnsiTheme="majorBidi" w:cstheme="majorBidi"/>
                      <w:sz w:val="24"/>
                      <w:szCs w:val="24"/>
                    </w:rPr>
                  </w:pPr>
                  <w:r w:rsidRPr="00C534E4">
                    <w:rPr>
                      <w:rFonts w:asciiTheme="majorBidi" w:hAnsiTheme="majorBidi" w:cstheme="majorBidi"/>
                      <w:sz w:val="24"/>
                      <w:szCs w:val="24"/>
                    </w:rPr>
                    <w:t xml:space="preserve">● </w:t>
                  </w:r>
                  <w:r>
                    <w:rPr>
                      <w:rFonts w:asciiTheme="majorBidi" w:hAnsiTheme="majorBidi" w:cstheme="majorBidi"/>
                      <w:sz w:val="24"/>
                      <w:szCs w:val="24"/>
                    </w:rPr>
                    <w:t>Diberi pilihan antara memerdekakan seorang budak muslim atau memberi makan sepuluh orang fakir miskin atau memberi pakaian kepada mereka.</w:t>
                  </w:r>
                </w:p>
                <w:p w14:paraId="19E2F1F2" w14:textId="77777777" w:rsidR="00840C7A" w:rsidRPr="00C534E4" w:rsidRDefault="00840C7A" w:rsidP="00482B0B">
                  <w:pPr>
                    <w:pStyle w:val="BodyText3"/>
                    <w:spacing w:before="120" w:line="240" w:lineRule="auto"/>
                    <w:rPr>
                      <w:rFonts w:asciiTheme="majorBidi" w:hAnsiTheme="majorBidi" w:cstheme="majorBidi"/>
                      <w:sz w:val="24"/>
                      <w:szCs w:val="24"/>
                    </w:rPr>
                  </w:pPr>
                  <w:r>
                    <w:rPr>
                      <w:rFonts w:asciiTheme="majorBidi" w:hAnsiTheme="majorBidi" w:cstheme="majorBidi"/>
                      <w:sz w:val="24"/>
                      <w:szCs w:val="24"/>
                    </w:rPr>
                    <w:t>● Kalau tidak mendapatkannya maka berpindah kepada puasa tiga hari berturut-turut.</w:t>
                  </w:r>
                </w:p>
                <w:p w14:paraId="3268A296" w14:textId="77777777" w:rsidR="00840C7A" w:rsidRPr="00C534E4" w:rsidRDefault="00840C7A" w:rsidP="00482B0B">
                  <w:pPr>
                    <w:pStyle w:val="BodyText3"/>
                    <w:spacing w:before="120" w:line="240" w:lineRule="auto"/>
                    <w:rPr>
                      <w:rFonts w:asciiTheme="majorBidi" w:hAnsiTheme="majorBidi" w:cstheme="majorBidi"/>
                      <w:color w:val="E36C0A" w:themeColor="accent6" w:themeShade="BF"/>
                      <w:sz w:val="22"/>
                      <w:szCs w:val="22"/>
                    </w:rPr>
                  </w:pPr>
                </w:p>
                <w:p w14:paraId="73322DE1" w14:textId="77777777" w:rsidR="00840C7A" w:rsidRPr="00C95B41" w:rsidRDefault="00840C7A" w:rsidP="00482B0B">
                  <w:pPr>
                    <w:pStyle w:val="BodyText3"/>
                    <w:spacing w:before="120" w:line="240" w:lineRule="auto"/>
                    <w:jc w:val="both"/>
                    <w:rPr>
                      <w:rFonts w:asciiTheme="majorBidi" w:hAnsiTheme="majorBidi" w:cstheme="majorBidi"/>
                      <w:color w:val="000000"/>
                      <w:sz w:val="22"/>
                      <w:szCs w:val="22"/>
                    </w:rPr>
                  </w:pPr>
                  <w:r>
                    <w:rPr>
                      <w:rFonts w:asciiTheme="majorBidi" w:hAnsiTheme="majorBidi" w:cstheme="majorBidi"/>
                      <w:color w:val="000000"/>
                      <w:sz w:val="22"/>
                      <w:szCs w:val="22"/>
                    </w:rPr>
                    <w:t xml:space="preserve"> </w:t>
                  </w:r>
                </w:p>
                <w:p w14:paraId="67170553" w14:textId="77777777" w:rsidR="00840C7A" w:rsidRPr="00B448BA" w:rsidRDefault="00840C7A" w:rsidP="00482B0B">
                  <w:pPr>
                    <w:pStyle w:val="BodyText3"/>
                    <w:spacing w:before="120" w:line="240" w:lineRule="auto"/>
                    <w:jc w:val="both"/>
                    <w:rPr>
                      <w:color w:val="000000"/>
                    </w:rPr>
                  </w:pPr>
                </w:p>
                <w:p w14:paraId="79343344" w14:textId="77777777" w:rsidR="00840C7A" w:rsidRPr="00B448BA" w:rsidRDefault="00840C7A" w:rsidP="00482B0B">
                  <w:pPr>
                    <w:pStyle w:val="BodyText3"/>
                    <w:spacing w:before="120" w:line="240" w:lineRule="auto"/>
                    <w:jc w:val="both"/>
                    <w:rPr>
                      <w:color w:val="000000"/>
                    </w:rPr>
                  </w:pPr>
                </w:p>
                <w:p w14:paraId="629FAA0B" w14:textId="77777777" w:rsidR="00840C7A" w:rsidRPr="00B448BA" w:rsidRDefault="00840C7A" w:rsidP="00482B0B">
                  <w:pPr>
                    <w:pStyle w:val="BodyText3"/>
                    <w:spacing w:before="120" w:line="240" w:lineRule="auto"/>
                    <w:jc w:val="both"/>
                    <w:rPr>
                      <w:color w:val="000000"/>
                    </w:rPr>
                  </w:pPr>
                </w:p>
                <w:p w14:paraId="224B4908" w14:textId="77777777" w:rsidR="00840C7A" w:rsidRPr="00B448BA" w:rsidRDefault="00840C7A" w:rsidP="00482B0B">
                  <w:pPr>
                    <w:pStyle w:val="BodyText3"/>
                    <w:spacing w:before="120" w:line="240" w:lineRule="auto"/>
                    <w:jc w:val="both"/>
                    <w:rPr>
                      <w:color w:val="000000"/>
                    </w:rPr>
                  </w:pPr>
                </w:p>
                <w:p w14:paraId="3D3D7400" w14:textId="77777777" w:rsidR="00840C7A" w:rsidRPr="00B448BA" w:rsidRDefault="00840C7A" w:rsidP="00482B0B">
                  <w:pPr>
                    <w:pStyle w:val="BodyText3"/>
                    <w:spacing w:before="120" w:line="240" w:lineRule="auto"/>
                    <w:jc w:val="both"/>
                    <w:rPr>
                      <w:color w:val="000000"/>
                    </w:rPr>
                  </w:pPr>
                </w:p>
                <w:p w14:paraId="7997F166" w14:textId="77777777" w:rsidR="00840C7A" w:rsidRPr="00B448BA" w:rsidRDefault="00840C7A" w:rsidP="00482B0B">
                  <w:pPr>
                    <w:pStyle w:val="BodyText3"/>
                    <w:spacing w:before="120" w:line="240" w:lineRule="auto"/>
                    <w:jc w:val="both"/>
                    <w:rPr>
                      <w:color w:val="000000"/>
                    </w:rPr>
                  </w:pPr>
                </w:p>
                <w:p w14:paraId="5514C83F" w14:textId="77777777" w:rsidR="00840C7A" w:rsidRPr="00B448BA" w:rsidRDefault="00840C7A" w:rsidP="00482B0B">
                  <w:pPr>
                    <w:pStyle w:val="BodyText3"/>
                    <w:spacing w:before="120" w:line="240" w:lineRule="auto"/>
                    <w:jc w:val="both"/>
                    <w:rPr>
                      <w:color w:val="000000"/>
                    </w:rPr>
                  </w:pPr>
                </w:p>
                <w:p w14:paraId="1952EBD6" w14:textId="77777777" w:rsidR="00840C7A" w:rsidRPr="003D4855" w:rsidRDefault="00840C7A" w:rsidP="00482B0B">
                  <w:pPr>
                    <w:pStyle w:val="BodyText3"/>
                    <w:spacing w:after="0"/>
                    <w:rPr>
                      <w:rFonts w:asciiTheme="majorBidi" w:hAnsiTheme="majorBidi" w:cstheme="majorBidi"/>
                      <w:color w:val="E36C0A" w:themeColor="accent6" w:themeShade="BF"/>
                      <w:sz w:val="24"/>
                      <w:szCs w:val="24"/>
                    </w:rPr>
                  </w:pPr>
                </w:p>
                <w:p w14:paraId="1D2E2725" w14:textId="77777777" w:rsidR="00840C7A" w:rsidRPr="00B37978" w:rsidRDefault="00840C7A" w:rsidP="00482B0B">
                  <w:pPr>
                    <w:spacing w:after="0"/>
                    <w:rPr>
                      <w:rFonts w:asciiTheme="majorBidi" w:hAnsiTheme="majorBidi" w:cstheme="majorBidi"/>
                      <w:b/>
                      <w:bCs/>
                      <w:color w:val="E36C0A" w:themeColor="accent6" w:themeShade="BF"/>
                      <w:sz w:val="24"/>
                      <w:szCs w:val="24"/>
                    </w:rPr>
                  </w:pPr>
                </w:p>
                <w:p w14:paraId="0EA064FA" w14:textId="77777777" w:rsidR="00840C7A" w:rsidRPr="00826929" w:rsidRDefault="00840C7A" w:rsidP="00482B0B">
                  <w:pPr>
                    <w:rPr>
                      <w:szCs w:val="24"/>
                    </w:rPr>
                  </w:pPr>
                </w:p>
              </w:txbxContent>
            </v:textbox>
          </v:rect>
        </w:pict>
      </w:r>
    </w:p>
    <w:p w14:paraId="13DDEEC4" w14:textId="77777777" w:rsidR="008669D8" w:rsidRDefault="008669D8" w:rsidP="009E4250"/>
    <w:p w14:paraId="441D7E1D" w14:textId="77777777" w:rsidR="008669D8" w:rsidRDefault="008669D8" w:rsidP="009E4250"/>
    <w:p w14:paraId="3A7BFF1E" w14:textId="77777777" w:rsidR="008669D8" w:rsidRDefault="008669D8" w:rsidP="009E4250"/>
    <w:p w14:paraId="41F700E8" w14:textId="77777777" w:rsidR="008669D8" w:rsidRDefault="008669D8" w:rsidP="009E4250"/>
    <w:p w14:paraId="3BEAAA69" w14:textId="77777777" w:rsidR="008669D8" w:rsidRDefault="008669D8" w:rsidP="009E4250"/>
    <w:p w14:paraId="349847BA" w14:textId="77777777" w:rsidR="008669D8" w:rsidRDefault="008669D8" w:rsidP="009E4250"/>
    <w:p w14:paraId="51046C48" w14:textId="77777777" w:rsidR="008669D8" w:rsidRDefault="008669D8" w:rsidP="009E4250"/>
    <w:p w14:paraId="31BAEB76" w14:textId="77777777" w:rsidR="008669D8" w:rsidRDefault="008669D8" w:rsidP="009E4250"/>
    <w:p w14:paraId="6AE7D785" w14:textId="77777777" w:rsidR="008669D8" w:rsidRDefault="008669D8" w:rsidP="009E4250"/>
    <w:p w14:paraId="5B43F85C" w14:textId="77777777" w:rsidR="008669D8" w:rsidRDefault="008669D8" w:rsidP="009E4250"/>
    <w:p w14:paraId="599BC2C1" w14:textId="77777777" w:rsidR="008669D8" w:rsidRDefault="008669D8" w:rsidP="009E4250"/>
    <w:p w14:paraId="478B3E14" w14:textId="77777777" w:rsidR="008669D8" w:rsidRDefault="008669D8" w:rsidP="009E4250"/>
    <w:p w14:paraId="43D9688C" w14:textId="77777777" w:rsidR="008669D8" w:rsidRDefault="008669D8" w:rsidP="009E4250"/>
    <w:p w14:paraId="068C9030" w14:textId="77777777" w:rsidR="008669D8" w:rsidRDefault="008669D8" w:rsidP="009E4250"/>
    <w:p w14:paraId="5984464C" w14:textId="77777777" w:rsidR="008669D8" w:rsidRDefault="008669D8" w:rsidP="009E4250"/>
    <w:p w14:paraId="4289A8AD" w14:textId="77777777" w:rsidR="008669D8" w:rsidRDefault="008669D8" w:rsidP="009E4250"/>
    <w:p w14:paraId="3618D13C" w14:textId="77777777" w:rsidR="008669D8" w:rsidRDefault="008669D8" w:rsidP="009E4250"/>
    <w:p w14:paraId="711FC336" w14:textId="77777777" w:rsidR="008669D8" w:rsidRDefault="008669D8" w:rsidP="009E4250"/>
    <w:p w14:paraId="6A90D557" w14:textId="77777777" w:rsidR="008669D8" w:rsidRDefault="008669D8" w:rsidP="009E4250"/>
    <w:p w14:paraId="51556C02" w14:textId="77777777" w:rsidR="008669D8" w:rsidRDefault="008669D8" w:rsidP="009E4250"/>
    <w:p w14:paraId="551D56CD" w14:textId="77777777" w:rsidR="008669D8" w:rsidRDefault="008669D8" w:rsidP="009E4250"/>
    <w:p w14:paraId="6197DAA6" w14:textId="77777777" w:rsidR="008669D8" w:rsidRDefault="008669D8" w:rsidP="009E4250"/>
    <w:p w14:paraId="19AC0CE4" w14:textId="77777777" w:rsidR="008669D8" w:rsidRDefault="008669D8" w:rsidP="009E4250"/>
    <w:p w14:paraId="78774098" w14:textId="77777777" w:rsidR="008669D8" w:rsidRDefault="008669D8" w:rsidP="009E4250"/>
    <w:p w14:paraId="11F60926" w14:textId="77777777" w:rsidR="008669D8" w:rsidRDefault="00CF7F43" w:rsidP="009E4250">
      <w:r>
        <w:rPr>
          <w:noProof/>
        </w:rPr>
        <w:pict w14:anchorId="788CA388">
          <v:roundrect id="_x0000_s4645" style="position:absolute;margin-left:72.75pt;margin-top:.75pt;width:322.5pt;height:32.25pt;z-index:253902848" arcsize="10923f" fillcolor="#ffc000" strokecolor="#f79646 [3209]" strokeweight="5pt">
            <v:fill color2="fill lighten(51)" focusposition="1" focussize="" method="linear sigma" type="gradient"/>
            <v:stroke linestyle="thickThin"/>
            <v:shadow color="#868686"/>
            <v:textbox style="mso-next-textbox:#_x0000_s4645">
              <w:txbxContent>
                <w:p w14:paraId="6F27E899" w14:textId="77777777" w:rsidR="00840C7A" w:rsidRPr="00CF3ED6" w:rsidRDefault="00840C7A" w:rsidP="00F50DF2">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[12] </w:t>
                  </w:r>
                  <w:r w:rsidRPr="00CF3ED6">
                    <w:rPr>
                      <w:rFonts w:asciiTheme="majorBidi" w:hAnsiTheme="majorBidi" w:cstheme="majorBidi"/>
                      <w:b/>
                      <w:bCs/>
                      <w:color w:val="E36C0A" w:themeColor="accent6" w:themeShade="BF"/>
                      <w:sz w:val="24"/>
                      <w:szCs w:val="24"/>
                    </w:rPr>
                    <w:t>Bab Termasuk Syirik Bernazar untuk Selain Allah</w:t>
                  </w:r>
                </w:p>
                <w:p w14:paraId="691337CE" w14:textId="77777777" w:rsidR="00840C7A" w:rsidRPr="001F3081" w:rsidRDefault="00840C7A" w:rsidP="00F50DF2">
                  <w:pPr>
                    <w:jc w:val="center"/>
                    <w:rPr>
                      <w:rFonts w:asciiTheme="majorBidi" w:hAnsiTheme="majorBidi" w:cstheme="majorBidi"/>
                      <w:color w:val="FF0000"/>
                      <w:sz w:val="24"/>
                      <w:szCs w:val="24"/>
                    </w:rPr>
                  </w:pPr>
                </w:p>
              </w:txbxContent>
            </v:textbox>
          </v:roundrect>
        </w:pict>
      </w:r>
    </w:p>
    <w:p w14:paraId="26C9A915" w14:textId="77777777" w:rsidR="008669D8" w:rsidRDefault="00CF7F43" w:rsidP="009E4250">
      <w:r>
        <w:rPr>
          <w:noProof/>
        </w:rPr>
        <w:pict w14:anchorId="466A7EAF">
          <v:rect id="_x0000_s4646" style="position:absolute;margin-left:1.5pt;margin-top:15.8pt;width:465pt;height:189.75pt;z-index:25390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46">
              <w:txbxContent>
                <w:p w14:paraId="3409177B" w14:textId="77777777" w:rsidR="00840C7A" w:rsidRDefault="00840C7A" w:rsidP="00A138BF">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14:paraId="5BD699C8" w14:textId="77777777" w:rsidR="00840C7A" w:rsidRPr="0096050C" w:rsidRDefault="00840C7A" w:rsidP="00A138BF">
                  <w:pPr>
                    <w:rPr>
                      <w:rFonts w:asciiTheme="majorBidi" w:hAnsiTheme="majorBidi" w:cstheme="majorBidi"/>
                      <w:color w:val="E36C0A" w:themeColor="accent6" w:themeShade="BF"/>
                      <w:sz w:val="24"/>
                      <w:szCs w:val="24"/>
                    </w:rPr>
                  </w:pPr>
                  <w:r w:rsidRPr="0096050C">
                    <w:rPr>
                      <w:rFonts w:asciiTheme="majorBidi" w:hAnsiTheme="majorBidi" w:cstheme="majorBidi"/>
                      <w:color w:val="E36C0A" w:themeColor="accent6" w:themeShade="BF"/>
                      <w:sz w:val="24"/>
                      <w:szCs w:val="24"/>
                    </w:rPr>
                    <w:t>Allah ta’ala berfirman:</w:t>
                  </w:r>
                </w:p>
                <w:p w14:paraId="52D66E2A" w14:textId="77777777" w:rsidR="00840C7A" w:rsidRPr="0096050C" w:rsidRDefault="00840C7A" w:rsidP="00A138BF">
                  <w:pPr>
                    <w:bidi/>
                    <w:spacing w:after="0"/>
                    <w:rPr>
                      <w:rFonts w:asciiTheme="majorBidi" w:hAnsiTheme="majorBidi" w:cs="Times New Roman"/>
                      <w:color w:val="E36C0A" w:themeColor="accent6" w:themeShade="BF"/>
                      <w:sz w:val="28"/>
                      <w:szCs w:val="28"/>
                    </w:rPr>
                  </w:pPr>
                  <w:r w:rsidRPr="0096050C">
                    <w:rPr>
                      <w:rFonts w:asciiTheme="majorBidi" w:hAnsiTheme="majorBidi" w:cs="Times New Roman" w:hint="cs"/>
                      <w:color w:val="E36C0A" w:themeColor="accent6" w:themeShade="BF"/>
                      <w:sz w:val="28"/>
                      <w:szCs w:val="28"/>
                      <w:rtl/>
                    </w:rPr>
                    <w:t>يُوفُونَ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بِالنَّذْرِ</w:t>
                  </w:r>
                </w:p>
                <w:p w14:paraId="074D194D" w14:textId="77777777" w:rsidR="00840C7A" w:rsidRDefault="00840C7A" w:rsidP="00A138BF">
                  <w:pPr>
                    <w:rPr>
                      <w:rFonts w:asciiTheme="majorBidi" w:hAnsiTheme="majorBidi" w:cstheme="majorBidi"/>
                      <w:i/>
                      <w:iCs/>
                      <w:color w:val="E36C0A" w:themeColor="accent6" w:themeShade="BF"/>
                      <w:sz w:val="24"/>
                      <w:szCs w:val="24"/>
                    </w:rPr>
                  </w:pPr>
                  <w:r w:rsidRPr="0096050C">
                    <w:rPr>
                      <w:rFonts w:asciiTheme="majorBidi" w:hAnsiTheme="majorBidi" w:cstheme="majorBidi"/>
                      <w:i/>
                      <w:iCs/>
                      <w:color w:val="E36C0A" w:themeColor="accent6" w:themeShade="BF"/>
                      <w:sz w:val="24"/>
                      <w:szCs w:val="24"/>
                    </w:rPr>
                    <w:t>Mereka menunaikan nazar…(QS. Al-Insan : 7).</w:t>
                  </w:r>
                </w:p>
                <w:p w14:paraId="33D062DC" w14:textId="77777777" w:rsidR="00840C7A" w:rsidRPr="00A138BF" w:rsidRDefault="00840C7A" w:rsidP="00A138BF">
                  <w:pPr>
                    <w:spacing w:after="0"/>
                    <w:jc w:val="center"/>
                    <w:rPr>
                      <w:rFonts w:asciiTheme="majorBidi" w:hAnsiTheme="majorBidi" w:cstheme="majorBidi"/>
                      <w:b/>
                      <w:bCs/>
                      <w:color w:val="E36C0A" w:themeColor="accent6" w:themeShade="BF"/>
                      <w:sz w:val="24"/>
                      <w:szCs w:val="24"/>
                    </w:rPr>
                  </w:pPr>
                  <w:r w:rsidRPr="00A138BF">
                    <w:rPr>
                      <w:rFonts w:asciiTheme="majorBidi" w:hAnsiTheme="majorBidi" w:cstheme="majorBidi"/>
                      <w:b/>
                      <w:bCs/>
                      <w:color w:val="E36C0A" w:themeColor="accent6" w:themeShade="BF"/>
                      <w:sz w:val="24"/>
                      <w:szCs w:val="24"/>
                    </w:rPr>
                    <w:t>Dalil Kedua</w:t>
                  </w:r>
                </w:p>
                <w:p w14:paraId="5C6D5B20" w14:textId="77777777" w:rsidR="00840C7A" w:rsidRDefault="00840C7A" w:rsidP="00A138BF">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14:paraId="6A4DC638" w14:textId="77777777" w:rsidR="00840C7A" w:rsidRDefault="00840C7A" w:rsidP="00A138BF">
                  <w:pPr>
                    <w:spacing w:after="0"/>
                    <w:jc w:val="right"/>
                    <w:rPr>
                      <w:rFonts w:asciiTheme="majorBidi" w:hAnsiTheme="majorBidi" w:cs="Times New Roman"/>
                      <w:color w:val="E36C0A" w:themeColor="accent6" w:themeShade="BF"/>
                      <w:sz w:val="28"/>
                      <w:szCs w:val="28"/>
                    </w:rPr>
                  </w:pPr>
                  <w:r w:rsidRPr="0096050C">
                    <w:rPr>
                      <w:rFonts w:asciiTheme="majorBidi" w:hAnsiTheme="majorBidi" w:cs="Times New Roman" w:hint="cs"/>
                      <w:color w:val="E36C0A" w:themeColor="accent6" w:themeShade="BF"/>
                      <w:sz w:val="28"/>
                      <w:szCs w:val="28"/>
                      <w:rtl/>
                    </w:rPr>
                    <w:t>وَمَا</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أَنفَقْتُم</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مِّن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نَّفَقَةٍ</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أَوْ</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نَذَرْتُم</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مِّن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نَّذْرٍ</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فَإِنَّ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اللّهَ</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يَعْلَمُهُ</w:t>
                  </w:r>
                  <w:r w:rsidRPr="0096050C">
                    <w:rPr>
                      <w:rFonts w:asciiTheme="majorBidi" w:hAnsiTheme="majorBidi" w:cs="Times New Roman"/>
                      <w:color w:val="E36C0A" w:themeColor="accent6" w:themeShade="BF"/>
                      <w:sz w:val="28"/>
                      <w:szCs w:val="28"/>
                      <w:rtl/>
                    </w:rPr>
                    <w:t xml:space="preserve"> </w:t>
                  </w:r>
                </w:p>
                <w:p w14:paraId="44BA4C41" w14:textId="77777777" w:rsidR="00840C7A" w:rsidRDefault="00840C7A" w:rsidP="00F523CA">
                  <w:pPr>
                    <w:spacing w:after="0"/>
                    <w:jc w:val="both"/>
                    <w:rPr>
                      <w:rFonts w:asciiTheme="majorBidi" w:hAnsiTheme="majorBidi" w:cstheme="majorBidi"/>
                      <w:i/>
                      <w:iCs/>
                      <w:color w:val="E36C0A" w:themeColor="accent6" w:themeShade="BF"/>
                      <w:sz w:val="24"/>
                      <w:szCs w:val="24"/>
                    </w:rPr>
                  </w:pPr>
                  <w:r w:rsidRPr="0096050C">
                    <w:rPr>
                      <w:rFonts w:asciiTheme="majorBidi" w:hAnsiTheme="majorBidi" w:cstheme="majorBidi"/>
                      <w:i/>
                      <w:iCs/>
                      <w:color w:val="E36C0A" w:themeColor="accent6" w:themeShade="BF"/>
                      <w:sz w:val="24"/>
                      <w:szCs w:val="24"/>
                    </w:rPr>
                    <w:t xml:space="preserve"> Apa saja yang kamu nafkahkan atau apa saja yang kamu nazarkan, maka sesungguhnya Allah mengetahuinya. </w:t>
                  </w:r>
                  <w:r>
                    <w:rPr>
                      <w:rFonts w:asciiTheme="majorBidi" w:hAnsiTheme="majorBidi" w:cstheme="majorBidi"/>
                      <w:i/>
                      <w:iCs/>
                      <w:color w:val="E36C0A" w:themeColor="accent6" w:themeShade="BF"/>
                      <w:sz w:val="24"/>
                      <w:szCs w:val="24"/>
                    </w:rPr>
                    <w:t>(QS. Al-Baqoroh : 270).</w:t>
                  </w:r>
                </w:p>
                <w:p w14:paraId="3A0C2165" w14:textId="77777777" w:rsidR="00840C7A" w:rsidRPr="0096050C" w:rsidRDefault="00840C7A" w:rsidP="00A138BF">
                  <w:pPr>
                    <w:spacing w:after="0"/>
                    <w:rPr>
                      <w:rFonts w:asciiTheme="majorBidi" w:hAnsiTheme="majorBidi" w:cstheme="majorBidi"/>
                      <w:color w:val="E36C0A" w:themeColor="accent6" w:themeShade="BF"/>
                      <w:sz w:val="24"/>
                      <w:szCs w:val="24"/>
                    </w:rPr>
                  </w:pPr>
                </w:p>
                <w:p w14:paraId="7E69F9FA" w14:textId="77777777" w:rsidR="00840C7A" w:rsidRPr="008E713D" w:rsidRDefault="00840C7A" w:rsidP="00A138BF">
                  <w:pPr>
                    <w:spacing w:after="0" w:line="440" w:lineRule="exact"/>
                    <w:jc w:val="right"/>
                    <w:rPr>
                      <w:rFonts w:ascii="Lotus Linotype" w:hAnsi="Lotus Linotype" w:cs="Lotus Linotype"/>
                      <w:color w:val="E36C0A" w:themeColor="accent6" w:themeShade="BF"/>
                      <w:sz w:val="29"/>
                      <w:szCs w:val="29"/>
                      <w:lang w:bidi="ar-AE"/>
                    </w:rPr>
                  </w:pPr>
                </w:p>
                <w:p w14:paraId="42A7E74D" w14:textId="77777777" w:rsidR="00840C7A" w:rsidRPr="00564CF5" w:rsidRDefault="00840C7A" w:rsidP="00A138BF">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14:paraId="3E615C00" w14:textId="77777777" w:rsidR="00840C7A" w:rsidRPr="003742A5" w:rsidRDefault="00840C7A" w:rsidP="00A138BF">
                  <w:pPr>
                    <w:spacing w:after="0"/>
                    <w:rPr>
                      <w:rFonts w:asciiTheme="majorBidi" w:hAnsiTheme="majorBidi" w:cstheme="majorBidi"/>
                      <w:color w:val="E36C0A" w:themeColor="accent6" w:themeShade="BF"/>
                      <w:sz w:val="24"/>
                      <w:szCs w:val="24"/>
                    </w:rPr>
                  </w:pPr>
                </w:p>
                <w:p w14:paraId="38133C79" w14:textId="77777777" w:rsidR="00840C7A" w:rsidRPr="00CF3ED6" w:rsidRDefault="00840C7A" w:rsidP="00A138BF"/>
              </w:txbxContent>
            </v:textbox>
          </v:rect>
        </w:pict>
      </w:r>
    </w:p>
    <w:p w14:paraId="21685FE6" w14:textId="77777777" w:rsidR="008669D8" w:rsidRDefault="008669D8" w:rsidP="009E4250"/>
    <w:p w14:paraId="3C33C928" w14:textId="77777777" w:rsidR="008669D8" w:rsidRDefault="008669D8" w:rsidP="009E4250"/>
    <w:p w14:paraId="29B8CBC4" w14:textId="77777777" w:rsidR="008669D8" w:rsidRDefault="008669D8" w:rsidP="009E4250"/>
    <w:p w14:paraId="316DD594" w14:textId="77777777" w:rsidR="008669D8" w:rsidRDefault="008669D8" w:rsidP="009E4250"/>
    <w:p w14:paraId="5DA74B28" w14:textId="77777777" w:rsidR="008669D8" w:rsidRDefault="008669D8" w:rsidP="009E4250"/>
    <w:p w14:paraId="75FB26CD" w14:textId="77777777" w:rsidR="008669D8" w:rsidRDefault="008669D8" w:rsidP="009E4250"/>
    <w:p w14:paraId="3F0C8E8B" w14:textId="77777777" w:rsidR="008669D8" w:rsidRDefault="008669D8" w:rsidP="009E4250"/>
    <w:p w14:paraId="5FC53EF0" w14:textId="77777777" w:rsidR="008669D8" w:rsidRDefault="00CF7F43" w:rsidP="009E4250">
      <w:r>
        <w:rPr>
          <w:noProof/>
        </w:rPr>
        <w:pict w14:anchorId="7E8AD729">
          <v:rect id="_x0000_s2807" style="position:absolute;margin-left:.75pt;margin-top:8pt;width:465.75pt;height:88.5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807">
              <w:txbxContent>
                <w:p w14:paraId="0D8D695A" w14:textId="77777777" w:rsidR="00840C7A" w:rsidRPr="008508EC" w:rsidRDefault="00840C7A" w:rsidP="0083477F">
                  <w:pPr>
                    <w:spacing w:after="0"/>
                    <w:ind w:firstLine="720"/>
                    <w:rPr>
                      <w:rFonts w:asciiTheme="majorBidi" w:hAnsiTheme="majorBidi" w:cstheme="majorBidi"/>
                      <w:sz w:val="24"/>
                      <w:szCs w:val="24"/>
                    </w:rPr>
                  </w:pPr>
                  <w:r>
                    <w:rPr>
                      <w:rFonts w:asciiTheme="majorBidi" w:hAnsiTheme="majorBidi" w:cstheme="majorBidi"/>
                      <w:sz w:val="24"/>
                      <w:szCs w:val="24"/>
                    </w:rPr>
                    <w:t xml:space="preserve">Korelasi dua ayat ini terhadap bab adalah bahwa nazar merupakan sebab yang dapat memasukan </w:t>
                  </w:r>
                  <w:r w:rsidRPr="00B96AEB">
                    <w:rPr>
                      <w:rFonts w:asciiTheme="majorBidi" w:hAnsiTheme="majorBidi" w:cstheme="majorBidi"/>
                      <w:i/>
                      <w:iCs/>
                      <w:sz w:val="24"/>
                      <w:szCs w:val="24"/>
                    </w:rPr>
                    <w:t>al-abror</w:t>
                  </w:r>
                  <w:r>
                    <w:rPr>
                      <w:rFonts w:asciiTheme="majorBidi" w:hAnsiTheme="majorBidi" w:cstheme="majorBidi"/>
                      <w:sz w:val="24"/>
                      <w:szCs w:val="24"/>
                    </w:rPr>
                    <w:t xml:space="preserve"> (orang-orang baik) ke dalam surga, dan nazar ini merupakan ibadah. Maka konsekuensisnya apabila dipalingkan kepada selain Allah maka masuk pada kesyirikan. Sama halnya pula dengan menggantungkan sesuatu terhadap ilmu Allah dan balasan-Nya. </w:t>
                  </w:r>
                </w:p>
              </w:txbxContent>
            </v:textbox>
          </v:rect>
        </w:pict>
      </w:r>
    </w:p>
    <w:p w14:paraId="2D0C723A" w14:textId="77777777" w:rsidR="008669D8" w:rsidRDefault="008669D8" w:rsidP="009E4250"/>
    <w:p w14:paraId="5186EA45" w14:textId="77777777" w:rsidR="008669D8" w:rsidRDefault="008669D8" w:rsidP="009E4250"/>
    <w:p w14:paraId="3FD632AE" w14:textId="77777777" w:rsidR="008669D8" w:rsidRDefault="008669D8" w:rsidP="009E4250"/>
    <w:p w14:paraId="17632058" w14:textId="77777777" w:rsidR="008669D8" w:rsidRDefault="00CF7F43" w:rsidP="009E4250">
      <w:r>
        <w:rPr>
          <w:noProof/>
        </w:rPr>
        <w:pict w14:anchorId="2F6D4D10">
          <v:rect id="_x0000_s4647" style="position:absolute;margin-left:1.5pt;margin-top:0;width:465pt;height:141pt;z-index:25391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47">
              <w:txbxContent>
                <w:p w14:paraId="3B00AB1A" w14:textId="77777777" w:rsidR="00840C7A" w:rsidRDefault="00840C7A" w:rsidP="00A138BF">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Ketiga:</w:t>
                  </w:r>
                </w:p>
                <w:p w14:paraId="23B0D5BF" w14:textId="77777777" w:rsidR="00840C7A" w:rsidRPr="00B96AEB" w:rsidRDefault="00840C7A" w:rsidP="00D53DD9">
                  <w:pPr>
                    <w:bidi/>
                    <w:spacing w:after="0" w:line="440" w:lineRule="exact"/>
                    <w:rPr>
                      <w:rFonts w:ascii="Lotus Linotype" w:hAnsi="Lotus Linotype" w:cs="Lotus Linotype"/>
                      <w:color w:val="E36C0A" w:themeColor="accent6" w:themeShade="BF"/>
                      <w:sz w:val="29"/>
                      <w:szCs w:val="29"/>
                      <w:lang w:bidi="ar-AE"/>
                    </w:rPr>
                  </w:pPr>
                  <w:r w:rsidRPr="00B96AEB">
                    <w:rPr>
                      <w:rFonts w:ascii="Lotus Linotype" w:hAnsi="Lotus Linotype" w:cs="Lotus Linotype"/>
                      <w:color w:val="E36C0A" w:themeColor="accent6" w:themeShade="BF"/>
                      <w:sz w:val="29"/>
                      <w:szCs w:val="29"/>
                      <w:rtl/>
                    </w:rPr>
                    <w:t xml:space="preserve">وَفِي الصَّحِيحِ عَنْ عَائِشَةَ </w:t>
                  </w:r>
                  <w:r w:rsidRPr="00D53DD9">
                    <w:rPr>
                      <w:rFonts w:ascii="Islamic_" w:hAnsi="Islamic_" w:cs="Adwaa Elsalaf"/>
                      <w:b/>
                      <w:bCs/>
                      <w:color w:val="E36C0A" w:themeColor="accent6" w:themeShade="BF"/>
                      <w:sz w:val="28"/>
                      <w:szCs w:val="28"/>
                    </w:rPr>
                    <w:t>d</w:t>
                  </w:r>
                  <w:r w:rsidRPr="00B96AEB">
                    <w:rPr>
                      <w:rFonts w:ascii="Lotus Linotype" w:hAnsi="Lotus Linotype" w:cs="Lotus Linotype"/>
                      <w:color w:val="E36C0A" w:themeColor="accent6" w:themeShade="BF"/>
                      <w:sz w:val="29"/>
                      <w:szCs w:val="29"/>
                      <w:rtl/>
                    </w:rPr>
                    <w:t xml:space="preserve">؛ أَنَّ رَسُولَ اللهِ </w:t>
                  </w:r>
                  <w:r w:rsidRPr="00D53DD9">
                    <w:rPr>
                      <w:rFonts w:ascii="Islamic_" w:hAnsi="Islamic_" w:cs="Lotus Linotype"/>
                      <w:color w:val="E36C0A" w:themeColor="accent6" w:themeShade="BF"/>
                      <w:sz w:val="29"/>
                      <w:szCs w:val="29"/>
                    </w:rPr>
                    <w:t>n</w:t>
                  </w:r>
                  <w:r w:rsidRPr="00B96AEB">
                    <w:rPr>
                      <w:rFonts w:ascii="Lotus Linotype" w:hAnsi="Lotus Linotype" w:cs="Lotus Linotype"/>
                      <w:color w:val="E36C0A" w:themeColor="accent6" w:themeShade="BF"/>
                      <w:sz w:val="29"/>
                      <w:szCs w:val="29"/>
                      <w:rtl/>
                    </w:rPr>
                    <w:t xml:space="preserve"> قَالَ: «</w:t>
                  </w:r>
                  <w:r w:rsidRPr="00B96AEB">
                    <w:rPr>
                      <w:rFonts w:ascii="Lotus Linotype" w:hAnsi="Lotus Linotype" w:cs="Lotus Linotype"/>
                      <w:b/>
                      <w:bCs/>
                      <w:color w:val="E36C0A" w:themeColor="accent6" w:themeShade="BF"/>
                      <w:sz w:val="29"/>
                      <w:szCs w:val="29"/>
                      <w:u w:val="single"/>
                      <w:rtl/>
                    </w:rPr>
                    <w:t>مَنْ نَذَرَ أَنْ يُطِيعَ اللهَ فَلْيُطِعْهُ</w:t>
                  </w:r>
                  <w:r w:rsidRPr="00B96AEB">
                    <w:rPr>
                      <w:rFonts w:ascii="Lotus Linotype" w:hAnsi="Lotus Linotype" w:cs="Lotus Linotype"/>
                      <w:b/>
                      <w:bCs/>
                      <w:color w:val="E36C0A" w:themeColor="accent6" w:themeShade="BF"/>
                      <w:sz w:val="29"/>
                      <w:szCs w:val="29"/>
                      <w:rtl/>
                    </w:rPr>
                    <w:t>، وَمَنْ نَذَرَ أَنْ يَعْصِيَ اللهَ فَلَا يَعْصِهِ</w:t>
                  </w:r>
                  <w:r w:rsidRPr="00B96AEB">
                    <w:rPr>
                      <w:rFonts w:ascii="Lotus Linotype" w:hAnsi="Lotus Linotype" w:cs="Lotus Linotype"/>
                      <w:color w:val="E36C0A" w:themeColor="accent6" w:themeShade="BF"/>
                      <w:sz w:val="29"/>
                      <w:szCs w:val="29"/>
                      <w:rtl/>
                    </w:rPr>
                    <w:t>».</w:t>
                  </w:r>
                </w:p>
                <w:p w14:paraId="5204B6EF" w14:textId="77777777" w:rsidR="00840C7A" w:rsidRPr="00B96AEB" w:rsidRDefault="00840C7A" w:rsidP="00A138BF">
                  <w:pPr>
                    <w:pStyle w:val="BodyText3"/>
                    <w:spacing w:before="120"/>
                    <w:jc w:val="both"/>
                    <w:rPr>
                      <w:rFonts w:asciiTheme="majorBidi" w:hAnsiTheme="majorBidi" w:cstheme="majorBidi"/>
                      <w:color w:val="E36C0A" w:themeColor="accent6" w:themeShade="BF"/>
                      <w:sz w:val="24"/>
                      <w:szCs w:val="24"/>
                      <w:rtl/>
                    </w:rPr>
                  </w:pPr>
                  <w:r w:rsidRPr="00B96AEB">
                    <w:rPr>
                      <w:rFonts w:asciiTheme="majorBidi" w:hAnsiTheme="majorBidi" w:cstheme="majorBidi"/>
                      <w:color w:val="E36C0A" w:themeColor="accent6" w:themeShade="BF"/>
                      <w:sz w:val="24"/>
                      <w:szCs w:val="24"/>
                    </w:rPr>
                    <w:t>Diriwayatkan dalam shoheh Bukhor</w:t>
                  </w:r>
                  <w:r>
                    <w:rPr>
                      <w:rFonts w:asciiTheme="majorBidi" w:hAnsiTheme="majorBidi" w:cstheme="majorBidi"/>
                      <w:color w:val="E36C0A" w:themeColor="accent6" w:themeShade="BF"/>
                      <w:sz w:val="24"/>
                      <w:szCs w:val="24"/>
                    </w:rPr>
                    <w:t>i dari Aisyah radhi Allahu anha, bahwa Rasulullah s</w:t>
                  </w:r>
                  <w:r w:rsidRPr="00B96AEB">
                    <w:rPr>
                      <w:rFonts w:asciiTheme="majorBidi" w:hAnsiTheme="majorBidi" w:cstheme="majorBidi"/>
                      <w:color w:val="E36C0A" w:themeColor="accent6" w:themeShade="BF"/>
                      <w:sz w:val="24"/>
                      <w:szCs w:val="24"/>
                    </w:rPr>
                    <w:t>hallallahu’alaihi wasallam bersabda : “Siapa yang bernadzar untuk mentaati Allah, maka ia wajib mentaatinya, dan barang siapa yang bernadzar untuk bermaksiat kepada Allah maka ia tidak boleh bermaksiat kepada-Nya (dengan melaksanakan nadzarnya itu).”</w:t>
                  </w:r>
                </w:p>
                <w:p w14:paraId="19EAD1A8" w14:textId="77777777" w:rsidR="00840C7A" w:rsidRPr="00B448BA" w:rsidRDefault="00840C7A" w:rsidP="00A138BF">
                  <w:pPr>
                    <w:pStyle w:val="BodyText3"/>
                    <w:spacing w:before="120"/>
                    <w:jc w:val="both"/>
                    <w:rPr>
                      <w:color w:val="000000"/>
                    </w:rPr>
                  </w:pPr>
                </w:p>
                <w:p w14:paraId="6079E3E9" w14:textId="77777777" w:rsidR="00840C7A" w:rsidRPr="0096050C" w:rsidRDefault="00840C7A" w:rsidP="00A138BF">
                  <w:pPr>
                    <w:spacing w:after="0"/>
                    <w:rPr>
                      <w:rFonts w:asciiTheme="majorBidi" w:hAnsiTheme="majorBidi" w:cstheme="majorBidi"/>
                      <w:color w:val="E36C0A" w:themeColor="accent6" w:themeShade="BF"/>
                      <w:sz w:val="24"/>
                      <w:szCs w:val="24"/>
                    </w:rPr>
                  </w:pPr>
                </w:p>
                <w:p w14:paraId="3F293F3B" w14:textId="77777777" w:rsidR="00840C7A" w:rsidRPr="008E713D" w:rsidRDefault="00840C7A" w:rsidP="00A138BF">
                  <w:pPr>
                    <w:spacing w:after="0" w:line="440" w:lineRule="exact"/>
                    <w:jc w:val="right"/>
                    <w:rPr>
                      <w:rFonts w:ascii="Lotus Linotype" w:hAnsi="Lotus Linotype" w:cs="Lotus Linotype"/>
                      <w:color w:val="E36C0A" w:themeColor="accent6" w:themeShade="BF"/>
                      <w:sz w:val="29"/>
                      <w:szCs w:val="29"/>
                      <w:lang w:bidi="ar-AE"/>
                    </w:rPr>
                  </w:pPr>
                </w:p>
                <w:p w14:paraId="2C6B8F41" w14:textId="77777777" w:rsidR="00840C7A" w:rsidRPr="00564CF5" w:rsidRDefault="00840C7A" w:rsidP="00A138BF">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14:paraId="35637BC4" w14:textId="77777777" w:rsidR="00840C7A" w:rsidRPr="003742A5" w:rsidRDefault="00840C7A" w:rsidP="00A138BF">
                  <w:pPr>
                    <w:spacing w:after="0"/>
                    <w:rPr>
                      <w:rFonts w:asciiTheme="majorBidi" w:hAnsiTheme="majorBidi" w:cstheme="majorBidi"/>
                      <w:color w:val="E36C0A" w:themeColor="accent6" w:themeShade="BF"/>
                      <w:sz w:val="24"/>
                      <w:szCs w:val="24"/>
                    </w:rPr>
                  </w:pPr>
                </w:p>
                <w:p w14:paraId="448FEF29" w14:textId="77777777" w:rsidR="00840C7A" w:rsidRPr="00CF3ED6" w:rsidRDefault="00840C7A" w:rsidP="00A138BF"/>
              </w:txbxContent>
            </v:textbox>
          </v:rect>
        </w:pict>
      </w:r>
    </w:p>
    <w:p w14:paraId="50DC8F5B" w14:textId="77777777" w:rsidR="008669D8" w:rsidRDefault="008669D8" w:rsidP="009E4250"/>
    <w:p w14:paraId="38748986" w14:textId="77777777" w:rsidR="008669D8" w:rsidRDefault="008669D8" w:rsidP="009E4250"/>
    <w:p w14:paraId="69CCAFFF" w14:textId="77777777" w:rsidR="00A138BF" w:rsidRDefault="00A138BF" w:rsidP="009E4250"/>
    <w:p w14:paraId="6C88AD10" w14:textId="77777777" w:rsidR="00A138BF" w:rsidRDefault="00A138BF" w:rsidP="009E4250"/>
    <w:p w14:paraId="52644070" w14:textId="77777777" w:rsidR="008669D8" w:rsidRDefault="00CF7F43" w:rsidP="009E4250">
      <w:r>
        <w:rPr>
          <w:noProof/>
        </w:rPr>
        <w:pict w14:anchorId="0F321A62">
          <v:group id="_x0000_s5167" style="position:absolute;margin-left:.75pt;margin-top:19.8pt;width:465.75pt;height:168.65pt;z-index:253913088" coordorigin="1455,11130" coordsize="9315,3373">
            <v:group id="_x0000_s5041" style="position:absolute;left:2954;top:11757;width:6346;height:315" coordorigin="2954,11637" coordsize="6346,315">
              <v:shape id="_x0000_s2815" type="#_x0000_t32" style="position:absolute;left:2957;top:11788;width:6343;height:1" o:connectortype="straight" strokecolor="#e36c0a [2409]" strokeweight="2.25pt"/>
              <v:shape id="_x0000_s2816" type="#_x0000_t32" style="position:absolute;left:6125;top:11803;width:1;height:149" o:connectortype="straight" strokecolor="#e36c0a [2409]" strokeweight="2.25pt">
                <v:stroke endarrow="block"/>
              </v:shape>
              <v:shape id="_x0000_s2817" type="#_x0000_t32" style="position:absolute;left:2954;top:11802;width:0;height:150" o:connectortype="straight" strokecolor="#e36c0a [2409]" strokeweight="2.25pt">
                <v:stroke endarrow="block"/>
              </v:shape>
              <v:shape id="_x0000_s2818" type="#_x0000_t32" style="position:absolute;left:6125;top:11637;width:1;height:165" o:connectortype="straight" strokecolor="#e36c0a [2409]" strokeweight="2.25pt"/>
              <v:shape id="_x0000_s2819" type="#_x0000_t32" style="position:absolute;left:9269;top:11788;width:1;height:149" o:connectortype="straight" strokecolor="#e36c0a [2409]" strokeweight="2.25pt">
                <v:stroke endarrow="block"/>
              </v:shape>
            </v:group>
            <v:group id="_x0000_s5040" style="position:absolute;left:1455;top:11130;width:9315;height:3373" coordorigin="1455,11010" coordsize="9315,3373">
              <v:rect id="_x0000_s2811" style="position:absolute;left:1455;top:11983;width:2955;height: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11">
                  <w:txbxContent>
                    <w:p w14:paraId="2C782820" w14:textId="77777777" w:rsidR="00840C7A" w:rsidRPr="00C96501" w:rsidRDefault="00840C7A" w:rsidP="009A3D2E">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taat karena Allah</w:t>
                      </w:r>
                    </w:p>
                    <w:p w14:paraId="18A81F15" w14:textId="77777777" w:rsidR="00840C7A" w:rsidRDefault="00840C7A" w:rsidP="00B07DA9">
                      <w:pPr>
                        <w:spacing w:after="0"/>
                        <w:jc w:val="center"/>
                        <w:rPr>
                          <w:rFonts w:ascii="Times New Roman" w:hAnsi="Times New Roman" w:cs="Times New Roman"/>
                          <w:sz w:val="24"/>
                          <w:szCs w:val="24"/>
                        </w:rPr>
                      </w:pPr>
                      <w:r>
                        <w:rPr>
                          <w:rFonts w:ascii="Times New Roman" w:hAnsi="Times New Roman" w:cs="Times New Roman"/>
                          <w:sz w:val="24"/>
                          <w:szCs w:val="24"/>
                        </w:rPr>
                        <w:t>Kedudukannya seperti bersumpah dengan Allah. Dianggap sah (ditunaikan atau ditebus dengan kafaroh).</w:t>
                      </w:r>
                    </w:p>
                    <w:p w14:paraId="04BD18BD" w14:textId="77777777" w:rsidR="00840C7A" w:rsidRPr="004D1219" w:rsidRDefault="00840C7A" w:rsidP="009A3D2E">
                      <w:pPr>
                        <w:spacing w:after="0"/>
                        <w:jc w:val="center"/>
                        <w:rPr>
                          <w:rFonts w:ascii="Times New Roman" w:hAnsi="Times New Roman" w:cs="Times New Roman"/>
                          <w:sz w:val="24"/>
                          <w:szCs w:val="24"/>
                        </w:rPr>
                      </w:pPr>
                      <w:r>
                        <w:rPr>
                          <w:rFonts w:ascii="Times New Roman" w:hAnsi="Times New Roman" w:cs="Times New Roman"/>
                          <w:sz w:val="24"/>
                          <w:szCs w:val="24"/>
                        </w:rPr>
                        <w:t>Wajib untuk ditunaikan.</w:t>
                      </w:r>
                    </w:p>
                  </w:txbxContent>
                </v:textbox>
              </v:rect>
              <v:rect id="_x0000_s2812" style="position:absolute;left:4560;top:11968;width:3090;height: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12">
                  <w:txbxContent>
                    <w:p w14:paraId="48D3EFFE" w14:textId="77777777" w:rsidR="00840C7A" w:rsidRPr="00C96501" w:rsidRDefault="00840C7A" w:rsidP="009A3D2E">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maksiat karena Allah</w:t>
                      </w:r>
                    </w:p>
                    <w:p w14:paraId="05AAC702" w14:textId="77777777" w:rsidR="00840C7A" w:rsidRDefault="00840C7A" w:rsidP="00B07DA9">
                      <w:pPr>
                        <w:spacing w:after="0"/>
                        <w:jc w:val="center"/>
                        <w:rPr>
                          <w:rFonts w:ascii="Times New Roman" w:hAnsi="Times New Roman" w:cs="Times New Roman"/>
                          <w:sz w:val="24"/>
                          <w:szCs w:val="24"/>
                        </w:rPr>
                      </w:pPr>
                      <w:r>
                        <w:rPr>
                          <w:rFonts w:ascii="Times New Roman" w:hAnsi="Times New Roman" w:cs="Times New Roman"/>
                          <w:sz w:val="24"/>
                          <w:szCs w:val="24"/>
                        </w:rPr>
                        <w:t>Kedudukannya seperti bersumpah dengan Allah. Dianggap sah (ditunaikan atau ditebus dengan kafaroh).</w:t>
                      </w:r>
                    </w:p>
                    <w:p w14:paraId="03A14224" w14:textId="77777777" w:rsidR="00840C7A" w:rsidRPr="004D1219" w:rsidRDefault="00840C7A" w:rsidP="009A3D2E">
                      <w:pPr>
                        <w:spacing w:after="0"/>
                        <w:jc w:val="center"/>
                        <w:rPr>
                          <w:rFonts w:ascii="Times New Roman" w:hAnsi="Times New Roman" w:cs="Times New Roman"/>
                          <w:sz w:val="24"/>
                          <w:szCs w:val="24"/>
                        </w:rPr>
                      </w:pPr>
                      <w:r>
                        <w:rPr>
                          <w:rFonts w:ascii="Times New Roman" w:hAnsi="Times New Roman" w:cs="Times New Roman"/>
                          <w:sz w:val="24"/>
                          <w:szCs w:val="24"/>
                        </w:rPr>
                        <w:t>Haram untuk ditunaikan.</w:t>
                      </w:r>
                    </w:p>
                  </w:txbxContent>
                </v:textbox>
              </v:rect>
              <v:rect id="_x0000_s2813" style="position:absolute;left:7815;top:11968;width:2955;height: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13">
                  <w:txbxContent>
                    <w:p w14:paraId="4481EFEF" w14:textId="77777777" w:rsidR="00840C7A" w:rsidRPr="00C96501" w:rsidRDefault="00840C7A" w:rsidP="009A3D2E">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untuk selain Allah</w:t>
                      </w:r>
                    </w:p>
                    <w:p w14:paraId="47DE6B15" w14:textId="77777777" w:rsidR="00840C7A" w:rsidRDefault="00840C7A" w:rsidP="009A3D2E">
                      <w:pPr>
                        <w:spacing w:after="0"/>
                        <w:jc w:val="center"/>
                        <w:rPr>
                          <w:rFonts w:ascii="Times New Roman" w:hAnsi="Times New Roman" w:cs="Times New Roman"/>
                          <w:sz w:val="24"/>
                          <w:szCs w:val="24"/>
                        </w:rPr>
                      </w:pPr>
                      <w:r>
                        <w:rPr>
                          <w:rFonts w:ascii="Times New Roman" w:hAnsi="Times New Roman" w:cs="Times New Roman"/>
                          <w:sz w:val="24"/>
                          <w:szCs w:val="24"/>
                        </w:rPr>
                        <w:t>Kedudukannya seperti bersumpah dengan selain Allah. Tidak dianggap sah dan di anjurkan untuk bertaubat. Merupakan syirik besar.</w:t>
                      </w:r>
                    </w:p>
                    <w:p w14:paraId="3ABED481" w14:textId="77777777" w:rsidR="00840C7A" w:rsidRPr="004D1219" w:rsidRDefault="00840C7A" w:rsidP="009A3D2E">
                      <w:pPr>
                        <w:spacing w:after="0"/>
                        <w:jc w:val="center"/>
                        <w:rPr>
                          <w:rFonts w:ascii="Times New Roman" w:hAnsi="Times New Roman" w:cs="Times New Roman"/>
                          <w:sz w:val="24"/>
                          <w:szCs w:val="24"/>
                        </w:rPr>
                      </w:pPr>
                    </w:p>
                  </w:txbxContent>
                </v:textbox>
              </v:rect>
              <v:roundrect id="_x0000_s4648" style="position:absolute;left:1860;top:11010;width:8505;height:600" arcsize="10923f" fillcolor="#ffc000" strokecolor="#f79646 [3209]" strokeweight="3pt">
                <v:fill color2="fill lighten(51)" focusposition="1" focussize="" method="linear sigma" type="gradient"/>
                <v:shadow opacity=".5" offset="-6pt,-6pt"/>
                <v:textbox style="mso-next-textbox:#_x0000_s4648">
                  <w:txbxContent>
                    <w:p w14:paraId="68E2CDA2" w14:textId="77777777" w:rsidR="00840C7A" w:rsidRPr="00AD09AA" w:rsidRDefault="00840C7A" w:rsidP="00A138B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Perbedaan antara nazar taat, nazar maksiat dan nazar untuk selain Allah ta’ala</w:t>
                      </w:r>
                    </w:p>
                    <w:p w14:paraId="5FF7A8F9" w14:textId="77777777" w:rsidR="00840C7A" w:rsidRDefault="00840C7A" w:rsidP="00A138B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bahasa : Janji dan Mewajibkan diri sendiri</w:t>
                      </w:r>
                    </w:p>
                    <w:p w14:paraId="3B1A5297" w14:textId="77777777" w:rsidR="00840C7A" w:rsidRDefault="00840C7A" w:rsidP="00A138B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istilah: Apa yang diwajibkan mukallaf atas dirinya sendiri yang asalnya tidak wajib.</w:t>
                      </w:r>
                    </w:p>
                    <w:p w14:paraId="7BDF478A" w14:textId="77777777" w:rsidR="00840C7A" w:rsidRPr="00AD09AA" w:rsidRDefault="00840C7A" w:rsidP="00A138BF">
                      <w:pPr>
                        <w:spacing w:after="0"/>
                        <w:jc w:val="center"/>
                        <w:rPr>
                          <w:rFonts w:asciiTheme="majorBidi" w:hAnsiTheme="majorBidi" w:cstheme="majorBidi"/>
                          <w:color w:val="E36C0A" w:themeColor="accent6" w:themeShade="BF"/>
                          <w:sz w:val="24"/>
                          <w:szCs w:val="24"/>
                        </w:rPr>
                      </w:pPr>
                    </w:p>
                    <w:p w14:paraId="3FC86D6C" w14:textId="77777777" w:rsidR="00840C7A" w:rsidRPr="00A35A59" w:rsidRDefault="00840C7A" w:rsidP="00A138BF">
                      <w:pPr>
                        <w:rPr>
                          <w:szCs w:val="24"/>
                        </w:rPr>
                      </w:pPr>
                    </w:p>
                  </w:txbxContent>
                </v:textbox>
              </v:roundrect>
            </v:group>
          </v:group>
        </w:pict>
      </w:r>
    </w:p>
    <w:p w14:paraId="6B08EBD1" w14:textId="77777777" w:rsidR="008669D8" w:rsidRDefault="008669D8" w:rsidP="009E4250"/>
    <w:p w14:paraId="504B96AE" w14:textId="77777777" w:rsidR="008669D8" w:rsidRDefault="008669D8" w:rsidP="009E4250"/>
    <w:p w14:paraId="7EE05E75" w14:textId="77777777" w:rsidR="008669D8" w:rsidRDefault="008669D8" w:rsidP="009E4250"/>
    <w:p w14:paraId="0094B920" w14:textId="77777777" w:rsidR="008669D8" w:rsidRDefault="008669D8" w:rsidP="009E4250"/>
    <w:p w14:paraId="648EB599" w14:textId="77777777" w:rsidR="008669D8" w:rsidRDefault="008669D8" w:rsidP="009E4250"/>
    <w:p w14:paraId="51D99888" w14:textId="77777777" w:rsidR="008669D8" w:rsidRDefault="008669D8" w:rsidP="009E4250"/>
    <w:p w14:paraId="23BD7891" w14:textId="77777777" w:rsidR="008669D8" w:rsidRDefault="00CF7F43" w:rsidP="009E4250">
      <w:r>
        <w:rPr>
          <w:noProof/>
        </w:rPr>
        <w:pict w14:anchorId="102AE497">
          <v:rect id="_x0000_s4649" style="position:absolute;margin-left:0;margin-top:1.5pt;width:468pt;height:156pt;z-index:25391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49">
              <w:txbxContent>
                <w:p w14:paraId="233E8AC9" w14:textId="77777777" w:rsidR="00840C7A" w:rsidRDefault="00840C7A" w:rsidP="005E58AB">
                  <w:pPr>
                    <w:pStyle w:val="BodyText3"/>
                    <w:jc w:val="center"/>
                    <w:rPr>
                      <w:rFonts w:asciiTheme="majorBidi" w:hAnsiTheme="majorBidi" w:cstheme="majorBidi"/>
                      <w:b/>
                      <w:bCs/>
                      <w:color w:val="E36C0A" w:themeColor="accent6" w:themeShade="BF"/>
                      <w:sz w:val="24"/>
                      <w:szCs w:val="24"/>
                    </w:rPr>
                  </w:pPr>
                  <w:r w:rsidRPr="004C311A">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315EFA0B" w14:textId="77777777" w:rsidR="00840C7A" w:rsidRDefault="00840C7A" w:rsidP="005E58AB">
                  <w:pPr>
                    <w:pStyle w:val="BodyText3"/>
                    <w:spacing w:before="120" w:line="240" w:lineRule="auto"/>
                    <w:jc w:val="both"/>
                    <w:rPr>
                      <w:rFonts w:asciiTheme="majorBidi" w:hAnsiTheme="majorBidi" w:cstheme="majorBidi"/>
                      <w:color w:val="000000"/>
                      <w:sz w:val="24"/>
                      <w:szCs w:val="24"/>
                    </w:rPr>
                  </w:pPr>
                  <w:r w:rsidRPr="00FE6CD0">
                    <w:rPr>
                      <w:rFonts w:asciiTheme="majorBidi" w:hAnsiTheme="majorBidi" w:cstheme="majorBidi"/>
                      <w:color w:val="E36C0A" w:themeColor="accent6" w:themeShade="BF"/>
                      <w:sz w:val="24"/>
                      <w:szCs w:val="24"/>
                    </w:rPr>
                    <w:t>1. Wajib menunaikan nazar</w:t>
                  </w:r>
                  <w:r>
                    <w:rPr>
                      <w:rFonts w:asciiTheme="majorBidi" w:hAnsiTheme="majorBidi" w:cstheme="majorBidi"/>
                      <w:color w:val="000000"/>
                      <w:sz w:val="24"/>
                      <w:szCs w:val="24"/>
                    </w:rPr>
                    <w:t xml:space="preserve"> (nazar ketaatan saja dan diperuntukan untuk Allah).</w:t>
                  </w:r>
                </w:p>
                <w:p w14:paraId="23AB343E" w14:textId="77777777" w:rsidR="00840C7A" w:rsidRPr="00FE6CD0" w:rsidRDefault="00840C7A" w:rsidP="005E58AB">
                  <w:pPr>
                    <w:pStyle w:val="BodyText3"/>
                    <w:spacing w:before="120" w:line="240" w:lineRule="auto"/>
                    <w:jc w:val="both"/>
                    <w:rPr>
                      <w:rFonts w:asciiTheme="majorBidi" w:hAnsiTheme="majorBidi" w:cstheme="majorBidi"/>
                      <w:color w:val="E36C0A" w:themeColor="accent6" w:themeShade="BF"/>
                      <w:sz w:val="24"/>
                      <w:szCs w:val="24"/>
                    </w:rPr>
                  </w:pPr>
                  <w:r w:rsidRPr="00FE6CD0">
                    <w:rPr>
                      <w:rFonts w:asciiTheme="majorBidi" w:hAnsiTheme="majorBidi" w:cstheme="majorBidi"/>
                      <w:color w:val="E36C0A" w:themeColor="accent6" w:themeShade="BF"/>
                      <w:sz w:val="24"/>
                      <w:szCs w:val="24"/>
                    </w:rPr>
                    <w:t>2. Apabila sudah menjadi ketetapan bahwa nadzar itu ibadah kepada Allah, maka memalingkannya kepada selain Allah adalah syirik.</w:t>
                  </w:r>
                </w:p>
                <w:p w14:paraId="79FFE37F" w14:textId="77777777" w:rsidR="00840C7A" w:rsidRDefault="00840C7A" w:rsidP="005E58AB">
                  <w:pPr>
                    <w:pStyle w:val="BodyText3"/>
                    <w:spacing w:before="120" w:line="240" w:lineRule="auto"/>
                    <w:jc w:val="both"/>
                    <w:rPr>
                      <w:rFonts w:asciiTheme="majorBidi" w:hAnsiTheme="majorBidi" w:cstheme="majorBidi"/>
                      <w:color w:val="000000"/>
                      <w:sz w:val="24"/>
                      <w:szCs w:val="24"/>
                    </w:rPr>
                  </w:pPr>
                  <w:r w:rsidRPr="00FE6CD0">
                    <w:rPr>
                      <w:rFonts w:asciiTheme="majorBidi" w:hAnsiTheme="majorBidi" w:cstheme="majorBidi"/>
                      <w:color w:val="E36C0A" w:themeColor="accent6" w:themeShade="BF"/>
                      <w:sz w:val="24"/>
                      <w:szCs w:val="24"/>
                    </w:rPr>
                    <w:t>3. Nazar maksiat tidak boleh ditunaikan.</w:t>
                  </w:r>
                  <w:r>
                    <w:rPr>
                      <w:rFonts w:asciiTheme="majorBidi" w:hAnsiTheme="majorBidi" w:cstheme="majorBidi"/>
                      <w:color w:val="000000"/>
                      <w:sz w:val="24"/>
                      <w:szCs w:val="24"/>
                    </w:rPr>
                    <w:t xml:space="preserve"> (Wajib ditebus dengan kafaroh sumpah).</w:t>
                  </w:r>
                </w:p>
                <w:p w14:paraId="68C76915" w14:textId="77777777" w:rsidR="00840C7A" w:rsidRDefault="00840C7A" w:rsidP="005E58AB">
                  <w:pPr>
                    <w:pStyle w:val="BodyText3"/>
                    <w:spacing w:before="120" w:line="240" w:lineRule="auto"/>
                    <w:jc w:val="center"/>
                    <w:rPr>
                      <w:rFonts w:asciiTheme="majorBidi" w:hAnsiTheme="majorBidi" w:cstheme="majorBidi"/>
                      <w:b/>
                      <w:bCs/>
                      <w:color w:val="000000"/>
                      <w:sz w:val="24"/>
                      <w:szCs w:val="24"/>
                    </w:rPr>
                  </w:pPr>
                  <w:r w:rsidRPr="00FE6CD0">
                    <w:rPr>
                      <w:rFonts w:asciiTheme="majorBidi" w:hAnsiTheme="majorBidi" w:cstheme="majorBidi"/>
                      <w:b/>
                      <w:bCs/>
                      <w:color w:val="000000"/>
                      <w:sz w:val="24"/>
                      <w:szCs w:val="24"/>
                    </w:rPr>
                    <w:t>Catatan</w:t>
                  </w:r>
                </w:p>
                <w:p w14:paraId="451744D6" w14:textId="77777777" w:rsidR="00840C7A" w:rsidRPr="00FE6CD0" w:rsidRDefault="00840C7A" w:rsidP="00DE0165">
                  <w:pPr>
                    <w:pStyle w:val="BodyText3"/>
                    <w:spacing w:before="120" w:line="240" w:lineRule="auto"/>
                    <w:ind w:firstLine="720"/>
                    <w:rPr>
                      <w:rFonts w:asciiTheme="majorBidi" w:hAnsiTheme="majorBidi" w:cstheme="majorBidi"/>
                      <w:color w:val="000000"/>
                      <w:sz w:val="24"/>
                      <w:szCs w:val="24"/>
                    </w:rPr>
                  </w:pPr>
                  <w:r>
                    <w:rPr>
                      <w:rFonts w:asciiTheme="majorBidi" w:hAnsiTheme="majorBidi" w:cstheme="majorBidi"/>
                      <w:color w:val="000000"/>
                      <w:sz w:val="24"/>
                      <w:szCs w:val="24"/>
                    </w:rPr>
                    <w:t xml:space="preserve">Nazar dan sumpah memiliki hukum yang saling berdekatan. Oleh karena itu, para ulama menggabungkannya dalam bab </w:t>
                  </w:r>
                  <w:r w:rsidRPr="0083477F">
                    <w:rPr>
                      <w:rFonts w:asciiTheme="majorBidi" w:hAnsiTheme="majorBidi" w:cstheme="majorBidi"/>
                      <w:i/>
                      <w:iCs/>
                      <w:color w:val="000000"/>
                      <w:sz w:val="24"/>
                      <w:szCs w:val="24"/>
                    </w:rPr>
                    <w:t>aiman</w:t>
                  </w:r>
                  <w:r>
                    <w:rPr>
                      <w:rFonts w:asciiTheme="majorBidi" w:hAnsiTheme="majorBidi" w:cstheme="majorBidi"/>
                      <w:color w:val="000000"/>
                      <w:sz w:val="24"/>
                      <w:szCs w:val="24"/>
                    </w:rPr>
                    <w:t xml:space="preserve"> (sumpah) dan nazar.</w:t>
                  </w:r>
                </w:p>
                <w:p w14:paraId="28B8A966" w14:textId="77777777" w:rsidR="00840C7A" w:rsidRPr="00B448BA" w:rsidRDefault="00840C7A" w:rsidP="005E58AB">
                  <w:pPr>
                    <w:pStyle w:val="BodyText3"/>
                    <w:spacing w:before="120" w:line="240" w:lineRule="auto"/>
                    <w:jc w:val="both"/>
                    <w:rPr>
                      <w:color w:val="000000"/>
                    </w:rPr>
                  </w:pPr>
                  <w:r w:rsidRPr="00B448BA">
                    <w:rPr>
                      <w:color w:val="000000"/>
                    </w:rPr>
                    <w:t xml:space="preserve"> </w:t>
                  </w:r>
                </w:p>
                <w:p w14:paraId="4F4777DC" w14:textId="77777777" w:rsidR="00840C7A" w:rsidRPr="00FE6CD0" w:rsidRDefault="00840C7A" w:rsidP="005E58AB">
                  <w:pPr>
                    <w:pStyle w:val="BodyText3"/>
                    <w:spacing w:before="120" w:line="240" w:lineRule="auto"/>
                    <w:jc w:val="both"/>
                    <w:rPr>
                      <w:rFonts w:asciiTheme="majorBidi" w:hAnsiTheme="majorBidi" w:cstheme="majorBidi"/>
                      <w:color w:val="000000"/>
                      <w:sz w:val="24"/>
                      <w:szCs w:val="24"/>
                    </w:rPr>
                  </w:pPr>
                </w:p>
                <w:p w14:paraId="03CE098B" w14:textId="77777777" w:rsidR="00840C7A" w:rsidRPr="00B448BA" w:rsidRDefault="00840C7A" w:rsidP="005E58AB">
                  <w:pPr>
                    <w:pStyle w:val="BodyText3"/>
                    <w:spacing w:before="120" w:line="240" w:lineRule="auto"/>
                    <w:jc w:val="both"/>
                    <w:rPr>
                      <w:color w:val="000000"/>
                    </w:rPr>
                  </w:pPr>
                </w:p>
                <w:p w14:paraId="1250CC13" w14:textId="77777777" w:rsidR="00840C7A" w:rsidRPr="00B448BA" w:rsidRDefault="00840C7A" w:rsidP="005E58AB">
                  <w:pPr>
                    <w:pStyle w:val="BodyText3"/>
                    <w:spacing w:before="120" w:line="240" w:lineRule="auto"/>
                    <w:jc w:val="both"/>
                    <w:rPr>
                      <w:color w:val="000000"/>
                    </w:rPr>
                  </w:pPr>
                </w:p>
                <w:p w14:paraId="40B1BFAE" w14:textId="77777777" w:rsidR="00840C7A" w:rsidRPr="00B448BA" w:rsidRDefault="00840C7A" w:rsidP="005E58AB">
                  <w:pPr>
                    <w:pStyle w:val="BodyText3"/>
                    <w:spacing w:before="120" w:line="240" w:lineRule="auto"/>
                    <w:jc w:val="both"/>
                    <w:rPr>
                      <w:color w:val="000000"/>
                    </w:rPr>
                  </w:pPr>
                </w:p>
                <w:p w14:paraId="7E135AB0" w14:textId="77777777" w:rsidR="00840C7A" w:rsidRPr="00B448BA" w:rsidRDefault="00840C7A" w:rsidP="005E58AB">
                  <w:pPr>
                    <w:pStyle w:val="BodyText3"/>
                    <w:spacing w:before="120" w:line="240" w:lineRule="auto"/>
                    <w:jc w:val="both"/>
                    <w:rPr>
                      <w:color w:val="000000"/>
                    </w:rPr>
                  </w:pPr>
                </w:p>
                <w:p w14:paraId="478B0208" w14:textId="77777777" w:rsidR="00840C7A" w:rsidRPr="00B448BA" w:rsidRDefault="00840C7A" w:rsidP="005E58AB">
                  <w:pPr>
                    <w:pStyle w:val="BodyText3"/>
                    <w:spacing w:before="120" w:line="240" w:lineRule="auto"/>
                    <w:jc w:val="both"/>
                    <w:rPr>
                      <w:color w:val="000000"/>
                    </w:rPr>
                  </w:pPr>
                </w:p>
                <w:p w14:paraId="3AD9BC8E" w14:textId="77777777" w:rsidR="00840C7A" w:rsidRPr="00B448BA" w:rsidRDefault="00840C7A" w:rsidP="005E58AB">
                  <w:pPr>
                    <w:pStyle w:val="BodyText3"/>
                    <w:spacing w:before="120" w:line="240" w:lineRule="auto"/>
                    <w:jc w:val="both"/>
                    <w:rPr>
                      <w:color w:val="000000"/>
                    </w:rPr>
                  </w:pPr>
                </w:p>
                <w:p w14:paraId="4E2370A5" w14:textId="77777777" w:rsidR="00840C7A" w:rsidRPr="003D4855" w:rsidRDefault="00840C7A" w:rsidP="005E58AB">
                  <w:pPr>
                    <w:pStyle w:val="BodyText3"/>
                    <w:spacing w:after="0"/>
                    <w:rPr>
                      <w:rFonts w:asciiTheme="majorBidi" w:hAnsiTheme="majorBidi" w:cstheme="majorBidi"/>
                      <w:color w:val="E36C0A" w:themeColor="accent6" w:themeShade="BF"/>
                      <w:sz w:val="24"/>
                      <w:szCs w:val="24"/>
                    </w:rPr>
                  </w:pPr>
                </w:p>
                <w:p w14:paraId="40A55AB5" w14:textId="77777777" w:rsidR="00840C7A" w:rsidRPr="00B37978" w:rsidRDefault="00840C7A" w:rsidP="005E58AB">
                  <w:pPr>
                    <w:spacing w:after="0"/>
                    <w:rPr>
                      <w:rFonts w:asciiTheme="majorBidi" w:hAnsiTheme="majorBidi" w:cstheme="majorBidi"/>
                      <w:b/>
                      <w:bCs/>
                      <w:color w:val="E36C0A" w:themeColor="accent6" w:themeShade="BF"/>
                      <w:sz w:val="24"/>
                      <w:szCs w:val="24"/>
                    </w:rPr>
                  </w:pPr>
                </w:p>
                <w:p w14:paraId="2295B9C2" w14:textId="77777777" w:rsidR="00840C7A" w:rsidRPr="00D43F35" w:rsidRDefault="00840C7A" w:rsidP="005E58AB">
                  <w:pPr>
                    <w:rPr>
                      <w:szCs w:val="24"/>
                    </w:rPr>
                  </w:pPr>
                </w:p>
              </w:txbxContent>
            </v:textbox>
          </v:rect>
        </w:pict>
      </w:r>
    </w:p>
    <w:p w14:paraId="36C72061" w14:textId="77777777" w:rsidR="008669D8" w:rsidRDefault="008669D8" w:rsidP="009E4250"/>
    <w:p w14:paraId="1031EA94" w14:textId="77777777" w:rsidR="008669D8" w:rsidRDefault="008669D8" w:rsidP="009E4250"/>
    <w:p w14:paraId="6600F23A" w14:textId="77777777" w:rsidR="008669D8" w:rsidRDefault="008669D8" w:rsidP="009E4250"/>
    <w:p w14:paraId="4D597954" w14:textId="77777777" w:rsidR="008669D8" w:rsidRDefault="008669D8" w:rsidP="009E4250"/>
    <w:p w14:paraId="7C9078AF" w14:textId="77777777" w:rsidR="008669D8" w:rsidRDefault="008669D8" w:rsidP="009E4250"/>
    <w:p w14:paraId="4D72C45D" w14:textId="77777777" w:rsidR="008669D8" w:rsidRDefault="008669D8" w:rsidP="009E4250"/>
    <w:p w14:paraId="46E4081D" w14:textId="77777777" w:rsidR="008669D8" w:rsidRDefault="008669D8" w:rsidP="009E4250"/>
    <w:p w14:paraId="351822B1" w14:textId="77777777" w:rsidR="008669D8" w:rsidRDefault="008669D8" w:rsidP="009E4250"/>
    <w:p w14:paraId="79F7B830" w14:textId="77777777" w:rsidR="008669D8" w:rsidRDefault="008669D8" w:rsidP="009E4250"/>
    <w:p w14:paraId="2F620C1D" w14:textId="77777777" w:rsidR="008669D8" w:rsidRDefault="008669D8" w:rsidP="009E4250"/>
    <w:p w14:paraId="5F7785FB" w14:textId="77777777" w:rsidR="008669D8" w:rsidRDefault="008669D8" w:rsidP="009E4250"/>
    <w:p w14:paraId="075BD909" w14:textId="77777777" w:rsidR="008669D8" w:rsidRDefault="008669D8" w:rsidP="009E4250"/>
    <w:p w14:paraId="69A1E27E" w14:textId="77777777" w:rsidR="008669D8" w:rsidRDefault="008669D8" w:rsidP="009E4250"/>
    <w:p w14:paraId="027AECC5" w14:textId="77777777" w:rsidR="008669D8" w:rsidRDefault="008669D8" w:rsidP="009E4250"/>
    <w:p w14:paraId="40D9F1BF" w14:textId="77777777" w:rsidR="008669D8" w:rsidRDefault="008669D8" w:rsidP="009E4250"/>
    <w:p w14:paraId="041BFE5D" w14:textId="77777777" w:rsidR="008669D8" w:rsidRDefault="008669D8" w:rsidP="009E4250"/>
    <w:p w14:paraId="40F9F553" w14:textId="77777777" w:rsidR="008669D8" w:rsidRDefault="008669D8" w:rsidP="009E4250"/>
    <w:p w14:paraId="50454C31" w14:textId="77777777" w:rsidR="008669D8" w:rsidRDefault="008669D8" w:rsidP="009E4250"/>
    <w:p w14:paraId="0D88C1E1" w14:textId="77777777" w:rsidR="008669D8" w:rsidRDefault="008669D8" w:rsidP="009E4250"/>
    <w:p w14:paraId="5282928E" w14:textId="77777777" w:rsidR="008669D8" w:rsidRDefault="008669D8" w:rsidP="009E4250"/>
    <w:p w14:paraId="763D25CD" w14:textId="77777777" w:rsidR="008669D8" w:rsidRDefault="008669D8" w:rsidP="009E4250"/>
    <w:p w14:paraId="22E02FF9" w14:textId="77777777" w:rsidR="008669D8" w:rsidRDefault="008669D8" w:rsidP="009E4250"/>
    <w:p w14:paraId="0D9D18BC" w14:textId="77777777" w:rsidR="008669D8" w:rsidRDefault="008669D8" w:rsidP="009E4250"/>
    <w:p w14:paraId="5ECA9D64" w14:textId="77777777" w:rsidR="008669D8" w:rsidRDefault="008669D8" w:rsidP="009E4250"/>
    <w:p w14:paraId="1E04EEE8" w14:textId="77777777" w:rsidR="008669D8" w:rsidRDefault="00CF7F43" w:rsidP="009E4250">
      <w:r>
        <w:rPr>
          <w:noProof/>
        </w:rPr>
        <w:pict w14:anchorId="5890372A">
          <v:roundrect id="_x0000_s4650" style="position:absolute;margin-left:1.5pt;margin-top:0;width:465pt;height:47.25pt;z-index:253917184" arcsize="10923f" fillcolor="#ffc000" strokecolor="#f79646 [3209]" strokeweight="5pt">
            <v:fill color2="fill lighten(51)" focusposition="1" focussize="" method="linear sigma" type="gradient"/>
            <v:stroke linestyle="thickThin"/>
            <v:shadow color="#868686"/>
            <v:textbox style="mso-next-textbox:#_x0000_s4650">
              <w:txbxContent>
                <w:p w14:paraId="656BAC8D" w14:textId="77777777" w:rsidR="00840C7A" w:rsidRPr="003658CE" w:rsidRDefault="00840C7A" w:rsidP="00457DB8">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[13] </w:t>
                  </w:r>
                  <w:r w:rsidRPr="003658CE">
                    <w:rPr>
                      <w:rFonts w:asciiTheme="majorBidi" w:hAnsiTheme="majorBidi" w:cstheme="majorBidi"/>
                      <w:b/>
                      <w:bCs/>
                      <w:color w:val="E36C0A" w:themeColor="accent6" w:themeShade="BF"/>
                      <w:sz w:val="24"/>
                      <w:szCs w:val="24"/>
                    </w:rPr>
                    <w:t xml:space="preserve">Bab Termasuk Kesyirikan </w:t>
                  </w:r>
                  <w:r w:rsidRPr="003658CE">
                    <w:rPr>
                      <w:rFonts w:asciiTheme="majorBidi" w:hAnsiTheme="majorBidi" w:cstheme="majorBidi"/>
                      <w:b/>
                      <w:bCs/>
                      <w:i/>
                      <w:iCs/>
                      <w:color w:val="E36C0A" w:themeColor="accent6" w:themeShade="BF"/>
                      <w:sz w:val="24"/>
                      <w:szCs w:val="24"/>
                    </w:rPr>
                    <w:t>Ber</w:t>
                  </w:r>
                  <w:r>
                    <w:rPr>
                      <w:rFonts w:asciiTheme="majorBidi" w:hAnsiTheme="majorBidi" w:cstheme="majorBidi"/>
                      <w:b/>
                      <w:bCs/>
                      <w:i/>
                      <w:iCs/>
                      <w:color w:val="E36C0A" w:themeColor="accent6" w:themeShade="BF"/>
                      <w:sz w:val="24"/>
                      <w:szCs w:val="24"/>
                    </w:rPr>
                    <w:t>i</w:t>
                  </w:r>
                  <w:r w:rsidRPr="003658CE">
                    <w:rPr>
                      <w:rFonts w:asciiTheme="majorBidi" w:hAnsiTheme="majorBidi" w:cstheme="majorBidi"/>
                      <w:b/>
                      <w:bCs/>
                      <w:i/>
                      <w:iCs/>
                      <w:color w:val="E36C0A" w:themeColor="accent6" w:themeShade="BF"/>
                      <w:sz w:val="24"/>
                      <w:szCs w:val="24"/>
                    </w:rPr>
                    <w:t>sti'adzah</w:t>
                  </w:r>
                  <w:r w:rsidRPr="003658CE">
                    <w:rPr>
                      <w:rFonts w:asciiTheme="majorBidi" w:hAnsiTheme="majorBidi" w:cstheme="majorBidi"/>
                      <w:b/>
                      <w:bCs/>
                      <w:color w:val="E36C0A" w:themeColor="accent6" w:themeShade="BF"/>
                      <w:sz w:val="24"/>
                      <w:szCs w:val="24"/>
                    </w:rPr>
                    <w:t xml:space="preserve"> (Meminta Perlindungan</w:t>
                  </w:r>
                  <w:r>
                    <w:rPr>
                      <w:rFonts w:asciiTheme="majorBidi" w:hAnsiTheme="majorBidi" w:cstheme="majorBidi"/>
                      <w:b/>
                      <w:bCs/>
                      <w:color w:val="E36C0A" w:themeColor="accent6" w:themeShade="BF"/>
                      <w:sz w:val="24"/>
                      <w:szCs w:val="24"/>
                    </w:rPr>
                    <w:t xml:space="preserve">) Kepada Selain Allah </w:t>
                  </w:r>
                  <w:r w:rsidRPr="003658CE">
                    <w:rPr>
                      <w:rFonts w:asciiTheme="majorBidi" w:hAnsiTheme="majorBidi" w:cstheme="majorBidi"/>
                      <w:b/>
                      <w:bCs/>
                      <w:color w:val="E36C0A" w:themeColor="accent6" w:themeShade="BF"/>
                      <w:sz w:val="24"/>
                      <w:szCs w:val="24"/>
                    </w:rPr>
                    <w:t>(Terhadap Perkara yang tidak Dimampui Kecuali Allah ta’ala)</w:t>
                  </w:r>
                </w:p>
                <w:p w14:paraId="6EC78BE4" w14:textId="77777777" w:rsidR="00840C7A" w:rsidRPr="003658CE" w:rsidRDefault="00840C7A" w:rsidP="003658CE">
                  <w:pPr>
                    <w:jc w:val="center"/>
                    <w:rPr>
                      <w:rFonts w:asciiTheme="majorBidi" w:hAnsiTheme="majorBidi" w:cstheme="majorBidi"/>
                      <w:color w:val="FF0000"/>
                      <w:sz w:val="24"/>
                      <w:szCs w:val="24"/>
                    </w:rPr>
                  </w:pPr>
                </w:p>
              </w:txbxContent>
            </v:textbox>
          </v:roundrect>
        </w:pict>
      </w:r>
    </w:p>
    <w:p w14:paraId="3E4DEB23" w14:textId="77777777" w:rsidR="008669D8" w:rsidRDefault="008669D8" w:rsidP="009E4250"/>
    <w:p w14:paraId="4E4261AD" w14:textId="77777777" w:rsidR="008669D8" w:rsidRDefault="00CF7F43" w:rsidP="009E4250">
      <w:r>
        <w:rPr>
          <w:noProof/>
        </w:rPr>
        <w:pict w14:anchorId="2FA13CF2">
          <v:rect id="_x0000_s4651" style="position:absolute;margin-left:.75pt;margin-top:3.1pt;width:465pt;height:126.75pt;z-index:25391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51">
              <w:txbxContent>
                <w:p w14:paraId="78BED60A" w14:textId="77777777" w:rsidR="00840C7A" w:rsidRDefault="00840C7A" w:rsidP="003658CE">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14:paraId="4C26275B" w14:textId="77777777" w:rsidR="00840C7A" w:rsidRPr="00F35432" w:rsidRDefault="00840C7A" w:rsidP="003658CE">
                  <w:pPr>
                    <w:pStyle w:val="BodyText3"/>
                    <w:spacing w:before="120"/>
                    <w:jc w:val="both"/>
                    <w:rPr>
                      <w:rFonts w:asciiTheme="majorBidi" w:hAnsiTheme="majorBidi" w:cstheme="majorBidi"/>
                      <w:color w:val="E36C0A" w:themeColor="accent6" w:themeShade="BF"/>
                      <w:sz w:val="24"/>
                      <w:szCs w:val="24"/>
                    </w:rPr>
                  </w:pPr>
                  <w:r w:rsidRPr="00F35432">
                    <w:rPr>
                      <w:rFonts w:asciiTheme="majorBidi" w:hAnsiTheme="majorBidi" w:cstheme="majorBidi"/>
                      <w:color w:val="E36C0A" w:themeColor="accent6" w:themeShade="BF"/>
                      <w:sz w:val="24"/>
                      <w:szCs w:val="24"/>
                    </w:rPr>
                    <w:t>Allah berfirman:</w:t>
                  </w:r>
                </w:p>
                <w:p w14:paraId="6EC0B349" w14:textId="77777777" w:rsidR="00840C7A" w:rsidRPr="00F35432" w:rsidRDefault="00840C7A" w:rsidP="003658CE">
                  <w:pPr>
                    <w:pStyle w:val="BodyText3"/>
                    <w:spacing w:before="120"/>
                    <w:jc w:val="right"/>
                    <w:rPr>
                      <w:rFonts w:asciiTheme="majorBidi" w:hAnsiTheme="majorBidi" w:cs="Times New Roman"/>
                      <w:color w:val="E36C0A" w:themeColor="accent6" w:themeShade="BF"/>
                      <w:sz w:val="28"/>
                      <w:szCs w:val="28"/>
                    </w:rPr>
                  </w:pPr>
                  <w:r w:rsidRPr="00F35432">
                    <w:rPr>
                      <w:rFonts w:asciiTheme="majorBidi" w:hAnsiTheme="majorBidi" w:cs="Times New Roman" w:hint="cs"/>
                      <w:color w:val="E36C0A" w:themeColor="accent6" w:themeShade="BF"/>
                      <w:sz w:val="28"/>
                      <w:szCs w:val="28"/>
                      <w:rtl/>
                    </w:rPr>
                    <w:t>وَأَنَّهُ</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كَانَ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رِجَالٌ</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مِّنَ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الْإِنسِ</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يَعُوذُونَ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بِرِجَالٍ</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مِّنَ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الْجِنِّ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فَزَادُوهُمْ</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رَهَقاً</w:t>
                  </w:r>
                  <w:r w:rsidRPr="00F35432">
                    <w:rPr>
                      <w:rFonts w:asciiTheme="majorBidi" w:hAnsiTheme="majorBidi" w:cs="Times New Roman"/>
                      <w:color w:val="E36C0A" w:themeColor="accent6" w:themeShade="BF"/>
                      <w:sz w:val="28"/>
                      <w:szCs w:val="28"/>
                      <w:rtl/>
                    </w:rPr>
                    <w:t xml:space="preserve"> ﴿٦﴾</w:t>
                  </w:r>
                </w:p>
                <w:p w14:paraId="71AAE091" w14:textId="77777777" w:rsidR="00840C7A" w:rsidRPr="00C27B38" w:rsidRDefault="00840C7A" w:rsidP="00F523CA">
                  <w:pPr>
                    <w:pStyle w:val="BodyText3"/>
                    <w:spacing w:before="120"/>
                    <w:jc w:val="both"/>
                    <w:rPr>
                      <w:rFonts w:asciiTheme="majorBidi" w:hAnsiTheme="majorBidi" w:cstheme="majorBidi"/>
                      <w:i/>
                      <w:iCs/>
                      <w:color w:val="E36C0A" w:themeColor="accent6" w:themeShade="BF"/>
                      <w:sz w:val="24"/>
                      <w:szCs w:val="24"/>
                    </w:rPr>
                  </w:pPr>
                  <w:r w:rsidRPr="00C27B38">
                    <w:rPr>
                      <w:rFonts w:asciiTheme="majorBidi" w:hAnsiTheme="majorBidi" w:cstheme="majorBidi"/>
                      <w:i/>
                      <w:iCs/>
                      <w:color w:val="E36C0A" w:themeColor="accent6" w:themeShade="BF"/>
                      <w:sz w:val="24"/>
                      <w:szCs w:val="24"/>
                    </w:rPr>
                    <w:t>“Bahwa ada beberapa orang laki-laki dari manusia yang meminta perlindungan kepada beberapa laki-laki dari jin, maka jin-jin itu hanya menambah dosa dan kesalahan”  (QS. Al-Jinn : 6).</w:t>
                  </w:r>
                </w:p>
                <w:p w14:paraId="43760DFE" w14:textId="77777777" w:rsidR="00840C7A" w:rsidRPr="0096050C" w:rsidRDefault="00840C7A" w:rsidP="003658CE">
                  <w:pPr>
                    <w:spacing w:after="0"/>
                    <w:rPr>
                      <w:rFonts w:asciiTheme="majorBidi" w:hAnsiTheme="majorBidi" w:cstheme="majorBidi"/>
                      <w:color w:val="E36C0A" w:themeColor="accent6" w:themeShade="BF"/>
                      <w:sz w:val="24"/>
                      <w:szCs w:val="24"/>
                    </w:rPr>
                  </w:pPr>
                </w:p>
                <w:p w14:paraId="230391BB" w14:textId="77777777" w:rsidR="00840C7A" w:rsidRPr="008E713D" w:rsidRDefault="00840C7A" w:rsidP="003658CE">
                  <w:pPr>
                    <w:spacing w:after="0" w:line="440" w:lineRule="exact"/>
                    <w:jc w:val="right"/>
                    <w:rPr>
                      <w:rFonts w:ascii="Lotus Linotype" w:hAnsi="Lotus Linotype" w:cs="Lotus Linotype"/>
                      <w:color w:val="E36C0A" w:themeColor="accent6" w:themeShade="BF"/>
                      <w:sz w:val="29"/>
                      <w:szCs w:val="29"/>
                      <w:lang w:bidi="ar-AE"/>
                    </w:rPr>
                  </w:pPr>
                </w:p>
                <w:p w14:paraId="5AFA7F36" w14:textId="77777777" w:rsidR="00840C7A" w:rsidRPr="00564CF5" w:rsidRDefault="00840C7A" w:rsidP="003658CE">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14:paraId="56EF1102" w14:textId="77777777" w:rsidR="00840C7A" w:rsidRPr="003742A5" w:rsidRDefault="00840C7A" w:rsidP="003658CE">
                  <w:pPr>
                    <w:spacing w:after="0"/>
                    <w:rPr>
                      <w:rFonts w:asciiTheme="majorBidi" w:hAnsiTheme="majorBidi" w:cstheme="majorBidi"/>
                      <w:color w:val="E36C0A" w:themeColor="accent6" w:themeShade="BF"/>
                      <w:sz w:val="24"/>
                      <w:szCs w:val="24"/>
                    </w:rPr>
                  </w:pPr>
                </w:p>
                <w:p w14:paraId="2C6C6420" w14:textId="77777777" w:rsidR="00840C7A" w:rsidRPr="00947939" w:rsidRDefault="00840C7A" w:rsidP="003658CE"/>
              </w:txbxContent>
            </v:textbox>
          </v:rect>
        </w:pict>
      </w:r>
    </w:p>
    <w:p w14:paraId="63A9FA05" w14:textId="77777777" w:rsidR="008669D8" w:rsidRDefault="008669D8" w:rsidP="009E4250"/>
    <w:p w14:paraId="0AE9794C" w14:textId="77777777" w:rsidR="008669D8" w:rsidRDefault="008669D8" w:rsidP="009E4250"/>
    <w:p w14:paraId="39DF062B" w14:textId="77777777" w:rsidR="008669D8" w:rsidRDefault="008669D8" w:rsidP="009E4250"/>
    <w:p w14:paraId="3BFC63E2" w14:textId="77777777" w:rsidR="008669D8" w:rsidRDefault="008669D8" w:rsidP="009E4250"/>
    <w:p w14:paraId="5C909AC9" w14:textId="77777777" w:rsidR="008669D8" w:rsidRDefault="00CF7F43" w:rsidP="009E4250">
      <w:r>
        <w:rPr>
          <w:noProof/>
        </w:rPr>
        <w:pict w14:anchorId="57ABDEF6">
          <v:rect id="_x0000_s2825" style="position:absolute;margin-left:.75pt;margin-top:9.4pt;width:465pt;height:132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825">
              <w:txbxContent>
                <w:p w14:paraId="118CA090" w14:textId="77777777" w:rsidR="00840C7A" w:rsidRPr="00C27B38" w:rsidRDefault="00840C7A" w:rsidP="00C27B38">
                  <w:pPr>
                    <w:spacing w:after="0"/>
                    <w:rPr>
                      <w:rFonts w:asciiTheme="majorBidi" w:hAnsiTheme="majorBidi" w:cs="Times New Roman"/>
                      <w:sz w:val="24"/>
                      <w:szCs w:val="24"/>
                    </w:rPr>
                  </w:pPr>
                  <w:r w:rsidRPr="00C27B38">
                    <w:rPr>
                      <w:rFonts w:asciiTheme="majorBidi" w:hAnsiTheme="majorBidi" w:cstheme="majorBidi"/>
                      <w:sz w:val="24"/>
                      <w:szCs w:val="24"/>
                    </w:rPr>
                    <w:t>●</w:t>
                  </w:r>
                  <w:r>
                    <w:rPr>
                      <w:rFonts w:asciiTheme="majorBidi" w:hAnsiTheme="majorBidi" w:cstheme="majorBidi"/>
                      <w:sz w:val="24"/>
                      <w:szCs w:val="24"/>
                    </w:rPr>
                    <w:t xml:space="preserve"> </w:t>
                  </w:r>
                  <w:r w:rsidRPr="00F35432">
                    <w:rPr>
                      <w:rFonts w:asciiTheme="majorBidi" w:hAnsiTheme="majorBidi" w:cs="Times New Roman" w:hint="cs"/>
                      <w:color w:val="E36C0A" w:themeColor="accent6" w:themeShade="BF"/>
                      <w:sz w:val="28"/>
                      <w:szCs w:val="28"/>
                      <w:rtl/>
                    </w:rPr>
                    <w:t>يَعُوذُونَ</w:t>
                  </w:r>
                  <w:r>
                    <w:rPr>
                      <w:rFonts w:asciiTheme="majorBidi" w:hAnsiTheme="majorBidi" w:cs="Times New Roman"/>
                      <w:color w:val="E36C0A" w:themeColor="accent6" w:themeShade="BF"/>
                      <w:sz w:val="28"/>
                      <w:szCs w:val="28"/>
                    </w:rPr>
                    <w:t xml:space="preserve"> : </w:t>
                  </w:r>
                  <w:r w:rsidRPr="00C27B38">
                    <w:rPr>
                      <w:rFonts w:asciiTheme="majorBidi" w:hAnsiTheme="majorBidi" w:cs="Times New Roman"/>
                      <w:sz w:val="24"/>
                      <w:szCs w:val="24"/>
                    </w:rPr>
                    <w:t xml:space="preserve">Mereka berlindung. </w:t>
                  </w:r>
                  <w:r w:rsidRPr="00C27B38">
                    <w:rPr>
                      <w:rFonts w:ascii="Lotus Linotype" w:hAnsi="Lotus Linotype" w:cs="Lotus Linotype" w:hint="cs"/>
                      <w:sz w:val="29"/>
                      <w:szCs w:val="29"/>
                      <w:rtl/>
                      <w:lang w:bidi="ar-AE"/>
                    </w:rPr>
                    <w:t>العياذ</w:t>
                  </w:r>
                  <w:r w:rsidRPr="00C27B38">
                    <w:rPr>
                      <w:rFonts w:asciiTheme="majorBidi" w:hAnsiTheme="majorBidi" w:cs="Times New Roman"/>
                      <w:sz w:val="24"/>
                      <w:szCs w:val="24"/>
                    </w:rPr>
                    <w:t xml:space="preserve"> (berlindung) berkaitan dengan perkara yang ditakuti. </w:t>
                  </w:r>
                  <w:r w:rsidRPr="00C27B38">
                    <w:rPr>
                      <w:rFonts w:ascii="Lotus Linotype" w:hAnsi="Lotus Linotype" w:cs="Lotus Linotype" w:hint="cs"/>
                      <w:sz w:val="29"/>
                      <w:szCs w:val="29"/>
                      <w:rtl/>
                      <w:lang w:bidi="ar-AE"/>
                    </w:rPr>
                    <w:t>اللِّياذ</w:t>
                  </w:r>
                  <w:r w:rsidRPr="00C27B38">
                    <w:rPr>
                      <w:rFonts w:ascii="Lotus Linotype" w:hAnsi="Lotus Linotype" w:cs="Lotus Linotype"/>
                      <w:sz w:val="29"/>
                      <w:szCs w:val="29"/>
                      <w:lang w:bidi="ar-AE"/>
                    </w:rPr>
                    <w:t xml:space="preserve"> </w:t>
                  </w:r>
                  <w:r w:rsidRPr="00C27B38">
                    <w:rPr>
                      <w:rFonts w:asciiTheme="majorBidi" w:hAnsiTheme="majorBidi" w:cstheme="majorBidi"/>
                      <w:sz w:val="24"/>
                      <w:szCs w:val="24"/>
                      <w:lang w:bidi="ar-AE"/>
                    </w:rPr>
                    <w:t>(berlindung)</w:t>
                  </w:r>
                  <w:r w:rsidRPr="00C27B38">
                    <w:rPr>
                      <w:rFonts w:ascii="Lotus Linotype" w:hAnsi="Lotus Linotype" w:cs="Lotus Linotype"/>
                      <w:sz w:val="29"/>
                      <w:szCs w:val="29"/>
                      <w:lang w:bidi="ar-AE"/>
                    </w:rPr>
                    <w:t xml:space="preserve"> </w:t>
                  </w:r>
                  <w:r w:rsidRPr="00C27B38">
                    <w:rPr>
                      <w:rFonts w:asciiTheme="majorBidi" w:hAnsiTheme="majorBidi" w:cs="Times New Roman"/>
                      <w:sz w:val="24"/>
                      <w:szCs w:val="24"/>
                    </w:rPr>
                    <w:t>berkaitan dengan perkara yang diharapkan.</w:t>
                  </w:r>
                </w:p>
                <w:p w14:paraId="5AF8623E" w14:textId="77777777" w:rsidR="00840C7A" w:rsidRPr="00E64638" w:rsidRDefault="00840C7A" w:rsidP="001B4E07">
                  <w:pPr>
                    <w:spacing w:after="0"/>
                    <w:rPr>
                      <w:rFonts w:asciiTheme="majorBidi" w:hAnsiTheme="majorBidi" w:cstheme="majorBidi"/>
                      <w:sz w:val="24"/>
                      <w:szCs w:val="24"/>
                    </w:rPr>
                  </w:pPr>
                  <w:r w:rsidRPr="00C27B38">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C27B38">
                    <w:rPr>
                      <w:rFonts w:asciiTheme="majorBidi" w:hAnsiTheme="majorBidi" w:cstheme="majorBidi"/>
                      <w:i/>
                      <w:iCs/>
                      <w:color w:val="E36C0A" w:themeColor="accent6" w:themeShade="BF"/>
                      <w:sz w:val="24"/>
                      <w:szCs w:val="24"/>
                    </w:rPr>
                    <w:t xml:space="preserve"> maka jin-jin itu hanya menambah dosa dan kesalahan</w:t>
                  </w:r>
                  <w:r>
                    <w:rPr>
                      <w:rFonts w:asciiTheme="majorBidi" w:hAnsiTheme="majorBidi" w:cstheme="majorBidi"/>
                      <w:color w:val="E36C0A" w:themeColor="accent6" w:themeShade="BF"/>
                      <w:sz w:val="24"/>
                      <w:szCs w:val="24"/>
                    </w:rPr>
                    <w:t xml:space="preserve"> }: </w:t>
                  </w:r>
                  <w:r w:rsidRPr="00326640">
                    <w:rPr>
                      <w:rFonts w:ascii="Lotus Linotype" w:hAnsi="Lotus Linotype" w:cs="Lotus Linotype" w:hint="cs"/>
                      <w:sz w:val="29"/>
                      <w:szCs w:val="29"/>
                      <w:rtl/>
                      <w:lang w:bidi="ar-AE"/>
                    </w:rPr>
                    <w:t>الذُّعر</w:t>
                  </w:r>
                  <w:r>
                    <w:rPr>
                      <w:rFonts w:ascii="Lotus Linotype" w:hAnsi="Lotus Linotype" w:cs="Lotus Linotype"/>
                      <w:sz w:val="29"/>
                      <w:szCs w:val="29"/>
                      <w:lang w:bidi="ar-AE"/>
                    </w:rPr>
                    <w:t xml:space="preserve"> </w:t>
                  </w:r>
                  <w:r w:rsidRPr="00E64638">
                    <w:rPr>
                      <w:rFonts w:asciiTheme="majorBidi" w:hAnsiTheme="majorBidi" w:cstheme="majorBidi"/>
                      <w:sz w:val="24"/>
                      <w:szCs w:val="24"/>
                      <w:lang w:bidi="ar-AE"/>
                    </w:rPr>
                    <w:t>dan</w:t>
                  </w:r>
                  <w:r>
                    <w:rPr>
                      <w:rFonts w:ascii="Lotus Linotype" w:hAnsi="Lotus Linotype" w:cs="Lotus Linotype"/>
                      <w:sz w:val="29"/>
                      <w:szCs w:val="29"/>
                      <w:lang w:bidi="ar-AE"/>
                    </w:rPr>
                    <w:t xml:space="preserve"> </w:t>
                  </w:r>
                  <w:r w:rsidRPr="00326640">
                    <w:rPr>
                      <w:rFonts w:ascii="Lotus Linotype" w:hAnsi="Lotus Linotype" w:cs="Lotus Linotype" w:hint="cs"/>
                      <w:sz w:val="29"/>
                      <w:szCs w:val="29"/>
                      <w:rtl/>
                      <w:lang w:bidi="ar-AE"/>
                    </w:rPr>
                    <w:t>الخوف</w:t>
                  </w:r>
                  <w:r>
                    <w:rPr>
                      <w:rFonts w:ascii="Lotus Linotype" w:hAnsi="Lotus Linotype" w:cs="Lotus Linotype"/>
                      <w:sz w:val="29"/>
                      <w:szCs w:val="29"/>
                      <w:lang w:bidi="ar-AE"/>
                    </w:rPr>
                    <w:t xml:space="preserve"> </w:t>
                  </w:r>
                  <w:r w:rsidRPr="00C27B38">
                    <w:rPr>
                      <w:rFonts w:asciiTheme="majorBidi" w:hAnsiTheme="majorBidi" w:cstheme="majorBidi"/>
                      <w:sz w:val="24"/>
                      <w:szCs w:val="24"/>
                      <w:lang w:bidi="ar-AE"/>
                    </w:rPr>
                    <w:t>adanya di</w:t>
                  </w:r>
                  <w:r>
                    <w:rPr>
                      <w:rFonts w:ascii="Lotus Linotype" w:hAnsi="Lotus Linotype" w:cs="Lotus Linotype"/>
                      <w:sz w:val="24"/>
                      <w:szCs w:val="24"/>
                      <w:lang w:bidi="ar-AE"/>
                    </w:rPr>
                    <w:t xml:space="preserve"> dalam hati, a</w:t>
                  </w:r>
                  <w:r w:rsidRPr="00E64638">
                    <w:rPr>
                      <w:rFonts w:ascii="Lotus Linotype" w:hAnsi="Lotus Linotype" w:cs="Lotus Linotype"/>
                      <w:sz w:val="24"/>
                      <w:szCs w:val="24"/>
                      <w:lang w:bidi="ar-AE"/>
                    </w:rPr>
                    <w:t>dapun</w:t>
                  </w:r>
                  <w:r>
                    <w:rPr>
                      <w:rFonts w:ascii="Lotus Linotype" w:hAnsi="Lotus Linotype" w:cs="Lotus Linotype"/>
                      <w:sz w:val="29"/>
                      <w:szCs w:val="29"/>
                      <w:lang w:bidi="ar-AE"/>
                    </w:rPr>
                    <w:t xml:space="preserve"> </w:t>
                  </w:r>
                  <w:r w:rsidRPr="00326640">
                    <w:rPr>
                      <w:rFonts w:ascii="Lotus Linotype" w:hAnsi="Lotus Linotype" w:cs="Lotus Linotype" w:hint="cs"/>
                      <w:sz w:val="29"/>
                      <w:szCs w:val="29"/>
                      <w:rtl/>
                      <w:lang w:bidi="ar-AE"/>
                    </w:rPr>
                    <w:t>الرَّهق</w:t>
                  </w:r>
                  <w:r>
                    <w:rPr>
                      <w:rFonts w:ascii="Lotus Linotype" w:hAnsi="Lotus Linotype" w:cs="Lotus Linotype"/>
                      <w:sz w:val="29"/>
                      <w:szCs w:val="29"/>
                      <w:lang w:bidi="ar-AE"/>
                    </w:rPr>
                    <w:t xml:space="preserve"> </w:t>
                  </w:r>
                  <w:r w:rsidRPr="00E64638">
                    <w:rPr>
                      <w:rFonts w:ascii="Lotus Linotype" w:hAnsi="Lotus Linotype" w:cs="Lotus Linotype"/>
                      <w:sz w:val="24"/>
                      <w:szCs w:val="24"/>
                      <w:lang w:bidi="ar-AE"/>
                    </w:rPr>
                    <w:t xml:space="preserve">berkaitan dengan badan. </w:t>
                  </w:r>
                  <w:r>
                    <w:rPr>
                      <w:rFonts w:ascii="Lotus Linotype" w:hAnsi="Lotus Linotype" w:cs="Lotus Linotype"/>
                      <w:sz w:val="24"/>
                      <w:szCs w:val="24"/>
                      <w:lang w:bidi="ar-AE"/>
                    </w:rPr>
                    <w:t>Orang yang meminta perlindungan kepada selain Allah tidak akan memberi manfaat kepadanya melainkan semakin menambah dosa dan kesalahannya. Dan itu adalah masuk pada syirik besar. Sehingga pelakunya sangat pantas untuk dibalas dengan lawan dari apa yang dia ingingkan.</w:t>
                  </w:r>
                </w:p>
              </w:txbxContent>
            </v:textbox>
          </v:rect>
        </w:pict>
      </w:r>
    </w:p>
    <w:p w14:paraId="328EE803" w14:textId="77777777" w:rsidR="008669D8" w:rsidRDefault="008669D8" w:rsidP="009E4250"/>
    <w:p w14:paraId="2F679082" w14:textId="77777777" w:rsidR="008669D8" w:rsidRDefault="008669D8" w:rsidP="009E4250"/>
    <w:p w14:paraId="331FA7C4" w14:textId="77777777" w:rsidR="008669D8" w:rsidRDefault="008669D8" w:rsidP="009E4250"/>
    <w:p w14:paraId="6073CA31" w14:textId="77777777" w:rsidR="008669D8" w:rsidRDefault="008669D8" w:rsidP="009E4250"/>
    <w:p w14:paraId="55209849" w14:textId="77777777" w:rsidR="008669D8" w:rsidRDefault="00CF7F43" w:rsidP="009E4250">
      <w:r>
        <w:rPr>
          <w:noProof/>
        </w:rPr>
        <w:pict w14:anchorId="77957568">
          <v:rect id="_x0000_s4652" style="position:absolute;margin-left:.75pt;margin-top:18.7pt;width:465pt;height:153.75pt;z-index:25391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52">
              <w:txbxContent>
                <w:p w14:paraId="28D99091" w14:textId="77777777" w:rsidR="00840C7A" w:rsidRDefault="00840C7A" w:rsidP="003658CE">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14:paraId="3D8BE38B" w14:textId="77777777" w:rsidR="00840C7A" w:rsidRPr="00F05D44" w:rsidRDefault="00840C7A" w:rsidP="00D53DD9">
                  <w:pPr>
                    <w:bidi/>
                    <w:spacing w:after="0" w:line="440" w:lineRule="exact"/>
                    <w:rPr>
                      <w:rFonts w:ascii="Lotus Linotype" w:hAnsi="Lotus Linotype" w:cs="Lotus Linotype"/>
                      <w:color w:val="E36C0A" w:themeColor="accent6" w:themeShade="BF"/>
                      <w:sz w:val="29"/>
                      <w:szCs w:val="29"/>
                    </w:rPr>
                  </w:pPr>
                  <w:r w:rsidRPr="00F05D44">
                    <w:rPr>
                      <w:rFonts w:ascii="Lotus Linotype" w:hAnsi="Lotus Linotype" w:cs="Lotus Linotype"/>
                      <w:color w:val="E36C0A" w:themeColor="accent6" w:themeShade="BF"/>
                      <w:sz w:val="29"/>
                      <w:szCs w:val="29"/>
                      <w:rtl/>
                    </w:rPr>
                    <w:t xml:space="preserve">وَعَنْ خَوْلَةَ بِنْتِ حَكِيمٍ </w:t>
                  </w:r>
                  <w:r w:rsidRPr="00D53DD9">
                    <w:rPr>
                      <w:rFonts w:ascii="Islamic_" w:hAnsi="Islamic_" w:cs="Adwaa Elsalaf"/>
                      <w:b/>
                      <w:bCs/>
                      <w:color w:val="E36C0A" w:themeColor="accent6" w:themeShade="BF"/>
                      <w:sz w:val="29"/>
                      <w:szCs w:val="29"/>
                    </w:rPr>
                    <w:t>d</w:t>
                  </w:r>
                  <w:r w:rsidRPr="00F05D44">
                    <w:rPr>
                      <w:rFonts w:ascii="Lotus Linotype" w:hAnsi="Lotus Linotype" w:cs="Lotus Linotype"/>
                      <w:color w:val="E36C0A" w:themeColor="accent6" w:themeShade="BF"/>
                      <w:sz w:val="29"/>
                      <w:szCs w:val="29"/>
                      <w:rtl/>
                    </w:rPr>
                    <w:t xml:space="preserve"> قَالَتْ: سَمِعْتُ رَسُولَ اللهِ </w:t>
                  </w:r>
                  <w:r w:rsidRPr="00D53DD9">
                    <w:rPr>
                      <w:rFonts w:ascii="Islamic_" w:hAnsi="Islamic_" w:cs="Lotus Linotype"/>
                      <w:color w:val="E36C0A" w:themeColor="accent6" w:themeShade="BF"/>
                      <w:sz w:val="29"/>
                      <w:szCs w:val="29"/>
                    </w:rPr>
                    <w:t>n</w:t>
                  </w:r>
                  <w:r w:rsidRPr="00F05D44">
                    <w:rPr>
                      <w:rFonts w:ascii="Lotus Linotype" w:hAnsi="Lotus Linotype" w:cs="Lotus Linotype"/>
                      <w:color w:val="E36C0A" w:themeColor="accent6" w:themeShade="BF"/>
                      <w:sz w:val="29"/>
                      <w:szCs w:val="29"/>
                      <w:rtl/>
                    </w:rPr>
                    <w:t xml:space="preserve"> يَقُولُ: «</w:t>
                  </w:r>
                  <w:r w:rsidRPr="00F05D44">
                    <w:rPr>
                      <w:rFonts w:ascii="Lotus Linotype" w:hAnsi="Lotus Linotype" w:cs="Lotus Linotype"/>
                      <w:b/>
                      <w:bCs/>
                      <w:color w:val="E36C0A" w:themeColor="accent6" w:themeShade="BF"/>
                      <w:sz w:val="29"/>
                      <w:szCs w:val="29"/>
                      <w:rtl/>
                    </w:rPr>
                    <w:t>مَنْ نَزَلَ مَنْزِلًا فَقَالَ: (</w:t>
                  </w:r>
                  <w:r w:rsidRPr="00F05D44">
                    <w:rPr>
                      <w:rFonts w:ascii="Lotus Linotype" w:hAnsi="Lotus Linotype" w:cs="Lotus Linotype"/>
                      <w:b/>
                      <w:bCs/>
                      <w:color w:val="E36C0A" w:themeColor="accent6" w:themeShade="BF"/>
                      <w:sz w:val="29"/>
                      <w:szCs w:val="29"/>
                      <w:u w:val="single"/>
                      <w:rtl/>
                    </w:rPr>
                    <w:t>أَعُوذُ بِكَلِمَاتِ اللهِ التَّامَّاتِ</w:t>
                  </w:r>
                  <w:r w:rsidRPr="00F05D44">
                    <w:rPr>
                      <w:rFonts w:ascii="Lotus Linotype" w:hAnsi="Lotus Linotype" w:cs="Lotus Linotype"/>
                      <w:b/>
                      <w:bCs/>
                      <w:color w:val="E36C0A" w:themeColor="accent6" w:themeShade="BF"/>
                      <w:sz w:val="29"/>
                      <w:szCs w:val="29"/>
                      <w:rtl/>
                    </w:rPr>
                    <w:t xml:space="preserve"> مِنْ شَرِّ مَا خَلَقَ)، لَمْ يَضُرَّهُ شَيْءٌ حَتَّى يَرْحَلَ مِنْ مَنْزِلِهِ ذَلِكَ</w:t>
                  </w:r>
                  <w:r w:rsidRPr="00F05D44">
                    <w:rPr>
                      <w:rFonts w:ascii="Lotus Linotype" w:hAnsi="Lotus Linotype" w:cs="Lotus Linotype"/>
                      <w:color w:val="E36C0A" w:themeColor="accent6" w:themeShade="BF"/>
                      <w:sz w:val="29"/>
                      <w:szCs w:val="29"/>
                      <w:rtl/>
                    </w:rPr>
                    <w:t>»</w:t>
                  </w:r>
                  <w:r w:rsidRPr="00F05D44">
                    <w:rPr>
                      <w:rFonts w:ascii="Lotus Linotype" w:hAnsi="Lotus Linotype" w:cs="Lotus Linotype" w:hint="cs"/>
                      <w:color w:val="E36C0A" w:themeColor="accent6" w:themeShade="BF"/>
                      <w:sz w:val="29"/>
                      <w:szCs w:val="29"/>
                      <w:rtl/>
                    </w:rPr>
                    <w:t>،</w:t>
                  </w:r>
                  <w:r w:rsidRPr="00F05D44">
                    <w:rPr>
                      <w:rFonts w:ascii="Lotus Linotype" w:hAnsi="Lotus Linotype" w:cs="Lotus Linotype"/>
                      <w:color w:val="E36C0A" w:themeColor="accent6" w:themeShade="BF"/>
                      <w:sz w:val="29"/>
                      <w:szCs w:val="29"/>
                      <w:rtl/>
                    </w:rPr>
                    <w:t xml:space="preserve"> رَوَاهُ مُسْلِمٌ</w:t>
                  </w:r>
                  <w:r w:rsidRPr="00F05D44">
                    <w:rPr>
                      <w:rFonts w:ascii="Lotus Linotype" w:hAnsi="Lotus Linotype" w:cs="Lotus Linotype" w:hint="cs"/>
                      <w:color w:val="E36C0A" w:themeColor="accent6" w:themeShade="BF"/>
                      <w:sz w:val="29"/>
                      <w:szCs w:val="29"/>
                      <w:rtl/>
                    </w:rPr>
                    <w:t>.</w:t>
                  </w:r>
                </w:p>
                <w:p w14:paraId="3AA50F4F" w14:textId="77777777" w:rsidR="00840C7A" w:rsidRPr="00F05D44" w:rsidRDefault="00840C7A" w:rsidP="003658CE">
                  <w:pPr>
                    <w:pStyle w:val="BodyText3"/>
                    <w:spacing w:before="120"/>
                    <w:jc w:val="both"/>
                    <w:rPr>
                      <w:rFonts w:asciiTheme="majorBidi" w:hAnsiTheme="majorBidi" w:cstheme="majorBidi"/>
                      <w:color w:val="E36C0A" w:themeColor="accent6" w:themeShade="BF"/>
                      <w:sz w:val="24"/>
                      <w:szCs w:val="24"/>
                      <w:rtl/>
                    </w:rPr>
                  </w:pPr>
                  <w:r w:rsidRPr="00F05D44">
                    <w:rPr>
                      <w:rFonts w:asciiTheme="majorBidi" w:hAnsiTheme="majorBidi" w:cstheme="majorBidi"/>
                      <w:color w:val="E36C0A" w:themeColor="accent6" w:themeShade="BF"/>
                      <w:sz w:val="24"/>
                      <w:szCs w:val="24"/>
                    </w:rPr>
                    <w:t>Khaulah binti Hakim menuturkan : aku mendengar Rasulullah Shallallahu’alaihi wasallam bersabda : “Barang siapa yang singgah di suatu tempat, l</w:t>
                  </w:r>
                  <w:r>
                    <w:rPr>
                      <w:rFonts w:asciiTheme="majorBidi" w:hAnsiTheme="majorBidi" w:cstheme="majorBidi"/>
                      <w:color w:val="E36C0A" w:themeColor="accent6" w:themeShade="BF"/>
                      <w:sz w:val="24"/>
                      <w:szCs w:val="24"/>
                    </w:rPr>
                    <w:t>alu ia berdo’a : “</w:t>
                  </w:r>
                  <w:r w:rsidRPr="00F05D44">
                    <w:rPr>
                      <w:rFonts w:asciiTheme="majorBidi" w:hAnsiTheme="majorBidi" w:cstheme="majorBidi"/>
                      <w:color w:val="E36C0A" w:themeColor="accent6" w:themeShade="BF"/>
                      <w:sz w:val="24"/>
                      <w:szCs w:val="24"/>
                    </w:rPr>
                    <w:t>aku berlindung dengan kalam Allah yang maha sempurna dari kejahatan</w:t>
                  </w:r>
                  <w:r>
                    <w:rPr>
                      <w:rFonts w:asciiTheme="majorBidi" w:hAnsiTheme="majorBidi" w:cstheme="majorBidi"/>
                      <w:color w:val="E36C0A" w:themeColor="accent6" w:themeShade="BF"/>
                      <w:sz w:val="24"/>
                      <w:szCs w:val="24"/>
                    </w:rPr>
                    <w:t xml:space="preserve"> semua mahluk yang Dia ciptakan”,</w:t>
                  </w:r>
                  <w:r w:rsidRPr="00F05D44">
                    <w:rPr>
                      <w:rFonts w:asciiTheme="majorBidi" w:hAnsiTheme="majorBidi" w:cstheme="majorBidi"/>
                      <w:color w:val="E36C0A" w:themeColor="accent6" w:themeShade="BF"/>
                      <w:sz w:val="24"/>
                      <w:szCs w:val="24"/>
                    </w:rPr>
                    <w:t xml:space="preserve"> maka tidak ada sesuatu</w:t>
                  </w:r>
                  <w:r>
                    <w:rPr>
                      <w:rFonts w:asciiTheme="majorBidi" w:hAnsiTheme="majorBidi" w:cstheme="majorBidi"/>
                      <w:color w:val="E36C0A" w:themeColor="accent6" w:themeShade="BF"/>
                      <w:sz w:val="24"/>
                      <w:szCs w:val="24"/>
                    </w:rPr>
                    <w:t xml:space="preserve"> apa</w:t>
                  </w:r>
                  <w:r w:rsidRPr="00F05D44">
                    <w:rPr>
                      <w:rFonts w:asciiTheme="majorBidi" w:hAnsiTheme="majorBidi" w:cstheme="majorBidi"/>
                      <w:color w:val="E36C0A" w:themeColor="accent6" w:themeShade="BF"/>
                      <w:sz w:val="24"/>
                      <w:szCs w:val="24"/>
                    </w:rPr>
                    <w:t>pun yang membahayakan dirinya sampai dia beranjak dari tempatnya itu” (HR. Muslim).</w:t>
                  </w:r>
                </w:p>
                <w:p w14:paraId="69490BEF" w14:textId="77777777" w:rsidR="00840C7A" w:rsidRPr="00B448BA" w:rsidRDefault="00840C7A" w:rsidP="003658CE">
                  <w:pPr>
                    <w:pStyle w:val="BodyText3"/>
                    <w:spacing w:before="120"/>
                    <w:jc w:val="both"/>
                    <w:rPr>
                      <w:color w:val="000000"/>
                      <w:rtl/>
                    </w:rPr>
                  </w:pPr>
                </w:p>
                <w:p w14:paraId="325BBF8B" w14:textId="77777777" w:rsidR="00840C7A" w:rsidRPr="00F05D44" w:rsidRDefault="00840C7A" w:rsidP="003658CE">
                  <w:pPr>
                    <w:pStyle w:val="BodyText3"/>
                    <w:spacing w:before="120"/>
                    <w:jc w:val="both"/>
                    <w:rPr>
                      <w:color w:val="000000"/>
                    </w:rPr>
                  </w:pPr>
                </w:p>
                <w:p w14:paraId="04D00AAC" w14:textId="77777777" w:rsidR="00840C7A" w:rsidRPr="0096050C" w:rsidRDefault="00840C7A" w:rsidP="003658CE">
                  <w:pPr>
                    <w:spacing w:after="0"/>
                    <w:rPr>
                      <w:rFonts w:asciiTheme="majorBidi" w:hAnsiTheme="majorBidi" w:cstheme="majorBidi"/>
                      <w:color w:val="E36C0A" w:themeColor="accent6" w:themeShade="BF"/>
                      <w:sz w:val="24"/>
                      <w:szCs w:val="24"/>
                    </w:rPr>
                  </w:pPr>
                </w:p>
                <w:p w14:paraId="3C360D6D" w14:textId="77777777" w:rsidR="00840C7A" w:rsidRPr="008E713D" w:rsidRDefault="00840C7A" w:rsidP="003658CE">
                  <w:pPr>
                    <w:spacing w:after="0" w:line="440" w:lineRule="exact"/>
                    <w:jc w:val="right"/>
                    <w:rPr>
                      <w:rFonts w:ascii="Lotus Linotype" w:hAnsi="Lotus Linotype" w:cs="Lotus Linotype"/>
                      <w:color w:val="E36C0A" w:themeColor="accent6" w:themeShade="BF"/>
                      <w:sz w:val="29"/>
                      <w:szCs w:val="29"/>
                      <w:lang w:bidi="ar-AE"/>
                    </w:rPr>
                  </w:pPr>
                </w:p>
                <w:p w14:paraId="00ADD722" w14:textId="77777777" w:rsidR="00840C7A" w:rsidRPr="00564CF5" w:rsidRDefault="00840C7A" w:rsidP="003658CE">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14:paraId="2822E03C" w14:textId="77777777" w:rsidR="00840C7A" w:rsidRPr="003742A5" w:rsidRDefault="00840C7A" w:rsidP="003658CE">
                  <w:pPr>
                    <w:spacing w:after="0"/>
                    <w:rPr>
                      <w:rFonts w:asciiTheme="majorBidi" w:hAnsiTheme="majorBidi" w:cstheme="majorBidi"/>
                      <w:color w:val="E36C0A" w:themeColor="accent6" w:themeShade="BF"/>
                      <w:sz w:val="24"/>
                      <w:szCs w:val="24"/>
                    </w:rPr>
                  </w:pPr>
                </w:p>
                <w:p w14:paraId="5D013011" w14:textId="77777777" w:rsidR="00840C7A" w:rsidRPr="00947939" w:rsidRDefault="00840C7A" w:rsidP="003658CE"/>
              </w:txbxContent>
            </v:textbox>
          </v:rect>
        </w:pict>
      </w:r>
    </w:p>
    <w:p w14:paraId="5E7F043B" w14:textId="77777777" w:rsidR="008669D8" w:rsidRDefault="008669D8" w:rsidP="009E4250"/>
    <w:p w14:paraId="49D231DC" w14:textId="77777777" w:rsidR="008669D8" w:rsidRDefault="008669D8" w:rsidP="009E4250"/>
    <w:p w14:paraId="1FCFAA61" w14:textId="77777777" w:rsidR="008669D8" w:rsidRDefault="008669D8" w:rsidP="009E4250"/>
    <w:p w14:paraId="7CC7FC76" w14:textId="77777777" w:rsidR="008669D8" w:rsidRDefault="008669D8" w:rsidP="009E4250"/>
    <w:p w14:paraId="1F2D4809" w14:textId="77777777" w:rsidR="008669D8" w:rsidRDefault="008669D8" w:rsidP="009E4250"/>
    <w:p w14:paraId="27313CD7" w14:textId="77777777" w:rsidR="008669D8" w:rsidRDefault="008669D8" w:rsidP="009E4250"/>
    <w:p w14:paraId="26F7C718" w14:textId="77777777" w:rsidR="008669D8" w:rsidRDefault="00CF7F43" w:rsidP="009E4250">
      <w:r>
        <w:rPr>
          <w:noProof/>
        </w:rPr>
        <w:pict w14:anchorId="3BC60227">
          <v:rect id="_x0000_s2827" style="position:absolute;margin-left:1.5pt;margin-top:.35pt;width:464.25pt;height:164.25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827">
              <w:txbxContent>
                <w:p w14:paraId="736B0815" w14:textId="77777777" w:rsidR="00840C7A" w:rsidRPr="001B4E07" w:rsidRDefault="00840C7A" w:rsidP="007B3000">
                  <w:pPr>
                    <w:spacing w:after="0"/>
                    <w:rPr>
                      <w:rFonts w:asciiTheme="majorBidi" w:hAnsiTheme="majorBidi" w:cstheme="majorBidi"/>
                      <w:sz w:val="24"/>
                      <w:szCs w:val="24"/>
                    </w:rPr>
                  </w:pPr>
                  <w:r w:rsidRPr="001B4E07">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F05D44">
                    <w:rPr>
                      <w:rFonts w:ascii="Lotus Linotype" w:hAnsi="Lotus Linotype" w:cs="Lotus Linotype"/>
                      <w:b/>
                      <w:bCs/>
                      <w:color w:val="E36C0A" w:themeColor="accent6" w:themeShade="BF"/>
                      <w:sz w:val="29"/>
                      <w:szCs w:val="29"/>
                      <w:rtl/>
                    </w:rPr>
                    <w:t>مَنْزِلً</w:t>
                  </w:r>
                  <w:r>
                    <w:rPr>
                      <w:rFonts w:ascii="Lotus Linotype" w:hAnsi="Lotus Linotype" w:cs="Lotus Linotype"/>
                      <w:b/>
                      <w:bCs/>
                      <w:color w:val="E36C0A" w:themeColor="accent6" w:themeShade="BF"/>
                      <w:sz w:val="29"/>
                      <w:szCs w:val="29"/>
                    </w:rPr>
                    <w:t xml:space="preserve"> </w:t>
                  </w:r>
                  <w:r w:rsidRPr="007B3000">
                    <w:rPr>
                      <w:rFonts w:asciiTheme="majorBidi" w:hAnsiTheme="majorBidi" w:cstheme="majorBidi"/>
                      <w:color w:val="E36C0A" w:themeColor="accent6" w:themeShade="BF"/>
                      <w:sz w:val="24"/>
                      <w:szCs w:val="24"/>
                    </w:rPr>
                    <w:t xml:space="preserve">(tempat) : </w:t>
                  </w:r>
                  <w:r w:rsidRPr="001B4E07">
                    <w:rPr>
                      <w:rFonts w:asciiTheme="majorBidi" w:hAnsiTheme="majorBidi" w:cstheme="majorBidi"/>
                      <w:sz w:val="24"/>
                      <w:szCs w:val="24"/>
                    </w:rPr>
                    <w:t>Mencakup yang singgah untuk berdiam selamanya atau sementara, seperti kapal laut yang berlabuh.</w:t>
                  </w:r>
                </w:p>
                <w:p w14:paraId="6C21F374" w14:textId="77777777" w:rsidR="00840C7A" w:rsidRPr="001B4E07" w:rsidRDefault="00840C7A" w:rsidP="007B3000">
                  <w:pPr>
                    <w:spacing w:after="0"/>
                    <w:rPr>
                      <w:rFonts w:asciiTheme="majorBidi" w:hAnsiTheme="majorBidi" w:cstheme="majorBidi"/>
                      <w:sz w:val="24"/>
                      <w:szCs w:val="24"/>
                    </w:rPr>
                  </w:pPr>
                  <w:r w:rsidRPr="001B4E07">
                    <w:rPr>
                      <w:rFonts w:asciiTheme="majorBidi" w:hAnsiTheme="majorBidi" w:cstheme="majorBidi"/>
                      <w:sz w:val="24"/>
                      <w:szCs w:val="24"/>
                    </w:rPr>
                    <w:t>●</w:t>
                  </w:r>
                  <w:r>
                    <w:rPr>
                      <w:rFonts w:asciiTheme="majorBidi" w:hAnsiTheme="majorBidi" w:cstheme="majorBidi"/>
                      <w:sz w:val="24"/>
                      <w:szCs w:val="24"/>
                    </w:rPr>
                    <w:t xml:space="preserve"> </w:t>
                  </w:r>
                  <w:r w:rsidRPr="007B3000">
                    <w:rPr>
                      <w:rFonts w:ascii="Lotus Linotype" w:hAnsi="Lotus Linotype" w:cs="Lotus Linotype"/>
                      <w:color w:val="E36C0A" w:themeColor="accent6" w:themeShade="BF"/>
                      <w:sz w:val="29"/>
                      <w:szCs w:val="29"/>
                      <w:rtl/>
                    </w:rPr>
                    <w:t>أَعُوذُ</w:t>
                  </w:r>
                  <w:r>
                    <w:rPr>
                      <w:rFonts w:ascii="Lotus Linotype" w:hAnsi="Lotus Linotype" w:cs="Lotus Linotype"/>
                      <w:color w:val="E36C0A" w:themeColor="accent6" w:themeShade="BF"/>
                      <w:sz w:val="29"/>
                      <w:szCs w:val="29"/>
                    </w:rPr>
                    <w:t xml:space="preserve"> : </w:t>
                  </w:r>
                  <w:r w:rsidRPr="001B4E07">
                    <w:rPr>
                      <w:rFonts w:asciiTheme="majorBidi" w:hAnsiTheme="majorBidi" w:cstheme="majorBidi"/>
                      <w:sz w:val="24"/>
                      <w:szCs w:val="24"/>
                    </w:rPr>
                    <w:t>Saya berlindung dan saya meminta penjagaan.</w:t>
                  </w:r>
                  <w:r w:rsidRPr="007B3000">
                    <w:rPr>
                      <w:rFonts w:asciiTheme="majorBidi" w:hAnsiTheme="majorBidi" w:cstheme="majorBidi"/>
                      <w:color w:val="E36C0A" w:themeColor="accent6" w:themeShade="BF"/>
                      <w:sz w:val="24"/>
                      <w:szCs w:val="24"/>
                    </w:rPr>
                    <w:t xml:space="preserve"> </w:t>
                  </w:r>
                  <w:r w:rsidRPr="007B3000">
                    <w:rPr>
                      <w:rFonts w:ascii="Lotus Linotype" w:hAnsi="Lotus Linotype" w:cs="Lotus Linotype"/>
                      <w:color w:val="E36C0A" w:themeColor="accent6" w:themeShade="BF"/>
                      <w:sz w:val="29"/>
                      <w:szCs w:val="29"/>
                      <w:rtl/>
                    </w:rPr>
                    <w:t>بِكَلِمَاتِ اللهِ</w:t>
                  </w:r>
                  <w:r>
                    <w:rPr>
                      <w:rFonts w:ascii="Lotus Linotype" w:hAnsi="Lotus Linotype" w:cs="Lotus Linotype"/>
                      <w:color w:val="E36C0A" w:themeColor="accent6" w:themeShade="BF"/>
                      <w:sz w:val="29"/>
                      <w:szCs w:val="29"/>
                    </w:rPr>
                    <w:t xml:space="preserve"> </w:t>
                  </w:r>
                  <w:r w:rsidRPr="007B3000">
                    <w:rPr>
                      <w:rFonts w:asciiTheme="majorBidi" w:hAnsiTheme="majorBidi" w:cstheme="majorBidi"/>
                      <w:color w:val="E36C0A" w:themeColor="accent6" w:themeShade="BF"/>
                      <w:sz w:val="24"/>
                      <w:szCs w:val="24"/>
                    </w:rPr>
                    <w:t xml:space="preserve">(dengan kalimat Allah) : </w:t>
                  </w:r>
                  <w:r w:rsidRPr="001B4E07">
                    <w:rPr>
                      <w:rFonts w:asciiTheme="majorBidi" w:hAnsiTheme="majorBidi" w:cstheme="majorBidi"/>
                      <w:sz w:val="24"/>
                      <w:szCs w:val="24"/>
                    </w:rPr>
                    <w:t>Kauniyah dan syar’iyyah.</w:t>
                  </w:r>
                </w:p>
                <w:p w14:paraId="6D85A3A5" w14:textId="77777777" w:rsidR="00840C7A" w:rsidRPr="001B4E07" w:rsidRDefault="00840C7A" w:rsidP="001B4E07">
                  <w:pPr>
                    <w:spacing w:after="0"/>
                    <w:rPr>
                      <w:rFonts w:ascii="Lotus Linotype" w:hAnsi="Lotus Linotype" w:cs="Lotus Linotype"/>
                      <w:sz w:val="24"/>
                      <w:szCs w:val="24"/>
                    </w:rPr>
                  </w:pPr>
                  <w:r>
                    <w:rPr>
                      <w:rFonts w:asciiTheme="majorBidi" w:hAnsiTheme="majorBidi" w:cstheme="majorBidi"/>
                      <w:color w:val="E36C0A" w:themeColor="accent6" w:themeShade="BF"/>
                      <w:sz w:val="24"/>
                      <w:szCs w:val="24"/>
                    </w:rPr>
                    <w:t xml:space="preserve">● </w:t>
                  </w:r>
                  <w:r w:rsidRPr="007B3000">
                    <w:rPr>
                      <w:rFonts w:ascii="Lotus Linotype" w:hAnsi="Lotus Linotype" w:cs="Lotus Linotype"/>
                      <w:color w:val="E36C0A" w:themeColor="accent6" w:themeShade="BF"/>
                      <w:sz w:val="29"/>
                      <w:szCs w:val="29"/>
                      <w:rtl/>
                    </w:rPr>
                    <w:t>التَّامَّاتِ</w:t>
                  </w:r>
                  <w:r>
                    <w:rPr>
                      <w:rFonts w:ascii="Lotus Linotype" w:hAnsi="Lotus Linotype" w:cs="Lotus Linotype"/>
                      <w:color w:val="E36C0A" w:themeColor="accent6" w:themeShade="BF"/>
                      <w:sz w:val="29"/>
                      <w:szCs w:val="29"/>
                    </w:rPr>
                    <w:t xml:space="preserve"> </w:t>
                  </w:r>
                  <w:r w:rsidRPr="00863216">
                    <w:rPr>
                      <w:rFonts w:ascii="Lotus Linotype" w:hAnsi="Lotus Linotype" w:cs="Lotus Linotype"/>
                      <w:color w:val="E36C0A" w:themeColor="accent6" w:themeShade="BF"/>
                      <w:sz w:val="24"/>
                      <w:szCs w:val="24"/>
                    </w:rPr>
                    <w:t xml:space="preserve">(sempurna) : </w:t>
                  </w:r>
                  <w:r>
                    <w:rPr>
                      <w:rFonts w:ascii="Lotus Linotype" w:hAnsi="Lotus Linotype" w:cs="Lotus Linotype"/>
                      <w:sz w:val="24"/>
                      <w:szCs w:val="24"/>
                    </w:rPr>
                    <w:t>[1] B</w:t>
                  </w:r>
                  <w:r w:rsidRPr="001B4E07">
                    <w:rPr>
                      <w:rFonts w:ascii="Lotus Linotype" w:hAnsi="Lotus Linotype" w:cs="Lotus Linotype"/>
                      <w:sz w:val="24"/>
                      <w:szCs w:val="24"/>
                    </w:rPr>
                    <w:t xml:space="preserve">enar dalam </w:t>
                  </w:r>
                  <w:r>
                    <w:rPr>
                      <w:rFonts w:ascii="Lotus Linotype" w:hAnsi="Lotus Linotype" w:cs="Lotus Linotype"/>
                      <w:sz w:val="24"/>
                      <w:szCs w:val="24"/>
                    </w:rPr>
                    <w:t>pengabaranNya. [2] Adil dalam hukum-hukum</w:t>
                  </w:r>
                  <w:r w:rsidRPr="001B4E07">
                    <w:rPr>
                      <w:rFonts w:ascii="Lotus Linotype" w:hAnsi="Lotus Linotype" w:cs="Lotus Linotype"/>
                      <w:sz w:val="24"/>
                      <w:szCs w:val="24"/>
                    </w:rPr>
                    <w:t>Nya.</w:t>
                  </w:r>
                </w:p>
                <w:p w14:paraId="3AE3F08C" w14:textId="77777777" w:rsidR="00840C7A" w:rsidRPr="001B4E07" w:rsidRDefault="00840C7A" w:rsidP="001B4E07">
                  <w:pPr>
                    <w:spacing w:after="0"/>
                    <w:rPr>
                      <w:rFonts w:ascii="Lotus Linotype" w:hAnsi="Lotus Linotype" w:cs="Lotus Linotype"/>
                      <w:sz w:val="24"/>
                      <w:szCs w:val="24"/>
                    </w:rPr>
                  </w:pPr>
                  <w:r>
                    <w:rPr>
                      <w:rFonts w:asciiTheme="majorBidi" w:hAnsiTheme="majorBidi" w:cstheme="majorBidi"/>
                      <w:color w:val="E36C0A" w:themeColor="accent6" w:themeShade="BF"/>
                      <w:sz w:val="24"/>
                      <w:szCs w:val="24"/>
                    </w:rPr>
                    <w:t xml:space="preserve">● </w:t>
                  </w:r>
                  <w:r w:rsidRPr="00F05D44">
                    <w:rPr>
                      <w:rFonts w:ascii="Lotus Linotype" w:hAnsi="Lotus Linotype" w:cs="Lotus Linotype"/>
                      <w:b/>
                      <w:bCs/>
                      <w:color w:val="E36C0A" w:themeColor="accent6" w:themeShade="BF"/>
                      <w:sz w:val="29"/>
                      <w:szCs w:val="29"/>
                      <w:rtl/>
                    </w:rPr>
                    <w:t>شَرِّ مَا خَلَقَ</w:t>
                  </w:r>
                  <w:r>
                    <w:rPr>
                      <w:rFonts w:ascii="Lotus Linotype" w:hAnsi="Lotus Linotype" w:cs="Lotus Linotype"/>
                      <w:b/>
                      <w:bCs/>
                      <w:color w:val="E36C0A" w:themeColor="accent6" w:themeShade="BF"/>
                      <w:sz w:val="29"/>
                      <w:szCs w:val="29"/>
                    </w:rPr>
                    <w:t xml:space="preserve"> </w:t>
                  </w:r>
                  <w:r w:rsidRPr="00863216">
                    <w:rPr>
                      <w:rFonts w:ascii="Lotus Linotype" w:hAnsi="Lotus Linotype" w:cs="Lotus Linotype"/>
                      <w:color w:val="E36C0A" w:themeColor="accent6" w:themeShade="BF"/>
                      <w:sz w:val="24"/>
                      <w:szCs w:val="24"/>
                    </w:rPr>
                    <w:t>(keburukan yang Dia ciptakan)</w:t>
                  </w:r>
                  <w:r>
                    <w:rPr>
                      <w:rFonts w:ascii="Lotus Linotype" w:hAnsi="Lotus Linotype" w:cs="Lotus Linotype"/>
                      <w:color w:val="E36C0A" w:themeColor="accent6" w:themeShade="BF"/>
                      <w:sz w:val="24"/>
                      <w:szCs w:val="24"/>
                    </w:rPr>
                    <w:t xml:space="preserve"> : </w:t>
                  </w:r>
                  <w:r w:rsidRPr="001B4E07">
                    <w:rPr>
                      <w:rFonts w:ascii="Lotus Linotype" w:hAnsi="Lotus Linotype" w:cs="Lotus Linotype"/>
                      <w:sz w:val="24"/>
                      <w:szCs w:val="24"/>
                    </w:rPr>
                    <w:t xml:space="preserve">Keburukan tidak disandarkan kepada Allah ta’ala, sebab ketika Allah menciptakan keburukan disana pasti ada hikmahnya. </w:t>
                  </w:r>
                </w:p>
                <w:p w14:paraId="558FEB39" w14:textId="77777777" w:rsidR="00840C7A" w:rsidRPr="001B4E07" w:rsidRDefault="00840C7A" w:rsidP="001B4E07">
                  <w:pPr>
                    <w:spacing w:after="0"/>
                    <w:jc w:val="center"/>
                    <w:rPr>
                      <w:rFonts w:ascii="Lotus Linotype" w:hAnsi="Lotus Linotype" w:cs="Lotus Linotype"/>
                      <w:b/>
                      <w:bCs/>
                      <w:sz w:val="24"/>
                      <w:szCs w:val="24"/>
                    </w:rPr>
                  </w:pPr>
                  <w:r w:rsidRPr="001B4E07">
                    <w:rPr>
                      <w:rFonts w:ascii="Lotus Linotype" w:hAnsi="Lotus Linotype" w:cs="Lotus Linotype"/>
                      <w:b/>
                      <w:bCs/>
                      <w:sz w:val="24"/>
                      <w:szCs w:val="24"/>
                    </w:rPr>
                    <w:t>Macam-macam makhluk yang Allah ciptakan:</w:t>
                  </w:r>
                </w:p>
                <w:p w14:paraId="0D3FC4AC" w14:textId="77777777" w:rsidR="00840C7A" w:rsidRPr="001B4E07" w:rsidRDefault="00840C7A" w:rsidP="007B3000">
                  <w:pPr>
                    <w:spacing w:after="0"/>
                    <w:rPr>
                      <w:rFonts w:ascii="Lotus Linotype" w:hAnsi="Lotus Linotype" w:cs="Lotus Linotype"/>
                      <w:sz w:val="24"/>
                      <w:szCs w:val="24"/>
                    </w:rPr>
                  </w:pPr>
                  <w:r w:rsidRPr="001B4E07">
                    <w:rPr>
                      <w:rFonts w:ascii="Lotus Linotype" w:hAnsi="Lotus Linotype" w:cs="Lotus Linotype"/>
                      <w:sz w:val="24"/>
                      <w:szCs w:val="24"/>
                    </w:rPr>
                    <w:t>1. Kebaikan semata: Seperti surga, para Rasul, dan malaikat-malaikat.</w:t>
                  </w:r>
                </w:p>
                <w:p w14:paraId="6268C197" w14:textId="77777777" w:rsidR="00840C7A" w:rsidRPr="00863216" w:rsidRDefault="00840C7A" w:rsidP="007B3000">
                  <w:pPr>
                    <w:spacing w:after="0"/>
                    <w:rPr>
                      <w:rFonts w:asciiTheme="majorBidi" w:hAnsiTheme="majorBidi" w:cstheme="majorBidi"/>
                      <w:color w:val="E36C0A" w:themeColor="accent6" w:themeShade="BF"/>
                      <w:sz w:val="24"/>
                      <w:szCs w:val="24"/>
                    </w:rPr>
                  </w:pPr>
                </w:p>
                <w:p w14:paraId="67D7A627" w14:textId="77777777" w:rsidR="00840C7A" w:rsidRPr="007B3000" w:rsidRDefault="00840C7A" w:rsidP="007B3000">
                  <w:pPr>
                    <w:spacing w:after="0"/>
                    <w:rPr>
                      <w:rFonts w:asciiTheme="majorBidi" w:hAnsiTheme="majorBidi" w:cstheme="majorBidi"/>
                      <w:sz w:val="24"/>
                      <w:szCs w:val="24"/>
                    </w:rPr>
                  </w:pPr>
                </w:p>
              </w:txbxContent>
            </v:textbox>
          </v:rect>
        </w:pict>
      </w:r>
      <w:r w:rsidR="00863216" w:rsidRPr="00F05D44">
        <w:rPr>
          <w:rFonts w:ascii="Lotus Linotype" w:hAnsi="Lotus Linotype" w:cs="Lotus Linotype"/>
          <w:b/>
          <w:bCs/>
          <w:color w:val="E36C0A" w:themeColor="accent6" w:themeShade="BF"/>
          <w:sz w:val="29"/>
          <w:szCs w:val="29"/>
          <w:rtl/>
        </w:rPr>
        <w:t>شَرِّ مَا خَلَقَ</w:t>
      </w:r>
    </w:p>
    <w:p w14:paraId="0A9DA609" w14:textId="77777777" w:rsidR="00F05D44" w:rsidRDefault="00F05D44" w:rsidP="009E4250"/>
    <w:p w14:paraId="5CF7513A" w14:textId="77777777" w:rsidR="008669D8" w:rsidRDefault="008669D8" w:rsidP="009E4250"/>
    <w:p w14:paraId="16F4137C" w14:textId="77777777" w:rsidR="008669D8" w:rsidRDefault="008669D8" w:rsidP="009E4250"/>
    <w:p w14:paraId="2C9C47BA" w14:textId="77777777" w:rsidR="008669D8" w:rsidRDefault="008669D8" w:rsidP="009E4250"/>
    <w:p w14:paraId="02786F95" w14:textId="77777777" w:rsidR="008669D8" w:rsidRDefault="008669D8" w:rsidP="009E4250"/>
    <w:p w14:paraId="615D65C4" w14:textId="77777777" w:rsidR="008669D8" w:rsidRDefault="00CF7F43" w:rsidP="009E4250">
      <w:r>
        <w:rPr>
          <w:noProof/>
        </w:rPr>
        <w:pict w14:anchorId="364D773F">
          <v:rect id="_x0000_s2828" style="position:absolute;margin-left:0;margin-top:-.75pt;width:468pt;height:154.5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828">
              <w:txbxContent>
                <w:p w14:paraId="53FCE687" w14:textId="77777777" w:rsidR="00840C7A" w:rsidRPr="001B4E07" w:rsidRDefault="00840C7A" w:rsidP="00863216">
                  <w:pPr>
                    <w:spacing w:after="0"/>
                    <w:rPr>
                      <w:rFonts w:asciiTheme="majorBidi" w:hAnsiTheme="majorBidi" w:cstheme="majorBidi"/>
                      <w:sz w:val="24"/>
                      <w:szCs w:val="24"/>
                    </w:rPr>
                  </w:pPr>
                  <w:r w:rsidRPr="001B4E07">
                    <w:rPr>
                      <w:rFonts w:asciiTheme="majorBidi" w:hAnsiTheme="majorBidi" w:cstheme="majorBidi"/>
                      <w:sz w:val="24"/>
                      <w:szCs w:val="24"/>
                    </w:rPr>
                    <w:t>2. Keburukan semata: Seperti Iblis dan neraka bila ditainjau dari zatnya. Namun apabila ditinjau dari hikmah penciptaan keduanya maka itu adalah kebaikan.</w:t>
                  </w:r>
                </w:p>
                <w:p w14:paraId="2824B936" w14:textId="77777777" w:rsidR="00840C7A" w:rsidRPr="001B4E07" w:rsidRDefault="00840C7A" w:rsidP="00863216">
                  <w:pPr>
                    <w:spacing w:after="0"/>
                    <w:rPr>
                      <w:rFonts w:asciiTheme="majorBidi" w:hAnsiTheme="majorBidi" w:cstheme="majorBidi"/>
                      <w:sz w:val="24"/>
                      <w:szCs w:val="24"/>
                    </w:rPr>
                  </w:pPr>
                  <w:r w:rsidRPr="001B4E07">
                    <w:rPr>
                      <w:rFonts w:asciiTheme="majorBidi" w:hAnsiTheme="majorBidi" w:cstheme="majorBidi"/>
                      <w:sz w:val="24"/>
                      <w:szCs w:val="24"/>
                    </w:rPr>
                    <w:t>3. Di dalamnya ada kebaikan dan keburukan : Seperti manusia, jin dan hewan.</w:t>
                  </w:r>
                </w:p>
                <w:p w14:paraId="23E2233D" w14:textId="77777777" w:rsidR="00840C7A" w:rsidRPr="001B4E07" w:rsidRDefault="00840C7A" w:rsidP="001B4E07">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w:t>
                  </w:r>
                  <w:r w:rsidRPr="00F05D44">
                    <w:rPr>
                      <w:rFonts w:ascii="Lotus Linotype" w:hAnsi="Lotus Linotype" w:cs="Lotus Linotype"/>
                      <w:b/>
                      <w:bCs/>
                      <w:color w:val="E36C0A" w:themeColor="accent6" w:themeShade="BF"/>
                      <w:sz w:val="29"/>
                      <w:szCs w:val="29"/>
                      <w:rtl/>
                    </w:rPr>
                    <w:t>لَمْ يَضُرَّهُ شَيْءٌ</w:t>
                  </w:r>
                  <w:r>
                    <w:rPr>
                      <w:rFonts w:ascii="Lotus Linotype" w:hAnsi="Lotus Linotype" w:cs="Lotus Linotype"/>
                      <w:b/>
                      <w:bCs/>
                      <w:color w:val="E36C0A" w:themeColor="accent6" w:themeShade="BF"/>
                      <w:sz w:val="29"/>
                      <w:szCs w:val="29"/>
                    </w:rPr>
                    <w:t xml:space="preserve"> </w:t>
                  </w:r>
                  <w:r w:rsidRPr="00DF0880">
                    <w:rPr>
                      <w:rFonts w:asciiTheme="majorBidi" w:hAnsiTheme="majorBidi" w:cstheme="majorBidi"/>
                      <w:color w:val="E36C0A" w:themeColor="accent6" w:themeShade="BF"/>
                      <w:sz w:val="24"/>
                      <w:szCs w:val="24"/>
                    </w:rPr>
                    <w:t>(Tidak ada sesuatu apapun yang membahayakananya)</w:t>
                  </w:r>
                  <w:r>
                    <w:rPr>
                      <w:rFonts w:asciiTheme="majorBidi" w:hAnsiTheme="majorBidi" w:cstheme="majorBidi"/>
                      <w:color w:val="E36C0A" w:themeColor="accent6" w:themeShade="BF"/>
                      <w:sz w:val="24"/>
                      <w:szCs w:val="24"/>
                    </w:rPr>
                    <w:t xml:space="preserve"> : </w:t>
                  </w:r>
                  <w:r w:rsidRPr="001B4E07">
                    <w:rPr>
                      <w:rFonts w:asciiTheme="majorBidi" w:hAnsiTheme="majorBidi" w:cstheme="majorBidi"/>
                      <w:sz w:val="24"/>
                      <w:szCs w:val="24"/>
                    </w:rPr>
                    <w:t>ini adala</w:t>
                  </w:r>
                  <w:r>
                    <w:rPr>
                      <w:rFonts w:asciiTheme="majorBidi" w:hAnsiTheme="majorBidi" w:cstheme="majorBidi"/>
                      <w:sz w:val="24"/>
                      <w:szCs w:val="24"/>
                    </w:rPr>
                    <w:t>h kabar yang tidak akan meleset,</w:t>
                  </w:r>
                  <w:r w:rsidRPr="001B4E07">
                    <w:rPr>
                      <w:rFonts w:asciiTheme="majorBidi" w:hAnsiTheme="majorBidi" w:cstheme="majorBidi"/>
                      <w:sz w:val="24"/>
                      <w:szCs w:val="24"/>
                    </w:rPr>
                    <w:t xml:space="preserve"> karena </w:t>
                  </w:r>
                  <w:r>
                    <w:rPr>
                      <w:rFonts w:asciiTheme="majorBidi" w:hAnsiTheme="majorBidi" w:cstheme="majorBidi"/>
                      <w:sz w:val="24"/>
                      <w:szCs w:val="24"/>
                    </w:rPr>
                    <w:t>merupakan ucapan</w:t>
                  </w:r>
                  <w:r w:rsidRPr="001B4E07">
                    <w:rPr>
                      <w:rFonts w:asciiTheme="majorBidi" w:hAnsiTheme="majorBidi" w:cstheme="majorBidi"/>
                      <w:sz w:val="24"/>
                      <w:szCs w:val="24"/>
                    </w:rPr>
                    <w:t xml:space="preserve"> dari seorang yang jujur dan terpercaya. Namun apabila itu ternyata meleset maka pasti ada penghalang yang menghalanginya, bukan karena sebabnya yang kurang atau kabar tersebut tidak benar. Misalanya membacakan Al-Faatihah pada orang yang sakit dapat memberi kesembuhan. Namun ada sebagian orang yang membacakannya untuk orang sakit tetapi ternyata tidak sembuh.</w:t>
                  </w:r>
                </w:p>
              </w:txbxContent>
            </v:textbox>
          </v:rect>
        </w:pict>
      </w:r>
    </w:p>
    <w:p w14:paraId="57160AB6" w14:textId="77777777" w:rsidR="008669D8" w:rsidRDefault="008669D8" w:rsidP="009E4250"/>
    <w:p w14:paraId="03A5D84A" w14:textId="77777777" w:rsidR="008669D8" w:rsidRDefault="008669D8" w:rsidP="009E4250"/>
    <w:p w14:paraId="0C673F24" w14:textId="77777777" w:rsidR="008669D8" w:rsidRDefault="008669D8" w:rsidP="009E4250"/>
    <w:p w14:paraId="6FEDFAA7" w14:textId="77777777" w:rsidR="008669D8" w:rsidRDefault="008669D8" w:rsidP="009E4250"/>
    <w:p w14:paraId="17B5C9D0" w14:textId="77777777" w:rsidR="008669D8" w:rsidRDefault="008669D8" w:rsidP="009E4250"/>
    <w:p w14:paraId="340BEED4" w14:textId="77777777" w:rsidR="008669D8" w:rsidRDefault="00CF7F43" w:rsidP="009E4250">
      <w:r>
        <w:rPr>
          <w:noProof/>
        </w:rPr>
        <w:pict w14:anchorId="54E48700">
          <v:rect id="_x0000_s4653" style="position:absolute;margin-left:0;margin-top:10.1pt;width:468pt;height:412.5pt;z-index:25392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53">
              <w:txbxContent>
                <w:p w14:paraId="6D405670" w14:textId="77777777" w:rsidR="00840C7A" w:rsidRDefault="00840C7A" w:rsidP="003658CE">
                  <w:pPr>
                    <w:pStyle w:val="BodyText3"/>
                    <w:jc w:val="center"/>
                    <w:rPr>
                      <w:rFonts w:asciiTheme="majorBidi" w:hAnsiTheme="majorBidi" w:cstheme="majorBidi"/>
                      <w:b/>
                      <w:bCs/>
                      <w:color w:val="E36C0A" w:themeColor="accent6" w:themeShade="BF"/>
                      <w:sz w:val="24"/>
                      <w:szCs w:val="24"/>
                    </w:rPr>
                  </w:pPr>
                  <w:r w:rsidRPr="004C311A">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5840EB2A" w14:textId="77777777" w:rsidR="00840C7A" w:rsidRPr="00C27B38" w:rsidRDefault="00840C7A" w:rsidP="001B4E07">
                  <w:pPr>
                    <w:pStyle w:val="BodyText3"/>
                    <w:spacing w:before="120"/>
                    <w:rPr>
                      <w:rFonts w:asciiTheme="majorBidi" w:hAnsiTheme="majorBidi" w:cstheme="majorBidi"/>
                      <w:i/>
                      <w:iCs/>
                      <w:color w:val="E36C0A" w:themeColor="accent6" w:themeShade="BF"/>
                      <w:sz w:val="24"/>
                      <w:szCs w:val="24"/>
                    </w:rPr>
                  </w:pPr>
                  <w:r w:rsidRPr="0088183C">
                    <w:rPr>
                      <w:rFonts w:asciiTheme="majorBidi" w:hAnsiTheme="majorBidi" w:cstheme="majorBidi"/>
                      <w:color w:val="E36C0A" w:themeColor="accent6" w:themeShade="BF"/>
                      <w:sz w:val="24"/>
                      <w:szCs w:val="24"/>
                    </w:rPr>
                    <w:t xml:space="preserve">1. Penjelasan tentang maksud ayat yang ada dalam surat Al Jin. </w:t>
                  </w:r>
                  <w:r w:rsidRPr="00C27B38">
                    <w:rPr>
                      <w:rFonts w:asciiTheme="majorBidi" w:hAnsiTheme="majorBidi" w:cstheme="majorBidi"/>
                      <w:i/>
                      <w:iCs/>
                      <w:color w:val="E36C0A" w:themeColor="accent6" w:themeShade="BF"/>
                      <w:sz w:val="24"/>
                      <w:szCs w:val="24"/>
                    </w:rPr>
                    <w:t>“Bahwa ada beberapa orang laki-laki dari manusia yang meminta perlindungan kepada beberapa laki-laki dari jin, maka jin-jin itu hanya menambah dosa dan kesalahan”  (QS. Al-Jinn : 6).</w:t>
                  </w:r>
                </w:p>
                <w:p w14:paraId="4D8A9A6D" w14:textId="77777777" w:rsidR="00840C7A" w:rsidRPr="003229CD" w:rsidRDefault="00840C7A" w:rsidP="001B4E07">
                  <w:pPr>
                    <w:pStyle w:val="BodyText3"/>
                    <w:spacing w:before="120"/>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2. Meminta perlindungan kepada selain Allah (jin) adalah syirik.</w:t>
                  </w:r>
                  <w:r w:rsidRPr="003229CD">
                    <w:rPr>
                      <w:rFonts w:asciiTheme="majorBidi" w:hAnsiTheme="majorBidi" w:cstheme="majorBidi"/>
                      <w:color w:val="000000"/>
                      <w:sz w:val="24"/>
                      <w:szCs w:val="24"/>
                    </w:rPr>
                    <w:t xml:space="preserve"> (Syirik besar yaitu meminta perlindungan kepada selain Allah terhadap perkara yang tidak dimampui kecuali Allah ta’ala).</w:t>
                  </w:r>
                </w:p>
                <w:p w14:paraId="59531E37" w14:textId="77777777" w:rsidR="00840C7A" w:rsidRDefault="00840C7A" w:rsidP="003658CE">
                  <w:pPr>
                    <w:pStyle w:val="BodyText3"/>
                    <w:spacing w:before="120" w:line="240" w:lineRule="auto"/>
                    <w:jc w:val="both"/>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3. Hadits tersebut di atas, sebagaimana disimpulkan oleh para ulama, merupakan dalil bahwa kalam Allah itu bukan makhluk, karena minta perlindungan kepada makhluk itu syirik.</w:t>
                  </w:r>
                  <w:r w:rsidRPr="00EA5A37">
                    <w:rPr>
                      <w:rFonts w:asciiTheme="majorBidi" w:hAnsiTheme="majorBidi" w:cstheme="majorBidi"/>
                      <w:color w:val="000000"/>
                      <w:sz w:val="24"/>
                      <w:szCs w:val="24"/>
                    </w:rPr>
                    <w:t xml:space="preserve"> </w:t>
                  </w:r>
                  <w:r>
                    <w:rPr>
                      <w:rFonts w:asciiTheme="majorBidi" w:hAnsiTheme="majorBidi" w:cstheme="majorBidi"/>
                      <w:color w:val="000000"/>
                      <w:sz w:val="24"/>
                      <w:szCs w:val="24"/>
                    </w:rPr>
                    <w:t>(perkara yang penting dalam perkara ini, seandainya kalam Allah itu adalah makhluk maka tidak mungkin Rasulullah shalallahu ‘alaihi wasallam memberi petunjuk untuk meminta perlindungan dengannya).</w:t>
                  </w:r>
                </w:p>
                <w:p w14:paraId="64BAFCEB" w14:textId="77777777" w:rsidR="00840C7A" w:rsidRDefault="00840C7A" w:rsidP="003658CE">
                  <w:pPr>
                    <w:pStyle w:val="BodyText3"/>
                    <w:spacing w:before="120" w:line="240" w:lineRule="auto"/>
                    <w:jc w:val="both"/>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4. Keutamaan doa ini walaupun ringkas</w:t>
                  </w:r>
                  <w:r>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(Tidak ada sesuatu yang dapat membahayakanmu selama berada ditempat tersebut).</w:t>
                  </w:r>
                </w:p>
                <w:p w14:paraId="7485B483" w14:textId="77777777" w:rsidR="00840C7A" w:rsidRDefault="00840C7A" w:rsidP="003658CE">
                  <w:pPr>
                    <w:pStyle w:val="BodyText3"/>
                    <w:spacing w:before="120" w:line="240" w:lineRule="auto"/>
                    <w:jc w:val="both"/>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5. Ketika ada sesuatu dap</w:t>
                  </w:r>
                  <w:r>
                    <w:rPr>
                      <w:rFonts w:asciiTheme="majorBidi" w:hAnsiTheme="majorBidi" w:cstheme="majorBidi"/>
                      <w:color w:val="E36C0A" w:themeColor="accent6" w:themeShade="BF"/>
                      <w:sz w:val="24"/>
                      <w:szCs w:val="24"/>
                    </w:rPr>
                    <w:t>at memberikan manfaat duniawi</w:t>
                  </w:r>
                  <w:r w:rsidRPr="003A693D">
                    <w:rPr>
                      <w:rFonts w:asciiTheme="majorBidi" w:hAnsiTheme="majorBidi" w:cstheme="majorBidi"/>
                      <w:color w:val="E36C0A" w:themeColor="accent6" w:themeShade="BF"/>
                      <w:sz w:val="24"/>
                      <w:szCs w:val="24"/>
                    </w:rPr>
                    <w:t>, dengan mencegah keburukan dan mendatangkan manfaat, hal itu tidak dapat menunjukan bahwa itu bukan kesyirikan</w:t>
                  </w:r>
                  <w:r>
                    <w:rPr>
                      <w:rFonts w:asciiTheme="majorBidi" w:hAnsiTheme="majorBidi" w:cstheme="majorBidi"/>
                      <w:color w:val="000000"/>
                      <w:sz w:val="24"/>
                      <w:szCs w:val="24"/>
                    </w:rPr>
                    <w:t>. (Tidak melazimkan adanya manfaat yang di dapat, kemudian hal itu terbebaskan dari syirik).</w:t>
                  </w:r>
                </w:p>
                <w:p w14:paraId="486AEA12" w14:textId="77777777" w:rsidR="00840C7A" w:rsidRPr="00457DB8" w:rsidRDefault="00840C7A" w:rsidP="003658CE">
                  <w:pPr>
                    <w:pStyle w:val="BodyText3"/>
                    <w:spacing w:before="120" w:line="240" w:lineRule="auto"/>
                    <w:jc w:val="center"/>
                    <w:rPr>
                      <w:rFonts w:asciiTheme="majorBidi" w:hAnsiTheme="majorBidi" w:cstheme="majorBidi"/>
                      <w:b/>
                      <w:bCs/>
                      <w:color w:val="E36C0A" w:themeColor="accent6" w:themeShade="BF"/>
                      <w:sz w:val="24"/>
                      <w:szCs w:val="24"/>
                    </w:rPr>
                  </w:pPr>
                  <w:r w:rsidRPr="00457DB8">
                    <w:rPr>
                      <w:rFonts w:asciiTheme="majorBidi" w:hAnsiTheme="majorBidi" w:cstheme="majorBidi"/>
                      <w:b/>
                      <w:bCs/>
                      <w:color w:val="E36C0A" w:themeColor="accent6" w:themeShade="BF"/>
                      <w:sz w:val="24"/>
                      <w:szCs w:val="24"/>
                    </w:rPr>
                    <w:t>Faedah-Faedah yang Lain</w:t>
                  </w:r>
                </w:p>
                <w:p w14:paraId="48A27E58" w14:textId="77777777" w:rsidR="00840C7A" w:rsidRPr="001B4E07" w:rsidRDefault="00840C7A" w:rsidP="001B4E07">
                  <w:pPr>
                    <w:pStyle w:val="BodyText3"/>
                    <w:spacing w:before="120" w:line="240" w:lineRule="auto"/>
                    <w:ind w:firstLine="720"/>
                    <w:rPr>
                      <w:rFonts w:asciiTheme="majorBidi" w:hAnsiTheme="majorBidi" w:cstheme="majorBidi"/>
                      <w:sz w:val="24"/>
                      <w:szCs w:val="24"/>
                    </w:rPr>
                  </w:pPr>
                  <w:r w:rsidRPr="001B4E07">
                    <w:rPr>
                      <w:rFonts w:asciiTheme="majorBidi" w:hAnsiTheme="majorBidi" w:cstheme="majorBidi"/>
                      <w:sz w:val="24"/>
                      <w:szCs w:val="24"/>
                    </w:rPr>
                    <w:t>Di dalam hadits tidaklah syariat membatilkan salah satu dari perkara jahiliyah melainkan akan menyebutkan sesuatu yang lebih baik darinya. Di</w:t>
                  </w:r>
                  <w:r>
                    <w:rPr>
                      <w:rFonts w:asciiTheme="majorBidi" w:hAnsiTheme="majorBidi" w:cstheme="majorBidi"/>
                      <w:sz w:val="24"/>
                      <w:szCs w:val="24"/>
                    </w:rPr>
                    <w:t xml:space="preserve"> </w:t>
                  </w:r>
                  <w:r w:rsidRPr="001B4E07">
                    <w:rPr>
                      <w:rFonts w:asciiTheme="majorBidi" w:hAnsiTheme="majorBidi" w:cstheme="majorBidi"/>
                      <w:sz w:val="24"/>
                      <w:szCs w:val="24"/>
                    </w:rPr>
                    <w:t xml:space="preserve">antara contohnya adalah bahwa orang-orang jahiliyah dahulu mereka meminta perlindungan kepada jin, lalu syariat menggantinya dengan doa yang diajarkan dalam hadits. </w:t>
                  </w:r>
                </w:p>
                <w:p w14:paraId="1CD5CC97" w14:textId="77777777" w:rsidR="00840C7A" w:rsidRPr="001B4E07" w:rsidRDefault="00840C7A" w:rsidP="001B4E07">
                  <w:pPr>
                    <w:pStyle w:val="BodyText3"/>
                    <w:spacing w:before="120" w:line="240" w:lineRule="auto"/>
                    <w:ind w:firstLine="720"/>
                    <w:rPr>
                      <w:rFonts w:asciiTheme="majorBidi" w:hAnsiTheme="majorBidi" w:cstheme="majorBidi"/>
                      <w:sz w:val="24"/>
                      <w:szCs w:val="24"/>
                    </w:rPr>
                  </w:pPr>
                  <w:r w:rsidRPr="001B4E07">
                    <w:rPr>
                      <w:rFonts w:asciiTheme="majorBidi" w:hAnsiTheme="majorBidi" w:cstheme="majorBidi"/>
                      <w:sz w:val="24"/>
                      <w:szCs w:val="24"/>
                    </w:rPr>
                    <w:t>Ini adalah jalan yang selamat yang seharusnya ditapaki oleh seorang da’i. bahwa apabila ia menutup pintu keburukan bagi manusia maka seharusnya dia membukakan pintu kebaikan bagi mereka. Dan ini ban</w:t>
                  </w:r>
                  <w:r>
                    <w:rPr>
                      <w:rFonts w:asciiTheme="majorBidi" w:hAnsiTheme="majorBidi" w:cstheme="majorBidi"/>
                      <w:sz w:val="24"/>
                      <w:szCs w:val="24"/>
                    </w:rPr>
                    <w:t>y</w:t>
                  </w:r>
                  <w:r w:rsidRPr="001B4E07">
                    <w:rPr>
                      <w:rFonts w:asciiTheme="majorBidi" w:hAnsiTheme="majorBidi" w:cstheme="majorBidi"/>
                      <w:sz w:val="24"/>
                      <w:szCs w:val="24"/>
                    </w:rPr>
                    <w:t>ak sekali contohnya dalam Alqur’an dan sunah.</w:t>
                  </w:r>
                </w:p>
                <w:p w14:paraId="51166F6E" w14:textId="77777777" w:rsidR="00840C7A" w:rsidRPr="003A693D" w:rsidRDefault="00840C7A" w:rsidP="003658CE">
                  <w:pPr>
                    <w:pStyle w:val="BodyText3"/>
                    <w:spacing w:before="120" w:line="240" w:lineRule="auto"/>
                    <w:jc w:val="both"/>
                    <w:rPr>
                      <w:color w:val="000000"/>
                    </w:rPr>
                  </w:pPr>
                </w:p>
                <w:p w14:paraId="64BDC01A" w14:textId="77777777" w:rsidR="00840C7A" w:rsidRPr="00B448BA" w:rsidRDefault="00840C7A" w:rsidP="003658CE">
                  <w:pPr>
                    <w:pStyle w:val="BodyText3"/>
                    <w:spacing w:before="120" w:line="240" w:lineRule="auto"/>
                    <w:jc w:val="both"/>
                    <w:rPr>
                      <w:color w:val="000000"/>
                    </w:rPr>
                  </w:pPr>
                </w:p>
                <w:p w14:paraId="5E7F89EC" w14:textId="77777777" w:rsidR="00840C7A" w:rsidRPr="00B448BA" w:rsidRDefault="00840C7A" w:rsidP="003658CE">
                  <w:pPr>
                    <w:pStyle w:val="BodyText3"/>
                    <w:spacing w:before="120" w:line="240" w:lineRule="auto"/>
                    <w:jc w:val="both"/>
                    <w:rPr>
                      <w:color w:val="000000"/>
                    </w:rPr>
                  </w:pPr>
                </w:p>
                <w:p w14:paraId="5DDB12D3" w14:textId="77777777" w:rsidR="00840C7A" w:rsidRPr="00B448BA" w:rsidRDefault="00840C7A" w:rsidP="003658CE">
                  <w:pPr>
                    <w:pStyle w:val="BodyText3"/>
                    <w:spacing w:before="120" w:line="240" w:lineRule="auto"/>
                    <w:jc w:val="both"/>
                    <w:rPr>
                      <w:color w:val="000000"/>
                    </w:rPr>
                  </w:pPr>
                </w:p>
                <w:p w14:paraId="386E1EAA" w14:textId="77777777" w:rsidR="00840C7A" w:rsidRPr="00FE6CD0" w:rsidRDefault="00840C7A" w:rsidP="003658CE">
                  <w:pPr>
                    <w:pStyle w:val="BodyText3"/>
                    <w:spacing w:before="120" w:line="240" w:lineRule="auto"/>
                    <w:jc w:val="both"/>
                    <w:rPr>
                      <w:rFonts w:asciiTheme="majorBidi" w:hAnsiTheme="majorBidi" w:cstheme="majorBidi"/>
                      <w:color w:val="000000"/>
                      <w:sz w:val="24"/>
                      <w:szCs w:val="24"/>
                    </w:rPr>
                  </w:pPr>
                </w:p>
                <w:p w14:paraId="739B3CD1" w14:textId="77777777" w:rsidR="00840C7A" w:rsidRPr="00B448BA" w:rsidRDefault="00840C7A" w:rsidP="003658CE">
                  <w:pPr>
                    <w:pStyle w:val="BodyText3"/>
                    <w:spacing w:before="120" w:line="240" w:lineRule="auto"/>
                    <w:jc w:val="both"/>
                    <w:rPr>
                      <w:color w:val="000000"/>
                    </w:rPr>
                  </w:pPr>
                </w:p>
                <w:p w14:paraId="25790EB2" w14:textId="77777777" w:rsidR="00840C7A" w:rsidRPr="00B448BA" w:rsidRDefault="00840C7A" w:rsidP="003658CE">
                  <w:pPr>
                    <w:pStyle w:val="BodyText3"/>
                    <w:spacing w:before="120" w:line="240" w:lineRule="auto"/>
                    <w:jc w:val="both"/>
                    <w:rPr>
                      <w:color w:val="000000"/>
                    </w:rPr>
                  </w:pPr>
                </w:p>
                <w:p w14:paraId="30358461" w14:textId="77777777" w:rsidR="00840C7A" w:rsidRPr="00B448BA" w:rsidRDefault="00840C7A" w:rsidP="003658CE">
                  <w:pPr>
                    <w:pStyle w:val="BodyText3"/>
                    <w:spacing w:before="120" w:line="240" w:lineRule="auto"/>
                    <w:jc w:val="both"/>
                    <w:rPr>
                      <w:color w:val="000000"/>
                    </w:rPr>
                  </w:pPr>
                </w:p>
                <w:p w14:paraId="10243C2E" w14:textId="77777777" w:rsidR="00840C7A" w:rsidRPr="00B448BA" w:rsidRDefault="00840C7A" w:rsidP="003658CE">
                  <w:pPr>
                    <w:pStyle w:val="BodyText3"/>
                    <w:spacing w:before="120" w:line="240" w:lineRule="auto"/>
                    <w:jc w:val="both"/>
                    <w:rPr>
                      <w:color w:val="000000"/>
                    </w:rPr>
                  </w:pPr>
                </w:p>
                <w:p w14:paraId="59257A5D" w14:textId="77777777" w:rsidR="00840C7A" w:rsidRPr="00B448BA" w:rsidRDefault="00840C7A" w:rsidP="003658CE">
                  <w:pPr>
                    <w:pStyle w:val="BodyText3"/>
                    <w:spacing w:before="120" w:line="240" w:lineRule="auto"/>
                    <w:jc w:val="both"/>
                    <w:rPr>
                      <w:color w:val="000000"/>
                    </w:rPr>
                  </w:pPr>
                </w:p>
                <w:p w14:paraId="0DD430D5" w14:textId="77777777" w:rsidR="00840C7A" w:rsidRPr="00B448BA" w:rsidRDefault="00840C7A" w:rsidP="003658CE">
                  <w:pPr>
                    <w:pStyle w:val="BodyText3"/>
                    <w:spacing w:before="120" w:line="240" w:lineRule="auto"/>
                    <w:jc w:val="both"/>
                    <w:rPr>
                      <w:color w:val="000000"/>
                    </w:rPr>
                  </w:pPr>
                </w:p>
                <w:p w14:paraId="20621633" w14:textId="77777777" w:rsidR="00840C7A" w:rsidRPr="003D4855" w:rsidRDefault="00840C7A" w:rsidP="003658CE">
                  <w:pPr>
                    <w:pStyle w:val="BodyText3"/>
                    <w:spacing w:after="0"/>
                    <w:rPr>
                      <w:rFonts w:asciiTheme="majorBidi" w:hAnsiTheme="majorBidi" w:cstheme="majorBidi"/>
                      <w:color w:val="E36C0A" w:themeColor="accent6" w:themeShade="BF"/>
                      <w:sz w:val="24"/>
                      <w:szCs w:val="24"/>
                    </w:rPr>
                  </w:pPr>
                </w:p>
                <w:p w14:paraId="6DFA6C8E" w14:textId="77777777" w:rsidR="00840C7A" w:rsidRPr="00B37978" w:rsidRDefault="00840C7A" w:rsidP="003658CE">
                  <w:pPr>
                    <w:spacing w:after="0"/>
                    <w:rPr>
                      <w:rFonts w:asciiTheme="majorBidi" w:hAnsiTheme="majorBidi" w:cstheme="majorBidi"/>
                      <w:b/>
                      <w:bCs/>
                      <w:color w:val="E36C0A" w:themeColor="accent6" w:themeShade="BF"/>
                      <w:sz w:val="24"/>
                      <w:szCs w:val="24"/>
                    </w:rPr>
                  </w:pPr>
                </w:p>
                <w:p w14:paraId="3B236F1C" w14:textId="77777777" w:rsidR="00840C7A" w:rsidRPr="00D43F35" w:rsidRDefault="00840C7A" w:rsidP="003658CE">
                  <w:pPr>
                    <w:rPr>
                      <w:szCs w:val="24"/>
                    </w:rPr>
                  </w:pPr>
                </w:p>
              </w:txbxContent>
            </v:textbox>
          </v:rect>
        </w:pict>
      </w:r>
    </w:p>
    <w:p w14:paraId="48D612AE" w14:textId="77777777" w:rsidR="008669D8" w:rsidRDefault="008669D8" w:rsidP="009E4250"/>
    <w:p w14:paraId="57978AFB" w14:textId="77777777" w:rsidR="008669D8" w:rsidRDefault="008669D8" w:rsidP="009E4250"/>
    <w:p w14:paraId="6BBB9CFE" w14:textId="77777777" w:rsidR="008669D8" w:rsidRDefault="008669D8" w:rsidP="009E4250"/>
    <w:p w14:paraId="1782A600" w14:textId="77777777" w:rsidR="008669D8" w:rsidRDefault="008669D8" w:rsidP="009E4250"/>
    <w:p w14:paraId="0A270CDE" w14:textId="77777777" w:rsidR="008669D8" w:rsidRDefault="008669D8" w:rsidP="009E4250"/>
    <w:p w14:paraId="17256356" w14:textId="77777777" w:rsidR="008669D8" w:rsidRDefault="008669D8" w:rsidP="009E4250"/>
    <w:p w14:paraId="1060A70C" w14:textId="77777777" w:rsidR="008669D8" w:rsidRDefault="008669D8" w:rsidP="009E4250"/>
    <w:p w14:paraId="66F531CD" w14:textId="77777777" w:rsidR="008669D8" w:rsidRDefault="008669D8" w:rsidP="009E4250"/>
    <w:p w14:paraId="67847962" w14:textId="77777777" w:rsidR="008669D8" w:rsidRDefault="008669D8" w:rsidP="009E4250"/>
    <w:p w14:paraId="6031A4BA" w14:textId="77777777" w:rsidR="008669D8" w:rsidRDefault="008669D8" w:rsidP="009E4250"/>
    <w:p w14:paraId="6B8964A3" w14:textId="77777777" w:rsidR="008669D8" w:rsidRDefault="008669D8" w:rsidP="009E4250"/>
    <w:p w14:paraId="10E69EBB" w14:textId="77777777" w:rsidR="008669D8" w:rsidRDefault="008669D8" w:rsidP="009E4250"/>
    <w:p w14:paraId="7A64136B" w14:textId="77777777" w:rsidR="008669D8" w:rsidRDefault="008669D8" w:rsidP="009E4250"/>
    <w:p w14:paraId="6C49E582" w14:textId="77777777" w:rsidR="008669D8" w:rsidRDefault="008669D8" w:rsidP="009E4250"/>
    <w:p w14:paraId="69F68CF5" w14:textId="77777777" w:rsidR="008669D8" w:rsidRDefault="008669D8" w:rsidP="009E4250"/>
    <w:p w14:paraId="328A8007" w14:textId="77777777" w:rsidR="008669D8" w:rsidRDefault="008669D8" w:rsidP="009E4250"/>
    <w:p w14:paraId="065E4B09" w14:textId="77777777" w:rsidR="008669D8" w:rsidRDefault="008669D8" w:rsidP="009E4250"/>
    <w:p w14:paraId="6A715E7A" w14:textId="77777777" w:rsidR="008669D8" w:rsidRDefault="008669D8" w:rsidP="009E4250"/>
    <w:p w14:paraId="1A424FBB" w14:textId="77777777" w:rsidR="008669D8" w:rsidRDefault="00CF7F43" w:rsidP="009E4250">
      <w:r>
        <w:rPr>
          <w:noProof/>
        </w:rPr>
        <w:pict w14:anchorId="5E1BE00B">
          <v:roundrect id="_x0000_s4655" style="position:absolute;margin-left:33.75pt;margin-top:1.5pt;width:400.5pt;height:48.75pt;z-index:253921280" arcsize="10923f" fillcolor="#ffc000" strokecolor="#f79646 [3209]" strokeweight="5pt">
            <v:fill color2="fill lighten(51)" focusposition="1" focussize="" method="linear sigma" type="gradient"/>
            <v:stroke linestyle="thickThin"/>
            <v:shadow color="#868686"/>
            <v:textbox style="mso-next-textbox:#_x0000_s4655">
              <w:txbxContent>
                <w:p w14:paraId="5ED1DE85" w14:textId="77777777" w:rsidR="00840C7A" w:rsidRPr="00971465" w:rsidRDefault="00840C7A" w:rsidP="00971465">
                  <w:pPr>
                    <w:jc w:val="center"/>
                    <w:rPr>
                      <w:rFonts w:asciiTheme="majorBidi" w:hAnsiTheme="majorBidi" w:cstheme="majorBidi"/>
                      <w:b/>
                      <w:bCs/>
                      <w:szCs w:val="24"/>
                    </w:rPr>
                  </w:pPr>
                  <w:r>
                    <w:rPr>
                      <w:rFonts w:asciiTheme="majorBidi" w:hAnsiTheme="majorBidi" w:cstheme="majorBidi"/>
                      <w:b/>
                      <w:bCs/>
                      <w:color w:val="E36C0A" w:themeColor="accent6" w:themeShade="BF"/>
                      <w:sz w:val="24"/>
                      <w:szCs w:val="24"/>
                    </w:rPr>
                    <w:t xml:space="preserve">[14] </w:t>
                  </w:r>
                  <w:r w:rsidRPr="00971465">
                    <w:rPr>
                      <w:rFonts w:asciiTheme="majorBidi" w:hAnsiTheme="majorBidi" w:cstheme="majorBidi"/>
                      <w:b/>
                      <w:bCs/>
                      <w:color w:val="E36C0A" w:themeColor="accent6" w:themeShade="BF"/>
                      <w:sz w:val="24"/>
                      <w:szCs w:val="24"/>
                    </w:rPr>
                    <w:t xml:space="preserve">Bab Termasuk Kesyirikan </w:t>
                  </w:r>
                  <w:r w:rsidRPr="00971465">
                    <w:rPr>
                      <w:rFonts w:asciiTheme="majorBidi" w:hAnsiTheme="majorBidi" w:cstheme="majorBidi"/>
                      <w:b/>
                      <w:bCs/>
                      <w:i/>
                      <w:iCs/>
                      <w:color w:val="E36C0A" w:themeColor="accent6" w:themeShade="BF"/>
                      <w:sz w:val="24"/>
                      <w:szCs w:val="24"/>
                    </w:rPr>
                    <w:t>Berstighotsah</w:t>
                  </w:r>
                  <w:r w:rsidRPr="00971465">
                    <w:rPr>
                      <w:rFonts w:asciiTheme="majorBidi" w:hAnsiTheme="majorBidi" w:cstheme="majorBidi"/>
                      <w:b/>
                      <w:bCs/>
                      <w:color w:val="E36C0A" w:themeColor="accent6" w:themeShade="BF"/>
                      <w:sz w:val="24"/>
                      <w:szCs w:val="24"/>
                    </w:rPr>
                    <w:t xml:space="preserve"> (Meminta Keselamatan) atau Berdoa Kepada Selain Allah</w:t>
                  </w:r>
                </w:p>
                <w:p w14:paraId="34529079" w14:textId="77777777" w:rsidR="00840C7A" w:rsidRPr="001F3081" w:rsidRDefault="00840C7A" w:rsidP="00971465">
                  <w:pPr>
                    <w:jc w:val="center"/>
                    <w:rPr>
                      <w:rFonts w:asciiTheme="majorBidi" w:hAnsiTheme="majorBidi" w:cstheme="majorBidi"/>
                      <w:color w:val="FF0000"/>
                      <w:sz w:val="24"/>
                      <w:szCs w:val="24"/>
                    </w:rPr>
                  </w:pPr>
                </w:p>
              </w:txbxContent>
            </v:textbox>
          </v:roundrect>
        </w:pict>
      </w:r>
    </w:p>
    <w:p w14:paraId="7CF97180" w14:textId="77777777" w:rsidR="008669D8" w:rsidRDefault="008669D8" w:rsidP="009E4250"/>
    <w:p w14:paraId="08844107" w14:textId="77777777" w:rsidR="008669D8" w:rsidRDefault="00CF7F43" w:rsidP="009E4250">
      <w:r>
        <w:rPr>
          <w:noProof/>
        </w:rPr>
        <w:pict w14:anchorId="6E6EE60D">
          <v:rect id="_x0000_s4656" style="position:absolute;margin-left:1.5pt;margin-top:9.85pt;width:467.25pt;height:585.75pt;z-index:25392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56">
              <w:txbxContent>
                <w:p w14:paraId="07B20435" w14:textId="77777777" w:rsidR="00840C7A" w:rsidRDefault="00840C7A" w:rsidP="00724DB8">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Dalil Pertama </w:t>
                  </w:r>
                </w:p>
                <w:p w14:paraId="53581F3F" w14:textId="77777777" w:rsidR="00840C7A" w:rsidRPr="009B3033" w:rsidRDefault="00840C7A" w:rsidP="00724DB8">
                  <w:pPr>
                    <w:rPr>
                      <w:rFonts w:asciiTheme="majorBidi" w:hAnsiTheme="majorBidi" w:cstheme="majorBidi"/>
                      <w:color w:val="E36C0A" w:themeColor="accent6" w:themeShade="BF"/>
                      <w:sz w:val="24"/>
                      <w:szCs w:val="24"/>
                    </w:rPr>
                  </w:pPr>
                  <w:r w:rsidRPr="009B3033">
                    <w:rPr>
                      <w:rFonts w:asciiTheme="majorBidi" w:hAnsiTheme="majorBidi" w:cstheme="majorBidi"/>
                      <w:color w:val="E36C0A" w:themeColor="accent6" w:themeShade="BF"/>
                      <w:sz w:val="24"/>
                      <w:szCs w:val="24"/>
                    </w:rPr>
                    <w:t>Allah ta’ala berfirman:</w:t>
                  </w:r>
                </w:p>
                <w:p w14:paraId="76B3A45A" w14:textId="77777777" w:rsidR="00840C7A" w:rsidRPr="009B3033" w:rsidRDefault="00840C7A" w:rsidP="00CD12FF">
                  <w:pPr>
                    <w:bidi/>
                    <w:rPr>
                      <w:rFonts w:asciiTheme="majorBidi" w:hAnsiTheme="majorBidi" w:cs="Times New Roman"/>
                      <w:color w:val="E36C0A" w:themeColor="accent6" w:themeShade="BF"/>
                      <w:sz w:val="28"/>
                      <w:szCs w:val="28"/>
                    </w:rPr>
                  </w:pPr>
                  <w:r>
                    <w:rPr>
                      <w:rFonts w:asciiTheme="majorBidi" w:hAnsiTheme="majorBidi" w:cs="Times New Roman"/>
                      <w:color w:val="E36C0A" w:themeColor="accent6" w:themeShade="BF"/>
                      <w:sz w:val="28"/>
                      <w:szCs w:val="28"/>
                    </w:rPr>
                    <w:t>)</w:t>
                  </w:r>
                  <w:r w:rsidRPr="009B3033">
                    <w:rPr>
                      <w:rFonts w:asciiTheme="majorBidi" w:hAnsiTheme="majorBidi" w:cs="Times New Roman" w:hint="cs"/>
                      <w:color w:val="E36C0A" w:themeColor="accent6" w:themeShade="BF"/>
                      <w:sz w:val="28"/>
                      <w:szCs w:val="28"/>
                      <w:rtl/>
                    </w:rPr>
                    <w:t>وَلاَ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تَدْعُ</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مِن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دُونِ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اللّهِ</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مَا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يَنفَعُكَ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وَلاَ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يَضُرُّكَ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فَإِن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فَعَلْتَ</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فَإِنَّكَ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إِذاً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مِّنَ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الظَّالِمِينَ</w:t>
                  </w:r>
                  <w:r w:rsidRPr="009B3033">
                    <w:rPr>
                      <w:rFonts w:asciiTheme="majorBidi" w:hAnsiTheme="majorBidi" w:cs="Times New Roman"/>
                      <w:color w:val="E36C0A" w:themeColor="accent6" w:themeShade="BF"/>
                      <w:sz w:val="28"/>
                      <w:szCs w:val="28"/>
                      <w:rtl/>
                    </w:rPr>
                    <w:t xml:space="preserve"> ﴿١٠٦﴾ </w:t>
                  </w:r>
                  <w:r w:rsidRPr="009B3033">
                    <w:rPr>
                      <w:rFonts w:asciiTheme="majorBidi" w:hAnsiTheme="majorBidi" w:cs="Times New Roman" w:hint="cs"/>
                      <w:color w:val="E36C0A" w:themeColor="accent6" w:themeShade="BF"/>
                      <w:sz w:val="28"/>
                      <w:szCs w:val="28"/>
                      <w:rtl/>
                    </w:rPr>
                    <w:t>وَإِن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يَمْسَسْكَ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اللّهُ</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بِضُرٍّ</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كَاشِفَ</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لَهُ</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إِلاَّ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هُوَ</w:t>
                  </w:r>
                  <w:r>
                    <w:rPr>
                      <w:rFonts w:asciiTheme="majorBidi" w:hAnsiTheme="majorBidi" w:cs="Times New Roman"/>
                      <w:color w:val="E36C0A" w:themeColor="accent6" w:themeShade="BF"/>
                      <w:sz w:val="28"/>
                      <w:szCs w:val="28"/>
                    </w:rPr>
                    <w:t xml:space="preserve"> (</w:t>
                  </w:r>
                  <w:r>
                    <w:rPr>
                      <w:rFonts w:asciiTheme="majorBidi" w:hAnsiTheme="majorBidi" w:cs="Times New Roman" w:hint="cs"/>
                      <w:color w:val="E36C0A" w:themeColor="accent6" w:themeShade="BF"/>
                      <w:sz w:val="28"/>
                      <w:szCs w:val="28"/>
                      <w:rtl/>
                    </w:rPr>
                    <w:t>الآية.</w:t>
                  </w:r>
                  <w:r w:rsidRPr="009B3033">
                    <w:rPr>
                      <w:rFonts w:asciiTheme="majorBidi" w:hAnsiTheme="majorBidi" w:cs="Times New Roman"/>
                      <w:color w:val="E36C0A" w:themeColor="accent6" w:themeShade="BF"/>
                      <w:sz w:val="28"/>
                      <w:szCs w:val="28"/>
                      <w:rtl/>
                    </w:rPr>
                    <w:t xml:space="preserve"> </w:t>
                  </w:r>
                </w:p>
                <w:p w14:paraId="64B5032F" w14:textId="77777777" w:rsidR="00840C7A" w:rsidRPr="008318F3" w:rsidRDefault="00840C7A" w:rsidP="00F523CA">
                  <w:pPr>
                    <w:jc w:val="both"/>
                    <w:rPr>
                      <w:rFonts w:asciiTheme="majorBidi" w:hAnsiTheme="majorBidi" w:cstheme="majorBidi"/>
                      <w:i/>
                      <w:iCs/>
                      <w:color w:val="E36C0A" w:themeColor="accent6" w:themeShade="BF"/>
                      <w:sz w:val="24"/>
                      <w:szCs w:val="24"/>
                    </w:rPr>
                  </w:pPr>
                  <w:r w:rsidRPr="008318F3">
                    <w:rPr>
                      <w:rFonts w:asciiTheme="majorBidi" w:hAnsiTheme="majorBidi" w:cstheme="majorBidi"/>
                      <w:i/>
                      <w:iCs/>
                      <w:color w:val="E36C0A" w:themeColor="accent6" w:themeShade="BF"/>
                      <w:sz w:val="24"/>
                      <w:szCs w:val="24"/>
                    </w:rPr>
                    <w:t>“Dan janganlah kamu berdo’a kepada selain Allah, yang tidak dapat memberikan manfaat dan tidak pula mendatangkan bahaya kepadamu, jika kamu berbuat hal itu maka sesungguhnya kamu dengan demikian termasuk orang-orang yang dzolim (musyrik). “Dan jika Allah menimpakan kepadamu suatu bahaya, maka tidak ada yang dapat menghilangkannya kecuali Dia. (QS. Yunus : 106-107).</w:t>
                  </w:r>
                </w:p>
                <w:p w14:paraId="0F4810E5" w14:textId="77777777" w:rsidR="00840C7A" w:rsidRPr="00971465" w:rsidRDefault="00840C7A"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Kedua</w:t>
                  </w:r>
                </w:p>
                <w:p w14:paraId="5ABCED78" w14:textId="77777777" w:rsidR="00840C7A" w:rsidRPr="00CF2A35" w:rsidRDefault="00840C7A" w:rsidP="00724DB8">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14:paraId="1CEEEAFD" w14:textId="77777777" w:rsidR="00840C7A" w:rsidRPr="00CF2A35" w:rsidRDefault="00840C7A" w:rsidP="00D612F5">
                  <w:pPr>
                    <w:bidi/>
                    <w:spacing w:after="0"/>
                    <w:rPr>
                      <w:color w:val="E36C0A" w:themeColor="accent6" w:themeShade="BF"/>
                      <w:sz w:val="28"/>
                      <w:szCs w:val="28"/>
                    </w:rPr>
                  </w:pPr>
                  <w:r>
                    <w:rPr>
                      <w:color w:val="E36C0A" w:themeColor="accent6" w:themeShade="BF"/>
                      <w:sz w:val="28"/>
                      <w:szCs w:val="28"/>
                    </w:rPr>
                    <w:t>)</w:t>
                  </w:r>
                  <w:r>
                    <w:rPr>
                      <w:rFonts w:hint="cs"/>
                      <w:color w:val="E36C0A" w:themeColor="accent6" w:themeShade="BF"/>
                      <w:sz w:val="28"/>
                      <w:szCs w:val="28"/>
                      <w:rtl/>
                    </w:rPr>
                    <w:t xml:space="preserve"> </w:t>
                  </w:r>
                  <w:r w:rsidRPr="00CF2A35">
                    <w:rPr>
                      <w:rFonts w:hint="cs"/>
                      <w:color w:val="E36C0A" w:themeColor="accent6" w:themeShade="BF"/>
                      <w:sz w:val="28"/>
                      <w:szCs w:val="28"/>
                      <w:rtl/>
                    </w:rPr>
                    <w:t>فَابْتَغُوا</w:t>
                  </w:r>
                  <w:r w:rsidRPr="00CF2A35">
                    <w:rPr>
                      <w:color w:val="E36C0A" w:themeColor="accent6" w:themeShade="BF"/>
                      <w:sz w:val="28"/>
                      <w:szCs w:val="28"/>
                      <w:rtl/>
                    </w:rPr>
                    <w:t xml:space="preserve"> </w:t>
                  </w:r>
                  <w:r w:rsidRPr="00CF2A35">
                    <w:rPr>
                      <w:rFonts w:hint="cs"/>
                      <w:color w:val="E36C0A" w:themeColor="accent6" w:themeShade="BF"/>
                      <w:sz w:val="28"/>
                      <w:szCs w:val="28"/>
                      <w:rtl/>
                    </w:rPr>
                    <w:t>عِندَ</w:t>
                  </w:r>
                  <w:r w:rsidRPr="00CF2A35">
                    <w:rPr>
                      <w:color w:val="E36C0A" w:themeColor="accent6" w:themeShade="BF"/>
                      <w:sz w:val="28"/>
                      <w:szCs w:val="28"/>
                      <w:rtl/>
                    </w:rPr>
                    <w:t xml:space="preserve"> </w:t>
                  </w:r>
                  <w:r w:rsidRPr="00CF2A35">
                    <w:rPr>
                      <w:rFonts w:hint="cs"/>
                      <w:color w:val="E36C0A" w:themeColor="accent6" w:themeShade="BF"/>
                      <w:sz w:val="28"/>
                      <w:szCs w:val="28"/>
                      <w:rtl/>
                    </w:rPr>
                    <w:t>اللَّهِ</w:t>
                  </w:r>
                  <w:r w:rsidRPr="00CF2A35">
                    <w:rPr>
                      <w:color w:val="E36C0A" w:themeColor="accent6" w:themeShade="BF"/>
                      <w:sz w:val="28"/>
                      <w:szCs w:val="28"/>
                      <w:rtl/>
                    </w:rPr>
                    <w:t xml:space="preserve"> </w:t>
                  </w:r>
                  <w:r w:rsidRPr="00CF2A35">
                    <w:rPr>
                      <w:rFonts w:hint="cs"/>
                      <w:color w:val="E36C0A" w:themeColor="accent6" w:themeShade="BF"/>
                      <w:sz w:val="28"/>
                      <w:szCs w:val="28"/>
                      <w:rtl/>
                    </w:rPr>
                    <w:t>الرِّزْقَ</w:t>
                  </w:r>
                  <w:r w:rsidRPr="00CF2A35">
                    <w:rPr>
                      <w:color w:val="E36C0A" w:themeColor="accent6" w:themeShade="BF"/>
                      <w:sz w:val="28"/>
                      <w:szCs w:val="28"/>
                      <w:rtl/>
                    </w:rPr>
                    <w:t xml:space="preserve"> </w:t>
                  </w:r>
                  <w:r w:rsidRPr="00CF2A35">
                    <w:rPr>
                      <w:rFonts w:hint="cs"/>
                      <w:color w:val="E36C0A" w:themeColor="accent6" w:themeShade="BF"/>
                      <w:sz w:val="28"/>
                      <w:szCs w:val="28"/>
                      <w:rtl/>
                    </w:rPr>
                    <w:t>وَاعْبُدُوهُ</w:t>
                  </w:r>
                  <w:r>
                    <w:rPr>
                      <w:rFonts w:hint="cs"/>
                      <w:color w:val="E36C0A" w:themeColor="accent6" w:themeShade="BF"/>
                      <w:sz w:val="28"/>
                      <w:szCs w:val="28"/>
                      <w:rtl/>
                    </w:rPr>
                    <w:t xml:space="preserve"> </w:t>
                  </w:r>
                  <w:r>
                    <w:rPr>
                      <w:color w:val="E36C0A" w:themeColor="accent6" w:themeShade="BF"/>
                      <w:sz w:val="28"/>
                      <w:szCs w:val="28"/>
                    </w:rPr>
                    <w:t>(</w:t>
                  </w:r>
                  <w:r>
                    <w:rPr>
                      <w:rFonts w:hint="cs"/>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الآية.</w:t>
                  </w:r>
                </w:p>
                <w:p w14:paraId="14B9AFF3" w14:textId="77777777" w:rsidR="00840C7A" w:rsidRDefault="00840C7A" w:rsidP="00724DB8">
                  <w:pPr>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…M</w:t>
                  </w:r>
                  <w:r w:rsidRPr="00CF2A35">
                    <w:rPr>
                      <w:rFonts w:asciiTheme="majorBidi" w:hAnsiTheme="majorBidi" w:cstheme="majorBidi"/>
                      <w:i/>
                      <w:iCs/>
                      <w:color w:val="E36C0A" w:themeColor="accent6" w:themeShade="BF"/>
                      <w:sz w:val="24"/>
                      <w:szCs w:val="24"/>
                    </w:rPr>
                    <w:t>aka mintalah rezki itu di sisi Allah, dan sembahlah Dia</w:t>
                  </w:r>
                  <w:r>
                    <w:rPr>
                      <w:rFonts w:asciiTheme="majorBidi" w:hAnsiTheme="majorBidi" w:cstheme="majorBidi"/>
                      <w:i/>
                      <w:iCs/>
                      <w:color w:val="E36C0A" w:themeColor="accent6" w:themeShade="BF"/>
                      <w:sz w:val="24"/>
                      <w:szCs w:val="24"/>
                    </w:rPr>
                    <w:t>…</w:t>
                  </w:r>
                  <w:r w:rsidRPr="00CF2A35">
                    <w:rPr>
                      <w:rFonts w:asciiTheme="majorBidi" w:hAnsiTheme="majorBidi" w:cstheme="majorBidi"/>
                      <w:i/>
                      <w:iCs/>
                      <w:color w:val="E36C0A" w:themeColor="accent6" w:themeShade="BF"/>
                      <w:sz w:val="24"/>
                      <w:szCs w:val="24"/>
                    </w:rPr>
                    <w:t xml:space="preserve"> (QS. Al-Angkabuut : 17).</w:t>
                  </w:r>
                </w:p>
                <w:p w14:paraId="329FAE0F" w14:textId="77777777" w:rsidR="00840C7A" w:rsidRPr="00971465" w:rsidRDefault="00840C7A"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Ketiga</w:t>
                  </w:r>
                </w:p>
                <w:p w14:paraId="32E53271" w14:textId="77777777" w:rsidR="00840C7A" w:rsidRDefault="00840C7A" w:rsidP="00724DB8">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14:paraId="1DCCED59" w14:textId="77777777" w:rsidR="00840C7A" w:rsidRPr="00CF2A35" w:rsidRDefault="00840C7A" w:rsidP="00CD12FF">
                  <w:pPr>
                    <w:bidi/>
                    <w:spacing w:after="0"/>
                    <w:rPr>
                      <w:color w:val="E36C0A" w:themeColor="accent6" w:themeShade="BF"/>
                      <w:sz w:val="28"/>
                      <w:szCs w:val="28"/>
                    </w:rPr>
                  </w:pPr>
                  <w:r>
                    <w:rPr>
                      <w:color w:val="E36C0A" w:themeColor="accent6" w:themeShade="BF"/>
                      <w:sz w:val="28"/>
                      <w:szCs w:val="28"/>
                    </w:rPr>
                    <w:t>)</w:t>
                  </w:r>
                  <w:r>
                    <w:rPr>
                      <w:rFonts w:hint="cs"/>
                      <w:color w:val="E36C0A" w:themeColor="accent6" w:themeShade="BF"/>
                      <w:sz w:val="28"/>
                      <w:szCs w:val="28"/>
                      <w:rtl/>
                    </w:rPr>
                    <w:t xml:space="preserve"> </w:t>
                  </w:r>
                  <w:r w:rsidRPr="00CF2A35">
                    <w:rPr>
                      <w:rFonts w:hint="cs"/>
                      <w:color w:val="E36C0A" w:themeColor="accent6" w:themeShade="BF"/>
                      <w:sz w:val="28"/>
                      <w:szCs w:val="28"/>
                      <w:rtl/>
                    </w:rPr>
                    <w:t>وَمَنْ</w:t>
                  </w:r>
                  <w:r w:rsidRPr="00CF2A35">
                    <w:rPr>
                      <w:color w:val="E36C0A" w:themeColor="accent6" w:themeShade="BF"/>
                      <w:sz w:val="28"/>
                      <w:szCs w:val="28"/>
                      <w:rtl/>
                    </w:rPr>
                    <w:t xml:space="preserve"> </w:t>
                  </w:r>
                  <w:r w:rsidRPr="00CF2A35">
                    <w:rPr>
                      <w:rFonts w:hint="cs"/>
                      <w:color w:val="E36C0A" w:themeColor="accent6" w:themeShade="BF"/>
                      <w:sz w:val="28"/>
                      <w:szCs w:val="28"/>
                      <w:rtl/>
                    </w:rPr>
                    <w:t>أَضَلُّ</w:t>
                  </w:r>
                  <w:r w:rsidRPr="00CF2A35">
                    <w:rPr>
                      <w:color w:val="E36C0A" w:themeColor="accent6" w:themeShade="BF"/>
                      <w:sz w:val="28"/>
                      <w:szCs w:val="28"/>
                      <w:rtl/>
                    </w:rPr>
                    <w:t xml:space="preserve"> </w:t>
                  </w:r>
                  <w:r w:rsidRPr="00CF2A35">
                    <w:rPr>
                      <w:rFonts w:hint="cs"/>
                      <w:color w:val="E36C0A" w:themeColor="accent6" w:themeShade="BF"/>
                      <w:sz w:val="28"/>
                      <w:szCs w:val="28"/>
                      <w:rtl/>
                    </w:rPr>
                    <w:t>مِمَّن</w:t>
                  </w:r>
                  <w:r w:rsidRPr="00CF2A35">
                    <w:rPr>
                      <w:color w:val="E36C0A" w:themeColor="accent6" w:themeShade="BF"/>
                      <w:sz w:val="28"/>
                      <w:szCs w:val="28"/>
                      <w:rtl/>
                    </w:rPr>
                    <w:t xml:space="preserve"> </w:t>
                  </w:r>
                  <w:r w:rsidRPr="00CF2A35">
                    <w:rPr>
                      <w:rFonts w:hint="cs"/>
                      <w:color w:val="E36C0A" w:themeColor="accent6" w:themeShade="BF"/>
                      <w:sz w:val="28"/>
                      <w:szCs w:val="28"/>
                      <w:rtl/>
                    </w:rPr>
                    <w:t>يَدْعُو</w:t>
                  </w:r>
                  <w:r w:rsidRPr="00CF2A35">
                    <w:rPr>
                      <w:color w:val="E36C0A" w:themeColor="accent6" w:themeShade="BF"/>
                      <w:sz w:val="28"/>
                      <w:szCs w:val="28"/>
                      <w:rtl/>
                    </w:rPr>
                    <w:t xml:space="preserve"> </w:t>
                  </w:r>
                  <w:r w:rsidRPr="00CF2A35">
                    <w:rPr>
                      <w:rFonts w:hint="cs"/>
                      <w:color w:val="E36C0A" w:themeColor="accent6" w:themeShade="BF"/>
                      <w:sz w:val="28"/>
                      <w:szCs w:val="28"/>
                      <w:rtl/>
                    </w:rPr>
                    <w:t>مِن</w:t>
                  </w:r>
                  <w:r w:rsidRPr="00CF2A35">
                    <w:rPr>
                      <w:color w:val="E36C0A" w:themeColor="accent6" w:themeShade="BF"/>
                      <w:sz w:val="28"/>
                      <w:szCs w:val="28"/>
                      <w:rtl/>
                    </w:rPr>
                    <w:t xml:space="preserve"> </w:t>
                  </w:r>
                  <w:r w:rsidRPr="00CF2A35">
                    <w:rPr>
                      <w:rFonts w:hint="cs"/>
                      <w:color w:val="E36C0A" w:themeColor="accent6" w:themeShade="BF"/>
                      <w:sz w:val="28"/>
                      <w:szCs w:val="28"/>
                      <w:rtl/>
                    </w:rPr>
                    <w:t>دُونِ</w:t>
                  </w:r>
                  <w:r w:rsidRPr="00CF2A35">
                    <w:rPr>
                      <w:color w:val="E36C0A" w:themeColor="accent6" w:themeShade="BF"/>
                      <w:sz w:val="28"/>
                      <w:szCs w:val="28"/>
                      <w:rtl/>
                    </w:rPr>
                    <w:t xml:space="preserve"> </w:t>
                  </w:r>
                  <w:r w:rsidRPr="00CF2A35">
                    <w:rPr>
                      <w:rFonts w:hint="cs"/>
                      <w:color w:val="E36C0A" w:themeColor="accent6" w:themeShade="BF"/>
                      <w:sz w:val="28"/>
                      <w:szCs w:val="28"/>
                      <w:rtl/>
                    </w:rPr>
                    <w:t>اللَّهِ</w:t>
                  </w:r>
                  <w:r w:rsidRPr="00CF2A35">
                    <w:rPr>
                      <w:color w:val="E36C0A" w:themeColor="accent6" w:themeShade="BF"/>
                      <w:sz w:val="28"/>
                      <w:szCs w:val="28"/>
                      <w:rtl/>
                    </w:rPr>
                    <w:t xml:space="preserve"> </w:t>
                  </w:r>
                  <w:r w:rsidRPr="00CF2A35">
                    <w:rPr>
                      <w:rFonts w:hint="cs"/>
                      <w:color w:val="E36C0A" w:themeColor="accent6" w:themeShade="BF"/>
                      <w:sz w:val="28"/>
                      <w:szCs w:val="28"/>
                      <w:rtl/>
                    </w:rPr>
                    <w:t>مَن</w:t>
                  </w:r>
                  <w:r w:rsidRPr="00CF2A35">
                    <w:rPr>
                      <w:color w:val="E36C0A" w:themeColor="accent6" w:themeShade="BF"/>
                      <w:sz w:val="28"/>
                      <w:szCs w:val="28"/>
                      <w:rtl/>
                    </w:rPr>
                    <w:t xml:space="preserve"> </w:t>
                  </w:r>
                  <w:r w:rsidRPr="00CF2A35">
                    <w:rPr>
                      <w:rFonts w:hint="cs"/>
                      <w:color w:val="E36C0A" w:themeColor="accent6" w:themeShade="BF"/>
                      <w:sz w:val="28"/>
                      <w:szCs w:val="28"/>
                      <w:rtl/>
                    </w:rPr>
                    <w:t>لَّا</w:t>
                  </w:r>
                  <w:r w:rsidRPr="00CF2A35">
                    <w:rPr>
                      <w:color w:val="E36C0A" w:themeColor="accent6" w:themeShade="BF"/>
                      <w:sz w:val="28"/>
                      <w:szCs w:val="28"/>
                      <w:rtl/>
                    </w:rPr>
                    <w:t xml:space="preserve"> </w:t>
                  </w:r>
                  <w:r w:rsidRPr="00CF2A35">
                    <w:rPr>
                      <w:rFonts w:hint="cs"/>
                      <w:color w:val="E36C0A" w:themeColor="accent6" w:themeShade="BF"/>
                      <w:sz w:val="28"/>
                      <w:szCs w:val="28"/>
                      <w:rtl/>
                    </w:rPr>
                    <w:t>يَسْتَجِيبُ</w:t>
                  </w:r>
                  <w:r w:rsidRPr="00CF2A35">
                    <w:rPr>
                      <w:color w:val="E36C0A" w:themeColor="accent6" w:themeShade="BF"/>
                      <w:sz w:val="28"/>
                      <w:szCs w:val="28"/>
                      <w:rtl/>
                    </w:rPr>
                    <w:t xml:space="preserve"> </w:t>
                  </w:r>
                  <w:r w:rsidRPr="00CF2A35">
                    <w:rPr>
                      <w:rFonts w:hint="cs"/>
                      <w:color w:val="E36C0A" w:themeColor="accent6" w:themeShade="BF"/>
                      <w:sz w:val="28"/>
                      <w:szCs w:val="28"/>
                      <w:rtl/>
                    </w:rPr>
                    <w:t>لَهُ</w:t>
                  </w:r>
                  <w:r w:rsidRPr="00CF2A35">
                    <w:rPr>
                      <w:color w:val="E36C0A" w:themeColor="accent6" w:themeShade="BF"/>
                      <w:sz w:val="28"/>
                      <w:szCs w:val="28"/>
                      <w:rtl/>
                    </w:rPr>
                    <w:t xml:space="preserve"> </w:t>
                  </w:r>
                  <w:r w:rsidRPr="00CF2A35">
                    <w:rPr>
                      <w:rFonts w:hint="cs"/>
                      <w:color w:val="E36C0A" w:themeColor="accent6" w:themeShade="BF"/>
                      <w:sz w:val="28"/>
                      <w:szCs w:val="28"/>
                      <w:rtl/>
                    </w:rPr>
                    <w:t>إِلَى</w:t>
                  </w:r>
                  <w:r w:rsidRPr="00CF2A35">
                    <w:rPr>
                      <w:color w:val="E36C0A" w:themeColor="accent6" w:themeShade="BF"/>
                      <w:sz w:val="28"/>
                      <w:szCs w:val="28"/>
                      <w:rtl/>
                    </w:rPr>
                    <w:t xml:space="preserve"> </w:t>
                  </w:r>
                  <w:r w:rsidRPr="00CF2A35">
                    <w:rPr>
                      <w:rFonts w:hint="cs"/>
                      <w:color w:val="E36C0A" w:themeColor="accent6" w:themeShade="BF"/>
                      <w:sz w:val="28"/>
                      <w:szCs w:val="28"/>
                      <w:rtl/>
                    </w:rPr>
                    <w:t>يَومِ</w:t>
                  </w:r>
                  <w:r w:rsidRPr="00CF2A35">
                    <w:rPr>
                      <w:color w:val="E36C0A" w:themeColor="accent6" w:themeShade="BF"/>
                      <w:sz w:val="28"/>
                      <w:szCs w:val="28"/>
                      <w:rtl/>
                    </w:rPr>
                    <w:t xml:space="preserve"> </w:t>
                  </w:r>
                  <w:r w:rsidRPr="00CF2A35">
                    <w:rPr>
                      <w:rFonts w:hint="cs"/>
                      <w:color w:val="E36C0A" w:themeColor="accent6" w:themeShade="BF"/>
                      <w:sz w:val="28"/>
                      <w:szCs w:val="28"/>
                      <w:rtl/>
                    </w:rPr>
                    <w:t>الْقِيَامَةِ</w:t>
                  </w:r>
                  <w:r>
                    <w:rPr>
                      <w:rFonts w:hint="cs"/>
                      <w:color w:val="E36C0A" w:themeColor="accent6" w:themeShade="BF"/>
                      <w:sz w:val="28"/>
                      <w:szCs w:val="28"/>
                      <w:rtl/>
                    </w:rPr>
                    <w:t xml:space="preserve"> </w:t>
                  </w:r>
                  <w:r>
                    <w:rPr>
                      <w:color w:val="E36C0A" w:themeColor="accent6" w:themeShade="BF"/>
                      <w:sz w:val="28"/>
                      <w:szCs w:val="28"/>
                    </w:rPr>
                    <w:t>(</w:t>
                  </w:r>
                  <w:r>
                    <w:rPr>
                      <w:rFonts w:hint="cs"/>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الآية.</w:t>
                  </w:r>
                  <w:r w:rsidRPr="009B3033">
                    <w:rPr>
                      <w:rFonts w:asciiTheme="majorBidi" w:hAnsiTheme="majorBidi" w:cs="Times New Roman"/>
                      <w:color w:val="E36C0A" w:themeColor="accent6" w:themeShade="BF"/>
                      <w:sz w:val="28"/>
                      <w:szCs w:val="28"/>
                      <w:rtl/>
                    </w:rPr>
                    <w:t xml:space="preserve"> </w:t>
                  </w:r>
                  <w:r>
                    <w:rPr>
                      <w:rFonts w:hint="cs"/>
                      <w:color w:val="E36C0A" w:themeColor="accent6" w:themeShade="BF"/>
                      <w:sz w:val="28"/>
                      <w:szCs w:val="28"/>
                      <w:rtl/>
                    </w:rPr>
                    <w:t xml:space="preserve"> </w:t>
                  </w:r>
                </w:p>
                <w:p w14:paraId="59BA3012" w14:textId="77777777" w:rsidR="00840C7A" w:rsidRDefault="00840C7A" w:rsidP="00F523CA">
                  <w:pPr>
                    <w:jc w:val="both"/>
                    <w:rPr>
                      <w:rFonts w:asciiTheme="majorBidi" w:hAnsiTheme="majorBidi" w:cstheme="majorBidi"/>
                      <w:i/>
                      <w:iCs/>
                      <w:color w:val="E36C0A" w:themeColor="accent6" w:themeShade="BF"/>
                      <w:sz w:val="24"/>
                      <w:szCs w:val="24"/>
                    </w:rPr>
                  </w:pPr>
                  <w:r w:rsidRPr="00CF2A35">
                    <w:rPr>
                      <w:rFonts w:asciiTheme="majorBidi" w:hAnsiTheme="majorBidi" w:cstheme="majorBidi"/>
                      <w:i/>
                      <w:iCs/>
                      <w:color w:val="E36C0A" w:themeColor="accent6" w:themeShade="BF"/>
                      <w:sz w:val="24"/>
                      <w:szCs w:val="24"/>
                    </w:rPr>
                    <w:t>Dan siapakah yang lebih sesat daripada orang yang menyembah sembahan-sembahan selain Allah yang tiada dapat mengabulkan</w:t>
                  </w:r>
                  <w:r>
                    <w:rPr>
                      <w:rFonts w:asciiTheme="majorBidi" w:hAnsiTheme="majorBidi" w:cstheme="majorBidi"/>
                      <w:i/>
                      <w:iCs/>
                      <w:color w:val="E36C0A" w:themeColor="accent6" w:themeShade="BF"/>
                      <w:sz w:val="24"/>
                      <w:szCs w:val="24"/>
                    </w:rPr>
                    <w:t xml:space="preserve"> permohonannya</w:t>
                  </w:r>
                  <w:r w:rsidRPr="00CF2A35">
                    <w:rPr>
                      <w:rFonts w:asciiTheme="majorBidi" w:hAnsiTheme="majorBidi" w:cstheme="majorBidi"/>
                      <w:i/>
                      <w:iCs/>
                      <w:color w:val="E36C0A" w:themeColor="accent6" w:themeShade="BF"/>
                      <w:sz w:val="24"/>
                      <w:szCs w:val="24"/>
                    </w:rPr>
                    <w:t xml:space="preserve"> sampai hari kiamat</w:t>
                  </w:r>
                  <w:r>
                    <w:rPr>
                      <w:rFonts w:asciiTheme="majorBidi" w:hAnsiTheme="majorBidi" w:cstheme="majorBidi"/>
                      <w:i/>
                      <w:iCs/>
                      <w:color w:val="E36C0A" w:themeColor="accent6" w:themeShade="BF"/>
                      <w:sz w:val="24"/>
                      <w:szCs w:val="24"/>
                    </w:rPr>
                    <w:t xml:space="preserve"> </w:t>
                  </w:r>
                  <w:r w:rsidRPr="00CF2A35">
                    <w:rPr>
                      <w:rFonts w:asciiTheme="majorBidi" w:hAnsiTheme="majorBidi" w:cstheme="majorBidi"/>
                      <w:i/>
                      <w:iCs/>
                      <w:color w:val="E36C0A" w:themeColor="accent6" w:themeShade="BF"/>
                      <w:sz w:val="24"/>
                      <w:szCs w:val="24"/>
                    </w:rPr>
                    <w:t>(QS. Al-Ahqaf : 5)</w:t>
                  </w:r>
                  <w:r>
                    <w:rPr>
                      <w:rFonts w:asciiTheme="majorBidi" w:hAnsiTheme="majorBidi" w:cstheme="majorBidi"/>
                      <w:i/>
                      <w:iCs/>
                      <w:color w:val="E36C0A" w:themeColor="accent6" w:themeShade="BF"/>
                      <w:sz w:val="24"/>
                      <w:szCs w:val="24"/>
                    </w:rPr>
                    <w:t>.</w:t>
                  </w:r>
                </w:p>
                <w:p w14:paraId="56D2F9FB" w14:textId="77777777" w:rsidR="00840C7A" w:rsidRPr="00971465" w:rsidRDefault="00840C7A"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Keempat</w:t>
                  </w:r>
                </w:p>
                <w:p w14:paraId="76CCEB0C" w14:textId="77777777" w:rsidR="00840C7A" w:rsidRDefault="00840C7A" w:rsidP="00824F3E">
                  <w:pPr>
                    <w:spacing w:before="24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14:paraId="2E621589" w14:textId="77777777" w:rsidR="00840C7A" w:rsidRPr="00CF2A35" w:rsidRDefault="00840C7A" w:rsidP="00D20E49">
                  <w:pPr>
                    <w:bidi/>
                    <w:spacing w:after="0"/>
                    <w:rPr>
                      <w:rFonts w:asciiTheme="majorBidi" w:hAnsiTheme="majorBidi" w:cstheme="majorBidi"/>
                      <w:color w:val="E36C0A" w:themeColor="accent6" w:themeShade="BF"/>
                      <w:sz w:val="24"/>
                      <w:szCs w:val="24"/>
                    </w:rPr>
                  </w:pPr>
                  <w:r w:rsidRPr="00D20E49">
                    <w:rPr>
                      <w:rFonts w:asciiTheme="majorBidi" w:hAnsiTheme="majorBidi" w:cstheme="majorBidi"/>
                      <w:color w:val="E36C0A" w:themeColor="accent6" w:themeShade="BF"/>
                      <w:sz w:val="24"/>
                      <w:szCs w:val="24"/>
                    </w:rPr>
                    <w:t>)</w:t>
                  </w:r>
                  <w:r w:rsidRPr="00CF2A35">
                    <w:rPr>
                      <w:rFonts w:asciiTheme="majorBidi" w:hAnsiTheme="majorBidi" w:cstheme="majorBidi"/>
                      <w:i/>
                      <w:iCs/>
                      <w:color w:val="E36C0A" w:themeColor="accent6" w:themeShade="BF"/>
                      <w:sz w:val="24"/>
                      <w:szCs w:val="24"/>
                    </w:rPr>
                    <w:t xml:space="preserve"> </w:t>
                  </w:r>
                  <w:r>
                    <w:rPr>
                      <w:rFonts w:asciiTheme="majorBidi" w:hAnsiTheme="majorBidi" w:cstheme="majorBidi" w:hint="cs"/>
                      <w:i/>
                      <w:iCs/>
                      <w:color w:val="E36C0A" w:themeColor="accent6" w:themeShade="BF"/>
                      <w:sz w:val="24"/>
                      <w:szCs w:val="24"/>
                      <w:rtl/>
                    </w:rPr>
                    <w:t xml:space="preserve"> </w:t>
                  </w:r>
                  <w:r w:rsidRPr="00CF2A35">
                    <w:rPr>
                      <w:rFonts w:hint="cs"/>
                      <w:color w:val="E36C0A" w:themeColor="accent6" w:themeShade="BF"/>
                      <w:sz w:val="28"/>
                      <w:szCs w:val="28"/>
                      <w:rtl/>
                    </w:rPr>
                    <w:t>أَمَّن</w:t>
                  </w:r>
                  <w:r w:rsidRPr="00CF2A35">
                    <w:rPr>
                      <w:color w:val="E36C0A" w:themeColor="accent6" w:themeShade="BF"/>
                      <w:sz w:val="28"/>
                      <w:szCs w:val="28"/>
                      <w:rtl/>
                    </w:rPr>
                    <w:t xml:space="preserve"> </w:t>
                  </w:r>
                  <w:r w:rsidRPr="00CF2A35">
                    <w:rPr>
                      <w:rFonts w:hint="cs"/>
                      <w:color w:val="E36C0A" w:themeColor="accent6" w:themeShade="BF"/>
                      <w:sz w:val="28"/>
                      <w:szCs w:val="28"/>
                      <w:rtl/>
                    </w:rPr>
                    <w:t>يُجِيبُ</w:t>
                  </w:r>
                  <w:r w:rsidRPr="00CF2A35">
                    <w:rPr>
                      <w:color w:val="E36C0A" w:themeColor="accent6" w:themeShade="BF"/>
                      <w:sz w:val="28"/>
                      <w:szCs w:val="28"/>
                      <w:rtl/>
                    </w:rPr>
                    <w:t xml:space="preserve"> </w:t>
                  </w:r>
                  <w:r w:rsidRPr="00CF2A35">
                    <w:rPr>
                      <w:rFonts w:hint="cs"/>
                      <w:color w:val="E36C0A" w:themeColor="accent6" w:themeShade="BF"/>
                      <w:sz w:val="28"/>
                      <w:szCs w:val="28"/>
                      <w:rtl/>
                    </w:rPr>
                    <w:t>الْمُضْطَرَّ</w:t>
                  </w:r>
                  <w:r w:rsidRPr="00CF2A35">
                    <w:rPr>
                      <w:color w:val="E36C0A" w:themeColor="accent6" w:themeShade="BF"/>
                      <w:sz w:val="28"/>
                      <w:szCs w:val="28"/>
                      <w:rtl/>
                    </w:rPr>
                    <w:t xml:space="preserve"> </w:t>
                  </w:r>
                  <w:r w:rsidRPr="00CF2A35">
                    <w:rPr>
                      <w:rFonts w:hint="cs"/>
                      <w:color w:val="E36C0A" w:themeColor="accent6" w:themeShade="BF"/>
                      <w:sz w:val="28"/>
                      <w:szCs w:val="28"/>
                      <w:rtl/>
                    </w:rPr>
                    <w:t>إِذَا</w:t>
                  </w:r>
                  <w:r w:rsidRPr="00CF2A35">
                    <w:rPr>
                      <w:color w:val="E36C0A" w:themeColor="accent6" w:themeShade="BF"/>
                      <w:sz w:val="28"/>
                      <w:szCs w:val="28"/>
                      <w:rtl/>
                    </w:rPr>
                    <w:t xml:space="preserve"> </w:t>
                  </w:r>
                  <w:r w:rsidRPr="00CF2A35">
                    <w:rPr>
                      <w:rFonts w:hint="cs"/>
                      <w:color w:val="E36C0A" w:themeColor="accent6" w:themeShade="BF"/>
                      <w:sz w:val="28"/>
                      <w:szCs w:val="28"/>
                      <w:rtl/>
                    </w:rPr>
                    <w:t>دَعَاهُ</w:t>
                  </w:r>
                  <w:r w:rsidRPr="00CF2A35">
                    <w:rPr>
                      <w:color w:val="E36C0A" w:themeColor="accent6" w:themeShade="BF"/>
                      <w:sz w:val="28"/>
                      <w:szCs w:val="28"/>
                      <w:rtl/>
                    </w:rPr>
                    <w:t xml:space="preserve"> </w:t>
                  </w:r>
                  <w:r w:rsidRPr="00CF2A35">
                    <w:rPr>
                      <w:rFonts w:hint="cs"/>
                      <w:color w:val="E36C0A" w:themeColor="accent6" w:themeShade="BF"/>
                      <w:sz w:val="28"/>
                      <w:szCs w:val="28"/>
                      <w:rtl/>
                    </w:rPr>
                    <w:t>وَيَكْشِفُ</w:t>
                  </w:r>
                  <w:r w:rsidRPr="00CF2A35">
                    <w:rPr>
                      <w:color w:val="E36C0A" w:themeColor="accent6" w:themeShade="BF"/>
                      <w:sz w:val="28"/>
                      <w:szCs w:val="28"/>
                      <w:rtl/>
                    </w:rPr>
                    <w:t xml:space="preserve"> </w:t>
                  </w:r>
                  <w:r w:rsidRPr="00CF2A35">
                    <w:rPr>
                      <w:rFonts w:hint="cs"/>
                      <w:color w:val="E36C0A" w:themeColor="accent6" w:themeShade="BF"/>
                      <w:sz w:val="28"/>
                      <w:szCs w:val="28"/>
                      <w:rtl/>
                    </w:rPr>
                    <w:t>السُّوءَ</w:t>
                  </w:r>
                  <w:r>
                    <w:rPr>
                      <w:rFonts w:hint="cs"/>
                      <w:color w:val="E36C0A" w:themeColor="accent6" w:themeShade="BF"/>
                      <w:sz w:val="28"/>
                      <w:szCs w:val="28"/>
                      <w:rtl/>
                    </w:rPr>
                    <w:t xml:space="preserve"> </w:t>
                  </w:r>
                  <w:r>
                    <w:rPr>
                      <w:color w:val="E36C0A" w:themeColor="accent6" w:themeShade="BF"/>
                      <w:sz w:val="28"/>
                      <w:szCs w:val="28"/>
                    </w:rPr>
                    <w:t>(</w:t>
                  </w:r>
                  <w:r>
                    <w:rPr>
                      <w:rFonts w:hint="cs"/>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الآية.</w:t>
                  </w:r>
                </w:p>
                <w:p w14:paraId="03E0EB16" w14:textId="77777777" w:rsidR="00840C7A" w:rsidRDefault="00840C7A" w:rsidP="00F523CA">
                  <w:pPr>
                    <w:jc w:val="both"/>
                    <w:rPr>
                      <w:rFonts w:asciiTheme="majorBidi" w:hAnsiTheme="majorBidi" w:cstheme="majorBidi"/>
                      <w:i/>
                      <w:iCs/>
                      <w:color w:val="E36C0A" w:themeColor="accent6" w:themeShade="BF"/>
                      <w:sz w:val="24"/>
                      <w:szCs w:val="24"/>
                    </w:rPr>
                  </w:pPr>
                  <w:r w:rsidRPr="00CD12FF">
                    <w:rPr>
                      <w:rFonts w:asciiTheme="majorBidi" w:hAnsiTheme="majorBidi" w:cstheme="majorBidi"/>
                      <w:i/>
                      <w:iCs/>
                      <w:color w:val="E36C0A" w:themeColor="accent6" w:themeShade="BF"/>
                      <w:sz w:val="24"/>
                      <w:szCs w:val="24"/>
                    </w:rPr>
                    <w:t>“Atau siapakah yang mengabulkan (do’a) orang-orang yang dalam kesulitan disaat ia berdo’a kepadaNya, dan yang menghilangkan kesusahan</w:t>
                  </w:r>
                  <w:r w:rsidRPr="00CF2A35">
                    <w:rPr>
                      <w:rFonts w:asciiTheme="majorBidi" w:hAnsiTheme="majorBidi" w:cstheme="majorBidi"/>
                      <w:i/>
                      <w:iCs/>
                      <w:color w:val="E36C0A" w:themeColor="accent6" w:themeShade="BF"/>
                      <w:sz w:val="24"/>
                      <w:szCs w:val="24"/>
                    </w:rPr>
                    <w:t>…(QS. An-Naml : 62).</w:t>
                  </w:r>
                </w:p>
                <w:p w14:paraId="66A754F3" w14:textId="77777777" w:rsidR="00840C7A" w:rsidRDefault="00840C7A"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Kelima</w:t>
                  </w:r>
                </w:p>
                <w:p w14:paraId="3C72E3B1" w14:textId="77777777" w:rsidR="00840C7A" w:rsidRPr="00724DB8" w:rsidRDefault="00840C7A" w:rsidP="00486233">
                  <w:pPr>
                    <w:bidi/>
                    <w:spacing w:line="440" w:lineRule="exact"/>
                    <w:jc w:val="lowKashida"/>
                    <w:rPr>
                      <w:rFonts w:ascii="Lotus Linotype" w:hAnsi="Lotus Linotype" w:cs="Lotus Linotype"/>
                      <w:color w:val="E36C0A" w:themeColor="accent6" w:themeShade="BF"/>
                      <w:sz w:val="29"/>
                      <w:szCs w:val="29"/>
                      <w:lang w:bidi="ar-AE"/>
                    </w:rPr>
                  </w:pPr>
                  <w:r w:rsidRPr="00724DB8">
                    <w:rPr>
                      <w:rFonts w:ascii="Lotus Linotype" w:hAnsi="Lotus Linotype" w:cs="Lotus Linotype"/>
                      <w:color w:val="E36C0A" w:themeColor="accent6" w:themeShade="BF"/>
                      <w:sz w:val="29"/>
                      <w:szCs w:val="29"/>
                      <w:rtl/>
                    </w:rPr>
                    <w:t xml:space="preserve">وَرَوَى الطَّبَرَانِيُّ بِإِسْنَادِهِ؛ أَنَّهُ كَانَ فِي زَمَنِ النَّبِيِّ </w:t>
                  </w:r>
                  <w:r w:rsidRPr="00486233">
                    <w:rPr>
                      <w:rFonts w:ascii="Islamic_" w:hAnsi="Islamic_" w:cs="Lotus Linotype"/>
                      <w:color w:val="E36C0A" w:themeColor="accent6" w:themeShade="BF"/>
                      <w:sz w:val="29"/>
                      <w:szCs w:val="29"/>
                    </w:rPr>
                    <w:t>n</w:t>
                  </w:r>
                  <w:r w:rsidRPr="00724DB8">
                    <w:rPr>
                      <w:rFonts w:ascii="Lotus Linotype" w:hAnsi="Lotus Linotype" w:cs="Lotus Linotype"/>
                      <w:color w:val="E36C0A" w:themeColor="accent6" w:themeShade="BF"/>
                      <w:sz w:val="29"/>
                      <w:szCs w:val="29"/>
                      <w:rtl/>
                    </w:rPr>
                    <w:t xml:space="preserve"> مُنَافِقٌ يُؤْذِي الْـمُؤْمِنِينَ، فَقَالَ بَعْضُهُمْ: قُومُوا بِنَا </w:t>
                  </w:r>
                </w:p>
                <w:p w14:paraId="1E95C8FB" w14:textId="77777777" w:rsidR="00840C7A" w:rsidRPr="00CF2A35" w:rsidRDefault="00840C7A" w:rsidP="00724DB8">
                  <w:pPr>
                    <w:spacing w:after="0"/>
                    <w:jc w:val="center"/>
                    <w:rPr>
                      <w:rFonts w:asciiTheme="majorBidi" w:hAnsiTheme="majorBidi" w:cstheme="majorBidi"/>
                      <w:color w:val="E36C0A" w:themeColor="accent6" w:themeShade="BF"/>
                      <w:sz w:val="24"/>
                      <w:szCs w:val="24"/>
                    </w:rPr>
                  </w:pPr>
                </w:p>
                <w:p w14:paraId="734C0A31" w14:textId="77777777" w:rsidR="00840C7A" w:rsidRPr="000D0050" w:rsidRDefault="00840C7A" w:rsidP="00724DB8"/>
              </w:txbxContent>
            </v:textbox>
          </v:rect>
        </w:pict>
      </w:r>
    </w:p>
    <w:p w14:paraId="54BF5107" w14:textId="77777777" w:rsidR="008669D8" w:rsidRDefault="008669D8" w:rsidP="009E4250"/>
    <w:p w14:paraId="4A946F2E" w14:textId="77777777" w:rsidR="008669D8" w:rsidRDefault="008669D8" w:rsidP="009E4250"/>
    <w:p w14:paraId="3B7A184B" w14:textId="77777777" w:rsidR="008669D8" w:rsidRDefault="008669D8" w:rsidP="009E4250"/>
    <w:p w14:paraId="5602D441" w14:textId="77777777" w:rsidR="008669D8" w:rsidRDefault="008669D8" w:rsidP="009E4250"/>
    <w:p w14:paraId="4595A7BE" w14:textId="77777777" w:rsidR="008669D8" w:rsidRDefault="008669D8" w:rsidP="009E4250"/>
    <w:p w14:paraId="1950ED9B" w14:textId="77777777" w:rsidR="008669D8" w:rsidRDefault="008669D8" w:rsidP="009E4250"/>
    <w:p w14:paraId="50B81505" w14:textId="77777777" w:rsidR="008669D8" w:rsidRDefault="008669D8" w:rsidP="009E4250"/>
    <w:p w14:paraId="410B461F" w14:textId="77777777" w:rsidR="008669D8" w:rsidRDefault="008669D8" w:rsidP="009E4250"/>
    <w:p w14:paraId="688DDCEA" w14:textId="77777777" w:rsidR="008669D8" w:rsidRDefault="008669D8" w:rsidP="009E4250"/>
    <w:p w14:paraId="2560EC0E" w14:textId="77777777" w:rsidR="008669D8" w:rsidRDefault="008669D8" w:rsidP="009E4250"/>
    <w:p w14:paraId="124C8FE8" w14:textId="77777777" w:rsidR="008669D8" w:rsidRDefault="008669D8" w:rsidP="009E4250"/>
    <w:p w14:paraId="1E398150" w14:textId="77777777" w:rsidR="008669D8" w:rsidRDefault="008669D8" w:rsidP="009E4250"/>
    <w:p w14:paraId="1F229F39" w14:textId="77777777" w:rsidR="008669D8" w:rsidRDefault="008669D8" w:rsidP="009E4250"/>
    <w:p w14:paraId="0E431A49" w14:textId="77777777" w:rsidR="008669D8" w:rsidRDefault="008669D8" w:rsidP="009E4250"/>
    <w:p w14:paraId="3F542E6C" w14:textId="77777777" w:rsidR="008669D8" w:rsidRDefault="008669D8" w:rsidP="009E4250"/>
    <w:p w14:paraId="1B85BF27" w14:textId="77777777" w:rsidR="008669D8" w:rsidRDefault="008669D8" w:rsidP="009E4250"/>
    <w:p w14:paraId="7502ED71" w14:textId="77777777" w:rsidR="008669D8" w:rsidRDefault="008669D8" w:rsidP="009E4250"/>
    <w:p w14:paraId="0C5C03B0" w14:textId="77777777" w:rsidR="008669D8" w:rsidRDefault="008669D8" w:rsidP="009E4250"/>
    <w:p w14:paraId="41061F53" w14:textId="77777777" w:rsidR="008669D8" w:rsidRDefault="008669D8" w:rsidP="009E4250"/>
    <w:p w14:paraId="22EC8952" w14:textId="77777777" w:rsidR="008669D8" w:rsidRDefault="008669D8" w:rsidP="009E4250"/>
    <w:p w14:paraId="675CE448" w14:textId="77777777" w:rsidR="008669D8" w:rsidRDefault="008669D8" w:rsidP="009E4250"/>
    <w:p w14:paraId="71AE81A9" w14:textId="77777777" w:rsidR="008669D8" w:rsidRDefault="008669D8" w:rsidP="009E4250"/>
    <w:p w14:paraId="4EB112A0" w14:textId="77777777" w:rsidR="00724DB8" w:rsidRPr="00BA3AAE" w:rsidRDefault="00CF7F43" w:rsidP="00724DB8">
      <w:pPr>
        <w:pStyle w:val="BodyText3"/>
        <w:spacing w:before="120" w:after="200"/>
        <w:jc w:val="both"/>
        <w:rPr>
          <w:rFonts w:asciiTheme="majorBidi" w:hAnsiTheme="majorBidi" w:cstheme="majorBidi"/>
          <w:color w:val="E36C0A" w:themeColor="accent6" w:themeShade="BF"/>
          <w:sz w:val="24"/>
          <w:szCs w:val="24"/>
        </w:rPr>
      </w:pPr>
      <w:r>
        <w:rPr>
          <w:rFonts w:asciiTheme="majorBidi" w:hAnsiTheme="majorBidi" w:cstheme="majorBidi"/>
          <w:noProof/>
          <w:color w:val="E36C0A" w:themeColor="accent6" w:themeShade="BF"/>
          <w:sz w:val="24"/>
          <w:szCs w:val="24"/>
        </w:rPr>
        <w:pict w14:anchorId="2F7C7BAE">
          <v:rect id="_x0000_s4657" style="position:absolute;left:0;text-align:left;margin-left:0;margin-top:.75pt;width:468pt;height:164.25pt;z-index:25392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57">
              <w:txbxContent>
                <w:p w14:paraId="128358FC" w14:textId="77777777" w:rsidR="00840C7A" w:rsidRPr="0080703F" w:rsidRDefault="00840C7A" w:rsidP="00486233">
                  <w:pPr>
                    <w:bidi/>
                    <w:spacing w:after="0"/>
                    <w:rPr>
                      <w:rFonts w:ascii="Lotus Linotype" w:hAnsi="Lotus Linotype" w:cs="Lotus Linotype"/>
                      <w:color w:val="E36C0A" w:themeColor="accent6" w:themeShade="BF"/>
                      <w:sz w:val="29"/>
                      <w:szCs w:val="29"/>
                    </w:rPr>
                  </w:pPr>
                  <w:r w:rsidRPr="0080703F">
                    <w:rPr>
                      <w:rFonts w:ascii="Lotus Linotype" w:hAnsi="Lotus Linotype" w:cs="Lotus Linotype"/>
                      <w:color w:val="E36C0A" w:themeColor="accent6" w:themeShade="BF"/>
                      <w:sz w:val="29"/>
                      <w:szCs w:val="29"/>
                    </w:rPr>
                    <w:t xml:space="preserve"> </w:t>
                  </w:r>
                  <w:r w:rsidRPr="0080703F">
                    <w:rPr>
                      <w:rFonts w:ascii="Lotus Linotype" w:hAnsi="Lotus Linotype" w:cs="Lotus Linotype"/>
                      <w:color w:val="E36C0A" w:themeColor="accent6" w:themeShade="BF"/>
                      <w:sz w:val="29"/>
                      <w:szCs w:val="29"/>
                      <w:rtl/>
                    </w:rPr>
                    <w:t xml:space="preserve">نَسْتَغِيثُ بِرَسُولِ اللهِ </w:t>
                  </w:r>
                  <w:r w:rsidRPr="0080703F">
                    <w:rPr>
                      <w:rFonts w:ascii="Islamic_" w:hAnsi="Islamic_" w:cs="Lotus Linotype"/>
                      <w:color w:val="E36C0A" w:themeColor="accent6" w:themeShade="BF"/>
                      <w:sz w:val="29"/>
                      <w:szCs w:val="29"/>
                    </w:rPr>
                    <w:t>n</w:t>
                  </w:r>
                  <w:r w:rsidRPr="0080703F">
                    <w:rPr>
                      <w:rFonts w:ascii="Lotus Linotype" w:hAnsi="Lotus Linotype" w:cs="Lotus Linotype"/>
                      <w:color w:val="E36C0A" w:themeColor="accent6" w:themeShade="BF"/>
                      <w:sz w:val="29"/>
                      <w:szCs w:val="29"/>
                      <w:rtl/>
                    </w:rPr>
                    <w:t xml:space="preserve"> مِنْ هٰذا الْـمُنَافِقِ، فَقَالَ النَّبِيُّ </w:t>
                  </w:r>
                  <w:r w:rsidRPr="0080703F">
                    <w:rPr>
                      <w:rFonts w:ascii="Islamic_" w:hAnsi="Islamic_" w:cs="Lotus Linotype"/>
                      <w:color w:val="E36C0A" w:themeColor="accent6" w:themeShade="BF"/>
                      <w:sz w:val="29"/>
                      <w:szCs w:val="29"/>
                    </w:rPr>
                    <w:t>n</w:t>
                  </w:r>
                  <w:r w:rsidRPr="0080703F">
                    <w:rPr>
                      <w:rFonts w:ascii="Lotus Linotype" w:hAnsi="Lotus Linotype" w:cs="Lotus Linotype"/>
                      <w:color w:val="E36C0A" w:themeColor="accent6" w:themeShade="BF"/>
                      <w:sz w:val="29"/>
                      <w:szCs w:val="29"/>
                      <w:rtl/>
                    </w:rPr>
                    <w:t>: «</w:t>
                  </w:r>
                  <w:r w:rsidRPr="0080703F">
                    <w:rPr>
                      <w:rFonts w:ascii="Lotus Linotype" w:hAnsi="Lotus Linotype" w:cs="Lotus Linotype"/>
                      <w:color w:val="E36C0A" w:themeColor="accent6" w:themeShade="BF"/>
                      <w:sz w:val="29"/>
                      <w:szCs w:val="29"/>
                      <w:u w:val="single"/>
                      <w:rtl/>
                    </w:rPr>
                    <w:t xml:space="preserve">إِنَّهُ لَا يُسْتَغَاثُ بِي، وَإِنَّمَا يُسْتَغَاثُ بِاللهِ </w:t>
                  </w:r>
                  <w:r w:rsidRPr="0080703F">
                    <w:rPr>
                      <w:rFonts w:ascii="Islamic_" w:hAnsi="Islamic_" w:cs="Adwaa Elsalaf"/>
                      <w:color w:val="E36C0A" w:themeColor="accent6" w:themeShade="BF"/>
                      <w:sz w:val="29"/>
                      <w:szCs w:val="29"/>
                      <w:u w:val="single"/>
                    </w:rPr>
                    <w:t>k</w:t>
                  </w:r>
                  <w:r w:rsidRPr="0080703F">
                    <w:rPr>
                      <w:rFonts w:ascii="Lotus Linotype" w:hAnsi="Lotus Linotype" w:cs="Lotus Linotype"/>
                      <w:color w:val="E36C0A" w:themeColor="accent6" w:themeShade="BF"/>
                      <w:sz w:val="29"/>
                      <w:szCs w:val="29"/>
                      <w:rtl/>
                    </w:rPr>
                    <w:t>»</w:t>
                  </w:r>
                  <w:r w:rsidRPr="0080703F">
                    <w:rPr>
                      <w:rFonts w:ascii="Lotus Linotype" w:hAnsi="Lotus Linotype" w:cs="Lotus Linotype" w:hint="cs"/>
                      <w:color w:val="E36C0A" w:themeColor="accent6" w:themeShade="BF"/>
                      <w:sz w:val="29"/>
                      <w:szCs w:val="29"/>
                      <w:rtl/>
                    </w:rPr>
                    <w:t>.</w:t>
                  </w:r>
                </w:p>
                <w:p w14:paraId="53F96E59" w14:textId="77777777" w:rsidR="00840C7A" w:rsidRPr="00BA3AAE" w:rsidRDefault="00840C7A" w:rsidP="00F523CA">
                  <w:pPr>
                    <w:spacing w:after="0"/>
                    <w:jc w:val="both"/>
                    <w:rPr>
                      <w:rFonts w:asciiTheme="majorBidi" w:hAnsiTheme="majorBidi" w:cstheme="majorBidi"/>
                      <w:color w:val="E36C0A" w:themeColor="accent6" w:themeShade="BF"/>
                      <w:sz w:val="24"/>
                      <w:szCs w:val="24"/>
                      <w:rtl/>
                    </w:rPr>
                  </w:pPr>
                  <w:r w:rsidRPr="00BA3AAE">
                    <w:rPr>
                      <w:rFonts w:asciiTheme="majorBidi" w:hAnsiTheme="majorBidi" w:cstheme="majorBidi"/>
                      <w:color w:val="E36C0A" w:themeColor="accent6" w:themeShade="BF"/>
                      <w:sz w:val="24"/>
                      <w:szCs w:val="24"/>
                    </w:rPr>
                    <w:t xml:space="preserve">Imam At-Thabrani dengan menyebutkan sanadnya meriwayatkan bahwa : “Pernah ada pada zaman Rasulullah Shallallahu’alaihi wasallam seorang munafik yang selalu menyakiti orang-orang mu’min, maka salah seorang di antara  orang mu’min berkata : “Marilah kita bersama-sama memohon </w:t>
                  </w:r>
                  <w:r>
                    <w:rPr>
                      <w:rFonts w:asciiTheme="majorBidi" w:hAnsiTheme="majorBidi" w:cstheme="majorBidi"/>
                      <w:color w:val="E36C0A" w:themeColor="accent6" w:themeShade="BF"/>
                      <w:sz w:val="24"/>
                      <w:szCs w:val="24"/>
                    </w:rPr>
                    <w:t>perlindungan kepada Rasulullah s</w:t>
                  </w:r>
                  <w:r w:rsidRPr="00BA3AAE">
                    <w:rPr>
                      <w:rFonts w:asciiTheme="majorBidi" w:hAnsiTheme="majorBidi" w:cstheme="majorBidi"/>
                      <w:color w:val="E36C0A" w:themeColor="accent6" w:themeShade="BF"/>
                      <w:sz w:val="24"/>
                      <w:szCs w:val="24"/>
                    </w:rPr>
                    <w:t xml:space="preserve">hallallahu’alaihi wasallam supaya </w:t>
                  </w:r>
                  <w:r>
                    <w:rPr>
                      <w:rFonts w:asciiTheme="majorBidi" w:hAnsiTheme="majorBidi" w:cstheme="majorBidi"/>
                      <w:color w:val="E36C0A" w:themeColor="accent6" w:themeShade="BF"/>
                      <w:sz w:val="24"/>
                      <w:szCs w:val="24"/>
                    </w:rPr>
                    <w:t xml:space="preserve">kita </w:t>
                  </w:r>
                  <w:r w:rsidRPr="00BA3AAE">
                    <w:rPr>
                      <w:rFonts w:asciiTheme="majorBidi" w:hAnsiTheme="majorBidi" w:cstheme="majorBidi"/>
                      <w:color w:val="E36C0A" w:themeColor="accent6" w:themeShade="BF"/>
                      <w:sz w:val="24"/>
                      <w:szCs w:val="24"/>
                    </w:rPr>
                    <w:t>dihindarkan dari tindakan buruk orang munafik ini”, ketika itu R</w:t>
                  </w:r>
                  <w:r>
                    <w:rPr>
                      <w:rFonts w:asciiTheme="majorBidi" w:hAnsiTheme="majorBidi" w:cstheme="majorBidi"/>
                      <w:color w:val="E36C0A" w:themeColor="accent6" w:themeShade="BF"/>
                      <w:sz w:val="24"/>
                      <w:szCs w:val="24"/>
                    </w:rPr>
                    <w:t>asulullah s</w:t>
                  </w:r>
                  <w:r w:rsidRPr="00BA3AAE">
                    <w:rPr>
                      <w:rFonts w:asciiTheme="majorBidi" w:hAnsiTheme="majorBidi" w:cstheme="majorBidi"/>
                      <w:color w:val="E36C0A" w:themeColor="accent6" w:themeShade="BF"/>
                      <w:sz w:val="24"/>
                      <w:szCs w:val="24"/>
                    </w:rPr>
                    <w:t>hallallahu’alaihi wasallam menjawab “Sesungguhnya aku tidak boleh dimintai perlindungan, hanya Allah sajalah yang boleh dimintai perlindungan”.</w:t>
                  </w:r>
                </w:p>
                <w:p w14:paraId="230B2C04" w14:textId="77777777" w:rsidR="00840C7A" w:rsidRPr="000D0050" w:rsidRDefault="00840C7A" w:rsidP="00724DB8"/>
              </w:txbxContent>
            </v:textbox>
          </v:rect>
        </w:pict>
      </w:r>
    </w:p>
    <w:p w14:paraId="7A24630E" w14:textId="77777777" w:rsidR="008669D8" w:rsidRDefault="008669D8" w:rsidP="009E4250"/>
    <w:p w14:paraId="60F9159B" w14:textId="77777777" w:rsidR="00724DB8" w:rsidRDefault="00724DB8" w:rsidP="009E4250"/>
    <w:p w14:paraId="4EBECF86" w14:textId="77777777" w:rsidR="00724DB8" w:rsidRDefault="00724DB8" w:rsidP="009E4250"/>
    <w:p w14:paraId="092C16F5" w14:textId="77777777" w:rsidR="00971465" w:rsidRDefault="00971465" w:rsidP="009E4250"/>
    <w:p w14:paraId="7B796F38" w14:textId="77777777" w:rsidR="00971465" w:rsidRDefault="00971465" w:rsidP="009E4250"/>
    <w:p w14:paraId="7CACBCB6" w14:textId="77777777" w:rsidR="00971465" w:rsidRDefault="00CF7F43" w:rsidP="009E4250">
      <w:r>
        <w:rPr>
          <w:noProof/>
        </w:rPr>
        <w:pict w14:anchorId="55A19EE5">
          <v:rect id="_x0000_s2834" style="position:absolute;margin-left:.75pt;margin-top:18.15pt;width:467.25pt;height:228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834">
              <w:txbxContent>
                <w:p w14:paraId="050C44E5" w14:textId="77777777" w:rsidR="00840C7A" w:rsidRPr="000D46B6" w:rsidRDefault="00840C7A" w:rsidP="0090178B">
                  <w:pPr>
                    <w:spacing w:after="0"/>
                    <w:rPr>
                      <w:rFonts w:asciiTheme="majorBidi" w:hAnsiTheme="majorBidi" w:cs="Times New Roman"/>
                      <w:sz w:val="24"/>
                      <w:szCs w:val="24"/>
                    </w:rPr>
                  </w:pPr>
                  <w:r w:rsidRPr="007850EB">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9B3033">
                    <w:rPr>
                      <w:rFonts w:asciiTheme="majorBidi" w:hAnsiTheme="majorBidi" w:cs="Times New Roman" w:hint="cs"/>
                      <w:color w:val="E36C0A" w:themeColor="accent6" w:themeShade="BF"/>
                      <w:sz w:val="28"/>
                      <w:szCs w:val="28"/>
                      <w:rtl/>
                    </w:rPr>
                    <w:t>وَلاَ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تَدْعُ</w:t>
                  </w:r>
                  <w:r>
                    <w:rPr>
                      <w:rFonts w:asciiTheme="majorBidi" w:hAnsiTheme="majorBidi" w:cs="Times New Roman"/>
                      <w:color w:val="E36C0A" w:themeColor="accent6" w:themeShade="BF"/>
                      <w:sz w:val="28"/>
                      <w:szCs w:val="28"/>
                    </w:rPr>
                    <w:t xml:space="preserve"> </w:t>
                  </w:r>
                  <w:r w:rsidRPr="007850EB">
                    <w:rPr>
                      <w:rFonts w:asciiTheme="majorBidi" w:hAnsiTheme="majorBidi" w:cs="Times New Roman"/>
                      <w:color w:val="E36C0A" w:themeColor="accent6" w:themeShade="BF"/>
                      <w:sz w:val="24"/>
                      <w:szCs w:val="24"/>
                    </w:rPr>
                    <w:t xml:space="preserve">(dan janganlah kamu berdoa) : </w:t>
                  </w:r>
                  <w:r w:rsidRPr="000D46B6">
                    <w:rPr>
                      <w:rFonts w:asciiTheme="majorBidi" w:hAnsiTheme="majorBidi" w:cs="Times New Roman"/>
                      <w:sz w:val="24"/>
                      <w:szCs w:val="24"/>
                    </w:rPr>
                    <w:t>(Doa mas’alah (permintaan) dan doa ibadah, terhadap perkara-perkara yang tidak dimampui kecuali Allah ta’ala.</w:t>
                  </w:r>
                </w:p>
                <w:p w14:paraId="42BBCA5A" w14:textId="77777777" w:rsidR="00840C7A" w:rsidRPr="000D46B6" w:rsidRDefault="00840C7A" w:rsidP="0090178B">
                  <w:pPr>
                    <w:spacing w:after="0"/>
                    <w:rPr>
                      <w:rFonts w:asciiTheme="majorBidi" w:hAnsiTheme="majorBidi" w:cstheme="majorBidi"/>
                      <w:sz w:val="24"/>
                      <w:szCs w:val="24"/>
                    </w:rPr>
                  </w:pPr>
                  <w:r w:rsidRPr="003768D0">
                    <w:rPr>
                      <w:rFonts w:asciiTheme="majorBidi" w:hAnsiTheme="majorBidi" w:cstheme="majorBidi"/>
                      <w:sz w:val="24"/>
                      <w:szCs w:val="24"/>
                    </w:rPr>
                    <w:t>●</w:t>
                  </w:r>
                  <w:r>
                    <w:rPr>
                      <w:rFonts w:asciiTheme="majorBidi" w:hAnsiTheme="majorBidi" w:cs="Times New Roman"/>
                      <w:color w:val="E36C0A" w:themeColor="accent6" w:themeShade="BF"/>
                      <w:sz w:val="28"/>
                      <w:szCs w:val="28"/>
                    </w:rPr>
                    <w:t xml:space="preserve"> </w:t>
                  </w:r>
                  <w:r w:rsidRPr="00CF2A35">
                    <w:rPr>
                      <w:rFonts w:hint="cs"/>
                      <w:color w:val="E36C0A" w:themeColor="accent6" w:themeShade="BF"/>
                      <w:sz w:val="28"/>
                      <w:szCs w:val="28"/>
                      <w:rtl/>
                    </w:rPr>
                    <w:t>عِندَ</w:t>
                  </w:r>
                  <w:r w:rsidRPr="00CF2A35">
                    <w:rPr>
                      <w:color w:val="E36C0A" w:themeColor="accent6" w:themeShade="BF"/>
                      <w:sz w:val="28"/>
                      <w:szCs w:val="28"/>
                      <w:rtl/>
                    </w:rPr>
                    <w:t xml:space="preserve"> </w:t>
                  </w:r>
                  <w:r w:rsidRPr="00CF2A35">
                    <w:rPr>
                      <w:rFonts w:hint="cs"/>
                      <w:color w:val="E36C0A" w:themeColor="accent6" w:themeShade="BF"/>
                      <w:sz w:val="28"/>
                      <w:szCs w:val="28"/>
                      <w:rtl/>
                    </w:rPr>
                    <w:t>اللَّهِ</w:t>
                  </w:r>
                  <w:r>
                    <w:rPr>
                      <w:color w:val="E36C0A" w:themeColor="accent6" w:themeShade="BF"/>
                      <w:sz w:val="28"/>
                      <w:szCs w:val="28"/>
                    </w:rPr>
                    <w:t xml:space="preserve"> </w:t>
                  </w:r>
                  <w:r w:rsidRPr="007850EB">
                    <w:rPr>
                      <w:rFonts w:asciiTheme="majorBidi" w:hAnsiTheme="majorBidi" w:cstheme="majorBidi"/>
                      <w:color w:val="E36C0A" w:themeColor="accent6" w:themeShade="BF"/>
                      <w:sz w:val="24"/>
                      <w:szCs w:val="24"/>
                    </w:rPr>
                    <w:t xml:space="preserve">(disisi Allah) : </w:t>
                  </w:r>
                  <w:r w:rsidRPr="000D46B6">
                    <w:rPr>
                      <w:rFonts w:asciiTheme="majorBidi" w:hAnsiTheme="majorBidi" w:cstheme="majorBidi"/>
                      <w:sz w:val="24"/>
                      <w:szCs w:val="24"/>
                    </w:rPr>
                    <w:t>(</w:t>
                  </w:r>
                  <w:r>
                    <w:rPr>
                      <w:rFonts w:asciiTheme="majorBidi" w:hAnsiTheme="majorBidi" w:cstheme="majorBidi"/>
                      <w:sz w:val="24"/>
                      <w:szCs w:val="24"/>
                    </w:rPr>
                    <w:t>M</w:t>
                  </w:r>
                  <w:r w:rsidRPr="000D46B6">
                    <w:rPr>
                      <w:rFonts w:asciiTheme="majorBidi" w:hAnsiTheme="majorBidi" w:cstheme="majorBidi"/>
                      <w:sz w:val="24"/>
                      <w:szCs w:val="24"/>
                    </w:rPr>
                    <w:t>endahulukan yang haknya harus diakhirkan memberikan faedah pembatasan. Yakni carilah keberadaan rezki di sisi Allah dan jangan kamu mencarinya kepada selain-Nya</w:t>
                  </w:r>
                  <w:r>
                    <w:rPr>
                      <w:rFonts w:asciiTheme="majorBidi" w:hAnsiTheme="majorBidi" w:cstheme="majorBidi"/>
                      <w:sz w:val="24"/>
                      <w:szCs w:val="24"/>
                    </w:rPr>
                    <w:t>).</w:t>
                  </w:r>
                </w:p>
                <w:p w14:paraId="394EAB46" w14:textId="77777777" w:rsidR="00840C7A" w:rsidRPr="00040BD0" w:rsidRDefault="00840C7A" w:rsidP="00724DB8">
                  <w:pPr>
                    <w:spacing w:after="0"/>
                    <w:rPr>
                      <w:rFonts w:asciiTheme="majorBidi" w:hAnsiTheme="majorBidi" w:cstheme="majorBidi"/>
                      <w:sz w:val="24"/>
                      <w:szCs w:val="24"/>
                    </w:rPr>
                  </w:pPr>
                  <w:r>
                    <w:rPr>
                      <w:rFonts w:asciiTheme="majorBidi" w:hAnsiTheme="majorBidi" w:cstheme="majorBidi"/>
                      <w:sz w:val="24"/>
                      <w:szCs w:val="24"/>
                    </w:rPr>
                    <w:t xml:space="preserve">● </w:t>
                  </w:r>
                  <w:r w:rsidRPr="00CF2A35">
                    <w:rPr>
                      <w:rFonts w:hint="cs"/>
                      <w:color w:val="E36C0A" w:themeColor="accent6" w:themeShade="BF"/>
                      <w:sz w:val="28"/>
                      <w:szCs w:val="28"/>
                      <w:rtl/>
                    </w:rPr>
                    <w:t>وَاعْبُدُوهُ</w:t>
                  </w:r>
                  <w:r>
                    <w:rPr>
                      <w:color w:val="E36C0A" w:themeColor="accent6" w:themeShade="BF"/>
                      <w:sz w:val="28"/>
                      <w:szCs w:val="28"/>
                    </w:rPr>
                    <w:t xml:space="preserve"> </w:t>
                  </w:r>
                  <w:r w:rsidRPr="000D46B6">
                    <w:rPr>
                      <w:rFonts w:asciiTheme="majorBidi" w:hAnsiTheme="majorBidi" w:cstheme="majorBidi"/>
                      <w:color w:val="E36C0A" w:themeColor="accent6" w:themeShade="BF"/>
                      <w:sz w:val="24"/>
                      <w:szCs w:val="24"/>
                    </w:rPr>
                    <w:t>(dan sembahlah Dia)</w:t>
                  </w:r>
                  <w:r>
                    <w:rPr>
                      <w:rFonts w:asciiTheme="majorBidi" w:hAnsiTheme="majorBidi" w:cstheme="majorBidi"/>
                      <w:sz w:val="24"/>
                      <w:szCs w:val="24"/>
                    </w:rPr>
                    <w:t xml:space="preserve"> : (S</w:t>
                  </w:r>
                  <w:r w:rsidRPr="00040BD0">
                    <w:rPr>
                      <w:rFonts w:asciiTheme="majorBidi" w:hAnsiTheme="majorBidi" w:cstheme="majorBidi"/>
                      <w:sz w:val="24"/>
                      <w:szCs w:val="24"/>
                    </w:rPr>
                    <w:t>ebagai isyarat bahwa merealisasikan ibadah adalah tujuan mencari rezki dan sebab-sebabnya</w:t>
                  </w:r>
                  <w:r>
                    <w:rPr>
                      <w:rFonts w:asciiTheme="majorBidi" w:hAnsiTheme="majorBidi" w:cstheme="majorBidi"/>
                      <w:sz w:val="24"/>
                      <w:szCs w:val="24"/>
                    </w:rPr>
                    <w:t>)</w:t>
                  </w:r>
                  <w:r w:rsidRPr="00040BD0">
                    <w:rPr>
                      <w:rFonts w:asciiTheme="majorBidi" w:hAnsiTheme="majorBidi" w:cstheme="majorBidi"/>
                      <w:sz w:val="24"/>
                      <w:szCs w:val="24"/>
                    </w:rPr>
                    <w:t>.</w:t>
                  </w:r>
                </w:p>
                <w:p w14:paraId="1A0D6856" w14:textId="77777777" w:rsidR="00840C7A" w:rsidRPr="002B7161" w:rsidRDefault="00840C7A" w:rsidP="00724DB8">
                  <w:pPr>
                    <w:spacing w:after="0"/>
                    <w:rPr>
                      <w:rFonts w:asciiTheme="majorBidi" w:hAnsiTheme="majorBidi" w:cstheme="majorBidi"/>
                      <w:sz w:val="24"/>
                      <w:szCs w:val="24"/>
                    </w:rPr>
                  </w:pPr>
                  <w:r w:rsidRPr="003768D0">
                    <w:rPr>
                      <w:sz w:val="24"/>
                      <w:szCs w:val="24"/>
                    </w:rPr>
                    <w:t>●</w:t>
                  </w:r>
                  <w:r>
                    <w:rPr>
                      <w:color w:val="E36C0A" w:themeColor="accent6" w:themeShade="BF"/>
                      <w:sz w:val="28"/>
                      <w:szCs w:val="28"/>
                    </w:rPr>
                    <w:t xml:space="preserve"> </w:t>
                  </w:r>
                  <w:r w:rsidRPr="00040BD0">
                    <w:rPr>
                      <w:rFonts w:hint="cs"/>
                      <w:color w:val="E36C0A" w:themeColor="accent6" w:themeShade="BF"/>
                      <w:sz w:val="28"/>
                      <w:szCs w:val="28"/>
                      <w:rtl/>
                    </w:rPr>
                    <w:t>وَاشْكُرُوا</w:t>
                  </w:r>
                  <w:r w:rsidRPr="00040BD0">
                    <w:rPr>
                      <w:color w:val="E36C0A" w:themeColor="accent6" w:themeShade="BF"/>
                      <w:sz w:val="28"/>
                      <w:szCs w:val="28"/>
                      <w:rtl/>
                    </w:rPr>
                    <w:t xml:space="preserve"> </w:t>
                  </w:r>
                  <w:r w:rsidRPr="00040BD0">
                    <w:rPr>
                      <w:rFonts w:hint="cs"/>
                      <w:color w:val="E36C0A" w:themeColor="accent6" w:themeShade="BF"/>
                      <w:sz w:val="28"/>
                      <w:szCs w:val="28"/>
                      <w:rtl/>
                    </w:rPr>
                    <w:t>لَهُ</w:t>
                  </w:r>
                  <w:r>
                    <w:rPr>
                      <w:sz w:val="28"/>
                      <w:szCs w:val="28"/>
                    </w:rPr>
                    <w:t xml:space="preserve"> </w:t>
                  </w:r>
                  <w:r w:rsidRPr="000D46B6">
                    <w:rPr>
                      <w:rFonts w:asciiTheme="majorBidi" w:hAnsiTheme="majorBidi" w:cstheme="majorBidi"/>
                      <w:color w:val="E36C0A" w:themeColor="accent6" w:themeShade="BF"/>
                      <w:sz w:val="24"/>
                      <w:szCs w:val="24"/>
                    </w:rPr>
                    <w:t>(dan bersyukurlah kepada-Nya)</w:t>
                  </w:r>
                  <w:r>
                    <w:rPr>
                      <w:rFonts w:asciiTheme="majorBidi" w:hAnsiTheme="majorBidi" w:cstheme="majorBidi"/>
                      <w:sz w:val="24"/>
                      <w:szCs w:val="24"/>
                    </w:rPr>
                    <w:t xml:space="preserve"> : (K</w:t>
                  </w:r>
                  <w:r w:rsidRPr="002B7161">
                    <w:rPr>
                      <w:rFonts w:asciiTheme="majorBidi" w:hAnsiTheme="majorBidi" w:cstheme="majorBidi"/>
                      <w:sz w:val="24"/>
                      <w:szCs w:val="24"/>
                    </w:rPr>
                    <w:t>arena nikmat itu adalah ujian yang membutuhkan kesyukuran</w:t>
                  </w:r>
                  <w:r>
                    <w:rPr>
                      <w:rFonts w:asciiTheme="majorBidi" w:hAnsiTheme="majorBidi" w:cstheme="majorBidi"/>
                      <w:sz w:val="24"/>
                      <w:szCs w:val="24"/>
                    </w:rPr>
                    <w:t>,</w:t>
                  </w:r>
                  <w:r w:rsidRPr="002B7161">
                    <w:rPr>
                      <w:rFonts w:asciiTheme="majorBidi" w:hAnsiTheme="majorBidi" w:cstheme="majorBidi"/>
                      <w:sz w:val="24"/>
                      <w:szCs w:val="24"/>
                    </w:rPr>
                    <w:t xml:space="preserve"> dengan lisan dan anggota-anggota badan</w:t>
                  </w:r>
                  <w:r>
                    <w:rPr>
                      <w:rFonts w:asciiTheme="majorBidi" w:hAnsiTheme="majorBidi" w:cstheme="majorBidi"/>
                      <w:sz w:val="24"/>
                      <w:szCs w:val="24"/>
                    </w:rPr>
                    <w:t>)</w:t>
                  </w:r>
                  <w:r w:rsidRPr="002B7161">
                    <w:rPr>
                      <w:rFonts w:asciiTheme="majorBidi" w:hAnsiTheme="majorBidi" w:cstheme="majorBidi"/>
                      <w:sz w:val="24"/>
                      <w:szCs w:val="24"/>
                    </w:rPr>
                    <w:t>.</w:t>
                  </w:r>
                </w:p>
                <w:p w14:paraId="0F685ECC" w14:textId="77777777" w:rsidR="00840C7A" w:rsidRPr="000D46B6" w:rsidRDefault="00840C7A" w:rsidP="003768D0">
                  <w:pPr>
                    <w:spacing w:after="0"/>
                    <w:rPr>
                      <w:rFonts w:asciiTheme="majorBidi" w:hAnsiTheme="majorBidi" w:cstheme="majorBidi"/>
                      <w:sz w:val="24"/>
                      <w:szCs w:val="24"/>
                    </w:rPr>
                  </w:pPr>
                  <w:r w:rsidRPr="003768D0">
                    <w:rPr>
                      <w:sz w:val="24"/>
                      <w:szCs w:val="24"/>
                    </w:rPr>
                    <w:t>●</w:t>
                  </w:r>
                  <w:r>
                    <w:rPr>
                      <w:sz w:val="28"/>
                      <w:szCs w:val="28"/>
                    </w:rPr>
                    <w:t xml:space="preserve"> </w:t>
                  </w:r>
                  <w:r w:rsidRPr="00CF2A35">
                    <w:rPr>
                      <w:rFonts w:hint="cs"/>
                      <w:color w:val="E36C0A" w:themeColor="accent6" w:themeShade="BF"/>
                      <w:sz w:val="28"/>
                      <w:szCs w:val="28"/>
                      <w:rtl/>
                    </w:rPr>
                    <w:t>يُجِيبُ</w:t>
                  </w:r>
                  <w:r>
                    <w:rPr>
                      <w:color w:val="E36C0A" w:themeColor="accent6" w:themeShade="BF"/>
                      <w:sz w:val="28"/>
                      <w:szCs w:val="28"/>
                    </w:rPr>
                    <w:t xml:space="preserve"> </w:t>
                  </w:r>
                  <w:r w:rsidRPr="002B7161">
                    <w:rPr>
                      <w:rFonts w:asciiTheme="majorBidi" w:hAnsiTheme="majorBidi" w:cstheme="majorBidi"/>
                      <w:color w:val="E36C0A" w:themeColor="accent6" w:themeShade="BF"/>
                      <w:sz w:val="24"/>
                      <w:szCs w:val="24"/>
                    </w:rPr>
                    <w:t xml:space="preserve">(mengabulkan) : </w:t>
                  </w:r>
                  <w:r w:rsidRPr="000D46B6">
                    <w:rPr>
                      <w:rFonts w:asciiTheme="majorBidi" w:hAnsiTheme="majorBidi" w:cstheme="majorBidi"/>
                      <w:sz w:val="24"/>
                      <w:szCs w:val="24"/>
                    </w:rPr>
                    <w:t>(</w:t>
                  </w:r>
                  <w:r>
                    <w:rPr>
                      <w:rFonts w:asciiTheme="majorBidi" w:hAnsiTheme="majorBidi" w:cstheme="majorBidi"/>
                      <w:sz w:val="24"/>
                      <w:szCs w:val="24"/>
                    </w:rPr>
                    <w:t>Jangan</w:t>
                  </w:r>
                  <w:r w:rsidRPr="000D46B6">
                    <w:rPr>
                      <w:rFonts w:asciiTheme="majorBidi" w:hAnsiTheme="majorBidi" w:cstheme="majorBidi"/>
                      <w:sz w:val="24"/>
                      <w:szCs w:val="24"/>
                    </w:rPr>
                    <w:t xml:space="preserve"> seseorang meminta kepada orang lain untuk menyelesaikan kebutuhan dan  menghilangkan keburukannya sementera </w:t>
                  </w:r>
                  <w:r>
                    <w:rPr>
                      <w:rFonts w:asciiTheme="majorBidi" w:hAnsiTheme="majorBidi" w:cstheme="majorBidi"/>
                      <w:sz w:val="24"/>
                      <w:szCs w:val="24"/>
                    </w:rPr>
                    <w:t>orang tersebut</w:t>
                  </w:r>
                  <w:r w:rsidRPr="000D46B6">
                    <w:rPr>
                      <w:rFonts w:asciiTheme="majorBidi" w:hAnsiTheme="majorBidi" w:cstheme="majorBidi"/>
                      <w:sz w:val="24"/>
                      <w:szCs w:val="24"/>
                    </w:rPr>
                    <w:t xml:space="preserve"> tidak mampu).</w:t>
                  </w:r>
                </w:p>
                <w:p w14:paraId="32096A63" w14:textId="77777777" w:rsidR="00840C7A" w:rsidRPr="007850EB" w:rsidRDefault="00840C7A" w:rsidP="00724DB8">
                  <w:pPr>
                    <w:spacing w:after="0"/>
                    <w:rPr>
                      <w:rFonts w:asciiTheme="majorBidi" w:hAnsiTheme="majorBidi" w:cstheme="majorBidi"/>
                      <w:sz w:val="24"/>
                      <w:szCs w:val="24"/>
                    </w:rPr>
                  </w:pPr>
                  <w:r>
                    <w:rPr>
                      <w:rFonts w:asciiTheme="majorBidi" w:hAnsiTheme="majorBidi" w:cstheme="majorBidi"/>
                      <w:sz w:val="24"/>
                      <w:szCs w:val="24"/>
                    </w:rPr>
                    <w:t xml:space="preserve">● </w:t>
                  </w:r>
                  <w:r w:rsidRPr="003768D0">
                    <w:rPr>
                      <w:rFonts w:asciiTheme="majorBidi" w:hAnsiTheme="majorBidi" w:cstheme="majorBidi"/>
                      <w:color w:val="E36C0A" w:themeColor="accent6" w:themeShade="BF"/>
                      <w:sz w:val="24"/>
                      <w:szCs w:val="24"/>
                    </w:rPr>
                    <w:t>Munaafiq</w:t>
                  </w:r>
                  <w:r>
                    <w:rPr>
                      <w:rFonts w:asciiTheme="majorBidi" w:hAnsiTheme="majorBidi" w:cstheme="majorBidi"/>
                      <w:sz w:val="24"/>
                      <w:szCs w:val="24"/>
                    </w:rPr>
                    <w:t xml:space="preserve"> : (Yaitu orang yang menampakan keislaman dan menyembunyikan kekufuran, dan menyakiti kaum muslimin merupakan kebiasaannya).</w:t>
                  </w:r>
                </w:p>
                <w:p w14:paraId="2E432D3C" w14:textId="77777777" w:rsidR="00840C7A" w:rsidRPr="007850EB" w:rsidRDefault="00840C7A" w:rsidP="0090178B">
                  <w:pPr>
                    <w:spacing w:after="0"/>
                    <w:rPr>
                      <w:rFonts w:asciiTheme="majorBidi" w:hAnsiTheme="majorBidi" w:cstheme="majorBidi"/>
                      <w:sz w:val="24"/>
                      <w:szCs w:val="24"/>
                    </w:rPr>
                  </w:pPr>
                </w:p>
              </w:txbxContent>
            </v:textbox>
          </v:rect>
        </w:pict>
      </w:r>
    </w:p>
    <w:p w14:paraId="09D09E9D" w14:textId="77777777" w:rsidR="00971465" w:rsidRDefault="00971465" w:rsidP="009E4250"/>
    <w:p w14:paraId="23619054" w14:textId="77777777" w:rsidR="00971465" w:rsidRDefault="00971465" w:rsidP="009E4250"/>
    <w:p w14:paraId="70EAAF32" w14:textId="77777777" w:rsidR="00971465" w:rsidRDefault="00971465" w:rsidP="009E4250"/>
    <w:p w14:paraId="764FF258" w14:textId="77777777" w:rsidR="008669D8" w:rsidRDefault="008669D8" w:rsidP="009E4250"/>
    <w:p w14:paraId="74110A6F" w14:textId="77777777" w:rsidR="008669D8" w:rsidRDefault="008669D8" w:rsidP="009E4250"/>
    <w:p w14:paraId="4CCA36E4" w14:textId="77777777" w:rsidR="008669D8" w:rsidRDefault="008669D8" w:rsidP="009E4250"/>
    <w:p w14:paraId="04A89855" w14:textId="77777777" w:rsidR="008669D8" w:rsidRDefault="008669D8" w:rsidP="009E4250"/>
    <w:p w14:paraId="52E89DA4" w14:textId="77777777" w:rsidR="00724DB8" w:rsidRDefault="00724DB8" w:rsidP="009E4250"/>
    <w:p w14:paraId="40F46F39" w14:textId="77777777" w:rsidR="008669D8" w:rsidRDefault="00CF7F43" w:rsidP="009E4250">
      <w:r>
        <w:rPr>
          <w:noProof/>
        </w:rPr>
        <w:pict w14:anchorId="3459AB7B">
          <v:group id="_x0000_s5043" style="position:absolute;margin-left:.75pt;margin-top:22.05pt;width:465.75pt;height:117pt;z-index:254482432" coordorigin="1455,9008" coordsize="9315,2340">
            <v:rect id="_x0000_s2837" style="position:absolute;left:1455;top:9923;width:4515;height:14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37">
                <w:txbxContent>
                  <w:p w14:paraId="2C468249" w14:textId="77777777" w:rsidR="00840C7A" w:rsidRPr="00C96501" w:rsidRDefault="00840C7A" w:rsidP="00040BD0">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Rezki yang umum:</w:t>
                    </w:r>
                  </w:p>
                  <w:p w14:paraId="28010842" w14:textId="77777777" w:rsidR="00840C7A" w:rsidRPr="004D1219" w:rsidRDefault="00840C7A" w:rsidP="00040BD0">
                    <w:pPr>
                      <w:spacing w:after="0"/>
                      <w:jc w:val="center"/>
                      <w:rPr>
                        <w:rFonts w:ascii="Times New Roman" w:hAnsi="Times New Roman" w:cs="Times New Roman"/>
                        <w:sz w:val="24"/>
                        <w:szCs w:val="24"/>
                      </w:rPr>
                    </w:pPr>
                    <w:r>
                      <w:rPr>
                        <w:rFonts w:ascii="Times New Roman" w:hAnsi="Times New Roman" w:cs="Times New Roman"/>
                        <w:sz w:val="24"/>
                        <w:szCs w:val="24"/>
                      </w:rPr>
                      <w:t>Mencakup semua makhluk, baik itu rezki yang halal ataupun yang haram.</w:t>
                    </w:r>
                  </w:p>
                </w:txbxContent>
              </v:textbox>
            </v:rect>
            <v:rect id="_x0000_s2838" style="position:absolute;left:6165;top:9923;width:4605;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38">
                <w:txbxContent>
                  <w:p w14:paraId="71CA676C" w14:textId="77777777" w:rsidR="00840C7A" w:rsidRPr="00C96501" w:rsidRDefault="00840C7A" w:rsidP="00040BD0">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Rezki yang khusus:</w:t>
                    </w:r>
                  </w:p>
                  <w:p w14:paraId="7CEE7BF0" w14:textId="77777777" w:rsidR="00840C7A" w:rsidRPr="004D1219" w:rsidRDefault="00840C7A" w:rsidP="00040BD0">
                    <w:pPr>
                      <w:spacing w:after="0"/>
                      <w:jc w:val="center"/>
                      <w:rPr>
                        <w:rFonts w:ascii="Times New Roman" w:hAnsi="Times New Roman" w:cs="Times New Roman"/>
                        <w:sz w:val="24"/>
                        <w:szCs w:val="24"/>
                      </w:rPr>
                    </w:pPr>
                    <w:r>
                      <w:rPr>
                        <w:rFonts w:ascii="Times New Roman" w:hAnsi="Times New Roman" w:cs="Times New Roman"/>
                        <w:sz w:val="24"/>
                        <w:szCs w:val="24"/>
                      </w:rPr>
                      <w:t>Yaitu khusus bagi orang-orang yang beriman, seperti keimanan, ketakwaan dan amal shaleh.</w:t>
                    </w:r>
                  </w:p>
                </w:txbxContent>
              </v:textbox>
            </v:rect>
            <v:roundrect id="_x0000_s4659" style="position:absolute;left:4485;top:9008;width:3165;height:600" arcsize="10923f" fillcolor="#ffc000" strokecolor="#f79646 [3209]" strokeweight="3pt">
              <v:fill color2="fill lighten(51)" focusposition="1" focussize="" method="linear sigma" type="gradient"/>
              <v:shadow opacity=".5" offset="-6pt,-6pt"/>
              <v:textbox style="mso-next-textbox:#_x0000_s4659">
                <w:txbxContent>
                  <w:p w14:paraId="2CCE2563" w14:textId="77777777" w:rsidR="00840C7A" w:rsidRPr="00AD09AA" w:rsidRDefault="00840C7A" w:rsidP="00724DB8">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rezki</w:t>
                    </w:r>
                  </w:p>
                  <w:p w14:paraId="7B7D1D21" w14:textId="77777777" w:rsidR="00840C7A" w:rsidRPr="00A35A59" w:rsidRDefault="00840C7A" w:rsidP="00724DB8">
                    <w:pPr>
                      <w:rPr>
                        <w:szCs w:val="24"/>
                      </w:rPr>
                    </w:pPr>
                  </w:p>
                </w:txbxContent>
              </v:textbox>
            </v:roundrect>
            <v:shape id="_x0000_s2840" type="#_x0000_t32" style="position:absolute;left:3684;top:9773;width:4785;height:1" o:connectortype="straight" strokecolor="#e36c0a [2409]" strokeweight="2.25pt"/>
            <v:shape id="_x0000_s2841" type="#_x0000_t32" style="position:absolute;left:8469;top:9774;width:1;height:150" o:connectortype="straight" strokecolor="#e36c0a [2409]" strokeweight="2.25pt">
              <v:stroke endarrow="block"/>
            </v:shape>
            <v:shape id="_x0000_s2842" type="#_x0000_t32" style="position:absolute;left:3684;top:9773;width:0;height:150" o:connectortype="straight" strokecolor="#e36c0a [2409]" strokeweight="2.25pt">
              <v:stroke endarrow="block"/>
            </v:shape>
            <v:shape id="_x0000_s2843" type="#_x0000_t32" style="position:absolute;left:6075;top:9608;width:0;height:165" o:connectortype="straight" strokecolor="#e36c0a [2409]" strokeweight="2.25pt"/>
          </v:group>
        </w:pict>
      </w:r>
    </w:p>
    <w:p w14:paraId="7C5BC4F4" w14:textId="77777777" w:rsidR="008669D8" w:rsidRDefault="008669D8" w:rsidP="009E4250"/>
    <w:p w14:paraId="679FD061" w14:textId="77777777" w:rsidR="008669D8" w:rsidRDefault="008669D8" w:rsidP="009E4250"/>
    <w:p w14:paraId="790A104C" w14:textId="77777777" w:rsidR="008669D8" w:rsidRDefault="008669D8" w:rsidP="009E4250"/>
    <w:p w14:paraId="12202581" w14:textId="77777777" w:rsidR="008669D8" w:rsidRDefault="008669D8" w:rsidP="009E4250"/>
    <w:p w14:paraId="764B7CEF" w14:textId="77777777" w:rsidR="008669D8" w:rsidRDefault="00CF7F43" w:rsidP="009E4250">
      <w:r>
        <w:rPr>
          <w:noProof/>
        </w:rPr>
        <w:pict w14:anchorId="6F1463EC">
          <v:rect id="_x0000_s4660" style="position:absolute;margin-left:.75pt;margin-top:17.45pt;width:468pt;height:121.5pt;z-index:25392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60">
              <w:txbxContent>
                <w:p w14:paraId="1083200D" w14:textId="77777777" w:rsidR="00840C7A" w:rsidRDefault="00840C7A" w:rsidP="00724DB8">
                  <w:pPr>
                    <w:spacing w:after="0"/>
                    <w:jc w:val="center"/>
                    <w:rPr>
                      <w:rFonts w:asciiTheme="majorBidi" w:hAnsiTheme="majorBidi" w:cstheme="majorBidi"/>
                      <w:b/>
                      <w:bCs/>
                      <w:color w:val="E36C0A" w:themeColor="accent6" w:themeShade="BF"/>
                      <w:sz w:val="24"/>
                      <w:szCs w:val="24"/>
                    </w:rPr>
                  </w:pPr>
                  <w:r w:rsidRPr="00A91E4C">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11715590" w14:textId="77777777" w:rsidR="00840C7A" w:rsidRPr="00AE078E" w:rsidRDefault="00840C7A" w:rsidP="00724DB8">
                  <w:pPr>
                    <w:spacing w:after="0"/>
                    <w:rPr>
                      <w:rFonts w:asciiTheme="majorBidi" w:hAnsiTheme="majorBidi" w:cstheme="majorBidi"/>
                      <w:color w:val="E36C0A" w:themeColor="accent6" w:themeShade="BF"/>
                      <w:sz w:val="24"/>
                      <w:szCs w:val="24"/>
                    </w:rPr>
                  </w:pPr>
                  <w:r w:rsidRPr="00A91E4C">
                    <w:rPr>
                      <w:rFonts w:asciiTheme="majorBidi" w:hAnsiTheme="majorBidi" w:cstheme="majorBidi"/>
                      <w:color w:val="E36C0A" w:themeColor="accent6" w:themeShade="BF"/>
                      <w:sz w:val="24"/>
                      <w:szCs w:val="24"/>
                    </w:rPr>
                    <w:t>1. Pe</w:t>
                  </w:r>
                  <w:r>
                    <w:rPr>
                      <w:rFonts w:asciiTheme="majorBidi" w:hAnsiTheme="majorBidi" w:cstheme="majorBidi"/>
                      <w:color w:val="E36C0A" w:themeColor="accent6" w:themeShade="BF"/>
                      <w:sz w:val="24"/>
                      <w:szCs w:val="24"/>
                    </w:rPr>
                    <w:t>nyebutan doa setelah istiqhatsa</w:t>
                  </w:r>
                  <w:r w:rsidRPr="00A91E4C">
                    <w:rPr>
                      <w:rFonts w:asciiTheme="majorBidi" w:hAnsiTheme="majorBidi" w:cstheme="majorBidi"/>
                      <w:color w:val="E36C0A" w:themeColor="accent6" w:themeShade="BF"/>
                      <w:sz w:val="24"/>
                      <w:szCs w:val="24"/>
                    </w:rPr>
                    <w:t xml:space="preserve"> merupakan </w:t>
                  </w:r>
                  <w:r w:rsidRPr="00A91E4C">
                    <w:rPr>
                      <w:rFonts w:asciiTheme="majorBidi" w:hAnsiTheme="majorBidi" w:cstheme="majorBidi"/>
                      <w:i/>
                      <w:iCs/>
                      <w:color w:val="E36C0A" w:themeColor="accent6" w:themeShade="BF"/>
                      <w:sz w:val="24"/>
                      <w:szCs w:val="24"/>
                    </w:rPr>
                    <w:t xml:space="preserve">atful Aam alal khas </w:t>
                  </w:r>
                  <w:r w:rsidRPr="00AE078E">
                    <w:rPr>
                      <w:rFonts w:asciiTheme="majorBidi" w:hAnsiTheme="majorBidi" w:cstheme="majorBidi"/>
                      <w:color w:val="E36C0A" w:themeColor="accent6" w:themeShade="BF"/>
                      <w:sz w:val="24"/>
                      <w:szCs w:val="24"/>
                    </w:rPr>
                    <w:t>(Penggabungan penyebutan yang umum atas yang khusus).</w:t>
                  </w:r>
                </w:p>
                <w:p w14:paraId="43EC29B0" w14:textId="77777777" w:rsidR="00840C7A" w:rsidRDefault="00840C7A" w:rsidP="003768D0">
                  <w:pPr>
                    <w:spacing w:after="0"/>
                    <w:rPr>
                      <w:rFonts w:asciiTheme="majorBidi" w:hAnsiTheme="majorBidi" w:cstheme="majorBidi"/>
                      <w:i/>
                      <w:iCs/>
                      <w:color w:val="E36C0A" w:themeColor="accent6" w:themeShade="BF"/>
                      <w:sz w:val="24"/>
                      <w:szCs w:val="24"/>
                    </w:rPr>
                  </w:pPr>
                  <w:r w:rsidRPr="00A91E4C">
                    <w:rPr>
                      <w:rFonts w:asciiTheme="majorBidi" w:hAnsiTheme="majorBidi" w:cstheme="majorBidi"/>
                      <w:color w:val="E36C0A" w:themeColor="accent6" w:themeShade="BF"/>
                      <w:sz w:val="24"/>
                      <w:szCs w:val="24"/>
                    </w:rPr>
                    <w:t>2</w:t>
                  </w:r>
                  <w:r w:rsidRPr="003C73BB">
                    <w:rPr>
                      <w:rFonts w:asciiTheme="majorBidi" w:hAnsiTheme="majorBidi" w:cstheme="majorBidi"/>
                      <w:color w:val="E36C0A" w:themeColor="accent6" w:themeShade="BF"/>
                      <w:sz w:val="24"/>
                      <w:szCs w:val="24"/>
                    </w:rPr>
                    <w:t>. Penjelasan tentang ayat</w:t>
                  </w:r>
                  <w:r>
                    <w:rPr>
                      <w:rFonts w:asciiTheme="majorBidi" w:hAnsiTheme="majorBidi" w:cstheme="majorBidi"/>
                      <w:color w:val="000000"/>
                      <w:sz w:val="24"/>
                      <w:szCs w:val="24"/>
                    </w:rPr>
                    <w:t xml:space="preserve"> </w:t>
                  </w:r>
                  <w:r w:rsidRPr="003C73BB">
                    <w:rPr>
                      <w:rFonts w:asciiTheme="majorBidi" w:hAnsiTheme="majorBidi" w:cstheme="majorBidi"/>
                      <w:color w:val="E36C0A" w:themeColor="accent6" w:themeShade="BF"/>
                      <w:sz w:val="24"/>
                      <w:szCs w:val="24"/>
                    </w:rPr>
                    <w:t>{</w:t>
                  </w:r>
                  <w:r w:rsidRPr="003768D0">
                    <w:rPr>
                      <w:rFonts w:asciiTheme="majorBidi" w:hAnsiTheme="majorBidi" w:cstheme="majorBidi"/>
                      <w:i/>
                      <w:iCs/>
                      <w:color w:val="E36C0A" w:themeColor="accent6" w:themeShade="BF"/>
                      <w:sz w:val="24"/>
                      <w:szCs w:val="24"/>
                    </w:rPr>
                    <w:t xml:space="preserve"> </w:t>
                  </w:r>
                  <w:r w:rsidRPr="008318F3">
                    <w:rPr>
                      <w:rFonts w:asciiTheme="majorBidi" w:hAnsiTheme="majorBidi" w:cstheme="majorBidi"/>
                      <w:i/>
                      <w:iCs/>
                      <w:color w:val="E36C0A" w:themeColor="accent6" w:themeShade="BF"/>
                      <w:sz w:val="24"/>
                      <w:szCs w:val="24"/>
                    </w:rPr>
                    <w:t>Dan janganlah kamu berdo’a kepada selain Allah, yang tidak dapat memberikan manfaat dan tidak pula mendatangkan bahaya kepadamu, jika kamu berbuat hal itu maka sesungguhnya kamu dengan demikian termasuk orang-orang yang dzolim (musyrik)</w:t>
                  </w:r>
                  <w:r>
                    <w:rPr>
                      <w:rFonts w:asciiTheme="majorBidi" w:hAnsiTheme="majorBidi" w:cstheme="majorBidi"/>
                      <w:i/>
                      <w:iCs/>
                      <w:color w:val="E36C0A" w:themeColor="accent6" w:themeShade="BF"/>
                      <w:sz w:val="24"/>
                      <w:szCs w:val="24"/>
                    </w:rPr>
                    <w:t>}</w:t>
                  </w:r>
                  <w:r w:rsidRPr="009B3033">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 xml:space="preserve"> (QS. Yunus : 106).</w:t>
                  </w:r>
                </w:p>
                <w:p w14:paraId="56081D80" w14:textId="77777777" w:rsidR="00840C7A" w:rsidRPr="00B448BA" w:rsidRDefault="00840C7A" w:rsidP="00724DB8">
                  <w:pPr>
                    <w:pStyle w:val="BodyText3"/>
                    <w:spacing w:before="120" w:line="240" w:lineRule="auto"/>
                    <w:jc w:val="both"/>
                    <w:rPr>
                      <w:color w:val="000000"/>
                    </w:rPr>
                  </w:pPr>
                </w:p>
                <w:p w14:paraId="1060AC2B" w14:textId="77777777" w:rsidR="00840C7A" w:rsidRPr="008D348B" w:rsidRDefault="00840C7A" w:rsidP="00724DB8">
                  <w:pPr>
                    <w:spacing w:after="0"/>
                    <w:rPr>
                      <w:rFonts w:asciiTheme="majorBidi" w:hAnsiTheme="majorBidi" w:cstheme="majorBidi"/>
                      <w:color w:val="E36C0A" w:themeColor="accent6" w:themeShade="BF"/>
                      <w:sz w:val="24"/>
                      <w:szCs w:val="24"/>
                    </w:rPr>
                  </w:pPr>
                </w:p>
                <w:p w14:paraId="67B999FA" w14:textId="77777777" w:rsidR="00840C7A" w:rsidRPr="00A91E4C" w:rsidRDefault="00840C7A" w:rsidP="00724DB8">
                  <w:pPr>
                    <w:spacing w:after="0"/>
                    <w:rPr>
                      <w:rFonts w:asciiTheme="majorBidi" w:hAnsiTheme="majorBidi" w:cstheme="majorBidi"/>
                      <w:color w:val="E36C0A" w:themeColor="accent6" w:themeShade="BF"/>
                      <w:sz w:val="24"/>
                      <w:szCs w:val="24"/>
                    </w:rPr>
                  </w:pPr>
                </w:p>
                <w:p w14:paraId="5654FA0A" w14:textId="77777777" w:rsidR="00840C7A" w:rsidRPr="00B37978" w:rsidRDefault="00840C7A" w:rsidP="00724DB8">
                  <w:pPr>
                    <w:spacing w:after="0"/>
                    <w:jc w:val="center"/>
                    <w:rPr>
                      <w:rFonts w:asciiTheme="majorBidi" w:hAnsiTheme="majorBidi" w:cstheme="majorBidi"/>
                      <w:b/>
                      <w:bCs/>
                      <w:color w:val="E36C0A" w:themeColor="accent6" w:themeShade="BF"/>
                      <w:sz w:val="24"/>
                      <w:szCs w:val="24"/>
                    </w:rPr>
                  </w:pPr>
                </w:p>
                <w:p w14:paraId="150932E5" w14:textId="77777777" w:rsidR="00840C7A" w:rsidRPr="00341BBE" w:rsidRDefault="00840C7A" w:rsidP="00724DB8">
                  <w:pPr>
                    <w:rPr>
                      <w:szCs w:val="24"/>
                    </w:rPr>
                  </w:pPr>
                </w:p>
              </w:txbxContent>
            </v:textbox>
          </v:rect>
        </w:pict>
      </w:r>
    </w:p>
    <w:p w14:paraId="4904CA12" w14:textId="77777777" w:rsidR="008669D8" w:rsidRDefault="008669D8" w:rsidP="009E4250"/>
    <w:p w14:paraId="57C8E815" w14:textId="77777777" w:rsidR="008669D8" w:rsidRDefault="008669D8" w:rsidP="009E4250"/>
    <w:p w14:paraId="517C5BC6" w14:textId="77777777" w:rsidR="008669D8" w:rsidRDefault="008669D8" w:rsidP="009E4250"/>
    <w:p w14:paraId="2AD99538" w14:textId="77777777" w:rsidR="008669D8" w:rsidRDefault="008669D8" w:rsidP="009E4250"/>
    <w:p w14:paraId="783E5A76" w14:textId="77777777" w:rsidR="008669D8" w:rsidRDefault="00CF7F43" w:rsidP="009E4250">
      <w:r>
        <w:rPr>
          <w:noProof/>
        </w:rPr>
        <w:pict w14:anchorId="7C4A578E">
          <v:rect id="_x0000_s4661" style="position:absolute;margin-left:-.75pt;margin-top:-2.25pt;width:469.5pt;height:650.25pt;z-index:25392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61">
              <w:txbxContent>
                <w:p w14:paraId="10A1F70E" w14:textId="77777777" w:rsidR="00840C7A" w:rsidRPr="003C73BB" w:rsidRDefault="00840C7A" w:rsidP="00824F3E">
                  <w:pPr>
                    <w:spacing w:after="0"/>
                    <w:rPr>
                      <w:rFonts w:asciiTheme="majorBidi" w:hAnsiTheme="majorBidi" w:cstheme="majorBidi"/>
                      <w:color w:val="E36C0A" w:themeColor="accent6" w:themeShade="BF"/>
                      <w:sz w:val="24"/>
                      <w:szCs w:val="24"/>
                    </w:rPr>
                  </w:pPr>
                  <w:r w:rsidRPr="003C73BB">
                    <w:rPr>
                      <w:rFonts w:asciiTheme="majorBidi" w:hAnsiTheme="majorBidi" w:cstheme="majorBidi"/>
                      <w:color w:val="E36C0A" w:themeColor="accent6" w:themeShade="BF"/>
                      <w:sz w:val="24"/>
                      <w:szCs w:val="24"/>
                    </w:rPr>
                    <w:t xml:space="preserve">3. Meminta perlindungan kepada selain Allah adalah syirik besar. </w:t>
                  </w:r>
                </w:p>
                <w:p w14:paraId="308FA10A" w14:textId="77777777" w:rsidR="00840C7A" w:rsidRPr="003C73BB" w:rsidRDefault="00840C7A" w:rsidP="00724DB8">
                  <w:pPr>
                    <w:spacing w:after="0"/>
                    <w:rPr>
                      <w:rFonts w:asciiTheme="majorBidi" w:hAnsiTheme="majorBidi" w:cstheme="majorBidi"/>
                      <w:color w:val="000000"/>
                      <w:sz w:val="24"/>
                      <w:szCs w:val="24"/>
                    </w:rPr>
                  </w:pPr>
                  <w:r w:rsidRPr="003C73BB">
                    <w:rPr>
                      <w:rFonts w:asciiTheme="majorBidi" w:hAnsiTheme="majorBidi" w:cstheme="majorBidi"/>
                      <w:color w:val="E36C0A" w:themeColor="accent6" w:themeShade="BF"/>
                      <w:sz w:val="24"/>
                      <w:szCs w:val="24"/>
                    </w:rPr>
                    <w:t>4. Orang yang paling sholeh sekalipun jika melakukan perbuatan ini untuk mengambil hati orang lain, maka ia termasuk golongan orang-orang yang dzolim.</w:t>
                  </w:r>
                  <w:r w:rsidRPr="003C73BB">
                    <w:rPr>
                      <w:rFonts w:asciiTheme="majorBidi" w:hAnsiTheme="majorBidi" w:cstheme="majorBidi"/>
                      <w:color w:val="000000"/>
                      <w:sz w:val="24"/>
                      <w:szCs w:val="24"/>
                    </w:rPr>
                    <w:t xml:space="preserve"> (Larangan ini diarahkan kepada orang yang apabila ditinjau dari keadaannya tidak mungkin ia melakukannya, maka mereka yang keadaanya memungkinkan untuk melakukannya lebih utama untuk diarahkan larangan ini).</w:t>
                  </w:r>
                </w:p>
                <w:p w14:paraId="1121C504" w14:textId="77777777" w:rsidR="00840C7A" w:rsidRDefault="00840C7A" w:rsidP="00724DB8">
                  <w:pPr>
                    <w:spacing w:after="0"/>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5.</w:t>
                  </w:r>
                  <w:r w:rsidRPr="00971465">
                    <w:rPr>
                      <w:rFonts w:asciiTheme="majorBidi" w:hAnsiTheme="majorBidi" w:cstheme="majorBidi"/>
                      <w:color w:val="E36C0A" w:themeColor="accent6" w:themeShade="BF"/>
                      <w:sz w:val="24"/>
                      <w:szCs w:val="24"/>
                    </w:rPr>
                    <w:t xml:space="preserve"> Penjelasan tentang ayat {</w:t>
                  </w:r>
                  <w:r w:rsidRPr="00971465">
                    <w:rPr>
                      <w:rFonts w:asciiTheme="majorBidi" w:hAnsiTheme="majorBidi" w:cstheme="majorBidi"/>
                      <w:i/>
                      <w:iCs/>
                      <w:color w:val="E36C0A" w:themeColor="accent6" w:themeShade="BF"/>
                      <w:sz w:val="24"/>
                      <w:szCs w:val="24"/>
                    </w:rPr>
                    <w:t>Jika Allah menimpakan sesuatu kemudharatan kepadamu, maka tidak</w:t>
                  </w:r>
                  <w:r w:rsidRPr="009B3033">
                    <w:rPr>
                      <w:rFonts w:asciiTheme="majorBidi" w:hAnsiTheme="majorBidi" w:cstheme="majorBidi"/>
                      <w:i/>
                      <w:iCs/>
                      <w:color w:val="E36C0A" w:themeColor="accent6" w:themeShade="BF"/>
                      <w:sz w:val="24"/>
                      <w:szCs w:val="24"/>
                    </w:rPr>
                    <w:t xml:space="preserve"> ada yang dapat menghilangkannya kecuali Dia</w:t>
                  </w:r>
                  <w:r>
                    <w:rPr>
                      <w:rFonts w:asciiTheme="majorBidi" w:hAnsiTheme="majorBidi" w:cstheme="majorBidi"/>
                      <w:color w:val="E36C0A" w:themeColor="accent6" w:themeShade="BF"/>
                      <w:sz w:val="24"/>
                      <w:szCs w:val="24"/>
                    </w:rPr>
                    <w:t>}</w:t>
                  </w:r>
                  <w:r w:rsidRPr="009B3033">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 xml:space="preserve"> (QS. Yunus : 107).</w:t>
                  </w:r>
                </w:p>
                <w:p w14:paraId="578FEFC3" w14:textId="77777777" w:rsidR="00840C7A" w:rsidRDefault="00840C7A" w:rsidP="003768D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Apabila kemudharotan tidak ada yang dapat menghilangkannya melainkan Allah ta’ala, maka wajib untuk memperuntukan ibadah dan istiqhatsah hanya kepada-Nya.</w:t>
                  </w:r>
                </w:p>
                <w:p w14:paraId="47EDE65A" w14:textId="77777777" w:rsidR="00840C7A" w:rsidRPr="003C73BB" w:rsidRDefault="00840C7A" w:rsidP="00495CD1">
                  <w:pPr>
                    <w:spacing w:after="0"/>
                    <w:rPr>
                      <w:rFonts w:asciiTheme="majorBidi" w:hAnsiTheme="majorBidi" w:cstheme="majorBidi"/>
                      <w:color w:val="E36C0A" w:themeColor="accent6" w:themeShade="BF"/>
                      <w:sz w:val="24"/>
                      <w:szCs w:val="24"/>
                    </w:rPr>
                  </w:pPr>
                  <w:r w:rsidRPr="003C73BB">
                    <w:rPr>
                      <w:rFonts w:asciiTheme="majorBidi" w:hAnsiTheme="majorBidi" w:cstheme="majorBidi"/>
                      <w:color w:val="E36C0A" w:themeColor="accent6" w:themeShade="BF"/>
                      <w:sz w:val="24"/>
                      <w:szCs w:val="24"/>
                    </w:rPr>
                    <w:t xml:space="preserve">6. Meminta perlindungan kepada selain Allah tidak dapat </w:t>
                  </w:r>
                  <w:r>
                    <w:rPr>
                      <w:rFonts w:asciiTheme="majorBidi" w:hAnsiTheme="majorBidi" w:cstheme="majorBidi"/>
                      <w:color w:val="E36C0A" w:themeColor="accent6" w:themeShade="BF"/>
                      <w:sz w:val="24"/>
                      <w:szCs w:val="24"/>
                    </w:rPr>
                    <w:t>membawa</w:t>
                  </w:r>
                  <w:r w:rsidRPr="003C73BB">
                    <w:rPr>
                      <w:rFonts w:asciiTheme="majorBidi" w:hAnsiTheme="majorBidi" w:cstheme="majorBidi"/>
                      <w:color w:val="E36C0A" w:themeColor="accent6" w:themeShade="BF"/>
                      <w:sz w:val="24"/>
                      <w:szCs w:val="24"/>
                    </w:rPr>
                    <w:t xml:space="preserve"> manfaat duniawi, disamping perbuatan itu termasuk perbuatan kafir.</w:t>
                  </w:r>
                  <w:r>
                    <w:rPr>
                      <w:rFonts w:asciiTheme="majorBidi" w:hAnsiTheme="majorBidi" w:cstheme="majorBidi"/>
                      <w:color w:val="000000"/>
                      <w:sz w:val="24"/>
                      <w:szCs w:val="24"/>
                    </w:rPr>
                    <w:t xml:space="preserve"> (P</w:t>
                  </w:r>
                  <w:r w:rsidRPr="003C73BB">
                    <w:rPr>
                      <w:rFonts w:asciiTheme="majorBidi" w:hAnsiTheme="majorBidi" w:cstheme="majorBidi"/>
                      <w:color w:val="000000"/>
                      <w:sz w:val="24"/>
                      <w:szCs w:val="24"/>
                    </w:rPr>
                    <w:t>elakunya merugi di dunia dan akhirat).</w:t>
                  </w:r>
                </w:p>
                <w:p w14:paraId="0CAAF4B9" w14:textId="77777777" w:rsidR="00840C7A" w:rsidRDefault="00840C7A" w:rsidP="00724DB8">
                  <w:pPr>
                    <w:spacing w:after="0"/>
                    <w:rPr>
                      <w:rFonts w:asciiTheme="majorBidi" w:hAnsiTheme="majorBidi" w:cstheme="majorBidi"/>
                      <w:i/>
                      <w:iCs/>
                      <w:color w:val="E36C0A" w:themeColor="accent6" w:themeShade="BF"/>
                      <w:sz w:val="24"/>
                      <w:szCs w:val="24"/>
                    </w:rPr>
                  </w:pPr>
                  <w:r w:rsidRPr="003768D0">
                    <w:rPr>
                      <w:color w:val="E36C0A" w:themeColor="accent6" w:themeShade="BF"/>
                    </w:rPr>
                    <w:t>7</w:t>
                  </w:r>
                  <w:r>
                    <w:rPr>
                      <w:color w:val="000000"/>
                    </w:rPr>
                    <w:t xml:space="preserve">. </w:t>
                  </w:r>
                  <w:r w:rsidRPr="008D348B">
                    <w:rPr>
                      <w:rFonts w:asciiTheme="majorBidi" w:hAnsiTheme="majorBidi" w:cstheme="majorBidi"/>
                      <w:color w:val="E36C0A" w:themeColor="accent6" w:themeShade="BF"/>
                      <w:sz w:val="24"/>
                      <w:szCs w:val="24"/>
                    </w:rPr>
                    <w:t>Penjelasan tentang ayat</w:t>
                  </w:r>
                  <w:r>
                    <w:rPr>
                      <w:rFonts w:asciiTheme="majorBidi" w:hAnsiTheme="majorBidi" w:cstheme="majorBidi"/>
                      <w:color w:val="E36C0A" w:themeColor="accent6" w:themeShade="BF"/>
                      <w:sz w:val="24"/>
                      <w:szCs w:val="24"/>
                    </w:rPr>
                    <w:t xml:space="preserve"> ketiga: </w:t>
                  </w:r>
                  <w:r>
                    <w:rPr>
                      <w:rFonts w:asciiTheme="majorBidi" w:hAnsiTheme="majorBidi" w:cstheme="majorBidi"/>
                      <w:i/>
                      <w:iCs/>
                      <w:color w:val="E36C0A" w:themeColor="accent6" w:themeShade="BF"/>
                      <w:sz w:val="24"/>
                      <w:szCs w:val="24"/>
                    </w:rPr>
                    <w:t>…M</w:t>
                  </w:r>
                  <w:r w:rsidRPr="00CF2A35">
                    <w:rPr>
                      <w:rFonts w:asciiTheme="majorBidi" w:hAnsiTheme="majorBidi" w:cstheme="majorBidi"/>
                      <w:i/>
                      <w:iCs/>
                      <w:color w:val="E36C0A" w:themeColor="accent6" w:themeShade="BF"/>
                      <w:sz w:val="24"/>
                      <w:szCs w:val="24"/>
                    </w:rPr>
                    <w:t>aka mintalah rezki itu di sisi Allah, dan sembahlah Dia</w:t>
                  </w:r>
                  <w:r>
                    <w:rPr>
                      <w:rFonts w:asciiTheme="majorBidi" w:hAnsiTheme="majorBidi" w:cstheme="majorBidi"/>
                      <w:i/>
                      <w:iCs/>
                      <w:color w:val="E36C0A" w:themeColor="accent6" w:themeShade="BF"/>
                      <w:sz w:val="24"/>
                      <w:szCs w:val="24"/>
                    </w:rPr>
                    <w:t>…</w:t>
                  </w:r>
                  <w:r w:rsidRPr="00CF2A35">
                    <w:rPr>
                      <w:rFonts w:asciiTheme="majorBidi" w:hAnsiTheme="majorBidi" w:cstheme="majorBidi"/>
                      <w:i/>
                      <w:iCs/>
                      <w:color w:val="E36C0A" w:themeColor="accent6" w:themeShade="BF"/>
                      <w:sz w:val="24"/>
                      <w:szCs w:val="24"/>
                    </w:rPr>
                    <w:t xml:space="preserve"> (QS. Al-Angkabuut : 17).</w:t>
                  </w:r>
                </w:p>
                <w:p w14:paraId="157B1183" w14:textId="77777777" w:rsidR="00840C7A" w:rsidRDefault="00840C7A" w:rsidP="00724DB8">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8. Bahwa meminta rezki hanya boleh diminta kepada Allah, sebagaimana surga tidak diminta kecuali kepada-Nya.</w:t>
                  </w:r>
                </w:p>
                <w:p w14:paraId="2D5B79D3" w14:textId="77777777" w:rsidR="00840C7A" w:rsidRDefault="00840C7A" w:rsidP="00724DB8">
                  <w:pPr>
                    <w:spacing w:after="0"/>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 xml:space="preserve">9. </w:t>
                  </w:r>
                  <w:r w:rsidRPr="008D348B">
                    <w:rPr>
                      <w:rFonts w:asciiTheme="majorBidi" w:hAnsiTheme="majorBidi" w:cstheme="majorBidi"/>
                      <w:color w:val="E36C0A" w:themeColor="accent6" w:themeShade="BF"/>
                      <w:sz w:val="24"/>
                      <w:szCs w:val="24"/>
                    </w:rPr>
                    <w:t>Penjelasan tentang ayat</w:t>
                  </w:r>
                  <w:r>
                    <w:rPr>
                      <w:rFonts w:asciiTheme="majorBidi" w:hAnsiTheme="majorBidi" w:cstheme="majorBidi"/>
                      <w:color w:val="E36C0A" w:themeColor="accent6" w:themeShade="BF"/>
                      <w:sz w:val="24"/>
                      <w:szCs w:val="24"/>
                    </w:rPr>
                    <w:t xml:space="preserve"> keempat : </w:t>
                  </w:r>
                  <w:r w:rsidRPr="00CF2A35">
                    <w:rPr>
                      <w:rFonts w:asciiTheme="majorBidi" w:hAnsiTheme="majorBidi" w:cstheme="majorBidi"/>
                      <w:i/>
                      <w:iCs/>
                      <w:color w:val="E36C0A" w:themeColor="accent6" w:themeShade="BF"/>
                      <w:sz w:val="24"/>
                      <w:szCs w:val="24"/>
                    </w:rPr>
                    <w:t>Dan siapakah yang lebih sesat daripada orang yang menyembah sembahan-sembahan selain Allah yang tiada dapat mengabulkan</w:t>
                  </w:r>
                  <w:r>
                    <w:rPr>
                      <w:rFonts w:asciiTheme="majorBidi" w:hAnsiTheme="majorBidi" w:cstheme="majorBidi"/>
                      <w:i/>
                      <w:iCs/>
                      <w:color w:val="E36C0A" w:themeColor="accent6" w:themeShade="BF"/>
                      <w:sz w:val="24"/>
                      <w:szCs w:val="24"/>
                    </w:rPr>
                    <w:t xml:space="preserve"> doa</w:t>
                  </w:r>
                  <w:r w:rsidRPr="00CF2A35">
                    <w:rPr>
                      <w:rFonts w:asciiTheme="majorBidi" w:hAnsiTheme="majorBidi" w:cstheme="majorBidi"/>
                      <w:i/>
                      <w:iCs/>
                      <w:color w:val="E36C0A" w:themeColor="accent6" w:themeShade="BF"/>
                      <w:sz w:val="24"/>
                      <w:szCs w:val="24"/>
                    </w:rPr>
                    <w:t>nya sampai hari kiamat</w:t>
                  </w:r>
                  <w:r>
                    <w:rPr>
                      <w:rFonts w:asciiTheme="majorBidi" w:hAnsiTheme="majorBidi" w:cstheme="majorBidi"/>
                      <w:i/>
                      <w:iCs/>
                      <w:color w:val="E36C0A" w:themeColor="accent6" w:themeShade="BF"/>
                      <w:sz w:val="24"/>
                      <w:szCs w:val="24"/>
                    </w:rPr>
                    <w:t xml:space="preserve"> </w:t>
                  </w:r>
                  <w:r w:rsidRPr="00CF2A35">
                    <w:rPr>
                      <w:rFonts w:asciiTheme="majorBidi" w:hAnsiTheme="majorBidi" w:cstheme="majorBidi"/>
                      <w:i/>
                      <w:iCs/>
                      <w:color w:val="E36C0A" w:themeColor="accent6" w:themeShade="BF"/>
                      <w:sz w:val="24"/>
                      <w:szCs w:val="24"/>
                    </w:rPr>
                    <w:t>(QS. Al-Ahqaf : 5)</w:t>
                  </w:r>
                  <w:r>
                    <w:rPr>
                      <w:rFonts w:asciiTheme="majorBidi" w:hAnsiTheme="majorBidi" w:cstheme="majorBidi"/>
                      <w:i/>
                      <w:iCs/>
                      <w:color w:val="E36C0A" w:themeColor="accent6" w:themeShade="BF"/>
                      <w:sz w:val="24"/>
                      <w:szCs w:val="24"/>
                    </w:rPr>
                    <w:t>.</w:t>
                  </w:r>
                </w:p>
                <w:p w14:paraId="295D6613" w14:textId="77777777" w:rsidR="00840C7A" w:rsidRDefault="00840C7A" w:rsidP="00724DB8">
                  <w:pPr>
                    <w:pStyle w:val="BodyText3"/>
                    <w:spacing w:after="0" w:line="240" w:lineRule="auto"/>
                    <w:jc w:val="both"/>
                    <w:rPr>
                      <w:rFonts w:asciiTheme="majorBidi" w:hAnsiTheme="majorBidi" w:cstheme="majorBidi"/>
                      <w:color w:val="000000"/>
                      <w:sz w:val="24"/>
                      <w:szCs w:val="24"/>
                    </w:rPr>
                  </w:pPr>
                  <w:r w:rsidRPr="00AE078E">
                    <w:rPr>
                      <w:rFonts w:asciiTheme="majorBidi" w:hAnsiTheme="majorBidi" w:cstheme="majorBidi"/>
                      <w:color w:val="E36C0A" w:themeColor="accent6" w:themeShade="BF"/>
                      <w:sz w:val="24"/>
                      <w:szCs w:val="24"/>
                    </w:rPr>
                    <w:t>10. Tidak ada orang yang lebih sesat dari pada orang yang memohon kepada sesembahan selain Allah.</w:t>
                  </w:r>
                  <w:r w:rsidRPr="00D5053B">
                    <w:rPr>
                      <w:rFonts w:asciiTheme="majorBidi" w:hAnsiTheme="majorBidi" w:cstheme="majorBidi"/>
                      <w:color w:val="000000"/>
                      <w:sz w:val="24"/>
                      <w:szCs w:val="24"/>
                    </w:rPr>
                    <w:t xml:space="preserve"> (Karena pertan</w:t>
                  </w:r>
                  <w:r>
                    <w:rPr>
                      <w:rFonts w:asciiTheme="majorBidi" w:hAnsiTheme="majorBidi" w:cstheme="majorBidi"/>
                      <w:color w:val="000000"/>
                      <w:sz w:val="24"/>
                      <w:szCs w:val="24"/>
                    </w:rPr>
                    <w:t>yaan disini bermakna penafian).</w:t>
                  </w:r>
                </w:p>
                <w:p w14:paraId="7F21B93F" w14:textId="77777777" w:rsidR="00840C7A" w:rsidRPr="00AE078E" w:rsidRDefault="00840C7A"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 xml:space="preserve">11. Sesembahan selain Allah tidak merasa dan tidak tahu kalau ada orang yang memohon kepadanya. </w:t>
                  </w:r>
                </w:p>
                <w:p w14:paraId="4BCC97A1" w14:textId="77777777" w:rsidR="00840C7A" w:rsidRPr="00AE078E" w:rsidRDefault="00840C7A"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12. Doa yang dipanjatkan tersebut merupakan sebab marahnya sesembahan yang diseru kepada mereka yang berdoa kepadanya juga permusuhannya terhadap mereka.</w:t>
                  </w:r>
                </w:p>
                <w:p w14:paraId="02E1CB24" w14:textId="77777777" w:rsidR="00840C7A" w:rsidRPr="00AE078E" w:rsidRDefault="00840C7A"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 xml:space="preserve">13. Permohonan ini dianggap ibadah kepada sesembahan selain Allah. </w:t>
                  </w:r>
                </w:p>
                <w:p w14:paraId="2B3ADAC7" w14:textId="77777777" w:rsidR="00840C7A" w:rsidRPr="00AE078E" w:rsidRDefault="00840C7A"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14. Sesembahan yang diseur selain Allah menolak dan mengingkari peribadatan mereka tersebut.</w:t>
                  </w:r>
                </w:p>
                <w:p w14:paraId="0BE7CEB4" w14:textId="77777777" w:rsidR="00840C7A" w:rsidRPr="0086115C" w:rsidRDefault="00840C7A" w:rsidP="00E12F6C">
                  <w:pPr>
                    <w:pStyle w:val="BodyText3"/>
                    <w:spacing w:after="0" w:line="240" w:lineRule="auto"/>
                    <w:jc w:val="both"/>
                    <w:rPr>
                      <w:rFonts w:asciiTheme="majorBidi" w:hAnsiTheme="majorBidi" w:cstheme="majorBidi"/>
                      <w:color w:val="000000"/>
                      <w:sz w:val="24"/>
                      <w:szCs w:val="24"/>
                    </w:rPr>
                  </w:pPr>
                  <w:r w:rsidRPr="00AE078E">
                    <w:rPr>
                      <w:rFonts w:asciiTheme="majorBidi" w:hAnsiTheme="majorBidi" w:cstheme="majorBidi"/>
                      <w:color w:val="E36C0A" w:themeColor="accent6" w:themeShade="BF"/>
                      <w:sz w:val="24"/>
                      <w:szCs w:val="24"/>
                    </w:rPr>
                    <w:t>15</w:t>
                  </w:r>
                  <w:r>
                    <w:rPr>
                      <w:rFonts w:asciiTheme="majorBidi" w:hAnsiTheme="majorBidi" w:cstheme="majorBidi"/>
                      <w:color w:val="E36C0A" w:themeColor="accent6" w:themeShade="BF"/>
                      <w:sz w:val="24"/>
                      <w:szCs w:val="24"/>
                    </w:rPr>
                    <w:t>. Bahwa permohonan mereka tersebut</w:t>
                  </w:r>
                  <w:r w:rsidRPr="00AE078E">
                    <w:rPr>
                      <w:rFonts w:asciiTheme="majorBidi" w:hAnsiTheme="majorBidi" w:cstheme="majorBidi"/>
                      <w:color w:val="E36C0A" w:themeColor="accent6" w:themeShade="BF"/>
                      <w:sz w:val="24"/>
                      <w:szCs w:val="24"/>
                    </w:rPr>
                    <w:t xml:space="preserve">, inilah yang menyebabkan </w:t>
                  </w:r>
                  <w:r>
                    <w:rPr>
                      <w:rFonts w:asciiTheme="majorBidi" w:hAnsiTheme="majorBidi" w:cstheme="majorBidi"/>
                      <w:color w:val="E36C0A" w:themeColor="accent6" w:themeShade="BF"/>
                      <w:sz w:val="24"/>
                      <w:szCs w:val="24"/>
                    </w:rPr>
                    <w:t>yang dimintai murka dan memusuhi mereka.</w:t>
                  </w:r>
                  <w:r w:rsidRPr="0086115C">
                    <w:rPr>
                      <w:rFonts w:asciiTheme="majorBidi" w:hAnsiTheme="majorBidi" w:cstheme="majorBidi"/>
                      <w:color w:val="000000"/>
                      <w:sz w:val="24"/>
                      <w:szCs w:val="24"/>
                    </w:rPr>
                    <w:t xml:space="preserve"> ([1] karena dia berdoa kepada selain Allah ta’ala yang tidak dapat mengabulkan permintaannya. [2] Bahwa sesembahan yang mereka seru tidak tahu doa-doa yang mereka panjatkan. [3] Mereka </w:t>
                  </w:r>
                  <w:r>
                    <w:rPr>
                      <w:rFonts w:asciiTheme="majorBidi" w:hAnsiTheme="majorBidi" w:cstheme="majorBidi"/>
                      <w:color w:val="000000"/>
                      <w:sz w:val="24"/>
                      <w:szCs w:val="24"/>
                    </w:rPr>
                    <w:t>kufur</w:t>
                  </w:r>
                  <w:r w:rsidRPr="0086115C">
                    <w:rPr>
                      <w:rFonts w:asciiTheme="majorBidi" w:hAnsiTheme="majorBidi" w:cstheme="majorBidi"/>
                      <w:color w:val="000000"/>
                      <w:sz w:val="24"/>
                      <w:szCs w:val="24"/>
                    </w:rPr>
                    <w:t xml:space="preserve"> dengan peribadatan mereka tersebut).</w:t>
                  </w:r>
                </w:p>
                <w:p w14:paraId="56F181AB" w14:textId="77777777" w:rsidR="00840C7A" w:rsidRPr="0086115C" w:rsidRDefault="00840C7A" w:rsidP="00724DB8">
                  <w:pPr>
                    <w:spacing w:after="0"/>
                    <w:rPr>
                      <w:rFonts w:asciiTheme="majorBidi" w:hAnsiTheme="majorBidi" w:cstheme="majorBidi"/>
                      <w:i/>
                      <w:iCs/>
                      <w:color w:val="E36C0A" w:themeColor="accent6" w:themeShade="BF"/>
                      <w:sz w:val="24"/>
                      <w:szCs w:val="24"/>
                    </w:rPr>
                  </w:pPr>
                  <w:r w:rsidRPr="00AE078E">
                    <w:rPr>
                      <w:rFonts w:asciiTheme="majorBidi" w:hAnsiTheme="majorBidi" w:cstheme="majorBidi"/>
                      <w:color w:val="E36C0A" w:themeColor="accent6" w:themeShade="BF"/>
                      <w:sz w:val="24"/>
                      <w:szCs w:val="24"/>
                    </w:rPr>
                    <w:t>16.</w:t>
                  </w:r>
                  <w:r w:rsidRPr="0086115C">
                    <w:rPr>
                      <w:rFonts w:asciiTheme="majorBidi" w:hAnsiTheme="majorBidi" w:cstheme="majorBidi"/>
                      <w:color w:val="000000"/>
                      <w:sz w:val="24"/>
                      <w:szCs w:val="24"/>
                    </w:rPr>
                    <w:t xml:space="preserve"> </w:t>
                  </w:r>
                  <w:r w:rsidRPr="0086115C">
                    <w:rPr>
                      <w:rFonts w:asciiTheme="majorBidi" w:hAnsiTheme="majorBidi" w:cstheme="majorBidi"/>
                      <w:color w:val="E36C0A" w:themeColor="accent6" w:themeShade="BF"/>
                      <w:sz w:val="24"/>
                      <w:szCs w:val="24"/>
                    </w:rPr>
                    <w:t xml:space="preserve"> Penjelasan tentang ayat kelima: {</w:t>
                  </w:r>
                  <w:r w:rsidRPr="0086115C">
                    <w:rPr>
                      <w:rFonts w:asciiTheme="majorBidi" w:hAnsiTheme="majorBidi" w:cstheme="majorBidi"/>
                      <w:i/>
                      <w:iCs/>
                      <w:color w:val="E36C0A" w:themeColor="accent6" w:themeShade="BF"/>
                      <w:sz w:val="24"/>
                      <w:szCs w:val="24"/>
                    </w:rPr>
                    <w:t>Atau siapakah yang memperkenankan (doa) orang yang dalam kesulitan apabila ia berdo`a kepada-Nya, dan yang menghilangkan kesusahan…} (QS. An-Naml : 62).</w:t>
                  </w:r>
                </w:p>
                <w:p w14:paraId="0A085265" w14:textId="77777777" w:rsidR="00840C7A" w:rsidRDefault="00840C7A" w:rsidP="00724DB8">
                  <w:pPr>
                    <w:pStyle w:val="BodyText3"/>
                    <w:spacing w:after="0" w:line="240" w:lineRule="auto"/>
                    <w:jc w:val="both"/>
                    <w:rPr>
                      <w:rFonts w:asciiTheme="majorBidi" w:hAnsiTheme="majorBidi" w:cstheme="majorBidi"/>
                      <w:color w:val="E36C0A" w:themeColor="accent6" w:themeShade="BF"/>
                      <w:sz w:val="24"/>
                      <w:szCs w:val="24"/>
                    </w:rPr>
                  </w:pPr>
                  <w:r w:rsidRPr="0086115C">
                    <w:rPr>
                      <w:rFonts w:asciiTheme="majorBidi" w:hAnsiTheme="majorBidi" w:cstheme="majorBidi"/>
                      <w:color w:val="E36C0A" w:themeColor="accent6" w:themeShade="BF"/>
                      <w:sz w:val="24"/>
                      <w:szCs w:val="24"/>
                    </w:rPr>
                    <w:t>17. Satu hal yang sangat mengherankan adalah adanya pengakuan dari para penyembah berhala bahwa tidak ada yang dapat mengabulkan permohonan orang yang berada dalam kesulitan kecuali Allah, untuk itu, ketika mereka berada dalam keadaan sulit dan terjepit, mereka memohon kepadaNya dengan ikhlas dan memurnikan ketaatan untuk</w:t>
                  </w:r>
                  <w:r>
                    <w:rPr>
                      <w:rFonts w:asciiTheme="majorBidi" w:hAnsiTheme="majorBidi" w:cstheme="majorBidi"/>
                      <w:color w:val="E36C0A" w:themeColor="accent6" w:themeShade="BF"/>
                      <w:sz w:val="24"/>
                      <w:szCs w:val="24"/>
                    </w:rPr>
                    <w:t>-</w:t>
                  </w:r>
                  <w:r w:rsidRPr="0086115C">
                    <w:rPr>
                      <w:rFonts w:asciiTheme="majorBidi" w:hAnsiTheme="majorBidi" w:cstheme="majorBidi"/>
                      <w:color w:val="E36C0A" w:themeColor="accent6" w:themeShade="BF"/>
                      <w:sz w:val="24"/>
                      <w:szCs w:val="24"/>
                    </w:rPr>
                    <w:t xml:space="preserve">Nya. </w:t>
                  </w:r>
                </w:p>
                <w:p w14:paraId="7C4D94ED" w14:textId="77777777" w:rsidR="00840C7A" w:rsidRPr="0086115C" w:rsidRDefault="00840C7A"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18. Hadits di atas menunjukan tindakan preventif ya</w:t>
                  </w:r>
                  <w:r>
                    <w:rPr>
                      <w:rFonts w:asciiTheme="majorBidi" w:hAnsiTheme="majorBidi" w:cstheme="majorBidi"/>
                      <w:color w:val="E36C0A" w:themeColor="accent6" w:themeShade="BF"/>
                      <w:sz w:val="24"/>
                      <w:szCs w:val="24"/>
                    </w:rPr>
                    <w:t>ng dilakukan Rasulullah s</w:t>
                  </w:r>
                  <w:r w:rsidRPr="00AE078E">
                    <w:rPr>
                      <w:rFonts w:asciiTheme="majorBidi" w:hAnsiTheme="majorBidi" w:cstheme="majorBidi"/>
                      <w:color w:val="E36C0A" w:themeColor="accent6" w:themeShade="BF"/>
                      <w:sz w:val="24"/>
                      <w:szCs w:val="24"/>
                    </w:rPr>
                    <w:t>hallallahu’alaihi wasallam untuk melindungi ketauhidan, dan etika sopan santun beliau kepada Allah.</w:t>
                  </w:r>
                  <w:r w:rsidRPr="0086115C">
                    <w:rPr>
                      <w:rFonts w:asciiTheme="majorBidi" w:hAnsiTheme="majorBidi" w:cstheme="majorBidi"/>
                      <w:color w:val="000000"/>
                      <w:sz w:val="24"/>
                      <w:szCs w:val="24"/>
                    </w:rPr>
                    <w:t xml:space="preserve"> </w:t>
                  </w:r>
                  <w:r>
                    <w:rPr>
                      <w:rFonts w:asciiTheme="majorBidi" w:hAnsiTheme="majorBidi" w:cstheme="majorBidi"/>
                      <w:color w:val="000000"/>
                      <w:sz w:val="24"/>
                      <w:szCs w:val="24"/>
                    </w:rPr>
                    <w:t>(Beliau mengajari umatnya agar hanya berlindung kepada Allah ketika dalam keadaan terdesak dan agar tidak meminta pertolongan melainkan hanya kepada-Nya.</w:t>
                  </w:r>
                </w:p>
                <w:p w14:paraId="475736B1" w14:textId="77777777" w:rsidR="00840C7A" w:rsidRPr="00B448BA" w:rsidRDefault="00840C7A" w:rsidP="00724DB8">
                  <w:pPr>
                    <w:pStyle w:val="BodyText3"/>
                    <w:spacing w:before="120" w:line="240" w:lineRule="auto"/>
                    <w:jc w:val="both"/>
                    <w:rPr>
                      <w:color w:val="000000"/>
                    </w:rPr>
                  </w:pPr>
                </w:p>
                <w:p w14:paraId="77DA0208" w14:textId="77777777" w:rsidR="00840C7A" w:rsidRPr="00B448BA" w:rsidRDefault="00840C7A" w:rsidP="00724DB8">
                  <w:pPr>
                    <w:pStyle w:val="BodyText3"/>
                    <w:spacing w:before="120" w:line="240" w:lineRule="auto"/>
                    <w:jc w:val="both"/>
                    <w:rPr>
                      <w:color w:val="000000"/>
                    </w:rPr>
                  </w:pPr>
                </w:p>
                <w:p w14:paraId="018CF607" w14:textId="77777777" w:rsidR="00840C7A" w:rsidRPr="00D5053B" w:rsidRDefault="00840C7A" w:rsidP="00724DB8">
                  <w:pPr>
                    <w:pStyle w:val="BodyText3"/>
                    <w:spacing w:before="120" w:line="240" w:lineRule="auto"/>
                    <w:jc w:val="both"/>
                    <w:rPr>
                      <w:rFonts w:asciiTheme="majorBidi" w:hAnsiTheme="majorBidi" w:cstheme="majorBidi"/>
                      <w:color w:val="000000"/>
                      <w:sz w:val="24"/>
                      <w:szCs w:val="24"/>
                    </w:rPr>
                  </w:pPr>
                </w:p>
                <w:p w14:paraId="17C72D9B" w14:textId="77777777" w:rsidR="00840C7A" w:rsidRPr="00B448BA" w:rsidRDefault="00840C7A" w:rsidP="00724DB8">
                  <w:pPr>
                    <w:pStyle w:val="BodyText3"/>
                    <w:spacing w:before="120" w:line="240" w:lineRule="auto"/>
                    <w:jc w:val="both"/>
                    <w:rPr>
                      <w:color w:val="000000"/>
                    </w:rPr>
                  </w:pPr>
                </w:p>
                <w:p w14:paraId="4F2D5C97" w14:textId="77777777" w:rsidR="00840C7A" w:rsidRPr="003C73BB" w:rsidRDefault="00840C7A" w:rsidP="00724DB8">
                  <w:pPr>
                    <w:spacing w:after="0"/>
                    <w:rPr>
                      <w:rFonts w:asciiTheme="majorBidi" w:hAnsiTheme="majorBidi" w:cstheme="majorBidi"/>
                      <w:color w:val="E36C0A" w:themeColor="accent6" w:themeShade="BF"/>
                      <w:sz w:val="24"/>
                      <w:szCs w:val="24"/>
                    </w:rPr>
                  </w:pPr>
                </w:p>
                <w:p w14:paraId="1A45E490" w14:textId="77777777" w:rsidR="00840C7A" w:rsidRPr="00341BBE" w:rsidRDefault="00840C7A" w:rsidP="00724DB8">
                  <w:pPr>
                    <w:rPr>
                      <w:szCs w:val="24"/>
                    </w:rPr>
                  </w:pPr>
                </w:p>
              </w:txbxContent>
            </v:textbox>
          </v:rect>
        </w:pict>
      </w:r>
    </w:p>
    <w:p w14:paraId="0B2147E6" w14:textId="77777777" w:rsidR="008669D8" w:rsidRDefault="008669D8" w:rsidP="009E4250"/>
    <w:p w14:paraId="16CFECBE" w14:textId="77777777" w:rsidR="008669D8" w:rsidRDefault="008669D8" w:rsidP="009E4250"/>
    <w:p w14:paraId="41B9F29D" w14:textId="77777777" w:rsidR="008669D8" w:rsidRDefault="008669D8" w:rsidP="009E4250"/>
    <w:p w14:paraId="159D56B7" w14:textId="77777777" w:rsidR="008669D8" w:rsidRDefault="008669D8" w:rsidP="009E4250"/>
    <w:p w14:paraId="5014709D" w14:textId="77777777" w:rsidR="008669D8" w:rsidRDefault="008669D8" w:rsidP="009E4250"/>
    <w:p w14:paraId="3B311179" w14:textId="77777777" w:rsidR="008669D8" w:rsidRDefault="008669D8" w:rsidP="009E4250"/>
    <w:p w14:paraId="64783203" w14:textId="77777777" w:rsidR="008669D8" w:rsidRDefault="008669D8" w:rsidP="009E4250"/>
    <w:p w14:paraId="72237BDF" w14:textId="77777777" w:rsidR="008669D8" w:rsidRDefault="008669D8" w:rsidP="009E4250"/>
    <w:p w14:paraId="56541199" w14:textId="77777777" w:rsidR="008669D8" w:rsidRDefault="008669D8" w:rsidP="009E4250"/>
    <w:p w14:paraId="7233F086" w14:textId="77777777" w:rsidR="008669D8" w:rsidRDefault="008669D8" w:rsidP="009E4250"/>
    <w:p w14:paraId="4D9F2BA1" w14:textId="77777777" w:rsidR="008669D8" w:rsidRDefault="008669D8" w:rsidP="009E4250"/>
    <w:p w14:paraId="6E59AF81" w14:textId="77777777" w:rsidR="008669D8" w:rsidRDefault="008669D8" w:rsidP="009E4250"/>
    <w:p w14:paraId="01AED6E9" w14:textId="77777777" w:rsidR="008669D8" w:rsidRDefault="008669D8" w:rsidP="009E4250"/>
    <w:p w14:paraId="2B77639D" w14:textId="77777777" w:rsidR="008669D8" w:rsidRDefault="008669D8" w:rsidP="009E4250"/>
    <w:p w14:paraId="1E355601" w14:textId="77777777" w:rsidR="008669D8" w:rsidRDefault="008669D8" w:rsidP="009E4250"/>
    <w:p w14:paraId="7F313848" w14:textId="77777777" w:rsidR="008669D8" w:rsidRDefault="008669D8" w:rsidP="009E4250"/>
    <w:p w14:paraId="1E490CC8" w14:textId="77777777" w:rsidR="008669D8" w:rsidRDefault="008669D8" w:rsidP="009E4250"/>
    <w:p w14:paraId="737C1A69" w14:textId="77777777" w:rsidR="008669D8" w:rsidRDefault="008669D8" w:rsidP="009E4250"/>
    <w:p w14:paraId="7B0E3277" w14:textId="77777777" w:rsidR="008669D8" w:rsidRDefault="008669D8" w:rsidP="009E4250"/>
    <w:p w14:paraId="6AB2F70A" w14:textId="77777777" w:rsidR="008669D8" w:rsidRDefault="008669D8" w:rsidP="009E4250"/>
    <w:p w14:paraId="6EBC258E" w14:textId="77777777" w:rsidR="008669D8" w:rsidRDefault="008669D8" w:rsidP="009E4250"/>
    <w:p w14:paraId="42F99A25" w14:textId="77777777" w:rsidR="008669D8" w:rsidRDefault="008669D8" w:rsidP="009E4250"/>
    <w:p w14:paraId="7C9B4418" w14:textId="77777777" w:rsidR="008669D8" w:rsidRDefault="008669D8" w:rsidP="009E4250"/>
    <w:p w14:paraId="6B9057EF" w14:textId="77777777" w:rsidR="00971465" w:rsidRDefault="00971465" w:rsidP="009E4250"/>
    <w:p w14:paraId="1B8A588C" w14:textId="77777777" w:rsidR="008669D8" w:rsidRDefault="00CF7F43" w:rsidP="003418CE">
      <w:r>
        <w:rPr>
          <w:noProof/>
        </w:rPr>
        <w:pict w14:anchorId="4B0DE87C">
          <v:roundrect id="_x0000_s4662" style="position:absolute;margin-left:128.25pt;margin-top:.75pt;width:209.25pt;height:30pt;z-index:253930496" arcsize="10923f" fillcolor="#ffc000" strokecolor="#f79646 [3209]" strokeweight="3pt">
            <v:fill color2="fill lighten(51)" focusposition="1" focussize="" method="linear sigma" type="gradient"/>
            <v:shadow opacity=".5" offset="-6pt,-6pt"/>
            <v:textbox style="mso-next-textbox:#_x0000_s4662">
              <w:txbxContent>
                <w:p w14:paraId="6400BEAE" w14:textId="77777777" w:rsidR="00840C7A" w:rsidRPr="002F3A09" w:rsidRDefault="00840C7A" w:rsidP="005E07E6">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Kedua (9 Bab)</w:t>
                  </w:r>
                </w:p>
                <w:p w14:paraId="0BA0143F" w14:textId="77777777" w:rsidR="00840C7A" w:rsidRPr="00A35A59" w:rsidRDefault="00840C7A" w:rsidP="005E07E6">
                  <w:pPr>
                    <w:rPr>
                      <w:szCs w:val="24"/>
                    </w:rPr>
                  </w:pPr>
                </w:p>
              </w:txbxContent>
            </v:textbox>
          </v:roundrect>
        </w:pict>
      </w:r>
    </w:p>
    <w:p w14:paraId="2573BBEB" w14:textId="77777777" w:rsidR="003418CE" w:rsidRDefault="003418CE" w:rsidP="00BC1480">
      <w:pPr>
        <w:spacing w:after="0"/>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3240"/>
        <w:gridCol w:w="3060"/>
        <w:gridCol w:w="3060"/>
      </w:tblGrid>
      <w:tr w:rsidR="005E07E6" w:rsidRPr="0074430D" w14:paraId="76D0C4E8" w14:textId="77777777" w:rsidTr="005D0412">
        <w:trPr>
          <w:trHeight w:val="275"/>
        </w:trPr>
        <w:tc>
          <w:tcPr>
            <w:tcW w:w="9360" w:type="dxa"/>
            <w:gridSpan w:val="3"/>
            <w:shd w:val="clear" w:color="auto" w:fill="E36C0A" w:themeFill="accent6" w:themeFillShade="BF"/>
          </w:tcPr>
          <w:p w14:paraId="63FCDDAB" w14:textId="77777777" w:rsidR="005E07E6" w:rsidRPr="00BF5D22" w:rsidRDefault="005E07E6" w:rsidP="005D0412">
            <w:pPr>
              <w:jc w:val="center"/>
              <w:rPr>
                <w:rFonts w:asciiTheme="majorBidi" w:hAnsiTheme="majorBidi" w:cstheme="majorBidi"/>
                <w:b/>
                <w:bCs/>
                <w:color w:val="FFFFFF" w:themeColor="background1"/>
              </w:rPr>
            </w:pPr>
            <w:r w:rsidRPr="00BF5D22">
              <w:rPr>
                <w:rFonts w:asciiTheme="majorBidi" w:hAnsiTheme="majorBidi" w:cstheme="majorBidi"/>
                <w:b/>
                <w:bCs/>
                <w:sz w:val="24"/>
                <w:szCs w:val="24"/>
              </w:rPr>
              <w:t>[1] Sebutkan perbedaan macam-macam nazar berikut ini</w:t>
            </w:r>
            <w:r w:rsidR="00BF5D22">
              <w:rPr>
                <w:rFonts w:asciiTheme="majorBidi" w:hAnsiTheme="majorBidi" w:cstheme="majorBidi"/>
                <w:b/>
                <w:bCs/>
                <w:sz w:val="24"/>
                <w:szCs w:val="24"/>
              </w:rPr>
              <w:t>:</w:t>
            </w:r>
          </w:p>
        </w:tc>
      </w:tr>
      <w:tr w:rsidR="005E07E6" w:rsidRPr="0074430D" w14:paraId="354A5321" w14:textId="77777777" w:rsidTr="005D0412">
        <w:trPr>
          <w:trHeight w:val="275"/>
        </w:trPr>
        <w:tc>
          <w:tcPr>
            <w:tcW w:w="3240" w:type="dxa"/>
            <w:shd w:val="clear" w:color="auto" w:fill="FFFFFF" w:themeFill="background1"/>
          </w:tcPr>
          <w:p w14:paraId="421EE5AD" w14:textId="77777777" w:rsidR="005E07E6" w:rsidRPr="00BF5D22" w:rsidRDefault="005E07E6" w:rsidP="005D0412">
            <w:pPr>
              <w:jc w:val="center"/>
              <w:rPr>
                <w:rFonts w:asciiTheme="majorBidi" w:hAnsiTheme="majorBidi" w:cstheme="majorBidi"/>
                <w:sz w:val="24"/>
                <w:szCs w:val="24"/>
              </w:rPr>
            </w:pPr>
            <w:r w:rsidRPr="00BF5D22">
              <w:rPr>
                <w:rFonts w:asciiTheme="majorBidi" w:hAnsiTheme="majorBidi" w:cstheme="majorBidi"/>
                <w:sz w:val="24"/>
                <w:szCs w:val="24"/>
              </w:rPr>
              <w:t>Nazar Taat</w:t>
            </w:r>
          </w:p>
        </w:tc>
        <w:tc>
          <w:tcPr>
            <w:tcW w:w="3060" w:type="dxa"/>
            <w:shd w:val="clear" w:color="auto" w:fill="FFFFFF" w:themeFill="background1"/>
          </w:tcPr>
          <w:p w14:paraId="365DFF2E" w14:textId="77777777" w:rsidR="005E07E6" w:rsidRPr="00BF5D22" w:rsidRDefault="005E07E6" w:rsidP="005D0412">
            <w:pPr>
              <w:jc w:val="center"/>
              <w:rPr>
                <w:rFonts w:asciiTheme="majorBidi" w:hAnsiTheme="majorBidi" w:cstheme="majorBidi"/>
                <w:sz w:val="24"/>
                <w:szCs w:val="24"/>
              </w:rPr>
            </w:pPr>
            <w:r w:rsidRPr="00BF5D22">
              <w:rPr>
                <w:rFonts w:asciiTheme="majorBidi" w:hAnsiTheme="majorBidi" w:cstheme="majorBidi"/>
                <w:sz w:val="24"/>
                <w:szCs w:val="24"/>
              </w:rPr>
              <w:t>Nazar Maksiat</w:t>
            </w:r>
          </w:p>
        </w:tc>
        <w:tc>
          <w:tcPr>
            <w:tcW w:w="3060" w:type="dxa"/>
            <w:shd w:val="clear" w:color="auto" w:fill="FFFFFF" w:themeFill="background1"/>
          </w:tcPr>
          <w:p w14:paraId="4F135FAD" w14:textId="77777777" w:rsidR="005E07E6" w:rsidRPr="00BF5D22" w:rsidRDefault="005E07E6" w:rsidP="005D0412">
            <w:pPr>
              <w:jc w:val="center"/>
              <w:rPr>
                <w:rFonts w:asciiTheme="majorBidi" w:hAnsiTheme="majorBidi" w:cstheme="majorBidi"/>
                <w:sz w:val="24"/>
                <w:szCs w:val="24"/>
              </w:rPr>
            </w:pPr>
            <w:r w:rsidRPr="00BF5D22">
              <w:rPr>
                <w:rFonts w:asciiTheme="majorBidi" w:hAnsiTheme="majorBidi" w:cstheme="majorBidi"/>
                <w:sz w:val="24"/>
                <w:szCs w:val="24"/>
              </w:rPr>
              <w:t>Nazar untuk Selain Allah</w:t>
            </w:r>
          </w:p>
        </w:tc>
      </w:tr>
      <w:tr w:rsidR="005E07E6" w:rsidRPr="0074430D" w14:paraId="56CD27C0" w14:textId="77777777" w:rsidTr="005D0412">
        <w:trPr>
          <w:trHeight w:val="275"/>
        </w:trPr>
        <w:tc>
          <w:tcPr>
            <w:tcW w:w="3240" w:type="dxa"/>
            <w:shd w:val="clear" w:color="auto" w:fill="FFFFFF" w:themeFill="background1"/>
          </w:tcPr>
          <w:p w14:paraId="7F63E650" w14:textId="77777777" w:rsidR="005E07E6" w:rsidRPr="0074430D" w:rsidRDefault="005E07E6" w:rsidP="005D0412">
            <w:pPr>
              <w:rPr>
                <w:rFonts w:asciiTheme="majorBidi" w:hAnsiTheme="majorBidi" w:cstheme="majorBidi"/>
              </w:rPr>
            </w:pPr>
          </w:p>
        </w:tc>
        <w:tc>
          <w:tcPr>
            <w:tcW w:w="3060" w:type="dxa"/>
            <w:shd w:val="clear" w:color="auto" w:fill="FFFFFF" w:themeFill="background1"/>
          </w:tcPr>
          <w:p w14:paraId="36877649" w14:textId="77777777" w:rsidR="005E07E6" w:rsidRPr="0074430D" w:rsidRDefault="005E07E6" w:rsidP="005D0412">
            <w:pPr>
              <w:rPr>
                <w:rFonts w:asciiTheme="majorBidi" w:hAnsiTheme="majorBidi" w:cstheme="majorBidi"/>
              </w:rPr>
            </w:pPr>
          </w:p>
        </w:tc>
        <w:tc>
          <w:tcPr>
            <w:tcW w:w="3060" w:type="dxa"/>
            <w:shd w:val="clear" w:color="auto" w:fill="FFFFFF" w:themeFill="background1"/>
          </w:tcPr>
          <w:p w14:paraId="05D1A5AA" w14:textId="77777777" w:rsidR="005E07E6" w:rsidRPr="0074430D" w:rsidRDefault="005E07E6" w:rsidP="005D0412">
            <w:pPr>
              <w:rPr>
                <w:rFonts w:asciiTheme="majorBidi" w:hAnsiTheme="majorBidi" w:cstheme="majorBidi"/>
              </w:rPr>
            </w:pPr>
          </w:p>
        </w:tc>
      </w:tr>
      <w:tr w:rsidR="005E07E6" w:rsidRPr="0074430D" w14:paraId="543EF98B" w14:textId="77777777" w:rsidTr="005D0412">
        <w:trPr>
          <w:trHeight w:val="275"/>
        </w:trPr>
        <w:tc>
          <w:tcPr>
            <w:tcW w:w="3240" w:type="dxa"/>
            <w:shd w:val="clear" w:color="auto" w:fill="FFFFFF" w:themeFill="background1"/>
            <w:vAlign w:val="center"/>
          </w:tcPr>
          <w:p w14:paraId="177AC50C" w14:textId="77777777" w:rsidR="005E07E6" w:rsidRPr="0074430D" w:rsidRDefault="005E07E6" w:rsidP="005D0412">
            <w:pPr>
              <w:rPr>
                <w:rFonts w:asciiTheme="majorBidi" w:hAnsiTheme="majorBidi" w:cstheme="majorBidi"/>
              </w:rPr>
            </w:pPr>
          </w:p>
        </w:tc>
        <w:tc>
          <w:tcPr>
            <w:tcW w:w="3060" w:type="dxa"/>
            <w:shd w:val="clear" w:color="auto" w:fill="FFFFFF" w:themeFill="background1"/>
            <w:vAlign w:val="center"/>
          </w:tcPr>
          <w:p w14:paraId="5BE61E19" w14:textId="77777777" w:rsidR="005E07E6" w:rsidRPr="0074430D" w:rsidRDefault="005E07E6" w:rsidP="005D0412">
            <w:pPr>
              <w:rPr>
                <w:rFonts w:asciiTheme="majorBidi" w:hAnsiTheme="majorBidi" w:cstheme="majorBidi"/>
              </w:rPr>
            </w:pPr>
          </w:p>
        </w:tc>
        <w:tc>
          <w:tcPr>
            <w:tcW w:w="3060" w:type="dxa"/>
            <w:shd w:val="clear" w:color="auto" w:fill="FFFFFF" w:themeFill="background1"/>
          </w:tcPr>
          <w:p w14:paraId="261D7C86" w14:textId="77777777" w:rsidR="005E07E6" w:rsidRPr="0074430D" w:rsidRDefault="005E07E6" w:rsidP="005D0412">
            <w:pPr>
              <w:rPr>
                <w:rFonts w:asciiTheme="majorBidi" w:hAnsiTheme="majorBidi" w:cstheme="majorBidi"/>
              </w:rPr>
            </w:pPr>
          </w:p>
        </w:tc>
      </w:tr>
      <w:tr w:rsidR="005E07E6" w:rsidRPr="0074430D" w14:paraId="737F687B" w14:textId="77777777" w:rsidTr="005D0412">
        <w:trPr>
          <w:trHeight w:val="275"/>
        </w:trPr>
        <w:tc>
          <w:tcPr>
            <w:tcW w:w="3240" w:type="dxa"/>
            <w:shd w:val="clear" w:color="auto" w:fill="FFFFFF" w:themeFill="background1"/>
          </w:tcPr>
          <w:p w14:paraId="0EF833AC" w14:textId="77777777" w:rsidR="005E07E6" w:rsidRPr="0074430D" w:rsidRDefault="005E07E6" w:rsidP="005D0412">
            <w:pPr>
              <w:rPr>
                <w:rFonts w:asciiTheme="majorBidi" w:hAnsiTheme="majorBidi" w:cstheme="majorBidi"/>
              </w:rPr>
            </w:pPr>
          </w:p>
        </w:tc>
        <w:tc>
          <w:tcPr>
            <w:tcW w:w="3060" w:type="dxa"/>
            <w:shd w:val="clear" w:color="auto" w:fill="FFFFFF" w:themeFill="background1"/>
          </w:tcPr>
          <w:p w14:paraId="62E30FB8" w14:textId="77777777" w:rsidR="005E07E6" w:rsidRPr="0074430D" w:rsidRDefault="005E07E6" w:rsidP="005D0412">
            <w:pPr>
              <w:rPr>
                <w:rFonts w:asciiTheme="majorBidi" w:hAnsiTheme="majorBidi" w:cstheme="majorBidi"/>
              </w:rPr>
            </w:pPr>
          </w:p>
        </w:tc>
        <w:tc>
          <w:tcPr>
            <w:tcW w:w="3060" w:type="dxa"/>
            <w:shd w:val="clear" w:color="auto" w:fill="FFFFFF" w:themeFill="background1"/>
          </w:tcPr>
          <w:p w14:paraId="3BDEF590" w14:textId="77777777" w:rsidR="005E07E6" w:rsidRPr="0074430D" w:rsidRDefault="005E07E6" w:rsidP="005D0412">
            <w:pPr>
              <w:rPr>
                <w:rFonts w:asciiTheme="majorBidi" w:hAnsiTheme="majorBidi" w:cstheme="majorBidi"/>
              </w:rPr>
            </w:pPr>
          </w:p>
        </w:tc>
      </w:tr>
    </w:tbl>
    <w:p w14:paraId="79D82859" w14:textId="77777777" w:rsidR="008669D8" w:rsidRPr="003418CE" w:rsidRDefault="008669D8" w:rsidP="00BC1480">
      <w:pPr>
        <w:spacing w:after="0"/>
        <w:rPr>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2790"/>
        <w:gridCol w:w="1530"/>
        <w:gridCol w:w="3240"/>
        <w:gridCol w:w="1800"/>
      </w:tblGrid>
      <w:tr w:rsidR="005E07E6" w:rsidRPr="0074430D" w14:paraId="7220DD42" w14:textId="77777777" w:rsidTr="005D0412">
        <w:tc>
          <w:tcPr>
            <w:tcW w:w="9360" w:type="dxa"/>
            <w:gridSpan w:val="4"/>
            <w:shd w:val="clear" w:color="auto" w:fill="E36C0A" w:themeFill="accent6" w:themeFillShade="BF"/>
          </w:tcPr>
          <w:p w14:paraId="7490CD4C"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[2] Sebutkan hu</w:t>
            </w:r>
            <w:r w:rsidRPr="003418CE">
              <w:rPr>
                <w:rFonts w:asciiTheme="majorBidi" w:hAnsiTheme="majorBidi" w:cstheme="majorBidi"/>
                <w:sz w:val="24"/>
                <w:szCs w:val="24"/>
              </w:rPr>
              <w:t>kum amalan-amalan berikut ini dengan memilih nomor yang sesua</w:t>
            </w:r>
            <w:r w:rsidR="00BF5D22">
              <w:rPr>
                <w:rFonts w:asciiTheme="majorBidi" w:hAnsiTheme="majorBidi" w:cstheme="majorBidi"/>
                <w:sz w:val="24"/>
                <w:szCs w:val="24"/>
              </w:rPr>
              <w:t>i pada setiap amalan: Boleh (1) Makruh (2) Dosa kecil (3) Dosa besar (4) Syirik kecil (5)</w:t>
            </w:r>
            <w:r w:rsidRPr="003418CE">
              <w:rPr>
                <w:rFonts w:asciiTheme="majorBidi" w:hAnsiTheme="majorBidi" w:cstheme="majorBidi"/>
                <w:sz w:val="24"/>
                <w:szCs w:val="24"/>
              </w:rPr>
              <w:t xml:space="preserve"> Syirik besar (6)</w:t>
            </w:r>
            <w:r w:rsidR="00BF5D22">
              <w:rPr>
                <w:rFonts w:asciiTheme="majorBidi" w:hAnsiTheme="majorBidi" w:cstheme="majorBidi"/>
                <w:sz w:val="24"/>
                <w:szCs w:val="24"/>
              </w:rPr>
              <w:t xml:space="preserve"> di dalamnya ada penjabaran (7) Wajib (8)</w:t>
            </w:r>
            <w:r w:rsidRPr="003418CE">
              <w:rPr>
                <w:rFonts w:asciiTheme="majorBidi" w:hAnsiTheme="majorBidi" w:cstheme="majorBidi"/>
                <w:sz w:val="24"/>
                <w:szCs w:val="24"/>
              </w:rPr>
              <w:t xml:space="preserve"> Mustahab (9).</w:t>
            </w:r>
          </w:p>
        </w:tc>
      </w:tr>
      <w:tr w:rsidR="005E07E6" w:rsidRPr="0074430D" w14:paraId="37EA4478" w14:textId="77777777" w:rsidTr="005E07E6">
        <w:tc>
          <w:tcPr>
            <w:tcW w:w="2790" w:type="dxa"/>
            <w:shd w:val="clear" w:color="auto" w:fill="FFFFFF" w:themeFill="background1"/>
          </w:tcPr>
          <w:p w14:paraId="71D52888"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Mencintai istri</w:t>
            </w:r>
          </w:p>
        </w:tc>
        <w:tc>
          <w:tcPr>
            <w:tcW w:w="1530" w:type="dxa"/>
            <w:shd w:val="clear" w:color="auto" w:fill="FFFFFF" w:themeFill="background1"/>
          </w:tcPr>
          <w:p w14:paraId="1980D77B"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7ED736B6"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Mencintai Nabi Muhammad</w:t>
            </w:r>
          </w:p>
        </w:tc>
        <w:tc>
          <w:tcPr>
            <w:tcW w:w="1800" w:type="dxa"/>
            <w:shd w:val="clear" w:color="auto" w:fill="FFFFFF" w:themeFill="background1"/>
          </w:tcPr>
          <w:p w14:paraId="215AEAB1" w14:textId="77777777" w:rsidR="005E07E6" w:rsidRPr="0074430D" w:rsidRDefault="005E07E6" w:rsidP="005D0412">
            <w:pPr>
              <w:rPr>
                <w:rFonts w:asciiTheme="majorBidi" w:hAnsiTheme="majorBidi" w:cstheme="majorBidi"/>
              </w:rPr>
            </w:pPr>
          </w:p>
        </w:tc>
      </w:tr>
      <w:tr w:rsidR="005E07E6" w:rsidRPr="0074430D" w14:paraId="1BB3C163" w14:textId="77777777" w:rsidTr="005E07E6">
        <w:tc>
          <w:tcPr>
            <w:tcW w:w="2790" w:type="dxa"/>
            <w:shd w:val="clear" w:color="auto" w:fill="FFFFFF" w:themeFill="background1"/>
          </w:tcPr>
          <w:p w14:paraId="315183F7"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 xml:space="preserve">Menduakan cinta </w:t>
            </w:r>
            <w:r w:rsidR="00AF0527">
              <w:rPr>
                <w:rFonts w:asciiTheme="majorBidi" w:hAnsiTheme="majorBidi" w:cstheme="majorBidi"/>
                <w:sz w:val="24"/>
                <w:szCs w:val="24"/>
              </w:rPr>
              <w:t xml:space="preserve">kepada </w:t>
            </w:r>
            <w:r>
              <w:rPr>
                <w:rFonts w:asciiTheme="majorBidi" w:hAnsiTheme="majorBidi" w:cstheme="majorBidi"/>
                <w:sz w:val="24"/>
                <w:szCs w:val="24"/>
              </w:rPr>
              <w:t>Allah</w:t>
            </w:r>
          </w:p>
        </w:tc>
        <w:tc>
          <w:tcPr>
            <w:tcW w:w="1530" w:type="dxa"/>
            <w:shd w:val="clear" w:color="auto" w:fill="FFFFFF" w:themeFill="background1"/>
          </w:tcPr>
          <w:p w14:paraId="1F406270"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040D3603"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Ragu dengan kafirnya ahlu kitab</w:t>
            </w:r>
          </w:p>
        </w:tc>
        <w:tc>
          <w:tcPr>
            <w:tcW w:w="1800" w:type="dxa"/>
            <w:shd w:val="clear" w:color="auto" w:fill="FFFFFF" w:themeFill="background1"/>
          </w:tcPr>
          <w:p w14:paraId="09DDC3F8" w14:textId="77777777" w:rsidR="005E07E6" w:rsidRPr="0074430D" w:rsidRDefault="005E07E6" w:rsidP="005D0412">
            <w:pPr>
              <w:rPr>
                <w:rFonts w:asciiTheme="majorBidi" w:hAnsiTheme="majorBidi" w:cstheme="majorBidi"/>
              </w:rPr>
            </w:pPr>
          </w:p>
        </w:tc>
      </w:tr>
      <w:tr w:rsidR="005E07E6" w:rsidRPr="0074430D" w14:paraId="24E2E90B" w14:textId="77777777" w:rsidTr="005E07E6">
        <w:tc>
          <w:tcPr>
            <w:tcW w:w="2790" w:type="dxa"/>
            <w:shd w:val="clear" w:color="auto" w:fill="FFFFFF" w:themeFill="background1"/>
          </w:tcPr>
          <w:p w14:paraId="5A0EA098"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Alqur’an untuk menolak ‘ain</w:t>
            </w:r>
          </w:p>
        </w:tc>
        <w:tc>
          <w:tcPr>
            <w:tcW w:w="1530" w:type="dxa"/>
            <w:shd w:val="clear" w:color="auto" w:fill="FFFFFF" w:themeFill="background1"/>
          </w:tcPr>
          <w:p w14:paraId="7E33D8CE"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26116520"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Mendoakan orang yang memakai kalung dari tali urat kambing</w:t>
            </w:r>
          </w:p>
        </w:tc>
        <w:tc>
          <w:tcPr>
            <w:tcW w:w="1800" w:type="dxa"/>
            <w:shd w:val="clear" w:color="auto" w:fill="FFFFFF" w:themeFill="background1"/>
          </w:tcPr>
          <w:p w14:paraId="04615412" w14:textId="77777777" w:rsidR="005E07E6" w:rsidRPr="0074430D" w:rsidRDefault="005E07E6" w:rsidP="005D0412">
            <w:pPr>
              <w:rPr>
                <w:rFonts w:asciiTheme="majorBidi" w:hAnsiTheme="majorBidi" w:cstheme="majorBidi"/>
              </w:rPr>
            </w:pPr>
          </w:p>
        </w:tc>
      </w:tr>
      <w:tr w:rsidR="005E07E6" w:rsidRPr="0074430D" w14:paraId="0CD024ED" w14:textId="77777777" w:rsidTr="005E07E6">
        <w:tc>
          <w:tcPr>
            <w:tcW w:w="2790" w:type="dxa"/>
            <w:shd w:val="clear" w:color="auto" w:fill="FFFFFF" w:themeFill="background1"/>
          </w:tcPr>
          <w:p w14:paraId="30130ECF"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Mencela orang tertentu</w:t>
            </w:r>
          </w:p>
        </w:tc>
        <w:tc>
          <w:tcPr>
            <w:tcW w:w="1530" w:type="dxa"/>
            <w:shd w:val="clear" w:color="auto" w:fill="FFFFFF" w:themeFill="background1"/>
          </w:tcPr>
          <w:p w14:paraId="662BDD6F"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3BDADB0B"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Cincin tukar pernikahan</w:t>
            </w:r>
          </w:p>
        </w:tc>
        <w:tc>
          <w:tcPr>
            <w:tcW w:w="1800" w:type="dxa"/>
            <w:shd w:val="clear" w:color="auto" w:fill="FFFFFF" w:themeFill="background1"/>
          </w:tcPr>
          <w:p w14:paraId="5612082A" w14:textId="77777777" w:rsidR="005E07E6" w:rsidRPr="0074430D" w:rsidRDefault="005E07E6" w:rsidP="005D0412">
            <w:pPr>
              <w:rPr>
                <w:rFonts w:asciiTheme="majorBidi" w:hAnsiTheme="majorBidi" w:cstheme="majorBidi"/>
              </w:rPr>
            </w:pPr>
          </w:p>
        </w:tc>
      </w:tr>
      <w:tr w:rsidR="005E07E6" w:rsidRPr="0074430D" w14:paraId="329B8D66" w14:textId="77777777" w:rsidTr="005E07E6">
        <w:tc>
          <w:tcPr>
            <w:tcW w:w="2790" w:type="dxa"/>
            <w:shd w:val="clear" w:color="auto" w:fill="FFFFFF" w:themeFill="background1"/>
          </w:tcPr>
          <w:p w14:paraId="282560A1"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jimat</w:t>
            </w:r>
          </w:p>
        </w:tc>
        <w:tc>
          <w:tcPr>
            <w:tcW w:w="1530" w:type="dxa"/>
            <w:shd w:val="clear" w:color="auto" w:fill="FFFFFF" w:themeFill="background1"/>
          </w:tcPr>
          <w:p w14:paraId="3CF8D3BC"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30DFA592"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Mengusap bebatuan nabi</w:t>
            </w:r>
          </w:p>
        </w:tc>
        <w:tc>
          <w:tcPr>
            <w:tcW w:w="1800" w:type="dxa"/>
            <w:shd w:val="clear" w:color="auto" w:fill="FFFFFF" w:themeFill="background1"/>
          </w:tcPr>
          <w:p w14:paraId="0EDF9674" w14:textId="77777777" w:rsidR="005E07E6" w:rsidRPr="0074430D" w:rsidRDefault="005E07E6" w:rsidP="005D0412">
            <w:pPr>
              <w:rPr>
                <w:rFonts w:asciiTheme="majorBidi" w:hAnsiTheme="majorBidi" w:cstheme="majorBidi"/>
              </w:rPr>
            </w:pPr>
          </w:p>
        </w:tc>
      </w:tr>
      <w:tr w:rsidR="005E07E6" w:rsidRPr="0074430D" w14:paraId="7207F50A" w14:textId="77777777" w:rsidTr="005E07E6">
        <w:tc>
          <w:tcPr>
            <w:tcW w:w="2790" w:type="dxa"/>
            <w:shd w:val="clear" w:color="auto" w:fill="FFFFFF" w:themeFill="background1"/>
          </w:tcPr>
          <w:p w14:paraId="148C50CF"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Istinja dengan kotoran atau tulang</w:t>
            </w:r>
          </w:p>
        </w:tc>
        <w:tc>
          <w:tcPr>
            <w:tcW w:w="1530" w:type="dxa"/>
            <w:shd w:val="clear" w:color="auto" w:fill="FFFFFF" w:themeFill="background1"/>
          </w:tcPr>
          <w:p w14:paraId="6604C500"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60068CDB"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Menghususkan tempat dalam nazar</w:t>
            </w:r>
          </w:p>
        </w:tc>
        <w:tc>
          <w:tcPr>
            <w:tcW w:w="1800" w:type="dxa"/>
            <w:shd w:val="clear" w:color="auto" w:fill="FFFFFF" w:themeFill="background1"/>
          </w:tcPr>
          <w:p w14:paraId="7656910F" w14:textId="77777777" w:rsidR="005E07E6" w:rsidRPr="0074430D" w:rsidRDefault="005E07E6" w:rsidP="005D0412">
            <w:pPr>
              <w:rPr>
                <w:rFonts w:asciiTheme="majorBidi" w:hAnsiTheme="majorBidi" w:cstheme="majorBidi"/>
              </w:rPr>
            </w:pPr>
          </w:p>
        </w:tc>
      </w:tr>
      <w:tr w:rsidR="005E07E6" w:rsidRPr="0074430D" w14:paraId="37A91CB5" w14:textId="77777777" w:rsidTr="005E07E6">
        <w:tc>
          <w:tcPr>
            <w:tcW w:w="2790" w:type="dxa"/>
            <w:shd w:val="clear" w:color="auto" w:fill="FFFFFF" w:themeFill="background1"/>
          </w:tcPr>
          <w:p w14:paraId="365085EE"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Tabaruk dengan membaca Alqur’an</w:t>
            </w:r>
          </w:p>
        </w:tc>
        <w:tc>
          <w:tcPr>
            <w:tcW w:w="1530" w:type="dxa"/>
            <w:shd w:val="clear" w:color="auto" w:fill="FFFFFF" w:themeFill="background1"/>
          </w:tcPr>
          <w:p w14:paraId="4A2EDAB2"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0288B356"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 xml:space="preserve">Menghadiri hari raya orang kafir </w:t>
            </w:r>
          </w:p>
        </w:tc>
        <w:tc>
          <w:tcPr>
            <w:tcW w:w="1800" w:type="dxa"/>
            <w:shd w:val="clear" w:color="auto" w:fill="FFFFFF" w:themeFill="background1"/>
          </w:tcPr>
          <w:p w14:paraId="5154A775" w14:textId="77777777" w:rsidR="005E07E6" w:rsidRPr="0074430D" w:rsidRDefault="005E07E6" w:rsidP="005D0412">
            <w:pPr>
              <w:rPr>
                <w:rFonts w:asciiTheme="majorBidi" w:hAnsiTheme="majorBidi" w:cstheme="majorBidi"/>
              </w:rPr>
            </w:pPr>
          </w:p>
        </w:tc>
      </w:tr>
      <w:tr w:rsidR="005E07E6" w:rsidRPr="0074430D" w14:paraId="4F863377" w14:textId="77777777" w:rsidTr="005E07E6">
        <w:tc>
          <w:tcPr>
            <w:tcW w:w="2790" w:type="dxa"/>
            <w:shd w:val="clear" w:color="auto" w:fill="FFFFFF" w:themeFill="background1"/>
          </w:tcPr>
          <w:p w14:paraId="6DBF1721"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Meminta pertolongan kepada makhluk</w:t>
            </w:r>
          </w:p>
        </w:tc>
        <w:tc>
          <w:tcPr>
            <w:tcW w:w="1530" w:type="dxa"/>
            <w:shd w:val="clear" w:color="auto" w:fill="FFFFFF" w:themeFill="background1"/>
          </w:tcPr>
          <w:p w14:paraId="56E742D9"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00FC7466"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Takut dari jin</w:t>
            </w:r>
          </w:p>
        </w:tc>
        <w:tc>
          <w:tcPr>
            <w:tcW w:w="1800" w:type="dxa"/>
            <w:shd w:val="clear" w:color="auto" w:fill="FFFFFF" w:themeFill="background1"/>
          </w:tcPr>
          <w:p w14:paraId="700A204E" w14:textId="77777777" w:rsidR="005E07E6" w:rsidRPr="0074430D" w:rsidRDefault="005E07E6" w:rsidP="005D0412">
            <w:pPr>
              <w:rPr>
                <w:rFonts w:asciiTheme="majorBidi" w:hAnsiTheme="majorBidi" w:cstheme="majorBidi"/>
              </w:rPr>
            </w:pPr>
          </w:p>
        </w:tc>
      </w:tr>
      <w:tr w:rsidR="005E07E6" w:rsidRPr="0074430D" w14:paraId="300ADB69" w14:textId="77777777" w:rsidTr="005E07E6">
        <w:tc>
          <w:tcPr>
            <w:tcW w:w="2790" w:type="dxa"/>
            <w:shd w:val="clear" w:color="auto" w:fill="FFFFFF" w:themeFill="background1"/>
          </w:tcPr>
          <w:p w14:paraId="6A714D98"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Nazar untuk selain Allah</w:t>
            </w:r>
          </w:p>
        </w:tc>
        <w:tc>
          <w:tcPr>
            <w:tcW w:w="1530" w:type="dxa"/>
            <w:shd w:val="clear" w:color="auto" w:fill="FFFFFF" w:themeFill="background1"/>
          </w:tcPr>
          <w:p w14:paraId="17BAB99B"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716F2CAC"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ayat-ayat Alqur’an</w:t>
            </w:r>
          </w:p>
        </w:tc>
        <w:tc>
          <w:tcPr>
            <w:tcW w:w="1800" w:type="dxa"/>
            <w:shd w:val="clear" w:color="auto" w:fill="FFFFFF" w:themeFill="background1"/>
          </w:tcPr>
          <w:p w14:paraId="5111B99F" w14:textId="77777777" w:rsidR="005E07E6" w:rsidRPr="0074430D" w:rsidRDefault="005E07E6" w:rsidP="005D0412">
            <w:pPr>
              <w:rPr>
                <w:rFonts w:asciiTheme="majorBidi" w:hAnsiTheme="majorBidi" w:cstheme="majorBidi"/>
              </w:rPr>
            </w:pPr>
          </w:p>
        </w:tc>
      </w:tr>
      <w:tr w:rsidR="005E07E6" w:rsidRPr="0074430D" w14:paraId="4E2BBE8E" w14:textId="77777777" w:rsidTr="005E07E6">
        <w:tc>
          <w:tcPr>
            <w:tcW w:w="2790" w:type="dxa"/>
            <w:shd w:val="clear" w:color="auto" w:fill="FFFFFF" w:themeFill="background1"/>
          </w:tcPr>
          <w:p w14:paraId="2B900C09"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Nazar maksiat</w:t>
            </w:r>
          </w:p>
        </w:tc>
        <w:tc>
          <w:tcPr>
            <w:tcW w:w="1530" w:type="dxa"/>
            <w:shd w:val="clear" w:color="auto" w:fill="FFFFFF" w:themeFill="background1"/>
          </w:tcPr>
          <w:p w14:paraId="502A7449"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07BBE525"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Jimat dari Alqur’an</w:t>
            </w:r>
          </w:p>
        </w:tc>
        <w:tc>
          <w:tcPr>
            <w:tcW w:w="1800" w:type="dxa"/>
            <w:shd w:val="clear" w:color="auto" w:fill="FFFFFF" w:themeFill="background1"/>
          </w:tcPr>
          <w:p w14:paraId="4E528100" w14:textId="77777777" w:rsidR="005E07E6" w:rsidRPr="0074430D" w:rsidRDefault="005E07E6" w:rsidP="005D0412">
            <w:pPr>
              <w:rPr>
                <w:rFonts w:asciiTheme="majorBidi" w:hAnsiTheme="majorBidi" w:cstheme="majorBidi"/>
              </w:rPr>
            </w:pPr>
          </w:p>
        </w:tc>
      </w:tr>
      <w:tr w:rsidR="005E07E6" w:rsidRPr="0074430D" w14:paraId="5463E948" w14:textId="77777777" w:rsidTr="005E07E6">
        <w:tc>
          <w:tcPr>
            <w:tcW w:w="2790" w:type="dxa"/>
            <w:shd w:val="clear" w:color="auto" w:fill="FFFFFF" w:themeFill="background1"/>
          </w:tcPr>
          <w:p w14:paraId="7F3A3A74"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kain atau sendal</w:t>
            </w:r>
          </w:p>
        </w:tc>
        <w:tc>
          <w:tcPr>
            <w:tcW w:w="1530" w:type="dxa"/>
            <w:shd w:val="clear" w:color="auto" w:fill="FFFFFF" w:themeFill="background1"/>
          </w:tcPr>
          <w:p w14:paraId="77E1716B"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1EC90AB0"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Ruqyah dengan selain bahasa Arab</w:t>
            </w:r>
          </w:p>
        </w:tc>
        <w:tc>
          <w:tcPr>
            <w:tcW w:w="1800" w:type="dxa"/>
            <w:shd w:val="clear" w:color="auto" w:fill="FFFFFF" w:themeFill="background1"/>
          </w:tcPr>
          <w:p w14:paraId="21ABBC4F" w14:textId="77777777" w:rsidR="005E07E6" w:rsidRPr="0074430D" w:rsidRDefault="005E07E6" w:rsidP="005D0412">
            <w:pPr>
              <w:rPr>
                <w:rFonts w:asciiTheme="majorBidi" w:hAnsiTheme="majorBidi" w:cstheme="majorBidi"/>
              </w:rPr>
            </w:pPr>
          </w:p>
        </w:tc>
      </w:tr>
      <w:tr w:rsidR="005E07E6" w:rsidRPr="0074430D" w14:paraId="6C84EDCE" w14:textId="77777777" w:rsidTr="005E07E6">
        <w:tc>
          <w:tcPr>
            <w:tcW w:w="2790" w:type="dxa"/>
            <w:shd w:val="clear" w:color="auto" w:fill="FFFFFF" w:themeFill="background1"/>
          </w:tcPr>
          <w:p w14:paraId="17F94D0B"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benang untuk mempercantik diri</w:t>
            </w:r>
          </w:p>
        </w:tc>
        <w:tc>
          <w:tcPr>
            <w:tcW w:w="1530" w:type="dxa"/>
            <w:shd w:val="clear" w:color="auto" w:fill="FFFFFF" w:themeFill="background1"/>
          </w:tcPr>
          <w:p w14:paraId="520D6953"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678E762F"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Menyebut nama Allah dengan selain bahasa Arab</w:t>
            </w:r>
          </w:p>
        </w:tc>
        <w:tc>
          <w:tcPr>
            <w:tcW w:w="1800" w:type="dxa"/>
            <w:shd w:val="clear" w:color="auto" w:fill="FFFFFF" w:themeFill="background1"/>
          </w:tcPr>
          <w:p w14:paraId="5F58CB87" w14:textId="77777777" w:rsidR="005E07E6" w:rsidRPr="0074430D" w:rsidRDefault="005E07E6" w:rsidP="005D0412">
            <w:pPr>
              <w:rPr>
                <w:rFonts w:asciiTheme="majorBidi" w:hAnsiTheme="majorBidi" w:cstheme="majorBidi"/>
              </w:rPr>
            </w:pPr>
          </w:p>
        </w:tc>
      </w:tr>
      <w:tr w:rsidR="005E07E6" w:rsidRPr="0074430D" w14:paraId="1FC082DD" w14:textId="77777777" w:rsidTr="005E07E6">
        <w:tc>
          <w:tcPr>
            <w:tcW w:w="2790" w:type="dxa"/>
            <w:shd w:val="clear" w:color="auto" w:fill="FFFFFF" w:themeFill="background1"/>
          </w:tcPr>
          <w:p w14:paraId="42A3EA07"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Mengusap hajar aswad</w:t>
            </w:r>
          </w:p>
        </w:tc>
        <w:tc>
          <w:tcPr>
            <w:tcW w:w="1530" w:type="dxa"/>
            <w:shd w:val="clear" w:color="auto" w:fill="FFFFFF" w:themeFill="background1"/>
          </w:tcPr>
          <w:p w14:paraId="2555E17E"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6AB8552B"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Minum air zam-zam agar sembuh</w:t>
            </w:r>
          </w:p>
        </w:tc>
        <w:tc>
          <w:tcPr>
            <w:tcW w:w="1800" w:type="dxa"/>
            <w:shd w:val="clear" w:color="auto" w:fill="FFFFFF" w:themeFill="background1"/>
          </w:tcPr>
          <w:p w14:paraId="3CA84DE1" w14:textId="77777777" w:rsidR="005E07E6" w:rsidRPr="0074430D" w:rsidRDefault="005E07E6" w:rsidP="005D0412">
            <w:pPr>
              <w:rPr>
                <w:rFonts w:asciiTheme="majorBidi" w:hAnsiTheme="majorBidi" w:cstheme="majorBidi"/>
              </w:rPr>
            </w:pPr>
          </w:p>
        </w:tc>
      </w:tr>
      <w:tr w:rsidR="005E07E6" w:rsidRPr="0074430D" w14:paraId="4BD404A8" w14:textId="77777777" w:rsidTr="005E07E6">
        <w:tc>
          <w:tcPr>
            <w:tcW w:w="2790" w:type="dxa"/>
            <w:shd w:val="clear" w:color="auto" w:fill="FFFFFF" w:themeFill="background1"/>
          </w:tcPr>
          <w:p w14:paraId="37690EC2"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Menghabiskan uang karena maslahat</w:t>
            </w:r>
          </w:p>
        </w:tc>
        <w:tc>
          <w:tcPr>
            <w:tcW w:w="1530" w:type="dxa"/>
            <w:shd w:val="clear" w:color="auto" w:fill="FFFFFF" w:themeFill="background1"/>
          </w:tcPr>
          <w:p w14:paraId="54680456" w14:textId="77777777"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14:paraId="357B4B9B"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Mengetahui tempat masjid dhiror</w:t>
            </w:r>
          </w:p>
        </w:tc>
        <w:tc>
          <w:tcPr>
            <w:tcW w:w="1800" w:type="dxa"/>
            <w:shd w:val="clear" w:color="auto" w:fill="FFFFFF" w:themeFill="background1"/>
          </w:tcPr>
          <w:p w14:paraId="56105685" w14:textId="77777777" w:rsidR="005E07E6" w:rsidRPr="0074430D" w:rsidRDefault="005E07E6" w:rsidP="005D0412">
            <w:pPr>
              <w:rPr>
                <w:rFonts w:asciiTheme="majorBidi" w:hAnsiTheme="majorBidi" w:cstheme="majorBidi"/>
              </w:rPr>
            </w:pPr>
          </w:p>
        </w:tc>
      </w:tr>
      <w:tr w:rsidR="005E07E6" w:rsidRPr="0074430D" w14:paraId="27225654" w14:textId="77777777" w:rsidTr="005D0412">
        <w:tc>
          <w:tcPr>
            <w:tcW w:w="2790" w:type="dxa"/>
            <w:shd w:val="clear" w:color="auto" w:fill="FFFFFF" w:themeFill="background1"/>
          </w:tcPr>
          <w:p w14:paraId="1FC380CB" w14:textId="77777777"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Ucapan kami meminta perlindungan dengan Rasulullah</w:t>
            </w:r>
          </w:p>
        </w:tc>
        <w:tc>
          <w:tcPr>
            <w:tcW w:w="6570" w:type="dxa"/>
            <w:gridSpan w:val="3"/>
            <w:shd w:val="clear" w:color="auto" w:fill="FFFFFF" w:themeFill="background1"/>
          </w:tcPr>
          <w:p w14:paraId="2A30A478" w14:textId="77777777" w:rsidR="005E07E6" w:rsidRPr="0074430D" w:rsidRDefault="005E07E6" w:rsidP="005D0412">
            <w:pPr>
              <w:rPr>
                <w:rFonts w:asciiTheme="majorBidi" w:hAnsiTheme="majorBidi" w:cstheme="majorBidi"/>
              </w:rPr>
            </w:pPr>
          </w:p>
        </w:tc>
      </w:tr>
    </w:tbl>
    <w:p w14:paraId="6B5699F9" w14:textId="77777777" w:rsidR="00F05E46" w:rsidRDefault="00F05E46" w:rsidP="009E4250"/>
    <w:p w14:paraId="745DCDE7" w14:textId="77777777" w:rsidR="00F05E46" w:rsidRDefault="00CF7F43" w:rsidP="009E4250">
      <w:r>
        <w:rPr>
          <w:noProof/>
        </w:rPr>
        <w:pict w14:anchorId="6F9CA74C">
          <v:rect id="_x0000_s4663" style="position:absolute;margin-left:1.5pt;margin-top:1.5pt;width:465pt;height:27pt;z-index:25393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63">
              <w:txbxContent>
                <w:p w14:paraId="786738A4" w14:textId="77777777" w:rsidR="00840C7A" w:rsidRDefault="00840C7A" w:rsidP="005E07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[3]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2AF4ECAE" w14:textId="77777777" w:rsidR="00840C7A" w:rsidRPr="003D0996" w:rsidRDefault="00840C7A" w:rsidP="005E07E6">
                  <w:pPr>
                    <w:jc w:val="center"/>
                    <w:rPr>
                      <w:rFonts w:asciiTheme="majorBidi" w:hAnsiTheme="majorBidi" w:cstheme="majorBidi"/>
                      <w:sz w:val="24"/>
                      <w:szCs w:val="24"/>
                    </w:rPr>
                  </w:pPr>
                </w:p>
              </w:txbxContent>
            </v:textbox>
          </v:rect>
        </w:pict>
      </w:r>
    </w:p>
    <w:p w14:paraId="4DB11F36" w14:textId="77777777" w:rsidR="008669D8" w:rsidRDefault="008669D8" w:rsidP="009E4250"/>
    <w:p w14:paraId="1F07440B" w14:textId="77777777" w:rsidR="00F05E46" w:rsidRDefault="004868EA" w:rsidP="00F05E46">
      <w:pPr>
        <w:spacing w:after="0"/>
        <w:rPr>
          <w:rFonts w:asciiTheme="majorBidi" w:hAnsiTheme="majorBidi" w:cstheme="majorBidi"/>
          <w:sz w:val="24"/>
          <w:szCs w:val="24"/>
        </w:rPr>
      </w:pPr>
      <w:r w:rsidRPr="00F05E46">
        <w:rPr>
          <w:rFonts w:asciiTheme="majorBidi" w:hAnsiTheme="majorBidi" w:cstheme="majorBidi"/>
          <w:sz w:val="24"/>
          <w:szCs w:val="24"/>
        </w:rPr>
        <w:t xml:space="preserve">1. Tafsir tauhid dalam kitab ini berada pada :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Bagian kedua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Bab keenam </w:t>
      </w:r>
      <w:r w:rsidRPr="00F05E46">
        <w:rPr>
          <w:rFonts w:asciiTheme="majorBidi" w:hAnsiTheme="majorBidi" w:cstheme="majorBidi"/>
          <w:sz w:val="24"/>
          <w:szCs w:val="24"/>
        </w:rPr>
        <w:sym w:font="Wingdings 2" w:char="F0A3"/>
      </w:r>
      <w:r w:rsidR="00F05E46" w:rsidRPr="00F05E46">
        <w:rPr>
          <w:rFonts w:asciiTheme="majorBidi" w:hAnsiTheme="majorBidi" w:cstheme="majorBidi"/>
          <w:sz w:val="24"/>
          <w:szCs w:val="24"/>
        </w:rPr>
        <w:t xml:space="preserve"> Semuanya benar</w:t>
      </w:r>
      <w:r w:rsidRPr="00F05E46">
        <w:rPr>
          <w:rFonts w:asciiTheme="majorBidi" w:hAnsiTheme="majorBidi" w:cstheme="majorBidi"/>
          <w:sz w:val="24"/>
          <w:szCs w:val="24"/>
        </w:rPr>
        <w:t>.</w:t>
      </w:r>
    </w:p>
    <w:p w14:paraId="74CA2346" w14:textId="77777777" w:rsidR="004868EA" w:rsidRPr="00F05E46" w:rsidRDefault="00AF0527" w:rsidP="00AF0527">
      <w:pPr>
        <w:spacing w:after="0"/>
        <w:rPr>
          <w:rFonts w:asciiTheme="majorBidi" w:hAnsiTheme="majorBidi" w:cstheme="majorBidi"/>
          <w:sz w:val="24"/>
          <w:szCs w:val="24"/>
        </w:rPr>
      </w:pPr>
      <w:r>
        <w:rPr>
          <w:rFonts w:asciiTheme="majorBidi" w:hAnsiTheme="majorBidi" w:cstheme="majorBidi"/>
          <w:sz w:val="24"/>
          <w:szCs w:val="24"/>
        </w:rPr>
        <w:t>2. Tema ini (</w:t>
      </w:r>
      <w:r w:rsidRPr="00AF0527">
        <w:rPr>
          <w:rFonts w:asciiTheme="majorBidi" w:hAnsiTheme="majorBidi" w:cstheme="majorBidi"/>
          <w:sz w:val="24"/>
          <w:szCs w:val="24"/>
        </w:rPr>
        <w:t xml:space="preserve">Tafsir Tauhid dan Syahadat </w:t>
      </w:r>
      <w:r w:rsidRPr="00AF0527">
        <w:rPr>
          <w:rFonts w:asciiTheme="majorBidi" w:hAnsiTheme="majorBidi" w:cstheme="majorBidi"/>
          <w:i/>
          <w:iCs/>
          <w:sz w:val="24"/>
          <w:szCs w:val="24"/>
        </w:rPr>
        <w:t>Laa Ilaaha Illallah</w:t>
      </w:r>
      <w:r>
        <w:rPr>
          <w:rFonts w:asciiTheme="majorBidi" w:hAnsiTheme="majorBidi" w:cstheme="majorBidi"/>
          <w:sz w:val="24"/>
          <w:szCs w:val="24"/>
        </w:rPr>
        <w:t xml:space="preserve">) </w:t>
      </w:r>
      <w:r w:rsidRPr="00F05E46">
        <w:rPr>
          <w:rFonts w:asciiTheme="majorBidi" w:hAnsiTheme="majorBidi" w:cstheme="majorBidi"/>
          <w:sz w:val="24"/>
          <w:szCs w:val="24"/>
        </w:rPr>
        <w:t xml:space="preserve"> </w:t>
      </w:r>
      <w:r>
        <w:rPr>
          <w:rFonts w:asciiTheme="majorBidi" w:hAnsiTheme="majorBidi" w:cstheme="majorBidi"/>
          <w:sz w:val="24"/>
          <w:szCs w:val="24"/>
        </w:rPr>
        <w:t xml:space="preserve">dijelaskan pada </w:t>
      </w:r>
      <w:r w:rsidR="004868EA" w:rsidRPr="00F05E46">
        <w:rPr>
          <w:rFonts w:asciiTheme="majorBidi" w:hAnsiTheme="majorBidi" w:cstheme="majorBidi"/>
          <w:sz w:val="24"/>
          <w:szCs w:val="24"/>
        </w:rPr>
        <w:t xml:space="preserve"> bab</w:t>
      </w:r>
      <w:r>
        <w:rPr>
          <w:rFonts w:asciiTheme="majorBidi" w:hAnsiTheme="majorBidi" w:cstheme="majorBidi"/>
          <w:sz w:val="24"/>
          <w:szCs w:val="24"/>
        </w:rPr>
        <w:t>-bab</w:t>
      </w:r>
      <w:r w:rsidR="004868EA" w:rsidRPr="00F05E46">
        <w:rPr>
          <w:rFonts w:asciiTheme="majorBidi" w:hAnsiTheme="majorBidi" w:cstheme="majorBidi"/>
          <w:sz w:val="24"/>
          <w:szCs w:val="24"/>
        </w:rPr>
        <w:t xml:space="preserve"> setelahnya sampai kepada: </w:t>
      </w:r>
    </w:p>
    <w:p w14:paraId="09B82700" w14:textId="77777777" w:rsidR="004868EA" w:rsidRPr="00F05E46" w:rsidRDefault="004868EA" w:rsidP="004868EA">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Akhir kitab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Akhir bagian ini.</w:t>
      </w:r>
    </w:p>
    <w:p w14:paraId="78BCD422" w14:textId="77777777" w:rsidR="004868EA" w:rsidRPr="00F05E46" w:rsidRDefault="004868EA" w:rsidP="004868EA">
      <w:pPr>
        <w:spacing w:after="0"/>
        <w:rPr>
          <w:rFonts w:asciiTheme="majorBidi" w:hAnsiTheme="majorBidi" w:cstheme="majorBidi"/>
          <w:sz w:val="24"/>
          <w:szCs w:val="24"/>
        </w:rPr>
      </w:pPr>
      <w:r w:rsidRPr="00F05E46">
        <w:rPr>
          <w:rFonts w:asciiTheme="majorBidi" w:hAnsiTheme="majorBidi" w:cstheme="majorBidi"/>
          <w:sz w:val="24"/>
          <w:szCs w:val="24"/>
        </w:rPr>
        <w:t>3. Penulis menafsirkan atau menjelaskan tauhid dengan:</w:t>
      </w:r>
    </w:p>
    <w:p w14:paraId="7F2311D6" w14:textId="77777777" w:rsidR="004868EA" w:rsidRPr="00F05E46" w:rsidRDefault="004868EA" w:rsidP="004868EA">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Lawannya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w:t>
      </w:r>
      <w:r w:rsidR="00F05E46" w:rsidRPr="00F05E46">
        <w:rPr>
          <w:rFonts w:asciiTheme="majorBidi" w:hAnsiTheme="majorBidi" w:cstheme="majorBidi"/>
          <w:sz w:val="24"/>
          <w:szCs w:val="24"/>
        </w:rPr>
        <w:t xml:space="preserve">Perkara-perkara yang jelas </w:t>
      </w:r>
      <w:r w:rsidR="00F05E46" w:rsidRPr="00F05E46">
        <w:rPr>
          <w:rFonts w:asciiTheme="majorBidi" w:hAnsiTheme="majorBidi" w:cstheme="majorBidi"/>
          <w:sz w:val="24"/>
          <w:szCs w:val="24"/>
        </w:rPr>
        <w:sym w:font="Wingdings 2" w:char="F0A3"/>
      </w:r>
      <w:r w:rsidR="00F05E46" w:rsidRPr="00F05E46">
        <w:rPr>
          <w:rFonts w:asciiTheme="majorBidi" w:hAnsiTheme="majorBidi" w:cstheme="majorBidi"/>
          <w:sz w:val="24"/>
          <w:szCs w:val="24"/>
        </w:rPr>
        <w:t xml:space="preserve"> semuanya benar.</w:t>
      </w:r>
    </w:p>
    <w:p w14:paraId="7F7037BF" w14:textId="77777777" w:rsidR="00F05E46" w:rsidRPr="00AF0527" w:rsidRDefault="00F05E46" w:rsidP="004868EA">
      <w:pPr>
        <w:spacing w:after="0"/>
        <w:rPr>
          <w:rFonts w:asciiTheme="majorBidi" w:hAnsiTheme="majorBidi" w:cstheme="majorBidi"/>
          <w:sz w:val="24"/>
          <w:szCs w:val="24"/>
        </w:rPr>
      </w:pPr>
      <w:r w:rsidRPr="00AF0527">
        <w:rPr>
          <w:rFonts w:asciiTheme="majorBidi" w:hAnsiTheme="majorBidi" w:cstheme="majorBidi"/>
          <w:sz w:val="24"/>
          <w:szCs w:val="24"/>
        </w:rPr>
        <w:t xml:space="preserve">4. Bagian kedua dari kitab mencakup: </w:t>
      </w:r>
      <w:r w:rsidRPr="00AF0527">
        <w:rPr>
          <w:rFonts w:asciiTheme="majorBidi" w:hAnsiTheme="majorBidi" w:cstheme="majorBidi"/>
          <w:sz w:val="24"/>
          <w:szCs w:val="24"/>
        </w:rPr>
        <w:sym w:font="Wingdings 2" w:char="F0A3"/>
      </w:r>
      <w:r w:rsidRPr="00AF0527">
        <w:rPr>
          <w:rFonts w:asciiTheme="majorBidi" w:hAnsiTheme="majorBidi" w:cstheme="majorBidi"/>
          <w:sz w:val="24"/>
          <w:szCs w:val="24"/>
        </w:rPr>
        <w:t xml:space="preserve"> 5 Bab </w:t>
      </w:r>
      <w:r w:rsidRPr="00AF0527">
        <w:rPr>
          <w:rFonts w:asciiTheme="majorBidi" w:hAnsiTheme="majorBidi" w:cstheme="majorBidi"/>
          <w:sz w:val="24"/>
          <w:szCs w:val="24"/>
        </w:rPr>
        <w:sym w:font="Wingdings 2" w:char="F0A3"/>
      </w:r>
      <w:r w:rsidRPr="00AF0527">
        <w:rPr>
          <w:rFonts w:asciiTheme="majorBidi" w:hAnsiTheme="majorBidi" w:cstheme="majorBidi"/>
          <w:sz w:val="24"/>
          <w:szCs w:val="24"/>
        </w:rPr>
        <w:t xml:space="preserve"> 9 Bab </w:t>
      </w:r>
      <w:r w:rsidRPr="00AF0527">
        <w:rPr>
          <w:rFonts w:asciiTheme="majorBidi" w:hAnsiTheme="majorBidi" w:cstheme="majorBidi"/>
          <w:sz w:val="24"/>
          <w:szCs w:val="24"/>
        </w:rPr>
        <w:sym w:font="Wingdings 2" w:char="F0A3"/>
      </w:r>
      <w:r w:rsidRPr="00AF0527">
        <w:rPr>
          <w:rFonts w:asciiTheme="majorBidi" w:hAnsiTheme="majorBidi" w:cstheme="majorBidi"/>
          <w:sz w:val="24"/>
          <w:szCs w:val="24"/>
        </w:rPr>
        <w:t xml:space="preserve"> 7 Bab</w:t>
      </w:r>
    </w:p>
    <w:p w14:paraId="0F17A814" w14:textId="77777777" w:rsidR="00F05E46" w:rsidRPr="00F05E46" w:rsidRDefault="00F05E46" w:rsidP="004868EA">
      <w:pPr>
        <w:spacing w:after="0"/>
        <w:rPr>
          <w:rFonts w:asciiTheme="majorBidi" w:hAnsiTheme="majorBidi" w:cstheme="majorBidi"/>
          <w:sz w:val="24"/>
          <w:szCs w:val="24"/>
        </w:rPr>
      </w:pPr>
      <w:r w:rsidRPr="00F05E46">
        <w:rPr>
          <w:rFonts w:asciiTheme="majorBidi" w:hAnsiTheme="majorBidi" w:cstheme="majorBidi"/>
          <w:sz w:val="24"/>
          <w:szCs w:val="24"/>
        </w:rPr>
        <w:t>5. {</w:t>
      </w:r>
      <w:r w:rsidRPr="00F05E46">
        <w:rPr>
          <w:rFonts w:asciiTheme="majorBidi" w:hAnsiTheme="majorBidi" w:cstheme="majorBidi"/>
          <w:i/>
          <w:iCs/>
          <w:sz w:val="24"/>
          <w:szCs w:val="24"/>
        </w:rPr>
        <w:t>Mereka mencintai berhala-berhala mereka sebagaimana mencintai Allah</w:t>
      </w:r>
      <w:r>
        <w:rPr>
          <w:rFonts w:asciiTheme="majorBidi" w:hAnsiTheme="majorBidi" w:cstheme="majorBidi"/>
          <w:sz w:val="24"/>
          <w:szCs w:val="24"/>
        </w:rPr>
        <w:t>}, Maksudnya adalah………………………………………………………………………………………………</w:t>
      </w:r>
    </w:p>
    <w:p w14:paraId="1997CD54" w14:textId="77777777"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6. Macam-macam cinta: [1] cinta……………………….hukumnya………………………………</w:t>
      </w:r>
    </w:p>
    <w:p w14:paraId="6FACBC9F" w14:textId="77777777"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[2] Cinta………………………………….hukumnya……………………………………………..</w:t>
      </w:r>
    </w:p>
    <w:p w14:paraId="50CD06F0" w14:textId="77777777"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[3] Cinta……………………………….…hukumnya……………………………………………..</w:t>
      </w:r>
    </w:p>
    <w:p w14:paraId="649003AC" w14:textId="77777777"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7. Cinta karena Allah terealisasi pada: ……………………………………………………………</w:t>
      </w:r>
    </w:p>
    <w:p w14:paraId="03E9B933" w14:textId="77777777"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………………….dan……………………….…..dan…………………………………………….</w:t>
      </w:r>
    </w:p>
    <w:p w14:paraId="38729998" w14:textId="77777777"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8. Sebab-sebab haramnya mengambil tamimah (jimat) dari Alqur’an:</w:t>
      </w:r>
    </w:p>
    <w:p w14:paraId="1F7B1B50" w14:textId="77777777" w:rsidR="00F05E46" w:rsidRPr="00F05E46" w:rsidRDefault="00F05E46" w:rsidP="00F05E46">
      <w:pPr>
        <w:spacing w:after="0"/>
        <w:rPr>
          <w:rFonts w:asciiTheme="majorBidi" w:hAnsiTheme="majorBidi" w:cstheme="majorBidi"/>
          <w:sz w:val="24"/>
          <w:szCs w:val="24"/>
        </w:rPr>
      </w:pPr>
      <w:r>
        <w:rPr>
          <w:rFonts w:asciiTheme="majorBidi" w:hAnsiTheme="majorBidi" w:cstheme="majorBidi"/>
          <w:sz w:val="24"/>
          <w:szCs w:val="24"/>
        </w:rPr>
        <w:t>[1]…………………………………………….[2]…………………………………………………</w:t>
      </w:r>
    </w:p>
    <w:p w14:paraId="50D37D4A" w14:textId="77777777" w:rsidR="00F05E46" w:rsidRPr="00F05E46" w:rsidRDefault="00F05E46" w:rsidP="00F05E46">
      <w:pPr>
        <w:spacing w:after="0"/>
        <w:rPr>
          <w:rFonts w:asciiTheme="majorBidi" w:hAnsiTheme="majorBidi" w:cstheme="majorBidi"/>
          <w:sz w:val="24"/>
          <w:szCs w:val="24"/>
        </w:rPr>
      </w:pPr>
      <w:r>
        <w:rPr>
          <w:rFonts w:asciiTheme="majorBidi" w:hAnsiTheme="majorBidi" w:cstheme="majorBidi"/>
          <w:sz w:val="24"/>
          <w:szCs w:val="24"/>
        </w:rPr>
        <w:t>[3]…………………………………………….[4]…………………………………………………</w:t>
      </w:r>
    </w:p>
    <w:p w14:paraId="5C7A66AF" w14:textId="77777777" w:rsidR="008669D8" w:rsidRPr="00F05E46" w:rsidRDefault="00F05E46" w:rsidP="009878AB">
      <w:pPr>
        <w:spacing w:after="0"/>
        <w:rPr>
          <w:rFonts w:asciiTheme="majorBidi" w:hAnsiTheme="majorBidi" w:cstheme="majorBidi"/>
          <w:sz w:val="24"/>
          <w:szCs w:val="24"/>
        </w:rPr>
      </w:pPr>
      <w:r>
        <w:rPr>
          <w:rFonts w:asciiTheme="majorBidi" w:hAnsiTheme="majorBidi" w:cstheme="majorBidi"/>
          <w:sz w:val="24"/>
          <w:szCs w:val="24"/>
        </w:rPr>
        <w:t>9. Syarat-syarat ruqyah</w:t>
      </w:r>
      <w:r w:rsidR="009878AB">
        <w:rPr>
          <w:rFonts w:asciiTheme="majorBidi" w:hAnsiTheme="majorBidi" w:cstheme="majorBidi"/>
          <w:sz w:val="24"/>
          <w:szCs w:val="24"/>
        </w:rPr>
        <w:t>: [1]………………………………………………………………………..</w:t>
      </w:r>
    </w:p>
    <w:p w14:paraId="5EC22981" w14:textId="77777777"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[2]…………………………………………….[3]…………………………………………………</w:t>
      </w:r>
    </w:p>
    <w:p w14:paraId="59BF2336" w14:textId="77777777"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 xml:space="preserve">10. Sebab </w:t>
      </w:r>
      <w:r w:rsidR="00AF0527">
        <w:rPr>
          <w:rFonts w:asciiTheme="majorBidi" w:hAnsiTheme="majorBidi" w:cstheme="majorBidi"/>
          <w:sz w:val="24"/>
          <w:szCs w:val="24"/>
        </w:rPr>
        <w:t xml:space="preserve">dari </w:t>
      </w:r>
      <w:r>
        <w:rPr>
          <w:rFonts w:asciiTheme="majorBidi" w:hAnsiTheme="majorBidi" w:cstheme="majorBidi"/>
          <w:sz w:val="24"/>
          <w:szCs w:val="24"/>
        </w:rPr>
        <w:t>ayat: {</w:t>
      </w:r>
      <w:r w:rsidRPr="009878AB">
        <w:rPr>
          <w:rFonts w:asciiTheme="majorBidi" w:hAnsiTheme="majorBidi" w:cstheme="majorBidi"/>
          <w:i/>
          <w:iCs/>
          <w:sz w:val="24"/>
          <w:szCs w:val="24"/>
          <w:lang w:bidi="ar-AE"/>
        </w:rPr>
        <w:t>Janganlah kamu sembahyang di tempat tersebut selama-lamanya…</w:t>
      </w:r>
      <w:r>
        <w:rPr>
          <w:rFonts w:asciiTheme="majorBidi" w:hAnsiTheme="majorBidi" w:cstheme="majorBidi"/>
          <w:i/>
          <w:iCs/>
          <w:sz w:val="24"/>
          <w:szCs w:val="24"/>
          <w:lang w:bidi="ar-AE"/>
        </w:rPr>
        <w:t xml:space="preserve">} </w:t>
      </w:r>
      <w:r w:rsidR="00AF0527">
        <w:rPr>
          <w:rFonts w:asciiTheme="majorBidi" w:hAnsiTheme="majorBidi" w:cstheme="majorBidi"/>
          <w:i/>
          <w:iCs/>
          <w:sz w:val="24"/>
          <w:szCs w:val="24"/>
          <w:lang w:bidi="ar-AE"/>
        </w:rPr>
        <w:t>(QS. At-Taubah: 108)</w:t>
      </w:r>
      <w:r>
        <w:rPr>
          <w:rFonts w:asciiTheme="majorBidi" w:hAnsiTheme="majorBidi" w:cstheme="majorBidi"/>
          <w:i/>
          <w:iCs/>
          <w:sz w:val="24"/>
          <w:szCs w:val="24"/>
          <w:lang w:bidi="ar-AE"/>
        </w:rPr>
        <w:t xml:space="preserve"> </w:t>
      </w:r>
      <w:r w:rsidR="00AF0527">
        <w:rPr>
          <w:rFonts w:asciiTheme="majorBidi" w:hAnsiTheme="majorBidi" w:cstheme="majorBidi"/>
          <w:sz w:val="24"/>
          <w:szCs w:val="24"/>
          <w:lang w:bidi="ar-AE"/>
        </w:rPr>
        <w:t>d</w:t>
      </w:r>
      <w:r>
        <w:rPr>
          <w:rFonts w:asciiTheme="majorBidi" w:hAnsiTheme="majorBidi" w:cstheme="majorBidi"/>
          <w:sz w:val="24"/>
          <w:szCs w:val="24"/>
          <w:lang w:bidi="ar-AE"/>
        </w:rPr>
        <w:t xml:space="preserve">idatangkan pada </w:t>
      </w:r>
      <w:r w:rsidRPr="009878AB">
        <w:rPr>
          <w:rFonts w:asciiTheme="majorBidi" w:hAnsiTheme="majorBidi" w:cstheme="majorBidi"/>
          <w:sz w:val="24"/>
          <w:szCs w:val="24"/>
        </w:rPr>
        <w:t xml:space="preserve">Bab </w:t>
      </w:r>
      <w:r>
        <w:rPr>
          <w:rFonts w:asciiTheme="majorBidi" w:hAnsiTheme="majorBidi" w:cstheme="majorBidi"/>
          <w:sz w:val="24"/>
          <w:szCs w:val="24"/>
        </w:rPr>
        <w:t>“</w:t>
      </w:r>
      <w:r w:rsidRPr="009878AB">
        <w:rPr>
          <w:rFonts w:asciiTheme="majorBidi" w:hAnsiTheme="majorBidi" w:cstheme="majorBidi"/>
          <w:sz w:val="24"/>
          <w:szCs w:val="24"/>
        </w:rPr>
        <w:t>Tidak Boleh Menyembelih untuk Allah di Tempat yang Dipergunakan Menyembelih untuk selain Allah</w:t>
      </w:r>
      <w:r>
        <w:rPr>
          <w:rFonts w:asciiTheme="majorBidi" w:hAnsiTheme="majorBidi" w:cstheme="majorBidi"/>
          <w:sz w:val="24"/>
          <w:szCs w:val="24"/>
        </w:rPr>
        <w:t>”adalah…………………......................................</w:t>
      </w:r>
    </w:p>
    <w:p w14:paraId="14B6B74C" w14:textId="77777777"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w:t>
      </w:r>
    </w:p>
    <w:p w14:paraId="40A28892" w14:textId="77777777"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 xml:space="preserve">11. Sebab </w:t>
      </w:r>
      <w:r w:rsidR="00AF0527">
        <w:rPr>
          <w:rFonts w:asciiTheme="majorBidi" w:hAnsiTheme="majorBidi" w:cstheme="majorBidi"/>
          <w:sz w:val="24"/>
          <w:szCs w:val="24"/>
        </w:rPr>
        <w:t xml:space="preserve">dari </w:t>
      </w:r>
      <w:r>
        <w:rPr>
          <w:rFonts w:asciiTheme="majorBidi" w:hAnsiTheme="majorBidi" w:cstheme="majorBidi"/>
          <w:sz w:val="24"/>
          <w:szCs w:val="24"/>
        </w:rPr>
        <w:t xml:space="preserve">ayat: </w:t>
      </w:r>
      <w:r w:rsidRPr="009878AB">
        <w:rPr>
          <w:rFonts w:asciiTheme="majorBidi" w:hAnsiTheme="majorBidi" w:cstheme="majorBidi"/>
          <w:sz w:val="24"/>
          <w:szCs w:val="24"/>
        </w:rPr>
        <w:t>{</w:t>
      </w:r>
      <w:r w:rsidRPr="009878AB">
        <w:rPr>
          <w:rFonts w:asciiTheme="majorBidi" w:hAnsiTheme="majorBidi" w:cstheme="majorBidi"/>
          <w:i/>
          <w:iCs/>
          <w:sz w:val="24"/>
          <w:szCs w:val="24"/>
        </w:rPr>
        <w:t>Mereka menunaikan nazar…(QS. Al-Insan : 7)</w:t>
      </w:r>
      <w:r w:rsidRPr="009878AB">
        <w:rPr>
          <w:rFonts w:asciiTheme="majorBidi" w:hAnsiTheme="majorBidi" w:cstheme="majorBidi"/>
          <w:sz w:val="24"/>
          <w:szCs w:val="24"/>
        </w:rPr>
        <w:t>}</w:t>
      </w:r>
      <w:r>
        <w:rPr>
          <w:rFonts w:asciiTheme="majorBidi" w:hAnsiTheme="majorBidi" w:cstheme="majorBidi"/>
          <w:sz w:val="24"/>
          <w:szCs w:val="24"/>
        </w:rPr>
        <w:t xml:space="preserve">, </w:t>
      </w:r>
      <w:r w:rsidR="00AF0527">
        <w:rPr>
          <w:rFonts w:asciiTheme="majorBidi" w:hAnsiTheme="majorBidi" w:cstheme="majorBidi"/>
          <w:sz w:val="24"/>
          <w:szCs w:val="24"/>
        </w:rPr>
        <w:t xml:space="preserve">didatangkan </w:t>
      </w:r>
      <w:r>
        <w:rPr>
          <w:rFonts w:asciiTheme="majorBidi" w:hAnsiTheme="majorBidi" w:cstheme="majorBidi"/>
          <w:sz w:val="24"/>
          <w:szCs w:val="24"/>
        </w:rPr>
        <w:t xml:space="preserve">pada Bab </w:t>
      </w:r>
      <w:r w:rsidRPr="009878AB">
        <w:rPr>
          <w:rFonts w:asciiTheme="majorBidi" w:hAnsiTheme="majorBidi" w:cstheme="majorBidi"/>
          <w:sz w:val="24"/>
          <w:szCs w:val="24"/>
        </w:rPr>
        <w:t>“Termasuk Syirik Bernazar untuk Selain Allah</w:t>
      </w:r>
      <w:r w:rsidR="00AF0527">
        <w:rPr>
          <w:rFonts w:asciiTheme="majorBidi" w:hAnsiTheme="majorBidi" w:cstheme="majorBidi"/>
          <w:sz w:val="24"/>
          <w:szCs w:val="24"/>
        </w:rPr>
        <w:t>” adalah…………………………………………...</w:t>
      </w:r>
    </w:p>
    <w:p w14:paraId="365E1817" w14:textId="77777777" w:rsidR="00AF0527" w:rsidRDefault="00AF0527" w:rsidP="009878AB">
      <w:pPr>
        <w:spacing w:after="0"/>
        <w:rPr>
          <w:rFonts w:asciiTheme="majorBidi" w:hAnsiTheme="majorBidi" w:cstheme="majorBidi"/>
          <w:sz w:val="24"/>
          <w:szCs w:val="24"/>
        </w:rPr>
      </w:pPr>
      <w:r>
        <w:rPr>
          <w:rFonts w:asciiTheme="majorBidi" w:hAnsiTheme="majorBidi" w:cstheme="majorBidi"/>
          <w:sz w:val="24"/>
          <w:szCs w:val="24"/>
        </w:rPr>
        <w:t>………………………………………………………………………………………………………</w:t>
      </w:r>
    </w:p>
    <w:p w14:paraId="52CEF608" w14:textId="77777777"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12. Defenisi nazar secara syariat……………………………………………………………………</w:t>
      </w:r>
    </w:p>
    <w:p w14:paraId="68C17C47" w14:textId="77777777" w:rsidR="009878AB" w:rsidRDefault="009878AB" w:rsidP="00AF0527">
      <w:pPr>
        <w:spacing w:after="0"/>
        <w:rPr>
          <w:rFonts w:asciiTheme="majorBidi" w:hAnsiTheme="majorBidi" w:cstheme="majorBidi"/>
          <w:sz w:val="24"/>
          <w:szCs w:val="24"/>
        </w:rPr>
      </w:pPr>
      <w:r>
        <w:rPr>
          <w:rFonts w:asciiTheme="majorBidi" w:hAnsiTheme="majorBidi" w:cstheme="majorBidi"/>
          <w:sz w:val="24"/>
          <w:szCs w:val="24"/>
        </w:rPr>
        <w:t xml:space="preserve">13. Maksud dari </w:t>
      </w:r>
      <w:r w:rsidR="00AF0527">
        <w:rPr>
          <w:rFonts w:asciiTheme="majorBidi" w:hAnsiTheme="majorBidi" w:cstheme="majorBidi"/>
          <w:sz w:val="24"/>
          <w:szCs w:val="24"/>
        </w:rPr>
        <w:t>in’iqaad (dianggap sah) dari nazar adalah………………………………………..</w:t>
      </w:r>
    </w:p>
    <w:p w14:paraId="61C994CB" w14:textId="77777777" w:rsidR="00DA57F6" w:rsidRDefault="009878AB" w:rsidP="0013714E">
      <w:pPr>
        <w:spacing w:after="0"/>
        <w:rPr>
          <w:rFonts w:asciiTheme="majorBidi" w:hAnsiTheme="majorBidi" w:cstheme="majorBidi"/>
          <w:sz w:val="24"/>
          <w:szCs w:val="24"/>
        </w:rPr>
      </w:pPr>
      <w:r>
        <w:rPr>
          <w:rFonts w:asciiTheme="majorBidi" w:hAnsiTheme="majorBidi" w:cstheme="majorBidi"/>
          <w:sz w:val="24"/>
          <w:szCs w:val="24"/>
        </w:rPr>
        <w:t>14. Maksud dari hadits “</w:t>
      </w:r>
      <w:r w:rsidR="0013714E">
        <w:rPr>
          <w:rFonts w:asciiTheme="majorBidi" w:hAnsiTheme="majorBidi" w:cstheme="majorBidi"/>
          <w:sz w:val="24"/>
          <w:szCs w:val="24"/>
        </w:rPr>
        <w:t>tidak boleh bernazar dengan apa yang seseorang tidak memilikinya</w:t>
      </w:r>
      <w:r w:rsidR="00DA57F6">
        <w:rPr>
          <w:rFonts w:asciiTheme="majorBidi" w:hAnsiTheme="majorBidi" w:cstheme="majorBidi"/>
          <w:sz w:val="24"/>
          <w:szCs w:val="24"/>
        </w:rPr>
        <w:t>” adalah………………………..</w:t>
      </w:r>
      <w:r w:rsidR="0013714E">
        <w:rPr>
          <w:rFonts w:asciiTheme="majorBidi" w:hAnsiTheme="majorBidi" w:cstheme="majorBidi"/>
          <w:sz w:val="24"/>
          <w:szCs w:val="24"/>
        </w:rPr>
        <w:t>……………………………………………………</w:t>
      </w:r>
    </w:p>
    <w:p w14:paraId="0D5E2A42" w14:textId="77777777"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15. Maksud dari:</w:t>
      </w:r>
      <w:r w:rsidRPr="00DA57F6">
        <w:rPr>
          <w:rFonts w:asciiTheme="majorBidi" w:hAnsiTheme="majorBidi" w:cstheme="majorBidi"/>
          <w:sz w:val="24"/>
          <w:szCs w:val="24"/>
        </w:rPr>
        <w:t xml:space="preserve"> </w:t>
      </w:r>
      <w:r w:rsidRPr="00DA57F6">
        <w:rPr>
          <w:rFonts w:ascii="Lotus Linotype" w:hAnsi="Lotus Linotype" w:cs="Lotus Linotype"/>
          <w:sz w:val="27"/>
          <w:szCs w:val="27"/>
          <w:rtl/>
        </w:rPr>
        <w:t>بُوَانَةَ</w:t>
      </w:r>
      <w:r w:rsidRPr="00DA57F6">
        <w:rPr>
          <w:rFonts w:ascii="Lotus Linotype" w:hAnsi="Lotus Linotype" w:cs="Lotus Linotype"/>
          <w:sz w:val="27"/>
          <w:szCs w:val="27"/>
        </w:rPr>
        <w:t xml:space="preserve"> </w:t>
      </w:r>
      <w:r w:rsidRPr="00DA57F6">
        <w:rPr>
          <w:rFonts w:asciiTheme="majorBidi" w:hAnsiTheme="majorBidi" w:cstheme="majorBidi"/>
          <w:sz w:val="24"/>
          <w:szCs w:val="24"/>
        </w:rPr>
        <w:t>adalah………………………………………………………………</w:t>
      </w:r>
      <w:r>
        <w:rPr>
          <w:rFonts w:asciiTheme="majorBidi" w:hAnsiTheme="majorBidi" w:cstheme="majorBidi"/>
          <w:sz w:val="24"/>
          <w:szCs w:val="24"/>
        </w:rPr>
        <w:t>……….</w:t>
      </w:r>
    </w:p>
    <w:p w14:paraId="7087D8C6" w14:textId="77777777" w:rsidR="00DA57F6" w:rsidRDefault="00DA57F6" w:rsidP="009878AB">
      <w:pPr>
        <w:spacing w:after="0"/>
        <w:rPr>
          <w:rFonts w:asciiTheme="majorBidi" w:hAnsiTheme="majorBidi" w:cstheme="majorBidi"/>
          <w:sz w:val="24"/>
          <w:szCs w:val="24"/>
        </w:rPr>
      </w:pPr>
      <w:r w:rsidRPr="00DA57F6">
        <w:rPr>
          <w:rFonts w:ascii="Lotus Linotype" w:hAnsi="Lotus Linotype" w:cs="Lotus Linotype"/>
          <w:sz w:val="27"/>
          <w:szCs w:val="27"/>
          <w:rtl/>
        </w:rPr>
        <w:t>لَا يَجُوزُهُ</w:t>
      </w:r>
      <w:r w:rsidRPr="00DA57F6">
        <w:rPr>
          <w:rFonts w:ascii="Lotus Linotype" w:hAnsi="Lotus Linotype" w:cs="Lotus Linotype"/>
          <w:sz w:val="27"/>
          <w:szCs w:val="27"/>
        </w:rPr>
        <w:t xml:space="preserve"> </w:t>
      </w:r>
      <w:r w:rsidRPr="00DA57F6">
        <w:rPr>
          <w:rFonts w:asciiTheme="majorBidi" w:hAnsiTheme="majorBidi" w:cstheme="majorBidi"/>
          <w:sz w:val="24"/>
          <w:szCs w:val="24"/>
        </w:rPr>
        <w:t>…………………………………………………………………………………</w:t>
      </w:r>
      <w:r>
        <w:rPr>
          <w:rFonts w:asciiTheme="majorBidi" w:hAnsiTheme="majorBidi" w:cstheme="majorBidi"/>
          <w:sz w:val="24"/>
          <w:szCs w:val="24"/>
        </w:rPr>
        <w:t>…………..</w:t>
      </w:r>
    </w:p>
    <w:p w14:paraId="269429FA" w14:textId="77777777"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16. Masjid dhiror dubangun untuk kekufuran dan………………………….dan………………….</w:t>
      </w:r>
    </w:p>
    <w:p w14:paraId="1D1B3403" w14:textId="77777777" w:rsidR="00DA57F6" w:rsidRP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dan……………………………………………………………………………………………….</w:t>
      </w:r>
    </w:p>
    <w:p w14:paraId="37A728EA" w14:textId="77777777"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 xml:space="preserve">17 Mengapa tidak diperbolehkan </w:t>
      </w:r>
      <w:r w:rsidRPr="009878AB">
        <w:rPr>
          <w:rFonts w:asciiTheme="majorBidi" w:hAnsiTheme="majorBidi" w:cstheme="majorBidi"/>
          <w:sz w:val="24"/>
          <w:szCs w:val="24"/>
        </w:rPr>
        <w:t>Menyembe</w:t>
      </w:r>
      <w:r w:rsidR="0013714E">
        <w:rPr>
          <w:rFonts w:asciiTheme="majorBidi" w:hAnsiTheme="majorBidi" w:cstheme="majorBidi"/>
          <w:sz w:val="24"/>
          <w:szCs w:val="24"/>
        </w:rPr>
        <w:t>lih untuk Allah di Tempat yang d</w:t>
      </w:r>
      <w:r w:rsidRPr="009878AB">
        <w:rPr>
          <w:rFonts w:asciiTheme="majorBidi" w:hAnsiTheme="majorBidi" w:cstheme="majorBidi"/>
          <w:sz w:val="24"/>
          <w:szCs w:val="24"/>
        </w:rPr>
        <w:t>ipergunakan Menyembelih untuk selain Allah</w:t>
      </w:r>
      <w:r>
        <w:rPr>
          <w:rFonts w:asciiTheme="majorBidi" w:hAnsiTheme="majorBidi" w:cstheme="majorBidi"/>
          <w:sz w:val="24"/>
          <w:szCs w:val="24"/>
        </w:rPr>
        <w:t>?</w:t>
      </w:r>
    </w:p>
    <w:p w14:paraId="22D959F9" w14:textId="77777777"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18. Mengapa Rasulullah mengatakan: “Tidak boleh meminta perlindunga</w:t>
      </w:r>
      <w:r w:rsidR="0013714E">
        <w:rPr>
          <w:rFonts w:asciiTheme="majorBidi" w:hAnsiTheme="majorBidi" w:cstheme="majorBidi"/>
          <w:sz w:val="24"/>
          <w:szCs w:val="24"/>
        </w:rPr>
        <w:t>n denganku”………….</w:t>
      </w:r>
    </w:p>
    <w:p w14:paraId="075D6B72" w14:textId="77777777" w:rsidR="0013714E" w:rsidRDefault="0013714E" w:rsidP="009878AB">
      <w:pPr>
        <w:spacing w:after="0"/>
        <w:rPr>
          <w:rFonts w:asciiTheme="majorBidi" w:hAnsiTheme="majorBidi" w:cstheme="majorBidi"/>
          <w:sz w:val="24"/>
          <w:szCs w:val="24"/>
        </w:rPr>
      </w:pPr>
      <w:r>
        <w:rPr>
          <w:rFonts w:asciiTheme="majorBidi" w:hAnsiTheme="majorBidi" w:cstheme="majorBidi"/>
          <w:sz w:val="24"/>
          <w:szCs w:val="24"/>
        </w:rPr>
        <w:t>………………………………………………………………………………………………………</w:t>
      </w:r>
    </w:p>
    <w:p w14:paraId="25EF9A8E" w14:textId="77777777" w:rsidR="00DA57F6" w:rsidRP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 xml:space="preserve">19. Makna dari: </w:t>
      </w:r>
      <w:r w:rsidRPr="00DA57F6">
        <w:rPr>
          <w:rFonts w:ascii="Lotus Linotype" w:hAnsi="Lotus Linotype" w:cs="Lotus Linotype"/>
          <w:b/>
          <w:bCs/>
          <w:sz w:val="27"/>
          <w:szCs w:val="27"/>
          <w:rtl/>
        </w:rPr>
        <w:t>آوَى</w:t>
      </w:r>
      <w:r w:rsidRPr="00DA57F6">
        <w:rPr>
          <w:rFonts w:asciiTheme="majorBidi" w:hAnsiTheme="majorBidi" w:cstheme="majorBidi"/>
          <w:sz w:val="24"/>
          <w:szCs w:val="24"/>
        </w:rPr>
        <w:t>…………………………dan</w:t>
      </w:r>
      <w:r w:rsidRPr="00DA57F6">
        <w:rPr>
          <w:rFonts w:ascii="Lotus Linotype" w:hAnsi="Lotus Linotype" w:cs="Lotus Linotype"/>
          <w:sz w:val="27"/>
          <w:szCs w:val="27"/>
        </w:rPr>
        <w:t xml:space="preserve"> </w:t>
      </w:r>
      <w:r w:rsidRPr="00DA57F6">
        <w:rPr>
          <w:rFonts w:ascii="Lotus Linotype" w:hAnsi="Lotus Linotype" w:cs="Lotus Linotype"/>
          <w:sz w:val="27"/>
          <w:szCs w:val="27"/>
          <w:rtl/>
        </w:rPr>
        <w:t>مُحْدِثًا</w:t>
      </w:r>
      <w:r w:rsidRPr="00DA57F6">
        <w:rPr>
          <w:rFonts w:ascii="Lotus Linotype" w:hAnsi="Lotus Linotype" w:cs="Lotus Linotype"/>
          <w:sz w:val="27"/>
          <w:szCs w:val="27"/>
        </w:rPr>
        <w:t xml:space="preserve"> </w:t>
      </w:r>
      <w:r w:rsidRPr="00DA57F6">
        <w:rPr>
          <w:rFonts w:asciiTheme="majorBidi" w:hAnsiTheme="majorBidi" w:cstheme="majorBidi"/>
          <w:sz w:val="24"/>
          <w:szCs w:val="24"/>
        </w:rPr>
        <w:t>pada……………………………</w:t>
      </w:r>
      <w:r>
        <w:rPr>
          <w:rFonts w:asciiTheme="majorBidi" w:hAnsiTheme="majorBidi" w:cstheme="majorBidi"/>
          <w:sz w:val="24"/>
          <w:szCs w:val="24"/>
        </w:rPr>
        <w:t>…………</w:t>
      </w:r>
    </w:p>
    <w:p w14:paraId="7408FE84" w14:textId="77777777" w:rsidR="00DA57F6" w:rsidRDefault="00DA57F6" w:rsidP="009878AB">
      <w:pPr>
        <w:spacing w:after="0"/>
        <w:rPr>
          <w:rFonts w:asciiTheme="majorBidi" w:hAnsiTheme="majorBidi" w:cstheme="majorBidi"/>
          <w:sz w:val="24"/>
          <w:szCs w:val="24"/>
        </w:rPr>
      </w:pPr>
      <w:r w:rsidRPr="00DA57F6">
        <w:rPr>
          <w:rFonts w:asciiTheme="majorBidi" w:hAnsiTheme="majorBidi" w:cstheme="majorBidi"/>
          <w:sz w:val="24"/>
          <w:szCs w:val="24"/>
        </w:rPr>
        <w:t>atau……………………………………………………………………………………</w:t>
      </w:r>
      <w:r>
        <w:rPr>
          <w:rFonts w:asciiTheme="majorBidi" w:hAnsiTheme="majorBidi" w:cstheme="majorBidi"/>
          <w:sz w:val="24"/>
          <w:szCs w:val="24"/>
        </w:rPr>
        <w:t>…………….</w:t>
      </w:r>
    </w:p>
    <w:p w14:paraId="1819125B" w14:textId="77777777" w:rsidR="000861B5" w:rsidRDefault="000861B5" w:rsidP="005A3E4A">
      <w:pPr>
        <w:spacing w:after="0"/>
        <w:rPr>
          <w:rFonts w:asciiTheme="majorBidi" w:hAnsiTheme="majorBidi" w:cstheme="majorBidi"/>
          <w:sz w:val="24"/>
          <w:szCs w:val="24"/>
        </w:rPr>
      </w:pPr>
      <w:r>
        <w:rPr>
          <w:rFonts w:asciiTheme="majorBidi" w:hAnsiTheme="majorBidi" w:cstheme="majorBidi"/>
          <w:sz w:val="24"/>
          <w:szCs w:val="24"/>
        </w:rPr>
        <w:t>20. H</w:t>
      </w:r>
      <w:r w:rsidR="00DA57F6">
        <w:rPr>
          <w:rFonts w:asciiTheme="majorBidi" w:hAnsiTheme="majorBidi" w:cstheme="majorBidi"/>
          <w:sz w:val="24"/>
          <w:szCs w:val="24"/>
        </w:rPr>
        <w:t>adits Rasululla</w:t>
      </w:r>
      <w:r>
        <w:rPr>
          <w:rFonts w:asciiTheme="majorBidi" w:hAnsiTheme="majorBidi" w:cstheme="majorBidi"/>
          <w:sz w:val="24"/>
          <w:szCs w:val="24"/>
        </w:rPr>
        <w:t>h “melaknat kedua orang tuanya</w:t>
      </w:r>
      <w:r w:rsidR="005A3E4A">
        <w:rPr>
          <w:rFonts w:asciiTheme="majorBidi" w:hAnsiTheme="majorBidi" w:cstheme="majorBidi"/>
          <w:sz w:val="24"/>
          <w:szCs w:val="24"/>
        </w:rPr>
        <w:t>”</w:t>
      </w:r>
      <w:r>
        <w:rPr>
          <w:rFonts w:asciiTheme="majorBidi" w:hAnsiTheme="majorBidi" w:cstheme="majorBidi"/>
          <w:sz w:val="24"/>
          <w:szCs w:val="24"/>
        </w:rPr>
        <w:t xml:space="preserve"> maksudanya adalah………………………...…………………………</w:t>
      </w:r>
      <w:r w:rsidR="005A3E4A">
        <w:rPr>
          <w:rFonts w:asciiTheme="majorBidi" w:hAnsiTheme="majorBidi" w:cstheme="majorBidi"/>
          <w:sz w:val="24"/>
          <w:szCs w:val="24"/>
        </w:rPr>
        <w:t>.atau……………………………………..</w:t>
      </w:r>
    </w:p>
    <w:p w14:paraId="14E1DF0A" w14:textId="77777777"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21. Firman Allah {</w:t>
      </w:r>
      <w:r w:rsidRPr="000861B5">
        <w:rPr>
          <w:rFonts w:asciiTheme="majorBidi" w:hAnsiTheme="majorBidi" w:cstheme="majorBidi"/>
          <w:i/>
          <w:iCs/>
          <w:sz w:val="24"/>
          <w:szCs w:val="24"/>
        </w:rPr>
        <w:t>Saya yang pertama masuk Islam</w:t>
      </w:r>
      <w:r>
        <w:rPr>
          <w:rFonts w:asciiTheme="majorBidi" w:hAnsiTheme="majorBidi" w:cstheme="majorBidi"/>
          <w:sz w:val="24"/>
          <w:szCs w:val="24"/>
        </w:rPr>
        <w:t>}, maksudnya adalah…………………………</w:t>
      </w:r>
    </w:p>
    <w:p w14:paraId="38363C07" w14:textId="77777777"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…………………………..atau……………………………………………………………………...</w:t>
      </w:r>
    </w:p>
    <w:p w14:paraId="13A9B7A1" w14:textId="77777777" w:rsidR="000861B5" w:rsidRDefault="000861B5" w:rsidP="000861B5">
      <w:pPr>
        <w:spacing w:after="0"/>
        <w:rPr>
          <w:rFonts w:asciiTheme="majorBidi" w:hAnsiTheme="majorBidi" w:cs="Times New Roman"/>
        </w:rPr>
      </w:pPr>
      <w:r>
        <w:rPr>
          <w:rFonts w:asciiTheme="majorBidi" w:hAnsiTheme="majorBidi" w:cstheme="majorBidi"/>
          <w:sz w:val="24"/>
          <w:szCs w:val="24"/>
        </w:rPr>
        <w:t xml:space="preserve">22. Makna firman Allah: </w:t>
      </w:r>
      <w:r w:rsidRPr="000861B5">
        <w:rPr>
          <w:rFonts w:asciiTheme="majorBidi" w:hAnsiTheme="majorBidi" w:cs="Times New Roman" w:hint="cs"/>
          <w:sz w:val="28"/>
          <w:szCs w:val="28"/>
          <w:rtl/>
        </w:rPr>
        <w:t>أَفَرَأَيْتُم</w:t>
      </w:r>
      <w:r w:rsidRPr="000861B5">
        <w:rPr>
          <w:rFonts w:asciiTheme="majorBidi" w:hAnsiTheme="majorBidi" w:cs="Times New Roman"/>
          <w:sz w:val="24"/>
          <w:szCs w:val="24"/>
        </w:rPr>
        <w:t>…………………………..</w:t>
      </w:r>
      <w:r w:rsidRPr="000861B5">
        <w:rPr>
          <w:rFonts w:asciiTheme="majorBidi" w:hAnsiTheme="majorBidi" w:cs="Times New Roman" w:hint="cs"/>
          <w:rtl/>
        </w:rPr>
        <w:t xml:space="preserve"> </w:t>
      </w:r>
      <w:r w:rsidRPr="000861B5">
        <w:rPr>
          <w:rFonts w:asciiTheme="majorBidi" w:hAnsiTheme="majorBidi" w:cs="Times New Roman" w:hint="cs"/>
          <w:sz w:val="28"/>
          <w:szCs w:val="28"/>
          <w:rtl/>
        </w:rPr>
        <w:t>اللَّاتَ</w:t>
      </w:r>
      <w:r>
        <w:rPr>
          <w:rFonts w:asciiTheme="majorBidi" w:hAnsiTheme="majorBidi" w:cs="Times New Roman"/>
        </w:rPr>
        <w:t>……………………………………...</w:t>
      </w:r>
    </w:p>
    <w:p w14:paraId="70F66238" w14:textId="77777777" w:rsidR="000861B5" w:rsidRDefault="000861B5" w:rsidP="000861B5">
      <w:pPr>
        <w:spacing w:after="0"/>
        <w:rPr>
          <w:rFonts w:asciiTheme="majorBidi" w:hAnsiTheme="majorBidi" w:cs="Times New Roman"/>
        </w:rPr>
      </w:pPr>
      <w:r w:rsidRPr="005A3E4A">
        <w:rPr>
          <w:rFonts w:asciiTheme="majorBidi" w:hAnsiTheme="majorBidi" w:cs="Times New Roman"/>
          <w:sz w:val="24"/>
          <w:szCs w:val="24"/>
        </w:rPr>
        <w:t>23. Makna firman Allah:</w:t>
      </w:r>
      <w:r>
        <w:rPr>
          <w:rFonts w:asciiTheme="majorBidi" w:hAnsiTheme="majorBidi" w:cs="Times New Roman"/>
        </w:rPr>
        <w:t xml:space="preserve"> </w:t>
      </w:r>
      <w:r w:rsidRPr="000861B5">
        <w:rPr>
          <w:rFonts w:asciiTheme="majorBidi" w:hAnsiTheme="majorBidi" w:cs="Times New Roman" w:hint="cs"/>
          <w:sz w:val="28"/>
          <w:szCs w:val="28"/>
          <w:rtl/>
        </w:rPr>
        <w:t>وَالْعُزَّى</w:t>
      </w:r>
      <w:r>
        <w:rPr>
          <w:rFonts w:asciiTheme="majorBidi" w:hAnsiTheme="majorBidi" w:cs="Times New Roman"/>
        </w:rPr>
        <w:t>………………………………..</w:t>
      </w:r>
      <w:r w:rsidRPr="000861B5">
        <w:rPr>
          <w:rFonts w:asciiTheme="majorBidi" w:hAnsiTheme="majorBidi" w:cs="Times New Roman" w:hint="cs"/>
          <w:rtl/>
        </w:rPr>
        <w:t xml:space="preserve"> </w:t>
      </w:r>
      <w:r w:rsidRPr="000861B5">
        <w:rPr>
          <w:rFonts w:asciiTheme="majorBidi" w:hAnsiTheme="majorBidi" w:cs="Times New Roman" w:hint="cs"/>
          <w:sz w:val="28"/>
          <w:szCs w:val="28"/>
          <w:rtl/>
        </w:rPr>
        <w:t>وَمَنَاةَ</w:t>
      </w:r>
      <w:r w:rsidR="005A3E4A">
        <w:rPr>
          <w:rFonts w:asciiTheme="majorBidi" w:hAnsiTheme="majorBidi" w:cs="Times New Roman"/>
        </w:rPr>
        <w:t>………………………………….</w:t>
      </w:r>
    </w:p>
    <w:p w14:paraId="3722EA2B" w14:textId="77777777" w:rsidR="00B369E3" w:rsidRDefault="000861B5" w:rsidP="00B369E3">
      <w:pPr>
        <w:spacing w:after="0"/>
        <w:rPr>
          <w:rFonts w:asciiTheme="majorBidi" w:hAnsiTheme="majorBidi" w:cstheme="majorBidi"/>
          <w:sz w:val="24"/>
          <w:szCs w:val="24"/>
        </w:rPr>
      </w:pPr>
      <w:r>
        <w:rPr>
          <w:rFonts w:asciiTheme="majorBidi" w:hAnsiTheme="majorBidi" w:cs="Times New Roman"/>
        </w:rPr>
        <w:t xml:space="preserve">24. </w:t>
      </w:r>
      <w:r w:rsidRPr="005A3E4A">
        <w:rPr>
          <w:rFonts w:asciiTheme="majorBidi" w:hAnsiTheme="majorBidi" w:cs="Times New Roman"/>
          <w:sz w:val="24"/>
          <w:szCs w:val="24"/>
        </w:rPr>
        <w:t>Makna hadits Rasulullah</w:t>
      </w:r>
      <w:r w:rsidRPr="000861B5">
        <w:rPr>
          <w:rFonts w:asciiTheme="majorBidi" w:hAnsiTheme="majorBidi" w:cstheme="majorBidi"/>
          <w:sz w:val="24"/>
          <w:szCs w:val="24"/>
        </w:rPr>
        <w:t xml:space="preserve">: </w:t>
      </w:r>
      <w:r w:rsidRPr="000861B5">
        <w:rPr>
          <w:rFonts w:asciiTheme="majorBidi" w:hAnsiTheme="majorBidi" w:cstheme="majorBidi"/>
          <w:sz w:val="28"/>
          <w:szCs w:val="28"/>
          <w:rtl/>
        </w:rPr>
        <w:t>أَعُوذُ</w:t>
      </w:r>
      <w:r w:rsidR="00B369E3">
        <w:rPr>
          <w:rFonts w:asciiTheme="majorBidi" w:hAnsiTheme="majorBidi" w:cstheme="majorBidi"/>
          <w:sz w:val="24"/>
          <w:szCs w:val="24"/>
        </w:rPr>
        <w:t>…………………</w:t>
      </w:r>
      <w:r w:rsidR="00B369E3" w:rsidRPr="00B369E3">
        <w:rPr>
          <w:rFonts w:ascii="Lotus Linotype" w:hAnsi="Lotus Linotype" w:cs="Lotus Linotype"/>
          <w:sz w:val="27"/>
          <w:szCs w:val="27"/>
          <w:rtl/>
        </w:rPr>
        <w:t xml:space="preserve"> </w:t>
      </w:r>
      <w:r w:rsidR="00B369E3" w:rsidRPr="000861B5">
        <w:rPr>
          <w:rFonts w:ascii="Lotus Linotype" w:hAnsi="Lotus Linotype" w:cs="Lotus Linotype"/>
          <w:sz w:val="27"/>
          <w:szCs w:val="27"/>
          <w:rtl/>
        </w:rPr>
        <w:t>بِكَلِمَاتِ الله</w:t>
      </w:r>
      <w:r w:rsidR="00B369E3">
        <w:rPr>
          <w:rFonts w:ascii="Lotus Linotype" w:hAnsi="Lotus Linotype" w:cs="Lotus Linotype"/>
          <w:sz w:val="27"/>
          <w:szCs w:val="27"/>
        </w:rPr>
        <w:t>………………………………...</w:t>
      </w:r>
    </w:p>
    <w:p w14:paraId="517E35C8" w14:textId="77777777"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25</w:t>
      </w:r>
      <w:r w:rsidRPr="000861B5">
        <w:rPr>
          <w:rFonts w:asciiTheme="majorBidi" w:hAnsiTheme="majorBidi" w:cstheme="majorBidi"/>
          <w:sz w:val="24"/>
          <w:szCs w:val="24"/>
        </w:rPr>
        <w:t>.</w:t>
      </w:r>
      <w:r>
        <w:rPr>
          <w:rFonts w:asciiTheme="majorBidi" w:hAnsiTheme="majorBidi" w:cstheme="majorBidi"/>
          <w:sz w:val="24"/>
          <w:szCs w:val="24"/>
        </w:rPr>
        <w:t xml:space="preserve"> Tabarruk terbagai menjadi: [1]…………………………[2]……………………………………</w:t>
      </w:r>
    </w:p>
    <w:p w14:paraId="71E22267" w14:textId="77777777"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Dan kita dapat membedakannya dengan……………………………………………………………</w:t>
      </w:r>
    </w:p>
    <w:p w14:paraId="0B4EC714" w14:textId="77777777" w:rsidR="000861B5" w:rsidRDefault="00C55979" w:rsidP="000861B5">
      <w:pPr>
        <w:spacing w:after="0"/>
        <w:rPr>
          <w:rFonts w:asciiTheme="majorBidi" w:hAnsiTheme="majorBidi" w:cstheme="majorBidi"/>
          <w:sz w:val="24"/>
          <w:szCs w:val="24"/>
        </w:rPr>
      </w:pPr>
      <w:r>
        <w:rPr>
          <w:rFonts w:asciiTheme="majorBidi" w:hAnsiTheme="majorBidi" w:cstheme="majorBidi"/>
          <w:sz w:val="24"/>
          <w:szCs w:val="24"/>
        </w:rPr>
        <w:t>26. Pembagian manusia yang diberi uzur dengan ketidak tahuan:</w:t>
      </w:r>
    </w:p>
    <w:p w14:paraId="6837EEE7" w14:textId="77777777" w:rsidR="00C55979" w:rsidRDefault="00C55979" w:rsidP="000861B5">
      <w:pPr>
        <w:spacing w:after="0"/>
        <w:rPr>
          <w:rFonts w:asciiTheme="majorBidi" w:hAnsiTheme="majorBidi" w:cstheme="majorBidi"/>
          <w:sz w:val="24"/>
          <w:szCs w:val="24"/>
        </w:rPr>
      </w:pPr>
      <w:r>
        <w:rPr>
          <w:rFonts w:asciiTheme="majorBidi" w:hAnsiTheme="majorBidi" w:cstheme="majorBidi"/>
          <w:sz w:val="24"/>
          <w:szCs w:val="24"/>
        </w:rPr>
        <w:t>[1]…………………………………………..[2]……………………………………………………</w:t>
      </w:r>
    </w:p>
    <w:p w14:paraId="44D50D4D" w14:textId="77777777" w:rsidR="00C55979" w:rsidRDefault="00C55979" w:rsidP="000861B5">
      <w:pPr>
        <w:spacing w:after="0"/>
        <w:rPr>
          <w:rFonts w:asciiTheme="majorBidi" w:hAnsiTheme="majorBidi" w:cstheme="majorBidi"/>
          <w:sz w:val="24"/>
          <w:szCs w:val="24"/>
        </w:rPr>
      </w:pPr>
      <w:r>
        <w:rPr>
          <w:rFonts w:asciiTheme="majorBidi" w:hAnsiTheme="majorBidi" w:cstheme="majorBidi"/>
          <w:sz w:val="24"/>
          <w:szCs w:val="24"/>
        </w:rPr>
        <w:t>27. Orang yang shalat, berz</w:t>
      </w:r>
      <w:r w:rsidR="005A3E4A">
        <w:rPr>
          <w:rFonts w:asciiTheme="majorBidi" w:hAnsiTheme="majorBidi" w:cstheme="majorBidi"/>
          <w:sz w:val="24"/>
          <w:szCs w:val="24"/>
        </w:rPr>
        <w:t>a</w:t>
      </w:r>
      <w:r>
        <w:rPr>
          <w:rFonts w:asciiTheme="majorBidi" w:hAnsiTheme="majorBidi" w:cstheme="majorBidi"/>
          <w:sz w:val="24"/>
          <w:szCs w:val="24"/>
        </w:rPr>
        <w:t xml:space="preserve">kat dan berpuasa namun ia pergi kekuburan dan sujud kepadanya, ini adalah: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Kufur besar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Kufur kecil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Dosa besar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Munafik.</w:t>
      </w:r>
    </w:p>
    <w:p w14:paraId="3C6C26B4" w14:textId="77777777" w:rsidR="00C55979" w:rsidRDefault="005A3E4A" w:rsidP="000861B5">
      <w:pPr>
        <w:spacing w:after="0"/>
        <w:rPr>
          <w:rFonts w:asciiTheme="majorBidi" w:hAnsiTheme="majorBidi" w:cstheme="majorBidi"/>
          <w:sz w:val="24"/>
          <w:szCs w:val="24"/>
        </w:rPr>
      </w:pPr>
      <w:r>
        <w:rPr>
          <w:rFonts w:asciiTheme="majorBidi" w:hAnsiTheme="majorBidi" w:cstheme="majorBidi"/>
          <w:sz w:val="24"/>
          <w:szCs w:val="24"/>
        </w:rPr>
        <w:t>28. S</w:t>
      </w:r>
      <w:r w:rsidR="00C55979">
        <w:rPr>
          <w:rFonts w:asciiTheme="majorBidi" w:hAnsiTheme="majorBidi" w:cstheme="majorBidi"/>
          <w:sz w:val="24"/>
          <w:szCs w:val="24"/>
        </w:rPr>
        <w:t xml:space="preserve">yirik besar terbagi menjadi </w:t>
      </w:r>
      <w:r w:rsidR="00C55979" w:rsidRPr="00F05E46">
        <w:rPr>
          <w:rFonts w:asciiTheme="majorBidi" w:hAnsiTheme="majorBidi" w:cstheme="majorBidi"/>
          <w:sz w:val="24"/>
          <w:szCs w:val="24"/>
        </w:rPr>
        <w:sym w:font="Wingdings 2" w:char="F0A3"/>
      </w:r>
      <w:r w:rsidR="00C55979">
        <w:rPr>
          <w:rFonts w:asciiTheme="majorBidi" w:hAnsiTheme="majorBidi" w:cstheme="majorBidi"/>
          <w:sz w:val="24"/>
          <w:szCs w:val="24"/>
        </w:rPr>
        <w:t xml:space="preserve"> 3 bagian </w:t>
      </w:r>
      <w:r w:rsidR="00C55979" w:rsidRPr="00F05E46">
        <w:rPr>
          <w:rFonts w:asciiTheme="majorBidi" w:hAnsiTheme="majorBidi" w:cstheme="majorBidi"/>
          <w:sz w:val="24"/>
          <w:szCs w:val="24"/>
        </w:rPr>
        <w:sym w:font="Wingdings 2" w:char="F0A3"/>
      </w:r>
      <w:r w:rsidR="00C55979">
        <w:rPr>
          <w:rFonts w:asciiTheme="majorBidi" w:hAnsiTheme="majorBidi" w:cstheme="majorBidi"/>
          <w:sz w:val="24"/>
          <w:szCs w:val="24"/>
        </w:rPr>
        <w:t xml:space="preserve"> 4 bagian </w:t>
      </w:r>
      <w:r w:rsidR="00C55979" w:rsidRPr="00F05E46">
        <w:rPr>
          <w:rFonts w:asciiTheme="majorBidi" w:hAnsiTheme="majorBidi" w:cstheme="majorBidi"/>
          <w:sz w:val="24"/>
          <w:szCs w:val="24"/>
        </w:rPr>
        <w:sym w:font="Wingdings 2" w:char="F0A3"/>
      </w:r>
      <w:r w:rsidR="00C55979">
        <w:rPr>
          <w:rFonts w:asciiTheme="majorBidi" w:hAnsiTheme="majorBidi" w:cstheme="majorBidi"/>
          <w:sz w:val="24"/>
          <w:szCs w:val="24"/>
        </w:rPr>
        <w:t xml:space="preserve"> 2 bagian.</w:t>
      </w:r>
    </w:p>
    <w:p w14:paraId="1C15982A" w14:textId="77777777" w:rsidR="00C55979" w:rsidRDefault="00C55979" w:rsidP="000861B5">
      <w:pPr>
        <w:spacing w:after="0"/>
        <w:rPr>
          <w:rFonts w:asciiTheme="majorBidi" w:hAnsiTheme="majorBidi" w:cstheme="majorBidi"/>
          <w:sz w:val="24"/>
          <w:szCs w:val="24"/>
        </w:rPr>
      </w:pPr>
      <w:r>
        <w:rPr>
          <w:rFonts w:asciiTheme="majorBidi" w:hAnsiTheme="majorBidi" w:cstheme="majorBidi"/>
          <w:sz w:val="24"/>
          <w:szCs w:val="24"/>
        </w:rPr>
        <w:t xml:space="preserve">29. Menyembelih terbagi menjadi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3 bagian </w:t>
      </w:r>
      <w:r w:rsidRPr="00F05E46">
        <w:rPr>
          <w:rFonts w:asciiTheme="majorBidi" w:hAnsiTheme="majorBidi" w:cstheme="majorBidi"/>
          <w:sz w:val="24"/>
          <w:szCs w:val="24"/>
        </w:rPr>
        <w:sym w:font="Wingdings 2" w:char="F0A3"/>
      </w:r>
      <w:r w:rsidR="005A3E4A">
        <w:rPr>
          <w:rFonts w:asciiTheme="majorBidi" w:hAnsiTheme="majorBidi" w:cstheme="majorBidi"/>
          <w:sz w:val="24"/>
          <w:szCs w:val="24"/>
        </w:rPr>
        <w:t xml:space="preserve"> </w:t>
      </w:r>
      <w:r>
        <w:rPr>
          <w:rFonts w:asciiTheme="majorBidi" w:hAnsiTheme="majorBidi" w:cstheme="majorBidi"/>
          <w:sz w:val="24"/>
          <w:szCs w:val="24"/>
        </w:rPr>
        <w:t>4 bagian.</w:t>
      </w:r>
    </w:p>
    <w:p w14:paraId="037B55C2" w14:textId="77777777" w:rsidR="00C55979" w:rsidRDefault="00C55979" w:rsidP="002D0C08">
      <w:pPr>
        <w:spacing w:after="0"/>
        <w:rPr>
          <w:rFonts w:asciiTheme="majorBidi" w:hAnsiTheme="majorBidi" w:cstheme="majorBidi"/>
        </w:rPr>
      </w:pPr>
      <w:r>
        <w:rPr>
          <w:rFonts w:asciiTheme="majorBidi" w:hAnsiTheme="majorBidi" w:cstheme="majorBidi"/>
          <w:sz w:val="24"/>
          <w:szCs w:val="24"/>
        </w:rPr>
        <w:t xml:space="preserve">30 Firman Allah ta’ala: </w:t>
      </w:r>
      <w:r w:rsidR="002D0C08" w:rsidRPr="002D0C08">
        <w:rPr>
          <w:rFonts w:asciiTheme="majorBidi" w:hAnsiTheme="majorBidi" w:cstheme="majorBidi"/>
          <w:i/>
          <w:iCs/>
          <w:sz w:val="24"/>
          <w:szCs w:val="24"/>
        </w:rPr>
        <w:t>"Sesungguhnya aku berlepas diri terhadap apa yang kamu sembah, Melainkan yang telah menciptakanku</w:t>
      </w:r>
      <w:r w:rsidR="002D0C08" w:rsidRPr="00014689">
        <w:rPr>
          <w:rFonts w:asciiTheme="majorBidi" w:hAnsiTheme="majorBidi" w:cstheme="majorBidi"/>
          <w:i/>
          <w:iCs/>
        </w:rPr>
        <w:t xml:space="preserve"> </w:t>
      </w:r>
      <w:r w:rsidRPr="00014689">
        <w:rPr>
          <w:rFonts w:asciiTheme="majorBidi" w:hAnsiTheme="majorBidi" w:cstheme="majorBidi"/>
          <w:i/>
          <w:iCs/>
        </w:rPr>
        <w:t>(QS. Az-Zukhruf : 26-27)</w:t>
      </w:r>
      <w:r w:rsidR="007C74F2">
        <w:rPr>
          <w:rFonts w:asciiTheme="majorBidi" w:hAnsiTheme="majorBidi" w:cstheme="majorBidi"/>
        </w:rPr>
        <w:t xml:space="preserve">,  </w:t>
      </w:r>
      <w:r>
        <w:rPr>
          <w:rFonts w:asciiTheme="majorBidi" w:hAnsiTheme="majorBidi" w:cstheme="majorBidi"/>
        </w:rPr>
        <w:t>di dalamnya terkadung:</w:t>
      </w:r>
    </w:p>
    <w:p w14:paraId="2D95A66E" w14:textId="77777777" w:rsidR="00C55979" w:rsidRDefault="00C55979" w:rsidP="00C55979">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Makna laa ilaaha illallah.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Yang mencipta dialah yang berhak diibadahi.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Lemahnya berhala-berhala.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14:paraId="611E9137" w14:textId="77777777" w:rsidR="00C55979" w:rsidRDefault="00C55979" w:rsidP="00C55979">
      <w:pPr>
        <w:spacing w:after="0"/>
        <w:rPr>
          <w:rFonts w:asciiTheme="majorBidi" w:hAnsiTheme="majorBidi" w:cstheme="majorBidi"/>
          <w:sz w:val="24"/>
          <w:szCs w:val="24"/>
        </w:rPr>
      </w:pPr>
      <w:r>
        <w:rPr>
          <w:rFonts w:asciiTheme="majorBidi" w:hAnsiTheme="majorBidi" w:cstheme="majorBidi"/>
          <w:sz w:val="24"/>
          <w:szCs w:val="24"/>
        </w:rPr>
        <w:t xml:space="preserve">31. </w:t>
      </w:r>
      <w:r w:rsidR="004F243C">
        <w:rPr>
          <w:rFonts w:asciiTheme="majorBidi" w:hAnsiTheme="majorBidi" w:cstheme="majorBidi"/>
          <w:sz w:val="24"/>
          <w:szCs w:val="24"/>
        </w:rPr>
        <w:t>Makna firman Allah {</w:t>
      </w:r>
      <w:r w:rsidR="004F243C" w:rsidRPr="004F243C">
        <w:rPr>
          <w:rFonts w:asciiTheme="majorBidi" w:hAnsiTheme="majorBidi" w:cs="Times New Roman" w:hint="cs"/>
          <w:sz w:val="28"/>
          <w:szCs w:val="28"/>
          <w:rtl/>
        </w:rPr>
        <w:t>أَحْبَارَهُمْ</w:t>
      </w:r>
      <w:r w:rsidR="004F243C">
        <w:rPr>
          <w:rFonts w:asciiTheme="majorBidi" w:hAnsiTheme="majorBidi" w:cs="Times New Roman"/>
          <w:sz w:val="28"/>
          <w:szCs w:val="28"/>
        </w:rPr>
        <w:t xml:space="preserve">}: </w:t>
      </w:r>
      <w:r w:rsidR="004F243C" w:rsidRPr="00F05E46">
        <w:rPr>
          <w:rFonts w:asciiTheme="majorBidi" w:hAnsiTheme="majorBidi" w:cstheme="majorBidi"/>
          <w:sz w:val="24"/>
          <w:szCs w:val="24"/>
        </w:rPr>
        <w:sym w:font="Wingdings 2" w:char="F0A3"/>
      </w:r>
      <w:r w:rsidR="004F243C">
        <w:rPr>
          <w:rFonts w:asciiTheme="majorBidi" w:hAnsiTheme="majorBidi" w:cstheme="majorBidi"/>
          <w:sz w:val="24"/>
          <w:szCs w:val="24"/>
        </w:rPr>
        <w:t xml:space="preserve"> Ulama-ulama mereka. </w:t>
      </w:r>
      <w:r w:rsidR="004F243C" w:rsidRPr="00F05E46">
        <w:rPr>
          <w:rFonts w:asciiTheme="majorBidi" w:hAnsiTheme="majorBidi" w:cstheme="majorBidi"/>
          <w:sz w:val="24"/>
          <w:szCs w:val="24"/>
        </w:rPr>
        <w:sym w:font="Wingdings 2" w:char="F0A3"/>
      </w:r>
      <w:r w:rsidR="004F243C">
        <w:rPr>
          <w:rFonts w:asciiTheme="majorBidi" w:hAnsiTheme="majorBidi" w:cstheme="majorBidi"/>
          <w:sz w:val="24"/>
          <w:szCs w:val="24"/>
        </w:rPr>
        <w:t xml:space="preserve"> Ahli ibadah mereka.</w:t>
      </w:r>
    </w:p>
    <w:p w14:paraId="6CB5E137" w14:textId="77777777"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32. Makna firman Allah {</w:t>
      </w:r>
      <w:r w:rsidRPr="004F243C">
        <w:rPr>
          <w:rFonts w:asciiTheme="majorBidi" w:hAnsiTheme="majorBidi" w:cs="Times New Roman" w:hint="cs"/>
          <w:rtl/>
        </w:rPr>
        <w:t xml:space="preserve"> </w:t>
      </w:r>
      <w:r w:rsidRPr="004F243C">
        <w:rPr>
          <w:rFonts w:asciiTheme="majorBidi" w:hAnsiTheme="majorBidi" w:cs="Times New Roman" w:hint="cs"/>
          <w:sz w:val="28"/>
          <w:szCs w:val="28"/>
          <w:rtl/>
        </w:rPr>
        <w:t>وَرُهْبَانَهُ</w:t>
      </w:r>
      <w:r>
        <w:rPr>
          <w:rFonts w:asciiTheme="majorBidi" w:hAnsiTheme="majorBidi" w:cs="Times New Roman"/>
          <w:sz w:val="28"/>
          <w:szCs w:val="28"/>
        </w:rPr>
        <w:t xml:space="preserve">}: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Ahli ibadah mereka.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Ulama-ulama mereka.</w:t>
      </w:r>
    </w:p>
    <w:p w14:paraId="188DECF3" w14:textId="77777777"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33. {</w:t>
      </w:r>
      <w:r w:rsidRPr="004F243C">
        <w:rPr>
          <w:rFonts w:asciiTheme="majorBidi" w:hAnsiTheme="majorBidi" w:cs="Times New Roman" w:hint="cs"/>
          <w:rtl/>
        </w:rPr>
        <w:t xml:space="preserve"> </w:t>
      </w:r>
      <w:r w:rsidRPr="004F243C">
        <w:rPr>
          <w:rFonts w:asciiTheme="majorBidi" w:hAnsiTheme="majorBidi" w:cs="Times New Roman" w:hint="cs"/>
          <w:sz w:val="28"/>
          <w:szCs w:val="28"/>
          <w:rtl/>
        </w:rPr>
        <w:t>أَرْبَابا</w:t>
      </w:r>
      <w:r>
        <w:rPr>
          <w:rFonts w:asciiTheme="majorBidi" w:hAnsiTheme="majorBidi" w:cstheme="majorBidi"/>
          <w:sz w:val="24"/>
          <w:szCs w:val="24"/>
        </w:rPr>
        <w:t xml:space="preserve">} Syirik pada: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cinta.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ketaatan.</w:t>
      </w:r>
    </w:p>
    <w:p w14:paraId="17C7E465" w14:textId="77777777"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 xml:space="preserve">34. Pembagian manusia dalam mengambil sebab: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Dua yang berada di ujung dan satu dipertengahan.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Dibenarkan, syirik besar dan syiri</w:t>
      </w:r>
      <w:r w:rsidR="002D0C08">
        <w:rPr>
          <w:rFonts w:asciiTheme="majorBidi" w:hAnsiTheme="majorBidi" w:cstheme="majorBidi"/>
          <w:sz w:val="24"/>
          <w:szCs w:val="24"/>
        </w:rPr>
        <w:t>k</w:t>
      </w:r>
      <w:r>
        <w:rPr>
          <w:rFonts w:asciiTheme="majorBidi" w:hAnsiTheme="majorBidi" w:cstheme="majorBidi"/>
          <w:sz w:val="24"/>
          <w:szCs w:val="24"/>
        </w:rPr>
        <w:t xml:space="preserve"> kecil.</w:t>
      </w:r>
    </w:p>
    <w:p w14:paraId="6A91C06B" w14:textId="77777777"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 xml:space="preserve">35. Menyembelih merupakan ibadah badaniyah yang paling agung.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748FBEE1" w14:textId="77777777"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 xml:space="preserve">36. Tidak boleh melaknat pelaku maksiat melainkan dari sisi yang umum saja. </w:t>
      </w:r>
    </w:p>
    <w:p w14:paraId="499AC12A" w14:textId="77777777" w:rsidR="004F243C" w:rsidRDefault="004F243C" w:rsidP="004F243C">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50F132D0" w14:textId="77777777" w:rsidR="00F62EFA" w:rsidRDefault="002D0C08" w:rsidP="00F62EFA">
      <w:pPr>
        <w:spacing w:after="0"/>
        <w:rPr>
          <w:rFonts w:asciiTheme="majorBidi" w:hAnsiTheme="majorBidi" w:cstheme="majorBidi"/>
          <w:sz w:val="24"/>
          <w:szCs w:val="24"/>
        </w:rPr>
      </w:pPr>
      <w:r>
        <w:rPr>
          <w:rFonts w:asciiTheme="majorBidi" w:hAnsiTheme="majorBidi" w:cstheme="majorBidi"/>
          <w:sz w:val="24"/>
          <w:szCs w:val="24"/>
        </w:rPr>
        <w:t>37. Wajib bagi seorang m</w:t>
      </w:r>
      <w:r w:rsidR="004F243C">
        <w:rPr>
          <w:rFonts w:asciiTheme="majorBidi" w:hAnsiTheme="majorBidi" w:cstheme="majorBidi"/>
          <w:sz w:val="24"/>
          <w:szCs w:val="24"/>
        </w:rPr>
        <w:t xml:space="preserve">uslim untuk </w:t>
      </w:r>
      <w:r w:rsidR="00F62EFA">
        <w:rPr>
          <w:rFonts w:asciiTheme="majorBidi" w:hAnsiTheme="majorBidi" w:cstheme="majorBidi"/>
          <w:sz w:val="24"/>
          <w:szCs w:val="24"/>
        </w:rPr>
        <w:t>menjaga lisannya dari melaknat atau saling melaknat, tidak boleh baginya untuk melaknat melainkan terhadap mereka yang berh</w:t>
      </w:r>
      <w:r>
        <w:rPr>
          <w:rFonts w:asciiTheme="majorBidi" w:hAnsiTheme="majorBidi" w:cstheme="majorBidi"/>
          <w:sz w:val="24"/>
          <w:szCs w:val="24"/>
        </w:rPr>
        <w:t>ak untuk dilaknat dengan nas: .</w:t>
      </w:r>
      <w:r w:rsidR="00F62EFA" w:rsidRPr="00F05E46">
        <w:rPr>
          <w:rFonts w:asciiTheme="majorBidi" w:hAnsiTheme="majorBidi" w:cstheme="majorBidi"/>
          <w:sz w:val="24"/>
          <w:szCs w:val="24"/>
        </w:rPr>
        <w:sym w:font="Wingdings 2" w:char="F0A3"/>
      </w:r>
      <w:r w:rsidR="00F62EFA">
        <w:rPr>
          <w:rFonts w:asciiTheme="majorBidi" w:hAnsiTheme="majorBidi" w:cstheme="majorBidi"/>
          <w:sz w:val="24"/>
          <w:szCs w:val="24"/>
        </w:rPr>
        <w:t xml:space="preserve"> Yang umum seperti orang-orang kafir. </w:t>
      </w:r>
      <w:r w:rsidR="00F62EFA" w:rsidRPr="00F05E46">
        <w:rPr>
          <w:rFonts w:asciiTheme="majorBidi" w:hAnsiTheme="majorBidi" w:cstheme="majorBidi"/>
          <w:sz w:val="24"/>
          <w:szCs w:val="24"/>
        </w:rPr>
        <w:sym w:font="Wingdings 2" w:char="F0A3"/>
      </w:r>
      <w:r w:rsidR="00F62EFA">
        <w:rPr>
          <w:rFonts w:asciiTheme="majorBidi" w:hAnsiTheme="majorBidi" w:cstheme="majorBidi"/>
          <w:sz w:val="24"/>
          <w:szCs w:val="24"/>
        </w:rPr>
        <w:t xml:space="preserve"> Yang khusus seperti pema</w:t>
      </w:r>
      <w:r>
        <w:rPr>
          <w:rFonts w:asciiTheme="majorBidi" w:hAnsiTheme="majorBidi" w:cstheme="majorBidi"/>
          <w:sz w:val="24"/>
          <w:szCs w:val="24"/>
        </w:rPr>
        <w:t xml:space="preserve">kan riba. </w:t>
      </w:r>
      <w:r w:rsidR="00F62EFA" w:rsidRPr="00F05E46">
        <w:rPr>
          <w:rFonts w:asciiTheme="majorBidi" w:hAnsiTheme="majorBidi" w:cstheme="majorBidi"/>
          <w:sz w:val="24"/>
          <w:szCs w:val="24"/>
        </w:rPr>
        <w:sym w:font="Wingdings 2" w:char="F0A3"/>
      </w:r>
      <w:r w:rsidR="00F62EFA">
        <w:rPr>
          <w:rFonts w:asciiTheme="majorBidi" w:hAnsiTheme="majorBidi" w:cstheme="majorBidi"/>
          <w:sz w:val="24"/>
          <w:szCs w:val="24"/>
        </w:rPr>
        <w:t xml:space="preserve"> Semuanya benar.</w:t>
      </w:r>
    </w:p>
    <w:p w14:paraId="50372523" w14:textId="77777777" w:rsidR="00F62EFA" w:rsidRDefault="00F62EFA" w:rsidP="002D0C08">
      <w:pPr>
        <w:spacing w:after="0"/>
        <w:rPr>
          <w:rFonts w:asciiTheme="majorBidi" w:hAnsiTheme="majorBidi" w:cstheme="majorBidi"/>
          <w:sz w:val="24"/>
          <w:szCs w:val="24"/>
        </w:rPr>
      </w:pPr>
      <w:r>
        <w:rPr>
          <w:rFonts w:asciiTheme="majorBidi" w:hAnsiTheme="majorBidi" w:cstheme="majorBidi"/>
          <w:sz w:val="24"/>
          <w:szCs w:val="24"/>
        </w:rPr>
        <w:t>38. Tidak boleh melaksanakan shalat ditempat-tempat yang dipersiapkan untuk memerangi</w:t>
      </w:r>
      <w:r w:rsidR="002D0C08">
        <w:rPr>
          <w:rFonts w:asciiTheme="majorBidi" w:hAnsiTheme="majorBidi" w:cstheme="majorBidi"/>
          <w:sz w:val="24"/>
          <w:szCs w:val="24"/>
        </w:rPr>
        <w:t xml:space="preserve"> Allah dan Rasul-Nya kecuali masjid</w:t>
      </w:r>
      <w:r>
        <w:rPr>
          <w:rFonts w:asciiTheme="majorBidi" w:hAnsiTheme="majorBidi" w:cstheme="majorBidi"/>
          <w:sz w:val="24"/>
          <w:szCs w:val="24"/>
        </w:rPr>
        <w:t xml:space="preserve">: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6E9885CE" w14:textId="77777777" w:rsidR="00F62EFA" w:rsidRDefault="00F62EFA" w:rsidP="00F62EFA">
      <w:pPr>
        <w:spacing w:after="0"/>
        <w:rPr>
          <w:rFonts w:asciiTheme="majorBidi" w:hAnsiTheme="majorBidi" w:cstheme="majorBidi"/>
          <w:sz w:val="24"/>
          <w:szCs w:val="24"/>
        </w:rPr>
      </w:pPr>
      <w:r>
        <w:rPr>
          <w:rFonts w:asciiTheme="majorBidi" w:hAnsiTheme="majorBidi" w:cstheme="majorBidi"/>
          <w:sz w:val="24"/>
          <w:szCs w:val="24"/>
        </w:rPr>
        <w:t>39. Apabila tempat-tempat tadi bisa dirubah menjadi tempat ketaatan maka sebaikn</w:t>
      </w:r>
      <w:r w:rsidR="002D0C08">
        <w:rPr>
          <w:rFonts w:asciiTheme="majorBidi" w:hAnsiTheme="majorBidi" w:cstheme="majorBidi"/>
          <w:sz w:val="24"/>
          <w:szCs w:val="24"/>
        </w:rPr>
        <w:t>y</w:t>
      </w:r>
      <w:r>
        <w:rPr>
          <w:rFonts w:asciiTheme="majorBidi" w:hAnsiTheme="majorBidi" w:cstheme="majorBidi"/>
          <w:sz w:val="24"/>
          <w:szCs w:val="24"/>
        </w:rPr>
        <w:t xml:space="preserve">a dirubah. </w:t>
      </w:r>
    </w:p>
    <w:p w14:paraId="6C5224B9" w14:textId="77777777" w:rsidR="00F62EFA" w:rsidRDefault="00F62EFA" w:rsidP="00F62EFA">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2657B4D6" w14:textId="77777777" w:rsidR="00F62EFA" w:rsidRDefault="00F62EFA" w:rsidP="00F62EFA">
      <w:pPr>
        <w:spacing w:after="0"/>
        <w:rPr>
          <w:rFonts w:asciiTheme="majorBidi" w:hAnsiTheme="majorBidi" w:cstheme="majorBidi"/>
          <w:sz w:val="24"/>
          <w:szCs w:val="24"/>
        </w:rPr>
      </w:pPr>
      <w:r>
        <w:rPr>
          <w:rFonts w:asciiTheme="majorBidi" w:hAnsiTheme="majorBidi" w:cstheme="majorBidi"/>
          <w:sz w:val="24"/>
          <w:szCs w:val="24"/>
        </w:rPr>
        <w:t>40. Diperbolehkan meniatkan dari awal melakukan perjalanan untuk shalat di masji</w:t>
      </w:r>
      <w:r w:rsidR="002D0C08">
        <w:rPr>
          <w:rFonts w:asciiTheme="majorBidi" w:hAnsiTheme="majorBidi" w:cstheme="majorBidi"/>
          <w:sz w:val="24"/>
          <w:szCs w:val="24"/>
        </w:rPr>
        <w:t>d</w:t>
      </w:r>
      <w:r>
        <w:rPr>
          <w:rFonts w:asciiTheme="majorBidi" w:hAnsiTheme="majorBidi" w:cstheme="majorBidi"/>
          <w:sz w:val="24"/>
          <w:szCs w:val="24"/>
        </w:rPr>
        <w:t xml:space="preserve"> Quba</w:t>
      </w:r>
    </w:p>
    <w:p w14:paraId="0DC13150" w14:textId="77777777" w:rsidR="00F62EFA" w:rsidRDefault="00F62EFA" w:rsidP="00F62EFA">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478D8D0C" w14:textId="77777777" w:rsidR="008B0559" w:rsidRDefault="00F62EFA" w:rsidP="008B0559">
      <w:pPr>
        <w:spacing w:after="0"/>
        <w:rPr>
          <w:rFonts w:asciiTheme="majorBidi" w:hAnsiTheme="majorBidi" w:cstheme="majorBidi"/>
          <w:sz w:val="24"/>
          <w:szCs w:val="24"/>
        </w:rPr>
      </w:pPr>
      <w:r>
        <w:rPr>
          <w:rFonts w:asciiTheme="majorBidi" w:hAnsiTheme="majorBidi" w:cstheme="majorBidi"/>
          <w:sz w:val="24"/>
          <w:szCs w:val="24"/>
        </w:rPr>
        <w:t>41. Pergi ke</w:t>
      </w:r>
      <w:r w:rsidR="008B0559">
        <w:rPr>
          <w:rFonts w:asciiTheme="majorBidi" w:hAnsiTheme="majorBidi" w:cstheme="majorBidi"/>
          <w:sz w:val="24"/>
          <w:szCs w:val="24"/>
        </w:rPr>
        <w:t xml:space="preserve"> </w:t>
      </w:r>
      <w:r>
        <w:rPr>
          <w:rFonts w:asciiTheme="majorBidi" w:hAnsiTheme="majorBidi" w:cstheme="majorBidi"/>
          <w:sz w:val="24"/>
          <w:szCs w:val="24"/>
        </w:rPr>
        <w:t xml:space="preserve">tempat-tempat </w:t>
      </w:r>
      <w:r w:rsidR="008B0559">
        <w:rPr>
          <w:rFonts w:asciiTheme="majorBidi" w:hAnsiTheme="majorBidi" w:cstheme="majorBidi"/>
          <w:sz w:val="24"/>
          <w:szCs w:val="24"/>
        </w:rPr>
        <w:t xml:space="preserve">kesyirikan yang telah dibinasakan diperbolehkan, apabila hanya untuk mengingat dan mengambil ibroh:  </w:t>
      </w:r>
      <w:r w:rsidR="008B0559" w:rsidRPr="00F05E46">
        <w:rPr>
          <w:rFonts w:asciiTheme="majorBidi" w:hAnsiTheme="majorBidi" w:cstheme="majorBidi"/>
          <w:sz w:val="24"/>
          <w:szCs w:val="24"/>
        </w:rPr>
        <w:sym w:font="Wingdings 2" w:char="F0A3"/>
      </w:r>
      <w:r w:rsidR="008B0559">
        <w:rPr>
          <w:rFonts w:asciiTheme="majorBidi" w:hAnsiTheme="majorBidi" w:cstheme="majorBidi"/>
          <w:sz w:val="24"/>
          <w:szCs w:val="24"/>
        </w:rPr>
        <w:t xml:space="preserve"> Benar. </w:t>
      </w:r>
      <w:r w:rsidR="008B0559" w:rsidRPr="00F05E46">
        <w:rPr>
          <w:rFonts w:asciiTheme="majorBidi" w:hAnsiTheme="majorBidi" w:cstheme="majorBidi"/>
          <w:sz w:val="24"/>
          <w:szCs w:val="24"/>
        </w:rPr>
        <w:sym w:font="Wingdings 2" w:char="F0A3"/>
      </w:r>
      <w:r w:rsidR="008B0559">
        <w:rPr>
          <w:rFonts w:asciiTheme="majorBidi" w:hAnsiTheme="majorBidi" w:cstheme="majorBidi"/>
          <w:sz w:val="24"/>
          <w:szCs w:val="24"/>
        </w:rPr>
        <w:t xml:space="preserve"> Salah.</w:t>
      </w:r>
    </w:p>
    <w:p w14:paraId="1C68EE09" w14:textId="77777777"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 xml:space="preserve">42. Diperbolehkan pergi ke gua hira untuk mengetahui apa yang telah dilakukan Rasullah dari peribadatan.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00809F99" w14:textId="77777777"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43. Mi’roj adalah perjalanan nabi Muhammad</w:t>
      </w:r>
      <w:r w:rsidR="00B90E72">
        <w:rPr>
          <w:rFonts w:asciiTheme="majorBidi" w:hAnsiTheme="majorBidi" w:cstheme="majorBidi"/>
          <w:sz w:val="24"/>
          <w:szCs w:val="24"/>
        </w:rPr>
        <w:t xml:space="preserve"> dari Mekah ke Baitul Maqdis.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61775944" w14:textId="77777777"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 xml:space="preserve">44. Mereka yang merubah tanda-tanda petunjuk jalan yang dipergunakan manusia untuk mendapatkan petunjuk: .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Dilaknat.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Berdosa.</w:t>
      </w:r>
    </w:p>
    <w:p w14:paraId="3AA877BF" w14:textId="77777777"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45. Mereka yang meremehkan orang-orang shaleh dan mengingkari keutamaan mereka:</w:t>
      </w:r>
    </w:p>
    <w:p w14:paraId="6C06AADB" w14:textId="77777777" w:rsidR="008B0559" w:rsidRDefault="008B0559" w:rsidP="008B0559">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Ghulat (berlebih-lebihan).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Juffah (</w:t>
      </w:r>
      <w:r w:rsidR="002A651C">
        <w:rPr>
          <w:rFonts w:asciiTheme="majorBidi" w:hAnsiTheme="majorBidi" w:cstheme="majorBidi"/>
          <w:sz w:val="24"/>
          <w:szCs w:val="24"/>
        </w:rPr>
        <w:t xml:space="preserve">meremehkan) </w:t>
      </w:r>
      <w:r w:rsidRPr="00F05E46">
        <w:rPr>
          <w:rFonts w:asciiTheme="majorBidi" w:hAnsiTheme="majorBidi" w:cstheme="majorBidi"/>
          <w:sz w:val="24"/>
          <w:szCs w:val="24"/>
        </w:rPr>
        <w:sym w:font="Wingdings 2" w:char="F0A3"/>
      </w:r>
      <w:r w:rsidR="002A651C">
        <w:rPr>
          <w:rFonts w:asciiTheme="majorBidi" w:hAnsiTheme="majorBidi" w:cstheme="majorBidi"/>
          <w:sz w:val="24"/>
          <w:szCs w:val="24"/>
        </w:rPr>
        <w:t xml:space="preserve"> Pertengahan.</w:t>
      </w:r>
    </w:p>
    <w:p w14:paraId="56D596E8" w14:textId="77777777" w:rsidR="008B0559" w:rsidRDefault="00CF7F43" w:rsidP="008B0559">
      <w:pPr>
        <w:spacing w:after="0"/>
        <w:rPr>
          <w:rFonts w:asciiTheme="majorBidi" w:hAnsiTheme="majorBidi" w:cstheme="majorBidi"/>
          <w:sz w:val="24"/>
          <w:szCs w:val="24"/>
        </w:rPr>
      </w:pPr>
      <w:r>
        <w:rPr>
          <w:rFonts w:asciiTheme="majorBidi" w:hAnsiTheme="majorBidi" w:cstheme="majorBidi"/>
          <w:noProof/>
          <w:sz w:val="24"/>
          <w:szCs w:val="24"/>
        </w:rPr>
        <w:pict w14:anchorId="67CB0F09">
          <v:group id="_x0000_s5154" style="position:absolute;margin-left:-.05pt;margin-top:3.2pt;width:467.3pt;height:468.75pt;z-index:252299264" coordorigin="1439,5085" coordsize="9346,9375">
            <v:rect id="_x0000_s2852" style="position:absolute;left:3210;top:5085;width:5985;height:555" strokecolor="#e36c0a [2409]" strokeweight="2.25pt">
              <v:textbox style="mso-next-textbox:#_x0000_s2852">
                <w:txbxContent>
                  <w:p w14:paraId="5FBC2B76" w14:textId="77777777" w:rsidR="00840C7A" w:rsidRDefault="00840C7A" w:rsidP="002A651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Sebutkan hukum nazar dengan detail:</w:t>
                    </w:r>
                  </w:p>
                  <w:p w14:paraId="50DC42D4" w14:textId="77777777" w:rsidR="00840C7A" w:rsidRPr="00BC13C4" w:rsidRDefault="00840C7A" w:rsidP="002A651C">
                    <w:pPr>
                      <w:jc w:val="center"/>
                      <w:rPr>
                        <w:rFonts w:asciiTheme="majorBidi" w:hAnsiTheme="majorBidi" w:cstheme="majorBidi"/>
                        <w:color w:val="E36C0A" w:themeColor="accent6" w:themeShade="BF"/>
                        <w:sz w:val="24"/>
                        <w:szCs w:val="24"/>
                      </w:rPr>
                    </w:pPr>
                  </w:p>
                </w:txbxContent>
              </v:textbox>
            </v:rect>
            <v:group id="_x0000_s2860" style="position:absolute;left:2729;top:5640;width:4890;height:300" coordorigin="2654,5565" coordsize="4890,300">
              <v:shape id="_x0000_s2861" type="#_x0000_t32" style="position:absolute;left:2654;top:5715;width:4890;height:0" o:connectortype="straight" strokecolor="#e36c0a [2409]" strokeweight="2.25pt"/>
              <v:shape id="_x0000_s2862" type="#_x0000_t32" style="position:absolute;left:7528;top:5715;width:1;height:150" o:connectortype="straight" strokecolor="#e36c0a [2409]" strokeweight="2.25pt">
                <v:stroke endarrow="block"/>
              </v:shape>
              <v:shape id="_x0000_s2863" type="#_x0000_t32" style="position:absolute;left:2684;top:5700;width:0;height:150" o:connectortype="straight" strokecolor="#e36c0a [2409]" strokeweight="2.25pt">
                <v:stroke endarrow="block"/>
              </v:shape>
              <v:shape id="_x0000_s2864" type="#_x0000_t32" style="position:absolute;left:6195;top:5565;width:0;height:165" o:connectortype="straight" strokecolor="#e36c0a [2409]" strokeweight="2.25pt"/>
            </v:group>
            <v:group id="_x0000_s2881" style="position:absolute;left:1439;top:5925;width:9346;height:8535" coordorigin="1694,6105" coordsize="9346,8535">
              <v:rect id="_x0000_s2867" style="position:absolute;left:1695;top:6105;width:2550;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67">
                  <w:txbxContent>
                    <w:p w14:paraId="749D1767" w14:textId="77777777" w:rsidR="00840C7A" w:rsidRPr="004D1219" w:rsidRDefault="00840C7A" w:rsidP="00B27E32">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Nazar untuk Allah:</w:t>
                      </w:r>
                    </w:p>
                  </w:txbxContent>
                </v:textbox>
              </v:rect>
              <v:rect id="_x0000_s2868" style="position:absolute;left:4500;top:6105;width:6525;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68">
                  <w:txbxContent>
                    <w:p w14:paraId="609B1831" w14:textId="77777777" w:rsidR="00840C7A" w:rsidRDefault="00840C7A"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untuk selain Allah (syirik besar):</w:t>
                      </w:r>
                    </w:p>
                    <w:p w14:paraId="38FBFF72" w14:textId="77777777" w:rsidR="00840C7A" w:rsidRPr="004D1219" w:rsidRDefault="00840C7A" w:rsidP="00B27E32">
                      <w:pPr>
                        <w:spacing w:after="0"/>
                        <w:jc w:val="center"/>
                        <w:rPr>
                          <w:rFonts w:ascii="Times New Roman" w:hAnsi="Times New Roman" w:cs="Times New Roman"/>
                          <w:sz w:val="24"/>
                          <w:szCs w:val="24"/>
                        </w:rPr>
                      </w:pPr>
                    </w:p>
                  </w:txbxContent>
                </v:textbox>
              </v:rect>
              <v:rect id="_x0000_s2869" style="position:absolute;left:1695;top:7860;width:2550;height:17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69">
                  <w:txbxContent>
                    <w:p w14:paraId="6E8370D2" w14:textId="77777777" w:rsidR="00840C7A" w:rsidRDefault="00840C7A"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khusus:</w:t>
                      </w:r>
                    </w:p>
                    <w:p w14:paraId="438C16CF" w14:textId="77777777" w:rsidR="00840C7A" w:rsidRPr="005E2DFD" w:rsidRDefault="00840C7A" w:rsidP="00B27E32">
                      <w:pPr>
                        <w:spacing w:after="0"/>
                        <w:jc w:val="center"/>
                        <w:rPr>
                          <w:rFonts w:ascii="Times New Roman" w:hAnsi="Times New Roman" w:cs="Times New Roman"/>
                          <w:sz w:val="24"/>
                          <w:szCs w:val="24"/>
                        </w:rPr>
                      </w:pPr>
                    </w:p>
                  </w:txbxContent>
                </v:textbox>
              </v:rect>
              <v:rect id="_x0000_s2870" style="position:absolute;left:4515;top:7860;width:6525;height:17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70">
                  <w:txbxContent>
                    <w:p w14:paraId="5BE09F7A" w14:textId="77777777" w:rsidR="00840C7A" w:rsidRDefault="00840C7A"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umum:</w:t>
                      </w:r>
                    </w:p>
                    <w:p w14:paraId="5352F03F" w14:textId="77777777" w:rsidR="00840C7A" w:rsidRPr="005E2DFD" w:rsidRDefault="00840C7A" w:rsidP="00B27E32">
                      <w:pPr>
                        <w:spacing w:after="0"/>
                        <w:jc w:val="center"/>
                        <w:rPr>
                          <w:rFonts w:ascii="Times New Roman" w:hAnsi="Times New Roman" w:cs="Times New Roman"/>
                          <w:sz w:val="24"/>
                          <w:szCs w:val="24"/>
                        </w:rPr>
                      </w:pPr>
                    </w:p>
                  </w:txbxContent>
                </v:textbox>
              </v:rect>
              <v:rect id="_x0000_s2871" style="position:absolute;left:1695;top:9930;width:2550;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71">
                  <w:txbxContent>
                    <w:p w14:paraId="7C65F6E1" w14:textId="77777777" w:rsidR="00840C7A" w:rsidRDefault="00840C7A"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Setelah dia lafadzkan:</w:t>
                      </w:r>
                    </w:p>
                    <w:p w14:paraId="6EBD1B68" w14:textId="77777777" w:rsidR="00840C7A" w:rsidRPr="005E2DFD" w:rsidRDefault="00840C7A" w:rsidP="00B27E32">
                      <w:pPr>
                        <w:spacing w:after="0"/>
                        <w:jc w:val="center"/>
                        <w:rPr>
                          <w:rFonts w:ascii="Times New Roman" w:hAnsi="Times New Roman" w:cs="Times New Roman"/>
                          <w:sz w:val="24"/>
                          <w:szCs w:val="24"/>
                        </w:rPr>
                      </w:pPr>
                    </w:p>
                  </w:txbxContent>
                </v:textbox>
              </v:rect>
              <v:rect id="_x0000_s2872" style="position:absolute;left:4515;top:9930;width:6525;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72">
                  <w:txbxContent>
                    <w:p w14:paraId="6760E630" w14:textId="77777777" w:rsidR="00840C7A" w:rsidRDefault="00840C7A"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Sebelum dilafadzkan:</w:t>
                      </w:r>
                    </w:p>
                    <w:p w14:paraId="0B6BAFFC" w14:textId="77777777" w:rsidR="00840C7A" w:rsidRDefault="00840C7A" w:rsidP="00B27E32">
                      <w:pPr>
                        <w:spacing w:after="0"/>
                        <w:jc w:val="center"/>
                        <w:rPr>
                          <w:rFonts w:ascii="Times New Roman" w:hAnsi="Times New Roman" w:cs="Times New Roman"/>
                          <w:color w:val="E36C0A" w:themeColor="accent6" w:themeShade="BF"/>
                          <w:sz w:val="24"/>
                          <w:szCs w:val="24"/>
                        </w:rPr>
                      </w:pPr>
                    </w:p>
                    <w:p w14:paraId="3D4B0348" w14:textId="77777777" w:rsidR="00840C7A" w:rsidRPr="005E2DFD" w:rsidRDefault="00840C7A" w:rsidP="00B27E32">
                      <w:pPr>
                        <w:spacing w:after="0"/>
                        <w:jc w:val="center"/>
                        <w:rPr>
                          <w:rFonts w:ascii="Times New Roman" w:hAnsi="Times New Roman" w:cs="Times New Roman"/>
                          <w:sz w:val="24"/>
                          <w:szCs w:val="24"/>
                        </w:rPr>
                      </w:pPr>
                    </w:p>
                  </w:txbxContent>
                </v:textbox>
              </v:rect>
              <v:group id="_x0000_s2873" style="position:absolute;left:1694;top:11715;width:9346;height:2925" coordorigin="1454,11475" coordsize="9346,2925">
                <v:rect id="_x0000_s2874" style="position:absolute;left:1769;top:1159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74">
                    <w:txbxContent>
                      <w:p w14:paraId="2FDE9F6D" w14:textId="77777777" w:rsidR="00840C7A" w:rsidRPr="005E2DFD" w:rsidRDefault="00840C7A"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ketaatan: </w:t>
                        </w:r>
                      </w:p>
                    </w:txbxContent>
                  </v:textbox>
                </v:rect>
                <v:rect id="_x0000_s2875" style="position:absolute;left:1769;top:12555;width:9016;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75">
                    <w:txbxContent>
                      <w:p w14:paraId="5AD44763" w14:textId="77777777" w:rsidR="00840C7A" w:rsidRPr="005E2DFD" w:rsidRDefault="00840C7A"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maksiat: </w:t>
                        </w:r>
                      </w:p>
                    </w:txbxContent>
                  </v:textbox>
                </v:rect>
                <v:rect id="_x0000_s2876" style="position:absolute;left:1769;top:1354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76">
                    <w:txbxContent>
                      <w:p w14:paraId="168F515E" w14:textId="77777777" w:rsidR="00840C7A" w:rsidRPr="005E2DFD" w:rsidRDefault="00840C7A"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yang mubah: </w:t>
                        </w:r>
                      </w:p>
                    </w:txbxContent>
                  </v:textbox>
                </v:rect>
                <v:shape id="_x0000_s2877" type="#_x0000_t32" style="position:absolute;left:1454;top:11475;width:1;height:2925;flip:x" o:connectortype="straight" strokecolor="#e36c0a [2409]" strokeweight="2.25pt"/>
                <v:shape id="_x0000_s2878" type="#_x0000_t13" style="position:absolute;left:1454;top:11685;width:285;height:675" fillcolor="white [3212]" strokecolor="#e36c0a [2409]" strokeweight="2.25pt"/>
                <v:shape id="_x0000_s2879" type="#_x0000_t13" style="position:absolute;left:1484;top:12600;width:285;height:675" fillcolor="white [3212]" strokecolor="#e36c0a [2409]" strokeweight="2.25pt"/>
                <v:shape id="_x0000_s2880" type="#_x0000_t13" style="position:absolute;left:1454;top:13605;width:285;height:675" adj="16219,6368" fillcolor="white [3212]" strokecolor="#e36c0a [2409]" strokeweight="2.25pt"/>
              </v:group>
            </v:group>
            <v:group id="_x0000_s2882" style="position:absolute;left:2714;top:7365;width:4890;height:330" coordorigin="2654,7290" coordsize="4890,330">
              <v:shape id="_x0000_s2883" type="#_x0000_t32" style="position:absolute;left:2684;top:7290;width:0;height:165" o:connectortype="straight" strokecolor="#e36c0a [2409]" strokeweight="2.25pt"/>
              <v:shape id="_x0000_s2884" type="#_x0000_t32" style="position:absolute;left:2654;top:7455;width:4890;height:0" o:connectortype="straight" strokecolor="#e36c0a [2409]" strokeweight="2.25pt"/>
              <v:shape id="_x0000_s2885" type="#_x0000_t32" style="position:absolute;left:7529;top:7470;width:0;height:150" o:connectortype="straight" strokecolor="#e36c0a [2409]" strokeweight="2.25pt">
                <v:stroke endarrow="block"/>
              </v:shape>
              <v:shape id="_x0000_s2886" type="#_x0000_t32" style="position:absolute;left:2684;top:7470;width:0;height:150" o:connectortype="straight" strokecolor="#e36c0a [2409]" strokeweight="2.25pt">
                <v:stroke endarrow="block"/>
              </v:shape>
            </v:group>
            <v:group id="_x0000_s2887" style="position:absolute;left:2669;top:9435;width:4890;height:330" coordorigin="2654,7290" coordsize="4890,330">
              <v:shape id="_x0000_s2888" type="#_x0000_t32" style="position:absolute;left:2684;top:7290;width:0;height:165" o:connectortype="straight" strokecolor="#e36c0a [2409]" strokeweight="2.25pt"/>
              <v:shape id="_x0000_s2889" type="#_x0000_t32" style="position:absolute;left:2654;top:7455;width:4890;height:0" o:connectortype="straight" strokecolor="#e36c0a [2409]" strokeweight="2.25pt"/>
              <v:shape id="_x0000_s2890" type="#_x0000_t32" style="position:absolute;left:7529;top:7470;width:0;height:150" o:connectortype="straight" strokecolor="#e36c0a [2409]" strokeweight="2.25pt">
                <v:stroke endarrow="block"/>
              </v:shape>
              <v:shape id="_x0000_s2891" type="#_x0000_t32" style="position:absolute;left:2684;top:7470;width:0;height:150" o:connectortype="straight" strokecolor="#e36c0a [2409]" strokeweight="2.25pt">
                <v:stroke endarrow="block"/>
              </v:shape>
            </v:group>
          </v:group>
        </w:pict>
      </w:r>
    </w:p>
    <w:p w14:paraId="5B0B2C27" w14:textId="77777777" w:rsidR="008B0559" w:rsidRDefault="008B0559" w:rsidP="008B0559">
      <w:pPr>
        <w:spacing w:after="0"/>
        <w:rPr>
          <w:rFonts w:asciiTheme="majorBidi" w:hAnsiTheme="majorBidi" w:cstheme="majorBidi"/>
          <w:sz w:val="24"/>
          <w:szCs w:val="24"/>
        </w:rPr>
      </w:pPr>
    </w:p>
    <w:p w14:paraId="56A9C742" w14:textId="77777777" w:rsidR="008B0559" w:rsidRDefault="008B0559" w:rsidP="008B0559">
      <w:pPr>
        <w:spacing w:after="0"/>
        <w:rPr>
          <w:rFonts w:asciiTheme="majorBidi" w:hAnsiTheme="majorBidi" w:cstheme="majorBidi"/>
          <w:sz w:val="24"/>
          <w:szCs w:val="24"/>
        </w:rPr>
      </w:pPr>
    </w:p>
    <w:p w14:paraId="4A4E08D1" w14:textId="77777777" w:rsidR="00F62EFA" w:rsidRDefault="00F62EFA" w:rsidP="00F62EFA">
      <w:pPr>
        <w:spacing w:after="0"/>
        <w:rPr>
          <w:rFonts w:asciiTheme="majorBidi" w:hAnsiTheme="majorBidi" w:cstheme="majorBidi"/>
          <w:sz w:val="24"/>
          <w:szCs w:val="24"/>
        </w:rPr>
      </w:pPr>
    </w:p>
    <w:p w14:paraId="2EB50B99" w14:textId="77777777" w:rsidR="00F62EFA" w:rsidRDefault="00F62EFA" w:rsidP="00F62EFA">
      <w:pPr>
        <w:spacing w:after="0"/>
        <w:rPr>
          <w:rFonts w:asciiTheme="majorBidi" w:hAnsiTheme="majorBidi" w:cstheme="majorBidi"/>
          <w:sz w:val="24"/>
          <w:szCs w:val="24"/>
        </w:rPr>
      </w:pPr>
    </w:p>
    <w:p w14:paraId="728AC5F8" w14:textId="77777777" w:rsidR="00F62EFA" w:rsidRDefault="00F62EFA" w:rsidP="00F62EFA">
      <w:pPr>
        <w:spacing w:after="0"/>
        <w:rPr>
          <w:rFonts w:asciiTheme="majorBidi" w:hAnsiTheme="majorBidi" w:cstheme="majorBidi"/>
          <w:sz w:val="24"/>
          <w:szCs w:val="24"/>
        </w:rPr>
      </w:pPr>
      <w:r>
        <w:rPr>
          <w:rFonts w:asciiTheme="majorBidi" w:hAnsiTheme="majorBidi" w:cstheme="majorBidi"/>
          <w:sz w:val="24"/>
          <w:szCs w:val="24"/>
        </w:rPr>
        <w:t xml:space="preserve"> .</w:t>
      </w:r>
    </w:p>
    <w:p w14:paraId="50D9AFAE" w14:textId="77777777" w:rsidR="004F243C" w:rsidRDefault="004F243C" w:rsidP="004F243C">
      <w:pPr>
        <w:spacing w:after="0"/>
        <w:rPr>
          <w:rFonts w:asciiTheme="majorBidi" w:hAnsiTheme="majorBidi" w:cstheme="majorBidi"/>
          <w:sz w:val="24"/>
          <w:szCs w:val="24"/>
        </w:rPr>
      </w:pPr>
    </w:p>
    <w:p w14:paraId="4A359854" w14:textId="77777777" w:rsidR="004F243C" w:rsidRDefault="004F243C" w:rsidP="004F243C">
      <w:pPr>
        <w:spacing w:after="0"/>
        <w:rPr>
          <w:rFonts w:asciiTheme="majorBidi" w:hAnsiTheme="majorBidi" w:cstheme="majorBidi"/>
          <w:sz w:val="24"/>
          <w:szCs w:val="24"/>
        </w:rPr>
      </w:pPr>
    </w:p>
    <w:p w14:paraId="05219A7F" w14:textId="77777777" w:rsidR="004F243C" w:rsidRPr="004F243C" w:rsidRDefault="004F243C" w:rsidP="004F243C">
      <w:pPr>
        <w:spacing w:after="0"/>
        <w:rPr>
          <w:rFonts w:asciiTheme="majorBidi" w:hAnsiTheme="majorBidi" w:cstheme="majorBidi"/>
          <w:sz w:val="24"/>
          <w:szCs w:val="24"/>
        </w:rPr>
      </w:pPr>
    </w:p>
    <w:p w14:paraId="7530B4A7" w14:textId="77777777" w:rsidR="00C55979" w:rsidRPr="00C55979" w:rsidRDefault="00C55979" w:rsidP="00C55979">
      <w:pPr>
        <w:rPr>
          <w:rFonts w:asciiTheme="majorBidi" w:hAnsiTheme="majorBidi" w:cstheme="majorBidi"/>
        </w:rPr>
      </w:pPr>
    </w:p>
    <w:p w14:paraId="688F658C" w14:textId="77777777" w:rsidR="00C55979" w:rsidRPr="000861B5" w:rsidRDefault="00C55979" w:rsidP="000861B5">
      <w:pPr>
        <w:spacing w:after="0"/>
        <w:rPr>
          <w:rFonts w:asciiTheme="majorBidi" w:hAnsiTheme="majorBidi" w:cstheme="majorBidi"/>
          <w:sz w:val="24"/>
          <w:szCs w:val="24"/>
        </w:rPr>
      </w:pPr>
    </w:p>
    <w:p w14:paraId="6037A7DD" w14:textId="77777777" w:rsidR="000861B5" w:rsidRPr="000861B5" w:rsidRDefault="000861B5" w:rsidP="000861B5">
      <w:pPr>
        <w:spacing w:after="0"/>
        <w:rPr>
          <w:rFonts w:asciiTheme="majorBidi" w:hAnsiTheme="majorBidi" w:cstheme="majorBidi"/>
          <w:sz w:val="24"/>
          <w:szCs w:val="24"/>
        </w:rPr>
      </w:pPr>
    </w:p>
    <w:p w14:paraId="522FBABA" w14:textId="77777777" w:rsidR="000861B5" w:rsidRDefault="000861B5" w:rsidP="000861B5">
      <w:pPr>
        <w:spacing w:after="0"/>
        <w:rPr>
          <w:rFonts w:ascii="Lotus Linotype" w:hAnsi="Lotus Linotype" w:cs="Lotus Linotype"/>
          <w:b/>
          <w:bCs/>
          <w:color w:val="1F497D"/>
          <w:sz w:val="27"/>
          <w:szCs w:val="27"/>
        </w:rPr>
      </w:pPr>
    </w:p>
    <w:p w14:paraId="0C1B4B90" w14:textId="77777777" w:rsidR="000861B5" w:rsidRPr="000861B5" w:rsidRDefault="000861B5" w:rsidP="000861B5">
      <w:pPr>
        <w:spacing w:after="0"/>
        <w:rPr>
          <w:rFonts w:asciiTheme="majorBidi" w:hAnsiTheme="majorBidi" w:cstheme="majorBidi"/>
          <w:sz w:val="24"/>
          <w:szCs w:val="24"/>
        </w:rPr>
      </w:pPr>
    </w:p>
    <w:p w14:paraId="0E2E8C90" w14:textId="77777777" w:rsidR="009878AB" w:rsidRPr="00DA57F6" w:rsidRDefault="009878AB" w:rsidP="009878AB">
      <w:pPr>
        <w:spacing w:after="0"/>
        <w:rPr>
          <w:rFonts w:asciiTheme="majorBidi" w:hAnsiTheme="majorBidi" w:cstheme="majorBidi"/>
          <w:i/>
          <w:iCs/>
          <w:sz w:val="24"/>
          <w:szCs w:val="24"/>
        </w:rPr>
      </w:pPr>
    </w:p>
    <w:p w14:paraId="2AD31B19" w14:textId="77777777" w:rsidR="009878AB" w:rsidRPr="009878AB" w:rsidRDefault="009878AB" w:rsidP="009878AB">
      <w:pPr>
        <w:spacing w:after="0"/>
        <w:rPr>
          <w:rFonts w:asciiTheme="majorBidi" w:hAnsiTheme="majorBidi" w:cstheme="majorBidi"/>
          <w:sz w:val="24"/>
          <w:szCs w:val="24"/>
        </w:rPr>
      </w:pPr>
    </w:p>
    <w:p w14:paraId="7FC35D0E" w14:textId="77777777" w:rsidR="009878AB" w:rsidRPr="009878AB" w:rsidRDefault="009878AB" w:rsidP="009878AB">
      <w:pPr>
        <w:pStyle w:val="BodyText3"/>
        <w:spacing w:before="120"/>
        <w:rPr>
          <w:rFonts w:asciiTheme="majorBidi" w:hAnsiTheme="majorBidi" w:cstheme="majorBidi"/>
          <w:sz w:val="28"/>
          <w:szCs w:val="28"/>
        </w:rPr>
      </w:pPr>
    </w:p>
    <w:p w14:paraId="04D5CD2A" w14:textId="77777777" w:rsidR="009878AB" w:rsidRPr="00F05E46" w:rsidRDefault="009878AB" w:rsidP="009878AB">
      <w:pPr>
        <w:spacing w:after="0"/>
        <w:rPr>
          <w:rFonts w:asciiTheme="majorBidi" w:hAnsiTheme="majorBidi" w:cstheme="majorBidi"/>
          <w:sz w:val="24"/>
          <w:szCs w:val="24"/>
        </w:rPr>
      </w:pPr>
    </w:p>
    <w:p w14:paraId="192C671A" w14:textId="77777777" w:rsidR="008669D8" w:rsidRPr="00F05E46" w:rsidRDefault="008669D8" w:rsidP="009E4250">
      <w:pPr>
        <w:rPr>
          <w:rFonts w:asciiTheme="majorBidi" w:hAnsiTheme="majorBidi" w:cstheme="majorBidi"/>
          <w:sz w:val="24"/>
          <w:szCs w:val="24"/>
        </w:rPr>
      </w:pPr>
    </w:p>
    <w:p w14:paraId="577C15AE" w14:textId="77777777" w:rsidR="008669D8" w:rsidRPr="00F05E46" w:rsidRDefault="008669D8" w:rsidP="009E4250">
      <w:pPr>
        <w:rPr>
          <w:rFonts w:asciiTheme="majorBidi" w:hAnsiTheme="majorBidi" w:cstheme="majorBidi"/>
          <w:sz w:val="24"/>
          <w:szCs w:val="24"/>
        </w:rPr>
      </w:pPr>
    </w:p>
    <w:p w14:paraId="4E5887C1" w14:textId="77777777" w:rsidR="008669D8" w:rsidRPr="00F05E46" w:rsidRDefault="008669D8" w:rsidP="009E4250">
      <w:pPr>
        <w:rPr>
          <w:rFonts w:asciiTheme="majorBidi" w:hAnsiTheme="majorBidi" w:cstheme="majorBidi"/>
          <w:sz w:val="24"/>
          <w:szCs w:val="24"/>
        </w:rPr>
      </w:pPr>
    </w:p>
    <w:p w14:paraId="355CE542" w14:textId="77777777" w:rsidR="008669D8" w:rsidRPr="00F05E46" w:rsidRDefault="008669D8" w:rsidP="009E4250">
      <w:pPr>
        <w:rPr>
          <w:rFonts w:asciiTheme="majorBidi" w:hAnsiTheme="majorBidi" w:cstheme="majorBidi"/>
          <w:sz w:val="24"/>
          <w:szCs w:val="24"/>
        </w:rPr>
      </w:pPr>
    </w:p>
    <w:p w14:paraId="47D3EF44" w14:textId="77777777" w:rsidR="008669D8" w:rsidRPr="00F05E46" w:rsidRDefault="008669D8" w:rsidP="009E4250">
      <w:pPr>
        <w:rPr>
          <w:rFonts w:asciiTheme="majorBidi" w:hAnsiTheme="majorBidi" w:cstheme="majorBidi"/>
          <w:sz w:val="24"/>
          <w:szCs w:val="24"/>
        </w:rPr>
      </w:pPr>
    </w:p>
    <w:p w14:paraId="288ED8D3" w14:textId="77777777" w:rsidR="008669D8" w:rsidRPr="00F05E46" w:rsidRDefault="008669D8" w:rsidP="009E4250">
      <w:pPr>
        <w:rPr>
          <w:rFonts w:asciiTheme="majorBidi" w:hAnsiTheme="majorBidi" w:cstheme="majorBidi"/>
          <w:sz w:val="24"/>
          <w:szCs w:val="24"/>
        </w:rPr>
      </w:pPr>
    </w:p>
    <w:p w14:paraId="0B20D752" w14:textId="77777777" w:rsidR="008669D8" w:rsidRPr="00F05E46" w:rsidRDefault="00CF7F43" w:rsidP="009E4250">
      <w:pPr>
        <w:rPr>
          <w:rFonts w:asciiTheme="majorBidi" w:hAnsiTheme="majorBidi" w:cstheme="majorBidi"/>
          <w:sz w:val="24"/>
          <w:szCs w:val="24"/>
        </w:rPr>
      </w:pPr>
      <w:r>
        <w:rPr>
          <w:rFonts w:asciiTheme="majorBidi" w:hAnsiTheme="majorBidi" w:cstheme="majorBidi"/>
          <w:noProof/>
          <w:sz w:val="24"/>
          <w:szCs w:val="24"/>
        </w:rPr>
        <w:pict w14:anchorId="740CB2FE">
          <v:group id="_x0000_s2893" style="position:absolute;margin-left:-.75pt;margin-top:.05pt;width:468pt;height:144.7pt;z-index:252311552" coordorigin="1440,1426" coordsize="9360,2894">
            <v:shape id="_x0000_s2894" type="#_x0000_t32" style="position:absolute;left:1440;top:1426;width:29;height:2594;flip:x" o:connectortype="straight" strokecolor="#e36c0a [2409]" strokeweight="2.25pt"/>
            <v:rect id="_x0000_s2895" style="position:absolute;left:1769;top:1456;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95">
                <w:txbxContent>
                  <w:p w14:paraId="63009EAC" w14:textId="77777777" w:rsidR="00840C7A" w:rsidRPr="005E2DFD" w:rsidRDefault="00840C7A"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karena marah : </w:t>
                    </w:r>
                  </w:p>
                </w:txbxContent>
              </v:textbox>
            </v:rect>
            <v:rect id="_x0000_s2896" style="position:absolute;left:1769;top:246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96">
                <w:txbxContent>
                  <w:p w14:paraId="4A533E2A" w14:textId="77777777" w:rsidR="00840C7A" w:rsidRPr="005E2DFD" w:rsidRDefault="00840C7A"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makruh : </w:t>
                    </w:r>
                  </w:p>
                </w:txbxContent>
              </v:textbox>
            </v:rect>
            <v:rect id="_x0000_s2897" style="position:absolute;left:1769;top:348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897">
                <w:txbxContent>
                  <w:p w14:paraId="59238115" w14:textId="77777777" w:rsidR="00840C7A" w:rsidRPr="005E2DFD" w:rsidRDefault="00840C7A"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mutlaq : </w:t>
                    </w:r>
                  </w:p>
                </w:txbxContent>
              </v:textbox>
            </v:rect>
            <v:shape id="_x0000_s2898" type="#_x0000_t13" style="position:absolute;left:1469;top:1621;width:285;height:675" adj="16219,5408" fillcolor="white [3212]" strokecolor="#e36c0a [2409]" strokeweight="2.25pt"/>
            <v:shape id="_x0000_s2899" type="#_x0000_t13" style="position:absolute;left:1455;top:3510;width:285;height:675" fillcolor="white [3212]" strokecolor="#e36c0a [2409]" strokeweight="2.25pt"/>
            <v:shape id="_x0000_s2900" type="#_x0000_t13" style="position:absolute;left:1484;top:2520;width:285;height:675" fillcolor="white [3212]" strokecolor="#e36c0a [2409]" strokeweight="2.25pt"/>
          </v:group>
        </w:pict>
      </w:r>
    </w:p>
    <w:p w14:paraId="05F10EE7" w14:textId="77777777" w:rsidR="008669D8" w:rsidRPr="00F05E46" w:rsidRDefault="008669D8" w:rsidP="009E4250">
      <w:pPr>
        <w:rPr>
          <w:rFonts w:asciiTheme="majorBidi" w:hAnsiTheme="majorBidi" w:cstheme="majorBidi"/>
          <w:sz w:val="24"/>
          <w:szCs w:val="24"/>
        </w:rPr>
      </w:pPr>
    </w:p>
    <w:p w14:paraId="0BD56A8B" w14:textId="77777777" w:rsidR="008669D8" w:rsidRPr="00F05E46" w:rsidRDefault="008669D8" w:rsidP="009E4250">
      <w:pPr>
        <w:rPr>
          <w:rFonts w:asciiTheme="majorBidi" w:hAnsiTheme="majorBidi" w:cstheme="majorBidi"/>
          <w:sz w:val="24"/>
          <w:szCs w:val="24"/>
        </w:rPr>
      </w:pPr>
    </w:p>
    <w:p w14:paraId="156519EF" w14:textId="77777777" w:rsidR="008669D8" w:rsidRPr="00F05E46" w:rsidRDefault="008669D8" w:rsidP="009E4250">
      <w:pPr>
        <w:rPr>
          <w:rFonts w:asciiTheme="majorBidi" w:hAnsiTheme="majorBidi" w:cstheme="majorBidi"/>
          <w:sz w:val="24"/>
          <w:szCs w:val="24"/>
        </w:rPr>
      </w:pPr>
    </w:p>
    <w:p w14:paraId="62A0AB95" w14:textId="77777777" w:rsidR="008669D8" w:rsidRPr="00F05E46" w:rsidRDefault="008669D8" w:rsidP="009E4250">
      <w:pPr>
        <w:rPr>
          <w:rFonts w:asciiTheme="majorBidi" w:hAnsiTheme="majorBidi" w:cstheme="majorBidi"/>
          <w:sz w:val="24"/>
          <w:szCs w:val="24"/>
        </w:rPr>
      </w:pPr>
    </w:p>
    <w:p w14:paraId="48E35117" w14:textId="77777777" w:rsidR="00867CDE" w:rsidRDefault="00867CDE" w:rsidP="009E4250">
      <w:pPr>
        <w:rPr>
          <w:rFonts w:asciiTheme="majorBidi" w:hAnsiTheme="majorBidi" w:cstheme="majorBidi"/>
          <w:sz w:val="24"/>
          <w:szCs w:val="24"/>
        </w:rPr>
      </w:pPr>
    </w:p>
    <w:p w14:paraId="53AAB0A7" w14:textId="77777777" w:rsidR="008669D8" w:rsidRPr="00F05E46" w:rsidRDefault="00CF7F43" w:rsidP="009E4250">
      <w:pPr>
        <w:rPr>
          <w:rFonts w:asciiTheme="majorBidi" w:hAnsiTheme="majorBidi" w:cstheme="majorBidi"/>
          <w:sz w:val="24"/>
          <w:szCs w:val="24"/>
        </w:rPr>
      </w:pPr>
      <w:r>
        <w:rPr>
          <w:rFonts w:asciiTheme="majorBidi" w:hAnsiTheme="majorBidi" w:cstheme="majorBidi"/>
          <w:noProof/>
          <w:sz w:val="24"/>
          <w:szCs w:val="24"/>
        </w:rPr>
        <w:pict w14:anchorId="263BBB9A">
          <v:rect id="_x0000_s4664" style="position:absolute;margin-left:0;margin-top:18.8pt;width:466.55pt;height:29.25pt;z-index:25393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64">
              <w:txbxContent>
                <w:p w14:paraId="44191FEB" w14:textId="77777777" w:rsidR="00840C7A" w:rsidRDefault="00840C7A" w:rsidP="005E07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[5] Letekan pertanyaan pada kolom (A) dengan jawaban yang sesuai pada kolom (B)</w:t>
                  </w:r>
                </w:p>
                <w:p w14:paraId="12EA51AA" w14:textId="77777777" w:rsidR="00840C7A" w:rsidRPr="00BC13C4" w:rsidRDefault="00840C7A" w:rsidP="005E07E6">
                  <w:pPr>
                    <w:jc w:val="center"/>
                    <w:rPr>
                      <w:rFonts w:asciiTheme="majorBidi" w:hAnsiTheme="majorBidi" w:cstheme="majorBidi"/>
                      <w:color w:val="E36C0A" w:themeColor="accent6" w:themeShade="BF"/>
                      <w:sz w:val="24"/>
                      <w:szCs w:val="24"/>
                    </w:rPr>
                  </w:pPr>
                </w:p>
                <w:p w14:paraId="424BB1B0" w14:textId="77777777" w:rsidR="00840C7A" w:rsidRPr="003D0996" w:rsidRDefault="00840C7A" w:rsidP="005E07E6">
                  <w:pPr>
                    <w:jc w:val="center"/>
                    <w:rPr>
                      <w:rFonts w:asciiTheme="majorBidi" w:hAnsiTheme="majorBidi" w:cstheme="majorBidi"/>
                      <w:sz w:val="24"/>
                      <w:szCs w:val="24"/>
                    </w:rPr>
                  </w:pPr>
                </w:p>
              </w:txbxContent>
            </v:textbox>
          </v:rect>
        </w:pict>
      </w:r>
    </w:p>
    <w:p w14:paraId="5647D394" w14:textId="77777777" w:rsidR="008669D8" w:rsidRPr="00867CDE" w:rsidRDefault="008669D8" w:rsidP="00867CDE">
      <w:pPr>
        <w:rPr>
          <w:rFonts w:asciiTheme="majorBidi" w:hAnsiTheme="majorBidi" w:cstheme="majorBidi"/>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85"/>
        <w:gridCol w:w="2935"/>
        <w:gridCol w:w="5940"/>
      </w:tblGrid>
      <w:tr w:rsidR="00867CDE" w:rsidRPr="0074430D" w14:paraId="06DC54F7" w14:textId="77777777" w:rsidTr="005D0412">
        <w:trPr>
          <w:trHeight w:val="275"/>
        </w:trPr>
        <w:tc>
          <w:tcPr>
            <w:tcW w:w="485" w:type="dxa"/>
            <w:shd w:val="clear" w:color="auto" w:fill="E36C0A" w:themeFill="accent6" w:themeFillShade="BF"/>
          </w:tcPr>
          <w:p w14:paraId="1C8CB799" w14:textId="77777777" w:rsidR="00867CDE" w:rsidRPr="00772683" w:rsidRDefault="00867CDE" w:rsidP="005D0412">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935" w:type="dxa"/>
            <w:shd w:val="clear" w:color="auto" w:fill="E36C0A" w:themeFill="accent6" w:themeFillShade="BF"/>
          </w:tcPr>
          <w:p w14:paraId="5D6C3276" w14:textId="77777777" w:rsidR="00867CDE" w:rsidRPr="00772683" w:rsidRDefault="00867CDE" w:rsidP="005D0412">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5940" w:type="dxa"/>
            <w:shd w:val="clear" w:color="auto" w:fill="E36C0A" w:themeFill="accent6" w:themeFillShade="BF"/>
          </w:tcPr>
          <w:p w14:paraId="1AD8B675" w14:textId="77777777" w:rsidR="00867CDE" w:rsidRPr="00772683" w:rsidRDefault="00867CDE" w:rsidP="005D0412">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867CDE" w:rsidRPr="0074430D" w14:paraId="6B3563E4" w14:textId="77777777" w:rsidTr="00B90E72">
        <w:trPr>
          <w:trHeight w:val="275"/>
        </w:trPr>
        <w:tc>
          <w:tcPr>
            <w:tcW w:w="485" w:type="dxa"/>
            <w:shd w:val="clear" w:color="auto" w:fill="FFFFFF" w:themeFill="background1"/>
            <w:vAlign w:val="center"/>
          </w:tcPr>
          <w:p w14:paraId="4DB42C85" w14:textId="77777777" w:rsidR="00867CDE" w:rsidRPr="0074430D" w:rsidRDefault="00867CDE" w:rsidP="005D0412">
            <w:pPr>
              <w:jc w:val="center"/>
              <w:rPr>
                <w:rFonts w:asciiTheme="majorBidi" w:hAnsiTheme="majorBidi" w:cstheme="majorBidi"/>
              </w:rPr>
            </w:pPr>
            <w:r>
              <w:rPr>
                <w:rFonts w:asciiTheme="majorBidi" w:hAnsiTheme="majorBidi" w:cstheme="majorBidi"/>
              </w:rPr>
              <w:t>1</w:t>
            </w:r>
          </w:p>
        </w:tc>
        <w:tc>
          <w:tcPr>
            <w:tcW w:w="2935" w:type="dxa"/>
            <w:shd w:val="clear" w:color="auto" w:fill="FFFFFF" w:themeFill="background1"/>
            <w:vAlign w:val="center"/>
          </w:tcPr>
          <w:p w14:paraId="141CCB47" w14:textId="77777777" w:rsidR="00867CDE" w:rsidRDefault="00867CDE" w:rsidP="00B90E72">
            <w:pPr>
              <w:rPr>
                <w:rFonts w:asciiTheme="majorBidi" w:hAnsiTheme="majorBidi" w:cstheme="majorBidi"/>
                <w:sz w:val="24"/>
                <w:szCs w:val="24"/>
              </w:rPr>
            </w:pPr>
            <w:r>
              <w:rPr>
                <w:rFonts w:asciiTheme="majorBidi" w:hAnsiTheme="majorBidi" w:cstheme="majorBidi"/>
                <w:sz w:val="24"/>
                <w:szCs w:val="24"/>
              </w:rPr>
              <w:t>Nazar</w:t>
            </w:r>
          </w:p>
        </w:tc>
        <w:tc>
          <w:tcPr>
            <w:tcW w:w="5940" w:type="dxa"/>
            <w:shd w:val="clear" w:color="auto" w:fill="FFFFFF" w:themeFill="background1"/>
          </w:tcPr>
          <w:p w14:paraId="2FAF17EB" w14:textId="77777777" w:rsidR="00867CDE" w:rsidRDefault="00867CDE" w:rsidP="005D0412">
            <w:pPr>
              <w:rPr>
                <w:rFonts w:asciiTheme="majorBidi" w:hAnsiTheme="majorBidi" w:cstheme="majorBidi"/>
                <w:sz w:val="24"/>
                <w:szCs w:val="24"/>
              </w:rPr>
            </w:pPr>
            <w:r>
              <w:rPr>
                <w:rFonts w:asciiTheme="majorBidi" w:hAnsiTheme="majorBidi" w:cstheme="majorBidi"/>
                <w:sz w:val="24"/>
                <w:szCs w:val="24"/>
              </w:rPr>
              <w:t xml:space="preserve">Dinamakan </w:t>
            </w:r>
            <w:r w:rsidRPr="00CA55C4">
              <w:rPr>
                <w:rFonts w:asciiTheme="majorBidi" w:hAnsiTheme="majorBidi" w:cstheme="majorBidi"/>
                <w:i/>
                <w:iCs/>
                <w:sz w:val="24"/>
                <w:szCs w:val="24"/>
              </w:rPr>
              <w:t>al-adzaaim</w:t>
            </w:r>
            <w:r>
              <w:rPr>
                <w:rFonts w:asciiTheme="majorBidi" w:hAnsiTheme="majorBidi" w:cstheme="majorBidi"/>
                <w:sz w:val="24"/>
                <w:szCs w:val="24"/>
              </w:rPr>
              <w:t xml:space="preserve"> (mantra-mantra) dimana dalil telah menghususkannya terhadap apa yang terbebas dari syirik.</w:t>
            </w:r>
          </w:p>
        </w:tc>
      </w:tr>
      <w:tr w:rsidR="00867CDE" w:rsidRPr="0074430D" w14:paraId="65C748A9" w14:textId="77777777" w:rsidTr="00B90E72">
        <w:trPr>
          <w:trHeight w:val="507"/>
        </w:trPr>
        <w:tc>
          <w:tcPr>
            <w:tcW w:w="485" w:type="dxa"/>
            <w:shd w:val="clear" w:color="auto" w:fill="FFFFFF" w:themeFill="background1"/>
            <w:vAlign w:val="center"/>
          </w:tcPr>
          <w:p w14:paraId="7A4613A4" w14:textId="77777777" w:rsidR="00867CDE" w:rsidRPr="0074430D" w:rsidRDefault="00867CDE" w:rsidP="005D0412">
            <w:pPr>
              <w:jc w:val="center"/>
              <w:rPr>
                <w:rFonts w:asciiTheme="majorBidi" w:hAnsiTheme="majorBidi" w:cstheme="majorBidi"/>
              </w:rPr>
            </w:pPr>
            <w:r>
              <w:rPr>
                <w:rFonts w:asciiTheme="majorBidi" w:hAnsiTheme="majorBidi" w:cstheme="majorBidi"/>
              </w:rPr>
              <w:t>2</w:t>
            </w:r>
          </w:p>
        </w:tc>
        <w:tc>
          <w:tcPr>
            <w:tcW w:w="2935" w:type="dxa"/>
            <w:shd w:val="clear" w:color="auto" w:fill="FFFFFF" w:themeFill="background1"/>
            <w:vAlign w:val="center"/>
          </w:tcPr>
          <w:p w14:paraId="6D6C777B" w14:textId="77777777" w:rsidR="00867CDE" w:rsidRDefault="00867CDE" w:rsidP="00B90E72">
            <w:pPr>
              <w:rPr>
                <w:rFonts w:asciiTheme="majorBidi" w:hAnsiTheme="majorBidi" w:cstheme="majorBidi"/>
                <w:sz w:val="24"/>
                <w:szCs w:val="24"/>
              </w:rPr>
            </w:pPr>
            <w:r>
              <w:rPr>
                <w:rFonts w:asciiTheme="majorBidi" w:hAnsiTheme="majorBidi" w:cstheme="majorBidi"/>
                <w:sz w:val="24"/>
                <w:szCs w:val="24"/>
              </w:rPr>
              <w:t>Munafik</w:t>
            </w:r>
          </w:p>
        </w:tc>
        <w:tc>
          <w:tcPr>
            <w:tcW w:w="5940" w:type="dxa"/>
            <w:shd w:val="clear" w:color="auto" w:fill="FFFFFF" w:themeFill="background1"/>
          </w:tcPr>
          <w:p w14:paraId="7530A217" w14:textId="77777777" w:rsidR="00867CDE" w:rsidRDefault="00867CDE" w:rsidP="005D0412">
            <w:pPr>
              <w:rPr>
                <w:rFonts w:asciiTheme="majorBidi" w:hAnsiTheme="majorBidi" w:cstheme="majorBidi"/>
                <w:sz w:val="24"/>
                <w:szCs w:val="24"/>
              </w:rPr>
            </w:pPr>
            <w:r>
              <w:rPr>
                <w:rFonts w:asciiTheme="majorBidi" w:hAnsiTheme="majorBidi" w:cstheme="majorBidi"/>
                <w:sz w:val="24"/>
                <w:szCs w:val="24"/>
              </w:rPr>
              <w:t xml:space="preserve">Sesuatu yang dibuat dengan persangkaan seorang istri dapat dicintai </w:t>
            </w:r>
            <w:r w:rsidR="000A57FF">
              <w:rPr>
                <w:rFonts w:asciiTheme="majorBidi" w:hAnsiTheme="majorBidi" w:cstheme="majorBidi"/>
                <w:sz w:val="24"/>
                <w:szCs w:val="24"/>
              </w:rPr>
              <w:t>suaminya dan seorang suam</w:t>
            </w:r>
            <w:r>
              <w:rPr>
                <w:rFonts w:asciiTheme="majorBidi" w:hAnsiTheme="majorBidi" w:cstheme="majorBidi"/>
                <w:sz w:val="24"/>
                <w:szCs w:val="24"/>
              </w:rPr>
              <w:t xml:space="preserve">i </w:t>
            </w:r>
            <w:r w:rsidR="000A57FF">
              <w:rPr>
                <w:rFonts w:asciiTheme="majorBidi" w:hAnsiTheme="majorBidi" w:cstheme="majorBidi"/>
                <w:sz w:val="24"/>
                <w:szCs w:val="24"/>
              </w:rPr>
              <w:t xml:space="preserve">dapat </w:t>
            </w:r>
            <w:r>
              <w:rPr>
                <w:rFonts w:asciiTheme="majorBidi" w:hAnsiTheme="majorBidi" w:cstheme="majorBidi"/>
                <w:sz w:val="24"/>
                <w:szCs w:val="24"/>
              </w:rPr>
              <w:t>dicintai istrinya</w:t>
            </w:r>
          </w:p>
        </w:tc>
      </w:tr>
      <w:tr w:rsidR="00867CDE" w:rsidRPr="0074430D" w14:paraId="53D7E975" w14:textId="77777777" w:rsidTr="00B90E72">
        <w:trPr>
          <w:trHeight w:val="275"/>
        </w:trPr>
        <w:tc>
          <w:tcPr>
            <w:tcW w:w="485" w:type="dxa"/>
            <w:shd w:val="clear" w:color="auto" w:fill="FFFFFF" w:themeFill="background1"/>
            <w:vAlign w:val="center"/>
          </w:tcPr>
          <w:p w14:paraId="293B626C" w14:textId="77777777" w:rsidR="00867CDE" w:rsidRPr="0074430D" w:rsidRDefault="00867CDE" w:rsidP="005D0412">
            <w:pPr>
              <w:jc w:val="center"/>
              <w:rPr>
                <w:rFonts w:asciiTheme="majorBidi" w:hAnsiTheme="majorBidi" w:cstheme="majorBidi"/>
              </w:rPr>
            </w:pPr>
            <w:r>
              <w:rPr>
                <w:rFonts w:asciiTheme="majorBidi" w:hAnsiTheme="majorBidi" w:cstheme="majorBidi"/>
              </w:rPr>
              <w:t>3</w:t>
            </w:r>
          </w:p>
        </w:tc>
        <w:tc>
          <w:tcPr>
            <w:tcW w:w="2935" w:type="dxa"/>
            <w:shd w:val="clear" w:color="auto" w:fill="FFFFFF" w:themeFill="background1"/>
            <w:vAlign w:val="center"/>
          </w:tcPr>
          <w:p w14:paraId="663B99B5" w14:textId="77777777" w:rsidR="00867CDE" w:rsidRDefault="00867CDE" w:rsidP="00B90E72">
            <w:pPr>
              <w:rPr>
                <w:rFonts w:asciiTheme="majorBidi" w:hAnsiTheme="majorBidi" w:cstheme="majorBidi"/>
                <w:sz w:val="24"/>
                <w:szCs w:val="24"/>
              </w:rPr>
            </w:pPr>
            <w:r>
              <w:rPr>
                <w:rFonts w:asciiTheme="majorBidi" w:hAnsiTheme="majorBidi" w:cstheme="majorBidi"/>
                <w:sz w:val="24"/>
                <w:szCs w:val="24"/>
              </w:rPr>
              <w:t>Ruqyah</w:t>
            </w:r>
          </w:p>
        </w:tc>
        <w:tc>
          <w:tcPr>
            <w:tcW w:w="5940" w:type="dxa"/>
            <w:shd w:val="clear" w:color="auto" w:fill="FFFFFF" w:themeFill="background1"/>
          </w:tcPr>
          <w:p w14:paraId="178491BE" w14:textId="77777777" w:rsidR="00867CDE" w:rsidRDefault="00867CDE" w:rsidP="005D0412">
            <w:pPr>
              <w:rPr>
                <w:rFonts w:asciiTheme="majorBidi" w:hAnsiTheme="majorBidi" w:cstheme="majorBidi"/>
                <w:sz w:val="24"/>
                <w:szCs w:val="24"/>
              </w:rPr>
            </w:pPr>
            <w:r>
              <w:rPr>
                <w:rFonts w:asciiTheme="majorBidi" w:hAnsiTheme="majorBidi" w:cstheme="majorBidi"/>
                <w:sz w:val="24"/>
                <w:szCs w:val="24"/>
              </w:rPr>
              <w:t>Sesuatu yang digantungkan pada anak agar terhindar dari ain</w:t>
            </w:r>
          </w:p>
        </w:tc>
      </w:tr>
      <w:tr w:rsidR="00867CDE" w:rsidRPr="0074430D" w14:paraId="5FE291CB" w14:textId="77777777" w:rsidTr="00B90E72">
        <w:trPr>
          <w:trHeight w:val="275"/>
        </w:trPr>
        <w:tc>
          <w:tcPr>
            <w:tcW w:w="485" w:type="dxa"/>
            <w:shd w:val="clear" w:color="auto" w:fill="FFFFFF" w:themeFill="background1"/>
            <w:vAlign w:val="center"/>
          </w:tcPr>
          <w:p w14:paraId="1D2419A1" w14:textId="77777777" w:rsidR="00867CDE" w:rsidRPr="0074430D" w:rsidRDefault="00867CDE" w:rsidP="00B90E72">
            <w:pPr>
              <w:jc w:val="center"/>
              <w:rPr>
                <w:rFonts w:asciiTheme="majorBidi" w:hAnsiTheme="majorBidi" w:cstheme="majorBidi"/>
              </w:rPr>
            </w:pPr>
            <w:r>
              <w:rPr>
                <w:rFonts w:asciiTheme="majorBidi" w:hAnsiTheme="majorBidi" w:cstheme="majorBidi"/>
              </w:rPr>
              <w:t>4</w:t>
            </w:r>
          </w:p>
        </w:tc>
        <w:tc>
          <w:tcPr>
            <w:tcW w:w="2935" w:type="dxa"/>
            <w:shd w:val="clear" w:color="auto" w:fill="FFFFFF" w:themeFill="background1"/>
            <w:vAlign w:val="center"/>
          </w:tcPr>
          <w:p w14:paraId="0CF7ED17" w14:textId="77777777" w:rsidR="00867CDE" w:rsidRDefault="00867CDE" w:rsidP="00B90E72">
            <w:pPr>
              <w:rPr>
                <w:rFonts w:asciiTheme="majorBidi" w:hAnsiTheme="majorBidi" w:cstheme="majorBidi"/>
                <w:sz w:val="24"/>
                <w:szCs w:val="24"/>
              </w:rPr>
            </w:pPr>
            <w:r>
              <w:rPr>
                <w:rFonts w:asciiTheme="majorBidi" w:hAnsiTheme="majorBidi" w:cstheme="majorBidi"/>
                <w:sz w:val="24"/>
                <w:szCs w:val="24"/>
              </w:rPr>
              <w:t>Tiwalah</w:t>
            </w:r>
          </w:p>
        </w:tc>
        <w:tc>
          <w:tcPr>
            <w:tcW w:w="5940" w:type="dxa"/>
            <w:shd w:val="clear" w:color="auto" w:fill="FFFFFF" w:themeFill="background1"/>
          </w:tcPr>
          <w:p w14:paraId="1E4F364B" w14:textId="77777777" w:rsidR="00867CDE" w:rsidRDefault="00867CDE" w:rsidP="005D0412">
            <w:pPr>
              <w:rPr>
                <w:rFonts w:asciiTheme="majorBidi" w:hAnsiTheme="majorBidi" w:cstheme="majorBidi"/>
                <w:sz w:val="24"/>
                <w:szCs w:val="24"/>
              </w:rPr>
            </w:pPr>
            <w:r>
              <w:rPr>
                <w:rFonts w:asciiTheme="majorBidi" w:hAnsiTheme="majorBidi" w:cstheme="majorBidi"/>
                <w:sz w:val="24"/>
                <w:szCs w:val="24"/>
              </w:rPr>
              <w:t>Kalau itu dari Allah maksudn</w:t>
            </w:r>
            <w:r w:rsidR="000A57FF">
              <w:rPr>
                <w:rFonts w:asciiTheme="majorBidi" w:hAnsiTheme="majorBidi" w:cstheme="majorBidi"/>
                <w:sz w:val="24"/>
                <w:szCs w:val="24"/>
              </w:rPr>
              <w:t>y</w:t>
            </w:r>
            <w:r>
              <w:rPr>
                <w:rFonts w:asciiTheme="majorBidi" w:hAnsiTheme="majorBidi" w:cstheme="majorBidi"/>
                <w:sz w:val="24"/>
                <w:szCs w:val="24"/>
              </w:rPr>
              <w:t>a adalah diusir dan dijauhkan dari rahmat Allah ta’ala</w:t>
            </w:r>
          </w:p>
        </w:tc>
      </w:tr>
      <w:tr w:rsidR="00867CDE" w:rsidRPr="0074430D" w14:paraId="2B19C0DD" w14:textId="77777777" w:rsidTr="00B90E72">
        <w:trPr>
          <w:trHeight w:val="275"/>
        </w:trPr>
        <w:tc>
          <w:tcPr>
            <w:tcW w:w="485" w:type="dxa"/>
            <w:shd w:val="clear" w:color="auto" w:fill="FFFFFF" w:themeFill="background1"/>
            <w:vAlign w:val="center"/>
          </w:tcPr>
          <w:p w14:paraId="11FFFB94" w14:textId="77777777" w:rsidR="00867CDE" w:rsidRPr="0074430D" w:rsidRDefault="00867CDE" w:rsidP="00B90E72">
            <w:pPr>
              <w:jc w:val="center"/>
              <w:rPr>
                <w:rFonts w:asciiTheme="majorBidi" w:hAnsiTheme="majorBidi" w:cstheme="majorBidi"/>
              </w:rPr>
            </w:pPr>
            <w:r>
              <w:rPr>
                <w:rFonts w:asciiTheme="majorBidi" w:hAnsiTheme="majorBidi" w:cstheme="majorBidi"/>
              </w:rPr>
              <w:t>5</w:t>
            </w:r>
          </w:p>
        </w:tc>
        <w:tc>
          <w:tcPr>
            <w:tcW w:w="2935" w:type="dxa"/>
            <w:shd w:val="clear" w:color="auto" w:fill="FFFFFF" w:themeFill="background1"/>
            <w:vAlign w:val="center"/>
          </w:tcPr>
          <w:p w14:paraId="246326A6" w14:textId="77777777" w:rsidR="00867CDE" w:rsidRDefault="00867CDE" w:rsidP="00B90E72">
            <w:pPr>
              <w:rPr>
                <w:rFonts w:asciiTheme="majorBidi" w:hAnsiTheme="majorBidi" w:cstheme="majorBidi"/>
                <w:sz w:val="24"/>
                <w:szCs w:val="24"/>
              </w:rPr>
            </w:pPr>
            <w:r>
              <w:rPr>
                <w:rFonts w:asciiTheme="majorBidi" w:hAnsiTheme="majorBidi" w:cstheme="majorBidi"/>
                <w:sz w:val="24"/>
                <w:szCs w:val="24"/>
              </w:rPr>
              <w:t>Tamimah</w:t>
            </w:r>
          </w:p>
        </w:tc>
        <w:tc>
          <w:tcPr>
            <w:tcW w:w="5940" w:type="dxa"/>
            <w:shd w:val="clear" w:color="auto" w:fill="FFFFFF" w:themeFill="background1"/>
          </w:tcPr>
          <w:p w14:paraId="0ACE6588" w14:textId="77777777" w:rsidR="00867CDE" w:rsidRDefault="00867CDE" w:rsidP="005D0412">
            <w:pPr>
              <w:rPr>
                <w:rFonts w:asciiTheme="majorBidi" w:hAnsiTheme="majorBidi" w:cstheme="majorBidi"/>
                <w:sz w:val="24"/>
                <w:szCs w:val="24"/>
              </w:rPr>
            </w:pPr>
            <w:r>
              <w:rPr>
                <w:rFonts w:asciiTheme="majorBidi" w:hAnsiTheme="majorBidi" w:cstheme="majorBidi"/>
                <w:sz w:val="24"/>
                <w:szCs w:val="24"/>
              </w:rPr>
              <w:t>Apa yang diwajibkan oleh mukalaf bagi dirinya sendiri yang asalnya tidak wajib.</w:t>
            </w:r>
          </w:p>
        </w:tc>
      </w:tr>
      <w:tr w:rsidR="00867CDE" w:rsidRPr="0074430D" w14:paraId="50246C7B" w14:textId="77777777" w:rsidTr="00B90E72">
        <w:trPr>
          <w:trHeight w:val="275"/>
        </w:trPr>
        <w:tc>
          <w:tcPr>
            <w:tcW w:w="485" w:type="dxa"/>
            <w:shd w:val="clear" w:color="auto" w:fill="FFFFFF" w:themeFill="background1"/>
            <w:vAlign w:val="center"/>
          </w:tcPr>
          <w:p w14:paraId="1608A971" w14:textId="77777777" w:rsidR="00867CDE" w:rsidRPr="0074430D" w:rsidRDefault="00867CDE" w:rsidP="00B90E72">
            <w:pPr>
              <w:jc w:val="center"/>
              <w:rPr>
                <w:rFonts w:asciiTheme="majorBidi" w:hAnsiTheme="majorBidi" w:cstheme="majorBidi"/>
              </w:rPr>
            </w:pPr>
            <w:r>
              <w:rPr>
                <w:rFonts w:asciiTheme="majorBidi" w:hAnsiTheme="majorBidi" w:cstheme="majorBidi"/>
              </w:rPr>
              <w:t>6</w:t>
            </w:r>
          </w:p>
        </w:tc>
        <w:tc>
          <w:tcPr>
            <w:tcW w:w="2935" w:type="dxa"/>
            <w:shd w:val="clear" w:color="auto" w:fill="FFFFFF" w:themeFill="background1"/>
            <w:vAlign w:val="center"/>
          </w:tcPr>
          <w:p w14:paraId="65590EA5" w14:textId="77777777" w:rsidR="00867CDE" w:rsidRDefault="00867CDE" w:rsidP="00B90E72">
            <w:pPr>
              <w:rPr>
                <w:rFonts w:asciiTheme="majorBidi" w:hAnsiTheme="majorBidi" w:cstheme="majorBidi"/>
                <w:sz w:val="24"/>
                <w:szCs w:val="24"/>
              </w:rPr>
            </w:pPr>
            <w:r>
              <w:rPr>
                <w:rFonts w:asciiTheme="majorBidi" w:hAnsiTheme="majorBidi" w:cstheme="majorBidi"/>
                <w:sz w:val="24"/>
                <w:szCs w:val="24"/>
              </w:rPr>
              <w:t xml:space="preserve">Laknat </w:t>
            </w:r>
          </w:p>
        </w:tc>
        <w:tc>
          <w:tcPr>
            <w:tcW w:w="5940" w:type="dxa"/>
            <w:shd w:val="clear" w:color="auto" w:fill="FFFFFF" w:themeFill="background1"/>
          </w:tcPr>
          <w:p w14:paraId="2493AB6E" w14:textId="77777777" w:rsidR="00867CDE" w:rsidRDefault="00867CDE" w:rsidP="000A57FF">
            <w:pPr>
              <w:rPr>
                <w:rFonts w:asciiTheme="majorBidi" w:hAnsiTheme="majorBidi" w:cstheme="majorBidi"/>
                <w:sz w:val="24"/>
                <w:szCs w:val="24"/>
              </w:rPr>
            </w:pPr>
            <w:r>
              <w:rPr>
                <w:rFonts w:asciiTheme="majorBidi" w:hAnsiTheme="majorBidi" w:cstheme="majorBidi"/>
                <w:sz w:val="24"/>
                <w:szCs w:val="24"/>
              </w:rPr>
              <w:t>Yaitu menampakan keislaman dan menyembunyikan kekufuran serta kebiasaannya menyakiti kaum muslimin.</w:t>
            </w:r>
          </w:p>
        </w:tc>
      </w:tr>
    </w:tbl>
    <w:p w14:paraId="20629C80" w14:textId="77777777" w:rsidR="008669D8" w:rsidRPr="00867CDE" w:rsidRDefault="008669D8" w:rsidP="00867CDE">
      <w:pPr>
        <w:rPr>
          <w:rFonts w:asciiTheme="majorBidi" w:hAnsiTheme="majorBidi" w:cstheme="majorBidi"/>
          <w:sz w:val="24"/>
          <w:szCs w:val="24"/>
        </w:rPr>
      </w:pPr>
    </w:p>
    <w:p w14:paraId="021AB0F9" w14:textId="77777777" w:rsidR="008669D8" w:rsidRDefault="008669D8" w:rsidP="009E4250"/>
    <w:p w14:paraId="5503E519" w14:textId="77777777" w:rsidR="008669D8" w:rsidRDefault="008669D8" w:rsidP="009E4250"/>
    <w:p w14:paraId="1178C31C" w14:textId="77777777" w:rsidR="008669D8" w:rsidRDefault="008669D8" w:rsidP="009E4250"/>
    <w:p w14:paraId="60E1B72D" w14:textId="77777777" w:rsidR="008669D8" w:rsidRDefault="008669D8" w:rsidP="009E4250"/>
    <w:p w14:paraId="4E3D276B" w14:textId="77777777" w:rsidR="008669D8" w:rsidRDefault="008669D8" w:rsidP="009E4250"/>
    <w:p w14:paraId="1B1E0732" w14:textId="77777777" w:rsidR="008669D8" w:rsidRDefault="008669D8" w:rsidP="009E4250"/>
    <w:p w14:paraId="6A06BC0A" w14:textId="77777777" w:rsidR="000A57FF" w:rsidRDefault="000A57FF" w:rsidP="009E4250"/>
    <w:p w14:paraId="1F68B249" w14:textId="77777777" w:rsidR="008669D8" w:rsidRDefault="008669D8" w:rsidP="009E4250"/>
    <w:p w14:paraId="0E8C6E84" w14:textId="77777777" w:rsidR="008669D8" w:rsidRDefault="00CF7F43" w:rsidP="009E4250">
      <w:r>
        <w:rPr>
          <w:noProof/>
        </w:rPr>
        <w:pict w14:anchorId="5C98CA33">
          <v:group id="_x0000_s5155" style="position:absolute;margin-left:72.75pt;margin-top:-5.45pt;width:318.75pt;height:49.7pt;z-index:253935104" coordorigin="2895,1331" coordsize="6375,994">
            <v:shape id="_x0000_s4667" type="#_x0000_t98" style="position:absolute;left:2895;top:1331;width:6375;height:994"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667">
                <w:txbxContent>
                  <w:p w14:paraId="46EA69C3" w14:textId="77777777" w:rsidR="00840C7A" w:rsidRPr="008457F4" w:rsidRDefault="00840C7A" w:rsidP="002E60F6">
                    <w:pPr>
                      <w:rPr>
                        <w:szCs w:val="24"/>
                      </w:rPr>
                    </w:pPr>
                  </w:p>
                </w:txbxContent>
              </v:textbox>
            </v:shape>
            <v:shape id="_x0000_s4668" type="#_x0000_t202" style="position:absolute;left:3015;top:1635;width:6180;height:585;mso-width-relative:margin;mso-height-relative:margin" filled="f" fillcolor="white [3212]" stroked="f">
              <v:textbox style="mso-next-textbox:#_x0000_s4668">
                <w:txbxContent>
                  <w:p w14:paraId="4B486FEB" w14:textId="77777777" w:rsidR="00840C7A" w:rsidRPr="00B90E72" w:rsidRDefault="00840C7A" w:rsidP="002E60F6">
                    <w:pPr>
                      <w:spacing w:after="0"/>
                      <w:jc w:val="center"/>
                      <w:rPr>
                        <w:rFonts w:asciiTheme="majorBidi" w:hAnsiTheme="majorBidi" w:cstheme="majorBidi"/>
                        <w:b/>
                        <w:bCs/>
                        <w:color w:val="E36C0A" w:themeColor="accent6" w:themeShade="BF"/>
                        <w:sz w:val="24"/>
                        <w:szCs w:val="24"/>
                      </w:rPr>
                    </w:pPr>
                    <w:r w:rsidRPr="00B90E72">
                      <w:rPr>
                        <w:rFonts w:asciiTheme="majorBidi" w:hAnsiTheme="majorBidi" w:cstheme="majorBidi"/>
                        <w:b/>
                        <w:bCs/>
                        <w:color w:val="E36C0A" w:themeColor="accent6" w:themeShade="BF"/>
                        <w:sz w:val="24"/>
                        <w:szCs w:val="24"/>
                      </w:rPr>
                      <w:t>Ketiga : Batilnya Beribadah Kepada Selain Allah (4 Bab)</w:t>
                    </w:r>
                  </w:p>
                  <w:p w14:paraId="34FA700D" w14:textId="77777777" w:rsidR="00840C7A" w:rsidRPr="00D431DA" w:rsidRDefault="00840C7A" w:rsidP="002E60F6">
                    <w:pPr>
                      <w:rPr>
                        <w:szCs w:val="24"/>
                      </w:rPr>
                    </w:pPr>
                  </w:p>
                </w:txbxContent>
              </v:textbox>
            </v:shape>
          </v:group>
        </w:pict>
      </w:r>
    </w:p>
    <w:p w14:paraId="3C78892F" w14:textId="77777777" w:rsidR="008669D8" w:rsidRDefault="008669D8" w:rsidP="009E4250"/>
    <w:p w14:paraId="773391A2" w14:textId="77777777" w:rsidR="008669D8" w:rsidRDefault="00CF7F43" w:rsidP="009E4250">
      <w:r>
        <w:rPr>
          <w:noProof/>
        </w:rPr>
        <w:pict w14:anchorId="6C91FCC3">
          <v:rect id="_x0000_s2903" style="position:absolute;margin-left:.75pt;margin-top:1.6pt;width:468pt;height:151.5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03">
              <w:txbxContent>
                <w:p w14:paraId="2C287400" w14:textId="77777777" w:rsidR="00840C7A" w:rsidRPr="003D11D1" w:rsidRDefault="00840C7A" w:rsidP="00CC28DF">
                  <w:pPr>
                    <w:spacing w:after="0"/>
                    <w:rPr>
                      <w:rFonts w:asciiTheme="majorBidi" w:hAnsiTheme="majorBidi" w:cstheme="majorBidi"/>
                      <w:sz w:val="24"/>
                      <w:szCs w:val="24"/>
                    </w:rPr>
                  </w:pPr>
                  <w:r w:rsidRPr="003D11D1">
                    <w:rPr>
                      <w:rFonts w:asciiTheme="majorBidi" w:hAnsiTheme="majorBidi" w:cstheme="majorBidi"/>
                      <w:sz w:val="24"/>
                      <w:szCs w:val="24"/>
                    </w:rPr>
                    <w:tab/>
                    <w:t>Setelah menyebutkan tafsir tauhid, penulis kemudian menyebutkan bukti-bukti yang menunjukan batilanya peribadatan kepada s</w:t>
                  </w:r>
                  <w:r>
                    <w:rPr>
                      <w:rFonts w:asciiTheme="majorBidi" w:hAnsiTheme="majorBidi" w:cstheme="majorBidi"/>
                      <w:sz w:val="24"/>
                      <w:szCs w:val="24"/>
                    </w:rPr>
                    <w:t>elain Allah ta’ala, sebanyak em</w:t>
                  </w:r>
                  <w:r w:rsidRPr="003D11D1">
                    <w:rPr>
                      <w:rFonts w:asciiTheme="majorBidi" w:hAnsiTheme="majorBidi" w:cstheme="majorBidi"/>
                      <w:sz w:val="24"/>
                      <w:szCs w:val="24"/>
                    </w:rPr>
                    <w:t>pat bab:</w:t>
                  </w:r>
                </w:p>
                <w:p w14:paraId="26F6E0B2" w14:textId="77777777" w:rsidR="00840C7A" w:rsidRPr="003D11D1" w:rsidRDefault="00840C7A" w:rsidP="00CC28DF">
                  <w:pPr>
                    <w:spacing w:after="0"/>
                    <w:rPr>
                      <w:rFonts w:asciiTheme="majorBidi" w:hAnsiTheme="majorBidi" w:cstheme="majorBidi"/>
                      <w:sz w:val="24"/>
                      <w:szCs w:val="24"/>
                    </w:rPr>
                  </w:pPr>
                  <w:r w:rsidRPr="003D11D1">
                    <w:rPr>
                      <w:rFonts w:asciiTheme="majorBidi" w:hAnsiTheme="majorBidi" w:cstheme="majorBidi"/>
                      <w:sz w:val="24"/>
                      <w:szCs w:val="24"/>
                    </w:rPr>
                    <w:t>● Batilnya peribadata</w:t>
                  </w:r>
                  <w:r>
                    <w:rPr>
                      <w:rFonts w:asciiTheme="majorBidi" w:hAnsiTheme="majorBidi" w:cstheme="majorBidi"/>
                      <w:sz w:val="24"/>
                      <w:szCs w:val="24"/>
                    </w:rPr>
                    <w:t>n kepada berhala-berhala, batil</w:t>
                  </w:r>
                  <w:r w:rsidRPr="003D11D1">
                    <w:rPr>
                      <w:rFonts w:asciiTheme="majorBidi" w:hAnsiTheme="majorBidi" w:cstheme="majorBidi"/>
                      <w:sz w:val="24"/>
                      <w:szCs w:val="24"/>
                    </w:rPr>
                    <w:t>nya peribadatan kepada selain Allah dan batilanya peribadatan kepada Nabi Muhammad shalallahu ‘alaihi wasallam.</w:t>
                  </w:r>
                </w:p>
                <w:p w14:paraId="6816C515" w14:textId="77777777" w:rsidR="00840C7A" w:rsidRPr="003D11D1" w:rsidRDefault="00840C7A" w:rsidP="00CC28DF">
                  <w:pPr>
                    <w:spacing w:after="0"/>
                    <w:rPr>
                      <w:rFonts w:asciiTheme="majorBidi" w:hAnsiTheme="majorBidi" w:cstheme="majorBidi"/>
                      <w:sz w:val="24"/>
                      <w:szCs w:val="24"/>
                    </w:rPr>
                  </w:pPr>
                  <w:r w:rsidRPr="003D11D1">
                    <w:rPr>
                      <w:rFonts w:asciiTheme="majorBidi" w:hAnsiTheme="majorBidi" w:cstheme="majorBidi"/>
                      <w:sz w:val="24"/>
                      <w:szCs w:val="24"/>
                    </w:rPr>
                    <w:t>● Batilnya peribadatan kepada para malaikat, dimana mereka adalah makhluk yang paling dekat kepada Allah selain dari manusia pilihan Allah ta’ala.</w:t>
                  </w:r>
                </w:p>
                <w:p w14:paraId="4C93AE37" w14:textId="77777777" w:rsidR="00840C7A" w:rsidRPr="003D11D1" w:rsidRDefault="00840C7A" w:rsidP="00CC28DF">
                  <w:pPr>
                    <w:spacing w:after="0"/>
                    <w:rPr>
                      <w:rFonts w:asciiTheme="majorBidi" w:hAnsiTheme="majorBidi" w:cstheme="majorBidi"/>
                      <w:sz w:val="24"/>
                      <w:szCs w:val="24"/>
                    </w:rPr>
                  </w:pPr>
                  <w:r w:rsidRPr="003D11D1">
                    <w:rPr>
                      <w:rFonts w:asciiTheme="majorBidi" w:hAnsiTheme="majorBidi" w:cstheme="majorBidi"/>
                      <w:sz w:val="24"/>
                      <w:szCs w:val="24"/>
                    </w:rPr>
                    <w:t>● Batilanya syafaat manfiyah (yang diti</w:t>
                  </w:r>
                  <w:r>
                    <w:rPr>
                      <w:rFonts w:asciiTheme="majorBidi" w:hAnsiTheme="majorBidi" w:cstheme="majorBidi"/>
                      <w:sz w:val="24"/>
                      <w:szCs w:val="24"/>
                    </w:rPr>
                    <w:t>adakan) kepada selain Allah, dan</w:t>
                  </w:r>
                  <w:r w:rsidRPr="003D11D1">
                    <w:rPr>
                      <w:rFonts w:asciiTheme="majorBidi" w:hAnsiTheme="majorBidi" w:cstheme="majorBidi"/>
                      <w:sz w:val="24"/>
                      <w:szCs w:val="24"/>
                    </w:rPr>
                    <w:t xml:space="preserve"> bahwa syafaat merupakan hak Allah ta’ala.</w:t>
                  </w:r>
                </w:p>
                <w:p w14:paraId="588F49EC" w14:textId="77777777" w:rsidR="00840C7A" w:rsidRPr="003D11D1" w:rsidRDefault="00840C7A" w:rsidP="00E607C0">
                  <w:pPr>
                    <w:spacing w:after="0"/>
                    <w:rPr>
                      <w:rFonts w:asciiTheme="majorBidi" w:hAnsiTheme="majorBidi" w:cstheme="majorBidi"/>
                      <w:sz w:val="24"/>
                      <w:szCs w:val="24"/>
                    </w:rPr>
                  </w:pPr>
                  <w:r w:rsidRPr="003D11D1">
                    <w:rPr>
                      <w:rFonts w:asciiTheme="majorBidi" w:hAnsiTheme="majorBidi" w:cstheme="majorBidi"/>
                      <w:sz w:val="24"/>
                      <w:szCs w:val="24"/>
                    </w:rPr>
                    <w:t>● Batilnya hidayah taufik kepada selain Allah dan hidayah ini tidak dimi</w:t>
                  </w:r>
                  <w:r>
                    <w:rPr>
                      <w:rFonts w:asciiTheme="majorBidi" w:hAnsiTheme="majorBidi" w:cstheme="majorBidi"/>
                      <w:sz w:val="24"/>
                      <w:szCs w:val="24"/>
                    </w:rPr>
                    <w:t>liki melainkan Allah.</w:t>
                  </w:r>
                </w:p>
              </w:txbxContent>
            </v:textbox>
          </v:rect>
        </w:pict>
      </w:r>
    </w:p>
    <w:p w14:paraId="1066F196" w14:textId="77777777" w:rsidR="008669D8" w:rsidRDefault="008669D8" w:rsidP="009E4250"/>
    <w:p w14:paraId="584EB32D" w14:textId="77777777" w:rsidR="008669D8" w:rsidRDefault="008669D8" w:rsidP="009E4250"/>
    <w:p w14:paraId="5E3C9B37" w14:textId="77777777" w:rsidR="008669D8" w:rsidRDefault="008669D8" w:rsidP="009E4250"/>
    <w:p w14:paraId="561B6CF6" w14:textId="77777777" w:rsidR="008669D8" w:rsidRDefault="008669D8" w:rsidP="009E4250"/>
    <w:p w14:paraId="75300D5A" w14:textId="77777777" w:rsidR="008669D8" w:rsidRDefault="008669D8" w:rsidP="009E4250"/>
    <w:p w14:paraId="4F7D3CCA" w14:textId="77777777" w:rsidR="008669D8" w:rsidRDefault="00CF7F43" w:rsidP="009E4250">
      <w:r>
        <w:rPr>
          <w:noProof/>
        </w:rPr>
        <w:pict w14:anchorId="379AB6CE">
          <v:roundrect id="_x0000_s4670" style="position:absolute;margin-left:.75pt;margin-top:7.95pt;width:468pt;height:147.75pt;z-index:253936640" arcsize="10923f" fillcolor="#ffc000" strokecolor="#f79646 [3209]" strokeweight="5pt">
            <v:fill color2="fill lighten(51)" focusposition="1" focussize="" method="linear sigma" type="gradient"/>
            <v:stroke linestyle="thickThin"/>
            <v:shadow color="#868686"/>
            <v:textbox style="mso-next-textbox:#_x0000_s4670">
              <w:txbxContent>
                <w:p w14:paraId="6E2D2E71" w14:textId="77777777" w:rsidR="00840C7A" w:rsidRDefault="00840C7A" w:rsidP="002A6C19">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[15] </w:t>
                  </w:r>
                  <w:r w:rsidRPr="00117018">
                    <w:rPr>
                      <w:rFonts w:asciiTheme="majorBidi" w:hAnsiTheme="majorBidi" w:cstheme="majorBidi"/>
                      <w:color w:val="E36C0A" w:themeColor="accent6" w:themeShade="BF"/>
                      <w:sz w:val="24"/>
                      <w:szCs w:val="24"/>
                    </w:rPr>
                    <w:t>Bab Firman Allah:</w:t>
                  </w:r>
                </w:p>
                <w:p w14:paraId="565B8628" w14:textId="77777777" w:rsidR="00840C7A" w:rsidRPr="00F93C93" w:rsidRDefault="00840C7A" w:rsidP="002A6C19">
                  <w:pPr>
                    <w:pStyle w:val="BodyText3"/>
                    <w:spacing w:before="120"/>
                    <w:jc w:val="center"/>
                    <w:rPr>
                      <w:rFonts w:asciiTheme="majorBidi" w:hAnsiTheme="majorBidi" w:cstheme="majorBidi"/>
                      <w:color w:val="E36C0A" w:themeColor="accent6" w:themeShade="BF"/>
                      <w:sz w:val="28"/>
                      <w:szCs w:val="28"/>
                    </w:rPr>
                  </w:pPr>
                  <w:r w:rsidRPr="00F93C93">
                    <w:rPr>
                      <w:rFonts w:asciiTheme="majorBidi" w:hAnsiTheme="majorBidi" w:cstheme="majorBidi"/>
                      <w:color w:val="E36C0A" w:themeColor="accent6" w:themeShade="BF"/>
                      <w:sz w:val="28"/>
                      <w:szCs w:val="28"/>
                      <w:rtl/>
                    </w:rPr>
                    <w:t>أَيُشْرِكُونَ مَا لاَ يَخْلُقُ شَيْئاً وَهُمْ يُخْلَقُونَ ﴿١٩١﴾ وَلاَ يَسْتَطِيعُونَ لَهُمْ نَصْراً وَلاَ أَنفُسَهُمْ يَنصُرُونَ ﴿١٩٢﴾</w:t>
                  </w:r>
                </w:p>
                <w:p w14:paraId="103695F5" w14:textId="77777777" w:rsidR="00840C7A" w:rsidRPr="00F93C93" w:rsidRDefault="00840C7A" w:rsidP="002A6C19">
                  <w:pPr>
                    <w:spacing w:after="120"/>
                    <w:jc w:val="center"/>
                    <w:rPr>
                      <w:rFonts w:asciiTheme="majorBidi" w:hAnsiTheme="majorBidi" w:cstheme="majorBidi"/>
                      <w:i/>
                      <w:iCs/>
                      <w:color w:val="E36C0A" w:themeColor="accent6" w:themeShade="BF"/>
                      <w:sz w:val="24"/>
                      <w:szCs w:val="24"/>
                    </w:rPr>
                  </w:pPr>
                  <w:r w:rsidRPr="00F93C93">
                    <w:rPr>
                      <w:rFonts w:asciiTheme="majorBidi" w:hAnsiTheme="majorBidi" w:cstheme="majorBidi"/>
                      <w:i/>
                      <w:iCs/>
                      <w:color w:val="E36C0A" w:themeColor="accent6" w:themeShade="BF"/>
                      <w:sz w:val="24"/>
                      <w:szCs w:val="24"/>
                    </w:rPr>
                    <w:t>Apakah mereka mempersekutukan (Allah dengan) berhala-berhala yang tak dapat menciptakan sesuatupun? Sedangkan berhala-berhala itu sendiri buatan orang. Dan berhala-berhala itu tidak mampu memberi pertolongan kepada penyembah-penyembahnya dan kepada dirinya sendiripun berhala-berhala itu tidak dapat memberi pertolongan. (QS. Al-A’roof : 191-192).</w:t>
                  </w:r>
                </w:p>
                <w:p w14:paraId="1923A149" w14:textId="77777777" w:rsidR="00840C7A" w:rsidRPr="00511B21" w:rsidRDefault="00840C7A" w:rsidP="002A6C19">
                  <w:pPr>
                    <w:spacing w:after="0"/>
                    <w:jc w:val="center"/>
                    <w:rPr>
                      <w:rFonts w:asciiTheme="majorBidi" w:hAnsiTheme="majorBidi" w:cstheme="majorBidi"/>
                      <w:color w:val="E36C0A" w:themeColor="accent6" w:themeShade="BF"/>
                      <w:sz w:val="24"/>
                      <w:szCs w:val="24"/>
                    </w:rPr>
                  </w:pPr>
                </w:p>
                <w:p w14:paraId="06EF39BA" w14:textId="77777777" w:rsidR="00840C7A" w:rsidRPr="001F3081" w:rsidRDefault="00840C7A" w:rsidP="002A6C19">
                  <w:pPr>
                    <w:jc w:val="center"/>
                    <w:rPr>
                      <w:rFonts w:asciiTheme="majorBidi" w:hAnsiTheme="majorBidi" w:cstheme="majorBidi"/>
                      <w:color w:val="FF0000"/>
                      <w:sz w:val="24"/>
                      <w:szCs w:val="24"/>
                    </w:rPr>
                  </w:pPr>
                </w:p>
              </w:txbxContent>
            </v:textbox>
          </v:roundrect>
        </w:pict>
      </w:r>
    </w:p>
    <w:p w14:paraId="1291FE68" w14:textId="77777777" w:rsidR="008669D8" w:rsidRDefault="008669D8" w:rsidP="009E4250"/>
    <w:p w14:paraId="05D99A46" w14:textId="77777777" w:rsidR="008669D8" w:rsidRDefault="008669D8" w:rsidP="009E4250"/>
    <w:p w14:paraId="080035A4" w14:textId="77777777" w:rsidR="008669D8" w:rsidRDefault="008669D8" w:rsidP="009E4250"/>
    <w:p w14:paraId="0B168FA0" w14:textId="77777777" w:rsidR="008669D8" w:rsidRDefault="008669D8" w:rsidP="009E4250"/>
    <w:p w14:paraId="7B90A5B1" w14:textId="77777777" w:rsidR="008669D8" w:rsidRDefault="008669D8" w:rsidP="009E4250"/>
    <w:p w14:paraId="77317CD2" w14:textId="77777777" w:rsidR="008669D8" w:rsidRDefault="00CF7F43" w:rsidP="009E4250">
      <w:r>
        <w:rPr>
          <w:noProof/>
        </w:rPr>
        <w:pict w14:anchorId="4563E151">
          <v:rect id="_x0000_s2905" style="position:absolute;margin-left:.75pt;margin-top:15.05pt;width:468pt;height:138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05">
              <w:txbxContent>
                <w:p w14:paraId="12F73803" w14:textId="77777777" w:rsidR="00840C7A" w:rsidRDefault="00840C7A" w:rsidP="003D11D1">
                  <w:pPr>
                    <w:spacing w:after="0"/>
                    <w:rPr>
                      <w:rFonts w:asciiTheme="majorBidi" w:hAnsiTheme="majorBidi" w:cstheme="majorBidi"/>
                      <w:sz w:val="24"/>
                      <w:szCs w:val="24"/>
                    </w:rPr>
                  </w:pPr>
                  <w:r>
                    <w:rPr>
                      <w:rFonts w:asciiTheme="majorBidi" w:hAnsiTheme="majorBidi" w:cstheme="majorBidi"/>
                      <w:sz w:val="24"/>
                      <w:szCs w:val="24"/>
                    </w:rPr>
                    <w:t>● Allah menjelaskan pada ayat di atas lemahnya berhala-berhala dan bahwa berhala-berhala tersebut tidak pantas diibadahi dari empat sisi:</w:t>
                  </w:r>
                </w:p>
                <w:p w14:paraId="312C7B7F" w14:textId="77777777" w:rsidR="00840C7A" w:rsidRDefault="00840C7A" w:rsidP="003D11D1">
                  <w:pPr>
                    <w:spacing w:after="0"/>
                    <w:rPr>
                      <w:rFonts w:asciiTheme="majorBidi" w:hAnsiTheme="majorBidi" w:cstheme="majorBidi"/>
                      <w:sz w:val="24"/>
                      <w:szCs w:val="24"/>
                    </w:rPr>
                  </w:pPr>
                  <w:r>
                    <w:rPr>
                      <w:rFonts w:asciiTheme="majorBidi" w:hAnsiTheme="majorBidi" w:cstheme="majorBidi"/>
                      <w:sz w:val="24"/>
                      <w:szCs w:val="24"/>
                    </w:rPr>
                    <w:t>1. Berhala-berhala tersebut tidak dapat mencipta. Sesuatu yang tidak dapat mencipta sangat tidak berhak untuk diibadahi.</w:t>
                  </w:r>
                </w:p>
                <w:p w14:paraId="128A77A7" w14:textId="77777777" w:rsidR="00840C7A" w:rsidRDefault="00840C7A" w:rsidP="002A6C19">
                  <w:pPr>
                    <w:spacing w:after="0"/>
                    <w:rPr>
                      <w:rFonts w:asciiTheme="majorBidi" w:hAnsiTheme="majorBidi" w:cstheme="majorBidi"/>
                      <w:sz w:val="24"/>
                      <w:szCs w:val="24"/>
                    </w:rPr>
                  </w:pPr>
                  <w:r>
                    <w:rPr>
                      <w:rFonts w:asciiTheme="majorBidi" w:hAnsiTheme="majorBidi" w:cstheme="majorBidi"/>
                      <w:sz w:val="24"/>
                      <w:szCs w:val="24"/>
                    </w:rPr>
                    <w:t>2. Mereka dicipta dari sesuatu yang tadinya tidak ada, oleh karena itu mereka sangat butuh kepada selain mereka dari awal dibuat sampai seterusnya.</w:t>
                  </w:r>
                </w:p>
                <w:p w14:paraId="651D0434" w14:textId="77777777" w:rsidR="00840C7A" w:rsidRDefault="00840C7A" w:rsidP="003D11D1">
                  <w:pPr>
                    <w:spacing w:after="0"/>
                    <w:rPr>
                      <w:rFonts w:asciiTheme="majorBidi" w:hAnsiTheme="majorBidi" w:cstheme="majorBidi"/>
                      <w:sz w:val="24"/>
                      <w:szCs w:val="24"/>
                    </w:rPr>
                  </w:pPr>
                  <w:r>
                    <w:rPr>
                      <w:rFonts w:asciiTheme="majorBidi" w:hAnsiTheme="majorBidi" w:cstheme="majorBidi"/>
                      <w:sz w:val="24"/>
                      <w:szCs w:val="24"/>
                    </w:rPr>
                    <w:t>3. Mereka tidak dapat menolong orang yang meminta kepada mereka.</w:t>
                  </w:r>
                </w:p>
                <w:p w14:paraId="2537241F" w14:textId="77777777" w:rsidR="00840C7A" w:rsidRPr="00DF0880" w:rsidRDefault="00840C7A" w:rsidP="003D11D1">
                  <w:pPr>
                    <w:spacing w:after="0"/>
                    <w:rPr>
                      <w:rFonts w:asciiTheme="majorBidi" w:hAnsiTheme="majorBidi" w:cstheme="majorBidi"/>
                      <w:sz w:val="24"/>
                      <w:szCs w:val="24"/>
                    </w:rPr>
                  </w:pPr>
                  <w:r>
                    <w:rPr>
                      <w:rFonts w:asciiTheme="majorBidi" w:hAnsiTheme="majorBidi" w:cstheme="majorBidi"/>
                      <w:sz w:val="24"/>
                      <w:szCs w:val="24"/>
                    </w:rPr>
                    <w:t>4. Mereka sendiri tidak dapat menolong diri mereka sendiri.</w:t>
                  </w:r>
                </w:p>
              </w:txbxContent>
            </v:textbox>
          </v:rect>
        </w:pict>
      </w:r>
    </w:p>
    <w:p w14:paraId="408E7881" w14:textId="77777777" w:rsidR="008669D8" w:rsidRDefault="008669D8" w:rsidP="009E4250"/>
    <w:p w14:paraId="34B1BC37" w14:textId="77777777" w:rsidR="008669D8" w:rsidRDefault="008669D8" w:rsidP="009E4250"/>
    <w:p w14:paraId="218E4B2C" w14:textId="77777777" w:rsidR="008669D8" w:rsidRDefault="008669D8" w:rsidP="009E4250"/>
    <w:p w14:paraId="6AE68B82" w14:textId="77777777" w:rsidR="008669D8" w:rsidRDefault="008669D8" w:rsidP="009E4250"/>
    <w:p w14:paraId="2982E0BB" w14:textId="77777777" w:rsidR="008669D8" w:rsidRDefault="008669D8" w:rsidP="009E4250"/>
    <w:p w14:paraId="1CF42BFE" w14:textId="77777777" w:rsidR="008669D8" w:rsidRDefault="00CF7F43" w:rsidP="009E4250">
      <w:r>
        <w:rPr>
          <w:noProof/>
        </w:rPr>
        <w:pict w14:anchorId="23C7AA28">
          <v:rect id="_x0000_s4672" style="position:absolute;margin-left:.75pt;margin-top:7.15pt;width:468pt;height:130.5pt;z-index:25393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72">
              <w:txbxContent>
                <w:p w14:paraId="4FACE614" w14:textId="77777777" w:rsidR="00840C7A" w:rsidRPr="00B369E3" w:rsidRDefault="00840C7A" w:rsidP="005D0412">
                  <w:pPr>
                    <w:spacing w:after="0"/>
                    <w:jc w:val="center"/>
                    <w:rPr>
                      <w:rFonts w:asciiTheme="majorBidi" w:hAnsiTheme="majorBidi" w:cstheme="majorBidi"/>
                      <w:b/>
                      <w:bCs/>
                      <w:color w:val="E36C0A" w:themeColor="accent6" w:themeShade="BF"/>
                      <w:sz w:val="24"/>
                      <w:szCs w:val="24"/>
                    </w:rPr>
                  </w:pPr>
                  <w:r w:rsidRPr="00B369E3">
                    <w:rPr>
                      <w:rFonts w:asciiTheme="majorBidi" w:hAnsiTheme="majorBidi" w:cstheme="majorBidi"/>
                      <w:b/>
                      <w:bCs/>
                      <w:color w:val="E36C0A" w:themeColor="accent6" w:themeShade="BF"/>
                      <w:sz w:val="24"/>
                      <w:szCs w:val="24"/>
                    </w:rPr>
                    <w:t>Dalil Kedua:</w:t>
                  </w:r>
                </w:p>
                <w:p w14:paraId="37036E13" w14:textId="77777777" w:rsidR="00840C7A" w:rsidRPr="00B369E3" w:rsidRDefault="00840C7A" w:rsidP="00511B21">
                  <w:pPr>
                    <w:bidi/>
                    <w:spacing w:line="440" w:lineRule="exact"/>
                    <w:rPr>
                      <w:rFonts w:asciiTheme="majorBidi" w:hAnsiTheme="majorBidi" w:cstheme="majorBidi"/>
                      <w:color w:val="E36C0A" w:themeColor="accent6" w:themeShade="BF"/>
                      <w:sz w:val="28"/>
                      <w:szCs w:val="28"/>
                    </w:rPr>
                  </w:pPr>
                  <w:r w:rsidRPr="00B369E3">
                    <w:rPr>
                      <w:rFonts w:asciiTheme="majorBidi" w:hAnsiTheme="majorBidi" w:cstheme="majorBidi"/>
                      <w:color w:val="E36C0A" w:themeColor="accent6" w:themeShade="BF"/>
                      <w:sz w:val="28"/>
                      <w:szCs w:val="28"/>
                      <w:rtl/>
                    </w:rPr>
                    <w:t>وَالَّذِينَ تَدْعُونَ مِن دُونِهِ مَا يَمْلِكُونَ مِن قِطْمِيرٍ ﴿١٣﴾ إِن تَدْعُوهُمْ لَا يَسْمَعُوا دُعَاءكُمْ وَلَوْ سَمِعُوا مَا اسْتَجَابُوا لَكُمْ وَيَوْمَ الْقِيَامَةِ يَكْفُرُونَ بِشِرْكِكُمْ وَلَا يُنَبِّئُكَ مِثْلُ خَبِيرٍ ﴿١٤﴾</w:t>
                  </w:r>
                  <w:r w:rsidRPr="00B369E3">
                    <w:rPr>
                      <w:rFonts w:asciiTheme="majorBidi" w:hAnsiTheme="majorBidi" w:cstheme="majorBidi"/>
                      <w:color w:val="E36C0A" w:themeColor="accent6" w:themeShade="BF"/>
                      <w:sz w:val="28"/>
                      <w:szCs w:val="28"/>
                    </w:rPr>
                    <w:t xml:space="preserve">  </w:t>
                  </w:r>
                </w:p>
                <w:p w14:paraId="19A29C75" w14:textId="77777777" w:rsidR="00840C7A" w:rsidRPr="00B369E3" w:rsidRDefault="00840C7A" w:rsidP="00F523CA">
                  <w:pPr>
                    <w:jc w:val="both"/>
                    <w:rPr>
                      <w:rFonts w:asciiTheme="majorBidi" w:hAnsiTheme="majorBidi" w:cstheme="majorBidi"/>
                      <w:color w:val="E36C0A" w:themeColor="accent6" w:themeShade="BF"/>
                      <w:sz w:val="24"/>
                      <w:szCs w:val="24"/>
                      <w:lang w:bidi="ar-AE"/>
                    </w:rPr>
                  </w:pPr>
                  <w:r w:rsidRPr="00B369E3">
                    <w:rPr>
                      <w:rFonts w:asciiTheme="majorBidi" w:hAnsiTheme="majorBidi" w:cstheme="majorBidi"/>
                      <w:i/>
                      <w:iCs/>
                      <w:color w:val="E36C0A" w:themeColor="accent6" w:themeShade="BF"/>
                      <w:sz w:val="24"/>
                      <w:szCs w:val="24"/>
                    </w:rPr>
                    <w:t>“Dan sesembahan-sesembahan yang kalian mohon selain Allah, tidak memiliki apa-apa walaupun setipis kulit ari. Jika kamu menyeru mereka, mereka tidak akan mendengar seruanmu itu, kalaupun mereka mendengar, mereka tidak dapat memperkenankan</w:t>
                  </w:r>
                  <w:r>
                    <w:rPr>
                      <w:rFonts w:asciiTheme="majorBidi" w:hAnsiTheme="majorBidi" w:cstheme="majorBidi"/>
                      <w:i/>
                      <w:iCs/>
                      <w:color w:val="E36C0A" w:themeColor="accent6" w:themeShade="BF"/>
                      <w:sz w:val="24"/>
                      <w:szCs w:val="24"/>
                    </w:rPr>
                    <w:t xml:space="preserve"> doamu</w:t>
                  </w:r>
                </w:p>
                <w:p w14:paraId="0E58E7E8" w14:textId="77777777" w:rsidR="00840C7A" w:rsidRPr="00B369E3" w:rsidRDefault="00840C7A" w:rsidP="005D0412">
                  <w:pPr>
                    <w:spacing w:after="0"/>
                    <w:rPr>
                      <w:rFonts w:asciiTheme="majorBidi" w:hAnsiTheme="majorBidi" w:cstheme="majorBidi"/>
                      <w:color w:val="E36C0A" w:themeColor="accent6" w:themeShade="BF"/>
                      <w:sz w:val="24"/>
                      <w:szCs w:val="24"/>
                    </w:rPr>
                  </w:pPr>
                </w:p>
                <w:p w14:paraId="03C579FD" w14:textId="77777777" w:rsidR="00840C7A" w:rsidRPr="00B369E3" w:rsidRDefault="00840C7A" w:rsidP="005D0412">
                  <w:pPr>
                    <w:rPr>
                      <w:color w:val="E36C0A" w:themeColor="accent6" w:themeShade="BF"/>
                    </w:rPr>
                  </w:pPr>
                </w:p>
              </w:txbxContent>
            </v:textbox>
          </v:rect>
        </w:pict>
      </w:r>
    </w:p>
    <w:p w14:paraId="5E4882BE" w14:textId="77777777" w:rsidR="008669D8" w:rsidRDefault="008669D8" w:rsidP="009E4250"/>
    <w:p w14:paraId="1ECC9A34" w14:textId="77777777" w:rsidR="008669D8" w:rsidRDefault="008669D8" w:rsidP="009E4250"/>
    <w:p w14:paraId="2A4474F0" w14:textId="77777777" w:rsidR="008669D8" w:rsidRDefault="008669D8" w:rsidP="009E4250"/>
    <w:p w14:paraId="1F46EFEF" w14:textId="77777777" w:rsidR="008669D8" w:rsidRDefault="008669D8" w:rsidP="009E4250"/>
    <w:p w14:paraId="7F6F6801" w14:textId="77777777" w:rsidR="008669D8" w:rsidRDefault="00CF7F43" w:rsidP="009E4250">
      <w:r>
        <w:rPr>
          <w:noProof/>
        </w:rPr>
        <w:pict w14:anchorId="3DD7902E">
          <v:rect id="_x0000_s4673" style="position:absolute;margin-left:1.5pt;margin-top:0;width:466.5pt;height:57pt;z-index:25393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73">
              <w:txbxContent>
                <w:p w14:paraId="07BA8B4E" w14:textId="77777777" w:rsidR="00840C7A" w:rsidRPr="00B369E3" w:rsidRDefault="00840C7A" w:rsidP="005D0412">
                  <w:pPr>
                    <w:pStyle w:val="BodyText3"/>
                    <w:spacing w:after="0"/>
                    <w:jc w:val="both"/>
                    <w:rPr>
                      <w:rFonts w:asciiTheme="majorBidi" w:hAnsiTheme="majorBidi" w:cstheme="majorBidi"/>
                      <w:i/>
                      <w:iCs/>
                      <w:color w:val="E36C0A" w:themeColor="accent6" w:themeShade="BF"/>
                      <w:sz w:val="24"/>
                      <w:szCs w:val="24"/>
                      <w:rtl/>
                    </w:rPr>
                  </w:pPr>
                  <w:r w:rsidRPr="00B369E3">
                    <w:rPr>
                      <w:rFonts w:asciiTheme="majorBidi" w:hAnsiTheme="majorBidi" w:cstheme="majorBidi"/>
                      <w:i/>
                      <w:iCs/>
                      <w:color w:val="E36C0A" w:themeColor="accent6" w:themeShade="BF"/>
                      <w:sz w:val="24"/>
                      <w:szCs w:val="24"/>
                    </w:rPr>
                    <w:t xml:space="preserve"> dan pada hari kiamat meraka akan mengingkari kemusyrikanmu, dan tidak ada yang dapat memberikan keterangan kepadamu sebagaimana yang diberikan oleh yang Maha Mengetahui.” (QS. Fathir 13-14).</w:t>
                  </w:r>
                </w:p>
                <w:p w14:paraId="1A7ED840" w14:textId="77777777" w:rsidR="00840C7A" w:rsidRPr="00B369E3" w:rsidRDefault="00840C7A" w:rsidP="005D0412">
                  <w:pPr>
                    <w:spacing w:after="0"/>
                    <w:rPr>
                      <w:rFonts w:asciiTheme="majorBidi" w:hAnsiTheme="majorBidi" w:cstheme="majorBidi"/>
                      <w:color w:val="E36C0A" w:themeColor="accent6" w:themeShade="BF"/>
                      <w:sz w:val="24"/>
                      <w:szCs w:val="24"/>
                    </w:rPr>
                  </w:pPr>
                </w:p>
                <w:p w14:paraId="0F3AC979" w14:textId="77777777" w:rsidR="00840C7A" w:rsidRPr="00B369E3" w:rsidRDefault="00840C7A" w:rsidP="005D0412">
                  <w:pPr>
                    <w:rPr>
                      <w:color w:val="E36C0A" w:themeColor="accent6" w:themeShade="BF"/>
                    </w:rPr>
                  </w:pPr>
                </w:p>
              </w:txbxContent>
            </v:textbox>
          </v:rect>
        </w:pict>
      </w:r>
    </w:p>
    <w:p w14:paraId="6FF5F9CD" w14:textId="77777777" w:rsidR="008669D8" w:rsidRDefault="008669D8" w:rsidP="009E4250"/>
    <w:p w14:paraId="4A7D2F06" w14:textId="77777777" w:rsidR="008669D8" w:rsidRDefault="00CF7F43" w:rsidP="009E4250">
      <w:r>
        <w:rPr>
          <w:noProof/>
        </w:rPr>
        <w:pict w14:anchorId="11C311C6">
          <v:rect id="_x0000_s2909" style="position:absolute;margin-left:0;margin-top:10.6pt;width:468pt;height:153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09">
              <w:txbxContent>
                <w:p w14:paraId="5C41FD12" w14:textId="77777777" w:rsidR="00840C7A" w:rsidRDefault="00840C7A" w:rsidP="003100F4">
                  <w:pPr>
                    <w:spacing w:after="0"/>
                    <w:rPr>
                      <w:rFonts w:asciiTheme="majorBidi" w:hAnsiTheme="majorBidi" w:cstheme="majorBidi"/>
                      <w:sz w:val="24"/>
                      <w:szCs w:val="24"/>
                    </w:rPr>
                  </w:pPr>
                  <w:r>
                    <w:rPr>
                      <w:rFonts w:asciiTheme="majorBidi" w:hAnsiTheme="majorBidi" w:cstheme="majorBidi"/>
                      <w:sz w:val="24"/>
                      <w:szCs w:val="24"/>
                    </w:rPr>
                    <w:t xml:space="preserve">● </w:t>
                  </w:r>
                  <w:r w:rsidRPr="00E0683C">
                    <w:rPr>
                      <w:rFonts w:asciiTheme="majorBidi" w:hAnsiTheme="majorBidi" w:cstheme="majorBidi"/>
                      <w:color w:val="E36C0A" w:themeColor="accent6" w:themeShade="BF"/>
                      <w:sz w:val="24"/>
                      <w:szCs w:val="24"/>
                    </w:rPr>
                    <w:t>{</w:t>
                  </w:r>
                  <w:r w:rsidRPr="00E0683C">
                    <w:rPr>
                      <w:rFonts w:asciiTheme="majorBidi" w:hAnsiTheme="majorBidi" w:cstheme="majorBidi"/>
                      <w:color w:val="E36C0A" w:themeColor="accent6" w:themeShade="BF"/>
                      <w:sz w:val="28"/>
                      <w:szCs w:val="28"/>
                      <w:rtl/>
                    </w:rPr>
                    <w:t>قِطْمِير</w:t>
                  </w:r>
                  <w:r w:rsidRPr="00E0683C">
                    <w:rPr>
                      <w:rFonts w:asciiTheme="majorBidi" w:hAnsiTheme="majorBidi" w:cstheme="majorBidi"/>
                      <w:color w:val="E36C0A" w:themeColor="accent6" w:themeShade="BF"/>
                      <w:sz w:val="28"/>
                      <w:szCs w:val="28"/>
                    </w:rPr>
                    <w:t>}</w:t>
                  </w:r>
                  <w:r>
                    <w:rPr>
                      <w:rFonts w:asciiTheme="majorBidi" w:hAnsiTheme="majorBidi" w:cstheme="majorBidi"/>
                      <w:sz w:val="28"/>
                      <w:szCs w:val="28"/>
                    </w:rPr>
                    <w:t xml:space="preserve"> </w:t>
                  </w:r>
                  <w:r w:rsidRPr="00E50E8F">
                    <w:rPr>
                      <w:rFonts w:asciiTheme="majorBidi" w:hAnsiTheme="majorBidi" w:cstheme="majorBidi"/>
                      <w:sz w:val="24"/>
                      <w:szCs w:val="24"/>
                    </w:rPr>
                    <w:t>: Kulit ari yang tipis yang ada pada biji kurma.</w:t>
                  </w:r>
                </w:p>
                <w:p w14:paraId="6A968B7B" w14:textId="77777777" w:rsidR="00840C7A" w:rsidRDefault="00840C7A" w:rsidP="003100F4">
                  <w:pPr>
                    <w:spacing w:after="0"/>
                    <w:rPr>
                      <w:rFonts w:asciiTheme="majorBidi" w:hAnsiTheme="majorBidi" w:cstheme="majorBidi"/>
                      <w:sz w:val="24"/>
                      <w:szCs w:val="24"/>
                    </w:rPr>
                  </w:pPr>
                  <w:r>
                    <w:rPr>
                      <w:rFonts w:asciiTheme="majorBidi" w:hAnsiTheme="majorBidi" w:cstheme="majorBidi"/>
                      <w:sz w:val="24"/>
                      <w:szCs w:val="24"/>
                    </w:rPr>
                    <w:t>● Allah membatilkan peribadatan kepada selain-Nya dengan beberapa perkara:</w:t>
                  </w:r>
                </w:p>
                <w:p w14:paraId="2C71D5C3" w14:textId="77777777" w:rsidR="00840C7A" w:rsidRDefault="00840C7A" w:rsidP="003100F4">
                  <w:pPr>
                    <w:spacing w:after="0"/>
                    <w:rPr>
                      <w:rFonts w:asciiTheme="majorBidi" w:hAnsiTheme="majorBidi" w:cstheme="majorBidi"/>
                      <w:sz w:val="24"/>
                      <w:szCs w:val="24"/>
                    </w:rPr>
                  </w:pPr>
                  <w:r>
                    <w:rPr>
                      <w:rFonts w:asciiTheme="majorBidi" w:hAnsiTheme="majorBidi" w:cstheme="majorBidi"/>
                      <w:sz w:val="24"/>
                      <w:szCs w:val="24"/>
                    </w:rPr>
                    <w:t>1. Mereka tidak memiliki kepemilikan.</w:t>
                  </w:r>
                </w:p>
                <w:p w14:paraId="262258C8" w14:textId="77777777" w:rsidR="00840C7A" w:rsidRDefault="00840C7A" w:rsidP="003100F4">
                  <w:pPr>
                    <w:spacing w:after="0"/>
                    <w:rPr>
                      <w:rFonts w:asciiTheme="majorBidi" w:hAnsiTheme="majorBidi" w:cstheme="majorBidi"/>
                      <w:sz w:val="24"/>
                      <w:szCs w:val="24"/>
                    </w:rPr>
                  </w:pPr>
                  <w:r>
                    <w:rPr>
                      <w:rFonts w:asciiTheme="majorBidi" w:hAnsiTheme="majorBidi" w:cstheme="majorBidi"/>
                      <w:sz w:val="24"/>
                      <w:szCs w:val="24"/>
                    </w:rPr>
                    <w:t>2. Mereka tidak dapat mendengar.</w:t>
                  </w:r>
                </w:p>
                <w:p w14:paraId="0EB4BA50" w14:textId="77777777" w:rsidR="00840C7A" w:rsidRDefault="00840C7A" w:rsidP="003100F4">
                  <w:pPr>
                    <w:spacing w:after="0"/>
                    <w:rPr>
                      <w:rFonts w:asciiTheme="majorBidi" w:hAnsiTheme="majorBidi" w:cstheme="majorBidi"/>
                      <w:sz w:val="24"/>
                      <w:szCs w:val="24"/>
                    </w:rPr>
                  </w:pPr>
                  <w:r>
                    <w:rPr>
                      <w:rFonts w:asciiTheme="majorBidi" w:hAnsiTheme="majorBidi" w:cstheme="majorBidi"/>
                      <w:sz w:val="24"/>
                      <w:szCs w:val="24"/>
                    </w:rPr>
                    <w:t>3. Kalaupun mereka bisa mendengar, mereka tidak dapat mengabulkan permintaan, karena mereka tidak mampu untuk memberi.</w:t>
                  </w:r>
                </w:p>
                <w:p w14:paraId="465C57BE" w14:textId="77777777" w:rsidR="00840C7A" w:rsidRPr="00E50E8F" w:rsidRDefault="00840C7A" w:rsidP="00E50E8F">
                  <w:pPr>
                    <w:spacing w:after="0"/>
                    <w:rPr>
                      <w:rFonts w:asciiTheme="majorBidi" w:hAnsiTheme="majorBidi" w:cstheme="majorBidi"/>
                      <w:sz w:val="24"/>
                      <w:szCs w:val="24"/>
                    </w:rPr>
                  </w:pPr>
                  <w:r>
                    <w:rPr>
                      <w:rFonts w:asciiTheme="majorBidi" w:hAnsiTheme="majorBidi" w:cstheme="majorBidi"/>
                      <w:sz w:val="24"/>
                      <w:szCs w:val="24"/>
                    </w:rPr>
                    <w:t>4. Pada hari kiamat kelak Allah akan mendatangkan sesembahan-sesembahan yang disembah dari selain-Nya dan sesembahan-sesembahan ini akan mengingkari kesyirikan-kesyirikan yang mereka peruntukan terhapanya.</w:t>
                  </w:r>
                </w:p>
              </w:txbxContent>
            </v:textbox>
          </v:rect>
        </w:pict>
      </w:r>
    </w:p>
    <w:p w14:paraId="3F81D544" w14:textId="77777777" w:rsidR="008669D8" w:rsidRDefault="008669D8" w:rsidP="009E4250"/>
    <w:p w14:paraId="72DF749B" w14:textId="77777777" w:rsidR="008669D8" w:rsidRDefault="008669D8" w:rsidP="009E4250"/>
    <w:p w14:paraId="01895586" w14:textId="77777777" w:rsidR="008669D8" w:rsidRDefault="008669D8" w:rsidP="009E4250"/>
    <w:p w14:paraId="0CA2A8DC" w14:textId="77777777" w:rsidR="008669D8" w:rsidRDefault="008669D8" w:rsidP="009E4250"/>
    <w:p w14:paraId="5734B5B8" w14:textId="77777777" w:rsidR="008669D8" w:rsidRDefault="008669D8" w:rsidP="009E4250"/>
    <w:p w14:paraId="1C2C4939" w14:textId="77777777" w:rsidR="008669D8" w:rsidRDefault="00CF7F43" w:rsidP="009E4250">
      <w:r>
        <w:rPr>
          <w:noProof/>
        </w:rPr>
        <w:pict w14:anchorId="038DA356">
          <v:rect id="_x0000_s4674" style="position:absolute;margin-left:0;margin-top:16.2pt;width:468pt;height:425.25pt;z-index:25394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74">
              <w:txbxContent>
                <w:p w14:paraId="7031BC48" w14:textId="77777777" w:rsidR="00840C7A" w:rsidRPr="0071052C" w:rsidRDefault="00840C7A" w:rsidP="00204AE4">
                  <w:pPr>
                    <w:jc w:val="center"/>
                    <w:rPr>
                      <w:rFonts w:asciiTheme="majorBidi" w:hAnsiTheme="majorBidi" w:cstheme="majorBidi"/>
                      <w:b/>
                      <w:bCs/>
                      <w:color w:val="E36C0A" w:themeColor="accent6" w:themeShade="BF"/>
                      <w:sz w:val="24"/>
                      <w:szCs w:val="24"/>
                    </w:rPr>
                  </w:pPr>
                  <w:r w:rsidRPr="0071052C">
                    <w:rPr>
                      <w:rFonts w:asciiTheme="majorBidi" w:hAnsiTheme="majorBidi" w:cstheme="majorBidi"/>
                      <w:b/>
                      <w:bCs/>
                      <w:color w:val="E36C0A" w:themeColor="accent6" w:themeShade="BF"/>
                      <w:sz w:val="24"/>
                      <w:szCs w:val="24"/>
                    </w:rPr>
                    <w:t xml:space="preserve">Dalil Ketiga </w:t>
                  </w:r>
                </w:p>
                <w:p w14:paraId="3F1101AE" w14:textId="77777777" w:rsidR="00840C7A" w:rsidRPr="0071052C" w:rsidRDefault="00840C7A" w:rsidP="00204AE4">
                  <w:pPr>
                    <w:bidi/>
                    <w:rPr>
                      <w:rFonts w:ascii="Lotus Linotype" w:hAnsi="Lotus Linotype" w:cs="Lotus Linotype"/>
                      <w:color w:val="E36C0A" w:themeColor="accent6" w:themeShade="BF"/>
                      <w:sz w:val="29"/>
                      <w:szCs w:val="29"/>
                    </w:rPr>
                  </w:pPr>
                  <w:r w:rsidRPr="0071052C">
                    <w:rPr>
                      <w:rFonts w:ascii="Lotus Linotype" w:hAnsi="Lotus Linotype" w:cs="Lotus Linotype"/>
                      <w:color w:val="E36C0A" w:themeColor="accent6" w:themeShade="BF"/>
                      <w:sz w:val="29"/>
                      <w:szCs w:val="29"/>
                      <w:rtl/>
                    </w:rPr>
                    <w:t xml:space="preserve">وَفِي الصَّحِيحِ عَنْ أَنَسٍ قَالَ: شُجَّ النَّبِيُّ </w:t>
                  </w:r>
                  <w:r w:rsidRPr="0071052C">
                    <w:rPr>
                      <w:rFonts w:ascii="Arial Unicode MS" w:hAnsi="Arial Unicode MS" w:cs="Arial Unicode MS" w:hint="cs"/>
                      <w:color w:val="E36C0A" w:themeColor="accent6" w:themeShade="BF"/>
                      <w:sz w:val="29"/>
                      <w:szCs w:val="29"/>
                      <w:rtl/>
                    </w:rPr>
                    <w:t>ﷺ</w:t>
                  </w:r>
                  <w:r w:rsidRPr="0071052C">
                    <w:rPr>
                      <w:rFonts w:ascii="Times New Roman" w:hAnsi="Times New Roman" w:cs="Times New Roman" w:hint="cs"/>
                      <w:color w:val="E36C0A" w:themeColor="accent6" w:themeShade="BF"/>
                      <w:sz w:val="29"/>
                      <w:szCs w:val="29"/>
                      <w:rtl/>
                    </w:rPr>
                    <w:t xml:space="preserve"> يَوْمَ أُحُدٍ، وَكُسِـرَتْ رَبَاعِيَتُهُ، فَقَالَ: «</w:t>
                  </w:r>
                  <w:r w:rsidRPr="0071052C">
                    <w:rPr>
                      <w:rFonts w:ascii="Lotus Linotype" w:hAnsi="Lotus Linotype" w:cs="Lotus Linotype"/>
                      <w:b/>
                      <w:bCs/>
                      <w:color w:val="E36C0A" w:themeColor="accent6" w:themeShade="BF"/>
                      <w:sz w:val="29"/>
                      <w:szCs w:val="29"/>
                      <w:rtl/>
                    </w:rPr>
                    <w:t>كَيْفَ يُفْلِحُ قَوْمٌ شَجُّوا نَبِيَّهُمْ؟</w:t>
                  </w:r>
                  <w:r w:rsidRPr="0071052C">
                    <w:rPr>
                      <w:rFonts w:ascii="Lotus Linotype" w:hAnsi="Lotus Linotype" w:cs="Lotus Linotype"/>
                      <w:color w:val="E36C0A" w:themeColor="accent6" w:themeShade="BF"/>
                      <w:sz w:val="29"/>
                      <w:szCs w:val="29"/>
                      <w:rtl/>
                    </w:rPr>
                    <w:t>» فَنَزَلَتْ:</w:t>
                  </w:r>
                  <w:r w:rsidRPr="0071052C">
                    <w:rPr>
                      <w:rFonts w:ascii="Lotus Linotype" w:hAnsi="Lotus Linotype" w:cs="Lotus Linotype"/>
                      <w:color w:val="E36C0A" w:themeColor="accent6" w:themeShade="BF"/>
                      <w:sz w:val="29"/>
                      <w:szCs w:val="29"/>
                    </w:rPr>
                    <w:t xml:space="preserve">  </w:t>
                  </w:r>
                  <w:r w:rsidRPr="0071052C">
                    <w:rPr>
                      <w:rFonts w:ascii="Lotus Linotype" w:hAnsi="Lotus Linotype" w:cs="Lotus Linotype"/>
                      <w:color w:val="E36C0A" w:themeColor="accent6" w:themeShade="BF"/>
                      <w:sz w:val="29"/>
                      <w:szCs w:val="29"/>
                      <w:rtl/>
                    </w:rPr>
                    <w:t>فَأَنْزَلَ اللهُ</w:t>
                  </w:r>
                  <w:r w:rsidRPr="0071052C">
                    <w:rPr>
                      <w:rFonts w:ascii="Lotus Linotype" w:hAnsi="Lotus Linotype" w:cs="Lotus Linotype" w:hint="cs"/>
                      <w:color w:val="E36C0A" w:themeColor="accent6" w:themeShade="BF"/>
                      <w:sz w:val="29"/>
                      <w:szCs w:val="29"/>
                      <w:rtl/>
                    </w:rPr>
                    <w:t xml:space="preserve"> لَيْسَ</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لَكَ</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مِنَ</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الأَمْرِ</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شَيْءٌ</w:t>
                  </w:r>
                  <w:r w:rsidRPr="0071052C">
                    <w:rPr>
                      <w:rFonts w:ascii="Lotus Linotype" w:hAnsi="Lotus Linotype" w:cs="Lotus Linotype"/>
                      <w:color w:val="E36C0A" w:themeColor="accent6" w:themeShade="BF"/>
                      <w:sz w:val="29"/>
                      <w:szCs w:val="29"/>
                    </w:rPr>
                    <w:t xml:space="preserve">  </w:t>
                  </w:r>
                </w:p>
                <w:p w14:paraId="0A7A3CDE" w14:textId="77777777" w:rsidR="00840C7A" w:rsidRPr="0071052C" w:rsidRDefault="00840C7A" w:rsidP="00204AE4">
                  <w:pPr>
                    <w:pStyle w:val="BodyText3"/>
                    <w:spacing w:before="120"/>
                    <w:jc w:val="both"/>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 xml:space="preserve">Diriwayatkan dalam shoheh (Bukhori dan Muslim) dari Anas bin Malik, ia berkata : “Ketika perang uhud Rasulullah Shallallahu’alaihi wasallam terluka kepalanya, dan pecah gigi serinya, maka beliau bersabda : “Bagaimana akan beruntung suatu kaum yang melukai Nabinya ?” kemudian turunlah ayat : </w:t>
                  </w:r>
                  <w:r w:rsidRPr="0071052C">
                    <w:rPr>
                      <w:rFonts w:asciiTheme="majorBidi" w:hAnsiTheme="majorBidi" w:cstheme="majorBidi"/>
                      <w:i/>
                      <w:iCs/>
                      <w:color w:val="E36C0A" w:themeColor="accent6" w:themeShade="BF"/>
                      <w:sz w:val="24"/>
                      <w:szCs w:val="24"/>
                    </w:rPr>
                    <w:t>“Tak ada hak apapun bagimu dalam urusan mereka itu”. (QS. Ali Imran 128).”</w:t>
                  </w:r>
                </w:p>
                <w:p w14:paraId="0E7DBD29" w14:textId="77777777" w:rsidR="00840C7A" w:rsidRPr="0071052C" w:rsidRDefault="00840C7A" w:rsidP="00204AE4">
                  <w:pPr>
                    <w:pStyle w:val="BodyText3"/>
                    <w:spacing w:before="120"/>
                    <w:jc w:val="center"/>
                    <w:rPr>
                      <w:rFonts w:asciiTheme="majorBidi" w:hAnsiTheme="majorBidi" w:cstheme="majorBidi"/>
                      <w:b/>
                      <w:bCs/>
                      <w:color w:val="E36C0A" w:themeColor="accent6" w:themeShade="BF"/>
                      <w:sz w:val="24"/>
                      <w:szCs w:val="24"/>
                    </w:rPr>
                  </w:pPr>
                  <w:r w:rsidRPr="0071052C">
                    <w:rPr>
                      <w:rFonts w:asciiTheme="majorBidi" w:hAnsiTheme="majorBidi" w:cstheme="majorBidi"/>
                      <w:b/>
                      <w:bCs/>
                      <w:color w:val="E36C0A" w:themeColor="accent6" w:themeShade="BF"/>
                      <w:sz w:val="24"/>
                      <w:szCs w:val="24"/>
                    </w:rPr>
                    <w:t>Dalil Keempat</w:t>
                  </w:r>
                </w:p>
                <w:p w14:paraId="08CE7D54" w14:textId="77777777" w:rsidR="00840C7A" w:rsidRPr="0071052C" w:rsidRDefault="00840C7A" w:rsidP="00B369E3">
                  <w:pPr>
                    <w:bidi/>
                    <w:spacing w:after="0"/>
                    <w:rPr>
                      <w:rFonts w:ascii="Lotus Linotype" w:hAnsi="Lotus Linotype" w:cs="Lotus Linotype"/>
                      <w:color w:val="E36C0A" w:themeColor="accent6" w:themeShade="BF"/>
                      <w:sz w:val="29"/>
                      <w:szCs w:val="29"/>
                    </w:rPr>
                  </w:pPr>
                  <w:r w:rsidRPr="0071052C">
                    <w:rPr>
                      <w:rFonts w:ascii="Lotus Linotype" w:hAnsi="Lotus Linotype" w:cs="Lotus Linotype"/>
                      <w:color w:val="E36C0A" w:themeColor="accent6" w:themeShade="BF"/>
                      <w:sz w:val="29"/>
                      <w:szCs w:val="29"/>
                      <w:rtl/>
                    </w:rPr>
                    <w:t xml:space="preserve">وَفِيهِ عَنِ ابْنِ عُمَرَ </w:t>
                  </w:r>
                  <w:r w:rsidRPr="00B369E3">
                    <w:rPr>
                      <w:rFonts w:ascii="Islamic_" w:hAnsi="Islamic_" w:cs="Lotus Linotype"/>
                      <w:color w:val="E36C0A" w:themeColor="accent6" w:themeShade="BF"/>
                      <w:sz w:val="29"/>
                      <w:szCs w:val="29"/>
                    </w:rPr>
                    <w:t>a</w:t>
                  </w:r>
                  <w:r w:rsidRPr="0071052C">
                    <w:rPr>
                      <w:rFonts w:ascii="Lotus Linotype" w:hAnsi="Lotus Linotype" w:cs="Lotus Linotype"/>
                      <w:color w:val="E36C0A" w:themeColor="accent6" w:themeShade="BF"/>
                      <w:sz w:val="29"/>
                      <w:szCs w:val="29"/>
                      <w:rtl/>
                    </w:rPr>
                    <w:t xml:space="preserve">: أَنَّهُ سَمِعَ رَسُولَ اللهِ </w:t>
                  </w:r>
                  <w:r w:rsidRPr="00B369E3">
                    <w:rPr>
                      <w:rFonts w:ascii="Islamic_" w:hAnsi="Islamic_" w:cs="Lotus Linotype"/>
                      <w:color w:val="E36C0A" w:themeColor="accent6" w:themeShade="BF"/>
                      <w:sz w:val="29"/>
                      <w:szCs w:val="29"/>
                    </w:rPr>
                    <w:t>n</w:t>
                  </w:r>
                  <w:r w:rsidRPr="0071052C">
                    <w:rPr>
                      <w:rFonts w:ascii="Lotus Linotype" w:hAnsi="Lotus Linotype" w:cs="Lotus Linotype"/>
                      <w:color w:val="E36C0A" w:themeColor="accent6" w:themeShade="BF"/>
                      <w:sz w:val="29"/>
                      <w:szCs w:val="29"/>
                      <w:rtl/>
                    </w:rPr>
                    <w:t xml:space="preserve"> يَقُولُ -إِذَا رَفَعَ رَأْسَهُ مِنَ الرُّكُوعِ فِي الرَّكْعَةِ الأَخِيرَةِ مِنَ الْفَجْرِ-: «</w:t>
                  </w:r>
                  <w:r w:rsidRPr="0071052C">
                    <w:rPr>
                      <w:rFonts w:ascii="Lotus Linotype" w:hAnsi="Lotus Linotype" w:cs="Lotus Linotype"/>
                      <w:b/>
                      <w:bCs/>
                      <w:color w:val="E36C0A" w:themeColor="accent6" w:themeShade="BF"/>
                      <w:sz w:val="29"/>
                      <w:szCs w:val="29"/>
                      <w:rtl/>
                    </w:rPr>
                    <w:t>اللَّهُمَّ الْعَنْ فُلَانًا وَفُلَانًا</w:t>
                  </w:r>
                  <w:r w:rsidRPr="0071052C">
                    <w:rPr>
                      <w:rFonts w:ascii="Lotus Linotype" w:hAnsi="Lotus Linotype" w:cs="Lotus Linotype"/>
                      <w:color w:val="E36C0A" w:themeColor="accent6" w:themeShade="BF"/>
                      <w:sz w:val="29"/>
                      <w:szCs w:val="29"/>
                      <w:rtl/>
                    </w:rPr>
                    <w:t>»، بَعْدَ مَا يَقُولُ: «</w:t>
                  </w:r>
                  <w:r w:rsidRPr="0071052C">
                    <w:rPr>
                      <w:rFonts w:ascii="Lotus Linotype" w:hAnsi="Lotus Linotype" w:cs="Lotus Linotype"/>
                      <w:b/>
                      <w:bCs/>
                      <w:color w:val="E36C0A" w:themeColor="accent6" w:themeShade="BF"/>
                      <w:sz w:val="29"/>
                      <w:szCs w:val="29"/>
                      <w:rtl/>
                    </w:rPr>
                    <w:t>سَمِعَ اللهُ لِمَنْ حَمِدَهُ، رَبَّنَا وَلَكَ الْـحَمْدُ</w:t>
                  </w:r>
                  <w:r w:rsidRPr="0071052C">
                    <w:rPr>
                      <w:rFonts w:ascii="Lotus Linotype" w:hAnsi="Lotus Linotype" w:cs="Lotus Linotype"/>
                      <w:color w:val="E36C0A" w:themeColor="accent6" w:themeShade="BF"/>
                      <w:sz w:val="29"/>
                      <w:szCs w:val="29"/>
                      <w:rtl/>
                    </w:rPr>
                    <w:t>»؛ فَأَنْزَلَ اللهُ</w:t>
                  </w:r>
                  <w:r w:rsidRPr="0071052C">
                    <w:rPr>
                      <w:rFonts w:ascii="Lotus Linotype" w:hAnsi="Lotus Linotype" w:cs="Lotus Linotype"/>
                      <w:color w:val="E36C0A" w:themeColor="accent6" w:themeShade="BF"/>
                      <w:sz w:val="29"/>
                      <w:szCs w:val="29"/>
                    </w:rPr>
                    <w:t xml:space="preserve">  </w:t>
                  </w:r>
                  <w:r w:rsidRPr="0071052C">
                    <w:rPr>
                      <w:rFonts w:ascii="Lotus Linotype" w:hAnsi="Lotus Linotype" w:cs="Lotus Linotype"/>
                      <w:color w:val="E36C0A" w:themeColor="accent6" w:themeShade="BF"/>
                      <w:sz w:val="29"/>
                      <w:szCs w:val="29"/>
                      <w:rtl/>
                    </w:rPr>
                    <w:t>فَأَنْزَلَ اللهُ</w:t>
                  </w:r>
                  <w:r w:rsidRPr="0071052C">
                    <w:rPr>
                      <w:rFonts w:ascii="Lotus Linotype" w:hAnsi="Lotus Linotype" w:cs="Lotus Linotype" w:hint="cs"/>
                      <w:color w:val="E36C0A" w:themeColor="accent6" w:themeShade="BF"/>
                      <w:sz w:val="29"/>
                      <w:szCs w:val="29"/>
                      <w:rtl/>
                    </w:rPr>
                    <w:t xml:space="preserve"> لَيْسَ</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لَكَ</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مِنَ</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الأَمْرِ</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شَيْءٌ</w:t>
                  </w:r>
                </w:p>
                <w:p w14:paraId="74AAB22A" w14:textId="77777777" w:rsidR="00840C7A" w:rsidRPr="0071052C" w:rsidRDefault="00840C7A" w:rsidP="00204AE4">
                  <w:pPr>
                    <w:pStyle w:val="BodyText3"/>
                    <w:spacing w:before="120"/>
                    <w:jc w:val="both"/>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Dan diriwayatkan dalam shoheh Bukhori</w:t>
                  </w:r>
                  <w:r>
                    <w:rPr>
                      <w:rFonts w:asciiTheme="majorBidi" w:hAnsiTheme="majorBidi" w:cstheme="majorBidi"/>
                      <w:color w:val="E36C0A" w:themeColor="accent6" w:themeShade="BF"/>
                      <w:sz w:val="24"/>
                      <w:szCs w:val="24"/>
                    </w:rPr>
                    <w:t xml:space="preserve"> dari Ibnu Umar r</w:t>
                  </w:r>
                  <w:r w:rsidRPr="0071052C">
                    <w:rPr>
                      <w:rFonts w:asciiTheme="majorBidi" w:hAnsiTheme="majorBidi" w:cstheme="majorBidi"/>
                      <w:color w:val="E36C0A" w:themeColor="accent6" w:themeShade="BF"/>
                      <w:sz w:val="24"/>
                      <w:szCs w:val="24"/>
                    </w:rPr>
                    <w:t xml:space="preserve">adhiallahu’anhu </w:t>
                  </w:r>
                  <w:r>
                    <w:rPr>
                      <w:rFonts w:asciiTheme="majorBidi" w:hAnsiTheme="majorBidi" w:cstheme="majorBidi"/>
                      <w:color w:val="E36C0A" w:themeColor="accent6" w:themeShade="BF"/>
                      <w:sz w:val="24"/>
                      <w:szCs w:val="24"/>
                    </w:rPr>
                    <w:t>bahwa ia  mendengar Rasulullah s</w:t>
                  </w:r>
                  <w:r w:rsidRPr="0071052C">
                    <w:rPr>
                      <w:rFonts w:asciiTheme="majorBidi" w:hAnsiTheme="majorBidi" w:cstheme="majorBidi"/>
                      <w:color w:val="E36C0A" w:themeColor="accent6" w:themeShade="BF"/>
                      <w:sz w:val="24"/>
                      <w:szCs w:val="24"/>
                    </w:rPr>
                    <w:t>hallallahu’alaihi wasallam bersabda ketika beliau berdiri dari ruku’ pada rakaat yang tera</w:t>
                  </w:r>
                  <w:r>
                    <w:rPr>
                      <w:rFonts w:asciiTheme="majorBidi" w:hAnsiTheme="majorBidi" w:cstheme="majorBidi"/>
                      <w:color w:val="E36C0A" w:themeColor="accent6" w:themeShade="BF"/>
                      <w:sz w:val="24"/>
                      <w:szCs w:val="24"/>
                    </w:rPr>
                    <w:t>k</w:t>
                  </w:r>
                  <w:r w:rsidRPr="0071052C">
                    <w:rPr>
                      <w:rFonts w:asciiTheme="majorBidi" w:hAnsiTheme="majorBidi" w:cstheme="majorBidi"/>
                      <w:color w:val="E36C0A" w:themeColor="accent6" w:themeShade="BF"/>
                      <w:sz w:val="24"/>
                      <w:szCs w:val="24"/>
                    </w:rPr>
                    <w:t>hir dalam sholat shubuh :  “Ya Allah, laknatilah si fulan dan si</w:t>
                  </w:r>
                  <w:r>
                    <w:rPr>
                      <w:rFonts w:asciiTheme="majorBidi" w:hAnsiTheme="majorBidi" w:cstheme="majorBidi"/>
                      <w:color w:val="E36C0A" w:themeColor="accent6" w:themeShade="BF"/>
                      <w:sz w:val="24"/>
                      <w:szCs w:val="24"/>
                    </w:rPr>
                    <w:t xml:space="preserve"> </w:t>
                  </w:r>
                  <w:r w:rsidRPr="0071052C">
                    <w:rPr>
                      <w:rFonts w:asciiTheme="majorBidi" w:hAnsiTheme="majorBidi" w:cstheme="majorBidi"/>
                      <w:color w:val="E36C0A" w:themeColor="accent6" w:themeShade="BF"/>
                      <w:sz w:val="24"/>
                      <w:szCs w:val="24"/>
                    </w:rPr>
                    <w:t>fulan”, setelah beliau mengucapkan :</w:t>
                  </w:r>
                  <w:r w:rsidRPr="0071052C">
                    <w:rPr>
                      <w:color w:val="E36C0A" w:themeColor="accent6" w:themeShade="BF"/>
                      <w:sz w:val="20"/>
                      <w:szCs w:val="20"/>
                    </w:rPr>
                    <w:t xml:space="preserve"> </w:t>
                  </w:r>
                  <w:r w:rsidRPr="0071052C">
                    <w:rPr>
                      <w:rFonts w:asciiTheme="majorBidi" w:hAnsiTheme="majorBidi" w:cstheme="majorBidi"/>
                      <w:color w:val="E36C0A" w:themeColor="accent6" w:themeShade="BF"/>
                      <w:sz w:val="24"/>
                      <w:szCs w:val="24"/>
                    </w:rPr>
                    <w:t xml:space="preserve">“sami’a Allahu liman hamidah Rabbana walakal hamd” (Allah Maha Mendengar terhadap orang-orang yang memuji-Nya, ya Allah segala pujian hanya milikmu”.setelah itu turunlah firman Allah : </w:t>
                  </w:r>
                  <w:r w:rsidRPr="0071052C">
                    <w:rPr>
                      <w:rFonts w:asciiTheme="majorBidi" w:hAnsiTheme="majorBidi" w:cstheme="majorBidi"/>
                      <w:i/>
                      <w:iCs/>
                      <w:color w:val="E36C0A" w:themeColor="accent6" w:themeShade="BF"/>
                      <w:sz w:val="24"/>
                      <w:szCs w:val="24"/>
                    </w:rPr>
                    <w:t>“Tak ada hak apapun bagimu dalam urusan mereka itu”. (QS. Ali Imran 128).”</w:t>
                  </w:r>
                </w:p>
                <w:p w14:paraId="5381ED5E" w14:textId="77777777" w:rsidR="00840C7A" w:rsidRPr="002A6C19" w:rsidRDefault="00840C7A" w:rsidP="002A6C19">
                  <w:pPr>
                    <w:bidi/>
                    <w:spacing w:after="0" w:line="440" w:lineRule="exact"/>
                    <w:rPr>
                      <w:rFonts w:ascii="Lotus Linotype" w:hAnsi="Lotus Linotype" w:cs="Lotus Linotype"/>
                      <w:color w:val="E36C0A" w:themeColor="accent6" w:themeShade="BF"/>
                      <w:sz w:val="29"/>
                      <w:szCs w:val="29"/>
                      <w:rtl/>
                    </w:rPr>
                  </w:pPr>
                  <w:r w:rsidRPr="002A6C19">
                    <w:rPr>
                      <w:rFonts w:ascii="Lotus Linotype" w:hAnsi="Lotus Linotype" w:cs="Lotus Linotype"/>
                      <w:color w:val="E36C0A" w:themeColor="accent6" w:themeShade="BF"/>
                      <w:sz w:val="29"/>
                      <w:szCs w:val="29"/>
                      <w:rtl/>
                    </w:rPr>
                    <w:t>وَفِي رِوَايَةٍ: يَدْعُو عَلَى صَفْوَانَ بْنِ أُمَيَّةَ، وَسُهَيْلِ بْنِ عَمْرٍو، وَالْـحَارِثِ بْنِ هِشَامٍ، فَنَزَلَتْ: ﴿</w:t>
                  </w:r>
                  <w:r w:rsidRPr="002A6C19">
                    <w:rPr>
                      <w:rFonts w:ascii="Lotus Linotype" w:hAnsi="Lotus Linotype" w:cs="Lotus Linotype" w:hint="cs"/>
                      <w:color w:val="E36C0A" w:themeColor="accent6" w:themeShade="BF"/>
                      <w:sz w:val="29"/>
                      <w:szCs w:val="29"/>
                      <w:rtl/>
                    </w:rPr>
                    <w:t xml:space="preserve"> لَيْسَ</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لَكَ</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مِنَ</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الأَمْرِ</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شَيْءٌ</w:t>
                  </w:r>
                  <w:r w:rsidRPr="002A6C19">
                    <w:rPr>
                      <w:rFonts w:ascii="Lotus Linotype" w:hAnsi="Lotus Linotype" w:cs="Lotus Linotype"/>
                      <w:color w:val="E36C0A" w:themeColor="accent6" w:themeShade="BF"/>
                      <w:sz w:val="29"/>
                      <w:szCs w:val="29"/>
                    </w:rPr>
                    <w:t xml:space="preserve">  </w:t>
                  </w:r>
                  <w:r w:rsidRPr="002A6C19">
                    <w:rPr>
                      <w:rFonts w:ascii="Lotus Linotype" w:hAnsi="Lotus Linotype" w:cs="Lotus Linotype"/>
                      <w:color w:val="E36C0A" w:themeColor="accent6" w:themeShade="BF"/>
                      <w:sz w:val="29"/>
                      <w:szCs w:val="29"/>
                      <w:rtl/>
                    </w:rPr>
                    <w:t>﴾</w:t>
                  </w:r>
                  <w:r w:rsidRPr="002A6C19">
                    <w:rPr>
                      <w:rFonts w:ascii="Lotus Linotype" w:hAnsi="Lotus Linotype" w:cs="Lotus Linotype" w:hint="cs"/>
                      <w:color w:val="E36C0A" w:themeColor="accent6" w:themeShade="BF"/>
                      <w:sz w:val="29"/>
                      <w:szCs w:val="29"/>
                      <w:rtl/>
                    </w:rPr>
                    <w:t>.</w:t>
                  </w:r>
                  <w:r w:rsidRPr="002A6C19">
                    <w:rPr>
                      <w:rFonts w:ascii="Lotus Linotype" w:hAnsi="Lotus Linotype" w:cs="Lotus Linotype"/>
                      <w:color w:val="E36C0A" w:themeColor="accent6" w:themeShade="BF"/>
                      <w:sz w:val="29"/>
                      <w:szCs w:val="29"/>
                      <w:rtl/>
                    </w:rPr>
                    <w:t xml:space="preserve"> </w:t>
                  </w:r>
                </w:p>
                <w:p w14:paraId="3A7C0F95" w14:textId="77777777" w:rsidR="00840C7A" w:rsidRPr="002A6C19" w:rsidRDefault="00840C7A" w:rsidP="00204AE4">
                  <w:pPr>
                    <w:spacing w:after="0"/>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Dalam riwayat yang lain : “Beliau mendoakan semoga Shofwan bin Umayah, Suhail bin</w:t>
                  </w:r>
                  <w:r>
                    <w:rPr>
                      <w:rFonts w:asciiTheme="majorBidi" w:hAnsiTheme="majorBidi" w:cstheme="majorBidi"/>
                      <w:color w:val="E36C0A" w:themeColor="accent6" w:themeShade="BF"/>
                      <w:sz w:val="24"/>
                      <w:szCs w:val="24"/>
                    </w:rPr>
                    <w:t xml:space="preserve"> </w:t>
                  </w:r>
                </w:p>
                <w:p w14:paraId="446E9834" w14:textId="77777777" w:rsidR="00840C7A" w:rsidRPr="0071052C" w:rsidRDefault="00840C7A" w:rsidP="00204AE4">
                  <w:pPr>
                    <w:spacing w:after="0"/>
                    <w:rPr>
                      <w:rFonts w:asciiTheme="majorBidi" w:hAnsiTheme="majorBidi" w:cstheme="majorBidi"/>
                      <w:color w:val="E36C0A" w:themeColor="accent6" w:themeShade="BF"/>
                      <w:sz w:val="24"/>
                      <w:szCs w:val="24"/>
                    </w:rPr>
                  </w:pPr>
                </w:p>
                <w:p w14:paraId="61D1CAE5" w14:textId="77777777" w:rsidR="00840C7A" w:rsidRPr="0071052C" w:rsidRDefault="00840C7A" w:rsidP="00204AE4">
                  <w:pPr>
                    <w:pStyle w:val="BodyText3"/>
                    <w:spacing w:before="120"/>
                    <w:jc w:val="both"/>
                    <w:rPr>
                      <w:rFonts w:asciiTheme="majorBidi" w:hAnsiTheme="majorBidi" w:cstheme="majorBidi"/>
                      <w:color w:val="E36C0A" w:themeColor="accent6" w:themeShade="BF"/>
                      <w:sz w:val="24"/>
                      <w:szCs w:val="24"/>
                      <w:rtl/>
                    </w:rPr>
                  </w:pPr>
                </w:p>
                <w:p w14:paraId="4861A263" w14:textId="77777777" w:rsidR="00840C7A" w:rsidRPr="0071052C" w:rsidRDefault="00840C7A" w:rsidP="00204AE4">
                  <w:pPr>
                    <w:bidi/>
                    <w:spacing w:after="0"/>
                    <w:jc w:val="right"/>
                    <w:rPr>
                      <w:rFonts w:ascii="Lotus Linotype" w:hAnsi="Lotus Linotype" w:cs="Lotus Linotype"/>
                      <w:color w:val="E36C0A" w:themeColor="accent6" w:themeShade="BF"/>
                      <w:sz w:val="29"/>
                      <w:szCs w:val="29"/>
                    </w:rPr>
                  </w:pPr>
                </w:p>
                <w:p w14:paraId="649F78B8" w14:textId="77777777" w:rsidR="00840C7A" w:rsidRPr="0071052C" w:rsidRDefault="00840C7A" w:rsidP="00204AE4">
                  <w:pPr>
                    <w:pStyle w:val="BodyText3"/>
                    <w:spacing w:before="120"/>
                    <w:jc w:val="right"/>
                    <w:rPr>
                      <w:color w:val="E36C0A" w:themeColor="accent6" w:themeShade="BF"/>
                    </w:rPr>
                  </w:pPr>
                </w:p>
                <w:p w14:paraId="54E712FE" w14:textId="77777777" w:rsidR="00840C7A" w:rsidRPr="0071052C" w:rsidRDefault="00840C7A" w:rsidP="00204AE4">
                  <w:pPr>
                    <w:spacing w:after="0"/>
                    <w:rPr>
                      <w:rFonts w:asciiTheme="majorBidi" w:hAnsiTheme="majorBidi" w:cstheme="majorBidi"/>
                      <w:color w:val="E36C0A" w:themeColor="accent6" w:themeShade="BF"/>
                      <w:sz w:val="24"/>
                      <w:szCs w:val="24"/>
                      <w:rtl/>
                    </w:rPr>
                  </w:pPr>
                </w:p>
                <w:p w14:paraId="3FD0868C" w14:textId="77777777" w:rsidR="00840C7A" w:rsidRPr="0071052C" w:rsidRDefault="00840C7A" w:rsidP="00204AE4">
                  <w:pPr>
                    <w:spacing w:after="0"/>
                    <w:jc w:val="right"/>
                    <w:rPr>
                      <w:rFonts w:asciiTheme="majorBidi" w:hAnsiTheme="majorBidi" w:cstheme="majorBidi"/>
                      <w:color w:val="E36C0A" w:themeColor="accent6" w:themeShade="BF"/>
                      <w:sz w:val="24"/>
                      <w:szCs w:val="24"/>
                    </w:rPr>
                  </w:pPr>
                  <w:r w:rsidRPr="0071052C">
                    <w:rPr>
                      <w:rFonts w:ascii="Lotus Linotype" w:hAnsi="Lotus Linotype" w:cs="Lotus Linotype"/>
                      <w:color w:val="E36C0A" w:themeColor="accent6" w:themeShade="BF"/>
                      <w:sz w:val="29"/>
                      <w:szCs w:val="29"/>
                      <w:rtl/>
                    </w:rPr>
                    <w:t xml:space="preserve"> </w:t>
                  </w:r>
                </w:p>
                <w:p w14:paraId="3DC66E65" w14:textId="77777777" w:rsidR="00840C7A" w:rsidRPr="0071052C" w:rsidRDefault="00840C7A" w:rsidP="00204AE4">
                  <w:pPr>
                    <w:spacing w:after="0" w:line="440" w:lineRule="exact"/>
                    <w:jc w:val="right"/>
                    <w:rPr>
                      <w:rFonts w:asciiTheme="majorBidi" w:hAnsiTheme="majorBidi" w:cstheme="majorBidi"/>
                      <w:color w:val="E36C0A" w:themeColor="accent6" w:themeShade="BF"/>
                      <w:sz w:val="28"/>
                      <w:szCs w:val="28"/>
                      <w:lang w:bidi="ar-AE"/>
                    </w:rPr>
                  </w:pPr>
                  <w:r w:rsidRPr="0071052C">
                    <w:rPr>
                      <w:rFonts w:asciiTheme="majorBidi" w:hAnsiTheme="majorBidi" w:cstheme="majorBidi"/>
                      <w:color w:val="E36C0A" w:themeColor="accent6" w:themeShade="BF"/>
                      <w:sz w:val="28"/>
                      <w:szCs w:val="28"/>
                    </w:rPr>
                    <w:t xml:space="preserve">  </w:t>
                  </w:r>
                </w:p>
                <w:p w14:paraId="0085E1C0" w14:textId="77777777" w:rsidR="00840C7A" w:rsidRPr="0071052C" w:rsidRDefault="00840C7A" w:rsidP="00204AE4">
                  <w:pPr>
                    <w:bidi/>
                    <w:spacing w:after="0" w:line="420" w:lineRule="exact"/>
                    <w:jc w:val="right"/>
                    <w:rPr>
                      <w:rFonts w:asciiTheme="majorBidi" w:hAnsiTheme="majorBidi" w:cstheme="majorBidi"/>
                      <w:color w:val="E36C0A" w:themeColor="accent6" w:themeShade="BF"/>
                      <w:sz w:val="24"/>
                      <w:szCs w:val="24"/>
                      <w:lang w:bidi="ar-AE"/>
                    </w:rPr>
                  </w:pPr>
                  <w:r w:rsidRPr="0071052C">
                    <w:rPr>
                      <w:rFonts w:asciiTheme="majorBidi" w:hAnsiTheme="majorBidi" w:cstheme="majorBidi"/>
                      <w:color w:val="E36C0A" w:themeColor="accent6" w:themeShade="BF"/>
                      <w:sz w:val="24"/>
                      <w:szCs w:val="24"/>
                      <w:lang w:bidi="ar-AE"/>
                    </w:rPr>
                    <w:t>.</w:t>
                  </w:r>
                </w:p>
                <w:p w14:paraId="2B323A0C" w14:textId="77777777" w:rsidR="00840C7A" w:rsidRPr="0071052C" w:rsidRDefault="00840C7A" w:rsidP="00204AE4">
                  <w:pPr>
                    <w:spacing w:after="0"/>
                    <w:rPr>
                      <w:rFonts w:asciiTheme="majorBidi" w:hAnsiTheme="majorBidi" w:cstheme="majorBidi"/>
                      <w:color w:val="E36C0A" w:themeColor="accent6" w:themeShade="BF"/>
                      <w:sz w:val="24"/>
                      <w:szCs w:val="24"/>
                    </w:rPr>
                  </w:pPr>
                </w:p>
                <w:p w14:paraId="40E9BA26" w14:textId="77777777" w:rsidR="00840C7A" w:rsidRPr="0071052C" w:rsidRDefault="00840C7A" w:rsidP="00204AE4">
                  <w:pPr>
                    <w:rPr>
                      <w:color w:val="E36C0A" w:themeColor="accent6" w:themeShade="BF"/>
                    </w:rPr>
                  </w:pPr>
                </w:p>
              </w:txbxContent>
            </v:textbox>
          </v:rect>
        </w:pict>
      </w:r>
    </w:p>
    <w:p w14:paraId="6A01C4C1" w14:textId="77777777" w:rsidR="008669D8" w:rsidRDefault="008669D8" w:rsidP="009E4250"/>
    <w:p w14:paraId="60E61107" w14:textId="77777777" w:rsidR="008669D8" w:rsidRDefault="008669D8" w:rsidP="009E4250"/>
    <w:p w14:paraId="75282F7A" w14:textId="77777777" w:rsidR="008669D8" w:rsidRDefault="008669D8" w:rsidP="009E4250"/>
    <w:p w14:paraId="21B257C7" w14:textId="77777777" w:rsidR="008669D8" w:rsidRDefault="008669D8" w:rsidP="009E4250"/>
    <w:p w14:paraId="51DE3BE4" w14:textId="77777777" w:rsidR="008669D8" w:rsidRDefault="008669D8" w:rsidP="009E4250"/>
    <w:p w14:paraId="55AC886C" w14:textId="77777777" w:rsidR="008669D8" w:rsidRDefault="008669D8" w:rsidP="009E4250"/>
    <w:p w14:paraId="56FA74F8" w14:textId="77777777" w:rsidR="008669D8" w:rsidRDefault="008669D8" w:rsidP="009E4250"/>
    <w:p w14:paraId="616630D9" w14:textId="77777777" w:rsidR="008669D8" w:rsidRDefault="008669D8" w:rsidP="009E4250"/>
    <w:p w14:paraId="286CDE1C" w14:textId="77777777" w:rsidR="008669D8" w:rsidRDefault="008669D8" w:rsidP="009E4250"/>
    <w:p w14:paraId="73919383" w14:textId="77777777" w:rsidR="008669D8" w:rsidRDefault="008669D8" w:rsidP="009E4250"/>
    <w:p w14:paraId="32D50366" w14:textId="77777777" w:rsidR="008669D8" w:rsidRDefault="008669D8" w:rsidP="009E4250"/>
    <w:p w14:paraId="30F02ECE" w14:textId="77777777" w:rsidR="008669D8" w:rsidRDefault="008669D8" w:rsidP="009E4250"/>
    <w:p w14:paraId="09406B02" w14:textId="77777777" w:rsidR="008669D8" w:rsidRDefault="008669D8" w:rsidP="009E4250"/>
    <w:p w14:paraId="0755DADC" w14:textId="77777777" w:rsidR="008669D8" w:rsidRDefault="008669D8" w:rsidP="009E4250"/>
    <w:p w14:paraId="03B9E711" w14:textId="77777777" w:rsidR="008669D8" w:rsidRDefault="008669D8" w:rsidP="009E4250"/>
    <w:p w14:paraId="0DE2330C" w14:textId="77777777" w:rsidR="008669D8" w:rsidRDefault="008669D8" w:rsidP="009E4250"/>
    <w:p w14:paraId="39CD0BDB" w14:textId="77777777" w:rsidR="008669D8" w:rsidRDefault="00CF7F43" w:rsidP="009E4250">
      <w:r>
        <w:rPr>
          <w:noProof/>
        </w:rPr>
        <w:pict w14:anchorId="6BBFDBE1">
          <v:rect id="_x0000_s4675" style="position:absolute;margin-left:-.75pt;margin-top:.75pt;width:467.25pt;height:308.25pt;z-index:25394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75">
              <w:txbxContent>
                <w:p w14:paraId="7C40D12F" w14:textId="77777777" w:rsidR="00840C7A" w:rsidRPr="0071052C" w:rsidRDefault="00840C7A" w:rsidP="00394271">
                  <w:pPr>
                    <w:jc w:val="both"/>
                    <w:rPr>
                      <w:rFonts w:asciiTheme="majorBidi" w:hAnsiTheme="majorBidi" w:cstheme="majorBidi"/>
                      <w:i/>
                      <w:iCs/>
                      <w:color w:val="E36C0A" w:themeColor="accent6" w:themeShade="BF"/>
                      <w:sz w:val="24"/>
                      <w:szCs w:val="24"/>
                    </w:rPr>
                  </w:pPr>
                  <w:r w:rsidRPr="0071052C">
                    <w:rPr>
                      <w:rFonts w:asciiTheme="majorBidi" w:hAnsiTheme="majorBidi" w:cstheme="majorBidi"/>
                      <w:color w:val="E36C0A" w:themeColor="accent6" w:themeShade="BF"/>
                      <w:sz w:val="24"/>
                      <w:szCs w:val="24"/>
                    </w:rPr>
                    <w:t>Amr, dan Al Harits bin Hisyam dijauhkan dari rahmat Allah”, maka  turunlah ayat :</w:t>
                  </w:r>
                  <w:r w:rsidRPr="0071052C">
                    <w:rPr>
                      <w:rFonts w:asciiTheme="majorBidi" w:hAnsiTheme="majorBidi" w:cstheme="majorBidi"/>
                      <w:i/>
                      <w:iCs/>
                      <w:color w:val="E36C0A" w:themeColor="accent6" w:themeShade="BF"/>
                      <w:sz w:val="24"/>
                      <w:szCs w:val="24"/>
                    </w:rPr>
                    <w:t xml:space="preserve"> “Tak ada hak apapun bagimu dalam urusan mereka itu”. (QS. Ali Imran 128).”</w:t>
                  </w:r>
                </w:p>
                <w:p w14:paraId="5DA5E026" w14:textId="77777777" w:rsidR="00840C7A" w:rsidRPr="0071052C" w:rsidRDefault="00840C7A" w:rsidP="0071052C">
                  <w:pPr>
                    <w:pStyle w:val="BodyText3"/>
                    <w:spacing w:after="200"/>
                    <w:jc w:val="center"/>
                    <w:rPr>
                      <w:rFonts w:asciiTheme="majorBidi" w:hAnsiTheme="majorBidi" w:cstheme="majorBidi"/>
                      <w:b/>
                      <w:bCs/>
                      <w:color w:val="E36C0A" w:themeColor="accent6" w:themeShade="BF"/>
                      <w:sz w:val="24"/>
                      <w:szCs w:val="24"/>
                    </w:rPr>
                  </w:pPr>
                  <w:r w:rsidRPr="0071052C">
                    <w:rPr>
                      <w:rFonts w:asciiTheme="majorBidi" w:hAnsiTheme="majorBidi" w:cstheme="majorBidi"/>
                      <w:b/>
                      <w:bCs/>
                      <w:color w:val="E36C0A" w:themeColor="accent6" w:themeShade="BF"/>
                      <w:sz w:val="24"/>
                      <w:szCs w:val="24"/>
                    </w:rPr>
                    <w:t>Dalil Kelima</w:t>
                  </w:r>
                </w:p>
                <w:p w14:paraId="3F94F72F" w14:textId="77777777" w:rsidR="00840C7A" w:rsidRPr="0071052C" w:rsidRDefault="00840C7A" w:rsidP="00B369E3">
                  <w:pPr>
                    <w:pStyle w:val="BodyText3"/>
                    <w:bidi/>
                    <w:spacing w:after="200"/>
                    <w:rPr>
                      <w:rFonts w:asciiTheme="majorBidi" w:hAnsiTheme="majorBidi" w:cstheme="majorBidi"/>
                      <w:color w:val="E36C0A" w:themeColor="accent6" w:themeShade="BF"/>
                      <w:sz w:val="28"/>
                      <w:szCs w:val="28"/>
                    </w:rPr>
                  </w:pPr>
                  <w:r w:rsidRPr="0071052C">
                    <w:rPr>
                      <w:rFonts w:asciiTheme="majorBidi" w:hAnsiTheme="majorBidi" w:cstheme="majorBidi"/>
                      <w:color w:val="E36C0A" w:themeColor="accent6" w:themeShade="BF"/>
                      <w:sz w:val="28"/>
                      <w:szCs w:val="28"/>
                      <w:rtl/>
                    </w:rPr>
                    <w:t xml:space="preserve">وَفِيهِ عَنْ أَبِي هُرَيْرَةَ </w:t>
                  </w:r>
                  <w:r w:rsidRPr="00B369E3">
                    <w:rPr>
                      <w:rFonts w:ascii="Islamic_" w:hAnsi="Islamic_" w:cstheme="majorBidi"/>
                      <w:color w:val="E36C0A" w:themeColor="accent6" w:themeShade="BF"/>
                      <w:sz w:val="28"/>
                      <w:szCs w:val="28"/>
                    </w:rPr>
                    <w:t>a</w:t>
                  </w:r>
                  <w:r w:rsidRPr="0071052C">
                    <w:rPr>
                      <w:rFonts w:asciiTheme="majorBidi" w:hAnsiTheme="majorBidi" w:cstheme="majorBidi"/>
                      <w:color w:val="E36C0A" w:themeColor="accent6" w:themeShade="BF"/>
                      <w:sz w:val="28"/>
                      <w:szCs w:val="28"/>
                      <w:rtl/>
                    </w:rPr>
                    <w:t xml:space="preserve"> قَالَ: قَامَ رَسُولُ اللهِ </w:t>
                  </w:r>
                  <w:r w:rsidRPr="00B369E3">
                    <w:rPr>
                      <w:rFonts w:ascii="Islamic_" w:hAnsi="Islamic_" w:cs="Lotus Linotype"/>
                      <w:color w:val="E36C0A" w:themeColor="accent6" w:themeShade="BF"/>
                      <w:sz w:val="28"/>
                      <w:szCs w:val="28"/>
                    </w:rPr>
                    <w:t>n</w:t>
                  </w:r>
                  <w:r w:rsidRPr="0071052C">
                    <w:rPr>
                      <w:rFonts w:asciiTheme="majorBidi" w:hAnsiTheme="majorBidi" w:cstheme="majorBidi"/>
                      <w:color w:val="E36C0A" w:themeColor="accent6" w:themeShade="BF"/>
                      <w:sz w:val="28"/>
                      <w:szCs w:val="28"/>
                      <w:rtl/>
                    </w:rPr>
                    <w:t xml:space="preserve"> حِينَ أُنْزِلَ عَلَيهِ: </w:t>
                  </w:r>
                  <w:r w:rsidRPr="0071052C">
                    <w:rPr>
                      <w:rFonts w:asciiTheme="majorBidi" w:hAnsiTheme="majorBidi" w:cstheme="majorBidi"/>
                      <w:b/>
                      <w:bCs/>
                      <w:color w:val="E36C0A" w:themeColor="accent6" w:themeShade="BF"/>
                      <w:sz w:val="28"/>
                      <w:szCs w:val="28"/>
                      <w:rtl/>
                    </w:rPr>
                    <w:t xml:space="preserve">﴿ وَأَنذِرْ عَشِيرَتَكَ الْأَقْرَبِينَ ﴾، </w:t>
                  </w:r>
                  <w:r w:rsidRPr="0071052C">
                    <w:rPr>
                      <w:rFonts w:asciiTheme="majorBidi" w:hAnsiTheme="majorBidi" w:cstheme="majorBidi"/>
                      <w:color w:val="E36C0A" w:themeColor="accent6" w:themeShade="BF"/>
                      <w:sz w:val="28"/>
                      <w:szCs w:val="28"/>
                      <w:rtl/>
                    </w:rPr>
                    <w:t>فَقَالَ: «</w:t>
                  </w:r>
                  <w:r w:rsidRPr="0071052C">
                    <w:rPr>
                      <w:rFonts w:asciiTheme="majorBidi" w:hAnsiTheme="majorBidi" w:cstheme="majorBidi"/>
                      <w:b/>
                      <w:bCs/>
                      <w:color w:val="E36C0A" w:themeColor="accent6" w:themeShade="BF"/>
                      <w:sz w:val="28"/>
                      <w:szCs w:val="28"/>
                      <w:rtl/>
                    </w:rPr>
                    <w:t xml:space="preserve">يَا مَعْشَرَ قُرَيْشٍ -  أَوْ كَلِمَةً نَحْوَهَا - اشْتَرُوا أَنْفُسَكُمْ؛ </w:t>
                  </w:r>
                  <w:r w:rsidRPr="0071052C">
                    <w:rPr>
                      <w:rFonts w:asciiTheme="majorBidi" w:hAnsiTheme="majorBidi" w:cstheme="majorBidi"/>
                      <w:b/>
                      <w:bCs/>
                      <w:color w:val="E36C0A" w:themeColor="accent6" w:themeShade="BF"/>
                      <w:sz w:val="28"/>
                      <w:szCs w:val="28"/>
                      <w:u w:val="single"/>
                      <w:rtl/>
                    </w:rPr>
                    <w:t>لَا أُغْنِي عَنكُمْ مِنَ اللهِ شَيْئًا</w:t>
                  </w:r>
                  <w:r w:rsidRPr="0071052C">
                    <w:rPr>
                      <w:rFonts w:asciiTheme="majorBidi" w:hAnsiTheme="majorBidi" w:cstheme="majorBidi"/>
                      <w:b/>
                      <w:bCs/>
                      <w:color w:val="E36C0A" w:themeColor="accent6" w:themeShade="BF"/>
                      <w:sz w:val="28"/>
                      <w:szCs w:val="28"/>
                      <w:rtl/>
                    </w:rPr>
                    <w:t xml:space="preserve">، يَا عَبَّاسُ بْنَ عَبْدِ المُطَّلِبِ </w:t>
                  </w:r>
                  <w:r w:rsidRPr="0071052C">
                    <w:rPr>
                      <w:rFonts w:asciiTheme="majorBidi" w:hAnsiTheme="majorBidi" w:cstheme="majorBidi"/>
                      <w:b/>
                      <w:bCs/>
                      <w:color w:val="E36C0A" w:themeColor="accent6" w:themeShade="BF"/>
                      <w:sz w:val="28"/>
                      <w:szCs w:val="28"/>
                      <w:u w:val="single"/>
                      <w:rtl/>
                    </w:rPr>
                    <w:t>لَا أُغْنِي عَنْكَ مِنَ اللهِ شَيْئًا</w:t>
                  </w:r>
                  <w:r w:rsidRPr="0071052C">
                    <w:rPr>
                      <w:rFonts w:asciiTheme="majorBidi" w:hAnsiTheme="majorBidi" w:cstheme="majorBidi"/>
                      <w:b/>
                      <w:bCs/>
                      <w:color w:val="E36C0A" w:themeColor="accent6" w:themeShade="BF"/>
                      <w:sz w:val="28"/>
                      <w:szCs w:val="28"/>
                      <w:rtl/>
                    </w:rPr>
                    <w:t xml:space="preserve">، يَا صَفِيَّةُ - عَمَّةَ رَسُولِ اللهِ </w:t>
                  </w:r>
                  <w:r w:rsidRPr="00B369E3">
                    <w:rPr>
                      <w:rFonts w:ascii="Islamic_" w:hAnsi="Islamic_" w:cs="Lotus Linotype"/>
                      <w:b/>
                      <w:bCs/>
                      <w:color w:val="E36C0A" w:themeColor="accent6" w:themeShade="BF"/>
                      <w:sz w:val="28"/>
                      <w:szCs w:val="28"/>
                    </w:rPr>
                    <w:t>n</w:t>
                  </w:r>
                  <w:r w:rsidRPr="0071052C">
                    <w:rPr>
                      <w:rFonts w:asciiTheme="majorBidi" w:hAnsiTheme="majorBidi" w:cstheme="majorBidi"/>
                      <w:b/>
                      <w:bCs/>
                      <w:color w:val="E36C0A" w:themeColor="accent6" w:themeShade="BF"/>
                      <w:sz w:val="28"/>
                      <w:szCs w:val="28"/>
                      <w:rtl/>
                    </w:rPr>
                    <w:t xml:space="preserve"> - </w:t>
                  </w:r>
                  <w:r w:rsidRPr="0071052C">
                    <w:rPr>
                      <w:rFonts w:asciiTheme="majorBidi" w:hAnsiTheme="majorBidi" w:cstheme="majorBidi"/>
                      <w:b/>
                      <w:bCs/>
                      <w:color w:val="E36C0A" w:themeColor="accent6" w:themeShade="BF"/>
                      <w:sz w:val="28"/>
                      <w:szCs w:val="28"/>
                      <w:u w:val="single"/>
                      <w:rtl/>
                    </w:rPr>
                    <w:t>لَا أُغْنِي عَنْكِ مِنَ اللهِ شَيْئًا</w:t>
                  </w:r>
                  <w:r w:rsidRPr="0071052C">
                    <w:rPr>
                      <w:rFonts w:asciiTheme="majorBidi" w:hAnsiTheme="majorBidi" w:cstheme="majorBidi"/>
                      <w:b/>
                      <w:bCs/>
                      <w:color w:val="E36C0A" w:themeColor="accent6" w:themeShade="BF"/>
                      <w:sz w:val="28"/>
                      <w:szCs w:val="28"/>
                      <w:rtl/>
                    </w:rPr>
                    <w:t>، وَيَا فَاطِمَةُ بِنْتَ مُحَمَّدٍ، سَلِينِي مِنْ مَالِي مَا شِئْتِ، لَا أُغْنِي عَنْكِ مِنَ اللهِ شَيْئًا</w:t>
                  </w:r>
                  <w:r w:rsidRPr="0071052C">
                    <w:rPr>
                      <w:rFonts w:asciiTheme="majorBidi" w:hAnsiTheme="majorBidi" w:cstheme="majorBidi"/>
                      <w:color w:val="E36C0A" w:themeColor="accent6" w:themeShade="BF"/>
                      <w:sz w:val="28"/>
                      <w:szCs w:val="28"/>
                      <w:rtl/>
                    </w:rPr>
                    <w:t>».</w:t>
                  </w:r>
                </w:p>
                <w:p w14:paraId="50DB96B2" w14:textId="77777777" w:rsidR="00840C7A" w:rsidRPr="0071052C" w:rsidRDefault="00840C7A" w:rsidP="0071052C">
                  <w:pPr>
                    <w:pStyle w:val="BodyText3"/>
                    <w:spacing w:after="200"/>
                    <w:jc w:val="both"/>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Diriwayatkan pula dalam sh</w:t>
                  </w:r>
                  <w:r>
                    <w:rPr>
                      <w:rFonts w:asciiTheme="majorBidi" w:hAnsiTheme="majorBidi" w:cstheme="majorBidi"/>
                      <w:color w:val="E36C0A" w:themeColor="accent6" w:themeShade="BF"/>
                      <w:sz w:val="24"/>
                      <w:szCs w:val="24"/>
                    </w:rPr>
                    <w:t>oheh Bukhori dari Abu Hurairah r</w:t>
                  </w:r>
                  <w:r w:rsidRPr="0071052C">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w:t>
                  </w:r>
                  <w:r w:rsidRPr="0071052C">
                    <w:rPr>
                      <w:rFonts w:asciiTheme="majorBidi" w:hAnsiTheme="majorBidi" w:cstheme="majorBidi"/>
                      <w:color w:val="E36C0A" w:themeColor="accent6" w:themeShade="BF"/>
                      <w:sz w:val="24"/>
                      <w:szCs w:val="24"/>
                    </w:rPr>
                    <w:t xml:space="preserve"> ia berkata : “ketika diturunkan kepada Rasulullah Shallallahu’alaihi wasallam fir</w:t>
                  </w:r>
                  <w:r>
                    <w:rPr>
                      <w:rFonts w:asciiTheme="majorBidi" w:hAnsiTheme="majorBidi" w:cstheme="majorBidi"/>
                      <w:color w:val="E36C0A" w:themeColor="accent6" w:themeShade="BF"/>
                      <w:sz w:val="24"/>
                      <w:szCs w:val="24"/>
                    </w:rPr>
                    <w:t xml:space="preserve">man Allah Subhanahu wata’ala : </w:t>
                  </w:r>
                  <w:r w:rsidRPr="0071052C">
                    <w:rPr>
                      <w:rFonts w:asciiTheme="majorBidi" w:hAnsiTheme="majorBidi" w:cstheme="majorBidi"/>
                      <w:i/>
                      <w:iCs/>
                      <w:color w:val="E36C0A" w:themeColor="accent6" w:themeShade="BF"/>
                      <w:sz w:val="24"/>
                      <w:szCs w:val="24"/>
                    </w:rPr>
                    <w:t xml:space="preserve">“Dan berilah peringatan kepada keluargamu yang </w:t>
                  </w:r>
                  <w:r>
                    <w:rPr>
                      <w:rFonts w:asciiTheme="majorBidi" w:hAnsiTheme="majorBidi" w:cstheme="majorBidi"/>
                      <w:i/>
                      <w:iCs/>
                      <w:color w:val="E36C0A" w:themeColor="accent6" w:themeShade="BF"/>
                      <w:sz w:val="24"/>
                      <w:szCs w:val="24"/>
                    </w:rPr>
                    <w:t xml:space="preserve">terdekat” (QS. Asy Syu’ara, 214), </w:t>
                  </w:r>
                  <w:r>
                    <w:rPr>
                      <w:rFonts w:asciiTheme="majorBidi" w:hAnsiTheme="majorBidi" w:cstheme="majorBidi"/>
                      <w:color w:val="E36C0A" w:themeColor="accent6" w:themeShade="BF"/>
                      <w:sz w:val="24"/>
                      <w:szCs w:val="24"/>
                    </w:rPr>
                    <w:t xml:space="preserve"> </w:t>
                  </w:r>
                  <w:r w:rsidRPr="0071052C">
                    <w:rPr>
                      <w:rFonts w:asciiTheme="majorBidi" w:hAnsiTheme="majorBidi" w:cstheme="majorBidi"/>
                      <w:color w:val="E36C0A" w:themeColor="accent6" w:themeShade="BF"/>
                      <w:sz w:val="24"/>
                      <w:szCs w:val="24"/>
                    </w:rPr>
                    <w:t>Beliau kemudian bersabda :</w:t>
                  </w:r>
                  <w:r>
                    <w:rPr>
                      <w:rFonts w:asciiTheme="majorBidi" w:hAnsiTheme="majorBidi" w:cstheme="majorBidi"/>
                      <w:color w:val="E36C0A" w:themeColor="accent6" w:themeShade="BF"/>
                      <w:sz w:val="24"/>
                      <w:szCs w:val="24"/>
                    </w:rPr>
                    <w:t xml:space="preserve"> </w:t>
                  </w:r>
                  <w:r w:rsidRPr="0071052C">
                    <w:rPr>
                      <w:rFonts w:asciiTheme="majorBidi" w:hAnsiTheme="majorBidi" w:cstheme="majorBidi"/>
                      <w:color w:val="E36C0A" w:themeColor="accent6" w:themeShade="BF"/>
                      <w:sz w:val="24"/>
                      <w:szCs w:val="24"/>
                    </w:rPr>
                    <w:t xml:space="preserve"> “Wahai</w:t>
                  </w:r>
                  <w:r>
                    <w:rPr>
                      <w:rFonts w:asciiTheme="majorBidi" w:hAnsiTheme="majorBidi" w:cstheme="majorBidi"/>
                      <w:color w:val="E36C0A" w:themeColor="accent6" w:themeShade="BF"/>
                      <w:sz w:val="24"/>
                      <w:szCs w:val="24"/>
                    </w:rPr>
                    <w:t xml:space="preserve"> orang-orang Quraisy, -atau kal</w:t>
                  </w:r>
                  <w:r w:rsidRPr="0071052C">
                    <w:rPr>
                      <w:rFonts w:asciiTheme="majorBidi" w:hAnsiTheme="majorBidi" w:cstheme="majorBidi"/>
                      <w:color w:val="E36C0A" w:themeColor="accent6" w:themeShade="BF"/>
                      <w:sz w:val="24"/>
                      <w:szCs w:val="24"/>
                    </w:rPr>
                    <w:t>imat yang semisal dengannya</w:t>
                  </w:r>
                  <w:r>
                    <w:rPr>
                      <w:rFonts w:asciiTheme="majorBidi" w:hAnsiTheme="majorBidi" w:cstheme="majorBidi"/>
                      <w:color w:val="E36C0A" w:themeColor="accent6" w:themeShade="BF"/>
                      <w:sz w:val="24"/>
                      <w:szCs w:val="24"/>
                    </w:rPr>
                    <w:t>-  tebuslah diri kalian</w:t>
                  </w:r>
                  <w:r w:rsidRPr="0071052C">
                    <w:rPr>
                      <w:rFonts w:asciiTheme="majorBidi" w:hAnsiTheme="majorBidi" w:cstheme="majorBidi"/>
                      <w:color w:val="E36C0A" w:themeColor="accent6" w:themeShade="BF"/>
                      <w:sz w:val="24"/>
                      <w:szCs w:val="24"/>
                    </w:rPr>
                    <w:t>, sedikitpun aku tidak bisa berbuat apa-apa dihadapan Allah untuk kalian. Wahai Abbas bin Abdul Mutholib, sedikitpun aku tidak bisa berbuat apa-apa untukmu dihadapan Allah, wahai Shofiyah bibi Rasulullah, sedikitpun aku tidak bisa berbuat apa-apa untukmu  dihadapan Allah nanti, wahai Fatimah binti Rasulullah, mintalah kepadaku apa saja yang kau kehendaki, tapi sedikitpun aku tidak bisa berbuat apa-apa untukmu  dihadapan Allah nanti”.</w:t>
                  </w:r>
                </w:p>
                <w:p w14:paraId="13311597" w14:textId="77777777" w:rsidR="00840C7A" w:rsidRPr="0071052C" w:rsidRDefault="00840C7A" w:rsidP="0071052C">
                  <w:pPr>
                    <w:bidi/>
                    <w:spacing w:after="0"/>
                    <w:rPr>
                      <w:rFonts w:asciiTheme="majorBidi" w:hAnsiTheme="majorBidi" w:cstheme="majorBidi"/>
                      <w:color w:val="E36C0A" w:themeColor="accent6" w:themeShade="BF"/>
                      <w:sz w:val="24"/>
                      <w:szCs w:val="24"/>
                    </w:rPr>
                  </w:pPr>
                </w:p>
                <w:p w14:paraId="5D15FD0C" w14:textId="77777777" w:rsidR="00840C7A" w:rsidRPr="0071052C" w:rsidRDefault="00840C7A" w:rsidP="0071052C">
                  <w:pPr>
                    <w:rPr>
                      <w:color w:val="E36C0A" w:themeColor="accent6" w:themeShade="BF"/>
                    </w:rPr>
                  </w:pPr>
                </w:p>
              </w:txbxContent>
            </v:textbox>
          </v:rect>
        </w:pict>
      </w:r>
    </w:p>
    <w:p w14:paraId="0A4CA8C1" w14:textId="77777777" w:rsidR="008669D8" w:rsidRDefault="008669D8" w:rsidP="009E4250"/>
    <w:p w14:paraId="39F29F93" w14:textId="77777777" w:rsidR="008669D8" w:rsidRDefault="008669D8" w:rsidP="009E4250"/>
    <w:p w14:paraId="2BE08B5E" w14:textId="77777777" w:rsidR="008669D8" w:rsidRDefault="008669D8" w:rsidP="009E4250"/>
    <w:p w14:paraId="604F5B21" w14:textId="77777777" w:rsidR="008669D8" w:rsidRDefault="008669D8" w:rsidP="009E4250"/>
    <w:p w14:paraId="5F67F3DA" w14:textId="77777777" w:rsidR="008669D8" w:rsidRDefault="008669D8" w:rsidP="009E4250"/>
    <w:p w14:paraId="3202DD7E" w14:textId="77777777" w:rsidR="008669D8" w:rsidRDefault="008669D8" w:rsidP="009E4250"/>
    <w:p w14:paraId="32F808CF" w14:textId="77777777" w:rsidR="008669D8" w:rsidRDefault="008669D8" w:rsidP="009E4250"/>
    <w:p w14:paraId="7076C576" w14:textId="77777777" w:rsidR="008669D8" w:rsidRDefault="008669D8" w:rsidP="009E4250"/>
    <w:p w14:paraId="17823F06" w14:textId="77777777" w:rsidR="008669D8" w:rsidRDefault="008669D8" w:rsidP="009E4250"/>
    <w:p w14:paraId="7AB88618" w14:textId="77777777" w:rsidR="008669D8" w:rsidRDefault="008669D8" w:rsidP="009E4250"/>
    <w:p w14:paraId="13FD3A69" w14:textId="77777777" w:rsidR="008669D8" w:rsidRDefault="008669D8" w:rsidP="009E4250"/>
    <w:p w14:paraId="74B69300" w14:textId="77777777" w:rsidR="008669D8" w:rsidRDefault="00CF7F43" w:rsidP="009E4250">
      <w:r>
        <w:rPr>
          <w:noProof/>
        </w:rPr>
        <w:pict w14:anchorId="3A632513">
          <v:rect id="_x0000_s2912" style="position:absolute;margin-left:-1.5pt;margin-top:11.2pt;width:468pt;height:323.25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12">
              <w:txbxContent>
                <w:p w14:paraId="33F1885A" w14:textId="77777777" w:rsidR="00840C7A" w:rsidRPr="00CF3723" w:rsidRDefault="00840C7A" w:rsidP="00E0683C">
                  <w:pPr>
                    <w:spacing w:after="0"/>
                    <w:rPr>
                      <w:rFonts w:asciiTheme="majorBidi" w:hAnsiTheme="majorBidi" w:cstheme="majorBidi"/>
                      <w:sz w:val="24"/>
                      <w:szCs w:val="24"/>
                    </w:rPr>
                  </w:pPr>
                  <w:r w:rsidRPr="00CF3723">
                    <w:rPr>
                      <w:rFonts w:asciiTheme="majorBidi" w:hAnsiTheme="majorBidi" w:cstheme="majorBidi"/>
                      <w:sz w:val="24"/>
                      <w:szCs w:val="24"/>
                    </w:rPr>
                    <w:t xml:space="preserve">● </w:t>
                  </w:r>
                  <w:r w:rsidRPr="00CF3723">
                    <w:rPr>
                      <w:rFonts w:ascii="Lotus Linotype" w:hAnsi="Lotus Linotype" w:cs="Lotus Linotype"/>
                      <w:color w:val="E36C0A" w:themeColor="accent6" w:themeShade="BF"/>
                      <w:sz w:val="29"/>
                      <w:szCs w:val="29"/>
                      <w:rtl/>
                    </w:rPr>
                    <w:t>شُجَّ</w:t>
                  </w:r>
                  <w:r w:rsidRPr="00CF3723">
                    <w:rPr>
                      <w:rFonts w:ascii="Lotus Linotype" w:hAnsi="Lotus Linotype" w:cs="Lotus Linotype"/>
                      <w:sz w:val="29"/>
                      <w:szCs w:val="29"/>
                    </w:rPr>
                    <w:t xml:space="preserve"> : </w:t>
                  </w:r>
                  <w:r w:rsidRPr="00CF3723">
                    <w:rPr>
                      <w:rFonts w:asciiTheme="majorBidi" w:hAnsiTheme="majorBidi" w:cstheme="majorBidi"/>
                      <w:sz w:val="24"/>
                      <w:szCs w:val="24"/>
                    </w:rPr>
                    <w:t>Luka pada kepala dan pada muka secara khusus.</w:t>
                  </w:r>
                </w:p>
                <w:p w14:paraId="5408B325" w14:textId="77777777" w:rsidR="00840C7A" w:rsidRPr="00CF3723" w:rsidRDefault="00840C7A" w:rsidP="00213DDF">
                  <w:pPr>
                    <w:spacing w:after="0"/>
                    <w:rPr>
                      <w:rFonts w:ascii="Lotus Linotype" w:hAnsi="Lotus Linotype" w:cs="Lotus Linotype"/>
                      <w:sz w:val="29"/>
                      <w:szCs w:val="29"/>
                      <w:lang w:bidi="ar-AE"/>
                    </w:rPr>
                  </w:pPr>
                  <w:r w:rsidRPr="00CF3723">
                    <w:rPr>
                      <w:rFonts w:asciiTheme="majorBidi" w:hAnsiTheme="majorBidi" w:cstheme="majorBidi"/>
                      <w:sz w:val="24"/>
                      <w:szCs w:val="24"/>
                    </w:rPr>
                    <w:t xml:space="preserve">● </w:t>
                  </w:r>
                  <w:r w:rsidRPr="00CF3723">
                    <w:rPr>
                      <w:rFonts w:ascii="Times New Roman" w:hAnsi="Times New Roman" w:cs="Times New Roman" w:hint="cs"/>
                      <w:color w:val="E36C0A" w:themeColor="accent6" w:themeShade="BF"/>
                      <w:sz w:val="29"/>
                      <w:szCs w:val="29"/>
                      <w:rtl/>
                    </w:rPr>
                    <w:t>رَبَاعِيَتُهُ</w:t>
                  </w:r>
                  <w:r w:rsidRPr="00CF3723">
                    <w:rPr>
                      <w:rFonts w:ascii="Times New Roman" w:hAnsi="Times New Roman" w:cs="Times New Roman"/>
                      <w:sz w:val="29"/>
                      <w:szCs w:val="29"/>
                    </w:rPr>
                    <w:t xml:space="preserve"> : </w:t>
                  </w:r>
                  <w:r w:rsidRPr="000242D0">
                    <w:rPr>
                      <w:rFonts w:ascii="Times New Roman" w:hAnsi="Times New Roman" w:cs="Times New Roman"/>
                      <w:sz w:val="24"/>
                      <w:szCs w:val="24"/>
                    </w:rPr>
                    <w:t>Gigi yang berada ditengah yang disebut dengan</w:t>
                  </w:r>
                  <w:r w:rsidRPr="00CF3723">
                    <w:rPr>
                      <w:rFonts w:ascii="Times New Roman" w:hAnsi="Times New Roman" w:cs="Times New Roman"/>
                      <w:sz w:val="29"/>
                      <w:szCs w:val="29"/>
                    </w:rPr>
                    <w:t xml:space="preserve"> </w:t>
                  </w:r>
                  <w:r w:rsidRPr="00CF3723">
                    <w:rPr>
                      <w:rFonts w:ascii="Lotus Linotype" w:hAnsi="Lotus Linotype" w:cs="Lotus Linotype" w:hint="cs"/>
                      <w:sz w:val="29"/>
                      <w:szCs w:val="29"/>
                      <w:rtl/>
                      <w:lang w:bidi="ar-AE"/>
                    </w:rPr>
                    <w:t>ثنايا</w:t>
                  </w:r>
                  <w:r w:rsidRPr="00CF3723">
                    <w:rPr>
                      <w:rFonts w:ascii="Times New Roman" w:hAnsi="Times New Roman" w:cs="Times New Roman"/>
                      <w:sz w:val="29"/>
                      <w:szCs w:val="29"/>
                    </w:rPr>
                    <w:t xml:space="preserve"> </w:t>
                  </w:r>
                  <w:r w:rsidRPr="007E338F">
                    <w:rPr>
                      <w:rFonts w:ascii="Times New Roman" w:hAnsi="Times New Roman" w:cs="Times New Roman"/>
                      <w:sz w:val="24"/>
                      <w:szCs w:val="24"/>
                    </w:rPr>
                    <w:t xml:space="preserve">(gigi depan) dan yang setelahnya dinamakan </w:t>
                  </w:r>
                  <w:r w:rsidRPr="00CF3723">
                    <w:rPr>
                      <w:rFonts w:ascii="Lotus Linotype" w:hAnsi="Lotus Linotype" w:cs="Lotus Linotype" w:hint="cs"/>
                      <w:sz w:val="29"/>
                      <w:szCs w:val="29"/>
                      <w:rtl/>
                      <w:lang w:bidi="ar-AE"/>
                    </w:rPr>
                    <w:t>رباعيَّتين</w:t>
                  </w:r>
                  <w:r w:rsidRPr="00CF3723">
                    <w:rPr>
                      <w:rFonts w:ascii="Lotus Linotype" w:hAnsi="Lotus Linotype" w:cs="Lotus Linotype"/>
                      <w:sz w:val="29"/>
                      <w:szCs w:val="29"/>
                      <w:lang w:bidi="ar-AE"/>
                    </w:rPr>
                    <w:t xml:space="preserve"> </w:t>
                  </w:r>
                  <w:r w:rsidRPr="00CF3723">
                    <w:rPr>
                      <w:rFonts w:ascii="Lotus Linotype" w:hAnsi="Lotus Linotype" w:cs="Lotus Linotype"/>
                      <w:sz w:val="24"/>
                      <w:szCs w:val="24"/>
                      <w:lang w:bidi="ar-AE"/>
                    </w:rPr>
                    <w:t>(gigi seri).</w:t>
                  </w:r>
                </w:p>
                <w:p w14:paraId="6CCD7319" w14:textId="77777777" w:rsidR="00840C7A" w:rsidRPr="00CF3723" w:rsidRDefault="00840C7A" w:rsidP="000242D0">
                  <w:pPr>
                    <w:spacing w:after="0"/>
                    <w:rPr>
                      <w:rFonts w:ascii="Times New Roman" w:hAnsi="Times New Roman" w:cs="Times New Roman"/>
                      <w:sz w:val="24"/>
                      <w:szCs w:val="24"/>
                    </w:rPr>
                  </w:pPr>
                  <w:r w:rsidRPr="00CF3723">
                    <w:rPr>
                      <w:rFonts w:ascii="Times New Roman" w:hAnsi="Times New Roman" w:cs="Times New Roman"/>
                      <w:sz w:val="24"/>
                      <w:szCs w:val="24"/>
                      <w:lang w:bidi="ar-AE"/>
                    </w:rPr>
                    <w:t>●</w:t>
                  </w:r>
                  <w:r w:rsidRPr="00CF3723">
                    <w:rPr>
                      <w:rFonts w:ascii="Lotus Linotype" w:hAnsi="Lotus Linotype" w:cs="Lotus Linotype"/>
                      <w:sz w:val="24"/>
                      <w:szCs w:val="24"/>
                      <w:lang w:bidi="ar-AE"/>
                    </w:rPr>
                    <w:t xml:space="preserve"> </w:t>
                  </w:r>
                  <w:r w:rsidRPr="00CF3723">
                    <w:rPr>
                      <w:rFonts w:ascii="Times New Roman" w:hAnsi="Times New Roman" w:cs="Times New Roman"/>
                      <w:sz w:val="24"/>
                      <w:szCs w:val="24"/>
                    </w:rPr>
                    <w:t xml:space="preserve">Di dalamnya menunjukan bahwa nabi Muhammad </w:t>
                  </w:r>
                  <w:r>
                    <w:rPr>
                      <w:rFonts w:ascii="Times New Roman" w:hAnsi="Times New Roman" w:cs="Times New Roman"/>
                      <w:sz w:val="24"/>
                      <w:szCs w:val="24"/>
                    </w:rPr>
                    <w:t xml:space="preserve">shalallahu ‘alaihi wasallam </w:t>
                  </w:r>
                  <w:r w:rsidRPr="00CF3723">
                    <w:rPr>
                      <w:rFonts w:ascii="Times New Roman" w:hAnsi="Times New Roman" w:cs="Times New Roman"/>
                      <w:sz w:val="24"/>
                      <w:szCs w:val="24"/>
                    </w:rPr>
                    <w:t>hanyalah seorang manusia, dimana beliau dapat ditimpa sesuatu sebagaimana manusia lainnya. Dan ini menunjukan batilnya pe</w:t>
                  </w:r>
                  <w:r>
                    <w:rPr>
                      <w:rFonts w:ascii="Times New Roman" w:hAnsi="Times New Roman" w:cs="Times New Roman"/>
                      <w:sz w:val="24"/>
                      <w:szCs w:val="24"/>
                    </w:rPr>
                    <w:t>ribadatan yang diperuntukan kepada</w:t>
                  </w:r>
                  <w:r w:rsidRPr="00CF3723">
                    <w:rPr>
                      <w:rFonts w:ascii="Times New Roman" w:hAnsi="Times New Roman" w:cs="Times New Roman"/>
                      <w:sz w:val="24"/>
                      <w:szCs w:val="24"/>
                    </w:rPr>
                    <w:t>nya.</w:t>
                  </w:r>
                </w:p>
                <w:p w14:paraId="20C56C10" w14:textId="77777777" w:rsidR="00840C7A" w:rsidRPr="00CF3723" w:rsidRDefault="00840C7A" w:rsidP="00213DDF">
                  <w:pPr>
                    <w:spacing w:after="0"/>
                    <w:rPr>
                      <w:rFonts w:ascii="Times New Roman" w:hAnsi="Times New Roman" w:cs="Times New Roman"/>
                      <w:sz w:val="24"/>
                      <w:szCs w:val="24"/>
                    </w:rPr>
                  </w:pPr>
                  <w:r w:rsidRPr="00CF3723">
                    <w:rPr>
                      <w:rFonts w:ascii="Times New Roman" w:hAnsi="Times New Roman" w:cs="Times New Roman"/>
                      <w:sz w:val="24"/>
                      <w:szCs w:val="24"/>
                    </w:rPr>
                    <w:t>● Di dalamnya ada ibroh bagi mereka yang mau mengambil pelajaran, bahwa kita tidak boleh menjauhkan rahmat Allah dari manusia mana pun sekalipun dia suka bermaksiat.</w:t>
                  </w:r>
                </w:p>
                <w:p w14:paraId="50CF5D88" w14:textId="77777777" w:rsidR="00840C7A" w:rsidRDefault="00840C7A" w:rsidP="00213DDF">
                  <w:pPr>
                    <w:spacing w:after="0"/>
                    <w:rPr>
                      <w:rFonts w:ascii="Times New Roman" w:hAnsi="Times New Roman" w:cs="Times New Roman"/>
                      <w:sz w:val="24"/>
                      <w:szCs w:val="24"/>
                    </w:rPr>
                  </w:pPr>
                  <w:r w:rsidRPr="00CF3723">
                    <w:rPr>
                      <w:rFonts w:ascii="Times New Roman" w:hAnsi="Times New Roman" w:cs="Times New Roman"/>
                      <w:sz w:val="24"/>
                      <w:szCs w:val="24"/>
                    </w:rPr>
                    <w:t xml:space="preserve">● </w:t>
                  </w:r>
                  <w:r w:rsidRPr="00CF3723">
                    <w:rPr>
                      <w:rFonts w:ascii="Times New Roman" w:hAnsi="Times New Roman" w:cs="Times New Roman"/>
                      <w:color w:val="E36C0A" w:themeColor="accent6" w:themeShade="BF"/>
                      <w:sz w:val="24"/>
                      <w:szCs w:val="24"/>
                    </w:rPr>
                    <w:t>Shaf</w:t>
                  </w:r>
                  <w:r>
                    <w:rPr>
                      <w:rFonts w:ascii="Times New Roman" w:hAnsi="Times New Roman" w:cs="Times New Roman"/>
                      <w:color w:val="E36C0A" w:themeColor="accent6" w:themeShade="BF"/>
                      <w:sz w:val="24"/>
                      <w:szCs w:val="24"/>
                    </w:rPr>
                    <w:t>wan bin Umayyah, Suhail bin Amr</w:t>
                  </w:r>
                  <w:r w:rsidRPr="00CF3723">
                    <w:rPr>
                      <w:rFonts w:ascii="Times New Roman" w:hAnsi="Times New Roman" w:cs="Times New Roman"/>
                      <w:color w:val="E36C0A" w:themeColor="accent6" w:themeShade="BF"/>
                      <w:sz w:val="24"/>
                      <w:szCs w:val="24"/>
                    </w:rPr>
                    <w:t xml:space="preserve"> dan Al-Haarits bin Hisyam</w:t>
                  </w:r>
                  <w:r>
                    <w:rPr>
                      <w:rFonts w:ascii="Times New Roman" w:hAnsi="Times New Roman" w:cs="Times New Roman"/>
                      <w:sz w:val="24"/>
                      <w:szCs w:val="24"/>
                    </w:rPr>
                    <w:t>, mereka bertiga ini masuk I</w:t>
                  </w:r>
                  <w:r w:rsidRPr="00CF3723">
                    <w:rPr>
                      <w:rFonts w:ascii="Times New Roman" w:hAnsi="Times New Roman" w:cs="Times New Roman"/>
                      <w:sz w:val="24"/>
                      <w:szCs w:val="24"/>
                    </w:rPr>
                    <w:t>slam dan keislaman mereka sangat bagus. Sebab itu perhatikanlah, bahwa kadang permusuhan dapat berubah menjadi pertemanan.</w:t>
                  </w:r>
                </w:p>
                <w:p w14:paraId="3E43FB54" w14:textId="77777777" w:rsidR="00840C7A" w:rsidRPr="00CF3723" w:rsidRDefault="00840C7A" w:rsidP="0071052C">
                  <w:pPr>
                    <w:spacing w:after="0"/>
                    <w:rPr>
                      <w:rFonts w:ascii="Times New Roman" w:hAnsi="Times New Roman" w:cs="Times New Roman"/>
                      <w:sz w:val="24"/>
                      <w:szCs w:val="24"/>
                    </w:rPr>
                  </w:pPr>
                  <w:r w:rsidRPr="00CF3723">
                    <w:rPr>
                      <w:rFonts w:ascii="Times New Roman" w:hAnsi="Times New Roman" w:cs="Times New Roman"/>
                      <w:sz w:val="24"/>
                      <w:szCs w:val="24"/>
                    </w:rPr>
                    <w:t>● Yang dilarang darinya adalah:</w:t>
                  </w:r>
                </w:p>
                <w:p w14:paraId="510DA5F3" w14:textId="77777777" w:rsidR="00840C7A" w:rsidRPr="00CF3723" w:rsidRDefault="00840C7A" w:rsidP="000242D0">
                  <w:pPr>
                    <w:spacing w:after="0"/>
                    <w:rPr>
                      <w:rFonts w:ascii="Times New Roman" w:hAnsi="Times New Roman" w:cs="Times New Roman"/>
                      <w:sz w:val="24"/>
                      <w:szCs w:val="24"/>
                    </w:rPr>
                  </w:pPr>
                  <w:r w:rsidRPr="00CF3723">
                    <w:rPr>
                      <w:rFonts w:ascii="Times New Roman" w:hAnsi="Times New Roman" w:cs="Times New Roman"/>
                      <w:sz w:val="24"/>
                      <w:szCs w:val="24"/>
                    </w:rPr>
                    <w:t>[1] Melaknat orang kafir terhadap orang tertentu. Adapun melaknat mereka secara umum maka itu tidak mengapa. Tidak mengapa kita mendoakan keburukan terhadap orang-orang kafir</w:t>
                  </w:r>
                  <w:r>
                    <w:rPr>
                      <w:rFonts w:ascii="Times New Roman" w:hAnsi="Times New Roman" w:cs="Times New Roman"/>
                      <w:sz w:val="24"/>
                      <w:szCs w:val="24"/>
                    </w:rPr>
                    <w:t xml:space="preserve"> umum</w:t>
                  </w:r>
                  <w:r w:rsidRPr="00CF3723">
                    <w:rPr>
                      <w:rFonts w:ascii="Times New Roman" w:hAnsi="Times New Roman" w:cs="Times New Roman"/>
                      <w:sz w:val="24"/>
                      <w:szCs w:val="24"/>
                    </w:rPr>
                    <w:t>, misaln</w:t>
                  </w:r>
                  <w:r>
                    <w:rPr>
                      <w:rFonts w:ascii="Times New Roman" w:hAnsi="Times New Roman" w:cs="Times New Roman"/>
                      <w:sz w:val="24"/>
                      <w:szCs w:val="24"/>
                    </w:rPr>
                    <w:t>y</w:t>
                  </w:r>
                  <w:r w:rsidRPr="00CF3723">
                    <w:rPr>
                      <w:rFonts w:ascii="Times New Roman" w:hAnsi="Times New Roman" w:cs="Times New Roman"/>
                      <w:sz w:val="24"/>
                      <w:szCs w:val="24"/>
                    </w:rPr>
                    <w:t xml:space="preserve">a kita mengucapkan: “Ya Allah, </w:t>
                  </w:r>
                  <w:r>
                    <w:rPr>
                      <w:rFonts w:ascii="Times New Roman" w:hAnsi="Times New Roman" w:cs="Times New Roman"/>
                      <w:sz w:val="24"/>
                      <w:szCs w:val="24"/>
                    </w:rPr>
                    <w:t>tolonglah kaum</w:t>
                  </w:r>
                  <w:r w:rsidRPr="00CF3723">
                    <w:rPr>
                      <w:rFonts w:ascii="Times New Roman" w:hAnsi="Times New Roman" w:cs="Times New Roman"/>
                      <w:sz w:val="24"/>
                      <w:szCs w:val="24"/>
                    </w:rPr>
                    <w:t xml:space="preserve"> muslim dari </w:t>
                  </w:r>
                  <w:r>
                    <w:rPr>
                      <w:rFonts w:ascii="Times New Roman" w:hAnsi="Times New Roman" w:cs="Times New Roman"/>
                      <w:sz w:val="24"/>
                      <w:szCs w:val="24"/>
                    </w:rPr>
                    <w:t>orang-orang kafir</w:t>
                  </w:r>
                  <w:r w:rsidRPr="00CF3723">
                    <w:rPr>
                      <w:rFonts w:ascii="Times New Roman" w:hAnsi="Times New Roman" w:cs="Times New Roman"/>
                      <w:sz w:val="24"/>
                      <w:szCs w:val="24"/>
                    </w:rPr>
                    <w:t>”.</w:t>
                  </w:r>
                </w:p>
                <w:p w14:paraId="13A42C5A" w14:textId="77777777" w:rsidR="00840C7A" w:rsidRPr="005D0412" w:rsidRDefault="00840C7A" w:rsidP="0071052C">
                  <w:pPr>
                    <w:spacing w:after="0"/>
                    <w:rPr>
                      <w:rFonts w:asciiTheme="majorBidi" w:hAnsiTheme="majorBidi" w:cstheme="majorBidi"/>
                      <w:sz w:val="24"/>
                      <w:szCs w:val="24"/>
                    </w:rPr>
                  </w:pPr>
                  <w:r w:rsidRPr="00CF3723">
                    <w:rPr>
                      <w:rFonts w:ascii="Times New Roman" w:hAnsi="Times New Roman" w:cs="Times New Roman"/>
                      <w:sz w:val="24"/>
                      <w:szCs w:val="24"/>
                    </w:rPr>
                    <w:t>[2] Mendoakan kebinasaan secara menyeluruh kepada orang-orang kafir. Rasulullah tidak mendoakan keburukan secara menyeluruh untuk mereka dan Allah pun mentakdirkan kelangsungan hidup merek</w:t>
                  </w:r>
                  <w:r>
                    <w:rPr>
                      <w:rFonts w:ascii="Times New Roman" w:hAnsi="Times New Roman" w:cs="Times New Roman"/>
                      <w:sz w:val="24"/>
                      <w:szCs w:val="24"/>
                    </w:rPr>
                    <w:t>a</w:t>
                  </w:r>
                </w:p>
                <w:p w14:paraId="1C4640B4" w14:textId="77777777" w:rsidR="00840C7A" w:rsidRPr="00CF3723" w:rsidRDefault="00840C7A" w:rsidP="00213DDF">
                  <w:pPr>
                    <w:spacing w:after="0"/>
                    <w:rPr>
                      <w:rFonts w:ascii="Times New Roman" w:hAnsi="Times New Roman" w:cs="Times New Roman"/>
                      <w:sz w:val="24"/>
                      <w:szCs w:val="24"/>
                    </w:rPr>
                  </w:pPr>
                </w:p>
              </w:txbxContent>
            </v:textbox>
          </v:rect>
        </w:pict>
      </w:r>
    </w:p>
    <w:p w14:paraId="1B32646F" w14:textId="77777777" w:rsidR="008669D8" w:rsidRDefault="008669D8" w:rsidP="009E4250"/>
    <w:p w14:paraId="7743AC7F" w14:textId="77777777" w:rsidR="008669D8" w:rsidRDefault="008669D8" w:rsidP="009E4250"/>
    <w:p w14:paraId="7A3D6A7C" w14:textId="77777777" w:rsidR="008669D8" w:rsidRDefault="008669D8" w:rsidP="009E4250"/>
    <w:p w14:paraId="212B1C0C" w14:textId="77777777" w:rsidR="008669D8" w:rsidRDefault="008669D8" w:rsidP="009E4250"/>
    <w:p w14:paraId="0DDFBBB9" w14:textId="77777777" w:rsidR="008669D8" w:rsidRDefault="008669D8" w:rsidP="009E4250"/>
    <w:p w14:paraId="5B3166FF" w14:textId="77777777" w:rsidR="008669D8" w:rsidRDefault="008669D8" w:rsidP="009E4250"/>
    <w:p w14:paraId="114926B9" w14:textId="77777777" w:rsidR="008669D8" w:rsidRDefault="008669D8" w:rsidP="009E4250"/>
    <w:p w14:paraId="3E5F31C4" w14:textId="77777777" w:rsidR="008669D8" w:rsidRDefault="008669D8" w:rsidP="009E4250"/>
    <w:p w14:paraId="65050CA2" w14:textId="77777777" w:rsidR="008669D8" w:rsidRDefault="008669D8" w:rsidP="009E4250"/>
    <w:p w14:paraId="0DC29A4A" w14:textId="77777777" w:rsidR="008669D8" w:rsidRDefault="008669D8" w:rsidP="009E4250"/>
    <w:p w14:paraId="7DA5D0E3" w14:textId="77777777" w:rsidR="008669D8" w:rsidRDefault="008669D8" w:rsidP="009E4250"/>
    <w:p w14:paraId="5D4B83A8" w14:textId="77777777" w:rsidR="0071052C" w:rsidRDefault="0071052C" w:rsidP="009E4250"/>
    <w:p w14:paraId="3506B327" w14:textId="77777777" w:rsidR="008669D8" w:rsidRDefault="00CF7F43" w:rsidP="009E4250">
      <w:r>
        <w:rPr>
          <w:rFonts w:ascii="Times New Roman" w:hAnsi="Times New Roman" w:cs="Times New Roman"/>
          <w:sz w:val="24"/>
          <w:szCs w:val="24"/>
        </w:rPr>
        <w:pict w14:anchorId="089217C2">
          <v:rect id="_x0000_s4677" style="position:absolute;margin-left:-.75pt;margin-top:.75pt;width:468.75pt;height:643.5pt;z-index:25394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77">
              <w:txbxContent>
                <w:p w14:paraId="2FBB0D77" w14:textId="77777777" w:rsidR="00840C7A" w:rsidRDefault="00840C7A" w:rsidP="0071052C">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36005005"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 Penjelasan tentang dua ayat yang telah disebutkan di atas.</w:t>
                  </w:r>
                  <w:r>
                    <w:rPr>
                      <w:rFonts w:asciiTheme="majorBidi" w:hAnsiTheme="majorBidi" w:cstheme="majorBidi"/>
                      <w:color w:val="000000"/>
                      <w:sz w:val="24"/>
                      <w:szCs w:val="24"/>
                    </w:rPr>
                    <w:t xml:space="preserve"> (Di dalamnya memuat penjelasan batilnya peribadatan kepada berhala dan peribadatan kepada selain Allah).</w:t>
                  </w:r>
                </w:p>
                <w:p w14:paraId="450A95B9"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2. Kisah perang Uhud</w:t>
                  </w:r>
                  <w:r>
                    <w:rPr>
                      <w:rFonts w:asciiTheme="majorBidi" w:hAnsiTheme="majorBidi" w:cstheme="majorBidi"/>
                      <w:color w:val="000000"/>
                      <w:sz w:val="24"/>
                      <w:szCs w:val="24"/>
                    </w:rPr>
                    <w:t xml:space="preserve"> (Di dalamnya terdapat batilnya peribadatan kepada nabi Muhammad shalallahu alaihi wasallam, tentunya selain beliau lebih utama lagi).</w:t>
                  </w:r>
                </w:p>
                <w:p w14:paraId="421EC61B"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3. Pemimpin para rasul (Muhammad shalallahu ‘alaihi wasallam), dalam sholat subuh telah membaca qunut sedang para sahabat dibelakangnya mengamini.</w:t>
                  </w:r>
                  <w:r>
                    <w:rPr>
                      <w:rFonts w:asciiTheme="majorBidi" w:hAnsiTheme="majorBidi" w:cstheme="majorBidi"/>
                      <w:color w:val="000000"/>
                      <w:sz w:val="24"/>
                      <w:szCs w:val="24"/>
                    </w:rPr>
                    <w:t xml:space="preserve"> (Tidak ada seorang pun pada umat ini yang lebih dekat kepada Allah melebihi Rasul-Nya dan para sahabatnya, bersamaan dengan itu mereka tetap meminta perlindungan kepada Allah ta’ala. Tentunya selain mereka lebih utama lagi).</w:t>
                  </w:r>
                </w:p>
                <w:p w14:paraId="31A2C2DD"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4. Orang-orang yang beliau doakan keburukan mereka adalah orang-orang kafir. </w:t>
                  </w:r>
                  <w:r>
                    <w:rPr>
                      <w:rFonts w:asciiTheme="majorBidi" w:hAnsiTheme="majorBidi" w:cstheme="majorBidi"/>
                      <w:color w:val="000000"/>
                      <w:sz w:val="24"/>
                      <w:szCs w:val="24"/>
                    </w:rPr>
                    <w:t xml:space="preserve"> (Beliau sendiri tidak memiliki kendali terhadap perkara-perkara mereka). </w:t>
                  </w:r>
                </w:p>
                <w:p w14:paraId="4C1A75F2" w14:textId="77777777" w:rsidR="00840C7A" w:rsidRDefault="00840C7A"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Mereka telah melakukan perbuatan yang tidak dilakukan oleh kebanyakan orang-orang kafir, antara lain melukai kepala Rasulullah, berupaya untuk membunuh beliau, memutilasi tubuh para korban  yang  terbunuh, padahal yang terbunuh itu adalah sanak famili mereka. </w:t>
                  </w:r>
                </w:p>
                <w:p w14:paraId="2E2BA0B4" w14:textId="77777777" w:rsidR="00840C7A" w:rsidRDefault="00840C7A"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6. Namun terhadap peristiwa itu Allah menurunkan firmanNya: </w:t>
                  </w:r>
                </w:p>
                <w:p w14:paraId="5AC0E06C" w14:textId="77777777" w:rsidR="00840C7A" w:rsidRDefault="00840C7A" w:rsidP="0071052C">
                  <w:pPr>
                    <w:pStyle w:val="BodyText3"/>
                    <w:spacing w:before="120" w:line="240" w:lineRule="auto"/>
                    <w:jc w:val="right"/>
                    <w:rPr>
                      <w:rFonts w:asciiTheme="majorBidi" w:hAnsiTheme="majorBidi" w:cstheme="majorBidi"/>
                      <w:color w:val="E36C0A" w:themeColor="accent6" w:themeShade="BF"/>
                      <w:sz w:val="28"/>
                      <w:szCs w:val="28"/>
                    </w:rPr>
                  </w:pPr>
                  <w:r>
                    <w:rPr>
                      <w:rFonts w:asciiTheme="majorBidi" w:hAnsiTheme="majorBidi" w:cstheme="majorBidi"/>
                      <w:color w:val="E36C0A" w:themeColor="accent6" w:themeShade="BF"/>
                      <w:sz w:val="28"/>
                      <w:szCs w:val="28"/>
                      <w:rtl/>
                    </w:rPr>
                    <w:t xml:space="preserve">لَيْسَ لَكَ مِنَ الأَمْرِ شَيْءٌ </w:t>
                  </w:r>
                </w:p>
                <w:p w14:paraId="346E7091" w14:textId="77777777" w:rsidR="00840C7A" w:rsidRDefault="00840C7A" w:rsidP="0071052C">
                  <w:pPr>
                    <w:spacing w:after="0"/>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“Tak ada hak apapun bagimu dalam urusan mereka itu”. (QS. Ali Imran 128).</w:t>
                  </w:r>
                </w:p>
                <w:p w14:paraId="0BE142A5"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(Karena itu, segala perkara semua ada pada Allah ta’ala).</w:t>
                  </w:r>
                </w:p>
                <w:p w14:paraId="5BC670DB" w14:textId="77777777" w:rsidR="00840C7A" w:rsidRDefault="00840C7A"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7. Allah berfirman : </w:t>
                  </w:r>
                </w:p>
                <w:p w14:paraId="66E4753F" w14:textId="77777777" w:rsidR="00840C7A" w:rsidRDefault="00840C7A" w:rsidP="0071052C">
                  <w:pPr>
                    <w:pStyle w:val="BodyText3"/>
                    <w:spacing w:before="120" w:line="240" w:lineRule="auto"/>
                    <w:jc w:val="right"/>
                    <w:rPr>
                      <w:rFonts w:asciiTheme="majorBidi" w:hAnsiTheme="majorBidi" w:cstheme="majorBidi"/>
                      <w:color w:val="E36C0A" w:themeColor="accent6" w:themeShade="BF"/>
                      <w:sz w:val="28"/>
                      <w:szCs w:val="28"/>
                    </w:rPr>
                  </w:pPr>
                  <w:r>
                    <w:rPr>
                      <w:rFonts w:asciiTheme="majorBidi" w:hAnsiTheme="majorBidi" w:cstheme="majorBidi"/>
                      <w:color w:val="E36C0A" w:themeColor="accent6" w:themeShade="BF"/>
                      <w:sz w:val="28"/>
                      <w:szCs w:val="28"/>
                      <w:rtl/>
                    </w:rPr>
                    <w:t>لَيْسَ لَكَ مِنَ الأَمْرِ شَيْءٌ</w:t>
                  </w:r>
                  <w:r w:rsidRPr="00D700DF">
                    <w:rPr>
                      <w:rFonts w:asciiTheme="majorBidi" w:hAnsiTheme="majorBidi" w:cstheme="majorBidi"/>
                      <w:color w:val="E36C0A" w:themeColor="accent6" w:themeShade="BF"/>
                      <w:sz w:val="28"/>
                      <w:szCs w:val="28"/>
                      <w:u w:val="single"/>
                      <w:rtl/>
                    </w:rPr>
                    <w:t xml:space="preserve"> أَوْ يَتُوبَ عَلَيْهِمْ أَوْ يُعَذَّبَهُمْ فَإِنَّهُمْ ظَالِمُونَ</w:t>
                  </w:r>
                  <w:r>
                    <w:rPr>
                      <w:rFonts w:asciiTheme="majorBidi" w:hAnsiTheme="majorBidi" w:cstheme="majorBidi"/>
                      <w:color w:val="E36C0A" w:themeColor="accent6" w:themeShade="BF"/>
                      <w:sz w:val="28"/>
                      <w:szCs w:val="28"/>
                      <w:rtl/>
                    </w:rPr>
                    <w:t xml:space="preserve"> ﴿١٢٨﴾</w:t>
                  </w:r>
                </w:p>
                <w:p w14:paraId="6572DD1B" w14:textId="77777777" w:rsidR="00840C7A" w:rsidRDefault="00840C7A" w:rsidP="0071052C">
                  <w:pPr>
                    <w:pStyle w:val="BodyText3"/>
                    <w:spacing w:before="120" w:line="240" w:lineRule="auto"/>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“Atau Allah terima taubat mereka, atau menyiksa mereka” (QS. Ali Imran, 128).</w:t>
                  </w:r>
                </w:p>
                <w:p w14:paraId="0299523E" w14:textId="77777777" w:rsidR="00840C7A" w:rsidRDefault="00840C7A"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Kemudian Allah menerima taubat mereka dan mereka pun beriman.</w:t>
                  </w:r>
                </w:p>
                <w:p w14:paraId="4EF4CA8C" w14:textId="77777777" w:rsidR="00840C7A" w:rsidRDefault="00840C7A" w:rsidP="00735706">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8. Dianjurkannya melakukan qunut nazilah, </w:t>
                  </w:r>
                  <w:r>
                    <w:rPr>
                      <w:rFonts w:asciiTheme="majorBidi" w:hAnsiTheme="majorBidi" w:cstheme="majorBidi"/>
                      <w:color w:val="000000"/>
                      <w:sz w:val="24"/>
                      <w:szCs w:val="24"/>
                    </w:rPr>
                    <w:t>(Tidak disyariatkan melainkan pada perkara-perkara yang turun dari Allah seperti gempa bumi).</w:t>
                  </w:r>
                </w:p>
                <w:p w14:paraId="200B3548"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9. Menyebutkan nama-nama mereka beserta nama orang tua mereka ketika didoakan keburukan di dalam sholat.</w:t>
                  </w:r>
                  <w:r>
                    <w:rPr>
                      <w:rFonts w:asciiTheme="majorBidi" w:hAnsiTheme="majorBidi" w:cstheme="majorBidi"/>
                      <w:color w:val="000000"/>
                      <w:sz w:val="24"/>
                      <w:szCs w:val="24"/>
                    </w:rPr>
                    <w:t xml:space="preserve"> (Boleh).</w:t>
                  </w:r>
                </w:p>
                <w:p w14:paraId="6907BC28"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10. Melaknat orang kafir tertentu di dalam qunut.</w:t>
                  </w:r>
                  <w:r>
                    <w:rPr>
                      <w:rFonts w:asciiTheme="majorBidi" w:hAnsiTheme="majorBidi" w:cstheme="majorBidi"/>
                      <w:color w:val="000000"/>
                      <w:sz w:val="24"/>
                      <w:szCs w:val="24"/>
                    </w:rPr>
                    <w:t xml:space="preserve"> (Awalnya diperbolehkan kemudian dilarang).</w:t>
                  </w:r>
                </w:p>
                <w:p w14:paraId="68CA42CA" w14:textId="77777777" w:rsidR="00840C7A" w:rsidRDefault="00840C7A"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11. Kisah Rasulullah shallallahu’alaihi wasallam ketika diturunkan kepada beliau firman Allah </w:t>
                  </w:r>
                  <w:r>
                    <w:rPr>
                      <w:rFonts w:asciiTheme="majorBidi" w:hAnsiTheme="majorBidi" w:cstheme="majorBidi"/>
                      <w:i/>
                      <w:iCs/>
                      <w:color w:val="E36C0A" w:themeColor="accent6" w:themeShade="BF"/>
                      <w:sz w:val="24"/>
                      <w:szCs w:val="24"/>
                    </w:rPr>
                    <w:t>“Dan berilah peringatan kepada keluargamu yang terdekat”.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(Beliau langsung merealisasikan perintah Allah).</w:t>
                  </w:r>
                </w:p>
                <w:p w14:paraId="32712DAE" w14:textId="77777777" w:rsidR="00840C7A" w:rsidRDefault="00840C7A" w:rsidP="00D40C2D">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12. Kesungguhan Rasulullah shallallahu’alaihi wasallam dalam hal ini, sampai-sampai beliau dituduh gila dengan sebab perbuatannya tersebut, begitulah yang akan terjadi apabila dilakukan oleh orang mukmin pada masa sekarang.</w:t>
                  </w:r>
                  <w:r>
                    <w:rPr>
                      <w:rFonts w:asciiTheme="majorBidi" w:hAnsiTheme="majorBidi" w:cstheme="majorBidi"/>
                      <w:color w:val="000000"/>
                      <w:sz w:val="24"/>
                      <w:szCs w:val="24"/>
                    </w:rPr>
                    <w:t xml:space="preserve"> (Maka wajib untuk mengerahkan kesungguhan di dalam berda’wah dengan hikmah).</w:t>
                  </w:r>
                </w:p>
                <w:p w14:paraId="3AF22E13" w14:textId="77777777" w:rsidR="00840C7A" w:rsidRDefault="00840C7A" w:rsidP="0071052C">
                  <w:pPr>
                    <w:pStyle w:val="BodyText3"/>
                    <w:spacing w:before="120" w:line="240" w:lineRule="auto"/>
                    <w:jc w:val="both"/>
                    <w:rPr>
                      <w:color w:val="000000"/>
                    </w:rPr>
                  </w:pPr>
                </w:p>
                <w:p w14:paraId="77DE5BC7" w14:textId="77777777" w:rsidR="00840C7A" w:rsidRDefault="00840C7A" w:rsidP="0071052C">
                  <w:pPr>
                    <w:pStyle w:val="BodyText3"/>
                    <w:spacing w:before="120" w:line="240" w:lineRule="auto"/>
                    <w:jc w:val="both"/>
                    <w:rPr>
                      <w:rFonts w:ascii="Calibri" w:hAnsi="Calibri" w:cs="Arial"/>
                      <w:color w:val="000000"/>
                    </w:rPr>
                  </w:pPr>
                </w:p>
                <w:p w14:paraId="2873C912" w14:textId="77777777" w:rsidR="00840C7A" w:rsidRDefault="00840C7A" w:rsidP="0071052C">
                  <w:pPr>
                    <w:pStyle w:val="BodyText3"/>
                    <w:spacing w:before="120" w:line="240" w:lineRule="auto"/>
                    <w:jc w:val="both"/>
                    <w:rPr>
                      <w:color w:val="000000"/>
                    </w:rPr>
                  </w:pPr>
                </w:p>
                <w:p w14:paraId="7CF5810A" w14:textId="77777777" w:rsidR="00840C7A" w:rsidRDefault="00840C7A" w:rsidP="0071052C">
                  <w:pPr>
                    <w:pStyle w:val="BodyText3"/>
                    <w:spacing w:before="120" w:line="240" w:lineRule="auto"/>
                    <w:jc w:val="both"/>
                    <w:rPr>
                      <w:color w:val="000000"/>
                    </w:rPr>
                  </w:pPr>
                </w:p>
                <w:p w14:paraId="7164641A" w14:textId="77777777" w:rsidR="00840C7A" w:rsidRDefault="00840C7A" w:rsidP="0071052C">
                  <w:pPr>
                    <w:pStyle w:val="BodyText3"/>
                    <w:spacing w:before="120" w:line="240" w:lineRule="auto"/>
                    <w:jc w:val="both"/>
                    <w:rPr>
                      <w:color w:val="000000"/>
                    </w:rPr>
                  </w:pPr>
                </w:p>
                <w:p w14:paraId="336122DF" w14:textId="77777777" w:rsidR="00840C7A" w:rsidRDefault="00840C7A" w:rsidP="0071052C">
                  <w:pPr>
                    <w:spacing w:after="0"/>
                    <w:rPr>
                      <w:rFonts w:asciiTheme="majorBidi" w:hAnsiTheme="majorBidi" w:cstheme="majorBidi"/>
                      <w:color w:val="E36C0A" w:themeColor="accent6" w:themeShade="BF"/>
                      <w:sz w:val="24"/>
                      <w:szCs w:val="24"/>
                    </w:rPr>
                  </w:pPr>
                </w:p>
                <w:p w14:paraId="30838E5E" w14:textId="77777777" w:rsidR="00840C7A" w:rsidRDefault="00840C7A" w:rsidP="0071052C">
                  <w:pPr>
                    <w:spacing w:after="0"/>
                    <w:rPr>
                      <w:rFonts w:asciiTheme="majorBidi" w:hAnsiTheme="majorBidi" w:cstheme="majorBidi"/>
                      <w:color w:val="E36C0A" w:themeColor="accent6" w:themeShade="BF"/>
                      <w:sz w:val="24"/>
                      <w:szCs w:val="24"/>
                    </w:rPr>
                  </w:pPr>
                </w:p>
                <w:p w14:paraId="41F97F52" w14:textId="77777777" w:rsidR="00840C7A" w:rsidRDefault="00840C7A" w:rsidP="0071052C">
                  <w:pPr>
                    <w:spacing w:after="0"/>
                    <w:jc w:val="center"/>
                    <w:rPr>
                      <w:rFonts w:asciiTheme="majorBidi" w:hAnsiTheme="majorBidi" w:cstheme="majorBidi"/>
                      <w:b/>
                      <w:bCs/>
                      <w:color w:val="E36C0A" w:themeColor="accent6" w:themeShade="BF"/>
                      <w:sz w:val="24"/>
                      <w:szCs w:val="24"/>
                    </w:rPr>
                  </w:pPr>
                </w:p>
                <w:p w14:paraId="1B963818" w14:textId="77777777" w:rsidR="00840C7A" w:rsidRDefault="00840C7A" w:rsidP="0071052C">
                  <w:pPr>
                    <w:rPr>
                      <w:rFonts w:asciiTheme="minorHAnsi" w:hAnsiTheme="minorHAnsi" w:cstheme="minorBidi"/>
                      <w:szCs w:val="24"/>
                    </w:rPr>
                  </w:pPr>
                </w:p>
              </w:txbxContent>
            </v:textbox>
          </v:rect>
        </w:pict>
      </w:r>
    </w:p>
    <w:p w14:paraId="5D13A0F4" w14:textId="77777777" w:rsidR="005D0412" w:rsidRDefault="005D0412" w:rsidP="009E4250"/>
    <w:p w14:paraId="55129CE9" w14:textId="77777777" w:rsidR="008669D8" w:rsidRDefault="008669D8" w:rsidP="009E4250"/>
    <w:p w14:paraId="461A828B" w14:textId="77777777" w:rsidR="008669D8" w:rsidRDefault="008669D8" w:rsidP="009E4250"/>
    <w:p w14:paraId="020ED78E" w14:textId="77777777" w:rsidR="008669D8" w:rsidRDefault="008669D8" w:rsidP="009E4250"/>
    <w:p w14:paraId="0E7019E3" w14:textId="77777777" w:rsidR="008669D8" w:rsidRDefault="008669D8" w:rsidP="009E4250"/>
    <w:p w14:paraId="7D9DCEE3" w14:textId="77777777" w:rsidR="008669D8" w:rsidRDefault="008669D8" w:rsidP="009E4250"/>
    <w:p w14:paraId="2A16DEDD" w14:textId="77777777" w:rsidR="008669D8" w:rsidRDefault="008669D8" w:rsidP="009E4250"/>
    <w:p w14:paraId="4A709CA0" w14:textId="77777777" w:rsidR="008669D8" w:rsidRDefault="008669D8" w:rsidP="009E4250"/>
    <w:p w14:paraId="5D3585E2" w14:textId="77777777" w:rsidR="008669D8" w:rsidRDefault="008669D8" w:rsidP="009E4250"/>
    <w:p w14:paraId="695E0E2F" w14:textId="77777777" w:rsidR="008669D8" w:rsidRDefault="008669D8" w:rsidP="009E4250"/>
    <w:p w14:paraId="58530E2B" w14:textId="77777777" w:rsidR="008669D8" w:rsidRDefault="008669D8" w:rsidP="009E4250"/>
    <w:p w14:paraId="05537372" w14:textId="77777777" w:rsidR="008669D8" w:rsidRDefault="008669D8" w:rsidP="009E4250"/>
    <w:p w14:paraId="6D809E80" w14:textId="77777777" w:rsidR="008669D8" w:rsidRDefault="008669D8" w:rsidP="009E4250"/>
    <w:p w14:paraId="7A4D7647" w14:textId="77777777" w:rsidR="008669D8" w:rsidRDefault="008669D8" w:rsidP="009E4250"/>
    <w:p w14:paraId="08BF83A6" w14:textId="77777777" w:rsidR="008669D8" w:rsidRDefault="008669D8" w:rsidP="009E4250"/>
    <w:p w14:paraId="362A228A" w14:textId="77777777" w:rsidR="008669D8" w:rsidRDefault="008669D8" w:rsidP="009E4250"/>
    <w:p w14:paraId="097BDA8F" w14:textId="77777777" w:rsidR="008669D8" w:rsidRDefault="008669D8" w:rsidP="009E4250"/>
    <w:p w14:paraId="6F7C4BEE" w14:textId="77777777" w:rsidR="008669D8" w:rsidRDefault="008669D8" w:rsidP="009E4250"/>
    <w:p w14:paraId="0E79DB35" w14:textId="77777777" w:rsidR="008669D8" w:rsidRDefault="008669D8" w:rsidP="009E4250"/>
    <w:p w14:paraId="73DB2989" w14:textId="77777777" w:rsidR="008669D8" w:rsidRDefault="008669D8" w:rsidP="009E4250"/>
    <w:p w14:paraId="39D57032" w14:textId="77777777" w:rsidR="008669D8" w:rsidRDefault="008669D8" w:rsidP="009E4250"/>
    <w:p w14:paraId="4C3DF8B8" w14:textId="77777777" w:rsidR="008669D8" w:rsidRDefault="008669D8" w:rsidP="009E4250"/>
    <w:p w14:paraId="007B7A6C" w14:textId="77777777" w:rsidR="008669D8" w:rsidRDefault="008669D8" w:rsidP="009E4250"/>
    <w:p w14:paraId="1C1430F7" w14:textId="77777777" w:rsidR="008669D8" w:rsidRDefault="008669D8" w:rsidP="009E4250"/>
    <w:p w14:paraId="4DA74242" w14:textId="77777777" w:rsidR="008669D8" w:rsidRDefault="00CF7F43" w:rsidP="009E4250">
      <w:r>
        <w:rPr>
          <w:rFonts w:ascii="Times New Roman" w:hAnsi="Times New Roman" w:cs="Times New Roman"/>
          <w:sz w:val="24"/>
          <w:szCs w:val="24"/>
        </w:rPr>
        <w:pict w14:anchorId="67A61663">
          <v:rect id="_x0000_s4678" style="position:absolute;margin-left:.75pt;margin-top:.75pt;width:467.25pt;height:204.75pt;z-index:25394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78">
              <w:txbxContent>
                <w:p w14:paraId="36B99F7F" w14:textId="77777777" w:rsidR="00840C7A" w:rsidRDefault="00840C7A" w:rsidP="00307BFC">
                  <w:pPr>
                    <w:pStyle w:val="BodyText3"/>
                    <w:spacing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13. Perkataan Rasulullah shalallahu ‘alaihi wasallam kepada keluarganya yang paling jauh kemudian yang terdekat: “sedikitpun aku tidak bisa berbuat apa-apa untukmu dihadapan Allah nanti” sampai kepada perkataan beliau: “wahai Fatimah putri Muhammad, aku tidak bisa berbuat apa-apa untukmu dihadapan Allah nanti”. Jika beliau telah berterus terang –padahal beliau pemimpin para rasul-  tidak bisa membela pemimpin kaum wanita di jagat raya ini (Fatimah) dan manusia telah mengimani  bahwa beliau tidak mengatakan kecuali kebenaran, kemudian  jika dia memperhatikan  apa yang terjadi pada orang-orang khusus dewasa ini, maka akan tampak baginya bahwa tauhid ini sudah ditinggalkan, dan tuntunan agama sudah menjadi asing.</w:t>
                  </w:r>
                  <w:r>
                    <w:rPr>
                      <w:rFonts w:asciiTheme="majorBidi" w:hAnsiTheme="majorBidi" w:cstheme="majorBidi"/>
                      <w:color w:val="000000"/>
                      <w:sz w:val="24"/>
                      <w:szCs w:val="24"/>
                    </w:rPr>
                    <w:t xml:space="preserve"> (Yang dapat memberikan manfaat berkaitan dengan Rasulullah shalallahu alaihi wasallam adalah beriman kepadanya dan mengikutinya. Sesungguhnya perasaan yang dalam dan kecondongan seorang muslim kepada Rasulullah shalallahu alaihi wasallam adalah perkara yang tidak dapat dipungkiri, akan tetapi seorang muslim tidak boleh tunduk mengikuti perasaan. Dia harus mengikuti apa yang ditunjukan oleh Alqur’an dan sunnah serta yang diperkuat oleh akal yang jelas dan selamat dari syubhat dan syahwat).</w:t>
                  </w:r>
                </w:p>
                <w:p w14:paraId="0A289D7D" w14:textId="77777777" w:rsidR="00840C7A" w:rsidRDefault="00840C7A" w:rsidP="0071052C">
                  <w:pPr>
                    <w:pStyle w:val="BodyText3"/>
                    <w:spacing w:line="240" w:lineRule="auto"/>
                    <w:jc w:val="both"/>
                    <w:rPr>
                      <w:color w:val="000000"/>
                    </w:rPr>
                  </w:pPr>
                </w:p>
                <w:p w14:paraId="532E696D" w14:textId="77777777" w:rsidR="00840C7A" w:rsidRDefault="00840C7A" w:rsidP="0071052C">
                  <w:pPr>
                    <w:rPr>
                      <w:rFonts w:asciiTheme="minorHAnsi" w:hAnsiTheme="minorHAnsi" w:cstheme="minorBidi"/>
                      <w:szCs w:val="24"/>
                    </w:rPr>
                  </w:pPr>
                </w:p>
              </w:txbxContent>
            </v:textbox>
          </v:rect>
        </w:pict>
      </w:r>
    </w:p>
    <w:p w14:paraId="24A5AABE" w14:textId="77777777" w:rsidR="008669D8" w:rsidRDefault="008669D8" w:rsidP="009E4250"/>
    <w:p w14:paraId="02940535" w14:textId="77777777" w:rsidR="008669D8" w:rsidRDefault="008669D8" w:rsidP="009E4250"/>
    <w:p w14:paraId="03986EFD" w14:textId="77777777" w:rsidR="008669D8" w:rsidRDefault="008669D8" w:rsidP="009E4250"/>
    <w:p w14:paraId="09E6A440" w14:textId="77777777" w:rsidR="008669D8" w:rsidRDefault="008669D8" w:rsidP="009E4250"/>
    <w:p w14:paraId="7037E888" w14:textId="77777777" w:rsidR="008669D8" w:rsidRDefault="008669D8" w:rsidP="009E4250"/>
    <w:p w14:paraId="2BE08A51" w14:textId="77777777" w:rsidR="008669D8" w:rsidRDefault="008669D8" w:rsidP="009E4250"/>
    <w:p w14:paraId="6027215C" w14:textId="77777777" w:rsidR="008669D8" w:rsidRDefault="008669D8" w:rsidP="009E4250"/>
    <w:p w14:paraId="5837C1C1" w14:textId="77777777" w:rsidR="008669D8" w:rsidRDefault="008669D8" w:rsidP="009E4250"/>
    <w:p w14:paraId="6E10E233" w14:textId="77777777" w:rsidR="008669D8" w:rsidRDefault="008669D8" w:rsidP="009E4250"/>
    <w:p w14:paraId="18C2BD9C" w14:textId="77777777" w:rsidR="008669D8" w:rsidRDefault="008669D8" w:rsidP="009E4250"/>
    <w:p w14:paraId="01F0BF8D" w14:textId="77777777" w:rsidR="008669D8" w:rsidRDefault="008669D8" w:rsidP="009E4250"/>
    <w:p w14:paraId="0BF12857" w14:textId="77777777" w:rsidR="008669D8" w:rsidRDefault="008669D8" w:rsidP="009E4250"/>
    <w:p w14:paraId="3DA55A37" w14:textId="77777777" w:rsidR="008669D8" w:rsidRDefault="008669D8" w:rsidP="009E4250"/>
    <w:p w14:paraId="0B82BAD4" w14:textId="77777777" w:rsidR="008669D8" w:rsidRDefault="008669D8" w:rsidP="009E4250"/>
    <w:p w14:paraId="31460CD1" w14:textId="77777777" w:rsidR="008669D8" w:rsidRDefault="008669D8" w:rsidP="009E4250"/>
    <w:p w14:paraId="6766716F" w14:textId="77777777" w:rsidR="008669D8" w:rsidRDefault="008669D8" w:rsidP="009E4250"/>
    <w:p w14:paraId="601AA26A" w14:textId="77777777" w:rsidR="008669D8" w:rsidRDefault="008669D8" w:rsidP="009E4250"/>
    <w:p w14:paraId="78D59658" w14:textId="77777777" w:rsidR="008669D8" w:rsidRDefault="008669D8" w:rsidP="009E4250"/>
    <w:p w14:paraId="34F5A601" w14:textId="77777777" w:rsidR="0071052C" w:rsidRDefault="0071052C" w:rsidP="009E4250"/>
    <w:p w14:paraId="4EEE4DE7" w14:textId="77777777" w:rsidR="0071052C" w:rsidRDefault="0071052C" w:rsidP="009E4250"/>
    <w:p w14:paraId="272F7315" w14:textId="77777777" w:rsidR="0071052C" w:rsidRDefault="0071052C" w:rsidP="009E4250"/>
    <w:p w14:paraId="625EB023" w14:textId="77777777" w:rsidR="0071052C" w:rsidRDefault="0071052C" w:rsidP="009E4250"/>
    <w:p w14:paraId="659821CD" w14:textId="77777777" w:rsidR="0071052C" w:rsidRDefault="0071052C" w:rsidP="009E4250"/>
    <w:p w14:paraId="1855B5AD" w14:textId="77777777" w:rsidR="008669D8" w:rsidRDefault="008669D8" w:rsidP="009E4250"/>
    <w:p w14:paraId="2B277F85" w14:textId="77777777" w:rsidR="008669D8" w:rsidRDefault="00CF7F43" w:rsidP="009E4250">
      <w:r>
        <w:rPr>
          <w:noProof/>
        </w:rPr>
        <w:pict w14:anchorId="69B5B48C">
          <v:roundrect id="_x0000_s4680" style="position:absolute;margin-left:.75pt;margin-top:.75pt;width:465.75pt;height:123pt;z-index:253948928" arcsize="10923f" fillcolor="#ffc000" strokecolor="#f79646 [3209]" strokeweight="5pt">
            <v:fill color2="fill lighten(51)" focusposition="1" focussize="" method="linear sigma" type="gradient"/>
            <v:stroke linestyle="thickThin"/>
            <v:shadow color="#868686"/>
            <v:textbox style="mso-next-textbox:#_x0000_s4680">
              <w:txbxContent>
                <w:p w14:paraId="321A7035" w14:textId="77777777" w:rsidR="00840C7A" w:rsidRDefault="00840C7A" w:rsidP="00F90F88">
                  <w:pPr>
                    <w:jc w:val="center"/>
                    <w:rPr>
                      <w:rFonts w:asciiTheme="majorBidi" w:hAnsiTheme="majorBidi" w:cstheme="majorBidi"/>
                      <w:i/>
                      <w:iCs/>
                      <w:color w:val="E36C0A" w:themeColor="accent6" w:themeShade="BF"/>
                      <w:sz w:val="24"/>
                      <w:szCs w:val="24"/>
                    </w:rPr>
                  </w:pPr>
                  <w:r w:rsidRPr="00117018">
                    <w:rPr>
                      <w:rFonts w:asciiTheme="majorBidi" w:hAnsiTheme="majorBidi" w:cstheme="majorBidi"/>
                      <w:color w:val="E36C0A" w:themeColor="accent6" w:themeShade="BF"/>
                      <w:sz w:val="24"/>
                      <w:szCs w:val="24"/>
                    </w:rPr>
                    <w:t>[1</w:t>
                  </w:r>
                  <w:r>
                    <w:rPr>
                      <w:rFonts w:asciiTheme="majorBidi" w:hAnsiTheme="majorBidi" w:cstheme="majorBidi"/>
                      <w:color w:val="E36C0A" w:themeColor="accent6" w:themeShade="BF"/>
                      <w:sz w:val="24"/>
                      <w:szCs w:val="24"/>
                    </w:rPr>
                    <w:t>6</w:t>
                  </w:r>
                  <w:r w:rsidRPr="00117018">
                    <w:rPr>
                      <w:rFonts w:asciiTheme="majorBidi" w:hAnsiTheme="majorBidi" w:cstheme="majorBidi"/>
                      <w:color w:val="E36C0A" w:themeColor="accent6" w:themeShade="BF"/>
                      <w:sz w:val="24"/>
                      <w:szCs w:val="24"/>
                    </w:rPr>
                    <w:t xml:space="preserve">] Bab Firman Allah: </w:t>
                  </w:r>
                </w:p>
                <w:p w14:paraId="3B4F73E7" w14:textId="77777777" w:rsidR="00840C7A" w:rsidRDefault="00840C7A" w:rsidP="00F90F88">
                  <w:pPr>
                    <w:jc w:val="center"/>
                    <w:rPr>
                      <w:rFonts w:asciiTheme="majorBidi" w:hAnsiTheme="majorBidi" w:cs="Times New Roman"/>
                      <w:color w:val="E36C0A" w:themeColor="accent6" w:themeShade="BF"/>
                      <w:sz w:val="28"/>
                      <w:szCs w:val="28"/>
                    </w:rPr>
                  </w:pPr>
                  <w:r w:rsidRPr="002E3697">
                    <w:rPr>
                      <w:rFonts w:asciiTheme="majorBidi" w:hAnsiTheme="majorBidi" w:cs="Times New Roman" w:hint="cs"/>
                      <w:color w:val="E36C0A" w:themeColor="accent6" w:themeShade="BF"/>
                      <w:sz w:val="28"/>
                      <w:szCs w:val="28"/>
                      <w:rtl/>
                    </w:rPr>
                    <w:t>حَتَّى</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إِذَا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فُزِّعَ</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عَن</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قُلُوبِهِمْ</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قَالُوا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مَاذَا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قَالَ</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رَبُّكُمْ</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قَالُوا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الْحَقَّ</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وَهُوَ</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الْعَلِيُّ</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الْكَبِيرُ</w:t>
                  </w:r>
                  <w:r w:rsidRPr="002E3697">
                    <w:rPr>
                      <w:rFonts w:asciiTheme="majorBidi" w:hAnsiTheme="majorBidi" w:cs="Times New Roman"/>
                      <w:color w:val="E36C0A" w:themeColor="accent6" w:themeShade="BF"/>
                      <w:sz w:val="28"/>
                      <w:szCs w:val="28"/>
                      <w:rtl/>
                    </w:rPr>
                    <w:t xml:space="preserve"> ﴿٢٣﴾</w:t>
                  </w:r>
                </w:p>
                <w:p w14:paraId="721E25CE" w14:textId="77777777" w:rsidR="00840C7A" w:rsidRDefault="00840C7A" w:rsidP="00F90F88">
                  <w:pPr>
                    <w:jc w:val="center"/>
                    <w:rPr>
                      <w:rFonts w:asciiTheme="majorBidi" w:hAnsiTheme="majorBidi" w:cstheme="majorBidi"/>
                      <w:i/>
                      <w:iCs/>
                      <w:color w:val="E36C0A" w:themeColor="accent6" w:themeShade="BF"/>
                      <w:sz w:val="24"/>
                      <w:szCs w:val="24"/>
                    </w:rPr>
                  </w:pPr>
                  <w:r w:rsidRPr="00117018">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S</w:t>
                  </w:r>
                  <w:r w:rsidRPr="00117018">
                    <w:rPr>
                      <w:rFonts w:asciiTheme="majorBidi" w:hAnsiTheme="majorBidi" w:cstheme="majorBidi"/>
                      <w:i/>
                      <w:iCs/>
                      <w:color w:val="E36C0A" w:themeColor="accent6" w:themeShade="BF"/>
                      <w:sz w:val="24"/>
                      <w:szCs w:val="24"/>
                    </w:rPr>
                    <w:t xml:space="preserve">ehingga apabila telah dihilangkan ketakutan dari hati mereka, mereka berkata: "Apakah yang telah difirmankan oleh Tuhan-mu?" Mereka menjawab: "(Perkataan) yang benar", dan Dia-lah Yang </w:t>
                  </w:r>
                  <w:r>
                    <w:rPr>
                      <w:rFonts w:asciiTheme="majorBidi" w:hAnsiTheme="majorBidi" w:cstheme="majorBidi"/>
                      <w:i/>
                      <w:iCs/>
                      <w:color w:val="E36C0A" w:themeColor="accent6" w:themeShade="BF"/>
                      <w:sz w:val="24"/>
                      <w:szCs w:val="24"/>
                    </w:rPr>
                    <w:t>Maha Tinggi lagi Maha Besar). (QS. Saba : 23).</w:t>
                  </w:r>
                </w:p>
                <w:p w14:paraId="099D3538" w14:textId="77777777" w:rsidR="00840C7A" w:rsidRPr="00652F80" w:rsidRDefault="00840C7A" w:rsidP="00F90F88"/>
                <w:p w14:paraId="6F0F4FAD" w14:textId="77777777" w:rsidR="00840C7A" w:rsidRPr="00F90F88" w:rsidRDefault="00840C7A" w:rsidP="00F90F88">
                  <w:pPr>
                    <w:spacing w:after="0"/>
                    <w:jc w:val="center"/>
                    <w:rPr>
                      <w:rFonts w:asciiTheme="majorBidi" w:hAnsiTheme="majorBidi" w:cstheme="majorBidi"/>
                      <w:color w:val="E36C0A" w:themeColor="accent6" w:themeShade="BF"/>
                      <w:sz w:val="24"/>
                      <w:szCs w:val="24"/>
                    </w:rPr>
                  </w:pPr>
                </w:p>
                <w:p w14:paraId="397091BD" w14:textId="77777777" w:rsidR="00840C7A" w:rsidRPr="001F3081" w:rsidRDefault="00840C7A" w:rsidP="002D595A">
                  <w:pPr>
                    <w:jc w:val="center"/>
                    <w:rPr>
                      <w:rFonts w:asciiTheme="majorBidi" w:hAnsiTheme="majorBidi" w:cstheme="majorBidi"/>
                      <w:color w:val="FF0000"/>
                      <w:sz w:val="24"/>
                      <w:szCs w:val="24"/>
                    </w:rPr>
                  </w:pPr>
                </w:p>
              </w:txbxContent>
            </v:textbox>
          </v:roundrect>
        </w:pict>
      </w:r>
    </w:p>
    <w:p w14:paraId="2553EAB5" w14:textId="77777777" w:rsidR="008669D8" w:rsidRDefault="008669D8" w:rsidP="009E4250"/>
    <w:p w14:paraId="1F5FEFFB" w14:textId="77777777" w:rsidR="008669D8" w:rsidRDefault="008669D8" w:rsidP="009E4250"/>
    <w:p w14:paraId="3E863BF0" w14:textId="77777777" w:rsidR="008669D8" w:rsidRDefault="008669D8" w:rsidP="009E4250"/>
    <w:p w14:paraId="3EB6322A" w14:textId="77777777" w:rsidR="008669D8" w:rsidRDefault="008669D8" w:rsidP="009E4250"/>
    <w:p w14:paraId="6EAF5623" w14:textId="77777777" w:rsidR="008669D8" w:rsidRDefault="00CF7F43" w:rsidP="009E4250">
      <w:r>
        <w:rPr>
          <w:noProof/>
        </w:rPr>
        <w:pict w14:anchorId="7ADC3DDD">
          <v:rect id="_x0000_s2918" style="position:absolute;margin-left:.75pt;margin-top:10.05pt;width:467.25pt;height:506.2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18">
              <w:txbxContent>
                <w:p w14:paraId="7995CEF6" w14:textId="77777777" w:rsidR="00840C7A" w:rsidRDefault="00840C7A" w:rsidP="00F90F88">
                  <w:pPr>
                    <w:rPr>
                      <w:rFonts w:asciiTheme="majorBidi" w:hAnsiTheme="majorBidi" w:cstheme="majorBidi"/>
                      <w:sz w:val="24"/>
                      <w:szCs w:val="24"/>
                    </w:rPr>
                  </w:pPr>
                  <w:r>
                    <w:rPr>
                      <w:rFonts w:asciiTheme="majorBidi" w:hAnsiTheme="majorBidi" w:cstheme="majorBidi"/>
                      <w:sz w:val="24"/>
                      <w:szCs w:val="24"/>
                    </w:rPr>
                    <w:t>● Ini adalah di antara bukti yang menunjukan bahwa tidak ada seorang pun yang berhak untuk menjadi sekutu bersama Allah ta’ala. Sebab para malaikat yang merupakan makhluk yang paling dekat kepada Allah –selain orang-orang pilihan Allah dari anak Adam- mereka pun ditimpa ketakutan ketika mendengar firman Allah ta’ala.</w:t>
                  </w:r>
                </w:p>
                <w:p w14:paraId="0331AD21" w14:textId="77777777" w:rsidR="00840C7A" w:rsidRPr="00B8341B" w:rsidRDefault="00840C7A" w:rsidP="006650D1">
                  <w:pPr>
                    <w:ind w:firstLine="720"/>
                    <w:jc w:val="center"/>
                    <w:rPr>
                      <w:rFonts w:asciiTheme="majorBidi" w:hAnsiTheme="majorBidi" w:cstheme="majorBidi"/>
                      <w:b/>
                      <w:bCs/>
                      <w:color w:val="E36C0A" w:themeColor="accent6" w:themeShade="BF"/>
                      <w:sz w:val="24"/>
                      <w:szCs w:val="24"/>
                    </w:rPr>
                  </w:pPr>
                  <w:r w:rsidRPr="00B8341B">
                    <w:rPr>
                      <w:rFonts w:asciiTheme="majorBidi" w:hAnsiTheme="majorBidi" w:cstheme="majorBidi"/>
                      <w:b/>
                      <w:bCs/>
                      <w:color w:val="E36C0A" w:themeColor="accent6" w:themeShade="BF"/>
                      <w:sz w:val="24"/>
                      <w:szCs w:val="24"/>
                    </w:rPr>
                    <w:t>Apakah kandu</w:t>
                  </w:r>
                  <w:r>
                    <w:rPr>
                      <w:rFonts w:asciiTheme="majorBidi" w:hAnsiTheme="majorBidi" w:cstheme="majorBidi"/>
                      <w:b/>
                      <w:bCs/>
                      <w:color w:val="E36C0A" w:themeColor="accent6" w:themeShade="BF"/>
                      <w:sz w:val="24"/>
                      <w:szCs w:val="24"/>
                    </w:rPr>
                    <w:t>n</w:t>
                  </w:r>
                  <w:r w:rsidRPr="00B8341B">
                    <w:rPr>
                      <w:rFonts w:asciiTheme="majorBidi" w:hAnsiTheme="majorBidi" w:cstheme="majorBidi"/>
                      <w:b/>
                      <w:bCs/>
                      <w:color w:val="E36C0A" w:themeColor="accent6" w:themeShade="BF"/>
                      <w:sz w:val="24"/>
                      <w:szCs w:val="24"/>
                    </w:rPr>
                    <w:t>gan keimanan kepada para malaikat?</w:t>
                  </w:r>
                </w:p>
                <w:p w14:paraId="23CB84E9" w14:textId="77777777" w:rsidR="00840C7A" w:rsidRPr="00ED3DEF" w:rsidRDefault="00840C7A" w:rsidP="00A64661">
                  <w:pPr>
                    <w:spacing w:after="0"/>
                    <w:rPr>
                      <w:rFonts w:asciiTheme="majorBidi" w:hAnsiTheme="majorBidi" w:cstheme="majorBidi"/>
                      <w:sz w:val="24"/>
                      <w:szCs w:val="24"/>
                    </w:rPr>
                  </w:pPr>
                  <w:r w:rsidRPr="00ED3DEF">
                    <w:rPr>
                      <w:rFonts w:asciiTheme="majorBidi" w:hAnsiTheme="majorBidi" w:cstheme="majorBidi"/>
                      <w:sz w:val="24"/>
                      <w:szCs w:val="24"/>
                    </w:rPr>
                    <w:t>● Kandungan keimanan terhadap mereka adalah bahwa mereka adalah makhluk alam ghaib, yang Allah ciptakan dari cahaya. Mereka senantiasa taat kepada Allah dan tidak pernah bermaksiat kepada-Nya. Mereka memiliki roh, akal, jasad dan hati. Kita beriman dengan keberadaan mereka dan terhadap apa yang Allah kabarkan dari amalan-amalan mereka, sifat-sifat mereka, nama-nama mereka serta kabar-kabar yang datang tentang mereka.</w:t>
                  </w:r>
                </w:p>
                <w:p w14:paraId="51B6A1C8" w14:textId="77777777" w:rsidR="00840C7A" w:rsidRPr="00ED3DEF" w:rsidRDefault="00840C7A" w:rsidP="00A64661">
                  <w:pPr>
                    <w:spacing w:after="0"/>
                    <w:rPr>
                      <w:rFonts w:asciiTheme="majorBidi" w:hAnsiTheme="majorBidi" w:cs="Times New Roman"/>
                      <w:sz w:val="24"/>
                      <w:szCs w:val="24"/>
                    </w:rPr>
                  </w:pPr>
                  <w:r w:rsidRPr="00ED3DEF">
                    <w:rPr>
                      <w:rFonts w:asciiTheme="majorBidi" w:hAnsiTheme="majorBidi" w:cstheme="majorBidi"/>
                      <w:sz w:val="24"/>
                      <w:szCs w:val="24"/>
                    </w:rPr>
                    <w:t xml:space="preserve">● </w:t>
                  </w:r>
                  <w:r w:rsidRPr="00A64661">
                    <w:rPr>
                      <w:rFonts w:asciiTheme="majorBidi" w:hAnsiTheme="majorBidi" w:cstheme="majorBidi"/>
                      <w:color w:val="E36C0A" w:themeColor="accent6" w:themeShade="BF"/>
                      <w:sz w:val="24"/>
                      <w:szCs w:val="24"/>
                    </w:rPr>
                    <w:t>{</w:t>
                  </w:r>
                  <w:r w:rsidRPr="00A64661">
                    <w:rPr>
                      <w:rFonts w:asciiTheme="majorBidi" w:hAnsiTheme="majorBidi" w:cs="Times New Roman" w:hint="cs"/>
                      <w:color w:val="E36C0A" w:themeColor="accent6" w:themeShade="BF"/>
                      <w:sz w:val="28"/>
                      <w:szCs w:val="28"/>
                      <w:rtl/>
                    </w:rPr>
                    <w:t xml:space="preserve"> فُزِّعَ</w:t>
                  </w:r>
                  <w:r w:rsidRPr="00A64661">
                    <w:rPr>
                      <w:rFonts w:asciiTheme="majorBidi" w:hAnsiTheme="majorBidi" w:cs="Times New Roman"/>
                      <w:color w:val="E36C0A" w:themeColor="accent6" w:themeShade="BF"/>
                      <w:sz w:val="28"/>
                      <w:szCs w:val="28"/>
                    </w:rPr>
                    <w:t>}</w:t>
                  </w:r>
                  <w:r w:rsidRPr="00ED3DEF">
                    <w:rPr>
                      <w:rFonts w:asciiTheme="majorBidi" w:hAnsiTheme="majorBidi" w:cs="Times New Roman"/>
                      <w:sz w:val="24"/>
                      <w:szCs w:val="24"/>
                    </w:rPr>
                    <w:t xml:space="preserve">: Dihilangkan ketakutan yang muncul tiba-tiba dari hati mereka. </w:t>
                  </w:r>
                </w:p>
                <w:p w14:paraId="66695CE8" w14:textId="77777777" w:rsidR="00840C7A" w:rsidRPr="00ED3DEF" w:rsidRDefault="00840C7A" w:rsidP="006650D1">
                  <w:pPr>
                    <w:spacing w:after="0"/>
                    <w:rPr>
                      <w:rFonts w:asciiTheme="majorBidi" w:hAnsiTheme="majorBidi" w:cstheme="majorBidi"/>
                      <w:sz w:val="24"/>
                      <w:szCs w:val="24"/>
                    </w:rPr>
                  </w:pPr>
                  <w:r w:rsidRPr="00ED3DEF">
                    <w:rPr>
                      <w:rFonts w:asciiTheme="majorBidi" w:hAnsiTheme="majorBidi" w:cstheme="majorBidi"/>
                      <w:sz w:val="24"/>
                      <w:szCs w:val="24"/>
                    </w:rPr>
                    <w:t>●</w:t>
                  </w:r>
                  <w:r w:rsidRPr="00ED3DEF">
                    <w:rPr>
                      <w:rFonts w:asciiTheme="majorBidi" w:hAnsiTheme="majorBidi" w:cs="Times New Roman"/>
                      <w:sz w:val="24"/>
                      <w:szCs w:val="24"/>
                    </w:rPr>
                    <w:t xml:space="preserve"> </w:t>
                  </w:r>
                  <w:r w:rsidRPr="00A64661">
                    <w:rPr>
                      <w:rFonts w:asciiTheme="majorBidi" w:hAnsiTheme="majorBidi" w:cs="Times New Roman"/>
                      <w:color w:val="E36C0A" w:themeColor="accent6" w:themeShade="BF"/>
                      <w:sz w:val="24"/>
                      <w:szCs w:val="24"/>
                    </w:rPr>
                    <w:t>{</w:t>
                  </w:r>
                  <w:r w:rsidRPr="00A64661">
                    <w:rPr>
                      <w:rFonts w:asciiTheme="majorBidi" w:hAnsiTheme="majorBidi" w:cstheme="majorBidi"/>
                      <w:i/>
                      <w:iCs/>
                      <w:color w:val="E36C0A" w:themeColor="accent6" w:themeShade="BF"/>
                      <w:sz w:val="24"/>
                      <w:szCs w:val="24"/>
                    </w:rPr>
                    <w:t>Dia-lah Yang Maha Tinggi lagi Maha Besar</w:t>
                  </w:r>
                  <w:r w:rsidRPr="00A64661">
                    <w:rPr>
                      <w:rFonts w:asciiTheme="majorBidi" w:hAnsiTheme="majorBidi" w:cstheme="majorBidi"/>
                      <w:color w:val="E36C0A" w:themeColor="accent6" w:themeShade="BF"/>
                      <w:sz w:val="24"/>
                      <w:szCs w:val="24"/>
                    </w:rPr>
                    <w:t>}</w:t>
                  </w:r>
                  <w:r>
                    <w:rPr>
                      <w:rFonts w:asciiTheme="majorBidi" w:hAnsiTheme="majorBidi" w:cstheme="majorBidi"/>
                      <w:sz w:val="24"/>
                      <w:szCs w:val="24"/>
                    </w:rPr>
                    <w:t>: Ahlu Sunnah Wal</w:t>
                  </w:r>
                  <w:r w:rsidRPr="00ED3DEF">
                    <w:rPr>
                      <w:rFonts w:asciiTheme="majorBidi" w:hAnsiTheme="majorBidi" w:cstheme="majorBidi"/>
                      <w:sz w:val="24"/>
                      <w:szCs w:val="24"/>
                    </w:rPr>
                    <w:t>jama’ah menetapkan bagi Allah: [1</w:t>
                  </w:r>
                  <w:r w:rsidRPr="00ED3DEF">
                    <w:rPr>
                      <w:rFonts w:asciiTheme="majorBidi" w:hAnsiTheme="majorBidi" w:cstheme="majorBidi"/>
                      <w:i/>
                      <w:iCs/>
                      <w:sz w:val="24"/>
                      <w:szCs w:val="24"/>
                    </w:rPr>
                    <w:t>] Ulluwwu dzat</w:t>
                  </w:r>
                  <w:r w:rsidRPr="00ED3DEF">
                    <w:rPr>
                      <w:rFonts w:asciiTheme="majorBidi" w:hAnsiTheme="majorBidi" w:cstheme="majorBidi"/>
                      <w:sz w:val="24"/>
                      <w:szCs w:val="24"/>
                    </w:rPr>
                    <w:t xml:space="preserve"> (ketinggian zat). [2] </w:t>
                  </w:r>
                  <w:r w:rsidRPr="00ED3DEF">
                    <w:rPr>
                      <w:rFonts w:asciiTheme="majorBidi" w:hAnsiTheme="majorBidi" w:cstheme="majorBidi"/>
                      <w:i/>
                      <w:iCs/>
                      <w:sz w:val="24"/>
                      <w:szCs w:val="24"/>
                    </w:rPr>
                    <w:t>Uluwwu shifat</w:t>
                  </w:r>
                  <w:r w:rsidRPr="00ED3DEF">
                    <w:rPr>
                      <w:rFonts w:asciiTheme="majorBidi" w:hAnsiTheme="majorBidi" w:cstheme="majorBidi"/>
                      <w:sz w:val="24"/>
                      <w:szCs w:val="24"/>
                    </w:rPr>
                    <w:t xml:space="preserve"> (ketinggian sifat). [3] </w:t>
                  </w:r>
                  <w:r w:rsidRPr="00ED3DEF">
                    <w:rPr>
                      <w:rFonts w:asciiTheme="majorBidi" w:hAnsiTheme="majorBidi" w:cstheme="majorBidi"/>
                      <w:i/>
                      <w:iCs/>
                      <w:sz w:val="24"/>
                      <w:szCs w:val="24"/>
                    </w:rPr>
                    <w:t>Ulluwu al-qahr</w:t>
                  </w:r>
                  <w:r w:rsidRPr="00ED3DEF">
                    <w:rPr>
                      <w:rFonts w:asciiTheme="majorBidi" w:hAnsiTheme="majorBidi" w:cstheme="majorBidi"/>
                      <w:sz w:val="24"/>
                      <w:szCs w:val="24"/>
                    </w:rPr>
                    <w:t xml:space="preserve"> (ketinggian kekuasaan) atas semua makhluk. </w:t>
                  </w:r>
                </w:p>
                <w:p w14:paraId="731E15A8" w14:textId="77777777" w:rsidR="00840C7A" w:rsidRPr="00F90F88" w:rsidRDefault="00840C7A" w:rsidP="00B8341B">
                  <w:pPr>
                    <w:spacing w:after="0"/>
                    <w:jc w:val="center"/>
                    <w:rPr>
                      <w:rFonts w:asciiTheme="majorBidi" w:hAnsiTheme="majorBidi" w:cstheme="majorBidi"/>
                      <w:b/>
                      <w:bCs/>
                      <w:color w:val="E36C0A" w:themeColor="accent6" w:themeShade="BF"/>
                      <w:sz w:val="24"/>
                      <w:szCs w:val="24"/>
                    </w:rPr>
                  </w:pPr>
                  <w:r w:rsidRPr="00F90F88">
                    <w:rPr>
                      <w:rFonts w:asciiTheme="majorBidi" w:hAnsiTheme="majorBidi" w:cstheme="majorBidi"/>
                      <w:b/>
                      <w:bCs/>
                      <w:color w:val="E36C0A" w:themeColor="accent6" w:themeShade="BF"/>
                      <w:sz w:val="24"/>
                      <w:szCs w:val="24"/>
                    </w:rPr>
                    <w:t>Faedah-faedah dari Ayat</w:t>
                  </w:r>
                </w:p>
                <w:p w14:paraId="6431C504" w14:textId="77777777" w:rsidR="00840C7A" w:rsidRPr="00ED3DEF" w:rsidRDefault="00840C7A" w:rsidP="006650D1">
                  <w:pPr>
                    <w:spacing w:after="0"/>
                    <w:rPr>
                      <w:rFonts w:asciiTheme="majorBidi" w:hAnsiTheme="majorBidi" w:cstheme="majorBidi"/>
                      <w:sz w:val="24"/>
                      <w:szCs w:val="24"/>
                    </w:rPr>
                  </w:pPr>
                  <w:r w:rsidRPr="00ED3DEF">
                    <w:rPr>
                      <w:rFonts w:asciiTheme="majorBidi" w:hAnsiTheme="majorBidi" w:cstheme="majorBidi"/>
                      <w:sz w:val="24"/>
                      <w:szCs w:val="24"/>
                    </w:rPr>
                    <w:t>● Bahwa para malaikat takut kepada Allah ta’ala. Allah berfirman:</w:t>
                  </w:r>
                </w:p>
                <w:p w14:paraId="64601560" w14:textId="77777777" w:rsidR="00840C7A" w:rsidRPr="00ED3DEF" w:rsidRDefault="00840C7A" w:rsidP="00B8341B">
                  <w:pPr>
                    <w:spacing w:after="0"/>
                    <w:jc w:val="right"/>
                    <w:rPr>
                      <w:rFonts w:asciiTheme="majorBidi" w:hAnsiTheme="majorBidi" w:cstheme="majorBidi"/>
                      <w:sz w:val="28"/>
                      <w:szCs w:val="28"/>
                    </w:rPr>
                  </w:pPr>
                  <w:r w:rsidRPr="00ED3DEF">
                    <w:rPr>
                      <w:rFonts w:asciiTheme="majorBidi" w:hAnsiTheme="majorBidi" w:cs="Times New Roman" w:hint="cs"/>
                      <w:sz w:val="28"/>
                      <w:szCs w:val="28"/>
                      <w:rtl/>
                    </w:rPr>
                    <w:t>يَخَافُونَ</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رَبَّهُم</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مِّن</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فَوْقِهِمْ</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وَيَفْعَلُونَ</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مَا</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يُؤْمَرُونَ</w:t>
                  </w:r>
                  <w:r w:rsidRPr="00ED3DEF">
                    <w:rPr>
                      <w:rFonts w:asciiTheme="majorBidi" w:hAnsiTheme="majorBidi" w:cs="Times New Roman"/>
                      <w:sz w:val="28"/>
                      <w:szCs w:val="28"/>
                      <w:rtl/>
                    </w:rPr>
                    <w:t xml:space="preserve"> ﴿٥٠﴾</w:t>
                  </w:r>
                </w:p>
                <w:p w14:paraId="5520E56E" w14:textId="77777777" w:rsidR="00840C7A" w:rsidRPr="00ED3DEF" w:rsidRDefault="00840C7A" w:rsidP="006650D1">
                  <w:pPr>
                    <w:spacing w:after="0"/>
                    <w:rPr>
                      <w:rFonts w:asciiTheme="majorBidi" w:hAnsiTheme="majorBidi" w:cstheme="majorBidi"/>
                      <w:i/>
                      <w:iCs/>
                      <w:sz w:val="24"/>
                      <w:szCs w:val="24"/>
                    </w:rPr>
                  </w:pPr>
                  <w:r w:rsidRPr="00ED3DEF">
                    <w:rPr>
                      <w:rFonts w:asciiTheme="majorBidi" w:hAnsiTheme="majorBidi" w:cstheme="majorBidi"/>
                      <w:i/>
                      <w:iCs/>
                      <w:sz w:val="24"/>
                      <w:szCs w:val="24"/>
                    </w:rPr>
                    <w:t xml:space="preserve"> Mereka takut kepada Tuhan mereka yang di atas mereka dan melaksanakan apa yang diperintahkan (kepada mereka). (QS. An-Nahl : 50).</w:t>
                  </w:r>
                </w:p>
                <w:p w14:paraId="6A0E99D4" w14:textId="77777777" w:rsidR="00840C7A" w:rsidRPr="00ED3DEF" w:rsidRDefault="00840C7A" w:rsidP="006650D1">
                  <w:pPr>
                    <w:spacing w:after="0"/>
                    <w:rPr>
                      <w:rFonts w:asciiTheme="majorBidi" w:hAnsiTheme="majorBidi" w:cstheme="majorBidi"/>
                      <w:i/>
                      <w:iCs/>
                      <w:sz w:val="24"/>
                      <w:szCs w:val="24"/>
                    </w:rPr>
                  </w:pPr>
                  <w:r w:rsidRPr="00ED3DEF">
                    <w:rPr>
                      <w:rFonts w:asciiTheme="majorBidi" w:hAnsiTheme="majorBidi" w:cstheme="majorBidi"/>
                      <w:sz w:val="24"/>
                      <w:szCs w:val="24"/>
                    </w:rPr>
                    <w:t>● Penatapan hati bagi para malikat. {</w:t>
                  </w:r>
                  <w:r w:rsidRPr="00ED3DEF">
                    <w:rPr>
                      <w:rFonts w:asciiTheme="majorBidi" w:hAnsiTheme="majorBidi" w:cstheme="majorBidi"/>
                      <w:i/>
                      <w:iCs/>
                      <w:sz w:val="24"/>
                      <w:szCs w:val="24"/>
                    </w:rPr>
                    <w:t>Sehingga apabila telah dihilangkan ketakutan dari hati mereka}.</w:t>
                  </w:r>
                </w:p>
                <w:p w14:paraId="4D30574C" w14:textId="77777777" w:rsidR="00840C7A" w:rsidRPr="00ED3DEF" w:rsidRDefault="00840C7A" w:rsidP="006650D1">
                  <w:pPr>
                    <w:spacing w:after="0"/>
                    <w:rPr>
                      <w:rFonts w:asciiTheme="majorBidi" w:hAnsiTheme="majorBidi" w:cstheme="majorBidi"/>
                      <w:sz w:val="24"/>
                      <w:szCs w:val="24"/>
                    </w:rPr>
                  </w:pPr>
                  <w:r w:rsidRPr="00ED3DEF">
                    <w:rPr>
                      <w:rFonts w:asciiTheme="majorBidi" w:hAnsiTheme="majorBidi" w:cstheme="majorBidi"/>
                      <w:sz w:val="24"/>
                      <w:szCs w:val="24"/>
                    </w:rPr>
                    <w:t>● Menetapkan bahwa mereka memili</w:t>
                  </w:r>
                  <w:r>
                    <w:rPr>
                      <w:rFonts w:asciiTheme="majorBidi" w:hAnsiTheme="majorBidi" w:cstheme="majorBidi"/>
                      <w:sz w:val="24"/>
                      <w:szCs w:val="24"/>
                    </w:rPr>
                    <w:t>k</w:t>
                  </w:r>
                  <w:r w:rsidRPr="00ED3DEF">
                    <w:rPr>
                      <w:rFonts w:asciiTheme="majorBidi" w:hAnsiTheme="majorBidi" w:cstheme="majorBidi"/>
                      <w:sz w:val="24"/>
                      <w:szCs w:val="24"/>
                    </w:rPr>
                    <w:t>i jasad, bukan hanya roh yang tidak ada jasadnya. Allah berfirman:</w:t>
                  </w:r>
                </w:p>
                <w:p w14:paraId="5291CD0F" w14:textId="77777777" w:rsidR="00840C7A" w:rsidRPr="00ED3DEF" w:rsidRDefault="00840C7A" w:rsidP="00A51A45">
                  <w:pPr>
                    <w:spacing w:after="0"/>
                    <w:jc w:val="right"/>
                    <w:rPr>
                      <w:rFonts w:asciiTheme="majorBidi" w:hAnsiTheme="majorBidi" w:cs="Times New Roman"/>
                      <w:sz w:val="28"/>
                      <w:szCs w:val="28"/>
                    </w:rPr>
                  </w:pPr>
                  <w:r w:rsidRPr="00ED3DEF">
                    <w:rPr>
                      <w:rFonts w:asciiTheme="majorBidi" w:hAnsiTheme="majorBidi" w:cs="Times New Roman" w:hint="cs"/>
                      <w:sz w:val="28"/>
                      <w:szCs w:val="28"/>
                      <w:rtl/>
                    </w:rPr>
                    <w:t>الْحَمْدُ</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لِلَّهِ</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فَاطِرِ</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السَّمَاوَاتِ</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وَالْأَرْضِ</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جَاعِلِ</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الْمَلَائِكَةِ</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رُسُلاً</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أُولِي</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أَجْنِحَةٍ</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مَّثْنَى</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وَثُلَاثَ</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وَرُبَاعَ</w:t>
                  </w:r>
                  <w:r w:rsidRPr="00ED3DEF">
                    <w:rPr>
                      <w:rFonts w:asciiTheme="majorBidi" w:hAnsiTheme="majorBidi" w:cs="Times New Roman"/>
                      <w:sz w:val="28"/>
                      <w:szCs w:val="28"/>
                      <w:rtl/>
                    </w:rPr>
                    <w:t xml:space="preserve"> </w:t>
                  </w:r>
                </w:p>
                <w:p w14:paraId="3E74991B" w14:textId="77777777" w:rsidR="00840C7A" w:rsidRPr="00ED3DEF" w:rsidRDefault="00840C7A" w:rsidP="00A51A45">
                  <w:pPr>
                    <w:spacing w:after="0"/>
                    <w:rPr>
                      <w:rFonts w:asciiTheme="majorBidi" w:hAnsiTheme="majorBidi" w:cstheme="majorBidi"/>
                      <w:i/>
                      <w:iCs/>
                      <w:sz w:val="24"/>
                      <w:szCs w:val="24"/>
                    </w:rPr>
                  </w:pPr>
                  <w:r w:rsidRPr="00ED3DEF">
                    <w:rPr>
                      <w:rFonts w:asciiTheme="majorBidi" w:hAnsiTheme="majorBidi" w:cstheme="majorBidi"/>
                      <w:i/>
                      <w:iCs/>
                      <w:sz w:val="24"/>
                      <w:szCs w:val="24"/>
                    </w:rPr>
                    <w:t>Segala puji bagi Allah Pencipta langit dan bumi, Yang menjadikan malaikat sebagai utusan-utusan (untuk mengurus berbagai macam urusan) yang mempunyai sayap, masing-masing (ada yang) dua, tiga dan empat. (QS. Fathiir :1).</w:t>
                  </w:r>
                </w:p>
                <w:p w14:paraId="1A2286CA" w14:textId="77777777" w:rsidR="00840C7A" w:rsidRPr="00ED3DEF" w:rsidRDefault="00840C7A" w:rsidP="00E11053">
                  <w:pPr>
                    <w:spacing w:after="0"/>
                    <w:rPr>
                      <w:rFonts w:asciiTheme="majorBidi" w:hAnsiTheme="majorBidi" w:cstheme="majorBidi"/>
                      <w:sz w:val="24"/>
                      <w:szCs w:val="24"/>
                    </w:rPr>
                  </w:pPr>
                  <w:r w:rsidRPr="00ED3DEF">
                    <w:rPr>
                      <w:rFonts w:asciiTheme="majorBidi" w:hAnsiTheme="majorBidi" w:cstheme="majorBidi"/>
                      <w:sz w:val="24"/>
                      <w:szCs w:val="24"/>
                    </w:rPr>
                    <w:t>● Mereka memiliki akal, karena hati merupakan sumber akal.</w:t>
                  </w:r>
                </w:p>
                <w:p w14:paraId="3999AF07" w14:textId="77777777" w:rsidR="00840C7A" w:rsidRDefault="00840C7A" w:rsidP="0040460B">
                  <w:pPr>
                    <w:spacing w:after="0"/>
                    <w:rPr>
                      <w:rFonts w:asciiTheme="majorBidi" w:hAnsiTheme="majorBidi" w:cstheme="majorBidi"/>
                      <w:sz w:val="24"/>
                      <w:szCs w:val="24"/>
                    </w:rPr>
                  </w:pPr>
                  <w:r>
                    <w:rPr>
                      <w:rFonts w:asciiTheme="majorBidi" w:hAnsiTheme="majorBidi" w:cstheme="majorBidi"/>
                      <w:sz w:val="24"/>
                      <w:szCs w:val="24"/>
                    </w:rPr>
                    <w:t>● Penetapan ucapan bagi Allah ta’ala dan itu bergantung kepada kehendak Allah.</w:t>
                  </w:r>
                </w:p>
                <w:p w14:paraId="57DC697F" w14:textId="77777777" w:rsidR="00840C7A" w:rsidRPr="00A51A45" w:rsidRDefault="00840C7A" w:rsidP="00E11053">
                  <w:pPr>
                    <w:spacing w:after="0"/>
                    <w:rPr>
                      <w:rFonts w:asciiTheme="majorBidi" w:hAnsiTheme="majorBidi" w:cstheme="majorBidi"/>
                      <w:color w:val="E36C0A" w:themeColor="accent6" w:themeShade="BF"/>
                      <w:sz w:val="24"/>
                      <w:szCs w:val="24"/>
                    </w:rPr>
                  </w:pPr>
                </w:p>
              </w:txbxContent>
            </v:textbox>
          </v:rect>
        </w:pict>
      </w:r>
    </w:p>
    <w:p w14:paraId="57887799" w14:textId="77777777" w:rsidR="008669D8" w:rsidRDefault="008669D8" w:rsidP="009E4250"/>
    <w:p w14:paraId="2960FE3A" w14:textId="77777777" w:rsidR="008669D8" w:rsidRDefault="008669D8" w:rsidP="009E4250"/>
    <w:p w14:paraId="0905C227" w14:textId="77777777" w:rsidR="008669D8" w:rsidRDefault="008669D8" w:rsidP="009E4250"/>
    <w:p w14:paraId="3CF605CB" w14:textId="77777777" w:rsidR="008669D8" w:rsidRDefault="008669D8" w:rsidP="009E4250"/>
    <w:p w14:paraId="45491C5B" w14:textId="77777777" w:rsidR="008669D8" w:rsidRDefault="008669D8" w:rsidP="009E4250"/>
    <w:p w14:paraId="20D1A035" w14:textId="77777777" w:rsidR="008669D8" w:rsidRDefault="008669D8" w:rsidP="009E4250"/>
    <w:p w14:paraId="24FBE03B" w14:textId="77777777" w:rsidR="008669D8" w:rsidRDefault="008669D8" w:rsidP="009E4250"/>
    <w:p w14:paraId="6DD5FC24" w14:textId="77777777" w:rsidR="008669D8" w:rsidRDefault="008669D8" w:rsidP="009E4250"/>
    <w:p w14:paraId="4536E092" w14:textId="77777777" w:rsidR="008669D8" w:rsidRDefault="008669D8" w:rsidP="009E4250"/>
    <w:p w14:paraId="655225AA" w14:textId="77777777" w:rsidR="008669D8" w:rsidRDefault="008669D8" w:rsidP="009E4250"/>
    <w:p w14:paraId="1B7BE8CA" w14:textId="77777777" w:rsidR="008669D8" w:rsidRDefault="008669D8" w:rsidP="009E4250"/>
    <w:p w14:paraId="7B9E54C9" w14:textId="77777777" w:rsidR="008669D8" w:rsidRDefault="008669D8" w:rsidP="009E4250"/>
    <w:p w14:paraId="0427A732" w14:textId="77777777" w:rsidR="008669D8" w:rsidRDefault="008669D8" w:rsidP="009E4250"/>
    <w:p w14:paraId="0045EC87" w14:textId="77777777" w:rsidR="008669D8" w:rsidRDefault="008669D8" w:rsidP="009E4250"/>
    <w:p w14:paraId="158FB5D6" w14:textId="77777777" w:rsidR="008669D8" w:rsidRDefault="008669D8" w:rsidP="009E4250"/>
    <w:p w14:paraId="453F8E76" w14:textId="77777777" w:rsidR="008669D8" w:rsidRDefault="008669D8" w:rsidP="009E4250"/>
    <w:p w14:paraId="32492429" w14:textId="77777777" w:rsidR="008669D8" w:rsidRDefault="008669D8" w:rsidP="009E4250"/>
    <w:p w14:paraId="3AFCF609" w14:textId="77777777" w:rsidR="008669D8" w:rsidRDefault="008669D8" w:rsidP="009E4250"/>
    <w:p w14:paraId="15779981" w14:textId="77777777" w:rsidR="008669D8" w:rsidRDefault="008669D8" w:rsidP="009E4250"/>
    <w:p w14:paraId="2848A25C" w14:textId="77777777" w:rsidR="008669D8" w:rsidRDefault="00CF7F43" w:rsidP="009E4250">
      <w:r>
        <w:rPr>
          <w:noProof/>
        </w:rPr>
        <w:pict w14:anchorId="6E3E53C6">
          <v:rect id="_x0000_s2920" style="position:absolute;margin-left:1.5pt;margin-top:.75pt;width:466.5pt;height:90.75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20">
              <w:txbxContent>
                <w:p w14:paraId="3F5B8400" w14:textId="77777777" w:rsidR="00840C7A" w:rsidRDefault="00840C7A" w:rsidP="00A64661">
                  <w:pPr>
                    <w:spacing w:after="0"/>
                    <w:rPr>
                      <w:rFonts w:asciiTheme="majorBidi" w:hAnsiTheme="majorBidi" w:cstheme="majorBidi"/>
                      <w:sz w:val="24"/>
                      <w:szCs w:val="24"/>
                    </w:rPr>
                  </w:pPr>
                  <w:r>
                    <w:rPr>
                      <w:rFonts w:asciiTheme="majorBidi" w:hAnsiTheme="majorBidi" w:cstheme="majorBidi"/>
                      <w:sz w:val="24"/>
                      <w:szCs w:val="24"/>
                    </w:rPr>
                    <w:t>● Penetapan bahwa Allah berbicara adalah benar. Dan pembicaraan yang benar dari Allah adalah: [1] Benar dalam mengabarkan. [2] Adil dalam membuat hukum-hukum. Allah berfirman:</w:t>
                  </w:r>
                </w:p>
                <w:p w14:paraId="34E3BF87" w14:textId="77777777" w:rsidR="00840C7A" w:rsidRDefault="00840C7A" w:rsidP="00572DDC">
                  <w:pPr>
                    <w:spacing w:after="0"/>
                    <w:jc w:val="right"/>
                    <w:rPr>
                      <w:rFonts w:asciiTheme="majorBidi" w:hAnsiTheme="majorBidi" w:cs="Times New Roman"/>
                      <w:sz w:val="28"/>
                      <w:szCs w:val="28"/>
                    </w:rPr>
                  </w:pPr>
                  <w:r w:rsidRPr="00572DDC">
                    <w:rPr>
                      <w:rFonts w:asciiTheme="majorBidi" w:hAnsiTheme="majorBidi" w:cs="Times New Roman" w:hint="cs"/>
                      <w:sz w:val="28"/>
                      <w:szCs w:val="28"/>
                      <w:rtl/>
                    </w:rPr>
                    <w:t>وَتَمَّتْ</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كَلِمَتُ</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رَبِّكَ</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صِدْقاً</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وَعَدْلاً</w:t>
                  </w:r>
                </w:p>
                <w:p w14:paraId="20377B7B" w14:textId="77777777" w:rsidR="00840C7A" w:rsidRPr="00572DDC" w:rsidRDefault="00840C7A" w:rsidP="0040460B">
                  <w:pPr>
                    <w:spacing w:after="0"/>
                    <w:rPr>
                      <w:rFonts w:asciiTheme="majorBidi" w:hAnsiTheme="majorBidi" w:cs="Times New Roman"/>
                      <w:sz w:val="24"/>
                      <w:szCs w:val="24"/>
                    </w:rPr>
                  </w:pPr>
                  <w:r w:rsidRPr="00572DDC">
                    <w:rPr>
                      <w:rFonts w:asciiTheme="majorBidi" w:hAnsiTheme="majorBidi" w:cs="Times New Roman"/>
                      <w:i/>
                      <w:iCs/>
                      <w:sz w:val="24"/>
                      <w:szCs w:val="24"/>
                    </w:rPr>
                    <w:t xml:space="preserve">Telah sempurnalah kalimat Tuhanmu, sebagai kalimat yang benar dan adil. </w:t>
                  </w:r>
                </w:p>
              </w:txbxContent>
            </v:textbox>
          </v:rect>
        </w:pict>
      </w:r>
    </w:p>
    <w:p w14:paraId="05897B9E" w14:textId="77777777" w:rsidR="008669D8" w:rsidRDefault="008669D8" w:rsidP="009E4250"/>
    <w:p w14:paraId="065807DC" w14:textId="77777777" w:rsidR="008669D8" w:rsidRDefault="008669D8" w:rsidP="009E4250"/>
    <w:p w14:paraId="7A3243E2" w14:textId="77777777" w:rsidR="008669D8" w:rsidRDefault="00CF7F43" w:rsidP="009E4250">
      <w:r>
        <w:rPr>
          <w:noProof/>
        </w:rPr>
        <w:pict w14:anchorId="6820C2F2">
          <v:group id="_x0000_s5157" style="position:absolute;margin-left:0;margin-top:20.4pt;width:468pt;height:70.5pt;z-index:253953536" coordorigin="1440,3420" coordsize="9360,1410">
            <v:group id="_x0000_s2939" style="position:absolute;left:2415;top:3960;width:7514;height:330" coordorigin="2400,4770" coordsize="7514,330">
              <v:shape id="_x0000_s2928" type="#_x0000_t32" style="position:absolute;left:2400;top:4935;width:7514;height:1;flip:y" o:connectortype="straight" strokecolor="#e36c0a [2409]" strokeweight="2.25pt"/>
              <v:shape id="_x0000_s2929" type="#_x0000_t32" style="position:absolute;left:8034;top:4936;width:1;height:150" o:connectortype="straight" strokecolor="#e36c0a [2409]" strokeweight="2.25pt">
                <v:stroke endarrow="block"/>
              </v:shape>
              <v:shape id="_x0000_s2930" type="#_x0000_t32" style="position:absolute;left:2415;top:4950;width:0;height:150" o:connectortype="straight" strokecolor="#e36c0a [2409]" strokeweight="2.25pt">
                <v:stroke endarrow="block"/>
              </v:shape>
              <v:shape id="_x0000_s2931" type="#_x0000_t32" style="position:absolute;left:6270;top:4770;width:0;height:165" o:connectortype="straight" strokecolor="#e36c0a [2409]" strokeweight="2.25pt"/>
              <v:shape id="_x0000_s2932" type="#_x0000_t32" style="position:absolute;left:9898;top:4935;width:1;height:150" o:connectortype="straight" strokecolor="#e36c0a [2409]" strokeweight="2.25pt">
                <v:stroke endarrow="block"/>
              </v:shape>
              <v:shape id="_x0000_s2933" type="#_x0000_t32" style="position:absolute;left:4274;top:4935;width:1;height:150" o:connectortype="straight" strokecolor="#e36c0a [2409]" strokeweight="2.25pt">
                <v:stroke endarrow="block"/>
              </v:shape>
              <v:shape id="_x0000_s2934" type="#_x0000_t32" style="position:absolute;left:6104;top:4935;width:1;height:150" o:connectortype="straight" strokecolor="#e36c0a [2409]" strokeweight="2.25pt">
                <v:stroke endarrow="block"/>
              </v:shape>
            </v:group>
            <v:group id="_x0000_s5156" style="position:absolute;left:1440;top:3420;width:9360;height:1410" coordorigin="1440,3420" coordsize="9360,1410">
              <v:rect id="_x0000_s2922" style="position:absolute;left:1440;top:4305;width:186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22">
                  <w:txbxContent>
                    <w:p w14:paraId="1DB56213" w14:textId="77777777" w:rsidR="00840C7A" w:rsidRPr="004D1219" w:rsidRDefault="00840C7A" w:rsidP="000B1883">
                      <w:pPr>
                        <w:spacing w:after="0"/>
                        <w:jc w:val="center"/>
                        <w:rPr>
                          <w:rFonts w:ascii="Times New Roman" w:hAnsi="Times New Roman" w:cs="Times New Roman"/>
                          <w:sz w:val="24"/>
                          <w:szCs w:val="24"/>
                        </w:rPr>
                      </w:pPr>
                      <w:r>
                        <w:rPr>
                          <w:rFonts w:ascii="Times New Roman" w:hAnsi="Times New Roman" w:cs="Times New Roman"/>
                          <w:sz w:val="24"/>
                          <w:szCs w:val="24"/>
                        </w:rPr>
                        <w:t>Alqur’an</w:t>
                      </w:r>
                    </w:p>
                  </w:txbxContent>
                </v:textbox>
              </v:rect>
              <v:rect id="_x0000_s2923" style="position:absolute;left:3405;top:4290;width:171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23">
                  <w:txbxContent>
                    <w:p w14:paraId="1A417DEC" w14:textId="77777777" w:rsidR="00840C7A" w:rsidRPr="004D1219" w:rsidRDefault="00840C7A" w:rsidP="000B1883">
                      <w:pPr>
                        <w:spacing w:after="0"/>
                        <w:jc w:val="center"/>
                        <w:rPr>
                          <w:rFonts w:ascii="Times New Roman" w:hAnsi="Times New Roman" w:cs="Times New Roman"/>
                          <w:sz w:val="24"/>
                          <w:szCs w:val="24"/>
                        </w:rPr>
                      </w:pPr>
                      <w:r>
                        <w:rPr>
                          <w:rFonts w:ascii="Times New Roman" w:hAnsi="Times New Roman" w:cs="Times New Roman"/>
                          <w:sz w:val="24"/>
                          <w:szCs w:val="24"/>
                        </w:rPr>
                        <w:t>Sunnah</w:t>
                      </w:r>
                    </w:p>
                  </w:txbxContent>
                </v:textbox>
              </v:rect>
              <v:rect id="_x0000_s2924" style="position:absolute;left:5220;top:4305;width:1785;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24">
                  <w:txbxContent>
                    <w:p w14:paraId="56F364BB" w14:textId="77777777" w:rsidR="00840C7A" w:rsidRPr="004D1219" w:rsidRDefault="00840C7A" w:rsidP="000B1883">
                      <w:pPr>
                        <w:spacing w:after="0"/>
                        <w:jc w:val="center"/>
                        <w:rPr>
                          <w:rFonts w:ascii="Times New Roman" w:hAnsi="Times New Roman" w:cs="Times New Roman"/>
                          <w:sz w:val="24"/>
                          <w:szCs w:val="24"/>
                        </w:rPr>
                      </w:pPr>
                      <w:r>
                        <w:rPr>
                          <w:rFonts w:ascii="Times New Roman" w:hAnsi="Times New Roman" w:cs="Times New Roman"/>
                          <w:sz w:val="24"/>
                          <w:szCs w:val="24"/>
                        </w:rPr>
                        <w:t>Ijma’</w:t>
                      </w:r>
                    </w:p>
                  </w:txbxContent>
                </v:textbox>
              </v:rect>
              <v:rect id="_x0000_s2925" style="position:absolute;left:7125;top:4290;width:1785;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25">
                  <w:txbxContent>
                    <w:p w14:paraId="1B10EFDB" w14:textId="77777777" w:rsidR="00840C7A" w:rsidRPr="004D1219" w:rsidRDefault="00840C7A" w:rsidP="000B1883">
                      <w:pPr>
                        <w:spacing w:after="0"/>
                        <w:jc w:val="center"/>
                        <w:rPr>
                          <w:rFonts w:ascii="Times New Roman" w:hAnsi="Times New Roman" w:cs="Times New Roman"/>
                          <w:sz w:val="24"/>
                          <w:szCs w:val="24"/>
                        </w:rPr>
                      </w:pPr>
                      <w:r>
                        <w:rPr>
                          <w:rFonts w:ascii="Times New Roman" w:hAnsi="Times New Roman" w:cs="Times New Roman"/>
                          <w:sz w:val="24"/>
                          <w:szCs w:val="24"/>
                        </w:rPr>
                        <w:t>Akal</w:t>
                      </w:r>
                    </w:p>
                  </w:txbxContent>
                </v:textbox>
              </v:rect>
              <v:rect id="_x0000_s2926" style="position:absolute;left:9015;top:4290;width:1785;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26">
                  <w:txbxContent>
                    <w:p w14:paraId="4FFFACD3" w14:textId="77777777" w:rsidR="00840C7A" w:rsidRPr="004D1219" w:rsidRDefault="00840C7A" w:rsidP="000B1883">
                      <w:pPr>
                        <w:spacing w:after="0"/>
                        <w:jc w:val="center"/>
                        <w:rPr>
                          <w:rFonts w:ascii="Times New Roman" w:hAnsi="Times New Roman" w:cs="Times New Roman"/>
                          <w:sz w:val="24"/>
                          <w:szCs w:val="24"/>
                        </w:rPr>
                      </w:pPr>
                      <w:r>
                        <w:rPr>
                          <w:rFonts w:ascii="Times New Roman" w:hAnsi="Times New Roman" w:cs="Times New Roman"/>
                          <w:sz w:val="24"/>
                          <w:szCs w:val="24"/>
                        </w:rPr>
                        <w:t>Fitrah</w:t>
                      </w:r>
                    </w:p>
                  </w:txbxContent>
                </v:textbox>
              </v:rect>
              <v:roundrect id="_x0000_s4682" style="position:absolute;left:3015;top:3420;width:6525;height:540" arcsize="10923f" fillcolor="#ffc000" strokecolor="#f79646 [3209]" strokeweight="3pt">
                <v:fill color2="fill lighten(51)" focusposition="1" focussize="" method="linear sigma" type="gradient"/>
                <v:shadow opacity=".5" offset="-6pt,-6pt"/>
                <v:textbox style="mso-next-textbox:#_x0000_s4682">
                  <w:txbxContent>
                    <w:p w14:paraId="7D636E51" w14:textId="77777777" w:rsidR="00840C7A" w:rsidRPr="00AD09AA" w:rsidRDefault="00840C7A" w:rsidP="002D595A">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Dalil-dalil ketinggian zat Allah, secara global dan terperinci </w:t>
                      </w:r>
                    </w:p>
                    <w:p w14:paraId="6A8C1308" w14:textId="77777777" w:rsidR="00840C7A" w:rsidRPr="00A35A59" w:rsidRDefault="00840C7A" w:rsidP="002D595A">
                      <w:pPr>
                        <w:rPr>
                          <w:szCs w:val="24"/>
                        </w:rPr>
                      </w:pPr>
                    </w:p>
                  </w:txbxContent>
                </v:textbox>
              </v:roundrect>
            </v:group>
          </v:group>
        </w:pict>
      </w:r>
    </w:p>
    <w:p w14:paraId="75632172" w14:textId="77777777" w:rsidR="008669D8" w:rsidRDefault="008669D8" w:rsidP="009E4250"/>
    <w:p w14:paraId="7707056D" w14:textId="77777777" w:rsidR="008669D8" w:rsidRDefault="008669D8" w:rsidP="009E4250"/>
    <w:p w14:paraId="63681FE8" w14:textId="77777777" w:rsidR="008669D8" w:rsidRDefault="00CF7F43" w:rsidP="009E4250">
      <w:r>
        <w:rPr>
          <w:noProof/>
        </w:rPr>
        <w:pict w14:anchorId="4BE3AD08">
          <v:rect id="_x0000_s4683" style="position:absolute;margin-left:0;margin-top:20.6pt;width:468pt;height:473.25pt;z-index:25395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83">
              <w:txbxContent>
                <w:p w14:paraId="48AE02C7" w14:textId="77777777" w:rsidR="00840C7A" w:rsidRDefault="00840C7A" w:rsidP="002D595A">
                  <w:pPr>
                    <w:spacing w:after="0"/>
                    <w:jc w:val="center"/>
                    <w:rPr>
                      <w:rFonts w:asciiTheme="majorBidi" w:hAnsiTheme="majorBidi" w:cstheme="majorBidi"/>
                      <w:b/>
                      <w:bCs/>
                      <w:color w:val="E36C0A" w:themeColor="accent6" w:themeShade="BF"/>
                      <w:sz w:val="24"/>
                      <w:szCs w:val="24"/>
                    </w:rPr>
                  </w:pPr>
                  <w:r w:rsidRPr="002F6D51">
                    <w:rPr>
                      <w:rFonts w:asciiTheme="majorBidi" w:hAnsiTheme="majorBidi" w:cstheme="majorBidi"/>
                      <w:b/>
                      <w:bCs/>
                      <w:color w:val="E36C0A" w:themeColor="accent6" w:themeShade="BF"/>
                      <w:sz w:val="24"/>
                      <w:szCs w:val="24"/>
                    </w:rPr>
                    <w:t>Dalil Kedua</w:t>
                  </w:r>
                </w:p>
                <w:p w14:paraId="56AD5BCA" w14:textId="77777777" w:rsidR="00840C7A" w:rsidRPr="00306938" w:rsidRDefault="00840C7A" w:rsidP="00B369E3">
                  <w:pPr>
                    <w:bidi/>
                    <w:spacing w:after="0" w:line="440" w:lineRule="exact"/>
                    <w:jc w:val="both"/>
                    <w:rPr>
                      <w:rFonts w:ascii="Lotus Linotype" w:hAnsi="Lotus Linotype" w:cs="Lotus Linotype"/>
                      <w:color w:val="E36C0A" w:themeColor="accent6" w:themeShade="BF"/>
                      <w:sz w:val="29"/>
                      <w:szCs w:val="29"/>
                    </w:rPr>
                  </w:pPr>
                  <w:r w:rsidRPr="00306938">
                    <w:rPr>
                      <w:rFonts w:ascii="Lotus Linotype" w:hAnsi="Lotus Linotype" w:cs="Lotus Linotype"/>
                      <w:color w:val="E36C0A" w:themeColor="accent6" w:themeShade="BF"/>
                      <w:sz w:val="29"/>
                      <w:szCs w:val="29"/>
                      <w:rtl/>
                    </w:rPr>
                    <w:t xml:space="preserve">فِي الصَّحِيحِ عَنْ أَبِي هُرَيْرَةَ </w:t>
                  </w:r>
                  <w:r w:rsidRPr="00B369E3">
                    <w:rPr>
                      <w:rFonts w:ascii="Islamic_" w:hAnsi="Islamic_" w:cs="Adwaa Elsalaf"/>
                      <w:b/>
                      <w:bCs/>
                      <w:color w:val="E36C0A" w:themeColor="accent6" w:themeShade="BF"/>
                      <w:sz w:val="29"/>
                      <w:szCs w:val="29"/>
                    </w:rPr>
                    <w:t>a</w:t>
                  </w:r>
                  <w:r w:rsidRPr="00306938">
                    <w:rPr>
                      <w:rFonts w:ascii="Adwaa Elsalaf" w:hAnsi="Adwaa Elsalaf" w:cs="Adwaa Elsalaf"/>
                      <w:color w:val="E36C0A" w:themeColor="accent6" w:themeShade="BF"/>
                      <w:sz w:val="29"/>
                      <w:szCs w:val="29"/>
                      <w:rtl/>
                    </w:rPr>
                    <w:t>،</w:t>
                  </w:r>
                  <w:r w:rsidRPr="00306938">
                    <w:rPr>
                      <w:rFonts w:ascii="Lotus Linotype" w:hAnsi="Lotus Linotype" w:cs="Lotus Linotype"/>
                      <w:color w:val="E36C0A" w:themeColor="accent6" w:themeShade="BF"/>
                      <w:sz w:val="29"/>
                      <w:szCs w:val="29"/>
                      <w:rtl/>
                    </w:rPr>
                    <w:t xml:space="preserve"> عَنِ النَّبِيِّ </w:t>
                  </w:r>
                  <w:r w:rsidRPr="00B369E3">
                    <w:rPr>
                      <w:rFonts w:ascii="Islamic_" w:hAnsi="Islamic_" w:cs="Lotus Linotype"/>
                      <w:color w:val="E36C0A" w:themeColor="accent6" w:themeShade="BF"/>
                      <w:sz w:val="29"/>
                      <w:szCs w:val="29"/>
                    </w:rPr>
                    <w:t>n</w:t>
                  </w:r>
                  <w:r w:rsidRPr="00306938">
                    <w:rPr>
                      <w:rFonts w:ascii="Lotus Linotype" w:hAnsi="Lotus Linotype" w:cs="Lotus Linotype"/>
                      <w:color w:val="E36C0A" w:themeColor="accent6" w:themeShade="BF"/>
                      <w:sz w:val="29"/>
                      <w:szCs w:val="29"/>
                      <w:rtl/>
                    </w:rPr>
                    <w:t xml:space="preserve"> قَالَ: «</w:t>
                  </w:r>
                  <w:r w:rsidRPr="00306938">
                    <w:rPr>
                      <w:rFonts w:ascii="Lotus Linotype" w:hAnsi="Lotus Linotype" w:cs="Lotus Linotype"/>
                      <w:b/>
                      <w:bCs/>
                      <w:color w:val="E36C0A" w:themeColor="accent6" w:themeShade="BF"/>
                      <w:sz w:val="29"/>
                      <w:szCs w:val="29"/>
                      <w:rtl/>
                    </w:rPr>
                    <w:t xml:space="preserve">إِذَا قَضَـى اللهُ الأَمْرَ فِي السَّمَاءِ ضَرَبَتِ الْـمَلَائِكَةُ بِأَجْنِحَتِهَا خَـُضَـْعَانًا لِقَوْلِهِ، كَأَنَّهُ سلْسِلَةٌ عَلَى صَفْوَانٍ، يَنْفُذُهُمْ ذَلِكَ حَتَّى </w:t>
                  </w:r>
                  <w:r w:rsidRPr="00306938">
                    <w:rPr>
                      <w:rFonts w:ascii="Lotus Linotype" w:hAnsi="Lotus Linotype" w:cs="Lotus Linotype"/>
                      <w:b/>
                      <w:bCs/>
                      <w:color w:val="E36C0A" w:themeColor="accent6" w:themeShade="BF"/>
                      <w:sz w:val="29"/>
                      <w:szCs w:val="29"/>
                      <w:u w:val="single"/>
                      <w:rtl/>
                    </w:rPr>
                    <w:t>إذَا فُزِّعَ عَنْ قُلُوبِهِمْ</w:t>
                  </w:r>
                  <w:r w:rsidRPr="00306938">
                    <w:rPr>
                      <w:rFonts w:ascii="Lotus Linotype" w:hAnsi="Lotus Linotype" w:cs="Lotus Linotype"/>
                      <w:b/>
                      <w:bCs/>
                      <w:color w:val="E36C0A" w:themeColor="accent6" w:themeShade="BF"/>
                      <w:sz w:val="29"/>
                      <w:szCs w:val="29"/>
                      <w:rtl/>
                    </w:rPr>
                    <w:t>؛ قَالُوا: مَاذَا قَالَ رَبُّكُمْ؟، قَالُوا: الْـحَقَّ؛ وَهُوَ الْعَلِيُّ الْكَبِيرُ، فَيَسْمَعُهَا مُسْتَرِقُ السَّمْعِ، وَمُسْتَرِقُ السَّمْعِ هَكَذَا بَعْضُهُ فَوْقَ بَعْضٍ - وَصَفَهُ سُفْيَانُ بِكَفِّهِ، فَحَرَفَهَا وَبَدَّدَ بَيْنَ أَصَابِعِهِ- فَيَسْمَعُ الْكَلِمَةَ فَيُلْقِيهَا إِلَى مَنْ تَحْتَهُ، ثُمَّ يُلْقِيهَا الآخَرُ إِلَى مَنْ تَحْتَهُ، حَتَّى يُلْقِيَهَا عَلَى لِسَانِ السَّاحِرِ أَوِ الْكَاهِنِ، فَرُبَّمَا أَدْرَكَهُ الشِّهَابُ قَبْلَ أَنْ يُلْقِيَهَا، وَرُبَّمَا أَلْقَاهَا قَبْلَ أَنْ يُدْرِكَهُ، فَيَكْذِبُ مَعَهَا مِائَةَ كِـَذْبَةٍ، فَيُقَالُ: أَلَيْسَ قَدْ قَالَ لَنَا يَوْمَ كَذَا وَكَذَا: كَذَا وَكَذَا؟ فَيُصَدَّقُ بِتِلْكَ الْكَلِمَةِ الَّتِي سُمِعَتْ مِنَ السَّمَاءِ</w:t>
                  </w:r>
                  <w:r w:rsidRPr="00306938">
                    <w:rPr>
                      <w:rFonts w:ascii="Lotus Linotype" w:hAnsi="Lotus Linotype" w:cs="Lotus Linotype"/>
                      <w:color w:val="E36C0A" w:themeColor="accent6" w:themeShade="BF"/>
                      <w:sz w:val="29"/>
                      <w:szCs w:val="29"/>
                      <w:rtl/>
                    </w:rPr>
                    <w:t>»</w:t>
                  </w:r>
                  <w:r w:rsidRPr="00306938">
                    <w:rPr>
                      <w:rFonts w:ascii="Lotus Linotype" w:hAnsi="Lotus Linotype" w:cs="Lotus Linotype"/>
                      <w:color w:val="E36C0A" w:themeColor="accent6" w:themeShade="BF"/>
                      <w:sz w:val="29"/>
                      <w:szCs w:val="29"/>
                      <w:rtl/>
                      <w:lang w:bidi="ar-DZ"/>
                    </w:rPr>
                    <w:t>.</w:t>
                  </w:r>
                </w:p>
                <w:p w14:paraId="53A749DF" w14:textId="77777777" w:rsidR="00840C7A" w:rsidRPr="00306938" w:rsidRDefault="00840C7A" w:rsidP="005A5867">
                  <w:pPr>
                    <w:pStyle w:val="BodyText3"/>
                    <w:spacing w:before="120"/>
                    <w:jc w:val="both"/>
                    <w:rPr>
                      <w:rFonts w:asciiTheme="majorBidi" w:hAnsiTheme="majorBidi" w:cstheme="majorBidi"/>
                      <w:color w:val="E36C0A" w:themeColor="accent6" w:themeShade="BF"/>
                      <w:sz w:val="24"/>
                      <w:szCs w:val="24"/>
                      <w:rtl/>
                    </w:rPr>
                  </w:pPr>
                  <w:r w:rsidRPr="00306938">
                    <w:rPr>
                      <w:rFonts w:asciiTheme="majorBidi" w:hAnsiTheme="majorBidi" w:cstheme="majorBidi"/>
                      <w:color w:val="E36C0A" w:themeColor="accent6" w:themeShade="BF"/>
                      <w:sz w:val="24"/>
                      <w:szCs w:val="24"/>
                    </w:rPr>
                    <w:t>Diriwayatkan dalam ki</w:t>
                  </w:r>
                  <w:r>
                    <w:rPr>
                      <w:rFonts w:asciiTheme="majorBidi" w:hAnsiTheme="majorBidi" w:cstheme="majorBidi"/>
                      <w:color w:val="E36C0A" w:themeColor="accent6" w:themeShade="BF"/>
                      <w:sz w:val="24"/>
                      <w:szCs w:val="24"/>
                    </w:rPr>
                    <w:t>tab shohi</w:t>
                  </w:r>
                  <w:r w:rsidRPr="00306938">
                    <w:rPr>
                      <w:rFonts w:asciiTheme="majorBidi" w:hAnsiTheme="majorBidi" w:cstheme="majorBidi"/>
                      <w:color w:val="E36C0A" w:themeColor="accent6" w:themeShade="BF"/>
                      <w:sz w:val="24"/>
                      <w:szCs w:val="24"/>
                    </w:rPr>
                    <w:t>h Imam Bukhori, dari Abu Hurairah Rad</w:t>
                  </w:r>
                  <w:r>
                    <w:rPr>
                      <w:rFonts w:asciiTheme="majorBidi" w:hAnsiTheme="majorBidi" w:cstheme="majorBidi"/>
                      <w:color w:val="E36C0A" w:themeColor="accent6" w:themeShade="BF"/>
                      <w:sz w:val="24"/>
                      <w:szCs w:val="24"/>
                    </w:rPr>
                    <w:t>hiallahu’anhu bahwa Rasulullah shal</w:t>
                  </w:r>
                  <w:r w:rsidRPr="00306938">
                    <w:rPr>
                      <w:rFonts w:asciiTheme="majorBidi" w:hAnsiTheme="majorBidi" w:cstheme="majorBidi"/>
                      <w:color w:val="E36C0A" w:themeColor="accent6" w:themeShade="BF"/>
                      <w:sz w:val="24"/>
                      <w:szCs w:val="24"/>
                    </w:rPr>
                    <w:t>allahu’alaihi wasallam bersabda :“Apabila Allah menetapkan suatu perintah di</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atas langit, para malaikat mengibas-ngibaskan sayapnya, karena patuh akan  firman</w:t>
                  </w:r>
                  <w:r>
                    <w:rPr>
                      <w:rFonts w:asciiTheme="majorBidi" w:hAnsiTheme="majorBidi" w:cstheme="majorBidi"/>
                      <w:color w:val="E36C0A" w:themeColor="accent6" w:themeShade="BF"/>
                      <w:sz w:val="24"/>
                      <w:szCs w:val="24"/>
                    </w:rPr>
                    <w:t>-</w:t>
                  </w:r>
                  <w:r w:rsidRPr="00306938">
                    <w:rPr>
                      <w:rFonts w:asciiTheme="majorBidi" w:hAnsiTheme="majorBidi" w:cstheme="majorBidi"/>
                      <w:color w:val="E36C0A" w:themeColor="accent6" w:themeShade="BF"/>
                      <w:sz w:val="24"/>
                      <w:szCs w:val="24"/>
                    </w:rPr>
                    <w:t>Nya, seolah-olah firman yang didengarnya itu bagaikan gemerincing rantai besi (yang ditarik) di atas batu rata, hal ini memekakkan mereka (sehingga jatuh pingsan karena ketakutan), “sehingga apabila telah dihilangkan rasa takut dari hati-hati mereka, mereka berkata : “apakah yang telah difirmankan oleh tuhanmu ?”  mereka menjawab : “ (perkataan) yang benar, dan Dialah yang Maha Tinggi lagi Maha Mesar”, ketika itulah (setan-setan) pencuri berita mendengarnya, pencuri berita itu sebagian di</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atas sebagian yang lain -Sufyan bin Uyainah menggambarkan</w:t>
                  </w:r>
                  <w:r>
                    <w:rPr>
                      <w:rFonts w:asciiTheme="majorBidi" w:hAnsiTheme="majorBidi" w:cstheme="majorBidi"/>
                      <w:color w:val="E36C0A" w:themeColor="accent6" w:themeShade="BF"/>
                      <w:sz w:val="24"/>
                      <w:szCs w:val="24"/>
                    </w:rPr>
                    <w:t>nya</w:t>
                  </w:r>
                  <w:r w:rsidRPr="00306938">
                    <w:rPr>
                      <w:rFonts w:asciiTheme="majorBidi" w:hAnsiTheme="majorBidi" w:cstheme="majorBidi"/>
                      <w:color w:val="E36C0A" w:themeColor="accent6" w:themeShade="BF"/>
                      <w:sz w:val="24"/>
                      <w:szCs w:val="24"/>
                    </w:rPr>
                    <w:t xml:space="preserve"> dengan telapak tangannya, dengan direnggangkan dan dibuka jari jemarinya- ketika mereka (penyadap berita) mendengar berita itu, disampaikanlah kepada yang ada di</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bawahnya, dan seterusnya, sampai ke tukang sihir dan tukang ramal, tapi kadang-kadang setan pencuri berita itu terkena syihab (meteor)  sebelum sempat menyampaikan berita itu, dan kadang-kadang sudah sempat menyampaikan berita sebelum terkena syihab, kemudian dengan satu kalimat yang di dengarnya itulah tukang sihir dan tukang ramal melakukan seratus macam kebohongan, mereka yang mendatangi tukang sihir dan tukang ramal berkata : bukankah ia telah memberi tahu kita bahwa pada hari ini akan terjadi begini dan begitu,</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(dan itu terjadi benar), sehingga ia dipercayai dengan sebab satu kalimat tersebut yang di dengar dari langit”.</w:t>
                  </w:r>
                </w:p>
                <w:p w14:paraId="53C9C2A8" w14:textId="77777777" w:rsidR="00840C7A" w:rsidRPr="0040460B" w:rsidRDefault="00840C7A" w:rsidP="002D595A">
                  <w:pPr>
                    <w:spacing w:after="0"/>
                    <w:rPr>
                      <w:rFonts w:asciiTheme="majorBidi" w:hAnsiTheme="majorBidi" w:cstheme="majorBidi"/>
                      <w:color w:val="E36C0A" w:themeColor="accent6" w:themeShade="BF"/>
                      <w:sz w:val="24"/>
                      <w:szCs w:val="24"/>
                    </w:rPr>
                  </w:pPr>
                </w:p>
                <w:p w14:paraId="7E3D8E47" w14:textId="77777777" w:rsidR="00840C7A" w:rsidRPr="00652F80" w:rsidRDefault="00840C7A" w:rsidP="002D595A"/>
              </w:txbxContent>
            </v:textbox>
          </v:rect>
        </w:pict>
      </w:r>
    </w:p>
    <w:p w14:paraId="2C9CE41E" w14:textId="77777777" w:rsidR="008669D8" w:rsidRDefault="008669D8" w:rsidP="009E4250"/>
    <w:p w14:paraId="19E82EC3" w14:textId="77777777" w:rsidR="008669D8" w:rsidRDefault="008669D8" w:rsidP="009E4250"/>
    <w:p w14:paraId="7B56BCD6" w14:textId="77777777" w:rsidR="008669D8" w:rsidRDefault="008669D8" w:rsidP="009E4250"/>
    <w:p w14:paraId="49976151" w14:textId="77777777" w:rsidR="008669D8" w:rsidRDefault="008669D8" w:rsidP="009E4250"/>
    <w:p w14:paraId="4F7D38C4" w14:textId="77777777" w:rsidR="008669D8" w:rsidRDefault="008669D8" w:rsidP="009E4250"/>
    <w:p w14:paraId="11F796F7" w14:textId="77777777" w:rsidR="008669D8" w:rsidRDefault="008669D8" w:rsidP="009E4250"/>
    <w:p w14:paraId="62673A73" w14:textId="77777777" w:rsidR="008669D8" w:rsidRDefault="008669D8" w:rsidP="009E4250"/>
    <w:p w14:paraId="2D3A3AE0" w14:textId="77777777" w:rsidR="008669D8" w:rsidRDefault="008669D8" w:rsidP="009E4250"/>
    <w:p w14:paraId="2DF168D6" w14:textId="77777777" w:rsidR="008669D8" w:rsidRDefault="008669D8" w:rsidP="009E4250"/>
    <w:p w14:paraId="214F9BD5" w14:textId="77777777" w:rsidR="008669D8" w:rsidRDefault="008669D8" w:rsidP="009E4250"/>
    <w:p w14:paraId="0619F5CD" w14:textId="77777777" w:rsidR="008669D8" w:rsidRDefault="008669D8" w:rsidP="009E4250"/>
    <w:p w14:paraId="2CF76E86" w14:textId="77777777" w:rsidR="008669D8" w:rsidRDefault="008669D8" w:rsidP="009E4250"/>
    <w:p w14:paraId="2B57D53C" w14:textId="77777777" w:rsidR="008669D8" w:rsidRDefault="008669D8" w:rsidP="009E4250"/>
    <w:p w14:paraId="639C2E5E" w14:textId="77777777" w:rsidR="008669D8" w:rsidRDefault="008669D8" w:rsidP="009E4250"/>
    <w:p w14:paraId="79ABC89A" w14:textId="77777777" w:rsidR="008669D8" w:rsidRDefault="008669D8" w:rsidP="009E4250"/>
    <w:p w14:paraId="4E3BB0D5" w14:textId="77777777" w:rsidR="008669D8" w:rsidRDefault="008669D8" w:rsidP="009E4250"/>
    <w:p w14:paraId="62FBC301" w14:textId="77777777" w:rsidR="008669D8" w:rsidRDefault="008669D8" w:rsidP="009E4250"/>
    <w:p w14:paraId="6F74DF38" w14:textId="77777777" w:rsidR="008669D8" w:rsidRDefault="008669D8" w:rsidP="009E4250"/>
    <w:p w14:paraId="71A449B9" w14:textId="77777777" w:rsidR="008669D8" w:rsidRDefault="00CF7F43" w:rsidP="009E4250">
      <w:r>
        <w:rPr>
          <w:noProof/>
        </w:rPr>
        <w:pict w14:anchorId="7871F40E">
          <v:rect id="_x0000_s2941" style="position:absolute;margin-left:1.5pt;margin-top:1.5pt;width:467.25pt;height:333.7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41">
              <w:txbxContent>
                <w:p w14:paraId="78E06977" w14:textId="77777777" w:rsidR="00840C7A" w:rsidRPr="005A5867" w:rsidRDefault="00840C7A" w:rsidP="00306938">
                  <w:pPr>
                    <w:spacing w:after="0"/>
                    <w:rPr>
                      <w:rFonts w:asciiTheme="majorBidi" w:hAnsiTheme="majorBidi" w:cstheme="majorBidi"/>
                      <w:sz w:val="24"/>
                      <w:szCs w:val="24"/>
                    </w:rPr>
                  </w:pPr>
                  <w:r>
                    <w:rPr>
                      <w:rFonts w:asciiTheme="majorBidi" w:hAnsiTheme="majorBidi" w:cstheme="majorBidi"/>
                      <w:sz w:val="24"/>
                      <w:szCs w:val="24"/>
                    </w:rPr>
                    <w:t xml:space="preserve">● </w:t>
                  </w:r>
                  <w:r w:rsidRPr="00306938">
                    <w:rPr>
                      <w:rFonts w:ascii="Lotus Linotype" w:hAnsi="Lotus Linotype" w:cs="Lotus Linotype"/>
                      <w:b/>
                      <w:bCs/>
                      <w:color w:val="E36C0A" w:themeColor="accent6" w:themeShade="BF"/>
                      <w:sz w:val="29"/>
                      <w:szCs w:val="29"/>
                      <w:rtl/>
                    </w:rPr>
                    <w:t>صَفْوَانٍ</w:t>
                  </w:r>
                  <w:r>
                    <w:rPr>
                      <w:rFonts w:ascii="Lotus Linotype" w:hAnsi="Lotus Linotype" w:cs="Lotus Linotype"/>
                      <w:b/>
                      <w:bCs/>
                      <w:color w:val="E36C0A" w:themeColor="accent6" w:themeShade="BF"/>
                      <w:sz w:val="29"/>
                      <w:szCs w:val="29"/>
                    </w:rPr>
                    <w:t xml:space="preserve"> </w:t>
                  </w:r>
                  <w:r w:rsidRPr="00306938">
                    <w:rPr>
                      <w:rFonts w:asciiTheme="majorBidi" w:hAnsiTheme="majorBidi" w:cstheme="majorBidi"/>
                      <w:color w:val="E36C0A" w:themeColor="accent6" w:themeShade="BF"/>
                      <w:sz w:val="24"/>
                      <w:szCs w:val="24"/>
                    </w:rPr>
                    <w:t xml:space="preserve">: </w:t>
                  </w:r>
                  <w:r w:rsidRPr="005A5867">
                    <w:rPr>
                      <w:rFonts w:asciiTheme="majorBidi" w:hAnsiTheme="majorBidi" w:cstheme="majorBidi"/>
                      <w:sz w:val="24"/>
                      <w:szCs w:val="24"/>
                    </w:rPr>
                    <w:t xml:space="preserve">Batu licin yang keras, </w:t>
                  </w:r>
                  <w:r>
                    <w:rPr>
                      <w:rFonts w:asciiTheme="majorBidi" w:hAnsiTheme="majorBidi" w:cstheme="majorBidi"/>
                      <w:sz w:val="24"/>
                      <w:szCs w:val="24"/>
                    </w:rPr>
                    <w:t xml:space="preserve">dimana </w:t>
                  </w:r>
                  <w:r w:rsidRPr="005A5867">
                    <w:rPr>
                      <w:rFonts w:asciiTheme="majorBidi" w:hAnsiTheme="majorBidi" w:cstheme="majorBidi"/>
                      <w:sz w:val="24"/>
                      <w:szCs w:val="24"/>
                    </w:rPr>
                    <w:t>rantai besi yang di tarik di atasnya akan memiliki suara yang sangat keras. Maksud dari ini adalah menyerupakan apa yang terjadi pada mereka dari rasa takut ketika mereka mendengarkan firman Allah.</w:t>
                  </w:r>
                </w:p>
                <w:p w14:paraId="543AEC1F" w14:textId="77777777" w:rsidR="00840C7A" w:rsidRPr="005A5867" w:rsidRDefault="00840C7A" w:rsidP="00AA1CEB">
                  <w:pPr>
                    <w:spacing w:after="0"/>
                    <w:rPr>
                      <w:rFonts w:asciiTheme="majorBidi" w:hAnsiTheme="majorBidi" w:cstheme="majorBidi"/>
                      <w:sz w:val="24"/>
                      <w:szCs w:val="24"/>
                    </w:rPr>
                  </w:pPr>
                  <w:r w:rsidRPr="005A5867">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306938">
                    <w:rPr>
                      <w:rFonts w:ascii="Lotus Linotype" w:hAnsi="Lotus Linotype" w:cs="Lotus Linotype"/>
                      <w:b/>
                      <w:bCs/>
                      <w:color w:val="E36C0A" w:themeColor="accent6" w:themeShade="BF"/>
                      <w:sz w:val="29"/>
                      <w:szCs w:val="29"/>
                      <w:rtl/>
                    </w:rPr>
                    <w:t>يَنْفُذُهُمْ ذَلِك</w:t>
                  </w:r>
                  <w:r>
                    <w:rPr>
                      <w:rFonts w:ascii="Lotus Linotype" w:hAnsi="Lotus Linotype" w:cs="Lotus Linotype"/>
                      <w:b/>
                      <w:bCs/>
                      <w:color w:val="E36C0A" w:themeColor="accent6" w:themeShade="BF"/>
                      <w:sz w:val="29"/>
                      <w:szCs w:val="29"/>
                    </w:rPr>
                    <w:t xml:space="preserve"> </w:t>
                  </w:r>
                  <w:r w:rsidRPr="00AA1CEB">
                    <w:rPr>
                      <w:rFonts w:asciiTheme="majorBidi" w:hAnsiTheme="majorBidi" w:cstheme="majorBidi"/>
                      <w:color w:val="E36C0A" w:themeColor="accent6" w:themeShade="BF"/>
                      <w:sz w:val="24"/>
                      <w:szCs w:val="24"/>
                    </w:rPr>
                    <w:t xml:space="preserve">: </w:t>
                  </w:r>
                  <w:r w:rsidRPr="005A5867">
                    <w:rPr>
                      <w:rFonts w:asciiTheme="majorBidi" w:hAnsiTheme="majorBidi" w:cstheme="majorBidi"/>
                      <w:sz w:val="24"/>
                      <w:szCs w:val="24"/>
                    </w:rPr>
                    <w:t>Suara ini sampai kepada mereka dengan sangat keras.</w:t>
                  </w:r>
                </w:p>
                <w:p w14:paraId="73813EB2" w14:textId="77777777" w:rsidR="00840C7A" w:rsidRPr="00AA1CEB" w:rsidRDefault="00840C7A" w:rsidP="00AA1CEB">
                  <w:pPr>
                    <w:spacing w:after="0"/>
                    <w:jc w:val="center"/>
                    <w:rPr>
                      <w:rFonts w:asciiTheme="majorBidi" w:hAnsiTheme="majorBidi" w:cstheme="majorBidi"/>
                      <w:b/>
                      <w:bCs/>
                      <w:color w:val="E36C0A" w:themeColor="accent6" w:themeShade="BF"/>
                      <w:sz w:val="24"/>
                      <w:szCs w:val="24"/>
                    </w:rPr>
                  </w:pPr>
                  <w:r w:rsidRPr="00AA1CEB">
                    <w:rPr>
                      <w:rFonts w:asciiTheme="majorBidi" w:hAnsiTheme="majorBidi" w:cstheme="majorBidi"/>
                      <w:b/>
                      <w:bCs/>
                      <w:color w:val="E36C0A" w:themeColor="accent6" w:themeShade="BF"/>
                      <w:sz w:val="24"/>
                      <w:szCs w:val="24"/>
                    </w:rPr>
                    <w:t>Faedah-faedah dari hadits</w:t>
                  </w:r>
                </w:p>
                <w:p w14:paraId="404F1FE9" w14:textId="77777777" w:rsidR="00840C7A" w:rsidRPr="005A5867" w:rsidRDefault="00840C7A" w:rsidP="00AA1CEB">
                  <w:pPr>
                    <w:spacing w:after="0"/>
                    <w:rPr>
                      <w:rFonts w:asciiTheme="majorBidi" w:hAnsiTheme="majorBidi" w:cs="Times New Roman"/>
                      <w:sz w:val="24"/>
                      <w:szCs w:val="24"/>
                    </w:rPr>
                  </w:pPr>
                  <w:r w:rsidRPr="005A5867">
                    <w:rPr>
                      <w:rFonts w:asciiTheme="majorBidi" w:hAnsiTheme="majorBidi" w:cstheme="majorBidi"/>
                      <w:sz w:val="24"/>
                      <w:szCs w:val="24"/>
                    </w:rPr>
                    <w:t>● Penetapan berbicara bagi Allah, penetapan keagungan Allah ta’ala dan tidaklah berasal dari Allah melainkan sesuatu yang hak (benar).</w:t>
                  </w:r>
                </w:p>
                <w:p w14:paraId="36880131" w14:textId="77777777" w:rsidR="00840C7A" w:rsidRPr="005A5867" w:rsidRDefault="00840C7A" w:rsidP="00AA1CEB">
                  <w:pPr>
                    <w:spacing w:after="0"/>
                    <w:rPr>
                      <w:rFonts w:asciiTheme="majorBidi" w:hAnsiTheme="majorBidi" w:cstheme="majorBidi"/>
                      <w:sz w:val="24"/>
                      <w:szCs w:val="24"/>
                    </w:rPr>
                  </w:pPr>
                  <w:r w:rsidRPr="005A5867">
                    <w:rPr>
                      <w:rFonts w:asciiTheme="majorBidi" w:hAnsiTheme="majorBidi" w:cstheme="majorBidi"/>
                      <w:sz w:val="24"/>
                      <w:szCs w:val="24"/>
                    </w:rPr>
                    <w:t>●</w:t>
                  </w:r>
                  <w:r w:rsidRPr="005A5867">
                    <w:rPr>
                      <w:rFonts w:asciiTheme="majorBidi" w:hAnsiTheme="majorBidi" w:cs="Times New Roman"/>
                      <w:sz w:val="24"/>
                      <w:szCs w:val="24"/>
                    </w:rPr>
                    <w:t xml:space="preserve"> Penetapan sayap, berbicara dan akal bagi malikat. Dan bahwa mereka takut dan tunduk kepada Allah ta’ala.</w:t>
                  </w:r>
                </w:p>
                <w:p w14:paraId="1AA27C96" w14:textId="77777777" w:rsidR="00840C7A" w:rsidRPr="005A5867" w:rsidRDefault="00840C7A" w:rsidP="00411093">
                  <w:pPr>
                    <w:spacing w:after="0"/>
                    <w:rPr>
                      <w:rFonts w:asciiTheme="majorBidi" w:hAnsiTheme="majorBidi" w:cstheme="majorBidi"/>
                      <w:sz w:val="24"/>
                      <w:szCs w:val="24"/>
                    </w:rPr>
                  </w:pPr>
                  <w:r w:rsidRPr="005A5867">
                    <w:rPr>
                      <w:rFonts w:asciiTheme="majorBidi" w:hAnsiTheme="majorBidi" w:cstheme="majorBidi"/>
                      <w:sz w:val="24"/>
                      <w:szCs w:val="24"/>
                    </w:rPr>
                    <w:t>● Allah memantapkan para jin untuk sampai ke langit, dan itu sebagai ujian bagi manusia.</w:t>
                  </w:r>
                </w:p>
                <w:p w14:paraId="66923A6A" w14:textId="77777777" w:rsidR="00840C7A" w:rsidRPr="005A5867" w:rsidRDefault="00840C7A" w:rsidP="00411093">
                  <w:pPr>
                    <w:spacing w:after="0"/>
                    <w:rPr>
                      <w:rFonts w:asciiTheme="majorBidi" w:hAnsiTheme="majorBidi" w:cstheme="majorBidi"/>
                      <w:i/>
                      <w:iCs/>
                      <w:sz w:val="24"/>
                      <w:szCs w:val="24"/>
                    </w:rPr>
                  </w:pPr>
                  <w:r w:rsidRPr="005A5867">
                    <w:rPr>
                      <w:rFonts w:asciiTheme="majorBidi" w:hAnsiTheme="majorBidi" w:cstheme="majorBidi"/>
                      <w:sz w:val="24"/>
                      <w:szCs w:val="24"/>
                    </w:rPr>
                    <w:t>● Banyaknya jumlah para jin, jasad mereka ringan dan mereka bisa terbang.</w:t>
                  </w:r>
                </w:p>
                <w:p w14:paraId="12D7EFFE" w14:textId="77777777" w:rsidR="00840C7A" w:rsidRPr="005A5867" w:rsidRDefault="00840C7A" w:rsidP="00411093">
                  <w:pPr>
                    <w:spacing w:after="0"/>
                    <w:rPr>
                      <w:rFonts w:asciiTheme="majorBidi" w:hAnsiTheme="majorBidi" w:cstheme="majorBidi"/>
                      <w:sz w:val="24"/>
                      <w:szCs w:val="24"/>
                    </w:rPr>
                  </w:pPr>
                  <w:r w:rsidRPr="005A5867">
                    <w:rPr>
                      <w:rFonts w:asciiTheme="majorBidi" w:hAnsiTheme="majorBidi" w:cstheme="majorBidi"/>
                      <w:sz w:val="24"/>
                      <w:szCs w:val="24"/>
                    </w:rPr>
                    <w:t>● Para dukun merupakan manusia yang paling dusta, karena itu mereka menambahkan apa yang mereka dengar dengan kedustaan yang sangat banyak.</w:t>
                  </w:r>
                </w:p>
                <w:p w14:paraId="011EA3F1" w14:textId="77777777" w:rsidR="00840C7A" w:rsidRDefault="00840C7A" w:rsidP="008B1181">
                  <w:pPr>
                    <w:spacing w:after="0"/>
                    <w:rPr>
                      <w:rFonts w:asciiTheme="majorBidi" w:hAnsiTheme="majorBidi" w:cstheme="majorBidi"/>
                      <w:sz w:val="24"/>
                      <w:szCs w:val="24"/>
                    </w:rPr>
                  </w:pPr>
                  <w:r>
                    <w:rPr>
                      <w:rFonts w:asciiTheme="majorBidi" w:hAnsiTheme="majorBidi" w:cstheme="majorBidi"/>
                      <w:sz w:val="24"/>
                      <w:szCs w:val="24"/>
                    </w:rPr>
                    <w:t>● Seorang penyihir akan menggambarkan bagi seorang yang di sihir sesuatu yang tidak nyata.</w:t>
                  </w:r>
                </w:p>
                <w:p w14:paraId="0F83FEAA" w14:textId="77777777" w:rsidR="00840C7A" w:rsidRDefault="00840C7A" w:rsidP="00411093">
                  <w:pPr>
                    <w:spacing w:after="0"/>
                    <w:rPr>
                      <w:rFonts w:asciiTheme="majorBidi" w:hAnsiTheme="majorBidi" w:cstheme="majorBidi"/>
                      <w:sz w:val="24"/>
                      <w:szCs w:val="24"/>
                    </w:rPr>
                  </w:pPr>
                  <w:r>
                    <w:rPr>
                      <w:rFonts w:asciiTheme="majorBidi" w:hAnsiTheme="majorBidi" w:cstheme="majorBidi"/>
                      <w:sz w:val="24"/>
                      <w:szCs w:val="24"/>
                    </w:rPr>
                    <w:t>● Tahapan-tahapan para jin mencuri berita:</w:t>
                  </w:r>
                </w:p>
                <w:p w14:paraId="55CD7661" w14:textId="77777777" w:rsidR="00840C7A" w:rsidRDefault="00840C7A" w:rsidP="00411093">
                  <w:pPr>
                    <w:spacing w:after="0"/>
                    <w:rPr>
                      <w:rFonts w:asciiTheme="majorBidi" w:hAnsiTheme="majorBidi" w:cstheme="majorBidi"/>
                      <w:sz w:val="24"/>
                      <w:szCs w:val="24"/>
                    </w:rPr>
                  </w:pPr>
                  <w:r>
                    <w:rPr>
                      <w:rFonts w:asciiTheme="majorBidi" w:hAnsiTheme="majorBidi" w:cstheme="majorBidi"/>
                      <w:sz w:val="24"/>
                      <w:szCs w:val="24"/>
                    </w:rPr>
                    <w:t>1. Sebelum di utusnya nabi Muhammad, pencurian berita di langit sangat banyak</w:t>
                  </w:r>
                </w:p>
                <w:p w14:paraId="46435C8A" w14:textId="77777777" w:rsidR="00840C7A" w:rsidRDefault="00840C7A" w:rsidP="00127756">
                  <w:pPr>
                    <w:spacing w:after="0"/>
                    <w:rPr>
                      <w:rFonts w:asciiTheme="majorBidi" w:hAnsiTheme="majorBidi" w:cstheme="majorBidi"/>
                      <w:sz w:val="24"/>
                      <w:szCs w:val="24"/>
                    </w:rPr>
                  </w:pPr>
                  <w:r>
                    <w:rPr>
                      <w:rFonts w:asciiTheme="majorBidi" w:hAnsiTheme="majorBidi" w:cstheme="majorBidi"/>
                      <w:sz w:val="24"/>
                      <w:szCs w:val="24"/>
                    </w:rPr>
                    <w:t>2. Ketika nabi Muhammad di utus, mereka dihalangi untuk mencuri berita dari langit.</w:t>
                  </w:r>
                </w:p>
                <w:p w14:paraId="2141EE81" w14:textId="77777777" w:rsidR="00840C7A" w:rsidRDefault="00840C7A" w:rsidP="00411093">
                  <w:pPr>
                    <w:spacing w:after="0"/>
                    <w:rPr>
                      <w:rFonts w:asciiTheme="majorBidi" w:hAnsiTheme="majorBidi" w:cstheme="majorBidi"/>
                      <w:sz w:val="24"/>
                      <w:szCs w:val="24"/>
                    </w:rPr>
                  </w:pPr>
                  <w:r>
                    <w:rPr>
                      <w:rFonts w:asciiTheme="majorBidi" w:hAnsiTheme="majorBidi" w:cstheme="majorBidi"/>
                      <w:sz w:val="24"/>
                      <w:szCs w:val="24"/>
                    </w:rPr>
                    <w:t>3. Setelah meninggalnya nabi Muhammad mereka kembali mencuri berita dari langit, namun dalam jumlah yang sedikit.</w:t>
                  </w:r>
                </w:p>
                <w:p w14:paraId="79679291" w14:textId="77777777" w:rsidR="00840C7A" w:rsidRPr="00A51A45" w:rsidRDefault="00840C7A" w:rsidP="00411093">
                  <w:pPr>
                    <w:spacing w:after="0"/>
                    <w:rPr>
                      <w:rFonts w:asciiTheme="majorBidi" w:hAnsiTheme="majorBidi" w:cstheme="majorBidi"/>
                      <w:color w:val="E36C0A" w:themeColor="accent6" w:themeShade="BF"/>
                      <w:sz w:val="24"/>
                      <w:szCs w:val="24"/>
                    </w:rPr>
                  </w:pPr>
                </w:p>
              </w:txbxContent>
            </v:textbox>
          </v:rect>
        </w:pict>
      </w:r>
    </w:p>
    <w:p w14:paraId="46AD2B14" w14:textId="77777777" w:rsidR="008669D8" w:rsidRDefault="008669D8" w:rsidP="009E4250"/>
    <w:p w14:paraId="7C5A7541" w14:textId="77777777" w:rsidR="008669D8" w:rsidRDefault="008669D8" w:rsidP="009E4250"/>
    <w:p w14:paraId="35513A65" w14:textId="77777777" w:rsidR="008669D8" w:rsidRDefault="008669D8" w:rsidP="009E4250"/>
    <w:p w14:paraId="083A113B" w14:textId="77777777" w:rsidR="008669D8" w:rsidRDefault="008669D8" w:rsidP="009E4250"/>
    <w:p w14:paraId="36B3C46C" w14:textId="77777777" w:rsidR="008669D8" w:rsidRDefault="008669D8" w:rsidP="009E4250"/>
    <w:p w14:paraId="298341B8" w14:textId="77777777" w:rsidR="008669D8" w:rsidRDefault="008669D8" w:rsidP="009E4250"/>
    <w:p w14:paraId="2B7D0B8F" w14:textId="77777777" w:rsidR="008669D8" w:rsidRDefault="008669D8" w:rsidP="009E4250"/>
    <w:p w14:paraId="77312D03" w14:textId="77777777" w:rsidR="008669D8" w:rsidRDefault="008669D8" w:rsidP="009E4250"/>
    <w:p w14:paraId="3498B18B" w14:textId="77777777" w:rsidR="008669D8" w:rsidRDefault="008669D8" w:rsidP="009E4250"/>
    <w:p w14:paraId="60DFF93C" w14:textId="77777777" w:rsidR="008669D8" w:rsidRDefault="008669D8" w:rsidP="009E4250"/>
    <w:p w14:paraId="0B69678A" w14:textId="77777777" w:rsidR="008669D8" w:rsidRDefault="008669D8" w:rsidP="009E4250"/>
    <w:p w14:paraId="65B5CC75" w14:textId="77777777" w:rsidR="008669D8" w:rsidRDefault="008669D8" w:rsidP="009E4250"/>
    <w:p w14:paraId="0A718E9B" w14:textId="77777777" w:rsidR="008669D8" w:rsidRDefault="00CF7F43" w:rsidP="009E4250">
      <w:r>
        <w:rPr>
          <w:noProof/>
        </w:rPr>
        <w:pict w14:anchorId="46ACA95B">
          <v:rect id="_x0000_s4684" style="position:absolute;margin-left:.75pt;margin-top:11.25pt;width:467.25pt;height:303.75pt;z-index:25395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84">
              <w:txbxContent>
                <w:p w14:paraId="5489A8A9" w14:textId="77777777" w:rsidR="00840C7A" w:rsidRDefault="00840C7A" w:rsidP="002D595A">
                  <w:pPr>
                    <w:spacing w:after="0"/>
                    <w:jc w:val="center"/>
                    <w:rPr>
                      <w:rFonts w:asciiTheme="majorBidi" w:hAnsiTheme="majorBidi" w:cstheme="majorBidi"/>
                      <w:b/>
                      <w:bCs/>
                      <w:color w:val="E36C0A" w:themeColor="accent6" w:themeShade="BF"/>
                      <w:sz w:val="24"/>
                      <w:szCs w:val="24"/>
                    </w:rPr>
                  </w:pPr>
                  <w:r w:rsidRPr="002F6D51">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Ketiga</w:t>
                  </w:r>
                </w:p>
                <w:p w14:paraId="4018420C" w14:textId="77777777" w:rsidR="00840C7A" w:rsidRPr="008B1181" w:rsidRDefault="00840C7A" w:rsidP="00263AD7">
                  <w:pPr>
                    <w:bidi/>
                    <w:spacing w:after="0" w:line="440" w:lineRule="exact"/>
                    <w:jc w:val="lowKashida"/>
                    <w:rPr>
                      <w:rFonts w:ascii="Lotus Linotype" w:hAnsi="Lotus Linotype" w:cs="Lotus Linotype"/>
                      <w:color w:val="E36C0A" w:themeColor="accent6" w:themeShade="BF"/>
                      <w:sz w:val="29"/>
                      <w:szCs w:val="29"/>
                    </w:rPr>
                  </w:pPr>
                  <w:r w:rsidRPr="008B1181">
                    <w:rPr>
                      <w:rFonts w:ascii="Lotus Linotype" w:hAnsi="Lotus Linotype" w:cs="Lotus Linotype"/>
                      <w:color w:val="E36C0A" w:themeColor="accent6" w:themeShade="BF"/>
                      <w:sz w:val="29"/>
                      <w:szCs w:val="29"/>
                      <w:rtl/>
                    </w:rPr>
                    <w:t xml:space="preserve">وَعَنِ النَّوَّاسِ بْنِ سَـِمْعَانَ </w:t>
                  </w:r>
                  <w:r w:rsidRPr="00263AD7">
                    <w:rPr>
                      <w:rFonts w:ascii="Islamic_" w:hAnsi="Islamic_" w:cs="Lotus Linotype"/>
                      <w:b/>
                      <w:bCs/>
                      <w:color w:val="E36C0A" w:themeColor="accent6" w:themeShade="BF"/>
                      <w:sz w:val="29"/>
                      <w:szCs w:val="29"/>
                    </w:rPr>
                    <w:t>a</w:t>
                  </w:r>
                  <w:r w:rsidRPr="008B1181">
                    <w:rPr>
                      <w:rFonts w:ascii="Lotus Linotype" w:hAnsi="Lotus Linotype" w:cs="Lotus Linotype"/>
                      <w:color w:val="E36C0A" w:themeColor="accent6" w:themeShade="BF"/>
                      <w:sz w:val="29"/>
                      <w:szCs w:val="29"/>
                      <w:rtl/>
                    </w:rPr>
                    <w:t xml:space="preserve"> قَالَ: قَالَ رَسُولُ الله </w:t>
                  </w:r>
                  <w:r>
                    <w:rPr>
                      <w:rFonts w:ascii="Lotus Linotype" w:hAnsi="Lotus Linotype" w:cs="Lotus Linotype"/>
                      <w:color w:val="E36C0A" w:themeColor="accent6" w:themeShade="BF"/>
                      <w:sz w:val="29"/>
                      <w:szCs w:val="29"/>
                    </w:rPr>
                    <w:t xml:space="preserve"> </w:t>
                  </w:r>
                  <w:r w:rsidRPr="00263AD7">
                    <w:rPr>
                      <w:rFonts w:ascii="Islamic_" w:hAnsi="Islamic_" w:cs="Lotus Linotype"/>
                      <w:color w:val="E36C0A" w:themeColor="accent6" w:themeShade="BF"/>
                      <w:sz w:val="29"/>
                      <w:szCs w:val="29"/>
                    </w:rPr>
                    <w:t>n</w:t>
                  </w:r>
                  <w:r w:rsidRPr="008B1181">
                    <w:rPr>
                      <w:rFonts w:ascii="Lotus Linotype" w:hAnsi="Lotus Linotype" w:cs="Lotus Linotype"/>
                      <w:color w:val="E36C0A" w:themeColor="accent6" w:themeShade="BF"/>
                      <w:sz w:val="29"/>
                      <w:szCs w:val="29"/>
                      <w:rtl/>
                    </w:rPr>
                    <w:t>: «</w:t>
                  </w:r>
                  <w:r w:rsidRPr="008B1181">
                    <w:rPr>
                      <w:rFonts w:ascii="Lotus Linotype" w:hAnsi="Lotus Linotype" w:cs="Lotus Linotype"/>
                      <w:b/>
                      <w:bCs/>
                      <w:color w:val="E36C0A" w:themeColor="accent6" w:themeShade="BF"/>
                      <w:sz w:val="29"/>
                      <w:szCs w:val="29"/>
                      <w:rtl/>
                    </w:rPr>
                    <w:t>إِذَا أَرَادَ اللهُ تَعَالَى أَنْ يُوحِيَ بِالأَمْرِ، تَكَلَّمَ بِالْوَحْي أَخَذَتِ السَّمٰوَات</w:t>
                  </w:r>
                  <w:r w:rsidRPr="008B1181">
                    <w:rPr>
                      <w:rFonts w:ascii="Lotus Linotype" w:hAnsi="Lotus Linotype" w:cs="Lotus Linotype" w:hint="cs"/>
                      <w:b/>
                      <w:bCs/>
                      <w:color w:val="E36C0A" w:themeColor="accent6" w:themeShade="BF"/>
                      <w:sz w:val="29"/>
                      <w:szCs w:val="29"/>
                      <w:rtl/>
                    </w:rPr>
                    <w:t>ِ</w:t>
                  </w:r>
                  <w:r w:rsidRPr="008B1181">
                    <w:rPr>
                      <w:rFonts w:ascii="Lotus Linotype" w:hAnsi="Lotus Linotype" w:cs="Lotus Linotype"/>
                      <w:b/>
                      <w:bCs/>
                      <w:color w:val="E36C0A" w:themeColor="accent6" w:themeShade="BF"/>
                      <w:sz w:val="29"/>
                      <w:szCs w:val="29"/>
                      <w:rtl/>
                    </w:rPr>
                    <w:t xml:space="preserve"> مِنْهُ رَجْفَةٌ - أَوْ قَالَ: رِعْدَةٌ - شَدِيدَةٌ، خَوْفًا مِنَ اللهِ </w:t>
                  </w:r>
                  <w:r w:rsidRPr="008B1181">
                    <w:rPr>
                      <w:rFonts w:ascii="Adwaa Elsalaf" w:hAnsi="Adwaa Elsalaf" w:cs="Adwaa Elsalaf"/>
                      <w:b/>
                      <w:bCs/>
                      <w:color w:val="E36C0A" w:themeColor="accent6" w:themeShade="BF"/>
                      <w:sz w:val="29"/>
                      <w:szCs w:val="29"/>
                      <w:rtl/>
                    </w:rPr>
                    <w:t>۵</w:t>
                  </w:r>
                  <w:r w:rsidRPr="008B1181">
                    <w:rPr>
                      <w:rFonts w:ascii="Lotus Linotype" w:hAnsi="Lotus Linotype" w:cs="Lotus Linotype"/>
                      <w:b/>
                      <w:bCs/>
                      <w:color w:val="E36C0A" w:themeColor="accent6" w:themeShade="BF"/>
                      <w:sz w:val="29"/>
                      <w:szCs w:val="29"/>
                      <w:rtl/>
                    </w:rPr>
                    <w:t xml:space="preserve">، </w:t>
                  </w:r>
                  <w:r w:rsidRPr="008B1181">
                    <w:rPr>
                      <w:rFonts w:ascii="Lotus Linotype" w:hAnsi="Lotus Linotype" w:cs="Lotus Linotype"/>
                      <w:b/>
                      <w:bCs/>
                      <w:color w:val="E36C0A" w:themeColor="accent6" w:themeShade="BF"/>
                      <w:sz w:val="29"/>
                      <w:szCs w:val="29"/>
                      <w:u w:val="single"/>
                      <w:rtl/>
                    </w:rPr>
                    <w:t>فَإِذَا سَمِعَ ذَلِكَ أَهْلُ السَّمٰوَات صَعِقُوا وَخَرُّوا للهِ سُجَّدًا</w:t>
                  </w:r>
                  <w:r w:rsidRPr="008B1181">
                    <w:rPr>
                      <w:rFonts w:ascii="Lotus Linotype" w:hAnsi="Lotus Linotype" w:cs="Lotus Linotype"/>
                      <w:b/>
                      <w:bCs/>
                      <w:color w:val="E36C0A" w:themeColor="accent6" w:themeShade="BF"/>
                      <w:sz w:val="29"/>
                      <w:szCs w:val="29"/>
                      <w:rtl/>
                    </w:rPr>
                    <w:t>، فَيَكُونُ أَوَّلَ مَنْ يَرْفَعُ رَأْسَهُ جِـَبْرَائِيلُ، فَيُكَلِّمُهُ اللهُ مِنْ وَحْيِهِ بِمَا أَرَادَ، ثُمَّ يَمُرُّ ج</w:t>
                  </w:r>
                  <w:r w:rsidRPr="008B1181">
                    <w:rPr>
                      <w:rFonts w:ascii="Lotus Linotype" w:hAnsi="Lotus Linotype" w:cs="Lotus Linotype" w:hint="cs"/>
                      <w:b/>
                      <w:bCs/>
                      <w:color w:val="E36C0A" w:themeColor="accent6" w:themeShade="BF"/>
                      <w:sz w:val="29"/>
                      <w:szCs w:val="29"/>
                      <w:rtl/>
                    </w:rPr>
                    <w:t>ِ</w:t>
                  </w:r>
                  <w:r w:rsidRPr="008B1181">
                    <w:rPr>
                      <w:rFonts w:ascii="Lotus Linotype" w:hAnsi="Lotus Linotype" w:cs="Lotus Linotype"/>
                      <w:b/>
                      <w:bCs/>
                      <w:color w:val="E36C0A" w:themeColor="accent6" w:themeShade="BF"/>
                      <w:sz w:val="29"/>
                      <w:szCs w:val="29"/>
                      <w:rtl/>
                    </w:rPr>
                    <w:t xml:space="preserve">ـبْرِائِيلُ عَلَى الْـمَلَائِكَةِ، كُلَّمَا مَرَّ بِسَمَاءٍ سَأَلَهُ مَلَائِكَتُهَا: مَاذَا قَالَ رَبُّنَا يَا جِـَـبْرِائِيلُ؟ فَيَقُولُ جِـَـبْرِائِيلُ: قَالَ الْـحَقَّ، </w:t>
                  </w:r>
                  <w:r w:rsidRPr="008B1181">
                    <w:rPr>
                      <w:rFonts w:ascii="Lotus Linotype" w:hAnsi="Lotus Linotype" w:cs="Lotus Linotype"/>
                      <w:b/>
                      <w:bCs/>
                      <w:color w:val="E36C0A" w:themeColor="accent6" w:themeShade="BF"/>
                      <w:sz w:val="29"/>
                      <w:szCs w:val="29"/>
                      <w:u w:val="single"/>
                      <w:rtl/>
                    </w:rPr>
                    <w:t>وَهُوَ الْعَلِيُّ الْكَبِيرُ</w:t>
                  </w:r>
                  <w:r w:rsidRPr="008B1181">
                    <w:rPr>
                      <w:rFonts w:ascii="Lotus Linotype" w:hAnsi="Lotus Linotype" w:cs="Lotus Linotype"/>
                      <w:b/>
                      <w:bCs/>
                      <w:color w:val="E36C0A" w:themeColor="accent6" w:themeShade="BF"/>
                      <w:sz w:val="29"/>
                      <w:szCs w:val="29"/>
                      <w:rtl/>
                    </w:rPr>
                    <w:t xml:space="preserve">، فَيَقُولُونَ كُلُّهُمْ مِثْلَ مَا قَالَ جِـَـبْرِائِيلُ، فَيَنْتَهِي جَبْرِائِيلُ بِالْوَحْي إِلَى حَيْثُ أَمَرَهُ اللهُ </w:t>
                  </w:r>
                  <w:r w:rsidRPr="00263AD7">
                    <w:rPr>
                      <w:rFonts w:ascii="Islamic_" w:hAnsi="Islamic_" w:cs="Adwaa Elsalaf"/>
                      <w:b/>
                      <w:bCs/>
                      <w:color w:val="E36C0A" w:themeColor="accent6" w:themeShade="BF"/>
                      <w:sz w:val="29"/>
                      <w:szCs w:val="29"/>
                    </w:rPr>
                    <w:t>k</w:t>
                  </w:r>
                  <w:r w:rsidRPr="008B1181">
                    <w:rPr>
                      <w:rFonts w:ascii="Lotus Linotype" w:hAnsi="Lotus Linotype" w:cs="Lotus Linotype"/>
                      <w:color w:val="E36C0A" w:themeColor="accent6" w:themeShade="BF"/>
                      <w:sz w:val="29"/>
                      <w:szCs w:val="29"/>
                      <w:rtl/>
                    </w:rPr>
                    <w:t>»</w:t>
                  </w:r>
                  <w:r w:rsidRPr="008B1181">
                    <w:rPr>
                      <w:rFonts w:ascii="Lotus Linotype" w:hAnsi="Lotus Linotype" w:cs="Lotus Linotype"/>
                      <w:color w:val="E36C0A" w:themeColor="accent6" w:themeShade="BF"/>
                      <w:sz w:val="29"/>
                      <w:szCs w:val="29"/>
                      <w:rtl/>
                      <w:lang w:bidi="ar-DZ"/>
                    </w:rPr>
                    <w:t>.</w:t>
                  </w:r>
                </w:p>
                <w:p w14:paraId="7DAA9A5A" w14:textId="77777777" w:rsidR="00840C7A" w:rsidRPr="008B1181" w:rsidRDefault="00840C7A" w:rsidP="005A5867">
                  <w:pPr>
                    <w:pStyle w:val="BodyText3"/>
                    <w:spacing w:before="120"/>
                    <w:jc w:val="both"/>
                    <w:rPr>
                      <w:color w:val="E36C0A" w:themeColor="accent6" w:themeShade="BF"/>
                    </w:rPr>
                  </w:pPr>
                  <w:r>
                    <w:rPr>
                      <w:rFonts w:asciiTheme="majorBidi" w:hAnsiTheme="majorBidi" w:cstheme="majorBidi"/>
                      <w:color w:val="E36C0A" w:themeColor="accent6" w:themeShade="BF"/>
                      <w:sz w:val="24"/>
                      <w:szCs w:val="24"/>
                    </w:rPr>
                    <w:t>  An–Nawwas bin Sam’an r</w:t>
                  </w:r>
                  <w:r w:rsidRPr="008B1181">
                    <w:rPr>
                      <w:rFonts w:asciiTheme="majorBidi" w:hAnsiTheme="majorBidi" w:cstheme="majorBidi"/>
                      <w:color w:val="E36C0A" w:themeColor="accent6" w:themeShade="BF"/>
                      <w:sz w:val="24"/>
                      <w:szCs w:val="24"/>
                    </w:rPr>
                    <w:t>adhiallahu’anhu menuturkan bahwa Rasulullah</w:t>
                  </w:r>
                  <w:r>
                    <w:rPr>
                      <w:rFonts w:asciiTheme="majorBidi" w:hAnsiTheme="majorBidi" w:cstheme="majorBidi"/>
                      <w:color w:val="E36C0A" w:themeColor="accent6" w:themeShade="BF"/>
                      <w:sz w:val="24"/>
                      <w:szCs w:val="24"/>
                    </w:rPr>
                    <w:t xml:space="preserve"> shalallahu ‘alaihi wasallam bersabda :  “Apabila Allah s</w:t>
                  </w:r>
                  <w:r w:rsidRPr="008B1181">
                    <w:rPr>
                      <w:rFonts w:asciiTheme="majorBidi" w:hAnsiTheme="majorBidi" w:cstheme="majorBidi"/>
                      <w:color w:val="E36C0A" w:themeColor="accent6" w:themeShade="BF"/>
                      <w:sz w:val="24"/>
                      <w:szCs w:val="24"/>
                    </w:rPr>
                    <w:t>ubhanahu wata’ala hendak mewahyukan perintahnya, maka Dia firmankan wahyu tersebut, dan langit-langit bergetar dengan kerasnya karena takut kepada Allah, dan ketika para malaikat mendengar firman tersebut mereka pingsan dan</w:t>
                  </w:r>
                  <w:r>
                    <w:rPr>
                      <w:rFonts w:asciiTheme="majorBidi" w:hAnsiTheme="majorBidi" w:cstheme="majorBidi"/>
                      <w:color w:val="E36C0A" w:themeColor="accent6" w:themeShade="BF"/>
                      <w:sz w:val="24"/>
                      <w:szCs w:val="24"/>
                    </w:rPr>
                    <w:t xml:space="preserve"> tersungkur</w:t>
                  </w:r>
                  <w:r w:rsidRPr="008B1181">
                    <w:rPr>
                      <w:rFonts w:asciiTheme="majorBidi" w:hAnsiTheme="majorBidi" w:cstheme="majorBidi"/>
                      <w:color w:val="E36C0A" w:themeColor="accent6" w:themeShade="BF"/>
                      <w:sz w:val="24"/>
                      <w:szCs w:val="24"/>
                    </w:rPr>
                    <w:t xml:space="preserve"> bersujud</w:t>
                  </w:r>
                  <w:r>
                    <w:rPr>
                      <w:rFonts w:asciiTheme="majorBidi" w:hAnsiTheme="majorBidi" w:cstheme="majorBidi"/>
                      <w:color w:val="E36C0A" w:themeColor="accent6" w:themeShade="BF"/>
                      <w:sz w:val="24"/>
                      <w:szCs w:val="24"/>
                    </w:rPr>
                    <w:t xml:space="preserve"> kepada Allah</w:t>
                  </w:r>
                  <w:r w:rsidRPr="008B1181">
                    <w:rPr>
                      <w:rFonts w:asciiTheme="majorBidi" w:hAnsiTheme="majorBidi" w:cstheme="majorBidi"/>
                      <w:color w:val="E36C0A" w:themeColor="accent6" w:themeShade="BF"/>
                      <w:sz w:val="24"/>
                      <w:szCs w:val="24"/>
                    </w:rPr>
                    <w:t>, dan di</w:t>
                  </w:r>
                  <w:r>
                    <w:rPr>
                      <w:rFonts w:asciiTheme="majorBidi" w:hAnsiTheme="majorBidi" w:cstheme="majorBidi"/>
                      <w:color w:val="E36C0A" w:themeColor="accent6" w:themeShade="BF"/>
                      <w:sz w:val="24"/>
                      <w:szCs w:val="24"/>
                    </w:rPr>
                    <w:t xml:space="preserve"> </w:t>
                  </w:r>
                  <w:r w:rsidRPr="008B1181">
                    <w:rPr>
                      <w:rFonts w:asciiTheme="majorBidi" w:hAnsiTheme="majorBidi" w:cstheme="majorBidi"/>
                      <w:color w:val="E36C0A" w:themeColor="accent6" w:themeShade="BF"/>
                      <w:sz w:val="24"/>
                      <w:szCs w:val="24"/>
                    </w:rPr>
                    <w:t xml:space="preserve">antara mereka yang pertama kali bangun adalah Jibril, maka Allah sampaikan wahyu yang </w:t>
                  </w:r>
                  <w:r>
                    <w:rPr>
                      <w:rFonts w:asciiTheme="majorBidi" w:hAnsiTheme="majorBidi" w:cstheme="majorBidi"/>
                      <w:color w:val="E36C0A" w:themeColor="accent6" w:themeShade="BF"/>
                      <w:sz w:val="24"/>
                      <w:szCs w:val="24"/>
                    </w:rPr>
                    <w:t>di</w:t>
                  </w:r>
                  <w:r w:rsidRPr="008B1181">
                    <w:rPr>
                      <w:rFonts w:asciiTheme="majorBidi" w:hAnsiTheme="majorBidi" w:cstheme="majorBidi"/>
                      <w:color w:val="E36C0A" w:themeColor="accent6" w:themeShade="BF"/>
                      <w:sz w:val="24"/>
                      <w:szCs w:val="24"/>
                    </w:rPr>
                    <w:t>kehendaki</w:t>
                  </w:r>
                  <w:r>
                    <w:rPr>
                      <w:rFonts w:asciiTheme="majorBidi" w:hAnsiTheme="majorBidi" w:cstheme="majorBidi"/>
                      <w:color w:val="E36C0A" w:themeColor="accent6" w:themeShade="BF"/>
                      <w:sz w:val="24"/>
                      <w:szCs w:val="24"/>
                    </w:rPr>
                    <w:t>-</w:t>
                  </w:r>
                  <w:r w:rsidRPr="008B1181">
                    <w:rPr>
                      <w:rFonts w:asciiTheme="majorBidi" w:hAnsiTheme="majorBidi" w:cstheme="majorBidi"/>
                      <w:color w:val="E36C0A" w:themeColor="accent6" w:themeShade="BF"/>
                      <w:sz w:val="24"/>
                      <w:szCs w:val="24"/>
                    </w:rPr>
                    <w:t>Nya kepadanya, kemudian Jibril melewati para malaikat, setiap ia melewati langit maka para penghuninya bertanya kepadanya : “apa yang</w:t>
                  </w:r>
                  <w:r>
                    <w:rPr>
                      <w:rFonts w:asciiTheme="majorBidi" w:hAnsiTheme="majorBidi" w:cstheme="majorBidi"/>
                      <w:color w:val="E36C0A" w:themeColor="accent6" w:themeShade="BF"/>
                      <w:sz w:val="24"/>
                      <w:szCs w:val="24"/>
                    </w:rPr>
                    <w:t xml:space="preserve"> telah Allah firmankan kepadamu</w:t>
                  </w:r>
                  <w:r w:rsidRPr="008B1181">
                    <w:rPr>
                      <w:rFonts w:asciiTheme="majorBidi" w:hAnsiTheme="majorBidi" w:cstheme="majorBidi"/>
                      <w:color w:val="E36C0A" w:themeColor="accent6" w:themeShade="BF"/>
                      <w:sz w:val="24"/>
                      <w:szCs w:val="24"/>
                    </w:rPr>
                    <w:t xml:space="preserve">?”, Jibril menjawab : “Dia firmankan yang benar, dan Dialah yang Maha Tinggi lagi Maha  Besar, dan seluruh malaikat yang ia </w:t>
                  </w:r>
                </w:p>
                <w:p w14:paraId="14F0604A" w14:textId="77777777" w:rsidR="00840C7A" w:rsidRPr="0040460B" w:rsidRDefault="00840C7A" w:rsidP="002D595A">
                  <w:pPr>
                    <w:spacing w:after="0"/>
                    <w:rPr>
                      <w:rFonts w:asciiTheme="majorBidi" w:hAnsiTheme="majorBidi" w:cstheme="majorBidi"/>
                      <w:color w:val="E36C0A" w:themeColor="accent6" w:themeShade="BF"/>
                      <w:sz w:val="24"/>
                      <w:szCs w:val="24"/>
                    </w:rPr>
                  </w:pPr>
                </w:p>
                <w:p w14:paraId="64AAB871" w14:textId="77777777" w:rsidR="00840C7A" w:rsidRPr="00652F80" w:rsidRDefault="00840C7A" w:rsidP="002D595A"/>
              </w:txbxContent>
            </v:textbox>
          </v:rect>
        </w:pict>
      </w:r>
    </w:p>
    <w:p w14:paraId="41788B94" w14:textId="77777777" w:rsidR="008669D8" w:rsidRDefault="008669D8" w:rsidP="009E4250"/>
    <w:p w14:paraId="488F7A3E" w14:textId="77777777" w:rsidR="008669D8" w:rsidRDefault="008669D8" w:rsidP="009E4250"/>
    <w:p w14:paraId="43516F52" w14:textId="77777777" w:rsidR="008669D8" w:rsidRDefault="008669D8" w:rsidP="009E4250"/>
    <w:p w14:paraId="26286B9E" w14:textId="77777777" w:rsidR="008669D8" w:rsidRDefault="008669D8" w:rsidP="009E4250"/>
    <w:p w14:paraId="77B5432B" w14:textId="77777777" w:rsidR="008669D8" w:rsidRDefault="008669D8" w:rsidP="009E4250"/>
    <w:p w14:paraId="7FDEC05A" w14:textId="77777777" w:rsidR="008669D8" w:rsidRDefault="008669D8" w:rsidP="009E4250"/>
    <w:p w14:paraId="1F864717" w14:textId="77777777" w:rsidR="008669D8" w:rsidRDefault="008669D8" w:rsidP="009E4250"/>
    <w:p w14:paraId="7D6203B6" w14:textId="77777777" w:rsidR="008669D8" w:rsidRDefault="008669D8" w:rsidP="009E4250"/>
    <w:p w14:paraId="34354C76" w14:textId="77777777" w:rsidR="008669D8" w:rsidRDefault="008669D8" w:rsidP="009E4250"/>
    <w:p w14:paraId="7BC321B5" w14:textId="77777777" w:rsidR="008669D8" w:rsidRDefault="008669D8" w:rsidP="009E4250"/>
    <w:p w14:paraId="07F10A9A" w14:textId="77777777" w:rsidR="008669D8" w:rsidRDefault="008669D8" w:rsidP="009E4250"/>
    <w:p w14:paraId="45307483" w14:textId="77777777" w:rsidR="008669D8" w:rsidRDefault="00CF7F43" w:rsidP="009E4250">
      <w:r>
        <w:rPr>
          <w:noProof/>
        </w:rPr>
        <w:pict w14:anchorId="68E9F407">
          <v:rect id="_x0000_s4685" style="position:absolute;margin-left:0;margin-top:2.25pt;width:468pt;height:59.25pt;z-index:25396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85">
              <w:txbxContent>
                <w:p w14:paraId="41F3FE8E" w14:textId="77777777" w:rsidR="00840C7A" w:rsidRPr="005A5867" w:rsidRDefault="00840C7A" w:rsidP="005A5867">
                  <w:pPr>
                    <w:pStyle w:val="BodyText3"/>
                    <w:jc w:val="both"/>
                    <w:rPr>
                      <w:color w:val="E36C0A" w:themeColor="accent6" w:themeShade="BF"/>
                    </w:rPr>
                  </w:pPr>
                  <w:r w:rsidRPr="008B1181">
                    <w:rPr>
                      <w:rFonts w:asciiTheme="majorBidi" w:hAnsiTheme="majorBidi" w:cstheme="majorBidi"/>
                      <w:color w:val="E36C0A" w:themeColor="accent6" w:themeShade="BF"/>
                      <w:sz w:val="24"/>
                      <w:szCs w:val="24"/>
                    </w:rPr>
                    <w:t>lewati bertanya kepadanya seperti pertanyaan pertama,</w:t>
                  </w:r>
                  <w:r>
                    <w:rPr>
                      <w:color w:val="E36C0A" w:themeColor="accent6" w:themeShade="BF"/>
                    </w:rPr>
                    <w:t xml:space="preserve"> </w:t>
                  </w:r>
                  <w:r w:rsidRPr="008B1181">
                    <w:rPr>
                      <w:rFonts w:asciiTheme="majorBidi" w:hAnsiTheme="majorBidi" w:cstheme="majorBidi"/>
                      <w:color w:val="E36C0A" w:themeColor="accent6" w:themeShade="BF"/>
                      <w:sz w:val="24"/>
                      <w:szCs w:val="24"/>
                    </w:rPr>
                    <w:t xml:space="preserve">demikianlah sehingga Jibril menyampaikan wahyu tersebut sesuai dengan yang telah diperintahkan oleh </w:t>
                  </w:r>
                  <w:r>
                    <w:rPr>
                      <w:rFonts w:asciiTheme="majorBidi" w:hAnsiTheme="majorBidi" w:cstheme="majorBidi"/>
                      <w:color w:val="E36C0A" w:themeColor="accent6" w:themeShade="BF"/>
                      <w:sz w:val="24"/>
                      <w:szCs w:val="24"/>
                    </w:rPr>
                    <w:t xml:space="preserve">Allah Azza wa Jalla </w:t>
                  </w:r>
                  <w:r w:rsidRPr="008B1181">
                    <w:rPr>
                      <w:rFonts w:asciiTheme="majorBidi" w:hAnsiTheme="majorBidi" w:cstheme="majorBidi"/>
                      <w:color w:val="E36C0A" w:themeColor="accent6" w:themeShade="BF"/>
                      <w:sz w:val="24"/>
                      <w:szCs w:val="24"/>
                    </w:rPr>
                    <w:t>kepadanya.</w:t>
                  </w:r>
                </w:p>
                <w:p w14:paraId="48795584" w14:textId="77777777" w:rsidR="00840C7A" w:rsidRPr="00652F80" w:rsidRDefault="00840C7A" w:rsidP="002D595A"/>
              </w:txbxContent>
            </v:textbox>
          </v:rect>
        </w:pict>
      </w:r>
    </w:p>
    <w:p w14:paraId="6EF292C3" w14:textId="77777777" w:rsidR="008669D8" w:rsidRDefault="008669D8" w:rsidP="009E4250"/>
    <w:p w14:paraId="6AF5467D" w14:textId="77777777" w:rsidR="008669D8" w:rsidRDefault="00CF7F43" w:rsidP="009E4250">
      <w:r>
        <w:rPr>
          <w:noProof/>
        </w:rPr>
        <w:pict w14:anchorId="7243A6ED">
          <v:rect id="_x0000_s2944" style="position:absolute;margin-left:.75pt;margin-top:21.85pt;width:467.25pt;height:187.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44">
              <w:txbxContent>
                <w:p w14:paraId="36185E97" w14:textId="77777777" w:rsidR="00840C7A" w:rsidRPr="00AA1CEB" w:rsidRDefault="00840C7A" w:rsidP="008B1181">
                  <w:pPr>
                    <w:spacing w:after="0"/>
                    <w:jc w:val="center"/>
                    <w:rPr>
                      <w:rFonts w:asciiTheme="majorBidi" w:hAnsiTheme="majorBidi" w:cstheme="majorBidi"/>
                      <w:b/>
                      <w:bCs/>
                      <w:color w:val="E36C0A" w:themeColor="accent6" w:themeShade="BF"/>
                      <w:sz w:val="24"/>
                      <w:szCs w:val="24"/>
                    </w:rPr>
                  </w:pPr>
                  <w:r w:rsidRPr="00AA1CEB">
                    <w:rPr>
                      <w:rFonts w:asciiTheme="majorBidi" w:hAnsiTheme="majorBidi" w:cstheme="majorBidi"/>
                      <w:b/>
                      <w:bCs/>
                      <w:color w:val="E36C0A" w:themeColor="accent6" w:themeShade="BF"/>
                      <w:sz w:val="24"/>
                      <w:szCs w:val="24"/>
                    </w:rPr>
                    <w:t>Faedah-faedah dari hadits</w:t>
                  </w:r>
                </w:p>
                <w:p w14:paraId="5FF1886B" w14:textId="77777777" w:rsidR="00840C7A" w:rsidRPr="006870B2" w:rsidRDefault="00840C7A" w:rsidP="008B1181">
                  <w:pPr>
                    <w:spacing w:after="0"/>
                    <w:rPr>
                      <w:rFonts w:asciiTheme="majorBidi" w:hAnsiTheme="majorBidi" w:cstheme="majorBidi"/>
                      <w:sz w:val="24"/>
                      <w:szCs w:val="24"/>
                    </w:rPr>
                  </w:pPr>
                  <w:r w:rsidRPr="006870B2">
                    <w:rPr>
                      <w:rFonts w:asciiTheme="majorBidi" w:hAnsiTheme="majorBidi" w:cstheme="majorBidi"/>
                      <w:sz w:val="24"/>
                      <w:szCs w:val="24"/>
                    </w:rPr>
                    <w:t>● Penetapan irodah (kehendak) bagi Allah, dan itu terbagi menjadi dua:</w:t>
                  </w:r>
                </w:p>
                <w:p w14:paraId="500B483D" w14:textId="77777777" w:rsidR="00840C7A" w:rsidRPr="006870B2" w:rsidRDefault="00840C7A" w:rsidP="008B1181">
                  <w:pPr>
                    <w:spacing w:after="0"/>
                    <w:rPr>
                      <w:rFonts w:asciiTheme="majorBidi" w:hAnsiTheme="majorBidi" w:cstheme="majorBidi"/>
                      <w:sz w:val="24"/>
                      <w:szCs w:val="24"/>
                    </w:rPr>
                  </w:pPr>
                  <w:r w:rsidRPr="006870B2">
                    <w:rPr>
                      <w:rFonts w:asciiTheme="majorBidi" w:hAnsiTheme="majorBidi" w:cstheme="majorBidi"/>
                      <w:sz w:val="24"/>
                      <w:szCs w:val="24"/>
                    </w:rPr>
                    <w:t>1. Kehendak syar’iyyah.</w:t>
                  </w:r>
                </w:p>
                <w:p w14:paraId="5BDF1E0E" w14:textId="77777777" w:rsidR="00840C7A" w:rsidRPr="006870B2" w:rsidRDefault="00840C7A" w:rsidP="008B1181">
                  <w:pPr>
                    <w:spacing w:after="0"/>
                    <w:rPr>
                      <w:rFonts w:asciiTheme="majorBidi" w:hAnsiTheme="majorBidi" w:cstheme="majorBidi"/>
                      <w:sz w:val="24"/>
                      <w:szCs w:val="24"/>
                    </w:rPr>
                  </w:pPr>
                  <w:r w:rsidRPr="006870B2">
                    <w:rPr>
                      <w:rFonts w:asciiTheme="majorBidi" w:hAnsiTheme="majorBidi" w:cstheme="majorBidi"/>
                      <w:sz w:val="24"/>
                      <w:szCs w:val="24"/>
                    </w:rPr>
                    <w:t>2. Kehendak kauniyah</w:t>
                  </w:r>
                </w:p>
                <w:p w14:paraId="1990ED62" w14:textId="77777777" w:rsidR="00840C7A" w:rsidRPr="006870B2" w:rsidRDefault="00840C7A" w:rsidP="008B1181">
                  <w:pPr>
                    <w:spacing w:after="0"/>
                    <w:rPr>
                      <w:rFonts w:asciiTheme="majorBidi" w:hAnsiTheme="majorBidi" w:cs="Times New Roman"/>
                      <w:sz w:val="24"/>
                      <w:szCs w:val="24"/>
                    </w:rPr>
                  </w:pPr>
                  <w:r w:rsidRPr="006870B2">
                    <w:rPr>
                      <w:rFonts w:asciiTheme="majorBidi" w:hAnsiTheme="majorBidi" w:cstheme="majorBidi"/>
                      <w:sz w:val="24"/>
                      <w:szCs w:val="24"/>
                    </w:rPr>
                    <w:t>●</w:t>
                  </w:r>
                  <w:r w:rsidRPr="006870B2">
                    <w:rPr>
                      <w:rFonts w:asciiTheme="majorBidi" w:hAnsiTheme="majorBidi" w:cs="Times New Roman"/>
                      <w:sz w:val="24"/>
                      <w:szCs w:val="24"/>
                    </w:rPr>
                    <w:t xml:space="preserve"> Bahwa semua makhluk walaupun itu benda mati, mereka merasakan keagungan Allah ta’ala.</w:t>
                  </w:r>
                </w:p>
                <w:p w14:paraId="67EF8A76" w14:textId="77777777" w:rsidR="00840C7A" w:rsidRPr="006870B2" w:rsidRDefault="00840C7A" w:rsidP="001C21B0">
                  <w:pPr>
                    <w:spacing w:after="0"/>
                    <w:rPr>
                      <w:rFonts w:asciiTheme="majorBidi" w:hAnsiTheme="majorBidi" w:cstheme="majorBidi"/>
                      <w:sz w:val="24"/>
                      <w:szCs w:val="24"/>
                    </w:rPr>
                  </w:pPr>
                  <w:r w:rsidRPr="006870B2">
                    <w:rPr>
                      <w:rFonts w:asciiTheme="majorBidi" w:hAnsiTheme="majorBidi" w:cstheme="majorBidi"/>
                      <w:sz w:val="24"/>
                      <w:szCs w:val="24"/>
                    </w:rPr>
                    <w:t xml:space="preserve">● Penetapan jumlah langit yang bertingkat-tingkat, dan </w:t>
                  </w:r>
                  <w:r>
                    <w:rPr>
                      <w:rFonts w:asciiTheme="majorBidi" w:hAnsiTheme="majorBidi" w:cstheme="majorBidi"/>
                      <w:sz w:val="24"/>
                      <w:szCs w:val="24"/>
                    </w:rPr>
                    <w:t>pada</w:t>
                  </w:r>
                  <w:r w:rsidRPr="006870B2">
                    <w:rPr>
                      <w:rFonts w:asciiTheme="majorBidi" w:hAnsiTheme="majorBidi" w:cstheme="majorBidi"/>
                      <w:sz w:val="24"/>
                      <w:szCs w:val="24"/>
                    </w:rPr>
                    <w:t xml:space="preserve"> semua tingkatan langit </w:t>
                  </w:r>
                  <w:r>
                    <w:rPr>
                      <w:rFonts w:asciiTheme="majorBidi" w:hAnsiTheme="majorBidi" w:cstheme="majorBidi"/>
                      <w:sz w:val="24"/>
                      <w:szCs w:val="24"/>
                    </w:rPr>
                    <w:t>terdapat</w:t>
                  </w:r>
                  <w:r w:rsidRPr="006870B2">
                    <w:rPr>
                      <w:rFonts w:asciiTheme="majorBidi" w:hAnsiTheme="majorBidi" w:cstheme="majorBidi"/>
                      <w:sz w:val="24"/>
                      <w:szCs w:val="24"/>
                    </w:rPr>
                    <w:t xml:space="preserve"> para malikat-malaikat.</w:t>
                  </w:r>
                </w:p>
                <w:p w14:paraId="6B9FC41B" w14:textId="77777777" w:rsidR="00840C7A" w:rsidRPr="006870B2" w:rsidRDefault="00840C7A" w:rsidP="008B1181">
                  <w:pPr>
                    <w:spacing w:after="0"/>
                    <w:rPr>
                      <w:rFonts w:asciiTheme="majorBidi" w:hAnsiTheme="majorBidi" w:cstheme="majorBidi"/>
                      <w:sz w:val="24"/>
                      <w:szCs w:val="24"/>
                    </w:rPr>
                  </w:pPr>
                  <w:r w:rsidRPr="006870B2">
                    <w:rPr>
                      <w:rFonts w:asciiTheme="majorBidi" w:hAnsiTheme="majorBidi" w:cstheme="majorBidi"/>
                      <w:sz w:val="24"/>
                      <w:szCs w:val="24"/>
                    </w:rPr>
                    <w:t>● keutamaan Jibril alaihi salam, dimana beliau diberi amanah menyampaian wahyu, dan bahwa dia sangat terpercaya.</w:t>
                  </w:r>
                </w:p>
                <w:p w14:paraId="6B332795" w14:textId="77777777" w:rsidR="00840C7A" w:rsidRPr="006870B2" w:rsidRDefault="00840C7A" w:rsidP="008B1181">
                  <w:pPr>
                    <w:spacing w:after="0"/>
                    <w:rPr>
                      <w:rFonts w:asciiTheme="majorBidi" w:hAnsiTheme="majorBidi" w:cstheme="majorBidi"/>
                      <w:sz w:val="24"/>
                      <w:szCs w:val="24"/>
                    </w:rPr>
                  </w:pPr>
                  <w:r w:rsidRPr="006870B2">
                    <w:rPr>
                      <w:rFonts w:asciiTheme="majorBidi" w:hAnsiTheme="majorBidi" w:cstheme="majorBidi"/>
                      <w:sz w:val="24"/>
                      <w:szCs w:val="24"/>
                    </w:rPr>
                    <w:t>● Penetapan keperkasaan dan keagungan bagi Allah ta’ala.</w:t>
                  </w:r>
                </w:p>
                <w:p w14:paraId="24826F00" w14:textId="77777777" w:rsidR="00840C7A" w:rsidRPr="00A51A45" w:rsidRDefault="00840C7A" w:rsidP="008B1181">
                  <w:pPr>
                    <w:spacing w:after="0"/>
                    <w:rPr>
                      <w:rFonts w:asciiTheme="majorBidi" w:hAnsiTheme="majorBidi" w:cstheme="majorBidi"/>
                      <w:color w:val="E36C0A" w:themeColor="accent6" w:themeShade="BF"/>
                      <w:sz w:val="24"/>
                      <w:szCs w:val="24"/>
                    </w:rPr>
                  </w:pPr>
                </w:p>
              </w:txbxContent>
            </v:textbox>
          </v:rect>
        </w:pict>
      </w:r>
    </w:p>
    <w:p w14:paraId="5E9E08CB" w14:textId="77777777" w:rsidR="008669D8" w:rsidRDefault="008669D8" w:rsidP="009E4250"/>
    <w:p w14:paraId="6FC4366D" w14:textId="77777777" w:rsidR="008669D8" w:rsidRDefault="008669D8" w:rsidP="009E4250"/>
    <w:p w14:paraId="5568D5E7" w14:textId="77777777" w:rsidR="008669D8" w:rsidRDefault="008669D8" w:rsidP="009E4250"/>
    <w:p w14:paraId="31E2E4BF" w14:textId="77777777" w:rsidR="008669D8" w:rsidRDefault="008669D8" w:rsidP="009E4250"/>
    <w:p w14:paraId="686E4774" w14:textId="77777777" w:rsidR="008669D8" w:rsidRDefault="008669D8" w:rsidP="009E4250"/>
    <w:p w14:paraId="69B825B3" w14:textId="77777777" w:rsidR="008669D8" w:rsidRDefault="008669D8" w:rsidP="009E4250"/>
    <w:p w14:paraId="588B27D5" w14:textId="77777777" w:rsidR="008669D8" w:rsidRDefault="008669D8" w:rsidP="009E4250"/>
    <w:p w14:paraId="6D83EE1E" w14:textId="77777777" w:rsidR="008669D8" w:rsidRDefault="00CF7F43" w:rsidP="00C46900">
      <w:pPr>
        <w:tabs>
          <w:tab w:val="left" w:pos="1440"/>
        </w:tabs>
      </w:pPr>
      <w:r>
        <w:rPr>
          <w:noProof/>
        </w:rPr>
        <w:pict w14:anchorId="2867D201">
          <v:group id="_x0000_s5047" style="position:absolute;margin-left:.75pt;margin-top:14.85pt;width:467.25pt;height:183pt;z-index:253961216" coordorigin="1455,6465" coordsize="9345,3660">
            <v:group id="_x0000_s3001" style="position:absolute;left:3735;top:7140;width:4845;height:315" coordorigin="3735,7140" coordsize="4845,315">
              <v:shape id="_x0000_s2955" type="#_x0000_t32" style="position:absolute;left:6135;top:7140;width:1;height:165" o:connectortype="straight" strokecolor="#e36c0a [2409]" strokeweight="2.25pt"/>
              <v:shape id="_x0000_s2956" type="#_x0000_t32" style="position:absolute;left:3735;top:7303;width:4845;height:1;flip:y" o:connectortype="straight" strokecolor="#e36c0a [2409]" strokeweight="2.25pt"/>
              <v:shape id="_x0000_s2957" type="#_x0000_t32" style="position:absolute;left:3765;top:7304;width:0;height:150" o:connectortype="straight" strokecolor="#e36c0a [2409]" strokeweight="2.25pt">
                <v:stroke endarrow="block"/>
              </v:shape>
              <v:shape id="_x0000_s2958" type="#_x0000_t32" style="position:absolute;left:8565;top:7305;width:0;height:150" o:connectortype="straight" strokecolor="#e36c0a [2409]" strokeweight="2.25pt">
                <v:stroke endarrow="block"/>
              </v:shape>
            </v:group>
            <v:shape id="_x0000_s2960" type="#_x0000_t32" style="position:absolute;left:2792;top:8803;width:6554;height:0" o:connectortype="straight" strokecolor="#e36c0a [2409]" strokeweight="2.25pt"/>
            <v:shape id="_x0000_s2961" type="#_x0000_t32" style="position:absolute;left:6090;top:8821;width:1;height:149" o:connectortype="straight" strokecolor="#e36c0a [2409]" strokeweight="2.25pt">
              <v:stroke endarrow="block"/>
            </v:shape>
            <v:shape id="_x0000_s2962" type="#_x0000_t32" style="position:absolute;left:2792;top:8789;width:0;height:150" o:connectortype="straight" strokecolor="#e36c0a [2409]" strokeweight="2.25pt">
              <v:stroke endarrow="block"/>
            </v:shape>
            <v:shape id="_x0000_s2963" type="#_x0000_t32" style="position:absolute;left:3765;top:8656;width:1;height:165" o:connectortype="straight" strokecolor="#e36c0a [2409]" strokeweight="2.25pt"/>
            <v:shape id="_x0000_s2964" type="#_x0000_t32" style="position:absolute;left:9330;top:8821;width:1;height:149" o:connectortype="straight" strokecolor="#e36c0a [2409]" strokeweight="2.25pt">
              <v:stroke endarrow="block"/>
            </v:shape>
            <v:group id="_x0000_s5045" style="position:absolute;left:1455;top:6465;width:9345;height:3660" coordorigin="1455,6465" coordsize="9345,3660">
              <v:rect id="_x0000_s2947" style="position:absolute;left:1455;top:7455;width:4590;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47">
                  <w:txbxContent>
                    <w:p w14:paraId="19C3FB52" w14:textId="77777777" w:rsidR="00840C7A" w:rsidRPr="004D1219" w:rsidRDefault="00840C7A" w:rsidP="00C46900">
                      <w:pPr>
                        <w:spacing w:after="0"/>
                        <w:jc w:val="center"/>
                        <w:rPr>
                          <w:rFonts w:ascii="Times New Roman" w:hAnsi="Times New Roman" w:cs="Times New Roman"/>
                          <w:sz w:val="24"/>
                          <w:szCs w:val="24"/>
                        </w:rPr>
                      </w:pPr>
                      <w:r>
                        <w:rPr>
                          <w:rFonts w:ascii="Times New Roman" w:hAnsi="Times New Roman" w:cs="Times New Roman"/>
                          <w:sz w:val="24"/>
                          <w:szCs w:val="24"/>
                        </w:rPr>
                        <w:t>‘Azza (keperkasaan), makna keperkasaan adalah mengalahkan dan kuat. Yang Maha Perkasa memiliki tiga makna</w:t>
                      </w:r>
                    </w:p>
                  </w:txbxContent>
                </v:textbox>
              </v:rect>
              <v:rect id="_x0000_s2949" style="position:absolute;left:1455;top:8970;width:2625;height:1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49">
                  <w:txbxContent>
                    <w:p w14:paraId="5B8E5FDA" w14:textId="77777777" w:rsidR="00840C7A" w:rsidRPr="004D1219" w:rsidRDefault="00840C7A" w:rsidP="00C46900">
                      <w:pPr>
                        <w:spacing w:after="0"/>
                        <w:jc w:val="center"/>
                        <w:rPr>
                          <w:rFonts w:ascii="Times New Roman" w:hAnsi="Times New Roman" w:cs="Times New Roman"/>
                          <w:sz w:val="24"/>
                          <w:szCs w:val="24"/>
                        </w:rPr>
                      </w:pPr>
                      <w:r>
                        <w:rPr>
                          <w:rFonts w:ascii="Times New Roman" w:hAnsi="Times New Roman" w:cs="Times New Roman"/>
                          <w:sz w:val="24"/>
                          <w:szCs w:val="24"/>
                        </w:rPr>
                        <w:t>Keperkasaan yang tercegah untuk disakiti oleh siapa pun juga.</w:t>
                      </w:r>
                    </w:p>
                  </w:txbxContent>
                </v:textbox>
              </v:rect>
              <v:rect id="_x0000_s2950" style="position:absolute;left:4275;top:8969;width:3630;height:1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50">
                  <w:txbxContent>
                    <w:p w14:paraId="1FEA28C9" w14:textId="77777777" w:rsidR="00840C7A" w:rsidRPr="004D1219" w:rsidRDefault="00840C7A" w:rsidP="00C46900">
                      <w:pPr>
                        <w:spacing w:after="0"/>
                        <w:jc w:val="center"/>
                        <w:rPr>
                          <w:rFonts w:ascii="Times New Roman" w:hAnsi="Times New Roman" w:cs="Times New Roman"/>
                          <w:sz w:val="24"/>
                          <w:szCs w:val="24"/>
                        </w:rPr>
                      </w:pPr>
                      <w:r>
                        <w:rPr>
                          <w:rFonts w:ascii="Times New Roman" w:hAnsi="Times New Roman" w:cs="Times New Roman"/>
                          <w:sz w:val="24"/>
                          <w:szCs w:val="24"/>
                        </w:rPr>
                        <w:t>Keperkasaan yang memiliki kekuatan, yang tidak ada seorang pun dapat manandinginya.</w:t>
                      </w:r>
                    </w:p>
                  </w:txbxContent>
                </v:textbox>
              </v:rect>
              <v:rect id="_x0000_s2951" style="position:absolute;left:8070;top:8970;width:2730;height:11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51">
                  <w:txbxContent>
                    <w:p w14:paraId="1B0D9BAB" w14:textId="77777777" w:rsidR="00840C7A" w:rsidRPr="004D1219" w:rsidRDefault="00840C7A" w:rsidP="00C46900">
                      <w:pPr>
                        <w:spacing w:after="0"/>
                        <w:jc w:val="center"/>
                        <w:rPr>
                          <w:rFonts w:ascii="Times New Roman" w:hAnsi="Times New Roman" w:cs="Times New Roman"/>
                          <w:sz w:val="24"/>
                          <w:szCs w:val="24"/>
                        </w:rPr>
                      </w:pPr>
                      <w:r>
                        <w:rPr>
                          <w:rFonts w:ascii="Times New Roman" w:hAnsi="Times New Roman" w:cs="Times New Roman"/>
                          <w:sz w:val="24"/>
                          <w:szCs w:val="24"/>
                        </w:rPr>
                        <w:t>Keperkasaan yang Dia mengalahkan dan menundukan.</w:t>
                      </w:r>
                    </w:p>
                  </w:txbxContent>
                </v:textbox>
              </v:rect>
              <v:rect id="_x0000_s2952" style="position:absolute;left:6225;top:7455;width:4575;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52">
                  <w:txbxContent>
                    <w:p w14:paraId="17431076" w14:textId="77777777" w:rsidR="00840C7A" w:rsidRPr="004D1219" w:rsidRDefault="00840C7A" w:rsidP="00EE75CB">
                      <w:pPr>
                        <w:spacing w:after="0"/>
                        <w:jc w:val="center"/>
                        <w:rPr>
                          <w:rFonts w:ascii="Times New Roman" w:hAnsi="Times New Roman" w:cs="Times New Roman"/>
                          <w:sz w:val="24"/>
                          <w:szCs w:val="24"/>
                        </w:rPr>
                      </w:pPr>
                      <w:r>
                        <w:rPr>
                          <w:rFonts w:ascii="Times New Roman" w:hAnsi="Times New Roman" w:cs="Times New Roman"/>
                          <w:sz w:val="24"/>
                          <w:szCs w:val="24"/>
                        </w:rPr>
                        <w:t xml:space="preserve">Jalla (keagungan), Al-Jalal bermakna keagungan yang tidak ada keagungan lagi di atasnya. </w:t>
                      </w:r>
                    </w:p>
                  </w:txbxContent>
                </v:textbox>
              </v:rect>
              <v:roundrect id="_x0000_s4686" style="position:absolute;left:4365;top:6465;width:3510;height:675" arcsize="10923f" fillcolor="#ffc000" strokecolor="#f79646 [3209]" strokeweight="3pt">
                <v:fill color2="fill lighten(51)" focusposition="1" focussize="" method="linear sigma" type="gradient"/>
                <v:shadow opacity=".5" offset="-6pt,-6pt"/>
                <v:textbox style="mso-next-textbox:#_x0000_s4686">
                  <w:txbxContent>
                    <w:p w14:paraId="321AFE1E" w14:textId="77777777" w:rsidR="00840C7A" w:rsidRPr="00AD09AA" w:rsidRDefault="00840C7A" w:rsidP="002D595A">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Azza wa Jalla</w:t>
                      </w:r>
                    </w:p>
                    <w:p w14:paraId="5093A57C" w14:textId="77777777" w:rsidR="00840C7A" w:rsidRPr="00A35A59" w:rsidRDefault="00840C7A" w:rsidP="002D595A">
                      <w:pPr>
                        <w:rPr>
                          <w:szCs w:val="24"/>
                        </w:rPr>
                      </w:pPr>
                    </w:p>
                  </w:txbxContent>
                </v:textbox>
              </v:roundrect>
            </v:group>
          </v:group>
        </w:pict>
      </w:r>
      <w:r w:rsidR="00C46900">
        <w:tab/>
      </w:r>
    </w:p>
    <w:p w14:paraId="7952E9A2" w14:textId="77777777" w:rsidR="008669D8" w:rsidRDefault="008669D8" w:rsidP="009E4250"/>
    <w:p w14:paraId="7CD9EC0D" w14:textId="77777777" w:rsidR="008669D8" w:rsidRDefault="008669D8" w:rsidP="009E4250"/>
    <w:p w14:paraId="4F41A6D5" w14:textId="77777777" w:rsidR="008669D8" w:rsidRDefault="008669D8" w:rsidP="009E4250"/>
    <w:p w14:paraId="24AA19D0" w14:textId="77777777" w:rsidR="008669D8" w:rsidRDefault="008669D8" w:rsidP="009E4250"/>
    <w:p w14:paraId="2CAD11A3" w14:textId="77777777" w:rsidR="008669D8" w:rsidRDefault="008669D8" w:rsidP="009E4250"/>
    <w:p w14:paraId="068A623A" w14:textId="77777777" w:rsidR="008669D8" w:rsidRDefault="008669D8" w:rsidP="009E4250"/>
    <w:p w14:paraId="05E6ED8B" w14:textId="77777777" w:rsidR="008669D8" w:rsidRDefault="008669D8" w:rsidP="009E4250"/>
    <w:p w14:paraId="07338FE4" w14:textId="77777777" w:rsidR="008669D8" w:rsidRDefault="00CF7F43" w:rsidP="009E4250">
      <w:r>
        <w:rPr>
          <w:noProof/>
        </w:rPr>
        <w:pict w14:anchorId="31F0263D">
          <v:rect id="_x0000_s4687" style="position:absolute;margin-left:-.75pt;margin-top:3.3pt;width:467.25pt;height:183.75pt;z-index:25396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87">
              <w:txbxContent>
                <w:p w14:paraId="7E246AB9" w14:textId="77777777" w:rsidR="00840C7A" w:rsidRDefault="00840C7A" w:rsidP="002D595A">
                  <w:pPr>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561F2BF9" w14:textId="77777777" w:rsidR="00840C7A" w:rsidRPr="0093066E" w:rsidRDefault="00840C7A" w:rsidP="0093066E">
                  <w:pPr>
                    <w:spacing w:after="0"/>
                    <w:jc w:val="both"/>
                    <w:rPr>
                      <w:rFonts w:asciiTheme="majorBidi" w:hAnsiTheme="majorBidi" w:cstheme="majorBidi"/>
                      <w:i/>
                      <w:iCs/>
                      <w:sz w:val="24"/>
                      <w:szCs w:val="24"/>
                    </w:rPr>
                  </w:pPr>
                  <w:r w:rsidRPr="00590999">
                    <w:rPr>
                      <w:rFonts w:asciiTheme="majorBidi" w:hAnsiTheme="majorBidi" w:cstheme="majorBidi"/>
                      <w:color w:val="E36C0A" w:themeColor="accent6" w:themeShade="BF"/>
                      <w:sz w:val="24"/>
                      <w:szCs w:val="24"/>
                    </w:rPr>
                    <w:t xml:space="preserve">1. </w:t>
                  </w:r>
                  <w:r>
                    <w:rPr>
                      <w:rFonts w:asciiTheme="majorBidi" w:hAnsiTheme="majorBidi" w:cstheme="majorBidi"/>
                      <w:color w:val="E36C0A" w:themeColor="accent6" w:themeShade="BF"/>
                      <w:sz w:val="24"/>
                      <w:szCs w:val="24"/>
                    </w:rPr>
                    <w:t>Penjelasan</w:t>
                  </w:r>
                  <w:r w:rsidRPr="00590999">
                    <w:rPr>
                      <w:rFonts w:asciiTheme="majorBidi" w:hAnsiTheme="majorBidi" w:cstheme="majorBidi"/>
                      <w:color w:val="E36C0A" w:themeColor="accent6" w:themeShade="BF"/>
                      <w:sz w:val="24"/>
                      <w:szCs w:val="24"/>
                    </w:rPr>
                    <w:t xml:space="preserve"> ayat pertama </w:t>
                  </w:r>
                  <w:r w:rsidRPr="0093066E">
                    <w:rPr>
                      <w:rFonts w:asciiTheme="majorBidi" w:hAnsiTheme="majorBidi" w:cstheme="majorBidi"/>
                      <w:i/>
                      <w:iCs/>
                      <w:sz w:val="24"/>
                      <w:szCs w:val="24"/>
                    </w:rPr>
                    <w:t>(Sehingga apabila telah dihilangkan ketakutan dari hati mereka, mereka berkata: "Apakah yang telah difirmankan oleh Tuhan-mu?" Mereka menjawab: "(Perkataan) yang benar", dan Dia-lah Yang Maha Tinggi lagi Maha Besar). (QS. Saba : 23).</w:t>
                  </w:r>
                </w:p>
                <w:p w14:paraId="04E6D789" w14:textId="77777777" w:rsidR="00840C7A" w:rsidRPr="001418BF" w:rsidRDefault="00840C7A" w:rsidP="0093066E">
                  <w:pPr>
                    <w:spacing w:after="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 Di dalam a</w:t>
                  </w:r>
                  <w:r w:rsidRPr="001418BF">
                    <w:rPr>
                      <w:rFonts w:asciiTheme="majorBidi" w:hAnsiTheme="majorBidi" w:cstheme="majorBidi"/>
                      <w:color w:val="E36C0A" w:themeColor="accent6" w:themeShade="BF"/>
                      <w:sz w:val="24"/>
                      <w:szCs w:val="24"/>
                    </w:rPr>
                    <w:t xml:space="preserve">yat tersebut mengandung </w:t>
                  </w:r>
                  <w:r>
                    <w:rPr>
                      <w:rFonts w:asciiTheme="majorBidi" w:hAnsiTheme="majorBidi" w:cstheme="majorBidi"/>
                      <w:color w:val="E36C0A" w:themeColor="accent6" w:themeShade="BF"/>
                      <w:sz w:val="24"/>
                      <w:szCs w:val="24"/>
                    </w:rPr>
                    <w:t>hujjah (</w:t>
                  </w:r>
                  <w:r w:rsidRPr="001418BF">
                    <w:rPr>
                      <w:rFonts w:asciiTheme="majorBidi" w:hAnsiTheme="majorBidi" w:cstheme="majorBidi"/>
                      <w:color w:val="E36C0A" w:themeColor="accent6" w:themeShade="BF"/>
                      <w:sz w:val="24"/>
                      <w:szCs w:val="24"/>
                    </w:rPr>
                    <w:t>argumentasi</w:t>
                  </w:r>
                  <w:r>
                    <w:rPr>
                      <w:rFonts w:asciiTheme="majorBidi" w:hAnsiTheme="majorBidi" w:cstheme="majorBidi"/>
                      <w:color w:val="E36C0A" w:themeColor="accent6" w:themeShade="BF"/>
                      <w:sz w:val="24"/>
                      <w:szCs w:val="24"/>
                    </w:rPr>
                    <w:t>) terhadap</w:t>
                  </w:r>
                  <w:r w:rsidRPr="001418BF">
                    <w:rPr>
                      <w:rFonts w:asciiTheme="majorBidi" w:hAnsiTheme="majorBidi" w:cstheme="majorBidi"/>
                      <w:color w:val="E36C0A" w:themeColor="accent6" w:themeShade="BF"/>
                      <w:sz w:val="24"/>
                      <w:szCs w:val="24"/>
                    </w:rPr>
                    <w:t xml:space="preserve"> kebatilan syirik, khususnya yang berkaitan dengan orang-orang sholeh, dan ayat </w:t>
                  </w:r>
                  <w:r>
                    <w:rPr>
                      <w:rFonts w:asciiTheme="majorBidi" w:hAnsiTheme="majorBidi" w:cstheme="majorBidi"/>
                      <w:color w:val="E36C0A" w:themeColor="accent6" w:themeShade="BF"/>
                      <w:sz w:val="24"/>
                      <w:szCs w:val="24"/>
                    </w:rPr>
                    <w:t>ini</w:t>
                  </w:r>
                  <w:r w:rsidRPr="001418BF">
                    <w:rPr>
                      <w:rFonts w:asciiTheme="majorBidi" w:hAnsiTheme="majorBidi" w:cstheme="majorBidi"/>
                      <w:color w:val="E36C0A" w:themeColor="accent6" w:themeShade="BF"/>
                      <w:sz w:val="24"/>
                      <w:szCs w:val="24"/>
                    </w:rPr>
                    <w:t xml:space="preserve"> juga</w:t>
                  </w:r>
                  <w:r>
                    <w:rPr>
                      <w:rFonts w:asciiTheme="majorBidi" w:hAnsiTheme="majorBidi" w:cstheme="majorBidi"/>
                      <w:color w:val="E36C0A" w:themeColor="accent6" w:themeShade="BF"/>
                      <w:sz w:val="24"/>
                      <w:szCs w:val="24"/>
                    </w:rPr>
                    <w:t xml:space="preserve"> ada yang mengatakan ia telah</w:t>
                  </w:r>
                  <w:r w:rsidRPr="001418BF">
                    <w:rPr>
                      <w:rFonts w:asciiTheme="majorBidi" w:hAnsiTheme="majorBidi" w:cstheme="majorBidi"/>
                      <w:color w:val="E36C0A" w:themeColor="accent6" w:themeShade="BF"/>
                      <w:sz w:val="24"/>
                      <w:szCs w:val="24"/>
                    </w:rPr>
                    <w:t xml:space="preserve"> memutuskan akar-akar pohon syirik yang ada dalam hati seseorang. </w:t>
                  </w:r>
                </w:p>
                <w:p w14:paraId="26E761B6" w14:textId="77777777" w:rsidR="00840C7A" w:rsidRPr="001418BF" w:rsidRDefault="00840C7A" w:rsidP="00944C91">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3. Penjelasan tentang </w:t>
                  </w:r>
                  <w:r>
                    <w:rPr>
                      <w:rFonts w:asciiTheme="majorBidi" w:hAnsiTheme="majorBidi" w:cstheme="majorBidi"/>
                      <w:color w:val="E36C0A" w:themeColor="accent6" w:themeShade="BF"/>
                      <w:sz w:val="24"/>
                      <w:szCs w:val="24"/>
                    </w:rPr>
                    <w:t xml:space="preserve">firman Allah: </w:t>
                  </w:r>
                  <w:r w:rsidRPr="0093066E">
                    <w:rPr>
                      <w:rFonts w:asciiTheme="majorBidi" w:hAnsiTheme="majorBidi" w:cstheme="majorBidi"/>
                      <w:i/>
                      <w:iCs/>
                      <w:color w:val="E36C0A" w:themeColor="accent6" w:themeShade="BF"/>
                      <w:sz w:val="24"/>
                      <w:szCs w:val="24"/>
                    </w:rPr>
                    <w:t>{mereka menjawab: “(perkataan) yang benar” dan  Dialah yang Maha Tinggi lagi Maha Besar}.</w:t>
                  </w:r>
                  <w:r w:rsidRPr="001418BF">
                    <w:rPr>
                      <w:rFonts w:asciiTheme="majorBidi" w:hAnsiTheme="majorBidi" w:cstheme="majorBidi"/>
                      <w:color w:val="E36C0A" w:themeColor="accent6" w:themeShade="BF"/>
                      <w:sz w:val="24"/>
                      <w:szCs w:val="24"/>
                    </w:rPr>
                    <w:t xml:space="preserve"> </w:t>
                  </w:r>
                </w:p>
                <w:p w14:paraId="159C4CC6" w14:textId="77777777" w:rsidR="00840C7A" w:rsidRPr="006870B2" w:rsidRDefault="00840C7A" w:rsidP="006870B2">
                  <w:pPr>
                    <w:spacing w:after="0"/>
                    <w:jc w:val="both"/>
                    <w:rPr>
                      <w:rFonts w:asciiTheme="majorBidi" w:hAnsiTheme="majorBidi" w:cstheme="majorBidi"/>
                      <w:color w:val="E36C0A" w:themeColor="accent6" w:themeShade="BF"/>
                      <w:sz w:val="24"/>
                      <w:szCs w:val="24"/>
                    </w:rPr>
                  </w:pPr>
                </w:p>
                <w:p w14:paraId="283A109D" w14:textId="77777777" w:rsidR="00840C7A" w:rsidRPr="00590999" w:rsidRDefault="00840C7A" w:rsidP="002D595A">
                  <w:pPr>
                    <w:spacing w:after="0"/>
                    <w:jc w:val="both"/>
                    <w:rPr>
                      <w:rFonts w:asciiTheme="majorBidi" w:hAnsiTheme="majorBidi" w:cstheme="majorBidi"/>
                      <w:color w:val="E36C0A" w:themeColor="accent6" w:themeShade="BF"/>
                      <w:sz w:val="24"/>
                      <w:szCs w:val="24"/>
                    </w:rPr>
                  </w:pPr>
                </w:p>
                <w:p w14:paraId="569C11DA" w14:textId="77777777" w:rsidR="00840C7A" w:rsidRPr="00B37978" w:rsidRDefault="00840C7A" w:rsidP="002D595A">
                  <w:pPr>
                    <w:spacing w:after="0"/>
                    <w:rPr>
                      <w:rFonts w:asciiTheme="majorBidi" w:hAnsiTheme="majorBidi" w:cstheme="majorBidi"/>
                      <w:b/>
                      <w:bCs/>
                      <w:color w:val="E36C0A" w:themeColor="accent6" w:themeShade="BF"/>
                      <w:sz w:val="24"/>
                      <w:szCs w:val="24"/>
                    </w:rPr>
                  </w:pPr>
                </w:p>
                <w:p w14:paraId="3C65C897" w14:textId="77777777" w:rsidR="00840C7A" w:rsidRPr="00652F80" w:rsidRDefault="00840C7A" w:rsidP="002D595A"/>
              </w:txbxContent>
            </v:textbox>
          </v:rect>
        </w:pict>
      </w:r>
    </w:p>
    <w:p w14:paraId="6023DF9D" w14:textId="77777777" w:rsidR="008669D8" w:rsidRDefault="008669D8" w:rsidP="009E4250"/>
    <w:p w14:paraId="5B46764E" w14:textId="77777777" w:rsidR="008669D8" w:rsidRDefault="008669D8" w:rsidP="009E4250"/>
    <w:p w14:paraId="39357A3C" w14:textId="77777777" w:rsidR="008669D8" w:rsidRDefault="008669D8" w:rsidP="009E4250"/>
    <w:p w14:paraId="539F18DA" w14:textId="77777777" w:rsidR="008669D8" w:rsidRDefault="008669D8" w:rsidP="009E4250"/>
    <w:p w14:paraId="198940DC" w14:textId="77777777" w:rsidR="002D595A" w:rsidRDefault="002D595A" w:rsidP="009E4250"/>
    <w:p w14:paraId="4189ED59" w14:textId="77777777" w:rsidR="008669D8" w:rsidRDefault="008669D8" w:rsidP="009E4250"/>
    <w:p w14:paraId="6363365D" w14:textId="77777777" w:rsidR="008669D8" w:rsidRDefault="00CF7F43" w:rsidP="009E4250">
      <w:r>
        <w:rPr>
          <w:noProof/>
        </w:rPr>
        <w:pict w14:anchorId="64F7BCA3">
          <v:rect id="_x0000_s4688" style="position:absolute;margin-left:1.5pt;margin-top:.75pt;width:468.75pt;height:599.25pt;z-index:25396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88">
              <w:txbxContent>
                <w:p w14:paraId="009F7C09" w14:textId="77777777" w:rsidR="00840C7A" w:rsidRPr="0059213D" w:rsidRDefault="00840C7A" w:rsidP="005A5867">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4. Sebab pertanyaan para malaikat tentang wahyu yang difirmankan Allah.</w:t>
                  </w:r>
                  <w:r w:rsidRPr="0059213D">
                    <w:rPr>
                      <w:rFonts w:asciiTheme="majorBidi" w:hAnsiTheme="majorBidi" w:cstheme="majorBidi"/>
                      <w:color w:val="000000"/>
                      <w:sz w:val="24"/>
                      <w:szCs w:val="24"/>
                    </w:rPr>
                    <w:t xml:space="preserve"> (Yaitu mereka sangat ketakutan).</w:t>
                  </w:r>
                </w:p>
                <w:p w14:paraId="01660AD0"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5. Jibril kemudian menjawab pertanyaan mereka dengan perkataannya.</w:t>
                  </w:r>
                  <w:r w:rsidRPr="001418BF">
                    <w:rPr>
                      <w:rFonts w:asciiTheme="majorBidi" w:hAnsiTheme="majorBidi" w:cstheme="majorBidi"/>
                      <w:color w:val="000000"/>
                      <w:sz w:val="24"/>
                      <w:szCs w:val="24"/>
                    </w:rPr>
                    <w:t xml:space="preserve"> (Dia berfirman ini dan itu…)</w:t>
                  </w:r>
                </w:p>
                <w:p w14:paraId="42B9811D"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6. Beliau Menyebutkan bahwa malaikat yang pertama kali mengangkat kepalanya adalah Jibril.</w:t>
                  </w:r>
                  <w:r w:rsidRPr="001418BF">
                    <w:rPr>
                      <w:rFonts w:asciiTheme="majorBidi" w:hAnsiTheme="majorBidi" w:cstheme="majorBidi"/>
                      <w:color w:val="000000"/>
                      <w:sz w:val="24"/>
                      <w:szCs w:val="24"/>
                    </w:rPr>
                    <w:t xml:space="preserve"> (ini menunj</w:t>
                  </w:r>
                  <w:r>
                    <w:rPr>
                      <w:rFonts w:asciiTheme="majorBidi" w:hAnsiTheme="majorBidi" w:cstheme="majorBidi"/>
                      <w:color w:val="000000"/>
                      <w:sz w:val="24"/>
                      <w:szCs w:val="24"/>
                    </w:rPr>
                    <w:t>u</w:t>
                  </w:r>
                  <w:r w:rsidRPr="001418BF">
                    <w:rPr>
                      <w:rFonts w:asciiTheme="majorBidi" w:hAnsiTheme="majorBidi" w:cstheme="majorBidi"/>
                      <w:color w:val="000000"/>
                      <w:sz w:val="24"/>
                      <w:szCs w:val="24"/>
                    </w:rPr>
                    <w:t>kan keutamaan Jibril).</w:t>
                  </w:r>
                </w:p>
                <w:p w14:paraId="619B19AC"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7. Jibril memberikan jawaban tersebut kepada seluruh  malaikat penghuni langit, karena mereka bertanya kepadanya.</w:t>
                  </w:r>
                  <w:r w:rsidRPr="001418BF">
                    <w:rPr>
                      <w:rFonts w:asciiTheme="majorBidi" w:hAnsiTheme="majorBidi" w:cstheme="majorBidi"/>
                      <w:color w:val="000000"/>
                      <w:sz w:val="24"/>
                      <w:szCs w:val="24"/>
                    </w:rPr>
                    <w:t xml:space="preserve"> (Ini menunjukan keagungan Jibril di</w:t>
                  </w:r>
                  <w:r>
                    <w:rPr>
                      <w:rFonts w:asciiTheme="majorBidi" w:hAnsiTheme="majorBidi" w:cstheme="majorBidi"/>
                      <w:color w:val="000000"/>
                      <w:sz w:val="24"/>
                      <w:szCs w:val="24"/>
                    </w:rPr>
                    <w:t xml:space="preserve"> </w:t>
                  </w:r>
                  <w:r w:rsidRPr="001418BF">
                    <w:rPr>
                      <w:rFonts w:asciiTheme="majorBidi" w:hAnsiTheme="majorBidi" w:cstheme="majorBidi"/>
                      <w:color w:val="000000"/>
                      <w:sz w:val="24"/>
                      <w:szCs w:val="24"/>
                    </w:rPr>
                    <w:t>antara mereka).</w:t>
                  </w:r>
                </w:p>
                <w:p w14:paraId="1634CECD"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8. Bahwa pingsannya para malaikat mencakup semua penghuni langit.</w:t>
                  </w:r>
                </w:p>
                <w:p w14:paraId="02EE56DC"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9. Langit</w:t>
                  </w:r>
                  <w:r>
                    <w:rPr>
                      <w:rFonts w:asciiTheme="majorBidi" w:hAnsiTheme="majorBidi" w:cstheme="majorBidi"/>
                      <w:color w:val="E36C0A" w:themeColor="accent6" w:themeShade="BF"/>
                      <w:sz w:val="24"/>
                      <w:szCs w:val="24"/>
                    </w:rPr>
                    <w:t xml:space="preserve"> </w:t>
                  </w:r>
                  <w:r w:rsidRPr="001418BF">
                    <w:rPr>
                      <w:rFonts w:asciiTheme="majorBidi" w:hAnsiTheme="majorBidi" w:cstheme="majorBidi"/>
                      <w:color w:val="E36C0A" w:themeColor="accent6" w:themeShade="BF"/>
                      <w:sz w:val="24"/>
                      <w:szCs w:val="24"/>
                    </w:rPr>
                    <w:t>pun bergetar keras ketika mendengar firman Allah itu.</w:t>
                  </w:r>
                  <w:r w:rsidRPr="001418BF">
                    <w:rPr>
                      <w:rFonts w:asciiTheme="majorBidi" w:hAnsiTheme="majorBidi" w:cstheme="majorBidi"/>
                      <w:color w:val="000000"/>
                      <w:sz w:val="24"/>
                      <w:szCs w:val="24"/>
                    </w:rPr>
                    <w:t xml:space="preserve"> (Sebagai pengagungan kepada Allah).</w:t>
                  </w:r>
                </w:p>
                <w:p w14:paraId="0C86D4DF"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10. Jibril adalah malaikat yang menyampaikan wahyu itu kepada tujuan yang telah diperintahkan Allah kepadanya.</w:t>
                  </w:r>
                  <w:r w:rsidRPr="001418BF">
                    <w:rPr>
                      <w:rFonts w:asciiTheme="majorBidi" w:hAnsiTheme="majorBidi" w:cstheme="majorBidi"/>
                      <w:color w:val="000000"/>
                      <w:sz w:val="24"/>
                      <w:szCs w:val="24"/>
                    </w:rPr>
                    <w:t xml:space="preserve"> (Karena dia adalah al-amin).</w:t>
                  </w:r>
                </w:p>
                <w:p w14:paraId="2BA1232A"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11. Hadits di at</w:t>
                  </w:r>
                  <w:r>
                    <w:rPr>
                      <w:rFonts w:asciiTheme="majorBidi" w:hAnsiTheme="majorBidi" w:cstheme="majorBidi"/>
                      <w:color w:val="E36C0A" w:themeColor="accent6" w:themeShade="BF"/>
                      <w:sz w:val="24"/>
                      <w:szCs w:val="24"/>
                    </w:rPr>
                    <w:t>as menyebutkan tentang adanya setan-s</w:t>
                  </w:r>
                  <w:r w:rsidRPr="001418BF">
                    <w:rPr>
                      <w:rFonts w:asciiTheme="majorBidi" w:hAnsiTheme="majorBidi" w:cstheme="majorBidi"/>
                      <w:color w:val="E36C0A" w:themeColor="accent6" w:themeShade="BF"/>
                      <w:sz w:val="24"/>
                      <w:szCs w:val="24"/>
                    </w:rPr>
                    <w:t xml:space="preserve">etan yang mencuri berita wahyu. </w:t>
                  </w:r>
                </w:p>
                <w:p w14:paraId="5FCEDCE9"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12. Cara mereka mencuri berita, sebagian mereka naik di atas sebagian yang lain. </w:t>
                  </w:r>
                </w:p>
                <w:p w14:paraId="1DFDBF5C"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13. Peluncuran syihab (meteor).</w:t>
                  </w:r>
                  <w:r w:rsidRPr="001418BF">
                    <w:rPr>
                      <w:rFonts w:asciiTheme="majorBidi" w:hAnsiTheme="majorBidi" w:cstheme="majorBidi"/>
                      <w:color w:val="000000"/>
                      <w:sz w:val="24"/>
                      <w:szCs w:val="24"/>
                    </w:rPr>
                    <w:t xml:space="preserve"> (Yang membakar pencuri berita).</w:t>
                  </w:r>
                </w:p>
                <w:p w14:paraId="2AA2ED03"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14. Adakalanya setan pencuri berita itu terkena syihab sebelum sempat menyampaikan berita yang didengarnya. Dan adakalanya sudah sempat menyampaikan berita tersebut ke telinga manusia yang menjadi abdinya sebelum terkena syihab. </w:t>
                  </w:r>
                </w:p>
                <w:p w14:paraId="476B5598"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15. Adakalanya ramalan tukang ramal itu benar. </w:t>
                  </w:r>
                </w:p>
                <w:p w14:paraId="7BBF8953"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16. Dengan berita yang diterimanya ia kemudian  mencampurkannya dengan seratus macam kebohongan.</w:t>
                  </w:r>
                  <w:r w:rsidRPr="001418BF">
                    <w:rPr>
                      <w:rFonts w:asciiTheme="majorBidi" w:hAnsiTheme="majorBidi" w:cstheme="majorBidi"/>
                      <w:color w:val="000000"/>
                      <w:sz w:val="24"/>
                      <w:szCs w:val="24"/>
                    </w:rPr>
                    <w:t xml:space="preserve"> </w:t>
                  </w:r>
                  <w:r>
                    <w:rPr>
                      <w:rFonts w:asciiTheme="majorBidi" w:hAnsiTheme="majorBidi" w:cstheme="majorBidi"/>
                      <w:color w:val="000000"/>
                      <w:sz w:val="24"/>
                      <w:szCs w:val="24"/>
                    </w:rPr>
                    <w:t>(P</w:t>
                  </w:r>
                  <w:r w:rsidRPr="001418BF">
                    <w:rPr>
                      <w:rFonts w:asciiTheme="majorBidi" w:hAnsiTheme="majorBidi" w:cstheme="majorBidi"/>
                      <w:color w:val="000000"/>
                      <w:sz w:val="24"/>
                      <w:szCs w:val="24"/>
                    </w:rPr>
                    <w:t>enyebutan ini untuk membesar-besarkan perkaranya bukan untuk membatasi).</w:t>
                  </w:r>
                </w:p>
                <w:p w14:paraId="7E041E93"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17. Kebohongannya tidak akan dipercaya kecuali karena adanya berita dari langit</w:t>
                  </w:r>
                  <w:r>
                    <w:rPr>
                      <w:rFonts w:asciiTheme="majorBidi" w:hAnsiTheme="majorBidi" w:cstheme="majorBidi"/>
                      <w:color w:val="000000"/>
                      <w:sz w:val="24"/>
                      <w:szCs w:val="24"/>
                    </w:rPr>
                    <w:t xml:space="preserve"> (melalui s</w:t>
                  </w:r>
                  <w:r w:rsidRPr="001418BF">
                    <w:rPr>
                      <w:rFonts w:asciiTheme="majorBidi" w:hAnsiTheme="majorBidi" w:cstheme="majorBidi"/>
                      <w:color w:val="000000"/>
                      <w:sz w:val="24"/>
                      <w:szCs w:val="24"/>
                    </w:rPr>
                    <w:t xml:space="preserve">etan penyadap berita). </w:t>
                  </w:r>
                </w:p>
                <w:p w14:paraId="7F15DD1E"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18. Kecenderungan jiwa untuk menerima kebatilan,</w:t>
                  </w:r>
                  <w:r>
                    <w:rPr>
                      <w:rFonts w:asciiTheme="majorBidi" w:hAnsiTheme="majorBidi" w:cstheme="majorBidi"/>
                      <w:color w:val="E36C0A" w:themeColor="accent6" w:themeShade="BF"/>
                      <w:sz w:val="24"/>
                      <w:szCs w:val="24"/>
                    </w:rPr>
                    <w:t xml:space="preserve"> anehnya</w:t>
                  </w:r>
                  <w:r w:rsidRPr="001418BF">
                    <w:rPr>
                      <w:rFonts w:asciiTheme="majorBidi" w:hAnsiTheme="majorBidi" w:cstheme="majorBidi"/>
                      <w:color w:val="E36C0A" w:themeColor="accent6" w:themeShade="BF"/>
                      <w:sz w:val="24"/>
                      <w:szCs w:val="24"/>
                    </w:rPr>
                    <w:t xml:space="preserve"> bagaimana mereka hanya bergantung dengan satu kebenaran dan melupakan seratus kedustaan?</w:t>
                  </w:r>
                </w:p>
                <w:p w14:paraId="04D0C183"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19. Satu kebenaran tersebut beredar luas dari mulut ke mulut dan terus mereka ingat, lalu dijadikan sebagai bukti bahwa apa yang dikatakan oleh tukang ramal itu benar.</w:t>
                  </w:r>
                  <w:r>
                    <w:rPr>
                      <w:rFonts w:asciiTheme="majorBidi" w:hAnsiTheme="majorBidi" w:cstheme="majorBidi"/>
                      <w:color w:val="000000"/>
                      <w:sz w:val="24"/>
                      <w:szCs w:val="24"/>
                    </w:rPr>
                    <w:t xml:space="preserve"> (K</w:t>
                  </w:r>
                  <w:r w:rsidRPr="001418BF">
                    <w:rPr>
                      <w:rFonts w:asciiTheme="majorBidi" w:hAnsiTheme="majorBidi" w:cstheme="majorBidi"/>
                      <w:color w:val="000000"/>
                      <w:sz w:val="24"/>
                      <w:szCs w:val="24"/>
                    </w:rPr>
                    <w:t>arena inilah yang dapat melariskan barang jualan mereka, seandainya barang jualan mereka semua kedustaan maka itu tidak akan laris).</w:t>
                  </w:r>
                </w:p>
                <w:p w14:paraId="579C6A92"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20. Menetapkan sifat-sifat Allah (seperti yang terkandung dalam hadits di</w:t>
                  </w:r>
                  <w:r>
                    <w:rPr>
                      <w:rFonts w:asciiTheme="majorBidi" w:hAnsiTheme="majorBidi" w:cstheme="majorBidi"/>
                      <w:color w:val="E36C0A" w:themeColor="accent6" w:themeShade="BF"/>
                      <w:sz w:val="24"/>
                      <w:szCs w:val="24"/>
                    </w:rPr>
                    <w:t xml:space="preserve"> </w:t>
                  </w:r>
                  <w:r w:rsidRPr="001418BF">
                    <w:rPr>
                      <w:rFonts w:asciiTheme="majorBidi" w:hAnsiTheme="majorBidi" w:cstheme="majorBidi"/>
                      <w:color w:val="E36C0A" w:themeColor="accent6" w:themeShade="BF"/>
                      <w:sz w:val="24"/>
                      <w:szCs w:val="24"/>
                    </w:rPr>
                    <w:t xml:space="preserve">atas), berbeda dengan faham Asy’ariyah yang mengingkari sifat-sifat. </w:t>
                  </w:r>
                </w:p>
                <w:p w14:paraId="26B154C8"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21. Penjelasan bahwa bergetarnya langit dan pingsanya para malaikat itu disebabkan karena rasa takut mereka kepada Allah. </w:t>
                  </w:r>
                </w:p>
                <w:p w14:paraId="7C0E4C27" w14:textId="77777777" w:rsidR="00840C7A" w:rsidRPr="001418BF" w:rsidRDefault="00840C7A"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 xml:space="preserve">22. Para malaikat pun bersimpuh sujud kepada Allah. </w:t>
                  </w:r>
                  <w:r w:rsidRPr="001418BF">
                    <w:rPr>
                      <w:rFonts w:asciiTheme="majorBidi" w:hAnsiTheme="majorBidi" w:cstheme="majorBidi"/>
                      <w:color w:val="000000"/>
                      <w:sz w:val="24"/>
                      <w:szCs w:val="24"/>
                    </w:rPr>
                    <w:t>(Sebagai pengagungan kepada Allah dan untuk membentengi diri dari apa yang mereka takutkan).</w:t>
                  </w:r>
                </w:p>
                <w:p w14:paraId="4B8C69A8" w14:textId="77777777" w:rsidR="00840C7A" w:rsidRPr="001418BF" w:rsidRDefault="00840C7A" w:rsidP="002D595A">
                  <w:pPr>
                    <w:spacing w:after="0"/>
                    <w:jc w:val="both"/>
                    <w:rPr>
                      <w:rFonts w:asciiTheme="majorBidi" w:hAnsiTheme="majorBidi" w:cstheme="majorBidi"/>
                      <w:color w:val="000000"/>
                      <w:sz w:val="24"/>
                      <w:szCs w:val="24"/>
                    </w:rPr>
                  </w:pPr>
                </w:p>
                <w:p w14:paraId="64BE24AD" w14:textId="77777777" w:rsidR="00840C7A" w:rsidRPr="001418BF" w:rsidRDefault="00840C7A" w:rsidP="002D595A">
                  <w:pPr>
                    <w:spacing w:after="0"/>
                    <w:jc w:val="both"/>
                    <w:rPr>
                      <w:rFonts w:asciiTheme="majorBidi" w:hAnsiTheme="majorBidi" w:cstheme="majorBidi"/>
                      <w:color w:val="000000"/>
                      <w:sz w:val="24"/>
                      <w:szCs w:val="24"/>
                    </w:rPr>
                  </w:pPr>
                </w:p>
                <w:p w14:paraId="6D91E819" w14:textId="77777777" w:rsidR="00840C7A" w:rsidRPr="001418BF" w:rsidRDefault="00840C7A" w:rsidP="002D595A">
                  <w:pPr>
                    <w:spacing w:after="0"/>
                    <w:jc w:val="both"/>
                    <w:rPr>
                      <w:rFonts w:asciiTheme="majorBidi" w:hAnsiTheme="majorBidi" w:cstheme="majorBidi"/>
                      <w:color w:val="000000"/>
                      <w:sz w:val="24"/>
                      <w:szCs w:val="24"/>
                    </w:rPr>
                  </w:pPr>
                </w:p>
                <w:p w14:paraId="1181EC77" w14:textId="77777777" w:rsidR="00840C7A" w:rsidRPr="001418BF" w:rsidRDefault="00840C7A" w:rsidP="002D595A">
                  <w:pPr>
                    <w:spacing w:after="0"/>
                    <w:jc w:val="both"/>
                    <w:rPr>
                      <w:rFonts w:asciiTheme="majorBidi" w:hAnsiTheme="majorBidi" w:cstheme="majorBidi"/>
                      <w:color w:val="000000"/>
                      <w:sz w:val="24"/>
                      <w:szCs w:val="24"/>
                    </w:rPr>
                  </w:pPr>
                </w:p>
                <w:p w14:paraId="40593B91" w14:textId="77777777" w:rsidR="00840C7A" w:rsidRPr="001418BF" w:rsidRDefault="00840C7A" w:rsidP="002D595A">
                  <w:pPr>
                    <w:spacing w:after="0"/>
                    <w:jc w:val="both"/>
                    <w:rPr>
                      <w:rFonts w:asciiTheme="majorBidi" w:hAnsiTheme="majorBidi" w:cstheme="majorBidi"/>
                      <w:color w:val="000000"/>
                      <w:sz w:val="24"/>
                      <w:szCs w:val="24"/>
                    </w:rPr>
                  </w:pPr>
                </w:p>
                <w:p w14:paraId="3A4EF534" w14:textId="77777777" w:rsidR="00840C7A" w:rsidRPr="001418BF" w:rsidRDefault="00840C7A" w:rsidP="002D595A">
                  <w:pPr>
                    <w:spacing w:after="0"/>
                    <w:jc w:val="both"/>
                    <w:rPr>
                      <w:rFonts w:asciiTheme="majorBidi" w:hAnsiTheme="majorBidi" w:cstheme="majorBidi"/>
                      <w:color w:val="000000"/>
                      <w:sz w:val="24"/>
                      <w:szCs w:val="24"/>
                    </w:rPr>
                  </w:pPr>
                </w:p>
                <w:p w14:paraId="0221A955" w14:textId="77777777" w:rsidR="00840C7A" w:rsidRPr="001418BF" w:rsidRDefault="00840C7A" w:rsidP="002D595A">
                  <w:pPr>
                    <w:spacing w:after="0"/>
                    <w:jc w:val="both"/>
                    <w:rPr>
                      <w:rFonts w:asciiTheme="majorBidi" w:hAnsiTheme="majorBidi" w:cstheme="majorBidi"/>
                      <w:color w:val="000000"/>
                      <w:sz w:val="24"/>
                      <w:szCs w:val="24"/>
                    </w:rPr>
                  </w:pPr>
                </w:p>
                <w:p w14:paraId="6069C265" w14:textId="77777777" w:rsidR="00840C7A" w:rsidRPr="001418BF" w:rsidRDefault="00840C7A" w:rsidP="002D595A">
                  <w:pPr>
                    <w:spacing w:after="0"/>
                    <w:jc w:val="both"/>
                    <w:rPr>
                      <w:rFonts w:asciiTheme="majorBidi" w:hAnsiTheme="majorBidi" w:cstheme="majorBidi"/>
                      <w:color w:val="000000"/>
                      <w:sz w:val="24"/>
                      <w:szCs w:val="24"/>
                    </w:rPr>
                  </w:pPr>
                </w:p>
                <w:p w14:paraId="54539674" w14:textId="77777777" w:rsidR="00840C7A" w:rsidRPr="001418BF" w:rsidRDefault="00840C7A" w:rsidP="002D595A">
                  <w:pPr>
                    <w:spacing w:after="0"/>
                    <w:jc w:val="both"/>
                    <w:rPr>
                      <w:rFonts w:asciiTheme="majorBidi" w:hAnsiTheme="majorBidi" w:cstheme="majorBidi"/>
                      <w:color w:val="000000"/>
                      <w:sz w:val="24"/>
                      <w:szCs w:val="24"/>
                    </w:rPr>
                  </w:pPr>
                </w:p>
                <w:p w14:paraId="25BFB0FD" w14:textId="77777777" w:rsidR="00840C7A" w:rsidRPr="001418BF" w:rsidRDefault="00840C7A" w:rsidP="002D595A">
                  <w:pPr>
                    <w:spacing w:after="0"/>
                    <w:jc w:val="both"/>
                    <w:rPr>
                      <w:rFonts w:asciiTheme="majorBidi" w:hAnsiTheme="majorBidi" w:cstheme="majorBidi"/>
                      <w:color w:val="000000"/>
                      <w:sz w:val="24"/>
                      <w:szCs w:val="24"/>
                    </w:rPr>
                  </w:pPr>
                </w:p>
                <w:p w14:paraId="45F5B360" w14:textId="77777777" w:rsidR="00840C7A" w:rsidRPr="001418BF" w:rsidRDefault="00840C7A" w:rsidP="002D595A">
                  <w:pPr>
                    <w:spacing w:after="0"/>
                    <w:jc w:val="both"/>
                    <w:rPr>
                      <w:rFonts w:asciiTheme="majorBidi" w:hAnsiTheme="majorBidi" w:cstheme="majorBidi"/>
                      <w:color w:val="000000"/>
                      <w:sz w:val="24"/>
                      <w:szCs w:val="24"/>
                    </w:rPr>
                  </w:pPr>
                </w:p>
                <w:p w14:paraId="7DEF3F11" w14:textId="77777777" w:rsidR="00840C7A" w:rsidRPr="001418BF" w:rsidRDefault="00840C7A" w:rsidP="002D595A">
                  <w:pPr>
                    <w:spacing w:after="0"/>
                    <w:jc w:val="both"/>
                    <w:rPr>
                      <w:rFonts w:asciiTheme="majorBidi" w:hAnsiTheme="majorBidi" w:cstheme="majorBidi"/>
                      <w:color w:val="000000"/>
                      <w:sz w:val="24"/>
                      <w:szCs w:val="24"/>
                    </w:rPr>
                  </w:pPr>
                </w:p>
                <w:p w14:paraId="5E535D2B" w14:textId="77777777" w:rsidR="00840C7A" w:rsidRPr="001418BF" w:rsidRDefault="00840C7A" w:rsidP="002D595A">
                  <w:pPr>
                    <w:spacing w:after="0"/>
                    <w:jc w:val="both"/>
                    <w:rPr>
                      <w:rFonts w:asciiTheme="majorBidi" w:hAnsiTheme="majorBidi" w:cstheme="majorBidi"/>
                      <w:color w:val="000000"/>
                      <w:sz w:val="24"/>
                      <w:szCs w:val="24"/>
                    </w:rPr>
                  </w:pPr>
                </w:p>
                <w:p w14:paraId="3F2A2D56" w14:textId="77777777" w:rsidR="00840C7A" w:rsidRPr="001418BF" w:rsidRDefault="00840C7A" w:rsidP="002D595A">
                  <w:pPr>
                    <w:spacing w:after="0"/>
                    <w:jc w:val="both"/>
                    <w:rPr>
                      <w:rFonts w:asciiTheme="majorBidi" w:hAnsiTheme="majorBidi" w:cstheme="majorBidi"/>
                      <w:color w:val="000000"/>
                      <w:sz w:val="24"/>
                      <w:szCs w:val="24"/>
                    </w:rPr>
                  </w:pPr>
                </w:p>
                <w:p w14:paraId="501A199A" w14:textId="77777777" w:rsidR="00840C7A" w:rsidRPr="001418BF" w:rsidRDefault="00840C7A" w:rsidP="002D595A">
                  <w:pPr>
                    <w:spacing w:after="0"/>
                    <w:jc w:val="both"/>
                    <w:rPr>
                      <w:rFonts w:asciiTheme="majorBidi" w:hAnsiTheme="majorBidi" w:cstheme="majorBidi"/>
                      <w:color w:val="000000"/>
                      <w:sz w:val="24"/>
                      <w:szCs w:val="24"/>
                    </w:rPr>
                  </w:pPr>
                </w:p>
                <w:p w14:paraId="14550F3A" w14:textId="77777777" w:rsidR="00840C7A" w:rsidRPr="001418BF" w:rsidRDefault="00840C7A" w:rsidP="002D595A">
                  <w:pPr>
                    <w:spacing w:after="0"/>
                    <w:jc w:val="both"/>
                    <w:rPr>
                      <w:rFonts w:asciiTheme="majorBidi" w:hAnsiTheme="majorBidi" w:cstheme="majorBidi"/>
                      <w:i/>
                      <w:iCs/>
                      <w:color w:val="E36C0A" w:themeColor="accent6" w:themeShade="BF"/>
                      <w:sz w:val="24"/>
                      <w:szCs w:val="24"/>
                    </w:rPr>
                  </w:pPr>
                </w:p>
                <w:p w14:paraId="1E35D53A" w14:textId="77777777" w:rsidR="00840C7A" w:rsidRPr="001418BF" w:rsidRDefault="00840C7A" w:rsidP="002D595A">
                  <w:pPr>
                    <w:spacing w:after="0"/>
                    <w:jc w:val="both"/>
                    <w:rPr>
                      <w:rFonts w:asciiTheme="majorBidi" w:hAnsiTheme="majorBidi" w:cstheme="majorBidi"/>
                      <w:color w:val="E36C0A" w:themeColor="accent6" w:themeShade="BF"/>
                      <w:sz w:val="24"/>
                      <w:szCs w:val="24"/>
                    </w:rPr>
                  </w:pPr>
                </w:p>
                <w:p w14:paraId="1241CB8B" w14:textId="77777777" w:rsidR="00840C7A" w:rsidRPr="001418BF" w:rsidRDefault="00840C7A" w:rsidP="002D595A">
                  <w:pPr>
                    <w:spacing w:after="0"/>
                    <w:rPr>
                      <w:rFonts w:asciiTheme="majorBidi" w:hAnsiTheme="majorBidi" w:cstheme="majorBidi"/>
                      <w:b/>
                      <w:bCs/>
                      <w:color w:val="E36C0A" w:themeColor="accent6" w:themeShade="BF"/>
                      <w:sz w:val="24"/>
                      <w:szCs w:val="24"/>
                    </w:rPr>
                  </w:pPr>
                </w:p>
                <w:p w14:paraId="012A5330" w14:textId="77777777" w:rsidR="00840C7A" w:rsidRPr="00652F80" w:rsidRDefault="00840C7A" w:rsidP="002D595A"/>
              </w:txbxContent>
            </v:textbox>
          </v:rect>
        </w:pict>
      </w:r>
    </w:p>
    <w:p w14:paraId="70296F1D" w14:textId="77777777" w:rsidR="008669D8" w:rsidRDefault="008669D8" w:rsidP="009E4250"/>
    <w:p w14:paraId="0098A9DE" w14:textId="77777777" w:rsidR="008669D8" w:rsidRDefault="008669D8" w:rsidP="009E4250"/>
    <w:p w14:paraId="7BB966B6" w14:textId="77777777" w:rsidR="008669D8" w:rsidRDefault="008669D8" w:rsidP="009E4250"/>
    <w:p w14:paraId="12A655BF" w14:textId="77777777" w:rsidR="008669D8" w:rsidRDefault="008669D8" w:rsidP="009E4250"/>
    <w:p w14:paraId="1234488C" w14:textId="77777777" w:rsidR="008669D8" w:rsidRDefault="008669D8" w:rsidP="009E4250"/>
    <w:p w14:paraId="7ACFD343" w14:textId="77777777" w:rsidR="008669D8" w:rsidRDefault="008669D8" w:rsidP="009E4250"/>
    <w:p w14:paraId="11E89838" w14:textId="77777777" w:rsidR="008669D8" w:rsidRDefault="008669D8" w:rsidP="009E4250"/>
    <w:p w14:paraId="23245EF5" w14:textId="77777777" w:rsidR="008669D8" w:rsidRDefault="008669D8" w:rsidP="009E4250"/>
    <w:p w14:paraId="455BA2D6" w14:textId="77777777" w:rsidR="00B578FD" w:rsidRDefault="00B578FD" w:rsidP="009E4250"/>
    <w:p w14:paraId="6782D0AB" w14:textId="77777777" w:rsidR="00B578FD" w:rsidRPr="00B578FD" w:rsidRDefault="00B578FD" w:rsidP="00B578FD"/>
    <w:p w14:paraId="208C23AA" w14:textId="77777777" w:rsidR="00B578FD" w:rsidRPr="00B578FD" w:rsidRDefault="00B578FD" w:rsidP="00B578FD"/>
    <w:p w14:paraId="3B40E7AE" w14:textId="77777777" w:rsidR="00B578FD" w:rsidRPr="00B578FD" w:rsidRDefault="00B578FD" w:rsidP="00B578FD"/>
    <w:p w14:paraId="4404DD85" w14:textId="77777777" w:rsidR="00B578FD" w:rsidRPr="00B578FD" w:rsidRDefault="00B578FD" w:rsidP="00B578FD"/>
    <w:p w14:paraId="09B312F5" w14:textId="77777777" w:rsidR="00B578FD" w:rsidRPr="00B578FD" w:rsidRDefault="00B578FD" w:rsidP="00B578FD"/>
    <w:p w14:paraId="35EAFA1A" w14:textId="77777777" w:rsidR="00B578FD" w:rsidRPr="00B578FD" w:rsidRDefault="00B578FD" w:rsidP="00B578FD"/>
    <w:p w14:paraId="12897AA9" w14:textId="77777777" w:rsidR="00B578FD" w:rsidRPr="00B578FD" w:rsidRDefault="00B578FD" w:rsidP="00B578FD"/>
    <w:p w14:paraId="3F335640" w14:textId="77777777" w:rsidR="00B578FD" w:rsidRPr="00B578FD" w:rsidRDefault="00B578FD" w:rsidP="00B578FD"/>
    <w:p w14:paraId="2F809936" w14:textId="77777777" w:rsidR="00B578FD" w:rsidRPr="00B578FD" w:rsidRDefault="00B578FD" w:rsidP="00B578FD"/>
    <w:p w14:paraId="73827CCA" w14:textId="77777777" w:rsidR="00B578FD" w:rsidRPr="00B578FD" w:rsidRDefault="00B578FD" w:rsidP="00B578FD"/>
    <w:p w14:paraId="6FFA38DB" w14:textId="77777777" w:rsidR="00B578FD" w:rsidRPr="00B578FD" w:rsidRDefault="00B578FD" w:rsidP="00B578FD"/>
    <w:p w14:paraId="6D6423EA" w14:textId="77777777" w:rsidR="00B578FD" w:rsidRPr="00B578FD" w:rsidRDefault="00B578FD" w:rsidP="00B578FD"/>
    <w:p w14:paraId="35C2B9AD" w14:textId="77777777" w:rsidR="00B578FD" w:rsidRPr="00B578FD" w:rsidRDefault="00B578FD" w:rsidP="00B578FD"/>
    <w:p w14:paraId="0A59EA75" w14:textId="77777777" w:rsidR="00B578FD" w:rsidRDefault="00B578FD" w:rsidP="00B578FD"/>
    <w:p w14:paraId="36843E5B" w14:textId="77777777" w:rsidR="008669D8" w:rsidRDefault="008669D8" w:rsidP="00B578FD"/>
    <w:p w14:paraId="0A58F736" w14:textId="77777777" w:rsidR="00B578FD" w:rsidRDefault="00CF7F43" w:rsidP="00B578FD">
      <w:r>
        <w:rPr>
          <w:noProof/>
        </w:rPr>
        <w:pict w14:anchorId="0F0CA830">
          <v:roundrect id="_x0000_s4691" style="position:absolute;margin-left:168pt;margin-top:1.5pt;width:129.75pt;height:30pt;z-index:253965312" arcsize="10923f" fillcolor="#ffc000" strokecolor="#f79646 [3209]" strokeweight="5pt">
            <v:fill color2="fill lighten(51)" focusposition="1" focussize="" method="linear sigma" type="gradient"/>
            <v:stroke linestyle="thickThin"/>
            <v:shadow color="#868686"/>
            <v:textbox style="mso-next-textbox:#_x0000_s4691">
              <w:txbxContent>
                <w:p w14:paraId="7E08878E" w14:textId="77777777" w:rsidR="00840C7A" w:rsidRPr="00424650" w:rsidRDefault="00840C7A" w:rsidP="00891EEF">
                  <w:pPr>
                    <w:spacing w:after="0"/>
                    <w:jc w:val="center"/>
                    <w:rPr>
                      <w:rFonts w:asciiTheme="majorBidi" w:hAnsiTheme="majorBidi" w:cstheme="majorBidi"/>
                      <w:color w:val="E36C0A" w:themeColor="accent6" w:themeShade="BF"/>
                      <w:sz w:val="24"/>
                      <w:szCs w:val="24"/>
                    </w:rPr>
                  </w:pPr>
                  <w:r>
                    <w:rPr>
                      <w:rFonts w:asciiTheme="majorBidi" w:hAnsiTheme="majorBidi" w:cstheme="majorBidi"/>
                      <w:b/>
                      <w:bCs/>
                      <w:color w:val="E36C0A" w:themeColor="accent6" w:themeShade="BF"/>
                      <w:sz w:val="24"/>
                      <w:szCs w:val="24"/>
                    </w:rPr>
                    <w:t>[17] Bab Syafaat</w:t>
                  </w:r>
                </w:p>
                <w:p w14:paraId="284542FB" w14:textId="77777777" w:rsidR="00840C7A" w:rsidRPr="001F3081" w:rsidRDefault="00840C7A" w:rsidP="00891EEF">
                  <w:pPr>
                    <w:jc w:val="center"/>
                    <w:rPr>
                      <w:rFonts w:asciiTheme="majorBidi" w:hAnsiTheme="majorBidi" w:cstheme="majorBidi"/>
                      <w:color w:val="FF0000"/>
                      <w:sz w:val="24"/>
                      <w:szCs w:val="24"/>
                    </w:rPr>
                  </w:pPr>
                </w:p>
              </w:txbxContent>
            </v:textbox>
          </v:roundrect>
        </w:pict>
      </w:r>
    </w:p>
    <w:p w14:paraId="12109768" w14:textId="77777777" w:rsidR="00B578FD" w:rsidRDefault="00CF7F43" w:rsidP="00B578FD">
      <w:r>
        <w:rPr>
          <w:noProof/>
        </w:rPr>
        <w:pict w14:anchorId="739CED49">
          <v:rect id="_x0000_s2970" style="position:absolute;margin-left:0;margin-top:16.55pt;width:467.25pt;height:150.75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70">
              <w:txbxContent>
                <w:p w14:paraId="750E688B" w14:textId="77777777" w:rsidR="00840C7A" w:rsidRDefault="00840C7A" w:rsidP="00846B7C">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Mengapa penulis datang dengan bab ini?</w:t>
                  </w:r>
                </w:p>
                <w:p w14:paraId="44CD8EC3" w14:textId="77777777" w:rsidR="00840C7A" w:rsidRPr="00526490" w:rsidRDefault="00840C7A" w:rsidP="00846B7C">
                  <w:pPr>
                    <w:spacing w:after="0"/>
                    <w:rPr>
                      <w:rFonts w:asciiTheme="majorBidi" w:hAnsiTheme="majorBidi" w:cstheme="majorBidi"/>
                      <w:sz w:val="24"/>
                      <w:szCs w:val="24"/>
                    </w:rPr>
                  </w:pPr>
                  <w:r w:rsidRPr="00526490">
                    <w:rPr>
                      <w:rFonts w:asciiTheme="majorBidi" w:hAnsiTheme="majorBidi" w:cstheme="majorBidi"/>
                      <w:sz w:val="24"/>
                      <w:szCs w:val="24"/>
                    </w:rPr>
                    <w:t>● Untuk membati</w:t>
                  </w:r>
                  <w:r>
                    <w:rPr>
                      <w:rFonts w:asciiTheme="majorBidi" w:hAnsiTheme="majorBidi" w:cstheme="majorBidi"/>
                      <w:sz w:val="24"/>
                      <w:szCs w:val="24"/>
                    </w:rPr>
                    <w:t>lkan syafaatnya berhala-berhala,</w:t>
                  </w:r>
                  <w:r w:rsidRPr="00526490">
                    <w:rPr>
                      <w:rFonts w:asciiTheme="majorBidi" w:hAnsiTheme="majorBidi" w:cstheme="majorBidi"/>
                      <w:sz w:val="24"/>
                      <w:szCs w:val="24"/>
                    </w:rPr>
                    <w:t xml:space="preserve"> karena orang-orang kafir berkeyakinan bahwa berhala-berhala tersebut dapat memberi syafaat di sisi Allah.</w:t>
                  </w:r>
                </w:p>
                <w:p w14:paraId="1CEAA8D5" w14:textId="77777777" w:rsidR="00840C7A" w:rsidRPr="00526490" w:rsidRDefault="00840C7A" w:rsidP="00B17C54">
                  <w:pPr>
                    <w:spacing w:after="0"/>
                    <w:rPr>
                      <w:rFonts w:asciiTheme="majorBidi" w:hAnsiTheme="majorBidi" w:cstheme="majorBidi"/>
                      <w:sz w:val="24"/>
                      <w:szCs w:val="24"/>
                    </w:rPr>
                  </w:pPr>
                  <w:r w:rsidRPr="00526490">
                    <w:rPr>
                      <w:rFonts w:asciiTheme="majorBidi" w:hAnsiTheme="majorBidi" w:cstheme="majorBidi"/>
                      <w:sz w:val="24"/>
                      <w:szCs w:val="24"/>
                    </w:rPr>
                    <w:t xml:space="preserve">● Karena Allah ta’ala maha sempurna dalam ilmu-Nya, kemampuan-Nya dan kekuasaan-Nya.  Tidak seperti raja-raja di dunia </w:t>
                  </w:r>
                  <w:r>
                    <w:rPr>
                      <w:rFonts w:asciiTheme="majorBidi" w:hAnsiTheme="majorBidi" w:cstheme="majorBidi"/>
                      <w:sz w:val="24"/>
                      <w:szCs w:val="24"/>
                    </w:rPr>
                    <w:t xml:space="preserve">yang </w:t>
                  </w:r>
                  <w:r w:rsidRPr="00526490">
                    <w:rPr>
                      <w:rFonts w:asciiTheme="majorBidi" w:hAnsiTheme="majorBidi" w:cstheme="majorBidi"/>
                      <w:sz w:val="24"/>
                      <w:szCs w:val="24"/>
                    </w:rPr>
                    <w:t xml:space="preserve">mereka sangat butuh terhadap </w:t>
                  </w:r>
                  <w:r w:rsidRPr="00526490">
                    <w:rPr>
                      <w:rFonts w:asciiTheme="majorBidi" w:hAnsiTheme="majorBidi" w:cstheme="majorBidi"/>
                      <w:i/>
                      <w:iCs/>
                      <w:sz w:val="24"/>
                      <w:szCs w:val="24"/>
                    </w:rPr>
                    <w:t xml:space="preserve">syufa’a </w:t>
                  </w:r>
                  <w:r w:rsidRPr="00526490">
                    <w:rPr>
                      <w:rFonts w:asciiTheme="majorBidi" w:hAnsiTheme="majorBidi" w:cstheme="majorBidi"/>
                      <w:sz w:val="24"/>
                      <w:szCs w:val="24"/>
                    </w:rPr>
                    <w:t xml:space="preserve">(perantara-perantara) disebabkan dangkalnya ilmu mereka, juga kurangnya kekuasaan dan kemampuan mereka. Sehingga mereka  para syufa’a (perantara-perantara) tersebut turut membantu mereka dalam urusan mereka. Pada akhirnya, perantara-perantara ini memiliki keberanian terhadap mereka dalam memberi syafaat tanpa harus minta izin </w:t>
                  </w:r>
                  <w:r>
                    <w:rPr>
                      <w:rFonts w:asciiTheme="majorBidi" w:hAnsiTheme="majorBidi" w:cstheme="majorBidi"/>
                      <w:sz w:val="24"/>
                      <w:szCs w:val="24"/>
                    </w:rPr>
                    <w:t>terlebih dahulu</w:t>
                  </w:r>
                  <w:r w:rsidRPr="00526490">
                    <w:rPr>
                      <w:rFonts w:asciiTheme="majorBidi" w:hAnsiTheme="majorBidi" w:cstheme="majorBidi"/>
                      <w:sz w:val="24"/>
                      <w:szCs w:val="24"/>
                    </w:rPr>
                    <w:t>.</w:t>
                  </w:r>
                </w:p>
                <w:p w14:paraId="715BAC9F" w14:textId="77777777" w:rsidR="00840C7A" w:rsidRPr="00846B7C" w:rsidRDefault="00840C7A" w:rsidP="00846B7C">
                  <w:pPr>
                    <w:spacing w:after="0"/>
                    <w:rPr>
                      <w:rFonts w:asciiTheme="majorBidi" w:hAnsiTheme="majorBidi" w:cstheme="majorBidi"/>
                      <w:color w:val="E36C0A" w:themeColor="accent6" w:themeShade="BF"/>
                      <w:sz w:val="24"/>
                      <w:szCs w:val="24"/>
                    </w:rPr>
                  </w:pPr>
                </w:p>
              </w:txbxContent>
            </v:textbox>
          </v:rect>
        </w:pict>
      </w:r>
    </w:p>
    <w:p w14:paraId="218D1A85" w14:textId="77777777" w:rsidR="00B578FD" w:rsidRDefault="00B578FD" w:rsidP="00B578FD"/>
    <w:p w14:paraId="3D3F1A76" w14:textId="77777777" w:rsidR="00B578FD" w:rsidRDefault="00B578FD" w:rsidP="00B578FD"/>
    <w:p w14:paraId="38E6F8E9" w14:textId="77777777" w:rsidR="00B578FD" w:rsidRDefault="00B578FD" w:rsidP="00B578FD"/>
    <w:p w14:paraId="0FE7C688" w14:textId="77777777" w:rsidR="00B578FD" w:rsidRDefault="00B578FD" w:rsidP="00B578FD"/>
    <w:p w14:paraId="49B8189C" w14:textId="77777777" w:rsidR="00B578FD" w:rsidRDefault="00B578FD" w:rsidP="00B578FD"/>
    <w:p w14:paraId="36950445" w14:textId="77777777" w:rsidR="00B578FD" w:rsidRDefault="00CF7F43" w:rsidP="00B578FD">
      <w:r>
        <w:rPr>
          <w:noProof/>
        </w:rPr>
        <w:pict w14:anchorId="6647FE08">
          <v:rect id="_x0000_s5055" style="position:absolute;margin-left:0;margin-top:22.15pt;width:467.25pt;height:428.25pt;z-index:25448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055">
              <w:txbxContent>
                <w:p w14:paraId="708D177A" w14:textId="77777777" w:rsidR="00840C7A" w:rsidRDefault="00840C7A" w:rsidP="000F770D">
                  <w:pPr>
                    <w:pStyle w:val="BodyText3"/>
                    <w:jc w:val="center"/>
                    <w:rPr>
                      <w:rFonts w:asciiTheme="majorBidi" w:hAnsiTheme="majorBidi" w:cstheme="majorBidi"/>
                      <w:b/>
                      <w:bCs/>
                      <w:color w:val="E36C0A" w:themeColor="accent6" w:themeShade="BF"/>
                      <w:sz w:val="24"/>
                      <w:szCs w:val="24"/>
                    </w:rPr>
                  </w:pPr>
                  <w:r w:rsidRPr="00846B7C">
                    <w:rPr>
                      <w:rFonts w:asciiTheme="majorBidi" w:hAnsiTheme="majorBidi" w:cstheme="majorBidi"/>
                      <w:b/>
                      <w:bCs/>
                      <w:color w:val="E36C0A" w:themeColor="accent6" w:themeShade="BF"/>
                      <w:sz w:val="24"/>
                      <w:szCs w:val="24"/>
                    </w:rPr>
                    <w:t xml:space="preserve">Dalil Pertama </w:t>
                  </w:r>
                </w:p>
                <w:p w14:paraId="6FCA955C" w14:textId="77777777" w:rsidR="00840C7A" w:rsidRDefault="00840C7A"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14:paraId="49D0D5F2" w14:textId="77777777" w:rsidR="00840C7A" w:rsidRPr="0045782D" w:rsidRDefault="00840C7A" w:rsidP="000F770D">
                  <w:pPr>
                    <w:pStyle w:val="BodyText3"/>
                    <w:jc w:val="right"/>
                    <w:rPr>
                      <w:rFonts w:asciiTheme="majorBidi" w:hAnsiTheme="majorBidi" w:cs="Times New Roman"/>
                      <w:color w:val="E36C0A" w:themeColor="accent6" w:themeShade="BF"/>
                      <w:sz w:val="28"/>
                      <w:szCs w:val="28"/>
                    </w:rPr>
                  </w:pPr>
                  <w:r w:rsidRPr="0045782D">
                    <w:rPr>
                      <w:rFonts w:asciiTheme="majorBidi" w:hAnsiTheme="majorBidi" w:cs="Times New Roman" w:hint="cs"/>
                      <w:color w:val="E36C0A" w:themeColor="accent6" w:themeShade="BF"/>
                      <w:sz w:val="28"/>
                      <w:szCs w:val="28"/>
                      <w:rtl/>
                    </w:rPr>
                    <w:t>وَأَنذِرْ</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بِهِ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الَّذِينَ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يَخَافُونَ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أَن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يُحْشَرُواْ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إِلَى</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رَبِّهِمْ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لَيْسَ</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لَهُم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دُونِهِ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وَلِيٌّ</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وَلاَ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شَفِيعٌ</w:t>
                  </w:r>
                  <w:r w:rsidRPr="0045782D">
                    <w:rPr>
                      <w:rFonts w:asciiTheme="majorBidi" w:hAnsiTheme="majorBidi" w:cs="Times New Roman"/>
                      <w:color w:val="E36C0A" w:themeColor="accent6" w:themeShade="BF"/>
                      <w:sz w:val="28"/>
                      <w:szCs w:val="28"/>
                      <w:rtl/>
                    </w:rPr>
                    <w:t xml:space="preserve"> </w:t>
                  </w:r>
                </w:p>
                <w:p w14:paraId="6BAC7190" w14:textId="77777777" w:rsidR="00840C7A" w:rsidRDefault="00840C7A" w:rsidP="00394271">
                  <w:pPr>
                    <w:pStyle w:val="BodyText3"/>
                    <w:jc w:val="both"/>
                    <w:rPr>
                      <w:rFonts w:asciiTheme="majorBidi" w:hAnsiTheme="majorBidi" w:cstheme="majorBidi"/>
                      <w:i/>
                      <w:iCs/>
                      <w:color w:val="E36C0A" w:themeColor="accent6" w:themeShade="BF"/>
                      <w:sz w:val="24"/>
                      <w:szCs w:val="24"/>
                    </w:rPr>
                  </w:pPr>
                  <w:r w:rsidRPr="00B17C54">
                    <w:rPr>
                      <w:rFonts w:asciiTheme="majorBidi" w:hAnsiTheme="majorBidi" w:cstheme="majorBidi"/>
                      <w:color w:val="E36C0A" w:themeColor="accent6" w:themeShade="BF"/>
                      <w:sz w:val="24"/>
                      <w:szCs w:val="24"/>
                    </w:rPr>
                    <w:t> </w:t>
                  </w:r>
                  <w:r w:rsidRPr="00B17C54">
                    <w:rPr>
                      <w:rFonts w:asciiTheme="majorBidi" w:hAnsiTheme="majorBidi" w:cstheme="majorBidi"/>
                      <w:i/>
                      <w:iCs/>
                      <w:color w:val="E36C0A" w:themeColor="accent6" w:themeShade="BF"/>
                      <w:sz w:val="24"/>
                      <w:szCs w:val="24"/>
                    </w:rPr>
                    <w:t>“Dan berilah peringatan dengan apa yang telah diwahyukan itu kepada orang-orang yang takut akan dikumpulkan kepada Rabb mereka (pada hari kiamat), sedang mereka tidaklah mempunyai seorang pelindung dan pemberi syafaatpun selain Allah, agar mereka bertakwa”</w:t>
                  </w:r>
                  <w:r w:rsidRPr="00B17C54">
                    <w:rPr>
                      <w:color w:val="E36C0A" w:themeColor="accent6" w:themeShade="BF"/>
                      <w:sz w:val="20"/>
                      <w:szCs w:val="20"/>
                    </w:rPr>
                    <w:t xml:space="preserve"> </w:t>
                  </w:r>
                  <w:r w:rsidRPr="00B17C54">
                    <w:rPr>
                      <w:rFonts w:asciiTheme="majorBidi" w:hAnsiTheme="majorBidi" w:cstheme="majorBidi"/>
                      <w:i/>
                      <w:iCs/>
                      <w:color w:val="E36C0A" w:themeColor="accent6" w:themeShade="BF"/>
                      <w:sz w:val="24"/>
                      <w:szCs w:val="24"/>
                    </w:rPr>
                    <w:t>… (QS. Al-An’am : 51).</w:t>
                  </w:r>
                </w:p>
                <w:p w14:paraId="518D9A8C" w14:textId="77777777" w:rsidR="00840C7A" w:rsidRPr="000F770D" w:rsidRDefault="00840C7A"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Kedua</w:t>
                  </w:r>
                </w:p>
                <w:p w14:paraId="406EC2CD" w14:textId="77777777" w:rsidR="00840C7A" w:rsidRDefault="00840C7A"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Allah berfirman:</w:t>
                  </w:r>
                </w:p>
                <w:p w14:paraId="7434196C" w14:textId="77777777" w:rsidR="00840C7A" w:rsidRPr="0045782D" w:rsidRDefault="00840C7A" w:rsidP="000F770D">
                  <w:pPr>
                    <w:pStyle w:val="BodyText3"/>
                    <w:jc w:val="right"/>
                    <w:rPr>
                      <w:rFonts w:asciiTheme="majorBidi" w:hAnsiTheme="majorBidi" w:cs="Times New Roman"/>
                      <w:color w:val="E36C0A" w:themeColor="accent6" w:themeShade="BF"/>
                      <w:sz w:val="28"/>
                      <w:szCs w:val="28"/>
                    </w:rPr>
                  </w:pPr>
                  <w:r w:rsidRPr="0045782D">
                    <w:rPr>
                      <w:rFonts w:asciiTheme="majorBidi" w:hAnsiTheme="majorBidi" w:cs="Times New Roman" w:hint="cs"/>
                      <w:color w:val="E36C0A" w:themeColor="accent6" w:themeShade="BF"/>
                      <w:sz w:val="28"/>
                      <w:szCs w:val="28"/>
                      <w:rtl/>
                    </w:rPr>
                    <w:t>قُل</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لِّلَّهِ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الشَّفَاعَةُ</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جَمِيعاً</w:t>
                  </w:r>
                </w:p>
                <w:p w14:paraId="0DC0341B" w14:textId="77777777" w:rsidR="00840C7A" w:rsidRDefault="00840C7A" w:rsidP="000F770D">
                  <w:pPr>
                    <w:pStyle w:val="BodyText3"/>
                    <w:rPr>
                      <w:rFonts w:asciiTheme="majorBidi" w:hAnsiTheme="majorBidi" w:cstheme="majorBidi"/>
                      <w:i/>
                      <w:iCs/>
                      <w:color w:val="E36C0A" w:themeColor="accent6" w:themeShade="BF"/>
                      <w:sz w:val="24"/>
                      <w:szCs w:val="24"/>
                    </w:rPr>
                  </w:pPr>
                  <w:r w:rsidRPr="0045782D">
                    <w:rPr>
                      <w:rFonts w:asciiTheme="majorBidi" w:hAnsiTheme="majorBidi" w:cstheme="majorBidi"/>
                      <w:i/>
                      <w:iCs/>
                      <w:color w:val="E36C0A" w:themeColor="accent6" w:themeShade="BF"/>
                      <w:sz w:val="24"/>
                      <w:szCs w:val="24"/>
                    </w:rPr>
                    <w:t xml:space="preserve"> Katakanlah: "Hanya kepunyaan Allah syafaat itu semuanya. (QS. Az-Zumar : 44).</w:t>
                  </w:r>
                </w:p>
                <w:p w14:paraId="219BAAA1" w14:textId="77777777" w:rsidR="00840C7A" w:rsidRPr="000F770D" w:rsidRDefault="00840C7A"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Ketiga</w:t>
                  </w:r>
                </w:p>
                <w:p w14:paraId="6BEDAC84" w14:textId="77777777" w:rsidR="00840C7A" w:rsidRPr="000856A8" w:rsidRDefault="00840C7A"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14:paraId="18002F7A" w14:textId="77777777" w:rsidR="00840C7A" w:rsidRPr="000856A8" w:rsidRDefault="00840C7A" w:rsidP="000F770D">
                  <w:pPr>
                    <w:pStyle w:val="BodyText3"/>
                    <w:jc w:val="right"/>
                    <w:rPr>
                      <w:rFonts w:asciiTheme="majorBidi" w:hAnsiTheme="majorBidi" w:cstheme="majorBidi"/>
                      <w:color w:val="E36C0A" w:themeColor="accent6" w:themeShade="BF"/>
                      <w:sz w:val="28"/>
                      <w:szCs w:val="28"/>
                    </w:rPr>
                  </w:pPr>
                  <w:r w:rsidRPr="000856A8">
                    <w:rPr>
                      <w:rFonts w:asciiTheme="majorBidi" w:hAnsiTheme="majorBidi" w:cstheme="majorBidi"/>
                      <w:color w:val="E36C0A" w:themeColor="accent6" w:themeShade="BF"/>
                      <w:sz w:val="28"/>
                      <w:szCs w:val="28"/>
                      <w:rtl/>
                    </w:rPr>
                    <w:t>مَن ذَا الَّذِي يَشْفَعُ عِنْدَهُ إِلاَّ بِإِذْنِهِ</w:t>
                  </w:r>
                </w:p>
                <w:p w14:paraId="5A2A27F8" w14:textId="77777777" w:rsidR="00840C7A" w:rsidRDefault="00840C7A" w:rsidP="000F770D">
                  <w:pPr>
                    <w:pStyle w:val="BodyText3"/>
                    <w:rPr>
                      <w:rFonts w:asciiTheme="majorBidi" w:hAnsiTheme="majorBidi" w:cstheme="majorBidi"/>
                      <w:i/>
                      <w:iCs/>
                      <w:color w:val="E36C0A" w:themeColor="accent6" w:themeShade="BF"/>
                      <w:sz w:val="24"/>
                      <w:szCs w:val="24"/>
                    </w:rPr>
                  </w:pPr>
                  <w:r w:rsidRPr="000856A8">
                    <w:rPr>
                      <w:rFonts w:asciiTheme="majorBidi" w:hAnsiTheme="majorBidi" w:cstheme="majorBidi"/>
                      <w:i/>
                      <w:iCs/>
                      <w:color w:val="E36C0A" w:themeColor="accent6" w:themeShade="BF"/>
                      <w:sz w:val="24"/>
                      <w:szCs w:val="24"/>
                    </w:rPr>
                    <w:t>Tiada yang dapat memberi syafa`at di sisi Allah tanpa izin-Nya. (QS. Al-Baqoroh : 255).</w:t>
                  </w:r>
                </w:p>
                <w:p w14:paraId="1E4C4E55" w14:textId="77777777" w:rsidR="00840C7A" w:rsidRPr="000F770D" w:rsidRDefault="00840C7A"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Keempat</w:t>
                  </w:r>
                </w:p>
                <w:p w14:paraId="7065C24E" w14:textId="77777777" w:rsidR="00840C7A" w:rsidRPr="000856A8" w:rsidRDefault="00840C7A" w:rsidP="000F770D">
                  <w:pPr>
                    <w:pStyle w:val="BodyText3"/>
                    <w:rPr>
                      <w:rFonts w:asciiTheme="majorBidi" w:hAnsiTheme="majorBidi" w:cstheme="majorBidi"/>
                      <w:color w:val="E36C0A" w:themeColor="accent6" w:themeShade="BF"/>
                      <w:sz w:val="24"/>
                      <w:szCs w:val="24"/>
                    </w:rPr>
                  </w:pPr>
                  <w:r w:rsidRPr="000856A8">
                    <w:rPr>
                      <w:rFonts w:asciiTheme="majorBidi" w:hAnsiTheme="majorBidi" w:cstheme="majorBidi"/>
                      <w:color w:val="E36C0A" w:themeColor="accent6" w:themeShade="BF"/>
                      <w:sz w:val="24"/>
                      <w:szCs w:val="24"/>
                    </w:rPr>
                    <w:t>4. Allah berfirman:</w:t>
                  </w:r>
                </w:p>
                <w:p w14:paraId="0ADC29B8" w14:textId="77777777" w:rsidR="00840C7A" w:rsidRPr="0045782D" w:rsidRDefault="00840C7A" w:rsidP="000F770D">
                  <w:pPr>
                    <w:pStyle w:val="BodyText3"/>
                    <w:jc w:val="right"/>
                    <w:rPr>
                      <w:rFonts w:asciiTheme="majorBidi" w:hAnsiTheme="majorBidi" w:cs="Times New Roman"/>
                      <w:color w:val="E36C0A" w:themeColor="accent6" w:themeShade="BF"/>
                      <w:sz w:val="28"/>
                      <w:szCs w:val="28"/>
                    </w:rPr>
                  </w:pPr>
                  <w:r w:rsidRPr="0045782D">
                    <w:rPr>
                      <w:rFonts w:asciiTheme="majorBidi" w:hAnsiTheme="majorBidi" w:cs="Times New Roman" w:hint="cs"/>
                      <w:color w:val="E36C0A" w:themeColor="accent6" w:themeShade="BF"/>
                      <w:sz w:val="28"/>
                      <w:szCs w:val="28"/>
                      <w:rtl/>
                    </w:rPr>
                    <w:t>وَكَم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مَّلَكٍ</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فِي</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السَّمَاوَاتِ</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تُغْنِي</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شَفَاعَتُهُمْ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شَيْئاً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إِلَّا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بَعْدِ</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أَن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يَأْذَنَ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اللَّهُ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يَشَاءُ</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وَيَرْضَى</w:t>
                  </w:r>
                  <w:r w:rsidRPr="0045782D">
                    <w:rPr>
                      <w:rFonts w:asciiTheme="majorBidi" w:hAnsiTheme="majorBidi" w:cs="Times New Roman"/>
                      <w:color w:val="E36C0A" w:themeColor="accent6" w:themeShade="BF"/>
                      <w:sz w:val="28"/>
                      <w:szCs w:val="28"/>
                      <w:rtl/>
                    </w:rPr>
                    <w:t xml:space="preserve"> </w:t>
                  </w:r>
                </w:p>
                <w:p w14:paraId="3B39233A" w14:textId="77777777" w:rsidR="00840C7A" w:rsidRPr="00930143" w:rsidRDefault="00840C7A" w:rsidP="00394271">
                  <w:pPr>
                    <w:pStyle w:val="BodyText3"/>
                    <w:jc w:val="both"/>
                    <w:rPr>
                      <w:rFonts w:asciiTheme="majorBidi" w:hAnsiTheme="majorBidi" w:cstheme="majorBidi"/>
                      <w:i/>
                      <w:iCs/>
                      <w:color w:val="E36C0A" w:themeColor="accent6" w:themeShade="BF"/>
                      <w:sz w:val="24"/>
                      <w:szCs w:val="24"/>
                    </w:rPr>
                  </w:pPr>
                  <w:r w:rsidRPr="00930143">
                    <w:rPr>
                      <w:rFonts w:asciiTheme="majorBidi" w:hAnsiTheme="majorBidi" w:cstheme="majorBidi"/>
                      <w:i/>
                      <w:iCs/>
                      <w:color w:val="E36C0A" w:themeColor="accent6" w:themeShade="BF"/>
                      <w:sz w:val="24"/>
                      <w:szCs w:val="24"/>
                    </w:rPr>
                    <w:t>Dan berapa banyak malaikat di langit, syafaat mereka sedikitpun tidak berguna, kecuali sesudah Allah mengiizinkan (untuk diberi syafaat) bagi siapa saja yang dikehendaki dan diridhoiNya. (QS. An-Najm : 26).</w:t>
                  </w:r>
                </w:p>
                <w:p w14:paraId="1A09486E" w14:textId="77777777" w:rsidR="00840C7A" w:rsidRPr="001418BF" w:rsidRDefault="00840C7A" w:rsidP="000F770D">
                  <w:pPr>
                    <w:spacing w:after="0"/>
                    <w:jc w:val="both"/>
                    <w:rPr>
                      <w:rFonts w:asciiTheme="majorBidi" w:hAnsiTheme="majorBidi" w:cstheme="majorBidi"/>
                      <w:color w:val="000000"/>
                      <w:sz w:val="24"/>
                      <w:szCs w:val="24"/>
                    </w:rPr>
                  </w:pPr>
                </w:p>
                <w:p w14:paraId="712C6E10" w14:textId="77777777" w:rsidR="00840C7A" w:rsidRPr="001418BF" w:rsidRDefault="00840C7A" w:rsidP="000F770D">
                  <w:pPr>
                    <w:spacing w:after="0"/>
                    <w:jc w:val="both"/>
                    <w:rPr>
                      <w:rFonts w:asciiTheme="majorBidi" w:hAnsiTheme="majorBidi" w:cstheme="majorBidi"/>
                      <w:color w:val="000000"/>
                      <w:sz w:val="24"/>
                      <w:szCs w:val="24"/>
                    </w:rPr>
                  </w:pPr>
                </w:p>
                <w:p w14:paraId="50874E4D" w14:textId="77777777" w:rsidR="00840C7A" w:rsidRPr="001418BF" w:rsidRDefault="00840C7A" w:rsidP="000F770D">
                  <w:pPr>
                    <w:spacing w:after="0"/>
                    <w:jc w:val="both"/>
                    <w:rPr>
                      <w:rFonts w:asciiTheme="majorBidi" w:hAnsiTheme="majorBidi" w:cstheme="majorBidi"/>
                      <w:color w:val="000000"/>
                      <w:sz w:val="24"/>
                      <w:szCs w:val="24"/>
                    </w:rPr>
                  </w:pPr>
                </w:p>
                <w:p w14:paraId="71D3CECA" w14:textId="77777777" w:rsidR="00840C7A" w:rsidRPr="001418BF" w:rsidRDefault="00840C7A" w:rsidP="000F770D">
                  <w:pPr>
                    <w:spacing w:after="0"/>
                    <w:jc w:val="both"/>
                    <w:rPr>
                      <w:rFonts w:asciiTheme="majorBidi" w:hAnsiTheme="majorBidi" w:cstheme="majorBidi"/>
                      <w:color w:val="000000"/>
                      <w:sz w:val="24"/>
                      <w:szCs w:val="24"/>
                    </w:rPr>
                  </w:pPr>
                </w:p>
                <w:p w14:paraId="65B10E05" w14:textId="77777777" w:rsidR="00840C7A" w:rsidRPr="001418BF" w:rsidRDefault="00840C7A" w:rsidP="000F770D">
                  <w:pPr>
                    <w:spacing w:after="0"/>
                    <w:jc w:val="both"/>
                    <w:rPr>
                      <w:rFonts w:asciiTheme="majorBidi" w:hAnsiTheme="majorBidi" w:cstheme="majorBidi"/>
                      <w:color w:val="000000"/>
                      <w:sz w:val="24"/>
                      <w:szCs w:val="24"/>
                    </w:rPr>
                  </w:pPr>
                </w:p>
                <w:p w14:paraId="5473D2B9" w14:textId="77777777" w:rsidR="00840C7A" w:rsidRPr="001418BF" w:rsidRDefault="00840C7A" w:rsidP="000F770D">
                  <w:pPr>
                    <w:spacing w:after="0"/>
                    <w:jc w:val="both"/>
                    <w:rPr>
                      <w:rFonts w:asciiTheme="majorBidi" w:hAnsiTheme="majorBidi" w:cstheme="majorBidi"/>
                      <w:color w:val="000000"/>
                      <w:sz w:val="24"/>
                      <w:szCs w:val="24"/>
                    </w:rPr>
                  </w:pPr>
                </w:p>
                <w:p w14:paraId="7A67D52D" w14:textId="77777777" w:rsidR="00840C7A" w:rsidRPr="001418BF" w:rsidRDefault="00840C7A" w:rsidP="000F770D">
                  <w:pPr>
                    <w:spacing w:after="0"/>
                    <w:jc w:val="both"/>
                    <w:rPr>
                      <w:rFonts w:asciiTheme="majorBidi" w:hAnsiTheme="majorBidi" w:cstheme="majorBidi"/>
                      <w:color w:val="000000"/>
                      <w:sz w:val="24"/>
                      <w:szCs w:val="24"/>
                    </w:rPr>
                  </w:pPr>
                </w:p>
                <w:p w14:paraId="7C6A149B" w14:textId="77777777" w:rsidR="00840C7A" w:rsidRPr="001418BF" w:rsidRDefault="00840C7A" w:rsidP="000F770D">
                  <w:pPr>
                    <w:spacing w:after="0"/>
                    <w:jc w:val="both"/>
                    <w:rPr>
                      <w:rFonts w:asciiTheme="majorBidi" w:hAnsiTheme="majorBidi" w:cstheme="majorBidi"/>
                      <w:color w:val="000000"/>
                      <w:sz w:val="24"/>
                      <w:szCs w:val="24"/>
                    </w:rPr>
                  </w:pPr>
                </w:p>
                <w:p w14:paraId="0CA588DB" w14:textId="77777777" w:rsidR="00840C7A" w:rsidRPr="001418BF" w:rsidRDefault="00840C7A" w:rsidP="000F770D">
                  <w:pPr>
                    <w:spacing w:after="0"/>
                    <w:jc w:val="both"/>
                    <w:rPr>
                      <w:rFonts w:asciiTheme="majorBidi" w:hAnsiTheme="majorBidi" w:cstheme="majorBidi"/>
                      <w:color w:val="000000"/>
                      <w:sz w:val="24"/>
                      <w:szCs w:val="24"/>
                    </w:rPr>
                  </w:pPr>
                </w:p>
                <w:p w14:paraId="457FE77D" w14:textId="77777777" w:rsidR="00840C7A" w:rsidRPr="001418BF" w:rsidRDefault="00840C7A" w:rsidP="000F770D">
                  <w:pPr>
                    <w:spacing w:after="0"/>
                    <w:jc w:val="both"/>
                    <w:rPr>
                      <w:rFonts w:asciiTheme="majorBidi" w:hAnsiTheme="majorBidi" w:cstheme="majorBidi"/>
                      <w:i/>
                      <w:iCs/>
                      <w:color w:val="E36C0A" w:themeColor="accent6" w:themeShade="BF"/>
                      <w:sz w:val="24"/>
                      <w:szCs w:val="24"/>
                    </w:rPr>
                  </w:pPr>
                </w:p>
                <w:p w14:paraId="56E08D83" w14:textId="77777777" w:rsidR="00840C7A" w:rsidRPr="001418BF" w:rsidRDefault="00840C7A" w:rsidP="000F770D">
                  <w:pPr>
                    <w:spacing w:after="0"/>
                    <w:jc w:val="both"/>
                    <w:rPr>
                      <w:rFonts w:asciiTheme="majorBidi" w:hAnsiTheme="majorBidi" w:cstheme="majorBidi"/>
                      <w:color w:val="E36C0A" w:themeColor="accent6" w:themeShade="BF"/>
                      <w:sz w:val="24"/>
                      <w:szCs w:val="24"/>
                    </w:rPr>
                  </w:pPr>
                </w:p>
                <w:p w14:paraId="7FA1B207" w14:textId="77777777" w:rsidR="00840C7A" w:rsidRPr="001418BF" w:rsidRDefault="00840C7A" w:rsidP="000F770D">
                  <w:pPr>
                    <w:spacing w:after="0"/>
                    <w:rPr>
                      <w:rFonts w:asciiTheme="majorBidi" w:hAnsiTheme="majorBidi" w:cstheme="majorBidi"/>
                      <w:b/>
                      <w:bCs/>
                      <w:color w:val="E36C0A" w:themeColor="accent6" w:themeShade="BF"/>
                      <w:sz w:val="24"/>
                      <w:szCs w:val="24"/>
                    </w:rPr>
                  </w:pPr>
                </w:p>
                <w:p w14:paraId="7937B5C5" w14:textId="77777777" w:rsidR="00840C7A" w:rsidRPr="00652F80" w:rsidRDefault="00840C7A" w:rsidP="000F770D"/>
              </w:txbxContent>
            </v:textbox>
          </v:rect>
        </w:pict>
      </w:r>
    </w:p>
    <w:p w14:paraId="0DD19E9D" w14:textId="77777777" w:rsidR="00B578FD" w:rsidRDefault="00B578FD" w:rsidP="00B578FD"/>
    <w:p w14:paraId="3DBEB4D1" w14:textId="77777777" w:rsidR="00B578FD" w:rsidRDefault="00B578FD" w:rsidP="00B578FD"/>
    <w:p w14:paraId="582B9037" w14:textId="77777777" w:rsidR="00B578FD" w:rsidRDefault="00B578FD" w:rsidP="00B578FD"/>
    <w:p w14:paraId="1A48631A" w14:textId="77777777" w:rsidR="00B578FD" w:rsidRDefault="00B578FD" w:rsidP="00B578FD"/>
    <w:p w14:paraId="660E9D1B" w14:textId="77777777" w:rsidR="00B578FD" w:rsidRDefault="00B578FD" w:rsidP="00B578FD"/>
    <w:p w14:paraId="59AE0BA5" w14:textId="77777777" w:rsidR="00B578FD" w:rsidRDefault="00B578FD" w:rsidP="00B578FD"/>
    <w:p w14:paraId="050195EE" w14:textId="77777777" w:rsidR="00B578FD" w:rsidRDefault="00B578FD" w:rsidP="00B578FD"/>
    <w:p w14:paraId="28E18EE6" w14:textId="77777777" w:rsidR="00B578FD" w:rsidRDefault="00B578FD" w:rsidP="00B578FD"/>
    <w:p w14:paraId="7033D34F" w14:textId="77777777" w:rsidR="00B578FD" w:rsidRDefault="00B578FD" w:rsidP="00B578FD"/>
    <w:p w14:paraId="0F3E8207" w14:textId="77777777" w:rsidR="00B578FD" w:rsidRDefault="00B578FD" w:rsidP="00B578FD"/>
    <w:p w14:paraId="6C0EF1A0" w14:textId="77777777" w:rsidR="00B578FD" w:rsidRDefault="00B578FD" w:rsidP="00B578FD"/>
    <w:p w14:paraId="145871FA" w14:textId="77777777" w:rsidR="00B578FD" w:rsidRDefault="00B578FD" w:rsidP="00B578FD"/>
    <w:p w14:paraId="20193833" w14:textId="77777777" w:rsidR="00B578FD" w:rsidRDefault="00B578FD" w:rsidP="00B578FD"/>
    <w:p w14:paraId="028DAEBC" w14:textId="77777777" w:rsidR="00B578FD" w:rsidRDefault="00B578FD" w:rsidP="00B578FD"/>
    <w:p w14:paraId="10750A3D" w14:textId="77777777" w:rsidR="00B578FD" w:rsidRDefault="00B578FD" w:rsidP="00B578FD"/>
    <w:p w14:paraId="75167284" w14:textId="77777777" w:rsidR="00B578FD" w:rsidRDefault="00B578FD" w:rsidP="00B578FD"/>
    <w:p w14:paraId="7934372C" w14:textId="77777777" w:rsidR="00B578FD" w:rsidRDefault="00B578FD" w:rsidP="00B578FD"/>
    <w:p w14:paraId="633591B0" w14:textId="77777777" w:rsidR="00B578FD" w:rsidRDefault="00CF7F43" w:rsidP="00B578FD">
      <w:r>
        <w:rPr>
          <w:noProof/>
        </w:rPr>
        <w:pict w14:anchorId="72E96420">
          <v:rect id="_x0000_s4692" style="position:absolute;margin-left:.75pt;margin-top:1.5pt;width:466.5pt;height:189pt;z-index:25396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92">
              <w:txbxContent>
                <w:p w14:paraId="1E716B14" w14:textId="77777777" w:rsidR="00840C7A" w:rsidRPr="000F770D" w:rsidRDefault="00840C7A"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Kelima</w:t>
                  </w:r>
                </w:p>
                <w:p w14:paraId="0025A65A" w14:textId="77777777" w:rsidR="00840C7A" w:rsidRPr="000F770D" w:rsidRDefault="00840C7A"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14:paraId="3F6B7422" w14:textId="77777777" w:rsidR="00840C7A" w:rsidRPr="00574066" w:rsidRDefault="00840C7A" w:rsidP="000F770D">
                  <w:pPr>
                    <w:pStyle w:val="BodyText3"/>
                    <w:jc w:val="right"/>
                    <w:rPr>
                      <w:rFonts w:asciiTheme="majorBidi" w:hAnsiTheme="majorBidi" w:cs="Times New Roman"/>
                      <w:color w:val="E36C0A" w:themeColor="accent6" w:themeShade="BF"/>
                      <w:sz w:val="28"/>
                      <w:szCs w:val="28"/>
                    </w:rPr>
                  </w:pPr>
                  <w:r w:rsidRPr="000856A8">
                    <w:rPr>
                      <w:rFonts w:asciiTheme="majorBidi" w:hAnsiTheme="majorBidi" w:cs="Times New Roman" w:hint="cs"/>
                      <w:color w:val="E36C0A" w:themeColor="accent6" w:themeShade="BF"/>
                      <w:sz w:val="28"/>
                      <w:szCs w:val="28"/>
                      <w:rtl/>
                    </w:rPr>
                    <w:t>قُلِ</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ادْعُوا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الَّذِينَ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زَعَمْتُم</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دُونِ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اللَّهِ</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يَمْلِكُونَ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مِثْقَالَ</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ذَرَّةٍ</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فِي</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السَّمَاوَاتِ</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وَلَا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فِي</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الْأَرْضِ</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وَمَا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لَهُمْ</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فِيهِمَا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شِرْكٍ</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وَمَا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لَهُ</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مِنْهُم</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ظَهِيرٍ</w:t>
                  </w:r>
                  <w:r w:rsidRPr="000856A8">
                    <w:rPr>
                      <w:rFonts w:asciiTheme="majorBidi" w:hAnsiTheme="majorBidi" w:cs="Times New Roman"/>
                      <w:color w:val="E36C0A" w:themeColor="accent6" w:themeShade="BF"/>
                      <w:sz w:val="28"/>
                      <w:szCs w:val="28"/>
                      <w:rtl/>
                    </w:rPr>
                    <w:t xml:space="preserve"> ﴿٢٢﴾ </w:t>
                  </w:r>
                  <w:r w:rsidRPr="000856A8">
                    <w:rPr>
                      <w:rFonts w:asciiTheme="majorBidi" w:hAnsiTheme="majorBidi" w:cs="Times New Roman" w:hint="cs"/>
                      <w:color w:val="E36C0A" w:themeColor="accent6" w:themeShade="BF"/>
                      <w:sz w:val="28"/>
                      <w:szCs w:val="28"/>
                      <w:rtl/>
                    </w:rPr>
                    <w:t>وَلَا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تَنفَعُ</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الشَّفَاعَةُ</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عِندَهُ</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إِلَّا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أَذِنَ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لَهُ</w:t>
                  </w:r>
                </w:p>
                <w:p w14:paraId="185300FD" w14:textId="77777777" w:rsidR="00840C7A" w:rsidRPr="00394271" w:rsidRDefault="00840C7A" w:rsidP="00394271">
                  <w:pPr>
                    <w:spacing w:after="0"/>
                    <w:jc w:val="both"/>
                    <w:rPr>
                      <w:rFonts w:asciiTheme="majorBidi" w:hAnsiTheme="majorBidi" w:cstheme="majorBidi"/>
                      <w:color w:val="000000"/>
                      <w:sz w:val="24"/>
                      <w:szCs w:val="24"/>
                    </w:rPr>
                  </w:pPr>
                  <w:r w:rsidRPr="00574066">
                    <w:rPr>
                      <w:rFonts w:asciiTheme="majorBidi" w:hAnsiTheme="majorBidi" w:cstheme="majorBidi"/>
                      <w:i/>
                      <w:iCs/>
                      <w:color w:val="E36C0A" w:themeColor="accent6" w:themeShade="BF"/>
                      <w:sz w:val="24"/>
                      <w:szCs w:val="24"/>
                    </w:rPr>
                    <w:t xml:space="preserve"> “Katakanlah</w:t>
                  </w:r>
                  <w:r w:rsidRPr="00574066">
                    <w:rPr>
                      <w:rFonts w:asciiTheme="majorBidi" w:hAnsiTheme="majorBidi" w:cstheme="majorBidi"/>
                      <w:i/>
                      <w:iCs/>
                      <w:color w:val="E36C0A" w:themeColor="accent6" w:themeShade="BF"/>
                      <w:sz w:val="24"/>
                      <w:szCs w:val="24"/>
                      <w:rtl/>
                    </w:rPr>
                    <w:t xml:space="preserve"> </w:t>
                  </w:r>
                  <w:r w:rsidRPr="00574066">
                    <w:rPr>
                      <w:rFonts w:asciiTheme="majorBidi" w:hAnsiTheme="majorBidi" w:cstheme="majorBidi"/>
                      <w:i/>
                      <w:iCs/>
                      <w:color w:val="E36C0A" w:themeColor="accent6" w:themeShade="BF"/>
                      <w:sz w:val="24"/>
                      <w:szCs w:val="24"/>
                    </w:rPr>
                    <w:t> : “serulah mereka yang kamu anggap (sebagai tuhan) selain Allah, mereka tak memiliki kekuasaan seberat dzarrah  (biji atum) pun di langit maupun di bumi, dan mereka tidak mempunyai suatu andil apapun dalam (penciptaan) langit dan bumi, dan sama sekali tidak ada di antara mereka menjadi pembantu bagi</w:t>
                  </w:r>
                  <w:r>
                    <w:rPr>
                      <w:rFonts w:asciiTheme="majorBidi" w:hAnsiTheme="majorBidi" w:cstheme="majorBidi"/>
                      <w:i/>
                      <w:iCs/>
                      <w:color w:val="E36C0A" w:themeColor="accent6" w:themeShade="BF"/>
                      <w:sz w:val="24"/>
                      <w:szCs w:val="24"/>
                    </w:rPr>
                    <w:t>-</w:t>
                  </w:r>
                  <w:r w:rsidRPr="00574066">
                    <w:rPr>
                      <w:rFonts w:asciiTheme="majorBidi" w:hAnsiTheme="majorBidi" w:cstheme="majorBidi"/>
                      <w:i/>
                      <w:iCs/>
                      <w:color w:val="E36C0A" w:themeColor="accent6" w:themeShade="BF"/>
                      <w:sz w:val="24"/>
                      <w:szCs w:val="24"/>
                    </w:rPr>
                    <w:t>Nya. Dan tiadalah berguna syafaat di sisi Allah, kecuali bagi orang yang telah diizinka</w:t>
                  </w:r>
                  <w:r>
                    <w:rPr>
                      <w:rFonts w:asciiTheme="majorBidi" w:hAnsiTheme="majorBidi" w:cstheme="majorBidi"/>
                      <w:i/>
                      <w:iCs/>
                      <w:color w:val="E36C0A" w:themeColor="accent6" w:themeShade="BF"/>
                      <w:sz w:val="24"/>
                      <w:szCs w:val="24"/>
                    </w:rPr>
                    <w:t>n-</w:t>
                  </w:r>
                  <w:r w:rsidRPr="00574066">
                    <w:rPr>
                      <w:rFonts w:asciiTheme="majorBidi" w:hAnsiTheme="majorBidi" w:cstheme="majorBidi"/>
                      <w:i/>
                      <w:iCs/>
                      <w:color w:val="E36C0A" w:themeColor="accent6" w:themeShade="BF"/>
                      <w:sz w:val="24"/>
                      <w:szCs w:val="24"/>
                    </w:rPr>
                    <w:t>Nya memperoleh syafaat itu …” (QS. Saba 22-23).</w:t>
                  </w:r>
                </w:p>
                <w:p w14:paraId="4359BA75" w14:textId="77777777" w:rsidR="00840C7A" w:rsidRPr="008B1181" w:rsidRDefault="00840C7A" w:rsidP="00891EEF">
                  <w:pPr>
                    <w:pStyle w:val="BodyText3"/>
                    <w:jc w:val="both"/>
                    <w:rPr>
                      <w:rFonts w:asciiTheme="majorBidi" w:hAnsiTheme="majorBidi" w:cstheme="majorBidi"/>
                      <w:color w:val="E36C0A" w:themeColor="accent6" w:themeShade="BF"/>
                      <w:sz w:val="24"/>
                      <w:szCs w:val="24"/>
                    </w:rPr>
                  </w:pPr>
                </w:p>
                <w:p w14:paraId="6452FE75" w14:textId="77777777" w:rsidR="00840C7A" w:rsidRPr="00652F80" w:rsidRDefault="00840C7A" w:rsidP="00891EEF"/>
              </w:txbxContent>
            </v:textbox>
          </v:rect>
        </w:pict>
      </w:r>
    </w:p>
    <w:p w14:paraId="1922ECC6" w14:textId="77777777" w:rsidR="00B578FD" w:rsidRDefault="00B578FD" w:rsidP="00B578FD"/>
    <w:p w14:paraId="6BE2279E" w14:textId="77777777" w:rsidR="000856A8" w:rsidRDefault="000856A8" w:rsidP="00B578FD"/>
    <w:p w14:paraId="5E16C15F" w14:textId="77777777" w:rsidR="000856A8" w:rsidRDefault="000856A8" w:rsidP="00B578FD"/>
    <w:p w14:paraId="2A0545C9" w14:textId="77777777" w:rsidR="000856A8" w:rsidRDefault="000856A8" w:rsidP="00B578FD"/>
    <w:p w14:paraId="2752F58E" w14:textId="77777777" w:rsidR="00B578FD" w:rsidRDefault="00B578FD" w:rsidP="00B578FD"/>
    <w:p w14:paraId="34A311A4" w14:textId="77777777" w:rsidR="00B578FD" w:rsidRDefault="00B578FD" w:rsidP="00B578FD"/>
    <w:p w14:paraId="6EE89E3C" w14:textId="77777777" w:rsidR="00B578FD" w:rsidRDefault="00B578FD" w:rsidP="00B578FD"/>
    <w:p w14:paraId="6D0B65F2" w14:textId="77777777" w:rsidR="00B578FD" w:rsidRDefault="00CF7F43" w:rsidP="00B578FD">
      <w:r>
        <w:rPr>
          <w:noProof/>
        </w:rPr>
        <w:pict w14:anchorId="7EB31D0D">
          <v:rect id="_x0000_s2973" style="position:absolute;margin-left:.75pt;margin-top:4.2pt;width:466.5pt;height:343.5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973">
              <w:txbxContent>
                <w:p w14:paraId="06253536" w14:textId="77777777" w:rsidR="00840C7A" w:rsidRPr="00332039" w:rsidRDefault="00840C7A" w:rsidP="000856A8">
                  <w:pPr>
                    <w:spacing w:after="0"/>
                    <w:rPr>
                      <w:rFonts w:asciiTheme="majorBidi" w:hAnsiTheme="majorBidi" w:cs="Times New Roman"/>
                      <w:sz w:val="24"/>
                      <w:szCs w:val="24"/>
                    </w:rPr>
                  </w:pPr>
                  <w:r w:rsidRPr="0033203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45782D">
                    <w:rPr>
                      <w:rFonts w:asciiTheme="majorBidi" w:hAnsiTheme="majorBidi" w:cs="Times New Roman" w:hint="cs"/>
                      <w:color w:val="E36C0A" w:themeColor="accent6" w:themeShade="BF"/>
                      <w:sz w:val="28"/>
                      <w:szCs w:val="28"/>
                      <w:rtl/>
                    </w:rPr>
                    <w:t>وَأَنذِرْ</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بِهِ</w:t>
                  </w:r>
                  <w:r>
                    <w:rPr>
                      <w:rFonts w:asciiTheme="majorBidi" w:hAnsiTheme="majorBidi" w:cs="Times New Roman"/>
                      <w:color w:val="E36C0A" w:themeColor="accent6" w:themeShade="BF"/>
                      <w:sz w:val="28"/>
                      <w:szCs w:val="28"/>
                    </w:rPr>
                    <w:t xml:space="preserve"> </w:t>
                  </w:r>
                  <w:r w:rsidRPr="000856A8">
                    <w:rPr>
                      <w:rFonts w:asciiTheme="majorBidi" w:hAnsiTheme="majorBidi" w:cs="Times New Roman"/>
                      <w:color w:val="E36C0A" w:themeColor="accent6" w:themeShade="BF"/>
                      <w:sz w:val="24"/>
                      <w:szCs w:val="24"/>
                    </w:rPr>
                    <w:t>(dan berilah peringatan dengannya)</w:t>
                  </w:r>
                  <w:r>
                    <w:rPr>
                      <w:rFonts w:asciiTheme="majorBidi" w:hAnsiTheme="majorBidi" w:cs="Times New Roman"/>
                      <w:color w:val="E36C0A" w:themeColor="accent6" w:themeShade="BF"/>
                      <w:sz w:val="24"/>
                      <w:szCs w:val="24"/>
                    </w:rPr>
                    <w:t xml:space="preserve"> </w:t>
                  </w:r>
                  <w:r w:rsidRPr="000856A8">
                    <w:rPr>
                      <w:rFonts w:asciiTheme="majorBidi" w:hAnsiTheme="majorBidi" w:cs="Times New Roman"/>
                      <w:color w:val="E36C0A" w:themeColor="accent6" w:themeShade="BF"/>
                      <w:sz w:val="24"/>
                      <w:szCs w:val="24"/>
                    </w:rPr>
                    <w:t xml:space="preserve">: </w:t>
                  </w:r>
                  <w:r w:rsidRPr="00332039">
                    <w:rPr>
                      <w:rFonts w:asciiTheme="majorBidi" w:hAnsiTheme="majorBidi" w:cs="Times New Roman"/>
                      <w:i/>
                      <w:iCs/>
                      <w:sz w:val="24"/>
                      <w:szCs w:val="24"/>
                    </w:rPr>
                    <w:t>Inzar</w:t>
                  </w:r>
                  <w:r w:rsidRPr="00332039">
                    <w:rPr>
                      <w:rFonts w:asciiTheme="majorBidi" w:hAnsiTheme="majorBidi" w:cs="Times New Roman"/>
                      <w:sz w:val="24"/>
                      <w:szCs w:val="24"/>
                    </w:rPr>
                    <w:t xml:space="preserve"> (peringatan) yaitu pemberitahuan yang mengandung menakut-nakuti. Maksudnya disini adalah menakut-nakuti dengan Alqur’an.</w:t>
                  </w:r>
                </w:p>
                <w:p w14:paraId="5C770CB1" w14:textId="77777777" w:rsidR="00840C7A" w:rsidRPr="00332039" w:rsidRDefault="00840C7A" w:rsidP="000856A8">
                  <w:pPr>
                    <w:spacing w:after="0"/>
                    <w:rPr>
                      <w:rFonts w:asciiTheme="majorBidi" w:hAnsiTheme="majorBidi" w:cstheme="majorBidi"/>
                      <w:sz w:val="24"/>
                      <w:szCs w:val="24"/>
                    </w:rPr>
                  </w:pPr>
                  <w:r w:rsidRPr="00332039">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45782D">
                    <w:rPr>
                      <w:rFonts w:asciiTheme="majorBidi" w:hAnsiTheme="majorBidi" w:cs="Times New Roman" w:hint="cs"/>
                      <w:color w:val="E36C0A" w:themeColor="accent6" w:themeShade="BF"/>
                      <w:sz w:val="28"/>
                      <w:szCs w:val="28"/>
                      <w:rtl/>
                    </w:rPr>
                    <w:t>وَكَم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مَّلَكٍ</w:t>
                  </w:r>
                  <w:r>
                    <w:rPr>
                      <w:rFonts w:asciiTheme="majorBidi" w:hAnsiTheme="majorBidi" w:cs="Times New Roman"/>
                      <w:color w:val="E36C0A" w:themeColor="accent6" w:themeShade="BF"/>
                      <w:sz w:val="28"/>
                      <w:szCs w:val="28"/>
                    </w:rPr>
                    <w:t xml:space="preserve"> (</w:t>
                  </w:r>
                  <w:r>
                    <w:rPr>
                      <w:rFonts w:asciiTheme="majorBidi" w:hAnsiTheme="majorBidi" w:cstheme="majorBidi"/>
                      <w:i/>
                      <w:iCs/>
                      <w:color w:val="E36C0A" w:themeColor="accent6" w:themeShade="BF"/>
                      <w:sz w:val="24"/>
                      <w:szCs w:val="24"/>
                    </w:rPr>
                    <w:t>Dan berapa banyak</w:t>
                  </w:r>
                  <w:r w:rsidRPr="0045782D">
                    <w:rPr>
                      <w:rFonts w:asciiTheme="majorBidi" w:hAnsiTheme="majorBidi" w:cstheme="majorBidi"/>
                      <w:i/>
                      <w:iCs/>
                      <w:color w:val="E36C0A" w:themeColor="accent6" w:themeShade="BF"/>
                      <w:sz w:val="24"/>
                      <w:szCs w:val="24"/>
                    </w:rPr>
                    <w:t xml:space="preserve"> malaikat</w:t>
                  </w:r>
                  <w:r>
                    <w:rPr>
                      <w:rFonts w:asciiTheme="majorBidi" w:hAnsiTheme="majorBidi" w:cstheme="majorBidi"/>
                      <w:i/>
                      <w:iCs/>
                      <w:color w:val="E36C0A" w:themeColor="accent6" w:themeShade="BF"/>
                      <w:sz w:val="24"/>
                      <w:szCs w:val="24"/>
                    </w:rPr>
                    <w:t xml:space="preserve">) </w:t>
                  </w:r>
                  <w:r w:rsidRPr="008C3569">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332039">
                    <w:rPr>
                      <w:rFonts w:asciiTheme="majorBidi" w:hAnsiTheme="majorBidi" w:cstheme="majorBidi"/>
                      <w:sz w:val="24"/>
                      <w:szCs w:val="24"/>
                    </w:rPr>
                    <w:t>Sungguh para malaikat yang berada di langit sangat banyak sekali, namun syafaat mereka sedikit pun tidak dapat member</w:t>
                  </w:r>
                  <w:r>
                    <w:rPr>
                      <w:rFonts w:asciiTheme="majorBidi" w:hAnsiTheme="majorBidi" w:cstheme="majorBidi"/>
                      <w:sz w:val="24"/>
                      <w:szCs w:val="24"/>
                    </w:rPr>
                    <w:t>i</w:t>
                  </w:r>
                  <w:r w:rsidRPr="00332039">
                    <w:rPr>
                      <w:rFonts w:asciiTheme="majorBidi" w:hAnsiTheme="majorBidi" w:cstheme="majorBidi"/>
                      <w:sz w:val="24"/>
                      <w:szCs w:val="24"/>
                    </w:rPr>
                    <w:t xml:space="preserve"> manfa</w:t>
                  </w:r>
                  <w:r>
                    <w:rPr>
                      <w:rFonts w:asciiTheme="majorBidi" w:hAnsiTheme="majorBidi" w:cstheme="majorBidi"/>
                      <w:sz w:val="24"/>
                      <w:szCs w:val="24"/>
                    </w:rPr>
                    <w:t>a</w:t>
                  </w:r>
                  <w:r w:rsidRPr="00332039">
                    <w:rPr>
                      <w:rFonts w:asciiTheme="majorBidi" w:hAnsiTheme="majorBidi" w:cstheme="majorBidi"/>
                      <w:sz w:val="24"/>
                      <w:szCs w:val="24"/>
                    </w:rPr>
                    <w:t>t di sisi Allah melainkan setelah mendapat izin Allah dan ridha-Nya kepada yang member</w:t>
                  </w:r>
                  <w:r>
                    <w:rPr>
                      <w:rFonts w:asciiTheme="majorBidi" w:hAnsiTheme="majorBidi" w:cstheme="majorBidi"/>
                      <w:sz w:val="24"/>
                      <w:szCs w:val="24"/>
                    </w:rPr>
                    <w:t>i</w:t>
                  </w:r>
                  <w:r w:rsidRPr="00332039">
                    <w:rPr>
                      <w:rFonts w:asciiTheme="majorBidi" w:hAnsiTheme="majorBidi" w:cstheme="majorBidi"/>
                      <w:sz w:val="24"/>
                      <w:szCs w:val="24"/>
                    </w:rPr>
                    <w:t xml:space="preserve"> syafaat dan yang diberi syafaat.</w:t>
                  </w:r>
                </w:p>
                <w:p w14:paraId="5E2EC55B" w14:textId="77777777" w:rsidR="00840C7A" w:rsidRPr="00332039" w:rsidRDefault="00840C7A" w:rsidP="00AA77E9">
                  <w:pPr>
                    <w:spacing w:after="0"/>
                    <w:rPr>
                      <w:rFonts w:asciiTheme="majorBidi" w:hAnsiTheme="majorBidi" w:cs="Times New Roman"/>
                      <w:sz w:val="24"/>
                      <w:szCs w:val="24"/>
                    </w:rPr>
                  </w:pPr>
                  <w:r w:rsidRPr="00AA77E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0856A8">
                    <w:rPr>
                      <w:rFonts w:asciiTheme="majorBidi" w:hAnsiTheme="majorBidi" w:cs="Times New Roman" w:hint="cs"/>
                      <w:color w:val="E36C0A" w:themeColor="accent6" w:themeShade="BF"/>
                      <w:sz w:val="28"/>
                      <w:szCs w:val="28"/>
                      <w:rtl/>
                    </w:rPr>
                    <w:t>ادْعُوا</w:t>
                  </w:r>
                  <w:r>
                    <w:rPr>
                      <w:rFonts w:asciiTheme="majorBidi" w:hAnsiTheme="majorBidi" w:cs="Times New Roman"/>
                      <w:color w:val="E36C0A" w:themeColor="accent6" w:themeShade="BF"/>
                      <w:sz w:val="28"/>
                      <w:szCs w:val="28"/>
                    </w:rPr>
                    <w:t xml:space="preserve"> </w:t>
                  </w:r>
                  <w:r w:rsidRPr="008C3569">
                    <w:rPr>
                      <w:rFonts w:asciiTheme="majorBidi" w:hAnsiTheme="majorBidi" w:cs="Times New Roman"/>
                      <w:i/>
                      <w:iCs/>
                      <w:color w:val="E36C0A" w:themeColor="accent6" w:themeShade="BF"/>
                      <w:sz w:val="24"/>
                      <w:szCs w:val="24"/>
                    </w:rPr>
                    <w:t>(serulah)</w:t>
                  </w:r>
                  <w:r>
                    <w:rPr>
                      <w:rFonts w:asciiTheme="majorBidi" w:hAnsiTheme="majorBidi" w:cs="Times New Roman"/>
                      <w:color w:val="E36C0A" w:themeColor="accent6" w:themeShade="BF"/>
                      <w:sz w:val="24"/>
                      <w:szCs w:val="24"/>
                    </w:rPr>
                    <w:t xml:space="preserve"> : </w:t>
                  </w:r>
                  <w:r>
                    <w:rPr>
                      <w:rFonts w:asciiTheme="majorBidi" w:hAnsiTheme="majorBidi" w:cs="Times New Roman"/>
                      <w:sz w:val="24"/>
                      <w:szCs w:val="24"/>
                    </w:rPr>
                    <w:t>Bentuk ucapan untuk m</w:t>
                  </w:r>
                  <w:r w:rsidRPr="00332039">
                    <w:rPr>
                      <w:rFonts w:asciiTheme="majorBidi" w:hAnsiTheme="majorBidi" w:cs="Times New Roman"/>
                      <w:sz w:val="24"/>
                      <w:szCs w:val="24"/>
                    </w:rPr>
                    <w:t xml:space="preserve">enantang dan </w:t>
                  </w:r>
                  <w:r>
                    <w:rPr>
                      <w:rFonts w:asciiTheme="majorBidi" w:hAnsiTheme="majorBidi" w:cs="Times New Roman"/>
                      <w:sz w:val="24"/>
                      <w:szCs w:val="24"/>
                    </w:rPr>
                    <w:t xml:space="preserve">untuk mengungkapkan kelemahan yang ditantang, yang bermakna </w:t>
                  </w:r>
                  <w:r w:rsidRPr="00332039">
                    <w:rPr>
                      <w:rFonts w:asciiTheme="majorBidi" w:hAnsiTheme="majorBidi" w:cs="Times New Roman"/>
                      <w:sz w:val="24"/>
                      <w:szCs w:val="24"/>
                    </w:rPr>
                    <w:t>datangkanlah mereka atau memintalah kepada mereka.</w:t>
                  </w:r>
                </w:p>
                <w:p w14:paraId="435612D8" w14:textId="77777777" w:rsidR="00840C7A" w:rsidRDefault="00840C7A" w:rsidP="000856A8">
                  <w:pPr>
                    <w:spacing w:after="0"/>
                    <w:rPr>
                      <w:rFonts w:asciiTheme="majorBidi" w:hAnsiTheme="majorBidi" w:cs="Times New Roman"/>
                      <w:color w:val="E36C0A" w:themeColor="accent6" w:themeShade="BF"/>
                      <w:sz w:val="28"/>
                      <w:szCs w:val="28"/>
                    </w:rPr>
                  </w:pPr>
                  <w:r w:rsidRPr="00AA77E9">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شِرْكٍ</w:t>
                  </w:r>
                  <w:r>
                    <w:rPr>
                      <w:rFonts w:asciiTheme="majorBidi" w:hAnsiTheme="majorBidi" w:cs="Times New Roman"/>
                      <w:color w:val="E36C0A" w:themeColor="accent6" w:themeShade="BF"/>
                      <w:sz w:val="28"/>
                      <w:szCs w:val="28"/>
                    </w:rPr>
                    <w:t xml:space="preserve"> : </w:t>
                  </w:r>
                  <w:r w:rsidRPr="00AA77E9">
                    <w:rPr>
                      <w:rFonts w:asciiTheme="majorBidi" w:hAnsiTheme="majorBidi" w:cs="Times New Roman"/>
                      <w:sz w:val="24"/>
                      <w:szCs w:val="24"/>
                    </w:rPr>
                    <w:t>Mereka tidak memiliki kepunyaan sendiri dan tidak pula memiliki saham.</w:t>
                  </w:r>
                </w:p>
                <w:p w14:paraId="581DB9B1" w14:textId="77777777" w:rsidR="00840C7A" w:rsidRDefault="00840C7A" w:rsidP="000856A8">
                  <w:pPr>
                    <w:spacing w:after="0"/>
                    <w:rPr>
                      <w:rFonts w:ascii="Times New Roman" w:hAnsi="Times New Roman" w:cs="Times New Roman"/>
                      <w:color w:val="E36C0A" w:themeColor="accent6" w:themeShade="BF"/>
                      <w:sz w:val="24"/>
                      <w:szCs w:val="24"/>
                    </w:rPr>
                  </w:pP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ظَهِير</w:t>
                  </w:r>
                  <w:r w:rsidRPr="00AA77E9">
                    <w:rPr>
                      <w:rFonts w:ascii="Times New Roman" w:hAnsi="Times New Roman" w:cs="Times New Roman"/>
                      <w:sz w:val="24"/>
                      <w:szCs w:val="24"/>
                      <w:rtl/>
                    </w:rPr>
                    <w:t>●</w:t>
                  </w:r>
                  <w:r>
                    <w:rPr>
                      <w:rFonts w:ascii="Times New Roman" w:hAnsi="Times New Roman" w:cs="Times New Roman"/>
                      <w:color w:val="E36C0A" w:themeColor="accent6" w:themeShade="BF"/>
                      <w:sz w:val="24"/>
                      <w:szCs w:val="24"/>
                    </w:rPr>
                    <w:t xml:space="preserve"> (dari membantu) : </w:t>
                  </w:r>
                  <w:r w:rsidRPr="00AA77E9">
                    <w:rPr>
                      <w:rFonts w:ascii="Times New Roman" w:hAnsi="Times New Roman" w:cs="Times New Roman"/>
                      <w:sz w:val="24"/>
                      <w:szCs w:val="24"/>
                    </w:rPr>
                    <w:t>Allah menafikan bantuan</w:t>
                  </w:r>
                  <w:r>
                    <w:rPr>
                      <w:rFonts w:ascii="Times New Roman" w:hAnsi="Times New Roman" w:cs="Times New Roman"/>
                      <w:sz w:val="24"/>
                      <w:szCs w:val="24"/>
                    </w:rPr>
                    <w:t xml:space="preserve"> dan andil</w:t>
                  </w:r>
                  <w:r w:rsidRPr="00AA77E9">
                    <w:rPr>
                      <w:rFonts w:ascii="Times New Roman" w:hAnsi="Times New Roman" w:cs="Times New Roman"/>
                      <w:sz w:val="24"/>
                      <w:szCs w:val="24"/>
                    </w:rPr>
                    <w:t xml:space="preserve"> berhala-berhala tersebut.</w:t>
                  </w:r>
                  <w:r>
                    <w:rPr>
                      <w:rFonts w:ascii="Times New Roman" w:hAnsi="Times New Roman" w:cs="Times New Roman"/>
                      <w:color w:val="E36C0A" w:themeColor="accent6" w:themeShade="BF"/>
                      <w:sz w:val="24"/>
                      <w:szCs w:val="24"/>
                    </w:rPr>
                    <w:t xml:space="preserve"> </w:t>
                  </w:r>
                </w:p>
                <w:p w14:paraId="0769913F" w14:textId="77777777" w:rsidR="00840C7A" w:rsidRPr="00AA77E9" w:rsidRDefault="00840C7A" w:rsidP="009E389F">
                  <w:pPr>
                    <w:spacing w:after="0"/>
                    <w:rPr>
                      <w:rFonts w:ascii="Times New Roman" w:hAnsi="Times New Roman" w:cs="Times New Roman"/>
                      <w:sz w:val="24"/>
                      <w:szCs w:val="24"/>
                    </w:rPr>
                  </w:pPr>
                  <w:r w:rsidRPr="00AA77E9">
                    <w:rPr>
                      <w:rFonts w:ascii="Times New Roman" w:hAnsi="Times New Roman" w:cs="Times New Roman"/>
                      <w:sz w:val="24"/>
                      <w:szCs w:val="24"/>
                    </w:rPr>
                    <w:t>●</w:t>
                  </w:r>
                  <w:r>
                    <w:rPr>
                      <w:rFonts w:ascii="Times New Roman" w:hAnsi="Times New Roman" w:cs="Times New Roman"/>
                      <w:color w:val="E36C0A" w:themeColor="accent6" w:themeShade="BF"/>
                      <w:sz w:val="24"/>
                      <w:szCs w:val="24"/>
                    </w:rPr>
                    <w:t xml:space="preserve"> </w:t>
                  </w:r>
                  <w:r w:rsidRPr="00AA77E9">
                    <w:rPr>
                      <w:rFonts w:ascii="Times New Roman" w:hAnsi="Times New Roman" w:cs="Times New Roman"/>
                      <w:sz w:val="24"/>
                      <w:szCs w:val="24"/>
                    </w:rPr>
                    <w:t>Segala perkara yang diharapkan oleh penyembah berhala terhadap berhala-berhala ditiadakan o</w:t>
                  </w:r>
                  <w:r>
                    <w:rPr>
                      <w:rFonts w:ascii="Times New Roman" w:hAnsi="Times New Roman" w:cs="Times New Roman"/>
                      <w:sz w:val="24"/>
                      <w:szCs w:val="24"/>
                    </w:rPr>
                    <w:t>leh Allah ta’ala. Sebab b</w:t>
                  </w:r>
                  <w:r w:rsidRPr="00AA77E9">
                    <w:rPr>
                      <w:rFonts w:ascii="Times New Roman" w:hAnsi="Times New Roman" w:cs="Times New Roman"/>
                      <w:sz w:val="24"/>
                      <w:szCs w:val="24"/>
                    </w:rPr>
                    <w:t xml:space="preserve">erhala-berhala </w:t>
                  </w:r>
                  <w:r>
                    <w:rPr>
                      <w:rFonts w:ascii="Times New Roman" w:hAnsi="Times New Roman" w:cs="Times New Roman"/>
                      <w:sz w:val="24"/>
                      <w:szCs w:val="24"/>
                    </w:rPr>
                    <w:t>itu</w:t>
                  </w:r>
                  <w:r w:rsidRPr="00AA77E9">
                    <w:rPr>
                      <w:rFonts w:ascii="Times New Roman" w:hAnsi="Times New Roman" w:cs="Times New Roman"/>
                      <w:sz w:val="24"/>
                      <w:szCs w:val="24"/>
                    </w:rPr>
                    <w:t xml:space="preserve"> tidak memiliki kepunyaan pribadi, tidak pula memiliki saham</w:t>
                  </w:r>
                  <w:r>
                    <w:rPr>
                      <w:rFonts w:ascii="Times New Roman" w:hAnsi="Times New Roman" w:cs="Times New Roman"/>
                      <w:sz w:val="24"/>
                      <w:szCs w:val="24"/>
                    </w:rPr>
                    <w:t xml:space="preserve"> bersama Allah</w:t>
                  </w:r>
                  <w:r w:rsidRPr="00AA77E9">
                    <w:rPr>
                      <w:rFonts w:ascii="Times New Roman" w:hAnsi="Times New Roman" w:cs="Times New Roman"/>
                      <w:sz w:val="24"/>
                      <w:szCs w:val="24"/>
                    </w:rPr>
                    <w:t xml:space="preserve"> </w:t>
                  </w:r>
                  <w:r>
                    <w:rPr>
                      <w:rFonts w:ascii="Times New Roman" w:hAnsi="Times New Roman" w:cs="Times New Roman"/>
                      <w:sz w:val="24"/>
                      <w:szCs w:val="24"/>
                    </w:rPr>
                    <w:t>dan</w:t>
                  </w:r>
                  <w:r w:rsidRPr="00AA77E9">
                    <w:rPr>
                      <w:rFonts w:ascii="Times New Roman" w:hAnsi="Times New Roman" w:cs="Times New Roman"/>
                      <w:sz w:val="24"/>
                      <w:szCs w:val="24"/>
                    </w:rPr>
                    <w:t xml:space="preserve"> tidak pula ikut membantu</w:t>
                  </w:r>
                  <w:r>
                    <w:rPr>
                      <w:rFonts w:ascii="Times New Roman" w:hAnsi="Times New Roman" w:cs="Times New Roman"/>
                      <w:sz w:val="24"/>
                      <w:szCs w:val="24"/>
                    </w:rPr>
                    <w:t>-Nya</w:t>
                  </w:r>
                  <w:r w:rsidRPr="00AA77E9">
                    <w:rPr>
                      <w:rFonts w:ascii="Times New Roman" w:hAnsi="Times New Roman" w:cs="Times New Roman"/>
                      <w:sz w:val="24"/>
                      <w:szCs w:val="24"/>
                    </w:rPr>
                    <w:t xml:space="preserve">. Seorang yang membantumu walaupun ia tidak memiliki saham </w:t>
                  </w:r>
                  <w:r>
                    <w:rPr>
                      <w:rFonts w:ascii="Times New Roman" w:hAnsi="Times New Roman" w:cs="Times New Roman"/>
                      <w:sz w:val="24"/>
                      <w:szCs w:val="24"/>
                    </w:rPr>
                    <w:t>dan persekutuan</w:t>
                  </w:r>
                  <w:r w:rsidRPr="00AA77E9">
                    <w:rPr>
                      <w:rFonts w:ascii="Times New Roman" w:hAnsi="Times New Roman" w:cs="Times New Roman"/>
                      <w:sz w:val="24"/>
                      <w:szCs w:val="24"/>
                    </w:rPr>
                    <w:t xml:space="preserve"> </w:t>
                  </w:r>
                  <w:r>
                    <w:rPr>
                      <w:rFonts w:ascii="Times New Roman" w:hAnsi="Times New Roman" w:cs="Times New Roman"/>
                      <w:sz w:val="24"/>
                      <w:szCs w:val="24"/>
                    </w:rPr>
                    <w:t xml:space="preserve">bersamamu </w:t>
                  </w:r>
                  <w:r w:rsidRPr="00AA77E9">
                    <w:rPr>
                      <w:rFonts w:ascii="Times New Roman" w:hAnsi="Times New Roman" w:cs="Times New Roman"/>
                      <w:sz w:val="24"/>
                      <w:szCs w:val="24"/>
                    </w:rPr>
                    <w:t xml:space="preserve">setidaknya ia pernah berjasa kepadamu, </w:t>
                  </w:r>
                  <w:r>
                    <w:rPr>
                      <w:rFonts w:ascii="Times New Roman" w:hAnsi="Times New Roman" w:cs="Times New Roman"/>
                      <w:sz w:val="24"/>
                      <w:szCs w:val="24"/>
                    </w:rPr>
                    <w:t xml:space="preserve">kadang </w:t>
                  </w:r>
                  <w:r w:rsidRPr="00AA77E9">
                    <w:rPr>
                      <w:rFonts w:ascii="Times New Roman" w:hAnsi="Times New Roman" w:cs="Times New Roman"/>
                      <w:sz w:val="24"/>
                      <w:szCs w:val="24"/>
                    </w:rPr>
                    <w:t xml:space="preserve"> anda </w:t>
                  </w:r>
                  <w:r>
                    <w:rPr>
                      <w:rFonts w:ascii="Times New Roman" w:hAnsi="Times New Roman" w:cs="Times New Roman"/>
                      <w:sz w:val="24"/>
                      <w:szCs w:val="24"/>
                    </w:rPr>
                    <w:t>akan</w:t>
                  </w:r>
                  <w:r w:rsidRPr="00AA77E9">
                    <w:rPr>
                      <w:rFonts w:ascii="Times New Roman" w:hAnsi="Times New Roman" w:cs="Times New Roman"/>
                      <w:sz w:val="24"/>
                      <w:szCs w:val="24"/>
                    </w:rPr>
                    <w:t xml:space="preserve"> mem</w:t>
                  </w:r>
                  <w:r>
                    <w:rPr>
                      <w:rFonts w:ascii="Times New Roman" w:hAnsi="Times New Roman" w:cs="Times New Roman"/>
                      <w:sz w:val="24"/>
                      <w:szCs w:val="24"/>
                    </w:rPr>
                    <w:t>berikan kebutuhan yang dia inginkan. A</w:t>
                  </w:r>
                  <w:r w:rsidRPr="00AA77E9">
                    <w:rPr>
                      <w:rFonts w:ascii="Times New Roman" w:hAnsi="Times New Roman" w:cs="Times New Roman"/>
                      <w:sz w:val="24"/>
                      <w:szCs w:val="24"/>
                    </w:rPr>
                    <w:t>pabila t</w:t>
                  </w:r>
                  <w:r>
                    <w:rPr>
                      <w:rFonts w:ascii="Times New Roman" w:hAnsi="Times New Roman" w:cs="Times New Roman"/>
                      <w:sz w:val="24"/>
                      <w:szCs w:val="24"/>
                    </w:rPr>
                    <w:t>iga perkara ini tidak ada sama sekali maka</w:t>
                  </w:r>
                  <w:r w:rsidRPr="00AA77E9">
                    <w:rPr>
                      <w:rFonts w:ascii="Times New Roman" w:hAnsi="Times New Roman" w:cs="Times New Roman"/>
                      <w:sz w:val="24"/>
                      <w:szCs w:val="24"/>
                    </w:rPr>
                    <w:t xml:space="preserve"> tidak </w:t>
                  </w:r>
                  <w:r>
                    <w:rPr>
                      <w:rFonts w:ascii="Times New Roman" w:hAnsi="Times New Roman" w:cs="Times New Roman"/>
                      <w:sz w:val="24"/>
                      <w:szCs w:val="24"/>
                    </w:rPr>
                    <w:t xml:space="preserve">ada yang </w:t>
                  </w:r>
                  <w:r w:rsidRPr="00AA77E9">
                    <w:rPr>
                      <w:rFonts w:ascii="Times New Roman" w:hAnsi="Times New Roman" w:cs="Times New Roman"/>
                      <w:sz w:val="24"/>
                      <w:szCs w:val="24"/>
                    </w:rPr>
                    <w:t xml:space="preserve">tersisa kecuali syafaat. Namun syafaat ini pun Allah batilkan dari mereka, dimana syafaat mereka sedikit pun tidak bermanfaat. </w:t>
                  </w:r>
                </w:p>
                <w:p w14:paraId="77F5DE79" w14:textId="77777777" w:rsidR="00840C7A" w:rsidRPr="00AA77E9" w:rsidRDefault="00840C7A" w:rsidP="00351301">
                  <w:pPr>
                    <w:spacing w:after="0"/>
                    <w:rPr>
                      <w:rFonts w:asciiTheme="majorBidi" w:hAnsiTheme="majorBidi" w:cstheme="majorBidi"/>
                      <w:sz w:val="24"/>
                      <w:szCs w:val="24"/>
                    </w:rPr>
                  </w:pPr>
                  <w:r w:rsidRPr="00AA77E9">
                    <w:rPr>
                      <w:rFonts w:ascii="Times New Roman" w:hAnsi="Times New Roman" w:cs="Times New Roman"/>
                      <w:sz w:val="24"/>
                      <w:szCs w:val="24"/>
                    </w:rPr>
                    <w:t xml:space="preserve">● </w:t>
                  </w:r>
                  <w:r w:rsidRPr="00AA77E9">
                    <w:rPr>
                      <w:rFonts w:asciiTheme="majorBidi" w:hAnsiTheme="majorBidi" w:cstheme="majorBidi"/>
                      <w:sz w:val="24"/>
                      <w:szCs w:val="24"/>
                    </w:rPr>
                    <w:t xml:space="preserve">Imam Ibnul Qayyim berkata tentang </w:t>
                  </w:r>
                  <w:r w:rsidRPr="00AA77E9">
                    <w:rPr>
                      <w:rFonts w:ascii="Times New Roman" w:hAnsi="Times New Roman" w:cs="Times New Roman"/>
                      <w:sz w:val="24"/>
                      <w:szCs w:val="24"/>
                    </w:rPr>
                    <w:t xml:space="preserve">Ayat ini </w:t>
                  </w:r>
                  <w:r w:rsidRPr="00AA77E9">
                    <w:rPr>
                      <w:rFonts w:asciiTheme="majorBidi" w:hAnsiTheme="majorBidi" w:cstheme="majorBidi"/>
                      <w:sz w:val="24"/>
                      <w:szCs w:val="24"/>
                    </w:rPr>
                    <w:t>(QS. Saba : 22) : “Ini adalah ayat yang memutus akar-akar pohon kesyirikan dari hati”.</w:t>
                  </w:r>
                </w:p>
              </w:txbxContent>
            </v:textbox>
          </v:rect>
        </w:pict>
      </w:r>
    </w:p>
    <w:p w14:paraId="6952E262" w14:textId="77777777" w:rsidR="00B578FD" w:rsidRDefault="00B578FD" w:rsidP="00B578FD"/>
    <w:p w14:paraId="2BC3B1FA" w14:textId="77777777" w:rsidR="00B578FD" w:rsidRDefault="00B578FD" w:rsidP="00B578FD"/>
    <w:p w14:paraId="0D8F9EA3" w14:textId="77777777" w:rsidR="00B578FD" w:rsidRDefault="00B578FD" w:rsidP="00B578FD"/>
    <w:p w14:paraId="59C58C62" w14:textId="77777777" w:rsidR="00B578FD" w:rsidRDefault="00B578FD" w:rsidP="00B578FD"/>
    <w:p w14:paraId="0AA77C26" w14:textId="77777777" w:rsidR="00B578FD" w:rsidRDefault="00B578FD" w:rsidP="00B578FD"/>
    <w:p w14:paraId="56526A89" w14:textId="77777777" w:rsidR="00B578FD" w:rsidRDefault="00B578FD" w:rsidP="00B578FD"/>
    <w:p w14:paraId="32CDF478" w14:textId="77777777" w:rsidR="00B578FD" w:rsidRDefault="00B578FD" w:rsidP="00B578FD"/>
    <w:p w14:paraId="22286C3F" w14:textId="77777777" w:rsidR="00B578FD" w:rsidRDefault="00B578FD" w:rsidP="00B578FD"/>
    <w:p w14:paraId="03CD7FC3" w14:textId="77777777" w:rsidR="00B578FD" w:rsidRDefault="00B578FD" w:rsidP="00B578FD"/>
    <w:p w14:paraId="7DAB0B44" w14:textId="77777777" w:rsidR="00B578FD" w:rsidRDefault="00B578FD" w:rsidP="00B578FD"/>
    <w:p w14:paraId="25DC2F15" w14:textId="77777777" w:rsidR="00B578FD" w:rsidRDefault="00B578FD" w:rsidP="00B578FD"/>
    <w:p w14:paraId="0B070A61" w14:textId="77777777" w:rsidR="00B578FD" w:rsidRDefault="00B578FD" w:rsidP="00B578FD"/>
    <w:p w14:paraId="2825E53C" w14:textId="77777777" w:rsidR="00B578FD" w:rsidRDefault="00B578FD" w:rsidP="00B578FD"/>
    <w:p w14:paraId="50D7F8E6" w14:textId="77777777" w:rsidR="00B578FD" w:rsidRDefault="00B578FD" w:rsidP="00B578FD"/>
    <w:p w14:paraId="0874820D" w14:textId="77777777" w:rsidR="00B578FD" w:rsidRDefault="00B578FD" w:rsidP="00B578FD"/>
    <w:p w14:paraId="78ADCED0" w14:textId="77777777" w:rsidR="00B578FD" w:rsidRDefault="00B578FD" w:rsidP="00B578FD"/>
    <w:p w14:paraId="3EE3F434" w14:textId="77777777" w:rsidR="00B578FD" w:rsidRDefault="00CF7F43" w:rsidP="00B578FD">
      <w:r>
        <w:rPr>
          <w:noProof/>
        </w:rPr>
        <w:pict w14:anchorId="386E7EA0">
          <v:group id="_x0000_s5058" style="position:absolute;margin-left:-.75pt;margin-top:0;width:467.25pt;height:245.25pt;z-index:253969408" coordorigin="1440,9480" coordsize="9345,4905">
            <v:group id="_x0000_s2979" style="position:absolute;left:3028;top:10395;width:6346;height:315" coordorigin="2982,2130" coordsize="6346,315">
              <v:shape id="_x0000_s2980" type="#_x0000_t32" style="position:absolute;left:2985;top:2281;width:6343;height:1" o:connectortype="straight" strokecolor="#e36c0a [2409]" strokeweight="2.25pt"/>
              <v:shape id="_x0000_s2981" type="#_x0000_t32" style="position:absolute;left:6153;top:2296;width:1;height:149" o:connectortype="straight" strokecolor="#e36c0a [2409]" strokeweight="2.25pt">
                <v:stroke endarrow="block"/>
              </v:shape>
              <v:shape id="_x0000_s2982" type="#_x0000_t32" style="position:absolute;left:2982;top:2295;width:0;height:150" o:connectortype="straight" strokecolor="#e36c0a [2409]" strokeweight="2.25pt">
                <v:stroke endarrow="block"/>
              </v:shape>
              <v:shape id="_x0000_s2983" type="#_x0000_t32" style="position:absolute;left:6153;top:2130;width:1;height:165" o:connectortype="straight" strokecolor="#e36c0a [2409]" strokeweight="2.25pt"/>
              <v:shape id="_x0000_s2984" type="#_x0000_t32" style="position:absolute;left:9282;top:2281;width:1;height:149" o:connectortype="straight" strokecolor="#e36c0a [2409]" strokeweight="2.25pt">
                <v:stroke endarrow="block"/>
              </v:shape>
            </v:group>
            <v:rect id="_x0000_s2976" style="position:absolute;left:1470;top:10710;width:3150;height:3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76">
                <w:txbxContent>
                  <w:p w14:paraId="68ECFAD5" w14:textId="77777777" w:rsidR="00840C7A" w:rsidRPr="00C96501" w:rsidRDefault="00840C7A" w:rsidP="00351301">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Mutsbatah (Yang ditetapkan)</w:t>
                    </w:r>
                  </w:p>
                  <w:p w14:paraId="665FADC5" w14:textId="77777777" w:rsidR="00840C7A" w:rsidRDefault="00840C7A" w:rsidP="00351301">
                    <w:pPr>
                      <w:spacing w:after="0"/>
                      <w:jc w:val="center"/>
                      <w:rPr>
                        <w:rFonts w:ascii="Times New Roman" w:hAnsi="Times New Roman" w:cs="Times New Roman"/>
                        <w:sz w:val="24"/>
                        <w:szCs w:val="24"/>
                      </w:rPr>
                    </w:pPr>
                    <w:r>
                      <w:rPr>
                        <w:rFonts w:ascii="Times New Roman" w:hAnsi="Times New Roman" w:cs="Times New Roman"/>
                        <w:sz w:val="24"/>
                        <w:szCs w:val="24"/>
                      </w:rPr>
                      <w:t>Yang Allah tetapkan terhadap diri-Nya, dan ini diminta dari-Nya dengan syarat-syarat:</w:t>
                    </w:r>
                  </w:p>
                  <w:p w14:paraId="7F9A4A16" w14:textId="77777777" w:rsidR="00840C7A" w:rsidRDefault="00840C7A" w:rsidP="00951AA7">
                    <w:pPr>
                      <w:spacing w:after="0"/>
                      <w:jc w:val="center"/>
                      <w:rPr>
                        <w:rFonts w:ascii="Times New Roman" w:hAnsi="Times New Roman" w:cs="Times New Roman"/>
                        <w:sz w:val="24"/>
                        <w:szCs w:val="24"/>
                      </w:rPr>
                    </w:pPr>
                    <w:r>
                      <w:rPr>
                        <w:rFonts w:ascii="Times New Roman" w:hAnsi="Times New Roman" w:cs="Times New Roman"/>
                        <w:sz w:val="24"/>
                        <w:szCs w:val="24"/>
                      </w:rPr>
                      <w:t>● Izin Allah dengan syaafaat.</w:t>
                    </w:r>
                  </w:p>
                  <w:p w14:paraId="5D1920EE" w14:textId="77777777" w:rsidR="00840C7A" w:rsidRDefault="00840C7A" w:rsidP="00351301">
                    <w:pPr>
                      <w:spacing w:after="0"/>
                      <w:jc w:val="center"/>
                      <w:rPr>
                        <w:rFonts w:ascii="Times New Roman" w:hAnsi="Times New Roman" w:cs="Times New Roman"/>
                        <w:sz w:val="24"/>
                        <w:szCs w:val="24"/>
                      </w:rPr>
                    </w:pPr>
                    <w:r>
                      <w:rPr>
                        <w:rFonts w:ascii="Times New Roman" w:hAnsi="Times New Roman" w:cs="Times New Roman"/>
                        <w:sz w:val="24"/>
                        <w:szCs w:val="24"/>
                      </w:rPr>
                      <w:t>● Ridha Allah terhadap yang memberi syafaat.</w:t>
                    </w:r>
                  </w:p>
                  <w:p w14:paraId="28113CE1" w14:textId="77777777" w:rsidR="00840C7A" w:rsidRDefault="00840C7A" w:rsidP="00351301">
                    <w:pPr>
                      <w:spacing w:after="0"/>
                      <w:jc w:val="center"/>
                      <w:rPr>
                        <w:rFonts w:ascii="Times New Roman" w:hAnsi="Times New Roman" w:cs="Times New Roman"/>
                        <w:sz w:val="24"/>
                        <w:szCs w:val="24"/>
                      </w:rPr>
                    </w:pPr>
                    <w:r>
                      <w:rPr>
                        <w:rFonts w:ascii="Times New Roman" w:hAnsi="Times New Roman" w:cs="Times New Roman"/>
                        <w:sz w:val="24"/>
                        <w:szCs w:val="24"/>
                      </w:rPr>
                      <w:t>● Ridha Allah terhadap yang diberi syafaat.</w:t>
                    </w:r>
                  </w:p>
                  <w:p w14:paraId="3859453A" w14:textId="77777777" w:rsidR="00840C7A" w:rsidRDefault="00840C7A" w:rsidP="00351301">
                    <w:pPr>
                      <w:spacing w:after="0"/>
                      <w:jc w:val="center"/>
                      <w:rPr>
                        <w:rFonts w:ascii="Times New Roman" w:hAnsi="Times New Roman" w:cs="Times New Roman"/>
                        <w:sz w:val="24"/>
                        <w:szCs w:val="24"/>
                      </w:rPr>
                    </w:pPr>
                  </w:p>
                  <w:p w14:paraId="53C19278" w14:textId="77777777" w:rsidR="00840C7A" w:rsidRPr="004D1219" w:rsidRDefault="00840C7A" w:rsidP="00351301">
                    <w:pPr>
                      <w:spacing w:after="0"/>
                      <w:jc w:val="center"/>
                      <w:rPr>
                        <w:rFonts w:ascii="Times New Roman" w:hAnsi="Times New Roman" w:cs="Times New Roman"/>
                        <w:sz w:val="24"/>
                        <w:szCs w:val="24"/>
                      </w:rPr>
                    </w:pPr>
                  </w:p>
                </w:txbxContent>
              </v:textbox>
            </v:rect>
            <v:rect id="_x0000_s2977" style="position:absolute;left:4890;top:10710;width:2565;height:3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77">
                <w:txbxContent>
                  <w:p w14:paraId="2221DD98" w14:textId="77777777" w:rsidR="00840C7A" w:rsidRPr="00C96501" w:rsidRDefault="00840C7A" w:rsidP="00351301">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Manfiyah (yang ditiadakan)</w:t>
                    </w:r>
                  </w:p>
                  <w:p w14:paraId="083ED59B" w14:textId="77777777" w:rsidR="00840C7A" w:rsidRDefault="00840C7A" w:rsidP="00351301">
                    <w:pPr>
                      <w:spacing w:after="0"/>
                      <w:jc w:val="center"/>
                      <w:rPr>
                        <w:rFonts w:ascii="Times New Roman" w:hAnsi="Times New Roman" w:cs="Times New Roman"/>
                        <w:sz w:val="24"/>
                        <w:szCs w:val="24"/>
                      </w:rPr>
                    </w:pPr>
                    <w:r>
                      <w:rPr>
                        <w:rFonts w:ascii="Times New Roman" w:hAnsi="Times New Roman" w:cs="Times New Roman"/>
                        <w:sz w:val="24"/>
                        <w:szCs w:val="24"/>
                      </w:rPr>
                      <w:t>Yakni yang ditiadakan oleh Alqur’an, yaitu yang diminta dari selain Allah, yang tidak dimampui kecuali oleh Allah. Dimana di dalamnya terdapat syirik besar.</w:t>
                    </w:r>
                  </w:p>
                  <w:p w14:paraId="6D95566D" w14:textId="77777777" w:rsidR="00840C7A" w:rsidRPr="004D1219" w:rsidRDefault="00840C7A" w:rsidP="00351301">
                    <w:pPr>
                      <w:spacing w:after="0"/>
                      <w:jc w:val="center"/>
                      <w:rPr>
                        <w:rFonts w:ascii="Times New Roman" w:hAnsi="Times New Roman" w:cs="Times New Roman"/>
                        <w:sz w:val="24"/>
                        <w:szCs w:val="24"/>
                      </w:rPr>
                    </w:pPr>
                  </w:p>
                </w:txbxContent>
              </v:textbox>
            </v:rect>
            <v:rect id="_x0000_s2978" style="position:absolute;left:7680;top:10710;width:3090;height:3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78">
                <w:txbxContent>
                  <w:p w14:paraId="403EFE8A" w14:textId="77777777" w:rsidR="00840C7A" w:rsidRDefault="00840C7A" w:rsidP="00351301">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Yang dimampui oleh para hamba:</w:t>
                    </w:r>
                  </w:p>
                  <w:p w14:paraId="4BB7C235" w14:textId="77777777" w:rsidR="00840C7A" w:rsidRPr="00BC3BB5" w:rsidRDefault="00840C7A"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Ini dibenarkan dengan syarat-syarat, yaitu yang memberi syafaat harus:</w:t>
                    </w:r>
                  </w:p>
                  <w:p w14:paraId="63A24F6E" w14:textId="77777777" w:rsidR="00840C7A" w:rsidRPr="00BC3BB5" w:rsidRDefault="00840C7A"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 Hidup</w:t>
                    </w:r>
                  </w:p>
                  <w:p w14:paraId="64CE298B" w14:textId="77777777" w:rsidR="00840C7A" w:rsidRPr="00BC3BB5" w:rsidRDefault="00840C7A"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 xml:space="preserve">● Mampu </w:t>
                    </w:r>
                  </w:p>
                  <w:p w14:paraId="541C99A1" w14:textId="77777777" w:rsidR="00840C7A" w:rsidRPr="00BC3BB5" w:rsidRDefault="00840C7A"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  Hadir</w:t>
                    </w:r>
                  </w:p>
                  <w:p w14:paraId="683E910C" w14:textId="77777777" w:rsidR="00840C7A" w:rsidRPr="00BC3BB5" w:rsidRDefault="00840C7A" w:rsidP="00BC3BB5">
                    <w:pPr>
                      <w:spacing w:after="0"/>
                      <w:jc w:val="center"/>
                      <w:rPr>
                        <w:rFonts w:ascii="Times New Roman" w:hAnsi="Times New Roman" w:cs="Times New Roman"/>
                        <w:sz w:val="24"/>
                        <w:szCs w:val="24"/>
                      </w:rPr>
                    </w:pPr>
                    <w:r>
                      <w:rPr>
                        <w:rFonts w:ascii="Times New Roman" w:hAnsi="Times New Roman" w:cs="Times New Roman"/>
                        <w:sz w:val="24"/>
                        <w:szCs w:val="24"/>
                      </w:rPr>
                      <w:t>● Di anggap s</w:t>
                    </w:r>
                    <w:r w:rsidRPr="00BC3BB5">
                      <w:rPr>
                        <w:rFonts w:ascii="Times New Roman" w:hAnsi="Times New Roman" w:cs="Times New Roman"/>
                        <w:sz w:val="24"/>
                        <w:szCs w:val="24"/>
                      </w:rPr>
                      <w:t>ebagai sebab semata</w:t>
                    </w:r>
                  </w:p>
                </w:txbxContent>
              </v:textbox>
            </v:rect>
            <v:roundrect id="_x0000_s4693" style="position:absolute;left:1440;top:9480;width:9345;height:915" arcsize="10923f" fillcolor="#ffc000" strokecolor="#f79646 [3209]" strokeweight="3pt">
              <v:fill color2="fill lighten(51)" focusposition="1" focussize="" method="linear sigma" type="gradient"/>
              <v:shadow opacity=".5" offset="-6pt,-6pt"/>
              <v:textbox style="mso-next-textbox:#_x0000_s4693">
                <w:txbxContent>
                  <w:p w14:paraId="5AC39D50" w14:textId="77777777" w:rsidR="00840C7A" w:rsidRPr="00AD09AA" w:rsidRDefault="00840C7A" w:rsidP="006651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syafaat (mengambil perantara terhadap orang lain untuk mendatangkan manfaat atau menolak mudhorot).</w:t>
                    </w:r>
                  </w:p>
                  <w:p w14:paraId="1D76DCE8" w14:textId="77777777" w:rsidR="00840C7A" w:rsidRPr="00A35A59" w:rsidRDefault="00840C7A" w:rsidP="00891EEF">
                    <w:pPr>
                      <w:rPr>
                        <w:szCs w:val="24"/>
                      </w:rPr>
                    </w:pPr>
                  </w:p>
                </w:txbxContent>
              </v:textbox>
            </v:roundrect>
          </v:group>
        </w:pict>
      </w:r>
    </w:p>
    <w:p w14:paraId="4A1C456F" w14:textId="77777777" w:rsidR="00B578FD" w:rsidRDefault="00B578FD" w:rsidP="00B578FD"/>
    <w:p w14:paraId="39A0854C" w14:textId="77777777" w:rsidR="00B578FD" w:rsidRDefault="00B578FD" w:rsidP="00B578FD"/>
    <w:p w14:paraId="5E268382" w14:textId="77777777" w:rsidR="00B578FD" w:rsidRDefault="00B578FD" w:rsidP="00B578FD"/>
    <w:p w14:paraId="068FF656" w14:textId="77777777" w:rsidR="00B578FD" w:rsidRDefault="00B578FD" w:rsidP="00B578FD"/>
    <w:p w14:paraId="5BE9E821" w14:textId="77777777" w:rsidR="00B578FD" w:rsidRDefault="00B578FD" w:rsidP="00B578FD"/>
    <w:p w14:paraId="377B1E3E" w14:textId="77777777" w:rsidR="00B578FD" w:rsidRDefault="00B578FD" w:rsidP="00B578FD"/>
    <w:p w14:paraId="09440BB7" w14:textId="77777777" w:rsidR="00B578FD" w:rsidRDefault="00B578FD" w:rsidP="00B578FD"/>
    <w:p w14:paraId="12822122" w14:textId="77777777" w:rsidR="00B578FD" w:rsidRDefault="00B578FD" w:rsidP="00B578FD"/>
    <w:p w14:paraId="253DCAED" w14:textId="77777777" w:rsidR="00B578FD" w:rsidRDefault="00CF7F43" w:rsidP="00B578FD">
      <w:r>
        <w:rPr>
          <w:noProof/>
        </w:rPr>
        <w:pict w14:anchorId="01FC8031">
          <v:group id="_x0000_s5180" style="position:absolute;margin-left:.75pt;margin-top:22.25pt;width:466.5pt;height:262.5pt;z-index:254486528" coordorigin="1455,6540" coordsize="9330,5250">
            <v:group id="_x0000_s5059" style="position:absolute;left:1455;top:7800;width:9330;height:3990" coordorigin="1455,7380" coordsize="9330,3990">
              <v:group id="_x0000_s3031" style="position:absolute;left:1455;top:7725;width:9330;height:3645" coordorigin="1440,2715" coordsize="9330,3645">
                <v:rect id="_x0000_s2986" style="position:absolute;left:1440;top:2730;width:4140;height:36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86">
                    <w:txbxContent>
                      <w:p w14:paraId="10D0589F" w14:textId="77777777" w:rsidR="00840C7A" w:rsidRPr="00C96501" w:rsidRDefault="00840C7A" w:rsidP="00D602F6">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Khusus bagi nabi Muhammad yang tidak ada seorang pun ikut bersamanya</w:t>
                        </w:r>
                      </w:p>
                      <w:p w14:paraId="23E48B14" w14:textId="77777777" w:rsidR="00840C7A" w:rsidRDefault="00840C7A" w:rsidP="00D602F6">
                        <w:pPr>
                          <w:spacing w:after="0"/>
                          <w:jc w:val="center"/>
                          <w:rPr>
                            <w:rFonts w:ascii="Times New Roman" w:hAnsi="Times New Roman" w:cs="Times New Roman"/>
                            <w:sz w:val="24"/>
                            <w:szCs w:val="24"/>
                          </w:rPr>
                        </w:pPr>
                        <w:r>
                          <w:rPr>
                            <w:rFonts w:ascii="Times New Roman" w:hAnsi="Times New Roman" w:cs="Times New Roman"/>
                            <w:sz w:val="24"/>
                            <w:szCs w:val="24"/>
                          </w:rPr>
                          <w:t xml:space="preserve">● Syafaat udzma, ini adalah </w:t>
                        </w:r>
                        <w:r w:rsidRPr="00DD01F2">
                          <w:rPr>
                            <w:rFonts w:ascii="Times New Roman" w:hAnsi="Times New Roman" w:cs="Times New Roman"/>
                            <w:i/>
                            <w:iCs/>
                            <w:sz w:val="24"/>
                            <w:szCs w:val="24"/>
                          </w:rPr>
                          <w:t>al-maqom al-mahmud</w:t>
                        </w:r>
                        <w:r>
                          <w:rPr>
                            <w:rFonts w:ascii="Times New Roman" w:hAnsi="Times New Roman" w:cs="Times New Roman"/>
                            <w:sz w:val="24"/>
                            <w:szCs w:val="24"/>
                          </w:rPr>
                          <w:t xml:space="preserve"> (kedudukan yang terpuji) yang Allah janjikan kepadanya.</w:t>
                        </w:r>
                      </w:p>
                      <w:p w14:paraId="11B84467" w14:textId="77777777" w:rsidR="00840C7A" w:rsidRDefault="00840C7A"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beliau kepada pamannya, Abu Thalib agar diringankan hukumannya.</w:t>
                        </w:r>
                      </w:p>
                      <w:p w14:paraId="6524D77E" w14:textId="77777777" w:rsidR="00840C7A" w:rsidRDefault="00840C7A"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beliau agar pintu surga dibukakan bagi penghuni-penghuninya.</w:t>
                        </w:r>
                      </w:p>
                      <w:p w14:paraId="516BDFD4" w14:textId="77777777" w:rsidR="00840C7A" w:rsidRDefault="00840C7A" w:rsidP="00D602F6">
                        <w:pPr>
                          <w:spacing w:after="0"/>
                          <w:jc w:val="center"/>
                          <w:rPr>
                            <w:rFonts w:ascii="Times New Roman" w:hAnsi="Times New Roman" w:cs="Times New Roman"/>
                            <w:sz w:val="24"/>
                            <w:szCs w:val="24"/>
                          </w:rPr>
                        </w:pPr>
                      </w:p>
                      <w:p w14:paraId="3276A6CD" w14:textId="77777777" w:rsidR="00840C7A" w:rsidRPr="004D1219" w:rsidRDefault="00840C7A" w:rsidP="00D602F6">
                        <w:pPr>
                          <w:spacing w:after="0"/>
                          <w:jc w:val="center"/>
                          <w:rPr>
                            <w:rFonts w:ascii="Times New Roman" w:hAnsi="Times New Roman" w:cs="Times New Roman"/>
                            <w:sz w:val="24"/>
                            <w:szCs w:val="24"/>
                          </w:rPr>
                        </w:pPr>
                      </w:p>
                    </w:txbxContent>
                  </v:textbox>
                </v:rect>
                <v:rect id="_x0000_s2987" style="position:absolute;left:5805;top:2715;width:4965;height:3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987">
                    <w:txbxContent>
                      <w:p w14:paraId="02049D9C" w14:textId="77777777" w:rsidR="00840C7A" w:rsidRPr="00C96501" w:rsidRDefault="00840C7A" w:rsidP="00B203F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 xml:space="preserve">Syafaat yang umum, yaitu bagi nabi Muhammad, para nabi, para malaikat, orang-orang bertauhid dan </w:t>
                        </w:r>
                        <w:r w:rsidRPr="00B203FF">
                          <w:rPr>
                            <w:rFonts w:ascii="Times New Roman" w:hAnsi="Times New Roman" w:cs="Times New Roman"/>
                            <w:i/>
                            <w:iCs/>
                            <w:color w:val="E36C0A" w:themeColor="accent6" w:themeShade="BF"/>
                            <w:sz w:val="24"/>
                            <w:szCs w:val="24"/>
                          </w:rPr>
                          <w:t>al-afroth</w:t>
                        </w:r>
                        <w:r>
                          <w:rPr>
                            <w:rFonts w:ascii="Times New Roman" w:hAnsi="Times New Roman" w:cs="Times New Roman"/>
                            <w:color w:val="E36C0A" w:themeColor="accent6" w:themeShade="BF"/>
                            <w:sz w:val="24"/>
                            <w:szCs w:val="24"/>
                          </w:rPr>
                          <w:t xml:space="preserve"> (anak-anak kecil)</w:t>
                        </w:r>
                      </w:p>
                      <w:p w14:paraId="061F2A44" w14:textId="77777777" w:rsidR="00840C7A" w:rsidRDefault="00840C7A"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untuk menaikan derajatnya orang-orang yang beriman.</w:t>
                        </w:r>
                      </w:p>
                      <w:p w14:paraId="74A515D8" w14:textId="77777777" w:rsidR="00840C7A" w:rsidRDefault="00840C7A"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terhadap mereka yang pantas dimasukan ke dalam neraka dari orang-orang yang bertauhid agar tidak memasukinya.</w:t>
                        </w:r>
                      </w:p>
                      <w:p w14:paraId="7C43F791" w14:textId="77777777" w:rsidR="00840C7A" w:rsidRDefault="00840C7A" w:rsidP="00FD1BFF">
                        <w:pPr>
                          <w:spacing w:after="0"/>
                          <w:jc w:val="center"/>
                          <w:rPr>
                            <w:rFonts w:ascii="Times New Roman" w:hAnsi="Times New Roman" w:cs="Times New Roman"/>
                            <w:sz w:val="24"/>
                            <w:szCs w:val="24"/>
                          </w:rPr>
                        </w:pPr>
                        <w:r>
                          <w:rPr>
                            <w:rFonts w:ascii="Times New Roman" w:hAnsi="Times New Roman" w:cs="Times New Roman"/>
                            <w:sz w:val="24"/>
                            <w:szCs w:val="24"/>
                          </w:rPr>
                          <w:t>● Syafaat terhadap orang-orang yang masuk neraka dari orang-orang yang bertauhid agar keluar darinya.</w:t>
                        </w:r>
                      </w:p>
                      <w:p w14:paraId="567D6D2F" w14:textId="77777777" w:rsidR="00840C7A" w:rsidRDefault="00840C7A" w:rsidP="00B203FF">
                        <w:pPr>
                          <w:spacing w:after="0"/>
                          <w:jc w:val="center"/>
                          <w:rPr>
                            <w:rFonts w:ascii="Times New Roman" w:hAnsi="Times New Roman" w:cs="Times New Roman"/>
                            <w:sz w:val="24"/>
                            <w:szCs w:val="24"/>
                          </w:rPr>
                        </w:pPr>
                      </w:p>
                      <w:p w14:paraId="24D2997D" w14:textId="77777777" w:rsidR="00840C7A" w:rsidRPr="004D1219" w:rsidRDefault="00840C7A" w:rsidP="00B203FF">
                        <w:pPr>
                          <w:spacing w:after="0"/>
                          <w:jc w:val="center"/>
                          <w:rPr>
                            <w:rFonts w:ascii="Times New Roman" w:hAnsi="Times New Roman" w:cs="Times New Roman"/>
                            <w:sz w:val="24"/>
                            <w:szCs w:val="24"/>
                          </w:rPr>
                        </w:pPr>
                      </w:p>
                    </w:txbxContent>
                  </v:textbox>
                </v:rect>
              </v:group>
              <v:group id="_x0000_s3032" style="position:absolute;left:3496;top:7380;width:4844;height:345" coordorigin="3481,2370" coordsize="4844,345">
                <v:shape id="_x0000_s2989" type="#_x0000_t32" style="position:absolute;left:3481;top:2550;width:4844;height:0" o:connectortype="straight" strokecolor="#e36c0a [2409]" strokeweight="2.25pt"/>
                <v:shape id="_x0000_s2991" type="#_x0000_t32" style="position:absolute;left:3496;top:2565;width:0;height:150" o:connectortype="straight" strokecolor="#e36c0a [2409]" strokeweight="2.25pt">
                  <v:stroke endarrow="block"/>
                </v:shape>
                <v:shape id="_x0000_s2992" type="#_x0000_t32" style="position:absolute;left:6094;top:2370;width:1;height:165" o:connectortype="straight" strokecolor="#e36c0a [2409]" strokeweight="2.25pt"/>
                <v:shape id="_x0000_s2993" type="#_x0000_t32" style="position:absolute;left:8309;top:2566;width:1;height:149" o:connectortype="straight" strokecolor="#e36c0a [2409]" strokeweight="2.25pt">
                  <v:stroke endarrow="block"/>
                </v:shape>
              </v:group>
            </v:group>
            <v:roundrect id="_x0000_s4694" style="position:absolute;left:1455;top:6540;width:9300;height:1215" arcsize="10923f" fillcolor="#ffc000" strokecolor="#f79646 [3209]" strokeweight="3pt">
              <v:fill color2="fill lighten(51)" focusposition="1" focussize="" method="linear sigma" type="gradient"/>
              <v:stroke dashstyle="dash"/>
              <v:shadow opacity=".5" offset="-6pt,-6pt"/>
              <v:textbox style="mso-next-textbox:#_x0000_s4694">
                <w:txbxContent>
                  <w:p w14:paraId="2EDD635E" w14:textId="77777777" w:rsidR="00840C7A" w:rsidRPr="00A35A59" w:rsidRDefault="00840C7A" w:rsidP="00DD01F2">
                    <w:pPr>
                      <w:jc w:val="center"/>
                      <w:rPr>
                        <w:szCs w:val="24"/>
                      </w:rPr>
                    </w:pPr>
                    <w:r w:rsidRPr="00930143">
                      <w:rPr>
                        <w:rFonts w:asciiTheme="majorBidi" w:hAnsiTheme="majorBidi" w:cstheme="majorBidi"/>
                        <w:i/>
                        <w:iCs/>
                        <w:color w:val="E36C0A" w:themeColor="accent6" w:themeShade="BF"/>
                        <w:sz w:val="24"/>
                        <w:szCs w:val="24"/>
                      </w:rPr>
                      <w:t>Dan berapa banyak malaikat di langit, syafaat mereka sedikitpun tidak berguna, kecuali sesudah Allah mengiizinkan (untuk diberi syafaat) bagi siapa saja yang dikehendaki dan diridhoi</w:t>
                    </w:r>
                    <w:r>
                      <w:rPr>
                        <w:rFonts w:asciiTheme="majorBidi" w:hAnsiTheme="majorBidi" w:cstheme="majorBidi"/>
                        <w:i/>
                        <w:iCs/>
                        <w:color w:val="E36C0A" w:themeColor="accent6" w:themeShade="BF"/>
                        <w:sz w:val="24"/>
                        <w:szCs w:val="24"/>
                      </w:rPr>
                      <w:t>-</w:t>
                    </w:r>
                    <w:r w:rsidRPr="00930143">
                      <w:rPr>
                        <w:rFonts w:asciiTheme="majorBidi" w:hAnsiTheme="majorBidi" w:cstheme="majorBidi"/>
                        <w:i/>
                        <w:iCs/>
                        <w:color w:val="E36C0A" w:themeColor="accent6" w:themeShade="BF"/>
                        <w:sz w:val="24"/>
                        <w:szCs w:val="24"/>
                      </w:rPr>
                      <w:t>Nya.</w:t>
                    </w:r>
                  </w:p>
                </w:txbxContent>
              </v:textbox>
            </v:roundrect>
          </v:group>
        </w:pict>
      </w:r>
    </w:p>
    <w:p w14:paraId="4E9EBB11" w14:textId="77777777" w:rsidR="00B578FD" w:rsidRDefault="00B578FD" w:rsidP="00B578FD"/>
    <w:p w14:paraId="3A7B5444" w14:textId="77777777" w:rsidR="00B578FD" w:rsidRDefault="00B578FD" w:rsidP="00B578FD"/>
    <w:p w14:paraId="285C8D6C" w14:textId="77777777" w:rsidR="00B578FD" w:rsidRDefault="00B578FD" w:rsidP="00B578FD"/>
    <w:p w14:paraId="01AA1E1D" w14:textId="77777777" w:rsidR="00B578FD" w:rsidRDefault="00B578FD" w:rsidP="00B578FD"/>
    <w:p w14:paraId="7651E2A6" w14:textId="77777777" w:rsidR="00B578FD" w:rsidRDefault="00B578FD" w:rsidP="00B578FD"/>
    <w:p w14:paraId="3E70E946" w14:textId="77777777" w:rsidR="00B578FD" w:rsidRDefault="00B578FD" w:rsidP="00B578FD"/>
    <w:p w14:paraId="0CB20843" w14:textId="77777777" w:rsidR="00B578FD" w:rsidRDefault="00B578FD" w:rsidP="00B578FD"/>
    <w:p w14:paraId="24F3A00C" w14:textId="77777777" w:rsidR="00B578FD" w:rsidRDefault="00B578FD" w:rsidP="00B578FD"/>
    <w:p w14:paraId="314FBE8F" w14:textId="77777777" w:rsidR="00B578FD" w:rsidRDefault="00B578FD" w:rsidP="00B578FD"/>
    <w:p w14:paraId="5B4E3164" w14:textId="77777777" w:rsidR="00B578FD" w:rsidRDefault="00B578FD" w:rsidP="00B578FD"/>
    <w:p w14:paraId="61C9A111" w14:textId="77777777" w:rsidR="00B578FD" w:rsidRDefault="00CF7F43" w:rsidP="00B578FD">
      <w:r>
        <w:rPr>
          <w:noProof/>
        </w:rPr>
        <w:pict w14:anchorId="4ECE96E4">
          <v:rect id="_x0000_s4695" style="position:absolute;margin-left:-.75pt;margin-top:12.4pt;width:467.25pt;height:123.75pt;z-index:25397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95">
              <w:txbxContent>
                <w:p w14:paraId="0A4BD888" w14:textId="77777777" w:rsidR="00840C7A" w:rsidRPr="008F7B06" w:rsidRDefault="00840C7A" w:rsidP="0078526B">
                  <w:pPr>
                    <w:widowControl w:val="0"/>
                    <w:autoSpaceDE w:val="0"/>
                    <w:autoSpaceDN w:val="0"/>
                    <w:bidi/>
                    <w:adjustRightInd w:val="0"/>
                    <w:spacing w:after="0" w:line="440" w:lineRule="exact"/>
                    <w:jc w:val="both"/>
                    <w:rPr>
                      <w:rFonts w:asciiTheme="majorBidi" w:hAnsiTheme="majorBidi" w:cstheme="majorBidi"/>
                      <w:b/>
                      <w:bCs/>
                      <w:color w:val="E36C0A" w:themeColor="accent6" w:themeShade="BF"/>
                      <w:sz w:val="28"/>
                      <w:szCs w:val="28"/>
                      <w:rtl/>
                    </w:rPr>
                  </w:pPr>
                  <w:r w:rsidRPr="008F7B06">
                    <w:rPr>
                      <w:rFonts w:asciiTheme="majorBidi" w:hAnsiTheme="majorBidi" w:cstheme="majorBidi"/>
                      <w:color w:val="E36C0A" w:themeColor="accent6" w:themeShade="BF"/>
                      <w:sz w:val="28"/>
                      <w:szCs w:val="28"/>
                      <w:rtl/>
                    </w:rPr>
                    <w:t>قَالَ أَبُو الْعَبَّاسِ: «نَفَى اللهُ عَمَّا سِوَاهُ كُلَّ مَا يَتَعَلَّقُ بِهِ الْـمُشْرِكُونَ، فَنَفَى أَنْ يَكُونَ لِغَيْرِهِ مِـُلْكٌ، أَوْ قِسْطٌ مِنْهُ، أَوْ يَكُونَ عَوْنًا للهِ، وَلَمْ يَبْقَ إِلَّا الشَّفَاعَةُ، فَبَيَّنَ أَنَّهَا لَا تَنْفَعُ إِلَّا لِمَنْ أَذِنَ لَهُ الرَّبُّ، كَمَا قَالَ: ﴿ وَلَا يَشْفَعُونَ إِلَّا لِمَنِ ارْتَضَى ﴾</w:t>
                  </w:r>
                  <w:r w:rsidRPr="008F7B06">
                    <w:rPr>
                      <w:rFonts w:asciiTheme="majorBidi" w:hAnsiTheme="majorBidi" w:cstheme="majorBidi"/>
                      <w:b/>
                      <w:bCs/>
                      <w:color w:val="E36C0A" w:themeColor="accent6" w:themeShade="BF"/>
                      <w:sz w:val="28"/>
                      <w:szCs w:val="28"/>
                      <w:rtl/>
                    </w:rPr>
                    <w:t xml:space="preserve">. </w:t>
                  </w:r>
                </w:p>
                <w:p w14:paraId="1ABE8C49" w14:textId="77777777" w:rsidR="00840C7A" w:rsidRPr="00E63DF7" w:rsidRDefault="00840C7A" w:rsidP="00263AD7">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tl/>
                    </w:rPr>
                  </w:pPr>
                  <w:r w:rsidRPr="008F7B06">
                    <w:rPr>
                      <w:rFonts w:asciiTheme="majorBidi" w:hAnsiTheme="majorBidi" w:cstheme="majorBidi"/>
                      <w:color w:val="E36C0A" w:themeColor="accent6" w:themeShade="BF"/>
                      <w:sz w:val="28"/>
                      <w:szCs w:val="28"/>
                      <w:rtl/>
                    </w:rPr>
                    <w:t xml:space="preserve">فَهٰذه الشَّفَاعَةُ الَّتِي يَظُنُّهَا الْـمُشْرِكُونَ هِيَ مُنْتَفِيَةٌ يَوْمَ الْقِيَامَةِ، كَمَا نَفَاهَا الْقُرْآنُ، وَأَخْبَرَ النَّبِيُّ </w:t>
                  </w:r>
                  <w:r w:rsidRPr="00263AD7">
                    <w:rPr>
                      <w:rFonts w:ascii="Islamic_" w:hAnsi="Islamic_" w:cs="Lotus Linotype"/>
                      <w:color w:val="E36C0A" w:themeColor="accent6" w:themeShade="BF"/>
                      <w:sz w:val="28"/>
                      <w:szCs w:val="28"/>
                    </w:rPr>
                    <w:t>n</w:t>
                  </w:r>
                  <w:r w:rsidRPr="008F7B06">
                    <w:rPr>
                      <w:rFonts w:asciiTheme="majorBidi" w:hAnsiTheme="majorBidi" w:cstheme="majorBidi"/>
                      <w:color w:val="E36C0A" w:themeColor="accent6" w:themeShade="BF"/>
                      <w:sz w:val="28"/>
                      <w:szCs w:val="28"/>
                      <w:rtl/>
                    </w:rPr>
                    <w:t xml:space="preserve"> أَنَّهُ يَأْتِي فَيَسْجُدُ لِرَبِّهِ وَيَحْمَدُهُ - لَا يَبْدَأُ بِالشَّفَاعَةِ أَوَّلًا - ثُمَّ يُقَالُ لَهُ: «</w:t>
                  </w:r>
                  <w:r w:rsidRPr="00E63DF7">
                    <w:rPr>
                      <w:rFonts w:asciiTheme="majorBidi" w:hAnsiTheme="majorBidi" w:cstheme="majorBidi"/>
                      <w:color w:val="E36C0A" w:themeColor="accent6" w:themeShade="BF"/>
                      <w:sz w:val="28"/>
                      <w:szCs w:val="28"/>
                      <w:rtl/>
                    </w:rPr>
                    <w:t xml:space="preserve">ارْفَعْ رَأْسَكَ، وَقُلْ يُسْمَعْ، وَسَلْ تُعْطَ، وَاشْفَعْ </w:t>
                  </w:r>
                </w:p>
                <w:p w14:paraId="1B188CD0" w14:textId="77777777" w:rsidR="00840C7A" w:rsidRPr="00B448BA" w:rsidRDefault="00840C7A" w:rsidP="0078526B">
                  <w:pPr>
                    <w:spacing w:before="120" w:after="120"/>
                    <w:jc w:val="both"/>
                    <w:rPr>
                      <w:color w:val="000000"/>
                    </w:rPr>
                  </w:pPr>
                </w:p>
                <w:p w14:paraId="17DEB532" w14:textId="77777777" w:rsidR="00840C7A" w:rsidRPr="00B257DC" w:rsidRDefault="00840C7A" w:rsidP="0078526B">
                  <w:pPr>
                    <w:pStyle w:val="BodyText3"/>
                    <w:rPr>
                      <w:rFonts w:asciiTheme="majorBidi" w:hAnsiTheme="majorBidi" w:cstheme="majorBidi"/>
                      <w:color w:val="E36C0A" w:themeColor="accent6" w:themeShade="BF"/>
                      <w:sz w:val="24"/>
                      <w:szCs w:val="24"/>
                    </w:rPr>
                  </w:pPr>
                </w:p>
                <w:p w14:paraId="55DA0A64" w14:textId="77777777" w:rsidR="00840C7A" w:rsidRPr="00652F80" w:rsidRDefault="00840C7A" w:rsidP="0078526B"/>
              </w:txbxContent>
            </v:textbox>
          </v:rect>
        </w:pict>
      </w:r>
    </w:p>
    <w:p w14:paraId="0F34FDEB" w14:textId="77777777" w:rsidR="00B578FD" w:rsidRDefault="00B578FD" w:rsidP="00B578FD"/>
    <w:p w14:paraId="7EFDD3B2" w14:textId="77777777" w:rsidR="00B578FD" w:rsidRDefault="00B578FD" w:rsidP="00B578FD"/>
    <w:p w14:paraId="6AAF3DC3" w14:textId="77777777" w:rsidR="00B578FD" w:rsidRDefault="00B578FD" w:rsidP="00B578FD"/>
    <w:p w14:paraId="5FE14378" w14:textId="77777777" w:rsidR="00B578FD" w:rsidRDefault="00B578FD" w:rsidP="00B578FD"/>
    <w:p w14:paraId="5FE6466E" w14:textId="77777777" w:rsidR="00B578FD" w:rsidRDefault="00CF7F43" w:rsidP="00B578FD">
      <w:r>
        <w:rPr>
          <w:noProof/>
        </w:rPr>
        <w:pict w14:anchorId="667F806B">
          <v:rect id="_x0000_s4696" style="position:absolute;margin-left:1.5pt;margin-top:0;width:465pt;height:642pt;z-index:25397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96">
              <w:txbxContent>
                <w:p w14:paraId="6FA442FA" w14:textId="77777777" w:rsidR="00840C7A" w:rsidRPr="00AC23B1" w:rsidRDefault="00840C7A" w:rsidP="000F770D">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Pr>
                  </w:pPr>
                  <w:r w:rsidRPr="00AC23B1">
                    <w:rPr>
                      <w:rFonts w:asciiTheme="majorBidi" w:hAnsiTheme="majorBidi" w:cstheme="majorBidi"/>
                      <w:color w:val="E36C0A" w:themeColor="accent6" w:themeShade="BF"/>
                      <w:sz w:val="28"/>
                      <w:szCs w:val="28"/>
                      <w:rtl/>
                    </w:rPr>
                    <w:t>تُشَفَّعْ».</w:t>
                  </w:r>
                </w:p>
                <w:p w14:paraId="0BAA6915" w14:textId="77777777" w:rsidR="00840C7A" w:rsidRPr="00AC23B1" w:rsidRDefault="00840C7A" w:rsidP="00951AA7">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tl/>
                    </w:rPr>
                  </w:pPr>
                  <w:r w:rsidRPr="00AC23B1">
                    <w:rPr>
                      <w:rFonts w:asciiTheme="majorBidi" w:hAnsiTheme="majorBidi" w:cstheme="majorBidi"/>
                      <w:color w:val="E36C0A" w:themeColor="accent6" w:themeShade="BF"/>
                      <w:sz w:val="28"/>
                      <w:szCs w:val="28"/>
                      <w:rtl/>
                    </w:rPr>
                    <w:t>وَقَالَ لَهُ أَبُو هُرَيْرَةَ: مَنْ أَسْعَدُ النَّاسِ بِشَفَاعَتِكَ؟ قَالَ: «</w:t>
                  </w:r>
                  <w:r w:rsidRPr="00AC23B1">
                    <w:rPr>
                      <w:rFonts w:asciiTheme="majorBidi" w:hAnsiTheme="majorBidi" w:cstheme="majorBidi"/>
                      <w:b/>
                      <w:bCs/>
                      <w:color w:val="E36C0A" w:themeColor="accent6" w:themeShade="BF"/>
                      <w:sz w:val="28"/>
                      <w:szCs w:val="28"/>
                      <w:rtl/>
                    </w:rPr>
                    <w:t>مَنْ قَالَ: (لَا إِلَهَ إِلَّا اللهُ) خَالِصًا مِنْ قَلْبِهِ</w:t>
                  </w:r>
                  <w:r w:rsidRPr="00AC23B1">
                    <w:rPr>
                      <w:rFonts w:asciiTheme="majorBidi" w:hAnsiTheme="majorBidi" w:cstheme="majorBidi"/>
                      <w:color w:val="E36C0A" w:themeColor="accent6" w:themeShade="BF"/>
                      <w:sz w:val="28"/>
                      <w:szCs w:val="28"/>
                      <w:rtl/>
                    </w:rPr>
                    <w:t xml:space="preserve">»، فَتِلْكَ الشَّفَاعَةُ لأَهْلِ الإِخْلَاصِ بِإِذْنِ اللهِ، وَلَا تَكُونُ لِمَنْ أَشْرَكَ بِاللهِ. </w:t>
                  </w:r>
                </w:p>
                <w:p w14:paraId="238E12A3" w14:textId="77777777" w:rsidR="00840C7A" w:rsidRPr="00AC23B1" w:rsidRDefault="00840C7A" w:rsidP="000F770D">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tl/>
                    </w:rPr>
                  </w:pPr>
                  <w:r w:rsidRPr="00AC23B1">
                    <w:rPr>
                      <w:rFonts w:asciiTheme="majorBidi" w:hAnsiTheme="majorBidi" w:cstheme="majorBidi"/>
                      <w:color w:val="E36C0A" w:themeColor="accent6" w:themeShade="BF"/>
                      <w:sz w:val="28"/>
                      <w:szCs w:val="28"/>
                      <w:rtl/>
                    </w:rPr>
                    <w:t>وَحَقِيقَتُهُ: أَنَّ اللهَ سُبْحَانَهُ هُوَ الَّذِي يَتَفَضَّلُ عَلَى أَهْلِ الإِخْلَاصِ، فَيَغْفِرُ لَهُمْ بِوَاسِطَةِ دُعَاءِ مَنْ أَذِنَ لَهُ أَنْ يَشْفَعَ لِيُكْرِمَهُ، وَيَنَالَ الْـمَقَامَ الْـمَحْمُودَ.</w:t>
                  </w:r>
                </w:p>
                <w:p w14:paraId="1C6DC00C" w14:textId="77777777" w:rsidR="00840C7A" w:rsidRPr="00AC23B1" w:rsidRDefault="00840C7A" w:rsidP="00263AD7">
                  <w:pPr>
                    <w:bidi/>
                    <w:spacing w:after="0" w:line="440" w:lineRule="exact"/>
                    <w:jc w:val="both"/>
                    <w:rPr>
                      <w:rFonts w:asciiTheme="majorBidi" w:hAnsiTheme="majorBidi" w:cstheme="majorBidi"/>
                      <w:color w:val="E36C0A" w:themeColor="accent6" w:themeShade="BF"/>
                      <w:sz w:val="28"/>
                      <w:szCs w:val="28"/>
                    </w:rPr>
                  </w:pPr>
                  <w:r w:rsidRPr="00AC23B1">
                    <w:rPr>
                      <w:rFonts w:asciiTheme="majorBidi" w:hAnsiTheme="majorBidi" w:cstheme="majorBidi"/>
                      <w:color w:val="E36C0A" w:themeColor="accent6" w:themeShade="BF"/>
                      <w:sz w:val="28"/>
                      <w:szCs w:val="28"/>
                      <w:rtl/>
                    </w:rPr>
                    <w:t xml:space="preserve">فَالشَّفَاعَةُ الَّتِي نَفَاهَا الْقُرْآنُ مَا كَانَ فِيهَا شِرْكٌ، وَلِهٰذا أَثْبَتَ الشَّفَاعَةَ بِإِذْنِهِ فِي مَوَاضِعَ، وَقَدْ بَيَّنَ النَّبِيُّ </w:t>
                  </w:r>
                  <w:r w:rsidRPr="00263AD7">
                    <w:rPr>
                      <w:rFonts w:ascii="Islamic_" w:hAnsi="Islamic_" w:cs="Lotus Linotype"/>
                      <w:color w:val="E36C0A" w:themeColor="accent6" w:themeShade="BF"/>
                      <w:sz w:val="28"/>
                      <w:szCs w:val="28"/>
                    </w:rPr>
                    <w:t>n</w:t>
                  </w:r>
                  <w:r w:rsidRPr="00AC23B1">
                    <w:rPr>
                      <w:rFonts w:asciiTheme="majorBidi" w:hAnsiTheme="majorBidi" w:cstheme="majorBidi"/>
                      <w:color w:val="E36C0A" w:themeColor="accent6" w:themeShade="BF"/>
                      <w:sz w:val="28"/>
                      <w:szCs w:val="28"/>
                      <w:rtl/>
                    </w:rPr>
                    <w:t xml:space="preserve"> أَنَّهَا لَا تَكُونُ إِلَّا لِأَهْلِ التَّوْحِيدِ وَالإِخْلاصِ»، انْتَهَى كَلامُهُ.</w:t>
                  </w:r>
                </w:p>
                <w:p w14:paraId="396D551E" w14:textId="77777777" w:rsidR="00840C7A" w:rsidRDefault="00840C7A" w:rsidP="00394271">
                  <w:pPr>
                    <w:spacing w:before="120" w:after="120"/>
                    <w:jc w:val="both"/>
                    <w:rPr>
                      <w:rFonts w:asciiTheme="majorBidi" w:hAnsiTheme="majorBidi" w:cstheme="majorBidi"/>
                      <w:color w:val="E36C0A" w:themeColor="accent6" w:themeShade="BF"/>
                      <w:sz w:val="24"/>
                      <w:szCs w:val="24"/>
                    </w:rPr>
                  </w:pPr>
                  <w:r w:rsidRPr="00AC23B1">
                    <w:rPr>
                      <w:rFonts w:asciiTheme="majorBidi" w:hAnsiTheme="majorBidi" w:cstheme="majorBidi"/>
                      <w:color w:val="E36C0A" w:themeColor="accent6" w:themeShade="BF"/>
                      <w:sz w:val="24"/>
                      <w:szCs w:val="24"/>
                    </w:rPr>
                    <w:t xml:space="preserve">Abul Abbas mengatakan : “Allah telah meniadakan dari selain diri-Nya segala sesuatu yang menjadi tumpuan kaum musyrikin, dengan menyatakan bahwa tidak ada seorangpun dari selain-Nya yang memiliki kekuasaan, atau bagian darinya, atau menjadi pembantu-Nya. Dan tidak ada yang tersisa melainkan syafaat. Akan tetapi Allah telah menjelaskan bahwa syafaat ini tidak akan berguna kecuali bagi mereka yang telah Dia izinkan untuk memperolehnya, sebagaimana firmanNya: </w:t>
                  </w:r>
                </w:p>
                <w:p w14:paraId="326721B0" w14:textId="77777777" w:rsidR="00840C7A" w:rsidRPr="00AC23B1" w:rsidRDefault="00840C7A" w:rsidP="00394271">
                  <w:pPr>
                    <w:spacing w:before="120" w:after="120"/>
                    <w:jc w:val="both"/>
                    <w:rPr>
                      <w:rFonts w:asciiTheme="majorBidi" w:hAnsiTheme="majorBidi" w:cstheme="majorBidi"/>
                      <w:color w:val="E36C0A" w:themeColor="accent6" w:themeShade="BF"/>
                      <w:sz w:val="24"/>
                      <w:szCs w:val="24"/>
                    </w:rPr>
                  </w:pPr>
                  <w:r w:rsidRPr="00AC23B1">
                    <w:rPr>
                      <w:rFonts w:asciiTheme="majorBidi" w:hAnsiTheme="majorBidi" w:cstheme="majorBidi"/>
                      <w:i/>
                      <w:iCs/>
                      <w:color w:val="E36C0A" w:themeColor="accent6" w:themeShade="BF"/>
                      <w:sz w:val="24"/>
                      <w:szCs w:val="24"/>
                    </w:rPr>
                    <w:t>{Dan mereka tidak dapat memberi syafaat melainkan kepada mereka yang diridhai Allah}</w:t>
                  </w:r>
                  <w:r w:rsidRPr="00AC23B1">
                    <w:rPr>
                      <w:rFonts w:asciiTheme="majorBidi" w:hAnsiTheme="majorBidi" w:cstheme="majorBidi"/>
                      <w:color w:val="E36C0A" w:themeColor="accent6" w:themeShade="BF"/>
                      <w:sz w:val="24"/>
                      <w:szCs w:val="24"/>
                    </w:rPr>
                    <w:t xml:space="preserve"> (QS. Al-Anbiya : 28).</w:t>
                  </w:r>
                </w:p>
                <w:p w14:paraId="398422D9" w14:textId="77777777" w:rsidR="00840C7A" w:rsidRPr="00AC23B1" w:rsidRDefault="00840C7A" w:rsidP="00394271">
                  <w:pPr>
                    <w:pStyle w:val="Heading3"/>
                    <w:spacing w:before="0"/>
                    <w:rPr>
                      <w:rFonts w:asciiTheme="majorBidi" w:hAnsiTheme="majorBidi"/>
                      <w:b w:val="0"/>
                      <w:bCs w:val="0"/>
                      <w:color w:val="E36C0A" w:themeColor="accent6" w:themeShade="BF"/>
                      <w:sz w:val="24"/>
                      <w:szCs w:val="24"/>
                    </w:rPr>
                  </w:pPr>
                  <w:r w:rsidRPr="00AC23B1">
                    <w:rPr>
                      <w:rFonts w:asciiTheme="majorBidi" w:hAnsiTheme="majorBidi"/>
                      <w:b w:val="0"/>
                      <w:bCs w:val="0"/>
                      <w:color w:val="E36C0A" w:themeColor="accent6" w:themeShade="BF"/>
                      <w:sz w:val="24"/>
                      <w:szCs w:val="24"/>
                    </w:rPr>
                    <w:t>Syafa’at yang diperkirakan oleh orang-orang musyrik itu tidak akan ada pada hari kiamat, sebagaimana yang telah dinyatakan oleh Alqur’an. Dan diberitakan oleh Nabi shallallahu’alaihi wasallam : “bahwa beliau pada hari kiamat akan bersujud kepada Allah dan menghaturkan segala pujian kepada-Nya, -beliau tidak langsung memberi syafaat lebih dahulu-  setelah itu baru dikatakan kepada beliau : “Angkatlah kepalamu, berkatalah niscaya ucapanmu pasti akan didengar, dan mintalah niscaya permintaanmu akan dikabulkan, dan berilah syafa’at niscaya syafa’atmu akan diterima”.</w:t>
                  </w:r>
                  <w:r w:rsidRPr="00AC23B1">
                    <w:rPr>
                      <w:rFonts w:asciiTheme="majorBidi" w:hAnsiTheme="majorBidi"/>
                      <w:b w:val="0"/>
                      <w:bCs w:val="0"/>
                      <w:i/>
                      <w:iCs/>
                      <w:color w:val="E36C0A" w:themeColor="accent6" w:themeShade="BF"/>
                      <w:sz w:val="24"/>
                      <w:szCs w:val="24"/>
                      <w:rtl/>
                    </w:rPr>
                    <w:t xml:space="preserve">) </w:t>
                  </w:r>
                  <w:r w:rsidRPr="00AC23B1">
                    <w:rPr>
                      <w:rFonts w:asciiTheme="majorBidi" w:hAnsiTheme="majorBidi"/>
                      <w:b w:val="0"/>
                      <w:bCs w:val="0"/>
                      <w:color w:val="E36C0A" w:themeColor="accent6" w:themeShade="BF"/>
                      <w:sz w:val="24"/>
                      <w:szCs w:val="24"/>
                    </w:rPr>
                    <w:t>HR. Bukhori dan Muslim)</w:t>
                  </w:r>
                </w:p>
                <w:p w14:paraId="1D39A45E" w14:textId="77777777" w:rsidR="00840C7A" w:rsidRPr="00AC23B1" w:rsidRDefault="00840C7A" w:rsidP="00394271">
                  <w:pPr>
                    <w:spacing w:before="120" w:after="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w:t>
                  </w:r>
                  <w:r w:rsidRPr="00AC23B1">
                    <w:rPr>
                      <w:rFonts w:asciiTheme="majorBidi" w:hAnsiTheme="majorBidi" w:cstheme="majorBidi"/>
                      <w:color w:val="E36C0A" w:themeColor="accent6" w:themeShade="BF"/>
                      <w:sz w:val="24"/>
                      <w:szCs w:val="24"/>
                    </w:rPr>
                    <w:t>Abu Hurairah Radhiallahu’anhu bertanya kepada beliau : “siapakah orang yang paling beruntung mendapatkan syafa’atmu?”, Beliau menjawab : “yaitu orang yang mengucapkan La Ilaha Illallah dengan ikhlas dari dalam hatinya”</w:t>
                  </w:r>
                  <w:r w:rsidRPr="00AC23B1">
                    <w:rPr>
                      <w:rFonts w:asciiTheme="majorBidi" w:hAnsiTheme="majorBidi" w:cstheme="majorBidi"/>
                      <w:i/>
                      <w:iCs/>
                      <w:color w:val="E36C0A" w:themeColor="accent6" w:themeShade="BF"/>
                      <w:sz w:val="24"/>
                      <w:szCs w:val="24"/>
                      <w:rtl/>
                    </w:rPr>
                    <w:t xml:space="preserve"> </w:t>
                  </w:r>
                  <w:r w:rsidRPr="00AC23B1">
                    <w:rPr>
                      <w:rFonts w:asciiTheme="majorBidi" w:hAnsiTheme="majorBidi" w:cstheme="majorBidi"/>
                      <w:color w:val="E36C0A" w:themeColor="accent6" w:themeShade="BF"/>
                      <w:sz w:val="24"/>
                      <w:szCs w:val="24"/>
                    </w:rPr>
                    <w:t>.</w:t>
                  </w:r>
                  <w:r w:rsidRPr="00394271">
                    <w:rPr>
                      <w:rFonts w:asciiTheme="majorBidi" w:hAnsiTheme="majorBidi" w:cstheme="majorBidi"/>
                      <w:color w:val="E36C0A" w:themeColor="accent6" w:themeShade="BF"/>
                      <w:sz w:val="24"/>
                      <w:szCs w:val="24"/>
                      <w:rtl/>
                    </w:rPr>
                    <w:t xml:space="preserve">) </w:t>
                  </w:r>
                  <w:r w:rsidRPr="00AC23B1">
                    <w:rPr>
                      <w:rFonts w:asciiTheme="majorBidi" w:hAnsiTheme="majorBidi" w:cstheme="majorBidi"/>
                      <w:color w:val="E36C0A" w:themeColor="accent6" w:themeShade="BF"/>
                      <w:sz w:val="24"/>
                      <w:szCs w:val="24"/>
                    </w:rPr>
                    <w:t>HR. Bukhori dan Ahmad) . Syafa’at tersebut diperuntukan kepada orang-orang yang ikhlas, dengan seizin Allah semata dan bukan untuk orang-orang yang menyekutukan Allah dengan selain-Nya.</w:t>
                  </w:r>
                </w:p>
                <w:p w14:paraId="47637334" w14:textId="77777777" w:rsidR="00840C7A" w:rsidRPr="00AC23B1" w:rsidRDefault="00840C7A" w:rsidP="00394271">
                  <w:pPr>
                    <w:spacing w:before="120" w:after="120"/>
                    <w:jc w:val="both"/>
                    <w:rPr>
                      <w:rFonts w:asciiTheme="majorBidi" w:hAnsiTheme="majorBidi" w:cstheme="majorBidi"/>
                      <w:color w:val="E36C0A" w:themeColor="accent6" w:themeShade="BF"/>
                      <w:sz w:val="24"/>
                      <w:szCs w:val="24"/>
                    </w:rPr>
                  </w:pPr>
                  <w:r w:rsidRPr="00AC23B1">
                    <w:rPr>
                      <w:rFonts w:asciiTheme="majorBidi" w:hAnsiTheme="majorBidi" w:cstheme="majorBidi"/>
                      <w:color w:val="E36C0A" w:themeColor="accent6" w:themeShade="BF"/>
                      <w:sz w:val="24"/>
                      <w:szCs w:val="24"/>
                    </w:rPr>
                    <w:t>Dan hakikat syafaat tersebut, bahwa Allah lah yang melimpahkan kebaikan dan karunia-Nya kepada orang-orang yang ikhlas, sehingga Dia memberikan ampunan kepada mereka dengan sebab perantaraan doa bagi mereka yang telah diizinkan Allah untuk memberi syafa’at, untuk memuliakannya dan menempatkanya di tempat yang terpuji.</w:t>
                  </w:r>
                </w:p>
                <w:p w14:paraId="4D476F8D" w14:textId="77777777" w:rsidR="00840C7A" w:rsidRPr="00AC23B1" w:rsidRDefault="00840C7A" w:rsidP="00394271">
                  <w:pPr>
                    <w:spacing w:before="120" w:after="120"/>
                    <w:jc w:val="both"/>
                    <w:rPr>
                      <w:rFonts w:asciiTheme="majorBidi" w:hAnsiTheme="majorBidi" w:cstheme="majorBidi"/>
                      <w:color w:val="E36C0A" w:themeColor="accent6" w:themeShade="BF"/>
                      <w:sz w:val="24"/>
                      <w:szCs w:val="24"/>
                    </w:rPr>
                  </w:pPr>
                  <w:r w:rsidRPr="00AC23B1">
                    <w:rPr>
                      <w:rFonts w:asciiTheme="majorBidi" w:hAnsiTheme="majorBidi" w:cstheme="majorBidi"/>
                      <w:color w:val="E36C0A" w:themeColor="accent6" w:themeShade="BF"/>
                      <w:sz w:val="24"/>
                      <w:szCs w:val="24"/>
                    </w:rPr>
                    <w:t>Syafa’at yang ditiadakan oleh Alqur’an adalah yang di dalamnya terdapat kesyirikan. Untuk itu Allah telah menetapkan syafaat dengan izin-Nya di beberapa ayat dalam Alqur’an. Dan Nabi pun sudah menjelaskan bahwa syafa'at itu hanya diperuntukan untuk orang-orang yang bertauhid dan ikhlas karena Allah semata”.</w:t>
                  </w:r>
                </w:p>
                <w:p w14:paraId="488F5002" w14:textId="77777777" w:rsidR="00840C7A" w:rsidRPr="00AC23B1" w:rsidRDefault="00840C7A" w:rsidP="0078526B">
                  <w:pPr>
                    <w:pStyle w:val="BodyText3"/>
                    <w:rPr>
                      <w:rFonts w:asciiTheme="majorBidi" w:hAnsiTheme="majorBidi" w:cstheme="majorBidi"/>
                      <w:color w:val="E36C0A" w:themeColor="accent6" w:themeShade="BF"/>
                      <w:sz w:val="24"/>
                      <w:szCs w:val="24"/>
                    </w:rPr>
                  </w:pPr>
                </w:p>
                <w:p w14:paraId="3CFD4A1F" w14:textId="77777777" w:rsidR="00840C7A" w:rsidRPr="00AC23B1" w:rsidRDefault="00840C7A" w:rsidP="0078526B">
                  <w:pPr>
                    <w:rPr>
                      <w:color w:val="E36C0A" w:themeColor="accent6" w:themeShade="BF"/>
                    </w:rPr>
                  </w:pPr>
                </w:p>
              </w:txbxContent>
            </v:textbox>
          </v:rect>
        </w:pict>
      </w:r>
    </w:p>
    <w:p w14:paraId="2028E31F" w14:textId="77777777" w:rsidR="00B578FD" w:rsidRDefault="00B578FD" w:rsidP="00B578FD"/>
    <w:p w14:paraId="5B9DEB16" w14:textId="77777777" w:rsidR="00B578FD" w:rsidRDefault="00B578FD" w:rsidP="00B578FD"/>
    <w:p w14:paraId="54508821" w14:textId="77777777" w:rsidR="00B578FD" w:rsidRDefault="00B578FD" w:rsidP="00B578FD"/>
    <w:p w14:paraId="30832B5D" w14:textId="77777777" w:rsidR="00B578FD" w:rsidRDefault="00B578FD" w:rsidP="00B578FD"/>
    <w:p w14:paraId="33234C4D" w14:textId="77777777" w:rsidR="00B578FD" w:rsidRDefault="00B578FD" w:rsidP="00B578FD"/>
    <w:p w14:paraId="6C3304AE" w14:textId="77777777" w:rsidR="00B578FD" w:rsidRDefault="00B578FD" w:rsidP="00B578FD"/>
    <w:p w14:paraId="7C4777D3" w14:textId="77777777" w:rsidR="00B578FD" w:rsidRDefault="00B578FD" w:rsidP="00B578FD"/>
    <w:p w14:paraId="5CCCDA27" w14:textId="77777777" w:rsidR="00B578FD" w:rsidRDefault="00B578FD" w:rsidP="00B578FD"/>
    <w:p w14:paraId="39D9F7CA" w14:textId="77777777" w:rsidR="00B578FD" w:rsidRDefault="00B578FD" w:rsidP="00B578FD"/>
    <w:p w14:paraId="7A03D041" w14:textId="77777777" w:rsidR="00B578FD" w:rsidRDefault="00B578FD" w:rsidP="00B578FD"/>
    <w:p w14:paraId="7F593F93" w14:textId="77777777" w:rsidR="00B578FD" w:rsidRDefault="00B578FD" w:rsidP="00B578FD"/>
    <w:p w14:paraId="1DE8F53F" w14:textId="77777777" w:rsidR="00B578FD" w:rsidRDefault="00B578FD" w:rsidP="00B578FD"/>
    <w:p w14:paraId="0D153BB2" w14:textId="77777777" w:rsidR="00B578FD" w:rsidRDefault="00B578FD" w:rsidP="00B578FD"/>
    <w:p w14:paraId="029FCBEC" w14:textId="77777777" w:rsidR="00B578FD" w:rsidRDefault="00B578FD" w:rsidP="00B578FD"/>
    <w:p w14:paraId="475ECF50" w14:textId="77777777" w:rsidR="00B578FD" w:rsidRDefault="00B578FD" w:rsidP="00B578FD"/>
    <w:p w14:paraId="1B43FAD9" w14:textId="77777777" w:rsidR="00B578FD" w:rsidRDefault="00B578FD" w:rsidP="00B578FD"/>
    <w:p w14:paraId="19FB0597" w14:textId="77777777" w:rsidR="00B578FD" w:rsidRDefault="00B578FD" w:rsidP="00B578FD"/>
    <w:p w14:paraId="4E123285" w14:textId="77777777" w:rsidR="00B578FD" w:rsidRDefault="00B578FD" w:rsidP="00B578FD"/>
    <w:p w14:paraId="2B28E8CA" w14:textId="77777777" w:rsidR="00B578FD" w:rsidRDefault="00B578FD" w:rsidP="00B578FD"/>
    <w:p w14:paraId="5B776A5E" w14:textId="77777777" w:rsidR="00B578FD" w:rsidRDefault="00B578FD" w:rsidP="00B578FD"/>
    <w:p w14:paraId="0F3881F3" w14:textId="77777777" w:rsidR="00B578FD" w:rsidRDefault="00B578FD" w:rsidP="00B578FD"/>
    <w:p w14:paraId="05DE0D0A" w14:textId="77777777" w:rsidR="00B578FD" w:rsidRDefault="00B578FD" w:rsidP="00B578FD"/>
    <w:p w14:paraId="32A6F03B" w14:textId="77777777" w:rsidR="00B578FD" w:rsidRDefault="00B578FD" w:rsidP="00B578FD"/>
    <w:p w14:paraId="495AD8BB" w14:textId="77777777" w:rsidR="00B578FD" w:rsidRDefault="00B578FD" w:rsidP="00B578FD"/>
    <w:p w14:paraId="3D395AD8" w14:textId="77777777" w:rsidR="00B578FD" w:rsidRDefault="00CF7F43" w:rsidP="00B578FD">
      <w:r>
        <w:rPr>
          <w:noProof/>
        </w:rPr>
        <w:pict w14:anchorId="446E86AD">
          <v:rect id="_x0000_s4697" style="position:absolute;margin-left:-2.25pt;margin-top:-.75pt;width:470.25pt;height:344.25pt;z-index:25397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697">
              <w:txbxContent>
                <w:p w14:paraId="22E66730" w14:textId="77777777" w:rsidR="00840C7A" w:rsidRPr="00C723D3" w:rsidRDefault="00840C7A" w:rsidP="0078526B">
                  <w:pPr>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7C11595A" w14:textId="77777777" w:rsidR="00840C7A" w:rsidRPr="00C723D3" w:rsidRDefault="00840C7A" w:rsidP="004E41B2">
                  <w:pPr>
                    <w:spacing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1. Penjelasan tentang ayat-ayat diatas.</w:t>
                  </w:r>
                  <w:r w:rsidRPr="00C723D3">
                    <w:rPr>
                      <w:rFonts w:asciiTheme="majorBidi" w:hAnsiTheme="majorBidi" w:cstheme="majorBidi"/>
                      <w:color w:val="000000"/>
                      <w:sz w:val="24"/>
                      <w:szCs w:val="24"/>
                    </w:rPr>
                    <w:t xml:space="preserve"> (Lima ayat).</w:t>
                  </w:r>
                </w:p>
                <w:p w14:paraId="409DC563" w14:textId="77777777" w:rsidR="00840C7A" w:rsidRPr="00C723D3" w:rsidRDefault="00840C7A" w:rsidP="004E41B2">
                  <w:pPr>
                    <w:spacing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2. Sifat dari syafaat yang ditiadakan</w:t>
                  </w:r>
                  <w:r w:rsidRPr="00C723D3">
                    <w:rPr>
                      <w:rFonts w:asciiTheme="majorBidi" w:hAnsiTheme="majorBidi" w:cstheme="majorBidi"/>
                      <w:color w:val="000000"/>
                      <w:sz w:val="24"/>
                      <w:szCs w:val="24"/>
                    </w:rPr>
                    <w:t>. (Yaitu yang di dalamnya ada kesyirikan).</w:t>
                  </w:r>
                </w:p>
                <w:p w14:paraId="7FAA2BD2" w14:textId="77777777" w:rsidR="00840C7A" w:rsidRPr="00C723D3" w:rsidRDefault="00840C7A" w:rsidP="0078526B">
                  <w:pPr>
                    <w:spacing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3. Sifat dari syafaat yang ditetapkan</w:t>
                  </w:r>
                  <w:r w:rsidRPr="00C723D3">
                    <w:rPr>
                      <w:rFonts w:asciiTheme="majorBidi" w:hAnsiTheme="majorBidi" w:cstheme="majorBidi"/>
                      <w:color w:val="000000"/>
                      <w:sz w:val="24"/>
                      <w:szCs w:val="24"/>
                    </w:rPr>
                    <w:t xml:space="preserve"> (Yaitu syafaatnya ahli tauhid setelah izin dari Allah dan keridhaan Allah terhadap yang memberi syafaat dan yang diberi syafaat).</w:t>
                  </w:r>
                </w:p>
                <w:p w14:paraId="3E6014B8" w14:textId="77777777" w:rsidR="00840C7A" w:rsidRPr="00C723D3" w:rsidRDefault="00840C7A" w:rsidP="0078526B">
                  <w:pPr>
                    <w:spacing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 xml:space="preserve">4. Penjelasan tentang syafa’at kubro, yaitu </w:t>
                  </w:r>
                  <w:r w:rsidRPr="00D051AB">
                    <w:rPr>
                      <w:rFonts w:asciiTheme="majorBidi" w:hAnsiTheme="majorBidi" w:cstheme="majorBidi"/>
                      <w:i/>
                      <w:iCs/>
                      <w:color w:val="E36C0A" w:themeColor="accent6" w:themeShade="BF"/>
                      <w:sz w:val="24"/>
                      <w:szCs w:val="24"/>
                    </w:rPr>
                    <w:t>al-maqom al-mahmud</w:t>
                  </w:r>
                  <w:r w:rsidRPr="00D051AB">
                    <w:rPr>
                      <w:rFonts w:asciiTheme="majorBidi" w:hAnsiTheme="majorBidi" w:cstheme="majorBidi"/>
                      <w:color w:val="E36C0A" w:themeColor="accent6" w:themeShade="BF"/>
                      <w:sz w:val="24"/>
                      <w:szCs w:val="24"/>
                    </w:rPr>
                    <w:t xml:space="preserve"> (kedudukan yang terpuji).</w:t>
                  </w:r>
                  <w:r w:rsidRPr="00C723D3">
                    <w:rPr>
                      <w:rFonts w:asciiTheme="majorBidi" w:hAnsiTheme="majorBidi" w:cstheme="majorBidi"/>
                      <w:color w:val="000000"/>
                      <w:sz w:val="24"/>
                      <w:szCs w:val="24"/>
                    </w:rPr>
                    <w:t xml:space="preserve"> (Bagi orang-orang yang ada di padang masyhar agar ditegakan pengadilan di</w:t>
                  </w:r>
                  <w:r>
                    <w:rPr>
                      <w:rFonts w:asciiTheme="majorBidi" w:hAnsiTheme="majorBidi" w:cstheme="majorBidi"/>
                      <w:color w:val="000000"/>
                      <w:sz w:val="24"/>
                      <w:szCs w:val="24"/>
                    </w:rPr>
                    <w:t xml:space="preserve"> </w:t>
                  </w:r>
                  <w:r w:rsidRPr="00C723D3">
                    <w:rPr>
                      <w:rFonts w:asciiTheme="majorBidi" w:hAnsiTheme="majorBidi" w:cstheme="majorBidi"/>
                      <w:color w:val="000000"/>
                      <w:sz w:val="24"/>
                      <w:szCs w:val="24"/>
                    </w:rPr>
                    <w:t>antara mereka).</w:t>
                  </w:r>
                </w:p>
                <w:p w14:paraId="0707B362" w14:textId="77777777" w:rsidR="00840C7A" w:rsidRDefault="00840C7A" w:rsidP="0078526B">
                  <w:pPr>
                    <w:spacing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5. Cara yang dilakukan oleh Rasulullah shalallahu ‘alaihi wasallam ketika hendak mendapatkan syafa'at, beliau tidak langsung memberi syafa'at lebih dahulu, tapi dengan bersujud kepada Allah, kemudian setelah diizinkan oleh Allah barulah beliau memberi syafa'at.</w:t>
                  </w:r>
                  <w:r>
                    <w:rPr>
                      <w:rFonts w:asciiTheme="majorBidi" w:hAnsiTheme="majorBidi" w:cstheme="majorBidi"/>
                      <w:color w:val="000000"/>
                      <w:sz w:val="24"/>
                      <w:szCs w:val="24"/>
                    </w:rPr>
                    <w:t xml:space="preserve"> (I</w:t>
                  </w:r>
                  <w:r w:rsidRPr="00C723D3">
                    <w:rPr>
                      <w:rFonts w:asciiTheme="majorBidi" w:hAnsiTheme="majorBidi" w:cstheme="majorBidi"/>
                      <w:color w:val="000000"/>
                      <w:sz w:val="24"/>
                      <w:szCs w:val="24"/>
                    </w:rPr>
                    <w:t>ni menunjukan keagungan Allah ta’ala dan kesempurnaan adab Rasulullah shalalallahu ‘alaihi wasallam).</w:t>
                  </w:r>
                </w:p>
                <w:p w14:paraId="4D797697" w14:textId="77777777" w:rsidR="00840C7A" w:rsidRDefault="00840C7A" w:rsidP="0078526B">
                  <w:pPr>
                    <w:spacing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6. Siapakah orang yang paling beruntun</w:t>
                  </w:r>
                  <w:r>
                    <w:rPr>
                      <w:rFonts w:asciiTheme="majorBidi" w:hAnsiTheme="majorBidi" w:cstheme="majorBidi"/>
                      <w:color w:val="E36C0A" w:themeColor="accent6" w:themeShade="BF"/>
                      <w:sz w:val="24"/>
                      <w:szCs w:val="24"/>
                    </w:rPr>
                    <w:t xml:space="preserve">g mendapatkan syafa’at beliau ? </w:t>
                  </w:r>
                  <w:r w:rsidRPr="00C723D3">
                    <w:rPr>
                      <w:rFonts w:asciiTheme="majorBidi" w:hAnsiTheme="majorBidi" w:cstheme="majorBidi"/>
                      <w:color w:val="000000"/>
                      <w:sz w:val="24"/>
                      <w:szCs w:val="24"/>
                    </w:rPr>
                    <w:t>(Orang –orang yang bertauhid dan orang-orang ikhlas)</w:t>
                  </w:r>
                  <w:r>
                    <w:rPr>
                      <w:rFonts w:asciiTheme="majorBidi" w:hAnsiTheme="majorBidi" w:cstheme="majorBidi"/>
                      <w:color w:val="000000"/>
                      <w:sz w:val="24"/>
                      <w:szCs w:val="24"/>
                    </w:rPr>
                    <w:t>.</w:t>
                  </w:r>
                </w:p>
                <w:p w14:paraId="47C75D57" w14:textId="77777777" w:rsidR="00840C7A" w:rsidRPr="00D051AB" w:rsidRDefault="00840C7A" w:rsidP="0078526B">
                  <w:pPr>
                    <w:spacing w:before="120" w:after="120" w:line="240" w:lineRule="auto"/>
                    <w:jc w:val="both"/>
                    <w:rPr>
                      <w:rFonts w:asciiTheme="majorBidi" w:hAnsiTheme="majorBidi" w:cstheme="majorBidi"/>
                      <w:color w:val="E36C0A" w:themeColor="accent6" w:themeShade="BF"/>
                      <w:sz w:val="24"/>
                      <w:szCs w:val="24"/>
                    </w:rPr>
                  </w:pPr>
                  <w:r w:rsidRPr="00D051AB">
                    <w:rPr>
                      <w:rFonts w:asciiTheme="majorBidi" w:hAnsiTheme="majorBidi" w:cstheme="majorBidi"/>
                      <w:color w:val="E36C0A" w:themeColor="accent6" w:themeShade="BF"/>
                      <w:sz w:val="24"/>
                      <w:szCs w:val="24"/>
                    </w:rPr>
                    <w:t xml:space="preserve">7. Syafa’at itu tidak diberikan kepada orang yang mensekutukan Allah. </w:t>
                  </w:r>
                </w:p>
                <w:p w14:paraId="4654AE51" w14:textId="77777777" w:rsidR="00840C7A" w:rsidRPr="00E63DF7" w:rsidRDefault="00840C7A" w:rsidP="0078526B">
                  <w:pPr>
                    <w:spacing w:before="120"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8. Penjelasan tentang hakikat syafa’at yang sebenarnya.</w:t>
                  </w:r>
                  <w:r w:rsidRPr="00E63DF7">
                    <w:rPr>
                      <w:rFonts w:asciiTheme="majorBidi" w:hAnsiTheme="majorBidi" w:cstheme="majorBidi"/>
                      <w:color w:val="000000"/>
                      <w:sz w:val="24"/>
                      <w:szCs w:val="24"/>
                    </w:rPr>
                    <w:t xml:space="preserve"> (Bahwa Allah</w:t>
                  </w:r>
                  <w:r>
                    <w:rPr>
                      <w:rFonts w:asciiTheme="majorBidi" w:hAnsiTheme="majorBidi" w:cstheme="majorBidi"/>
                      <w:color w:val="000000"/>
                      <w:sz w:val="24"/>
                      <w:szCs w:val="24"/>
                    </w:rPr>
                    <w:t xml:space="preserve"> semata lah </w:t>
                  </w:r>
                  <w:r w:rsidRPr="00E63DF7">
                    <w:rPr>
                      <w:rFonts w:asciiTheme="majorBidi" w:hAnsiTheme="majorBidi" w:cstheme="majorBidi"/>
                      <w:color w:val="000000"/>
                      <w:sz w:val="24"/>
                      <w:szCs w:val="24"/>
                    </w:rPr>
                    <w:t xml:space="preserve">yang </w:t>
                  </w:r>
                  <w:r>
                    <w:rPr>
                      <w:rFonts w:asciiTheme="majorBidi" w:hAnsiTheme="majorBidi" w:cstheme="majorBidi"/>
                      <w:color w:val="000000"/>
                      <w:sz w:val="24"/>
                      <w:szCs w:val="24"/>
                    </w:rPr>
                    <w:t>melimpahkan kebaikan-N</w:t>
                  </w:r>
                  <w:r w:rsidRPr="00E63DF7">
                    <w:rPr>
                      <w:rFonts w:asciiTheme="majorBidi" w:hAnsiTheme="majorBidi" w:cstheme="majorBidi"/>
                      <w:color w:val="000000"/>
                      <w:sz w:val="24"/>
                      <w:szCs w:val="24"/>
                    </w:rPr>
                    <w:t xml:space="preserve">ya kepada orang-orang yang ikhlas, </w:t>
                  </w:r>
                  <w:r>
                    <w:rPr>
                      <w:rFonts w:asciiTheme="majorBidi" w:hAnsiTheme="majorBidi" w:cstheme="majorBidi"/>
                      <w:color w:val="000000"/>
                      <w:sz w:val="24"/>
                      <w:szCs w:val="24"/>
                    </w:rPr>
                    <w:t xml:space="preserve">yaitu dengan </w:t>
                  </w:r>
                  <w:r w:rsidRPr="00E63DF7">
                    <w:rPr>
                      <w:rFonts w:asciiTheme="majorBidi" w:hAnsiTheme="majorBidi" w:cstheme="majorBidi"/>
                      <w:color w:val="000000"/>
                      <w:sz w:val="24"/>
                      <w:szCs w:val="24"/>
                    </w:rPr>
                    <w:t xml:space="preserve">mengampuni mereka </w:t>
                  </w:r>
                  <w:r>
                    <w:rPr>
                      <w:rFonts w:asciiTheme="majorBidi" w:hAnsiTheme="majorBidi" w:cstheme="majorBidi"/>
                      <w:color w:val="000000"/>
                      <w:sz w:val="24"/>
                      <w:szCs w:val="24"/>
                    </w:rPr>
                    <w:t>melalui</w:t>
                  </w:r>
                  <w:r w:rsidRPr="00E63DF7">
                    <w:rPr>
                      <w:rFonts w:asciiTheme="majorBidi" w:hAnsiTheme="majorBidi" w:cstheme="majorBidi"/>
                      <w:color w:val="000000"/>
                      <w:sz w:val="24"/>
                      <w:szCs w:val="24"/>
                    </w:rPr>
                    <w:t xml:space="preserve"> perantaraan doanya orang-orang yang diberi izin member</w:t>
                  </w:r>
                  <w:r>
                    <w:rPr>
                      <w:rFonts w:asciiTheme="majorBidi" w:hAnsiTheme="majorBidi" w:cstheme="majorBidi"/>
                      <w:color w:val="000000"/>
                      <w:sz w:val="24"/>
                      <w:szCs w:val="24"/>
                    </w:rPr>
                    <w:t>i</w:t>
                  </w:r>
                  <w:r w:rsidRPr="00E63DF7">
                    <w:rPr>
                      <w:rFonts w:asciiTheme="majorBidi" w:hAnsiTheme="majorBidi" w:cstheme="majorBidi"/>
                      <w:color w:val="000000"/>
                      <w:sz w:val="24"/>
                      <w:szCs w:val="24"/>
                    </w:rPr>
                    <w:t xml:space="preserve"> syafaat </w:t>
                  </w:r>
                  <w:r>
                    <w:rPr>
                      <w:rFonts w:asciiTheme="majorBidi" w:hAnsiTheme="majorBidi" w:cstheme="majorBidi"/>
                      <w:color w:val="000000"/>
                      <w:sz w:val="24"/>
                      <w:szCs w:val="24"/>
                    </w:rPr>
                    <w:t>untuk</w:t>
                  </w:r>
                  <w:r w:rsidRPr="00E63DF7">
                    <w:rPr>
                      <w:rFonts w:asciiTheme="majorBidi" w:hAnsiTheme="majorBidi" w:cstheme="majorBidi"/>
                      <w:color w:val="000000"/>
                      <w:sz w:val="24"/>
                      <w:szCs w:val="24"/>
                    </w:rPr>
                    <w:t xml:space="preserve"> </w:t>
                  </w:r>
                  <w:r>
                    <w:rPr>
                      <w:rFonts w:asciiTheme="majorBidi" w:hAnsiTheme="majorBidi" w:cstheme="majorBidi"/>
                      <w:color w:val="000000"/>
                      <w:sz w:val="24"/>
                      <w:szCs w:val="24"/>
                    </w:rPr>
                    <w:t>memuliakannya</w:t>
                  </w:r>
                  <w:r w:rsidRPr="00E63DF7">
                    <w:rPr>
                      <w:rFonts w:asciiTheme="majorBidi" w:hAnsiTheme="majorBidi" w:cstheme="majorBidi"/>
                      <w:color w:val="000000"/>
                      <w:sz w:val="24"/>
                      <w:szCs w:val="24"/>
                    </w:rPr>
                    <w:t xml:space="preserve"> dan </w:t>
                  </w:r>
                  <w:r>
                    <w:rPr>
                      <w:rFonts w:asciiTheme="majorBidi" w:hAnsiTheme="majorBidi" w:cstheme="majorBidi"/>
                      <w:color w:val="000000"/>
                      <w:sz w:val="24"/>
                      <w:szCs w:val="24"/>
                    </w:rPr>
                    <w:t>menempatkannya pada</w:t>
                  </w:r>
                  <w:r w:rsidRPr="00E63DF7">
                    <w:rPr>
                      <w:rFonts w:asciiTheme="majorBidi" w:hAnsiTheme="majorBidi" w:cstheme="majorBidi"/>
                      <w:color w:val="000000"/>
                      <w:sz w:val="24"/>
                      <w:szCs w:val="24"/>
                    </w:rPr>
                    <w:t xml:space="preserve"> tempat yang terpuji.</w:t>
                  </w:r>
                </w:p>
                <w:p w14:paraId="39B03FDA" w14:textId="77777777" w:rsidR="00840C7A" w:rsidRPr="00C723D3" w:rsidRDefault="00840C7A" w:rsidP="0078526B">
                  <w:pPr>
                    <w:spacing w:before="120" w:after="120" w:line="240" w:lineRule="auto"/>
                    <w:jc w:val="both"/>
                    <w:rPr>
                      <w:rFonts w:asciiTheme="majorBidi" w:hAnsiTheme="majorBidi" w:cstheme="majorBidi"/>
                      <w:color w:val="000000"/>
                      <w:sz w:val="24"/>
                      <w:szCs w:val="24"/>
                    </w:rPr>
                  </w:pPr>
                </w:p>
                <w:p w14:paraId="398E73A6" w14:textId="77777777" w:rsidR="00840C7A" w:rsidRDefault="00840C7A" w:rsidP="0078526B">
                  <w:pPr>
                    <w:spacing w:after="120" w:line="240" w:lineRule="auto"/>
                    <w:jc w:val="both"/>
                    <w:rPr>
                      <w:rFonts w:asciiTheme="majorBidi" w:hAnsiTheme="majorBidi" w:cstheme="majorBidi"/>
                      <w:color w:val="000000"/>
                      <w:sz w:val="24"/>
                      <w:szCs w:val="24"/>
                    </w:rPr>
                  </w:pPr>
                </w:p>
                <w:p w14:paraId="28F77EE6" w14:textId="77777777" w:rsidR="00840C7A" w:rsidRPr="00C723D3" w:rsidRDefault="00840C7A" w:rsidP="0078526B">
                  <w:pPr>
                    <w:spacing w:after="120" w:line="240" w:lineRule="auto"/>
                    <w:jc w:val="both"/>
                    <w:rPr>
                      <w:rFonts w:asciiTheme="majorBidi" w:hAnsiTheme="majorBidi" w:cstheme="majorBidi"/>
                      <w:color w:val="000000"/>
                      <w:sz w:val="24"/>
                      <w:szCs w:val="24"/>
                    </w:rPr>
                  </w:pPr>
                </w:p>
                <w:p w14:paraId="39CBFDFE" w14:textId="77777777" w:rsidR="00840C7A" w:rsidRPr="00C723D3" w:rsidRDefault="00840C7A" w:rsidP="0078526B">
                  <w:pPr>
                    <w:spacing w:before="120" w:after="120" w:line="240" w:lineRule="auto"/>
                    <w:jc w:val="both"/>
                    <w:rPr>
                      <w:rFonts w:asciiTheme="majorBidi" w:hAnsiTheme="majorBidi" w:cstheme="majorBidi"/>
                      <w:color w:val="000000"/>
                      <w:sz w:val="24"/>
                      <w:szCs w:val="24"/>
                    </w:rPr>
                  </w:pPr>
                </w:p>
                <w:p w14:paraId="61DBDB34" w14:textId="77777777" w:rsidR="00840C7A" w:rsidRPr="00C723D3" w:rsidRDefault="00840C7A" w:rsidP="0078526B">
                  <w:pPr>
                    <w:spacing w:before="120" w:after="120" w:line="240" w:lineRule="auto"/>
                    <w:jc w:val="both"/>
                    <w:rPr>
                      <w:rFonts w:asciiTheme="majorBidi" w:hAnsiTheme="majorBidi" w:cstheme="majorBidi"/>
                      <w:color w:val="000000"/>
                      <w:sz w:val="24"/>
                      <w:szCs w:val="24"/>
                    </w:rPr>
                  </w:pPr>
                </w:p>
                <w:p w14:paraId="4A75433D" w14:textId="77777777" w:rsidR="00840C7A" w:rsidRPr="00B448BA" w:rsidRDefault="00840C7A" w:rsidP="0078526B">
                  <w:pPr>
                    <w:spacing w:before="120" w:after="120" w:line="240" w:lineRule="auto"/>
                    <w:jc w:val="both"/>
                    <w:rPr>
                      <w:color w:val="000000"/>
                    </w:rPr>
                  </w:pPr>
                </w:p>
                <w:p w14:paraId="0FA163D7" w14:textId="77777777" w:rsidR="00840C7A" w:rsidRPr="00590999" w:rsidRDefault="00840C7A" w:rsidP="0078526B">
                  <w:pPr>
                    <w:spacing w:after="0"/>
                    <w:jc w:val="both"/>
                    <w:rPr>
                      <w:rFonts w:asciiTheme="majorBidi" w:hAnsiTheme="majorBidi" w:cstheme="majorBidi"/>
                      <w:color w:val="E36C0A" w:themeColor="accent6" w:themeShade="BF"/>
                      <w:sz w:val="24"/>
                      <w:szCs w:val="24"/>
                    </w:rPr>
                  </w:pPr>
                </w:p>
                <w:p w14:paraId="3D7FD911" w14:textId="77777777" w:rsidR="00840C7A" w:rsidRPr="00B37978" w:rsidRDefault="00840C7A" w:rsidP="0078526B">
                  <w:pPr>
                    <w:spacing w:after="0"/>
                    <w:rPr>
                      <w:rFonts w:asciiTheme="majorBidi" w:hAnsiTheme="majorBidi" w:cstheme="majorBidi"/>
                      <w:b/>
                      <w:bCs/>
                      <w:color w:val="E36C0A" w:themeColor="accent6" w:themeShade="BF"/>
                      <w:sz w:val="24"/>
                      <w:szCs w:val="24"/>
                    </w:rPr>
                  </w:pPr>
                </w:p>
                <w:p w14:paraId="6CB73039" w14:textId="77777777" w:rsidR="00840C7A" w:rsidRPr="00B3405C" w:rsidRDefault="00840C7A" w:rsidP="0078526B">
                  <w:pPr>
                    <w:rPr>
                      <w:szCs w:val="24"/>
                    </w:rPr>
                  </w:pPr>
                </w:p>
              </w:txbxContent>
            </v:textbox>
          </v:rect>
        </w:pict>
      </w:r>
    </w:p>
    <w:p w14:paraId="5C5EF34C" w14:textId="77777777" w:rsidR="00B578FD" w:rsidRDefault="00B578FD" w:rsidP="00B578FD"/>
    <w:p w14:paraId="41A89ADA" w14:textId="77777777" w:rsidR="000F770D" w:rsidRDefault="000F770D" w:rsidP="00B578FD"/>
    <w:p w14:paraId="7C497AC7" w14:textId="77777777" w:rsidR="000F770D" w:rsidRDefault="000F770D" w:rsidP="00B578FD"/>
    <w:p w14:paraId="29F81F7A" w14:textId="77777777" w:rsidR="000F770D" w:rsidRDefault="000F770D" w:rsidP="00B578FD"/>
    <w:p w14:paraId="2EDC567A" w14:textId="77777777" w:rsidR="000F770D" w:rsidRDefault="000F770D" w:rsidP="00B578FD"/>
    <w:p w14:paraId="55EE40EA" w14:textId="77777777" w:rsidR="000F770D" w:rsidRDefault="000F770D" w:rsidP="00B578FD"/>
    <w:p w14:paraId="303D2C7F" w14:textId="77777777" w:rsidR="000F770D" w:rsidRDefault="000F770D" w:rsidP="00B578FD"/>
    <w:p w14:paraId="35E0D5A9" w14:textId="77777777" w:rsidR="000F770D" w:rsidRDefault="000F770D" w:rsidP="00B578FD"/>
    <w:p w14:paraId="0D717FDA" w14:textId="77777777" w:rsidR="000F770D" w:rsidRDefault="000F770D" w:rsidP="00B578FD"/>
    <w:p w14:paraId="56427E4C" w14:textId="77777777" w:rsidR="000F770D" w:rsidRDefault="000F770D" w:rsidP="00B578FD"/>
    <w:p w14:paraId="4FF41AFA" w14:textId="77777777" w:rsidR="000F770D" w:rsidRDefault="000F770D" w:rsidP="00B578FD"/>
    <w:p w14:paraId="62BBBBD7" w14:textId="77777777" w:rsidR="000F770D" w:rsidRDefault="000F770D" w:rsidP="00B578FD"/>
    <w:p w14:paraId="57220AD5" w14:textId="77777777" w:rsidR="000F770D" w:rsidRDefault="000F770D" w:rsidP="00B578FD"/>
    <w:p w14:paraId="50068484" w14:textId="77777777" w:rsidR="000F770D" w:rsidRDefault="000F770D" w:rsidP="00B578FD"/>
    <w:p w14:paraId="25168E73" w14:textId="77777777" w:rsidR="000F770D" w:rsidRDefault="000F770D" w:rsidP="00B578FD"/>
    <w:p w14:paraId="6D63AB17" w14:textId="77777777" w:rsidR="000F770D" w:rsidRDefault="000F770D" w:rsidP="00B578FD"/>
    <w:p w14:paraId="23A77EFA" w14:textId="77777777" w:rsidR="000F770D" w:rsidRDefault="000F770D" w:rsidP="00B578FD"/>
    <w:p w14:paraId="6BBF0CC4" w14:textId="77777777" w:rsidR="000F770D" w:rsidRDefault="000F770D" w:rsidP="00B578FD"/>
    <w:p w14:paraId="1B59B424" w14:textId="77777777" w:rsidR="000F770D" w:rsidRDefault="000F770D" w:rsidP="00B578FD"/>
    <w:p w14:paraId="5B608325" w14:textId="77777777" w:rsidR="000F770D" w:rsidRDefault="000F770D" w:rsidP="00B578FD"/>
    <w:p w14:paraId="209419E1" w14:textId="77777777" w:rsidR="000F770D" w:rsidRDefault="000F770D" w:rsidP="00B578FD"/>
    <w:p w14:paraId="6CB194BE" w14:textId="77777777" w:rsidR="000F770D" w:rsidRDefault="000F770D" w:rsidP="00B578FD"/>
    <w:p w14:paraId="73A42C37" w14:textId="77777777" w:rsidR="000F770D" w:rsidRDefault="000F770D" w:rsidP="00B578FD"/>
    <w:p w14:paraId="7C412919" w14:textId="77777777" w:rsidR="000F770D" w:rsidRDefault="000F770D" w:rsidP="00B578FD"/>
    <w:p w14:paraId="6AD28C4E" w14:textId="77777777" w:rsidR="000F770D" w:rsidRDefault="00CF7F43" w:rsidP="00B578FD">
      <w:r>
        <w:rPr>
          <w:noProof/>
        </w:rPr>
        <w:pict w14:anchorId="5F3173B6">
          <v:roundrect id="_x0000_s5056" style="position:absolute;margin-left:1.5pt;margin-top:1.5pt;width:461.25pt;height:48pt;z-index:254484480" arcsize="10923f" fillcolor="#ffc000" strokecolor="#f79646 [3209]" strokeweight="5pt">
            <v:fill color2="fill lighten(51)" focusposition="1" focussize="" method="linear sigma" type="gradient"/>
            <v:stroke linestyle="thickThin"/>
            <v:shadow color="#868686"/>
            <v:textbox style="mso-next-textbox:#_x0000_s5056">
              <w:txbxContent>
                <w:p w14:paraId="0CA446EA" w14:textId="77777777" w:rsidR="00840C7A" w:rsidRDefault="00840C7A" w:rsidP="00F65B6B">
                  <w:pPr>
                    <w:spacing w:after="0"/>
                    <w:jc w:val="center"/>
                    <w:rPr>
                      <w:rFonts w:asciiTheme="majorBidi" w:hAnsiTheme="majorBidi" w:cstheme="majorBidi"/>
                      <w:b/>
                      <w:bCs/>
                      <w:color w:val="E36C0A" w:themeColor="accent6" w:themeShade="BF"/>
                      <w:sz w:val="24"/>
                      <w:szCs w:val="24"/>
                    </w:rPr>
                  </w:pPr>
                  <w:r w:rsidRPr="002A31B7">
                    <w:rPr>
                      <w:rFonts w:asciiTheme="majorBidi" w:hAnsiTheme="majorBidi" w:cstheme="majorBidi"/>
                      <w:b/>
                      <w:bCs/>
                      <w:color w:val="E36C0A" w:themeColor="accent6" w:themeShade="BF"/>
                      <w:sz w:val="24"/>
                      <w:szCs w:val="24"/>
                    </w:rPr>
                    <w:t>[18] Bab Firman Allah:</w:t>
                  </w:r>
                </w:p>
                <w:p w14:paraId="15412539" w14:textId="77777777" w:rsidR="00840C7A" w:rsidRPr="002A31B7" w:rsidRDefault="00840C7A" w:rsidP="00F65B6B">
                  <w:pPr>
                    <w:spacing w:after="0"/>
                    <w:jc w:val="center"/>
                    <w:rPr>
                      <w:b/>
                      <w:bCs/>
                      <w:szCs w:val="24"/>
                    </w:rPr>
                  </w:pPr>
                  <w:r w:rsidRPr="002A31B7">
                    <w:rPr>
                      <w:rFonts w:asciiTheme="majorBidi" w:hAnsiTheme="majorBidi" w:cstheme="majorBidi"/>
                      <w:b/>
                      <w:bCs/>
                      <w:color w:val="E36C0A" w:themeColor="accent6" w:themeShade="BF"/>
                      <w:sz w:val="24"/>
                      <w:szCs w:val="24"/>
                    </w:rPr>
                    <w:t xml:space="preserve"> </w:t>
                  </w:r>
                  <w:r w:rsidRPr="002A31B7">
                    <w:rPr>
                      <w:rFonts w:asciiTheme="majorBidi" w:hAnsiTheme="majorBidi" w:cstheme="majorBidi"/>
                      <w:b/>
                      <w:bCs/>
                      <w:i/>
                      <w:iCs/>
                      <w:color w:val="E36C0A" w:themeColor="accent6" w:themeShade="BF"/>
                      <w:sz w:val="24"/>
                      <w:szCs w:val="24"/>
                    </w:rPr>
                    <w:t xml:space="preserve">(Sesungguhnya engkau tidak dapat memberi petunjuk kepada </w:t>
                  </w:r>
                  <w:r>
                    <w:rPr>
                      <w:rFonts w:asciiTheme="majorBidi" w:hAnsiTheme="majorBidi" w:cstheme="majorBidi"/>
                      <w:b/>
                      <w:bCs/>
                      <w:i/>
                      <w:iCs/>
                      <w:color w:val="E36C0A" w:themeColor="accent6" w:themeShade="BF"/>
                      <w:sz w:val="24"/>
                      <w:szCs w:val="24"/>
                    </w:rPr>
                    <w:t>orang yang kamu cintai)</w:t>
                  </w:r>
                </w:p>
                <w:p w14:paraId="7F3DC79B" w14:textId="77777777" w:rsidR="00840C7A" w:rsidRPr="001F3081" w:rsidRDefault="00840C7A" w:rsidP="000F770D">
                  <w:pPr>
                    <w:jc w:val="center"/>
                    <w:rPr>
                      <w:rFonts w:asciiTheme="majorBidi" w:hAnsiTheme="majorBidi" w:cstheme="majorBidi"/>
                      <w:color w:val="FF0000"/>
                      <w:sz w:val="24"/>
                      <w:szCs w:val="24"/>
                    </w:rPr>
                  </w:pPr>
                </w:p>
              </w:txbxContent>
            </v:textbox>
          </v:roundrect>
        </w:pict>
      </w:r>
    </w:p>
    <w:p w14:paraId="2A5D7FA7" w14:textId="77777777" w:rsidR="000F770D" w:rsidRDefault="000F770D" w:rsidP="00B578FD"/>
    <w:p w14:paraId="5FF6F21F" w14:textId="77777777" w:rsidR="00B578FD" w:rsidRDefault="00CF7F43" w:rsidP="00B578FD">
      <w:r>
        <w:rPr>
          <w:noProof/>
        </w:rPr>
        <w:pict w14:anchorId="0730F74B">
          <v:rect id="_x0000_s4699" style="position:absolute;margin-left:1.5pt;margin-top:10.6pt;width:465pt;height:563.25pt;z-index:25397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699">
              <w:txbxContent>
                <w:p w14:paraId="5454A422" w14:textId="77777777" w:rsidR="00840C7A" w:rsidRPr="00E41308" w:rsidRDefault="00840C7A" w:rsidP="00067BE6">
                  <w:pPr>
                    <w:pStyle w:val="BodyText3"/>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14:paraId="4E29819F" w14:textId="77777777" w:rsidR="00840C7A" w:rsidRPr="00E41308" w:rsidRDefault="00840C7A" w:rsidP="00067BE6">
                  <w:pPr>
                    <w:pStyle w:val="BodyText3"/>
                    <w:rPr>
                      <w:rFonts w:asciiTheme="majorBidi" w:hAnsiTheme="majorBidi" w:cstheme="majorBidi"/>
                      <w:color w:val="E36C0A" w:themeColor="accent6" w:themeShade="BF"/>
                      <w:sz w:val="24"/>
                      <w:szCs w:val="24"/>
                    </w:rPr>
                  </w:pPr>
                  <w:r w:rsidRPr="00E41308">
                    <w:rPr>
                      <w:rFonts w:asciiTheme="majorBidi" w:hAnsiTheme="majorBidi" w:cstheme="majorBidi"/>
                      <w:color w:val="E36C0A" w:themeColor="accent6" w:themeShade="BF"/>
                      <w:sz w:val="24"/>
                      <w:szCs w:val="24"/>
                    </w:rPr>
                    <w:t>Allah berfirman:</w:t>
                  </w:r>
                </w:p>
                <w:p w14:paraId="295E8DC0" w14:textId="77777777" w:rsidR="00840C7A" w:rsidRPr="00E41308" w:rsidRDefault="00840C7A" w:rsidP="00067BE6">
                  <w:pPr>
                    <w:pStyle w:val="BodyText3"/>
                    <w:jc w:val="right"/>
                    <w:rPr>
                      <w:rFonts w:asciiTheme="majorBidi" w:hAnsiTheme="majorBidi" w:cs="Times New Roman"/>
                      <w:color w:val="E36C0A" w:themeColor="accent6" w:themeShade="BF"/>
                      <w:sz w:val="28"/>
                      <w:szCs w:val="28"/>
                    </w:rPr>
                  </w:pPr>
                  <w:r w:rsidRPr="00E41308">
                    <w:rPr>
                      <w:rFonts w:asciiTheme="majorBidi" w:hAnsiTheme="majorBidi" w:cs="Times New Roman" w:hint="cs"/>
                      <w:color w:val="E36C0A" w:themeColor="accent6" w:themeShade="BF"/>
                      <w:sz w:val="28"/>
                      <w:szCs w:val="28"/>
                      <w:rtl/>
                    </w:rPr>
                    <w:t>إِنَّكَ</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لَا</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تَهْدِي</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مَنْ</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أَحْبَبْتَ</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وَلَكِنَّ</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اللَّهَ</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يَهْدِي</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مَن</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يَشَاءُ</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وَهُوَ</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أَعْلَمُ</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بِالْمُهْتَدِينَ</w:t>
                  </w:r>
                  <w:r w:rsidRPr="00E41308">
                    <w:rPr>
                      <w:rFonts w:asciiTheme="majorBidi" w:hAnsiTheme="majorBidi" w:cs="Times New Roman"/>
                      <w:color w:val="E36C0A" w:themeColor="accent6" w:themeShade="BF"/>
                      <w:sz w:val="28"/>
                      <w:szCs w:val="28"/>
                      <w:rtl/>
                    </w:rPr>
                    <w:t xml:space="preserve"> ﴿٥٦﴾</w:t>
                  </w:r>
                </w:p>
                <w:p w14:paraId="2B70C230" w14:textId="77777777" w:rsidR="00840C7A" w:rsidRPr="00E41308" w:rsidRDefault="00840C7A" w:rsidP="00394271">
                  <w:pPr>
                    <w:pStyle w:val="BodyText3"/>
                    <w:jc w:val="both"/>
                    <w:rPr>
                      <w:rFonts w:asciiTheme="majorBidi" w:hAnsiTheme="majorBidi" w:cstheme="majorBidi"/>
                      <w:i/>
                      <w:iCs/>
                      <w:color w:val="E36C0A" w:themeColor="accent6" w:themeShade="BF"/>
                      <w:sz w:val="24"/>
                      <w:szCs w:val="24"/>
                    </w:rPr>
                  </w:pPr>
                  <w:r w:rsidRPr="00E41308">
                    <w:rPr>
                      <w:rFonts w:asciiTheme="majorBidi" w:hAnsiTheme="majorBidi" w:cstheme="majorBidi"/>
                      <w:i/>
                      <w:iCs/>
                      <w:color w:val="E36C0A" w:themeColor="accent6" w:themeShade="BF"/>
                      <w:sz w:val="24"/>
                      <w:szCs w:val="24"/>
                    </w:rPr>
                    <w:t>Sesungguhnya kamu tidak akan dapat memberi petunjuk kepada orang yang kamu kasihi, tetapi Allah memberi petunjuk kepada orang yang dikehendaki-Nya, dan Allah lebih mengetahui orang-orang yang mau menerima petunjuk. (QS. Al-Qashas : 56).</w:t>
                  </w:r>
                </w:p>
                <w:p w14:paraId="1FD67133" w14:textId="77777777" w:rsidR="00840C7A" w:rsidRPr="00067BE6" w:rsidRDefault="00840C7A" w:rsidP="00067BE6">
                  <w:pPr>
                    <w:pStyle w:val="BodyText3"/>
                    <w:jc w:val="center"/>
                    <w:rPr>
                      <w:rFonts w:asciiTheme="majorBidi" w:hAnsiTheme="majorBidi" w:cstheme="majorBidi"/>
                      <w:b/>
                      <w:bCs/>
                      <w:color w:val="E36C0A" w:themeColor="accent6" w:themeShade="BF"/>
                      <w:sz w:val="24"/>
                      <w:szCs w:val="24"/>
                    </w:rPr>
                  </w:pPr>
                  <w:r w:rsidRPr="00067BE6">
                    <w:rPr>
                      <w:rFonts w:asciiTheme="majorBidi" w:hAnsiTheme="majorBidi" w:cstheme="majorBidi"/>
                      <w:b/>
                      <w:bCs/>
                      <w:color w:val="E36C0A" w:themeColor="accent6" w:themeShade="BF"/>
                      <w:sz w:val="24"/>
                      <w:szCs w:val="24"/>
                    </w:rPr>
                    <w:t>Dalil Kedua</w:t>
                  </w:r>
                </w:p>
                <w:p w14:paraId="00C16921" w14:textId="77777777" w:rsidR="00840C7A" w:rsidRPr="00067BE6" w:rsidRDefault="00840C7A" w:rsidP="00263AD7">
                  <w:pPr>
                    <w:bidi/>
                    <w:spacing w:after="0" w:line="420" w:lineRule="exact"/>
                    <w:jc w:val="lowKashida"/>
                    <w:rPr>
                      <w:rFonts w:asciiTheme="majorBidi" w:hAnsiTheme="majorBidi" w:cstheme="majorBidi"/>
                      <w:color w:val="E36C0A" w:themeColor="accent6" w:themeShade="BF"/>
                      <w:sz w:val="28"/>
                      <w:szCs w:val="28"/>
                    </w:rPr>
                  </w:pPr>
                  <w:r w:rsidRPr="00067BE6">
                    <w:rPr>
                      <w:rFonts w:asciiTheme="majorBidi" w:hAnsiTheme="majorBidi" w:cstheme="majorBidi"/>
                      <w:color w:val="E36C0A" w:themeColor="accent6" w:themeShade="BF"/>
                      <w:sz w:val="28"/>
                      <w:szCs w:val="28"/>
                    </w:rPr>
                    <w:t xml:space="preserve"> </w:t>
                  </w:r>
                  <w:r w:rsidRPr="00067BE6">
                    <w:rPr>
                      <w:rFonts w:ascii="Lotus Linotype" w:hAnsi="Lotus Linotype" w:cs="Lotus Linotype" w:hint="cs"/>
                      <w:color w:val="E36C0A" w:themeColor="accent6" w:themeShade="BF"/>
                      <w:sz w:val="29"/>
                      <w:szCs w:val="29"/>
                      <w:rtl/>
                    </w:rPr>
                    <w:t>فِي الصَّحِيحِ عَنِ ابْنِ الْـمُسَيَّبِ، عَنْ أَبِيهِ قَالَ</w:t>
                  </w:r>
                  <w:r w:rsidRPr="00067BE6">
                    <w:rPr>
                      <w:rFonts w:ascii="Lotus Linotype" w:hAnsi="Lotus Linotype" w:cs="Lotus Linotype"/>
                      <w:color w:val="E36C0A" w:themeColor="accent6" w:themeShade="BF"/>
                      <w:sz w:val="29"/>
                      <w:szCs w:val="29"/>
                    </w:rPr>
                    <w:t xml:space="preserve"> </w:t>
                  </w:r>
                  <w:r w:rsidRPr="00067BE6">
                    <w:rPr>
                      <w:rFonts w:asciiTheme="majorBidi" w:hAnsiTheme="majorBidi" w:cstheme="majorBidi"/>
                      <w:color w:val="E36C0A" w:themeColor="accent6" w:themeShade="BF"/>
                      <w:sz w:val="28"/>
                      <w:szCs w:val="28"/>
                      <w:rtl/>
                    </w:rPr>
                    <w:t xml:space="preserve">: لَـمَّا حَضَرَتْ أَبَا طَالِبٍ الْوَفَاةُ، جَاءهُ رَسُولُ اللهِ </w:t>
                  </w:r>
                  <w:r w:rsidRPr="00067BE6">
                    <w:rPr>
                      <w:rFonts w:asciiTheme="majorBidi" w:hAnsiTheme="majorBidi" w:cs="Arial Unicode MS"/>
                      <w:color w:val="E36C0A" w:themeColor="accent6" w:themeShade="BF"/>
                      <w:sz w:val="28"/>
                      <w:szCs w:val="28"/>
                      <w:rtl/>
                    </w:rPr>
                    <w:t>ﷺ</w:t>
                  </w:r>
                  <w:r w:rsidRPr="00067BE6">
                    <w:rPr>
                      <w:rFonts w:asciiTheme="majorBidi" w:hAnsiTheme="majorBidi" w:cstheme="majorBidi"/>
                      <w:color w:val="E36C0A" w:themeColor="accent6" w:themeShade="BF"/>
                      <w:sz w:val="28"/>
                      <w:szCs w:val="28"/>
                      <w:rtl/>
                    </w:rPr>
                    <w:t>، وَعِنْدَهُ عَبْدُ اللهِ بْنُ أَبِي أُمَيَّةَ وَأَبُو جَهْلٍ، فَقَالَ لَهُ: «</w:t>
                  </w:r>
                  <w:r w:rsidRPr="00067BE6">
                    <w:rPr>
                      <w:rFonts w:asciiTheme="majorBidi" w:hAnsiTheme="majorBidi" w:cstheme="majorBidi"/>
                      <w:b/>
                      <w:bCs/>
                      <w:color w:val="E36C0A" w:themeColor="accent6" w:themeShade="BF"/>
                      <w:sz w:val="28"/>
                      <w:szCs w:val="28"/>
                      <w:rtl/>
                    </w:rPr>
                    <w:t>يَا عَمِّ، قُلْ: لَا إِلَهَ إِلَّا اللهُ، كَلِمَةً أُحَاجُّ لَكَ بِهَا عِنْدَ اللهِ»</w:t>
                  </w:r>
                  <w:r w:rsidRPr="00067BE6">
                    <w:rPr>
                      <w:rFonts w:asciiTheme="majorBidi" w:hAnsiTheme="majorBidi" w:cstheme="majorBidi"/>
                      <w:color w:val="E36C0A" w:themeColor="accent6" w:themeShade="BF"/>
                      <w:sz w:val="28"/>
                      <w:szCs w:val="28"/>
                      <w:rtl/>
                    </w:rPr>
                    <w:t xml:space="preserve">، فَقَالَا لَهُ: أَتَرْغَبُ عَنْ مِلَّةِ عَبْدِ الْـمُطَّلِبِ؟ فَأَعَادَ عَلَيْهِ النَّبِيُّ </w:t>
                  </w:r>
                  <w:r w:rsidRPr="00067BE6">
                    <w:rPr>
                      <w:rFonts w:asciiTheme="majorBidi" w:hAnsiTheme="majorBidi" w:cs="Arial Unicode MS"/>
                      <w:color w:val="E36C0A" w:themeColor="accent6" w:themeShade="BF"/>
                      <w:sz w:val="28"/>
                      <w:szCs w:val="28"/>
                      <w:rtl/>
                    </w:rPr>
                    <w:t>ﷺ</w:t>
                  </w:r>
                  <w:r w:rsidRPr="00067BE6">
                    <w:rPr>
                      <w:rFonts w:asciiTheme="majorBidi" w:hAnsiTheme="majorBidi" w:cstheme="majorBidi"/>
                      <w:color w:val="E36C0A" w:themeColor="accent6" w:themeShade="BF"/>
                      <w:sz w:val="28"/>
                      <w:szCs w:val="28"/>
                      <w:rtl/>
                    </w:rPr>
                    <w:t xml:space="preserve">، فَأَعَادَا، فَكَانَ آخِرَ مَا قَالَ: هُوَ عَلَى مِلَّةِ عَبْدِ الْـمُطَّلِبِ، وَأَبَى أَنْ يَقُولَ: لَا إِلَهَ إِلَّا اللهُ، فَقَالَ النَّبِيُّ </w:t>
                  </w:r>
                  <w:r w:rsidRPr="00067BE6">
                    <w:rPr>
                      <w:rFonts w:asciiTheme="majorBidi" w:hAnsiTheme="majorBidi" w:cs="Arial Unicode MS"/>
                      <w:color w:val="E36C0A" w:themeColor="accent6" w:themeShade="BF"/>
                      <w:sz w:val="28"/>
                      <w:szCs w:val="28"/>
                      <w:rtl/>
                    </w:rPr>
                    <w:t>ﷺ</w:t>
                  </w:r>
                  <w:r w:rsidRPr="00067BE6">
                    <w:rPr>
                      <w:rFonts w:asciiTheme="majorBidi" w:hAnsiTheme="majorBidi" w:cstheme="majorBidi"/>
                      <w:color w:val="E36C0A" w:themeColor="accent6" w:themeShade="BF"/>
                      <w:sz w:val="28"/>
                      <w:szCs w:val="28"/>
                      <w:rtl/>
                    </w:rPr>
                    <w:t>: «</w:t>
                  </w:r>
                  <w:r w:rsidRPr="00067BE6">
                    <w:rPr>
                      <w:rFonts w:asciiTheme="majorBidi" w:hAnsiTheme="majorBidi" w:cstheme="majorBidi"/>
                      <w:b/>
                      <w:bCs/>
                      <w:color w:val="E36C0A" w:themeColor="accent6" w:themeShade="BF"/>
                      <w:sz w:val="28"/>
                      <w:szCs w:val="28"/>
                      <w:rtl/>
                    </w:rPr>
                    <w:t>لأَسْتَغْفِرَنَّ لَكَ، مَا لَمْ أُنْهَ عَنْكَ</w:t>
                  </w:r>
                  <w:r w:rsidRPr="00067BE6">
                    <w:rPr>
                      <w:rFonts w:asciiTheme="majorBidi" w:hAnsiTheme="majorBidi" w:cstheme="majorBidi"/>
                      <w:color w:val="E36C0A" w:themeColor="accent6" w:themeShade="BF"/>
                      <w:sz w:val="28"/>
                      <w:szCs w:val="28"/>
                      <w:rtl/>
                    </w:rPr>
                    <w:t>»، فَأَنْزَلَ اللهُ</w:t>
                  </w:r>
                  <w:r w:rsidRPr="00263AD7">
                    <w:rPr>
                      <w:rFonts w:ascii="Islamic_" w:hAnsi="Islamic_" w:cstheme="majorBidi"/>
                      <w:b/>
                      <w:bCs/>
                      <w:color w:val="E36C0A" w:themeColor="accent6" w:themeShade="BF"/>
                      <w:sz w:val="28"/>
                      <w:szCs w:val="28"/>
                    </w:rPr>
                    <w:t>k</w:t>
                  </w:r>
                  <w:r w:rsidRPr="00067BE6">
                    <w:rPr>
                      <w:rFonts w:asciiTheme="majorBidi" w:hAnsiTheme="majorBidi" w:cstheme="majorBidi"/>
                      <w:color w:val="E36C0A" w:themeColor="accent6" w:themeShade="BF"/>
                      <w:sz w:val="28"/>
                      <w:szCs w:val="28"/>
                      <w:rtl/>
                    </w:rPr>
                    <w:t>:</w:t>
                  </w:r>
                  <w:r w:rsidRPr="00067BE6">
                    <w:rPr>
                      <w:rFonts w:asciiTheme="majorBidi" w:hAnsiTheme="majorBidi" w:cstheme="majorBidi"/>
                      <w:b/>
                      <w:bCs/>
                      <w:color w:val="E36C0A" w:themeColor="accent6" w:themeShade="BF"/>
                      <w:sz w:val="28"/>
                      <w:szCs w:val="28"/>
                      <w:rtl/>
                    </w:rPr>
                    <w:t xml:space="preserve"> </w:t>
                  </w:r>
                  <w:r w:rsidRPr="00067BE6">
                    <w:rPr>
                      <w:rFonts w:asciiTheme="majorBidi" w:hAnsiTheme="majorBidi" w:cstheme="majorBidi"/>
                      <w:color w:val="E36C0A" w:themeColor="accent6" w:themeShade="BF"/>
                      <w:sz w:val="28"/>
                      <w:szCs w:val="28"/>
                      <w:rtl/>
                    </w:rPr>
                    <w:t>﴿ مَا كَانَ لِلنَّبِيِّ وَالَّذِينَ آمَنُواْ أَن يَسْتَغْفِرُواْ لِلْمُشْرِكِينَ ﴾</w:t>
                  </w:r>
                  <w:r w:rsidRPr="00067BE6">
                    <w:rPr>
                      <w:rFonts w:asciiTheme="majorBidi" w:hAnsiTheme="majorBidi" w:cstheme="majorBidi"/>
                      <w:b/>
                      <w:bCs/>
                      <w:color w:val="E36C0A" w:themeColor="accent6" w:themeShade="BF"/>
                      <w:sz w:val="28"/>
                      <w:szCs w:val="28"/>
                      <w:rtl/>
                    </w:rPr>
                    <w:t xml:space="preserve">، </w:t>
                  </w:r>
                  <w:r w:rsidRPr="00067BE6">
                    <w:rPr>
                      <w:rFonts w:asciiTheme="majorBidi" w:hAnsiTheme="majorBidi" w:cstheme="majorBidi"/>
                      <w:color w:val="E36C0A" w:themeColor="accent6" w:themeShade="BF"/>
                      <w:sz w:val="28"/>
                      <w:szCs w:val="28"/>
                      <w:rtl/>
                    </w:rPr>
                    <w:t>وَأَنْزَلَ اللهُ فِي أَبِي طَالِبٍ:</w:t>
                  </w:r>
                  <w:r w:rsidRPr="00067BE6">
                    <w:rPr>
                      <w:rFonts w:asciiTheme="majorBidi" w:hAnsiTheme="majorBidi" w:cstheme="majorBidi"/>
                      <w:b/>
                      <w:bCs/>
                      <w:color w:val="E36C0A" w:themeColor="accent6" w:themeShade="BF"/>
                      <w:sz w:val="28"/>
                      <w:szCs w:val="28"/>
                      <w:rtl/>
                    </w:rPr>
                    <w:t xml:space="preserve"> </w:t>
                  </w:r>
                  <w:r w:rsidRPr="00067BE6">
                    <w:rPr>
                      <w:rFonts w:asciiTheme="majorBidi" w:hAnsiTheme="majorBidi" w:cstheme="majorBidi"/>
                      <w:color w:val="E36C0A" w:themeColor="accent6" w:themeShade="BF"/>
                      <w:sz w:val="28"/>
                      <w:szCs w:val="28"/>
                      <w:rtl/>
                    </w:rPr>
                    <w:t>﴿ إِنَّكَ لَا تَهْدِي مَنْ أَحْبَبْتَ وَلَكِنَّ اللَّهَ يَهْدِي مَن يَشَاءُ وَهُوَ أَعْلَمُ بِالْمُهْتَدِينَ</w:t>
                  </w:r>
                </w:p>
                <w:p w14:paraId="16EAC1ED" w14:textId="77777777" w:rsidR="00840C7A" w:rsidRPr="00E41308" w:rsidRDefault="00840C7A" w:rsidP="00394271">
                  <w:pPr>
                    <w:pStyle w:val="BodyText3"/>
                    <w:jc w:val="both"/>
                    <w:rPr>
                      <w:rFonts w:asciiTheme="majorBidi" w:hAnsiTheme="majorBidi" w:cstheme="majorBidi"/>
                      <w:color w:val="E36C0A" w:themeColor="accent6" w:themeShade="BF"/>
                      <w:sz w:val="24"/>
                      <w:szCs w:val="24"/>
                    </w:rPr>
                  </w:pPr>
                  <w:r w:rsidRPr="00E41308">
                    <w:rPr>
                      <w:rFonts w:asciiTheme="majorBidi" w:hAnsiTheme="majorBidi" w:cstheme="majorBidi"/>
                      <w:color w:val="E36C0A" w:themeColor="accent6" w:themeShade="BF"/>
                      <w:sz w:val="24"/>
                      <w:szCs w:val="24"/>
                    </w:rPr>
                    <w:t>Diriwayatkan dalam shoheh Bukhori, dari Ibnul Mus</w:t>
                  </w:r>
                  <w:r>
                    <w:rPr>
                      <w:rFonts w:asciiTheme="majorBidi" w:hAnsiTheme="majorBidi" w:cstheme="majorBidi"/>
                      <w:color w:val="E36C0A" w:themeColor="accent6" w:themeShade="BF"/>
                      <w:sz w:val="24"/>
                      <w:szCs w:val="24"/>
                    </w:rPr>
                    <w:t xml:space="preserve">ayyab, bahwa bapaknya berkata : </w:t>
                  </w:r>
                  <w:r w:rsidRPr="00E41308">
                    <w:rPr>
                      <w:rFonts w:asciiTheme="majorBidi" w:hAnsiTheme="majorBidi" w:cstheme="majorBidi"/>
                      <w:color w:val="E36C0A" w:themeColor="accent6" w:themeShade="BF"/>
                      <w:sz w:val="24"/>
                      <w:szCs w:val="24"/>
                    </w:rPr>
                    <w:t>“Ketika Abu Tholib akan meninggal dunia, maka datanglah Rasulullah</w:t>
                  </w:r>
                  <w:r>
                    <w:rPr>
                      <w:rFonts w:asciiTheme="majorBidi" w:hAnsiTheme="majorBidi" w:cstheme="majorBidi"/>
                      <w:color w:val="E36C0A" w:themeColor="accent6" w:themeShade="BF"/>
                      <w:sz w:val="24"/>
                      <w:szCs w:val="24"/>
                    </w:rPr>
                    <w:t xml:space="preserve"> shalallahu ‘alaihi wasalam kepadanya</w:t>
                  </w:r>
                  <w:r w:rsidRPr="00E41308">
                    <w:rPr>
                      <w:rFonts w:asciiTheme="majorBidi" w:hAnsiTheme="majorBidi" w:cstheme="majorBidi"/>
                      <w:color w:val="E36C0A" w:themeColor="accent6" w:themeShade="BF"/>
                      <w:sz w:val="24"/>
                      <w:szCs w:val="24"/>
                    </w:rPr>
                    <w:t>, dan pada saat itu Abdullah bin Abi Umayyah, dan Abu Jahal ada di</w:t>
                  </w:r>
                  <w:r>
                    <w:rPr>
                      <w:rFonts w:asciiTheme="majorBidi" w:hAnsiTheme="majorBidi" w:cstheme="majorBidi"/>
                      <w:color w:val="E36C0A" w:themeColor="accent6" w:themeShade="BF"/>
                      <w:sz w:val="24"/>
                      <w:szCs w:val="24"/>
                    </w:rPr>
                    <w:t xml:space="preserve"> </w:t>
                  </w:r>
                  <w:r w:rsidRPr="00E41308">
                    <w:rPr>
                      <w:rFonts w:asciiTheme="majorBidi" w:hAnsiTheme="majorBidi" w:cstheme="majorBidi"/>
                      <w:color w:val="E36C0A" w:themeColor="accent6" w:themeShade="BF"/>
                      <w:sz w:val="24"/>
                      <w:szCs w:val="24"/>
                    </w:rPr>
                    <w:t xml:space="preserve">sisinya, lalu Rasulullah bersabda kepadanya : “Wahai pamanku, ucapkanlah “la ilaha illallah” kalimat yang dapat aku jadikan bukti untukmu dihadapan Allah”. Tetapi Abdullah bin Abi Umayyah dan Abu Jahal berkata kepada Abu Tholib : “Apakah kamu membenci agama Abdul Muthollib ?”, kemudian Rasulullah mengulangi sabdanya lagi, dan mereka berduapun mengulangi kata-katanya pula, maka ucapan terakhir yang dikatakan oleh Abu Tholib adalah : bahwa </w:t>
                  </w:r>
                  <w:r>
                    <w:rPr>
                      <w:rFonts w:asciiTheme="majorBidi" w:hAnsiTheme="majorBidi" w:cstheme="majorBidi"/>
                      <w:color w:val="E36C0A" w:themeColor="accent6" w:themeShade="BF"/>
                      <w:sz w:val="24"/>
                      <w:szCs w:val="24"/>
                    </w:rPr>
                    <w:t>dia</w:t>
                  </w:r>
                  <w:r w:rsidRPr="00E41308">
                    <w:rPr>
                      <w:rFonts w:asciiTheme="majorBidi" w:hAnsiTheme="majorBidi" w:cstheme="majorBidi"/>
                      <w:color w:val="E36C0A" w:themeColor="accent6" w:themeShade="BF"/>
                      <w:sz w:val="24"/>
                      <w:szCs w:val="24"/>
                    </w:rPr>
                    <w:t xml:space="preserve"> tetap masih bera</w:t>
                  </w:r>
                  <w:r>
                    <w:rPr>
                      <w:rFonts w:asciiTheme="majorBidi" w:hAnsiTheme="majorBidi" w:cstheme="majorBidi"/>
                      <w:color w:val="E36C0A" w:themeColor="accent6" w:themeShade="BF"/>
                      <w:sz w:val="24"/>
                      <w:szCs w:val="24"/>
                    </w:rPr>
                    <w:t>da pada agamanya Abdul Mutholib</w:t>
                  </w:r>
                  <w:r w:rsidRPr="00E41308">
                    <w:rPr>
                      <w:rFonts w:asciiTheme="majorBidi" w:hAnsiTheme="majorBidi" w:cstheme="majorBidi"/>
                      <w:color w:val="E36C0A" w:themeColor="accent6" w:themeShade="BF"/>
                      <w:sz w:val="24"/>
                      <w:szCs w:val="24"/>
                    </w:rPr>
                    <w:t xml:space="preserve"> dan menolak untuk mengucapkan kalimat la ilah illallah, kemudian Rasulullah bersabda : “sungguh akan aku mintakan ampun untukmu </w:t>
                  </w:r>
                  <w:r>
                    <w:rPr>
                      <w:rFonts w:asciiTheme="majorBidi" w:hAnsiTheme="majorBidi" w:cstheme="majorBidi"/>
                      <w:color w:val="E36C0A" w:themeColor="accent6" w:themeShade="BF"/>
                      <w:sz w:val="24"/>
                      <w:szCs w:val="24"/>
                    </w:rPr>
                    <w:t>ke</w:t>
                  </w:r>
                  <w:r w:rsidRPr="00E41308">
                    <w:rPr>
                      <w:rFonts w:asciiTheme="majorBidi" w:hAnsiTheme="majorBidi" w:cstheme="majorBidi"/>
                      <w:color w:val="E36C0A" w:themeColor="accent6" w:themeShade="BF"/>
                      <w:sz w:val="24"/>
                      <w:szCs w:val="24"/>
                    </w:rPr>
                    <w:t>pada Allah, selama aku tidak dilarang”, lalu Allah menurunkan firmanNya :</w:t>
                  </w:r>
                </w:p>
                <w:p w14:paraId="471E57A6" w14:textId="77777777" w:rsidR="00840C7A" w:rsidRPr="00E41308" w:rsidRDefault="00840C7A" w:rsidP="00067BE6">
                  <w:pPr>
                    <w:pStyle w:val="BodyText"/>
                    <w:spacing w:before="120"/>
                    <w:jc w:val="both"/>
                    <w:rPr>
                      <w:rFonts w:asciiTheme="majorBidi" w:hAnsiTheme="majorBidi" w:cstheme="majorBidi"/>
                      <w:i/>
                      <w:iCs/>
                      <w:color w:val="E36C0A" w:themeColor="accent6" w:themeShade="BF"/>
                      <w:sz w:val="24"/>
                      <w:szCs w:val="24"/>
                    </w:rPr>
                  </w:pPr>
                  <w:r w:rsidRPr="00E41308">
                    <w:rPr>
                      <w:rFonts w:asciiTheme="majorBidi" w:hAnsiTheme="majorBidi" w:cstheme="majorBidi"/>
                      <w:i/>
                      <w:iCs/>
                      <w:color w:val="E36C0A" w:themeColor="accent6" w:themeShade="BF"/>
                      <w:sz w:val="24"/>
                      <w:szCs w:val="24"/>
                    </w:rPr>
                    <w:t>“Tidak layak bagi seorang Nabi serta orang-orang yang beriman memintakan ampunan (kepada Allah) bagi orang-orang musyrik” (QS. Al bara’ah, 113).</w:t>
                  </w:r>
                </w:p>
                <w:p w14:paraId="72154345" w14:textId="77777777" w:rsidR="00840C7A" w:rsidRPr="00E41308" w:rsidRDefault="00840C7A" w:rsidP="00067BE6">
                  <w:pPr>
                    <w:pStyle w:val="BodyText"/>
                    <w:spacing w:before="120"/>
                    <w:rPr>
                      <w:rFonts w:asciiTheme="majorBidi" w:hAnsiTheme="majorBidi" w:cstheme="majorBidi"/>
                      <w:color w:val="E36C0A" w:themeColor="accent6" w:themeShade="BF"/>
                      <w:sz w:val="24"/>
                      <w:szCs w:val="24"/>
                    </w:rPr>
                  </w:pPr>
                  <w:r w:rsidRPr="00E41308">
                    <w:rPr>
                      <w:rFonts w:asciiTheme="majorBidi" w:hAnsiTheme="majorBidi" w:cstheme="majorBidi"/>
                      <w:color w:val="E36C0A" w:themeColor="accent6" w:themeShade="BF"/>
                      <w:sz w:val="24"/>
                      <w:szCs w:val="24"/>
                    </w:rPr>
                    <w:t> Dan berkaitan dengan Abu Tholib, Allah menurunkan firmanNya :</w:t>
                  </w:r>
                </w:p>
                <w:p w14:paraId="34C2ACFF" w14:textId="77777777" w:rsidR="00840C7A" w:rsidRPr="00E41308" w:rsidRDefault="00840C7A" w:rsidP="00067BE6">
                  <w:pPr>
                    <w:pStyle w:val="BodyText"/>
                    <w:spacing w:before="120"/>
                    <w:jc w:val="both"/>
                    <w:rPr>
                      <w:rFonts w:asciiTheme="majorBidi" w:hAnsiTheme="majorBidi" w:cstheme="majorBidi"/>
                      <w:i/>
                      <w:iCs/>
                      <w:color w:val="E36C0A" w:themeColor="accent6" w:themeShade="BF"/>
                      <w:sz w:val="24"/>
                      <w:szCs w:val="24"/>
                      <w:rtl/>
                    </w:rPr>
                  </w:pPr>
                  <w:r w:rsidRPr="00E41308">
                    <w:rPr>
                      <w:rFonts w:asciiTheme="majorBidi" w:hAnsiTheme="majorBidi" w:cstheme="majorBidi"/>
                      <w:i/>
                      <w:iCs/>
                      <w:color w:val="E36C0A" w:themeColor="accent6" w:themeShade="BF"/>
                      <w:sz w:val="24"/>
                      <w:szCs w:val="24"/>
                    </w:rPr>
                    <w:t>“Sesungguhnya kamu (hai Muhammad) tak sanggup memberikan hidayah</w:t>
                  </w:r>
                  <w:r w:rsidRPr="00E41308">
                    <w:rPr>
                      <w:rFonts w:asciiTheme="majorBidi" w:hAnsiTheme="majorBidi" w:cstheme="majorBidi"/>
                      <w:i/>
                      <w:iCs/>
                      <w:color w:val="E36C0A" w:themeColor="accent6" w:themeShade="BF"/>
                      <w:sz w:val="24"/>
                      <w:szCs w:val="24"/>
                      <w:rtl/>
                      <w:lang w:bidi="ar-YE"/>
                    </w:rPr>
                    <w:t xml:space="preserve">) </w:t>
                  </w:r>
                  <w:r w:rsidRPr="00E41308">
                    <w:rPr>
                      <w:rFonts w:asciiTheme="majorBidi" w:hAnsiTheme="majorBidi" w:cstheme="majorBidi"/>
                      <w:i/>
                      <w:iCs/>
                      <w:color w:val="E36C0A" w:themeColor="accent6" w:themeShade="BF"/>
                      <w:sz w:val="24"/>
                      <w:szCs w:val="24"/>
                    </w:rPr>
                    <w:t xml:space="preserve">petunjuk) kepada orang-orang yang kamu cintai, akan tetapi Allah lah yang memberi petunjuk kepada orang yang </w:t>
                  </w:r>
                  <w:r>
                    <w:rPr>
                      <w:rFonts w:asciiTheme="majorBidi" w:hAnsiTheme="majorBidi" w:cstheme="majorBidi"/>
                      <w:i/>
                      <w:iCs/>
                      <w:color w:val="E36C0A" w:themeColor="accent6" w:themeShade="BF"/>
                      <w:sz w:val="24"/>
                      <w:szCs w:val="24"/>
                    </w:rPr>
                    <w:t>dikehendakiNya” (QS. Al Qoshosh :</w:t>
                  </w:r>
                  <w:r w:rsidRPr="00E41308">
                    <w:rPr>
                      <w:rFonts w:asciiTheme="majorBidi" w:hAnsiTheme="majorBidi" w:cstheme="majorBidi"/>
                      <w:i/>
                      <w:iCs/>
                      <w:color w:val="E36C0A" w:themeColor="accent6" w:themeShade="BF"/>
                      <w:sz w:val="24"/>
                      <w:szCs w:val="24"/>
                    </w:rPr>
                    <w:t xml:space="preserve"> 57)</w:t>
                  </w:r>
                </w:p>
                <w:p w14:paraId="2B738117" w14:textId="77777777" w:rsidR="00840C7A" w:rsidRPr="00E41308" w:rsidRDefault="00840C7A" w:rsidP="00067BE6">
                  <w:pPr>
                    <w:pStyle w:val="BodyText"/>
                    <w:spacing w:before="120"/>
                    <w:rPr>
                      <w:color w:val="E36C0A" w:themeColor="accent6" w:themeShade="BF"/>
                    </w:rPr>
                  </w:pPr>
                </w:p>
                <w:p w14:paraId="092C09A7" w14:textId="77777777" w:rsidR="00840C7A" w:rsidRPr="00E41308" w:rsidRDefault="00840C7A" w:rsidP="00067BE6">
                  <w:pPr>
                    <w:pStyle w:val="BodyText"/>
                    <w:spacing w:before="120"/>
                    <w:rPr>
                      <w:i/>
                      <w:iCs/>
                      <w:color w:val="E36C0A" w:themeColor="accent6" w:themeShade="BF"/>
                      <w:rtl/>
                    </w:rPr>
                  </w:pPr>
                </w:p>
                <w:p w14:paraId="797B0B47" w14:textId="77777777" w:rsidR="00840C7A" w:rsidRPr="00E41308" w:rsidRDefault="00840C7A" w:rsidP="00067BE6">
                  <w:pPr>
                    <w:pStyle w:val="BodyText"/>
                    <w:spacing w:before="120"/>
                    <w:rPr>
                      <w:color w:val="E36C0A" w:themeColor="accent6" w:themeShade="BF"/>
                      <w:rtl/>
                    </w:rPr>
                  </w:pPr>
                </w:p>
                <w:p w14:paraId="006CAB2B" w14:textId="77777777" w:rsidR="00840C7A" w:rsidRPr="00E41308" w:rsidRDefault="00840C7A" w:rsidP="00067BE6">
                  <w:pPr>
                    <w:pStyle w:val="BodyText"/>
                    <w:spacing w:before="120"/>
                    <w:rPr>
                      <w:color w:val="E36C0A" w:themeColor="accent6" w:themeShade="BF"/>
                    </w:rPr>
                  </w:pPr>
                </w:p>
                <w:p w14:paraId="63EF3436" w14:textId="77777777" w:rsidR="00840C7A" w:rsidRPr="00E41308" w:rsidRDefault="00840C7A" w:rsidP="00067BE6">
                  <w:pPr>
                    <w:bidi/>
                    <w:spacing w:after="0" w:line="420" w:lineRule="exact"/>
                    <w:jc w:val="right"/>
                    <w:rPr>
                      <w:rFonts w:asciiTheme="majorBidi" w:hAnsiTheme="majorBidi" w:cstheme="majorBidi"/>
                      <w:color w:val="E36C0A" w:themeColor="accent6" w:themeShade="BF"/>
                      <w:sz w:val="28"/>
                      <w:szCs w:val="28"/>
                    </w:rPr>
                  </w:pPr>
                </w:p>
                <w:p w14:paraId="6AB2E02B" w14:textId="77777777" w:rsidR="00840C7A" w:rsidRPr="00E41308" w:rsidRDefault="00840C7A" w:rsidP="00067BE6">
                  <w:pPr>
                    <w:pStyle w:val="BodyText3"/>
                    <w:rPr>
                      <w:rFonts w:asciiTheme="majorBidi" w:hAnsiTheme="majorBidi" w:cstheme="majorBidi"/>
                      <w:color w:val="E36C0A" w:themeColor="accent6" w:themeShade="BF"/>
                      <w:sz w:val="24"/>
                      <w:szCs w:val="24"/>
                    </w:rPr>
                  </w:pPr>
                </w:p>
                <w:p w14:paraId="6B4ED425" w14:textId="77777777" w:rsidR="00840C7A" w:rsidRPr="00652F80" w:rsidRDefault="00840C7A" w:rsidP="00067BE6"/>
              </w:txbxContent>
            </v:textbox>
          </v:rect>
        </w:pict>
      </w:r>
    </w:p>
    <w:p w14:paraId="1FB381E8" w14:textId="77777777" w:rsidR="00B578FD" w:rsidRDefault="00B578FD" w:rsidP="00B578FD"/>
    <w:p w14:paraId="448B514F" w14:textId="77777777" w:rsidR="00B578FD" w:rsidRDefault="00B578FD" w:rsidP="00B578FD"/>
    <w:p w14:paraId="2FBB2E19" w14:textId="77777777" w:rsidR="00B578FD" w:rsidRDefault="00B578FD" w:rsidP="00B578FD"/>
    <w:p w14:paraId="3AE44C39" w14:textId="77777777" w:rsidR="00B578FD" w:rsidRDefault="00B578FD" w:rsidP="00B578FD"/>
    <w:p w14:paraId="634D0A0F" w14:textId="77777777" w:rsidR="00B578FD" w:rsidRDefault="00B578FD" w:rsidP="00B578FD"/>
    <w:p w14:paraId="1D87DC1C" w14:textId="77777777" w:rsidR="00B578FD" w:rsidRDefault="00B578FD" w:rsidP="00B578FD"/>
    <w:p w14:paraId="0013DEEA" w14:textId="77777777" w:rsidR="00B578FD" w:rsidRDefault="00B578FD" w:rsidP="00B578FD"/>
    <w:p w14:paraId="155B6817" w14:textId="77777777" w:rsidR="00B578FD" w:rsidRDefault="00B578FD" w:rsidP="00B578FD"/>
    <w:p w14:paraId="6EB4ECDB" w14:textId="77777777" w:rsidR="00B578FD" w:rsidRDefault="00B578FD" w:rsidP="00B578FD"/>
    <w:p w14:paraId="2DEF8564" w14:textId="77777777" w:rsidR="00B578FD" w:rsidRDefault="00B578FD" w:rsidP="00B578FD"/>
    <w:p w14:paraId="58DD0A18" w14:textId="77777777" w:rsidR="00B578FD" w:rsidRDefault="00B578FD" w:rsidP="00B578FD"/>
    <w:p w14:paraId="32D92079" w14:textId="77777777" w:rsidR="00B578FD" w:rsidRDefault="00B578FD" w:rsidP="00B578FD"/>
    <w:p w14:paraId="4EBF8F0F" w14:textId="77777777" w:rsidR="00B578FD" w:rsidRDefault="00B578FD" w:rsidP="00B578FD"/>
    <w:p w14:paraId="25E008C5" w14:textId="77777777" w:rsidR="00B578FD" w:rsidRDefault="00B578FD" w:rsidP="00B578FD"/>
    <w:p w14:paraId="1EBD2AA3" w14:textId="77777777" w:rsidR="00B578FD" w:rsidRDefault="00B578FD" w:rsidP="00B578FD"/>
    <w:p w14:paraId="5A19641D" w14:textId="77777777" w:rsidR="00B578FD" w:rsidRDefault="00B578FD" w:rsidP="00B578FD"/>
    <w:p w14:paraId="1B228F85" w14:textId="77777777" w:rsidR="00B578FD" w:rsidRDefault="00B578FD" w:rsidP="00B578FD"/>
    <w:p w14:paraId="17E892C6" w14:textId="77777777" w:rsidR="00B578FD" w:rsidRDefault="00B578FD" w:rsidP="00B578FD"/>
    <w:p w14:paraId="505364E9" w14:textId="77777777" w:rsidR="00B578FD" w:rsidRDefault="00B578FD" w:rsidP="00B578FD"/>
    <w:p w14:paraId="2A531437" w14:textId="77777777" w:rsidR="00B578FD" w:rsidRDefault="00B578FD" w:rsidP="00B578FD"/>
    <w:p w14:paraId="503B4617" w14:textId="77777777" w:rsidR="00B578FD" w:rsidRDefault="00B578FD" w:rsidP="00B578FD"/>
    <w:p w14:paraId="0CFCBE78" w14:textId="77777777" w:rsidR="00B578FD" w:rsidRDefault="00B578FD" w:rsidP="00B578FD"/>
    <w:p w14:paraId="5723BA77" w14:textId="77777777" w:rsidR="00B578FD" w:rsidRDefault="00CF7F43" w:rsidP="00B578FD">
      <w:r>
        <w:rPr>
          <w:noProof/>
        </w:rPr>
        <w:pict w14:anchorId="7C8BBA7B">
          <v:roundrect id="_x0000_s4700" style="position:absolute;margin-left:150.75pt;margin-top:.75pt;width:165pt;height:28.5pt;z-index:253978624" arcsize="10923f" fillcolor="#ffc000" strokecolor="#f79646 [3209]" strokeweight="3pt">
            <v:fill color2="fill lighten(51)" focusposition="1" focussize="" method="linear sigma" type="gradient"/>
            <v:shadow opacity=".5" offset="-6pt,-6pt"/>
            <v:textbox style="mso-next-textbox:#_x0000_s4700">
              <w:txbxContent>
                <w:p w14:paraId="4D93E53A" w14:textId="77777777" w:rsidR="00840C7A" w:rsidRPr="00AD09AA" w:rsidRDefault="00840C7A" w:rsidP="00067B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hidayah</w:t>
                  </w:r>
                </w:p>
                <w:p w14:paraId="3DCDC2E1" w14:textId="77777777" w:rsidR="00840C7A" w:rsidRPr="00A35A59" w:rsidRDefault="00840C7A" w:rsidP="00067BE6">
                  <w:pPr>
                    <w:rPr>
                      <w:szCs w:val="24"/>
                    </w:rPr>
                  </w:pPr>
                </w:p>
              </w:txbxContent>
            </v:textbox>
          </v:roundrect>
        </w:pict>
      </w:r>
    </w:p>
    <w:p w14:paraId="10B53BE7" w14:textId="77777777" w:rsidR="00B578FD" w:rsidRDefault="00CF7F43" w:rsidP="00B578FD">
      <w:r>
        <w:rPr>
          <w:noProof/>
        </w:rPr>
        <w:pict w14:anchorId="177DF068">
          <v:shape id="_x0000_s3004" type="#_x0000_t32" style="position:absolute;margin-left:232.5pt;margin-top:5.3pt;width:.05pt;height:8.25pt;z-index:253979648" o:connectortype="straight" strokecolor="#e36c0a [2409]" strokeweight="2.25pt"/>
        </w:pict>
      </w:r>
      <w:r>
        <w:rPr>
          <w:noProof/>
        </w:rPr>
        <w:pict w14:anchorId="557C72AA">
          <v:shape id="_x0000_s3007" type="#_x0000_t32" style="position:absolute;margin-left:355.5pt;margin-top:13.55pt;width:0;height:7.5pt;z-index:253982720" o:connectortype="straight" strokecolor="#e36c0a [2409]" strokeweight="2.25pt">
            <v:stroke endarrow="block"/>
          </v:shape>
        </w:pict>
      </w:r>
      <w:r>
        <w:rPr>
          <w:noProof/>
        </w:rPr>
        <w:pict w14:anchorId="2247B608">
          <v:shape id="_x0000_s3006" type="#_x0000_t32" style="position:absolute;margin-left:115.5pt;margin-top:13.5pt;width:0;height:7.5pt;z-index:253981696" o:connectortype="straight" strokecolor="#e36c0a [2409]" strokeweight="2.25pt">
            <v:stroke endarrow="block"/>
          </v:shape>
        </w:pict>
      </w:r>
      <w:r>
        <w:rPr>
          <w:noProof/>
        </w:rPr>
        <w:pict w14:anchorId="341F1551">
          <v:shape id="_x0000_s3005" type="#_x0000_t32" style="position:absolute;margin-left:114pt;margin-top:13.45pt;width:242.25pt;height:.05pt;flip:y;z-index:253980672" o:connectortype="straight" strokecolor="#e36c0a [2409]" strokeweight="2.25pt"/>
        </w:pict>
      </w:r>
      <w:r>
        <w:rPr>
          <w:noProof/>
        </w:rPr>
        <w:pict w14:anchorId="2781980C">
          <v:rect id="_x0000_s3009" style="position:absolute;margin-left:237.05pt;margin-top:21.05pt;width:230.2pt;height:136.5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09">
              <w:txbxContent>
                <w:p w14:paraId="0F8393A6" w14:textId="77777777" w:rsidR="00840C7A" w:rsidRDefault="00840C7A" w:rsidP="00F65B6B">
                  <w:pPr>
                    <w:spacing w:after="0"/>
                    <w:jc w:val="center"/>
                    <w:rPr>
                      <w:rFonts w:ascii="Times New Roman" w:hAnsi="Times New Roman" w:cs="Times New Roman"/>
                      <w:color w:val="E36C0A" w:themeColor="accent6" w:themeShade="BF"/>
                      <w:sz w:val="24"/>
                      <w:szCs w:val="24"/>
                    </w:rPr>
                  </w:pPr>
                  <w:r w:rsidRPr="00E41308">
                    <w:rPr>
                      <w:rFonts w:ascii="Times New Roman" w:hAnsi="Times New Roman" w:cs="Times New Roman"/>
                      <w:color w:val="E36C0A" w:themeColor="accent6" w:themeShade="BF"/>
                      <w:sz w:val="24"/>
                      <w:szCs w:val="24"/>
                    </w:rPr>
                    <w:t xml:space="preserve">Hidayah </w:t>
                  </w:r>
                  <w:r w:rsidRPr="00E41308">
                    <w:rPr>
                      <w:rFonts w:ascii="Times New Roman" w:hAnsi="Times New Roman" w:cs="Times New Roman"/>
                      <w:i/>
                      <w:iCs/>
                      <w:color w:val="E36C0A" w:themeColor="accent6" w:themeShade="BF"/>
                      <w:sz w:val="24"/>
                      <w:szCs w:val="24"/>
                    </w:rPr>
                    <w:t>ad-dilaalah walirsyad</w:t>
                  </w:r>
                  <w:r w:rsidRPr="00E41308">
                    <w:rPr>
                      <w:rFonts w:ascii="Times New Roman" w:hAnsi="Times New Roman" w:cs="Times New Roman"/>
                      <w:color w:val="E36C0A" w:themeColor="accent6" w:themeShade="BF"/>
                      <w:sz w:val="24"/>
                      <w:szCs w:val="24"/>
                    </w:rPr>
                    <w:t xml:space="preserve"> (Memberi bimbingan dan petunjuk)</w:t>
                  </w:r>
                  <w:r>
                    <w:rPr>
                      <w:rFonts w:ascii="Times New Roman" w:hAnsi="Times New Roman" w:cs="Times New Roman"/>
                      <w:color w:val="E36C0A" w:themeColor="accent6" w:themeShade="BF"/>
                      <w:sz w:val="24"/>
                      <w:szCs w:val="24"/>
                    </w:rPr>
                    <w:t>:</w:t>
                  </w:r>
                </w:p>
                <w:p w14:paraId="45C41202" w14:textId="77777777" w:rsidR="00840C7A" w:rsidRPr="00A13636" w:rsidRDefault="00840C7A" w:rsidP="00E41308">
                  <w:pPr>
                    <w:spacing w:after="0"/>
                    <w:rPr>
                      <w:rFonts w:ascii="Times New Roman" w:hAnsi="Times New Roman" w:cs="Times New Roman"/>
                      <w:sz w:val="24"/>
                      <w:szCs w:val="24"/>
                    </w:rPr>
                  </w:pPr>
                  <w:r w:rsidRPr="00A13636">
                    <w:rPr>
                      <w:rFonts w:ascii="Times New Roman" w:hAnsi="Times New Roman" w:cs="Times New Roman"/>
                      <w:sz w:val="24"/>
                      <w:szCs w:val="24"/>
                    </w:rPr>
                    <w:t>Dimiliki oleh Rasulullah shalallahu alaihi wasallam. Allah berfirman:</w:t>
                  </w:r>
                </w:p>
                <w:p w14:paraId="0DF3B43E" w14:textId="77777777" w:rsidR="00840C7A" w:rsidRPr="00A13636" w:rsidRDefault="00840C7A" w:rsidP="00E41308">
                  <w:pPr>
                    <w:spacing w:after="0"/>
                    <w:jc w:val="center"/>
                    <w:rPr>
                      <w:rFonts w:ascii="Times New Roman" w:hAnsi="Times New Roman" w:cs="Times New Roman"/>
                      <w:sz w:val="28"/>
                      <w:szCs w:val="28"/>
                    </w:rPr>
                  </w:pPr>
                  <w:r w:rsidRPr="00A13636">
                    <w:rPr>
                      <w:rFonts w:hint="cs"/>
                      <w:sz w:val="28"/>
                      <w:szCs w:val="28"/>
                      <w:rtl/>
                    </w:rPr>
                    <w:t>وَإِنَّكَ</w:t>
                  </w:r>
                  <w:r w:rsidRPr="00A13636">
                    <w:rPr>
                      <w:sz w:val="28"/>
                      <w:szCs w:val="28"/>
                      <w:rtl/>
                    </w:rPr>
                    <w:t xml:space="preserve"> </w:t>
                  </w:r>
                  <w:r w:rsidRPr="00A13636">
                    <w:rPr>
                      <w:rFonts w:hint="cs"/>
                      <w:sz w:val="28"/>
                      <w:szCs w:val="28"/>
                      <w:rtl/>
                    </w:rPr>
                    <w:t>لَتَهْدِي</w:t>
                  </w:r>
                  <w:r w:rsidRPr="00A13636">
                    <w:rPr>
                      <w:sz w:val="28"/>
                      <w:szCs w:val="28"/>
                      <w:rtl/>
                    </w:rPr>
                    <w:t xml:space="preserve"> </w:t>
                  </w:r>
                  <w:r w:rsidRPr="00A13636">
                    <w:rPr>
                      <w:rFonts w:hint="cs"/>
                      <w:sz w:val="28"/>
                      <w:szCs w:val="28"/>
                      <w:rtl/>
                    </w:rPr>
                    <w:t>إِلَى</w:t>
                  </w:r>
                  <w:r w:rsidRPr="00A13636">
                    <w:rPr>
                      <w:sz w:val="28"/>
                      <w:szCs w:val="28"/>
                      <w:rtl/>
                    </w:rPr>
                    <w:t xml:space="preserve"> </w:t>
                  </w:r>
                  <w:r w:rsidRPr="00A13636">
                    <w:rPr>
                      <w:rFonts w:hint="cs"/>
                      <w:sz w:val="28"/>
                      <w:szCs w:val="28"/>
                      <w:rtl/>
                    </w:rPr>
                    <w:t>صِرَاطٍ</w:t>
                  </w:r>
                  <w:r w:rsidRPr="00A13636">
                    <w:rPr>
                      <w:sz w:val="28"/>
                      <w:szCs w:val="28"/>
                      <w:rtl/>
                    </w:rPr>
                    <w:t xml:space="preserve"> </w:t>
                  </w:r>
                  <w:r w:rsidRPr="00A13636">
                    <w:rPr>
                      <w:rFonts w:hint="cs"/>
                      <w:sz w:val="28"/>
                      <w:szCs w:val="28"/>
                      <w:rtl/>
                    </w:rPr>
                    <w:t>مُّسْتَقِيمٍ</w:t>
                  </w:r>
                </w:p>
                <w:p w14:paraId="59565602" w14:textId="77777777" w:rsidR="00840C7A" w:rsidRPr="00A13636" w:rsidRDefault="00840C7A" w:rsidP="00E41308">
                  <w:pPr>
                    <w:spacing w:after="0"/>
                    <w:rPr>
                      <w:rFonts w:ascii="Times New Roman" w:hAnsi="Times New Roman" w:cs="Times New Roman"/>
                      <w:i/>
                      <w:iCs/>
                      <w:sz w:val="24"/>
                      <w:szCs w:val="24"/>
                    </w:rPr>
                  </w:pPr>
                  <w:r w:rsidRPr="00A13636">
                    <w:rPr>
                      <w:rFonts w:ascii="Times New Roman" w:hAnsi="Times New Roman" w:cs="Times New Roman"/>
                      <w:i/>
                      <w:iCs/>
                      <w:sz w:val="24"/>
                      <w:szCs w:val="24"/>
                    </w:rPr>
                    <w:t>Dan sesungguhnya kam benar-benar memberi petunjuk kepada jalan yang lurus.</w:t>
                  </w:r>
                </w:p>
              </w:txbxContent>
            </v:textbox>
          </v:rect>
        </w:pict>
      </w:r>
      <w:r>
        <w:rPr>
          <w:noProof/>
        </w:rPr>
        <w:pict w14:anchorId="31B2D31C">
          <v:rect id="_x0000_s3008" style="position:absolute;margin-left:1.5pt;margin-top:21.05pt;width:227.2pt;height:136.5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08">
              <w:txbxContent>
                <w:p w14:paraId="72FF505D" w14:textId="77777777" w:rsidR="00840C7A" w:rsidRPr="00E41308" w:rsidRDefault="00840C7A" w:rsidP="00E41308">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Hidayah taufik (taufik untuk mengamalkan</w:t>
                  </w:r>
                  <w:r w:rsidRPr="00E41308">
                    <w:rPr>
                      <w:rFonts w:ascii="Times New Roman" w:hAnsi="Times New Roman" w:cs="Times New Roman"/>
                      <w:color w:val="E36C0A" w:themeColor="accent6" w:themeShade="BF"/>
                      <w:sz w:val="24"/>
                      <w:szCs w:val="24"/>
                    </w:rPr>
                    <w:t xml:space="preserve"> hidayah):</w:t>
                  </w:r>
                </w:p>
                <w:p w14:paraId="47BB0528" w14:textId="77777777" w:rsidR="00840C7A" w:rsidRPr="00A13636" w:rsidRDefault="00840C7A" w:rsidP="00E41308">
                  <w:pPr>
                    <w:spacing w:after="0"/>
                    <w:jc w:val="center"/>
                    <w:rPr>
                      <w:rFonts w:ascii="Times New Roman" w:hAnsi="Times New Roman" w:cs="Times New Roman"/>
                      <w:sz w:val="24"/>
                      <w:szCs w:val="24"/>
                    </w:rPr>
                  </w:pPr>
                  <w:r w:rsidRPr="00A13636">
                    <w:rPr>
                      <w:rFonts w:ascii="Times New Roman" w:hAnsi="Times New Roman" w:cs="Times New Roman"/>
                      <w:sz w:val="24"/>
                      <w:szCs w:val="24"/>
                    </w:rPr>
                    <w:t>Tidak dimiliki melainkan Allah ta’ala. Allah berfirman:</w:t>
                  </w:r>
                </w:p>
                <w:p w14:paraId="6CC1B5A8" w14:textId="77777777" w:rsidR="00840C7A" w:rsidRPr="00A13636" w:rsidRDefault="00840C7A" w:rsidP="00E41308">
                  <w:pPr>
                    <w:spacing w:after="0"/>
                    <w:jc w:val="center"/>
                    <w:rPr>
                      <w:rFonts w:ascii="Times New Roman" w:hAnsi="Times New Roman" w:cs="Times New Roman"/>
                      <w:sz w:val="24"/>
                      <w:szCs w:val="24"/>
                    </w:rPr>
                  </w:pPr>
                  <w:r w:rsidRPr="00A13636">
                    <w:rPr>
                      <w:rFonts w:asciiTheme="majorBidi" w:hAnsiTheme="majorBidi" w:cs="Times New Roman" w:hint="cs"/>
                      <w:sz w:val="28"/>
                      <w:szCs w:val="28"/>
                      <w:rtl/>
                    </w:rPr>
                    <w:t>إِنَّكَ</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لَا</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تَهْدِي</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مَنْ</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أَحْبَبْتَ</w:t>
                  </w:r>
                </w:p>
                <w:p w14:paraId="5E62DDF9" w14:textId="77777777" w:rsidR="00840C7A" w:rsidRPr="00A13636" w:rsidRDefault="00840C7A" w:rsidP="00E41308">
                  <w:pPr>
                    <w:spacing w:after="0"/>
                    <w:jc w:val="center"/>
                    <w:rPr>
                      <w:rFonts w:ascii="Times New Roman" w:hAnsi="Times New Roman" w:cs="Times New Roman"/>
                      <w:sz w:val="24"/>
                      <w:szCs w:val="24"/>
                    </w:rPr>
                  </w:pPr>
                  <w:r w:rsidRPr="00A13636">
                    <w:rPr>
                      <w:rFonts w:asciiTheme="majorBidi" w:hAnsiTheme="majorBidi" w:cstheme="majorBidi"/>
                      <w:i/>
                      <w:iCs/>
                      <w:sz w:val="24"/>
                      <w:szCs w:val="24"/>
                    </w:rPr>
                    <w:t>Sesungguhnya kamu tidak akan dapat memberi petunjuk kepada orang yang kamu kasihi.</w:t>
                  </w:r>
                </w:p>
              </w:txbxContent>
            </v:textbox>
          </v:rect>
        </w:pict>
      </w:r>
    </w:p>
    <w:p w14:paraId="13C7CA23" w14:textId="77777777" w:rsidR="00B578FD" w:rsidRDefault="00B578FD" w:rsidP="00B578FD"/>
    <w:p w14:paraId="72A2638C" w14:textId="77777777" w:rsidR="00B578FD" w:rsidRDefault="00B578FD" w:rsidP="00B578FD"/>
    <w:p w14:paraId="5AD1F2F6" w14:textId="77777777" w:rsidR="00B578FD" w:rsidRDefault="00B578FD" w:rsidP="00B578FD"/>
    <w:p w14:paraId="4362A002" w14:textId="77777777" w:rsidR="00B578FD" w:rsidRDefault="00B578FD" w:rsidP="00B578FD"/>
    <w:p w14:paraId="39A141FF" w14:textId="77777777" w:rsidR="00B578FD" w:rsidRDefault="00B578FD" w:rsidP="00B578FD"/>
    <w:p w14:paraId="7A6DA23C" w14:textId="77777777" w:rsidR="00B578FD" w:rsidRDefault="00CF7F43" w:rsidP="00B578FD">
      <w:r>
        <w:rPr>
          <w:noProof/>
        </w:rPr>
        <w:pict w14:anchorId="3459AF57">
          <v:rect id="_x0000_s3010" style="position:absolute;margin-left:1.5pt;margin-top:13.9pt;width:465.75pt;height:453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10">
              <w:txbxContent>
                <w:p w14:paraId="6C7DE373" w14:textId="77777777" w:rsidR="00840C7A" w:rsidRDefault="00840C7A" w:rsidP="008675CC">
                  <w:pPr>
                    <w:spacing w:after="0"/>
                    <w:rPr>
                      <w:rFonts w:ascii="Times-Roman" w:hAnsi="Times-Roman"/>
                      <w:color w:val="000000"/>
                      <w:sz w:val="24"/>
                      <w:szCs w:val="24"/>
                    </w:rPr>
                  </w:pPr>
                  <w:r w:rsidRPr="00F65B6B">
                    <w:rPr>
                      <w:rFonts w:asciiTheme="majorBidi" w:hAnsiTheme="majorBidi" w:cstheme="majorBidi"/>
                      <w:sz w:val="24"/>
                      <w:szCs w:val="24"/>
                    </w:rPr>
                    <w:t xml:space="preserve">● </w:t>
                  </w:r>
                  <w:r>
                    <w:rPr>
                      <w:rFonts w:ascii="Times-Italic" w:hAnsi="Times-Italic"/>
                      <w:color w:val="000000"/>
                      <w:sz w:val="24"/>
                      <w:szCs w:val="24"/>
                    </w:rPr>
                    <w:t xml:space="preserve">Penulis menyebutkan ayat ini untuk menjelaskan bahwa </w:t>
                  </w:r>
                  <w:r w:rsidRPr="003F23E8">
                    <w:rPr>
                      <w:rFonts w:ascii="TimesNewRoman" w:hAnsi="TimesNewRoman"/>
                      <w:color w:val="000000"/>
                      <w:sz w:val="24"/>
                      <w:szCs w:val="24"/>
                    </w:rPr>
                    <w:t>tidak ada</w:t>
                  </w:r>
                  <w:r>
                    <w:rPr>
                      <w:rFonts w:ascii="TimesNewRoman" w:hAnsi="TimesNewRoman"/>
                      <w:color w:val="000000"/>
                    </w:rPr>
                    <w:t xml:space="preserve"> </w:t>
                  </w:r>
                  <w:r w:rsidRPr="003F23E8">
                    <w:rPr>
                      <w:rFonts w:ascii="Times-Roman" w:hAnsi="Times-Roman"/>
                      <w:color w:val="000000"/>
                      <w:sz w:val="24"/>
                      <w:szCs w:val="24"/>
                    </w:rPr>
                    <w:t>seorang pun yang mampu memberikan hidayah taufik kepada seseorang</w:t>
                  </w:r>
                  <w:r>
                    <w:rPr>
                      <w:rFonts w:asciiTheme="majorBidi" w:hAnsiTheme="majorBidi" w:cstheme="majorBidi"/>
                      <w:sz w:val="24"/>
                      <w:szCs w:val="24"/>
                    </w:rPr>
                    <w:t xml:space="preserve">, yang </w:t>
                  </w:r>
                  <w:r>
                    <w:rPr>
                      <w:rFonts w:ascii="Times-Roman" w:hAnsi="Times-Roman"/>
                      <w:color w:val="000000"/>
                      <w:sz w:val="24"/>
                      <w:szCs w:val="24"/>
                    </w:rPr>
                    <w:t xml:space="preserve">dengan sebab hidayah taufik ini seseorang bisa </w:t>
                  </w:r>
                  <w:r w:rsidRPr="003F23E8">
                    <w:rPr>
                      <w:rFonts w:ascii="Times-Roman" w:hAnsi="Times-Roman"/>
                      <w:color w:val="000000"/>
                      <w:sz w:val="24"/>
                      <w:szCs w:val="24"/>
                    </w:rPr>
                    <w:t>mengerjakan apa yang Allah perintahkan kepada</w:t>
                  </w:r>
                  <w:r>
                    <w:rPr>
                      <w:rFonts w:ascii="Times-Roman" w:hAnsi="Times-Roman"/>
                      <w:color w:val="000000"/>
                      <w:sz w:val="24"/>
                      <w:szCs w:val="24"/>
                    </w:rPr>
                    <w:t>n</w:t>
                  </w:r>
                  <w:r w:rsidRPr="003F23E8">
                    <w:rPr>
                      <w:rFonts w:ascii="Times-Roman" w:hAnsi="Times-Roman"/>
                      <w:color w:val="000000"/>
                      <w:sz w:val="24"/>
                      <w:szCs w:val="24"/>
                    </w:rPr>
                    <w:t>ya.</w:t>
                  </w:r>
                </w:p>
                <w:p w14:paraId="348B9A8E" w14:textId="77777777" w:rsidR="00840C7A" w:rsidRPr="00F65B6B" w:rsidRDefault="00840C7A" w:rsidP="008675CC">
                  <w:pPr>
                    <w:spacing w:after="0"/>
                    <w:rPr>
                      <w:rFonts w:asciiTheme="majorBidi" w:hAnsiTheme="majorBidi" w:cstheme="majorBidi"/>
                      <w:sz w:val="24"/>
                      <w:szCs w:val="24"/>
                    </w:rPr>
                  </w:pPr>
                  <w:r w:rsidRPr="00F65B6B">
                    <w:rPr>
                      <w:rFonts w:asciiTheme="majorBidi" w:hAnsiTheme="majorBidi" w:cstheme="majorBidi"/>
                      <w:sz w:val="24"/>
                      <w:szCs w:val="24"/>
                    </w:rPr>
                    <w:t xml:space="preserve">● </w:t>
                  </w:r>
                  <w:r w:rsidRPr="00F65B6B">
                    <w:rPr>
                      <w:rFonts w:asciiTheme="majorBidi" w:hAnsiTheme="majorBidi" w:cstheme="majorBidi"/>
                      <w:color w:val="E36C0A" w:themeColor="accent6" w:themeShade="BF"/>
                      <w:sz w:val="24"/>
                      <w:szCs w:val="24"/>
                    </w:rPr>
                    <w:t>Persoalan</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B</w:t>
                  </w:r>
                  <w:r w:rsidRPr="00F65B6B">
                    <w:rPr>
                      <w:rFonts w:asciiTheme="majorBidi" w:hAnsiTheme="majorBidi" w:cstheme="majorBidi"/>
                      <w:sz w:val="24"/>
                      <w:szCs w:val="24"/>
                    </w:rPr>
                    <w:t>agaimana Rasulullah shalallahu ‘alaihi wasallam mencintai Abu Thalib padahal pamannya ini orang kafir?</w:t>
                  </w:r>
                  <w:r>
                    <w:rPr>
                      <w:rFonts w:asciiTheme="majorBidi" w:hAnsiTheme="majorBidi" w:cstheme="majorBidi"/>
                      <w:sz w:val="24"/>
                      <w:szCs w:val="24"/>
                    </w:rPr>
                    <w:t xml:space="preserve"> </w:t>
                  </w:r>
                  <w:r w:rsidRPr="00F65B6B">
                    <w:rPr>
                      <w:rFonts w:asciiTheme="majorBidi" w:hAnsiTheme="majorBidi" w:cstheme="majorBidi"/>
                      <w:sz w:val="24"/>
                      <w:szCs w:val="24"/>
                    </w:rPr>
                    <w:t>Jawabannya adalah boleh jadi disana ada pentakdiran dari kalimat</w:t>
                  </w:r>
                  <w:r>
                    <w:rPr>
                      <w:rFonts w:asciiTheme="majorBidi" w:hAnsiTheme="majorBidi" w:cstheme="majorBidi"/>
                      <w:sz w:val="24"/>
                      <w:szCs w:val="24"/>
                    </w:rPr>
                    <w:t xml:space="preserve"> (ayat yang telah di sebutkan diatas)</w:t>
                  </w:r>
                  <w:r w:rsidRPr="00F65B6B">
                    <w:rPr>
                      <w:rFonts w:asciiTheme="majorBidi" w:hAnsiTheme="majorBidi" w:cstheme="majorBidi"/>
                      <w:sz w:val="24"/>
                      <w:szCs w:val="24"/>
                    </w:rPr>
                    <w:t xml:space="preserve"> [1] Orang yang kamu cintai </w:t>
                  </w:r>
                  <w:r>
                    <w:rPr>
                      <w:rFonts w:asciiTheme="majorBidi" w:hAnsiTheme="majorBidi" w:cstheme="majorBidi"/>
                      <w:sz w:val="24"/>
                      <w:szCs w:val="24"/>
                    </w:rPr>
                    <w:t xml:space="preserve">untuk </w:t>
                  </w:r>
                  <w:r w:rsidRPr="00F65B6B">
                    <w:rPr>
                      <w:rFonts w:asciiTheme="majorBidi" w:hAnsiTheme="majorBidi" w:cstheme="majorBidi"/>
                      <w:sz w:val="24"/>
                      <w:szCs w:val="24"/>
                    </w:rPr>
                    <w:t xml:space="preserve">dia mendapatkan petunjuk, bukan orang yang kamu </w:t>
                  </w:r>
                  <w:r>
                    <w:rPr>
                      <w:rFonts w:asciiTheme="majorBidi" w:hAnsiTheme="majorBidi" w:cstheme="majorBidi"/>
                      <w:sz w:val="24"/>
                      <w:szCs w:val="24"/>
                    </w:rPr>
                    <w:t>mencintainya</w:t>
                  </w:r>
                  <w:r w:rsidRPr="00F65B6B">
                    <w:rPr>
                      <w:rFonts w:asciiTheme="majorBidi" w:hAnsiTheme="majorBidi" w:cstheme="majorBidi"/>
                      <w:sz w:val="24"/>
                      <w:szCs w:val="24"/>
                    </w:rPr>
                    <w:t xml:space="preserve"> (ini merupakan pendapat yang paling kuat). [2] Orang yang kamu cintai dengan cinta tabiat (ini diperbolehkan). [3] atau orang yang kamu cintai sebelum larangan mencintai orang-orang kafir.</w:t>
                  </w:r>
                </w:p>
                <w:p w14:paraId="6AB50317" w14:textId="77777777" w:rsidR="00840C7A" w:rsidRPr="00F65B6B" w:rsidRDefault="00840C7A" w:rsidP="00A13636">
                  <w:pPr>
                    <w:spacing w:after="0"/>
                    <w:rPr>
                      <w:rFonts w:asciiTheme="majorBidi" w:hAnsiTheme="majorBidi" w:cstheme="majorBidi"/>
                      <w:sz w:val="24"/>
                      <w:szCs w:val="24"/>
                    </w:rPr>
                  </w:pPr>
                  <w:r w:rsidRPr="00F65B6B">
                    <w:rPr>
                      <w:rFonts w:asciiTheme="majorBidi" w:hAnsiTheme="majorBidi" w:cstheme="majorBidi"/>
                      <w:sz w:val="24"/>
                      <w:szCs w:val="24"/>
                    </w:rPr>
                    <w:t>● Rasulullah mendatangi pamannya : di dalamnya terdapat anjuran untuk menziyarahi orang kafir, apabila diharapkan dapat masuk Islam.</w:t>
                  </w:r>
                </w:p>
                <w:p w14:paraId="3D446A77" w14:textId="77777777" w:rsidR="00840C7A" w:rsidRPr="00F65B6B" w:rsidRDefault="00840C7A" w:rsidP="00A13636">
                  <w:pPr>
                    <w:spacing w:after="0"/>
                    <w:rPr>
                      <w:rFonts w:asciiTheme="majorBidi" w:hAnsiTheme="majorBidi" w:cstheme="majorBidi"/>
                      <w:sz w:val="24"/>
                      <w:szCs w:val="24"/>
                    </w:rPr>
                  </w:pPr>
                  <w:r>
                    <w:rPr>
                      <w:rFonts w:asciiTheme="majorBidi" w:hAnsiTheme="majorBidi" w:cstheme="majorBidi"/>
                      <w:sz w:val="24"/>
                      <w:szCs w:val="24"/>
                    </w:rPr>
                    <w:t xml:space="preserve">● </w:t>
                  </w:r>
                  <w:r w:rsidRPr="00AA2662">
                    <w:rPr>
                      <w:rFonts w:asciiTheme="majorBidi" w:hAnsiTheme="majorBidi" w:cstheme="majorBidi"/>
                      <w:color w:val="E36C0A" w:themeColor="accent6" w:themeShade="BF"/>
                      <w:sz w:val="24"/>
                      <w:szCs w:val="24"/>
                    </w:rPr>
                    <w:t>“Wahai pamanku”</w:t>
                  </w:r>
                  <w:r w:rsidRPr="00F65B6B">
                    <w:rPr>
                      <w:rFonts w:asciiTheme="majorBidi" w:hAnsiTheme="majorBidi" w:cstheme="majorBidi"/>
                      <w:sz w:val="24"/>
                      <w:szCs w:val="24"/>
                    </w:rPr>
                    <w:t xml:space="preserve"> : Beliau menggunakan panggilan ini yang menunjukan kasih sayang, dan ini merupakan salah satu hikmah dalam berda’wah.</w:t>
                  </w:r>
                </w:p>
                <w:p w14:paraId="04B51A4C" w14:textId="77777777" w:rsidR="00840C7A" w:rsidRPr="00F65B6B" w:rsidRDefault="00840C7A" w:rsidP="00A13636">
                  <w:pPr>
                    <w:spacing w:after="0"/>
                    <w:rPr>
                      <w:rFonts w:asciiTheme="majorBidi" w:hAnsiTheme="majorBidi" w:cstheme="majorBidi"/>
                      <w:sz w:val="24"/>
                      <w:szCs w:val="24"/>
                    </w:rPr>
                  </w:pPr>
                  <w:r w:rsidRPr="00F65B6B">
                    <w:rPr>
                      <w:rFonts w:asciiTheme="majorBidi" w:hAnsiTheme="majorBidi" w:cstheme="majorBidi"/>
                      <w:sz w:val="24"/>
                      <w:szCs w:val="24"/>
                    </w:rPr>
                    <w:t>● Bagaimana kita menggabungkan hadits ini dengan perkataan para ulama bahwa disunnahkan mentalqin orang-orang yang akan meninggal akan tetapi tidak dengan mengatakan kepada orang yang akan mati</w:t>
                  </w:r>
                  <w:r>
                    <w:rPr>
                      <w:rFonts w:asciiTheme="majorBidi" w:hAnsiTheme="majorBidi" w:cstheme="majorBidi"/>
                      <w:sz w:val="24"/>
                      <w:szCs w:val="24"/>
                    </w:rPr>
                    <w:t xml:space="preserve"> </w:t>
                  </w:r>
                  <w:r w:rsidRPr="00F65B6B">
                    <w:rPr>
                      <w:rFonts w:asciiTheme="majorBidi" w:hAnsiTheme="majorBidi" w:cstheme="majorBidi"/>
                      <w:sz w:val="24"/>
                      <w:szCs w:val="24"/>
                    </w:rPr>
                    <w:t>“ucapkanlah”? Jawabannya adalah bahwa Abu Thalib adalah seorang yang kafir, jadi apabila dikatakan kepadanya “ucapkanlah laa ilaaha illallah lalu dia enggan untuk mengucapkannya maka dia tetap di atas kekafirannya dan talqin seperti ini tidak memudhorotkannya. Beda dengan seorang muslim, boleh jadi akan memudhorotkannya dengan cara talqin seperti ini.</w:t>
                  </w:r>
                </w:p>
                <w:p w14:paraId="32BE7887" w14:textId="77777777" w:rsidR="00840C7A" w:rsidRPr="00F65B6B" w:rsidRDefault="00840C7A" w:rsidP="00FA4A1A">
                  <w:r w:rsidRPr="00F65B6B">
                    <w:rPr>
                      <w:rFonts w:asciiTheme="majorBidi" w:hAnsiTheme="majorBidi" w:cstheme="majorBidi"/>
                      <w:sz w:val="24"/>
                      <w:szCs w:val="24"/>
                    </w:rPr>
                    <w:t xml:space="preserve">● </w:t>
                  </w:r>
                  <w:r w:rsidRPr="00AA2662">
                    <w:rPr>
                      <w:rFonts w:asciiTheme="majorBidi" w:hAnsiTheme="majorBidi" w:cstheme="majorBidi"/>
                      <w:color w:val="E36C0A" w:themeColor="accent6" w:themeShade="BF"/>
                      <w:sz w:val="24"/>
                      <w:szCs w:val="24"/>
                    </w:rPr>
                    <w:t>“Telah hadir kematiannya”</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T</w:t>
                  </w:r>
                  <w:r w:rsidRPr="00F65B6B">
                    <w:rPr>
                      <w:rFonts w:asciiTheme="majorBidi" w:hAnsiTheme="majorBidi" w:cstheme="majorBidi"/>
                      <w:sz w:val="24"/>
                      <w:szCs w:val="24"/>
                    </w:rPr>
                    <w:t xml:space="preserve">elah Nampak padanya tanda-tanda kematian, dan belum dicabut nyawanya, berdasarkan hadits ini </w:t>
                  </w:r>
                  <w:r>
                    <w:rPr>
                      <w:rFonts w:asciiTheme="majorBidi" w:hAnsiTheme="majorBidi" w:cstheme="majorBidi"/>
                      <w:sz w:val="24"/>
                      <w:szCs w:val="24"/>
                    </w:rPr>
                    <w:t xml:space="preserve">apakah orang yang seperti ini dapat </w:t>
                  </w:r>
                  <w:r w:rsidRPr="00F65B6B">
                    <w:rPr>
                      <w:rFonts w:asciiTheme="majorBidi" w:hAnsiTheme="majorBidi" w:cstheme="majorBidi"/>
                      <w:sz w:val="24"/>
                      <w:szCs w:val="24"/>
                    </w:rPr>
                    <w:t>dite</w:t>
                  </w:r>
                  <w:r>
                    <w:rPr>
                      <w:rFonts w:asciiTheme="majorBidi" w:hAnsiTheme="majorBidi" w:cstheme="majorBidi"/>
                      <w:sz w:val="24"/>
                      <w:szCs w:val="24"/>
                    </w:rPr>
                    <w:t xml:space="preserve">rima taubatnya? Yang shahih dari </w:t>
                  </w:r>
                  <w:r w:rsidRPr="00F65B6B">
                    <w:rPr>
                      <w:rFonts w:asciiTheme="majorBidi" w:hAnsiTheme="majorBidi" w:cstheme="majorBidi"/>
                      <w:sz w:val="24"/>
                      <w:szCs w:val="24"/>
                    </w:rPr>
                    <w:t xml:space="preserve"> </w:t>
                  </w:r>
                  <w:r>
                    <w:rPr>
                      <w:rFonts w:asciiTheme="majorBidi" w:hAnsiTheme="majorBidi" w:cstheme="majorBidi"/>
                      <w:sz w:val="24"/>
                      <w:szCs w:val="24"/>
                    </w:rPr>
                    <w:t>pendapat para ulama bahwa taubatnya tidak diterima. Alasannya adalah [1] hal ini sesuai dengan firman Allah</w:t>
                  </w:r>
                  <w:r w:rsidRPr="00F65B6B">
                    <w:rPr>
                      <w:rFonts w:asciiTheme="majorBidi" w:hAnsiTheme="majorBidi" w:cstheme="majorBidi"/>
                      <w:sz w:val="24"/>
                      <w:szCs w:val="24"/>
                    </w:rPr>
                    <w:t>:</w:t>
                  </w:r>
                </w:p>
                <w:p w14:paraId="50229F3F" w14:textId="77777777" w:rsidR="00840C7A" w:rsidRDefault="00840C7A" w:rsidP="00AE6DCE">
                  <w:pPr>
                    <w:bidi/>
                    <w:spacing w:after="0"/>
                    <w:rPr>
                      <w:rFonts w:asciiTheme="majorBidi" w:hAnsiTheme="majorBidi" w:cs="Times New Roman"/>
                      <w:sz w:val="28"/>
                      <w:szCs w:val="28"/>
                    </w:rPr>
                  </w:pPr>
                  <w:r w:rsidRPr="00AE6DCE">
                    <w:rPr>
                      <w:rFonts w:asciiTheme="majorBidi" w:hAnsiTheme="majorBidi" w:cs="Times New Roman" w:hint="cs"/>
                      <w:sz w:val="28"/>
                      <w:szCs w:val="28"/>
                      <w:rtl/>
                    </w:rPr>
                    <w:t>وَلَيْسَتِ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التَّوْبَةُ</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لِلَّذِينَ</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يَعْمَلُونَ</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السَّيِّئَاتِ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حَتَّى</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إِذَا</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حَضَرَ</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أَحَدَهُمُ</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الْمَوْتُ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قَالَ</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إِنِّي</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تُبْتُ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الآنَ</w:t>
                  </w:r>
                </w:p>
                <w:p w14:paraId="5B44034F" w14:textId="77777777" w:rsidR="00840C7A" w:rsidRPr="002762BA" w:rsidRDefault="00840C7A" w:rsidP="00F54665">
                  <w:pPr>
                    <w:spacing w:after="0"/>
                    <w:jc w:val="both"/>
                    <w:rPr>
                      <w:rFonts w:asciiTheme="majorBidi" w:hAnsiTheme="majorBidi" w:cstheme="majorBidi"/>
                      <w:i/>
                      <w:iCs/>
                      <w:color w:val="E36C0A" w:themeColor="accent6" w:themeShade="BF"/>
                      <w:sz w:val="24"/>
                      <w:szCs w:val="24"/>
                    </w:rPr>
                  </w:pPr>
                  <w:r w:rsidRPr="002762BA">
                    <w:rPr>
                      <w:rFonts w:asciiTheme="majorBidi" w:hAnsiTheme="majorBidi" w:cstheme="majorBidi"/>
                      <w:i/>
                      <w:iCs/>
                      <w:sz w:val="24"/>
                      <w:szCs w:val="24"/>
                    </w:rPr>
                    <w:t xml:space="preserve">Dan tidaklah taubat itu diterima Allah dari orang-orang yang mengerjakan kejahatan (yang) hingga apabila datang ajal kepada seseorang di antara mereka, (barulah) ia mengatakan: </w:t>
                  </w:r>
                </w:p>
              </w:txbxContent>
            </v:textbox>
          </v:rect>
        </w:pict>
      </w:r>
    </w:p>
    <w:p w14:paraId="5AF5C664" w14:textId="77777777" w:rsidR="00B578FD" w:rsidRDefault="00B578FD" w:rsidP="00B578FD"/>
    <w:p w14:paraId="21C8C811" w14:textId="77777777" w:rsidR="00B578FD" w:rsidRDefault="00B578FD" w:rsidP="00B578FD"/>
    <w:p w14:paraId="2EAFF092" w14:textId="77777777" w:rsidR="00B578FD" w:rsidRDefault="00B578FD" w:rsidP="00B578FD"/>
    <w:p w14:paraId="2EACD3F4" w14:textId="77777777" w:rsidR="00B578FD" w:rsidRDefault="00B578FD" w:rsidP="00B578FD"/>
    <w:p w14:paraId="374BF2FC" w14:textId="77777777" w:rsidR="00B578FD" w:rsidRDefault="00B578FD" w:rsidP="00B578FD"/>
    <w:p w14:paraId="77B581FD" w14:textId="77777777" w:rsidR="00B578FD" w:rsidRDefault="00B578FD" w:rsidP="00B578FD"/>
    <w:p w14:paraId="0948BBF4" w14:textId="77777777" w:rsidR="00B578FD" w:rsidRDefault="00B578FD" w:rsidP="00B578FD"/>
    <w:p w14:paraId="465F28A0" w14:textId="77777777" w:rsidR="00B578FD" w:rsidRDefault="00B578FD" w:rsidP="00B578FD"/>
    <w:p w14:paraId="4BA669AD" w14:textId="77777777" w:rsidR="00B578FD" w:rsidRDefault="00B578FD" w:rsidP="00B578FD"/>
    <w:p w14:paraId="4A30ECBC" w14:textId="77777777" w:rsidR="00B578FD" w:rsidRDefault="00B578FD" w:rsidP="00B578FD"/>
    <w:p w14:paraId="51F6CECC" w14:textId="77777777" w:rsidR="00B578FD" w:rsidRDefault="00B578FD" w:rsidP="00B578FD"/>
    <w:p w14:paraId="04685489" w14:textId="77777777" w:rsidR="00B578FD" w:rsidRDefault="00B578FD" w:rsidP="00B578FD"/>
    <w:p w14:paraId="317FB8E1" w14:textId="77777777" w:rsidR="00B578FD" w:rsidRDefault="00B578FD" w:rsidP="00B578FD"/>
    <w:p w14:paraId="0BE4508E" w14:textId="77777777" w:rsidR="00B578FD" w:rsidRDefault="00B578FD" w:rsidP="00B578FD"/>
    <w:p w14:paraId="50F30FA2" w14:textId="77777777" w:rsidR="00B578FD" w:rsidRDefault="00B578FD" w:rsidP="00B578FD"/>
    <w:p w14:paraId="17AB8E99" w14:textId="77777777" w:rsidR="00B578FD" w:rsidRDefault="00B578FD" w:rsidP="00B578FD"/>
    <w:p w14:paraId="2B8A47C5" w14:textId="77777777" w:rsidR="00B578FD" w:rsidRDefault="00B578FD" w:rsidP="00B578FD"/>
    <w:p w14:paraId="72F00F47" w14:textId="77777777" w:rsidR="00B578FD" w:rsidRDefault="00CF7F43" w:rsidP="00B578FD">
      <w:r>
        <w:rPr>
          <w:noProof/>
        </w:rPr>
        <w:pict w14:anchorId="6FA87219">
          <v:rect id="_x0000_s3011" style="position:absolute;margin-left:1.5pt;margin-top:-.75pt;width:465.75pt;height:184.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11">
              <w:txbxContent>
                <w:p w14:paraId="3BF0271C" w14:textId="77777777" w:rsidR="00840C7A" w:rsidRPr="002762BA" w:rsidRDefault="00840C7A" w:rsidP="00F54665">
                  <w:pPr>
                    <w:spacing w:after="0"/>
                    <w:jc w:val="both"/>
                    <w:rPr>
                      <w:rFonts w:asciiTheme="majorBidi" w:hAnsiTheme="majorBidi" w:cstheme="majorBidi"/>
                      <w:i/>
                      <w:iCs/>
                      <w:color w:val="E36C0A" w:themeColor="accent6" w:themeShade="BF"/>
                      <w:sz w:val="24"/>
                      <w:szCs w:val="24"/>
                    </w:rPr>
                  </w:pPr>
                  <w:r w:rsidRPr="002762BA">
                    <w:rPr>
                      <w:rFonts w:asciiTheme="majorBidi" w:hAnsiTheme="majorBidi" w:cstheme="majorBidi"/>
                      <w:i/>
                      <w:iCs/>
                      <w:sz w:val="24"/>
                      <w:szCs w:val="24"/>
                    </w:rPr>
                    <w:t xml:space="preserve">"Sesungguhnya saya bertaubat sekarang". (QS At-Taubah : 18). </w:t>
                  </w:r>
                </w:p>
                <w:p w14:paraId="0719440D" w14:textId="77777777" w:rsidR="00840C7A" w:rsidRPr="00AE6DCE" w:rsidRDefault="00840C7A" w:rsidP="00D30531">
                  <w:pPr>
                    <w:spacing w:after="0"/>
                    <w:rPr>
                      <w:rFonts w:asciiTheme="majorBidi" w:hAnsiTheme="majorBidi" w:cstheme="majorBidi"/>
                      <w:sz w:val="24"/>
                      <w:szCs w:val="24"/>
                    </w:rPr>
                  </w:pPr>
                  <w:r w:rsidRPr="00AE6DCE">
                    <w:rPr>
                      <w:rFonts w:asciiTheme="majorBidi" w:hAnsiTheme="majorBidi" w:cstheme="majorBidi"/>
                      <w:sz w:val="24"/>
                      <w:szCs w:val="24"/>
                    </w:rPr>
                    <w:t>Ayat di</w:t>
                  </w:r>
                  <w:r>
                    <w:rPr>
                      <w:rFonts w:asciiTheme="majorBidi" w:hAnsiTheme="majorBidi" w:cstheme="majorBidi"/>
                      <w:sz w:val="24"/>
                      <w:szCs w:val="24"/>
                    </w:rPr>
                    <w:t xml:space="preserve"> </w:t>
                  </w:r>
                  <w:r w:rsidRPr="00AE6DCE">
                    <w:rPr>
                      <w:rFonts w:asciiTheme="majorBidi" w:hAnsiTheme="majorBidi" w:cstheme="majorBidi"/>
                      <w:sz w:val="24"/>
                      <w:szCs w:val="24"/>
                    </w:rPr>
                    <w:t>atas sangat sesuai dengan kandungan hadits.</w:t>
                  </w:r>
                </w:p>
                <w:p w14:paraId="6F546942" w14:textId="77777777" w:rsidR="00840C7A" w:rsidRPr="00AE6DCE" w:rsidRDefault="00840C7A" w:rsidP="00D30531">
                  <w:pPr>
                    <w:spacing w:after="0"/>
                    <w:rPr>
                      <w:rFonts w:asciiTheme="majorBidi" w:hAnsiTheme="majorBidi" w:cstheme="majorBidi"/>
                      <w:sz w:val="24"/>
                      <w:szCs w:val="24"/>
                    </w:rPr>
                  </w:pPr>
                  <w:r w:rsidRPr="00AE6DCE">
                    <w:rPr>
                      <w:rFonts w:asciiTheme="majorBidi" w:hAnsiTheme="majorBidi" w:cstheme="majorBidi"/>
                      <w:sz w:val="24"/>
                      <w:szCs w:val="24"/>
                    </w:rPr>
                    <w:t xml:space="preserve">[2] karena nabi mengatakan disini:  </w:t>
                  </w:r>
                  <w:r>
                    <w:rPr>
                      <w:rFonts w:asciiTheme="majorBidi" w:hAnsiTheme="majorBidi" w:cstheme="majorBidi"/>
                      <w:sz w:val="24"/>
                      <w:szCs w:val="24"/>
                    </w:rPr>
                    <w:t>“</w:t>
                  </w:r>
                  <w:r w:rsidRPr="00AE6DCE">
                    <w:rPr>
                      <w:rFonts w:asciiTheme="majorBidi" w:hAnsiTheme="majorBidi" w:cstheme="majorBidi"/>
                      <w:sz w:val="24"/>
                      <w:szCs w:val="24"/>
                    </w:rPr>
                    <w:t xml:space="preserve">kalimat yang dapat aku jadikan bukti untukmu dihadapan Allah” Rasulullah tidak mengatakan dengan pasti bahwa itu dapat memberikan manfaat kepadanya. </w:t>
                  </w:r>
                </w:p>
                <w:p w14:paraId="1456EE35" w14:textId="77777777" w:rsidR="00840C7A" w:rsidRPr="00AE6DCE" w:rsidRDefault="00840C7A" w:rsidP="00D30531">
                  <w:pPr>
                    <w:spacing w:after="0"/>
                    <w:rPr>
                      <w:rFonts w:asciiTheme="majorBidi" w:hAnsiTheme="majorBidi" w:cstheme="majorBidi"/>
                      <w:sz w:val="24"/>
                      <w:szCs w:val="24"/>
                    </w:rPr>
                  </w:pPr>
                  <w:r w:rsidRPr="00AE6DCE">
                    <w:rPr>
                      <w:rFonts w:asciiTheme="majorBidi" w:hAnsiTheme="majorBidi" w:cstheme="majorBidi"/>
                      <w:sz w:val="24"/>
                      <w:szCs w:val="24"/>
                    </w:rPr>
                    <w:t>[3] ini merupakan kekhususan nabi Muhammad untuk memberi syafaat ke</w:t>
                  </w:r>
                  <w:r>
                    <w:rPr>
                      <w:rFonts w:asciiTheme="majorBidi" w:hAnsiTheme="majorBidi" w:cstheme="majorBidi"/>
                      <w:sz w:val="24"/>
                      <w:szCs w:val="24"/>
                    </w:rPr>
                    <w:t>pada pamannya Abu Thalib, walau</w:t>
                  </w:r>
                  <w:r w:rsidRPr="00AE6DCE">
                    <w:rPr>
                      <w:rFonts w:asciiTheme="majorBidi" w:hAnsiTheme="majorBidi" w:cstheme="majorBidi"/>
                      <w:sz w:val="24"/>
                      <w:szCs w:val="24"/>
                    </w:rPr>
                    <w:t>pun dia seorang yang kafir.</w:t>
                  </w:r>
                </w:p>
                <w:p w14:paraId="65FD2A03" w14:textId="77777777" w:rsidR="00840C7A" w:rsidRPr="00AE6DCE" w:rsidRDefault="00840C7A" w:rsidP="00D30531">
                  <w:pPr>
                    <w:spacing w:after="0"/>
                    <w:rPr>
                      <w:rFonts w:asciiTheme="majorBidi" w:hAnsiTheme="majorBidi" w:cstheme="majorBidi"/>
                      <w:sz w:val="24"/>
                      <w:szCs w:val="24"/>
                    </w:rPr>
                  </w:pPr>
                  <w:r w:rsidRPr="00AE6DCE">
                    <w:rPr>
                      <w:rFonts w:asciiTheme="majorBidi" w:hAnsiTheme="majorBidi" w:cstheme="majorBidi"/>
                      <w:sz w:val="24"/>
                      <w:szCs w:val="24"/>
                    </w:rPr>
                    <w:t>● Al-Musayyib dan Abdullah bin Abi Umayyah keduanya masuk Islam, tidak seperti Abu Thalib dan Abu Jahl.</w:t>
                  </w:r>
                </w:p>
                <w:p w14:paraId="3C41AF39" w14:textId="77777777" w:rsidR="00840C7A" w:rsidRPr="00AE6DCE" w:rsidRDefault="00840C7A" w:rsidP="004972F1">
                  <w:pPr>
                    <w:spacing w:after="0"/>
                    <w:rPr>
                      <w:rFonts w:asciiTheme="majorBidi" w:hAnsiTheme="majorBidi" w:cstheme="majorBidi"/>
                      <w:sz w:val="24"/>
                      <w:szCs w:val="24"/>
                    </w:rPr>
                  </w:pPr>
                  <w:r w:rsidRPr="00AE6DCE">
                    <w:rPr>
                      <w:rFonts w:asciiTheme="majorBidi" w:hAnsiTheme="majorBidi" w:cstheme="majorBidi"/>
                      <w:sz w:val="24"/>
                      <w:szCs w:val="24"/>
                    </w:rPr>
                    <w:t xml:space="preserve">● “Dia di atas agama”, : seharusnya kata ganti </w:t>
                  </w:r>
                  <w:r>
                    <w:rPr>
                      <w:rFonts w:asciiTheme="majorBidi" w:hAnsiTheme="majorBidi" w:cstheme="majorBidi"/>
                      <w:sz w:val="24"/>
                      <w:szCs w:val="24"/>
                    </w:rPr>
                    <w:t>yang benar disini “saya” bukan “</w:t>
                  </w:r>
                  <w:r w:rsidRPr="00AE6DCE">
                    <w:rPr>
                      <w:rFonts w:asciiTheme="majorBidi" w:hAnsiTheme="majorBidi" w:cstheme="majorBidi"/>
                      <w:sz w:val="24"/>
                      <w:szCs w:val="24"/>
                    </w:rPr>
                    <w:t>dia”. Ini menunjukan bagaimana periwayat hadits sangat perhatian dengan perealisasian tauhid.</w:t>
                  </w:r>
                </w:p>
                <w:p w14:paraId="3EEBFA65" w14:textId="77777777" w:rsidR="00840C7A" w:rsidRPr="00AE6DCE" w:rsidRDefault="00840C7A" w:rsidP="004972F1">
                  <w:pPr>
                    <w:spacing w:after="0"/>
                    <w:rPr>
                      <w:rFonts w:asciiTheme="majorBidi" w:hAnsiTheme="majorBidi" w:cstheme="majorBidi"/>
                      <w:sz w:val="24"/>
                      <w:szCs w:val="24"/>
                    </w:rPr>
                  </w:pPr>
                  <w:r w:rsidRPr="00AE6DCE">
                    <w:rPr>
                      <w:rFonts w:asciiTheme="majorBidi" w:hAnsiTheme="majorBidi" w:cstheme="majorBidi"/>
                      <w:sz w:val="24"/>
                      <w:szCs w:val="24"/>
                    </w:rPr>
                    <w:t xml:space="preserve"> </w:t>
                  </w:r>
                </w:p>
                <w:p w14:paraId="7DF1C29D" w14:textId="77777777" w:rsidR="00840C7A" w:rsidRPr="00AE6DCE" w:rsidRDefault="00840C7A" w:rsidP="00D30531">
                  <w:pPr>
                    <w:spacing w:after="0"/>
                    <w:rPr>
                      <w:rFonts w:asciiTheme="majorBidi" w:hAnsiTheme="majorBidi" w:cstheme="majorBidi"/>
                      <w:sz w:val="24"/>
                      <w:szCs w:val="24"/>
                    </w:rPr>
                  </w:pPr>
                </w:p>
              </w:txbxContent>
            </v:textbox>
          </v:rect>
        </w:pict>
      </w:r>
    </w:p>
    <w:p w14:paraId="7E871844" w14:textId="77777777" w:rsidR="00B578FD" w:rsidRDefault="00B578FD" w:rsidP="00B578FD"/>
    <w:p w14:paraId="1FBAE41D" w14:textId="77777777" w:rsidR="00B578FD" w:rsidRDefault="00B578FD" w:rsidP="00B578FD"/>
    <w:p w14:paraId="5FCDE64E" w14:textId="77777777" w:rsidR="00B578FD" w:rsidRDefault="00B578FD" w:rsidP="00B578FD"/>
    <w:p w14:paraId="790919E5" w14:textId="77777777" w:rsidR="00B578FD" w:rsidRDefault="00B578FD" w:rsidP="00B578FD"/>
    <w:p w14:paraId="6D33650B" w14:textId="77777777" w:rsidR="00B578FD" w:rsidRDefault="00B578FD" w:rsidP="00B578FD"/>
    <w:p w14:paraId="67B844C4" w14:textId="77777777" w:rsidR="00B578FD" w:rsidRDefault="00B578FD" w:rsidP="00B578FD"/>
    <w:p w14:paraId="2332F117" w14:textId="77777777" w:rsidR="00B578FD" w:rsidRDefault="00CF7F43" w:rsidP="00B578FD">
      <w:r>
        <w:rPr>
          <w:noProof/>
        </w:rPr>
        <w:pict w14:anchorId="2C2E0C97">
          <v:rect id="_x0000_s4701" style="position:absolute;margin-left:1.5pt;margin-top:8.65pt;width:465.75pt;height:461.25pt;z-index:25398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01">
              <w:txbxContent>
                <w:p w14:paraId="7FE6591C" w14:textId="77777777" w:rsidR="00840C7A" w:rsidRPr="00C723D3" w:rsidRDefault="00840C7A" w:rsidP="000572DB">
                  <w:pPr>
                    <w:spacing w:after="0"/>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42F593E3" w14:textId="77777777" w:rsidR="00840C7A" w:rsidRPr="006A66BE" w:rsidRDefault="00840C7A" w:rsidP="000572DB">
                  <w:pPr>
                    <w:pStyle w:val="BodyText3"/>
                    <w:rPr>
                      <w:rFonts w:asciiTheme="majorBidi" w:hAnsiTheme="majorBidi" w:cstheme="majorBidi"/>
                      <w:i/>
                      <w:iCs/>
                      <w:color w:val="E36C0A" w:themeColor="accent6" w:themeShade="BF"/>
                      <w:sz w:val="24"/>
                      <w:szCs w:val="24"/>
                    </w:rPr>
                  </w:pPr>
                  <w:r w:rsidRPr="0008522F">
                    <w:rPr>
                      <w:rFonts w:asciiTheme="majorBidi" w:hAnsiTheme="majorBidi" w:cstheme="majorBidi"/>
                      <w:color w:val="E36C0A" w:themeColor="accent6" w:themeShade="BF"/>
                      <w:sz w:val="24"/>
                      <w:szCs w:val="24"/>
                    </w:rPr>
                    <w:t>1. Penjelasa ayat : {</w:t>
                  </w:r>
                  <w:r w:rsidRPr="0008522F">
                    <w:rPr>
                      <w:rFonts w:asciiTheme="majorBidi" w:hAnsiTheme="majorBidi" w:cstheme="majorBidi"/>
                      <w:i/>
                      <w:iCs/>
                      <w:color w:val="E36C0A" w:themeColor="accent6" w:themeShade="BF"/>
                      <w:sz w:val="24"/>
                      <w:szCs w:val="24"/>
                    </w:rPr>
                    <w:t>Sesungguhnya kamu tidak akan dapat memberi petunjuk kepada orang yang kamu kasihi</w:t>
                  </w:r>
                  <w:r w:rsidRPr="006A66BE">
                    <w:rPr>
                      <w:rFonts w:asciiTheme="majorBidi" w:hAnsiTheme="majorBidi" w:cstheme="majorBidi"/>
                      <w:i/>
                      <w:iCs/>
                      <w:color w:val="E36C0A" w:themeColor="accent6" w:themeShade="BF"/>
                      <w:sz w:val="24"/>
                      <w:szCs w:val="24"/>
                    </w:rPr>
                    <w:t>, tetapi Allah memberi petunjuk kepada orang yang dikehendaki-Nya, dan Allah lebih mengetahui orang-orang yang mau menerima petunjuk. (QS. Al-Qashas : 56).</w:t>
                  </w:r>
                </w:p>
                <w:p w14:paraId="62374A19" w14:textId="77777777" w:rsidR="00840C7A" w:rsidRPr="006A66BE" w:rsidRDefault="00840C7A" w:rsidP="000572DB">
                  <w:pPr>
                    <w:pStyle w:val="BodyText"/>
                    <w:spacing w:before="120"/>
                    <w:jc w:val="both"/>
                    <w:rPr>
                      <w:rFonts w:asciiTheme="majorBidi" w:hAnsiTheme="majorBidi" w:cstheme="majorBidi"/>
                      <w:color w:val="E36C0A" w:themeColor="accent6" w:themeShade="BF"/>
                      <w:sz w:val="24"/>
                      <w:szCs w:val="24"/>
                    </w:rPr>
                  </w:pPr>
                  <w:r w:rsidRPr="006A66BE">
                    <w:rPr>
                      <w:rFonts w:asciiTheme="majorBidi" w:hAnsiTheme="majorBidi" w:cstheme="majorBidi"/>
                      <w:color w:val="E36C0A" w:themeColor="accent6" w:themeShade="BF"/>
                      <w:sz w:val="24"/>
                      <w:szCs w:val="24"/>
                    </w:rPr>
                    <w:t>2. Penjelasan Ayat : {</w:t>
                  </w:r>
                  <w:r w:rsidRPr="006A66BE">
                    <w:rPr>
                      <w:rFonts w:asciiTheme="majorBidi" w:hAnsiTheme="majorBidi" w:cstheme="majorBidi"/>
                      <w:i/>
                      <w:iCs/>
                      <w:color w:val="E36C0A" w:themeColor="accent6" w:themeShade="BF"/>
                      <w:sz w:val="24"/>
                      <w:szCs w:val="24"/>
                    </w:rPr>
                    <w:t xml:space="preserve">“Tidak layak bagi seorang Nabi serta orang-orang yang beriman memintakan ampunan (kepada Allah) bagi orang-orang musyrik” (QS. Al bara’ah, 113). </w:t>
                  </w:r>
                  <w:r w:rsidRPr="006A66BE">
                    <w:rPr>
                      <w:rFonts w:asciiTheme="majorBidi" w:hAnsiTheme="majorBidi" w:cstheme="majorBidi"/>
                      <w:color w:val="E36C0A" w:themeColor="accent6" w:themeShade="BF"/>
                      <w:sz w:val="24"/>
                      <w:szCs w:val="24"/>
                    </w:rPr>
                    <w:t>(Diharamkan menampakan kesedihan dan berta’ziyah pada kematian mereka).</w:t>
                  </w:r>
                </w:p>
                <w:p w14:paraId="7E228ABA" w14:textId="77777777" w:rsidR="00840C7A" w:rsidRPr="006A66BE" w:rsidRDefault="00840C7A" w:rsidP="000572DB">
                  <w:pPr>
                    <w:pStyle w:val="BodyText"/>
                    <w:spacing w:before="120" w:line="240" w:lineRule="auto"/>
                    <w:jc w:val="both"/>
                    <w:rPr>
                      <w:rFonts w:asciiTheme="majorBidi" w:hAnsiTheme="majorBidi" w:cstheme="majorBidi"/>
                      <w:color w:val="000000"/>
                      <w:sz w:val="24"/>
                      <w:szCs w:val="24"/>
                    </w:rPr>
                  </w:pPr>
                  <w:r w:rsidRPr="006A66BE">
                    <w:rPr>
                      <w:rFonts w:asciiTheme="majorBidi" w:hAnsiTheme="majorBidi" w:cstheme="majorBidi"/>
                      <w:color w:val="E36C0A" w:themeColor="accent6" w:themeShade="BF"/>
                      <w:sz w:val="24"/>
                      <w:szCs w:val="24"/>
                    </w:rPr>
                    <w:t xml:space="preserve">3. </w:t>
                  </w:r>
                  <w:r w:rsidRPr="00C1347C">
                    <w:rPr>
                      <w:rFonts w:asciiTheme="majorBidi" w:hAnsiTheme="majorBidi" w:cstheme="majorBidi"/>
                      <w:color w:val="E36C0A" w:themeColor="accent6" w:themeShade="BF"/>
                      <w:sz w:val="24"/>
                      <w:szCs w:val="24"/>
                    </w:rPr>
                    <w:t>Masalah yang sangat penting, yaitu penjelasan tentang sabda Nabi shallallahu’alaihi wasallam : “Ucapkanlah kalimat la ilaha illallah”, berbeda dengan apa yang dipahami oleh orang-orang yang mengaku berilmu.</w:t>
                  </w:r>
                  <w:r w:rsidRPr="006A66BE">
                    <w:rPr>
                      <w:rFonts w:asciiTheme="majorBidi" w:hAnsiTheme="majorBidi" w:cstheme="majorBidi"/>
                      <w:color w:val="000000"/>
                      <w:sz w:val="24"/>
                      <w:szCs w:val="24"/>
                    </w:rPr>
                    <w:t xml:space="preserve"> </w:t>
                  </w:r>
                  <w:r>
                    <w:rPr>
                      <w:rFonts w:asciiTheme="majorBidi" w:hAnsiTheme="majorBidi" w:cstheme="majorBidi"/>
                      <w:color w:val="000000"/>
                      <w:sz w:val="24"/>
                      <w:szCs w:val="24"/>
                    </w:rPr>
                    <w:t>(K</w:t>
                  </w:r>
                  <w:r w:rsidRPr="006A66BE">
                    <w:rPr>
                      <w:rFonts w:asciiTheme="majorBidi" w:hAnsiTheme="majorBidi" w:cstheme="majorBidi"/>
                      <w:color w:val="000000"/>
                      <w:sz w:val="24"/>
                      <w:szCs w:val="24"/>
                    </w:rPr>
                    <w:t>arena itu dia enggan untuk mengucapkannya).</w:t>
                  </w:r>
                </w:p>
                <w:p w14:paraId="0E31061F" w14:textId="77777777" w:rsidR="00840C7A" w:rsidRPr="00C1347C" w:rsidRDefault="00840C7A" w:rsidP="000572DB">
                  <w:pPr>
                    <w:pStyle w:val="BodyText"/>
                    <w:spacing w:before="120" w:line="240" w:lineRule="auto"/>
                    <w:jc w:val="both"/>
                    <w:rPr>
                      <w:rFonts w:asciiTheme="majorBidi" w:hAnsiTheme="majorBidi" w:cstheme="majorBidi"/>
                      <w:color w:val="E36C0A" w:themeColor="accent6" w:themeShade="BF"/>
                      <w:sz w:val="24"/>
                      <w:szCs w:val="24"/>
                    </w:rPr>
                  </w:pPr>
                  <w:r w:rsidRPr="00C1347C">
                    <w:rPr>
                      <w:rFonts w:asciiTheme="majorBidi" w:hAnsiTheme="majorBidi" w:cstheme="majorBidi"/>
                      <w:color w:val="E36C0A" w:themeColor="accent6" w:themeShade="BF"/>
                      <w:sz w:val="24"/>
                      <w:szCs w:val="24"/>
                    </w:rPr>
                    <w:t>4. Abu Jahal dan kawan-kawannya mengerti maksud Rasulullah shalallahu ‘alaihi wasallam ketika beliau masuk dan berkata kepada pamannya : “Ucapkanlah kalimat laa ilah illallah”, oleh karena itu, alangkah buruknya mereka, yang Abu Jahl lebih paham darinya tentang asas dari Islam ini.</w:t>
                  </w:r>
                </w:p>
                <w:p w14:paraId="09C4932E" w14:textId="77777777" w:rsidR="00840C7A" w:rsidRPr="006A66BE" w:rsidRDefault="00840C7A" w:rsidP="00C1347C">
                  <w:pPr>
                    <w:pStyle w:val="BodyText"/>
                    <w:spacing w:before="120" w:line="240" w:lineRule="auto"/>
                    <w:jc w:val="both"/>
                    <w:rPr>
                      <w:rFonts w:asciiTheme="majorBidi" w:hAnsiTheme="majorBidi" w:cstheme="majorBidi"/>
                      <w:color w:val="000000"/>
                      <w:sz w:val="24"/>
                      <w:szCs w:val="24"/>
                    </w:rPr>
                  </w:pPr>
                  <w:r w:rsidRPr="00C1347C">
                    <w:rPr>
                      <w:rFonts w:asciiTheme="majorBidi" w:hAnsiTheme="majorBidi" w:cstheme="majorBidi"/>
                      <w:color w:val="E36C0A" w:themeColor="accent6" w:themeShade="BF"/>
                      <w:sz w:val="24"/>
                      <w:szCs w:val="24"/>
                    </w:rPr>
                    <w:t>5. Kesungguhan Rasulullah shallallahu’alaihi wasallam dan upaya beliau  yang maksimal untuk mengislamkan pamannya.</w:t>
                  </w:r>
                  <w:r>
                    <w:rPr>
                      <w:rFonts w:asciiTheme="majorBidi" w:hAnsiTheme="majorBidi" w:cstheme="majorBidi"/>
                      <w:color w:val="000000"/>
                      <w:sz w:val="24"/>
                      <w:szCs w:val="24"/>
                    </w:rPr>
                    <w:t xml:space="preserve"> ([1] K</w:t>
                  </w:r>
                  <w:r w:rsidRPr="006A66BE">
                    <w:rPr>
                      <w:rFonts w:asciiTheme="majorBidi" w:hAnsiTheme="majorBidi" w:cstheme="majorBidi"/>
                      <w:color w:val="000000"/>
                      <w:sz w:val="24"/>
                      <w:szCs w:val="24"/>
                    </w:rPr>
                    <w:t>arena ke</w:t>
                  </w:r>
                  <w:r>
                    <w:rPr>
                      <w:rFonts w:asciiTheme="majorBidi" w:hAnsiTheme="majorBidi" w:cstheme="majorBidi"/>
                      <w:color w:val="000000"/>
                      <w:sz w:val="24"/>
                      <w:szCs w:val="24"/>
                    </w:rPr>
                    <w:t>kerabatannya. [2] Karena sumbangsih dan</w:t>
                  </w:r>
                  <w:r w:rsidRPr="006A66BE">
                    <w:rPr>
                      <w:rFonts w:asciiTheme="majorBidi" w:hAnsiTheme="majorBidi" w:cstheme="majorBidi"/>
                      <w:color w:val="000000"/>
                      <w:sz w:val="24"/>
                      <w:szCs w:val="24"/>
                    </w:rPr>
                    <w:t xml:space="preserve"> bantuan yang </w:t>
                  </w:r>
                  <w:r>
                    <w:rPr>
                      <w:rFonts w:asciiTheme="majorBidi" w:hAnsiTheme="majorBidi" w:cstheme="majorBidi"/>
                      <w:color w:val="000000"/>
                      <w:sz w:val="24"/>
                      <w:szCs w:val="24"/>
                    </w:rPr>
                    <w:t xml:space="preserve">telah </w:t>
                  </w:r>
                  <w:r w:rsidRPr="006A66BE">
                    <w:rPr>
                      <w:rFonts w:asciiTheme="majorBidi" w:hAnsiTheme="majorBidi" w:cstheme="majorBidi"/>
                      <w:color w:val="000000"/>
                      <w:sz w:val="24"/>
                      <w:szCs w:val="24"/>
                    </w:rPr>
                    <w:t>dia berikan kepada Rasulullah</w:t>
                  </w:r>
                  <w:r>
                    <w:rPr>
                      <w:rFonts w:asciiTheme="majorBidi" w:hAnsiTheme="majorBidi" w:cstheme="majorBidi"/>
                      <w:color w:val="000000"/>
                      <w:sz w:val="24"/>
                      <w:szCs w:val="24"/>
                    </w:rPr>
                    <w:t xml:space="preserve"> shalallahu ‘alaihi wasallam</w:t>
                  </w:r>
                  <w:r w:rsidRPr="006A66BE">
                    <w:rPr>
                      <w:rFonts w:asciiTheme="majorBidi" w:hAnsiTheme="majorBidi" w:cstheme="majorBidi"/>
                      <w:color w:val="000000"/>
                      <w:sz w:val="24"/>
                      <w:szCs w:val="24"/>
                    </w:rPr>
                    <w:t xml:space="preserve"> dan kepada Is</w:t>
                  </w:r>
                  <w:r>
                    <w:rPr>
                      <w:rFonts w:asciiTheme="majorBidi" w:hAnsiTheme="majorBidi" w:cstheme="majorBidi"/>
                      <w:color w:val="000000"/>
                      <w:sz w:val="24"/>
                      <w:szCs w:val="24"/>
                    </w:rPr>
                    <w:t xml:space="preserve">lam. Atas </w:t>
                  </w:r>
                  <w:r w:rsidRPr="006A66BE">
                    <w:rPr>
                      <w:rFonts w:asciiTheme="majorBidi" w:hAnsiTheme="majorBidi" w:cstheme="majorBidi"/>
                      <w:color w:val="000000"/>
                      <w:sz w:val="24"/>
                      <w:szCs w:val="24"/>
                    </w:rPr>
                    <w:t>jasa</w:t>
                  </w:r>
                  <w:r>
                    <w:rPr>
                      <w:rFonts w:asciiTheme="majorBidi" w:hAnsiTheme="majorBidi" w:cstheme="majorBidi"/>
                      <w:color w:val="000000"/>
                      <w:sz w:val="24"/>
                      <w:szCs w:val="24"/>
                    </w:rPr>
                    <w:t xml:space="preserve">-jasanya ini </w:t>
                  </w:r>
                  <w:r w:rsidRPr="006A66B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maka sangat patut untuk </w:t>
                  </w:r>
                  <w:r w:rsidRPr="006A66BE">
                    <w:rPr>
                      <w:rFonts w:asciiTheme="majorBidi" w:hAnsiTheme="majorBidi" w:cstheme="majorBidi"/>
                      <w:color w:val="000000"/>
                      <w:sz w:val="24"/>
                      <w:szCs w:val="24"/>
                    </w:rPr>
                    <w:t>disyukuri walaupun dari sisi kekafiran dia tetap ora</w:t>
                  </w:r>
                  <w:r>
                    <w:rPr>
                      <w:rFonts w:asciiTheme="majorBidi" w:hAnsiTheme="majorBidi" w:cstheme="majorBidi"/>
                      <w:color w:val="000000"/>
                      <w:sz w:val="24"/>
                      <w:szCs w:val="24"/>
                    </w:rPr>
                    <w:t>ng yang harus menanggung dosa kekafirannya</w:t>
                  </w:r>
                  <w:r w:rsidRPr="006A66BE">
                    <w:rPr>
                      <w:rFonts w:asciiTheme="majorBidi" w:hAnsiTheme="majorBidi" w:cstheme="majorBidi"/>
                      <w:color w:val="000000"/>
                      <w:sz w:val="24"/>
                      <w:szCs w:val="24"/>
                    </w:rPr>
                    <w:t>.</w:t>
                  </w:r>
                </w:p>
                <w:p w14:paraId="554EFCDD" w14:textId="77777777" w:rsidR="00840C7A" w:rsidRPr="006A66BE" w:rsidRDefault="00840C7A" w:rsidP="000572DB">
                  <w:pPr>
                    <w:pStyle w:val="BodyText"/>
                    <w:spacing w:before="120" w:line="240" w:lineRule="auto"/>
                    <w:jc w:val="both"/>
                    <w:rPr>
                      <w:rFonts w:asciiTheme="majorBidi" w:hAnsiTheme="majorBidi" w:cstheme="majorBidi"/>
                      <w:color w:val="000000"/>
                      <w:sz w:val="24"/>
                      <w:szCs w:val="24"/>
                    </w:rPr>
                  </w:pPr>
                  <w:r w:rsidRPr="00C1347C">
                    <w:rPr>
                      <w:rFonts w:asciiTheme="majorBidi" w:hAnsiTheme="majorBidi" w:cstheme="majorBidi"/>
                      <w:color w:val="E36C0A" w:themeColor="accent6" w:themeShade="BF"/>
                      <w:sz w:val="24"/>
                      <w:szCs w:val="24"/>
                    </w:rPr>
                    <w:t>6. Bantahan terhadap orang-orang yang mengatakan bahwa Abdul Mutholib dan leluhurnya itu beragama Islam.</w:t>
                  </w:r>
                  <w:r w:rsidRPr="006A66BE">
                    <w:rPr>
                      <w:rFonts w:asciiTheme="majorBidi" w:hAnsiTheme="majorBidi" w:cstheme="majorBidi"/>
                      <w:color w:val="000000"/>
                      <w:sz w:val="24"/>
                      <w:szCs w:val="24"/>
                    </w:rPr>
                    <w:t xml:space="preserve"> (Mereka di atas agama kekafiran).</w:t>
                  </w:r>
                </w:p>
                <w:p w14:paraId="52478A1E" w14:textId="77777777" w:rsidR="00840C7A" w:rsidRDefault="00840C7A" w:rsidP="000572DB">
                  <w:pPr>
                    <w:pStyle w:val="BodyText"/>
                    <w:spacing w:before="120" w:line="240" w:lineRule="auto"/>
                    <w:jc w:val="both"/>
                    <w:rPr>
                      <w:rFonts w:asciiTheme="majorBidi" w:hAnsiTheme="majorBidi" w:cstheme="majorBidi"/>
                      <w:color w:val="000000"/>
                      <w:sz w:val="24"/>
                      <w:szCs w:val="24"/>
                    </w:rPr>
                  </w:pPr>
                  <w:r w:rsidRPr="00B56598">
                    <w:rPr>
                      <w:rFonts w:asciiTheme="majorBidi" w:hAnsiTheme="majorBidi" w:cstheme="majorBidi"/>
                      <w:color w:val="E36C0A" w:themeColor="accent6" w:themeShade="BF"/>
                      <w:sz w:val="24"/>
                      <w:szCs w:val="24"/>
                    </w:rPr>
                    <w:t>7. Bahwa Rasulullah shalallahu alaihi wasallam telah memintakan ampun untuk pamannya Abu Tholib, namun Allah tidak mengabulkannya, bahkan beliau dilarang memintakan ampun untuknya.</w:t>
                  </w:r>
                  <w:r>
                    <w:rPr>
                      <w:rFonts w:asciiTheme="majorBidi" w:hAnsiTheme="majorBidi" w:cstheme="majorBidi"/>
                      <w:color w:val="000000"/>
                      <w:sz w:val="24"/>
                      <w:szCs w:val="24"/>
                    </w:rPr>
                    <w:t xml:space="preserve"> (S</w:t>
                  </w:r>
                  <w:r w:rsidRPr="006A66BE">
                    <w:rPr>
                      <w:rFonts w:asciiTheme="majorBidi" w:hAnsiTheme="majorBidi" w:cstheme="majorBidi"/>
                      <w:color w:val="000000"/>
                      <w:sz w:val="24"/>
                      <w:szCs w:val="24"/>
                    </w:rPr>
                    <w:t>emua perkara berada di tangan Allah).</w:t>
                  </w:r>
                </w:p>
                <w:p w14:paraId="1D8A86F4" w14:textId="77777777" w:rsidR="00840C7A" w:rsidRPr="00B56598" w:rsidRDefault="00840C7A" w:rsidP="00B56598">
                  <w:pPr>
                    <w:pStyle w:val="BodyText"/>
                    <w:spacing w:before="120" w:line="240" w:lineRule="auto"/>
                    <w:jc w:val="both"/>
                    <w:rPr>
                      <w:rFonts w:asciiTheme="majorBidi" w:hAnsiTheme="majorBidi" w:cstheme="majorBidi"/>
                      <w:color w:val="E36C0A" w:themeColor="accent6" w:themeShade="BF"/>
                      <w:sz w:val="24"/>
                      <w:szCs w:val="24"/>
                    </w:rPr>
                  </w:pPr>
                  <w:r w:rsidRPr="00B56598">
                    <w:rPr>
                      <w:rFonts w:asciiTheme="majorBidi" w:hAnsiTheme="majorBidi" w:cstheme="majorBidi"/>
                      <w:color w:val="E36C0A" w:themeColor="accent6" w:themeShade="BF"/>
                      <w:sz w:val="24"/>
                      <w:szCs w:val="24"/>
                    </w:rPr>
                    <w:t xml:space="preserve">8. Bahayanya berteman dengan orang-orang buruk atas seseorang.  </w:t>
                  </w:r>
                </w:p>
                <w:p w14:paraId="66680140" w14:textId="77777777" w:rsidR="00840C7A" w:rsidRPr="002762BA" w:rsidRDefault="00840C7A" w:rsidP="000572DB">
                  <w:pPr>
                    <w:pStyle w:val="BodyText"/>
                    <w:spacing w:before="120" w:line="240" w:lineRule="auto"/>
                    <w:jc w:val="both"/>
                    <w:rPr>
                      <w:rFonts w:asciiTheme="majorBidi" w:hAnsiTheme="majorBidi" w:cstheme="majorBidi"/>
                      <w:color w:val="000000"/>
                      <w:sz w:val="24"/>
                      <w:szCs w:val="24"/>
                    </w:rPr>
                  </w:pPr>
                  <w:r w:rsidRPr="00B56598">
                    <w:rPr>
                      <w:rFonts w:asciiTheme="majorBidi" w:hAnsiTheme="majorBidi" w:cstheme="majorBidi"/>
                      <w:color w:val="E36C0A" w:themeColor="accent6" w:themeShade="BF"/>
                      <w:sz w:val="24"/>
                      <w:szCs w:val="24"/>
                    </w:rPr>
                    <w:t>9. Bahayanya berlebih-lebihan mengagung-agungkan para leluhur dan orang-orang terkemuka.</w:t>
                  </w:r>
                  <w:r w:rsidRPr="002762BA">
                    <w:rPr>
                      <w:rFonts w:asciiTheme="majorBidi" w:hAnsiTheme="majorBidi" w:cstheme="majorBidi"/>
                      <w:color w:val="000000"/>
                      <w:sz w:val="24"/>
                      <w:szCs w:val="24"/>
                    </w:rPr>
                    <w:t xml:space="preserve"> (Apabila mereka di atas kebatilan)</w:t>
                  </w:r>
                </w:p>
                <w:p w14:paraId="3F04E072" w14:textId="77777777" w:rsidR="00840C7A" w:rsidRDefault="00840C7A" w:rsidP="00F54665">
                  <w:pPr>
                    <w:pStyle w:val="BodyText"/>
                    <w:spacing w:before="120" w:line="240" w:lineRule="auto"/>
                    <w:jc w:val="both"/>
                    <w:rPr>
                      <w:color w:val="000000"/>
                      <w:sz w:val="20"/>
                      <w:szCs w:val="20"/>
                    </w:rPr>
                  </w:pPr>
                  <w:r w:rsidRPr="00643E47">
                    <w:rPr>
                      <w:rFonts w:asciiTheme="majorBidi" w:hAnsiTheme="majorBidi" w:cstheme="majorBidi"/>
                      <w:color w:val="E36C0A" w:themeColor="accent6" w:themeShade="BF"/>
                      <w:sz w:val="24"/>
                      <w:szCs w:val="24"/>
                    </w:rPr>
                    <w:t xml:space="preserve">10. Syubhatnya  orang-orang batil dengan para leluhur, dimana Abu Jahl berdalil dengan hal </w:t>
                  </w:r>
                </w:p>
                <w:p w14:paraId="39235A58" w14:textId="77777777" w:rsidR="00840C7A" w:rsidRPr="00B448BA" w:rsidRDefault="00840C7A" w:rsidP="000572DB">
                  <w:pPr>
                    <w:pStyle w:val="BodyText"/>
                    <w:spacing w:before="120" w:line="240" w:lineRule="auto"/>
                    <w:jc w:val="both"/>
                    <w:rPr>
                      <w:color w:val="000000"/>
                    </w:rPr>
                  </w:pPr>
                  <w:r w:rsidRPr="00B448BA">
                    <w:rPr>
                      <w:color w:val="000000"/>
                    </w:rPr>
                    <w:t xml:space="preserve"> </w:t>
                  </w:r>
                </w:p>
                <w:p w14:paraId="1C4DAF26" w14:textId="77777777" w:rsidR="00840C7A" w:rsidRPr="00B448BA" w:rsidRDefault="00840C7A" w:rsidP="000572DB">
                  <w:pPr>
                    <w:pStyle w:val="BodyText"/>
                    <w:spacing w:before="120" w:line="240" w:lineRule="auto"/>
                    <w:jc w:val="both"/>
                    <w:rPr>
                      <w:color w:val="000000"/>
                    </w:rPr>
                  </w:pPr>
                </w:p>
                <w:p w14:paraId="6B44FBBA" w14:textId="77777777" w:rsidR="00840C7A" w:rsidRPr="006A66BE" w:rsidRDefault="00840C7A" w:rsidP="000572DB">
                  <w:pPr>
                    <w:pStyle w:val="BodyText"/>
                    <w:spacing w:before="120" w:line="240" w:lineRule="auto"/>
                    <w:jc w:val="both"/>
                    <w:rPr>
                      <w:rFonts w:asciiTheme="majorBidi" w:hAnsiTheme="majorBidi" w:cstheme="majorBidi"/>
                      <w:color w:val="000000"/>
                      <w:sz w:val="24"/>
                      <w:szCs w:val="24"/>
                    </w:rPr>
                  </w:pPr>
                </w:p>
                <w:p w14:paraId="5079EDE1" w14:textId="77777777" w:rsidR="00840C7A" w:rsidRPr="006A66BE" w:rsidRDefault="00840C7A" w:rsidP="000572DB">
                  <w:pPr>
                    <w:pStyle w:val="BodyText"/>
                    <w:spacing w:before="120" w:line="240" w:lineRule="auto"/>
                    <w:jc w:val="both"/>
                    <w:rPr>
                      <w:rFonts w:asciiTheme="majorBidi" w:hAnsiTheme="majorBidi" w:cstheme="majorBidi"/>
                      <w:color w:val="000000"/>
                      <w:sz w:val="24"/>
                      <w:szCs w:val="24"/>
                    </w:rPr>
                  </w:pPr>
                </w:p>
                <w:p w14:paraId="70A7AC5F" w14:textId="77777777" w:rsidR="00840C7A" w:rsidRPr="006A66BE" w:rsidRDefault="00840C7A" w:rsidP="000572DB">
                  <w:pPr>
                    <w:pStyle w:val="BodyText"/>
                    <w:spacing w:before="120" w:line="240" w:lineRule="auto"/>
                    <w:jc w:val="both"/>
                    <w:rPr>
                      <w:rFonts w:asciiTheme="majorBidi" w:hAnsiTheme="majorBidi" w:cstheme="majorBidi"/>
                      <w:color w:val="000000"/>
                      <w:sz w:val="24"/>
                      <w:szCs w:val="24"/>
                    </w:rPr>
                  </w:pPr>
                </w:p>
                <w:p w14:paraId="6B8CBE55" w14:textId="77777777" w:rsidR="00840C7A" w:rsidRPr="00B448BA" w:rsidRDefault="00840C7A" w:rsidP="000572DB">
                  <w:pPr>
                    <w:pStyle w:val="BodyText"/>
                    <w:spacing w:before="120" w:line="240" w:lineRule="auto"/>
                    <w:jc w:val="both"/>
                    <w:rPr>
                      <w:color w:val="000000"/>
                    </w:rPr>
                  </w:pPr>
                </w:p>
                <w:p w14:paraId="116EAC9B" w14:textId="77777777" w:rsidR="00840C7A" w:rsidRPr="00B448BA" w:rsidRDefault="00840C7A" w:rsidP="000572DB">
                  <w:pPr>
                    <w:pStyle w:val="BodyText"/>
                    <w:spacing w:before="120" w:line="240" w:lineRule="auto"/>
                    <w:jc w:val="both"/>
                    <w:rPr>
                      <w:color w:val="000000"/>
                    </w:rPr>
                  </w:pPr>
                </w:p>
                <w:p w14:paraId="5DE0752C" w14:textId="77777777" w:rsidR="00840C7A" w:rsidRPr="00B448BA" w:rsidRDefault="00840C7A" w:rsidP="000572DB">
                  <w:pPr>
                    <w:pStyle w:val="BodyText"/>
                    <w:spacing w:before="120" w:line="240" w:lineRule="auto"/>
                    <w:jc w:val="both"/>
                    <w:rPr>
                      <w:color w:val="000000"/>
                    </w:rPr>
                  </w:pPr>
                </w:p>
                <w:p w14:paraId="06FC020A" w14:textId="77777777" w:rsidR="00840C7A" w:rsidRPr="004972F1" w:rsidRDefault="00840C7A" w:rsidP="000572DB">
                  <w:pPr>
                    <w:pStyle w:val="BodyText"/>
                    <w:spacing w:before="120"/>
                    <w:jc w:val="both"/>
                    <w:rPr>
                      <w:rFonts w:asciiTheme="majorBidi" w:hAnsiTheme="majorBidi" w:cstheme="majorBidi"/>
                      <w:color w:val="E36C0A" w:themeColor="accent6" w:themeShade="BF"/>
                      <w:sz w:val="24"/>
                      <w:szCs w:val="24"/>
                    </w:rPr>
                  </w:pPr>
                </w:p>
                <w:p w14:paraId="0CE6E013" w14:textId="77777777" w:rsidR="00840C7A" w:rsidRPr="004972F1" w:rsidRDefault="00840C7A" w:rsidP="000572DB">
                  <w:pPr>
                    <w:pStyle w:val="BodyText3"/>
                    <w:rPr>
                      <w:rFonts w:asciiTheme="majorBidi" w:hAnsiTheme="majorBidi" w:cstheme="majorBidi"/>
                      <w:color w:val="E36C0A" w:themeColor="accent6" w:themeShade="BF"/>
                      <w:sz w:val="24"/>
                      <w:szCs w:val="24"/>
                    </w:rPr>
                  </w:pPr>
                </w:p>
                <w:p w14:paraId="102EF35A" w14:textId="77777777" w:rsidR="00840C7A" w:rsidRPr="00C723D3" w:rsidRDefault="00840C7A" w:rsidP="000572DB">
                  <w:pPr>
                    <w:spacing w:before="120" w:after="120" w:line="240" w:lineRule="auto"/>
                    <w:jc w:val="both"/>
                    <w:rPr>
                      <w:rFonts w:asciiTheme="majorBidi" w:hAnsiTheme="majorBidi" w:cstheme="majorBidi"/>
                      <w:color w:val="000000"/>
                      <w:sz w:val="24"/>
                      <w:szCs w:val="24"/>
                    </w:rPr>
                  </w:pPr>
                </w:p>
                <w:p w14:paraId="743A6AE1" w14:textId="77777777" w:rsidR="00840C7A" w:rsidRDefault="00840C7A" w:rsidP="000572DB">
                  <w:pPr>
                    <w:spacing w:after="120" w:line="240" w:lineRule="auto"/>
                    <w:jc w:val="both"/>
                    <w:rPr>
                      <w:rFonts w:asciiTheme="majorBidi" w:hAnsiTheme="majorBidi" w:cstheme="majorBidi"/>
                      <w:color w:val="000000"/>
                      <w:sz w:val="24"/>
                      <w:szCs w:val="24"/>
                    </w:rPr>
                  </w:pPr>
                </w:p>
                <w:p w14:paraId="002339DF" w14:textId="77777777" w:rsidR="00840C7A" w:rsidRPr="00C723D3" w:rsidRDefault="00840C7A" w:rsidP="000572DB">
                  <w:pPr>
                    <w:spacing w:after="120" w:line="240" w:lineRule="auto"/>
                    <w:jc w:val="both"/>
                    <w:rPr>
                      <w:rFonts w:asciiTheme="majorBidi" w:hAnsiTheme="majorBidi" w:cstheme="majorBidi"/>
                      <w:color w:val="000000"/>
                      <w:sz w:val="24"/>
                      <w:szCs w:val="24"/>
                    </w:rPr>
                  </w:pPr>
                </w:p>
                <w:p w14:paraId="626FC480" w14:textId="77777777" w:rsidR="00840C7A" w:rsidRPr="00C723D3" w:rsidRDefault="00840C7A" w:rsidP="000572DB">
                  <w:pPr>
                    <w:spacing w:before="120" w:after="120" w:line="240" w:lineRule="auto"/>
                    <w:jc w:val="both"/>
                    <w:rPr>
                      <w:rFonts w:asciiTheme="majorBidi" w:hAnsiTheme="majorBidi" w:cstheme="majorBidi"/>
                      <w:color w:val="000000"/>
                      <w:sz w:val="24"/>
                      <w:szCs w:val="24"/>
                    </w:rPr>
                  </w:pPr>
                </w:p>
                <w:p w14:paraId="74D24DF2" w14:textId="77777777" w:rsidR="00840C7A" w:rsidRPr="00C723D3" w:rsidRDefault="00840C7A" w:rsidP="000572DB">
                  <w:pPr>
                    <w:spacing w:before="120" w:after="120" w:line="240" w:lineRule="auto"/>
                    <w:jc w:val="both"/>
                    <w:rPr>
                      <w:rFonts w:asciiTheme="majorBidi" w:hAnsiTheme="majorBidi" w:cstheme="majorBidi"/>
                      <w:color w:val="000000"/>
                      <w:sz w:val="24"/>
                      <w:szCs w:val="24"/>
                    </w:rPr>
                  </w:pPr>
                </w:p>
                <w:p w14:paraId="43053746" w14:textId="77777777" w:rsidR="00840C7A" w:rsidRPr="00B448BA" w:rsidRDefault="00840C7A" w:rsidP="000572DB">
                  <w:pPr>
                    <w:spacing w:before="120" w:after="120" w:line="240" w:lineRule="auto"/>
                    <w:jc w:val="both"/>
                    <w:rPr>
                      <w:color w:val="000000"/>
                    </w:rPr>
                  </w:pPr>
                </w:p>
                <w:p w14:paraId="3A2643BC" w14:textId="77777777" w:rsidR="00840C7A" w:rsidRPr="00590999" w:rsidRDefault="00840C7A" w:rsidP="000572DB">
                  <w:pPr>
                    <w:spacing w:after="0"/>
                    <w:jc w:val="both"/>
                    <w:rPr>
                      <w:rFonts w:asciiTheme="majorBidi" w:hAnsiTheme="majorBidi" w:cstheme="majorBidi"/>
                      <w:color w:val="E36C0A" w:themeColor="accent6" w:themeShade="BF"/>
                      <w:sz w:val="24"/>
                      <w:szCs w:val="24"/>
                    </w:rPr>
                  </w:pPr>
                </w:p>
                <w:p w14:paraId="69014BD3" w14:textId="77777777" w:rsidR="00840C7A" w:rsidRPr="00B37978" w:rsidRDefault="00840C7A" w:rsidP="000572DB">
                  <w:pPr>
                    <w:spacing w:after="0"/>
                    <w:rPr>
                      <w:rFonts w:asciiTheme="majorBidi" w:hAnsiTheme="majorBidi" w:cstheme="majorBidi"/>
                      <w:b/>
                      <w:bCs/>
                      <w:color w:val="E36C0A" w:themeColor="accent6" w:themeShade="BF"/>
                      <w:sz w:val="24"/>
                      <w:szCs w:val="24"/>
                    </w:rPr>
                  </w:pPr>
                </w:p>
                <w:p w14:paraId="71C6D742" w14:textId="77777777" w:rsidR="00840C7A" w:rsidRPr="00750743" w:rsidRDefault="00840C7A" w:rsidP="000572DB">
                  <w:pPr>
                    <w:rPr>
                      <w:szCs w:val="24"/>
                    </w:rPr>
                  </w:pPr>
                </w:p>
              </w:txbxContent>
            </v:textbox>
          </v:rect>
        </w:pict>
      </w:r>
    </w:p>
    <w:p w14:paraId="7457C9AE" w14:textId="77777777" w:rsidR="00B578FD" w:rsidRDefault="00B578FD" w:rsidP="00B578FD"/>
    <w:p w14:paraId="66E11F9B" w14:textId="77777777" w:rsidR="00B578FD" w:rsidRDefault="00B578FD" w:rsidP="00B578FD"/>
    <w:p w14:paraId="65865FD6" w14:textId="77777777" w:rsidR="00B578FD" w:rsidRDefault="00B578FD" w:rsidP="00B578FD"/>
    <w:p w14:paraId="6F178F79" w14:textId="77777777" w:rsidR="00B578FD" w:rsidRDefault="00B578FD" w:rsidP="00B578FD"/>
    <w:p w14:paraId="75E80306" w14:textId="77777777" w:rsidR="00B578FD" w:rsidRDefault="00B578FD" w:rsidP="00B578FD"/>
    <w:p w14:paraId="60C8F6F0" w14:textId="77777777" w:rsidR="00B578FD" w:rsidRDefault="00B578FD" w:rsidP="00B578FD"/>
    <w:p w14:paraId="18B63579" w14:textId="77777777" w:rsidR="00B578FD" w:rsidRDefault="00B578FD" w:rsidP="00B578FD"/>
    <w:p w14:paraId="212E2618" w14:textId="77777777" w:rsidR="00B578FD" w:rsidRDefault="00B578FD" w:rsidP="00B578FD"/>
    <w:p w14:paraId="027836F9" w14:textId="77777777" w:rsidR="00B578FD" w:rsidRDefault="00B578FD" w:rsidP="00B578FD"/>
    <w:p w14:paraId="58E1902C" w14:textId="77777777" w:rsidR="00B578FD" w:rsidRDefault="00B578FD" w:rsidP="00B578FD"/>
    <w:p w14:paraId="6064DE26" w14:textId="77777777" w:rsidR="00B578FD" w:rsidRDefault="00B578FD" w:rsidP="00B578FD"/>
    <w:p w14:paraId="18AB3372" w14:textId="77777777" w:rsidR="00B578FD" w:rsidRDefault="00B578FD" w:rsidP="00B578FD"/>
    <w:p w14:paraId="7AE15582" w14:textId="77777777" w:rsidR="00B578FD" w:rsidRDefault="00B578FD" w:rsidP="00B578FD"/>
    <w:p w14:paraId="319A45CD" w14:textId="77777777" w:rsidR="00B578FD" w:rsidRDefault="00B578FD" w:rsidP="00B578FD"/>
    <w:p w14:paraId="0674A0C5" w14:textId="77777777" w:rsidR="00B578FD" w:rsidRDefault="00B578FD" w:rsidP="00B578FD"/>
    <w:p w14:paraId="43484A22" w14:textId="77777777" w:rsidR="00B578FD" w:rsidRDefault="00B578FD" w:rsidP="00B578FD"/>
    <w:p w14:paraId="4750C667" w14:textId="77777777" w:rsidR="00B578FD" w:rsidRDefault="00B578FD" w:rsidP="00B578FD"/>
    <w:p w14:paraId="00D84546" w14:textId="77777777" w:rsidR="00B578FD" w:rsidRDefault="00CF7F43" w:rsidP="00B578FD">
      <w:r>
        <w:rPr>
          <w:noProof/>
        </w:rPr>
        <w:pict w14:anchorId="7DA5B8B8">
          <v:rect id="_x0000_s4702" style="position:absolute;margin-left:-.75pt;margin-top:1.5pt;width:468.75pt;height:174pt;z-index:25398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02">
              <w:txbxContent>
                <w:p w14:paraId="61F40698" w14:textId="77777777" w:rsidR="00840C7A" w:rsidRPr="00643E47" w:rsidRDefault="00840C7A" w:rsidP="00F54665">
                  <w:pPr>
                    <w:pStyle w:val="BodyText"/>
                    <w:spacing w:line="240" w:lineRule="auto"/>
                    <w:jc w:val="both"/>
                    <w:rPr>
                      <w:rFonts w:asciiTheme="majorBidi" w:hAnsiTheme="majorBidi" w:cstheme="majorBidi"/>
                      <w:color w:val="E36C0A" w:themeColor="accent6" w:themeShade="BF"/>
                      <w:sz w:val="24"/>
                      <w:szCs w:val="24"/>
                    </w:rPr>
                  </w:pPr>
                  <w:r w:rsidRPr="00643E47">
                    <w:rPr>
                      <w:rFonts w:asciiTheme="majorBidi" w:hAnsiTheme="majorBidi" w:cstheme="majorBidi"/>
                      <w:color w:val="E36C0A" w:themeColor="accent6" w:themeShade="BF"/>
                      <w:sz w:val="24"/>
                      <w:szCs w:val="24"/>
                    </w:rPr>
                    <w:t xml:space="preserve">itu </w:t>
                  </w:r>
                  <w:r>
                    <w:rPr>
                      <w:rFonts w:asciiTheme="majorBidi" w:hAnsiTheme="majorBidi" w:cstheme="majorBidi"/>
                      <w:color w:val="E36C0A" w:themeColor="accent6" w:themeShade="BF"/>
                      <w:sz w:val="24"/>
                      <w:szCs w:val="24"/>
                    </w:rPr>
                    <w:t>untuk mempengaruhi Abu Thalib</w:t>
                  </w:r>
                  <w:r w:rsidRPr="00643E47">
                    <w:rPr>
                      <w:rFonts w:asciiTheme="majorBidi" w:hAnsiTheme="majorBidi" w:cstheme="majorBidi"/>
                      <w:color w:val="E36C0A" w:themeColor="accent6" w:themeShade="BF"/>
                      <w:sz w:val="24"/>
                      <w:szCs w:val="24"/>
                    </w:rPr>
                    <w:t>.</w:t>
                  </w:r>
                </w:p>
                <w:p w14:paraId="69ADD6D9" w14:textId="77777777" w:rsidR="00840C7A" w:rsidRPr="00643E47" w:rsidRDefault="00840C7A" w:rsidP="00643E47">
                  <w:pPr>
                    <w:pStyle w:val="BodyText"/>
                    <w:spacing w:after="0" w:line="240" w:lineRule="auto"/>
                    <w:jc w:val="both"/>
                    <w:rPr>
                      <w:rFonts w:asciiTheme="majorBidi" w:hAnsiTheme="majorBidi" w:cstheme="majorBidi"/>
                      <w:color w:val="E36C0A" w:themeColor="accent6" w:themeShade="BF"/>
                      <w:sz w:val="24"/>
                      <w:szCs w:val="24"/>
                    </w:rPr>
                  </w:pPr>
                  <w:r w:rsidRPr="00643E47">
                    <w:rPr>
                      <w:rFonts w:asciiTheme="majorBidi" w:hAnsiTheme="majorBidi" w:cstheme="majorBidi"/>
                      <w:color w:val="E36C0A" w:themeColor="accent6" w:themeShade="BF"/>
                      <w:sz w:val="24"/>
                      <w:szCs w:val="24"/>
                    </w:rPr>
                    <w:t xml:space="preserve">11. Hadits di atas mengandung bukti bahwa amalan seseorang tergantung pada penutupnya, sebab jika Abu Tholib mau mengucapkan kalimat tauhid, maka pasti akan berguna bagi dirinya di hadapan Allah. </w:t>
                  </w:r>
                </w:p>
                <w:p w14:paraId="4D1836AC" w14:textId="77777777" w:rsidR="00840C7A" w:rsidRPr="002762BA" w:rsidRDefault="00840C7A" w:rsidP="000572DB">
                  <w:pPr>
                    <w:pStyle w:val="BodyText"/>
                    <w:spacing w:before="120" w:line="240" w:lineRule="auto"/>
                    <w:jc w:val="both"/>
                    <w:rPr>
                      <w:rFonts w:asciiTheme="majorBidi" w:hAnsiTheme="majorBidi" w:cstheme="majorBidi"/>
                      <w:color w:val="000000"/>
                      <w:sz w:val="24"/>
                      <w:szCs w:val="24"/>
                    </w:rPr>
                  </w:pPr>
                  <w:r w:rsidRPr="00643E47">
                    <w:rPr>
                      <w:rFonts w:asciiTheme="majorBidi" w:hAnsiTheme="majorBidi" w:cstheme="majorBidi"/>
                      <w:color w:val="E36C0A" w:themeColor="accent6" w:themeShade="BF"/>
                      <w:sz w:val="24"/>
                      <w:szCs w:val="24"/>
                    </w:rPr>
                    <w:t>12. Perlu direnungkan, betapa besarnya syubhat ini dalam hati orang-orang yang sesat. Karena dalam kisah tersebut mereka tidak mempengaruhi Abu Thalib melainkan pada perkara ini, padahal Rasulullah shalallahu ‘alaihi wasallam sudah berusaha semaksimal mungkin dan terus mengulang-ulangi menda’wahi pamannya. Karena besarnya syubhat ini dan sangat jelasnya bagi mereka, mereka hanya mencukupkan dengannya untuk mempengaruhi Abu Thalib.</w:t>
                  </w:r>
                  <w:r>
                    <w:rPr>
                      <w:rFonts w:asciiTheme="majorBidi" w:hAnsiTheme="majorBidi" w:cstheme="majorBidi"/>
                      <w:color w:val="000000"/>
                      <w:sz w:val="24"/>
                      <w:szCs w:val="24"/>
                    </w:rPr>
                    <w:t xml:space="preserve"> (Yaitu syubhat mengagungkan nenek moyang dan orang-orang besar).</w:t>
                  </w:r>
                </w:p>
                <w:p w14:paraId="34F63748" w14:textId="77777777" w:rsidR="00840C7A" w:rsidRPr="002762BA" w:rsidRDefault="00840C7A" w:rsidP="000572DB">
                  <w:pPr>
                    <w:spacing w:after="0"/>
                    <w:rPr>
                      <w:rFonts w:asciiTheme="majorBidi" w:hAnsiTheme="majorBidi" w:cstheme="majorBidi"/>
                      <w:color w:val="E36C0A" w:themeColor="accent6" w:themeShade="BF"/>
                      <w:sz w:val="24"/>
                      <w:szCs w:val="24"/>
                    </w:rPr>
                  </w:pPr>
                </w:p>
                <w:p w14:paraId="64B393FB" w14:textId="77777777" w:rsidR="00840C7A" w:rsidRPr="00750743" w:rsidRDefault="00840C7A" w:rsidP="000572DB">
                  <w:pPr>
                    <w:rPr>
                      <w:szCs w:val="24"/>
                    </w:rPr>
                  </w:pPr>
                </w:p>
              </w:txbxContent>
            </v:textbox>
          </v:rect>
        </w:pict>
      </w:r>
    </w:p>
    <w:p w14:paraId="03E63878" w14:textId="77777777" w:rsidR="00B578FD" w:rsidRDefault="00B578FD" w:rsidP="00B578FD"/>
    <w:p w14:paraId="32110340" w14:textId="77777777" w:rsidR="00B578FD" w:rsidRDefault="00B578FD" w:rsidP="00B578FD"/>
    <w:p w14:paraId="51B6814D" w14:textId="77777777" w:rsidR="00B578FD" w:rsidRDefault="00B578FD" w:rsidP="00B578FD"/>
    <w:p w14:paraId="618B59B9" w14:textId="77777777" w:rsidR="00B578FD" w:rsidRDefault="00B578FD" w:rsidP="00B578FD"/>
    <w:p w14:paraId="39FE0232" w14:textId="77777777" w:rsidR="00B578FD" w:rsidRDefault="00B578FD" w:rsidP="00B578FD"/>
    <w:p w14:paraId="60A718E5" w14:textId="77777777" w:rsidR="00B578FD" w:rsidRDefault="00B578FD" w:rsidP="00B578FD"/>
    <w:p w14:paraId="0572F624" w14:textId="77777777" w:rsidR="00B578FD" w:rsidRDefault="00B578FD" w:rsidP="00B578FD"/>
    <w:p w14:paraId="26597A9A" w14:textId="77777777" w:rsidR="00B578FD" w:rsidRDefault="00B578FD" w:rsidP="00B578FD"/>
    <w:p w14:paraId="51C13046" w14:textId="77777777" w:rsidR="00B578FD" w:rsidRDefault="00B578FD" w:rsidP="00B578FD"/>
    <w:p w14:paraId="7B65CE75" w14:textId="77777777" w:rsidR="00B578FD" w:rsidRDefault="00B578FD" w:rsidP="00B578FD"/>
    <w:p w14:paraId="0BAE6754" w14:textId="77777777" w:rsidR="00B578FD" w:rsidRDefault="00B578FD" w:rsidP="00B578FD"/>
    <w:p w14:paraId="3CBEA8B4" w14:textId="77777777" w:rsidR="00B578FD" w:rsidRDefault="00B578FD" w:rsidP="00B578FD"/>
    <w:p w14:paraId="795ADB27" w14:textId="77777777" w:rsidR="00B578FD" w:rsidRDefault="00B578FD" w:rsidP="00B578FD"/>
    <w:p w14:paraId="2D96583C" w14:textId="77777777" w:rsidR="00B578FD" w:rsidRDefault="00B578FD" w:rsidP="00B578FD"/>
    <w:p w14:paraId="7BC3D361" w14:textId="77777777" w:rsidR="00B578FD" w:rsidRDefault="00B578FD" w:rsidP="00B578FD"/>
    <w:p w14:paraId="22912B6C" w14:textId="77777777" w:rsidR="00B578FD" w:rsidRDefault="00B578FD" w:rsidP="00B578FD"/>
    <w:p w14:paraId="363B9963" w14:textId="77777777" w:rsidR="00B578FD" w:rsidRDefault="00B578FD" w:rsidP="00B578FD"/>
    <w:p w14:paraId="27784BED" w14:textId="77777777" w:rsidR="00B578FD" w:rsidRDefault="00B578FD" w:rsidP="00B578FD"/>
    <w:p w14:paraId="4D057839" w14:textId="77777777" w:rsidR="00B578FD" w:rsidRDefault="00B578FD" w:rsidP="00B578FD"/>
    <w:p w14:paraId="65E1F43A" w14:textId="77777777" w:rsidR="00B578FD" w:rsidRDefault="00B578FD" w:rsidP="00B578FD"/>
    <w:p w14:paraId="286346E3" w14:textId="77777777" w:rsidR="00B578FD" w:rsidRDefault="00B578FD" w:rsidP="00B578FD"/>
    <w:p w14:paraId="03A348F0" w14:textId="77777777" w:rsidR="00B578FD" w:rsidRDefault="00B578FD" w:rsidP="00B578FD"/>
    <w:p w14:paraId="2A31C3D4" w14:textId="77777777" w:rsidR="00B578FD" w:rsidRDefault="00B578FD" w:rsidP="00B578FD"/>
    <w:p w14:paraId="52326F09" w14:textId="77777777" w:rsidR="00B578FD" w:rsidRDefault="00B578FD" w:rsidP="00B578FD"/>
    <w:p w14:paraId="73DA8FFF" w14:textId="77777777" w:rsidR="00B578FD" w:rsidRDefault="00CF7F43" w:rsidP="00B578FD">
      <w:r>
        <w:rPr>
          <w:noProof/>
        </w:rPr>
        <w:pict w14:anchorId="59AC7011">
          <v:roundrect id="_x0000_s4703" style="position:absolute;margin-left:157.5pt;margin-top:1.5pt;width:165pt;height:28.5pt;z-index:253985792" arcsize="10923f" fillcolor="#ffc000" strokecolor="#f79646 [3209]" strokeweight="3pt">
            <v:fill color2="fill lighten(51)" focusposition="1" focussize="" method="linear sigma" type="gradient"/>
            <v:shadow opacity=".5" offset="-6pt,-6pt"/>
            <v:textbox style="mso-next-textbox:#_x0000_s4703">
              <w:txbxContent>
                <w:p w14:paraId="4C10D829" w14:textId="77777777" w:rsidR="00840C7A" w:rsidRPr="002F3A09" w:rsidRDefault="00840C7A" w:rsidP="00E76F07">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Ketiga (4 Bab)</w:t>
                  </w:r>
                </w:p>
                <w:p w14:paraId="3D4180C6" w14:textId="77777777" w:rsidR="00840C7A" w:rsidRPr="00A35A59" w:rsidRDefault="00840C7A" w:rsidP="00E76F07">
                  <w:pPr>
                    <w:rPr>
                      <w:szCs w:val="24"/>
                    </w:rPr>
                  </w:pPr>
                </w:p>
              </w:txbxContent>
            </v:textbox>
          </v:roundrect>
        </w:pict>
      </w:r>
    </w:p>
    <w:p w14:paraId="22D320C6" w14:textId="77777777" w:rsidR="00DF4488" w:rsidRDefault="00CF7F43" w:rsidP="00B578FD">
      <w:r>
        <w:rPr>
          <w:noProof/>
        </w:rPr>
        <w:pict w14:anchorId="47541484">
          <v:shape id="_x0000_s4704" type="#_x0000_t202" style="position:absolute;margin-left:.7pt;margin-top:23.3pt;width:466.5pt;height:43.5pt;z-index:253986816" fillcolor="white [3212]" strokecolor="#e36c0a [2409]" strokeweight="3pt">
            <v:fill color2="#fbd4b4 [1305]"/>
            <v:shadow type="perspective" color="#974706 [1609]" opacity=".5" offset="1pt" offset2="-3pt"/>
            <v:textbox style="mso-next-textbox:#_x0000_s4704">
              <w:txbxContent>
                <w:p w14:paraId="3E02FFD5" w14:textId="77777777" w:rsidR="00840C7A" w:rsidRPr="00A22C00" w:rsidRDefault="00840C7A" w:rsidP="00E76F07">
                  <w:pPr>
                    <w:jc w:val="center"/>
                    <w:rPr>
                      <w:rFonts w:asciiTheme="majorBidi" w:hAnsiTheme="majorBidi" w:cstheme="majorBidi"/>
                      <w:sz w:val="24"/>
                      <w:szCs w:val="24"/>
                    </w:rPr>
                  </w:pPr>
                  <w:r w:rsidRPr="00A22C00">
                    <w:rPr>
                      <w:rFonts w:asciiTheme="majorBidi" w:hAnsiTheme="majorBidi" w:cstheme="majorBidi"/>
                      <w:sz w:val="24"/>
                      <w:szCs w:val="24"/>
                    </w:rPr>
                    <w:t>[1] Sebutkan bab-bap pada bagian ketiga ini dan apa sebab-sebab penulis mendatangkan bab-bab ini?</w:t>
                  </w:r>
                </w:p>
                <w:p w14:paraId="141D6872" w14:textId="77777777" w:rsidR="00840C7A" w:rsidRPr="00393269" w:rsidRDefault="00840C7A" w:rsidP="00E76F07"/>
              </w:txbxContent>
            </v:textbox>
          </v:shape>
        </w:pict>
      </w:r>
    </w:p>
    <w:p w14:paraId="189D1E94" w14:textId="77777777" w:rsidR="00B578FD" w:rsidRDefault="00B578FD" w:rsidP="00B578FD"/>
    <w:p w14:paraId="5EAAD4A7" w14:textId="77777777" w:rsidR="00B578FD" w:rsidRDefault="00B578FD" w:rsidP="00B578F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587"/>
        <w:gridCol w:w="3733"/>
        <w:gridCol w:w="5040"/>
      </w:tblGrid>
      <w:tr w:rsidR="00E76F07" w:rsidRPr="0074430D" w14:paraId="1921815E" w14:textId="77777777" w:rsidTr="00A22C00">
        <w:trPr>
          <w:trHeight w:val="275"/>
        </w:trPr>
        <w:tc>
          <w:tcPr>
            <w:tcW w:w="587" w:type="dxa"/>
            <w:shd w:val="clear" w:color="auto" w:fill="E36C0A" w:themeFill="accent6" w:themeFillShade="BF"/>
          </w:tcPr>
          <w:p w14:paraId="5AACF00B" w14:textId="77777777" w:rsidR="00E76F07" w:rsidRPr="00772683" w:rsidRDefault="00E76F07" w:rsidP="00FC51B9">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3733" w:type="dxa"/>
            <w:shd w:val="clear" w:color="auto" w:fill="E36C0A" w:themeFill="accent6" w:themeFillShade="BF"/>
          </w:tcPr>
          <w:p w14:paraId="3781CCFC" w14:textId="77777777" w:rsidR="00E76F07" w:rsidRPr="00772683" w:rsidRDefault="00E76F07" w:rsidP="00FC51B9">
            <w:pPr>
              <w:jc w:val="center"/>
              <w:rPr>
                <w:rFonts w:asciiTheme="majorBidi" w:hAnsiTheme="majorBidi" w:cstheme="majorBidi"/>
                <w:b/>
                <w:color w:val="FFFFFF" w:themeColor="background1"/>
              </w:rPr>
            </w:pPr>
            <w:r>
              <w:rPr>
                <w:rFonts w:asciiTheme="majorBidi" w:hAnsiTheme="majorBidi" w:cstheme="majorBidi"/>
                <w:b/>
                <w:color w:val="FFFFFF" w:themeColor="background1"/>
              </w:rPr>
              <w:t>Judul Bab</w:t>
            </w:r>
          </w:p>
        </w:tc>
        <w:tc>
          <w:tcPr>
            <w:tcW w:w="5040" w:type="dxa"/>
            <w:shd w:val="clear" w:color="auto" w:fill="E36C0A" w:themeFill="accent6" w:themeFillShade="BF"/>
          </w:tcPr>
          <w:p w14:paraId="09A1A41C" w14:textId="77777777" w:rsidR="00E76F07" w:rsidRPr="00772683" w:rsidRDefault="00E76F07" w:rsidP="00FC51B9">
            <w:pPr>
              <w:jc w:val="center"/>
              <w:rPr>
                <w:rFonts w:asciiTheme="majorBidi" w:hAnsiTheme="majorBidi" w:cstheme="majorBidi"/>
                <w:b/>
                <w:color w:val="FFFFFF" w:themeColor="background1"/>
              </w:rPr>
            </w:pPr>
            <w:r>
              <w:rPr>
                <w:rFonts w:asciiTheme="majorBidi" w:hAnsiTheme="majorBidi" w:cstheme="majorBidi"/>
                <w:b/>
                <w:color w:val="FFFFFF" w:themeColor="background1"/>
              </w:rPr>
              <w:t>Alasan Penulis Mendatangkan Bab ini</w:t>
            </w:r>
          </w:p>
        </w:tc>
      </w:tr>
      <w:tr w:rsidR="00E76F07" w:rsidRPr="0074430D" w14:paraId="5F11103A" w14:textId="77777777" w:rsidTr="00A22C00">
        <w:trPr>
          <w:trHeight w:val="275"/>
        </w:trPr>
        <w:tc>
          <w:tcPr>
            <w:tcW w:w="587" w:type="dxa"/>
            <w:shd w:val="clear" w:color="auto" w:fill="FFFFFF" w:themeFill="background1"/>
            <w:vAlign w:val="center"/>
          </w:tcPr>
          <w:p w14:paraId="356CB9A8" w14:textId="77777777" w:rsidR="00E76F07" w:rsidRPr="0074430D" w:rsidRDefault="00A22C00" w:rsidP="00A22C00">
            <w:pPr>
              <w:jc w:val="center"/>
              <w:rPr>
                <w:rFonts w:asciiTheme="majorBidi" w:hAnsiTheme="majorBidi" w:cstheme="majorBidi"/>
              </w:rPr>
            </w:pPr>
            <w:r>
              <w:rPr>
                <w:rFonts w:asciiTheme="majorBidi" w:hAnsiTheme="majorBidi" w:cstheme="majorBidi"/>
              </w:rPr>
              <w:t>1</w:t>
            </w:r>
          </w:p>
        </w:tc>
        <w:tc>
          <w:tcPr>
            <w:tcW w:w="3733" w:type="dxa"/>
            <w:shd w:val="clear" w:color="auto" w:fill="FFFFFF" w:themeFill="background1"/>
            <w:vAlign w:val="center"/>
          </w:tcPr>
          <w:p w14:paraId="271B38F3" w14:textId="77777777" w:rsidR="00E76F07" w:rsidRPr="0074430D" w:rsidRDefault="00E76F07" w:rsidP="00FC51B9">
            <w:pPr>
              <w:rPr>
                <w:rFonts w:asciiTheme="majorBidi" w:hAnsiTheme="majorBidi" w:cstheme="majorBidi"/>
              </w:rPr>
            </w:pPr>
          </w:p>
        </w:tc>
        <w:tc>
          <w:tcPr>
            <w:tcW w:w="5040" w:type="dxa"/>
            <w:shd w:val="clear" w:color="auto" w:fill="FFFFFF" w:themeFill="background1"/>
          </w:tcPr>
          <w:p w14:paraId="5A6490BA" w14:textId="77777777" w:rsidR="00E76F07" w:rsidRPr="0074430D" w:rsidRDefault="00E76F07" w:rsidP="00FC51B9">
            <w:pPr>
              <w:rPr>
                <w:rFonts w:asciiTheme="majorBidi" w:hAnsiTheme="majorBidi" w:cstheme="majorBidi"/>
              </w:rPr>
            </w:pPr>
          </w:p>
        </w:tc>
      </w:tr>
      <w:tr w:rsidR="00E76F07" w:rsidRPr="0074430D" w14:paraId="2CD2CB00" w14:textId="77777777" w:rsidTr="00A22C00">
        <w:trPr>
          <w:trHeight w:val="275"/>
        </w:trPr>
        <w:tc>
          <w:tcPr>
            <w:tcW w:w="587" w:type="dxa"/>
            <w:shd w:val="clear" w:color="auto" w:fill="FFFFFF" w:themeFill="background1"/>
            <w:vAlign w:val="center"/>
          </w:tcPr>
          <w:p w14:paraId="2CA8670D" w14:textId="77777777" w:rsidR="00E76F07" w:rsidRPr="0074430D" w:rsidRDefault="00A22C00" w:rsidP="00A22C00">
            <w:pPr>
              <w:jc w:val="center"/>
              <w:rPr>
                <w:rFonts w:asciiTheme="majorBidi" w:hAnsiTheme="majorBidi" w:cstheme="majorBidi"/>
              </w:rPr>
            </w:pPr>
            <w:r>
              <w:rPr>
                <w:rFonts w:asciiTheme="majorBidi" w:hAnsiTheme="majorBidi" w:cstheme="majorBidi"/>
              </w:rPr>
              <w:t>2</w:t>
            </w:r>
          </w:p>
        </w:tc>
        <w:tc>
          <w:tcPr>
            <w:tcW w:w="3733" w:type="dxa"/>
            <w:shd w:val="clear" w:color="auto" w:fill="FFFFFF" w:themeFill="background1"/>
          </w:tcPr>
          <w:p w14:paraId="5386195D" w14:textId="77777777" w:rsidR="00E76F07" w:rsidRPr="0074430D" w:rsidRDefault="00E76F07" w:rsidP="00FC51B9">
            <w:pPr>
              <w:rPr>
                <w:rFonts w:asciiTheme="majorBidi" w:hAnsiTheme="majorBidi" w:cstheme="majorBidi"/>
              </w:rPr>
            </w:pPr>
          </w:p>
        </w:tc>
        <w:tc>
          <w:tcPr>
            <w:tcW w:w="5040" w:type="dxa"/>
            <w:shd w:val="clear" w:color="auto" w:fill="FFFFFF" w:themeFill="background1"/>
          </w:tcPr>
          <w:p w14:paraId="5A87F51A" w14:textId="77777777" w:rsidR="00E76F07" w:rsidRPr="0074430D" w:rsidRDefault="00E76F07" w:rsidP="00FC51B9">
            <w:pPr>
              <w:rPr>
                <w:rFonts w:asciiTheme="majorBidi" w:hAnsiTheme="majorBidi" w:cstheme="majorBidi"/>
              </w:rPr>
            </w:pPr>
          </w:p>
        </w:tc>
      </w:tr>
      <w:tr w:rsidR="00E76F07" w:rsidRPr="0074430D" w14:paraId="3D38F710" w14:textId="77777777" w:rsidTr="00A22C00">
        <w:trPr>
          <w:trHeight w:val="275"/>
        </w:trPr>
        <w:tc>
          <w:tcPr>
            <w:tcW w:w="587" w:type="dxa"/>
            <w:shd w:val="clear" w:color="auto" w:fill="FFFFFF" w:themeFill="background1"/>
            <w:vAlign w:val="center"/>
          </w:tcPr>
          <w:p w14:paraId="2DC28FB3" w14:textId="77777777" w:rsidR="00E76F07" w:rsidRPr="0074430D" w:rsidRDefault="00A22C00" w:rsidP="00A22C00">
            <w:pPr>
              <w:jc w:val="center"/>
              <w:rPr>
                <w:rFonts w:asciiTheme="majorBidi" w:hAnsiTheme="majorBidi" w:cstheme="majorBidi"/>
              </w:rPr>
            </w:pPr>
            <w:r>
              <w:rPr>
                <w:rFonts w:asciiTheme="majorBidi" w:hAnsiTheme="majorBidi" w:cstheme="majorBidi"/>
              </w:rPr>
              <w:t>3</w:t>
            </w:r>
          </w:p>
        </w:tc>
        <w:tc>
          <w:tcPr>
            <w:tcW w:w="3733" w:type="dxa"/>
            <w:shd w:val="clear" w:color="auto" w:fill="FFFFFF" w:themeFill="background1"/>
            <w:vAlign w:val="center"/>
          </w:tcPr>
          <w:p w14:paraId="1C0F918F" w14:textId="77777777" w:rsidR="00E76F07" w:rsidRPr="0074430D" w:rsidRDefault="00E76F07" w:rsidP="00FC51B9">
            <w:pPr>
              <w:rPr>
                <w:rFonts w:asciiTheme="majorBidi" w:hAnsiTheme="majorBidi" w:cstheme="majorBidi"/>
              </w:rPr>
            </w:pPr>
          </w:p>
        </w:tc>
        <w:tc>
          <w:tcPr>
            <w:tcW w:w="5040" w:type="dxa"/>
            <w:shd w:val="clear" w:color="auto" w:fill="FFFFFF" w:themeFill="background1"/>
          </w:tcPr>
          <w:p w14:paraId="1C4FD206" w14:textId="77777777" w:rsidR="00E76F07" w:rsidRPr="0074430D" w:rsidRDefault="00E76F07" w:rsidP="00FC51B9">
            <w:pPr>
              <w:rPr>
                <w:rFonts w:asciiTheme="majorBidi" w:hAnsiTheme="majorBidi" w:cstheme="majorBidi"/>
              </w:rPr>
            </w:pPr>
          </w:p>
        </w:tc>
      </w:tr>
      <w:tr w:rsidR="00E76F07" w:rsidRPr="0074430D" w14:paraId="3D18A76D" w14:textId="77777777" w:rsidTr="00A22C00">
        <w:trPr>
          <w:trHeight w:val="275"/>
        </w:trPr>
        <w:tc>
          <w:tcPr>
            <w:tcW w:w="587" w:type="dxa"/>
            <w:shd w:val="clear" w:color="auto" w:fill="FFFFFF" w:themeFill="background1"/>
            <w:vAlign w:val="center"/>
          </w:tcPr>
          <w:p w14:paraId="4D6AF435" w14:textId="77777777" w:rsidR="00E76F07" w:rsidRPr="0074430D" w:rsidRDefault="00A22C00" w:rsidP="00A22C00">
            <w:pPr>
              <w:jc w:val="center"/>
              <w:rPr>
                <w:rFonts w:asciiTheme="majorBidi" w:hAnsiTheme="majorBidi" w:cstheme="majorBidi"/>
              </w:rPr>
            </w:pPr>
            <w:r>
              <w:rPr>
                <w:rFonts w:asciiTheme="majorBidi" w:hAnsiTheme="majorBidi" w:cstheme="majorBidi"/>
              </w:rPr>
              <w:t>4</w:t>
            </w:r>
          </w:p>
        </w:tc>
        <w:tc>
          <w:tcPr>
            <w:tcW w:w="3733" w:type="dxa"/>
            <w:shd w:val="clear" w:color="auto" w:fill="FFFFFF" w:themeFill="background1"/>
          </w:tcPr>
          <w:p w14:paraId="1B277577" w14:textId="77777777" w:rsidR="00E76F07" w:rsidRPr="0074430D" w:rsidRDefault="00E76F07" w:rsidP="00FC51B9">
            <w:pPr>
              <w:rPr>
                <w:rFonts w:asciiTheme="majorBidi" w:hAnsiTheme="majorBidi" w:cstheme="majorBidi"/>
              </w:rPr>
            </w:pPr>
          </w:p>
        </w:tc>
        <w:tc>
          <w:tcPr>
            <w:tcW w:w="5040" w:type="dxa"/>
            <w:shd w:val="clear" w:color="auto" w:fill="FFFFFF" w:themeFill="background1"/>
          </w:tcPr>
          <w:p w14:paraId="53D21266" w14:textId="77777777" w:rsidR="00E76F07" w:rsidRPr="0074430D" w:rsidRDefault="00E76F07" w:rsidP="00FC51B9">
            <w:pPr>
              <w:rPr>
                <w:rFonts w:asciiTheme="majorBidi" w:hAnsiTheme="majorBidi" w:cstheme="majorBidi"/>
              </w:rPr>
            </w:pPr>
          </w:p>
        </w:tc>
      </w:tr>
    </w:tbl>
    <w:p w14:paraId="75DBC84D" w14:textId="77777777" w:rsidR="00E76F07" w:rsidRDefault="00E76F07" w:rsidP="00B578F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2790"/>
        <w:gridCol w:w="1530"/>
        <w:gridCol w:w="3240"/>
        <w:gridCol w:w="1800"/>
      </w:tblGrid>
      <w:tr w:rsidR="008238A4" w:rsidRPr="0074430D" w14:paraId="1AB7A546" w14:textId="77777777" w:rsidTr="00FC51B9">
        <w:tc>
          <w:tcPr>
            <w:tcW w:w="9360" w:type="dxa"/>
            <w:gridSpan w:val="4"/>
            <w:shd w:val="clear" w:color="auto" w:fill="E36C0A" w:themeFill="accent6" w:themeFillShade="BF"/>
          </w:tcPr>
          <w:p w14:paraId="0BA02BA9" w14:textId="77777777"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[2]  Sebutkan hu</w:t>
            </w:r>
            <w:r w:rsidRPr="003418CE">
              <w:rPr>
                <w:rFonts w:asciiTheme="majorBidi" w:hAnsiTheme="majorBidi" w:cstheme="majorBidi"/>
                <w:sz w:val="24"/>
                <w:szCs w:val="24"/>
              </w:rPr>
              <w:t xml:space="preserve">kum amalan-amalan berikut ini dengan memilih nomor yang sesuai pada setiap amalan: Boleh (1), </w:t>
            </w:r>
            <w:r>
              <w:rPr>
                <w:rFonts w:asciiTheme="majorBidi" w:hAnsiTheme="majorBidi" w:cstheme="majorBidi"/>
                <w:sz w:val="24"/>
                <w:szCs w:val="24"/>
              </w:rPr>
              <w:t>Tidak boleh</w:t>
            </w:r>
            <w:r w:rsidR="00112057">
              <w:rPr>
                <w:rFonts w:asciiTheme="majorBidi" w:hAnsiTheme="majorBidi" w:cstheme="majorBidi"/>
                <w:sz w:val="24"/>
                <w:szCs w:val="24"/>
              </w:rPr>
              <w:t xml:space="preserve"> (2), </w:t>
            </w:r>
            <w:r w:rsidRPr="003418CE">
              <w:rPr>
                <w:rFonts w:asciiTheme="majorBidi" w:hAnsiTheme="majorBidi" w:cstheme="majorBidi"/>
                <w:sz w:val="24"/>
                <w:szCs w:val="24"/>
              </w:rPr>
              <w:t xml:space="preserve"> Syirik besar (3), </w:t>
            </w:r>
            <w:r>
              <w:rPr>
                <w:rFonts w:asciiTheme="majorBidi" w:hAnsiTheme="majorBidi" w:cstheme="majorBidi"/>
                <w:sz w:val="24"/>
                <w:szCs w:val="24"/>
              </w:rPr>
              <w:t>Mustahab/sunnah</w:t>
            </w:r>
            <w:r w:rsidRPr="003418CE">
              <w:rPr>
                <w:rFonts w:asciiTheme="majorBidi" w:hAnsiTheme="majorBidi" w:cstheme="majorBidi"/>
                <w:sz w:val="24"/>
                <w:szCs w:val="24"/>
              </w:rPr>
              <w:t xml:space="preserve"> (4)</w:t>
            </w:r>
            <w:r>
              <w:rPr>
                <w:rFonts w:asciiTheme="majorBidi" w:hAnsiTheme="majorBidi" w:cstheme="majorBidi"/>
                <w:sz w:val="24"/>
                <w:szCs w:val="24"/>
              </w:rPr>
              <w:t>.</w:t>
            </w:r>
          </w:p>
        </w:tc>
      </w:tr>
      <w:tr w:rsidR="008238A4" w:rsidRPr="0074430D" w14:paraId="10903135" w14:textId="77777777" w:rsidTr="00FC51B9">
        <w:tc>
          <w:tcPr>
            <w:tcW w:w="2790" w:type="dxa"/>
            <w:shd w:val="clear" w:color="auto" w:fill="FFFFFF" w:themeFill="background1"/>
          </w:tcPr>
          <w:p w14:paraId="124C2EB9" w14:textId="77777777"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Meminta syafaat dari orang mati</w:t>
            </w:r>
          </w:p>
        </w:tc>
        <w:tc>
          <w:tcPr>
            <w:tcW w:w="1530" w:type="dxa"/>
            <w:shd w:val="clear" w:color="auto" w:fill="FFFFFF" w:themeFill="background1"/>
          </w:tcPr>
          <w:p w14:paraId="0FA91CD7" w14:textId="77777777" w:rsidR="008238A4" w:rsidRPr="003418CE" w:rsidRDefault="008238A4" w:rsidP="00FC51B9">
            <w:pPr>
              <w:rPr>
                <w:rFonts w:asciiTheme="majorBidi" w:hAnsiTheme="majorBidi" w:cstheme="majorBidi"/>
                <w:sz w:val="24"/>
                <w:szCs w:val="24"/>
              </w:rPr>
            </w:pPr>
          </w:p>
        </w:tc>
        <w:tc>
          <w:tcPr>
            <w:tcW w:w="3240" w:type="dxa"/>
            <w:shd w:val="clear" w:color="auto" w:fill="FFFFFF" w:themeFill="background1"/>
          </w:tcPr>
          <w:p w14:paraId="65C42F55" w14:textId="77777777"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Bertawasul dengan kedudukan Nabi Muhammad</w:t>
            </w:r>
          </w:p>
        </w:tc>
        <w:tc>
          <w:tcPr>
            <w:tcW w:w="1800" w:type="dxa"/>
            <w:shd w:val="clear" w:color="auto" w:fill="FFFFFF" w:themeFill="background1"/>
          </w:tcPr>
          <w:p w14:paraId="3258B7CE" w14:textId="77777777" w:rsidR="008238A4" w:rsidRPr="0074430D" w:rsidRDefault="008238A4" w:rsidP="00FC51B9">
            <w:pPr>
              <w:rPr>
                <w:rFonts w:asciiTheme="majorBidi" w:hAnsiTheme="majorBidi" w:cstheme="majorBidi"/>
              </w:rPr>
            </w:pPr>
          </w:p>
        </w:tc>
      </w:tr>
      <w:tr w:rsidR="008238A4" w:rsidRPr="0074430D" w14:paraId="50363840" w14:textId="77777777" w:rsidTr="00FC51B9">
        <w:tc>
          <w:tcPr>
            <w:tcW w:w="2790" w:type="dxa"/>
            <w:shd w:val="clear" w:color="auto" w:fill="FFFFFF" w:themeFill="background1"/>
          </w:tcPr>
          <w:p w14:paraId="06BC69CB" w14:textId="77777777"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Menjenguk orang sakit yang musyrik</w:t>
            </w:r>
          </w:p>
        </w:tc>
        <w:tc>
          <w:tcPr>
            <w:tcW w:w="1530" w:type="dxa"/>
            <w:shd w:val="clear" w:color="auto" w:fill="FFFFFF" w:themeFill="background1"/>
          </w:tcPr>
          <w:p w14:paraId="05333251" w14:textId="77777777" w:rsidR="008238A4" w:rsidRPr="003418CE" w:rsidRDefault="008238A4" w:rsidP="00FC51B9">
            <w:pPr>
              <w:rPr>
                <w:rFonts w:asciiTheme="majorBidi" w:hAnsiTheme="majorBidi" w:cstheme="majorBidi"/>
                <w:sz w:val="24"/>
                <w:szCs w:val="24"/>
              </w:rPr>
            </w:pPr>
          </w:p>
        </w:tc>
        <w:tc>
          <w:tcPr>
            <w:tcW w:w="3240" w:type="dxa"/>
            <w:shd w:val="clear" w:color="auto" w:fill="FFFFFF" w:themeFill="background1"/>
          </w:tcPr>
          <w:p w14:paraId="181E0F4A" w14:textId="77777777"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Mentalqin orang yang sakratul maut</w:t>
            </w:r>
          </w:p>
        </w:tc>
        <w:tc>
          <w:tcPr>
            <w:tcW w:w="1800" w:type="dxa"/>
            <w:shd w:val="clear" w:color="auto" w:fill="FFFFFF" w:themeFill="background1"/>
          </w:tcPr>
          <w:p w14:paraId="543D56C2" w14:textId="77777777" w:rsidR="008238A4" w:rsidRPr="0074430D" w:rsidRDefault="008238A4" w:rsidP="00FC51B9">
            <w:pPr>
              <w:rPr>
                <w:rFonts w:asciiTheme="majorBidi" w:hAnsiTheme="majorBidi" w:cstheme="majorBidi"/>
              </w:rPr>
            </w:pPr>
          </w:p>
        </w:tc>
      </w:tr>
      <w:tr w:rsidR="008238A4" w:rsidRPr="0074430D" w14:paraId="54EF3A97" w14:textId="77777777" w:rsidTr="00FC51B9">
        <w:tc>
          <w:tcPr>
            <w:tcW w:w="2790" w:type="dxa"/>
            <w:shd w:val="clear" w:color="auto" w:fill="FFFFFF" w:themeFill="background1"/>
          </w:tcPr>
          <w:p w14:paraId="4B18DF0B" w14:textId="77777777"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Mencela secara mu’ayyan (orang tertentu)</w:t>
            </w:r>
          </w:p>
        </w:tc>
        <w:tc>
          <w:tcPr>
            <w:tcW w:w="1530" w:type="dxa"/>
            <w:shd w:val="clear" w:color="auto" w:fill="FFFFFF" w:themeFill="background1"/>
          </w:tcPr>
          <w:p w14:paraId="14318323" w14:textId="77777777" w:rsidR="008238A4" w:rsidRPr="003418CE" w:rsidRDefault="008238A4" w:rsidP="00FC51B9">
            <w:pPr>
              <w:rPr>
                <w:rFonts w:asciiTheme="majorBidi" w:hAnsiTheme="majorBidi" w:cstheme="majorBidi"/>
                <w:sz w:val="24"/>
                <w:szCs w:val="24"/>
              </w:rPr>
            </w:pPr>
          </w:p>
        </w:tc>
        <w:tc>
          <w:tcPr>
            <w:tcW w:w="3240" w:type="dxa"/>
            <w:shd w:val="clear" w:color="auto" w:fill="FFFFFF" w:themeFill="background1"/>
          </w:tcPr>
          <w:p w14:paraId="4A809CE5" w14:textId="77777777"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Melaknat secara umum orang-orang kafir</w:t>
            </w:r>
          </w:p>
        </w:tc>
        <w:tc>
          <w:tcPr>
            <w:tcW w:w="1800" w:type="dxa"/>
            <w:shd w:val="clear" w:color="auto" w:fill="FFFFFF" w:themeFill="background1"/>
          </w:tcPr>
          <w:p w14:paraId="430FEC76" w14:textId="77777777" w:rsidR="008238A4" w:rsidRPr="0074430D" w:rsidRDefault="008238A4" w:rsidP="00FC51B9">
            <w:pPr>
              <w:rPr>
                <w:rFonts w:asciiTheme="majorBidi" w:hAnsiTheme="majorBidi" w:cstheme="majorBidi"/>
              </w:rPr>
            </w:pPr>
          </w:p>
        </w:tc>
      </w:tr>
    </w:tbl>
    <w:p w14:paraId="78A796E2" w14:textId="77777777" w:rsidR="00B578FD" w:rsidRDefault="00B578FD" w:rsidP="00B578FD"/>
    <w:p w14:paraId="505448BF" w14:textId="77777777" w:rsidR="00B578FD" w:rsidRDefault="00CF7F43" w:rsidP="00B578FD">
      <w:r>
        <w:rPr>
          <w:noProof/>
        </w:rPr>
        <w:pict w14:anchorId="7FA3EBB5">
          <v:rect id="_x0000_s3017" style="position:absolute;margin-left:.7pt;margin-top:1.2pt;width:466.5pt;height:29.1pt;z-index:252405760" strokecolor="#e36c0a [2409]" strokeweight="3pt">
            <v:textbox style="mso-next-textbox:#_x0000_s3017">
              <w:txbxContent>
                <w:p w14:paraId="7B77F683" w14:textId="77777777" w:rsidR="00840C7A" w:rsidRPr="00112057" w:rsidRDefault="00840C7A" w:rsidP="001347BE">
                  <w:pPr>
                    <w:spacing w:after="0"/>
                    <w:jc w:val="center"/>
                    <w:rPr>
                      <w:rFonts w:asciiTheme="majorBidi" w:hAnsiTheme="majorBidi" w:cstheme="majorBidi"/>
                      <w:sz w:val="24"/>
                      <w:szCs w:val="24"/>
                    </w:rPr>
                  </w:pPr>
                  <w:r>
                    <w:rPr>
                      <w:rFonts w:asciiTheme="majorBidi" w:hAnsiTheme="majorBidi" w:cstheme="majorBidi"/>
                      <w:sz w:val="24"/>
                      <w:szCs w:val="24"/>
                    </w:rPr>
                    <w:t xml:space="preserve">[3] </w:t>
                  </w:r>
                  <w:r w:rsidRPr="00112057">
                    <w:rPr>
                      <w:rFonts w:asciiTheme="majorBidi" w:hAnsiTheme="majorBidi" w:cstheme="majorBidi"/>
                      <w:sz w:val="24"/>
                      <w:szCs w:val="24"/>
                    </w:rPr>
                    <w:t>Letakan garis silang pada kolom yang sesuai (</w:t>
                  </w:r>
                  <w:r w:rsidRPr="00112057">
                    <w:rPr>
                      <w:rFonts w:asciiTheme="majorBidi" w:hAnsiTheme="majorBidi" w:cstheme="majorBidi"/>
                      <w:sz w:val="24"/>
                      <w:szCs w:val="24"/>
                      <w:lang w:bidi="ar-AE"/>
                    </w:rPr>
                    <w:sym w:font="Wingdings 2" w:char="F051"/>
                  </w:r>
                  <w:r w:rsidRPr="00112057">
                    <w:rPr>
                      <w:rFonts w:asciiTheme="majorBidi" w:hAnsiTheme="majorBidi" w:cstheme="majorBidi"/>
                      <w:sz w:val="24"/>
                      <w:szCs w:val="24"/>
                      <w:lang w:bidi="ar-AE"/>
                    </w:rPr>
                    <w:t>)</w:t>
                  </w:r>
                  <w:r w:rsidRPr="00112057">
                    <w:rPr>
                      <w:rFonts w:asciiTheme="majorBidi" w:hAnsiTheme="majorBidi" w:cstheme="majorBidi"/>
                      <w:sz w:val="24"/>
                      <w:szCs w:val="24"/>
                    </w:rPr>
                    <w:t xml:space="preserve">  atau sempurnakan kalimatnya</w:t>
                  </w:r>
                  <w:r>
                    <w:rPr>
                      <w:rFonts w:asciiTheme="majorBidi" w:hAnsiTheme="majorBidi" w:cstheme="majorBidi"/>
                      <w:sz w:val="24"/>
                      <w:szCs w:val="24"/>
                    </w:rPr>
                    <w:t>.</w:t>
                  </w:r>
                  <w:r w:rsidRPr="00112057">
                    <w:rPr>
                      <w:rFonts w:asciiTheme="majorBidi" w:hAnsiTheme="majorBidi" w:cstheme="majorBidi"/>
                      <w:sz w:val="24"/>
                      <w:szCs w:val="24"/>
                    </w:rPr>
                    <w:t xml:space="preserve">      </w:t>
                  </w:r>
                </w:p>
                <w:p w14:paraId="4438F54D" w14:textId="77777777" w:rsidR="00840C7A" w:rsidRPr="00BC13C4" w:rsidRDefault="00840C7A" w:rsidP="001347BE">
                  <w:pPr>
                    <w:jc w:val="center"/>
                    <w:rPr>
                      <w:rFonts w:asciiTheme="majorBidi" w:hAnsiTheme="majorBidi" w:cstheme="majorBidi"/>
                      <w:color w:val="E36C0A" w:themeColor="accent6" w:themeShade="BF"/>
                      <w:sz w:val="24"/>
                      <w:szCs w:val="24"/>
                    </w:rPr>
                  </w:pPr>
                </w:p>
              </w:txbxContent>
            </v:textbox>
          </v:rect>
        </w:pict>
      </w:r>
    </w:p>
    <w:p w14:paraId="4C77AFE9" w14:textId="77777777" w:rsidR="00B578FD" w:rsidRDefault="00B578FD" w:rsidP="00B578FD"/>
    <w:p w14:paraId="26A46665" w14:textId="77777777" w:rsidR="000C51C0" w:rsidRDefault="001347BE" w:rsidP="000C51C0">
      <w:pPr>
        <w:spacing w:after="0"/>
        <w:rPr>
          <w:rFonts w:asciiTheme="majorBidi" w:hAnsiTheme="majorBidi" w:cstheme="majorBidi"/>
          <w:sz w:val="24"/>
          <w:szCs w:val="24"/>
        </w:rPr>
      </w:pPr>
      <w:r w:rsidRPr="000C51C0">
        <w:rPr>
          <w:rFonts w:asciiTheme="majorBidi" w:hAnsiTheme="majorBidi" w:cstheme="majorBidi"/>
          <w:sz w:val="24"/>
          <w:szCs w:val="24"/>
        </w:rPr>
        <w:t xml:space="preserve">1. Bagian ketiga dari Kitab Tauhid adalah : </w:t>
      </w:r>
    </w:p>
    <w:p w14:paraId="0BF907FD" w14:textId="77777777" w:rsidR="00B578FD" w:rsidRPr="000C51C0" w:rsidRDefault="001347BE" w:rsidP="000C51C0">
      <w:pPr>
        <w:spacing w:after="0"/>
        <w:rPr>
          <w:rFonts w:asciiTheme="majorBidi" w:hAnsiTheme="majorBidi" w:cstheme="majorBidi"/>
          <w:sz w:val="24"/>
          <w:szCs w:val="24"/>
        </w:rPr>
      </w:pPr>
      <w:r w:rsidRPr="000C51C0">
        <w:rPr>
          <w:rFonts w:asciiTheme="majorBidi" w:hAnsiTheme="majorBidi" w:cstheme="majorBidi"/>
          <w:sz w:val="24"/>
          <w:szCs w:val="24"/>
        </w:rPr>
        <w:sym w:font="Wingdings 2" w:char="F0A3"/>
      </w:r>
      <w:r w:rsidRPr="000C51C0">
        <w:rPr>
          <w:rFonts w:asciiTheme="majorBidi" w:hAnsiTheme="majorBidi" w:cstheme="majorBidi"/>
          <w:sz w:val="24"/>
          <w:szCs w:val="24"/>
        </w:rPr>
        <w:t xml:space="preserve"> Tafsir tauhid. </w:t>
      </w:r>
      <w:r w:rsidR="000C51C0" w:rsidRPr="000C51C0">
        <w:rPr>
          <w:rFonts w:asciiTheme="majorBidi" w:hAnsiTheme="majorBidi" w:cstheme="majorBidi"/>
          <w:sz w:val="24"/>
          <w:szCs w:val="24"/>
        </w:rPr>
        <w:sym w:font="Wingdings 2" w:char="F0A3"/>
      </w:r>
      <w:r w:rsidR="000C51C0" w:rsidRPr="000C51C0">
        <w:rPr>
          <w:rFonts w:asciiTheme="majorBidi" w:hAnsiTheme="majorBidi" w:cstheme="majorBidi"/>
          <w:sz w:val="24"/>
          <w:szCs w:val="24"/>
        </w:rPr>
        <w:t xml:space="preserve"> Batilnya peribadatan kepada selain Allah.</w:t>
      </w:r>
    </w:p>
    <w:p w14:paraId="6BB41979" w14:textId="77777777" w:rsidR="000C51C0" w:rsidRPr="000C51C0" w:rsidRDefault="000C51C0" w:rsidP="000C51C0">
      <w:pPr>
        <w:spacing w:after="0"/>
        <w:rPr>
          <w:rFonts w:asciiTheme="majorBidi" w:hAnsiTheme="majorBidi" w:cstheme="majorBidi"/>
          <w:sz w:val="24"/>
          <w:szCs w:val="24"/>
        </w:rPr>
      </w:pPr>
      <w:r w:rsidRPr="000C51C0">
        <w:rPr>
          <w:rFonts w:asciiTheme="majorBidi" w:hAnsiTheme="majorBidi" w:cstheme="majorBidi"/>
          <w:sz w:val="24"/>
          <w:szCs w:val="24"/>
        </w:rPr>
        <w:t>2. Bagian ketiga dari Kitab Tauhid ini mencakup:</w:t>
      </w:r>
    </w:p>
    <w:p w14:paraId="7742295F" w14:textId="77777777" w:rsidR="000C51C0" w:rsidRPr="00112057" w:rsidRDefault="000C51C0" w:rsidP="000C51C0">
      <w:pPr>
        <w:spacing w:after="0"/>
        <w:rPr>
          <w:rFonts w:asciiTheme="majorBidi" w:hAnsiTheme="majorBidi" w:cstheme="majorBidi"/>
          <w:sz w:val="24"/>
          <w:szCs w:val="24"/>
        </w:rPr>
      </w:pP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5 Bab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4 Bab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6 Bab</w:t>
      </w:r>
      <w:r w:rsidR="00284A8A" w:rsidRPr="00112057">
        <w:rPr>
          <w:rFonts w:asciiTheme="majorBidi" w:hAnsiTheme="majorBidi" w:cstheme="majorBidi"/>
          <w:sz w:val="24"/>
          <w:szCs w:val="24"/>
        </w:rPr>
        <w:t>.</w:t>
      </w:r>
    </w:p>
    <w:p w14:paraId="403A0970" w14:textId="77777777" w:rsidR="000C51C0" w:rsidRPr="00112057" w:rsidRDefault="000C51C0" w:rsidP="000C51C0">
      <w:pPr>
        <w:spacing w:after="0"/>
        <w:rPr>
          <w:rFonts w:asciiTheme="majorBidi" w:hAnsiTheme="majorBidi" w:cstheme="majorBidi"/>
          <w:sz w:val="24"/>
          <w:szCs w:val="24"/>
        </w:rPr>
      </w:pPr>
      <w:r w:rsidRPr="00112057">
        <w:rPr>
          <w:rFonts w:asciiTheme="majorBidi" w:hAnsiTheme="majorBidi" w:cstheme="majorBidi"/>
          <w:sz w:val="24"/>
          <w:szCs w:val="24"/>
        </w:rPr>
        <w:t>3. Istifham (pertanyaan) dalam firman Allah:</w:t>
      </w:r>
      <w:r>
        <w:t xml:space="preserve">  </w:t>
      </w:r>
      <w:r w:rsidRPr="00112057">
        <w:rPr>
          <w:rFonts w:asciiTheme="majorBidi" w:hAnsiTheme="majorBidi" w:cstheme="majorBidi"/>
          <w:sz w:val="28"/>
          <w:szCs w:val="28"/>
          <w:rtl/>
        </w:rPr>
        <w:t>أَيُشْرِكُونَ</w:t>
      </w:r>
      <w:r w:rsidRPr="00112057">
        <w:rPr>
          <w:rFonts w:asciiTheme="majorBidi" w:hAnsiTheme="majorBidi" w:cstheme="majorBidi"/>
          <w:sz w:val="28"/>
          <w:szCs w:val="28"/>
        </w:rPr>
        <w:t xml:space="preserve"> </w:t>
      </w:r>
      <w:r w:rsidRPr="00112057">
        <w:rPr>
          <w:rFonts w:asciiTheme="majorBidi" w:hAnsiTheme="majorBidi" w:cstheme="majorBidi"/>
          <w:sz w:val="24"/>
          <w:szCs w:val="24"/>
        </w:rPr>
        <w:t xml:space="preserve">(apakah mereka menyekutukan Allah) merupakan bentuk istfham inkari (pengingkaran) dan taubikh (celaan yang padas).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Benar </w:t>
      </w:r>
      <w:r w:rsidR="00811880" w:rsidRPr="00112057">
        <w:rPr>
          <w:rFonts w:asciiTheme="majorBidi" w:hAnsiTheme="majorBidi" w:cstheme="majorBidi"/>
          <w:sz w:val="24"/>
          <w:szCs w:val="24"/>
        </w:rPr>
        <w:sym w:font="Wingdings 2" w:char="F0A3"/>
      </w:r>
      <w:r w:rsidR="00811880" w:rsidRPr="00112057">
        <w:rPr>
          <w:rFonts w:asciiTheme="majorBidi" w:hAnsiTheme="majorBidi" w:cstheme="majorBidi"/>
          <w:sz w:val="24"/>
          <w:szCs w:val="24"/>
        </w:rPr>
        <w:t xml:space="preserve"> Salah</w:t>
      </w:r>
      <w:r w:rsidR="00284A8A" w:rsidRPr="00112057">
        <w:rPr>
          <w:rFonts w:asciiTheme="majorBidi" w:hAnsiTheme="majorBidi" w:cstheme="majorBidi"/>
          <w:sz w:val="24"/>
          <w:szCs w:val="24"/>
        </w:rPr>
        <w:t>.</w:t>
      </w:r>
    </w:p>
    <w:p w14:paraId="0D88E522" w14:textId="77777777" w:rsidR="00811880" w:rsidRPr="00112057" w:rsidRDefault="00811880" w:rsidP="000C51C0">
      <w:pPr>
        <w:spacing w:after="0"/>
        <w:rPr>
          <w:rFonts w:asciiTheme="majorBidi" w:hAnsiTheme="majorBidi" w:cstheme="majorBidi"/>
          <w:sz w:val="24"/>
          <w:szCs w:val="24"/>
        </w:rPr>
      </w:pPr>
      <w:r w:rsidRPr="00112057">
        <w:rPr>
          <w:rFonts w:asciiTheme="majorBidi" w:hAnsiTheme="majorBidi" w:cstheme="majorBidi"/>
          <w:sz w:val="24"/>
          <w:szCs w:val="24"/>
        </w:rPr>
        <w:t>4. Allah menjelaskan batilnya peribada</w:t>
      </w:r>
      <w:r w:rsidR="00112057" w:rsidRPr="00112057">
        <w:rPr>
          <w:rFonts w:asciiTheme="majorBidi" w:hAnsiTheme="majorBidi" w:cstheme="majorBidi"/>
          <w:sz w:val="24"/>
          <w:szCs w:val="24"/>
        </w:rPr>
        <w:t>ta</w:t>
      </w:r>
      <w:r w:rsidRPr="00112057">
        <w:rPr>
          <w:rFonts w:asciiTheme="majorBidi" w:hAnsiTheme="majorBidi" w:cstheme="majorBidi"/>
          <w:sz w:val="24"/>
          <w:szCs w:val="24"/>
        </w:rPr>
        <w:t>n kep</w:t>
      </w:r>
      <w:r w:rsidR="00112057" w:rsidRPr="00112057">
        <w:rPr>
          <w:rFonts w:asciiTheme="majorBidi" w:hAnsiTheme="majorBidi" w:cstheme="majorBidi"/>
          <w:sz w:val="24"/>
          <w:szCs w:val="24"/>
        </w:rPr>
        <w:t>a</w:t>
      </w:r>
      <w:r w:rsidRPr="00112057">
        <w:rPr>
          <w:rFonts w:asciiTheme="majorBidi" w:hAnsiTheme="majorBidi" w:cstheme="majorBidi"/>
          <w:sz w:val="24"/>
          <w:szCs w:val="24"/>
        </w:rPr>
        <w:t>da selain Allah dalam ayat {</w:t>
      </w:r>
      <w:r w:rsidRPr="00112057">
        <w:rPr>
          <w:rFonts w:asciiTheme="majorBidi" w:hAnsiTheme="majorBidi" w:cstheme="majorBidi"/>
          <w:i/>
          <w:iCs/>
          <w:sz w:val="24"/>
          <w:szCs w:val="24"/>
        </w:rPr>
        <w:t xml:space="preserve"> Apakah mereka mempersekutukan (Allah dengan) berhala-berhala yang tak dapat menciptakan sesuatupun?...</w:t>
      </w:r>
      <w:r w:rsidRPr="00112057">
        <w:rPr>
          <w:rFonts w:asciiTheme="majorBidi" w:hAnsiTheme="majorBidi" w:cstheme="majorBidi"/>
          <w:sz w:val="24"/>
          <w:szCs w:val="24"/>
        </w:rPr>
        <w:t xml:space="preserve">} dengan: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4 sisi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3 sisi</w:t>
      </w:r>
      <w:r w:rsidR="00284A8A" w:rsidRPr="00112057">
        <w:rPr>
          <w:rFonts w:asciiTheme="majorBidi" w:hAnsiTheme="majorBidi" w:cstheme="majorBidi"/>
          <w:sz w:val="24"/>
          <w:szCs w:val="24"/>
        </w:rPr>
        <w:t>.</w:t>
      </w:r>
    </w:p>
    <w:p w14:paraId="57CAFBDA" w14:textId="77777777" w:rsidR="00811880" w:rsidRPr="00284A8A" w:rsidRDefault="00811880" w:rsidP="000C51C0">
      <w:pPr>
        <w:spacing w:after="0"/>
        <w:rPr>
          <w:rFonts w:asciiTheme="majorBidi" w:hAnsiTheme="majorBidi" w:cstheme="majorBidi"/>
          <w:sz w:val="24"/>
          <w:szCs w:val="24"/>
        </w:rPr>
      </w:pPr>
      <w:r w:rsidRPr="00284A8A">
        <w:rPr>
          <w:rFonts w:asciiTheme="majorBidi" w:hAnsiTheme="majorBidi" w:cstheme="majorBidi"/>
          <w:sz w:val="24"/>
          <w:szCs w:val="24"/>
        </w:rPr>
        <w:t xml:space="preserve">5. </w:t>
      </w:r>
      <w:r w:rsidR="00284A8A" w:rsidRPr="00284A8A">
        <w:rPr>
          <w:rFonts w:asciiTheme="majorBidi" w:hAnsiTheme="majorBidi" w:cstheme="majorBidi"/>
          <w:sz w:val="24"/>
          <w:szCs w:val="24"/>
        </w:rPr>
        <w:t xml:space="preserve">Firman Allah: </w:t>
      </w:r>
      <w:r w:rsidR="00284A8A" w:rsidRPr="00284A8A">
        <w:rPr>
          <w:rFonts w:asciiTheme="majorBidi" w:hAnsiTheme="majorBidi" w:cstheme="majorBidi"/>
          <w:i/>
          <w:iCs/>
          <w:color w:val="000000"/>
          <w:sz w:val="24"/>
          <w:szCs w:val="24"/>
        </w:rPr>
        <w:t xml:space="preserve">{Dan sesembahan-sesembahan yang kalian berdoa (mohon) </w:t>
      </w:r>
      <w:r w:rsidR="00284A8A" w:rsidRPr="00284A8A">
        <w:rPr>
          <w:rFonts w:asciiTheme="majorBidi" w:hAnsiTheme="majorBidi" w:cstheme="majorBidi"/>
          <w:color w:val="000000"/>
          <w:sz w:val="24"/>
          <w:szCs w:val="24"/>
        </w:rPr>
        <w:t xml:space="preserve">kepada </w:t>
      </w:r>
      <w:r w:rsidR="00284A8A" w:rsidRPr="00284A8A">
        <w:rPr>
          <w:rFonts w:asciiTheme="majorBidi" w:hAnsiTheme="majorBidi" w:cstheme="majorBidi"/>
          <w:i/>
          <w:iCs/>
          <w:color w:val="000000"/>
          <w:sz w:val="24"/>
          <w:szCs w:val="24"/>
        </w:rPr>
        <w:t xml:space="preserve">selain Allah} </w:t>
      </w:r>
      <w:r w:rsidR="00284A8A" w:rsidRPr="00284A8A">
        <w:rPr>
          <w:rFonts w:asciiTheme="majorBidi" w:hAnsiTheme="majorBidi" w:cstheme="majorBidi"/>
          <w:color w:val="000000"/>
          <w:sz w:val="24"/>
          <w:szCs w:val="24"/>
        </w:rPr>
        <w:t xml:space="preserve">masuk pada doa: </w:t>
      </w:r>
      <w:r w:rsidR="00284A8A" w:rsidRPr="00284A8A">
        <w:rPr>
          <w:rFonts w:asciiTheme="majorBidi" w:hAnsiTheme="majorBidi" w:cstheme="majorBidi"/>
          <w:sz w:val="24"/>
          <w:szCs w:val="24"/>
        </w:rPr>
        <w:sym w:font="Wingdings 2" w:char="F0A3"/>
      </w:r>
      <w:r w:rsidR="00284A8A" w:rsidRPr="00284A8A">
        <w:rPr>
          <w:rFonts w:asciiTheme="majorBidi" w:hAnsiTheme="majorBidi" w:cstheme="majorBidi"/>
          <w:sz w:val="24"/>
          <w:szCs w:val="24"/>
        </w:rPr>
        <w:t xml:space="preserve"> Doa ibadah </w:t>
      </w:r>
      <w:r w:rsidR="00284A8A" w:rsidRPr="00284A8A">
        <w:rPr>
          <w:rFonts w:asciiTheme="majorBidi" w:hAnsiTheme="majorBidi" w:cstheme="majorBidi"/>
          <w:sz w:val="24"/>
          <w:szCs w:val="24"/>
        </w:rPr>
        <w:sym w:font="Wingdings 2" w:char="F0A3"/>
      </w:r>
      <w:r w:rsidR="00284A8A" w:rsidRPr="00284A8A">
        <w:rPr>
          <w:rFonts w:asciiTheme="majorBidi" w:hAnsiTheme="majorBidi" w:cstheme="majorBidi"/>
          <w:sz w:val="24"/>
          <w:szCs w:val="24"/>
        </w:rPr>
        <w:t xml:space="preserve"> Doa masalah </w:t>
      </w:r>
      <w:r w:rsidR="00284A8A" w:rsidRPr="00284A8A">
        <w:rPr>
          <w:rFonts w:asciiTheme="majorBidi" w:hAnsiTheme="majorBidi" w:cstheme="majorBidi"/>
          <w:sz w:val="24"/>
          <w:szCs w:val="24"/>
        </w:rPr>
        <w:sym w:font="Wingdings 2" w:char="F0A3"/>
      </w:r>
      <w:r w:rsidR="00284A8A" w:rsidRPr="00284A8A">
        <w:rPr>
          <w:rFonts w:asciiTheme="majorBidi" w:hAnsiTheme="majorBidi" w:cstheme="majorBidi"/>
          <w:sz w:val="24"/>
          <w:szCs w:val="24"/>
        </w:rPr>
        <w:t xml:space="preserve"> Mencakup keduanya.</w:t>
      </w:r>
    </w:p>
    <w:p w14:paraId="212CC45F" w14:textId="77777777" w:rsidR="00284A8A" w:rsidRDefault="00284A8A" w:rsidP="00112057">
      <w:pPr>
        <w:spacing w:after="0"/>
        <w:rPr>
          <w:rFonts w:asciiTheme="majorBidi" w:hAnsiTheme="majorBidi" w:cstheme="majorBidi"/>
          <w:sz w:val="24"/>
          <w:szCs w:val="24"/>
        </w:rPr>
      </w:pPr>
      <w:r w:rsidRPr="00284A8A">
        <w:rPr>
          <w:rFonts w:asciiTheme="majorBidi" w:hAnsiTheme="majorBidi" w:cstheme="majorBidi"/>
          <w:sz w:val="24"/>
          <w:szCs w:val="24"/>
        </w:rPr>
        <w:t xml:space="preserve">6. Kita tidak boleh menjauhkan rahmat Allah dari manusia sekalipun dia </w:t>
      </w:r>
      <w:r w:rsidR="00112057">
        <w:rPr>
          <w:rFonts w:asciiTheme="majorBidi" w:hAnsiTheme="majorBidi" w:cstheme="majorBidi"/>
          <w:sz w:val="24"/>
          <w:szCs w:val="24"/>
        </w:rPr>
        <w:t>adalah</w:t>
      </w:r>
      <w:r w:rsidRPr="00284A8A">
        <w:rPr>
          <w:rFonts w:asciiTheme="majorBidi" w:hAnsiTheme="majorBidi" w:cstheme="majorBidi"/>
          <w:sz w:val="24"/>
          <w:szCs w:val="24"/>
        </w:rPr>
        <w:t xml:space="preserve"> ahli maksiat melainkan para pemimpin kekufuran.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14:paraId="4D7632BF" w14:textId="77777777" w:rsidR="00284A8A" w:rsidRDefault="00284A8A" w:rsidP="00284A8A">
      <w:pPr>
        <w:spacing w:after="0"/>
        <w:rPr>
          <w:rFonts w:asciiTheme="majorBidi" w:hAnsiTheme="majorBidi" w:cstheme="majorBidi"/>
          <w:sz w:val="24"/>
          <w:szCs w:val="24"/>
        </w:rPr>
      </w:pPr>
      <w:r>
        <w:rPr>
          <w:rFonts w:asciiTheme="majorBidi" w:hAnsiTheme="majorBidi" w:cstheme="majorBidi"/>
          <w:sz w:val="24"/>
          <w:szCs w:val="24"/>
        </w:rPr>
        <w:t xml:space="preserve">7. Perkataan penulis “bahwa yang di doakan keburukan adalah orang-orang kafir” maksudnya adalah pemberitaan tentang kekufuran mereka.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14:paraId="4A85B91B" w14:textId="77777777" w:rsidR="00284A8A" w:rsidRDefault="00284A8A" w:rsidP="00284A8A">
      <w:pPr>
        <w:spacing w:after="0"/>
        <w:rPr>
          <w:rFonts w:asciiTheme="majorBidi" w:hAnsiTheme="majorBidi" w:cstheme="majorBidi"/>
          <w:sz w:val="24"/>
          <w:szCs w:val="24"/>
        </w:rPr>
      </w:pPr>
      <w:r>
        <w:rPr>
          <w:rFonts w:asciiTheme="majorBidi" w:hAnsiTheme="majorBidi" w:cstheme="majorBidi"/>
          <w:sz w:val="24"/>
          <w:szCs w:val="24"/>
        </w:rPr>
        <w:t>8. Perkataan penulis “</w:t>
      </w:r>
      <w:r w:rsidR="00B271AE" w:rsidRPr="00A757E5">
        <w:rPr>
          <w:rFonts w:ascii="Lotus Linotype" w:hAnsi="Lotus Linotype" w:cs="Lotus Linotype" w:hint="cs"/>
          <w:sz w:val="27"/>
          <w:szCs w:val="27"/>
          <w:rtl/>
        </w:rPr>
        <w:t>قنوت سي</w:t>
      </w:r>
      <w:r w:rsidR="00B271AE">
        <w:rPr>
          <w:rFonts w:ascii="Lotus Linotype" w:hAnsi="Lotus Linotype" w:cs="Lotus Linotype" w:hint="cs"/>
          <w:sz w:val="27"/>
          <w:szCs w:val="27"/>
          <w:rtl/>
        </w:rPr>
        <w:t>ِّ</w:t>
      </w:r>
      <w:r w:rsidR="00B271AE" w:rsidRPr="00A757E5">
        <w:rPr>
          <w:rFonts w:ascii="Lotus Linotype" w:hAnsi="Lotus Linotype" w:cs="Lotus Linotype" w:hint="cs"/>
          <w:sz w:val="27"/>
          <w:szCs w:val="27"/>
          <w:rtl/>
        </w:rPr>
        <w:t>د الم</w:t>
      </w:r>
      <w:r w:rsidR="00B271AE">
        <w:rPr>
          <w:rFonts w:ascii="Lotus Linotype" w:hAnsi="Lotus Linotype" w:cs="Lotus Linotype" w:hint="cs"/>
          <w:sz w:val="27"/>
          <w:szCs w:val="27"/>
          <w:rtl/>
        </w:rPr>
        <w:t>ُ</w:t>
      </w:r>
      <w:r w:rsidR="00B271AE" w:rsidRPr="00A757E5">
        <w:rPr>
          <w:rFonts w:ascii="Lotus Linotype" w:hAnsi="Lotus Linotype" w:cs="Lotus Linotype" w:hint="cs"/>
          <w:sz w:val="27"/>
          <w:szCs w:val="27"/>
          <w:rtl/>
        </w:rPr>
        <w:t>رس</w:t>
      </w:r>
      <w:r w:rsidR="00B271AE">
        <w:rPr>
          <w:rFonts w:ascii="Lotus Linotype" w:hAnsi="Lotus Linotype" w:cs="Lotus Linotype" w:hint="cs"/>
          <w:sz w:val="27"/>
          <w:szCs w:val="27"/>
          <w:rtl/>
        </w:rPr>
        <w:t>َ</w:t>
      </w:r>
      <w:r w:rsidR="00B271AE" w:rsidRPr="00A757E5">
        <w:rPr>
          <w:rFonts w:ascii="Lotus Linotype" w:hAnsi="Lotus Linotype" w:cs="Lotus Linotype" w:hint="cs"/>
          <w:sz w:val="27"/>
          <w:szCs w:val="27"/>
          <w:rtl/>
        </w:rPr>
        <w:t>لين</w:t>
      </w:r>
      <w:r w:rsidR="00B271AE">
        <w:rPr>
          <w:rFonts w:asciiTheme="majorBidi" w:hAnsiTheme="majorBidi" w:cstheme="majorBidi"/>
          <w:sz w:val="24"/>
          <w:szCs w:val="24"/>
        </w:rPr>
        <w:t xml:space="preserve"> (</w:t>
      </w:r>
      <w:r>
        <w:rPr>
          <w:rFonts w:asciiTheme="majorBidi" w:hAnsiTheme="majorBidi" w:cstheme="majorBidi"/>
          <w:sz w:val="24"/>
          <w:szCs w:val="24"/>
        </w:rPr>
        <w:t>qunutnya</w:t>
      </w:r>
      <w:r w:rsidRPr="00284A8A">
        <w:rPr>
          <w:rFonts w:asciiTheme="majorBidi" w:hAnsiTheme="majorBidi" w:cstheme="majorBidi"/>
          <w:sz w:val="24"/>
          <w:szCs w:val="24"/>
        </w:rPr>
        <w:t xml:space="preserve"> </w:t>
      </w:r>
      <w:r>
        <w:rPr>
          <w:rFonts w:asciiTheme="majorBidi" w:hAnsiTheme="majorBidi" w:cstheme="majorBidi"/>
          <w:sz w:val="24"/>
          <w:szCs w:val="24"/>
        </w:rPr>
        <w:t>Rasulu</w:t>
      </w:r>
      <w:r w:rsidR="00B271AE">
        <w:rPr>
          <w:rFonts w:asciiTheme="majorBidi" w:hAnsiTheme="majorBidi" w:cstheme="majorBidi"/>
          <w:sz w:val="24"/>
          <w:szCs w:val="24"/>
        </w:rPr>
        <w:t>lah shalallahu alaihi wasallam)”</w:t>
      </w:r>
      <w:r>
        <w:rPr>
          <w:rFonts w:asciiTheme="majorBidi" w:hAnsiTheme="majorBidi" w:cstheme="majorBidi"/>
          <w:sz w:val="24"/>
          <w:szCs w:val="24"/>
        </w:rPr>
        <w:t xml:space="preserve">, maksudnya adalah: </w:t>
      </w:r>
    </w:p>
    <w:p w14:paraId="071B13FC" w14:textId="77777777" w:rsidR="00861532" w:rsidRDefault="00861532" w:rsidP="00861532">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Bolehnya qunut dalam shalat.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Tidak ada seorang dari umat ini ya</w:t>
      </w:r>
      <w:r w:rsidR="00B271AE">
        <w:rPr>
          <w:rFonts w:asciiTheme="majorBidi" w:hAnsiTheme="majorBidi" w:cstheme="majorBidi"/>
          <w:sz w:val="24"/>
          <w:szCs w:val="24"/>
        </w:rPr>
        <w:t>ng lebih dekat kepada Allah mele</w:t>
      </w:r>
      <w:r>
        <w:rPr>
          <w:rFonts w:asciiTheme="majorBidi" w:hAnsiTheme="majorBidi" w:cstheme="majorBidi"/>
          <w:sz w:val="24"/>
          <w:szCs w:val="24"/>
        </w:rPr>
        <w:t>bihi Rasulullah shalallahu ‘alaihi wasallam dan para sahabatanya, bersamaan dengan itu mereka tetap meminta perlindungan kepada Allah.</w:t>
      </w:r>
    </w:p>
    <w:p w14:paraId="34DA4F7D" w14:textId="77777777" w:rsidR="00861532" w:rsidRDefault="00861532" w:rsidP="00861532">
      <w:pPr>
        <w:spacing w:after="0"/>
        <w:rPr>
          <w:rFonts w:asciiTheme="majorBidi" w:hAnsiTheme="majorBidi" w:cstheme="majorBidi"/>
          <w:sz w:val="24"/>
          <w:szCs w:val="24"/>
        </w:rPr>
      </w:pPr>
      <w:r>
        <w:rPr>
          <w:rFonts w:asciiTheme="majorBidi" w:hAnsiTheme="majorBidi" w:cstheme="majorBidi"/>
          <w:sz w:val="24"/>
          <w:szCs w:val="24"/>
        </w:rPr>
        <w:t>9. Bagaimana bentuk yang diperbolehkan mendoakan keburukan bagi orang-orang kafir?............</w:t>
      </w:r>
    </w:p>
    <w:p w14:paraId="362836F1" w14:textId="77777777" w:rsidR="00861532" w:rsidRDefault="00861532" w:rsidP="00861532">
      <w:pPr>
        <w:spacing w:after="0"/>
        <w:rPr>
          <w:rFonts w:asciiTheme="majorBidi" w:hAnsiTheme="majorBidi" w:cstheme="majorBidi"/>
          <w:sz w:val="24"/>
          <w:szCs w:val="24"/>
        </w:rPr>
      </w:pPr>
      <w:r>
        <w:rPr>
          <w:rFonts w:asciiTheme="majorBidi" w:hAnsiTheme="majorBidi" w:cstheme="majorBidi"/>
          <w:sz w:val="24"/>
          <w:szCs w:val="24"/>
        </w:rPr>
        <w:t>……………………………………………………………………………………………………..</w:t>
      </w:r>
    </w:p>
    <w:p w14:paraId="3FD08ECC" w14:textId="77777777" w:rsidR="00861532" w:rsidRDefault="00861532" w:rsidP="00861532">
      <w:pPr>
        <w:spacing w:after="0"/>
        <w:rPr>
          <w:rFonts w:asciiTheme="majorBidi" w:hAnsiTheme="majorBidi" w:cs="Times New Roman"/>
          <w:color w:val="E36C0A" w:themeColor="accent6" w:themeShade="BF"/>
          <w:sz w:val="28"/>
          <w:szCs w:val="28"/>
        </w:rPr>
      </w:pPr>
      <w:r>
        <w:rPr>
          <w:rFonts w:asciiTheme="majorBidi" w:hAnsiTheme="majorBidi" w:cstheme="majorBidi"/>
          <w:sz w:val="24"/>
          <w:szCs w:val="24"/>
        </w:rPr>
        <w:t xml:space="preserve">10. </w:t>
      </w:r>
      <w:r w:rsidRPr="00861532">
        <w:rPr>
          <w:rFonts w:asciiTheme="majorBidi" w:hAnsiTheme="majorBidi" w:cs="Times New Roman" w:hint="cs"/>
          <w:sz w:val="28"/>
          <w:szCs w:val="28"/>
          <w:rtl/>
        </w:rPr>
        <w:t>فُزِّع</w:t>
      </w:r>
      <w:r w:rsidRPr="002E3697">
        <w:rPr>
          <w:rFonts w:asciiTheme="majorBidi" w:hAnsiTheme="majorBidi" w:cs="Times New Roman" w:hint="cs"/>
          <w:color w:val="E36C0A" w:themeColor="accent6" w:themeShade="BF"/>
          <w:sz w:val="28"/>
          <w:szCs w:val="28"/>
          <w:rtl/>
        </w:rPr>
        <w:t>َ</w:t>
      </w:r>
      <w:r>
        <w:rPr>
          <w:rFonts w:asciiTheme="majorBidi" w:hAnsiTheme="majorBidi" w:cs="Times New Roman"/>
          <w:color w:val="E36C0A" w:themeColor="accent6" w:themeShade="BF"/>
          <w:sz w:val="28"/>
          <w:szCs w:val="28"/>
        </w:rPr>
        <w:t xml:space="preserve"> </w:t>
      </w:r>
      <w:r w:rsidRPr="00861532">
        <w:rPr>
          <w:rFonts w:asciiTheme="majorBidi" w:hAnsiTheme="majorBidi" w:cs="Times New Roman"/>
          <w:sz w:val="24"/>
          <w:szCs w:val="24"/>
        </w:rPr>
        <w:t>(dihilangkan ketakutan), maksud dari ketakutan mereka disini adalah:</w:t>
      </w:r>
    </w:p>
    <w:p w14:paraId="3F02FA62" w14:textId="77777777" w:rsidR="00861532" w:rsidRDefault="00861532" w:rsidP="00861532">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Yang muncul tiba-tiba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Ketakutan yang terus menerus.</w:t>
      </w:r>
    </w:p>
    <w:p w14:paraId="704C4602" w14:textId="77777777" w:rsidR="00861532" w:rsidRDefault="00861532" w:rsidP="00B271AE">
      <w:pPr>
        <w:spacing w:after="0"/>
        <w:rPr>
          <w:rFonts w:asciiTheme="majorBidi" w:hAnsiTheme="majorBidi" w:cstheme="majorBidi"/>
          <w:sz w:val="24"/>
          <w:szCs w:val="24"/>
        </w:rPr>
      </w:pPr>
      <w:r>
        <w:rPr>
          <w:rFonts w:asciiTheme="majorBidi" w:hAnsiTheme="majorBidi" w:cstheme="majorBidi"/>
          <w:sz w:val="24"/>
          <w:szCs w:val="24"/>
        </w:rPr>
        <w:t xml:space="preserve">11. Sabda Rasulullah </w:t>
      </w:r>
      <w:r w:rsidRPr="000A3F27">
        <w:rPr>
          <w:rFonts w:asciiTheme="majorBidi" w:hAnsiTheme="majorBidi" w:cstheme="majorBidi"/>
          <w:sz w:val="24"/>
          <w:szCs w:val="24"/>
        </w:rPr>
        <w:t>“kemudian dengan satu kalimat yang di dengarnya itulah tukang sihir dan tukang ramal melakukan seratus macam kebohongan”, maksud penyebutan seratus kebohongan disini adalah:</w:t>
      </w:r>
      <w:r>
        <w:rPr>
          <w:rFonts w:asciiTheme="majorBidi" w:hAnsiTheme="majorBidi" w:cstheme="majorBidi"/>
          <w:color w:val="E36C0A" w:themeColor="accent6" w:themeShade="BF"/>
          <w:sz w:val="24"/>
          <w:szCs w:val="24"/>
        </w:rPr>
        <w:t xml:space="preserve">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w:t>
      </w:r>
      <w:r w:rsidRPr="00861532">
        <w:rPr>
          <w:rFonts w:asciiTheme="majorBidi" w:hAnsiTheme="majorBidi" w:cstheme="majorBidi"/>
          <w:i/>
          <w:iCs/>
          <w:sz w:val="24"/>
          <w:szCs w:val="24"/>
        </w:rPr>
        <w:t>Mubaalagho</w:t>
      </w:r>
      <w:r>
        <w:rPr>
          <w:rFonts w:asciiTheme="majorBidi" w:hAnsiTheme="majorBidi" w:cstheme="majorBidi"/>
          <w:sz w:val="24"/>
          <w:szCs w:val="24"/>
        </w:rPr>
        <w:t xml:space="preserve"> (un</w:t>
      </w:r>
      <w:r w:rsidR="00B271AE">
        <w:rPr>
          <w:rFonts w:asciiTheme="majorBidi" w:hAnsiTheme="majorBidi" w:cstheme="majorBidi"/>
          <w:sz w:val="24"/>
          <w:szCs w:val="24"/>
        </w:rPr>
        <w:t>g</w:t>
      </w:r>
      <w:r>
        <w:rPr>
          <w:rFonts w:asciiTheme="majorBidi" w:hAnsiTheme="majorBidi" w:cstheme="majorBidi"/>
          <w:sz w:val="24"/>
          <w:szCs w:val="24"/>
        </w:rPr>
        <w:t xml:space="preserve">kapan untuk melebih-lebihkan)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Pembatasan.</w:t>
      </w:r>
    </w:p>
    <w:p w14:paraId="3926B4B6" w14:textId="77777777" w:rsidR="000A3F27" w:rsidRDefault="00861532" w:rsidP="000A3F27">
      <w:pPr>
        <w:pStyle w:val="BodyText3"/>
        <w:rPr>
          <w:rFonts w:asciiTheme="majorBidi" w:hAnsiTheme="majorBidi" w:cstheme="majorBidi"/>
          <w:sz w:val="24"/>
          <w:szCs w:val="24"/>
        </w:rPr>
      </w:pPr>
      <w:r w:rsidRPr="000A3F27">
        <w:rPr>
          <w:rFonts w:asciiTheme="majorBidi" w:hAnsiTheme="majorBidi" w:cstheme="majorBidi"/>
          <w:sz w:val="24"/>
          <w:szCs w:val="24"/>
        </w:rPr>
        <w:t xml:space="preserve">12. </w:t>
      </w:r>
      <w:r w:rsidR="000A3F27" w:rsidRPr="000A3F27">
        <w:rPr>
          <w:rFonts w:asciiTheme="majorBidi" w:hAnsiTheme="majorBidi" w:cstheme="majorBidi"/>
          <w:sz w:val="24"/>
          <w:szCs w:val="24"/>
        </w:rPr>
        <w:t>Firman Allah: {</w:t>
      </w:r>
      <w:r w:rsidR="000A3F27" w:rsidRPr="000A3F27">
        <w:rPr>
          <w:rFonts w:asciiTheme="majorBidi" w:hAnsiTheme="majorBidi" w:cstheme="majorBidi"/>
          <w:i/>
          <w:iCs/>
          <w:sz w:val="24"/>
          <w:szCs w:val="24"/>
        </w:rPr>
        <w:t>Dan berapa banyaknya malaikat di langit, syafa`at mereka sedikitpun tidak berguna kecuali sesudah Allah mengizinkan bagi orang yang dikehendaki dan diridhai-Nya</w:t>
      </w:r>
      <w:r w:rsidR="000A3F27" w:rsidRPr="000A3F27">
        <w:rPr>
          <w:rFonts w:asciiTheme="majorBidi" w:hAnsiTheme="majorBidi" w:cstheme="majorBidi"/>
          <w:sz w:val="24"/>
          <w:szCs w:val="24"/>
        </w:rPr>
        <w:t>}</w:t>
      </w:r>
      <w:r w:rsidR="000A3F27" w:rsidRPr="000A3F27">
        <w:rPr>
          <w:rFonts w:asciiTheme="majorBidi" w:hAnsiTheme="majorBidi" w:cstheme="majorBidi"/>
          <w:i/>
          <w:iCs/>
          <w:sz w:val="24"/>
          <w:szCs w:val="24"/>
        </w:rPr>
        <w:t>. (QS. An-Najm : 26).</w:t>
      </w:r>
      <w:r w:rsidR="000A3F27">
        <w:rPr>
          <w:rFonts w:asciiTheme="majorBidi" w:hAnsiTheme="majorBidi" w:cstheme="majorBidi"/>
          <w:sz w:val="24"/>
          <w:szCs w:val="24"/>
        </w:rPr>
        <w:t xml:space="preserve"> Dalam ayat ini menggabungkan tiga syarat dari syafaat:</w:t>
      </w:r>
    </w:p>
    <w:p w14:paraId="1CEF78DF" w14:textId="77777777" w:rsidR="000A3F27" w:rsidRDefault="000A3F27" w:rsidP="000A3F27">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14:paraId="29FCB2D1" w14:textId="77777777" w:rsidR="000A3F27" w:rsidRDefault="000A3F27" w:rsidP="000A3F27">
      <w:pPr>
        <w:spacing w:after="0"/>
        <w:rPr>
          <w:rFonts w:asciiTheme="majorBidi" w:hAnsiTheme="majorBidi" w:cstheme="majorBidi"/>
          <w:sz w:val="24"/>
          <w:szCs w:val="24"/>
        </w:rPr>
      </w:pPr>
      <w:r>
        <w:rPr>
          <w:rFonts w:asciiTheme="majorBidi" w:hAnsiTheme="majorBidi" w:cstheme="majorBidi"/>
          <w:sz w:val="24"/>
          <w:szCs w:val="24"/>
        </w:rPr>
        <w:t xml:space="preserve">13. Setiap syafaat yang di dalamnya ada kesyirikan merupakan syafaat: </w:t>
      </w:r>
    </w:p>
    <w:p w14:paraId="5E64D16B" w14:textId="77777777" w:rsidR="000A3F27" w:rsidRDefault="000A3F27" w:rsidP="000A3F27">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Ditiadakan</w:t>
      </w:r>
      <w:r w:rsidRPr="00284A8A">
        <w:rPr>
          <w:rFonts w:asciiTheme="majorBidi" w:hAnsiTheme="majorBidi" w:cstheme="majorBidi"/>
          <w:sz w:val="24"/>
          <w:szCs w:val="24"/>
        </w:rPr>
        <w:t xml:space="preserve">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 xml:space="preserve">kesyirikan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Pr>
          <w:rFonts w:asciiTheme="majorBidi" w:hAnsiTheme="majorBidi" w:cstheme="majorBidi"/>
          <w:sz w:val="24"/>
          <w:szCs w:val="24"/>
        </w:rPr>
        <w:t>semua.</w:t>
      </w:r>
    </w:p>
    <w:p w14:paraId="5CC2D960" w14:textId="77777777" w:rsidR="000A3F27" w:rsidRDefault="000A3F27" w:rsidP="000A3F27">
      <w:pPr>
        <w:spacing w:after="0"/>
        <w:rPr>
          <w:rFonts w:asciiTheme="majorBidi" w:hAnsiTheme="majorBidi" w:cstheme="majorBidi"/>
          <w:sz w:val="24"/>
          <w:szCs w:val="24"/>
        </w:rPr>
      </w:pPr>
      <w:r>
        <w:rPr>
          <w:rFonts w:asciiTheme="majorBidi" w:hAnsiTheme="majorBidi" w:cstheme="majorBidi"/>
          <w:sz w:val="24"/>
          <w:szCs w:val="24"/>
        </w:rPr>
        <w:t xml:space="preserve">14. Syafaat yang tidak diingingkan di dalamnya pertolongan Allah terhadap yang disyafaati, ini adalah tercegah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r>
        <w:rPr>
          <w:rFonts w:asciiTheme="majorBidi" w:hAnsiTheme="majorBidi" w:cstheme="majorBidi"/>
          <w:sz w:val="24"/>
          <w:szCs w:val="24"/>
        </w:rPr>
        <w:t xml:space="preserve"> Dan </w:t>
      </w:r>
      <w:r w:rsidR="00B271AE">
        <w:rPr>
          <w:rFonts w:asciiTheme="majorBidi" w:hAnsiTheme="majorBidi" w:cstheme="majorBidi"/>
          <w:sz w:val="24"/>
          <w:szCs w:val="24"/>
        </w:rPr>
        <w:t>tujuan yang diinginka</w:t>
      </w:r>
      <w:r w:rsidR="00991860">
        <w:rPr>
          <w:rFonts w:asciiTheme="majorBidi" w:hAnsiTheme="majorBidi" w:cstheme="majorBidi"/>
          <w:sz w:val="24"/>
          <w:szCs w:val="24"/>
        </w:rPr>
        <w:t xml:space="preserve">n dalam </w:t>
      </w:r>
      <w:r>
        <w:rPr>
          <w:rFonts w:asciiTheme="majorBidi" w:hAnsiTheme="majorBidi" w:cstheme="majorBidi"/>
          <w:sz w:val="24"/>
          <w:szCs w:val="24"/>
        </w:rPr>
        <w:t xml:space="preserve">syafaat </w:t>
      </w:r>
      <w:r w:rsidR="00991860">
        <w:rPr>
          <w:rFonts w:asciiTheme="majorBidi" w:hAnsiTheme="majorBidi" w:cstheme="majorBidi"/>
          <w:sz w:val="24"/>
          <w:szCs w:val="24"/>
        </w:rPr>
        <w:t xml:space="preserve">ini </w:t>
      </w:r>
      <w:r>
        <w:rPr>
          <w:rFonts w:asciiTheme="majorBidi" w:hAnsiTheme="majorBidi" w:cstheme="majorBidi"/>
          <w:sz w:val="24"/>
          <w:szCs w:val="24"/>
        </w:rPr>
        <w:t xml:space="preserve">adalah: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Memuliakan yang member</w:t>
      </w:r>
      <w:r w:rsidR="00E04F38">
        <w:rPr>
          <w:rFonts w:asciiTheme="majorBidi" w:hAnsiTheme="majorBidi" w:cstheme="majorBidi"/>
          <w:sz w:val="24"/>
          <w:szCs w:val="24"/>
        </w:rPr>
        <w:t>i</w:t>
      </w:r>
      <w:r>
        <w:rPr>
          <w:rFonts w:asciiTheme="majorBidi" w:hAnsiTheme="majorBidi" w:cstheme="majorBidi"/>
          <w:sz w:val="24"/>
          <w:szCs w:val="24"/>
        </w:rPr>
        <w:t xml:space="preserve"> syafaat</w:t>
      </w:r>
      <w:r w:rsidRPr="00284A8A">
        <w:rPr>
          <w:rFonts w:asciiTheme="majorBidi" w:hAnsiTheme="majorBidi" w:cstheme="majorBidi"/>
          <w:sz w:val="24"/>
          <w:szCs w:val="24"/>
        </w:rPr>
        <w:t xml:space="preserve">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Memberi manfaat kepada yang diberi syafaat</w:t>
      </w:r>
      <w:r w:rsidR="00E04F38">
        <w:rPr>
          <w:rFonts w:asciiTheme="majorBidi" w:hAnsiTheme="majorBidi" w:cstheme="majorBidi"/>
          <w:sz w:val="24"/>
          <w:szCs w:val="24"/>
        </w:rPr>
        <w:t xml:space="preserve"> </w:t>
      </w:r>
      <w:r w:rsidR="00E04F38" w:rsidRPr="00284A8A">
        <w:rPr>
          <w:rFonts w:asciiTheme="majorBidi" w:hAnsiTheme="majorBidi" w:cstheme="majorBidi"/>
          <w:sz w:val="24"/>
          <w:szCs w:val="24"/>
        </w:rPr>
        <w:sym w:font="Wingdings 2" w:char="F0A3"/>
      </w:r>
      <w:r w:rsidR="00E04F38">
        <w:rPr>
          <w:rFonts w:asciiTheme="majorBidi" w:hAnsiTheme="majorBidi" w:cstheme="majorBidi"/>
          <w:sz w:val="24"/>
          <w:szCs w:val="24"/>
        </w:rPr>
        <w:t xml:space="preserve"> semuanya benar.</w:t>
      </w:r>
    </w:p>
    <w:p w14:paraId="3A1A1A1B" w14:textId="77777777"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15. Sebutkan ayat dalam Alqur’an yang dikatakan oleh para ulama memutus akar pohon kesyirikan dalam hati……………………………………………………………………………….</w:t>
      </w:r>
    </w:p>
    <w:p w14:paraId="16685CAC" w14:textId="77777777"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 xml:space="preserve">16. Hidayah </w:t>
      </w:r>
      <w:r w:rsidRPr="00991860">
        <w:rPr>
          <w:rFonts w:asciiTheme="majorBidi" w:hAnsiTheme="majorBidi" w:cstheme="majorBidi"/>
          <w:i/>
          <w:iCs/>
          <w:sz w:val="24"/>
          <w:szCs w:val="24"/>
        </w:rPr>
        <w:t>mutsbatah</w:t>
      </w:r>
      <w:r>
        <w:rPr>
          <w:rFonts w:asciiTheme="majorBidi" w:hAnsiTheme="majorBidi" w:cstheme="majorBidi"/>
          <w:sz w:val="24"/>
          <w:szCs w:val="24"/>
        </w:rPr>
        <w:t xml:space="preserve"> adalah……………………………………………………………………...</w:t>
      </w:r>
    </w:p>
    <w:p w14:paraId="3CB7E450" w14:textId="77777777"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 xml:space="preserve">Hidayah </w:t>
      </w:r>
      <w:r w:rsidRPr="00991860">
        <w:rPr>
          <w:rFonts w:asciiTheme="majorBidi" w:hAnsiTheme="majorBidi" w:cstheme="majorBidi"/>
          <w:i/>
          <w:iCs/>
          <w:sz w:val="24"/>
          <w:szCs w:val="24"/>
        </w:rPr>
        <w:t>manfiyah</w:t>
      </w:r>
      <w:r>
        <w:rPr>
          <w:rFonts w:asciiTheme="majorBidi" w:hAnsiTheme="majorBidi" w:cstheme="majorBidi"/>
          <w:sz w:val="24"/>
          <w:szCs w:val="24"/>
        </w:rPr>
        <w:t xml:space="preserve"> adalah…………………………………………………………………………..</w:t>
      </w:r>
    </w:p>
    <w:p w14:paraId="75BEA2E2" w14:textId="77777777" w:rsidR="00E04F38" w:rsidRDefault="00E04F38" w:rsidP="00991860">
      <w:pPr>
        <w:spacing w:after="0"/>
        <w:rPr>
          <w:rFonts w:asciiTheme="majorBidi" w:hAnsiTheme="majorBidi" w:cstheme="majorBidi"/>
          <w:sz w:val="24"/>
          <w:szCs w:val="24"/>
        </w:rPr>
      </w:pPr>
      <w:r w:rsidRPr="00E04F38">
        <w:rPr>
          <w:rFonts w:asciiTheme="majorBidi" w:hAnsiTheme="majorBidi" w:cstheme="majorBidi"/>
          <w:sz w:val="24"/>
          <w:szCs w:val="24"/>
        </w:rPr>
        <w:t>17. Makna firman Allah: {</w:t>
      </w:r>
      <w:r w:rsidRPr="00E04F38">
        <w:rPr>
          <w:rFonts w:asciiTheme="majorBidi" w:hAnsiTheme="majorBidi" w:cstheme="majorBidi"/>
          <w:i/>
          <w:iCs/>
          <w:sz w:val="24"/>
          <w:szCs w:val="24"/>
        </w:rPr>
        <w:t xml:space="preserve">Sesungguhnya kamu tidak akan dapat memberi petunjuk kepada orang yang kamu </w:t>
      </w:r>
      <w:r w:rsidR="00991860">
        <w:rPr>
          <w:rFonts w:asciiTheme="majorBidi" w:hAnsiTheme="majorBidi" w:cstheme="majorBidi"/>
          <w:i/>
          <w:iCs/>
          <w:sz w:val="24"/>
          <w:szCs w:val="24"/>
        </w:rPr>
        <w:t>cintai</w:t>
      </w:r>
      <w:r w:rsidRPr="00E04F38">
        <w:rPr>
          <w:rFonts w:asciiTheme="majorBidi" w:hAnsiTheme="majorBidi" w:cstheme="majorBidi"/>
          <w:i/>
          <w:iCs/>
          <w:sz w:val="24"/>
          <w:szCs w:val="24"/>
        </w:rPr>
        <w:t>…</w:t>
      </w:r>
      <w:r w:rsidRPr="00E04F38">
        <w:rPr>
          <w:rFonts w:asciiTheme="majorBidi" w:hAnsiTheme="majorBidi" w:cstheme="majorBidi"/>
          <w:sz w:val="24"/>
          <w:szCs w:val="24"/>
        </w:rPr>
        <w:t>}</w:t>
      </w:r>
      <w:r>
        <w:rPr>
          <w:rFonts w:asciiTheme="majorBidi" w:hAnsiTheme="majorBidi" w:cstheme="majorBidi"/>
          <w:sz w:val="24"/>
          <w:szCs w:val="24"/>
        </w:rPr>
        <w:t xml:space="preserve">, </w:t>
      </w:r>
      <w:r w:rsidR="00991860">
        <w:rPr>
          <w:rFonts w:asciiTheme="majorBidi" w:hAnsiTheme="majorBidi" w:cstheme="majorBidi"/>
          <w:sz w:val="24"/>
          <w:szCs w:val="24"/>
        </w:rPr>
        <w:t>yaitu orang</w:t>
      </w:r>
      <w:r>
        <w:rPr>
          <w:rFonts w:asciiTheme="majorBidi" w:hAnsiTheme="majorBidi" w:cstheme="majorBidi"/>
          <w:sz w:val="24"/>
          <w:szCs w:val="24"/>
        </w:rPr>
        <w:t xml:space="preserve"> yang kamu cintai: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dia mendapatkan petunjuk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Cinta tabiat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Sebelum adanya larang</w:t>
      </w:r>
      <w:r w:rsidR="00991860">
        <w:rPr>
          <w:rFonts w:asciiTheme="majorBidi" w:hAnsiTheme="majorBidi" w:cstheme="majorBidi"/>
          <w:sz w:val="24"/>
          <w:szCs w:val="24"/>
        </w:rPr>
        <w:t>an</w:t>
      </w:r>
      <w:r>
        <w:rPr>
          <w:rFonts w:asciiTheme="majorBidi" w:hAnsiTheme="majorBidi" w:cstheme="majorBidi"/>
          <w:sz w:val="24"/>
          <w:szCs w:val="24"/>
        </w:rPr>
        <w:t xml:space="preserve"> menci</w:t>
      </w:r>
      <w:r w:rsidR="00991860">
        <w:rPr>
          <w:rFonts w:asciiTheme="majorBidi" w:hAnsiTheme="majorBidi" w:cstheme="majorBidi"/>
          <w:sz w:val="24"/>
          <w:szCs w:val="24"/>
        </w:rPr>
        <w:t>n</w:t>
      </w:r>
      <w:r>
        <w:rPr>
          <w:rFonts w:asciiTheme="majorBidi" w:hAnsiTheme="majorBidi" w:cstheme="majorBidi"/>
          <w:sz w:val="24"/>
          <w:szCs w:val="24"/>
        </w:rPr>
        <w:t xml:space="preserve">tai orang kafir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14:paraId="2D7B9F6E" w14:textId="77777777" w:rsidR="00E04F38" w:rsidRDefault="00991860" w:rsidP="000A3F27">
      <w:pPr>
        <w:spacing w:after="0"/>
        <w:rPr>
          <w:rFonts w:asciiTheme="majorBidi" w:hAnsiTheme="majorBidi" w:cstheme="majorBidi"/>
          <w:sz w:val="24"/>
          <w:szCs w:val="24"/>
        </w:rPr>
      </w:pPr>
      <w:r>
        <w:rPr>
          <w:rFonts w:asciiTheme="majorBidi" w:hAnsiTheme="majorBidi" w:cstheme="majorBidi"/>
          <w:sz w:val="24"/>
          <w:szCs w:val="24"/>
        </w:rPr>
        <w:t>18. “T</w:t>
      </w:r>
      <w:r w:rsidR="00E04F38">
        <w:rPr>
          <w:rFonts w:asciiTheme="majorBidi" w:hAnsiTheme="majorBidi" w:cstheme="majorBidi"/>
          <w:sz w:val="24"/>
          <w:szCs w:val="24"/>
        </w:rPr>
        <w:t>elah hadir kematian pada Abu Thalib”, maksudnya adalah</w:t>
      </w:r>
    </w:p>
    <w:p w14:paraId="7AA00504" w14:textId="77777777"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………………………………………atau………………………………………………………….</w:t>
      </w:r>
    </w:p>
    <w:p w14:paraId="67ED6449" w14:textId="77777777" w:rsidR="00E04F38" w:rsidRDefault="00991860" w:rsidP="000A3F27">
      <w:pPr>
        <w:spacing w:after="0"/>
        <w:rPr>
          <w:rFonts w:asciiTheme="majorBidi" w:hAnsiTheme="majorBidi" w:cstheme="majorBidi"/>
          <w:sz w:val="24"/>
          <w:szCs w:val="24"/>
        </w:rPr>
      </w:pPr>
      <w:r>
        <w:rPr>
          <w:rFonts w:asciiTheme="majorBidi" w:hAnsiTheme="majorBidi" w:cstheme="majorBidi"/>
          <w:sz w:val="24"/>
          <w:szCs w:val="24"/>
        </w:rPr>
        <w:t>19. Agama Ab</w:t>
      </w:r>
      <w:r w:rsidR="00E04F38">
        <w:rPr>
          <w:rFonts w:asciiTheme="majorBidi" w:hAnsiTheme="majorBidi" w:cstheme="majorBidi"/>
          <w:sz w:val="24"/>
          <w:szCs w:val="24"/>
        </w:rPr>
        <w:t>d</w:t>
      </w:r>
      <w:r>
        <w:rPr>
          <w:rFonts w:asciiTheme="majorBidi" w:hAnsiTheme="majorBidi" w:cstheme="majorBidi"/>
          <w:sz w:val="24"/>
          <w:szCs w:val="24"/>
        </w:rPr>
        <w:t>u</w:t>
      </w:r>
      <w:r w:rsidR="00E04F38">
        <w:rPr>
          <w:rFonts w:asciiTheme="majorBidi" w:hAnsiTheme="majorBidi" w:cstheme="majorBidi"/>
          <w:sz w:val="24"/>
          <w:szCs w:val="24"/>
        </w:rPr>
        <w:t xml:space="preserve">l Mutthalib adalah: </w:t>
      </w:r>
    </w:p>
    <w:p w14:paraId="192D2BD9" w14:textId="77777777" w:rsidR="00E04F38" w:rsidRDefault="00E04F38" w:rsidP="000A3F27">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kesyirikan dan menyembah berhala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Nasrani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Majusi.</w:t>
      </w:r>
    </w:p>
    <w:p w14:paraId="74F7E9D0" w14:textId="77777777"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 xml:space="preserve">20. </w:t>
      </w:r>
      <w:r w:rsidR="0015724D" w:rsidRPr="0015724D">
        <w:rPr>
          <w:rFonts w:ascii="Lotus Linotype" w:hAnsi="Lotus Linotype" w:cs="Lotus Linotype" w:hint="cs"/>
          <w:sz w:val="27"/>
          <w:szCs w:val="27"/>
          <w:rtl/>
        </w:rPr>
        <w:t>أُحَاجُّ</w:t>
      </w:r>
      <w:r w:rsidR="0015724D">
        <w:rPr>
          <w:rFonts w:ascii="Lotus Linotype" w:hAnsi="Lotus Linotype" w:cs="Lotus Linotype"/>
          <w:sz w:val="27"/>
          <w:szCs w:val="27"/>
        </w:rPr>
        <w:t xml:space="preserve"> </w:t>
      </w:r>
      <w:r w:rsidR="0015724D" w:rsidRPr="0015724D">
        <w:rPr>
          <w:rFonts w:asciiTheme="majorBidi" w:hAnsiTheme="majorBidi" w:cstheme="majorBidi"/>
          <w:sz w:val="24"/>
          <w:szCs w:val="24"/>
        </w:rPr>
        <w:t>(saya jadikan bukti)</w:t>
      </w:r>
      <w:r w:rsidR="0015724D">
        <w:rPr>
          <w:rFonts w:asciiTheme="majorBidi" w:hAnsiTheme="majorBidi" w:cstheme="majorBidi"/>
          <w:sz w:val="24"/>
          <w:szCs w:val="24"/>
        </w:rPr>
        <w:t xml:space="preserve">, yakni  </w:t>
      </w:r>
      <w:r w:rsidR="0015724D" w:rsidRPr="00284A8A">
        <w:rPr>
          <w:rFonts w:asciiTheme="majorBidi" w:hAnsiTheme="majorBidi" w:cstheme="majorBidi"/>
          <w:sz w:val="24"/>
          <w:szCs w:val="24"/>
        </w:rPr>
        <w:sym w:font="Wingdings 2" w:char="F0A3"/>
      </w:r>
      <w:r w:rsidR="0015724D">
        <w:rPr>
          <w:rFonts w:asciiTheme="majorBidi" w:hAnsiTheme="majorBidi" w:cstheme="majorBidi"/>
          <w:sz w:val="24"/>
          <w:szCs w:val="24"/>
        </w:rPr>
        <w:t xml:space="preserve"> Saya menjadikannya bukti untukmu dihadapan Allah </w:t>
      </w:r>
      <w:r w:rsidR="0015724D" w:rsidRPr="00284A8A">
        <w:rPr>
          <w:rFonts w:asciiTheme="majorBidi" w:hAnsiTheme="majorBidi" w:cstheme="majorBidi"/>
          <w:sz w:val="24"/>
          <w:szCs w:val="24"/>
        </w:rPr>
        <w:sym w:font="Wingdings 2" w:char="F0A3"/>
      </w:r>
      <w:r w:rsidR="0015724D">
        <w:rPr>
          <w:rFonts w:asciiTheme="majorBidi" w:hAnsiTheme="majorBidi" w:cstheme="majorBidi"/>
          <w:sz w:val="24"/>
          <w:szCs w:val="24"/>
        </w:rPr>
        <w:t xml:space="preserve"> Saya akan mendebat dan mempertahankan kamu dihadapan Allah.</w:t>
      </w:r>
    </w:p>
    <w:p w14:paraId="65D1C36D" w14:textId="77777777"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t xml:space="preserve">21. Disunnahkan mentalqin orang yang akan meninggal dengan laa ilaaha illallah dengan kita megatakan:  “Ucapkanlah” laa ilaaha illallah, dengan dalil bahwa nabi Muhammad melakukan ini terhadap pamannya.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14:paraId="3B4317F8" w14:textId="77777777"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t>Dan bagaimana kita menggabungkannya dengan perkataan para ulama: tidak boleh bagi kita mentalqin orang yang akan meninggal dengan kita mengatakan “ucapkanlah”……………………</w:t>
      </w:r>
    </w:p>
    <w:p w14:paraId="17FB6A1A" w14:textId="77777777"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t>………………………………………………………………………………………………………</w:t>
      </w:r>
    </w:p>
    <w:p w14:paraId="2322153B" w14:textId="77777777"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t>22. Mengapa periwayat mengatakan “dia di atas</w:t>
      </w:r>
      <w:r w:rsidR="00525789">
        <w:rPr>
          <w:rFonts w:asciiTheme="majorBidi" w:hAnsiTheme="majorBidi" w:cstheme="majorBidi"/>
          <w:sz w:val="24"/>
          <w:szCs w:val="24"/>
        </w:rPr>
        <w:t xml:space="preserve"> agama Abdul Mutthalib” padahal lafadz aslinya adalah “saya di atas agama Abdul Mutthalib”……………………………………………………</w:t>
      </w:r>
    </w:p>
    <w:p w14:paraId="6D952B3C" w14:textId="77777777" w:rsidR="00525789" w:rsidRDefault="00525789" w:rsidP="0015724D">
      <w:pPr>
        <w:spacing w:after="0"/>
        <w:rPr>
          <w:rFonts w:asciiTheme="majorBidi" w:hAnsiTheme="majorBidi" w:cstheme="majorBidi"/>
          <w:sz w:val="24"/>
          <w:szCs w:val="24"/>
        </w:rPr>
      </w:pPr>
      <w:r>
        <w:rPr>
          <w:rFonts w:asciiTheme="majorBidi" w:hAnsiTheme="majorBidi" w:cstheme="majorBidi"/>
          <w:sz w:val="24"/>
          <w:szCs w:val="24"/>
        </w:rPr>
        <w:t>23. Alasan Rasulullah</w:t>
      </w:r>
      <w:r w:rsidR="00991860">
        <w:rPr>
          <w:rFonts w:asciiTheme="majorBidi" w:hAnsiTheme="majorBidi" w:cstheme="majorBidi"/>
          <w:sz w:val="24"/>
          <w:szCs w:val="24"/>
        </w:rPr>
        <w:t xml:space="preserve"> shalallahu alaihi wasallam</w:t>
      </w:r>
      <w:r>
        <w:rPr>
          <w:rFonts w:asciiTheme="majorBidi" w:hAnsiTheme="majorBidi" w:cstheme="majorBidi"/>
          <w:sz w:val="24"/>
          <w:szCs w:val="24"/>
        </w:rPr>
        <w:t xml:space="preserve"> sangat bersemangat untuk menjadikan pamannya masuk ke</w:t>
      </w:r>
      <w:r w:rsidR="00991860">
        <w:rPr>
          <w:rFonts w:asciiTheme="majorBidi" w:hAnsiTheme="majorBidi" w:cstheme="majorBidi"/>
          <w:sz w:val="24"/>
          <w:szCs w:val="24"/>
        </w:rPr>
        <w:t xml:space="preserve"> </w:t>
      </w:r>
      <w:r>
        <w:rPr>
          <w:rFonts w:asciiTheme="majorBidi" w:hAnsiTheme="majorBidi" w:cstheme="majorBidi"/>
          <w:sz w:val="24"/>
          <w:szCs w:val="24"/>
        </w:rPr>
        <w:t xml:space="preserve">dalam agama Islam adalah: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Karena kekerabatan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Karena jasa dan sumbangsihnya terhadap Rasulullah dan terhadap Islam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14:paraId="0EA87C7C" w14:textId="77777777" w:rsidR="00525789" w:rsidRDefault="00525789" w:rsidP="0015724D">
      <w:pPr>
        <w:spacing w:after="0"/>
        <w:rPr>
          <w:rFonts w:asciiTheme="majorBidi" w:hAnsiTheme="majorBidi" w:cstheme="majorBidi"/>
          <w:sz w:val="24"/>
          <w:szCs w:val="24"/>
        </w:rPr>
      </w:pPr>
      <w:r>
        <w:rPr>
          <w:rFonts w:asciiTheme="majorBidi" w:hAnsiTheme="majorBidi" w:cstheme="majorBidi"/>
          <w:sz w:val="24"/>
          <w:szCs w:val="24"/>
        </w:rPr>
        <w:t xml:space="preserve">24. Mengagungkan nenek moyang dan para pembesar tercela. </w:t>
      </w:r>
    </w:p>
    <w:p w14:paraId="70BC52DF" w14:textId="77777777" w:rsidR="00525789" w:rsidRPr="00E04F38" w:rsidRDefault="00525789" w:rsidP="0015724D">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Secara mutlak.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Kalau mereka di atas kebatilan.</w:t>
      </w:r>
    </w:p>
    <w:p w14:paraId="03C42D33" w14:textId="77777777" w:rsidR="000A3F27" w:rsidRDefault="00CF7F43" w:rsidP="000A3F27">
      <w:pPr>
        <w:spacing w:after="0"/>
        <w:rPr>
          <w:rFonts w:asciiTheme="majorBidi" w:hAnsiTheme="majorBidi" w:cstheme="majorBidi"/>
          <w:sz w:val="24"/>
          <w:szCs w:val="24"/>
        </w:rPr>
      </w:pPr>
      <w:r>
        <w:rPr>
          <w:rFonts w:asciiTheme="majorBidi" w:hAnsiTheme="majorBidi" w:cstheme="majorBidi"/>
          <w:noProof/>
          <w:sz w:val="24"/>
          <w:szCs w:val="24"/>
        </w:rPr>
        <w:pict w14:anchorId="4E968433">
          <v:roundrect id="_x0000_s4705" style="position:absolute;margin-left:147pt;margin-top:13.05pt;width:165pt;height:28.5pt;z-index:253987840" arcsize="10923f" fillcolor="#ffc000" strokecolor="#f79646 [3209]" strokeweight="3pt">
            <v:fill color2="fill lighten(51)" focusposition="1" focussize="" method="linear sigma" type="gradient"/>
            <v:shadow opacity=".5" offset="-6pt,-6pt"/>
            <v:textbox style="mso-next-textbox:#_x0000_s4705">
              <w:txbxContent>
                <w:p w14:paraId="7C64396F" w14:textId="77777777" w:rsidR="00840C7A" w:rsidRPr="00AD09AA" w:rsidRDefault="00840C7A" w:rsidP="008238A4">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[4] Macam-macam syafaat </w:t>
                  </w:r>
                </w:p>
                <w:p w14:paraId="2BFC6012" w14:textId="77777777" w:rsidR="00840C7A" w:rsidRPr="00A35A59" w:rsidRDefault="00840C7A" w:rsidP="008238A4">
                  <w:pPr>
                    <w:rPr>
                      <w:szCs w:val="24"/>
                    </w:rPr>
                  </w:pPr>
                </w:p>
              </w:txbxContent>
            </v:textbox>
          </v:roundrect>
        </w:pict>
      </w:r>
    </w:p>
    <w:p w14:paraId="1806BE7E" w14:textId="77777777" w:rsidR="000A3F27" w:rsidRDefault="000A3F27" w:rsidP="000A3F27">
      <w:pPr>
        <w:spacing w:after="0"/>
        <w:rPr>
          <w:rFonts w:asciiTheme="majorBidi" w:hAnsiTheme="majorBidi" w:cstheme="majorBidi"/>
          <w:sz w:val="24"/>
          <w:szCs w:val="24"/>
        </w:rPr>
      </w:pPr>
    </w:p>
    <w:p w14:paraId="55C6ADC1" w14:textId="77777777" w:rsidR="000A3F27" w:rsidRDefault="00CF7F43" w:rsidP="000A3F27">
      <w:pPr>
        <w:spacing w:after="0"/>
        <w:rPr>
          <w:rFonts w:asciiTheme="majorBidi" w:hAnsiTheme="majorBidi" w:cstheme="majorBidi"/>
          <w:sz w:val="24"/>
          <w:szCs w:val="24"/>
        </w:rPr>
      </w:pPr>
      <w:r>
        <w:rPr>
          <w:rFonts w:asciiTheme="majorBidi" w:hAnsiTheme="majorBidi" w:cstheme="majorBidi"/>
          <w:noProof/>
          <w:sz w:val="24"/>
          <w:szCs w:val="24"/>
        </w:rPr>
        <w:pict w14:anchorId="7F5A85B2">
          <v:group id="_x0000_s3024" style="position:absolute;margin-left:71.15pt;margin-top:11.7pt;width:317.3pt;height:15.75pt;z-index:252411904" coordorigin="2982,2130" coordsize="6346,315">
            <v:shape id="_x0000_s3025" type="#_x0000_t32" style="position:absolute;left:2985;top:2281;width:6343;height:1" o:connectortype="straight" strokecolor="#e36c0a [2409]" strokeweight="2.25pt"/>
            <v:shape id="_x0000_s3026" type="#_x0000_t32" style="position:absolute;left:6153;top:2296;width:1;height:149" o:connectortype="straight" strokecolor="#e36c0a [2409]" strokeweight="2.25pt">
              <v:stroke endarrow="block"/>
            </v:shape>
            <v:shape id="_x0000_s3027" type="#_x0000_t32" style="position:absolute;left:2982;top:2295;width:0;height:150" o:connectortype="straight" strokecolor="#e36c0a [2409]" strokeweight="2.25pt">
              <v:stroke endarrow="block"/>
            </v:shape>
            <v:shape id="_x0000_s3028" type="#_x0000_t32" style="position:absolute;left:6153;top:2130;width:1;height:165" o:connectortype="straight" strokecolor="#e36c0a [2409]" strokeweight="2.25pt"/>
            <v:shape id="_x0000_s3029" type="#_x0000_t32" style="position:absolute;left:9282;top:2281;width:1;height:149" o:connectortype="straight" strokecolor="#e36c0a [2409]" strokeweight="2.25pt">
              <v:stroke endarrow="block"/>
            </v:shape>
          </v:group>
        </w:pict>
      </w:r>
      <w:r w:rsidR="000A3F27">
        <w:rPr>
          <w:rFonts w:asciiTheme="majorBidi" w:hAnsiTheme="majorBidi" w:cstheme="majorBidi"/>
          <w:sz w:val="24"/>
          <w:szCs w:val="24"/>
        </w:rPr>
        <w:t xml:space="preserve"> </w:t>
      </w:r>
      <w:r w:rsidR="000A3F27" w:rsidRPr="00284A8A">
        <w:rPr>
          <w:rFonts w:asciiTheme="majorBidi" w:hAnsiTheme="majorBidi" w:cstheme="majorBidi"/>
          <w:sz w:val="24"/>
          <w:szCs w:val="24"/>
        </w:rPr>
        <w:t>.</w:t>
      </w:r>
    </w:p>
    <w:p w14:paraId="4204B7FB" w14:textId="77777777" w:rsidR="000A3F27" w:rsidRPr="000A3F27" w:rsidRDefault="00CF7F43" w:rsidP="000A3F27">
      <w:pPr>
        <w:pStyle w:val="BodyText3"/>
        <w:rPr>
          <w:rFonts w:asciiTheme="majorBidi" w:hAnsiTheme="majorBidi" w:cstheme="majorBidi"/>
          <w:sz w:val="24"/>
          <w:szCs w:val="24"/>
        </w:rPr>
      </w:pPr>
      <w:r>
        <w:rPr>
          <w:rFonts w:asciiTheme="majorBidi" w:hAnsiTheme="majorBidi" w:cstheme="majorBidi"/>
          <w:noProof/>
          <w:sz w:val="24"/>
          <w:szCs w:val="24"/>
        </w:rPr>
        <w:pict w14:anchorId="4EC7F074">
          <v:group id="_x0000_s3030" style="position:absolute;margin-left:0;margin-top:13.05pt;width:465pt;height:183.75pt;z-index:252409856" coordorigin="1440,5070" coordsize="9300,3675">
            <v:rect id="_x0000_s3021" style="position:absolute;left:1440;top:5070;width:3150;height:3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21">
                <w:txbxContent>
                  <w:p w14:paraId="37AAF847" w14:textId="77777777" w:rsidR="00840C7A" w:rsidRPr="00C96501" w:rsidRDefault="00840C7A" w:rsidP="00693D3B">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w:t>
                    </w:r>
                  </w:p>
                  <w:p w14:paraId="35038A3E" w14:textId="77777777" w:rsidR="00840C7A" w:rsidRDefault="00840C7A" w:rsidP="00693D3B">
                    <w:pPr>
                      <w:spacing w:after="0"/>
                      <w:jc w:val="center"/>
                      <w:rPr>
                        <w:rFonts w:ascii="Times New Roman" w:hAnsi="Times New Roman" w:cs="Times New Roman"/>
                        <w:sz w:val="24"/>
                        <w:szCs w:val="24"/>
                      </w:rPr>
                    </w:pPr>
                    <w:r>
                      <w:rPr>
                        <w:rFonts w:ascii="Times New Roman" w:hAnsi="Times New Roman" w:cs="Times New Roman"/>
                        <w:sz w:val="24"/>
                        <w:szCs w:val="24"/>
                      </w:rPr>
                      <w:t>Yang Allah tetapkan terhadap diri-Nya, dan ini diminta dari-Nya dengan syarat-syarat:</w:t>
                    </w:r>
                  </w:p>
                  <w:p w14:paraId="63DB4D2E" w14:textId="77777777" w:rsidR="00840C7A" w:rsidRDefault="00840C7A" w:rsidP="00693D3B">
                    <w:pPr>
                      <w:spacing w:after="0"/>
                      <w:rPr>
                        <w:rFonts w:ascii="Times New Roman" w:hAnsi="Times New Roman" w:cs="Times New Roman"/>
                        <w:sz w:val="24"/>
                        <w:szCs w:val="24"/>
                      </w:rPr>
                    </w:pPr>
                    <w:r>
                      <w:rPr>
                        <w:rFonts w:ascii="Times New Roman" w:hAnsi="Times New Roman" w:cs="Times New Roman"/>
                        <w:sz w:val="24"/>
                        <w:szCs w:val="24"/>
                      </w:rPr>
                      <w:t>● ………………………….</w:t>
                    </w:r>
                  </w:p>
                  <w:p w14:paraId="6F2CC3B0" w14:textId="77777777" w:rsidR="00840C7A" w:rsidRDefault="00840C7A" w:rsidP="00693D3B">
                    <w:pPr>
                      <w:spacing w:after="0"/>
                      <w:rPr>
                        <w:rFonts w:ascii="Times New Roman" w:hAnsi="Times New Roman" w:cs="Times New Roman"/>
                        <w:sz w:val="24"/>
                        <w:szCs w:val="24"/>
                      </w:rPr>
                    </w:pPr>
                    <w:r>
                      <w:rPr>
                        <w:rFonts w:ascii="Times New Roman" w:hAnsi="Times New Roman" w:cs="Times New Roman"/>
                        <w:sz w:val="24"/>
                        <w:szCs w:val="24"/>
                      </w:rPr>
                      <w:t>●………………………….</w:t>
                    </w:r>
                  </w:p>
                  <w:p w14:paraId="235C18F2" w14:textId="77777777" w:rsidR="00840C7A" w:rsidRDefault="00840C7A" w:rsidP="00693D3B">
                    <w:pPr>
                      <w:spacing w:after="0"/>
                      <w:rPr>
                        <w:rFonts w:ascii="Times New Roman" w:hAnsi="Times New Roman" w:cs="Times New Roman"/>
                        <w:sz w:val="24"/>
                        <w:szCs w:val="24"/>
                      </w:rPr>
                    </w:pPr>
                    <w:r>
                      <w:rPr>
                        <w:rFonts w:ascii="Times New Roman" w:hAnsi="Times New Roman" w:cs="Times New Roman"/>
                        <w:sz w:val="24"/>
                        <w:szCs w:val="24"/>
                      </w:rPr>
                      <w:t>● …………………………</w:t>
                    </w:r>
                  </w:p>
                  <w:p w14:paraId="1F35C5DF" w14:textId="77777777" w:rsidR="00840C7A" w:rsidRPr="004D1219" w:rsidRDefault="00840C7A" w:rsidP="00525789">
                    <w:pPr>
                      <w:spacing w:after="0"/>
                      <w:jc w:val="center"/>
                      <w:rPr>
                        <w:rFonts w:ascii="Times New Roman" w:hAnsi="Times New Roman" w:cs="Times New Roman"/>
                        <w:sz w:val="24"/>
                        <w:szCs w:val="24"/>
                      </w:rPr>
                    </w:pPr>
                  </w:p>
                </w:txbxContent>
              </v:textbox>
            </v:rect>
            <v:rect id="_x0000_s3022" style="position:absolute;left:4860;top:5070;width:2565;height:3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22">
                <w:txbxContent>
                  <w:p w14:paraId="03982D98" w14:textId="77777777" w:rsidR="00840C7A" w:rsidRDefault="00840C7A" w:rsidP="00525789">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w:t>
                    </w:r>
                    <w:r>
                      <w:rPr>
                        <w:rFonts w:ascii="Times New Roman" w:hAnsi="Times New Roman" w:cs="Times New Roman"/>
                        <w:sz w:val="24"/>
                        <w:szCs w:val="24"/>
                      </w:rPr>
                      <w:t>Yakni yang ditiadakan oleh Alqur’an, …………………. .. ………………………</w:t>
                    </w:r>
                  </w:p>
                  <w:p w14:paraId="0019C576" w14:textId="77777777" w:rsidR="00840C7A" w:rsidRDefault="00840C7A" w:rsidP="00525789">
                    <w:pPr>
                      <w:spacing w:after="0"/>
                      <w:jc w:val="center"/>
                      <w:rPr>
                        <w:rFonts w:ascii="Times New Roman" w:hAnsi="Times New Roman" w:cs="Times New Roman"/>
                        <w:sz w:val="24"/>
                        <w:szCs w:val="24"/>
                      </w:rPr>
                    </w:pPr>
                    <w:r>
                      <w:rPr>
                        <w:rFonts w:ascii="Times New Roman" w:hAnsi="Times New Roman" w:cs="Times New Roman"/>
                        <w:sz w:val="24"/>
                        <w:szCs w:val="24"/>
                      </w:rPr>
                      <w:t>Hukumnya adalah…..</w:t>
                    </w:r>
                  </w:p>
                  <w:p w14:paraId="77B8FDE8" w14:textId="77777777" w:rsidR="00840C7A" w:rsidRDefault="00840C7A" w:rsidP="00525789">
                    <w:pPr>
                      <w:spacing w:after="0"/>
                      <w:jc w:val="center"/>
                      <w:rPr>
                        <w:rFonts w:ascii="Times New Roman" w:hAnsi="Times New Roman" w:cs="Times New Roman"/>
                        <w:sz w:val="24"/>
                        <w:szCs w:val="24"/>
                      </w:rPr>
                    </w:pPr>
                    <w:r>
                      <w:rPr>
                        <w:rFonts w:ascii="Times New Roman" w:hAnsi="Times New Roman" w:cs="Times New Roman"/>
                        <w:sz w:val="24"/>
                        <w:szCs w:val="24"/>
                      </w:rPr>
                      <w:t>……………………..</w:t>
                    </w:r>
                  </w:p>
                  <w:p w14:paraId="0EF19669" w14:textId="77777777" w:rsidR="00840C7A" w:rsidRPr="004D1219" w:rsidRDefault="00840C7A" w:rsidP="00525789">
                    <w:pPr>
                      <w:spacing w:after="0"/>
                      <w:jc w:val="center"/>
                      <w:rPr>
                        <w:rFonts w:ascii="Times New Roman" w:hAnsi="Times New Roman" w:cs="Times New Roman"/>
                        <w:sz w:val="24"/>
                        <w:szCs w:val="24"/>
                      </w:rPr>
                    </w:pPr>
                  </w:p>
                </w:txbxContent>
              </v:textbox>
            </v:rect>
            <v:rect id="_x0000_s3023" style="position:absolute;left:7650;top:5070;width:3090;height:3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23">
                <w:txbxContent>
                  <w:p w14:paraId="2F84F13E" w14:textId="77777777" w:rsidR="00840C7A" w:rsidRDefault="00840C7A" w:rsidP="00525789">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w:t>
                    </w:r>
                  </w:p>
                  <w:p w14:paraId="1A27B290" w14:textId="77777777" w:rsidR="00840C7A" w:rsidRPr="00BC3BB5" w:rsidRDefault="00840C7A" w:rsidP="00525789">
                    <w:pPr>
                      <w:spacing w:after="0"/>
                      <w:jc w:val="center"/>
                      <w:rPr>
                        <w:rFonts w:ascii="Times New Roman" w:hAnsi="Times New Roman" w:cs="Times New Roman"/>
                        <w:sz w:val="24"/>
                        <w:szCs w:val="24"/>
                      </w:rPr>
                    </w:pPr>
                    <w:r w:rsidRPr="00BC3BB5">
                      <w:rPr>
                        <w:rFonts w:ascii="Times New Roman" w:hAnsi="Times New Roman" w:cs="Times New Roman"/>
                        <w:sz w:val="24"/>
                        <w:szCs w:val="24"/>
                      </w:rPr>
                      <w:t>Ini dibenarkan dengan syarat-syarat, yaitu yang memberi syafaat harus:</w:t>
                    </w:r>
                  </w:p>
                  <w:p w14:paraId="7FFA0C62" w14:textId="77777777" w:rsidR="00840C7A" w:rsidRPr="00BC3BB5" w:rsidRDefault="00840C7A" w:rsidP="00693D3B">
                    <w:pPr>
                      <w:spacing w:after="0"/>
                      <w:rPr>
                        <w:rFonts w:ascii="Times New Roman" w:hAnsi="Times New Roman" w:cs="Times New Roman"/>
                        <w:sz w:val="24"/>
                        <w:szCs w:val="24"/>
                      </w:rPr>
                    </w:pPr>
                    <w:r>
                      <w:rPr>
                        <w:rFonts w:ascii="Times New Roman" w:hAnsi="Times New Roman" w:cs="Times New Roman"/>
                        <w:sz w:val="24"/>
                        <w:szCs w:val="24"/>
                      </w:rPr>
                      <w:t>● …………………………..</w:t>
                    </w:r>
                  </w:p>
                  <w:p w14:paraId="36BA1625" w14:textId="77777777" w:rsidR="00840C7A" w:rsidRPr="00BC3BB5" w:rsidRDefault="00840C7A" w:rsidP="00693D3B">
                    <w:pPr>
                      <w:spacing w:after="0"/>
                      <w:rPr>
                        <w:rFonts w:ascii="Times New Roman" w:hAnsi="Times New Roman" w:cs="Times New Roman"/>
                        <w:sz w:val="24"/>
                        <w:szCs w:val="24"/>
                      </w:rPr>
                    </w:pPr>
                    <w:r>
                      <w:rPr>
                        <w:rFonts w:ascii="Times New Roman" w:hAnsi="Times New Roman" w:cs="Times New Roman"/>
                        <w:sz w:val="24"/>
                        <w:szCs w:val="24"/>
                      </w:rPr>
                      <w:t>● …………………………..</w:t>
                    </w:r>
                  </w:p>
                  <w:p w14:paraId="1BF05DBD" w14:textId="77777777" w:rsidR="00840C7A" w:rsidRPr="00BC3BB5" w:rsidRDefault="00840C7A" w:rsidP="00693D3B">
                    <w:pPr>
                      <w:spacing w:after="0"/>
                      <w:rPr>
                        <w:rFonts w:ascii="Times New Roman" w:hAnsi="Times New Roman" w:cs="Times New Roman"/>
                        <w:sz w:val="24"/>
                        <w:szCs w:val="24"/>
                      </w:rPr>
                    </w:pPr>
                    <w:r>
                      <w:rPr>
                        <w:rFonts w:ascii="Times New Roman" w:hAnsi="Times New Roman" w:cs="Times New Roman"/>
                        <w:sz w:val="24"/>
                        <w:szCs w:val="24"/>
                      </w:rPr>
                      <w:t>● …………………………..</w:t>
                    </w:r>
                  </w:p>
                  <w:p w14:paraId="6F48DC65" w14:textId="77777777" w:rsidR="00840C7A" w:rsidRPr="00BC3BB5" w:rsidRDefault="00840C7A" w:rsidP="00693D3B">
                    <w:pPr>
                      <w:spacing w:after="0"/>
                      <w:rPr>
                        <w:rFonts w:ascii="Times New Roman" w:hAnsi="Times New Roman" w:cs="Times New Roman"/>
                        <w:sz w:val="24"/>
                        <w:szCs w:val="24"/>
                      </w:rPr>
                    </w:pPr>
                    <w:r>
                      <w:rPr>
                        <w:rFonts w:ascii="Times New Roman" w:hAnsi="Times New Roman" w:cs="Times New Roman"/>
                        <w:sz w:val="24"/>
                        <w:szCs w:val="24"/>
                      </w:rPr>
                      <w:t>● …………………………..</w:t>
                    </w:r>
                  </w:p>
                </w:txbxContent>
              </v:textbox>
            </v:rect>
          </v:group>
        </w:pict>
      </w:r>
    </w:p>
    <w:p w14:paraId="4A12DD1E" w14:textId="77777777" w:rsidR="00861532" w:rsidRDefault="00861532" w:rsidP="00861532">
      <w:pPr>
        <w:spacing w:after="0"/>
        <w:rPr>
          <w:rFonts w:asciiTheme="majorBidi" w:hAnsiTheme="majorBidi" w:cstheme="majorBidi"/>
          <w:sz w:val="24"/>
          <w:szCs w:val="24"/>
        </w:rPr>
      </w:pPr>
    </w:p>
    <w:p w14:paraId="50B9A5EF" w14:textId="77777777" w:rsidR="00861532" w:rsidRPr="00284A8A" w:rsidRDefault="00861532" w:rsidP="00861532">
      <w:pPr>
        <w:spacing w:after="0"/>
        <w:rPr>
          <w:rFonts w:asciiTheme="majorBidi" w:hAnsiTheme="majorBidi" w:cstheme="majorBidi"/>
          <w:sz w:val="24"/>
          <w:szCs w:val="24"/>
        </w:rPr>
      </w:pPr>
    </w:p>
    <w:p w14:paraId="7D1F9A16" w14:textId="77777777" w:rsidR="00284A8A" w:rsidRPr="00811880" w:rsidRDefault="00284A8A" w:rsidP="000C51C0">
      <w:pPr>
        <w:spacing w:after="0"/>
        <w:rPr>
          <w:rFonts w:asciiTheme="majorBidi" w:hAnsiTheme="majorBidi" w:cstheme="majorBidi"/>
          <w:sz w:val="24"/>
          <w:szCs w:val="24"/>
        </w:rPr>
      </w:pPr>
    </w:p>
    <w:p w14:paraId="40673D25" w14:textId="77777777" w:rsidR="00B578FD" w:rsidRPr="000C51C0" w:rsidRDefault="00B578FD" w:rsidP="00B578FD">
      <w:pPr>
        <w:rPr>
          <w:rFonts w:asciiTheme="majorBidi" w:hAnsiTheme="majorBidi" w:cstheme="majorBidi"/>
          <w:sz w:val="24"/>
          <w:szCs w:val="24"/>
        </w:rPr>
      </w:pPr>
    </w:p>
    <w:p w14:paraId="53A197B8" w14:textId="77777777" w:rsidR="00B578FD" w:rsidRPr="000C51C0" w:rsidRDefault="00B578FD" w:rsidP="00B578FD">
      <w:pPr>
        <w:rPr>
          <w:rFonts w:asciiTheme="majorBidi" w:hAnsiTheme="majorBidi" w:cstheme="majorBidi"/>
          <w:sz w:val="24"/>
          <w:szCs w:val="24"/>
        </w:rPr>
      </w:pPr>
    </w:p>
    <w:p w14:paraId="79466188" w14:textId="77777777" w:rsidR="00B578FD" w:rsidRPr="000C51C0" w:rsidRDefault="00B578FD" w:rsidP="00B578FD">
      <w:pPr>
        <w:rPr>
          <w:rFonts w:asciiTheme="majorBidi" w:hAnsiTheme="majorBidi" w:cstheme="majorBidi"/>
          <w:sz w:val="24"/>
          <w:szCs w:val="24"/>
        </w:rPr>
      </w:pPr>
    </w:p>
    <w:p w14:paraId="1C1889A2" w14:textId="77777777" w:rsidR="00B578FD" w:rsidRPr="000C51C0" w:rsidRDefault="00B578FD" w:rsidP="00B578FD">
      <w:pPr>
        <w:rPr>
          <w:rFonts w:asciiTheme="majorBidi" w:hAnsiTheme="majorBidi" w:cstheme="majorBidi"/>
          <w:sz w:val="24"/>
          <w:szCs w:val="24"/>
        </w:rPr>
      </w:pPr>
    </w:p>
    <w:p w14:paraId="7464BCA1" w14:textId="77777777" w:rsidR="00B578FD" w:rsidRPr="000C51C0" w:rsidRDefault="00CF7F43" w:rsidP="00B578FD">
      <w:pPr>
        <w:rPr>
          <w:rFonts w:asciiTheme="majorBidi" w:hAnsiTheme="majorBidi" w:cstheme="majorBidi"/>
          <w:sz w:val="24"/>
          <w:szCs w:val="24"/>
        </w:rPr>
      </w:pPr>
      <w:r>
        <w:rPr>
          <w:rFonts w:asciiTheme="majorBidi" w:hAnsiTheme="majorBidi" w:cstheme="majorBidi"/>
          <w:noProof/>
          <w:sz w:val="24"/>
          <w:szCs w:val="24"/>
        </w:rPr>
        <w:pict w14:anchorId="67607678">
          <v:shape id="_x0000_s3039" type="#_x0000_t32" style="position:absolute;margin-left:80.1pt;margin-top:24.15pt;width:.05pt;height:8.25pt;z-index:252417024" o:connectortype="straight" strokecolor="#e36c0a [2409]" strokeweight="2.25pt"/>
        </w:pict>
      </w:r>
    </w:p>
    <w:p w14:paraId="57A54FD8" w14:textId="77777777" w:rsidR="00B578FD" w:rsidRPr="000C51C0" w:rsidRDefault="00CF7F43" w:rsidP="00B578FD">
      <w:pPr>
        <w:rPr>
          <w:rFonts w:asciiTheme="majorBidi" w:hAnsiTheme="majorBidi" w:cstheme="majorBidi"/>
          <w:sz w:val="24"/>
          <w:szCs w:val="24"/>
        </w:rPr>
      </w:pPr>
      <w:r>
        <w:rPr>
          <w:rFonts w:asciiTheme="majorBidi" w:hAnsiTheme="majorBidi" w:cstheme="majorBidi"/>
          <w:noProof/>
          <w:sz w:val="24"/>
          <w:szCs w:val="24"/>
        </w:rPr>
        <w:pict w14:anchorId="7AADBBBF">
          <v:rect id="_x0000_s3034" style="position:absolute;margin-left:0;margin-top:16.95pt;width:207pt;height:156pt;z-index:2524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34">
              <w:txbxContent>
                <w:p w14:paraId="6FB83D13" w14:textId="77777777" w:rsidR="00840C7A" w:rsidRPr="00C96501" w:rsidRDefault="00840C7A" w:rsidP="00832869">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Khusus bagi nabi Muhammad yang tidak ada seorang pun ikut bersamanya, di antaranya adalah</w:t>
                  </w:r>
                </w:p>
                <w:p w14:paraId="0A0BF30C"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 ………………………………...........</w:t>
                  </w:r>
                </w:p>
                <w:p w14:paraId="0777D1A1"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w:t>
                  </w:r>
                </w:p>
                <w:p w14:paraId="1AB1BECB"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 ………………………………...........</w:t>
                  </w:r>
                </w:p>
                <w:p w14:paraId="2FF13927"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w:t>
                  </w:r>
                </w:p>
                <w:p w14:paraId="542A6AFA"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 ………………………………...........</w:t>
                  </w:r>
                </w:p>
                <w:p w14:paraId="7A56E28A"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w:t>
                  </w:r>
                </w:p>
                <w:p w14:paraId="723DD3A6" w14:textId="77777777" w:rsidR="00840C7A" w:rsidRDefault="00840C7A" w:rsidP="00832869">
                  <w:pPr>
                    <w:spacing w:after="0"/>
                    <w:rPr>
                      <w:rFonts w:ascii="Times New Roman" w:hAnsi="Times New Roman" w:cs="Times New Roman"/>
                      <w:sz w:val="24"/>
                      <w:szCs w:val="24"/>
                    </w:rPr>
                  </w:pPr>
                </w:p>
                <w:p w14:paraId="48ED6989" w14:textId="77777777" w:rsidR="00840C7A" w:rsidRDefault="00840C7A" w:rsidP="00832869">
                  <w:pPr>
                    <w:spacing w:after="0"/>
                    <w:rPr>
                      <w:rFonts w:ascii="Times New Roman" w:hAnsi="Times New Roman" w:cs="Times New Roman"/>
                      <w:sz w:val="24"/>
                      <w:szCs w:val="24"/>
                    </w:rPr>
                  </w:pPr>
                </w:p>
                <w:p w14:paraId="56F68BB4" w14:textId="77777777" w:rsidR="00840C7A" w:rsidRPr="004D1219" w:rsidRDefault="00840C7A" w:rsidP="00832869">
                  <w:pPr>
                    <w:spacing w:after="0"/>
                    <w:jc w:val="center"/>
                    <w:rPr>
                      <w:rFonts w:ascii="Times New Roman" w:hAnsi="Times New Roman" w:cs="Times New Roman"/>
                      <w:sz w:val="24"/>
                      <w:szCs w:val="24"/>
                    </w:rPr>
                  </w:pPr>
                </w:p>
              </w:txbxContent>
            </v:textbox>
          </v:rect>
        </w:pict>
      </w:r>
      <w:r>
        <w:rPr>
          <w:rFonts w:asciiTheme="majorBidi" w:hAnsiTheme="majorBidi" w:cstheme="majorBidi"/>
          <w:noProof/>
          <w:sz w:val="24"/>
          <w:szCs w:val="24"/>
        </w:rPr>
        <w:pict w14:anchorId="76088CA3">
          <v:rect id="_x0000_s3035" style="position:absolute;margin-left:218.25pt;margin-top:16.2pt;width:248.25pt;height:156.65pt;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35">
              <w:txbxContent>
                <w:p w14:paraId="63DD89EC" w14:textId="77777777" w:rsidR="00840C7A" w:rsidRDefault="00840C7A" w:rsidP="00991860">
                  <w:pPr>
                    <w:spacing w:after="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Syafaat yang umum yang mencakup…………..</w:t>
                  </w:r>
                </w:p>
                <w:p w14:paraId="45010A6F" w14:textId="77777777" w:rsidR="00840C7A" w:rsidRDefault="00840C7A" w:rsidP="00832869">
                  <w:pPr>
                    <w:spacing w:after="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w:t>
                  </w:r>
                </w:p>
                <w:p w14:paraId="53FA2D26" w14:textId="77777777" w:rsidR="00840C7A" w:rsidRDefault="00840C7A" w:rsidP="00832869">
                  <w:pPr>
                    <w:spacing w:after="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Diantaranya adalah:</w:t>
                  </w:r>
                </w:p>
                <w:p w14:paraId="3FA2E911"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 ………………………………...........</w:t>
                  </w:r>
                </w:p>
                <w:p w14:paraId="67D3F7FB"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w:t>
                  </w:r>
                </w:p>
                <w:p w14:paraId="49DD4AF9"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 ………………………………...........</w:t>
                  </w:r>
                </w:p>
                <w:p w14:paraId="499216C9"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w:t>
                  </w:r>
                </w:p>
                <w:p w14:paraId="0480FF2E"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 ………………………………...........</w:t>
                  </w:r>
                </w:p>
                <w:p w14:paraId="63CA393D" w14:textId="77777777" w:rsidR="00840C7A" w:rsidRDefault="00840C7A" w:rsidP="00832869">
                  <w:pPr>
                    <w:spacing w:after="0"/>
                    <w:rPr>
                      <w:rFonts w:ascii="Times New Roman" w:hAnsi="Times New Roman" w:cs="Times New Roman"/>
                      <w:sz w:val="24"/>
                      <w:szCs w:val="24"/>
                    </w:rPr>
                  </w:pPr>
                  <w:r>
                    <w:rPr>
                      <w:rFonts w:ascii="Times New Roman" w:hAnsi="Times New Roman" w:cs="Times New Roman"/>
                      <w:sz w:val="24"/>
                      <w:szCs w:val="24"/>
                    </w:rPr>
                    <w:t>………………………………………..</w:t>
                  </w:r>
                </w:p>
                <w:p w14:paraId="6002B578" w14:textId="77777777" w:rsidR="00840C7A" w:rsidRDefault="00840C7A" w:rsidP="00832869">
                  <w:pPr>
                    <w:spacing w:after="0"/>
                    <w:rPr>
                      <w:rFonts w:ascii="Times New Roman" w:hAnsi="Times New Roman" w:cs="Times New Roman"/>
                      <w:sz w:val="24"/>
                      <w:szCs w:val="24"/>
                    </w:rPr>
                  </w:pPr>
                </w:p>
                <w:p w14:paraId="62F8B467" w14:textId="77777777" w:rsidR="00840C7A" w:rsidRPr="004D1219" w:rsidRDefault="00840C7A" w:rsidP="00832869">
                  <w:pPr>
                    <w:spacing w:after="0"/>
                    <w:rPr>
                      <w:rFonts w:ascii="Times New Roman" w:hAnsi="Times New Roman" w:cs="Times New Roman"/>
                      <w:sz w:val="24"/>
                      <w:szCs w:val="24"/>
                    </w:rPr>
                  </w:pPr>
                </w:p>
              </w:txbxContent>
            </v:textbox>
          </v:rect>
        </w:pict>
      </w:r>
      <w:r>
        <w:rPr>
          <w:rFonts w:asciiTheme="majorBidi" w:hAnsiTheme="majorBidi" w:cstheme="majorBidi"/>
          <w:noProof/>
          <w:sz w:val="24"/>
          <w:szCs w:val="24"/>
        </w:rPr>
        <w:pict w14:anchorId="41084BF7">
          <v:shape id="_x0000_s3040" type="#_x0000_t32" style="position:absolute;margin-left:341.85pt;margin-top:8.75pt;width:.05pt;height:7.45pt;z-index:252418048" o:connectortype="straight" strokecolor="#e36c0a [2409]" strokeweight="2.25pt">
            <v:stroke endarrow="block"/>
          </v:shape>
        </w:pict>
      </w:r>
      <w:r>
        <w:rPr>
          <w:rFonts w:asciiTheme="majorBidi" w:hAnsiTheme="majorBidi" w:cstheme="majorBidi"/>
          <w:noProof/>
          <w:sz w:val="24"/>
          <w:szCs w:val="24"/>
        </w:rPr>
        <w:pict w14:anchorId="76571B38">
          <v:shape id="_x0000_s3037" type="#_x0000_t32" style="position:absolute;margin-left:78.7pt;margin-top:7.2pt;width:263.9pt;height:0;z-index:252414976" o:connectortype="straight" strokecolor="#e36c0a [2409]" strokeweight="2.25pt"/>
        </w:pict>
      </w:r>
      <w:r>
        <w:rPr>
          <w:rFonts w:asciiTheme="majorBidi" w:hAnsiTheme="majorBidi" w:cstheme="majorBidi"/>
          <w:noProof/>
          <w:sz w:val="24"/>
          <w:szCs w:val="24"/>
        </w:rPr>
        <w:pict w14:anchorId="06BC210B">
          <v:shape id="_x0000_s3038" type="#_x0000_t32" style="position:absolute;margin-left:104.95pt;margin-top:8.7pt;width:0;height:7.5pt;z-index:252416000" o:connectortype="straight" strokecolor="#e36c0a [2409]" strokeweight="2.25pt">
            <v:stroke endarrow="block"/>
          </v:shape>
        </w:pict>
      </w:r>
    </w:p>
    <w:p w14:paraId="7BF4E5E9" w14:textId="77777777" w:rsidR="00B578FD" w:rsidRPr="000C51C0" w:rsidRDefault="00B578FD" w:rsidP="00B578FD">
      <w:pPr>
        <w:rPr>
          <w:rFonts w:asciiTheme="majorBidi" w:hAnsiTheme="majorBidi" w:cstheme="majorBidi"/>
          <w:sz w:val="24"/>
          <w:szCs w:val="24"/>
        </w:rPr>
      </w:pPr>
    </w:p>
    <w:p w14:paraId="7D2510AE" w14:textId="77777777" w:rsidR="00B578FD" w:rsidRPr="000C51C0" w:rsidRDefault="00B578FD" w:rsidP="00B578FD">
      <w:pPr>
        <w:rPr>
          <w:rFonts w:asciiTheme="majorBidi" w:hAnsiTheme="majorBidi" w:cstheme="majorBidi"/>
          <w:sz w:val="24"/>
          <w:szCs w:val="24"/>
        </w:rPr>
      </w:pPr>
    </w:p>
    <w:p w14:paraId="11FDD8ED" w14:textId="77777777" w:rsidR="00B578FD" w:rsidRPr="000C51C0" w:rsidRDefault="00B578FD" w:rsidP="00B578FD">
      <w:pPr>
        <w:rPr>
          <w:rFonts w:asciiTheme="majorBidi" w:hAnsiTheme="majorBidi" w:cstheme="majorBidi"/>
          <w:sz w:val="24"/>
          <w:szCs w:val="24"/>
        </w:rPr>
      </w:pPr>
    </w:p>
    <w:p w14:paraId="5277BD5C" w14:textId="77777777" w:rsidR="00B578FD" w:rsidRDefault="00B578FD" w:rsidP="00B578FD"/>
    <w:p w14:paraId="56A85447" w14:textId="77777777" w:rsidR="00B578FD" w:rsidRDefault="00B578FD" w:rsidP="00B578FD"/>
    <w:p w14:paraId="12B60A2D" w14:textId="77777777" w:rsidR="00B578FD" w:rsidRDefault="00B578FD" w:rsidP="00B578FD"/>
    <w:p w14:paraId="6CB126C7" w14:textId="77777777" w:rsidR="00B578FD" w:rsidRDefault="00B578FD" w:rsidP="00B578FD"/>
    <w:p w14:paraId="6329969A" w14:textId="77777777" w:rsidR="00B578FD" w:rsidRDefault="00B578FD" w:rsidP="00B578FD"/>
    <w:p w14:paraId="4D838AF4" w14:textId="77777777" w:rsidR="00B578FD" w:rsidRDefault="00CF7F43" w:rsidP="00B578FD">
      <w:r>
        <w:rPr>
          <w:noProof/>
        </w:rPr>
        <w:pict w14:anchorId="7A4C5379">
          <v:group id="_x0000_s5063" style="position:absolute;margin-left:69.75pt;margin-top:-5.45pt;width:332.25pt;height:49.7pt;z-index:253989376" coordorigin="3195,1286" coordsize="6375,994">
            <v:shape id="_x0000_s4707" type="#_x0000_t98" style="position:absolute;left:3195;top:1286;width:6375;height:994"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707">
                <w:txbxContent>
                  <w:p w14:paraId="47E9114B" w14:textId="77777777" w:rsidR="00840C7A" w:rsidRPr="008457F4" w:rsidRDefault="00840C7A" w:rsidP="00FC51B9">
                    <w:pPr>
                      <w:rPr>
                        <w:szCs w:val="24"/>
                      </w:rPr>
                    </w:pPr>
                  </w:p>
                </w:txbxContent>
              </v:textbox>
            </v:shape>
            <v:shape id="_x0000_s4708" type="#_x0000_t202" style="position:absolute;left:3390;top:1560;width:6180;height:585;mso-width-relative:margin;mso-height-relative:margin" filled="f" fillcolor="white [3212]" stroked="f">
              <v:textbox style="mso-next-textbox:#_x0000_s4708">
                <w:txbxContent>
                  <w:p w14:paraId="3A812BCA" w14:textId="77777777" w:rsidR="00840C7A" w:rsidRPr="00991860" w:rsidRDefault="00840C7A" w:rsidP="00FC51B9">
                    <w:pPr>
                      <w:jc w:val="center"/>
                      <w:rPr>
                        <w:rFonts w:asciiTheme="majorBidi" w:hAnsiTheme="majorBidi" w:cstheme="majorBidi"/>
                        <w:b/>
                        <w:bCs/>
                        <w:color w:val="E36C0A" w:themeColor="accent6" w:themeShade="BF"/>
                        <w:sz w:val="24"/>
                        <w:szCs w:val="24"/>
                      </w:rPr>
                    </w:pPr>
                    <w:r w:rsidRPr="00991860">
                      <w:rPr>
                        <w:rFonts w:asciiTheme="majorBidi" w:hAnsiTheme="majorBidi" w:cstheme="majorBidi"/>
                        <w:b/>
                        <w:bCs/>
                        <w:color w:val="E36C0A" w:themeColor="accent6" w:themeShade="BF"/>
                        <w:sz w:val="24"/>
                        <w:szCs w:val="24"/>
                      </w:rPr>
                      <w:t>Keempat: Sebab-Sebab Kafirnya Keturunan Adam (4 Bab)</w:t>
                    </w:r>
                  </w:p>
                  <w:p w14:paraId="0879B23D" w14:textId="77777777" w:rsidR="00840C7A" w:rsidRPr="00D431DA" w:rsidRDefault="00840C7A" w:rsidP="00FC51B9">
                    <w:pPr>
                      <w:rPr>
                        <w:szCs w:val="24"/>
                      </w:rPr>
                    </w:pPr>
                  </w:p>
                </w:txbxContent>
              </v:textbox>
            </v:shape>
          </v:group>
        </w:pict>
      </w:r>
    </w:p>
    <w:p w14:paraId="4A7699E4" w14:textId="77777777" w:rsidR="00B578FD" w:rsidRDefault="00B578FD" w:rsidP="00B578FD"/>
    <w:p w14:paraId="42FAA535" w14:textId="77777777" w:rsidR="00B578FD" w:rsidRDefault="00CF7F43" w:rsidP="00B578FD">
      <w:r>
        <w:rPr>
          <w:noProof/>
        </w:rPr>
        <w:pict w14:anchorId="5D2B36CD">
          <v:rect id="_x0000_s3042" style="position:absolute;margin-left:1.5pt;margin-top:2.35pt;width:465.75pt;height:87.75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42">
              <w:txbxContent>
                <w:p w14:paraId="7C5FCE1E" w14:textId="77777777" w:rsidR="00840C7A" w:rsidRPr="00EC0DD3" w:rsidRDefault="00840C7A" w:rsidP="00BE2D62">
                  <w:pPr>
                    <w:spacing w:after="0"/>
                    <w:rPr>
                      <w:rFonts w:asciiTheme="majorBidi" w:hAnsiTheme="majorBidi" w:cstheme="majorBidi"/>
                      <w:sz w:val="24"/>
                      <w:szCs w:val="24"/>
                    </w:rPr>
                  </w:pPr>
                  <w:r w:rsidRPr="00EC0DD3">
                    <w:rPr>
                      <w:rFonts w:asciiTheme="majorBidi" w:hAnsiTheme="majorBidi" w:cstheme="majorBidi"/>
                      <w:sz w:val="24"/>
                      <w:szCs w:val="24"/>
                    </w:rPr>
                    <w:t xml:space="preserve">● Penulis mendatangkannya untuk menjelaskan sebab-sebab kafirnya keturunan Adam agar kita menjauhinya. Begitu pula, ini sebagai jawaban atas pertanyaan mengapa kekufuran terjadi pada sebagian umat? Penulis menjawabnya dengan tiga bab, lalu pada bab berikutnya (bab yang kempat pada bagian ini) beliau menjelaskan bahwa nabi Muhammad shalallahu alaihi wasallam menutup segala pintu yang dapat mengatarkan kepada kesyirikan. </w:t>
                  </w:r>
                </w:p>
              </w:txbxContent>
            </v:textbox>
          </v:rect>
        </w:pict>
      </w:r>
    </w:p>
    <w:p w14:paraId="24A0B2E1" w14:textId="77777777" w:rsidR="00B578FD" w:rsidRDefault="00B578FD" w:rsidP="00B578FD"/>
    <w:p w14:paraId="43FB264C" w14:textId="77777777" w:rsidR="00B578FD" w:rsidRDefault="00B578FD" w:rsidP="00B578FD"/>
    <w:p w14:paraId="14F9132B" w14:textId="77777777" w:rsidR="00B578FD" w:rsidRDefault="00CF7F43" w:rsidP="00B578FD">
      <w:r>
        <w:rPr>
          <w:noProof/>
        </w:rPr>
        <w:pict w14:anchorId="5DE23B66">
          <v:roundrect id="_x0000_s4709" style="position:absolute;margin-left:2.25pt;margin-top:22.8pt;width:464.25pt;height:46.5pt;z-index:253990912" arcsize="10923f" fillcolor="#ffc000" strokecolor="#f79646 [3209]" strokeweight="5pt">
            <v:fill color2="fill lighten(51)" focusposition="1" focussize="" method="linear sigma" type="gradient"/>
            <v:stroke linestyle="thickThin"/>
            <v:shadow color="#868686"/>
            <v:textbox style="mso-next-textbox:#_x0000_s4709">
              <w:txbxContent>
                <w:p w14:paraId="1E5AEF32" w14:textId="77777777" w:rsidR="00840C7A" w:rsidRDefault="00840C7A" w:rsidP="00EC0DD3">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w:t>
                  </w:r>
                  <w:r w:rsidRPr="002A2D44">
                    <w:rPr>
                      <w:rFonts w:asciiTheme="majorBidi" w:hAnsiTheme="majorBidi" w:cstheme="majorBidi"/>
                      <w:color w:val="E36C0A" w:themeColor="accent6" w:themeShade="BF"/>
                      <w:sz w:val="24"/>
                      <w:szCs w:val="24"/>
                    </w:rPr>
                    <w:t>19] Bab Tentang Sebab-Sebab Kufurnya Keturunan Adam dan Me</w:t>
                  </w:r>
                  <w:r>
                    <w:rPr>
                      <w:rFonts w:asciiTheme="majorBidi" w:hAnsiTheme="majorBidi" w:cstheme="majorBidi"/>
                      <w:color w:val="E36C0A" w:themeColor="accent6" w:themeShade="BF"/>
                      <w:sz w:val="24"/>
                      <w:szCs w:val="24"/>
                    </w:rPr>
                    <w:t>reka Meninggalkan Agama adalah Terlalu Berlebih-Lebihan</w:t>
                  </w:r>
                  <w:r w:rsidRPr="002A2D44">
                    <w:rPr>
                      <w:rFonts w:asciiTheme="majorBidi" w:hAnsiTheme="majorBidi" w:cstheme="majorBidi"/>
                      <w:color w:val="E36C0A" w:themeColor="accent6" w:themeShade="BF"/>
                      <w:sz w:val="24"/>
                      <w:szCs w:val="24"/>
                    </w:rPr>
                    <w:t xml:space="preserve"> Terhadap Orang-Orang Shaleh</w:t>
                  </w:r>
                </w:p>
                <w:p w14:paraId="21971AC0" w14:textId="77777777" w:rsidR="00840C7A" w:rsidRPr="001F3081" w:rsidRDefault="00840C7A" w:rsidP="00E46175">
                  <w:pPr>
                    <w:jc w:val="center"/>
                    <w:rPr>
                      <w:rFonts w:asciiTheme="majorBidi" w:hAnsiTheme="majorBidi" w:cstheme="majorBidi"/>
                      <w:color w:val="FF0000"/>
                      <w:sz w:val="24"/>
                      <w:szCs w:val="24"/>
                    </w:rPr>
                  </w:pPr>
                </w:p>
              </w:txbxContent>
            </v:textbox>
          </v:roundrect>
        </w:pict>
      </w:r>
    </w:p>
    <w:p w14:paraId="32611F21" w14:textId="77777777" w:rsidR="00B578FD" w:rsidRDefault="00B578FD" w:rsidP="00B578FD"/>
    <w:p w14:paraId="52F40BE7" w14:textId="77777777" w:rsidR="00B578FD" w:rsidRDefault="00B578FD" w:rsidP="00B578FD"/>
    <w:p w14:paraId="777991BA" w14:textId="77777777" w:rsidR="00B578FD" w:rsidRDefault="00CF7F43" w:rsidP="00B578FD">
      <w:r>
        <w:rPr>
          <w:noProof/>
        </w:rPr>
        <w:pict w14:anchorId="4B0DAB98">
          <v:rect id="_x0000_s3046" style="position:absolute;margin-left:.75pt;margin-top:1.2pt;width:466.5pt;height:56.25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46">
              <w:txbxContent>
                <w:p w14:paraId="74C6C3AE" w14:textId="77777777" w:rsidR="00840C7A" w:rsidRPr="00920BF3" w:rsidRDefault="00840C7A" w:rsidP="00EC0DD3">
                  <w:pPr>
                    <w:rPr>
                      <w:szCs w:val="24"/>
                    </w:rPr>
                  </w:pPr>
                  <w:r w:rsidRPr="00920BF3">
                    <w:rPr>
                      <w:rFonts w:asciiTheme="majorBidi" w:hAnsiTheme="majorBidi" w:cstheme="majorBidi"/>
                      <w:sz w:val="24"/>
                      <w:szCs w:val="24"/>
                    </w:rPr>
                    <w:t>● Ini merupakan penyebab yang sangat besar dan paling berbahaya, karena sebab terjadinya kesyirikan pertama kali di muka bumi adalah syubhat pada ghulu (berlebih-lebihan) terhadap orang-orang shaleh.</w:t>
                  </w:r>
                </w:p>
              </w:txbxContent>
            </v:textbox>
          </v:rect>
        </w:pict>
      </w:r>
    </w:p>
    <w:p w14:paraId="0DD89398" w14:textId="77777777" w:rsidR="00B578FD" w:rsidRDefault="00B578FD" w:rsidP="00B578FD"/>
    <w:p w14:paraId="48A2EDFC" w14:textId="77777777" w:rsidR="00B578FD" w:rsidRDefault="00CF7F43" w:rsidP="00B578FD">
      <w:r>
        <w:rPr>
          <w:noProof/>
        </w:rPr>
        <w:pict w14:anchorId="667CC381">
          <v:rect id="_x0000_s4710" style="position:absolute;margin-left:0;margin-top:14.1pt;width:467.25pt;height:375.75pt;z-index:25399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10">
              <w:txbxContent>
                <w:p w14:paraId="2DD970D8" w14:textId="77777777" w:rsidR="00840C7A" w:rsidRPr="002031FE" w:rsidRDefault="00840C7A" w:rsidP="00E46175">
                  <w:pPr>
                    <w:pStyle w:val="BodyText3"/>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 xml:space="preserve">Dalil Pertama </w:t>
                  </w:r>
                </w:p>
                <w:p w14:paraId="09CAD042" w14:textId="77777777" w:rsidR="00840C7A" w:rsidRPr="002031FE" w:rsidRDefault="00840C7A" w:rsidP="00E46175">
                  <w:pPr>
                    <w:pStyle w:val="BodyText3"/>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 xml:space="preserve"> Allah berfirman: </w:t>
                  </w:r>
                </w:p>
                <w:p w14:paraId="44A439E2" w14:textId="77777777" w:rsidR="00840C7A" w:rsidRPr="002031FE" w:rsidRDefault="00840C7A" w:rsidP="00E46175">
                  <w:pPr>
                    <w:pStyle w:val="BodyText3"/>
                    <w:jc w:val="right"/>
                    <w:rPr>
                      <w:rFonts w:asciiTheme="majorBidi" w:hAnsiTheme="majorBidi" w:cstheme="majorBidi"/>
                      <w:color w:val="E36C0A" w:themeColor="accent6" w:themeShade="BF"/>
                      <w:sz w:val="28"/>
                      <w:szCs w:val="28"/>
                    </w:rPr>
                  </w:pPr>
                  <w:r w:rsidRPr="002031FE">
                    <w:rPr>
                      <w:rFonts w:asciiTheme="majorBidi" w:hAnsiTheme="majorBidi" w:cstheme="majorBidi"/>
                      <w:color w:val="E36C0A" w:themeColor="accent6" w:themeShade="BF"/>
                      <w:sz w:val="28"/>
                      <w:szCs w:val="28"/>
                      <w:rtl/>
                    </w:rPr>
                    <w:t>يَا أَهْلَ الْكِتَابِ لاَ تَغْلُواْ فِي دِينِكُمْ</w:t>
                  </w:r>
                </w:p>
                <w:p w14:paraId="6B4D7EFF" w14:textId="77777777" w:rsidR="00840C7A" w:rsidRPr="002031FE" w:rsidRDefault="00840C7A" w:rsidP="00E46175">
                  <w:pPr>
                    <w:pStyle w:val="BodyText3"/>
                    <w:rPr>
                      <w:rFonts w:asciiTheme="majorBidi" w:hAnsiTheme="majorBidi" w:cstheme="majorBidi"/>
                      <w:i/>
                      <w:iCs/>
                      <w:color w:val="E36C0A" w:themeColor="accent6" w:themeShade="BF"/>
                      <w:sz w:val="24"/>
                      <w:szCs w:val="24"/>
                    </w:rPr>
                  </w:pPr>
                  <w:r w:rsidRPr="002031FE">
                    <w:rPr>
                      <w:rFonts w:asciiTheme="majorBidi" w:hAnsiTheme="majorBidi" w:cstheme="majorBidi"/>
                      <w:i/>
                      <w:iCs/>
                      <w:color w:val="E36C0A" w:themeColor="accent6" w:themeShade="BF"/>
                      <w:sz w:val="24"/>
                      <w:szCs w:val="24"/>
                    </w:rPr>
                    <w:t>Wahai Ahli Kitab, janganlah kamu melampaui batas dalam agamamu (QS. An-Niisa : 171).</w:t>
                  </w:r>
                </w:p>
                <w:p w14:paraId="170DEC0F" w14:textId="77777777" w:rsidR="00840C7A" w:rsidRPr="002031FE" w:rsidRDefault="00840C7A" w:rsidP="00E46175">
                  <w:pPr>
                    <w:pStyle w:val="BodyText3"/>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Dalil Kedua</w:t>
                  </w:r>
                </w:p>
                <w:p w14:paraId="0C25B2D3" w14:textId="77777777" w:rsidR="00840C7A" w:rsidRPr="002031FE" w:rsidRDefault="00840C7A" w:rsidP="00263AD7">
                  <w:pPr>
                    <w:bidi/>
                    <w:spacing w:after="0" w:line="440" w:lineRule="exact"/>
                    <w:rPr>
                      <w:rFonts w:ascii="Lotus Linotype" w:hAnsi="Lotus Linotype" w:cs="Lotus Linotype"/>
                      <w:b/>
                      <w:bCs/>
                      <w:color w:val="E36C0A" w:themeColor="accent6" w:themeShade="BF"/>
                      <w:sz w:val="29"/>
                      <w:szCs w:val="29"/>
                    </w:rPr>
                  </w:pPr>
                  <w:r w:rsidRPr="002031FE">
                    <w:rPr>
                      <w:rFonts w:ascii="Lotus Linotype" w:hAnsi="Lotus Linotype" w:cs="Lotus Linotype"/>
                      <w:color w:val="E36C0A" w:themeColor="accent6" w:themeShade="BF"/>
                      <w:sz w:val="29"/>
                      <w:szCs w:val="29"/>
                      <w:rtl/>
                    </w:rPr>
                    <w:t>فِي الصَّحِيحِ عَنِ ابْنِ عَبَّاسٍ</w:t>
                  </w:r>
                  <w:r w:rsidRPr="00263AD7">
                    <w:rPr>
                      <w:rFonts w:ascii="Islamic_" w:hAnsi="Islamic_" w:cs="Lotus Linotype"/>
                      <w:color w:val="E36C0A" w:themeColor="accent6" w:themeShade="BF"/>
                      <w:sz w:val="29"/>
                      <w:szCs w:val="29"/>
                    </w:rPr>
                    <w:t>c</w:t>
                  </w:r>
                  <w:r w:rsidRPr="002031FE">
                    <w:rPr>
                      <w:rFonts w:ascii="Lotus Linotype" w:hAnsi="Lotus Linotype" w:cs="Lotus Linotype"/>
                      <w:color w:val="E36C0A" w:themeColor="accent6" w:themeShade="BF"/>
                      <w:sz w:val="29"/>
                      <w:szCs w:val="29"/>
                      <w:rtl/>
                    </w:rPr>
                    <w:t xml:space="preserve"> -فِي قَوْلِهِ تَعَالَى: ﴿</w:t>
                  </w:r>
                  <w:r w:rsidRPr="002031FE">
                    <w:rPr>
                      <w:rFonts w:asciiTheme="majorBidi" w:hAnsiTheme="majorBidi" w:cs="Times New Roman" w:hint="cs"/>
                      <w:color w:val="E36C0A" w:themeColor="accent6" w:themeShade="BF"/>
                      <w:sz w:val="28"/>
                      <w:szCs w:val="28"/>
                      <w:rtl/>
                    </w:rPr>
                    <w:t xml:space="preserve"> وَقَالُوا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تَذَرُنَّ</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آلِهَتَكُمْ</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تَذَرُنَّ</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وَدّاً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سُوَاعاً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يَغُوثَ</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وَيَعُوقَ</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وَنَسْراً</w:t>
                  </w:r>
                  <w:r w:rsidRPr="002031FE">
                    <w:rPr>
                      <w:rFonts w:asciiTheme="majorBidi" w:hAnsiTheme="majorBidi" w:cs="Times New Roman"/>
                      <w:color w:val="E36C0A" w:themeColor="accent6" w:themeShade="BF"/>
                      <w:sz w:val="28"/>
                      <w:szCs w:val="28"/>
                      <w:rtl/>
                    </w:rPr>
                    <w:t xml:space="preserve"> </w:t>
                  </w:r>
                  <w:r w:rsidRPr="002031FE">
                    <w:rPr>
                      <w:rFonts w:ascii="Lotus Linotype" w:hAnsi="Lotus Linotype" w:cs="Lotus Linotype"/>
                      <w:color w:val="E36C0A" w:themeColor="accent6" w:themeShade="BF"/>
                      <w:sz w:val="29"/>
                      <w:szCs w:val="29"/>
                      <w:rtl/>
                    </w:rPr>
                    <w:t>﴾-؛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الْعِلْـمُ عُبِدَتْ)</w:t>
                  </w:r>
                  <w:r w:rsidRPr="002031FE">
                    <w:rPr>
                      <w:rFonts w:ascii="Lotus Linotype" w:hAnsi="Lotus Linotype" w:cs="Lotus Linotype" w:hint="cs"/>
                      <w:b/>
                      <w:bCs/>
                      <w:color w:val="E36C0A" w:themeColor="accent6" w:themeShade="BF"/>
                      <w:sz w:val="29"/>
                      <w:szCs w:val="29"/>
                      <w:rtl/>
                    </w:rPr>
                    <w:t>،</w:t>
                  </w:r>
                </w:p>
                <w:p w14:paraId="1D4A050C" w14:textId="77777777" w:rsidR="00840C7A" w:rsidRPr="002031FE" w:rsidRDefault="00840C7A" w:rsidP="00263AD7">
                  <w:pPr>
                    <w:bidi/>
                    <w:spacing w:line="440" w:lineRule="exact"/>
                    <w:rPr>
                      <w:rFonts w:ascii="Lotus Linotype" w:hAnsi="Lotus Linotype" w:cs="Lotus Linotype"/>
                      <w:color w:val="E36C0A" w:themeColor="accent6" w:themeShade="BF"/>
                      <w:sz w:val="29"/>
                      <w:szCs w:val="29"/>
                      <w:lang w:bidi="ar-AE"/>
                    </w:rPr>
                  </w:pPr>
                  <w:r w:rsidRPr="002031FE">
                    <w:rPr>
                      <w:rFonts w:ascii="Lotus Linotype" w:hAnsi="Lotus Linotype" w:cs="Lotus Linotype" w:hint="cs"/>
                      <w:b/>
                      <w:bCs/>
                      <w:color w:val="E36C0A" w:themeColor="accent6" w:themeShade="BF"/>
                      <w:sz w:val="29"/>
                      <w:szCs w:val="29"/>
                      <w:rtl/>
                    </w:rPr>
                    <w:t xml:space="preserve"> </w:t>
                  </w:r>
                  <w:r w:rsidRPr="002031FE">
                    <w:rPr>
                      <w:rFonts w:ascii="Lotus Linotype" w:hAnsi="Lotus Linotype" w:cs="Lotus Linotype"/>
                      <w:color w:val="E36C0A" w:themeColor="accent6" w:themeShade="BF"/>
                      <w:sz w:val="29"/>
                      <w:szCs w:val="29"/>
                      <w:rtl/>
                      <w:lang w:bidi="ar-AE"/>
                    </w:rPr>
                    <w:t>وَقَالَ ابْنُ الْقَيِّمِ: (قَالَ غَيْرُ وَاحِدٍ مِنَ السَّلَفِ: لَـمَّا مَاتُوا عَكَفُوا عَلَى قُبورهِمْ، ثُمَّ صَوَّرُوا تَمَاثِيلَهُمْ، ثُمَّ طَالَ عَلَيْهِمُ الأَمَدُ فَعَبَدُوهُمْ).</w:t>
                  </w:r>
                </w:p>
                <w:p w14:paraId="3BB06045" w14:textId="77777777" w:rsidR="00840C7A" w:rsidRPr="002031FE" w:rsidRDefault="00840C7A" w:rsidP="00394271">
                  <w:pPr>
                    <w:pStyle w:val="BodyText3"/>
                    <w:jc w:val="both"/>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 xml:space="preserve">Dalam shoheh Bukhori,  Ibnu Abbas radhi Allahu anhuma berkata dalam mengomentari firman Allah ta’ala: </w:t>
                  </w:r>
                  <w:r w:rsidRPr="002031FE">
                    <w:rPr>
                      <w:rFonts w:asciiTheme="majorBidi" w:hAnsiTheme="majorBidi" w:cstheme="majorBidi"/>
                      <w:i/>
                      <w:iCs/>
                      <w:color w:val="E36C0A" w:themeColor="accent6" w:themeShade="BF"/>
                      <w:sz w:val="24"/>
                      <w:szCs w:val="24"/>
                    </w:rPr>
                    <w:t>Dan mereka berkata: "Jangan sekali-kali kamu meninggalkan (penyembahan) tuhan-tuhan kamu dan jangan pula sekali-kali kamu meninggalkan (penyembaha</w:t>
                  </w:r>
                  <w:r>
                    <w:rPr>
                      <w:rFonts w:asciiTheme="majorBidi" w:hAnsiTheme="majorBidi" w:cstheme="majorBidi"/>
                      <w:i/>
                      <w:iCs/>
                      <w:color w:val="E36C0A" w:themeColor="accent6" w:themeShade="BF"/>
                      <w:sz w:val="24"/>
                      <w:szCs w:val="24"/>
                    </w:rPr>
                    <w:t xml:space="preserve">n) wadd, dan jangan pula suwaa`, </w:t>
                  </w:r>
                  <w:r w:rsidRPr="002031FE">
                    <w:rPr>
                      <w:rFonts w:asciiTheme="majorBidi" w:hAnsiTheme="majorBidi" w:cstheme="majorBidi"/>
                      <w:i/>
                      <w:iCs/>
                      <w:color w:val="E36C0A" w:themeColor="accent6" w:themeShade="BF"/>
                      <w:sz w:val="24"/>
                      <w:szCs w:val="24"/>
                    </w:rPr>
                    <w:t xml:space="preserve"> yaghuts, ya`uq dan nasr". (QS. Nuh : 23).</w:t>
                  </w:r>
                </w:p>
                <w:p w14:paraId="786A18C5" w14:textId="77777777" w:rsidR="00840C7A" w:rsidRPr="002031FE" w:rsidRDefault="00840C7A" w:rsidP="00394271">
                  <w:pPr>
                    <w:pStyle w:val="BodyText"/>
                    <w:jc w:val="both"/>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 xml:space="preserve">“Ini adalah nama orang-orang sholeh dari kaum Nabi Nuh, </w:t>
                  </w:r>
                  <w:r>
                    <w:rPr>
                      <w:rFonts w:asciiTheme="majorBidi" w:hAnsiTheme="majorBidi" w:cstheme="majorBidi"/>
                      <w:color w:val="E36C0A" w:themeColor="accent6" w:themeShade="BF"/>
                      <w:sz w:val="24"/>
                      <w:szCs w:val="24"/>
                    </w:rPr>
                    <w:t>ketika mereka meniggal dunia, s</w:t>
                  </w:r>
                  <w:r w:rsidRPr="002031FE">
                    <w:rPr>
                      <w:rFonts w:asciiTheme="majorBidi" w:hAnsiTheme="majorBidi" w:cstheme="majorBidi"/>
                      <w:color w:val="E36C0A" w:themeColor="accent6" w:themeShade="BF"/>
                      <w:sz w:val="24"/>
                      <w:szCs w:val="24"/>
                    </w:rPr>
                    <w:t xml:space="preserve">etan </w:t>
                  </w:r>
                  <w:r>
                    <w:rPr>
                      <w:rFonts w:asciiTheme="majorBidi" w:hAnsiTheme="majorBidi" w:cstheme="majorBidi"/>
                      <w:color w:val="E36C0A" w:themeColor="accent6" w:themeShade="BF"/>
                      <w:sz w:val="24"/>
                      <w:szCs w:val="24"/>
                    </w:rPr>
                    <w:t xml:space="preserve">lalu </w:t>
                  </w:r>
                  <w:r w:rsidRPr="002031FE">
                    <w:rPr>
                      <w:rFonts w:asciiTheme="majorBidi" w:hAnsiTheme="majorBidi" w:cstheme="majorBidi"/>
                      <w:color w:val="E36C0A" w:themeColor="accent6" w:themeShade="BF"/>
                      <w:sz w:val="24"/>
                      <w:szCs w:val="24"/>
                    </w:rPr>
                    <w:t>membisikan kepada kaum mereka aga</w:t>
                  </w:r>
                  <w:r>
                    <w:rPr>
                      <w:rFonts w:asciiTheme="majorBidi" w:hAnsiTheme="majorBidi" w:cstheme="majorBidi"/>
                      <w:color w:val="E36C0A" w:themeColor="accent6" w:themeShade="BF"/>
                      <w:sz w:val="24"/>
                      <w:szCs w:val="24"/>
                    </w:rPr>
                    <w:t xml:space="preserve">r membikin patung-patung mereka dan untuk ditancapkan di </w:t>
                  </w:r>
                  <w:r w:rsidRPr="002031FE">
                    <w:rPr>
                      <w:rFonts w:asciiTheme="majorBidi" w:hAnsiTheme="majorBidi" w:cstheme="majorBidi"/>
                      <w:color w:val="E36C0A" w:themeColor="accent6" w:themeShade="BF"/>
                      <w:sz w:val="24"/>
                      <w:szCs w:val="24"/>
                    </w:rPr>
                    <w:t>tempat-tempat dimana</w:t>
                  </w:r>
                  <w:r>
                    <w:rPr>
                      <w:rFonts w:asciiTheme="majorBidi" w:hAnsiTheme="majorBidi" w:cstheme="majorBidi"/>
                      <w:color w:val="E36C0A" w:themeColor="accent6" w:themeShade="BF"/>
                      <w:sz w:val="24"/>
                      <w:szCs w:val="24"/>
                    </w:rPr>
                    <w:t xml:space="preserve"> disitu orang-orang shaleh tersebut duduk</w:t>
                  </w:r>
                  <w:r w:rsidRPr="002031FE">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dan untuk </w:t>
                  </w:r>
                </w:p>
                <w:p w14:paraId="19453860" w14:textId="77777777" w:rsidR="00840C7A" w:rsidRPr="002031FE" w:rsidRDefault="00840C7A" w:rsidP="00E46175">
                  <w:pPr>
                    <w:pStyle w:val="BodyText3"/>
                    <w:rPr>
                      <w:rFonts w:asciiTheme="majorBidi" w:hAnsiTheme="majorBidi" w:cstheme="majorBidi"/>
                      <w:color w:val="E36C0A" w:themeColor="accent6" w:themeShade="BF"/>
                      <w:sz w:val="24"/>
                      <w:szCs w:val="24"/>
                    </w:rPr>
                  </w:pPr>
                </w:p>
                <w:p w14:paraId="0F9089A1" w14:textId="77777777" w:rsidR="00840C7A" w:rsidRPr="002031FE" w:rsidRDefault="00840C7A" w:rsidP="00E46175">
                  <w:pPr>
                    <w:rPr>
                      <w:color w:val="E36C0A" w:themeColor="accent6" w:themeShade="BF"/>
                    </w:rPr>
                  </w:pPr>
                </w:p>
              </w:txbxContent>
            </v:textbox>
          </v:rect>
        </w:pict>
      </w:r>
    </w:p>
    <w:p w14:paraId="2D90A621" w14:textId="77777777" w:rsidR="00B578FD" w:rsidRDefault="00B578FD" w:rsidP="00B578FD"/>
    <w:p w14:paraId="214201B4" w14:textId="77777777" w:rsidR="00B578FD" w:rsidRDefault="00B578FD" w:rsidP="00B578FD"/>
    <w:p w14:paraId="7C481554" w14:textId="77777777" w:rsidR="00B578FD" w:rsidRDefault="00B578FD" w:rsidP="00B578FD"/>
    <w:p w14:paraId="74672788" w14:textId="77777777" w:rsidR="00B578FD" w:rsidRDefault="00B578FD" w:rsidP="00B578FD"/>
    <w:p w14:paraId="34647B87" w14:textId="77777777" w:rsidR="00B578FD" w:rsidRDefault="00B578FD" w:rsidP="00B578FD"/>
    <w:p w14:paraId="0DE3ABE9" w14:textId="77777777" w:rsidR="00B578FD" w:rsidRDefault="00B578FD" w:rsidP="00B578FD"/>
    <w:p w14:paraId="7246B028" w14:textId="77777777" w:rsidR="00B578FD" w:rsidRDefault="00B578FD" w:rsidP="00B578FD"/>
    <w:p w14:paraId="1CE0D64F" w14:textId="77777777" w:rsidR="00B578FD" w:rsidRDefault="00B578FD" w:rsidP="00B578FD"/>
    <w:p w14:paraId="788A5E33" w14:textId="77777777" w:rsidR="00B578FD" w:rsidRDefault="00B578FD" w:rsidP="00B578FD"/>
    <w:p w14:paraId="6F4CD1FF" w14:textId="77777777" w:rsidR="00B578FD" w:rsidRDefault="00B578FD" w:rsidP="00B578FD"/>
    <w:p w14:paraId="71210D0F" w14:textId="77777777" w:rsidR="00B578FD" w:rsidRDefault="00B578FD" w:rsidP="00B578FD"/>
    <w:p w14:paraId="1BFEE82B" w14:textId="77777777" w:rsidR="00B578FD" w:rsidRDefault="00B578FD" w:rsidP="00B578FD"/>
    <w:p w14:paraId="1D1D8CDE" w14:textId="77777777" w:rsidR="00B578FD" w:rsidRDefault="00B578FD" w:rsidP="00B578FD"/>
    <w:p w14:paraId="11B1F2EC" w14:textId="77777777" w:rsidR="00B578FD" w:rsidRDefault="00B578FD" w:rsidP="00B578FD"/>
    <w:p w14:paraId="72C10C24" w14:textId="77777777" w:rsidR="00B578FD" w:rsidRDefault="00CF7F43" w:rsidP="00B578FD">
      <w:r>
        <w:rPr>
          <w:noProof/>
        </w:rPr>
        <w:pict w14:anchorId="5B650B2C">
          <v:rect id="_x0000_s4711" style="position:absolute;margin-left:.75pt;margin-top:-.75pt;width:465pt;height:136.5pt;z-index:2539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11">
              <w:txbxContent>
                <w:p w14:paraId="12F833BE" w14:textId="77777777" w:rsidR="00840C7A" w:rsidRPr="0010618F" w:rsidRDefault="00840C7A" w:rsidP="00394271">
                  <w:pPr>
                    <w:pStyle w:val="BodyText"/>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menamakannya sesuai dengan nama-nama mereka, </w:t>
                  </w:r>
                  <w:r w:rsidRPr="0010618F">
                    <w:rPr>
                      <w:rFonts w:asciiTheme="majorBidi" w:hAnsiTheme="majorBidi" w:cstheme="majorBidi"/>
                      <w:color w:val="E36C0A" w:themeColor="accent6" w:themeShade="BF"/>
                      <w:sz w:val="24"/>
                      <w:szCs w:val="24"/>
                    </w:rPr>
                    <w:t xml:space="preserve">kemudian orang-orang tersebut </w:t>
                  </w:r>
                  <w:r>
                    <w:rPr>
                      <w:rFonts w:asciiTheme="majorBidi" w:hAnsiTheme="majorBidi" w:cstheme="majorBidi"/>
                      <w:color w:val="E36C0A" w:themeColor="accent6" w:themeShade="BF"/>
                      <w:sz w:val="24"/>
                      <w:szCs w:val="24"/>
                    </w:rPr>
                    <w:t>mengerjakannya</w:t>
                  </w:r>
                  <w:r w:rsidRPr="0010618F">
                    <w:rPr>
                      <w:rFonts w:asciiTheme="majorBidi" w:hAnsiTheme="majorBidi" w:cstheme="majorBidi"/>
                      <w:color w:val="E36C0A" w:themeColor="accent6" w:themeShade="BF"/>
                      <w:sz w:val="24"/>
                      <w:szCs w:val="24"/>
                    </w:rPr>
                    <w:t xml:space="preserve">, dan </w:t>
                  </w:r>
                  <w:r>
                    <w:rPr>
                      <w:rFonts w:asciiTheme="majorBidi" w:hAnsiTheme="majorBidi" w:cstheme="majorBidi"/>
                      <w:color w:val="E36C0A" w:themeColor="accent6" w:themeShade="BF"/>
                      <w:sz w:val="24"/>
                      <w:szCs w:val="24"/>
                    </w:rPr>
                    <w:t xml:space="preserve"> pada </w:t>
                  </w:r>
                  <w:r w:rsidRPr="0010618F">
                    <w:rPr>
                      <w:rFonts w:asciiTheme="majorBidi" w:hAnsiTheme="majorBidi" w:cstheme="majorBidi"/>
                      <w:color w:val="E36C0A" w:themeColor="accent6" w:themeShade="BF"/>
                      <w:sz w:val="24"/>
                      <w:szCs w:val="24"/>
                    </w:rPr>
                    <w:t>sa</w:t>
                  </w:r>
                  <w:r>
                    <w:rPr>
                      <w:rFonts w:asciiTheme="majorBidi" w:hAnsiTheme="majorBidi" w:cstheme="majorBidi"/>
                      <w:color w:val="E36C0A" w:themeColor="accent6" w:themeShade="BF"/>
                      <w:sz w:val="24"/>
                      <w:szCs w:val="24"/>
                    </w:rPr>
                    <w:t>at itu patung-patung tersebut belum disembah, ketika</w:t>
                  </w:r>
                  <w:r w:rsidRPr="0010618F">
                    <w:rPr>
                      <w:rFonts w:asciiTheme="majorBidi" w:hAnsiTheme="majorBidi" w:cstheme="majorBidi"/>
                      <w:color w:val="E36C0A" w:themeColor="accent6" w:themeShade="BF"/>
                      <w:sz w:val="24"/>
                      <w:szCs w:val="24"/>
                    </w:rPr>
                    <w:t xml:space="preserve"> para pembuat patung </w:t>
                  </w:r>
                  <w:r>
                    <w:rPr>
                      <w:rFonts w:asciiTheme="majorBidi" w:hAnsiTheme="majorBidi" w:cstheme="majorBidi"/>
                      <w:color w:val="E36C0A" w:themeColor="accent6" w:themeShade="BF"/>
                      <w:sz w:val="24"/>
                      <w:szCs w:val="24"/>
                    </w:rPr>
                    <w:t>tersebut</w:t>
                  </w:r>
                  <w:r w:rsidRPr="0010618F">
                    <w:rPr>
                      <w:rFonts w:asciiTheme="majorBidi" w:hAnsiTheme="majorBidi" w:cstheme="majorBidi"/>
                      <w:color w:val="E36C0A" w:themeColor="accent6" w:themeShade="BF"/>
                      <w:sz w:val="24"/>
                      <w:szCs w:val="24"/>
                    </w:rPr>
                    <w:t xml:space="preserve"> meninggal, dan ilmu agama dilupakan, mulai saat itulah patung-patung tersebut mulai disembah”.</w:t>
                  </w:r>
                </w:p>
                <w:p w14:paraId="56E5BD2A" w14:textId="77777777" w:rsidR="00840C7A" w:rsidRPr="00402ADA" w:rsidRDefault="00840C7A" w:rsidP="0033078C">
                  <w:pPr>
                    <w:pStyle w:val="BodyText"/>
                    <w:jc w:val="both"/>
                    <w:rPr>
                      <w:rFonts w:asciiTheme="majorBidi" w:hAnsiTheme="majorBidi" w:cstheme="majorBidi"/>
                      <w:color w:val="E36C0A" w:themeColor="accent6" w:themeShade="BF"/>
                      <w:sz w:val="24"/>
                      <w:szCs w:val="24"/>
                    </w:rPr>
                  </w:pPr>
                  <w:r w:rsidRPr="00402ADA">
                    <w:rPr>
                      <w:rFonts w:asciiTheme="majorBidi" w:hAnsiTheme="majorBidi" w:cstheme="majorBidi"/>
                      <w:color w:val="E36C0A" w:themeColor="accent6" w:themeShade="BF"/>
                      <w:sz w:val="24"/>
                      <w:szCs w:val="24"/>
                    </w:rPr>
                    <w:t xml:space="preserve">Ibnul Qoyyim rahimahullah berkata: banyak para ulama salaf mengatakan : “Ketika mereka meninggal, banyak orang-orang </w:t>
                  </w:r>
                  <w:r>
                    <w:rPr>
                      <w:rFonts w:asciiTheme="majorBidi" w:hAnsiTheme="majorBidi" w:cstheme="majorBidi"/>
                      <w:color w:val="E36C0A" w:themeColor="accent6" w:themeShade="BF"/>
                      <w:sz w:val="24"/>
                      <w:szCs w:val="24"/>
                    </w:rPr>
                    <w:t>mengelilingi</w:t>
                  </w:r>
                  <w:r w:rsidRPr="00402ADA">
                    <w:rPr>
                      <w:rFonts w:asciiTheme="majorBidi" w:hAnsiTheme="majorBidi" w:cstheme="majorBidi"/>
                      <w:color w:val="E36C0A" w:themeColor="accent6" w:themeShade="BF"/>
                      <w:sz w:val="24"/>
                      <w:szCs w:val="24"/>
                    </w:rPr>
                    <w:t xml:space="preserve"> kuburan mereka, lalu mereka membikin patung-patung orang-orang shaleh tersebut, setelah berlalunya waktu yang cukup lama akhirnya patung-patung tersebut dijadikan sesembahan”.</w:t>
                  </w:r>
                </w:p>
                <w:p w14:paraId="4696D67D" w14:textId="77777777" w:rsidR="00840C7A" w:rsidRPr="0010618F" w:rsidRDefault="00840C7A" w:rsidP="00E46175">
                  <w:pPr>
                    <w:pStyle w:val="BodyText3"/>
                    <w:rPr>
                      <w:rFonts w:asciiTheme="majorBidi" w:hAnsiTheme="majorBidi" w:cstheme="majorBidi"/>
                      <w:color w:val="E36C0A" w:themeColor="accent6" w:themeShade="BF"/>
                      <w:sz w:val="24"/>
                      <w:szCs w:val="24"/>
                    </w:rPr>
                  </w:pPr>
                </w:p>
                <w:p w14:paraId="23AF5845" w14:textId="77777777" w:rsidR="00840C7A" w:rsidRPr="000B0856" w:rsidRDefault="00840C7A" w:rsidP="00E46175"/>
              </w:txbxContent>
            </v:textbox>
          </v:rect>
        </w:pict>
      </w:r>
    </w:p>
    <w:p w14:paraId="72FBBB0F" w14:textId="77777777" w:rsidR="00B578FD" w:rsidRDefault="00B578FD" w:rsidP="00B578FD"/>
    <w:p w14:paraId="3E442390" w14:textId="77777777" w:rsidR="00B578FD" w:rsidRDefault="00B578FD" w:rsidP="00B578FD"/>
    <w:p w14:paraId="5715218E" w14:textId="77777777" w:rsidR="00B578FD" w:rsidRDefault="00B578FD" w:rsidP="00B578FD"/>
    <w:p w14:paraId="60B5210C" w14:textId="77777777" w:rsidR="00B578FD" w:rsidRDefault="00B578FD" w:rsidP="00B578FD"/>
    <w:p w14:paraId="1FC1A8BF" w14:textId="77777777" w:rsidR="00B578FD" w:rsidRDefault="00CF7F43" w:rsidP="00B578FD">
      <w:r>
        <w:rPr>
          <w:noProof/>
        </w:rPr>
        <w:pict w14:anchorId="4E6A729F">
          <v:rect id="_x0000_s3048" style="position:absolute;margin-left:1.5pt;margin-top:22.8pt;width:464.25pt;height:495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48">
              <w:txbxContent>
                <w:p w14:paraId="0420E0CD" w14:textId="77777777" w:rsidR="00840C7A" w:rsidRPr="004518E6" w:rsidRDefault="00840C7A"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Theme="majorBidi" w:hAnsiTheme="majorBidi" w:cstheme="majorBidi"/>
                      <w:i/>
                      <w:iCs/>
                      <w:color w:val="E36C0A" w:themeColor="accent6" w:themeShade="BF"/>
                      <w:sz w:val="24"/>
                      <w:szCs w:val="24"/>
                    </w:rPr>
                    <w:t>Wahai Ahlu Kitab</w:t>
                  </w:r>
                  <w:r>
                    <w:rPr>
                      <w:rFonts w:asciiTheme="majorBidi" w:hAnsiTheme="majorBidi" w:cstheme="majorBidi"/>
                      <w:color w:val="E36C0A" w:themeColor="accent6" w:themeShade="BF"/>
                      <w:sz w:val="24"/>
                      <w:szCs w:val="24"/>
                    </w:rPr>
                    <w:t xml:space="preserve">} : </w:t>
                  </w:r>
                  <w:r w:rsidRPr="004518E6">
                    <w:rPr>
                      <w:rFonts w:asciiTheme="majorBidi" w:hAnsiTheme="majorBidi" w:cstheme="majorBidi"/>
                      <w:sz w:val="24"/>
                      <w:szCs w:val="24"/>
                    </w:rPr>
                    <w:t>Mereka adalah kaum Yahudi yang pada mereka ada kitab Taurat dan kaum Nasrani yang pada mereka ada kitab Injil.</w:t>
                  </w:r>
                </w:p>
                <w:p w14:paraId="7C5CD96F" w14:textId="77777777" w:rsidR="00840C7A" w:rsidRPr="004518E6" w:rsidRDefault="00840C7A"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J</w:t>
                  </w:r>
                  <w:r w:rsidRPr="0010618F">
                    <w:rPr>
                      <w:rFonts w:asciiTheme="majorBidi" w:hAnsiTheme="majorBidi" w:cstheme="majorBidi"/>
                      <w:i/>
                      <w:iCs/>
                      <w:color w:val="E36C0A" w:themeColor="accent6" w:themeShade="BF"/>
                      <w:sz w:val="24"/>
                      <w:szCs w:val="24"/>
                    </w:rPr>
                    <w:t>anganlah kamu melampaui batas dalam agamamu</w:t>
                  </w:r>
                  <w:r w:rsidRPr="00652F7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4518E6">
                    <w:rPr>
                      <w:rFonts w:asciiTheme="majorBidi" w:hAnsiTheme="majorBidi" w:cstheme="majorBidi"/>
                      <w:sz w:val="24"/>
                      <w:szCs w:val="24"/>
                    </w:rPr>
                    <w:t>Jangan kalian melampaui batas dalam memuji dan mencela. Orang-orang Nasrani mereka melampaui batas dalam memuji-muji nabi Isa alaihi salam. Mereka berkata: Isa adalah anak dari Allah dan merupakan salah sa</w:t>
                  </w:r>
                  <w:r>
                    <w:rPr>
                      <w:rFonts w:asciiTheme="majorBidi" w:hAnsiTheme="majorBidi" w:cstheme="majorBidi"/>
                      <w:sz w:val="24"/>
                      <w:szCs w:val="24"/>
                    </w:rPr>
                    <w:t xml:space="preserve">tu bagian dari </w:t>
                  </w:r>
                  <w:r w:rsidRPr="004518E6">
                    <w:rPr>
                      <w:rFonts w:asciiTheme="majorBidi" w:hAnsiTheme="majorBidi" w:cstheme="majorBidi"/>
                      <w:sz w:val="24"/>
                      <w:szCs w:val="24"/>
                    </w:rPr>
                    <w:t>trinitas. Adapun Yahudi mereka sangat berlebih-lebihan dalam mencela nabi Isa alaihi salam.</w:t>
                  </w:r>
                </w:p>
                <w:p w14:paraId="110E63AC" w14:textId="77777777" w:rsidR="00840C7A" w:rsidRPr="004518E6" w:rsidRDefault="00840C7A"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Lotus Linotype" w:hAnsi="Lotus Linotype" w:cs="Lotus Linotype"/>
                      <w:color w:val="E36C0A" w:themeColor="accent6" w:themeShade="BF"/>
                      <w:sz w:val="29"/>
                      <w:szCs w:val="29"/>
                      <w:rtl/>
                    </w:rPr>
                    <w:t>هَلَكُوا</w:t>
                  </w:r>
                  <w:r>
                    <w:rPr>
                      <w:rFonts w:ascii="Lotus Linotype" w:hAnsi="Lotus Linotype" w:cs="Lotus Linotype"/>
                      <w:color w:val="E36C0A" w:themeColor="accent6" w:themeShade="BF"/>
                      <w:sz w:val="29"/>
                      <w:szCs w:val="29"/>
                    </w:rPr>
                    <w:t xml:space="preserve"> </w:t>
                  </w:r>
                  <w:r w:rsidRPr="00652F71">
                    <w:rPr>
                      <w:rFonts w:asciiTheme="majorBidi" w:hAnsiTheme="majorBidi" w:cstheme="majorBidi"/>
                      <w:color w:val="E36C0A" w:themeColor="accent6" w:themeShade="BF"/>
                      <w:sz w:val="24"/>
                      <w:szCs w:val="24"/>
                    </w:rPr>
                    <w:t xml:space="preserve">(binasa) : </w:t>
                  </w:r>
                  <w:r w:rsidRPr="004518E6">
                    <w:rPr>
                      <w:rFonts w:asciiTheme="majorBidi" w:hAnsiTheme="majorBidi" w:cstheme="majorBidi"/>
                      <w:sz w:val="24"/>
                      <w:szCs w:val="24"/>
                    </w:rPr>
                    <w:t>Meninggal.</w:t>
                  </w:r>
                </w:p>
                <w:p w14:paraId="70128A22" w14:textId="77777777" w:rsidR="00840C7A" w:rsidRPr="004518E6" w:rsidRDefault="00840C7A"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652F71">
                    <w:rPr>
                      <w:rFonts w:ascii="Lotus Linotype" w:hAnsi="Lotus Linotype" w:cs="Lotus Linotype"/>
                      <w:color w:val="E36C0A" w:themeColor="accent6" w:themeShade="BF"/>
                      <w:sz w:val="29"/>
                      <w:szCs w:val="29"/>
                      <w:rtl/>
                    </w:rPr>
                    <w:t xml:space="preserve"> </w:t>
                  </w:r>
                  <w:r w:rsidRPr="0010618F">
                    <w:rPr>
                      <w:rFonts w:ascii="Lotus Linotype" w:hAnsi="Lotus Linotype" w:cs="Lotus Linotype"/>
                      <w:color w:val="E36C0A" w:themeColor="accent6" w:themeShade="BF"/>
                      <w:sz w:val="29"/>
                      <w:szCs w:val="29"/>
                      <w:rtl/>
                    </w:rPr>
                    <w:t>أَوْحَى الشَّيْطَانُ</w:t>
                  </w:r>
                  <w:r w:rsidRPr="00652F71">
                    <w:rPr>
                      <w:rFonts w:asciiTheme="majorBidi" w:hAnsiTheme="majorBidi" w:cstheme="majorBidi"/>
                      <w:color w:val="E36C0A" w:themeColor="accent6" w:themeShade="BF"/>
                      <w:sz w:val="24"/>
                      <w:szCs w:val="24"/>
                    </w:rPr>
                    <w:t xml:space="preserve">(setan mewahyukan) : </w:t>
                  </w:r>
                  <w:r w:rsidRPr="004518E6">
                    <w:rPr>
                      <w:rFonts w:asciiTheme="majorBidi" w:hAnsiTheme="majorBidi" w:cstheme="majorBidi"/>
                      <w:sz w:val="24"/>
                      <w:szCs w:val="24"/>
                    </w:rPr>
                    <w:t>Setan membisik-bisikan.</w:t>
                  </w:r>
                </w:p>
                <w:p w14:paraId="124A3397" w14:textId="77777777" w:rsidR="00840C7A" w:rsidRPr="00402ADA" w:rsidRDefault="00840C7A" w:rsidP="0033078C">
                  <w:pPr>
                    <w:spacing w:after="0"/>
                    <w:rPr>
                      <w:rFonts w:asciiTheme="majorBidi" w:hAnsiTheme="majorBidi" w:cstheme="majorBidi"/>
                      <w:sz w:val="24"/>
                      <w:szCs w:val="24"/>
                    </w:rPr>
                  </w:pPr>
                  <w:r w:rsidRPr="0033078C">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Lotus Linotype" w:hAnsi="Lotus Linotype" w:cs="Lotus Linotype"/>
                      <w:color w:val="E36C0A" w:themeColor="accent6" w:themeShade="BF"/>
                      <w:sz w:val="29"/>
                      <w:szCs w:val="29"/>
                      <w:rtl/>
                    </w:rPr>
                    <w:t>انْصِبُوا</w:t>
                  </w:r>
                  <w:r>
                    <w:rPr>
                      <w:rFonts w:ascii="Lotus Linotype" w:hAnsi="Lotus Linotype" w:cs="Lotus Linotype"/>
                      <w:color w:val="E36C0A" w:themeColor="accent6" w:themeShade="BF"/>
                      <w:sz w:val="29"/>
                      <w:szCs w:val="29"/>
                    </w:rPr>
                    <w:t xml:space="preserve"> </w:t>
                  </w:r>
                  <w:r w:rsidRPr="00652F71">
                    <w:rPr>
                      <w:rFonts w:asciiTheme="majorBidi" w:hAnsiTheme="majorBidi" w:cstheme="majorBidi"/>
                      <w:color w:val="E36C0A" w:themeColor="accent6" w:themeShade="BF"/>
                      <w:sz w:val="24"/>
                      <w:szCs w:val="24"/>
                    </w:rPr>
                    <w:t>(Mereka menancapkan) :</w:t>
                  </w:r>
                  <w:r>
                    <w:rPr>
                      <w:rFonts w:ascii="Lotus Linotype" w:hAnsi="Lotus Linotype" w:cs="Lotus Linotype"/>
                      <w:color w:val="E36C0A" w:themeColor="accent6" w:themeShade="BF"/>
                      <w:sz w:val="29"/>
                      <w:szCs w:val="29"/>
                    </w:rPr>
                    <w:t xml:space="preserve"> </w:t>
                  </w:r>
                  <w:r w:rsidRPr="00402ADA">
                    <w:rPr>
                      <w:rFonts w:asciiTheme="majorBidi" w:hAnsiTheme="majorBidi" w:cstheme="majorBidi"/>
                      <w:sz w:val="24"/>
                      <w:szCs w:val="24"/>
                    </w:rPr>
                    <w:t>Setiap yang ditancap, baik dari to</w:t>
                  </w:r>
                  <w:r>
                    <w:rPr>
                      <w:rFonts w:asciiTheme="majorBidi" w:hAnsiTheme="majorBidi" w:cstheme="majorBidi"/>
                      <w:sz w:val="24"/>
                      <w:szCs w:val="24"/>
                    </w:rPr>
                    <w:t>ngkat ataupun batu. Dan karena itu setan membisikan kepada mereka : “Supaya a</w:t>
                  </w:r>
                  <w:r w:rsidRPr="00402ADA">
                    <w:rPr>
                      <w:rFonts w:asciiTheme="majorBidi" w:hAnsiTheme="majorBidi" w:cstheme="majorBidi"/>
                      <w:sz w:val="24"/>
                      <w:szCs w:val="24"/>
                    </w:rPr>
                    <w:t xml:space="preserve">pabila kalian melihatnya, maka kalian akan giat dalam beribadah”. Namun mereka ini </w:t>
                  </w:r>
                  <w:r>
                    <w:rPr>
                      <w:rFonts w:asciiTheme="majorBidi" w:hAnsiTheme="majorBidi" w:cstheme="majorBidi"/>
                      <w:sz w:val="24"/>
                      <w:szCs w:val="24"/>
                    </w:rPr>
                    <w:t>telah menyelisihi jalan syariat,</w:t>
                  </w:r>
                  <w:r w:rsidRPr="00402ADA">
                    <w:rPr>
                      <w:rFonts w:asciiTheme="majorBidi" w:hAnsiTheme="majorBidi" w:cstheme="majorBidi"/>
                      <w:sz w:val="24"/>
                      <w:szCs w:val="24"/>
                    </w:rPr>
                    <w:t xml:space="preserve"> </w:t>
                  </w:r>
                  <w:r>
                    <w:rPr>
                      <w:rFonts w:asciiTheme="majorBidi" w:hAnsiTheme="majorBidi" w:cstheme="majorBidi"/>
                      <w:sz w:val="24"/>
                      <w:szCs w:val="24"/>
                    </w:rPr>
                    <w:t>sebab</w:t>
                  </w:r>
                  <w:r w:rsidRPr="00402ADA">
                    <w:rPr>
                      <w:rFonts w:asciiTheme="majorBidi" w:hAnsiTheme="majorBidi" w:cstheme="majorBidi"/>
                      <w:sz w:val="24"/>
                      <w:szCs w:val="24"/>
                    </w:rPr>
                    <w:t xml:space="preserve"> niat </w:t>
                  </w:r>
                  <w:r>
                    <w:rPr>
                      <w:rFonts w:asciiTheme="majorBidi" w:hAnsiTheme="majorBidi" w:cstheme="majorBidi"/>
                      <w:sz w:val="24"/>
                      <w:szCs w:val="24"/>
                    </w:rPr>
                    <w:t>semata tidak cukup</w:t>
                  </w:r>
                  <w:r w:rsidRPr="00402ADA">
                    <w:rPr>
                      <w:rFonts w:asciiTheme="majorBidi" w:hAnsiTheme="majorBidi" w:cstheme="majorBidi"/>
                      <w:sz w:val="24"/>
                      <w:szCs w:val="24"/>
                    </w:rPr>
                    <w:t>, akan tetapi</w:t>
                  </w:r>
                  <w:r>
                    <w:rPr>
                      <w:rFonts w:asciiTheme="majorBidi" w:hAnsiTheme="majorBidi" w:cstheme="majorBidi"/>
                      <w:sz w:val="24"/>
                      <w:szCs w:val="24"/>
                    </w:rPr>
                    <w:t xml:space="preserve"> </w:t>
                  </w:r>
                  <w:r w:rsidRPr="00402ADA">
                    <w:rPr>
                      <w:rFonts w:asciiTheme="majorBidi" w:hAnsiTheme="majorBidi" w:cstheme="majorBidi"/>
                      <w:sz w:val="24"/>
                      <w:szCs w:val="24"/>
                    </w:rPr>
                    <w:t xml:space="preserve"> harus pula sesuai dengan syariat. Niatnya </w:t>
                  </w:r>
                  <w:r>
                    <w:rPr>
                      <w:rFonts w:asciiTheme="majorBidi" w:hAnsiTheme="majorBidi" w:cstheme="majorBidi"/>
                      <w:sz w:val="24"/>
                      <w:szCs w:val="24"/>
                    </w:rPr>
                    <w:t>benar</w:t>
                  </w:r>
                  <w:r w:rsidRPr="00402ADA">
                    <w:rPr>
                      <w:rFonts w:asciiTheme="majorBidi" w:hAnsiTheme="majorBidi" w:cstheme="majorBidi"/>
                      <w:sz w:val="24"/>
                      <w:szCs w:val="24"/>
                    </w:rPr>
                    <w:t xml:space="preserve"> namun amalannya batil.</w:t>
                  </w:r>
                </w:p>
                <w:p w14:paraId="43A9D76F" w14:textId="77777777" w:rsidR="00840C7A" w:rsidRPr="0033078C" w:rsidRDefault="00840C7A" w:rsidP="0033078C">
                  <w:pPr>
                    <w:spacing w:after="0"/>
                    <w:rPr>
                      <w:rFonts w:asciiTheme="majorBidi" w:hAnsiTheme="majorBidi" w:cstheme="majorBidi"/>
                      <w:sz w:val="24"/>
                      <w:szCs w:val="24"/>
                    </w:rPr>
                  </w:pPr>
                  <w:r w:rsidRPr="0033078C">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Lotus Linotype" w:hAnsi="Lotus Linotype" w:cs="Lotus Linotype"/>
                      <w:color w:val="E36C0A" w:themeColor="accent6" w:themeShade="BF"/>
                      <w:sz w:val="29"/>
                      <w:szCs w:val="29"/>
                      <w:rtl/>
                    </w:rPr>
                    <w:t xml:space="preserve">حَتَّى إِذَا هَلَكَ أُولَئِكَ </w:t>
                  </w:r>
                  <w:r>
                    <w:rPr>
                      <w:rFonts w:ascii="Lotus Linotype" w:hAnsi="Lotus Linotype" w:cs="Lotus Linotype"/>
                      <w:color w:val="E36C0A" w:themeColor="accent6" w:themeShade="BF"/>
                      <w:sz w:val="29"/>
                      <w:szCs w:val="29"/>
                    </w:rPr>
                    <w:t xml:space="preserve"> </w:t>
                  </w:r>
                  <w:r>
                    <w:rPr>
                      <w:rFonts w:asciiTheme="majorBidi" w:hAnsiTheme="majorBidi" w:cstheme="majorBidi"/>
                      <w:color w:val="E36C0A" w:themeColor="accent6" w:themeShade="BF"/>
                      <w:sz w:val="24"/>
                      <w:szCs w:val="24"/>
                    </w:rPr>
                    <w:t xml:space="preserve">(hingga ketika mereka telah meninggal) : </w:t>
                  </w:r>
                  <w:r w:rsidRPr="0033078C">
                    <w:rPr>
                      <w:rFonts w:asciiTheme="majorBidi" w:hAnsiTheme="majorBidi" w:cstheme="majorBidi"/>
                      <w:sz w:val="24"/>
                      <w:szCs w:val="24"/>
                    </w:rPr>
                    <w:t>Yang menacapkan berhala-berhala dan memahat rupa-rupa mereka.</w:t>
                  </w:r>
                </w:p>
                <w:p w14:paraId="65BAA446" w14:textId="77777777" w:rsidR="00840C7A" w:rsidRPr="0033078C" w:rsidRDefault="00840C7A" w:rsidP="0033078C">
                  <w:pPr>
                    <w:spacing w:after="0"/>
                    <w:rPr>
                      <w:rFonts w:asciiTheme="majorBidi" w:hAnsiTheme="majorBidi" w:cstheme="majorBidi"/>
                      <w:sz w:val="24"/>
                      <w:szCs w:val="24"/>
                    </w:rPr>
                  </w:pPr>
                  <w:r w:rsidRPr="0033078C">
                    <w:rPr>
                      <w:rFonts w:asciiTheme="majorBidi" w:hAnsiTheme="majorBidi" w:cstheme="majorBidi"/>
                      <w:sz w:val="24"/>
                      <w:szCs w:val="24"/>
                    </w:rPr>
                    <w:t>● Kaum  sebelum nabi Nuh alaihi salam, mereka telah melakukan tiga perbuatan buruk:</w:t>
                  </w:r>
                </w:p>
                <w:p w14:paraId="443D014C" w14:textId="77777777" w:rsidR="00840C7A" w:rsidRPr="0033078C" w:rsidRDefault="00840C7A" w:rsidP="002F2AF0">
                  <w:pPr>
                    <w:spacing w:after="0"/>
                    <w:rPr>
                      <w:rFonts w:asciiTheme="majorBidi" w:hAnsiTheme="majorBidi" w:cstheme="majorBidi"/>
                      <w:sz w:val="24"/>
                      <w:szCs w:val="24"/>
                      <w:lang w:bidi="ar-AE"/>
                    </w:rPr>
                  </w:pPr>
                  <w:r>
                    <w:rPr>
                      <w:rFonts w:asciiTheme="majorBidi" w:hAnsiTheme="majorBidi" w:cstheme="majorBidi"/>
                      <w:color w:val="E36C0A" w:themeColor="accent6" w:themeShade="BF"/>
                      <w:sz w:val="24"/>
                      <w:szCs w:val="24"/>
                    </w:rPr>
                    <w:t xml:space="preserve">1. </w:t>
                  </w:r>
                  <w:r w:rsidRPr="0010618F">
                    <w:rPr>
                      <w:rFonts w:ascii="Lotus Linotype" w:hAnsi="Lotus Linotype" w:cs="Lotus Linotype"/>
                      <w:color w:val="E36C0A" w:themeColor="accent6" w:themeShade="BF"/>
                      <w:sz w:val="29"/>
                      <w:szCs w:val="29"/>
                      <w:rtl/>
                      <w:lang w:bidi="ar-AE"/>
                    </w:rPr>
                    <w:t>صَوَّرُوا تَمَاثِيلَهُمْ</w:t>
                  </w:r>
                  <w:r>
                    <w:rPr>
                      <w:rFonts w:ascii="Lotus Linotype" w:hAnsi="Lotus Linotype" w:cs="Lotus Linotype"/>
                      <w:color w:val="E36C0A" w:themeColor="accent6" w:themeShade="BF"/>
                      <w:sz w:val="29"/>
                      <w:szCs w:val="29"/>
                      <w:lang w:bidi="ar-AE"/>
                    </w:rPr>
                    <w:t xml:space="preserve"> (</w:t>
                  </w:r>
                  <w:r w:rsidRPr="002F2AF0">
                    <w:rPr>
                      <w:rFonts w:asciiTheme="majorBidi" w:hAnsiTheme="majorBidi" w:cstheme="majorBidi"/>
                      <w:color w:val="E36C0A" w:themeColor="accent6" w:themeShade="BF"/>
                      <w:sz w:val="24"/>
                      <w:szCs w:val="24"/>
                      <w:lang w:bidi="ar-AE"/>
                    </w:rPr>
                    <w:t xml:space="preserve">Menggambar rupa-rupa mereka), </w:t>
                  </w:r>
                  <w:r w:rsidRPr="0033078C">
                    <w:rPr>
                      <w:rFonts w:asciiTheme="majorBidi" w:hAnsiTheme="majorBidi" w:cstheme="majorBidi"/>
                      <w:sz w:val="24"/>
                      <w:szCs w:val="24"/>
                      <w:lang w:bidi="ar-AE"/>
                    </w:rPr>
                    <w:t xml:space="preserve">ini menunjukan bahaya dari memahat dan menggambar rupa </w:t>
                  </w:r>
                </w:p>
                <w:p w14:paraId="7367A1B7" w14:textId="77777777" w:rsidR="00840C7A" w:rsidRPr="002F2AF0" w:rsidRDefault="00840C7A" w:rsidP="00871AAE">
                  <w:pPr>
                    <w:spacing w:after="0"/>
                    <w:rPr>
                      <w:rFonts w:asciiTheme="majorBidi" w:hAnsiTheme="majorBidi" w:cstheme="majorBidi"/>
                      <w:color w:val="E36C0A" w:themeColor="accent6" w:themeShade="BF"/>
                      <w:sz w:val="24"/>
                      <w:szCs w:val="24"/>
                      <w:lang w:bidi="ar-AE"/>
                    </w:rPr>
                  </w:pPr>
                  <w:r w:rsidRPr="002F2AF0">
                    <w:rPr>
                      <w:rFonts w:asciiTheme="majorBidi" w:hAnsiTheme="majorBidi" w:cstheme="majorBidi"/>
                      <w:color w:val="E36C0A" w:themeColor="accent6" w:themeShade="BF"/>
                      <w:sz w:val="24"/>
                      <w:szCs w:val="24"/>
                      <w:lang w:bidi="ar-AE"/>
                    </w:rPr>
                    <w:t xml:space="preserve">2. </w:t>
                  </w:r>
                  <w:r w:rsidRPr="0033078C">
                    <w:rPr>
                      <w:rFonts w:ascii="Lotus Linotype" w:hAnsi="Lotus Linotype" w:cs="Lotus Linotype"/>
                      <w:color w:val="E36C0A" w:themeColor="accent6" w:themeShade="BF"/>
                      <w:sz w:val="29"/>
                      <w:szCs w:val="29"/>
                      <w:rtl/>
                      <w:lang w:bidi="ar-AE"/>
                    </w:rPr>
                    <w:t>عَكَفُوا</w:t>
                  </w:r>
                  <w:r w:rsidRPr="002F2AF0">
                    <w:rPr>
                      <w:rFonts w:asciiTheme="majorBidi" w:hAnsiTheme="majorBidi" w:cstheme="majorBidi"/>
                      <w:color w:val="E36C0A" w:themeColor="accent6" w:themeShade="BF"/>
                      <w:sz w:val="24"/>
                      <w:szCs w:val="24"/>
                      <w:lang w:bidi="ar-AE"/>
                    </w:rPr>
                    <w:t xml:space="preserve"> (</w:t>
                  </w:r>
                  <w:r>
                    <w:rPr>
                      <w:rFonts w:asciiTheme="majorBidi" w:hAnsiTheme="majorBidi" w:cstheme="majorBidi"/>
                      <w:color w:val="E36C0A" w:themeColor="accent6" w:themeShade="BF"/>
                      <w:sz w:val="24"/>
                      <w:szCs w:val="24"/>
                      <w:lang w:bidi="ar-AE"/>
                    </w:rPr>
                    <w:t>berdiam diri</w:t>
                  </w:r>
                  <w:r w:rsidRPr="002F2AF0">
                    <w:rPr>
                      <w:rFonts w:asciiTheme="majorBidi" w:hAnsiTheme="majorBidi" w:cstheme="majorBidi"/>
                      <w:color w:val="E36C0A" w:themeColor="accent6" w:themeShade="BF"/>
                      <w:sz w:val="24"/>
                      <w:szCs w:val="24"/>
                      <w:lang w:bidi="ar-AE"/>
                    </w:rPr>
                    <w:t xml:space="preserve">) </w:t>
                  </w:r>
                  <w:r>
                    <w:rPr>
                      <w:rFonts w:asciiTheme="majorBidi" w:hAnsiTheme="majorBidi" w:cstheme="majorBidi"/>
                      <w:color w:val="E36C0A" w:themeColor="accent6" w:themeShade="BF"/>
                      <w:sz w:val="24"/>
                      <w:szCs w:val="24"/>
                      <w:lang w:bidi="ar-AE"/>
                    </w:rPr>
                    <w:t xml:space="preserve">di </w:t>
                  </w:r>
                  <w:r w:rsidRPr="002F2AF0">
                    <w:rPr>
                      <w:rFonts w:asciiTheme="majorBidi" w:hAnsiTheme="majorBidi" w:cstheme="majorBidi"/>
                      <w:color w:val="E36C0A" w:themeColor="accent6" w:themeShade="BF"/>
                      <w:sz w:val="24"/>
                      <w:szCs w:val="24"/>
                      <w:lang w:bidi="ar-AE"/>
                    </w:rPr>
                    <w:t>kuburan mereka.</w:t>
                  </w:r>
                </w:p>
                <w:p w14:paraId="69B3D2E7" w14:textId="77777777" w:rsidR="00840C7A" w:rsidRPr="0033078C" w:rsidRDefault="00840C7A" w:rsidP="0033078C">
                  <w:pPr>
                    <w:rPr>
                      <w:rFonts w:asciiTheme="majorBidi" w:hAnsiTheme="majorBidi" w:cstheme="majorBidi"/>
                      <w:sz w:val="24"/>
                      <w:szCs w:val="24"/>
                    </w:rPr>
                  </w:pPr>
                  <w:r>
                    <w:rPr>
                      <w:rFonts w:ascii="Lotus Linotype" w:hAnsi="Lotus Linotype" w:cs="Lotus Linotype"/>
                      <w:color w:val="E36C0A" w:themeColor="accent6" w:themeShade="BF"/>
                      <w:sz w:val="29"/>
                      <w:szCs w:val="29"/>
                      <w:lang w:bidi="ar-AE"/>
                    </w:rPr>
                    <w:t>3. “</w:t>
                  </w:r>
                  <w:r>
                    <w:rPr>
                      <w:rFonts w:asciiTheme="majorBidi" w:hAnsiTheme="majorBidi" w:cstheme="majorBidi"/>
                      <w:color w:val="E36C0A" w:themeColor="accent6" w:themeShade="BF"/>
                      <w:sz w:val="24"/>
                      <w:szCs w:val="24"/>
                    </w:rPr>
                    <w:t xml:space="preserve">Ketika waktu berlalu lama” :  </w:t>
                  </w:r>
                  <w:r w:rsidRPr="0033078C">
                    <w:rPr>
                      <w:rFonts w:asciiTheme="majorBidi" w:hAnsiTheme="majorBidi" w:cstheme="majorBidi"/>
                      <w:sz w:val="24"/>
                      <w:szCs w:val="24"/>
                    </w:rPr>
                    <w:t>dan zaman kenabian telah jauh kemudian mereka meninggalkan ilmu maka terjadilah kesyirikan yang besar dan keturunan mereka menyembah berhal-berhala tersebut. Oleh sebab itu, sangat penting untuk memperhatikan ilmu dan mengamalkannya agar tidak terjatuh seperti apa yang telah menimpa mereka umat terdahulu.</w:t>
                  </w:r>
                </w:p>
                <w:p w14:paraId="32AED7A3" w14:textId="77777777" w:rsidR="00840C7A" w:rsidRDefault="00840C7A" w:rsidP="00E46175">
                  <w:pPr>
                    <w:jc w:val="center"/>
                    <w:rPr>
                      <w:rFonts w:asciiTheme="majorBidi" w:hAnsiTheme="majorBidi" w:cstheme="majorBidi"/>
                      <w:b/>
                      <w:bCs/>
                      <w:color w:val="E36C0A" w:themeColor="accent6" w:themeShade="BF"/>
                      <w:sz w:val="24"/>
                      <w:szCs w:val="24"/>
                    </w:rPr>
                  </w:pPr>
                  <w:r w:rsidRPr="002F2AF0">
                    <w:rPr>
                      <w:rFonts w:asciiTheme="majorBidi" w:hAnsiTheme="majorBidi" w:cstheme="majorBidi"/>
                      <w:b/>
                      <w:bCs/>
                      <w:color w:val="E36C0A" w:themeColor="accent6" w:themeShade="BF"/>
                      <w:sz w:val="24"/>
                      <w:szCs w:val="24"/>
                    </w:rPr>
                    <w:t>Bahaya-bahaya ghuluw (berlebih-lebihan)</w:t>
                  </w:r>
                </w:p>
                <w:p w14:paraId="78935B62" w14:textId="77777777" w:rsidR="00840C7A" w:rsidRPr="00FE6616" w:rsidRDefault="00840C7A" w:rsidP="00FD70F2">
                  <w:pPr>
                    <w:spacing w:after="0"/>
                    <w:rPr>
                      <w:rFonts w:asciiTheme="majorBidi" w:hAnsiTheme="majorBidi" w:cstheme="majorBidi"/>
                      <w:sz w:val="24"/>
                      <w:szCs w:val="24"/>
                    </w:rPr>
                  </w:pPr>
                  <w:r w:rsidRPr="00FE6616">
                    <w:rPr>
                      <w:rFonts w:asciiTheme="majorBidi" w:hAnsiTheme="majorBidi" w:cstheme="majorBidi"/>
                      <w:sz w:val="24"/>
                      <w:szCs w:val="24"/>
                    </w:rPr>
                    <w:t>1. Menempatkan orang-orang yang dikultuskan melebihi kedudukan yang  pantas baginya, apabila itu adalah pujian. Dan merendahkan</w:t>
                  </w:r>
                  <w:r>
                    <w:rPr>
                      <w:rFonts w:asciiTheme="majorBidi" w:hAnsiTheme="majorBidi" w:cstheme="majorBidi"/>
                      <w:sz w:val="24"/>
                      <w:szCs w:val="24"/>
                    </w:rPr>
                    <w:t xml:space="preserve"> kedudukan</w:t>
                  </w:r>
                  <w:r w:rsidRPr="00FE6616">
                    <w:rPr>
                      <w:rFonts w:asciiTheme="majorBidi" w:hAnsiTheme="majorBidi" w:cstheme="majorBidi"/>
                      <w:sz w:val="24"/>
                      <w:szCs w:val="24"/>
                    </w:rPr>
                    <w:t xml:space="preserve"> mereka</w:t>
                  </w:r>
                  <w:r>
                    <w:rPr>
                      <w:rFonts w:asciiTheme="majorBidi" w:hAnsiTheme="majorBidi" w:cstheme="majorBidi"/>
                      <w:sz w:val="24"/>
                      <w:szCs w:val="24"/>
                    </w:rPr>
                    <w:t xml:space="preserve"> </w:t>
                  </w:r>
                  <w:r w:rsidRPr="00FE6616">
                    <w:rPr>
                      <w:rFonts w:asciiTheme="majorBidi" w:hAnsiTheme="majorBidi" w:cstheme="majorBidi"/>
                      <w:sz w:val="24"/>
                      <w:szCs w:val="24"/>
                    </w:rPr>
                    <w:t xml:space="preserve"> bila itu berisi celaan </w:t>
                  </w:r>
                </w:p>
                <w:p w14:paraId="4825B045" w14:textId="77777777" w:rsidR="00840C7A" w:rsidRDefault="00840C7A" w:rsidP="00621814">
                  <w:pPr>
                    <w:spacing w:after="0"/>
                    <w:rPr>
                      <w:rFonts w:asciiTheme="majorBidi" w:hAnsiTheme="majorBidi" w:cstheme="majorBidi"/>
                      <w:color w:val="E36C0A" w:themeColor="accent6" w:themeShade="BF"/>
                      <w:sz w:val="24"/>
                      <w:szCs w:val="24"/>
                    </w:rPr>
                  </w:pPr>
                </w:p>
              </w:txbxContent>
            </v:textbox>
          </v:rect>
        </w:pict>
      </w:r>
    </w:p>
    <w:p w14:paraId="637363A1" w14:textId="77777777" w:rsidR="00B578FD" w:rsidRDefault="00B578FD" w:rsidP="00B578FD"/>
    <w:p w14:paraId="5CC1F2D3" w14:textId="77777777" w:rsidR="00B578FD" w:rsidRDefault="00B578FD" w:rsidP="00B578FD"/>
    <w:p w14:paraId="178D729B" w14:textId="77777777" w:rsidR="00B578FD" w:rsidRDefault="00B578FD" w:rsidP="00B578FD"/>
    <w:p w14:paraId="287251A4" w14:textId="77777777" w:rsidR="00B578FD" w:rsidRDefault="00B578FD" w:rsidP="00B578FD"/>
    <w:p w14:paraId="44B2D64C" w14:textId="77777777" w:rsidR="00B578FD" w:rsidRDefault="00B578FD" w:rsidP="00B578FD"/>
    <w:p w14:paraId="1BD3F3A9" w14:textId="77777777" w:rsidR="00B578FD" w:rsidRDefault="00B578FD" w:rsidP="00B578FD"/>
    <w:p w14:paraId="2D3749E7" w14:textId="77777777" w:rsidR="00B578FD" w:rsidRDefault="00B578FD" w:rsidP="00B578FD"/>
    <w:p w14:paraId="3D1ADC8A" w14:textId="77777777" w:rsidR="00B578FD" w:rsidRDefault="00B578FD" w:rsidP="00B578FD"/>
    <w:p w14:paraId="4A8B67C2" w14:textId="77777777" w:rsidR="00B578FD" w:rsidRDefault="00B578FD" w:rsidP="00B578FD"/>
    <w:p w14:paraId="61185E35" w14:textId="77777777" w:rsidR="00B578FD" w:rsidRDefault="00B578FD" w:rsidP="00B578FD"/>
    <w:p w14:paraId="7EE30432" w14:textId="77777777" w:rsidR="00B578FD" w:rsidRDefault="00B578FD" w:rsidP="00B578FD"/>
    <w:p w14:paraId="6624F669" w14:textId="77777777" w:rsidR="00B578FD" w:rsidRDefault="00B578FD" w:rsidP="00B578FD"/>
    <w:p w14:paraId="330E0AEA" w14:textId="77777777" w:rsidR="00B578FD" w:rsidRDefault="00B578FD" w:rsidP="00B578FD"/>
    <w:p w14:paraId="3CC574A5" w14:textId="77777777" w:rsidR="00B578FD" w:rsidRDefault="00B578FD" w:rsidP="00B578FD"/>
    <w:p w14:paraId="7E18BC46" w14:textId="77777777" w:rsidR="00B578FD" w:rsidRDefault="00B578FD" w:rsidP="00B578FD"/>
    <w:p w14:paraId="15FBBD92" w14:textId="77777777" w:rsidR="00B578FD" w:rsidRDefault="00B578FD" w:rsidP="00B578FD"/>
    <w:p w14:paraId="75A4527E" w14:textId="77777777" w:rsidR="00B578FD" w:rsidRDefault="00B578FD" w:rsidP="00B578FD"/>
    <w:p w14:paraId="3BFD9E6A" w14:textId="77777777" w:rsidR="00B578FD" w:rsidRDefault="00B578FD" w:rsidP="00B578FD"/>
    <w:p w14:paraId="0BB31F0E" w14:textId="77777777" w:rsidR="00B578FD" w:rsidRDefault="00B578FD" w:rsidP="00B578FD"/>
    <w:p w14:paraId="71BB07B1" w14:textId="77777777" w:rsidR="00FC51B9" w:rsidRDefault="00CF7F43" w:rsidP="00FC51B9">
      <w:pPr>
        <w:spacing w:after="0"/>
        <w:rPr>
          <w:rFonts w:asciiTheme="majorBidi" w:hAnsiTheme="majorBidi" w:cstheme="majorBidi"/>
          <w:color w:val="E36C0A" w:themeColor="accent6" w:themeShade="BF"/>
          <w:sz w:val="24"/>
          <w:szCs w:val="24"/>
        </w:rPr>
      </w:pPr>
      <w:r>
        <w:rPr>
          <w:noProof/>
        </w:rPr>
        <w:pict w14:anchorId="64BC1D38">
          <v:shape id="_x0000_s4712" type="#_x0000_t202" style="position:absolute;margin-left:-.75pt;margin-top:0;width:467.25pt;height:137.25pt;z-index:253993984" fillcolor="white [3212]" strokecolor="#e36c0a [2409]" strokeweight="2.25pt">
            <v:fill color2="#fbd4b4 [1305]"/>
            <v:stroke dashstyle="dash"/>
            <v:shadow type="perspective" color="#974706 [1609]" opacity=".5" offset="1pt" offset2="-3pt"/>
            <v:textbox style="mso-next-textbox:#_x0000_s4712">
              <w:txbxContent>
                <w:p w14:paraId="29AE13B3" w14:textId="77777777" w:rsidR="00840C7A" w:rsidRDefault="00840C7A" w:rsidP="0033078C">
                  <w:pPr>
                    <w:spacing w:after="0"/>
                    <w:rPr>
                      <w:rFonts w:asciiTheme="majorBidi" w:hAnsiTheme="majorBidi" w:cstheme="majorBidi"/>
                      <w:sz w:val="24"/>
                      <w:szCs w:val="24"/>
                    </w:rPr>
                  </w:pPr>
                  <w:r w:rsidRPr="00FE6616">
                    <w:rPr>
                      <w:rFonts w:asciiTheme="majorBidi" w:hAnsiTheme="majorBidi" w:cstheme="majorBidi"/>
                      <w:sz w:val="24"/>
                      <w:szCs w:val="24"/>
                    </w:rPr>
                    <w:t>terhadap mereka.</w:t>
                  </w:r>
                </w:p>
                <w:p w14:paraId="1636882E" w14:textId="77777777" w:rsidR="00840C7A" w:rsidRPr="00FE6616" w:rsidRDefault="00840C7A" w:rsidP="0033078C">
                  <w:pPr>
                    <w:spacing w:after="0"/>
                    <w:rPr>
                      <w:rFonts w:asciiTheme="majorBidi" w:hAnsiTheme="majorBidi" w:cstheme="majorBidi"/>
                      <w:sz w:val="24"/>
                      <w:szCs w:val="24"/>
                    </w:rPr>
                  </w:pPr>
                  <w:r w:rsidRPr="00FE6616">
                    <w:rPr>
                      <w:rFonts w:asciiTheme="majorBidi" w:hAnsiTheme="majorBidi" w:cstheme="majorBidi"/>
                      <w:sz w:val="24"/>
                      <w:szCs w:val="24"/>
                    </w:rPr>
                    <w:t>2. Dapat mengantarkan kepada peribadatan terhadap yang dikultuskan.</w:t>
                  </w:r>
                </w:p>
                <w:p w14:paraId="4513117F" w14:textId="77777777" w:rsidR="00840C7A" w:rsidRPr="00FE6616" w:rsidRDefault="00840C7A" w:rsidP="00E46175">
                  <w:pPr>
                    <w:spacing w:after="0"/>
                    <w:rPr>
                      <w:rFonts w:asciiTheme="majorBidi" w:hAnsiTheme="majorBidi" w:cstheme="majorBidi"/>
                      <w:sz w:val="24"/>
                      <w:szCs w:val="24"/>
                    </w:rPr>
                  </w:pPr>
                  <w:r w:rsidRPr="00FE6616">
                    <w:rPr>
                      <w:rFonts w:asciiTheme="majorBidi" w:hAnsiTheme="majorBidi" w:cstheme="majorBidi"/>
                      <w:sz w:val="24"/>
                      <w:szCs w:val="24"/>
                    </w:rPr>
                    <w:t>3. Dapat menutup pengagungan kepada Allah ta’ala, karena jiwa kalau tidak terisi dengan kebaikan maka akan terisi dengan keburukan.</w:t>
                  </w:r>
                </w:p>
                <w:p w14:paraId="0793053D" w14:textId="77777777" w:rsidR="00840C7A" w:rsidRPr="00FE6616" w:rsidRDefault="00840C7A" w:rsidP="00E46175">
                  <w:pPr>
                    <w:spacing w:after="0"/>
                    <w:rPr>
                      <w:rFonts w:asciiTheme="majorBidi" w:hAnsiTheme="majorBidi" w:cstheme="majorBidi"/>
                      <w:sz w:val="24"/>
                      <w:szCs w:val="24"/>
                    </w:rPr>
                  </w:pPr>
                  <w:r w:rsidRPr="00FE6616">
                    <w:rPr>
                      <w:rFonts w:asciiTheme="majorBidi" w:hAnsiTheme="majorBidi" w:cstheme="majorBidi"/>
                      <w:sz w:val="24"/>
                      <w:szCs w:val="24"/>
                    </w:rPr>
                    <w:t xml:space="preserve">4. Apabila yang dikultuskan masih hidup, maka ini dapat mengantarkannya kepada kesombongan dan ujub kepada dirinya sendiri. Tentunya ini akan merusak dirinya sendiri. Adapun kalau itu berlebih-lebihan dalam mencelanya, maka ini akan mengantarkan kepada permusuhan dan mendatangkan bala. </w:t>
                  </w:r>
                </w:p>
                <w:p w14:paraId="2E3CAF4E" w14:textId="77777777" w:rsidR="00840C7A" w:rsidRPr="008F4710" w:rsidRDefault="00840C7A" w:rsidP="00E46175"/>
              </w:txbxContent>
            </v:textbox>
          </v:shape>
        </w:pict>
      </w:r>
    </w:p>
    <w:p w14:paraId="2F230691" w14:textId="77777777" w:rsidR="00E46175" w:rsidRDefault="00E46175" w:rsidP="00FC51B9">
      <w:pPr>
        <w:spacing w:after="0"/>
        <w:rPr>
          <w:rFonts w:asciiTheme="majorBidi" w:hAnsiTheme="majorBidi" w:cstheme="majorBidi"/>
          <w:color w:val="E36C0A" w:themeColor="accent6" w:themeShade="BF"/>
          <w:sz w:val="24"/>
          <w:szCs w:val="24"/>
        </w:rPr>
      </w:pPr>
    </w:p>
    <w:p w14:paraId="6DBFA67D" w14:textId="77777777" w:rsidR="00E46175" w:rsidRDefault="00E46175" w:rsidP="00FC51B9">
      <w:pPr>
        <w:spacing w:after="0"/>
        <w:rPr>
          <w:rFonts w:asciiTheme="majorBidi" w:hAnsiTheme="majorBidi" w:cstheme="majorBidi"/>
          <w:color w:val="E36C0A" w:themeColor="accent6" w:themeShade="BF"/>
          <w:sz w:val="24"/>
          <w:szCs w:val="24"/>
        </w:rPr>
      </w:pPr>
    </w:p>
    <w:p w14:paraId="6C6303FE" w14:textId="77777777" w:rsidR="00E46175" w:rsidRDefault="00E46175" w:rsidP="00FC51B9">
      <w:pPr>
        <w:spacing w:after="0"/>
        <w:rPr>
          <w:rFonts w:asciiTheme="majorBidi" w:hAnsiTheme="majorBidi" w:cstheme="majorBidi"/>
          <w:color w:val="E36C0A" w:themeColor="accent6" w:themeShade="BF"/>
          <w:sz w:val="24"/>
          <w:szCs w:val="24"/>
        </w:rPr>
      </w:pPr>
    </w:p>
    <w:p w14:paraId="2D9D0768" w14:textId="77777777" w:rsidR="00E46175" w:rsidRDefault="00E46175" w:rsidP="00FC51B9">
      <w:pPr>
        <w:spacing w:after="0"/>
        <w:rPr>
          <w:rFonts w:asciiTheme="majorBidi" w:hAnsiTheme="majorBidi" w:cstheme="majorBidi"/>
          <w:color w:val="E36C0A" w:themeColor="accent6" w:themeShade="BF"/>
          <w:sz w:val="24"/>
          <w:szCs w:val="24"/>
        </w:rPr>
      </w:pPr>
    </w:p>
    <w:p w14:paraId="7C31FC6A" w14:textId="77777777" w:rsidR="00E46175" w:rsidRDefault="00E46175" w:rsidP="00FC51B9">
      <w:pPr>
        <w:spacing w:after="0"/>
        <w:rPr>
          <w:rFonts w:asciiTheme="majorBidi" w:hAnsiTheme="majorBidi" w:cstheme="majorBidi"/>
          <w:color w:val="E36C0A" w:themeColor="accent6" w:themeShade="BF"/>
          <w:sz w:val="24"/>
          <w:szCs w:val="24"/>
        </w:rPr>
      </w:pPr>
    </w:p>
    <w:p w14:paraId="24AD7455" w14:textId="77777777" w:rsidR="00E46175" w:rsidRPr="00FC51B9" w:rsidRDefault="00E46175" w:rsidP="00FC51B9">
      <w:pPr>
        <w:spacing w:after="0"/>
        <w:rPr>
          <w:rFonts w:asciiTheme="majorBidi" w:hAnsiTheme="majorBidi" w:cstheme="majorBidi"/>
          <w:color w:val="E36C0A" w:themeColor="accent6" w:themeShade="BF"/>
          <w:sz w:val="24"/>
          <w:szCs w:val="24"/>
        </w:rPr>
      </w:pPr>
    </w:p>
    <w:p w14:paraId="2D54A43E" w14:textId="77777777" w:rsidR="00B578FD" w:rsidRDefault="00B578FD" w:rsidP="00B578FD"/>
    <w:p w14:paraId="232D9D51" w14:textId="77777777" w:rsidR="00B578FD" w:rsidRDefault="00CF7F43" w:rsidP="00B578FD">
      <w:r>
        <w:rPr>
          <w:noProof/>
        </w:rPr>
        <w:pict w14:anchorId="1FB9D6EC">
          <v:group id="_x0000_s5064" style="position:absolute;margin-left:.75pt;margin-top:6.8pt;width:465.75pt;height:133.5pt;z-index:253995008" coordorigin="1455,3811" coordsize="9315,2670">
            <v:group id="_x0000_s3063" style="position:absolute;left:2940;top:4411;width:6343;height:315" coordorigin="3210,2055" coordsize="6343,315">
              <v:shape id="_x0000_s3057" type="#_x0000_t32" style="position:absolute;left:3210;top:2206;width:6343;height:0" o:connectortype="straight" strokecolor="#e36c0a [2409]" strokeweight="2.25pt"/>
              <v:shape id="_x0000_s3058" type="#_x0000_t32" style="position:absolute;left:6393;top:2221;width:1;height:149" o:connectortype="straight" strokecolor="#e36c0a [2409]" strokeweight="2.25pt">
                <v:stroke endarrow="block"/>
              </v:shape>
              <v:shape id="_x0000_s3059" type="#_x0000_t32" style="position:absolute;left:3222;top:2220;width:0;height:150" o:connectortype="straight" strokecolor="#e36c0a [2409]" strokeweight="2.25pt">
                <v:stroke endarrow="block"/>
              </v:shape>
              <v:shape id="_x0000_s3060" type="#_x0000_t32" style="position:absolute;left:6393;top:2055;width:1;height:165" o:connectortype="straight" strokecolor="#e36c0a [2409]" strokeweight="2.25pt"/>
              <v:shape id="_x0000_s3061" type="#_x0000_t32" style="position:absolute;left:9522;top:2206;width:1;height:149" o:connectortype="straight" strokecolor="#e36c0a [2409]" strokeweight="2.25pt">
                <v:stroke endarrow="block"/>
              </v:shape>
            </v:group>
            <v:group id="_x0000_s4717" style="position:absolute;left:1455;top:3811;width:9315;height:2670" coordorigin="1455,3676" coordsize="9315,2670">
              <v:rect id="_x0000_s3053" style="position:absolute;left:1455;top:4606;width:2955;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53">
                  <w:txbxContent>
                    <w:p w14:paraId="430D1C20" w14:textId="77777777" w:rsidR="00840C7A" w:rsidRPr="00C96501" w:rsidRDefault="00840C7A" w:rsidP="00E602D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Berlebih-lebihan dalam memuji mereka</w:t>
                      </w:r>
                    </w:p>
                    <w:p w14:paraId="68FCC0D4" w14:textId="77777777" w:rsidR="00840C7A" w:rsidRPr="004D1219" w:rsidRDefault="00840C7A" w:rsidP="00E602DA">
                      <w:pPr>
                        <w:spacing w:after="0"/>
                        <w:jc w:val="center"/>
                        <w:rPr>
                          <w:rFonts w:ascii="Times New Roman" w:hAnsi="Times New Roman" w:cs="Times New Roman"/>
                          <w:sz w:val="24"/>
                          <w:szCs w:val="24"/>
                        </w:rPr>
                      </w:pPr>
                      <w:r>
                        <w:rPr>
                          <w:rFonts w:ascii="Times New Roman" w:hAnsi="Times New Roman" w:cs="Times New Roman"/>
                          <w:sz w:val="24"/>
                          <w:szCs w:val="24"/>
                        </w:rPr>
                        <w:t>Seperti Nasrani terhadap nabi Isa alaihi salam</w:t>
                      </w:r>
                    </w:p>
                  </w:txbxContent>
                </v:textbox>
              </v:rect>
              <v:rect id="_x0000_s3054" style="position:absolute;left:4635;top:4591;width:2955;height:17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54">
                  <w:txbxContent>
                    <w:p w14:paraId="64B30A94" w14:textId="77777777" w:rsidR="00840C7A" w:rsidRPr="00C96501" w:rsidRDefault="00840C7A" w:rsidP="00E602D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Berlebih-lebihan dalam mencela mereka</w:t>
                      </w:r>
                    </w:p>
                    <w:p w14:paraId="43A9BDE9" w14:textId="77777777" w:rsidR="00840C7A" w:rsidRPr="004D1219" w:rsidRDefault="00840C7A" w:rsidP="00E602DA">
                      <w:pPr>
                        <w:spacing w:after="0"/>
                        <w:jc w:val="center"/>
                        <w:rPr>
                          <w:rFonts w:ascii="Times New Roman" w:hAnsi="Times New Roman" w:cs="Times New Roman"/>
                          <w:sz w:val="24"/>
                          <w:szCs w:val="24"/>
                        </w:rPr>
                      </w:pPr>
                      <w:r>
                        <w:rPr>
                          <w:rFonts w:ascii="Times New Roman" w:hAnsi="Times New Roman" w:cs="Times New Roman"/>
                          <w:sz w:val="24"/>
                          <w:szCs w:val="24"/>
                        </w:rPr>
                        <w:t>Seperti Yahudi terhadap nabi Isa alaihi salam.</w:t>
                      </w:r>
                    </w:p>
                  </w:txbxContent>
                </v:textbox>
              </v:rect>
              <v:rect id="_x0000_s3055" style="position:absolute;left:7815;top:4591;width:2955;height:17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55">
                  <w:txbxContent>
                    <w:p w14:paraId="06713EF2" w14:textId="77777777" w:rsidR="00840C7A" w:rsidRPr="00C96501" w:rsidRDefault="00840C7A" w:rsidP="00E602D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Pertengahan:</w:t>
                      </w:r>
                    </w:p>
                    <w:p w14:paraId="41888A94" w14:textId="77777777" w:rsidR="00840C7A" w:rsidRPr="004D1219" w:rsidRDefault="00840C7A" w:rsidP="00E602DA">
                      <w:pPr>
                        <w:spacing w:after="0"/>
                        <w:jc w:val="center"/>
                        <w:rPr>
                          <w:rFonts w:ascii="Times New Roman" w:hAnsi="Times New Roman" w:cs="Times New Roman"/>
                          <w:sz w:val="24"/>
                          <w:szCs w:val="24"/>
                        </w:rPr>
                      </w:pPr>
                      <w:r>
                        <w:rPr>
                          <w:rFonts w:ascii="Times New Roman" w:hAnsi="Times New Roman" w:cs="Times New Roman"/>
                          <w:sz w:val="24"/>
                          <w:szCs w:val="24"/>
                        </w:rPr>
                        <w:t>Tidak berlebih-lebihan dan tidak meremehkan. Mereka adalah Ahlu Sunnah.</w:t>
                      </w:r>
                    </w:p>
                  </w:txbxContent>
                </v:textbox>
              </v:rect>
              <v:roundrect id="_x0000_s4713" style="position:absolute;left:3480;top:3676;width:5280;height:600" arcsize="10923f" fillcolor="#ffc000" strokecolor="#f79646 [3209]" strokeweight="3pt">
                <v:fill color2="fill lighten(51)" focusposition="1" focussize="" method="linear sigma" type="gradient"/>
                <v:shadow opacity=".5" offset="-6pt,-6pt"/>
                <v:textbox style="mso-next-textbox:#_x0000_s4713">
                  <w:txbxContent>
                    <w:p w14:paraId="6096A125" w14:textId="77777777" w:rsidR="00840C7A" w:rsidRPr="00AD09AA" w:rsidRDefault="00840C7A" w:rsidP="00E46175">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terhadap orang-orang shaleh</w:t>
                      </w:r>
                    </w:p>
                    <w:p w14:paraId="0DB0F23E" w14:textId="77777777" w:rsidR="00840C7A" w:rsidRPr="00A35A59" w:rsidRDefault="00840C7A" w:rsidP="00E46175">
                      <w:pPr>
                        <w:rPr>
                          <w:szCs w:val="24"/>
                        </w:rPr>
                      </w:pPr>
                    </w:p>
                  </w:txbxContent>
                </v:textbox>
              </v:roundrect>
            </v:group>
          </v:group>
        </w:pict>
      </w:r>
    </w:p>
    <w:p w14:paraId="27F8E825" w14:textId="77777777" w:rsidR="00B578FD" w:rsidRDefault="00B578FD" w:rsidP="00B578FD"/>
    <w:p w14:paraId="12EEA45E" w14:textId="77777777" w:rsidR="00B578FD" w:rsidRDefault="00B578FD" w:rsidP="00B578FD"/>
    <w:p w14:paraId="68246437" w14:textId="77777777" w:rsidR="00B578FD" w:rsidRDefault="00B578FD" w:rsidP="00B578FD"/>
    <w:p w14:paraId="5725896A" w14:textId="77777777" w:rsidR="00B578FD" w:rsidRDefault="00B578FD" w:rsidP="00B578FD"/>
    <w:p w14:paraId="561595E0" w14:textId="77777777" w:rsidR="00B578FD" w:rsidRDefault="00CF7F43" w:rsidP="00B578FD">
      <w:r>
        <w:rPr>
          <w:noProof/>
        </w:rPr>
        <w:pict w14:anchorId="3776CC97">
          <v:rect id="_x0000_s4714" style="position:absolute;margin-left:.75pt;margin-top:19pt;width:465.75pt;height:363pt;z-index:25399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14">
              <w:txbxContent>
                <w:p w14:paraId="29137A1E" w14:textId="77777777" w:rsidR="00840C7A" w:rsidRPr="002031FE" w:rsidRDefault="00840C7A" w:rsidP="002031FE">
                  <w:pPr>
                    <w:pStyle w:val="BodyText3"/>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 xml:space="preserve">Dalil Ketiga </w:t>
                  </w:r>
                </w:p>
                <w:p w14:paraId="6B40A231" w14:textId="77777777" w:rsidR="00840C7A" w:rsidRPr="002031FE" w:rsidRDefault="00840C7A" w:rsidP="00263AD7">
                  <w:pPr>
                    <w:pStyle w:val="BodyText3"/>
                    <w:bidi/>
                    <w:rPr>
                      <w:rFonts w:asciiTheme="majorBidi" w:hAnsiTheme="majorBidi" w:cstheme="majorBidi"/>
                      <w:b/>
                      <w:bCs/>
                      <w:color w:val="E36C0A" w:themeColor="accent6" w:themeShade="BF"/>
                      <w:sz w:val="24"/>
                      <w:szCs w:val="24"/>
                    </w:rPr>
                  </w:pPr>
                  <w:r w:rsidRPr="002031FE">
                    <w:rPr>
                      <w:rFonts w:ascii="Lotus Linotype" w:hAnsi="Lotus Linotype" w:cs="Lotus Linotype"/>
                      <w:color w:val="E36C0A" w:themeColor="accent6" w:themeShade="BF"/>
                      <w:sz w:val="29"/>
                      <w:szCs w:val="29"/>
                      <w:rtl/>
                    </w:rPr>
                    <w:t xml:space="preserve">وَعَنْ عُمَرَ؛ أَنَّ رَسُولَ اللهِ </w:t>
                  </w:r>
                  <w:r w:rsidRPr="00263AD7">
                    <w:rPr>
                      <w:rFonts w:ascii="Islamic_" w:hAnsi="Islamic_" w:cs="Lotus Linotype"/>
                      <w:color w:val="E36C0A" w:themeColor="accent6" w:themeShade="BF"/>
                      <w:sz w:val="29"/>
                      <w:szCs w:val="29"/>
                    </w:rPr>
                    <w:t>n</w:t>
                  </w:r>
                  <w:r w:rsidRPr="002031FE">
                    <w:rPr>
                      <w:rFonts w:ascii="Lotus Linotype" w:hAnsi="Lotus Linotype" w:cs="Lotus Linotype"/>
                      <w:color w:val="E36C0A" w:themeColor="accent6" w:themeShade="BF"/>
                      <w:sz w:val="29"/>
                      <w:szCs w:val="29"/>
                      <w:rtl/>
                    </w:rPr>
                    <w:t xml:space="preserve"> قَالَ: «</w:t>
                  </w:r>
                  <w:r w:rsidRPr="002031FE">
                    <w:rPr>
                      <w:rFonts w:ascii="Lotus Linotype" w:hAnsi="Lotus Linotype" w:cs="Lotus Linotype"/>
                      <w:b/>
                      <w:bCs/>
                      <w:color w:val="E36C0A" w:themeColor="accent6" w:themeShade="BF"/>
                      <w:sz w:val="29"/>
                      <w:szCs w:val="29"/>
                      <w:rtl/>
                    </w:rPr>
                    <w:t xml:space="preserve">لَا تُطْرُونِي </w:t>
                  </w:r>
                  <w:r w:rsidRPr="002031FE">
                    <w:rPr>
                      <w:rFonts w:ascii="Lotus Linotype" w:hAnsi="Lotus Linotype" w:cs="Lotus Linotype"/>
                      <w:b/>
                      <w:bCs/>
                      <w:color w:val="E36C0A" w:themeColor="accent6" w:themeShade="BF"/>
                      <w:sz w:val="29"/>
                      <w:szCs w:val="29"/>
                      <w:u w:val="single"/>
                      <w:rtl/>
                    </w:rPr>
                    <w:t>كَمَا أَطْرَتِ النَّصَارَى ابْنَ مَرْيَمَ</w:t>
                  </w:r>
                  <w:r w:rsidRPr="002031FE">
                    <w:rPr>
                      <w:rFonts w:ascii="Lotus Linotype" w:hAnsi="Lotus Linotype" w:cs="Lotus Linotype"/>
                      <w:b/>
                      <w:bCs/>
                      <w:color w:val="E36C0A" w:themeColor="accent6" w:themeShade="BF"/>
                      <w:sz w:val="29"/>
                      <w:szCs w:val="29"/>
                      <w:rtl/>
                    </w:rPr>
                    <w:t>، إِنَّمَا أَنَا عَبْدٌ، فَقُولُوا: عَبْدُ اللهِ وَرَسُولُهُ</w:t>
                  </w:r>
                  <w:r w:rsidRPr="002031FE">
                    <w:rPr>
                      <w:rFonts w:ascii="Lotus Linotype" w:hAnsi="Lotus Linotype" w:cs="Lotus Linotype"/>
                      <w:color w:val="E36C0A" w:themeColor="accent6" w:themeShade="BF"/>
                      <w:sz w:val="29"/>
                      <w:szCs w:val="29"/>
                      <w:rtl/>
                    </w:rPr>
                    <w:t>»</w:t>
                  </w:r>
                  <w:r w:rsidRPr="002031FE">
                    <w:rPr>
                      <w:rFonts w:ascii="Lotus Linotype" w:hAnsi="Lotus Linotype" w:cs="Lotus Linotype" w:hint="cs"/>
                      <w:color w:val="E36C0A" w:themeColor="accent6" w:themeShade="BF"/>
                      <w:sz w:val="29"/>
                      <w:szCs w:val="29"/>
                      <w:rtl/>
                    </w:rPr>
                    <w:t>،</w:t>
                  </w:r>
                  <w:r w:rsidRPr="002031FE">
                    <w:rPr>
                      <w:rFonts w:ascii="Lotus Linotype" w:hAnsi="Lotus Linotype" w:cs="Lotus Linotype"/>
                      <w:color w:val="E36C0A" w:themeColor="accent6" w:themeShade="BF"/>
                      <w:sz w:val="29"/>
                      <w:szCs w:val="29"/>
                      <w:rtl/>
                    </w:rPr>
                    <w:t xml:space="preserve"> أَخْرَجَاهُ</w:t>
                  </w:r>
                  <w:r w:rsidRPr="002031FE">
                    <w:rPr>
                      <w:rFonts w:ascii="Lotus Linotype" w:hAnsi="Lotus Linotype" w:cs="Lotus Linotype"/>
                      <w:color w:val="E36C0A" w:themeColor="accent6" w:themeShade="BF"/>
                      <w:sz w:val="29"/>
                      <w:szCs w:val="29"/>
                      <w:rtl/>
                      <w:lang w:bidi="ar-AE"/>
                    </w:rPr>
                    <w:t>.</w:t>
                  </w:r>
                </w:p>
                <w:p w14:paraId="299B3514" w14:textId="77777777" w:rsidR="00840C7A" w:rsidRPr="002031FE" w:rsidRDefault="00840C7A" w:rsidP="00394271">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Umar r</w:t>
                  </w:r>
                  <w:r w:rsidRPr="002031FE">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2031FE">
                    <w:rPr>
                      <w:rFonts w:asciiTheme="majorBidi" w:hAnsiTheme="majorBidi" w:cstheme="majorBidi"/>
                      <w:color w:val="E36C0A" w:themeColor="accent6" w:themeShade="BF"/>
                      <w:sz w:val="24"/>
                      <w:szCs w:val="24"/>
                    </w:rPr>
                    <w:t>hallallahu’alaihi wasallam bersabda : “Janganlah kalian berlebih-lebihan dalam memujiku, sebagaimana orang-orang Nasrani berlebih-lebihan dalam memuji Isa bin Maryam. Aku hanyalah seorang hamba, maka katakanlah : Abdullah (hamba Allah) dan Rasulullah (Utusan Allah)” (HR. Bukhori dan Muslim).</w:t>
                  </w:r>
                </w:p>
                <w:p w14:paraId="424FFCBC" w14:textId="77777777" w:rsidR="00840C7A" w:rsidRPr="002031FE" w:rsidRDefault="00840C7A" w:rsidP="002031FE">
                  <w:pPr>
                    <w:pStyle w:val="BodyText"/>
                    <w:spacing w:before="120"/>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Dalil Keempat</w:t>
                  </w:r>
                </w:p>
                <w:p w14:paraId="119F822E" w14:textId="77777777" w:rsidR="00840C7A" w:rsidRPr="002031FE" w:rsidRDefault="00840C7A" w:rsidP="00263AD7">
                  <w:pPr>
                    <w:bidi/>
                    <w:spacing w:line="440" w:lineRule="exact"/>
                    <w:rPr>
                      <w:rFonts w:ascii="Lotus Linotype" w:hAnsi="Lotus Linotype" w:cs="Lotus Linotype"/>
                      <w:color w:val="E36C0A" w:themeColor="accent6" w:themeShade="BF"/>
                      <w:sz w:val="29"/>
                      <w:szCs w:val="29"/>
                      <w:rtl/>
                      <w:lang w:bidi="ar-AE"/>
                    </w:rPr>
                  </w:pPr>
                  <w:r w:rsidRPr="002031FE">
                    <w:rPr>
                      <w:rFonts w:ascii="Lotus Linotype" w:hAnsi="Lotus Linotype" w:cs="Lotus Linotype" w:hint="cs"/>
                      <w:color w:val="E36C0A" w:themeColor="accent6" w:themeShade="BF"/>
                      <w:sz w:val="29"/>
                      <w:szCs w:val="29"/>
                      <w:rtl/>
                    </w:rPr>
                    <w:t xml:space="preserve">وَعَنِ ابْنِ عَبَّاسٍ </w:t>
                  </w:r>
                  <w:r w:rsidRPr="00263AD7">
                    <w:rPr>
                      <w:rFonts w:ascii="Islamic_" w:hAnsi="Islamic_" w:cs="Lotus Linotype"/>
                      <w:color w:val="E36C0A" w:themeColor="accent6" w:themeShade="BF"/>
                      <w:sz w:val="29"/>
                      <w:szCs w:val="29"/>
                    </w:rPr>
                    <w:t>c</w:t>
                  </w:r>
                  <w:r w:rsidRPr="002031FE">
                    <w:rPr>
                      <w:rFonts w:ascii="Lotus Linotype" w:hAnsi="Lotus Linotype" w:cs="Lotus Linotype"/>
                      <w:color w:val="E36C0A" w:themeColor="accent6" w:themeShade="BF"/>
                      <w:sz w:val="29"/>
                      <w:szCs w:val="29"/>
                      <w:rtl/>
                    </w:rPr>
                    <w:t xml:space="preserve"> قَالَ: قَالَ رَسُولُ اللهِ </w:t>
                  </w:r>
                  <w:r w:rsidRPr="00263AD7">
                    <w:rPr>
                      <w:rFonts w:ascii="Islamic_" w:hAnsi="Islamic_" w:cs="Lotus Linotype"/>
                      <w:color w:val="E36C0A" w:themeColor="accent6" w:themeShade="BF"/>
                      <w:sz w:val="29"/>
                      <w:szCs w:val="29"/>
                    </w:rPr>
                    <w:t>n</w:t>
                  </w:r>
                  <w:r w:rsidRPr="002031FE">
                    <w:rPr>
                      <w:rFonts w:ascii="Lotus Linotype" w:hAnsi="Lotus Linotype" w:cs="Lotus Linotype"/>
                      <w:color w:val="E36C0A" w:themeColor="accent6" w:themeShade="BF"/>
                      <w:sz w:val="29"/>
                      <w:szCs w:val="29"/>
                      <w:rtl/>
                    </w:rPr>
                    <w:t>: «</w:t>
                  </w:r>
                  <w:r w:rsidRPr="002031FE">
                    <w:rPr>
                      <w:rFonts w:ascii="Lotus Linotype" w:hAnsi="Lotus Linotype" w:cs="Lotus Linotype"/>
                      <w:b/>
                      <w:bCs/>
                      <w:color w:val="E36C0A" w:themeColor="accent6" w:themeShade="BF"/>
                      <w:sz w:val="29"/>
                      <w:szCs w:val="29"/>
                      <w:rtl/>
                    </w:rPr>
                    <w:t xml:space="preserve">إِيَّاكُمْ وَالْغُلُوَّ، </w:t>
                  </w:r>
                  <w:r w:rsidRPr="002031FE">
                    <w:rPr>
                      <w:rFonts w:ascii="Lotus Linotype" w:hAnsi="Lotus Linotype" w:cs="Lotus Linotype"/>
                      <w:b/>
                      <w:bCs/>
                      <w:color w:val="E36C0A" w:themeColor="accent6" w:themeShade="BF"/>
                      <w:sz w:val="29"/>
                      <w:szCs w:val="29"/>
                      <w:u w:val="single"/>
                      <w:rtl/>
                    </w:rPr>
                    <w:t>فَإِنَّمَا أَهْلَكَ مَنْ كَانَ قَبْلَكُمُ الْغُلُوُّ</w:t>
                  </w:r>
                  <w:r w:rsidRPr="002031FE">
                    <w:rPr>
                      <w:rFonts w:ascii="Lotus Linotype" w:hAnsi="Lotus Linotype" w:cs="Lotus Linotype"/>
                      <w:color w:val="E36C0A" w:themeColor="accent6" w:themeShade="BF"/>
                      <w:sz w:val="29"/>
                      <w:szCs w:val="29"/>
                      <w:rtl/>
                    </w:rPr>
                    <w:t>»</w:t>
                  </w:r>
                  <w:r w:rsidRPr="002031FE">
                    <w:rPr>
                      <w:rFonts w:ascii="Lotus Linotype" w:hAnsi="Lotus Linotype" w:cs="Lotus Linotype"/>
                      <w:color w:val="E36C0A" w:themeColor="accent6" w:themeShade="BF"/>
                      <w:sz w:val="29"/>
                      <w:szCs w:val="29"/>
                      <w:rtl/>
                      <w:lang w:bidi="ar-AE"/>
                    </w:rPr>
                    <w:t>.</w:t>
                  </w:r>
                </w:p>
                <w:p w14:paraId="2F51D5EF" w14:textId="77777777" w:rsidR="00840C7A" w:rsidRPr="002031FE" w:rsidRDefault="00840C7A" w:rsidP="00394271">
                  <w:pPr>
                    <w:pStyle w:val="BodyText3"/>
                    <w:spacing w:after="200"/>
                    <w:jc w:val="both"/>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Dari Ibnu Abbas, Rasulullah shalallahu ‘alaihi wasallam bersabda: “Jauhilah oleh kalian sikap berlebih-lebihan, karena sesun</w:t>
                  </w:r>
                  <w:r>
                    <w:rPr>
                      <w:rFonts w:asciiTheme="majorBidi" w:hAnsiTheme="majorBidi" w:cstheme="majorBidi"/>
                      <w:color w:val="E36C0A" w:themeColor="accent6" w:themeShade="BF"/>
                      <w:sz w:val="24"/>
                      <w:szCs w:val="24"/>
                    </w:rPr>
                    <w:t xml:space="preserve">gguhnya </w:t>
                  </w:r>
                  <w:r w:rsidRPr="002031FE">
                    <w:rPr>
                      <w:rFonts w:asciiTheme="majorBidi" w:hAnsiTheme="majorBidi" w:cstheme="majorBidi"/>
                      <w:color w:val="E36C0A" w:themeColor="accent6" w:themeShade="BF"/>
                      <w:sz w:val="24"/>
                      <w:szCs w:val="24"/>
                    </w:rPr>
                    <w:t>yang telah membinasakan orang-orang sebelum kalian</w:t>
                  </w:r>
                  <w:r>
                    <w:rPr>
                      <w:rFonts w:asciiTheme="majorBidi" w:hAnsiTheme="majorBidi" w:cstheme="majorBidi"/>
                      <w:color w:val="E36C0A" w:themeColor="accent6" w:themeShade="BF"/>
                      <w:sz w:val="24"/>
                      <w:szCs w:val="24"/>
                    </w:rPr>
                    <w:t xml:space="preserve"> adalah sikap berlebih-lebihan</w:t>
                  </w:r>
                  <w:r w:rsidRPr="002031FE">
                    <w:rPr>
                      <w:rFonts w:asciiTheme="majorBidi" w:hAnsiTheme="majorBidi" w:cstheme="majorBidi"/>
                      <w:color w:val="E36C0A" w:themeColor="accent6" w:themeShade="BF"/>
                      <w:sz w:val="24"/>
                      <w:szCs w:val="24"/>
                    </w:rPr>
                    <w:t xml:space="preserve">” </w:t>
                  </w:r>
                </w:p>
                <w:p w14:paraId="718906A4" w14:textId="77777777" w:rsidR="00840C7A" w:rsidRPr="002031FE" w:rsidRDefault="00840C7A" w:rsidP="002031FE">
                  <w:pPr>
                    <w:pStyle w:val="BodyText"/>
                    <w:spacing w:before="120"/>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Dalil Kelima</w:t>
                  </w:r>
                </w:p>
                <w:p w14:paraId="30D0B319" w14:textId="77777777" w:rsidR="00840C7A" w:rsidRPr="002031FE" w:rsidRDefault="00840C7A" w:rsidP="00263AD7">
                  <w:pPr>
                    <w:bidi/>
                    <w:spacing w:after="0" w:line="440" w:lineRule="exact"/>
                    <w:rPr>
                      <w:rFonts w:ascii="Lotus Linotype" w:hAnsi="Lotus Linotype" w:cs="Lotus Linotype"/>
                      <w:color w:val="E36C0A" w:themeColor="accent6" w:themeShade="BF"/>
                      <w:sz w:val="29"/>
                      <w:szCs w:val="29"/>
                      <w:lang w:bidi="ar-AE"/>
                    </w:rPr>
                  </w:pPr>
                  <w:r w:rsidRPr="002031FE">
                    <w:rPr>
                      <w:rFonts w:ascii="Lotus Linotype" w:hAnsi="Lotus Linotype" w:cs="Lotus Linotype"/>
                      <w:color w:val="E36C0A" w:themeColor="accent6" w:themeShade="BF"/>
                      <w:sz w:val="29"/>
                      <w:szCs w:val="29"/>
                      <w:rtl/>
                    </w:rPr>
                    <w:t xml:space="preserve">وَلِـمُسْلِمٍ عَنِ ابْنِ مَسْعُودٍ؛ أَنَّ رَسُولَ اللهِ </w:t>
                  </w:r>
                  <w:r w:rsidRPr="00263AD7">
                    <w:rPr>
                      <w:rFonts w:ascii="Islamic_" w:hAnsi="Islamic_" w:cs="Lotus Linotype"/>
                      <w:color w:val="E36C0A" w:themeColor="accent6" w:themeShade="BF"/>
                      <w:sz w:val="29"/>
                      <w:szCs w:val="29"/>
                    </w:rPr>
                    <w:t>n</w:t>
                  </w:r>
                  <w:r w:rsidRPr="002031FE">
                    <w:rPr>
                      <w:rFonts w:ascii="Lotus Linotype" w:hAnsi="Lotus Linotype" w:cs="Lotus Linotype"/>
                      <w:color w:val="E36C0A" w:themeColor="accent6" w:themeShade="BF"/>
                      <w:sz w:val="29"/>
                      <w:szCs w:val="29"/>
                      <w:rtl/>
                    </w:rPr>
                    <w:t xml:space="preserve"> قَالَ: «</w:t>
                  </w:r>
                  <w:r w:rsidRPr="002031FE">
                    <w:rPr>
                      <w:rFonts w:ascii="Lotus Linotype" w:hAnsi="Lotus Linotype" w:cs="Lotus Linotype"/>
                      <w:b/>
                      <w:bCs/>
                      <w:color w:val="E36C0A" w:themeColor="accent6" w:themeShade="BF"/>
                      <w:sz w:val="29"/>
                      <w:szCs w:val="29"/>
                      <w:u w:val="single"/>
                      <w:rtl/>
                    </w:rPr>
                    <w:t>هَلَكَ الْـمُتَنَطِّعُونَ</w:t>
                  </w:r>
                  <w:r w:rsidRPr="002031FE">
                    <w:rPr>
                      <w:rFonts w:ascii="Lotus Linotype" w:hAnsi="Lotus Linotype" w:cs="Lotus Linotype"/>
                      <w:color w:val="E36C0A" w:themeColor="accent6" w:themeShade="BF"/>
                      <w:sz w:val="29"/>
                      <w:szCs w:val="29"/>
                      <w:rtl/>
                    </w:rPr>
                    <w:t>»، قَالَهَا ثَلَاثًا</w:t>
                  </w:r>
                  <w:r w:rsidRPr="002031FE">
                    <w:rPr>
                      <w:rFonts w:ascii="Lotus Linotype" w:hAnsi="Lotus Linotype" w:cs="Lotus Linotype"/>
                      <w:color w:val="E36C0A" w:themeColor="accent6" w:themeShade="BF"/>
                      <w:sz w:val="29"/>
                      <w:szCs w:val="29"/>
                      <w:rtl/>
                      <w:lang w:bidi="ar-AE"/>
                    </w:rPr>
                    <w:t>.</w:t>
                  </w:r>
                </w:p>
                <w:p w14:paraId="517380C0" w14:textId="77777777" w:rsidR="00840C7A" w:rsidRPr="002031FE" w:rsidRDefault="00840C7A" w:rsidP="00394271">
                  <w:pPr>
                    <w:pStyle w:val="BodyText"/>
                    <w:spacing w:before="120"/>
                    <w:jc w:val="both"/>
                    <w:rPr>
                      <w:rFonts w:asciiTheme="majorBidi" w:hAnsiTheme="majorBidi" w:cstheme="majorBidi"/>
                      <w:color w:val="E36C0A" w:themeColor="accent6" w:themeShade="BF"/>
                      <w:sz w:val="24"/>
                      <w:szCs w:val="24"/>
                      <w:rtl/>
                    </w:rPr>
                  </w:pPr>
                  <w:r w:rsidRPr="002031FE">
                    <w:rPr>
                      <w:rFonts w:asciiTheme="majorBidi" w:hAnsiTheme="majorBidi" w:cstheme="majorBidi"/>
                      <w:color w:val="E36C0A" w:themeColor="accent6" w:themeShade="BF"/>
                      <w:sz w:val="24"/>
                      <w:szCs w:val="24"/>
                    </w:rPr>
                    <w:t>Dan dalam shoheh Muslim, Ibnu Mas’ud Radhiallahu’anhu berkata : bahwa Rasulullah Shallallahu’alaihi wasallam bersabda : “Binasalah orang-orang yang bersikap berlebih-lebihan” (</w:t>
                  </w:r>
                  <w:r>
                    <w:rPr>
                      <w:rFonts w:asciiTheme="majorBidi" w:hAnsiTheme="majorBidi" w:cstheme="majorBidi"/>
                      <w:color w:val="E36C0A" w:themeColor="accent6" w:themeShade="BF"/>
                      <w:sz w:val="24"/>
                      <w:szCs w:val="24"/>
                    </w:rPr>
                    <w:t>Beliau mengulangi ucapan tersebut tiga kali</w:t>
                  </w:r>
                  <w:r w:rsidRPr="002031FE">
                    <w:rPr>
                      <w:rFonts w:asciiTheme="majorBidi" w:hAnsiTheme="majorBidi" w:cstheme="majorBidi"/>
                      <w:color w:val="E36C0A" w:themeColor="accent6" w:themeShade="BF"/>
                      <w:sz w:val="24"/>
                      <w:szCs w:val="24"/>
                    </w:rPr>
                    <w:t>).</w:t>
                  </w:r>
                </w:p>
                <w:p w14:paraId="571F2834" w14:textId="77777777" w:rsidR="00840C7A" w:rsidRPr="002031FE" w:rsidRDefault="00840C7A" w:rsidP="002031FE">
                  <w:pPr>
                    <w:pStyle w:val="BodyText"/>
                    <w:spacing w:before="120"/>
                    <w:rPr>
                      <w:rFonts w:asciiTheme="majorBidi" w:hAnsiTheme="majorBidi" w:cstheme="majorBidi"/>
                      <w:color w:val="E36C0A" w:themeColor="accent6" w:themeShade="BF"/>
                      <w:sz w:val="24"/>
                      <w:szCs w:val="24"/>
                    </w:rPr>
                  </w:pPr>
                </w:p>
                <w:p w14:paraId="615646A7" w14:textId="77777777" w:rsidR="00840C7A" w:rsidRPr="002031FE" w:rsidRDefault="00840C7A" w:rsidP="002031FE">
                  <w:pPr>
                    <w:pStyle w:val="BodyText"/>
                    <w:spacing w:before="120"/>
                    <w:rPr>
                      <w:rFonts w:asciiTheme="majorBidi" w:hAnsiTheme="majorBidi" w:cstheme="majorBidi"/>
                      <w:color w:val="E36C0A" w:themeColor="accent6" w:themeShade="BF"/>
                      <w:sz w:val="24"/>
                      <w:szCs w:val="24"/>
                      <w:rtl/>
                    </w:rPr>
                  </w:pPr>
                </w:p>
                <w:p w14:paraId="45E166DC" w14:textId="77777777" w:rsidR="00840C7A" w:rsidRPr="002031FE" w:rsidRDefault="00840C7A" w:rsidP="002031FE">
                  <w:pPr>
                    <w:pStyle w:val="BodyText3"/>
                    <w:rPr>
                      <w:rFonts w:asciiTheme="majorBidi" w:hAnsiTheme="majorBidi" w:cstheme="majorBidi"/>
                      <w:color w:val="E36C0A" w:themeColor="accent6" w:themeShade="BF"/>
                      <w:sz w:val="24"/>
                      <w:szCs w:val="24"/>
                      <w:rtl/>
                      <w:lang w:bidi="ar-AE"/>
                    </w:rPr>
                  </w:pPr>
                </w:p>
                <w:p w14:paraId="7333D8DD" w14:textId="77777777" w:rsidR="00840C7A" w:rsidRPr="002031FE" w:rsidRDefault="00840C7A" w:rsidP="002031FE">
                  <w:pPr>
                    <w:pStyle w:val="BodyText3"/>
                    <w:jc w:val="right"/>
                    <w:rPr>
                      <w:rFonts w:ascii="Lotus Linotype" w:hAnsi="Lotus Linotype" w:cs="Lotus Linotype"/>
                      <w:color w:val="E36C0A" w:themeColor="accent6" w:themeShade="BF"/>
                      <w:sz w:val="29"/>
                      <w:szCs w:val="29"/>
                      <w:lang w:bidi="ar-AE"/>
                    </w:rPr>
                  </w:pPr>
                </w:p>
                <w:p w14:paraId="27139969" w14:textId="77777777" w:rsidR="00840C7A" w:rsidRPr="002031FE" w:rsidRDefault="00840C7A" w:rsidP="002031FE">
                  <w:pPr>
                    <w:pStyle w:val="BodyText3"/>
                    <w:rPr>
                      <w:rFonts w:asciiTheme="majorBidi" w:hAnsiTheme="majorBidi" w:cstheme="majorBidi"/>
                      <w:color w:val="E36C0A" w:themeColor="accent6" w:themeShade="BF"/>
                      <w:sz w:val="24"/>
                      <w:szCs w:val="24"/>
                    </w:rPr>
                  </w:pPr>
                </w:p>
                <w:p w14:paraId="35F12630" w14:textId="77777777" w:rsidR="00840C7A" w:rsidRPr="002031FE" w:rsidRDefault="00840C7A" w:rsidP="002031FE">
                  <w:pPr>
                    <w:rPr>
                      <w:color w:val="E36C0A" w:themeColor="accent6" w:themeShade="BF"/>
                    </w:rPr>
                  </w:pPr>
                </w:p>
              </w:txbxContent>
            </v:textbox>
          </v:rect>
        </w:pict>
      </w:r>
    </w:p>
    <w:p w14:paraId="1523A192" w14:textId="77777777" w:rsidR="00B578FD" w:rsidRDefault="00B578FD" w:rsidP="00B578FD"/>
    <w:p w14:paraId="12FA26CC" w14:textId="77777777" w:rsidR="00B578FD" w:rsidRDefault="00B578FD" w:rsidP="00B578FD"/>
    <w:p w14:paraId="21AF21E6" w14:textId="77777777" w:rsidR="00B578FD" w:rsidRDefault="00B578FD" w:rsidP="00B578FD"/>
    <w:p w14:paraId="56B43A76" w14:textId="77777777" w:rsidR="00B578FD" w:rsidRDefault="00B578FD" w:rsidP="00B578FD"/>
    <w:p w14:paraId="5B33ACC3" w14:textId="77777777" w:rsidR="00B578FD" w:rsidRDefault="00B578FD" w:rsidP="00B578FD"/>
    <w:p w14:paraId="6877A442" w14:textId="77777777" w:rsidR="00B578FD" w:rsidRDefault="00B578FD" w:rsidP="00B578FD"/>
    <w:p w14:paraId="50E555A3" w14:textId="77777777" w:rsidR="00B578FD" w:rsidRDefault="00B578FD" w:rsidP="00B578FD"/>
    <w:p w14:paraId="09132A01" w14:textId="77777777" w:rsidR="00B578FD" w:rsidRDefault="00B578FD" w:rsidP="00B578FD"/>
    <w:p w14:paraId="3F3F2F65" w14:textId="77777777" w:rsidR="00B578FD" w:rsidRDefault="00B578FD" w:rsidP="00B578FD"/>
    <w:p w14:paraId="760A1705" w14:textId="77777777" w:rsidR="00B578FD" w:rsidRDefault="00B578FD" w:rsidP="00B578FD"/>
    <w:p w14:paraId="7C221924" w14:textId="77777777" w:rsidR="00B578FD" w:rsidRDefault="00B578FD" w:rsidP="00B578FD"/>
    <w:p w14:paraId="432B83DF" w14:textId="77777777" w:rsidR="00B578FD" w:rsidRDefault="00B578FD" w:rsidP="00B578FD"/>
    <w:p w14:paraId="776EDD59" w14:textId="77777777" w:rsidR="00B578FD" w:rsidRDefault="00B578FD" w:rsidP="00B578FD"/>
    <w:p w14:paraId="732E8947" w14:textId="77777777" w:rsidR="00B578FD" w:rsidRDefault="00B578FD" w:rsidP="00B578FD"/>
    <w:p w14:paraId="5B556300" w14:textId="77777777" w:rsidR="00B578FD" w:rsidRDefault="00CF7F43" w:rsidP="00B578FD">
      <w:r>
        <w:rPr>
          <w:noProof/>
        </w:rPr>
        <w:pict w14:anchorId="639380D0">
          <v:rect id="_x0000_s3066" style="position:absolute;margin-left:-1.5pt;margin-top:0;width:469.5pt;height:208.5pt;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66">
              <w:txbxContent>
                <w:p w14:paraId="2954DFBC" w14:textId="77777777" w:rsidR="00840C7A" w:rsidRPr="00DD13B9" w:rsidRDefault="00840C7A" w:rsidP="00FC51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EE6F9D">
                    <w:rPr>
                      <w:rFonts w:ascii="Lotus Linotype" w:hAnsi="Lotus Linotype" w:cs="Lotus Linotype"/>
                      <w:b/>
                      <w:bCs/>
                      <w:color w:val="E36C0A" w:themeColor="accent6" w:themeShade="BF"/>
                      <w:sz w:val="29"/>
                      <w:szCs w:val="29"/>
                      <w:rtl/>
                    </w:rPr>
                    <w:t>لَا تُطْرُونِي</w:t>
                  </w:r>
                  <w:r>
                    <w:rPr>
                      <w:rFonts w:ascii="Lotus Linotype" w:hAnsi="Lotus Linotype" w:cs="Lotus Linotype"/>
                      <w:b/>
                      <w:bCs/>
                      <w:color w:val="E36C0A" w:themeColor="accent6" w:themeShade="BF"/>
                      <w:sz w:val="29"/>
                      <w:szCs w:val="29"/>
                    </w:rPr>
                    <w:t xml:space="preserve"> </w:t>
                  </w:r>
                  <w:r w:rsidRPr="00BD6242">
                    <w:rPr>
                      <w:rFonts w:asciiTheme="majorBidi" w:hAnsiTheme="majorBidi" w:cstheme="majorBidi"/>
                      <w:color w:val="E36C0A" w:themeColor="accent6" w:themeShade="BF"/>
                      <w:sz w:val="24"/>
                      <w:szCs w:val="24"/>
                    </w:rPr>
                    <w:t xml:space="preserve">: </w:t>
                  </w:r>
                  <w:r w:rsidRPr="00DD13B9">
                    <w:rPr>
                      <w:rFonts w:asciiTheme="majorBidi" w:hAnsiTheme="majorBidi" w:cstheme="majorBidi"/>
                      <w:sz w:val="24"/>
                      <w:szCs w:val="24"/>
                    </w:rPr>
                    <w:t>Jangan kalian berlebih-lebihan dalam memujiku</w:t>
                  </w:r>
                  <w:r>
                    <w:rPr>
                      <w:rFonts w:asciiTheme="majorBidi" w:hAnsiTheme="majorBidi" w:cstheme="majorBidi"/>
                      <w:sz w:val="24"/>
                      <w:szCs w:val="24"/>
                    </w:rPr>
                    <w:t>, s</w:t>
                  </w:r>
                  <w:r w:rsidRPr="00DD13B9">
                    <w:rPr>
                      <w:rFonts w:asciiTheme="majorBidi" w:hAnsiTheme="majorBidi" w:cstheme="majorBidi"/>
                      <w:sz w:val="24"/>
                      <w:szCs w:val="24"/>
                    </w:rPr>
                    <w:t xml:space="preserve">eperti yang dilakukan oleh orang-orang Nasrani dan yang semisal mereka. </w:t>
                  </w:r>
                </w:p>
                <w:p w14:paraId="3817E59F" w14:textId="77777777" w:rsidR="00840C7A" w:rsidRPr="00DD13B9" w:rsidRDefault="00840C7A" w:rsidP="00FC51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Hamba dan Rasul-Nya : </w:t>
                  </w:r>
                  <w:r w:rsidRPr="00DD13B9">
                    <w:rPr>
                      <w:rFonts w:asciiTheme="majorBidi" w:hAnsiTheme="majorBidi" w:cstheme="majorBidi"/>
                      <w:sz w:val="24"/>
                      <w:szCs w:val="24"/>
                    </w:rPr>
                    <w:t>Ini adalah sifat yang paling benar bagi Rasulullah shalallahu ‘alaihi wasallam dan paling mulia baginya.</w:t>
                  </w:r>
                </w:p>
                <w:p w14:paraId="07D0D2B1" w14:textId="77777777" w:rsidR="00840C7A" w:rsidRPr="00DD13B9" w:rsidRDefault="00840C7A" w:rsidP="00DD13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2031FE">
                    <w:rPr>
                      <w:rFonts w:ascii="Lotus Linotype" w:hAnsi="Lotus Linotype" w:cs="Lotus Linotype"/>
                      <w:b/>
                      <w:bCs/>
                      <w:color w:val="E36C0A" w:themeColor="accent6" w:themeShade="BF"/>
                      <w:sz w:val="29"/>
                      <w:szCs w:val="29"/>
                      <w:rtl/>
                    </w:rPr>
                    <w:t>الْغُلُوّ</w:t>
                  </w:r>
                  <w:r>
                    <w:rPr>
                      <w:rFonts w:asciiTheme="majorBidi" w:hAnsiTheme="majorBidi" w:cstheme="majorBidi"/>
                      <w:color w:val="E36C0A" w:themeColor="accent6" w:themeShade="BF"/>
                      <w:sz w:val="24"/>
                      <w:szCs w:val="24"/>
                    </w:rPr>
                    <w:t xml:space="preserve">: </w:t>
                  </w:r>
                  <w:r w:rsidRPr="00DD13B9">
                    <w:rPr>
                      <w:rFonts w:asciiTheme="majorBidi" w:hAnsiTheme="majorBidi" w:cstheme="majorBidi"/>
                      <w:sz w:val="24"/>
                      <w:szCs w:val="24"/>
                    </w:rPr>
                    <w:t>Melampaui batas dalam memuji, beribadah dan beramal.</w:t>
                  </w:r>
                </w:p>
                <w:p w14:paraId="712F802D" w14:textId="77777777" w:rsidR="00840C7A" w:rsidRPr="00DD13B9" w:rsidRDefault="00840C7A" w:rsidP="00FC51B9">
                  <w:pPr>
                    <w:spacing w:after="0"/>
                    <w:rPr>
                      <w:rFonts w:asciiTheme="majorBidi" w:hAnsiTheme="majorBidi" w:cstheme="majorBidi"/>
                      <w:sz w:val="24"/>
                      <w:szCs w:val="24"/>
                    </w:rPr>
                  </w:pPr>
                  <w:r w:rsidRPr="00DD13B9">
                    <w:rPr>
                      <w:rFonts w:asciiTheme="majorBidi" w:hAnsiTheme="majorBidi" w:cstheme="majorBidi"/>
                      <w:sz w:val="24"/>
                      <w:szCs w:val="24"/>
                    </w:rPr>
                    <w:t xml:space="preserve">● Apa saja yang telah dibinasakan </w:t>
                  </w:r>
                  <w:r>
                    <w:rPr>
                      <w:rFonts w:asciiTheme="majorBidi" w:hAnsiTheme="majorBidi" w:cstheme="majorBidi"/>
                      <w:sz w:val="24"/>
                      <w:szCs w:val="24"/>
                    </w:rPr>
                    <w:t xml:space="preserve">oleh sikap </w:t>
                  </w:r>
                  <w:r w:rsidRPr="00DD13B9">
                    <w:rPr>
                      <w:rFonts w:asciiTheme="majorBidi" w:hAnsiTheme="majorBidi" w:cstheme="majorBidi"/>
                      <w:sz w:val="24"/>
                      <w:szCs w:val="24"/>
                    </w:rPr>
                    <w:t>ghulu? [1] Agama. [2] Badan.</w:t>
                  </w:r>
                </w:p>
                <w:p w14:paraId="4655412C" w14:textId="77777777" w:rsidR="00840C7A" w:rsidRPr="00DD13B9" w:rsidRDefault="00840C7A" w:rsidP="00FC51B9">
                  <w:pPr>
                    <w:spacing w:after="0"/>
                    <w:rPr>
                      <w:rFonts w:asciiTheme="majorBidi" w:hAnsiTheme="majorBidi" w:cstheme="majorBidi"/>
                      <w:sz w:val="24"/>
                      <w:szCs w:val="24"/>
                    </w:rPr>
                  </w:pPr>
                  <w:r w:rsidRPr="00DD13B9">
                    <w:rPr>
                      <w:rFonts w:asciiTheme="majorBidi" w:hAnsiTheme="majorBidi" w:cstheme="majorBidi"/>
                      <w:sz w:val="24"/>
                      <w:szCs w:val="24"/>
                    </w:rPr>
                    <w:t>● Ghuluw memiliki jenis yang sangat banyak, di antaranya adalah : Ghuluw dalam akidah, ibadah, muamalah dan adat kebiasaan. Agama Allah berada di antara yang berlebih-lebihan dan meremehkan.</w:t>
                  </w:r>
                </w:p>
                <w:p w14:paraId="4FB21484" w14:textId="77777777" w:rsidR="00840C7A" w:rsidRPr="00DD13B9" w:rsidRDefault="00840C7A" w:rsidP="00FC51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DD13B9">
                    <w:rPr>
                      <w:rFonts w:ascii="Lotus Linotype" w:hAnsi="Lotus Linotype" w:cs="Lotus Linotype"/>
                      <w:b/>
                      <w:bCs/>
                      <w:color w:val="E36C0A" w:themeColor="accent6" w:themeShade="BF"/>
                      <w:sz w:val="29"/>
                      <w:szCs w:val="29"/>
                      <w:rtl/>
                    </w:rPr>
                    <w:t>الْـمُتَنَطِّعُونَ</w:t>
                  </w:r>
                  <w:r w:rsidRPr="00DD13B9">
                    <w:rPr>
                      <w:rFonts w:ascii="Lotus Linotype" w:hAnsi="Lotus Linotype" w:cs="Lotus Linotype"/>
                      <w:b/>
                      <w:bCs/>
                      <w:color w:val="E36C0A" w:themeColor="accent6" w:themeShade="BF"/>
                      <w:sz w:val="29"/>
                      <w:szCs w:val="29"/>
                    </w:rPr>
                    <w:t xml:space="preserve"> : </w:t>
                  </w:r>
                  <w:r w:rsidRPr="00DD13B9">
                    <w:rPr>
                      <w:rFonts w:asciiTheme="majorBidi" w:hAnsiTheme="majorBidi" w:cstheme="majorBidi"/>
                      <w:sz w:val="24"/>
                      <w:szCs w:val="24"/>
                    </w:rPr>
                    <w:t xml:space="preserve">Mereka </w:t>
                  </w:r>
                  <w:r>
                    <w:rPr>
                      <w:rFonts w:asciiTheme="majorBidi" w:hAnsiTheme="majorBidi" w:cstheme="majorBidi"/>
                      <w:sz w:val="24"/>
                      <w:szCs w:val="24"/>
                    </w:rPr>
                    <w:t>yang bedalam-dalam berbicara dan</w:t>
                  </w:r>
                  <w:r w:rsidRPr="00DD13B9">
                    <w:rPr>
                      <w:rFonts w:asciiTheme="majorBidi" w:hAnsiTheme="majorBidi" w:cstheme="majorBidi"/>
                      <w:sz w:val="24"/>
                      <w:szCs w:val="24"/>
                    </w:rPr>
                    <w:t xml:space="preserve"> berbuat karena merasa bangga </w:t>
                  </w:r>
                </w:p>
                <w:p w14:paraId="7DC9FC7E" w14:textId="77777777" w:rsidR="00840C7A" w:rsidRPr="00DD13B9" w:rsidRDefault="00840C7A" w:rsidP="006A6B6D">
                  <w:pPr>
                    <w:spacing w:after="0"/>
                    <w:rPr>
                      <w:rFonts w:asciiTheme="majorBidi" w:hAnsiTheme="majorBidi" w:cstheme="majorBidi"/>
                      <w:sz w:val="24"/>
                      <w:szCs w:val="24"/>
                    </w:rPr>
                  </w:pPr>
                  <w:r w:rsidRPr="00DD13B9">
                    <w:rPr>
                      <w:rFonts w:asciiTheme="majorBidi" w:hAnsiTheme="majorBidi" w:cstheme="majorBidi"/>
                      <w:sz w:val="24"/>
                      <w:szCs w:val="24"/>
                    </w:rPr>
                    <w:t>terhadap diri sendiri. At-Tan</w:t>
                  </w:r>
                  <w:r>
                    <w:rPr>
                      <w:rFonts w:asciiTheme="majorBidi" w:hAnsiTheme="majorBidi" w:cstheme="majorBidi"/>
                      <w:sz w:val="24"/>
                      <w:szCs w:val="24"/>
                    </w:rPr>
                    <w:t>a</w:t>
                  </w:r>
                  <w:r w:rsidRPr="00DD13B9">
                    <w:rPr>
                      <w:rFonts w:asciiTheme="majorBidi" w:hAnsiTheme="majorBidi" w:cstheme="majorBidi"/>
                      <w:sz w:val="24"/>
                      <w:szCs w:val="24"/>
                    </w:rPr>
                    <w:t>thu’ dalam agama menyerupai ghuluw dalam agama dan merupakan salah satu sebab kebinasaan.</w:t>
                  </w:r>
                </w:p>
              </w:txbxContent>
            </v:textbox>
          </v:rect>
        </w:pict>
      </w:r>
    </w:p>
    <w:p w14:paraId="75C3DABA" w14:textId="77777777" w:rsidR="00B578FD" w:rsidRDefault="00B578FD" w:rsidP="00B578FD"/>
    <w:p w14:paraId="75AB08B4" w14:textId="77777777" w:rsidR="00B578FD" w:rsidRDefault="00B578FD" w:rsidP="00B578FD"/>
    <w:p w14:paraId="3D79DA66" w14:textId="77777777" w:rsidR="00B578FD" w:rsidRDefault="00B578FD" w:rsidP="00B578FD"/>
    <w:p w14:paraId="06BC6262" w14:textId="77777777" w:rsidR="00B578FD" w:rsidRDefault="00B578FD" w:rsidP="00B578FD"/>
    <w:p w14:paraId="04170F97" w14:textId="77777777" w:rsidR="00B578FD" w:rsidRDefault="00B578FD" w:rsidP="00B578FD"/>
    <w:p w14:paraId="03BDB9FF" w14:textId="77777777" w:rsidR="00B578FD" w:rsidRDefault="00B578FD" w:rsidP="00B578FD"/>
    <w:p w14:paraId="20953093" w14:textId="77777777" w:rsidR="00B578FD" w:rsidRDefault="00B578FD" w:rsidP="00B578FD"/>
    <w:p w14:paraId="16752F14" w14:textId="77777777" w:rsidR="00B578FD" w:rsidRDefault="00CF7F43" w:rsidP="00B578FD">
      <w:r>
        <w:rPr>
          <w:noProof/>
        </w:rPr>
        <w:pict w14:anchorId="2CC1A21A">
          <v:rect id="_x0000_s4715" style="position:absolute;margin-left:-1.5pt;margin-top:8.7pt;width:469.5pt;height:435pt;z-index:2539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15">
              <w:txbxContent>
                <w:p w14:paraId="16CD2D36" w14:textId="77777777" w:rsidR="00840C7A" w:rsidRPr="00C723D3" w:rsidRDefault="00840C7A" w:rsidP="002031FE">
                  <w:pPr>
                    <w:spacing w:after="0"/>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584C1DDF" w14:textId="77777777" w:rsidR="00840C7A" w:rsidRPr="00111F13" w:rsidRDefault="00840C7A" w:rsidP="00111F13">
                  <w:pPr>
                    <w:pStyle w:val="BodyText"/>
                    <w:spacing w:before="120" w:line="240" w:lineRule="auto"/>
                    <w:jc w:val="both"/>
                    <w:rPr>
                      <w:rFonts w:asciiTheme="majorBidi" w:hAnsiTheme="majorBidi" w:cstheme="majorBidi"/>
                      <w:color w:val="E36C0A" w:themeColor="accent6" w:themeShade="BF"/>
                      <w:sz w:val="24"/>
                      <w:szCs w:val="24"/>
                    </w:rPr>
                  </w:pPr>
                  <w:r w:rsidRPr="00111F13">
                    <w:rPr>
                      <w:rFonts w:asciiTheme="majorBidi" w:hAnsiTheme="majorBidi" w:cstheme="majorBidi"/>
                      <w:color w:val="E36C0A" w:themeColor="accent6" w:themeShade="BF"/>
                      <w:sz w:val="24"/>
                      <w:szCs w:val="24"/>
                    </w:rPr>
                    <w:t xml:space="preserve">1. Orang yang memahami bab ini dan kedua bab setelahnya, akan jelas baginya keterasingan Islam dan ia akan melihat qudroh (sifat mampu) dari Allah dan dari cara Allah merubah hati manusia sangat menakjubkan. </w:t>
                  </w:r>
                </w:p>
                <w:p w14:paraId="7B22E91F" w14:textId="77777777" w:rsidR="00840C7A" w:rsidRPr="00301434" w:rsidRDefault="00840C7A" w:rsidP="00111F13">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2. Mengetahui bahwa awal munculnya kemusyrikan di muka bumi ini adalah karena syubhat berkaitan dengan orang-orang shaleh</w:t>
                  </w:r>
                  <w:r w:rsidRPr="00111F13">
                    <w:rPr>
                      <w:rFonts w:asciiTheme="majorBidi" w:hAnsiTheme="majorBidi" w:cstheme="majorBidi"/>
                      <w:color w:val="E36C0A" w:themeColor="accent6" w:themeShade="BF"/>
                      <w:sz w:val="24"/>
                      <w:szCs w:val="24"/>
                    </w:rPr>
                    <w:t>.</w:t>
                  </w:r>
                </w:p>
                <w:p w14:paraId="055646CC" w14:textId="77777777" w:rsidR="00840C7A" w:rsidRPr="00301434" w:rsidRDefault="00840C7A"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3. Mengetahui apa yang pertama kali dirubah dari agama para nabi </w:t>
                  </w:r>
                  <w:r w:rsidRPr="00301434">
                    <w:rPr>
                      <w:rFonts w:asciiTheme="majorBidi" w:hAnsiTheme="majorBidi" w:cstheme="majorBidi"/>
                      <w:sz w:val="24"/>
                      <w:szCs w:val="24"/>
                    </w:rPr>
                    <w:t>(Menyekutukan Allah)</w:t>
                  </w:r>
                  <w:r w:rsidRPr="00301434">
                    <w:rPr>
                      <w:rFonts w:asciiTheme="majorBidi" w:hAnsiTheme="majorBidi" w:cstheme="majorBidi"/>
                      <w:color w:val="E36C0A" w:themeColor="accent6" w:themeShade="BF"/>
                      <w:sz w:val="24"/>
                      <w:szCs w:val="24"/>
                    </w:rPr>
                    <w:t>, dan apa sebab-sebab hal itu terjadi?</w:t>
                  </w:r>
                  <w:r w:rsidRPr="008043BA">
                    <w:rPr>
                      <w:rFonts w:asciiTheme="majorBidi" w:hAnsiTheme="majorBidi" w:cstheme="majorBidi"/>
                      <w:color w:val="000000"/>
                      <w:sz w:val="24"/>
                      <w:szCs w:val="24"/>
                    </w:rPr>
                    <w:t xml:space="preserve"> (berlebih-lebihan terhadap</w:t>
                  </w:r>
                  <w:r>
                    <w:rPr>
                      <w:rFonts w:asciiTheme="majorBidi" w:hAnsiTheme="majorBidi" w:cstheme="majorBidi"/>
                      <w:color w:val="000000"/>
                      <w:sz w:val="24"/>
                      <w:szCs w:val="24"/>
                    </w:rPr>
                    <w:t xml:space="preserve"> </w:t>
                  </w:r>
                  <w:r w:rsidRPr="008043BA">
                    <w:rPr>
                      <w:rFonts w:asciiTheme="majorBidi" w:hAnsiTheme="majorBidi" w:cstheme="majorBidi"/>
                      <w:color w:val="000000"/>
                      <w:sz w:val="24"/>
                      <w:szCs w:val="24"/>
                    </w:rPr>
                    <w:t xml:space="preserve">orang-orang shaleh). </w:t>
                  </w:r>
                  <w:r w:rsidRPr="00301434">
                    <w:rPr>
                      <w:rFonts w:asciiTheme="majorBidi" w:hAnsiTheme="majorBidi" w:cstheme="majorBidi"/>
                      <w:color w:val="E36C0A" w:themeColor="accent6" w:themeShade="BF"/>
                      <w:sz w:val="24"/>
                      <w:szCs w:val="24"/>
                    </w:rPr>
                    <w:t xml:space="preserve">padahal mereka mengetahui bahwa para Nabi itu adalah utusan Allah. </w:t>
                  </w:r>
                </w:p>
                <w:p w14:paraId="59E6AF63" w14:textId="77777777" w:rsidR="00840C7A" w:rsidRPr="00301434" w:rsidRDefault="00840C7A"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4. Mengetahui sebab-sebab diterimanya bid’ah, padahal syari’ah dan fitrah manusia menolaknya. </w:t>
                  </w:r>
                </w:p>
                <w:p w14:paraId="01E35A69" w14:textId="77777777" w:rsidR="00840C7A" w:rsidRPr="008043BA" w:rsidRDefault="00840C7A" w:rsidP="00111F13">
                  <w:pPr>
                    <w:pStyle w:val="BodyText"/>
                    <w:spacing w:before="120"/>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5. Faktor yang menyebabkan terjadinya hal di</w:t>
                  </w:r>
                  <w:r>
                    <w:rPr>
                      <w:rFonts w:asciiTheme="majorBidi" w:hAnsiTheme="majorBidi" w:cstheme="majorBidi"/>
                      <w:color w:val="E36C0A" w:themeColor="accent6" w:themeShade="BF"/>
                      <w:sz w:val="24"/>
                      <w:szCs w:val="24"/>
                    </w:rPr>
                    <w:t xml:space="preserve"> </w:t>
                  </w:r>
                  <w:r w:rsidRPr="00301434">
                    <w:rPr>
                      <w:rFonts w:asciiTheme="majorBidi" w:hAnsiTheme="majorBidi" w:cstheme="majorBidi"/>
                      <w:color w:val="E36C0A" w:themeColor="accent6" w:themeShade="BF"/>
                      <w:sz w:val="24"/>
                      <w:szCs w:val="24"/>
                    </w:rPr>
                    <w:t>atas adalah tercampur adu</w:t>
                  </w:r>
                  <w:r>
                    <w:rPr>
                      <w:rFonts w:asciiTheme="majorBidi" w:hAnsiTheme="majorBidi" w:cstheme="majorBidi"/>
                      <w:color w:val="E36C0A" w:themeColor="accent6" w:themeShade="BF"/>
                      <w:sz w:val="24"/>
                      <w:szCs w:val="24"/>
                    </w:rPr>
                    <w:t>knya antara kebenaran dengan kebatilan.</w:t>
                  </w:r>
                  <w:r w:rsidRPr="00301434">
                    <w:rPr>
                      <w:rFonts w:asciiTheme="majorBidi" w:hAnsiTheme="majorBidi" w:cstheme="majorBidi"/>
                      <w:color w:val="E36C0A" w:themeColor="accent6" w:themeShade="BF"/>
                      <w:sz w:val="24"/>
                      <w:szCs w:val="24"/>
                    </w:rPr>
                    <w:t xml:space="preserve"> Adapun yang pertama ialah rasa cinta kepada orang-orang sholeh. Sedang</w:t>
                  </w:r>
                  <w:r>
                    <w:rPr>
                      <w:rFonts w:asciiTheme="majorBidi" w:hAnsiTheme="majorBidi" w:cstheme="majorBidi"/>
                      <w:color w:val="E36C0A" w:themeColor="accent6" w:themeShade="BF"/>
                      <w:sz w:val="24"/>
                      <w:szCs w:val="24"/>
                    </w:rPr>
                    <w:t>kan</w:t>
                  </w:r>
                  <w:r w:rsidRPr="00301434">
                    <w:rPr>
                      <w:rFonts w:asciiTheme="majorBidi" w:hAnsiTheme="majorBidi" w:cstheme="majorBidi"/>
                      <w:color w:val="E36C0A" w:themeColor="accent6" w:themeShade="BF"/>
                      <w:sz w:val="24"/>
                      <w:szCs w:val="24"/>
                    </w:rPr>
                    <w:t xml:space="preserve"> yang kedua iala</w:t>
                  </w:r>
                  <w:r>
                    <w:rPr>
                      <w:rFonts w:asciiTheme="majorBidi" w:hAnsiTheme="majorBidi" w:cstheme="majorBidi"/>
                      <w:color w:val="E36C0A" w:themeColor="accent6" w:themeShade="BF"/>
                      <w:sz w:val="24"/>
                      <w:szCs w:val="24"/>
                    </w:rPr>
                    <w:t>h</w:t>
                  </w:r>
                  <w:r w:rsidRPr="00301434">
                    <w:rPr>
                      <w:rFonts w:asciiTheme="majorBidi" w:hAnsiTheme="majorBidi" w:cstheme="majorBidi"/>
                      <w:color w:val="E36C0A" w:themeColor="accent6" w:themeShade="BF"/>
                      <w:sz w:val="24"/>
                      <w:szCs w:val="24"/>
                    </w:rPr>
                    <w:t xml:space="preserve"> tindakan yang dilakukan oleh orang orang ‘ali</w:t>
                  </w:r>
                  <w:r>
                    <w:rPr>
                      <w:rFonts w:asciiTheme="majorBidi" w:hAnsiTheme="majorBidi" w:cstheme="majorBidi"/>
                      <w:color w:val="E36C0A" w:themeColor="accent6" w:themeShade="BF"/>
                      <w:sz w:val="24"/>
                      <w:szCs w:val="24"/>
                    </w:rPr>
                    <w:t>m yang ahli dalam masalah agama</w:t>
                  </w:r>
                  <w:r w:rsidRPr="00301434">
                    <w:rPr>
                      <w:rFonts w:asciiTheme="majorBidi" w:hAnsiTheme="majorBidi" w:cstheme="majorBidi"/>
                      <w:color w:val="E36C0A" w:themeColor="accent6" w:themeShade="BF"/>
                      <w:sz w:val="24"/>
                      <w:szCs w:val="24"/>
                    </w:rPr>
                    <w:t xml:space="preserve"> dengan maksud untuk suatu kebaikan, tetapi orang-orang yang hidup sesudah mereka </w:t>
                  </w:r>
                  <w:r>
                    <w:rPr>
                      <w:rFonts w:asciiTheme="majorBidi" w:hAnsiTheme="majorBidi" w:cstheme="majorBidi"/>
                      <w:color w:val="E36C0A" w:themeColor="accent6" w:themeShade="BF"/>
                      <w:sz w:val="24"/>
                      <w:szCs w:val="24"/>
                    </w:rPr>
                    <w:t>berprasangka</w:t>
                  </w:r>
                  <w:r w:rsidRPr="00301434">
                    <w:rPr>
                      <w:rFonts w:asciiTheme="majorBidi" w:hAnsiTheme="majorBidi" w:cstheme="majorBidi"/>
                      <w:color w:val="E36C0A" w:themeColor="accent6" w:themeShade="BF"/>
                      <w:sz w:val="24"/>
                      <w:szCs w:val="24"/>
                    </w:rPr>
                    <w:t xml:space="preserve"> bahwa apa yang mereka maksudkan bukanlah hal itu.</w:t>
                  </w:r>
                  <w:r w:rsidRPr="008043BA">
                    <w:rPr>
                      <w:rFonts w:asciiTheme="majorBidi" w:hAnsiTheme="majorBidi" w:cstheme="majorBidi"/>
                      <w:color w:val="000000"/>
                      <w:sz w:val="24"/>
                      <w:szCs w:val="24"/>
                    </w:rPr>
                    <w:t xml:space="preserve"> (Barang siapa yang ingin menguatkan agamanya dengan perkara bid’ah maka mudhorotnya lebih besar daripada manfaatnya).</w:t>
                  </w:r>
                </w:p>
                <w:p w14:paraId="0A1021C6" w14:textId="77777777" w:rsidR="00840C7A" w:rsidRPr="008043BA" w:rsidRDefault="00840C7A"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6. Penjelasan tentang ayat yang terdapat dalam surat Nuh.</w:t>
                  </w:r>
                  <w:r w:rsidRPr="008043BA">
                    <w:rPr>
                      <w:rFonts w:asciiTheme="majorBidi" w:hAnsiTheme="majorBidi" w:cstheme="majorBidi"/>
                      <w:color w:val="000000"/>
                      <w:sz w:val="24"/>
                      <w:szCs w:val="24"/>
                    </w:rPr>
                    <w:t xml:space="preserve"> (Bahwa mereka saling berwasiat di atas kemaksiatan).</w:t>
                  </w:r>
                </w:p>
                <w:p w14:paraId="27EC622E" w14:textId="77777777" w:rsidR="00840C7A" w:rsidRPr="008043BA" w:rsidRDefault="00840C7A"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7. Mengetahui sifat alami manusia bahwa kebenaran yang ada pada dirinya terus berkurang, sementara kebatilan malah terus bertambah.</w:t>
                  </w:r>
                  <w:r w:rsidRPr="008043BA">
                    <w:rPr>
                      <w:rFonts w:asciiTheme="majorBidi" w:hAnsiTheme="majorBidi" w:cstheme="majorBidi"/>
                      <w:color w:val="000000"/>
                      <w:sz w:val="24"/>
                      <w:szCs w:val="24"/>
                    </w:rPr>
                    <w:t xml:space="preserve"> (Kecuali orang-orang yang dikarunia oleh Allah).</w:t>
                  </w:r>
                </w:p>
                <w:p w14:paraId="327F407D" w14:textId="77777777" w:rsidR="00840C7A" w:rsidRPr="00DB6270" w:rsidRDefault="00840C7A" w:rsidP="00DB6270">
                  <w:pPr>
                    <w:pStyle w:val="BodyText"/>
                    <w:spacing w:line="240" w:lineRule="auto"/>
                    <w:jc w:val="both"/>
                    <w:rPr>
                      <w:rFonts w:asciiTheme="majorBidi" w:hAnsiTheme="majorBidi" w:cstheme="majorBidi"/>
                      <w:sz w:val="24"/>
                      <w:szCs w:val="24"/>
                    </w:rPr>
                  </w:pPr>
                  <w:r w:rsidRPr="00301434">
                    <w:rPr>
                      <w:rFonts w:asciiTheme="majorBidi" w:hAnsiTheme="majorBidi" w:cstheme="majorBidi"/>
                      <w:color w:val="E36C0A" w:themeColor="accent6" w:themeShade="BF"/>
                      <w:sz w:val="24"/>
                      <w:szCs w:val="24"/>
                    </w:rPr>
                    <w:t>8. Bab ini mengandung suatu bukti tentang kebenaran pernyataan ulama salaf bahwa bid’ah adalah penyebab kekafiran.</w:t>
                  </w:r>
                  <w:r w:rsidRPr="008043BA">
                    <w:rPr>
                      <w:rFonts w:asciiTheme="majorBidi" w:hAnsiTheme="majorBidi" w:cstheme="majorBidi"/>
                      <w:color w:val="000000"/>
                      <w:sz w:val="24"/>
                      <w:szCs w:val="24"/>
                    </w:rPr>
                    <w:t xml:space="preserve"> (Dan tidak dapat dipungkiri adanya sebab-sebab lain </w:t>
                  </w:r>
                  <w:r w:rsidRPr="00DB6270">
                    <w:rPr>
                      <w:rFonts w:asciiTheme="majorBidi" w:hAnsiTheme="majorBidi" w:cstheme="majorBidi"/>
                      <w:sz w:val="24"/>
                      <w:szCs w:val="24"/>
                    </w:rPr>
                    <w:t>yang tidak berbilang)</w:t>
                  </w:r>
                </w:p>
                <w:p w14:paraId="56D9D86F" w14:textId="77777777" w:rsidR="00840C7A" w:rsidRPr="00301434" w:rsidRDefault="00840C7A" w:rsidP="00111F13">
                  <w:pPr>
                    <w:pStyle w:val="BodyText"/>
                    <w:spacing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9. Setan mengetahui tentang dampak yang diakibatkan oleh  bid’ah, walaupun maksud </w:t>
                  </w:r>
                </w:p>
                <w:p w14:paraId="7E50F46C" w14:textId="77777777" w:rsidR="00840C7A" w:rsidRPr="00B448BA" w:rsidRDefault="00840C7A" w:rsidP="002031FE">
                  <w:pPr>
                    <w:pStyle w:val="BodyText"/>
                    <w:spacing w:before="120" w:line="240" w:lineRule="auto"/>
                    <w:jc w:val="both"/>
                    <w:rPr>
                      <w:color w:val="000000"/>
                    </w:rPr>
                  </w:pPr>
                </w:p>
                <w:p w14:paraId="02BDD085" w14:textId="77777777" w:rsidR="00840C7A" w:rsidRPr="008043BA" w:rsidRDefault="00840C7A" w:rsidP="002031FE">
                  <w:pPr>
                    <w:pStyle w:val="BodyText"/>
                    <w:spacing w:before="120" w:line="240" w:lineRule="auto"/>
                    <w:jc w:val="both"/>
                    <w:rPr>
                      <w:rFonts w:asciiTheme="majorBidi" w:hAnsiTheme="majorBidi" w:cstheme="majorBidi"/>
                      <w:color w:val="000000"/>
                      <w:sz w:val="24"/>
                      <w:szCs w:val="24"/>
                    </w:rPr>
                  </w:pPr>
                </w:p>
                <w:p w14:paraId="46F52667" w14:textId="77777777" w:rsidR="00840C7A" w:rsidRPr="00B448BA" w:rsidRDefault="00840C7A" w:rsidP="002031FE">
                  <w:pPr>
                    <w:pStyle w:val="BodyText"/>
                    <w:spacing w:before="120" w:line="240" w:lineRule="auto"/>
                    <w:jc w:val="both"/>
                    <w:rPr>
                      <w:color w:val="000000"/>
                    </w:rPr>
                  </w:pPr>
                </w:p>
                <w:p w14:paraId="45CF1E14" w14:textId="77777777" w:rsidR="00840C7A" w:rsidRPr="00B448BA" w:rsidRDefault="00840C7A" w:rsidP="002031FE">
                  <w:pPr>
                    <w:pStyle w:val="BodyText"/>
                    <w:spacing w:before="120" w:line="240" w:lineRule="auto"/>
                    <w:jc w:val="both"/>
                    <w:rPr>
                      <w:color w:val="000000"/>
                    </w:rPr>
                  </w:pPr>
                </w:p>
                <w:p w14:paraId="35C1BBE2" w14:textId="77777777" w:rsidR="00840C7A" w:rsidRDefault="00840C7A" w:rsidP="002031FE">
                  <w:pPr>
                    <w:pStyle w:val="BodyText"/>
                    <w:spacing w:before="120" w:line="240" w:lineRule="auto"/>
                    <w:jc w:val="both"/>
                    <w:rPr>
                      <w:color w:val="000000"/>
                    </w:rPr>
                  </w:pPr>
                </w:p>
                <w:p w14:paraId="6451A60A" w14:textId="77777777" w:rsidR="00840C7A" w:rsidRPr="00B448BA" w:rsidRDefault="00840C7A" w:rsidP="002031FE">
                  <w:pPr>
                    <w:pStyle w:val="BodyText"/>
                    <w:spacing w:before="120" w:line="240" w:lineRule="auto"/>
                    <w:jc w:val="both"/>
                    <w:rPr>
                      <w:color w:val="000000"/>
                    </w:rPr>
                  </w:pPr>
                </w:p>
                <w:p w14:paraId="2B5BBEC7" w14:textId="77777777" w:rsidR="00840C7A" w:rsidRPr="00B448BA" w:rsidRDefault="00840C7A" w:rsidP="002031FE">
                  <w:pPr>
                    <w:pStyle w:val="BodyText"/>
                    <w:spacing w:before="120"/>
                    <w:rPr>
                      <w:color w:val="000000"/>
                    </w:rPr>
                  </w:pPr>
                </w:p>
                <w:p w14:paraId="79B29668" w14:textId="77777777" w:rsidR="00840C7A" w:rsidRPr="00B448BA" w:rsidRDefault="00840C7A" w:rsidP="002031FE">
                  <w:pPr>
                    <w:pStyle w:val="BodyText"/>
                    <w:spacing w:before="100" w:after="100" w:line="240" w:lineRule="auto"/>
                    <w:jc w:val="both"/>
                    <w:rPr>
                      <w:color w:val="000000"/>
                    </w:rPr>
                  </w:pPr>
                </w:p>
                <w:p w14:paraId="534103E0" w14:textId="77777777" w:rsidR="00840C7A" w:rsidRPr="00B448BA" w:rsidRDefault="00840C7A" w:rsidP="002031FE">
                  <w:pPr>
                    <w:pStyle w:val="BodyText"/>
                    <w:spacing w:before="120" w:line="240" w:lineRule="auto"/>
                    <w:jc w:val="both"/>
                    <w:rPr>
                      <w:color w:val="000000"/>
                    </w:rPr>
                  </w:pPr>
                </w:p>
                <w:p w14:paraId="003E7807" w14:textId="77777777" w:rsidR="00840C7A" w:rsidRPr="00B448BA" w:rsidRDefault="00840C7A" w:rsidP="002031FE">
                  <w:pPr>
                    <w:pStyle w:val="BodyText"/>
                    <w:spacing w:before="120" w:line="240" w:lineRule="auto"/>
                    <w:jc w:val="both"/>
                    <w:rPr>
                      <w:color w:val="000000"/>
                    </w:rPr>
                  </w:pPr>
                </w:p>
                <w:p w14:paraId="778F5B3D" w14:textId="77777777" w:rsidR="00840C7A" w:rsidRPr="00B448BA" w:rsidRDefault="00840C7A" w:rsidP="002031FE">
                  <w:pPr>
                    <w:pStyle w:val="BodyText"/>
                    <w:spacing w:before="120" w:line="240" w:lineRule="auto"/>
                    <w:jc w:val="both"/>
                    <w:rPr>
                      <w:color w:val="000000"/>
                    </w:rPr>
                  </w:pPr>
                </w:p>
                <w:p w14:paraId="51AC23EE" w14:textId="77777777" w:rsidR="00840C7A" w:rsidRDefault="00840C7A" w:rsidP="002031FE">
                  <w:pPr>
                    <w:pStyle w:val="BodyText"/>
                    <w:spacing w:before="120" w:line="240" w:lineRule="auto"/>
                    <w:jc w:val="both"/>
                    <w:rPr>
                      <w:color w:val="000000"/>
                      <w:sz w:val="20"/>
                      <w:szCs w:val="20"/>
                    </w:rPr>
                  </w:pPr>
                </w:p>
                <w:p w14:paraId="53EB318F" w14:textId="77777777" w:rsidR="00840C7A" w:rsidRPr="00B448BA" w:rsidRDefault="00840C7A" w:rsidP="002031FE">
                  <w:pPr>
                    <w:pStyle w:val="BodyText"/>
                    <w:spacing w:before="120" w:line="240" w:lineRule="auto"/>
                    <w:jc w:val="both"/>
                    <w:rPr>
                      <w:color w:val="000000"/>
                    </w:rPr>
                  </w:pPr>
                  <w:r w:rsidRPr="00B448BA">
                    <w:rPr>
                      <w:color w:val="000000"/>
                    </w:rPr>
                    <w:t xml:space="preserve"> </w:t>
                  </w:r>
                </w:p>
                <w:p w14:paraId="00D91B76" w14:textId="77777777" w:rsidR="00840C7A" w:rsidRPr="00B448BA" w:rsidRDefault="00840C7A" w:rsidP="002031FE">
                  <w:pPr>
                    <w:pStyle w:val="BodyText"/>
                    <w:spacing w:before="120" w:line="240" w:lineRule="auto"/>
                    <w:jc w:val="both"/>
                    <w:rPr>
                      <w:color w:val="000000"/>
                    </w:rPr>
                  </w:pPr>
                </w:p>
                <w:p w14:paraId="23FF2F8C" w14:textId="77777777" w:rsidR="00840C7A" w:rsidRPr="006A66BE" w:rsidRDefault="00840C7A" w:rsidP="002031FE">
                  <w:pPr>
                    <w:pStyle w:val="BodyText"/>
                    <w:spacing w:before="120" w:line="240" w:lineRule="auto"/>
                    <w:jc w:val="both"/>
                    <w:rPr>
                      <w:rFonts w:asciiTheme="majorBidi" w:hAnsiTheme="majorBidi" w:cstheme="majorBidi"/>
                      <w:color w:val="000000"/>
                      <w:sz w:val="24"/>
                      <w:szCs w:val="24"/>
                    </w:rPr>
                  </w:pPr>
                </w:p>
                <w:p w14:paraId="0FCFD1C0" w14:textId="77777777" w:rsidR="00840C7A" w:rsidRPr="006A66BE" w:rsidRDefault="00840C7A" w:rsidP="002031FE">
                  <w:pPr>
                    <w:pStyle w:val="BodyText"/>
                    <w:spacing w:before="120" w:line="240" w:lineRule="auto"/>
                    <w:jc w:val="both"/>
                    <w:rPr>
                      <w:rFonts w:asciiTheme="majorBidi" w:hAnsiTheme="majorBidi" w:cstheme="majorBidi"/>
                      <w:color w:val="000000"/>
                      <w:sz w:val="24"/>
                      <w:szCs w:val="24"/>
                    </w:rPr>
                  </w:pPr>
                </w:p>
                <w:p w14:paraId="32AE6118" w14:textId="77777777" w:rsidR="00840C7A" w:rsidRPr="006A66BE" w:rsidRDefault="00840C7A" w:rsidP="002031FE">
                  <w:pPr>
                    <w:pStyle w:val="BodyText"/>
                    <w:spacing w:before="120" w:line="240" w:lineRule="auto"/>
                    <w:jc w:val="both"/>
                    <w:rPr>
                      <w:rFonts w:asciiTheme="majorBidi" w:hAnsiTheme="majorBidi" w:cstheme="majorBidi"/>
                      <w:color w:val="000000"/>
                      <w:sz w:val="24"/>
                      <w:szCs w:val="24"/>
                    </w:rPr>
                  </w:pPr>
                </w:p>
                <w:p w14:paraId="66CFA999" w14:textId="77777777" w:rsidR="00840C7A" w:rsidRPr="00B448BA" w:rsidRDefault="00840C7A" w:rsidP="002031FE">
                  <w:pPr>
                    <w:pStyle w:val="BodyText"/>
                    <w:spacing w:before="120" w:line="240" w:lineRule="auto"/>
                    <w:jc w:val="both"/>
                    <w:rPr>
                      <w:color w:val="000000"/>
                    </w:rPr>
                  </w:pPr>
                </w:p>
                <w:p w14:paraId="47AA4CE7" w14:textId="77777777" w:rsidR="00840C7A" w:rsidRPr="00B448BA" w:rsidRDefault="00840C7A" w:rsidP="002031FE">
                  <w:pPr>
                    <w:pStyle w:val="BodyText"/>
                    <w:spacing w:before="120" w:line="240" w:lineRule="auto"/>
                    <w:jc w:val="both"/>
                    <w:rPr>
                      <w:color w:val="000000"/>
                    </w:rPr>
                  </w:pPr>
                </w:p>
                <w:p w14:paraId="6B5514E1" w14:textId="77777777" w:rsidR="00840C7A" w:rsidRPr="00B448BA" w:rsidRDefault="00840C7A" w:rsidP="002031FE">
                  <w:pPr>
                    <w:pStyle w:val="BodyText"/>
                    <w:spacing w:before="120" w:line="240" w:lineRule="auto"/>
                    <w:jc w:val="both"/>
                    <w:rPr>
                      <w:color w:val="000000"/>
                    </w:rPr>
                  </w:pPr>
                </w:p>
                <w:p w14:paraId="3A0EE936" w14:textId="77777777" w:rsidR="00840C7A" w:rsidRPr="004972F1" w:rsidRDefault="00840C7A" w:rsidP="002031FE">
                  <w:pPr>
                    <w:pStyle w:val="BodyText"/>
                    <w:spacing w:before="120"/>
                    <w:jc w:val="both"/>
                    <w:rPr>
                      <w:rFonts w:asciiTheme="majorBidi" w:hAnsiTheme="majorBidi" w:cstheme="majorBidi"/>
                      <w:color w:val="E36C0A" w:themeColor="accent6" w:themeShade="BF"/>
                      <w:sz w:val="24"/>
                      <w:szCs w:val="24"/>
                    </w:rPr>
                  </w:pPr>
                </w:p>
                <w:p w14:paraId="69157EA0" w14:textId="77777777" w:rsidR="00840C7A" w:rsidRPr="004972F1" w:rsidRDefault="00840C7A" w:rsidP="002031FE">
                  <w:pPr>
                    <w:pStyle w:val="BodyText3"/>
                    <w:rPr>
                      <w:rFonts w:asciiTheme="majorBidi" w:hAnsiTheme="majorBidi" w:cstheme="majorBidi"/>
                      <w:color w:val="E36C0A" w:themeColor="accent6" w:themeShade="BF"/>
                      <w:sz w:val="24"/>
                      <w:szCs w:val="24"/>
                    </w:rPr>
                  </w:pPr>
                </w:p>
                <w:p w14:paraId="78A7C14C" w14:textId="77777777" w:rsidR="00840C7A" w:rsidRPr="00C723D3" w:rsidRDefault="00840C7A" w:rsidP="002031FE">
                  <w:pPr>
                    <w:spacing w:before="120" w:after="120" w:line="240" w:lineRule="auto"/>
                    <w:jc w:val="both"/>
                    <w:rPr>
                      <w:rFonts w:asciiTheme="majorBidi" w:hAnsiTheme="majorBidi" w:cstheme="majorBidi"/>
                      <w:color w:val="000000"/>
                      <w:sz w:val="24"/>
                      <w:szCs w:val="24"/>
                    </w:rPr>
                  </w:pPr>
                </w:p>
                <w:p w14:paraId="56AF8681" w14:textId="77777777" w:rsidR="00840C7A" w:rsidRDefault="00840C7A" w:rsidP="002031FE">
                  <w:pPr>
                    <w:spacing w:after="120" w:line="240" w:lineRule="auto"/>
                    <w:jc w:val="both"/>
                    <w:rPr>
                      <w:rFonts w:asciiTheme="majorBidi" w:hAnsiTheme="majorBidi" w:cstheme="majorBidi"/>
                      <w:color w:val="000000"/>
                      <w:sz w:val="24"/>
                      <w:szCs w:val="24"/>
                    </w:rPr>
                  </w:pPr>
                </w:p>
                <w:p w14:paraId="26C7F37B" w14:textId="77777777" w:rsidR="00840C7A" w:rsidRPr="00C723D3" w:rsidRDefault="00840C7A" w:rsidP="002031FE">
                  <w:pPr>
                    <w:spacing w:after="120" w:line="240" w:lineRule="auto"/>
                    <w:jc w:val="both"/>
                    <w:rPr>
                      <w:rFonts w:asciiTheme="majorBidi" w:hAnsiTheme="majorBidi" w:cstheme="majorBidi"/>
                      <w:color w:val="000000"/>
                      <w:sz w:val="24"/>
                      <w:szCs w:val="24"/>
                    </w:rPr>
                  </w:pPr>
                </w:p>
                <w:p w14:paraId="5FD48FBF" w14:textId="77777777" w:rsidR="00840C7A" w:rsidRPr="00C723D3" w:rsidRDefault="00840C7A" w:rsidP="002031FE">
                  <w:pPr>
                    <w:spacing w:before="120" w:after="120" w:line="240" w:lineRule="auto"/>
                    <w:jc w:val="both"/>
                    <w:rPr>
                      <w:rFonts w:asciiTheme="majorBidi" w:hAnsiTheme="majorBidi" w:cstheme="majorBidi"/>
                      <w:color w:val="000000"/>
                      <w:sz w:val="24"/>
                      <w:szCs w:val="24"/>
                    </w:rPr>
                  </w:pPr>
                </w:p>
                <w:p w14:paraId="789B78F6" w14:textId="77777777" w:rsidR="00840C7A" w:rsidRPr="00C723D3" w:rsidRDefault="00840C7A" w:rsidP="002031FE">
                  <w:pPr>
                    <w:spacing w:before="120" w:after="120" w:line="240" w:lineRule="auto"/>
                    <w:jc w:val="both"/>
                    <w:rPr>
                      <w:rFonts w:asciiTheme="majorBidi" w:hAnsiTheme="majorBidi" w:cstheme="majorBidi"/>
                      <w:color w:val="000000"/>
                      <w:sz w:val="24"/>
                      <w:szCs w:val="24"/>
                    </w:rPr>
                  </w:pPr>
                </w:p>
                <w:p w14:paraId="7F7C68C1" w14:textId="77777777" w:rsidR="00840C7A" w:rsidRPr="00B448BA" w:rsidRDefault="00840C7A" w:rsidP="002031FE">
                  <w:pPr>
                    <w:spacing w:before="120" w:after="120" w:line="240" w:lineRule="auto"/>
                    <w:jc w:val="both"/>
                    <w:rPr>
                      <w:color w:val="000000"/>
                    </w:rPr>
                  </w:pPr>
                </w:p>
                <w:p w14:paraId="62CBA9D3" w14:textId="77777777" w:rsidR="00840C7A" w:rsidRPr="00590999" w:rsidRDefault="00840C7A" w:rsidP="002031FE">
                  <w:pPr>
                    <w:spacing w:after="0"/>
                    <w:jc w:val="both"/>
                    <w:rPr>
                      <w:rFonts w:asciiTheme="majorBidi" w:hAnsiTheme="majorBidi" w:cstheme="majorBidi"/>
                      <w:color w:val="E36C0A" w:themeColor="accent6" w:themeShade="BF"/>
                      <w:sz w:val="24"/>
                      <w:szCs w:val="24"/>
                    </w:rPr>
                  </w:pPr>
                </w:p>
                <w:p w14:paraId="3A3EEB47" w14:textId="77777777" w:rsidR="00840C7A" w:rsidRPr="00B37978" w:rsidRDefault="00840C7A" w:rsidP="002031FE">
                  <w:pPr>
                    <w:spacing w:after="0"/>
                    <w:rPr>
                      <w:rFonts w:asciiTheme="majorBidi" w:hAnsiTheme="majorBidi" w:cstheme="majorBidi"/>
                      <w:b/>
                      <w:bCs/>
                      <w:color w:val="E36C0A" w:themeColor="accent6" w:themeShade="BF"/>
                      <w:sz w:val="24"/>
                      <w:szCs w:val="24"/>
                    </w:rPr>
                  </w:pPr>
                </w:p>
                <w:p w14:paraId="1AD4E4A7" w14:textId="77777777" w:rsidR="00840C7A" w:rsidRPr="00096C7C" w:rsidRDefault="00840C7A" w:rsidP="002031FE">
                  <w:pPr>
                    <w:rPr>
                      <w:szCs w:val="24"/>
                    </w:rPr>
                  </w:pPr>
                </w:p>
              </w:txbxContent>
            </v:textbox>
          </v:rect>
        </w:pict>
      </w:r>
    </w:p>
    <w:p w14:paraId="289BC42B" w14:textId="77777777" w:rsidR="00B578FD" w:rsidRDefault="00B578FD" w:rsidP="00B578FD"/>
    <w:p w14:paraId="7AC17E68" w14:textId="77777777" w:rsidR="00B578FD" w:rsidRDefault="00B578FD" w:rsidP="00B578FD"/>
    <w:p w14:paraId="6C1B6559" w14:textId="77777777" w:rsidR="00B578FD" w:rsidRDefault="00B578FD" w:rsidP="00B578FD"/>
    <w:p w14:paraId="720BF40D" w14:textId="77777777" w:rsidR="00B578FD" w:rsidRDefault="00B578FD" w:rsidP="00B578FD"/>
    <w:p w14:paraId="4F9E8624" w14:textId="77777777" w:rsidR="00B578FD" w:rsidRDefault="00B578FD" w:rsidP="00B578FD"/>
    <w:p w14:paraId="0F8CF0D1" w14:textId="77777777" w:rsidR="00B578FD" w:rsidRDefault="00B578FD" w:rsidP="00B578FD"/>
    <w:p w14:paraId="2CFF3E52" w14:textId="77777777" w:rsidR="00B578FD" w:rsidRDefault="00B578FD" w:rsidP="00B578FD"/>
    <w:p w14:paraId="570692B3" w14:textId="77777777" w:rsidR="00B578FD" w:rsidRDefault="00B578FD" w:rsidP="00B578FD"/>
    <w:p w14:paraId="3236BEBC" w14:textId="77777777" w:rsidR="00B578FD" w:rsidRDefault="00B578FD" w:rsidP="00B578FD"/>
    <w:p w14:paraId="794006BD" w14:textId="77777777" w:rsidR="00B578FD" w:rsidRDefault="00B578FD" w:rsidP="00B578FD"/>
    <w:p w14:paraId="284F75B3" w14:textId="77777777" w:rsidR="00B578FD" w:rsidRDefault="00B578FD" w:rsidP="00B578FD"/>
    <w:p w14:paraId="0B632361" w14:textId="77777777" w:rsidR="00B578FD" w:rsidRDefault="00B578FD" w:rsidP="00B578FD"/>
    <w:p w14:paraId="7551016C" w14:textId="77777777" w:rsidR="00B578FD" w:rsidRDefault="00B578FD" w:rsidP="00B578FD"/>
    <w:p w14:paraId="3FB08D7C" w14:textId="77777777" w:rsidR="00B578FD" w:rsidRDefault="00B578FD" w:rsidP="00B578FD"/>
    <w:p w14:paraId="7330B49F" w14:textId="77777777" w:rsidR="00B578FD" w:rsidRDefault="00B578FD" w:rsidP="00B578FD"/>
    <w:p w14:paraId="2E8E2B27" w14:textId="77777777" w:rsidR="00B578FD" w:rsidRDefault="00B578FD" w:rsidP="00B578FD"/>
    <w:p w14:paraId="1F1A4685" w14:textId="77777777" w:rsidR="00B578FD" w:rsidRDefault="00CF7F43" w:rsidP="00B578FD">
      <w:r>
        <w:rPr>
          <w:noProof/>
        </w:rPr>
        <w:pict w14:anchorId="1B748090">
          <v:rect id="_x0000_s4716" style="position:absolute;margin-left:-.75pt;margin-top:.75pt;width:469.5pt;height:567pt;z-index:2539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16">
              <w:txbxContent>
                <w:p w14:paraId="6C25A45E" w14:textId="77777777" w:rsidR="00840C7A" w:rsidRPr="00301434" w:rsidRDefault="00840C7A" w:rsidP="00111F13">
                  <w:pPr>
                    <w:pStyle w:val="BodyText"/>
                    <w:spacing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pelakunya baik. </w:t>
                  </w:r>
                </w:p>
                <w:p w14:paraId="7B1FA075" w14:textId="77777777" w:rsidR="00840C7A" w:rsidRPr="00301434" w:rsidRDefault="00840C7A"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10. Mengetahui kaidah umum, yaitu bahwa sikap berlebih-lebihan dalam agama itu dilarang, dan mengetahui pula dampak negatifnya. </w:t>
                  </w:r>
                </w:p>
                <w:p w14:paraId="075BA184" w14:textId="77777777" w:rsidR="00840C7A" w:rsidRPr="009762C4" w:rsidRDefault="00840C7A"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11. Bahaya perbuatan berdiam diri di sisi kuburan dengan niat untuk suatu amal shalih.</w:t>
                  </w:r>
                  <w:r w:rsidRPr="009762C4">
                    <w:rPr>
                      <w:rFonts w:asciiTheme="majorBidi" w:hAnsiTheme="majorBidi" w:cstheme="majorBidi"/>
                      <w:color w:val="000000"/>
                      <w:sz w:val="24"/>
                      <w:szCs w:val="24"/>
                    </w:rPr>
                    <w:t xml:space="preserve"> (Akan mengantarakan kepada penyebahan terhadap mereka).</w:t>
                  </w:r>
                </w:p>
                <w:p w14:paraId="615005EA" w14:textId="77777777" w:rsidR="00840C7A" w:rsidRPr="009762C4" w:rsidRDefault="00840C7A" w:rsidP="002031FE">
                  <w:pPr>
                    <w:pStyle w:val="BodyText"/>
                    <w:spacing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12. Larangan adanya patung-patung, dan hikmah dibalik perintah menghancurkannya.</w:t>
                  </w:r>
                  <w:r w:rsidRPr="009762C4">
                    <w:rPr>
                      <w:rFonts w:asciiTheme="majorBidi" w:hAnsiTheme="majorBidi" w:cstheme="majorBidi"/>
                      <w:color w:val="000000"/>
                      <w:sz w:val="24"/>
                      <w:szCs w:val="24"/>
                    </w:rPr>
                    <w:t xml:space="preserve"> (Untuk menutup jalan yang dapat mengantarkan kepada kesyirikan).</w:t>
                  </w:r>
                </w:p>
                <w:p w14:paraId="55FFCE5A" w14:textId="77777777" w:rsidR="00840C7A" w:rsidRPr="00301434" w:rsidRDefault="00840C7A"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13. Besarnya kedudukan kisah kaum Nabi Nuh ini, dan manusia sangat memerlukan akan hal ini, walaupun banyak di</w:t>
                  </w:r>
                  <w:r>
                    <w:rPr>
                      <w:rFonts w:asciiTheme="majorBidi" w:hAnsiTheme="majorBidi" w:cstheme="majorBidi"/>
                      <w:color w:val="E36C0A" w:themeColor="accent6" w:themeShade="BF"/>
                      <w:sz w:val="24"/>
                      <w:szCs w:val="24"/>
                    </w:rPr>
                    <w:t xml:space="preserve"> </w:t>
                  </w:r>
                  <w:r w:rsidRPr="00301434">
                    <w:rPr>
                      <w:rFonts w:asciiTheme="majorBidi" w:hAnsiTheme="majorBidi" w:cstheme="majorBidi"/>
                      <w:color w:val="E36C0A" w:themeColor="accent6" w:themeShade="BF"/>
                      <w:sz w:val="24"/>
                      <w:szCs w:val="24"/>
                    </w:rPr>
                    <w:t xml:space="preserve">antara manusia telah melupakannya. </w:t>
                  </w:r>
                </w:p>
                <w:p w14:paraId="519C458F" w14:textId="77777777" w:rsidR="00840C7A" w:rsidRPr="00301434" w:rsidRDefault="00840C7A"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14. Satu hal yang sangat mengherankan, bahwa mereka (para ahli bid’ah) telah membaca dan</w:t>
                  </w:r>
                  <w:r>
                    <w:rPr>
                      <w:rFonts w:asciiTheme="majorBidi" w:hAnsiTheme="majorBidi" w:cstheme="majorBidi"/>
                      <w:color w:val="E36C0A" w:themeColor="accent6" w:themeShade="BF"/>
                      <w:sz w:val="24"/>
                      <w:szCs w:val="24"/>
                    </w:rPr>
                    <w:t xml:space="preserve"> </w:t>
                  </w:r>
                  <w:r w:rsidRPr="00301434">
                    <w:rPr>
                      <w:rFonts w:asciiTheme="majorBidi" w:hAnsiTheme="majorBidi" w:cstheme="majorBidi"/>
                      <w:color w:val="E36C0A" w:themeColor="accent6" w:themeShade="BF"/>
                      <w:sz w:val="24"/>
                      <w:szCs w:val="24"/>
                    </w:rPr>
                    <w:t xml:space="preserve">memahami kisah ini, baik lewat kitab-kitab tafsir maupun kitab-kitab hadits, namun ternyata Allah masih menutup antara mereka dan hati mereka, sehingga mereka mempunyai keyakinan bahwa apa yang dilakukan oleh kaumnya Nabi Nuh adalah amal ibadah yang paling utama. Sebaliknya mereka berkeyakinan bahwa apa yang dilarang oleh Allah dan Rasulnya adalah kekafiran  yang menghalalkan darah dan harta. </w:t>
                  </w:r>
                </w:p>
                <w:p w14:paraId="73256A3E" w14:textId="77777777" w:rsidR="00840C7A" w:rsidRPr="00301434" w:rsidRDefault="00840C7A" w:rsidP="002031FE">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15. Pernyataan yang sangat jelas bahwa mereka tidak menggiginkan dari perbuatan yang mereka lakukan melainkan syafaat semata. </w:t>
                  </w:r>
                  <w:r w:rsidRPr="00301434">
                    <w:rPr>
                      <w:rFonts w:asciiTheme="majorBidi" w:hAnsiTheme="majorBidi" w:cstheme="majorBidi"/>
                      <w:sz w:val="24"/>
                      <w:szCs w:val="24"/>
                    </w:rPr>
                    <w:t>(Namun kenyataanya mereka terjatuh kepada kesyirikan).</w:t>
                  </w:r>
                </w:p>
                <w:p w14:paraId="7D69D0EB" w14:textId="77777777" w:rsidR="00840C7A" w:rsidRPr="00301434" w:rsidRDefault="00840C7A" w:rsidP="002031FE">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16. Persan</w:t>
                  </w:r>
                  <w:r w:rsidRPr="00301434">
                    <w:rPr>
                      <w:rFonts w:asciiTheme="majorBidi" w:hAnsiTheme="majorBidi" w:cstheme="majorBidi"/>
                      <w:color w:val="E36C0A" w:themeColor="accent6" w:themeShade="BF"/>
                      <w:sz w:val="24"/>
                      <w:szCs w:val="24"/>
                    </w:rPr>
                    <w:t>gka</w:t>
                  </w:r>
                  <w:r>
                    <w:rPr>
                      <w:rFonts w:asciiTheme="majorBidi" w:hAnsiTheme="majorBidi" w:cstheme="majorBidi"/>
                      <w:color w:val="E36C0A" w:themeColor="accent6" w:themeShade="BF"/>
                      <w:sz w:val="24"/>
                      <w:szCs w:val="24"/>
                    </w:rPr>
                    <w:t>aa</w:t>
                  </w:r>
                  <w:r w:rsidRPr="00301434">
                    <w:rPr>
                      <w:rFonts w:asciiTheme="majorBidi" w:hAnsiTheme="majorBidi" w:cstheme="majorBidi"/>
                      <w:color w:val="E36C0A" w:themeColor="accent6" w:themeShade="BF"/>
                      <w:sz w:val="24"/>
                      <w:szCs w:val="24"/>
                    </w:rPr>
                    <w:t>n mereka bahwa orang-orang berilmu yang membikin patung itu bermaksud demikian.</w:t>
                  </w:r>
                  <w:r w:rsidRPr="00301434">
                    <w:rPr>
                      <w:rFonts w:asciiTheme="majorBidi" w:hAnsiTheme="majorBidi" w:cstheme="majorBidi"/>
                      <w:color w:val="000000"/>
                      <w:sz w:val="24"/>
                      <w:szCs w:val="24"/>
                    </w:rPr>
                    <w:t xml:space="preserve"> (Memberi syafaat kepada mereka , dan tentunya ini adalah persangkaan yang </w:t>
                  </w:r>
                  <w:r w:rsidRPr="00301434">
                    <w:rPr>
                      <w:rFonts w:asciiTheme="majorBidi" w:hAnsiTheme="majorBidi" w:cstheme="majorBidi"/>
                      <w:color w:val="E36C0A" w:themeColor="accent6" w:themeShade="BF"/>
                      <w:sz w:val="24"/>
                      <w:szCs w:val="24"/>
                    </w:rPr>
                    <w:t>batil).</w:t>
                  </w:r>
                </w:p>
                <w:p w14:paraId="5F80C613" w14:textId="77777777" w:rsidR="00840C7A" w:rsidRPr="00301434" w:rsidRDefault="00840C7A"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17. Pernyataan yang sangat penting yang termuat  dalam sabda Nabi : “J</w:t>
                  </w:r>
                  <w:r>
                    <w:rPr>
                      <w:rFonts w:asciiTheme="majorBidi" w:hAnsiTheme="majorBidi" w:cstheme="majorBidi"/>
                      <w:color w:val="E36C0A" w:themeColor="accent6" w:themeShade="BF"/>
                      <w:sz w:val="24"/>
                      <w:szCs w:val="24"/>
                    </w:rPr>
                    <w:t xml:space="preserve">anganlah kalian </w:t>
                  </w:r>
                  <w:r w:rsidRPr="00301434">
                    <w:rPr>
                      <w:rFonts w:asciiTheme="majorBidi" w:hAnsiTheme="majorBidi" w:cstheme="majorBidi"/>
                      <w:color w:val="E36C0A" w:themeColor="accent6" w:themeShade="BF"/>
                      <w:sz w:val="24"/>
                      <w:szCs w:val="24"/>
                    </w:rPr>
                    <w:t>berlebih-lebihan</w:t>
                  </w:r>
                  <w:r>
                    <w:rPr>
                      <w:rFonts w:asciiTheme="majorBidi" w:hAnsiTheme="majorBidi" w:cstheme="majorBidi"/>
                      <w:color w:val="E36C0A" w:themeColor="accent6" w:themeShade="BF"/>
                      <w:sz w:val="24"/>
                      <w:szCs w:val="24"/>
                    </w:rPr>
                    <w:t xml:space="preserve"> dalam memujiku</w:t>
                  </w:r>
                  <w:r w:rsidRPr="00301434">
                    <w:rPr>
                      <w:rFonts w:asciiTheme="majorBidi" w:hAnsiTheme="majorBidi" w:cstheme="majorBidi"/>
                      <w:color w:val="E36C0A" w:themeColor="accent6" w:themeShade="BF"/>
                      <w:sz w:val="24"/>
                      <w:szCs w:val="24"/>
                    </w:rPr>
                    <w:t>, sebagaimana orang-orang Nasrani berlebih-lebihan dalam memuji Isa bin Maryam”. Semoga sholawat dan salam senantiasa dilimpahkan Allah kepada beliau yang telah menyampaikan risalah dengan sebenar benarnya.</w:t>
                  </w:r>
                  <w:r w:rsidRPr="00301434">
                    <w:rPr>
                      <w:rFonts w:asciiTheme="majorBidi" w:hAnsiTheme="majorBidi" w:cstheme="majorBidi"/>
                      <w:color w:val="000000"/>
                      <w:sz w:val="24"/>
                      <w:szCs w:val="24"/>
                    </w:rPr>
                    <w:t xml:space="preserve"> </w:t>
                  </w:r>
                  <w:r>
                    <w:rPr>
                      <w:rFonts w:asciiTheme="majorBidi" w:hAnsiTheme="majorBidi" w:cstheme="majorBidi"/>
                      <w:color w:val="000000"/>
                      <w:sz w:val="24"/>
                      <w:szCs w:val="24"/>
                    </w:rPr>
                    <w:t>(B</w:t>
                  </w:r>
                  <w:r w:rsidRPr="00301434">
                    <w:rPr>
                      <w:rFonts w:asciiTheme="majorBidi" w:hAnsiTheme="majorBidi" w:cstheme="majorBidi"/>
                      <w:color w:val="000000"/>
                      <w:sz w:val="24"/>
                      <w:szCs w:val="24"/>
                    </w:rPr>
                    <w:t>eliau melarang untuk berlebih-lebihan dalam memuji, dan sangat menekankan hal ini, namun kenyaatannya telah terjadi pada umat ini bahkan lebih parah lagi).</w:t>
                  </w:r>
                </w:p>
                <w:p w14:paraId="6A3BA6BC" w14:textId="77777777" w:rsidR="00840C7A" w:rsidRPr="00301434" w:rsidRDefault="00840C7A"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18. Ketulusan hati beliau kepada kita dengan memberikan nasehat bahwa orang-orang yang berlebih-lebihan itu akan binasa.</w:t>
                  </w:r>
                  <w:r>
                    <w:rPr>
                      <w:rFonts w:asciiTheme="majorBidi" w:hAnsiTheme="majorBidi" w:cstheme="majorBidi"/>
                      <w:color w:val="000000"/>
                      <w:sz w:val="24"/>
                      <w:szCs w:val="24"/>
                    </w:rPr>
                    <w:t xml:space="preserve"> (S</w:t>
                  </w:r>
                  <w:r w:rsidRPr="00301434">
                    <w:rPr>
                      <w:rFonts w:asciiTheme="majorBidi" w:hAnsiTheme="majorBidi" w:cstheme="majorBidi"/>
                      <w:color w:val="000000"/>
                      <w:sz w:val="24"/>
                      <w:szCs w:val="24"/>
                    </w:rPr>
                    <w:t>ebagai peringatan darinya).</w:t>
                  </w:r>
                </w:p>
                <w:p w14:paraId="0D78605A" w14:textId="77777777" w:rsidR="00840C7A" w:rsidRPr="00301434" w:rsidRDefault="00840C7A"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19. Pernyataan yang sangat jelas bahwa patung-patung itu tidak disembah kecuali setelah ilmu [agama] dilupakan, dengan demikian dapat diketahui nilai keberadaan ilmu ini dan bahayanya jika hilang.  </w:t>
                  </w:r>
                </w:p>
                <w:p w14:paraId="5E151F4E" w14:textId="77777777" w:rsidR="00840C7A" w:rsidRPr="00301434" w:rsidRDefault="00840C7A" w:rsidP="00DB6270">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20. Penyebab hilangnya ilmu agama adalah meninggalnya para ulama.</w:t>
                  </w:r>
                  <w:r w:rsidRPr="00301434">
                    <w:rPr>
                      <w:rFonts w:asciiTheme="majorBidi" w:hAnsiTheme="majorBidi" w:cstheme="majorBidi"/>
                      <w:color w:val="000000"/>
                      <w:sz w:val="24"/>
                      <w:szCs w:val="24"/>
                    </w:rPr>
                    <w:t xml:space="preserve"> (Ini merupakan penyebab yang paling besar, demikian pula lalai dan berpaling </w:t>
                  </w:r>
                  <w:r>
                    <w:rPr>
                      <w:rFonts w:asciiTheme="majorBidi" w:hAnsiTheme="majorBidi" w:cstheme="majorBidi"/>
                      <w:color w:val="000000"/>
                      <w:sz w:val="24"/>
                      <w:szCs w:val="24"/>
                    </w:rPr>
                    <w:t xml:space="preserve">darinya serta </w:t>
                  </w:r>
                  <w:r w:rsidRPr="00301434">
                    <w:rPr>
                      <w:rFonts w:asciiTheme="majorBidi" w:hAnsiTheme="majorBidi" w:cstheme="majorBidi"/>
                      <w:color w:val="000000"/>
                      <w:sz w:val="24"/>
                      <w:szCs w:val="24"/>
                    </w:rPr>
                    <w:t xml:space="preserve">sibuk dengan perkara-perkara dunia </w:t>
                  </w:r>
                  <w:r>
                    <w:rPr>
                      <w:rFonts w:asciiTheme="majorBidi" w:hAnsiTheme="majorBidi" w:cstheme="majorBidi"/>
                      <w:color w:val="000000"/>
                      <w:sz w:val="24"/>
                      <w:szCs w:val="24"/>
                    </w:rPr>
                    <w:t>dan</w:t>
                  </w:r>
                  <w:r w:rsidRPr="00301434">
                    <w:rPr>
                      <w:rFonts w:asciiTheme="majorBidi" w:hAnsiTheme="majorBidi" w:cstheme="majorBidi"/>
                      <w:color w:val="000000"/>
                      <w:sz w:val="24"/>
                      <w:szCs w:val="24"/>
                    </w:rPr>
                    <w:t xml:space="preserve"> tidak perduli dengannya).</w:t>
                  </w:r>
                </w:p>
                <w:p w14:paraId="6B5EDF88" w14:textId="77777777" w:rsidR="00840C7A" w:rsidRPr="00301434" w:rsidRDefault="00840C7A" w:rsidP="002031FE">
                  <w:pPr>
                    <w:pStyle w:val="BodyText"/>
                    <w:spacing w:before="120" w:line="240" w:lineRule="auto"/>
                    <w:jc w:val="both"/>
                    <w:rPr>
                      <w:rFonts w:asciiTheme="majorBidi" w:hAnsiTheme="majorBidi" w:cstheme="majorBidi"/>
                      <w:color w:val="000000"/>
                      <w:sz w:val="24"/>
                      <w:szCs w:val="24"/>
                    </w:rPr>
                  </w:pPr>
                </w:p>
                <w:p w14:paraId="31B24956" w14:textId="77777777" w:rsidR="00840C7A" w:rsidRPr="00B448BA" w:rsidRDefault="00840C7A" w:rsidP="002031FE">
                  <w:pPr>
                    <w:pStyle w:val="BodyText"/>
                    <w:spacing w:before="120" w:line="240" w:lineRule="auto"/>
                    <w:jc w:val="both"/>
                    <w:rPr>
                      <w:color w:val="000000"/>
                    </w:rPr>
                  </w:pPr>
                </w:p>
                <w:p w14:paraId="1FB4357F" w14:textId="77777777" w:rsidR="00840C7A" w:rsidRPr="00B448BA" w:rsidRDefault="00840C7A" w:rsidP="002031FE">
                  <w:pPr>
                    <w:pStyle w:val="BodyText"/>
                    <w:spacing w:before="120" w:line="240" w:lineRule="auto"/>
                    <w:jc w:val="both"/>
                    <w:rPr>
                      <w:color w:val="000000"/>
                    </w:rPr>
                  </w:pPr>
                </w:p>
                <w:p w14:paraId="5F750707" w14:textId="77777777" w:rsidR="00840C7A" w:rsidRPr="00B448BA" w:rsidRDefault="00840C7A" w:rsidP="002031FE">
                  <w:pPr>
                    <w:pStyle w:val="BodyText"/>
                    <w:spacing w:before="120" w:line="240" w:lineRule="auto"/>
                    <w:jc w:val="both"/>
                    <w:rPr>
                      <w:color w:val="000000"/>
                    </w:rPr>
                  </w:pPr>
                </w:p>
                <w:p w14:paraId="279B72BC" w14:textId="77777777" w:rsidR="00840C7A" w:rsidRDefault="00840C7A" w:rsidP="002031FE">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w:t>
                  </w:r>
                </w:p>
                <w:p w14:paraId="118D4BF3" w14:textId="77777777" w:rsidR="00840C7A" w:rsidRPr="009762C4" w:rsidRDefault="00840C7A" w:rsidP="002031FE">
                  <w:pPr>
                    <w:spacing w:after="0"/>
                    <w:rPr>
                      <w:rFonts w:asciiTheme="majorBidi" w:hAnsiTheme="majorBidi" w:cstheme="majorBidi"/>
                      <w:color w:val="E36C0A" w:themeColor="accent6" w:themeShade="BF"/>
                      <w:sz w:val="24"/>
                      <w:szCs w:val="24"/>
                    </w:rPr>
                  </w:pPr>
                </w:p>
                <w:p w14:paraId="74A75ED9" w14:textId="77777777" w:rsidR="00840C7A" w:rsidRPr="00096C7C" w:rsidRDefault="00840C7A" w:rsidP="002031FE">
                  <w:pPr>
                    <w:rPr>
                      <w:szCs w:val="24"/>
                    </w:rPr>
                  </w:pPr>
                </w:p>
              </w:txbxContent>
            </v:textbox>
          </v:rect>
        </w:pict>
      </w:r>
    </w:p>
    <w:p w14:paraId="4E101D81" w14:textId="77777777" w:rsidR="00B578FD" w:rsidRDefault="00B578FD" w:rsidP="00B578FD"/>
    <w:p w14:paraId="5B48B8C0" w14:textId="77777777" w:rsidR="00B578FD" w:rsidRDefault="00B578FD" w:rsidP="00B578FD"/>
    <w:p w14:paraId="0FE48441" w14:textId="77777777" w:rsidR="00B578FD" w:rsidRDefault="00B578FD" w:rsidP="00B578FD"/>
    <w:p w14:paraId="4CB277AC" w14:textId="77777777" w:rsidR="00B578FD" w:rsidRDefault="00B578FD" w:rsidP="00B578FD"/>
    <w:p w14:paraId="75A5D4F4" w14:textId="77777777" w:rsidR="00B578FD" w:rsidRDefault="00B578FD" w:rsidP="00B578FD"/>
    <w:p w14:paraId="75E77BD0" w14:textId="77777777" w:rsidR="00B578FD" w:rsidRDefault="00B578FD" w:rsidP="00B578FD"/>
    <w:p w14:paraId="4C85DF69" w14:textId="77777777" w:rsidR="00B578FD" w:rsidRDefault="00B578FD" w:rsidP="00B578FD"/>
    <w:p w14:paraId="46D89AEE" w14:textId="77777777" w:rsidR="00B578FD" w:rsidRDefault="00B578FD" w:rsidP="00B578FD"/>
    <w:p w14:paraId="7EBC89DA" w14:textId="77777777" w:rsidR="00B578FD" w:rsidRDefault="00B578FD" w:rsidP="00B578FD"/>
    <w:p w14:paraId="220177E5" w14:textId="77777777" w:rsidR="00B578FD" w:rsidRDefault="00B578FD" w:rsidP="00B578FD"/>
    <w:p w14:paraId="2D613DDF" w14:textId="77777777" w:rsidR="00B578FD" w:rsidRDefault="00B578FD" w:rsidP="00B578FD"/>
    <w:p w14:paraId="068F57E7" w14:textId="77777777" w:rsidR="00B578FD" w:rsidRDefault="00B578FD" w:rsidP="00B578FD"/>
    <w:p w14:paraId="442BDBC2" w14:textId="77777777" w:rsidR="00B578FD" w:rsidRDefault="00B578FD" w:rsidP="00B578FD"/>
    <w:p w14:paraId="619A8D12" w14:textId="77777777" w:rsidR="00B578FD" w:rsidRDefault="00B578FD" w:rsidP="00B578FD"/>
    <w:p w14:paraId="0122E574" w14:textId="77777777" w:rsidR="00B578FD" w:rsidRDefault="00B578FD" w:rsidP="00B578FD"/>
    <w:p w14:paraId="32C9348F" w14:textId="77777777" w:rsidR="00B578FD" w:rsidRDefault="00B578FD" w:rsidP="00B578FD"/>
    <w:p w14:paraId="6BF22C3D" w14:textId="77777777" w:rsidR="00B578FD" w:rsidRDefault="00B578FD" w:rsidP="00B578FD"/>
    <w:p w14:paraId="449800C8" w14:textId="77777777" w:rsidR="00B578FD" w:rsidRDefault="00B578FD" w:rsidP="00B578FD"/>
    <w:p w14:paraId="1662C802" w14:textId="77777777" w:rsidR="00B578FD" w:rsidRDefault="00B578FD" w:rsidP="00B578FD"/>
    <w:p w14:paraId="669FB5EA" w14:textId="77777777" w:rsidR="00B578FD" w:rsidRDefault="00B578FD" w:rsidP="00B578FD"/>
    <w:p w14:paraId="1812ACE6" w14:textId="77777777" w:rsidR="00B578FD" w:rsidRDefault="00B578FD" w:rsidP="00B578FD"/>
    <w:p w14:paraId="1F7FB3B2" w14:textId="77777777" w:rsidR="00B578FD" w:rsidRDefault="00B578FD" w:rsidP="00B578FD"/>
    <w:p w14:paraId="011D79BA" w14:textId="77777777" w:rsidR="00B578FD" w:rsidRDefault="00B578FD" w:rsidP="00B578FD"/>
    <w:p w14:paraId="62D381AD" w14:textId="77777777" w:rsidR="00B578FD" w:rsidRDefault="00B578FD" w:rsidP="00B578FD"/>
    <w:p w14:paraId="6722B106" w14:textId="77777777" w:rsidR="00B578FD" w:rsidRDefault="00CF7F43" w:rsidP="00B578FD">
      <w:r>
        <w:rPr>
          <w:noProof/>
        </w:rPr>
        <w:pict w14:anchorId="5F74C1DE">
          <v:roundrect id="_x0000_s4718" style="position:absolute;margin-left:.75pt;margin-top:.75pt;width:465pt;height:48.75pt;z-index:253999104" arcsize="10923f" fillcolor="#ffc000" strokecolor="#f79646 [3209]" strokeweight="5pt">
            <v:fill color2="fill lighten(51)" focusposition="1" focussize="" method="linear sigma" type="gradient"/>
            <v:stroke linestyle="thickThin"/>
            <v:shadow color="#868686"/>
            <v:textbox style="mso-next-textbox:#_x0000_s4718">
              <w:txbxContent>
                <w:p w14:paraId="05697280" w14:textId="77777777" w:rsidR="00840C7A" w:rsidRDefault="00840C7A" w:rsidP="00F25294">
                  <w:pPr>
                    <w:autoSpaceDE w:val="0"/>
                    <w:autoSpaceDN w:val="0"/>
                    <w:adjustRightInd w:val="0"/>
                    <w:spacing w:after="0"/>
                    <w:jc w:val="center"/>
                    <w:rPr>
                      <w:rFonts w:asciiTheme="majorBidi" w:hAnsiTheme="majorBidi" w:cstheme="majorBidi"/>
                      <w:color w:val="E36C0A" w:themeColor="accent6" w:themeShade="BF"/>
                      <w:sz w:val="24"/>
                      <w:szCs w:val="24"/>
                    </w:rPr>
                  </w:pPr>
                  <w:r w:rsidRPr="00021735">
                    <w:rPr>
                      <w:rFonts w:asciiTheme="majorBidi" w:hAnsiTheme="majorBidi" w:cstheme="majorBidi"/>
                      <w:color w:val="E36C0A" w:themeColor="accent6" w:themeShade="BF"/>
                      <w:sz w:val="24"/>
                      <w:szCs w:val="24"/>
                    </w:rPr>
                    <w:t>[20] Bab Larangan Keras bagi orang yang beribadah kepada Allah di Sisi Kuburan Orang Shal</w:t>
                  </w:r>
                  <w:r>
                    <w:rPr>
                      <w:rFonts w:asciiTheme="majorBidi" w:hAnsiTheme="majorBidi" w:cstheme="majorBidi"/>
                      <w:color w:val="E36C0A" w:themeColor="accent6" w:themeShade="BF"/>
                      <w:sz w:val="24"/>
                      <w:szCs w:val="24"/>
                    </w:rPr>
                    <w:t>eh, Apalagi Sampai Menyembahnya</w:t>
                  </w:r>
                </w:p>
                <w:p w14:paraId="395A58CA" w14:textId="77777777" w:rsidR="00840C7A" w:rsidRPr="001F3081" w:rsidRDefault="00840C7A" w:rsidP="00F25294">
                  <w:pPr>
                    <w:jc w:val="center"/>
                    <w:rPr>
                      <w:rFonts w:asciiTheme="majorBidi" w:hAnsiTheme="majorBidi" w:cstheme="majorBidi"/>
                      <w:color w:val="FF0000"/>
                      <w:sz w:val="24"/>
                      <w:szCs w:val="24"/>
                    </w:rPr>
                  </w:pPr>
                </w:p>
              </w:txbxContent>
            </v:textbox>
          </v:roundrect>
        </w:pict>
      </w:r>
    </w:p>
    <w:p w14:paraId="38EE1D0E" w14:textId="77777777" w:rsidR="00B578FD" w:rsidRDefault="00B578FD" w:rsidP="00B578FD"/>
    <w:p w14:paraId="21DD6ED1" w14:textId="77777777" w:rsidR="00B578FD" w:rsidRDefault="00CF7F43" w:rsidP="00B578FD">
      <w:r>
        <w:rPr>
          <w:noProof/>
        </w:rPr>
        <w:pict w14:anchorId="1D3E4C46">
          <v:rect id="_x0000_s3072" style="position:absolute;margin-left:0;margin-top:7.6pt;width:465.75pt;height:71.25pt;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72">
              <w:txbxContent>
                <w:p w14:paraId="42608177" w14:textId="77777777" w:rsidR="00840C7A" w:rsidRPr="00BF4456" w:rsidRDefault="00840C7A" w:rsidP="00BF4456">
                  <w:pPr>
                    <w:spacing w:after="0"/>
                    <w:ind w:firstLine="720"/>
                    <w:rPr>
                      <w:rFonts w:asciiTheme="majorBidi" w:hAnsiTheme="majorBidi" w:cstheme="majorBidi"/>
                      <w:sz w:val="24"/>
                      <w:szCs w:val="24"/>
                    </w:rPr>
                  </w:pPr>
                  <w:r w:rsidRPr="00BF4456">
                    <w:rPr>
                      <w:rFonts w:asciiTheme="majorBidi" w:hAnsiTheme="majorBidi" w:cstheme="majorBidi"/>
                      <w:sz w:val="24"/>
                      <w:szCs w:val="24"/>
                    </w:rPr>
                    <w:t xml:space="preserve">Penulis mendatangkan bab ini untuk menjelaskan keterasingan agama ini dan bahwa manusia telah meninggalkan tauhid. Juga menjelaskan larangan menyembah Allah di sisi kuburan orang-orang shaleh agar tidak menjadi sarana yang dapat mengantarkan kepada kesyirikan. </w:t>
                  </w:r>
                </w:p>
              </w:txbxContent>
            </v:textbox>
          </v:rect>
        </w:pict>
      </w:r>
    </w:p>
    <w:p w14:paraId="46F0FB67" w14:textId="77777777" w:rsidR="00B578FD" w:rsidRDefault="00B578FD" w:rsidP="00B578FD"/>
    <w:p w14:paraId="25E97017" w14:textId="77777777" w:rsidR="00B578FD" w:rsidRDefault="00B578FD" w:rsidP="00B578FD"/>
    <w:p w14:paraId="077DFBC0" w14:textId="77777777" w:rsidR="00B578FD" w:rsidRDefault="00CF7F43" w:rsidP="00B578FD">
      <w:r>
        <w:rPr>
          <w:noProof/>
        </w:rPr>
        <w:pict w14:anchorId="7A00DF1C">
          <v:rect id="_x0000_s4719" style="position:absolute;margin-left:0;margin-top:8.55pt;width:465.75pt;height:248.25pt;z-index:25400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19">
              <w:txbxContent>
                <w:p w14:paraId="214DC7E6" w14:textId="77777777" w:rsidR="00840C7A" w:rsidRDefault="00840C7A" w:rsidP="00F25294">
                  <w:pPr>
                    <w:pStyle w:val="BodyText3"/>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14:paraId="3FFA9474" w14:textId="77777777" w:rsidR="00840C7A" w:rsidRPr="00E67555" w:rsidRDefault="00840C7A" w:rsidP="00EB1208">
                  <w:pPr>
                    <w:bidi/>
                    <w:spacing w:after="0" w:line="440" w:lineRule="exact"/>
                    <w:rPr>
                      <w:rFonts w:ascii="Lotus Linotype" w:hAnsi="Lotus Linotype" w:cs="Lotus Linotype"/>
                      <w:color w:val="E36C0A" w:themeColor="accent6" w:themeShade="BF"/>
                      <w:sz w:val="29"/>
                      <w:szCs w:val="29"/>
                      <w:lang w:bidi="ar-AE"/>
                    </w:rPr>
                  </w:pPr>
                  <w:r w:rsidRPr="00E67555">
                    <w:rPr>
                      <w:rFonts w:ascii="Lotus Linotype" w:hAnsi="Lotus Linotype" w:cs="Lotus Linotype"/>
                      <w:color w:val="E36C0A" w:themeColor="accent6" w:themeShade="BF"/>
                      <w:sz w:val="29"/>
                      <w:szCs w:val="29"/>
                      <w:rtl/>
                    </w:rPr>
                    <w:t xml:space="preserve">فِي الصَّحِيحِ عَنْ عَائِشَةَ </w:t>
                  </w:r>
                  <w:r w:rsidRPr="00EB1208">
                    <w:rPr>
                      <w:rFonts w:ascii="Islamic_" w:hAnsi="Islamic_" w:cs="Lotus Linotype"/>
                      <w:color w:val="E36C0A" w:themeColor="accent6" w:themeShade="BF"/>
                      <w:sz w:val="29"/>
                      <w:szCs w:val="29"/>
                    </w:rPr>
                    <w:t>d</w:t>
                  </w:r>
                  <w:r w:rsidRPr="00E67555">
                    <w:rPr>
                      <w:rFonts w:ascii="Lotus Linotype" w:hAnsi="Lotus Linotype" w:cs="Lotus Linotype"/>
                      <w:color w:val="E36C0A" w:themeColor="accent6" w:themeShade="BF"/>
                      <w:sz w:val="29"/>
                      <w:szCs w:val="29"/>
                      <w:rtl/>
                    </w:rPr>
                    <w:t xml:space="preserve">؛ أَنَّ أُمَّ سَلَمَةَ ذَكَرَتْ لِرَسُولِ اللهِ </w:t>
                  </w:r>
                  <w:r w:rsidRPr="00EB1208">
                    <w:rPr>
                      <w:rFonts w:ascii="Islamic_" w:hAnsi="Islamic_" w:cs="Lotus Linotype"/>
                      <w:color w:val="E36C0A" w:themeColor="accent6" w:themeShade="BF"/>
                      <w:sz w:val="29"/>
                      <w:szCs w:val="29"/>
                    </w:rPr>
                    <w:t>n</w:t>
                  </w:r>
                  <w:r w:rsidRPr="00E67555">
                    <w:rPr>
                      <w:rFonts w:ascii="Lotus Linotype" w:hAnsi="Lotus Linotype" w:cs="Lotus Linotype"/>
                      <w:color w:val="E36C0A" w:themeColor="accent6" w:themeShade="BF"/>
                      <w:sz w:val="29"/>
                      <w:szCs w:val="29"/>
                      <w:rtl/>
                    </w:rPr>
                    <w:t xml:space="preserve"> كَنِيسَةً رَأَتْهَا بِأَرْضِ الْـحَبَشَةِ، وَمَا فِيهَا مِنَ الصُّوَرِ، فَقَالَ: «</w:t>
                  </w:r>
                  <w:r w:rsidRPr="00E67555">
                    <w:rPr>
                      <w:rFonts w:ascii="Lotus Linotype" w:hAnsi="Lotus Linotype" w:cs="Lotus Linotype"/>
                      <w:b/>
                      <w:bCs/>
                      <w:color w:val="E36C0A" w:themeColor="accent6" w:themeShade="BF"/>
                      <w:sz w:val="29"/>
                      <w:szCs w:val="29"/>
                      <w:rtl/>
                    </w:rPr>
                    <w:t xml:space="preserve">أُولَئِكِ إِذَا مَاتَ فِيهِمُ الرَّجُلُ الصَّالِحُ، أَوِ الْعَبْدُ الصَّالِحُ، </w:t>
                  </w:r>
                  <w:r w:rsidRPr="00E67555">
                    <w:rPr>
                      <w:rFonts w:ascii="Lotus Linotype" w:hAnsi="Lotus Linotype" w:cs="Lotus Linotype"/>
                      <w:b/>
                      <w:bCs/>
                      <w:color w:val="E36C0A" w:themeColor="accent6" w:themeShade="BF"/>
                      <w:sz w:val="29"/>
                      <w:szCs w:val="29"/>
                      <w:u w:val="single"/>
                      <w:rtl/>
                    </w:rPr>
                    <w:t>بَنَوْا عَلَى قَبْرِهِ مَسْجِدًا، وَصَوَّرُوا فِيهِ تِلْكَ الصُّوَرَ، أُولَئِكِ شِرَارُ الْـخَلْقِ عِنْدَ اللهِ</w:t>
                  </w:r>
                  <w:r w:rsidRPr="00E67555">
                    <w:rPr>
                      <w:rFonts w:ascii="Lotus Linotype" w:hAnsi="Lotus Linotype" w:cs="Lotus Linotype"/>
                      <w:color w:val="E36C0A" w:themeColor="accent6" w:themeShade="BF"/>
                      <w:sz w:val="29"/>
                      <w:szCs w:val="29"/>
                      <w:rtl/>
                    </w:rPr>
                    <w:t>»</w:t>
                  </w:r>
                  <w:r w:rsidRPr="00E67555">
                    <w:rPr>
                      <w:rFonts w:ascii="Lotus Linotype" w:hAnsi="Lotus Linotype" w:cs="Lotus Linotype" w:hint="cs"/>
                      <w:color w:val="E36C0A" w:themeColor="accent6" w:themeShade="BF"/>
                      <w:sz w:val="29"/>
                      <w:szCs w:val="29"/>
                      <w:rtl/>
                    </w:rPr>
                    <w:t xml:space="preserve">، </w:t>
                  </w:r>
                  <w:r w:rsidRPr="00E67555">
                    <w:rPr>
                      <w:rFonts w:ascii="Lotus Linotype" w:hAnsi="Lotus Linotype" w:cs="Lotus Linotype"/>
                      <w:color w:val="E36C0A" w:themeColor="accent6" w:themeShade="BF"/>
                      <w:sz w:val="29"/>
                      <w:szCs w:val="29"/>
                      <w:rtl/>
                    </w:rPr>
                    <w:t>فَهَؤُلَاءِ جَمَعُوا بَيْنَ الفِتْنَتَيْنِ: فِتْنَةِ الْقُبور، وَفِتْنَةِ التَّمَاثِيلِ</w:t>
                  </w:r>
                  <w:r w:rsidRPr="00E67555">
                    <w:rPr>
                      <w:rFonts w:ascii="Lotus Linotype" w:hAnsi="Lotus Linotype" w:cs="Lotus Linotype"/>
                      <w:b/>
                      <w:bCs/>
                      <w:color w:val="E36C0A" w:themeColor="accent6" w:themeShade="BF"/>
                      <w:sz w:val="29"/>
                      <w:szCs w:val="29"/>
                      <w:rtl/>
                    </w:rPr>
                    <w:t>.</w:t>
                  </w:r>
                </w:p>
                <w:p w14:paraId="0B1DEE13" w14:textId="77777777" w:rsidR="00840C7A" w:rsidRPr="00BF4456" w:rsidRDefault="00840C7A" w:rsidP="00F25294">
                  <w:pPr>
                    <w:pStyle w:val="BodyText"/>
                    <w:spacing w:before="120"/>
                    <w:jc w:val="both"/>
                    <w:rPr>
                      <w:rFonts w:asciiTheme="majorBidi" w:hAnsiTheme="majorBidi" w:cstheme="majorBidi"/>
                      <w:color w:val="E36C0A" w:themeColor="accent6" w:themeShade="BF"/>
                      <w:sz w:val="24"/>
                      <w:szCs w:val="24"/>
                      <w:rtl/>
                    </w:rPr>
                  </w:pPr>
                  <w:r w:rsidRPr="00BF4456">
                    <w:rPr>
                      <w:rFonts w:asciiTheme="majorBidi" w:hAnsiTheme="majorBidi" w:cstheme="majorBidi"/>
                      <w:color w:val="E36C0A" w:themeColor="accent6" w:themeShade="BF"/>
                      <w:sz w:val="24"/>
                      <w:szCs w:val="24"/>
                    </w:rPr>
                    <w:t>Diriwayatkan dalam shoheh [Bukhori dan Muslim], dari Aisyah radhi Allahu anha, bahwa Ummu Salamah radhi Allahu anha pernah bercerita kepada Rasulullah Shallallahu’alaihi wasallam tentang gereja yang ia lihat di negeri Habasyah (Ethiopia), yang di dalamnya terdapat gambar-gambar,  maka Rasulullah bersabda : ”Mereka itu, apabila ada orang yang sholeh atau hamba yang sholeh meninggal, mereka membangun di</w:t>
                  </w: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atas kuburannya masjid-masjid (sebuah tempat ibadah), dan mereka membuat di dalamnya gambar-gambar, mereka itu sejelek-jelek makhluk disisi Allah”. Mereka itu telah menggabungkan dua fitnah: Fitnah kubur dan fitnah patung-patung.</w:t>
                  </w:r>
                </w:p>
                <w:p w14:paraId="164310C4" w14:textId="77777777" w:rsidR="00840C7A" w:rsidRPr="00B448BA" w:rsidRDefault="00840C7A" w:rsidP="00F25294">
                  <w:pPr>
                    <w:pStyle w:val="BodyText"/>
                    <w:spacing w:before="120"/>
                    <w:rPr>
                      <w:color w:val="000000"/>
                    </w:rPr>
                  </w:pPr>
                </w:p>
                <w:p w14:paraId="25E6FC15" w14:textId="77777777" w:rsidR="00840C7A" w:rsidRPr="0010618F" w:rsidRDefault="00840C7A" w:rsidP="00F25294">
                  <w:pPr>
                    <w:pStyle w:val="BodyText3"/>
                    <w:jc w:val="center"/>
                    <w:rPr>
                      <w:rFonts w:asciiTheme="majorBidi" w:hAnsiTheme="majorBidi" w:cstheme="majorBidi"/>
                      <w:color w:val="E36C0A" w:themeColor="accent6" w:themeShade="BF"/>
                      <w:sz w:val="24"/>
                      <w:szCs w:val="24"/>
                    </w:rPr>
                  </w:pPr>
                </w:p>
                <w:p w14:paraId="2961730B" w14:textId="77777777" w:rsidR="00840C7A" w:rsidRPr="000B0856" w:rsidRDefault="00840C7A" w:rsidP="00F25294"/>
              </w:txbxContent>
            </v:textbox>
          </v:rect>
        </w:pict>
      </w:r>
    </w:p>
    <w:p w14:paraId="072F9C9E" w14:textId="77777777" w:rsidR="00B578FD" w:rsidRDefault="00B578FD" w:rsidP="00B578FD"/>
    <w:p w14:paraId="4897FECA" w14:textId="77777777" w:rsidR="00B578FD" w:rsidRDefault="00B578FD" w:rsidP="00B578FD"/>
    <w:p w14:paraId="0A16575D" w14:textId="77777777" w:rsidR="00B578FD" w:rsidRDefault="00B578FD" w:rsidP="00B578FD"/>
    <w:p w14:paraId="1622454F" w14:textId="77777777" w:rsidR="00B578FD" w:rsidRDefault="00B578FD" w:rsidP="00B578FD"/>
    <w:p w14:paraId="3BC995DB" w14:textId="77777777" w:rsidR="00B578FD" w:rsidRDefault="00B578FD" w:rsidP="00B578FD"/>
    <w:p w14:paraId="3F86C834" w14:textId="77777777" w:rsidR="00B578FD" w:rsidRDefault="00B578FD" w:rsidP="00B578FD"/>
    <w:p w14:paraId="30BB3DF8" w14:textId="77777777" w:rsidR="00B578FD" w:rsidRDefault="00B578FD" w:rsidP="00B578FD"/>
    <w:p w14:paraId="1A452D16" w14:textId="77777777" w:rsidR="00B578FD" w:rsidRDefault="00B578FD" w:rsidP="00B578FD"/>
    <w:p w14:paraId="6ADF5E3C" w14:textId="77777777" w:rsidR="00B578FD" w:rsidRDefault="00B578FD" w:rsidP="00B578FD"/>
    <w:p w14:paraId="162F1B4F" w14:textId="77777777" w:rsidR="00B578FD" w:rsidRDefault="00CF7F43" w:rsidP="00B578FD">
      <w:r>
        <w:rPr>
          <w:noProof/>
        </w:rPr>
        <w:pict w14:anchorId="0E7C3288">
          <v:rect id="_x0000_s3074" style="position:absolute;margin-left:.75pt;margin-top:8.35pt;width:465.75pt;height:144.75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74">
              <w:txbxContent>
                <w:p w14:paraId="503FCDBC" w14:textId="77777777" w:rsidR="00840C7A" w:rsidRDefault="00840C7A" w:rsidP="00336792">
                  <w:pPr>
                    <w:pStyle w:val="BodyText"/>
                    <w:spacing w:after="0"/>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Mereka itu telah menggabungkan dua fitnah:</w:t>
                  </w:r>
                  <w:r>
                    <w:rPr>
                      <w:rFonts w:asciiTheme="majorBidi" w:hAnsiTheme="majorBidi" w:cstheme="majorBidi"/>
                      <w:color w:val="000000"/>
                      <w:sz w:val="24"/>
                      <w:szCs w:val="24"/>
                    </w:rPr>
                    <w:t xml:space="preserve"> Fitnah kubur dan fitnah patung-patung, ini adalah perkataan syaikhul Islam Ibnu Taimiyah. Dan dinamakan fitnah, karena dapat menutup jalan manusia terhadap agama mereka. </w:t>
                  </w:r>
                </w:p>
                <w:p w14:paraId="3AC492D8" w14:textId="77777777" w:rsidR="00840C7A" w:rsidRDefault="00840C7A" w:rsidP="00AC23B1">
                  <w:pPr>
                    <w:pStyle w:val="BodyText"/>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 Asal pada kuburan supaya dibangun diluar pemukiman masyarakat agar tidak menjadi sarana kepada kesyirikan.</w:t>
                  </w:r>
                </w:p>
                <w:p w14:paraId="22423160" w14:textId="77777777" w:rsidR="00840C7A" w:rsidRDefault="00840C7A" w:rsidP="00336792">
                  <w:pPr>
                    <w:pStyle w:val="BodyText"/>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 Fitnah kuburan lebih berbahaya dari fitnah patung-patung, disebabkan:</w:t>
                  </w:r>
                </w:p>
                <w:p w14:paraId="606CFF99" w14:textId="77777777" w:rsidR="00840C7A" w:rsidRDefault="00840C7A" w:rsidP="00336792">
                  <w:pPr>
                    <w:pStyle w:val="BodyText"/>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1. Kuburan dapat ditemukan di setiap tempat, beda dengan patung-patung.</w:t>
                  </w:r>
                </w:p>
                <w:p w14:paraId="5096749C" w14:textId="77777777" w:rsidR="00840C7A" w:rsidRPr="00652FD3" w:rsidRDefault="00840C7A" w:rsidP="00336792">
                  <w:pPr>
                    <w:pStyle w:val="BodyText"/>
                    <w:jc w:val="both"/>
                    <w:rPr>
                      <w:rFonts w:asciiTheme="majorBidi" w:hAnsiTheme="majorBidi" w:cstheme="majorBidi"/>
                      <w:color w:val="000000"/>
                      <w:sz w:val="24"/>
                      <w:szCs w:val="24"/>
                      <w:rtl/>
                    </w:rPr>
                  </w:pPr>
                  <w:r>
                    <w:rPr>
                      <w:rFonts w:asciiTheme="majorBidi" w:hAnsiTheme="majorBidi" w:cstheme="majorBidi"/>
                      <w:color w:val="000000"/>
                      <w:sz w:val="24"/>
                      <w:szCs w:val="24"/>
                    </w:rPr>
                    <w:t>2. Disisi kuburan dapat terjadi sesuatu yang tidak dialami di tempat lain, seperti rasa takut dan selainnya.</w:t>
                  </w:r>
                </w:p>
                <w:p w14:paraId="37047152" w14:textId="77777777" w:rsidR="00840C7A" w:rsidRPr="006A6B6D" w:rsidRDefault="00840C7A" w:rsidP="00652FD3">
                  <w:pPr>
                    <w:spacing w:after="0"/>
                    <w:rPr>
                      <w:rFonts w:asciiTheme="majorBidi" w:hAnsiTheme="majorBidi" w:cstheme="majorBidi"/>
                      <w:color w:val="E36C0A" w:themeColor="accent6" w:themeShade="BF"/>
                      <w:sz w:val="24"/>
                      <w:szCs w:val="24"/>
                    </w:rPr>
                  </w:pPr>
                </w:p>
              </w:txbxContent>
            </v:textbox>
          </v:rect>
        </w:pict>
      </w:r>
    </w:p>
    <w:p w14:paraId="283774C0" w14:textId="77777777" w:rsidR="00B578FD" w:rsidRDefault="00B578FD" w:rsidP="00B578FD"/>
    <w:p w14:paraId="7286B56D" w14:textId="77777777" w:rsidR="00B578FD" w:rsidRDefault="00B578FD" w:rsidP="00B578FD"/>
    <w:p w14:paraId="34EB01F9" w14:textId="77777777" w:rsidR="00B578FD" w:rsidRDefault="00B578FD" w:rsidP="00B578FD"/>
    <w:p w14:paraId="36B76C2C" w14:textId="77777777" w:rsidR="00B578FD" w:rsidRDefault="00B578FD" w:rsidP="00B578FD"/>
    <w:p w14:paraId="35BDAF19" w14:textId="77777777" w:rsidR="00B578FD" w:rsidRDefault="00B578FD" w:rsidP="00B578FD"/>
    <w:p w14:paraId="48F32720" w14:textId="77777777" w:rsidR="00B578FD" w:rsidRDefault="00CF7F43" w:rsidP="00B578FD">
      <w:r>
        <w:rPr>
          <w:noProof/>
        </w:rPr>
        <w:pict w14:anchorId="4DAB3A89">
          <v:rect id="_x0000_s4720" style="position:absolute;margin-left:.75pt;margin-top:7.2pt;width:465pt;height:103.5pt;z-index:25400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20">
              <w:txbxContent>
                <w:p w14:paraId="73D04B48" w14:textId="77777777" w:rsidR="00840C7A" w:rsidRDefault="00840C7A" w:rsidP="00F25294">
                  <w:pPr>
                    <w:pStyle w:val="BodyText3"/>
                    <w:jc w:val="center"/>
                    <w:rPr>
                      <w:rFonts w:asciiTheme="majorBidi" w:hAnsiTheme="majorBidi" w:cstheme="majorBidi"/>
                      <w:b/>
                      <w:bCs/>
                      <w:color w:val="E36C0A" w:themeColor="accent6" w:themeShade="BF"/>
                      <w:sz w:val="24"/>
                      <w:szCs w:val="24"/>
                    </w:rPr>
                  </w:pPr>
                  <w:r w:rsidRPr="00B900E0">
                    <w:rPr>
                      <w:rFonts w:asciiTheme="majorBidi" w:hAnsiTheme="majorBidi" w:cstheme="majorBidi"/>
                      <w:b/>
                      <w:bCs/>
                      <w:color w:val="E36C0A" w:themeColor="accent6" w:themeShade="BF"/>
                      <w:sz w:val="24"/>
                      <w:szCs w:val="24"/>
                    </w:rPr>
                    <w:t>Dalil Kedua</w:t>
                  </w:r>
                  <w:r>
                    <w:rPr>
                      <w:rFonts w:asciiTheme="majorBidi" w:hAnsiTheme="majorBidi" w:cstheme="majorBidi"/>
                      <w:b/>
                      <w:bCs/>
                      <w:color w:val="E36C0A" w:themeColor="accent6" w:themeShade="BF"/>
                      <w:sz w:val="24"/>
                      <w:szCs w:val="24"/>
                    </w:rPr>
                    <w:t>:</w:t>
                  </w:r>
                </w:p>
                <w:p w14:paraId="18E50F0E" w14:textId="77777777" w:rsidR="00840C7A" w:rsidRPr="00E67555" w:rsidRDefault="00840C7A" w:rsidP="00EB1208">
                  <w:pPr>
                    <w:bidi/>
                    <w:spacing w:after="0" w:line="440" w:lineRule="exact"/>
                    <w:rPr>
                      <w:rFonts w:ascii="Lotus Linotype" w:hAnsi="Lotus Linotype" w:cs="Lotus Linotype"/>
                      <w:color w:val="E36C0A" w:themeColor="accent6" w:themeShade="BF"/>
                      <w:sz w:val="29"/>
                      <w:szCs w:val="29"/>
                    </w:rPr>
                  </w:pPr>
                  <w:r w:rsidRPr="00E67555">
                    <w:rPr>
                      <w:rFonts w:ascii="Lotus Linotype" w:hAnsi="Lotus Linotype" w:cs="Lotus Linotype"/>
                      <w:color w:val="E36C0A" w:themeColor="accent6" w:themeShade="BF"/>
                      <w:sz w:val="29"/>
                      <w:szCs w:val="29"/>
                      <w:rtl/>
                    </w:rPr>
                    <w:t xml:space="preserve">وَلَهُمَا عَنْهَا، قَالَتْ: (لَـمَّا نُزِلَ بِرَسُولِ اللهِ </w:t>
                  </w:r>
                  <w:r w:rsidRPr="00EB1208">
                    <w:rPr>
                      <w:rFonts w:ascii="Islamic_" w:hAnsi="Islamic_" w:cs="Lotus Linotype"/>
                      <w:color w:val="E36C0A" w:themeColor="accent6" w:themeShade="BF"/>
                      <w:sz w:val="29"/>
                      <w:szCs w:val="29"/>
                    </w:rPr>
                    <w:t>n</w:t>
                  </w:r>
                  <w:r w:rsidRPr="00E67555">
                    <w:rPr>
                      <w:rFonts w:ascii="Lotus Linotype" w:hAnsi="Lotus Linotype" w:cs="Lotus Linotype"/>
                      <w:color w:val="E36C0A" w:themeColor="accent6" w:themeShade="BF"/>
                      <w:sz w:val="29"/>
                      <w:szCs w:val="29"/>
                      <w:rtl/>
                    </w:rPr>
                    <w:t xml:space="preserve"> طَفِقَ يَطْرَحُ خَمِيصَةً لَهُ عَلَى وَجْهِهِ، فَإِذَا اغْتَمَّ بِهَا كَشَفَهَا، فَقَالَ - وَهُوَ كَذَلِكَ -: «</w:t>
                  </w:r>
                  <w:r w:rsidRPr="00E67555">
                    <w:rPr>
                      <w:rFonts w:ascii="Lotus Linotype" w:hAnsi="Lotus Linotype" w:cs="Lotus Linotype"/>
                      <w:b/>
                      <w:bCs/>
                      <w:color w:val="E36C0A" w:themeColor="accent6" w:themeShade="BF"/>
                      <w:sz w:val="29"/>
                      <w:szCs w:val="29"/>
                      <w:u w:val="single"/>
                      <w:rtl/>
                    </w:rPr>
                    <w:t>لَعَنَةُ اللهُ عَلَى الْيَهُودِ وَالنَّصَارَى، اتَّخَذُوا قُبور أَنْبِيَائِهِمْ مَسَاجِدَ</w:t>
                  </w:r>
                  <w:r w:rsidRPr="00E67555">
                    <w:rPr>
                      <w:rFonts w:ascii="Lotus Linotype" w:hAnsi="Lotus Linotype" w:cs="Lotus Linotype"/>
                      <w:color w:val="E36C0A" w:themeColor="accent6" w:themeShade="BF"/>
                      <w:sz w:val="29"/>
                      <w:szCs w:val="29"/>
                      <w:rtl/>
                    </w:rPr>
                    <w:t>»؛ يُحَذِّرُ مَا صَنَعُوا، وَلَوْلَا ذَلِكَ لأُبْرِزَ قَبْرُهُ، غَيْرَ أَنَّهُ خُـَشِيَ أَنْ يُتَّخَذَ مَسْجِدًا</w:t>
                  </w:r>
                  <w:r w:rsidRPr="00E67555">
                    <w:rPr>
                      <w:rFonts w:ascii="Lotus Linotype" w:hAnsi="Lotus Linotype" w:cs="Lotus Linotype" w:hint="cs"/>
                      <w:color w:val="E36C0A" w:themeColor="accent6" w:themeShade="BF"/>
                      <w:sz w:val="29"/>
                      <w:szCs w:val="29"/>
                      <w:rtl/>
                    </w:rPr>
                    <w:t>،</w:t>
                  </w:r>
                  <w:r w:rsidRPr="00E67555">
                    <w:rPr>
                      <w:rFonts w:ascii="Lotus Linotype" w:hAnsi="Lotus Linotype" w:cs="Lotus Linotype"/>
                      <w:color w:val="E36C0A" w:themeColor="accent6" w:themeShade="BF"/>
                      <w:sz w:val="29"/>
                      <w:szCs w:val="29"/>
                      <w:rtl/>
                    </w:rPr>
                    <w:t xml:space="preserve"> أَخْرَجَاهُ</w:t>
                  </w:r>
                  <w:r w:rsidRPr="00E67555">
                    <w:rPr>
                      <w:rFonts w:ascii="Lotus Linotype" w:hAnsi="Lotus Linotype" w:cs="Lotus Linotype"/>
                      <w:b/>
                      <w:bCs/>
                      <w:color w:val="E36C0A" w:themeColor="accent6" w:themeShade="BF"/>
                      <w:sz w:val="29"/>
                      <w:szCs w:val="29"/>
                      <w:rtl/>
                    </w:rPr>
                    <w:t>.</w:t>
                  </w:r>
                </w:p>
                <w:p w14:paraId="267F5657" w14:textId="77777777" w:rsidR="00840C7A" w:rsidRPr="00B900E0" w:rsidRDefault="00840C7A" w:rsidP="00F25294">
                  <w:pPr>
                    <w:pStyle w:val="BodyText3"/>
                    <w:jc w:val="center"/>
                    <w:rPr>
                      <w:rFonts w:asciiTheme="majorBidi" w:hAnsiTheme="majorBidi" w:cstheme="majorBidi"/>
                      <w:b/>
                      <w:bCs/>
                      <w:color w:val="E36C0A" w:themeColor="accent6" w:themeShade="BF"/>
                      <w:sz w:val="24"/>
                      <w:szCs w:val="24"/>
                    </w:rPr>
                  </w:pPr>
                </w:p>
                <w:p w14:paraId="7E2021AA" w14:textId="77777777" w:rsidR="00840C7A" w:rsidRPr="000B0856" w:rsidRDefault="00840C7A" w:rsidP="00F25294"/>
              </w:txbxContent>
            </v:textbox>
          </v:rect>
        </w:pict>
      </w:r>
    </w:p>
    <w:p w14:paraId="3330D6AF" w14:textId="77777777" w:rsidR="00B578FD" w:rsidRDefault="00B578FD" w:rsidP="00B578FD"/>
    <w:p w14:paraId="73A8CC2A" w14:textId="77777777" w:rsidR="00B578FD" w:rsidRDefault="00B578FD" w:rsidP="00B578FD"/>
    <w:p w14:paraId="2DAD6A3C" w14:textId="77777777" w:rsidR="00B578FD" w:rsidRDefault="00B578FD" w:rsidP="00B578FD"/>
    <w:p w14:paraId="70D146C0" w14:textId="77777777" w:rsidR="00B578FD" w:rsidRDefault="00CF7F43" w:rsidP="00B578FD">
      <w:r>
        <w:rPr>
          <w:noProof/>
        </w:rPr>
        <w:pict w14:anchorId="3CF17D46">
          <v:rect id="_x0000_s4721" style="position:absolute;margin-left:0;margin-top:1.5pt;width:468pt;height:642.75pt;z-index:25400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21">
              <w:txbxContent>
                <w:p w14:paraId="0EA13722" w14:textId="77777777" w:rsidR="00840C7A" w:rsidRPr="00E67555" w:rsidRDefault="00840C7A" w:rsidP="00AC23B1">
                  <w:pPr>
                    <w:pStyle w:val="BodyText"/>
                    <w:jc w:val="both"/>
                    <w:rPr>
                      <w:rFonts w:asciiTheme="majorBidi" w:hAnsiTheme="majorBidi" w:cstheme="majorBidi"/>
                      <w:color w:val="E36C0A" w:themeColor="accent6" w:themeShade="BF"/>
                      <w:sz w:val="24"/>
                      <w:szCs w:val="24"/>
                    </w:rPr>
                  </w:pPr>
                  <w:r w:rsidRPr="00E67555">
                    <w:rPr>
                      <w:rFonts w:asciiTheme="majorBidi" w:hAnsiTheme="majorBidi" w:cstheme="majorBidi"/>
                      <w:color w:val="E36C0A" w:themeColor="accent6" w:themeShade="BF"/>
                      <w:sz w:val="24"/>
                      <w:szCs w:val="24"/>
                    </w:rPr>
                    <w:t xml:space="preserve">Dalam riwayat Imam Bukhori dan Muslim, Aisyah juga berkata : ketika Rasulullah akan </w:t>
                  </w:r>
                  <w:r>
                    <w:rPr>
                      <w:rFonts w:asciiTheme="majorBidi" w:hAnsiTheme="majorBidi" w:cstheme="majorBidi"/>
                      <w:color w:val="E36C0A" w:themeColor="accent6" w:themeShade="BF"/>
                      <w:sz w:val="24"/>
                      <w:szCs w:val="24"/>
                    </w:rPr>
                    <w:t>dicabut</w:t>
                  </w:r>
                  <w:r w:rsidRPr="00E67555">
                    <w:rPr>
                      <w:rFonts w:asciiTheme="majorBidi" w:hAnsiTheme="majorBidi" w:cstheme="majorBidi"/>
                      <w:color w:val="E36C0A" w:themeColor="accent6" w:themeShade="BF"/>
                      <w:sz w:val="24"/>
                      <w:szCs w:val="24"/>
                    </w:rPr>
                    <w:t xml:space="preserve"> nyawanya, beliaupun segera menutup mukanya dengan kain, dan ketika nafasnya terasa sesak ma</w:t>
                  </w:r>
                  <w:r>
                    <w:rPr>
                      <w:rFonts w:asciiTheme="majorBidi" w:hAnsiTheme="majorBidi" w:cstheme="majorBidi"/>
                      <w:color w:val="E36C0A" w:themeColor="accent6" w:themeShade="BF"/>
                      <w:sz w:val="24"/>
                      <w:szCs w:val="24"/>
                    </w:rPr>
                    <w:t>ka dibukanya kembali kain itu. Lalu b</w:t>
                  </w:r>
                  <w:r w:rsidRPr="00E67555">
                    <w:rPr>
                      <w:rFonts w:asciiTheme="majorBidi" w:hAnsiTheme="majorBidi" w:cstheme="majorBidi"/>
                      <w:color w:val="E36C0A" w:themeColor="accent6" w:themeShade="BF"/>
                      <w:sz w:val="24"/>
                      <w:szCs w:val="24"/>
                    </w:rPr>
                    <w:t xml:space="preserve">eliau bersabda, sementara beliau masih dalam keadaan seperti itu : “Laknat Allah ditimpakan kepada orang-orang yahudi dan Nasrani, yang telah menjadikan kuburan para Nabi mereka sebagai masjid-masjid (tempat peribadatan”). Beliau mengingatkan umatnya agar menjauhi perbuatan mereka, </w:t>
                  </w:r>
                  <w:r>
                    <w:rPr>
                      <w:rFonts w:asciiTheme="majorBidi" w:hAnsiTheme="majorBidi" w:cstheme="majorBidi"/>
                      <w:color w:val="E36C0A" w:themeColor="accent6" w:themeShade="BF"/>
                      <w:sz w:val="24"/>
                      <w:szCs w:val="24"/>
                    </w:rPr>
                    <w:t>dan jika bukan karena hal itu, m</w:t>
                  </w:r>
                  <w:r w:rsidRPr="00E67555">
                    <w:rPr>
                      <w:rFonts w:asciiTheme="majorBidi" w:hAnsiTheme="majorBidi" w:cstheme="majorBidi"/>
                      <w:color w:val="E36C0A" w:themeColor="accent6" w:themeShade="BF"/>
                      <w:sz w:val="24"/>
                      <w:szCs w:val="24"/>
                    </w:rPr>
                    <w:t xml:space="preserve">aka pasti kuburan beliau akan ditampakkan, hanya saja beliau </w:t>
                  </w:r>
                  <w:r>
                    <w:rPr>
                      <w:rFonts w:asciiTheme="majorBidi" w:hAnsiTheme="majorBidi" w:cstheme="majorBidi"/>
                      <w:color w:val="E36C0A" w:themeColor="accent6" w:themeShade="BF"/>
                      <w:sz w:val="24"/>
                      <w:szCs w:val="24"/>
                    </w:rPr>
                    <w:t>k</w:t>
                  </w:r>
                  <w:r w:rsidRPr="00E67555">
                    <w:rPr>
                      <w:rFonts w:asciiTheme="majorBidi" w:hAnsiTheme="majorBidi" w:cstheme="majorBidi"/>
                      <w:color w:val="E36C0A" w:themeColor="accent6" w:themeShade="BF"/>
                      <w:sz w:val="24"/>
                      <w:szCs w:val="24"/>
                    </w:rPr>
                    <w:t>hawatir kalau kuburannya nanti dijadikan masjid (tempat beribadah).</w:t>
                  </w:r>
                </w:p>
                <w:p w14:paraId="59CCC34E" w14:textId="77777777" w:rsidR="00840C7A" w:rsidRPr="00E67555" w:rsidRDefault="00840C7A" w:rsidP="00F25294">
                  <w:pPr>
                    <w:pStyle w:val="BodyText3"/>
                    <w:bidi/>
                    <w:jc w:val="center"/>
                    <w:rPr>
                      <w:rFonts w:asciiTheme="majorBidi" w:hAnsiTheme="majorBidi" w:cstheme="majorBidi"/>
                      <w:b/>
                      <w:bCs/>
                      <w:color w:val="E36C0A" w:themeColor="accent6" w:themeShade="BF"/>
                      <w:sz w:val="24"/>
                      <w:szCs w:val="24"/>
                    </w:rPr>
                  </w:pPr>
                  <w:r w:rsidRPr="00E67555">
                    <w:rPr>
                      <w:rFonts w:asciiTheme="majorBidi" w:hAnsiTheme="majorBidi" w:cstheme="majorBidi"/>
                      <w:b/>
                      <w:bCs/>
                      <w:color w:val="E36C0A" w:themeColor="accent6" w:themeShade="BF"/>
                      <w:sz w:val="24"/>
                      <w:szCs w:val="24"/>
                    </w:rPr>
                    <w:t>Dalil Ketiga</w:t>
                  </w:r>
                </w:p>
                <w:p w14:paraId="1F6D6AC5" w14:textId="77777777" w:rsidR="00840C7A" w:rsidRPr="00E67555" w:rsidRDefault="00840C7A" w:rsidP="00C6400A">
                  <w:pPr>
                    <w:bidi/>
                    <w:spacing w:after="0" w:line="440" w:lineRule="exact"/>
                    <w:jc w:val="lowKashida"/>
                    <w:rPr>
                      <w:rFonts w:ascii="Lotus Linotype" w:hAnsi="Lotus Linotype" w:cs="Lotus Linotype"/>
                      <w:color w:val="E36C0A" w:themeColor="accent6" w:themeShade="BF"/>
                      <w:sz w:val="29"/>
                      <w:szCs w:val="29"/>
                      <w:rtl/>
                    </w:rPr>
                  </w:pPr>
                  <w:r w:rsidRPr="00E67555">
                    <w:rPr>
                      <w:rFonts w:ascii="Lotus Linotype" w:hAnsi="Lotus Linotype" w:cs="Lotus Linotype"/>
                      <w:color w:val="E36C0A" w:themeColor="accent6" w:themeShade="BF"/>
                      <w:sz w:val="29"/>
                      <w:szCs w:val="29"/>
                      <w:rtl/>
                    </w:rPr>
                    <w:t xml:space="preserve">وَلِـمُسْلِمٍ عَنْ جُنْدَبِ بْنِ عَبْدِ اللهِ، قَالَ: سَمِعْتُ النَّبِيَّ </w:t>
                  </w:r>
                  <w:r w:rsidRPr="00C6400A">
                    <w:rPr>
                      <w:rFonts w:ascii="Islamic_" w:hAnsi="Islamic_" w:cs="Lotus Linotype"/>
                      <w:color w:val="E36C0A" w:themeColor="accent6" w:themeShade="BF"/>
                      <w:sz w:val="29"/>
                      <w:szCs w:val="29"/>
                    </w:rPr>
                    <w:t>n</w:t>
                  </w:r>
                  <w:r w:rsidRPr="00E67555">
                    <w:rPr>
                      <w:rFonts w:ascii="Lotus Linotype" w:hAnsi="Lotus Linotype" w:cs="Lotus Linotype"/>
                      <w:color w:val="E36C0A" w:themeColor="accent6" w:themeShade="BF"/>
                      <w:sz w:val="29"/>
                      <w:szCs w:val="29"/>
                      <w:rtl/>
                    </w:rPr>
                    <w:t xml:space="preserve"> قَبْلَ أَنْ يَمُوتَ بِخَمْسٍ،</w:t>
                  </w:r>
                  <w:r w:rsidRPr="00E67555">
                    <w:rPr>
                      <w:rFonts w:ascii="Lotus Linotype" w:hAnsi="Lotus Linotype" w:cs="Lotus Linotype" w:hint="cs"/>
                      <w:color w:val="E36C0A" w:themeColor="accent6" w:themeShade="BF"/>
                      <w:sz w:val="29"/>
                      <w:szCs w:val="29"/>
                      <w:rtl/>
                    </w:rPr>
                    <w:t xml:space="preserve"> </w:t>
                  </w:r>
                  <w:r w:rsidRPr="00E67555">
                    <w:rPr>
                      <w:rFonts w:ascii="Lotus Linotype" w:hAnsi="Lotus Linotype" w:cs="Lotus Linotype"/>
                      <w:color w:val="E36C0A" w:themeColor="accent6" w:themeShade="BF"/>
                      <w:sz w:val="29"/>
                      <w:szCs w:val="29"/>
                      <w:rtl/>
                    </w:rPr>
                    <w:t>وَهُوَ يَقُولُ: «</w:t>
                  </w:r>
                  <w:r w:rsidRPr="00E67555">
                    <w:rPr>
                      <w:rFonts w:ascii="Lotus Linotype" w:hAnsi="Lotus Linotype" w:cs="Lotus Linotype"/>
                      <w:b/>
                      <w:bCs/>
                      <w:color w:val="E36C0A" w:themeColor="accent6" w:themeShade="BF"/>
                      <w:sz w:val="29"/>
                      <w:szCs w:val="29"/>
                      <w:rtl/>
                    </w:rPr>
                    <w:t xml:space="preserve">إِنِّي أَبْرَأُ إِلَى اللهِ أَنْ يَكُونَ لِي مِنْكُمْ خَلِيلٌ؛ فَإِنَّ اللهَ قَدِ اتَّخَذَنِي خَلِيلًا، كَمَا اتَّخَذَ إِبْرَاهِيمَ خَلِيلًا، وَلَوْ كُنْتُ مُتَّخِذًا مِنْ أُمَّتِي خَلِيلًا؛ لَاتَّخَذْتُ أَبَا بَكْرٍ خَلِيلًا، </w:t>
                  </w:r>
                  <w:r w:rsidRPr="00E67555">
                    <w:rPr>
                      <w:rFonts w:ascii="Lotus Linotype" w:hAnsi="Lotus Linotype" w:cs="Lotus Linotype"/>
                      <w:b/>
                      <w:bCs/>
                      <w:color w:val="E36C0A" w:themeColor="accent6" w:themeShade="BF"/>
                      <w:sz w:val="29"/>
                      <w:szCs w:val="29"/>
                      <w:u w:val="single"/>
                      <w:rtl/>
                    </w:rPr>
                    <w:t>أَلَا وَإِنَّ مَنْ كَانَ قَبْلَكُمْ كَانُوا يَتَّخِذُونَ قُبور أَنْبِيَائِهِمْ مَسَاجِدَ، أَلَا فَلَا تَتَّخِذُوا الْقُبور مَسَاجِدَ، فَإِنِّي أَنْهَاكُمْ عَنْ ذَلِكَ</w:t>
                  </w:r>
                  <w:r w:rsidRPr="00E67555">
                    <w:rPr>
                      <w:rFonts w:ascii="Lotus Linotype" w:hAnsi="Lotus Linotype" w:cs="Lotus Linotype"/>
                      <w:color w:val="E36C0A" w:themeColor="accent6" w:themeShade="BF"/>
                      <w:sz w:val="29"/>
                      <w:szCs w:val="29"/>
                      <w:rtl/>
                    </w:rPr>
                    <w:t>»</w:t>
                  </w:r>
                  <w:r w:rsidRPr="00E67555">
                    <w:rPr>
                      <w:rFonts w:ascii="Lotus Linotype" w:hAnsi="Lotus Linotype" w:cs="Lotus Linotype" w:hint="cs"/>
                      <w:color w:val="E36C0A" w:themeColor="accent6" w:themeShade="BF"/>
                      <w:sz w:val="29"/>
                      <w:szCs w:val="29"/>
                      <w:rtl/>
                    </w:rPr>
                    <w:t xml:space="preserve">. </w:t>
                  </w:r>
                </w:p>
                <w:p w14:paraId="43A5BC77" w14:textId="77777777" w:rsidR="00840C7A" w:rsidRPr="00E67555" w:rsidRDefault="00840C7A" w:rsidP="00F25294">
                  <w:pPr>
                    <w:bidi/>
                    <w:spacing w:after="0" w:line="440" w:lineRule="exact"/>
                    <w:jc w:val="lowKashida"/>
                    <w:rPr>
                      <w:rFonts w:ascii="Lotus Linotype" w:hAnsi="Lotus Linotype" w:cs="Lotus Linotype"/>
                      <w:color w:val="E36C0A" w:themeColor="accent6" w:themeShade="BF"/>
                      <w:sz w:val="29"/>
                      <w:szCs w:val="29"/>
                      <w:rtl/>
                    </w:rPr>
                  </w:pPr>
                  <w:r w:rsidRPr="00E67555">
                    <w:rPr>
                      <w:rFonts w:ascii="Lotus Linotype" w:hAnsi="Lotus Linotype" w:cs="Lotus Linotype"/>
                      <w:color w:val="E36C0A" w:themeColor="accent6" w:themeShade="BF"/>
                      <w:sz w:val="29"/>
                      <w:szCs w:val="29"/>
                      <w:rtl/>
                    </w:rPr>
                    <w:t>فَقَدْ نَهَى عَنْهُ فِي آخِرِ حَيَاتِهِ، ثُمَّ إِنَّهُ لَعَنَ - وَهُوَ فِي السِّيَاقِ - مَنْ فَعَلَهُ، وَالصَّلَاةُ عِنْدَهَا مِنْ ذَلِكَ، وَإِنْ لَمْ يُبْنَ مَسْجِدٌ؛ وَهُوَ مَعْنَى قَوْلِهَا: «</w:t>
                  </w:r>
                  <w:r w:rsidRPr="00E67555">
                    <w:rPr>
                      <w:rFonts w:ascii="Lotus Linotype" w:hAnsi="Lotus Linotype" w:cs="Lotus Linotype"/>
                      <w:b/>
                      <w:bCs/>
                      <w:color w:val="E36C0A" w:themeColor="accent6" w:themeShade="BF"/>
                      <w:sz w:val="29"/>
                      <w:szCs w:val="29"/>
                      <w:rtl/>
                    </w:rPr>
                    <w:t>خَشِيَ أَنْ يُتَّخَذَ مَسْجِدًا</w:t>
                  </w:r>
                  <w:r w:rsidRPr="00E67555">
                    <w:rPr>
                      <w:rFonts w:ascii="Lotus Linotype" w:hAnsi="Lotus Linotype" w:cs="Lotus Linotype"/>
                      <w:color w:val="E36C0A" w:themeColor="accent6" w:themeShade="BF"/>
                      <w:sz w:val="29"/>
                      <w:szCs w:val="29"/>
                      <w:rtl/>
                    </w:rPr>
                    <w:t>»، فَإِنَّ الصَّحَابَةَ لَمْ يَكُونُوا لِيَبْنُوا حَـوْلَ قَبْرِهِ مَسْجِدًا</w:t>
                  </w:r>
                  <w:r w:rsidRPr="00E67555">
                    <w:rPr>
                      <w:rFonts w:ascii="Lotus Linotype" w:hAnsi="Lotus Linotype" w:cs="Lotus Linotype" w:hint="cs"/>
                      <w:color w:val="E36C0A" w:themeColor="accent6" w:themeShade="BF"/>
                      <w:sz w:val="29"/>
                      <w:szCs w:val="29"/>
                      <w:rtl/>
                    </w:rPr>
                    <w:t xml:space="preserve">. </w:t>
                  </w:r>
                </w:p>
                <w:p w14:paraId="483C0436" w14:textId="77777777" w:rsidR="00840C7A" w:rsidRPr="00E67555" w:rsidRDefault="00840C7A" w:rsidP="00C6400A">
                  <w:pPr>
                    <w:bidi/>
                    <w:spacing w:after="0" w:line="440" w:lineRule="exact"/>
                    <w:jc w:val="lowKashida"/>
                    <w:rPr>
                      <w:rFonts w:ascii="Lotus Linotype" w:hAnsi="Lotus Linotype" w:cs="Lotus Linotype"/>
                      <w:color w:val="E36C0A" w:themeColor="accent6" w:themeShade="BF"/>
                      <w:sz w:val="30"/>
                      <w:szCs w:val="30"/>
                      <w:lang w:bidi="ar-AE"/>
                    </w:rPr>
                  </w:pPr>
                  <w:r w:rsidRPr="00E67555">
                    <w:rPr>
                      <w:rFonts w:ascii="Lotus Linotype" w:hAnsi="Lotus Linotype" w:cs="Lotus Linotype"/>
                      <w:color w:val="E36C0A" w:themeColor="accent6" w:themeShade="BF"/>
                      <w:sz w:val="29"/>
                      <w:szCs w:val="29"/>
                      <w:rtl/>
                    </w:rPr>
                    <w:t xml:space="preserve">وَكُلُّ مَوْضِـعٍ قُصِدَتِ الصَّـلَاةُ فِيهِ فَقَدِ اتُّخِذَ مَسْجِدًا، بَلْ كُلُّ مَوْضِعٍ يُصَلَّى فِيهِ يُسَمَّى مَسْجِدًا، كَمَا قَالَ </w:t>
                  </w:r>
                  <w:r w:rsidRPr="00C6400A">
                    <w:rPr>
                      <w:rFonts w:ascii="Islamic_" w:hAnsi="Islamic_" w:cs="Lotus Linotype"/>
                      <w:color w:val="E36C0A" w:themeColor="accent6" w:themeShade="BF"/>
                      <w:sz w:val="29"/>
                      <w:szCs w:val="29"/>
                    </w:rPr>
                    <w:t>n</w:t>
                  </w:r>
                  <w:r w:rsidRPr="00E67555">
                    <w:rPr>
                      <w:rFonts w:ascii="Lotus Linotype" w:hAnsi="Lotus Linotype" w:cs="Lotus Linotype"/>
                      <w:color w:val="E36C0A" w:themeColor="accent6" w:themeShade="BF"/>
                      <w:sz w:val="29"/>
                      <w:szCs w:val="29"/>
                      <w:rtl/>
                    </w:rPr>
                    <w:t>: «</w:t>
                  </w:r>
                  <w:r w:rsidRPr="00E67555">
                    <w:rPr>
                      <w:rFonts w:ascii="Lotus Linotype" w:hAnsi="Lotus Linotype" w:cs="Lotus Linotype"/>
                      <w:b/>
                      <w:bCs/>
                      <w:color w:val="E36C0A" w:themeColor="accent6" w:themeShade="BF"/>
                      <w:sz w:val="29"/>
                      <w:szCs w:val="29"/>
                      <w:rtl/>
                    </w:rPr>
                    <w:t>جُعِلَتْ لِيَ الأَرْضُ مَسْجِدًا وَطَهُورًا</w:t>
                  </w:r>
                  <w:r w:rsidRPr="00E67555">
                    <w:rPr>
                      <w:rFonts w:ascii="Lotus Linotype" w:hAnsi="Lotus Linotype" w:cs="Lotus Linotype"/>
                      <w:color w:val="E36C0A" w:themeColor="accent6" w:themeShade="BF"/>
                      <w:sz w:val="29"/>
                      <w:szCs w:val="29"/>
                      <w:rtl/>
                    </w:rPr>
                    <w:t>»</w:t>
                  </w:r>
                  <w:r w:rsidRPr="00E67555">
                    <w:rPr>
                      <w:rFonts w:ascii="Lotus Linotype" w:hAnsi="Lotus Linotype" w:cs="Lotus Linotype"/>
                      <w:b/>
                      <w:bCs/>
                      <w:color w:val="E36C0A" w:themeColor="accent6" w:themeShade="BF"/>
                      <w:sz w:val="29"/>
                      <w:szCs w:val="29"/>
                      <w:rtl/>
                    </w:rPr>
                    <w:t>.</w:t>
                  </w:r>
                </w:p>
                <w:p w14:paraId="417A636F" w14:textId="77777777" w:rsidR="00840C7A" w:rsidRPr="00E67555" w:rsidRDefault="00840C7A" w:rsidP="00AC23B1">
                  <w:pPr>
                    <w:pStyle w:val="BodyText"/>
                    <w:spacing w:before="120"/>
                    <w:jc w:val="both"/>
                    <w:rPr>
                      <w:rFonts w:asciiTheme="majorBidi" w:hAnsiTheme="majorBidi" w:cstheme="majorBidi"/>
                      <w:color w:val="E36C0A" w:themeColor="accent6" w:themeShade="BF"/>
                      <w:sz w:val="24"/>
                      <w:szCs w:val="24"/>
                      <w:rtl/>
                    </w:rPr>
                  </w:pPr>
                  <w:r w:rsidRPr="00E67555">
                    <w:rPr>
                      <w:rFonts w:asciiTheme="majorBidi" w:hAnsiTheme="majorBidi" w:cstheme="majorBidi"/>
                      <w:color w:val="E36C0A" w:themeColor="accent6" w:themeShade="BF"/>
                      <w:sz w:val="24"/>
                      <w:szCs w:val="24"/>
                    </w:rPr>
                    <w:t>Imam Muslim meriwayatkan dari Jundub bin Abdullah, dimana ia pernah berkata : “A</w:t>
                  </w:r>
                  <w:r>
                    <w:rPr>
                      <w:rFonts w:asciiTheme="majorBidi" w:hAnsiTheme="majorBidi" w:cstheme="majorBidi"/>
                      <w:color w:val="E36C0A" w:themeColor="accent6" w:themeShade="BF"/>
                      <w:sz w:val="24"/>
                      <w:szCs w:val="24"/>
                    </w:rPr>
                    <w:t>ku pernah mendengar Rasulullah s</w:t>
                  </w:r>
                  <w:r w:rsidRPr="00E67555">
                    <w:rPr>
                      <w:rFonts w:asciiTheme="majorBidi" w:hAnsiTheme="majorBidi" w:cstheme="majorBidi"/>
                      <w:color w:val="E36C0A" w:themeColor="accent6" w:themeShade="BF"/>
                      <w:sz w:val="24"/>
                      <w:szCs w:val="24"/>
                    </w:rPr>
                    <w:t>hallallahu’alaihi wasallam bersabda lima hari sebelum beliau meninggal dunia :“Sungguh, Aku berlepas diri kepada Allah untuk menjadikan salah seorang di</w:t>
                  </w:r>
                  <w:r>
                    <w:rPr>
                      <w:rFonts w:asciiTheme="majorBidi" w:hAnsiTheme="majorBidi" w:cstheme="majorBidi"/>
                      <w:color w:val="E36C0A" w:themeColor="accent6" w:themeShade="BF"/>
                      <w:sz w:val="24"/>
                      <w:szCs w:val="24"/>
                    </w:rPr>
                    <w:t xml:space="preserve"> </w:t>
                  </w:r>
                  <w:r w:rsidRPr="00E67555">
                    <w:rPr>
                      <w:rFonts w:asciiTheme="majorBidi" w:hAnsiTheme="majorBidi" w:cstheme="majorBidi"/>
                      <w:color w:val="E36C0A" w:themeColor="accent6" w:themeShade="BF"/>
                      <w:sz w:val="24"/>
                      <w:szCs w:val="24"/>
                    </w:rPr>
                    <w:t>antara kalian sebagai seorang khalil (kekas</w:t>
                  </w:r>
                  <w:r>
                    <w:rPr>
                      <w:rFonts w:asciiTheme="majorBidi" w:hAnsiTheme="majorBidi" w:cstheme="majorBidi"/>
                      <w:color w:val="E36C0A" w:themeColor="accent6" w:themeShade="BF"/>
                      <w:sz w:val="24"/>
                      <w:szCs w:val="24"/>
                    </w:rPr>
                    <w:t>ih), karena sesungguhnya Allah s</w:t>
                  </w:r>
                  <w:r w:rsidRPr="00E67555">
                    <w:rPr>
                      <w:rFonts w:asciiTheme="majorBidi" w:hAnsiTheme="majorBidi" w:cstheme="majorBidi"/>
                      <w:color w:val="E36C0A" w:themeColor="accent6" w:themeShade="BF"/>
                      <w:sz w:val="24"/>
                      <w:szCs w:val="24"/>
                    </w:rPr>
                    <w:t xml:space="preserve">ubhanahu wata’ala telah menjadikan aku sebagai kekasih-Nya, sebagaimana Dia telah menjadikan Ibrahim sebagai kekasih-Nya. Seandainya </w:t>
                  </w:r>
                  <w:r>
                    <w:rPr>
                      <w:rFonts w:asciiTheme="majorBidi" w:hAnsiTheme="majorBidi" w:cstheme="majorBidi"/>
                      <w:color w:val="E36C0A" w:themeColor="accent6" w:themeShade="BF"/>
                      <w:sz w:val="24"/>
                      <w:szCs w:val="24"/>
                    </w:rPr>
                    <w:t xml:space="preserve">kalau </w:t>
                  </w:r>
                  <w:r w:rsidRPr="00E67555">
                    <w:rPr>
                      <w:rFonts w:asciiTheme="majorBidi" w:hAnsiTheme="majorBidi" w:cstheme="majorBidi"/>
                      <w:color w:val="E36C0A" w:themeColor="accent6" w:themeShade="BF"/>
                      <w:sz w:val="24"/>
                      <w:szCs w:val="24"/>
                    </w:rPr>
                    <w:t xml:space="preserve">aku </w:t>
                  </w:r>
                  <w:r>
                    <w:rPr>
                      <w:rFonts w:asciiTheme="majorBidi" w:hAnsiTheme="majorBidi" w:cstheme="majorBidi"/>
                      <w:color w:val="E36C0A" w:themeColor="accent6" w:themeShade="BF"/>
                      <w:sz w:val="24"/>
                      <w:szCs w:val="24"/>
                    </w:rPr>
                    <w:t>mengambil</w:t>
                  </w:r>
                  <w:r w:rsidRPr="00E67555">
                    <w:rPr>
                      <w:rFonts w:asciiTheme="majorBidi" w:hAnsiTheme="majorBidi" w:cstheme="majorBidi"/>
                      <w:color w:val="E36C0A" w:themeColor="accent6" w:themeShade="BF"/>
                      <w:sz w:val="24"/>
                      <w:szCs w:val="24"/>
                    </w:rPr>
                    <w:t xml:space="preserve"> seorang kekasih dari umatku, maka aku akan jadikan Abu Bakar sebagai kekasihku. Dan ketahuilah, bahwa sesungguhnya umat-umat sebelum kalian telah menjadikan kuburan para Nabi mereka sebagai masjid (tempat ibadah), dan ingatlah, janganlah kalian menjadikan kuburan sebagai tempat beribadah, karena aku benar-benar melarang kalian dari perbuatan itu”.</w:t>
                  </w:r>
                </w:p>
                <w:p w14:paraId="0F456EAC" w14:textId="77777777" w:rsidR="00840C7A" w:rsidRPr="00E67555" w:rsidRDefault="00840C7A" w:rsidP="00AC23B1">
                  <w:pPr>
                    <w:pStyle w:val="BodyText"/>
                    <w:spacing w:before="120"/>
                    <w:jc w:val="both"/>
                    <w:rPr>
                      <w:rFonts w:asciiTheme="majorBidi" w:hAnsiTheme="majorBidi" w:cstheme="majorBidi"/>
                      <w:color w:val="E36C0A" w:themeColor="accent6" w:themeShade="BF"/>
                      <w:sz w:val="24"/>
                      <w:szCs w:val="24"/>
                    </w:rPr>
                  </w:pPr>
                  <w:r w:rsidRPr="00E67555">
                    <w:rPr>
                      <w:rFonts w:asciiTheme="majorBidi" w:hAnsiTheme="majorBidi" w:cstheme="majorBidi"/>
                      <w:i/>
                      <w:iCs/>
                      <w:color w:val="E36C0A" w:themeColor="accent6" w:themeShade="BF"/>
                      <w:sz w:val="24"/>
                      <w:szCs w:val="24"/>
                      <w:rtl/>
                      <w:lang w:bidi="ar-YE"/>
                    </w:rPr>
                    <w:t> </w:t>
                  </w:r>
                  <w:r w:rsidRPr="00E67555">
                    <w:rPr>
                      <w:rFonts w:asciiTheme="majorBidi" w:hAnsiTheme="majorBidi" w:cstheme="majorBidi"/>
                      <w:color w:val="E36C0A" w:themeColor="accent6" w:themeShade="BF"/>
                      <w:sz w:val="24"/>
                      <w:szCs w:val="24"/>
                    </w:rPr>
                    <w:t xml:space="preserve">Sungguh, Rasulullah Shallallahu’alaihi wasallam di akhir hayatnya telah melarang umatnya untuk tidak menjadikan kuburan sebagai masjid. Kemudian ketika dalam keadaan hendak </w:t>
                  </w:r>
                  <w:r>
                    <w:rPr>
                      <w:rFonts w:asciiTheme="majorBidi" w:hAnsiTheme="majorBidi" w:cstheme="majorBidi"/>
                      <w:color w:val="E36C0A" w:themeColor="accent6" w:themeShade="BF"/>
                      <w:sz w:val="24"/>
                      <w:szCs w:val="24"/>
                    </w:rPr>
                    <w:t>dicabut</w:t>
                  </w:r>
                  <w:r w:rsidRPr="00E67555">
                    <w:rPr>
                      <w:rFonts w:asciiTheme="majorBidi" w:hAnsiTheme="majorBidi" w:cstheme="majorBidi"/>
                      <w:color w:val="E36C0A" w:themeColor="accent6" w:themeShade="BF"/>
                      <w:sz w:val="24"/>
                      <w:szCs w:val="24"/>
                    </w:rPr>
                    <w:t xml:space="preserve"> nyawanya beliau melaknat orang yang melakukan perbuatan itu, dan sholat di sisinya termasuk pula dalam pengertian menjadikan kuburan sebagai tempat ibadah, walaupun tidak dijadikan bangunan masjid, dan inilah maksud dari kata-kata Aisyah radhi Allahu anha.:“…  dikhawatirkan  akan dijadikan sebagai masjid (tempat ibadah).” Dan para sahabat pun belum pernah membangun masjid (tempat ibadah) disekitar kuburan beliau.</w:t>
                  </w:r>
                </w:p>
                <w:p w14:paraId="75B36BB0" w14:textId="77777777" w:rsidR="00840C7A" w:rsidRPr="00E67555" w:rsidRDefault="00840C7A" w:rsidP="00AC23B1">
                  <w:pPr>
                    <w:pStyle w:val="BodyText"/>
                    <w:spacing w:before="120"/>
                    <w:rPr>
                      <w:rFonts w:asciiTheme="majorBidi" w:hAnsiTheme="majorBidi" w:cstheme="majorBidi"/>
                      <w:color w:val="E36C0A" w:themeColor="accent6" w:themeShade="BF"/>
                      <w:sz w:val="24"/>
                      <w:szCs w:val="24"/>
                    </w:rPr>
                  </w:pPr>
                  <w:r w:rsidRPr="00E67555">
                    <w:rPr>
                      <w:rFonts w:asciiTheme="majorBidi" w:hAnsiTheme="majorBidi" w:cstheme="majorBidi"/>
                      <w:color w:val="E36C0A" w:themeColor="accent6" w:themeShade="BF"/>
                      <w:sz w:val="24"/>
                      <w:szCs w:val="24"/>
                    </w:rPr>
                    <w:t>Setiap tempat yang digunakan untuk sholat berarti telah dijadikan sebagai masjid,</w:t>
                  </w: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bahkan</w:t>
                  </w:r>
                </w:p>
                <w:p w14:paraId="7F372968" w14:textId="77777777" w:rsidR="00840C7A" w:rsidRPr="00E67555" w:rsidRDefault="00840C7A" w:rsidP="00F25294">
                  <w:pPr>
                    <w:pStyle w:val="BodyText3"/>
                    <w:rPr>
                      <w:rFonts w:asciiTheme="majorBidi" w:hAnsiTheme="majorBidi" w:cstheme="majorBidi"/>
                      <w:b/>
                      <w:bCs/>
                      <w:color w:val="E36C0A" w:themeColor="accent6" w:themeShade="BF"/>
                      <w:sz w:val="24"/>
                      <w:szCs w:val="24"/>
                    </w:rPr>
                  </w:pPr>
                </w:p>
                <w:p w14:paraId="023C7F55" w14:textId="77777777" w:rsidR="00840C7A" w:rsidRPr="00E67555" w:rsidRDefault="00840C7A" w:rsidP="00F25294">
                  <w:pPr>
                    <w:pStyle w:val="BodyText"/>
                    <w:spacing w:before="120"/>
                    <w:rPr>
                      <w:color w:val="E36C0A" w:themeColor="accent6" w:themeShade="BF"/>
                      <w:rtl/>
                    </w:rPr>
                  </w:pPr>
                </w:p>
                <w:p w14:paraId="65ED9FCA" w14:textId="77777777" w:rsidR="00840C7A" w:rsidRPr="00E67555" w:rsidRDefault="00840C7A" w:rsidP="00F25294">
                  <w:pPr>
                    <w:pStyle w:val="BodyText"/>
                    <w:rPr>
                      <w:color w:val="E36C0A" w:themeColor="accent6" w:themeShade="BF"/>
                    </w:rPr>
                  </w:pPr>
                </w:p>
                <w:p w14:paraId="68180643" w14:textId="77777777" w:rsidR="00840C7A" w:rsidRPr="00E67555" w:rsidRDefault="00840C7A" w:rsidP="00F25294">
                  <w:pPr>
                    <w:pStyle w:val="BodyText3"/>
                    <w:jc w:val="center"/>
                    <w:rPr>
                      <w:rFonts w:asciiTheme="majorBidi" w:hAnsiTheme="majorBidi" w:cstheme="majorBidi"/>
                      <w:b/>
                      <w:bCs/>
                      <w:color w:val="E36C0A" w:themeColor="accent6" w:themeShade="BF"/>
                      <w:sz w:val="24"/>
                      <w:szCs w:val="24"/>
                    </w:rPr>
                  </w:pPr>
                </w:p>
                <w:p w14:paraId="7CB52F2C" w14:textId="77777777" w:rsidR="00840C7A" w:rsidRPr="00E67555" w:rsidRDefault="00840C7A" w:rsidP="00F25294">
                  <w:pPr>
                    <w:rPr>
                      <w:color w:val="E36C0A" w:themeColor="accent6" w:themeShade="BF"/>
                    </w:rPr>
                  </w:pPr>
                </w:p>
              </w:txbxContent>
            </v:textbox>
          </v:rect>
        </w:pict>
      </w:r>
    </w:p>
    <w:p w14:paraId="2794347B" w14:textId="77777777" w:rsidR="00B578FD" w:rsidRDefault="00B578FD" w:rsidP="00B578FD"/>
    <w:p w14:paraId="7BAE088E" w14:textId="77777777" w:rsidR="00B578FD" w:rsidRDefault="00B578FD" w:rsidP="00B578FD"/>
    <w:p w14:paraId="5E8B206D" w14:textId="77777777" w:rsidR="00B578FD" w:rsidRDefault="00B578FD" w:rsidP="00B578FD"/>
    <w:p w14:paraId="1A67E4B8" w14:textId="77777777" w:rsidR="00B578FD" w:rsidRDefault="00B578FD" w:rsidP="00B578FD"/>
    <w:p w14:paraId="1EBE28A2" w14:textId="77777777" w:rsidR="00B578FD" w:rsidRDefault="00B578FD" w:rsidP="00B578FD"/>
    <w:p w14:paraId="002994C4" w14:textId="77777777" w:rsidR="00B578FD" w:rsidRDefault="00B578FD" w:rsidP="00B578FD"/>
    <w:p w14:paraId="563CC25F" w14:textId="77777777" w:rsidR="00B578FD" w:rsidRDefault="00B578FD" w:rsidP="00B578FD"/>
    <w:p w14:paraId="73F9A5EE" w14:textId="77777777" w:rsidR="00B578FD" w:rsidRDefault="00B578FD" w:rsidP="00B578FD"/>
    <w:p w14:paraId="4B5F8782" w14:textId="77777777" w:rsidR="00B578FD" w:rsidRDefault="00B578FD" w:rsidP="00B578FD"/>
    <w:p w14:paraId="2ADE5D5F" w14:textId="77777777" w:rsidR="00B578FD" w:rsidRDefault="00B578FD" w:rsidP="00B578FD"/>
    <w:p w14:paraId="2FB0C281" w14:textId="77777777" w:rsidR="00B578FD" w:rsidRDefault="00B578FD" w:rsidP="00B578FD"/>
    <w:p w14:paraId="2B22A329" w14:textId="77777777" w:rsidR="00B578FD" w:rsidRDefault="00B578FD" w:rsidP="00B578FD"/>
    <w:p w14:paraId="6ADA1CA1" w14:textId="77777777" w:rsidR="00B578FD" w:rsidRDefault="00B578FD" w:rsidP="00B578FD"/>
    <w:p w14:paraId="4C894A4B" w14:textId="77777777" w:rsidR="00B578FD" w:rsidRDefault="00B578FD" w:rsidP="00B578FD"/>
    <w:p w14:paraId="49F3F830" w14:textId="77777777" w:rsidR="00B578FD" w:rsidRDefault="00B578FD" w:rsidP="00B578FD"/>
    <w:p w14:paraId="2F851438" w14:textId="77777777" w:rsidR="00B578FD" w:rsidRDefault="00B578FD" w:rsidP="00B578FD"/>
    <w:p w14:paraId="1F656676" w14:textId="77777777" w:rsidR="00B578FD" w:rsidRDefault="00B578FD" w:rsidP="00B578FD"/>
    <w:p w14:paraId="1018869A" w14:textId="77777777" w:rsidR="00B578FD" w:rsidRDefault="00B578FD" w:rsidP="00B578FD"/>
    <w:p w14:paraId="17F06B3C" w14:textId="77777777" w:rsidR="00B578FD" w:rsidRDefault="00B578FD" w:rsidP="00B578FD"/>
    <w:p w14:paraId="7D4E937E" w14:textId="77777777" w:rsidR="00B578FD" w:rsidRDefault="00B578FD" w:rsidP="00B578FD"/>
    <w:p w14:paraId="4A7D398A" w14:textId="77777777" w:rsidR="00B578FD" w:rsidRDefault="00B578FD" w:rsidP="00B578FD"/>
    <w:p w14:paraId="41154B35" w14:textId="77777777" w:rsidR="00B578FD" w:rsidRDefault="00B578FD" w:rsidP="00B578FD"/>
    <w:p w14:paraId="68F3158E" w14:textId="77777777" w:rsidR="00B578FD" w:rsidRDefault="00B578FD" w:rsidP="00B578FD"/>
    <w:p w14:paraId="508ED89A" w14:textId="77777777" w:rsidR="00B578FD" w:rsidRDefault="00B578FD" w:rsidP="00B578FD"/>
    <w:p w14:paraId="13187AFE" w14:textId="77777777" w:rsidR="00B578FD" w:rsidRDefault="00CF7F43" w:rsidP="00B578FD">
      <w:r>
        <w:rPr>
          <w:noProof/>
        </w:rPr>
        <w:pict w14:anchorId="175FC8AA">
          <v:rect id="_x0000_s4722" style="position:absolute;margin-left:-.75pt;margin-top:.75pt;width:468pt;height:60.75pt;z-index:2540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22">
              <w:txbxContent>
                <w:p w14:paraId="192FDCC1" w14:textId="77777777" w:rsidR="00840C7A" w:rsidRPr="00BF4456" w:rsidRDefault="00840C7A" w:rsidP="00C24A9E">
                  <w:pPr>
                    <w:pStyle w:val="BodyText"/>
                    <w:jc w:val="both"/>
                    <w:rPr>
                      <w:rFonts w:asciiTheme="majorBidi" w:hAnsiTheme="majorBidi" w:cstheme="majorBidi"/>
                      <w:color w:val="E36C0A" w:themeColor="accent6" w:themeShade="BF"/>
                      <w:sz w:val="24"/>
                      <w:szCs w:val="24"/>
                      <w:rtl/>
                    </w:rPr>
                  </w:pPr>
                  <w:r w:rsidRPr="00BF4456">
                    <w:rPr>
                      <w:rFonts w:asciiTheme="majorBidi" w:hAnsiTheme="majorBidi" w:cstheme="majorBidi"/>
                      <w:color w:val="E36C0A" w:themeColor="accent6" w:themeShade="BF"/>
                      <w:sz w:val="24"/>
                      <w:szCs w:val="24"/>
                    </w:rPr>
                    <w:t>setiap tempat yang dipergunakan untuk sholat disebut masjid, sebagaimana yang telah disabdakan oleh  Rasul Shallallahu’alaihi wasallam : “Telah dijadikan bumi ini untukku sebagai masjid dan suci”.</w:t>
                  </w:r>
                </w:p>
                <w:p w14:paraId="5C34A4D7" w14:textId="77777777" w:rsidR="00840C7A" w:rsidRPr="001464B1" w:rsidRDefault="00840C7A" w:rsidP="00C24A9E"/>
              </w:txbxContent>
            </v:textbox>
          </v:rect>
        </w:pict>
      </w:r>
    </w:p>
    <w:p w14:paraId="2D331D18" w14:textId="77777777" w:rsidR="00B578FD" w:rsidRDefault="00B578FD" w:rsidP="00B578FD"/>
    <w:p w14:paraId="1CEFEBC0" w14:textId="77777777" w:rsidR="00B578FD" w:rsidRDefault="00CF7F43" w:rsidP="00B578FD">
      <w:r>
        <w:rPr>
          <w:noProof/>
        </w:rPr>
        <w:pict w14:anchorId="50A1DA41">
          <v:rect id="_x0000_s3081" style="position:absolute;margin-left:-.75pt;margin-top:18.1pt;width:468pt;height:573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81">
              <w:txbxContent>
                <w:p w14:paraId="497F0696" w14:textId="77777777" w:rsidR="00840C7A" w:rsidRDefault="00840C7A" w:rsidP="00AC23B1">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AC23B1">
                    <w:rPr>
                      <w:rFonts w:asciiTheme="majorBidi" w:hAnsiTheme="majorBidi" w:cstheme="majorBidi"/>
                      <w:color w:val="E36C0A" w:themeColor="accent6" w:themeShade="BF"/>
                      <w:sz w:val="24"/>
                      <w:szCs w:val="24"/>
                    </w:rPr>
                    <w:t>Ketika Rasulullah shalallahu alaihi wasallam akan dicabut nyawanya</w:t>
                  </w:r>
                  <w:r>
                    <w:rPr>
                      <w:rFonts w:asciiTheme="majorBidi" w:hAnsiTheme="majorBidi" w:cstheme="majorBidi"/>
                      <w:color w:val="000000"/>
                      <w:sz w:val="24"/>
                      <w:szCs w:val="24"/>
                    </w:rPr>
                    <w:t xml:space="preserve"> : Yaitu malaikat pencabut nyawa.</w:t>
                  </w:r>
                </w:p>
                <w:p w14:paraId="292C81E2" w14:textId="77777777" w:rsidR="00840C7A" w:rsidRDefault="00840C7A" w:rsidP="007C7194">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AC23B1">
                    <w:rPr>
                      <w:rFonts w:ascii="Lotus Linotype" w:hAnsi="Lotus Linotype" w:cs="Lotus Linotype"/>
                      <w:color w:val="E36C0A" w:themeColor="accent6" w:themeShade="BF"/>
                      <w:sz w:val="29"/>
                      <w:szCs w:val="29"/>
                      <w:rtl/>
                    </w:rPr>
                    <w:t>خَمِيصَةً</w:t>
                  </w:r>
                  <w:r>
                    <w:rPr>
                      <w:rFonts w:ascii="Lotus Linotype" w:hAnsi="Lotus Linotype" w:cs="Lotus Linotype"/>
                      <w:color w:val="1F497D"/>
                      <w:sz w:val="29"/>
                      <w:szCs w:val="29"/>
                    </w:rPr>
                    <w:t xml:space="preserve"> : </w:t>
                  </w:r>
                  <w:r w:rsidRPr="00786FC5">
                    <w:rPr>
                      <w:rFonts w:asciiTheme="majorBidi" w:hAnsiTheme="majorBidi" w:cstheme="majorBidi"/>
                      <w:sz w:val="24"/>
                      <w:szCs w:val="24"/>
                    </w:rPr>
                    <w:t xml:space="preserve">Kain </w:t>
                  </w:r>
                  <w:r>
                    <w:rPr>
                      <w:rFonts w:asciiTheme="majorBidi" w:hAnsiTheme="majorBidi" w:cstheme="majorBidi"/>
                      <w:sz w:val="24"/>
                      <w:szCs w:val="24"/>
                    </w:rPr>
                    <w:t>atau pakaian yang memiliki lukisan-lukisan.</w:t>
                  </w:r>
                </w:p>
                <w:p w14:paraId="2B7F8954" w14:textId="77777777" w:rsidR="00840C7A" w:rsidRDefault="00840C7A" w:rsidP="007C7194">
                  <w:pPr>
                    <w:spacing w:after="0"/>
                    <w:rPr>
                      <w:rFonts w:asciiTheme="majorBidi" w:hAnsiTheme="majorBidi" w:cstheme="majorBidi"/>
                      <w:sz w:val="24"/>
                      <w:szCs w:val="24"/>
                    </w:rPr>
                  </w:pPr>
                  <w:r>
                    <w:rPr>
                      <w:rFonts w:asciiTheme="majorBidi" w:hAnsiTheme="majorBidi" w:cstheme="majorBidi"/>
                      <w:sz w:val="24"/>
                      <w:szCs w:val="24"/>
                    </w:rPr>
                    <w:t xml:space="preserve">● </w:t>
                  </w:r>
                  <w:r w:rsidRPr="00AC23B1">
                    <w:rPr>
                      <w:rFonts w:asciiTheme="majorBidi" w:hAnsiTheme="majorBidi" w:cstheme="majorBidi"/>
                      <w:color w:val="E36C0A" w:themeColor="accent6" w:themeShade="BF"/>
                      <w:sz w:val="24"/>
                      <w:szCs w:val="24"/>
                    </w:rPr>
                    <w:t>“Laknat Allah”</w:t>
                  </w:r>
                  <w:r>
                    <w:rPr>
                      <w:rFonts w:asciiTheme="majorBidi" w:hAnsiTheme="majorBidi" w:cstheme="majorBidi"/>
                      <w:sz w:val="24"/>
                      <w:szCs w:val="24"/>
                    </w:rPr>
                    <w:t xml:space="preserve"> : Mengusirnya dan menjauhkannya, ini adalah kabar dari Allah atau merupakan doa keburukan Rasulullah shalallahu ‘alaihi wasallam atas mereka.</w:t>
                  </w:r>
                </w:p>
                <w:p w14:paraId="56C42744" w14:textId="77777777" w:rsidR="00840C7A" w:rsidRDefault="00840C7A" w:rsidP="007C7194">
                  <w:pPr>
                    <w:spacing w:after="0"/>
                    <w:rPr>
                      <w:rFonts w:asciiTheme="majorBidi" w:hAnsiTheme="majorBidi" w:cstheme="majorBidi"/>
                      <w:sz w:val="24"/>
                      <w:szCs w:val="24"/>
                    </w:rPr>
                  </w:pPr>
                  <w:r>
                    <w:rPr>
                      <w:rFonts w:asciiTheme="majorBidi" w:hAnsiTheme="majorBidi" w:cstheme="majorBidi"/>
                      <w:sz w:val="24"/>
                      <w:szCs w:val="24"/>
                    </w:rPr>
                    <w:t xml:space="preserve">● </w:t>
                  </w:r>
                  <w:r w:rsidRPr="005235C1">
                    <w:rPr>
                      <w:rFonts w:asciiTheme="majorBidi" w:hAnsiTheme="majorBidi" w:cstheme="majorBidi"/>
                      <w:color w:val="E36C0A" w:themeColor="accent6" w:themeShade="BF"/>
                      <w:sz w:val="24"/>
                      <w:szCs w:val="24"/>
                    </w:rPr>
                    <w:t>“Mereka menjadikan kuburan nabi-nabi mereka sebagai masjid”</w:t>
                  </w:r>
                  <w:r>
                    <w:rPr>
                      <w:rFonts w:asciiTheme="majorBidi" w:hAnsiTheme="majorBidi" w:cstheme="majorBidi"/>
                      <w:sz w:val="24"/>
                      <w:szCs w:val="24"/>
                    </w:rPr>
                    <w:t>: Baik itu dengan  sujud terhadapnya atau membangun masjid di atas kuburan mereka.</w:t>
                  </w:r>
                </w:p>
                <w:p w14:paraId="3E234E0B" w14:textId="77777777" w:rsidR="00840C7A" w:rsidRDefault="00840C7A" w:rsidP="007C7194">
                  <w:pPr>
                    <w:spacing w:after="0"/>
                    <w:rPr>
                      <w:rFonts w:asciiTheme="majorBidi" w:hAnsiTheme="majorBidi" w:cstheme="majorBidi"/>
                      <w:sz w:val="24"/>
                      <w:szCs w:val="24"/>
                    </w:rPr>
                  </w:pPr>
                  <w:r>
                    <w:rPr>
                      <w:rFonts w:asciiTheme="majorBidi" w:hAnsiTheme="majorBidi" w:cstheme="majorBidi"/>
                      <w:sz w:val="24"/>
                      <w:szCs w:val="24"/>
                    </w:rPr>
                    <w:t xml:space="preserve">● </w:t>
                  </w:r>
                  <w:r w:rsidRPr="005235C1">
                    <w:rPr>
                      <w:rFonts w:asciiTheme="majorBidi" w:hAnsiTheme="majorBidi" w:cstheme="majorBidi"/>
                      <w:color w:val="E36C0A" w:themeColor="accent6" w:themeShade="BF"/>
                      <w:sz w:val="24"/>
                      <w:szCs w:val="24"/>
                    </w:rPr>
                    <w:t>“Kuburnya akan ditampakan”</w:t>
                  </w:r>
                  <w:r>
                    <w:rPr>
                      <w:rFonts w:asciiTheme="majorBidi" w:hAnsiTheme="majorBidi" w:cstheme="majorBidi"/>
                      <w:sz w:val="24"/>
                      <w:szCs w:val="24"/>
                    </w:rPr>
                    <w:t xml:space="preserve"> : ditampakan dan dikeluarkan dari rumahnya, seperti di kubur di pekuburan Baqi misalnya.</w:t>
                  </w:r>
                </w:p>
                <w:p w14:paraId="6B75DCE0" w14:textId="77777777" w:rsidR="00840C7A" w:rsidRPr="00BF4456" w:rsidRDefault="00840C7A" w:rsidP="00915CD6">
                  <w:pPr>
                    <w:spacing w:after="0"/>
                    <w:jc w:val="center"/>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Mengapa Rasulullah di kubur dikamarnya dan tidak ada seorang pun yang dapat melihatnya lan</w:t>
                  </w:r>
                  <w:r>
                    <w:rPr>
                      <w:rFonts w:asciiTheme="majorBidi" w:hAnsiTheme="majorBidi" w:cstheme="majorBidi"/>
                      <w:color w:val="E36C0A" w:themeColor="accent6" w:themeShade="BF"/>
                      <w:sz w:val="24"/>
                      <w:szCs w:val="24"/>
                    </w:rPr>
                    <w:t>g</w:t>
                  </w:r>
                  <w:r w:rsidRPr="00BF4456">
                    <w:rPr>
                      <w:rFonts w:asciiTheme="majorBidi" w:hAnsiTheme="majorBidi" w:cstheme="majorBidi"/>
                      <w:color w:val="E36C0A" w:themeColor="accent6" w:themeShade="BF"/>
                      <w:sz w:val="24"/>
                      <w:szCs w:val="24"/>
                    </w:rPr>
                    <w:t>sung apalagi melihat tanah pekuburannya?</w:t>
                  </w:r>
                </w:p>
                <w:p w14:paraId="23A77842" w14:textId="77777777" w:rsidR="00840C7A" w:rsidRDefault="00840C7A" w:rsidP="007C7194">
                  <w:pPr>
                    <w:spacing w:after="0"/>
                    <w:rPr>
                      <w:rFonts w:asciiTheme="majorBidi" w:hAnsiTheme="majorBidi" w:cstheme="majorBidi"/>
                      <w:sz w:val="24"/>
                      <w:szCs w:val="24"/>
                    </w:rPr>
                  </w:pPr>
                  <w:r>
                    <w:rPr>
                      <w:rFonts w:asciiTheme="majorBidi" w:hAnsiTheme="majorBidi" w:cstheme="majorBidi"/>
                      <w:sz w:val="24"/>
                      <w:szCs w:val="24"/>
                    </w:rPr>
                    <w:t>● Karena Rasulullah shalallahu ‘alaihi wasallam bersabda: “Tidaklah nabi meninggal melainkan akan dikuburkan di tempat dia meninggal.</w:t>
                  </w:r>
                </w:p>
                <w:p w14:paraId="6ABD519E" w14:textId="77777777" w:rsidR="00840C7A" w:rsidRDefault="00840C7A" w:rsidP="007C7194">
                  <w:pPr>
                    <w:spacing w:after="0"/>
                    <w:rPr>
                      <w:rFonts w:asciiTheme="majorBidi" w:hAnsiTheme="majorBidi" w:cstheme="majorBidi"/>
                      <w:sz w:val="24"/>
                      <w:szCs w:val="24"/>
                    </w:rPr>
                  </w:pPr>
                  <w:r>
                    <w:rPr>
                      <w:rFonts w:asciiTheme="majorBidi" w:hAnsiTheme="majorBidi" w:cstheme="majorBidi"/>
                      <w:sz w:val="24"/>
                      <w:szCs w:val="24"/>
                    </w:rPr>
                    <w:t>● Beliau takut kuburannya akan dijadikan berhala yang di sembah.</w:t>
                  </w:r>
                </w:p>
                <w:p w14:paraId="7BF10BD6" w14:textId="77777777" w:rsidR="00840C7A" w:rsidRDefault="00840C7A" w:rsidP="005235C1">
                  <w:pPr>
                    <w:spacing w:after="0"/>
                    <w:rPr>
                      <w:rFonts w:asciiTheme="majorBidi" w:hAnsiTheme="majorBidi" w:cstheme="majorBidi"/>
                      <w:sz w:val="24"/>
                      <w:szCs w:val="24"/>
                    </w:rPr>
                  </w:pPr>
                  <w:r>
                    <w:rPr>
                      <w:rFonts w:asciiTheme="majorBidi" w:hAnsiTheme="majorBidi" w:cstheme="majorBidi"/>
                      <w:sz w:val="24"/>
                      <w:szCs w:val="24"/>
                    </w:rPr>
                    <w:t>● Ketakutan para sahabat kuburannya akan di jadikan berhala, dan ini merupakan bentuk keperdulian mereka terhadap perealisasian tauhid.</w:t>
                  </w:r>
                </w:p>
                <w:p w14:paraId="69601118" w14:textId="77777777" w:rsidR="00840C7A" w:rsidRPr="00BF4456" w:rsidRDefault="00840C7A" w:rsidP="00513AC7">
                  <w:pPr>
                    <w:spacing w:after="0"/>
                    <w:jc w:val="center"/>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Bagaimana kita membantah orang-orang yang mengatakan bahwa kuburan nabi Muhammad shalallahu ‘alaihi wasallam berada di dalam masjid?</w:t>
                  </w:r>
                </w:p>
                <w:p w14:paraId="257CA567" w14:textId="77777777" w:rsidR="00840C7A" w:rsidRDefault="00840C7A" w:rsidP="00910E04">
                  <w:pPr>
                    <w:spacing w:after="0"/>
                    <w:rPr>
                      <w:rFonts w:asciiTheme="majorBidi" w:hAnsiTheme="majorBidi" w:cstheme="majorBidi"/>
                      <w:sz w:val="24"/>
                      <w:szCs w:val="24"/>
                    </w:rPr>
                  </w:pPr>
                  <w:r>
                    <w:rPr>
                      <w:rFonts w:asciiTheme="majorBidi" w:hAnsiTheme="majorBidi" w:cstheme="majorBidi"/>
                      <w:sz w:val="24"/>
                      <w:szCs w:val="24"/>
                    </w:rPr>
                    <w:t>1. Bantahan secara global: Perkara ini merupakan perkara mutasyabih (yang rancu), dan yang wajib adalah mengambil perkara-perkara yang muhkam (yang jelas hukumnya) dari Alqur’an dan sunah. Jadi kalau anda berpendapat seperti ini, maka anda termasuk orang-orang yang mengambil mutasyabih dan meninggalkan yang muhkam. Sehingga perkataanmu tidak perlu didengar.</w:t>
                  </w:r>
                </w:p>
                <w:p w14:paraId="39E23889" w14:textId="77777777" w:rsidR="00840C7A" w:rsidRDefault="00840C7A" w:rsidP="00910E04">
                  <w:pPr>
                    <w:spacing w:after="0"/>
                    <w:rPr>
                      <w:rFonts w:asciiTheme="majorBidi" w:hAnsiTheme="majorBidi" w:cstheme="majorBidi"/>
                      <w:sz w:val="24"/>
                      <w:szCs w:val="24"/>
                    </w:rPr>
                  </w:pPr>
                  <w:r>
                    <w:rPr>
                      <w:rFonts w:asciiTheme="majorBidi" w:hAnsiTheme="majorBidi" w:cstheme="majorBidi"/>
                      <w:sz w:val="24"/>
                      <w:szCs w:val="24"/>
                    </w:rPr>
                    <w:t xml:space="preserve">2. Bantahan secara detail: </w:t>
                  </w:r>
                </w:p>
                <w:p w14:paraId="369FAAA0" w14:textId="77777777" w:rsidR="00840C7A" w:rsidRDefault="00840C7A" w:rsidP="007C7194">
                  <w:pPr>
                    <w:spacing w:after="0"/>
                    <w:rPr>
                      <w:rFonts w:asciiTheme="majorBidi" w:hAnsiTheme="majorBidi" w:cstheme="majorBidi"/>
                      <w:sz w:val="24"/>
                      <w:szCs w:val="24"/>
                    </w:rPr>
                  </w:pPr>
                  <w:r>
                    <w:rPr>
                      <w:rFonts w:asciiTheme="majorBidi" w:hAnsiTheme="majorBidi" w:cstheme="majorBidi"/>
                      <w:sz w:val="24"/>
                      <w:szCs w:val="24"/>
                    </w:rPr>
                    <w:t>a. Masjid tidak di bangun di atas kuburan, karena masjid nabawi di bangun pada saat Rasulullah shalallahu ‘alaihi wasallam masih hidup.</w:t>
                  </w:r>
                </w:p>
                <w:p w14:paraId="26618136" w14:textId="77777777" w:rsidR="00840C7A" w:rsidRDefault="00840C7A" w:rsidP="007C7194">
                  <w:pPr>
                    <w:spacing w:after="0"/>
                    <w:rPr>
                      <w:rFonts w:asciiTheme="majorBidi" w:hAnsiTheme="majorBidi" w:cstheme="majorBidi"/>
                      <w:sz w:val="24"/>
                      <w:szCs w:val="24"/>
                    </w:rPr>
                  </w:pPr>
                  <w:r>
                    <w:rPr>
                      <w:rFonts w:asciiTheme="majorBidi" w:hAnsiTheme="majorBidi" w:cstheme="majorBidi"/>
                      <w:sz w:val="24"/>
                      <w:szCs w:val="24"/>
                    </w:rPr>
                    <w:t>b. Nabi Muhammad tidak di kubur di masjid akan tetapi di kubur di rumahnya, yang mana rumah beliau berada di luar masjid.</w:t>
                  </w:r>
                </w:p>
                <w:p w14:paraId="05A6BA3B" w14:textId="77777777" w:rsidR="00840C7A" w:rsidRDefault="00840C7A" w:rsidP="009D31D2">
                  <w:pPr>
                    <w:spacing w:after="0"/>
                    <w:rPr>
                      <w:rFonts w:asciiTheme="majorBidi" w:hAnsiTheme="majorBidi" w:cstheme="majorBidi"/>
                      <w:sz w:val="24"/>
                      <w:szCs w:val="24"/>
                    </w:rPr>
                  </w:pPr>
                  <w:r>
                    <w:rPr>
                      <w:rFonts w:asciiTheme="majorBidi" w:hAnsiTheme="majorBidi" w:cstheme="majorBidi"/>
                      <w:sz w:val="24"/>
                      <w:szCs w:val="24"/>
                    </w:rPr>
                    <w:t>c. Memasukan kamar (tempat kuburan Rasulullah shalallahu ‘alaihi wasallam) ke dalam masjid tidak dengan kesepakatan semua para sahabat radhi Allahu anhum. Akan tetapi, setelah kebanyakan mereka meninggal dan bahkan sebagian yang masih hidup pada saat itu juga menyelisihinya. Demikian pula Sa’id bin Al-Musayyib rahimahullah beliau termasuk salah seorang yang menyelisihinya.</w:t>
                  </w:r>
                </w:p>
                <w:p w14:paraId="68431317" w14:textId="77777777" w:rsidR="00840C7A" w:rsidRPr="00786FC5" w:rsidRDefault="00840C7A" w:rsidP="009D31D2">
                  <w:pPr>
                    <w:spacing w:after="0"/>
                    <w:rPr>
                      <w:rFonts w:asciiTheme="majorBidi" w:hAnsiTheme="majorBidi" w:cstheme="majorBidi"/>
                      <w:sz w:val="24"/>
                      <w:szCs w:val="24"/>
                    </w:rPr>
                  </w:pPr>
                  <w:r>
                    <w:rPr>
                      <w:rFonts w:asciiTheme="majorBidi" w:hAnsiTheme="majorBidi" w:cstheme="majorBidi"/>
                      <w:sz w:val="24"/>
                      <w:szCs w:val="24"/>
                    </w:rPr>
                    <w:t xml:space="preserve">d. Kuburan bukan di dalam masjid, akan tetapi berada pada kamar tersendiri. Jadi masjid nabawi  tidak dibangun di atasnya. Bahkan kuburan nabi yang berada pada kamar tersendiri </w:t>
                  </w:r>
                </w:p>
              </w:txbxContent>
            </v:textbox>
          </v:rect>
        </w:pict>
      </w:r>
    </w:p>
    <w:p w14:paraId="3B33E9E9" w14:textId="77777777" w:rsidR="00B578FD" w:rsidRDefault="00B578FD" w:rsidP="00B578FD"/>
    <w:p w14:paraId="51A15C38" w14:textId="77777777" w:rsidR="00B578FD" w:rsidRDefault="00B578FD" w:rsidP="00B578FD"/>
    <w:p w14:paraId="365BC29C" w14:textId="77777777" w:rsidR="00B578FD" w:rsidRDefault="00B578FD" w:rsidP="00B578FD"/>
    <w:p w14:paraId="7945B495" w14:textId="77777777" w:rsidR="00B578FD" w:rsidRDefault="00B578FD" w:rsidP="00B578FD"/>
    <w:p w14:paraId="022DB723" w14:textId="77777777" w:rsidR="00B578FD" w:rsidRDefault="00B578FD" w:rsidP="00B578FD"/>
    <w:p w14:paraId="2ED768B2" w14:textId="77777777" w:rsidR="00B578FD" w:rsidRDefault="00B578FD" w:rsidP="00B578FD"/>
    <w:p w14:paraId="18D84A3D" w14:textId="77777777" w:rsidR="00B578FD" w:rsidRDefault="00B578FD" w:rsidP="00B578FD"/>
    <w:p w14:paraId="3CA4BAE9" w14:textId="77777777" w:rsidR="00B578FD" w:rsidRDefault="00B578FD" w:rsidP="00B578FD"/>
    <w:p w14:paraId="16A351B1" w14:textId="77777777" w:rsidR="00B578FD" w:rsidRDefault="00B578FD" w:rsidP="00B578FD"/>
    <w:p w14:paraId="1281AD00" w14:textId="77777777" w:rsidR="00B578FD" w:rsidRDefault="00B578FD" w:rsidP="00B578FD"/>
    <w:p w14:paraId="13D6873C" w14:textId="77777777" w:rsidR="00B578FD" w:rsidRDefault="00B578FD" w:rsidP="00B578FD"/>
    <w:p w14:paraId="280EBF0C" w14:textId="77777777" w:rsidR="00B578FD" w:rsidRDefault="00B578FD" w:rsidP="00B578FD"/>
    <w:p w14:paraId="58C3F651" w14:textId="77777777" w:rsidR="00B578FD" w:rsidRDefault="00B578FD" w:rsidP="00B578FD"/>
    <w:p w14:paraId="70CD5BC9" w14:textId="77777777" w:rsidR="00B578FD" w:rsidRDefault="00B578FD" w:rsidP="00B578FD"/>
    <w:p w14:paraId="11473079" w14:textId="77777777" w:rsidR="00B578FD" w:rsidRDefault="00B578FD" w:rsidP="00B578FD"/>
    <w:p w14:paraId="731B4E92" w14:textId="77777777" w:rsidR="00B578FD" w:rsidRDefault="00B578FD" w:rsidP="00B578FD"/>
    <w:p w14:paraId="79A23537" w14:textId="77777777" w:rsidR="00B578FD" w:rsidRDefault="00B578FD" w:rsidP="00B578FD"/>
    <w:p w14:paraId="5EE07AAF" w14:textId="77777777" w:rsidR="00B578FD" w:rsidRDefault="00B578FD" w:rsidP="00B578FD"/>
    <w:p w14:paraId="64CF8794" w14:textId="77777777" w:rsidR="00B578FD" w:rsidRDefault="00B578FD" w:rsidP="00B578FD"/>
    <w:p w14:paraId="08912A36" w14:textId="77777777" w:rsidR="00B578FD" w:rsidRDefault="00B578FD" w:rsidP="00B578FD"/>
    <w:p w14:paraId="440D0D3E" w14:textId="77777777" w:rsidR="00B578FD" w:rsidRDefault="00B578FD" w:rsidP="00B578FD"/>
    <w:p w14:paraId="43C1E322" w14:textId="77777777" w:rsidR="00B578FD" w:rsidRDefault="00B578FD" w:rsidP="00B578FD"/>
    <w:p w14:paraId="00336081" w14:textId="77777777" w:rsidR="00B578FD" w:rsidRDefault="00CF7F43" w:rsidP="00B578FD">
      <w:r>
        <w:rPr>
          <w:noProof/>
        </w:rPr>
        <w:pict w14:anchorId="6C3EC7CD">
          <v:rect id="_x0000_s3084" style="position:absolute;margin-left:0;margin-top:0;width:468.75pt;height:261pt;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84">
              <w:txbxContent>
                <w:p w14:paraId="6FAD1523" w14:textId="77777777" w:rsidR="00840C7A" w:rsidRPr="00786FC5" w:rsidRDefault="00840C7A" w:rsidP="009D31D2">
                  <w:pPr>
                    <w:spacing w:after="0"/>
                    <w:rPr>
                      <w:rFonts w:asciiTheme="majorBidi" w:hAnsiTheme="majorBidi" w:cstheme="majorBidi"/>
                      <w:sz w:val="24"/>
                      <w:szCs w:val="24"/>
                    </w:rPr>
                  </w:pPr>
                  <w:r>
                    <w:rPr>
                      <w:rFonts w:asciiTheme="majorBidi" w:hAnsiTheme="majorBidi" w:cstheme="majorBidi"/>
                      <w:sz w:val="24"/>
                      <w:szCs w:val="24"/>
                    </w:rPr>
                    <w:t>dilindungi dengan tiga tembok. Dimana tembok-tembok ini dibangun dengan sudut yang menyimpang dari arah kiblat, agar orang-orang yang shalat tidak menghadap kepadanya.</w:t>
                  </w:r>
                </w:p>
                <w:p w14:paraId="5E10C9BD" w14:textId="77777777" w:rsidR="00840C7A" w:rsidRDefault="00840C7A" w:rsidP="00D322F7">
                  <w:pPr>
                    <w:spacing w:after="0"/>
                    <w:rPr>
                      <w:rFonts w:asciiTheme="majorBidi" w:hAnsiTheme="majorBidi" w:cstheme="majorBidi"/>
                      <w:color w:val="000000"/>
                      <w:sz w:val="24"/>
                      <w:szCs w:val="24"/>
                    </w:rPr>
                  </w:pPr>
                  <w:r>
                    <w:rPr>
                      <w:rFonts w:asciiTheme="majorBidi" w:hAnsiTheme="majorBidi" w:cstheme="majorBidi"/>
                      <w:color w:val="000000"/>
                      <w:sz w:val="24"/>
                      <w:szCs w:val="24"/>
                    </w:rPr>
                    <w:t>e. Masjid Nabawi memiliki keistimewaan dibandingkan dengan masjid-masjid yang lainnya, baik dari sisi shalat di dalamnya atau meniatkan safar untuk beribadah disana dan lain sebagainya.</w:t>
                  </w:r>
                </w:p>
                <w:p w14:paraId="45183266" w14:textId="77777777" w:rsidR="00840C7A" w:rsidRPr="00BF4456" w:rsidRDefault="00840C7A" w:rsidP="00D322F7">
                  <w:pPr>
                    <w:spacing w:after="0"/>
                    <w:jc w:val="center"/>
                    <w:rPr>
                      <w:rFonts w:asciiTheme="majorBidi" w:hAnsiTheme="majorBidi" w:cstheme="majorBidi"/>
                      <w:b/>
                      <w:bCs/>
                      <w:color w:val="E36C0A" w:themeColor="accent6" w:themeShade="BF"/>
                      <w:sz w:val="24"/>
                      <w:szCs w:val="24"/>
                    </w:rPr>
                  </w:pPr>
                  <w:r w:rsidRPr="00BF4456">
                    <w:rPr>
                      <w:rFonts w:asciiTheme="majorBidi" w:hAnsiTheme="majorBidi" w:cstheme="majorBidi"/>
                      <w:b/>
                      <w:bCs/>
                      <w:color w:val="E36C0A" w:themeColor="accent6" w:themeShade="BF"/>
                      <w:sz w:val="24"/>
                      <w:szCs w:val="24"/>
                    </w:rPr>
                    <w:t>Catatan:</w:t>
                  </w:r>
                </w:p>
                <w:p w14:paraId="4C524B9F" w14:textId="77777777" w:rsidR="00840C7A" w:rsidRDefault="00840C7A" w:rsidP="00D322F7">
                  <w:pPr>
                    <w:spacing w:after="0"/>
                    <w:ind w:firstLine="720"/>
                    <w:rPr>
                      <w:rFonts w:asciiTheme="majorBidi" w:hAnsiTheme="majorBidi" w:cstheme="majorBidi"/>
                      <w:color w:val="000000"/>
                      <w:sz w:val="24"/>
                      <w:szCs w:val="24"/>
                    </w:rPr>
                  </w:pPr>
                  <w:r w:rsidRPr="009D31D2">
                    <w:rPr>
                      <w:rFonts w:asciiTheme="majorBidi" w:hAnsiTheme="majorBidi" w:cstheme="majorBidi"/>
                      <w:i/>
                      <w:iCs/>
                      <w:color w:val="000000"/>
                      <w:sz w:val="24"/>
                      <w:szCs w:val="24"/>
                    </w:rPr>
                    <w:t>Alkhullah</w:t>
                  </w:r>
                  <w:r>
                    <w:rPr>
                      <w:rFonts w:asciiTheme="majorBidi" w:hAnsiTheme="majorBidi" w:cstheme="majorBidi"/>
                      <w:color w:val="000000"/>
                      <w:sz w:val="24"/>
                      <w:szCs w:val="24"/>
                    </w:rPr>
                    <w:t xml:space="preserve"> merupakan tingkatan cinta yang paling tinggi dan agung. Allah tidak menetapkan </w:t>
                  </w:r>
                  <w:r w:rsidRPr="009D31D2">
                    <w:rPr>
                      <w:rFonts w:asciiTheme="majorBidi" w:hAnsiTheme="majorBidi" w:cstheme="majorBidi"/>
                      <w:i/>
                      <w:iCs/>
                      <w:color w:val="000000"/>
                      <w:sz w:val="24"/>
                      <w:szCs w:val="24"/>
                    </w:rPr>
                    <w:t>alkhulah</w:t>
                  </w:r>
                  <w:r>
                    <w:rPr>
                      <w:rFonts w:asciiTheme="majorBidi" w:hAnsiTheme="majorBidi" w:cstheme="majorBidi"/>
                      <w:color w:val="000000"/>
                      <w:sz w:val="24"/>
                      <w:szCs w:val="24"/>
                    </w:rPr>
                    <w:t xml:space="preserve"> ini, sesuai yang kami tahu melainkan hanya kepada dua makhluknya; nabi Muhammad dan nabi Ibrahim alaihimassalam. Karena itu anda bisa mengetahui kejahilan yang besar pada ucapannya sebagian masyarkat umum yang mengatakan: “nabi Ibrahim adalah khalilullah dan nabi Muhammad habibullah”. Tentunya ini merupakan pengurangan kepada kedudukan nabi kita, karena mereka menjadikan kedudukannya di bawah kedudukan nabi Ibrahim, juga tidak membedakan nabi kita dengan manusia yang lainnya. Karena Allah dalam firmannya mengatakan </w:t>
                  </w:r>
                  <w:r w:rsidRPr="00B319E4">
                    <w:rPr>
                      <w:rFonts w:asciiTheme="majorBidi" w:hAnsiTheme="majorBidi" w:cstheme="majorBidi"/>
                      <w:i/>
                      <w:iCs/>
                      <w:color w:val="000000"/>
                      <w:sz w:val="24"/>
                      <w:szCs w:val="24"/>
                    </w:rPr>
                    <w:t>yuhibbu almuhsinin</w:t>
                  </w:r>
                  <w:r>
                    <w:rPr>
                      <w:rFonts w:asciiTheme="majorBidi" w:hAnsiTheme="majorBidi" w:cstheme="majorBidi"/>
                      <w:color w:val="000000"/>
                      <w:sz w:val="24"/>
                      <w:szCs w:val="24"/>
                    </w:rPr>
                    <w:t xml:space="preserve"> (mencintai orang-orang yang berbuat baik). Jadi kalau ada yang mensifati nabi dengan habibullah, maka ia telah keliru.</w:t>
                  </w:r>
                </w:p>
                <w:p w14:paraId="0C2BE111" w14:textId="77777777" w:rsidR="00840C7A" w:rsidRPr="00786FC5" w:rsidRDefault="00840C7A" w:rsidP="00D322F7">
                  <w:pPr>
                    <w:spacing w:after="0"/>
                    <w:ind w:firstLine="720"/>
                    <w:rPr>
                      <w:rFonts w:asciiTheme="majorBidi" w:hAnsiTheme="majorBidi" w:cstheme="majorBidi"/>
                      <w:sz w:val="24"/>
                      <w:szCs w:val="24"/>
                    </w:rPr>
                  </w:pPr>
                </w:p>
              </w:txbxContent>
            </v:textbox>
          </v:rect>
        </w:pict>
      </w:r>
    </w:p>
    <w:p w14:paraId="4E09DD79" w14:textId="77777777" w:rsidR="00B578FD" w:rsidRDefault="00B578FD" w:rsidP="00B578FD"/>
    <w:p w14:paraId="6B825607" w14:textId="77777777" w:rsidR="00B578FD" w:rsidRDefault="00B578FD" w:rsidP="00B578FD"/>
    <w:p w14:paraId="022B486D" w14:textId="77777777" w:rsidR="00B578FD" w:rsidRDefault="00B578FD" w:rsidP="00B578FD"/>
    <w:p w14:paraId="51863711" w14:textId="77777777" w:rsidR="00B578FD" w:rsidRDefault="00B578FD" w:rsidP="00B578FD"/>
    <w:p w14:paraId="24FB6D3C" w14:textId="77777777" w:rsidR="00B578FD" w:rsidRDefault="00B578FD" w:rsidP="00B578FD"/>
    <w:p w14:paraId="5C9A4A0C" w14:textId="77777777" w:rsidR="00B578FD" w:rsidRDefault="00B578FD" w:rsidP="00B578FD"/>
    <w:p w14:paraId="2617917E" w14:textId="77777777" w:rsidR="00B578FD" w:rsidRDefault="00B578FD" w:rsidP="00B578FD"/>
    <w:p w14:paraId="71354E29" w14:textId="77777777" w:rsidR="00B578FD" w:rsidRDefault="00B578FD" w:rsidP="00B578FD"/>
    <w:p w14:paraId="25046E5C" w14:textId="77777777" w:rsidR="00B578FD" w:rsidRDefault="00B578FD" w:rsidP="00B578FD"/>
    <w:p w14:paraId="360A95D1" w14:textId="77777777" w:rsidR="00B578FD" w:rsidRDefault="00CF7F43" w:rsidP="00B578FD">
      <w:r>
        <w:rPr>
          <w:noProof/>
        </w:rPr>
        <w:pict w14:anchorId="3F83FBA8">
          <v:rect id="_x0000_s4723" style="position:absolute;margin-left:-.75pt;margin-top:14.1pt;width:468.75pt;height:136.5pt;z-index:25400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23">
              <w:txbxContent>
                <w:p w14:paraId="048950A1" w14:textId="77777777" w:rsidR="00840C7A" w:rsidRPr="00E67555" w:rsidRDefault="00840C7A" w:rsidP="00C6400A">
                  <w:pPr>
                    <w:bidi/>
                    <w:spacing w:after="0" w:line="440" w:lineRule="exact"/>
                    <w:rPr>
                      <w:rFonts w:ascii="Lotus Linotype" w:hAnsi="Lotus Linotype" w:cs="Lotus Linotype"/>
                      <w:color w:val="E36C0A" w:themeColor="accent6" w:themeShade="BF"/>
                      <w:sz w:val="29"/>
                      <w:szCs w:val="29"/>
                      <w:lang w:bidi="ar-AE"/>
                    </w:rPr>
                  </w:pPr>
                  <w:r w:rsidRPr="00E67555">
                    <w:rPr>
                      <w:rFonts w:ascii="Lotus Linotype" w:hAnsi="Lotus Linotype" w:cs="Lotus Linotype"/>
                      <w:color w:val="E36C0A" w:themeColor="accent6" w:themeShade="BF"/>
                      <w:sz w:val="29"/>
                      <w:szCs w:val="29"/>
                      <w:rtl/>
                    </w:rPr>
                    <w:t>وَلِأَحْمَدَ - بِسَنِدٍ جَيِّدٍ - عَنِ ابْنِ مَسْعُودٍ</w:t>
                  </w:r>
                  <w:r w:rsidRPr="00C6400A">
                    <w:rPr>
                      <w:rFonts w:ascii="Islamic_" w:hAnsi="Islamic_" w:cs="Lotus Linotype"/>
                      <w:color w:val="E36C0A" w:themeColor="accent6" w:themeShade="BF"/>
                      <w:sz w:val="29"/>
                      <w:szCs w:val="29"/>
                    </w:rPr>
                    <w:t>a</w:t>
                  </w:r>
                  <w:r w:rsidRPr="00E67555">
                    <w:rPr>
                      <w:rFonts w:ascii="Lotus Linotype" w:hAnsi="Lotus Linotype" w:cs="Lotus Linotype"/>
                      <w:color w:val="E36C0A" w:themeColor="accent6" w:themeShade="BF"/>
                      <w:sz w:val="29"/>
                      <w:szCs w:val="29"/>
                      <w:rtl/>
                    </w:rPr>
                    <w:t xml:space="preserve"> مَرْفُوعًا: «</w:t>
                  </w:r>
                  <w:r w:rsidRPr="00E67555">
                    <w:rPr>
                      <w:rFonts w:ascii="Lotus Linotype" w:hAnsi="Lotus Linotype" w:cs="Lotus Linotype"/>
                      <w:b/>
                      <w:bCs/>
                      <w:color w:val="E36C0A" w:themeColor="accent6" w:themeShade="BF"/>
                      <w:sz w:val="29"/>
                      <w:szCs w:val="29"/>
                      <w:u w:val="single"/>
                      <w:rtl/>
                    </w:rPr>
                    <w:t>إِنَّ مِنْ شِرَارِ النَّاسِ</w:t>
                  </w:r>
                  <w:r w:rsidRPr="00E67555">
                    <w:rPr>
                      <w:rFonts w:ascii="Lotus Linotype" w:hAnsi="Lotus Linotype" w:cs="Lotus Linotype"/>
                      <w:b/>
                      <w:bCs/>
                      <w:color w:val="E36C0A" w:themeColor="accent6" w:themeShade="BF"/>
                      <w:sz w:val="29"/>
                      <w:szCs w:val="29"/>
                      <w:rtl/>
                    </w:rPr>
                    <w:t xml:space="preserve"> مَنْ تُدْرِكُهُمُ السَّاعَةُ وَهُمْ أَحْيَاءٌ، وَالَّذِينَ يَتَّخِذُونَ الْقُبور مَسَاجِدَ</w:t>
                  </w:r>
                  <w:r w:rsidRPr="00E67555">
                    <w:rPr>
                      <w:rFonts w:ascii="Lotus Linotype" w:hAnsi="Lotus Linotype" w:cs="Lotus Linotype"/>
                      <w:color w:val="E36C0A" w:themeColor="accent6" w:themeShade="BF"/>
                      <w:sz w:val="29"/>
                      <w:szCs w:val="29"/>
                      <w:rtl/>
                    </w:rPr>
                    <w:t>». رَوَاهُ أَبُو حَاتِمٍ فِي «صَحِيحِهِ»</w:t>
                  </w:r>
                  <w:r w:rsidRPr="00E67555">
                    <w:rPr>
                      <w:rFonts w:ascii="Lotus Linotype" w:hAnsi="Lotus Linotype" w:cs="Lotus Linotype"/>
                      <w:b/>
                      <w:bCs/>
                      <w:color w:val="E36C0A" w:themeColor="accent6" w:themeShade="BF"/>
                      <w:sz w:val="29"/>
                      <w:szCs w:val="29"/>
                      <w:rtl/>
                    </w:rPr>
                    <w:t>.</w:t>
                  </w:r>
                </w:p>
                <w:p w14:paraId="22E6EB62" w14:textId="77777777" w:rsidR="00840C7A" w:rsidRPr="00E67555" w:rsidRDefault="00840C7A" w:rsidP="00C24A9E">
                  <w:pPr>
                    <w:pStyle w:val="BodyText"/>
                    <w:spacing w:before="120"/>
                    <w:jc w:val="both"/>
                    <w:rPr>
                      <w:rFonts w:asciiTheme="majorBidi" w:hAnsiTheme="majorBidi" w:cstheme="majorBidi"/>
                      <w:color w:val="E36C0A" w:themeColor="accent6" w:themeShade="BF"/>
                      <w:sz w:val="24"/>
                      <w:szCs w:val="24"/>
                      <w:rtl/>
                    </w:rPr>
                  </w:pPr>
                  <w:r w:rsidRPr="00E67555">
                    <w:rPr>
                      <w:rFonts w:asciiTheme="majorBidi" w:hAnsiTheme="majorBidi" w:cstheme="majorBidi"/>
                      <w:color w:val="E36C0A" w:themeColor="accent6" w:themeShade="BF"/>
                      <w:sz w:val="24"/>
                      <w:szCs w:val="24"/>
                    </w:rPr>
                    <w:t>Dan Imam Ahmad meriwayatkan hadits marfu’ dengan sanad yang jayyid, dari Ibnu Mas’ud, bahwa Nabi Muhammad shallallahu’alaihi wasallam bersabda : “Sesungguhnya, termasuk sejelek-jelek manusia adalah mereka yang masih hidup saat hari kiamat tiba, dan orang yang menjadikan kuburan sebagai tempat ibadah (masjid)”. (HR. Abu Hatim dalam  kitab shohehnya).</w:t>
                  </w:r>
                </w:p>
                <w:p w14:paraId="0FE0DF9A" w14:textId="77777777" w:rsidR="00840C7A" w:rsidRPr="00E67555" w:rsidRDefault="00840C7A" w:rsidP="00C24A9E">
                  <w:pPr>
                    <w:pStyle w:val="BodyText"/>
                    <w:spacing w:before="120"/>
                    <w:rPr>
                      <w:color w:val="E36C0A" w:themeColor="accent6" w:themeShade="BF"/>
                    </w:rPr>
                  </w:pPr>
                </w:p>
                <w:p w14:paraId="40EED7FC" w14:textId="77777777" w:rsidR="00840C7A" w:rsidRPr="00E67555" w:rsidRDefault="00840C7A" w:rsidP="00C24A9E">
                  <w:pPr>
                    <w:pStyle w:val="BodyText3"/>
                    <w:jc w:val="center"/>
                    <w:rPr>
                      <w:rFonts w:asciiTheme="majorBidi" w:hAnsiTheme="majorBidi" w:cstheme="majorBidi"/>
                      <w:b/>
                      <w:bCs/>
                      <w:color w:val="E36C0A" w:themeColor="accent6" w:themeShade="BF"/>
                      <w:sz w:val="24"/>
                      <w:szCs w:val="24"/>
                    </w:rPr>
                  </w:pPr>
                </w:p>
                <w:p w14:paraId="25E0AB80" w14:textId="77777777" w:rsidR="00840C7A" w:rsidRPr="00E67555" w:rsidRDefault="00840C7A" w:rsidP="00C24A9E">
                  <w:pPr>
                    <w:rPr>
                      <w:color w:val="E36C0A" w:themeColor="accent6" w:themeShade="BF"/>
                    </w:rPr>
                  </w:pPr>
                </w:p>
              </w:txbxContent>
            </v:textbox>
          </v:rect>
        </w:pict>
      </w:r>
    </w:p>
    <w:p w14:paraId="4F2236F6" w14:textId="77777777" w:rsidR="00B578FD" w:rsidRDefault="00B578FD" w:rsidP="00B578FD"/>
    <w:p w14:paraId="6EA35282" w14:textId="77777777" w:rsidR="00B578FD" w:rsidRDefault="00B578FD" w:rsidP="00B578FD"/>
    <w:p w14:paraId="0AA12896" w14:textId="77777777" w:rsidR="00B578FD" w:rsidRDefault="00B578FD" w:rsidP="00B578FD"/>
    <w:p w14:paraId="639EB092" w14:textId="77777777" w:rsidR="00B578FD" w:rsidRDefault="00B578FD" w:rsidP="00B578FD"/>
    <w:p w14:paraId="59E8C613" w14:textId="77777777" w:rsidR="00B578FD" w:rsidRDefault="00B578FD" w:rsidP="00B578FD"/>
    <w:p w14:paraId="5203BC77" w14:textId="77777777" w:rsidR="00B578FD" w:rsidRDefault="00CF7F43" w:rsidP="00B578FD">
      <w:r>
        <w:rPr>
          <w:noProof/>
        </w:rPr>
        <w:pict w14:anchorId="455A435B">
          <v:rect id="_x0000_s3086" style="position:absolute;margin-left:.75pt;margin-top:4.7pt;width:468pt;height:138.75pt;z-index:25246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86">
              <w:txbxContent>
                <w:p w14:paraId="64F44469" w14:textId="77777777" w:rsidR="00840C7A" w:rsidRDefault="00840C7A" w:rsidP="00533B13">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319E4">
                    <w:rPr>
                      <w:rFonts w:asciiTheme="majorBidi" w:hAnsiTheme="majorBidi" w:cstheme="majorBidi"/>
                      <w:color w:val="E36C0A" w:themeColor="accent6" w:themeShade="BF"/>
                      <w:sz w:val="24"/>
                      <w:szCs w:val="24"/>
                    </w:rPr>
                    <w:t>“Sejelek-jelek manusia”</w:t>
                  </w:r>
                  <w:r>
                    <w:rPr>
                      <w:rFonts w:asciiTheme="majorBidi" w:hAnsiTheme="majorBidi" w:cstheme="majorBidi"/>
                      <w:color w:val="000000"/>
                      <w:sz w:val="24"/>
                      <w:szCs w:val="24"/>
                    </w:rPr>
                    <w:t xml:space="preserve"> : Ini menunjukan bahwa manusia bertingkat-tingakat dalam sifat kejelekan, yang mana sebagian lebih parah dari sebagian yang lainnya.</w:t>
                  </w:r>
                </w:p>
                <w:p w14:paraId="09F14AA9" w14:textId="77777777" w:rsidR="00840C7A" w:rsidRPr="00BF4456" w:rsidRDefault="00840C7A" w:rsidP="00533B13">
                  <w:pPr>
                    <w:spacing w:after="0"/>
                    <w:jc w:val="center"/>
                    <w:rPr>
                      <w:rFonts w:asciiTheme="majorBidi" w:hAnsiTheme="majorBidi" w:cstheme="majorBidi"/>
                      <w:b/>
                      <w:bCs/>
                      <w:color w:val="E36C0A" w:themeColor="accent6" w:themeShade="BF"/>
                      <w:sz w:val="24"/>
                      <w:szCs w:val="24"/>
                    </w:rPr>
                  </w:pPr>
                  <w:r w:rsidRPr="00BF4456">
                    <w:rPr>
                      <w:rFonts w:asciiTheme="majorBidi" w:hAnsiTheme="majorBidi" w:cstheme="majorBidi"/>
                      <w:b/>
                      <w:bCs/>
                      <w:color w:val="E36C0A" w:themeColor="accent6" w:themeShade="BF"/>
                      <w:sz w:val="24"/>
                      <w:szCs w:val="24"/>
                    </w:rPr>
                    <w:t>Kesimpulan dari bab:</w:t>
                  </w:r>
                </w:p>
                <w:p w14:paraId="08C9F90F" w14:textId="77777777" w:rsidR="00840C7A" w:rsidRPr="00786FC5" w:rsidRDefault="00840C7A" w:rsidP="00533B13">
                  <w:pPr>
                    <w:spacing w:after="0"/>
                    <w:jc w:val="both"/>
                    <w:rPr>
                      <w:rFonts w:asciiTheme="majorBidi" w:hAnsiTheme="majorBidi" w:cstheme="majorBidi"/>
                      <w:sz w:val="24"/>
                      <w:szCs w:val="24"/>
                    </w:rPr>
                  </w:pPr>
                  <w:r>
                    <w:rPr>
                      <w:rFonts w:asciiTheme="majorBidi" w:hAnsiTheme="majorBidi" w:cstheme="majorBidi"/>
                      <w:color w:val="000000"/>
                      <w:sz w:val="24"/>
                      <w:szCs w:val="24"/>
                    </w:rPr>
                    <w:tab/>
                    <w:t xml:space="preserve">Wajib untuk menjauh dari kesyirikan dan dari sarana-sarana yang mengantarkan kepada kesyirikan. Karena itu kita harus keras kepada orang-orang yang beribadah di kubarannya orang-orang shaleh, baik itu shalat ataupun ibadah-ibadah yang lainnya. Barangsiapa yang beranggapan bahwa bersedekah di sisi kuburan lebih afdhol daripada yang lainnya maka ia serupa dengan orang yang menjadikannya sebagai masjid.  </w:t>
                  </w:r>
                </w:p>
              </w:txbxContent>
            </v:textbox>
          </v:rect>
        </w:pict>
      </w:r>
    </w:p>
    <w:p w14:paraId="7461FAD8" w14:textId="77777777" w:rsidR="00B578FD" w:rsidRDefault="00B578FD" w:rsidP="00B578FD"/>
    <w:p w14:paraId="6DE11399" w14:textId="77777777" w:rsidR="00B578FD" w:rsidRDefault="00B578FD" w:rsidP="00B578FD"/>
    <w:p w14:paraId="6EB9BA68" w14:textId="77777777" w:rsidR="00B578FD" w:rsidRDefault="00B578FD" w:rsidP="00B578FD"/>
    <w:p w14:paraId="66312249" w14:textId="77777777" w:rsidR="00B578FD" w:rsidRDefault="00B578FD" w:rsidP="00B578FD"/>
    <w:p w14:paraId="05FD4A20" w14:textId="77777777" w:rsidR="00B578FD" w:rsidRDefault="00CF7F43" w:rsidP="00B578FD">
      <w:r>
        <w:rPr>
          <w:noProof/>
        </w:rPr>
        <w:pict w14:anchorId="32D6E668">
          <v:rect id="_x0000_s4724" style="position:absolute;margin-left:0;margin-top:22.2pt;width:468.75pt;height:89.25pt;z-index:25400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24">
              <w:txbxContent>
                <w:p w14:paraId="72135F58" w14:textId="77777777" w:rsidR="00840C7A" w:rsidRDefault="00840C7A" w:rsidP="00C24A9E">
                  <w:pPr>
                    <w:spacing w:after="0"/>
                    <w:jc w:val="center"/>
                    <w:rPr>
                      <w:rFonts w:asciiTheme="majorBidi" w:hAnsiTheme="majorBidi" w:cstheme="majorBidi"/>
                      <w:b/>
                      <w:bCs/>
                      <w:color w:val="E36C0A" w:themeColor="accent6" w:themeShade="BF"/>
                      <w:sz w:val="24"/>
                      <w:szCs w:val="24"/>
                    </w:rPr>
                  </w:pPr>
                  <w:r w:rsidRPr="00967AFC">
                    <w:rPr>
                      <w:rFonts w:asciiTheme="majorBidi" w:hAnsiTheme="majorBidi" w:cstheme="majorBidi"/>
                      <w:b/>
                      <w:bCs/>
                      <w:color w:val="E36C0A" w:themeColor="accent6" w:themeShade="BF"/>
                      <w:sz w:val="24"/>
                      <w:szCs w:val="24"/>
                    </w:rPr>
                    <w:t>Al-Masaail (Perkara-Perkara)</w:t>
                  </w:r>
                </w:p>
                <w:p w14:paraId="6C3DABC0" w14:textId="77777777" w:rsidR="00840C7A" w:rsidRDefault="00840C7A" w:rsidP="00523C63">
                  <w:pPr>
                    <w:spacing w:after="0"/>
                    <w:rPr>
                      <w:rFonts w:asciiTheme="majorBidi" w:hAnsiTheme="majorBidi" w:cstheme="majorBidi"/>
                      <w:sz w:val="24"/>
                      <w:szCs w:val="24"/>
                    </w:rPr>
                  </w:pPr>
                  <w:r w:rsidRPr="00E94AF3">
                    <w:rPr>
                      <w:rFonts w:asciiTheme="majorBidi" w:hAnsiTheme="majorBidi" w:cstheme="majorBidi"/>
                      <w:color w:val="E36C0A" w:themeColor="accent6" w:themeShade="BF"/>
                      <w:sz w:val="24"/>
                      <w:szCs w:val="24"/>
                    </w:rPr>
                    <w:t xml:space="preserve">1. Larangan Rasulullah shalallahu ‘alaihi wasallam </w:t>
                  </w:r>
                  <w:r>
                    <w:rPr>
                      <w:rFonts w:asciiTheme="majorBidi" w:hAnsiTheme="majorBidi" w:cstheme="majorBidi"/>
                      <w:color w:val="E36C0A" w:themeColor="accent6" w:themeShade="BF"/>
                      <w:sz w:val="24"/>
                      <w:szCs w:val="24"/>
                    </w:rPr>
                    <w:t>bagi</w:t>
                  </w:r>
                  <w:r w:rsidRPr="00E94AF3">
                    <w:rPr>
                      <w:rFonts w:asciiTheme="majorBidi" w:hAnsiTheme="majorBidi" w:cstheme="majorBidi"/>
                      <w:color w:val="E36C0A" w:themeColor="accent6" w:themeShade="BF"/>
                      <w:sz w:val="24"/>
                      <w:szCs w:val="24"/>
                    </w:rPr>
                    <w:t xml:space="preserve"> orang-orang yang membangun masjid di atas kuburan orang-orang shaleh agar Allah diibadahi di dalamnya, walaupun niat pelakunya baik. </w:t>
                  </w:r>
                  <w:r>
                    <w:rPr>
                      <w:rFonts w:asciiTheme="majorBidi" w:hAnsiTheme="majorBidi" w:cstheme="majorBidi"/>
                      <w:sz w:val="24"/>
                      <w:szCs w:val="24"/>
                    </w:rPr>
                    <w:t>(Sebab a</w:t>
                  </w:r>
                  <w:r w:rsidRPr="00E94AF3">
                    <w:rPr>
                      <w:rFonts w:asciiTheme="majorBidi" w:hAnsiTheme="majorBidi" w:cstheme="majorBidi"/>
                      <w:sz w:val="24"/>
                      <w:szCs w:val="24"/>
                    </w:rPr>
                    <w:t>mala</w:t>
                  </w:r>
                  <w:r>
                    <w:rPr>
                      <w:rFonts w:asciiTheme="majorBidi" w:hAnsiTheme="majorBidi" w:cstheme="majorBidi"/>
                      <w:sz w:val="24"/>
                      <w:szCs w:val="24"/>
                    </w:rPr>
                    <w:t xml:space="preserve">n seperti ini tidak  membutuhkan niat, sebab ia hanya dikaitkan dengan perbuatan saja dan  ini </w:t>
                  </w:r>
                  <w:r w:rsidRPr="00E94AF3">
                    <w:rPr>
                      <w:rFonts w:asciiTheme="majorBidi" w:hAnsiTheme="majorBidi" w:cstheme="majorBidi"/>
                      <w:sz w:val="24"/>
                      <w:szCs w:val="24"/>
                    </w:rPr>
                    <w:t>pula menyerupai orang-orang musyrik).</w:t>
                  </w:r>
                </w:p>
                <w:p w14:paraId="14F2DD76" w14:textId="77777777" w:rsidR="00840C7A" w:rsidRPr="00B2087B" w:rsidRDefault="00840C7A" w:rsidP="00C24A9E">
                  <w:pPr>
                    <w:rPr>
                      <w:szCs w:val="24"/>
                    </w:rPr>
                  </w:pPr>
                </w:p>
              </w:txbxContent>
            </v:textbox>
          </v:rect>
        </w:pict>
      </w:r>
    </w:p>
    <w:p w14:paraId="61116DE9" w14:textId="77777777" w:rsidR="00B578FD" w:rsidRDefault="00B578FD" w:rsidP="00B578FD"/>
    <w:p w14:paraId="74B27E00" w14:textId="77777777" w:rsidR="00B578FD" w:rsidRDefault="00B578FD" w:rsidP="00B578FD"/>
    <w:p w14:paraId="7E98B796" w14:textId="77777777" w:rsidR="00B578FD" w:rsidRDefault="00B578FD" w:rsidP="00B578FD"/>
    <w:p w14:paraId="43C803C8" w14:textId="77777777" w:rsidR="00B578FD" w:rsidRDefault="00CF7F43" w:rsidP="00B578FD">
      <w:r>
        <w:rPr>
          <w:noProof/>
        </w:rPr>
        <w:pict w14:anchorId="7951F048">
          <v:rect id="_x0000_s4725" style="position:absolute;margin-left:.75pt;margin-top:0;width:466.5pt;height:647.25pt;z-index:25400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25">
              <w:txbxContent>
                <w:p w14:paraId="1E1FF742" w14:textId="77777777" w:rsidR="00840C7A" w:rsidRPr="00E94AF3" w:rsidRDefault="00840C7A" w:rsidP="009D31D2">
                  <w:pPr>
                    <w:spacing w:after="0"/>
                    <w:rPr>
                      <w:rFonts w:asciiTheme="majorBidi" w:hAnsiTheme="majorBidi" w:cstheme="majorBidi"/>
                      <w:color w:val="E36C0A" w:themeColor="accent6" w:themeShade="BF"/>
                      <w:sz w:val="24"/>
                      <w:szCs w:val="24"/>
                    </w:rPr>
                  </w:pPr>
                  <w:r w:rsidRPr="00E94AF3">
                    <w:rPr>
                      <w:rFonts w:asciiTheme="majorBidi" w:hAnsiTheme="majorBidi" w:cstheme="majorBidi"/>
                      <w:color w:val="E36C0A" w:themeColor="accent6" w:themeShade="BF"/>
                      <w:sz w:val="24"/>
                      <w:szCs w:val="24"/>
                    </w:rPr>
                    <w:t>2. Larangan keras membuat patung-patung/gambar-gambar bernyawa.</w:t>
                  </w:r>
                  <w:r>
                    <w:rPr>
                      <w:rFonts w:asciiTheme="majorBidi" w:hAnsiTheme="majorBidi" w:cstheme="majorBidi"/>
                      <w:sz w:val="24"/>
                      <w:szCs w:val="24"/>
                    </w:rPr>
                    <w:t xml:space="preserve"> (Terlebih lagi apabila </w:t>
                  </w:r>
                </w:p>
                <w:p w14:paraId="4B5D69FB" w14:textId="77777777" w:rsidR="00840C7A" w:rsidRPr="00E94AF3" w:rsidRDefault="00840C7A" w:rsidP="009D31D2">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gambar-gambar tersebut diagungan secara adat kebiasaan seperti patung para pemimpin atau patung orang tua, atau diagungkan secara syariat seperti para nabi dan orang-orang shaleh.</w:t>
                  </w:r>
                </w:p>
                <w:p w14:paraId="59B79534" w14:textId="77777777" w:rsidR="00840C7A" w:rsidRDefault="00840C7A" w:rsidP="00C24A9E">
                  <w:pPr>
                    <w:pStyle w:val="BodyText"/>
                    <w:spacing w:line="240" w:lineRule="auto"/>
                    <w:jc w:val="both"/>
                    <w:rPr>
                      <w:rFonts w:asciiTheme="majorBidi" w:hAnsiTheme="majorBidi" w:cstheme="majorBidi"/>
                      <w:color w:val="E36C0A" w:themeColor="accent6" w:themeShade="BF"/>
                      <w:sz w:val="24"/>
                      <w:szCs w:val="24"/>
                    </w:rPr>
                  </w:pPr>
                  <w:r>
                    <w:rPr>
                      <w:rFonts w:asciiTheme="majorBidi" w:hAnsiTheme="majorBidi" w:cstheme="majorBidi"/>
                      <w:b/>
                      <w:bCs/>
                      <w:color w:val="E36C0A" w:themeColor="accent6" w:themeShade="BF"/>
                      <w:sz w:val="24"/>
                      <w:szCs w:val="24"/>
                    </w:rPr>
                    <w:t xml:space="preserve">3. </w:t>
                  </w:r>
                  <w:r w:rsidRPr="00771464">
                    <w:rPr>
                      <w:rFonts w:asciiTheme="majorBidi" w:hAnsiTheme="majorBidi" w:cstheme="majorBidi"/>
                      <w:color w:val="E36C0A" w:themeColor="accent6" w:themeShade="BF"/>
                      <w:sz w:val="24"/>
                      <w:szCs w:val="24"/>
                    </w:rPr>
                    <w:t>Pelajaran penting yang dapat kita ambil dari sikap keras Ras</w:t>
                  </w:r>
                  <w:r>
                    <w:rPr>
                      <w:rFonts w:asciiTheme="majorBidi" w:hAnsiTheme="majorBidi" w:cstheme="majorBidi"/>
                      <w:color w:val="E36C0A" w:themeColor="accent6" w:themeShade="BF"/>
                      <w:sz w:val="24"/>
                      <w:szCs w:val="24"/>
                    </w:rPr>
                    <w:t>ulullah s</w:t>
                  </w:r>
                  <w:r w:rsidRPr="00771464">
                    <w:rPr>
                      <w:rFonts w:asciiTheme="majorBidi" w:hAnsiTheme="majorBidi" w:cstheme="majorBidi"/>
                      <w:color w:val="E36C0A" w:themeColor="accent6" w:themeShade="BF"/>
                      <w:sz w:val="24"/>
                      <w:szCs w:val="24"/>
                    </w:rPr>
                    <w:t>hallallahu’alaihi wasallam dalam masalah ini, bagaimana beliau menjelaskan terlebih dahulu kepada para sahabat, bahwa orang yang membangun tempat ibadah di sekitar kuburan orang sholeh termasuk sejelek-jelek makhluk di hadapan Allah. Kemudian, lima hari sebelum wafat, beliau mengeluarkan pernyataan yang melarang umatnya menjadikan kuburan-kuburan sebagai tempat ibadah. Terakhir, beberapa saat menjelang wafatnya, beliau masih merasa belum cukup dengan tindakan-tindakan yang telah diambilnya, sehingga beliau melaknat orang-orang yang melakukan perbuatan ini.</w:t>
                  </w:r>
                </w:p>
                <w:p w14:paraId="72E3CF9E" w14:textId="77777777" w:rsidR="00840C7A" w:rsidRPr="00771464"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4. Rasulullah Shallallahu’alaihi wasallam melarang pula perbuatan tersebut dilakukan di sisi kuburan beliau, walaupun kuburan beliau sendiri belum ada.</w:t>
                  </w:r>
                </w:p>
                <w:p w14:paraId="28A0D789" w14:textId="77777777" w:rsidR="00840C7A" w:rsidRPr="00771464"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5. Menjadikan kuburan nabi-nabi sebagai tempat ibadah</w:t>
                  </w:r>
                  <w:r>
                    <w:rPr>
                      <w:rFonts w:asciiTheme="majorBidi" w:hAnsiTheme="majorBidi" w:cstheme="majorBidi"/>
                      <w:color w:val="E36C0A" w:themeColor="accent6" w:themeShade="BF"/>
                      <w:sz w:val="24"/>
                      <w:szCs w:val="24"/>
                    </w:rPr>
                    <w:t xml:space="preserve"> merupakan tradisi orang-orang Y</w:t>
                  </w:r>
                  <w:r w:rsidRPr="00771464">
                    <w:rPr>
                      <w:rFonts w:asciiTheme="majorBidi" w:hAnsiTheme="majorBidi" w:cstheme="majorBidi"/>
                      <w:color w:val="E36C0A" w:themeColor="accent6" w:themeShade="BF"/>
                      <w:sz w:val="24"/>
                      <w:szCs w:val="24"/>
                    </w:rPr>
                    <w:t>ahudi dan Nasrani.</w:t>
                  </w:r>
                </w:p>
                <w:p w14:paraId="3D79756A" w14:textId="77777777" w:rsidR="00840C7A" w:rsidRPr="00771464"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6. Rasulullah melaknat mereka karena perbuatan mereka tersebut.</w:t>
                  </w:r>
                </w:p>
                <w:p w14:paraId="779A4AC2" w14:textId="77777777" w:rsidR="00840C7A" w:rsidRPr="00771464"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7. Rasulullah melaknat mereka dengan tujuan memberikan peringatan kepada kita agar tidak berbuat hal yang sama terhadap kuburan beliau.</w:t>
                  </w:r>
                </w:p>
                <w:p w14:paraId="7532D9DA" w14:textId="77777777" w:rsidR="00840C7A" w:rsidRDefault="00840C7A" w:rsidP="00C24A9E">
                  <w:pPr>
                    <w:pStyle w:val="BodyText"/>
                    <w:spacing w:before="120" w:line="240" w:lineRule="auto"/>
                    <w:jc w:val="both"/>
                    <w:rPr>
                      <w:rFonts w:asciiTheme="majorBidi" w:hAnsiTheme="majorBidi" w:cstheme="majorBidi"/>
                      <w:color w:val="000000"/>
                      <w:sz w:val="24"/>
                      <w:szCs w:val="24"/>
                    </w:rPr>
                  </w:pPr>
                  <w:r w:rsidRPr="00771464">
                    <w:rPr>
                      <w:rFonts w:asciiTheme="majorBidi" w:hAnsiTheme="majorBidi" w:cstheme="majorBidi"/>
                      <w:color w:val="E36C0A" w:themeColor="accent6" w:themeShade="BF"/>
                      <w:sz w:val="24"/>
                      <w:szCs w:val="24"/>
                    </w:rPr>
                    <w:t>8. Alasan tidak ditampakkannya kuburan beliau.</w:t>
                  </w:r>
                  <w:r>
                    <w:rPr>
                      <w:rFonts w:asciiTheme="majorBidi" w:hAnsiTheme="majorBidi" w:cstheme="majorBidi"/>
                      <w:color w:val="000000"/>
                      <w:sz w:val="24"/>
                      <w:szCs w:val="24"/>
                    </w:rPr>
                    <w:t xml:space="preserve"> (Kekhawatiran beliau akan dijadikan sebagai sesuatu yang disembah dan bahwa setiap nabi dikubur di tempat mereka meninggal).</w:t>
                  </w:r>
                </w:p>
                <w:p w14:paraId="3ADC7742" w14:textId="77777777" w:rsidR="00840C7A" w:rsidRDefault="00840C7A" w:rsidP="00AF1631">
                  <w:pPr>
                    <w:pStyle w:val="BodyText"/>
                    <w:spacing w:before="120" w:line="240" w:lineRule="auto"/>
                    <w:jc w:val="both"/>
                    <w:rPr>
                      <w:rFonts w:asciiTheme="majorBidi" w:hAnsiTheme="majorBidi" w:cstheme="majorBidi"/>
                      <w:color w:val="000000"/>
                      <w:sz w:val="24"/>
                      <w:szCs w:val="24"/>
                    </w:rPr>
                  </w:pPr>
                  <w:r w:rsidRPr="00BF4456">
                    <w:rPr>
                      <w:rFonts w:asciiTheme="majorBidi" w:hAnsiTheme="majorBidi" w:cstheme="majorBidi"/>
                      <w:color w:val="E36C0A" w:themeColor="accent6" w:themeShade="BF"/>
                      <w:sz w:val="24"/>
                      <w:szCs w:val="24"/>
                    </w:rPr>
                    <w:t>9. Makna menjadikan kuburan mereka sebagai masjid. (</w:t>
                  </w:r>
                  <w:r>
                    <w:rPr>
                      <w:rFonts w:asciiTheme="majorBidi" w:hAnsiTheme="majorBidi" w:cstheme="majorBidi"/>
                      <w:color w:val="000000"/>
                      <w:sz w:val="24"/>
                      <w:szCs w:val="24"/>
                    </w:rPr>
                    <w:t>Membangun masjid di atasnya dan menjadikannya sebagai tempat shalat).</w:t>
                  </w:r>
                </w:p>
                <w:p w14:paraId="36D7EA95" w14:textId="77777777" w:rsidR="00840C7A" w:rsidRPr="00BF4456"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10. Rasulullah</w:t>
                  </w:r>
                  <w:r>
                    <w:rPr>
                      <w:rFonts w:asciiTheme="majorBidi" w:hAnsiTheme="majorBidi" w:cstheme="majorBidi"/>
                      <w:color w:val="E36C0A" w:themeColor="accent6" w:themeShade="BF"/>
                      <w:sz w:val="24"/>
                      <w:szCs w:val="24"/>
                    </w:rPr>
                    <w:t xml:space="preserve"> shalallahu ‘alaihi wasallam</w:t>
                  </w:r>
                  <w:r w:rsidRPr="00BF4456">
                    <w:rPr>
                      <w:rFonts w:asciiTheme="majorBidi" w:hAnsiTheme="majorBidi" w:cstheme="majorBidi"/>
                      <w:color w:val="E36C0A" w:themeColor="accent6" w:themeShade="BF"/>
                      <w:sz w:val="24"/>
                      <w:szCs w:val="24"/>
                    </w:rPr>
                    <w:t xml:space="preserve"> menggabungkan antara orang yang menjadikan kuburan sebagai tempat ibadah dengan orang yang masih hidup disaat kiamat tiba. Juga menyebutkan sarana yang mengantarakan kepada kesyirikan sebelum terjadinya dan menutupnya pula dengan</w:t>
                  </w:r>
                  <w:r>
                    <w:rPr>
                      <w:rFonts w:asciiTheme="majorBidi" w:hAnsiTheme="majorBidi" w:cstheme="majorBidi"/>
                      <w:color w:val="E36C0A" w:themeColor="accent6" w:themeShade="BF"/>
                      <w:sz w:val="24"/>
                      <w:szCs w:val="24"/>
                    </w:rPr>
                    <w:t xml:space="preserve"> peringatan terhadap syirik</w:t>
                  </w:r>
                  <w:r w:rsidRPr="00BF4456">
                    <w:rPr>
                      <w:rFonts w:asciiTheme="majorBidi" w:hAnsiTheme="majorBidi" w:cstheme="majorBidi"/>
                      <w:color w:val="E36C0A" w:themeColor="accent6" w:themeShade="BF"/>
                      <w:sz w:val="24"/>
                      <w:szCs w:val="24"/>
                    </w:rPr>
                    <w:t>.</w:t>
                  </w:r>
                </w:p>
                <w:p w14:paraId="144F142C" w14:textId="77777777" w:rsidR="00840C7A" w:rsidRPr="00BF4456"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11. Khutbah beliau yang disampaikan lima hari sebelum wafatnya mengandung sanggahan terhadap dua kelompok yang kedua-duanya termasuk sejelek-jelek ahli bid’ah, bahkan sebagian ulama menyatakan bahwa keduanya di luar 72 golongan yang ada dalam umat Islam, yaitu Rafidloh dan Jahmiyah. Dan sebab orang-orang Rafidloh inilah kemusyrikan dan penyembahan kuburan terjadi, dan mereka itulah orang pertama yang membangun tempat ibadah di</w:t>
                  </w: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atas kuburan.</w:t>
                  </w:r>
                </w:p>
                <w:p w14:paraId="38C59EBF" w14:textId="77777777" w:rsidR="00840C7A" w:rsidRPr="00BF4456"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12. Ujian Rasulullah Shallallahu’alaihi dengan merasakan beratnya sakaratul maut.</w:t>
                  </w:r>
                </w:p>
                <w:p w14:paraId="1067D929" w14:textId="77777777" w:rsidR="00840C7A" w:rsidRPr="00BF4456"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 xml:space="preserve">13. Kemuliaan </w:t>
                  </w:r>
                  <w:r>
                    <w:rPr>
                      <w:rFonts w:asciiTheme="majorBidi" w:hAnsiTheme="majorBidi" w:cstheme="majorBidi"/>
                      <w:color w:val="E36C0A" w:themeColor="accent6" w:themeShade="BF"/>
                      <w:sz w:val="24"/>
                      <w:szCs w:val="24"/>
                    </w:rPr>
                    <w:t>yang diberikan kepada Rasulullah</w:t>
                  </w:r>
                  <w:r w:rsidRPr="00BF4456">
                    <w:rPr>
                      <w:rFonts w:asciiTheme="majorBidi" w:hAnsiTheme="majorBidi" w:cstheme="majorBidi"/>
                      <w:color w:val="E36C0A" w:themeColor="accent6" w:themeShade="BF"/>
                      <w:sz w:val="24"/>
                      <w:szCs w:val="24"/>
                    </w:rPr>
                    <w:t xml:space="preserve"> shalallahu ‘alaihi wasallam dengan gelar alhkhullah (kekasi Allah).</w:t>
                  </w:r>
                </w:p>
                <w:p w14:paraId="7B02B037" w14:textId="77777777" w:rsidR="00840C7A" w:rsidRPr="00BF4456"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 xml:space="preserve">14. Pernyataan yang jelasa bahwa </w:t>
                  </w:r>
                  <w:r w:rsidRPr="00BF4456">
                    <w:rPr>
                      <w:rFonts w:asciiTheme="majorBidi" w:hAnsiTheme="majorBidi" w:cstheme="majorBidi"/>
                      <w:i/>
                      <w:iCs/>
                      <w:color w:val="E36C0A" w:themeColor="accent6" w:themeShade="BF"/>
                      <w:sz w:val="24"/>
                      <w:szCs w:val="24"/>
                    </w:rPr>
                    <w:t>alkhullah</w:t>
                  </w:r>
                  <w:r w:rsidRPr="00BF4456">
                    <w:rPr>
                      <w:rFonts w:asciiTheme="majorBidi" w:hAnsiTheme="majorBidi" w:cstheme="majorBidi"/>
                      <w:color w:val="E36C0A" w:themeColor="accent6" w:themeShade="BF"/>
                      <w:sz w:val="24"/>
                      <w:szCs w:val="24"/>
                    </w:rPr>
                    <w:t xml:space="preserve"> lebih tinggi derajatnya dari pada </w:t>
                  </w:r>
                  <w:r w:rsidRPr="00BF4456">
                    <w:rPr>
                      <w:rFonts w:asciiTheme="majorBidi" w:hAnsiTheme="majorBidi" w:cstheme="majorBidi"/>
                      <w:i/>
                      <w:iCs/>
                      <w:color w:val="E36C0A" w:themeColor="accent6" w:themeShade="BF"/>
                      <w:sz w:val="24"/>
                      <w:szCs w:val="24"/>
                    </w:rPr>
                    <w:t>alhabib</w:t>
                  </w:r>
                  <w:r w:rsidRPr="00BF4456">
                    <w:rPr>
                      <w:rFonts w:asciiTheme="majorBidi" w:hAnsiTheme="majorBidi" w:cstheme="majorBidi"/>
                      <w:color w:val="E36C0A" w:themeColor="accent6" w:themeShade="BF"/>
                      <w:sz w:val="24"/>
                      <w:szCs w:val="24"/>
                    </w:rPr>
                    <w:t>.</w:t>
                  </w:r>
                </w:p>
                <w:p w14:paraId="312F2245" w14:textId="77777777" w:rsidR="00840C7A" w:rsidRPr="00BF4456" w:rsidRDefault="00840C7A" w:rsidP="00AF1631">
                  <w:pPr>
                    <w:pStyle w:val="BodyText"/>
                    <w:spacing w:before="120" w:line="240" w:lineRule="auto"/>
                    <w:jc w:val="both"/>
                    <w:rPr>
                      <w:rFonts w:asciiTheme="majorBidi" w:hAnsiTheme="majorBidi" w:cstheme="majorBidi"/>
                      <w:color w:val="000000"/>
                      <w:sz w:val="24"/>
                      <w:szCs w:val="24"/>
                    </w:rPr>
                  </w:pPr>
                  <w:r w:rsidRPr="00BF4456">
                    <w:rPr>
                      <w:rFonts w:asciiTheme="majorBidi" w:hAnsiTheme="majorBidi" w:cstheme="majorBidi"/>
                      <w:color w:val="E36C0A" w:themeColor="accent6" w:themeShade="BF"/>
                      <w:sz w:val="24"/>
                      <w:szCs w:val="24"/>
                    </w:rPr>
                    <w:t>15. Pernyataan yang jelas bahwa Abu Bakar radhiallahu’anhu adalah sahabat Nabi yang paling mulia.</w:t>
                  </w:r>
                  <w:r>
                    <w:rPr>
                      <w:rFonts w:asciiTheme="majorBidi" w:hAnsiTheme="majorBidi" w:cstheme="majorBidi"/>
                      <w:color w:val="000000"/>
                      <w:sz w:val="24"/>
                      <w:szCs w:val="24"/>
                    </w:rPr>
                    <w:t xml:space="preserve"> (K</w:t>
                  </w:r>
                  <w:r w:rsidRPr="00BF4456">
                    <w:rPr>
                      <w:rFonts w:asciiTheme="majorBidi" w:hAnsiTheme="majorBidi" w:cstheme="majorBidi"/>
                      <w:color w:val="000000"/>
                      <w:sz w:val="24"/>
                      <w:szCs w:val="24"/>
                    </w:rPr>
                    <w:t>eutamaan dalam iman dan amal lebih tinggi dibandingak</w:t>
                  </w:r>
                  <w:r>
                    <w:rPr>
                      <w:rFonts w:asciiTheme="majorBidi" w:hAnsiTheme="majorBidi" w:cstheme="majorBidi"/>
                      <w:color w:val="000000"/>
                      <w:sz w:val="24"/>
                      <w:szCs w:val="24"/>
                    </w:rPr>
                    <w:t>an keutamaan dalam nasab,</w:t>
                  </w:r>
                  <w:r w:rsidRPr="00BF4456">
                    <w:rPr>
                      <w:rFonts w:asciiTheme="majorBidi" w:hAnsiTheme="majorBidi" w:cstheme="majorBidi"/>
                      <w:color w:val="000000"/>
                      <w:sz w:val="24"/>
                      <w:szCs w:val="24"/>
                    </w:rPr>
                    <w:t xml:space="preserve"> </w:t>
                  </w:r>
                  <w:r>
                    <w:rPr>
                      <w:rFonts w:asciiTheme="majorBidi" w:hAnsiTheme="majorBidi" w:cstheme="majorBidi"/>
                      <w:color w:val="000000"/>
                      <w:sz w:val="24"/>
                      <w:szCs w:val="24"/>
                    </w:rPr>
                    <w:t>sebab</w:t>
                  </w:r>
                  <w:r w:rsidRPr="00BF4456">
                    <w:rPr>
                      <w:rFonts w:asciiTheme="majorBidi" w:hAnsiTheme="majorBidi" w:cstheme="majorBidi"/>
                      <w:color w:val="000000"/>
                      <w:sz w:val="24"/>
                      <w:szCs w:val="24"/>
                    </w:rPr>
                    <w:t xml:space="preserve"> itu Abu Bakar lebih utama dari Ali radhi Allahu anhuma. </w:t>
                  </w:r>
                </w:p>
                <w:p w14:paraId="7842874E" w14:textId="77777777" w:rsidR="00840C7A" w:rsidRPr="00BF4456" w:rsidRDefault="00840C7A"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16. Isyarat terhadap kekhilafaan Abu Bakar radhi Allahu ‘anh.</w:t>
                  </w:r>
                </w:p>
                <w:p w14:paraId="2B4DBE2A" w14:textId="77777777" w:rsidR="00840C7A" w:rsidRPr="002B3DFC" w:rsidRDefault="00840C7A" w:rsidP="00C24A9E">
                  <w:pPr>
                    <w:pStyle w:val="BodyText"/>
                    <w:spacing w:before="120" w:line="240" w:lineRule="auto"/>
                    <w:jc w:val="both"/>
                    <w:rPr>
                      <w:rFonts w:asciiTheme="majorBidi" w:hAnsiTheme="majorBidi" w:cstheme="majorBidi"/>
                      <w:color w:val="000000"/>
                      <w:sz w:val="24"/>
                      <w:szCs w:val="24"/>
                    </w:rPr>
                  </w:pPr>
                </w:p>
                <w:p w14:paraId="60850A6D" w14:textId="77777777" w:rsidR="00840C7A" w:rsidRPr="002B3DFC" w:rsidRDefault="00840C7A" w:rsidP="00C24A9E">
                  <w:pPr>
                    <w:pStyle w:val="BodyText"/>
                    <w:spacing w:before="120" w:line="240" w:lineRule="auto"/>
                    <w:jc w:val="both"/>
                    <w:rPr>
                      <w:rFonts w:asciiTheme="majorBidi" w:hAnsiTheme="majorBidi" w:cstheme="majorBidi"/>
                      <w:color w:val="000000"/>
                      <w:sz w:val="24"/>
                      <w:szCs w:val="24"/>
                    </w:rPr>
                  </w:pPr>
                </w:p>
                <w:p w14:paraId="6AEDE823" w14:textId="77777777" w:rsidR="00840C7A" w:rsidRPr="00771464" w:rsidRDefault="00840C7A" w:rsidP="00C24A9E">
                  <w:pPr>
                    <w:pStyle w:val="BodyText"/>
                    <w:spacing w:before="120" w:line="240" w:lineRule="auto"/>
                    <w:jc w:val="both"/>
                    <w:rPr>
                      <w:rFonts w:asciiTheme="majorBidi" w:hAnsiTheme="majorBidi" w:cstheme="majorBidi"/>
                      <w:color w:val="000000"/>
                      <w:sz w:val="24"/>
                      <w:szCs w:val="24"/>
                    </w:rPr>
                  </w:pPr>
                </w:p>
                <w:p w14:paraId="43EF802C" w14:textId="77777777" w:rsidR="00840C7A" w:rsidRPr="00BF7E45" w:rsidRDefault="00840C7A" w:rsidP="00C24A9E">
                  <w:pPr>
                    <w:pStyle w:val="BodyText"/>
                    <w:spacing w:before="120" w:line="240" w:lineRule="auto"/>
                    <w:jc w:val="both"/>
                    <w:rPr>
                      <w:rFonts w:asciiTheme="majorBidi" w:hAnsiTheme="majorBidi" w:cstheme="majorBidi"/>
                      <w:color w:val="000000"/>
                      <w:sz w:val="24"/>
                      <w:szCs w:val="24"/>
                    </w:rPr>
                  </w:pPr>
                </w:p>
                <w:p w14:paraId="561502C2" w14:textId="77777777" w:rsidR="00840C7A" w:rsidRPr="00771464" w:rsidRDefault="00840C7A" w:rsidP="00C24A9E">
                  <w:pPr>
                    <w:pStyle w:val="BodyText"/>
                    <w:spacing w:before="120" w:line="240" w:lineRule="auto"/>
                    <w:jc w:val="both"/>
                    <w:rPr>
                      <w:rFonts w:asciiTheme="majorBidi" w:hAnsiTheme="majorBidi" w:cstheme="majorBidi"/>
                      <w:color w:val="E36C0A" w:themeColor="accent6" w:themeShade="BF"/>
                      <w:sz w:val="24"/>
                      <w:szCs w:val="24"/>
                    </w:rPr>
                  </w:pPr>
                </w:p>
                <w:p w14:paraId="7F17A018" w14:textId="77777777" w:rsidR="00840C7A" w:rsidRPr="00E94AF3" w:rsidRDefault="00840C7A" w:rsidP="00C24A9E">
                  <w:pPr>
                    <w:spacing w:after="0"/>
                    <w:rPr>
                      <w:rFonts w:asciiTheme="majorBidi" w:hAnsiTheme="majorBidi" w:cstheme="majorBidi"/>
                      <w:color w:val="E36C0A" w:themeColor="accent6" w:themeShade="BF"/>
                      <w:sz w:val="24"/>
                      <w:szCs w:val="24"/>
                    </w:rPr>
                  </w:pPr>
                </w:p>
                <w:p w14:paraId="4865ADD5" w14:textId="77777777" w:rsidR="00840C7A" w:rsidRPr="00B2087B" w:rsidRDefault="00840C7A" w:rsidP="00C24A9E">
                  <w:pPr>
                    <w:rPr>
                      <w:szCs w:val="24"/>
                    </w:rPr>
                  </w:pPr>
                </w:p>
              </w:txbxContent>
            </v:textbox>
          </v:rect>
        </w:pict>
      </w:r>
    </w:p>
    <w:p w14:paraId="6B45E718" w14:textId="77777777" w:rsidR="00B578FD" w:rsidRDefault="00B578FD" w:rsidP="00B578FD"/>
    <w:p w14:paraId="73BF82F2" w14:textId="77777777" w:rsidR="00B578FD" w:rsidRDefault="00B578FD" w:rsidP="00B578FD"/>
    <w:p w14:paraId="150F683E" w14:textId="77777777" w:rsidR="00B578FD" w:rsidRDefault="00B578FD" w:rsidP="00B578FD"/>
    <w:p w14:paraId="0B1EBC69" w14:textId="77777777" w:rsidR="00B578FD" w:rsidRDefault="00B578FD" w:rsidP="00B578FD"/>
    <w:p w14:paraId="352ED03A" w14:textId="77777777" w:rsidR="00B578FD" w:rsidRDefault="00B578FD" w:rsidP="00B578FD"/>
    <w:p w14:paraId="5FF710DE" w14:textId="77777777" w:rsidR="00B578FD" w:rsidRDefault="00B578FD" w:rsidP="00B578FD"/>
    <w:p w14:paraId="244EFFA6" w14:textId="77777777" w:rsidR="00B578FD" w:rsidRDefault="00B578FD" w:rsidP="00B578FD"/>
    <w:p w14:paraId="05B24578" w14:textId="77777777" w:rsidR="00B578FD" w:rsidRDefault="00B578FD" w:rsidP="00B578FD"/>
    <w:p w14:paraId="231FCEFB" w14:textId="77777777" w:rsidR="00B578FD" w:rsidRDefault="00B578FD" w:rsidP="00B578FD"/>
    <w:p w14:paraId="16544A7A" w14:textId="77777777" w:rsidR="00B578FD" w:rsidRDefault="00B578FD" w:rsidP="00B578FD"/>
    <w:p w14:paraId="3AB9F540" w14:textId="77777777" w:rsidR="00B578FD" w:rsidRDefault="00B578FD" w:rsidP="00B578FD"/>
    <w:p w14:paraId="0B02644E" w14:textId="77777777" w:rsidR="00B578FD" w:rsidRDefault="00B578FD" w:rsidP="00B578FD"/>
    <w:p w14:paraId="75CEC5D2" w14:textId="77777777" w:rsidR="00B578FD" w:rsidRDefault="00B578FD" w:rsidP="00B578FD"/>
    <w:p w14:paraId="1888000E" w14:textId="77777777" w:rsidR="00B578FD" w:rsidRDefault="00B578FD" w:rsidP="00B578FD"/>
    <w:p w14:paraId="3476C8D1" w14:textId="77777777" w:rsidR="00B578FD" w:rsidRDefault="00B578FD" w:rsidP="00B578FD"/>
    <w:p w14:paraId="4C02C873" w14:textId="77777777" w:rsidR="00B578FD" w:rsidRDefault="00B578FD" w:rsidP="00B578FD"/>
    <w:p w14:paraId="21D0CB68" w14:textId="77777777" w:rsidR="00B578FD" w:rsidRDefault="00B578FD" w:rsidP="00B578FD"/>
    <w:p w14:paraId="62181046" w14:textId="77777777" w:rsidR="00B578FD" w:rsidRDefault="00B578FD" w:rsidP="00B578FD"/>
    <w:p w14:paraId="50352FCF" w14:textId="77777777" w:rsidR="00B578FD" w:rsidRDefault="00B578FD" w:rsidP="00B578FD"/>
    <w:p w14:paraId="237804FF" w14:textId="77777777" w:rsidR="00B578FD" w:rsidRDefault="00B578FD" w:rsidP="00B578FD"/>
    <w:p w14:paraId="4E647A96" w14:textId="77777777" w:rsidR="00B578FD" w:rsidRDefault="00B578FD" w:rsidP="00B578FD"/>
    <w:p w14:paraId="7FBF9F0F" w14:textId="77777777" w:rsidR="00B578FD" w:rsidRDefault="00B578FD" w:rsidP="00B578FD"/>
    <w:p w14:paraId="75460918" w14:textId="77777777" w:rsidR="00B578FD" w:rsidRDefault="00B578FD" w:rsidP="00B578FD"/>
    <w:p w14:paraId="1AD7C74C" w14:textId="77777777" w:rsidR="00B578FD" w:rsidRDefault="00B578FD" w:rsidP="00B578FD"/>
    <w:p w14:paraId="63055F89" w14:textId="77777777" w:rsidR="00B578FD" w:rsidRDefault="00CF7F43" w:rsidP="00B578FD">
      <w:r>
        <w:rPr>
          <w:noProof/>
        </w:rPr>
        <w:pict w14:anchorId="577BE574">
          <v:roundrect id="_x0000_s4726" style="position:absolute;margin-left:0;margin-top:3.75pt;width:468pt;height:47.25pt;z-index:254007296" arcsize="10923f" fillcolor="#ffc000" strokecolor="#f79646 [3209]" strokeweight="5pt">
            <v:fill color2="fill lighten(51)" focusposition="1" focussize="" method="linear sigma" type="gradient"/>
            <v:stroke linestyle="thickThin"/>
            <v:shadow color="#868686"/>
            <v:textbox style="mso-next-textbox:#_x0000_s4726">
              <w:txbxContent>
                <w:p w14:paraId="1A9AA23A" w14:textId="77777777" w:rsidR="00840C7A" w:rsidRDefault="00840C7A" w:rsidP="00F901A0">
                  <w:pPr>
                    <w:autoSpaceDE w:val="0"/>
                    <w:autoSpaceDN w:val="0"/>
                    <w:adjustRightInd w:val="0"/>
                    <w:spacing w:after="0"/>
                    <w:jc w:val="center"/>
                    <w:rPr>
                      <w:rFonts w:asciiTheme="majorBidi" w:hAnsiTheme="majorBidi" w:cstheme="majorBidi"/>
                      <w:color w:val="E36C0A" w:themeColor="accent6" w:themeShade="BF"/>
                      <w:sz w:val="24"/>
                      <w:szCs w:val="24"/>
                    </w:rPr>
                  </w:pPr>
                  <w:r w:rsidRPr="00021735">
                    <w:rPr>
                      <w:rFonts w:asciiTheme="majorBidi" w:hAnsiTheme="majorBidi" w:cstheme="majorBidi"/>
                      <w:color w:val="E36C0A" w:themeColor="accent6" w:themeShade="BF"/>
                      <w:sz w:val="24"/>
                      <w:szCs w:val="24"/>
                    </w:rPr>
                    <w:t>[21] Sikap Berlebih-Lebihan Terhadap Kuburan Orang Shaleh akan Menjadikannya Sebagai Berhala yang Disembah</w:t>
                  </w:r>
                </w:p>
                <w:p w14:paraId="394E443E" w14:textId="77777777" w:rsidR="00840C7A" w:rsidRPr="001F3081" w:rsidRDefault="00840C7A" w:rsidP="00F901A0">
                  <w:pPr>
                    <w:jc w:val="center"/>
                    <w:rPr>
                      <w:rFonts w:asciiTheme="majorBidi" w:hAnsiTheme="majorBidi" w:cstheme="majorBidi"/>
                      <w:color w:val="FF0000"/>
                      <w:sz w:val="24"/>
                      <w:szCs w:val="24"/>
                    </w:rPr>
                  </w:pPr>
                </w:p>
              </w:txbxContent>
            </v:textbox>
          </v:roundrect>
        </w:pict>
      </w:r>
    </w:p>
    <w:p w14:paraId="602EFC0F" w14:textId="77777777" w:rsidR="00B578FD" w:rsidRDefault="00B578FD" w:rsidP="00B578FD"/>
    <w:p w14:paraId="0588BDDE" w14:textId="77777777" w:rsidR="00B578FD" w:rsidRDefault="00CF7F43" w:rsidP="00B578FD">
      <w:r>
        <w:rPr>
          <w:noProof/>
        </w:rPr>
        <w:pict w14:anchorId="471E712D">
          <v:rect id="_x0000_s3092" style="position:absolute;margin-left:.75pt;margin-top:9.1pt;width:467.25pt;height:199.5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92">
              <w:txbxContent>
                <w:p w14:paraId="3BCC747D" w14:textId="77777777" w:rsidR="00840C7A" w:rsidRDefault="00840C7A" w:rsidP="005A3E0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Ini adalah sebab yang ketiga terjadinya kesyirikan. Bahwa kesudahan perkara orang-orang yang berlebih-lebihan yaitu mengantarkan mereka kepada menyembah kuburan atau penghuni kuburan. </w:t>
                  </w:r>
                  <w:r w:rsidRPr="005A3E0F">
                    <w:rPr>
                      <w:rFonts w:asciiTheme="majorBidi" w:hAnsiTheme="majorBidi" w:cstheme="majorBidi"/>
                      <w:i/>
                      <w:iCs/>
                      <w:color w:val="000000"/>
                      <w:sz w:val="24"/>
                      <w:szCs w:val="24"/>
                    </w:rPr>
                    <w:t>Alghulu</w:t>
                  </w:r>
                  <w:r>
                    <w:rPr>
                      <w:rFonts w:asciiTheme="majorBidi" w:hAnsiTheme="majorBidi" w:cstheme="majorBidi"/>
                      <w:color w:val="000000"/>
                      <w:sz w:val="24"/>
                      <w:szCs w:val="24"/>
                    </w:rPr>
                    <w:t xml:space="preserve"> (berlebih-lebihan) yaitu melampaui batas dalam memuji atau mencela.</w:t>
                  </w:r>
                </w:p>
                <w:p w14:paraId="2D9DA3BF" w14:textId="77777777" w:rsidR="00840C7A" w:rsidRDefault="00840C7A" w:rsidP="005A3E0F">
                  <w:pPr>
                    <w:spacing w:after="0"/>
                    <w:rPr>
                      <w:rFonts w:asciiTheme="majorBidi" w:hAnsiTheme="majorBidi" w:cstheme="majorBidi"/>
                      <w:sz w:val="24"/>
                      <w:szCs w:val="24"/>
                    </w:rPr>
                  </w:pPr>
                  <w:r w:rsidRPr="005A3E0F">
                    <w:rPr>
                      <w:rFonts w:asciiTheme="majorBidi" w:hAnsiTheme="majorBidi" w:cstheme="majorBidi"/>
                      <w:sz w:val="24"/>
                      <w:szCs w:val="24"/>
                    </w:rPr>
                    <w:t>● Pembagian ma</w:t>
                  </w:r>
                  <w:r>
                    <w:rPr>
                      <w:rFonts w:asciiTheme="majorBidi" w:hAnsiTheme="majorBidi" w:cstheme="majorBidi"/>
                      <w:sz w:val="24"/>
                      <w:szCs w:val="24"/>
                    </w:rPr>
                    <w:t>nusia terhadap kuburan terbagi menjadi dua kelompok yang berada di ujung dan satu kelompok yang pertengahan:</w:t>
                  </w:r>
                </w:p>
                <w:p w14:paraId="139FA30B" w14:textId="77777777" w:rsidR="00840C7A" w:rsidRDefault="00840C7A" w:rsidP="005A3E0F">
                  <w:pPr>
                    <w:spacing w:after="0"/>
                    <w:rPr>
                      <w:rFonts w:asciiTheme="majorBidi" w:hAnsiTheme="majorBidi" w:cstheme="majorBidi"/>
                      <w:sz w:val="24"/>
                      <w:szCs w:val="24"/>
                    </w:rPr>
                  </w:pPr>
                  <w:r>
                    <w:rPr>
                      <w:rFonts w:asciiTheme="majorBidi" w:hAnsiTheme="majorBidi" w:cstheme="majorBidi"/>
                      <w:sz w:val="24"/>
                      <w:szCs w:val="24"/>
                    </w:rPr>
                    <w:t>1. Kelompok yang ghulu (berlebih-lebihan) di dalamnya yaitu dengan beribadah dan membangun kubahnya.</w:t>
                  </w:r>
                </w:p>
                <w:p w14:paraId="6E3E8980" w14:textId="77777777" w:rsidR="00840C7A" w:rsidRDefault="00840C7A" w:rsidP="00A616F4">
                  <w:pPr>
                    <w:spacing w:after="0"/>
                    <w:rPr>
                      <w:rFonts w:asciiTheme="majorBidi" w:hAnsiTheme="majorBidi" w:cstheme="majorBidi"/>
                      <w:sz w:val="24"/>
                      <w:szCs w:val="24"/>
                    </w:rPr>
                  </w:pPr>
                  <w:r>
                    <w:rPr>
                      <w:rFonts w:asciiTheme="majorBidi" w:hAnsiTheme="majorBidi" w:cstheme="majorBidi"/>
                      <w:sz w:val="24"/>
                      <w:szCs w:val="24"/>
                    </w:rPr>
                    <w:t xml:space="preserve">2. kelompok yang meremehkan, yaitu tidak menghormati dan menunaikan hak kuburan tersebut, seperti duduk di atasnya dan </w:t>
                  </w:r>
                  <w:r>
                    <w:rPr>
                      <w:rFonts w:ascii="Times-Roman" w:hAnsi="Times-Roman"/>
                      <w:color w:val="000000"/>
                      <w:sz w:val="24"/>
                      <w:szCs w:val="24"/>
                    </w:rPr>
                    <w:t>mengeluarkan mayat dari</w:t>
                  </w:r>
                  <w:r w:rsidRPr="0006394D">
                    <w:rPr>
                      <w:rFonts w:ascii="Times-Roman" w:hAnsi="Times-Roman"/>
                      <w:color w:val="000000"/>
                      <w:sz w:val="24"/>
                      <w:szCs w:val="24"/>
                    </w:rPr>
                    <w:t xml:space="preserve"> kubu</w:t>
                  </w:r>
                  <w:r>
                    <w:rPr>
                      <w:rFonts w:ascii="Times-Roman" w:hAnsi="Times-Roman"/>
                      <w:color w:val="000000"/>
                      <w:sz w:val="24"/>
                      <w:szCs w:val="24"/>
                    </w:rPr>
                    <w:t>rannya</w:t>
                  </w:r>
                  <w:r>
                    <w:rPr>
                      <w:rFonts w:asciiTheme="majorBidi" w:hAnsiTheme="majorBidi" w:cstheme="majorBidi"/>
                      <w:sz w:val="24"/>
                      <w:szCs w:val="24"/>
                    </w:rPr>
                    <w:t>.</w:t>
                  </w:r>
                </w:p>
                <w:p w14:paraId="702DEFA7" w14:textId="77777777" w:rsidR="00840C7A" w:rsidRDefault="00840C7A" w:rsidP="00B452DA">
                  <w:pPr>
                    <w:spacing w:after="0"/>
                    <w:rPr>
                      <w:rFonts w:asciiTheme="majorBidi" w:hAnsiTheme="majorBidi" w:cstheme="majorBidi"/>
                      <w:sz w:val="24"/>
                      <w:szCs w:val="24"/>
                    </w:rPr>
                  </w:pPr>
                  <w:r>
                    <w:rPr>
                      <w:rFonts w:asciiTheme="majorBidi" w:hAnsiTheme="majorBidi" w:cstheme="majorBidi"/>
                      <w:sz w:val="24"/>
                      <w:szCs w:val="24"/>
                    </w:rPr>
                    <w:t>3. kelompok pertengahan dan ini adalah kelompok yang benar yaitu dengan menjaga kehormatan kuburan tersebut dan tidak berlebih-lebihan sampai dibadahi dari selain Allah.</w:t>
                  </w:r>
                </w:p>
                <w:p w14:paraId="2D4FD91F" w14:textId="77777777" w:rsidR="00840C7A" w:rsidRPr="005A3E0F" w:rsidRDefault="00840C7A" w:rsidP="005A3E0F">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p>
              </w:txbxContent>
            </v:textbox>
          </v:rect>
        </w:pict>
      </w:r>
    </w:p>
    <w:p w14:paraId="69E8AF22" w14:textId="77777777" w:rsidR="00B578FD" w:rsidRDefault="00B578FD" w:rsidP="00B578FD"/>
    <w:p w14:paraId="1E93A21E" w14:textId="77777777" w:rsidR="00B578FD" w:rsidRDefault="00B578FD" w:rsidP="00B578FD"/>
    <w:p w14:paraId="20BF088E" w14:textId="77777777" w:rsidR="00B578FD" w:rsidRDefault="00B578FD" w:rsidP="00B578FD"/>
    <w:p w14:paraId="5BB7F724" w14:textId="77777777" w:rsidR="00B578FD" w:rsidRDefault="00B578FD" w:rsidP="00B578FD"/>
    <w:p w14:paraId="3B910BD3" w14:textId="77777777" w:rsidR="00B578FD" w:rsidRDefault="00B578FD" w:rsidP="00B578FD"/>
    <w:p w14:paraId="467F7F22" w14:textId="77777777" w:rsidR="00B578FD" w:rsidRDefault="00B578FD" w:rsidP="00B578FD"/>
    <w:p w14:paraId="243D2142" w14:textId="77777777" w:rsidR="00B578FD" w:rsidRDefault="00B578FD" w:rsidP="00B578FD"/>
    <w:p w14:paraId="583195A6" w14:textId="77777777" w:rsidR="00B578FD" w:rsidRDefault="00CF7F43" w:rsidP="00B578FD">
      <w:r>
        <w:rPr>
          <w:noProof/>
        </w:rPr>
        <w:pict w14:anchorId="75E8A39C">
          <v:rect id="_x0000_s4727" style="position:absolute;margin-left:1.5pt;margin-top:11.85pt;width:465.75pt;height:373.5pt;z-index:2540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27">
              <w:txbxContent>
                <w:p w14:paraId="7703FCED" w14:textId="77777777" w:rsidR="00840C7A" w:rsidRDefault="00840C7A" w:rsidP="00F901A0">
                  <w:pPr>
                    <w:pStyle w:val="BodyText3"/>
                    <w:jc w:val="center"/>
                    <w:rPr>
                      <w:rFonts w:asciiTheme="majorBidi" w:hAnsiTheme="majorBidi" w:cstheme="majorBidi"/>
                      <w:b/>
                      <w:bCs/>
                      <w:color w:val="E36C0A" w:themeColor="accent6" w:themeShade="BF"/>
                      <w:sz w:val="24"/>
                      <w:szCs w:val="24"/>
                      <w:rtl/>
                    </w:rPr>
                  </w:pPr>
                  <w:r>
                    <w:rPr>
                      <w:rFonts w:asciiTheme="majorBidi" w:hAnsiTheme="majorBidi" w:cstheme="majorBidi"/>
                      <w:b/>
                      <w:bCs/>
                      <w:color w:val="E36C0A" w:themeColor="accent6" w:themeShade="BF"/>
                      <w:sz w:val="24"/>
                      <w:szCs w:val="24"/>
                    </w:rPr>
                    <w:t>Dalil Pertama:</w:t>
                  </w:r>
                </w:p>
                <w:p w14:paraId="6F0AFCD1" w14:textId="77777777" w:rsidR="00840C7A" w:rsidRPr="00F3786D" w:rsidRDefault="00840C7A" w:rsidP="00C6400A">
                  <w:pPr>
                    <w:bidi/>
                    <w:spacing w:after="0" w:line="440" w:lineRule="exact"/>
                    <w:rPr>
                      <w:rFonts w:ascii="Lotus Linotype" w:hAnsi="Lotus Linotype" w:cs="Lotus Linotype"/>
                      <w:b/>
                      <w:bCs/>
                      <w:color w:val="E36C0A" w:themeColor="accent6" w:themeShade="BF"/>
                      <w:sz w:val="29"/>
                      <w:szCs w:val="29"/>
                      <w:rtl/>
                    </w:rPr>
                  </w:pPr>
                  <w:r w:rsidRPr="00F3786D">
                    <w:rPr>
                      <w:rFonts w:ascii="Lotus Linotype" w:hAnsi="Lotus Linotype" w:cs="Lotus Linotype"/>
                      <w:color w:val="E36C0A" w:themeColor="accent6" w:themeShade="BF"/>
                      <w:sz w:val="29"/>
                      <w:szCs w:val="29"/>
                      <w:rtl/>
                    </w:rPr>
                    <w:t xml:space="preserve">رَوَى مَالِكٌ فِي «الْـمُوطَّأِ»؛ أَنَّ رَسُولَ اللهِ </w:t>
                  </w:r>
                  <w:r w:rsidRPr="00C6400A">
                    <w:rPr>
                      <w:rFonts w:ascii="Islamic_" w:hAnsi="Islamic_" w:cs="Lotus Linotype"/>
                      <w:color w:val="E36C0A" w:themeColor="accent6" w:themeShade="BF"/>
                      <w:sz w:val="29"/>
                      <w:szCs w:val="29"/>
                    </w:rPr>
                    <w:t>n</w:t>
                  </w:r>
                  <w:r w:rsidRPr="00F3786D">
                    <w:rPr>
                      <w:rFonts w:ascii="Lotus Linotype" w:hAnsi="Lotus Linotype" w:cs="Lotus Linotype"/>
                      <w:color w:val="E36C0A" w:themeColor="accent6" w:themeShade="BF"/>
                      <w:sz w:val="29"/>
                      <w:szCs w:val="29"/>
                      <w:rtl/>
                    </w:rPr>
                    <w:t xml:space="preserve"> قَالَ: «</w:t>
                  </w:r>
                  <w:r w:rsidRPr="00F3786D">
                    <w:rPr>
                      <w:rFonts w:ascii="Lotus Linotype" w:hAnsi="Lotus Linotype" w:cs="Lotus Linotype"/>
                      <w:b/>
                      <w:bCs/>
                      <w:color w:val="E36C0A" w:themeColor="accent6" w:themeShade="BF"/>
                      <w:sz w:val="29"/>
                      <w:szCs w:val="29"/>
                      <w:u w:val="single"/>
                      <w:rtl/>
                    </w:rPr>
                    <w:t>اللَّهُمَّ لَا تَجْعَلْ قَبْرِي وَثَنًا يُعْبَدُ</w:t>
                  </w:r>
                  <w:r w:rsidRPr="00F3786D">
                    <w:rPr>
                      <w:rFonts w:ascii="Lotus Linotype" w:hAnsi="Lotus Linotype" w:cs="Lotus Linotype"/>
                      <w:b/>
                      <w:bCs/>
                      <w:color w:val="E36C0A" w:themeColor="accent6" w:themeShade="BF"/>
                      <w:sz w:val="29"/>
                      <w:szCs w:val="29"/>
                      <w:rtl/>
                    </w:rPr>
                    <w:t>، اشْتَدَّ غَضَبُ اللهِ عَلَى قَوْمٍ اتَّخَذُوا قُبور أَنْبِيَائِهِمْ مَسَاجِدَ</w:t>
                  </w:r>
                  <w:r w:rsidRPr="00F3786D">
                    <w:rPr>
                      <w:rFonts w:ascii="Lotus Linotype" w:hAnsi="Lotus Linotype" w:cs="Lotus Linotype"/>
                      <w:color w:val="E36C0A" w:themeColor="accent6" w:themeShade="BF"/>
                      <w:sz w:val="29"/>
                      <w:szCs w:val="29"/>
                      <w:rtl/>
                    </w:rPr>
                    <w:t>»</w:t>
                  </w:r>
                  <w:r w:rsidRPr="00F3786D">
                    <w:rPr>
                      <w:rFonts w:ascii="Lotus Linotype" w:hAnsi="Lotus Linotype" w:cs="Lotus Linotype"/>
                      <w:b/>
                      <w:bCs/>
                      <w:color w:val="E36C0A" w:themeColor="accent6" w:themeShade="BF"/>
                      <w:sz w:val="29"/>
                      <w:szCs w:val="29"/>
                      <w:rtl/>
                    </w:rPr>
                    <w:t>.</w:t>
                  </w:r>
                </w:p>
                <w:p w14:paraId="1391CD59" w14:textId="77777777" w:rsidR="00840C7A" w:rsidRPr="00F3786D" w:rsidRDefault="00840C7A" w:rsidP="00F901A0">
                  <w:pPr>
                    <w:pStyle w:val="BodyText"/>
                    <w:spacing w:before="120"/>
                    <w:jc w:val="both"/>
                    <w:rPr>
                      <w:rFonts w:asciiTheme="majorBidi" w:hAnsiTheme="majorBidi" w:cstheme="majorBidi"/>
                      <w:color w:val="E36C0A" w:themeColor="accent6" w:themeShade="BF"/>
                      <w:sz w:val="24"/>
                      <w:szCs w:val="24"/>
                      <w:rtl/>
                    </w:rPr>
                  </w:pPr>
                  <w:r w:rsidRPr="00F3786D">
                    <w:rPr>
                      <w:rFonts w:asciiTheme="majorBidi" w:hAnsiTheme="majorBidi" w:cstheme="majorBidi"/>
                      <w:color w:val="E36C0A" w:themeColor="accent6" w:themeShade="BF"/>
                      <w:sz w:val="24"/>
                      <w:szCs w:val="24"/>
                    </w:rPr>
                    <w:t> Imam Malik meriwayatkan dalam kitabnya Al Muwatto’, bahwa  Ra</w:t>
                  </w:r>
                  <w:r>
                    <w:rPr>
                      <w:rFonts w:asciiTheme="majorBidi" w:hAnsiTheme="majorBidi" w:cstheme="majorBidi"/>
                      <w:color w:val="E36C0A" w:themeColor="accent6" w:themeShade="BF"/>
                      <w:sz w:val="24"/>
                      <w:szCs w:val="24"/>
                    </w:rPr>
                    <w:t>sulullah s</w:t>
                  </w:r>
                  <w:r w:rsidRPr="00F3786D">
                    <w:rPr>
                      <w:rFonts w:asciiTheme="majorBidi" w:hAnsiTheme="majorBidi" w:cstheme="majorBidi"/>
                      <w:color w:val="E36C0A" w:themeColor="accent6" w:themeShade="BF"/>
                      <w:sz w:val="24"/>
                      <w:szCs w:val="24"/>
                    </w:rPr>
                    <w:t xml:space="preserve">hallallahu’alaihi wasallam bersabda : “Ya Allah, janganlah Engkau jadikan kuburanku sebagai berhala yang disembah. </w:t>
                  </w:r>
                  <w:r>
                    <w:rPr>
                      <w:rFonts w:asciiTheme="majorBidi" w:hAnsiTheme="majorBidi" w:cstheme="majorBidi"/>
                      <w:color w:val="E36C0A" w:themeColor="accent6" w:themeShade="BF"/>
                      <w:sz w:val="24"/>
                      <w:szCs w:val="24"/>
                    </w:rPr>
                    <w:t xml:space="preserve">Sungguh </w:t>
                  </w:r>
                  <w:r w:rsidRPr="00F3786D">
                    <w:rPr>
                      <w:rFonts w:asciiTheme="majorBidi" w:hAnsiTheme="majorBidi" w:cstheme="majorBidi"/>
                      <w:color w:val="E36C0A" w:themeColor="accent6" w:themeShade="BF"/>
                      <w:sz w:val="24"/>
                      <w:szCs w:val="24"/>
                    </w:rPr>
                    <w:t>Allah sangat marah kepada orang-orang yang telah menjadikan kuburan para Nabi mereka sebagai masjid (tempat ibadah)”.</w:t>
                  </w:r>
                </w:p>
                <w:p w14:paraId="5B7F86B4" w14:textId="77777777" w:rsidR="00840C7A" w:rsidRPr="00F3786D" w:rsidRDefault="00840C7A" w:rsidP="00F901A0">
                  <w:pPr>
                    <w:pStyle w:val="BodyText3"/>
                    <w:jc w:val="center"/>
                    <w:rPr>
                      <w:rFonts w:asciiTheme="majorBidi" w:hAnsiTheme="majorBidi" w:cstheme="majorBidi"/>
                      <w:b/>
                      <w:bCs/>
                      <w:color w:val="E36C0A" w:themeColor="accent6" w:themeShade="BF"/>
                      <w:sz w:val="24"/>
                      <w:szCs w:val="24"/>
                    </w:rPr>
                  </w:pPr>
                  <w:r w:rsidRPr="00F3786D">
                    <w:rPr>
                      <w:rFonts w:asciiTheme="majorBidi" w:hAnsiTheme="majorBidi" w:cstheme="majorBidi"/>
                      <w:b/>
                      <w:bCs/>
                      <w:color w:val="E36C0A" w:themeColor="accent6" w:themeShade="BF"/>
                      <w:sz w:val="24"/>
                      <w:szCs w:val="24"/>
                    </w:rPr>
                    <w:t>Dalil Kedua:</w:t>
                  </w:r>
                </w:p>
                <w:p w14:paraId="465F8A25" w14:textId="77777777" w:rsidR="00840C7A" w:rsidRPr="00F3786D" w:rsidRDefault="00840C7A" w:rsidP="00F901A0">
                  <w:pPr>
                    <w:pStyle w:val="BodyText3"/>
                    <w:bidi/>
                    <w:rPr>
                      <w:rFonts w:ascii="Lotus Linotype" w:hAnsi="Lotus Linotype" w:cs="Lotus Linotype"/>
                      <w:color w:val="E36C0A" w:themeColor="accent6" w:themeShade="BF"/>
                      <w:sz w:val="29"/>
                      <w:szCs w:val="29"/>
                    </w:rPr>
                  </w:pPr>
                  <w:r w:rsidRPr="00F3786D">
                    <w:rPr>
                      <w:rFonts w:ascii="Lotus Linotype" w:hAnsi="Lotus Linotype" w:cs="Lotus Linotype"/>
                      <w:color w:val="E36C0A" w:themeColor="accent6" w:themeShade="BF"/>
                      <w:sz w:val="29"/>
                      <w:szCs w:val="29"/>
                      <w:rtl/>
                    </w:rPr>
                    <w:t>وَلاِبْنِ جَرِيرٍ بِسَنَدِهِ عَنْ سُفْيَانَ، عَنْ مَنْصُورٍ، عَنْ مُجَاهِدٍ:</w:t>
                  </w:r>
                  <w:r w:rsidRPr="00F3786D">
                    <w:rPr>
                      <w:rFonts w:ascii="Lotus Linotype" w:hAnsi="Lotus Linotype" w:cs="Lotus Linotype"/>
                      <w:b/>
                      <w:bCs/>
                      <w:color w:val="E36C0A" w:themeColor="accent6" w:themeShade="BF"/>
                      <w:sz w:val="29"/>
                      <w:szCs w:val="29"/>
                      <w:rtl/>
                    </w:rPr>
                    <w:t xml:space="preserve"> </w:t>
                  </w:r>
                  <w:r w:rsidRPr="00F3786D">
                    <w:rPr>
                      <w:rFonts w:ascii="Lotus Linotype" w:hAnsi="Lotus Linotype" w:cs="Lotus Linotype"/>
                      <w:color w:val="E36C0A" w:themeColor="accent6" w:themeShade="BF"/>
                      <w:sz w:val="29"/>
                      <w:szCs w:val="29"/>
                    </w:rPr>
                    <w:t>}</w:t>
                  </w:r>
                  <w:r w:rsidRPr="00F3786D">
                    <w:rPr>
                      <w:rFonts w:asciiTheme="majorBidi" w:hAnsiTheme="majorBidi" w:cstheme="majorBidi"/>
                      <w:color w:val="E36C0A" w:themeColor="accent6" w:themeShade="BF"/>
                      <w:sz w:val="28"/>
                      <w:szCs w:val="28"/>
                      <w:rtl/>
                      <w:lang w:bidi="ar-YE"/>
                    </w:rPr>
                    <w:t xml:space="preserve"> أفرأيتم اللات والعزى</w:t>
                  </w:r>
                  <w:r w:rsidRPr="00F3786D">
                    <w:rPr>
                      <w:rFonts w:ascii="Lotus Linotype" w:hAnsi="Lotus Linotype" w:cs="Lotus Linotype"/>
                      <w:color w:val="E36C0A" w:themeColor="accent6" w:themeShade="BF"/>
                      <w:sz w:val="29"/>
                      <w:szCs w:val="29"/>
                    </w:rPr>
                    <w:t>{</w:t>
                  </w:r>
                  <w:r w:rsidRPr="00F3786D">
                    <w:rPr>
                      <w:rFonts w:ascii="Lotus Linotype" w:hAnsi="Lotus Linotype" w:cs="Lotus Linotype" w:hint="cs"/>
                      <w:color w:val="E36C0A" w:themeColor="accent6" w:themeShade="BF"/>
                      <w:sz w:val="29"/>
                      <w:szCs w:val="29"/>
                      <w:rtl/>
                    </w:rPr>
                    <w:t>،</w:t>
                  </w:r>
                  <w:r w:rsidRPr="00F3786D">
                    <w:rPr>
                      <w:rFonts w:ascii="Lotus Linotype" w:hAnsi="Lotus Linotype" w:cs="Lotus Linotype"/>
                      <w:color w:val="E36C0A" w:themeColor="accent6" w:themeShade="BF"/>
                      <w:sz w:val="29"/>
                      <w:szCs w:val="29"/>
                      <w:rtl/>
                    </w:rPr>
                    <w:t xml:space="preserve"> قَالَ: </w:t>
                  </w:r>
                  <w:r w:rsidRPr="00F3786D">
                    <w:rPr>
                      <w:rFonts w:ascii="Lotus Linotype" w:hAnsi="Lotus Linotype" w:cs="Lotus Linotype" w:hint="cs"/>
                      <w:color w:val="E36C0A" w:themeColor="accent6" w:themeShade="BF"/>
                      <w:sz w:val="29"/>
                      <w:szCs w:val="29"/>
                      <w:rtl/>
                    </w:rPr>
                    <w:t>(</w:t>
                  </w:r>
                  <w:r w:rsidRPr="00F3786D">
                    <w:rPr>
                      <w:rFonts w:ascii="Lotus Linotype" w:hAnsi="Lotus Linotype" w:cs="Lotus Linotype"/>
                      <w:color w:val="E36C0A" w:themeColor="accent6" w:themeShade="BF"/>
                      <w:sz w:val="29"/>
                      <w:szCs w:val="29"/>
                      <w:rtl/>
                    </w:rPr>
                    <w:t xml:space="preserve">كَانَ يَلُتُّ لَهُمُ السَّوِيقَ فَمَاتَ، </w:t>
                  </w:r>
                  <w:r w:rsidRPr="00F3786D">
                    <w:rPr>
                      <w:rFonts w:ascii="Lotus Linotype" w:hAnsi="Lotus Linotype" w:cs="Lotus Linotype"/>
                      <w:color w:val="E36C0A" w:themeColor="accent6" w:themeShade="BF"/>
                      <w:sz w:val="29"/>
                      <w:szCs w:val="29"/>
                      <w:u w:val="single"/>
                      <w:rtl/>
                    </w:rPr>
                    <w:t>فَعَكَفُوا عَلَى قَبْرِهِ</w:t>
                  </w:r>
                  <w:r w:rsidRPr="00F3786D">
                    <w:rPr>
                      <w:rFonts w:ascii="Lotus Linotype" w:hAnsi="Lotus Linotype" w:cs="Lotus Linotype" w:hint="cs"/>
                      <w:color w:val="E36C0A" w:themeColor="accent6" w:themeShade="BF"/>
                      <w:sz w:val="29"/>
                      <w:szCs w:val="29"/>
                      <w:rtl/>
                    </w:rPr>
                    <w:t>).</w:t>
                  </w:r>
                </w:p>
                <w:p w14:paraId="5A4396B7" w14:textId="77777777" w:rsidR="00840C7A" w:rsidRPr="00F3786D" w:rsidRDefault="00840C7A" w:rsidP="00FD2D53">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Disebutkan oleh Ibnu Jarir dengan sanadnya, d</w:t>
                  </w:r>
                  <w:r w:rsidRPr="00F3786D">
                    <w:rPr>
                      <w:rFonts w:asciiTheme="majorBidi" w:hAnsiTheme="majorBidi" w:cstheme="majorBidi"/>
                      <w:color w:val="E36C0A" w:themeColor="accent6" w:themeShade="BF"/>
                      <w:sz w:val="24"/>
                      <w:szCs w:val="24"/>
                    </w:rPr>
                    <w:t xml:space="preserve">ari sufyan dari Mansur dari Mujahid, berkaitan dengan ayat: </w:t>
                  </w:r>
                  <w:r w:rsidRPr="00F3786D">
                    <w:rPr>
                      <w:rFonts w:asciiTheme="majorBidi" w:hAnsiTheme="majorBidi" w:cstheme="majorBidi"/>
                      <w:i/>
                      <w:iCs/>
                      <w:color w:val="E36C0A" w:themeColor="accent6" w:themeShade="BF"/>
                      <w:sz w:val="24"/>
                      <w:szCs w:val="24"/>
                    </w:rPr>
                    <w:t>Jelaskan kepadaku</w:t>
                  </w:r>
                  <w:r w:rsidRPr="00F3786D">
                    <w:rPr>
                      <w:rFonts w:asciiTheme="majorBidi" w:hAnsiTheme="majorBidi" w:cstheme="majorBidi"/>
                      <w:color w:val="E36C0A" w:themeColor="accent6" w:themeShade="BF"/>
                      <w:sz w:val="24"/>
                      <w:szCs w:val="24"/>
                    </w:rPr>
                    <w:t xml:space="preserve"> (</w:t>
                  </w:r>
                  <w:r w:rsidRPr="00F3786D">
                    <w:rPr>
                      <w:rFonts w:asciiTheme="majorBidi" w:hAnsiTheme="majorBidi" w:cstheme="majorBidi"/>
                      <w:i/>
                      <w:iCs/>
                      <w:color w:val="E36C0A" w:themeColor="accent6" w:themeShade="BF"/>
                      <w:sz w:val="24"/>
                      <w:szCs w:val="24"/>
                    </w:rPr>
                    <w:t>wahai kaum musyrikin)  tentang Al lata dan Al Uzza” (QS. An Najm : 19)</w:t>
                  </w:r>
                  <w:r w:rsidRPr="00F3786D">
                    <w:rPr>
                      <w:rFonts w:asciiTheme="majorBidi" w:hAnsiTheme="majorBidi" w:cstheme="majorBidi"/>
                      <w:color w:val="E36C0A" w:themeColor="accent6" w:themeShade="BF"/>
                      <w:sz w:val="24"/>
                      <w:szCs w:val="24"/>
                    </w:rPr>
                    <w:t>. (Mujahid) berkata: “</w:t>
                  </w:r>
                  <w:r w:rsidRPr="00F3786D">
                    <w:rPr>
                      <w:rFonts w:asciiTheme="majorBidi" w:hAnsiTheme="majorBidi" w:cstheme="majorBidi"/>
                      <w:i/>
                      <w:iCs/>
                      <w:color w:val="E36C0A" w:themeColor="accent6" w:themeShade="BF"/>
                      <w:sz w:val="24"/>
                      <w:szCs w:val="24"/>
                    </w:rPr>
                    <w:t>Al-latta</w:t>
                  </w:r>
                  <w:r w:rsidRPr="00F3786D">
                    <w:rPr>
                      <w:rFonts w:asciiTheme="majorBidi" w:hAnsiTheme="majorBidi" w:cstheme="majorBidi"/>
                      <w:color w:val="E36C0A" w:themeColor="accent6" w:themeShade="BF"/>
                      <w:sz w:val="24"/>
                      <w:szCs w:val="24"/>
                    </w:rPr>
                    <w:t xml:space="preserve"> adalah orang yang dahulunya tukang mengaduk tepung (dengan air atau minyak) untuk dihidangkan kepada jamaah haji, kemudian ia meninggal, lalu merekapun berdiam diri di kuburannya.”</w:t>
                  </w:r>
                </w:p>
                <w:p w14:paraId="6DF9CC2F" w14:textId="77777777" w:rsidR="00840C7A" w:rsidRPr="00F3786D" w:rsidRDefault="00840C7A" w:rsidP="00F901A0">
                  <w:pPr>
                    <w:pStyle w:val="BodyText3"/>
                    <w:jc w:val="center"/>
                    <w:rPr>
                      <w:rFonts w:asciiTheme="majorBidi" w:hAnsiTheme="majorBidi" w:cstheme="majorBidi"/>
                      <w:b/>
                      <w:bCs/>
                      <w:color w:val="E36C0A" w:themeColor="accent6" w:themeShade="BF"/>
                      <w:sz w:val="24"/>
                      <w:szCs w:val="24"/>
                    </w:rPr>
                  </w:pPr>
                  <w:r w:rsidRPr="00F3786D">
                    <w:rPr>
                      <w:rFonts w:asciiTheme="majorBidi" w:hAnsiTheme="majorBidi" w:cstheme="majorBidi"/>
                      <w:b/>
                      <w:bCs/>
                      <w:color w:val="E36C0A" w:themeColor="accent6" w:themeShade="BF"/>
                      <w:sz w:val="24"/>
                      <w:szCs w:val="24"/>
                    </w:rPr>
                    <w:t>Dalil Kedua:</w:t>
                  </w:r>
                </w:p>
                <w:p w14:paraId="231B21E2" w14:textId="77777777" w:rsidR="00840C7A" w:rsidRPr="000117AF" w:rsidRDefault="00840C7A" w:rsidP="00F901A0">
                  <w:pPr>
                    <w:spacing w:after="0" w:line="440" w:lineRule="exact"/>
                    <w:jc w:val="right"/>
                    <w:rPr>
                      <w:rFonts w:ascii="Lotus Linotype" w:hAnsi="Lotus Linotype" w:cs="Lotus Linotype"/>
                      <w:color w:val="2F5496"/>
                      <w:sz w:val="29"/>
                      <w:szCs w:val="29"/>
                      <w:rtl/>
                    </w:rPr>
                  </w:pPr>
                  <w:r w:rsidRPr="00F3786D">
                    <w:rPr>
                      <w:rFonts w:ascii="Lotus Linotype" w:hAnsi="Lotus Linotype" w:cs="Lotus Linotype" w:hint="cs"/>
                      <w:color w:val="E36C0A" w:themeColor="accent6" w:themeShade="BF"/>
                      <w:sz w:val="29"/>
                      <w:szCs w:val="29"/>
                      <w:rtl/>
                    </w:rPr>
                    <w:t xml:space="preserve">[3] </w:t>
                  </w:r>
                  <w:r w:rsidRPr="00F3786D">
                    <w:rPr>
                      <w:rFonts w:ascii="Lotus Linotype" w:hAnsi="Lotus Linotype" w:cs="Lotus Linotype"/>
                      <w:color w:val="E36C0A" w:themeColor="accent6" w:themeShade="BF"/>
                      <w:sz w:val="29"/>
                      <w:szCs w:val="29"/>
                      <w:rtl/>
                    </w:rPr>
                    <w:t xml:space="preserve">وَكَذَا قَالَ أَبُو الْـجَوْزَاءِ، عَنِ ابْنِ عَبَّاسٍ: </w:t>
                  </w:r>
                  <w:r w:rsidRPr="00F3786D">
                    <w:rPr>
                      <w:rFonts w:ascii="Lotus Linotype" w:hAnsi="Lotus Linotype" w:cs="Lotus Linotype" w:hint="cs"/>
                      <w:color w:val="E36C0A" w:themeColor="accent6" w:themeShade="BF"/>
                      <w:sz w:val="29"/>
                      <w:szCs w:val="29"/>
                      <w:rtl/>
                    </w:rPr>
                    <w:t>(</w:t>
                  </w:r>
                  <w:r w:rsidRPr="00F3786D">
                    <w:rPr>
                      <w:rFonts w:ascii="Lotus Linotype" w:hAnsi="Lotus Linotype" w:cs="Lotus Linotype"/>
                      <w:color w:val="E36C0A" w:themeColor="accent6" w:themeShade="BF"/>
                      <w:sz w:val="29"/>
                      <w:szCs w:val="29"/>
                      <w:rtl/>
                    </w:rPr>
                    <w:t>كَانَ يَلُتُّ السَّوِيقَ لِلْـحَاجِّ</w:t>
                  </w:r>
                  <w:r w:rsidRPr="00F3786D">
                    <w:rPr>
                      <w:rFonts w:ascii="Lotus Linotype" w:hAnsi="Lotus Linotype" w:cs="Lotus Linotype" w:hint="cs"/>
                      <w:color w:val="E36C0A" w:themeColor="accent6" w:themeShade="BF"/>
                      <w:sz w:val="29"/>
                      <w:szCs w:val="29"/>
                      <w:rtl/>
                    </w:rPr>
                    <w:t>).</w:t>
                  </w:r>
                </w:p>
                <w:p w14:paraId="62EFA9D9" w14:textId="77777777" w:rsidR="00840C7A" w:rsidRPr="00F3786D" w:rsidRDefault="00840C7A" w:rsidP="00394271">
                  <w:pPr>
                    <w:pStyle w:val="BodyText"/>
                    <w:spacing w:before="120"/>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Demikian pula </w:t>
                  </w:r>
                  <w:r>
                    <w:rPr>
                      <w:rFonts w:asciiTheme="majorBidi" w:hAnsiTheme="majorBidi" w:cstheme="majorBidi"/>
                      <w:color w:val="E36C0A" w:themeColor="accent6" w:themeShade="BF"/>
                      <w:sz w:val="24"/>
                      <w:szCs w:val="24"/>
                    </w:rPr>
                    <w:t>dikatakan Abul Jauzaa dari</w:t>
                  </w:r>
                  <w:r w:rsidRPr="00F3786D">
                    <w:rPr>
                      <w:rFonts w:asciiTheme="majorBidi" w:hAnsiTheme="majorBidi" w:cstheme="majorBidi"/>
                      <w:color w:val="E36C0A" w:themeColor="accent6" w:themeShade="BF"/>
                      <w:sz w:val="24"/>
                      <w:szCs w:val="24"/>
                    </w:rPr>
                    <w:t xml:space="preserve"> Ibnu Abbas radhi Allahu’anhu’ : “ Dia itu pada mulanya adalah tukang mengaduk tepung untuk para jamaah haji.”</w:t>
                  </w:r>
                </w:p>
                <w:p w14:paraId="1F53E65D" w14:textId="77777777" w:rsidR="00840C7A" w:rsidRDefault="00840C7A" w:rsidP="00F901A0">
                  <w:pPr>
                    <w:pStyle w:val="BodyText"/>
                    <w:spacing w:before="120"/>
                    <w:jc w:val="both"/>
                    <w:rPr>
                      <w:rFonts w:asciiTheme="majorBidi" w:hAnsiTheme="majorBidi" w:cstheme="majorBidi"/>
                      <w:color w:val="000000"/>
                      <w:sz w:val="24"/>
                      <w:szCs w:val="24"/>
                    </w:rPr>
                  </w:pPr>
                </w:p>
                <w:p w14:paraId="70B95347" w14:textId="77777777" w:rsidR="00840C7A" w:rsidRPr="00465DA2" w:rsidRDefault="00840C7A" w:rsidP="00F901A0">
                  <w:pPr>
                    <w:pStyle w:val="BodyText"/>
                    <w:spacing w:before="120"/>
                    <w:jc w:val="both"/>
                    <w:rPr>
                      <w:rFonts w:asciiTheme="majorBidi" w:hAnsiTheme="majorBidi" w:cstheme="majorBidi"/>
                      <w:color w:val="000000"/>
                      <w:sz w:val="24"/>
                      <w:szCs w:val="24"/>
                    </w:rPr>
                  </w:pPr>
                </w:p>
                <w:p w14:paraId="10BCAE4D" w14:textId="77777777" w:rsidR="00840C7A" w:rsidRPr="00465DA2" w:rsidRDefault="00840C7A" w:rsidP="00F901A0">
                  <w:pPr>
                    <w:pStyle w:val="BodyText3"/>
                    <w:bidi/>
                    <w:rPr>
                      <w:rFonts w:asciiTheme="majorBidi" w:hAnsiTheme="majorBidi" w:cstheme="majorBidi"/>
                      <w:b/>
                      <w:bCs/>
                      <w:color w:val="E36C0A" w:themeColor="accent6" w:themeShade="BF"/>
                      <w:sz w:val="24"/>
                      <w:szCs w:val="24"/>
                      <w:rtl/>
                    </w:rPr>
                  </w:pPr>
                </w:p>
                <w:p w14:paraId="31777BD7" w14:textId="77777777" w:rsidR="00840C7A" w:rsidRDefault="00840C7A" w:rsidP="00F901A0">
                  <w:pPr>
                    <w:pStyle w:val="BodyText3"/>
                    <w:jc w:val="center"/>
                    <w:rPr>
                      <w:rFonts w:asciiTheme="majorBidi" w:hAnsiTheme="majorBidi" w:cstheme="majorBidi"/>
                      <w:b/>
                      <w:bCs/>
                      <w:color w:val="E36C0A" w:themeColor="accent6" w:themeShade="BF"/>
                      <w:sz w:val="24"/>
                      <w:szCs w:val="24"/>
                      <w:rtl/>
                    </w:rPr>
                  </w:pPr>
                </w:p>
                <w:p w14:paraId="4FD6C5F7" w14:textId="77777777" w:rsidR="00840C7A" w:rsidRDefault="00840C7A" w:rsidP="00F901A0">
                  <w:pPr>
                    <w:pStyle w:val="BodyText3"/>
                    <w:jc w:val="center"/>
                    <w:rPr>
                      <w:rFonts w:asciiTheme="majorBidi" w:hAnsiTheme="majorBidi" w:cstheme="majorBidi"/>
                      <w:b/>
                      <w:bCs/>
                      <w:color w:val="E36C0A" w:themeColor="accent6" w:themeShade="BF"/>
                      <w:sz w:val="24"/>
                      <w:szCs w:val="24"/>
                    </w:rPr>
                  </w:pPr>
                </w:p>
                <w:p w14:paraId="7D756CEB" w14:textId="77777777" w:rsidR="00840C7A" w:rsidRDefault="00840C7A" w:rsidP="00F901A0"/>
                <w:p w14:paraId="1CE06B8F" w14:textId="77777777" w:rsidR="00840C7A" w:rsidRPr="001464B1" w:rsidRDefault="00840C7A" w:rsidP="00F901A0"/>
              </w:txbxContent>
            </v:textbox>
          </v:rect>
        </w:pict>
      </w:r>
    </w:p>
    <w:p w14:paraId="0146F5BF" w14:textId="77777777" w:rsidR="00B578FD" w:rsidRDefault="00B578FD" w:rsidP="00B578FD"/>
    <w:p w14:paraId="1A4E5E35" w14:textId="77777777" w:rsidR="00B578FD" w:rsidRDefault="00B578FD" w:rsidP="00B578FD"/>
    <w:p w14:paraId="4B80C51C" w14:textId="77777777" w:rsidR="00B578FD" w:rsidRDefault="00B578FD" w:rsidP="00B578FD"/>
    <w:p w14:paraId="2616AECF" w14:textId="77777777" w:rsidR="00B578FD" w:rsidRDefault="00B578FD" w:rsidP="00B578FD"/>
    <w:p w14:paraId="4F3CFF15" w14:textId="77777777" w:rsidR="00B578FD" w:rsidRDefault="00B578FD" w:rsidP="00B578FD"/>
    <w:p w14:paraId="7212B832" w14:textId="77777777" w:rsidR="00B578FD" w:rsidRDefault="00B578FD" w:rsidP="00B578FD"/>
    <w:p w14:paraId="533141C3" w14:textId="77777777" w:rsidR="00B578FD" w:rsidRDefault="00B578FD" w:rsidP="00B578FD"/>
    <w:p w14:paraId="23B4A963" w14:textId="77777777" w:rsidR="00B578FD" w:rsidRDefault="00B578FD" w:rsidP="00B578FD"/>
    <w:p w14:paraId="64D302BF" w14:textId="77777777" w:rsidR="00B578FD" w:rsidRDefault="00B578FD" w:rsidP="00B578FD"/>
    <w:p w14:paraId="0E1D33AE" w14:textId="77777777" w:rsidR="00B578FD" w:rsidRDefault="00B578FD" w:rsidP="00B578FD"/>
    <w:p w14:paraId="115448F8" w14:textId="77777777" w:rsidR="00B578FD" w:rsidRDefault="00B578FD" w:rsidP="00B578FD"/>
    <w:p w14:paraId="698012C1" w14:textId="77777777" w:rsidR="00B578FD" w:rsidRDefault="00B578FD" w:rsidP="00B578FD"/>
    <w:p w14:paraId="715C6CF2" w14:textId="77777777" w:rsidR="00B578FD" w:rsidRDefault="00B578FD" w:rsidP="00B578FD"/>
    <w:p w14:paraId="01CC8344" w14:textId="77777777" w:rsidR="00B578FD" w:rsidRDefault="00B578FD" w:rsidP="00B578FD"/>
    <w:p w14:paraId="1DD48B37" w14:textId="77777777" w:rsidR="00B578FD" w:rsidRDefault="00CF7F43" w:rsidP="00B578FD">
      <w:r>
        <w:rPr>
          <w:noProof/>
        </w:rPr>
        <w:pict w14:anchorId="78D996D2">
          <v:rect id="_x0000_s4728" style="position:absolute;margin-left:1.5pt;margin-top:0;width:465pt;height:126pt;z-index:2540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28">
              <w:txbxContent>
                <w:p w14:paraId="39A18FFE" w14:textId="77777777" w:rsidR="00840C7A" w:rsidRPr="00F3786D" w:rsidRDefault="00840C7A" w:rsidP="00C6400A">
                  <w:pPr>
                    <w:bidi/>
                    <w:spacing w:after="0" w:line="440" w:lineRule="exact"/>
                    <w:rPr>
                      <w:rFonts w:ascii="Lotus Linotype" w:hAnsi="Lotus Linotype" w:cs="Generator 2005"/>
                      <w:color w:val="E36C0A" w:themeColor="accent6" w:themeShade="BF"/>
                      <w:sz w:val="29"/>
                      <w:szCs w:val="29"/>
                      <w:lang w:bidi="ar-AE"/>
                    </w:rPr>
                  </w:pPr>
                  <w:r w:rsidRPr="00F3786D">
                    <w:rPr>
                      <w:rFonts w:ascii="Lotus Linotype" w:hAnsi="Lotus Linotype" w:cs="Lotus Linotype"/>
                      <w:color w:val="E36C0A" w:themeColor="accent6" w:themeShade="BF"/>
                      <w:sz w:val="29"/>
                      <w:szCs w:val="29"/>
                      <w:rtl/>
                    </w:rPr>
                    <w:t xml:space="preserve">وَعَنِ ابْنِ عَبَّاسٍ </w:t>
                  </w:r>
                  <w:r w:rsidRPr="00C6400A">
                    <w:rPr>
                      <w:rFonts w:ascii="Islamic_" w:hAnsi="Islamic_" w:cs="Adwaa Elsalaf"/>
                      <w:color w:val="E36C0A" w:themeColor="accent6" w:themeShade="BF"/>
                      <w:sz w:val="29"/>
                      <w:szCs w:val="29"/>
                    </w:rPr>
                    <w:t>c</w:t>
                  </w:r>
                  <w:r w:rsidRPr="00F3786D">
                    <w:rPr>
                      <w:rFonts w:ascii="Lotus Linotype" w:hAnsi="Lotus Linotype" w:cs="Lotus Linotype"/>
                      <w:color w:val="E36C0A" w:themeColor="accent6" w:themeShade="BF"/>
                      <w:sz w:val="29"/>
                      <w:szCs w:val="29"/>
                      <w:rtl/>
                    </w:rPr>
                    <w:t xml:space="preserve"> قَالَ: «</w:t>
                  </w:r>
                  <w:r w:rsidRPr="00F3786D">
                    <w:rPr>
                      <w:rFonts w:ascii="Lotus Linotype" w:hAnsi="Lotus Linotype" w:cs="Lotus Linotype"/>
                      <w:b/>
                      <w:bCs/>
                      <w:color w:val="E36C0A" w:themeColor="accent6" w:themeShade="BF"/>
                      <w:sz w:val="29"/>
                      <w:szCs w:val="29"/>
                      <w:rtl/>
                    </w:rPr>
                    <w:t xml:space="preserve">لَعَنَ رَسُولُ اللهِ </w:t>
                  </w:r>
                  <w:r w:rsidRPr="00C6400A">
                    <w:rPr>
                      <w:rFonts w:ascii="Islamic_" w:hAnsi="Islamic_" w:cs="Lotus Linotype"/>
                      <w:b/>
                      <w:bCs/>
                      <w:color w:val="E36C0A" w:themeColor="accent6" w:themeShade="BF"/>
                      <w:sz w:val="29"/>
                      <w:szCs w:val="29"/>
                    </w:rPr>
                    <w:t>n</w:t>
                  </w:r>
                  <w:r w:rsidRPr="00F3786D">
                    <w:rPr>
                      <w:rFonts w:ascii="Lotus Linotype" w:hAnsi="Lotus Linotype" w:cs="Lotus Linotype"/>
                      <w:b/>
                      <w:bCs/>
                      <w:color w:val="E36C0A" w:themeColor="accent6" w:themeShade="BF"/>
                      <w:sz w:val="29"/>
                      <w:szCs w:val="29"/>
                      <w:rtl/>
                    </w:rPr>
                    <w:t xml:space="preserve"> زَائِرَاتِ الْقُبور، </w:t>
                  </w:r>
                  <w:r w:rsidRPr="00F3786D">
                    <w:rPr>
                      <w:rFonts w:ascii="Lotus Linotype" w:hAnsi="Lotus Linotype" w:cs="Lotus Linotype"/>
                      <w:b/>
                      <w:bCs/>
                      <w:color w:val="E36C0A" w:themeColor="accent6" w:themeShade="BF"/>
                      <w:sz w:val="29"/>
                      <w:szCs w:val="29"/>
                      <w:u w:val="single"/>
                      <w:rtl/>
                    </w:rPr>
                    <w:t>وَالْـمُتَّخِذِينَ عَلَيْهَا الْـمَسَاجِدَ وَالسُّرُجَ</w:t>
                  </w:r>
                  <w:r w:rsidRPr="00F3786D">
                    <w:rPr>
                      <w:rFonts w:ascii="Lotus Linotype" w:hAnsi="Lotus Linotype" w:cs="Lotus Linotype"/>
                      <w:color w:val="E36C0A" w:themeColor="accent6" w:themeShade="BF"/>
                      <w:sz w:val="29"/>
                      <w:szCs w:val="29"/>
                      <w:rtl/>
                    </w:rPr>
                    <w:t>». رَوَاهُ أَهْلُ السُّنَنِ</w:t>
                  </w:r>
                  <w:r w:rsidRPr="00F3786D">
                    <w:rPr>
                      <w:rFonts w:ascii="Lotus Linotype" w:hAnsi="Lotus Linotype" w:cs="Lotus Linotype"/>
                      <w:b/>
                      <w:bCs/>
                      <w:color w:val="E36C0A" w:themeColor="accent6" w:themeShade="BF"/>
                      <w:sz w:val="29"/>
                      <w:szCs w:val="29"/>
                      <w:rtl/>
                    </w:rPr>
                    <w:t>.</w:t>
                  </w:r>
                </w:p>
                <w:p w14:paraId="061DCFC7" w14:textId="77777777" w:rsidR="00840C7A" w:rsidRPr="00F3786D" w:rsidRDefault="00840C7A" w:rsidP="00F901A0">
                  <w:pPr>
                    <w:pStyle w:val="BodyText"/>
                    <w:spacing w:before="12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Diriwayatkan dari Ibnu Abbas r</w:t>
                  </w:r>
                  <w:r w:rsidRPr="00F3786D">
                    <w:rPr>
                      <w:rFonts w:asciiTheme="majorBidi" w:hAnsiTheme="majorBidi" w:cstheme="majorBidi"/>
                      <w:color w:val="E36C0A" w:themeColor="accent6" w:themeShade="BF"/>
                      <w:sz w:val="24"/>
                      <w:szCs w:val="24"/>
                    </w:rPr>
                    <w:t>adhiallahu’anhu , ia berkata : “Rasulullah shallallahu’alaihi wasallam melaknat kaum wanita yang menziarahi kuburan, serta orang-orang yang menjadikannya sebagai masjid (tempat ibadah) dan memberi lampu penerang di atas kuburannya.”(HR. para penulis kitab Sunan)</w:t>
                  </w:r>
                </w:p>
                <w:p w14:paraId="40B8CA3A" w14:textId="77777777" w:rsidR="00840C7A" w:rsidRPr="00B448BA" w:rsidRDefault="00840C7A" w:rsidP="00F901A0">
                  <w:pPr>
                    <w:pStyle w:val="BodyText"/>
                    <w:spacing w:before="120"/>
                    <w:rPr>
                      <w:color w:val="000000"/>
                    </w:rPr>
                  </w:pPr>
                </w:p>
                <w:p w14:paraId="0C32F11C" w14:textId="77777777" w:rsidR="00840C7A" w:rsidRDefault="00840C7A" w:rsidP="00F901A0"/>
                <w:p w14:paraId="19587114" w14:textId="77777777" w:rsidR="00840C7A" w:rsidRPr="001464B1" w:rsidRDefault="00840C7A" w:rsidP="00F901A0"/>
              </w:txbxContent>
            </v:textbox>
          </v:rect>
        </w:pict>
      </w:r>
    </w:p>
    <w:p w14:paraId="7DED89B5" w14:textId="77777777" w:rsidR="00B578FD" w:rsidRDefault="00B578FD" w:rsidP="00B578FD"/>
    <w:p w14:paraId="1CC8D599" w14:textId="77777777" w:rsidR="00B578FD" w:rsidRDefault="00B578FD" w:rsidP="00B578FD"/>
    <w:p w14:paraId="5FB71756" w14:textId="77777777" w:rsidR="00B578FD" w:rsidRDefault="00B578FD" w:rsidP="00B578FD"/>
    <w:p w14:paraId="0E072665" w14:textId="77777777" w:rsidR="00B578FD" w:rsidRDefault="00B578FD" w:rsidP="00B578FD"/>
    <w:p w14:paraId="4358B69A" w14:textId="77777777" w:rsidR="00B578FD" w:rsidRDefault="00CF7F43" w:rsidP="00B578FD">
      <w:r>
        <w:rPr>
          <w:noProof/>
        </w:rPr>
        <w:pict w14:anchorId="4E7BFFEF">
          <v:rect id="_x0000_s3097" style="position:absolute;margin-left:1.5pt;margin-top:6.3pt;width:465pt;height:513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097">
              <w:txbxContent>
                <w:p w14:paraId="44FE6F82" w14:textId="77777777" w:rsidR="00840C7A" w:rsidRDefault="00840C7A" w:rsidP="00FD2D53">
                  <w:pPr>
                    <w:spacing w:after="0"/>
                    <w:rPr>
                      <w:rFonts w:asciiTheme="majorBidi" w:hAnsiTheme="majorBidi" w:cstheme="majorBidi"/>
                      <w:color w:val="000000"/>
                      <w:sz w:val="24"/>
                      <w:szCs w:val="24"/>
                    </w:rPr>
                  </w:pPr>
                  <w:r>
                    <w:rPr>
                      <w:rFonts w:asciiTheme="majorBidi" w:hAnsiTheme="majorBidi" w:cstheme="majorBidi"/>
                      <w:sz w:val="24"/>
                      <w:szCs w:val="24"/>
                    </w:rPr>
                    <w:t xml:space="preserve"> ● </w:t>
                  </w:r>
                  <w:r w:rsidRPr="00F3786D">
                    <w:rPr>
                      <w:rFonts w:asciiTheme="majorBidi" w:hAnsiTheme="majorBidi" w:cstheme="majorBidi"/>
                      <w:color w:val="E36C0A" w:themeColor="accent6" w:themeShade="BF"/>
                      <w:sz w:val="24"/>
                      <w:szCs w:val="24"/>
                    </w:rPr>
                    <w:t>“Allah sangat marah”</w:t>
                  </w:r>
                  <w:r>
                    <w:rPr>
                      <w:rFonts w:asciiTheme="majorBidi" w:hAnsiTheme="majorBidi" w:cstheme="majorBidi"/>
                      <w:color w:val="000000"/>
                      <w:sz w:val="24"/>
                      <w:szCs w:val="24"/>
                    </w:rPr>
                    <w:t xml:space="preserve"> : Sifat hakiki yang tetap bagi Allah ta’ala, namun tidak boleh disamakan dengan marahnya para makhluk.</w:t>
                  </w:r>
                </w:p>
                <w:p w14:paraId="70089495" w14:textId="77777777" w:rsidR="00840C7A" w:rsidRDefault="00840C7A" w:rsidP="00CB6565">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Pr>
                      <w:rFonts w:asciiTheme="majorBidi" w:hAnsiTheme="majorBidi" w:cstheme="majorBidi"/>
                      <w:color w:val="E36C0A" w:themeColor="accent6" w:themeShade="BF"/>
                      <w:sz w:val="24"/>
                      <w:szCs w:val="24"/>
                    </w:rPr>
                    <w:t>“O</w:t>
                  </w:r>
                  <w:r w:rsidRPr="00F3786D">
                    <w:rPr>
                      <w:rFonts w:asciiTheme="majorBidi" w:hAnsiTheme="majorBidi" w:cstheme="majorBidi"/>
                      <w:color w:val="E36C0A" w:themeColor="accent6" w:themeShade="BF"/>
                      <w:sz w:val="24"/>
                      <w:szCs w:val="24"/>
                    </w:rPr>
                    <w:t>rang-orang yang telah menjadikan kuburan para Nabi mereka sebagai masjid (tempat ibadah)</w:t>
                  </w:r>
                  <w:r>
                    <w:rPr>
                      <w:rFonts w:asciiTheme="majorBidi" w:hAnsiTheme="majorBidi" w:cstheme="majorBidi"/>
                      <w:color w:val="000000"/>
                      <w:sz w:val="24"/>
                      <w:szCs w:val="24"/>
                    </w:rPr>
                    <w:t>” : Baik dengan sujud di atasnya atau membangun masjid di atasnya.</w:t>
                  </w:r>
                </w:p>
                <w:p w14:paraId="1439077A" w14:textId="77777777" w:rsidR="00840C7A" w:rsidRDefault="00840C7A" w:rsidP="00CB6565">
                  <w:pPr>
                    <w:spacing w:after="0"/>
                    <w:rPr>
                      <w:rFonts w:asciiTheme="majorBidi" w:hAnsiTheme="majorBidi" w:cstheme="majorBidi"/>
                      <w:color w:val="000000"/>
                      <w:sz w:val="24"/>
                      <w:szCs w:val="24"/>
                    </w:rPr>
                  </w:pPr>
                  <w:r>
                    <w:rPr>
                      <w:rFonts w:asciiTheme="majorBidi" w:hAnsiTheme="majorBidi" w:cstheme="majorBidi"/>
                      <w:color w:val="000000"/>
                      <w:sz w:val="24"/>
                      <w:szCs w:val="24"/>
                    </w:rPr>
                    <w:t>● Apakah doa nabi Muhammad shalallahu ‘alaihi wasallam dikabulkan ketika meminta agar kuburannya tidak dijadikan berhala yang di sembah atau hikmah Allah menunjukan hal yang lain? Imam ibnul Qyyim rahimahullah berkata: “sesungguhnya Allah telah mengabulkan permintaan beliau. Tidak pernah disebutkan bahwa kuburan beliau dijadikan berhala yang disembah. Bahkan kuburannya di jaga dengan tiga dinding. Beliau berkata dalam syairnya:</w:t>
                  </w:r>
                </w:p>
                <w:p w14:paraId="6AE083CC" w14:textId="77777777" w:rsidR="00840C7A" w:rsidRPr="005A26FE" w:rsidRDefault="00840C7A" w:rsidP="005D2C22">
                  <w:pPr>
                    <w:spacing w:after="0" w:line="440" w:lineRule="exact"/>
                    <w:ind w:left="284"/>
                    <w:jc w:val="center"/>
                    <w:rPr>
                      <w:rFonts w:ascii="Lotus Linotype" w:hAnsi="Lotus Linotype" w:cs="Lotus Linotype"/>
                      <w:sz w:val="29"/>
                      <w:szCs w:val="29"/>
                      <w:rtl/>
                      <w:lang w:bidi="ar-AE"/>
                    </w:rPr>
                  </w:pPr>
                  <w:r w:rsidRPr="005A26FE">
                    <w:rPr>
                      <w:rFonts w:ascii="Lotus Linotype" w:hAnsi="Lotus Linotype" w:cs="Lotus Linotype" w:hint="cs"/>
                      <w:sz w:val="29"/>
                      <w:szCs w:val="29"/>
                      <w:rtl/>
                      <w:lang w:bidi="ar-AE"/>
                    </w:rPr>
                    <w:t>فَأَجَابَ رَبُّ الْعَالَمِينَ دُعَاءَهُ</w:t>
                  </w:r>
                  <w:r>
                    <w:rPr>
                      <w:rFonts w:ascii="Lotus Linotype" w:hAnsi="Lotus Linotype" w:cs="Lotus Linotype" w:hint="cs"/>
                      <w:sz w:val="29"/>
                      <w:szCs w:val="29"/>
                      <w:rtl/>
                      <w:lang w:bidi="ar-AE"/>
                    </w:rPr>
                    <w:t xml:space="preserve">     </w:t>
                  </w:r>
                  <w:r>
                    <w:rPr>
                      <w:rFonts w:ascii="Times New Roman" w:hAnsi="Times New Roman" w:cs="Times New Roman"/>
                      <w:sz w:val="29"/>
                      <w:szCs w:val="29"/>
                      <w:rtl/>
                      <w:lang w:bidi="ar-AE"/>
                    </w:rPr>
                    <w:t>⁕⁕⁕</w:t>
                  </w:r>
                  <w:r>
                    <w:rPr>
                      <w:rFonts w:ascii="Lotus Linotype" w:hAnsi="Lotus Linotype" w:cs="Lotus Linotype" w:hint="cs"/>
                      <w:sz w:val="29"/>
                      <w:szCs w:val="29"/>
                      <w:rtl/>
                      <w:lang w:bidi="ar-AE"/>
                    </w:rPr>
                    <w:t xml:space="preserve">     </w:t>
                  </w:r>
                  <w:r w:rsidRPr="005A26FE">
                    <w:rPr>
                      <w:rFonts w:ascii="Lotus Linotype" w:hAnsi="Lotus Linotype" w:cs="Lotus Linotype" w:hint="cs"/>
                      <w:sz w:val="29"/>
                      <w:szCs w:val="29"/>
                      <w:rtl/>
                      <w:lang w:bidi="ar-AE"/>
                    </w:rPr>
                    <w:t>وَأَحَــــــاطَهُ بِثَلَاثَةِ الْجُدْرَانِ</w:t>
                  </w:r>
                </w:p>
                <w:p w14:paraId="422D16F4" w14:textId="77777777" w:rsidR="00840C7A" w:rsidRPr="005D2C22" w:rsidRDefault="00840C7A" w:rsidP="005D2C22">
                  <w:pPr>
                    <w:spacing w:after="0"/>
                    <w:jc w:val="center"/>
                    <w:rPr>
                      <w:rFonts w:asciiTheme="majorBidi" w:hAnsiTheme="majorBidi" w:cstheme="majorBidi"/>
                      <w:i/>
                      <w:iCs/>
                      <w:color w:val="000000"/>
                      <w:sz w:val="24"/>
                      <w:szCs w:val="24"/>
                      <w:lang w:bidi="ar-AE"/>
                    </w:rPr>
                  </w:pPr>
                  <w:r w:rsidRPr="005D2C22">
                    <w:rPr>
                      <w:rFonts w:asciiTheme="majorBidi" w:hAnsiTheme="majorBidi" w:cstheme="majorBidi"/>
                      <w:i/>
                      <w:iCs/>
                      <w:color w:val="000000"/>
                      <w:sz w:val="24"/>
                      <w:szCs w:val="24"/>
                      <w:lang w:bidi="ar-AE"/>
                    </w:rPr>
                    <w:t>Maka Tuhan semeseta alam mengabulkan doanya</w:t>
                  </w:r>
                </w:p>
                <w:p w14:paraId="56D67391" w14:textId="77777777" w:rsidR="00840C7A" w:rsidRPr="005D2C22" w:rsidRDefault="00840C7A" w:rsidP="005D2C22">
                  <w:pPr>
                    <w:spacing w:after="0"/>
                    <w:jc w:val="center"/>
                    <w:rPr>
                      <w:rFonts w:asciiTheme="majorBidi" w:hAnsiTheme="majorBidi" w:cstheme="majorBidi"/>
                      <w:i/>
                      <w:iCs/>
                      <w:color w:val="000000"/>
                      <w:sz w:val="24"/>
                      <w:szCs w:val="24"/>
                      <w:lang w:bidi="ar-AE"/>
                    </w:rPr>
                  </w:pPr>
                  <w:r w:rsidRPr="005D2C22">
                    <w:rPr>
                      <w:rFonts w:asciiTheme="majorBidi" w:hAnsiTheme="majorBidi" w:cstheme="majorBidi"/>
                      <w:i/>
                      <w:iCs/>
                      <w:color w:val="000000"/>
                      <w:sz w:val="24"/>
                      <w:szCs w:val="24"/>
                      <w:lang w:bidi="ar-AE"/>
                    </w:rPr>
                    <w:t>Dan dengan tiga dinding kuburannya dijaga</w:t>
                  </w:r>
                </w:p>
                <w:p w14:paraId="7C1C7536" w14:textId="77777777" w:rsidR="00840C7A" w:rsidRDefault="00840C7A" w:rsidP="005D2C22">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Benar, disana ada orang-orang yang telah berlebih-lebihan kepada kuburannya, akan tetapi tidak sampai kepada taraf menjadikan kuburannya sebagai berhala.</w:t>
                  </w:r>
                </w:p>
                <w:p w14:paraId="6AC99C44" w14:textId="77777777" w:rsidR="00840C7A" w:rsidRDefault="00840C7A" w:rsidP="007E464C">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 xml:space="preserve">● </w:t>
                  </w:r>
                  <w:r w:rsidRPr="00F3786D">
                    <w:rPr>
                      <w:rFonts w:asciiTheme="majorBidi" w:hAnsiTheme="majorBidi" w:cstheme="majorBidi"/>
                      <w:color w:val="E36C0A" w:themeColor="accent6" w:themeShade="BF"/>
                      <w:sz w:val="24"/>
                      <w:szCs w:val="24"/>
                      <w:lang w:bidi="ar-AE"/>
                    </w:rPr>
                    <w:t>“{</w:t>
                  </w:r>
                  <w:r w:rsidRPr="00F3786D">
                    <w:rPr>
                      <w:rFonts w:asciiTheme="majorBidi" w:hAnsiTheme="majorBidi" w:cstheme="majorBidi"/>
                      <w:i/>
                      <w:iCs/>
                      <w:color w:val="E36C0A" w:themeColor="accent6" w:themeShade="BF"/>
                      <w:sz w:val="24"/>
                      <w:szCs w:val="24"/>
                    </w:rPr>
                    <w:t>Jelaskan kepadaku</w:t>
                  </w:r>
                  <w:r w:rsidRPr="00F3786D">
                    <w:rPr>
                      <w:rFonts w:asciiTheme="majorBidi" w:hAnsiTheme="majorBidi" w:cstheme="majorBidi"/>
                      <w:color w:val="E36C0A" w:themeColor="accent6" w:themeShade="BF"/>
                      <w:sz w:val="24"/>
                      <w:szCs w:val="24"/>
                    </w:rPr>
                    <w:t xml:space="preserve"> </w:t>
                  </w:r>
                  <w:r w:rsidRPr="00F3786D">
                    <w:rPr>
                      <w:rFonts w:asciiTheme="majorBidi" w:hAnsiTheme="majorBidi" w:cstheme="majorBidi"/>
                      <w:i/>
                      <w:iCs/>
                      <w:color w:val="E36C0A" w:themeColor="accent6" w:themeShade="BF"/>
                      <w:sz w:val="24"/>
                      <w:szCs w:val="24"/>
                    </w:rPr>
                    <w:t>wahai kaum musyrikin</w:t>
                  </w:r>
                  <w:r w:rsidRPr="002306DC">
                    <w:rPr>
                      <w:rFonts w:asciiTheme="majorBidi" w:hAnsiTheme="majorBidi" w:cstheme="majorBidi"/>
                      <w:color w:val="E36C0A" w:themeColor="accent6" w:themeShade="BF"/>
                      <w:sz w:val="24"/>
                      <w:szCs w:val="24"/>
                    </w:rPr>
                    <w: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Apakah hubungan</w:t>
                  </w:r>
                  <w:r w:rsidRPr="00465DA2">
                    <w:rPr>
                      <w:rFonts w:asciiTheme="majorBidi" w:hAnsiTheme="majorBidi" w:cstheme="majorBidi"/>
                      <w:i/>
                      <w:iCs/>
                      <w:color w:val="000000"/>
                      <w:sz w:val="24"/>
                      <w:szCs w:val="24"/>
                    </w:rPr>
                    <w:t> </w:t>
                  </w:r>
                  <w:r>
                    <w:rPr>
                      <w:rFonts w:asciiTheme="majorBidi" w:hAnsiTheme="majorBidi" w:cstheme="majorBidi"/>
                      <w:color w:val="000000"/>
                      <w:sz w:val="24"/>
                      <w:szCs w:val="24"/>
                      <w:lang w:bidi="ar-AE"/>
                    </w:rPr>
                    <w:t>berhala-berhala ini dengan ayat-ayat (mukjizat) besar yang beliau lihat pada saat dimi’rajkan.</w:t>
                  </w:r>
                </w:p>
                <w:p w14:paraId="537CBC16" w14:textId="77777777" w:rsidR="00840C7A" w:rsidRDefault="00840C7A" w:rsidP="007E464C">
                  <w:pPr>
                    <w:spacing w:after="0"/>
                    <w:rPr>
                      <w:rFonts w:ascii="Lotus Linotype" w:hAnsi="Lotus Linotype" w:cs="Lotus Linotype"/>
                      <w:sz w:val="24"/>
                      <w:szCs w:val="24"/>
                    </w:rPr>
                  </w:pPr>
                  <w:r>
                    <w:rPr>
                      <w:rFonts w:asciiTheme="majorBidi" w:hAnsiTheme="majorBidi" w:cstheme="majorBidi"/>
                      <w:color w:val="000000"/>
                      <w:sz w:val="24"/>
                      <w:szCs w:val="24"/>
                      <w:lang w:bidi="ar-AE"/>
                    </w:rPr>
                    <w:t xml:space="preserve">● </w:t>
                  </w:r>
                  <w:r w:rsidRPr="00F3786D">
                    <w:rPr>
                      <w:rFonts w:ascii="Lotus Linotype" w:hAnsi="Lotus Linotype" w:cs="Lotus Linotype"/>
                      <w:color w:val="E36C0A" w:themeColor="accent6" w:themeShade="BF"/>
                      <w:sz w:val="29"/>
                      <w:szCs w:val="29"/>
                      <w:rtl/>
                    </w:rPr>
                    <w:t>السَّوِيقَ</w:t>
                  </w:r>
                  <w:r>
                    <w:rPr>
                      <w:rFonts w:ascii="Lotus Linotype" w:hAnsi="Lotus Linotype" w:cs="Lotus Linotype"/>
                      <w:color w:val="2F5496"/>
                      <w:sz w:val="29"/>
                      <w:szCs w:val="29"/>
                    </w:rPr>
                    <w:t xml:space="preserve"> : </w:t>
                  </w:r>
                  <w:r w:rsidRPr="007E464C">
                    <w:rPr>
                      <w:rFonts w:ascii="Lotus Linotype" w:hAnsi="Lotus Linotype" w:cs="Lotus Linotype"/>
                      <w:sz w:val="24"/>
                      <w:szCs w:val="24"/>
                    </w:rPr>
                    <w:t>Gandum yang dibersihkan lalu ditumbuk kemudian dicampur dengan kurma dan pada musim haji diberikan kepada jamah haji.</w:t>
                  </w:r>
                </w:p>
                <w:p w14:paraId="73487AAC" w14:textId="77777777" w:rsidR="00840C7A" w:rsidRPr="002A7818" w:rsidRDefault="00840C7A" w:rsidP="002A7818">
                  <w:pPr>
                    <w:spacing w:after="0"/>
                    <w:rPr>
                      <w:rFonts w:asciiTheme="majorBidi" w:hAnsiTheme="majorBidi" w:cstheme="majorBidi"/>
                      <w:sz w:val="24"/>
                      <w:szCs w:val="24"/>
                      <w:lang w:bidi="ar-AE"/>
                    </w:rPr>
                  </w:pPr>
                  <w:r>
                    <w:rPr>
                      <w:rFonts w:ascii="Times New Roman" w:hAnsi="Times New Roman" w:cs="Times New Roman"/>
                      <w:sz w:val="24"/>
                      <w:szCs w:val="24"/>
                    </w:rPr>
                    <w:t>●</w:t>
                  </w:r>
                  <w:r>
                    <w:rPr>
                      <w:rFonts w:ascii="Lotus Linotype" w:hAnsi="Lotus Linotype" w:cs="Lotus Linotype"/>
                      <w:b/>
                      <w:bCs/>
                      <w:color w:val="2F5496"/>
                      <w:sz w:val="29"/>
                      <w:szCs w:val="29"/>
                    </w:rPr>
                    <w:t xml:space="preserve"> </w:t>
                  </w:r>
                  <w:r w:rsidRPr="002306DC">
                    <w:rPr>
                      <w:rFonts w:ascii="Lotus Linotype" w:hAnsi="Lotus Linotype" w:cs="Lotus Linotype"/>
                      <w:color w:val="E36C0A" w:themeColor="accent6" w:themeShade="BF"/>
                      <w:sz w:val="29"/>
                      <w:szCs w:val="29"/>
                      <w:rtl/>
                    </w:rPr>
                    <w:t>السُّرُجَ</w:t>
                  </w:r>
                  <w:r>
                    <w:rPr>
                      <w:rFonts w:ascii="Lotus Linotype" w:hAnsi="Lotus Linotype" w:cs="Lotus Linotype"/>
                      <w:b/>
                      <w:bCs/>
                      <w:color w:val="2F5496"/>
                      <w:sz w:val="29"/>
                      <w:szCs w:val="29"/>
                    </w:rPr>
                    <w:t xml:space="preserve"> : </w:t>
                  </w:r>
                  <w:r w:rsidRPr="002A7818">
                    <w:rPr>
                      <w:rFonts w:ascii="Lotus Linotype" w:hAnsi="Lotus Linotype" w:cs="Lotus Linotype"/>
                      <w:sz w:val="24"/>
                      <w:szCs w:val="24"/>
                    </w:rPr>
                    <w:t xml:space="preserve">Dinyalakan lampu di atasnya siang dalam malam sebagai pengagungan </w:t>
                  </w:r>
                  <w:r>
                    <w:rPr>
                      <w:rFonts w:ascii="Lotus Linotype" w:hAnsi="Lotus Linotype" w:cs="Lotus Linotype"/>
                      <w:sz w:val="24"/>
                      <w:szCs w:val="24"/>
                    </w:rPr>
                    <w:t xml:space="preserve">dan pengkultusan </w:t>
                  </w:r>
                  <w:r w:rsidRPr="002A7818">
                    <w:rPr>
                      <w:rFonts w:ascii="Lotus Linotype" w:hAnsi="Lotus Linotype" w:cs="Lotus Linotype"/>
                      <w:sz w:val="24"/>
                      <w:szCs w:val="24"/>
                    </w:rPr>
                    <w:t>terhadapnya.</w:t>
                  </w:r>
                  <w:r w:rsidRPr="002A7818">
                    <w:rPr>
                      <w:rFonts w:ascii="Lotus Linotype" w:hAnsi="Lotus Linotype" w:cs="Lotus Linotype"/>
                      <w:sz w:val="24"/>
                      <w:szCs w:val="24"/>
                      <w:u w:val="single"/>
                    </w:rPr>
                    <w:t xml:space="preserve"> </w:t>
                  </w:r>
                </w:p>
                <w:p w14:paraId="3E96FACA" w14:textId="77777777" w:rsidR="00840C7A" w:rsidRDefault="00840C7A"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 Ziayarah wanita kekuburan merupakan dosa besar, demikian pula menjadikannya sebagai masjid (tempat ibadah) dan menyalakan lampu di atasnya juga merupakan dosa besar, sebab dalam hadits ada ucapan laknat terhadap pelakunya.</w:t>
                  </w:r>
                </w:p>
                <w:p w14:paraId="411FFD36" w14:textId="77777777" w:rsidR="00840C7A" w:rsidRDefault="00840C7A"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●Macam-macam ziyarah kekuburan:</w:t>
                  </w:r>
                </w:p>
                <w:p w14:paraId="0341D4B1" w14:textId="77777777" w:rsidR="00840C7A" w:rsidRDefault="00840C7A"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[1] Disyariatkan, dengan syarat:</w:t>
                  </w:r>
                </w:p>
                <w:p w14:paraId="0F893623" w14:textId="77777777" w:rsidR="00840C7A" w:rsidRPr="00FD2D53" w:rsidRDefault="00840C7A" w:rsidP="00FD2D53">
                  <w:pPr>
                    <w:pStyle w:val="ListParagraph"/>
                    <w:numPr>
                      <w:ilvl w:val="0"/>
                      <w:numId w:val="36"/>
                    </w:numPr>
                    <w:spacing w:after="0"/>
                    <w:rPr>
                      <w:rFonts w:asciiTheme="majorBidi" w:hAnsiTheme="majorBidi" w:cstheme="majorBidi"/>
                      <w:color w:val="000000"/>
                      <w:sz w:val="24"/>
                      <w:szCs w:val="24"/>
                      <w:lang w:bidi="ar-AE"/>
                    </w:rPr>
                  </w:pPr>
                  <w:r w:rsidRPr="00FD2D53">
                    <w:rPr>
                      <w:rFonts w:asciiTheme="majorBidi" w:hAnsiTheme="majorBidi" w:cstheme="majorBidi"/>
                      <w:color w:val="000000"/>
                      <w:sz w:val="24"/>
                      <w:szCs w:val="24"/>
                      <w:lang w:bidi="ar-AE"/>
                    </w:rPr>
                    <w:t>Tidak boleh meniatkan awal perjalanan untuk ziarah kekuburan.</w:t>
                  </w:r>
                </w:p>
                <w:p w14:paraId="1DEE9A29" w14:textId="77777777" w:rsidR="00840C7A" w:rsidRPr="00FD2D53" w:rsidRDefault="00840C7A" w:rsidP="00FD2D53">
                  <w:pPr>
                    <w:pStyle w:val="ListParagraph"/>
                    <w:numPr>
                      <w:ilvl w:val="0"/>
                      <w:numId w:val="38"/>
                    </w:numPr>
                    <w:spacing w:after="0"/>
                    <w:rPr>
                      <w:rFonts w:asciiTheme="majorBidi" w:hAnsiTheme="majorBidi" w:cstheme="majorBidi"/>
                      <w:color w:val="000000"/>
                      <w:sz w:val="24"/>
                      <w:szCs w:val="24"/>
                      <w:lang w:bidi="ar-AE"/>
                    </w:rPr>
                  </w:pPr>
                  <w:r w:rsidRPr="00FD2D53">
                    <w:rPr>
                      <w:rFonts w:asciiTheme="majorBidi" w:hAnsiTheme="majorBidi" w:cstheme="majorBidi"/>
                      <w:color w:val="000000"/>
                      <w:sz w:val="24"/>
                      <w:szCs w:val="24"/>
                      <w:lang w:bidi="ar-AE"/>
                    </w:rPr>
                    <w:t>Niat ziyarah adalah untuk mengingat kematian.</w:t>
                  </w:r>
                </w:p>
                <w:p w14:paraId="659CDF46" w14:textId="77777777" w:rsidR="00840C7A" w:rsidRPr="00FD2D53" w:rsidRDefault="00840C7A" w:rsidP="00FD2D53">
                  <w:pPr>
                    <w:pStyle w:val="ListParagraph"/>
                    <w:numPr>
                      <w:ilvl w:val="0"/>
                      <w:numId w:val="40"/>
                    </w:numPr>
                    <w:spacing w:after="0"/>
                    <w:rPr>
                      <w:rFonts w:asciiTheme="majorBidi" w:hAnsiTheme="majorBidi" w:cstheme="majorBidi"/>
                      <w:color w:val="000000"/>
                      <w:sz w:val="24"/>
                      <w:szCs w:val="24"/>
                      <w:lang w:bidi="ar-AE"/>
                    </w:rPr>
                  </w:pPr>
                  <w:r w:rsidRPr="00FD2D53">
                    <w:rPr>
                      <w:rFonts w:asciiTheme="majorBidi" w:hAnsiTheme="majorBidi" w:cstheme="majorBidi"/>
                      <w:color w:val="000000"/>
                      <w:sz w:val="24"/>
                      <w:szCs w:val="24"/>
                      <w:lang w:bidi="ar-AE"/>
                    </w:rPr>
                    <w:t>Juga untuk mendoakan dirinya dan penghuni kuburan.</w:t>
                  </w:r>
                </w:p>
                <w:p w14:paraId="4E2E6C1A" w14:textId="77777777" w:rsidR="00840C7A" w:rsidRDefault="00840C7A"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[2] Syirik yaitu apabila niat ziyarahnya untuk berdoa atau meminta kepada penghuni kuburan.</w:t>
                  </w:r>
                </w:p>
                <w:p w14:paraId="65F5FBF5" w14:textId="77777777" w:rsidR="00840C7A" w:rsidRPr="005A3E0F" w:rsidRDefault="00840C7A"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[3] Bid’ah, yaitu apabila berniat untuk berdoa kepada Allah di sisi kuburan.</w:t>
                  </w:r>
                </w:p>
              </w:txbxContent>
            </v:textbox>
          </v:rect>
        </w:pict>
      </w:r>
    </w:p>
    <w:p w14:paraId="3D61F77B" w14:textId="77777777" w:rsidR="00B578FD" w:rsidRDefault="00B578FD" w:rsidP="00B578FD"/>
    <w:p w14:paraId="725FF2BC" w14:textId="77777777" w:rsidR="00B578FD" w:rsidRDefault="00B578FD" w:rsidP="00B578FD"/>
    <w:p w14:paraId="65F01A52" w14:textId="77777777" w:rsidR="00B578FD" w:rsidRDefault="00B578FD" w:rsidP="00B578FD"/>
    <w:p w14:paraId="472E97BA" w14:textId="77777777" w:rsidR="00B578FD" w:rsidRDefault="00B578FD" w:rsidP="00B578FD"/>
    <w:p w14:paraId="617F8F8A" w14:textId="77777777" w:rsidR="00B578FD" w:rsidRDefault="00B578FD" w:rsidP="00B578FD"/>
    <w:p w14:paraId="75B27A38" w14:textId="77777777" w:rsidR="00B578FD" w:rsidRDefault="00B578FD" w:rsidP="00B578FD"/>
    <w:p w14:paraId="5B07B56C" w14:textId="77777777" w:rsidR="00B578FD" w:rsidRDefault="00B578FD" w:rsidP="00B578FD"/>
    <w:p w14:paraId="51C7CC78" w14:textId="77777777" w:rsidR="00B578FD" w:rsidRDefault="00B578FD" w:rsidP="00B578FD"/>
    <w:p w14:paraId="78FC086F" w14:textId="77777777" w:rsidR="00B578FD" w:rsidRDefault="00B578FD" w:rsidP="00B578FD"/>
    <w:p w14:paraId="77DC794A" w14:textId="77777777" w:rsidR="00B578FD" w:rsidRDefault="00B578FD" w:rsidP="00B578FD"/>
    <w:p w14:paraId="60260C88" w14:textId="77777777" w:rsidR="00B578FD" w:rsidRDefault="00B578FD" w:rsidP="00B578FD"/>
    <w:p w14:paraId="2EBBB8F7" w14:textId="77777777" w:rsidR="00B578FD" w:rsidRDefault="00B578FD" w:rsidP="00B578FD"/>
    <w:p w14:paraId="72B3A35C" w14:textId="77777777" w:rsidR="00B578FD" w:rsidRDefault="00B578FD" w:rsidP="00B578FD"/>
    <w:p w14:paraId="708EF322" w14:textId="77777777" w:rsidR="00B578FD" w:rsidRDefault="00B578FD" w:rsidP="00B578FD"/>
    <w:p w14:paraId="37126327" w14:textId="77777777" w:rsidR="00B578FD" w:rsidRDefault="00B578FD" w:rsidP="00B578FD"/>
    <w:p w14:paraId="57729620" w14:textId="77777777" w:rsidR="00B578FD" w:rsidRDefault="00B578FD" w:rsidP="00B578FD"/>
    <w:p w14:paraId="61F623FD" w14:textId="77777777" w:rsidR="00B578FD" w:rsidRDefault="00B578FD" w:rsidP="00B578FD"/>
    <w:p w14:paraId="3ACF7CFF" w14:textId="77777777" w:rsidR="00B578FD" w:rsidRDefault="00B578FD" w:rsidP="00B578FD"/>
    <w:p w14:paraId="44FB258B" w14:textId="77777777" w:rsidR="00B578FD" w:rsidRDefault="00B578FD" w:rsidP="00B578FD"/>
    <w:p w14:paraId="71DC1657" w14:textId="77777777" w:rsidR="00B578FD" w:rsidRDefault="00CF7F43" w:rsidP="00B578FD">
      <w:r>
        <w:rPr>
          <w:noProof/>
        </w:rPr>
        <w:pict w14:anchorId="0616413B">
          <v:rect id="_x0000_s4729" style="position:absolute;margin-left:0;margin-top:0;width:468pt;height:322.5pt;z-index:2540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29">
              <w:txbxContent>
                <w:p w14:paraId="476C7735" w14:textId="77777777" w:rsidR="00840C7A" w:rsidRDefault="00840C7A" w:rsidP="00F901A0">
                  <w:pPr>
                    <w:pStyle w:val="BodyText"/>
                    <w:spacing w:line="240" w:lineRule="auto"/>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Al-Masaail (perkara-perkara)</w:t>
                  </w:r>
                </w:p>
                <w:p w14:paraId="2725FDDA" w14:textId="77777777" w:rsidR="00840C7A" w:rsidRPr="00F3786D" w:rsidRDefault="00840C7A" w:rsidP="00F901A0">
                  <w:pPr>
                    <w:pStyle w:val="BodyText"/>
                    <w:spacing w:before="120" w:line="240" w:lineRule="auto"/>
                    <w:jc w:val="both"/>
                    <w:rPr>
                      <w:rFonts w:asciiTheme="majorBidi" w:hAnsiTheme="majorBidi" w:cstheme="majorBidi"/>
                      <w:sz w:val="24"/>
                      <w:szCs w:val="24"/>
                    </w:rPr>
                  </w:pPr>
                  <w:r w:rsidRPr="00F3786D">
                    <w:rPr>
                      <w:rFonts w:asciiTheme="majorBidi" w:hAnsiTheme="majorBidi" w:cstheme="majorBidi"/>
                      <w:color w:val="E36C0A" w:themeColor="accent6" w:themeShade="BF"/>
                      <w:sz w:val="24"/>
                      <w:szCs w:val="24"/>
                    </w:rPr>
                    <w:t xml:space="preserve">1. Penjelasan tentang apa yang dimaksud dengan berhala. </w:t>
                  </w:r>
                  <w:r w:rsidRPr="00F3786D">
                    <w:rPr>
                      <w:rFonts w:asciiTheme="majorBidi" w:hAnsiTheme="majorBidi" w:cstheme="majorBidi"/>
                      <w:sz w:val="24"/>
                      <w:szCs w:val="24"/>
                    </w:rPr>
                    <w:t>(Apa yang disembah dari selain Allah, baik itu patung atau kuburan atau selainnya).</w:t>
                  </w:r>
                </w:p>
                <w:p w14:paraId="7788669D" w14:textId="77777777" w:rsidR="00840C7A" w:rsidRPr="00F3786D" w:rsidRDefault="00840C7A" w:rsidP="00F901A0">
                  <w:pPr>
                    <w:pStyle w:val="BodyText"/>
                    <w:spacing w:before="120" w:line="240" w:lineRule="auto"/>
                    <w:jc w:val="both"/>
                    <w:rPr>
                      <w:rFonts w:asciiTheme="majorBidi" w:hAnsiTheme="majorBidi" w:cstheme="majorBidi"/>
                      <w:sz w:val="24"/>
                      <w:szCs w:val="24"/>
                    </w:rPr>
                  </w:pPr>
                  <w:r w:rsidRPr="00F3786D">
                    <w:rPr>
                      <w:rFonts w:asciiTheme="majorBidi" w:hAnsiTheme="majorBidi" w:cstheme="majorBidi"/>
                      <w:color w:val="E36C0A" w:themeColor="accent6" w:themeShade="BF"/>
                      <w:sz w:val="24"/>
                      <w:szCs w:val="24"/>
                    </w:rPr>
                    <w:t xml:space="preserve">2. Penjelasan tentang apa yang dimaksud dengan ibadah. </w:t>
                  </w:r>
                  <w:r>
                    <w:rPr>
                      <w:rFonts w:asciiTheme="majorBidi" w:hAnsiTheme="majorBidi" w:cstheme="majorBidi"/>
                      <w:sz w:val="24"/>
                      <w:szCs w:val="24"/>
                    </w:rPr>
                    <w:t>(K</w:t>
                  </w:r>
                  <w:r w:rsidRPr="00F3786D">
                    <w:rPr>
                      <w:rFonts w:asciiTheme="majorBidi" w:hAnsiTheme="majorBidi" w:cstheme="majorBidi"/>
                      <w:sz w:val="24"/>
                      <w:szCs w:val="24"/>
                    </w:rPr>
                    <w:t xml:space="preserve">etundukan dan penghinaan diri kepada yang disembah disertai </w:t>
                  </w:r>
                  <w:r>
                    <w:rPr>
                      <w:rFonts w:asciiTheme="majorBidi" w:hAnsiTheme="majorBidi" w:cstheme="majorBidi"/>
                      <w:sz w:val="24"/>
                      <w:szCs w:val="24"/>
                    </w:rPr>
                    <w:t xml:space="preserve">rasa </w:t>
                  </w:r>
                  <w:r w:rsidRPr="00F3786D">
                    <w:rPr>
                      <w:rFonts w:asciiTheme="majorBidi" w:hAnsiTheme="majorBidi" w:cstheme="majorBidi"/>
                      <w:sz w:val="24"/>
                      <w:szCs w:val="24"/>
                    </w:rPr>
                    <w:t>takut,</w:t>
                  </w:r>
                  <w:r>
                    <w:rPr>
                      <w:rFonts w:asciiTheme="majorBidi" w:hAnsiTheme="majorBidi" w:cstheme="majorBidi"/>
                      <w:sz w:val="24"/>
                      <w:szCs w:val="24"/>
                    </w:rPr>
                    <w:t xml:space="preserve"> mengharap, cinta dan mengagung</w:t>
                  </w:r>
                  <w:r w:rsidRPr="00F3786D">
                    <w:rPr>
                      <w:rFonts w:asciiTheme="majorBidi" w:hAnsiTheme="majorBidi" w:cstheme="majorBidi"/>
                      <w:sz w:val="24"/>
                      <w:szCs w:val="24"/>
                    </w:rPr>
                    <w:t>kan</w:t>
                  </w:r>
                  <w:r>
                    <w:rPr>
                      <w:rFonts w:asciiTheme="majorBidi" w:hAnsiTheme="majorBidi" w:cstheme="majorBidi"/>
                      <w:sz w:val="24"/>
                      <w:szCs w:val="24"/>
                    </w:rPr>
                    <w:t>)</w:t>
                  </w:r>
                  <w:r w:rsidRPr="00F3786D">
                    <w:rPr>
                      <w:rFonts w:asciiTheme="majorBidi" w:hAnsiTheme="majorBidi" w:cstheme="majorBidi"/>
                      <w:sz w:val="24"/>
                      <w:szCs w:val="24"/>
                    </w:rPr>
                    <w:t>.</w:t>
                  </w:r>
                </w:p>
                <w:p w14:paraId="46D58DBF" w14:textId="77777777" w:rsidR="00840C7A" w:rsidRPr="00F3786D" w:rsidRDefault="00840C7A" w:rsidP="00F901A0">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3. Rasulullah Shallallahu’alaihi wasallam tidaklah meminta perlindungan melainkan terhadap perkara yang ditakutkan terjadinya.</w:t>
                  </w:r>
                </w:p>
                <w:p w14:paraId="09ABA3D8" w14:textId="77777777" w:rsidR="00840C7A" w:rsidRPr="00F3786D" w:rsidRDefault="00840C7A"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4. Dalam doanya meminta perlindungan, beliau </w:t>
                  </w:r>
                  <w:r>
                    <w:rPr>
                      <w:rFonts w:asciiTheme="majorBidi" w:hAnsiTheme="majorBidi" w:cstheme="majorBidi"/>
                      <w:color w:val="E36C0A" w:themeColor="accent6" w:themeShade="BF"/>
                      <w:sz w:val="24"/>
                      <w:szCs w:val="24"/>
                    </w:rPr>
                    <w:t>menggabungkannya</w:t>
                  </w:r>
                  <w:r w:rsidRPr="00F3786D">
                    <w:rPr>
                      <w:rFonts w:asciiTheme="majorBidi" w:hAnsiTheme="majorBidi" w:cstheme="majorBidi"/>
                      <w:color w:val="E36C0A" w:themeColor="accent6" w:themeShade="BF"/>
                      <w:sz w:val="24"/>
                      <w:szCs w:val="24"/>
                    </w:rPr>
                    <w:t xml:space="preserve"> dengan mengambil kuburan</w:t>
                  </w:r>
                  <w:r>
                    <w:rPr>
                      <w:rFonts w:asciiTheme="majorBidi" w:hAnsiTheme="majorBidi" w:cstheme="majorBidi"/>
                      <w:color w:val="E36C0A" w:themeColor="accent6" w:themeShade="BF"/>
                      <w:sz w:val="24"/>
                      <w:szCs w:val="24"/>
                    </w:rPr>
                    <w:t>-kuburan para nabi</w:t>
                  </w:r>
                  <w:r w:rsidRPr="00F3786D">
                    <w:rPr>
                      <w:rFonts w:asciiTheme="majorBidi" w:hAnsiTheme="majorBidi" w:cstheme="majorBidi"/>
                      <w:color w:val="E36C0A" w:themeColor="accent6" w:themeShade="BF"/>
                      <w:sz w:val="24"/>
                      <w:szCs w:val="24"/>
                    </w:rPr>
                    <w:t xml:space="preserve"> sebagai masjid (tempat ibadah)</w:t>
                  </w:r>
                  <w:r>
                    <w:rPr>
                      <w:rFonts w:asciiTheme="majorBidi" w:hAnsiTheme="majorBidi" w:cstheme="majorBidi"/>
                      <w:color w:val="E36C0A" w:themeColor="accent6" w:themeShade="BF"/>
                      <w:sz w:val="24"/>
                      <w:szCs w:val="24"/>
                    </w:rPr>
                    <w:t>.</w:t>
                  </w:r>
                </w:p>
                <w:p w14:paraId="18B94593" w14:textId="77777777" w:rsidR="00840C7A" w:rsidRDefault="00840C7A"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5. </w:t>
                  </w:r>
                  <w:r>
                    <w:rPr>
                      <w:rFonts w:asciiTheme="majorBidi" w:hAnsiTheme="majorBidi" w:cstheme="majorBidi"/>
                      <w:color w:val="E36C0A" w:themeColor="accent6" w:themeShade="BF"/>
                      <w:sz w:val="24"/>
                      <w:szCs w:val="24"/>
                    </w:rPr>
                    <w:t>Penyebutan</w:t>
                  </w:r>
                  <w:r w:rsidRPr="00F3786D">
                    <w:rPr>
                      <w:rFonts w:asciiTheme="majorBidi" w:hAnsiTheme="majorBidi" w:cstheme="majorBidi"/>
                      <w:color w:val="E36C0A" w:themeColor="accent6" w:themeShade="BF"/>
                      <w:sz w:val="24"/>
                      <w:szCs w:val="24"/>
                    </w:rPr>
                    <w:t xml:space="preserve"> bahwa Allah sangat marah </w:t>
                  </w:r>
                </w:p>
                <w:p w14:paraId="16AEE369" w14:textId="77777777" w:rsidR="00840C7A" w:rsidRPr="00F3786D" w:rsidRDefault="00840C7A"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6. Di antara masalah yang sangat penting untuk dijelaskan dalam bab ini adalah mengetahui sifat atau bentuk  penyembahan terhadap </w:t>
                  </w:r>
                  <w:r w:rsidRPr="00F3786D">
                    <w:rPr>
                      <w:rFonts w:asciiTheme="majorBidi" w:hAnsiTheme="majorBidi" w:cstheme="majorBidi"/>
                      <w:i/>
                      <w:iCs/>
                      <w:color w:val="E36C0A" w:themeColor="accent6" w:themeShade="BF"/>
                      <w:sz w:val="24"/>
                      <w:szCs w:val="24"/>
                    </w:rPr>
                    <w:t>Al-latta</w:t>
                  </w:r>
                  <w:r w:rsidRPr="00F3786D">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yang merupakan </w:t>
                  </w:r>
                  <w:r w:rsidRPr="00F3786D">
                    <w:rPr>
                      <w:rFonts w:asciiTheme="majorBidi" w:hAnsiTheme="majorBidi" w:cstheme="majorBidi"/>
                      <w:color w:val="E36C0A" w:themeColor="accent6" w:themeShade="BF"/>
                      <w:sz w:val="24"/>
                      <w:szCs w:val="24"/>
                    </w:rPr>
                    <w:t xml:space="preserve">berhala terbesar orang-orang jahiliyah. </w:t>
                  </w:r>
                </w:p>
                <w:p w14:paraId="4E56DFCD" w14:textId="77777777" w:rsidR="00840C7A" w:rsidRPr="00F3786D" w:rsidRDefault="00840C7A"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7. Mengetahui bahwa berhala itu asal usulnya adalah kuburan orang sholeh. </w:t>
                  </w:r>
                </w:p>
                <w:p w14:paraId="75D49F33" w14:textId="77777777" w:rsidR="00840C7A" w:rsidRPr="00F3786D" w:rsidRDefault="00840C7A" w:rsidP="00F901A0">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8. Al-Laata adalah nama pengaduk tepung untuk disajikan kepada para jamaah haji. </w:t>
                  </w:r>
                </w:p>
                <w:p w14:paraId="78EC5EA9" w14:textId="77777777" w:rsidR="00840C7A" w:rsidRPr="00F3786D" w:rsidRDefault="00840C7A"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9. Rasulullah Shallallahu’alaihi wasallam melaknat para wanita </w:t>
                  </w:r>
                  <w:r>
                    <w:rPr>
                      <w:rFonts w:asciiTheme="majorBidi" w:hAnsiTheme="majorBidi" w:cstheme="majorBidi"/>
                      <w:color w:val="E36C0A" w:themeColor="accent6" w:themeShade="BF"/>
                      <w:sz w:val="24"/>
                      <w:szCs w:val="24"/>
                    </w:rPr>
                    <w:t xml:space="preserve">yang sering berziyarah </w:t>
                  </w:r>
                  <w:r w:rsidRPr="00F3786D">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ke</w:t>
                  </w:r>
                  <w:r w:rsidRPr="00F3786D">
                    <w:rPr>
                      <w:rFonts w:asciiTheme="majorBidi" w:hAnsiTheme="majorBidi" w:cstheme="majorBidi"/>
                      <w:color w:val="E36C0A" w:themeColor="accent6" w:themeShade="BF"/>
                      <w:sz w:val="24"/>
                      <w:szCs w:val="24"/>
                    </w:rPr>
                    <w:t>kubur</w:t>
                  </w:r>
                  <w:r>
                    <w:rPr>
                      <w:rFonts w:asciiTheme="majorBidi" w:hAnsiTheme="majorBidi" w:cstheme="majorBidi"/>
                      <w:color w:val="E36C0A" w:themeColor="accent6" w:themeShade="BF"/>
                      <w:sz w:val="24"/>
                      <w:szCs w:val="24"/>
                    </w:rPr>
                    <w:t>an</w:t>
                  </w:r>
                  <w:r w:rsidRPr="00F3786D">
                    <w:rPr>
                      <w:rFonts w:asciiTheme="majorBidi" w:hAnsiTheme="majorBidi" w:cstheme="majorBidi"/>
                      <w:color w:val="E36C0A" w:themeColor="accent6" w:themeShade="BF"/>
                      <w:sz w:val="24"/>
                      <w:szCs w:val="24"/>
                    </w:rPr>
                    <w:t xml:space="preserve">. </w:t>
                  </w:r>
                </w:p>
                <w:p w14:paraId="1EF87268" w14:textId="77777777" w:rsidR="00840C7A" w:rsidRPr="00F3786D" w:rsidRDefault="00840C7A" w:rsidP="00F901A0">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10. Beliau juga melaknat orang-orang yang memberikan lampu penerang di atas kuburan. </w:t>
                  </w:r>
                </w:p>
                <w:p w14:paraId="3C49C0BF" w14:textId="77777777" w:rsidR="00840C7A" w:rsidRPr="00E94AF3" w:rsidRDefault="00840C7A" w:rsidP="00F901A0">
                  <w:pPr>
                    <w:spacing w:after="0"/>
                    <w:rPr>
                      <w:rFonts w:asciiTheme="majorBidi" w:hAnsiTheme="majorBidi" w:cstheme="majorBidi"/>
                      <w:color w:val="E36C0A" w:themeColor="accent6" w:themeShade="BF"/>
                      <w:sz w:val="24"/>
                      <w:szCs w:val="24"/>
                    </w:rPr>
                  </w:pPr>
                </w:p>
                <w:p w14:paraId="7474255E" w14:textId="77777777" w:rsidR="00840C7A" w:rsidRPr="00B2087B" w:rsidRDefault="00840C7A" w:rsidP="00F901A0">
                  <w:pPr>
                    <w:rPr>
                      <w:szCs w:val="24"/>
                    </w:rPr>
                  </w:pPr>
                </w:p>
              </w:txbxContent>
            </v:textbox>
          </v:rect>
        </w:pict>
      </w:r>
    </w:p>
    <w:p w14:paraId="2352076F" w14:textId="77777777" w:rsidR="00B578FD" w:rsidRDefault="00B578FD" w:rsidP="00B578FD"/>
    <w:p w14:paraId="1CF402AC" w14:textId="77777777" w:rsidR="00B578FD" w:rsidRDefault="00B578FD" w:rsidP="00B578FD"/>
    <w:p w14:paraId="58172FB0" w14:textId="77777777" w:rsidR="00B578FD" w:rsidRDefault="00B578FD" w:rsidP="00B578FD"/>
    <w:p w14:paraId="0C8D5D6A" w14:textId="77777777" w:rsidR="00B578FD" w:rsidRDefault="00B578FD" w:rsidP="00B578FD"/>
    <w:p w14:paraId="26456342" w14:textId="77777777" w:rsidR="00B578FD" w:rsidRDefault="00B578FD" w:rsidP="00B578FD"/>
    <w:p w14:paraId="4EFD93D9" w14:textId="77777777" w:rsidR="00B578FD" w:rsidRDefault="00B578FD" w:rsidP="00B578FD"/>
    <w:p w14:paraId="711DC080" w14:textId="77777777" w:rsidR="00B578FD" w:rsidRDefault="00B578FD" w:rsidP="00B578FD"/>
    <w:p w14:paraId="1D6ED215" w14:textId="77777777" w:rsidR="00B578FD" w:rsidRDefault="00B578FD" w:rsidP="00B578FD"/>
    <w:p w14:paraId="3F7E328A" w14:textId="77777777" w:rsidR="00B578FD" w:rsidRDefault="00B578FD" w:rsidP="00B578FD"/>
    <w:p w14:paraId="6765B9D6" w14:textId="77777777" w:rsidR="00B578FD" w:rsidRDefault="00B578FD" w:rsidP="00B578FD"/>
    <w:p w14:paraId="4497418D" w14:textId="77777777" w:rsidR="00B578FD" w:rsidRDefault="00B578FD" w:rsidP="00B578FD"/>
    <w:p w14:paraId="79BA8CE5" w14:textId="77777777" w:rsidR="00B578FD" w:rsidRDefault="00B578FD" w:rsidP="00B578FD"/>
    <w:p w14:paraId="04BC22C2" w14:textId="77777777" w:rsidR="00B578FD" w:rsidRDefault="00CF7F43" w:rsidP="00B578FD">
      <w:r>
        <w:rPr>
          <w:noProof/>
        </w:rPr>
        <w:pict w14:anchorId="1ED119E6">
          <v:rect id="_x0000_s3099" style="position:absolute;margin-left:0;margin-top:6pt;width:468pt;height:121.5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099">
              <w:txbxContent>
                <w:p w14:paraId="40B7B076" w14:textId="77777777" w:rsidR="00840C7A" w:rsidRPr="00F3786D" w:rsidRDefault="00840C7A" w:rsidP="002E3E80">
                  <w:pPr>
                    <w:spacing w:after="0"/>
                    <w:rPr>
                      <w:rFonts w:asciiTheme="majorBidi" w:hAnsiTheme="majorBidi" w:cstheme="majorBidi"/>
                      <w:sz w:val="24"/>
                      <w:szCs w:val="24"/>
                    </w:rPr>
                  </w:pPr>
                  <w:r w:rsidRPr="00F3786D">
                    <w:rPr>
                      <w:rFonts w:asciiTheme="majorBidi" w:hAnsiTheme="majorBidi" w:cstheme="majorBidi"/>
                      <w:sz w:val="24"/>
                      <w:szCs w:val="24"/>
                    </w:rPr>
                    <w:t>● Masalah yang sangat penting: Bahwa ghulu (berlebih-lebihan) terhadap kuburan orang shaleh akan merubahnya menjadi berhala, sebagaimana yang terjadi pada kuburan Al-Laata.</w:t>
                  </w:r>
                </w:p>
                <w:p w14:paraId="61F983DE" w14:textId="77777777" w:rsidR="00840C7A" w:rsidRPr="00F3786D" w:rsidRDefault="00840C7A" w:rsidP="000B3394">
                  <w:pPr>
                    <w:spacing w:after="0"/>
                    <w:rPr>
                      <w:rFonts w:asciiTheme="majorBidi" w:hAnsiTheme="majorBidi" w:cstheme="majorBidi"/>
                      <w:sz w:val="24"/>
                      <w:szCs w:val="24"/>
                    </w:rPr>
                  </w:pPr>
                  <w:r w:rsidRPr="00F3786D">
                    <w:rPr>
                      <w:rFonts w:asciiTheme="majorBidi" w:hAnsiTheme="majorBidi" w:cstheme="majorBidi"/>
                      <w:sz w:val="24"/>
                      <w:szCs w:val="24"/>
                    </w:rPr>
                    <w:t>● Masalah: Apabila seorang wanita pergi ke Raudhah di masjid nabawi untuk shalat di dalamnya sementara kuburan nabi dekat kepadanya lalu berdiri dan salam kepada kuburan nabi, maka ini tidak mengapa. Dan yang paling baik adalah untuk menghindari berdesak-desakan dan bercampur dengan para lelaki agar orang-orang yang menyaksikannya tidak beranggapan bahwa wanita boleh berziyarah kekuburan.</w:t>
                  </w:r>
                </w:p>
              </w:txbxContent>
            </v:textbox>
          </v:rect>
        </w:pict>
      </w:r>
    </w:p>
    <w:p w14:paraId="408E1FCE" w14:textId="77777777" w:rsidR="00B578FD" w:rsidRDefault="00B578FD" w:rsidP="00B578FD"/>
    <w:p w14:paraId="2766E593" w14:textId="77777777" w:rsidR="00B578FD" w:rsidRDefault="00B578FD" w:rsidP="00B578FD"/>
    <w:p w14:paraId="3181F3AC" w14:textId="77777777" w:rsidR="00B578FD" w:rsidRDefault="00B578FD" w:rsidP="00B578FD"/>
    <w:p w14:paraId="616DDAF5" w14:textId="77777777" w:rsidR="00B578FD" w:rsidRDefault="00B578FD" w:rsidP="00B578FD"/>
    <w:p w14:paraId="4E75E22A" w14:textId="77777777" w:rsidR="00B578FD" w:rsidRDefault="00B578FD" w:rsidP="00B578FD"/>
    <w:p w14:paraId="1B723416" w14:textId="77777777" w:rsidR="00B578FD" w:rsidRDefault="00B578FD" w:rsidP="00B578FD"/>
    <w:p w14:paraId="0744E6C5" w14:textId="77777777" w:rsidR="00B578FD" w:rsidRDefault="00B578FD" w:rsidP="00B578FD"/>
    <w:p w14:paraId="7955BE92" w14:textId="77777777" w:rsidR="00B578FD" w:rsidRDefault="00B578FD" w:rsidP="00B578FD"/>
    <w:p w14:paraId="697CF148" w14:textId="77777777" w:rsidR="00B578FD" w:rsidRDefault="00B578FD" w:rsidP="00B578FD"/>
    <w:p w14:paraId="794135F0" w14:textId="77777777" w:rsidR="00B578FD" w:rsidRDefault="00B578FD" w:rsidP="00B578FD"/>
    <w:p w14:paraId="55BF2FC6" w14:textId="77777777" w:rsidR="00B578FD" w:rsidRDefault="00B578FD" w:rsidP="00B578FD"/>
    <w:p w14:paraId="229894E0" w14:textId="77777777" w:rsidR="00B578FD" w:rsidRDefault="00CF7F43" w:rsidP="00B578FD">
      <w:r>
        <w:rPr>
          <w:noProof/>
        </w:rPr>
        <w:pict w14:anchorId="56DB5F80">
          <v:roundrect id="_x0000_s4730" style="position:absolute;margin-left:.75pt;margin-top:.75pt;width:465.75pt;height:46.5pt;z-index:254011392" arcsize="10923f" fillcolor="#ffc000" strokecolor="#f79646 [3209]" strokeweight="5pt">
            <v:fill color2="fill lighten(51)" focusposition="1" focussize="" method="linear sigma" type="gradient"/>
            <v:stroke linestyle="thickThin"/>
            <v:shadow color="#868686"/>
            <v:textbox style="mso-next-textbox:#_x0000_s4730">
              <w:txbxContent>
                <w:p w14:paraId="37D895B2" w14:textId="77777777" w:rsidR="00840C7A" w:rsidRPr="007867D9" w:rsidRDefault="00840C7A" w:rsidP="007867D9">
                  <w:pPr>
                    <w:autoSpaceDE w:val="0"/>
                    <w:autoSpaceDN w:val="0"/>
                    <w:adjustRightInd w:val="0"/>
                    <w:spacing w:after="0"/>
                    <w:jc w:val="center"/>
                    <w:rPr>
                      <w:rFonts w:asciiTheme="majorBidi" w:hAnsiTheme="majorBidi" w:cstheme="majorBidi"/>
                      <w:color w:val="E36C0A" w:themeColor="accent6" w:themeShade="BF"/>
                      <w:sz w:val="24"/>
                      <w:szCs w:val="24"/>
                    </w:rPr>
                  </w:pPr>
                  <w:r w:rsidRPr="007867D9">
                    <w:rPr>
                      <w:rFonts w:asciiTheme="majorBidi" w:hAnsiTheme="majorBidi" w:cstheme="majorBidi"/>
                      <w:color w:val="E36C0A" w:themeColor="accent6" w:themeShade="BF"/>
                      <w:sz w:val="24"/>
                      <w:szCs w:val="24"/>
                    </w:rPr>
                    <w:t>[22] Bab Tindakan Preventif Rasulullah Shalallahu 'Alaihi Wasallam Dalam Menjaga Tauhid dan Penutupan Beliau pada Setiap Jalan Menuju Kesyirikan</w:t>
                  </w:r>
                </w:p>
                <w:p w14:paraId="0AF3AD5A" w14:textId="77777777" w:rsidR="00840C7A" w:rsidRPr="001F3081" w:rsidRDefault="00840C7A" w:rsidP="007867D9">
                  <w:pPr>
                    <w:jc w:val="center"/>
                    <w:rPr>
                      <w:rFonts w:asciiTheme="majorBidi" w:hAnsiTheme="majorBidi" w:cstheme="majorBidi"/>
                      <w:color w:val="FF0000"/>
                      <w:sz w:val="24"/>
                      <w:szCs w:val="24"/>
                    </w:rPr>
                  </w:pPr>
                </w:p>
              </w:txbxContent>
            </v:textbox>
          </v:roundrect>
        </w:pict>
      </w:r>
    </w:p>
    <w:p w14:paraId="529415F6" w14:textId="77777777" w:rsidR="00B578FD" w:rsidRDefault="00B578FD" w:rsidP="00B578FD"/>
    <w:p w14:paraId="161B6E3D" w14:textId="77777777" w:rsidR="00B578FD" w:rsidRDefault="00CF7F43" w:rsidP="00B578FD">
      <w:r>
        <w:rPr>
          <w:rFonts w:asciiTheme="majorBidi" w:hAnsiTheme="majorBidi" w:cstheme="majorBidi"/>
          <w:noProof/>
          <w:color w:val="000000" w:themeColor="text1"/>
          <w:sz w:val="24"/>
          <w:szCs w:val="24"/>
        </w:rPr>
        <w:pict w14:anchorId="38EB8E43">
          <v:rect id="_x0000_s3101" style="position:absolute;margin-left:2.25pt;margin-top:6.1pt;width:464.25pt;height:88.5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01">
              <w:txbxContent>
                <w:p w14:paraId="698091A1" w14:textId="77777777" w:rsidR="00840C7A" w:rsidRPr="005A3E0F" w:rsidRDefault="00840C7A" w:rsidP="00150C9A">
                  <w:pPr>
                    <w:spacing w:after="0"/>
                    <w:ind w:firstLine="720"/>
                    <w:rPr>
                      <w:rFonts w:asciiTheme="majorBidi" w:hAnsiTheme="majorBidi" w:cstheme="majorBidi"/>
                      <w:color w:val="000000"/>
                      <w:sz w:val="24"/>
                      <w:szCs w:val="24"/>
                    </w:rPr>
                  </w:pPr>
                  <w:r>
                    <w:rPr>
                      <w:rFonts w:asciiTheme="majorBidi" w:hAnsiTheme="majorBidi" w:cstheme="majorBidi"/>
                      <w:sz w:val="24"/>
                      <w:szCs w:val="24"/>
                    </w:rPr>
                    <w:t xml:space="preserve"> Penulis mendatangkan bab ini untuk menjelaskan bahwa nabi Muhammad shalallahu ‘alaihi wasallam telah membuat dinding pembatas yang kokoh untuk mencegah orang-orang mendekati batasan-batasan tauhid dan beliau tidak meninggalkan satu pintu pun terbuka, untuk keluar darinya seorang pun. Akan tetapi beliau menutup segala jalan yang dapat mengantarkan kepada kesyirikan.</w:t>
                  </w:r>
                </w:p>
              </w:txbxContent>
            </v:textbox>
          </v:rect>
        </w:pict>
      </w:r>
    </w:p>
    <w:p w14:paraId="3560D4E8" w14:textId="77777777" w:rsidR="00F3786D" w:rsidRDefault="00F3786D" w:rsidP="00F3786D">
      <w:pPr>
        <w:autoSpaceDE w:val="0"/>
        <w:autoSpaceDN w:val="0"/>
        <w:adjustRightInd w:val="0"/>
        <w:spacing w:after="0"/>
        <w:rPr>
          <w:rFonts w:asciiTheme="majorBidi" w:hAnsiTheme="majorBidi" w:cstheme="majorBidi"/>
          <w:color w:val="000000" w:themeColor="text1"/>
          <w:sz w:val="24"/>
          <w:szCs w:val="24"/>
        </w:rPr>
      </w:pPr>
    </w:p>
    <w:p w14:paraId="5ED48B57" w14:textId="77777777" w:rsidR="00F3786D" w:rsidRDefault="00F3786D" w:rsidP="00F3786D">
      <w:pPr>
        <w:autoSpaceDE w:val="0"/>
        <w:autoSpaceDN w:val="0"/>
        <w:adjustRightInd w:val="0"/>
        <w:spacing w:after="0"/>
        <w:rPr>
          <w:rFonts w:asciiTheme="majorBidi" w:hAnsiTheme="majorBidi" w:cstheme="majorBidi"/>
          <w:color w:val="000000" w:themeColor="text1"/>
          <w:sz w:val="24"/>
          <w:szCs w:val="24"/>
        </w:rPr>
      </w:pPr>
    </w:p>
    <w:p w14:paraId="1AF27840" w14:textId="77777777" w:rsidR="00F3786D" w:rsidRDefault="00F3786D" w:rsidP="00F3786D">
      <w:pPr>
        <w:autoSpaceDE w:val="0"/>
        <w:autoSpaceDN w:val="0"/>
        <w:adjustRightInd w:val="0"/>
        <w:spacing w:after="0"/>
        <w:rPr>
          <w:rFonts w:asciiTheme="majorBidi" w:hAnsiTheme="majorBidi" w:cstheme="majorBidi"/>
          <w:color w:val="000000" w:themeColor="text1"/>
          <w:sz w:val="24"/>
          <w:szCs w:val="24"/>
        </w:rPr>
      </w:pPr>
    </w:p>
    <w:p w14:paraId="62FBFB73" w14:textId="77777777"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14:paraId="77EA6090" w14:textId="77777777" w:rsidR="0006474C" w:rsidRDefault="00CF7F43" w:rsidP="00F3786D">
      <w:pPr>
        <w:autoSpaceDE w:val="0"/>
        <w:autoSpaceDN w:val="0"/>
        <w:adjustRightInd w:val="0"/>
        <w:spacing w:after="0"/>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w14:anchorId="3FBD753C">
          <v:rect id="_x0000_s4731" style="position:absolute;margin-left:.75pt;margin-top:11.7pt;width:467.25pt;height:280.5pt;z-index:25401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31">
              <w:txbxContent>
                <w:p w14:paraId="674694CB" w14:textId="77777777" w:rsidR="00840C7A" w:rsidRPr="00FA5986" w:rsidRDefault="00840C7A" w:rsidP="007867D9">
                  <w:pPr>
                    <w:spacing w:after="0" w:line="440" w:lineRule="exact"/>
                    <w:jc w:val="center"/>
                    <w:rPr>
                      <w:rFonts w:asciiTheme="majorBidi" w:hAnsiTheme="majorBidi" w:cstheme="majorBidi"/>
                      <w:b/>
                      <w:bCs/>
                      <w:color w:val="E36C0A" w:themeColor="accent6" w:themeShade="BF"/>
                      <w:sz w:val="24"/>
                      <w:szCs w:val="24"/>
                    </w:rPr>
                  </w:pPr>
                  <w:r w:rsidRPr="00FA5986">
                    <w:rPr>
                      <w:rFonts w:asciiTheme="majorBidi" w:hAnsiTheme="majorBidi" w:cstheme="majorBidi"/>
                      <w:b/>
                      <w:bCs/>
                      <w:color w:val="E36C0A" w:themeColor="accent6" w:themeShade="BF"/>
                      <w:sz w:val="24"/>
                      <w:szCs w:val="24"/>
                    </w:rPr>
                    <w:t>Dalil Pertama</w:t>
                  </w:r>
                </w:p>
                <w:p w14:paraId="19C72623" w14:textId="77777777" w:rsidR="00840C7A" w:rsidRPr="00FA5986" w:rsidRDefault="00840C7A" w:rsidP="007867D9">
                  <w:pPr>
                    <w:bidi/>
                    <w:spacing w:after="0" w:line="440" w:lineRule="exact"/>
                    <w:jc w:val="lowKashida"/>
                    <w:rPr>
                      <w:rFonts w:ascii="Lotus Linotype" w:hAnsi="Lotus Linotype" w:cs="Lotus Linotype"/>
                      <w:b/>
                      <w:bCs/>
                      <w:color w:val="E36C0A" w:themeColor="accent6" w:themeShade="BF"/>
                      <w:sz w:val="29"/>
                      <w:szCs w:val="29"/>
                    </w:rPr>
                  </w:pPr>
                  <w:r w:rsidRPr="00FA5986">
                    <w:rPr>
                      <w:rFonts w:ascii="Lotus Linotype" w:hAnsi="Lotus Linotype" w:cs="Lotus Linotype"/>
                      <w:color w:val="E36C0A" w:themeColor="accent6" w:themeShade="BF"/>
                      <w:sz w:val="29"/>
                      <w:szCs w:val="29"/>
                      <w:rtl/>
                    </w:rPr>
                    <w:t>وَقَول</w:t>
                  </w:r>
                  <w:r w:rsidRPr="00FA5986">
                    <w:rPr>
                      <w:rFonts w:ascii="Lotus Linotype" w:hAnsi="Lotus Linotype" w:cs="Lotus Linotype" w:hint="cs"/>
                      <w:color w:val="E36C0A" w:themeColor="accent6" w:themeShade="BF"/>
                      <w:sz w:val="29"/>
                      <w:szCs w:val="29"/>
                      <w:rtl/>
                    </w:rPr>
                    <w:t>ُ</w:t>
                  </w:r>
                  <w:r w:rsidRPr="00FA5986">
                    <w:rPr>
                      <w:rFonts w:ascii="Lotus Linotype" w:hAnsi="Lotus Linotype" w:cs="Lotus Linotype"/>
                      <w:color w:val="E36C0A" w:themeColor="accent6" w:themeShade="BF"/>
                      <w:sz w:val="29"/>
                      <w:szCs w:val="29"/>
                      <w:rtl/>
                    </w:rPr>
                    <w:t xml:space="preserve"> اللهِ تَعَالَى:</w:t>
                  </w:r>
                  <w:r w:rsidRPr="00FA5986">
                    <w:rPr>
                      <w:b/>
                      <w:bCs/>
                      <w:color w:val="E36C0A" w:themeColor="accent6" w:themeShade="BF"/>
                      <w:sz w:val="29"/>
                      <w:szCs w:val="29"/>
                      <w:rtl/>
                    </w:rPr>
                    <w:t xml:space="preserve"> </w:t>
                  </w:r>
                  <w:r w:rsidRPr="00FA5986">
                    <w:rPr>
                      <w:color w:val="E36C0A" w:themeColor="accent6" w:themeShade="BF"/>
                      <w:sz w:val="29"/>
                      <w:szCs w:val="29"/>
                    </w:rPr>
                    <w:t>}</w:t>
                  </w:r>
                  <w:r w:rsidRPr="00FA5986">
                    <w:rPr>
                      <w:rFonts w:ascii="Lotus Linotype" w:hAnsi="Lotus Linotype" w:cs="Lotus Linotype" w:hint="cs"/>
                      <w:color w:val="E36C0A" w:themeColor="accent6" w:themeShade="BF"/>
                      <w:sz w:val="29"/>
                      <w:szCs w:val="29"/>
                      <w:rtl/>
                    </w:rPr>
                    <w:t>لَقَدْ</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جَاءكُمْ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رَسُولٌ</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مِّنْ</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أَنفُسِكُمْ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عَزِيزٌ</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عَلَيْهِ</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مَا</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عَنِتُّمْ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حَرِيصٌ</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عَلَيْكُم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بِالْمُؤْمِنِينَ</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رَؤُوفٌ</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رَّحِيمٌ</w:t>
                  </w:r>
                  <w:r w:rsidRPr="00FA5986">
                    <w:rPr>
                      <w:rFonts w:ascii="Lotus Linotype" w:hAnsi="Lotus Linotype" w:cs="Lotus Linotype"/>
                      <w:color w:val="E36C0A" w:themeColor="accent6" w:themeShade="BF"/>
                      <w:sz w:val="29"/>
                      <w:szCs w:val="29"/>
                    </w:rPr>
                    <w:t>{</w:t>
                  </w:r>
                  <w:r w:rsidRPr="00FA5986">
                    <w:rPr>
                      <w:rFonts w:ascii="Lotus Linotype" w:hAnsi="Lotus Linotype" w:cs="Lotus Linotype"/>
                      <w:color w:val="E36C0A" w:themeColor="accent6" w:themeShade="BF"/>
                      <w:sz w:val="29"/>
                      <w:szCs w:val="29"/>
                      <w:rtl/>
                    </w:rPr>
                    <w:t xml:space="preserve"> ﴿١٢٨﴾</w:t>
                  </w:r>
                  <w:r w:rsidRPr="00FA5986">
                    <w:rPr>
                      <w:rFonts w:ascii="Lotus Linotype" w:hAnsi="Lotus Linotype" w:cs="Lotus Linotype" w:hint="cs"/>
                      <w:b/>
                      <w:bCs/>
                      <w:color w:val="E36C0A" w:themeColor="accent6" w:themeShade="BF"/>
                      <w:sz w:val="29"/>
                      <w:szCs w:val="29"/>
                      <w:rtl/>
                    </w:rPr>
                    <w:t>.</w:t>
                  </w:r>
                </w:p>
                <w:p w14:paraId="080EBFE5" w14:textId="77777777" w:rsidR="00840C7A" w:rsidRPr="00FA5986" w:rsidRDefault="00840C7A" w:rsidP="00394271">
                  <w:pPr>
                    <w:pStyle w:val="BodyText"/>
                    <w:spacing w:before="120"/>
                    <w:jc w:val="both"/>
                    <w:rPr>
                      <w:rFonts w:asciiTheme="majorBidi" w:hAnsiTheme="majorBidi" w:cstheme="majorBidi"/>
                      <w:i/>
                      <w:iCs/>
                      <w:color w:val="E36C0A" w:themeColor="accent6" w:themeShade="BF"/>
                      <w:sz w:val="24"/>
                      <w:szCs w:val="24"/>
                    </w:rPr>
                  </w:pPr>
                  <w:r w:rsidRPr="00FA5986">
                    <w:rPr>
                      <w:rFonts w:asciiTheme="majorBidi" w:hAnsiTheme="majorBidi" w:cstheme="majorBidi"/>
                      <w:i/>
                      <w:iCs/>
                      <w:color w:val="E36C0A" w:themeColor="accent6" w:themeShade="BF"/>
                      <w:sz w:val="24"/>
                      <w:szCs w:val="24"/>
                    </w:rPr>
                    <w:t>Sesungguhnya telah datang kepadamu seorang rasul dari kaummu sendiri, berat terasa olehnya penderitaanmu, sangat menginginkan (keimanan dan keselamatan) bagimu, amat belas kasihan lagi penyayang terhadap orang-orang mu'min. (QS. At Taubah, 128).</w:t>
                  </w:r>
                </w:p>
                <w:p w14:paraId="38E469FE" w14:textId="77777777" w:rsidR="00840C7A" w:rsidRPr="00FA5986" w:rsidRDefault="00840C7A" w:rsidP="007867D9">
                  <w:pPr>
                    <w:pStyle w:val="BodyText"/>
                    <w:spacing w:before="120"/>
                    <w:jc w:val="center"/>
                    <w:rPr>
                      <w:rFonts w:asciiTheme="majorBidi" w:hAnsiTheme="majorBidi" w:cstheme="majorBidi"/>
                      <w:b/>
                      <w:bCs/>
                      <w:color w:val="E36C0A" w:themeColor="accent6" w:themeShade="BF"/>
                      <w:sz w:val="24"/>
                      <w:szCs w:val="24"/>
                    </w:rPr>
                  </w:pPr>
                  <w:r w:rsidRPr="00FA5986">
                    <w:rPr>
                      <w:rFonts w:asciiTheme="majorBidi" w:hAnsiTheme="majorBidi" w:cstheme="majorBidi"/>
                      <w:b/>
                      <w:bCs/>
                      <w:color w:val="E36C0A" w:themeColor="accent6" w:themeShade="BF"/>
                      <w:sz w:val="24"/>
                      <w:szCs w:val="24"/>
                    </w:rPr>
                    <w:t>Dalil Kedua</w:t>
                  </w:r>
                </w:p>
                <w:p w14:paraId="2DC2F8C9" w14:textId="77777777" w:rsidR="00840C7A" w:rsidRPr="00FA5986" w:rsidRDefault="00840C7A" w:rsidP="00C6400A">
                  <w:pPr>
                    <w:bidi/>
                    <w:spacing w:after="0" w:line="440" w:lineRule="exact"/>
                    <w:rPr>
                      <w:rFonts w:ascii="Lotus Linotype" w:hAnsi="Lotus Linotype" w:cs="Lotus Linotype"/>
                      <w:color w:val="E36C0A" w:themeColor="accent6" w:themeShade="BF"/>
                      <w:sz w:val="29"/>
                      <w:szCs w:val="29"/>
                      <w:lang w:bidi="ar-AE"/>
                    </w:rPr>
                  </w:pPr>
                  <w:r w:rsidRPr="00FA5986">
                    <w:rPr>
                      <w:rFonts w:ascii="Lotus Linotype" w:hAnsi="Lotus Linotype" w:cs="Lotus Linotype"/>
                      <w:color w:val="E36C0A" w:themeColor="accent6" w:themeShade="BF"/>
                      <w:sz w:val="29"/>
                      <w:szCs w:val="29"/>
                      <w:rtl/>
                    </w:rPr>
                    <w:t xml:space="preserve">عَنْ أَبِي هُرَيْرَةَ </w:t>
                  </w:r>
                  <w:r w:rsidRPr="00C6400A">
                    <w:rPr>
                      <w:rFonts w:ascii="Islamic_" w:hAnsi="Islamic_" w:cs="Lotus Linotype"/>
                      <w:color w:val="E36C0A" w:themeColor="accent6" w:themeShade="BF"/>
                      <w:sz w:val="29"/>
                      <w:szCs w:val="29"/>
                    </w:rPr>
                    <w:t>a</w:t>
                  </w:r>
                  <w:r w:rsidRPr="00FA5986">
                    <w:rPr>
                      <w:rFonts w:ascii="Lotus Linotype" w:hAnsi="Lotus Linotype" w:cs="Lotus Linotype"/>
                      <w:color w:val="E36C0A" w:themeColor="accent6" w:themeShade="BF"/>
                      <w:sz w:val="29"/>
                      <w:szCs w:val="29"/>
                      <w:rtl/>
                    </w:rPr>
                    <w:t xml:space="preserve"> قَالَ: قَالَ رَسُولُ اللهِ </w:t>
                  </w:r>
                  <w:r w:rsidRPr="00C6400A">
                    <w:rPr>
                      <w:rFonts w:ascii="Islamic_" w:hAnsi="Islamic_" w:cs="Lotus Linotype"/>
                      <w:color w:val="E36C0A" w:themeColor="accent6" w:themeShade="BF"/>
                      <w:sz w:val="29"/>
                      <w:szCs w:val="29"/>
                    </w:rPr>
                    <w:t>n</w:t>
                  </w:r>
                  <w:r w:rsidRPr="00FA5986">
                    <w:rPr>
                      <w:rFonts w:ascii="Lotus Linotype" w:hAnsi="Lotus Linotype" w:cs="Lotus Linotype"/>
                      <w:color w:val="E36C0A" w:themeColor="accent6" w:themeShade="BF"/>
                      <w:sz w:val="29"/>
                      <w:szCs w:val="29"/>
                      <w:rtl/>
                    </w:rPr>
                    <w:t>: «</w:t>
                  </w:r>
                  <w:r w:rsidRPr="00FA5986">
                    <w:rPr>
                      <w:rFonts w:ascii="Lotus Linotype" w:hAnsi="Lotus Linotype" w:cs="Lotus Linotype"/>
                      <w:b/>
                      <w:bCs/>
                      <w:color w:val="E36C0A" w:themeColor="accent6" w:themeShade="BF"/>
                      <w:sz w:val="29"/>
                      <w:szCs w:val="29"/>
                      <w:u w:val="single"/>
                      <w:rtl/>
                    </w:rPr>
                    <w:t>لَا تَجْعَلُوا بُيُوتَكُمْ قُبورا، وَلَا تَجْعَلُوا قَبْرِي عِيدًا، وَصَلُّوا عَلَيَّ؛ فَإِنَّ صَلَاتَكُمْ تَبْلُغُنِي حَيْثُ كُنْتُمْ</w:t>
                  </w:r>
                  <w:r w:rsidRPr="00FA5986">
                    <w:rPr>
                      <w:rFonts w:ascii="Lotus Linotype" w:hAnsi="Lotus Linotype" w:cs="Lotus Linotype"/>
                      <w:color w:val="E36C0A" w:themeColor="accent6" w:themeShade="BF"/>
                      <w:sz w:val="29"/>
                      <w:szCs w:val="29"/>
                      <w:rtl/>
                    </w:rPr>
                    <w:t>»</w:t>
                  </w:r>
                  <w:r w:rsidRPr="00FA5986">
                    <w:rPr>
                      <w:rFonts w:ascii="Cambria" w:hAnsi="Cambria" w:cs="Lotus Linotype" w:hint="cs"/>
                      <w:color w:val="E36C0A" w:themeColor="accent6" w:themeShade="BF"/>
                      <w:sz w:val="29"/>
                      <w:szCs w:val="29"/>
                      <w:rtl/>
                    </w:rPr>
                    <w:t>،</w:t>
                  </w:r>
                  <w:r w:rsidRPr="00FA5986">
                    <w:rPr>
                      <w:rFonts w:ascii="Lotus Linotype" w:hAnsi="Lotus Linotype" w:cs="Lotus Linotype"/>
                      <w:color w:val="E36C0A" w:themeColor="accent6" w:themeShade="BF"/>
                      <w:sz w:val="29"/>
                      <w:szCs w:val="29"/>
                      <w:rtl/>
                    </w:rPr>
                    <w:t xml:space="preserve"> رَوَاهُ أَبُو دَاوُدَ بِإِسْنَادٍ حَسَنٍ، وَرُوَاتُهُ ثِقَاتٌ</w:t>
                  </w:r>
                  <w:r w:rsidRPr="00FA5986">
                    <w:rPr>
                      <w:rFonts w:ascii="Lotus Linotype" w:hAnsi="Lotus Linotype" w:cs="Lotus Linotype"/>
                      <w:b/>
                      <w:bCs/>
                      <w:color w:val="E36C0A" w:themeColor="accent6" w:themeShade="BF"/>
                      <w:sz w:val="29"/>
                      <w:szCs w:val="29"/>
                      <w:rtl/>
                    </w:rPr>
                    <w:t>.</w:t>
                  </w:r>
                </w:p>
                <w:p w14:paraId="2BCF03BF" w14:textId="77777777" w:rsidR="00840C7A" w:rsidRPr="00FA5986" w:rsidRDefault="00840C7A" w:rsidP="007867D9">
                  <w:pPr>
                    <w:pStyle w:val="BodyText"/>
                    <w:spacing w:before="120"/>
                    <w:jc w:val="both"/>
                    <w:rPr>
                      <w:rFonts w:asciiTheme="majorBidi" w:hAnsiTheme="majorBidi" w:cstheme="majorBidi"/>
                      <w:color w:val="E36C0A" w:themeColor="accent6" w:themeShade="BF"/>
                      <w:sz w:val="24"/>
                      <w:szCs w:val="24"/>
                      <w:rtl/>
                    </w:rPr>
                  </w:pPr>
                  <w:r w:rsidRPr="00FA5986">
                    <w:rPr>
                      <w:rFonts w:asciiTheme="majorBidi" w:hAnsiTheme="majorBidi" w:cstheme="majorBidi"/>
                      <w:color w:val="E36C0A" w:themeColor="accent6" w:themeShade="BF"/>
                      <w:sz w:val="24"/>
                      <w:szCs w:val="24"/>
                    </w:rPr>
                    <w:t>Diriwayatkan dari Abu Hurairah radhiallahu’anhu  bahwa Rasulullah Shallallahu’alaihi wasallam bersabda : “Janganlah kalian jadikan rumah-rumah kalian sebagai kuburan, dan janganlah kalian jadikan kuburanku sebagai tempat perayaan, ucapkanlah sholawat untukku, karena sesungguhnya ucapan sholawat kalian akan sampai kepadaku dimana saja kalian berada” (HR. Abu Daud dengan sanad yang baik, dan para perowinya tsiqoh).</w:t>
                  </w:r>
                </w:p>
                <w:p w14:paraId="3FCF903A" w14:textId="77777777" w:rsidR="00840C7A" w:rsidRPr="00FA5986" w:rsidRDefault="00840C7A" w:rsidP="007867D9">
                  <w:pPr>
                    <w:pStyle w:val="BodyText"/>
                    <w:spacing w:before="120"/>
                    <w:rPr>
                      <w:color w:val="E36C0A" w:themeColor="accent6" w:themeShade="BF"/>
                    </w:rPr>
                  </w:pPr>
                </w:p>
                <w:p w14:paraId="18DCD2BF" w14:textId="77777777" w:rsidR="00840C7A" w:rsidRPr="00FA5986" w:rsidRDefault="00840C7A" w:rsidP="007867D9">
                  <w:pPr>
                    <w:rPr>
                      <w:color w:val="E36C0A" w:themeColor="accent6" w:themeShade="BF"/>
                    </w:rPr>
                  </w:pPr>
                </w:p>
                <w:p w14:paraId="6A8D9C69" w14:textId="77777777" w:rsidR="00840C7A" w:rsidRPr="00FA5986" w:rsidRDefault="00840C7A" w:rsidP="007867D9">
                  <w:pPr>
                    <w:rPr>
                      <w:color w:val="E36C0A" w:themeColor="accent6" w:themeShade="BF"/>
                    </w:rPr>
                  </w:pPr>
                </w:p>
              </w:txbxContent>
            </v:textbox>
          </v:rect>
        </w:pict>
      </w:r>
    </w:p>
    <w:p w14:paraId="758762D4" w14:textId="77777777"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14:paraId="65E75C38" w14:textId="77777777"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14:paraId="77C9BE43" w14:textId="77777777"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14:paraId="1194FC17" w14:textId="77777777"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14:paraId="1B97B9A0" w14:textId="77777777"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14:paraId="26B8FC9A" w14:textId="77777777" w:rsidR="00B578FD" w:rsidRDefault="00B578FD" w:rsidP="00B578FD"/>
    <w:p w14:paraId="21BF72BE" w14:textId="77777777" w:rsidR="00B578FD" w:rsidRDefault="00B578FD" w:rsidP="00B578FD"/>
    <w:p w14:paraId="48A1B1D9" w14:textId="77777777" w:rsidR="00B578FD" w:rsidRDefault="00B578FD" w:rsidP="00B578FD"/>
    <w:p w14:paraId="7E30AEF7" w14:textId="77777777" w:rsidR="00B578FD" w:rsidRDefault="00B578FD" w:rsidP="00B578FD"/>
    <w:p w14:paraId="2CB53178" w14:textId="77777777" w:rsidR="00B578FD" w:rsidRDefault="00B578FD" w:rsidP="00B578FD"/>
    <w:p w14:paraId="3E378643" w14:textId="77777777" w:rsidR="00B578FD" w:rsidRDefault="00B578FD" w:rsidP="00B578FD"/>
    <w:p w14:paraId="73267E9F" w14:textId="77777777" w:rsidR="00B578FD" w:rsidRDefault="00B578FD" w:rsidP="00B578FD"/>
    <w:p w14:paraId="26D48224" w14:textId="77777777" w:rsidR="00B578FD" w:rsidRDefault="00B578FD" w:rsidP="00B578FD"/>
    <w:p w14:paraId="4191539A" w14:textId="77777777" w:rsidR="00B578FD" w:rsidRDefault="00CF7F43" w:rsidP="00B578FD">
      <w:r>
        <w:rPr>
          <w:noProof/>
        </w:rPr>
        <w:pict w14:anchorId="624750EB">
          <v:rect id="_x0000_s3105" style="position:absolute;margin-left:.75pt;margin-top:.95pt;width:467.25pt;height:208.5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05">
              <w:txbxContent>
                <w:p w14:paraId="5010640C" w14:textId="77777777" w:rsidR="00840C7A" w:rsidRDefault="00840C7A" w:rsidP="00150C9A">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150C9A">
                    <w:rPr>
                      <w:rFonts w:ascii="QCF_P207" w:hAnsi="QCF_P207" w:cs="QCF_P207" w:hint="cs"/>
                      <w:color w:val="E36C0A" w:themeColor="accent6" w:themeShade="BF"/>
                      <w:sz w:val="29"/>
                      <w:szCs w:val="29"/>
                      <w:rtl/>
                    </w:rPr>
                    <w:t>لَقَدْ</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جَاءكُم</w:t>
                  </w:r>
                  <w:r w:rsidRPr="00DB661E">
                    <w:rPr>
                      <w:rFonts w:ascii="QCF_P207" w:hAnsi="QCF_P207" w:cs="QCF_P207" w:hint="cs"/>
                      <w:color w:val="2F5496"/>
                      <w:sz w:val="29"/>
                      <w:szCs w:val="29"/>
                      <w:rtl/>
                    </w:rPr>
                    <w:t>ْ</w:t>
                  </w:r>
                  <w:r>
                    <w:rPr>
                      <w:rFonts w:ascii="QCF_P207" w:hAnsi="QCF_P207" w:cs="QCF_P207"/>
                      <w:color w:val="2F5496"/>
                      <w:sz w:val="29"/>
                      <w:szCs w:val="29"/>
                    </w:rPr>
                    <w:t xml:space="preserve"> </w:t>
                  </w:r>
                  <w:r w:rsidRPr="00150C9A">
                    <w:rPr>
                      <w:rFonts w:asciiTheme="majorBidi" w:hAnsiTheme="majorBidi" w:cstheme="majorBidi"/>
                      <w:color w:val="E36C0A" w:themeColor="accent6" w:themeShade="BF"/>
                      <w:sz w:val="24"/>
                      <w:szCs w:val="24"/>
                    </w:rPr>
                    <w:t>(</w:t>
                  </w:r>
                  <w:r w:rsidRPr="00150C9A">
                    <w:rPr>
                      <w:rFonts w:asciiTheme="majorBidi" w:hAnsiTheme="majorBidi" w:cstheme="majorBidi"/>
                      <w:i/>
                      <w:iCs/>
                      <w:color w:val="E36C0A" w:themeColor="accent6" w:themeShade="BF"/>
                      <w:sz w:val="24"/>
                      <w:szCs w:val="24"/>
                    </w:rPr>
                    <w:t>Sungguh telah datang kepada kalian</w:t>
                  </w:r>
                  <w:r w:rsidRPr="00150C9A">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150C9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Dibawakan dengan tiga penekanan, sumpah yang ditakdirkan, huruf </w:t>
                  </w:r>
                  <w:r w:rsidRPr="008C615F">
                    <w:rPr>
                      <w:rFonts w:asciiTheme="majorBidi" w:hAnsiTheme="majorBidi" w:cstheme="majorBidi"/>
                      <w:sz w:val="28"/>
                      <w:szCs w:val="28"/>
                      <w:rtl/>
                      <w:lang w:bidi="ar-AE"/>
                    </w:rPr>
                    <w:t>اللَّام</w:t>
                  </w:r>
                  <w:r>
                    <w:rPr>
                      <w:rFonts w:ascii="Lotus Linotype" w:hAnsi="Lotus Linotype" w:cs="Lotus Linotype"/>
                      <w:sz w:val="29"/>
                      <w:szCs w:val="29"/>
                      <w:lang w:bidi="ar-AE"/>
                    </w:rPr>
                    <w:t xml:space="preserve"> dan </w:t>
                  </w:r>
                  <w:r>
                    <w:rPr>
                      <w:rFonts w:asciiTheme="majorBidi" w:hAnsiTheme="majorBidi" w:cstheme="majorBidi"/>
                      <w:sz w:val="24"/>
                      <w:szCs w:val="24"/>
                    </w:rPr>
                    <w:t>huruf</w:t>
                  </w:r>
                  <w:r>
                    <w:rPr>
                      <w:rFonts w:asciiTheme="majorBidi" w:hAnsiTheme="majorBidi" w:cstheme="majorBidi"/>
                      <w:sz w:val="28"/>
                      <w:szCs w:val="28"/>
                    </w:rPr>
                    <w:t xml:space="preserve"> </w:t>
                  </w:r>
                  <w:r>
                    <w:rPr>
                      <w:rFonts w:asciiTheme="majorBidi" w:hAnsiTheme="majorBidi" w:cstheme="majorBidi" w:hint="cs"/>
                      <w:sz w:val="28"/>
                      <w:szCs w:val="28"/>
                      <w:rtl/>
                    </w:rPr>
                    <w:t>قد</w:t>
                  </w:r>
                  <w:r>
                    <w:rPr>
                      <w:rFonts w:asciiTheme="majorBidi" w:hAnsiTheme="majorBidi" w:cstheme="majorBidi"/>
                      <w:sz w:val="24"/>
                      <w:szCs w:val="24"/>
                    </w:rPr>
                    <w:t>.</w:t>
                  </w:r>
                </w:p>
                <w:p w14:paraId="1FDB12B4" w14:textId="77777777" w:rsidR="00840C7A" w:rsidRDefault="00840C7A" w:rsidP="002556A5">
                  <w:pPr>
                    <w:spacing w:after="0"/>
                    <w:rPr>
                      <w:rFonts w:asciiTheme="majorBidi" w:hAnsiTheme="majorBidi" w:cstheme="majorBidi"/>
                      <w:color w:val="000000"/>
                      <w:sz w:val="24"/>
                      <w:szCs w:val="24"/>
                    </w:rPr>
                  </w:pPr>
                  <w:r>
                    <w:rPr>
                      <w:rFonts w:asciiTheme="majorBidi" w:hAnsiTheme="majorBidi" w:cstheme="majorBidi"/>
                      <w:sz w:val="24"/>
                      <w:szCs w:val="24"/>
                    </w:rPr>
                    <w:t>●</w:t>
                  </w:r>
                  <w:r w:rsidRPr="00150C9A">
                    <w:rPr>
                      <w:rFonts w:asciiTheme="majorBidi" w:hAnsiTheme="majorBidi" w:cstheme="majorBidi"/>
                      <w:color w:val="E36C0A" w:themeColor="accent6" w:themeShade="BF"/>
                      <w:sz w:val="24"/>
                      <w:szCs w:val="24"/>
                    </w:rPr>
                    <w:t xml:space="preserve"> </w:t>
                  </w:r>
                  <w:r w:rsidRPr="00150C9A">
                    <w:rPr>
                      <w:rFonts w:ascii="QCF_P207" w:hAnsi="QCF_P207" w:cs="QCF_P207" w:hint="cs"/>
                      <w:color w:val="E36C0A" w:themeColor="accent6" w:themeShade="BF"/>
                      <w:sz w:val="29"/>
                      <w:szCs w:val="29"/>
                      <w:rtl/>
                    </w:rPr>
                    <w:t>مِّنْ</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أَنفُسِكُمْ</w:t>
                  </w:r>
                  <w:r w:rsidRPr="00150C9A">
                    <w:rPr>
                      <w:rFonts w:ascii="QCF_P207" w:hAnsi="QCF_P207" w:cs="QCF_P207"/>
                      <w:color w:val="E36C0A" w:themeColor="accent6" w:themeShade="BF"/>
                      <w:sz w:val="29"/>
                      <w:szCs w:val="29"/>
                    </w:rPr>
                    <w:t xml:space="preserve"> (</w:t>
                  </w:r>
                  <w:r w:rsidRPr="00150C9A">
                    <w:rPr>
                      <w:rFonts w:asciiTheme="majorBidi" w:hAnsiTheme="majorBidi" w:cstheme="majorBidi"/>
                      <w:i/>
                      <w:iCs/>
                      <w:color w:val="E36C0A" w:themeColor="accent6" w:themeShade="BF"/>
                      <w:sz w:val="24"/>
                      <w:szCs w:val="24"/>
                    </w:rPr>
                    <w:t>dari diri kalian sendiri)</w:t>
                  </w:r>
                  <w:r w:rsidRPr="00150C9A">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[1] Manusia yang merupakan jenis kalian sendiri, akan tetapi dia memiliki keistimewaan dengan wahyu. [2] pada qiraat (bacaan) yang lain dibaca dengan </w:t>
                  </w:r>
                  <w:r w:rsidRPr="00150C9A">
                    <w:rPr>
                      <w:rFonts w:asciiTheme="majorBidi" w:hAnsiTheme="majorBidi" w:cstheme="majorBidi"/>
                      <w:sz w:val="28"/>
                      <w:szCs w:val="28"/>
                      <w:rtl/>
                      <w:lang w:bidi="ar-AE"/>
                    </w:rPr>
                    <w:t>مِنْ أَنْفَسِكُمْ</w:t>
                  </w:r>
                  <w:r w:rsidRPr="00150C9A">
                    <w:rPr>
                      <w:rFonts w:asciiTheme="majorBidi" w:hAnsiTheme="majorBidi" w:cstheme="majorBidi"/>
                      <w:sz w:val="28"/>
                      <w:szCs w:val="28"/>
                      <w:lang w:bidi="ar-AE"/>
                    </w:rPr>
                    <w:t xml:space="preserve"> </w:t>
                  </w:r>
                  <w:r w:rsidRPr="002556A5">
                    <w:rPr>
                      <w:rFonts w:asciiTheme="majorBidi" w:hAnsiTheme="majorBidi" w:cstheme="majorBidi"/>
                      <w:sz w:val="24"/>
                      <w:szCs w:val="24"/>
                      <w:lang w:bidi="ar-AE"/>
                    </w:rPr>
                    <w:t>yaitu dengan huruf</w:t>
                  </w:r>
                  <w:r>
                    <w:rPr>
                      <w:rFonts w:ascii="Lotus Linotype" w:hAnsi="Lotus Linotype" w:cs="Lotus Linotype"/>
                      <w:b/>
                      <w:bCs/>
                      <w:sz w:val="29"/>
                      <w:szCs w:val="29"/>
                      <w:lang w:bidi="ar-AE"/>
                    </w:rPr>
                    <w:t xml:space="preserve"> </w:t>
                  </w:r>
                  <w:r w:rsidRPr="005A26FE">
                    <w:rPr>
                      <w:rFonts w:ascii="Lotus Linotype" w:hAnsi="Lotus Linotype" w:cs="Lotus Linotype" w:hint="cs"/>
                      <w:sz w:val="29"/>
                      <w:szCs w:val="29"/>
                      <w:rtl/>
                      <w:lang w:bidi="ar-AE"/>
                    </w:rPr>
                    <w:t>الفاء</w:t>
                  </w:r>
                  <w:r>
                    <w:rPr>
                      <w:rFonts w:ascii="Lotus Linotype" w:hAnsi="Lotus Linotype" w:cs="Lotus Linotype"/>
                      <w:sz w:val="29"/>
                      <w:szCs w:val="29"/>
                      <w:lang w:bidi="ar-AE"/>
                    </w:rPr>
                    <w:t xml:space="preserve"> </w:t>
                  </w:r>
                  <w:r w:rsidRPr="00150C9A">
                    <w:rPr>
                      <w:rFonts w:asciiTheme="majorBidi" w:hAnsiTheme="majorBidi" w:cstheme="majorBidi"/>
                      <w:sz w:val="24"/>
                      <w:szCs w:val="24"/>
                      <w:lang w:bidi="ar-AE"/>
                    </w:rPr>
                    <w:t xml:space="preserve">yang difathah </w:t>
                  </w:r>
                  <w:r>
                    <w:rPr>
                      <w:rFonts w:asciiTheme="majorBidi" w:hAnsiTheme="majorBidi" w:cstheme="majorBidi"/>
                      <w:sz w:val="24"/>
                      <w:szCs w:val="24"/>
                      <w:lang w:bidi="ar-AE"/>
                    </w:rPr>
                    <w:t>yang bermakna yang paling mulia dan paling bertakwa.</w:t>
                  </w:r>
                </w:p>
                <w:p w14:paraId="32693DE9" w14:textId="77777777" w:rsidR="00840C7A" w:rsidRDefault="00840C7A" w:rsidP="00150C9A">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50C9A">
                    <w:rPr>
                      <w:rFonts w:ascii="QCF_P207" w:hAnsi="QCF_P207" w:cs="QCF_P207" w:hint="cs"/>
                      <w:color w:val="E36C0A" w:themeColor="accent6" w:themeShade="BF"/>
                      <w:sz w:val="29"/>
                      <w:szCs w:val="29"/>
                      <w:rtl/>
                    </w:rPr>
                    <w:t>عَزِيزٌ</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عَلَيْهِ</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مَا</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عَنِتُّمْ</w:t>
                  </w:r>
                  <w:r w:rsidRPr="00150C9A">
                    <w:rPr>
                      <w:rFonts w:ascii="QCF_P207" w:hAnsi="QCF_P207" w:cs="QCF_P207"/>
                      <w:color w:val="E36C0A" w:themeColor="accent6" w:themeShade="BF"/>
                      <w:sz w:val="29"/>
                      <w:szCs w:val="29"/>
                    </w:rPr>
                    <w:t xml:space="preserve"> (</w:t>
                  </w:r>
                  <w:r w:rsidRPr="00150C9A">
                    <w:rPr>
                      <w:rFonts w:asciiTheme="majorBidi" w:hAnsiTheme="majorBidi" w:cstheme="majorBidi"/>
                      <w:i/>
                      <w:iCs/>
                      <w:color w:val="E36C0A" w:themeColor="accent6" w:themeShade="BF"/>
                      <w:sz w:val="24"/>
                      <w:szCs w:val="24"/>
                    </w:rPr>
                    <w:t>berat terasa olehnya penderitaanmu)</w:t>
                  </w:r>
                  <w:r w:rsidRPr="00150C9A">
                    <w:rPr>
                      <w:rFonts w:asciiTheme="majorBidi" w:hAnsiTheme="majorBidi" w:cstheme="majorBidi"/>
                      <w:color w:val="E36C0A" w:themeColor="accent6" w:themeShade="BF"/>
                      <w:sz w:val="24"/>
                      <w:szCs w:val="24"/>
                    </w:rPr>
                    <w:t>:</w:t>
                  </w:r>
                  <w:r w:rsidRPr="002556A5">
                    <w:rPr>
                      <w:rFonts w:asciiTheme="majorBidi" w:hAnsiTheme="majorBidi" w:cstheme="majorBidi"/>
                      <w:color w:val="000000"/>
                      <w:sz w:val="24"/>
                      <w:szCs w:val="24"/>
                    </w:rPr>
                    <w:t xml:space="preserve"> </w:t>
                  </w:r>
                  <w:r>
                    <w:rPr>
                      <w:rFonts w:asciiTheme="majorBidi" w:hAnsiTheme="majorBidi" w:cstheme="majorBidi"/>
                      <w:color w:val="000000"/>
                      <w:sz w:val="24"/>
                      <w:szCs w:val="24"/>
                    </w:rPr>
                    <w:t>Membuatnya berat apa-apa yang membuat kalian susah, karena itu beliau diutus dengan agama yang lurus lagi mudah.</w:t>
                  </w:r>
                </w:p>
                <w:p w14:paraId="0A78E82B" w14:textId="77777777" w:rsidR="00840C7A" w:rsidRDefault="00840C7A" w:rsidP="002306DC">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150C9A">
                    <w:rPr>
                      <w:rFonts w:ascii="Lotus Linotype" w:hAnsi="Lotus Linotype" w:cs="Lotus Linotype" w:hint="cs"/>
                      <w:color w:val="E36C0A" w:themeColor="accent6" w:themeShade="BF"/>
                      <w:sz w:val="29"/>
                      <w:szCs w:val="29"/>
                      <w:rtl/>
                    </w:rPr>
                    <w:t>حَرِيصٌ</w:t>
                  </w:r>
                  <w:r w:rsidRPr="00150C9A">
                    <w:rPr>
                      <w:rFonts w:ascii="Lotus Linotype" w:hAnsi="Lotus Linotype" w:cs="Lotus Linotype"/>
                      <w:color w:val="E36C0A" w:themeColor="accent6" w:themeShade="BF"/>
                      <w:sz w:val="29"/>
                      <w:szCs w:val="29"/>
                      <w:rtl/>
                    </w:rPr>
                    <w:t xml:space="preserve"> </w:t>
                  </w:r>
                  <w:r w:rsidRPr="00150C9A">
                    <w:rPr>
                      <w:rFonts w:ascii="Lotus Linotype" w:hAnsi="Lotus Linotype" w:cs="Lotus Linotype" w:hint="cs"/>
                      <w:color w:val="E36C0A" w:themeColor="accent6" w:themeShade="BF"/>
                      <w:sz w:val="29"/>
                      <w:szCs w:val="29"/>
                      <w:rtl/>
                    </w:rPr>
                    <w:t>عَلَيْكُم</w:t>
                  </w:r>
                  <w:r w:rsidRPr="00150C9A">
                    <w:rPr>
                      <w:rFonts w:ascii="Lotus Linotype" w:hAnsi="Lotus Linotype" w:cs="Lotus Linotype"/>
                      <w:color w:val="E36C0A" w:themeColor="accent6" w:themeShade="BF"/>
                      <w:sz w:val="29"/>
                      <w:szCs w:val="29"/>
                    </w:rPr>
                    <w:t xml:space="preserve"> (</w:t>
                  </w:r>
                  <w:r w:rsidRPr="00150C9A">
                    <w:rPr>
                      <w:rFonts w:asciiTheme="majorBidi" w:hAnsiTheme="majorBidi" w:cstheme="majorBidi"/>
                      <w:i/>
                      <w:iCs/>
                      <w:color w:val="E36C0A" w:themeColor="accent6" w:themeShade="BF"/>
                      <w:sz w:val="24"/>
                      <w:szCs w:val="24"/>
                    </w:rPr>
                    <w:t>sangat menginginkan (keimanan dan keselamatan) bagimu)</w:t>
                  </w:r>
                  <w:r w:rsidRPr="00150C9A">
                    <w:rPr>
                      <w:rFonts w:asciiTheme="majorBidi" w:hAnsiTheme="majorBidi" w:cstheme="majorBidi"/>
                      <w:color w:val="E36C0A" w:themeColor="accent6" w:themeShade="BF"/>
                      <w:sz w:val="24"/>
                      <w:szCs w:val="24"/>
                    </w:rPr>
                    <w:t xml:space="preserve"> :</w:t>
                  </w:r>
                  <w:r>
                    <w:rPr>
                      <w:rFonts w:asciiTheme="majorBidi" w:hAnsiTheme="majorBidi" w:cstheme="majorBidi"/>
                      <w:color w:val="1F497D" w:themeColor="text2"/>
                      <w:sz w:val="24"/>
                      <w:szCs w:val="24"/>
                    </w:rPr>
                    <w:t xml:space="preserve"> </w:t>
                  </w:r>
                  <w:r w:rsidRPr="00E90E59">
                    <w:rPr>
                      <w:rFonts w:asciiTheme="majorBidi" w:hAnsiTheme="majorBidi" w:cstheme="majorBidi"/>
                      <w:sz w:val="24"/>
                      <w:szCs w:val="24"/>
                    </w:rPr>
                    <w:t>Mengerahkan segala kemampuanya demi kemaslahatan kalian.</w:t>
                  </w:r>
                </w:p>
                <w:p w14:paraId="5B6F68E6" w14:textId="77777777" w:rsidR="00840C7A" w:rsidRPr="00E90E59" w:rsidRDefault="00840C7A" w:rsidP="00150C9A">
                  <w:pPr>
                    <w:spacing w:after="0"/>
                    <w:rPr>
                      <w:rFonts w:asciiTheme="majorBidi" w:hAnsiTheme="majorBidi" w:cstheme="majorBidi"/>
                      <w:sz w:val="24"/>
                      <w:szCs w:val="24"/>
                    </w:rPr>
                  </w:pPr>
                  <w:r>
                    <w:rPr>
                      <w:rFonts w:asciiTheme="majorBidi" w:hAnsiTheme="majorBidi" w:cstheme="majorBidi"/>
                      <w:sz w:val="24"/>
                      <w:szCs w:val="24"/>
                    </w:rPr>
                    <w:t xml:space="preserve">● </w:t>
                  </w:r>
                  <w:r w:rsidRPr="00150C9A">
                    <w:rPr>
                      <w:rFonts w:ascii="Lotus Linotype" w:hAnsi="Lotus Linotype" w:cs="Lotus Linotype" w:hint="cs"/>
                      <w:color w:val="E36C0A" w:themeColor="accent6" w:themeShade="BF"/>
                      <w:sz w:val="29"/>
                      <w:szCs w:val="29"/>
                      <w:rtl/>
                    </w:rPr>
                    <w:t>بِالْمُؤْمِنِينَ</w:t>
                  </w:r>
                  <w:r w:rsidRPr="00150C9A">
                    <w:rPr>
                      <w:rFonts w:ascii="Lotus Linotype" w:hAnsi="Lotus Linotype" w:cs="Lotus Linotype"/>
                      <w:color w:val="E36C0A" w:themeColor="accent6" w:themeShade="BF"/>
                      <w:sz w:val="29"/>
                      <w:szCs w:val="29"/>
                      <w:rtl/>
                    </w:rPr>
                    <w:t xml:space="preserve"> </w:t>
                  </w:r>
                  <w:r w:rsidRPr="00150C9A">
                    <w:rPr>
                      <w:rFonts w:ascii="Lotus Linotype" w:hAnsi="Lotus Linotype" w:cs="Lotus Linotype" w:hint="cs"/>
                      <w:color w:val="E36C0A" w:themeColor="accent6" w:themeShade="BF"/>
                      <w:sz w:val="29"/>
                      <w:szCs w:val="29"/>
                      <w:rtl/>
                    </w:rPr>
                    <w:t>رَؤُوفٌ</w:t>
                  </w:r>
                  <w:r w:rsidRPr="00150C9A">
                    <w:rPr>
                      <w:rFonts w:ascii="Lotus Linotype" w:hAnsi="Lotus Linotype" w:cs="Lotus Linotype"/>
                      <w:color w:val="E36C0A" w:themeColor="accent6" w:themeShade="BF"/>
                      <w:sz w:val="29"/>
                      <w:szCs w:val="29"/>
                      <w:rtl/>
                    </w:rPr>
                    <w:t xml:space="preserve"> </w:t>
                  </w:r>
                  <w:r w:rsidRPr="00150C9A">
                    <w:rPr>
                      <w:rFonts w:ascii="Lotus Linotype" w:hAnsi="Lotus Linotype" w:cs="Lotus Linotype" w:hint="cs"/>
                      <w:color w:val="E36C0A" w:themeColor="accent6" w:themeShade="BF"/>
                      <w:sz w:val="29"/>
                      <w:szCs w:val="29"/>
                      <w:rtl/>
                    </w:rPr>
                    <w:t>رَّحِيمٌ</w:t>
                  </w:r>
                  <w:r>
                    <w:rPr>
                      <w:rFonts w:ascii="Lotus Linotype" w:hAnsi="Lotus Linotype" w:cs="Lotus Linotype"/>
                      <w:color w:val="2F5496"/>
                      <w:sz w:val="29"/>
                      <w:szCs w:val="29"/>
                    </w:rPr>
                    <w:t xml:space="preserve"> </w:t>
                  </w:r>
                  <w:r w:rsidRPr="00150C9A">
                    <w:rPr>
                      <w:rFonts w:ascii="Lotus Linotype" w:hAnsi="Lotus Linotype" w:cs="Lotus Linotype"/>
                      <w:color w:val="E36C0A" w:themeColor="accent6" w:themeShade="BF"/>
                      <w:sz w:val="29"/>
                      <w:szCs w:val="29"/>
                    </w:rPr>
                    <w:t>(</w:t>
                  </w:r>
                  <w:r w:rsidRPr="00150C9A">
                    <w:rPr>
                      <w:rFonts w:asciiTheme="majorBidi" w:hAnsiTheme="majorBidi" w:cstheme="majorBidi"/>
                      <w:i/>
                      <w:iCs/>
                      <w:color w:val="E36C0A" w:themeColor="accent6" w:themeShade="BF"/>
                      <w:sz w:val="24"/>
                      <w:szCs w:val="24"/>
                    </w:rPr>
                    <w:t>amat belas kasihan lagi penyayang terhadap orang-orang mu'min)</w:t>
                  </w:r>
                  <w:r w:rsidRPr="00150C9A">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w:t>
                  </w:r>
                </w:p>
              </w:txbxContent>
            </v:textbox>
          </v:rect>
        </w:pict>
      </w:r>
    </w:p>
    <w:p w14:paraId="7F412172" w14:textId="77777777" w:rsidR="00B578FD" w:rsidRDefault="00B578FD" w:rsidP="00B578FD"/>
    <w:p w14:paraId="00ACFED7" w14:textId="77777777" w:rsidR="00B578FD" w:rsidRDefault="00B578FD" w:rsidP="00B578FD"/>
    <w:p w14:paraId="07B92B4A" w14:textId="77777777" w:rsidR="00B578FD" w:rsidRDefault="00B578FD" w:rsidP="00B578FD"/>
    <w:p w14:paraId="65BE7DAA" w14:textId="77777777" w:rsidR="00B578FD" w:rsidRDefault="00B578FD" w:rsidP="00B578FD"/>
    <w:p w14:paraId="57E7C88C" w14:textId="77777777" w:rsidR="00B578FD" w:rsidRDefault="00B578FD" w:rsidP="00B578FD"/>
    <w:p w14:paraId="720586A9" w14:textId="77777777" w:rsidR="00B578FD" w:rsidRDefault="00B578FD" w:rsidP="00B578FD"/>
    <w:p w14:paraId="590BFF7F" w14:textId="77777777" w:rsidR="00B578FD" w:rsidRDefault="00B578FD" w:rsidP="00B578FD"/>
    <w:p w14:paraId="3C559FF3" w14:textId="77777777" w:rsidR="00B578FD" w:rsidRDefault="00CF7F43" w:rsidP="00B578FD">
      <w:r>
        <w:rPr>
          <w:noProof/>
        </w:rPr>
        <w:pict w14:anchorId="64F82435">
          <v:rect id="_x0000_s3108" style="position:absolute;margin-left:0;margin-top:0;width:467.25pt;height:464.2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08">
              <w:txbxContent>
                <w:p w14:paraId="271C80A1" w14:textId="77777777" w:rsidR="00840C7A" w:rsidRPr="00476E40" w:rsidRDefault="00840C7A" w:rsidP="00476E40">
                  <w:pPr>
                    <w:spacing w:after="0"/>
                    <w:rPr>
                      <w:rFonts w:asciiTheme="majorBidi" w:hAnsiTheme="majorBidi" w:cstheme="majorBidi"/>
                      <w:sz w:val="24"/>
                      <w:szCs w:val="24"/>
                    </w:rPr>
                  </w:pPr>
                  <w:r>
                    <w:rPr>
                      <w:rFonts w:asciiTheme="majorBidi" w:hAnsiTheme="majorBidi" w:cstheme="majorBidi"/>
                      <w:color w:val="000000"/>
                      <w:sz w:val="24"/>
                      <w:szCs w:val="24"/>
                    </w:rPr>
                    <w:t>Ayat ini mendahulukan yang seharusnya diakhirkan yang ini memberi manfaat pembatasan. Sedangkan  terhadap non muslim beliau sangat keras. Allah berfiraman:</w:t>
                  </w:r>
                </w:p>
                <w:p w14:paraId="0B7F59BD" w14:textId="77777777" w:rsidR="00840C7A" w:rsidRPr="00E90E59" w:rsidRDefault="00840C7A" w:rsidP="00E90E59">
                  <w:pPr>
                    <w:bidi/>
                    <w:spacing w:after="0"/>
                    <w:rPr>
                      <w:rFonts w:asciiTheme="majorBidi" w:hAnsiTheme="majorBidi" w:cs="Times New Roman"/>
                      <w:color w:val="000000"/>
                      <w:sz w:val="28"/>
                      <w:szCs w:val="28"/>
                    </w:rPr>
                  </w:pPr>
                  <w:r w:rsidRPr="00E90E59">
                    <w:rPr>
                      <w:rFonts w:asciiTheme="majorBidi" w:hAnsiTheme="majorBidi" w:cstheme="majorBidi"/>
                      <w:color w:val="000000"/>
                      <w:sz w:val="28"/>
                      <w:szCs w:val="28"/>
                    </w:rPr>
                    <w:t xml:space="preserve"> </w:t>
                  </w:r>
                  <w:r w:rsidRPr="00E90E59">
                    <w:rPr>
                      <w:rFonts w:asciiTheme="majorBidi" w:hAnsiTheme="majorBidi" w:cs="Times New Roman" w:hint="cs"/>
                      <w:color w:val="000000"/>
                      <w:sz w:val="28"/>
                      <w:szCs w:val="28"/>
                      <w:rtl/>
                    </w:rPr>
                    <w:t>مُّحَمَّدٌ</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رَّسُولُ</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اللَّهِ</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وَالَّذِينَ</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مَعَهُ</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أَشِدَّاء</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عَلَى</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الْكُفَّارِ</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رُحَمَاء</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بَيْنَهُمْ</w:t>
                  </w:r>
                  <w:r w:rsidRPr="00E90E59">
                    <w:rPr>
                      <w:rFonts w:asciiTheme="majorBidi" w:hAnsiTheme="majorBidi" w:cs="Times New Roman"/>
                      <w:color w:val="000000"/>
                      <w:sz w:val="28"/>
                      <w:szCs w:val="28"/>
                      <w:rtl/>
                    </w:rPr>
                    <w:t xml:space="preserve"> </w:t>
                  </w:r>
                </w:p>
                <w:p w14:paraId="2FA25272" w14:textId="77777777" w:rsidR="00840C7A" w:rsidRDefault="00840C7A" w:rsidP="009E51D2">
                  <w:pPr>
                    <w:spacing w:after="0"/>
                    <w:jc w:val="both"/>
                    <w:rPr>
                      <w:rFonts w:asciiTheme="majorBidi" w:hAnsiTheme="majorBidi" w:cstheme="majorBidi"/>
                      <w:i/>
                      <w:iCs/>
                      <w:sz w:val="24"/>
                      <w:szCs w:val="24"/>
                    </w:rPr>
                  </w:pPr>
                  <w:r w:rsidRPr="00E90E59">
                    <w:rPr>
                      <w:rFonts w:asciiTheme="majorBidi" w:hAnsiTheme="majorBidi" w:cstheme="majorBidi"/>
                      <w:i/>
                      <w:iCs/>
                      <w:sz w:val="24"/>
                      <w:szCs w:val="24"/>
                    </w:rPr>
                    <w:t>Muhammad itu adalah utusan Allah dan orang-orang yang bersama dengan dia</w:t>
                  </w:r>
                  <w:r>
                    <w:rPr>
                      <w:rFonts w:asciiTheme="majorBidi" w:hAnsiTheme="majorBidi" w:cstheme="majorBidi"/>
                      <w:i/>
                      <w:iCs/>
                      <w:sz w:val="24"/>
                      <w:szCs w:val="24"/>
                    </w:rPr>
                    <w:t>,</w:t>
                  </w:r>
                  <w:r w:rsidRPr="00E90E59">
                    <w:rPr>
                      <w:rFonts w:asciiTheme="majorBidi" w:hAnsiTheme="majorBidi" w:cstheme="majorBidi"/>
                      <w:i/>
                      <w:iCs/>
                      <w:sz w:val="24"/>
                      <w:szCs w:val="24"/>
                    </w:rPr>
                    <w:t xml:space="preserve"> keras terhadap orang-orang kafir, tetapi berkasih sayang sesama mereka… (QS. Al-Fath : 29).</w:t>
                  </w:r>
                </w:p>
                <w:p w14:paraId="0141AE65" w14:textId="77777777" w:rsidR="00840C7A" w:rsidRDefault="00840C7A" w:rsidP="009455EE">
                  <w:pPr>
                    <w:spacing w:after="0"/>
                    <w:jc w:val="both"/>
                    <w:rPr>
                      <w:rFonts w:ascii="Lotus Linotype" w:hAnsi="Lotus Linotype" w:cs="Lotus Linotype"/>
                      <w:sz w:val="24"/>
                      <w:szCs w:val="24"/>
                      <w:lang w:bidi="ar-DZ"/>
                    </w:rPr>
                  </w:pPr>
                  <w:r>
                    <w:rPr>
                      <w:rFonts w:asciiTheme="majorBidi" w:hAnsiTheme="majorBidi" w:cstheme="majorBidi"/>
                      <w:sz w:val="24"/>
                      <w:szCs w:val="24"/>
                    </w:rPr>
                    <w:t>●</w:t>
                  </w:r>
                  <w:r w:rsidRPr="00476E40">
                    <w:rPr>
                      <w:rFonts w:asciiTheme="majorBidi" w:hAnsiTheme="majorBidi" w:cs="Times New Roman" w:hint="cs"/>
                      <w:color w:val="E36C0A" w:themeColor="accent6" w:themeShade="BF"/>
                      <w:sz w:val="28"/>
                      <w:szCs w:val="28"/>
                      <w:rtl/>
                    </w:rPr>
                    <w:t>فَإِن</w:t>
                  </w:r>
                  <w:r w:rsidRPr="00476E40">
                    <w:rPr>
                      <w:rFonts w:asciiTheme="majorBidi" w:hAnsiTheme="majorBidi" w:cs="Times New Roman"/>
                      <w:color w:val="E36C0A" w:themeColor="accent6" w:themeShade="BF"/>
                      <w:sz w:val="28"/>
                      <w:szCs w:val="28"/>
                      <w:rtl/>
                    </w:rPr>
                    <w:t xml:space="preserve"> </w:t>
                  </w:r>
                  <w:r w:rsidRPr="00476E40">
                    <w:rPr>
                      <w:rFonts w:asciiTheme="majorBidi" w:hAnsiTheme="majorBidi" w:cs="Times New Roman" w:hint="cs"/>
                      <w:color w:val="E36C0A" w:themeColor="accent6" w:themeShade="BF"/>
                      <w:sz w:val="28"/>
                      <w:szCs w:val="28"/>
                      <w:rtl/>
                    </w:rPr>
                    <w:t>تَوَلَّوْاْ</w:t>
                  </w:r>
                  <w:r w:rsidRPr="00476E40">
                    <w:rPr>
                      <w:rFonts w:asciiTheme="majorBidi" w:hAnsiTheme="majorBidi" w:cs="Times New Roman"/>
                      <w:color w:val="E36C0A" w:themeColor="accent6" w:themeShade="BF"/>
                      <w:sz w:val="28"/>
                      <w:szCs w:val="28"/>
                      <w:rtl/>
                    </w:rPr>
                    <w:t xml:space="preserve"> </w:t>
                  </w:r>
                  <w:r w:rsidRPr="00476E40">
                    <w:rPr>
                      <w:rFonts w:asciiTheme="majorBidi" w:hAnsiTheme="majorBidi" w:cs="Times New Roman"/>
                      <w:color w:val="E36C0A" w:themeColor="accent6" w:themeShade="BF"/>
                      <w:sz w:val="28"/>
                      <w:szCs w:val="28"/>
                    </w:rPr>
                    <w:t xml:space="preserve"> </w:t>
                  </w:r>
                  <w:r w:rsidRPr="00476E40">
                    <w:rPr>
                      <w:rFonts w:asciiTheme="majorBidi" w:hAnsiTheme="majorBidi" w:cs="Times New Roman"/>
                      <w:color w:val="E36C0A" w:themeColor="accent6" w:themeShade="BF"/>
                      <w:sz w:val="24"/>
                      <w:szCs w:val="24"/>
                    </w:rPr>
                    <w:t>(</w:t>
                  </w:r>
                  <w:r w:rsidRPr="00476E40">
                    <w:rPr>
                      <w:rFonts w:asciiTheme="majorBidi" w:hAnsiTheme="majorBidi" w:cs="Times New Roman"/>
                      <w:i/>
                      <w:iCs/>
                      <w:color w:val="E36C0A" w:themeColor="accent6" w:themeShade="BF"/>
                      <w:sz w:val="24"/>
                      <w:szCs w:val="24"/>
                    </w:rPr>
                    <w:t>Apabila mereka berpaling</w:t>
                  </w:r>
                  <w:r w:rsidRPr="00476E40">
                    <w:rPr>
                      <w:rFonts w:asciiTheme="majorBidi" w:hAnsiTheme="majorBidi" w:cs="Times New Roman"/>
                      <w:color w:val="E36C0A" w:themeColor="accent6" w:themeShade="BF"/>
                      <w:sz w:val="24"/>
                      <w:szCs w:val="24"/>
                    </w:rPr>
                    <w:t xml:space="preserve">) </w:t>
                  </w:r>
                  <w:r>
                    <w:rPr>
                      <w:rFonts w:asciiTheme="majorBidi" w:hAnsiTheme="majorBidi" w:cs="Times New Roman"/>
                      <w:sz w:val="24"/>
                      <w:szCs w:val="24"/>
                    </w:rPr>
                    <w:t xml:space="preserve">: Allah tidak mengatakan </w:t>
                  </w:r>
                  <w:r w:rsidRPr="005A26FE">
                    <w:rPr>
                      <w:rFonts w:ascii="Lotus Linotype" w:hAnsi="Lotus Linotype" w:cs="Lotus Linotype"/>
                      <w:sz w:val="29"/>
                      <w:szCs w:val="29"/>
                      <w:rtl/>
                      <w:lang w:bidi="ar-DZ"/>
                    </w:rPr>
                    <w:t>فإن تولَّيتُم</w:t>
                  </w:r>
                  <w:r>
                    <w:rPr>
                      <w:rFonts w:ascii="Lotus Linotype" w:hAnsi="Lotus Linotype" w:cs="Lotus Linotype"/>
                      <w:sz w:val="29"/>
                      <w:szCs w:val="29"/>
                      <w:lang w:bidi="ar-DZ"/>
                    </w:rPr>
                    <w:t xml:space="preserve"> </w:t>
                  </w:r>
                  <w:r w:rsidRPr="009455EE">
                    <w:rPr>
                      <w:rFonts w:ascii="Lotus Linotype" w:hAnsi="Lotus Linotype" w:cs="Lotus Linotype"/>
                      <w:sz w:val="24"/>
                      <w:szCs w:val="24"/>
                      <w:lang w:bidi="ar-DZ"/>
                    </w:rPr>
                    <w:t>(apabila kalian berpaling)</w:t>
                  </w:r>
                  <w:r>
                    <w:rPr>
                      <w:rFonts w:ascii="Lotus Linotype" w:hAnsi="Lotus Linotype" w:cs="Lotus Linotype"/>
                      <w:sz w:val="24"/>
                      <w:szCs w:val="24"/>
                      <w:lang w:bidi="ar-DZ"/>
                    </w:rPr>
                    <w:t xml:space="preserve"> [1] Karena berpaling dengan penjelasan seperti ini merupakan perkara yang dibenci. [2] Untuk membuat pembaca perhatian, dhamir (kata gantinya) dirubah agar yang membacanya perhatian.</w:t>
                  </w:r>
                </w:p>
                <w:p w14:paraId="4FCBF709" w14:textId="77777777" w:rsidR="00840C7A" w:rsidRDefault="00840C7A" w:rsidP="00451AA0">
                  <w:pPr>
                    <w:spacing w:after="0"/>
                    <w:jc w:val="both"/>
                    <w:rPr>
                      <w:rFonts w:ascii="Lotus Linotype" w:hAnsi="Lotus Linotype" w:cs="Lotus Linotype"/>
                      <w:sz w:val="24"/>
                      <w:szCs w:val="24"/>
                      <w:lang w:bidi="ar-DZ"/>
                    </w:rPr>
                  </w:pPr>
                  <w:r>
                    <w:rPr>
                      <w:rFonts w:ascii="Times New Roman" w:hAnsi="Times New Roman" w:cs="Times New Roman"/>
                      <w:sz w:val="24"/>
                      <w:szCs w:val="24"/>
                      <w:lang w:bidi="ar-DZ"/>
                    </w:rPr>
                    <w:t>●</w:t>
                  </w:r>
                  <w:r w:rsidRPr="00476E40">
                    <w:rPr>
                      <w:rFonts w:ascii="Lotus Linotype" w:hAnsi="Lotus Linotype" w:cs="Lotus Linotype" w:hint="cs"/>
                      <w:color w:val="E36C0A" w:themeColor="accent6" w:themeShade="BF"/>
                      <w:sz w:val="28"/>
                      <w:szCs w:val="28"/>
                      <w:rtl/>
                      <w:lang w:bidi="ar-DZ"/>
                    </w:rPr>
                    <w:t>فَقُلْ</w:t>
                  </w:r>
                  <w:r w:rsidRPr="00476E40">
                    <w:rPr>
                      <w:rFonts w:ascii="Lotus Linotype" w:hAnsi="Lotus Linotype" w:cs="Lotus Linotype"/>
                      <w:color w:val="E36C0A" w:themeColor="accent6" w:themeShade="BF"/>
                      <w:sz w:val="28"/>
                      <w:szCs w:val="28"/>
                      <w:rtl/>
                      <w:lang w:bidi="ar-DZ"/>
                    </w:rPr>
                    <w:t xml:space="preserve"> </w:t>
                  </w:r>
                  <w:r w:rsidRPr="00476E40">
                    <w:rPr>
                      <w:rFonts w:ascii="Lotus Linotype" w:hAnsi="Lotus Linotype" w:cs="Lotus Linotype" w:hint="cs"/>
                      <w:color w:val="E36C0A" w:themeColor="accent6" w:themeShade="BF"/>
                      <w:sz w:val="28"/>
                      <w:szCs w:val="28"/>
                      <w:rtl/>
                      <w:lang w:bidi="ar-DZ"/>
                    </w:rPr>
                    <w:t>حَسْبِيَ</w:t>
                  </w:r>
                  <w:r w:rsidRPr="00476E40">
                    <w:rPr>
                      <w:rFonts w:ascii="Lotus Linotype" w:hAnsi="Lotus Linotype" w:cs="Lotus Linotype"/>
                      <w:color w:val="E36C0A" w:themeColor="accent6" w:themeShade="BF"/>
                      <w:sz w:val="28"/>
                      <w:szCs w:val="28"/>
                      <w:rtl/>
                      <w:lang w:bidi="ar-DZ"/>
                    </w:rPr>
                    <w:t xml:space="preserve"> </w:t>
                  </w:r>
                  <w:r w:rsidRPr="00476E40">
                    <w:rPr>
                      <w:rFonts w:ascii="Lotus Linotype" w:hAnsi="Lotus Linotype" w:cs="Lotus Linotype" w:hint="cs"/>
                      <w:color w:val="E36C0A" w:themeColor="accent6" w:themeShade="BF"/>
                      <w:sz w:val="28"/>
                      <w:szCs w:val="28"/>
                      <w:rtl/>
                      <w:lang w:bidi="ar-DZ"/>
                    </w:rPr>
                    <w:t>اللّه</w:t>
                  </w:r>
                  <w:r w:rsidRPr="00476E40">
                    <w:rPr>
                      <w:rFonts w:ascii="Lotus Linotype" w:hAnsi="Lotus Linotype" w:cs="Lotus Linotype"/>
                      <w:color w:val="E36C0A" w:themeColor="accent6" w:themeShade="BF"/>
                      <w:sz w:val="24"/>
                      <w:szCs w:val="24"/>
                      <w:rtl/>
                      <w:lang w:bidi="ar-DZ"/>
                    </w:rPr>
                    <w:t xml:space="preserve"> </w:t>
                  </w:r>
                  <w:r w:rsidRPr="00476E40">
                    <w:rPr>
                      <w:rFonts w:ascii="Lotus Linotype" w:hAnsi="Lotus Linotype" w:cs="Lotus Linotype"/>
                      <w:color w:val="E36C0A" w:themeColor="accent6" w:themeShade="BF"/>
                      <w:sz w:val="24"/>
                      <w:szCs w:val="24"/>
                      <w:lang w:bidi="ar-DZ"/>
                    </w:rPr>
                    <w:t xml:space="preserve"> (</w:t>
                  </w:r>
                  <w:r w:rsidRPr="00476E40">
                    <w:rPr>
                      <w:rFonts w:ascii="Lotus Linotype" w:hAnsi="Lotus Linotype" w:cs="Lotus Linotype"/>
                      <w:i/>
                      <w:iCs/>
                      <w:color w:val="E36C0A" w:themeColor="accent6" w:themeShade="BF"/>
                      <w:sz w:val="24"/>
                      <w:szCs w:val="24"/>
                      <w:lang w:bidi="ar-DZ"/>
                    </w:rPr>
                    <w:t>Maka katakanlah, cukuplah Allah pelindung bagiku</w:t>
                  </w:r>
                  <w:r w:rsidRPr="00476E40">
                    <w:rPr>
                      <w:rFonts w:ascii="Lotus Linotype" w:hAnsi="Lotus Linotype" w:cs="Lotus Linotype"/>
                      <w:color w:val="E36C0A" w:themeColor="accent6" w:themeShade="BF"/>
                      <w:sz w:val="24"/>
                      <w:szCs w:val="24"/>
                      <w:lang w:bidi="ar-DZ"/>
                    </w:rPr>
                    <w:t>)</w:t>
                  </w:r>
                  <w:r>
                    <w:rPr>
                      <w:rFonts w:ascii="Lotus Linotype" w:hAnsi="Lotus Linotype" w:cs="Lotus Linotype"/>
                      <w:sz w:val="24"/>
                      <w:szCs w:val="24"/>
                      <w:lang w:bidi="ar-DZ"/>
                    </w:rPr>
                    <w:t xml:space="preserve"> : Jangan kamu dipusingkan dengan keberpalingan mereka. Ucapkanlah dengan lisan dan hatimu: “Cukuplah bagiku Allah”.</w:t>
                  </w:r>
                </w:p>
                <w:p w14:paraId="5ED103C3" w14:textId="77777777" w:rsidR="00840C7A" w:rsidRDefault="00840C7A" w:rsidP="00451AA0">
                  <w:pPr>
                    <w:spacing w:after="0"/>
                    <w:jc w:val="both"/>
                    <w:rPr>
                      <w:rFonts w:asciiTheme="majorBidi" w:hAnsiTheme="majorBidi" w:cstheme="majorBidi"/>
                      <w:sz w:val="24"/>
                      <w:szCs w:val="24"/>
                    </w:rPr>
                  </w:pPr>
                  <w:r>
                    <w:rPr>
                      <w:rFonts w:ascii="Times New Roman" w:hAnsi="Times New Roman" w:cs="Times New Roman"/>
                      <w:sz w:val="24"/>
                      <w:szCs w:val="24"/>
                      <w:lang w:bidi="ar-DZ"/>
                    </w:rPr>
                    <w:t>●</w:t>
                  </w:r>
                  <w:r>
                    <w:rPr>
                      <w:rFonts w:ascii="Lotus Linotype" w:hAnsi="Lotus Linotype" w:cs="Lotus Linotype"/>
                      <w:sz w:val="24"/>
                      <w:szCs w:val="24"/>
                      <w:lang w:bidi="ar-DZ"/>
                    </w:rPr>
                    <w:t xml:space="preserve"> </w:t>
                  </w:r>
                  <w:r w:rsidRPr="00476E40">
                    <w:rPr>
                      <w:rFonts w:ascii="Lotus Linotype" w:hAnsi="Lotus Linotype" w:cs="Lotus Linotype"/>
                      <w:color w:val="E36C0A" w:themeColor="accent6" w:themeShade="BF"/>
                      <w:sz w:val="29"/>
                      <w:szCs w:val="29"/>
                      <w:rtl/>
                    </w:rPr>
                    <w:t>بُيُوتَكُمْ قُبورا</w:t>
                  </w:r>
                  <w:r w:rsidRPr="00476E40">
                    <w:rPr>
                      <w:rFonts w:ascii="Lotus Linotype" w:hAnsi="Lotus Linotype" w:cs="Lotus Linotype"/>
                      <w:color w:val="E36C0A" w:themeColor="accent6" w:themeShade="BF"/>
                      <w:sz w:val="29"/>
                      <w:szCs w:val="29"/>
                    </w:rPr>
                    <w:t xml:space="preserve"> </w:t>
                  </w:r>
                  <w:r w:rsidRPr="00476E40">
                    <w:rPr>
                      <w:rFonts w:ascii="Lotus Linotype" w:hAnsi="Lotus Linotype" w:cs="Lotus Linotype"/>
                      <w:color w:val="E36C0A" w:themeColor="accent6" w:themeShade="BF"/>
                      <w:sz w:val="24"/>
                      <w:szCs w:val="24"/>
                    </w:rPr>
                    <w:t>(rumah kalian sebagai kuburan)</w:t>
                  </w:r>
                  <w:r w:rsidRPr="00476E40">
                    <w:rPr>
                      <w:rFonts w:ascii="Lotus Linotype" w:hAnsi="Lotus Linotype" w:cs="Lotus Linotype"/>
                      <w:color w:val="E36C0A" w:themeColor="accent6" w:themeShade="BF"/>
                      <w:sz w:val="29"/>
                      <w:szCs w:val="29"/>
                    </w:rPr>
                    <w:t xml:space="preserve"> :</w:t>
                  </w:r>
                  <w:r>
                    <w:rPr>
                      <w:rFonts w:ascii="Lotus Linotype" w:hAnsi="Lotus Linotype" w:cs="Lotus Linotype"/>
                      <w:color w:val="2F5496"/>
                      <w:sz w:val="29"/>
                      <w:szCs w:val="29"/>
                    </w:rPr>
                    <w:t xml:space="preserve"> </w:t>
                  </w:r>
                  <w:r w:rsidRPr="00EC5BCD">
                    <w:rPr>
                      <w:rFonts w:asciiTheme="majorBidi" w:hAnsiTheme="majorBidi" w:cstheme="majorBidi"/>
                      <w:sz w:val="24"/>
                      <w:szCs w:val="24"/>
                    </w:rPr>
                    <w:t>[1] Tidak mengerjakan shalat di dal</w:t>
                  </w:r>
                  <w:r>
                    <w:rPr>
                      <w:rFonts w:asciiTheme="majorBidi" w:hAnsiTheme="majorBidi" w:cstheme="majorBidi"/>
                      <w:sz w:val="24"/>
                      <w:szCs w:val="24"/>
                    </w:rPr>
                    <w:t>a</w:t>
                  </w:r>
                  <w:r w:rsidRPr="00EC5BCD">
                    <w:rPr>
                      <w:rFonts w:asciiTheme="majorBidi" w:hAnsiTheme="majorBidi" w:cstheme="majorBidi"/>
                      <w:sz w:val="24"/>
                      <w:szCs w:val="24"/>
                    </w:rPr>
                    <w:t>mnya. [2] Jangan menguburkan mayyit di dalamnya.</w:t>
                  </w:r>
                </w:p>
                <w:p w14:paraId="138A3FF0" w14:textId="77777777" w:rsidR="00840C7A" w:rsidRDefault="00840C7A" w:rsidP="00451AA0">
                  <w:pPr>
                    <w:spacing w:after="0"/>
                    <w:jc w:val="both"/>
                    <w:rPr>
                      <w:rFonts w:ascii="Lotus Linotype" w:hAnsi="Lotus Linotype" w:cs="Lotus Linotype"/>
                      <w:sz w:val="24"/>
                      <w:szCs w:val="24"/>
                    </w:rPr>
                  </w:pPr>
                  <w:r>
                    <w:rPr>
                      <w:rFonts w:asciiTheme="majorBidi" w:hAnsiTheme="majorBidi" w:cstheme="majorBidi"/>
                      <w:sz w:val="24"/>
                      <w:szCs w:val="24"/>
                    </w:rPr>
                    <w:t xml:space="preserve">● </w:t>
                  </w:r>
                  <w:r w:rsidRPr="00476E40">
                    <w:rPr>
                      <w:rFonts w:ascii="Lotus Linotype" w:hAnsi="Lotus Linotype" w:cs="Lotus Linotype"/>
                      <w:b/>
                      <w:bCs/>
                      <w:color w:val="E36C0A" w:themeColor="accent6" w:themeShade="BF"/>
                      <w:sz w:val="29"/>
                      <w:szCs w:val="29"/>
                      <w:rtl/>
                    </w:rPr>
                    <w:t>عِيدًا</w:t>
                  </w:r>
                  <w:r w:rsidRPr="00476E40">
                    <w:rPr>
                      <w:rFonts w:ascii="Lotus Linotype" w:hAnsi="Lotus Linotype" w:cs="Lotus Linotype"/>
                      <w:b/>
                      <w:bCs/>
                      <w:color w:val="E36C0A" w:themeColor="accent6" w:themeShade="BF"/>
                      <w:sz w:val="29"/>
                      <w:szCs w:val="29"/>
                    </w:rPr>
                    <w:t xml:space="preserve"> </w:t>
                  </w:r>
                  <w:r w:rsidRPr="00476E40">
                    <w:rPr>
                      <w:rFonts w:ascii="Lotus Linotype" w:hAnsi="Lotus Linotype" w:cs="Lotus Linotype"/>
                      <w:color w:val="E36C0A" w:themeColor="accent6" w:themeShade="BF"/>
                      <w:sz w:val="24"/>
                      <w:szCs w:val="24"/>
                    </w:rPr>
                    <w:t>(perayaan) :</w:t>
                  </w:r>
                  <w:r>
                    <w:rPr>
                      <w:rFonts w:ascii="Lotus Linotype" w:hAnsi="Lotus Linotype" w:cs="Lotus Linotype"/>
                      <w:color w:val="2F5496"/>
                      <w:sz w:val="24"/>
                      <w:szCs w:val="24"/>
                    </w:rPr>
                    <w:t xml:space="preserve"> </w:t>
                  </w:r>
                  <w:r w:rsidRPr="00095247">
                    <w:rPr>
                      <w:rFonts w:ascii="Lotus Linotype" w:hAnsi="Lotus Linotype" w:cs="Lotus Linotype"/>
                      <w:sz w:val="24"/>
                      <w:szCs w:val="24"/>
                    </w:rPr>
                    <w:t xml:space="preserve">jangan </w:t>
                  </w:r>
                  <w:r>
                    <w:rPr>
                      <w:rFonts w:ascii="Lotus Linotype" w:hAnsi="Lotus Linotype" w:cs="Lotus Linotype"/>
                      <w:sz w:val="24"/>
                      <w:szCs w:val="24"/>
                    </w:rPr>
                    <w:t>kalian terus mengulang-ulangi datang kekuburanku dan menjadikannya kebiasaan</w:t>
                  </w:r>
                  <w:r w:rsidRPr="00095247">
                    <w:rPr>
                      <w:rFonts w:ascii="Lotus Linotype" w:hAnsi="Lotus Linotype" w:cs="Lotus Linotype"/>
                      <w:sz w:val="24"/>
                      <w:szCs w:val="24"/>
                    </w:rPr>
                    <w:t>, baik itu ditetapkan setiap tahun atau setiap bulan atau setiap minggu. Karena sesungguhnya ziyarah kekuburan disyariatkan karena ada sebabnya. Seperti baru tiba dari melakukan perjalanan (tapi tidak diniatkan dari awal perjalan</w:t>
                  </w:r>
                  <w:r>
                    <w:rPr>
                      <w:rFonts w:ascii="Lotus Linotype" w:hAnsi="Lotus Linotype" w:cs="Lotus Linotype"/>
                      <w:sz w:val="24"/>
                      <w:szCs w:val="24"/>
                    </w:rPr>
                    <w:t>an</w:t>
                  </w:r>
                  <w:r w:rsidRPr="00095247">
                    <w:rPr>
                      <w:rFonts w:ascii="Lotus Linotype" w:hAnsi="Lotus Linotype" w:cs="Lotus Linotype"/>
                      <w:sz w:val="24"/>
                      <w:szCs w:val="24"/>
                    </w:rPr>
                    <w:t xml:space="preserve"> </w:t>
                  </w:r>
                  <w:r>
                    <w:rPr>
                      <w:rFonts w:ascii="Lotus Linotype" w:hAnsi="Lotus Linotype" w:cs="Lotus Linotype"/>
                      <w:sz w:val="24"/>
                      <w:szCs w:val="24"/>
                    </w:rPr>
                    <w:t xml:space="preserve">safar </w:t>
                  </w:r>
                  <w:r w:rsidRPr="00095247">
                    <w:rPr>
                      <w:rFonts w:ascii="Lotus Linotype" w:hAnsi="Lotus Linotype" w:cs="Lotus Linotype"/>
                      <w:sz w:val="24"/>
                      <w:szCs w:val="24"/>
                    </w:rPr>
                    <w:t xml:space="preserve">untuk ziyarah kekuburan) atau untuk mengingat akhirat. </w:t>
                  </w:r>
                </w:p>
                <w:p w14:paraId="39C38379" w14:textId="77777777" w:rsidR="00840C7A" w:rsidRPr="00476E40" w:rsidRDefault="00840C7A" w:rsidP="00451AA0">
                  <w:pPr>
                    <w:spacing w:after="0"/>
                    <w:jc w:val="both"/>
                    <w:rPr>
                      <w:rFonts w:asciiTheme="majorBidi" w:hAnsiTheme="majorBidi" w:cstheme="majorBidi"/>
                      <w:color w:val="E36C0A" w:themeColor="accent6" w:themeShade="BF"/>
                      <w:sz w:val="24"/>
                      <w:szCs w:val="24"/>
                    </w:rPr>
                  </w:pPr>
                  <w:r w:rsidRPr="00095247">
                    <w:rPr>
                      <w:rFonts w:ascii="Times New Roman" w:hAnsi="Times New Roman" w:cs="Times New Roman"/>
                      <w:sz w:val="24"/>
                      <w:szCs w:val="24"/>
                    </w:rPr>
                    <w:t>●</w:t>
                  </w:r>
                  <w:r w:rsidRPr="00095247">
                    <w:rPr>
                      <w:rFonts w:ascii="Lotus Linotype" w:hAnsi="Lotus Linotype" w:cs="Lotus Linotype"/>
                      <w:sz w:val="24"/>
                      <w:szCs w:val="24"/>
                    </w:rPr>
                    <w:t xml:space="preserve"> </w:t>
                  </w:r>
                  <w:r w:rsidRPr="00476E40">
                    <w:rPr>
                      <w:rFonts w:ascii="Lotus Linotype" w:hAnsi="Lotus Linotype" w:cs="Lotus Linotype"/>
                      <w:color w:val="E36C0A" w:themeColor="accent6" w:themeShade="BF"/>
                      <w:sz w:val="29"/>
                      <w:szCs w:val="29"/>
                      <w:rtl/>
                    </w:rPr>
                    <w:t>وَصَلُّوا عَلَيّ</w:t>
                  </w:r>
                  <w:r w:rsidRPr="00095247">
                    <w:rPr>
                      <w:rFonts w:ascii="Lotus Linotype" w:hAnsi="Lotus Linotype" w:cs="Lotus Linotype"/>
                      <w:color w:val="2F5496"/>
                      <w:sz w:val="29"/>
                      <w:szCs w:val="29"/>
                      <w:rtl/>
                    </w:rPr>
                    <w:t>َ</w:t>
                  </w:r>
                  <w:r>
                    <w:rPr>
                      <w:rFonts w:ascii="Lotus Linotype" w:hAnsi="Lotus Linotype" w:cs="Lotus Linotype"/>
                      <w:color w:val="2F5496"/>
                      <w:sz w:val="29"/>
                      <w:szCs w:val="29"/>
                    </w:rPr>
                    <w:t xml:space="preserve"> </w:t>
                  </w:r>
                  <w:r w:rsidRPr="00476E40">
                    <w:rPr>
                      <w:rFonts w:ascii="Lotus Linotype" w:hAnsi="Lotus Linotype" w:cs="Lotus Linotype"/>
                      <w:color w:val="E36C0A" w:themeColor="accent6" w:themeShade="BF"/>
                      <w:sz w:val="24"/>
                      <w:szCs w:val="24"/>
                    </w:rPr>
                    <w:t>(dan bersalawatlah kepadaku) :</w:t>
                  </w:r>
                  <w:r>
                    <w:rPr>
                      <w:rFonts w:ascii="Lotus Linotype" w:hAnsi="Lotus Linotype" w:cs="Lotus Linotype"/>
                      <w:color w:val="2F5496"/>
                      <w:sz w:val="29"/>
                      <w:szCs w:val="29"/>
                    </w:rPr>
                    <w:t xml:space="preserve"> </w:t>
                  </w:r>
                  <w:r w:rsidRPr="00476E40">
                    <w:rPr>
                      <w:rFonts w:asciiTheme="majorBidi" w:hAnsiTheme="majorBidi" w:cstheme="majorBidi"/>
                      <w:color w:val="E36C0A" w:themeColor="accent6" w:themeShade="BF"/>
                      <w:sz w:val="24"/>
                      <w:szCs w:val="24"/>
                    </w:rPr>
                    <w:t>Shalawat Allah kepada nabi maksudnya adalah pujian Allah atas nabi kita dihadapan para malaikat.</w:t>
                  </w:r>
                </w:p>
                <w:p w14:paraId="1C979605" w14:textId="77777777" w:rsidR="00840C7A" w:rsidRPr="00DF4E68" w:rsidRDefault="00840C7A" w:rsidP="00451AA0">
                  <w:pPr>
                    <w:spacing w:after="0"/>
                    <w:jc w:val="both"/>
                    <w:rPr>
                      <w:rFonts w:ascii="Lotus Linotype" w:hAnsi="Lotus Linotype" w:cs="Lotus Linotype"/>
                      <w:sz w:val="24"/>
                      <w:szCs w:val="24"/>
                    </w:rPr>
                  </w:pPr>
                  <w:r w:rsidRPr="00476E40">
                    <w:rPr>
                      <w:rFonts w:asciiTheme="majorBidi" w:hAnsiTheme="majorBidi" w:cstheme="majorBidi"/>
                      <w:color w:val="000000" w:themeColor="text1"/>
                      <w:sz w:val="24"/>
                      <w:szCs w:val="24"/>
                    </w:rPr>
                    <w:t>●</w:t>
                  </w:r>
                  <w:r>
                    <w:rPr>
                      <w:rFonts w:asciiTheme="majorBidi" w:hAnsiTheme="majorBidi" w:cstheme="majorBidi"/>
                      <w:color w:val="2F5496"/>
                      <w:sz w:val="24"/>
                      <w:szCs w:val="24"/>
                    </w:rPr>
                    <w:t xml:space="preserve"> </w:t>
                  </w:r>
                  <w:r w:rsidRPr="00476E40">
                    <w:rPr>
                      <w:rFonts w:ascii="Lotus Linotype" w:hAnsi="Lotus Linotype" w:cs="Lotus Linotype"/>
                      <w:color w:val="E36C0A" w:themeColor="accent6" w:themeShade="BF"/>
                      <w:sz w:val="29"/>
                      <w:szCs w:val="29"/>
                      <w:rtl/>
                    </w:rPr>
                    <w:t>تَبْلُغُنِي</w:t>
                  </w:r>
                  <w:r w:rsidRPr="00476E40">
                    <w:rPr>
                      <w:rFonts w:ascii="Lotus Linotype" w:hAnsi="Lotus Linotype" w:cs="Lotus Linotype"/>
                      <w:color w:val="E36C0A" w:themeColor="accent6" w:themeShade="BF"/>
                      <w:sz w:val="29"/>
                      <w:szCs w:val="29"/>
                    </w:rPr>
                    <w:t xml:space="preserve"> </w:t>
                  </w:r>
                  <w:r w:rsidRPr="00476E40">
                    <w:rPr>
                      <w:rFonts w:ascii="Lotus Linotype" w:hAnsi="Lotus Linotype" w:cs="Lotus Linotype"/>
                      <w:color w:val="E36C0A" w:themeColor="accent6" w:themeShade="BF"/>
                      <w:sz w:val="24"/>
                      <w:szCs w:val="24"/>
                    </w:rPr>
                    <w:t>(sampai kepadaku) :</w:t>
                  </w:r>
                  <w:r>
                    <w:rPr>
                      <w:rFonts w:ascii="Lotus Linotype" w:hAnsi="Lotus Linotype" w:cs="Lotus Linotype"/>
                      <w:color w:val="2F5496"/>
                      <w:sz w:val="24"/>
                      <w:szCs w:val="24"/>
                    </w:rPr>
                    <w:t xml:space="preserve"> </w:t>
                  </w:r>
                  <w:r w:rsidRPr="00DF4E68">
                    <w:rPr>
                      <w:rFonts w:ascii="Lotus Linotype" w:hAnsi="Lotus Linotype" w:cs="Lotus Linotype"/>
                      <w:sz w:val="24"/>
                      <w:szCs w:val="24"/>
                    </w:rPr>
                    <w:t>Karena Rasulullah bersabda:</w:t>
                  </w:r>
                </w:p>
                <w:p w14:paraId="7E630837" w14:textId="77777777" w:rsidR="00840C7A" w:rsidRDefault="00840C7A" w:rsidP="003023CE">
                  <w:pPr>
                    <w:bidi/>
                    <w:spacing w:after="0"/>
                    <w:jc w:val="both"/>
                    <w:rPr>
                      <w:rFonts w:ascii="Lotus Linotype" w:hAnsi="Lotus Linotype" w:cs="Lotus Linotype"/>
                      <w:sz w:val="29"/>
                      <w:szCs w:val="29"/>
                      <w:lang w:bidi="ar-AE"/>
                    </w:rPr>
                  </w:pPr>
                  <w:r w:rsidRPr="003930CB">
                    <w:rPr>
                      <w:rFonts w:ascii="Lotus Linotype" w:hAnsi="Lotus Linotype" w:cs="Lotus Linotype"/>
                      <w:sz w:val="29"/>
                      <w:szCs w:val="29"/>
                      <w:rtl/>
                      <w:lang w:bidi="ar-AE"/>
                    </w:rPr>
                    <w:t>«</w:t>
                  </w:r>
                  <w:r w:rsidRPr="003930CB">
                    <w:rPr>
                      <w:rFonts w:ascii="Lotus Linotype" w:hAnsi="Lotus Linotype" w:cs="Lotus Linotype"/>
                      <w:b/>
                      <w:bCs/>
                      <w:sz w:val="29"/>
                      <w:szCs w:val="29"/>
                      <w:rtl/>
                    </w:rPr>
                    <w:t>إِنَّ</w:t>
                  </w:r>
                  <w:r w:rsidRPr="003930CB">
                    <w:rPr>
                      <w:rFonts w:ascii="Cambria" w:hAnsi="Cambria" w:cs="Cambria"/>
                      <w:b/>
                      <w:bCs/>
                      <w:sz w:val="29"/>
                      <w:szCs w:val="29"/>
                      <w:lang w:val="fr-FR" w:bidi="ar-AE"/>
                    </w:rPr>
                    <w:t> </w:t>
                  </w:r>
                  <w:r w:rsidRPr="003930CB">
                    <w:rPr>
                      <w:rFonts w:ascii="Lotus Linotype" w:hAnsi="Lotus Linotype" w:cs="Lotus Linotype"/>
                      <w:b/>
                      <w:bCs/>
                      <w:sz w:val="29"/>
                      <w:szCs w:val="29"/>
                      <w:rtl/>
                    </w:rPr>
                    <w:t>لِلَّهِ مَلائِكَةً سَيَّاحِينَ فِي الأَرْضِ يُبَلِّغُونِي عَنْ أُمَّتِيَ السَّلامَ</w:t>
                  </w:r>
                  <w:r w:rsidRPr="003930CB">
                    <w:rPr>
                      <w:rFonts w:ascii="Lotus Linotype" w:hAnsi="Lotus Linotype" w:cs="Lotus Linotype"/>
                      <w:sz w:val="29"/>
                      <w:szCs w:val="29"/>
                      <w:rtl/>
                      <w:lang w:bidi="ar-AE"/>
                    </w:rPr>
                    <w:t>»</w:t>
                  </w:r>
                </w:p>
                <w:p w14:paraId="383F3458" w14:textId="77777777" w:rsidR="00840C7A" w:rsidRDefault="00840C7A" w:rsidP="003023CE">
                  <w:pPr>
                    <w:bidi/>
                    <w:spacing w:after="0"/>
                    <w:jc w:val="right"/>
                    <w:rPr>
                      <w:rFonts w:asciiTheme="majorBidi" w:hAnsiTheme="majorBidi" w:cstheme="majorBidi"/>
                      <w:sz w:val="24"/>
                      <w:szCs w:val="24"/>
                    </w:rPr>
                  </w:pPr>
                  <w:r>
                    <w:rPr>
                      <w:rFonts w:asciiTheme="majorBidi" w:hAnsiTheme="majorBidi" w:cstheme="majorBidi"/>
                      <w:sz w:val="24"/>
                      <w:szCs w:val="24"/>
                    </w:rPr>
                    <w:t>Sesungguhnya Allah memiliki para malaikat yang tugasnya berkeliling dimuka bumi, dimana mereka menyampaikan kepadaku salam dari umatku.</w:t>
                  </w:r>
                </w:p>
                <w:p w14:paraId="6BC7F24D" w14:textId="77777777" w:rsidR="00840C7A" w:rsidRPr="003023CE" w:rsidRDefault="00840C7A" w:rsidP="009E51D2">
                  <w:pPr>
                    <w:bidi/>
                    <w:spacing w:after="0"/>
                    <w:jc w:val="right"/>
                    <w:rPr>
                      <w:rFonts w:asciiTheme="majorBidi" w:hAnsiTheme="majorBidi" w:cstheme="majorBidi"/>
                      <w:sz w:val="24"/>
                      <w:szCs w:val="24"/>
                    </w:rPr>
                  </w:pPr>
                  <w:r>
                    <w:rPr>
                      <w:rFonts w:asciiTheme="majorBidi" w:hAnsiTheme="majorBidi" w:cstheme="majorBidi"/>
                      <w:sz w:val="24"/>
                      <w:szCs w:val="24"/>
                    </w:rPr>
                    <w:t>Karena itu tidak perlu untuk berdesak-desakan di depan kuburan Rasulullah shalallahu alaihi wasallam.</w:t>
                  </w:r>
                </w:p>
              </w:txbxContent>
            </v:textbox>
          </v:rect>
        </w:pict>
      </w:r>
    </w:p>
    <w:p w14:paraId="3BE60DEF" w14:textId="77777777" w:rsidR="00B578FD" w:rsidRDefault="00B578FD" w:rsidP="00B578FD"/>
    <w:p w14:paraId="03B16FCE" w14:textId="77777777" w:rsidR="00B578FD" w:rsidRDefault="00B578FD" w:rsidP="00B578FD"/>
    <w:p w14:paraId="491AED7B" w14:textId="77777777" w:rsidR="00B578FD" w:rsidRDefault="00B578FD" w:rsidP="00B578FD"/>
    <w:p w14:paraId="291551A4" w14:textId="77777777" w:rsidR="00B578FD" w:rsidRDefault="00B578FD" w:rsidP="00B578FD"/>
    <w:p w14:paraId="31E9BEC5" w14:textId="77777777" w:rsidR="00B578FD" w:rsidRDefault="00B578FD" w:rsidP="00B578FD"/>
    <w:p w14:paraId="6F485C43" w14:textId="77777777" w:rsidR="00B578FD" w:rsidRDefault="00B578FD" w:rsidP="00B578FD"/>
    <w:p w14:paraId="4608683B" w14:textId="77777777" w:rsidR="00B578FD" w:rsidRDefault="00B578FD" w:rsidP="00B578FD"/>
    <w:p w14:paraId="4B937CDE" w14:textId="77777777" w:rsidR="00B578FD" w:rsidRDefault="00B578FD" w:rsidP="00B578FD"/>
    <w:p w14:paraId="742A3DE4" w14:textId="77777777" w:rsidR="00B578FD" w:rsidRDefault="00B578FD" w:rsidP="00B578FD"/>
    <w:p w14:paraId="13954D97" w14:textId="77777777" w:rsidR="00B578FD" w:rsidRDefault="00B578FD" w:rsidP="00B578FD"/>
    <w:p w14:paraId="61CE53C6" w14:textId="77777777" w:rsidR="00B578FD" w:rsidRDefault="00B578FD" w:rsidP="00B578FD"/>
    <w:p w14:paraId="4370BC6E" w14:textId="77777777" w:rsidR="00B578FD" w:rsidRDefault="00B578FD" w:rsidP="00B578FD"/>
    <w:p w14:paraId="56F99835" w14:textId="77777777" w:rsidR="00B578FD" w:rsidRDefault="00B578FD" w:rsidP="00B578FD"/>
    <w:p w14:paraId="405117B3" w14:textId="77777777" w:rsidR="00B578FD" w:rsidRDefault="00B578FD" w:rsidP="00B578FD"/>
    <w:p w14:paraId="0206FDD5" w14:textId="77777777" w:rsidR="00B578FD" w:rsidRDefault="00B578FD" w:rsidP="00B578FD"/>
    <w:p w14:paraId="614472A6" w14:textId="77777777" w:rsidR="00B578FD" w:rsidRDefault="00B578FD" w:rsidP="00B578FD"/>
    <w:p w14:paraId="19EF32D6" w14:textId="77777777" w:rsidR="00B578FD" w:rsidRDefault="00B578FD" w:rsidP="00B578FD"/>
    <w:p w14:paraId="087DEEC6" w14:textId="77777777" w:rsidR="00B578FD" w:rsidRDefault="00CF7F43" w:rsidP="00B578FD">
      <w:r>
        <w:rPr>
          <w:noProof/>
        </w:rPr>
        <w:pict w14:anchorId="1E91E11E">
          <v:rect id="_x0000_s4732" style="position:absolute;margin-left:0;margin-top:13.05pt;width:467.25pt;height:174.75pt;z-index:2540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32">
              <w:txbxContent>
                <w:p w14:paraId="6151E8FD" w14:textId="77777777" w:rsidR="00840C7A" w:rsidRPr="00FA5986" w:rsidRDefault="00840C7A" w:rsidP="00FA5986">
                  <w:pPr>
                    <w:bidi/>
                    <w:spacing w:after="0" w:line="440" w:lineRule="exact"/>
                    <w:jc w:val="center"/>
                    <w:rPr>
                      <w:rFonts w:asciiTheme="majorBidi" w:hAnsiTheme="majorBidi" w:cstheme="majorBidi"/>
                      <w:b/>
                      <w:bCs/>
                      <w:color w:val="E36C0A" w:themeColor="accent6" w:themeShade="BF"/>
                      <w:sz w:val="24"/>
                      <w:szCs w:val="24"/>
                    </w:rPr>
                  </w:pPr>
                  <w:r w:rsidRPr="00FA5986">
                    <w:rPr>
                      <w:rFonts w:asciiTheme="majorBidi" w:hAnsiTheme="majorBidi" w:cstheme="majorBidi"/>
                      <w:b/>
                      <w:bCs/>
                      <w:color w:val="E36C0A" w:themeColor="accent6" w:themeShade="BF"/>
                      <w:sz w:val="24"/>
                      <w:szCs w:val="24"/>
                    </w:rPr>
                    <w:t>Dalil Ketiga</w:t>
                  </w:r>
                </w:p>
                <w:p w14:paraId="1E6424A1" w14:textId="77777777" w:rsidR="00840C7A" w:rsidRPr="00FA5986" w:rsidRDefault="00840C7A" w:rsidP="00C6400A">
                  <w:pPr>
                    <w:bidi/>
                    <w:spacing w:line="440" w:lineRule="exact"/>
                    <w:jc w:val="lowKashida"/>
                    <w:rPr>
                      <w:rFonts w:ascii="Lotus Linotype" w:hAnsi="Lotus Linotype" w:cs="Lotus Linotype"/>
                      <w:color w:val="E36C0A" w:themeColor="accent6" w:themeShade="BF"/>
                      <w:sz w:val="29"/>
                      <w:szCs w:val="29"/>
                      <w:lang w:bidi="ar-AE"/>
                    </w:rPr>
                  </w:pPr>
                  <w:r w:rsidRPr="00FA5986">
                    <w:rPr>
                      <w:rFonts w:ascii="Lotus Linotype" w:hAnsi="Lotus Linotype" w:cs="Lotus Linotype"/>
                      <w:color w:val="E36C0A" w:themeColor="accent6" w:themeShade="BF"/>
                      <w:sz w:val="29"/>
                      <w:szCs w:val="29"/>
                      <w:rtl/>
                    </w:rPr>
                    <w:t xml:space="preserve">وَعَنْ عَلِيِّ بْنِ الْـحُسَيْنِ؛ أَنَّهُ رَأَى رَجُلًا يَجِيءُ إِلَى فُرْجَةٍ كَانَتْ عِنْدَ قَبْرِ النَّبِيِّ </w:t>
                  </w:r>
                  <w:r w:rsidRPr="00C6400A">
                    <w:rPr>
                      <w:rFonts w:ascii="Islamic_" w:hAnsi="Islamic_" w:cs="Lotus Linotype"/>
                      <w:color w:val="E36C0A" w:themeColor="accent6" w:themeShade="BF"/>
                      <w:sz w:val="29"/>
                      <w:szCs w:val="29"/>
                    </w:rPr>
                    <w:t>n</w:t>
                  </w:r>
                  <w:r w:rsidRPr="00FA5986">
                    <w:rPr>
                      <w:rFonts w:ascii="Lotus Linotype" w:hAnsi="Lotus Linotype" w:cs="Lotus Linotype"/>
                      <w:color w:val="E36C0A" w:themeColor="accent6" w:themeShade="BF"/>
                      <w:sz w:val="29"/>
                      <w:szCs w:val="29"/>
                      <w:rtl/>
                    </w:rPr>
                    <w:t>، فَيَدْخُلُ فِيهَا فَيَدْعُو، فَنَهَاهُ، وَقَالَ: أَلَا أُحَدِّثُكُمْ حَدِيثًا سَمِعْتُهُ مِنْ أَبِي، عَنْ جَدِّي، عَنْ رَسُولِ اللهِ ﷺ قَالَ: «</w:t>
                  </w:r>
                  <w:r w:rsidRPr="00FA5986">
                    <w:rPr>
                      <w:rFonts w:ascii="Lotus Linotype" w:hAnsi="Lotus Linotype" w:cs="Lotus Linotype"/>
                      <w:b/>
                      <w:bCs/>
                      <w:color w:val="E36C0A" w:themeColor="accent6" w:themeShade="BF"/>
                      <w:sz w:val="29"/>
                      <w:szCs w:val="29"/>
                      <w:rtl/>
                    </w:rPr>
                    <w:t>لَا تَتَّخِذُوا قَبْرِي عِيدًا، وَلَا بُيُوتَكُمْ قُبورا؛ فَإِنَّ تَسْلِيمَكُمْ يَبْلُغُنِي أَيْنَ كُنْتُمْ</w:t>
                  </w:r>
                  <w:r w:rsidRPr="00FA5986">
                    <w:rPr>
                      <w:rFonts w:ascii="Lotus Linotype" w:hAnsi="Lotus Linotype" w:cs="Lotus Linotype"/>
                      <w:color w:val="E36C0A" w:themeColor="accent6" w:themeShade="BF"/>
                      <w:sz w:val="29"/>
                      <w:szCs w:val="29"/>
                      <w:rtl/>
                    </w:rPr>
                    <w:t>»</w:t>
                  </w:r>
                  <w:r w:rsidRPr="00FA5986">
                    <w:rPr>
                      <w:rFonts w:ascii="Lotus Linotype" w:hAnsi="Lotus Linotype" w:cs="Lotus Linotype" w:hint="cs"/>
                      <w:color w:val="E36C0A" w:themeColor="accent6" w:themeShade="BF"/>
                      <w:sz w:val="29"/>
                      <w:szCs w:val="29"/>
                      <w:rtl/>
                    </w:rPr>
                    <w:t>،</w:t>
                  </w:r>
                  <w:r w:rsidRPr="00FA5986">
                    <w:rPr>
                      <w:rFonts w:ascii="Lotus Linotype" w:hAnsi="Lotus Linotype" w:cs="Lotus Linotype"/>
                      <w:color w:val="E36C0A" w:themeColor="accent6" w:themeShade="BF"/>
                      <w:sz w:val="29"/>
                      <w:szCs w:val="29"/>
                      <w:rtl/>
                    </w:rPr>
                    <w:t xml:space="preserve"> رَوَاهُ فِي «الْـمُخْتَارَةِ»</w:t>
                  </w:r>
                  <w:r w:rsidRPr="00FA5986">
                    <w:rPr>
                      <w:rFonts w:ascii="Lotus Linotype" w:hAnsi="Lotus Linotype" w:cs="Lotus Linotype"/>
                      <w:b/>
                      <w:bCs/>
                      <w:color w:val="E36C0A" w:themeColor="accent6" w:themeShade="BF"/>
                      <w:sz w:val="29"/>
                      <w:szCs w:val="29"/>
                      <w:rtl/>
                    </w:rPr>
                    <w:t>.</w:t>
                  </w:r>
                </w:p>
                <w:p w14:paraId="02DDEB7D" w14:textId="77777777" w:rsidR="00840C7A" w:rsidRPr="00FA5986" w:rsidRDefault="00840C7A" w:rsidP="00476E40">
                  <w:pPr>
                    <w:pStyle w:val="BodyText"/>
                    <w:spacing w:before="120"/>
                    <w:jc w:val="both"/>
                    <w:rPr>
                      <w:rFonts w:asciiTheme="majorBidi" w:hAnsiTheme="majorBidi" w:cstheme="majorBidi"/>
                      <w:color w:val="E36C0A" w:themeColor="accent6" w:themeShade="BF"/>
                      <w:sz w:val="24"/>
                      <w:szCs w:val="24"/>
                      <w:rtl/>
                    </w:rPr>
                  </w:pPr>
                  <w:r w:rsidRPr="00FA5986">
                    <w:rPr>
                      <w:rFonts w:asciiTheme="majorBidi" w:hAnsiTheme="majorBidi" w:cstheme="majorBidi"/>
                      <w:color w:val="E36C0A" w:themeColor="accent6" w:themeShade="BF"/>
                      <w:sz w:val="24"/>
                      <w:szCs w:val="24"/>
                    </w:rPr>
                    <w:t> Diriwayatkan dari Ali bin Al Husain radhiallahu’anhu</w:t>
                  </w:r>
                  <w:r>
                    <w:rPr>
                      <w:rFonts w:asciiTheme="majorBidi" w:hAnsiTheme="majorBidi" w:cstheme="majorBidi"/>
                      <w:color w:val="E36C0A" w:themeColor="accent6" w:themeShade="BF"/>
                      <w:sz w:val="24"/>
                      <w:szCs w:val="24"/>
                    </w:rPr>
                    <w:t>, ia</w:t>
                  </w:r>
                  <w:r w:rsidRPr="00FA5986">
                    <w:rPr>
                      <w:rFonts w:asciiTheme="majorBidi" w:hAnsiTheme="majorBidi" w:cstheme="majorBidi"/>
                      <w:color w:val="E36C0A" w:themeColor="accent6" w:themeShade="BF"/>
                      <w:sz w:val="24"/>
                      <w:szCs w:val="24"/>
                    </w:rPr>
                    <w:t xml:space="preserve"> menuturkan, bahwa ia melihat seseorang masuk ke</w:t>
                  </w:r>
                  <w:r>
                    <w:rPr>
                      <w:rFonts w:asciiTheme="majorBidi" w:hAnsiTheme="majorBidi" w:cstheme="majorBidi"/>
                      <w:color w:val="E36C0A" w:themeColor="accent6" w:themeShade="BF"/>
                      <w:sz w:val="24"/>
                      <w:szCs w:val="24"/>
                    </w:rPr>
                    <w:t xml:space="preserve"> </w:t>
                  </w:r>
                  <w:r w:rsidRPr="00FA5986">
                    <w:rPr>
                      <w:rFonts w:asciiTheme="majorBidi" w:hAnsiTheme="majorBidi" w:cstheme="majorBidi"/>
                      <w:color w:val="E36C0A" w:themeColor="accent6" w:themeShade="BF"/>
                      <w:sz w:val="24"/>
                      <w:szCs w:val="24"/>
                    </w:rPr>
                    <w:t>dalam celah-celah yang ada pada kuburan Rasulullah, kemudian berdo’a, maka ia pun melarangnya seraya berkata kepadanya : “Maukah kamu aku beritahu sebuah hadits yang aku dengar dari bapakku d</w:t>
                  </w:r>
                  <w:r>
                    <w:rPr>
                      <w:rFonts w:asciiTheme="majorBidi" w:hAnsiTheme="majorBidi" w:cstheme="majorBidi"/>
                      <w:color w:val="E36C0A" w:themeColor="accent6" w:themeShade="BF"/>
                      <w:sz w:val="24"/>
                      <w:szCs w:val="24"/>
                    </w:rPr>
                    <w:t>ari kakekku dari Rasulullah Sha</w:t>
                  </w:r>
                  <w:r w:rsidRPr="00FA5986">
                    <w:rPr>
                      <w:rFonts w:asciiTheme="majorBidi" w:hAnsiTheme="majorBidi" w:cstheme="majorBidi"/>
                      <w:color w:val="E36C0A" w:themeColor="accent6" w:themeShade="BF"/>
                      <w:sz w:val="24"/>
                      <w:szCs w:val="24"/>
                    </w:rPr>
                    <w:t xml:space="preserve">lallahu’alaihi </w:t>
                  </w:r>
                </w:p>
                <w:p w14:paraId="169FDA54" w14:textId="77777777" w:rsidR="00840C7A" w:rsidRPr="00FA5986" w:rsidRDefault="00840C7A" w:rsidP="00FA5986">
                  <w:pPr>
                    <w:pStyle w:val="BodyText"/>
                    <w:spacing w:before="120"/>
                    <w:rPr>
                      <w:color w:val="E36C0A" w:themeColor="accent6" w:themeShade="BF"/>
                    </w:rPr>
                  </w:pPr>
                </w:p>
                <w:p w14:paraId="0D8779AD" w14:textId="77777777" w:rsidR="00840C7A" w:rsidRPr="00FA5986" w:rsidRDefault="00840C7A" w:rsidP="00FA5986">
                  <w:pPr>
                    <w:rPr>
                      <w:color w:val="E36C0A" w:themeColor="accent6" w:themeShade="BF"/>
                    </w:rPr>
                  </w:pPr>
                </w:p>
                <w:p w14:paraId="21538BF6" w14:textId="77777777" w:rsidR="00840C7A" w:rsidRPr="00FA5986" w:rsidRDefault="00840C7A" w:rsidP="00FA5986">
                  <w:pPr>
                    <w:rPr>
                      <w:color w:val="E36C0A" w:themeColor="accent6" w:themeShade="BF"/>
                    </w:rPr>
                  </w:pPr>
                </w:p>
              </w:txbxContent>
            </v:textbox>
          </v:rect>
        </w:pict>
      </w:r>
    </w:p>
    <w:p w14:paraId="623DC9CA" w14:textId="77777777" w:rsidR="00B578FD" w:rsidRDefault="00B578FD" w:rsidP="00B578FD"/>
    <w:p w14:paraId="77733C7F" w14:textId="77777777" w:rsidR="00B578FD" w:rsidRDefault="00B578FD" w:rsidP="00B578FD"/>
    <w:p w14:paraId="1AE4C67B" w14:textId="77777777" w:rsidR="00B578FD" w:rsidRDefault="00B578FD" w:rsidP="00B578FD"/>
    <w:p w14:paraId="559F175A" w14:textId="77777777" w:rsidR="00B578FD" w:rsidRDefault="00B578FD" w:rsidP="00B578FD"/>
    <w:p w14:paraId="534FBA26" w14:textId="77777777" w:rsidR="00B578FD" w:rsidRDefault="00B578FD" w:rsidP="00B578FD"/>
    <w:p w14:paraId="34A53792" w14:textId="77777777" w:rsidR="00B578FD" w:rsidRDefault="00B578FD" w:rsidP="00B578FD"/>
    <w:p w14:paraId="4151A7DE" w14:textId="77777777" w:rsidR="00B578FD" w:rsidRDefault="00CF7F43" w:rsidP="00B578FD">
      <w:r>
        <w:rPr>
          <w:noProof/>
        </w:rPr>
        <w:pict w14:anchorId="5D7609E6">
          <v:rect id="_x0000_s5066" style="position:absolute;margin-left:0;margin-top:2.25pt;width:467.25pt;height:72.75pt;z-index:25448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066">
              <w:txbxContent>
                <w:p w14:paraId="653E5DB5" w14:textId="77777777" w:rsidR="00840C7A" w:rsidRPr="00FA5986" w:rsidRDefault="00840C7A" w:rsidP="00454F5B">
                  <w:pPr>
                    <w:pStyle w:val="BodyText"/>
                    <w:jc w:val="both"/>
                    <w:rPr>
                      <w:rFonts w:asciiTheme="majorBidi" w:hAnsiTheme="majorBidi" w:cstheme="majorBidi"/>
                      <w:color w:val="E36C0A" w:themeColor="accent6" w:themeShade="BF"/>
                      <w:sz w:val="24"/>
                      <w:szCs w:val="24"/>
                      <w:rtl/>
                    </w:rPr>
                  </w:pPr>
                  <w:r w:rsidRPr="00FA5986">
                    <w:rPr>
                      <w:rFonts w:asciiTheme="majorBidi" w:hAnsiTheme="majorBidi" w:cstheme="majorBidi"/>
                      <w:color w:val="E36C0A" w:themeColor="accent6" w:themeShade="BF"/>
                      <w:sz w:val="24"/>
                      <w:szCs w:val="24"/>
                    </w:rPr>
                    <w:t xml:space="preserve">wasallam, beliau bersabda: “Janganlah kalian jadikan kuburanku sebagai tempat perayaan, dan janganlah kalian jadikan rumah-rumah kalian sebagai kuburan, dan ucapkanlah doa salam untukku, </w:t>
                  </w:r>
                  <w:r>
                    <w:rPr>
                      <w:rFonts w:asciiTheme="majorBidi" w:hAnsiTheme="majorBidi" w:cstheme="majorBidi"/>
                      <w:color w:val="E36C0A" w:themeColor="accent6" w:themeShade="BF"/>
                      <w:sz w:val="24"/>
                      <w:szCs w:val="24"/>
                    </w:rPr>
                    <w:t>dan sesungguhnya</w:t>
                  </w:r>
                  <w:r w:rsidRPr="00FA5986">
                    <w:rPr>
                      <w:rFonts w:asciiTheme="majorBidi" w:hAnsiTheme="majorBidi" w:cstheme="majorBidi"/>
                      <w:color w:val="E36C0A" w:themeColor="accent6" w:themeShade="BF"/>
                      <w:sz w:val="24"/>
                      <w:szCs w:val="24"/>
                    </w:rPr>
                    <w:t xml:space="preserve"> salam kalian</w:t>
                  </w:r>
                  <w:r>
                    <w:rPr>
                      <w:rFonts w:asciiTheme="majorBidi" w:hAnsiTheme="majorBidi" w:cstheme="majorBidi"/>
                      <w:color w:val="E36C0A" w:themeColor="accent6" w:themeShade="BF"/>
                      <w:sz w:val="24"/>
                      <w:szCs w:val="24"/>
                    </w:rPr>
                    <w:t xml:space="preserve"> terhadapku</w:t>
                  </w:r>
                  <w:r w:rsidRPr="00FA5986">
                    <w:rPr>
                      <w:rFonts w:asciiTheme="majorBidi" w:hAnsiTheme="majorBidi" w:cstheme="majorBidi"/>
                      <w:color w:val="E36C0A" w:themeColor="accent6" w:themeShade="BF"/>
                      <w:sz w:val="24"/>
                      <w:szCs w:val="24"/>
                    </w:rPr>
                    <w:t xml:space="preserve"> akan sampai kepadaku dimana pun kalian berada” (diriwayatkan dalam kitab Al Mukhtarah).</w:t>
                  </w:r>
                </w:p>
                <w:p w14:paraId="249DD4E1" w14:textId="77777777" w:rsidR="00840C7A" w:rsidRPr="00FA5986" w:rsidRDefault="00840C7A" w:rsidP="00476E40">
                  <w:pPr>
                    <w:pStyle w:val="BodyText"/>
                    <w:spacing w:before="120"/>
                    <w:rPr>
                      <w:color w:val="E36C0A" w:themeColor="accent6" w:themeShade="BF"/>
                    </w:rPr>
                  </w:pPr>
                </w:p>
                <w:p w14:paraId="55FC7356" w14:textId="77777777" w:rsidR="00840C7A" w:rsidRPr="00FA5986" w:rsidRDefault="00840C7A" w:rsidP="00476E40">
                  <w:pPr>
                    <w:rPr>
                      <w:color w:val="E36C0A" w:themeColor="accent6" w:themeShade="BF"/>
                    </w:rPr>
                  </w:pPr>
                </w:p>
                <w:p w14:paraId="50E17B8A" w14:textId="77777777" w:rsidR="00840C7A" w:rsidRPr="00FA5986" w:rsidRDefault="00840C7A" w:rsidP="00476E40">
                  <w:pPr>
                    <w:rPr>
                      <w:color w:val="E36C0A" w:themeColor="accent6" w:themeShade="BF"/>
                    </w:rPr>
                  </w:pPr>
                </w:p>
              </w:txbxContent>
            </v:textbox>
          </v:rect>
        </w:pict>
      </w:r>
    </w:p>
    <w:p w14:paraId="74A1C297" w14:textId="77777777" w:rsidR="00B578FD" w:rsidRDefault="00B578FD" w:rsidP="00B578FD"/>
    <w:p w14:paraId="7CB31DFA" w14:textId="77777777" w:rsidR="00B578FD" w:rsidRDefault="00B578FD" w:rsidP="00B578FD"/>
    <w:p w14:paraId="7E91FB39" w14:textId="77777777" w:rsidR="00B578FD" w:rsidRDefault="00CF7F43" w:rsidP="00B578FD">
      <w:r>
        <w:rPr>
          <w:noProof/>
        </w:rPr>
        <w:pict w14:anchorId="146699C5">
          <v:rect id="_x0000_s3110" style="position:absolute;margin-left:0;margin-top:7.65pt;width:467.25pt;height:111.75pt;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10">
              <w:txbxContent>
                <w:p w14:paraId="2EB89AD4" w14:textId="77777777" w:rsidR="00840C7A" w:rsidRDefault="00840C7A" w:rsidP="009E51D2">
                  <w:pPr>
                    <w:spacing w:after="0"/>
                    <w:rPr>
                      <w:rFonts w:ascii="Lotus Linotype" w:hAnsi="Lotus Linotype" w:cs="Lotus Linotype"/>
                      <w:sz w:val="24"/>
                      <w:szCs w:val="24"/>
                    </w:rPr>
                  </w:pPr>
                  <w:r>
                    <w:rPr>
                      <w:rFonts w:asciiTheme="majorBidi" w:hAnsiTheme="majorBidi" w:cstheme="majorBidi"/>
                      <w:color w:val="000000"/>
                      <w:sz w:val="24"/>
                      <w:szCs w:val="24"/>
                    </w:rPr>
                    <w:t xml:space="preserve">●  </w:t>
                  </w:r>
                  <w:r w:rsidRPr="00454F5B">
                    <w:rPr>
                      <w:rFonts w:ascii="Lotus Linotype" w:hAnsi="Lotus Linotype" w:cs="Lotus Linotype"/>
                      <w:color w:val="E36C0A" w:themeColor="accent6" w:themeShade="BF"/>
                      <w:sz w:val="29"/>
                      <w:szCs w:val="29"/>
                      <w:rtl/>
                    </w:rPr>
                    <w:t>فَيَدْعُو</w:t>
                  </w:r>
                  <w:r w:rsidRPr="00454F5B">
                    <w:rPr>
                      <w:rFonts w:ascii="Lotus Linotype" w:hAnsi="Lotus Linotype" w:cs="Lotus Linotype"/>
                      <w:color w:val="E36C0A" w:themeColor="accent6" w:themeShade="BF"/>
                      <w:sz w:val="29"/>
                      <w:szCs w:val="29"/>
                    </w:rPr>
                    <w:t xml:space="preserve"> </w:t>
                  </w:r>
                  <w:r w:rsidRPr="00454F5B">
                    <w:rPr>
                      <w:rFonts w:asciiTheme="majorBidi" w:hAnsiTheme="majorBidi" w:cstheme="majorBidi"/>
                      <w:color w:val="E36C0A" w:themeColor="accent6" w:themeShade="BF"/>
                      <w:sz w:val="24"/>
                      <w:szCs w:val="24"/>
                    </w:rPr>
                    <w:t>(lalu berdoa)</w:t>
                  </w:r>
                  <w:r w:rsidRPr="00454F5B">
                    <w:rPr>
                      <w:rFonts w:ascii="Lotus Linotype" w:hAnsi="Lotus Linotype" w:cs="Lotus Linotype"/>
                      <w:color w:val="E36C0A" w:themeColor="accent6" w:themeShade="BF"/>
                      <w:sz w:val="29"/>
                      <w:szCs w:val="29"/>
                    </w:rPr>
                    <w:t xml:space="preserve"> :</w:t>
                  </w:r>
                  <w:r>
                    <w:rPr>
                      <w:rFonts w:ascii="Lotus Linotype" w:hAnsi="Lotus Linotype" w:cs="Lotus Linotype"/>
                      <w:color w:val="2F5496"/>
                      <w:sz w:val="29"/>
                      <w:szCs w:val="29"/>
                    </w:rPr>
                    <w:t xml:space="preserve"> </w:t>
                  </w:r>
                  <w:r w:rsidRPr="00BB4DAA">
                    <w:rPr>
                      <w:rFonts w:ascii="Lotus Linotype" w:hAnsi="Lotus Linotype" w:cs="Lotus Linotype"/>
                      <w:sz w:val="24"/>
                      <w:szCs w:val="24"/>
                    </w:rPr>
                    <w:t>Sebab beranggapan berdoa di sisi kuburan nabi Muhammad shalallahu ‘alaihi wasallam memiliki keistimewaan dapat membuka pintu dan jalan untuk menuju kepada kesyirikan.</w:t>
                  </w:r>
                </w:p>
                <w:p w14:paraId="7B1880F7" w14:textId="77777777" w:rsidR="00840C7A" w:rsidRPr="00BB4DAA" w:rsidRDefault="00840C7A" w:rsidP="00454F5B">
                  <w:pPr>
                    <w:spacing w:after="0"/>
                    <w:rPr>
                      <w:rFonts w:asciiTheme="majorBidi" w:hAnsiTheme="majorBidi" w:cstheme="majorBidi"/>
                      <w:sz w:val="24"/>
                      <w:szCs w:val="24"/>
                    </w:rPr>
                  </w:pPr>
                  <w:r>
                    <w:rPr>
                      <w:rFonts w:ascii="Times New Roman" w:hAnsi="Times New Roman" w:cs="Times New Roman"/>
                      <w:sz w:val="24"/>
                      <w:szCs w:val="24"/>
                    </w:rPr>
                    <w:t>●</w:t>
                  </w:r>
                  <w:r>
                    <w:rPr>
                      <w:rFonts w:ascii="Lotus Linotype" w:hAnsi="Lotus Linotype" w:cs="Lotus Linotype"/>
                      <w:sz w:val="24"/>
                      <w:szCs w:val="24"/>
                    </w:rPr>
                    <w:t xml:space="preserve"> </w:t>
                  </w:r>
                  <w:r w:rsidRPr="00454F5B">
                    <w:rPr>
                      <w:rFonts w:ascii="Lotus Linotype" w:hAnsi="Lotus Linotype" w:cs="Lotus Linotype"/>
                      <w:color w:val="E36C0A" w:themeColor="accent6" w:themeShade="BF"/>
                      <w:sz w:val="29"/>
                      <w:szCs w:val="29"/>
                      <w:rtl/>
                    </w:rPr>
                    <w:t>أَيْنَ كُنْتُمْ</w:t>
                  </w:r>
                  <w:r w:rsidRPr="00454F5B">
                    <w:rPr>
                      <w:rFonts w:ascii="Lotus Linotype" w:hAnsi="Lotus Linotype" w:cs="Lotus Linotype"/>
                      <w:color w:val="E36C0A" w:themeColor="accent6" w:themeShade="BF"/>
                      <w:sz w:val="29"/>
                      <w:szCs w:val="29"/>
                    </w:rPr>
                    <w:t xml:space="preserve"> </w:t>
                  </w:r>
                  <w:r w:rsidRPr="00454F5B">
                    <w:rPr>
                      <w:rFonts w:ascii="Lotus Linotype" w:hAnsi="Lotus Linotype" w:cs="Lotus Linotype"/>
                      <w:color w:val="E36C0A" w:themeColor="accent6" w:themeShade="BF"/>
                      <w:sz w:val="24"/>
                      <w:szCs w:val="24"/>
                    </w:rPr>
                    <w:t>(dimana pun kalian berada)</w:t>
                  </w:r>
                  <w:r w:rsidRPr="00454F5B">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2F5496"/>
                      <w:sz w:val="29"/>
                      <w:szCs w:val="29"/>
                    </w:rPr>
                    <w:t xml:space="preserve"> </w:t>
                  </w:r>
                  <w:r>
                    <w:rPr>
                      <w:rFonts w:asciiTheme="majorBidi" w:hAnsiTheme="majorBidi" w:cstheme="majorBidi"/>
                      <w:sz w:val="24"/>
                      <w:szCs w:val="24"/>
                    </w:rPr>
                    <w:t>M</w:t>
                  </w:r>
                  <w:r w:rsidRPr="00BB4DAA">
                    <w:rPr>
                      <w:rFonts w:asciiTheme="majorBidi" w:hAnsiTheme="majorBidi" w:cstheme="majorBidi"/>
                      <w:sz w:val="24"/>
                      <w:szCs w:val="24"/>
                    </w:rPr>
                    <w:t>aksudnya bersalawatlah dimana pun kalian berada, tidak perlu kalian datang dikuburanku untuk mengucapkan salam dan shalawat di sisi kuburan</w:t>
                  </w:r>
                  <w:r>
                    <w:rPr>
                      <w:rFonts w:asciiTheme="majorBidi" w:hAnsiTheme="majorBidi" w:cstheme="majorBidi"/>
                      <w:sz w:val="24"/>
                      <w:szCs w:val="24"/>
                    </w:rPr>
                    <w:t>ku</w:t>
                  </w:r>
                  <w:r w:rsidRPr="00BB4DAA">
                    <w:rPr>
                      <w:rFonts w:asciiTheme="majorBidi" w:hAnsiTheme="majorBidi" w:cstheme="majorBidi"/>
                      <w:sz w:val="24"/>
                      <w:szCs w:val="24"/>
                    </w:rPr>
                    <w:t>.</w:t>
                  </w:r>
                </w:p>
              </w:txbxContent>
            </v:textbox>
          </v:rect>
        </w:pict>
      </w:r>
    </w:p>
    <w:p w14:paraId="415FC034" w14:textId="77777777" w:rsidR="00B578FD" w:rsidRDefault="00B578FD" w:rsidP="00B578FD"/>
    <w:p w14:paraId="115D6688" w14:textId="77777777" w:rsidR="00B578FD" w:rsidRDefault="00B578FD" w:rsidP="00B578FD"/>
    <w:p w14:paraId="47332880" w14:textId="77777777" w:rsidR="00B578FD" w:rsidRDefault="00B578FD" w:rsidP="00B578FD"/>
    <w:p w14:paraId="10A5A014" w14:textId="77777777" w:rsidR="00B578FD" w:rsidRDefault="00B578FD" w:rsidP="00B578FD"/>
    <w:p w14:paraId="3CFAD01F" w14:textId="77777777" w:rsidR="00B578FD" w:rsidRDefault="00CF7F43" w:rsidP="00B578FD">
      <w:r>
        <w:rPr>
          <w:noProof/>
        </w:rPr>
        <w:pict w14:anchorId="3F25CC8B">
          <v:rect id="_x0000_s4733" style="position:absolute;margin-left:0;margin-top:-.3pt;width:467.25pt;height:441.75pt;z-index:25401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33">
              <w:txbxContent>
                <w:p w14:paraId="27254727" w14:textId="77777777" w:rsidR="00840C7A" w:rsidRPr="00454F5B" w:rsidRDefault="00840C7A" w:rsidP="00FA5986">
                  <w:pPr>
                    <w:pStyle w:val="BodyText"/>
                    <w:spacing w:line="240" w:lineRule="auto"/>
                    <w:jc w:val="center"/>
                    <w:rPr>
                      <w:rFonts w:asciiTheme="majorBidi" w:hAnsiTheme="majorBidi" w:cstheme="majorBidi"/>
                      <w:b/>
                      <w:bCs/>
                      <w:color w:val="E36C0A" w:themeColor="accent6" w:themeShade="BF"/>
                      <w:sz w:val="24"/>
                      <w:szCs w:val="24"/>
                    </w:rPr>
                  </w:pPr>
                  <w:r w:rsidRPr="00454F5B">
                    <w:rPr>
                      <w:rFonts w:asciiTheme="majorBidi" w:hAnsiTheme="majorBidi" w:cstheme="majorBidi"/>
                      <w:b/>
                      <w:bCs/>
                      <w:color w:val="E36C0A" w:themeColor="accent6" w:themeShade="BF"/>
                      <w:sz w:val="24"/>
                      <w:szCs w:val="24"/>
                    </w:rPr>
                    <w:t>Al-Masaail (perkara-perkara)</w:t>
                  </w:r>
                </w:p>
                <w:p w14:paraId="5C277CB5" w14:textId="77777777" w:rsidR="00840C7A" w:rsidRPr="00454F5B" w:rsidRDefault="00840C7A" w:rsidP="00FA5986">
                  <w:pPr>
                    <w:pStyle w:val="BodyText"/>
                    <w:spacing w:before="120" w:line="240" w:lineRule="auto"/>
                    <w:jc w:val="both"/>
                    <w:rPr>
                      <w:rFonts w:asciiTheme="majorBidi" w:hAnsiTheme="majorBidi" w:cstheme="majorBidi"/>
                      <w:i/>
                      <w:iCs/>
                      <w:color w:val="E36C0A" w:themeColor="accent6" w:themeShade="BF"/>
                      <w:sz w:val="24"/>
                      <w:szCs w:val="24"/>
                    </w:rPr>
                  </w:pPr>
                  <w:r w:rsidRPr="00454F5B">
                    <w:rPr>
                      <w:rFonts w:asciiTheme="majorBidi" w:hAnsiTheme="majorBidi" w:cstheme="majorBidi"/>
                      <w:color w:val="E36C0A" w:themeColor="accent6" w:themeShade="BF"/>
                      <w:sz w:val="24"/>
                      <w:szCs w:val="24"/>
                    </w:rPr>
                    <w:t>1. Penjelasan tentang ayat yang terdapat dalam surat Al-Baro’ah. {</w:t>
                  </w:r>
                  <w:r w:rsidRPr="00454F5B">
                    <w:rPr>
                      <w:rFonts w:asciiTheme="majorBidi" w:hAnsiTheme="majorBidi" w:cstheme="majorBidi"/>
                      <w:i/>
                      <w:iCs/>
                      <w:color w:val="E36C0A" w:themeColor="accent6" w:themeShade="BF"/>
                      <w:sz w:val="24"/>
                      <w:szCs w:val="24"/>
                    </w:rPr>
                    <w:t>Sesungguhnya telah datang kepadamu seorang rasul dari kaummu sendiri, berat terasa olehnya penderitaanmu… (QS. At Taubah, 128).</w:t>
                  </w:r>
                </w:p>
                <w:p w14:paraId="71E807EA" w14:textId="77777777" w:rsidR="00840C7A" w:rsidRPr="00CD62FE" w:rsidRDefault="00840C7A" w:rsidP="00FA5986">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 xml:space="preserve">2. Rasulullah telah berusaha keras untuk menjauhkan umatnya agar tidak mendekati batasan-batasan tauhid supaya mereka tidak menuju kepada daerah kesyirikan. </w:t>
                  </w:r>
                  <w:r w:rsidRPr="00CD62FE">
                    <w:rPr>
                      <w:rFonts w:asciiTheme="majorBidi" w:hAnsiTheme="majorBidi" w:cstheme="majorBidi"/>
                      <w:sz w:val="24"/>
                      <w:szCs w:val="24"/>
                    </w:rPr>
                    <w:t>(Rasulullah bersabda: “Jangan kalian menjadikan rumah kalian sebagai kuburan”).</w:t>
                  </w:r>
                </w:p>
                <w:p w14:paraId="6D8485E1" w14:textId="77777777" w:rsidR="00840C7A" w:rsidRPr="00454F5B" w:rsidRDefault="00840C7A" w:rsidP="00FA5986">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3. Rasulullah Shallallahu’alaihi wasallam sangat menginginkan keimanan dan keselamatan kita, dan amat belas kasihan lagi penyayang kepada kita.</w:t>
                  </w:r>
                  <w:r w:rsidRPr="00CD62FE">
                    <w:rPr>
                      <w:rFonts w:asciiTheme="majorBidi" w:hAnsiTheme="majorBidi" w:cstheme="majorBidi"/>
                      <w:color w:val="1F497D" w:themeColor="text2"/>
                      <w:sz w:val="24"/>
                      <w:szCs w:val="24"/>
                    </w:rPr>
                    <w:t xml:space="preserve"> </w:t>
                  </w:r>
                  <w:r w:rsidRPr="00454F5B">
                    <w:rPr>
                      <w:rFonts w:asciiTheme="majorBidi" w:hAnsiTheme="majorBidi" w:cstheme="majorBidi"/>
                      <w:sz w:val="24"/>
                      <w:szCs w:val="24"/>
                    </w:rPr>
                    <w:t>(Sebagaimana pada surat Al-Barooah di atas).</w:t>
                  </w:r>
                </w:p>
                <w:p w14:paraId="1010FBE8" w14:textId="77777777" w:rsidR="00840C7A" w:rsidRPr="00CD62FE" w:rsidRDefault="00840C7A" w:rsidP="00454F5B">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4. Larangan Rasulullah Shallallahu’alaihi wasallam untuk menziarahi kuburannya dengan cara tertentu, padahal menziarahi kuburan beliau termasuk amalan yang amat baik.</w:t>
                  </w:r>
                  <w:r w:rsidRPr="00CD62FE">
                    <w:rPr>
                      <w:rFonts w:asciiTheme="majorBidi" w:hAnsiTheme="majorBidi" w:cstheme="majorBidi"/>
                      <w:color w:val="1F497D" w:themeColor="text2"/>
                      <w:sz w:val="24"/>
                      <w:szCs w:val="24"/>
                    </w:rPr>
                    <w:t xml:space="preserve"> </w:t>
                  </w:r>
                  <w:r w:rsidRPr="00CD62FE">
                    <w:rPr>
                      <w:rFonts w:asciiTheme="majorBidi" w:hAnsiTheme="majorBidi" w:cstheme="majorBidi"/>
                      <w:sz w:val="24"/>
                      <w:szCs w:val="24"/>
                    </w:rPr>
                    <w:t>(Ziyara</w:t>
                  </w:r>
                  <w:r>
                    <w:rPr>
                      <w:rFonts w:asciiTheme="majorBidi" w:hAnsiTheme="majorBidi" w:cstheme="majorBidi"/>
                      <w:sz w:val="24"/>
                      <w:szCs w:val="24"/>
                    </w:rPr>
                    <w:t xml:space="preserve">h ke </w:t>
                  </w:r>
                  <w:r w:rsidRPr="00CD62FE">
                    <w:rPr>
                      <w:rFonts w:asciiTheme="majorBidi" w:hAnsiTheme="majorBidi" w:cstheme="majorBidi"/>
                      <w:sz w:val="24"/>
                      <w:szCs w:val="24"/>
                    </w:rPr>
                    <w:t>kuburannya ada doa keselamatan untuknya dan hak beliau lebih besar dari yang lainnya).</w:t>
                  </w:r>
                </w:p>
                <w:p w14:paraId="769CADCC" w14:textId="77777777" w:rsidR="00840C7A" w:rsidRPr="00454F5B" w:rsidRDefault="00840C7A" w:rsidP="00FA5986">
                  <w:pPr>
                    <w:pStyle w:val="BodyText"/>
                    <w:spacing w:before="120" w:line="240" w:lineRule="auto"/>
                    <w:jc w:val="both"/>
                    <w:rPr>
                      <w:rFonts w:asciiTheme="majorBidi" w:hAnsiTheme="majorBidi" w:cstheme="majorBidi"/>
                      <w:color w:val="E36C0A" w:themeColor="accent6" w:themeShade="BF"/>
                      <w:sz w:val="24"/>
                      <w:szCs w:val="24"/>
                    </w:rPr>
                  </w:pPr>
                  <w:r w:rsidRPr="00454F5B">
                    <w:rPr>
                      <w:rFonts w:asciiTheme="majorBidi" w:hAnsiTheme="majorBidi" w:cstheme="majorBidi"/>
                      <w:color w:val="E36C0A" w:themeColor="accent6" w:themeShade="BF"/>
                      <w:sz w:val="24"/>
                      <w:szCs w:val="24"/>
                    </w:rPr>
                    <w:t>5. Rasulullah Shallallahu’alaihi wasallam melarang seseorang banyak melakukan ziarah kubur.</w:t>
                  </w:r>
                </w:p>
                <w:p w14:paraId="73C465FD" w14:textId="77777777" w:rsidR="00840C7A" w:rsidRPr="00454F5B" w:rsidRDefault="00840C7A" w:rsidP="00FA5986">
                  <w:pPr>
                    <w:pStyle w:val="BodyText"/>
                    <w:spacing w:before="120" w:line="240" w:lineRule="auto"/>
                    <w:jc w:val="both"/>
                    <w:rPr>
                      <w:rFonts w:asciiTheme="majorBidi" w:hAnsiTheme="majorBidi" w:cstheme="majorBidi"/>
                      <w:color w:val="E36C0A" w:themeColor="accent6" w:themeShade="BF"/>
                      <w:sz w:val="24"/>
                      <w:szCs w:val="24"/>
                    </w:rPr>
                  </w:pPr>
                  <w:r w:rsidRPr="00454F5B">
                    <w:rPr>
                      <w:rFonts w:asciiTheme="majorBidi" w:hAnsiTheme="majorBidi" w:cstheme="majorBidi"/>
                      <w:color w:val="E36C0A" w:themeColor="accent6" w:themeShade="BF"/>
                      <w:sz w:val="24"/>
                      <w:szCs w:val="24"/>
                    </w:rPr>
                    <w:t xml:space="preserve">6. Rasulullah shallallahu’alaihi wasallam menganjurkan untuk melakukan sholat sunah di dalam rumah. </w:t>
                  </w:r>
                </w:p>
                <w:p w14:paraId="508996EA" w14:textId="77777777" w:rsidR="00840C7A" w:rsidRPr="00454F5B" w:rsidRDefault="00840C7A" w:rsidP="00FA5986">
                  <w:pPr>
                    <w:pStyle w:val="BodyText"/>
                    <w:spacing w:before="120" w:line="240" w:lineRule="auto"/>
                    <w:jc w:val="both"/>
                    <w:rPr>
                      <w:rFonts w:asciiTheme="majorBidi" w:hAnsiTheme="majorBidi" w:cstheme="majorBidi"/>
                      <w:color w:val="E36C0A" w:themeColor="accent6" w:themeShade="BF"/>
                      <w:sz w:val="24"/>
                      <w:szCs w:val="24"/>
                    </w:rPr>
                  </w:pPr>
                  <w:r w:rsidRPr="00454F5B">
                    <w:rPr>
                      <w:rFonts w:asciiTheme="majorBidi" w:hAnsiTheme="majorBidi" w:cstheme="majorBidi"/>
                      <w:color w:val="E36C0A" w:themeColor="accent6" w:themeShade="BF"/>
                      <w:sz w:val="24"/>
                      <w:szCs w:val="24"/>
                    </w:rPr>
                    <w:t>7. Satu hal yang sudah menjadi ketetapan dikalangan kaum salaf, bahwa menyampaikan sholawat untuk Nabi tidak perlu masuk di dalam</w:t>
                  </w:r>
                  <w:r>
                    <w:rPr>
                      <w:rFonts w:asciiTheme="majorBidi" w:hAnsiTheme="majorBidi" w:cstheme="majorBidi"/>
                      <w:color w:val="E36C0A" w:themeColor="accent6" w:themeShade="BF"/>
                      <w:sz w:val="24"/>
                      <w:szCs w:val="24"/>
                    </w:rPr>
                    <w:t xml:space="preserve"> area</w:t>
                  </w:r>
                  <w:r w:rsidRPr="00454F5B">
                    <w:rPr>
                      <w:rFonts w:asciiTheme="majorBidi" w:hAnsiTheme="majorBidi" w:cstheme="majorBidi"/>
                      <w:color w:val="E36C0A" w:themeColor="accent6" w:themeShade="BF"/>
                      <w:sz w:val="24"/>
                      <w:szCs w:val="24"/>
                    </w:rPr>
                    <w:t xml:space="preserve"> kuburannya. </w:t>
                  </w:r>
                </w:p>
                <w:p w14:paraId="496F8086" w14:textId="77777777" w:rsidR="00840C7A" w:rsidRDefault="00840C7A" w:rsidP="00FA5986">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8. Alasannya karena sholawat dan salam seseorang untuk beliau akan sampai kepada Beliau dimanapun ia berada, maka tidak perlu harus mendekat, sebagaimana prasangka sebagian orang.</w:t>
                  </w:r>
                  <w:r w:rsidRPr="00CD62FE">
                    <w:rPr>
                      <w:rFonts w:asciiTheme="majorBidi" w:hAnsiTheme="majorBidi" w:cstheme="majorBidi"/>
                      <w:color w:val="1F497D" w:themeColor="text2"/>
                      <w:sz w:val="24"/>
                      <w:szCs w:val="24"/>
                    </w:rPr>
                    <w:t xml:space="preserve"> </w:t>
                  </w:r>
                  <w:r w:rsidRPr="00CD62FE">
                    <w:rPr>
                      <w:rFonts w:asciiTheme="majorBidi" w:hAnsiTheme="majorBidi" w:cstheme="majorBidi"/>
                      <w:sz w:val="24"/>
                      <w:szCs w:val="24"/>
                    </w:rPr>
                    <w:t>(Ali bin Al-Hasan</w:t>
                  </w:r>
                  <w:r>
                    <w:rPr>
                      <w:rFonts w:asciiTheme="majorBidi" w:hAnsiTheme="majorBidi" w:cstheme="majorBidi"/>
                      <w:sz w:val="24"/>
                      <w:szCs w:val="24"/>
                    </w:rPr>
                    <w:t xml:space="preserve"> berkata:</w:t>
                  </w:r>
                </w:p>
                <w:p w14:paraId="55A275A3" w14:textId="77777777" w:rsidR="00840C7A" w:rsidRDefault="00840C7A" w:rsidP="00454F5B">
                  <w:pPr>
                    <w:pStyle w:val="BodyText"/>
                    <w:spacing w:before="120" w:line="240" w:lineRule="auto"/>
                    <w:jc w:val="right"/>
                    <w:rPr>
                      <w:rFonts w:asciiTheme="majorBidi" w:hAnsiTheme="majorBidi" w:cstheme="majorBidi"/>
                      <w:sz w:val="24"/>
                      <w:szCs w:val="24"/>
                    </w:rPr>
                  </w:pPr>
                  <w:r w:rsidRPr="005A26FE">
                    <w:rPr>
                      <w:rFonts w:ascii="Lotus Linotype" w:hAnsi="Lotus Linotype" w:cs="Lotus Linotype" w:hint="cs"/>
                      <w:color w:val="000000"/>
                      <w:sz w:val="29"/>
                      <w:szCs w:val="29"/>
                      <w:rtl/>
                    </w:rPr>
                    <w:t>ما أنت ومن بالأندلس إلَّا سواءٌ</w:t>
                  </w:r>
                </w:p>
                <w:p w14:paraId="5487C9B4" w14:textId="77777777" w:rsidR="00840C7A" w:rsidRPr="00CD62FE" w:rsidRDefault="00840C7A" w:rsidP="00FA5986">
                  <w:pPr>
                    <w:pStyle w:val="BodyText"/>
                    <w:spacing w:before="120" w:line="240" w:lineRule="auto"/>
                    <w:jc w:val="both"/>
                    <w:rPr>
                      <w:rFonts w:asciiTheme="majorBidi" w:hAnsiTheme="majorBidi" w:cstheme="majorBidi"/>
                      <w:sz w:val="24"/>
                      <w:szCs w:val="24"/>
                    </w:rPr>
                  </w:pPr>
                  <w:r>
                    <w:rPr>
                      <w:rFonts w:asciiTheme="majorBidi" w:hAnsiTheme="majorBidi" w:cstheme="majorBidi"/>
                      <w:sz w:val="24"/>
                      <w:szCs w:val="24"/>
                    </w:rPr>
                    <w:t xml:space="preserve"> “T</w:t>
                  </w:r>
                  <w:r w:rsidRPr="00CD62FE">
                    <w:rPr>
                      <w:rFonts w:asciiTheme="majorBidi" w:hAnsiTheme="majorBidi" w:cstheme="majorBidi"/>
                      <w:sz w:val="24"/>
                      <w:szCs w:val="24"/>
                    </w:rPr>
                    <w:t>idaklah kamu dan dengan orang-orang yang berada di Andalusia kecuali sama).</w:t>
                  </w:r>
                </w:p>
                <w:p w14:paraId="7851CFE9" w14:textId="77777777" w:rsidR="00840C7A" w:rsidRPr="003164C2" w:rsidRDefault="00840C7A" w:rsidP="006C15C5">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9. Nabi s</w:t>
                  </w:r>
                  <w:r w:rsidRPr="003164C2">
                    <w:rPr>
                      <w:rFonts w:asciiTheme="majorBidi" w:hAnsiTheme="majorBidi" w:cstheme="majorBidi"/>
                      <w:color w:val="000000"/>
                      <w:sz w:val="24"/>
                      <w:szCs w:val="24"/>
                    </w:rPr>
                    <w:t xml:space="preserve">hallallahu’alaihi wasallam </w:t>
                  </w:r>
                  <w:r>
                    <w:rPr>
                      <w:rFonts w:asciiTheme="majorBidi" w:hAnsiTheme="majorBidi" w:cstheme="majorBidi"/>
                      <w:color w:val="000000"/>
                      <w:sz w:val="24"/>
                      <w:szCs w:val="24"/>
                    </w:rPr>
                    <w:t xml:space="preserve">yang ada </w:t>
                  </w:r>
                  <w:r w:rsidRPr="003164C2">
                    <w:rPr>
                      <w:rFonts w:asciiTheme="majorBidi" w:hAnsiTheme="majorBidi" w:cstheme="majorBidi"/>
                      <w:color w:val="000000"/>
                      <w:sz w:val="24"/>
                      <w:szCs w:val="24"/>
                    </w:rPr>
                    <w:t xml:space="preserve">di alam barzakh, akan ditampakkan </w:t>
                  </w:r>
                  <w:r>
                    <w:rPr>
                      <w:rFonts w:asciiTheme="majorBidi" w:hAnsiTheme="majorBidi" w:cstheme="majorBidi"/>
                      <w:color w:val="000000"/>
                      <w:sz w:val="24"/>
                      <w:szCs w:val="24"/>
                    </w:rPr>
                    <w:t xml:space="preserve">kepadanya </w:t>
                  </w:r>
                  <w:r w:rsidRPr="003164C2">
                    <w:rPr>
                      <w:rFonts w:asciiTheme="majorBidi" w:hAnsiTheme="majorBidi" w:cstheme="majorBidi"/>
                      <w:color w:val="000000"/>
                      <w:sz w:val="24"/>
                      <w:szCs w:val="24"/>
                    </w:rPr>
                    <w:t>amalan</w:t>
                  </w:r>
                  <w:r>
                    <w:rPr>
                      <w:rFonts w:asciiTheme="majorBidi" w:hAnsiTheme="majorBidi" w:cstheme="majorBidi"/>
                      <w:color w:val="000000"/>
                      <w:sz w:val="24"/>
                      <w:szCs w:val="24"/>
                    </w:rPr>
                    <w:t>-amalan</w:t>
                  </w:r>
                  <w:r w:rsidRPr="003164C2">
                    <w:rPr>
                      <w:rFonts w:asciiTheme="majorBidi" w:hAnsiTheme="majorBidi" w:cstheme="majorBidi"/>
                      <w:color w:val="000000"/>
                      <w:sz w:val="24"/>
                      <w:szCs w:val="24"/>
                    </w:rPr>
                    <w:t xml:space="preserve"> umatnya yang berupa sholawat dan salam untuknya. </w:t>
                  </w:r>
                </w:p>
                <w:p w14:paraId="75A20F75" w14:textId="77777777" w:rsidR="00840C7A" w:rsidRPr="00B448BA" w:rsidRDefault="00840C7A" w:rsidP="00FA5986">
                  <w:pPr>
                    <w:pStyle w:val="BodyText"/>
                    <w:spacing w:before="120" w:line="240" w:lineRule="auto"/>
                    <w:jc w:val="both"/>
                    <w:rPr>
                      <w:color w:val="000000"/>
                    </w:rPr>
                  </w:pPr>
                </w:p>
                <w:p w14:paraId="6537F868" w14:textId="77777777" w:rsidR="00840C7A" w:rsidRPr="00B448BA" w:rsidRDefault="00840C7A" w:rsidP="00FA5986">
                  <w:pPr>
                    <w:pStyle w:val="BodyText"/>
                    <w:spacing w:before="120" w:line="240" w:lineRule="auto"/>
                    <w:jc w:val="both"/>
                    <w:rPr>
                      <w:color w:val="000000"/>
                    </w:rPr>
                  </w:pPr>
                </w:p>
                <w:p w14:paraId="2F41A631" w14:textId="77777777" w:rsidR="00840C7A" w:rsidRPr="00B448BA" w:rsidRDefault="00840C7A" w:rsidP="00FA5986">
                  <w:pPr>
                    <w:pStyle w:val="BodyText"/>
                    <w:spacing w:before="120" w:line="240" w:lineRule="auto"/>
                    <w:jc w:val="both"/>
                    <w:rPr>
                      <w:color w:val="000000"/>
                    </w:rPr>
                  </w:pPr>
                </w:p>
                <w:p w14:paraId="04917BAC" w14:textId="77777777" w:rsidR="00840C7A" w:rsidRPr="00B448BA" w:rsidRDefault="00840C7A" w:rsidP="00FA5986">
                  <w:pPr>
                    <w:pStyle w:val="BodyText"/>
                    <w:spacing w:before="120" w:line="240" w:lineRule="auto"/>
                    <w:jc w:val="both"/>
                    <w:rPr>
                      <w:color w:val="000000"/>
                    </w:rPr>
                  </w:pPr>
                </w:p>
                <w:p w14:paraId="5C422F1A" w14:textId="77777777" w:rsidR="00840C7A" w:rsidRPr="00B448BA" w:rsidRDefault="00840C7A" w:rsidP="00FA5986">
                  <w:pPr>
                    <w:pStyle w:val="BodyText"/>
                    <w:spacing w:before="120" w:line="240" w:lineRule="auto"/>
                    <w:jc w:val="both"/>
                    <w:rPr>
                      <w:color w:val="000000"/>
                    </w:rPr>
                  </w:pPr>
                </w:p>
                <w:p w14:paraId="7215EC6E" w14:textId="77777777" w:rsidR="00840C7A" w:rsidRPr="00BB4DAA" w:rsidRDefault="00840C7A" w:rsidP="00FA5986">
                  <w:pPr>
                    <w:pStyle w:val="BodyText"/>
                    <w:spacing w:before="120" w:line="240" w:lineRule="auto"/>
                    <w:jc w:val="both"/>
                    <w:rPr>
                      <w:color w:val="000000"/>
                    </w:rPr>
                  </w:pPr>
                </w:p>
                <w:p w14:paraId="4E1C3F0E" w14:textId="77777777" w:rsidR="00840C7A" w:rsidRPr="00E94AF3" w:rsidRDefault="00840C7A" w:rsidP="00FA5986">
                  <w:pPr>
                    <w:spacing w:after="0"/>
                    <w:rPr>
                      <w:rFonts w:asciiTheme="majorBidi" w:hAnsiTheme="majorBidi" w:cstheme="majorBidi"/>
                      <w:color w:val="E36C0A" w:themeColor="accent6" w:themeShade="BF"/>
                      <w:sz w:val="24"/>
                      <w:szCs w:val="24"/>
                    </w:rPr>
                  </w:pPr>
                </w:p>
                <w:p w14:paraId="2CABE91C" w14:textId="77777777" w:rsidR="00840C7A" w:rsidRPr="00B2087B" w:rsidRDefault="00840C7A" w:rsidP="00FA5986">
                  <w:pPr>
                    <w:rPr>
                      <w:szCs w:val="24"/>
                    </w:rPr>
                  </w:pPr>
                </w:p>
              </w:txbxContent>
            </v:textbox>
          </v:rect>
        </w:pict>
      </w:r>
    </w:p>
    <w:p w14:paraId="7D0EF938" w14:textId="77777777" w:rsidR="00B578FD" w:rsidRDefault="00B578FD" w:rsidP="00B578FD"/>
    <w:p w14:paraId="427BCFE1" w14:textId="77777777" w:rsidR="00B578FD" w:rsidRDefault="00B578FD" w:rsidP="00B578FD"/>
    <w:p w14:paraId="22E2D25E" w14:textId="77777777" w:rsidR="00B578FD" w:rsidRDefault="00B578FD" w:rsidP="00B578FD"/>
    <w:p w14:paraId="72AD1BA4" w14:textId="77777777" w:rsidR="00B578FD" w:rsidRDefault="00B578FD" w:rsidP="00B578FD"/>
    <w:p w14:paraId="760A44F5" w14:textId="77777777" w:rsidR="00B578FD" w:rsidRDefault="00B578FD" w:rsidP="00B578FD"/>
    <w:p w14:paraId="030457E1" w14:textId="77777777" w:rsidR="00B578FD" w:rsidRDefault="00B578FD" w:rsidP="00B578FD"/>
    <w:p w14:paraId="58AC035E" w14:textId="77777777" w:rsidR="00B578FD" w:rsidRDefault="00B578FD" w:rsidP="00B578FD"/>
    <w:p w14:paraId="5A0A0291" w14:textId="77777777" w:rsidR="00B578FD" w:rsidRDefault="00B578FD" w:rsidP="00B578FD"/>
    <w:p w14:paraId="4D116837" w14:textId="77777777" w:rsidR="00B578FD" w:rsidRDefault="00B578FD" w:rsidP="00B578FD"/>
    <w:p w14:paraId="2FD7E344" w14:textId="77777777" w:rsidR="00B578FD" w:rsidRDefault="00B578FD" w:rsidP="00B578FD"/>
    <w:p w14:paraId="08368704" w14:textId="77777777" w:rsidR="00B578FD" w:rsidRDefault="00B578FD" w:rsidP="00B578FD"/>
    <w:p w14:paraId="2EE659BA" w14:textId="77777777" w:rsidR="00B578FD" w:rsidRDefault="00B578FD" w:rsidP="00B578FD"/>
    <w:p w14:paraId="560D1407" w14:textId="77777777" w:rsidR="00B578FD" w:rsidRDefault="00B578FD" w:rsidP="00B578FD"/>
    <w:p w14:paraId="4EC63A1E" w14:textId="77777777" w:rsidR="00B578FD" w:rsidRDefault="00B578FD" w:rsidP="00B578FD"/>
    <w:p w14:paraId="25B0681E" w14:textId="77777777" w:rsidR="00B578FD" w:rsidRDefault="00B578FD" w:rsidP="00B578FD"/>
    <w:p w14:paraId="7B970ADB" w14:textId="77777777" w:rsidR="00B578FD" w:rsidRDefault="00B578FD" w:rsidP="00B578FD"/>
    <w:p w14:paraId="6C886A18" w14:textId="77777777" w:rsidR="00B578FD" w:rsidRDefault="00CF7F43" w:rsidP="00B578FD">
      <w:r>
        <w:rPr>
          <w:noProof/>
        </w:rPr>
        <w:pict w14:anchorId="2824D042">
          <v:shape id="_x0000_s4734" type="#_x0000_t98" style="position:absolute;margin-left:-4.5pt;margin-top:-7.7pt;width:471pt;height:69.2pt;z-index:254015488"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734">
              <w:txbxContent>
                <w:p w14:paraId="48EC60F7" w14:textId="77777777" w:rsidR="00840C7A" w:rsidRPr="008457F4" w:rsidRDefault="00840C7A" w:rsidP="00B26F4B">
                  <w:pPr>
                    <w:rPr>
                      <w:szCs w:val="24"/>
                    </w:rPr>
                  </w:pPr>
                </w:p>
              </w:txbxContent>
            </v:textbox>
          </v:shape>
        </w:pict>
      </w:r>
      <w:r>
        <w:rPr>
          <w:noProof/>
        </w:rPr>
        <w:pict w14:anchorId="27562CB3">
          <v:shape id="_x0000_s4735" type="#_x0000_t202" style="position:absolute;margin-left:10.5pt;margin-top:9.75pt;width:442.5pt;height:43.5pt;z-index:254016512;mso-width-relative:margin;mso-height-relative:margin" filled="f" fillcolor="white [3212]" stroked="f">
            <v:textbox style="mso-next-textbox:#_x0000_s4735">
              <w:txbxContent>
                <w:p w14:paraId="48A7AEA6" w14:textId="77777777" w:rsidR="00840C7A" w:rsidRPr="00B26F4B" w:rsidRDefault="00840C7A" w:rsidP="00B26F4B">
                  <w:pPr>
                    <w:autoSpaceDE w:val="0"/>
                    <w:autoSpaceDN w:val="0"/>
                    <w:adjustRightInd w:val="0"/>
                    <w:spacing w:after="0"/>
                    <w:jc w:val="cente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Kelima : Membantah Hujjahya Orang-Orang yang Mengatakan Bahwa Syirik tidak akan Terjadi Pada Umat ini atau di Jazirah Arabiyah</w:t>
                  </w:r>
                </w:p>
                <w:p w14:paraId="63E3F576" w14:textId="77777777" w:rsidR="00840C7A" w:rsidRPr="00D431DA" w:rsidRDefault="00840C7A" w:rsidP="00B26F4B">
                  <w:pPr>
                    <w:rPr>
                      <w:szCs w:val="24"/>
                    </w:rPr>
                  </w:pPr>
                </w:p>
              </w:txbxContent>
            </v:textbox>
          </v:shape>
        </w:pict>
      </w:r>
    </w:p>
    <w:p w14:paraId="485B0258" w14:textId="77777777" w:rsidR="00B578FD" w:rsidRDefault="00B578FD" w:rsidP="00B578FD"/>
    <w:p w14:paraId="6675CBE6" w14:textId="77777777" w:rsidR="00B578FD" w:rsidRDefault="00CF7F43" w:rsidP="00B578FD">
      <w:r>
        <w:rPr>
          <w:noProof/>
        </w:rPr>
        <w:pict w14:anchorId="2FFD95C3">
          <v:roundrect id="_x0000_s4736" style="position:absolute;margin-left:24pt;margin-top:11.35pt;width:421.5pt;height:33pt;z-index:254017536" arcsize="10923f" fillcolor="#ffc000" strokecolor="#f79646 [3209]" strokeweight="5pt">
            <v:fill color2="fill lighten(51)" focusposition="1" focussize="" method="linear sigma" type="gradient"/>
            <v:stroke linestyle="thickThin"/>
            <v:shadow color="#868686"/>
            <v:textbox style="mso-next-textbox:#_x0000_s4736">
              <w:txbxContent>
                <w:p w14:paraId="0639C92A" w14:textId="77777777" w:rsidR="00840C7A" w:rsidRPr="00B26F4B" w:rsidRDefault="00840C7A" w:rsidP="00B26F4B">
                  <w:pPr>
                    <w:jc w:val="center"/>
                    <w:rPr>
                      <w:rFonts w:asciiTheme="majorBidi" w:hAnsiTheme="majorBidi" w:cstheme="majorBidi"/>
                      <w:sz w:val="24"/>
                      <w:szCs w:val="24"/>
                    </w:rPr>
                  </w:pPr>
                  <w:r w:rsidRPr="00B26F4B">
                    <w:rPr>
                      <w:rFonts w:asciiTheme="majorBidi" w:hAnsiTheme="majorBidi" w:cstheme="majorBidi"/>
                      <w:color w:val="E36C0A" w:themeColor="accent6" w:themeShade="BF"/>
                      <w:sz w:val="24"/>
                      <w:szCs w:val="24"/>
                    </w:rPr>
                    <w:t xml:space="preserve">[23] </w:t>
                  </w:r>
                  <w:r w:rsidRPr="00B26F4B">
                    <w:rPr>
                      <w:rFonts w:asciiTheme="majorBidi" w:hAnsiTheme="majorBidi" w:cstheme="majorBidi"/>
                      <w:b/>
                      <w:bCs/>
                      <w:color w:val="E36C0A" w:themeColor="accent6" w:themeShade="BF"/>
                      <w:sz w:val="24"/>
                      <w:szCs w:val="24"/>
                    </w:rPr>
                    <w:t>Bab Bahwa Sebagian Umat ini Akan Ada yang Menyembah Berhala</w:t>
                  </w:r>
                </w:p>
                <w:p w14:paraId="71E712B7" w14:textId="77777777" w:rsidR="00840C7A" w:rsidRPr="001F3081" w:rsidRDefault="00840C7A" w:rsidP="00B26F4B">
                  <w:pPr>
                    <w:jc w:val="center"/>
                    <w:rPr>
                      <w:rFonts w:asciiTheme="majorBidi" w:hAnsiTheme="majorBidi" w:cstheme="majorBidi"/>
                      <w:color w:val="FF0000"/>
                      <w:sz w:val="24"/>
                      <w:szCs w:val="24"/>
                    </w:rPr>
                  </w:pPr>
                </w:p>
              </w:txbxContent>
            </v:textbox>
          </v:roundrect>
        </w:pict>
      </w:r>
    </w:p>
    <w:p w14:paraId="501C1FE7" w14:textId="77777777" w:rsidR="00B578FD" w:rsidRDefault="00B578FD" w:rsidP="00B578FD"/>
    <w:p w14:paraId="6200C997" w14:textId="77777777" w:rsidR="00B578FD" w:rsidRDefault="00CF7F43" w:rsidP="00B578FD">
      <w:r>
        <w:rPr>
          <w:noProof/>
        </w:rPr>
        <w:pict w14:anchorId="2E671F4D">
          <v:rect id="_x0000_s3116" style="position:absolute;margin-left:.75pt;margin-top:1pt;width:467.25pt;height:544.5pt;z-index:25248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16">
              <w:txbxContent>
                <w:p w14:paraId="6E3F01C3" w14:textId="77777777" w:rsidR="00840C7A" w:rsidRDefault="00840C7A" w:rsidP="000F3E20">
                  <w:pPr>
                    <w:rPr>
                      <w:rFonts w:asciiTheme="majorBidi" w:hAnsiTheme="majorBidi" w:cstheme="majorBidi"/>
                      <w:sz w:val="24"/>
                      <w:szCs w:val="24"/>
                    </w:rPr>
                  </w:pPr>
                  <w:r>
                    <w:rPr>
                      <w:rFonts w:asciiTheme="majorBidi" w:hAnsiTheme="majorBidi" w:cstheme="majorBidi"/>
                      <w:sz w:val="24"/>
                      <w:szCs w:val="24"/>
                    </w:rPr>
                    <w:t>● Penulis mendatangkan bab ini untuk membantah hujjahnya orang-orang yang mengatakan bahwa syirik tidak akan terjadi pada umat ini, sebab umat ini terjaga dari  kesyirikan sebagaimana sabda Rasulullah shalallahu ‘alaihi wasallam:</w:t>
                  </w:r>
                </w:p>
                <w:p w14:paraId="02339692" w14:textId="77777777" w:rsidR="00840C7A" w:rsidRDefault="00840C7A" w:rsidP="000F3E20">
                  <w:pPr>
                    <w:bidi/>
                    <w:rPr>
                      <w:rFonts w:ascii="Lotus Linotype" w:hAnsi="Lotus Linotype" w:cs="Lotus Linotype"/>
                      <w:sz w:val="29"/>
                      <w:szCs w:val="29"/>
                      <w:lang w:bidi="ar-DZ"/>
                    </w:rPr>
                  </w:pPr>
                  <w:r w:rsidRPr="000F3E20">
                    <w:rPr>
                      <w:rFonts w:ascii="Lotus Linotype" w:hAnsi="Lotus Linotype" w:cs="Lotus Linotype" w:hint="cs"/>
                      <w:sz w:val="29"/>
                      <w:szCs w:val="29"/>
                      <w:rtl/>
                      <w:lang w:bidi="ar-DZ"/>
                    </w:rPr>
                    <w:t>إِنَّ الشَّيْطَانَ أَيِسَ أَنْ يَعْبُدَهُ الْمُصَلُّونَ فِي جَزِيرَةِ الْعَرَبِ</w:t>
                  </w:r>
                </w:p>
                <w:p w14:paraId="102414EA" w14:textId="77777777" w:rsidR="00840C7A" w:rsidRDefault="00840C7A" w:rsidP="000F3E20">
                  <w:pPr>
                    <w:bidi/>
                    <w:jc w:val="right"/>
                    <w:rPr>
                      <w:rFonts w:asciiTheme="majorBidi" w:hAnsiTheme="majorBidi" w:cstheme="majorBidi"/>
                      <w:sz w:val="24"/>
                      <w:szCs w:val="24"/>
                      <w:lang w:bidi="ar-DZ"/>
                    </w:rPr>
                  </w:pPr>
                  <w:r>
                    <w:rPr>
                      <w:rFonts w:asciiTheme="majorBidi" w:hAnsiTheme="majorBidi" w:cstheme="majorBidi"/>
                      <w:sz w:val="24"/>
                      <w:szCs w:val="24"/>
                      <w:lang w:bidi="ar-DZ"/>
                    </w:rPr>
                    <w:t>“</w:t>
                  </w:r>
                  <w:r w:rsidRPr="000F3E20">
                    <w:rPr>
                      <w:rFonts w:asciiTheme="majorBidi" w:hAnsiTheme="majorBidi" w:cstheme="majorBidi"/>
                      <w:sz w:val="24"/>
                      <w:szCs w:val="24"/>
                      <w:lang w:bidi="ar-DZ"/>
                    </w:rPr>
                    <w:t>Sesungguhnya setan telah berputus asa untuk disembah orang-orang yang shalat di Jazirah Arabiyah</w:t>
                  </w:r>
                  <w:r>
                    <w:rPr>
                      <w:rFonts w:asciiTheme="majorBidi" w:hAnsiTheme="majorBidi" w:cstheme="majorBidi"/>
                      <w:sz w:val="24"/>
                      <w:szCs w:val="24"/>
                      <w:lang w:bidi="ar-DZ"/>
                    </w:rPr>
                    <w:t>”</w:t>
                  </w:r>
                  <w:r w:rsidRPr="000F3E20">
                    <w:rPr>
                      <w:rFonts w:asciiTheme="majorBidi" w:hAnsiTheme="majorBidi" w:cstheme="majorBidi"/>
                      <w:sz w:val="24"/>
                      <w:szCs w:val="24"/>
                      <w:lang w:bidi="ar-DZ"/>
                    </w:rPr>
                    <w:t>.</w:t>
                  </w:r>
                </w:p>
                <w:p w14:paraId="53431F7D" w14:textId="77777777" w:rsidR="00840C7A" w:rsidRDefault="00840C7A" w:rsidP="000F3E20">
                  <w:pPr>
                    <w:bidi/>
                    <w:jc w:val="right"/>
                    <w:rPr>
                      <w:rFonts w:asciiTheme="majorBidi" w:hAnsiTheme="majorBidi" w:cstheme="majorBidi"/>
                      <w:sz w:val="24"/>
                      <w:szCs w:val="24"/>
                      <w:lang w:bidi="ar-DZ"/>
                    </w:rPr>
                  </w:pPr>
                  <w:r>
                    <w:rPr>
                      <w:rFonts w:asciiTheme="majorBidi" w:hAnsiTheme="majorBidi" w:cstheme="majorBidi"/>
                      <w:sz w:val="24"/>
                      <w:szCs w:val="24"/>
                      <w:lang w:bidi="ar-DZ"/>
                    </w:rPr>
                    <w:t>● Jawaban syubhat ini:</w:t>
                  </w:r>
                </w:p>
                <w:p w14:paraId="511BDE05" w14:textId="77777777" w:rsidR="00840C7A" w:rsidRDefault="00840C7A" w:rsidP="007035B2">
                  <w:pPr>
                    <w:bidi/>
                    <w:jc w:val="right"/>
                    <w:rPr>
                      <w:rFonts w:asciiTheme="majorBidi" w:hAnsiTheme="majorBidi" w:cstheme="majorBidi"/>
                      <w:sz w:val="24"/>
                      <w:szCs w:val="24"/>
                      <w:lang w:bidi="ar-DZ"/>
                    </w:rPr>
                  </w:pPr>
                  <w:r>
                    <w:rPr>
                      <w:rFonts w:asciiTheme="majorBidi" w:hAnsiTheme="majorBidi" w:cstheme="majorBidi"/>
                      <w:sz w:val="24"/>
                      <w:szCs w:val="24"/>
                      <w:lang w:bidi="ar-DZ"/>
                    </w:rPr>
                    <w:t xml:space="preserve">A. Secara mujmal (global) : hal ini termasuk mengikuti </w:t>
                  </w:r>
                  <w:r w:rsidRPr="004B4A10">
                    <w:rPr>
                      <w:rFonts w:asciiTheme="majorBidi" w:hAnsiTheme="majorBidi" w:cstheme="majorBidi"/>
                      <w:i/>
                      <w:iCs/>
                      <w:sz w:val="24"/>
                      <w:szCs w:val="24"/>
                      <w:lang w:bidi="ar-DZ"/>
                    </w:rPr>
                    <w:t>mutasyabih</w:t>
                  </w:r>
                  <w:r>
                    <w:rPr>
                      <w:rFonts w:asciiTheme="majorBidi" w:hAnsiTheme="majorBidi" w:cstheme="majorBidi"/>
                      <w:sz w:val="24"/>
                      <w:szCs w:val="24"/>
                      <w:lang w:bidi="ar-DZ"/>
                    </w:rPr>
                    <w:t xml:space="preserve"> (yang masih samar) dan meninggalkan </w:t>
                  </w:r>
                  <w:r w:rsidRPr="004B4A10">
                    <w:rPr>
                      <w:rFonts w:asciiTheme="majorBidi" w:hAnsiTheme="majorBidi" w:cstheme="majorBidi"/>
                      <w:i/>
                      <w:iCs/>
                      <w:sz w:val="24"/>
                      <w:szCs w:val="24"/>
                      <w:lang w:bidi="ar-DZ"/>
                    </w:rPr>
                    <w:t>al-muhkam</w:t>
                  </w:r>
                  <w:r>
                    <w:rPr>
                      <w:rFonts w:asciiTheme="majorBidi" w:hAnsiTheme="majorBidi" w:cstheme="majorBidi"/>
                      <w:sz w:val="24"/>
                      <w:szCs w:val="24"/>
                      <w:lang w:bidi="ar-DZ"/>
                    </w:rPr>
                    <w:t xml:space="preserve"> (dalil yang sudah jelas).</w:t>
                  </w:r>
                </w:p>
                <w:p w14:paraId="352136F7" w14:textId="77777777" w:rsidR="00840C7A" w:rsidRDefault="00840C7A" w:rsidP="007035B2">
                  <w:pPr>
                    <w:bidi/>
                    <w:jc w:val="right"/>
                    <w:rPr>
                      <w:rFonts w:asciiTheme="majorBidi" w:hAnsiTheme="majorBidi" w:cstheme="majorBidi"/>
                      <w:sz w:val="24"/>
                      <w:szCs w:val="24"/>
                      <w:lang w:bidi="ar-DZ"/>
                    </w:rPr>
                  </w:pPr>
                  <w:r>
                    <w:rPr>
                      <w:rFonts w:asciiTheme="majorBidi" w:hAnsiTheme="majorBidi" w:cstheme="majorBidi"/>
                      <w:sz w:val="24"/>
                      <w:szCs w:val="24"/>
                      <w:lang w:bidi="ar-DZ"/>
                    </w:rPr>
                    <w:t>B. Secara tafsil (terperinci):</w:t>
                  </w:r>
                </w:p>
                <w:p w14:paraId="564670B4" w14:textId="77777777" w:rsidR="00840C7A" w:rsidRDefault="00840C7A" w:rsidP="004B4A10">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1.  Pengabaran bahwa iblis telah berputus asa tidak menunjukan tidak akan terjadi lagi.</w:t>
                  </w:r>
                </w:p>
                <w:p w14:paraId="675E9476" w14:textId="77777777" w:rsidR="00840C7A" w:rsidRDefault="00840C7A" w:rsidP="004B4A10">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2. Setan berputus asa dari orang-orang yang shalat namun tidak dengan orang-orang yang tidak shalat. Dan maksud dari orang-orang yang shalat disini adalah orang-orang yang bertauhid.</w:t>
                  </w:r>
                </w:p>
                <w:p w14:paraId="3272625D" w14:textId="77777777" w:rsidR="00840C7A" w:rsidRDefault="00840C7A"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3.  Pemahaman seperti ini menyelisihi kebanyakan nas-nas dari Alqur’an dan sunnah.</w:t>
                  </w:r>
                </w:p>
                <w:p w14:paraId="6934480C" w14:textId="77777777" w:rsidR="00840C7A" w:rsidRDefault="00840C7A"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4. Para sahabat radhi Allahu anhum telah memerangi orang-orang murtad di Jazirah Arabiyah karena kesyirikan mereka.</w:t>
                  </w:r>
                </w:p>
                <w:p w14:paraId="15BCF264" w14:textId="77777777" w:rsidR="00840C7A" w:rsidRDefault="00840C7A"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5. Kenyataan menyelisihi apa yang telah mereka sebutkan, karena disana masih ada orang-orang di Jazirah Arabiyah yang menyembelih untuk selaih Allah.</w:t>
                  </w:r>
                </w:p>
                <w:p w14:paraId="0CABADBD" w14:textId="77777777" w:rsidR="00840C7A" w:rsidRDefault="00840C7A"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6. Ini yang terdapat dalam hati setan, tapi mereka terus bekerja untuk menyesatkan keturunan Adam alaihi salam.</w:t>
                  </w:r>
                </w:p>
                <w:p w14:paraId="3134E31C" w14:textId="77777777" w:rsidR="00840C7A" w:rsidRDefault="00840C7A" w:rsidP="004B4A10">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7. Bahwa hal ini (kesyirikan) telah banyak terjadi setelah banyak negri kafir dibebaskan kaum muslimin dan manusia berbondong-bondong masuk ke dalam Islam.</w:t>
                  </w:r>
                </w:p>
                <w:p w14:paraId="54F96C88" w14:textId="77777777" w:rsidR="00840C7A" w:rsidRDefault="00840C7A" w:rsidP="004B4A10">
                  <w:pPr>
                    <w:bidi/>
                    <w:jc w:val="right"/>
                    <w:rPr>
                      <w:rFonts w:asciiTheme="majorBidi" w:hAnsiTheme="majorBidi" w:cstheme="majorBidi"/>
                      <w:sz w:val="24"/>
                      <w:szCs w:val="24"/>
                      <w:lang w:bidi="ar-DZ"/>
                    </w:rPr>
                  </w:pPr>
                  <w:r>
                    <w:rPr>
                      <w:rFonts w:asciiTheme="majorBidi" w:hAnsiTheme="majorBidi" w:cstheme="majorBidi"/>
                      <w:sz w:val="24"/>
                      <w:szCs w:val="24"/>
                      <w:lang w:bidi="ar-DZ"/>
                    </w:rPr>
                    <w:t>8. Bahwa para ulama telah menyebutkan perkara-perkara yang karenanya seorang menjadi murtad walauun dia barada di Jazirah Arabiyah.</w:t>
                  </w:r>
                </w:p>
                <w:p w14:paraId="7FC5828E" w14:textId="77777777" w:rsidR="00840C7A" w:rsidRDefault="00840C7A" w:rsidP="00DB5875">
                  <w:pPr>
                    <w:rPr>
                      <w:rFonts w:asciiTheme="majorBidi" w:hAnsiTheme="majorBidi" w:cstheme="majorBidi"/>
                      <w:sz w:val="24"/>
                      <w:szCs w:val="24"/>
                      <w:lang w:bidi="ar-DZ"/>
                    </w:rPr>
                  </w:pPr>
                  <w:r w:rsidRPr="00BD200E">
                    <w:rPr>
                      <w:rFonts w:asciiTheme="majorBidi" w:hAnsiTheme="majorBidi" w:cstheme="majorBidi"/>
                      <w:sz w:val="24"/>
                      <w:szCs w:val="24"/>
                      <w:lang w:bidi="ar-DZ"/>
                    </w:rPr>
                    <w:t>●</w:t>
                  </w:r>
                  <w:r>
                    <w:rPr>
                      <w:rFonts w:asciiTheme="majorBidi" w:hAnsiTheme="majorBidi" w:cstheme="majorBidi"/>
                      <w:sz w:val="24"/>
                      <w:szCs w:val="24"/>
                      <w:lang w:bidi="ar-DZ"/>
                    </w:rPr>
                    <w:t xml:space="preserve"> Barang siapa yang mengakui Musailamah Al-Kazzab sebagai nabi maka ia telah kafir, lalu bagaimana dengan mereka yang mengangkat At-Tijaani dan selainnya pada martabat ketuhanan, bukankah seharusnya orang yang seperti ini lebih kafir? Sungguh ini merupakan perkara yang sangat aneh!</w:t>
                  </w:r>
                </w:p>
                <w:p w14:paraId="572E8A07" w14:textId="77777777" w:rsidR="00840C7A" w:rsidRPr="00BD200E" w:rsidRDefault="00840C7A" w:rsidP="00BD200E">
                  <w:pPr>
                    <w:bidi/>
                    <w:spacing w:after="0"/>
                    <w:jc w:val="center"/>
                    <w:rPr>
                      <w:rFonts w:asciiTheme="majorBidi" w:hAnsiTheme="majorBidi" w:cstheme="majorBidi"/>
                      <w:b/>
                      <w:bCs/>
                      <w:sz w:val="24"/>
                      <w:szCs w:val="24"/>
                      <w:lang w:bidi="ar-DZ"/>
                    </w:rPr>
                  </w:pPr>
                </w:p>
                <w:p w14:paraId="2F7225E8" w14:textId="77777777" w:rsidR="00840C7A" w:rsidRPr="000F3E20" w:rsidRDefault="00840C7A" w:rsidP="000F3E20">
                  <w:pPr>
                    <w:spacing w:after="0"/>
                    <w:jc w:val="right"/>
                    <w:rPr>
                      <w:rFonts w:asciiTheme="majorBidi" w:hAnsiTheme="majorBidi" w:cstheme="majorBidi"/>
                      <w:sz w:val="24"/>
                      <w:szCs w:val="24"/>
                    </w:rPr>
                  </w:pPr>
                </w:p>
              </w:txbxContent>
            </v:textbox>
          </v:rect>
        </w:pict>
      </w:r>
    </w:p>
    <w:p w14:paraId="53429C8B" w14:textId="77777777" w:rsidR="00B578FD" w:rsidRDefault="00B578FD" w:rsidP="00B578FD"/>
    <w:p w14:paraId="3D7C4F8C" w14:textId="77777777" w:rsidR="00B578FD" w:rsidRDefault="00B578FD" w:rsidP="00B578FD"/>
    <w:p w14:paraId="65047989" w14:textId="77777777" w:rsidR="00B578FD" w:rsidRDefault="00B578FD" w:rsidP="00B578FD"/>
    <w:p w14:paraId="77B76824" w14:textId="77777777" w:rsidR="00B578FD" w:rsidRDefault="00B578FD" w:rsidP="00B578FD"/>
    <w:p w14:paraId="52231215" w14:textId="77777777" w:rsidR="00B578FD" w:rsidRDefault="00B578FD" w:rsidP="00B578FD"/>
    <w:p w14:paraId="267983C6" w14:textId="77777777" w:rsidR="00B578FD" w:rsidRDefault="00B578FD" w:rsidP="00B578FD"/>
    <w:p w14:paraId="1EC11C19" w14:textId="77777777" w:rsidR="00B578FD" w:rsidRDefault="00B578FD" w:rsidP="00B578FD"/>
    <w:p w14:paraId="715FA466" w14:textId="77777777" w:rsidR="00B578FD" w:rsidRDefault="00B578FD" w:rsidP="00B578FD"/>
    <w:p w14:paraId="7D32DB88" w14:textId="77777777" w:rsidR="00B578FD" w:rsidRDefault="00B578FD" w:rsidP="00B578FD"/>
    <w:p w14:paraId="231CE1A0" w14:textId="77777777" w:rsidR="00B578FD" w:rsidRDefault="00B578FD" w:rsidP="00B578FD"/>
    <w:p w14:paraId="26087C49" w14:textId="77777777" w:rsidR="00B578FD" w:rsidRDefault="00B578FD" w:rsidP="00B578FD"/>
    <w:p w14:paraId="2E94C919" w14:textId="77777777" w:rsidR="00B578FD" w:rsidRDefault="00B578FD" w:rsidP="00B578FD"/>
    <w:p w14:paraId="1CF38FFD" w14:textId="77777777" w:rsidR="00B578FD" w:rsidRDefault="00B578FD" w:rsidP="00B578FD"/>
    <w:p w14:paraId="46E79076" w14:textId="77777777" w:rsidR="00B578FD" w:rsidRDefault="00B578FD" w:rsidP="00B578FD"/>
    <w:p w14:paraId="3C9DD782" w14:textId="77777777" w:rsidR="00B578FD" w:rsidRDefault="00B578FD" w:rsidP="00B578FD"/>
    <w:p w14:paraId="0E616B80" w14:textId="77777777" w:rsidR="00B578FD" w:rsidRDefault="00B578FD" w:rsidP="00B578FD"/>
    <w:p w14:paraId="4A65B5BC" w14:textId="77777777" w:rsidR="00B578FD" w:rsidRDefault="00B578FD" w:rsidP="00B578FD"/>
    <w:p w14:paraId="3AF9DBE4" w14:textId="77777777" w:rsidR="00B578FD" w:rsidRDefault="00B578FD" w:rsidP="00B578FD"/>
    <w:p w14:paraId="1E759791" w14:textId="77777777" w:rsidR="00B578FD" w:rsidRDefault="00B578FD" w:rsidP="00B578FD"/>
    <w:p w14:paraId="20445212" w14:textId="77777777" w:rsidR="00B578FD" w:rsidRDefault="00B578FD" w:rsidP="00B578FD"/>
    <w:p w14:paraId="780D3F72" w14:textId="77777777" w:rsidR="00B578FD" w:rsidRDefault="00CF7F43" w:rsidP="00B578FD">
      <w:r>
        <w:rPr>
          <w:noProof/>
        </w:rPr>
        <w:pict w14:anchorId="45288F0F">
          <v:rect id="_x0000_s5068" style="position:absolute;margin-left:.75pt;margin-top:-1.5pt;width:467.25pt;height:89.25pt;z-index:25448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5068">
              <w:txbxContent>
                <w:p w14:paraId="2A0A74BE" w14:textId="77777777" w:rsidR="00840C7A" w:rsidRPr="00DB5875" w:rsidRDefault="00840C7A" w:rsidP="00DB5875">
                  <w:pPr>
                    <w:bidi/>
                    <w:spacing w:after="0"/>
                    <w:jc w:val="center"/>
                    <w:rPr>
                      <w:rFonts w:asciiTheme="majorBidi" w:hAnsiTheme="majorBidi" w:cstheme="majorBidi"/>
                      <w:color w:val="E36C0A" w:themeColor="accent6" w:themeShade="BF"/>
                      <w:sz w:val="24"/>
                      <w:szCs w:val="24"/>
                      <w:lang w:bidi="ar-DZ"/>
                    </w:rPr>
                  </w:pPr>
                  <w:r w:rsidRPr="00DB5875">
                    <w:rPr>
                      <w:rFonts w:asciiTheme="majorBidi" w:hAnsiTheme="majorBidi" w:cstheme="majorBidi"/>
                      <w:color w:val="E36C0A" w:themeColor="accent6" w:themeShade="BF"/>
                      <w:sz w:val="24"/>
                      <w:szCs w:val="24"/>
                    </w:rPr>
                    <w:t xml:space="preserve"> </w:t>
                  </w:r>
                  <w:r w:rsidRPr="00DB5875">
                    <w:rPr>
                      <w:rFonts w:asciiTheme="majorBidi" w:hAnsiTheme="majorBidi" w:cstheme="majorBidi"/>
                      <w:color w:val="E36C0A" w:themeColor="accent6" w:themeShade="BF"/>
                      <w:sz w:val="24"/>
                      <w:szCs w:val="24"/>
                      <w:lang w:bidi="ar-DZ"/>
                    </w:rPr>
                    <w:t>Apakah sisi keterkaitan ayat-ayat yang dibawakan oleh penulis dengan bab, padahal ayat-ayat ini bila dilihat sepintas</w:t>
                  </w:r>
                  <w:r>
                    <w:rPr>
                      <w:rFonts w:asciiTheme="majorBidi" w:hAnsiTheme="majorBidi" w:cstheme="majorBidi"/>
                      <w:color w:val="E36C0A" w:themeColor="accent6" w:themeShade="BF"/>
                      <w:sz w:val="24"/>
                      <w:szCs w:val="24"/>
                      <w:lang w:bidi="ar-DZ"/>
                    </w:rPr>
                    <w:t xml:space="preserve"> maka</w:t>
                  </w:r>
                  <w:r w:rsidRPr="00DB5875">
                    <w:rPr>
                      <w:rFonts w:asciiTheme="majorBidi" w:hAnsiTheme="majorBidi" w:cstheme="majorBidi"/>
                      <w:color w:val="E36C0A" w:themeColor="accent6" w:themeShade="BF"/>
                      <w:sz w:val="24"/>
                      <w:szCs w:val="24"/>
                      <w:lang w:bidi="ar-DZ"/>
                    </w:rPr>
                    <w:t xml:space="preserve"> tidak ada kaitannya dengan apa yang diinginkan penulis?</w:t>
                  </w:r>
                </w:p>
                <w:p w14:paraId="6E2D6567" w14:textId="77777777" w:rsidR="00840C7A" w:rsidRPr="004F3281" w:rsidRDefault="00840C7A" w:rsidP="004B4A10">
                  <w:pPr>
                    <w:spacing w:after="0"/>
                    <w:rPr>
                      <w:rFonts w:asciiTheme="majorBidi" w:hAnsiTheme="majorBidi" w:cstheme="majorBidi"/>
                      <w:sz w:val="24"/>
                      <w:szCs w:val="24"/>
                      <w:lang w:bidi="ar-DZ"/>
                    </w:rPr>
                  </w:pP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Apa yang diinginkan penulis </w:t>
                  </w:r>
                  <w:r w:rsidRPr="004F3281">
                    <w:rPr>
                      <w:rFonts w:asciiTheme="majorBidi" w:hAnsiTheme="majorBidi" w:cstheme="majorBidi"/>
                      <w:sz w:val="24"/>
                      <w:szCs w:val="24"/>
                      <w:lang w:bidi="ar-DZ"/>
                    </w:rPr>
                    <w:t>tidak dapat terliha</w:t>
                  </w:r>
                  <w:r>
                    <w:rPr>
                      <w:rFonts w:asciiTheme="majorBidi" w:hAnsiTheme="majorBidi" w:cstheme="majorBidi"/>
                      <w:sz w:val="24"/>
                      <w:szCs w:val="24"/>
                      <w:lang w:bidi="ar-DZ"/>
                    </w:rPr>
                    <w:t>t melainkan dengan hadits Abu Sa’id Al-Khudri radhi Allahu ‘anh, dari sini dapat kita lihat bahwa ayat-ayat yang dibawakan penulis sangat cocok dengan judul yang beliau bawakan.</w:t>
                  </w:r>
                </w:p>
                <w:p w14:paraId="5E980C17" w14:textId="77777777" w:rsidR="00840C7A" w:rsidRPr="000735B6" w:rsidRDefault="00840C7A" w:rsidP="004B4A10">
                  <w:pPr>
                    <w:spacing w:after="0"/>
                    <w:rPr>
                      <w:rFonts w:asciiTheme="majorBidi" w:hAnsiTheme="majorBidi" w:cstheme="majorBidi"/>
                      <w:sz w:val="24"/>
                      <w:szCs w:val="24"/>
                    </w:rPr>
                  </w:pPr>
                </w:p>
              </w:txbxContent>
            </v:textbox>
          </v:rect>
        </w:pict>
      </w:r>
    </w:p>
    <w:p w14:paraId="2F48007C" w14:textId="77777777" w:rsidR="00B578FD" w:rsidRDefault="00B578FD" w:rsidP="00B578FD"/>
    <w:p w14:paraId="7847697D" w14:textId="77777777" w:rsidR="00B578FD" w:rsidRDefault="00B578FD" w:rsidP="00B578FD"/>
    <w:p w14:paraId="66A6D572" w14:textId="77777777" w:rsidR="00B578FD" w:rsidRDefault="00CF7F43" w:rsidP="00B578FD">
      <w:r>
        <w:rPr>
          <w:noProof/>
        </w:rPr>
        <w:pict w14:anchorId="4005143B">
          <v:rect id="_x0000_s4737" style="position:absolute;margin-left:1.5pt;margin-top:18.15pt;width:467.25pt;height:297pt;z-index:2540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37">
              <w:txbxContent>
                <w:p w14:paraId="55A2168B" w14:textId="77777777" w:rsidR="00840C7A" w:rsidRPr="00B26F4B" w:rsidRDefault="00840C7A" w:rsidP="00B26F4B">
                  <w:pPr>
                    <w:jc w:val="cente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Dalil Pertama</w:t>
                  </w:r>
                </w:p>
                <w:p w14:paraId="4647A90A" w14:textId="77777777" w:rsidR="00840C7A" w:rsidRPr="00B26F4B" w:rsidRDefault="00840C7A" w:rsidP="00B26F4B">
                  <w:pP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Allah berfirman:</w:t>
                  </w:r>
                </w:p>
                <w:p w14:paraId="462CB69B" w14:textId="77777777" w:rsidR="00840C7A" w:rsidRPr="00B26F4B" w:rsidRDefault="00840C7A" w:rsidP="00B26F4B">
                  <w:pPr>
                    <w:jc w:val="right"/>
                    <w:rPr>
                      <w:rFonts w:asciiTheme="majorBidi" w:hAnsiTheme="majorBidi" w:cstheme="majorBidi"/>
                      <w:b/>
                      <w:bCs/>
                      <w:color w:val="E36C0A" w:themeColor="accent6" w:themeShade="BF"/>
                      <w:sz w:val="28"/>
                      <w:szCs w:val="28"/>
                    </w:rPr>
                  </w:pPr>
                  <w:r w:rsidRPr="00B26F4B">
                    <w:rPr>
                      <w:rFonts w:asciiTheme="majorBidi" w:hAnsiTheme="majorBidi" w:cs="Times New Roman" w:hint="cs"/>
                      <w:b/>
                      <w:bCs/>
                      <w:color w:val="E36C0A" w:themeColor="accent6" w:themeShade="BF"/>
                      <w:sz w:val="28"/>
                      <w:szCs w:val="28"/>
                      <w:rtl/>
                    </w:rPr>
                    <w:t>أَلَمْ</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تَرَ</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إِلَى</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الَّذِينَ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أُوتُواْ</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نَصِيباً</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الْكِتَابِ</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يُؤْمِنُونَ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بِالْجِبْتِ</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وَالطَّاغُوتِ</w:t>
                  </w:r>
                  <w:r w:rsidRPr="00B26F4B">
                    <w:rPr>
                      <w:rFonts w:asciiTheme="majorBidi" w:hAnsiTheme="majorBidi" w:cs="Times New Roman"/>
                      <w:b/>
                      <w:bCs/>
                      <w:color w:val="E36C0A" w:themeColor="accent6" w:themeShade="BF"/>
                      <w:sz w:val="28"/>
                      <w:szCs w:val="28"/>
                      <w:rtl/>
                    </w:rPr>
                    <w:t xml:space="preserve"> </w:t>
                  </w:r>
                </w:p>
                <w:p w14:paraId="3C662735" w14:textId="77777777" w:rsidR="00840C7A" w:rsidRPr="00B26F4B" w:rsidRDefault="00840C7A" w:rsidP="00B26F4B">
                  <w:pPr>
                    <w:jc w:val="both"/>
                    <w:rPr>
                      <w:rFonts w:asciiTheme="majorBidi" w:hAnsiTheme="majorBidi" w:cstheme="majorBidi"/>
                      <w:i/>
                      <w:iCs/>
                      <w:color w:val="E36C0A" w:themeColor="accent6" w:themeShade="BF"/>
                      <w:sz w:val="24"/>
                      <w:szCs w:val="24"/>
                    </w:rPr>
                  </w:pPr>
                  <w:r w:rsidRPr="00B26F4B">
                    <w:rPr>
                      <w:rFonts w:asciiTheme="majorBidi" w:hAnsiTheme="majorBidi" w:cstheme="majorBidi"/>
                      <w:i/>
                      <w:iCs/>
                      <w:color w:val="E36C0A" w:themeColor="accent6" w:themeShade="BF"/>
                      <w:sz w:val="24"/>
                      <w:szCs w:val="24"/>
                    </w:rPr>
                    <w:t>Apakah kamu tidak memperhatikan orang-orang yang diberi bahagian dari Al Kitab? Mereka percaya kepada jibt dan thaghut…(QS. An-Niisa : 51).</w:t>
                  </w:r>
                </w:p>
                <w:p w14:paraId="35FB005C" w14:textId="77777777" w:rsidR="00840C7A" w:rsidRPr="00B26F4B" w:rsidRDefault="00840C7A" w:rsidP="00B26F4B">
                  <w:pPr>
                    <w:jc w:val="cente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Dalil Kedua:</w:t>
                  </w:r>
                </w:p>
                <w:p w14:paraId="794996AB" w14:textId="77777777" w:rsidR="00840C7A" w:rsidRPr="00B26F4B" w:rsidRDefault="00840C7A" w:rsidP="00B26F4B">
                  <w:pP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Allah berfirman:</w:t>
                  </w:r>
                </w:p>
                <w:p w14:paraId="172628BE" w14:textId="77777777" w:rsidR="00840C7A" w:rsidRPr="00B26F4B" w:rsidRDefault="00840C7A" w:rsidP="00B26F4B">
                  <w:pPr>
                    <w:jc w:val="right"/>
                    <w:rPr>
                      <w:rFonts w:asciiTheme="majorBidi" w:hAnsiTheme="majorBidi" w:cstheme="majorBidi"/>
                      <w:b/>
                      <w:bCs/>
                      <w:color w:val="E36C0A" w:themeColor="accent6" w:themeShade="BF"/>
                      <w:sz w:val="28"/>
                      <w:szCs w:val="28"/>
                    </w:rPr>
                  </w:pPr>
                  <w:r w:rsidRPr="00B26F4B">
                    <w:rPr>
                      <w:rFonts w:asciiTheme="majorBidi" w:hAnsiTheme="majorBidi" w:cs="Times New Roman" w:hint="cs"/>
                      <w:b/>
                      <w:bCs/>
                      <w:color w:val="E36C0A" w:themeColor="accent6" w:themeShade="BF"/>
                      <w:sz w:val="28"/>
                      <w:szCs w:val="28"/>
                      <w:rtl/>
                    </w:rPr>
                    <w:t>قُلْ</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هَلْ</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أُنَبِّئُكُم</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بِشَرٍّ</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ذَلِكَ</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مَثُوبَةً</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عِندَ</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اللّهِ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لَّعَنَهُ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اللّهُ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وَغَضِبَ</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عَلَيْهِ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وَجَعَلَ</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مِنْهُمُ</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الْقِرَدَةَ</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وَالْخَنَازِيرَ</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وَعَبَدَ</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الطَّاغُوتَ</w:t>
                  </w:r>
                </w:p>
                <w:p w14:paraId="2DF5B600" w14:textId="77777777" w:rsidR="00840C7A" w:rsidRPr="00B26F4B" w:rsidRDefault="00840C7A" w:rsidP="00394271">
                  <w:pPr>
                    <w:jc w:val="both"/>
                    <w:rPr>
                      <w:rFonts w:asciiTheme="majorBidi" w:hAnsiTheme="majorBidi" w:cstheme="majorBidi"/>
                      <w:i/>
                      <w:iCs/>
                      <w:color w:val="E36C0A" w:themeColor="accent6" w:themeShade="BF"/>
                      <w:sz w:val="24"/>
                      <w:szCs w:val="24"/>
                    </w:rPr>
                  </w:pPr>
                  <w:r w:rsidRPr="00B26F4B">
                    <w:rPr>
                      <w:rFonts w:asciiTheme="majorBidi" w:hAnsiTheme="majorBidi" w:cstheme="majorBidi"/>
                      <w:i/>
                      <w:iCs/>
                      <w:color w:val="E36C0A" w:themeColor="accent6" w:themeShade="BF"/>
                      <w:sz w:val="24"/>
                      <w:szCs w:val="24"/>
                    </w:rPr>
                    <w:t>Katakanlah: "Apakah akan aku beritakan kepadamu tentang orang-orang yang lebih buruk pembalasannya dari (orang-orang fasik) itu di sisi Allah, yaitu orang-orang yang dikutuki dan dimurkai Allah, di antara mereka (ada) yang dijadikan kera dan babi dan (orang yang) menyembah thaghut… (QS. Al-Maidah : 60).</w:t>
                  </w:r>
                </w:p>
                <w:p w14:paraId="4653E196" w14:textId="77777777" w:rsidR="00840C7A" w:rsidRPr="00B26F4B" w:rsidRDefault="00840C7A" w:rsidP="00B26F4B">
                  <w:pPr>
                    <w:rPr>
                      <w:rFonts w:asciiTheme="majorBidi" w:hAnsiTheme="majorBidi" w:cstheme="majorBidi"/>
                      <w:i/>
                      <w:iCs/>
                      <w:color w:val="E36C0A" w:themeColor="accent6" w:themeShade="BF"/>
                      <w:sz w:val="24"/>
                      <w:szCs w:val="24"/>
                    </w:rPr>
                  </w:pPr>
                </w:p>
                <w:p w14:paraId="1B020B31" w14:textId="77777777" w:rsidR="00840C7A" w:rsidRPr="00B26F4B" w:rsidRDefault="00840C7A" w:rsidP="00B26F4B">
                  <w:pPr>
                    <w:jc w:val="both"/>
                    <w:rPr>
                      <w:rFonts w:asciiTheme="majorBidi" w:hAnsiTheme="majorBidi" w:cstheme="majorBidi"/>
                      <w:color w:val="E36C0A" w:themeColor="accent6" w:themeShade="BF"/>
                      <w:sz w:val="24"/>
                      <w:szCs w:val="24"/>
                    </w:rPr>
                  </w:pPr>
                </w:p>
                <w:p w14:paraId="38740628" w14:textId="77777777" w:rsidR="00840C7A" w:rsidRPr="00B26F4B" w:rsidRDefault="00840C7A" w:rsidP="00B26F4B">
                  <w:pPr>
                    <w:rPr>
                      <w:color w:val="E36C0A" w:themeColor="accent6" w:themeShade="BF"/>
                    </w:rPr>
                  </w:pPr>
                </w:p>
                <w:p w14:paraId="561CFE94" w14:textId="77777777" w:rsidR="00840C7A" w:rsidRDefault="00840C7A"/>
              </w:txbxContent>
            </v:textbox>
          </v:rect>
        </w:pict>
      </w:r>
    </w:p>
    <w:p w14:paraId="29576C21" w14:textId="77777777" w:rsidR="00B578FD" w:rsidRDefault="00B578FD" w:rsidP="00B578FD"/>
    <w:p w14:paraId="19DBEF2E" w14:textId="77777777" w:rsidR="00B578FD" w:rsidRDefault="00B578FD" w:rsidP="00B578FD"/>
    <w:p w14:paraId="25736C3D" w14:textId="77777777" w:rsidR="00B578FD" w:rsidRDefault="00B578FD" w:rsidP="00B578FD"/>
    <w:p w14:paraId="580C204C" w14:textId="77777777" w:rsidR="00B578FD" w:rsidRDefault="00B578FD" w:rsidP="00B578FD"/>
    <w:p w14:paraId="643FF007" w14:textId="77777777" w:rsidR="00B578FD" w:rsidRDefault="00B578FD" w:rsidP="00B578FD"/>
    <w:p w14:paraId="03E83661" w14:textId="77777777" w:rsidR="00B578FD" w:rsidRDefault="00B578FD" w:rsidP="00B578FD"/>
    <w:p w14:paraId="7E7AE80C" w14:textId="77777777" w:rsidR="00B578FD" w:rsidRDefault="00B578FD" w:rsidP="00B578FD"/>
    <w:p w14:paraId="4C251922" w14:textId="77777777" w:rsidR="00B578FD" w:rsidRDefault="00B578FD" w:rsidP="00B578FD"/>
    <w:p w14:paraId="46420218" w14:textId="77777777" w:rsidR="00B578FD" w:rsidRDefault="00B578FD" w:rsidP="00B578FD"/>
    <w:p w14:paraId="6D573D44" w14:textId="77777777" w:rsidR="00B578FD" w:rsidRDefault="00B578FD" w:rsidP="00B578FD"/>
    <w:p w14:paraId="46D63EC8" w14:textId="77777777" w:rsidR="00B578FD" w:rsidRDefault="00B578FD" w:rsidP="00B578FD"/>
    <w:p w14:paraId="243359D9" w14:textId="77777777" w:rsidR="00B578FD" w:rsidRDefault="00CF7F43" w:rsidP="00B578FD">
      <w:r>
        <w:rPr>
          <w:noProof/>
        </w:rPr>
        <w:pict w14:anchorId="1DE5F6D9">
          <v:rect id="_x0000_s3118" style="position:absolute;margin-left:.75pt;margin-top:16.6pt;width:467.25pt;height:248.25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18">
              <w:txbxContent>
                <w:p w14:paraId="2F98ABD6" w14:textId="77777777" w:rsidR="00840C7A" w:rsidRPr="00002C5B" w:rsidRDefault="00840C7A" w:rsidP="00D71C55">
                  <w:pPr>
                    <w:spacing w:after="0"/>
                    <w:rPr>
                      <w:rFonts w:asciiTheme="majorBidi" w:hAnsiTheme="majorBidi" w:cstheme="majorBidi"/>
                      <w:sz w:val="24"/>
                      <w:szCs w:val="24"/>
                    </w:rPr>
                  </w:pPr>
                  <w:r>
                    <w:rPr>
                      <w:rFonts w:asciiTheme="majorBidi" w:hAnsiTheme="majorBidi" w:cstheme="majorBidi"/>
                      <w:sz w:val="24"/>
                      <w:szCs w:val="24"/>
                    </w:rPr>
                    <w:t xml:space="preserve">● </w:t>
                  </w:r>
                  <w:r w:rsidRPr="00002C5B">
                    <w:rPr>
                      <w:rFonts w:asciiTheme="majorBidi" w:hAnsiTheme="majorBidi" w:cs="Times New Roman" w:hint="cs"/>
                      <w:b/>
                      <w:bCs/>
                      <w:color w:val="E36C0A" w:themeColor="accent6" w:themeShade="BF"/>
                      <w:sz w:val="28"/>
                      <w:szCs w:val="28"/>
                      <w:rtl/>
                    </w:rPr>
                    <w:t>أَلَمْ</w:t>
                  </w:r>
                  <w:r w:rsidRPr="00002C5B">
                    <w:rPr>
                      <w:rFonts w:asciiTheme="majorBidi" w:hAnsiTheme="majorBidi" w:cs="Times New Roman"/>
                      <w:b/>
                      <w:bCs/>
                      <w:color w:val="E36C0A" w:themeColor="accent6" w:themeShade="BF"/>
                      <w:sz w:val="28"/>
                      <w:szCs w:val="28"/>
                      <w:rtl/>
                    </w:rPr>
                    <w:t xml:space="preserve"> </w:t>
                  </w:r>
                  <w:r w:rsidRPr="00002C5B">
                    <w:rPr>
                      <w:rFonts w:asciiTheme="majorBidi" w:hAnsiTheme="majorBidi" w:cs="Times New Roman" w:hint="cs"/>
                      <w:b/>
                      <w:bCs/>
                      <w:color w:val="E36C0A" w:themeColor="accent6" w:themeShade="BF"/>
                      <w:sz w:val="28"/>
                      <w:szCs w:val="28"/>
                      <w:rtl/>
                    </w:rPr>
                    <w:t>تَرَ</w:t>
                  </w:r>
                  <w:r w:rsidRPr="00002C5B">
                    <w:rPr>
                      <w:rFonts w:asciiTheme="majorBidi" w:hAnsiTheme="majorBidi" w:cs="Times New Roman"/>
                      <w:b/>
                      <w:bCs/>
                      <w:color w:val="E36C0A" w:themeColor="accent6" w:themeShade="BF"/>
                      <w:sz w:val="28"/>
                      <w:szCs w:val="28"/>
                      <w:rtl/>
                    </w:rPr>
                    <w:t xml:space="preserve"> </w:t>
                  </w:r>
                  <w:r w:rsidRPr="00002C5B">
                    <w:rPr>
                      <w:rFonts w:asciiTheme="majorBidi" w:hAnsiTheme="majorBidi" w:cs="Times New Roman" w:hint="cs"/>
                      <w:b/>
                      <w:bCs/>
                      <w:color w:val="E36C0A" w:themeColor="accent6" w:themeShade="BF"/>
                      <w:sz w:val="28"/>
                      <w:szCs w:val="28"/>
                      <w:rtl/>
                    </w:rPr>
                    <w:t>إِلَى</w:t>
                  </w:r>
                  <w:r w:rsidRPr="00002C5B">
                    <w:rPr>
                      <w:rFonts w:asciiTheme="majorBidi" w:hAnsiTheme="majorBidi" w:cs="Times New Roman"/>
                      <w:b/>
                      <w:bCs/>
                      <w:color w:val="E36C0A" w:themeColor="accent6" w:themeShade="BF"/>
                      <w:sz w:val="28"/>
                      <w:szCs w:val="28"/>
                    </w:rPr>
                    <w:t xml:space="preserve"> (</w:t>
                  </w:r>
                  <w:r w:rsidRPr="00002C5B">
                    <w:rPr>
                      <w:rFonts w:asciiTheme="majorBidi" w:hAnsiTheme="majorBidi" w:cstheme="majorBidi"/>
                      <w:i/>
                      <w:iCs/>
                      <w:color w:val="E36C0A" w:themeColor="accent6" w:themeShade="BF"/>
                      <w:sz w:val="24"/>
                      <w:szCs w:val="24"/>
                    </w:rPr>
                    <w:t xml:space="preserve">Apakah kamu tidak memperhatikan) </w:t>
                  </w:r>
                  <w:r w:rsidRPr="00002C5B">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sz w:val="24"/>
                      <w:szCs w:val="24"/>
                    </w:rPr>
                    <w:t>Pertanyaan untuk menetapkan dan mengandung keheranan terhadap setiap orang yang memungkinkan untuk diarahkan pembicaraan kepada mereka.</w:t>
                  </w:r>
                </w:p>
                <w:p w14:paraId="0F04FE5F" w14:textId="77777777" w:rsidR="00840C7A" w:rsidRPr="00002C5B" w:rsidRDefault="00840C7A" w:rsidP="00002C5B">
                  <w:pPr>
                    <w:spacing w:after="0"/>
                    <w:rPr>
                      <w:rFonts w:asciiTheme="majorBidi" w:hAnsiTheme="majorBidi" w:cstheme="majorBidi"/>
                      <w:sz w:val="24"/>
                      <w:szCs w:val="24"/>
                    </w:rPr>
                  </w:pPr>
                  <w:r>
                    <w:rPr>
                      <w:rFonts w:asciiTheme="majorBidi" w:hAnsiTheme="majorBidi" w:cstheme="majorBidi"/>
                      <w:sz w:val="24"/>
                      <w:szCs w:val="24"/>
                    </w:rPr>
                    <w:t xml:space="preserve">● </w:t>
                  </w:r>
                  <w:r w:rsidRPr="00002C5B">
                    <w:rPr>
                      <w:rFonts w:asciiTheme="majorBidi" w:hAnsiTheme="majorBidi" w:cs="Times New Roman" w:hint="cs"/>
                      <w:b/>
                      <w:bCs/>
                      <w:color w:val="E36C0A" w:themeColor="accent6" w:themeShade="BF"/>
                      <w:sz w:val="28"/>
                      <w:szCs w:val="28"/>
                      <w:rtl/>
                    </w:rPr>
                    <w:t>أُوتُواْ</w:t>
                  </w:r>
                  <w:r w:rsidRPr="00002C5B">
                    <w:rPr>
                      <w:rFonts w:asciiTheme="majorBidi" w:hAnsiTheme="majorBidi" w:cs="Times New Roman"/>
                      <w:b/>
                      <w:bCs/>
                      <w:color w:val="E36C0A" w:themeColor="accent6" w:themeShade="BF"/>
                      <w:sz w:val="28"/>
                      <w:szCs w:val="28"/>
                    </w:rPr>
                    <w:t xml:space="preserve"> (</w:t>
                  </w:r>
                  <w:r w:rsidRPr="00002C5B">
                    <w:rPr>
                      <w:rFonts w:asciiTheme="majorBidi" w:hAnsiTheme="majorBidi" w:cstheme="majorBidi"/>
                      <w:i/>
                      <w:iCs/>
                      <w:color w:val="E36C0A" w:themeColor="accent6" w:themeShade="BF"/>
                      <w:sz w:val="24"/>
                      <w:szCs w:val="24"/>
                    </w:rPr>
                    <w:t xml:space="preserve">orang-orang yang diberi) </w:t>
                  </w:r>
                  <w:r w:rsidRPr="00002C5B">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sz w:val="24"/>
                      <w:szCs w:val="24"/>
                    </w:rPr>
                    <w:t xml:space="preserve">Namun tidak diberi semua Alkitab, hal ini disebabkan karena kemaksiatan-kemaksiatan yang mereka lakukan. </w:t>
                  </w:r>
                </w:p>
                <w:p w14:paraId="4D9F3CE1" w14:textId="77777777" w:rsidR="00840C7A" w:rsidRPr="00002C5B" w:rsidRDefault="00840C7A" w:rsidP="00D71C55">
                  <w:pPr>
                    <w:spacing w:after="0"/>
                    <w:rPr>
                      <w:rFonts w:asciiTheme="majorBidi" w:hAnsiTheme="majorBidi" w:cstheme="majorBidi"/>
                      <w:sz w:val="24"/>
                      <w:szCs w:val="24"/>
                    </w:rPr>
                  </w:pPr>
                  <w:r w:rsidRPr="00002C5B">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color w:val="E36C0A" w:themeColor="accent6" w:themeShade="BF"/>
                      <w:sz w:val="24"/>
                      <w:szCs w:val="24"/>
                    </w:rPr>
                    <w:t>(</w:t>
                  </w:r>
                  <w:r w:rsidRPr="00002C5B">
                    <w:rPr>
                      <w:rFonts w:asciiTheme="majorBidi" w:hAnsiTheme="majorBidi" w:cstheme="majorBidi"/>
                      <w:i/>
                      <w:iCs/>
                      <w:color w:val="E36C0A" w:themeColor="accent6" w:themeShade="BF"/>
                      <w:sz w:val="24"/>
                      <w:szCs w:val="24"/>
                    </w:rPr>
                    <w:t xml:space="preserve">Mereka percaya kepada jibt dan thaghut) </w:t>
                  </w:r>
                  <w:r w:rsidRPr="00002C5B">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sz w:val="24"/>
                      <w:szCs w:val="24"/>
                    </w:rPr>
                    <w:t>Mereka membenarkannya dan tidak mengingkarinya.</w:t>
                  </w:r>
                </w:p>
                <w:p w14:paraId="70EF70AE" w14:textId="77777777" w:rsidR="00840C7A" w:rsidRPr="006A151C" w:rsidRDefault="00840C7A" w:rsidP="00B905AE">
                  <w:pPr>
                    <w:jc w:val="center"/>
                    <w:rPr>
                      <w:rFonts w:asciiTheme="majorBidi" w:hAnsiTheme="majorBidi" w:cstheme="majorBidi"/>
                      <w:b/>
                      <w:bCs/>
                      <w:color w:val="E36C0A" w:themeColor="accent6" w:themeShade="BF"/>
                      <w:sz w:val="24"/>
                      <w:szCs w:val="24"/>
                    </w:rPr>
                  </w:pPr>
                  <w:r w:rsidRPr="006A151C">
                    <w:rPr>
                      <w:rFonts w:asciiTheme="majorBidi" w:hAnsiTheme="majorBidi" w:cstheme="majorBidi"/>
                      <w:b/>
                      <w:bCs/>
                      <w:color w:val="E36C0A" w:themeColor="accent6" w:themeShade="BF"/>
                      <w:sz w:val="24"/>
                      <w:szCs w:val="24"/>
                    </w:rPr>
                    <w:t>Di antara faedah ayat yang pertama:</w:t>
                  </w:r>
                </w:p>
                <w:p w14:paraId="2CC2C776" w14:textId="77777777" w:rsidR="00840C7A" w:rsidRPr="00002C5B" w:rsidRDefault="00840C7A" w:rsidP="00E212AB">
                  <w:pPr>
                    <w:spacing w:after="0"/>
                    <w:rPr>
                      <w:rFonts w:asciiTheme="majorBidi" w:hAnsiTheme="majorBidi" w:cstheme="majorBidi"/>
                      <w:sz w:val="24"/>
                      <w:szCs w:val="24"/>
                    </w:rPr>
                  </w:pPr>
                  <w:r w:rsidRPr="00002C5B">
                    <w:rPr>
                      <w:rFonts w:asciiTheme="majorBidi" w:hAnsiTheme="majorBidi" w:cstheme="majorBidi"/>
                      <w:sz w:val="24"/>
                      <w:szCs w:val="24"/>
                    </w:rPr>
                    <w:t>1. Merupakan suatu keanehan ketika ada manusia diberikan kepada mereka Al-Kitab kemudian beriman dengan al-jibt dan tahghut.</w:t>
                  </w:r>
                </w:p>
                <w:p w14:paraId="476AC445" w14:textId="77777777" w:rsidR="00840C7A" w:rsidRPr="00002C5B" w:rsidRDefault="00840C7A" w:rsidP="00E212AB">
                  <w:pPr>
                    <w:spacing w:after="0"/>
                    <w:rPr>
                      <w:rFonts w:asciiTheme="majorBidi" w:hAnsiTheme="majorBidi" w:cstheme="majorBidi"/>
                      <w:sz w:val="24"/>
                      <w:szCs w:val="24"/>
                    </w:rPr>
                  </w:pPr>
                  <w:r w:rsidRPr="00002C5B">
                    <w:rPr>
                      <w:rFonts w:asciiTheme="majorBidi" w:hAnsiTheme="majorBidi" w:cstheme="majorBidi"/>
                      <w:sz w:val="24"/>
                      <w:szCs w:val="24"/>
                    </w:rPr>
                    <w:t>2. Wajibnya mengingkari al-jibt dan thaghut, tidak boleh mengakui keberadaan al-jibt dan thaghut.</w:t>
                  </w:r>
                </w:p>
                <w:p w14:paraId="65F87311" w14:textId="77777777" w:rsidR="00840C7A" w:rsidRPr="00002C5B" w:rsidRDefault="00840C7A" w:rsidP="00B905AE">
                  <w:pPr>
                    <w:spacing w:after="0"/>
                    <w:rPr>
                      <w:rFonts w:asciiTheme="majorBidi" w:hAnsiTheme="majorBidi" w:cstheme="majorBidi"/>
                      <w:sz w:val="24"/>
                      <w:szCs w:val="24"/>
                    </w:rPr>
                  </w:pPr>
                  <w:r w:rsidRPr="00002C5B">
                    <w:rPr>
                      <w:rFonts w:asciiTheme="majorBidi" w:hAnsiTheme="majorBidi" w:cstheme="majorBidi"/>
                      <w:sz w:val="24"/>
                      <w:szCs w:val="24"/>
                    </w:rPr>
                    <w:t>3. Bahwa di antara umat ini ada yang beriman kepada al-jibt dan thaghut sebagaimana yang terjadi pada Bani Israil.</w:t>
                  </w:r>
                </w:p>
              </w:txbxContent>
            </v:textbox>
          </v:rect>
        </w:pict>
      </w:r>
    </w:p>
    <w:p w14:paraId="610A8F7B" w14:textId="77777777" w:rsidR="00B578FD" w:rsidRDefault="00B578FD" w:rsidP="00B578FD"/>
    <w:p w14:paraId="6D2F3D9E" w14:textId="77777777" w:rsidR="00B578FD" w:rsidRDefault="00B578FD" w:rsidP="00B578FD"/>
    <w:p w14:paraId="485BD1BB" w14:textId="77777777" w:rsidR="00B578FD" w:rsidRDefault="00B578FD" w:rsidP="00B578FD"/>
    <w:p w14:paraId="0589CC2D" w14:textId="77777777" w:rsidR="00B578FD" w:rsidRDefault="00B578FD" w:rsidP="00B578FD"/>
    <w:p w14:paraId="126A9AA4" w14:textId="77777777" w:rsidR="00B578FD" w:rsidRDefault="00B578FD" w:rsidP="00B578FD"/>
    <w:p w14:paraId="1EBB3336" w14:textId="77777777" w:rsidR="00B578FD" w:rsidRDefault="00B578FD" w:rsidP="00B578FD"/>
    <w:p w14:paraId="0EA869D9" w14:textId="77777777" w:rsidR="00B578FD" w:rsidRDefault="00B578FD" w:rsidP="00B578FD"/>
    <w:p w14:paraId="6DF16B64" w14:textId="77777777" w:rsidR="00B578FD" w:rsidRDefault="00B578FD" w:rsidP="00B578FD"/>
    <w:p w14:paraId="61B1D90E" w14:textId="77777777" w:rsidR="00E212AB" w:rsidRDefault="00E212AB" w:rsidP="00B578FD"/>
    <w:p w14:paraId="7EE0E67E" w14:textId="77777777" w:rsidR="00B578FD" w:rsidRDefault="00CF7F43" w:rsidP="00B578FD">
      <w:r>
        <w:rPr>
          <w:noProof/>
        </w:rPr>
        <w:pict w14:anchorId="1A3BAD63">
          <v:rect id="_x0000_s3119" style="position:absolute;margin-left:0;margin-top:-.75pt;width:468pt;height:457.5pt;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19">
              <w:txbxContent>
                <w:p w14:paraId="036F3C5F" w14:textId="77777777" w:rsidR="00840C7A" w:rsidRPr="00002C5B" w:rsidRDefault="00840C7A" w:rsidP="004B4A10">
                  <w:pPr>
                    <w:spacing w:after="0"/>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6A151C">
                    <w:rPr>
                      <w:rFonts w:asciiTheme="majorBidi" w:hAnsiTheme="majorBidi" w:cstheme="majorBidi"/>
                      <w:color w:val="E36C0A" w:themeColor="accent6" w:themeShade="BF"/>
                      <w:sz w:val="24"/>
                      <w:szCs w:val="24"/>
                    </w:rPr>
                    <w:t>(</w:t>
                  </w:r>
                  <w:r w:rsidRPr="006A151C">
                    <w:rPr>
                      <w:rFonts w:asciiTheme="majorBidi" w:hAnsiTheme="majorBidi" w:cstheme="majorBidi"/>
                      <w:i/>
                      <w:iCs/>
                      <w:color w:val="E36C0A" w:themeColor="accent6" w:themeShade="BF"/>
                      <w:sz w:val="24"/>
                      <w:szCs w:val="24"/>
                    </w:rPr>
                    <w:t xml:space="preserve">Katakanlah: "Apakah akan aku beritakan kepadamu) </w:t>
                  </w:r>
                  <w:r w:rsidRPr="006A151C">
                    <w:rPr>
                      <w:rFonts w:asciiTheme="majorBidi" w:hAnsiTheme="majorBidi" w:cstheme="majorBidi"/>
                      <w:color w:val="E36C0A" w:themeColor="accent6" w:themeShade="BF"/>
                      <w:sz w:val="24"/>
                      <w:szCs w:val="24"/>
                    </w:rPr>
                    <w:t>:</w:t>
                  </w:r>
                  <w:r>
                    <w:rPr>
                      <w:rFonts w:asciiTheme="majorBidi" w:hAnsiTheme="majorBidi" w:cstheme="majorBidi"/>
                      <w:color w:val="2F5496"/>
                      <w:sz w:val="24"/>
                      <w:szCs w:val="24"/>
                    </w:rPr>
                    <w:t xml:space="preserve"> </w:t>
                  </w:r>
                  <w:r w:rsidRPr="00002C5B">
                    <w:rPr>
                      <w:rFonts w:asciiTheme="majorBidi" w:hAnsiTheme="majorBidi" w:cstheme="majorBidi"/>
                      <w:sz w:val="24"/>
                      <w:szCs w:val="24"/>
                    </w:rPr>
                    <w:t xml:space="preserve">Pembicaraan ini diarahkan kepada nabi Muhammad shalallahu ‘alaihi wasallam sebagai bantahan terhadap orang-orang Yahudi </w:t>
                  </w:r>
                </w:p>
                <w:p w14:paraId="5D6BAA74" w14:textId="77777777" w:rsidR="00840C7A" w:rsidRPr="00434B34" w:rsidRDefault="00840C7A" w:rsidP="00434B34">
                  <w:pPr>
                    <w:spacing w:after="0"/>
                    <w:rPr>
                      <w:rFonts w:ascii="TimesNewRoman" w:hAnsi="TimesNewRoman"/>
                      <w:color w:val="000000"/>
                      <w:sz w:val="24"/>
                      <w:szCs w:val="24"/>
                    </w:rPr>
                  </w:pPr>
                  <w:r w:rsidRPr="00002C5B">
                    <w:rPr>
                      <w:rFonts w:asciiTheme="majorBidi" w:hAnsiTheme="majorBidi" w:cstheme="majorBidi"/>
                      <w:sz w:val="24"/>
                      <w:szCs w:val="24"/>
                    </w:rPr>
                    <w:t xml:space="preserve">yang menjadikan agama Islam sebagai bahan olok-olokan dan permainan. </w:t>
                  </w:r>
                  <w:r w:rsidRPr="001F1739">
                    <w:rPr>
                      <w:rFonts w:ascii="Times-Roman" w:hAnsi="Times-Roman"/>
                      <w:color w:val="000000"/>
                      <w:sz w:val="24"/>
                      <w:szCs w:val="24"/>
                    </w:rPr>
                    <w:t>Pertanyaan disini</w:t>
                  </w:r>
                  <w:r w:rsidRPr="001F1739">
                    <w:rPr>
                      <w:rFonts w:ascii="Times-Roman" w:hAnsi="Times-Roman"/>
                      <w:color w:val="000000"/>
                    </w:rPr>
                    <w:br/>
                  </w:r>
                  <w:r w:rsidRPr="001F1739">
                    <w:rPr>
                      <w:rFonts w:ascii="Times-Roman" w:hAnsi="Times-Roman"/>
                      <w:color w:val="000000"/>
                      <w:sz w:val="24"/>
                      <w:szCs w:val="24"/>
                    </w:rPr>
                    <w:t xml:space="preserve">untuk menetapkan dan </w:t>
                  </w:r>
                  <w:r>
                    <w:rPr>
                      <w:rFonts w:ascii="Times-Roman" w:hAnsi="Times-Roman"/>
                      <w:color w:val="000000"/>
                      <w:sz w:val="24"/>
                      <w:szCs w:val="24"/>
                    </w:rPr>
                    <w:t>untuk menimbulkan rasa ke</w:t>
                  </w:r>
                  <w:r w:rsidRPr="001F1739">
                    <w:rPr>
                      <w:rFonts w:ascii="Times-Roman" w:hAnsi="Times-Roman"/>
                      <w:color w:val="000000"/>
                      <w:sz w:val="24"/>
                      <w:szCs w:val="24"/>
                    </w:rPr>
                    <w:t>ingintahu</w:t>
                  </w:r>
                  <w:r>
                    <w:rPr>
                      <w:rFonts w:ascii="Times-Roman" w:hAnsi="Times-Roman"/>
                      <w:color w:val="000000"/>
                      <w:sz w:val="24"/>
                      <w:szCs w:val="24"/>
                    </w:rPr>
                    <w:t>an terhadap</w:t>
                  </w:r>
                  <w:r w:rsidRPr="001F1739">
                    <w:rPr>
                      <w:rFonts w:ascii="Times-Roman" w:hAnsi="Times-Roman"/>
                      <w:color w:val="000000"/>
                      <w:sz w:val="24"/>
                      <w:szCs w:val="24"/>
                    </w:rPr>
                    <w:t xml:space="preserve"> kalimat yang akan </w:t>
                  </w:r>
                  <w:r>
                    <w:rPr>
                      <w:rFonts w:ascii="Times-Roman" w:hAnsi="Times-Roman"/>
                      <w:color w:val="000000"/>
                      <w:sz w:val="24"/>
                      <w:szCs w:val="24"/>
                    </w:rPr>
                    <w:t>disampaikan</w:t>
                  </w:r>
                  <w:r w:rsidRPr="001F1739">
                    <w:rPr>
                      <w:rFonts w:ascii="Times-Roman" w:hAnsi="Times-Roman"/>
                      <w:color w:val="000000"/>
                      <w:sz w:val="24"/>
                      <w:szCs w:val="24"/>
                    </w:rPr>
                    <w:t xml:space="preserve"> setelahny</w:t>
                  </w:r>
                  <w:r>
                    <w:rPr>
                      <w:rFonts w:ascii="Times-Roman" w:hAnsi="Times-Roman"/>
                      <w:color w:val="000000"/>
                      <w:sz w:val="24"/>
                      <w:szCs w:val="24"/>
                    </w:rPr>
                    <w:t>a</w:t>
                  </w:r>
                </w:p>
                <w:p w14:paraId="067708D9" w14:textId="77777777" w:rsidR="00840C7A" w:rsidRPr="00002C5B" w:rsidRDefault="00840C7A" w:rsidP="00434B34">
                  <w:pPr>
                    <w:spacing w:after="0"/>
                    <w:jc w:val="center"/>
                    <w:rPr>
                      <w:rFonts w:asciiTheme="majorBidi" w:hAnsiTheme="majorBidi" w:cstheme="majorBidi"/>
                      <w:b/>
                      <w:bCs/>
                      <w:color w:val="E36C0A" w:themeColor="accent6" w:themeShade="BF"/>
                      <w:sz w:val="24"/>
                      <w:szCs w:val="24"/>
                    </w:rPr>
                  </w:pPr>
                  <w:r w:rsidRPr="00002C5B">
                    <w:rPr>
                      <w:rFonts w:asciiTheme="majorBidi" w:hAnsiTheme="majorBidi" w:cstheme="majorBidi"/>
                      <w:b/>
                      <w:bCs/>
                      <w:color w:val="E36C0A" w:themeColor="accent6" w:themeShade="BF"/>
                      <w:sz w:val="24"/>
                      <w:szCs w:val="24"/>
                    </w:rPr>
                    <w:t>Di antara faedah ayat yang kedua:</w:t>
                  </w:r>
                </w:p>
                <w:p w14:paraId="1F9B251B" w14:textId="77777777" w:rsidR="00840C7A" w:rsidRPr="006A151C" w:rsidRDefault="00840C7A" w:rsidP="00434B34">
                  <w:pPr>
                    <w:spacing w:after="0"/>
                    <w:rPr>
                      <w:rFonts w:asciiTheme="majorBidi" w:hAnsiTheme="majorBidi" w:cstheme="majorBidi"/>
                      <w:sz w:val="24"/>
                      <w:szCs w:val="24"/>
                    </w:rPr>
                  </w:pPr>
                  <w:r w:rsidRPr="006A151C">
                    <w:rPr>
                      <w:rFonts w:asciiTheme="majorBidi" w:hAnsiTheme="majorBidi" w:cstheme="majorBidi"/>
                      <w:sz w:val="24"/>
                      <w:szCs w:val="24"/>
                    </w:rPr>
                    <w:t>1. Perlunya membawakan hujjah (argumentasi) yang diakui kebenarannya oleh musuh dan berdalil dengan sesuatu yang tidak mampu mereka ingkari. Karena sesungguhnya orang-orang Yahudi tahu bahwa di antara mereka ada kaum yang dimurkai Allah, Allah melaknat mereka, dan merubah wujud mereka menjadi monyet dan babi. Apabila mereka telah mengakui hal itu, lalu mereka mengolok-olok kaum muslimin, kita katakan saja kepada mereka bahwa kaum yang telah mendapatkan hukuman dari Allah, merekalah yang pantas untuk di olok-olok.</w:t>
                  </w:r>
                </w:p>
                <w:p w14:paraId="1DEB4019" w14:textId="77777777" w:rsidR="00840C7A" w:rsidRDefault="00840C7A" w:rsidP="00691EAC">
                  <w:pPr>
                    <w:spacing w:after="0"/>
                    <w:rPr>
                      <w:rFonts w:asciiTheme="majorBidi" w:hAnsiTheme="majorBidi" w:cstheme="majorBidi"/>
                      <w:sz w:val="24"/>
                      <w:szCs w:val="24"/>
                    </w:rPr>
                  </w:pPr>
                  <w:r>
                    <w:rPr>
                      <w:rFonts w:asciiTheme="majorBidi" w:hAnsiTheme="majorBidi" w:cstheme="majorBidi"/>
                      <w:sz w:val="24"/>
                      <w:szCs w:val="24"/>
                    </w:rPr>
                    <w:t>2. Perbedaan tingkatan-tingkatan  kedudukan di sisi Allah, sesuai dengan bertambahnya dan berkurangnya iman serta dampak yang ditimbulkan darinya.</w:t>
                  </w:r>
                </w:p>
                <w:p w14:paraId="6506B6E7" w14:textId="77777777" w:rsidR="00840C7A" w:rsidRDefault="00840C7A" w:rsidP="00ED2C67">
                  <w:pPr>
                    <w:spacing w:after="0"/>
                    <w:rPr>
                      <w:rFonts w:asciiTheme="majorBidi" w:hAnsiTheme="majorBidi" w:cstheme="majorBidi"/>
                      <w:sz w:val="24"/>
                      <w:szCs w:val="24"/>
                    </w:rPr>
                  </w:pPr>
                  <w:r>
                    <w:rPr>
                      <w:rFonts w:asciiTheme="majorBidi" w:hAnsiTheme="majorBidi" w:cstheme="majorBidi"/>
                      <w:sz w:val="24"/>
                      <w:szCs w:val="24"/>
                    </w:rPr>
                    <w:t>3. Buruknya keadaan orang-orang Yahudi dimana mereka telah ditimpa hukuman berupa laknat, dirubah bentuknya menjadi monyet dan babi, dan menyembah thaghut.</w:t>
                  </w:r>
                </w:p>
                <w:p w14:paraId="4DA3A21F" w14:textId="77777777" w:rsidR="00840C7A" w:rsidRDefault="00840C7A" w:rsidP="00691EAC">
                  <w:pPr>
                    <w:spacing w:after="0"/>
                    <w:rPr>
                      <w:rFonts w:asciiTheme="majorBidi" w:hAnsiTheme="majorBidi" w:cstheme="majorBidi"/>
                      <w:sz w:val="24"/>
                      <w:szCs w:val="24"/>
                    </w:rPr>
                  </w:pPr>
                  <w:r>
                    <w:rPr>
                      <w:rFonts w:asciiTheme="majorBidi" w:hAnsiTheme="majorBidi" w:cstheme="majorBidi"/>
                      <w:sz w:val="24"/>
                      <w:szCs w:val="24"/>
                    </w:rPr>
                    <w:t xml:space="preserve">4. Penetapan sifat-sifat Allah </w:t>
                  </w:r>
                  <w:r w:rsidRPr="00691EAC">
                    <w:rPr>
                      <w:rFonts w:asciiTheme="majorBidi" w:hAnsiTheme="majorBidi" w:cstheme="majorBidi"/>
                      <w:i/>
                      <w:iCs/>
                      <w:sz w:val="24"/>
                      <w:szCs w:val="24"/>
                    </w:rPr>
                    <w:t>ikhtiyariyah</w:t>
                  </w:r>
                  <w:r>
                    <w:rPr>
                      <w:rFonts w:asciiTheme="majorBidi" w:hAnsiTheme="majorBidi" w:cstheme="majorBidi"/>
                      <w:sz w:val="24"/>
                      <w:szCs w:val="24"/>
                    </w:rPr>
                    <w:t xml:space="preserve"> (pilihan), seperti melaknat, marah, mampu, dan bahwa Dia berbuat sesuai dengan yang dikehendaki-Nya.</w:t>
                  </w:r>
                </w:p>
                <w:p w14:paraId="198F4FD0" w14:textId="77777777" w:rsidR="00840C7A" w:rsidRDefault="00840C7A" w:rsidP="00ED2C67">
                  <w:pPr>
                    <w:spacing w:after="0"/>
                    <w:rPr>
                      <w:rFonts w:asciiTheme="majorBidi" w:hAnsiTheme="majorBidi" w:cstheme="majorBidi"/>
                      <w:sz w:val="24"/>
                      <w:szCs w:val="24"/>
                    </w:rPr>
                  </w:pPr>
                  <w:r>
                    <w:rPr>
                      <w:rFonts w:asciiTheme="majorBidi" w:hAnsiTheme="majorBidi" w:cstheme="majorBidi"/>
                      <w:sz w:val="24"/>
                      <w:szCs w:val="24"/>
                    </w:rPr>
                    <w:t>5. Rasulullah shalallahu ‘laihi wasallam bersabda:</w:t>
                  </w:r>
                </w:p>
                <w:p w14:paraId="29F59C28" w14:textId="77777777" w:rsidR="00840C7A" w:rsidRDefault="00840C7A" w:rsidP="000735B6">
                  <w:pPr>
                    <w:spacing w:after="0"/>
                    <w:jc w:val="right"/>
                    <w:rPr>
                      <w:rFonts w:ascii="Lotus Linotype" w:hAnsi="Lotus Linotype" w:cs="Lotus Linotype"/>
                      <w:b/>
                      <w:bCs/>
                      <w:sz w:val="29"/>
                      <w:szCs w:val="29"/>
                      <w:lang w:bidi="ar-AE"/>
                    </w:rPr>
                  </w:pPr>
                  <w:r w:rsidRPr="001D14B8">
                    <w:rPr>
                      <w:rFonts w:ascii="Lotus Linotype" w:hAnsi="Lotus Linotype" w:cs="Lotus Linotype"/>
                      <w:b/>
                      <w:bCs/>
                      <w:sz w:val="29"/>
                      <w:szCs w:val="29"/>
                      <w:rtl/>
                      <w:lang w:bidi="ar-AE"/>
                    </w:rPr>
                    <w:t>إِنَّ اللهَ لَمْ يَجْعَلْ لِمَسْخٍ نَسْلًا وَلَا عَقِبًا</w:t>
                  </w:r>
                </w:p>
                <w:p w14:paraId="4E7469D8" w14:textId="77777777" w:rsidR="00840C7A" w:rsidRDefault="00840C7A" w:rsidP="000735B6">
                  <w:pPr>
                    <w:spacing w:after="0"/>
                    <w:rPr>
                      <w:rFonts w:asciiTheme="majorBidi" w:hAnsiTheme="majorBidi" w:cstheme="majorBidi"/>
                      <w:sz w:val="24"/>
                      <w:szCs w:val="24"/>
                    </w:rPr>
                  </w:pPr>
                  <w:r>
                    <w:rPr>
                      <w:rFonts w:asciiTheme="majorBidi" w:hAnsiTheme="majorBidi" w:cstheme="majorBidi"/>
                      <w:sz w:val="24"/>
                      <w:szCs w:val="24"/>
                    </w:rPr>
                    <w:t>“Sesungguhnya Allah tidak menjadikan bagi yang telah dirubah wujudnya keturunan dan penerus”.</w:t>
                  </w:r>
                </w:p>
                <w:p w14:paraId="630D6FF7" w14:textId="77777777" w:rsidR="00840C7A" w:rsidRDefault="00840C7A" w:rsidP="000735B6">
                  <w:pPr>
                    <w:spacing w:after="0"/>
                    <w:rPr>
                      <w:rFonts w:asciiTheme="majorBidi" w:hAnsiTheme="majorBidi" w:cstheme="majorBidi"/>
                      <w:sz w:val="24"/>
                      <w:szCs w:val="24"/>
                    </w:rPr>
                  </w:pPr>
                  <w:r>
                    <w:rPr>
                      <w:rFonts w:asciiTheme="majorBidi" w:hAnsiTheme="majorBidi" w:cstheme="majorBidi"/>
                      <w:sz w:val="24"/>
                      <w:szCs w:val="24"/>
                    </w:rPr>
                    <w:t>Adapun kera ada keberadaanya sebelumnya.</w:t>
                  </w:r>
                </w:p>
                <w:p w14:paraId="158D312C" w14:textId="77777777" w:rsidR="00840C7A" w:rsidRDefault="00840C7A" w:rsidP="000735B6">
                  <w:pPr>
                    <w:spacing w:after="0"/>
                    <w:rPr>
                      <w:rFonts w:asciiTheme="majorBidi" w:hAnsiTheme="majorBidi" w:cstheme="majorBidi"/>
                      <w:sz w:val="24"/>
                      <w:szCs w:val="24"/>
                    </w:rPr>
                  </w:pPr>
                  <w:r>
                    <w:rPr>
                      <w:rFonts w:asciiTheme="majorBidi" w:hAnsiTheme="majorBidi" w:cstheme="majorBidi"/>
                      <w:sz w:val="24"/>
                      <w:szCs w:val="24"/>
                    </w:rPr>
                    <w:t>6. Hukuman sesuai dengan jenis perbuatan, dimana orang-orang Yahudi melakukan perbuatan yang zahirnya mubah padahal hakekatnya adalah haram.</w:t>
                  </w:r>
                </w:p>
                <w:p w14:paraId="64A421AD" w14:textId="77777777" w:rsidR="00840C7A" w:rsidRDefault="00840C7A" w:rsidP="000735B6">
                  <w:pPr>
                    <w:spacing w:after="0"/>
                    <w:rPr>
                      <w:rFonts w:asciiTheme="majorBidi" w:hAnsiTheme="majorBidi" w:cstheme="majorBidi"/>
                      <w:sz w:val="24"/>
                      <w:szCs w:val="24"/>
                    </w:rPr>
                  </w:pPr>
                  <w:r>
                    <w:rPr>
                      <w:rFonts w:asciiTheme="majorBidi" w:hAnsiTheme="majorBidi" w:cstheme="majorBidi"/>
                      <w:sz w:val="24"/>
                      <w:szCs w:val="24"/>
                    </w:rPr>
                    <w:t>7. Bahwa orang-orang Yahudi akhirnya menjadi penyembah berhala, dan tidak diragukan bahwa sampai sekarang mereka menyembahnya.</w:t>
                  </w:r>
                </w:p>
                <w:p w14:paraId="07ACC8A3" w14:textId="77777777" w:rsidR="00840C7A" w:rsidRPr="000735B6" w:rsidRDefault="00840C7A" w:rsidP="000735B6">
                  <w:pPr>
                    <w:spacing w:after="0"/>
                    <w:rPr>
                      <w:rFonts w:asciiTheme="majorBidi" w:hAnsiTheme="majorBidi" w:cstheme="majorBidi"/>
                      <w:sz w:val="24"/>
                      <w:szCs w:val="24"/>
                    </w:rPr>
                  </w:pPr>
                </w:p>
              </w:txbxContent>
            </v:textbox>
          </v:rect>
        </w:pict>
      </w:r>
    </w:p>
    <w:p w14:paraId="14F76C02" w14:textId="77777777" w:rsidR="00B578FD" w:rsidRDefault="00B578FD" w:rsidP="00B578FD"/>
    <w:p w14:paraId="72F7427E" w14:textId="77777777" w:rsidR="00B578FD" w:rsidRDefault="00B578FD" w:rsidP="00B578FD"/>
    <w:p w14:paraId="12BEDDB4" w14:textId="77777777" w:rsidR="00B578FD" w:rsidRDefault="00B578FD" w:rsidP="00B578FD"/>
    <w:p w14:paraId="3F4BF4AB" w14:textId="77777777" w:rsidR="00B578FD" w:rsidRDefault="00B578FD" w:rsidP="00B578FD"/>
    <w:p w14:paraId="5FF61963" w14:textId="77777777" w:rsidR="00B578FD" w:rsidRDefault="00B578FD" w:rsidP="00B578FD"/>
    <w:p w14:paraId="7F38DFED" w14:textId="77777777" w:rsidR="00B578FD" w:rsidRDefault="00B578FD" w:rsidP="00B578FD"/>
    <w:p w14:paraId="43F375B1" w14:textId="77777777" w:rsidR="00B578FD" w:rsidRDefault="00B578FD" w:rsidP="00B578FD"/>
    <w:p w14:paraId="6DF6E509" w14:textId="77777777" w:rsidR="00B578FD" w:rsidRDefault="00B578FD" w:rsidP="00B578FD"/>
    <w:p w14:paraId="33BD6D07" w14:textId="77777777" w:rsidR="00B578FD" w:rsidRDefault="00B578FD" w:rsidP="00B578FD"/>
    <w:p w14:paraId="050C689C" w14:textId="77777777" w:rsidR="00B578FD" w:rsidRDefault="00B578FD" w:rsidP="00B578FD"/>
    <w:p w14:paraId="4815CB97" w14:textId="77777777" w:rsidR="00B578FD" w:rsidRDefault="00B578FD" w:rsidP="00B578FD"/>
    <w:p w14:paraId="07302C10" w14:textId="77777777" w:rsidR="00B578FD" w:rsidRDefault="00B578FD" w:rsidP="00B578FD"/>
    <w:p w14:paraId="5E170ADF" w14:textId="77777777" w:rsidR="00B578FD" w:rsidRDefault="00B578FD" w:rsidP="00B578FD"/>
    <w:p w14:paraId="3508FB88" w14:textId="77777777" w:rsidR="00B578FD" w:rsidRDefault="00B578FD" w:rsidP="00B578FD"/>
    <w:p w14:paraId="34A6672D" w14:textId="77777777" w:rsidR="00B578FD" w:rsidRDefault="00B578FD" w:rsidP="00B578FD"/>
    <w:p w14:paraId="6ED0E9DC" w14:textId="77777777" w:rsidR="00B578FD" w:rsidRDefault="00B578FD" w:rsidP="00B578FD"/>
    <w:p w14:paraId="5FA885D2" w14:textId="77777777" w:rsidR="00B578FD" w:rsidRDefault="00B578FD" w:rsidP="00B578FD"/>
    <w:p w14:paraId="5F22AE84" w14:textId="77777777" w:rsidR="00B578FD" w:rsidRDefault="00CF7F43" w:rsidP="00B578FD">
      <w:r>
        <w:rPr>
          <w:noProof/>
        </w:rPr>
        <w:pict w14:anchorId="7E777E89">
          <v:rect id="_x0000_s4738" style="position:absolute;margin-left:0;margin-top:9.3pt;width:465pt;height:91.5pt;z-index:2540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38">
              <w:txbxContent>
                <w:p w14:paraId="476A6ED8" w14:textId="77777777" w:rsidR="00840C7A" w:rsidRPr="00E212AB" w:rsidRDefault="00840C7A" w:rsidP="00E212AB">
                  <w:pPr>
                    <w:jc w:val="center"/>
                    <w:rPr>
                      <w:rFonts w:asciiTheme="majorBidi" w:hAnsiTheme="majorBidi" w:cstheme="majorBidi"/>
                      <w:b/>
                      <w:bCs/>
                      <w:color w:val="E36C0A" w:themeColor="accent6" w:themeShade="BF"/>
                      <w:sz w:val="24"/>
                      <w:szCs w:val="24"/>
                    </w:rPr>
                  </w:pPr>
                  <w:r w:rsidRPr="00E212AB">
                    <w:rPr>
                      <w:rFonts w:asciiTheme="majorBidi" w:hAnsiTheme="majorBidi" w:cstheme="majorBidi"/>
                      <w:b/>
                      <w:bCs/>
                      <w:color w:val="E36C0A" w:themeColor="accent6" w:themeShade="BF"/>
                      <w:sz w:val="24"/>
                      <w:szCs w:val="24"/>
                    </w:rPr>
                    <w:t>Dalil Ketiga</w:t>
                  </w:r>
                </w:p>
                <w:p w14:paraId="592B3B6B" w14:textId="77777777" w:rsidR="00840C7A" w:rsidRPr="00E212AB" w:rsidRDefault="00840C7A" w:rsidP="00E212AB">
                  <w:pPr>
                    <w:spacing w:after="0"/>
                    <w:jc w:val="right"/>
                    <w:rPr>
                      <w:rFonts w:asciiTheme="majorBidi" w:hAnsiTheme="majorBidi" w:cs="Times New Roman"/>
                      <w:color w:val="E36C0A" w:themeColor="accent6" w:themeShade="BF"/>
                      <w:sz w:val="28"/>
                      <w:szCs w:val="28"/>
                    </w:rPr>
                  </w:pPr>
                  <w:r w:rsidRPr="00E212AB">
                    <w:rPr>
                      <w:rFonts w:asciiTheme="majorBidi" w:hAnsiTheme="majorBidi" w:cs="Times New Roman" w:hint="cs"/>
                      <w:color w:val="E36C0A" w:themeColor="accent6" w:themeShade="BF"/>
                      <w:sz w:val="28"/>
                      <w:szCs w:val="28"/>
                      <w:rtl/>
                    </w:rPr>
                    <w:t>قَالَ</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الَّذِينَ</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غَلَبُوا</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عَلَى</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أَمْرِهِمْ</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لَنَتَّخِذَنَّ</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عَلَيْهِم</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مَّسْجِداً</w:t>
                  </w:r>
                  <w:r w:rsidRPr="00E212AB">
                    <w:rPr>
                      <w:rFonts w:asciiTheme="majorBidi" w:hAnsiTheme="majorBidi" w:cs="Times New Roman"/>
                      <w:color w:val="E36C0A" w:themeColor="accent6" w:themeShade="BF"/>
                      <w:sz w:val="28"/>
                      <w:szCs w:val="28"/>
                      <w:rtl/>
                    </w:rPr>
                    <w:t xml:space="preserve"> ﴿٢١﴾</w:t>
                  </w:r>
                </w:p>
                <w:p w14:paraId="6A9367BD" w14:textId="77777777" w:rsidR="00840C7A" w:rsidRPr="00E212AB" w:rsidRDefault="00840C7A" w:rsidP="00394271">
                  <w:pPr>
                    <w:spacing w:after="0"/>
                    <w:jc w:val="both"/>
                    <w:rPr>
                      <w:rFonts w:asciiTheme="majorBidi" w:hAnsiTheme="majorBidi" w:cstheme="majorBidi"/>
                      <w:i/>
                      <w:iCs/>
                      <w:color w:val="E36C0A" w:themeColor="accent6" w:themeShade="BF"/>
                      <w:sz w:val="24"/>
                      <w:szCs w:val="24"/>
                    </w:rPr>
                  </w:pPr>
                  <w:r w:rsidRPr="00E212AB">
                    <w:rPr>
                      <w:rFonts w:asciiTheme="majorBidi" w:hAnsiTheme="majorBidi" w:cstheme="majorBidi"/>
                      <w:i/>
                      <w:iCs/>
                      <w:color w:val="E36C0A" w:themeColor="accent6" w:themeShade="BF"/>
                      <w:sz w:val="24"/>
                      <w:szCs w:val="24"/>
                    </w:rPr>
                    <w:t>…Orang-orang yang berkuasa atas urusan mereka berkata: "Sesungguhnya kami akan mendirikan sebuah rumah peribadatan di atasnya". (QS. Al-Kahfi : 23).</w:t>
                  </w:r>
                </w:p>
                <w:p w14:paraId="33FF9EC5" w14:textId="77777777" w:rsidR="00840C7A" w:rsidRPr="00E212AB" w:rsidRDefault="00840C7A" w:rsidP="00E212AB">
                  <w:pPr>
                    <w:jc w:val="both"/>
                    <w:rPr>
                      <w:rFonts w:asciiTheme="majorBidi" w:hAnsiTheme="majorBidi" w:cstheme="majorBidi"/>
                      <w:color w:val="E36C0A" w:themeColor="accent6" w:themeShade="BF"/>
                      <w:sz w:val="24"/>
                      <w:szCs w:val="24"/>
                    </w:rPr>
                  </w:pPr>
                </w:p>
                <w:p w14:paraId="707AAEA0" w14:textId="77777777" w:rsidR="00840C7A" w:rsidRPr="00E212AB" w:rsidRDefault="00840C7A" w:rsidP="00E212AB">
                  <w:pPr>
                    <w:rPr>
                      <w:color w:val="E36C0A" w:themeColor="accent6" w:themeShade="BF"/>
                    </w:rPr>
                  </w:pPr>
                </w:p>
              </w:txbxContent>
            </v:textbox>
          </v:rect>
        </w:pict>
      </w:r>
    </w:p>
    <w:p w14:paraId="508DE700" w14:textId="77777777" w:rsidR="00B578FD" w:rsidRDefault="00B578FD" w:rsidP="00B578FD"/>
    <w:p w14:paraId="6EE3DE2A" w14:textId="77777777" w:rsidR="00B578FD" w:rsidRDefault="00B578FD" w:rsidP="00B578FD"/>
    <w:p w14:paraId="36CED211" w14:textId="77777777" w:rsidR="00B578FD" w:rsidRDefault="00B578FD" w:rsidP="00B578FD"/>
    <w:p w14:paraId="375DA3BA" w14:textId="77777777" w:rsidR="00B578FD" w:rsidRDefault="00CF7F43" w:rsidP="00B578FD">
      <w:r>
        <w:rPr>
          <w:noProof/>
        </w:rPr>
        <w:pict w14:anchorId="493E4A3A">
          <v:rect id="_x0000_s3123" style="position:absolute;margin-left:0;margin-top:8.05pt;width:468pt;height:79.5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23">
              <w:txbxContent>
                <w:p w14:paraId="26F194EC" w14:textId="77777777" w:rsidR="00840C7A" w:rsidRPr="00DF07B8" w:rsidRDefault="00840C7A" w:rsidP="00DF07B8">
                  <w:pPr>
                    <w:spacing w:after="0"/>
                    <w:rPr>
                      <w:rFonts w:asciiTheme="majorBidi" w:hAnsiTheme="majorBidi" w:cstheme="majorBidi"/>
                      <w:sz w:val="24"/>
                      <w:szCs w:val="24"/>
                    </w:rPr>
                  </w:pPr>
                  <w:r>
                    <w:rPr>
                      <w:rFonts w:asciiTheme="majorBidi" w:hAnsiTheme="majorBidi" w:cstheme="majorBidi"/>
                      <w:sz w:val="24"/>
                      <w:szCs w:val="24"/>
                    </w:rPr>
                    <w:t xml:space="preserve">● </w:t>
                  </w:r>
                  <w:r w:rsidRPr="00DF07B8">
                    <w:rPr>
                      <w:rFonts w:asciiTheme="majorBidi" w:hAnsiTheme="majorBidi" w:cs="Times New Roman"/>
                      <w:color w:val="E36C0A" w:themeColor="accent6" w:themeShade="BF"/>
                      <w:sz w:val="28"/>
                      <w:szCs w:val="28"/>
                    </w:rPr>
                    <w:t>(</w:t>
                  </w:r>
                  <w:r w:rsidRPr="00DF07B8">
                    <w:rPr>
                      <w:rFonts w:asciiTheme="majorBidi" w:hAnsiTheme="majorBidi" w:cstheme="majorBidi"/>
                      <w:i/>
                      <w:iCs/>
                      <w:color w:val="E36C0A" w:themeColor="accent6" w:themeShade="BF"/>
                      <w:sz w:val="24"/>
                      <w:szCs w:val="24"/>
                    </w:rPr>
                    <w:t>Orang-orang yang berkuasa atas urusan mereka berkata</w:t>
                  </w:r>
                  <w:r w:rsidRPr="00DF07B8">
                    <w:rPr>
                      <w:rFonts w:asciiTheme="majorBidi" w:hAnsiTheme="majorBidi" w:cstheme="majorBidi"/>
                      <w:color w:val="E36C0A" w:themeColor="accent6" w:themeShade="BF"/>
                      <w:sz w:val="24"/>
                      <w:szCs w:val="24"/>
                    </w:rPr>
                    <w:t>) :</w:t>
                  </w:r>
                  <w:r>
                    <w:rPr>
                      <w:rFonts w:asciiTheme="majorBidi" w:hAnsiTheme="majorBidi" w:cstheme="majorBidi"/>
                      <w:color w:val="2F5496"/>
                      <w:sz w:val="24"/>
                      <w:szCs w:val="24"/>
                    </w:rPr>
                    <w:t xml:space="preserve"> </w:t>
                  </w:r>
                  <w:r>
                    <w:rPr>
                      <w:rFonts w:asciiTheme="majorBidi" w:hAnsiTheme="majorBidi" w:cstheme="majorBidi"/>
                      <w:sz w:val="24"/>
                      <w:szCs w:val="24"/>
                    </w:rPr>
                    <w:t>Diucapkan oleh para penguasa di antara mereka</w:t>
                  </w:r>
                  <w:r w:rsidRPr="00DF07B8">
                    <w:rPr>
                      <w:rFonts w:asciiTheme="majorBidi" w:hAnsiTheme="majorBidi" w:cstheme="majorBidi"/>
                      <w:sz w:val="24"/>
                      <w:szCs w:val="24"/>
                    </w:rPr>
                    <w:t xml:space="preserve"> disertai dengan bersumpah dan </w:t>
                  </w:r>
                  <w:r>
                    <w:rPr>
                      <w:rFonts w:asciiTheme="majorBidi" w:hAnsiTheme="majorBidi" w:cstheme="majorBidi"/>
                      <w:sz w:val="24"/>
                      <w:szCs w:val="24"/>
                    </w:rPr>
                    <w:t xml:space="preserve">diberi </w:t>
                  </w:r>
                  <w:r w:rsidRPr="00DF07B8">
                    <w:rPr>
                      <w:rFonts w:asciiTheme="majorBidi" w:hAnsiTheme="majorBidi" w:cstheme="majorBidi"/>
                      <w:sz w:val="24"/>
                      <w:szCs w:val="24"/>
                    </w:rPr>
                    <w:t>penekanan.</w:t>
                  </w:r>
                </w:p>
                <w:p w14:paraId="1CEAD8BC" w14:textId="77777777" w:rsidR="00840C7A" w:rsidRPr="00DF07B8" w:rsidRDefault="00840C7A" w:rsidP="00657622">
                  <w:pPr>
                    <w:spacing w:after="0"/>
                    <w:rPr>
                      <w:rFonts w:asciiTheme="majorBidi" w:hAnsiTheme="majorBidi" w:cstheme="majorBidi"/>
                      <w:sz w:val="24"/>
                      <w:szCs w:val="24"/>
                    </w:rPr>
                  </w:pPr>
                  <w:r w:rsidRPr="00DF07B8">
                    <w:rPr>
                      <w:rFonts w:asciiTheme="majorBidi" w:hAnsiTheme="majorBidi" w:cstheme="majorBidi"/>
                      <w:sz w:val="24"/>
                      <w:szCs w:val="24"/>
                    </w:rPr>
                    <w:t>1</w:t>
                  </w:r>
                  <w:r>
                    <w:rPr>
                      <w:rFonts w:asciiTheme="majorBidi" w:hAnsiTheme="majorBidi" w:cstheme="majorBidi"/>
                      <w:sz w:val="24"/>
                      <w:szCs w:val="24"/>
                    </w:rPr>
                    <w:t>. Apa yang terdapat pada kisah Ashabul K</w:t>
                  </w:r>
                  <w:r w:rsidRPr="00DF07B8">
                    <w:rPr>
                      <w:rFonts w:asciiTheme="majorBidi" w:hAnsiTheme="majorBidi" w:cstheme="majorBidi"/>
                      <w:sz w:val="24"/>
                      <w:szCs w:val="24"/>
                    </w:rPr>
                    <w:t>ahfi merupakan ayat-ayat yang menunjukan kesempurnaan kemampuan Allah.</w:t>
                  </w:r>
                </w:p>
                <w:p w14:paraId="78896435" w14:textId="77777777" w:rsidR="00840C7A" w:rsidRPr="000735B6" w:rsidRDefault="00840C7A" w:rsidP="00657622">
                  <w:pPr>
                    <w:spacing w:after="0"/>
                    <w:rPr>
                      <w:rFonts w:asciiTheme="majorBidi" w:hAnsiTheme="majorBidi" w:cstheme="majorBidi"/>
                      <w:sz w:val="24"/>
                      <w:szCs w:val="24"/>
                    </w:rPr>
                  </w:pPr>
                </w:p>
              </w:txbxContent>
            </v:textbox>
          </v:rect>
        </w:pict>
      </w:r>
    </w:p>
    <w:p w14:paraId="1E5EF056" w14:textId="77777777" w:rsidR="00B578FD" w:rsidRDefault="00B578FD" w:rsidP="00B578FD"/>
    <w:p w14:paraId="3B36DDF2" w14:textId="77777777" w:rsidR="00B578FD" w:rsidRDefault="00B578FD" w:rsidP="00B578FD"/>
    <w:p w14:paraId="42ED6A6D" w14:textId="77777777" w:rsidR="00B578FD" w:rsidRDefault="00CF7F43" w:rsidP="00B578FD">
      <w:r>
        <w:rPr>
          <w:noProof/>
        </w:rPr>
        <w:pict w14:anchorId="75B261AB">
          <v:rect id="_x0000_s5069" style="position:absolute;margin-left:0;margin-top:1.5pt;width:468pt;height:75pt;z-index:25449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5069">
              <w:txbxContent>
                <w:p w14:paraId="3BDA4F2F" w14:textId="77777777" w:rsidR="00840C7A" w:rsidRPr="00DF07B8" w:rsidRDefault="00840C7A" w:rsidP="005072E8">
                  <w:pPr>
                    <w:spacing w:after="0"/>
                    <w:rPr>
                      <w:rFonts w:asciiTheme="majorBidi" w:hAnsiTheme="majorBidi" w:cstheme="majorBidi"/>
                      <w:sz w:val="24"/>
                      <w:szCs w:val="24"/>
                    </w:rPr>
                  </w:pPr>
                  <w:r w:rsidRPr="00DF07B8">
                    <w:rPr>
                      <w:rFonts w:asciiTheme="majorBidi" w:hAnsiTheme="majorBidi" w:cstheme="majorBidi"/>
                      <w:sz w:val="24"/>
                      <w:szCs w:val="24"/>
                    </w:rPr>
                    <w:t>2. Diantara sebab membangun masjid di atas kuburan adalah karena ghulu kepada penghuni kubur.</w:t>
                  </w:r>
                </w:p>
                <w:p w14:paraId="411CA420" w14:textId="77777777" w:rsidR="00840C7A" w:rsidRPr="00DF07B8" w:rsidRDefault="00840C7A" w:rsidP="00DF07B8">
                  <w:pPr>
                    <w:spacing w:after="0"/>
                    <w:rPr>
                      <w:rFonts w:asciiTheme="majorBidi" w:hAnsiTheme="majorBidi" w:cstheme="majorBidi"/>
                      <w:sz w:val="24"/>
                      <w:szCs w:val="24"/>
                    </w:rPr>
                  </w:pPr>
                  <w:r w:rsidRPr="00DF07B8">
                    <w:rPr>
                      <w:rFonts w:asciiTheme="majorBidi" w:hAnsiTheme="majorBidi" w:cstheme="majorBidi"/>
                      <w:sz w:val="24"/>
                      <w:szCs w:val="24"/>
                    </w:rPr>
                    <w:t>3. Ghuluw (berlebih-lebihan) kepada kuburan walaupun sedikit kadang akan merubahnya</w:t>
                  </w:r>
                  <w:r>
                    <w:rPr>
                      <w:rFonts w:asciiTheme="majorBidi" w:hAnsiTheme="majorBidi" w:cstheme="majorBidi"/>
                      <w:sz w:val="24"/>
                      <w:szCs w:val="24"/>
                    </w:rPr>
                    <w:t xml:space="preserve"> kepada perbuatan</w:t>
                  </w:r>
                  <w:r w:rsidRPr="00DF07B8">
                    <w:rPr>
                      <w:rFonts w:asciiTheme="majorBidi" w:hAnsiTheme="majorBidi" w:cstheme="majorBidi"/>
                      <w:sz w:val="24"/>
                      <w:szCs w:val="24"/>
                    </w:rPr>
                    <w:t xml:space="preserve"> yang lebih besar. </w:t>
                  </w:r>
                </w:p>
              </w:txbxContent>
            </v:textbox>
          </v:rect>
        </w:pict>
      </w:r>
    </w:p>
    <w:p w14:paraId="2918A573" w14:textId="77777777" w:rsidR="00B578FD" w:rsidRDefault="00B578FD" w:rsidP="00B578FD"/>
    <w:p w14:paraId="318FFC0D" w14:textId="77777777" w:rsidR="00B578FD" w:rsidRDefault="00B578FD" w:rsidP="00B578FD"/>
    <w:p w14:paraId="7BC55F4D" w14:textId="77777777" w:rsidR="00B578FD" w:rsidRDefault="00CF7F43" w:rsidP="00B578FD">
      <w:r>
        <w:rPr>
          <w:noProof/>
        </w:rPr>
        <w:pict w14:anchorId="5759CBB7">
          <v:rect id="_x0000_s4739" style="position:absolute;margin-left:1.5pt;margin-top:14.4pt;width:465pt;height:555.75pt;z-index:2540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39">
              <w:txbxContent>
                <w:p w14:paraId="31DB01C8" w14:textId="77777777" w:rsidR="00840C7A" w:rsidRPr="00C37CF2" w:rsidRDefault="00840C7A" w:rsidP="00E212AB">
                  <w:pPr>
                    <w:jc w:val="center"/>
                    <w:rPr>
                      <w:rFonts w:asciiTheme="majorBidi" w:hAnsiTheme="majorBidi" w:cstheme="majorBidi"/>
                      <w:b/>
                      <w:bCs/>
                      <w:color w:val="E36C0A" w:themeColor="accent6" w:themeShade="BF"/>
                      <w:sz w:val="24"/>
                      <w:szCs w:val="24"/>
                    </w:rPr>
                  </w:pPr>
                  <w:r w:rsidRPr="00C37CF2">
                    <w:rPr>
                      <w:rFonts w:asciiTheme="majorBidi" w:hAnsiTheme="majorBidi" w:cstheme="majorBidi"/>
                      <w:b/>
                      <w:bCs/>
                      <w:color w:val="E36C0A" w:themeColor="accent6" w:themeShade="BF"/>
                      <w:sz w:val="24"/>
                      <w:szCs w:val="24"/>
                    </w:rPr>
                    <w:t>Dalil Keempat</w:t>
                  </w:r>
                </w:p>
                <w:p w14:paraId="39E01439" w14:textId="77777777" w:rsidR="00840C7A" w:rsidRPr="00C37CF2" w:rsidRDefault="00840C7A" w:rsidP="00FB26E9">
                  <w:pPr>
                    <w:pStyle w:val="BodyText"/>
                    <w:bidi/>
                    <w:rPr>
                      <w:rFonts w:asciiTheme="majorBidi" w:hAnsiTheme="majorBidi" w:cstheme="majorBidi"/>
                      <w:color w:val="E36C0A" w:themeColor="accent6" w:themeShade="BF"/>
                      <w:sz w:val="24"/>
                      <w:szCs w:val="24"/>
                    </w:rPr>
                  </w:pPr>
                  <w:r w:rsidRPr="00C37CF2">
                    <w:rPr>
                      <w:rFonts w:ascii="Lotus Linotype" w:hAnsi="Lotus Linotype" w:cs="Lotus Linotype"/>
                      <w:color w:val="E36C0A" w:themeColor="accent6" w:themeShade="BF"/>
                      <w:sz w:val="29"/>
                      <w:szCs w:val="29"/>
                      <w:rtl/>
                    </w:rPr>
                    <w:t xml:space="preserve">عَنْ أَبِي سَعِيدٍ </w:t>
                  </w:r>
                  <w:r w:rsidRPr="00FB26E9">
                    <w:rPr>
                      <w:rFonts w:ascii="Islamic_" w:hAnsi="Islamic_" w:cs="Lotus Linotype"/>
                      <w:color w:val="E36C0A" w:themeColor="accent6" w:themeShade="BF"/>
                      <w:sz w:val="29"/>
                      <w:szCs w:val="29"/>
                    </w:rPr>
                    <w:t>a</w:t>
                  </w:r>
                  <w:r w:rsidRPr="00C37CF2">
                    <w:rPr>
                      <w:rFonts w:ascii="Lotus Linotype" w:hAnsi="Lotus Linotype" w:cs="Lotus Linotype"/>
                      <w:color w:val="E36C0A" w:themeColor="accent6" w:themeShade="BF"/>
                      <w:sz w:val="29"/>
                      <w:szCs w:val="29"/>
                      <w:rtl/>
                    </w:rPr>
                    <w:t xml:space="preserve">؛ أَنَّ رَسُولَ اللهِ </w:t>
                  </w:r>
                  <w:r w:rsidRPr="00FB26E9">
                    <w:rPr>
                      <w:rFonts w:ascii="Islamic_" w:hAnsi="Islamic_" w:cs="Lotus Linotype"/>
                      <w:color w:val="E36C0A" w:themeColor="accent6" w:themeShade="BF"/>
                      <w:sz w:val="29"/>
                      <w:szCs w:val="29"/>
                    </w:rPr>
                    <w:t>n</w:t>
                  </w:r>
                  <w:r w:rsidRPr="00C37CF2">
                    <w:rPr>
                      <w:rFonts w:ascii="Lotus Linotype" w:hAnsi="Lotus Linotype" w:cs="Lotus Linotype"/>
                      <w:color w:val="E36C0A" w:themeColor="accent6" w:themeShade="BF"/>
                      <w:sz w:val="29"/>
                      <w:szCs w:val="29"/>
                      <w:rtl/>
                    </w:rPr>
                    <w:t xml:space="preserve"> قَالَ: «</w:t>
                  </w:r>
                  <w:r w:rsidRPr="00C37CF2">
                    <w:rPr>
                      <w:rFonts w:ascii="Lotus Linotype" w:hAnsi="Lotus Linotype" w:cs="Lotus Linotype"/>
                      <w:b/>
                      <w:bCs/>
                      <w:color w:val="E36C0A" w:themeColor="accent6" w:themeShade="BF"/>
                      <w:sz w:val="29"/>
                      <w:szCs w:val="29"/>
                      <w:u w:val="single"/>
                      <w:rtl/>
                    </w:rPr>
                    <w:t>لَتَتَّبِعُنَّ سَنَنَ مَنْ كَانَ قَبْلَكُمْ، حَذْوَ الْقُذَّةِ بِالْقُذَّةِ</w:t>
                  </w:r>
                  <w:r w:rsidRPr="00C37CF2">
                    <w:rPr>
                      <w:rFonts w:ascii="Lotus Linotype" w:hAnsi="Lotus Linotype" w:cs="Lotus Linotype"/>
                      <w:b/>
                      <w:bCs/>
                      <w:color w:val="E36C0A" w:themeColor="accent6" w:themeShade="BF"/>
                      <w:sz w:val="29"/>
                      <w:szCs w:val="29"/>
                      <w:rtl/>
                    </w:rPr>
                    <w:t>، حَتَّى لَوْ دَخَلُوا جُحْرَ ضَبٍّ لَدَخَلْتُمُوهُ</w:t>
                  </w:r>
                  <w:r w:rsidRPr="00C37CF2">
                    <w:rPr>
                      <w:rFonts w:ascii="Lotus Linotype" w:hAnsi="Lotus Linotype" w:cs="Lotus Linotype"/>
                      <w:color w:val="E36C0A" w:themeColor="accent6" w:themeShade="BF"/>
                      <w:sz w:val="29"/>
                      <w:szCs w:val="29"/>
                      <w:rtl/>
                    </w:rPr>
                    <w:t>»، قَالُوا: يَا رَسُولَ اللهِ، الْيَهُودَ وَالنَّصَارَى؟  قَالَ: «</w:t>
                  </w:r>
                  <w:r w:rsidRPr="00C37CF2">
                    <w:rPr>
                      <w:rFonts w:ascii="Lotus Linotype" w:hAnsi="Lotus Linotype" w:cs="Lotus Linotype"/>
                      <w:b/>
                      <w:bCs/>
                      <w:color w:val="E36C0A" w:themeColor="accent6" w:themeShade="BF"/>
                      <w:sz w:val="29"/>
                      <w:szCs w:val="29"/>
                      <w:rtl/>
                    </w:rPr>
                    <w:t>فَمَنْ</w:t>
                  </w:r>
                  <w:r w:rsidRPr="00C37CF2">
                    <w:rPr>
                      <w:rFonts w:ascii="Lotus Linotype" w:hAnsi="Lotus Linotype" w:cs="Lotus Linotype"/>
                      <w:color w:val="E36C0A" w:themeColor="accent6" w:themeShade="BF"/>
                      <w:sz w:val="29"/>
                      <w:szCs w:val="29"/>
                      <w:rtl/>
                    </w:rPr>
                    <w:t>؟!» أَخْرَجَاهُ</w:t>
                  </w:r>
                  <w:r w:rsidRPr="00C37CF2">
                    <w:rPr>
                      <w:rFonts w:ascii="Lotus Linotype" w:hAnsi="Lotus Linotype" w:cs="Lotus Linotype"/>
                      <w:b/>
                      <w:bCs/>
                      <w:color w:val="E36C0A" w:themeColor="accent6" w:themeShade="BF"/>
                      <w:sz w:val="29"/>
                      <w:szCs w:val="29"/>
                      <w:rtl/>
                    </w:rPr>
                    <w:t>.</w:t>
                  </w:r>
                </w:p>
                <w:p w14:paraId="6474B2E2" w14:textId="77777777" w:rsidR="00840C7A" w:rsidRPr="00C37CF2" w:rsidRDefault="00840C7A" w:rsidP="00394271">
                  <w:pPr>
                    <w:pStyle w:val="BodyText"/>
                    <w:jc w:val="both"/>
                    <w:rPr>
                      <w:rFonts w:asciiTheme="majorBidi" w:hAnsiTheme="majorBidi" w:cstheme="majorBidi"/>
                      <w:color w:val="E36C0A" w:themeColor="accent6" w:themeShade="BF"/>
                      <w:sz w:val="24"/>
                      <w:szCs w:val="24"/>
                      <w:rtl/>
                    </w:rPr>
                  </w:pPr>
                  <w:r w:rsidRPr="00C37CF2">
                    <w:rPr>
                      <w:rFonts w:asciiTheme="majorBidi" w:hAnsiTheme="majorBidi" w:cstheme="majorBidi"/>
                      <w:color w:val="E36C0A" w:themeColor="accent6" w:themeShade="BF"/>
                      <w:sz w:val="24"/>
                      <w:szCs w:val="24"/>
                    </w:rPr>
                    <w:t>“Sungguh kalian akan mengikuti (meniru) tradisi umat-umat sebelum kalian selangkah demi selangkah sampai kalaupun mereka masuk kedalam liang biawak niscaya kalia</w:t>
                  </w:r>
                  <w:r>
                    <w:rPr>
                      <w:rFonts w:asciiTheme="majorBidi" w:hAnsiTheme="majorBidi" w:cstheme="majorBidi"/>
                      <w:color w:val="E36C0A" w:themeColor="accent6" w:themeShade="BF"/>
                      <w:sz w:val="24"/>
                      <w:szCs w:val="24"/>
                    </w:rPr>
                    <w:t>n akan masuk ke dalamnya pula.” P</w:t>
                  </w:r>
                  <w:r w:rsidRPr="00C37CF2">
                    <w:rPr>
                      <w:rFonts w:asciiTheme="majorBidi" w:hAnsiTheme="majorBidi" w:cstheme="majorBidi"/>
                      <w:color w:val="E36C0A" w:themeColor="accent6" w:themeShade="BF"/>
                      <w:sz w:val="24"/>
                      <w:szCs w:val="24"/>
                    </w:rPr>
                    <w:t>ara sahabat bertanya : “Ya Rasulullah, apakah yang</w:t>
                  </w:r>
                  <w:r>
                    <w:rPr>
                      <w:rFonts w:asciiTheme="majorBidi" w:hAnsiTheme="majorBidi" w:cstheme="majorBidi"/>
                      <w:color w:val="E36C0A" w:themeColor="accent6" w:themeShade="BF"/>
                      <w:sz w:val="24"/>
                      <w:szCs w:val="24"/>
                    </w:rPr>
                    <w:t xml:space="preserve"> kamu maksudkan orang-orang Yahudi dan Nasrani ?”, Beliau s</w:t>
                  </w:r>
                  <w:r w:rsidRPr="00C37CF2">
                    <w:rPr>
                      <w:rFonts w:asciiTheme="majorBidi" w:hAnsiTheme="majorBidi" w:cstheme="majorBidi"/>
                      <w:color w:val="E36C0A" w:themeColor="accent6" w:themeShade="BF"/>
                      <w:sz w:val="24"/>
                      <w:szCs w:val="24"/>
                    </w:rPr>
                    <w:t>hallallahu’alaihi wasallam menjawab : “siapa lagi ?” (HR. Buhkhori dan Muslim).</w:t>
                  </w:r>
                </w:p>
                <w:p w14:paraId="6BFF82AF" w14:textId="77777777" w:rsidR="00840C7A" w:rsidRPr="00C37CF2" w:rsidRDefault="00840C7A" w:rsidP="00E212AB">
                  <w:pPr>
                    <w:jc w:val="center"/>
                    <w:rPr>
                      <w:rFonts w:asciiTheme="majorBidi" w:hAnsiTheme="majorBidi" w:cstheme="majorBidi"/>
                      <w:b/>
                      <w:bCs/>
                      <w:color w:val="E36C0A" w:themeColor="accent6" w:themeShade="BF"/>
                      <w:sz w:val="24"/>
                      <w:szCs w:val="24"/>
                    </w:rPr>
                  </w:pPr>
                  <w:r w:rsidRPr="00C37CF2">
                    <w:rPr>
                      <w:rFonts w:asciiTheme="majorBidi" w:hAnsiTheme="majorBidi" w:cstheme="majorBidi"/>
                      <w:b/>
                      <w:bCs/>
                      <w:color w:val="E36C0A" w:themeColor="accent6" w:themeShade="BF"/>
                      <w:sz w:val="24"/>
                      <w:szCs w:val="24"/>
                    </w:rPr>
                    <w:t>Dalil Kelima</w:t>
                  </w:r>
                </w:p>
                <w:p w14:paraId="444553B5" w14:textId="77777777" w:rsidR="00840C7A" w:rsidRPr="00C37CF2" w:rsidRDefault="00840C7A" w:rsidP="00FB26E9">
                  <w:pPr>
                    <w:bidi/>
                    <w:spacing w:after="0" w:line="440" w:lineRule="exact"/>
                    <w:jc w:val="both"/>
                    <w:rPr>
                      <w:rFonts w:ascii="Lotus Linotype" w:hAnsi="Lotus Linotype" w:cs="Lotus Linotype"/>
                      <w:b/>
                      <w:bCs/>
                      <w:color w:val="E36C0A" w:themeColor="accent6" w:themeShade="BF"/>
                      <w:sz w:val="29"/>
                      <w:szCs w:val="29"/>
                      <w:rtl/>
                    </w:rPr>
                  </w:pPr>
                  <w:r w:rsidRPr="00C37CF2">
                    <w:rPr>
                      <w:rFonts w:ascii="Lotus Linotype" w:hAnsi="Lotus Linotype" w:cs="Lotus Linotype"/>
                      <w:color w:val="E36C0A" w:themeColor="accent6" w:themeShade="BF"/>
                      <w:sz w:val="29"/>
                      <w:szCs w:val="29"/>
                      <w:rtl/>
                    </w:rPr>
                    <w:t xml:space="preserve">وَلِـمُسْلِمٍ عَنْ ثَوْبَانَ </w:t>
                  </w:r>
                  <w:r w:rsidRPr="00FB26E9">
                    <w:rPr>
                      <w:rFonts w:ascii="Islamic_" w:hAnsi="Islamic_" w:cs="Lotus Linotype"/>
                      <w:color w:val="E36C0A" w:themeColor="accent6" w:themeShade="BF"/>
                      <w:sz w:val="29"/>
                      <w:szCs w:val="29"/>
                    </w:rPr>
                    <w:t>a</w:t>
                  </w:r>
                  <w:r w:rsidRPr="00C37CF2">
                    <w:rPr>
                      <w:rFonts w:ascii="Lotus Linotype" w:hAnsi="Lotus Linotype" w:cs="Lotus Linotype"/>
                      <w:color w:val="E36C0A" w:themeColor="accent6" w:themeShade="BF"/>
                      <w:sz w:val="29"/>
                      <w:szCs w:val="29"/>
                      <w:rtl/>
                    </w:rPr>
                    <w:t xml:space="preserve">، أَنَّ رَسُولَ اللهِ </w:t>
                  </w:r>
                  <w:r w:rsidRPr="00FB26E9">
                    <w:rPr>
                      <w:rFonts w:ascii="Islamic_" w:hAnsi="Islamic_" w:cs="Lotus Linotype"/>
                      <w:color w:val="E36C0A" w:themeColor="accent6" w:themeShade="BF"/>
                      <w:sz w:val="29"/>
                      <w:szCs w:val="29"/>
                    </w:rPr>
                    <w:t>n</w:t>
                  </w:r>
                  <w:r w:rsidRPr="00C37CF2">
                    <w:rPr>
                      <w:rFonts w:ascii="Lotus Linotype" w:hAnsi="Lotus Linotype" w:cs="Lotus Linotype"/>
                      <w:color w:val="E36C0A" w:themeColor="accent6" w:themeShade="BF"/>
                      <w:sz w:val="29"/>
                      <w:szCs w:val="29"/>
                      <w:rtl/>
                    </w:rPr>
                    <w:t xml:space="preserve"> قَالَ: «</w:t>
                  </w:r>
                  <w:r w:rsidRPr="00C37CF2">
                    <w:rPr>
                      <w:rFonts w:ascii="Lotus Linotype" w:hAnsi="Lotus Linotype" w:cs="Lotus Linotype"/>
                      <w:b/>
                      <w:bCs/>
                      <w:color w:val="E36C0A" w:themeColor="accent6" w:themeShade="BF"/>
                      <w:sz w:val="29"/>
                      <w:szCs w:val="29"/>
                      <w:rtl/>
                    </w:rPr>
                    <w:t>إِنَّ اللهَ زَوَى لِيَ الأَرْضَ فَرَأَيْتُ مَشَارِقَهَا وَمَغَارِبَهَا، وَإِنَّ أُمَّتِي سَيَبْلُغُ مُلْكُهَا مَا زُوِيَ لِي مِنْهَا، وَأُعْطِيتُ الْكَنْزَيْنِ: الأَحْمَرَ وَالأَبْيَضَ، وَإِنِّي سَأَلْتُ رَبِّي لِأُمَّتِي أَنْ لَا يُهْلِكَهَا بِسَنَةٍ بِعَامَّةٍ، وَأَنْ لَا يُسَلِّطَ</w:t>
                  </w:r>
                  <w:r w:rsidRPr="00C37CF2">
                    <w:rPr>
                      <w:rFonts w:ascii="Lotus Linotype" w:hAnsi="Lotus Linotype" w:cs="Lotus Linotype" w:hint="cs"/>
                      <w:b/>
                      <w:bCs/>
                      <w:color w:val="E36C0A" w:themeColor="accent6" w:themeShade="BF"/>
                      <w:sz w:val="29"/>
                      <w:szCs w:val="29"/>
                      <w:rtl/>
                    </w:rPr>
                    <w:t xml:space="preserve"> </w:t>
                  </w:r>
                  <w:r w:rsidRPr="00C37CF2">
                    <w:rPr>
                      <w:rFonts w:ascii="Lotus Linotype" w:hAnsi="Lotus Linotype" w:cs="Lotus Linotype"/>
                      <w:b/>
                      <w:bCs/>
                      <w:color w:val="E36C0A" w:themeColor="accent6" w:themeShade="BF"/>
                      <w:sz w:val="29"/>
                      <w:szCs w:val="29"/>
                      <w:rtl/>
                    </w:rPr>
                    <w:t>عَلَيْهِمْ عَدُوًّا مِنْ سِوَى أَنْفُسِهِمْ، فَيَسْتَبِيحَ بَيْضَتَهُمْ، وَإِنَّ رَبِّي قَالَ: يَا مُحَمَّدُ، إِذَا قَضَيْتُ قَضَاءً فَإِنَّهُ لَا يُرَدُّ، وَإِنِّي أَعْطَيْتُكَ لِأُمَّتِكَ أَنْ لَا أُهْلِكَهَا بِسَنَةٍ بِعَامَّةٍ، وَأَنْ لَا أُسَلِّطَ عَلَيْهِمْ عَدُوًّا مِنْ سِوَى أَنْفُسِهِمْ فَيَسْتَبِيحَ بَيْضَتَهُمْ، وَلَوِ اجْتَمَعَ عَلَيْهِمْ مَنْ بِأَقْطَارِهَا، حَتَّى يَكُونَ بَعْضُهُمْ يُهْلِكُ بَعْضًا، وَيَسْبِيَ بَعْضُهُمْ بَعْضًا</w:t>
                  </w:r>
                  <w:r w:rsidRPr="00C37CF2">
                    <w:rPr>
                      <w:rFonts w:ascii="Lotus Linotype" w:hAnsi="Lotus Linotype" w:cs="Lotus Linotype"/>
                      <w:color w:val="E36C0A" w:themeColor="accent6" w:themeShade="BF"/>
                      <w:sz w:val="29"/>
                      <w:szCs w:val="29"/>
                      <w:rtl/>
                    </w:rPr>
                    <w:t>»</w:t>
                  </w:r>
                  <w:r w:rsidRPr="00C37CF2">
                    <w:rPr>
                      <w:rFonts w:ascii="Lotus Linotype" w:hAnsi="Lotus Linotype" w:cs="Lotus Linotype"/>
                      <w:b/>
                      <w:bCs/>
                      <w:color w:val="E36C0A" w:themeColor="accent6" w:themeShade="BF"/>
                      <w:sz w:val="29"/>
                      <w:szCs w:val="29"/>
                      <w:rtl/>
                    </w:rPr>
                    <w:t>.</w:t>
                  </w:r>
                </w:p>
                <w:p w14:paraId="32A92264" w14:textId="77777777" w:rsidR="00840C7A" w:rsidRPr="00C37CF2" w:rsidRDefault="00840C7A" w:rsidP="00E212AB">
                  <w:pPr>
                    <w:bidi/>
                    <w:spacing w:after="0" w:line="440" w:lineRule="exact"/>
                    <w:jc w:val="both"/>
                    <w:rPr>
                      <w:rFonts w:ascii="Lotus Linotype" w:hAnsi="Lotus Linotype" w:cs="Lotus Linotype"/>
                      <w:color w:val="E36C0A" w:themeColor="accent6" w:themeShade="BF"/>
                      <w:sz w:val="30"/>
                      <w:szCs w:val="30"/>
                      <w:lang w:bidi="ar-AE"/>
                    </w:rPr>
                  </w:pPr>
                  <w:r w:rsidRPr="00C37CF2">
                    <w:rPr>
                      <w:rFonts w:ascii="Lotus Linotype" w:hAnsi="Lotus Linotype" w:cs="Lotus Linotype"/>
                      <w:color w:val="E36C0A" w:themeColor="accent6" w:themeShade="BF"/>
                      <w:sz w:val="29"/>
                      <w:szCs w:val="29"/>
                      <w:rtl/>
                    </w:rPr>
                    <w:t>وَرَوَاهُ الْبُرْقَانِيُّ فِي صَحِيحِهِ، وَزَادَ: «</w:t>
                  </w:r>
                  <w:r w:rsidRPr="00C37CF2">
                    <w:rPr>
                      <w:rFonts w:ascii="Lotus Linotype" w:hAnsi="Lotus Linotype" w:cs="Lotus Linotype"/>
                      <w:b/>
                      <w:bCs/>
                      <w:color w:val="E36C0A" w:themeColor="accent6" w:themeShade="BF"/>
                      <w:sz w:val="29"/>
                      <w:szCs w:val="29"/>
                      <w:rtl/>
                    </w:rPr>
                    <w:t xml:space="preserve">وَإِنَّمَا أَخَافُ عَلَى أُمَّتِي الأَئِمَّةَ الْـمُضِلِّينَ، وَإِذَا وَقَعَ عَلَيْهِمُ السَّيْفُ لَمْ يُرْفَعْ إِلَى يَوْمِ الْقِيَامَةِ، </w:t>
                  </w:r>
                  <w:r w:rsidRPr="00C37CF2">
                    <w:rPr>
                      <w:rFonts w:ascii="Lotus Linotype" w:hAnsi="Lotus Linotype" w:cs="Lotus Linotype"/>
                      <w:b/>
                      <w:bCs/>
                      <w:color w:val="E36C0A" w:themeColor="accent6" w:themeShade="BF"/>
                      <w:sz w:val="29"/>
                      <w:szCs w:val="29"/>
                      <w:u w:val="single"/>
                      <w:rtl/>
                    </w:rPr>
                    <w:t>وَلَا تَقُومُ السَّاعَةُ حَتَّى يَلْـحَقَ حَيٌّ مِنْ أُمَّتِي بِالْـمُشْرِكِينَ، وَحَتَّى تَعْبُدَ فِئَامٌ مِنْ أُمَّتِي الأَوْثَانَ</w:t>
                  </w:r>
                  <w:r w:rsidRPr="00C37CF2">
                    <w:rPr>
                      <w:rFonts w:ascii="Lotus Linotype" w:hAnsi="Lotus Linotype" w:cs="Lotus Linotype"/>
                      <w:b/>
                      <w:bCs/>
                      <w:color w:val="E36C0A" w:themeColor="accent6" w:themeShade="BF"/>
                      <w:sz w:val="29"/>
                      <w:szCs w:val="29"/>
                      <w:rtl/>
                    </w:rPr>
                    <w:t>، وَإِنَّهُ سَيَكُونُ فِي أُمَّتِي كَذَّابُونَ ثَلَاثُونَ كُلُّهُمْ يَزْعُمُ أَنَّهُ نَبِيٌّ، وَأَنَا خَاتَمُ النَّبِيِّينَ، لَا نَبِيَّ بَعْدِي، وَلَا تَزَالُ طَائِفَةٌ مِنْ أُمَّتِي عَلَى الْـحَقِّ مَنْصُورَةً، لَا يَضُرُّهُمْ مَنْ خَذَلَهُمْ حَتَّى يَأْتِيَ أَمْرُ اللهِ تَبَارَكَ وَتَعَالَى</w:t>
                  </w:r>
                  <w:r w:rsidRPr="00C37CF2">
                    <w:rPr>
                      <w:rFonts w:ascii="Lotus Linotype" w:hAnsi="Lotus Linotype" w:cs="Lotus Linotype"/>
                      <w:color w:val="E36C0A" w:themeColor="accent6" w:themeShade="BF"/>
                      <w:sz w:val="29"/>
                      <w:szCs w:val="29"/>
                      <w:rtl/>
                    </w:rPr>
                    <w:t>».</w:t>
                  </w:r>
                </w:p>
                <w:p w14:paraId="1D9935CA" w14:textId="77777777" w:rsidR="00840C7A" w:rsidRPr="00C37CF2" w:rsidRDefault="00840C7A" w:rsidP="00D62FC6">
                  <w:pPr>
                    <w:pStyle w:val="BodyText"/>
                    <w:spacing w:before="120"/>
                    <w:jc w:val="both"/>
                    <w:rPr>
                      <w:rFonts w:asciiTheme="majorBidi" w:hAnsiTheme="majorBidi" w:cstheme="majorBidi"/>
                      <w:color w:val="E36C0A" w:themeColor="accent6" w:themeShade="BF"/>
                      <w:sz w:val="24"/>
                      <w:szCs w:val="24"/>
                    </w:rPr>
                  </w:pPr>
                  <w:r w:rsidRPr="00C37CF2">
                    <w:rPr>
                      <w:rFonts w:asciiTheme="majorBidi" w:hAnsiTheme="majorBidi" w:cstheme="majorBidi"/>
                      <w:color w:val="E36C0A" w:themeColor="accent6" w:themeShade="BF"/>
                      <w:sz w:val="24"/>
                      <w:szCs w:val="24"/>
                    </w:rPr>
                    <w:t xml:space="preserve"> Imam Muslim meriwayatkan </w:t>
                  </w:r>
                  <w:r>
                    <w:rPr>
                      <w:rFonts w:asciiTheme="majorBidi" w:hAnsiTheme="majorBidi" w:cstheme="majorBidi"/>
                      <w:color w:val="E36C0A" w:themeColor="accent6" w:themeShade="BF"/>
                      <w:sz w:val="24"/>
                      <w:szCs w:val="24"/>
                    </w:rPr>
                    <w:t>dari Tsauban, bahwa Rasulullah s</w:t>
                  </w:r>
                  <w:r w:rsidRPr="00C37CF2">
                    <w:rPr>
                      <w:rFonts w:asciiTheme="majorBidi" w:hAnsiTheme="majorBidi" w:cstheme="majorBidi"/>
                      <w:color w:val="E36C0A" w:themeColor="accent6" w:themeShade="BF"/>
                      <w:sz w:val="24"/>
                      <w:szCs w:val="24"/>
                    </w:rPr>
                    <w:t xml:space="preserve">hallallahu’alaihi wasallam bersabda : “Sungguh Allah telah </w:t>
                  </w:r>
                  <w:r>
                    <w:rPr>
                      <w:rFonts w:asciiTheme="majorBidi" w:hAnsiTheme="majorBidi" w:cstheme="majorBidi"/>
                      <w:color w:val="E36C0A" w:themeColor="accent6" w:themeShade="BF"/>
                      <w:sz w:val="24"/>
                      <w:szCs w:val="24"/>
                    </w:rPr>
                    <w:t>menggabungkan</w:t>
                  </w:r>
                  <w:r w:rsidRPr="00C37CF2">
                    <w:rPr>
                      <w:rFonts w:asciiTheme="majorBidi" w:hAnsiTheme="majorBidi" w:cstheme="majorBidi"/>
                      <w:color w:val="E36C0A" w:themeColor="accent6" w:themeShade="BF"/>
                      <w:sz w:val="24"/>
                      <w:szCs w:val="24"/>
                    </w:rPr>
                    <w:t xml:space="preserve"> bumi </w:t>
                  </w:r>
                  <w:r>
                    <w:rPr>
                      <w:rFonts w:asciiTheme="majorBidi" w:hAnsiTheme="majorBidi" w:cstheme="majorBidi"/>
                      <w:color w:val="E36C0A" w:themeColor="accent6" w:themeShade="BF"/>
                      <w:sz w:val="24"/>
                      <w:szCs w:val="24"/>
                    </w:rPr>
                    <w:t>untukku</w:t>
                  </w:r>
                  <w:r w:rsidRPr="00C37CF2">
                    <w:rPr>
                      <w:rFonts w:asciiTheme="majorBidi" w:hAnsiTheme="majorBidi" w:cstheme="majorBidi"/>
                      <w:color w:val="E36C0A" w:themeColor="accent6" w:themeShade="BF"/>
                      <w:sz w:val="24"/>
                      <w:szCs w:val="24"/>
                    </w:rPr>
                    <w:t xml:space="preserve">, sehingga aku dapat melihat belahan timur dan barat, dan sungguh kekuasaan umatku akan sampai pada belahan bumi yang telah dibentangkan kepadaku itu, dan aku diberi dua simpanan yang berharga, merah dan putih (imperium Persia dan Romawi), dan aku minta kepada Rabbku untuk umatku agar jangan dibinasakan dengan sebab kelaparan (paceklik) yang berkepanjangan, dan agar jangan menjadikan musuh mereka menguasai mereka selain dari mereka sendiri, yang menjadikan musuh mereka itu akan merampas seluruh negeri mereka.  Lalu Rabbku </w:t>
                  </w:r>
                </w:p>
                <w:p w14:paraId="19B14999" w14:textId="77777777" w:rsidR="00840C7A" w:rsidRPr="00C37CF2" w:rsidRDefault="00840C7A" w:rsidP="00E212AB">
                  <w:pPr>
                    <w:jc w:val="both"/>
                    <w:rPr>
                      <w:rFonts w:asciiTheme="majorBidi" w:hAnsiTheme="majorBidi" w:cstheme="majorBidi"/>
                      <w:color w:val="E36C0A" w:themeColor="accent6" w:themeShade="BF"/>
                      <w:sz w:val="24"/>
                      <w:szCs w:val="24"/>
                    </w:rPr>
                  </w:pPr>
                </w:p>
                <w:p w14:paraId="4161236F" w14:textId="77777777" w:rsidR="00840C7A" w:rsidRPr="00C37CF2" w:rsidRDefault="00840C7A" w:rsidP="00E212AB">
                  <w:pPr>
                    <w:rPr>
                      <w:color w:val="E36C0A" w:themeColor="accent6" w:themeShade="BF"/>
                    </w:rPr>
                  </w:pPr>
                </w:p>
              </w:txbxContent>
            </v:textbox>
          </v:rect>
        </w:pict>
      </w:r>
    </w:p>
    <w:p w14:paraId="5DE61258" w14:textId="77777777" w:rsidR="00B578FD" w:rsidRDefault="00B578FD" w:rsidP="00B578FD"/>
    <w:p w14:paraId="5E5AA018" w14:textId="77777777" w:rsidR="00B578FD" w:rsidRDefault="00B578FD" w:rsidP="00B578FD"/>
    <w:p w14:paraId="55BCA8A9" w14:textId="77777777" w:rsidR="00B578FD" w:rsidRDefault="00B578FD" w:rsidP="00B578FD"/>
    <w:p w14:paraId="419F4378" w14:textId="77777777" w:rsidR="00B578FD" w:rsidRDefault="00B578FD" w:rsidP="00B578FD"/>
    <w:p w14:paraId="15EC37E6" w14:textId="77777777" w:rsidR="00B578FD" w:rsidRDefault="00B578FD" w:rsidP="00B578FD"/>
    <w:p w14:paraId="22293C36" w14:textId="77777777" w:rsidR="00B578FD" w:rsidRDefault="00B578FD" w:rsidP="00B578FD"/>
    <w:p w14:paraId="22F7AC4D" w14:textId="77777777" w:rsidR="00B578FD" w:rsidRDefault="00B578FD" w:rsidP="00B578FD"/>
    <w:p w14:paraId="1299C0CB" w14:textId="77777777" w:rsidR="00B578FD" w:rsidRDefault="00B578FD" w:rsidP="00B578FD"/>
    <w:p w14:paraId="2F85F5C7" w14:textId="77777777" w:rsidR="00B578FD" w:rsidRDefault="00B578FD" w:rsidP="00B578FD"/>
    <w:p w14:paraId="41329874" w14:textId="77777777" w:rsidR="00B578FD" w:rsidRDefault="00B578FD" w:rsidP="00B578FD"/>
    <w:p w14:paraId="4D0F66B8" w14:textId="77777777" w:rsidR="00B578FD" w:rsidRDefault="00B578FD" w:rsidP="00B578FD"/>
    <w:p w14:paraId="62E46CBF" w14:textId="77777777" w:rsidR="00B578FD" w:rsidRDefault="00B578FD" w:rsidP="00B578FD"/>
    <w:p w14:paraId="702CB54C" w14:textId="77777777" w:rsidR="00B578FD" w:rsidRDefault="00B578FD" w:rsidP="00B578FD"/>
    <w:p w14:paraId="7E34239C" w14:textId="77777777" w:rsidR="00B578FD" w:rsidRDefault="00B578FD" w:rsidP="00B578FD"/>
    <w:p w14:paraId="31471361" w14:textId="77777777" w:rsidR="00B578FD" w:rsidRDefault="00B578FD" w:rsidP="00B578FD"/>
    <w:p w14:paraId="0EBF45E2" w14:textId="77777777" w:rsidR="00B578FD" w:rsidRDefault="00B578FD" w:rsidP="00B578FD"/>
    <w:p w14:paraId="5AE8BA2E" w14:textId="77777777" w:rsidR="00B578FD" w:rsidRDefault="00B578FD" w:rsidP="00B578FD"/>
    <w:p w14:paraId="2D3B50B4" w14:textId="77777777" w:rsidR="00B578FD" w:rsidRDefault="00B578FD" w:rsidP="00B578FD"/>
    <w:p w14:paraId="5793C2A2" w14:textId="77777777" w:rsidR="00B578FD" w:rsidRDefault="00B578FD" w:rsidP="00B578FD"/>
    <w:p w14:paraId="5A9EB85C" w14:textId="77777777" w:rsidR="00B578FD" w:rsidRDefault="00B578FD" w:rsidP="00B578FD"/>
    <w:p w14:paraId="161396C3" w14:textId="77777777" w:rsidR="00B578FD" w:rsidRDefault="00B578FD" w:rsidP="00B578FD"/>
    <w:p w14:paraId="088B7B8E" w14:textId="77777777" w:rsidR="00B578FD" w:rsidRDefault="00CF7F43" w:rsidP="00B578FD">
      <w:r>
        <w:rPr>
          <w:noProof/>
        </w:rPr>
        <w:pict w14:anchorId="2AE90938">
          <v:rect id="_x0000_s4740" style="position:absolute;margin-left:.75pt;margin-top:0;width:465.75pt;height:285pt;z-index:25402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40">
              <w:txbxContent>
                <w:p w14:paraId="00C5077B" w14:textId="77777777" w:rsidR="00840C7A" w:rsidRPr="007447EF" w:rsidRDefault="00840C7A" w:rsidP="007447EF">
                  <w:pPr>
                    <w:pStyle w:val="BodyText"/>
                    <w:jc w:val="both"/>
                    <w:rPr>
                      <w:rFonts w:asciiTheme="majorBidi" w:hAnsiTheme="majorBidi" w:cstheme="majorBidi"/>
                      <w:color w:val="E36C0A" w:themeColor="accent6" w:themeShade="BF"/>
                      <w:sz w:val="24"/>
                      <w:szCs w:val="24"/>
                    </w:rPr>
                  </w:pPr>
                  <w:r w:rsidRPr="00C37CF2">
                    <w:rPr>
                      <w:rFonts w:asciiTheme="majorBidi" w:hAnsiTheme="majorBidi" w:cstheme="majorBidi"/>
                      <w:color w:val="E36C0A" w:themeColor="accent6" w:themeShade="BF"/>
                      <w:sz w:val="24"/>
                      <w:szCs w:val="24"/>
                    </w:rPr>
                    <w:t>berfirman : “Hai Muhammad, jika aku telah menetapkan suatu perkara, maka ketetapan itu tak akan bisa berubah, dan sesungguhnya Aku telah memberikan kepadamu untuk umatmu bahwa mereka tidak akan dibinasakan dengan sebab paceklik yang berkepanjangan, dan tidak akan dikuasai oleh musuh selain dari kaum mereka sendiri, sehingga musuh mereka akan merampas seluruh negeri mereka, meskipun manusia yang ada di jagat raya ini berkumpul menghadapi mereka, sampai umatmu itu</w:t>
                  </w:r>
                  <w:r>
                    <w:rPr>
                      <w:rFonts w:asciiTheme="majorBidi" w:hAnsiTheme="majorBidi" w:cstheme="majorBidi"/>
                      <w:color w:val="E36C0A" w:themeColor="accent6" w:themeShade="BF"/>
                      <w:sz w:val="24"/>
                      <w:szCs w:val="24"/>
                    </w:rPr>
                    <w:t xml:space="preserve"> sendiri sebagian menghancurkan </w:t>
                  </w:r>
                  <w:r w:rsidRPr="007447EF">
                    <w:rPr>
                      <w:rFonts w:asciiTheme="majorBidi" w:hAnsiTheme="majorBidi" w:cstheme="majorBidi"/>
                      <w:color w:val="E36C0A" w:themeColor="accent6" w:themeShade="BF"/>
                      <w:sz w:val="24"/>
                      <w:szCs w:val="24"/>
                    </w:rPr>
                    <w:t>sebagian yang lain, dan sebagian meraka menawan sebagian yang lain.”</w:t>
                  </w:r>
                </w:p>
                <w:p w14:paraId="21BCBACC" w14:textId="77777777" w:rsidR="00840C7A" w:rsidRPr="007447EF" w:rsidRDefault="00840C7A" w:rsidP="00C37CF2">
                  <w:pPr>
                    <w:pStyle w:val="BodyText"/>
                    <w:jc w:val="both"/>
                    <w:rPr>
                      <w:rFonts w:asciiTheme="majorBidi" w:hAnsiTheme="majorBidi" w:cstheme="majorBidi"/>
                      <w:color w:val="E36C0A" w:themeColor="accent6" w:themeShade="BF"/>
                      <w:sz w:val="24"/>
                      <w:szCs w:val="24"/>
                      <w:rtl/>
                    </w:rPr>
                  </w:pPr>
                  <w:r w:rsidRPr="007447EF">
                    <w:rPr>
                      <w:rFonts w:asciiTheme="majorBidi" w:hAnsiTheme="majorBidi" w:cstheme="majorBidi"/>
                      <w:color w:val="E36C0A" w:themeColor="accent6" w:themeShade="BF"/>
                      <w:sz w:val="24"/>
                      <w:szCs w:val="24"/>
                    </w:rPr>
                    <w:t>Hadits ini diriwayatkan pula oleh Al barqoni dalam shohi</w:t>
                  </w:r>
                  <w:r>
                    <w:rPr>
                      <w:rFonts w:asciiTheme="majorBidi" w:hAnsiTheme="majorBidi" w:cstheme="majorBidi"/>
                      <w:color w:val="E36C0A" w:themeColor="accent6" w:themeShade="BF"/>
                      <w:sz w:val="24"/>
                      <w:szCs w:val="24"/>
                    </w:rPr>
                    <w:t xml:space="preserve">hnya dengan tambahan : </w:t>
                  </w:r>
                  <w:r w:rsidRPr="007447EF">
                    <w:rPr>
                      <w:rFonts w:asciiTheme="majorBidi" w:hAnsiTheme="majorBidi" w:cstheme="majorBidi"/>
                      <w:color w:val="E36C0A" w:themeColor="accent6" w:themeShade="BF"/>
                      <w:sz w:val="24"/>
                      <w:szCs w:val="24"/>
                    </w:rPr>
                    <w:t>“Dan yang aku khawatirkan terhadap umatku tiada lain adalah adanya pemimpin yang menyesatkan, dan ketika terjadi pertumpahan darah di</w:t>
                  </w:r>
                  <w:r>
                    <w:rPr>
                      <w:rFonts w:asciiTheme="majorBidi" w:hAnsiTheme="majorBidi" w:cstheme="majorBidi"/>
                      <w:color w:val="E36C0A" w:themeColor="accent6" w:themeShade="BF"/>
                      <w:sz w:val="24"/>
                      <w:szCs w:val="24"/>
                    </w:rPr>
                    <w:t xml:space="preserve"> </w:t>
                  </w:r>
                  <w:r w:rsidRPr="007447EF">
                    <w:rPr>
                      <w:rFonts w:asciiTheme="majorBidi" w:hAnsiTheme="majorBidi" w:cstheme="majorBidi"/>
                      <w:color w:val="E36C0A" w:themeColor="accent6" w:themeShade="BF"/>
                      <w:sz w:val="24"/>
                      <w:szCs w:val="24"/>
                    </w:rPr>
                    <w:t>antara mereka, maka tidak akan berakhir sampai datangnya hari kiamat, dan hari kiamat tidak akan kunjung tiba sampai ada di</w:t>
                  </w:r>
                  <w:r>
                    <w:rPr>
                      <w:rFonts w:asciiTheme="majorBidi" w:hAnsiTheme="majorBidi" w:cstheme="majorBidi"/>
                      <w:color w:val="E36C0A" w:themeColor="accent6" w:themeShade="BF"/>
                      <w:sz w:val="24"/>
                      <w:szCs w:val="24"/>
                    </w:rPr>
                    <w:t xml:space="preserve"> </w:t>
                  </w:r>
                  <w:r w:rsidRPr="007447EF">
                    <w:rPr>
                      <w:rFonts w:asciiTheme="majorBidi" w:hAnsiTheme="majorBidi" w:cstheme="majorBidi"/>
                      <w:color w:val="E36C0A" w:themeColor="accent6" w:themeShade="BF"/>
                      <w:sz w:val="24"/>
                      <w:szCs w:val="24"/>
                    </w:rPr>
                    <w:t>antara umatku yang mengikuti orang musyrik, dan sampai sebagian diantara mereka ada yang menyembah berhala, dan sungguh akan ada pada umatku 30 orang pendusta, yang mengaku sebagai Nabi, padahal aku adalah penutup para Nabi, tidak ada Nabi lain setelah aku, meskipun demikian akan tetap ada segolongan dari umatku yang tetap tegak membela kebenaran, dan mereka selalu mendapat pertolongan Allah ta'ala, mereka tak tergoyahkan oleh orang-orang yang menelantarkan mereka dan memusuhi mereka, sampai datang keputusan Allah”.</w:t>
                  </w:r>
                </w:p>
                <w:p w14:paraId="6056F807" w14:textId="77777777" w:rsidR="00840C7A" w:rsidRPr="00D85BBF" w:rsidRDefault="00840C7A" w:rsidP="00C37CF2">
                  <w:pPr>
                    <w:jc w:val="both"/>
                    <w:rPr>
                      <w:rFonts w:asciiTheme="majorBidi" w:hAnsiTheme="majorBidi" w:cstheme="majorBidi"/>
                      <w:sz w:val="24"/>
                      <w:szCs w:val="24"/>
                    </w:rPr>
                  </w:pPr>
                </w:p>
                <w:p w14:paraId="03761AAC" w14:textId="77777777" w:rsidR="00840C7A" w:rsidRPr="00683BA8" w:rsidRDefault="00840C7A" w:rsidP="00C37CF2"/>
              </w:txbxContent>
            </v:textbox>
          </v:rect>
        </w:pict>
      </w:r>
    </w:p>
    <w:p w14:paraId="6A0F995A" w14:textId="77777777" w:rsidR="00B578FD" w:rsidRDefault="00B578FD" w:rsidP="00B578FD"/>
    <w:p w14:paraId="737AF652" w14:textId="77777777" w:rsidR="00B578FD" w:rsidRDefault="00B578FD" w:rsidP="00B578FD"/>
    <w:p w14:paraId="4F48A5D1" w14:textId="77777777" w:rsidR="00B578FD" w:rsidRDefault="00B578FD" w:rsidP="00B578FD"/>
    <w:p w14:paraId="310E30D9" w14:textId="77777777" w:rsidR="00B578FD" w:rsidRDefault="00B578FD" w:rsidP="00B578FD"/>
    <w:p w14:paraId="0874BA38" w14:textId="77777777" w:rsidR="00B578FD" w:rsidRDefault="00B578FD" w:rsidP="00B578FD"/>
    <w:p w14:paraId="0118B177" w14:textId="77777777" w:rsidR="00B578FD" w:rsidRDefault="00B578FD" w:rsidP="00B578FD"/>
    <w:p w14:paraId="2B5CE1C5" w14:textId="77777777" w:rsidR="00B578FD" w:rsidRDefault="00B578FD" w:rsidP="00B578FD"/>
    <w:p w14:paraId="254E1D9B" w14:textId="77777777" w:rsidR="00B578FD" w:rsidRDefault="00B578FD" w:rsidP="00B578FD"/>
    <w:p w14:paraId="40D29CE3" w14:textId="77777777" w:rsidR="00B578FD" w:rsidRDefault="00B578FD" w:rsidP="00B578FD"/>
    <w:p w14:paraId="6AD97CED" w14:textId="77777777" w:rsidR="00B578FD" w:rsidRDefault="00B578FD" w:rsidP="00B578FD"/>
    <w:p w14:paraId="349A8B22" w14:textId="77777777" w:rsidR="00B578FD" w:rsidRDefault="00CF7F43" w:rsidP="00B578FD">
      <w:r>
        <w:rPr>
          <w:noProof/>
        </w:rPr>
        <w:pict w14:anchorId="491365BC">
          <v:rect id="_x0000_s3127" style="position:absolute;margin-left:.75pt;margin-top:11.9pt;width:465.75pt;height:354.75pt;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27">
              <w:txbxContent>
                <w:p w14:paraId="7C3C377A" w14:textId="77777777" w:rsidR="00840C7A" w:rsidRPr="00360948" w:rsidRDefault="00840C7A" w:rsidP="009E6093">
                  <w:pPr>
                    <w:spacing w:after="0"/>
                    <w:rPr>
                      <w:rFonts w:asciiTheme="majorBidi" w:hAnsiTheme="majorBidi" w:cstheme="majorBidi"/>
                      <w:color w:val="000000" w:themeColor="text1"/>
                      <w:sz w:val="24"/>
                      <w:szCs w:val="24"/>
                    </w:rPr>
                  </w:pPr>
                  <w:r>
                    <w:rPr>
                      <w:rFonts w:asciiTheme="majorBidi" w:hAnsiTheme="majorBidi" w:cstheme="majorBidi"/>
                      <w:color w:val="2F5496"/>
                      <w:sz w:val="24"/>
                      <w:szCs w:val="24"/>
                    </w:rPr>
                    <w:t xml:space="preserve"> </w:t>
                  </w:r>
                  <w:r w:rsidRPr="00D62FC6">
                    <w:rPr>
                      <w:rFonts w:asciiTheme="majorBidi" w:hAnsiTheme="majorBidi" w:cstheme="majorBidi"/>
                      <w:sz w:val="24"/>
                      <w:szCs w:val="24"/>
                    </w:rPr>
                    <w:t>●</w:t>
                  </w:r>
                  <w:r>
                    <w:rPr>
                      <w:rFonts w:asciiTheme="majorBidi" w:hAnsiTheme="majorBidi" w:cstheme="majorBidi"/>
                      <w:color w:val="2F5496"/>
                      <w:sz w:val="24"/>
                      <w:szCs w:val="24"/>
                    </w:rPr>
                    <w:t xml:space="preserve"> </w:t>
                  </w:r>
                  <w:r w:rsidRPr="00D62FC6">
                    <w:rPr>
                      <w:rFonts w:ascii="Lotus Linotype" w:hAnsi="Lotus Linotype" w:cs="Lotus Linotype"/>
                      <w:b/>
                      <w:bCs/>
                      <w:color w:val="E36C0A" w:themeColor="accent6" w:themeShade="BF"/>
                      <w:sz w:val="29"/>
                      <w:szCs w:val="29"/>
                      <w:rtl/>
                    </w:rPr>
                    <w:t>سَنَنَ</w:t>
                  </w:r>
                  <w:r>
                    <w:rPr>
                      <w:rFonts w:ascii="Lotus Linotype" w:hAnsi="Lotus Linotype" w:cs="Lotus Linotype"/>
                      <w:b/>
                      <w:bCs/>
                      <w:color w:val="E36C0A" w:themeColor="accent6" w:themeShade="BF"/>
                      <w:sz w:val="29"/>
                      <w:szCs w:val="29"/>
                    </w:rPr>
                    <w:t xml:space="preserve"> </w:t>
                  </w:r>
                  <w:r w:rsidRPr="00D62FC6">
                    <w:rPr>
                      <w:rFonts w:ascii="Lotus Linotype" w:hAnsi="Lotus Linotype" w:cs="Lotus Linotype"/>
                      <w:b/>
                      <w:bCs/>
                      <w:color w:val="E36C0A" w:themeColor="accent6" w:themeShade="BF"/>
                      <w:sz w:val="29"/>
                      <w:szCs w:val="29"/>
                    </w:rPr>
                    <w:t>:</w:t>
                  </w:r>
                  <w:r w:rsidRPr="00360948">
                    <w:rPr>
                      <w:rFonts w:ascii="Lotus Linotype" w:hAnsi="Lotus Linotype" w:cs="Lotus Linotype"/>
                      <w:b/>
                      <w:bCs/>
                      <w:color w:val="2F5496"/>
                      <w:sz w:val="29"/>
                      <w:szCs w:val="29"/>
                    </w:rPr>
                    <w:t xml:space="preserve"> </w:t>
                  </w:r>
                  <w:r w:rsidRPr="00360948">
                    <w:rPr>
                      <w:rFonts w:asciiTheme="majorBidi" w:hAnsiTheme="majorBidi" w:cstheme="majorBidi"/>
                      <w:color w:val="000000" w:themeColor="text1"/>
                      <w:sz w:val="24"/>
                      <w:szCs w:val="24"/>
                    </w:rPr>
                    <w:t>Dengan</w:t>
                  </w:r>
                  <w:r w:rsidRPr="00360948">
                    <w:rPr>
                      <w:rFonts w:ascii="Lotus Linotype" w:hAnsi="Lotus Linotype" w:cs="Lotus Linotype"/>
                      <w:color w:val="000000" w:themeColor="text1"/>
                      <w:sz w:val="29"/>
                      <w:szCs w:val="29"/>
                    </w:rPr>
                    <w:t xml:space="preserve"> </w:t>
                  </w:r>
                  <w:r w:rsidRPr="00360948">
                    <w:rPr>
                      <w:rFonts w:asciiTheme="majorBidi" w:hAnsiTheme="majorBidi" w:cstheme="majorBidi"/>
                      <w:color w:val="000000" w:themeColor="text1"/>
                      <w:sz w:val="24"/>
                      <w:szCs w:val="24"/>
                    </w:rPr>
                    <w:t>difatha</w:t>
                  </w:r>
                  <w:r>
                    <w:rPr>
                      <w:rFonts w:asciiTheme="majorBidi" w:hAnsiTheme="majorBidi" w:cstheme="majorBidi"/>
                      <w:color w:val="000000" w:themeColor="text1"/>
                      <w:sz w:val="24"/>
                      <w:szCs w:val="24"/>
                    </w:rPr>
                    <w:t>h</w:t>
                  </w:r>
                  <w:r w:rsidRPr="00360948">
                    <w:rPr>
                      <w:rFonts w:asciiTheme="majorBidi" w:hAnsiTheme="majorBidi" w:cstheme="majorBidi"/>
                      <w:color w:val="000000" w:themeColor="text1"/>
                      <w:sz w:val="24"/>
                      <w:szCs w:val="24"/>
                    </w:rPr>
                    <w:t xml:space="preserve"> pada huruf sin</w:t>
                  </w:r>
                  <w:r>
                    <w:rPr>
                      <w:rFonts w:asciiTheme="majorBidi" w:hAnsiTheme="majorBidi" w:cstheme="majorBidi"/>
                      <w:color w:val="000000" w:themeColor="text1"/>
                      <w:sz w:val="24"/>
                      <w:szCs w:val="24"/>
                    </w:rPr>
                    <w:t xml:space="preserve"> maka itu</w:t>
                  </w:r>
                  <w:r w:rsidRPr="00360948">
                    <w:rPr>
                      <w:rFonts w:asciiTheme="majorBidi" w:hAnsiTheme="majorBidi" w:cstheme="majorBidi"/>
                      <w:color w:val="000000" w:themeColor="text1"/>
                      <w:sz w:val="24"/>
                      <w:szCs w:val="24"/>
                    </w:rPr>
                    <w:t xml:space="preserve"> bermakna </w:t>
                  </w:r>
                  <w:r w:rsidRPr="00D62FC6">
                    <w:rPr>
                      <w:rFonts w:asciiTheme="majorBidi" w:hAnsiTheme="majorBidi" w:cstheme="majorBidi"/>
                      <w:i/>
                      <w:iCs/>
                      <w:color w:val="000000" w:themeColor="text1"/>
                      <w:sz w:val="24"/>
                      <w:szCs w:val="24"/>
                    </w:rPr>
                    <w:t>at-thariq</w:t>
                  </w:r>
                  <w:r w:rsidRPr="00360948">
                    <w:rPr>
                      <w:rFonts w:asciiTheme="majorBidi" w:hAnsiTheme="majorBidi" w:cstheme="majorBidi"/>
                      <w:color w:val="000000" w:themeColor="text1"/>
                      <w:sz w:val="24"/>
                      <w:szCs w:val="24"/>
                    </w:rPr>
                    <w:t xml:space="preserve"> (jalan), dan apabila h</w:t>
                  </w:r>
                  <w:r>
                    <w:rPr>
                      <w:rFonts w:asciiTheme="majorBidi" w:hAnsiTheme="majorBidi" w:cstheme="majorBidi"/>
                      <w:color w:val="000000" w:themeColor="text1"/>
                      <w:sz w:val="24"/>
                      <w:szCs w:val="24"/>
                    </w:rPr>
                    <w:t xml:space="preserve">uruf sin di </w:t>
                  </w:r>
                  <w:r w:rsidRPr="00D62FC6">
                    <w:rPr>
                      <w:rFonts w:asciiTheme="majorBidi" w:hAnsiTheme="majorBidi" w:cstheme="majorBidi"/>
                      <w:i/>
                      <w:iCs/>
                      <w:color w:val="000000" w:themeColor="text1"/>
                      <w:sz w:val="24"/>
                      <w:szCs w:val="24"/>
                    </w:rPr>
                    <w:t>dhammah</w:t>
                  </w:r>
                  <w:r>
                    <w:rPr>
                      <w:rFonts w:asciiTheme="majorBidi" w:hAnsiTheme="majorBidi" w:cstheme="majorBidi"/>
                      <w:color w:val="000000" w:themeColor="text1"/>
                      <w:sz w:val="24"/>
                      <w:szCs w:val="24"/>
                    </w:rPr>
                    <w:t xml:space="preserve"> maka bermak</w:t>
                  </w:r>
                  <w:r w:rsidRPr="00360948">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a</w:t>
                  </w:r>
                  <w:r w:rsidRPr="00360948">
                    <w:rPr>
                      <w:rFonts w:asciiTheme="majorBidi" w:hAnsiTheme="majorBidi" w:cstheme="majorBidi"/>
                      <w:color w:val="000000" w:themeColor="text1"/>
                      <w:sz w:val="24"/>
                      <w:szCs w:val="24"/>
                    </w:rPr>
                    <w:t xml:space="preserve"> </w:t>
                  </w:r>
                  <w:r w:rsidRPr="00D62FC6">
                    <w:rPr>
                      <w:rFonts w:asciiTheme="majorBidi" w:hAnsiTheme="majorBidi" w:cstheme="majorBidi"/>
                      <w:i/>
                      <w:iCs/>
                      <w:color w:val="000000" w:themeColor="text1"/>
                      <w:sz w:val="24"/>
                      <w:szCs w:val="24"/>
                    </w:rPr>
                    <w:t>at-thariqah</w:t>
                  </w:r>
                  <w:r w:rsidRPr="00360948">
                    <w:rPr>
                      <w:rFonts w:asciiTheme="majorBidi" w:hAnsiTheme="majorBidi" w:cstheme="majorBidi"/>
                      <w:color w:val="000000" w:themeColor="text1"/>
                      <w:sz w:val="24"/>
                      <w:szCs w:val="24"/>
                    </w:rPr>
                    <w:t xml:space="preserve"> (metode).</w:t>
                  </w:r>
                </w:p>
                <w:p w14:paraId="2D293D01" w14:textId="77777777" w:rsidR="00840C7A" w:rsidRDefault="00840C7A" w:rsidP="00D62FC6">
                  <w:pPr>
                    <w:spacing w:after="0"/>
                    <w:rPr>
                      <w:rFonts w:asciiTheme="majorBidi" w:hAnsiTheme="majorBidi" w:cstheme="majorBidi"/>
                      <w:color w:val="000000" w:themeColor="text1"/>
                      <w:sz w:val="24"/>
                      <w:szCs w:val="24"/>
                    </w:rPr>
                  </w:pPr>
                  <w:r w:rsidRPr="00360948">
                    <w:rPr>
                      <w:rFonts w:asciiTheme="majorBidi" w:hAnsiTheme="majorBidi" w:cstheme="majorBidi"/>
                      <w:color w:val="000000" w:themeColor="text1"/>
                      <w:sz w:val="24"/>
                      <w:szCs w:val="24"/>
                    </w:rPr>
                    <w:t xml:space="preserve">● </w:t>
                  </w:r>
                  <w:r w:rsidRPr="00D62FC6">
                    <w:rPr>
                      <w:rFonts w:ascii="Lotus Linotype" w:hAnsi="Lotus Linotype" w:cs="Lotus Linotype"/>
                      <w:b/>
                      <w:bCs/>
                      <w:color w:val="E36C0A" w:themeColor="accent6" w:themeShade="BF"/>
                      <w:sz w:val="29"/>
                      <w:szCs w:val="29"/>
                      <w:rtl/>
                    </w:rPr>
                    <w:t>حَذْوَ الْقُذَّةِ بِالْقُذَّة</w:t>
                  </w:r>
                  <w:r w:rsidRPr="00360948">
                    <w:rPr>
                      <w:rFonts w:ascii="Lotus Linotype" w:hAnsi="Lotus Linotype" w:cs="Lotus Linotype"/>
                      <w:b/>
                      <w:bCs/>
                      <w:color w:val="2F5496"/>
                      <w:sz w:val="29"/>
                      <w:szCs w:val="29"/>
                      <w:rtl/>
                    </w:rPr>
                    <w:t>ِ</w:t>
                  </w:r>
                  <w:r>
                    <w:rPr>
                      <w:rFonts w:ascii="Lotus Linotype" w:hAnsi="Lotus Linotype" w:cs="Lotus Linotype"/>
                      <w:b/>
                      <w:bCs/>
                      <w:color w:val="2F5496"/>
                      <w:sz w:val="29"/>
                      <w:szCs w:val="29"/>
                    </w:rPr>
                    <w:t xml:space="preserve">  : </w:t>
                  </w:r>
                  <w:r>
                    <w:rPr>
                      <w:rFonts w:asciiTheme="majorBidi" w:hAnsiTheme="majorBidi" w:cstheme="majorBidi"/>
                      <w:color w:val="000000" w:themeColor="text1"/>
                      <w:sz w:val="24"/>
                      <w:szCs w:val="24"/>
                    </w:rPr>
                    <w:t>A</w:t>
                  </w:r>
                  <w:r w:rsidRPr="00360948">
                    <w:rPr>
                      <w:rFonts w:asciiTheme="majorBidi" w:hAnsiTheme="majorBidi" w:cstheme="majorBidi"/>
                      <w:color w:val="000000" w:themeColor="text1"/>
                      <w:sz w:val="24"/>
                      <w:szCs w:val="24"/>
                    </w:rPr>
                    <w:t>dalah bulu anak panah, un</w:t>
                  </w:r>
                  <w:r>
                    <w:rPr>
                      <w:rFonts w:asciiTheme="majorBidi" w:hAnsiTheme="majorBidi" w:cstheme="majorBidi"/>
                      <w:color w:val="000000" w:themeColor="text1"/>
                      <w:sz w:val="24"/>
                      <w:szCs w:val="24"/>
                    </w:rPr>
                    <w:t>g</w:t>
                  </w:r>
                  <w:r w:rsidRPr="00360948">
                    <w:rPr>
                      <w:rFonts w:asciiTheme="majorBidi" w:hAnsiTheme="majorBidi" w:cstheme="majorBidi"/>
                      <w:color w:val="000000" w:themeColor="text1"/>
                      <w:sz w:val="24"/>
                      <w:szCs w:val="24"/>
                    </w:rPr>
                    <w:t>kapan ini di</w:t>
                  </w:r>
                  <w:r>
                    <w:rPr>
                      <w:rFonts w:asciiTheme="majorBidi" w:hAnsiTheme="majorBidi" w:cstheme="majorBidi"/>
                      <w:color w:val="000000" w:themeColor="text1"/>
                      <w:sz w:val="24"/>
                      <w:szCs w:val="24"/>
                    </w:rPr>
                    <w:t xml:space="preserve"> </w:t>
                  </w:r>
                  <w:r w:rsidRPr="00360948">
                    <w:rPr>
                      <w:rFonts w:asciiTheme="majorBidi" w:hAnsiTheme="majorBidi" w:cstheme="majorBidi"/>
                      <w:color w:val="000000" w:themeColor="text1"/>
                      <w:sz w:val="24"/>
                      <w:szCs w:val="24"/>
                    </w:rPr>
                    <w:t>dalamnya menunjukan penyerupaan yang sangat</w:t>
                  </w:r>
                  <w:r>
                    <w:rPr>
                      <w:rFonts w:asciiTheme="majorBidi" w:hAnsiTheme="majorBidi" w:cstheme="majorBidi"/>
                      <w:color w:val="000000" w:themeColor="text1"/>
                      <w:sz w:val="24"/>
                      <w:szCs w:val="24"/>
                    </w:rPr>
                    <w:t xml:space="preserve"> dalam</w:t>
                  </w:r>
                  <w:r w:rsidRPr="00360948">
                    <w:rPr>
                      <w:rFonts w:asciiTheme="majorBidi" w:hAnsiTheme="majorBidi" w:cstheme="majorBidi"/>
                      <w:color w:val="000000" w:themeColor="text1"/>
                      <w:sz w:val="24"/>
                      <w:szCs w:val="24"/>
                    </w:rPr>
                    <w:t>.</w:t>
                  </w:r>
                </w:p>
                <w:p w14:paraId="2216289B" w14:textId="77777777" w:rsidR="00840C7A" w:rsidRDefault="00840C7A" w:rsidP="00D62FC6">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Bahwa sebagian umat ini akan ada yang  menyembah berhala, sebab hal ini merupakan jalan umat-umat terdahulu dan Rasulullah telah mengabarkan bahwa sebagian umat ini akan ada yang mengikuti jalan mereka.</w:t>
                  </w:r>
                </w:p>
                <w:p w14:paraId="47208299" w14:textId="77777777" w:rsidR="00840C7A" w:rsidRDefault="00840C7A" w:rsidP="00E64B5B">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Seyogyanya bagi kita untuk mengetahui perkara-perkara yang dilakukan oleh umat-umat terdahulu yaitu perkara-perkara yang wajib untuk dihindari agar kita tidak terjatuh di dalamnya. Dan itu kebanyakannya terdapat dalam sunnah dan Alqur’an. Tentunya tidak boleh bagi kita mengikuti maksiat yang mereka lakukan.</w:t>
                  </w:r>
                </w:p>
                <w:p w14:paraId="453EFB94" w14:textId="77777777" w:rsidR="00840C7A" w:rsidRDefault="00840C7A" w:rsidP="00434B34">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 Para sahabat merasa heran terhadap umat ini yang akan mengikuti jalan-jalan umat terdahulu setelah petunjuk datang pada umat ini.</w:t>
                  </w:r>
                </w:p>
                <w:p w14:paraId="1C4627FF" w14:textId="77777777" w:rsidR="00840C7A" w:rsidRDefault="00840C7A" w:rsidP="001A4833">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 Semakin jauh jarak antara masa perjalanan manusia dengan masa kenabian maka masa tersebut semakin jauh dari kebenaran.</w:t>
                  </w:r>
                </w:p>
                <w:p w14:paraId="4A792333" w14:textId="77777777" w:rsidR="00840C7A" w:rsidRPr="00E64B5B" w:rsidRDefault="00840C7A" w:rsidP="001A4833">
                  <w:pPr>
                    <w:spacing w:after="0"/>
                    <w:rPr>
                      <w:rFonts w:asciiTheme="majorBidi" w:hAnsiTheme="majorBidi" w:cstheme="majorBidi"/>
                      <w:color w:val="1F497D" w:themeColor="text2"/>
                      <w:sz w:val="24"/>
                      <w:szCs w:val="24"/>
                    </w:rPr>
                  </w:pPr>
                  <w:r w:rsidRPr="00D62FC6">
                    <w:rPr>
                      <w:rFonts w:asciiTheme="majorBidi" w:hAnsiTheme="majorBidi" w:cstheme="majorBidi"/>
                      <w:sz w:val="24"/>
                      <w:szCs w:val="24"/>
                    </w:rPr>
                    <w:t>●</w:t>
                  </w:r>
                  <w:r w:rsidRPr="00E64B5B">
                    <w:rPr>
                      <w:rFonts w:asciiTheme="majorBidi" w:hAnsiTheme="majorBidi" w:cstheme="majorBidi"/>
                      <w:color w:val="1F497D" w:themeColor="text2"/>
                      <w:sz w:val="24"/>
                      <w:szCs w:val="24"/>
                    </w:rPr>
                    <w:t xml:space="preserve"> </w:t>
                  </w:r>
                  <w:r w:rsidRPr="00D62FC6">
                    <w:rPr>
                      <w:rFonts w:ascii="Lotus Linotype" w:hAnsi="Lotus Linotype" w:cs="Lotus Linotype"/>
                      <w:b/>
                      <w:bCs/>
                      <w:color w:val="E36C0A" w:themeColor="accent6" w:themeShade="BF"/>
                      <w:sz w:val="29"/>
                      <w:szCs w:val="29"/>
                      <w:rtl/>
                    </w:rPr>
                    <w:t>زَوَى</w:t>
                  </w:r>
                  <w:r w:rsidRPr="00E64B5B">
                    <w:rPr>
                      <w:rFonts w:ascii="Lotus Linotype" w:hAnsi="Lotus Linotype" w:cs="Lotus Linotype"/>
                      <w:b/>
                      <w:bCs/>
                      <w:color w:val="1F497D" w:themeColor="text2"/>
                      <w:sz w:val="29"/>
                      <w:szCs w:val="29"/>
                    </w:rPr>
                    <w:t xml:space="preserve"> </w:t>
                  </w:r>
                  <w:r w:rsidRPr="00D62FC6">
                    <w:rPr>
                      <w:rFonts w:ascii="Lotus Linotype" w:hAnsi="Lotus Linotype" w:cs="Lotus Linotype"/>
                      <w:b/>
                      <w:bCs/>
                      <w:color w:val="E36C0A" w:themeColor="accent6" w:themeShade="BF"/>
                      <w:sz w:val="29"/>
                      <w:szCs w:val="29"/>
                    </w:rPr>
                    <w:t>:</w:t>
                  </w:r>
                  <w:r w:rsidRPr="00E64B5B">
                    <w:rPr>
                      <w:rFonts w:ascii="Lotus Linotype" w:hAnsi="Lotus Linotype" w:cs="Lotus Linotype"/>
                      <w:b/>
                      <w:bCs/>
                      <w:color w:val="1F497D" w:themeColor="text2"/>
                      <w:sz w:val="29"/>
                      <w:szCs w:val="29"/>
                    </w:rPr>
                    <w:t xml:space="preserve"> </w:t>
                  </w:r>
                  <w:r w:rsidRPr="00D62FC6">
                    <w:rPr>
                      <w:rFonts w:asciiTheme="majorBidi" w:hAnsiTheme="majorBidi" w:cstheme="majorBidi"/>
                      <w:color w:val="E36C0A" w:themeColor="accent6" w:themeShade="BF"/>
                      <w:sz w:val="24"/>
                      <w:szCs w:val="24"/>
                    </w:rPr>
                    <w:t>Digabung dan dilipat.</w:t>
                  </w:r>
                </w:p>
                <w:p w14:paraId="244832E5" w14:textId="77777777" w:rsidR="00840C7A" w:rsidRPr="00BB56FB" w:rsidRDefault="00840C7A" w:rsidP="001A4833">
                  <w:pPr>
                    <w:spacing w:after="0"/>
                    <w:rPr>
                      <w:rFonts w:asciiTheme="majorBidi" w:hAnsiTheme="majorBidi" w:cstheme="majorBidi"/>
                      <w:color w:val="000000" w:themeColor="text1"/>
                      <w:sz w:val="24"/>
                      <w:szCs w:val="24"/>
                    </w:rPr>
                  </w:pPr>
                  <w:r w:rsidRPr="00D62FC6">
                    <w:rPr>
                      <w:rFonts w:asciiTheme="majorBidi" w:hAnsiTheme="majorBidi" w:cstheme="majorBidi"/>
                      <w:sz w:val="24"/>
                      <w:szCs w:val="24"/>
                    </w:rPr>
                    <w:t>●</w:t>
                  </w:r>
                  <w:r>
                    <w:rPr>
                      <w:rFonts w:asciiTheme="majorBidi" w:hAnsiTheme="majorBidi" w:cstheme="majorBidi"/>
                      <w:color w:val="2F5496"/>
                      <w:sz w:val="24"/>
                      <w:szCs w:val="24"/>
                    </w:rPr>
                    <w:t xml:space="preserve"> </w:t>
                  </w:r>
                  <w:r w:rsidRPr="00D62FC6">
                    <w:rPr>
                      <w:rFonts w:ascii="Lotus Linotype" w:hAnsi="Lotus Linotype" w:cs="Lotus Linotype"/>
                      <w:b/>
                      <w:bCs/>
                      <w:color w:val="E36C0A" w:themeColor="accent6" w:themeShade="BF"/>
                      <w:sz w:val="29"/>
                      <w:szCs w:val="29"/>
                      <w:rtl/>
                    </w:rPr>
                    <w:t>الأَحْمَرَ</w:t>
                  </w:r>
                  <w:r w:rsidRPr="00733641">
                    <w:rPr>
                      <w:rFonts w:ascii="Lotus Linotype" w:hAnsi="Lotus Linotype" w:cs="Lotus Linotype"/>
                      <w:b/>
                      <w:bCs/>
                      <w:color w:val="2F5496"/>
                      <w:sz w:val="29"/>
                      <w:szCs w:val="29"/>
                      <w:rtl/>
                    </w:rPr>
                    <w:t xml:space="preserve"> </w:t>
                  </w:r>
                  <w:r w:rsidRPr="00D62FC6">
                    <w:rPr>
                      <w:rFonts w:ascii="Lotus Linotype" w:hAnsi="Lotus Linotype" w:cs="Lotus Linotype"/>
                      <w:b/>
                      <w:bCs/>
                      <w:color w:val="E36C0A" w:themeColor="accent6" w:themeShade="BF"/>
                      <w:sz w:val="29"/>
                      <w:szCs w:val="29"/>
                      <w:rtl/>
                    </w:rPr>
                    <w:t>وَالأَبْيَضَ</w:t>
                  </w:r>
                  <w:r>
                    <w:rPr>
                      <w:rFonts w:ascii="Lotus Linotype" w:hAnsi="Lotus Linotype" w:cs="Lotus Linotype"/>
                      <w:b/>
                      <w:bCs/>
                      <w:color w:val="2F5496"/>
                      <w:sz w:val="29"/>
                      <w:szCs w:val="29"/>
                    </w:rPr>
                    <w:t xml:space="preserve"> </w:t>
                  </w:r>
                  <w:r w:rsidRPr="00D62FC6">
                    <w:rPr>
                      <w:rFonts w:ascii="Lotus Linotype" w:hAnsi="Lotus Linotype" w:cs="Lotus Linotype"/>
                      <w:b/>
                      <w:bCs/>
                      <w:color w:val="E36C0A" w:themeColor="accent6" w:themeShade="BF"/>
                      <w:sz w:val="29"/>
                      <w:szCs w:val="29"/>
                    </w:rPr>
                    <w:t>:</w:t>
                  </w:r>
                  <w:r>
                    <w:rPr>
                      <w:rFonts w:ascii="Lotus Linotype" w:hAnsi="Lotus Linotype" w:cs="Lotus Linotype"/>
                      <w:b/>
                      <w:bCs/>
                      <w:color w:val="2F5496"/>
                      <w:sz w:val="29"/>
                      <w:szCs w:val="29"/>
                    </w:rPr>
                    <w:t xml:space="preserve"> </w:t>
                  </w:r>
                  <w:r>
                    <w:rPr>
                      <w:rFonts w:asciiTheme="majorBidi" w:hAnsiTheme="majorBidi" w:cstheme="majorBidi"/>
                      <w:sz w:val="24"/>
                      <w:szCs w:val="24"/>
                    </w:rPr>
                    <w:t>E</w:t>
                  </w:r>
                  <w:r w:rsidRPr="00E64B5B">
                    <w:rPr>
                      <w:rFonts w:asciiTheme="majorBidi" w:hAnsiTheme="majorBidi" w:cstheme="majorBidi"/>
                      <w:sz w:val="24"/>
                      <w:szCs w:val="24"/>
                    </w:rPr>
                    <w:t>mas dan perak, yakni perbendaharaan negri Persia dan negri Romawi.</w:t>
                  </w:r>
                </w:p>
                <w:p w14:paraId="00D54D18" w14:textId="77777777" w:rsidR="00840C7A" w:rsidRDefault="00840C7A" w:rsidP="00D62FC6">
                  <w:pPr>
                    <w:spacing w:after="0"/>
                    <w:rPr>
                      <w:rFonts w:asciiTheme="majorBidi" w:hAnsiTheme="majorBidi" w:cstheme="majorBidi"/>
                      <w:color w:val="000000"/>
                      <w:sz w:val="24"/>
                      <w:szCs w:val="24"/>
                    </w:rPr>
                  </w:pPr>
                  <w:r>
                    <w:rPr>
                      <w:rFonts w:asciiTheme="majorBidi" w:hAnsiTheme="majorBidi" w:cstheme="majorBidi"/>
                      <w:color w:val="000000" w:themeColor="text1"/>
                      <w:sz w:val="24"/>
                      <w:szCs w:val="24"/>
                    </w:rPr>
                    <w:t xml:space="preserve">● </w:t>
                  </w:r>
                  <w:r w:rsidRPr="00D62FC6">
                    <w:rPr>
                      <w:rFonts w:asciiTheme="majorBidi" w:hAnsiTheme="majorBidi" w:cstheme="majorBidi"/>
                      <w:color w:val="E36C0A" w:themeColor="accent6" w:themeShade="BF"/>
                      <w:sz w:val="24"/>
                      <w:szCs w:val="24"/>
                    </w:rPr>
                    <w:t>“Dan aku minta kepada Rabbku untuk umatku”</w:t>
                  </w:r>
                  <w:r w:rsidRPr="00242816">
                    <w:rPr>
                      <w:rFonts w:asciiTheme="majorBidi" w:hAnsiTheme="majorBidi" w:cstheme="majorBidi"/>
                      <w:color w:val="1F497D" w:themeColor="text2"/>
                      <w:sz w:val="24"/>
                      <w:szCs w:val="24"/>
                    </w:rPr>
                    <w:t xml:space="preserve"> </w:t>
                  </w:r>
                  <w:r>
                    <w:rPr>
                      <w:rFonts w:asciiTheme="majorBidi" w:hAnsiTheme="majorBidi" w:cstheme="majorBidi"/>
                      <w:color w:val="000000"/>
                      <w:sz w:val="24"/>
                      <w:szCs w:val="24"/>
                    </w:rPr>
                    <w:t>: Rasulullah shalallahu ‘alaihi wasallam meminta tiga perkara, dua permintaannya diterima dan yang ketiganya</w:t>
                  </w:r>
                  <w:r w:rsidRPr="00D62FC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tidak diterima: </w:t>
                  </w:r>
                </w:p>
                <w:p w14:paraId="11FB334A" w14:textId="77777777" w:rsidR="00840C7A" w:rsidRDefault="00840C7A" w:rsidP="00360948">
                  <w:pPr>
                    <w:spacing w:after="0"/>
                    <w:rPr>
                      <w:rFonts w:asciiTheme="majorBidi" w:hAnsiTheme="majorBidi" w:cstheme="majorBidi"/>
                      <w:color w:val="000000"/>
                      <w:sz w:val="24"/>
                      <w:szCs w:val="24"/>
                    </w:rPr>
                  </w:pPr>
                  <w:r>
                    <w:rPr>
                      <w:rFonts w:asciiTheme="majorBidi" w:hAnsiTheme="majorBidi" w:cstheme="majorBidi"/>
                      <w:color w:val="000000"/>
                      <w:sz w:val="24"/>
                      <w:szCs w:val="24"/>
                    </w:rPr>
                    <w:t>1. Agar umatnya tidak dibinasakan dengan kelaparan, yaitu agar Allah tidak membinasakan seluruh umatnya dengan paceklik dan musim kemarau yang berkepanjangan.</w:t>
                  </w:r>
                </w:p>
              </w:txbxContent>
            </v:textbox>
          </v:rect>
        </w:pict>
      </w:r>
    </w:p>
    <w:p w14:paraId="27D854B8" w14:textId="77777777" w:rsidR="00B578FD" w:rsidRDefault="00B578FD" w:rsidP="00B578FD"/>
    <w:p w14:paraId="3136E79E" w14:textId="77777777" w:rsidR="00B578FD" w:rsidRDefault="00B578FD" w:rsidP="00B578FD"/>
    <w:p w14:paraId="22606AE6" w14:textId="77777777" w:rsidR="00B578FD" w:rsidRDefault="00B578FD" w:rsidP="00B578FD"/>
    <w:p w14:paraId="67F1AC81" w14:textId="77777777" w:rsidR="00B578FD" w:rsidRDefault="00B578FD" w:rsidP="00B578FD"/>
    <w:p w14:paraId="3D73BE7C" w14:textId="77777777" w:rsidR="00B578FD" w:rsidRDefault="00B578FD" w:rsidP="00B578FD"/>
    <w:p w14:paraId="1C5F6AEC" w14:textId="77777777" w:rsidR="00B578FD" w:rsidRDefault="00B578FD" w:rsidP="00B578FD"/>
    <w:p w14:paraId="1395AB57" w14:textId="77777777" w:rsidR="00B578FD" w:rsidRDefault="00B578FD" w:rsidP="00B578FD"/>
    <w:p w14:paraId="6FDAE6A5" w14:textId="77777777" w:rsidR="00B578FD" w:rsidRDefault="00B578FD" w:rsidP="00B578FD"/>
    <w:p w14:paraId="3BCF3111" w14:textId="77777777" w:rsidR="00B578FD" w:rsidRDefault="00B578FD" w:rsidP="00B578FD"/>
    <w:p w14:paraId="169A2D06" w14:textId="77777777" w:rsidR="00B578FD" w:rsidRDefault="00B578FD" w:rsidP="00B578FD"/>
    <w:p w14:paraId="33BDFC79" w14:textId="77777777" w:rsidR="00B578FD" w:rsidRDefault="00B578FD" w:rsidP="00B578FD"/>
    <w:p w14:paraId="1A8B77C4" w14:textId="77777777" w:rsidR="00B578FD" w:rsidRDefault="00B578FD" w:rsidP="00B578FD"/>
    <w:p w14:paraId="737E4A74" w14:textId="77777777" w:rsidR="00B578FD" w:rsidRDefault="00B578FD" w:rsidP="00B578FD"/>
    <w:p w14:paraId="4EFB4371" w14:textId="77777777" w:rsidR="00B578FD" w:rsidRDefault="00CF7F43" w:rsidP="00B578FD">
      <w:r>
        <w:rPr>
          <w:noProof/>
        </w:rPr>
        <w:pict w14:anchorId="0832C693">
          <v:rect id="_x0000_s3130" style="position:absolute;margin-left:0;margin-top:.75pt;width:467.25pt;height:372.75pt;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30">
              <w:txbxContent>
                <w:p w14:paraId="1CC4FAC4" w14:textId="77777777" w:rsidR="00840C7A" w:rsidRDefault="00840C7A" w:rsidP="007447EF">
                  <w:pPr>
                    <w:spacing w:after="0"/>
                    <w:rPr>
                      <w:rFonts w:asciiTheme="majorBidi" w:hAnsiTheme="majorBidi" w:cstheme="majorBidi"/>
                      <w:color w:val="000000"/>
                      <w:sz w:val="24"/>
                      <w:szCs w:val="24"/>
                    </w:rPr>
                  </w:pPr>
                  <w:r>
                    <w:rPr>
                      <w:rFonts w:asciiTheme="majorBidi" w:hAnsiTheme="majorBidi" w:cstheme="majorBidi"/>
                      <w:color w:val="000000"/>
                      <w:sz w:val="24"/>
                      <w:szCs w:val="24"/>
                    </w:rPr>
                    <w:t>2. Agar orang-orang kafir tidak menguasai kaum muslimin seluruhnya.</w:t>
                  </w:r>
                </w:p>
                <w:p w14:paraId="4BD5014D" w14:textId="77777777" w:rsidR="00840C7A" w:rsidRDefault="00840C7A" w:rsidP="007447E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3. Agar umat ini tidak saling membunuh di antara mereka. Permintaan ini tidak dikabulkan oleh Allah ta’ala. </w:t>
                  </w:r>
                </w:p>
                <w:p w14:paraId="459FC77B" w14:textId="77777777" w:rsidR="00840C7A" w:rsidRDefault="00840C7A" w:rsidP="007447E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D62FC6">
                    <w:rPr>
                      <w:rFonts w:asciiTheme="majorBidi" w:hAnsiTheme="majorBidi" w:cstheme="majorBidi"/>
                      <w:color w:val="E36C0A" w:themeColor="accent6" w:themeShade="BF"/>
                      <w:sz w:val="24"/>
                      <w:szCs w:val="24"/>
                    </w:rPr>
                    <w:t>“Para pemimpin yang menyesatkan” :</w:t>
                  </w:r>
                  <w:r>
                    <w:rPr>
                      <w:rFonts w:asciiTheme="majorBidi" w:hAnsiTheme="majorBidi" w:cstheme="majorBidi"/>
                      <w:color w:val="000000"/>
                      <w:sz w:val="24"/>
                      <w:szCs w:val="24"/>
                    </w:rPr>
                    <w:t xml:space="preserve"> Disini beliau menghususkan kekhawatirannya terhadap para pemimpin yang menyesatkan. Seorang pemimpin terbagi menjadi dua:</w:t>
                  </w:r>
                </w:p>
                <w:p w14:paraId="1DB491BA" w14:textId="77777777" w:rsidR="00840C7A" w:rsidRDefault="00840C7A" w:rsidP="00B26F4B">
                  <w:pPr>
                    <w:rPr>
                      <w:rFonts w:asciiTheme="majorBidi" w:hAnsiTheme="majorBidi" w:cstheme="majorBidi"/>
                      <w:color w:val="000000"/>
                      <w:sz w:val="24"/>
                      <w:szCs w:val="24"/>
                    </w:rPr>
                  </w:pPr>
                  <w:r>
                    <w:rPr>
                      <w:rFonts w:asciiTheme="majorBidi" w:hAnsiTheme="majorBidi" w:cstheme="majorBidi"/>
                      <w:color w:val="000000"/>
                      <w:sz w:val="24"/>
                      <w:szCs w:val="24"/>
                    </w:rPr>
                    <w:t>1. Pemimpin kebaikan, Allah berfirman:</w:t>
                  </w:r>
                </w:p>
                <w:p w14:paraId="33475075" w14:textId="77777777" w:rsidR="00840C7A" w:rsidRPr="00CD5B99" w:rsidRDefault="00840C7A" w:rsidP="00B26F4B">
                  <w:pPr>
                    <w:bidi/>
                    <w:rPr>
                      <w:rFonts w:asciiTheme="majorBidi" w:hAnsiTheme="majorBidi" w:cs="Times New Roman"/>
                      <w:color w:val="000000" w:themeColor="text1"/>
                      <w:sz w:val="32"/>
                      <w:szCs w:val="32"/>
                    </w:rPr>
                  </w:pPr>
                  <w:r w:rsidRPr="00CD5B99">
                    <w:rPr>
                      <w:rFonts w:asciiTheme="majorBidi" w:hAnsiTheme="majorBidi" w:cs="Times New Roman" w:hint="cs"/>
                      <w:color w:val="000000" w:themeColor="text1"/>
                      <w:sz w:val="32"/>
                      <w:szCs w:val="32"/>
                      <w:rtl/>
                    </w:rPr>
                    <w:t>وَجَعَلْنَا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مِنْهُمْ</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أَئِمَّةً</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يَهْدُونَ</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بِأَمْرِنَا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لَمَّا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صَبَرُوا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وَكَانُوا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بِآيَاتِنَا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يُوقِنُونَ</w:t>
                  </w:r>
                  <w:r w:rsidRPr="00CD5B99">
                    <w:rPr>
                      <w:rFonts w:asciiTheme="majorBidi" w:hAnsiTheme="majorBidi" w:cs="Times New Roman"/>
                      <w:color w:val="000000" w:themeColor="text1"/>
                      <w:sz w:val="32"/>
                      <w:szCs w:val="32"/>
                      <w:rtl/>
                    </w:rPr>
                    <w:t xml:space="preserve"> ﴿٢٤﴾</w:t>
                  </w:r>
                </w:p>
                <w:p w14:paraId="51E661B5" w14:textId="77777777" w:rsidR="00840C7A" w:rsidRPr="00CD5B99" w:rsidRDefault="00840C7A" w:rsidP="00B26F4B">
                  <w:pPr>
                    <w:spacing w:after="0"/>
                    <w:rPr>
                      <w:rFonts w:asciiTheme="majorBidi" w:hAnsiTheme="majorBidi" w:cstheme="majorBidi"/>
                      <w:i/>
                      <w:iCs/>
                      <w:color w:val="000000" w:themeColor="text1"/>
                      <w:sz w:val="24"/>
                      <w:szCs w:val="24"/>
                    </w:rPr>
                  </w:pPr>
                  <w:r w:rsidRPr="00CD5B99">
                    <w:rPr>
                      <w:rFonts w:asciiTheme="majorBidi" w:hAnsiTheme="majorBidi" w:cstheme="majorBidi"/>
                      <w:i/>
                      <w:iCs/>
                      <w:color w:val="000000" w:themeColor="text1"/>
                      <w:sz w:val="24"/>
                      <w:szCs w:val="24"/>
                    </w:rPr>
                    <w:t>Dan Kami jadikan di antara mereka itu pemimpin-pemimpin yang memberi petunjuk dengan perintah Kami ketika mereka sabar. Dan adalah mereka meyakini ayat-ayat Kami.</w:t>
                  </w:r>
                  <w:r>
                    <w:rPr>
                      <w:rFonts w:asciiTheme="majorBidi" w:hAnsiTheme="majorBidi" w:cstheme="majorBidi"/>
                      <w:i/>
                      <w:iCs/>
                      <w:color w:val="000000" w:themeColor="text1"/>
                      <w:sz w:val="24"/>
                      <w:szCs w:val="24"/>
                    </w:rPr>
                    <w:t xml:space="preserve"> (QS. As-Sajadah : 24).</w:t>
                  </w:r>
                </w:p>
                <w:p w14:paraId="0E3F485B" w14:textId="77777777" w:rsidR="00840C7A" w:rsidRDefault="00840C7A" w:rsidP="00CD5B99">
                  <w:pPr>
                    <w:spacing w:after="0"/>
                    <w:rPr>
                      <w:rFonts w:asciiTheme="majorBidi" w:hAnsiTheme="majorBidi" w:cstheme="majorBidi"/>
                      <w:sz w:val="24"/>
                      <w:szCs w:val="24"/>
                    </w:rPr>
                  </w:pPr>
                </w:p>
                <w:p w14:paraId="2CC7783E" w14:textId="77777777" w:rsidR="00840C7A" w:rsidRPr="00242816" w:rsidRDefault="00840C7A" w:rsidP="00CD5B99">
                  <w:pPr>
                    <w:rPr>
                      <w:rFonts w:asciiTheme="majorBidi" w:hAnsiTheme="majorBidi" w:cstheme="majorBidi"/>
                      <w:sz w:val="24"/>
                      <w:szCs w:val="24"/>
                    </w:rPr>
                  </w:pPr>
                  <w:r w:rsidRPr="00242816">
                    <w:rPr>
                      <w:rFonts w:asciiTheme="majorBidi" w:hAnsiTheme="majorBidi" w:cstheme="majorBidi"/>
                      <w:sz w:val="24"/>
                      <w:szCs w:val="24"/>
                    </w:rPr>
                    <w:t>2. Pemimpin keburukan, Allah berfirman:</w:t>
                  </w:r>
                </w:p>
                <w:p w14:paraId="7B5CAA4D" w14:textId="77777777" w:rsidR="00840C7A" w:rsidRPr="00CD5B99" w:rsidRDefault="00840C7A" w:rsidP="00CD5B99">
                  <w:pPr>
                    <w:jc w:val="right"/>
                    <w:rPr>
                      <w:rFonts w:asciiTheme="majorBidi" w:hAnsiTheme="majorBidi" w:cs="Times New Roman"/>
                      <w:color w:val="000000" w:themeColor="text1"/>
                      <w:sz w:val="32"/>
                      <w:szCs w:val="32"/>
                    </w:rPr>
                  </w:pPr>
                  <w:r w:rsidRPr="00CD5B99">
                    <w:rPr>
                      <w:rFonts w:asciiTheme="majorBidi" w:hAnsiTheme="majorBidi" w:cs="Times New Roman" w:hint="cs"/>
                      <w:color w:val="000000" w:themeColor="text1"/>
                      <w:sz w:val="32"/>
                      <w:szCs w:val="32"/>
                      <w:rtl/>
                    </w:rPr>
                    <w:t>وَجَعَلْنَاهُمْ</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أَئِمَّةً</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يَدْعُونَ</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إِلَى</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النَّارِ</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وَيَوْمَ</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الْقِيَامَةِ</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لَا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يُنصَرُونَ</w:t>
                  </w:r>
                  <w:r w:rsidRPr="00CD5B99">
                    <w:rPr>
                      <w:rFonts w:asciiTheme="majorBidi" w:hAnsiTheme="majorBidi" w:cs="Times New Roman"/>
                      <w:color w:val="000000" w:themeColor="text1"/>
                      <w:sz w:val="32"/>
                      <w:szCs w:val="32"/>
                      <w:rtl/>
                    </w:rPr>
                    <w:t xml:space="preserve"> ﴿٤١﴾</w:t>
                  </w:r>
                </w:p>
                <w:p w14:paraId="2CFE4CA0" w14:textId="77777777" w:rsidR="00840C7A" w:rsidRDefault="00840C7A" w:rsidP="00CD5B99">
                  <w:pPr>
                    <w:spacing w:after="0"/>
                    <w:rPr>
                      <w:rFonts w:asciiTheme="majorBidi" w:hAnsiTheme="majorBidi" w:cstheme="majorBidi"/>
                      <w:i/>
                      <w:iCs/>
                      <w:color w:val="000000" w:themeColor="text1"/>
                      <w:sz w:val="24"/>
                      <w:szCs w:val="24"/>
                    </w:rPr>
                  </w:pPr>
                  <w:r w:rsidRPr="00CD5B99">
                    <w:rPr>
                      <w:rFonts w:asciiTheme="majorBidi" w:hAnsiTheme="majorBidi" w:cstheme="majorBidi"/>
                      <w:i/>
                      <w:iCs/>
                      <w:color w:val="000000" w:themeColor="text1"/>
                      <w:sz w:val="24"/>
                      <w:szCs w:val="24"/>
                    </w:rPr>
                    <w:t>Dan Kami jadikan mereka pemimpin-pemimpin yang menyeru (manusia) ke neraka dan pada hari kiamat mereka tidak akan ditolong.</w:t>
                  </w:r>
                  <w:r>
                    <w:rPr>
                      <w:rFonts w:asciiTheme="majorBidi" w:hAnsiTheme="majorBidi" w:cstheme="majorBidi"/>
                      <w:i/>
                      <w:iCs/>
                      <w:color w:val="000000" w:themeColor="text1"/>
                      <w:sz w:val="24"/>
                      <w:szCs w:val="24"/>
                    </w:rPr>
                    <w:t xml:space="preserve"> (QS. Al-Qashas : 41).</w:t>
                  </w:r>
                </w:p>
                <w:p w14:paraId="32CE6B52" w14:textId="77777777" w:rsidR="00840C7A" w:rsidRPr="009E6093" w:rsidRDefault="00840C7A" w:rsidP="00242816">
                  <w:pPr>
                    <w:pStyle w:val="BodyText"/>
                    <w:spacing w:before="120"/>
                    <w:jc w:val="both"/>
                    <w:rPr>
                      <w:rFonts w:asciiTheme="majorBidi" w:hAnsiTheme="majorBidi" w:cstheme="majorBidi"/>
                      <w:color w:val="000000"/>
                      <w:sz w:val="24"/>
                      <w:szCs w:val="24"/>
                    </w:rPr>
                  </w:pPr>
                  <w:r>
                    <w:rPr>
                      <w:rFonts w:asciiTheme="majorBidi" w:hAnsiTheme="majorBidi" w:cstheme="majorBidi"/>
                      <w:color w:val="000000" w:themeColor="text1"/>
                      <w:sz w:val="24"/>
                      <w:szCs w:val="24"/>
                    </w:rPr>
                    <w:t xml:space="preserve">● </w:t>
                  </w:r>
                  <w:r w:rsidRPr="00A83045">
                    <w:rPr>
                      <w:rFonts w:asciiTheme="majorBidi" w:hAnsiTheme="majorBidi" w:cstheme="majorBidi"/>
                      <w:color w:val="E36C0A" w:themeColor="accent6" w:themeShade="BF"/>
                      <w:sz w:val="24"/>
                      <w:szCs w:val="24"/>
                    </w:rPr>
                    <w:t xml:space="preserve">“Dan ketika terjadi pertumpahan darah diantara mereka, maka tidak akan berakhir” </w:t>
                  </w:r>
                  <w:r>
                    <w:rPr>
                      <w:rFonts w:asciiTheme="majorBidi" w:hAnsiTheme="majorBidi" w:cstheme="majorBidi"/>
                      <w:color w:val="000000"/>
                      <w:sz w:val="24"/>
                      <w:szCs w:val="24"/>
                    </w:rPr>
                    <w:t xml:space="preserve">: Inilah yang terjadi dimulai dari pembunuhan terhadap Utsman bin Affan sampai pada hari ini. </w:t>
                  </w:r>
                </w:p>
                <w:p w14:paraId="33F7F06C" w14:textId="77777777" w:rsidR="00840C7A" w:rsidRDefault="00840C7A" w:rsidP="00CD5B99">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A83045">
                    <w:rPr>
                      <w:rFonts w:asciiTheme="majorBidi" w:hAnsiTheme="majorBidi" w:cstheme="majorBidi"/>
                      <w:color w:val="E36C0A" w:themeColor="accent6" w:themeShade="BF"/>
                      <w:sz w:val="24"/>
                      <w:szCs w:val="24"/>
                    </w:rPr>
                    <w:t>“Sungguh akan ada pada umatku 30 orang pendusta” :</w:t>
                  </w:r>
                  <w:r>
                    <w:rPr>
                      <w:rFonts w:asciiTheme="majorBidi" w:hAnsiTheme="majorBidi" w:cstheme="majorBidi"/>
                      <w:color w:val="000000"/>
                      <w:sz w:val="24"/>
                      <w:szCs w:val="24"/>
                    </w:rPr>
                    <w:t xml:space="preserve"> Untuk menunjukan banyaknya pendusta yang mengaku sebagai Nabi dan bukan untuk membatasi.</w:t>
                  </w:r>
                </w:p>
                <w:p w14:paraId="49CF2B96" w14:textId="77777777" w:rsidR="00840C7A" w:rsidRPr="00CD5B99" w:rsidRDefault="00840C7A" w:rsidP="00CD5B99">
                  <w:pPr>
                    <w:spacing w:after="0"/>
                    <w:rPr>
                      <w:rFonts w:asciiTheme="majorBidi" w:hAnsiTheme="majorBidi" w:cstheme="majorBidi"/>
                      <w:color w:val="000000" w:themeColor="text1"/>
                      <w:sz w:val="24"/>
                      <w:szCs w:val="24"/>
                    </w:rPr>
                  </w:pPr>
                </w:p>
              </w:txbxContent>
            </v:textbox>
          </v:rect>
        </w:pict>
      </w:r>
    </w:p>
    <w:p w14:paraId="18573745" w14:textId="77777777" w:rsidR="00B578FD" w:rsidRDefault="00B578FD" w:rsidP="00B578FD"/>
    <w:p w14:paraId="64F01726" w14:textId="77777777" w:rsidR="00B578FD" w:rsidRDefault="00B578FD" w:rsidP="00B578FD"/>
    <w:p w14:paraId="69B4F8C6" w14:textId="77777777" w:rsidR="00B578FD" w:rsidRDefault="00B578FD" w:rsidP="00B578FD"/>
    <w:p w14:paraId="5EB8BA51" w14:textId="77777777" w:rsidR="00B578FD" w:rsidRDefault="00B578FD" w:rsidP="00B578FD"/>
    <w:p w14:paraId="6FD08EF6" w14:textId="77777777" w:rsidR="00B578FD" w:rsidRDefault="00B578FD" w:rsidP="00B578FD"/>
    <w:p w14:paraId="2F0975E5" w14:textId="77777777" w:rsidR="00B578FD" w:rsidRDefault="00B578FD" w:rsidP="00B578FD"/>
    <w:p w14:paraId="18FC95DB" w14:textId="77777777" w:rsidR="00B578FD" w:rsidRDefault="00B578FD" w:rsidP="00B578FD"/>
    <w:p w14:paraId="2D0DA6DC" w14:textId="77777777" w:rsidR="00B578FD" w:rsidRDefault="00B578FD" w:rsidP="00B578FD"/>
    <w:p w14:paraId="7FC71784" w14:textId="77777777" w:rsidR="00B578FD" w:rsidRDefault="00B578FD" w:rsidP="00B578FD"/>
    <w:p w14:paraId="13DE1BBE" w14:textId="77777777" w:rsidR="00B578FD" w:rsidRDefault="00B578FD" w:rsidP="00B578FD"/>
    <w:p w14:paraId="4ADAF402" w14:textId="77777777" w:rsidR="00B578FD" w:rsidRDefault="00B578FD" w:rsidP="00B578FD"/>
    <w:p w14:paraId="4CCFBC1B" w14:textId="77777777" w:rsidR="00B578FD" w:rsidRDefault="00B578FD" w:rsidP="00B578FD"/>
    <w:p w14:paraId="5870274E" w14:textId="77777777" w:rsidR="00B578FD" w:rsidRDefault="00B578FD" w:rsidP="00B578FD"/>
    <w:p w14:paraId="61A0D0D2" w14:textId="77777777" w:rsidR="00B578FD" w:rsidRDefault="00CF7F43" w:rsidP="00B578FD">
      <w:r>
        <w:rPr>
          <w:noProof/>
        </w:rPr>
        <w:pict w14:anchorId="1EF8B0BF">
          <v:rect id="_x0000_s4741" style="position:absolute;margin-left:0;margin-top:24.05pt;width:467.25pt;height:266.25pt;z-index:25402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41">
              <w:txbxContent>
                <w:p w14:paraId="3155EF79" w14:textId="77777777" w:rsidR="00840C7A" w:rsidRPr="00A83045" w:rsidRDefault="00840C7A" w:rsidP="00C37CF2">
                  <w:pPr>
                    <w:pStyle w:val="BodyText"/>
                    <w:spacing w:line="240" w:lineRule="auto"/>
                    <w:jc w:val="center"/>
                    <w:rPr>
                      <w:rFonts w:asciiTheme="majorBidi" w:hAnsiTheme="majorBidi" w:cstheme="majorBidi"/>
                      <w:b/>
                      <w:bCs/>
                      <w:color w:val="E36C0A" w:themeColor="accent6" w:themeShade="BF"/>
                      <w:sz w:val="24"/>
                      <w:szCs w:val="24"/>
                    </w:rPr>
                  </w:pPr>
                  <w:r w:rsidRPr="00A83045">
                    <w:rPr>
                      <w:rFonts w:asciiTheme="majorBidi" w:hAnsiTheme="majorBidi" w:cstheme="majorBidi"/>
                      <w:b/>
                      <w:bCs/>
                      <w:color w:val="E36C0A" w:themeColor="accent6" w:themeShade="BF"/>
                      <w:sz w:val="24"/>
                      <w:szCs w:val="24"/>
                    </w:rPr>
                    <w:t>Al-Masaail (Perkara-Perkara)</w:t>
                  </w:r>
                </w:p>
                <w:p w14:paraId="48D0CC79" w14:textId="77777777" w:rsidR="00840C7A" w:rsidRPr="00CE2D9C" w:rsidRDefault="00840C7A" w:rsidP="00C37CF2">
                  <w:pPr>
                    <w:pStyle w:val="BodyText"/>
                    <w:spacing w:line="240" w:lineRule="auto"/>
                    <w:jc w:val="both"/>
                    <w:rPr>
                      <w:rFonts w:asciiTheme="majorBidi" w:hAnsiTheme="majorBidi" w:cstheme="majorBidi"/>
                      <w:sz w:val="24"/>
                      <w:szCs w:val="24"/>
                    </w:rPr>
                  </w:pPr>
                  <w:r w:rsidRPr="00A83045">
                    <w:rPr>
                      <w:rFonts w:asciiTheme="majorBidi" w:hAnsiTheme="majorBidi" w:cstheme="majorBidi"/>
                      <w:color w:val="E36C0A" w:themeColor="accent6" w:themeShade="BF"/>
                      <w:sz w:val="24"/>
                      <w:szCs w:val="24"/>
                    </w:rPr>
                    <w:t>1. Penjelasan tentang ayat yang terdapat dalam surat An Nisa</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 xml:space="preserve">Yaitu firman Allah : </w:t>
                  </w:r>
                  <w:r w:rsidRPr="00CE2D9C">
                    <w:rPr>
                      <w:rFonts w:asciiTheme="majorBidi" w:hAnsiTheme="majorBidi" w:cstheme="majorBidi"/>
                      <w:i/>
                      <w:iCs/>
                      <w:sz w:val="24"/>
                      <w:szCs w:val="24"/>
                    </w:rPr>
                    <w:t>Apakah kamu tidak memperhatikan orang-orang yang diberi bahagian dari Al Kitab? Mereka percaya kepada jibt dan thaghut…(QS. An-Niisa : 51).</w:t>
                  </w:r>
                </w:p>
                <w:p w14:paraId="0D411DCB" w14:textId="77777777" w:rsidR="00840C7A" w:rsidRPr="00CE2D9C" w:rsidRDefault="00840C7A" w:rsidP="00C37CF2">
                  <w:pPr>
                    <w:spacing w:after="120"/>
                    <w:rPr>
                      <w:rFonts w:asciiTheme="majorBidi" w:hAnsiTheme="majorBidi" w:cstheme="majorBidi"/>
                      <w:i/>
                      <w:iCs/>
                      <w:sz w:val="24"/>
                      <w:szCs w:val="24"/>
                    </w:rPr>
                  </w:pPr>
                  <w:r w:rsidRPr="00A83045">
                    <w:rPr>
                      <w:rFonts w:asciiTheme="majorBidi" w:hAnsiTheme="majorBidi" w:cstheme="majorBidi"/>
                      <w:color w:val="E36C0A" w:themeColor="accent6" w:themeShade="BF"/>
                      <w:sz w:val="24"/>
                      <w:szCs w:val="24"/>
                    </w:rPr>
                    <w:t>2. Penjelasan tentang ay</w:t>
                  </w:r>
                  <w:r>
                    <w:rPr>
                      <w:rFonts w:asciiTheme="majorBidi" w:hAnsiTheme="majorBidi" w:cstheme="majorBidi"/>
                      <w:color w:val="E36C0A" w:themeColor="accent6" w:themeShade="BF"/>
                      <w:sz w:val="24"/>
                      <w:szCs w:val="24"/>
                    </w:rPr>
                    <w:t>at yang terdapat dalam surat Al-</w:t>
                  </w:r>
                  <w:r w:rsidRPr="00A83045">
                    <w:rPr>
                      <w:rFonts w:asciiTheme="majorBidi" w:hAnsiTheme="majorBidi" w:cstheme="majorBidi"/>
                      <w:color w:val="E36C0A" w:themeColor="accent6" w:themeShade="BF"/>
                      <w:sz w:val="24"/>
                      <w:szCs w:val="24"/>
                    </w:rPr>
                    <w:t>Maidah</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Yaitu firman Allah</w:t>
                  </w:r>
                  <w:r>
                    <w:rPr>
                      <w:rFonts w:asciiTheme="majorBidi" w:hAnsiTheme="majorBidi" w:cstheme="majorBidi"/>
                      <w:sz w:val="24"/>
                      <w:szCs w:val="24"/>
                    </w:rPr>
                    <w:t xml:space="preserve"> </w:t>
                  </w:r>
                  <w:r w:rsidRPr="00CE2D9C">
                    <w:rPr>
                      <w:rFonts w:asciiTheme="majorBidi" w:hAnsiTheme="majorBidi" w:cstheme="majorBidi"/>
                      <w:sz w:val="24"/>
                      <w:szCs w:val="24"/>
                    </w:rPr>
                    <w:t xml:space="preserve">: </w:t>
                  </w:r>
                  <w:r w:rsidRPr="00CE2D9C">
                    <w:rPr>
                      <w:rFonts w:asciiTheme="majorBidi" w:hAnsiTheme="majorBidi" w:cstheme="majorBidi"/>
                      <w:i/>
                      <w:iCs/>
                      <w:sz w:val="24"/>
                      <w:szCs w:val="24"/>
                    </w:rPr>
                    <w:t>dan (orang yang) menyembah thaghut… (QS. Al-Maidah : 60).</w:t>
                  </w:r>
                </w:p>
                <w:p w14:paraId="1620B470" w14:textId="77777777" w:rsidR="00840C7A" w:rsidRPr="00CE2D9C" w:rsidRDefault="00840C7A" w:rsidP="00C37CF2">
                  <w:pPr>
                    <w:spacing w:after="0"/>
                    <w:rPr>
                      <w:rFonts w:asciiTheme="majorBidi" w:hAnsiTheme="majorBidi" w:cstheme="majorBidi"/>
                      <w:sz w:val="24"/>
                      <w:szCs w:val="24"/>
                    </w:rPr>
                  </w:pPr>
                  <w:r w:rsidRPr="00A83045">
                    <w:rPr>
                      <w:rFonts w:asciiTheme="majorBidi" w:hAnsiTheme="majorBidi" w:cstheme="majorBidi"/>
                      <w:color w:val="E36C0A" w:themeColor="accent6" w:themeShade="BF"/>
                      <w:sz w:val="24"/>
                      <w:szCs w:val="24"/>
                    </w:rPr>
                    <w:t>3. Penjelasan tentang ayat yang terdapat dalam surat Al Kahfi.</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 xml:space="preserve">Yaitu firman Allah ta’ala: </w:t>
                  </w:r>
                  <w:r w:rsidRPr="00CE2D9C">
                    <w:rPr>
                      <w:rFonts w:asciiTheme="majorBidi" w:hAnsiTheme="majorBidi" w:cstheme="majorBidi"/>
                      <w:i/>
                      <w:iCs/>
                      <w:sz w:val="24"/>
                      <w:szCs w:val="24"/>
                    </w:rPr>
                    <w:t>"Sesungguhnya kami akan mendirikan sebuah rumah peribadatan di atasnya". (QS. Al-Kahfi : 23).</w:t>
                  </w:r>
                  <w:r w:rsidRPr="00CE2D9C">
                    <w:rPr>
                      <w:rFonts w:asciiTheme="majorBidi" w:hAnsiTheme="majorBidi" w:cstheme="majorBidi"/>
                      <w:sz w:val="24"/>
                      <w:szCs w:val="24"/>
                    </w:rPr>
                    <w:t xml:space="preserve"> Karena pada umat-umat terdahulu ada yang menyembah patung-patung dan berhala-berhala, maka akan ada pada umat ini yang menyembah patung-patung dan berhala-berhala.</w:t>
                  </w:r>
                </w:p>
                <w:p w14:paraId="7FB6EF4C" w14:textId="77777777" w:rsidR="00840C7A" w:rsidRPr="00CE2D9C" w:rsidRDefault="00840C7A" w:rsidP="00E325CE">
                  <w:pPr>
                    <w:pStyle w:val="BodyText"/>
                    <w:spacing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4. Ini adalah point yang</w:t>
                  </w:r>
                  <w:r w:rsidRPr="00A83045">
                    <w:rPr>
                      <w:rFonts w:asciiTheme="majorBidi" w:hAnsiTheme="majorBidi" w:cstheme="majorBidi"/>
                      <w:color w:val="E36C0A" w:themeColor="accent6" w:themeShade="BF"/>
                      <w:sz w:val="24"/>
                      <w:szCs w:val="24"/>
                    </w:rPr>
                    <w:t xml:space="preserve"> sangat penting seka</w:t>
                  </w:r>
                  <w:r>
                    <w:rPr>
                      <w:rFonts w:asciiTheme="majorBidi" w:hAnsiTheme="majorBidi" w:cstheme="majorBidi"/>
                      <w:color w:val="E36C0A" w:themeColor="accent6" w:themeShade="BF"/>
                      <w:sz w:val="24"/>
                      <w:szCs w:val="24"/>
                    </w:rPr>
                    <w:t>li, yaitu apa makna</w:t>
                  </w:r>
                  <w:r w:rsidRPr="00A83045">
                    <w:rPr>
                      <w:rFonts w:asciiTheme="majorBidi" w:hAnsiTheme="majorBidi" w:cstheme="majorBidi"/>
                      <w:color w:val="E36C0A" w:themeColor="accent6" w:themeShade="BF"/>
                      <w:sz w:val="24"/>
                      <w:szCs w:val="24"/>
                    </w:rPr>
                    <w:t xml:space="preserve"> beri</w:t>
                  </w:r>
                  <w:r>
                    <w:rPr>
                      <w:rFonts w:asciiTheme="majorBidi" w:hAnsiTheme="majorBidi" w:cstheme="majorBidi"/>
                      <w:color w:val="E36C0A" w:themeColor="accent6" w:themeShade="BF"/>
                      <w:sz w:val="24"/>
                      <w:szCs w:val="24"/>
                    </w:rPr>
                    <w:t>man terhadap Jibt dan thoghut? A</w:t>
                  </w:r>
                  <w:r w:rsidRPr="00A83045">
                    <w:rPr>
                      <w:rFonts w:asciiTheme="majorBidi" w:hAnsiTheme="majorBidi" w:cstheme="majorBidi"/>
                      <w:color w:val="E36C0A" w:themeColor="accent6" w:themeShade="BF"/>
                      <w:sz w:val="24"/>
                      <w:szCs w:val="24"/>
                    </w:rPr>
                    <w:t>pakah sekedar  mempercayainya dalam hat</w:t>
                  </w:r>
                  <w:r>
                    <w:rPr>
                      <w:rFonts w:asciiTheme="majorBidi" w:hAnsiTheme="majorBidi" w:cstheme="majorBidi"/>
                      <w:color w:val="E36C0A" w:themeColor="accent6" w:themeShade="BF"/>
                      <w:sz w:val="24"/>
                      <w:szCs w:val="24"/>
                    </w:rPr>
                    <w:t>i, atau setuju dengan para pe</w:t>
                  </w:r>
                  <w:r w:rsidRPr="00A83045">
                    <w:rPr>
                      <w:rFonts w:asciiTheme="majorBidi" w:hAnsiTheme="majorBidi" w:cstheme="majorBidi"/>
                      <w:color w:val="E36C0A" w:themeColor="accent6" w:themeShade="BF"/>
                      <w:sz w:val="24"/>
                      <w:szCs w:val="24"/>
                    </w:rPr>
                    <w:t xml:space="preserve">nyembahnya dan mengerti akan kebatilan jibt dan thagut tersebut ?. </w:t>
                  </w:r>
                  <w:r w:rsidRPr="00CE2D9C">
                    <w:rPr>
                      <w:rFonts w:asciiTheme="majorBidi" w:hAnsiTheme="majorBidi" w:cstheme="majorBidi"/>
                      <w:sz w:val="24"/>
                      <w:szCs w:val="24"/>
                    </w:rPr>
                    <w:t>([1] kafir, apabila setuju dengan mereka</w:t>
                  </w:r>
                  <w:r>
                    <w:rPr>
                      <w:rFonts w:asciiTheme="majorBidi" w:hAnsiTheme="majorBidi" w:cstheme="majorBidi"/>
                      <w:sz w:val="24"/>
                      <w:szCs w:val="24"/>
                    </w:rPr>
                    <w:t>,</w:t>
                  </w:r>
                  <w:r w:rsidRPr="00CE2D9C">
                    <w:rPr>
                      <w:rFonts w:asciiTheme="majorBidi" w:hAnsiTheme="majorBidi" w:cstheme="majorBidi"/>
                      <w:sz w:val="24"/>
                      <w:szCs w:val="24"/>
                    </w:rPr>
                    <w:t xml:space="preserve"> dengan dasar keyakinan bahwa itu adalah benar. [2] Tidak kafir, apabila dia</w:t>
                  </w:r>
                  <w:r>
                    <w:rPr>
                      <w:rFonts w:asciiTheme="majorBidi" w:hAnsiTheme="majorBidi" w:cstheme="majorBidi"/>
                      <w:sz w:val="24"/>
                      <w:szCs w:val="24"/>
                    </w:rPr>
                    <w:t xml:space="preserve"> setuju dengan perbuatan mereka, tetapi </w:t>
                  </w:r>
                  <w:r w:rsidRPr="00CE2D9C">
                    <w:rPr>
                      <w:rFonts w:asciiTheme="majorBidi" w:hAnsiTheme="majorBidi" w:cstheme="majorBidi"/>
                      <w:sz w:val="24"/>
                      <w:szCs w:val="24"/>
                    </w:rPr>
                    <w:t>ia tidak mayakini bahwa apa yang mereka lakukan itu benar).</w:t>
                  </w:r>
                </w:p>
                <w:p w14:paraId="280722CF"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34CF1DC4"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08B5B562"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3DFC2786" w14:textId="77777777" w:rsidR="00840C7A" w:rsidRPr="003414B2" w:rsidRDefault="00840C7A" w:rsidP="00C37CF2">
                  <w:pPr>
                    <w:rPr>
                      <w:rFonts w:asciiTheme="majorBidi" w:hAnsiTheme="majorBidi" w:cstheme="majorBidi"/>
                      <w:sz w:val="24"/>
                      <w:szCs w:val="24"/>
                    </w:rPr>
                  </w:pPr>
                </w:p>
                <w:p w14:paraId="0D851EFE"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4702AB8C"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4C7BF951"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4B188200"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06401138"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62E1554D"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79926182" w14:textId="77777777" w:rsidR="00840C7A" w:rsidRPr="003414B2" w:rsidRDefault="00840C7A" w:rsidP="00C37CF2">
                  <w:pPr>
                    <w:pStyle w:val="BodyText"/>
                    <w:spacing w:before="120" w:line="240" w:lineRule="auto"/>
                    <w:jc w:val="both"/>
                    <w:rPr>
                      <w:rFonts w:asciiTheme="majorBidi" w:hAnsiTheme="majorBidi" w:cstheme="majorBidi"/>
                      <w:color w:val="000000"/>
                      <w:sz w:val="24"/>
                      <w:szCs w:val="24"/>
                    </w:rPr>
                  </w:pPr>
                </w:p>
                <w:p w14:paraId="7FB39FB3" w14:textId="77777777" w:rsidR="00840C7A" w:rsidRPr="003414B2" w:rsidRDefault="00840C7A" w:rsidP="00C37CF2">
                  <w:pPr>
                    <w:spacing w:after="0"/>
                    <w:rPr>
                      <w:rFonts w:asciiTheme="majorBidi" w:hAnsiTheme="majorBidi" w:cstheme="majorBidi"/>
                      <w:color w:val="E36C0A" w:themeColor="accent6" w:themeShade="BF"/>
                      <w:sz w:val="24"/>
                      <w:szCs w:val="24"/>
                    </w:rPr>
                  </w:pPr>
                </w:p>
                <w:p w14:paraId="29029063" w14:textId="77777777" w:rsidR="00840C7A" w:rsidRPr="004B5DE6" w:rsidRDefault="00840C7A" w:rsidP="00C37CF2">
                  <w:pPr>
                    <w:rPr>
                      <w:szCs w:val="24"/>
                    </w:rPr>
                  </w:pPr>
                </w:p>
              </w:txbxContent>
            </v:textbox>
          </v:rect>
        </w:pict>
      </w:r>
    </w:p>
    <w:p w14:paraId="7178014C" w14:textId="77777777" w:rsidR="00B578FD" w:rsidRDefault="00B578FD" w:rsidP="00B578FD"/>
    <w:p w14:paraId="23D6A7DD" w14:textId="77777777" w:rsidR="00B578FD" w:rsidRDefault="00B578FD" w:rsidP="00B578FD"/>
    <w:p w14:paraId="7CF28872" w14:textId="77777777" w:rsidR="00B578FD" w:rsidRDefault="00B578FD" w:rsidP="00B578FD"/>
    <w:p w14:paraId="7F698255" w14:textId="77777777" w:rsidR="00B578FD" w:rsidRDefault="00B578FD" w:rsidP="00B578FD"/>
    <w:p w14:paraId="0DBA0013" w14:textId="77777777" w:rsidR="00B578FD" w:rsidRDefault="00B578FD" w:rsidP="00B578FD"/>
    <w:p w14:paraId="33A1A2DC" w14:textId="77777777" w:rsidR="00B578FD" w:rsidRDefault="00B578FD" w:rsidP="00B578FD"/>
    <w:p w14:paraId="5AF1901C" w14:textId="77777777" w:rsidR="00B578FD" w:rsidRDefault="00B578FD" w:rsidP="00B578FD"/>
    <w:p w14:paraId="0032793D" w14:textId="77777777" w:rsidR="00B578FD" w:rsidRDefault="00B578FD" w:rsidP="00B578FD"/>
    <w:p w14:paraId="2B61BE54" w14:textId="77777777" w:rsidR="00B578FD" w:rsidRDefault="00B578FD" w:rsidP="00B578FD"/>
    <w:p w14:paraId="5FCF5396" w14:textId="77777777" w:rsidR="00B578FD" w:rsidRDefault="00B578FD" w:rsidP="00B578FD"/>
    <w:p w14:paraId="2FC69D20" w14:textId="77777777" w:rsidR="00B578FD" w:rsidRDefault="00CF7F43" w:rsidP="00B578FD">
      <w:r>
        <w:rPr>
          <w:noProof/>
        </w:rPr>
        <w:pict w14:anchorId="45A163D5">
          <v:rect id="_x0000_s4742" style="position:absolute;margin-left:1.5pt;margin-top:1.5pt;width:466.5pt;height:643.5pt;z-index:2540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42">
              <w:txbxContent>
                <w:p w14:paraId="1559AC9A" w14:textId="77777777" w:rsidR="00840C7A" w:rsidRPr="00A83045" w:rsidRDefault="00840C7A" w:rsidP="00A83045">
                  <w:pPr>
                    <w:pStyle w:val="BodyText"/>
                    <w:spacing w:line="240" w:lineRule="auto"/>
                    <w:jc w:val="both"/>
                    <w:rPr>
                      <w:rFonts w:asciiTheme="majorBidi" w:hAnsiTheme="majorBidi" w:cstheme="majorBidi"/>
                      <w:color w:val="000000"/>
                      <w:sz w:val="24"/>
                      <w:szCs w:val="24"/>
                    </w:rPr>
                  </w:pPr>
                  <w:r w:rsidRPr="00E325CE">
                    <w:rPr>
                      <w:rFonts w:asciiTheme="majorBidi" w:hAnsiTheme="majorBidi" w:cstheme="majorBidi"/>
                      <w:color w:val="E36C0A" w:themeColor="accent6" w:themeShade="BF"/>
                      <w:sz w:val="24"/>
                      <w:szCs w:val="24"/>
                    </w:rPr>
                    <w:t>5. Ucapan mereka (orang-orang Yahudi) kepada orang-or</w:t>
                  </w:r>
                  <w:r>
                    <w:rPr>
                      <w:rFonts w:asciiTheme="majorBidi" w:hAnsiTheme="majorBidi" w:cstheme="majorBidi"/>
                      <w:color w:val="E36C0A" w:themeColor="accent6" w:themeShade="BF"/>
                      <w:sz w:val="24"/>
                      <w:szCs w:val="24"/>
                    </w:rPr>
                    <w:t>ang kafir (kaum Musyrikin Mekah</w:t>
                  </w:r>
                  <w:r w:rsidRPr="00E325CE">
                    <w:rPr>
                      <w:rFonts w:asciiTheme="majorBidi" w:hAnsiTheme="majorBidi" w:cstheme="majorBidi"/>
                      <w:color w:val="E36C0A" w:themeColor="accent6" w:themeShade="BF"/>
                      <w:sz w:val="24"/>
                      <w:szCs w:val="24"/>
                    </w:rPr>
                    <w:t>) yang telah mereka tahu tentang kekafiran mereka</w:t>
                  </w:r>
                  <w:r>
                    <w:rPr>
                      <w:rFonts w:asciiTheme="majorBidi" w:hAnsiTheme="majorBidi" w:cstheme="majorBidi"/>
                      <w:color w:val="E36C0A" w:themeColor="accent6" w:themeShade="BF"/>
                      <w:sz w:val="24"/>
                      <w:szCs w:val="24"/>
                    </w:rPr>
                    <w:t>,</w:t>
                  </w:r>
                  <w:r w:rsidRPr="00E325CE">
                    <w:rPr>
                      <w:rFonts w:asciiTheme="majorBidi" w:hAnsiTheme="majorBidi" w:cstheme="majorBidi"/>
                      <w:color w:val="E36C0A" w:themeColor="accent6" w:themeShade="BF"/>
                      <w:sz w:val="24"/>
                      <w:szCs w:val="24"/>
                    </w:rPr>
                    <w:t xml:space="preserve"> bahwa mereka ini lebih benar jalannya dari pada orang-orang yang beriman</w:t>
                  </w:r>
                  <w:r>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(Bahwa ucapan ini adalah ucapan kekufuran</w:t>
                  </w:r>
                  <w:r>
                    <w:rPr>
                      <w:rFonts w:asciiTheme="majorBidi" w:hAnsiTheme="majorBidi" w:cstheme="majorBidi"/>
                      <w:color w:val="000000"/>
                      <w:sz w:val="24"/>
                      <w:szCs w:val="24"/>
                    </w:rPr>
                    <w:t xml:space="preserve"> </w:t>
                  </w:r>
                  <w:r w:rsidRPr="00CE2D9C">
                    <w:rPr>
                      <w:rFonts w:asciiTheme="majorBidi" w:hAnsiTheme="majorBidi" w:cstheme="majorBidi"/>
                      <w:sz w:val="24"/>
                      <w:szCs w:val="24"/>
                    </w:rPr>
                    <w:t>dan mengeluarkan dari agama karena lebih mendahulukan kekafiran daripada keimanan).</w:t>
                  </w:r>
                </w:p>
                <w:p w14:paraId="2C3F3CD4" w14:textId="77777777" w:rsidR="00840C7A" w:rsidRPr="00CE2D9C" w:rsidRDefault="00840C7A" w:rsidP="007447EF">
                  <w:pPr>
                    <w:pStyle w:val="BodyText"/>
                    <w:spacing w:line="240" w:lineRule="auto"/>
                    <w:jc w:val="both"/>
                    <w:rPr>
                      <w:rFonts w:asciiTheme="majorBidi" w:hAnsiTheme="majorBidi" w:cstheme="majorBidi"/>
                      <w:sz w:val="24"/>
                      <w:szCs w:val="24"/>
                    </w:rPr>
                  </w:pPr>
                  <w:r w:rsidRPr="00E325CE">
                    <w:rPr>
                      <w:rFonts w:asciiTheme="majorBidi" w:hAnsiTheme="majorBidi" w:cstheme="majorBidi"/>
                      <w:color w:val="E36C0A" w:themeColor="accent6" w:themeShade="BF"/>
                      <w:sz w:val="24"/>
                      <w:szCs w:val="24"/>
                    </w:rPr>
                    <w:t>6. Beriman kepada Jibt dan Thoghut pasti akan terjadi di kalangan umat ini (umat Islam), sebagaimana yang ditetapkan dalam hadits Abu Said. Dan inilah yang dimaksud dalam bab ini.</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(Di dalamnya terkadung peringatan keras bagi umat ini).</w:t>
                  </w:r>
                </w:p>
                <w:p w14:paraId="110D634A" w14:textId="77777777" w:rsidR="00840C7A" w:rsidRPr="00E325CE" w:rsidRDefault="00840C7A" w:rsidP="00C37CF2">
                  <w:pPr>
                    <w:pStyle w:val="BodyText"/>
                    <w:spacing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7. Pernyataan yang sangat jelas dari Rasulullah shalallauhu ‘alaihi wasallam dengan terjadinya -yakni penyembahan terhadap berhala- pada umat ini dalam jumlah yang besar. </w:t>
                  </w:r>
                </w:p>
                <w:p w14:paraId="49A6D24B" w14:textId="77777777" w:rsidR="00840C7A" w:rsidRPr="00E325CE" w:rsidRDefault="00840C7A" w:rsidP="00E325CE">
                  <w:pPr>
                    <w:pStyle w:val="BodyText"/>
                    <w:spacing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8. Satu hal yang amat mengherankan adalah menculnya orang yang mengaku bahwa dirinya adalah seoarang Nabi, seperti Al-Mukhtar bin Abu Ubaid Ats-tsaqafi. Padahal ia sendiri mengucapkan dua kalimah syahadat, dan menyatakan bahwa dirinya termasuk dalam umat Muhammad, serta ia meyakini bahwa Rasulullah itu haq dan Alqur’an juga haq, dimana di dalamnya telah disebutkan bahwa Muhammad adalah penutup para Nabi. Walaupun halnya demikian, ia masih juga dipercayai banyak orang, meskipun adanya kontradiksi yang sangat jelas sekali. Ia hidup pada akhir masa sahabat dan diikuti oleh banyak orang. </w:t>
                  </w:r>
                </w:p>
                <w:p w14:paraId="1FDE5ADE" w14:textId="77777777" w:rsidR="00840C7A" w:rsidRPr="00CE2D9C" w:rsidRDefault="00840C7A" w:rsidP="00C37CF2">
                  <w:pPr>
                    <w:pStyle w:val="BodyText"/>
                    <w:spacing w:line="240" w:lineRule="auto"/>
                    <w:jc w:val="both"/>
                    <w:rPr>
                      <w:rFonts w:asciiTheme="majorBidi" w:hAnsiTheme="majorBidi" w:cstheme="majorBidi"/>
                      <w:color w:val="1F497D" w:themeColor="text2"/>
                      <w:sz w:val="24"/>
                      <w:szCs w:val="24"/>
                    </w:rPr>
                  </w:pPr>
                  <w:r w:rsidRPr="00E325CE">
                    <w:rPr>
                      <w:rFonts w:asciiTheme="majorBidi" w:hAnsiTheme="majorBidi" w:cstheme="majorBidi"/>
                      <w:color w:val="E36C0A" w:themeColor="accent6" w:themeShade="BF"/>
                      <w:sz w:val="24"/>
                      <w:szCs w:val="24"/>
                    </w:rPr>
                    <w:t>9. Sebagai kabar gembira bahwa kebenaran tidak akan lenyap seluruhnya, tidak sebagaimana yang tejadi pada umat terdahulu. Akan tetapi akan senantiasa ada sekelompok yang  berada di atasnya.</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(Umat yang terus ditolong seperti ini akan senantiasa ada hingga hari kiamat).</w:t>
                  </w:r>
                </w:p>
                <w:p w14:paraId="3050C566" w14:textId="77777777" w:rsidR="00840C7A" w:rsidRPr="00E325CE" w:rsidRDefault="00840C7A" w:rsidP="00C37CF2">
                  <w:pPr>
                    <w:pStyle w:val="BodyText"/>
                    <w:spacing w:before="12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10. Ayat (bukti) yang sangat agung adalah walaupun mereka sedikit jumlahnya, tetapi tidak tergoyahkan oleh orang-orang yang menelantarkan dan menentang mereka. </w:t>
                  </w:r>
                </w:p>
                <w:p w14:paraId="25B1B039" w14:textId="77777777" w:rsidR="00840C7A" w:rsidRPr="00CE2D9C" w:rsidRDefault="00840C7A" w:rsidP="00C37CF2">
                  <w:pPr>
                    <w:pStyle w:val="BodyText"/>
                    <w:spacing w:before="120" w:line="240" w:lineRule="auto"/>
                    <w:jc w:val="both"/>
                    <w:rPr>
                      <w:rFonts w:asciiTheme="majorBidi" w:hAnsiTheme="majorBidi" w:cstheme="majorBidi"/>
                      <w:color w:val="1F497D" w:themeColor="text2"/>
                      <w:sz w:val="24"/>
                      <w:szCs w:val="24"/>
                    </w:rPr>
                  </w:pPr>
                  <w:r w:rsidRPr="00E325CE">
                    <w:rPr>
                      <w:rFonts w:asciiTheme="majorBidi" w:hAnsiTheme="majorBidi" w:cstheme="majorBidi"/>
                      <w:color w:val="E36C0A" w:themeColor="accent6" w:themeShade="BF"/>
                      <w:sz w:val="24"/>
                      <w:szCs w:val="24"/>
                    </w:rPr>
                    <w:t xml:space="preserve">11. Kondisi seperti ini akan berlangsung sampai </w:t>
                  </w:r>
                  <w:r w:rsidRPr="00CE2D9C">
                    <w:rPr>
                      <w:rFonts w:asciiTheme="majorBidi" w:hAnsiTheme="majorBidi" w:cstheme="majorBidi"/>
                      <w:sz w:val="24"/>
                      <w:szCs w:val="24"/>
                    </w:rPr>
                    <w:t>(dekat)</w:t>
                  </w:r>
                  <w:r w:rsidRPr="00CE2D9C">
                    <w:rPr>
                      <w:rFonts w:asciiTheme="majorBidi" w:hAnsiTheme="majorBidi" w:cstheme="majorBidi"/>
                      <w:color w:val="1F497D" w:themeColor="text2"/>
                      <w:sz w:val="24"/>
                      <w:szCs w:val="24"/>
                    </w:rPr>
                    <w:t xml:space="preserve"> </w:t>
                  </w:r>
                  <w:r w:rsidRPr="00E325CE">
                    <w:rPr>
                      <w:rFonts w:asciiTheme="majorBidi" w:hAnsiTheme="majorBidi" w:cstheme="majorBidi"/>
                      <w:color w:val="E36C0A" w:themeColor="accent6" w:themeShade="BF"/>
                      <w:sz w:val="24"/>
                      <w:szCs w:val="24"/>
                    </w:rPr>
                    <w:t>hari kiamat.</w:t>
                  </w:r>
                  <w:r w:rsidRPr="00CE2D9C">
                    <w:rPr>
                      <w:rFonts w:asciiTheme="majorBidi" w:hAnsiTheme="majorBidi" w:cstheme="majorBidi"/>
                      <w:color w:val="1F497D" w:themeColor="text2"/>
                      <w:sz w:val="24"/>
                      <w:szCs w:val="24"/>
                    </w:rPr>
                    <w:t xml:space="preserve"> </w:t>
                  </w:r>
                </w:p>
                <w:p w14:paraId="2CC25034" w14:textId="77777777" w:rsidR="00840C7A" w:rsidRPr="00E325CE" w:rsidRDefault="00840C7A" w:rsidP="00C37CF2">
                  <w:pPr>
                    <w:pStyle w:val="BodyText"/>
                    <w:spacing w:before="12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12. Di dalam hadits ini terkandung ayat-ayat yang sangat agung dari nabi Muhammad shalallahu ‘alaihi wasallam, di antaranya adalah:</w:t>
                  </w:r>
                </w:p>
                <w:p w14:paraId="358B9808" w14:textId="77777777" w:rsidR="00840C7A" w:rsidRPr="00E325CE" w:rsidRDefault="00840C7A" w:rsidP="00C37CF2">
                  <w:pPr>
                    <w:pStyle w:val="BodyText"/>
                    <w:spacing w:after="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 Pemberitahuan beliau bahwa Allah telah melipatkan kepadanya belahan bumi sebelah barat dan timur, dan menjelaskan makna dari hal itu, kemudian terjadi seperti yang beliau beritakan, berlainan halnya dengan belahan selatan dan utara. </w:t>
                  </w:r>
                </w:p>
                <w:p w14:paraId="47544D23" w14:textId="77777777" w:rsidR="00840C7A" w:rsidRPr="00E325CE" w:rsidRDefault="00840C7A" w:rsidP="00C37CF2">
                  <w:pPr>
                    <w:pStyle w:val="BodyText"/>
                    <w:spacing w:after="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Pemberitahuan beliau bahwa beliau diberi dua harta simpanan yang berharga.</w:t>
                  </w:r>
                </w:p>
                <w:p w14:paraId="08201694" w14:textId="77777777" w:rsidR="00840C7A" w:rsidRPr="00333477" w:rsidRDefault="00840C7A"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bahwa do’anya untuk umatnya dikabulkan dalam dua hal, sedangkan hal yang ketiga tidak dikabulkan. </w:t>
                  </w:r>
                </w:p>
                <w:p w14:paraId="520EDD98" w14:textId="77777777" w:rsidR="00840C7A" w:rsidRPr="00333477" w:rsidRDefault="00840C7A"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bahwa akan terjadi pertumpahan darah di antara umatnya, dan kalau sudah terjadi tidak akan berakhir sampai hari kiamat. </w:t>
                  </w:r>
                </w:p>
                <w:p w14:paraId="1F57E20B" w14:textId="77777777" w:rsidR="00840C7A" w:rsidRPr="00333477" w:rsidRDefault="00840C7A"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bahwa sebagian umat ini akan menghancurkan sebagian yang lain, dan sebagian mereka menawan sebagian yang lain. </w:t>
                  </w:r>
                </w:p>
                <w:p w14:paraId="098780F6" w14:textId="77777777" w:rsidR="00840C7A" w:rsidRPr="00333477" w:rsidRDefault="00840C7A"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Kekhawtiran beliau dari pada da’i yang menyesatkan.</w:t>
                  </w:r>
                </w:p>
                <w:p w14:paraId="2E6B235A" w14:textId="77777777" w:rsidR="00840C7A" w:rsidRPr="00333477" w:rsidRDefault="00840C7A"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tentang munculnya orang-orang yang menda’wahkan dirinya sebagai Nabi pada umat ini. Dan akan adanya sekelompok orang yang tetap di atas kebenaran. </w:t>
                  </w:r>
                </w:p>
                <w:p w14:paraId="5F380032" w14:textId="77777777" w:rsidR="00840C7A" w:rsidRPr="00333477" w:rsidRDefault="00840C7A" w:rsidP="00333477">
                  <w:pPr>
                    <w:pStyle w:val="BodyText"/>
                    <w:spacing w:after="0"/>
                    <w:ind w:firstLine="720"/>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Semua itu telah terjadi seperti yang telah diberitahukan, padahal  masing-masing  yang di kabarkan tersebut merupkan sesuatu yang berada di luar  jangkauan akal manusia.</w:t>
                  </w:r>
                </w:p>
                <w:p w14:paraId="026C6977" w14:textId="77777777" w:rsidR="00840C7A" w:rsidRPr="00333477" w:rsidRDefault="00840C7A" w:rsidP="00333477">
                  <w:pPr>
                    <w:pStyle w:val="BodyText"/>
                    <w:spacing w:before="12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13. Penghususan kekhawatiran Rasulullah shalallahu alaihi wasallam dari para dai yang menyesatkan.</w:t>
                  </w:r>
                </w:p>
                <w:p w14:paraId="1416B1E8" w14:textId="77777777" w:rsidR="00840C7A" w:rsidRPr="00CE2D9C" w:rsidRDefault="00840C7A" w:rsidP="00C37CF2">
                  <w:pPr>
                    <w:pStyle w:val="BodyText"/>
                    <w:spacing w:after="0"/>
                    <w:rPr>
                      <w:rFonts w:asciiTheme="majorBidi" w:hAnsiTheme="majorBidi" w:cstheme="majorBidi"/>
                      <w:color w:val="1F497D" w:themeColor="text2"/>
                      <w:sz w:val="24"/>
                      <w:szCs w:val="24"/>
                    </w:rPr>
                  </w:pPr>
                </w:p>
                <w:p w14:paraId="45B3C330" w14:textId="77777777" w:rsidR="00840C7A" w:rsidRPr="00B448BA" w:rsidRDefault="00840C7A" w:rsidP="00C37CF2">
                  <w:pPr>
                    <w:pStyle w:val="BodyText"/>
                    <w:spacing w:before="120" w:line="240" w:lineRule="auto"/>
                    <w:jc w:val="both"/>
                    <w:rPr>
                      <w:color w:val="000000"/>
                    </w:rPr>
                  </w:pPr>
                </w:p>
                <w:p w14:paraId="1C53D1DF" w14:textId="77777777" w:rsidR="00840C7A" w:rsidRPr="00B448BA" w:rsidRDefault="00840C7A" w:rsidP="00C37CF2">
                  <w:pPr>
                    <w:pStyle w:val="BodyText"/>
                    <w:spacing w:after="0" w:line="240" w:lineRule="auto"/>
                    <w:jc w:val="both"/>
                    <w:rPr>
                      <w:color w:val="000000"/>
                    </w:rPr>
                  </w:pPr>
                </w:p>
                <w:p w14:paraId="56A70BC9" w14:textId="77777777" w:rsidR="00840C7A" w:rsidRDefault="00840C7A" w:rsidP="00C37CF2">
                  <w:pPr>
                    <w:pStyle w:val="BodyText"/>
                    <w:spacing w:after="0" w:line="240" w:lineRule="auto"/>
                    <w:jc w:val="both"/>
                    <w:rPr>
                      <w:color w:val="000000"/>
                    </w:rPr>
                  </w:pPr>
                </w:p>
                <w:p w14:paraId="617C0B90" w14:textId="77777777" w:rsidR="00840C7A" w:rsidRPr="00B448BA" w:rsidRDefault="00840C7A" w:rsidP="00C37CF2">
                  <w:pPr>
                    <w:pStyle w:val="BodyText"/>
                    <w:spacing w:before="120" w:line="240" w:lineRule="auto"/>
                    <w:jc w:val="both"/>
                    <w:rPr>
                      <w:color w:val="000000"/>
                    </w:rPr>
                  </w:pPr>
                </w:p>
                <w:p w14:paraId="6ED48294" w14:textId="77777777" w:rsidR="00840C7A" w:rsidRPr="00B448BA" w:rsidRDefault="00840C7A" w:rsidP="00C37CF2">
                  <w:pPr>
                    <w:pStyle w:val="BodyText"/>
                    <w:spacing w:before="120" w:line="240" w:lineRule="auto"/>
                    <w:jc w:val="both"/>
                    <w:rPr>
                      <w:color w:val="000000"/>
                    </w:rPr>
                  </w:pPr>
                </w:p>
                <w:p w14:paraId="69A25DDA" w14:textId="77777777" w:rsidR="00840C7A" w:rsidRPr="00B448BA" w:rsidRDefault="00840C7A" w:rsidP="00C37CF2">
                  <w:pPr>
                    <w:pStyle w:val="BodyText"/>
                    <w:spacing w:line="240" w:lineRule="auto"/>
                    <w:jc w:val="both"/>
                    <w:rPr>
                      <w:color w:val="000000"/>
                    </w:rPr>
                  </w:pPr>
                </w:p>
                <w:p w14:paraId="14F7583A" w14:textId="77777777" w:rsidR="00840C7A" w:rsidRPr="00B448BA" w:rsidRDefault="00840C7A" w:rsidP="00C37CF2">
                  <w:pPr>
                    <w:pStyle w:val="BodyText"/>
                    <w:spacing w:before="120" w:line="240" w:lineRule="auto"/>
                    <w:jc w:val="both"/>
                    <w:rPr>
                      <w:color w:val="000000"/>
                    </w:rPr>
                  </w:pPr>
                </w:p>
                <w:p w14:paraId="70006F5A" w14:textId="77777777" w:rsidR="00840C7A" w:rsidRPr="00B448BA" w:rsidRDefault="00840C7A" w:rsidP="00C37CF2">
                  <w:pPr>
                    <w:pStyle w:val="BodyText"/>
                    <w:spacing w:before="120" w:line="240" w:lineRule="auto"/>
                    <w:jc w:val="both"/>
                    <w:rPr>
                      <w:color w:val="000000"/>
                    </w:rPr>
                  </w:pPr>
                </w:p>
                <w:p w14:paraId="5BBCB812" w14:textId="77777777" w:rsidR="00840C7A" w:rsidRPr="00B448BA" w:rsidRDefault="00840C7A" w:rsidP="00C37CF2">
                  <w:pPr>
                    <w:pStyle w:val="BodyText"/>
                    <w:spacing w:before="120" w:line="240" w:lineRule="auto"/>
                    <w:jc w:val="both"/>
                    <w:rPr>
                      <w:color w:val="000000"/>
                    </w:rPr>
                  </w:pPr>
                </w:p>
                <w:p w14:paraId="71EE656D" w14:textId="77777777" w:rsidR="00840C7A" w:rsidRPr="00355068" w:rsidRDefault="00840C7A" w:rsidP="00C37CF2">
                  <w:pPr>
                    <w:rPr>
                      <w:rFonts w:asciiTheme="majorBidi" w:hAnsiTheme="majorBidi" w:cstheme="majorBidi"/>
                      <w:sz w:val="24"/>
                      <w:szCs w:val="24"/>
                    </w:rPr>
                  </w:pPr>
                </w:p>
                <w:p w14:paraId="61B5ED19" w14:textId="77777777" w:rsidR="00840C7A" w:rsidRDefault="00840C7A" w:rsidP="00C37CF2">
                  <w:pPr>
                    <w:pStyle w:val="BodyText"/>
                    <w:spacing w:before="120" w:line="240" w:lineRule="auto"/>
                    <w:jc w:val="both"/>
                    <w:rPr>
                      <w:color w:val="000000"/>
                      <w:sz w:val="20"/>
                      <w:szCs w:val="20"/>
                    </w:rPr>
                  </w:pPr>
                </w:p>
                <w:p w14:paraId="1B55C481" w14:textId="77777777" w:rsidR="00840C7A" w:rsidRPr="00B448BA" w:rsidRDefault="00840C7A" w:rsidP="00C37CF2">
                  <w:pPr>
                    <w:pStyle w:val="BodyText"/>
                    <w:spacing w:before="120" w:line="240" w:lineRule="auto"/>
                    <w:jc w:val="both"/>
                    <w:rPr>
                      <w:color w:val="000000"/>
                    </w:rPr>
                  </w:pPr>
                </w:p>
                <w:p w14:paraId="44605C55" w14:textId="77777777" w:rsidR="00840C7A" w:rsidRPr="00B448BA" w:rsidRDefault="00840C7A" w:rsidP="00C37CF2">
                  <w:pPr>
                    <w:pStyle w:val="BodyText"/>
                    <w:spacing w:before="120" w:line="240" w:lineRule="auto"/>
                    <w:jc w:val="both"/>
                    <w:rPr>
                      <w:color w:val="000000"/>
                    </w:rPr>
                  </w:pPr>
                </w:p>
                <w:p w14:paraId="3FC3100E" w14:textId="77777777" w:rsidR="00840C7A" w:rsidRPr="00B448BA" w:rsidRDefault="00840C7A" w:rsidP="00C37CF2">
                  <w:pPr>
                    <w:pStyle w:val="BodyText"/>
                    <w:spacing w:before="120" w:line="240" w:lineRule="auto"/>
                    <w:jc w:val="both"/>
                    <w:rPr>
                      <w:color w:val="000000"/>
                    </w:rPr>
                  </w:pPr>
                </w:p>
                <w:p w14:paraId="394BC77F" w14:textId="77777777" w:rsidR="00840C7A" w:rsidRPr="00B448BA" w:rsidRDefault="00840C7A" w:rsidP="00C37CF2">
                  <w:pPr>
                    <w:pStyle w:val="BodyText"/>
                    <w:spacing w:before="120" w:line="240" w:lineRule="auto"/>
                    <w:jc w:val="both"/>
                    <w:rPr>
                      <w:color w:val="000000"/>
                    </w:rPr>
                  </w:pPr>
                </w:p>
                <w:p w14:paraId="2B3127E2" w14:textId="77777777" w:rsidR="00840C7A" w:rsidRPr="00B448BA" w:rsidRDefault="00840C7A" w:rsidP="00C37CF2">
                  <w:pPr>
                    <w:pStyle w:val="BodyText"/>
                    <w:spacing w:before="120" w:line="240" w:lineRule="auto"/>
                    <w:jc w:val="both"/>
                    <w:rPr>
                      <w:color w:val="000000"/>
                    </w:rPr>
                  </w:pPr>
                </w:p>
                <w:p w14:paraId="17D3CD4A" w14:textId="77777777" w:rsidR="00840C7A" w:rsidRPr="00BB4DAA" w:rsidRDefault="00840C7A" w:rsidP="00C37CF2">
                  <w:pPr>
                    <w:pStyle w:val="BodyText"/>
                    <w:spacing w:before="120" w:line="240" w:lineRule="auto"/>
                    <w:jc w:val="both"/>
                    <w:rPr>
                      <w:color w:val="000000"/>
                    </w:rPr>
                  </w:pPr>
                </w:p>
                <w:p w14:paraId="33774E99" w14:textId="77777777" w:rsidR="00840C7A" w:rsidRPr="00E94AF3" w:rsidRDefault="00840C7A" w:rsidP="00C37CF2">
                  <w:pPr>
                    <w:spacing w:after="0"/>
                    <w:rPr>
                      <w:rFonts w:asciiTheme="majorBidi" w:hAnsiTheme="majorBidi" w:cstheme="majorBidi"/>
                      <w:color w:val="E36C0A" w:themeColor="accent6" w:themeShade="BF"/>
                      <w:sz w:val="24"/>
                      <w:szCs w:val="24"/>
                    </w:rPr>
                  </w:pPr>
                </w:p>
                <w:p w14:paraId="030F1EB3" w14:textId="77777777" w:rsidR="00840C7A" w:rsidRPr="004B5DE6" w:rsidRDefault="00840C7A" w:rsidP="00C37CF2">
                  <w:pPr>
                    <w:rPr>
                      <w:szCs w:val="24"/>
                    </w:rPr>
                  </w:pPr>
                </w:p>
              </w:txbxContent>
            </v:textbox>
          </v:rect>
        </w:pict>
      </w:r>
    </w:p>
    <w:p w14:paraId="7186A339" w14:textId="77777777" w:rsidR="00B578FD" w:rsidRDefault="00B578FD" w:rsidP="00B578FD"/>
    <w:p w14:paraId="5530B04D" w14:textId="77777777" w:rsidR="00B578FD" w:rsidRDefault="00B578FD" w:rsidP="00B578FD"/>
    <w:p w14:paraId="47E857B5" w14:textId="77777777" w:rsidR="00B578FD" w:rsidRDefault="00B578FD" w:rsidP="00B578FD"/>
    <w:p w14:paraId="37799D83" w14:textId="77777777" w:rsidR="00B578FD" w:rsidRDefault="00B578FD" w:rsidP="00B578FD"/>
    <w:p w14:paraId="4F9C6D80" w14:textId="77777777" w:rsidR="00B578FD" w:rsidRDefault="00B578FD" w:rsidP="00B578FD"/>
    <w:p w14:paraId="3F21A935" w14:textId="77777777" w:rsidR="00B578FD" w:rsidRDefault="00B578FD" w:rsidP="00B578FD"/>
    <w:p w14:paraId="09652AB4" w14:textId="77777777" w:rsidR="00B578FD" w:rsidRDefault="00B578FD" w:rsidP="00B578FD"/>
    <w:p w14:paraId="0923E3B5" w14:textId="77777777" w:rsidR="00B578FD" w:rsidRDefault="00B578FD" w:rsidP="00B578FD"/>
    <w:p w14:paraId="40E33F97" w14:textId="77777777" w:rsidR="00B578FD" w:rsidRDefault="00B578FD" w:rsidP="00B578FD"/>
    <w:p w14:paraId="690B5D78" w14:textId="77777777" w:rsidR="00B578FD" w:rsidRDefault="00B578FD" w:rsidP="00B578FD"/>
    <w:p w14:paraId="740DA7B9" w14:textId="77777777" w:rsidR="00B578FD" w:rsidRDefault="00B578FD" w:rsidP="00B578FD"/>
    <w:p w14:paraId="4AE849F6" w14:textId="77777777" w:rsidR="00B578FD" w:rsidRDefault="00B578FD" w:rsidP="00B578FD"/>
    <w:p w14:paraId="4C6A2F9E" w14:textId="77777777" w:rsidR="00B578FD" w:rsidRDefault="00B578FD" w:rsidP="00B578FD"/>
    <w:p w14:paraId="20B1A4A8" w14:textId="77777777" w:rsidR="00B578FD" w:rsidRDefault="00B578FD" w:rsidP="00B578FD"/>
    <w:p w14:paraId="5A0675DB" w14:textId="77777777" w:rsidR="00B578FD" w:rsidRDefault="00B578FD" w:rsidP="00B578FD"/>
    <w:p w14:paraId="44E42E92" w14:textId="77777777" w:rsidR="00B578FD" w:rsidRDefault="00B578FD" w:rsidP="00B578FD"/>
    <w:p w14:paraId="00DB72FB" w14:textId="77777777" w:rsidR="00B578FD" w:rsidRDefault="00B578FD" w:rsidP="00B578FD"/>
    <w:p w14:paraId="7DD6B5C9" w14:textId="77777777" w:rsidR="00B578FD" w:rsidRDefault="00B578FD" w:rsidP="00B578FD"/>
    <w:p w14:paraId="3108DF7A" w14:textId="77777777" w:rsidR="00B578FD" w:rsidRDefault="00B578FD" w:rsidP="00B578FD"/>
    <w:p w14:paraId="3C720949" w14:textId="77777777" w:rsidR="00B578FD" w:rsidRDefault="00B578FD" w:rsidP="00B578FD"/>
    <w:p w14:paraId="7DDB17AC" w14:textId="77777777" w:rsidR="00B578FD" w:rsidRDefault="00B578FD" w:rsidP="00B578FD"/>
    <w:p w14:paraId="59281FBD" w14:textId="77777777" w:rsidR="00B578FD" w:rsidRDefault="00B578FD" w:rsidP="00B578FD"/>
    <w:p w14:paraId="7356720B" w14:textId="77777777" w:rsidR="00B578FD" w:rsidRDefault="00B578FD" w:rsidP="00B578FD"/>
    <w:p w14:paraId="56620EC6" w14:textId="77777777" w:rsidR="00B578FD" w:rsidRDefault="00B578FD" w:rsidP="00B578FD"/>
    <w:p w14:paraId="0ADDA8A9" w14:textId="77777777" w:rsidR="00A83045" w:rsidRDefault="00CF7F43" w:rsidP="00B578FD">
      <w:r>
        <w:rPr>
          <w:noProof/>
        </w:rPr>
        <w:pict w14:anchorId="5B7FB10D">
          <v:rect id="_x0000_s5070" style="position:absolute;margin-left:0;margin-top:-2.25pt;width:466.5pt;height:37.5pt;z-index:25449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5070">
              <w:txbxContent>
                <w:p w14:paraId="47AC6AD0" w14:textId="77777777" w:rsidR="00840C7A" w:rsidRPr="00CE2D9C" w:rsidRDefault="00840C7A" w:rsidP="00A83045">
                  <w:pPr>
                    <w:pStyle w:val="BodyText"/>
                    <w:spacing w:line="240" w:lineRule="auto"/>
                    <w:jc w:val="both"/>
                    <w:rPr>
                      <w:rFonts w:asciiTheme="majorBidi" w:hAnsiTheme="majorBidi" w:cstheme="majorBidi"/>
                      <w:sz w:val="24"/>
                      <w:szCs w:val="24"/>
                    </w:rPr>
                  </w:pPr>
                  <w:r w:rsidRPr="00333477">
                    <w:rPr>
                      <w:rFonts w:asciiTheme="majorBidi" w:hAnsiTheme="majorBidi" w:cstheme="majorBidi"/>
                      <w:color w:val="E36C0A" w:themeColor="accent6" w:themeShade="BF"/>
                      <w:sz w:val="24"/>
                      <w:szCs w:val="24"/>
                    </w:rPr>
                    <w:t>14. Peringatan terhadap makna menyembah berhala.</w:t>
                  </w:r>
                  <w:r w:rsidRPr="003414B2">
                    <w:rPr>
                      <w:rFonts w:asciiTheme="majorBidi" w:hAnsiTheme="majorBidi" w:cstheme="majorBidi"/>
                      <w:color w:val="000000"/>
                      <w:sz w:val="24"/>
                      <w:szCs w:val="24"/>
                    </w:rPr>
                    <w:t xml:space="preserve"> </w:t>
                  </w:r>
                  <w:r w:rsidRPr="00CE2D9C">
                    <w:rPr>
                      <w:rFonts w:asciiTheme="majorBidi" w:hAnsiTheme="majorBidi" w:cstheme="majorBidi"/>
                      <w:sz w:val="24"/>
                      <w:szCs w:val="24"/>
                    </w:rPr>
                    <w:t>(Tidak hanya ruku dan sujud semata kepadanya, bahkan mencakup mengikuti para pemimpin yang menyesatkan).</w:t>
                  </w:r>
                </w:p>
                <w:p w14:paraId="3C8A993C" w14:textId="77777777" w:rsidR="00840C7A" w:rsidRPr="00B448BA" w:rsidRDefault="00840C7A" w:rsidP="00A83045">
                  <w:pPr>
                    <w:pStyle w:val="BodyText"/>
                    <w:spacing w:before="120" w:line="240" w:lineRule="auto"/>
                    <w:jc w:val="both"/>
                    <w:rPr>
                      <w:color w:val="000000"/>
                    </w:rPr>
                  </w:pPr>
                </w:p>
                <w:p w14:paraId="2C256D50" w14:textId="77777777" w:rsidR="00840C7A" w:rsidRPr="00B448BA" w:rsidRDefault="00840C7A" w:rsidP="00A83045">
                  <w:pPr>
                    <w:pStyle w:val="BodyText"/>
                    <w:spacing w:after="0" w:line="240" w:lineRule="auto"/>
                    <w:jc w:val="both"/>
                    <w:rPr>
                      <w:color w:val="000000"/>
                    </w:rPr>
                  </w:pPr>
                </w:p>
                <w:p w14:paraId="32DF59B9" w14:textId="77777777" w:rsidR="00840C7A" w:rsidRDefault="00840C7A" w:rsidP="00A83045">
                  <w:pPr>
                    <w:pStyle w:val="BodyText"/>
                    <w:spacing w:after="0" w:line="240" w:lineRule="auto"/>
                    <w:jc w:val="both"/>
                    <w:rPr>
                      <w:color w:val="000000"/>
                    </w:rPr>
                  </w:pPr>
                </w:p>
                <w:p w14:paraId="3D81E8DF" w14:textId="77777777" w:rsidR="00840C7A" w:rsidRPr="00B448BA" w:rsidRDefault="00840C7A" w:rsidP="00A83045">
                  <w:pPr>
                    <w:pStyle w:val="BodyText"/>
                    <w:spacing w:before="120" w:line="240" w:lineRule="auto"/>
                    <w:jc w:val="both"/>
                    <w:rPr>
                      <w:color w:val="000000"/>
                    </w:rPr>
                  </w:pPr>
                </w:p>
                <w:p w14:paraId="3BCF849C" w14:textId="77777777" w:rsidR="00840C7A" w:rsidRPr="00B448BA" w:rsidRDefault="00840C7A" w:rsidP="00A83045">
                  <w:pPr>
                    <w:pStyle w:val="BodyText"/>
                    <w:spacing w:before="120" w:line="240" w:lineRule="auto"/>
                    <w:jc w:val="both"/>
                    <w:rPr>
                      <w:color w:val="000000"/>
                    </w:rPr>
                  </w:pPr>
                </w:p>
                <w:p w14:paraId="231F2718" w14:textId="77777777" w:rsidR="00840C7A" w:rsidRPr="00B448BA" w:rsidRDefault="00840C7A" w:rsidP="00A83045">
                  <w:pPr>
                    <w:pStyle w:val="BodyText"/>
                    <w:spacing w:line="240" w:lineRule="auto"/>
                    <w:jc w:val="both"/>
                    <w:rPr>
                      <w:color w:val="000000"/>
                    </w:rPr>
                  </w:pPr>
                </w:p>
                <w:p w14:paraId="7D2B9610" w14:textId="77777777" w:rsidR="00840C7A" w:rsidRPr="00B448BA" w:rsidRDefault="00840C7A" w:rsidP="00A83045">
                  <w:pPr>
                    <w:pStyle w:val="BodyText"/>
                    <w:spacing w:before="120" w:line="240" w:lineRule="auto"/>
                    <w:jc w:val="both"/>
                    <w:rPr>
                      <w:color w:val="000000"/>
                    </w:rPr>
                  </w:pPr>
                </w:p>
                <w:p w14:paraId="0C28D58F" w14:textId="77777777" w:rsidR="00840C7A" w:rsidRPr="00B448BA" w:rsidRDefault="00840C7A" w:rsidP="00A83045">
                  <w:pPr>
                    <w:pStyle w:val="BodyText"/>
                    <w:spacing w:before="120" w:line="240" w:lineRule="auto"/>
                    <w:jc w:val="both"/>
                    <w:rPr>
                      <w:color w:val="000000"/>
                    </w:rPr>
                  </w:pPr>
                </w:p>
                <w:p w14:paraId="1595783D" w14:textId="77777777" w:rsidR="00840C7A" w:rsidRPr="00B448BA" w:rsidRDefault="00840C7A" w:rsidP="00A83045">
                  <w:pPr>
                    <w:pStyle w:val="BodyText"/>
                    <w:spacing w:before="120" w:line="240" w:lineRule="auto"/>
                    <w:jc w:val="both"/>
                    <w:rPr>
                      <w:color w:val="000000"/>
                    </w:rPr>
                  </w:pPr>
                </w:p>
                <w:p w14:paraId="223272DC" w14:textId="77777777" w:rsidR="00840C7A" w:rsidRPr="00355068" w:rsidRDefault="00840C7A" w:rsidP="00A83045">
                  <w:pPr>
                    <w:rPr>
                      <w:rFonts w:asciiTheme="majorBidi" w:hAnsiTheme="majorBidi" w:cstheme="majorBidi"/>
                      <w:sz w:val="24"/>
                      <w:szCs w:val="24"/>
                    </w:rPr>
                  </w:pPr>
                </w:p>
                <w:p w14:paraId="046D2C54" w14:textId="77777777" w:rsidR="00840C7A" w:rsidRDefault="00840C7A" w:rsidP="00A83045">
                  <w:pPr>
                    <w:pStyle w:val="BodyText"/>
                    <w:spacing w:before="120" w:line="240" w:lineRule="auto"/>
                    <w:jc w:val="both"/>
                    <w:rPr>
                      <w:color w:val="000000"/>
                      <w:sz w:val="20"/>
                      <w:szCs w:val="20"/>
                    </w:rPr>
                  </w:pPr>
                </w:p>
                <w:p w14:paraId="6B4A5427" w14:textId="77777777" w:rsidR="00840C7A" w:rsidRPr="00B448BA" w:rsidRDefault="00840C7A" w:rsidP="00A83045">
                  <w:pPr>
                    <w:pStyle w:val="BodyText"/>
                    <w:spacing w:before="120" w:line="240" w:lineRule="auto"/>
                    <w:jc w:val="both"/>
                    <w:rPr>
                      <w:color w:val="000000"/>
                    </w:rPr>
                  </w:pPr>
                </w:p>
                <w:p w14:paraId="1D8B3A81" w14:textId="77777777" w:rsidR="00840C7A" w:rsidRPr="00B448BA" w:rsidRDefault="00840C7A" w:rsidP="00A83045">
                  <w:pPr>
                    <w:pStyle w:val="BodyText"/>
                    <w:spacing w:before="120" w:line="240" w:lineRule="auto"/>
                    <w:jc w:val="both"/>
                    <w:rPr>
                      <w:color w:val="000000"/>
                    </w:rPr>
                  </w:pPr>
                </w:p>
                <w:p w14:paraId="015034B8" w14:textId="77777777" w:rsidR="00840C7A" w:rsidRPr="00B448BA" w:rsidRDefault="00840C7A" w:rsidP="00A83045">
                  <w:pPr>
                    <w:pStyle w:val="BodyText"/>
                    <w:spacing w:before="120" w:line="240" w:lineRule="auto"/>
                    <w:jc w:val="both"/>
                    <w:rPr>
                      <w:color w:val="000000"/>
                    </w:rPr>
                  </w:pPr>
                </w:p>
                <w:p w14:paraId="7D031FC0" w14:textId="77777777" w:rsidR="00840C7A" w:rsidRPr="00B448BA" w:rsidRDefault="00840C7A" w:rsidP="00A83045">
                  <w:pPr>
                    <w:pStyle w:val="BodyText"/>
                    <w:spacing w:before="120" w:line="240" w:lineRule="auto"/>
                    <w:jc w:val="both"/>
                    <w:rPr>
                      <w:color w:val="000000"/>
                    </w:rPr>
                  </w:pPr>
                </w:p>
                <w:p w14:paraId="7BE60FB2" w14:textId="77777777" w:rsidR="00840C7A" w:rsidRPr="00B448BA" w:rsidRDefault="00840C7A" w:rsidP="00A83045">
                  <w:pPr>
                    <w:pStyle w:val="BodyText"/>
                    <w:spacing w:before="120" w:line="240" w:lineRule="auto"/>
                    <w:jc w:val="both"/>
                    <w:rPr>
                      <w:color w:val="000000"/>
                    </w:rPr>
                  </w:pPr>
                </w:p>
                <w:p w14:paraId="43F50A4A" w14:textId="77777777" w:rsidR="00840C7A" w:rsidRPr="00BB4DAA" w:rsidRDefault="00840C7A" w:rsidP="00A83045">
                  <w:pPr>
                    <w:pStyle w:val="BodyText"/>
                    <w:spacing w:before="120" w:line="240" w:lineRule="auto"/>
                    <w:jc w:val="both"/>
                    <w:rPr>
                      <w:color w:val="000000"/>
                    </w:rPr>
                  </w:pPr>
                </w:p>
                <w:p w14:paraId="2A987EA5" w14:textId="77777777" w:rsidR="00840C7A" w:rsidRPr="00E94AF3" w:rsidRDefault="00840C7A" w:rsidP="00A83045">
                  <w:pPr>
                    <w:spacing w:after="0"/>
                    <w:rPr>
                      <w:rFonts w:asciiTheme="majorBidi" w:hAnsiTheme="majorBidi" w:cstheme="majorBidi"/>
                      <w:color w:val="E36C0A" w:themeColor="accent6" w:themeShade="BF"/>
                      <w:sz w:val="24"/>
                      <w:szCs w:val="24"/>
                    </w:rPr>
                  </w:pPr>
                </w:p>
                <w:p w14:paraId="373F378A" w14:textId="77777777" w:rsidR="00840C7A" w:rsidRPr="004B5DE6" w:rsidRDefault="00840C7A" w:rsidP="00A83045">
                  <w:pPr>
                    <w:rPr>
                      <w:szCs w:val="24"/>
                    </w:rPr>
                  </w:pPr>
                </w:p>
              </w:txbxContent>
            </v:textbox>
          </v:rect>
        </w:pict>
      </w:r>
    </w:p>
    <w:p w14:paraId="749C0FFE" w14:textId="77777777" w:rsidR="00A83045" w:rsidRDefault="00A83045" w:rsidP="00B578FD"/>
    <w:p w14:paraId="221E70BF" w14:textId="77777777" w:rsidR="00A83045" w:rsidRDefault="00A83045" w:rsidP="00B578FD"/>
    <w:p w14:paraId="04D81167" w14:textId="77777777" w:rsidR="00A83045" w:rsidRDefault="00A83045" w:rsidP="00B578FD"/>
    <w:p w14:paraId="702050DD" w14:textId="77777777" w:rsidR="00A83045" w:rsidRDefault="00A83045" w:rsidP="00B578FD"/>
    <w:p w14:paraId="22CB342F" w14:textId="77777777" w:rsidR="00A83045" w:rsidRDefault="00A83045" w:rsidP="00B578FD"/>
    <w:p w14:paraId="689DB953" w14:textId="77777777" w:rsidR="00A83045" w:rsidRDefault="00A83045" w:rsidP="00B578FD"/>
    <w:p w14:paraId="05DBA595" w14:textId="77777777" w:rsidR="00A83045" w:rsidRDefault="00A83045" w:rsidP="00B578FD"/>
    <w:p w14:paraId="566C0557" w14:textId="77777777" w:rsidR="00A83045" w:rsidRDefault="00A83045" w:rsidP="00B578FD"/>
    <w:p w14:paraId="0915CE00" w14:textId="77777777" w:rsidR="00A83045" w:rsidRDefault="00A83045" w:rsidP="00B578FD"/>
    <w:p w14:paraId="248C7EFD" w14:textId="77777777" w:rsidR="00A83045" w:rsidRDefault="00A83045" w:rsidP="00B578FD"/>
    <w:p w14:paraId="3CF07119" w14:textId="77777777" w:rsidR="00A83045" w:rsidRDefault="00A83045" w:rsidP="00B578FD"/>
    <w:p w14:paraId="6F2FA6F8" w14:textId="77777777" w:rsidR="00A83045" w:rsidRDefault="00A83045" w:rsidP="00B578FD"/>
    <w:p w14:paraId="12255E99" w14:textId="77777777" w:rsidR="00A83045" w:rsidRDefault="00A83045" w:rsidP="00B578FD"/>
    <w:p w14:paraId="3EAAD9A4" w14:textId="77777777" w:rsidR="00A83045" w:rsidRDefault="00A83045" w:rsidP="00B578FD"/>
    <w:p w14:paraId="3B6C3C0D" w14:textId="77777777" w:rsidR="00A83045" w:rsidRDefault="00A83045" w:rsidP="00B578FD"/>
    <w:p w14:paraId="42487F89" w14:textId="77777777" w:rsidR="00A83045" w:rsidRDefault="00A83045" w:rsidP="00B578FD"/>
    <w:p w14:paraId="7251892D" w14:textId="77777777" w:rsidR="00A83045" w:rsidRDefault="00A83045" w:rsidP="00B578FD"/>
    <w:p w14:paraId="3D087E75" w14:textId="77777777" w:rsidR="00A83045" w:rsidRDefault="00A83045" w:rsidP="00B578FD"/>
    <w:p w14:paraId="09E812C4" w14:textId="77777777" w:rsidR="00A83045" w:rsidRDefault="00A83045" w:rsidP="00B578FD"/>
    <w:p w14:paraId="2724AEE3" w14:textId="77777777" w:rsidR="00A83045" w:rsidRDefault="00A83045" w:rsidP="00B578FD"/>
    <w:p w14:paraId="45561175" w14:textId="77777777" w:rsidR="00A83045" w:rsidRDefault="00A83045" w:rsidP="00B578FD"/>
    <w:p w14:paraId="11E88AED" w14:textId="77777777" w:rsidR="00A83045" w:rsidRDefault="00A83045" w:rsidP="00B578FD"/>
    <w:p w14:paraId="21265C46" w14:textId="77777777" w:rsidR="00A83045" w:rsidRDefault="00A83045" w:rsidP="00B578FD"/>
    <w:p w14:paraId="57AEA96B" w14:textId="77777777" w:rsidR="00A83045" w:rsidRDefault="00A83045" w:rsidP="00B578FD"/>
    <w:p w14:paraId="62A64C5B" w14:textId="77777777" w:rsidR="00B70108" w:rsidRDefault="00CF7F43" w:rsidP="00B578FD">
      <w:r>
        <w:rPr>
          <w:noProof/>
        </w:rPr>
        <w:pict w14:anchorId="4CB83549">
          <v:roundrect id="_x0000_s4745" style="position:absolute;margin-left:110.25pt;margin-top:1.5pt;width:240.75pt;height:30.75pt;z-index:254025728" arcsize="10923f" fillcolor="#ffc000" strokecolor="#f79646 [3209]" strokeweight="3pt">
            <v:fill color2="fill lighten(51)" focusposition="1" focussize="" method="linear sigma" type="gradient"/>
            <v:shadow opacity=".5" offset="-6pt,-6pt"/>
            <v:textbox style="mso-next-textbox:#_x0000_s4745">
              <w:txbxContent>
                <w:p w14:paraId="045FAAE0" w14:textId="77777777" w:rsidR="00840C7A" w:rsidRPr="002F3A09" w:rsidRDefault="00840C7A" w:rsidP="00E67555">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Keempat dan Kelima (5 Bab)</w:t>
                  </w:r>
                </w:p>
                <w:p w14:paraId="652B0FD7" w14:textId="77777777" w:rsidR="00840C7A" w:rsidRPr="00A35A59" w:rsidRDefault="00840C7A" w:rsidP="00E67555">
                  <w:pPr>
                    <w:rPr>
                      <w:szCs w:val="24"/>
                    </w:rPr>
                  </w:pPr>
                </w:p>
              </w:txbxContent>
            </v:textbox>
          </v:roundrect>
        </w:pict>
      </w:r>
    </w:p>
    <w:p w14:paraId="20CC1AC6" w14:textId="77777777" w:rsidR="00B578FD" w:rsidRDefault="00B578FD" w:rsidP="00B578FD"/>
    <w:p w14:paraId="512BDDFE" w14:textId="77777777" w:rsidR="00B578FD" w:rsidRDefault="00CF7F43" w:rsidP="00B578FD">
      <w:r>
        <w:rPr>
          <w:noProof/>
        </w:rPr>
        <w:pict w14:anchorId="51E10B22">
          <v:rect id="_x0000_s4744" style="position:absolute;margin-left:.15pt;margin-top:9.05pt;width:467.05pt;height:42pt;z-index:25402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44">
              <w:txbxContent>
                <w:p w14:paraId="185382EC" w14:textId="77777777" w:rsidR="00840C7A" w:rsidRPr="00B21888" w:rsidRDefault="00840C7A" w:rsidP="00E15BC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 Sebutkan bap-</w:t>
                  </w:r>
                  <w:r w:rsidRPr="00B21888">
                    <w:rPr>
                      <w:rFonts w:asciiTheme="majorBidi" w:hAnsiTheme="majorBidi" w:cstheme="majorBidi"/>
                      <w:color w:val="E36C0A" w:themeColor="accent6" w:themeShade="BF"/>
                      <w:sz w:val="24"/>
                      <w:szCs w:val="24"/>
                    </w:rPr>
                    <w:t xml:space="preserve">bap dari </w:t>
                  </w:r>
                  <w:r>
                    <w:rPr>
                      <w:rFonts w:asciiTheme="majorBidi" w:hAnsiTheme="majorBidi" w:cstheme="majorBidi"/>
                      <w:color w:val="E36C0A" w:themeColor="accent6" w:themeShade="BF"/>
                      <w:sz w:val="24"/>
                      <w:szCs w:val="24"/>
                    </w:rPr>
                    <w:t>dua pembagian pada pembahasan ini</w:t>
                  </w:r>
                  <w:r w:rsidRPr="00B21888">
                    <w:rPr>
                      <w:rFonts w:asciiTheme="majorBidi" w:hAnsiTheme="majorBidi" w:cstheme="majorBidi"/>
                      <w:color w:val="E36C0A" w:themeColor="accent6" w:themeShade="BF"/>
                      <w:sz w:val="24"/>
                      <w:szCs w:val="24"/>
                    </w:rPr>
                    <w:t xml:space="preserve"> dan munasabah (korelasi) setiap bab dengan kitab</w:t>
                  </w:r>
                </w:p>
                <w:p w14:paraId="56D24630" w14:textId="77777777" w:rsidR="00840C7A" w:rsidRPr="00BC13C4" w:rsidRDefault="00840C7A" w:rsidP="00E67555">
                  <w:pPr>
                    <w:jc w:val="center"/>
                    <w:rPr>
                      <w:rFonts w:asciiTheme="majorBidi" w:hAnsiTheme="majorBidi" w:cstheme="majorBidi"/>
                      <w:color w:val="E36C0A" w:themeColor="accent6" w:themeShade="BF"/>
                      <w:sz w:val="24"/>
                      <w:szCs w:val="24"/>
                    </w:rPr>
                  </w:pPr>
                </w:p>
                <w:p w14:paraId="5BDB90F4" w14:textId="77777777" w:rsidR="00840C7A" w:rsidRPr="003D0996" w:rsidRDefault="00840C7A" w:rsidP="00E67555">
                  <w:pPr>
                    <w:jc w:val="center"/>
                    <w:rPr>
                      <w:rFonts w:asciiTheme="majorBidi" w:hAnsiTheme="majorBidi" w:cstheme="majorBidi"/>
                      <w:sz w:val="24"/>
                      <w:szCs w:val="24"/>
                    </w:rPr>
                  </w:pPr>
                </w:p>
              </w:txbxContent>
            </v:textbox>
          </v:rect>
        </w:pict>
      </w:r>
    </w:p>
    <w:p w14:paraId="1AF03EBB" w14:textId="77777777" w:rsidR="00E67555" w:rsidRDefault="00E67555" w:rsidP="00B578F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85"/>
        <w:gridCol w:w="2935"/>
        <w:gridCol w:w="5940"/>
      </w:tblGrid>
      <w:tr w:rsidR="00E67555" w:rsidRPr="0074430D" w14:paraId="70811A91" w14:textId="77777777" w:rsidTr="00C96372">
        <w:trPr>
          <w:trHeight w:val="275"/>
        </w:trPr>
        <w:tc>
          <w:tcPr>
            <w:tcW w:w="485" w:type="dxa"/>
            <w:shd w:val="clear" w:color="auto" w:fill="E36C0A" w:themeFill="accent6" w:themeFillShade="BF"/>
          </w:tcPr>
          <w:p w14:paraId="0DA33D2A" w14:textId="77777777" w:rsidR="00E67555" w:rsidRPr="00772683" w:rsidRDefault="00E67555" w:rsidP="00C96372">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935" w:type="dxa"/>
            <w:shd w:val="clear" w:color="auto" w:fill="E36C0A" w:themeFill="accent6" w:themeFillShade="BF"/>
          </w:tcPr>
          <w:p w14:paraId="4A6E34B2" w14:textId="77777777" w:rsidR="00E67555" w:rsidRPr="00772683" w:rsidRDefault="00E15BCC" w:rsidP="00C96372">
            <w:pPr>
              <w:jc w:val="center"/>
              <w:rPr>
                <w:rFonts w:asciiTheme="majorBidi" w:hAnsiTheme="majorBidi" w:cstheme="majorBidi"/>
                <w:b/>
                <w:color w:val="FFFFFF" w:themeColor="background1"/>
              </w:rPr>
            </w:pPr>
            <w:r>
              <w:rPr>
                <w:rFonts w:asciiTheme="majorBidi" w:hAnsiTheme="majorBidi" w:cstheme="majorBidi"/>
                <w:b/>
                <w:color w:val="FFFFFF" w:themeColor="background1"/>
              </w:rPr>
              <w:t>Judul Bab</w:t>
            </w:r>
          </w:p>
        </w:tc>
        <w:tc>
          <w:tcPr>
            <w:tcW w:w="5940" w:type="dxa"/>
            <w:shd w:val="clear" w:color="auto" w:fill="E36C0A" w:themeFill="accent6" w:themeFillShade="BF"/>
          </w:tcPr>
          <w:p w14:paraId="00E87299" w14:textId="77777777" w:rsidR="00E67555" w:rsidRPr="00772683" w:rsidRDefault="00E15BCC" w:rsidP="00E15BCC">
            <w:pPr>
              <w:jc w:val="center"/>
              <w:rPr>
                <w:rFonts w:asciiTheme="majorBidi" w:hAnsiTheme="majorBidi" w:cstheme="majorBidi"/>
                <w:b/>
                <w:color w:val="FFFFFF" w:themeColor="background1"/>
              </w:rPr>
            </w:pPr>
            <w:r>
              <w:rPr>
                <w:rFonts w:asciiTheme="majorBidi" w:hAnsiTheme="majorBidi" w:cstheme="majorBidi"/>
                <w:b/>
                <w:color w:val="FFFFFF" w:themeColor="background1"/>
              </w:rPr>
              <w:t>Sebab Penulis Mendatangkannya dalam Bab</w:t>
            </w:r>
          </w:p>
        </w:tc>
      </w:tr>
      <w:tr w:rsidR="00E67555" w:rsidRPr="0074430D" w14:paraId="5731A161" w14:textId="77777777" w:rsidTr="00C96372">
        <w:trPr>
          <w:trHeight w:val="275"/>
        </w:trPr>
        <w:tc>
          <w:tcPr>
            <w:tcW w:w="485" w:type="dxa"/>
            <w:shd w:val="clear" w:color="auto" w:fill="FFFFFF" w:themeFill="background1"/>
            <w:vAlign w:val="center"/>
          </w:tcPr>
          <w:p w14:paraId="23E5155B" w14:textId="77777777" w:rsidR="00E67555" w:rsidRPr="0074430D" w:rsidRDefault="00E67555" w:rsidP="00C96372">
            <w:pPr>
              <w:jc w:val="center"/>
              <w:rPr>
                <w:rFonts w:asciiTheme="majorBidi" w:hAnsiTheme="majorBidi" w:cstheme="majorBidi"/>
              </w:rPr>
            </w:pPr>
            <w:r>
              <w:rPr>
                <w:rFonts w:asciiTheme="majorBidi" w:hAnsiTheme="majorBidi" w:cstheme="majorBidi"/>
              </w:rPr>
              <w:t>1</w:t>
            </w:r>
          </w:p>
        </w:tc>
        <w:tc>
          <w:tcPr>
            <w:tcW w:w="2935" w:type="dxa"/>
            <w:shd w:val="clear" w:color="auto" w:fill="FFFFFF" w:themeFill="background1"/>
            <w:vAlign w:val="center"/>
          </w:tcPr>
          <w:p w14:paraId="2670F9A2" w14:textId="77777777" w:rsidR="00E67555" w:rsidRPr="0074430D" w:rsidRDefault="00E67555" w:rsidP="00C96372">
            <w:pPr>
              <w:rPr>
                <w:rFonts w:asciiTheme="majorBidi" w:hAnsiTheme="majorBidi" w:cstheme="majorBidi"/>
              </w:rPr>
            </w:pPr>
          </w:p>
        </w:tc>
        <w:tc>
          <w:tcPr>
            <w:tcW w:w="5940" w:type="dxa"/>
            <w:shd w:val="clear" w:color="auto" w:fill="FFFFFF" w:themeFill="background1"/>
          </w:tcPr>
          <w:p w14:paraId="572590D2" w14:textId="77777777" w:rsidR="00E67555" w:rsidRDefault="00E67555" w:rsidP="00C96372">
            <w:pPr>
              <w:rPr>
                <w:rFonts w:asciiTheme="majorBidi" w:hAnsiTheme="majorBidi" w:cstheme="majorBidi"/>
                <w:sz w:val="24"/>
                <w:szCs w:val="24"/>
              </w:rPr>
            </w:pPr>
          </w:p>
        </w:tc>
      </w:tr>
      <w:tr w:rsidR="00E67555" w:rsidRPr="0074430D" w14:paraId="726C88F2" w14:textId="77777777" w:rsidTr="00C96372">
        <w:trPr>
          <w:trHeight w:val="507"/>
        </w:trPr>
        <w:tc>
          <w:tcPr>
            <w:tcW w:w="485" w:type="dxa"/>
            <w:shd w:val="clear" w:color="auto" w:fill="FFFFFF" w:themeFill="background1"/>
            <w:vAlign w:val="center"/>
          </w:tcPr>
          <w:p w14:paraId="2608DEF5" w14:textId="77777777" w:rsidR="00E67555" w:rsidRPr="0074430D" w:rsidRDefault="00E67555" w:rsidP="00C96372">
            <w:pPr>
              <w:jc w:val="center"/>
              <w:rPr>
                <w:rFonts w:asciiTheme="majorBidi" w:hAnsiTheme="majorBidi" w:cstheme="majorBidi"/>
              </w:rPr>
            </w:pPr>
            <w:r>
              <w:rPr>
                <w:rFonts w:asciiTheme="majorBidi" w:hAnsiTheme="majorBidi" w:cstheme="majorBidi"/>
              </w:rPr>
              <w:t>2</w:t>
            </w:r>
          </w:p>
        </w:tc>
        <w:tc>
          <w:tcPr>
            <w:tcW w:w="2935" w:type="dxa"/>
            <w:shd w:val="clear" w:color="auto" w:fill="FFFFFF" w:themeFill="background1"/>
            <w:vAlign w:val="center"/>
          </w:tcPr>
          <w:p w14:paraId="3D5E12E1" w14:textId="77777777" w:rsidR="00E67555" w:rsidRPr="0074430D" w:rsidRDefault="00E67555" w:rsidP="00C96372">
            <w:pPr>
              <w:rPr>
                <w:rFonts w:asciiTheme="majorBidi" w:hAnsiTheme="majorBidi" w:cstheme="majorBidi"/>
              </w:rPr>
            </w:pPr>
          </w:p>
        </w:tc>
        <w:tc>
          <w:tcPr>
            <w:tcW w:w="5940" w:type="dxa"/>
            <w:shd w:val="clear" w:color="auto" w:fill="FFFFFF" w:themeFill="background1"/>
          </w:tcPr>
          <w:p w14:paraId="5D070C37" w14:textId="77777777" w:rsidR="00E67555" w:rsidRDefault="00E67555" w:rsidP="00C96372">
            <w:pPr>
              <w:rPr>
                <w:rFonts w:asciiTheme="majorBidi" w:hAnsiTheme="majorBidi" w:cstheme="majorBidi"/>
                <w:sz w:val="24"/>
                <w:szCs w:val="24"/>
              </w:rPr>
            </w:pPr>
          </w:p>
        </w:tc>
      </w:tr>
      <w:tr w:rsidR="00E67555" w:rsidRPr="0074430D" w14:paraId="0DE59934" w14:textId="77777777" w:rsidTr="00C96372">
        <w:trPr>
          <w:trHeight w:val="275"/>
        </w:trPr>
        <w:tc>
          <w:tcPr>
            <w:tcW w:w="485" w:type="dxa"/>
            <w:shd w:val="clear" w:color="auto" w:fill="FFFFFF" w:themeFill="background1"/>
            <w:vAlign w:val="center"/>
          </w:tcPr>
          <w:p w14:paraId="48CEAC7E" w14:textId="77777777" w:rsidR="00E67555" w:rsidRPr="0074430D" w:rsidRDefault="00E67555" w:rsidP="00C96372">
            <w:pPr>
              <w:jc w:val="center"/>
              <w:rPr>
                <w:rFonts w:asciiTheme="majorBidi" w:hAnsiTheme="majorBidi" w:cstheme="majorBidi"/>
              </w:rPr>
            </w:pPr>
            <w:r>
              <w:rPr>
                <w:rFonts w:asciiTheme="majorBidi" w:hAnsiTheme="majorBidi" w:cstheme="majorBidi"/>
              </w:rPr>
              <w:t>3</w:t>
            </w:r>
          </w:p>
        </w:tc>
        <w:tc>
          <w:tcPr>
            <w:tcW w:w="2935" w:type="dxa"/>
            <w:shd w:val="clear" w:color="auto" w:fill="FFFFFF" w:themeFill="background1"/>
          </w:tcPr>
          <w:p w14:paraId="3BBC2BED" w14:textId="77777777" w:rsidR="00E67555" w:rsidRDefault="00E67555" w:rsidP="00C96372">
            <w:pPr>
              <w:rPr>
                <w:rFonts w:asciiTheme="majorBidi" w:hAnsiTheme="majorBidi" w:cstheme="majorBidi"/>
                <w:sz w:val="24"/>
                <w:szCs w:val="24"/>
              </w:rPr>
            </w:pPr>
          </w:p>
        </w:tc>
        <w:tc>
          <w:tcPr>
            <w:tcW w:w="5940" w:type="dxa"/>
            <w:shd w:val="clear" w:color="auto" w:fill="FFFFFF" w:themeFill="background1"/>
          </w:tcPr>
          <w:p w14:paraId="3CEDE7E2" w14:textId="77777777" w:rsidR="00E67555" w:rsidRDefault="00E67555" w:rsidP="00C96372">
            <w:pPr>
              <w:rPr>
                <w:rFonts w:asciiTheme="majorBidi" w:hAnsiTheme="majorBidi" w:cstheme="majorBidi"/>
                <w:sz w:val="24"/>
                <w:szCs w:val="24"/>
              </w:rPr>
            </w:pPr>
          </w:p>
        </w:tc>
      </w:tr>
      <w:tr w:rsidR="00E67555" w:rsidRPr="0074430D" w14:paraId="6E4FEE7B" w14:textId="77777777" w:rsidTr="00C96372">
        <w:trPr>
          <w:trHeight w:val="275"/>
        </w:trPr>
        <w:tc>
          <w:tcPr>
            <w:tcW w:w="485" w:type="dxa"/>
            <w:shd w:val="clear" w:color="auto" w:fill="FFFFFF" w:themeFill="background1"/>
          </w:tcPr>
          <w:p w14:paraId="3C331A09" w14:textId="77777777" w:rsidR="00E67555" w:rsidRPr="0074430D" w:rsidRDefault="00E67555" w:rsidP="00C96372">
            <w:pPr>
              <w:jc w:val="center"/>
              <w:rPr>
                <w:rFonts w:asciiTheme="majorBidi" w:hAnsiTheme="majorBidi" w:cstheme="majorBidi"/>
              </w:rPr>
            </w:pPr>
            <w:r>
              <w:rPr>
                <w:rFonts w:asciiTheme="majorBidi" w:hAnsiTheme="majorBidi" w:cstheme="majorBidi"/>
              </w:rPr>
              <w:t>4</w:t>
            </w:r>
          </w:p>
        </w:tc>
        <w:tc>
          <w:tcPr>
            <w:tcW w:w="2935" w:type="dxa"/>
            <w:shd w:val="clear" w:color="auto" w:fill="FFFFFF" w:themeFill="background1"/>
          </w:tcPr>
          <w:p w14:paraId="0F7AA350" w14:textId="77777777" w:rsidR="00E67555" w:rsidRPr="0074430D" w:rsidRDefault="00E67555" w:rsidP="00C96372">
            <w:pPr>
              <w:rPr>
                <w:rFonts w:asciiTheme="majorBidi" w:hAnsiTheme="majorBidi" w:cstheme="majorBidi"/>
              </w:rPr>
            </w:pPr>
          </w:p>
        </w:tc>
        <w:tc>
          <w:tcPr>
            <w:tcW w:w="5940" w:type="dxa"/>
            <w:shd w:val="clear" w:color="auto" w:fill="FFFFFF" w:themeFill="background1"/>
          </w:tcPr>
          <w:p w14:paraId="6ED7F7F2" w14:textId="77777777" w:rsidR="00E67555" w:rsidRDefault="00E67555" w:rsidP="00C96372">
            <w:pPr>
              <w:rPr>
                <w:rFonts w:asciiTheme="majorBidi" w:hAnsiTheme="majorBidi" w:cstheme="majorBidi"/>
                <w:sz w:val="24"/>
                <w:szCs w:val="24"/>
              </w:rPr>
            </w:pPr>
          </w:p>
        </w:tc>
      </w:tr>
      <w:tr w:rsidR="00E67555" w:rsidRPr="0074430D" w14:paraId="54209E5E" w14:textId="77777777" w:rsidTr="00C96372">
        <w:trPr>
          <w:trHeight w:val="275"/>
        </w:trPr>
        <w:tc>
          <w:tcPr>
            <w:tcW w:w="485" w:type="dxa"/>
            <w:shd w:val="clear" w:color="auto" w:fill="FFFFFF" w:themeFill="background1"/>
          </w:tcPr>
          <w:p w14:paraId="0B7CD05C" w14:textId="77777777" w:rsidR="00E67555" w:rsidRPr="0074430D" w:rsidRDefault="00E67555" w:rsidP="00C96372">
            <w:pPr>
              <w:jc w:val="center"/>
              <w:rPr>
                <w:rFonts w:asciiTheme="majorBidi" w:hAnsiTheme="majorBidi" w:cstheme="majorBidi"/>
              </w:rPr>
            </w:pPr>
            <w:r>
              <w:rPr>
                <w:rFonts w:asciiTheme="majorBidi" w:hAnsiTheme="majorBidi" w:cstheme="majorBidi"/>
              </w:rPr>
              <w:t>5</w:t>
            </w:r>
          </w:p>
        </w:tc>
        <w:tc>
          <w:tcPr>
            <w:tcW w:w="2935" w:type="dxa"/>
            <w:shd w:val="clear" w:color="auto" w:fill="FFFFFF" w:themeFill="background1"/>
          </w:tcPr>
          <w:p w14:paraId="4E520DA5" w14:textId="77777777" w:rsidR="00E67555" w:rsidRPr="0074430D" w:rsidRDefault="00E67555" w:rsidP="00C96372">
            <w:pPr>
              <w:rPr>
                <w:rFonts w:asciiTheme="majorBidi" w:hAnsiTheme="majorBidi" w:cstheme="majorBidi"/>
              </w:rPr>
            </w:pPr>
          </w:p>
        </w:tc>
        <w:tc>
          <w:tcPr>
            <w:tcW w:w="5940" w:type="dxa"/>
            <w:shd w:val="clear" w:color="auto" w:fill="FFFFFF" w:themeFill="background1"/>
          </w:tcPr>
          <w:p w14:paraId="3CE263EF" w14:textId="77777777" w:rsidR="00E67555" w:rsidRDefault="00E67555" w:rsidP="00C96372">
            <w:pPr>
              <w:rPr>
                <w:rFonts w:asciiTheme="majorBidi" w:hAnsiTheme="majorBidi" w:cstheme="majorBidi"/>
                <w:sz w:val="24"/>
                <w:szCs w:val="24"/>
              </w:rPr>
            </w:pPr>
          </w:p>
        </w:tc>
      </w:tr>
    </w:tbl>
    <w:p w14:paraId="02684E20" w14:textId="77777777" w:rsidR="00B578FD" w:rsidRDefault="00CF7F43" w:rsidP="00B578FD">
      <w:r>
        <w:rPr>
          <w:noProof/>
        </w:rPr>
        <w:pict w14:anchorId="4174FA7B">
          <v:rect id="_x0000_s5072" style="position:absolute;margin-left:.15pt;margin-top:17.65pt;width:467.05pt;height:25.55pt;z-index:25449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5072">
              <w:txbxContent>
                <w:p w14:paraId="7B93E611" w14:textId="77777777" w:rsidR="00840C7A" w:rsidRPr="00BC13C4" w:rsidRDefault="00840C7A" w:rsidP="00B70108">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[2] :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73EE120F" w14:textId="77777777" w:rsidR="00840C7A" w:rsidRPr="003D0996" w:rsidRDefault="00840C7A" w:rsidP="00B70108">
                  <w:pPr>
                    <w:jc w:val="center"/>
                    <w:rPr>
                      <w:rFonts w:asciiTheme="majorBidi" w:hAnsiTheme="majorBidi" w:cstheme="majorBidi"/>
                      <w:sz w:val="24"/>
                      <w:szCs w:val="24"/>
                    </w:rPr>
                  </w:pPr>
                </w:p>
              </w:txbxContent>
            </v:textbox>
          </v:rect>
        </w:pict>
      </w:r>
    </w:p>
    <w:p w14:paraId="7689CA29" w14:textId="77777777" w:rsidR="00B578FD" w:rsidRDefault="00B578FD" w:rsidP="00B578FD"/>
    <w:p w14:paraId="1F1D6B01" w14:textId="77777777" w:rsidR="00B578FD"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t>1. Berlebih-lebihan terhadap orang-orang shaleh merupakan akar dari kesyirikan z</w:t>
      </w:r>
      <w:r w:rsidR="00B70108">
        <w:rPr>
          <w:rFonts w:asciiTheme="majorBidi" w:hAnsiTheme="majorBidi" w:cstheme="majorBidi"/>
          <w:sz w:val="24"/>
          <w:szCs w:val="24"/>
        </w:rPr>
        <w:t>a</w:t>
      </w:r>
      <w:r w:rsidRPr="00E67555">
        <w:rPr>
          <w:rFonts w:asciiTheme="majorBidi" w:hAnsiTheme="majorBidi" w:cstheme="majorBidi"/>
          <w:sz w:val="24"/>
          <w:szCs w:val="24"/>
        </w:rPr>
        <w:t xml:space="preserve">man dahulu dan zaman sekarang?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14:paraId="469EC354" w14:textId="77777777" w:rsidR="00D16D6F"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t>2. Ghuluw adalah…………………………………………………</w:t>
      </w:r>
      <w:r w:rsidR="00E67555">
        <w:rPr>
          <w:rFonts w:asciiTheme="majorBidi" w:hAnsiTheme="majorBidi" w:cstheme="majorBidi"/>
          <w:sz w:val="24"/>
          <w:szCs w:val="24"/>
        </w:rPr>
        <w:t>……………………………..</w:t>
      </w:r>
    </w:p>
    <w:p w14:paraId="53B84FAC" w14:textId="77777777" w:rsidR="00B578FD"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t>3. Fitnah (ujian)</w:t>
      </w:r>
      <w:r w:rsidR="00B70108">
        <w:rPr>
          <w:rFonts w:asciiTheme="majorBidi" w:hAnsiTheme="majorBidi" w:cstheme="majorBidi"/>
          <w:sz w:val="24"/>
          <w:szCs w:val="24"/>
        </w:rPr>
        <w:t xml:space="preserve"> </w:t>
      </w:r>
      <w:r w:rsidRPr="00E67555">
        <w:rPr>
          <w:rFonts w:asciiTheme="majorBidi" w:hAnsiTheme="majorBidi" w:cstheme="majorBidi"/>
          <w:sz w:val="24"/>
          <w:szCs w:val="24"/>
        </w:rPr>
        <w:t xml:space="preserve">berkaitan dengan kuburan seperti fitnah terhadap berhala bahkan lebih parah. </w:t>
      </w:r>
    </w:p>
    <w:p w14:paraId="60D55160" w14:textId="77777777" w:rsidR="00D16D6F"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14:paraId="729FAC2F" w14:textId="77777777" w:rsidR="00B578FD" w:rsidRPr="00E67555" w:rsidRDefault="00D16D6F" w:rsidP="007125B5">
      <w:pPr>
        <w:spacing w:after="0"/>
        <w:rPr>
          <w:rFonts w:asciiTheme="majorBidi" w:hAnsiTheme="majorBidi" w:cstheme="majorBidi"/>
          <w:sz w:val="24"/>
          <w:szCs w:val="24"/>
        </w:rPr>
      </w:pPr>
      <w:r w:rsidRPr="00E67555">
        <w:rPr>
          <w:rFonts w:asciiTheme="majorBidi" w:hAnsiTheme="majorBidi" w:cstheme="majorBidi"/>
          <w:sz w:val="24"/>
          <w:szCs w:val="24"/>
        </w:rPr>
        <w:t>4. Menghiasi kuburan, meneranginya, mengapurinya, menulis di atasnya, membuat kubah di ata</w:t>
      </w:r>
      <w:r w:rsidR="00B70108">
        <w:rPr>
          <w:rFonts w:asciiTheme="majorBidi" w:hAnsiTheme="majorBidi" w:cstheme="majorBidi"/>
          <w:sz w:val="24"/>
          <w:szCs w:val="24"/>
        </w:rPr>
        <w:t>snya, memagarinya</w:t>
      </w:r>
      <w:r w:rsidRPr="00E67555">
        <w:rPr>
          <w:rFonts w:asciiTheme="majorBidi" w:hAnsiTheme="majorBidi" w:cstheme="majorBidi"/>
          <w:sz w:val="24"/>
          <w:szCs w:val="24"/>
        </w:rPr>
        <w:t xml:space="preserve">, </w:t>
      </w:r>
      <w:r w:rsidR="007125B5" w:rsidRPr="00E67555">
        <w:rPr>
          <w:rFonts w:asciiTheme="majorBidi" w:hAnsiTheme="majorBidi" w:cstheme="majorBidi"/>
          <w:sz w:val="24"/>
          <w:szCs w:val="24"/>
        </w:rPr>
        <w:t>melayani para penziarah dan member</w:t>
      </w:r>
      <w:r w:rsidR="00B70108">
        <w:rPr>
          <w:rFonts w:asciiTheme="majorBidi" w:hAnsiTheme="majorBidi" w:cstheme="majorBidi"/>
          <w:sz w:val="24"/>
          <w:szCs w:val="24"/>
        </w:rPr>
        <w:t>i</w:t>
      </w:r>
      <w:r w:rsidR="007125B5" w:rsidRPr="00E67555">
        <w:rPr>
          <w:rFonts w:asciiTheme="majorBidi" w:hAnsiTheme="majorBidi" w:cstheme="majorBidi"/>
          <w:sz w:val="24"/>
          <w:szCs w:val="24"/>
        </w:rPr>
        <w:t xml:space="preserve"> uang kepada penjaganya: </w:t>
      </w:r>
    </w:p>
    <w:p w14:paraId="729D7EE2" w14:textId="77777777" w:rsidR="007125B5" w:rsidRPr="00E67555" w:rsidRDefault="007125B5" w:rsidP="007125B5">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Wajib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Haram</w:t>
      </w:r>
    </w:p>
    <w:p w14:paraId="1F198F07" w14:textId="77777777" w:rsidR="007125B5" w:rsidRPr="00E67555" w:rsidRDefault="00B70108" w:rsidP="007125B5">
      <w:pPr>
        <w:spacing w:after="0"/>
        <w:rPr>
          <w:rFonts w:asciiTheme="majorBidi" w:hAnsiTheme="majorBidi" w:cstheme="majorBidi"/>
          <w:sz w:val="24"/>
          <w:szCs w:val="24"/>
        </w:rPr>
      </w:pPr>
      <w:r>
        <w:rPr>
          <w:rFonts w:asciiTheme="majorBidi" w:hAnsiTheme="majorBidi" w:cstheme="majorBidi"/>
          <w:sz w:val="24"/>
          <w:szCs w:val="24"/>
        </w:rPr>
        <w:t>5. P</w:t>
      </w:r>
      <w:r w:rsidR="007125B5" w:rsidRPr="00E67555">
        <w:rPr>
          <w:rFonts w:asciiTheme="majorBidi" w:hAnsiTheme="majorBidi" w:cstheme="majorBidi"/>
          <w:sz w:val="24"/>
          <w:szCs w:val="24"/>
        </w:rPr>
        <w:t>enulis (Syaikh Abdul Wahhab)</w:t>
      </w:r>
      <w:r>
        <w:rPr>
          <w:rFonts w:asciiTheme="majorBidi" w:hAnsiTheme="majorBidi" w:cstheme="majorBidi"/>
          <w:sz w:val="24"/>
          <w:szCs w:val="24"/>
        </w:rPr>
        <w:t xml:space="preserve"> berkata: “Zi</w:t>
      </w:r>
      <w:r w:rsidR="007125B5" w:rsidRPr="00E67555">
        <w:rPr>
          <w:rFonts w:asciiTheme="majorBidi" w:hAnsiTheme="majorBidi" w:cstheme="majorBidi"/>
          <w:sz w:val="24"/>
          <w:szCs w:val="24"/>
        </w:rPr>
        <w:t xml:space="preserve">arah kekuburan nabi merupakan amalan yang paling afdhal”. </w:t>
      </w:r>
      <w:r w:rsidR="007125B5" w:rsidRPr="00E67555">
        <w:rPr>
          <w:rFonts w:asciiTheme="majorBidi" w:hAnsiTheme="majorBidi" w:cstheme="majorBidi"/>
          <w:sz w:val="24"/>
          <w:szCs w:val="24"/>
        </w:rPr>
        <w:sym w:font="Wingdings 2" w:char="F0A3"/>
      </w:r>
      <w:r w:rsidR="007125B5" w:rsidRPr="00E67555">
        <w:rPr>
          <w:rFonts w:asciiTheme="majorBidi" w:hAnsiTheme="majorBidi" w:cstheme="majorBidi"/>
          <w:sz w:val="24"/>
          <w:szCs w:val="24"/>
        </w:rPr>
        <w:t xml:space="preserve"> Benar </w:t>
      </w:r>
      <w:r w:rsidR="007125B5" w:rsidRPr="00E67555">
        <w:rPr>
          <w:rFonts w:asciiTheme="majorBidi" w:hAnsiTheme="majorBidi" w:cstheme="majorBidi"/>
          <w:sz w:val="24"/>
          <w:szCs w:val="24"/>
        </w:rPr>
        <w:sym w:font="Wingdings 2" w:char="F0A3"/>
      </w:r>
      <w:r w:rsidR="007125B5" w:rsidRPr="00E67555">
        <w:rPr>
          <w:rFonts w:asciiTheme="majorBidi" w:hAnsiTheme="majorBidi" w:cstheme="majorBidi"/>
          <w:sz w:val="24"/>
          <w:szCs w:val="24"/>
        </w:rPr>
        <w:t xml:space="preserve"> Salah</w:t>
      </w:r>
    </w:p>
    <w:p w14:paraId="3290BAD0" w14:textId="77777777" w:rsidR="007125B5" w:rsidRPr="00E67555" w:rsidRDefault="00B70108" w:rsidP="00B70108">
      <w:pPr>
        <w:spacing w:after="0"/>
        <w:rPr>
          <w:rFonts w:asciiTheme="majorBidi" w:hAnsiTheme="majorBidi" w:cstheme="majorBidi"/>
          <w:sz w:val="24"/>
          <w:szCs w:val="24"/>
        </w:rPr>
      </w:pPr>
      <w:r>
        <w:rPr>
          <w:rFonts w:asciiTheme="majorBidi" w:hAnsiTheme="majorBidi" w:cstheme="majorBidi"/>
          <w:sz w:val="24"/>
          <w:szCs w:val="24"/>
        </w:rPr>
        <w:t xml:space="preserve">6. Mencari tahu </w:t>
      </w:r>
      <w:r w:rsidR="007125B5" w:rsidRPr="00E67555">
        <w:rPr>
          <w:rFonts w:asciiTheme="majorBidi" w:hAnsiTheme="majorBidi" w:cstheme="majorBidi"/>
          <w:sz w:val="24"/>
          <w:szCs w:val="24"/>
        </w:rPr>
        <w:t xml:space="preserve"> </w:t>
      </w:r>
      <w:r>
        <w:rPr>
          <w:rFonts w:asciiTheme="majorBidi" w:hAnsiTheme="majorBidi" w:cstheme="majorBidi"/>
          <w:sz w:val="24"/>
          <w:szCs w:val="24"/>
        </w:rPr>
        <w:t>jejak</w:t>
      </w:r>
      <w:r w:rsidR="007125B5" w:rsidRPr="00E67555">
        <w:rPr>
          <w:rFonts w:asciiTheme="majorBidi" w:hAnsiTheme="majorBidi" w:cstheme="majorBidi"/>
          <w:sz w:val="24"/>
          <w:szCs w:val="24"/>
        </w:rPr>
        <w:t>-</w:t>
      </w:r>
      <w:r>
        <w:rPr>
          <w:rFonts w:asciiTheme="majorBidi" w:hAnsiTheme="majorBidi" w:cstheme="majorBidi"/>
          <w:sz w:val="24"/>
          <w:szCs w:val="24"/>
        </w:rPr>
        <w:t>jejak</w:t>
      </w:r>
      <w:r w:rsidR="007125B5" w:rsidRPr="00E67555">
        <w:rPr>
          <w:rFonts w:asciiTheme="majorBidi" w:hAnsiTheme="majorBidi" w:cstheme="majorBidi"/>
          <w:sz w:val="24"/>
          <w:szCs w:val="24"/>
        </w:rPr>
        <w:t xml:space="preserve"> peninggalan Rasulullah shalallahu ‘alaihi wasallam: </w:t>
      </w:r>
    </w:p>
    <w:p w14:paraId="755B8B09" w14:textId="77777777" w:rsidR="007125B5" w:rsidRPr="00E67555" w:rsidRDefault="007125B5" w:rsidP="007125B5">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Mustahab </w:t>
      </w:r>
      <w:r w:rsidRPr="00E67555">
        <w:rPr>
          <w:rFonts w:asciiTheme="majorBidi" w:hAnsiTheme="majorBidi" w:cstheme="majorBidi"/>
          <w:sz w:val="24"/>
          <w:szCs w:val="24"/>
        </w:rPr>
        <w:sym w:font="Wingdings 2" w:char="F0A3"/>
      </w:r>
      <w:r w:rsidR="00B70108">
        <w:rPr>
          <w:rFonts w:asciiTheme="majorBidi" w:hAnsiTheme="majorBidi" w:cstheme="majorBidi"/>
          <w:sz w:val="24"/>
          <w:szCs w:val="24"/>
        </w:rPr>
        <w:t xml:space="preserve"> H</w:t>
      </w:r>
      <w:r w:rsidRPr="00E67555">
        <w:rPr>
          <w:rFonts w:asciiTheme="majorBidi" w:hAnsiTheme="majorBidi" w:cstheme="majorBidi"/>
          <w:sz w:val="24"/>
          <w:szCs w:val="24"/>
        </w:rPr>
        <w:t xml:space="preserve">arus dirinci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Haram</w:t>
      </w:r>
    </w:p>
    <w:p w14:paraId="53F1D16D" w14:textId="77777777" w:rsidR="007125B5" w:rsidRPr="00E67555" w:rsidRDefault="007125B5" w:rsidP="007125B5">
      <w:pPr>
        <w:spacing w:after="0"/>
        <w:rPr>
          <w:rFonts w:asciiTheme="majorBidi" w:hAnsiTheme="majorBidi" w:cstheme="majorBidi"/>
          <w:sz w:val="24"/>
          <w:szCs w:val="24"/>
        </w:rPr>
      </w:pPr>
      <w:r w:rsidRPr="00E67555">
        <w:rPr>
          <w:rFonts w:asciiTheme="majorBidi" w:hAnsiTheme="majorBidi" w:cstheme="majorBidi"/>
          <w:sz w:val="24"/>
          <w:szCs w:val="24"/>
        </w:rPr>
        <w:t>7. Rasulullah shalallahu ‘alaihi wasallam memghususkan kekhawatirannya terhadap umatanya kepada……………………………………………………………………</w:t>
      </w:r>
      <w:r w:rsidR="00E67555">
        <w:rPr>
          <w:rFonts w:asciiTheme="majorBidi" w:hAnsiTheme="majorBidi" w:cstheme="majorBidi"/>
          <w:sz w:val="24"/>
          <w:szCs w:val="24"/>
        </w:rPr>
        <w:t>………………………</w:t>
      </w:r>
    </w:p>
    <w:p w14:paraId="7EFC37DB" w14:textId="77777777" w:rsidR="007125B5" w:rsidRPr="00E67555" w:rsidRDefault="007125B5" w:rsidP="00B70108">
      <w:pPr>
        <w:spacing w:after="0"/>
        <w:rPr>
          <w:rFonts w:asciiTheme="majorBidi" w:hAnsiTheme="majorBidi" w:cstheme="majorBidi"/>
          <w:sz w:val="24"/>
          <w:szCs w:val="24"/>
        </w:rPr>
      </w:pPr>
      <w:r w:rsidRPr="00E67555">
        <w:rPr>
          <w:rFonts w:asciiTheme="majorBidi" w:hAnsiTheme="majorBidi" w:cstheme="majorBidi"/>
          <w:sz w:val="24"/>
          <w:szCs w:val="24"/>
        </w:rPr>
        <w:t xml:space="preserve">8. </w:t>
      </w:r>
      <w:r w:rsidRPr="00B70108">
        <w:rPr>
          <w:rFonts w:asciiTheme="majorBidi" w:hAnsiTheme="majorBidi" w:cstheme="majorBidi"/>
          <w:i/>
          <w:iCs/>
          <w:sz w:val="24"/>
          <w:szCs w:val="24"/>
        </w:rPr>
        <w:t>Munaasabah</w:t>
      </w:r>
      <w:r w:rsidRPr="00E67555">
        <w:rPr>
          <w:rFonts w:asciiTheme="majorBidi" w:hAnsiTheme="majorBidi" w:cstheme="majorBidi"/>
          <w:sz w:val="24"/>
          <w:szCs w:val="24"/>
        </w:rPr>
        <w:t xml:space="preserve"> (korelasi) </w:t>
      </w:r>
      <w:r w:rsidR="00B70108">
        <w:rPr>
          <w:rFonts w:asciiTheme="majorBidi" w:hAnsiTheme="majorBidi" w:cstheme="majorBidi"/>
          <w:sz w:val="24"/>
          <w:szCs w:val="24"/>
        </w:rPr>
        <w:t>penulis mendatangkan</w:t>
      </w:r>
      <w:r w:rsidRPr="00E67555">
        <w:rPr>
          <w:rFonts w:asciiTheme="majorBidi" w:hAnsiTheme="majorBidi" w:cstheme="majorBidi"/>
          <w:sz w:val="24"/>
          <w:szCs w:val="24"/>
        </w:rPr>
        <w:t xml:space="preserve"> tiga ayat yang telah disebutkan </w:t>
      </w:r>
      <w:r w:rsidR="00B70108">
        <w:rPr>
          <w:rFonts w:asciiTheme="majorBidi" w:hAnsiTheme="majorBidi" w:cstheme="majorBidi"/>
          <w:sz w:val="24"/>
          <w:szCs w:val="24"/>
        </w:rPr>
        <w:t xml:space="preserve">di </w:t>
      </w:r>
      <w:r w:rsidRPr="00E67555">
        <w:rPr>
          <w:rFonts w:asciiTheme="majorBidi" w:hAnsiTheme="majorBidi" w:cstheme="majorBidi"/>
          <w:sz w:val="24"/>
          <w:szCs w:val="24"/>
        </w:rPr>
        <w:t xml:space="preserve"> </w:t>
      </w:r>
      <w:r w:rsidR="00B70108">
        <w:rPr>
          <w:rFonts w:asciiTheme="majorBidi" w:hAnsiTheme="majorBidi" w:cstheme="majorBidi"/>
          <w:sz w:val="24"/>
          <w:szCs w:val="24"/>
        </w:rPr>
        <w:t>bawah bab :”Bahwa S</w:t>
      </w:r>
      <w:r w:rsidRPr="00E67555">
        <w:rPr>
          <w:rFonts w:asciiTheme="majorBidi" w:hAnsiTheme="majorBidi" w:cstheme="majorBidi"/>
          <w:sz w:val="24"/>
          <w:szCs w:val="24"/>
        </w:rPr>
        <w:t>eb</w:t>
      </w:r>
      <w:r w:rsidR="00B70108">
        <w:rPr>
          <w:rFonts w:asciiTheme="majorBidi" w:hAnsiTheme="majorBidi" w:cstheme="majorBidi"/>
          <w:sz w:val="24"/>
          <w:szCs w:val="24"/>
        </w:rPr>
        <w:t>agian Umat ini akan Memyembah B</w:t>
      </w:r>
      <w:r w:rsidRPr="00E67555">
        <w:rPr>
          <w:rFonts w:asciiTheme="majorBidi" w:hAnsiTheme="majorBidi" w:cstheme="majorBidi"/>
          <w:sz w:val="24"/>
          <w:szCs w:val="24"/>
        </w:rPr>
        <w:t>erhal</w:t>
      </w:r>
      <w:r w:rsidR="000349AA" w:rsidRPr="00E67555">
        <w:rPr>
          <w:rFonts w:asciiTheme="majorBidi" w:hAnsiTheme="majorBidi" w:cstheme="majorBidi"/>
          <w:sz w:val="24"/>
          <w:szCs w:val="24"/>
        </w:rPr>
        <w:t>a</w:t>
      </w:r>
      <w:r w:rsidRPr="00E67555">
        <w:rPr>
          <w:rFonts w:asciiTheme="majorBidi" w:hAnsiTheme="majorBidi" w:cstheme="majorBidi"/>
          <w:sz w:val="24"/>
          <w:szCs w:val="24"/>
        </w:rPr>
        <w:t xml:space="preserve">” </w:t>
      </w:r>
      <w:r w:rsidR="000349AA" w:rsidRPr="00E67555">
        <w:rPr>
          <w:rFonts w:asciiTheme="majorBidi" w:hAnsiTheme="majorBidi" w:cstheme="majorBidi"/>
          <w:sz w:val="24"/>
          <w:szCs w:val="24"/>
        </w:rPr>
        <w:t xml:space="preserve"> adalah :</w:t>
      </w:r>
    </w:p>
    <w:p w14:paraId="2CF7D707" w14:textId="77777777"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Tidak ada korelasi di dalmnya.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Tidak jelas korelasinya melainkan dengan hadits yang disebutkan setelahnya.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Kesalahan dari sebagian yang menyalinnya.</w:t>
      </w:r>
    </w:p>
    <w:p w14:paraId="3B00F4CB" w14:textId="77777777"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t>9. Pembagian manusia dalam menyikapi orang-orang sha</w:t>
      </w:r>
      <w:r w:rsidR="00B70108">
        <w:rPr>
          <w:rFonts w:asciiTheme="majorBidi" w:hAnsiTheme="majorBidi" w:cstheme="majorBidi"/>
          <w:sz w:val="24"/>
          <w:szCs w:val="24"/>
        </w:rPr>
        <w:t>l</w:t>
      </w:r>
      <w:r w:rsidRPr="00E67555">
        <w:rPr>
          <w:rFonts w:asciiTheme="majorBidi" w:hAnsiTheme="majorBidi" w:cstheme="majorBidi"/>
          <w:sz w:val="24"/>
          <w:szCs w:val="24"/>
        </w:rPr>
        <w:t xml:space="preserve">eh: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Dua kelompong yang berada diujung dan yang satu berada di tengah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Berlebih-lebihan dan meremehkan.</w:t>
      </w:r>
    </w:p>
    <w:p w14:paraId="2EBBF400" w14:textId="77777777"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t xml:space="preserve">10. Bentuk kecintaan terhadap orang-orang shaleh adalah mendoakan mereka, membela mereka dan mengambil ilmu dari mereka.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14:paraId="7B8C7F2F" w14:textId="77777777"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t xml:space="preserve">11. Ghuluw (berlebih-lebihan) terhadap orang-orang shaleh bukan satu-satunya sebab terjatuh pada kekekufuran, akan tetapi ini adalah yang paling berbahaya.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14:paraId="57F83073" w14:textId="77777777"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t xml:space="preserve">12. Apakah ghuluw (berlebih-lebihan) juga </w:t>
      </w:r>
      <w:r w:rsidR="004356F7">
        <w:rPr>
          <w:rFonts w:asciiTheme="majorBidi" w:hAnsiTheme="majorBidi" w:cstheme="majorBidi"/>
          <w:sz w:val="24"/>
          <w:szCs w:val="24"/>
        </w:rPr>
        <w:t xml:space="preserve">dapat </w:t>
      </w:r>
      <w:r w:rsidRPr="00E67555">
        <w:rPr>
          <w:rFonts w:asciiTheme="majorBidi" w:hAnsiTheme="majorBidi" w:cstheme="majorBidi"/>
          <w:sz w:val="24"/>
          <w:szCs w:val="24"/>
        </w:rPr>
        <w:t xml:space="preserve">masuk dalam ibadah?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Ya </w:t>
      </w:r>
      <w:r w:rsidRPr="00E67555">
        <w:rPr>
          <w:rFonts w:asciiTheme="majorBidi" w:hAnsiTheme="majorBidi" w:cstheme="majorBidi"/>
          <w:sz w:val="24"/>
          <w:szCs w:val="24"/>
        </w:rPr>
        <w:sym w:font="Wingdings 2" w:char="F0A3"/>
      </w:r>
      <w:r w:rsidR="00B70108">
        <w:rPr>
          <w:rFonts w:asciiTheme="majorBidi" w:hAnsiTheme="majorBidi" w:cstheme="majorBidi"/>
          <w:sz w:val="24"/>
          <w:szCs w:val="24"/>
        </w:rPr>
        <w:t xml:space="preserve"> T</w:t>
      </w:r>
      <w:r w:rsidRPr="00E67555">
        <w:rPr>
          <w:rFonts w:asciiTheme="majorBidi" w:hAnsiTheme="majorBidi" w:cstheme="majorBidi"/>
          <w:sz w:val="24"/>
          <w:szCs w:val="24"/>
        </w:rPr>
        <w:t>idak</w:t>
      </w:r>
      <w:r w:rsidR="00B70108">
        <w:rPr>
          <w:rFonts w:asciiTheme="majorBidi" w:hAnsiTheme="majorBidi" w:cstheme="majorBidi"/>
          <w:sz w:val="24"/>
          <w:szCs w:val="24"/>
        </w:rPr>
        <w:t>.</w:t>
      </w:r>
    </w:p>
    <w:p w14:paraId="676787B6" w14:textId="77777777" w:rsidR="00B73E24" w:rsidRPr="00E67555" w:rsidRDefault="000349AA" w:rsidP="004356F7">
      <w:pPr>
        <w:spacing w:after="0"/>
        <w:rPr>
          <w:rFonts w:asciiTheme="majorBidi" w:hAnsiTheme="majorBidi" w:cstheme="majorBidi"/>
          <w:sz w:val="24"/>
          <w:szCs w:val="24"/>
        </w:rPr>
      </w:pPr>
      <w:r w:rsidRPr="00E67555">
        <w:rPr>
          <w:rFonts w:asciiTheme="majorBidi" w:hAnsiTheme="majorBidi" w:cstheme="majorBidi"/>
          <w:sz w:val="24"/>
          <w:szCs w:val="24"/>
        </w:rPr>
        <w:t xml:space="preserve">13. Apabila seorang hamba, ia tidak mengingat </w:t>
      </w:r>
      <w:r w:rsidR="00B73E24" w:rsidRPr="00E67555">
        <w:rPr>
          <w:rFonts w:asciiTheme="majorBidi" w:hAnsiTheme="majorBidi" w:cstheme="majorBidi"/>
          <w:sz w:val="24"/>
          <w:szCs w:val="24"/>
        </w:rPr>
        <w:t>p</w:t>
      </w:r>
      <w:r w:rsidRPr="00E67555">
        <w:rPr>
          <w:rFonts w:asciiTheme="majorBidi" w:hAnsiTheme="majorBidi" w:cstheme="majorBidi"/>
          <w:sz w:val="24"/>
          <w:szCs w:val="24"/>
        </w:rPr>
        <w:t xml:space="preserve">eribadatan kepada Allah melainkan </w:t>
      </w:r>
      <w:r w:rsidR="004356F7">
        <w:rPr>
          <w:rFonts w:asciiTheme="majorBidi" w:hAnsiTheme="majorBidi" w:cstheme="majorBidi"/>
          <w:sz w:val="24"/>
          <w:szCs w:val="24"/>
        </w:rPr>
        <w:t>setelah</w:t>
      </w:r>
      <w:r w:rsidRPr="00E67555">
        <w:rPr>
          <w:rFonts w:asciiTheme="majorBidi" w:hAnsiTheme="majorBidi" w:cstheme="majorBidi"/>
          <w:sz w:val="24"/>
          <w:szCs w:val="24"/>
        </w:rPr>
        <w:t xml:space="preserve"> melihat penampakannya orang-orang shaleh, </w:t>
      </w:r>
      <w:r w:rsidR="00B73E24" w:rsidRPr="00E67555">
        <w:rPr>
          <w:rFonts w:asciiTheme="majorBidi" w:hAnsiTheme="majorBidi" w:cstheme="majorBidi"/>
          <w:sz w:val="24"/>
          <w:szCs w:val="24"/>
        </w:rPr>
        <w:t xml:space="preserve">maka </w:t>
      </w:r>
      <w:r w:rsidRPr="00E67555">
        <w:rPr>
          <w:rFonts w:asciiTheme="majorBidi" w:hAnsiTheme="majorBidi" w:cstheme="majorBidi"/>
          <w:sz w:val="24"/>
          <w:szCs w:val="24"/>
        </w:rPr>
        <w:t xml:space="preserve">ibadah semacam ini </w:t>
      </w:r>
      <w:r w:rsidR="00B73E24" w:rsidRPr="00E67555">
        <w:rPr>
          <w:rFonts w:asciiTheme="majorBidi" w:hAnsiTheme="majorBidi" w:cstheme="majorBidi"/>
          <w:sz w:val="24"/>
          <w:szCs w:val="24"/>
        </w:rPr>
        <w:t xml:space="preserve">merupakan ibadah yang kurang atau dianggap tidak ada. </w:t>
      </w:r>
      <w:r w:rsidR="00B73E24" w:rsidRPr="00E67555">
        <w:rPr>
          <w:rFonts w:asciiTheme="majorBidi" w:hAnsiTheme="majorBidi" w:cstheme="majorBidi"/>
          <w:sz w:val="24"/>
          <w:szCs w:val="24"/>
        </w:rPr>
        <w:sym w:font="Wingdings 2" w:char="F0A3"/>
      </w:r>
      <w:r w:rsidR="00B73E24" w:rsidRPr="00E67555">
        <w:rPr>
          <w:rFonts w:asciiTheme="majorBidi" w:hAnsiTheme="majorBidi" w:cstheme="majorBidi"/>
          <w:sz w:val="24"/>
          <w:szCs w:val="24"/>
        </w:rPr>
        <w:t xml:space="preserve"> Benar </w:t>
      </w:r>
      <w:r w:rsidR="00B73E24" w:rsidRPr="00E67555">
        <w:rPr>
          <w:rFonts w:asciiTheme="majorBidi" w:hAnsiTheme="majorBidi" w:cstheme="majorBidi"/>
          <w:sz w:val="24"/>
          <w:szCs w:val="24"/>
        </w:rPr>
        <w:sym w:font="Wingdings 2" w:char="F0A3"/>
      </w:r>
      <w:r w:rsidR="00B73E24" w:rsidRPr="00E67555">
        <w:rPr>
          <w:rFonts w:asciiTheme="majorBidi" w:hAnsiTheme="majorBidi" w:cstheme="majorBidi"/>
          <w:sz w:val="24"/>
          <w:szCs w:val="24"/>
        </w:rPr>
        <w:t xml:space="preserve"> Salah</w:t>
      </w:r>
    </w:p>
    <w:p w14:paraId="09CE4C74" w14:textId="77777777" w:rsidR="00B73E24" w:rsidRPr="00E67555" w:rsidRDefault="00B73E24" w:rsidP="00B73E24">
      <w:pPr>
        <w:spacing w:after="0"/>
        <w:rPr>
          <w:rFonts w:asciiTheme="majorBidi" w:hAnsiTheme="majorBidi" w:cstheme="majorBidi"/>
          <w:sz w:val="24"/>
          <w:szCs w:val="24"/>
        </w:rPr>
      </w:pPr>
      <w:r w:rsidRPr="00E67555">
        <w:rPr>
          <w:rFonts w:asciiTheme="majorBidi" w:hAnsiTheme="majorBidi" w:cstheme="majorBidi"/>
          <w:sz w:val="24"/>
          <w:szCs w:val="24"/>
        </w:rPr>
        <w:t>14. Ungkapan : “Hamba dan Rasul</w:t>
      </w:r>
      <w:r w:rsidR="004356F7">
        <w:rPr>
          <w:rFonts w:asciiTheme="majorBidi" w:hAnsiTheme="majorBidi" w:cstheme="majorBidi"/>
          <w:sz w:val="24"/>
          <w:szCs w:val="24"/>
        </w:rPr>
        <w:t>-</w:t>
      </w:r>
      <w:r w:rsidRPr="00E67555">
        <w:rPr>
          <w:rFonts w:asciiTheme="majorBidi" w:hAnsiTheme="majorBidi" w:cstheme="majorBidi"/>
          <w:sz w:val="24"/>
          <w:szCs w:val="24"/>
        </w:rPr>
        <w:t xml:space="preserve">Nya” merupakan ungkapan yang paling benar dan paling mulia bagi Rasulullah shalallahu ‘alaihi wasallam.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14:paraId="4A57B0DE" w14:textId="77777777" w:rsidR="00B73E24" w:rsidRPr="00E67555" w:rsidRDefault="004356F7" w:rsidP="000349AA">
      <w:pPr>
        <w:spacing w:after="0"/>
        <w:rPr>
          <w:rFonts w:asciiTheme="majorBidi" w:hAnsiTheme="majorBidi" w:cstheme="majorBidi"/>
          <w:sz w:val="24"/>
          <w:szCs w:val="24"/>
        </w:rPr>
      </w:pPr>
      <w:r>
        <w:rPr>
          <w:rFonts w:asciiTheme="majorBidi" w:hAnsiTheme="majorBidi" w:cstheme="majorBidi"/>
          <w:sz w:val="24"/>
          <w:szCs w:val="24"/>
        </w:rPr>
        <w:t xml:space="preserve">15. Al-Itraa </w:t>
      </w:r>
      <w:r w:rsidR="00B73E24" w:rsidRPr="00E67555">
        <w:rPr>
          <w:rFonts w:asciiTheme="majorBidi" w:hAnsiTheme="majorBidi" w:cstheme="majorBidi"/>
          <w:sz w:val="24"/>
          <w:szCs w:val="24"/>
        </w:rPr>
        <w:t>adalah……………………………………………………………………</w:t>
      </w:r>
      <w:r>
        <w:rPr>
          <w:rFonts w:asciiTheme="majorBidi" w:hAnsiTheme="majorBidi" w:cstheme="majorBidi"/>
          <w:sz w:val="24"/>
          <w:szCs w:val="24"/>
        </w:rPr>
        <w:t xml:space="preserve">………......... di antara </w:t>
      </w:r>
      <w:r w:rsidR="00B73E24" w:rsidRPr="00E67555">
        <w:rPr>
          <w:rFonts w:asciiTheme="majorBidi" w:hAnsiTheme="majorBidi" w:cstheme="majorBidi"/>
          <w:sz w:val="24"/>
          <w:szCs w:val="24"/>
        </w:rPr>
        <w:t>contohnya  adal</w:t>
      </w:r>
      <w:r>
        <w:rPr>
          <w:rFonts w:asciiTheme="majorBidi" w:hAnsiTheme="majorBidi" w:cstheme="majorBidi"/>
          <w:sz w:val="24"/>
          <w:szCs w:val="24"/>
        </w:rPr>
        <w:t>ah ..............................................................................................................</w:t>
      </w:r>
    </w:p>
    <w:p w14:paraId="21290D5E" w14:textId="77777777" w:rsidR="00B73E24" w:rsidRPr="00AA4A5E" w:rsidRDefault="00B73E24" w:rsidP="004356F7">
      <w:pPr>
        <w:spacing w:after="0"/>
        <w:rPr>
          <w:rFonts w:asciiTheme="majorBidi" w:hAnsiTheme="majorBidi" w:cstheme="majorBidi"/>
          <w:sz w:val="24"/>
          <w:szCs w:val="24"/>
        </w:rPr>
      </w:pPr>
      <w:r w:rsidRPr="00E67555">
        <w:rPr>
          <w:rFonts w:asciiTheme="majorBidi" w:hAnsiTheme="majorBidi" w:cstheme="majorBidi"/>
          <w:sz w:val="24"/>
          <w:szCs w:val="24"/>
        </w:rPr>
        <w:t>16. Sabda Rasulullah shalallahu ‘alaihi wasallam :” jangan kalian mengangkat</w:t>
      </w:r>
      <w:r w:rsidR="004356F7">
        <w:rPr>
          <w:rFonts w:asciiTheme="majorBidi" w:hAnsiTheme="majorBidi" w:cstheme="majorBidi"/>
          <w:sz w:val="24"/>
          <w:szCs w:val="24"/>
        </w:rPr>
        <w:t>k</w:t>
      </w:r>
      <w:r w:rsidRPr="00E67555">
        <w:rPr>
          <w:rFonts w:asciiTheme="majorBidi" w:hAnsiTheme="majorBidi" w:cstheme="majorBidi"/>
          <w:sz w:val="24"/>
          <w:szCs w:val="24"/>
        </w:rPr>
        <w:t>u secara berlebihan…” mencakup perbuatan yang menyerupai g</w:t>
      </w:r>
      <w:r w:rsidR="004356F7">
        <w:rPr>
          <w:rFonts w:asciiTheme="majorBidi" w:hAnsiTheme="majorBidi" w:cstheme="majorBidi"/>
          <w:sz w:val="24"/>
          <w:szCs w:val="24"/>
        </w:rPr>
        <w:t>h</w:t>
      </w:r>
      <w:r w:rsidRPr="00E67555">
        <w:rPr>
          <w:rFonts w:asciiTheme="majorBidi" w:hAnsiTheme="majorBidi" w:cstheme="majorBidi"/>
          <w:sz w:val="24"/>
          <w:szCs w:val="24"/>
        </w:rPr>
        <w:t>hulunya orang-orang Nasrani dan juga selai</w:t>
      </w:r>
      <w:r w:rsidR="004356F7">
        <w:rPr>
          <w:rFonts w:asciiTheme="majorBidi" w:hAnsiTheme="majorBidi" w:cstheme="majorBidi"/>
          <w:sz w:val="24"/>
          <w:szCs w:val="24"/>
        </w:rPr>
        <w:t>n</w:t>
      </w:r>
      <w:r w:rsidRPr="00E67555">
        <w:rPr>
          <w:rFonts w:asciiTheme="majorBidi" w:hAnsiTheme="majorBidi" w:cstheme="majorBidi"/>
          <w:sz w:val="24"/>
          <w:szCs w:val="24"/>
        </w:rPr>
        <w:t xml:space="preserve"> mereka.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Benar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Salah</w:t>
      </w:r>
    </w:p>
    <w:p w14:paraId="3EF28506" w14:textId="77777777"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 xml:space="preserve">17 Ghuluw dapat terjadi dengan: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Memuji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Menyembah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Beramal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Semuanya benar.</w:t>
      </w:r>
    </w:p>
    <w:p w14:paraId="78E601A8" w14:textId="77777777"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 xml:space="preserve">18. Siapa yang dimaksud dengan </w:t>
      </w:r>
      <w:r w:rsidRPr="00AA4A5E">
        <w:rPr>
          <w:rFonts w:asciiTheme="majorBidi" w:hAnsiTheme="majorBidi" w:cstheme="majorBidi"/>
          <w:sz w:val="28"/>
          <w:szCs w:val="28"/>
          <w:rtl/>
        </w:rPr>
        <w:t>الْـمُتَنَطِّعُونَ</w:t>
      </w:r>
      <w:r w:rsidRPr="00AA4A5E">
        <w:rPr>
          <w:rFonts w:asciiTheme="majorBidi" w:hAnsiTheme="majorBidi" w:cstheme="majorBidi"/>
          <w:sz w:val="24"/>
          <w:szCs w:val="24"/>
        </w:rPr>
        <w:t>………………………………………………….</w:t>
      </w:r>
    </w:p>
    <w:p w14:paraId="2ADA7900" w14:textId="77777777"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 xml:space="preserve">19. Sabda Rasulullah shalallahu ‘alaihi wasallam </w:t>
      </w:r>
      <w:r w:rsidRPr="00AA4A5E">
        <w:rPr>
          <w:rFonts w:asciiTheme="majorBidi" w:hAnsiTheme="majorBidi" w:cstheme="majorBidi"/>
          <w:color w:val="000000"/>
          <w:sz w:val="28"/>
          <w:szCs w:val="28"/>
          <w:rtl/>
        </w:rPr>
        <w:t>أَهْلَكَ</w:t>
      </w:r>
      <w:r w:rsidRPr="00AA4A5E">
        <w:rPr>
          <w:rFonts w:asciiTheme="majorBidi" w:hAnsiTheme="majorBidi" w:cstheme="majorBidi"/>
          <w:b/>
          <w:bCs/>
          <w:color w:val="000000"/>
          <w:sz w:val="24"/>
          <w:szCs w:val="24"/>
        </w:rPr>
        <w:t xml:space="preserve"> </w:t>
      </w:r>
      <w:r w:rsidRPr="00AA4A5E">
        <w:rPr>
          <w:rFonts w:asciiTheme="majorBidi" w:hAnsiTheme="majorBidi" w:cstheme="majorBidi"/>
          <w:color w:val="000000"/>
          <w:sz w:val="24"/>
          <w:szCs w:val="24"/>
        </w:rPr>
        <w:t xml:space="preserve">(kebinasaan), maksud dari kebinasaan disini adalah kebinasaan dalam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Agama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Badan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Semuanya benar.</w:t>
      </w:r>
    </w:p>
    <w:p w14:paraId="1A60CF4B" w14:textId="77777777" w:rsid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20 Agama Allah berada di</w:t>
      </w:r>
      <w:r w:rsidR="004356F7">
        <w:rPr>
          <w:rFonts w:asciiTheme="majorBidi" w:hAnsiTheme="majorBidi" w:cstheme="majorBidi"/>
          <w:sz w:val="24"/>
          <w:szCs w:val="24"/>
        </w:rPr>
        <w:t xml:space="preserve"> </w:t>
      </w:r>
      <w:r w:rsidRPr="00AA4A5E">
        <w:rPr>
          <w:rFonts w:asciiTheme="majorBidi" w:hAnsiTheme="majorBidi" w:cstheme="majorBidi"/>
          <w:sz w:val="24"/>
          <w:szCs w:val="24"/>
        </w:rPr>
        <w:t>a</w:t>
      </w:r>
      <w:r w:rsidR="004356F7">
        <w:rPr>
          <w:rFonts w:asciiTheme="majorBidi" w:hAnsiTheme="majorBidi" w:cstheme="majorBidi"/>
          <w:sz w:val="24"/>
          <w:szCs w:val="24"/>
        </w:rPr>
        <w:t>ntara orang-orang yang berlebih-</w:t>
      </w:r>
      <w:r w:rsidRPr="00AA4A5E">
        <w:rPr>
          <w:rFonts w:asciiTheme="majorBidi" w:hAnsiTheme="majorBidi" w:cstheme="majorBidi"/>
          <w:sz w:val="24"/>
          <w:szCs w:val="24"/>
        </w:rPr>
        <w:t xml:space="preserve">lebihan dan </w:t>
      </w:r>
      <w:r w:rsidR="004356F7">
        <w:rPr>
          <w:rFonts w:asciiTheme="majorBidi" w:hAnsiTheme="majorBidi" w:cstheme="majorBidi"/>
          <w:sz w:val="24"/>
          <w:szCs w:val="24"/>
        </w:rPr>
        <w:t xml:space="preserve">yang </w:t>
      </w:r>
      <w:r w:rsidRPr="00AA4A5E">
        <w:rPr>
          <w:rFonts w:asciiTheme="majorBidi" w:hAnsiTheme="majorBidi" w:cstheme="majorBidi"/>
          <w:sz w:val="24"/>
          <w:szCs w:val="24"/>
        </w:rPr>
        <w:t xml:space="preserve">meremehkan </w:t>
      </w:r>
    </w:p>
    <w:p w14:paraId="0EFD1F01" w14:textId="77777777"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Benar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Salah</w:t>
      </w:r>
    </w:p>
    <w:p w14:paraId="1F9B2A07" w14:textId="77777777" w:rsidR="004356F7" w:rsidRPr="00AA4A5E" w:rsidRDefault="00AA4A5E" w:rsidP="004356F7">
      <w:pPr>
        <w:spacing w:after="0"/>
        <w:rPr>
          <w:rFonts w:asciiTheme="majorBidi" w:hAnsiTheme="majorBidi" w:cstheme="majorBidi"/>
          <w:sz w:val="24"/>
          <w:szCs w:val="24"/>
        </w:rPr>
      </w:pPr>
      <w:r w:rsidRPr="0087159A">
        <w:rPr>
          <w:rFonts w:asciiTheme="majorBidi" w:hAnsiTheme="majorBidi" w:cstheme="majorBidi"/>
          <w:sz w:val="24"/>
          <w:szCs w:val="24"/>
        </w:rPr>
        <w:t>21.</w:t>
      </w:r>
      <w:r w:rsidRPr="004356F7">
        <w:rPr>
          <w:rFonts w:asciiTheme="majorBidi" w:hAnsiTheme="majorBidi" w:cstheme="majorBidi"/>
          <w:i/>
          <w:iCs/>
          <w:sz w:val="24"/>
          <w:szCs w:val="24"/>
        </w:rPr>
        <w:t>At-Tanathu’</w:t>
      </w:r>
      <w:r w:rsidR="00D63732" w:rsidRPr="0087159A">
        <w:rPr>
          <w:rFonts w:asciiTheme="majorBidi" w:hAnsiTheme="majorBidi" w:cstheme="majorBidi"/>
          <w:sz w:val="24"/>
          <w:szCs w:val="24"/>
        </w:rPr>
        <w:t xml:space="preserve"> dapat terjadi pada </w:t>
      </w:r>
      <w:r w:rsidR="00D63732" w:rsidRPr="0087159A">
        <w:rPr>
          <w:rFonts w:asciiTheme="majorBidi" w:hAnsiTheme="majorBidi" w:cstheme="majorBidi"/>
          <w:sz w:val="24"/>
          <w:szCs w:val="24"/>
        </w:rPr>
        <w:sym w:font="Wingdings 2" w:char="F0A3"/>
      </w:r>
      <w:r w:rsidR="00D63732" w:rsidRPr="0087159A">
        <w:rPr>
          <w:rFonts w:asciiTheme="majorBidi" w:hAnsiTheme="majorBidi" w:cstheme="majorBidi"/>
          <w:sz w:val="24"/>
          <w:szCs w:val="24"/>
        </w:rPr>
        <w:t xml:space="preserve"> </w:t>
      </w:r>
      <w:r w:rsidR="004356F7" w:rsidRPr="004356F7">
        <w:rPr>
          <w:rFonts w:asciiTheme="majorBidi" w:hAnsiTheme="majorBidi" w:cstheme="majorBidi"/>
          <w:i/>
          <w:iCs/>
          <w:sz w:val="24"/>
          <w:szCs w:val="24"/>
        </w:rPr>
        <w:t>Al-</w:t>
      </w:r>
      <w:r w:rsidR="00D63732" w:rsidRPr="004356F7">
        <w:rPr>
          <w:rFonts w:asciiTheme="majorBidi" w:hAnsiTheme="majorBidi" w:cstheme="majorBidi"/>
          <w:i/>
          <w:iCs/>
          <w:sz w:val="24"/>
          <w:szCs w:val="24"/>
        </w:rPr>
        <w:t>Kalam</w:t>
      </w:r>
      <w:r w:rsidR="00D63732" w:rsidRPr="0087159A">
        <w:rPr>
          <w:rFonts w:asciiTheme="majorBidi" w:hAnsiTheme="majorBidi" w:cstheme="majorBidi"/>
          <w:sz w:val="24"/>
          <w:szCs w:val="24"/>
        </w:rPr>
        <w:t xml:space="preserve"> (</w:t>
      </w:r>
      <w:r w:rsidR="004356F7">
        <w:rPr>
          <w:rFonts w:asciiTheme="majorBidi" w:hAnsiTheme="majorBidi" w:cstheme="majorBidi"/>
          <w:sz w:val="24"/>
          <w:szCs w:val="24"/>
        </w:rPr>
        <w:t>Pembicaraan</w:t>
      </w:r>
      <w:r w:rsidR="00D63732" w:rsidRPr="0087159A">
        <w:rPr>
          <w:rFonts w:asciiTheme="majorBidi" w:hAnsiTheme="majorBidi" w:cstheme="majorBidi"/>
          <w:sz w:val="24"/>
          <w:szCs w:val="24"/>
        </w:rPr>
        <w:t xml:space="preserve">) </w:t>
      </w:r>
      <w:r w:rsidR="00D63732" w:rsidRPr="0087159A">
        <w:rPr>
          <w:rFonts w:asciiTheme="majorBidi" w:hAnsiTheme="majorBidi" w:cstheme="majorBidi"/>
          <w:sz w:val="24"/>
          <w:szCs w:val="24"/>
        </w:rPr>
        <w:sym w:font="Wingdings 2" w:char="F0A3"/>
      </w:r>
      <w:r w:rsidR="004356F7">
        <w:rPr>
          <w:rFonts w:asciiTheme="majorBidi" w:hAnsiTheme="majorBidi" w:cstheme="majorBidi"/>
          <w:sz w:val="24"/>
          <w:szCs w:val="24"/>
        </w:rPr>
        <w:t xml:space="preserve"> </w:t>
      </w:r>
      <w:r w:rsidR="004356F7" w:rsidRPr="004356F7">
        <w:rPr>
          <w:rFonts w:asciiTheme="majorBidi" w:hAnsiTheme="majorBidi" w:cstheme="majorBidi"/>
          <w:i/>
          <w:iCs/>
          <w:sz w:val="24"/>
          <w:szCs w:val="24"/>
        </w:rPr>
        <w:t>Aqwal</w:t>
      </w:r>
      <w:r w:rsidR="004356F7">
        <w:rPr>
          <w:rFonts w:asciiTheme="majorBidi" w:hAnsiTheme="majorBidi" w:cstheme="majorBidi"/>
          <w:sz w:val="24"/>
          <w:szCs w:val="24"/>
        </w:rPr>
        <w:t xml:space="preserve"> (kata-kata) </w:t>
      </w:r>
      <w:r w:rsidR="004356F7" w:rsidRPr="00AA4A5E">
        <w:rPr>
          <w:rFonts w:asciiTheme="majorBidi" w:hAnsiTheme="majorBidi" w:cstheme="majorBidi"/>
          <w:sz w:val="24"/>
          <w:szCs w:val="24"/>
        </w:rPr>
        <w:sym w:font="Wingdings 2" w:char="F0A3"/>
      </w:r>
      <w:r w:rsidR="004356F7" w:rsidRPr="00AA4A5E">
        <w:rPr>
          <w:rFonts w:asciiTheme="majorBidi" w:hAnsiTheme="majorBidi" w:cstheme="majorBidi"/>
          <w:sz w:val="24"/>
          <w:szCs w:val="24"/>
        </w:rPr>
        <w:t xml:space="preserve"> Semuanya benar.</w:t>
      </w:r>
    </w:p>
    <w:p w14:paraId="1EA81F05" w14:textId="77777777" w:rsidR="00965434" w:rsidRPr="0087159A" w:rsidRDefault="00D63732" w:rsidP="00965434">
      <w:pPr>
        <w:spacing w:after="0"/>
        <w:rPr>
          <w:rFonts w:asciiTheme="majorBidi" w:hAnsiTheme="majorBidi" w:cstheme="majorBidi"/>
          <w:sz w:val="24"/>
          <w:szCs w:val="24"/>
        </w:rPr>
      </w:pPr>
      <w:r w:rsidRPr="0087159A">
        <w:rPr>
          <w:rFonts w:asciiTheme="majorBidi" w:hAnsiTheme="majorBidi" w:cstheme="majorBidi"/>
          <w:sz w:val="24"/>
          <w:szCs w:val="24"/>
        </w:rPr>
        <w:t xml:space="preserve">22. </w:t>
      </w:r>
      <w:r w:rsidR="00965434" w:rsidRPr="0087159A">
        <w:rPr>
          <w:rFonts w:asciiTheme="majorBidi" w:hAnsiTheme="majorBidi" w:cstheme="majorBidi"/>
          <w:sz w:val="24"/>
          <w:szCs w:val="24"/>
        </w:rPr>
        <w:t xml:space="preserve">Ulama telah sepakat bahwa Husain radhi Allahu anhu hanya punya satu kepala, akan tetapi kenyataannya kepalanya lebih dari lima (kuburannya ada dimana-mana) </w:t>
      </w:r>
      <w:r w:rsidR="00965434" w:rsidRPr="0087159A">
        <w:rPr>
          <w:rFonts w:asciiTheme="majorBidi" w:hAnsiTheme="majorBidi" w:cstheme="majorBidi"/>
          <w:sz w:val="24"/>
          <w:szCs w:val="24"/>
        </w:rPr>
        <w:sym w:font="Wingdings 2" w:char="F0A3"/>
      </w:r>
      <w:r w:rsidR="00965434" w:rsidRPr="0087159A">
        <w:rPr>
          <w:rFonts w:asciiTheme="majorBidi" w:hAnsiTheme="majorBidi" w:cstheme="majorBidi"/>
          <w:sz w:val="24"/>
          <w:szCs w:val="24"/>
        </w:rPr>
        <w:t xml:space="preserve"> Benar </w:t>
      </w:r>
      <w:r w:rsidR="00965434" w:rsidRPr="0087159A">
        <w:rPr>
          <w:rFonts w:asciiTheme="majorBidi" w:hAnsiTheme="majorBidi" w:cstheme="majorBidi"/>
          <w:sz w:val="24"/>
          <w:szCs w:val="24"/>
        </w:rPr>
        <w:sym w:font="Wingdings 2" w:char="F0A3"/>
      </w:r>
      <w:r w:rsidR="00965434" w:rsidRPr="0087159A">
        <w:rPr>
          <w:rFonts w:asciiTheme="majorBidi" w:hAnsiTheme="majorBidi" w:cstheme="majorBidi"/>
          <w:sz w:val="24"/>
          <w:szCs w:val="24"/>
        </w:rPr>
        <w:t xml:space="preserve"> Salah</w:t>
      </w:r>
      <w:r w:rsidR="004356F7">
        <w:rPr>
          <w:rFonts w:asciiTheme="majorBidi" w:hAnsiTheme="majorBidi" w:cstheme="majorBidi"/>
          <w:sz w:val="24"/>
          <w:szCs w:val="24"/>
        </w:rPr>
        <w:t>.</w:t>
      </w:r>
    </w:p>
    <w:p w14:paraId="32BAB971" w14:textId="77777777" w:rsidR="00965434" w:rsidRPr="0087159A" w:rsidRDefault="00965434" w:rsidP="00965434">
      <w:pPr>
        <w:spacing w:after="0"/>
        <w:rPr>
          <w:rFonts w:asciiTheme="majorBidi" w:hAnsiTheme="majorBidi" w:cstheme="majorBidi"/>
          <w:sz w:val="24"/>
          <w:szCs w:val="24"/>
        </w:rPr>
      </w:pPr>
      <w:r w:rsidRPr="0087159A">
        <w:rPr>
          <w:rFonts w:asciiTheme="majorBidi" w:hAnsiTheme="majorBidi" w:cstheme="majorBidi"/>
          <w:sz w:val="24"/>
          <w:szCs w:val="24"/>
        </w:rPr>
        <w:t xml:space="preserve">23. Awal kesyirikan terjadi pada kaum nabi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Adam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Nuh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Ibrahim</w:t>
      </w:r>
      <w:r w:rsidR="004356F7">
        <w:rPr>
          <w:rFonts w:asciiTheme="majorBidi" w:hAnsiTheme="majorBidi" w:cstheme="majorBidi"/>
          <w:sz w:val="24"/>
          <w:szCs w:val="24"/>
        </w:rPr>
        <w:t>.</w:t>
      </w:r>
      <w:r w:rsidRPr="0087159A">
        <w:rPr>
          <w:rFonts w:asciiTheme="majorBidi" w:hAnsiTheme="majorBidi" w:cstheme="majorBidi"/>
          <w:sz w:val="24"/>
          <w:szCs w:val="24"/>
        </w:rPr>
        <w:t xml:space="preserve"> </w:t>
      </w:r>
    </w:p>
    <w:p w14:paraId="4068E77D" w14:textId="77777777" w:rsidR="00965434" w:rsidRPr="0087159A" w:rsidRDefault="00965434" w:rsidP="00965434">
      <w:pPr>
        <w:spacing w:after="0"/>
        <w:rPr>
          <w:rFonts w:asciiTheme="majorBidi" w:hAnsiTheme="majorBidi" w:cstheme="majorBidi"/>
          <w:sz w:val="24"/>
          <w:szCs w:val="24"/>
        </w:rPr>
      </w:pPr>
      <w:r w:rsidRPr="0087159A">
        <w:rPr>
          <w:rFonts w:asciiTheme="majorBidi" w:hAnsiTheme="majorBidi" w:cstheme="majorBidi"/>
          <w:sz w:val="24"/>
          <w:szCs w:val="24"/>
        </w:rPr>
        <w:t xml:space="preserve">24. Awal dari sesuatu yang dirubah dari agama para nabi adalah kesyirikan dan sebabnya adalah karena berlebih-lebihan pada orang-orang shaleh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4356F7">
        <w:rPr>
          <w:rFonts w:asciiTheme="majorBidi" w:hAnsiTheme="majorBidi" w:cstheme="majorBidi"/>
          <w:sz w:val="24"/>
          <w:szCs w:val="24"/>
        </w:rPr>
        <w:t>.</w:t>
      </w:r>
    </w:p>
    <w:p w14:paraId="13856C2C" w14:textId="77777777" w:rsidR="00482752" w:rsidRPr="0087159A" w:rsidRDefault="00965434" w:rsidP="00482752">
      <w:pPr>
        <w:spacing w:after="0"/>
        <w:rPr>
          <w:rFonts w:asciiTheme="majorBidi" w:hAnsiTheme="majorBidi" w:cstheme="majorBidi"/>
          <w:sz w:val="24"/>
          <w:szCs w:val="24"/>
        </w:rPr>
      </w:pPr>
      <w:r w:rsidRPr="0087159A">
        <w:rPr>
          <w:rFonts w:asciiTheme="majorBidi" w:hAnsiTheme="majorBidi" w:cstheme="majorBidi"/>
          <w:sz w:val="24"/>
          <w:szCs w:val="24"/>
        </w:rPr>
        <w:t>25. Barang siapa yang ing</w:t>
      </w:r>
      <w:r w:rsidR="004356F7">
        <w:rPr>
          <w:rFonts w:asciiTheme="majorBidi" w:hAnsiTheme="majorBidi" w:cstheme="majorBidi"/>
          <w:sz w:val="24"/>
          <w:szCs w:val="24"/>
        </w:rPr>
        <w:t>in menguatkan agamanya dengan bi</w:t>
      </w:r>
      <w:r w:rsidRPr="0087159A">
        <w:rPr>
          <w:rFonts w:asciiTheme="majorBidi" w:hAnsiTheme="majorBidi" w:cstheme="majorBidi"/>
          <w:sz w:val="24"/>
          <w:szCs w:val="24"/>
        </w:rPr>
        <w:t>d’ah maka mudhoro</w:t>
      </w:r>
      <w:r w:rsidR="00482752" w:rsidRPr="0087159A">
        <w:rPr>
          <w:rFonts w:asciiTheme="majorBidi" w:hAnsiTheme="majorBidi" w:cstheme="majorBidi"/>
          <w:sz w:val="24"/>
          <w:szCs w:val="24"/>
        </w:rPr>
        <w:t xml:space="preserve">tnya lebih besar dari manfaatnya </w:t>
      </w:r>
      <w:r w:rsidR="00482752" w:rsidRPr="0087159A">
        <w:rPr>
          <w:rFonts w:asciiTheme="majorBidi" w:hAnsiTheme="majorBidi" w:cstheme="majorBidi"/>
          <w:sz w:val="24"/>
          <w:szCs w:val="24"/>
        </w:rPr>
        <w:sym w:font="Wingdings 2" w:char="F0A3"/>
      </w:r>
      <w:r w:rsidR="00482752" w:rsidRPr="0087159A">
        <w:rPr>
          <w:rFonts w:asciiTheme="majorBidi" w:hAnsiTheme="majorBidi" w:cstheme="majorBidi"/>
          <w:sz w:val="24"/>
          <w:szCs w:val="24"/>
        </w:rPr>
        <w:t xml:space="preserve"> Benar </w:t>
      </w:r>
      <w:r w:rsidR="00482752" w:rsidRPr="0087159A">
        <w:rPr>
          <w:rFonts w:asciiTheme="majorBidi" w:hAnsiTheme="majorBidi" w:cstheme="majorBidi"/>
          <w:sz w:val="24"/>
          <w:szCs w:val="24"/>
        </w:rPr>
        <w:sym w:font="Wingdings 2" w:char="F0A3"/>
      </w:r>
      <w:r w:rsidR="00482752" w:rsidRPr="0087159A">
        <w:rPr>
          <w:rFonts w:asciiTheme="majorBidi" w:hAnsiTheme="majorBidi" w:cstheme="majorBidi"/>
          <w:sz w:val="24"/>
          <w:szCs w:val="24"/>
        </w:rPr>
        <w:t xml:space="preserve"> Salah</w:t>
      </w:r>
      <w:r w:rsidR="004356F7">
        <w:rPr>
          <w:rFonts w:asciiTheme="majorBidi" w:hAnsiTheme="majorBidi" w:cstheme="majorBidi"/>
          <w:sz w:val="24"/>
          <w:szCs w:val="24"/>
        </w:rPr>
        <w:t>.</w:t>
      </w:r>
    </w:p>
    <w:p w14:paraId="00938B96" w14:textId="77777777" w:rsidR="00482752" w:rsidRPr="0087159A" w:rsidRDefault="00482752" w:rsidP="004356F7">
      <w:pPr>
        <w:spacing w:after="0"/>
        <w:rPr>
          <w:rFonts w:asciiTheme="majorBidi" w:hAnsiTheme="majorBidi" w:cstheme="majorBidi"/>
          <w:sz w:val="24"/>
          <w:szCs w:val="24"/>
        </w:rPr>
      </w:pPr>
      <w:r w:rsidRPr="0087159A">
        <w:rPr>
          <w:rFonts w:asciiTheme="majorBidi" w:hAnsiTheme="majorBidi" w:cstheme="majorBidi"/>
          <w:sz w:val="24"/>
          <w:szCs w:val="24"/>
        </w:rPr>
        <w:t xml:space="preserve">26. </w:t>
      </w:r>
      <w:r w:rsidR="004356F7">
        <w:rPr>
          <w:rFonts w:asciiTheme="majorBidi" w:hAnsiTheme="majorBidi" w:cstheme="majorBidi"/>
          <w:sz w:val="24"/>
          <w:szCs w:val="24"/>
        </w:rPr>
        <w:t>Segala sesuatu</w:t>
      </w:r>
      <w:r w:rsidRPr="0087159A">
        <w:rPr>
          <w:rFonts w:asciiTheme="majorBidi" w:hAnsiTheme="majorBidi" w:cstheme="majorBidi"/>
          <w:sz w:val="24"/>
          <w:szCs w:val="24"/>
        </w:rPr>
        <w:t xml:space="preserve"> yang dijadikan hari raya dan dikerjakan secara berualang-ulan</w:t>
      </w:r>
      <w:r w:rsidR="004356F7">
        <w:rPr>
          <w:rFonts w:asciiTheme="majorBidi" w:hAnsiTheme="majorBidi" w:cstheme="majorBidi"/>
          <w:sz w:val="24"/>
          <w:szCs w:val="24"/>
        </w:rPr>
        <w:t>g</w:t>
      </w:r>
      <w:r w:rsidRPr="0087159A">
        <w:rPr>
          <w:rFonts w:asciiTheme="majorBidi" w:hAnsiTheme="majorBidi" w:cstheme="majorBidi"/>
          <w:sz w:val="24"/>
          <w:szCs w:val="24"/>
        </w:rPr>
        <w:t xml:space="preserve"> pada tiap pekan atau tiap tahun yang itu tidak disyariatkan </w:t>
      </w:r>
      <w:r w:rsidR="004356F7">
        <w:rPr>
          <w:rFonts w:asciiTheme="majorBidi" w:hAnsiTheme="majorBidi" w:cstheme="majorBidi"/>
          <w:sz w:val="24"/>
          <w:szCs w:val="24"/>
        </w:rPr>
        <w:t xml:space="preserve">maka itu adalah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Bid’ah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Boleh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Sunnah</w:t>
      </w:r>
      <w:r w:rsidR="004356F7">
        <w:rPr>
          <w:rFonts w:asciiTheme="majorBidi" w:hAnsiTheme="majorBidi" w:cstheme="majorBidi"/>
          <w:sz w:val="24"/>
          <w:szCs w:val="24"/>
        </w:rPr>
        <w:t>.</w:t>
      </w:r>
    </w:p>
    <w:p w14:paraId="375EA46D" w14:textId="77777777"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27. Bid’ah adalah sebab kekufuran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004356F7">
        <w:rPr>
          <w:rFonts w:asciiTheme="majorBidi" w:hAnsiTheme="majorBidi" w:cstheme="majorBidi"/>
          <w:sz w:val="24"/>
          <w:szCs w:val="24"/>
        </w:rPr>
        <w:t xml:space="preserve"> Salah,</w:t>
      </w:r>
      <w:r w:rsidRPr="0087159A">
        <w:rPr>
          <w:rFonts w:asciiTheme="majorBidi" w:hAnsiTheme="majorBidi" w:cstheme="majorBidi"/>
          <w:sz w:val="24"/>
          <w:szCs w:val="24"/>
        </w:rPr>
        <w:t xml:space="preserve"> karena kekufuran memiliki sebab yang bermacam-macam.</w:t>
      </w:r>
    </w:p>
    <w:p w14:paraId="44D6C683" w14:textId="77777777"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28. Sebab hilangnya ilmu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Meninggalnya para ulama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Kelalaian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Berpaling darinya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Sibuk dengan dunia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Semuanya benar.</w:t>
      </w:r>
    </w:p>
    <w:p w14:paraId="7E8A5784" w14:textId="77777777"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29. Berziyarah kekuburan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Disyariatkan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Bid’ah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Syirik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Dapat dihukumi dengan semuanya.</w:t>
      </w:r>
    </w:p>
    <w:p w14:paraId="1C4C718B" w14:textId="77777777" w:rsidR="00043569" w:rsidRPr="0087159A" w:rsidRDefault="00482752" w:rsidP="004356F7">
      <w:pPr>
        <w:spacing w:after="0"/>
        <w:rPr>
          <w:rFonts w:asciiTheme="majorBidi" w:hAnsiTheme="majorBidi" w:cstheme="majorBidi"/>
          <w:sz w:val="24"/>
          <w:szCs w:val="24"/>
        </w:rPr>
      </w:pPr>
      <w:r w:rsidRPr="0087159A">
        <w:rPr>
          <w:rFonts w:asciiTheme="majorBidi" w:hAnsiTheme="majorBidi" w:cstheme="majorBidi"/>
          <w:sz w:val="24"/>
          <w:szCs w:val="24"/>
        </w:rPr>
        <w:t xml:space="preserve">30. Ziyarah yang dimaksudkan darinya untuk memberikan manfaat kepada orang-orang yang meninggal dan mengambil ibroh merupakan ziyarah bid’ah </w:t>
      </w:r>
      <w:r w:rsidR="00043569" w:rsidRPr="0087159A">
        <w:rPr>
          <w:rFonts w:asciiTheme="majorBidi" w:hAnsiTheme="majorBidi" w:cstheme="majorBidi"/>
          <w:sz w:val="24"/>
          <w:szCs w:val="24"/>
        </w:rPr>
        <w:t>(</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043569" w:rsidRPr="0087159A">
        <w:rPr>
          <w:rFonts w:asciiTheme="majorBidi" w:hAnsiTheme="majorBidi" w:cstheme="majorBidi"/>
          <w:sz w:val="24"/>
          <w:szCs w:val="24"/>
        </w:rPr>
        <w:t>)</w:t>
      </w:r>
      <w:r w:rsidR="004356F7">
        <w:rPr>
          <w:rFonts w:asciiTheme="majorBidi" w:hAnsiTheme="majorBidi" w:cstheme="majorBidi"/>
          <w:sz w:val="24"/>
          <w:szCs w:val="24"/>
        </w:rPr>
        <w:t>,</w:t>
      </w:r>
      <w:r w:rsidR="00043569" w:rsidRPr="0087159A">
        <w:rPr>
          <w:rFonts w:asciiTheme="majorBidi" w:hAnsiTheme="majorBidi" w:cstheme="majorBidi"/>
          <w:sz w:val="24"/>
          <w:szCs w:val="24"/>
        </w:rPr>
        <w:t xml:space="preserve"> ziyarah yang dimaksudkan darinya untuk mengambil manfaat dari orang-orang yang telah meninggal merupakan ziyarah yang disyariatkan. </w:t>
      </w:r>
      <w:r w:rsidR="00043569" w:rsidRPr="0087159A">
        <w:rPr>
          <w:rFonts w:asciiTheme="majorBidi" w:hAnsiTheme="majorBidi" w:cstheme="majorBidi"/>
          <w:sz w:val="24"/>
          <w:szCs w:val="24"/>
        </w:rPr>
        <w:sym w:font="Wingdings 2" w:char="F0A3"/>
      </w:r>
      <w:r w:rsidR="00043569" w:rsidRPr="0087159A">
        <w:rPr>
          <w:rFonts w:asciiTheme="majorBidi" w:hAnsiTheme="majorBidi" w:cstheme="majorBidi"/>
          <w:sz w:val="24"/>
          <w:szCs w:val="24"/>
        </w:rPr>
        <w:t xml:space="preserve"> Benar </w:t>
      </w:r>
      <w:r w:rsidR="00043569" w:rsidRPr="0087159A">
        <w:rPr>
          <w:rFonts w:asciiTheme="majorBidi" w:hAnsiTheme="majorBidi" w:cstheme="majorBidi"/>
          <w:sz w:val="24"/>
          <w:szCs w:val="24"/>
        </w:rPr>
        <w:sym w:font="Wingdings 2" w:char="F0A3"/>
      </w:r>
      <w:r w:rsidR="00043569" w:rsidRPr="0087159A">
        <w:rPr>
          <w:rFonts w:asciiTheme="majorBidi" w:hAnsiTheme="majorBidi" w:cstheme="majorBidi"/>
          <w:sz w:val="24"/>
          <w:szCs w:val="24"/>
        </w:rPr>
        <w:t xml:space="preserve"> Salah</w:t>
      </w:r>
    </w:p>
    <w:p w14:paraId="3BACAE73" w14:textId="77777777" w:rsidR="00482752" w:rsidRPr="0087159A" w:rsidRDefault="00043569"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31. </w:t>
      </w:r>
      <w:r w:rsidR="0087159A" w:rsidRPr="0087159A">
        <w:rPr>
          <w:rFonts w:asciiTheme="majorBidi" w:hAnsiTheme="majorBidi" w:cstheme="majorBidi"/>
          <w:sz w:val="24"/>
          <w:szCs w:val="24"/>
        </w:rPr>
        <w:t>Setiap perkara yang merupakan sebab untuk menghalangi manusia dari agamanya dinamakan</w:t>
      </w:r>
    </w:p>
    <w:p w14:paraId="6AAD3A28" w14:textId="77777777" w:rsid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Fitnah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Bid’ah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Khurofat</w:t>
      </w:r>
      <w:r>
        <w:rPr>
          <w:rFonts w:asciiTheme="majorBidi" w:hAnsiTheme="majorBidi" w:cstheme="majorBidi"/>
          <w:sz w:val="24"/>
          <w:szCs w:val="24"/>
        </w:rPr>
        <w:t>.</w:t>
      </w:r>
    </w:p>
    <w:p w14:paraId="129CFC35" w14:textId="77777777" w:rsidR="0087159A" w:rsidRP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t xml:space="preserve">32. Sabda Rasulullah shalallahu ‘alaihi wasallam “Laknat Allah atas orang-orang Yahudi” </w:t>
      </w:r>
    </w:p>
    <w:p w14:paraId="2B843168" w14:textId="77777777" w:rsid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Doa keburukan untuk mereka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Kabar bahwa Allah melakanat </w:t>
      </w:r>
      <w:r w:rsidRPr="0087159A">
        <w:rPr>
          <w:rFonts w:asciiTheme="majorBidi" w:hAnsiTheme="majorBidi" w:cstheme="majorBidi"/>
          <w:sz w:val="24"/>
          <w:szCs w:val="24"/>
        </w:rPr>
        <w:t xml:space="preserve">mereka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Kemungkinan bermkana semuanya</w:t>
      </w:r>
      <w:r>
        <w:rPr>
          <w:rFonts w:asciiTheme="majorBidi" w:hAnsiTheme="majorBidi" w:cstheme="majorBidi"/>
          <w:sz w:val="24"/>
          <w:szCs w:val="24"/>
        </w:rPr>
        <w:t>.</w:t>
      </w:r>
    </w:p>
    <w:p w14:paraId="09682672" w14:textId="77777777" w:rsidR="0087159A" w:rsidRDefault="0087159A" w:rsidP="0087159A">
      <w:pPr>
        <w:spacing w:after="0"/>
        <w:rPr>
          <w:rFonts w:asciiTheme="majorBidi" w:hAnsiTheme="majorBidi" w:cstheme="majorBidi"/>
          <w:sz w:val="24"/>
          <w:szCs w:val="24"/>
        </w:rPr>
      </w:pPr>
      <w:r>
        <w:rPr>
          <w:rFonts w:asciiTheme="majorBidi" w:hAnsiTheme="majorBidi" w:cstheme="majorBidi"/>
          <w:sz w:val="24"/>
          <w:szCs w:val="24"/>
        </w:rPr>
        <w:t xml:space="preserve">33. </w:t>
      </w:r>
      <w:r w:rsidR="004356F7">
        <w:rPr>
          <w:rFonts w:asciiTheme="majorBidi" w:hAnsiTheme="majorBidi" w:cstheme="majorBidi"/>
          <w:sz w:val="24"/>
          <w:szCs w:val="24"/>
        </w:rPr>
        <w:t>“</w:t>
      </w:r>
      <w:r>
        <w:rPr>
          <w:rFonts w:asciiTheme="majorBidi" w:hAnsiTheme="majorBidi" w:cstheme="majorBidi"/>
          <w:sz w:val="24"/>
          <w:szCs w:val="24"/>
        </w:rPr>
        <w:t>Menjadikan kuburan sebagai masjid</w:t>
      </w:r>
      <w:r w:rsidR="004356F7">
        <w:rPr>
          <w:rFonts w:asciiTheme="majorBidi" w:hAnsiTheme="majorBidi" w:cstheme="majorBidi"/>
          <w:sz w:val="24"/>
          <w:szCs w:val="24"/>
        </w:rPr>
        <w:t>”</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Sujud di atasnya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Membangun kuburan di atasnya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Semuanya benar.</w:t>
      </w:r>
    </w:p>
    <w:p w14:paraId="7B9797B6" w14:textId="77777777" w:rsidR="0087159A" w:rsidRDefault="0087159A" w:rsidP="0087159A">
      <w:pPr>
        <w:spacing w:after="0"/>
        <w:rPr>
          <w:rFonts w:asciiTheme="majorBidi" w:hAnsiTheme="majorBidi" w:cstheme="majorBidi"/>
          <w:color w:val="000000"/>
          <w:sz w:val="24"/>
          <w:szCs w:val="24"/>
        </w:rPr>
      </w:pPr>
      <w:r>
        <w:rPr>
          <w:rFonts w:asciiTheme="majorBidi" w:hAnsiTheme="majorBidi" w:cstheme="majorBidi"/>
          <w:sz w:val="24"/>
          <w:szCs w:val="24"/>
        </w:rPr>
        <w:t xml:space="preserve">34. Riwayat hadits dengat kata </w:t>
      </w:r>
      <w:r w:rsidRPr="0087159A">
        <w:rPr>
          <w:rFonts w:asciiTheme="majorBidi" w:hAnsiTheme="majorBidi" w:cstheme="majorBidi"/>
          <w:color w:val="000000"/>
          <w:sz w:val="28"/>
          <w:szCs w:val="28"/>
          <w:rtl/>
        </w:rPr>
        <w:t>خُشِيَ</w:t>
      </w:r>
      <w:r w:rsidRPr="0087159A">
        <w:rPr>
          <w:rFonts w:asciiTheme="majorBidi" w:hAnsiTheme="majorBidi" w:cstheme="majorBidi"/>
          <w:color w:val="000000"/>
          <w:sz w:val="24"/>
          <w:szCs w:val="24"/>
        </w:rPr>
        <w:t xml:space="preserve"> (ditakutkan)</w:t>
      </w:r>
      <w:r>
        <w:rPr>
          <w:rFonts w:asciiTheme="majorBidi" w:hAnsiTheme="majorBidi" w:cstheme="majorBidi"/>
          <w:color w:val="000000"/>
          <w:sz w:val="24"/>
          <w:szCs w:val="24"/>
        </w:rPr>
        <w:t>, siapakah yang ditimpa ketakutan disini?</w:t>
      </w:r>
    </w:p>
    <w:p w14:paraId="01A41915" w14:textId="77777777" w:rsid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Nabi Muhammad</w:t>
      </w:r>
      <w:r w:rsidR="009142B3">
        <w:rPr>
          <w:rFonts w:asciiTheme="majorBidi" w:hAnsiTheme="majorBidi" w:cstheme="majorBidi"/>
          <w:sz w:val="24"/>
          <w:szCs w:val="24"/>
        </w:rPr>
        <w:t xml:space="preserve"> shalallahu ‘alaihi wasallam</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Para sahabat</w:t>
      </w:r>
      <w:r w:rsidR="009142B3">
        <w:rPr>
          <w:rFonts w:asciiTheme="majorBidi" w:hAnsiTheme="majorBidi" w:cstheme="majorBidi"/>
          <w:sz w:val="24"/>
          <w:szCs w:val="24"/>
        </w:rPr>
        <w:t>.</w:t>
      </w:r>
    </w:p>
    <w:p w14:paraId="0F62E6C4" w14:textId="77777777" w:rsidR="00E96F7A" w:rsidRDefault="0087159A" w:rsidP="00E96F7A">
      <w:pPr>
        <w:spacing w:after="0"/>
        <w:rPr>
          <w:rFonts w:asciiTheme="majorBidi" w:hAnsiTheme="majorBidi" w:cstheme="majorBidi"/>
          <w:sz w:val="24"/>
          <w:szCs w:val="24"/>
        </w:rPr>
      </w:pPr>
      <w:r>
        <w:rPr>
          <w:rFonts w:asciiTheme="majorBidi" w:hAnsiTheme="majorBidi" w:cstheme="majorBidi"/>
          <w:sz w:val="24"/>
          <w:szCs w:val="24"/>
        </w:rPr>
        <w:t xml:space="preserve">35. Sebab kuburan nabi tidak ditampakan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Ditakutkan</w:t>
      </w:r>
      <w:r w:rsidR="00E96F7A" w:rsidRPr="0087159A">
        <w:rPr>
          <w:rFonts w:asciiTheme="majorBidi" w:hAnsiTheme="majorBidi" w:cstheme="majorBidi"/>
          <w:sz w:val="24"/>
          <w:szCs w:val="24"/>
        </w:rPr>
        <w:t xml:space="preserve">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 xml:space="preserve">Beliau takut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 xml:space="preserve">Setiap nabi dikuburkan di tempat dimana dia meninggal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Semuanya benar.</w:t>
      </w:r>
    </w:p>
    <w:p w14:paraId="603BA027" w14:textId="77777777"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36. Makna </w:t>
      </w:r>
      <w:r w:rsidR="009142B3">
        <w:rPr>
          <w:rFonts w:asciiTheme="majorBidi" w:hAnsiTheme="majorBidi" w:cstheme="majorBidi"/>
          <w:sz w:val="24"/>
          <w:szCs w:val="24"/>
        </w:rPr>
        <w:t>“</w:t>
      </w:r>
      <w:r>
        <w:rPr>
          <w:rFonts w:asciiTheme="majorBidi" w:hAnsiTheme="majorBidi" w:cstheme="majorBidi"/>
          <w:sz w:val="24"/>
          <w:szCs w:val="24"/>
        </w:rPr>
        <w:t>kuburannya ditampakan</w:t>
      </w:r>
      <w:r w:rsidR="009142B3">
        <w:rPr>
          <w:rFonts w:asciiTheme="majorBidi" w:hAnsiTheme="majorBidi" w:cstheme="majorBidi"/>
          <w:sz w:val="24"/>
          <w:szCs w:val="24"/>
        </w:rPr>
        <w:t>”…………………………………………………………….</w:t>
      </w:r>
    </w:p>
    <w:p w14:paraId="6A7BF14A" w14:textId="77777777"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37. Hukum ucapan bahwa nabi Muhammad adalah habiibullah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Boleh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Pengurangan terhadap hak nabi Muhammad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Mustahab.</w:t>
      </w:r>
    </w:p>
    <w:p w14:paraId="2FE48272" w14:textId="77777777"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38. Perkataan: “Ibrahim adalah khaliilullah dan nabi Muhammad habiibullah” </w:t>
      </w:r>
    </w:p>
    <w:p w14:paraId="6C6D0BBB" w14:textId="77777777" w:rsidR="00E96F7A" w:rsidRDefault="00E96F7A" w:rsidP="00E96F7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Boleh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Mustahab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2E67E73E" w14:textId="77777777"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39. </w:t>
      </w:r>
      <w:r w:rsidRPr="009142B3">
        <w:rPr>
          <w:rFonts w:asciiTheme="majorBidi" w:hAnsiTheme="majorBidi" w:cstheme="majorBidi"/>
          <w:i/>
          <w:iCs/>
          <w:sz w:val="24"/>
          <w:szCs w:val="24"/>
        </w:rPr>
        <w:t>Al-Khullah</w:t>
      </w:r>
      <w:r>
        <w:rPr>
          <w:rFonts w:asciiTheme="majorBidi" w:hAnsiTheme="majorBidi" w:cstheme="majorBidi"/>
          <w:sz w:val="24"/>
          <w:szCs w:val="24"/>
        </w:rPr>
        <w:t xml:space="preserve"> (cinta yang paling tinggi) tidak ditetapkan melainkan kepada</w:t>
      </w:r>
      <w:r w:rsidR="009142B3">
        <w:rPr>
          <w:rFonts w:asciiTheme="majorBidi" w:hAnsiTheme="majorBidi" w:cstheme="majorBidi"/>
          <w:sz w:val="24"/>
          <w:szCs w:val="24"/>
        </w:rPr>
        <w:t>:</w:t>
      </w:r>
    </w:p>
    <w:p w14:paraId="631EF4FC" w14:textId="77777777" w:rsidR="00E96F7A" w:rsidRDefault="00E96F7A" w:rsidP="00E96F7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Nabi Ibrahim</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Nabi Ibrahim dan nabi Muhammad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Bagi keduanya dan juga bagi selain mereka.</w:t>
      </w:r>
    </w:p>
    <w:p w14:paraId="35A961FB" w14:textId="77777777" w:rsidR="001027E6" w:rsidRDefault="00E96F7A" w:rsidP="001027E6">
      <w:pPr>
        <w:spacing w:after="0"/>
        <w:rPr>
          <w:rFonts w:asciiTheme="majorBidi" w:hAnsiTheme="majorBidi" w:cstheme="majorBidi"/>
          <w:sz w:val="24"/>
          <w:szCs w:val="24"/>
        </w:rPr>
      </w:pPr>
      <w:r>
        <w:rPr>
          <w:rFonts w:asciiTheme="majorBidi" w:hAnsiTheme="majorBidi" w:cstheme="majorBidi"/>
          <w:sz w:val="24"/>
          <w:szCs w:val="24"/>
        </w:rPr>
        <w:t xml:space="preserve">40. Barang siapa </w:t>
      </w:r>
      <w:r w:rsidR="001027E6">
        <w:rPr>
          <w:rFonts w:asciiTheme="majorBidi" w:hAnsiTheme="majorBidi" w:cstheme="majorBidi"/>
          <w:sz w:val="24"/>
          <w:szCs w:val="24"/>
        </w:rPr>
        <w:t xml:space="preserve">membangun </w:t>
      </w:r>
      <w:r>
        <w:rPr>
          <w:rFonts w:asciiTheme="majorBidi" w:hAnsiTheme="majorBidi" w:cstheme="majorBidi"/>
          <w:sz w:val="24"/>
          <w:szCs w:val="24"/>
        </w:rPr>
        <w:t xml:space="preserve">masjid </w:t>
      </w:r>
      <w:r w:rsidR="001027E6">
        <w:rPr>
          <w:rFonts w:asciiTheme="majorBidi" w:hAnsiTheme="majorBidi" w:cstheme="majorBidi"/>
          <w:sz w:val="24"/>
          <w:szCs w:val="24"/>
        </w:rPr>
        <w:t xml:space="preserve">di atas kuburan </w:t>
      </w:r>
      <w:r w:rsidR="001027E6" w:rsidRPr="0087159A">
        <w:rPr>
          <w:rFonts w:asciiTheme="majorBidi" w:hAnsiTheme="majorBidi" w:cstheme="majorBidi"/>
          <w:sz w:val="24"/>
          <w:szCs w:val="24"/>
        </w:rPr>
        <w:sym w:font="Wingdings 2" w:char="F0A3"/>
      </w:r>
      <w:r w:rsidR="001027E6" w:rsidRPr="0087159A">
        <w:rPr>
          <w:rFonts w:asciiTheme="majorBidi" w:hAnsiTheme="majorBidi" w:cstheme="majorBidi"/>
          <w:sz w:val="24"/>
          <w:szCs w:val="24"/>
        </w:rPr>
        <w:t xml:space="preserve"> </w:t>
      </w:r>
      <w:r w:rsidR="001027E6">
        <w:rPr>
          <w:rFonts w:asciiTheme="majorBidi" w:hAnsiTheme="majorBidi" w:cstheme="majorBidi"/>
          <w:sz w:val="24"/>
          <w:szCs w:val="24"/>
        </w:rPr>
        <w:t>Kuburan dipindahkan</w:t>
      </w:r>
      <w:r w:rsidR="001027E6" w:rsidRPr="0087159A">
        <w:rPr>
          <w:rFonts w:asciiTheme="majorBidi" w:hAnsiTheme="majorBidi" w:cstheme="majorBidi"/>
          <w:sz w:val="24"/>
          <w:szCs w:val="24"/>
        </w:rPr>
        <w:t xml:space="preserve">  </w:t>
      </w:r>
      <w:r w:rsidR="001027E6" w:rsidRPr="0087159A">
        <w:rPr>
          <w:rFonts w:asciiTheme="majorBidi" w:hAnsiTheme="majorBidi" w:cstheme="majorBidi"/>
          <w:sz w:val="24"/>
          <w:szCs w:val="24"/>
        </w:rPr>
        <w:sym w:font="Wingdings 2" w:char="F0A3"/>
      </w:r>
      <w:r w:rsidR="001027E6" w:rsidRPr="0087159A">
        <w:rPr>
          <w:rFonts w:asciiTheme="majorBidi" w:hAnsiTheme="majorBidi" w:cstheme="majorBidi"/>
          <w:sz w:val="24"/>
          <w:szCs w:val="24"/>
        </w:rPr>
        <w:t xml:space="preserve"> </w:t>
      </w:r>
      <w:r w:rsidR="001027E6">
        <w:rPr>
          <w:rFonts w:asciiTheme="majorBidi" w:hAnsiTheme="majorBidi" w:cstheme="majorBidi"/>
          <w:sz w:val="24"/>
          <w:szCs w:val="24"/>
        </w:rPr>
        <w:t>Masjid dihancurkan dan kuburan tetap ada.</w:t>
      </w:r>
    </w:p>
    <w:p w14:paraId="3E20AC61" w14:textId="77777777" w:rsidR="001027E6" w:rsidRDefault="001027E6" w:rsidP="001027E6">
      <w:pPr>
        <w:spacing w:after="0"/>
        <w:rPr>
          <w:rFonts w:asciiTheme="majorBidi" w:hAnsiTheme="majorBidi" w:cstheme="majorBidi"/>
          <w:sz w:val="24"/>
          <w:szCs w:val="24"/>
        </w:rPr>
      </w:pPr>
      <w:r>
        <w:rPr>
          <w:rFonts w:asciiTheme="majorBidi" w:hAnsiTheme="majorBidi" w:cstheme="majorBidi"/>
          <w:sz w:val="24"/>
          <w:szCs w:val="24"/>
        </w:rPr>
        <w:t xml:space="preserve">41. Tidak boleh shalat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Menghadap kuburan</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Di atas kuburan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di dalam kuburan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semuanya tidak boleh.</w:t>
      </w:r>
    </w:p>
    <w:p w14:paraId="0681E90C" w14:textId="77777777" w:rsidR="000C0C08" w:rsidRDefault="000815C2" w:rsidP="000C0C08">
      <w:pPr>
        <w:spacing w:after="0"/>
        <w:rPr>
          <w:rFonts w:asciiTheme="majorBidi" w:hAnsiTheme="majorBidi" w:cstheme="majorBidi"/>
          <w:sz w:val="24"/>
          <w:szCs w:val="24"/>
        </w:rPr>
      </w:pPr>
      <w:r>
        <w:rPr>
          <w:rFonts w:asciiTheme="majorBidi" w:hAnsiTheme="majorBidi" w:cstheme="majorBidi"/>
          <w:sz w:val="24"/>
          <w:szCs w:val="24"/>
        </w:rPr>
        <w:t xml:space="preserve">42. </w:t>
      </w:r>
      <w:r w:rsidR="007818ED">
        <w:rPr>
          <w:rFonts w:asciiTheme="majorBidi" w:hAnsiTheme="majorBidi" w:cstheme="majorBidi"/>
          <w:sz w:val="24"/>
          <w:szCs w:val="24"/>
        </w:rPr>
        <w:t>Manusia saling berbe</w:t>
      </w:r>
      <w:r w:rsidR="000C0C08">
        <w:rPr>
          <w:rFonts w:asciiTheme="majorBidi" w:hAnsiTheme="majorBidi" w:cstheme="majorBidi"/>
          <w:sz w:val="24"/>
          <w:szCs w:val="24"/>
        </w:rPr>
        <w:t>da-beda dalam</w:t>
      </w:r>
      <w:r w:rsidR="009142B3">
        <w:rPr>
          <w:rFonts w:asciiTheme="majorBidi" w:hAnsiTheme="majorBidi" w:cstheme="majorBidi"/>
          <w:sz w:val="24"/>
          <w:szCs w:val="24"/>
        </w:rPr>
        <w:t>:</w:t>
      </w:r>
      <w:r w:rsidR="000C0C08">
        <w:rPr>
          <w:rFonts w:asciiTheme="majorBidi" w:hAnsiTheme="majorBidi" w:cstheme="majorBidi"/>
          <w:sz w:val="24"/>
          <w:szCs w:val="24"/>
        </w:rPr>
        <w:t xml:space="preserve"> </w:t>
      </w:r>
      <w:r w:rsidR="000C0C08" w:rsidRPr="0087159A">
        <w:rPr>
          <w:rFonts w:asciiTheme="majorBidi" w:hAnsiTheme="majorBidi" w:cstheme="majorBidi"/>
          <w:sz w:val="24"/>
          <w:szCs w:val="24"/>
        </w:rPr>
        <w:sym w:font="Wingdings 2" w:char="F0A3"/>
      </w:r>
      <w:r w:rsidR="000C0C08" w:rsidRPr="0087159A">
        <w:rPr>
          <w:rFonts w:asciiTheme="majorBidi" w:hAnsiTheme="majorBidi" w:cstheme="majorBidi"/>
          <w:sz w:val="24"/>
          <w:szCs w:val="24"/>
        </w:rPr>
        <w:t xml:space="preserve"> </w:t>
      </w:r>
      <w:r w:rsidR="000C0C08">
        <w:rPr>
          <w:rFonts w:asciiTheme="majorBidi" w:hAnsiTheme="majorBidi" w:cstheme="majorBidi"/>
          <w:sz w:val="24"/>
          <w:szCs w:val="24"/>
        </w:rPr>
        <w:t>Kebaikan</w:t>
      </w:r>
      <w:r w:rsidR="000C0C08" w:rsidRPr="0087159A">
        <w:rPr>
          <w:rFonts w:asciiTheme="majorBidi" w:hAnsiTheme="majorBidi" w:cstheme="majorBidi"/>
          <w:sz w:val="24"/>
          <w:szCs w:val="24"/>
        </w:rPr>
        <w:t xml:space="preserve">  </w:t>
      </w:r>
      <w:r w:rsidR="000C0C08" w:rsidRPr="0087159A">
        <w:rPr>
          <w:rFonts w:asciiTheme="majorBidi" w:hAnsiTheme="majorBidi" w:cstheme="majorBidi"/>
          <w:sz w:val="24"/>
          <w:szCs w:val="24"/>
        </w:rPr>
        <w:sym w:font="Wingdings 2" w:char="F0A3"/>
      </w:r>
      <w:r w:rsidR="000C0C08" w:rsidRPr="0087159A">
        <w:rPr>
          <w:rFonts w:asciiTheme="majorBidi" w:hAnsiTheme="majorBidi" w:cstheme="majorBidi"/>
          <w:sz w:val="24"/>
          <w:szCs w:val="24"/>
        </w:rPr>
        <w:t xml:space="preserve"> </w:t>
      </w:r>
      <w:r w:rsidR="000C0C08">
        <w:rPr>
          <w:rFonts w:asciiTheme="majorBidi" w:hAnsiTheme="majorBidi" w:cstheme="majorBidi"/>
          <w:sz w:val="24"/>
          <w:szCs w:val="24"/>
        </w:rPr>
        <w:t xml:space="preserve">Keburukan </w:t>
      </w:r>
      <w:r w:rsidR="000C0C08" w:rsidRPr="0087159A">
        <w:rPr>
          <w:rFonts w:asciiTheme="majorBidi" w:hAnsiTheme="majorBidi" w:cstheme="majorBidi"/>
          <w:sz w:val="24"/>
          <w:szCs w:val="24"/>
        </w:rPr>
        <w:sym w:font="Wingdings 2" w:char="F0A3"/>
      </w:r>
      <w:r w:rsidR="000C0C08">
        <w:rPr>
          <w:rFonts w:asciiTheme="majorBidi" w:hAnsiTheme="majorBidi" w:cstheme="majorBidi"/>
          <w:sz w:val="24"/>
          <w:szCs w:val="24"/>
        </w:rPr>
        <w:t xml:space="preserve"> Pada keduanya.</w:t>
      </w:r>
    </w:p>
    <w:p w14:paraId="40D622BD" w14:textId="77777777" w:rsidR="000C0C08" w:rsidRDefault="000C0C08" w:rsidP="000C0C08">
      <w:pPr>
        <w:spacing w:after="0"/>
        <w:rPr>
          <w:rFonts w:asciiTheme="majorBidi" w:hAnsiTheme="majorBidi" w:cstheme="majorBidi"/>
          <w:sz w:val="24"/>
          <w:szCs w:val="24"/>
        </w:rPr>
      </w:pPr>
      <w:r>
        <w:rPr>
          <w:rFonts w:asciiTheme="majorBidi" w:hAnsiTheme="majorBidi" w:cstheme="majorBidi"/>
          <w:sz w:val="24"/>
          <w:szCs w:val="24"/>
        </w:rPr>
        <w:t xml:space="preserve">43. Manusia yang terburuk adalah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Hari kiamat mendapati mereka sedang mereka masih dalam keadaan hidup</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Yang menjadikan kuburan sebagai masjid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14:paraId="71FF7B08" w14:textId="77777777" w:rsidR="000C0C08" w:rsidRDefault="000C0C08" w:rsidP="000C0C08">
      <w:pPr>
        <w:spacing w:after="0"/>
        <w:rPr>
          <w:rFonts w:asciiTheme="majorBidi" w:hAnsiTheme="majorBidi" w:cstheme="majorBidi"/>
          <w:sz w:val="24"/>
          <w:szCs w:val="24"/>
        </w:rPr>
      </w:pPr>
      <w:r>
        <w:rPr>
          <w:rFonts w:asciiTheme="majorBidi" w:hAnsiTheme="majorBidi" w:cstheme="majorBidi"/>
          <w:sz w:val="24"/>
          <w:szCs w:val="24"/>
        </w:rPr>
        <w:t xml:space="preserve">44. Wajib untuk menjauh dari </w:t>
      </w:r>
      <w:r w:rsidR="009142B3">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Kesyirikan</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Sarana-saran kesyirika</w:t>
      </w:r>
      <w:r w:rsidR="009142B3">
        <w:rPr>
          <w:rFonts w:asciiTheme="majorBidi" w:hAnsiTheme="majorBidi" w:cstheme="majorBidi"/>
          <w:sz w:val="24"/>
          <w:szCs w:val="24"/>
        </w:rPr>
        <w:t>n</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14:paraId="711FE1F5" w14:textId="77777777" w:rsidR="000C0C08" w:rsidRDefault="000C0C08" w:rsidP="000C0C08">
      <w:pPr>
        <w:spacing w:after="0"/>
        <w:rPr>
          <w:rFonts w:asciiTheme="majorBidi" w:hAnsiTheme="majorBidi" w:cstheme="majorBidi"/>
          <w:sz w:val="24"/>
          <w:szCs w:val="24"/>
        </w:rPr>
      </w:pPr>
      <w:r>
        <w:rPr>
          <w:rFonts w:asciiTheme="majorBidi" w:hAnsiTheme="majorBidi" w:cstheme="majorBidi"/>
          <w:sz w:val="24"/>
          <w:szCs w:val="24"/>
        </w:rPr>
        <w:t xml:space="preserve">45. </w:t>
      </w:r>
      <w:r w:rsidR="0033595D">
        <w:rPr>
          <w:rFonts w:asciiTheme="majorBidi" w:hAnsiTheme="majorBidi" w:cstheme="majorBidi"/>
          <w:sz w:val="24"/>
          <w:szCs w:val="24"/>
        </w:rPr>
        <w:t>Bersedekah di sisi kuburan tidak mengapa karena yang dilarang hanya shalat saja</w:t>
      </w:r>
      <w:r w:rsidR="009142B3">
        <w:rPr>
          <w:rFonts w:asciiTheme="majorBidi" w:hAnsiTheme="majorBidi" w:cstheme="majorBidi"/>
          <w:sz w:val="24"/>
          <w:szCs w:val="24"/>
        </w:rPr>
        <w:t>.</w:t>
      </w:r>
      <w:r w:rsidR="0033595D">
        <w:rPr>
          <w:rFonts w:asciiTheme="majorBidi" w:hAnsiTheme="majorBidi" w:cstheme="majorBidi"/>
          <w:sz w:val="24"/>
          <w:szCs w:val="24"/>
        </w:rPr>
        <w:t xml:space="preserve"> </w:t>
      </w:r>
    </w:p>
    <w:p w14:paraId="6F2C5E2D" w14:textId="77777777" w:rsidR="0033595D" w:rsidRPr="0087159A" w:rsidRDefault="0033595D" w:rsidP="0033595D">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14:paraId="1425CD07" w14:textId="77777777" w:rsidR="0033595D" w:rsidRPr="0087159A" w:rsidRDefault="0033595D" w:rsidP="0033595D">
      <w:pPr>
        <w:spacing w:after="0"/>
        <w:rPr>
          <w:rFonts w:asciiTheme="majorBidi" w:hAnsiTheme="majorBidi" w:cstheme="majorBidi"/>
          <w:sz w:val="24"/>
          <w:szCs w:val="24"/>
        </w:rPr>
      </w:pPr>
      <w:r>
        <w:rPr>
          <w:rFonts w:asciiTheme="majorBidi" w:hAnsiTheme="majorBidi" w:cstheme="majorBidi"/>
          <w:sz w:val="24"/>
          <w:szCs w:val="24"/>
        </w:rPr>
        <w:t xml:space="preserve">46. Menyerupai orang kafir merupakan dosa besar.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Kalau dia niatkan untuk tasyabuh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Baik dia niatkan </w:t>
      </w:r>
      <w:r w:rsidR="009142B3">
        <w:rPr>
          <w:rFonts w:asciiTheme="majorBidi" w:hAnsiTheme="majorBidi" w:cstheme="majorBidi"/>
          <w:sz w:val="24"/>
          <w:szCs w:val="24"/>
        </w:rPr>
        <w:t>untuk tasyabuh ataupun tidak</w:t>
      </w:r>
      <w:r>
        <w:rPr>
          <w:rFonts w:asciiTheme="majorBidi" w:hAnsiTheme="majorBidi" w:cstheme="majorBidi"/>
          <w:sz w:val="24"/>
          <w:szCs w:val="24"/>
        </w:rPr>
        <w:t>.</w:t>
      </w:r>
    </w:p>
    <w:p w14:paraId="09372F95" w14:textId="77777777" w:rsidR="000C0C08" w:rsidRDefault="0033595D" w:rsidP="009142B3">
      <w:pPr>
        <w:spacing w:after="0"/>
        <w:rPr>
          <w:rFonts w:asciiTheme="majorBidi" w:hAnsiTheme="majorBidi" w:cstheme="majorBidi"/>
          <w:sz w:val="24"/>
          <w:szCs w:val="24"/>
        </w:rPr>
      </w:pPr>
      <w:r>
        <w:rPr>
          <w:rFonts w:asciiTheme="majorBidi" w:hAnsiTheme="majorBidi" w:cstheme="majorBidi"/>
          <w:sz w:val="24"/>
          <w:szCs w:val="24"/>
        </w:rPr>
        <w:t xml:space="preserve">47. Nabi Muhamad </w:t>
      </w:r>
      <w:r w:rsidR="009142B3">
        <w:rPr>
          <w:rFonts w:asciiTheme="majorBidi" w:hAnsiTheme="majorBidi" w:cstheme="majorBidi"/>
          <w:sz w:val="24"/>
          <w:szCs w:val="24"/>
        </w:rPr>
        <w:t xml:space="preserve">telah </w:t>
      </w:r>
      <w:r>
        <w:rPr>
          <w:rFonts w:asciiTheme="majorBidi" w:hAnsiTheme="majorBidi" w:cstheme="majorBidi"/>
          <w:sz w:val="24"/>
          <w:szCs w:val="24"/>
        </w:rPr>
        <w:t xml:space="preserve">memperingatkan </w:t>
      </w:r>
      <w:r w:rsidR="009142B3">
        <w:rPr>
          <w:rFonts w:asciiTheme="majorBidi" w:hAnsiTheme="majorBidi" w:cstheme="majorBidi"/>
          <w:sz w:val="24"/>
          <w:szCs w:val="24"/>
        </w:rPr>
        <w:t xml:space="preserve">agar tidak </w:t>
      </w:r>
      <w:r>
        <w:rPr>
          <w:rFonts w:asciiTheme="majorBidi" w:hAnsiTheme="majorBidi" w:cstheme="majorBidi"/>
          <w:sz w:val="24"/>
          <w:szCs w:val="24"/>
        </w:rPr>
        <w:t xml:space="preserve"> menjadikan kuburan sebagai masjid.</w:t>
      </w:r>
    </w:p>
    <w:p w14:paraId="252916C9" w14:textId="77777777" w:rsidR="0033595D" w:rsidRDefault="0033595D" w:rsidP="0033595D">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Semasa beliau hidup</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Lima tahun sebelum beliau meninggal.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Ketika akan meninggal</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Semunya benar.</w:t>
      </w:r>
    </w:p>
    <w:p w14:paraId="345BE494" w14:textId="77777777" w:rsidR="0033595D" w:rsidRPr="0087159A" w:rsidRDefault="0033595D" w:rsidP="0033595D">
      <w:pPr>
        <w:spacing w:after="0"/>
        <w:rPr>
          <w:rFonts w:asciiTheme="majorBidi" w:hAnsiTheme="majorBidi" w:cstheme="majorBidi"/>
          <w:sz w:val="24"/>
          <w:szCs w:val="24"/>
        </w:rPr>
      </w:pPr>
      <w:r>
        <w:rPr>
          <w:rFonts w:asciiTheme="majorBidi" w:hAnsiTheme="majorBidi" w:cstheme="majorBidi"/>
          <w:sz w:val="24"/>
          <w:szCs w:val="24"/>
        </w:rPr>
        <w:t xml:space="preserve">48. Keutamaan iman dan takwa diatas keutamaan nasab (garis keturunan).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14:paraId="445CC726" w14:textId="77777777" w:rsidR="0033595D" w:rsidRDefault="0033595D" w:rsidP="0033595D">
      <w:pPr>
        <w:spacing w:after="0"/>
        <w:rPr>
          <w:rFonts w:asciiTheme="majorBidi" w:hAnsiTheme="majorBidi" w:cstheme="majorBidi"/>
          <w:sz w:val="24"/>
          <w:szCs w:val="24"/>
        </w:rPr>
      </w:pPr>
      <w:r>
        <w:rPr>
          <w:rFonts w:asciiTheme="majorBidi" w:hAnsiTheme="majorBidi" w:cstheme="majorBidi"/>
          <w:sz w:val="24"/>
          <w:szCs w:val="24"/>
        </w:rPr>
        <w:t xml:space="preserve">49. Doa Rasulullah shalallahu ‘alaihi wasallam “Jangan Engkau menjadikan kuburanku sebagai berhala”.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Dikabulkan oleh Allah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Hikmah Allah menghendaki yang lainnya.</w:t>
      </w:r>
    </w:p>
    <w:p w14:paraId="3650DE4A" w14:textId="77777777" w:rsidR="001E649D" w:rsidRPr="0087159A" w:rsidRDefault="0033595D" w:rsidP="001E649D">
      <w:pPr>
        <w:spacing w:after="0"/>
        <w:rPr>
          <w:rFonts w:asciiTheme="majorBidi" w:hAnsiTheme="majorBidi" w:cstheme="majorBidi"/>
          <w:sz w:val="24"/>
          <w:szCs w:val="24"/>
        </w:rPr>
      </w:pPr>
      <w:r>
        <w:rPr>
          <w:rFonts w:asciiTheme="majorBidi" w:hAnsiTheme="majorBidi" w:cstheme="majorBidi"/>
          <w:sz w:val="24"/>
          <w:szCs w:val="24"/>
        </w:rPr>
        <w:t xml:space="preserve">50. Ziyarahnya wanita kekuburan merupakan dosa besar. </w:t>
      </w:r>
      <w:r w:rsidR="001E649D" w:rsidRPr="0087159A">
        <w:rPr>
          <w:rFonts w:asciiTheme="majorBidi" w:hAnsiTheme="majorBidi" w:cstheme="majorBidi"/>
          <w:sz w:val="24"/>
          <w:szCs w:val="24"/>
        </w:rPr>
        <w:sym w:font="Wingdings 2" w:char="F0A3"/>
      </w:r>
      <w:r w:rsidR="001E649D" w:rsidRPr="0087159A">
        <w:rPr>
          <w:rFonts w:asciiTheme="majorBidi" w:hAnsiTheme="majorBidi" w:cstheme="majorBidi"/>
          <w:sz w:val="24"/>
          <w:szCs w:val="24"/>
        </w:rPr>
        <w:t xml:space="preserve"> Benar </w:t>
      </w:r>
      <w:r w:rsidR="001E649D" w:rsidRPr="0087159A">
        <w:rPr>
          <w:rFonts w:asciiTheme="majorBidi" w:hAnsiTheme="majorBidi" w:cstheme="majorBidi"/>
          <w:sz w:val="24"/>
          <w:szCs w:val="24"/>
        </w:rPr>
        <w:sym w:font="Wingdings 2" w:char="F0A3"/>
      </w:r>
      <w:r w:rsidR="001E649D"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14:paraId="576C7C6C" w14:textId="77777777" w:rsidR="001E649D" w:rsidRDefault="001E649D" w:rsidP="001E649D">
      <w:pPr>
        <w:spacing w:after="0"/>
        <w:rPr>
          <w:rFonts w:asciiTheme="majorBidi" w:hAnsiTheme="majorBidi" w:cstheme="majorBidi"/>
          <w:sz w:val="24"/>
          <w:szCs w:val="24"/>
        </w:rPr>
      </w:pPr>
      <w:r>
        <w:rPr>
          <w:rFonts w:asciiTheme="majorBidi" w:hAnsiTheme="majorBidi" w:cstheme="majorBidi"/>
          <w:sz w:val="24"/>
          <w:szCs w:val="24"/>
        </w:rPr>
        <w:t xml:space="preserve">51. Nabi Muhammad shalallahu ‘alaihi wasallam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Telah membentengi tauhid</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Menutup segala jalan yang dapat mengantarkan kepada kesyirikan.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Kedua-duanya.</w:t>
      </w:r>
    </w:p>
    <w:p w14:paraId="77EE1645" w14:textId="77777777" w:rsidR="001E649D" w:rsidRDefault="001E649D" w:rsidP="009142B3">
      <w:pPr>
        <w:spacing w:after="0"/>
        <w:rPr>
          <w:rFonts w:asciiTheme="majorBidi" w:hAnsiTheme="majorBidi" w:cstheme="majorBidi"/>
          <w:sz w:val="24"/>
          <w:szCs w:val="24"/>
        </w:rPr>
      </w:pPr>
      <w:r>
        <w:rPr>
          <w:rFonts w:asciiTheme="majorBidi" w:hAnsiTheme="majorBidi" w:cstheme="majorBidi"/>
          <w:sz w:val="24"/>
          <w:szCs w:val="24"/>
        </w:rPr>
        <w:t xml:space="preserve">52. Sabda Rasulullah shalallahu ‘alaihi wasallam: “jangan menjadikan rumah kalian sebagai kuburan”.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Jangan kalian men</w:t>
      </w:r>
      <w:r w:rsidR="009142B3">
        <w:rPr>
          <w:rFonts w:asciiTheme="majorBidi" w:hAnsiTheme="majorBidi" w:cstheme="majorBidi"/>
          <w:sz w:val="24"/>
          <w:szCs w:val="24"/>
        </w:rPr>
        <w:t>g</w:t>
      </w:r>
      <w:r>
        <w:rPr>
          <w:rFonts w:asciiTheme="majorBidi" w:hAnsiTheme="majorBidi" w:cstheme="majorBidi"/>
          <w:sz w:val="24"/>
          <w:szCs w:val="24"/>
        </w:rPr>
        <w:t xml:space="preserve">uburkan </w:t>
      </w:r>
      <w:r w:rsidR="009142B3">
        <w:rPr>
          <w:rFonts w:asciiTheme="majorBidi" w:hAnsiTheme="majorBidi" w:cstheme="majorBidi"/>
          <w:sz w:val="24"/>
          <w:szCs w:val="24"/>
        </w:rPr>
        <w:t>jenazah</w:t>
      </w:r>
      <w:r>
        <w:rPr>
          <w:rFonts w:asciiTheme="majorBidi" w:hAnsiTheme="majorBidi" w:cstheme="majorBidi"/>
          <w:sz w:val="24"/>
          <w:szCs w:val="24"/>
        </w:rPr>
        <w:t xml:space="preserve"> disana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Jangan kal</w:t>
      </w:r>
      <w:r w:rsidR="009142B3">
        <w:rPr>
          <w:rFonts w:asciiTheme="majorBidi" w:hAnsiTheme="majorBidi" w:cstheme="majorBidi"/>
          <w:sz w:val="24"/>
          <w:szCs w:val="24"/>
        </w:rPr>
        <w:t>ian mengosongkannya dari shalat</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Kedua-duanya.</w:t>
      </w:r>
    </w:p>
    <w:p w14:paraId="03D94982" w14:textId="77777777" w:rsidR="001E649D" w:rsidRPr="0087159A" w:rsidRDefault="001E649D" w:rsidP="001E649D">
      <w:pPr>
        <w:spacing w:after="0"/>
        <w:rPr>
          <w:rFonts w:asciiTheme="majorBidi" w:hAnsiTheme="majorBidi" w:cstheme="majorBidi"/>
          <w:sz w:val="24"/>
          <w:szCs w:val="24"/>
        </w:rPr>
      </w:pPr>
      <w:r>
        <w:rPr>
          <w:rFonts w:asciiTheme="majorBidi" w:hAnsiTheme="majorBidi" w:cstheme="majorBidi"/>
          <w:sz w:val="24"/>
          <w:szCs w:val="24"/>
        </w:rPr>
        <w:t xml:space="preserve">53. Tidak boleh meniatkan dari awal untuk melakukan safar menziyarahi kuburan nabi Muhammad dan tidak boleh mengulang-ulangi ziyarah kekuburan.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14:paraId="41E5BE31" w14:textId="77777777" w:rsidR="001E649D" w:rsidRDefault="001E649D" w:rsidP="001E649D">
      <w:pPr>
        <w:spacing w:after="0"/>
        <w:rPr>
          <w:rFonts w:asciiTheme="majorBidi" w:hAnsiTheme="majorBidi" w:cstheme="majorBidi"/>
          <w:sz w:val="24"/>
          <w:szCs w:val="24"/>
        </w:rPr>
      </w:pPr>
      <w:r>
        <w:rPr>
          <w:rFonts w:asciiTheme="majorBidi" w:hAnsiTheme="majorBidi" w:cstheme="majorBidi"/>
          <w:sz w:val="24"/>
          <w:szCs w:val="24"/>
        </w:rPr>
        <w:t>54. Mengirimkan shalawat dan salam kepada nabi Muhammad shalallahu ‘alaihi wasalla</w:t>
      </w:r>
      <w:r w:rsidR="009142B3">
        <w:rPr>
          <w:rFonts w:asciiTheme="majorBidi" w:hAnsiTheme="majorBidi" w:cstheme="majorBidi"/>
          <w:sz w:val="24"/>
          <w:szCs w:val="24"/>
        </w:rPr>
        <w:t>m dapat terlaksan:</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sidR="009142B3">
        <w:rPr>
          <w:rFonts w:asciiTheme="majorBidi" w:hAnsiTheme="majorBidi" w:cstheme="majorBidi"/>
          <w:sz w:val="24"/>
          <w:szCs w:val="24"/>
        </w:rPr>
        <w:t>D</w:t>
      </w:r>
      <w:r>
        <w:rPr>
          <w:rFonts w:asciiTheme="majorBidi" w:hAnsiTheme="majorBidi" w:cstheme="majorBidi"/>
          <w:sz w:val="24"/>
          <w:szCs w:val="24"/>
        </w:rPr>
        <w:t xml:space="preserve">isamping kuburannya sehingga bagi yang safar </w:t>
      </w:r>
      <w:r w:rsidR="00242B67">
        <w:rPr>
          <w:rFonts w:asciiTheme="majorBidi" w:hAnsiTheme="majorBidi" w:cstheme="majorBidi"/>
          <w:sz w:val="24"/>
          <w:szCs w:val="24"/>
        </w:rPr>
        <w:t>ke Madinah hendaknya diberi wasiat untuk bersalawat disana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00242B67">
        <w:rPr>
          <w:rFonts w:asciiTheme="majorBidi" w:hAnsiTheme="majorBidi" w:cstheme="majorBidi"/>
          <w:sz w:val="24"/>
          <w:szCs w:val="24"/>
        </w:rPr>
        <w:t xml:space="preserve"> Di tempat mana saja (Tidaklah kamu </w:t>
      </w:r>
      <w:r w:rsidR="009142B3">
        <w:rPr>
          <w:rFonts w:asciiTheme="majorBidi" w:hAnsiTheme="majorBidi" w:cstheme="majorBidi"/>
          <w:sz w:val="24"/>
          <w:szCs w:val="24"/>
        </w:rPr>
        <w:t xml:space="preserve">dan orang-orang yang berada di Andalusia </w:t>
      </w:r>
      <w:r w:rsidR="00242B67">
        <w:rPr>
          <w:rFonts w:asciiTheme="majorBidi" w:hAnsiTheme="majorBidi" w:cstheme="majorBidi"/>
          <w:sz w:val="24"/>
          <w:szCs w:val="24"/>
        </w:rPr>
        <w:t>melainkan sama saja).</w:t>
      </w:r>
    </w:p>
    <w:p w14:paraId="25BE3FF5" w14:textId="77777777" w:rsidR="00242B67" w:rsidRDefault="00242B67" w:rsidP="001E649D">
      <w:pPr>
        <w:spacing w:after="0"/>
        <w:rPr>
          <w:rFonts w:asciiTheme="majorBidi" w:hAnsiTheme="majorBidi" w:cstheme="majorBidi"/>
          <w:sz w:val="24"/>
          <w:szCs w:val="24"/>
        </w:rPr>
      </w:pPr>
      <w:r>
        <w:rPr>
          <w:rFonts w:asciiTheme="majorBidi" w:hAnsiTheme="majorBidi" w:cstheme="majorBidi"/>
          <w:sz w:val="24"/>
          <w:szCs w:val="24"/>
        </w:rPr>
        <w:t>55. Makna “Kuburanku sebagai id (hari raya)</w:t>
      </w:r>
      <w:r w:rsidR="009142B3">
        <w:rPr>
          <w:rFonts w:asciiTheme="majorBidi" w:hAnsiTheme="majorBidi" w:cstheme="majorBidi"/>
          <w:sz w:val="24"/>
          <w:szCs w:val="24"/>
        </w:rPr>
        <w:t>”…………………………………………………….</w:t>
      </w:r>
    </w:p>
    <w:p w14:paraId="0EA871E6" w14:textId="77777777" w:rsidR="00242B67" w:rsidRDefault="00242B67" w:rsidP="001E649D">
      <w:pPr>
        <w:spacing w:after="0"/>
        <w:rPr>
          <w:rFonts w:asciiTheme="majorBidi" w:hAnsiTheme="majorBidi" w:cstheme="majorBidi"/>
          <w:sz w:val="24"/>
          <w:szCs w:val="24"/>
        </w:rPr>
      </w:pPr>
      <w:r>
        <w:rPr>
          <w:rFonts w:asciiTheme="majorBidi" w:hAnsiTheme="majorBidi" w:cstheme="majorBidi"/>
          <w:sz w:val="24"/>
          <w:szCs w:val="24"/>
        </w:rPr>
        <w:t>56. Kesyirikan tidak mungkin terjadi pada umat ini, karena u</w:t>
      </w:r>
      <w:r w:rsidR="009142B3">
        <w:rPr>
          <w:rFonts w:asciiTheme="majorBidi" w:hAnsiTheme="majorBidi" w:cstheme="majorBidi"/>
          <w:sz w:val="24"/>
          <w:szCs w:val="24"/>
        </w:rPr>
        <w:t>m</w:t>
      </w:r>
      <w:r>
        <w:rPr>
          <w:rFonts w:asciiTheme="majorBidi" w:hAnsiTheme="majorBidi" w:cstheme="majorBidi"/>
          <w:sz w:val="24"/>
          <w:szCs w:val="24"/>
        </w:rPr>
        <w:t xml:space="preserve">at ini terjaga dari kesyirikan. </w:t>
      </w:r>
    </w:p>
    <w:p w14:paraId="6F263A80" w14:textId="77777777" w:rsidR="00242B67" w:rsidRPr="0087159A" w:rsidRDefault="00242B67" w:rsidP="00242B67">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14:paraId="289F3850" w14:textId="77777777" w:rsidR="00242B67" w:rsidRDefault="00242B67" w:rsidP="00242B67">
      <w:pPr>
        <w:spacing w:after="0"/>
        <w:jc w:val="both"/>
        <w:rPr>
          <w:rFonts w:asciiTheme="majorBidi" w:hAnsiTheme="majorBidi" w:cstheme="majorBidi"/>
          <w:i/>
          <w:iCs/>
          <w:sz w:val="24"/>
          <w:szCs w:val="24"/>
        </w:rPr>
      </w:pPr>
      <w:r w:rsidRPr="00242B67">
        <w:rPr>
          <w:rFonts w:asciiTheme="majorBidi" w:hAnsiTheme="majorBidi" w:cstheme="majorBidi"/>
          <w:sz w:val="24"/>
          <w:szCs w:val="24"/>
        </w:rPr>
        <w:t xml:space="preserve">57. </w:t>
      </w:r>
      <w:r w:rsidRPr="00242B67">
        <w:rPr>
          <w:rFonts w:asciiTheme="majorBidi" w:hAnsiTheme="majorBidi" w:cstheme="majorBidi"/>
          <w:i/>
          <w:iCs/>
          <w:sz w:val="24"/>
          <w:szCs w:val="24"/>
        </w:rPr>
        <w:t>Apakah kamu tidak memperhatikan orang-orang yang diberi bahagian dari Al Kitab? Mereka percaya kepada jibt dan thaghut…(QS. An-Niisa : 51).</w:t>
      </w:r>
    </w:p>
    <w:p w14:paraId="7F40199E" w14:textId="77777777" w:rsidR="00242B67" w:rsidRDefault="00242B67" w:rsidP="00242B67">
      <w:pPr>
        <w:spacing w:after="0"/>
        <w:jc w:val="both"/>
        <w:rPr>
          <w:rFonts w:asciiTheme="majorBidi" w:hAnsiTheme="majorBidi" w:cstheme="majorBidi"/>
          <w:sz w:val="24"/>
          <w:szCs w:val="24"/>
        </w:rPr>
      </w:pPr>
      <w:r>
        <w:rPr>
          <w:rFonts w:asciiTheme="majorBidi" w:hAnsiTheme="majorBidi" w:cstheme="majorBidi"/>
          <w:sz w:val="24"/>
          <w:szCs w:val="24"/>
        </w:rPr>
        <w:t>Mereka tidak diberikan semua kitab, bahkan diharamkan disebabkan karena maksiat mereka.</w:t>
      </w:r>
    </w:p>
    <w:p w14:paraId="5923CA51" w14:textId="77777777" w:rsidR="00242B67" w:rsidRDefault="00242B67" w:rsidP="00242B67">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14:paraId="4D157272" w14:textId="77777777" w:rsidR="00242B67" w:rsidRPr="0087159A"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58. Ilmu tidak dapat menjaga pelakunya dari maksiat.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14:paraId="4AD46444" w14:textId="77777777" w:rsidR="00242B67"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59. Apakah monyet dan babi merupakan keturunan mereka yang telah dirubah wujudnya. </w:t>
      </w:r>
    </w:p>
    <w:p w14:paraId="51177146" w14:textId="77777777" w:rsidR="00242B67" w:rsidRDefault="00242B67" w:rsidP="00242B67">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Ya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sidR="009142B3">
        <w:rPr>
          <w:rFonts w:asciiTheme="majorBidi" w:hAnsiTheme="majorBidi" w:cstheme="majorBidi"/>
          <w:sz w:val="24"/>
          <w:szCs w:val="24"/>
        </w:rPr>
        <w:t>T</w:t>
      </w:r>
      <w:r>
        <w:rPr>
          <w:rFonts w:asciiTheme="majorBidi" w:hAnsiTheme="majorBidi" w:cstheme="majorBidi"/>
          <w:sz w:val="24"/>
          <w:szCs w:val="24"/>
        </w:rPr>
        <w:t>idak</w:t>
      </w:r>
    </w:p>
    <w:p w14:paraId="0B616BD7" w14:textId="77777777" w:rsidR="00242B67" w:rsidRPr="0087159A"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60. Berlebih-lebihan kepada kuburan walaupun sedikit dapat mengantarkan kepada yang lebih besar darinya.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14:paraId="3372CFAD" w14:textId="77777777" w:rsidR="00242B67" w:rsidRPr="0087159A"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61. Kamu tidak akan mendapatkan maksiat pada umat ini melainkan kamu akan mendapatinya pada umat terdahulu.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14:paraId="5695FF01" w14:textId="77777777" w:rsidR="00242B67" w:rsidRDefault="00242B67" w:rsidP="00DF624B">
      <w:pPr>
        <w:spacing w:after="0"/>
        <w:rPr>
          <w:rFonts w:asciiTheme="majorBidi" w:hAnsiTheme="majorBidi" w:cstheme="majorBidi"/>
          <w:sz w:val="24"/>
          <w:szCs w:val="24"/>
        </w:rPr>
      </w:pPr>
      <w:r>
        <w:rPr>
          <w:rFonts w:asciiTheme="majorBidi" w:hAnsiTheme="majorBidi" w:cstheme="majorBidi"/>
          <w:sz w:val="24"/>
          <w:szCs w:val="24"/>
        </w:rPr>
        <w:t xml:space="preserve">62. Ketika umat ini berpecah belah </w:t>
      </w:r>
      <w:r w:rsidR="00DF624B">
        <w:rPr>
          <w:rFonts w:asciiTheme="majorBidi" w:hAnsiTheme="majorBidi" w:cstheme="majorBidi"/>
          <w:sz w:val="24"/>
          <w:szCs w:val="24"/>
        </w:rPr>
        <w:t>dan sebagian yang lain menghancurkan yang lainnya, Allah kemudian menjadikan musuh-musuh mereka menguasai mereka.</w:t>
      </w:r>
    </w:p>
    <w:p w14:paraId="5364BD6D" w14:textId="77777777" w:rsidR="00DF624B" w:rsidRDefault="00DF624B" w:rsidP="00DF624B">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14:paraId="5AC3E64C" w14:textId="77777777" w:rsidR="00DF624B" w:rsidRDefault="00DF624B" w:rsidP="009142B3">
      <w:pPr>
        <w:spacing w:after="0"/>
        <w:rPr>
          <w:rFonts w:asciiTheme="majorBidi" w:hAnsiTheme="majorBidi" w:cstheme="majorBidi"/>
          <w:sz w:val="24"/>
          <w:szCs w:val="24"/>
        </w:rPr>
      </w:pPr>
      <w:r>
        <w:rPr>
          <w:rFonts w:asciiTheme="majorBidi" w:hAnsiTheme="majorBidi" w:cstheme="majorBidi"/>
          <w:sz w:val="24"/>
          <w:szCs w:val="24"/>
        </w:rPr>
        <w:t xml:space="preserve">63. </w:t>
      </w:r>
      <w:r w:rsidR="009142B3">
        <w:rPr>
          <w:rFonts w:asciiTheme="majorBidi" w:hAnsiTheme="majorBidi" w:cstheme="majorBidi"/>
          <w:sz w:val="24"/>
          <w:szCs w:val="24"/>
        </w:rPr>
        <w:t>Seorang i</w:t>
      </w:r>
      <w:r>
        <w:rPr>
          <w:rFonts w:asciiTheme="majorBidi" w:hAnsiTheme="majorBidi" w:cstheme="majorBidi"/>
          <w:sz w:val="24"/>
          <w:szCs w:val="24"/>
        </w:rPr>
        <w:t xml:space="preserve">mam </w:t>
      </w:r>
      <w:r w:rsidR="009142B3">
        <w:rPr>
          <w:rFonts w:asciiTheme="majorBidi" w:hAnsiTheme="majorBidi" w:cstheme="majorBidi"/>
          <w:sz w:val="24"/>
          <w:szCs w:val="24"/>
        </w:rPr>
        <w:t xml:space="preserve">(pemimpin) </w:t>
      </w:r>
      <w:r>
        <w:rPr>
          <w:rFonts w:asciiTheme="majorBidi" w:hAnsiTheme="majorBidi" w:cstheme="majorBidi"/>
          <w:sz w:val="24"/>
          <w:szCs w:val="24"/>
        </w:rPr>
        <w:t xml:space="preserve">dapat </w:t>
      </w:r>
      <w:r w:rsidR="009142B3">
        <w:rPr>
          <w:rFonts w:asciiTheme="majorBidi" w:hAnsiTheme="majorBidi" w:cstheme="majorBidi"/>
          <w:sz w:val="24"/>
          <w:szCs w:val="24"/>
        </w:rPr>
        <w:t>terjadi</w:t>
      </w:r>
      <w:r>
        <w:rPr>
          <w:rFonts w:asciiTheme="majorBidi" w:hAnsiTheme="majorBidi" w:cstheme="majorBidi"/>
          <w:sz w:val="24"/>
          <w:szCs w:val="24"/>
        </w:rPr>
        <w:t xml:space="preserve"> kepada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Kebaikan saja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Pada kebaikan dan keburukan.</w:t>
      </w:r>
    </w:p>
    <w:p w14:paraId="2866DA70" w14:textId="77777777" w:rsidR="00DF624B" w:rsidRDefault="00DF624B" w:rsidP="00DF624B">
      <w:pPr>
        <w:spacing w:after="0"/>
        <w:rPr>
          <w:rFonts w:asciiTheme="majorBidi" w:hAnsiTheme="majorBidi" w:cstheme="majorBidi"/>
          <w:sz w:val="24"/>
          <w:szCs w:val="24"/>
        </w:rPr>
      </w:pPr>
      <w:r>
        <w:rPr>
          <w:rFonts w:asciiTheme="majorBidi" w:hAnsiTheme="majorBidi" w:cstheme="majorBidi"/>
          <w:sz w:val="24"/>
          <w:szCs w:val="24"/>
        </w:rPr>
        <w:t xml:space="preserve">64. Perkara yang paling ditakutkan atas umat ini adalah </w:t>
      </w:r>
    </w:p>
    <w:p w14:paraId="0CD6B296" w14:textId="77777777" w:rsidR="00DF624B" w:rsidRDefault="00DF624B" w:rsidP="00DF624B">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Pemimpin yang buruk</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Mengikuti Yahudi dan Nasrani.</w:t>
      </w:r>
    </w:p>
    <w:p w14:paraId="238DEB4D" w14:textId="77777777" w:rsidR="00DF624B" w:rsidRDefault="00DF624B" w:rsidP="00DF624B">
      <w:pPr>
        <w:spacing w:after="0"/>
        <w:rPr>
          <w:rFonts w:asciiTheme="majorBidi" w:hAnsiTheme="majorBidi" w:cstheme="majorBidi"/>
          <w:sz w:val="24"/>
          <w:szCs w:val="24"/>
        </w:rPr>
      </w:pPr>
      <w:r>
        <w:rPr>
          <w:rFonts w:asciiTheme="majorBidi" w:hAnsiTheme="majorBidi" w:cstheme="majorBidi"/>
          <w:sz w:val="24"/>
          <w:szCs w:val="24"/>
        </w:rPr>
        <w:t>65. Doa Rasulullah untuk umat ini dikabulakan pada dua perkara, [1]…………………………….</w:t>
      </w:r>
    </w:p>
    <w:p w14:paraId="1688B567" w14:textId="77777777" w:rsidR="00DF624B" w:rsidRPr="0087159A" w:rsidRDefault="00DF624B" w:rsidP="00DF624B">
      <w:pPr>
        <w:spacing w:after="0"/>
        <w:rPr>
          <w:rFonts w:asciiTheme="majorBidi" w:hAnsiTheme="majorBidi" w:cstheme="majorBidi"/>
          <w:sz w:val="24"/>
          <w:szCs w:val="24"/>
        </w:rPr>
      </w:pPr>
      <w:r>
        <w:rPr>
          <w:rFonts w:asciiTheme="majorBidi" w:hAnsiTheme="majorBidi" w:cstheme="majorBidi"/>
          <w:sz w:val="24"/>
          <w:szCs w:val="24"/>
        </w:rPr>
        <w:t>[2]………………………………………………………</w:t>
      </w:r>
      <w:r w:rsidR="00C572C6">
        <w:rPr>
          <w:rFonts w:asciiTheme="majorBidi" w:hAnsiTheme="majorBidi" w:cstheme="majorBidi"/>
          <w:sz w:val="24"/>
          <w:szCs w:val="24"/>
        </w:rPr>
        <w:t>……………………</w:t>
      </w:r>
      <w:r>
        <w:rPr>
          <w:rFonts w:asciiTheme="majorBidi" w:hAnsiTheme="majorBidi" w:cstheme="majorBidi"/>
          <w:sz w:val="24"/>
          <w:szCs w:val="24"/>
        </w:rPr>
        <w:t>dan yang ketiga tidak dikabulkan………………………………………………………………………………………</w:t>
      </w:r>
      <w:r w:rsidR="00C572C6">
        <w:rPr>
          <w:rFonts w:asciiTheme="majorBidi" w:hAnsiTheme="majorBidi" w:cstheme="majorBidi"/>
          <w:sz w:val="24"/>
          <w:szCs w:val="24"/>
        </w:rPr>
        <w:t>…</w:t>
      </w:r>
    </w:p>
    <w:p w14:paraId="15A3EE63" w14:textId="77777777" w:rsidR="00DF624B" w:rsidRPr="0087159A" w:rsidRDefault="00DF624B" w:rsidP="00DF624B">
      <w:pPr>
        <w:spacing w:after="0"/>
        <w:rPr>
          <w:rFonts w:asciiTheme="majorBidi" w:hAnsiTheme="majorBidi" w:cstheme="majorBidi"/>
          <w:sz w:val="24"/>
          <w:szCs w:val="24"/>
        </w:rPr>
      </w:pPr>
    </w:p>
    <w:p w14:paraId="4CFD07C2" w14:textId="77777777" w:rsidR="00DF624B" w:rsidRPr="0087159A" w:rsidRDefault="00DF624B" w:rsidP="00DF624B">
      <w:pPr>
        <w:spacing w:after="0"/>
        <w:rPr>
          <w:rFonts w:asciiTheme="majorBidi" w:hAnsiTheme="majorBidi" w:cstheme="majorBidi"/>
          <w:sz w:val="24"/>
          <w:szCs w:val="24"/>
        </w:rPr>
      </w:pPr>
    </w:p>
    <w:p w14:paraId="221F755F" w14:textId="77777777" w:rsidR="00DF624B" w:rsidRPr="0087159A" w:rsidRDefault="00DF624B" w:rsidP="00242B67">
      <w:pPr>
        <w:spacing w:after="0"/>
        <w:rPr>
          <w:rFonts w:asciiTheme="majorBidi" w:hAnsiTheme="majorBidi" w:cstheme="majorBidi"/>
          <w:sz w:val="24"/>
          <w:szCs w:val="24"/>
        </w:rPr>
      </w:pPr>
    </w:p>
    <w:p w14:paraId="2BE67376" w14:textId="77777777" w:rsidR="00242B67" w:rsidRDefault="00242B67" w:rsidP="00242B67">
      <w:pPr>
        <w:spacing w:after="0"/>
        <w:rPr>
          <w:rFonts w:asciiTheme="majorBidi" w:hAnsiTheme="majorBidi" w:cstheme="majorBidi"/>
          <w:sz w:val="24"/>
          <w:szCs w:val="24"/>
        </w:rPr>
      </w:pPr>
    </w:p>
    <w:p w14:paraId="42E84750" w14:textId="77777777" w:rsidR="009142B3" w:rsidRDefault="009142B3" w:rsidP="00242B67">
      <w:pPr>
        <w:spacing w:after="0"/>
        <w:rPr>
          <w:rFonts w:asciiTheme="majorBidi" w:hAnsiTheme="majorBidi" w:cstheme="majorBidi"/>
          <w:sz w:val="24"/>
          <w:szCs w:val="24"/>
        </w:rPr>
      </w:pPr>
    </w:p>
    <w:p w14:paraId="6404B2E9" w14:textId="77777777" w:rsidR="009142B3" w:rsidRDefault="009142B3" w:rsidP="00242B67">
      <w:pPr>
        <w:spacing w:after="0"/>
        <w:rPr>
          <w:rFonts w:asciiTheme="majorBidi" w:hAnsiTheme="majorBidi" w:cstheme="majorBidi"/>
          <w:sz w:val="24"/>
          <w:szCs w:val="24"/>
        </w:rPr>
      </w:pPr>
    </w:p>
    <w:p w14:paraId="23506F3C" w14:textId="77777777" w:rsidR="009142B3" w:rsidRPr="0087159A" w:rsidRDefault="009142B3" w:rsidP="00242B67">
      <w:pPr>
        <w:spacing w:after="0"/>
        <w:rPr>
          <w:rFonts w:asciiTheme="majorBidi" w:hAnsiTheme="majorBidi" w:cstheme="majorBidi"/>
          <w:sz w:val="24"/>
          <w:szCs w:val="24"/>
        </w:rPr>
      </w:pPr>
    </w:p>
    <w:p w14:paraId="5FC81B6D" w14:textId="77777777" w:rsidR="001E649D" w:rsidRPr="0087159A" w:rsidRDefault="00CF7F43" w:rsidP="001E649D">
      <w:pPr>
        <w:spacing w:after="0"/>
        <w:rPr>
          <w:rFonts w:asciiTheme="majorBidi" w:hAnsiTheme="majorBidi" w:cstheme="majorBidi"/>
          <w:sz w:val="24"/>
          <w:szCs w:val="24"/>
        </w:rPr>
      </w:pPr>
      <w:r>
        <w:rPr>
          <w:rFonts w:asciiTheme="majorBidi" w:hAnsiTheme="majorBidi" w:cstheme="majorBidi"/>
          <w:noProof/>
          <w:sz w:val="24"/>
          <w:szCs w:val="24"/>
        </w:rPr>
        <w:pict w14:anchorId="3FBA2670">
          <v:shape id="_x0000_s4746" type="#_x0000_t98" style="position:absolute;margin-left:112.5pt;margin-top:-5.45pt;width:246pt;height:51.2pt;z-index:254026752"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746">
              <w:txbxContent>
                <w:p w14:paraId="6817F63E" w14:textId="77777777" w:rsidR="00840C7A" w:rsidRPr="008457F4" w:rsidRDefault="00840C7A" w:rsidP="00C96372">
                  <w:pPr>
                    <w:rPr>
                      <w:szCs w:val="24"/>
                    </w:rPr>
                  </w:pPr>
                </w:p>
              </w:txbxContent>
            </v:textbox>
          </v:shape>
        </w:pict>
      </w:r>
      <w:r>
        <w:rPr>
          <w:rFonts w:asciiTheme="majorBidi" w:hAnsiTheme="majorBidi" w:cstheme="majorBidi"/>
          <w:noProof/>
          <w:sz w:val="24"/>
          <w:szCs w:val="24"/>
        </w:rPr>
        <w:pict w14:anchorId="636163C9">
          <v:shape id="_x0000_s4747" type="#_x0000_t202" style="position:absolute;margin-left:121.5pt;margin-top:7.5pt;width:235.5pt;height:28.5pt;z-index:254027776;mso-width-relative:margin;mso-height-relative:margin" filled="f" fillcolor="white [3212]" stroked="f">
            <v:textbox style="mso-next-textbox:#_x0000_s4747">
              <w:txbxContent>
                <w:p w14:paraId="357DE6D3" w14:textId="77777777" w:rsidR="00840C7A" w:rsidRPr="00C96372" w:rsidRDefault="00840C7A" w:rsidP="00C96372">
                  <w:pPr>
                    <w:pBdr>
                      <w:between w:val="single" w:sz="4" w:space="1" w:color="auto"/>
                    </w:pBdr>
                    <w:spacing w:after="0"/>
                    <w:jc w:val="center"/>
                    <w:rPr>
                      <w:rFonts w:asciiTheme="majorBidi" w:hAnsiTheme="majorBidi" w:cstheme="majorBidi"/>
                      <w:b/>
                      <w:bCs/>
                      <w:color w:val="E36C0A" w:themeColor="accent6" w:themeShade="BF"/>
                      <w:sz w:val="24"/>
                      <w:szCs w:val="24"/>
                    </w:rPr>
                  </w:pPr>
                  <w:r w:rsidRPr="00C96372">
                    <w:rPr>
                      <w:rFonts w:asciiTheme="majorBidi" w:hAnsiTheme="majorBidi" w:cstheme="majorBidi"/>
                      <w:b/>
                      <w:bCs/>
                      <w:color w:val="E36C0A" w:themeColor="accent6" w:themeShade="BF"/>
                      <w:sz w:val="24"/>
                      <w:szCs w:val="24"/>
                    </w:rPr>
                    <w:t>Keenam : Amalan-Amalan Setan (7 Bab)</w:t>
                  </w:r>
                </w:p>
                <w:p w14:paraId="3A0CEA78" w14:textId="77777777" w:rsidR="00840C7A" w:rsidRPr="00D431DA" w:rsidRDefault="00840C7A" w:rsidP="00C96372">
                  <w:pPr>
                    <w:rPr>
                      <w:szCs w:val="24"/>
                    </w:rPr>
                  </w:pPr>
                </w:p>
              </w:txbxContent>
            </v:textbox>
          </v:shape>
        </w:pict>
      </w:r>
    </w:p>
    <w:p w14:paraId="1AD0FB24" w14:textId="77777777" w:rsidR="001E649D" w:rsidRPr="0087159A" w:rsidRDefault="001E649D" w:rsidP="001E649D">
      <w:pPr>
        <w:spacing w:after="0"/>
        <w:rPr>
          <w:rFonts w:asciiTheme="majorBidi" w:hAnsiTheme="majorBidi" w:cstheme="majorBidi"/>
          <w:sz w:val="24"/>
          <w:szCs w:val="24"/>
        </w:rPr>
      </w:pPr>
    </w:p>
    <w:p w14:paraId="5E3F660C" w14:textId="77777777" w:rsidR="001E649D" w:rsidRPr="0087159A" w:rsidRDefault="001E649D" w:rsidP="001E649D">
      <w:pPr>
        <w:spacing w:after="0"/>
        <w:rPr>
          <w:rFonts w:asciiTheme="majorBidi" w:hAnsiTheme="majorBidi" w:cstheme="majorBidi"/>
          <w:sz w:val="24"/>
          <w:szCs w:val="24"/>
        </w:rPr>
      </w:pPr>
    </w:p>
    <w:p w14:paraId="413ACF9F" w14:textId="77777777" w:rsidR="001E649D" w:rsidRPr="0087159A" w:rsidRDefault="00CF7F43" w:rsidP="001E649D">
      <w:pPr>
        <w:spacing w:after="0"/>
        <w:rPr>
          <w:rFonts w:asciiTheme="majorBidi" w:hAnsiTheme="majorBidi" w:cstheme="majorBidi"/>
          <w:sz w:val="24"/>
          <w:szCs w:val="24"/>
        </w:rPr>
      </w:pPr>
      <w:r>
        <w:rPr>
          <w:rFonts w:asciiTheme="majorBidi" w:hAnsiTheme="majorBidi" w:cstheme="majorBidi"/>
          <w:noProof/>
          <w:sz w:val="24"/>
          <w:szCs w:val="24"/>
        </w:rPr>
        <w:pict w14:anchorId="2A3E12B4">
          <v:roundrect id="_x0000_s4749" style="position:absolute;margin-left:150.75pt;margin-top:10.15pt;width:166.5pt;height:28.5pt;z-index:254029824" arcsize="10923f" fillcolor="#ffc000" strokecolor="#f79646 [3209]" strokeweight="3pt">
            <v:fill color2="fill lighten(51)" focusposition="1" focussize="" method="linear sigma" type="gradient"/>
            <v:shadow opacity=".5" offset="-6pt,-6pt"/>
            <v:textbox style="mso-next-textbox:#_x0000_s4749">
              <w:txbxContent>
                <w:p w14:paraId="3AFCF8B2" w14:textId="77777777" w:rsidR="00840C7A" w:rsidRDefault="00840C7A" w:rsidP="008F70D3">
                  <w:pPr>
                    <w:autoSpaceDE w:val="0"/>
                    <w:autoSpaceDN w:val="0"/>
                    <w:adjustRightInd w:val="0"/>
                    <w:spacing w:after="0"/>
                    <w:jc w:val="center"/>
                    <w:rPr>
                      <w:rFonts w:asciiTheme="majorBidi" w:hAnsiTheme="majorBidi" w:cstheme="majorBidi"/>
                      <w:color w:val="E36C0A" w:themeColor="accent6" w:themeShade="BF"/>
                      <w:sz w:val="24"/>
                      <w:szCs w:val="24"/>
                    </w:rPr>
                  </w:pPr>
                  <w:r w:rsidRPr="002C7AC6">
                    <w:rPr>
                      <w:rFonts w:asciiTheme="majorBidi" w:hAnsiTheme="majorBidi" w:cstheme="majorBidi"/>
                      <w:color w:val="E36C0A" w:themeColor="accent6" w:themeShade="BF"/>
                      <w:sz w:val="24"/>
                      <w:szCs w:val="24"/>
                    </w:rPr>
                    <w:t>[24] Bab Tentang Sihir</w:t>
                  </w:r>
                </w:p>
                <w:p w14:paraId="15DDA03B" w14:textId="77777777" w:rsidR="00840C7A" w:rsidRPr="00A35A59" w:rsidRDefault="00840C7A" w:rsidP="008F70D3">
                  <w:pPr>
                    <w:rPr>
                      <w:szCs w:val="24"/>
                    </w:rPr>
                  </w:pPr>
                </w:p>
              </w:txbxContent>
            </v:textbox>
          </v:roundrect>
        </w:pict>
      </w:r>
    </w:p>
    <w:p w14:paraId="083BEADF" w14:textId="77777777" w:rsidR="0033595D" w:rsidRPr="0087159A" w:rsidRDefault="0033595D" w:rsidP="0033595D">
      <w:pPr>
        <w:spacing w:after="0"/>
        <w:rPr>
          <w:rFonts w:asciiTheme="majorBidi" w:hAnsiTheme="majorBidi" w:cstheme="majorBidi"/>
          <w:sz w:val="24"/>
          <w:szCs w:val="24"/>
        </w:rPr>
      </w:pPr>
    </w:p>
    <w:p w14:paraId="7DAE13E5" w14:textId="77777777" w:rsidR="0033595D" w:rsidRPr="0087159A" w:rsidRDefault="0033595D" w:rsidP="0033595D">
      <w:pPr>
        <w:spacing w:after="0"/>
        <w:rPr>
          <w:rFonts w:asciiTheme="majorBidi" w:hAnsiTheme="majorBidi" w:cstheme="majorBidi"/>
          <w:sz w:val="24"/>
          <w:szCs w:val="24"/>
        </w:rPr>
      </w:pPr>
    </w:p>
    <w:p w14:paraId="1A3E42D0" w14:textId="77777777" w:rsidR="0033595D" w:rsidRPr="0087159A" w:rsidRDefault="00CF7F43" w:rsidP="0033595D">
      <w:pPr>
        <w:spacing w:after="0"/>
        <w:rPr>
          <w:rFonts w:asciiTheme="majorBidi" w:hAnsiTheme="majorBidi" w:cstheme="majorBidi"/>
          <w:sz w:val="24"/>
          <w:szCs w:val="24"/>
        </w:rPr>
      </w:pPr>
      <w:r>
        <w:rPr>
          <w:rFonts w:asciiTheme="majorBidi" w:hAnsiTheme="majorBidi" w:cstheme="majorBidi"/>
          <w:noProof/>
          <w:sz w:val="24"/>
          <w:szCs w:val="24"/>
        </w:rPr>
        <w:pict w14:anchorId="2A604075">
          <v:rect id="_x0000_s3145" style="position:absolute;margin-left:0;margin-top:9.05pt;width:468.75pt;height:57.75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45">
              <w:txbxContent>
                <w:p w14:paraId="4E6DC0A5" w14:textId="77777777" w:rsidR="00840C7A" w:rsidRPr="00847E36" w:rsidRDefault="00840C7A" w:rsidP="00847E36">
                  <w:pPr>
                    <w:rPr>
                      <w:szCs w:val="24"/>
                    </w:rPr>
                  </w:pPr>
                  <w:r>
                    <w:rPr>
                      <w:rFonts w:asciiTheme="majorBidi" w:hAnsiTheme="majorBidi" w:cstheme="majorBidi"/>
                      <w:sz w:val="24"/>
                      <w:szCs w:val="24"/>
                    </w:rPr>
                    <w:t>● Sihir tidak akan berjalan melainkan lewat jalan kesyirikan. Setan tidak akan melayani manusia kecuali untuk mendapatkan kemaslahatan. Yaitu untuk menyesatkan anak keturunan Adam serta memasukan mereka ke dalam kesyirikan dan maksiat.</w:t>
                  </w:r>
                </w:p>
              </w:txbxContent>
            </v:textbox>
          </v:rect>
        </w:pict>
      </w:r>
    </w:p>
    <w:p w14:paraId="6195DA89" w14:textId="77777777" w:rsidR="0033595D" w:rsidRDefault="0033595D" w:rsidP="000C0C08">
      <w:pPr>
        <w:spacing w:after="0"/>
        <w:rPr>
          <w:rFonts w:asciiTheme="majorBidi" w:hAnsiTheme="majorBidi" w:cstheme="majorBidi"/>
          <w:sz w:val="24"/>
          <w:szCs w:val="24"/>
        </w:rPr>
      </w:pPr>
    </w:p>
    <w:p w14:paraId="4CEDA3B8" w14:textId="77777777" w:rsidR="000C0C08" w:rsidRDefault="000C0C08" w:rsidP="000C0C08">
      <w:pPr>
        <w:spacing w:after="0"/>
        <w:rPr>
          <w:rFonts w:asciiTheme="majorBidi" w:hAnsiTheme="majorBidi" w:cstheme="majorBidi"/>
          <w:sz w:val="24"/>
          <w:szCs w:val="24"/>
        </w:rPr>
      </w:pPr>
    </w:p>
    <w:p w14:paraId="53AE9D8A" w14:textId="77777777" w:rsidR="001027E6" w:rsidRDefault="001027E6" w:rsidP="001027E6">
      <w:pPr>
        <w:spacing w:after="0"/>
        <w:rPr>
          <w:rFonts w:asciiTheme="majorBidi" w:hAnsiTheme="majorBidi" w:cstheme="majorBidi"/>
          <w:sz w:val="24"/>
          <w:szCs w:val="24"/>
        </w:rPr>
      </w:pPr>
    </w:p>
    <w:p w14:paraId="6CDE8CD9" w14:textId="77777777" w:rsidR="001027E6" w:rsidRDefault="00CF7F43" w:rsidP="001027E6">
      <w:pPr>
        <w:spacing w:after="0"/>
        <w:rPr>
          <w:rFonts w:asciiTheme="majorBidi" w:hAnsiTheme="majorBidi" w:cstheme="majorBidi"/>
          <w:sz w:val="24"/>
          <w:szCs w:val="24"/>
        </w:rPr>
      </w:pPr>
      <w:r>
        <w:rPr>
          <w:rFonts w:asciiTheme="majorBidi" w:hAnsiTheme="majorBidi" w:cstheme="majorBidi"/>
          <w:noProof/>
          <w:sz w:val="24"/>
          <w:szCs w:val="24"/>
        </w:rPr>
        <w:pict w14:anchorId="4995A3C4">
          <v:rect id="_x0000_s4748" style="position:absolute;margin-left:0;margin-top:13.05pt;width:468pt;height:319.5pt;z-index:2540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48">
              <w:txbxContent>
                <w:p w14:paraId="661BF680" w14:textId="77777777" w:rsidR="00840C7A" w:rsidRPr="008F70D3" w:rsidRDefault="00840C7A" w:rsidP="008F70D3">
                  <w:pPr>
                    <w:jc w:val="center"/>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Dalil Pertama</w:t>
                  </w:r>
                </w:p>
                <w:p w14:paraId="59CC7147" w14:textId="77777777" w:rsidR="00840C7A" w:rsidRPr="008F70D3" w:rsidRDefault="00840C7A" w:rsidP="008F70D3">
                  <w:pPr>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Allah berfirman:</w:t>
                  </w:r>
                </w:p>
                <w:p w14:paraId="13229666" w14:textId="77777777" w:rsidR="00840C7A" w:rsidRPr="008F70D3" w:rsidRDefault="00840C7A" w:rsidP="008F70D3">
                  <w:pPr>
                    <w:pStyle w:val="BodyText"/>
                    <w:spacing w:before="120"/>
                    <w:jc w:val="right"/>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8"/>
                      <w:szCs w:val="28"/>
                      <w:rtl/>
                    </w:rPr>
                    <w:t>وَلَقَدْ عَلِمُواْ لَمَنِ اشْتَرَاهُ مَا لَهُ فِي الآخِرَةِ مِنْ خَلاَق</w:t>
                  </w:r>
                </w:p>
                <w:p w14:paraId="30F08638" w14:textId="77777777" w:rsidR="00840C7A" w:rsidRPr="008F70D3" w:rsidRDefault="00840C7A" w:rsidP="00394271">
                  <w:pPr>
                    <w:pStyle w:val="BodyText"/>
                    <w:spacing w:before="120"/>
                    <w:jc w:val="both"/>
                    <w:rPr>
                      <w:rFonts w:asciiTheme="majorBidi" w:hAnsiTheme="majorBidi" w:cstheme="majorBidi"/>
                      <w:i/>
                      <w:iCs/>
                      <w:color w:val="E36C0A" w:themeColor="accent6" w:themeShade="BF"/>
                      <w:sz w:val="24"/>
                      <w:szCs w:val="24"/>
                    </w:rPr>
                  </w:pPr>
                  <w:r w:rsidRPr="008F70D3">
                    <w:rPr>
                      <w:rFonts w:asciiTheme="majorBidi" w:hAnsiTheme="majorBidi" w:cstheme="majorBidi"/>
                      <w:i/>
                      <w:iCs/>
                      <w:color w:val="E36C0A" w:themeColor="accent6" w:themeShade="BF"/>
                      <w:sz w:val="24"/>
                      <w:szCs w:val="24"/>
                    </w:rPr>
                    <w:t>sesungguhnya mereka telah meyakini bahwa barangsiapa yang menukarnya (kitab Allah) dengan sihir itu, tiadalah baginya keuntungan di akhirat (QS. Al-Baqoroh : 102)</w:t>
                  </w:r>
                </w:p>
                <w:p w14:paraId="1659F0E8" w14:textId="77777777" w:rsidR="00840C7A" w:rsidRPr="008F70D3" w:rsidRDefault="00840C7A" w:rsidP="008F70D3">
                  <w:pPr>
                    <w:pStyle w:val="BodyText"/>
                    <w:spacing w:before="120"/>
                    <w:jc w:val="center"/>
                    <w:rPr>
                      <w:rFonts w:asciiTheme="majorBidi" w:hAnsiTheme="majorBidi" w:cstheme="majorBidi"/>
                      <w:b/>
                      <w:bCs/>
                      <w:color w:val="E36C0A" w:themeColor="accent6" w:themeShade="BF"/>
                      <w:sz w:val="24"/>
                      <w:szCs w:val="24"/>
                    </w:rPr>
                  </w:pPr>
                  <w:r w:rsidRPr="008F70D3">
                    <w:rPr>
                      <w:rFonts w:asciiTheme="majorBidi" w:hAnsiTheme="majorBidi" w:cstheme="majorBidi"/>
                      <w:b/>
                      <w:bCs/>
                      <w:color w:val="E36C0A" w:themeColor="accent6" w:themeShade="BF"/>
                      <w:sz w:val="24"/>
                      <w:szCs w:val="24"/>
                    </w:rPr>
                    <w:t>Dalil Kedua</w:t>
                  </w:r>
                </w:p>
                <w:p w14:paraId="137BB09A" w14:textId="77777777" w:rsidR="00840C7A" w:rsidRPr="008F70D3" w:rsidRDefault="00840C7A" w:rsidP="008F70D3">
                  <w:pPr>
                    <w:bidi/>
                    <w:spacing w:after="0" w:line="440" w:lineRule="exact"/>
                    <w:jc w:val="right"/>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Allah berfirman:</w:t>
                  </w:r>
                </w:p>
                <w:p w14:paraId="0B32BFE4" w14:textId="77777777" w:rsidR="00840C7A" w:rsidRPr="008F70D3" w:rsidRDefault="00840C7A" w:rsidP="008F70D3">
                  <w:pPr>
                    <w:bidi/>
                    <w:spacing w:after="0" w:line="440" w:lineRule="exact"/>
                    <w:rPr>
                      <w:rFonts w:asciiTheme="majorBidi" w:hAnsiTheme="majorBidi" w:cs="Times New Roman"/>
                      <w:color w:val="E36C0A" w:themeColor="accent6" w:themeShade="BF"/>
                      <w:sz w:val="28"/>
                      <w:szCs w:val="28"/>
                    </w:rPr>
                  </w:pPr>
                  <w:r w:rsidRPr="008F70D3">
                    <w:rPr>
                      <w:rFonts w:asciiTheme="majorBidi" w:hAnsiTheme="majorBidi" w:cs="Times New Roman" w:hint="cs"/>
                      <w:color w:val="E36C0A" w:themeColor="accent6" w:themeShade="BF"/>
                      <w:sz w:val="28"/>
                      <w:szCs w:val="28"/>
                      <w:rtl/>
                    </w:rPr>
                    <w:t>يُؤْمِنُونَ</w:t>
                  </w:r>
                  <w:r w:rsidRPr="008F70D3">
                    <w:rPr>
                      <w:rFonts w:asciiTheme="majorBidi" w:hAnsiTheme="majorBidi" w:cs="Times New Roman"/>
                      <w:color w:val="E36C0A" w:themeColor="accent6" w:themeShade="BF"/>
                      <w:sz w:val="28"/>
                      <w:szCs w:val="28"/>
                      <w:rtl/>
                    </w:rPr>
                    <w:t xml:space="preserve"> </w:t>
                  </w:r>
                  <w:r w:rsidRPr="008F70D3">
                    <w:rPr>
                      <w:rFonts w:asciiTheme="majorBidi" w:hAnsiTheme="majorBidi" w:cs="Times New Roman" w:hint="cs"/>
                      <w:color w:val="E36C0A" w:themeColor="accent6" w:themeShade="BF"/>
                      <w:sz w:val="28"/>
                      <w:szCs w:val="28"/>
                      <w:rtl/>
                    </w:rPr>
                    <w:t>بِالْجِبْتِ</w:t>
                  </w:r>
                  <w:r w:rsidRPr="008F70D3">
                    <w:rPr>
                      <w:rFonts w:asciiTheme="majorBidi" w:hAnsiTheme="majorBidi" w:cs="Times New Roman"/>
                      <w:color w:val="E36C0A" w:themeColor="accent6" w:themeShade="BF"/>
                      <w:sz w:val="28"/>
                      <w:szCs w:val="28"/>
                      <w:rtl/>
                    </w:rPr>
                    <w:t xml:space="preserve"> </w:t>
                  </w:r>
                  <w:r w:rsidRPr="008F70D3">
                    <w:rPr>
                      <w:rFonts w:asciiTheme="majorBidi" w:hAnsiTheme="majorBidi" w:cs="Times New Roman" w:hint="cs"/>
                      <w:color w:val="E36C0A" w:themeColor="accent6" w:themeShade="BF"/>
                      <w:sz w:val="28"/>
                      <w:szCs w:val="28"/>
                      <w:rtl/>
                    </w:rPr>
                    <w:t>وَالطَّاغُوتِ</w:t>
                  </w:r>
                </w:p>
                <w:p w14:paraId="34F84D4B" w14:textId="77777777" w:rsidR="00840C7A" w:rsidRDefault="00840C7A" w:rsidP="00D4636B">
                  <w:pPr>
                    <w:spacing w:after="0" w:line="440" w:lineRule="exact"/>
                    <w:rPr>
                      <w:rFonts w:asciiTheme="majorBidi" w:hAnsiTheme="majorBidi" w:cs="Times New Roman"/>
                      <w:i/>
                      <w:iCs/>
                      <w:color w:val="E36C0A" w:themeColor="accent6" w:themeShade="BF"/>
                      <w:sz w:val="24"/>
                      <w:szCs w:val="24"/>
                    </w:rPr>
                  </w:pPr>
                  <w:r w:rsidRPr="008F70D3">
                    <w:rPr>
                      <w:rFonts w:asciiTheme="majorBidi" w:hAnsiTheme="majorBidi" w:cs="Times New Roman"/>
                      <w:i/>
                      <w:iCs/>
                      <w:color w:val="E36C0A" w:themeColor="accent6" w:themeShade="BF"/>
                      <w:sz w:val="24"/>
                      <w:szCs w:val="24"/>
                    </w:rPr>
                    <w:t>Mereka beriman kepada aljibt dan thaghut (QS. An-Niisa : 51)</w:t>
                  </w:r>
                </w:p>
                <w:p w14:paraId="34BA0A51" w14:textId="77777777" w:rsidR="00840C7A" w:rsidRPr="00D4636B" w:rsidRDefault="00840C7A" w:rsidP="00D4636B">
                  <w:pPr>
                    <w:spacing w:after="0" w:line="440" w:lineRule="exact"/>
                    <w:jc w:val="right"/>
                    <w:rPr>
                      <w:rFonts w:asciiTheme="majorBidi" w:hAnsiTheme="majorBidi" w:cstheme="majorBidi"/>
                      <w:color w:val="E36C0A" w:themeColor="accent6" w:themeShade="BF"/>
                      <w:sz w:val="24"/>
                      <w:szCs w:val="24"/>
                      <w:lang w:bidi="ar-AE"/>
                    </w:rPr>
                  </w:pPr>
                  <w:r w:rsidRPr="00D4636B">
                    <w:rPr>
                      <w:rFonts w:ascii="Lotus Linotype" w:hAnsi="Lotus Linotype" w:cs="Lotus Linotype"/>
                      <w:color w:val="E36C0A" w:themeColor="accent6" w:themeShade="BF"/>
                      <w:sz w:val="29"/>
                      <w:szCs w:val="29"/>
                      <w:rtl/>
                    </w:rPr>
                    <w:t xml:space="preserve">قَالَ عُمَرُ: </w:t>
                  </w:r>
                  <w:r w:rsidRPr="00D4636B">
                    <w:rPr>
                      <w:rFonts w:ascii="Lotus Linotype" w:hAnsi="Lotus Linotype" w:cs="Lotus Linotype" w:hint="cs"/>
                      <w:color w:val="E36C0A" w:themeColor="accent6" w:themeShade="BF"/>
                      <w:sz w:val="29"/>
                      <w:szCs w:val="29"/>
                      <w:rtl/>
                    </w:rPr>
                    <w:t>(</w:t>
                  </w:r>
                  <w:r w:rsidRPr="00D4636B">
                    <w:rPr>
                      <w:rFonts w:ascii="Lotus Linotype" w:hAnsi="Lotus Linotype" w:cs="Lotus Linotype"/>
                      <w:color w:val="E36C0A" w:themeColor="accent6" w:themeShade="BF"/>
                      <w:sz w:val="29"/>
                      <w:szCs w:val="29"/>
                      <w:rtl/>
                    </w:rPr>
                    <w:t>الجبتُ: السِّحْرُ، وَالطَّاغُوتُ: الشَّيْطَانُ</w:t>
                  </w:r>
                  <w:r w:rsidRPr="00D4636B">
                    <w:rPr>
                      <w:rFonts w:ascii="Lotus Linotype" w:hAnsi="Lotus Linotype" w:cs="Lotus Linotype" w:hint="cs"/>
                      <w:color w:val="E36C0A" w:themeColor="accent6" w:themeShade="BF"/>
                      <w:sz w:val="29"/>
                      <w:szCs w:val="29"/>
                      <w:rtl/>
                    </w:rPr>
                    <w:t>)</w:t>
                  </w:r>
                </w:p>
                <w:p w14:paraId="602A979F" w14:textId="77777777" w:rsidR="00840C7A" w:rsidRDefault="00840C7A" w:rsidP="008F70D3">
                  <w:pPr>
                    <w:pStyle w:val="BodyText"/>
                    <w:spacing w:before="120"/>
                    <w:jc w:val="both"/>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 xml:space="preserve">Umar radhi Allahu anh berkata: </w:t>
                  </w:r>
                  <w:r>
                    <w:rPr>
                      <w:rFonts w:asciiTheme="majorBidi" w:hAnsiTheme="majorBidi" w:cstheme="majorBidi"/>
                      <w:color w:val="E36C0A" w:themeColor="accent6" w:themeShade="BF"/>
                      <w:sz w:val="24"/>
                      <w:szCs w:val="24"/>
                    </w:rPr>
                    <w:t>“</w:t>
                  </w:r>
                  <w:r w:rsidRPr="008F70D3">
                    <w:rPr>
                      <w:rFonts w:asciiTheme="majorBidi" w:hAnsiTheme="majorBidi" w:cstheme="majorBidi"/>
                      <w:color w:val="E36C0A" w:themeColor="accent6" w:themeShade="BF"/>
                      <w:sz w:val="24"/>
                      <w:szCs w:val="24"/>
                    </w:rPr>
                    <w:t>Aljibt adalah sihir dan thaghut adalah setan</w:t>
                  </w:r>
                  <w:r>
                    <w:rPr>
                      <w:rFonts w:asciiTheme="majorBidi" w:hAnsiTheme="majorBidi" w:cstheme="majorBidi"/>
                      <w:color w:val="E36C0A" w:themeColor="accent6" w:themeShade="BF"/>
                      <w:sz w:val="24"/>
                      <w:szCs w:val="24"/>
                    </w:rPr>
                    <w:t>”</w:t>
                  </w:r>
                  <w:r w:rsidRPr="008F70D3">
                    <w:rPr>
                      <w:rFonts w:asciiTheme="majorBidi" w:hAnsiTheme="majorBidi" w:cstheme="majorBidi"/>
                      <w:color w:val="E36C0A" w:themeColor="accent6" w:themeShade="BF"/>
                      <w:sz w:val="24"/>
                      <w:szCs w:val="24"/>
                    </w:rPr>
                    <w:t>.</w:t>
                  </w:r>
                </w:p>
                <w:p w14:paraId="5D079291" w14:textId="77777777" w:rsidR="00840C7A" w:rsidRPr="00D4636B" w:rsidRDefault="00840C7A" w:rsidP="00D4636B">
                  <w:pPr>
                    <w:spacing w:after="0" w:line="440" w:lineRule="exact"/>
                    <w:jc w:val="right"/>
                    <w:rPr>
                      <w:rFonts w:ascii="Lotus Linotype" w:hAnsi="Lotus Linotype" w:cs="Lotus Linotype"/>
                      <w:color w:val="E36C0A" w:themeColor="accent6" w:themeShade="BF"/>
                      <w:sz w:val="29"/>
                      <w:szCs w:val="29"/>
                      <w:lang w:bidi="ar-AE"/>
                    </w:rPr>
                  </w:pPr>
                  <w:r w:rsidRPr="00D4636B">
                    <w:rPr>
                      <w:rFonts w:ascii="Lotus Linotype" w:hAnsi="Lotus Linotype" w:cs="Lotus Linotype"/>
                      <w:color w:val="E36C0A" w:themeColor="accent6" w:themeShade="BF"/>
                      <w:sz w:val="29"/>
                      <w:szCs w:val="29"/>
                      <w:rtl/>
                    </w:rPr>
                    <w:t xml:space="preserve">وَقَالَ جَابِرُ: </w:t>
                  </w:r>
                  <w:r w:rsidRPr="00D4636B">
                    <w:rPr>
                      <w:rFonts w:ascii="Lotus Linotype" w:hAnsi="Lotus Linotype" w:cs="Lotus Linotype" w:hint="cs"/>
                      <w:color w:val="E36C0A" w:themeColor="accent6" w:themeShade="BF"/>
                      <w:sz w:val="29"/>
                      <w:szCs w:val="29"/>
                      <w:rtl/>
                    </w:rPr>
                    <w:t>(</w:t>
                  </w:r>
                  <w:r w:rsidRPr="00D4636B">
                    <w:rPr>
                      <w:rFonts w:ascii="Lotus Linotype" w:hAnsi="Lotus Linotype" w:cs="Lotus Linotype"/>
                      <w:color w:val="E36C0A" w:themeColor="accent6" w:themeShade="BF"/>
                      <w:sz w:val="29"/>
                      <w:szCs w:val="29"/>
                      <w:rtl/>
                    </w:rPr>
                    <w:t>الطَّوَاغِيتُ: كُهَّانٌ كَانَ يَنْزِلُ عَلَيْهِمُ الشَّيْطَانُ، فِي كُلِّ حَيٍّ وَاحِدٌ</w:t>
                  </w:r>
                  <w:r w:rsidRPr="00D4636B">
                    <w:rPr>
                      <w:rFonts w:ascii="Lotus Linotype" w:hAnsi="Lotus Linotype" w:cs="Lotus Linotype" w:hint="cs"/>
                      <w:color w:val="E36C0A" w:themeColor="accent6" w:themeShade="BF"/>
                      <w:sz w:val="29"/>
                      <w:szCs w:val="29"/>
                      <w:rtl/>
                    </w:rPr>
                    <w:t>)</w:t>
                  </w:r>
                  <w:r w:rsidRPr="00D4636B">
                    <w:rPr>
                      <w:rFonts w:ascii="Lotus Linotype" w:hAnsi="Lotus Linotype" w:cs="Lotus Linotype"/>
                      <w:b/>
                      <w:bCs/>
                      <w:color w:val="E36C0A" w:themeColor="accent6" w:themeShade="BF"/>
                      <w:sz w:val="29"/>
                      <w:szCs w:val="29"/>
                      <w:rtl/>
                    </w:rPr>
                    <w:t>.</w:t>
                  </w:r>
                </w:p>
                <w:p w14:paraId="068E9C6C" w14:textId="77777777" w:rsidR="00840C7A" w:rsidRPr="008F70D3" w:rsidRDefault="00840C7A" w:rsidP="007401B4">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Jabir berkata: “P</w:t>
                  </w:r>
                  <w:r w:rsidRPr="008F70D3">
                    <w:rPr>
                      <w:rFonts w:asciiTheme="majorBidi" w:hAnsiTheme="majorBidi" w:cstheme="majorBidi"/>
                      <w:color w:val="E36C0A" w:themeColor="accent6" w:themeShade="BF"/>
                      <w:sz w:val="24"/>
                      <w:szCs w:val="24"/>
                    </w:rPr>
                    <w:t xml:space="preserve">ara thaghut adalah para dukun </w:t>
                  </w:r>
                  <w:r>
                    <w:rPr>
                      <w:rFonts w:asciiTheme="majorBidi" w:hAnsiTheme="majorBidi" w:cstheme="majorBidi"/>
                      <w:color w:val="E36C0A" w:themeColor="accent6" w:themeShade="BF"/>
                      <w:sz w:val="24"/>
                      <w:szCs w:val="24"/>
                    </w:rPr>
                    <w:t>yang mana</w:t>
                  </w:r>
                  <w:r w:rsidRPr="008F70D3">
                    <w:rPr>
                      <w:rFonts w:asciiTheme="majorBidi" w:hAnsiTheme="majorBidi" w:cstheme="majorBidi"/>
                      <w:color w:val="E36C0A" w:themeColor="accent6" w:themeShade="BF"/>
                      <w:sz w:val="24"/>
                      <w:szCs w:val="24"/>
                    </w:rPr>
                    <w:t xml:space="preserve"> setan turun kepada mereka di setiap perkampungan.</w:t>
                  </w:r>
                </w:p>
                <w:p w14:paraId="2813833F" w14:textId="77777777" w:rsidR="00840C7A" w:rsidRPr="008F70D3" w:rsidRDefault="00840C7A" w:rsidP="008F70D3">
                  <w:pPr>
                    <w:rPr>
                      <w:rFonts w:asciiTheme="majorBidi" w:hAnsiTheme="majorBidi" w:cstheme="majorBidi"/>
                      <w:color w:val="E36C0A" w:themeColor="accent6" w:themeShade="BF"/>
                      <w:sz w:val="24"/>
                      <w:szCs w:val="24"/>
                    </w:rPr>
                  </w:pPr>
                </w:p>
              </w:txbxContent>
            </v:textbox>
          </v:rect>
        </w:pict>
      </w:r>
      <w:r w:rsidR="001027E6">
        <w:rPr>
          <w:rFonts w:asciiTheme="majorBidi" w:hAnsiTheme="majorBidi" w:cstheme="majorBidi"/>
          <w:sz w:val="24"/>
          <w:szCs w:val="24"/>
        </w:rPr>
        <w:t>.</w:t>
      </w:r>
    </w:p>
    <w:p w14:paraId="30CE593E" w14:textId="77777777" w:rsidR="001027E6" w:rsidRDefault="001027E6" w:rsidP="001027E6">
      <w:pPr>
        <w:spacing w:after="0"/>
        <w:rPr>
          <w:rFonts w:asciiTheme="majorBidi" w:hAnsiTheme="majorBidi" w:cstheme="majorBidi"/>
          <w:sz w:val="24"/>
          <w:szCs w:val="24"/>
        </w:rPr>
      </w:pPr>
    </w:p>
    <w:p w14:paraId="77427577" w14:textId="77777777" w:rsidR="00E96F7A" w:rsidRDefault="00E96F7A" w:rsidP="00E96F7A">
      <w:pPr>
        <w:spacing w:after="0"/>
        <w:rPr>
          <w:rFonts w:asciiTheme="majorBidi" w:hAnsiTheme="majorBidi" w:cstheme="majorBidi"/>
          <w:sz w:val="24"/>
          <w:szCs w:val="24"/>
        </w:rPr>
      </w:pPr>
    </w:p>
    <w:p w14:paraId="4BA13D2E" w14:textId="77777777" w:rsidR="00E96F7A" w:rsidRDefault="00E96F7A" w:rsidP="00E96F7A">
      <w:pPr>
        <w:spacing w:after="0"/>
        <w:rPr>
          <w:rFonts w:asciiTheme="majorBidi" w:hAnsiTheme="majorBidi" w:cstheme="majorBidi"/>
          <w:sz w:val="24"/>
          <w:szCs w:val="24"/>
        </w:rPr>
      </w:pPr>
    </w:p>
    <w:p w14:paraId="03B4FDBC" w14:textId="77777777" w:rsidR="00E96F7A" w:rsidRPr="0087159A" w:rsidRDefault="00E96F7A" w:rsidP="00E96F7A">
      <w:pPr>
        <w:spacing w:after="0"/>
        <w:rPr>
          <w:rFonts w:asciiTheme="majorBidi" w:hAnsiTheme="majorBidi" w:cstheme="majorBidi"/>
          <w:sz w:val="24"/>
          <w:szCs w:val="24"/>
        </w:rPr>
      </w:pPr>
    </w:p>
    <w:p w14:paraId="5176B79D" w14:textId="77777777" w:rsidR="00E96F7A" w:rsidRPr="0087159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 </w:t>
      </w:r>
    </w:p>
    <w:p w14:paraId="526EE337" w14:textId="77777777" w:rsidR="00E96F7A" w:rsidRPr="0087159A" w:rsidRDefault="00E96F7A" w:rsidP="00E96F7A">
      <w:pPr>
        <w:spacing w:after="0"/>
        <w:rPr>
          <w:rFonts w:asciiTheme="majorBidi" w:hAnsiTheme="majorBidi" w:cstheme="majorBidi"/>
          <w:sz w:val="24"/>
          <w:szCs w:val="24"/>
        </w:rPr>
      </w:pPr>
    </w:p>
    <w:p w14:paraId="030FA560" w14:textId="77777777" w:rsidR="00E96F7A" w:rsidRPr="0087159A" w:rsidRDefault="00E96F7A" w:rsidP="00E96F7A">
      <w:pPr>
        <w:spacing w:after="0"/>
        <w:rPr>
          <w:rFonts w:asciiTheme="majorBidi" w:hAnsiTheme="majorBidi" w:cstheme="majorBidi"/>
          <w:sz w:val="24"/>
          <w:szCs w:val="24"/>
        </w:rPr>
      </w:pPr>
    </w:p>
    <w:p w14:paraId="0A48190A" w14:textId="77777777" w:rsidR="0087159A" w:rsidRPr="0087159A" w:rsidRDefault="0087159A" w:rsidP="0087159A">
      <w:pPr>
        <w:spacing w:after="0"/>
        <w:rPr>
          <w:rFonts w:asciiTheme="majorBidi" w:hAnsiTheme="majorBidi" w:cstheme="majorBidi"/>
          <w:sz w:val="24"/>
          <w:szCs w:val="24"/>
        </w:rPr>
      </w:pPr>
    </w:p>
    <w:p w14:paraId="0AF53ADA" w14:textId="77777777" w:rsidR="0087159A" w:rsidRPr="0087159A" w:rsidRDefault="0087159A" w:rsidP="0087159A">
      <w:pPr>
        <w:spacing w:after="0"/>
        <w:rPr>
          <w:rFonts w:asciiTheme="majorBidi" w:hAnsiTheme="majorBidi" w:cstheme="majorBidi"/>
          <w:sz w:val="24"/>
          <w:szCs w:val="24"/>
        </w:rPr>
      </w:pPr>
    </w:p>
    <w:p w14:paraId="7CDF79BA" w14:textId="77777777" w:rsidR="0087159A" w:rsidRPr="0087159A" w:rsidRDefault="0087159A" w:rsidP="0087159A">
      <w:pPr>
        <w:spacing w:after="0"/>
        <w:rPr>
          <w:rFonts w:asciiTheme="majorBidi" w:hAnsiTheme="majorBidi" w:cstheme="majorBidi"/>
          <w:sz w:val="24"/>
          <w:szCs w:val="24"/>
        </w:rPr>
      </w:pPr>
    </w:p>
    <w:p w14:paraId="244DBC87" w14:textId="77777777" w:rsidR="0087159A" w:rsidRPr="0087159A" w:rsidRDefault="0087159A" w:rsidP="0087159A">
      <w:pPr>
        <w:spacing w:after="0"/>
        <w:rPr>
          <w:rFonts w:asciiTheme="majorBidi" w:hAnsiTheme="majorBidi" w:cstheme="majorBidi"/>
          <w:sz w:val="24"/>
          <w:szCs w:val="24"/>
        </w:rPr>
      </w:pPr>
    </w:p>
    <w:p w14:paraId="55463F77" w14:textId="77777777" w:rsidR="0087159A" w:rsidRPr="0087159A" w:rsidRDefault="0087159A" w:rsidP="0087159A">
      <w:pPr>
        <w:spacing w:after="0"/>
        <w:rPr>
          <w:rFonts w:asciiTheme="majorBidi" w:hAnsiTheme="majorBidi" w:cstheme="majorBidi"/>
          <w:sz w:val="24"/>
          <w:szCs w:val="24"/>
        </w:rPr>
      </w:pPr>
    </w:p>
    <w:p w14:paraId="02FD8975" w14:textId="77777777" w:rsidR="0087159A" w:rsidRPr="0087159A" w:rsidRDefault="0087159A" w:rsidP="0087159A">
      <w:pPr>
        <w:spacing w:after="0"/>
        <w:rPr>
          <w:rFonts w:asciiTheme="majorBidi" w:hAnsiTheme="majorBidi" w:cstheme="majorBidi"/>
          <w:sz w:val="24"/>
          <w:szCs w:val="24"/>
        </w:rPr>
      </w:pPr>
    </w:p>
    <w:p w14:paraId="538EFD15" w14:textId="77777777" w:rsidR="0087159A" w:rsidRPr="0087159A" w:rsidRDefault="0087159A" w:rsidP="0087159A">
      <w:pPr>
        <w:spacing w:after="0"/>
        <w:rPr>
          <w:rFonts w:asciiTheme="majorBidi" w:hAnsiTheme="majorBidi" w:cstheme="majorBidi"/>
          <w:sz w:val="24"/>
          <w:szCs w:val="24"/>
        </w:rPr>
      </w:pPr>
    </w:p>
    <w:p w14:paraId="2F8FF596" w14:textId="77777777" w:rsidR="0087159A" w:rsidRPr="0087159A" w:rsidRDefault="0087159A" w:rsidP="00482752">
      <w:pPr>
        <w:spacing w:after="0"/>
        <w:rPr>
          <w:rFonts w:asciiTheme="majorBidi" w:hAnsiTheme="majorBidi" w:cstheme="majorBidi"/>
          <w:sz w:val="24"/>
          <w:szCs w:val="24"/>
        </w:rPr>
      </w:pPr>
    </w:p>
    <w:p w14:paraId="40CD35A3" w14:textId="77777777" w:rsidR="00482752" w:rsidRPr="0087159A" w:rsidRDefault="00482752" w:rsidP="00482752">
      <w:pPr>
        <w:spacing w:after="0"/>
        <w:rPr>
          <w:rFonts w:asciiTheme="majorBidi" w:hAnsiTheme="majorBidi" w:cstheme="majorBidi"/>
          <w:sz w:val="24"/>
          <w:szCs w:val="24"/>
        </w:rPr>
      </w:pPr>
    </w:p>
    <w:p w14:paraId="1B8F8642" w14:textId="77777777" w:rsidR="00482752" w:rsidRPr="0087159A" w:rsidRDefault="00482752" w:rsidP="00482752">
      <w:pPr>
        <w:spacing w:after="0"/>
        <w:rPr>
          <w:rFonts w:asciiTheme="majorBidi" w:hAnsiTheme="majorBidi" w:cstheme="majorBidi"/>
          <w:sz w:val="24"/>
          <w:szCs w:val="24"/>
        </w:rPr>
      </w:pPr>
    </w:p>
    <w:p w14:paraId="6C1E55DC" w14:textId="77777777"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14:paraId="62D0C87D" w14:textId="77777777"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14:paraId="7EA84F14" w14:textId="77777777"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14:paraId="19EEB325" w14:textId="77777777" w:rsidR="00482752" w:rsidRPr="0087159A" w:rsidRDefault="00CF7F43" w:rsidP="00482752">
      <w:pPr>
        <w:spacing w:after="0"/>
        <w:rPr>
          <w:rFonts w:asciiTheme="majorBidi" w:hAnsiTheme="majorBidi" w:cstheme="majorBidi"/>
          <w:sz w:val="24"/>
          <w:szCs w:val="24"/>
        </w:rPr>
      </w:pPr>
      <w:r>
        <w:rPr>
          <w:rFonts w:asciiTheme="majorBidi" w:hAnsiTheme="majorBidi" w:cstheme="majorBidi"/>
          <w:noProof/>
          <w:sz w:val="24"/>
          <w:szCs w:val="24"/>
        </w:rPr>
        <w:pict w14:anchorId="0CB87930">
          <v:rect id="_x0000_s3147" style="position:absolute;margin-left:.75pt;margin-top:10.55pt;width:468pt;height:59.2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47">
              <w:txbxContent>
                <w:p w14:paraId="5D40AE80" w14:textId="77777777" w:rsidR="00840C7A" w:rsidRDefault="00840C7A" w:rsidP="00CC7C3D">
                  <w:pPr>
                    <w:spacing w:after="0"/>
                    <w:rPr>
                      <w:rFonts w:asciiTheme="majorBidi" w:hAnsiTheme="majorBidi" w:cstheme="majorBidi"/>
                      <w:sz w:val="24"/>
                      <w:szCs w:val="24"/>
                    </w:rPr>
                  </w:pPr>
                  <w:r>
                    <w:rPr>
                      <w:rFonts w:asciiTheme="majorBidi" w:hAnsiTheme="majorBidi" w:cstheme="majorBidi"/>
                      <w:sz w:val="24"/>
                      <w:szCs w:val="24"/>
                    </w:rPr>
                    <w:t xml:space="preserve">● </w:t>
                  </w:r>
                  <w:r w:rsidRPr="007401B4">
                    <w:rPr>
                      <w:rFonts w:asciiTheme="majorBidi" w:hAnsiTheme="majorBidi" w:cstheme="majorBidi"/>
                      <w:color w:val="E36C0A" w:themeColor="accent6" w:themeShade="BF"/>
                      <w:sz w:val="28"/>
                      <w:szCs w:val="28"/>
                      <w:rtl/>
                    </w:rPr>
                    <w:t>اشْتَرَاهُ</w:t>
                  </w:r>
                  <w:r>
                    <w:rPr>
                      <w:rFonts w:asciiTheme="majorBidi" w:hAnsiTheme="majorBidi" w:cstheme="majorBidi"/>
                      <w:sz w:val="28"/>
                      <w:szCs w:val="28"/>
                    </w:rPr>
                    <w:t xml:space="preserve"> : </w:t>
                  </w:r>
                  <w:r>
                    <w:rPr>
                      <w:rFonts w:asciiTheme="majorBidi" w:hAnsiTheme="majorBidi" w:cstheme="majorBidi"/>
                      <w:sz w:val="24"/>
                      <w:szCs w:val="24"/>
                    </w:rPr>
                    <w:t>Y</w:t>
                  </w:r>
                  <w:r w:rsidRPr="00CC7C3D">
                    <w:rPr>
                      <w:rFonts w:asciiTheme="majorBidi" w:hAnsiTheme="majorBidi" w:cstheme="majorBidi"/>
                      <w:sz w:val="24"/>
                      <w:szCs w:val="24"/>
                    </w:rPr>
                    <w:t>aitu</w:t>
                  </w:r>
                  <w:r>
                    <w:rPr>
                      <w:rFonts w:asciiTheme="majorBidi" w:hAnsiTheme="majorBidi" w:cstheme="majorBidi"/>
                      <w:sz w:val="28"/>
                      <w:szCs w:val="28"/>
                    </w:rPr>
                    <w:t xml:space="preserve">  </w:t>
                  </w:r>
                  <w:r>
                    <w:rPr>
                      <w:rFonts w:ascii="Lotus Linotype" w:hAnsi="Lotus Linotype" w:cs="Lotus Linotype" w:hint="cs"/>
                      <w:sz w:val="29"/>
                      <w:szCs w:val="29"/>
                      <w:rtl/>
                      <w:lang w:bidi="ar-AE"/>
                    </w:rPr>
                    <w:t>تعلَّمه</w:t>
                  </w:r>
                  <w:r w:rsidRPr="00CC7C3D">
                    <w:rPr>
                      <w:rFonts w:asciiTheme="majorBidi" w:hAnsiTheme="majorBidi" w:cstheme="majorBidi"/>
                      <w:sz w:val="24"/>
                      <w:szCs w:val="24"/>
                    </w:rPr>
                    <w:t xml:space="preserve"> </w:t>
                  </w:r>
                  <w:r>
                    <w:rPr>
                      <w:rFonts w:asciiTheme="majorBidi" w:hAnsiTheme="majorBidi" w:cstheme="majorBidi"/>
                      <w:sz w:val="24"/>
                      <w:szCs w:val="24"/>
                    </w:rPr>
                    <w:t xml:space="preserve"> (</w:t>
                  </w:r>
                  <w:r w:rsidRPr="00CC7C3D">
                    <w:rPr>
                      <w:rFonts w:asciiTheme="majorBidi" w:hAnsiTheme="majorBidi" w:cstheme="majorBidi"/>
                      <w:sz w:val="24"/>
                      <w:szCs w:val="24"/>
                    </w:rPr>
                    <w:t>mempelajarinya</w:t>
                  </w:r>
                  <w:r>
                    <w:rPr>
                      <w:rFonts w:asciiTheme="majorBidi" w:hAnsiTheme="majorBidi" w:cstheme="majorBidi"/>
                      <w:sz w:val="24"/>
                      <w:szCs w:val="24"/>
                    </w:rPr>
                    <w:t>).</w:t>
                  </w:r>
                </w:p>
                <w:p w14:paraId="15734622" w14:textId="77777777" w:rsidR="00840C7A" w:rsidRPr="00847E36" w:rsidRDefault="00840C7A" w:rsidP="00CC7C3D">
                  <w:pPr>
                    <w:spacing w:after="0"/>
                    <w:rPr>
                      <w:szCs w:val="24"/>
                    </w:rPr>
                  </w:pPr>
                  <w:r>
                    <w:rPr>
                      <w:rFonts w:asciiTheme="majorBidi" w:hAnsiTheme="majorBidi" w:cstheme="majorBidi"/>
                      <w:sz w:val="24"/>
                      <w:szCs w:val="24"/>
                    </w:rPr>
                    <w:t>● Thaguhut adalah setan: ini adalah pentafsiran dengan contoh, karena makna dari thaghut lebih umum dari setan.</w:t>
                  </w:r>
                </w:p>
              </w:txbxContent>
            </v:textbox>
          </v:rect>
        </w:pict>
      </w:r>
    </w:p>
    <w:p w14:paraId="755B5619" w14:textId="77777777" w:rsidR="00482752" w:rsidRPr="0087159A" w:rsidRDefault="00482752" w:rsidP="00482752">
      <w:pPr>
        <w:spacing w:after="0"/>
        <w:rPr>
          <w:rFonts w:asciiTheme="majorBidi" w:hAnsiTheme="majorBidi" w:cstheme="majorBidi"/>
          <w:sz w:val="24"/>
          <w:szCs w:val="24"/>
        </w:rPr>
      </w:pPr>
    </w:p>
    <w:p w14:paraId="4C02FE1C" w14:textId="77777777" w:rsidR="00965434"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14:paraId="29DB49EC" w14:textId="77777777" w:rsidR="00965434" w:rsidRPr="0087159A" w:rsidRDefault="00965434" w:rsidP="00965434">
      <w:pPr>
        <w:spacing w:after="0"/>
        <w:rPr>
          <w:rFonts w:asciiTheme="majorBidi" w:hAnsiTheme="majorBidi" w:cstheme="majorBidi"/>
          <w:sz w:val="24"/>
          <w:szCs w:val="24"/>
        </w:rPr>
      </w:pPr>
    </w:p>
    <w:p w14:paraId="5CAF9CBA" w14:textId="77777777" w:rsidR="00965434" w:rsidRPr="0087159A" w:rsidRDefault="00965434" w:rsidP="00965434">
      <w:pPr>
        <w:spacing w:after="0"/>
        <w:rPr>
          <w:rFonts w:asciiTheme="majorBidi" w:hAnsiTheme="majorBidi" w:cstheme="majorBidi"/>
          <w:sz w:val="24"/>
          <w:szCs w:val="24"/>
        </w:rPr>
      </w:pPr>
    </w:p>
    <w:p w14:paraId="581C7C09" w14:textId="77777777" w:rsidR="00D63732" w:rsidRPr="0087159A" w:rsidRDefault="00D63732" w:rsidP="00D63732">
      <w:pPr>
        <w:spacing w:after="0"/>
        <w:rPr>
          <w:rFonts w:asciiTheme="majorBidi" w:hAnsiTheme="majorBidi" w:cstheme="majorBidi"/>
          <w:sz w:val="24"/>
          <w:szCs w:val="24"/>
        </w:rPr>
      </w:pPr>
    </w:p>
    <w:p w14:paraId="57CF57C2" w14:textId="77777777" w:rsidR="00AA4A5E" w:rsidRPr="0087159A" w:rsidRDefault="00AA4A5E" w:rsidP="00AA4A5E">
      <w:pPr>
        <w:spacing w:after="0"/>
        <w:rPr>
          <w:rFonts w:asciiTheme="majorBidi" w:hAnsiTheme="majorBidi" w:cstheme="majorBidi"/>
          <w:sz w:val="24"/>
          <w:szCs w:val="24"/>
        </w:rPr>
      </w:pPr>
    </w:p>
    <w:p w14:paraId="48669C4C" w14:textId="77777777" w:rsidR="00AA4A5E" w:rsidRPr="0087159A" w:rsidRDefault="00AA4A5E" w:rsidP="00AA4A5E">
      <w:pPr>
        <w:spacing w:after="0"/>
        <w:rPr>
          <w:rFonts w:asciiTheme="majorBidi" w:hAnsiTheme="majorBidi" w:cstheme="majorBidi"/>
          <w:sz w:val="24"/>
          <w:szCs w:val="24"/>
        </w:rPr>
      </w:pPr>
    </w:p>
    <w:p w14:paraId="2386DBE3" w14:textId="77777777" w:rsidR="00AA4A5E" w:rsidRPr="0087159A" w:rsidRDefault="00AA4A5E" w:rsidP="00AA4A5E">
      <w:pPr>
        <w:spacing w:after="0"/>
        <w:rPr>
          <w:rFonts w:asciiTheme="majorBidi" w:hAnsiTheme="majorBidi" w:cstheme="majorBidi"/>
          <w:sz w:val="24"/>
          <w:szCs w:val="24"/>
        </w:rPr>
      </w:pPr>
    </w:p>
    <w:p w14:paraId="07AE69DC" w14:textId="77777777" w:rsidR="00AA4A5E" w:rsidRPr="0087159A" w:rsidRDefault="00CF7F43" w:rsidP="00AA4A5E">
      <w:pPr>
        <w:spacing w:after="0"/>
        <w:rPr>
          <w:rFonts w:asciiTheme="majorBidi" w:hAnsiTheme="majorBidi" w:cstheme="majorBidi"/>
          <w:sz w:val="24"/>
          <w:szCs w:val="24"/>
        </w:rPr>
      </w:pPr>
      <w:r>
        <w:rPr>
          <w:rFonts w:asciiTheme="majorBidi" w:hAnsiTheme="majorBidi" w:cstheme="majorBidi"/>
          <w:noProof/>
          <w:sz w:val="24"/>
          <w:szCs w:val="24"/>
        </w:rPr>
        <w:pict w14:anchorId="1C0DD7E5">
          <v:group id="_x0000_s5079" style="position:absolute;margin-left:-.75pt;margin-top:0;width:468pt;height:212.25pt;z-index:254030848" coordorigin="1455,10425" coordsize="9360,4125">
            <v:shape id="_x0000_s3158" type="#_x0000_t32" style="position:absolute;left:6135;top:10980;width:0;height:150" o:connectortype="straight" strokecolor="#e36c0a [2409]" strokeweight="2.25pt">
              <v:stroke endarrow="block"/>
            </v:shape>
            <v:shape id="_x0000_s3161" type="#_x0000_t32" style="position:absolute;left:7515;top:12675;width:0;height:150" o:connectortype="straight" strokecolor="#e36c0a [2409]" strokeweight="2.25pt">
              <v:stroke endarrow="block"/>
            </v:shape>
            <v:shape id="_x0000_s3162" type="#_x0000_t32" style="position:absolute;left:9720;top:12675;width:1;height:150" o:connectortype="straight" strokecolor="#e36c0a [2409]" strokeweight="2.25pt">
              <v:stroke endarrow="block"/>
            </v:shape>
            <v:shape id="_x0000_s3155" type="#_x0000_t32" style="position:absolute;left:3888;top:11113;width:4752;height:0" o:connectortype="straight" strokecolor="#e36c0a [2409]" strokeweight="2.25pt"/>
            <v:shape id="_x0000_s3156" type="#_x0000_t32" style="position:absolute;left:3888;top:11085;width:0;height:150" o:connectortype="straight" strokecolor="#e36c0a [2409]" strokeweight="2.25pt">
              <v:stroke endarrow="block"/>
            </v:shape>
            <v:shape id="_x0000_s3157" type="#_x0000_t32" style="position:absolute;left:8610;top:11114;width:0;height:150" o:connectortype="straight" strokecolor="#e36c0a [2409]" strokeweight="2.25pt">
              <v:stroke endarrow="block"/>
            </v:shape>
            <v:group id="_x0000_s5078" style="position:absolute;left:1455;top:10425;width:9360;height:4125" coordorigin="1455,10425" coordsize="9360,4125">
              <v:rect id="_x0000_s3151" style="position:absolute;left:1455;top:11235;width:4815;height:33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51">
                  <w:txbxContent>
                    <w:p w14:paraId="44DABED0" w14:textId="77777777" w:rsidR="00840C7A" w:rsidRPr="00054E2B" w:rsidRDefault="00840C7A" w:rsidP="00054E2B">
                      <w:pPr>
                        <w:jc w:val="center"/>
                        <w:rPr>
                          <w:rFonts w:asciiTheme="majorBidi" w:hAnsiTheme="majorBidi" w:cstheme="majorBidi"/>
                          <w:sz w:val="24"/>
                          <w:szCs w:val="24"/>
                        </w:rPr>
                      </w:pPr>
                      <w:r w:rsidRPr="00054E2B">
                        <w:rPr>
                          <w:rFonts w:ascii="Times New Roman" w:hAnsi="Times New Roman" w:cs="Times New Roman"/>
                          <w:color w:val="E36C0A" w:themeColor="accent6" w:themeShade="BF"/>
                          <w:sz w:val="24"/>
                          <w:szCs w:val="24"/>
                        </w:rPr>
                        <w:t>Pendapat yang pertama:</w:t>
                      </w:r>
                      <w:r w:rsidRPr="00054E2B">
                        <w:rPr>
                          <w:rFonts w:ascii="Times New Roman" w:hAnsi="Times New Roman" w:cs="Times New Roman"/>
                          <w:sz w:val="24"/>
                          <w:szCs w:val="24"/>
                        </w:rPr>
                        <w:t xml:space="preserve"> ayat-ayat ancaman tetap dijalankan sebagaimana ia didatangkan, dan tidak usah dipaksakan untuk diselaraskan dengan ayat-ayat yang berisi janji dengan ampunan agar tidak mengurangi esensinya. Sebagaimana firman Allah: </w:t>
                      </w:r>
                      <w:r w:rsidRPr="00054E2B">
                        <w:rPr>
                          <w:rFonts w:asciiTheme="majorBidi" w:hAnsiTheme="majorBidi" w:cstheme="majorBidi"/>
                          <w:i/>
                          <w:iCs/>
                          <w:sz w:val="24"/>
                          <w:szCs w:val="24"/>
                        </w:rPr>
                        <w:t>Dan Kami tidak memberi ayat-ayat  itu melainkan untuk menakut-nakuti. (QS. Al-Israa: 59)</w:t>
                      </w:r>
                      <w:r w:rsidRPr="00054E2B">
                        <w:rPr>
                          <w:rFonts w:asciiTheme="majorBidi" w:hAnsiTheme="majorBidi" w:cstheme="majorBidi"/>
                          <w:sz w:val="24"/>
                          <w:szCs w:val="24"/>
                        </w:rPr>
                        <w:t>; dan karena Allah mendatangkannya dengan redaksi manakut-nakuti dari perbuatan ini.</w:t>
                      </w:r>
                    </w:p>
                    <w:p w14:paraId="16D70064" w14:textId="77777777" w:rsidR="00840C7A" w:rsidRPr="004D1219" w:rsidRDefault="00840C7A" w:rsidP="00414823">
                      <w:pPr>
                        <w:spacing w:after="0"/>
                        <w:jc w:val="center"/>
                        <w:rPr>
                          <w:rFonts w:ascii="Times New Roman" w:hAnsi="Times New Roman" w:cs="Times New Roman"/>
                          <w:sz w:val="24"/>
                          <w:szCs w:val="24"/>
                        </w:rPr>
                      </w:pPr>
                    </w:p>
                  </w:txbxContent>
                </v:textbox>
              </v:rect>
              <v:rect id="_x0000_s3152" style="position:absolute;left:6405;top:11235;width:4410;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52">
                  <w:txbxContent>
                    <w:p w14:paraId="3DF4361D" w14:textId="77777777" w:rsidR="00840C7A" w:rsidRPr="00054E2B" w:rsidRDefault="00840C7A" w:rsidP="00287426">
                      <w:pPr>
                        <w:spacing w:after="0"/>
                        <w:jc w:val="center"/>
                        <w:rPr>
                          <w:rFonts w:ascii="Times New Roman" w:hAnsi="Times New Roman" w:cs="Times New Roman"/>
                          <w:sz w:val="24"/>
                          <w:szCs w:val="24"/>
                        </w:rPr>
                      </w:pPr>
                      <w:r w:rsidRPr="00054E2B">
                        <w:rPr>
                          <w:rFonts w:ascii="Times New Roman" w:hAnsi="Times New Roman" w:cs="Times New Roman"/>
                          <w:color w:val="E36C0A" w:themeColor="accent6" w:themeShade="BF"/>
                          <w:sz w:val="24"/>
                          <w:szCs w:val="24"/>
                        </w:rPr>
                        <w:t>Pendapat kedua:</w:t>
                      </w:r>
                      <w:r w:rsidRPr="00054E2B">
                        <w:rPr>
                          <w:rFonts w:ascii="Times New Roman" w:hAnsi="Times New Roman" w:cs="Times New Roman"/>
                          <w:sz w:val="24"/>
                          <w:szCs w:val="24"/>
                        </w:rPr>
                        <w:t xml:space="preserve"> nas-nas ancaman diselaraskan dengan nas-nas ampunan. Maka hilang</w:t>
                      </w:r>
                      <w:r>
                        <w:rPr>
                          <w:rFonts w:ascii="Times New Roman" w:hAnsi="Times New Roman" w:cs="Times New Roman"/>
                          <w:sz w:val="24"/>
                          <w:szCs w:val="24"/>
                        </w:rPr>
                        <w:t>n</w:t>
                      </w:r>
                      <w:r w:rsidRPr="00054E2B">
                        <w:rPr>
                          <w:rFonts w:ascii="Times New Roman" w:hAnsi="Times New Roman" w:cs="Times New Roman"/>
                          <w:sz w:val="24"/>
                          <w:szCs w:val="24"/>
                        </w:rPr>
                        <w:t>ya keuntungan di akhirat dapat dirinci sbb:</w:t>
                      </w:r>
                    </w:p>
                    <w:p w14:paraId="5CCCDB3D" w14:textId="77777777" w:rsidR="00840C7A" w:rsidRPr="004D1219" w:rsidRDefault="00840C7A" w:rsidP="00287426">
                      <w:pPr>
                        <w:spacing w:after="0"/>
                        <w:jc w:val="center"/>
                        <w:rPr>
                          <w:rFonts w:ascii="Times New Roman" w:hAnsi="Times New Roman" w:cs="Times New Roman"/>
                          <w:sz w:val="24"/>
                          <w:szCs w:val="24"/>
                        </w:rPr>
                      </w:pPr>
                    </w:p>
                  </w:txbxContent>
                </v:textbox>
              </v:rect>
              <v:rect id="_x0000_s3153" style="position:absolute;left:6405;top:12840;width:2160;height:16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53">
                  <w:txbxContent>
                    <w:p w14:paraId="35FD0265" w14:textId="77777777" w:rsidR="00840C7A" w:rsidRPr="004D1219" w:rsidRDefault="00840C7A" w:rsidP="00287426">
                      <w:pPr>
                        <w:spacing w:after="0"/>
                        <w:jc w:val="center"/>
                        <w:rPr>
                          <w:rFonts w:ascii="Times New Roman" w:hAnsi="Times New Roman" w:cs="Times New Roman"/>
                          <w:sz w:val="24"/>
                          <w:szCs w:val="24"/>
                        </w:rPr>
                      </w:pPr>
                      <w:r>
                        <w:rPr>
                          <w:rFonts w:ascii="Times New Roman" w:hAnsi="Times New Roman" w:cs="Times New Roman"/>
                          <w:sz w:val="24"/>
                          <w:szCs w:val="24"/>
                        </w:rPr>
                        <w:t>Ternafikan seluruhnya, apabila sihir menggunakan setan.</w:t>
                      </w:r>
                    </w:p>
                  </w:txbxContent>
                </v:textbox>
              </v:rect>
              <v:rect id="_x0000_s3154" style="position:absolute;left:8670;top:12840;width:2145;height:16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54">
                  <w:txbxContent>
                    <w:p w14:paraId="487B0994" w14:textId="77777777" w:rsidR="00840C7A" w:rsidRPr="004D1219" w:rsidRDefault="00840C7A" w:rsidP="00287426">
                      <w:pPr>
                        <w:spacing w:after="0"/>
                        <w:jc w:val="center"/>
                        <w:rPr>
                          <w:rFonts w:ascii="Times New Roman" w:hAnsi="Times New Roman" w:cs="Times New Roman"/>
                          <w:sz w:val="24"/>
                          <w:szCs w:val="24"/>
                        </w:rPr>
                      </w:pPr>
                      <w:r>
                        <w:rPr>
                          <w:rFonts w:ascii="Times New Roman" w:hAnsi="Times New Roman" w:cs="Times New Roman"/>
                          <w:sz w:val="24"/>
                          <w:szCs w:val="24"/>
                        </w:rPr>
                        <w:t>Ternafikan sebagian, apabila tidak menggunakan setan.</w:t>
                      </w:r>
                    </w:p>
                  </w:txbxContent>
                </v:textbox>
              </v:rect>
              <v:roundrect id="_x0000_s4750" style="position:absolute;left:1455;top:10425;width:9360;height:540" arcsize="10923f" fillcolor="#ffc000" strokecolor="#f79646 [3209]" strokeweight="3pt">
                <v:fill color2="fill lighten(51)" focusposition="1" focussize="" method="linear sigma" type="gradient"/>
                <v:shadow opacity=".5" offset="-6pt,-6pt"/>
                <v:textbox style="mso-next-textbox:#_x0000_s4750">
                  <w:txbxContent>
                    <w:p w14:paraId="1DC23805" w14:textId="77777777" w:rsidR="00840C7A" w:rsidRDefault="00840C7A" w:rsidP="008F70D3">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Apakah </w:t>
                      </w:r>
                      <w:r w:rsidRPr="008F70D3">
                        <w:rPr>
                          <w:rFonts w:asciiTheme="majorBidi" w:hAnsiTheme="majorBidi" w:cstheme="majorBidi"/>
                          <w:color w:val="E36C0A" w:themeColor="accent6" w:themeShade="BF"/>
                          <w:sz w:val="28"/>
                          <w:szCs w:val="28"/>
                          <w:rtl/>
                        </w:rPr>
                        <w:t>خَلاَق</w:t>
                      </w:r>
                      <w:r>
                        <w:rPr>
                          <w:rFonts w:asciiTheme="majorBidi" w:hAnsiTheme="majorBidi" w:cstheme="majorBidi"/>
                          <w:color w:val="E36C0A" w:themeColor="accent6" w:themeShade="BF"/>
                          <w:sz w:val="24"/>
                          <w:szCs w:val="24"/>
                        </w:rPr>
                        <w:t xml:space="preserve"> (bagian keuntungan di akhirat ternafikan secara total atau hanya sebagian saja</w:t>
                      </w:r>
                    </w:p>
                    <w:p w14:paraId="3EEBD722" w14:textId="77777777" w:rsidR="00840C7A" w:rsidRPr="00A35A59" w:rsidRDefault="00840C7A" w:rsidP="008F70D3">
                      <w:pPr>
                        <w:rPr>
                          <w:szCs w:val="24"/>
                        </w:rPr>
                      </w:pPr>
                    </w:p>
                  </w:txbxContent>
                </v:textbox>
              </v:roundrect>
            </v:group>
          </v:group>
        </w:pict>
      </w:r>
    </w:p>
    <w:p w14:paraId="491FE0F5" w14:textId="77777777" w:rsidR="00AA4A5E" w:rsidRPr="0087159A" w:rsidRDefault="00AA4A5E" w:rsidP="00B73E24">
      <w:pPr>
        <w:spacing w:after="0"/>
        <w:rPr>
          <w:rFonts w:asciiTheme="majorBidi" w:hAnsiTheme="majorBidi" w:cstheme="majorBidi"/>
          <w:sz w:val="24"/>
          <w:szCs w:val="24"/>
        </w:rPr>
      </w:pPr>
    </w:p>
    <w:p w14:paraId="6705EE25" w14:textId="77777777" w:rsidR="00B73E24" w:rsidRPr="0087159A" w:rsidRDefault="00B73E24" w:rsidP="000349AA">
      <w:pPr>
        <w:spacing w:after="0"/>
        <w:rPr>
          <w:rFonts w:asciiTheme="majorBidi" w:hAnsiTheme="majorBidi" w:cstheme="majorBidi"/>
          <w:sz w:val="24"/>
          <w:szCs w:val="24"/>
        </w:rPr>
      </w:pPr>
    </w:p>
    <w:p w14:paraId="698DE4CB" w14:textId="77777777" w:rsidR="000349AA" w:rsidRPr="0087159A" w:rsidRDefault="00B73E24" w:rsidP="000349AA">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14:paraId="038F3A68" w14:textId="77777777" w:rsidR="000349AA" w:rsidRPr="0087159A" w:rsidRDefault="000349AA" w:rsidP="000349AA">
      <w:pPr>
        <w:spacing w:after="0"/>
        <w:rPr>
          <w:rFonts w:asciiTheme="majorBidi" w:hAnsiTheme="majorBidi" w:cstheme="majorBidi"/>
          <w:sz w:val="24"/>
          <w:szCs w:val="24"/>
        </w:rPr>
      </w:pPr>
    </w:p>
    <w:p w14:paraId="28C06885" w14:textId="77777777" w:rsidR="000349AA" w:rsidRPr="0087159A" w:rsidRDefault="000349AA" w:rsidP="000349AA">
      <w:pPr>
        <w:spacing w:after="0"/>
        <w:rPr>
          <w:rFonts w:asciiTheme="majorBidi" w:hAnsiTheme="majorBidi" w:cstheme="majorBidi"/>
          <w:sz w:val="24"/>
          <w:szCs w:val="24"/>
        </w:rPr>
      </w:pPr>
    </w:p>
    <w:p w14:paraId="78768DC1" w14:textId="77777777" w:rsidR="000349AA" w:rsidRPr="0087159A" w:rsidRDefault="000349AA" w:rsidP="000349AA">
      <w:pPr>
        <w:spacing w:after="0"/>
        <w:rPr>
          <w:rFonts w:asciiTheme="majorBidi" w:hAnsiTheme="majorBidi" w:cstheme="majorBidi"/>
          <w:sz w:val="24"/>
          <w:szCs w:val="24"/>
        </w:rPr>
      </w:pPr>
    </w:p>
    <w:p w14:paraId="77292457" w14:textId="77777777" w:rsidR="000349AA" w:rsidRPr="0087159A" w:rsidRDefault="000349AA" w:rsidP="007125B5">
      <w:pPr>
        <w:spacing w:after="0"/>
        <w:rPr>
          <w:rFonts w:asciiTheme="majorBidi" w:hAnsiTheme="majorBidi" w:cstheme="majorBidi"/>
          <w:sz w:val="24"/>
          <w:szCs w:val="24"/>
        </w:rPr>
      </w:pPr>
    </w:p>
    <w:p w14:paraId="006407EF" w14:textId="77777777" w:rsidR="007125B5" w:rsidRPr="0087159A" w:rsidRDefault="007125B5" w:rsidP="007125B5">
      <w:pPr>
        <w:spacing w:after="0"/>
        <w:rPr>
          <w:rFonts w:asciiTheme="majorBidi" w:hAnsiTheme="majorBidi" w:cstheme="majorBidi"/>
          <w:sz w:val="24"/>
          <w:szCs w:val="24"/>
        </w:rPr>
      </w:pPr>
    </w:p>
    <w:p w14:paraId="189105B6" w14:textId="77777777" w:rsidR="00B578FD" w:rsidRPr="0087159A" w:rsidRDefault="00B578FD" w:rsidP="00B578FD">
      <w:pPr>
        <w:rPr>
          <w:rFonts w:asciiTheme="majorBidi" w:hAnsiTheme="majorBidi" w:cstheme="majorBidi"/>
          <w:sz w:val="24"/>
          <w:szCs w:val="24"/>
        </w:rPr>
      </w:pPr>
    </w:p>
    <w:p w14:paraId="0E94DF34" w14:textId="77777777" w:rsidR="00B578FD" w:rsidRPr="0087159A" w:rsidRDefault="00B578FD" w:rsidP="00B578FD">
      <w:pPr>
        <w:rPr>
          <w:rFonts w:asciiTheme="majorBidi" w:hAnsiTheme="majorBidi" w:cstheme="majorBidi"/>
          <w:sz w:val="24"/>
          <w:szCs w:val="24"/>
        </w:rPr>
      </w:pPr>
    </w:p>
    <w:p w14:paraId="004385B3" w14:textId="77777777" w:rsidR="00B578FD" w:rsidRPr="0087159A" w:rsidRDefault="00B578FD" w:rsidP="00B578FD">
      <w:pPr>
        <w:rPr>
          <w:rFonts w:asciiTheme="majorBidi" w:hAnsiTheme="majorBidi" w:cstheme="majorBidi"/>
          <w:sz w:val="24"/>
          <w:szCs w:val="24"/>
        </w:rPr>
      </w:pPr>
    </w:p>
    <w:p w14:paraId="396CC55A" w14:textId="77777777" w:rsidR="00B578FD" w:rsidRPr="0087159A" w:rsidRDefault="00CF7F43" w:rsidP="00B578FD">
      <w:pPr>
        <w:rPr>
          <w:rFonts w:asciiTheme="majorBidi" w:hAnsiTheme="majorBidi" w:cstheme="majorBidi"/>
          <w:sz w:val="24"/>
          <w:szCs w:val="24"/>
        </w:rPr>
      </w:pPr>
      <w:r>
        <w:rPr>
          <w:rFonts w:asciiTheme="majorBidi" w:hAnsiTheme="majorBidi" w:cstheme="majorBidi"/>
          <w:noProof/>
          <w:sz w:val="24"/>
          <w:szCs w:val="24"/>
        </w:rPr>
        <w:pict w14:anchorId="5A201B2C">
          <v:rect id="_x0000_s4751" style="position:absolute;margin-left:-.75pt;margin-top:2.35pt;width:468pt;height:175.5pt;z-index:25403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51">
              <w:txbxContent>
                <w:p w14:paraId="0577E47D" w14:textId="77777777" w:rsidR="00840C7A" w:rsidRPr="00054E2B" w:rsidRDefault="00840C7A" w:rsidP="008F70D3">
                  <w:pPr>
                    <w:spacing w:after="0"/>
                    <w:jc w:val="center"/>
                    <w:rPr>
                      <w:rFonts w:asciiTheme="majorBidi" w:hAnsiTheme="majorBidi" w:cstheme="majorBidi"/>
                      <w:color w:val="E36C0A" w:themeColor="accent6" w:themeShade="BF"/>
                      <w:sz w:val="24"/>
                      <w:szCs w:val="24"/>
                      <w:rtl/>
                    </w:rPr>
                  </w:pPr>
                  <w:r w:rsidRPr="00054E2B">
                    <w:rPr>
                      <w:rFonts w:asciiTheme="majorBidi" w:hAnsiTheme="majorBidi" w:cstheme="majorBidi"/>
                      <w:b/>
                      <w:bCs/>
                      <w:color w:val="E36C0A" w:themeColor="accent6" w:themeShade="BF"/>
                      <w:sz w:val="24"/>
                      <w:szCs w:val="24"/>
                    </w:rPr>
                    <w:t>Dalil Ketiga</w:t>
                  </w:r>
                </w:p>
                <w:p w14:paraId="63854C2D" w14:textId="77777777" w:rsidR="00840C7A" w:rsidRPr="00054E2B" w:rsidRDefault="00840C7A" w:rsidP="007D5ED4">
                  <w:pPr>
                    <w:bidi/>
                    <w:spacing w:after="0" w:line="440" w:lineRule="exact"/>
                    <w:jc w:val="both"/>
                    <w:rPr>
                      <w:rFonts w:ascii="Lotus Linotype" w:hAnsi="Lotus Linotype" w:cs="Lotus Linotype"/>
                      <w:color w:val="E36C0A" w:themeColor="accent6" w:themeShade="BF"/>
                      <w:sz w:val="29"/>
                      <w:szCs w:val="29"/>
                      <w:lang w:bidi="ar-AE"/>
                    </w:rPr>
                  </w:pPr>
                  <w:r w:rsidRPr="00054E2B">
                    <w:rPr>
                      <w:rFonts w:ascii="Lotus Linotype" w:hAnsi="Lotus Linotype" w:cs="Lotus Linotype"/>
                      <w:color w:val="E36C0A" w:themeColor="accent6" w:themeShade="BF"/>
                      <w:sz w:val="29"/>
                      <w:szCs w:val="29"/>
                      <w:rtl/>
                    </w:rPr>
                    <w:t xml:space="preserve">عَنْ أَبِي هُرَيْرَةَ </w:t>
                  </w:r>
                  <w:r w:rsidRPr="007D5ED4">
                    <w:rPr>
                      <w:rFonts w:ascii="Islamic_" w:hAnsi="Islamic_" w:cs="Lotus Linotype"/>
                      <w:color w:val="E36C0A" w:themeColor="accent6" w:themeShade="BF"/>
                      <w:sz w:val="29"/>
                      <w:szCs w:val="29"/>
                    </w:rPr>
                    <w:t>a</w:t>
                  </w:r>
                  <w:r w:rsidRPr="00054E2B">
                    <w:rPr>
                      <w:rFonts w:ascii="Lotus Linotype" w:hAnsi="Lotus Linotype" w:cs="Lotus Linotype"/>
                      <w:color w:val="E36C0A" w:themeColor="accent6" w:themeShade="BF"/>
                      <w:sz w:val="29"/>
                      <w:szCs w:val="29"/>
                      <w:rtl/>
                    </w:rPr>
                    <w:t xml:space="preserve">؛ أَنَّ رَسُولَ اللهِ </w:t>
                  </w:r>
                  <w:r w:rsidRPr="007D5ED4">
                    <w:rPr>
                      <w:rFonts w:ascii="Islamic_" w:hAnsi="Islamic_" w:cs="Lotus Linotype"/>
                      <w:color w:val="E36C0A" w:themeColor="accent6" w:themeShade="BF"/>
                      <w:sz w:val="29"/>
                      <w:szCs w:val="29"/>
                    </w:rPr>
                    <w:t>n</w:t>
                  </w:r>
                  <w:r w:rsidRPr="00054E2B">
                    <w:rPr>
                      <w:rFonts w:ascii="Lotus Linotype" w:hAnsi="Lotus Linotype" w:cs="Lotus Linotype"/>
                      <w:color w:val="E36C0A" w:themeColor="accent6" w:themeShade="BF"/>
                      <w:sz w:val="29"/>
                      <w:szCs w:val="29"/>
                      <w:rtl/>
                    </w:rPr>
                    <w:t xml:space="preserve"> قَالَ: «</w:t>
                  </w:r>
                  <w:r w:rsidRPr="00054E2B">
                    <w:rPr>
                      <w:rFonts w:ascii="Lotus Linotype" w:hAnsi="Lotus Linotype" w:cs="Lotus Linotype"/>
                      <w:b/>
                      <w:bCs/>
                      <w:color w:val="E36C0A" w:themeColor="accent6" w:themeShade="BF"/>
                      <w:sz w:val="29"/>
                      <w:szCs w:val="29"/>
                      <w:rtl/>
                    </w:rPr>
                    <w:t>اجْتَنِبُوا السَّبْعَ الْـمُوبِقَاتِ</w:t>
                  </w:r>
                  <w:r w:rsidRPr="00054E2B">
                    <w:rPr>
                      <w:rFonts w:ascii="Lotus Linotype" w:hAnsi="Lotus Linotype" w:cs="Lotus Linotype"/>
                      <w:color w:val="E36C0A" w:themeColor="accent6" w:themeShade="BF"/>
                      <w:sz w:val="29"/>
                      <w:szCs w:val="29"/>
                      <w:rtl/>
                    </w:rPr>
                    <w:t>»، قَالُوا: يَا رَسُولَ اللهِ، وَمَا هُنَّ؟ قَالَ: «</w:t>
                  </w:r>
                  <w:r w:rsidRPr="00054E2B">
                    <w:rPr>
                      <w:rFonts w:ascii="Lotus Linotype" w:hAnsi="Lotus Linotype" w:cs="Lotus Linotype"/>
                      <w:b/>
                      <w:bCs/>
                      <w:color w:val="E36C0A" w:themeColor="accent6" w:themeShade="BF"/>
                      <w:sz w:val="29"/>
                      <w:szCs w:val="29"/>
                      <w:rtl/>
                    </w:rPr>
                    <w:t xml:space="preserve">الشِّرْكُ بِاللهِ، </w:t>
                  </w:r>
                  <w:r w:rsidRPr="00054E2B">
                    <w:rPr>
                      <w:rFonts w:ascii="Lotus Linotype" w:hAnsi="Lotus Linotype" w:cs="Lotus Linotype"/>
                      <w:b/>
                      <w:bCs/>
                      <w:color w:val="E36C0A" w:themeColor="accent6" w:themeShade="BF"/>
                      <w:sz w:val="29"/>
                      <w:szCs w:val="29"/>
                      <w:u w:val="single"/>
                      <w:rtl/>
                    </w:rPr>
                    <w:t>وَالسِّحْرُ</w:t>
                  </w:r>
                  <w:r w:rsidRPr="00054E2B">
                    <w:rPr>
                      <w:rFonts w:ascii="Lotus Linotype" w:hAnsi="Lotus Linotype" w:cs="Lotus Linotype"/>
                      <w:b/>
                      <w:bCs/>
                      <w:color w:val="E36C0A" w:themeColor="accent6" w:themeShade="BF"/>
                      <w:sz w:val="29"/>
                      <w:szCs w:val="29"/>
                      <w:rtl/>
                    </w:rPr>
                    <w:t>، وَقَتْلُ النَّفْسِ الَّتِي حَرَّمَ اللهُ إِلَّا بِالْـحَقِّ، وَأَكْلُ الرِّبَا، وَأَكْلُ مَالِ الْيَتِيمِ، وَالتَّوَلِّي يَوْمَ الزَّحْفِ، وَقَذْفُ الْـمُحْصَنَاتِ الْغَافِلَاتِ الْـمُؤْمِنَاتِ</w:t>
                  </w:r>
                  <w:r w:rsidRPr="00054E2B">
                    <w:rPr>
                      <w:rFonts w:ascii="Lotus Linotype" w:hAnsi="Lotus Linotype" w:cs="Lotus Linotype"/>
                      <w:color w:val="E36C0A" w:themeColor="accent6" w:themeShade="BF"/>
                      <w:sz w:val="29"/>
                      <w:szCs w:val="29"/>
                      <w:rtl/>
                    </w:rPr>
                    <w:t>»</w:t>
                  </w:r>
                  <w:r w:rsidRPr="00054E2B">
                    <w:rPr>
                      <w:rFonts w:ascii="Lotus Linotype" w:hAnsi="Lotus Linotype" w:cs="Lotus Linotype"/>
                      <w:b/>
                      <w:bCs/>
                      <w:color w:val="E36C0A" w:themeColor="accent6" w:themeShade="BF"/>
                      <w:sz w:val="29"/>
                      <w:szCs w:val="29"/>
                      <w:rtl/>
                    </w:rPr>
                    <w:t>.</w:t>
                  </w:r>
                </w:p>
                <w:p w14:paraId="0BC8401B" w14:textId="77777777" w:rsidR="00840C7A" w:rsidRPr="00054E2B" w:rsidRDefault="00840C7A" w:rsidP="00394271">
                  <w:pPr>
                    <w:pStyle w:val="BodyText"/>
                    <w:spacing w:before="120"/>
                    <w:jc w:val="both"/>
                    <w:rPr>
                      <w:rFonts w:asciiTheme="majorBidi" w:hAnsiTheme="majorBidi" w:cstheme="majorBidi"/>
                      <w:color w:val="E36C0A" w:themeColor="accent6" w:themeShade="BF"/>
                      <w:sz w:val="24"/>
                      <w:szCs w:val="24"/>
                      <w:rtl/>
                    </w:rPr>
                  </w:pPr>
                  <w:r w:rsidRPr="00054E2B">
                    <w:rPr>
                      <w:rFonts w:asciiTheme="majorBidi" w:hAnsiTheme="majorBidi" w:cstheme="majorBidi"/>
                      <w:color w:val="E36C0A" w:themeColor="accent6" w:themeShade="BF"/>
                      <w:sz w:val="24"/>
                      <w:szCs w:val="24"/>
                    </w:rPr>
                    <w:t xml:space="preserve">“Jauhilah tujuh perkara yang </w:t>
                  </w:r>
                  <w:r>
                    <w:rPr>
                      <w:rFonts w:asciiTheme="majorBidi" w:hAnsiTheme="majorBidi" w:cstheme="majorBidi"/>
                      <w:color w:val="E36C0A" w:themeColor="accent6" w:themeShade="BF"/>
                      <w:sz w:val="24"/>
                      <w:szCs w:val="24"/>
                    </w:rPr>
                    <w:t>membinasakan</w:t>
                  </w:r>
                  <w:r w:rsidRPr="00054E2B">
                    <w:rPr>
                      <w:rFonts w:asciiTheme="majorBidi" w:hAnsiTheme="majorBidi" w:cstheme="majorBidi"/>
                      <w:color w:val="E36C0A" w:themeColor="accent6" w:themeShade="BF"/>
                      <w:sz w:val="24"/>
                      <w:szCs w:val="24"/>
                    </w:rPr>
                    <w:t xml:space="preserve"> !, para sahabat bertanya : “Apakah ketujuh</w:t>
                  </w:r>
                  <w:r>
                    <w:rPr>
                      <w:rFonts w:asciiTheme="majorBidi" w:hAnsiTheme="majorBidi" w:cstheme="majorBidi"/>
                      <w:color w:val="E36C0A" w:themeColor="accent6" w:themeShade="BF"/>
                      <w:sz w:val="24"/>
                      <w:szCs w:val="24"/>
                    </w:rPr>
                    <w:t xml:space="preserve"> perkara itu ya Rasulullah ?”, B</w:t>
                  </w:r>
                  <w:r w:rsidRPr="00054E2B">
                    <w:rPr>
                      <w:rFonts w:asciiTheme="majorBidi" w:hAnsiTheme="majorBidi" w:cstheme="majorBidi"/>
                      <w:color w:val="E36C0A" w:themeColor="accent6" w:themeShade="BF"/>
                      <w:sz w:val="24"/>
                      <w:szCs w:val="24"/>
                    </w:rPr>
                    <w:t>eliau menjawab :” yaitu syirik kepada Allah, sihir, membunuh jiwa yang diharamkan Allah kecuali dengan sebab yang dibenarkan oleh agama, makan riba, makan harta anak yatim, membelot dari peperangan, menuduh wanita muslimah merdeka yang baik-baik dengan perzinahan.(HR. Bukhori dan Muslim).</w:t>
                  </w:r>
                </w:p>
                <w:p w14:paraId="1C4FF28D" w14:textId="77777777" w:rsidR="00840C7A" w:rsidRPr="00054E2B" w:rsidRDefault="00840C7A" w:rsidP="008F70D3">
                  <w:pPr>
                    <w:pStyle w:val="BodyText3"/>
                    <w:spacing w:before="120"/>
                    <w:rPr>
                      <w:rFonts w:asciiTheme="majorBidi" w:hAnsiTheme="majorBidi" w:cstheme="majorBidi"/>
                      <w:color w:val="E36C0A" w:themeColor="accent6" w:themeShade="BF"/>
                      <w:sz w:val="24"/>
                      <w:szCs w:val="24"/>
                      <w:rtl/>
                    </w:rPr>
                  </w:pPr>
                </w:p>
                <w:p w14:paraId="4218BB2D" w14:textId="77777777" w:rsidR="00840C7A" w:rsidRPr="00054E2B" w:rsidRDefault="00840C7A" w:rsidP="008F70D3">
                  <w:pPr>
                    <w:pStyle w:val="BodyText3"/>
                    <w:spacing w:before="120"/>
                    <w:jc w:val="both"/>
                    <w:rPr>
                      <w:color w:val="E36C0A" w:themeColor="accent6" w:themeShade="BF"/>
                      <w:sz w:val="20"/>
                      <w:szCs w:val="20"/>
                    </w:rPr>
                  </w:pPr>
                </w:p>
                <w:p w14:paraId="49D190C7" w14:textId="77777777" w:rsidR="00840C7A" w:rsidRPr="00054E2B" w:rsidRDefault="00840C7A" w:rsidP="008F70D3">
                  <w:pPr>
                    <w:spacing w:after="0"/>
                    <w:rPr>
                      <w:rFonts w:asciiTheme="majorBidi" w:hAnsiTheme="majorBidi" w:cstheme="majorBidi"/>
                      <w:color w:val="E36C0A" w:themeColor="accent6" w:themeShade="BF"/>
                      <w:sz w:val="24"/>
                      <w:szCs w:val="24"/>
                    </w:rPr>
                  </w:pPr>
                </w:p>
                <w:p w14:paraId="07ABFD8F" w14:textId="77777777" w:rsidR="00840C7A" w:rsidRPr="00054E2B" w:rsidRDefault="00840C7A" w:rsidP="008F70D3">
                  <w:pPr>
                    <w:rPr>
                      <w:color w:val="E36C0A" w:themeColor="accent6" w:themeShade="BF"/>
                    </w:rPr>
                  </w:pPr>
                </w:p>
              </w:txbxContent>
            </v:textbox>
          </v:rect>
        </w:pict>
      </w:r>
    </w:p>
    <w:p w14:paraId="1CDBE8DE" w14:textId="77777777" w:rsidR="00B578FD" w:rsidRPr="0087159A" w:rsidRDefault="00B578FD" w:rsidP="00B578FD">
      <w:pPr>
        <w:rPr>
          <w:rFonts w:asciiTheme="majorBidi" w:hAnsiTheme="majorBidi" w:cstheme="majorBidi"/>
          <w:sz w:val="24"/>
          <w:szCs w:val="24"/>
        </w:rPr>
      </w:pPr>
    </w:p>
    <w:p w14:paraId="3B81588D" w14:textId="77777777" w:rsidR="00B578FD" w:rsidRDefault="00B578FD" w:rsidP="00B578FD"/>
    <w:p w14:paraId="6C2EF322" w14:textId="77777777" w:rsidR="00B578FD" w:rsidRDefault="00B578FD" w:rsidP="00B578FD"/>
    <w:p w14:paraId="60325E5A" w14:textId="77777777" w:rsidR="00B578FD" w:rsidRDefault="00B578FD" w:rsidP="00B578FD"/>
    <w:p w14:paraId="075A9E68" w14:textId="77777777" w:rsidR="00B578FD" w:rsidRDefault="00B578FD" w:rsidP="00B578FD"/>
    <w:p w14:paraId="3A7BAAFD" w14:textId="77777777" w:rsidR="00B578FD" w:rsidRDefault="00B578FD" w:rsidP="00B578FD"/>
    <w:p w14:paraId="355B7005" w14:textId="77777777" w:rsidR="00B578FD" w:rsidRDefault="00CF7F43" w:rsidP="00B578FD">
      <w:r>
        <w:rPr>
          <w:rFonts w:asciiTheme="majorBidi" w:hAnsiTheme="majorBidi" w:cstheme="majorBidi"/>
          <w:noProof/>
          <w:sz w:val="24"/>
          <w:szCs w:val="24"/>
        </w:rPr>
        <w:pict w14:anchorId="1CBF3C8E">
          <v:rect id="_x0000_s3165" style="position:absolute;margin-left:-.75pt;margin-top:14.65pt;width:468pt;height:225.75pt;z-index:25253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165">
              <w:txbxContent>
                <w:p w14:paraId="4B9A797E" w14:textId="77777777" w:rsidR="00840C7A" w:rsidRDefault="00840C7A" w:rsidP="00095B06">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Lotus Linotype" w:hAnsi="Lotus Linotype" w:cs="Lotus Linotype"/>
                      <w:b/>
                      <w:bCs/>
                      <w:color w:val="E36C0A" w:themeColor="accent6" w:themeShade="BF"/>
                      <w:sz w:val="29"/>
                      <w:szCs w:val="29"/>
                      <w:rtl/>
                    </w:rPr>
                    <w:t>اجْتَنِبُوا</w:t>
                  </w:r>
                  <w:r w:rsidRPr="00054E2B">
                    <w:rPr>
                      <w:rFonts w:ascii="Lotus Linotype" w:hAnsi="Lotus Linotype" w:cs="Lotus Linotype"/>
                      <w:b/>
                      <w:bCs/>
                      <w:color w:val="E36C0A" w:themeColor="accent6" w:themeShade="BF"/>
                      <w:sz w:val="29"/>
                      <w:szCs w:val="29"/>
                    </w:rPr>
                    <w:t xml:space="preserve"> </w:t>
                  </w:r>
                  <w:r w:rsidRPr="00054E2B">
                    <w:rPr>
                      <w:rFonts w:asciiTheme="majorBidi" w:hAnsiTheme="majorBidi" w:cstheme="majorBidi"/>
                      <w:b/>
                      <w:bCs/>
                      <w:color w:val="E36C0A" w:themeColor="accent6" w:themeShade="BF"/>
                      <w:sz w:val="24"/>
                      <w:szCs w:val="24"/>
                    </w:rPr>
                    <w:t>(</w:t>
                  </w:r>
                  <w:r w:rsidRPr="00054E2B">
                    <w:rPr>
                      <w:rFonts w:asciiTheme="majorBidi" w:hAnsiTheme="majorBidi" w:cstheme="majorBidi"/>
                      <w:color w:val="E36C0A" w:themeColor="accent6" w:themeShade="BF"/>
                      <w:sz w:val="24"/>
                      <w:szCs w:val="24"/>
                    </w:rPr>
                    <w:t>juhilah</w:t>
                  </w:r>
                  <w:r w:rsidRPr="00054E2B">
                    <w:rPr>
                      <w:rFonts w:asciiTheme="majorBidi" w:hAnsiTheme="majorBidi" w:cstheme="majorBidi"/>
                      <w:b/>
                      <w:bCs/>
                      <w:color w:val="E36C0A" w:themeColor="accent6" w:themeShade="BF"/>
                      <w:sz w:val="24"/>
                      <w:szCs w:val="24"/>
                    </w:rPr>
                    <w:t>)</w:t>
                  </w:r>
                  <w:r w:rsidRPr="00054E2B">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Pr>
                      <w:rFonts w:asciiTheme="majorBidi" w:hAnsiTheme="majorBidi" w:cstheme="majorBidi"/>
                      <w:sz w:val="24"/>
                      <w:szCs w:val="24"/>
                    </w:rPr>
                    <w:t>T</w:t>
                  </w:r>
                  <w:r w:rsidRPr="00095B06">
                    <w:rPr>
                      <w:rFonts w:asciiTheme="majorBidi" w:hAnsiTheme="majorBidi" w:cstheme="majorBidi"/>
                      <w:sz w:val="24"/>
                      <w:szCs w:val="24"/>
                    </w:rPr>
                    <w:t>inggalkanlan</w:t>
                  </w:r>
                  <w:r w:rsidRPr="00095B06">
                    <w:rPr>
                      <w:rFonts w:asciiTheme="majorBidi" w:hAnsiTheme="majorBidi" w:cstheme="majorBidi"/>
                      <w:b/>
                      <w:bCs/>
                      <w:sz w:val="29"/>
                      <w:szCs w:val="29"/>
                    </w:rPr>
                    <w:t xml:space="preserve"> </w:t>
                  </w:r>
                  <w:r w:rsidRPr="00095B06">
                    <w:rPr>
                      <w:rFonts w:asciiTheme="majorBidi" w:hAnsiTheme="majorBidi" w:cstheme="majorBidi"/>
                      <w:sz w:val="24"/>
                      <w:szCs w:val="24"/>
                    </w:rPr>
                    <w:t xml:space="preserve">disertai dengan menjauh, </w:t>
                  </w:r>
                  <w:r>
                    <w:rPr>
                      <w:rFonts w:asciiTheme="majorBidi" w:hAnsiTheme="majorBidi" w:cstheme="majorBidi"/>
                      <w:sz w:val="24"/>
                      <w:szCs w:val="24"/>
                    </w:rPr>
                    <w:t>yaitu kamu berada pada satu kutub dan dia berada pada kutub yang lain.</w:t>
                  </w:r>
                </w:p>
                <w:p w14:paraId="0033AC1F" w14:textId="77777777" w:rsidR="00840C7A" w:rsidRDefault="00840C7A" w:rsidP="00095B06">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Lotus Linotype" w:hAnsi="Lotus Linotype" w:cs="Lotus Linotype"/>
                      <w:b/>
                      <w:bCs/>
                      <w:color w:val="E36C0A" w:themeColor="accent6" w:themeShade="BF"/>
                      <w:sz w:val="29"/>
                      <w:szCs w:val="29"/>
                      <w:rtl/>
                    </w:rPr>
                    <w:t>السَّبْعَ</w:t>
                  </w:r>
                  <w:r w:rsidRPr="00054E2B">
                    <w:rPr>
                      <w:rFonts w:ascii="Lotus Linotype" w:hAnsi="Lotus Linotype" w:cs="Lotus Linotype"/>
                      <w:b/>
                      <w:bCs/>
                      <w:color w:val="E36C0A" w:themeColor="accent6" w:themeShade="BF"/>
                      <w:sz w:val="29"/>
                      <w:szCs w:val="29"/>
                    </w:rPr>
                    <w:t xml:space="preserve"> </w:t>
                  </w:r>
                  <w:r w:rsidRPr="00054E2B">
                    <w:rPr>
                      <w:rFonts w:asciiTheme="majorBidi" w:hAnsiTheme="majorBidi" w:cstheme="majorBidi"/>
                      <w:color w:val="E36C0A" w:themeColor="accent6" w:themeShade="BF"/>
                      <w:sz w:val="24"/>
                      <w:szCs w:val="24"/>
                    </w:rPr>
                    <w:t>(tujuh) :</w:t>
                  </w:r>
                  <w:r>
                    <w:rPr>
                      <w:rFonts w:ascii="Lotus Linotype" w:hAnsi="Lotus Linotype" w:cs="Lotus Linotype"/>
                      <w:b/>
                      <w:bCs/>
                      <w:color w:val="1F497D"/>
                      <w:sz w:val="29"/>
                      <w:szCs w:val="29"/>
                    </w:rPr>
                    <w:t xml:space="preserve"> </w:t>
                  </w:r>
                  <w:r>
                    <w:rPr>
                      <w:rFonts w:asciiTheme="majorBidi" w:hAnsiTheme="majorBidi" w:cstheme="majorBidi"/>
                      <w:sz w:val="24"/>
                      <w:szCs w:val="24"/>
                    </w:rPr>
                    <w:t>I</w:t>
                  </w:r>
                  <w:r w:rsidRPr="00095B06">
                    <w:rPr>
                      <w:rFonts w:asciiTheme="majorBidi" w:hAnsiTheme="majorBidi" w:cstheme="majorBidi"/>
                      <w:sz w:val="24"/>
                      <w:szCs w:val="24"/>
                    </w:rPr>
                    <w:t>ni tidak menunjukan pembatasan karena masih ada perkara-perkara lain yang membinasakan.</w:t>
                  </w:r>
                </w:p>
                <w:p w14:paraId="595ED077" w14:textId="77777777" w:rsidR="00840C7A" w:rsidRDefault="00840C7A" w:rsidP="00314161">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Lotus Linotype" w:hAnsi="Lotus Linotype" w:cs="Lotus Linotype"/>
                      <w:b/>
                      <w:bCs/>
                      <w:color w:val="E36C0A" w:themeColor="accent6" w:themeShade="BF"/>
                      <w:sz w:val="29"/>
                      <w:szCs w:val="29"/>
                      <w:rtl/>
                    </w:rPr>
                    <w:t>وَأَكْلُ الرِّبَا</w:t>
                  </w:r>
                  <w:r w:rsidRPr="00054E2B">
                    <w:rPr>
                      <w:rFonts w:ascii="Lotus Linotype" w:hAnsi="Lotus Linotype" w:cs="Lotus Linotype"/>
                      <w:b/>
                      <w:bCs/>
                      <w:color w:val="E36C0A" w:themeColor="accent6" w:themeShade="BF"/>
                      <w:sz w:val="29"/>
                      <w:szCs w:val="29"/>
                    </w:rPr>
                    <w:t xml:space="preserve"> </w:t>
                  </w:r>
                  <w:r w:rsidRPr="00054E2B">
                    <w:rPr>
                      <w:rFonts w:asciiTheme="majorBidi" w:hAnsiTheme="majorBidi" w:cstheme="majorBidi"/>
                      <w:color w:val="E36C0A" w:themeColor="accent6" w:themeShade="BF"/>
                      <w:sz w:val="24"/>
                      <w:szCs w:val="24"/>
                    </w:rPr>
                    <w:t>(memakan riba) :</w:t>
                  </w:r>
                  <w:r w:rsidRPr="00E34FC7">
                    <w:rPr>
                      <w:rFonts w:asciiTheme="majorBidi" w:hAnsiTheme="majorBidi" w:cstheme="majorBidi"/>
                      <w:color w:val="1F497D"/>
                      <w:sz w:val="24"/>
                      <w:szCs w:val="24"/>
                    </w:rPr>
                    <w:t xml:space="preserve"> </w:t>
                  </w:r>
                  <w:r>
                    <w:rPr>
                      <w:rFonts w:asciiTheme="majorBidi" w:hAnsiTheme="majorBidi" w:cstheme="majorBidi"/>
                      <w:sz w:val="24"/>
                      <w:szCs w:val="24"/>
                    </w:rPr>
                    <w:t>M</w:t>
                  </w:r>
                  <w:r w:rsidRPr="00E34FC7">
                    <w:rPr>
                      <w:rFonts w:asciiTheme="majorBidi" w:hAnsiTheme="majorBidi" w:cstheme="majorBidi"/>
                      <w:sz w:val="24"/>
                      <w:szCs w:val="24"/>
                    </w:rPr>
                    <w:t xml:space="preserve">aksudnya adalah mengambilnya, baik dia pergunakan untuk makan atau untuk membeli kasur atau selainnya. </w:t>
                  </w:r>
                  <w:r w:rsidRPr="00DC2CD9">
                    <w:rPr>
                      <w:rFonts w:ascii="Times-Roman" w:hAnsi="Times-Roman"/>
                      <w:color w:val="000000"/>
                      <w:sz w:val="24"/>
                      <w:szCs w:val="24"/>
                    </w:rPr>
                    <w:t xml:space="preserve">Riba adalah </w:t>
                  </w:r>
                  <w:r>
                    <w:rPr>
                      <w:rFonts w:ascii="Times-Roman" w:hAnsi="Times-Roman"/>
                      <w:color w:val="000000"/>
                      <w:sz w:val="24"/>
                      <w:szCs w:val="24"/>
                    </w:rPr>
                    <w:t>adanya penambahan/kelebihan pada akad pertukaran antara dua hal yang wajib untuk saling setara,</w:t>
                  </w:r>
                  <w:r w:rsidRPr="00DC2CD9">
                    <w:rPr>
                      <w:rFonts w:ascii="Times-Roman" w:hAnsi="Times-Roman"/>
                      <w:color w:val="000000"/>
                      <w:sz w:val="24"/>
                      <w:szCs w:val="24"/>
                    </w:rPr>
                    <w:t xml:space="preserve"> dan </w:t>
                  </w:r>
                  <w:r>
                    <w:rPr>
                      <w:rFonts w:ascii="Times-Roman" w:hAnsi="Times-Roman"/>
                      <w:color w:val="000000"/>
                      <w:sz w:val="24"/>
                      <w:szCs w:val="24"/>
                    </w:rPr>
                    <w:t xml:space="preserve">adanya </w:t>
                  </w:r>
                  <w:r w:rsidRPr="00DC2CD9">
                    <w:rPr>
                      <w:rFonts w:ascii="Times-Roman" w:hAnsi="Times-Roman"/>
                      <w:color w:val="000000"/>
                      <w:sz w:val="24"/>
                      <w:szCs w:val="24"/>
                    </w:rPr>
                    <w:t>penangguhan di dalam akad</w:t>
                  </w:r>
                  <w:r>
                    <w:rPr>
                      <w:rFonts w:ascii="Times-Roman" w:hAnsi="Times-Roman"/>
                      <w:color w:val="000000"/>
                    </w:rPr>
                    <w:t xml:space="preserve"> </w:t>
                  </w:r>
                  <w:r w:rsidRPr="00DC2CD9">
                    <w:rPr>
                      <w:rFonts w:ascii="Times-Roman" w:hAnsi="Times-Roman"/>
                      <w:color w:val="000000"/>
                      <w:sz w:val="24"/>
                      <w:szCs w:val="24"/>
                    </w:rPr>
                    <w:t xml:space="preserve">terhadap sesuatu yang wajib untuk saling </w:t>
                  </w:r>
                  <w:r>
                    <w:rPr>
                      <w:rFonts w:ascii="Times-Roman" w:hAnsi="Times-Roman"/>
                      <w:color w:val="000000"/>
                      <w:sz w:val="24"/>
                      <w:szCs w:val="24"/>
                    </w:rPr>
                    <w:t>serah terima</w:t>
                  </w:r>
                  <w:r w:rsidRPr="00DC2CD9">
                    <w:rPr>
                      <w:rFonts w:ascii="Times-Roman" w:hAnsi="Times-Roman"/>
                      <w:color w:val="000000"/>
                      <w:sz w:val="24"/>
                      <w:szCs w:val="24"/>
                    </w:rPr>
                    <w:t xml:space="preserve"> pada saat itu juga.</w:t>
                  </w:r>
                  <w:r>
                    <w:rPr>
                      <w:rFonts w:asciiTheme="majorBidi" w:hAnsiTheme="majorBidi" w:cstheme="majorBidi"/>
                      <w:sz w:val="24"/>
                      <w:szCs w:val="24"/>
                    </w:rPr>
                    <w:t>. Riba terbagi menjadi dua: [1] riba fadhl (tambahan). [2] Riba nasiah (penangguhan).</w:t>
                  </w:r>
                </w:p>
                <w:p w14:paraId="25704FB5" w14:textId="77777777" w:rsidR="00840C7A" w:rsidRDefault="00840C7A" w:rsidP="00095B06">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Theme="majorBidi" w:hAnsiTheme="majorBidi" w:cstheme="majorBidi"/>
                      <w:color w:val="E36C0A" w:themeColor="accent6" w:themeShade="BF"/>
                      <w:sz w:val="24"/>
                      <w:szCs w:val="24"/>
                    </w:rPr>
                    <w:t>Memakan harta anak yatim :</w:t>
                  </w:r>
                  <w:r>
                    <w:rPr>
                      <w:rFonts w:asciiTheme="majorBidi" w:hAnsiTheme="majorBidi" w:cstheme="majorBidi"/>
                      <w:sz w:val="24"/>
                      <w:szCs w:val="24"/>
                    </w:rPr>
                    <w:t xml:space="preserve"> Anak yatim adalah seseorang yang ayahnya meninggal sebelum ia dewasa, baik dia anak laki-laki ataupun anak perempuan.</w:t>
                  </w:r>
                </w:p>
                <w:p w14:paraId="60AE98E3" w14:textId="77777777" w:rsidR="00840C7A" w:rsidRPr="00E34FC7" w:rsidRDefault="00840C7A" w:rsidP="00054E2B">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Theme="majorBidi" w:hAnsiTheme="majorBidi" w:cstheme="majorBidi"/>
                      <w:color w:val="E36C0A" w:themeColor="accent6" w:themeShade="BF"/>
                      <w:sz w:val="24"/>
                      <w:szCs w:val="24"/>
                    </w:rPr>
                    <w:t>Membelot dari peperangan :</w:t>
                  </w:r>
                  <w:r>
                    <w:rPr>
                      <w:rFonts w:asciiTheme="majorBidi" w:hAnsiTheme="majorBidi" w:cstheme="majorBidi"/>
                      <w:sz w:val="24"/>
                      <w:szCs w:val="24"/>
                    </w:rPr>
                    <w:t xml:space="preserve"> Lari dari peperangan ketika perang dengan orang-orang kafir sedang berlangsung.</w:t>
                  </w:r>
                </w:p>
                <w:p w14:paraId="252C16E8" w14:textId="77777777" w:rsidR="00840C7A" w:rsidRPr="00095B06" w:rsidRDefault="00840C7A" w:rsidP="00095B06">
                  <w:pPr>
                    <w:spacing w:after="0"/>
                    <w:rPr>
                      <w:rFonts w:asciiTheme="majorBidi" w:hAnsiTheme="majorBidi" w:cstheme="majorBidi"/>
                      <w:sz w:val="24"/>
                      <w:szCs w:val="24"/>
                    </w:rPr>
                  </w:pPr>
                </w:p>
              </w:txbxContent>
            </v:textbox>
          </v:rect>
        </w:pict>
      </w:r>
    </w:p>
    <w:p w14:paraId="0FE54DEE" w14:textId="77777777" w:rsidR="00B578FD" w:rsidRDefault="00B578FD" w:rsidP="00B578FD"/>
    <w:p w14:paraId="6AEB5C54" w14:textId="77777777" w:rsidR="00B578FD" w:rsidRDefault="00B578FD" w:rsidP="00B578FD"/>
    <w:p w14:paraId="6241FD8C" w14:textId="77777777" w:rsidR="00B578FD" w:rsidRDefault="00B578FD" w:rsidP="00B578FD"/>
    <w:p w14:paraId="18A8C797" w14:textId="77777777" w:rsidR="00B578FD" w:rsidRDefault="00B578FD" w:rsidP="00B578FD"/>
    <w:p w14:paraId="1DFDBCA1" w14:textId="77777777" w:rsidR="00B578FD" w:rsidRDefault="00B578FD" w:rsidP="00B578FD"/>
    <w:p w14:paraId="2A3A3EFC" w14:textId="77777777" w:rsidR="00B578FD" w:rsidRDefault="00B578FD" w:rsidP="00B578FD"/>
    <w:p w14:paraId="178F22DD" w14:textId="77777777" w:rsidR="00B578FD" w:rsidRDefault="00B578FD" w:rsidP="00B578FD"/>
    <w:p w14:paraId="69393F8A" w14:textId="77777777" w:rsidR="00B578FD" w:rsidRDefault="00B578FD" w:rsidP="00B578FD"/>
    <w:p w14:paraId="5447875E" w14:textId="77777777" w:rsidR="00B578FD" w:rsidRDefault="00B578FD" w:rsidP="00B578FD"/>
    <w:p w14:paraId="5721131D" w14:textId="77777777" w:rsidR="00D4636B" w:rsidRDefault="00CF7F43" w:rsidP="00B578FD">
      <w:r>
        <w:rPr>
          <w:noProof/>
        </w:rPr>
        <w:pict w14:anchorId="6F82D7B1">
          <v:roundrect id="_x0000_s4770" style="position:absolute;margin-left:74.25pt;margin-top:1.5pt;width:312.75pt;height:28.5pt;z-index:254611456" arcsize="10923f" fillcolor="#ffc000" strokecolor="#f79646 [3209]" strokeweight="3pt">
            <v:fill color2="fill lighten(51)" focusposition="1" focussize="" method="linear sigma" type="gradient"/>
            <v:shadow opacity=".5" offset="-6pt,-6pt"/>
            <v:textbox style="mso-next-textbox:#_x0000_s4770">
              <w:txbxContent>
                <w:p w14:paraId="2E4EF53E" w14:textId="77777777" w:rsidR="00840C7A" w:rsidRDefault="00840C7A" w:rsidP="00BC138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Membunuh jiwa yang diharamkan oleh Allah ada empat:</w:t>
                  </w:r>
                </w:p>
                <w:p w14:paraId="26231CBF" w14:textId="77777777" w:rsidR="00840C7A" w:rsidRPr="00A35A59" w:rsidRDefault="00840C7A" w:rsidP="00BC138C">
                  <w:pPr>
                    <w:rPr>
                      <w:szCs w:val="24"/>
                    </w:rPr>
                  </w:pPr>
                </w:p>
              </w:txbxContent>
            </v:textbox>
          </v:roundrect>
        </w:pict>
      </w:r>
    </w:p>
    <w:p w14:paraId="2AE723F1" w14:textId="77777777" w:rsidR="00D4636B" w:rsidRDefault="00CF7F43" w:rsidP="00B578FD">
      <w:r>
        <w:rPr>
          <w:noProof/>
        </w:rPr>
        <w:pict w14:anchorId="0999A5C7">
          <v:group id="_x0000_s5194" style="position:absolute;margin-left:-1.5pt;margin-top:21.05pt;width:468.75pt;height:135.75pt;z-index:254608384" coordorigin="1410,2370" coordsize="9375,2460">
            <v:rect id="_x0000_s3169" style="position:absolute;left:1410;top:2370;width:2040;height:24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69">
                <w:txbxContent>
                  <w:p w14:paraId="61C3FA77" w14:textId="77777777" w:rsidR="00840C7A" w:rsidRPr="00054E2B" w:rsidRDefault="00840C7A"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Seorang mu’min:</w:t>
                    </w:r>
                  </w:p>
                  <w:p w14:paraId="366C9719" w14:textId="77777777" w:rsidR="00840C7A" w:rsidRPr="004D1219" w:rsidRDefault="00840C7A" w:rsidP="00671DF2">
                    <w:pPr>
                      <w:spacing w:after="0"/>
                      <w:jc w:val="center"/>
                      <w:rPr>
                        <w:rFonts w:ascii="Times New Roman" w:hAnsi="Times New Roman" w:cs="Times New Roman"/>
                        <w:sz w:val="24"/>
                        <w:szCs w:val="24"/>
                      </w:rPr>
                    </w:pPr>
                    <w:r>
                      <w:rPr>
                        <w:rFonts w:ascii="Times New Roman" w:hAnsi="Times New Roman" w:cs="Times New Roman"/>
                        <w:sz w:val="24"/>
                        <w:szCs w:val="24"/>
                      </w:rPr>
                      <w:t xml:space="preserve">Haram dibunuh karena keimannya. </w:t>
                    </w:r>
                  </w:p>
                </w:txbxContent>
              </v:textbox>
            </v:rect>
            <v:rect id="_x0000_s3170" style="position:absolute;left:3510;top:2370;width:2490;height:24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70">
                <w:txbxContent>
                  <w:p w14:paraId="779BC9DC" w14:textId="77777777" w:rsidR="00840C7A" w:rsidRPr="00054E2B" w:rsidRDefault="00840C7A"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Kafir dzimmi:</w:t>
                    </w:r>
                  </w:p>
                  <w:p w14:paraId="2E9BECA4" w14:textId="77777777" w:rsidR="00840C7A" w:rsidRPr="004D1219" w:rsidRDefault="00840C7A" w:rsidP="00054E2B">
                    <w:pPr>
                      <w:spacing w:after="0"/>
                      <w:jc w:val="center"/>
                      <w:rPr>
                        <w:rFonts w:ascii="Times New Roman" w:hAnsi="Times New Roman" w:cs="Times New Roman"/>
                        <w:sz w:val="24"/>
                        <w:szCs w:val="24"/>
                      </w:rPr>
                    </w:pPr>
                    <w:r>
                      <w:rPr>
                        <w:rFonts w:ascii="Times New Roman" w:hAnsi="Times New Roman" w:cs="Times New Roman"/>
                        <w:sz w:val="24"/>
                        <w:szCs w:val="24"/>
                      </w:rPr>
                      <w:t xml:space="preserve">Antara kita dengan mereka ada </w:t>
                    </w:r>
                    <w:r w:rsidRPr="00054E2B">
                      <w:rPr>
                        <w:rFonts w:ascii="Times New Roman" w:hAnsi="Times New Roman" w:cs="Times New Roman"/>
                        <w:i/>
                        <w:iCs/>
                        <w:sz w:val="24"/>
                        <w:szCs w:val="24"/>
                      </w:rPr>
                      <w:t>dzimmah</w:t>
                    </w:r>
                    <w:r>
                      <w:rPr>
                        <w:rFonts w:ascii="Times New Roman" w:hAnsi="Times New Roman" w:cs="Times New Roman"/>
                        <w:sz w:val="24"/>
                        <w:szCs w:val="24"/>
                      </w:rPr>
                      <w:t xml:space="preserve"> (jaminan), disertai dengan membayar upeti. </w:t>
                    </w:r>
                  </w:p>
                </w:txbxContent>
              </v:textbox>
            </v:rect>
            <v:rect id="_x0000_s3171" style="position:absolute;left:6075;top:2370;width:2490;height:24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71">
                <w:txbxContent>
                  <w:p w14:paraId="4E8ECAEC" w14:textId="77777777" w:rsidR="00840C7A" w:rsidRPr="00054E2B" w:rsidRDefault="00840C7A"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Kafir mu’ahid:</w:t>
                    </w:r>
                  </w:p>
                  <w:p w14:paraId="570BAA82" w14:textId="77777777" w:rsidR="00840C7A" w:rsidRPr="004D1219" w:rsidRDefault="00840C7A" w:rsidP="00671DF2">
                    <w:pPr>
                      <w:spacing w:after="0"/>
                      <w:jc w:val="center"/>
                      <w:rPr>
                        <w:rFonts w:ascii="Times New Roman" w:hAnsi="Times New Roman" w:cs="Times New Roman"/>
                        <w:sz w:val="24"/>
                        <w:szCs w:val="24"/>
                      </w:rPr>
                    </w:pPr>
                    <w:r>
                      <w:rPr>
                        <w:rFonts w:ascii="Times New Roman" w:hAnsi="Times New Roman" w:cs="Times New Roman"/>
                        <w:sz w:val="24"/>
                        <w:szCs w:val="24"/>
                      </w:rPr>
                      <w:t>Antara kita dengan mereka ada perjanjian agar kita tidak memerangi mereka dan mereka tidak memerangi kita.</w:t>
                    </w:r>
                  </w:p>
                </w:txbxContent>
              </v:textbox>
            </v:rect>
            <v:rect id="_x0000_s3173" style="position:absolute;left:8625;top:2370;width:2160;height:24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73">
                <w:txbxContent>
                  <w:p w14:paraId="0C282396" w14:textId="77777777" w:rsidR="00840C7A" w:rsidRPr="00054E2B" w:rsidRDefault="00840C7A"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 xml:space="preserve">Kafir musta’aman: </w:t>
                    </w:r>
                  </w:p>
                  <w:p w14:paraId="7AE9E15E" w14:textId="77777777" w:rsidR="00840C7A" w:rsidRPr="004D1219" w:rsidRDefault="00840C7A" w:rsidP="00671DF2">
                    <w:pPr>
                      <w:spacing w:after="0"/>
                      <w:jc w:val="center"/>
                      <w:rPr>
                        <w:rFonts w:ascii="Times New Roman" w:hAnsi="Times New Roman" w:cs="Times New Roman"/>
                        <w:sz w:val="24"/>
                        <w:szCs w:val="24"/>
                      </w:rPr>
                    </w:pPr>
                    <w:r>
                      <w:rPr>
                        <w:rFonts w:ascii="Times New Roman" w:hAnsi="Times New Roman" w:cs="Times New Roman"/>
                        <w:sz w:val="24"/>
                        <w:szCs w:val="24"/>
                      </w:rPr>
                      <w:t>Antara kita dan mereka ada jaminan keamanan  baik untuk berdagang atau untuk mempelajari Islam.</w:t>
                    </w:r>
                  </w:p>
                </w:txbxContent>
              </v:textbox>
            </v:rect>
          </v:group>
        </w:pict>
      </w:r>
      <w:r>
        <w:rPr>
          <w:noProof/>
        </w:rPr>
        <w:pict w14:anchorId="66797C29">
          <v:shape id="_x0000_s3179" type="#_x0000_t32" style="position:absolute;margin-left:50.4pt;margin-top:13.55pt;width:0;height:7.5pt;z-index:254605312" o:connectortype="straight" strokecolor="#e36c0a [2409]" strokeweight="2.25pt">
            <v:stroke endarrow="block"/>
          </v:shape>
        </w:pict>
      </w:r>
      <w:r>
        <w:rPr>
          <w:noProof/>
        </w:rPr>
        <w:pict w14:anchorId="5D9D2BED">
          <v:shape id="_x0000_s3178" type="#_x0000_t32" style="position:absolute;margin-left:166.5pt;margin-top:12.8pt;width:0;height:7.5pt;z-index:254604288" o:connectortype="straight" strokecolor="#e36c0a [2409]" strokeweight="2.25pt">
            <v:stroke endarrow="block"/>
          </v:shape>
        </w:pict>
      </w:r>
      <w:r>
        <w:rPr>
          <w:noProof/>
        </w:rPr>
        <w:pict w14:anchorId="71AB06AD">
          <v:shape id="_x0000_s3177" type="#_x0000_t32" style="position:absolute;margin-left:293.25pt;margin-top:13.55pt;width:0;height:7.5pt;z-index:254603264" o:connectortype="straight" strokecolor="#e36c0a [2409]" strokeweight="2.25pt">
            <v:stroke endarrow="block"/>
          </v:shape>
        </w:pict>
      </w:r>
      <w:r>
        <w:rPr>
          <w:noProof/>
        </w:rPr>
        <w:pict w14:anchorId="492C040C">
          <v:shape id="_x0000_s3176" type="#_x0000_t32" style="position:absolute;margin-left:412.5pt;margin-top:13.55pt;width:0;height:7.5pt;z-index:254602240" o:connectortype="straight" strokecolor="#e36c0a [2409]" strokeweight="2.25pt">
            <v:stroke endarrow="block"/>
          </v:shape>
        </w:pict>
      </w:r>
      <w:r>
        <w:rPr>
          <w:noProof/>
        </w:rPr>
        <w:pict w14:anchorId="38A41B19">
          <v:shape id="_x0000_s3174" type="#_x0000_t32" style="position:absolute;margin-left:50.4pt;margin-top:13.55pt;width:362.1pt;height:0;z-index:254601216" o:connectortype="straight" strokecolor="#e36c0a [2409]" strokeweight="2.25pt"/>
        </w:pict>
      </w:r>
      <w:r>
        <w:rPr>
          <w:noProof/>
        </w:rPr>
        <w:pict w14:anchorId="0AB066A7">
          <v:shape id="_x0000_s3175" type="#_x0000_t32" style="position:absolute;margin-left:231pt;margin-top:4.55pt;width:0;height:7.5pt;z-index:254600192" o:connectortype="straight" strokecolor="#e36c0a [2409]" strokeweight="2.25pt">
            <v:stroke endarrow="block"/>
          </v:shape>
        </w:pict>
      </w:r>
    </w:p>
    <w:p w14:paraId="005A9751" w14:textId="77777777" w:rsidR="00D4636B" w:rsidRDefault="00D4636B" w:rsidP="00B578FD"/>
    <w:p w14:paraId="2E6BABD5" w14:textId="77777777" w:rsidR="00D4636B" w:rsidRDefault="00D4636B" w:rsidP="00B578FD"/>
    <w:p w14:paraId="73ABE710" w14:textId="77777777" w:rsidR="00D4636B" w:rsidRDefault="00D4636B" w:rsidP="00B578FD"/>
    <w:p w14:paraId="24CC537D" w14:textId="77777777" w:rsidR="00D4636B" w:rsidRDefault="00D4636B" w:rsidP="00B578FD"/>
    <w:p w14:paraId="4DABB3DB" w14:textId="77777777" w:rsidR="00D4636B" w:rsidRDefault="00D4636B" w:rsidP="00B578FD"/>
    <w:p w14:paraId="4F1FC368" w14:textId="77777777" w:rsidR="00B578FD" w:rsidRDefault="00CF7F43" w:rsidP="00B578FD">
      <w:r>
        <w:rPr>
          <w:noProof/>
        </w:rPr>
        <w:pict w14:anchorId="2C5EBC9B">
          <v:group id="_x0000_s5193" style="position:absolute;margin-left:-.75pt;margin-top:9.75pt;width:468pt;height:72.75pt;z-index:254082816" coordorigin="1425,5017" coordsize="9360,1455">
            <v:group id="_x0000_s5192" style="position:absolute;left:1425;top:5017;width:9360;height:1455" coordorigin="1425,5017" coordsize="9360,1455">
              <v:rect id="_x0000_s3196" style="position:absolute;left:1425;top:5917;width:2595;height:5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96">
                  <w:txbxContent>
                    <w:p w14:paraId="055890FF" w14:textId="77777777" w:rsidR="00840C7A" w:rsidRDefault="00840C7A" w:rsidP="00F74220">
                      <w:pPr>
                        <w:spacing w:after="0"/>
                        <w:jc w:val="center"/>
                        <w:rPr>
                          <w:rFonts w:ascii="Times New Roman" w:hAnsi="Times New Roman" w:cs="Times New Roman"/>
                          <w:sz w:val="24"/>
                          <w:szCs w:val="24"/>
                        </w:rPr>
                      </w:pPr>
                      <w:r>
                        <w:rPr>
                          <w:rFonts w:ascii="Times New Roman" w:hAnsi="Times New Roman" w:cs="Times New Roman"/>
                          <w:sz w:val="24"/>
                          <w:szCs w:val="24"/>
                        </w:rPr>
                        <w:t>Jiwa dengan jiwa</w:t>
                      </w:r>
                    </w:p>
                    <w:p w14:paraId="31BF2A87" w14:textId="77777777" w:rsidR="00840C7A" w:rsidRPr="004D1219" w:rsidRDefault="00840C7A" w:rsidP="00F74220">
                      <w:pPr>
                        <w:spacing w:after="0"/>
                        <w:jc w:val="center"/>
                        <w:rPr>
                          <w:rFonts w:ascii="Times New Roman" w:hAnsi="Times New Roman" w:cs="Times New Roman"/>
                          <w:sz w:val="24"/>
                          <w:szCs w:val="24"/>
                        </w:rPr>
                      </w:pPr>
                    </w:p>
                  </w:txbxContent>
                </v:textbox>
              </v:rect>
              <v:rect id="_x0000_s3197" style="position:absolute;left:4275;top:5917;width:3690;height:5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97">
                  <w:txbxContent>
                    <w:p w14:paraId="664D8D62" w14:textId="77777777" w:rsidR="00840C7A" w:rsidRDefault="00840C7A" w:rsidP="00411BCB">
                      <w:pPr>
                        <w:spacing w:after="0"/>
                        <w:jc w:val="center"/>
                        <w:rPr>
                          <w:rFonts w:ascii="Times New Roman" w:hAnsi="Times New Roman" w:cs="Times New Roman"/>
                          <w:sz w:val="24"/>
                          <w:szCs w:val="24"/>
                        </w:rPr>
                      </w:pPr>
                      <w:r>
                        <w:rPr>
                          <w:rFonts w:ascii="Times New Roman" w:hAnsi="Times New Roman" w:cs="Times New Roman"/>
                          <w:sz w:val="24"/>
                          <w:szCs w:val="24"/>
                        </w:rPr>
                        <w:t>Berzina bagi yang telah menikah</w:t>
                      </w:r>
                    </w:p>
                    <w:p w14:paraId="4835DBFE" w14:textId="77777777" w:rsidR="00840C7A" w:rsidRPr="004D1219" w:rsidRDefault="00840C7A" w:rsidP="00F74220">
                      <w:pPr>
                        <w:spacing w:after="0"/>
                        <w:jc w:val="center"/>
                        <w:rPr>
                          <w:rFonts w:ascii="Times New Roman" w:hAnsi="Times New Roman" w:cs="Times New Roman"/>
                          <w:sz w:val="24"/>
                          <w:szCs w:val="24"/>
                        </w:rPr>
                      </w:pPr>
                    </w:p>
                  </w:txbxContent>
                </v:textbox>
              </v:rect>
              <v:rect id="_x0000_s3200" style="position:absolute;left:8190;top:5917;width:2595;height:5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00">
                  <w:txbxContent>
                    <w:p w14:paraId="63B1B150" w14:textId="77777777" w:rsidR="00840C7A" w:rsidRPr="004D1219" w:rsidRDefault="00840C7A" w:rsidP="00411BCB">
                      <w:pPr>
                        <w:spacing w:after="0"/>
                        <w:jc w:val="center"/>
                        <w:rPr>
                          <w:rFonts w:ascii="Times New Roman" w:hAnsi="Times New Roman" w:cs="Times New Roman"/>
                          <w:sz w:val="24"/>
                          <w:szCs w:val="24"/>
                        </w:rPr>
                      </w:pPr>
                      <w:r>
                        <w:rPr>
                          <w:rFonts w:ascii="Times New Roman" w:hAnsi="Times New Roman" w:cs="Times New Roman"/>
                          <w:sz w:val="24"/>
                          <w:szCs w:val="24"/>
                        </w:rPr>
                        <w:t>Murtad</w:t>
                      </w:r>
                    </w:p>
                    <w:p w14:paraId="32EC24F4" w14:textId="77777777" w:rsidR="00840C7A" w:rsidRPr="004D1219" w:rsidRDefault="00840C7A" w:rsidP="00411BCB">
                      <w:pPr>
                        <w:spacing w:after="0"/>
                        <w:jc w:val="center"/>
                        <w:rPr>
                          <w:rFonts w:ascii="Times New Roman" w:hAnsi="Times New Roman" w:cs="Times New Roman"/>
                          <w:sz w:val="24"/>
                          <w:szCs w:val="24"/>
                        </w:rPr>
                      </w:pPr>
                    </w:p>
                  </w:txbxContent>
                </v:textbox>
              </v:rect>
              <v:roundrect id="_x0000_s4771" style="position:absolute;left:3720;top:5017;width:4800;height:570" arcsize="10923f" fillcolor="#ffc000" strokecolor="#f79646 [3209]" strokeweight="3pt">
                <v:fill color2="fill lighten(51)" focusposition="1" focussize="" method="linear sigma" type="gradient"/>
                <v:shadow opacity=".5" offset="-6pt,-6pt"/>
                <v:textbox style="mso-next-textbox:#_x0000_s4771">
                  <w:txbxContent>
                    <w:p w14:paraId="7BF112B6" w14:textId="77777777" w:rsidR="00840C7A" w:rsidRDefault="00840C7A" w:rsidP="00CB5790">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(Kecuali dengan hak) ada tiga macam:</w:t>
                      </w:r>
                    </w:p>
                    <w:p w14:paraId="6A67C9F3" w14:textId="77777777" w:rsidR="00840C7A" w:rsidRPr="00A35A59" w:rsidRDefault="00840C7A" w:rsidP="00CB5790">
                      <w:pPr>
                        <w:rPr>
                          <w:szCs w:val="24"/>
                        </w:rPr>
                      </w:pPr>
                    </w:p>
                  </w:txbxContent>
                </v:textbox>
              </v:roundrect>
            </v:group>
            <v:shape id="_x0000_s3189" type="#_x0000_t32" style="position:absolute;left:2790;top:5767;width:0;height:150" o:connectortype="straight" strokecolor="#e36c0a [2409]" strokeweight="2.25pt">
              <v:stroke endarrow="block"/>
            </v:shape>
            <v:shape id="_x0000_s3185" type="#_x0000_t32" style="position:absolute;left:2790;top:5752;width:6735;height:1" o:connectortype="straight" strokecolor="#e36c0a [2409]" strokeweight="2.25pt"/>
            <v:shape id="_x0000_s3186" type="#_x0000_t32" style="position:absolute;left:9510;top:5752;width:0;height:150" o:connectortype="straight" strokecolor="#e36c0a [2409]" strokeweight="2.25pt">
              <v:stroke endarrow="block"/>
            </v:shape>
            <v:shape id="_x0000_s3199" type="#_x0000_t32" style="position:absolute;left:6122;top:5587;width:1;height:315" o:connectortype="straight" strokecolor="#e36c0a [2409]" strokeweight="2.25pt">
              <v:stroke endarrow="block"/>
            </v:shape>
          </v:group>
        </w:pict>
      </w:r>
    </w:p>
    <w:p w14:paraId="1098475F" w14:textId="77777777" w:rsidR="00B578FD" w:rsidRDefault="00B578FD" w:rsidP="00B578FD"/>
    <w:p w14:paraId="3CF6D224" w14:textId="77777777" w:rsidR="00B578FD" w:rsidRDefault="00B578FD" w:rsidP="00B578FD"/>
    <w:p w14:paraId="63E8859E" w14:textId="77777777" w:rsidR="00B578FD" w:rsidRDefault="00CF7F43" w:rsidP="00B578FD">
      <w:r>
        <w:rPr>
          <w:noProof/>
        </w:rPr>
        <w:pict w14:anchorId="49765907">
          <v:group id="_x0000_s5190" style="position:absolute;margin-left:.75pt;margin-top:11.4pt;width:466.5pt;height:189.45pt;z-index:254072832" coordorigin="1455,6681" coordsize="9330,3789">
            <v:group id="_x0000_s3211" style="position:absolute;left:1455;top:7672;width:9330;height:2798" coordorigin="1455,2370" coordsize="9315,2685">
              <v:rect id="_x0000_s3198" style="position:absolute;left:1455;top:2370;width:3000;height:26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198">
                  <w:txbxContent>
                    <w:p w14:paraId="6FF63E4A" w14:textId="77777777" w:rsidR="00840C7A" w:rsidRPr="0064101B" w:rsidRDefault="00840C7A" w:rsidP="00EE51EE">
                      <w:pPr>
                        <w:jc w:val="center"/>
                        <w:rPr>
                          <w:rFonts w:asciiTheme="majorBidi" w:hAnsiTheme="majorBidi" w:cstheme="majorBidi"/>
                          <w:i/>
                          <w:iCs/>
                          <w:sz w:val="24"/>
                          <w:szCs w:val="24"/>
                        </w:rPr>
                      </w:pPr>
                      <w:r w:rsidRPr="00EE51EE">
                        <w:rPr>
                          <w:rFonts w:asciiTheme="majorBidi" w:hAnsiTheme="majorBidi" w:cstheme="majorBidi"/>
                          <w:i/>
                          <w:iCs/>
                          <w:color w:val="E36C0A" w:themeColor="accent6" w:themeShade="BF"/>
                          <w:sz w:val="24"/>
                          <w:szCs w:val="24"/>
                        </w:rPr>
                        <w:t>Mundur untuk untuk siasat (QS. Al-Anfal : 16)</w:t>
                      </w:r>
                      <w:r w:rsidRPr="00EE51E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Seperti yang mundur untuk memperbaik keadaannya dan mempersiapkan senjatanya atau mundur untuk menyerang dari arah yang lain.</w:t>
                      </w:r>
                    </w:p>
                  </w:txbxContent>
                </v:textbox>
              </v:rect>
              <v:rect id="_x0000_s3202" style="position:absolute;left:4560;top:2370;width:3090;height:26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02">
                  <w:txbxContent>
                    <w:p w14:paraId="7A577DC1" w14:textId="77777777" w:rsidR="00840C7A" w:rsidRPr="0064101B" w:rsidRDefault="00840C7A" w:rsidP="00EE51EE">
                      <w:pPr>
                        <w:jc w:val="center"/>
                        <w:rPr>
                          <w:rFonts w:asciiTheme="majorBidi" w:hAnsiTheme="majorBidi" w:cstheme="majorBidi"/>
                          <w:i/>
                          <w:iCs/>
                          <w:sz w:val="24"/>
                          <w:szCs w:val="24"/>
                        </w:rPr>
                      </w:pPr>
                      <w:r w:rsidRPr="00EE51EE">
                        <w:rPr>
                          <w:rFonts w:asciiTheme="majorBidi" w:hAnsiTheme="majorBidi" w:cstheme="majorBidi"/>
                          <w:i/>
                          <w:iCs/>
                          <w:color w:val="E36C0A" w:themeColor="accent6" w:themeShade="BF"/>
                          <w:sz w:val="24"/>
                          <w:szCs w:val="24"/>
                        </w:rPr>
                        <w:t>Hendak menggabungkan diri dengan pasukan lain (QS. Al-Anfal : 16)</w:t>
                      </w:r>
                      <w:r w:rsidRPr="00EE51E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Menggabungkan diri dengan pasukan lain karena kedaruratan, tapi dengan syarat tidak menimbulkan efek negative pada pasukan.</w:t>
                      </w:r>
                    </w:p>
                  </w:txbxContent>
                </v:textbox>
              </v:rect>
              <v:rect id="_x0000_s3203" style="position:absolute;left:7770;top:2370;width:3000;height:26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03">
                  <w:txbxContent>
                    <w:p w14:paraId="1D0222D5" w14:textId="77777777" w:rsidR="00840C7A" w:rsidRPr="00EE51EE" w:rsidRDefault="00840C7A" w:rsidP="00EE51EE">
                      <w:pPr>
                        <w:spacing w:after="0"/>
                        <w:jc w:val="center"/>
                        <w:rPr>
                          <w:rFonts w:asciiTheme="majorBidi" w:hAnsiTheme="majorBidi" w:cstheme="majorBidi"/>
                          <w:color w:val="E36C0A" w:themeColor="accent6" w:themeShade="BF"/>
                          <w:sz w:val="24"/>
                          <w:szCs w:val="24"/>
                        </w:rPr>
                      </w:pPr>
                      <w:r w:rsidRPr="00EE51EE">
                        <w:rPr>
                          <w:rFonts w:asciiTheme="majorBidi" w:hAnsiTheme="majorBidi" w:cstheme="majorBidi"/>
                          <w:color w:val="E36C0A" w:themeColor="accent6" w:themeShade="BF"/>
                          <w:sz w:val="24"/>
                          <w:szCs w:val="24"/>
                        </w:rPr>
                        <w:t>Apabila pasukan kafir lebih dari dua kali lipat pasukan muslimin:</w:t>
                      </w:r>
                    </w:p>
                    <w:p w14:paraId="75FEF82D" w14:textId="77777777" w:rsidR="00840C7A" w:rsidRPr="00DA6543" w:rsidRDefault="00840C7A" w:rsidP="00EE51EE">
                      <w:pPr>
                        <w:spacing w:after="0"/>
                        <w:jc w:val="center"/>
                        <w:rPr>
                          <w:rFonts w:asciiTheme="majorBidi" w:hAnsiTheme="majorBidi" w:cstheme="majorBidi"/>
                          <w:sz w:val="24"/>
                          <w:szCs w:val="24"/>
                        </w:rPr>
                      </w:pPr>
                      <w:r>
                        <w:rPr>
                          <w:rFonts w:asciiTheme="majorBidi" w:hAnsiTheme="majorBidi" w:cstheme="majorBidi"/>
                          <w:sz w:val="24"/>
                          <w:szCs w:val="24"/>
                        </w:rPr>
                        <w:t xml:space="preserve"> Pada keadaan ini diperbolehkan bagi kaum muslimin untuk mundur dari peperangan.</w:t>
                      </w:r>
                    </w:p>
                  </w:txbxContent>
                </v:textbox>
              </v:rect>
            </v:group>
            <v:roundrect id="_x0000_s4772" style="position:absolute;left:3555;top:6681;width:5085;height:645" arcsize="10923f" fillcolor="#ffc000" strokecolor="#f79646 [3209]" strokeweight="3pt">
              <v:fill color2="fill lighten(51)" focusposition="1" focussize="" method="linear sigma" type="gradient"/>
              <v:shadow opacity=".5" offset="-6pt,-6pt"/>
              <v:textbox style="mso-next-textbox:#_x0000_s4772">
                <w:txbxContent>
                  <w:p w14:paraId="4AAAE6E2" w14:textId="77777777" w:rsidR="00840C7A" w:rsidRDefault="00840C7A" w:rsidP="00CB5790">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Membelot diperbolehkan pada tiga tempat:</w:t>
                    </w:r>
                  </w:p>
                  <w:p w14:paraId="19683DED" w14:textId="77777777" w:rsidR="00840C7A" w:rsidRPr="00A35A59" w:rsidRDefault="00840C7A" w:rsidP="00CB5790">
                    <w:pPr>
                      <w:rPr>
                        <w:szCs w:val="24"/>
                      </w:rPr>
                    </w:pPr>
                  </w:p>
                </w:txbxContent>
              </v:textbox>
            </v:roundrect>
          </v:group>
        </w:pict>
      </w:r>
    </w:p>
    <w:p w14:paraId="6A5AF6BB" w14:textId="77777777" w:rsidR="00B578FD" w:rsidRDefault="00CF7F43" w:rsidP="00B578FD">
      <w:r>
        <w:rPr>
          <w:noProof/>
        </w:rPr>
        <w:pict w14:anchorId="5C424FC3">
          <v:group id="_x0000_s5191" style="position:absolute;margin-left:72.75pt;margin-top:19.75pt;width:315.75pt;height:15.75pt;z-index:254052352" coordorigin="2895,7357" coordsize="6315,315">
            <v:shape id="_x0000_s3207" type="#_x0000_t32" style="position:absolute;left:2895;top:7493;width:6315;height:0" o:connectortype="straight" strokecolor="#e36c0a [2409]" strokeweight="2.25pt"/>
            <v:shape id="_x0000_s3208" type="#_x0000_t32" style="position:absolute;left:9180;top:7507;width:0;height:150" o:connectortype="straight" strokecolor="#e36c0a [2409]" strokeweight="2.25pt">
              <v:stroke endarrow="block"/>
            </v:shape>
            <v:shape id="_x0000_s3209" type="#_x0000_t32" style="position:absolute;left:6103;top:7357;width:1;height:315" o:connectortype="straight" strokecolor="#e36c0a [2409]" strokeweight="2.25pt">
              <v:stroke endarrow="block"/>
            </v:shape>
            <v:shape id="_x0000_s3210" type="#_x0000_t32" style="position:absolute;left:2895;top:7507;width:0;height:150" o:connectortype="straight" strokecolor="#e36c0a [2409]" strokeweight="2.25pt">
              <v:stroke endarrow="block"/>
            </v:shape>
          </v:group>
        </w:pict>
      </w:r>
    </w:p>
    <w:p w14:paraId="3EB85932" w14:textId="77777777" w:rsidR="00B578FD" w:rsidRDefault="00B578FD" w:rsidP="00B578FD"/>
    <w:p w14:paraId="4142B745" w14:textId="77777777" w:rsidR="00B578FD" w:rsidRDefault="00B578FD" w:rsidP="00B578FD"/>
    <w:p w14:paraId="377D9F51" w14:textId="77777777" w:rsidR="00B578FD" w:rsidRDefault="00B578FD" w:rsidP="00B578FD"/>
    <w:p w14:paraId="6955CAAD" w14:textId="77777777" w:rsidR="00B578FD" w:rsidRDefault="00B578FD" w:rsidP="00B578FD"/>
    <w:p w14:paraId="1B4D5067" w14:textId="77777777" w:rsidR="00B578FD" w:rsidRDefault="00B578FD" w:rsidP="00B578FD"/>
    <w:p w14:paraId="00123512" w14:textId="77777777" w:rsidR="00B578FD" w:rsidRDefault="00B578FD" w:rsidP="00B578FD"/>
    <w:p w14:paraId="558AA91D" w14:textId="77777777" w:rsidR="00B578FD" w:rsidRDefault="00CF7F43" w:rsidP="00B578FD">
      <w:r>
        <w:rPr>
          <w:noProof/>
        </w:rPr>
        <w:pict w14:anchorId="76FACD18">
          <v:rect id="_x0000_s5080" style="position:absolute;margin-left:.75pt;margin-top:1.8pt;width:468pt;height:186pt;z-index:25449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080">
              <w:txbxContent>
                <w:p w14:paraId="10B721CC" w14:textId="77777777" w:rsidR="00840C7A" w:rsidRPr="00EE51EE" w:rsidRDefault="00840C7A" w:rsidP="00BB6D60">
                  <w:pPr>
                    <w:spacing w:after="0"/>
                    <w:jc w:val="center"/>
                    <w:rPr>
                      <w:rFonts w:asciiTheme="majorBidi" w:hAnsiTheme="majorBidi" w:cstheme="majorBidi"/>
                      <w:color w:val="E36C0A" w:themeColor="accent6" w:themeShade="BF"/>
                      <w:sz w:val="24"/>
                      <w:szCs w:val="24"/>
                      <w:rtl/>
                    </w:rPr>
                  </w:pPr>
                  <w:r w:rsidRPr="00EE51EE">
                    <w:rPr>
                      <w:rFonts w:asciiTheme="majorBidi" w:hAnsiTheme="majorBidi" w:cstheme="majorBidi"/>
                      <w:b/>
                      <w:bCs/>
                      <w:color w:val="E36C0A" w:themeColor="accent6" w:themeShade="BF"/>
                      <w:sz w:val="24"/>
                      <w:szCs w:val="24"/>
                    </w:rPr>
                    <w:t>Dalil Keempat</w:t>
                  </w:r>
                </w:p>
                <w:p w14:paraId="5C985B9C" w14:textId="77777777" w:rsidR="00840C7A" w:rsidRPr="00EE51EE" w:rsidRDefault="00840C7A" w:rsidP="00BB6D60">
                  <w:pPr>
                    <w:bidi/>
                    <w:spacing w:after="0" w:line="440" w:lineRule="exact"/>
                    <w:jc w:val="lowKashida"/>
                    <w:rPr>
                      <w:rFonts w:ascii="Lotus Linotype" w:hAnsi="Lotus Linotype" w:cs="Lotus Linotype"/>
                      <w:b/>
                      <w:bCs/>
                      <w:color w:val="E36C0A" w:themeColor="accent6" w:themeShade="BF"/>
                      <w:sz w:val="29"/>
                      <w:szCs w:val="29"/>
                      <w:rtl/>
                    </w:rPr>
                  </w:pPr>
                  <w:r w:rsidRPr="00EE51EE">
                    <w:rPr>
                      <w:rFonts w:ascii="Lotus Linotype" w:hAnsi="Lotus Linotype" w:cs="Lotus Linotype"/>
                      <w:color w:val="E36C0A" w:themeColor="accent6" w:themeShade="BF"/>
                      <w:sz w:val="29"/>
                      <w:szCs w:val="29"/>
                      <w:rtl/>
                    </w:rPr>
                    <w:t>وَعَنْ جُنْدُبٍ مَرْفُوعًا: «</w:t>
                  </w:r>
                  <w:r w:rsidRPr="00EE51EE">
                    <w:rPr>
                      <w:rFonts w:ascii="Lotus Linotype" w:hAnsi="Lotus Linotype" w:cs="Lotus Linotype"/>
                      <w:b/>
                      <w:bCs/>
                      <w:color w:val="E36C0A" w:themeColor="accent6" w:themeShade="BF"/>
                      <w:sz w:val="29"/>
                      <w:szCs w:val="29"/>
                      <w:u w:val="single"/>
                      <w:rtl/>
                    </w:rPr>
                    <w:t>حَدُّ السَّاحِرِ: ضَرْبُهُ بِالسَّيْفِ</w:t>
                  </w:r>
                  <w:r w:rsidRPr="00EE51EE">
                    <w:rPr>
                      <w:rFonts w:ascii="Lotus Linotype" w:hAnsi="Lotus Linotype" w:cs="Lotus Linotype"/>
                      <w:color w:val="E36C0A" w:themeColor="accent6" w:themeShade="BF"/>
                      <w:sz w:val="29"/>
                      <w:szCs w:val="29"/>
                      <w:rtl/>
                    </w:rPr>
                    <w:t>»</w:t>
                  </w:r>
                  <w:r w:rsidRPr="00EE51EE">
                    <w:rPr>
                      <w:rFonts w:ascii="Lotus Linotype" w:hAnsi="Lotus Linotype" w:cs="Lotus Linotype" w:hint="cs"/>
                      <w:color w:val="E36C0A" w:themeColor="accent6" w:themeShade="BF"/>
                      <w:sz w:val="29"/>
                      <w:szCs w:val="29"/>
                      <w:rtl/>
                    </w:rPr>
                    <w:t>،</w:t>
                  </w:r>
                  <w:r w:rsidRPr="00EE51EE">
                    <w:rPr>
                      <w:rFonts w:ascii="Lotus Linotype" w:hAnsi="Lotus Linotype" w:cs="Lotus Linotype"/>
                      <w:color w:val="E36C0A" w:themeColor="accent6" w:themeShade="BF"/>
                      <w:sz w:val="29"/>
                      <w:szCs w:val="29"/>
                      <w:rtl/>
                    </w:rPr>
                    <w:t xml:space="preserve"> رَوَاهُ التَّرْمَذِيُّ، وَقَالَ: </w:t>
                  </w:r>
                  <w:r w:rsidRPr="00EE51EE">
                    <w:rPr>
                      <w:rFonts w:ascii="Lotus Linotype" w:hAnsi="Lotus Linotype" w:cs="Lotus Linotype" w:hint="cs"/>
                      <w:color w:val="E36C0A" w:themeColor="accent6" w:themeShade="BF"/>
                      <w:sz w:val="29"/>
                      <w:szCs w:val="29"/>
                      <w:rtl/>
                    </w:rPr>
                    <w:t>(</w:t>
                  </w:r>
                  <w:r w:rsidRPr="00EE51EE">
                    <w:rPr>
                      <w:rFonts w:ascii="Lotus Linotype" w:hAnsi="Lotus Linotype" w:cs="Lotus Linotype"/>
                      <w:color w:val="E36C0A" w:themeColor="accent6" w:themeShade="BF"/>
                      <w:sz w:val="29"/>
                      <w:szCs w:val="29"/>
                      <w:rtl/>
                    </w:rPr>
                    <w:t>الصَّحِيحُ أَنَّهُ مَوْقُوفٌ</w:t>
                  </w:r>
                  <w:r w:rsidRPr="00EE51EE">
                    <w:rPr>
                      <w:rFonts w:ascii="Lotus Linotype" w:hAnsi="Lotus Linotype" w:cs="Lotus Linotype" w:hint="cs"/>
                      <w:color w:val="E36C0A" w:themeColor="accent6" w:themeShade="BF"/>
                      <w:sz w:val="29"/>
                      <w:szCs w:val="29"/>
                      <w:rtl/>
                    </w:rPr>
                    <w:t>)</w:t>
                  </w:r>
                  <w:r w:rsidRPr="00EE51EE">
                    <w:rPr>
                      <w:rFonts w:ascii="Lotus Linotype" w:hAnsi="Lotus Linotype" w:cs="Lotus Linotype"/>
                      <w:b/>
                      <w:bCs/>
                      <w:color w:val="E36C0A" w:themeColor="accent6" w:themeShade="BF"/>
                      <w:sz w:val="29"/>
                      <w:szCs w:val="29"/>
                      <w:rtl/>
                    </w:rPr>
                    <w:t>.</w:t>
                  </w:r>
                </w:p>
                <w:p w14:paraId="5BFF5AF8" w14:textId="77777777" w:rsidR="00840C7A" w:rsidRPr="00EE51EE" w:rsidRDefault="00840C7A" w:rsidP="00394271">
                  <w:pPr>
                    <w:pStyle w:val="BodyText"/>
                    <w:spacing w:before="120"/>
                    <w:jc w:val="both"/>
                    <w:rPr>
                      <w:rFonts w:asciiTheme="majorBidi" w:hAnsiTheme="majorBidi" w:cstheme="majorBidi"/>
                      <w:color w:val="E36C0A" w:themeColor="accent6" w:themeShade="BF"/>
                      <w:sz w:val="24"/>
                      <w:szCs w:val="24"/>
                      <w:rtl/>
                    </w:rPr>
                  </w:pPr>
                  <w:r w:rsidRPr="00EE51EE">
                    <w:rPr>
                      <w:rFonts w:asciiTheme="majorBidi" w:hAnsiTheme="majorBidi" w:cstheme="majorBidi"/>
                      <w:color w:val="E36C0A" w:themeColor="accent6" w:themeShade="BF"/>
                      <w:sz w:val="24"/>
                      <w:szCs w:val="24"/>
                    </w:rPr>
                    <w:t> Diriwayatkan dari Jundub secara marfu’ bahwa Rasulullah Shallallahu’alaihi wasallam bersabda “Hukuman bagi tukang sihir adalah dipenggal lehernya dengan pedang” (HR. Imam Turmudzi, dan ia berkata : pendapat yang benar ini hadits ini mauquf (disandarkan kepada sahabat).</w:t>
                  </w:r>
                </w:p>
                <w:p w14:paraId="6E51BA20" w14:textId="77777777" w:rsidR="00840C7A" w:rsidRPr="00EE51EE" w:rsidRDefault="00840C7A" w:rsidP="00BB6D60">
                  <w:pPr>
                    <w:spacing w:after="0"/>
                    <w:jc w:val="center"/>
                    <w:rPr>
                      <w:rFonts w:asciiTheme="majorBidi" w:hAnsiTheme="majorBidi" w:cstheme="majorBidi"/>
                      <w:color w:val="E36C0A" w:themeColor="accent6" w:themeShade="BF"/>
                      <w:sz w:val="24"/>
                      <w:szCs w:val="24"/>
                      <w:rtl/>
                    </w:rPr>
                  </w:pPr>
                  <w:r w:rsidRPr="00EE51EE">
                    <w:rPr>
                      <w:rFonts w:asciiTheme="majorBidi" w:hAnsiTheme="majorBidi" w:cstheme="majorBidi"/>
                      <w:b/>
                      <w:bCs/>
                      <w:color w:val="E36C0A" w:themeColor="accent6" w:themeShade="BF"/>
                      <w:sz w:val="24"/>
                      <w:szCs w:val="24"/>
                    </w:rPr>
                    <w:t>Dalil Kelima</w:t>
                  </w:r>
                </w:p>
                <w:p w14:paraId="505E5C41" w14:textId="77777777" w:rsidR="00840C7A" w:rsidRPr="00EE51EE" w:rsidRDefault="00840C7A" w:rsidP="00BB6D60">
                  <w:pPr>
                    <w:bidi/>
                    <w:spacing w:after="0" w:line="440" w:lineRule="exact"/>
                    <w:jc w:val="lowKashida"/>
                    <w:rPr>
                      <w:rFonts w:ascii="Lotus Linotype" w:hAnsi="Lotus Linotype" w:cs="Lotus Linotype"/>
                      <w:b/>
                      <w:bCs/>
                      <w:color w:val="E36C0A" w:themeColor="accent6" w:themeShade="BF"/>
                      <w:sz w:val="29"/>
                      <w:szCs w:val="29"/>
                      <w:rtl/>
                    </w:rPr>
                  </w:pPr>
                  <w:r w:rsidRPr="00EE51EE">
                    <w:rPr>
                      <w:rFonts w:ascii="Lotus Linotype" w:hAnsi="Lotus Linotype" w:cs="Lotus Linotype"/>
                      <w:color w:val="E36C0A" w:themeColor="accent6" w:themeShade="BF"/>
                      <w:sz w:val="29"/>
                      <w:szCs w:val="29"/>
                      <w:rtl/>
                    </w:rPr>
                    <w:t xml:space="preserve">وَفِي «صَحِيحِ الْبُخَارِيِّ» عَنْ بَجَالَةَ بْنِ عَبَدَةَ قَالَ: كَتَبَ عُمَرُ بْنُ الْـخَطَّابِ: </w:t>
                  </w:r>
                  <w:r w:rsidRPr="00EE51EE">
                    <w:rPr>
                      <w:rFonts w:ascii="Lotus Linotype" w:hAnsi="Lotus Linotype" w:cs="Lotus Linotype"/>
                      <w:color w:val="E36C0A" w:themeColor="accent6" w:themeShade="BF"/>
                      <w:sz w:val="29"/>
                      <w:szCs w:val="29"/>
                      <w:u w:val="single"/>
                      <w:rtl/>
                    </w:rPr>
                    <w:t>أَنِ اقْتُلُوا كُلَّ سَاحِرٍ وَسَاحِرَةٍ</w:t>
                  </w:r>
                  <w:r w:rsidRPr="00EE51EE">
                    <w:rPr>
                      <w:rFonts w:ascii="Lotus Linotype" w:hAnsi="Lotus Linotype" w:cs="Lotus Linotype"/>
                      <w:color w:val="E36C0A" w:themeColor="accent6" w:themeShade="BF"/>
                      <w:sz w:val="29"/>
                      <w:szCs w:val="29"/>
                      <w:rtl/>
                    </w:rPr>
                    <w:t>، قَالَ: فَقَتَلْنَا ثَلَاثَ سَوَاحِرَ</w:t>
                  </w:r>
                  <w:r w:rsidRPr="00EE51EE">
                    <w:rPr>
                      <w:rFonts w:ascii="Lotus Linotype" w:hAnsi="Lotus Linotype" w:cs="Lotus Linotype" w:hint="cs"/>
                      <w:color w:val="E36C0A" w:themeColor="accent6" w:themeShade="BF"/>
                      <w:sz w:val="29"/>
                      <w:szCs w:val="29"/>
                      <w:rtl/>
                    </w:rPr>
                    <w:t>.</w:t>
                  </w:r>
                </w:p>
                <w:p w14:paraId="4F06028D" w14:textId="77777777" w:rsidR="00840C7A" w:rsidRPr="00EE51EE" w:rsidRDefault="00840C7A" w:rsidP="00BB6D60">
                  <w:pPr>
                    <w:rPr>
                      <w:color w:val="E36C0A" w:themeColor="accent6" w:themeShade="BF"/>
                    </w:rPr>
                  </w:pPr>
                </w:p>
              </w:txbxContent>
            </v:textbox>
          </v:rect>
        </w:pict>
      </w:r>
    </w:p>
    <w:p w14:paraId="43869281" w14:textId="77777777" w:rsidR="00B578FD" w:rsidRDefault="00B578FD" w:rsidP="00B578FD"/>
    <w:p w14:paraId="1CAF4598" w14:textId="77777777" w:rsidR="00B578FD" w:rsidRDefault="00B578FD" w:rsidP="00B578FD"/>
    <w:p w14:paraId="0B0D8CD2" w14:textId="77777777" w:rsidR="00B578FD" w:rsidRDefault="00B578FD" w:rsidP="00B578FD"/>
    <w:p w14:paraId="21E01B66" w14:textId="77777777" w:rsidR="00B578FD" w:rsidRDefault="00B578FD" w:rsidP="00B578FD"/>
    <w:p w14:paraId="2D87D9FE" w14:textId="77777777" w:rsidR="00B578FD" w:rsidRDefault="00B578FD" w:rsidP="00B578FD"/>
    <w:p w14:paraId="4FC2B91E" w14:textId="77777777" w:rsidR="00FB3473" w:rsidRDefault="00FB3473" w:rsidP="00B578FD"/>
    <w:p w14:paraId="7C44978D" w14:textId="77777777" w:rsidR="00FB3473" w:rsidRDefault="00CF7F43" w:rsidP="00B578FD">
      <w:r>
        <w:rPr>
          <w:noProof/>
        </w:rPr>
        <w:pict w14:anchorId="0E9B0915">
          <v:rect id="_x0000_s4763" style="position:absolute;margin-left:1.5pt;margin-top:.75pt;width:465pt;height:243pt;z-index:25404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63">
              <w:txbxContent>
                <w:p w14:paraId="7E58F043" w14:textId="77777777" w:rsidR="00840C7A" w:rsidRPr="00EE51EE" w:rsidRDefault="00840C7A" w:rsidP="00394271">
                  <w:pPr>
                    <w:pStyle w:val="BodyText"/>
                    <w:jc w:val="both"/>
                    <w:rPr>
                      <w:rFonts w:asciiTheme="majorBidi" w:hAnsiTheme="majorBidi" w:cstheme="majorBidi"/>
                      <w:color w:val="E36C0A" w:themeColor="accent6" w:themeShade="BF"/>
                      <w:sz w:val="24"/>
                      <w:szCs w:val="24"/>
                    </w:rPr>
                  </w:pPr>
                  <w:r w:rsidRPr="00EE51EE">
                    <w:rPr>
                      <w:rFonts w:asciiTheme="majorBidi" w:hAnsiTheme="majorBidi" w:cstheme="majorBidi"/>
                      <w:color w:val="E36C0A" w:themeColor="accent6" w:themeShade="BF"/>
                      <w:sz w:val="24"/>
                      <w:szCs w:val="24"/>
                    </w:rPr>
                    <w:t xml:space="preserve"> Dalam shoheh Bukhori, dari Bajalah bin Abdah, ia berkata : “Umar bin Khothob telah mewajibkan untuk membunuh setiap tukang sihir, baik laki-laki maupun perempuan, maka kami telah membunuh tiga tukang sihir.” </w:t>
                  </w:r>
                </w:p>
                <w:p w14:paraId="35062A6F" w14:textId="77777777" w:rsidR="00840C7A" w:rsidRPr="00EE51EE" w:rsidRDefault="00840C7A" w:rsidP="00FB3473">
                  <w:pPr>
                    <w:spacing w:after="0"/>
                    <w:jc w:val="center"/>
                    <w:rPr>
                      <w:rFonts w:asciiTheme="majorBidi" w:hAnsiTheme="majorBidi" w:cstheme="majorBidi"/>
                      <w:color w:val="E36C0A" w:themeColor="accent6" w:themeShade="BF"/>
                      <w:sz w:val="24"/>
                      <w:szCs w:val="24"/>
                      <w:rtl/>
                    </w:rPr>
                  </w:pPr>
                  <w:r w:rsidRPr="00EE51EE">
                    <w:rPr>
                      <w:rFonts w:asciiTheme="majorBidi" w:hAnsiTheme="majorBidi" w:cstheme="majorBidi"/>
                      <w:b/>
                      <w:bCs/>
                      <w:color w:val="E36C0A" w:themeColor="accent6" w:themeShade="BF"/>
                      <w:sz w:val="24"/>
                      <w:szCs w:val="24"/>
                    </w:rPr>
                    <w:t>Dalil Keenam</w:t>
                  </w:r>
                </w:p>
                <w:p w14:paraId="4896B3F9" w14:textId="77777777" w:rsidR="00840C7A" w:rsidRPr="00EE51EE" w:rsidRDefault="00840C7A" w:rsidP="00FB3473">
                  <w:pPr>
                    <w:pStyle w:val="BodyText3"/>
                    <w:bidi/>
                    <w:spacing w:before="120"/>
                    <w:rPr>
                      <w:rFonts w:ascii="Lotus Linotype" w:hAnsi="Lotus Linotype" w:cs="Lotus Linotype"/>
                      <w:color w:val="E36C0A" w:themeColor="accent6" w:themeShade="BF"/>
                      <w:sz w:val="29"/>
                      <w:szCs w:val="29"/>
                    </w:rPr>
                  </w:pPr>
                  <w:r w:rsidRPr="00EE51EE">
                    <w:rPr>
                      <w:rFonts w:ascii="Lotus Linotype" w:hAnsi="Lotus Linotype" w:cs="Lotus Linotype"/>
                      <w:color w:val="E36C0A" w:themeColor="accent6" w:themeShade="BF"/>
                      <w:sz w:val="29"/>
                      <w:szCs w:val="29"/>
                      <w:rtl/>
                    </w:rPr>
                    <w:t xml:space="preserve">وَصَحَّ عَنْ حَفْصَةَ أَنَّهَا </w:t>
                  </w:r>
                  <w:r w:rsidRPr="00EE51EE">
                    <w:rPr>
                      <w:rFonts w:ascii="Lotus Linotype" w:hAnsi="Lotus Linotype" w:cs="Lotus Linotype"/>
                      <w:color w:val="E36C0A" w:themeColor="accent6" w:themeShade="BF"/>
                      <w:sz w:val="29"/>
                      <w:szCs w:val="29"/>
                      <w:u w:val="single"/>
                      <w:rtl/>
                    </w:rPr>
                    <w:t>أَمَرَتْ بِقَتْلِ جَارِيةٍ لَهَا سَحَرَتْهَا</w:t>
                  </w:r>
                  <w:r w:rsidRPr="00EE51EE">
                    <w:rPr>
                      <w:rFonts w:ascii="Lotus Linotype" w:hAnsi="Lotus Linotype" w:cs="Lotus Linotype"/>
                      <w:color w:val="E36C0A" w:themeColor="accent6" w:themeShade="BF"/>
                      <w:sz w:val="29"/>
                      <w:szCs w:val="29"/>
                      <w:rtl/>
                    </w:rPr>
                    <w:t>، فَقُتِلَتْ</w:t>
                  </w:r>
                  <w:r w:rsidRPr="00EE51EE">
                    <w:rPr>
                      <w:rFonts w:ascii="Lotus Linotype" w:hAnsi="Lotus Linotype" w:cs="Lotus Linotype" w:hint="cs"/>
                      <w:color w:val="E36C0A" w:themeColor="accent6" w:themeShade="BF"/>
                      <w:sz w:val="29"/>
                      <w:szCs w:val="29"/>
                      <w:rtl/>
                    </w:rPr>
                    <w:t>.</w:t>
                  </w:r>
                </w:p>
                <w:p w14:paraId="58833484" w14:textId="77777777" w:rsidR="00840C7A" w:rsidRPr="00EE51EE" w:rsidRDefault="00840C7A" w:rsidP="00394271">
                  <w:pPr>
                    <w:pStyle w:val="BodyText"/>
                    <w:spacing w:before="120"/>
                    <w:jc w:val="both"/>
                    <w:rPr>
                      <w:rFonts w:asciiTheme="majorBidi" w:hAnsiTheme="majorBidi" w:cstheme="majorBidi"/>
                      <w:color w:val="E36C0A" w:themeColor="accent6" w:themeShade="BF"/>
                      <w:sz w:val="24"/>
                      <w:szCs w:val="24"/>
                    </w:rPr>
                  </w:pPr>
                  <w:r w:rsidRPr="00EE51EE">
                    <w:rPr>
                      <w:rFonts w:asciiTheme="majorBidi" w:hAnsiTheme="majorBidi" w:cstheme="majorBidi"/>
                      <w:color w:val="E36C0A" w:themeColor="accent6" w:themeShade="BF"/>
                      <w:sz w:val="24"/>
                      <w:szCs w:val="24"/>
                    </w:rPr>
                    <w:t>Dan telah shahih bahwa Hafsah, radhi Allahu anha telah memerintahkan untuk membunuh budak perempuannya yang telah menyihirnya, sehingga budak wanita ini dibunuh.</w:t>
                  </w:r>
                </w:p>
                <w:p w14:paraId="3C829CB9" w14:textId="77777777" w:rsidR="00840C7A" w:rsidRPr="00EE51EE" w:rsidRDefault="00840C7A" w:rsidP="00FB3473">
                  <w:pPr>
                    <w:jc w:val="center"/>
                    <w:rPr>
                      <w:rFonts w:asciiTheme="majorBidi" w:hAnsiTheme="majorBidi" w:cstheme="majorBidi"/>
                      <w:b/>
                      <w:bCs/>
                      <w:color w:val="E36C0A" w:themeColor="accent6" w:themeShade="BF"/>
                      <w:sz w:val="24"/>
                      <w:szCs w:val="24"/>
                    </w:rPr>
                  </w:pPr>
                  <w:r w:rsidRPr="00EE51EE">
                    <w:rPr>
                      <w:rFonts w:asciiTheme="majorBidi" w:hAnsiTheme="majorBidi" w:cstheme="majorBidi"/>
                      <w:b/>
                      <w:bCs/>
                      <w:color w:val="E36C0A" w:themeColor="accent6" w:themeShade="BF"/>
                      <w:sz w:val="24"/>
                      <w:szCs w:val="24"/>
                    </w:rPr>
                    <w:t>Dalil Ketujuh</w:t>
                  </w:r>
                </w:p>
                <w:p w14:paraId="79C326D7" w14:textId="77777777" w:rsidR="00840C7A" w:rsidRPr="00EE51EE" w:rsidRDefault="00840C7A" w:rsidP="00733DB8">
                  <w:pPr>
                    <w:pStyle w:val="BodyText3"/>
                    <w:bidi/>
                    <w:spacing w:before="120"/>
                    <w:rPr>
                      <w:rFonts w:asciiTheme="majorBidi" w:hAnsiTheme="majorBidi" w:cstheme="majorBidi"/>
                      <w:color w:val="E36C0A" w:themeColor="accent6" w:themeShade="BF"/>
                      <w:sz w:val="24"/>
                      <w:szCs w:val="24"/>
                      <w:rtl/>
                    </w:rPr>
                  </w:pPr>
                  <w:r w:rsidRPr="00EE51EE">
                    <w:rPr>
                      <w:rFonts w:ascii="Lotus Linotype" w:hAnsi="Lotus Linotype" w:cs="Lotus Linotype"/>
                      <w:color w:val="E36C0A" w:themeColor="accent6" w:themeShade="BF"/>
                      <w:sz w:val="29"/>
                      <w:szCs w:val="29"/>
                      <w:rtl/>
                    </w:rPr>
                    <w:t>وَكَذَا صَحَّ عَنْ جُنْدَبٍ</w:t>
                  </w:r>
                  <w:r w:rsidRPr="00EE51EE">
                    <w:rPr>
                      <w:rFonts w:ascii="Lotus Linotype" w:hAnsi="Lotus Linotype" w:cs="Lotus Linotype" w:hint="cs"/>
                      <w:b/>
                      <w:bCs/>
                      <w:color w:val="E36C0A" w:themeColor="accent6" w:themeShade="BF"/>
                      <w:sz w:val="29"/>
                      <w:szCs w:val="29"/>
                      <w:rtl/>
                    </w:rPr>
                    <w:t xml:space="preserve">، </w:t>
                  </w:r>
                  <w:r w:rsidRPr="00EE51EE">
                    <w:rPr>
                      <w:rFonts w:ascii="Lotus Linotype" w:hAnsi="Lotus Linotype" w:cs="Lotus Linotype"/>
                      <w:color w:val="E36C0A" w:themeColor="accent6" w:themeShade="BF"/>
                      <w:sz w:val="29"/>
                      <w:szCs w:val="29"/>
                      <w:rtl/>
                    </w:rPr>
                    <w:t xml:space="preserve">قَالَ أَحْمَدُ: (عَنْ ثَلَاثَةٍ مِنْ أَصْحَابِ رَسُولِ اللهِ </w:t>
                  </w:r>
                  <w:r w:rsidRPr="00733DB8">
                    <w:rPr>
                      <w:rFonts w:ascii="Islamic_" w:hAnsi="Islamic_" w:cs="Lotus Linotype"/>
                      <w:color w:val="E36C0A" w:themeColor="accent6" w:themeShade="BF"/>
                      <w:sz w:val="29"/>
                      <w:szCs w:val="29"/>
                    </w:rPr>
                    <w:t>n</w:t>
                  </w:r>
                  <w:r w:rsidRPr="00EE51EE">
                    <w:rPr>
                      <w:rFonts w:ascii="Lotus Linotype" w:hAnsi="Lotus Linotype" w:cs="Lotus Linotype"/>
                      <w:color w:val="E36C0A" w:themeColor="accent6" w:themeShade="BF"/>
                      <w:sz w:val="29"/>
                      <w:szCs w:val="29"/>
                      <w:rtl/>
                    </w:rPr>
                    <w:t>).</w:t>
                  </w:r>
                </w:p>
                <w:p w14:paraId="4EB60ACE" w14:textId="77777777" w:rsidR="00840C7A" w:rsidRPr="00EE51EE" w:rsidRDefault="00840C7A" w:rsidP="00FB3473">
                  <w:pPr>
                    <w:pStyle w:val="BodyText3"/>
                    <w:spacing w:before="120"/>
                    <w:jc w:val="both"/>
                    <w:rPr>
                      <w:color w:val="E36C0A" w:themeColor="accent6" w:themeShade="BF"/>
                      <w:sz w:val="20"/>
                      <w:szCs w:val="20"/>
                    </w:rPr>
                  </w:pPr>
                  <w:r w:rsidRPr="00EE51EE">
                    <w:rPr>
                      <w:rFonts w:asciiTheme="majorBidi" w:hAnsiTheme="majorBidi" w:cstheme="majorBidi"/>
                      <w:color w:val="E36C0A" w:themeColor="accent6" w:themeShade="BF"/>
                      <w:sz w:val="24"/>
                      <w:szCs w:val="24"/>
                    </w:rPr>
                    <w:t xml:space="preserve">Demikian pula perkara ini telah sahih dari Jundup. Imam Ahmad berkata : “Ini juga (membunuh tukang sihir) pernah dilakukan dari tiga orang sahabat Rasulullah shalallahu ‘alaihi wassallam. </w:t>
                  </w:r>
                </w:p>
                <w:p w14:paraId="38C94EB0" w14:textId="77777777" w:rsidR="00840C7A" w:rsidRPr="00EE51EE" w:rsidRDefault="00840C7A" w:rsidP="00A44325">
                  <w:pPr>
                    <w:rPr>
                      <w:color w:val="E36C0A" w:themeColor="accent6" w:themeShade="BF"/>
                    </w:rPr>
                  </w:pPr>
                </w:p>
              </w:txbxContent>
            </v:textbox>
          </v:rect>
        </w:pict>
      </w:r>
    </w:p>
    <w:p w14:paraId="6E76EC63" w14:textId="77777777" w:rsidR="00FB3473" w:rsidRDefault="00FB3473" w:rsidP="00B578FD"/>
    <w:p w14:paraId="63578F05" w14:textId="77777777" w:rsidR="00FB3473" w:rsidRDefault="00FB3473" w:rsidP="00B578FD"/>
    <w:p w14:paraId="311692CD" w14:textId="77777777" w:rsidR="00FB3473" w:rsidRDefault="00FB3473" w:rsidP="00B578FD"/>
    <w:p w14:paraId="4A0A9019" w14:textId="77777777" w:rsidR="00FB3473" w:rsidRDefault="00FB3473" w:rsidP="00B578FD"/>
    <w:p w14:paraId="1246EFD1" w14:textId="77777777" w:rsidR="00FB3473" w:rsidRDefault="00FB3473" w:rsidP="00B578FD"/>
    <w:p w14:paraId="466AEB82" w14:textId="77777777" w:rsidR="00FB3473" w:rsidRDefault="00FB3473" w:rsidP="00B578FD"/>
    <w:p w14:paraId="0ED9B81D" w14:textId="77777777" w:rsidR="00FB3473" w:rsidRDefault="00FB3473" w:rsidP="00B578FD"/>
    <w:p w14:paraId="5178FADD" w14:textId="77777777" w:rsidR="00FB3473" w:rsidRDefault="00FB3473" w:rsidP="00B578FD"/>
    <w:p w14:paraId="293CD152" w14:textId="77777777" w:rsidR="00BB6D60" w:rsidRDefault="00BB6D60" w:rsidP="00BB6D60"/>
    <w:p w14:paraId="1D36F2E2" w14:textId="77777777" w:rsidR="00B578FD" w:rsidRDefault="00CF7F43" w:rsidP="00BB6D60">
      <w:r>
        <w:rPr>
          <w:noProof/>
        </w:rPr>
        <w:pict w14:anchorId="6CB82BBD">
          <v:group id="_x0000_s5075" style="position:absolute;margin-left:0;margin-top:3.75pt;width:468.75pt;height:245.3pt;z-index:254092800" coordorigin="1440,9643" coordsize="9375,4906">
            <v:shape id="_x0000_s3219" type="#_x0000_t32" style="position:absolute;left:2820;top:10363;width:4815;height:0" o:connectortype="straight" strokecolor="#e36c0a [2409]" strokeweight="2.25pt"/>
            <v:shape id="_x0000_s3220" type="#_x0000_t32" style="position:absolute;left:2820;top:10363;width:0;height:150" o:connectortype="straight" strokecolor="#e36c0a [2409]" strokeweight="2.25pt">
              <v:stroke endarrow="block"/>
            </v:shape>
            <v:shape id="_x0000_s3221" type="#_x0000_t32" style="position:absolute;left:6360;top:10198;width:0;height:150" o:connectortype="straight" strokecolor="#e36c0a [2409]" strokeweight="2.25pt">
              <v:stroke endarrow="block"/>
            </v:shape>
            <v:shape id="_x0000_s3222" type="#_x0000_t32" style="position:absolute;left:7620;top:10348;width:0;height:150" o:connectortype="straight" strokecolor="#e36c0a [2409]" strokeweight="2.25pt">
              <v:stroke endarrow="block"/>
            </v:shape>
            <v:shape id="_x0000_s3223" type="#_x0000_t32" style="position:absolute;left:9240;top:11639;width:0;height:150" o:connectortype="straight" strokecolor="#e36c0a [2409]" strokeweight="2.25pt">
              <v:stroke endarrow="block"/>
            </v:shape>
            <v:shape id="_x0000_s3224" type="#_x0000_t32" style="position:absolute;left:5880;top:11639;width:0;height:150" o:connectortype="straight" strokecolor="#e36c0a [2409]" strokeweight="2.25pt">
              <v:stroke endarrow="block"/>
            </v:shape>
            <v:group id="_x0000_s5074" style="position:absolute;left:1440;top:9643;width:9375;height:4906" coordorigin="1440,9643" coordsize="9375,4906">
              <v:rect id="_x0000_s3215" style="position:absolute;left:1440;top:10543;width:2715;height:40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15">
                  <w:txbxContent>
                    <w:p w14:paraId="2FEF4933" w14:textId="77777777" w:rsidR="00840C7A" w:rsidRPr="00EE51EE" w:rsidRDefault="00840C7A" w:rsidP="00EE51EE">
                      <w:pPr>
                        <w:jc w:val="cente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 xml:space="preserve">Pendapat pertama (Syaikh Muhammad bin Abdul Wahhab rahimahullah) : </w:t>
                      </w:r>
                      <w:r w:rsidRPr="00EE51EE">
                        <w:rPr>
                          <w:rFonts w:asciiTheme="majorBidi" w:hAnsiTheme="majorBidi" w:cstheme="majorBidi"/>
                          <w:sz w:val="24"/>
                          <w:szCs w:val="24"/>
                        </w:rPr>
                        <w:t>sihir semuanya adalah kekafiran. Seorang penyihir dibunuh secara mutlak dan taubatnya diserahkan kepada Allah ta’ala.</w:t>
                      </w:r>
                    </w:p>
                    <w:p w14:paraId="09D8088A" w14:textId="77777777" w:rsidR="00840C7A" w:rsidRDefault="00840C7A"/>
                  </w:txbxContent>
                </v:textbox>
              </v:rect>
              <v:rect id="_x0000_s3216" style="position:absolute;left:4305;top:10543;width:6510;height:1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16">
                  <w:txbxContent>
                    <w:p w14:paraId="1D082223" w14:textId="77777777" w:rsidR="00840C7A" w:rsidRPr="00147874" w:rsidRDefault="00840C7A" w:rsidP="00147874">
                      <w:pP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Pendapat kedua (Imam Syafi’i rahimahullah)</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dan inilah pendapat yang dikuatkan syaikh Muhammad bin Shaleh Al-Utsaimin rahimahullah.</w:t>
                      </w:r>
                    </w:p>
                  </w:txbxContent>
                </v:textbox>
              </v:rect>
              <v:rect id="_x0000_s3217" style="position:absolute;left:4305;top:11804;width:3180;height:27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17">
                  <w:txbxContent>
                    <w:p w14:paraId="4723ECE7" w14:textId="77777777" w:rsidR="00840C7A" w:rsidRPr="00DA6543" w:rsidRDefault="00840C7A" w:rsidP="00147874">
                      <w:pP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Sihir menggunakan bantuan setan:</w:t>
                      </w:r>
                      <w:r>
                        <w:rPr>
                          <w:rFonts w:asciiTheme="majorBidi" w:hAnsiTheme="majorBidi" w:cstheme="majorBidi"/>
                          <w:sz w:val="24"/>
                          <w:szCs w:val="24"/>
                        </w:rPr>
                        <w:t xml:space="preserve"> pelakunya murtad dan dimintai taubatnya, kalau dia bertaubat maka dibunuh sebagai seorang muslim, kalau tidak bertaubat maka dia dibunuh sebagai seorang yang murtad. </w:t>
                      </w:r>
                    </w:p>
                  </w:txbxContent>
                </v:textbox>
              </v:rect>
              <v:rect id="_x0000_s3218" style="position:absolute;left:7635;top:11804;width:3180;height:27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18">
                  <w:txbxContent>
                    <w:p w14:paraId="79158714" w14:textId="77777777" w:rsidR="00840C7A" w:rsidRPr="00A35214" w:rsidRDefault="00840C7A" w:rsidP="00EE51EE">
                      <w:pPr>
                        <w:jc w:val="cente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 xml:space="preserve">Sihir menggunakan bantuan obat-obatan dan </w:t>
                      </w:r>
                      <w:r w:rsidRPr="00EE51EE">
                        <w:rPr>
                          <w:rFonts w:asciiTheme="majorBidi" w:hAnsiTheme="majorBidi" w:cstheme="majorBidi"/>
                          <w:i/>
                          <w:iCs/>
                          <w:color w:val="E36C0A" w:themeColor="accent6" w:themeShade="BF"/>
                          <w:sz w:val="24"/>
                          <w:szCs w:val="24"/>
                        </w:rPr>
                        <w:t>aqaqiir:</w:t>
                      </w:r>
                      <w:r>
                        <w:rPr>
                          <w:rFonts w:asciiTheme="majorBidi" w:hAnsiTheme="majorBidi" w:cstheme="majorBidi"/>
                          <w:sz w:val="24"/>
                          <w:szCs w:val="24"/>
                        </w:rPr>
                        <w:t xml:space="preserve"> hukum pelakunya seperti seorang penjahat yang menyerang, dibunuh sebagai hadnya, tapi dia tetap dianggap sebagai seorang muslim.</w:t>
                      </w:r>
                    </w:p>
                    <w:p w14:paraId="49EC11D0" w14:textId="77777777" w:rsidR="00840C7A" w:rsidRPr="00A35214" w:rsidRDefault="00840C7A" w:rsidP="00A35214">
                      <w:pPr>
                        <w:rPr>
                          <w:rFonts w:asciiTheme="majorBidi" w:hAnsiTheme="majorBidi" w:cstheme="majorBidi"/>
                          <w:sz w:val="24"/>
                          <w:szCs w:val="24"/>
                        </w:rPr>
                      </w:pPr>
                    </w:p>
                  </w:txbxContent>
                </v:textbox>
              </v:rect>
              <v:roundrect id="_x0000_s4774" style="position:absolute;left:4125;top:9643;width:4440;height:540" arcsize="10923f" fillcolor="#ffc000" strokecolor="#f79646 [3209]" strokeweight="3pt">
                <v:fill color2="fill lighten(51)" focusposition="1" focussize="" method="linear sigma" type="gradient"/>
                <v:shadow opacity=".5" offset="-6pt,-6pt"/>
                <v:textbox style="mso-next-textbox:#_x0000_s4774">
                  <w:txbxContent>
                    <w:p w14:paraId="0262C641" w14:textId="77777777" w:rsidR="00840C7A" w:rsidRDefault="00840C7A" w:rsidP="00CB5790">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 hukumnya seorang penyihir?</w:t>
                      </w:r>
                    </w:p>
                    <w:p w14:paraId="225C4DB5" w14:textId="77777777" w:rsidR="00840C7A" w:rsidRPr="00A35A59" w:rsidRDefault="00840C7A" w:rsidP="00CB5790">
                      <w:pPr>
                        <w:rPr>
                          <w:szCs w:val="24"/>
                        </w:rPr>
                      </w:pPr>
                    </w:p>
                  </w:txbxContent>
                </v:textbox>
              </v:roundrect>
            </v:group>
          </v:group>
        </w:pict>
      </w:r>
    </w:p>
    <w:p w14:paraId="60109580" w14:textId="77777777" w:rsidR="00B578FD" w:rsidRDefault="00B578FD" w:rsidP="00B578FD"/>
    <w:p w14:paraId="774441B0" w14:textId="77777777" w:rsidR="00B578FD" w:rsidRDefault="00B578FD" w:rsidP="00B578FD"/>
    <w:p w14:paraId="1098F640" w14:textId="77777777" w:rsidR="00B578FD" w:rsidRDefault="00B578FD" w:rsidP="00B578FD"/>
    <w:p w14:paraId="572BABB9" w14:textId="77777777" w:rsidR="00B578FD" w:rsidRDefault="00B578FD" w:rsidP="00B578FD"/>
    <w:p w14:paraId="4167B412" w14:textId="77777777" w:rsidR="00B578FD" w:rsidRDefault="00B578FD" w:rsidP="00B578FD"/>
    <w:p w14:paraId="4273E48A" w14:textId="77777777" w:rsidR="00B578FD" w:rsidRDefault="00B578FD" w:rsidP="00B578FD"/>
    <w:p w14:paraId="73135F57" w14:textId="77777777" w:rsidR="00B578FD" w:rsidRDefault="00B578FD" w:rsidP="00B578FD"/>
    <w:p w14:paraId="493D8B4F" w14:textId="77777777" w:rsidR="00B578FD" w:rsidRDefault="00B578FD" w:rsidP="00B578FD"/>
    <w:p w14:paraId="59163588" w14:textId="77777777" w:rsidR="00B578FD" w:rsidRDefault="00B578FD" w:rsidP="00B578FD"/>
    <w:p w14:paraId="44108875" w14:textId="77777777" w:rsidR="00B578FD" w:rsidRDefault="00B578FD" w:rsidP="00B578FD"/>
    <w:p w14:paraId="494FD97A" w14:textId="77777777" w:rsidR="00B578FD" w:rsidRDefault="00B578FD" w:rsidP="00B578FD"/>
    <w:p w14:paraId="17570985" w14:textId="77777777" w:rsidR="00B578FD" w:rsidRDefault="00B578FD" w:rsidP="00B578FD"/>
    <w:p w14:paraId="0114F1E3" w14:textId="77777777" w:rsidR="00B578FD" w:rsidRDefault="00B578FD" w:rsidP="00B578FD"/>
    <w:p w14:paraId="1B903848" w14:textId="77777777" w:rsidR="00B578FD" w:rsidRDefault="00B578FD" w:rsidP="00B578FD"/>
    <w:p w14:paraId="06CBD915" w14:textId="77777777" w:rsidR="00B578FD" w:rsidRDefault="00CF7F43" w:rsidP="00B578FD">
      <w:r>
        <w:rPr>
          <w:noProof/>
        </w:rPr>
        <w:pict w14:anchorId="7072EBF1">
          <v:rect id="_x0000_s5073" style="position:absolute;margin-left:-1.5pt;margin-top:.75pt;width:468.75pt;height:516pt;z-index:25449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5073">
              <w:txbxContent>
                <w:p w14:paraId="79A15F71" w14:textId="77777777" w:rsidR="00840C7A" w:rsidRPr="00CE5AE0" w:rsidRDefault="00840C7A" w:rsidP="00FB3473">
                  <w:pPr>
                    <w:pStyle w:val="BodyText"/>
                    <w:spacing w:line="240" w:lineRule="auto"/>
                    <w:jc w:val="center"/>
                    <w:rPr>
                      <w:rFonts w:asciiTheme="majorBidi" w:hAnsiTheme="majorBidi" w:cstheme="majorBidi"/>
                      <w:b/>
                      <w:bCs/>
                      <w:color w:val="E36C0A" w:themeColor="accent6" w:themeShade="BF"/>
                      <w:sz w:val="24"/>
                      <w:szCs w:val="24"/>
                    </w:rPr>
                  </w:pPr>
                  <w:r w:rsidRPr="00CE5AE0">
                    <w:rPr>
                      <w:rFonts w:asciiTheme="majorBidi" w:hAnsiTheme="majorBidi" w:cstheme="majorBidi"/>
                      <w:b/>
                      <w:bCs/>
                      <w:color w:val="E36C0A" w:themeColor="accent6" w:themeShade="BF"/>
                      <w:sz w:val="24"/>
                      <w:szCs w:val="24"/>
                    </w:rPr>
                    <w:t>Al-Masaail (Perkara-Perkara)</w:t>
                  </w:r>
                </w:p>
                <w:p w14:paraId="3ED765E4" w14:textId="77777777" w:rsidR="00840C7A" w:rsidRPr="00D15B79" w:rsidRDefault="00840C7A" w:rsidP="00FB3473">
                  <w:pPr>
                    <w:pStyle w:val="BodyText"/>
                    <w:rPr>
                      <w:rFonts w:asciiTheme="majorBidi" w:hAnsiTheme="majorBidi" w:cstheme="majorBidi"/>
                      <w:i/>
                      <w:iCs/>
                      <w:color w:val="E36C0A" w:themeColor="accent6" w:themeShade="BF"/>
                      <w:sz w:val="24"/>
                      <w:szCs w:val="24"/>
                    </w:rPr>
                  </w:pPr>
                  <w:r w:rsidRPr="00D15B79">
                    <w:rPr>
                      <w:rFonts w:asciiTheme="majorBidi" w:hAnsiTheme="majorBidi" w:cstheme="majorBidi"/>
                      <w:color w:val="E36C0A" w:themeColor="accent6" w:themeShade="BF"/>
                      <w:sz w:val="24"/>
                      <w:szCs w:val="24"/>
                    </w:rPr>
                    <w:t>1. Tafsir  tentang ayat yang terdapat dalam surat Al-Baqarah. (</w:t>
                  </w:r>
                  <w:r w:rsidRPr="00D15B79">
                    <w:rPr>
                      <w:rFonts w:asciiTheme="majorBidi" w:hAnsiTheme="majorBidi" w:cstheme="majorBidi"/>
                      <w:i/>
                      <w:iCs/>
                      <w:color w:val="E36C0A" w:themeColor="accent6" w:themeShade="BF"/>
                      <w:sz w:val="24"/>
                      <w:szCs w:val="24"/>
                    </w:rPr>
                    <w:t>sesungguhnya mereka telah meyakini bahwa barangsiapa yang menukarnya (kitab Allah) dengan sihir itu, tiadalah baginya keuntungan di akhirat) (QS. Al-Baqoroh : 102)</w:t>
                  </w:r>
                </w:p>
                <w:p w14:paraId="686CAEC6" w14:textId="77777777" w:rsidR="00840C7A" w:rsidRPr="00D15B79" w:rsidRDefault="00840C7A" w:rsidP="00D15B79">
                  <w:pPr>
                    <w:bidi/>
                    <w:spacing w:after="120"/>
                    <w:jc w:val="right"/>
                    <w:rPr>
                      <w:rFonts w:asciiTheme="majorBidi" w:hAnsiTheme="majorBidi" w:cstheme="majorBidi"/>
                      <w:i/>
                      <w:iCs/>
                      <w:color w:val="E36C0A" w:themeColor="accent6" w:themeShade="BF"/>
                      <w:sz w:val="24"/>
                      <w:szCs w:val="24"/>
                      <w:lang w:bidi="ar-AE"/>
                    </w:rPr>
                  </w:pPr>
                  <w:r w:rsidRPr="00D15B79">
                    <w:rPr>
                      <w:rFonts w:asciiTheme="majorBidi" w:hAnsiTheme="majorBidi" w:cstheme="majorBidi"/>
                      <w:color w:val="E36C0A" w:themeColor="accent6" w:themeShade="BF"/>
                      <w:sz w:val="24"/>
                      <w:szCs w:val="24"/>
                    </w:rPr>
                    <w:t xml:space="preserve">2. Tafsir tentang ayat yang terdapat dalam surat An-Nisa. </w:t>
                  </w:r>
                  <w:r w:rsidRPr="00D15B79">
                    <w:rPr>
                      <w:rFonts w:asciiTheme="majorBidi" w:hAnsiTheme="majorBidi" w:cstheme="majorBidi"/>
                      <w:i/>
                      <w:iCs/>
                      <w:color w:val="E36C0A" w:themeColor="accent6" w:themeShade="BF"/>
                      <w:sz w:val="24"/>
                      <w:szCs w:val="24"/>
                    </w:rPr>
                    <w:t>Mereka beriman kepada aljibt dan thaghut (QS. An-Niisa : 51)</w:t>
                  </w:r>
                </w:p>
                <w:p w14:paraId="2C79BEB1"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r w:rsidRPr="00D15B79">
                    <w:rPr>
                      <w:rFonts w:asciiTheme="majorBidi" w:hAnsiTheme="majorBidi" w:cstheme="majorBidi"/>
                      <w:color w:val="E36C0A" w:themeColor="accent6" w:themeShade="BF"/>
                      <w:sz w:val="24"/>
                      <w:szCs w:val="24"/>
                    </w:rPr>
                    <w:t>3. Penjelasan tentang makna Jibt dan Thoghut, serta perbedaan antara keduanya.</w:t>
                  </w:r>
                  <w:r w:rsidRPr="009D774C">
                    <w:rPr>
                      <w:rFonts w:asciiTheme="majorBidi" w:hAnsiTheme="majorBidi" w:cstheme="majorBidi"/>
                      <w:color w:val="000000"/>
                      <w:sz w:val="24"/>
                      <w:szCs w:val="24"/>
                    </w:rPr>
                    <w:t xml:space="preserve"> (Al-Jibt adalah setiap apa-apa yang tidak ada kebaikan di dalamnya seperti sihir dan </w:t>
                  </w:r>
                  <w:r>
                    <w:rPr>
                      <w:rFonts w:asciiTheme="majorBidi" w:hAnsiTheme="majorBidi" w:cstheme="majorBidi"/>
                      <w:color w:val="000000"/>
                      <w:sz w:val="24"/>
                      <w:szCs w:val="24"/>
                    </w:rPr>
                    <w:t>yang selainnya. Thaghut adalah s</w:t>
                  </w:r>
                  <w:r w:rsidRPr="009D774C">
                    <w:rPr>
                      <w:rFonts w:asciiTheme="majorBidi" w:hAnsiTheme="majorBidi" w:cstheme="majorBidi"/>
                      <w:color w:val="000000"/>
                      <w:sz w:val="24"/>
                      <w:szCs w:val="24"/>
                    </w:rPr>
                    <w:t xml:space="preserve">etiap yang dilampaui batasannya oleh seorang hamba dari diibadahi atau diikuti atau ditaati. </w:t>
                  </w:r>
                </w:p>
                <w:p w14:paraId="55956132"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r w:rsidRPr="00D15B79">
                    <w:rPr>
                      <w:rFonts w:asciiTheme="majorBidi" w:hAnsiTheme="majorBidi" w:cstheme="majorBidi"/>
                      <w:color w:val="E36C0A" w:themeColor="accent6" w:themeShade="BF"/>
                      <w:sz w:val="24"/>
                      <w:szCs w:val="24"/>
                    </w:rPr>
                    <w:t xml:space="preserve">4. Thoghut itu kadang-kadang dari jenis jin, dan kadang-kadang dari jenis manusia. </w:t>
                  </w:r>
                  <w:r w:rsidRPr="009D774C">
                    <w:rPr>
                      <w:rFonts w:asciiTheme="majorBidi" w:hAnsiTheme="majorBidi" w:cstheme="majorBidi"/>
                      <w:color w:val="000000"/>
                      <w:sz w:val="24"/>
                      <w:szCs w:val="24"/>
                    </w:rPr>
                    <w:t>(Thaghut apabila disebutkan secara mutlak maka yang dimaksud darinya adalah jin, dukun dan setan dari manusia).</w:t>
                  </w:r>
                </w:p>
                <w:p w14:paraId="5EBE8D49" w14:textId="77777777" w:rsidR="00840C7A" w:rsidRPr="00D15B79" w:rsidRDefault="00840C7A" w:rsidP="00FB3473">
                  <w:pPr>
                    <w:pStyle w:val="BodyText"/>
                    <w:spacing w:before="120" w:line="240" w:lineRule="auto"/>
                    <w:jc w:val="both"/>
                    <w:rPr>
                      <w:rFonts w:asciiTheme="majorBidi" w:hAnsiTheme="majorBidi" w:cstheme="majorBidi"/>
                      <w:color w:val="E36C0A" w:themeColor="accent6" w:themeShade="BF"/>
                      <w:sz w:val="24"/>
                      <w:szCs w:val="24"/>
                    </w:rPr>
                  </w:pPr>
                  <w:r w:rsidRPr="00D15B79">
                    <w:rPr>
                      <w:rFonts w:asciiTheme="majorBidi" w:hAnsiTheme="majorBidi" w:cstheme="majorBidi"/>
                      <w:color w:val="E36C0A" w:themeColor="accent6" w:themeShade="BF"/>
                      <w:sz w:val="24"/>
                      <w:szCs w:val="24"/>
                    </w:rPr>
                    <w:t>5. Mengetahui tujuh perkara yang dapat membinasakan, yang dilarang secara khusus oleh Nabi.</w:t>
                  </w:r>
                </w:p>
                <w:p w14:paraId="4F3F065B" w14:textId="77777777" w:rsidR="00840C7A" w:rsidRPr="00D15B79" w:rsidRDefault="00840C7A" w:rsidP="00FB3473">
                  <w:pPr>
                    <w:pStyle w:val="BodyText"/>
                    <w:spacing w:line="240" w:lineRule="auto"/>
                    <w:jc w:val="both"/>
                    <w:rPr>
                      <w:rFonts w:asciiTheme="majorBidi" w:hAnsiTheme="majorBidi" w:cstheme="majorBidi"/>
                      <w:color w:val="E36C0A" w:themeColor="accent6" w:themeShade="BF"/>
                      <w:sz w:val="24"/>
                      <w:szCs w:val="24"/>
                    </w:rPr>
                  </w:pPr>
                  <w:r w:rsidRPr="00D15B79">
                    <w:rPr>
                      <w:rFonts w:asciiTheme="majorBidi" w:hAnsiTheme="majorBidi" w:cstheme="majorBidi"/>
                      <w:color w:val="E36C0A" w:themeColor="accent6" w:themeShade="BF"/>
                      <w:sz w:val="24"/>
                      <w:szCs w:val="24"/>
                    </w:rPr>
                    <w:t xml:space="preserve">6. Tukang sihir itu kafir. </w:t>
                  </w:r>
                </w:p>
                <w:p w14:paraId="3FE3ACEC" w14:textId="77777777" w:rsidR="00840C7A" w:rsidRPr="009D774C" w:rsidRDefault="00840C7A" w:rsidP="00FB3473">
                  <w:pPr>
                    <w:pStyle w:val="BodyText"/>
                    <w:spacing w:line="240" w:lineRule="auto"/>
                    <w:jc w:val="both"/>
                    <w:rPr>
                      <w:rFonts w:asciiTheme="majorBidi" w:hAnsiTheme="majorBidi" w:cstheme="majorBidi"/>
                      <w:color w:val="000000"/>
                      <w:sz w:val="24"/>
                      <w:szCs w:val="24"/>
                    </w:rPr>
                  </w:pPr>
                  <w:r w:rsidRPr="00D15B79">
                    <w:rPr>
                      <w:rFonts w:asciiTheme="majorBidi" w:hAnsiTheme="majorBidi" w:cstheme="majorBidi"/>
                      <w:color w:val="E36C0A" w:themeColor="accent6" w:themeShade="BF"/>
                      <w:sz w:val="24"/>
                      <w:szCs w:val="24"/>
                    </w:rPr>
                    <w:t>7. Tukang sihir itu dihukum mati tanpa diminta taubat terlebih dahulu.</w:t>
                  </w:r>
                  <w:r>
                    <w:rPr>
                      <w:rFonts w:asciiTheme="majorBidi" w:hAnsiTheme="majorBidi" w:cstheme="majorBidi"/>
                      <w:color w:val="000000"/>
                      <w:sz w:val="24"/>
                      <w:szCs w:val="24"/>
                    </w:rPr>
                    <w:t xml:space="preserve"> (Hukuman h</w:t>
                  </w:r>
                  <w:r w:rsidRPr="009D774C">
                    <w:rPr>
                      <w:rFonts w:asciiTheme="majorBidi" w:hAnsiTheme="majorBidi" w:cstheme="majorBidi"/>
                      <w:color w:val="000000"/>
                      <w:sz w:val="24"/>
                      <w:szCs w:val="24"/>
                    </w:rPr>
                    <w:t>ad apabila sampai perkaranya kepada pemimpin m</w:t>
                  </w:r>
                  <w:r>
                    <w:rPr>
                      <w:rFonts w:asciiTheme="majorBidi" w:hAnsiTheme="majorBidi" w:cstheme="majorBidi"/>
                      <w:color w:val="000000"/>
                      <w:sz w:val="24"/>
                      <w:szCs w:val="24"/>
                    </w:rPr>
                    <w:t>aka ia tidak dimintai taubatnya, i</w:t>
                  </w:r>
                  <w:r w:rsidRPr="009D774C">
                    <w:rPr>
                      <w:rFonts w:asciiTheme="majorBidi" w:hAnsiTheme="majorBidi" w:cstheme="majorBidi"/>
                      <w:color w:val="000000"/>
                      <w:sz w:val="24"/>
                      <w:szCs w:val="24"/>
                    </w:rPr>
                    <w:t xml:space="preserve">a dibunuh </w:t>
                  </w:r>
                  <w:r>
                    <w:rPr>
                      <w:rFonts w:asciiTheme="majorBidi" w:hAnsiTheme="majorBidi" w:cstheme="majorBidi"/>
                      <w:color w:val="000000"/>
                      <w:sz w:val="24"/>
                      <w:szCs w:val="24"/>
                    </w:rPr>
                    <w:t xml:space="preserve">bagaimanapun </w:t>
                  </w:r>
                  <w:r w:rsidRPr="009D774C">
                    <w:rPr>
                      <w:rFonts w:asciiTheme="majorBidi" w:hAnsiTheme="majorBidi" w:cstheme="majorBidi"/>
                      <w:color w:val="000000"/>
                      <w:sz w:val="24"/>
                      <w:szCs w:val="24"/>
                    </w:rPr>
                    <w:t>keadaannya. Namun apabila ia dihukum</w:t>
                  </w:r>
                  <w:r>
                    <w:rPr>
                      <w:rFonts w:asciiTheme="majorBidi" w:hAnsiTheme="majorBidi" w:cstheme="majorBidi"/>
                      <w:color w:val="000000"/>
                      <w:sz w:val="24"/>
                      <w:szCs w:val="24"/>
                    </w:rPr>
                    <w:t>i</w:t>
                  </w:r>
                  <w:r w:rsidRPr="009D774C">
                    <w:rPr>
                      <w:rFonts w:asciiTheme="majorBidi" w:hAnsiTheme="majorBidi" w:cstheme="majorBidi"/>
                      <w:color w:val="000000"/>
                      <w:sz w:val="24"/>
                      <w:szCs w:val="24"/>
                    </w:rPr>
                    <w:t xml:space="preserve"> sebagai seorang yang kafir maka dimintai taubatnya terlebih dahulu.</w:t>
                  </w:r>
                </w:p>
                <w:p w14:paraId="1C6DA7BD" w14:textId="77777777" w:rsidR="00840C7A" w:rsidRPr="0071799E" w:rsidRDefault="00840C7A" w:rsidP="00FB3473">
                  <w:pPr>
                    <w:pStyle w:val="BodyText"/>
                    <w:spacing w:line="240" w:lineRule="auto"/>
                    <w:jc w:val="both"/>
                    <w:rPr>
                      <w:rFonts w:asciiTheme="majorBidi" w:hAnsiTheme="majorBidi" w:cstheme="majorBidi"/>
                      <w:color w:val="E36C0A" w:themeColor="accent6" w:themeShade="BF"/>
                      <w:sz w:val="24"/>
                      <w:szCs w:val="24"/>
                    </w:rPr>
                  </w:pPr>
                  <w:r w:rsidRPr="0071799E">
                    <w:rPr>
                      <w:rFonts w:asciiTheme="majorBidi" w:hAnsiTheme="majorBidi" w:cstheme="majorBidi"/>
                      <w:color w:val="E36C0A" w:themeColor="accent6" w:themeShade="BF"/>
                      <w:sz w:val="24"/>
                      <w:szCs w:val="24"/>
                    </w:rPr>
                    <w:t>8. Jika praktek sihir itu telah ada dikalangan kaum muslimin pada masa Umar, bisa dibayangkan bagaimana pada masa sesudahnya?</w:t>
                  </w:r>
                </w:p>
                <w:p w14:paraId="35C8B482" w14:textId="77777777" w:rsidR="00840C7A" w:rsidRDefault="00840C7A" w:rsidP="0071799E">
                  <w:pPr>
                    <w:pStyle w:val="BodyText"/>
                    <w:spacing w:before="120" w:line="240" w:lineRule="auto"/>
                    <w:ind w:firstLine="72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Pendapat bahwa hukuman penyihir itu dibunuh oleh sang pemimpin sangat sesuai dengan </w:t>
                  </w:r>
                  <w:r w:rsidRPr="00517BDF">
                    <w:rPr>
                      <w:rFonts w:asciiTheme="majorBidi" w:hAnsiTheme="majorBidi" w:cstheme="majorBidi"/>
                      <w:color w:val="000000" w:themeColor="text1"/>
                      <w:sz w:val="24"/>
                      <w:szCs w:val="24"/>
                    </w:rPr>
                    <w:t>kaidah-kaidah syariat Islam. Sebab mereka para penyihir telah menyebarkan kerusakan dimuka bumi. Dan kerusakan yang mereka timbulkan sangatlah besar dibandingkan dengan yang lainnya. Maka membunuh mereka merupakan perkara yang wajib dari seorang pemimpin. Tidak boleh bagi seorang pemimpin membiarkan mereka berkeliaran dengan tidak membunuh mereka. Karena orang-orang yang seperti ini apabila dibiarkan berkeliaran dengan sihi</w:t>
                  </w:r>
                  <w:r>
                    <w:rPr>
                      <w:rFonts w:asciiTheme="majorBidi" w:hAnsiTheme="majorBidi" w:cstheme="majorBidi"/>
                      <w:color w:val="000000" w:themeColor="text1"/>
                      <w:sz w:val="24"/>
                      <w:szCs w:val="24"/>
                    </w:rPr>
                    <w:t xml:space="preserve">r-sihir mereka tentu kerusakan </w:t>
                  </w:r>
                  <w:r w:rsidRPr="00517BDF">
                    <w:rPr>
                      <w:rFonts w:asciiTheme="majorBidi" w:hAnsiTheme="majorBidi" w:cstheme="majorBidi"/>
                      <w:color w:val="000000" w:themeColor="text1"/>
                      <w:sz w:val="24"/>
                      <w:szCs w:val="24"/>
                    </w:rPr>
                    <w:t>akan menyebar</w:t>
                  </w:r>
                  <w:r>
                    <w:rPr>
                      <w:rFonts w:asciiTheme="majorBidi" w:hAnsiTheme="majorBidi" w:cstheme="majorBidi"/>
                      <w:color w:val="000000" w:themeColor="text1"/>
                      <w:sz w:val="24"/>
                      <w:szCs w:val="24"/>
                    </w:rPr>
                    <w:t>,</w:t>
                  </w:r>
                  <w:r w:rsidRPr="00517BDF">
                    <w:rPr>
                      <w:rFonts w:asciiTheme="majorBidi" w:hAnsiTheme="majorBidi" w:cstheme="majorBidi"/>
                      <w:color w:val="000000" w:themeColor="text1"/>
                      <w:sz w:val="24"/>
                      <w:szCs w:val="24"/>
                    </w:rPr>
                    <w:t xml:space="preserve"> bukan hanya di negri mereka, akan tetapi negri-negri yang lain pula. Dengan membunuh mereka maka manusia akan selamat dari keburukan mereka dan manusia tidak akan berani untuk menjalankan praktek sihir.</w:t>
                  </w:r>
                </w:p>
                <w:p w14:paraId="6FC1B790"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75AC156E"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65BF228E"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709D9CB1"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69911CD9"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7F0C960E"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20E5A680"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25314974"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6EDBAF85" w14:textId="77777777" w:rsidR="00840C7A" w:rsidRPr="009D774C" w:rsidRDefault="00840C7A" w:rsidP="00FB3473">
                  <w:pPr>
                    <w:pStyle w:val="BodyText"/>
                    <w:spacing w:line="240" w:lineRule="auto"/>
                    <w:jc w:val="both"/>
                    <w:rPr>
                      <w:rFonts w:asciiTheme="majorBidi" w:hAnsiTheme="majorBidi" w:cstheme="majorBidi"/>
                      <w:color w:val="000000"/>
                      <w:sz w:val="24"/>
                      <w:szCs w:val="24"/>
                    </w:rPr>
                  </w:pPr>
                </w:p>
                <w:p w14:paraId="7CE96CFC"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22070080"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01AAF935"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17271D67" w14:textId="77777777" w:rsidR="00840C7A" w:rsidRPr="009D774C" w:rsidRDefault="00840C7A" w:rsidP="00FB3473">
                  <w:pPr>
                    <w:rPr>
                      <w:rFonts w:asciiTheme="majorBidi" w:hAnsiTheme="majorBidi" w:cstheme="majorBidi"/>
                      <w:sz w:val="24"/>
                      <w:szCs w:val="24"/>
                    </w:rPr>
                  </w:pPr>
                </w:p>
                <w:p w14:paraId="529FC645"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56862B58"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7439A67B"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62B4C2E1"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4BA517DD"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1791693B"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407EBE25" w14:textId="77777777" w:rsidR="00840C7A" w:rsidRPr="009D774C" w:rsidRDefault="00840C7A" w:rsidP="00FB3473">
                  <w:pPr>
                    <w:pStyle w:val="BodyText"/>
                    <w:spacing w:before="120" w:line="240" w:lineRule="auto"/>
                    <w:jc w:val="both"/>
                    <w:rPr>
                      <w:rFonts w:asciiTheme="majorBidi" w:hAnsiTheme="majorBidi" w:cstheme="majorBidi"/>
                      <w:color w:val="000000"/>
                      <w:sz w:val="24"/>
                      <w:szCs w:val="24"/>
                    </w:rPr>
                  </w:pPr>
                </w:p>
                <w:p w14:paraId="595176BE" w14:textId="77777777" w:rsidR="00840C7A" w:rsidRPr="009D774C" w:rsidRDefault="00840C7A" w:rsidP="00FB3473">
                  <w:pPr>
                    <w:spacing w:after="0"/>
                    <w:rPr>
                      <w:rFonts w:asciiTheme="majorBidi" w:hAnsiTheme="majorBidi" w:cstheme="majorBidi"/>
                      <w:color w:val="E36C0A" w:themeColor="accent6" w:themeShade="BF"/>
                      <w:sz w:val="24"/>
                      <w:szCs w:val="24"/>
                    </w:rPr>
                  </w:pPr>
                </w:p>
              </w:txbxContent>
            </v:textbox>
          </v:rect>
        </w:pict>
      </w:r>
    </w:p>
    <w:p w14:paraId="5553BF13" w14:textId="77777777" w:rsidR="00B578FD" w:rsidRDefault="00B578FD" w:rsidP="00B578FD"/>
    <w:p w14:paraId="08D62631" w14:textId="77777777" w:rsidR="00B578FD" w:rsidRDefault="00B578FD" w:rsidP="00B578FD"/>
    <w:p w14:paraId="1A83DF59" w14:textId="77777777" w:rsidR="00B578FD" w:rsidRDefault="00B578FD" w:rsidP="00B578FD"/>
    <w:p w14:paraId="501C1FFD" w14:textId="77777777" w:rsidR="00B578FD" w:rsidRDefault="00B578FD" w:rsidP="00B578FD"/>
    <w:p w14:paraId="620411C3" w14:textId="77777777" w:rsidR="00B578FD" w:rsidRDefault="00B578FD" w:rsidP="00B578FD"/>
    <w:p w14:paraId="512A5269" w14:textId="77777777" w:rsidR="00B578FD" w:rsidRDefault="00B578FD" w:rsidP="00B578FD"/>
    <w:p w14:paraId="5FA8678D" w14:textId="77777777" w:rsidR="00B578FD" w:rsidRDefault="00B578FD" w:rsidP="00B578FD"/>
    <w:p w14:paraId="5A996B28" w14:textId="77777777" w:rsidR="00B578FD" w:rsidRDefault="00B578FD" w:rsidP="00B578FD"/>
    <w:p w14:paraId="4AB0BCB1" w14:textId="77777777" w:rsidR="00B578FD" w:rsidRDefault="00B578FD" w:rsidP="00B578FD"/>
    <w:p w14:paraId="7943A000" w14:textId="77777777" w:rsidR="00B578FD" w:rsidRDefault="00B578FD" w:rsidP="00B578FD"/>
    <w:p w14:paraId="325E07B4" w14:textId="77777777" w:rsidR="00B578FD" w:rsidRDefault="00B578FD" w:rsidP="00B578FD"/>
    <w:p w14:paraId="5C5A46DA" w14:textId="77777777" w:rsidR="00B578FD" w:rsidRDefault="00B578FD" w:rsidP="00B578FD"/>
    <w:p w14:paraId="0E5CF775" w14:textId="77777777" w:rsidR="00B578FD" w:rsidRDefault="00B578FD" w:rsidP="00B578FD"/>
    <w:p w14:paraId="1F8E0A50" w14:textId="77777777" w:rsidR="00B578FD" w:rsidRDefault="00B578FD" w:rsidP="00B578FD"/>
    <w:p w14:paraId="272E6B7E" w14:textId="77777777" w:rsidR="00B578FD" w:rsidRDefault="00B578FD" w:rsidP="00B578FD"/>
    <w:p w14:paraId="3ADE7EBD" w14:textId="77777777" w:rsidR="00B578FD" w:rsidRDefault="00B578FD" w:rsidP="00B578FD"/>
    <w:p w14:paraId="04B0FAD2" w14:textId="77777777" w:rsidR="00B578FD" w:rsidRDefault="00B578FD" w:rsidP="00B578FD"/>
    <w:p w14:paraId="1492FBD2" w14:textId="77777777" w:rsidR="00B578FD" w:rsidRDefault="00B578FD" w:rsidP="00B578FD"/>
    <w:p w14:paraId="65D35D3C" w14:textId="77777777" w:rsidR="00B578FD" w:rsidRDefault="00B578FD" w:rsidP="00B578FD"/>
    <w:p w14:paraId="78ACBE9B" w14:textId="77777777" w:rsidR="00B578FD" w:rsidRDefault="00B578FD" w:rsidP="00B578FD"/>
    <w:p w14:paraId="16192B29" w14:textId="77777777" w:rsidR="00B578FD" w:rsidRDefault="00B578FD" w:rsidP="00B578FD"/>
    <w:p w14:paraId="5E997845" w14:textId="77777777" w:rsidR="00BB6D60" w:rsidRDefault="00BB6D60" w:rsidP="00B578FD"/>
    <w:p w14:paraId="40A7C7A2" w14:textId="77777777" w:rsidR="00BB6D60" w:rsidRDefault="00BB6D60" w:rsidP="00B578FD"/>
    <w:p w14:paraId="7FA26026" w14:textId="77777777" w:rsidR="00BB6D60" w:rsidRDefault="00BB6D60" w:rsidP="00B578FD"/>
    <w:p w14:paraId="134F8AE4" w14:textId="77777777" w:rsidR="00B578FD" w:rsidRDefault="00CF7F43" w:rsidP="00B578FD">
      <w:r>
        <w:rPr>
          <w:noProof/>
        </w:rPr>
        <w:pict w14:anchorId="03D2672E">
          <v:roundrect id="_x0000_s4776" style="position:absolute;margin-left:73.5pt;margin-top:.75pt;width:300pt;height:30pt;z-index:254107648" arcsize="10923f" fillcolor="#ffc000" strokecolor="#f79646 [3209]" strokeweight="5pt">
            <v:fill color2="fill lighten(51)" focusposition="1" focussize="" method="linear sigma" type="gradient"/>
            <v:stroke linestyle="thickThin"/>
            <v:shadow color="#868686"/>
            <v:textbox style="mso-next-textbox:#_x0000_s4776">
              <w:txbxContent>
                <w:p w14:paraId="6DC339AD" w14:textId="77777777" w:rsidR="00840C7A" w:rsidRPr="00047B7D" w:rsidRDefault="00840C7A" w:rsidP="00047B7D">
                  <w:pPr>
                    <w:autoSpaceDE w:val="0"/>
                    <w:autoSpaceDN w:val="0"/>
                    <w:adjustRightInd w:val="0"/>
                    <w:spacing w:after="0"/>
                    <w:jc w:val="center"/>
                    <w:rPr>
                      <w:rFonts w:asciiTheme="majorBidi" w:hAnsiTheme="majorBidi" w:cstheme="majorBidi"/>
                      <w:b/>
                      <w:bCs/>
                      <w:color w:val="E36C0A" w:themeColor="accent6" w:themeShade="BF"/>
                      <w:sz w:val="24"/>
                      <w:szCs w:val="24"/>
                    </w:rPr>
                  </w:pPr>
                  <w:r w:rsidRPr="00047B7D">
                    <w:rPr>
                      <w:rFonts w:asciiTheme="majorBidi" w:hAnsiTheme="majorBidi" w:cstheme="majorBidi"/>
                      <w:b/>
                      <w:bCs/>
                      <w:color w:val="E36C0A" w:themeColor="accent6" w:themeShade="BF"/>
                      <w:sz w:val="24"/>
                      <w:szCs w:val="24"/>
                    </w:rPr>
                    <w:t>[25] Bab Penjelasan Sebagian Macam-Macam Sihir</w:t>
                  </w:r>
                </w:p>
                <w:p w14:paraId="75888307" w14:textId="77777777" w:rsidR="00840C7A" w:rsidRPr="001F3081" w:rsidRDefault="00840C7A" w:rsidP="00047B7D">
                  <w:pPr>
                    <w:jc w:val="center"/>
                    <w:rPr>
                      <w:rFonts w:asciiTheme="majorBidi" w:hAnsiTheme="majorBidi" w:cstheme="majorBidi"/>
                      <w:color w:val="FF0000"/>
                      <w:sz w:val="24"/>
                      <w:szCs w:val="24"/>
                    </w:rPr>
                  </w:pPr>
                </w:p>
              </w:txbxContent>
            </v:textbox>
          </v:roundrect>
        </w:pict>
      </w:r>
    </w:p>
    <w:p w14:paraId="6D9014AF" w14:textId="77777777" w:rsidR="00B578FD" w:rsidRDefault="00CF7F43" w:rsidP="00B578FD">
      <w:r>
        <w:rPr>
          <w:noProof/>
        </w:rPr>
        <w:pict w14:anchorId="39CCEF1B">
          <v:rect id="_x0000_s3235" style="position:absolute;margin-left:-.75pt;margin-top:12.8pt;width:468pt;height:58.5pt;z-index:25258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35">
              <w:txbxContent>
                <w:p w14:paraId="5096034B" w14:textId="77777777" w:rsidR="00840C7A" w:rsidRPr="002A4037" w:rsidRDefault="00840C7A" w:rsidP="003E6DB7">
                  <w:pPr>
                    <w:spacing w:after="0"/>
                    <w:ind w:firstLine="720"/>
                    <w:jc w:val="both"/>
                    <w:rPr>
                      <w:rFonts w:asciiTheme="majorBidi" w:hAnsiTheme="majorBidi" w:cstheme="majorBidi"/>
                      <w:sz w:val="24"/>
                      <w:szCs w:val="24"/>
                    </w:rPr>
                  </w:pPr>
                  <w:r w:rsidRPr="002A4037">
                    <w:rPr>
                      <w:rFonts w:asciiTheme="majorBidi" w:hAnsiTheme="majorBidi" w:cstheme="majorBidi"/>
                      <w:sz w:val="24"/>
                      <w:szCs w:val="24"/>
                    </w:rPr>
                    <w:t>Setelah penulis menjelaskan tentang sihir, pada bab ini penulis akan menjelaskan kepada anda sebagian macam-macam sihir agar anda mengetahui bahwa sihir itu bermacam-macam dan agar anda menjauhinya.</w:t>
                  </w:r>
                </w:p>
              </w:txbxContent>
            </v:textbox>
          </v:rect>
        </w:pict>
      </w:r>
    </w:p>
    <w:p w14:paraId="4B765ED5" w14:textId="77777777" w:rsidR="00B578FD" w:rsidRDefault="00B578FD" w:rsidP="00B578FD"/>
    <w:p w14:paraId="1720E287" w14:textId="77777777" w:rsidR="00B578FD" w:rsidRDefault="00B578FD" w:rsidP="00B578FD"/>
    <w:p w14:paraId="639F2404" w14:textId="77777777" w:rsidR="00B578FD" w:rsidRDefault="00CF7F43" w:rsidP="00B578FD">
      <w:r>
        <w:rPr>
          <w:noProof/>
        </w:rPr>
        <w:pict w14:anchorId="05FDBCC6">
          <v:rect id="_x0000_s4777" style="position:absolute;margin-left:-2.25pt;margin-top:.25pt;width:469.5pt;height:544.5pt;z-index:25410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77">
              <w:txbxContent>
                <w:p w14:paraId="47AA45A4" w14:textId="77777777" w:rsidR="00840C7A" w:rsidRPr="003E6DB7" w:rsidRDefault="00840C7A" w:rsidP="00047B7D">
                  <w:pPr>
                    <w:spacing w:after="0"/>
                    <w:jc w:val="center"/>
                    <w:rPr>
                      <w:rFonts w:asciiTheme="majorBidi" w:hAnsiTheme="majorBidi" w:cstheme="majorBidi"/>
                      <w:color w:val="E36C0A" w:themeColor="accent6" w:themeShade="BF"/>
                      <w:sz w:val="24"/>
                      <w:szCs w:val="24"/>
                      <w:rtl/>
                    </w:rPr>
                  </w:pPr>
                  <w:r w:rsidRPr="003E6DB7">
                    <w:rPr>
                      <w:rFonts w:asciiTheme="majorBidi" w:hAnsiTheme="majorBidi" w:cstheme="majorBidi"/>
                      <w:b/>
                      <w:bCs/>
                      <w:color w:val="E36C0A" w:themeColor="accent6" w:themeShade="BF"/>
                      <w:sz w:val="24"/>
                      <w:szCs w:val="24"/>
                    </w:rPr>
                    <w:t>Dalil Pertama</w:t>
                  </w:r>
                </w:p>
                <w:p w14:paraId="6A3E7B58" w14:textId="77777777" w:rsidR="00840C7A" w:rsidRPr="003E6DB7" w:rsidRDefault="00840C7A" w:rsidP="00733DB8">
                  <w:pPr>
                    <w:bidi/>
                    <w:spacing w:after="0" w:line="440" w:lineRule="exact"/>
                    <w:jc w:val="lowKashida"/>
                    <w:rPr>
                      <w:rFonts w:ascii="Lotus Linotype" w:hAnsi="Lotus Linotype" w:cs="Lotus Linotype"/>
                      <w:b/>
                      <w:bCs/>
                      <w:color w:val="E36C0A" w:themeColor="accent6" w:themeShade="BF"/>
                      <w:sz w:val="29"/>
                      <w:szCs w:val="29"/>
                      <w:rtl/>
                    </w:rPr>
                  </w:pPr>
                  <w:r w:rsidRPr="003E6DB7">
                    <w:rPr>
                      <w:rFonts w:ascii="Lotus Linotype" w:hAnsi="Lotus Linotype" w:cs="Lotus Linotype"/>
                      <w:color w:val="E36C0A" w:themeColor="accent6" w:themeShade="BF"/>
                      <w:sz w:val="29"/>
                      <w:szCs w:val="29"/>
                      <w:rtl/>
                    </w:rPr>
                    <w:t xml:space="preserve">قَالَ أَحْمَدُ: حَدَّثَنَا مُحَمَّدُ بْنُ جَعْفَرٍ، حَدَّثَنَا عَوْفٌ، عَنْ حَيَّانَ بْنُ الْعَلَاءِ، حَدَّثَنَا قَطَنُ بْنُ قَبِيصَةَ، عَنْ أَبِيهِ، أَنَّهُ سَمِعَ النَّبِيَّ </w:t>
                  </w:r>
                  <w:r w:rsidRPr="00733DB8">
                    <w:rPr>
                      <w:rFonts w:ascii="Islamic_" w:hAnsi="Islamic_" w:cs="Lotus Linotype"/>
                      <w:color w:val="E36C0A" w:themeColor="accent6" w:themeShade="BF"/>
                      <w:sz w:val="29"/>
                      <w:szCs w:val="29"/>
                    </w:rPr>
                    <w:t>n</w:t>
                  </w:r>
                  <w:r w:rsidRPr="003E6DB7">
                    <w:rPr>
                      <w:rFonts w:ascii="Lotus Linotype" w:hAnsi="Lotus Linotype" w:cs="Lotus Linotype"/>
                      <w:color w:val="E36C0A" w:themeColor="accent6" w:themeShade="BF"/>
                      <w:sz w:val="29"/>
                      <w:szCs w:val="29"/>
                      <w:rtl/>
                    </w:rPr>
                    <w:t xml:space="preserve"> قَالَ: «</w:t>
                  </w:r>
                  <w:r w:rsidRPr="003E6DB7">
                    <w:rPr>
                      <w:rFonts w:ascii="Lotus Linotype" w:hAnsi="Lotus Linotype" w:cs="Lotus Linotype"/>
                      <w:b/>
                      <w:bCs/>
                      <w:color w:val="E36C0A" w:themeColor="accent6" w:themeShade="BF"/>
                      <w:sz w:val="29"/>
                      <w:szCs w:val="29"/>
                      <w:u w:val="single"/>
                      <w:rtl/>
                    </w:rPr>
                    <w:t>إِنَّ الْعِيَافَةَ، وَالطَّرْقَ، وَالطِّيَرَةَ؛ مِنَ الْجِبْتِ</w:t>
                  </w:r>
                  <w:r w:rsidRPr="003E6DB7">
                    <w:rPr>
                      <w:rFonts w:ascii="Lotus Linotype" w:hAnsi="Lotus Linotype" w:cs="Lotus Linotype"/>
                      <w:color w:val="E36C0A" w:themeColor="accent6" w:themeShade="BF"/>
                      <w:sz w:val="29"/>
                      <w:szCs w:val="29"/>
                      <w:rtl/>
                    </w:rPr>
                    <w:t>»</w:t>
                  </w:r>
                  <w:r w:rsidRPr="003E6DB7">
                    <w:rPr>
                      <w:rFonts w:ascii="Lotus Linotype" w:hAnsi="Lotus Linotype" w:cs="Lotus Linotype" w:hint="cs"/>
                      <w:color w:val="E36C0A" w:themeColor="accent6" w:themeShade="BF"/>
                      <w:sz w:val="29"/>
                      <w:szCs w:val="29"/>
                      <w:rtl/>
                    </w:rPr>
                    <w:t xml:space="preserve">، </w:t>
                  </w:r>
                  <w:r w:rsidRPr="003E6DB7">
                    <w:rPr>
                      <w:rFonts w:ascii="Lotus Linotype" w:hAnsi="Lotus Linotype" w:cs="Lotus Linotype"/>
                      <w:color w:val="E36C0A" w:themeColor="accent6" w:themeShade="BF"/>
                      <w:sz w:val="29"/>
                      <w:szCs w:val="29"/>
                      <w:rtl/>
                    </w:rPr>
                    <w:t xml:space="preserve">قَالَ عَوْفٌ: </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الْعِيَافَةُ: زَجْرُ الطَّيْرِ، وَالطَّرْقُ: الْـخَطُّ يُخَطُّ بِالأَرْضِ</w:t>
                  </w:r>
                  <w:r w:rsidRPr="003E6DB7">
                    <w:rPr>
                      <w:rFonts w:ascii="Lotus Linotype" w:hAnsi="Lotus Linotype" w:cs="Lotus Linotype" w:hint="cs"/>
                      <w:color w:val="E36C0A" w:themeColor="accent6" w:themeShade="BF"/>
                      <w:sz w:val="29"/>
                      <w:szCs w:val="29"/>
                      <w:rtl/>
                    </w:rPr>
                    <w:t xml:space="preserve">)، </w:t>
                  </w:r>
                  <w:r w:rsidRPr="003E6DB7">
                    <w:rPr>
                      <w:rFonts w:ascii="Lotus Linotype" w:hAnsi="Lotus Linotype" w:cs="Lotus Linotype"/>
                      <w:color w:val="E36C0A" w:themeColor="accent6" w:themeShade="BF"/>
                      <w:sz w:val="29"/>
                      <w:szCs w:val="29"/>
                      <w:rtl/>
                    </w:rPr>
                    <w:t xml:space="preserve">وَالْجِبْتُ -قَالَ الْـحَسَنُ-: </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رَنَّةُ الشَّيْطَانِ</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 إِسْنَادُهُ جَيِّدٌ، وَلِأَبِي دَاوُدَ وَالنَّسَائِيِّ وَابْنِ حِبَّانَ فِي «صَحِيحِهِ» الْـمُسْنَدُ مِنْهُ</w:t>
                  </w:r>
                  <w:r w:rsidRPr="003E6DB7">
                    <w:rPr>
                      <w:rFonts w:ascii="Lotus Linotype" w:hAnsi="Lotus Linotype" w:cs="Lotus Linotype"/>
                      <w:b/>
                      <w:bCs/>
                      <w:color w:val="E36C0A" w:themeColor="accent6" w:themeShade="BF"/>
                      <w:sz w:val="29"/>
                      <w:szCs w:val="29"/>
                      <w:rtl/>
                    </w:rPr>
                    <w:t>.</w:t>
                  </w:r>
                </w:p>
                <w:p w14:paraId="7A0EC5D8" w14:textId="77777777" w:rsidR="00840C7A" w:rsidRPr="003E6DB7" w:rsidRDefault="00840C7A" w:rsidP="00047B7D">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Imam Ahmad meriwayatkan : </w:t>
                  </w:r>
                  <w:r w:rsidRPr="003E6DB7">
                    <w:rPr>
                      <w:rFonts w:asciiTheme="majorBidi" w:hAnsiTheme="majorBidi" w:cstheme="majorBidi"/>
                      <w:color w:val="E36C0A" w:themeColor="accent6" w:themeShade="BF"/>
                      <w:sz w:val="24"/>
                      <w:szCs w:val="24"/>
                    </w:rPr>
                    <w:t xml:space="preserve">Muhammad bin Ja’far </w:t>
                  </w:r>
                  <w:r>
                    <w:rPr>
                      <w:rFonts w:asciiTheme="majorBidi" w:hAnsiTheme="majorBidi" w:cstheme="majorBidi"/>
                      <w:color w:val="E36C0A" w:themeColor="accent6" w:themeShade="BF"/>
                      <w:sz w:val="24"/>
                      <w:szCs w:val="24"/>
                    </w:rPr>
                    <w:t xml:space="preserve">telah meriwayatkan kepada kami </w:t>
                  </w:r>
                  <w:r w:rsidRPr="003E6DB7">
                    <w:rPr>
                      <w:rFonts w:asciiTheme="majorBidi" w:hAnsiTheme="majorBidi" w:cstheme="majorBidi"/>
                      <w:color w:val="E36C0A" w:themeColor="accent6" w:themeShade="BF"/>
                      <w:sz w:val="24"/>
                      <w:szCs w:val="24"/>
                    </w:rPr>
                    <w:t xml:space="preserve">dari Auf dari Hayyan bin ‘Ala’ dari Qathan bin Qubaishah dari bapaknya, bahwa ia telah mendengar Rasulullah Shallallahu’alaihi wasallam bersabda:“ sesungguhnya </w:t>
                  </w:r>
                  <w:r w:rsidRPr="003E6DB7">
                    <w:rPr>
                      <w:rFonts w:asciiTheme="majorBidi" w:hAnsiTheme="majorBidi" w:cstheme="majorBidi"/>
                      <w:i/>
                      <w:iCs/>
                      <w:color w:val="E36C0A" w:themeColor="accent6" w:themeShade="BF"/>
                      <w:sz w:val="24"/>
                      <w:szCs w:val="24"/>
                    </w:rPr>
                    <w:t>Iyafah</w:t>
                  </w:r>
                  <w:r w:rsidRPr="003E6DB7">
                    <w:rPr>
                      <w:rFonts w:asciiTheme="majorBidi" w:hAnsiTheme="majorBidi" w:cstheme="majorBidi"/>
                      <w:color w:val="E36C0A" w:themeColor="accent6" w:themeShade="BF"/>
                      <w:sz w:val="24"/>
                      <w:szCs w:val="24"/>
                    </w:rPr>
                    <w:t xml:space="preserve">, </w:t>
                  </w:r>
                  <w:r w:rsidRPr="003E6DB7">
                    <w:rPr>
                      <w:rFonts w:asciiTheme="majorBidi" w:hAnsiTheme="majorBidi" w:cstheme="majorBidi"/>
                      <w:i/>
                      <w:iCs/>
                      <w:color w:val="E36C0A" w:themeColor="accent6" w:themeShade="BF"/>
                      <w:sz w:val="24"/>
                      <w:szCs w:val="24"/>
                    </w:rPr>
                    <w:t>Tharq</w:t>
                  </w:r>
                  <w:r w:rsidRPr="003E6DB7">
                    <w:rPr>
                      <w:rFonts w:asciiTheme="majorBidi" w:hAnsiTheme="majorBidi" w:cstheme="majorBidi"/>
                      <w:color w:val="E36C0A" w:themeColor="accent6" w:themeShade="BF"/>
                      <w:sz w:val="24"/>
                      <w:szCs w:val="24"/>
                    </w:rPr>
                    <w:t xml:space="preserve"> dan </w:t>
                  </w:r>
                  <w:r w:rsidRPr="003E6DB7">
                    <w:rPr>
                      <w:rFonts w:asciiTheme="majorBidi" w:hAnsiTheme="majorBidi" w:cstheme="majorBidi"/>
                      <w:i/>
                      <w:iCs/>
                      <w:color w:val="E36C0A" w:themeColor="accent6" w:themeShade="BF"/>
                      <w:sz w:val="24"/>
                      <w:szCs w:val="24"/>
                    </w:rPr>
                    <w:t>Thiyarah</w:t>
                  </w:r>
                  <w:r w:rsidRPr="003E6DB7">
                    <w:rPr>
                      <w:rFonts w:asciiTheme="majorBidi" w:hAnsiTheme="majorBidi" w:cstheme="majorBidi"/>
                      <w:color w:val="E36C0A" w:themeColor="accent6" w:themeShade="BF"/>
                      <w:sz w:val="24"/>
                      <w:szCs w:val="24"/>
                    </w:rPr>
                    <w:t xml:space="preserve"> adalah termasuk </w:t>
                  </w:r>
                  <w:r w:rsidRPr="003E6DB7">
                    <w:rPr>
                      <w:rFonts w:asciiTheme="majorBidi" w:hAnsiTheme="majorBidi" w:cstheme="majorBidi"/>
                      <w:i/>
                      <w:iCs/>
                      <w:color w:val="E36C0A" w:themeColor="accent6" w:themeShade="BF"/>
                      <w:sz w:val="24"/>
                      <w:szCs w:val="24"/>
                    </w:rPr>
                    <w:t>Jibt</w:t>
                  </w:r>
                  <w:r w:rsidRPr="003E6DB7">
                    <w:rPr>
                      <w:rFonts w:asciiTheme="majorBidi" w:hAnsiTheme="majorBidi" w:cstheme="majorBidi"/>
                      <w:color w:val="E36C0A" w:themeColor="accent6" w:themeShade="BF"/>
                      <w:sz w:val="24"/>
                      <w:szCs w:val="24"/>
                    </w:rPr>
                    <w:t xml:space="preserve">”. Auf berkata dalam menafsirkan hadits ini: </w:t>
                  </w:r>
                  <w:r w:rsidRPr="003E6DB7">
                    <w:rPr>
                      <w:rFonts w:asciiTheme="majorBidi" w:hAnsiTheme="majorBidi" w:cstheme="majorBidi"/>
                      <w:b/>
                      <w:bCs/>
                      <w:i/>
                      <w:iCs/>
                      <w:color w:val="E36C0A" w:themeColor="accent6" w:themeShade="BF"/>
                      <w:sz w:val="24"/>
                      <w:szCs w:val="24"/>
                    </w:rPr>
                    <w:t>Iyafah</w:t>
                  </w:r>
                  <w:r w:rsidRPr="003E6DB7">
                    <w:rPr>
                      <w:rFonts w:asciiTheme="majorBidi" w:hAnsiTheme="majorBidi" w:cstheme="majorBidi"/>
                      <w:color w:val="E36C0A" w:themeColor="accent6" w:themeShade="BF"/>
                      <w:sz w:val="24"/>
                      <w:szCs w:val="24"/>
                    </w:rPr>
                    <w:t xml:space="preserve"> adalah meramal nasib orang dengan menerbangkan burung. </w:t>
                  </w:r>
                  <w:r w:rsidRPr="003E6DB7">
                    <w:rPr>
                      <w:rFonts w:asciiTheme="majorBidi" w:hAnsiTheme="majorBidi" w:cstheme="majorBidi"/>
                      <w:b/>
                      <w:bCs/>
                      <w:i/>
                      <w:iCs/>
                      <w:color w:val="E36C0A" w:themeColor="accent6" w:themeShade="BF"/>
                      <w:sz w:val="24"/>
                      <w:szCs w:val="24"/>
                    </w:rPr>
                    <w:t>Tharq</w:t>
                  </w:r>
                  <w:r w:rsidRPr="003E6DB7">
                    <w:rPr>
                      <w:rFonts w:asciiTheme="majorBidi" w:hAnsiTheme="majorBidi" w:cstheme="majorBidi"/>
                      <w:color w:val="E36C0A" w:themeColor="accent6" w:themeShade="BF"/>
                      <w:sz w:val="24"/>
                      <w:szCs w:val="24"/>
                    </w:rPr>
                    <w:t xml:space="preserve"> adalah meramal nasib orang dengan membuat garis di</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 xml:space="preserve">atas tanah. </w:t>
                  </w:r>
                  <w:r w:rsidRPr="003E6DB7">
                    <w:rPr>
                      <w:rFonts w:asciiTheme="majorBidi" w:hAnsiTheme="majorBidi" w:cstheme="majorBidi"/>
                      <w:b/>
                      <w:bCs/>
                      <w:i/>
                      <w:iCs/>
                      <w:color w:val="E36C0A" w:themeColor="accent6" w:themeShade="BF"/>
                      <w:sz w:val="24"/>
                      <w:szCs w:val="24"/>
                    </w:rPr>
                    <w:t>Jibt</w:t>
                  </w:r>
                  <w:r w:rsidRPr="003E6DB7">
                    <w:rPr>
                      <w:rFonts w:asciiTheme="majorBidi" w:hAnsiTheme="majorBidi" w:cstheme="majorBidi"/>
                      <w:color w:val="E36C0A" w:themeColor="accent6" w:themeShade="BF"/>
                      <w:sz w:val="24"/>
                      <w:szCs w:val="24"/>
                    </w:rPr>
                    <w:t xml:space="preserve"> adalah sebagaimana yang telah dikatakan oleh Hasan : suara setan. (hadits tersebut sanadnya jayyid). Dan diriw</w:t>
                  </w:r>
                  <w:r>
                    <w:rPr>
                      <w:rFonts w:asciiTheme="majorBidi" w:hAnsiTheme="majorBidi" w:cstheme="majorBidi"/>
                      <w:color w:val="E36C0A" w:themeColor="accent6" w:themeShade="BF"/>
                      <w:sz w:val="24"/>
                      <w:szCs w:val="24"/>
                    </w:rPr>
                    <w:t>ayatkan pula oleh Abu Dawud, An-</w:t>
                  </w:r>
                  <w:r w:rsidRPr="003E6DB7">
                    <w:rPr>
                      <w:rFonts w:asciiTheme="majorBidi" w:hAnsiTheme="majorBidi" w:cstheme="majorBidi"/>
                      <w:color w:val="E36C0A" w:themeColor="accent6" w:themeShade="BF"/>
                      <w:sz w:val="24"/>
                      <w:szCs w:val="24"/>
                    </w:rPr>
                    <w:t>Nasa’i, dan Ibnu Hibban dalam shahihnya dengan hanya menyebutkan lafadz hadits dari Qabishah, tanpa menyebutkan tafsirannya.</w:t>
                  </w:r>
                </w:p>
                <w:p w14:paraId="23C8D85F" w14:textId="77777777" w:rsidR="00840C7A" w:rsidRPr="003E6DB7" w:rsidRDefault="00840C7A" w:rsidP="00047B7D">
                  <w:pPr>
                    <w:spacing w:after="0"/>
                    <w:jc w:val="center"/>
                    <w:rPr>
                      <w:rFonts w:asciiTheme="majorBidi" w:hAnsiTheme="majorBidi" w:cstheme="majorBidi"/>
                      <w:color w:val="E36C0A" w:themeColor="accent6" w:themeShade="BF"/>
                      <w:sz w:val="24"/>
                      <w:szCs w:val="24"/>
                      <w:rtl/>
                    </w:rPr>
                  </w:pPr>
                  <w:r w:rsidRPr="003E6DB7">
                    <w:rPr>
                      <w:rFonts w:asciiTheme="majorBidi" w:hAnsiTheme="majorBidi" w:cstheme="majorBidi"/>
                      <w:b/>
                      <w:bCs/>
                      <w:color w:val="E36C0A" w:themeColor="accent6" w:themeShade="BF"/>
                      <w:sz w:val="24"/>
                      <w:szCs w:val="24"/>
                    </w:rPr>
                    <w:t>Dalil Kedua</w:t>
                  </w:r>
                </w:p>
                <w:p w14:paraId="6B217360" w14:textId="77777777" w:rsidR="00840C7A" w:rsidRPr="003E6DB7" w:rsidRDefault="00840C7A" w:rsidP="00733DB8">
                  <w:pPr>
                    <w:bidi/>
                    <w:spacing w:after="0" w:line="440" w:lineRule="exact"/>
                    <w:rPr>
                      <w:rFonts w:ascii="Lotus Linotype" w:hAnsi="Lotus Linotype" w:cs="Generator 2005"/>
                      <w:color w:val="E36C0A" w:themeColor="accent6" w:themeShade="BF"/>
                      <w:sz w:val="29"/>
                      <w:szCs w:val="29"/>
                      <w:rtl/>
                      <w:lang w:bidi="ar-AE"/>
                    </w:rPr>
                  </w:pPr>
                  <w:r w:rsidRPr="003E6DB7">
                    <w:rPr>
                      <w:rFonts w:ascii="Lotus Linotype" w:hAnsi="Lotus Linotype" w:cs="Lotus Linotype"/>
                      <w:color w:val="E36C0A" w:themeColor="accent6" w:themeShade="BF"/>
                      <w:sz w:val="29"/>
                      <w:szCs w:val="29"/>
                      <w:rtl/>
                    </w:rPr>
                    <w:t xml:space="preserve">وَعَنِ ابْنِ عَبَّاسٍ ﭭ قَالَ: قَالَ رَسُولُ اللهِ </w:t>
                  </w:r>
                  <w:r>
                    <w:rPr>
                      <w:rFonts w:ascii="Lotus Linotype" w:hAnsi="Lotus Linotype" w:cs="Lotus Linotype"/>
                      <w:color w:val="E36C0A" w:themeColor="accent6" w:themeShade="BF"/>
                      <w:sz w:val="29"/>
                      <w:szCs w:val="29"/>
                    </w:rPr>
                    <w:t xml:space="preserve"> </w:t>
                  </w:r>
                  <w:r w:rsidRPr="00733DB8">
                    <w:rPr>
                      <w:rFonts w:ascii="Islamic_" w:hAnsi="Islamic_" w:cs="Lotus Linotype"/>
                      <w:color w:val="E36C0A" w:themeColor="accent6" w:themeShade="BF"/>
                      <w:sz w:val="29"/>
                      <w:szCs w:val="29"/>
                    </w:rPr>
                    <w:t>n</w:t>
                  </w:r>
                  <w:r w:rsidRPr="003E6DB7">
                    <w:rPr>
                      <w:rFonts w:ascii="Lotus Linotype" w:hAnsi="Lotus Linotype" w:cs="Lotus Linotype"/>
                      <w:color w:val="E36C0A" w:themeColor="accent6" w:themeShade="BF"/>
                      <w:sz w:val="29"/>
                      <w:szCs w:val="29"/>
                      <w:rtl/>
                    </w:rPr>
                    <w:t>: «</w:t>
                  </w:r>
                  <w:r w:rsidRPr="003E6DB7">
                    <w:rPr>
                      <w:rFonts w:ascii="Lotus Linotype" w:hAnsi="Lotus Linotype" w:cs="Lotus Linotype"/>
                      <w:b/>
                      <w:bCs/>
                      <w:color w:val="E36C0A" w:themeColor="accent6" w:themeShade="BF"/>
                      <w:sz w:val="29"/>
                      <w:szCs w:val="29"/>
                      <w:rtl/>
                    </w:rPr>
                    <w:t xml:space="preserve">مَنِ </w:t>
                  </w:r>
                  <w:r w:rsidRPr="003E6DB7">
                    <w:rPr>
                      <w:rFonts w:ascii="Lotus Linotype" w:hAnsi="Lotus Linotype" w:cs="Lotus Linotype"/>
                      <w:b/>
                      <w:bCs/>
                      <w:color w:val="E36C0A" w:themeColor="accent6" w:themeShade="BF"/>
                      <w:sz w:val="29"/>
                      <w:szCs w:val="29"/>
                      <w:u w:val="single"/>
                      <w:rtl/>
                    </w:rPr>
                    <w:t>اقْتَبَسَ شُعْبَةً مِنَ النُّجُومِ فَقَدِ اقْتَبَسَ شُعْبَةً مِنَ السِّحْرِ</w:t>
                  </w:r>
                  <w:r w:rsidRPr="003E6DB7">
                    <w:rPr>
                      <w:rFonts w:ascii="Lotus Linotype" w:hAnsi="Lotus Linotype" w:cs="Lotus Linotype"/>
                      <w:b/>
                      <w:bCs/>
                      <w:color w:val="E36C0A" w:themeColor="accent6" w:themeShade="BF"/>
                      <w:sz w:val="29"/>
                      <w:szCs w:val="29"/>
                      <w:rtl/>
                    </w:rPr>
                    <w:t>؛ زَادَ مَا زَادَ</w:t>
                  </w:r>
                  <w:r w:rsidRPr="003E6DB7">
                    <w:rPr>
                      <w:rFonts w:ascii="Lotus Linotype" w:hAnsi="Lotus Linotype" w:cs="Lotus Linotype"/>
                      <w:color w:val="E36C0A" w:themeColor="accent6" w:themeShade="BF"/>
                      <w:sz w:val="29"/>
                      <w:szCs w:val="29"/>
                      <w:rtl/>
                    </w:rPr>
                    <w:t>»</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 xml:space="preserve"> رَوَاهُ أَبُو دَاوُدَ بِإِسْنَادٍ صَحِيحٍ</w:t>
                  </w:r>
                  <w:r w:rsidRPr="003E6DB7">
                    <w:rPr>
                      <w:rFonts w:ascii="Lotus Linotype" w:hAnsi="Lotus Linotype" w:cs="Lotus Linotype"/>
                      <w:b/>
                      <w:bCs/>
                      <w:color w:val="E36C0A" w:themeColor="accent6" w:themeShade="BF"/>
                      <w:sz w:val="29"/>
                      <w:szCs w:val="29"/>
                      <w:rtl/>
                    </w:rPr>
                    <w:t>.</w:t>
                  </w:r>
                  <w:r w:rsidRPr="003E6DB7">
                    <w:rPr>
                      <w:rFonts w:ascii="Lotus Linotype" w:hAnsi="Lotus Linotype" w:cs="Generator 2005" w:hint="cs"/>
                      <w:color w:val="E36C0A" w:themeColor="accent6" w:themeShade="BF"/>
                      <w:sz w:val="29"/>
                      <w:szCs w:val="29"/>
                      <w:rtl/>
                      <w:lang w:bidi="ar-AE"/>
                    </w:rPr>
                    <w:t xml:space="preserve"> </w:t>
                  </w:r>
                </w:p>
                <w:p w14:paraId="7D5412EC" w14:textId="77777777" w:rsidR="00840C7A" w:rsidRPr="003E6DB7" w:rsidRDefault="00840C7A" w:rsidP="00047B7D">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Ibnu Abbas r</w:t>
                  </w:r>
                  <w:r w:rsidRPr="003E6DB7">
                    <w:rPr>
                      <w:rFonts w:asciiTheme="majorBidi" w:hAnsiTheme="majorBidi" w:cstheme="majorBidi"/>
                      <w:color w:val="E36C0A" w:themeColor="accent6" w:themeShade="BF"/>
                      <w:sz w:val="24"/>
                      <w:szCs w:val="24"/>
                    </w:rPr>
                    <w:t>adhiallahu’anhu bahwa Rasulullah Shallallahu’alaihi wasallam bersabda</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 “Barang siapa yang mempelajari sebagian dari ilmu nujum (perbintangan) sesungguhnya dia telah mempelajari sebagian ilmu sihir. semakin bertambah ia mempelajarinya maka semakin bertambah pula (dosanya)” (HR. Abu Daud dengan sanad yang shahih).</w:t>
                  </w:r>
                </w:p>
                <w:p w14:paraId="1D66DB0D" w14:textId="77777777" w:rsidR="00840C7A" w:rsidRPr="003E6DB7" w:rsidRDefault="00840C7A" w:rsidP="00047B7D">
                  <w:pPr>
                    <w:spacing w:after="0"/>
                    <w:jc w:val="center"/>
                    <w:rPr>
                      <w:rFonts w:asciiTheme="majorBidi" w:hAnsiTheme="majorBidi" w:cstheme="majorBidi"/>
                      <w:b/>
                      <w:bCs/>
                      <w:color w:val="E36C0A" w:themeColor="accent6" w:themeShade="BF"/>
                      <w:sz w:val="24"/>
                      <w:szCs w:val="24"/>
                    </w:rPr>
                  </w:pPr>
                  <w:r w:rsidRPr="003E6DB7">
                    <w:rPr>
                      <w:rFonts w:asciiTheme="majorBidi" w:hAnsiTheme="majorBidi" w:cstheme="majorBidi"/>
                      <w:b/>
                      <w:bCs/>
                      <w:color w:val="E36C0A" w:themeColor="accent6" w:themeShade="BF"/>
                      <w:sz w:val="24"/>
                      <w:szCs w:val="24"/>
                    </w:rPr>
                    <w:t>Dalil Ketiga</w:t>
                  </w:r>
                </w:p>
                <w:p w14:paraId="0DEE4A2F" w14:textId="77777777" w:rsidR="00840C7A" w:rsidRPr="003E6DB7" w:rsidRDefault="00840C7A" w:rsidP="00733DB8">
                  <w:pPr>
                    <w:bidi/>
                    <w:spacing w:after="0" w:line="440" w:lineRule="exact"/>
                    <w:jc w:val="lowKashida"/>
                    <w:rPr>
                      <w:rFonts w:ascii="Lotus Linotype" w:hAnsi="Lotus Linotype" w:cs="Lotus Linotype"/>
                      <w:color w:val="E36C0A" w:themeColor="accent6" w:themeShade="BF"/>
                      <w:sz w:val="29"/>
                      <w:szCs w:val="29"/>
                      <w:rtl/>
                    </w:rPr>
                  </w:pPr>
                  <w:r w:rsidRPr="003E6DB7">
                    <w:rPr>
                      <w:rFonts w:ascii="Lotus Linotype" w:hAnsi="Lotus Linotype" w:cs="Lotus Linotype"/>
                      <w:color w:val="E36C0A" w:themeColor="accent6" w:themeShade="BF"/>
                      <w:sz w:val="29"/>
                      <w:szCs w:val="29"/>
                      <w:rtl/>
                    </w:rPr>
                    <w:t xml:space="preserve">وَلِلنَّسَائِيِّ مِنْ حَدِيثِ أَبِي هُرَيْرَةَ </w:t>
                  </w:r>
                  <w:r w:rsidRPr="00733DB8">
                    <w:rPr>
                      <w:rFonts w:ascii="Islamic_" w:hAnsi="Islamic_" w:cs="Lotus Linotype"/>
                      <w:color w:val="E36C0A" w:themeColor="accent6" w:themeShade="BF"/>
                      <w:sz w:val="29"/>
                      <w:szCs w:val="29"/>
                    </w:rPr>
                    <w:t>a</w:t>
                  </w:r>
                  <w:r w:rsidRPr="003E6DB7">
                    <w:rPr>
                      <w:rFonts w:ascii="Lotus Linotype" w:hAnsi="Lotus Linotype" w:cs="Lotus Linotype"/>
                      <w:color w:val="E36C0A" w:themeColor="accent6" w:themeShade="BF"/>
                      <w:sz w:val="29"/>
                      <w:szCs w:val="29"/>
                      <w:rtl/>
                    </w:rPr>
                    <w:t>: «</w:t>
                  </w:r>
                  <w:r w:rsidRPr="003E6DB7">
                    <w:rPr>
                      <w:rFonts w:ascii="Lotus Linotype" w:hAnsi="Lotus Linotype" w:cs="Lotus Linotype"/>
                      <w:b/>
                      <w:bCs/>
                      <w:color w:val="E36C0A" w:themeColor="accent6" w:themeShade="BF"/>
                      <w:sz w:val="29"/>
                      <w:szCs w:val="29"/>
                      <w:u w:val="single"/>
                      <w:rtl/>
                    </w:rPr>
                    <w:t>مَنْ عَقَدَ عُقْدَةً ثُمَّ نَفَثَ فِيهَا فَقَدْ سَحَرَ</w:t>
                  </w:r>
                  <w:r w:rsidRPr="003E6DB7">
                    <w:rPr>
                      <w:rFonts w:ascii="Lotus Linotype" w:hAnsi="Lotus Linotype" w:cs="Lotus Linotype"/>
                      <w:b/>
                      <w:bCs/>
                      <w:color w:val="E36C0A" w:themeColor="accent6" w:themeShade="BF"/>
                      <w:sz w:val="29"/>
                      <w:szCs w:val="29"/>
                      <w:rtl/>
                    </w:rPr>
                    <w:t>، وَمَنْ سَحَرَ فَقَدْ أَشْرَكَ، وَمَنْ تَعَلَّقَ شَيْئًا وُكِلَ إِلَيْهِ</w:t>
                  </w:r>
                  <w:r w:rsidRPr="003E6DB7">
                    <w:rPr>
                      <w:rFonts w:ascii="Lotus Linotype" w:hAnsi="Lotus Linotype" w:cs="Lotus Linotype"/>
                      <w:color w:val="E36C0A" w:themeColor="accent6" w:themeShade="BF"/>
                      <w:sz w:val="29"/>
                      <w:szCs w:val="29"/>
                      <w:rtl/>
                    </w:rPr>
                    <w:t>»</w:t>
                  </w:r>
                  <w:r w:rsidRPr="003E6DB7">
                    <w:rPr>
                      <w:rFonts w:ascii="Lotus Linotype" w:hAnsi="Lotus Linotype" w:cs="Lotus Linotype"/>
                      <w:b/>
                      <w:bCs/>
                      <w:color w:val="E36C0A" w:themeColor="accent6" w:themeShade="BF"/>
                      <w:sz w:val="29"/>
                      <w:szCs w:val="29"/>
                      <w:rtl/>
                    </w:rPr>
                    <w:t>.</w:t>
                  </w:r>
                  <w:r w:rsidRPr="003E6DB7">
                    <w:rPr>
                      <w:rFonts w:ascii="Lotus Linotype" w:hAnsi="Lotus Linotype" w:cs="Lotus Linotype"/>
                      <w:color w:val="E36C0A" w:themeColor="accent6" w:themeShade="BF"/>
                      <w:sz w:val="29"/>
                      <w:szCs w:val="29"/>
                      <w:rtl/>
                    </w:rPr>
                    <w:t xml:space="preserve"> </w:t>
                  </w:r>
                </w:p>
                <w:p w14:paraId="09A092FE" w14:textId="77777777" w:rsidR="00840C7A" w:rsidRPr="003E6DB7" w:rsidRDefault="00840C7A" w:rsidP="003E6DB7">
                  <w:pPr>
                    <w:pStyle w:val="BodyText"/>
                    <w:jc w:val="both"/>
                    <w:rPr>
                      <w:rFonts w:asciiTheme="majorBidi" w:hAnsiTheme="majorBidi" w:cstheme="majorBidi"/>
                      <w:color w:val="E36C0A" w:themeColor="accent6" w:themeShade="BF"/>
                      <w:sz w:val="24"/>
                      <w:szCs w:val="24"/>
                    </w:rPr>
                  </w:pPr>
                  <w:r w:rsidRPr="003E6DB7">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Diriwayatkan dari imam </w:t>
                  </w:r>
                  <w:r w:rsidRPr="003E6DB7">
                    <w:rPr>
                      <w:rFonts w:asciiTheme="majorBidi" w:hAnsiTheme="majorBidi" w:cstheme="majorBidi"/>
                      <w:color w:val="E36C0A" w:themeColor="accent6" w:themeShade="BF"/>
                      <w:sz w:val="24"/>
                      <w:szCs w:val="24"/>
                    </w:rPr>
                    <w:t>An</w:t>
                  </w:r>
                  <w:r w:rsidRPr="003E6DB7">
                    <w:rPr>
                      <w:rFonts w:asciiTheme="majorBidi" w:hAnsiTheme="majorBidi" w:cstheme="majorBidi"/>
                      <w:color w:val="E36C0A" w:themeColor="accent6" w:themeShade="BF"/>
                      <w:sz w:val="24"/>
                      <w:szCs w:val="24"/>
                      <w:rtl/>
                      <w:lang w:bidi="ar-YE"/>
                    </w:rPr>
                    <w:t>-</w:t>
                  </w:r>
                  <w:r>
                    <w:rPr>
                      <w:rFonts w:asciiTheme="majorBidi" w:hAnsiTheme="majorBidi" w:cstheme="majorBidi"/>
                      <w:color w:val="E36C0A" w:themeColor="accent6" w:themeShade="BF"/>
                      <w:sz w:val="24"/>
                      <w:szCs w:val="24"/>
                    </w:rPr>
                    <w:t>Nasai</w:t>
                  </w:r>
                  <w:r w:rsidRPr="003E6DB7">
                    <w:rPr>
                      <w:rFonts w:asciiTheme="majorBidi" w:hAnsiTheme="majorBidi" w:cstheme="majorBidi"/>
                      <w:color w:val="E36C0A" w:themeColor="accent6" w:themeShade="BF"/>
                      <w:sz w:val="24"/>
                      <w:szCs w:val="24"/>
                    </w:rPr>
                    <w:t xml:space="preserve"> dari hadits </w:t>
                  </w:r>
                  <w:r>
                    <w:rPr>
                      <w:rFonts w:asciiTheme="majorBidi" w:hAnsiTheme="majorBidi" w:cstheme="majorBidi"/>
                      <w:color w:val="E36C0A" w:themeColor="accent6" w:themeShade="BF"/>
                      <w:sz w:val="24"/>
                      <w:szCs w:val="24"/>
                    </w:rPr>
                    <w:t>Abu Hurairah r</w:t>
                  </w:r>
                  <w:r w:rsidRPr="003E6DB7">
                    <w:rPr>
                      <w:rFonts w:asciiTheme="majorBidi" w:hAnsiTheme="majorBidi" w:cstheme="majorBidi"/>
                      <w:color w:val="E36C0A" w:themeColor="accent6" w:themeShade="BF"/>
                      <w:sz w:val="24"/>
                      <w:szCs w:val="24"/>
                    </w:rPr>
                    <w:t xml:space="preserve">adhiallahu’anhu : “Barang siapa yang membuat suatu buhulan, kemudian meniupnya maka ia telah melakukan sihir, dan barang siapa yang telah melakukan sihir maka ia telah mengerjakan kemusyrikan, dan barang siapa yang menggantungkan diri pada sesuatu benda (jimat), maka ia </w:t>
                  </w:r>
                  <w:r>
                    <w:rPr>
                      <w:rFonts w:asciiTheme="majorBidi" w:hAnsiTheme="majorBidi" w:cstheme="majorBidi"/>
                      <w:color w:val="E36C0A" w:themeColor="accent6" w:themeShade="BF"/>
                      <w:sz w:val="24"/>
                      <w:szCs w:val="24"/>
                    </w:rPr>
                    <w:t xml:space="preserve">akan </w:t>
                  </w:r>
                  <w:r w:rsidRPr="003E6DB7">
                    <w:rPr>
                      <w:rFonts w:asciiTheme="majorBidi" w:hAnsiTheme="majorBidi" w:cstheme="majorBidi"/>
                      <w:color w:val="E36C0A" w:themeColor="accent6" w:themeShade="BF"/>
                      <w:sz w:val="24"/>
                      <w:szCs w:val="24"/>
                    </w:rPr>
                    <w:t>dijadikan bersandar kepada benda itu”.</w:t>
                  </w:r>
                </w:p>
                <w:p w14:paraId="7033CA4D" w14:textId="77777777" w:rsidR="00840C7A" w:rsidRPr="003E6DB7" w:rsidRDefault="00840C7A" w:rsidP="00047B7D">
                  <w:pPr>
                    <w:pStyle w:val="BodyText"/>
                    <w:spacing w:before="120"/>
                    <w:jc w:val="both"/>
                    <w:rPr>
                      <w:rFonts w:asciiTheme="majorBidi" w:hAnsiTheme="majorBidi" w:cstheme="majorBidi"/>
                      <w:color w:val="E36C0A" w:themeColor="accent6" w:themeShade="BF"/>
                      <w:sz w:val="24"/>
                      <w:szCs w:val="24"/>
                      <w:rtl/>
                    </w:rPr>
                  </w:pPr>
                </w:p>
                <w:p w14:paraId="0DE4D660" w14:textId="77777777" w:rsidR="00840C7A" w:rsidRPr="003E6DB7" w:rsidRDefault="00840C7A" w:rsidP="00047B7D">
                  <w:pPr>
                    <w:pStyle w:val="BodyText"/>
                    <w:spacing w:before="120"/>
                    <w:rPr>
                      <w:color w:val="E36C0A" w:themeColor="accent6" w:themeShade="BF"/>
                    </w:rPr>
                  </w:pPr>
                </w:p>
                <w:p w14:paraId="1F00D1A8" w14:textId="77777777" w:rsidR="00840C7A" w:rsidRPr="003E6DB7" w:rsidRDefault="00840C7A" w:rsidP="00047B7D">
                  <w:pPr>
                    <w:pStyle w:val="BodyText3"/>
                    <w:bidi/>
                    <w:spacing w:before="120"/>
                    <w:rPr>
                      <w:rFonts w:asciiTheme="majorBidi" w:hAnsiTheme="majorBidi" w:cstheme="majorBidi"/>
                      <w:color w:val="E36C0A" w:themeColor="accent6" w:themeShade="BF"/>
                      <w:sz w:val="24"/>
                      <w:szCs w:val="24"/>
                      <w:rtl/>
                    </w:rPr>
                  </w:pPr>
                </w:p>
                <w:p w14:paraId="7D77D705" w14:textId="77777777" w:rsidR="00840C7A" w:rsidRPr="003E6DB7" w:rsidRDefault="00840C7A" w:rsidP="00047B7D">
                  <w:pPr>
                    <w:pStyle w:val="BodyText3"/>
                    <w:spacing w:before="120"/>
                    <w:jc w:val="both"/>
                    <w:rPr>
                      <w:color w:val="E36C0A" w:themeColor="accent6" w:themeShade="BF"/>
                      <w:sz w:val="20"/>
                      <w:szCs w:val="20"/>
                    </w:rPr>
                  </w:pPr>
                </w:p>
                <w:p w14:paraId="7980D579" w14:textId="77777777" w:rsidR="00840C7A" w:rsidRPr="003E6DB7" w:rsidRDefault="00840C7A" w:rsidP="00047B7D">
                  <w:pPr>
                    <w:spacing w:after="0"/>
                    <w:rPr>
                      <w:rFonts w:asciiTheme="majorBidi" w:hAnsiTheme="majorBidi" w:cstheme="majorBidi"/>
                      <w:color w:val="E36C0A" w:themeColor="accent6" w:themeShade="BF"/>
                      <w:sz w:val="24"/>
                      <w:szCs w:val="24"/>
                    </w:rPr>
                  </w:pPr>
                </w:p>
                <w:p w14:paraId="5E8A6A22" w14:textId="77777777" w:rsidR="00840C7A" w:rsidRPr="003E6DB7" w:rsidRDefault="00840C7A" w:rsidP="00047B7D">
                  <w:pPr>
                    <w:rPr>
                      <w:color w:val="E36C0A" w:themeColor="accent6" w:themeShade="BF"/>
                    </w:rPr>
                  </w:pPr>
                </w:p>
              </w:txbxContent>
            </v:textbox>
          </v:rect>
        </w:pict>
      </w:r>
    </w:p>
    <w:p w14:paraId="6B359886" w14:textId="77777777" w:rsidR="00B578FD" w:rsidRDefault="00B578FD" w:rsidP="00B578FD"/>
    <w:p w14:paraId="02293C2D" w14:textId="77777777" w:rsidR="00B578FD" w:rsidRDefault="00B578FD" w:rsidP="00B578FD"/>
    <w:p w14:paraId="02F6489E" w14:textId="77777777" w:rsidR="00B578FD" w:rsidRDefault="00B578FD" w:rsidP="00B578FD"/>
    <w:p w14:paraId="3D4C86B4" w14:textId="77777777" w:rsidR="00B578FD" w:rsidRDefault="00B578FD" w:rsidP="00B578FD"/>
    <w:p w14:paraId="3BD885CC" w14:textId="77777777" w:rsidR="00B578FD" w:rsidRDefault="00B578FD" w:rsidP="00B578FD"/>
    <w:p w14:paraId="7C91B035" w14:textId="77777777" w:rsidR="00B578FD" w:rsidRDefault="00B578FD" w:rsidP="00B578FD"/>
    <w:p w14:paraId="7C21DDEE" w14:textId="77777777" w:rsidR="00B578FD" w:rsidRDefault="00B578FD" w:rsidP="00B578FD"/>
    <w:p w14:paraId="3A4BFD41" w14:textId="77777777" w:rsidR="00B578FD" w:rsidRDefault="00B578FD" w:rsidP="00B578FD"/>
    <w:p w14:paraId="103F81F4" w14:textId="77777777" w:rsidR="00B578FD" w:rsidRDefault="00B578FD" w:rsidP="00B578FD"/>
    <w:p w14:paraId="6F693139" w14:textId="77777777" w:rsidR="00B578FD" w:rsidRDefault="00B578FD" w:rsidP="00B578FD"/>
    <w:p w14:paraId="319251C4" w14:textId="77777777" w:rsidR="00B578FD" w:rsidRDefault="00B578FD" w:rsidP="00B578FD"/>
    <w:p w14:paraId="5557A1FF" w14:textId="77777777" w:rsidR="00B578FD" w:rsidRDefault="00B578FD" w:rsidP="00B578FD"/>
    <w:p w14:paraId="1DEE8CA7" w14:textId="77777777" w:rsidR="00B578FD" w:rsidRDefault="00B578FD" w:rsidP="00B578FD"/>
    <w:p w14:paraId="6396B46A" w14:textId="77777777" w:rsidR="00B578FD" w:rsidRDefault="00B578FD" w:rsidP="00B578FD"/>
    <w:p w14:paraId="279426DE" w14:textId="77777777" w:rsidR="00B578FD" w:rsidRDefault="00B578FD" w:rsidP="00B578FD"/>
    <w:p w14:paraId="79A3DCC0" w14:textId="77777777" w:rsidR="00B578FD" w:rsidRDefault="00B578FD" w:rsidP="00B578FD"/>
    <w:p w14:paraId="1E58A43E" w14:textId="77777777" w:rsidR="00B578FD" w:rsidRDefault="00B578FD" w:rsidP="00B578FD"/>
    <w:p w14:paraId="49A1A6FB" w14:textId="77777777" w:rsidR="00B578FD" w:rsidRDefault="00B578FD" w:rsidP="00B578FD"/>
    <w:p w14:paraId="598FB776" w14:textId="77777777" w:rsidR="00B578FD" w:rsidRDefault="00B578FD" w:rsidP="00B578FD"/>
    <w:p w14:paraId="797E0042" w14:textId="77777777" w:rsidR="00B578FD" w:rsidRDefault="00B578FD" w:rsidP="00B578FD"/>
    <w:p w14:paraId="71DCCE5F" w14:textId="77777777" w:rsidR="00B578FD" w:rsidRDefault="00CF7F43" w:rsidP="00B578FD">
      <w:r>
        <w:rPr>
          <w:noProof/>
        </w:rPr>
        <w:pict w14:anchorId="723FA2DC">
          <v:rect id="_x0000_s4778" style="position:absolute;margin-left:.75pt;margin-top:-.75pt;width:465.75pt;height:218.25pt;z-index:25410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78">
              <w:txbxContent>
                <w:p w14:paraId="1C268575" w14:textId="77777777" w:rsidR="00840C7A" w:rsidRPr="003E6DB7" w:rsidRDefault="00840C7A" w:rsidP="00047B7D">
                  <w:pPr>
                    <w:spacing w:after="0"/>
                    <w:jc w:val="center"/>
                    <w:rPr>
                      <w:rFonts w:asciiTheme="majorBidi" w:hAnsiTheme="majorBidi" w:cstheme="majorBidi"/>
                      <w:b/>
                      <w:bCs/>
                      <w:color w:val="E36C0A" w:themeColor="accent6" w:themeShade="BF"/>
                      <w:sz w:val="24"/>
                      <w:szCs w:val="24"/>
                    </w:rPr>
                  </w:pPr>
                  <w:r w:rsidRPr="003E6DB7">
                    <w:rPr>
                      <w:rFonts w:asciiTheme="majorBidi" w:hAnsiTheme="majorBidi" w:cstheme="majorBidi"/>
                      <w:b/>
                      <w:bCs/>
                      <w:color w:val="E36C0A" w:themeColor="accent6" w:themeShade="BF"/>
                      <w:sz w:val="24"/>
                      <w:szCs w:val="24"/>
                    </w:rPr>
                    <w:t>Dalil Keempat</w:t>
                  </w:r>
                </w:p>
                <w:p w14:paraId="0CDA9992" w14:textId="77777777" w:rsidR="00840C7A" w:rsidRPr="003E6DB7" w:rsidRDefault="00840C7A" w:rsidP="00733DB8">
                  <w:pPr>
                    <w:bidi/>
                    <w:spacing w:after="0" w:line="440" w:lineRule="exact"/>
                    <w:jc w:val="both"/>
                    <w:rPr>
                      <w:rFonts w:ascii="Lotus Linotype" w:hAnsi="Lotus Linotype" w:cs="Generator 2005"/>
                      <w:color w:val="E36C0A" w:themeColor="accent6" w:themeShade="BF"/>
                      <w:sz w:val="29"/>
                      <w:szCs w:val="29"/>
                      <w:rtl/>
                      <w:lang w:bidi="ar-AE"/>
                    </w:rPr>
                  </w:pPr>
                  <w:r w:rsidRPr="003E6DB7">
                    <w:rPr>
                      <w:rFonts w:ascii="Lotus Linotype" w:hAnsi="Lotus Linotype" w:cs="Lotus Linotype"/>
                      <w:color w:val="E36C0A" w:themeColor="accent6" w:themeShade="BF"/>
                      <w:sz w:val="29"/>
                      <w:szCs w:val="29"/>
                      <w:rtl/>
                    </w:rPr>
                    <w:t xml:space="preserve">وَعَنِ ابْنِ مَسْعُودٍ؛ أَنَّ رَسُولَ اللهِ </w:t>
                  </w:r>
                  <w:r w:rsidRPr="00733DB8">
                    <w:rPr>
                      <w:rFonts w:ascii="Islamic_" w:hAnsi="Islamic_" w:cs="Lotus Linotype"/>
                      <w:color w:val="E36C0A" w:themeColor="accent6" w:themeShade="BF"/>
                      <w:sz w:val="29"/>
                      <w:szCs w:val="29"/>
                    </w:rPr>
                    <w:t>n</w:t>
                  </w:r>
                  <w:r w:rsidRPr="003E6DB7">
                    <w:rPr>
                      <w:rFonts w:ascii="Lotus Linotype" w:hAnsi="Lotus Linotype" w:cs="Lotus Linotype"/>
                      <w:color w:val="E36C0A" w:themeColor="accent6" w:themeShade="BF"/>
                      <w:sz w:val="29"/>
                      <w:szCs w:val="29"/>
                      <w:rtl/>
                    </w:rPr>
                    <w:t xml:space="preserve"> قَالَ: </w:t>
                  </w:r>
                  <w:r w:rsidRPr="003E6DB7">
                    <w:rPr>
                      <w:rFonts w:ascii="Lotus Linotype" w:hAnsi="Lotus Linotype" w:cs="Lotus Linotype"/>
                      <w:b/>
                      <w:bCs/>
                      <w:color w:val="E36C0A" w:themeColor="accent6" w:themeShade="BF"/>
                      <w:sz w:val="28"/>
                      <w:szCs w:val="28"/>
                      <w:rtl/>
                    </w:rPr>
                    <w:t xml:space="preserve">«أَلَا هَلْ أُنَبِّئُكُمْ </w:t>
                  </w:r>
                  <w:r w:rsidRPr="003E6DB7">
                    <w:rPr>
                      <w:rFonts w:ascii="Lotus Linotype" w:hAnsi="Lotus Linotype" w:cs="Lotus Linotype"/>
                      <w:b/>
                      <w:bCs/>
                      <w:color w:val="E36C0A" w:themeColor="accent6" w:themeShade="BF"/>
                      <w:sz w:val="28"/>
                      <w:szCs w:val="28"/>
                      <w:u w:val="single"/>
                      <w:rtl/>
                    </w:rPr>
                    <w:t>مَا الْعَضْهُ؟</w:t>
                  </w:r>
                  <w:r w:rsidRPr="003E6DB7">
                    <w:rPr>
                      <w:rFonts w:ascii="Lotus Linotype" w:hAnsi="Lotus Linotype" w:cs="Lotus Linotype"/>
                      <w:b/>
                      <w:bCs/>
                      <w:color w:val="E36C0A" w:themeColor="accent6" w:themeShade="BF"/>
                      <w:sz w:val="28"/>
                      <w:szCs w:val="28"/>
                      <w:rtl/>
                    </w:rPr>
                    <w:t xml:space="preserve"> هِيَ النَّمِيمَةُ؛ الْقَالَةُ بَيْنَ النَّاسِ».</w:t>
                  </w:r>
                  <w:r w:rsidRPr="003E6DB7">
                    <w:rPr>
                      <w:rFonts w:ascii="Lotus Linotype" w:hAnsi="Lotus Linotype" w:cs="Lotus Linotype"/>
                      <w:color w:val="E36C0A" w:themeColor="accent6" w:themeShade="BF"/>
                      <w:sz w:val="29"/>
                      <w:szCs w:val="29"/>
                      <w:rtl/>
                    </w:rPr>
                    <w:t xml:space="preserve"> رَوَاهُ مُسْلِمٌ</w:t>
                  </w:r>
                  <w:r w:rsidRPr="003E6DB7">
                    <w:rPr>
                      <w:rFonts w:ascii="Lotus Linotype" w:hAnsi="Lotus Linotype" w:cs="Lotus Linotype"/>
                      <w:b/>
                      <w:bCs/>
                      <w:color w:val="E36C0A" w:themeColor="accent6" w:themeShade="BF"/>
                      <w:sz w:val="29"/>
                      <w:szCs w:val="29"/>
                      <w:rtl/>
                    </w:rPr>
                    <w:t>.</w:t>
                  </w:r>
                </w:p>
                <w:p w14:paraId="39423521" w14:textId="77777777" w:rsidR="00840C7A" w:rsidRPr="003E6DB7" w:rsidRDefault="00840C7A" w:rsidP="00394271">
                  <w:pPr>
                    <w:pStyle w:val="BodyText"/>
                    <w:spacing w:before="120"/>
                    <w:jc w:val="both"/>
                    <w:rPr>
                      <w:rFonts w:asciiTheme="majorBidi" w:hAnsiTheme="majorBidi" w:cstheme="majorBidi"/>
                      <w:color w:val="E36C0A" w:themeColor="accent6" w:themeShade="BF"/>
                      <w:sz w:val="24"/>
                      <w:szCs w:val="24"/>
                      <w:rtl/>
                    </w:rPr>
                  </w:pPr>
                  <w:r w:rsidRPr="003E6DB7">
                    <w:rPr>
                      <w:rFonts w:asciiTheme="majorBidi" w:hAnsiTheme="majorBidi" w:cstheme="majorBidi"/>
                      <w:color w:val="E36C0A" w:themeColor="accent6" w:themeShade="BF"/>
                      <w:sz w:val="24"/>
                      <w:szCs w:val="24"/>
                    </w:rPr>
                    <w:t>Dari Ibnu Mas’ud Rad</w:t>
                  </w:r>
                  <w:r>
                    <w:rPr>
                      <w:rFonts w:asciiTheme="majorBidi" w:hAnsiTheme="majorBidi" w:cstheme="majorBidi"/>
                      <w:color w:val="E36C0A" w:themeColor="accent6" w:themeShade="BF"/>
                      <w:sz w:val="24"/>
                      <w:szCs w:val="24"/>
                    </w:rPr>
                    <w:t>hiallahu’anhu bahwa Rasulullah shal</w:t>
                  </w:r>
                  <w:r w:rsidRPr="003E6DB7">
                    <w:rPr>
                      <w:rFonts w:asciiTheme="majorBidi" w:hAnsiTheme="majorBidi" w:cstheme="majorBidi"/>
                      <w:color w:val="E36C0A" w:themeColor="accent6" w:themeShade="BF"/>
                      <w:sz w:val="24"/>
                      <w:szCs w:val="24"/>
                    </w:rPr>
                    <w:t>allahu’alaihi wasallam bersabda : “Mauka</w:t>
                  </w:r>
                  <w:r>
                    <w:rPr>
                      <w:rFonts w:asciiTheme="majorBidi" w:hAnsiTheme="majorBidi" w:cstheme="majorBidi"/>
                      <w:color w:val="E36C0A" w:themeColor="accent6" w:themeShade="BF"/>
                      <w:sz w:val="24"/>
                      <w:szCs w:val="24"/>
                    </w:rPr>
                    <w:t xml:space="preserve">h kamu aku beritahu apakah  </w:t>
                  </w:r>
                  <w:r w:rsidRPr="003E6DB7">
                    <w:rPr>
                      <w:rFonts w:asciiTheme="majorBidi" w:hAnsiTheme="majorBidi" w:cstheme="majorBidi"/>
                      <w:i/>
                      <w:iCs/>
                      <w:color w:val="E36C0A" w:themeColor="accent6" w:themeShade="BF"/>
                      <w:sz w:val="24"/>
                      <w:szCs w:val="24"/>
                    </w:rPr>
                    <w:t>al-adh itu</w:t>
                  </w:r>
                  <w:r w:rsidRPr="003E6DB7">
                    <w:rPr>
                      <w:rFonts w:asciiTheme="majorBidi" w:hAnsiTheme="majorBidi" w:cstheme="majorBidi"/>
                      <w:color w:val="E36C0A" w:themeColor="accent6" w:themeShade="BF"/>
                      <w:sz w:val="24"/>
                      <w:szCs w:val="24"/>
                    </w:rPr>
                    <w:t xml:space="preserve"> ?, ia adalah </w:t>
                  </w:r>
                  <w:r>
                    <w:rPr>
                      <w:rFonts w:asciiTheme="majorBidi" w:hAnsiTheme="majorBidi" w:cstheme="majorBidi"/>
                      <w:color w:val="E36C0A" w:themeColor="accent6" w:themeShade="BF"/>
                      <w:sz w:val="24"/>
                      <w:szCs w:val="24"/>
                    </w:rPr>
                    <w:t>namimah (</w:t>
                  </w:r>
                  <w:r w:rsidRPr="003E6DB7">
                    <w:rPr>
                      <w:rFonts w:asciiTheme="majorBidi" w:hAnsiTheme="majorBidi" w:cstheme="majorBidi"/>
                      <w:color w:val="E36C0A" w:themeColor="accent6" w:themeShade="BF"/>
                      <w:sz w:val="24"/>
                      <w:szCs w:val="24"/>
                    </w:rPr>
                    <w:t>perbuatan mengadu domba</w:t>
                  </w:r>
                  <w:r>
                    <w:rPr>
                      <w:rFonts w:asciiTheme="majorBidi" w:hAnsiTheme="majorBidi" w:cstheme="majorBidi"/>
                      <w:color w:val="E36C0A" w:themeColor="accent6" w:themeShade="BF"/>
                      <w:sz w:val="24"/>
                      <w:szCs w:val="24"/>
                    </w:rPr>
                    <w:t>)</w:t>
                  </w:r>
                  <w:r w:rsidRPr="003E6DB7">
                    <w:rPr>
                      <w:rFonts w:asciiTheme="majorBidi" w:hAnsiTheme="majorBidi" w:cstheme="majorBidi"/>
                      <w:color w:val="E36C0A" w:themeColor="accent6" w:themeShade="BF"/>
                      <w:sz w:val="24"/>
                      <w:szCs w:val="24"/>
                    </w:rPr>
                    <w:t>, yaitu membicarakan keburukan dan menghasut di</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antara manusia” (HR. Muslim).</w:t>
                  </w:r>
                </w:p>
                <w:p w14:paraId="3BFD0A94" w14:textId="77777777" w:rsidR="00840C7A" w:rsidRPr="003E6DB7" w:rsidRDefault="00840C7A" w:rsidP="00047B7D">
                  <w:pPr>
                    <w:spacing w:after="0"/>
                    <w:jc w:val="center"/>
                    <w:rPr>
                      <w:rFonts w:asciiTheme="majorBidi" w:hAnsiTheme="majorBidi" w:cstheme="majorBidi"/>
                      <w:b/>
                      <w:bCs/>
                      <w:color w:val="E36C0A" w:themeColor="accent6" w:themeShade="BF"/>
                      <w:sz w:val="24"/>
                      <w:szCs w:val="24"/>
                    </w:rPr>
                  </w:pPr>
                  <w:r w:rsidRPr="003E6DB7">
                    <w:rPr>
                      <w:rFonts w:asciiTheme="majorBidi" w:hAnsiTheme="majorBidi" w:cstheme="majorBidi"/>
                      <w:b/>
                      <w:bCs/>
                      <w:color w:val="E36C0A" w:themeColor="accent6" w:themeShade="BF"/>
                      <w:sz w:val="24"/>
                      <w:szCs w:val="24"/>
                    </w:rPr>
                    <w:t>Dalil Kelima</w:t>
                  </w:r>
                </w:p>
                <w:p w14:paraId="758BB690" w14:textId="77777777" w:rsidR="00840C7A" w:rsidRPr="003E6DB7" w:rsidRDefault="00840C7A" w:rsidP="00733DB8">
                  <w:pPr>
                    <w:pStyle w:val="BodyText"/>
                    <w:bidi/>
                    <w:spacing w:before="120"/>
                    <w:rPr>
                      <w:color w:val="E36C0A" w:themeColor="accent6" w:themeShade="BF"/>
                    </w:rPr>
                  </w:pPr>
                  <w:r w:rsidRPr="003E6DB7">
                    <w:rPr>
                      <w:rFonts w:ascii="Lotus Linotype" w:hAnsi="Lotus Linotype" w:cs="Lotus Linotype"/>
                      <w:color w:val="E36C0A" w:themeColor="accent6" w:themeShade="BF"/>
                      <w:sz w:val="29"/>
                      <w:szCs w:val="29"/>
                      <w:rtl/>
                    </w:rPr>
                    <w:t xml:space="preserve">وَلَهُمَا عَنِ ابْنِ عُمَرَ </w:t>
                  </w:r>
                  <w:r w:rsidRPr="00733DB8">
                    <w:rPr>
                      <w:rFonts w:ascii="Islamic_" w:hAnsi="Islamic_" w:cs="Lotus Linotype"/>
                      <w:color w:val="E36C0A" w:themeColor="accent6" w:themeShade="BF"/>
                      <w:sz w:val="29"/>
                      <w:szCs w:val="29"/>
                    </w:rPr>
                    <w:t>c</w:t>
                  </w:r>
                  <w:r w:rsidRPr="003E6DB7">
                    <w:rPr>
                      <w:rFonts w:ascii="Lotus Linotype" w:hAnsi="Lotus Linotype" w:cs="Lotus Linotype"/>
                      <w:color w:val="E36C0A" w:themeColor="accent6" w:themeShade="BF"/>
                      <w:sz w:val="29"/>
                      <w:szCs w:val="29"/>
                      <w:rtl/>
                    </w:rPr>
                    <w:t xml:space="preserve">؛ أَنَّ رَسُولَ اللهِ </w:t>
                  </w:r>
                  <w:r w:rsidRPr="00733DB8">
                    <w:rPr>
                      <w:rFonts w:ascii="Islamic_" w:hAnsi="Islamic_" w:cs="Lotus Linotype"/>
                      <w:color w:val="E36C0A" w:themeColor="accent6" w:themeShade="BF"/>
                      <w:sz w:val="29"/>
                      <w:szCs w:val="29"/>
                    </w:rPr>
                    <w:t>n</w:t>
                  </w:r>
                  <w:r w:rsidRPr="003E6DB7">
                    <w:rPr>
                      <w:rFonts w:ascii="Lotus Linotype" w:hAnsi="Lotus Linotype" w:cs="Lotus Linotype"/>
                      <w:color w:val="E36C0A" w:themeColor="accent6" w:themeShade="BF"/>
                      <w:sz w:val="29"/>
                      <w:szCs w:val="29"/>
                      <w:rtl/>
                    </w:rPr>
                    <w:t xml:space="preserve"> قَالَ: «</w:t>
                  </w:r>
                  <w:r w:rsidRPr="003E6DB7">
                    <w:rPr>
                      <w:rFonts w:ascii="Lotus Linotype" w:hAnsi="Lotus Linotype" w:cs="Lotus Linotype"/>
                      <w:b/>
                      <w:bCs/>
                      <w:color w:val="E36C0A" w:themeColor="accent6" w:themeShade="BF"/>
                      <w:sz w:val="29"/>
                      <w:szCs w:val="29"/>
                      <w:rtl/>
                    </w:rPr>
                    <w:t>إِنَّ مِنَ الْبَيَانِ لَسِحْرًا</w:t>
                  </w:r>
                  <w:r w:rsidRPr="003E6DB7">
                    <w:rPr>
                      <w:rFonts w:ascii="Lotus Linotype" w:hAnsi="Lotus Linotype" w:cs="Lotus Linotype"/>
                      <w:color w:val="E36C0A" w:themeColor="accent6" w:themeShade="BF"/>
                      <w:sz w:val="29"/>
                      <w:szCs w:val="29"/>
                      <w:rtl/>
                    </w:rPr>
                    <w:t>».</w:t>
                  </w:r>
                </w:p>
                <w:p w14:paraId="0BE7BA9C" w14:textId="77777777" w:rsidR="00840C7A" w:rsidRPr="003E6DB7" w:rsidRDefault="00840C7A" w:rsidP="00047B7D">
                  <w:pPr>
                    <w:pStyle w:val="BodyText"/>
                    <w:spacing w:before="120"/>
                    <w:jc w:val="both"/>
                    <w:rPr>
                      <w:rFonts w:asciiTheme="majorBidi" w:hAnsiTheme="majorBidi" w:cstheme="majorBidi"/>
                      <w:color w:val="E36C0A" w:themeColor="accent6" w:themeShade="BF"/>
                      <w:sz w:val="24"/>
                      <w:szCs w:val="24"/>
                      <w:rtl/>
                    </w:rPr>
                  </w:pPr>
                  <w:r w:rsidRPr="003E6DB7">
                    <w:rPr>
                      <w:rFonts w:asciiTheme="majorBidi" w:hAnsiTheme="majorBidi" w:cstheme="majorBidi"/>
                      <w:color w:val="E36C0A" w:themeColor="accent6" w:themeShade="BF"/>
                      <w:sz w:val="24"/>
                      <w:szCs w:val="24"/>
                    </w:rPr>
                    <w:t xml:space="preserve"> Dan ibnu Umar Radhiallahu’anh</w:t>
                  </w:r>
                  <w:r>
                    <w:rPr>
                      <w:rFonts w:asciiTheme="majorBidi" w:hAnsiTheme="majorBidi" w:cstheme="majorBidi"/>
                      <w:color w:val="E36C0A" w:themeColor="accent6" w:themeShade="BF"/>
                      <w:sz w:val="24"/>
                      <w:szCs w:val="24"/>
                    </w:rPr>
                    <w:t>u menuturkan, bahwa Rasulullah s</w:t>
                  </w:r>
                  <w:r w:rsidRPr="003E6DB7">
                    <w:rPr>
                      <w:rFonts w:asciiTheme="majorBidi" w:hAnsiTheme="majorBidi" w:cstheme="majorBidi"/>
                      <w:color w:val="E36C0A" w:themeColor="accent6" w:themeShade="BF"/>
                      <w:sz w:val="24"/>
                      <w:szCs w:val="24"/>
                    </w:rPr>
                    <w:t>hallallahu’alaihi wasallam bersabda :  “Sesungguhnya di</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antara retorika yang indah terdapat kekuatan sihir.”(HR. Bukhori dan Muslim)</w:t>
                  </w:r>
                </w:p>
                <w:p w14:paraId="53EEB5BB" w14:textId="77777777" w:rsidR="00840C7A" w:rsidRPr="003E6DB7" w:rsidRDefault="00840C7A" w:rsidP="00047B7D">
                  <w:pPr>
                    <w:pStyle w:val="BodyText"/>
                    <w:spacing w:before="120"/>
                    <w:rPr>
                      <w:color w:val="E36C0A" w:themeColor="accent6" w:themeShade="BF"/>
                    </w:rPr>
                  </w:pPr>
                </w:p>
                <w:p w14:paraId="07BEB695" w14:textId="77777777" w:rsidR="00840C7A" w:rsidRPr="003E6DB7" w:rsidRDefault="00840C7A" w:rsidP="00047B7D">
                  <w:pPr>
                    <w:spacing w:after="0"/>
                    <w:rPr>
                      <w:rFonts w:asciiTheme="majorBidi" w:hAnsiTheme="majorBidi" w:cstheme="majorBidi"/>
                      <w:color w:val="E36C0A" w:themeColor="accent6" w:themeShade="BF"/>
                      <w:sz w:val="24"/>
                      <w:szCs w:val="24"/>
                    </w:rPr>
                  </w:pPr>
                </w:p>
                <w:p w14:paraId="3A6F17F8" w14:textId="77777777" w:rsidR="00840C7A" w:rsidRPr="003E6DB7" w:rsidRDefault="00840C7A" w:rsidP="00047B7D">
                  <w:pPr>
                    <w:rPr>
                      <w:color w:val="E36C0A" w:themeColor="accent6" w:themeShade="BF"/>
                    </w:rPr>
                  </w:pPr>
                </w:p>
              </w:txbxContent>
            </v:textbox>
          </v:rect>
        </w:pict>
      </w:r>
    </w:p>
    <w:p w14:paraId="3EE61004" w14:textId="77777777" w:rsidR="00B578FD" w:rsidRDefault="00B578FD" w:rsidP="00B578FD"/>
    <w:p w14:paraId="1B014CE3" w14:textId="77777777" w:rsidR="00B578FD" w:rsidRDefault="00B578FD" w:rsidP="00B578FD"/>
    <w:p w14:paraId="1BEF555E" w14:textId="77777777" w:rsidR="00B578FD" w:rsidRDefault="00B578FD" w:rsidP="00B578FD"/>
    <w:p w14:paraId="47AAB3C4" w14:textId="77777777" w:rsidR="00B578FD" w:rsidRDefault="00B578FD" w:rsidP="00B578FD"/>
    <w:p w14:paraId="7ABF3E04" w14:textId="77777777" w:rsidR="00B578FD" w:rsidRDefault="00B578FD" w:rsidP="00B578FD"/>
    <w:p w14:paraId="15BB1B2A" w14:textId="77777777" w:rsidR="00B578FD" w:rsidRDefault="00B578FD" w:rsidP="00B578FD"/>
    <w:p w14:paraId="460DC98A" w14:textId="77777777" w:rsidR="00B578FD" w:rsidRDefault="00B578FD" w:rsidP="00B578FD"/>
    <w:p w14:paraId="19F97E37" w14:textId="77777777" w:rsidR="00B578FD" w:rsidRDefault="00CF7F43" w:rsidP="00B578FD">
      <w:r>
        <w:rPr>
          <w:noProof/>
        </w:rPr>
        <w:pict w14:anchorId="0E57D533">
          <v:rect id="_x0000_s3237" style="position:absolute;margin-left:.75pt;margin-top:21.45pt;width:465.75pt;height:173.25pt;z-index:25258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37">
              <w:txbxContent>
                <w:p w14:paraId="75723A78" w14:textId="77777777" w:rsidR="00840C7A" w:rsidRDefault="00840C7A" w:rsidP="00415957">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i/>
                      <w:iCs/>
                      <w:color w:val="E36C0A" w:themeColor="accent6" w:themeShade="BF"/>
                      <w:sz w:val="24"/>
                      <w:szCs w:val="24"/>
                    </w:rPr>
                    <w:t>Iyafah</w:t>
                  </w:r>
                  <w:r w:rsidRPr="00D43CC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Menerbangkan burung untuk meramal nasib sial dan nasib baik. Ini merupakan bentuk </w:t>
                  </w:r>
                  <w:r w:rsidRPr="00D43CCE">
                    <w:rPr>
                      <w:rFonts w:asciiTheme="majorBidi" w:hAnsiTheme="majorBidi" w:cstheme="majorBidi"/>
                      <w:i/>
                      <w:iCs/>
                      <w:sz w:val="24"/>
                      <w:szCs w:val="24"/>
                    </w:rPr>
                    <w:t>tathayyur</w:t>
                  </w:r>
                  <w:r>
                    <w:rPr>
                      <w:rFonts w:asciiTheme="majorBidi" w:hAnsiTheme="majorBidi" w:cstheme="majorBidi"/>
                      <w:sz w:val="24"/>
                      <w:szCs w:val="24"/>
                    </w:rPr>
                    <w:t xml:space="preserve"> dengan perbuatan.</w:t>
                  </w:r>
                </w:p>
                <w:p w14:paraId="3A3A0ABA" w14:textId="77777777" w:rsidR="00840C7A" w:rsidRDefault="00840C7A" w:rsidP="00415957">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color w:val="E36C0A" w:themeColor="accent6" w:themeShade="BF"/>
                      <w:sz w:val="24"/>
                      <w:szCs w:val="24"/>
                    </w:rPr>
                    <w:t>Ath-Tharq</w:t>
                  </w:r>
                  <w:r>
                    <w:rPr>
                      <w:rFonts w:asciiTheme="majorBidi" w:hAnsiTheme="majorBidi" w:cstheme="majorBidi"/>
                      <w:color w:val="E36C0A" w:themeColor="accent6" w:themeShade="BF"/>
                      <w:sz w:val="24"/>
                      <w:szCs w:val="24"/>
                    </w:rPr>
                    <w:t xml:space="preserve"> </w:t>
                  </w:r>
                  <w:r w:rsidRPr="00D43CCE">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Menggaris di atas pasir untuk melakukan sihir dan meramal.</w:t>
                  </w:r>
                </w:p>
                <w:p w14:paraId="5FBA423B" w14:textId="77777777" w:rsidR="00840C7A" w:rsidRDefault="00840C7A" w:rsidP="000430D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i/>
                      <w:iCs/>
                      <w:color w:val="E36C0A" w:themeColor="accent6" w:themeShade="BF"/>
                      <w:sz w:val="24"/>
                      <w:szCs w:val="24"/>
                    </w:rPr>
                    <w:t>Ath-Thiyaroh</w:t>
                  </w:r>
                  <w:r>
                    <w:rPr>
                      <w:rFonts w:asciiTheme="majorBidi" w:hAnsiTheme="majorBidi" w:cstheme="majorBidi"/>
                      <w:i/>
                      <w:iCs/>
                      <w:color w:val="E36C0A" w:themeColor="accent6" w:themeShade="BF"/>
                      <w:sz w:val="24"/>
                      <w:szCs w:val="24"/>
                    </w:rPr>
                    <w:t xml:space="preserve"> </w:t>
                  </w:r>
                  <w:r w:rsidRPr="00D43CCE">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Meramal nasib sial dengan sesuatu yang telah diketahui, baik dengan sesuatu yang dilihat dan didengar ataupun dengan waktu dan tempat.</w:t>
                  </w:r>
                </w:p>
                <w:p w14:paraId="078BC846" w14:textId="77777777" w:rsidR="00840C7A" w:rsidRDefault="00840C7A" w:rsidP="000430D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Lotus Linotype" w:hAnsi="Lotus Linotype" w:cs="Lotus Linotype"/>
                      <w:color w:val="E36C0A" w:themeColor="accent6" w:themeShade="BF"/>
                      <w:sz w:val="29"/>
                      <w:szCs w:val="29"/>
                      <w:rtl/>
                    </w:rPr>
                    <w:t>رَنَّةُ الشَّيْطَانِ</w:t>
                  </w:r>
                  <w:r>
                    <w:rPr>
                      <w:rFonts w:ascii="Lotus Linotype" w:hAnsi="Lotus Linotype" w:cs="Lotus Linotype"/>
                      <w:color w:val="1F497D"/>
                      <w:sz w:val="29"/>
                      <w:szCs w:val="29"/>
                    </w:rPr>
                    <w:t xml:space="preserve"> </w:t>
                  </w:r>
                  <w:r w:rsidRPr="00D43CCE">
                    <w:rPr>
                      <w:rFonts w:ascii="Lotus Linotype" w:hAnsi="Lotus Linotype" w:cs="Lotus Linotype"/>
                      <w:color w:val="E36C0A" w:themeColor="accent6" w:themeShade="BF"/>
                      <w:sz w:val="29"/>
                      <w:szCs w:val="29"/>
                    </w:rPr>
                    <w:t>:</w:t>
                  </w:r>
                  <w:r>
                    <w:rPr>
                      <w:rFonts w:ascii="Lotus Linotype" w:hAnsi="Lotus Linotype" w:cs="Lotus Linotype"/>
                      <w:color w:val="1F497D"/>
                      <w:sz w:val="29"/>
                      <w:szCs w:val="29"/>
                    </w:rPr>
                    <w:t xml:space="preserve"> </w:t>
                  </w:r>
                  <w:r>
                    <w:rPr>
                      <w:rFonts w:asciiTheme="majorBidi" w:hAnsiTheme="majorBidi" w:cstheme="majorBidi"/>
                      <w:sz w:val="24"/>
                      <w:szCs w:val="24"/>
                    </w:rPr>
                    <w:t>Y</w:t>
                  </w:r>
                  <w:r w:rsidRPr="000430DF">
                    <w:rPr>
                      <w:rFonts w:asciiTheme="majorBidi" w:hAnsiTheme="majorBidi" w:cstheme="majorBidi"/>
                      <w:sz w:val="24"/>
                      <w:szCs w:val="24"/>
                    </w:rPr>
                    <w:t>aitu wahyu dan pendiktean dari setan</w:t>
                  </w:r>
                  <w:r>
                    <w:rPr>
                      <w:rFonts w:asciiTheme="majorBidi" w:hAnsiTheme="majorBidi" w:cstheme="majorBidi"/>
                      <w:sz w:val="24"/>
                      <w:szCs w:val="24"/>
                    </w:rPr>
                    <w:t>.</w:t>
                  </w:r>
                </w:p>
                <w:p w14:paraId="188EDC0E" w14:textId="77777777" w:rsidR="00840C7A" w:rsidRPr="000430DF" w:rsidRDefault="00840C7A" w:rsidP="00D43CC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Lotus Linotype" w:hAnsi="Lotus Linotype" w:cs="Lotus Linotype"/>
                      <w:b/>
                      <w:bCs/>
                      <w:color w:val="E36C0A" w:themeColor="accent6" w:themeShade="BF"/>
                      <w:sz w:val="29"/>
                      <w:szCs w:val="29"/>
                      <w:rtl/>
                    </w:rPr>
                    <w:t>الْعَضْهُ</w:t>
                  </w:r>
                  <w:r w:rsidRPr="00D43CCE">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sidRPr="00DE01C9">
                    <w:rPr>
                      <w:rFonts w:asciiTheme="majorBidi" w:hAnsiTheme="majorBidi" w:cstheme="majorBidi"/>
                      <w:sz w:val="24"/>
                      <w:szCs w:val="24"/>
                    </w:rPr>
                    <w:t xml:space="preserve">Memotong dan memisahkan, dan sisi kenapa didatangkan di bawah bab sihir </w:t>
                  </w:r>
                  <w:r>
                    <w:rPr>
                      <w:rFonts w:asciiTheme="majorBidi" w:hAnsiTheme="majorBidi" w:cstheme="majorBidi"/>
                      <w:sz w:val="24"/>
                      <w:szCs w:val="24"/>
                    </w:rPr>
                    <w:t xml:space="preserve">ialah </w:t>
                  </w:r>
                  <w:r w:rsidRPr="00DE01C9">
                    <w:rPr>
                      <w:rFonts w:asciiTheme="majorBidi" w:hAnsiTheme="majorBidi" w:cstheme="majorBidi"/>
                      <w:sz w:val="24"/>
                      <w:szCs w:val="24"/>
                    </w:rPr>
                    <w:t xml:space="preserve">untuk menjelaskan bahwa tujuan utama dari </w:t>
                  </w:r>
                  <w:r w:rsidRPr="00DE01C9">
                    <w:rPr>
                      <w:rFonts w:asciiTheme="majorBidi" w:hAnsiTheme="majorBidi" w:cstheme="majorBidi"/>
                      <w:i/>
                      <w:iCs/>
                      <w:sz w:val="24"/>
                      <w:szCs w:val="24"/>
                    </w:rPr>
                    <w:t>nammam</w:t>
                  </w:r>
                  <w:r w:rsidRPr="00DE01C9">
                    <w:rPr>
                      <w:rFonts w:asciiTheme="majorBidi" w:hAnsiTheme="majorBidi" w:cstheme="majorBidi"/>
                      <w:sz w:val="24"/>
                      <w:szCs w:val="24"/>
                    </w:rPr>
                    <w:t xml:space="preserve"> (pengadu domba) dan penyhir adalah memisahkan. </w:t>
                  </w:r>
                  <w:r>
                    <w:rPr>
                      <w:rFonts w:asciiTheme="majorBidi" w:hAnsiTheme="majorBidi" w:cstheme="majorBidi"/>
                      <w:sz w:val="24"/>
                      <w:szCs w:val="24"/>
                    </w:rPr>
                    <w:t>Sedangkan</w:t>
                  </w:r>
                  <w:r w:rsidRPr="00DE01C9">
                    <w:rPr>
                      <w:rFonts w:asciiTheme="majorBidi" w:hAnsiTheme="majorBidi" w:cstheme="majorBidi"/>
                      <w:sz w:val="24"/>
                      <w:szCs w:val="24"/>
                    </w:rPr>
                    <w:t xml:space="preserve"> orang yang mengadu domba </w:t>
                  </w:r>
                  <w:r>
                    <w:rPr>
                      <w:rFonts w:asciiTheme="majorBidi" w:hAnsiTheme="majorBidi" w:cstheme="majorBidi"/>
                      <w:sz w:val="24"/>
                      <w:szCs w:val="24"/>
                    </w:rPr>
                    <w:t>kerusakan yang ditimbulkannya</w:t>
                  </w:r>
                  <w:r w:rsidRPr="00DE01C9">
                    <w:rPr>
                      <w:rFonts w:asciiTheme="majorBidi" w:hAnsiTheme="majorBidi" w:cstheme="majorBidi"/>
                      <w:sz w:val="24"/>
                      <w:szCs w:val="24"/>
                    </w:rPr>
                    <w:t xml:space="preserve"> lebih banyak dibandingkan penyihir.</w:t>
                  </w:r>
                </w:p>
              </w:txbxContent>
            </v:textbox>
          </v:rect>
        </w:pict>
      </w:r>
    </w:p>
    <w:p w14:paraId="136BB79C" w14:textId="77777777" w:rsidR="00B578FD" w:rsidRDefault="00B578FD" w:rsidP="00B578FD"/>
    <w:p w14:paraId="266F94EB" w14:textId="77777777" w:rsidR="00B578FD" w:rsidRDefault="00B578FD" w:rsidP="00B578FD"/>
    <w:p w14:paraId="21B0CC85" w14:textId="77777777" w:rsidR="00B578FD" w:rsidRDefault="00B578FD" w:rsidP="00B578FD"/>
    <w:p w14:paraId="16A2D94B" w14:textId="77777777" w:rsidR="00B578FD" w:rsidRDefault="00F75234" w:rsidP="00B578FD">
      <w:r>
        <w:t>eqqqqqa</w:t>
      </w:r>
    </w:p>
    <w:p w14:paraId="0076D6F6" w14:textId="77777777" w:rsidR="00B578FD" w:rsidRDefault="00B578FD" w:rsidP="00B578FD"/>
    <w:p w14:paraId="6A213E22" w14:textId="77777777" w:rsidR="00B578FD" w:rsidRDefault="00B578FD" w:rsidP="00B578FD"/>
    <w:p w14:paraId="185982FC" w14:textId="77777777" w:rsidR="00B578FD" w:rsidRDefault="00CF7F43" w:rsidP="00B578FD">
      <w:r>
        <w:rPr>
          <w:noProof/>
        </w:rPr>
        <w:pict w14:anchorId="5A9AC1FE">
          <v:roundrect id="_x0000_s4782" style="position:absolute;margin-left:106.5pt;margin-top:24.85pt;width:254.25pt;height:27pt;z-index:254110720" arcsize="10923f" fillcolor="#ffc000" strokecolor="#f79646 [3209]" strokeweight="3pt">
            <v:fill color2="fill lighten(51)" focusposition="1" focussize="" method="linear sigma" type="gradient"/>
            <v:shadow opacity=".5" offset="-6pt,-6pt"/>
            <v:textbox style="mso-next-textbox:#_x0000_s4782">
              <w:txbxContent>
                <w:p w14:paraId="08C58271" w14:textId="77777777" w:rsidR="00840C7A" w:rsidRDefault="00840C7A" w:rsidP="00047B7D">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Ilmu perbintangan terbagi menjadi dua:</w:t>
                  </w:r>
                </w:p>
                <w:p w14:paraId="1C29E0A6" w14:textId="77777777" w:rsidR="00840C7A" w:rsidRPr="00A35A59" w:rsidRDefault="00840C7A" w:rsidP="00047B7D">
                  <w:pPr>
                    <w:rPr>
                      <w:szCs w:val="24"/>
                    </w:rPr>
                  </w:pPr>
                </w:p>
              </w:txbxContent>
            </v:textbox>
          </v:roundrect>
        </w:pict>
      </w:r>
      <w:r w:rsidR="00E337E4">
        <w:t>a</w:t>
      </w:r>
    </w:p>
    <w:p w14:paraId="3D02BA50" w14:textId="77777777" w:rsidR="00B578FD" w:rsidRDefault="00B578FD" w:rsidP="00B578FD"/>
    <w:p w14:paraId="2CB274D1" w14:textId="77777777" w:rsidR="00B578FD" w:rsidRDefault="00CF7F43" w:rsidP="00B578FD">
      <w:r>
        <w:rPr>
          <w:noProof/>
        </w:rPr>
        <w:pict w14:anchorId="7E111D83">
          <v:rect id="_x0000_s3241" style="position:absolute;margin-left:234.75pt;margin-top:14.5pt;width:231.75pt;height:55.5pt;z-index:25259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41">
              <w:txbxContent>
                <w:p w14:paraId="375C1DDB" w14:textId="77777777" w:rsidR="00840C7A" w:rsidRPr="00D43CCE" w:rsidRDefault="00840C7A" w:rsidP="00995EFA">
                  <w:pPr>
                    <w:spacing w:after="0"/>
                    <w:jc w:val="center"/>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Ilmu </w:t>
                  </w:r>
                  <w:r w:rsidRPr="00D43CCE">
                    <w:rPr>
                      <w:rFonts w:asciiTheme="majorBidi" w:hAnsiTheme="majorBidi" w:cstheme="majorBidi"/>
                      <w:i/>
                      <w:iCs/>
                      <w:color w:val="E36C0A" w:themeColor="accent6" w:themeShade="BF"/>
                      <w:sz w:val="24"/>
                      <w:szCs w:val="24"/>
                    </w:rPr>
                    <w:t>tasyiir</w:t>
                  </w:r>
                </w:p>
                <w:p w14:paraId="63F23D63" w14:textId="77777777" w:rsidR="00840C7A" w:rsidRPr="00147874" w:rsidRDefault="00840C7A" w:rsidP="00995EFA">
                  <w:pPr>
                    <w:spacing w:after="0"/>
                    <w:jc w:val="center"/>
                    <w:rPr>
                      <w:rFonts w:asciiTheme="majorBidi" w:hAnsiTheme="majorBidi" w:cstheme="majorBidi"/>
                      <w:sz w:val="24"/>
                      <w:szCs w:val="24"/>
                    </w:rPr>
                  </w:pPr>
                  <w:r>
                    <w:rPr>
                      <w:rFonts w:asciiTheme="majorBidi" w:hAnsiTheme="majorBidi" w:cstheme="majorBidi"/>
                      <w:sz w:val="24"/>
                      <w:szCs w:val="24"/>
                    </w:rPr>
                    <w:t>Yaitu berdalil dengan bintang untuk menentukan arah, waktu dan arah kiblat.</w:t>
                  </w:r>
                </w:p>
              </w:txbxContent>
            </v:textbox>
          </v:rect>
        </w:pict>
      </w:r>
      <w:r>
        <w:rPr>
          <w:noProof/>
        </w:rPr>
        <w:pict w14:anchorId="71A62E89">
          <v:rect id="_x0000_s3239" style="position:absolute;margin-left:.75pt;margin-top:14.5pt;width:231.75pt;height:55.5pt;z-index:25259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39">
              <w:txbxContent>
                <w:p w14:paraId="66CAA1D6" w14:textId="77777777" w:rsidR="00840C7A" w:rsidRPr="00D43CCE" w:rsidRDefault="00840C7A" w:rsidP="0006235B">
                  <w:pPr>
                    <w:spacing w:after="0"/>
                    <w:jc w:val="center"/>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Ilmu </w:t>
                  </w:r>
                  <w:r w:rsidRPr="00D43CCE">
                    <w:rPr>
                      <w:rFonts w:asciiTheme="majorBidi" w:hAnsiTheme="majorBidi" w:cstheme="majorBidi"/>
                      <w:i/>
                      <w:iCs/>
                      <w:color w:val="E36C0A" w:themeColor="accent6" w:themeShade="BF"/>
                      <w:sz w:val="24"/>
                      <w:szCs w:val="24"/>
                    </w:rPr>
                    <w:t>ta’sir</w:t>
                  </w:r>
                </w:p>
                <w:p w14:paraId="06AF89EE" w14:textId="77777777" w:rsidR="00840C7A" w:rsidRPr="00147874" w:rsidRDefault="00840C7A" w:rsidP="00D655A1">
                  <w:pPr>
                    <w:spacing w:after="0"/>
                    <w:jc w:val="center"/>
                    <w:rPr>
                      <w:rFonts w:asciiTheme="majorBidi" w:hAnsiTheme="majorBidi" w:cstheme="majorBidi"/>
                      <w:sz w:val="24"/>
                      <w:szCs w:val="24"/>
                    </w:rPr>
                  </w:pPr>
                  <w:r>
                    <w:rPr>
                      <w:rFonts w:asciiTheme="majorBidi" w:hAnsiTheme="majorBidi" w:cstheme="majorBidi"/>
                      <w:sz w:val="24"/>
                      <w:szCs w:val="24"/>
                    </w:rPr>
                    <w:t>Yaitu berdalil dengan keadaan bintang untuk menetapkan keadaan-keadaan di bumi</w:t>
                  </w:r>
                </w:p>
              </w:txbxContent>
            </v:textbox>
          </v:rect>
        </w:pict>
      </w:r>
      <w:r>
        <w:rPr>
          <w:noProof/>
        </w:rPr>
        <w:pict w14:anchorId="0F543908">
          <v:shape id="_x0000_s3251" type="#_x0000_t32" style="position:absolute;margin-left:117.75pt;margin-top:7pt;width:0;height:7.5pt;z-index:252599296" o:connectortype="straight" strokecolor="#e36c0a [2409]" strokeweight="2.25pt">
            <v:stroke endarrow="block"/>
          </v:shape>
        </w:pict>
      </w:r>
      <w:r>
        <w:rPr>
          <w:noProof/>
        </w:rPr>
        <w:pict w14:anchorId="2D1C93BE">
          <v:shape id="_x0000_s3250" type="#_x0000_t32" style="position:absolute;margin-left:351pt;margin-top:7.75pt;width:0;height:7.5pt;z-index:252598272" o:connectortype="straight" strokecolor="#e36c0a [2409]" strokeweight="2.25pt">
            <v:stroke endarrow="block"/>
          </v:shape>
        </w:pict>
      </w:r>
      <w:r>
        <w:rPr>
          <w:noProof/>
        </w:rPr>
        <w:pict w14:anchorId="3C5C9D77">
          <v:shape id="_x0000_s3248" type="#_x0000_t32" style="position:absolute;margin-left:117pt;margin-top:8.5pt;width:234pt;height:0;z-index:252596224" o:connectortype="straight" strokecolor="#e36c0a [2409]" strokeweight="2.25pt"/>
        </w:pict>
      </w:r>
      <w:r>
        <w:rPr>
          <w:noProof/>
        </w:rPr>
        <w:pict w14:anchorId="4811B5F9">
          <v:shape id="_x0000_s3249" type="#_x0000_t32" style="position:absolute;margin-left:234.75pt;margin-top:1.75pt;width:0;height:7.5pt;z-index:252597248" o:connectortype="straight" strokecolor="#e36c0a [2409]" strokeweight="2.25pt">
            <v:stroke endarrow="block"/>
          </v:shape>
        </w:pict>
      </w:r>
    </w:p>
    <w:p w14:paraId="55384307" w14:textId="77777777" w:rsidR="00B578FD" w:rsidRDefault="00B578FD" w:rsidP="00B578FD"/>
    <w:p w14:paraId="6A7039DC" w14:textId="77777777" w:rsidR="00B578FD" w:rsidRDefault="00CF7F43" w:rsidP="00B578FD">
      <w:r>
        <w:rPr>
          <w:noProof/>
        </w:rPr>
        <w:pict w14:anchorId="6A7EDFD4">
          <v:shape id="_x0000_s3255" type="#_x0000_t32" style="position:absolute;margin-left:410.25pt;margin-top:19.1pt;width:0;height:7.5pt;z-index:252603392" o:connectortype="straight" strokecolor="#e36c0a [2409]" strokeweight="2.25pt">
            <v:stroke endarrow="block"/>
          </v:shape>
        </w:pict>
      </w:r>
      <w:r>
        <w:rPr>
          <w:noProof/>
        </w:rPr>
        <w:pict w14:anchorId="205DC812">
          <v:shape id="_x0000_s3254" type="#_x0000_t32" style="position:absolute;margin-left:294pt;margin-top:19.1pt;width:.05pt;height:7.5pt;z-index:252602368" o:connectortype="straight" strokecolor="#e36c0a [2409]" strokeweight="2.25pt">
            <v:stroke endarrow="block"/>
          </v:shape>
        </w:pict>
      </w:r>
      <w:r>
        <w:rPr>
          <w:noProof/>
        </w:rPr>
        <w:pict w14:anchorId="48D11E46">
          <v:shape id="_x0000_s3253" type="#_x0000_t32" style="position:absolute;margin-left:175.5pt;margin-top:19.1pt;width:0;height:7.5pt;z-index:252601344" o:connectortype="straight" strokecolor="#e36c0a [2409]" strokeweight="2.25pt">
            <v:stroke endarrow="block"/>
          </v:shape>
        </w:pict>
      </w:r>
      <w:r>
        <w:rPr>
          <w:noProof/>
        </w:rPr>
        <w:pict w14:anchorId="19834510">
          <v:shape id="_x0000_s3252" type="#_x0000_t32" style="position:absolute;margin-left:59.25pt;margin-top:18.35pt;width:0;height:7.5pt;z-index:252600320" o:connectortype="straight" strokecolor="#e36c0a [2409]" strokeweight="2.25pt">
            <v:stroke endarrow="block"/>
          </v:shape>
        </w:pict>
      </w:r>
    </w:p>
    <w:p w14:paraId="6E689059" w14:textId="77777777" w:rsidR="00B578FD" w:rsidRDefault="00CF7F43" w:rsidP="00B578FD">
      <w:r>
        <w:rPr>
          <w:noProof/>
        </w:rPr>
        <w:pict w14:anchorId="5BFD4449">
          <v:rect id="_x0000_s3244" style="position:absolute;margin-left:.75pt;margin-top:-.35pt;width:114.75pt;height:138pt;z-index:25259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44">
              <w:txbxContent>
                <w:p w14:paraId="3654BC35" w14:textId="77777777" w:rsidR="00840C7A" w:rsidRPr="004F741A" w:rsidRDefault="00840C7A" w:rsidP="00D655A1">
                  <w:pPr>
                    <w:spacing w:after="0"/>
                    <w:jc w:val="center"/>
                    <w:rPr>
                      <w:rFonts w:asciiTheme="majorBidi" w:hAnsiTheme="majorBidi" w:cstheme="majorBidi"/>
                    </w:rPr>
                  </w:pPr>
                  <w:r w:rsidRPr="00D43CCE">
                    <w:rPr>
                      <w:rFonts w:asciiTheme="majorBidi" w:hAnsiTheme="majorBidi" w:cstheme="majorBidi"/>
                      <w:color w:val="E36C0A" w:themeColor="accent6" w:themeShade="BF"/>
                    </w:rPr>
                    <w:t>Syirik kecil:</w:t>
                  </w:r>
                  <w:r w:rsidRPr="004F741A">
                    <w:rPr>
                      <w:rFonts w:asciiTheme="majorBidi" w:hAnsiTheme="majorBidi" w:cstheme="majorBidi"/>
                    </w:rPr>
                    <w:t xml:space="preserve"> apabila berkeyakinan bahwa bintang sebagai sebab, padahal</w:t>
                  </w:r>
                  <w:r>
                    <w:rPr>
                      <w:rFonts w:asciiTheme="majorBidi" w:hAnsiTheme="majorBidi" w:cstheme="majorBidi"/>
                    </w:rPr>
                    <w:t xml:space="preserve"> Allah</w:t>
                  </w:r>
                  <w:r w:rsidRPr="004F741A">
                    <w:rPr>
                      <w:rFonts w:asciiTheme="majorBidi" w:hAnsiTheme="majorBidi" w:cstheme="majorBidi"/>
                    </w:rPr>
                    <w:t xml:space="preserve"> tidak menjadikannya sebagai sebab untuk menerawang yang ghaib</w:t>
                  </w:r>
                  <w:r>
                    <w:rPr>
                      <w:rFonts w:asciiTheme="majorBidi" w:hAnsiTheme="majorBidi" w:cstheme="majorBidi"/>
                    </w:rPr>
                    <w:t>.</w:t>
                  </w:r>
                </w:p>
                <w:p w14:paraId="6BC518BD" w14:textId="77777777" w:rsidR="00840C7A" w:rsidRPr="00147874" w:rsidRDefault="00840C7A" w:rsidP="00D655A1">
                  <w:pPr>
                    <w:spacing w:after="0"/>
                    <w:jc w:val="center"/>
                    <w:rPr>
                      <w:rFonts w:asciiTheme="majorBidi" w:hAnsiTheme="majorBidi" w:cstheme="majorBidi"/>
                      <w:sz w:val="24"/>
                      <w:szCs w:val="24"/>
                    </w:rPr>
                  </w:pPr>
                </w:p>
              </w:txbxContent>
            </v:textbox>
          </v:rect>
        </w:pict>
      </w:r>
      <w:r>
        <w:rPr>
          <w:noProof/>
        </w:rPr>
        <w:pict w14:anchorId="1E319DAE">
          <v:rect id="_x0000_s3245" style="position:absolute;margin-left:117.75pt;margin-top:-.35pt;width:114.75pt;height:138pt;z-index:25259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45">
              <w:txbxContent>
                <w:p w14:paraId="22958050" w14:textId="77777777" w:rsidR="00840C7A" w:rsidRPr="004F741A" w:rsidRDefault="00840C7A" w:rsidP="00D655A1">
                  <w:pPr>
                    <w:spacing w:after="0"/>
                    <w:jc w:val="center"/>
                    <w:rPr>
                      <w:rFonts w:asciiTheme="majorBidi" w:hAnsiTheme="majorBidi" w:cstheme="majorBidi"/>
                    </w:rPr>
                  </w:pPr>
                  <w:r w:rsidRPr="00D43CCE">
                    <w:rPr>
                      <w:rFonts w:asciiTheme="majorBidi" w:hAnsiTheme="majorBidi" w:cstheme="majorBidi"/>
                      <w:color w:val="E36C0A" w:themeColor="accent6" w:themeShade="BF"/>
                    </w:rPr>
                    <w:t>Syirik besar:</w:t>
                  </w:r>
                  <w:r w:rsidRPr="004F741A">
                    <w:rPr>
                      <w:rFonts w:asciiTheme="majorBidi" w:hAnsiTheme="majorBidi" w:cstheme="majorBidi"/>
                    </w:rPr>
                    <w:t xml:space="preserve"> apabila berkeyakinan bahwa bintang berpengaruh dengan sendirinya, dalam mendatangkan manfaat dan menolak mudhorot.</w:t>
                  </w:r>
                </w:p>
              </w:txbxContent>
            </v:textbox>
          </v:rect>
        </w:pict>
      </w:r>
      <w:r>
        <w:rPr>
          <w:noProof/>
        </w:rPr>
        <w:pict w14:anchorId="707AEB08">
          <v:rect id="_x0000_s3246" style="position:absolute;margin-left:235.5pt;margin-top:-.35pt;width:115.5pt;height:138pt;z-index:25259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46">
              <w:txbxContent>
                <w:p w14:paraId="29596A6A" w14:textId="77777777" w:rsidR="00840C7A" w:rsidRPr="004F741A" w:rsidRDefault="00840C7A" w:rsidP="00D655A1">
                  <w:pPr>
                    <w:spacing w:after="0"/>
                    <w:jc w:val="center"/>
                    <w:rPr>
                      <w:rFonts w:asciiTheme="majorBidi" w:hAnsiTheme="majorBidi" w:cstheme="majorBidi"/>
                      <w:i/>
                      <w:iCs/>
                    </w:rPr>
                  </w:pPr>
                  <w:r w:rsidRPr="00D43CCE">
                    <w:rPr>
                      <w:rFonts w:asciiTheme="majorBidi" w:hAnsiTheme="majorBidi" w:cstheme="majorBidi"/>
                      <w:color w:val="E36C0A" w:themeColor="accent6" w:themeShade="BF"/>
                    </w:rPr>
                    <w:t>Boleh:</w:t>
                  </w:r>
                  <w:r w:rsidRPr="004F741A">
                    <w:rPr>
                      <w:rFonts w:asciiTheme="majorBidi" w:hAnsiTheme="majorBidi" w:cstheme="majorBidi"/>
                    </w:rPr>
                    <w:t xml:space="preserve"> berdalil dengannya untuk menetapkan waktu dan tempat. </w:t>
                  </w:r>
                  <w:r w:rsidRPr="004F741A">
                    <w:rPr>
                      <w:rFonts w:asciiTheme="majorBidi" w:hAnsiTheme="majorBidi" w:cstheme="majorBidi"/>
                      <w:i/>
                      <w:iCs/>
                    </w:rPr>
                    <w:t>{Dan dengan bintang-bintang itulah mereka mendapat petunjuk} (QS. An-Nahl 16).</w:t>
                  </w:r>
                </w:p>
              </w:txbxContent>
            </v:textbox>
          </v:rect>
        </w:pict>
      </w:r>
      <w:r>
        <w:rPr>
          <w:noProof/>
        </w:rPr>
        <w:pict w14:anchorId="36979568">
          <v:rect id="_x0000_s3247" style="position:absolute;margin-left:353.25pt;margin-top:-.35pt;width:115.5pt;height:138pt;z-index:2525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47">
              <w:txbxContent>
                <w:p w14:paraId="4687496C" w14:textId="77777777" w:rsidR="00840C7A" w:rsidRPr="004F741A" w:rsidRDefault="00840C7A" w:rsidP="004F741A">
                  <w:pPr>
                    <w:spacing w:after="0"/>
                    <w:jc w:val="center"/>
                    <w:rPr>
                      <w:rFonts w:asciiTheme="majorBidi" w:hAnsiTheme="majorBidi" w:cstheme="majorBidi"/>
                      <w:i/>
                      <w:iCs/>
                    </w:rPr>
                  </w:pPr>
                  <w:r w:rsidRPr="00D43CCE">
                    <w:rPr>
                      <w:rFonts w:asciiTheme="majorBidi" w:hAnsiTheme="majorBidi" w:cstheme="majorBidi"/>
                      <w:color w:val="E36C0A" w:themeColor="accent6" w:themeShade="BF"/>
                    </w:rPr>
                    <w:t>Wajib:</w:t>
                  </w:r>
                  <w:r>
                    <w:rPr>
                      <w:rFonts w:asciiTheme="majorBidi" w:hAnsiTheme="majorBidi" w:cstheme="majorBidi"/>
                    </w:rPr>
                    <w:t xml:space="preserve"> s</w:t>
                  </w:r>
                  <w:r w:rsidRPr="004F741A">
                    <w:rPr>
                      <w:rFonts w:asciiTheme="majorBidi" w:hAnsiTheme="majorBidi" w:cstheme="majorBidi"/>
                    </w:rPr>
                    <w:t>uatu perkara dimana perkara wajib tidak sempurna melainkan dengannya maka ia dihukumi wajib. Seperti yang berada dipadang pasir dan ingi</w:t>
                  </w:r>
                  <w:r>
                    <w:rPr>
                      <w:rFonts w:asciiTheme="majorBidi" w:hAnsiTheme="majorBidi" w:cstheme="majorBidi"/>
                    </w:rPr>
                    <w:t>n</w:t>
                  </w:r>
                  <w:r w:rsidRPr="004F741A">
                    <w:rPr>
                      <w:rFonts w:asciiTheme="majorBidi" w:hAnsiTheme="majorBidi" w:cstheme="majorBidi"/>
                    </w:rPr>
                    <w:t xml:space="preserve"> mengetahui arah kiblat. </w:t>
                  </w:r>
                </w:p>
              </w:txbxContent>
            </v:textbox>
          </v:rect>
        </w:pict>
      </w:r>
    </w:p>
    <w:p w14:paraId="3C76A7F5" w14:textId="77777777" w:rsidR="00B578FD" w:rsidRDefault="00B578FD" w:rsidP="00B578FD"/>
    <w:p w14:paraId="2F164523" w14:textId="77777777" w:rsidR="00B578FD" w:rsidRDefault="00B578FD" w:rsidP="00B578FD"/>
    <w:p w14:paraId="04670F1C" w14:textId="77777777" w:rsidR="00B578FD" w:rsidRDefault="00B578FD" w:rsidP="00B578FD"/>
    <w:p w14:paraId="00BB4BEA" w14:textId="77777777" w:rsidR="00B578FD" w:rsidRDefault="00B578FD" w:rsidP="00B578FD"/>
    <w:p w14:paraId="2C5BFFF7" w14:textId="77777777" w:rsidR="00B578FD" w:rsidRDefault="00CF7F43" w:rsidP="00B578FD">
      <w:r>
        <w:rPr>
          <w:noProof/>
        </w:rPr>
        <w:pict w14:anchorId="704B883A">
          <v:rect id="_x0000_s3256" style="position:absolute;margin-left:.75pt;margin-top:0;width:465.75pt;height:123.75pt;z-index:25260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56">
              <w:txbxContent>
                <w:p w14:paraId="7AB09059" w14:textId="77777777" w:rsidR="00840C7A" w:rsidRPr="000454CC" w:rsidRDefault="00840C7A" w:rsidP="000454C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Lotus Linotype" w:hAnsi="Lotus Linotype" w:cs="Lotus Linotype"/>
                      <w:b/>
                      <w:bCs/>
                      <w:color w:val="E36C0A" w:themeColor="accent6" w:themeShade="BF"/>
                      <w:sz w:val="29"/>
                      <w:szCs w:val="29"/>
                      <w:rtl/>
                    </w:rPr>
                    <w:t>الْبَيَانِ</w:t>
                  </w:r>
                  <w:r w:rsidRPr="00D43CCE">
                    <w:rPr>
                      <w:rFonts w:ascii="Lotus Linotype" w:hAnsi="Lotus Linotype" w:cs="Lotus Linotype"/>
                      <w:b/>
                      <w:bCs/>
                      <w:color w:val="E36C0A" w:themeColor="accent6" w:themeShade="BF"/>
                      <w:sz w:val="29"/>
                      <w:szCs w:val="29"/>
                    </w:rPr>
                    <w:t xml:space="preserve"> </w:t>
                  </w:r>
                  <w:r w:rsidRPr="00D43CCE">
                    <w:rPr>
                      <w:rFonts w:asciiTheme="majorBidi" w:hAnsiTheme="majorBidi" w:cstheme="majorBidi"/>
                      <w:color w:val="E36C0A" w:themeColor="accent6" w:themeShade="BF"/>
                      <w:sz w:val="24"/>
                      <w:szCs w:val="24"/>
                    </w:rPr>
                    <w:t>:</w:t>
                  </w:r>
                  <w:r w:rsidRPr="000454CC">
                    <w:rPr>
                      <w:rFonts w:asciiTheme="majorBidi" w:hAnsiTheme="majorBidi" w:cstheme="majorBidi"/>
                      <w:sz w:val="24"/>
                      <w:szCs w:val="24"/>
                    </w:rPr>
                    <w:t xml:space="preserve"> Kefasihan yang sempurna dalam beretorika yang dapat memikat akal dan merubah pikiran manusia. Dan ini terbagi menjadi dua:</w:t>
                  </w:r>
                </w:p>
                <w:p w14:paraId="629EAA21" w14:textId="77777777" w:rsidR="00840C7A" w:rsidRPr="000454CC" w:rsidRDefault="00840C7A" w:rsidP="000454CC">
                  <w:pPr>
                    <w:spacing w:after="0"/>
                    <w:jc w:val="both"/>
                    <w:rPr>
                      <w:rFonts w:asciiTheme="majorBidi" w:hAnsiTheme="majorBidi" w:cstheme="majorBidi"/>
                      <w:sz w:val="24"/>
                      <w:szCs w:val="24"/>
                    </w:rPr>
                  </w:pPr>
                  <w:r w:rsidRPr="000454CC">
                    <w:rPr>
                      <w:rFonts w:asciiTheme="majorBidi" w:hAnsiTheme="majorBidi" w:cstheme="majorBidi"/>
                      <w:sz w:val="24"/>
                      <w:szCs w:val="24"/>
                    </w:rPr>
                    <w:t>1. Terpuji</w:t>
                  </w:r>
                  <w:r>
                    <w:rPr>
                      <w:rFonts w:asciiTheme="majorBidi" w:hAnsiTheme="majorBidi" w:cstheme="majorBidi"/>
                      <w:sz w:val="24"/>
                      <w:szCs w:val="24"/>
                    </w:rPr>
                    <w:t xml:space="preserve"> : A</w:t>
                  </w:r>
                  <w:r w:rsidRPr="000454CC">
                    <w:rPr>
                      <w:rFonts w:asciiTheme="majorBidi" w:hAnsiTheme="majorBidi" w:cstheme="majorBidi"/>
                      <w:sz w:val="24"/>
                      <w:szCs w:val="24"/>
                    </w:rPr>
                    <w:t>pabila yang diinginkan darinya adalah menetapkan kebenaran dan menghancurkan kebatilan.</w:t>
                  </w:r>
                </w:p>
                <w:p w14:paraId="7BF1A14E" w14:textId="77777777" w:rsidR="00840C7A" w:rsidRDefault="00840C7A" w:rsidP="000454CC">
                  <w:pPr>
                    <w:spacing w:after="0"/>
                    <w:jc w:val="both"/>
                    <w:rPr>
                      <w:rFonts w:asciiTheme="majorBidi" w:hAnsiTheme="majorBidi" w:cstheme="majorBidi"/>
                      <w:sz w:val="24"/>
                      <w:szCs w:val="24"/>
                    </w:rPr>
                  </w:pPr>
                  <w:r w:rsidRPr="000454CC">
                    <w:rPr>
                      <w:rFonts w:asciiTheme="majorBidi" w:hAnsiTheme="majorBidi" w:cstheme="majorBidi"/>
                      <w:sz w:val="24"/>
                      <w:szCs w:val="24"/>
                    </w:rPr>
                    <w:t>2. Tercela</w:t>
                  </w:r>
                  <w:r>
                    <w:rPr>
                      <w:rFonts w:asciiTheme="majorBidi" w:hAnsiTheme="majorBidi" w:cstheme="majorBidi"/>
                      <w:sz w:val="24"/>
                      <w:szCs w:val="24"/>
                    </w:rPr>
                    <w:t xml:space="preserve"> : A</w:t>
                  </w:r>
                  <w:r w:rsidRPr="000454CC">
                    <w:rPr>
                      <w:rFonts w:asciiTheme="majorBidi" w:hAnsiTheme="majorBidi" w:cstheme="majorBidi"/>
                      <w:sz w:val="24"/>
                      <w:szCs w:val="24"/>
                    </w:rPr>
                    <w:t>pabila dipakai untuk melawan kebenaran dan menetapkan kebatilan.</w:t>
                  </w:r>
                </w:p>
                <w:p w14:paraId="7FC62E0F" w14:textId="77777777" w:rsidR="00840C7A" w:rsidRPr="000454CC" w:rsidRDefault="00840C7A" w:rsidP="000454C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b/>
                      <w:bCs/>
                      <w:sz w:val="24"/>
                      <w:szCs w:val="24"/>
                    </w:rPr>
                    <w:t>Apakah hubungan retorika dengan sihir?</w:t>
                  </w:r>
                  <w:r>
                    <w:rPr>
                      <w:rFonts w:asciiTheme="majorBidi" w:hAnsiTheme="majorBidi" w:cstheme="majorBidi"/>
                      <w:sz w:val="24"/>
                      <w:szCs w:val="24"/>
                    </w:rPr>
                    <w:t xml:space="preserve"> Sebab antara retorika yang batil dan sihir, keduanya berserikat dalam merubah hakekat sesuatu.</w:t>
                  </w:r>
                </w:p>
              </w:txbxContent>
            </v:textbox>
          </v:rect>
        </w:pict>
      </w:r>
    </w:p>
    <w:p w14:paraId="607763CC" w14:textId="77777777" w:rsidR="00B578FD" w:rsidRDefault="00B578FD" w:rsidP="00B578FD"/>
    <w:p w14:paraId="5F3C6FDF" w14:textId="77777777" w:rsidR="00B578FD" w:rsidRDefault="00B578FD" w:rsidP="00B578FD"/>
    <w:p w14:paraId="2C9CAF9B" w14:textId="77777777" w:rsidR="00B578FD" w:rsidRDefault="00B578FD" w:rsidP="00B578FD"/>
    <w:p w14:paraId="12098EE0" w14:textId="77777777" w:rsidR="00B578FD" w:rsidRDefault="00B578FD" w:rsidP="00B578FD"/>
    <w:p w14:paraId="13BAD862" w14:textId="77777777" w:rsidR="00B578FD" w:rsidRDefault="00CF7F43" w:rsidP="00B578FD">
      <w:r>
        <w:rPr>
          <w:noProof/>
        </w:rPr>
        <w:pict w14:anchorId="1CB603EC">
          <v:rect id="_x0000_s4788" style="position:absolute;margin-left:.75pt;margin-top:2.55pt;width:465.75pt;height:216.75pt;z-index:25411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88">
              <w:txbxContent>
                <w:p w14:paraId="27F5D547" w14:textId="77777777" w:rsidR="00840C7A" w:rsidRPr="00D43CCE" w:rsidRDefault="00840C7A" w:rsidP="00047B7D">
                  <w:pPr>
                    <w:pStyle w:val="BodyText"/>
                    <w:spacing w:line="240" w:lineRule="auto"/>
                    <w:jc w:val="center"/>
                    <w:rPr>
                      <w:rFonts w:asciiTheme="majorBidi" w:hAnsiTheme="majorBidi" w:cstheme="majorBidi"/>
                      <w:b/>
                      <w:bCs/>
                      <w:color w:val="E36C0A" w:themeColor="accent6" w:themeShade="BF"/>
                      <w:sz w:val="24"/>
                      <w:szCs w:val="24"/>
                    </w:rPr>
                  </w:pPr>
                  <w:r w:rsidRPr="00D43CCE">
                    <w:rPr>
                      <w:rFonts w:asciiTheme="majorBidi" w:hAnsiTheme="majorBidi" w:cstheme="majorBidi"/>
                      <w:b/>
                      <w:bCs/>
                      <w:color w:val="E36C0A" w:themeColor="accent6" w:themeShade="BF"/>
                      <w:sz w:val="24"/>
                      <w:szCs w:val="24"/>
                    </w:rPr>
                    <w:t>Al-Masaail (Perkara-Perkara)</w:t>
                  </w:r>
                </w:p>
                <w:p w14:paraId="1D03D472" w14:textId="77777777" w:rsidR="00840C7A" w:rsidRPr="00D43CCE" w:rsidRDefault="00840C7A" w:rsidP="00047B7D">
                  <w:pPr>
                    <w:pStyle w:val="BodyText"/>
                    <w:spacing w:before="240" w:after="0"/>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1. Bahwa </w:t>
                  </w:r>
                  <w:r w:rsidRPr="00D43CCE">
                    <w:rPr>
                      <w:rFonts w:asciiTheme="majorBidi" w:hAnsiTheme="majorBidi" w:cstheme="majorBidi"/>
                      <w:i/>
                      <w:iCs/>
                      <w:color w:val="E36C0A" w:themeColor="accent6" w:themeShade="BF"/>
                      <w:sz w:val="24"/>
                      <w:szCs w:val="24"/>
                    </w:rPr>
                    <w:t>iyaafah</w:t>
                  </w:r>
                  <w:r w:rsidRPr="00D43CCE">
                    <w:rPr>
                      <w:rFonts w:asciiTheme="majorBidi" w:hAnsiTheme="majorBidi" w:cstheme="majorBidi"/>
                      <w:color w:val="E36C0A" w:themeColor="accent6" w:themeShade="BF"/>
                      <w:sz w:val="24"/>
                      <w:szCs w:val="24"/>
                    </w:rPr>
                    <w:t xml:space="preserve">, </w:t>
                  </w:r>
                  <w:r w:rsidRPr="00D43CCE">
                    <w:rPr>
                      <w:rFonts w:asciiTheme="majorBidi" w:hAnsiTheme="majorBidi" w:cstheme="majorBidi"/>
                      <w:i/>
                      <w:iCs/>
                      <w:color w:val="E36C0A" w:themeColor="accent6" w:themeShade="BF"/>
                      <w:sz w:val="24"/>
                      <w:szCs w:val="24"/>
                    </w:rPr>
                    <w:t>tharq</w:t>
                  </w:r>
                  <w:r w:rsidRPr="00D43CCE">
                    <w:rPr>
                      <w:rFonts w:asciiTheme="majorBidi" w:hAnsiTheme="majorBidi" w:cstheme="majorBidi"/>
                      <w:color w:val="E36C0A" w:themeColor="accent6" w:themeShade="BF"/>
                      <w:sz w:val="24"/>
                      <w:szCs w:val="24"/>
                    </w:rPr>
                    <w:t xml:space="preserve"> dan </w:t>
                  </w:r>
                  <w:r w:rsidRPr="00D43CCE">
                    <w:rPr>
                      <w:rFonts w:asciiTheme="majorBidi" w:hAnsiTheme="majorBidi" w:cstheme="majorBidi"/>
                      <w:i/>
                      <w:iCs/>
                      <w:color w:val="E36C0A" w:themeColor="accent6" w:themeShade="BF"/>
                      <w:sz w:val="24"/>
                      <w:szCs w:val="24"/>
                    </w:rPr>
                    <w:t>thiyaroh</w:t>
                  </w:r>
                  <w:r w:rsidRPr="00D43CCE">
                    <w:rPr>
                      <w:rFonts w:asciiTheme="majorBidi" w:hAnsiTheme="majorBidi" w:cstheme="majorBidi"/>
                      <w:color w:val="E36C0A" w:themeColor="accent6" w:themeShade="BF"/>
                      <w:sz w:val="24"/>
                      <w:szCs w:val="24"/>
                    </w:rPr>
                    <w:t xml:space="preserve"> merupakan bagian dari </w:t>
                  </w:r>
                  <w:r w:rsidRPr="00D43CCE">
                    <w:rPr>
                      <w:rFonts w:asciiTheme="majorBidi" w:hAnsiTheme="majorBidi" w:cstheme="majorBidi"/>
                      <w:i/>
                      <w:iCs/>
                      <w:color w:val="E36C0A" w:themeColor="accent6" w:themeShade="BF"/>
                      <w:sz w:val="24"/>
                      <w:szCs w:val="24"/>
                    </w:rPr>
                    <w:t>jibt</w:t>
                  </w:r>
                  <w:r w:rsidRPr="00D43CCE">
                    <w:rPr>
                      <w:rFonts w:asciiTheme="majorBidi" w:hAnsiTheme="majorBidi" w:cstheme="majorBidi"/>
                      <w:color w:val="E36C0A" w:themeColor="accent6" w:themeShade="BF"/>
                      <w:sz w:val="24"/>
                      <w:szCs w:val="24"/>
                    </w:rPr>
                    <w:t>.</w:t>
                  </w:r>
                </w:p>
                <w:p w14:paraId="36F9D01D" w14:textId="77777777" w:rsidR="00840C7A" w:rsidRPr="00D43CCE" w:rsidRDefault="00840C7A" w:rsidP="00047B7D">
                  <w:pPr>
                    <w:pStyle w:val="BodyText"/>
                    <w:spacing w:before="240" w:after="0"/>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2. Tafsir dari </w:t>
                  </w:r>
                  <w:r w:rsidRPr="00D43CCE">
                    <w:rPr>
                      <w:rFonts w:asciiTheme="majorBidi" w:hAnsiTheme="majorBidi" w:cstheme="majorBidi"/>
                      <w:i/>
                      <w:iCs/>
                      <w:color w:val="E36C0A" w:themeColor="accent6" w:themeShade="BF"/>
                      <w:sz w:val="24"/>
                      <w:szCs w:val="24"/>
                    </w:rPr>
                    <w:t>iyafah</w:t>
                  </w:r>
                  <w:r w:rsidRPr="00D43CCE">
                    <w:rPr>
                      <w:rFonts w:asciiTheme="majorBidi" w:hAnsiTheme="majorBidi" w:cstheme="majorBidi"/>
                      <w:color w:val="E36C0A" w:themeColor="accent6" w:themeShade="BF"/>
                      <w:sz w:val="24"/>
                      <w:szCs w:val="24"/>
                    </w:rPr>
                    <w:t xml:space="preserve"> dan </w:t>
                  </w:r>
                  <w:r w:rsidRPr="00D43CCE">
                    <w:rPr>
                      <w:rFonts w:asciiTheme="majorBidi" w:hAnsiTheme="majorBidi" w:cstheme="majorBidi"/>
                      <w:i/>
                      <w:iCs/>
                      <w:color w:val="E36C0A" w:themeColor="accent6" w:themeShade="BF"/>
                      <w:sz w:val="24"/>
                      <w:szCs w:val="24"/>
                    </w:rPr>
                    <w:t>tharq</w:t>
                  </w:r>
                  <w:r w:rsidRPr="00D43CCE">
                    <w:rPr>
                      <w:rFonts w:asciiTheme="majorBidi" w:hAnsiTheme="majorBidi" w:cstheme="majorBidi"/>
                      <w:color w:val="E36C0A" w:themeColor="accent6" w:themeShade="BF"/>
                      <w:sz w:val="24"/>
                      <w:szCs w:val="24"/>
                    </w:rPr>
                    <w:t>.</w:t>
                  </w:r>
                </w:p>
                <w:p w14:paraId="28B1B2F1" w14:textId="77777777" w:rsidR="00840C7A" w:rsidRDefault="00840C7A" w:rsidP="00047B7D">
                  <w:pPr>
                    <w:pStyle w:val="BodyText"/>
                    <w:spacing w:before="240" w:after="0"/>
                    <w:rPr>
                      <w:rFonts w:asciiTheme="majorBidi" w:hAnsiTheme="majorBidi" w:cstheme="majorBidi"/>
                      <w:color w:val="000000"/>
                      <w:sz w:val="24"/>
                      <w:szCs w:val="24"/>
                    </w:rPr>
                  </w:pPr>
                  <w:r w:rsidRPr="00D43CCE">
                    <w:rPr>
                      <w:rFonts w:asciiTheme="majorBidi" w:hAnsiTheme="majorBidi" w:cstheme="majorBidi"/>
                      <w:color w:val="E36C0A" w:themeColor="accent6" w:themeShade="BF"/>
                      <w:sz w:val="24"/>
                      <w:szCs w:val="24"/>
                    </w:rPr>
                    <w:t>3. Ilmu nujum (perbintangan) termasuk salah satu jenis sihir.</w:t>
                  </w:r>
                  <w:r>
                    <w:rPr>
                      <w:rFonts w:asciiTheme="majorBidi" w:hAnsiTheme="majorBidi" w:cstheme="majorBidi"/>
                      <w:color w:val="000000"/>
                      <w:sz w:val="24"/>
                      <w:szCs w:val="24"/>
                    </w:rPr>
                    <w:t xml:space="preserve"> (Ilmu ta’sir).</w:t>
                  </w:r>
                </w:p>
                <w:p w14:paraId="442A8930" w14:textId="77777777" w:rsidR="00840C7A" w:rsidRPr="00D43CCE" w:rsidRDefault="00840C7A" w:rsidP="00047B7D">
                  <w:pPr>
                    <w:pStyle w:val="BodyText"/>
                    <w:spacing w:before="240" w:after="0"/>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4. Membuat buhulan dengan ditiupkan kepadanya termasuk sihir. </w:t>
                  </w:r>
                </w:p>
                <w:p w14:paraId="2EDDD4C6" w14:textId="77777777" w:rsidR="00840C7A" w:rsidRDefault="00840C7A" w:rsidP="00047B7D">
                  <w:pPr>
                    <w:pStyle w:val="BodyText"/>
                    <w:spacing w:before="240" w:after="0"/>
                    <w:rPr>
                      <w:rFonts w:asciiTheme="majorBidi" w:hAnsiTheme="majorBidi" w:cstheme="majorBidi"/>
                      <w:color w:val="000000"/>
                      <w:sz w:val="24"/>
                      <w:szCs w:val="24"/>
                    </w:rPr>
                  </w:pPr>
                  <w:r w:rsidRPr="00D43CCE">
                    <w:rPr>
                      <w:rFonts w:asciiTheme="majorBidi" w:hAnsiTheme="majorBidi" w:cstheme="majorBidi"/>
                      <w:color w:val="E36C0A" w:themeColor="accent6" w:themeShade="BF"/>
                      <w:sz w:val="24"/>
                      <w:szCs w:val="24"/>
                    </w:rPr>
                    <w:t>5. Mengadu domba juga termasuk perbuatan sihir.</w:t>
                  </w:r>
                  <w:r>
                    <w:rPr>
                      <w:rFonts w:asciiTheme="majorBidi" w:hAnsiTheme="majorBidi" w:cstheme="majorBidi"/>
                      <w:color w:val="000000"/>
                      <w:sz w:val="24"/>
                      <w:szCs w:val="24"/>
                    </w:rPr>
                    <w:t xml:space="preserve"> (Karena pelakunya melakukan perbuatan yang dapat memisahkan seperti sihir).</w:t>
                  </w:r>
                </w:p>
                <w:p w14:paraId="0F387DB5" w14:textId="77777777" w:rsidR="00840C7A" w:rsidRDefault="00840C7A" w:rsidP="00047B7D">
                  <w:pPr>
                    <w:pStyle w:val="BodyText"/>
                    <w:spacing w:before="240" w:after="0"/>
                    <w:rPr>
                      <w:rFonts w:asciiTheme="majorBidi" w:hAnsiTheme="majorBidi" w:cstheme="majorBidi"/>
                      <w:color w:val="000000"/>
                      <w:sz w:val="24"/>
                      <w:szCs w:val="24"/>
                    </w:rPr>
                  </w:pPr>
                  <w:r w:rsidRPr="00D43CCE">
                    <w:rPr>
                      <w:rFonts w:asciiTheme="majorBidi" w:hAnsiTheme="majorBidi" w:cstheme="majorBidi"/>
                      <w:color w:val="E36C0A" w:themeColor="accent6" w:themeShade="BF"/>
                      <w:sz w:val="24"/>
                      <w:szCs w:val="24"/>
                    </w:rPr>
                    <w:t>6. Termasuk bagian dari sihir adalah kefasihan dalam beretorika.</w:t>
                  </w:r>
                  <w:r>
                    <w:rPr>
                      <w:rFonts w:asciiTheme="majorBidi" w:hAnsiTheme="majorBidi" w:cstheme="majorBidi"/>
                      <w:color w:val="000000"/>
                      <w:sz w:val="24"/>
                      <w:szCs w:val="24"/>
                    </w:rPr>
                    <w:t xml:space="preserve"> (Sebab seorang  yang beretorika dapat memalingkan atau mengobarkan semangat).</w:t>
                  </w:r>
                </w:p>
                <w:p w14:paraId="053B5110" w14:textId="77777777" w:rsidR="00840C7A" w:rsidRDefault="00840C7A" w:rsidP="00047B7D">
                  <w:pPr>
                    <w:pStyle w:val="BodyText"/>
                    <w:spacing w:before="240" w:after="0"/>
                    <w:rPr>
                      <w:rFonts w:asciiTheme="majorBidi" w:hAnsiTheme="majorBidi" w:cstheme="majorBidi"/>
                      <w:color w:val="000000"/>
                      <w:sz w:val="24"/>
                      <w:szCs w:val="24"/>
                    </w:rPr>
                  </w:pPr>
                </w:p>
                <w:p w14:paraId="4FA19127" w14:textId="77777777" w:rsidR="00840C7A" w:rsidRDefault="00840C7A" w:rsidP="00047B7D">
                  <w:pPr>
                    <w:pStyle w:val="BodyText"/>
                    <w:spacing w:before="240" w:after="0"/>
                    <w:rPr>
                      <w:rFonts w:asciiTheme="majorBidi" w:hAnsiTheme="majorBidi" w:cstheme="majorBidi"/>
                      <w:color w:val="000000"/>
                      <w:sz w:val="24"/>
                      <w:szCs w:val="24"/>
                    </w:rPr>
                  </w:pPr>
                </w:p>
                <w:p w14:paraId="044A63CE"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34E3991F"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1A761873"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3F94B39E"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46BB84F2"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22E81BDF"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3D81F954"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3E46D1A6"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3DE5A7BE"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2E610714" w14:textId="77777777" w:rsidR="00840C7A" w:rsidRDefault="00840C7A" w:rsidP="00047B7D">
                  <w:pPr>
                    <w:pStyle w:val="BodyText"/>
                    <w:spacing w:line="240" w:lineRule="auto"/>
                    <w:jc w:val="both"/>
                    <w:rPr>
                      <w:rFonts w:asciiTheme="majorBidi" w:hAnsiTheme="majorBidi" w:cstheme="majorBidi"/>
                      <w:color w:val="000000"/>
                      <w:sz w:val="24"/>
                      <w:szCs w:val="24"/>
                    </w:rPr>
                  </w:pPr>
                </w:p>
                <w:p w14:paraId="5B59690C"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101FE8F3"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333861DC"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150EF583" w14:textId="77777777" w:rsidR="00840C7A" w:rsidRDefault="00840C7A" w:rsidP="00047B7D">
                  <w:pPr>
                    <w:rPr>
                      <w:rFonts w:asciiTheme="majorBidi" w:hAnsiTheme="majorBidi" w:cstheme="majorBidi"/>
                      <w:sz w:val="24"/>
                      <w:szCs w:val="24"/>
                    </w:rPr>
                  </w:pPr>
                </w:p>
                <w:p w14:paraId="79ED6C17"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2458B5D4"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7A444913"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28B44D8C"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280FC037"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7F4DB4F9"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6324C118" w14:textId="77777777" w:rsidR="00840C7A" w:rsidRDefault="00840C7A" w:rsidP="00047B7D">
                  <w:pPr>
                    <w:pStyle w:val="BodyText"/>
                    <w:spacing w:before="120" w:line="240" w:lineRule="auto"/>
                    <w:jc w:val="both"/>
                    <w:rPr>
                      <w:rFonts w:asciiTheme="majorBidi" w:hAnsiTheme="majorBidi" w:cstheme="majorBidi"/>
                      <w:color w:val="000000"/>
                      <w:sz w:val="24"/>
                      <w:szCs w:val="24"/>
                    </w:rPr>
                  </w:pPr>
                </w:p>
                <w:p w14:paraId="1410B3AD" w14:textId="77777777" w:rsidR="00840C7A" w:rsidRDefault="00840C7A" w:rsidP="00047B7D">
                  <w:pPr>
                    <w:spacing w:after="0"/>
                    <w:rPr>
                      <w:rFonts w:asciiTheme="majorBidi" w:hAnsiTheme="majorBidi" w:cstheme="majorBidi"/>
                      <w:color w:val="E36C0A" w:themeColor="accent6" w:themeShade="BF"/>
                      <w:sz w:val="24"/>
                      <w:szCs w:val="24"/>
                    </w:rPr>
                  </w:pPr>
                </w:p>
                <w:p w14:paraId="5FC9B449" w14:textId="77777777" w:rsidR="00840C7A" w:rsidRPr="00C93E76" w:rsidRDefault="00840C7A" w:rsidP="00047B7D">
                  <w:pPr>
                    <w:rPr>
                      <w:szCs w:val="24"/>
                    </w:rPr>
                  </w:pPr>
                </w:p>
              </w:txbxContent>
            </v:textbox>
          </v:rect>
        </w:pict>
      </w:r>
    </w:p>
    <w:p w14:paraId="020BD324" w14:textId="77777777" w:rsidR="00B578FD" w:rsidRDefault="00B578FD" w:rsidP="00B578FD"/>
    <w:p w14:paraId="1AAFADA6" w14:textId="77777777" w:rsidR="00B578FD" w:rsidRDefault="00B578FD" w:rsidP="00B578FD"/>
    <w:p w14:paraId="60A57B2B" w14:textId="77777777" w:rsidR="00B578FD" w:rsidRDefault="00B578FD" w:rsidP="00B578FD"/>
    <w:p w14:paraId="47730480" w14:textId="77777777" w:rsidR="00B578FD" w:rsidRDefault="00B578FD" w:rsidP="00B578FD"/>
    <w:p w14:paraId="22808136" w14:textId="77777777" w:rsidR="00B578FD" w:rsidRDefault="00B578FD" w:rsidP="00B578FD"/>
    <w:p w14:paraId="36E9BEDF" w14:textId="77777777" w:rsidR="00B578FD" w:rsidRDefault="00B578FD" w:rsidP="00B578FD"/>
    <w:p w14:paraId="404C4B13" w14:textId="77777777" w:rsidR="00B578FD" w:rsidRDefault="00B578FD" w:rsidP="00B578FD"/>
    <w:p w14:paraId="49E8FE7B" w14:textId="77777777" w:rsidR="00B578FD" w:rsidRDefault="00B578FD" w:rsidP="00B578FD"/>
    <w:p w14:paraId="0A7781B7" w14:textId="77777777" w:rsidR="00B578FD" w:rsidRDefault="00B578FD" w:rsidP="00B578FD"/>
    <w:p w14:paraId="25B7F278" w14:textId="77777777" w:rsidR="00B578FD" w:rsidRDefault="00B578FD" w:rsidP="00B578FD"/>
    <w:p w14:paraId="1CDDA6C9" w14:textId="77777777" w:rsidR="00B578FD" w:rsidRDefault="00B578FD" w:rsidP="00B578FD"/>
    <w:p w14:paraId="7E54218A" w14:textId="77777777" w:rsidR="00B578FD" w:rsidRDefault="00B578FD" w:rsidP="00B578FD"/>
    <w:p w14:paraId="7C97B7FF" w14:textId="77777777" w:rsidR="00B578FD" w:rsidRDefault="00B578FD" w:rsidP="00B578FD"/>
    <w:p w14:paraId="637A9E0E" w14:textId="77777777" w:rsidR="00B578FD" w:rsidRDefault="00B578FD" w:rsidP="00B578FD"/>
    <w:p w14:paraId="720E78FE" w14:textId="77777777" w:rsidR="00B578FD" w:rsidRDefault="00B578FD" w:rsidP="00B578FD"/>
    <w:p w14:paraId="3044966B" w14:textId="77777777" w:rsidR="00B578FD" w:rsidRDefault="00B578FD" w:rsidP="00B578FD"/>
    <w:p w14:paraId="524B614F" w14:textId="77777777" w:rsidR="00B578FD" w:rsidRDefault="00B578FD" w:rsidP="00B578FD"/>
    <w:p w14:paraId="30E0F6C1" w14:textId="77777777" w:rsidR="00B578FD" w:rsidRDefault="00B578FD" w:rsidP="00B578FD"/>
    <w:p w14:paraId="416728E6" w14:textId="77777777" w:rsidR="00B578FD" w:rsidRDefault="00B578FD" w:rsidP="00B578FD"/>
    <w:p w14:paraId="2D98D0C7" w14:textId="77777777" w:rsidR="00B578FD" w:rsidRDefault="00CF7F43" w:rsidP="00B578FD">
      <w:r>
        <w:rPr>
          <w:noProof/>
        </w:rPr>
        <w:pict w14:anchorId="0DC1291D">
          <v:roundrect id="_x0000_s4789" style="position:absolute;margin-left:88.5pt;margin-top:.75pt;width:289.5pt;height:30pt;z-index:254112768" arcsize="10923f" fillcolor="#ffc000" strokecolor="#f79646 [3209]" strokeweight="5pt">
            <v:fill color2="fill lighten(51)" focusposition="1" focussize="" method="linear sigma" type="gradient"/>
            <v:stroke linestyle="thickThin"/>
            <v:shadow color="#868686"/>
            <v:textbox style="mso-next-textbox:#_x0000_s4789">
              <w:txbxContent>
                <w:p w14:paraId="6733C320" w14:textId="77777777" w:rsidR="00840C7A" w:rsidRPr="00613B10" w:rsidRDefault="00840C7A" w:rsidP="00613B10">
                  <w:pPr>
                    <w:autoSpaceDE w:val="0"/>
                    <w:autoSpaceDN w:val="0"/>
                    <w:adjustRightInd w:val="0"/>
                    <w:spacing w:after="0"/>
                    <w:jc w:val="center"/>
                    <w:rPr>
                      <w:rFonts w:asciiTheme="majorBidi" w:hAnsiTheme="majorBidi" w:cstheme="majorBidi"/>
                      <w:b/>
                      <w:bCs/>
                      <w:color w:val="E36C0A" w:themeColor="accent6" w:themeShade="BF"/>
                      <w:sz w:val="24"/>
                      <w:szCs w:val="24"/>
                    </w:rPr>
                  </w:pPr>
                  <w:r w:rsidRPr="00613B10">
                    <w:rPr>
                      <w:rFonts w:asciiTheme="majorBidi" w:hAnsiTheme="majorBidi" w:cstheme="majorBidi"/>
                      <w:b/>
                      <w:bCs/>
                      <w:color w:val="E36C0A" w:themeColor="accent6" w:themeShade="BF"/>
                      <w:sz w:val="24"/>
                      <w:szCs w:val="24"/>
                    </w:rPr>
                    <w:t>[26] Bab Tentang Dukun dan yang Sejenisnya</w:t>
                  </w:r>
                </w:p>
                <w:p w14:paraId="47D18B4D" w14:textId="77777777" w:rsidR="00840C7A" w:rsidRPr="001F3081" w:rsidRDefault="00840C7A" w:rsidP="00613B10">
                  <w:pPr>
                    <w:jc w:val="center"/>
                    <w:rPr>
                      <w:rFonts w:asciiTheme="majorBidi" w:hAnsiTheme="majorBidi" w:cstheme="majorBidi"/>
                      <w:color w:val="FF0000"/>
                      <w:sz w:val="24"/>
                      <w:szCs w:val="24"/>
                    </w:rPr>
                  </w:pPr>
                </w:p>
              </w:txbxContent>
            </v:textbox>
          </v:roundrect>
        </w:pict>
      </w:r>
    </w:p>
    <w:p w14:paraId="5A8E383C" w14:textId="77777777" w:rsidR="00B578FD" w:rsidRDefault="00CF7F43" w:rsidP="00B578FD">
      <w:r>
        <w:rPr>
          <w:noProof/>
        </w:rPr>
        <w:pict w14:anchorId="4652EFBD">
          <v:rect id="_x0000_s3259" style="position:absolute;margin-left:.75pt;margin-top:16.55pt;width:465.75pt;height:89.25pt;z-index:25260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59">
              <w:txbxContent>
                <w:p w14:paraId="5C7207A8" w14:textId="77777777" w:rsidR="00840C7A" w:rsidRPr="000454CC" w:rsidRDefault="00840C7A" w:rsidP="00D43CCE">
                  <w:pPr>
                    <w:spacing w:after="0"/>
                    <w:ind w:firstLine="720"/>
                    <w:jc w:val="both"/>
                    <w:rPr>
                      <w:rFonts w:asciiTheme="majorBidi" w:hAnsiTheme="majorBidi" w:cstheme="majorBidi"/>
                      <w:sz w:val="24"/>
                      <w:szCs w:val="24"/>
                    </w:rPr>
                  </w:pPr>
                  <w:r>
                    <w:rPr>
                      <w:rFonts w:asciiTheme="majorBidi" w:hAnsiTheme="majorBidi" w:cstheme="majorBidi"/>
                      <w:sz w:val="24"/>
                      <w:szCs w:val="24"/>
                    </w:rPr>
                    <w:t>Apa yang beliau sebutkan dalam bab ini setelah dua bab sebelumnya menunjukan keindahan penyusunan tulisan dalam kitab ini. Dimana setelah beliau menyebutkan tentang sihir dan sebagian dari macam-macam sihir, disini beliau menjelaskan kepada anda tentang dukun dan peramal yang menggunakan garis di tanah dan bintang untuk meramal serta hukum mendatangi mereka dan cara mendatangi mereka.</w:t>
                  </w:r>
                </w:p>
              </w:txbxContent>
            </v:textbox>
          </v:rect>
        </w:pict>
      </w:r>
    </w:p>
    <w:p w14:paraId="1D103CC0" w14:textId="77777777" w:rsidR="00B578FD" w:rsidRDefault="00B578FD" w:rsidP="00B578FD"/>
    <w:p w14:paraId="12F75B42" w14:textId="77777777" w:rsidR="00B578FD" w:rsidRDefault="00B578FD" w:rsidP="00B578FD"/>
    <w:p w14:paraId="3674ADB9" w14:textId="77777777" w:rsidR="00B578FD" w:rsidRDefault="00B578FD" w:rsidP="00B578FD"/>
    <w:p w14:paraId="35395545" w14:textId="77777777" w:rsidR="00B578FD" w:rsidRDefault="00CF7F43" w:rsidP="00B578FD">
      <w:r>
        <w:rPr>
          <w:noProof/>
        </w:rPr>
        <w:pict w14:anchorId="76C3F3F5">
          <v:rect id="_x0000_s4790" style="position:absolute;margin-left:.75pt;margin-top:13.05pt;width:465.75pt;height:495.75pt;z-index:25411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90">
              <w:txbxContent>
                <w:p w14:paraId="1E355FEA" w14:textId="77777777" w:rsidR="00840C7A" w:rsidRPr="009C3D54" w:rsidRDefault="00840C7A"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Pertama</w:t>
                  </w:r>
                </w:p>
                <w:p w14:paraId="00AD52A7" w14:textId="77777777" w:rsidR="00840C7A" w:rsidRPr="009C3D54" w:rsidRDefault="00840C7A" w:rsidP="00733DB8">
                  <w:pPr>
                    <w:bidi/>
                    <w:spacing w:after="0" w:line="440" w:lineRule="exact"/>
                    <w:jc w:val="lowKashida"/>
                    <w:rPr>
                      <w:rFonts w:ascii="Lotus Linotype" w:hAnsi="Lotus Linotype" w:cs="Lotus Linotype"/>
                      <w:color w:val="E36C0A" w:themeColor="accent6" w:themeShade="BF"/>
                      <w:sz w:val="29"/>
                      <w:szCs w:val="29"/>
                      <w:rtl/>
                    </w:rPr>
                  </w:pPr>
                  <w:r w:rsidRPr="009C3D54">
                    <w:rPr>
                      <w:rFonts w:ascii="Lotus Linotype" w:hAnsi="Lotus Linotype" w:cs="Lotus Linotype"/>
                      <w:color w:val="E36C0A" w:themeColor="accent6" w:themeShade="BF"/>
                      <w:sz w:val="29"/>
                      <w:szCs w:val="29"/>
                      <w:rtl/>
                    </w:rPr>
                    <w:t xml:space="preserve">رَوَى مُسْلِمٌ فِي «صَحِيحِهِ» عَنْ بَعْضِ أَزْوَاجِ النَّبِيِّ </w:t>
                  </w:r>
                  <w:r w:rsidRPr="00733DB8">
                    <w:rPr>
                      <w:rFonts w:ascii="Islamic_" w:hAnsi="Islamic_" w:cs="Lotus Linotype"/>
                      <w:color w:val="E36C0A" w:themeColor="accent6" w:themeShade="BF"/>
                      <w:sz w:val="29"/>
                      <w:szCs w:val="29"/>
                    </w:rPr>
                    <w:t>n</w:t>
                  </w:r>
                  <w:r w:rsidRPr="009C3D54">
                    <w:rPr>
                      <w:rFonts w:ascii="Lotus Linotype" w:hAnsi="Lotus Linotype" w:cs="Lotus Linotype"/>
                      <w:color w:val="E36C0A" w:themeColor="accent6" w:themeShade="BF"/>
                      <w:sz w:val="29"/>
                      <w:szCs w:val="29"/>
                      <w:rtl/>
                    </w:rPr>
                    <w:t xml:space="preserve">، عَنِ النَّبِيِّ  </w:t>
                  </w:r>
                  <w:r w:rsidRPr="00733DB8">
                    <w:rPr>
                      <w:rFonts w:ascii="Islamic_" w:hAnsi="Islamic_" w:cs="Lotus Linotype"/>
                      <w:color w:val="E36C0A" w:themeColor="accent6" w:themeShade="BF"/>
                      <w:sz w:val="29"/>
                      <w:szCs w:val="29"/>
                    </w:rPr>
                    <w:t>n</w:t>
                  </w:r>
                  <w:r w:rsidRPr="009C3D54">
                    <w:rPr>
                      <w:rFonts w:ascii="Lotus Linotype" w:hAnsi="Lotus Linotype" w:cs="Lotus Linotype"/>
                      <w:color w:val="E36C0A" w:themeColor="accent6" w:themeShade="BF"/>
                      <w:sz w:val="29"/>
                      <w:szCs w:val="29"/>
                      <w:rtl/>
                    </w:rPr>
                    <w:t xml:space="preserve"> قَالَ: «</w:t>
                  </w:r>
                  <w:r w:rsidRPr="009C3D54">
                    <w:rPr>
                      <w:rFonts w:ascii="Lotus Linotype" w:hAnsi="Lotus Linotype" w:cs="Lotus Linotype"/>
                      <w:b/>
                      <w:bCs/>
                      <w:color w:val="E36C0A" w:themeColor="accent6" w:themeShade="BF"/>
                      <w:sz w:val="29"/>
                      <w:szCs w:val="29"/>
                      <w:rtl/>
                    </w:rPr>
                    <w:t xml:space="preserve">مَنْ أَتَى عَرَّافًا فَسَأَلَهُ عَنْ شَيْءٍ فَصَدَّقَهُ؛ </w:t>
                  </w:r>
                  <w:r w:rsidRPr="009C3D54">
                    <w:rPr>
                      <w:rFonts w:ascii="Lotus Linotype" w:hAnsi="Lotus Linotype" w:cs="Lotus Linotype"/>
                      <w:b/>
                      <w:bCs/>
                      <w:color w:val="E36C0A" w:themeColor="accent6" w:themeShade="BF"/>
                      <w:sz w:val="29"/>
                      <w:szCs w:val="29"/>
                      <w:u w:val="single"/>
                      <w:rtl/>
                    </w:rPr>
                    <w:t>لَمْ تُقْبَلْ لَهُ صَلَاةٌ أَرْبَعِينَ يَوْمًا</w:t>
                  </w:r>
                  <w:r w:rsidRPr="009C3D54">
                    <w:rPr>
                      <w:rFonts w:ascii="Lotus Linotype" w:hAnsi="Lotus Linotype" w:cs="Lotus Linotype"/>
                      <w:color w:val="E36C0A" w:themeColor="accent6" w:themeShade="BF"/>
                      <w:sz w:val="29"/>
                      <w:szCs w:val="29"/>
                      <w:rtl/>
                    </w:rPr>
                    <w:t>»</w:t>
                  </w:r>
                </w:p>
                <w:p w14:paraId="14487E74" w14:textId="77777777" w:rsidR="00840C7A" w:rsidRPr="009C3D54" w:rsidRDefault="00840C7A" w:rsidP="009C3D54">
                  <w:pPr>
                    <w:pStyle w:val="BodyText"/>
                    <w:spacing w:before="120"/>
                    <w:jc w:val="both"/>
                    <w:rPr>
                      <w:rFonts w:asciiTheme="majorBidi" w:hAnsiTheme="majorBidi" w:cstheme="majorBidi"/>
                      <w:color w:val="E36C0A" w:themeColor="accent6" w:themeShade="BF"/>
                      <w:sz w:val="24"/>
                      <w:szCs w:val="24"/>
                      <w:rtl/>
                    </w:rPr>
                  </w:pPr>
                  <w:r w:rsidRPr="009C3D54">
                    <w:rPr>
                      <w:rFonts w:asciiTheme="majorBidi" w:hAnsiTheme="majorBidi" w:cstheme="majorBidi"/>
                      <w:color w:val="E36C0A" w:themeColor="accent6" w:themeShade="BF"/>
                      <w:sz w:val="24"/>
                      <w:szCs w:val="24"/>
                    </w:rPr>
                    <w:t> Diriwayatkan oleh Imam Muslim dalam kitab shohehnya, dari sebagian istri Nabi shalallahu ‘alaihi wasallam, bahwa Nabi shallallahu’alaihi wasallam bersabda : “Barang siapa yang mendatangi peramal dan menanyakan kepadanya tentang sesuatu perkara lalu dia mempercayainya, maka sholatnya tidak diterima selama 40 hari”.</w:t>
                  </w:r>
                </w:p>
                <w:p w14:paraId="3C27DAF2" w14:textId="77777777" w:rsidR="00840C7A" w:rsidRPr="009C3D54" w:rsidRDefault="00840C7A"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Kedua</w:t>
                  </w:r>
                </w:p>
                <w:p w14:paraId="60073ABC" w14:textId="77777777" w:rsidR="00840C7A" w:rsidRPr="009C3D54" w:rsidRDefault="00840C7A" w:rsidP="00733DB8">
                  <w:pPr>
                    <w:pStyle w:val="BodyText"/>
                    <w:bidi/>
                    <w:spacing w:before="120"/>
                    <w:rPr>
                      <w:rFonts w:ascii="Lotus Linotype" w:hAnsi="Lotus Linotype" w:cs="Lotus Linotype"/>
                      <w:b/>
                      <w:bCs/>
                      <w:color w:val="E36C0A" w:themeColor="accent6" w:themeShade="BF"/>
                      <w:sz w:val="29"/>
                      <w:szCs w:val="29"/>
                    </w:rPr>
                  </w:pPr>
                  <w:r>
                    <w:rPr>
                      <w:rFonts w:ascii="Lotus Linotype" w:hAnsi="Lotus Linotype" w:cs="Lotus Linotype"/>
                      <w:color w:val="E36C0A" w:themeColor="accent6" w:themeShade="BF"/>
                      <w:sz w:val="29"/>
                      <w:szCs w:val="29"/>
                    </w:rPr>
                    <w:t xml:space="preserve"> </w:t>
                  </w:r>
                  <w:r w:rsidRPr="009C3D54">
                    <w:rPr>
                      <w:rFonts w:ascii="Lotus Linotype" w:hAnsi="Lotus Linotype" w:cs="Lotus Linotype"/>
                      <w:color w:val="E36C0A" w:themeColor="accent6" w:themeShade="BF"/>
                      <w:sz w:val="29"/>
                      <w:szCs w:val="29"/>
                      <w:rtl/>
                    </w:rPr>
                    <w:t xml:space="preserve">وَعَنْ أَبِي هُرَيْرَةَ </w:t>
                  </w:r>
                  <w:r w:rsidRPr="00733DB8">
                    <w:rPr>
                      <w:rFonts w:ascii="Islamic_" w:hAnsi="Islamic_" w:cs="Lotus Linotype"/>
                      <w:color w:val="E36C0A" w:themeColor="accent6" w:themeShade="BF"/>
                      <w:sz w:val="29"/>
                      <w:szCs w:val="29"/>
                    </w:rPr>
                    <w:t>a</w:t>
                  </w:r>
                  <w:r w:rsidRPr="009C3D54">
                    <w:rPr>
                      <w:rFonts w:ascii="Lotus Linotype" w:hAnsi="Lotus Linotype" w:cs="Lotus Linotype"/>
                      <w:color w:val="E36C0A" w:themeColor="accent6" w:themeShade="BF"/>
                      <w:sz w:val="29"/>
                      <w:szCs w:val="29"/>
                      <w:rtl/>
                    </w:rPr>
                    <w:t xml:space="preserve">، عَنِ النَّبِيِّ </w:t>
                  </w:r>
                  <w:r>
                    <w:rPr>
                      <w:rFonts w:ascii="Lotus Linotype" w:hAnsi="Lotus Linotype" w:cs="Lotus Linotype"/>
                      <w:color w:val="E36C0A" w:themeColor="accent6" w:themeShade="BF"/>
                      <w:sz w:val="29"/>
                      <w:szCs w:val="29"/>
                    </w:rPr>
                    <w:t xml:space="preserve"> </w:t>
                  </w:r>
                  <w:r w:rsidRPr="00733DB8">
                    <w:rPr>
                      <w:rFonts w:ascii="Islamic_" w:hAnsi="Islamic_" w:cs="Lotus Linotype"/>
                      <w:color w:val="E36C0A" w:themeColor="accent6" w:themeShade="BF"/>
                      <w:sz w:val="29"/>
                      <w:szCs w:val="29"/>
                    </w:rPr>
                    <w:t>n</w:t>
                  </w:r>
                  <w:r w:rsidRPr="009C3D54">
                    <w:rPr>
                      <w:rFonts w:ascii="Lotus Linotype" w:hAnsi="Lotus Linotype" w:cs="Lotus Linotype"/>
                      <w:color w:val="E36C0A" w:themeColor="accent6" w:themeShade="BF"/>
                      <w:sz w:val="29"/>
                      <w:szCs w:val="29"/>
                      <w:rtl/>
                    </w:rPr>
                    <w:t xml:space="preserve"> قَالَ: «</w:t>
                  </w:r>
                  <w:r w:rsidRPr="009C3D54">
                    <w:rPr>
                      <w:rFonts w:ascii="Lotus Linotype" w:hAnsi="Lotus Linotype" w:cs="Lotus Linotype"/>
                      <w:b/>
                      <w:bCs/>
                      <w:color w:val="E36C0A" w:themeColor="accent6" w:themeShade="BF"/>
                      <w:sz w:val="29"/>
                      <w:szCs w:val="29"/>
                      <w:u w:val="single"/>
                      <w:rtl/>
                    </w:rPr>
                    <w:t>مَنْ أَتَى كَاهِنًا</w:t>
                  </w:r>
                  <w:r w:rsidRPr="009C3D54">
                    <w:rPr>
                      <w:rFonts w:ascii="Lotus Linotype" w:hAnsi="Lotus Linotype" w:cs="Lotus Linotype"/>
                      <w:b/>
                      <w:bCs/>
                      <w:color w:val="E36C0A" w:themeColor="accent6" w:themeShade="BF"/>
                      <w:sz w:val="29"/>
                      <w:szCs w:val="29"/>
                      <w:rtl/>
                    </w:rPr>
                    <w:t xml:space="preserve"> فَصَدَّقَهُ بِمَا يَقُولُ؛ </w:t>
                  </w:r>
                  <w:r w:rsidRPr="009C3D54">
                    <w:rPr>
                      <w:rFonts w:ascii="Lotus Linotype" w:hAnsi="Lotus Linotype" w:cs="Lotus Linotype"/>
                      <w:b/>
                      <w:bCs/>
                      <w:color w:val="E36C0A" w:themeColor="accent6" w:themeShade="BF"/>
                      <w:sz w:val="29"/>
                      <w:szCs w:val="29"/>
                      <w:u w:val="single"/>
                      <w:rtl/>
                    </w:rPr>
                    <w:t>فَقَدْ كَفَرَ بِمَا أُنْزِلَ عَلَى مُحَمَّدٍ ﷺ</w:t>
                  </w:r>
                  <w:r w:rsidRPr="009C3D54">
                    <w:rPr>
                      <w:rFonts w:ascii="Lotus Linotype" w:hAnsi="Lotus Linotype" w:cs="Lotus Linotype"/>
                      <w:color w:val="E36C0A" w:themeColor="accent6" w:themeShade="BF"/>
                      <w:sz w:val="29"/>
                      <w:szCs w:val="29"/>
                      <w:rtl/>
                    </w:rPr>
                    <w:t>» رَوَاهُ أَبُو دَاوُدَ</w:t>
                  </w:r>
                  <w:r w:rsidRPr="009C3D54">
                    <w:rPr>
                      <w:rFonts w:ascii="Lotus Linotype" w:hAnsi="Lotus Linotype" w:cs="Lotus Linotype"/>
                      <w:b/>
                      <w:bCs/>
                      <w:color w:val="E36C0A" w:themeColor="accent6" w:themeShade="BF"/>
                      <w:sz w:val="29"/>
                      <w:szCs w:val="29"/>
                      <w:rtl/>
                    </w:rPr>
                    <w:t>.</w:t>
                  </w:r>
                </w:p>
                <w:p w14:paraId="1065251A" w14:textId="77777777" w:rsidR="00840C7A" w:rsidRPr="009C3D54" w:rsidRDefault="00840C7A" w:rsidP="00613B10">
                  <w:pPr>
                    <w:pStyle w:val="BodyText"/>
                    <w:spacing w:before="120"/>
                    <w:jc w:val="both"/>
                    <w:rPr>
                      <w:rFonts w:asciiTheme="majorBidi" w:hAnsiTheme="majorBidi" w:cstheme="majorBidi"/>
                      <w:color w:val="E36C0A" w:themeColor="accent6" w:themeShade="BF"/>
                      <w:sz w:val="24"/>
                      <w:szCs w:val="24"/>
                      <w:rtl/>
                    </w:rPr>
                  </w:pPr>
                  <w:r w:rsidRPr="009C3D54">
                    <w:rPr>
                      <w:rFonts w:asciiTheme="majorBidi" w:hAnsiTheme="majorBidi" w:cstheme="majorBidi"/>
                      <w:color w:val="E36C0A" w:themeColor="accent6" w:themeShade="BF"/>
                      <w:sz w:val="24"/>
                      <w:szCs w:val="24"/>
                    </w:rPr>
                    <w:t> Dari Abu Hurairah Radhiallahu’anhu bahwa Rasulullah shallallahu’alaihi wasallam bersabda :  “Barang siapa yang mendatangi seorang dukun, dan mempercayai apa yang dikatakannya, maka sesungguhnya dia telah kafir (ingkar) terhadap wahyu yang telah diturunkan kepada Muhammad” (HR. Abu Daud).</w:t>
                  </w:r>
                </w:p>
                <w:p w14:paraId="134D1204" w14:textId="77777777" w:rsidR="00840C7A" w:rsidRPr="009C3D54" w:rsidRDefault="00840C7A"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Ketiga</w:t>
                  </w:r>
                </w:p>
                <w:p w14:paraId="0EB8E671" w14:textId="77777777" w:rsidR="00840C7A" w:rsidRPr="009C3D54" w:rsidRDefault="00840C7A" w:rsidP="00733DB8">
                  <w:pPr>
                    <w:bidi/>
                    <w:spacing w:after="0" w:line="440" w:lineRule="exact"/>
                    <w:jc w:val="lowKashida"/>
                    <w:rPr>
                      <w:rFonts w:ascii="Lotus Linotype" w:hAnsi="Lotus Linotype" w:cs="Lotus Linotype"/>
                      <w:color w:val="E36C0A" w:themeColor="accent6" w:themeShade="BF"/>
                      <w:sz w:val="29"/>
                      <w:szCs w:val="29"/>
                      <w:rtl/>
                    </w:rPr>
                  </w:pPr>
                  <w:r w:rsidRPr="009C3D54">
                    <w:rPr>
                      <w:rFonts w:ascii="Lotus Linotype" w:hAnsi="Lotus Linotype" w:cs="Lotus Linotype"/>
                      <w:color w:val="E36C0A" w:themeColor="accent6" w:themeShade="BF"/>
                      <w:sz w:val="29"/>
                      <w:szCs w:val="29"/>
                      <w:rtl/>
                    </w:rPr>
                    <w:t>وَلِلأَرْبَعَةِ وَالْـحَاكِمِ - وَقَالَ: صَحِيحٌ عَلَى شَرْطِهِمَا - عَنْ ... : «</w:t>
                  </w:r>
                  <w:r w:rsidRPr="009C3D54">
                    <w:rPr>
                      <w:rFonts w:ascii="Lotus Linotype" w:hAnsi="Lotus Linotype" w:cs="Lotus Linotype"/>
                      <w:b/>
                      <w:bCs/>
                      <w:color w:val="E36C0A" w:themeColor="accent6" w:themeShade="BF"/>
                      <w:sz w:val="29"/>
                      <w:szCs w:val="29"/>
                      <w:rtl/>
                    </w:rPr>
                    <w:t xml:space="preserve">مَنْ أَتَى عَرَّافًا أَوْ كَاهِنًا فَصَدَّقَهُ بِمَا يَقُولُ؛ </w:t>
                  </w:r>
                  <w:r w:rsidRPr="009C3D54">
                    <w:rPr>
                      <w:rFonts w:ascii="Lotus Linotype" w:hAnsi="Lotus Linotype" w:cs="Lotus Linotype"/>
                      <w:b/>
                      <w:bCs/>
                      <w:color w:val="E36C0A" w:themeColor="accent6" w:themeShade="BF"/>
                      <w:sz w:val="29"/>
                      <w:szCs w:val="29"/>
                      <w:u w:val="single"/>
                      <w:rtl/>
                    </w:rPr>
                    <w:t xml:space="preserve">فَقَدْ كَفَرَ بِمَا أُنْزِلَ عَلَى مُحَمَّدٍ </w:t>
                  </w:r>
                  <w:r w:rsidRPr="00733DB8">
                    <w:rPr>
                      <w:rFonts w:ascii="Islamic_" w:hAnsi="Islamic_" w:cs="Lotus Linotype"/>
                      <w:b/>
                      <w:bCs/>
                      <w:color w:val="E36C0A" w:themeColor="accent6" w:themeShade="BF"/>
                      <w:sz w:val="29"/>
                      <w:szCs w:val="29"/>
                      <w:u w:val="single"/>
                    </w:rPr>
                    <w:t>n</w:t>
                  </w:r>
                  <w:r w:rsidRPr="009C3D54">
                    <w:rPr>
                      <w:rFonts w:ascii="Lotus Linotype" w:hAnsi="Lotus Linotype" w:cs="Lotus Linotype"/>
                      <w:color w:val="E36C0A" w:themeColor="accent6" w:themeShade="BF"/>
                      <w:sz w:val="29"/>
                      <w:szCs w:val="29"/>
                      <w:rtl/>
                    </w:rPr>
                    <w:t>»</w:t>
                  </w:r>
                  <w:r w:rsidRPr="009C3D54">
                    <w:rPr>
                      <w:rFonts w:ascii="Lotus Linotype" w:hAnsi="Lotus Linotype" w:cs="Lotus Linotype" w:hint="cs"/>
                      <w:color w:val="E36C0A" w:themeColor="accent6" w:themeShade="BF"/>
                      <w:sz w:val="29"/>
                      <w:szCs w:val="29"/>
                      <w:rtl/>
                    </w:rPr>
                    <w:t xml:space="preserve">. </w:t>
                  </w:r>
                </w:p>
                <w:p w14:paraId="666D3F5C" w14:textId="77777777" w:rsidR="00840C7A" w:rsidRPr="009C3D54" w:rsidRDefault="00840C7A" w:rsidP="00613B10">
                  <w:pPr>
                    <w:pStyle w:val="BodyText"/>
                    <w:spacing w:before="120"/>
                    <w:jc w:val="both"/>
                    <w:rPr>
                      <w:rFonts w:asciiTheme="majorBidi" w:hAnsiTheme="majorBidi" w:cstheme="majorBidi"/>
                      <w:color w:val="E36C0A" w:themeColor="accent6" w:themeShade="BF"/>
                      <w:sz w:val="24"/>
                      <w:szCs w:val="24"/>
                    </w:rPr>
                  </w:pPr>
                  <w:r w:rsidRPr="009C3D54">
                    <w:rPr>
                      <w:rFonts w:asciiTheme="majorBidi" w:hAnsiTheme="majorBidi" w:cstheme="majorBidi"/>
                      <w:color w:val="E36C0A" w:themeColor="accent6" w:themeShade="BF"/>
                      <w:sz w:val="24"/>
                      <w:szCs w:val="24"/>
                    </w:rPr>
                    <w:t>Dan diriwayatkan oleh empat periwayat dan Al-Hakim dengan menyatakan : “Hadits ini shahih menurut kriteria imam Bukhori dan Muslim” dari… bahwa Rasulullah Shallallahu’alaihi wasallam bersabda :  “Barang siapa yang mendatangi peramal atau dukun, lalu mempercayai apa yang diucapkannya, maka sesunggunya ia telah kafir terhadap wahyu yang telah diturunkan kepada Muhammad shalallahu alaihi wasallam”.</w:t>
                  </w:r>
                </w:p>
                <w:p w14:paraId="0824A31D" w14:textId="77777777" w:rsidR="00840C7A" w:rsidRPr="009C3D54" w:rsidRDefault="00840C7A"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Keempat</w:t>
                  </w:r>
                </w:p>
                <w:p w14:paraId="0092383A" w14:textId="77777777" w:rsidR="00840C7A" w:rsidRPr="009C3D54" w:rsidRDefault="00840C7A" w:rsidP="00613B10">
                  <w:pPr>
                    <w:pStyle w:val="BodyText"/>
                    <w:spacing w:before="120"/>
                    <w:jc w:val="right"/>
                    <w:rPr>
                      <w:rFonts w:ascii="Lotus Linotype" w:hAnsi="Lotus Linotype" w:cs="Lotus Linotype"/>
                      <w:b/>
                      <w:bCs/>
                      <w:color w:val="E36C0A" w:themeColor="accent6" w:themeShade="BF"/>
                      <w:sz w:val="29"/>
                      <w:szCs w:val="29"/>
                    </w:rPr>
                  </w:pPr>
                  <w:r w:rsidRPr="009C3D54">
                    <w:rPr>
                      <w:rFonts w:ascii="Lotus Linotype" w:hAnsi="Lotus Linotype" w:cs="Lotus Linotype"/>
                      <w:color w:val="E36C0A" w:themeColor="accent6" w:themeShade="BF"/>
                      <w:sz w:val="29"/>
                      <w:szCs w:val="29"/>
                      <w:rtl/>
                    </w:rPr>
                    <w:t>وَلِأَبِي يَعْلَى بِسَنَدٍ جَيِّدٍ عَنِ ابْنِ مَسْعُودٍ مِثْلُهُ مَوْقُوفًا</w:t>
                  </w:r>
                  <w:r w:rsidRPr="009C3D54">
                    <w:rPr>
                      <w:rFonts w:ascii="Lotus Linotype" w:hAnsi="Lotus Linotype" w:cs="Lotus Linotype"/>
                      <w:b/>
                      <w:bCs/>
                      <w:color w:val="E36C0A" w:themeColor="accent6" w:themeShade="BF"/>
                      <w:sz w:val="29"/>
                      <w:szCs w:val="29"/>
                      <w:rtl/>
                    </w:rPr>
                    <w:t>.</w:t>
                  </w:r>
                </w:p>
                <w:p w14:paraId="0483AE63" w14:textId="77777777" w:rsidR="00840C7A" w:rsidRPr="009C3D54" w:rsidRDefault="00840C7A" w:rsidP="00394271">
                  <w:pPr>
                    <w:pStyle w:val="BodyText"/>
                    <w:spacing w:before="120"/>
                    <w:jc w:val="both"/>
                    <w:rPr>
                      <w:rFonts w:asciiTheme="majorBidi" w:hAnsiTheme="majorBidi" w:cstheme="majorBidi"/>
                      <w:color w:val="E36C0A" w:themeColor="accent6" w:themeShade="BF"/>
                      <w:sz w:val="24"/>
                      <w:szCs w:val="24"/>
                    </w:rPr>
                  </w:pPr>
                  <w:r w:rsidRPr="009C3D54">
                    <w:rPr>
                      <w:rFonts w:asciiTheme="majorBidi" w:hAnsiTheme="majorBidi" w:cstheme="majorBidi"/>
                      <w:color w:val="E36C0A" w:themeColor="accent6" w:themeShade="BF"/>
                      <w:sz w:val="24"/>
                      <w:szCs w:val="24"/>
                    </w:rPr>
                    <w:t>Demikian pula diriwayatkan dari Abu Ya’la dengan sanad jayyid seperti hadits di atas dari Ibnu Mas’ud secara mauquf.</w:t>
                  </w:r>
                </w:p>
                <w:p w14:paraId="4AC5D0FA" w14:textId="77777777" w:rsidR="00840C7A" w:rsidRPr="009C3D54" w:rsidRDefault="00840C7A" w:rsidP="00613B10">
                  <w:pPr>
                    <w:pStyle w:val="BodyText"/>
                    <w:spacing w:before="120"/>
                    <w:jc w:val="right"/>
                    <w:rPr>
                      <w:rFonts w:asciiTheme="majorBidi" w:hAnsiTheme="majorBidi" w:cstheme="majorBidi"/>
                      <w:color w:val="E36C0A" w:themeColor="accent6" w:themeShade="BF"/>
                      <w:sz w:val="24"/>
                      <w:szCs w:val="24"/>
                      <w:rtl/>
                    </w:rPr>
                  </w:pPr>
                </w:p>
                <w:p w14:paraId="21EED0F6" w14:textId="77777777" w:rsidR="00840C7A" w:rsidRPr="009C3D54" w:rsidRDefault="00840C7A" w:rsidP="00613B10">
                  <w:pPr>
                    <w:pStyle w:val="BodyText"/>
                    <w:spacing w:before="120"/>
                    <w:rPr>
                      <w:color w:val="E36C0A" w:themeColor="accent6" w:themeShade="BF"/>
                    </w:rPr>
                  </w:pPr>
                </w:p>
                <w:p w14:paraId="61D32231" w14:textId="77777777" w:rsidR="00840C7A" w:rsidRPr="009C3D54" w:rsidRDefault="00840C7A" w:rsidP="00613B10">
                  <w:pPr>
                    <w:pStyle w:val="BodyText"/>
                    <w:spacing w:before="120"/>
                    <w:rPr>
                      <w:color w:val="E36C0A" w:themeColor="accent6" w:themeShade="BF"/>
                    </w:rPr>
                  </w:pPr>
                </w:p>
                <w:p w14:paraId="7BD38DCF" w14:textId="77777777" w:rsidR="00840C7A" w:rsidRPr="009C3D54" w:rsidRDefault="00840C7A" w:rsidP="00613B10">
                  <w:pPr>
                    <w:pStyle w:val="BodyText"/>
                    <w:spacing w:before="120"/>
                    <w:rPr>
                      <w:color w:val="E36C0A" w:themeColor="accent6" w:themeShade="BF"/>
                    </w:rPr>
                  </w:pPr>
                </w:p>
                <w:p w14:paraId="7DF4407F" w14:textId="77777777" w:rsidR="00840C7A" w:rsidRPr="009C3D54" w:rsidRDefault="00840C7A" w:rsidP="00613B10">
                  <w:pPr>
                    <w:spacing w:after="0"/>
                    <w:rPr>
                      <w:rFonts w:asciiTheme="majorBidi" w:hAnsiTheme="majorBidi" w:cstheme="majorBidi"/>
                      <w:color w:val="E36C0A" w:themeColor="accent6" w:themeShade="BF"/>
                      <w:sz w:val="24"/>
                      <w:szCs w:val="24"/>
                    </w:rPr>
                  </w:pPr>
                </w:p>
                <w:p w14:paraId="1E5B438C" w14:textId="77777777" w:rsidR="00840C7A" w:rsidRPr="009C3D54" w:rsidRDefault="00840C7A" w:rsidP="00613B10">
                  <w:pPr>
                    <w:rPr>
                      <w:color w:val="E36C0A" w:themeColor="accent6" w:themeShade="BF"/>
                    </w:rPr>
                  </w:pPr>
                </w:p>
              </w:txbxContent>
            </v:textbox>
          </v:rect>
        </w:pict>
      </w:r>
    </w:p>
    <w:p w14:paraId="73890158" w14:textId="77777777" w:rsidR="00B578FD" w:rsidRDefault="00B578FD" w:rsidP="00B578FD"/>
    <w:p w14:paraId="6A057F88" w14:textId="77777777" w:rsidR="00B578FD" w:rsidRDefault="00B578FD" w:rsidP="00B578FD"/>
    <w:p w14:paraId="6FFA7A44" w14:textId="77777777" w:rsidR="00B578FD" w:rsidRDefault="00B578FD" w:rsidP="00B578FD"/>
    <w:p w14:paraId="77317830" w14:textId="77777777" w:rsidR="00B578FD" w:rsidRDefault="00B578FD" w:rsidP="00B578FD"/>
    <w:p w14:paraId="3FDCC272" w14:textId="77777777" w:rsidR="00B578FD" w:rsidRDefault="00B578FD" w:rsidP="00B578FD"/>
    <w:p w14:paraId="131C76BE" w14:textId="77777777" w:rsidR="00B578FD" w:rsidRDefault="00B578FD" w:rsidP="00B578FD"/>
    <w:p w14:paraId="46041D02" w14:textId="77777777" w:rsidR="00B578FD" w:rsidRDefault="00B578FD" w:rsidP="00B578FD"/>
    <w:p w14:paraId="26D9A23B" w14:textId="77777777" w:rsidR="00B578FD" w:rsidRDefault="00B578FD" w:rsidP="00B578FD"/>
    <w:p w14:paraId="0631765F" w14:textId="77777777" w:rsidR="00B578FD" w:rsidRDefault="00B578FD" w:rsidP="00B578FD"/>
    <w:p w14:paraId="3296D22F" w14:textId="77777777" w:rsidR="00B578FD" w:rsidRDefault="00B578FD" w:rsidP="00B578FD"/>
    <w:p w14:paraId="5F0A2D57" w14:textId="77777777" w:rsidR="00B578FD" w:rsidRDefault="00B578FD" w:rsidP="00B578FD"/>
    <w:p w14:paraId="247A3B66" w14:textId="77777777" w:rsidR="00B578FD" w:rsidRDefault="00B578FD" w:rsidP="00B578FD"/>
    <w:p w14:paraId="004574E7" w14:textId="77777777" w:rsidR="00B578FD" w:rsidRDefault="00B578FD" w:rsidP="00B578FD"/>
    <w:p w14:paraId="03A261EB" w14:textId="77777777" w:rsidR="00B578FD" w:rsidRDefault="00B578FD" w:rsidP="00B578FD"/>
    <w:p w14:paraId="079316FE" w14:textId="77777777" w:rsidR="00B578FD" w:rsidRDefault="00B578FD" w:rsidP="00B578FD"/>
    <w:p w14:paraId="30E5CCFA" w14:textId="77777777" w:rsidR="00B578FD" w:rsidRDefault="00B578FD" w:rsidP="00B578FD"/>
    <w:p w14:paraId="7AF5570A" w14:textId="77777777" w:rsidR="00B578FD" w:rsidRDefault="00B578FD" w:rsidP="00B578FD"/>
    <w:p w14:paraId="31191661" w14:textId="77777777" w:rsidR="00B578FD" w:rsidRDefault="00B578FD" w:rsidP="00B578FD"/>
    <w:p w14:paraId="2A7C4D26" w14:textId="77777777" w:rsidR="00B578FD" w:rsidRDefault="00B578FD" w:rsidP="00B578FD"/>
    <w:p w14:paraId="7DA87056" w14:textId="77777777" w:rsidR="00B578FD" w:rsidRDefault="00CF7F43" w:rsidP="00B578FD">
      <w:r>
        <w:rPr>
          <w:noProof/>
        </w:rPr>
        <w:pict w14:anchorId="5672F716">
          <v:rect id="_x0000_s3261" style="position:absolute;margin-left:0;margin-top:-1.5pt;width:468.75pt;height:429pt;z-index:25260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61">
              <w:txbxContent>
                <w:p w14:paraId="2A39FB0D" w14:textId="77777777" w:rsidR="00840C7A" w:rsidRDefault="00840C7A" w:rsidP="00A61D1D">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9C3D54">
                    <w:rPr>
                      <w:rFonts w:asciiTheme="majorBidi" w:hAnsiTheme="majorBidi" w:cstheme="majorBidi"/>
                      <w:color w:val="E36C0A" w:themeColor="accent6" w:themeShade="BF"/>
                      <w:sz w:val="24"/>
                      <w:szCs w:val="24"/>
                    </w:rPr>
                    <w:t>“Barang siapa mendatangi dukun” :</w:t>
                  </w:r>
                  <w:r>
                    <w:rPr>
                      <w:rFonts w:asciiTheme="majorBidi" w:hAnsiTheme="majorBidi" w:cstheme="majorBidi"/>
                      <w:sz w:val="24"/>
                      <w:szCs w:val="24"/>
                    </w:rPr>
                    <w:t xml:space="preserve"> Mendatangi disini bisa dengan duduk bersamanya atau Menelponnya atau mengutus seseorang kepadanya atau mengirim surat kepadanya atau menyaksikan tayangan-tayangan mereka atau masuk kewebsite mereka atau membeli majalah-majalah mereka terkhusus bila di dalmnya ada ramalan bintang atau mendengarkan apa yang mereka ucapkan, tentu hal ini memiliki keburukan yang sangat besar.</w:t>
                  </w:r>
                </w:p>
                <w:p w14:paraId="0D60FA37" w14:textId="77777777" w:rsidR="00840C7A" w:rsidRDefault="00840C7A" w:rsidP="00A61D1D">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9C3D54">
                    <w:rPr>
                      <w:rFonts w:asciiTheme="majorBidi" w:hAnsiTheme="majorBidi" w:cstheme="majorBidi"/>
                      <w:color w:val="E36C0A" w:themeColor="accent6" w:themeShade="BF"/>
                      <w:sz w:val="24"/>
                      <w:szCs w:val="24"/>
                    </w:rPr>
                    <w:t>“Tidak diterima shalatnya” :</w:t>
                  </w:r>
                  <w:r>
                    <w:rPr>
                      <w:rFonts w:asciiTheme="majorBidi" w:hAnsiTheme="majorBidi" w:cstheme="majorBidi"/>
                      <w:sz w:val="24"/>
                      <w:szCs w:val="24"/>
                    </w:rPr>
                    <w:t xml:space="preserve"> Pahala yang dia dapatkan dari shalatnya dihadapkan dengan keburukannya sehingga keburukannya ini menghancurkan pahala shalatnya. (Ini kalau hanya mendatanginya dan tidak membenarkannya).</w:t>
                  </w:r>
                </w:p>
                <w:p w14:paraId="5C6BD750" w14:textId="77777777" w:rsidR="00840C7A" w:rsidRDefault="00840C7A" w:rsidP="00A61D1D">
                  <w:pPr>
                    <w:jc w:val="both"/>
                    <w:rPr>
                      <w:rFonts w:asciiTheme="majorBidi" w:hAnsiTheme="majorBidi" w:cstheme="majorBidi"/>
                      <w:color w:val="000000"/>
                      <w:sz w:val="24"/>
                      <w:szCs w:val="24"/>
                    </w:rPr>
                  </w:pPr>
                  <w:r>
                    <w:rPr>
                      <w:rFonts w:asciiTheme="majorBidi" w:hAnsiTheme="majorBidi" w:cstheme="majorBidi"/>
                      <w:sz w:val="24"/>
                      <w:szCs w:val="24"/>
                    </w:rPr>
                    <w:t xml:space="preserve">● </w:t>
                  </w:r>
                  <w:r w:rsidRPr="009C3D54">
                    <w:rPr>
                      <w:rFonts w:asciiTheme="majorBidi" w:hAnsiTheme="majorBidi" w:cstheme="majorBidi"/>
                      <w:color w:val="E36C0A" w:themeColor="accent6" w:themeShade="BF"/>
                      <w:sz w:val="24"/>
                      <w:szCs w:val="24"/>
                    </w:rPr>
                    <w:t>“Maka sesunggunya ia telah kafir terhadap wahyu yang telah diturunkan kepada Muhammad”</w:t>
                  </w:r>
                  <w:r>
                    <w:rPr>
                      <w:rFonts w:asciiTheme="majorBidi" w:hAnsiTheme="majorBidi" w:cstheme="majorBidi"/>
                      <w:color w:val="000000"/>
                      <w:sz w:val="24"/>
                      <w:szCs w:val="24"/>
                    </w:rPr>
                    <w:t xml:space="preserve"> : Yakni Alqur’an. Sebab di dalam Alqur’an telah disebutkan oleh Allah:</w:t>
                  </w:r>
                </w:p>
                <w:p w14:paraId="302FEEE8" w14:textId="77777777" w:rsidR="00840C7A" w:rsidRDefault="00840C7A" w:rsidP="00E8136E">
                  <w:pPr>
                    <w:jc w:val="right"/>
                    <w:rPr>
                      <w:rFonts w:asciiTheme="majorBidi" w:hAnsiTheme="majorBidi" w:cs="Times New Roman"/>
                      <w:sz w:val="28"/>
                      <w:szCs w:val="28"/>
                    </w:rPr>
                  </w:pPr>
                  <w:r w:rsidRPr="00EA3E7B">
                    <w:rPr>
                      <w:rFonts w:asciiTheme="majorBidi" w:hAnsiTheme="majorBidi" w:cs="Times New Roman" w:hint="cs"/>
                      <w:sz w:val="28"/>
                      <w:szCs w:val="28"/>
                      <w:rtl/>
                    </w:rPr>
                    <w:t>قُل</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لَّا</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يَعْلَمُ</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مَن</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فِي</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السَّمَاوَاتِ</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وَالْأَرْضِ</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الْغَيْبَ</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إِلَّا</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اللَّهُ</w:t>
                  </w:r>
                </w:p>
                <w:p w14:paraId="39ED01C3" w14:textId="77777777" w:rsidR="00840C7A" w:rsidRDefault="00840C7A" w:rsidP="00E8136E">
                  <w:pPr>
                    <w:rPr>
                      <w:rFonts w:asciiTheme="majorBidi" w:hAnsiTheme="majorBidi" w:cstheme="majorBidi"/>
                      <w:i/>
                      <w:iCs/>
                      <w:sz w:val="24"/>
                      <w:szCs w:val="24"/>
                    </w:rPr>
                  </w:pPr>
                  <w:r w:rsidRPr="00E8136E">
                    <w:rPr>
                      <w:rFonts w:asciiTheme="majorBidi" w:hAnsiTheme="majorBidi" w:cstheme="majorBidi"/>
                      <w:i/>
                      <w:iCs/>
                      <w:sz w:val="24"/>
                      <w:szCs w:val="24"/>
                    </w:rPr>
                    <w:t>Katakanlah: "Tidak ada seorangpun di langit dan di bumi yang mengetahui perkara yang ghaib, kecuali Allah", (QS. An-Naml : 65).</w:t>
                  </w:r>
                </w:p>
                <w:p w14:paraId="54697A9E" w14:textId="77777777" w:rsidR="00840C7A" w:rsidRDefault="00840C7A" w:rsidP="00C74704">
                  <w:pPr>
                    <w:spacing w:after="0"/>
                    <w:ind w:firstLine="720"/>
                    <w:rPr>
                      <w:rFonts w:asciiTheme="majorBidi" w:hAnsiTheme="majorBidi" w:cstheme="majorBidi"/>
                      <w:sz w:val="24"/>
                      <w:szCs w:val="24"/>
                    </w:rPr>
                  </w:pPr>
                  <w:r>
                    <w:rPr>
                      <w:rFonts w:asciiTheme="majorBidi" w:hAnsiTheme="majorBidi" w:cstheme="majorBidi"/>
                      <w:sz w:val="24"/>
                      <w:szCs w:val="24"/>
                    </w:rPr>
                    <w:t xml:space="preserve">Jadi mereka yang mempercayai dukun dalam perkara ghaib padahal mereka tahu bahwa tidak ada yang mengetahui perkara ghaib kecuali Allah maka ia telah kafir dengan kekafiran yang sangat besar. Namun apabila dia jahil dan dia meyakini bahwa tidak ada sedikit pun di dalam Alqur’an ada kedustaan maka kekafirannya adalah kekafiran yang kecil. Kadang seseorang tidak membenarkan seorang paranormal pada saat itu juga, akan tetapi pembenarannya datang setelah ia mendapatkan sesuatu seperti yang dikatakan paranormal. </w:t>
                  </w:r>
                </w:p>
                <w:p w14:paraId="6D91E500" w14:textId="77777777" w:rsidR="00840C7A" w:rsidRPr="00E8136E" w:rsidRDefault="00840C7A" w:rsidP="00613B10">
                  <w:pPr>
                    <w:spacing w:after="0"/>
                    <w:rPr>
                      <w:rFonts w:asciiTheme="majorBidi" w:hAnsiTheme="majorBidi" w:cstheme="majorBidi"/>
                      <w:sz w:val="24"/>
                      <w:szCs w:val="24"/>
                    </w:rPr>
                  </w:pPr>
                  <w:r>
                    <w:rPr>
                      <w:rFonts w:asciiTheme="majorBidi" w:hAnsiTheme="majorBidi" w:cstheme="majorBidi"/>
                      <w:sz w:val="24"/>
                      <w:szCs w:val="24"/>
                    </w:rPr>
                    <w:t xml:space="preserve">● </w:t>
                  </w:r>
                  <w:r w:rsidRPr="00C74704">
                    <w:rPr>
                      <w:rFonts w:ascii="Lotus Linotype" w:hAnsi="Lotus Linotype" w:cs="Lotus Linotype"/>
                      <w:b/>
                      <w:bCs/>
                      <w:color w:val="E36C0A" w:themeColor="accent6" w:themeShade="BF"/>
                      <w:sz w:val="29"/>
                      <w:szCs w:val="29"/>
                      <w:rtl/>
                    </w:rPr>
                    <w:t>عَرَّافًا</w:t>
                  </w:r>
                  <w:r w:rsidRPr="00C74704">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Pr>
                      <w:rFonts w:asciiTheme="majorBidi" w:hAnsiTheme="majorBidi" w:cstheme="majorBidi"/>
                      <w:sz w:val="24"/>
                      <w:szCs w:val="24"/>
                    </w:rPr>
                    <w:t xml:space="preserve">Nama yang umum yang mencakup </w:t>
                  </w:r>
                  <w:r w:rsidRPr="00E8136E">
                    <w:rPr>
                      <w:rFonts w:asciiTheme="majorBidi" w:hAnsiTheme="majorBidi" w:cstheme="majorBidi"/>
                      <w:sz w:val="24"/>
                      <w:szCs w:val="24"/>
                    </w:rPr>
                    <w:t xml:space="preserve">dukun, </w:t>
                  </w:r>
                  <w:r w:rsidRPr="00C74704">
                    <w:rPr>
                      <w:rFonts w:asciiTheme="majorBidi" w:hAnsiTheme="majorBidi" w:cstheme="majorBidi"/>
                      <w:i/>
                      <w:iCs/>
                      <w:sz w:val="24"/>
                      <w:szCs w:val="24"/>
                    </w:rPr>
                    <w:t>munajjim</w:t>
                  </w:r>
                  <w:r w:rsidRPr="00E8136E">
                    <w:rPr>
                      <w:rFonts w:asciiTheme="majorBidi" w:hAnsiTheme="majorBidi" w:cstheme="majorBidi"/>
                      <w:sz w:val="24"/>
                      <w:szCs w:val="24"/>
                    </w:rPr>
                    <w:t xml:space="preserve"> (paranormal dengan menggunak</w:t>
                  </w:r>
                  <w:r>
                    <w:rPr>
                      <w:rFonts w:asciiTheme="majorBidi" w:hAnsiTheme="majorBidi" w:cstheme="majorBidi"/>
                      <w:sz w:val="24"/>
                      <w:szCs w:val="24"/>
                    </w:rPr>
                    <w:t>a</w:t>
                  </w:r>
                  <w:r w:rsidRPr="00E8136E">
                    <w:rPr>
                      <w:rFonts w:asciiTheme="majorBidi" w:hAnsiTheme="majorBidi" w:cstheme="majorBidi"/>
                      <w:sz w:val="24"/>
                      <w:szCs w:val="24"/>
                    </w:rPr>
                    <w:t xml:space="preserve">n bintang), </w:t>
                  </w:r>
                  <w:r>
                    <w:rPr>
                      <w:rFonts w:asciiTheme="majorBidi" w:hAnsiTheme="majorBidi" w:cstheme="majorBidi"/>
                      <w:sz w:val="24"/>
                      <w:szCs w:val="24"/>
                    </w:rPr>
                    <w:t>ar-</w:t>
                  </w:r>
                  <w:r>
                    <w:rPr>
                      <w:rFonts w:asciiTheme="majorBidi" w:hAnsiTheme="majorBidi" w:cstheme="majorBidi"/>
                      <w:i/>
                      <w:iCs/>
                      <w:sz w:val="24"/>
                      <w:szCs w:val="24"/>
                    </w:rPr>
                    <w:t>ro</w:t>
                  </w:r>
                  <w:r w:rsidRPr="00C74704">
                    <w:rPr>
                      <w:rFonts w:asciiTheme="majorBidi" w:hAnsiTheme="majorBidi" w:cstheme="majorBidi"/>
                      <w:i/>
                      <w:iCs/>
                      <w:sz w:val="24"/>
                      <w:szCs w:val="24"/>
                    </w:rPr>
                    <w:t>mmal</w:t>
                  </w:r>
                  <w:r w:rsidRPr="00E8136E">
                    <w:rPr>
                      <w:rFonts w:asciiTheme="majorBidi" w:hAnsiTheme="majorBidi" w:cstheme="majorBidi"/>
                      <w:sz w:val="24"/>
                      <w:szCs w:val="24"/>
                    </w:rPr>
                    <w:t xml:space="preserve"> (peramal dengan menggaris di</w:t>
                  </w:r>
                  <w:r>
                    <w:rPr>
                      <w:rFonts w:asciiTheme="majorBidi" w:hAnsiTheme="majorBidi" w:cstheme="majorBidi"/>
                      <w:sz w:val="24"/>
                      <w:szCs w:val="24"/>
                    </w:rPr>
                    <w:t xml:space="preserve"> </w:t>
                  </w:r>
                  <w:r w:rsidRPr="00E8136E">
                    <w:rPr>
                      <w:rFonts w:asciiTheme="majorBidi" w:hAnsiTheme="majorBidi" w:cstheme="majorBidi"/>
                      <w:sz w:val="24"/>
                      <w:szCs w:val="24"/>
                    </w:rPr>
                    <w:t>atas tanah)</w:t>
                  </w:r>
                  <w:r>
                    <w:rPr>
                      <w:rFonts w:asciiTheme="majorBidi" w:hAnsiTheme="majorBidi" w:cstheme="majorBidi"/>
                      <w:sz w:val="24"/>
                      <w:szCs w:val="24"/>
                    </w:rPr>
                    <w:t xml:space="preserve"> dan yang semisal mereka yang berdalil untuk mengetahui perkara-perkara ghaib dengan pembukaan-pembukaan yang dia pergunakan. Maka </w:t>
                  </w:r>
                  <w:r w:rsidRPr="00315094">
                    <w:rPr>
                      <w:rFonts w:asciiTheme="majorBidi" w:hAnsiTheme="majorBidi" w:cstheme="majorBidi"/>
                      <w:i/>
                      <w:iCs/>
                      <w:sz w:val="24"/>
                      <w:szCs w:val="24"/>
                    </w:rPr>
                    <w:t>arraaf</w:t>
                  </w:r>
                  <w:r>
                    <w:rPr>
                      <w:rFonts w:asciiTheme="majorBidi" w:hAnsiTheme="majorBidi" w:cstheme="majorBidi"/>
                      <w:sz w:val="24"/>
                      <w:szCs w:val="24"/>
                    </w:rPr>
                    <w:t xml:space="preserve"> ini mencakup segala yang mengerjakan dan mengaku mengetahui perkara seperti ini.</w:t>
                  </w:r>
                </w:p>
              </w:txbxContent>
            </v:textbox>
          </v:rect>
        </w:pict>
      </w:r>
    </w:p>
    <w:p w14:paraId="41EA82A9" w14:textId="77777777" w:rsidR="00B578FD" w:rsidRDefault="00B578FD" w:rsidP="00B578FD"/>
    <w:p w14:paraId="5CA36B21" w14:textId="77777777" w:rsidR="00B578FD" w:rsidRDefault="00B578FD" w:rsidP="00B578FD"/>
    <w:p w14:paraId="0451B3BF" w14:textId="77777777" w:rsidR="00B578FD" w:rsidRDefault="00B578FD" w:rsidP="00B578FD"/>
    <w:p w14:paraId="4D69694C" w14:textId="77777777" w:rsidR="00B578FD" w:rsidRDefault="00B578FD" w:rsidP="00B578FD"/>
    <w:p w14:paraId="5FF96A50" w14:textId="77777777" w:rsidR="00B578FD" w:rsidRDefault="00B578FD" w:rsidP="00B578FD"/>
    <w:p w14:paraId="7E7079DE" w14:textId="77777777" w:rsidR="00B578FD" w:rsidRDefault="00B578FD" w:rsidP="00B578FD"/>
    <w:p w14:paraId="3C002EB0" w14:textId="77777777" w:rsidR="00B578FD" w:rsidRDefault="00B578FD" w:rsidP="00B578FD"/>
    <w:p w14:paraId="6E0BE549" w14:textId="77777777" w:rsidR="00B578FD" w:rsidRDefault="00B578FD" w:rsidP="00B578FD"/>
    <w:p w14:paraId="59680912" w14:textId="77777777" w:rsidR="00B578FD" w:rsidRDefault="00B578FD" w:rsidP="00B578FD"/>
    <w:p w14:paraId="0730D295" w14:textId="77777777" w:rsidR="00B578FD" w:rsidRDefault="00B578FD" w:rsidP="00B578FD"/>
    <w:p w14:paraId="770B45D6" w14:textId="77777777" w:rsidR="00B578FD" w:rsidRDefault="00B578FD" w:rsidP="00B578FD"/>
    <w:p w14:paraId="06832D4A" w14:textId="77777777" w:rsidR="00B578FD" w:rsidRDefault="00B578FD" w:rsidP="00B578FD"/>
    <w:p w14:paraId="716D1DD0" w14:textId="77777777" w:rsidR="00B578FD" w:rsidRDefault="00B578FD" w:rsidP="00B578FD"/>
    <w:p w14:paraId="021D9BAB" w14:textId="77777777" w:rsidR="00B578FD" w:rsidRDefault="00B578FD" w:rsidP="00B578FD"/>
    <w:p w14:paraId="44E9A033" w14:textId="77777777" w:rsidR="00B578FD" w:rsidRDefault="00B578FD" w:rsidP="00B578FD"/>
    <w:p w14:paraId="51B39D65" w14:textId="77777777" w:rsidR="00B578FD" w:rsidRDefault="00B578FD" w:rsidP="00B578FD"/>
    <w:p w14:paraId="72AA0680" w14:textId="77777777" w:rsidR="00B578FD" w:rsidRDefault="00CF7F43" w:rsidP="00B578FD">
      <w:r>
        <w:rPr>
          <w:noProof/>
        </w:rPr>
        <w:pict w14:anchorId="137DF537">
          <v:rect id="_x0000_s4791" style="position:absolute;margin-left:-.75pt;margin-top:3.25pt;width:468.75pt;height:192.75pt;z-index:25411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91">
              <w:txbxContent>
                <w:p w14:paraId="716C17AD" w14:textId="77777777" w:rsidR="00840C7A" w:rsidRPr="00C74704" w:rsidRDefault="00840C7A" w:rsidP="00613B10">
                  <w:pPr>
                    <w:spacing w:after="0"/>
                    <w:jc w:val="center"/>
                    <w:rPr>
                      <w:rFonts w:asciiTheme="majorBidi" w:hAnsiTheme="majorBidi" w:cstheme="majorBidi"/>
                      <w:b/>
                      <w:bCs/>
                      <w:color w:val="E36C0A" w:themeColor="accent6" w:themeShade="BF"/>
                      <w:sz w:val="24"/>
                      <w:szCs w:val="24"/>
                    </w:rPr>
                  </w:pPr>
                  <w:r w:rsidRPr="00C74704">
                    <w:rPr>
                      <w:rFonts w:asciiTheme="majorBidi" w:hAnsiTheme="majorBidi" w:cstheme="majorBidi"/>
                      <w:b/>
                      <w:bCs/>
                      <w:color w:val="E36C0A" w:themeColor="accent6" w:themeShade="BF"/>
                      <w:sz w:val="24"/>
                      <w:szCs w:val="24"/>
                    </w:rPr>
                    <w:t>Dalil Kelima</w:t>
                  </w:r>
                </w:p>
                <w:p w14:paraId="5AD5317F" w14:textId="77777777" w:rsidR="00840C7A" w:rsidRPr="00C74704" w:rsidRDefault="00840C7A" w:rsidP="00733DB8">
                  <w:pPr>
                    <w:bidi/>
                    <w:spacing w:after="0" w:line="440" w:lineRule="exact"/>
                    <w:jc w:val="lowKashida"/>
                    <w:rPr>
                      <w:rFonts w:ascii="Lotus Linotype" w:hAnsi="Lotus Linotype" w:cs="Lotus Linotype"/>
                      <w:color w:val="E36C0A" w:themeColor="accent6" w:themeShade="BF"/>
                      <w:sz w:val="32"/>
                      <w:szCs w:val="32"/>
                      <w:rtl/>
                    </w:rPr>
                  </w:pPr>
                  <w:r w:rsidRPr="00C74704">
                    <w:rPr>
                      <w:rFonts w:ascii="Lotus Linotype" w:hAnsi="Lotus Linotype" w:cs="Lotus Linotype"/>
                      <w:color w:val="E36C0A" w:themeColor="accent6" w:themeShade="BF"/>
                      <w:sz w:val="32"/>
                      <w:szCs w:val="32"/>
                      <w:rtl/>
                    </w:rPr>
                    <w:t xml:space="preserve">وَعَنْ عِمْرَانَ بْنِ حُصَيْنٍ </w:t>
                  </w:r>
                  <w:r w:rsidRPr="00733DB8">
                    <w:rPr>
                      <w:rFonts w:ascii="Islamic_" w:hAnsi="Islamic_" w:cs="Lotus Linotype"/>
                      <w:color w:val="E36C0A" w:themeColor="accent6" w:themeShade="BF"/>
                      <w:sz w:val="32"/>
                      <w:szCs w:val="32"/>
                    </w:rPr>
                    <w:t>a</w:t>
                  </w:r>
                  <w:r w:rsidRPr="00C74704">
                    <w:rPr>
                      <w:rFonts w:ascii="Lotus Linotype" w:hAnsi="Lotus Linotype" w:cs="Lotus Linotype"/>
                      <w:color w:val="E36C0A" w:themeColor="accent6" w:themeShade="BF"/>
                      <w:sz w:val="32"/>
                      <w:szCs w:val="32"/>
                      <w:rtl/>
                    </w:rPr>
                    <w:t xml:space="preserve"> مَرْفُوعًا: «</w:t>
                  </w:r>
                  <w:r w:rsidRPr="00C74704">
                    <w:rPr>
                      <w:rFonts w:ascii="Lotus Linotype" w:hAnsi="Lotus Linotype" w:cs="Lotus Linotype"/>
                      <w:b/>
                      <w:bCs/>
                      <w:color w:val="E36C0A" w:themeColor="accent6" w:themeShade="BF"/>
                      <w:sz w:val="32"/>
                      <w:szCs w:val="32"/>
                      <w:u w:val="single"/>
                      <w:rtl/>
                    </w:rPr>
                    <w:t>لَيْسَ مِنَّا</w:t>
                  </w:r>
                  <w:r w:rsidRPr="00C74704">
                    <w:rPr>
                      <w:rFonts w:ascii="Lotus Linotype" w:hAnsi="Lotus Linotype" w:cs="Lotus Linotype"/>
                      <w:b/>
                      <w:bCs/>
                      <w:color w:val="E36C0A" w:themeColor="accent6" w:themeShade="BF"/>
                      <w:sz w:val="32"/>
                      <w:szCs w:val="32"/>
                      <w:rtl/>
                    </w:rPr>
                    <w:t xml:space="preserve"> مَنْ تَطَيَّرَ أَوْ تُطُيِّرَ لَهُ، </w:t>
                  </w:r>
                  <w:r w:rsidRPr="00C74704">
                    <w:rPr>
                      <w:rFonts w:ascii="Lotus Linotype" w:hAnsi="Lotus Linotype" w:cs="Lotus Linotype"/>
                      <w:b/>
                      <w:bCs/>
                      <w:color w:val="E36C0A" w:themeColor="accent6" w:themeShade="BF"/>
                      <w:sz w:val="32"/>
                      <w:szCs w:val="32"/>
                      <w:u w:val="single"/>
                      <w:rtl/>
                    </w:rPr>
                    <w:t>أَوْ تَكَهَّنَ أَوْ تُكُهِّنَ لَهُ</w:t>
                  </w:r>
                  <w:r w:rsidRPr="00C74704">
                    <w:rPr>
                      <w:rFonts w:ascii="Lotus Linotype" w:hAnsi="Lotus Linotype" w:cs="Lotus Linotype"/>
                      <w:b/>
                      <w:bCs/>
                      <w:color w:val="E36C0A" w:themeColor="accent6" w:themeShade="BF"/>
                      <w:sz w:val="32"/>
                      <w:szCs w:val="32"/>
                      <w:rtl/>
                    </w:rPr>
                    <w:t xml:space="preserve">، أَوْ سَحَرَ أَوْ سُحِرَ لَهُ، وَمَنْ أَتَى كَاهِنًا فَصَدَّقَهُ بِمَا يَقُولُ؛ </w:t>
                  </w:r>
                  <w:r w:rsidRPr="00C74704">
                    <w:rPr>
                      <w:rFonts w:ascii="Lotus Linotype" w:hAnsi="Lotus Linotype" w:cs="Lotus Linotype"/>
                      <w:b/>
                      <w:bCs/>
                      <w:color w:val="E36C0A" w:themeColor="accent6" w:themeShade="BF"/>
                      <w:sz w:val="32"/>
                      <w:szCs w:val="32"/>
                      <w:u w:val="single"/>
                      <w:rtl/>
                    </w:rPr>
                    <w:t>فَقَدْ كَفَرَ بِمَا أُنْزِلَ</w:t>
                  </w:r>
                  <w:r w:rsidRPr="00C74704">
                    <w:rPr>
                      <w:rFonts w:ascii="Lotus Linotype" w:hAnsi="Lotus Linotype" w:cs="Lotus Linotype"/>
                      <w:b/>
                      <w:bCs/>
                      <w:color w:val="E36C0A" w:themeColor="accent6" w:themeShade="BF"/>
                      <w:sz w:val="32"/>
                      <w:szCs w:val="32"/>
                      <w:u w:val="single"/>
                      <w:rtl/>
                    </w:rPr>
                    <w:br/>
                    <w:t xml:space="preserve">عَلَى مُحَمَّدٍ </w:t>
                  </w:r>
                  <w:r w:rsidRPr="00733DB8">
                    <w:rPr>
                      <w:rFonts w:ascii="Islamic_" w:hAnsi="Islamic_" w:cs="Lotus Linotype"/>
                      <w:b/>
                      <w:bCs/>
                      <w:color w:val="E36C0A" w:themeColor="accent6" w:themeShade="BF"/>
                      <w:sz w:val="32"/>
                      <w:szCs w:val="32"/>
                      <w:u w:val="single"/>
                    </w:rPr>
                    <w:t>n</w:t>
                  </w:r>
                  <w:r w:rsidRPr="00C74704">
                    <w:rPr>
                      <w:rFonts w:ascii="Lotus Linotype" w:hAnsi="Lotus Linotype" w:cs="Lotus Linotype"/>
                      <w:color w:val="E36C0A" w:themeColor="accent6" w:themeShade="BF"/>
                      <w:sz w:val="32"/>
                      <w:szCs w:val="32"/>
                      <w:rtl/>
                    </w:rPr>
                    <w:t>»</w:t>
                  </w:r>
                  <w:r w:rsidRPr="00C74704">
                    <w:rPr>
                      <w:rFonts w:ascii="Lotus Linotype" w:hAnsi="Lotus Linotype" w:cs="Lotus Linotype" w:hint="cs"/>
                      <w:color w:val="E36C0A" w:themeColor="accent6" w:themeShade="BF"/>
                      <w:sz w:val="32"/>
                      <w:szCs w:val="32"/>
                      <w:rtl/>
                    </w:rPr>
                    <w:t xml:space="preserve">، </w:t>
                  </w:r>
                  <w:r w:rsidRPr="00C74704">
                    <w:rPr>
                      <w:rFonts w:ascii="Lotus Linotype" w:hAnsi="Lotus Linotype" w:cs="Lotus Linotype"/>
                      <w:color w:val="E36C0A" w:themeColor="accent6" w:themeShade="BF"/>
                      <w:sz w:val="32"/>
                      <w:szCs w:val="32"/>
                      <w:rtl/>
                    </w:rPr>
                    <w:t>رَوَاهُ الْبَزَّارُ بِإِسْنَادٍ جَيِّدٍ.</w:t>
                  </w:r>
                </w:p>
                <w:p w14:paraId="3FD8B379" w14:textId="77777777" w:rsidR="00840C7A" w:rsidRPr="00C74704" w:rsidRDefault="00840C7A" w:rsidP="00613B10">
                  <w:pPr>
                    <w:pStyle w:val="BodyText"/>
                    <w:spacing w:before="120"/>
                    <w:jc w:val="both"/>
                    <w:rPr>
                      <w:rFonts w:asciiTheme="majorBidi" w:hAnsiTheme="majorBidi" w:cstheme="majorBidi"/>
                      <w:color w:val="E36C0A" w:themeColor="accent6" w:themeShade="BF"/>
                      <w:sz w:val="24"/>
                      <w:szCs w:val="24"/>
                      <w:rtl/>
                    </w:rPr>
                  </w:pPr>
                  <w:r w:rsidRPr="00C74704">
                    <w:rPr>
                      <w:rFonts w:asciiTheme="majorBidi" w:hAnsiTheme="majorBidi" w:cstheme="majorBidi"/>
                      <w:color w:val="E36C0A" w:themeColor="accent6" w:themeShade="BF"/>
                      <w:sz w:val="24"/>
                      <w:szCs w:val="24"/>
                    </w:rPr>
                    <w:t> Diriwayatkan dari Imran bin Husain secara marfu’, bahwa Rasulullah Shallallahu’alaihi wasallam bersabda :“Tidak termasuk golon</w:t>
                  </w:r>
                  <w:r>
                    <w:rPr>
                      <w:rFonts w:asciiTheme="majorBidi" w:hAnsiTheme="majorBidi" w:cstheme="majorBidi"/>
                      <w:color w:val="E36C0A" w:themeColor="accent6" w:themeShade="BF"/>
                      <w:sz w:val="24"/>
                      <w:szCs w:val="24"/>
                    </w:rPr>
                    <w:t xml:space="preserve">gan kami orang </w:t>
                  </w:r>
                  <w:r w:rsidRPr="00C74704">
                    <w:rPr>
                      <w:rFonts w:asciiTheme="majorBidi" w:hAnsiTheme="majorBidi" w:cstheme="majorBidi"/>
                      <w:color w:val="E36C0A" w:themeColor="accent6" w:themeShade="BF"/>
                      <w:sz w:val="24"/>
                      <w:szCs w:val="24"/>
                    </w:rPr>
                    <w:t xml:space="preserve">melakukan </w:t>
                  </w:r>
                  <w:r w:rsidRPr="00C74704">
                    <w:rPr>
                      <w:rFonts w:asciiTheme="majorBidi" w:hAnsiTheme="majorBidi" w:cstheme="majorBidi"/>
                      <w:i/>
                      <w:iCs/>
                      <w:color w:val="E36C0A" w:themeColor="accent6" w:themeShade="BF"/>
                      <w:sz w:val="24"/>
                      <w:szCs w:val="24"/>
                    </w:rPr>
                    <w:t>Tathoyyur</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(meramal nasib dengan menggunakan burung) atau yang meminta ditathayyurkan untuknya</w:t>
                  </w:r>
                  <w:r w:rsidRPr="00C74704">
                    <w:rPr>
                      <w:rFonts w:asciiTheme="majorBidi" w:hAnsiTheme="majorBidi" w:cstheme="majorBidi"/>
                      <w:color w:val="E36C0A" w:themeColor="accent6" w:themeShade="BF"/>
                      <w:sz w:val="24"/>
                      <w:szCs w:val="24"/>
                    </w:rPr>
                    <w:t>, meramal atau minta diramal, menyihir atau minta disihirkan, dan barang siapa yang mendatangi dukun lalu mempercayai apa yang diucapkannya, maka sesungguhnya ia telah kafir terhadap wahyu yang telah diturunkan kepada Muhammad. Al Bazzar dengan sanad Jayyid.</w:t>
                  </w:r>
                </w:p>
                <w:p w14:paraId="7769F6BB" w14:textId="77777777" w:rsidR="00840C7A" w:rsidRPr="00C74704" w:rsidRDefault="00840C7A" w:rsidP="00FD45DD">
                  <w:pPr>
                    <w:bidi/>
                    <w:spacing w:after="0" w:line="440" w:lineRule="exact"/>
                    <w:jc w:val="lowKashida"/>
                    <w:rPr>
                      <w:rFonts w:ascii="Lotus Linotype" w:hAnsi="Lotus Linotype" w:cs="Lotus Linotype"/>
                      <w:color w:val="E36C0A" w:themeColor="accent6" w:themeShade="BF"/>
                      <w:sz w:val="29"/>
                      <w:szCs w:val="29"/>
                      <w:rtl/>
                    </w:rPr>
                  </w:pPr>
                  <w:r w:rsidRPr="00C74704">
                    <w:rPr>
                      <w:rFonts w:ascii="Lotus Linotype" w:hAnsi="Lotus Linotype" w:cs="Lotus Linotype"/>
                      <w:color w:val="E36C0A" w:themeColor="accent6" w:themeShade="BF"/>
                      <w:sz w:val="29"/>
                      <w:szCs w:val="29"/>
                      <w:rtl/>
                    </w:rPr>
                    <w:t xml:space="preserve"> </w:t>
                  </w:r>
                </w:p>
                <w:p w14:paraId="372B529B" w14:textId="77777777" w:rsidR="00840C7A" w:rsidRPr="00C74704" w:rsidRDefault="00840C7A" w:rsidP="00613B10">
                  <w:pPr>
                    <w:pStyle w:val="BodyText"/>
                    <w:spacing w:before="120"/>
                    <w:rPr>
                      <w:color w:val="E36C0A" w:themeColor="accent6" w:themeShade="BF"/>
                    </w:rPr>
                  </w:pPr>
                </w:p>
                <w:p w14:paraId="140CC2BA" w14:textId="77777777" w:rsidR="00840C7A" w:rsidRPr="00C74704" w:rsidRDefault="00840C7A" w:rsidP="00613B10">
                  <w:pPr>
                    <w:spacing w:after="0"/>
                    <w:rPr>
                      <w:rFonts w:asciiTheme="majorBidi" w:hAnsiTheme="majorBidi" w:cstheme="majorBidi"/>
                      <w:color w:val="E36C0A" w:themeColor="accent6" w:themeShade="BF"/>
                      <w:sz w:val="24"/>
                      <w:szCs w:val="24"/>
                    </w:rPr>
                  </w:pPr>
                </w:p>
                <w:p w14:paraId="489718CF" w14:textId="77777777" w:rsidR="00840C7A" w:rsidRPr="00C74704" w:rsidRDefault="00840C7A" w:rsidP="00613B10">
                  <w:pPr>
                    <w:rPr>
                      <w:color w:val="E36C0A" w:themeColor="accent6" w:themeShade="BF"/>
                    </w:rPr>
                  </w:pPr>
                </w:p>
              </w:txbxContent>
            </v:textbox>
          </v:rect>
        </w:pict>
      </w:r>
    </w:p>
    <w:p w14:paraId="7FC86265" w14:textId="77777777" w:rsidR="00B578FD" w:rsidRDefault="00B578FD" w:rsidP="00B578FD"/>
    <w:p w14:paraId="4573AD4F" w14:textId="77777777" w:rsidR="00B578FD" w:rsidRDefault="00B578FD" w:rsidP="00B578FD"/>
    <w:p w14:paraId="01CC89D8" w14:textId="77777777" w:rsidR="00B578FD" w:rsidRDefault="00B578FD" w:rsidP="00B578FD"/>
    <w:p w14:paraId="1ED0C44A" w14:textId="77777777" w:rsidR="00B578FD" w:rsidRDefault="00B578FD" w:rsidP="00B578FD"/>
    <w:p w14:paraId="4A0713CA" w14:textId="77777777" w:rsidR="00B578FD" w:rsidRDefault="00B578FD" w:rsidP="00B578FD"/>
    <w:p w14:paraId="0C8F131D" w14:textId="77777777" w:rsidR="00B578FD" w:rsidRDefault="00B578FD" w:rsidP="00B578FD"/>
    <w:p w14:paraId="67DCF422" w14:textId="77777777" w:rsidR="00B578FD" w:rsidRDefault="00B578FD" w:rsidP="00B578FD"/>
    <w:p w14:paraId="228EA9D3" w14:textId="77777777" w:rsidR="00B578FD" w:rsidRDefault="00CF7F43" w:rsidP="00B578FD">
      <w:r>
        <w:rPr>
          <w:noProof/>
        </w:rPr>
        <w:pict w14:anchorId="6234F9DF">
          <v:rect id="_x0000_s4792" style="position:absolute;margin-left:1.5pt;margin-top:0;width:466.5pt;height:379.5pt;z-index:25411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92">
              <w:txbxContent>
                <w:p w14:paraId="72329821" w14:textId="77777777" w:rsidR="00840C7A" w:rsidRPr="00154938" w:rsidRDefault="00840C7A" w:rsidP="009C3D54">
                  <w:pPr>
                    <w:spacing w:after="0"/>
                    <w:jc w:val="center"/>
                    <w:rPr>
                      <w:rFonts w:asciiTheme="majorBidi" w:hAnsiTheme="majorBidi" w:cstheme="majorBidi"/>
                      <w:b/>
                      <w:bCs/>
                      <w:color w:val="E36C0A" w:themeColor="accent6" w:themeShade="BF"/>
                      <w:sz w:val="24"/>
                      <w:szCs w:val="24"/>
                    </w:rPr>
                  </w:pPr>
                  <w:r w:rsidRPr="00154938">
                    <w:rPr>
                      <w:rFonts w:asciiTheme="majorBidi" w:hAnsiTheme="majorBidi" w:cstheme="majorBidi"/>
                      <w:b/>
                      <w:bCs/>
                      <w:color w:val="E36C0A" w:themeColor="accent6" w:themeShade="BF"/>
                      <w:sz w:val="24"/>
                      <w:szCs w:val="24"/>
                    </w:rPr>
                    <w:t>Dalil Keenam</w:t>
                  </w:r>
                </w:p>
                <w:p w14:paraId="1A030CAC" w14:textId="77777777" w:rsidR="00840C7A" w:rsidRPr="00154938" w:rsidRDefault="00840C7A" w:rsidP="009C3D54">
                  <w:pPr>
                    <w:bidi/>
                    <w:spacing w:after="0" w:line="440" w:lineRule="exact"/>
                    <w:jc w:val="lowKashida"/>
                    <w:rPr>
                      <w:rFonts w:ascii="Lotus Linotype" w:hAnsi="Lotus Linotype" w:cs="Lotus Linotype"/>
                      <w:color w:val="E36C0A" w:themeColor="accent6" w:themeShade="BF"/>
                      <w:sz w:val="29"/>
                      <w:szCs w:val="29"/>
                    </w:rPr>
                  </w:pPr>
                  <w:r w:rsidRPr="00154938">
                    <w:rPr>
                      <w:rFonts w:ascii="Lotus Linotype" w:hAnsi="Lotus Linotype" w:cs="Lotus Linotype"/>
                      <w:color w:val="E36C0A" w:themeColor="accent6" w:themeShade="BF"/>
                      <w:sz w:val="29"/>
                      <w:szCs w:val="29"/>
                      <w:rtl/>
                    </w:rPr>
                    <w:t>وَرَوَاهُ الطَّبَرَانِيُّ فِي الأَوْسَطِ بِإِسْنَادٍ حَسَنٍ مِنْ حَدِيثِ ابْنِ عَبَّاسٍ؛ دُونَ قَوْلِهِ: «</w:t>
                  </w:r>
                  <w:r w:rsidRPr="00154938">
                    <w:rPr>
                      <w:rFonts w:ascii="Lotus Linotype" w:hAnsi="Lotus Linotype" w:cs="Lotus Linotype"/>
                      <w:b/>
                      <w:bCs/>
                      <w:color w:val="E36C0A" w:themeColor="accent6" w:themeShade="BF"/>
                      <w:sz w:val="29"/>
                      <w:szCs w:val="29"/>
                      <w:rtl/>
                    </w:rPr>
                    <w:t>وَمَنْ أَتَى ...</w:t>
                  </w:r>
                  <w:r w:rsidRPr="00154938">
                    <w:rPr>
                      <w:rFonts w:ascii="Lotus Linotype" w:hAnsi="Lotus Linotype" w:cs="Lotus Linotype"/>
                      <w:color w:val="E36C0A" w:themeColor="accent6" w:themeShade="BF"/>
                      <w:sz w:val="29"/>
                      <w:szCs w:val="29"/>
                      <w:rtl/>
                    </w:rPr>
                    <w:t>» إلى آخره</w:t>
                  </w:r>
                  <w:r w:rsidRPr="00154938">
                    <w:rPr>
                      <w:rFonts w:ascii="Lotus Linotype" w:hAnsi="Lotus Linotype" w:cs="Lotus Linotype" w:hint="cs"/>
                      <w:color w:val="E36C0A" w:themeColor="accent6" w:themeShade="BF"/>
                      <w:sz w:val="29"/>
                      <w:szCs w:val="29"/>
                      <w:rtl/>
                    </w:rPr>
                    <w:t>.</w:t>
                  </w:r>
                </w:p>
                <w:p w14:paraId="0209DE82" w14:textId="77777777" w:rsidR="00840C7A" w:rsidRPr="00154938" w:rsidRDefault="00840C7A" w:rsidP="00FD45DD">
                  <w:pPr>
                    <w:bidi/>
                    <w:spacing w:after="0" w:line="440" w:lineRule="exact"/>
                    <w:jc w:val="lowKashida"/>
                    <w:rPr>
                      <w:rFonts w:ascii="Lotus Linotype" w:hAnsi="Lotus Linotype" w:cs="Lotus Linotype"/>
                      <w:color w:val="E36C0A" w:themeColor="accent6" w:themeShade="BF"/>
                      <w:sz w:val="29"/>
                      <w:szCs w:val="29"/>
                    </w:rPr>
                  </w:pPr>
                  <w:r w:rsidRPr="00154938">
                    <w:rPr>
                      <w:rFonts w:ascii="Lotus Linotype" w:hAnsi="Lotus Linotype" w:cs="Lotus Linotype"/>
                      <w:color w:val="E36C0A" w:themeColor="accent6" w:themeShade="BF"/>
                      <w:sz w:val="29"/>
                      <w:szCs w:val="29"/>
                      <w:rtl/>
                    </w:rPr>
                    <w:t xml:space="preserve">قال الْبَغَوِيُّ: </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rtl/>
                    </w:rPr>
                    <w:t>الْعَرَّافُ: الَّذِي يَدَّعِي مَعْرِفَةَ الأُمُورِ بِمُقَدِّمَاتٍ يَسْتَدِلُّ بِهَا عَلَى الْـمَسْرُوقِ وَمَكَانِ الضَّالَّةِ وَنَحْوِ ذَلِكَ</w:t>
                  </w:r>
                  <w:r w:rsidRPr="00154938">
                    <w:rPr>
                      <w:rFonts w:ascii="Lotus Linotype" w:hAnsi="Lotus Linotype" w:cs="Lotus Linotype" w:hint="cs"/>
                      <w:color w:val="E36C0A" w:themeColor="accent6" w:themeShade="BF"/>
                      <w:sz w:val="29"/>
                      <w:szCs w:val="29"/>
                      <w:rtl/>
                    </w:rPr>
                    <w:t xml:space="preserve">)، </w:t>
                  </w:r>
                  <w:r w:rsidRPr="00154938">
                    <w:rPr>
                      <w:rFonts w:ascii="Lotus Linotype" w:hAnsi="Lotus Linotype" w:cs="Lotus Linotype"/>
                      <w:color w:val="E36C0A" w:themeColor="accent6" w:themeShade="BF"/>
                      <w:sz w:val="29"/>
                      <w:szCs w:val="29"/>
                      <w:rtl/>
                    </w:rPr>
                    <w:t>وَقِيلَ: هُوَ الْكَاهِنُ، وَالْكَاهِنُ هُوَ الَّذِي يُخْبِرُ عَنِ الْـمُغَيَّبَاتِ فِي الْـمُسْتَقْبَلِ</w:t>
                  </w:r>
                  <w:r w:rsidRPr="00154938">
                    <w:rPr>
                      <w:rFonts w:ascii="Lotus Linotype" w:hAnsi="Lotus Linotype" w:cs="Lotus Linotype" w:hint="cs"/>
                      <w:color w:val="E36C0A" w:themeColor="accent6" w:themeShade="BF"/>
                      <w:sz w:val="29"/>
                      <w:szCs w:val="29"/>
                      <w:rtl/>
                    </w:rPr>
                    <w:t xml:space="preserve">، </w:t>
                  </w:r>
                  <w:r w:rsidRPr="00154938">
                    <w:rPr>
                      <w:rFonts w:ascii="Lotus Linotype" w:hAnsi="Lotus Linotype" w:cs="Lotus Linotype"/>
                      <w:color w:val="E36C0A" w:themeColor="accent6" w:themeShade="BF"/>
                      <w:sz w:val="29"/>
                      <w:szCs w:val="29"/>
                      <w:rtl/>
                    </w:rPr>
                    <w:t xml:space="preserve">وَقِيلَ: الَّذِي يُخْبِرُ عَمَّا فِي الضَّمِيرِ. </w:t>
                  </w:r>
                </w:p>
                <w:p w14:paraId="4FA9C14C" w14:textId="77777777" w:rsidR="00840C7A" w:rsidRPr="00154938" w:rsidRDefault="00840C7A" w:rsidP="00613B10">
                  <w:pPr>
                    <w:bidi/>
                    <w:spacing w:after="0" w:line="440" w:lineRule="exact"/>
                    <w:jc w:val="lowKashida"/>
                    <w:rPr>
                      <w:rFonts w:ascii="Lotus Linotype" w:hAnsi="Lotus Linotype" w:cs="Lotus Linotype"/>
                      <w:color w:val="E36C0A" w:themeColor="accent6" w:themeShade="BF"/>
                      <w:sz w:val="29"/>
                      <w:szCs w:val="29"/>
                      <w:rtl/>
                    </w:rPr>
                  </w:pPr>
                  <w:r w:rsidRPr="00154938">
                    <w:rPr>
                      <w:rFonts w:ascii="Lotus Linotype" w:hAnsi="Lotus Linotype" w:cs="Lotus Linotype"/>
                      <w:color w:val="E36C0A" w:themeColor="accent6" w:themeShade="BF"/>
                      <w:sz w:val="29"/>
                      <w:szCs w:val="29"/>
                      <w:rtl/>
                    </w:rPr>
                    <w:t xml:space="preserve">وَقَالَ أَبُو الْعَبَّاسِ ابْنُ تَيْمِيَّةَ: </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rtl/>
                    </w:rPr>
                    <w:t>الْعَرَّافُ: اسْمٌ لِلْكَاهِنِ وَالْـمُنَجِّمِ وَالرَّمَّالِ وَنَحْوِهِمْ مِمَّنْ يَتَكَلَّمُ فِي مَعْرِفَةِ الأُمُورِ بِهٰذه الطُّرُقِ</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rtl/>
                    </w:rPr>
                    <w:t>.</w:t>
                  </w:r>
                </w:p>
                <w:p w14:paraId="3E695090" w14:textId="77777777" w:rsidR="00840C7A" w:rsidRPr="00154938" w:rsidRDefault="00840C7A" w:rsidP="00394271">
                  <w:pPr>
                    <w:pStyle w:val="BodyText"/>
                    <w:spacing w:before="120"/>
                    <w:jc w:val="both"/>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Hadits ini diriwayatkan pula oleh At Thabrani dalam Mu’jam Al-Ausath dengan sanad hasan dari Ibnu Abbas tanpa menyebutkan kalimat : “Dan barang siapa mendatangi …”dst.</w:t>
                  </w:r>
                </w:p>
                <w:p w14:paraId="69446785" w14:textId="77777777" w:rsidR="00840C7A" w:rsidRPr="00154938" w:rsidRDefault="00840C7A" w:rsidP="00394271">
                  <w:pPr>
                    <w:pStyle w:val="BodyText"/>
                    <w:spacing w:before="120"/>
                    <w:jc w:val="both"/>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Imam Al Baghowi berkata : “</w:t>
                  </w:r>
                  <w:r w:rsidRPr="00154938">
                    <w:rPr>
                      <w:rFonts w:asciiTheme="majorBidi" w:hAnsiTheme="majorBidi" w:cstheme="majorBidi"/>
                      <w:i/>
                      <w:iCs/>
                      <w:color w:val="E36C0A" w:themeColor="accent6" w:themeShade="BF"/>
                      <w:sz w:val="24"/>
                      <w:szCs w:val="24"/>
                    </w:rPr>
                    <w:t>Al Arraf</w:t>
                  </w:r>
                  <w:r w:rsidRPr="00154938">
                    <w:rPr>
                      <w:rFonts w:asciiTheme="majorBidi" w:hAnsiTheme="majorBidi" w:cstheme="majorBidi"/>
                      <w:color w:val="E36C0A" w:themeColor="accent6" w:themeShade="BF"/>
                      <w:sz w:val="24"/>
                      <w:szCs w:val="24"/>
                    </w:rPr>
                    <w:t xml:space="preserve"> (peramal) adalah orang yang mengaku bahwa dirinya mengetahui perkara-perkara dengan di awali pembukaan-pembukaan yang dia berdalil dengannya untuk mengetahui barang curian atau tempat barang yang hilang dan semacamnya. Ada pula yang mengatakan : ia adalah </w:t>
                  </w:r>
                  <w:r w:rsidRPr="00154938">
                    <w:rPr>
                      <w:rFonts w:asciiTheme="majorBidi" w:hAnsiTheme="majorBidi" w:cstheme="majorBidi"/>
                      <w:i/>
                      <w:iCs/>
                      <w:color w:val="E36C0A" w:themeColor="accent6" w:themeShade="BF"/>
                      <w:sz w:val="24"/>
                      <w:szCs w:val="24"/>
                    </w:rPr>
                    <w:t>Al-Kahin</w:t>
                  </w:r>
                  <w:r w:rsidRPr="00154938">
                    <w:rPr>
                      <w:rFonts w:asciiTheme="majorBidi" w:hAnsiTheme="majorBidi" w:cstheme="majorBidi"/>
                      <w:color w:val="E36C0A" w:themeColor="accent6" w:themeShade="BF"/>
                      <w:sz w:val="24"/>
                      <w:szCs w:val="24"/>
                    </w:rPr>
                    <w:t xml:space="preserve"> (dukun), dan </w:t>
                  </w:r>
                  <w:r w:rsidRPr="00154938">
                    <w:rPr>
                      <w:rFonts w:asciiTheme="majorBidi" w:hAnsiTheme="majorBidi" w:cstheme="majorBidi"/>
                      <w:i/>
                      <w:iCs/>
                      <w:color w:val="E36C0A" w:themeColor="accent6" w:themeShade="BF"/>
                      <w:sz w:val="24"/>
                      <w:szCs w:val="24"/>
                    </w:rPr>
                    <w:t>al-kahin</w:t>
                  </w:r>
                  <w:r w:rsidRPr="00154938">
                    <w:rPr>
                      <w:rFonts w:asciiTheme="majorBidi" w:hAnsiTheme="majorBidi" w:cstheme="majorBidi"/>
                      <w:color w:val="E36C0A" w:themeColor="accent6" w:themeShade="BF"/>
                      <w:sz w:val="24"/>
                      <w:szCs w:val="24"/>
                    </w:rPr>
                    <w:t xml:space="preserve"> adalah orang yang memberitahukan tentang perkara-perkara ghoib yang akan terjadi dimasa depan. Dan ada pula yang mengatakan : ia adalah orang yang bisa memberitahukan tentang apa-apa yang ada dihati seseorang”.</w:t>
                  </w:r>
                </w:p>
                <w:p w14:paraId="004456E7" w14:textId="77777777" w:rsidR="00840C7A" w:rsidRPr="00154938" w:rsidRDefault="00840C7A" w:rsidP="00394271">
                  <w:pPr>
                    <w:pStyle w:val="BodyText"/>
                    <w:spacing w:before="120"/>
                    <w:jc w:val="both"/>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Menurut Abul Abbas Ibnu Taimiyah : “</w:t>
                  </w:r>
                  <w:r w:rsidRPr="00154938">
                    <w:rPr>
                      <w:rFonts w:asciiTheme="majorBidi" w:hAnsiTheme="majorBidi" w:cstheme="majorBidi"/>
                      <w:i/>
                      <w:iCs/>
                      <w:color w:val="E36C0A" w:themeColor="accent6" w:themeShade="BF"/>
                      <w:sz w:val="24"/>
                      <w:szCs w:val="24"/>
                    </w:rPr>
                    <w:t>Al Arraf</w:t>
                  </w:r>
                  <w:r w:rsidRPr="00154938">
                    <w:rPr>
                      <w:rFonts w:asciiTheme="majorBidi" w:hAnsiTheme="majorBidi" w:cstheme="majorBidi"/>
                      <w:color w:val="E36C0A" w:themeColor="accent6" w:themeShade="BF"/>
                      <w:sz w:val="24"/>
                      <w:szCs w:val="24"/>
                    </w:rPr>
                    <w:t xml:space="preserve"> adalah sebutan untuk dukun, ahli nujum, ar-rommal (meramal nasib dengan menggaris di tanah) dan sejenisnya, yang  mereka berbicara mengetahui hal-hal ghaib dengan cara-cara seperti ini.”</w:t>
                  </w:r>
                </w:p>
                <w:p w14:paraId="58C67983" w14:textId="77777777" w:rsidR="00840C7A" w:rsidRPr="00154938" w:rsidRDefault="00840C7A" w:rsidP="00613B10">
                  <w:pPr>
                    <w:spacing w:after="0"/>
                    <w:rPr>
                      <w:rFonts w:asciiTheme="majorBidi" w:hAnsiTheme="majorBidi" w:cstheme="majorBidi"/>
                      <w:color w:val="E36C0A" w:themeColor="accent6" w:themeShade="BF"/>
                      <w:sz w:val="24"/>
                      <w:szCs w:val="24"/>
                    </w:rPr>
                  </w:pPr>
                </w:p>
                <w:p w14:paraId="51308D21" w14:textId="77777777" w:rsidR="00840C7A" w:rsidRPr="00154938" w:rsidRDefault="00840C7A" w:rsidP="00613B10">
                  <w:pPr>
                    <w:rPr>
                      <w:color w:val="E36C0A" w:themeColor="accent6" w:themeShade="BF"/>
                    </w:rPr>
                  </w:pPr>
                </w:p>
              </w:txbxContent>
            </v:textbox>
          </v:rect>
        </w:pict>
      </w:r>
    </w:p>
    <w:p w14:paraId="5615C597" w14:textId="77777777" w:rsidR="00B578FD" w:rsidRDefault="00B578FD" w:rsidP="00B578FD"/>
    <w:p w14:paraId="1C4A05B4" w14:textId="77777777" w:rsidR="00B578FD" w:rsidRDefault="00B578FD" w:rsidP="00B578FD"/>
    <w:p w14:paraId="5EC987AE" w14:textId="77777777" w:rsidR="00B578FD" w:rsidRDefault="00B578FD" w:rsidP="00B578FD"/>
    <w:p w14:paraId="74670E60" w14:textId="77777777" w:rsidR="00B578FD" w:rsidRDefault="00B578FD" w:rsidP="00B578FD"/>
    <w:p w14:paraId="309F75DB" w14:textId="77777777" w:rsidR="00B578FD" w:rsidRDefault="00B578FD" w:rsidP="00B578FD"/>
    <w:p w14:paraId="70792B7F" w14:textId="77777777" w:rsidR="00B578FD" w:rsidRDefault="00B578FD" w:rsidP="00B578FD"/>
    <w:p w14:paraId="73869847" w14:textId="77777777" w:rsidR="00B578FD" w:rsidRDefault="00B578FD" w:rsidP="00B578FD"/>
    <w:p w14:paraId="0D8CC06D" w14:textId="77777777" w:rsidR="00B578FD" w:rsidRDefault="00B578FD" w:rsidP="00B578FD"/>
    <w:p w14:paraId="6BBEC6F9" w14:textId="77777777" w:rsidR="00B578FD" w:rsidRDefault="00B578FD" w:rsidP="00B578FD"/>
    <w:p w14:paraId="10E43333" w14:textId="77777777" w:rsidR="00B578FD" w:rsidRDefault="00B578FD" w:rsidP="00B578FD"/>
    <w:p w14:paraId="1D8CDF01" w14:textId="77777777" w:rsidR="00B578FD" w:rsidRDefault="00B578FD" w:rsidP="00B578FD"/>
    <w:p w14:paraId="4053FB09" w14:textId="77777777" w:rsidR="00B578FD" w:rsidRDefault="00B578FD" w:rsidP="00B578FD"/>
    <w:p w14:paraId="70D261A8" w14:textId="77777777" w:rsidR="00B578FD" w:rsidRDefault="00B578FD" w:rsidP="00B578FD"/>
    <w:p w14:paraId="51F95E9E" w14:textId="77777777" w:rsidR="00B578FD" w:rsidRDefault="00B578FD" w:rsidP="00B578FD"/>
    <w:p w14:paraId="66AFC583" w14:textId="77777777" w:rsidR="00B578FD" w:rsidRDefault="00CF7F43" w:rsidP="00B578FD">
      <w:r>
        <w:rPr>
          <w:noProof/>
        </w:rPr>
        <w:pict w14:anchorId="2562D760">
          <v:rect id="_x0000_s3266" style="position:absolute;margin-left:1.5pt;margin-top:7.6pt;width:466.5pt;height:141pt;z-index:25261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66">
              <w:txbxContent>
                <w:p w14:paraId="5D705C88" w14:textId="77777777" w:rsidR="00840C7A" w:rsidRDefault="00840C7A" w:rsidP="00154938">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54938">
                    <w:rPr>
                      <w:rFonts w:ascii="Lotus Linotype" w:hAnsi="Lotus Linotype" w:cs="Lotus Linotype"/>
                      <w:b/>
                      <w:bCs/>
                      <w:color w:val="E36C0A" w:themeColor="accent6" w:themeShade="BF"/>
                      <w:sz w:val="32"/>
                      <w:szCs w:val="32"/>
                      <w:rtl/>
                    </w:rPr>
                    <w:t>مَنْ</w:t>
                  </w:r>
                  <w:r w:rsidRPr="00315094">
                    <w:rPr>
                      <w:rFonts w:ascii="Lotus Linotype" w:hAnsi="Lotus Linotype" w:cs="Lotus Linotype"/>
                      <w:b/>
                      <w:bCs/>
                      <w:color w:val="1F497D"/>
                      <w:sz w:val="32"/>
                      <w:szCs w:val="32"/>
                      <w:rtl/>
                    </w:rPr>
                    <w:t xml:space="preserve"> </w:t>
                  </w:r>
                  <w:r w:rsidRPr="00154938">
                    <w:rPr>
                      <w:rFonts w:ascii="Lotus Linotype" w:hAnsi="Lotus Linotype" w:cs="Lotus Linotype"/>
                      <w:b/>
                      <w:bCs/>
                      <w:color w:val="E36C0A" w:themeColor="accent6" w:themeShade="BF"/>
                      <w:sz w:val="32"/>
                      <w:szCs w:val="32"/>
                      <w:rtl/>
                    </w:rPr>
                    <w:t>تَطَيَّرَ</w:t>
                  </w:r>
                  <w:r w:rsidRPr="00315094">
                    <w:rPr>
                      <w:rFonts w:ascii="Lotus Linotype" w:hAnsi="Lotus Linotype" w:cs="Lotus Linotype"/>
                      <w:b/>
                      <w:bCs/>
                      <w:color w:val="1F497D"/>
                      <w:sz w:val="32"/>
                      <w:szCs w:val="32"/>
                      <w:rtl/>
                    </w:rPr>
                    <w:t xml:space="preserve"> </w:t>
                  </w:r>
                  <w:r>
                    <w:rPr>
                      <w:rFonts w:ascii="Lotus Linotype" w:hAnsi="Lotus Linotype" w:cs="Lotus Linotype"/>
                      <w:b/>
                      <w:bCs/>
                      <w:color w:val="1F497D"/>
                      <w:sz w:val="32"/>
                      <w:szCs w:val="32"/>
                    </w:rPr>
                    <w:t xml:space="preserve"> </w:t>
                  </w:r>
                  <w:r w:rsidRPr="00154938">
                    <w:rPr>
                      <w:rFonts w:asciiTheme="majorBidi" w:hAnsiTheme="majorBidi" w:cstheme="majorBidi"/>
                      <w:color w:val="E36C0A" w:themeColor="accent6" w:themeShade="BF"/>
                      <w:sz w:val="24"/>
                      <w:szCs w:val="24"/>
                    </w:rPr>
                    <w:t>(meramal nasib dengan burung)</w:t>
                  </w:r>
                  <w:r>
                    <w:rPr>
                      <w:rFonts w:asciiTheme="majorBidi" w:hAnsiTheme="majorBidi" w:cstheme="majorBidi"/>
                      <w:color w:val="E36C0A" w:themeColor="accent6" w:themeShade="BF"/>
                      <w:sz w:val="24"/>
                      <w:szCs w:val="24"/>
                    </w:rPr>
                    <w:t xml:space="preserve"> </w:t>
                  </w:r>
                  <w:r w:rsidRPr="00154938">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Baik dia meramal untuk dirinya sendiri atau  untuk orang lain. </w:t>
                  </w:r>
                </w:p>
                <w:p w14:paraId="3A9AC66B" w14:textId="77777777" w:rsidR="00840C7A" w:rsidRDefault="00840C7A" w:rsidP="006B3C8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54938">
                    <w:rPr>
                      <w:rFonts w:ascii="Lotus Linotype" w:hAnsi="Lotus Linotype" w:cs="Lotus Linotype"/>
                      <w:b/>
                      <w:bCs/>
                      <w:color w:val="E36C0A" w:themeColor="accent6" w:themeShade="BF"/>
                      <w:sz w:val="32"/>
                      <w:szCs w:val="32"/>
                      <w:rtl/>
                    </w:rPr>
                    <w:t>أَوْ تُطُيِّرَ لَهُ</w:t>
                  </w:r>
                  <w:r>
                    <w:rPr>
                      <w:rFonts w:ascii="Lotus Linotype" w:hAnsi="Lotus Linotype" w:cs="Lotus Linotype"/>
                      <w:b/>
                      <w:bCs/>
                      <w:color w:val="1F497D"/>
                      <w:sz w:val="32"/>
                      <w:szCs w:val="32"/>
                    </w:rPr>
                    <w:t xml:space="preserve"> </w:t>
                  </w:r>
                  <w:r w:rsidRPr="00154938">
                    <w:rPr>
                      <w:rFonts w:ascii="Lotus Linotype" w:hAnsi="Lotus Linotype" w:cs="Lotus Linotype"/>
                      <w:b/>
                      <w:bCs/>
                      <w:color w:val="E36C0A" w:themeColor="accent6" w:themeShade="BF"/>
                      <w:sz w:val="32"/>
                      <w:szCs w:val="32"/>
                    </w:rPr>
                    <w:t>:</w:t>
                  </w:r>
                  <w:r>
                    <w:rPr>
                      <w:rFonts w:ascii="Lotus Linotype" w:hAnsi="Lotus Linotype" w:cs="Lotus Linotype"/>
                      <w:b/>
                      <w:bCs/>
                      <w:color w:val="1F497D"/>
                      <w:sz w:val="32"/>
                      <w:szCs w:val="32"/>
                    </w:rPr>
                    <w:t xml:space="preserve"> </w:t>
                  </w:r>
                  <w:r>
                    <w:rPr>
                      <w:rFonts w:asciiTheme="majorBidi" w:hAnsiTheme="majorBidi" w:cstheme="majorBidi"/>
                      <w:sz w:val="24"/>
                      <w:szCs w:val="24"/>
                    </w:rPr>
                    <w:t>M</w:t>
                  </w:r>
                  <w:r w:rsidRPr="00F410D1">
                    <w:rPr>
                      <w:rFonts w:asciiTheme="majorBidi" w:hAnsiTheme="majorBidi" w:cstheme="majorBidi"/>
                      <w:sz w:val="24"/>
                      <w:szCs w:val="24"/>
                    </w:rPr>
                    <w:t>emerintahkan orang lain untuk meramal nasibnya atau dia ridha orang lain meramal nasibnya.</w:t>
                  </w:r>
                </w:p>
                <w:p w14:paraId="5EBAB7C2" w14:textId="77777777" w:rsidR="00840C7A" w:rsidRPr="00F410D1" w:rsidRDefault="00840C7A" w:rsidP="006B3C8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54938">
                    <w:rPr>
                      <w:rFonts w:ascii="Lotus Linotype" w:hAnsi="Lotus Linotype" w:cs="Lotus Linotype"/>
                      <w:b/>
                      <w:bCs/>
                      <w:color w:val="E36C0A" w:themeColor="accent6" w:themeShade="BF"/>
                      <w:sz w:val="32"/>
                      <w:szCs w:val="32"/>
                      <w:rtl/>
                    </w:rPr>
                    <w:t>أَوْ سُحِرَ لَهُ</w:t>
                  </w:r>
                  <w:r>
                    <w:rPr>
                      <w:rFonts w:ascii="Lotus Linotype" w:hAnsi="Lotus Linotype" w:cs="Lotus Linotype"/>
                      <w:b/>
                      <w:bCs/>
                      <w:color w:val="1F497D"/>
                      <w:sz w:val="32"/>
                      <w:szCs w:val="32"/>
                    </w:rPr>
                    <w:t xml:space="preserve"> </w:t>
                  </w:r>
                  <w:r w:rsidRPr="00154938">
                    <w:rPr>
                      <w:rFonts w:ascii="Lotus Linotype" w:hAnsi="Lotus Linotype" w:cs="Lotus Linotype"/>
                      <w:color w:val="E36C0A" w:themeColor="accent6" w:themeShade="BF"/>
                      <w:sz w:val="24"/>
                      <w:szCs w:val="24"/>
                    </w:rPr>
                    <w:t>(Membuatkan sihir untuknya)</w:t>
                  </w:r>
                  <w:r w:rsidRPr="00F410D1">
                    <w:rPr>
                      <w:rFonts w:ascii="Lotus Linotype" w:hAnsi="Lotus Linotype" w:cs="Lotus Linotype"/>
                      <w:sz w:val="24"/>
                      <w:szCs w:val="24"/>
                    </w:rPr>
                    <w:t xml:space="preserve"> </w:t>
                  </w:r>
                  <w:r w:rsidRPr="00154938">
                    <w:rPr>
                      <w:rFonts w:ascii="Lotus Linotype" w:hAnsi="Lotus Linotype" w:cs="Lotus Linotype"/>
                      <w:color w:val="E36C0A" w:themeColor="accent6" w:themeShade="BF"/>
                      <w:sz w:val="24"/>
                      <w:szCs w:val="24"/>
                    </w:rPr>
                    <w:t>:</w:t>
                  </w:r>
                  <w:r w:rsidRPr="00F410D1">
                    <w:rPr>
                      <w:rFonts w:ascii="Lotus Linotype" w:hAnsi="Lotus Linotype" w:cs="Lotus Linotype"/>
                      <w:sz w:val="24"/>
                      <w:szCs w:val="24"/>
                    </w:rPr>
                    <w:t xml:space="preserve"> Sebagian orang berkata, bagi orang yang mengeluhkan istrinya : Saya akan buatkan untukmu sihir dan kamu tidak usah melakukan apa-apa, dia men</w:t>
                  </w:r>
                  <w:r>
                    <w:rPr>
                      <w:rFonts w:ascii="Lotus Linotype" w:hAnsi="Lotus Linotype" w:cs="Lotus Linotype"/>
                      <w:sz w:val="24"/>
                      <w:szCs w:val="24"/>
                    </w:rPr>
                    <w:t>y</w:t>
                  </w:r>
                  <w:r w:rsidRPr="00F410D1">
                    <w:rPr>
                      <w:rFonts w:ascii="Lotus Linotype" w:hAnsi="Lotus Linotype" w:cs="Lotus Linotype"/>
                      <w:sz w:val="24"/>
                      <w:szCs w:val="24"/>
                    </w:rPr>
                    <w:t>angka bahwa tidak ada dosa atasnya</w:t>
                  </w:r>
                  <w:r>
                    <w:rPr>
                      <w:rFonts w:ascii="Lotus Linotype" w:hAnsi="Lotus Linotype" w:cs="Lotus Linotype"/>
                      <w:b/>
                      <w:bCs/>
                      <w:color w:val="1F497D"/>
                      <w:sz w:val="32"/>
                      <w:szCs w:val="32"/>
                    </w:rPr>
                    <w:t>.</w:t>
                  </w:r>
                </w:p>
              </w:txbxContent>
            </v:textbox>
          </v:rect>
        </w:pict>
      </w:r>
    </w:p>
    <w:p w14:paraId="003924EF" w14:textId="77777777" w:rsidR="00B578FD" w:rsidRDefault="00B578FD" w:rsidP="00B578FD"/>
    <w:p w14:paraId="2B4A9F58" w14:textId="77777777" w:rsidR="00B578FD" w:rsidRDefault="00B578FD" w:rsidP="00B578FD"/>
    <w:p w14:paraId="68CFC77D" w14:textId="77777777" w:rsidR="00B578FD" w:rsidRDefault="00B578FD" w:rsidP="00B578FD"/>
    <w:p w14:paraId="0624EA71" w14:textId="77777777" w:rsidR="00B578FD" w:rsidRDefault="00B578FD" w:rsidP="00B578FD"/>
    <w:p w14:paraId="5142B755" w14:textId="77777777" w:rsidR="00B578FD" w:rsidRDefault="00B578FD" w:rsidP="00B578FD"/>
    <w:p w14:paraId="07802042" w14:textId="77777777" w:rsidR="00B578FD" w:rsidRDefault="00CF7F43" w:rsidP="00B578FD">
      <w:r>
        <w:rPr>
          <w:noProof/>
        </w:rPr>
        <w:pict w14:anchorId="5BED3EE9">
          <v:rect id="_x0000_s4793" style="position:absolute;margin-left:1.5pt;margin-top:3.45pt;width:466.5pt;height:108.75pt;z-index:25411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93">
              <w:txbxContent>
                <w:p w14:paraId="76CB0C2E" w14:textId="77777777" w:rsidR="00840C7A" w:rsidRPr="00154938" w:rsidRDefault="00840C7A" w:rsidP="00613B10">
                  <w:pPr>
                    <w:spacing w:after="0"/>
                    <w:jc w:val="center"/>
                    <w:rPr>
                      <w:rFonts w:asciiTheme="majorBidi" w:hAnsiTheme="majorBidi" w:cstheme="majorBidi"/>
                      <w:b/>
                      <w:bCs/>
                      <w:color w:val="E36C0A" w:themeColor="accent6" w:themeShade="BF"/>
                      <w:sz w:val="24"/>
                      <w:szCs w:val="24"/>
                    </w:rPr>
                  </w:pPr>
                  <w:r w:rsidRPr="00154938">
                    <w:rPr>
                      <w:rFonts w:asciiTheme="majorBidi" w:hAnsiTheme="majorBidi" w:cstheme="majorBidi"/>
                      <w:b/>
                      <w:bCs/>
                      <w:color w:val="E36C0A" w:themeColor="accent6" w:themeShade="BF"/>
                      <w:sz w:val="24"/>
                      <w:szCs w:val="24"/>
                    </w:rPr>
                    <w:t>Dalil Ketujuh</w:t>
                  </w:r>
                </w:p>
                <w:p w14:paraId="669F2BA2" w14:textId="77777777" w:rsidR="00840C7A" w:rsidRPr="00154938" w:rsidRDefault="00840C7A" w:rsidP="00613B10">
                  <w:pPr>
                    <w:bidi/>
                    <w:spacing w:after="0" w:line="440" w:lineRule="exact"/>
                    <w:jc w:val="lowKashida"/>
                    <w:rPr>
                      <w:rFonts w:ascii="Lotus Linotype" w:hAnsi="Lotus Linotype" w:cs="Lotus Linotype"/>
                      <w:color w:val="E36C0A" w:themeColor="accent6" w:themeShade="BF"/>
                      <w:sz w:val="29"/>
                      <w:szCs w:val="29"/>
                    </w:rPr>
                  </w:pPr>
                  <w:r w:rsidRPr="00154938">
                    <w:rPr>
                      <w:rFonts w:ascii="Lotus Linotype" w:hAnsi="Lotus Linotype" w:cs="Lotus Linotype"/>
                      <w:color w:val="E36C0A" w:themeColor="accent6" w:themeShade="BF"/>
                      <w:sz w:val="29"/>
                      <w:szCs w:val="29"/>
                      <w:rtl/>
                    </w:rPr>
                    <w:t xml:space="preserve">وَقَالَ ابْنُ عَبَّاسٍ - فِي قَوْمٍ يَكْتُبُونَ أَبَا جَادٍ، وَيَنْظُرُونَ فِي النُّجُومِ -: </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u w:val="single"/>
                      <w:rtl/>
                    </w:rPr>
                    <w:t>مَا أَرَى مَنْ فَعَلَ ذَلِكَ لَهُ عِنْدَ اللهِ مِنْ خَلَاقٍ</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b/>
                      <w:bCs/>
                      <w:color w:val="E36C0A" w:themeColor="accent6" w:themeShade="BF"/>
                      <w:sz w:val="29"/>
                      <w:szCs w:val="29"/>
                      <w:rtl/>
                    </w:rPr>
                    <w:t>.</w:t>
                  </w:r>
                </w:p>
                <w:p w14:paraId="0359C77D" w14:textId="77777777" w:rsidR="00840C7A" w:rsidRPr="00154938" w:rsidRDefault="00840C7A" w:rsidP="00394271">
                  <w:pPr>
                    <w:spacing w:after="0"/>
                    <w:jc w:val="both"/>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 xml:space="preserve">Ibnu Abbas berkata  tentang orang-orang yang menulis huruf huruf </w:t>
                  </w:r>
                  <w:r w:rsidRPr="00154938">
                    <w:rPr>
                      <w:rFonts w:asciiTheme="majorBidi" w:hAnsiTheme="majorBidi" w:cstheme="majorBidi"/>
                      <w:color w:val="E36C0A" w:themeColor="accent6" w:themeShade="BF"/>
                      <w:sz w:val="28"/>
                      <w:szCs w:val="28"/>
                      <w:rtl/>
                      <w:lang w:bidi="ar-YE"/>
                    </w:rPr>
                    <w:t xml:space="preserve">أبا جا </w:t>
                  </w:r>
                  <w:r w:rsidRPr="00154938">
                    <w:rPr>
                      <w:rFonts w:asciiTheme="majorBidi" w:hAnsiTheme="majorBidi" w:cstheme="majorBidi"/>
                      <w:color w:val="E36C0A" w:themeColor="accent6" w:themeShade="BF"/>
                      <w:sz w:val="24"/>
                      <w:szCs w:val="24"/>
                      <w:rtl/>
                      <w:lang w:bidi="ar-YE"/>
                    </w:rPr>
                    <w:t xml:space="preserve">د </w:t>
                  </w:r>
                  <w:r w:rsidRPr="00154938">
                    <w:rPr>
                      <w:rFonts w:asciiTheme="majorBidi" w:hAnsiTheme="majorBidi" w:cstheme="majorBidi"/>
                      <w:color w:val="E36C0A" w:themeColor="accent6" w:themeShade="BF"/>
                      <w:sz w:val="24"/>
                      <w:szCs w:val="24"/>
                    </w:rPr>
                    <w:t> (Abjad) untuk mencari rahasia huruf sambil memperhatikan bintang-bintang : “Aku tidak tahu apakah</w:t>
                  </w:r>
                </w:p>
                <w:p w14:paraId="2646AD86" w14:textId="77777777" w:rsidR="00840C7A" w:rsidRPr="00154938" w:rsidRDefault="00840C7A" w:rsidP="00613B10">
                  <w:pPr>
                    <w:rPr>
                      <w:color w:val="E36C0A" w:themeColor="accent6" w:themeShade="BF"/>
                    </w:rPr>
                  </w:pPr>
                </w:p>
              </w:txbxContent>
            </v:textbox>
          </v:rect>
        </w:pict>
      </w:r>
    </w:p>
    <w:p w14:paraId="5962386D" w14:textId="77777777" w:rsidR="00B578FD" w:rsidRDefault="00B578FD" w:rsidP="00B578FD"/>
    <w:p w14:paraId="281B8D22" w14:textId="77777777" w:rsidR="00B578FD" w:rsidRDefault="00B578FD" w:rsidP="00B578FD"/>
    <w:p w14:paraId="44021B88" w14:textId="77777777" w:rsidR="00B578FD" w:rsidRDefault="00B578FD" w:rsidP="00B578FD"/>
    <w:p w14:paraId="1FE70381" w14:textId="77777777" w:rsidR="00B578FD" w:rsidRDefault="00CF7F43" w:rsidP="00B578FD">
      <w:r>
        <w:rPr>
          <w:noProof/>
        </w:rPr>
        <w:pict w14:anchorId="379363F6">
          <v:rect id="_x0000_s5083" style="position:absolute;margin-left:.75pt;margin-top:3pt;width:466.5pt;height:30pt;z-index:25449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083">
              <w:txbxContent>
                <w:p w14:paraId="2693D726" w14:textId="77777777" w:rsidR="00840C7A" w:rsidRPr="00154938" w:rsidRDefault="00840C7A" w:rsidP="009C3D54">
                  <w:pPr>
                    <w:pStyle w:val="BodyText"/>
                    <w:jc w:val="both"/>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orang yang melakukan hal itu akan memperoleh bagian keuntungan di sisi Allah”.</w:t>
                  </w:r>
                </w:p>
                <w:p w14:paraId="10B18395" w14:textId="77777777" w:rsidR="00840C7A" w:rsidRPr="00111D33" w:rsidRDefault="00840C7A" w:rsidP="009C3D54">
                  <w:pPr>
                    <w:spacing w:after="0"/>
                    <w:rPr>
                      <w:rFonts w:asciiTheme="majorBidi" w:hAnsiTheme="majorBidi" w:cstheme="majorBidi"/>
                      <w:color w:val="E36C0A" w:themeColor="accent6" w:themeShade="BF"/>
                      <w:sz w:val="24"/>
                      <w:szCs w:val="24"/>
                    </w:rPr>
                  </w:pPr>
                </w:p>
                <w:p w14:paraId="0511A1A5" w14:textId="77777777" w:rsidR="00840C7A" w:rsidRPr="00573A44" w:rsidRDefault="00840C7A" w:rsidP="009C3D54"/>
              </w:txbxContent>
            </v:textbox>
          </v:rect>
        </w:pict>
      </w:r>
    </w:p>
    <w:p w14:paraId="7C7E3032" w14:textId="77777777" w:rsidR="00B578FD" w:rsidRDefault="00B578FD" w:rsidP="00B578FD"/>
    <w:p w14:paraId="100BE12F" w14:textId="77777777" w:rsidR="00B578FD" w:rsidRDefault="00CF7F43" w:rsidP="00B578FD">
      <w:r>
        <w:rPr>
          <w:noProof/>
        </w:rPr>
        <w:pict w14:anchorId="2C6E9CC0">
          <v:rect id="_x0000_s3268" style="position:absolute;margin-left:.75pt;margin-top:1pt;width:466.5pt;height:90.75pt;z-index:25261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68">
              <w:txbxContent>
                <w:p w14:paraId="218B4426" w14:textId="77777777" w:rsidR="00840C7A" w:rsidRDefault="00840C7A" w:rsidP="007C4A9B">
                  <w:pPr>
                    <w:spacing w:after="0"/>
                    <w:jc w:val="both"/>
                    <w:rPr>
                      <w:rFonts w:asciiTheme="majorBidi" w:hAnsiTheme="majorBidi" w:cstheme="majorBidi"/>
                      <w:color w:val="000000"/>
                      <w:sz w:val="24"/>
                      <w:szCs w:val="24"/>
                    </w:rPr>
                  </w:pPr>
                  <w:r>
                    <w:rPr>
                      <w:rFonts w:asciiTheme="majorBidi" w:hAnsiTheme="majorBidi" w:cstheme="majorBidi"/>
                      <w:sz w:val="24"/>
                      <w:szCs w:val="24"/>
                    </w:rPr>
                    <w:t xml:space="preserve">● Mempelajari huruf </w:t>
                  </w:r>
                  <w:r w:rsidRPr="00E3382B">
                    <w:rPr>
                      <w:rFonts w:asciiTheme="majorBidi" w:hAnsiTheme="majorBidi" w:cstheme="majorBidi"/>
                      <w:color w:val="000000"/>
                      <w:sz w:val="28"/>
                      <w:szCs w:val="28"/>
                      <w:rtl/>
                      <w:lang w:bidi="ar-YE"/>
                    </w:rPr>
                    <w:t xml:space="preserve">أبا جا د </w:t>
                  </w:r>
                  <w:r w:rsidRPr="00E3382B">
                    <w:rPr>
                      <w:rFonts w:asciiTheme="majorBidi" w:hAnsiTheme="majorBidi" w:cstheme="majorBidi"/>
                      <w:color w:val="000000"/>
                      <w:sz w:val="28"/>
                      <w:szCs w:val="28"/>
                    </w:rPr>
                    <w:t> </w:t>
                  </w:r>
                  <w:r w:rsidRPr="00FD45DD">
                    <w:rPr>
                      <w:rFonts w:asciiTheme="majorBidi" w:hAnsiTheme="majorBidi" w:cstheme="majorBidi"/>
                      <w:color w:val="000000"/>
                      <w:sz w:val="24"/>
                      <w:szCs w:val="24"/>
                    </w:rPr>
                    <w:t>(abjad)</w:t>
                  </w:r>
                  <w:r>
                    <w:rPr>
                      <w:rFonts w:asciiTheme="majorBidi" w:hAnsiTheme="majorBidi" w:cstheme="majorBidi"/>
                      <w:color w:val="000000"/>
                      <w:sz w:val="28"/>
                      <w:szCs w:val="28"/>
                    </w:rPr>
                    <w:t xml:space="preserve"> </w:t>
                  </w:r>
                  <w:r>
                    <w:rPr>
                      <w:rFonts w:asciiTheme="majorBidi" w:hAnsiTheme="majorBidi" w:cstheme="majorBidi"/>
                      <w:color w:val="000000"/>
                      <w:sz w:val="24"/>
                      <w:szCs w:val="24"/>
                    </w:rPr>
                    <w:t>terbagi menjadi dua:</w:t>
                  </w:r>
                </w:p>
                <w:p w14:paraId="76C21CD6" w14:textId="77777777" w:rsidR="00840C7A" w:rsidRDefault="00840C7A" w:rsidP="007C4A9B">
                  <w:pPr>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1. Boleh : kita mempelajarinya untuk menghitung angka dan yang semisalnya, dan senantiasa para ulama melakukan perhitungan tanggal dengannya.</w:t>
                  </w:r>
                </w:p>
                <w:p w14:paraId="0FD93AB0" w14:textId="77777777" w:rsidR="00840C7A" w:rsidRDefault="00840C7A" w:rsidP="00F018C4">
                  <w:pPr>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2. Haram : apabila Menghubungkan huruf-huruf ini dengan perjalanan dan pergerakan bintang atau muncul dan terbenamnya bintang.</w:t>
                  </w:r>
                </w:p>
                <w:p w14:paraId="1BAD3440" w14:textId="77777777" w:rsidR="00840C7A" w:rsidRPr="00F410D1" w:rsidRDefault="00840C7A" w:rsidP="00F018C4">
                  <w:pPr>
                    <w:spacing w:after="0"/>
                    <w:jc w:val="both"/>
                    <w:rPr>
                      <w:rFonts w:asciiTheme="majorBidi" w:hAnsiTheme="majorBidi" w:cstheme="majorBidi"/>
                      <w:sz w:val="24"/>
                      <w:szCs w:val="24"/>
                    </w:rPr>
                  </w:pPr>
                </w:p>
              </w:txbxContent>
            </v:textbox>
          </v:rect>
        </w:pict>
      </w:r>
    </w:p>
    <w:p w14:paraId="32CA74A8" w14:textId="77777777" w:rsidR="00B578FD" w:rsidRDefault="00B578FD" w:rsidP="00B578FD"/>
    <w:p w14:paraId="1BEA2DCC" w14:textId="77777777" w:rsidR="00B578FD" w:rsidRDefault="00B578FD" w:rsidP="00B578FD"/>
    <w:p w14:paraId="01EB99A5" w14:textId="77777777" w:rsidR="00B578FD" w:rsidRDefault="00B578FD" w:rsidP="00B578FD"/>
    <w:p w14:paraId="4671FAB3" w14:textId="77777777" w:rsidR="00B578FD" w:rsidRDefault="00CF7F43" w:rsidP="00B578FD">
      <w:r>
        <w:rPr>
          <w:noProof/>
        </w:rPr>
        <w:pict w14:anchorId="2A80370F">
          <v:group id="_x0000_s5082" style="position:absolute;margin-left:.75pt;margin-top:2.7pt;width:466.5pt;height:200.25pt;z-index:254119424" coordorigin="1455,3345" coordsize="9330,4005">
            <v:shape id="_x0000_s3277" type="#_x0000_t32" style="position:absolute;left:2490;top:4080;width:7305;height:0" o:connectortype="straight" strokecolor="#e36c0a [2409]" strokeweight="2.25pt"/>
            <v:shape id="_x0000_s3279" type="#_x0000_t32" style="position:absolute;left:6105;top:3945;width:0;height:150" o:connectortype="straight" strokecolor="#e36c0a [2409]" strokeweight="2.25pt">
              <v:stroke endarrow="block"/>
            </v:shape>
            <v:shape id="_x0000_s3280" type="#_x0000_t32" style="position:absolute;left:4635;top:4095;width:0;height:150" o:connectortype="straight" strokecolor="#e36c0a [2409]" strokeweight="2.25pt">
              <v:stroke endarrow="block"/>
            </v:shape>
            <v:shape id="_x0000_s3281" type="#_x0000_t32" style="position:absolute;left:2520;top:4095;width:0;height:150" o:connectortype="straight" strokecolor="#e36c0a [2409]" strokeweight="2.25pt">
              <v:stroke endarrow="block"/>
            </v:shape>
            <v:shape id="_x0000_s3282" type="#_x0000_t32" style="position:absolute;left:9765;top:4080;width:0;height:150" o:connectortype="straight" strokecolor="#e36c0a [2409]" strokeweight="2.25pt">
              <v:stroke endarrow="block"/>
            </v:shape>
            <v:shape id="_x0000_s3283" type="#_x0000_t32" style="position:absolute;left:7260;top:4095;width:0;height:150" o:connectortype="straight" strokecolor="#e36c0a [2409]" strokeweight="2.25pt">
              <v:stroke endarrow="block"/>
            </v:shape>
            <v:group id="_x0000_s5081" style="position:absolute;left:1455;top:3345;width:9330;height:4005" coordorigin="1455,3345" coordsize="9330,4005">
              <v:rect id="_x0000_s3271" style="position:absolute;left:1455;top:4245;width:2100;height:30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71">
                  <w:txbxContent>
                    <w:p w14:paraId="2BF21574" w14:textId="77777777" w:rsidR="00840C7A" w:rsidRPr="0086250C" w:rsidRDefault="00840C7A" w:rsidP="005F509E">
                      <w:pPr>
                        <w:spacing w:after="0"/>
                        <w:jc w:val="center"/>
                        <w:rPr>
                          <w:rFonts w:asciiTheme="majorBidi" w:hAnsiTheme="majorBidi" w:cstheme="majorBidi"/>
                          <w:color w:val="E36C0A" w:themeColor="accent6" w:themeShade="BF"/>
                          <w:sz w:val="24"/>
                          <w:szCs w:val="24"/>
                        </w:rPr>
                      </w:pPr>
                      <w:r w:rsidRPr="0086250C">
                        <w:rPr>
                          <w:rFonts w:asciiTheme="majorBidi" w:hAnsiTheme="majorBidi" w:cstheme="majorBidi"/>
                          <w:color w:val="E36C0A" w:themeColor="accent6" w:themeShade="BF"/>
                          <w:sz w:val="24"/>
                          <w:szCs w:val="24"/>
                        </w:rPr>
                        <w:t>Sekedar bertanya:</w:t>
                      </w:r>
                    </w:p>
                    <w:p w14:paraId="012DCED3" w14:textId="77777777" w:rsidR="00840C7A" w:rsidRPr="00147874" w:rsidRDefault="00840C7A" w:rsidP="005F509E">
                      <w:pPr>
                        <w:spacing w:after="0"/>
                        <w:jc w:val="center"/>
                        <w:rPr>
                          <w:rFonts w:asciiTheme="majorBidi" w:hAnsiTheme="majorBidi" w:cstheme="majorBidi"/>
                          <w:sz w:val="24"/>
                          <w:szCs w:val="24"/>
                        </w:rPr>
                      </w:pPr>
                      <w:r w:rsidRPr="0086250C">
                        <w:rPr>
                          <w:rFonts w:asciiTheme="majorBidi" w:hAnsiTheme="majorBidi" w:cstheme="majorBidi"/>
                          <w:color w:val="E36C0A" w:themeColor="accent6" w:themeShade="BF"/>
                          <w:sz w:val="24"/>
                          <w:szCs w:val="24"/>
                        </w:rPr>
                        <w:t>Dosa besar</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Dalilanya adalah sabda Rasulullah “shalatnya tidak akan diterima selama empat puluh hari”.</w:t>
                      </w:r>
                    </w:p>
                  </w:txbxContent>
                </v:textbox>
              </v:rect>
              <v:rect id="_x0000_s3274" style="position:absolute;left:8670;top:4245;width:2115;height:30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74">
                  <w:txbxContent>
                    <w:p w14:paraId="7B452F9C" w14:textId="77777777" w:rsidR="00840C7A" w:rsidRPr="00964D46" w:rsidRDefault="00840C7A" w:rsidP="005F509E">
                      <w:pPr>
                        <w:spacing w:after="0"/>
                        <w:jc w:val="center"/>
                        <w:rPr>
                          <w:rFonts w:asciiTheme="majorBidi" w:hAnsiTheme="majorBidi" w:cstheme="majorBidi"/>
                          <w:color w:val="E36C0A" w:themeColor="accent6" w:themeShade="BF"/>
                          <w:sz w:val="24"/>
                          <w:szCs w:val="24"/>
                        </w:rPr>
                      </w:pPr>
                      <w:r w:rsidRPr="00964D46">
                        <w:rPr>
                          <w:rFonts w:asciiTheme="majorBidi" w:hAnsiTheme="majorBidi" w:cstheme="majorBidi"/>
                          <w:color w:val="E36C0A" w:themeColor="accent6" w:themeShade="BF"/>
                          <w:sz w:val="24"/>
                          <w:szCs w:val="24"/>
                        </w:rPr>
                        <w:t xml:space="preserve">Bertanya untuk menampakan kelemahan dan kedustaannya: </w:t>
                      </w:r>
                    </w:p>
                    <w:p w14:paraId="284079A5" w14:textId="77777777" w:rsidR="00840C7A" w:rsidRPr="00147874" w:rsidRDefault="00840C7A" w:rsidP="005F509E">
                      <w:pPr>
                        <w:spacing w:after="0"/>
                        <w:jc w:val="center"/>
                        <w:rPr>
                          <w:rFonts w:asciiTheme="majorBidi" w:hAnsiTheme="majorBidi" w:cstheme="majorBidi"/>
                          <w:sz w:val="24"/>
                          <w:szCs w:val="24"/>
                        </w:rPr>
                      </w:pPr>
                      <w:r>
                        <w:rPr>
                          <w:rFonts w:asciiTheme="majorBidi" w:hAnsiTheme="majorBidi" w:cstheme="majorBidi"/>
                          <w:sz w:val="24"/>
                          <w:szCs w:val="24"/>
                        </w:rPr>
                        <w:t>Dianjurkan atau wajib dengan syarat dia adalah ahlinya untuk melakukannya.</w:t>
                      </w:r>
                    </w:p>
                  </w:txbxContent>
                </v:textbox>
              </v:rect>
              <v:rect id="_x0000_s3275" style="position:absolute;left:3645;top:4245;width:2145;height:3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75">
                  <w:txbxContent>
                    <w:p w14:paraId="0549C155" w14:textId="77777777" w:rsidR="00840C7A" w:rsidRPr="00964D46" w:rsidRDefault="00840C7A" w:rsidP="005F509E">
                      <w:pPr>
                        <w:spacing w:after="0"/>
                        <w:jc w:val="center"/>
                        <w:rPr>
                          <w:rFonts w:asciiTheme="majorBidi" w:hAnsiTheme="majorBidi" w:cstheme="majorBidi"/>
                          <w:color w:val="E36C0A" w:themeColor="accent6" w:themeShade="BF"/>
                          <w:sz w:val="24"/>
                          <w:szCs w:val="24"/>
                        </w:rPr>
                      </w:pPr>
                      <w:r w:rsidRPr="00964D46">
                        <w:rPr>
                          <w:rFonts w:asciiTheme="majorBidi" w:hAnsiTheme="majorBidi" w:cstheme="majorBidi"/>
                          <w:color w:val="E36C0A" w:themeColor="accent6" w:themeShade="BF"/>
                          <w:sz w:val="24"/>
                          <w:szCs w:val="24"/>
                        </w:rPr>
                        <w:t>Bertanya dan membenarkannya:</w:t>
                      </w:r>
                    </w:p>
                    <w:p w14:paraId="798A9E96" w14:textId="77777777" w:rsidR="00840C7A" w:rsidRPr="00147874" w:rsidRDefault="00840C7A" w:rsidP="005F509E">
                      <w:pPr>
                        <w:spacing w:after="0"/>
                        <w:jc w:val="center"/>
                        <w:rPr>
                          <w:rFonts w:asciiTheme="majorBidi" w:hAnsiTheme="majorBidi" w:cstheme="majorBidi"/>
                          <w:sz w:val="24"/>
                          <w:szCs w:val="24"/>
                        </w:rPr>
                      </w:pPr>
                      <w:r>
                        <w:rPr>
                          <w:rFonts w:asciiTheme="majorBidi" w:hAnsiTheme="majorBidi" w:cstheme="majorBidi"/>
                          <w:sz w:val="24"/>
                          <w:szCs w:val="24"/>
                        </w:rPr>
                        <w:t>Kufur besar, karena telah mendustakan Alqur’an.</w:t>
                      </w:r>
                    </w:p>
                  </w:txbxContent>
                </v:textbox>
              </v:rect>
              <v:rect id="_x0000_s3276" style="position:absolute;left:5880;top:4245;width:2700;height:30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276">
                  <w:txbxContent>
                    <w:p w14:paraId="5F21DB2D" w14:textId="77777777" w:rsidR="00840C7A" w:rsidRPr="00964D46" w:rsidRDefault="00840C7A" w:rsidP="005F509E">
                      <w:pPr>
                        <w:spacing w:after="0"/>
                        <w:jc w:val="center"/>
                        <w:rPr>
                          <w:rFonts w:asciiTheme="majorBidi" w:hAnsiTheme="majorBidi" w:cstheme="majorBidi"/>
                          <w:color w:val="E36C0A" w:themeColor="accent6" w:themeShade="BF"/>
                          <w:sz w:val="24"/>
                          <w:szCs w:val="24"/>
                        </w:rPr>
                      </w:pPr>
                      <w:r w:rsidRPr="00964D46">
                        <w:rPr>
                          <w:rFonts w:asciiTheme="majorBidi" w:hAnsiTheme="majorBidi" w:cstheme="majorBidi"/>
                          <w:color w:val="E36C0A" w:themeColor="accent6" w:themeShade="BF"/>
                          <w:sz w:val="24"/>
                          <w:szCs w:val="24"/>
                        </w:rPr>
                        <w:t>Bertanya untuk mengetesnya:</w:t>
                      </w:r>
                    </w:p>
                    <w:p w14:paraId="30E22504" w14:textId="77777777" w:rsidR="00840C7A" w:rsidRPr="00147874" w:rsidRDefault="00840C7A" w:rsidP="005F509E">
                      <w:pPr>
                        <w:spacing w:after="0"/>
                        <w:jc w:val="center"/>
                        <w:rPr>
                          <w:rFonts w:asciiTheme="majorBidi" w:hAnsiTheme="majorBidi" w:cstheme="majorBidi"/>
                          <w:sz w:val="24"/>
                          <w:szCs w:val="24"/>
                        </w:rPr>
                      </w:pPr>
                      <w:r>
                        <w:rPr>
                          <w:rFonts w:asciiTheme="majorBidi" w:hAnsiTheme="majorBidi" w:cstheme="majorBidi"/>
                          <w:sz w:val="24"/>
                          <w:szCs w:val="24"/>
                        </w:rPr>
                        <w:t>Boleh, hanya untuk mengetahui kedustaannya, bukan untuk mengambil ucapannya, dan dengan syarat dia ahlinya untuk mengetesnya.</w:t>
                      </w:r>
                    </w:p>
                  </w:txbxContent>
                </v:textbox>
              </v:rect>
              <v:roundrect id="_x0000_s4795" style="position:absolute;left:3555;top:3345;width:5085;height:570" arcsize="10923f" fillcolor="#ffc000" strokecolor="#f79646 [3209]" strokeweight="3pt">
                <v:fill color2="fill lighten(51)" focusposition="1" focussize="" method="linear sigma" type="gradient"/>
                <v:shadow opacity=".5" offset="-6pt,-6pt"/>
                <v:textbox style="mso-next-textbox:#_x0000_s4795">
                  <w:txbxContent>
                    <w:p w14:paraId="5D29C2BB" w14:textId="77777777" w:rsidR="00840C7A" w:rsidRDefault="00840C7A" w:rsidP="00FD45DD">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Hukum bertanya kepada Peramal dan sejenisnya</w:t>
                      </w:r>
                    </w:p>
                    <w:p w14:paraId="262069A9" w14:textId="77777777" w:rsidR="00840C7A" w:rsidRPr="00A35A59" w:rsidRDefault="00840C7A" w:rsidP="00FD45DD">
                      <w:pPr>
                        <w:rPr>
                          <w:szCs w:val="24"/>
                        </w:rPr>
                      </w:pPr>
                    </w:p>
                  </w:txbxContent>
                </v:textbox>
              </v:roundrect>
            </v:group>
          </v:group>
        </w:pict>
      </w:r>
    </w:p>
    <w:p w14:paraId="1DAB81DE" w14:textId="77777777" w:rsidR="00B578FD" w:rsidRDefault="00B578FD" w:rsidP="00B578FD"/>
    <w:p w14:paraId="57A1EE26" w14:textId="77777777" w:rsidR="00B578FD" w:rsidRDefault="00B578FD" w:rsidP="00B578FD"/>
    <w:p w14:paraId="7A3A1319" w14:textId="77777777" w:rsidR="00B578FD" w:rsidRDefault="00B578FD" w:rsidP="00B578FD"/>
    <w:p w14:paraId="20FBAA7C" w14:textId="77777777" w:rsidR="00B578FD" w:rsidRDefault="00B578FD" w:rsidP="00B578FD"/>
    <w:p w14:paraId="71C80905" w14:textId="77777777" w:rsidR="00B578FD" w:rsidRDefault="00B578FD" w:rsidP="00B578FD"/>
    <w:p w14:paraId="220F0AF1" w14:textId="77777777" w:rsidR="00B578FD" w:rsidRDefault="00B578FD" w:rsidP="00B578FD"/>
    <w:p w14:paraId="3623786C" w14:textId="77777777" w:rsidR="00B578FD" w:rsidRDefault="00B578FD" w:rsidP="00B578FD"/>
    <w:p w14:paraId="09CF9BE8" w14:textId="77777777" w:rsidR="00B578FD" w:rsidRDefault="00CF7F43" w:rsidP="00B578FD">
      <w:r>
        <w:rPr>
          <w:noProof/>
        </w:rPr>
        <w:pict w14:anchorId="13CD14F7">
          <v:rect id="_x0000_s3284" style="position:absolute;margin-left:.75pt;margin-top:7.7pt;width:466.5pt;height:230.25pt;z-index:25262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84">
              <w:txbxContent>
                <w:p w14:paraId="528BE828" w14:textId="77777777" w:rsidR="00840C7A" w:rsidRPr="00E3382B" w:rsidRDefault="00840C7A" w:rsidP="0086250C">
                  <w:pPr>
                    <w:spacing w:after="0"/>
                    <w:jc w:val="center"/>
                    <w:rPr>
                      <w:rFonts w:asciiTheme="majorBidi" w:hAnsiTheme="majorBidi" w:cstheme="majorBidi"/>
                      <w:b/>
                      <w:bCs/>
                      <w:color w:val="E36C0A" w:themeColor="accent6" w:themeShade="BF"/>
                      <w:sz w:val="24"/>
                      <w:szCs w:val="24"/>
                    </w:rPr>
                  </w:pPr>
                  <w:r w:rsidRPr="00E3382B">
                    <w:rPr>
                      <w:rFonts w:asciiTheme="majorBidi" w:hAnsiTheme="majorBidi" w:cstheme="majorBidi"/>
                      <w:b/>
                      <w:bCs/>
                      <w:color w:val="E36C0A" w:themeColor="accent6" w:themeShade="BF"/>
                      <w:sz w:val="24"/>
                      <w:szCs w:val="24"/>
                    </w:rPr>
                    <w:t>Tanda-tanda penyihir</w:t>
                  </w:r>
                </w:p>
                <w:p w14:paraId="5C561774" w14:textId="77777777" w:rsidR="00840C7A" w:rsidRDefault="00840C7A" w:rsidP="00A54615">
                  <w:pPr>
                    <w:spacing w:after="0"/>
                    <w:rPr>
                      <w:rFonts w:asciiTheme="majorBidi" w:hAnsiTheme="majorBidi" w:cstheme="majorBidi"/>
                      <w:sz w:val="24"/>
                      <w:szCs w:val="24"/>
                    </w:rPr>
                  </w:pPr>
                  <w:r>
                    <w:rPr>
                      <w:rFonts w:asciiTheme="majorBidi" w:hAnsiTheme="majorBidi" w:cstheme="majorBidi"/>
                      <w:sz w:val="24"/>
                      <w:szCs w:val="24"/>
                    </w:rPr>
                    <w:t>1. Menyelisihi syarat-syarat meruqiyah secara syariat.</w:t>
                  </w:r>
                </w:p>
                <w:p w14:paraId="6DCE9D92"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2. Membuat buhul disertai dengan jampi-jampi.</w:t>
                  </w:r>
                </w:p>
                <w:p w14:paraId="2A7FE17A"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 xml:space="preserve">3. Menulis hurug-huruf </w:t>
                  </w:r>
                  <w:r w:rsidRPr="007E2BB8">
                    <w:rPr>
                      <w:rFonts w:asciiTheme="majorBidi" w:hAnsiTheme="majorBidi" w:cstheme="majorBidi"/>
                      <w:i/>
                      <w:iCs/>
                      <w:sz w:val="24"/>
                      <w:szCs w:val="24"/>
                    </w:rPr>
                    <w:t>muqatha’ah</w:t>
                  </w:r>
                  <w:r>
                    <w:rPr>
                      <w:rFonts w:asciiTheme="majorBidi" w:hAnsiTheme="majorBidi" w:cstheme="majorBidi"/>
                      <w:sz w:val="24"/>
                      <w:szCs w:val="24"/>
                    </w:rPr>
                    <w:t xml:space="preserve"> (terputus) dan membaca jampi-jampi dengan bahasa yang tidak dimengerti.</w:t>
                  </w:r>
                </w:p>
                <w:p w14:paraId="06F9CD7B"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 xml:space="preserve">4. </w:t>
                  </w:r>
                  <w:r w:rsidRPr="007E2BB8">
                    <w:rPr>
                      <w:rFonts w:asciiTheme="majorBidi" w:hAnsiTheme="majorBidi" w:cstheme="majorBidi"/>
                      <w:i/>
                      <w:iCs/>
                      <w:sz w:val="24"/>
                      <w:szCs w:val="24"/>
                    </w:rPr>
                    <w:t>Asharf</w:t>
                  </w:r>
                  <w:r>
                    <w:rPr>
                      <w:rFonts w:asciiTheme="majorBidi" w:hAnsiTheme="majorBidi" w:cstheme="majorBidi"/>
                      <w:sz w:val="24"/>
                      <w:szCs w:val="24"/>
                    </w:rPr>
                    <w:t xml:space="preserve"> dan </w:t>
                  </w:r>
                  <w:r w:rsidRPr="007E2BB8">
                    <w:rPr>
                      <w:rFonts w:asciiTheme="majorBidi" w:hAnsiTheme="majorBidi" w:cstheme="majorBidi"/>
                      <w:i/>
                      <w:iCs/>
                      <w:sz w:val="24"/>
                      <w:szCs w:val="24"/>
                    </w:rPr>
                    <w:t>al-‘atf</w:t>
                  </w:r>
                  <w:r>
                    <w:rPr>
                      <w:rFonts w:asciiTheme="majorBidi" w:hAnsiTheme="majorBidi" w:cstheme="majorBidi"/>
                      <w:sz w:val="24"/>
                      <w:szCs w:val="24"/>
                    </w:rPr>
                    <w:t xml:space="preserve"> (Merubah benci menjadi cinta dan merubah cinta menjadi benci).</w:t>
                  </w:r>
                </w:p>
                <w:p w14:paraId="384C9817"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5. Meramal dengan melihat bintang-bintang.</w:t>
                  </w:r>
                </w:p>
                <w:p w14:paraId="6D736ADE"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6. Meramal dengan membaca garis tangan atau dengan melihat di gelas.</w:t>
                  </w:r>
                </w:p>
                <w:p w14:paraId="7FD7AF8B"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7. Dia bertanya tentang nama ibu misalnya.</w:t>
                  </w:r>
                </w:p>
                <w:p w14:paraId="10767317"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8. Dia mengaku mengetahui ilmu ghaib.</w:t>
                  </w:r>
                </w:p>
                <w:p w14:paraId="2B29FC1E" w14:textId="77777777" w:rsidR="00840C7A" w:rsidRDefault="00840C7A" w:rsidP="00915E78">
                  <w:pPr>
                    <w:spacing w:after="0"/>
                    <w:rPr>
                      <w:rFonts w:asciiTheme="majorBidi" w:hAnsiTheme="majorBidi" w:cstheme="majorBidi"/>
                      <w:sz w:val="24"/>
                      <w:szCs w:val="24"/>
                    </w:rPr>
                  </w:pPr>
                  <w:r>
                    <w:rPr>
                      <w:rFonts w:asciiTheme="majorBidi" w:hAnsiTheme="majorBidi" w:cstheme="majorBidi"/>
                      <w:sz w:val="24"/>
                      <w:szCs w:val="24"/>
                    </w:rPr>
                    <w:t>9. Memerintahkan kepada orang yang sakit untuk menyelisihi syariat. Seperti meninggalkan shalat atau tidak membaca basmalah ketika menyembelih.</w:t>
                  </w:r>
                </w:p>
                <w:p w14:paraId="04B9DEAC" w14:textId="77777777" w:rsidR="00840C7A" w:rsidRDefault="00840C7A" w:rsidP="0086250C">
                  <w:pPr>
                    <w:spacing w:after="0"/>
                    <w:rPr>
                      <w:rFonts w:asciiTheme="majorBidi" w:hAnsiTheme="majorBidi" w:cstheme="majorBidi"/>
                      <w:sz w:val="24"/>
                      <w:szCs w:val="24"/>
                    </w:rPr>
                  </w:pPr>
                  <w:r>
                    <w:rPr>
                      <w:rFonts w:asciiTheme="majorBidi" w:hAnsiTheme="majorBidi" w:cstheme="majorBidi"/>
                      <w:sz w:val="24"/>
                      <w:szCs w:val="24"/>
                    </w:rPr>
                    <w:t>10. Menjadikan orang sakit supaya bergantung kepadanya, bukan kepada Allah ta’ala.</w:t>
                  </w:r>
                </w:p>
                <w:p w14:paraId="69A022CE" w14:textId="77777777" w:rsidR="00840C7A" w:rsidRPr="00F410D1" w:rsidRDefault="00840C7A" w:rsidP="0086250C">
                  <w:pPr>
                    <w:spacing w:after="0"/>
                    <w:rPr>
                      <w:rFonts w:asciiTheme="majorBidi" w:hAnsiTheme="majorBidi" w:cstheme="majorBidi"/>
                      <w:sz w:val="24"/>
                      <w:szCs w:val="24"/>
                    </w:rPr>
                  </w:pPr>
                  <w:r>
                    <w:rPr>
                      <w:rFonts w:asciiTheme="majorBidi" w:hAnsiTheme="majorBidi" w:cstheme="majorBidi"/>
                      <w:sz w:val="24"/>
                      <w:szCs w:val="24"/>
                    </w:rPr>
                    <w:t>11. Dia merupakan wali-wali setan.</w:t>
                  </w:r>
                </w:p>
              </w:txbxContent>
            </v:textbox>
          </v:rect>
        </w:pict>
      </w:r>
    </w:p>
    <w:p w14:paraId="7C9CD07F" w14:textId="77777777" w:rsidR="00B578FD" w:rsidRDefault="00B578FD" w:rsidP="00B578FD"/>
    <w:p w14:paraId="26F78157" w14:textId="77777777" w:rsidR="00B578FD" w:rsidRDefault="00B578FD" w:rsidP="00B578FD"/>
    <w:p w14:paraId="00299AFC" w14:textId="77777777" w:rsidR="00B578FD" w:rsidRDefault="00B578FD" w:rsidP="00B578FD"/>
    <w:p w14:paraId="572B67BF" w14:textId="77777777" w:rsidR="00B578FD" w:rsidRDefault="00B578FD" w:rsidP="00B578FD"/>
    <w:p w14:paraId="3737FF0D" w14:textId="77777777" w:rsidR="00B578FD" w:rsidRDefault="00B578FD" w:rsidP="00B578FD"/>
    <w:p w14:paraId="7A4076D4" w14:textId="77777777" w:rsidR="00B578FD" w:rsidRDefault="00B578FD" w:rsidP="00B578FD"/>
    <w:p w14:paraId="161B8C71" w14:textId="77777777" w:rsidR="00B578FD" w:rsidRDefault="00B578FD" w:rsidP="00B578FD"/>
    <w:p w14:paraId="39E79468" w14:textId="77777777" w:rsidR="00B578FD" w:rsidRDefault="00B578FD" w:rsidP="00B578FD"/>
    <w:p w14:paraId="04352CF5" w14:textId="77777777" w:rsidR="00B578FD" w:rsidRDefault="00B578FD" w:rsidP="00B578FD"/>
    <w:p w14:paraId="070A57F3" w14:textId="77777777" w:rsidR="00B578FD" w:rsidRDefault="00B578FD" w:rsidP="00B578FD"/>
    <w:p w14:paraId="32DCA772" w14:textId="77777777" w:rsidR="00B578FD" w:rsidRDefault="00CF7F43" w:rsidP="00B578FD">
      <w:r>
        <w:rPr>
          <w:rFonts w:ascii="Times New Roman" w:hAnsi="Times New Roman" w:cs="Times New Roman"/>
          <w:sz w:val="24"/>
          <w:szCs w:val="24"/>
        </w:rPr>
        <w:pict w14:anchorId="3DAA0B64">
          <v:rect id="_x0000_s4797" style="position:absolute;margin-left:.75pt;margin-top:.75pt;width:468.75pt;height:215.25pt;z-index:25412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797">
              <w:txbxContent>
                <w:p w14:paraId="0123FADF" w14:textId="77777777" w:rsidR="00840C7A" w:rsidRDefault="00840C7A" w:rsidP="009C3D54">
                  <w:pPr>
                    <w:pStyle w:val="BodyText"/>
                    <w:spacing w:line="240" w:lineRule="auto"/>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Al-Masaail (Perkara-Perkara)</w:t>
                  </w:r>
                </w:p>
                <w:p w14:paraId="5C5BF31C" w14:textId="77777777" w:rsidR="00840C7A" w:rsidRPr="00FD45DD" w:rsidRDefault="00840C7A" w:rsidP="009C3D54">
                  <w:pPr>
                    <w:pStyle w:val="BodyText"/>
                    <w:spacing w:before="120" w:line="240" w:lineRule="auto"/>
                    <w:jc w:val="both"/>
                    <w:rPr>
                      <w:rFonts w:asciiTheme="majorBidi" w:hAnsiTheme="majorBidi" w:cstheme="majorBidi"/>
                      <w:color w:val="000000"/>
                      <w:sz w:val="24"/>
                      <w:szCs w:val="24"/>
                    </w:rPr>
                  </w:pPr>
                  <w:r w:rsidRPr="00FD45DD">
                    <w:rPr>
                      <w:rFonts w:asciiTheme="majorBidi" w:hAnsiTheme="majorBidi" w:cstheme="majorBidi"/>
                      <w:color w:val="E36C0A" w:themeColor="accent6" w:themeShade="BF"/>
                      <w:sz w:val="24"/>
                      <w:szCs w:val="24"/>
                    </w:rPr>
                    <w:t>1. Tidak mungkin bersatu antara mempercayai paranoramal dengan keimanan terhadap Alqur’an.</w:t>
                  </w:r>
                  <w:r w:rsidRPr="00FD45DD">
                    <w:rPr>
                      <w:rFonts w:asciiTheme="majorBidi" w:hAnsiTheme="majorBidi" w:cstheme="majorBidi"/>
                      <w:color w:val="000000"/>
                      <w:sz w:val="24"/>
                      <w:szCs w:val="24"/>
                    </w:rPr>
                    <w:t xml:space="preserve"> (ini termasuk kekufuran yang paling besar).</w:t>
                  </w:r>
                </w:p>
                <w:p w14:paraId="4E8A588E" w14:textId="77777777" w:rsidR="00840C7A" w:rsidRPr="00FD45DD" w:rsidRDefault="00840C7A" w:rsidP="009C3D54">
                  <w:pPr>
                    <w:pStyle w:val="BodyText"/>
                    <w:spacing w:before="120" w:line="240" w:lineRule="auto"/>
                    <w:jc w:val="both"/>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2. Penyebutan dengan jelas bahwa mempercayai paranormal adalah kekufuran.</w:t>
                  </w:r>
                </w:p>
                <w:p w14:paraId="2C742DA8" w14:textId="77777777" w:rsidR="00840C7A" w:rsidRPr="00FD45DD" w:rsidRDefault="00840C7A" w:rsidP="009C3D54">
                  <w:pPr>
                    <w:pStyle w:val="BodyText"/>
                    <w:spacing w:before="120" w:line="240" w:lineRule="auto"/>
                    <w:jc w:val="both"/>
                    <w:rPr>
                      <w:rFonts w:asciiTheme="majorBidi" w:hAnsiTheme="majorBidi" w:cstheme="majorBidi"/>
                      <w:color w:val="000000"/>
                      <w:sz w:val="24"/>
                      <w:szCs w:val="24"/>
                    </w:rPr>
                  </w:pPr>
                  <w:r w:rsidRPr="00FD45DD">
                    <w:rPr>
                      <w:rFonts w:asciiTheme="majorBidi" w:hAnsiTheme="majorBidi" w:cstheme="majorBidi"/>
                      <w:color w:val="E36C0A" w:themeColor="accent6" w:themeShade="BF"/>
                      <w:sz w:val="24"/>
                      <w:szCs w:val="24"/>
                    </w:rPr>
                    <w:t>3. Penyebutan tentang yang meminta diramal.</w:t>
                  </w:r>
                  <w:r w:rsidRPr="00FD45DD">
                    <w:rPr>
                      <w:rFonts w:asciiTheme="majorBidi" w:hAnsiTheme="majorBidi" w:cstheme="majorBidi"/>
                      <w:color w:val="000000"/>
                      <w:sz w:val="24"/>
                      <w:szCs w:val="24"/>
                    </w:rPr>
                    <w:t xml:space="preserve"> (Dia seperti dukun, yang Rasulullah berlepas diri darinya).</w:t>
                  </w:r>
                </w:p>
                <w:p w14:paraId="0008595B" w14:textId="77777777" w:rsidR="00840C7A" w:rsidRDefault="00840C7A" w:rsidP="00FD45DD">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Penyebutan pengharaman meminta untuk ditathayyur (diramal dengan menggunakan bantuan burung dan sejenisnya).</w:t>
                  </w:r>
                </w:p>
                <w:p w14:paraId="5B58AAEF" w14:textId="77777777" w:rsidR="00840C7A" w:rsidRDefault="00840C7A" w:rsidP="00FD45DD">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5. Penyebutan tentang haramnya meminta untuk disihirkan. </w:t>
                  </w:r>
                  <w:r>
                    <w:rPr>
                      <w:rFonts w:asciiTheme="majorBidi" w:hAnsiTheme="majorBidi" w:cstheme="majorBidi"/>
                      <w:sz w:val="24"/>
                      <w:szCs w:val="24"/>
                    </w:rPr>
                    <w:t>(orang yang meminta untuk disihirkan maka dia sama penyihir dalam hukuman).</w:t>
                  </w:r>
                </w:p>
                <w:p w14:paraId="73A27979" w14:textId="77777777" w:rsidR="00840C7A" w:rsidRDefault="00840C7A" w:rsidP="00FD45DD">
                  <w:pPr>
                    <w:spacing w:after="0"/>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6. Penyebutan tentang haramnya mempelajari huruf </w:t>
                  </w:r>
                  <w:r>
                    <w:rPr>
                      <w:rFonts w:asciiTheme="majorBidi" w:hAnsiTheme="majorBidi" w:cstheme="majorBidi"/>
                      <w:color w:val="E36C0A" w:themeColor="accent6" w:themeShade="BF"/>
                      <w:sz w:val="28"/>
                      <w:szCs w:val="28"/>
                      <w:rtl/>
                      <w:lang w:bidi="ar-YE"/>
                    </w:rPr>
                    <w:t>أبا جا د</w:t>
                  </w:r>
                  <w:r>
                    <w:rPr>
                      <w:rFonts w:asciiTheme="majorBidi" w:hAnsiTheme="majorBidi" w:cstheme="majorBidi"/>
                      <w:color w:val="000000"/>
                      <w:sz w:val="28"/>
                      <w:szCs w:val="28"/>
                      <w:rtl/>
                      <w:lang w:bidi="ar-YE"/>
                    </w:rPr>
                    <w:t xml:space="preserve"> </w:t>
                  </w:r>
                  <w:r>
                    <w:rPr>
                      <w:rFonts w:asciiTheme="majorBidi" w:hAnsiTheme="majorBidi" w:cstheme="majorBidi"/>
                      <w:color w:val="000000"/>
                      <w:sz w:val="28"/>
                      <w:szCs w:val="28"/>
                    </w:rPr>
                    <w:t> </w:t>
                  </w:r>
                  <w:r w:rsidRPr="007E2BB8">
                    <w:rPr>
                      <w:rFonts w:asciiTheme="majorBidi" w:hAnsiTheme="majorBidi" w:cstheme="majorBidi"/>
                      <w:color w:val="000000"/>
                      <w:sz w:val="24"/>
                      <w:szCs w:val="24"/>
                    </w:rPr>
                    <w:t>(Abjad).</w:t>
                  </w:r>
                  <w:r>
                    <w:rPr>
                      <w:rFonts w:asciiTheme="majorBidi" w:hAnsiTheme="majorBidi" w:cstheme="majorBidi"/>
                      <w:color w:val="000000"/>
                      <w:sz w:val="28"/>
                      <w:szCs w:val="28"/>
                    </w:rPr>
                    <w:t xml:space="preserve"> </w:t>
                  </w:r>
                  <w:r>
                    <w:rPr>
                      <w:rFonts w:asciiTheme="majorBidi" w:hAnsiTheme="majorBidi" w:cstheme="majorBidi"/>
                      <w:color w:val="000000"/>
                      <w:sz w:val="24"/>
                      <w:szCs w:val="24"/>
                    </w:rPr>
                    <w:t>(Di dalamnya ada perincian).</w:t>
                  </w:r>
                </w:p>
                <w:p w14:paraId="3B1B1EF4" w14:textId="77777777" w:rsidR="00840C7A" w:rsidRDefault="00840C7A" w:rsidP="00FD45DD">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7. Penyebutan tentang perbedaan antara al-kaahin dan al-‘araaf.</w:t>
                  </w:r>
                </w:p>
                <w:p w14:paraId="1A7F4432" w14:textId="77777777" w:rsidR="00840C7A" w:rsidRDefault="00840C7A" w:rsidP="00FD45DD">
                  <w:pPr>
                    <w:rPr>
                      <w:rFonts w:asciiTheme="minorHAnsi" w:hAnsiTheme="minorHAnsi" w:cstheme="minorBidi"/>
                      <w:szCs w:val="24"/>
                    </w:rPr>
                  </w:pPr>
                </w:p>
              </w:txbxContent>
            </v:textbox>
          </v:rect>
        </w:pict>
      </w:r>
    </w:p>
    <w:p w14:paraId="561093A9" w14:textId="77777777" w:rsidR="00B578FD" w:rsidRDefault="00B578FD" w:rsidP="00B578FD"/>
    <w:p w14:paraId="54FD8CAA" w14:textId="77777777" w:rsidR="00B578FD" w:rsidRDefault="00B578FD" w:rsidP="00B578FD"/>
    <w:p w14:paraId="1E0A4088" w14:textId="77777777" w:rsidR="00B578FD" w:rsidRDefault="00B578FD" w:rsidP="00B578FD"/>
    <w:p w14:paraId="0A5A7508" w14:textId="77777777" w:rsidR="00B578FD" w:rsidRDefault="00B578FD" w:rsidP="00B578FD"/>
    <w:p w14:paraId="4B485C4B" w14:textId="77777777" w:rsidR="00B578FD" w:rsidRDefault="00B578FD" w:rsidP="00B578FD"/>
    <w:p w14:paraId="32097F6A" w14:textId="77777777" w:rsidR="00B578FD" w:rsidRDefault="00B578FD" w:rsidP="00B578FD"/>
    <w:p w14:paraId="3169DB01" w14:textId="77777777" w:rsidR="00B578FD" w:rsidRDefault="00B578FD" w:rsidP="00B578FD"/>
    <w:p w14:paraId="45037281" w14:textId="77777777" w:rsidR="00B578FD" w:rsidRDefault="00B578FD" w:rsidP="00B578FD"/>
    <w:p w14:paraId="304CA118" w14:textId="77777777" w:rsidR="00B578FD" w:rsidRDefault="00B578FD" w:rsidP="00B578FD"/>
    <w:p w14:paraId="06CCF495" w14:textId="77777777" w:rsidR="00B578FD" w:rsidRDefault="00B578FD" w:rsidP="00B578FD"/>
    <w:p w14:paraId="7FCFA9F4" w14:textId="77777777" w:rsidR="00B578FD" w:rsidRDefault="00B578FD" w:rsidP="00B578FD"/>
    <w:p w14:paraId="5CB7EDD3" w14:textId="77777777" w:rsidR="00B578FD" w:rsidRDefault="00B578FD" w:rsidP="00B578FD"/>
    <w:p w14:paraId="172B9EFB" w14:textId="77777777" w:rsidR="00B578FD" w:rsidRDefault="00B578FD" w:rsidP="00B578FD"/>
    <w:p w14:paraId="7F7EC92A" w14:textId="77777777" w:rsidR="00B578FD" w:rsidRDefault="00B578FD" w:rsidP="00B578FD"/>
    <w:p w14:paraId="3DF84320" w14:textId="77777777" w:rsidR="00B578FD" w:rsidRDefault="00B578FD" w:rsidP="00B578FD"/>
    <w:p w14:paraId="7833E7A1" w14:textId="77777777" w:rsidR="00B578FD" w:rsidRDefault="00B578FD" w:rsidP="00B578FD"/>
    <w:p w14:paraId="7A4A16DA" w14:textId="77777777" w:rsidR="00B578FD" w:rsidRDefault="00B578FD" w:rsidP="00B578FD"/>
    <w:p w14:paraId="075BA3B5" w14:textId="77777777" w:rsidR="00B578FD" w:rsidRDefault="00B578FD" w:rsidP="00B578FD"/>
    <w:p w14:paraId="61A409A1" w14:textId="77777777" w:rsidR="00B578FD" w:rsidRDefault="00B578FD" w:rsidP="00B578FD"/>
    <w:p w14:paraId="6D124C23" w14:textId="77777777" w:rsidR="00B578FD" w:rsidRDefault="00B578FD" w:rsidP="00B578FD"/>
    <w:p w14:paraId="71FFD512" w14:textId="77777777" w:rsidR="00B578FD" w:rsidRDefault="00B578FD" w:rsidP="00B578FD"/>
    <w:p w14:paraId="7E9E0534" w14:textId="77777777" w:rsidR="00154938" w:rsidRDefault="00154938" w:rsidP="00B578FD"/>
    <w:p w14:paraId="0F3A8ADD" w14:textId="77777777" w:rsidR="00154938" w:rsidRDefault="00154938" w:rsidP="00B578FD"/>
    <w:p w14:paraId="53EDF436" w14:textId="77777777" w:rsidR="00B578FD" w:rsidRDefault="00B578FD" w:rsidP="00B578FD"/>
    <w:p w14:paraId="6ABE90BC" w14:textId="77777777" w:rsidR="00B578FD" w:rsidRDefault="00CF7F43" w:rsidP="00B578FD">
      <w:r>
        <w:rPr>
          <w:noProof/>
        </w:rPr>
        <w:pict w14:anchorId="3F83D5FE">
          <v:roundrect id="_x0000_s4798" style="position:absolute;margin-left:96pt;margin-top:.75pt;width:273pt;height:30pt;z-index:254123008" arcsize="10923f" fillcolor="#ffc000" strokecolor="#f79646 [3209]" strokeweight="5pt">
            <v:fill color2="fill lighten(51)" focusposition="1" focussize="" method="linear sigma" type="gradient"/>
            <v:stroke linestyle="thickThin"/>
            <v:shadow color="#868686"/>
            <v:textbox style="mso-next-textbox:#_x0000_s4798">
              <w:txbxContent>
                <w:p w14:paraId="6FDEB660" w14:textId="77777777" w:rsidR="00840C7A" w:rsidRPr="00CB32A6" w:rsidRDefault="00840C7A" w:rsidP="00FD45DD">
                  <w:pPr>
                    <w:autoSpaceDE w:val="0"/>
                    <w:autoSpaceDN w:val="0"/>
                    <w:adjustRightInd w:val="0"/>
                    <w:spacing w:after="0"/>
                    <w:jc w:val="center"/>
                    <w:rPr>
                      <w:rFonts w:ascii="Arial Narrow" w:hAnsi="Arial Narrow" w:cs="Aharoni"/>
                      <w:b/>
                      <w:bCs/>
                      <w:color w:val="E36C0A" w:themeColor="accent6" w:themeShade="BF"/>
                      <w:sz w:val="24"/>
                      <w:szCs w:val="24"/>
                    </w:rPr>
                  </w:pPr>
                  <w:r w:rsidRPr="00CB32A6">
                    <w:rPr>
                      <w:rFonts w:ascii="Arial Narrow" w:hAnsi="Arial Narrow" w:cs="Aharoni"/>
                      <w:b/>
                      <w:bCs/>
                      <w:color w:val="E36C0A" w:themeColor="accent6" w:themeShade="BF"/>
                      <w:sz w:val="24"/>
                      <w:szCs w:val="24"/>
                    </w:rPr>
                    <w:t>[27] Bab Tentang An-Nusyroh (Mengobati Sihir)</w:t>
                  </w:r>
                </w:p>
                <w:p w14:paraId="4E0784C0" w14:textId="77777777" w:rsidR="00840C7A" w:rsidRPr="001F3081" w:rsidRDefault="00840C7A" w:rsidP="00FD45DD">
                  <w:pPr>
                    <w:jc w:val="center"/>
                    <w:rPr>
                      <w:rFonts w:asciiTheme="majorBidi" w:hAnsiTheme="majorBidi" w:cstheme="majorBidi"/>
                      <w:color w:val="FF0000"/>
                      <w:sz w:val="24"/>
                      <w:szCs w:val="24"/>
                    </w:rPr>
                  </w:pPr>
                </w:p>
              </w:txbxContent>
            </v:textbox>
          </v:roundrect>
        </w:pict>
      </w:r>
    </w:p>
    <w:p w14:paraId="2BC36353" w14:textId="77777777" w:rsidR="00B578FD" w:rsidRDefault="00CF7F43" w:rsidP="00B578FD">
      <w:r>
        <w:rPr>
          <w:noProof/>
        </w:rPr>
        <w:pict w14:anchorId="3FB542DF">
          <v:rect id="_x0000_s3290" style="position:absolute;margin-left:.75pt;margin-top:21.05pt;width:466.5pt;height:89.25pt;z-index:25263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90">
              <w:txbxContent>
                <w:p w14:paraId="716AEE37" w14:textId="77777777" w:rsidR="00840C7A" w:rsidRPr="00F410D1" w:rsidRDefault="00840C7A" w:rsidP="00E20D03">
                  <w:pPr>
                    <w:spacing w:after="0"/>
                    <w:ind w:firstLine="720"/>
                    <w:jc w:val="both"/>
                    <w:rPr>
                      <w:rFonts w:asciiTheme="majorBidi" w:hAnsiTheme="majorBidi" w:cstheme="majorBidi"/>
                      <w:sz w:val="24"/>
                      <w:szCs w:val="24"/>
                    </w:rPr>
                  </w:pPr>
                  <w:r>
                    <w:rPr>
                      <w:rFonts w:asciiTheme="majorBidi" w:hAnsiTheme="majorBidi" w:cstheme="majorBidi"/>
                      <w:sz w:val="24"/>
                      <w:szCs w:val="24"/>
                    </w:rPr>
                    <w:t>Bab ini menunjukan keindahan yang lain dalam penyusunan kitab ini. Dimana setelah penulis menyebutkan tentang sihir, disini penulis hendak menjelaskan kepada anda bagaimana bila anda ingin mengobatinya. Dan tidak diragukan bahwa menyembuhkan sihir dari orang yang tersihir merupakan kebaikan yang besar bagi mereka yang mengharap wajah Allah ta’ala.</w:t>
                  </w:r>
                </w:p>
              </w:txbxContent>
            </v:textbox>
          </v:rect>
        </w:pict>
      </w:r>
    </w:p>
    <w:p w14:paraId="01C637A1" w14:textId="77777777" w:rsidR="00B578FD" w:rsidRDefault="00B578FD" w:rsidP="00B578FD"/>
    <w:p w14:paraId="2C50D21D" w14:textId="77777777" w:rsidR="00B578FD" w:rsidRDefault="00B578FD" w:rsidP="00B578FD"/>
    <w:p w14:paraId="339965F9" w14:textId="77777777" w:rsidR="00B578FD" w:rsidRDefault="00B578FD" w:rsidP="00B578FD"/>
    <w:p w14:paraId="1EE9DE38" w14:textId="77777777" w:rsidR="00B578FD" w:rsidRDefault="00CF7F43" w:rsidP="00B578FD">
      <w:r>
        <w:rPr>
          <w:noProof/>
        </w:rPr>
        <w:pict w14:anchorId="27D3376F">
          <v:rect id="_x0000_s4799" style="position:absolute;margin-left:.75pt;margin-top:16.05pt;width:466.5pt;height:202.5pt;z-index:25412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799">
              <w:txbxContent>
                <w:p w14:paraId="2AACF52F" w14:textId="77777777" w:rsidR="00840C7A" w:rsidRPr="00AC05AB" w:rsidRDefault="00840C7A" w:rsidP="00FD45DD">
                  <w:pPr>
                    <w:spacing w:after="0"/>
                    <w:jc w:val="center"/>
                    <w:rPr>
                      <w:rFonts w:asciiTheme="majorBidi" w:hAnsiTheme="majorBidi" w:cstheme="majorBidi"/>
                      <w:b/>
                      <w:bCs/>
                      <w:color w:val="E36C0A" w:themeColor="accent6" w:themeShade="BF"/>
                      <w:sz w:val="24"/>
                      <w:szCs w:val="24"/>
                    </w:rPr>
                  </w:pPr>
                  <w:r w:rsidRPr="00AC05AB">
                    <w:rPr>
                      <w:rFonts w:asciiTheme="majorBidi" w:hAnsiTheme="majorBidi" w:cstheme="majorBidi"/>
                      <w:b/>
                      <w:bCs/>
                      <w:color w:val="E36C0A" w:themeColor="accent6" w:themeShade="BF"/>
                      <w:sz w:val="24"/>
                      <w:szCs w:val="24"/>
                    </w:rPr>
                    <w:t>Dalil Pertama</w:t>
                  </w:r>
                </w:p>
                <w:p w14:paraId="4846D2CE" w14:textId="77777777" w:rsidR="00840C7A" w:rsidRPr="00AC05AB" w:rsidRDefault="00840C7A" w:rsidP="005B06FF">
                  <w:pPr>
                    <w:bidi/>
                    <w:spacing w:after="0" w:line="440" w:lineRule="exact"/>
                    <w:jc w:val="lowKashida"/>
                    <w:rPr>
                      <w:rFonts w:ascii="Lotus Linotype" w:hAnsi="Lotus Linotype" w:cs="Lotus Linotype"/>
                      <w:color w:val="E36C0A" w:themeColor="accent6" w:themeShade="BF"/>
                      <w:sz w:val="29"/>
                      <w:szCs w:val="29"/>
                      <w:rtl/>
                    </w:rPr>
                  </w:pPr>
                  <w:r w:rsidRPr="00AC05AB">
                    <w:rPr>
                      <w:rFonts w:ascii="Lotus Linotype" w:hAnsi="Lotus Linotype" w:cs="Lotus Linotype"/>
                      <w:color w:val="E36C0A" w:themeColor="accent6" w:themeShade="BF"/>
                      <w:sz w:val="29"/>
                      <w:szCs w:val="29"/>
                      <w:rtl/>
                    </w:rPr>
                    <w:t xml:space="preserve">عَنْ جَابِرٍ؛ أَنَّ رَسُولَ اللهِ </w:t>
                  </w:r>
                  <w:r w:rsidRPr="005B06FF">
                    <w:rPr>
                      <w:rFonts w:ascii="Islamic_" w:hAnsi="Islamic_" w:cs="Lotus Linotype"/>
                      <w:color w:val="E36C0A" w:themeColor="accent6" w:themeShade="BF"/>
                      <w:sz w:val="29"/>
                      <w:szCs w:val="29"/>
                    </w:rPr>
                    <w:t>n</w:t>
                  </w:r>
                  <w:r w:rsidRPr="00AC05AB">
                    <w:rPr>
                      <w:rFonts w:ascii="Lotus Linotype" w:hAnsi="Lotus Linotype" w:cs="Lotus Linotype"/>
                      <w:color w:val="E36C0A" w:themeColor="accent6" w:themeShade="BF"/>
                      <w:sz w:val="29"/>
                      <w:szCs w:val="29"/>
                      <w:rtl/>
                    </w:rPr>
                    <w:t xml:space="preserve"> سُئِلَ عَنِ النُّشْرَةِ، فَقَالَ: «</w:t>
                  </w:r>
                  <w:r w:rsidRPr="00AC05AB">
                    <w:rPr>
                      <w:rFonts w:ascii="Lotus Linotype" w:hAnsi="Lotus Linotype" w:cs="Lotus Linotype"/>
                      <w:b/>
                      <w:bCs/>
                      <w:color w:val="E36C0A" w:themeColor="accent6" w:themeShade="BF"/>
                      <w:sz w:val="29"/>
                      <w:szCs w:val="29"/>
                      <w:u w:val="single"/>
                      <w:rtl/>
                    </w:rPr>
                    <w:t>هِيَ مِنْ عَمَلِ الشَّيْطَانِ</w:t>
                  </w:r>
                  <w:r w:rsidRPr="00AC05AB">
                    <w:rPr>
                      <w:rFonts w:ascii="Lotus Linotype" w:hAnsi="Lotus Linotype" w:cs="Lotus Linotype"/>
                      <w:color w:val="E36C0A" w:themeColor="accent6" w:themeShade="BF"/>
                      <w:sz w:val="29"/>
                      <w:szCs w:val="29"/>
                      <w:rtl/>
                    </w:rPr>
                    <w:t>»</w:t>
                  </w:r>
                  <w:r w:rsidRPr="00AC05AB">
                    <w:rPr>
                      <w:rFonts w:ascii="Lotus Linotype" w:hAnsi="Lotus Linotype" w:cs="Lotus Linotype" w:hint="cs"/>
                      <w:color w:val="E36C0A" w:themeColor="accent6" w:themeShade="BF"/>
                      <w:sz w:val="29"/>
                      <w:szCs w:val="29"/>
                      <w:rtl/>
                    </w:rPr>
                    <w:t>،</w:t>
                  </w:r>
                  <w:r w:rsidRPr="00AC05AB">
                    <w:rPr>
                      <w:rFonts w:ascii="Lotus Linotype" w:hAnsi="Lotus Linotype" w:cs="Lotus Linotype"/>
                      <w:color w:val="E36C0A" w:themeColor="accent6" w:themeShade="BF"/>
                      <w:sz w:val="29"/>
                      <w:szCs w:val="29"/>
                      <w:rtl/>
                    </w:rPr>
                    <w:t xml:space="preserve"> رَوَاهُ أَحْمَدُ - بِسَنَدٍ جَيِّدٍ</w:t>
                  </w:r>
                  <w:r w:rsidRPr="00AC05AB">
                    <w:rPr>
                      <w:rFonts w:ascii="Lotus Linotype" w:hAnsi="Lotus Linotype" w:cs="Times New Roman"/>
                      <w:color w:val="E36C0A" w:themeColor="accent6" w:themeShade="BF"/>
                      <w:sz w:val="29"/>
                      <w:szCs w:val="29"/>
                      <w:rtl/>
                    </w:rPr>
                    <w:t> </w:t>
                  </w:r>
                  <w:r w:rsidRPr="00AC05AB">
                    <w:rPr>
                      <w:rFonts w:ascii="Lotus Linotype" w:hAnsi="Lotus Linotype" w:cs="Lotus Linotype"/>
                      <w:color w:val="E36C0A" w:themeColor="accent6" w:themeShade="BF"/>
                      <w:sz w:val="29"/>
                      <w:szCs w:val="29"/>
                      <w:rtl/>
                    </w:rPr>
                    <w:t>- وَأَبُو دَاوُدَ</w:t>
                  </w:r>
                  <w:r w:rsidRPr="00AC05AB">
                    <w:rPr>
                      <w:rFonts w:ascii="Lotus Linotype" w:hAnsi="Lotus Linotype" w:cs="Lotus Linotype" w:hint="cs"/>
                      <w:color w:val="E36C0A" w:themeColor="accent6" w:themeShade="BF"/>
                      <w:sz w:val="29"/>
                      <w:szCs w:val="29"/>
                      <w:rtl/>
                    </w:rPr>
                    <w:t>.</w:t>
                  </w:r>
                </w:p>
                <w:p w14:paraId="601214A8" w14:textId="77777777" w:rsidR="00840C7A" w:rsidRPr="00AC05AB" w:rsidRDefault="00840C7A" w:rsidP="00FD45DD">
                  <w:pPr>
                    <w:pStyle w:val="BodyText"/>
                    <w:spacing w:before="120"/>
                    <w:jc w:val="both"/>
                    <w:rPr>
                      <w:rFonts w:asciiTheme="majorBidi" w:hAnsiTheme="majorBidi" w:cstheme="majorBidi"/>
                      <w:color w:val="E36C0A" w:themeColor="accent6" w:themeShade="BF"/>
                      <w:sz w:val="24"/>
                      <w:szCs w:val="24"/>
                      <w:rtl/>
                    </w:rPr>
                  </w:pPr>
                  <w:r w:rsidRPr="00AC05AB">
                    <w:rPr>
                      <w:rFonts w:asciiTheme="majorBidi" w:hAnsiTheme="majorBidi" w:cstheme="majorBidi"/>
                      <w:color w:val="E36C0A" w:themeColor="accent6" w:themeShade="BF"/>
                      <w:sz w:val="24"/>
                      <w:szCs w:val="24"/>
                    </w:rPr>
                    <w:t> Diriwayatka</w:t>
                  </w:r>
                  <w:r>
                    <w:rPr>
                      <w:rFonts w:asciiTheme="majorBidi" w:hAnsiTheme="majorBidi" w:cstheme="majorBidi"/>
                      <w:color w:val="E36C0A" w:themeColor="accent6" w:themeShade="BF"/>
                      <w:sz w:val="24"/>
                      <w:szCs w:val="24"/>
                    </w:rPr>
                    <w:t>n dari Jabir, bahwa Rasulullah s</w:t>
                  </w:r>
                  <w:r w:rsidRPr="00AC05AB">
                    <w:rPr>
                      <w:rFonts w:asciiTheme="majorBidi" w:hAnsiTheme="majorBidi" w:cstheme="majorBidi"/>
                      <w:color w:val="E36C0A" w:themeColor="accent6" w:themeShade="BF"/>
                      <w:sz w:val="24"/>
                      <w:szCs w:val="24"/>
                    </w:rPr>
                    <w:t xml:space="preserve">hallallahu’alaihi wasallam ketika ditanya tentang </w:t>
                  </w:r>
                  <w:r w:rsidRPr="00AC05AB">
                    <w:rPr>
                      <w:rFonts w:asciiTheme="majorBidi" w:hAnsiTheme="majorBidi" w:cstheme="majorBidi"/>
                      <w:i/>
                      <w:iCs/>
                      <w:color w:val="E36C0A" w:themeColor="accent6" w:themeShade="BF"/>
                      <w:sz w:val="24"/>
                      <w:szCs w:val="24"/>
                    </w:rPr>
                    <w:t>nusyrah</w:t>
                  </w:r>
                  <w:r w:rsidRPr="00AC05AB">
                    <w:rPr>
                      <w:rFonts w:asciiTheme="majorBidi" w:hAnsiTheme="majorBidi" w:cstheme="majorBidi"/>
                      <w:color w:val="E36C0A" w:themeColor="accent6" w:themeShade="BF"/>
                      <w:sz w:val="24"/>
                      <w:szCs w:val="24"/>
                    </w:rPr>
                    <w:t xml:space="preserve">, beliau menjawab </w:t>
                  </w:r>
                  <w:r>
                    <w:rPr>
                      <w:rFonts w:asciiTheme="majorBidi" w:hAnsiTheme="majorBidi" w:cstheme="majorBidi"/>
                      <w:color w:val="E36C0A" w:themeColor="accent6" w:themeShade="BF"/>
                      <w:sz w:val="24"/>
                      <w:szCs w:val="24"/>
                    </w:rPr>
                    <w:t>: “Hal itu termasuk perbuatan s</w:t>
                  </w:r>
                  <w:r w:rsidRPr="00AC05AB">
                    <w:rPr>
                      <w:rFonts w:asciiTheme="majorBidi" w:hAnsiTheme="majorBidi" w:cstheme="majorBidi"/>
                      <w:color w:val="E36C0A" w:themeColor="accent6" w:themeShade="BF"/>
                      <w:sz w:val="24"/>
                      <w:szCs w:val="24"/>
                    </w:rPr>
                    <w:t>etan” (HR.Ahmad dengan sanad yang baik, dan Abu Daud)</w:t>
                  </w:r>
                </w:p>
                <w:p w14:paraId="30AF597C" w14:textId="77777777" w:rsidR="00840C7A" w:rsidRPr="00AC05AB" w:rsidRDefault="00840C7A" w:rsidP="00FD45DD">
                  <w:pPr>
                    <w:spacing w:after="0"/>
                    <w:jc w:val="center"/>
                    <w:rPr>
                      <w:rFonts w:asciiTheme="majorBidi" w:hAnsiTheme="majorBidi" w:cstheme="majorBidi"/>
                      <w:b/>
                      <w:bCs/>
                      <w:color w:val="E36C0A" w:themeColor="accent6" w:themeShade="BF"/>
                      <w:sz w:val="24"/>
                      <w:szCs w:val="24"/>
                    </w:rPr>
                  </w:pPr>
                  <w:r w:rsidRPr="00AC05AB">
                    <w:rPr>
                      <w:rFonts w:asciiTheme="majorBidi" w:hAnsiTheme="majorBidi" w:cstheme="majorBidi"/>
                      <w:b/>
                      <w:bCs/>
                      <w:color w:val="E36C0A" w:themeColor="accent6" w:themeShade="BF"/>
                      <w:sz w:val="24"/>
                      <w:szCs w:val="24"/>
                    </w:rPr>
                    <w:t>Dalil Kedua</w:t>
                  </w:r>
                </w:p>
                <w:p w14:paraId="5208A577" w14:textId="77777777" w:rsidR="00840C7A" w:rsidRPr="00AC05AB" w:rsidRDefault="00840C7A" w:rsidP="00FD45DD">
                  <w:pPr>
                    <w:spacing w:after="0" w:line="440" w:lineRule="exact"/>
                    <w:jc w:val="right"/>
                    <w:rPr>
                      <w:rFonts w:ascii="Lotus Linotype" w:hAnsi="Lotus Linotype" w:cs="Lotus Linotype"/>
                      <w:color w:val="E36C0A" w:themeColor="accent6" w:themeShade="BF"/>
                      <w:sz w:val="29"/>
                      <w:szCs w:val="29"/>
                    </w:rPr>
                  </w:pPr>
                  <w:r w:rsidRPr="00AC05AB">
                    <w:rPr>
                      <w:rFonts w:ascii="Lotus Linotype" w:hAnsi="Lotus Linotype" w:cs="Lotus Linotype"/>
                      <w:color w:val="E36C0A" w:themeColor="accent6" w:themeShade="BF"/>
                      <w:sz w:val="29"/>
                      <w:szCs w:val="29"/>
                      <w:rtl/>
                    </w:rPr>
                    <w:t xml:space="preserve">وَقَالَ: سُئِلَ أَحْمَدُ عَنْهَا؛ فَقَالَ: </w:t>
                  </w:r>
                  <w:r w:rsidRPr="00AC05AB">
                    <w:rPr>
                      <w:rFonts w:ascii="Lotus Linotype" w:hAnsi="Lotus Linotype" w:cs="Lotus Linotype"/>
                      <w:color w:val="E36C0A" w:themeColor="accent6" w:themeShade="BF"/>
                      <w:sz w:val="29"/>
                      <w:szCs w:val="29"/>
                      <w:u w:val="single"/>
                      <w:rtl/>
                    </w:rPr>
                    <w:t>ابْنُ مَسْعُودٍ يَكْرَهُ هٰذا كُلَّهُ</w:t>
                  </w:r>
                  <w:r w:rsidRPr="00AC05AB">
                    <w:rPr>
                      <w:rFonts w:ascii="Lotus Linotype" w:hAnsi="Lotus Linotype" w:cs="Lotus Linotype"/>
                      <w:color w:val="E36C0A" w:themeColor="accent6" w:themeShade="BF"/>
                      <w:sz w:val="29"/>
                      <w:szCs w:val="29"/>
                      <w:rtl/>
                    </w:rPr>
                    <w:t>.</w:t>
                  </w:r>
                </w:p>
                <w:p w14:paraId="30C0A1A5" w14:textId="77777777" w:rsidR="00840C7A" w:rsidRPr="00AC05AB" w:rsidRDefault="00840C7A" w:rsidP="00394271">
                  <w:pPr>
                    <w:pStyle w:val="BodyText"/>
                    <w:spacing w:before="120"/>
                    <w:jc w:val="both"/>
                    <w:rPr>
                      <w:rFonts w:asciiTheme="majorBidi" w:hAnsiTheme="majorBidi" w:cstheme="majorBidi"/>
                      <w:color w:val="E36C0A" w:themeColor="accent6" w:themeShade="BF"/>
                      <w:sz w:val="24"/>
                      <w:szCs w:val="24"/>
                    </w:rPr>
                  </w:pPr>
                  <w:r w:rsidRPr="00AC05AB">
                    <w:rPr>
                      <w:rFonts w:asciiTheme="majorBidi" w:hAnsiTheme="majorBidi" w:cstheme="majorBidi"/>
                      <w:color w:val="E36C0A" w:themeColor="accent6" w:themeShade="BF"/>
                      <w:sz w:val="24"/>
                      <w:szCs w:val="24"/>
                    </w:rPr>
                    <w:t xml:space="preserve">Imam Ahmad ketika ditanya tentang nusyrah, </w:t>
                  </w:r>
                  <w:r>
                    <w:rPr>
                      <w:rFonts w:asciiTheme="majorBidi" w:hAnsiTheme="majorBidi" w:cstheme="majorBidi"/>
                      <w:color w:val="E36C0A" w:themeColor="accent6" w:themeShade="BF"/>
                      <w:sz w:val="24"/>
                      <w:szCs w:val="24"/>
                    </w:rPr>
                    <w:t xml:space="preserve">ia </w:t>
                  </w:r>
                  <w:r w:rsidRPr="00AC05AB">
                    <w:rPr>
                      <w:rFonts w:asciiTheme="majorBidi" w:hAnsiTheme="majorBidi" w:cstheme="majorBidi"/>
                      <w:color w:val="E36C0A" w:themeColor="accent6" w:themeShade="BF"/>
                      <w:sz w:val="24"/>
                      <w:szCs w:val="24"/>
                    </w:rPr>
                    <w:t>menjawab : “Ibnu Mas’ud memakruhkan (membenci) ini semua.”</w:t>
                  </w:r>
                </w:p>
                <w:p w14:paraId="6906017E" w14:textId="77777777" w:rsidR="00840C7A" w:rsidRPr="00AC05AB" w:rsidRDefault="00840C7A" w:rsidP="00FD45DD">
                  <w:pPr>
                    <w:spacing w:after="0" w:line="440" w:lineRule="exact"/>
                    <w:jc w:val="right"/>
                    <w:rPr>
                      <w:rFonts w:ascii="Lotus Linotype" w:hAnsi="Lotus Linotype" w:cs="Lotus Linotype"/>
                      <w:color w:val="E36C0A" w:themeColor="accent6" w:themeShade="BF"/>
                      <w:sz w:val="29"/>
                      <w:szCs w:val="29"/>
                    </w:rPr>
                  </w:pPr>
                </w:p>
                <w:p w14:paraId="267434B6" w14:textId="77777777" w:rsidR="00840C7A" w:rsidRPr="00AC05AB" w:rsidRDefault="00840C7A" w:rsidP="00FD45DD">
                  <w:pPr>
                    <w:spacing w:after="0"/>
                    <w:jc w:val="center"/>
                    <w:rPr>
                      <w:rFonts w:asciiTheme="majorBidi" w:hAnsiTheme="majorBidi" w:cstheme="majorBidi"/>
                      <w:b/>
                      <w:bCs/>
                      <w:color w:val="E36C0A" w:themeColor="accent6" w:themeShade="BF"/>
                      <w:sz w:val="24"/>
                      <w:szCs w:val="24"/>
                    </w:rPr>
                  </w:pPr>
                </w:p>
                <w:p w14:paraId="53170035" w14:textId="77777777" w:rsidR="00840C7A" w:rsidRPr="00AC05AB" w:rsidRDefault="00840C7A" w:rsidP="00FD45DD">
                  <w:pPr>
                    <w:pStyle w:val="BodyText"/>
                    <w:spacing w:before="120" w:after="0"/>
                    <w:rPr>
                      <w:color w:val="E36C0A" w:themeColor="accent6" w:themeShade="BF"/>
                    </w:rPr>
                  </w:pPr>
                </w:p>
                <w:p w14:paraId="346FE625" w14:textId="77777777" w:rsidR="00840C7A" w:rsidRPr="00AC05AB" w:rsidRDefault="00840C7A" w:rsidP="00FD45DD">
                  <w:pPr>
                    <w:spacing w:after="0"/>
                    <w:rPr>
                      <w:rFonts w:asciiTheme="majorBidi" w:hAnsiTheme="majorBidi" w:cstheme="majorBidi"/>
                      <w:color w:val="E36C0A" w:themeColor="accent6" w:themeShade="BF"/>
                      <w:sz w:val="24"/>
                      <w:szCs w:val="24"/>
                    </w:rPr>
                  </w:pPr>
                </w:p>
                <w:p w14:paraId="43DCDAB4" w14:textId="77777777" w:rsidR="00840C7A" w:rsidRPr="00AC05AB" w:rsidRDefault="00840C7A" w:rsidP="00FD45DD">
                  <w:pPr>
                    <w:rPr>
                      <w:color w:val="E36C0A" w:themeColor="accent6" w:themeShade="BF"/>
                    </w:rPr>
                  </w:pPr>
                </w:p>
              </w:txbxContent>
            </v:textbox>
          </v:rect>
        </w:pict>
      </w:r>
    </w:p>
    <w:p w14:paraId="0CFEDF3E" w14:textId="77777777" w:rsidR="00B578FD" w:rsidRDefault="00B578FD" w:rsidP="00B578FD"/>
    <w:p w14:paraId="28C6F949" w14:textId="77777777" w:rsidR="00B578FD" w:rsidRDefault="00B578FD" w:rsidP="00B578FD"/>
    <w:p w14:paraId="74561BFD" w14:textId="77777777" w:rsidR="00B578FD" w:rsidRDefault="00B578FD" w:rsidP="00B578FD"/>
    <w:p w14:paraId="267CBB23" w14:textId="77777777" w:rsidR="00B578FD" w:rsidRDefault="00B578FD" w:rsidP="00B578FD"/>
    <w:p w14:paraId="1A23FBDE" w14:textId="77777777" w:rsidR="00B578FD" w:rsidRDefault="00B578FD" w:rsidP="00B578FD"/>
    <w:p w14:paraId="7182386E" w14:textId="77777777" w:rsidR="00B578FD" w:rsidRDefault="00B578FD" w:rsidP="00B578FD"/>
    <w:p w14:paraId="2BBBCA6D" w14:textId="77777777" w:rsidR="00B578FD" w:rsidRDefault="00B578FD" w:rsidP="00B578FD"/>
    <w:p w14:paraId="5E5171D1" w14:textId="77777777" w:rsidR="00B578FD" w:rsidRDefault="00CF7F43" w:rsidP="00B578FD">
      <w:r>
        <w:rPr>
          <w:noProof/>
        </w:rPr>
        <w:pict w14:anchorId="6D026FAB">
          <v:rect id="_x0000_s3292" style="position:absolute;margin-left:.75pt;margin-top:23.25pt;width:466.5pt;height:122.25pt;z-index:25263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92">
              <w:txbxContent>
                <w:p w14:paraId="5E6C0C44" w14:textId="77777777" w:rsidR="00840C7A" w:rsidRDefault="00840C7A" w:rsidP="000E7668">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An</w:t>
                  </w:r>
                  <w:r>
                    <w:rPr>
                      <w:rFonts w:asciiTheme="majorBidi" w:hAnsiTheme="majorBidi" w:cstheme="majorBidi"/>
                      <w:color w:val="E36C0A" w:themeColor="accent6" w:themeShade="BF"/>
                      <w:sz w:val="24"/>
                      <w:szCs w:val="24"/>
                    </w:rPr>
                    <w:t>-</w:t>
                  </w:r>
                  <w:r w:rsidRPr="00AC05AB">
                    <w:rPr>
                      <w:rFonts w:asciiTheme="majorBidi" w:hAnsiTheme="majorBidi" w:cstheme="majorBidi"/>
                      <w:color w:val="E36C0A" w:themeColor="accent6" w:themeShade="BF"/>
                      <w:sz w:val="24"/>
                      <w:szCs w:val="24"/>
                    </w:rPr>
                    <w:t>nusyroh :</w:t>
                  </w:r>
                  <w:r>
                    <w:rPr>
                      <w:rFonts w:asciiTheme="majorBidi" w:hAnsiTheme="majorBidi" w:cstheme="majorBidi"/>
                      <w:sz w:val="24"/>
                      <w:szCs w:val="24"/>
                    </w:rPr>
                    <w:t xml:space="preserve"> Yaitu pengobatan sihir yang telah dikenal di zaman jahiliyah. </w:t>
                  </w:r>
                </w:p>
                <w:p w14:paraId="721F797F" w14:textId="77777777" w:rsidR="00840C7A" w:rsidRDefault="00840C7A" w:rsidP="00AC05AB">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Merupakana amalan setan :</w:t>
                  </w:r>
                  <w:r>
                    <w:rPr>
                      <w:rFonts w:asciiTheme="majorBidi" w:hAnsiTheme="majorBidi" w:cstheme="majorBidi"/>
                      <w:sz w:val="24"/>
                      <w:szCs w:val="24"/>
                    </w:rPr>
                    <w:t xml:space="preserve"> Penyandarannya kepada setan, ini lebih mengena untuk mensifati keburukannya dan membuat lari darinya.</w:t>
                  </w:r>
                </w:p>
                <w:p w14:paraId="3C84F373" w14:textId="77777777" w:rsidR="00840C7A" w:rsidRDefault="00840C7A" w:rsidP="00D140F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Memakruhkan ini :</w:t>
                  </w:r>
                  <w:r>
                    <w:rPr>
                      <w:rFonts w:asciiTheme="majorBidi" w:hAnsiTheme="majorBidi" w:cstheme="majorBidi"/>
                      <w:sz w:val="24"/>
                      <w:szCs w:val="24"/>
                    </w:rPr>
                    <w:t xml:space="preserve"> Makruh pada orang-orang dahulu kadang mereka maksudkan adalah haram.</w:t>
                  </w:r>
                </w:p>
                <w:p w14:paraId="537C556C" w14:textId="77777777" w:rsidR="00840C7A" w:rsidRPr="00F410D1" w:rsidRDefault="00840C7A" w:rsidP="00D140F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Semuanya ini dimakruhkan :</w:t>
                  </w:r>
                  <w:r>
                    <w:rPr>
                      <w:rFonts w:asciiTheme="majorBidi" w:hAnsiTheme="majorBidi" w:cstheme="majorBidi"/>
                      <w:sz w:val="24"/>
                      <w:szCs w:val="24"/>
                    </w:rPr>
                    <w:t xml:space="preserve"> Yaitu nusyroh yang menggunakan bantuan setan. Yaitu mengobati sihir dengan sihir.</w:t>
                  </w:r>
                </w:p>
              </w:txbxContent>
            </v:textbox>
          </v:rect>
        </w:pict>
      </w:r>
    </w:p>
    <w:p w14:paraId="75883DEF" w14:textId="77777777" w:rsidR="00B578FD" w:rsidRDefault="00B578FD" w:rsidP="00B578FD"/>
    <w:p w14:paraId="06BCDFF5" w14:textId="77777777" w:rsidR="00B578FD" w:rsidRDefault="00B578FD" w:rsidP="00B578FD"/>
    <w:p w14:paraId="16E85D4C" w14:textId="77777777" w:rsidR="00B578FD" w:rsidRDefault="00B578FD" w:rsidP="00B578FD"/>
    <w:p w14:paraId="6B4FF54A" w14:textId="77777777" w:rsidR="00B578FD" w:rsidRDefault="00B578FD" w:rsidP="00B578FD"/>
    <w:p w14:paraId="7581F910" w14:textId="77777777" w:rsidR="00B578FD" w:rsidRDefault="00B578FD" w:rsidP="00B578FD"/>
    <w:p w14:paraId="163CCB48" w14:textId="77777777" w:rsidR="00B578FD" w:rsidRDefault="00CF7F43" w:rsidP="00B578FD">
      <w:r>
        <w:rPr>
          <w:noProof/>
        </w:rPr>
        <w:pict w14:anchorId="1182E4DE">
          <v:rect id="_x0000_s4800" style="position:absolute;margin-left:.75pt;margin-top:1.1pt;width:466.5pt;height:151.5pt;z-index:25412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00">
              <w:txbxContent>
                <w:p w14:paraId="0854356E" w14:textId="77777777" w:rsidR="00840C7A" w:rsidRPr="00AC05AB" w:rsidRDefault="00840C7A" w:rsidP="00FD45DD">
                  <w:pPr>
                    <w:spacing w:after="0"/>
                    <w:jc w:val="center"/>
                    <w:rPr>
                      <w:rFonts w:asciiTheme="majorBidi" w:hAnsiTheme="majorBidi" w:cstheme="majorBidi"/>
                      <w:b/>
                      <w:bCs/>
                      <w:color w:val="E36C0A" w:themeColor="accent6" w:themeShade="BF"/>
                      <w:sz w:val="24"/>
                      <w:szCs w:val="24"/>
                    </w:rPr>
                  </w:pPr>
                  <w:r w:rsidRPr="00AC05AB">
                    <w:rPr>
                      <w:rFonts w:asciiTheme="majorBidi" w:hAnsiTheme="majorBidi" w:cstheme="majorBidi"/>
                      <w:b/>
                      <w:bCs/>
                      <w:color w:val="E36C0A" w:themeColor="accent6" w:themeShade="BF"/>
                      <w:sz w:val="24"/>
                      <w:szCs w:val="24"/>
                    </w:rPr>
                    <w:t>Dalil Ketiga</w:t>
                  </w:r>
                </w:p>
                <w:p w14:paraId="21926739" w14:textId="77777777" w:rsidR="00840C7A" w:rsidRPr="00AC05AB" w:rsidRDefault="00840C7A" w:rsidP="00FD45DD">
                  <w:pPr>
                    <w:bidi/>
                    <w:spacing w:after="0" w:line="440" w:lineRule="exact"/>
                    <w:jc w:val="lowKashida"/>
                    <w:rPr>
                      <w:rFonts w:ascii="Lotus Linotype" w:hAnsi="Lotus Linotype" w:cs="Lotus Linotype"/>
                      <w:color w:val="E36C0A" w:themeColor="accent6" w:themeShade="BF"/>
                      <w:sz w:val="29"/>
                      <w:szCs w:val="29"/>
                    </w:rPr>
                  </w:pPr>
                  <w:r w:rsidRPr="00AC05AB">
                    <w:rPr>
                      <w:rFonts w:ascii="Lotus Linotype" w:hAnsi="Lotus Linotype" w:cs="Lotus Linotype"/>
                      <w:color w:val="E36C0A" w:themeColor="accent6" w:themeShade="BF"/>
                      <w:sz w:val="29"/>
                      <w:szCs w:val="29"/>
                      <w:rtl/>
                    </w:rPr>
                    <w:t xml:space="preserve">وَفِي الْبُخَارِيِّ عَنْ قَتَادَةَ: قُلْتُ لِابْنِ الْـمُسَيَّبِ: رَجُلٌ بِهِ طِبٌّ أَوْ يُؤَخَّذُ عَنِ امْرَأَتِهِ؛ أَيُحَلُّ عَنْهُ أَوْ يُنَشَّـرُ؟ قَالَ: </w:t>
                  </w:r>
                  <w:r w:rsidRPr="00AC05AB">
                    <w:rPr>
                      <w:rFonts w:ascii="Lotus Linotype" w:hAnsi="Lotus Linotype" w:cs="Lotus Linotype" w:hint="cs"/>
                      <w:color w:val="E36C0A" w:themeColor="accent6" w:themeShade="BF"/>
                      <w:sz w:val="29"/>
                      <w:szCs w:val="29"/>
                      <w:rtl/>
                    </w:rPr>
                    <w:t>(</w:t>
                  </w:r>
                  <w:r w:rsidRPr="00AC05AB">
                    <w:rPr>
                      <w:rFonts w:ascii="Lotus Linotype" w:hAnsi="Lotus Linotype" w:cs="Lotus Linotype"/>
                      <w:color w:val="E36C0A" w:themeColor="accent6" w:themeShade="BF"/>
                      <w:sz w:val="29"/>
                      <w:szCs w:val="29"/>
                      <w:rtl/>
                    </w:rPr>
                    <w:t>لَا بَأْسَ بِهِ، إِنَّمَا يُرِيدُونَ بِهِ الإِصْلَاحَ، فَأَمَّا مَا يَنْفَعُ فَلَمْ يُنْهَ عَنْهُ</w:t>
                  </w:r>
                  <w:r w:rsidRPr="00AC05AB">
                    <w:rPr>
                      <w:rFonts w:ascii="Lotus Linotype" w:hAnsi="Lotus Linotype" w:cs="Lotus Linotype" w:hint="cs"/>
                      <w:color w:val="E36C0A" w:themeColor="accent6" w:themeShade="BF"/>
                      <w:sz w:val="29"/>
                      <w:szCs w:val="29"/>
                      <w:rtl/>
                    </w:rPr>
                    <w:t>)</w:t>
                  </w:r>
                  <w:r w:rsidRPr="00AC05AB">
                    <w:rPr>
                      <w:rFonts w:ascii="Lotus Linotype" w:hAnsi="Lotus Linotype" w:cs="Lotus Linotype"/>
                      <w:color w:val="E36C0A" w:themeColor="accent6" w:themeShade="BF"/>
                      <w:sz w:val="29"/>
                      <w:szCs w:val="29"/>
                      <w:rtl/>
                    </w:rPr>
                    <w:t xml:space="preserve"> انْتَهَى.</w:t>
                  </w:r>
                </w:p>
                <w:p w14:paraId="088EBA45" w14:textId="77777777" w:rsidR="00840C7A" w:rsidRPr="00AC05AB" w:rsidRDefault="00840C7A" w:rsidP="00FD45DD">
                  <w:pPr>
                    <w:pStyle w:val="BodyText"/>
                    <w:spacing w:before="120"/>
                    <w:jc w:val="both"/>
                    <w:rPr>
                      <w:rFonts w:asciiTheme="majorBidi" w:hAnsiTheme="majorBidi" w:cstheme="majorBidi"/>
                      <w:color w:val="E36C0A" w:themeColor="accent6" w:themeShade="BF"/>
                      <w:sz w:val="24"/>
                      <w:szCs w:val="24"/>
                      <w:rtl/>
                    </w:rPr>
                  </w:pPr>
                  <w:r w:rsidRPr="00AC05AB">
                    <w:rPr>
                      <w:rFonts w:asciiTheme="majorBidi" w:hAnsiTheme="majorBidi" w:cstheme="majorBidi"/>
                      <w:color w:val="E36C0A" w:themeColor="accent6" w:themeShade="BF"/>
                      <w:sz w:val="24"/>
                      <w:szCs w:val="24"/>
                    </w:rPr>
                    <w:t>Diriwayatkan dalam shoheh Bukhori, bahwa Qotadah menuturkan : Aku bertanya kepada Said bin Musayyab : “Seseorang yang terkena sihir atau diguna-guna, sehingga tidak bisa menggauli istrinya, bolehkah ia diobati dengan menggunakan Nusyrah ?”, ia menjawab : “Tidak apa-apa, karena yang mereka inginkan hanyalah kebaikan untuk menolak mudlarat, sedang sesuatu yang bermanfaat itu tidaklah dilarang.”</w:t>
                  </w:r>
                </w:p>
                <w:p w14:paraId="668CA442" w14:textId="77777777" w:rsidR="00840C7A" w:rsidRPr="00AC05AB" w:rsidRDefault="00840C7A" w:rsidP="00FD45DD">
                  <w:pPr>
                    <w:pStyle w:val="BodyText"/>
                    <w:spacing w:before="120"/>
                    <w:rPr>
                      <w:color w:val="E36C0A" w:themeColor="accent6" w:themeShade="BF"/>
                    </w:rPr>
                  </w:pPr>
                </w:p>
                <w:p w14:paraId="3C8664D9" w14:textId="77777777" w:rsidR="00840C7A" w:rsidRPr="00AC05AB" w:rsidRDefault="00840C7A" w:rsidP="00FD45DD">
                  <w:pPr>
                    <w:spacing w:after="0"/>
                    <w:rPr>
                      <w:rFonts w:asciiTheme="majorBidi" w:hAnsiTheme="majorBidi" w:cstheme="majorBidi"/>
                      <w:color w:val="E36C0A" w:themeColor="accent6" w:themeShade="BF"/>
                      <w:sz w:val="24"/>
                      <w:szCs w:val="24"/>
                    </w:rPr>
                  </w:pPr>
                </w:p>
                <w:p w14:paraId="0AD7AFC1" w14:textId="77777777" w:rsidR="00840C7A" w:rsidRPr="00AC05AB" w:rsidRDefault="00840C7A" w:rsidP="00FD45DD">
                  <w:pPr>
                    <w:rPr>
                      <w:color w:val="E36C0A" w:themeColor="accent6" w:themeShade="BF"/>
                    </w:rPr>
                  </w:pPr>
                </w:p>
              </w:txbxContent>
            </v:textbox>
          </v:rect>
        </w:pict>
      </w:r>
    </w:p>
    <w:p w14:paraId="354F555C" w14:textId="77777777" w:rsidR="00B578FD" w:rsidRDefault="00B578FD" w:rsidP="00B578FD"/>
    <w:p w14:paraId="3F8A79D9" w14:textId="77777777" w:rsidR="00B578FD" w:rsidRDefault="00B578FD" w:rsidP="00B578FD"/>
    <w:p w14:paraId="3E7141FD" w14:textId="77777777" w:rsidR="00B578FD" w:rsidRDefault="00B578FD" w:rsidP="00B578FD"/>
    <w:p w14:paraId="19FD5DAE" w14:textId="77777777" w:rsidR="00B578FD" w:rsidRDefault="00B578FD" w:rsidP="00B578FD"/>
    <w:p w14:paraId="27FF9CBA" w14:textId="77777777" w:rsidR="00B578FD" w:rsidRDefault="00B578FD" w:rsidP="00B578FD"/>
    <w:p w14:paraId="142C4E1C" w14:textId="77777777" w:rsidR="00B578FD" w:rsidRDefault="00CF7F43" w:rsidP="00B578FD">
      <w:r>
        <w:rPr>
          <w:noProof/>
        </w:rPr>
        <w:pict w14:anchorId="6592C1EF">
          <v:rect id="_x0000_s3296" style="position:absolute;margin-left:.75pt;margin-top:0;width:466.5pt;height:117.75pt;z-index:25263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96">
              <w:txbxContent>
                <w:p w14:paraId="75B2B02F" w14:textId="77777777" w:rsidR="00840C7A" w:rsidRDefault="00840C7A" w:rsidP="003A511A">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Lotus Linotype" w:hAnsi="Lotus Linotype" w:cs="Lotus Linotype"/>
                      <w:color w:val="E36C0A" w:themeColor="accent6" w:themeShade="BF"/>
                      <w:sz w:val="29"/>
                      <w:szCs w:val="29"/>
                      <w:rtl/>
                    </w:rPr>
                    <w:t>طِبٌّ</w:t>
                  </w:r>
                  <w:r w:rsidRPr="00AC05AB">
                    <w:rPr>
                      <w:rFonts w:ascii="Lotus Linotype" w:hAnsi="Lotus Linotype" w:cs="Lotus Linotype"/>
                      <w:color w:val="E36C0A" w:themeColor="accent6" w:themeShade="BF"/>
                      <w:sz w:val="29"/>
                      <w:szCs w:val="29"/>
                    </w:rPr>
                    <w:t xml:space="preserve"> :</w:t>
                  </w:r>
                  <w:r>
                    <w:rPr>
                      <w:rFonts w:ascii="Lotus Linotype" w:hAnsi="Lotus Linotype" w:cs="Lotus Linotype"/>
                      <w:color w:val="1F497D"/>
                      <w:sz w:val="29"/>
                      <w:szCs w:val="29"/>
                    </w:rPr>
                    <w:t xml:space="preserve"> </w:t>
                  </w:r>
                  <w:r>
                    <w:rPr>
                      <w:rFonts w:asciiTheme="majorBidi" w:hAnsiTheme="majorBidi" w:cstheme="majorBidi"/>
                      <w:sz w:val="24"/>
                      <w:szCs w:val="24"/>
                    </w:rPr>
                    <w:t>Maksudnya adalah sihir. S</w:t>
                  </w:r>
                  <w:r w:rsidRPr="005955EA">
                    <w:rPr>
                      <w:rFonts w:asciiTheme="majorBidi" w:hAnsiTheme="majorBidi" w:cstheme="majorBidi"/>
                      <w:sz w:val="24"/>
                      <w:szCs w:val="24"/>
                    </w:rPr>
                    <w:t xml:space="preserve">udah diketahui bahwa makna dari </w:t>
                  </w:r>
                  <w:r w:rsidRPr="005955EA">
                    <w:rPr>
                      <w:rFonts w:asciiTheme="majorBidi" w:hAnsiTheme="majorBidi" w:cstheme="majorBidi"/>
                      <w:sz w:val="28"/>
                      <w:szCs w:val="28"/>
                      <w:rtl/>
                    </w:rPr>
                    <w:t>طِبٌّ</w:t>
                  </w:r>
                  <w:r w:rsidRPr="005955EA">
                    <w:rPr>
                      <w:rFonts w:asciiTheme="majorBidi" w:hAnsiTheme="majorBidi" w:cstheme="majorBidi"/>
                      <w:sz w:val="24"/>
                      <w:szCs w:val="24"/>
                    </w:rPr>
                    <w:t xml:space="preserve"> adalah mengobati penyakit. </w:t>
                  </w:r>
                  <w:r>
                    <w:rPr>
                      <w:rFonts w:asciiTheme="majorBidi" w:hAnsiTheme="majorBidi" w:cstheme="majorBidi"/>
                      <w:sz w:val="24"/>
                      <w:szCs w:val="24"/>
                    </w:rPr>
                    <w:t xml:space="preserve">Pengungkapan sihir </w:t>
                  </w:r>
                  <w:r w:rsidRPr="005955EA">
                    <w:rPr>
                      <w:rFonts w:asciiTheme="majorBidi" w:hAnsiTheme="majorBidi" w:cstheme="majorBidi"/>
                      <w:sz w:val="24"/>
                      <w:szCs w:val="24"/>
                    </w:rPr>
                    <w:t xml:space="preserve"> </w:t>
                  </w:r>
                  <w:r>
                    <w:rPr>
                      <w:rFonts w:asciiTheme="majorBidi" w:hAnsiTheme="majorBidi" w:cstheme="majorBidi"/>
                      <w:sz w:val="24"/>
                      <w:szCs w:val="24"/>
                    </w:rPr>
                    <w:t>dengan</w:t>
                  </w:r>
                  <w:r w:rsidRPr="005955EA">
                    <w:rPr>
                      <w:rFonts w:asciiTheme="majorBidi" w:hAnsiTheme="majorBidi" w:cstheme="majorBidi"/>
                      <w:sz w:val="24"/>
                      <w:szCs w:val="24"/>
                    </w:rPr>
                    <w:t xml:space="preserve"> </w:t>
                  </w:r>
                  <w:r w:rsidRPr="005955EA">
                    <w:rPr>
                      <w:rFonts w:asciiTheme="majorBidi" w:hAnsiTheme="majorBidi" w:cstheme="majorBidi"/>
                      <w:sz w:val="28"/>
                      <w:szCs w:val="28"/>
                      <w:rtl/>
                    </w:rPr>
                    <w:t>طِبٌّ</w:t>
                  </w:r>
                  <w:r>
                    <w:rPr>
                      <w:rFonts w:asciiTheme="majorBidi" w:hAnsiTheme="majorBidi" w:cstheme="majorBidi"/>
                      <w:sz w:val="24"/>
                      <w:szCs w:val="24"/>
                    </w:rPr>
                    <w:t xml:space="preserve"> </w:t>
                  </w:r>
                  <w:r w:rsidRPr="005955EA">
                    <w:rPr>
                      <w:rFonts w:asciiTheme="majorBidi" w:hAnsiTheme="majorBidi" w:cstheme="majorBidi"/>
                      <w:sz w:val="24"/>
                      <w:szCs w:val="24"/>
                    </w:rPr>
                    <w:t xml:space="preserve">disini sebagai </w:t>
                  </w:r>
                  <w:r w:rsidRPr="005955EA">
                    <w:rPr>
                      <w:rFonts w:asciiTheme="majorBidi" w:hAnsiTheme="majorBidi" w:cstheme="majorBidi"/>
                      <w:i/>
                      <w:iCs/>
                      <w:sz w:val="24"/>
                      <w:szCs w:val="24"/>
                    </w:rPr>
                    <w:t>tafaaul</w:t>
                  </w:r>
                  <w:r w:rsidRPr="005955EA">
                    <w:rPr>
                      <w:rFonts w:asciiTheme="majorBidi" w:hAnsiTheme="majorBidi" w:cstheme="majorBidi"/>
                      <w:sz w:val="24"/>
                      <w:szCs w:val="24"/>
                    </w:rPr>
                    <w:t xml:space="preserve"> (optimesme) agar sembuh. Sebagaimana orang yang t</w:t>
                  </w:r>
                  <w:r>
                    <w:rPr>
                      <w:rFonts w:asciiTheme="majorBidi" w:hAnsiTheme="majorBidi" w:cstheme="majorBidi"/>
                      <w:sz w:val="24"/>
                      <w:szCs w:val="24"/>
                    </w:rPr>
                    <w:t>ersengat hewan berbis</w:t>
                  </w:r>
                  <w:r w:rsidRPr="005955EA">
                    <w:rPr>
                      <w:rFonts w:asciiTheme="majorBidi" w:hAnsiTheme="majorBidi" w:cstheme="majorBidi"/>
                      <w:sz w:val="24"/>
                      <w:szCs w:val="24"/>
                    </w:rPr>
                    <w:t>a dinamak</w:t>
                  </w:r>
                  <w:r>
                    <w:rPr>
                      <w:rFonts w:asciiTheme="majorBidi" w:hAnsiTheme="majorBidi" w:cstheme="majorBidi"/>
                      <w:sz w:val="24"/>
                      <w:szCs w:val="24"/>
                    </w:rPr>
                    <w:t xml:space="preserve">an dengan </w:t>
                  </w:r>
                  <w:r w:rsidRPr="003A511A">
                    <w:rPr>
                      <w:rFonts w:asciiTheme="majorBidi" w:hAnsiTheme="majorBidi" w:cstheme="majorBidi"/>
                      <w:i/>
                      <w:iCs/>
                      <w:sz w:val="24"/>
                      <w:szCs w:val="24"/>
                    </w:rPr>
                    <w:t>saliim</w:t>
                  </w:r>
                  <w:r>
                    <w:rPr>
                      <w:rFonts w:asciiTheme="majorBidi" w:hAnsiTheme="majorBidi" w:cstheme="majorBidi"/>
                      <w:sz w:val="24"/>
                      <w:szCs w:val="24"/>
                    </w:rPr>
                    <w:t xml:space="preserve"> (</w:t>
                  </w:r>
                  <w:r w:rsidRPr="005955EA">
                    <w:rPr>
                      <w:rFonts w:asciiTheme="majorBidi" w:hAnsiTheme="majorBidi" w:cstheme="majorBidi"/>
                      <w:sz w:val="24"/>
                      <w:szCs w:val="24"/>
                    </w:rPr>
                    <w:t xml:space="preserve">selamat) atau orang yang patah dinamakan dengan </w:t>
                  </w:r>
                  <w:r w:rsidRPr="005955EA">
                    <w:rPr>
                      <w:rFonts w:asciiTheme="majorBidi" w:hAnsiTheme="majorBidi" w:cstheme="majorBidi"/>
                      <w:i/>
                      <w:iCs/>
                      <w:sz w:val="24"/>
                      <w:szCs w:val="24"/>
                    </w:rPr>
                    <w:t>jabiiron</w:t>
                  </w:r>
                  <w:r w:rsidRPr="005955EA">
                    <w:rPr>
                      <w:rFonts w:asciiTheme="majorBidi" w:hAnsiTheme="majorBidi" w:cstheme="majorBidi"/>
                      <w:sz w:val="24"/>
                      <w:szCs w:val="24"/>
                    </w:rPr>
                    <w:t xml:space="preserve"> (penyambung dari tulang yang patah).</w:t>
                  </w:r>
                </w:p>
                <w:p w14:paraId="631DE10D" w14:textId="77777777" w:rsidR="00840C7A" w:rsidRPr="005955EA" w:rsidRDefault="00840C7A" w:rsidP="005955EA">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Lotus Linotype" w:hAnsi="Lotus Linotype" w:cs="Lotus Linotype"/>
                      <w:color w:val="E36C0A" w:themeColor="accent6" w:themeShade="BF"/>
                      <w:sz w:val="29"/>
                      <w:szCs w:val="29"/>
                      <w:rtl/>
                    </w:rPr>
                    <w:t>يُؤَخَّذُ عَنِ امْرَأَتِه</w:t>
                  </w:r>
                  <w:r w:rsidRPr="00067B2F">
                    <w:rPr>
                      <w:rFonts w:ascii="Lotus Linotype" w:hAnsi="Lotus Linotype" w:cs="Lotus Linotype"/>
                      <w:color w:val="1F497D"/>
                      <w:sz w:val="29"/>
                      <w:szCs w:val="29"/>
                      <w:rtl/>
                    </w:rPr>
                    <w:t>ِ</w:t>
                  </w:r>
                  <w:r>
                    <w:rPr>
                      <w:rFonts w:ascii="Lotus Linotype" w:hAnsi="Lotus Linotype" w:cs="Lotus Linotype"/>
                      <w:color w:val="1F497D"/>
                      <w:sz w:val="29"/>
                      <w:szCs w:val="29"/>
                    </w:rPr>
                    <w:t xml:space="preserve"> </w:t>
                  </w:r>
                  <w:r w:rsidRPr="00AC05AB">
                    <w:rPr>
                      <w:rFonts w:ascii="Lotus Linotype" w:hAnsi="Lotus Linotype" w:cs="Lotus Linotype"/>
                      <w:color w:val="E36C0A" w:themeColor="accent6" w:themeShade="BF"/>
                      <w:sz w:val="29"/>
                      <w:szCs w:val="29"/>
                    </w:rPr>
                    <w:t>:</w:t>
                  </w:r>
                  <w:r>
                    <w:rPr>
                      <w:rFonts w:ascii="Lotus Linotype" w:hAnsi="Lotus Linotype" w:cs="Lotus Linotype"/>
                      <w:color w:val="1F497D"/>
                      <w:sz w:val="29"/>
                      <w:szCs w:val="29"/>
                    </w:rPr>
                    <w:t xml:space="preserve"> </w:t>
                  </w:r>
                  <w:r>
                    <w:rPr>
                      <w:rFonts w:asciiTheme="majorBidi" w:hAnsiTheme="majorBidi" w:cstheme="majorBidi"/>
                      <w:sz w:val="24"/>
                      <w:szCs w:val="24"/>
                    </w:rPr>
                    <w:t>Y</w:t>
                  </w:r>
                  <w:r w:rsidRPr="005955EA">
                    <w:rPr>
                      <w:rFonts w:asciiTheme="majorBidi" w:hAnsiTheme="majorBidi" w:cstheme="majorBidi"/>
                      <w:sz w:val="24"/>
                      <w:szCs w:val="24"/>
                    </w:rPr>
                    <w:t>akni dia tertahan untuk menggauli istrinya padahal dia sehat-sehat saja. Ini merupakan bagian dari sihir.</w:t>
                  </w:r>
                </w:p>
              </w:txbxContent>
            </v:textbox>
          </v:rect>
        </w:pict>
      </w:r>
    </w:p>
    <w:p w14:paraId="02BD470A" w14:textId="77777777" w:rsidR="00B578FD" w:rsidRDefault="00B578FD" w:rsidP="00B578FD"/>
    <w:p w14:paraId="325B0D52" w14:textId="77777777" w:rsidR="00B578FD" w:rsidRDefault="00B578FD" w:rsidP="00B578FD"/>
    <w:p w14:paraId="6A1ACF97" w14:textId="77777777" w:rsidR="00B578FD" w:rsidRDefault="00B578FD" w:rsidP="00B578FD"/>
    <w:p w14:paraId="219ACBAB" w14:textId="77777777" w:rsidR="00B578FD" w:rsidRDefault="00CF7F43" w:rsidP="00B578FD">
      <w:r>
        <w:rPr>
          <w:noProof/>
        </w:rPr>
        <w:pict w14:anchorId="4A26CAE3">
          <v:rect id="_x0000_s4801" style="position:absolute;margin-left:.75pt;margin-top:22.75pt;width:466.5pt;height:339.75pt;z-index:25412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01">
              <w:txbxContent>
                <w:p w14:paraId="63995CC2" w14:textId="77777777" w:rsidR="00840C7A" w:rsidRPr="00FD45DD" w:rsidRDefault="00840C7A" w:rsidP="00FD45DD">
                  <w:pPr>
                    <w:spacing w:after="0"/>
                    <w:jc w:val="center"/>
                    <w:rPr>
                      <w:rFonts w:asciiTheme="majorBidi" w:hAnsiTheme="majorBidi" w:cstheme="majorBidi"/>
                      <w:b/>
                      <w:bCs/>
                      <w:color w:val="E36C0A" w:themeColor="accent6" w:themeShade="BF"/>
                      <w:sz w:val="24"/>
                      <w:szCs w:val="24"/>
                    </w:rPr>
                  </w:pPr>
                  <w:r w:rsidRPr="00FD45DD">
                    <w:rPr>
                      <w:rFonts w:asciiTheme="majorBidi" w:hAnsiTheme="majorBidi" w:cstheme="majorBidi"/>
                      <w:b/>
                      <w:bCs/>
                      <w:color w:val="E36C0A" w:themeColor="accent6" w:themeShade="BF"/>
                      <w:sz w:val="24"/>
                      <w:szCs w:val="24"/>
                    </w:rPr>
                    <w:t>Dalil Keempat</w:t>
                  </w:r>
                </w:p>
                <w:p w14:paraId="0D885EEA" w14:textId="77777777" w:rsidR="00840C7A" w:rsidRPr="00FD45DD" w:rsidRDefault="00840C7A" w:rsidP="00FD45DD">
                  <w:pPr>
                    <w:spacing w:after="0" w:line="440" w:lineRule="exact"/>
                    <w:jc w:val="right"/>
                    <w:rPr>
                      <w:rFonts w:ascii="Lotus Linotype" w:hAnsi="Lotus Linotype" w:cs="Lotus Linotype"/>
                      <w:color w:val="E36C0A" w:themeColor="accent6" w:themeShade="BF"/>
                      <w:sz w:val="29"/>
                      <w:szCs w:val="29"/>
                      <w:rtl/>
                    </w:rPr>
                  </w:pPr>
                  <w:r w:rsidRPr="00FD45DD">
                    <w:rPr>
                      <w:rFonts w:ascii="Lotus Linotype" w:hAnsi="Lotus Linotype" w:cs="Lotus Linotype"/>
                      <w:color w:val="E36C0A" w:themeColor="accent6" w:themeShade="BF"/>
                      <w:sz w:val="29"/>
                      <w:szCs w:val="29"/>
                      <w:rtl/>
                    </w:rPr>
                    <w:t xml:space="preserve">وَرُوِيَ عَنِ الْـحَسَنِ أَنَّهُ قَالَ: </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لَا يَحُلُّ السِّحْرَ إِلَّا سَاحِرٌ</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 xml:space="preserve">. </w:t>
                  </w:r>
                </w:p>
                <w:p w14:paraId="43ADE1B8" w14:textId="77777777" w:rsidR="00840C7A" w:rsidRPr="00FD45DD" w:rsidRDefault="00840C7A" w:rsidP="00FD45DD">
                  <w:pPr>
                    <w:spacing w:after="0" w:line="440" w:lineRule="exact"/>
                    <w:jc w:val="right"/>
                    <w:rPr>
                      <w:rFonts w:ascii="Lotus Linotype" w:hAnsi="Lotus Linotype" w:cs="Lotus Linotype"/>
                      <w:color w:val="E36C0A" w:themeColor="accent6" w:themeShade="BF"/>
                      <w:sz w:val="29"/>
                      <w:szCs w:val="29"/>
                      <w:rtl/>
                    </w:rPr>
                  </w:pPr>
                  <w:r w:rsidRPr="00FD45DD">
                    <w:rPr>
                      <w:rFonts w:ascii="Lotus Linotype" w:hAnsi="Lotus Linotype" w:cs="Lotus Linotype"/>
                      <w:color w:val="E36C0A" w:themeColor="accent6" w:themeShade="BF"/>
                      <w:sz w:val="29"/>
                      <w:szCs w:val="29"/>
                      <w:rtl/>
                    </w:rPr>
                    <w:t xml:space="preserve">قَالَ ابْنُ الْقَيِّمِ: </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 xml:space="preserve">النُّشْرَةُ: حَلُّ السِّحْرِ عَنِ الْـمَسْحُورِ، وَهِيَ نَوْعَانِ: </w:t>
                  </w:r>
                </w:p>
                <w:p w14:paraId="00B917DB" w14:textId="77777777" w:rsidR="00840C7A" w:rsidRPr="00FD45DD" w:rsidRDefault="00840C7A" w:rsidP="00FD45DD">
                  <w:pPr>
                    <w:spacing w:after="0" w:line="440" w:lineRule="exact"/>
                    <w:jc w:val="right"/>
                    <w:rPr>
                      <w:rFonts w:ascii="Lotus Linotype" w:hAnsi="Lotus Linotype" w:cs="Lotus Linotype"/>
                      <w:color w:val="E36C0A" w:themeColor="accent6" w:themeShade="BF"/>
                      <w:sz w:val="29"/>
                      <w:szCs w:val="29"/>
                    </w:rPr>
                  </w:pPr>
                  <w:r w:rsidRPr="00FD45DD">
                    <w:rPr>
                      <w:rFonts w:ascii="Lotus Linotype" w:hAnsi="Lotus Linotype" w:cs="Lotus Linotype"/>
                      <w:color w:val="E36C0A" w:themeColor="accent6" w:themeShade="BF"/>
                      <w:sz w:val="29"/>
                      <w:szCs w:val="29"/>
                      <w:u w:val="single"/>
                      <w:rtl/>
                    </w:rPr>
                    <w:t>أَحَدُهُمَا</w:t>
                  </w:r>
                  <w:r w:rsidRPr="00FD45DD">
                    <w:rPr>
                      <w:rFonts w:ascii="Lotus Linotype" w:hAnsi="Lotus Linotype" w:cs="Lotus Linotype"/>
                      <w:color w:val="E36C0A" w:themeColor="accent6" w:themeShade="BF"/>
                      <w:sz w:val="29"/>
                      <w:szCs w:val="29"/>
                      <w:rtl/>
                    </w:rPr>
                    <w:t>: حَلٌّ بِسِحْرٍ مِثْلِهِ، وَهُوَ الَّذِي مِنْ عَمَلِ الشَّيْطَانِ، وَعَلَيْهِ يُحْمَلُ قَوْلُ الْـحَسَنِ،</w:t>
                  </w:r>
                  <w:r w:rsidRPr="00FD45DD">
                    <w:rPr>
                      <w:rFonts w:ascii="Lotus Linotype" w:hAnsi="Lotus Linotype" w:cs="Lotus Linotype" w:hint="cs"/>
                      <w:color w:val="E36C0A" w:themeColor="accent6" w:themeShade="BF"/>
                      <w:sz w:val="29"/>
                      <w:szCs w:val="29"/>
                      <w:rtl/>
                    </w:rPr>
                    <w:t xml:space="preserve"> </w:t>
                  </w:r>
                  <w:r w:rsidRPr="00FD45DD">
                    <w:rPr>
                      <w:rFonts w:ascii="Lotus Linotype" w:hAnsi="Lotus Linotype" w:cs="Lotus Linotype"/>
                      <w:color w:val="E36C0A" w:themeColor="accent6" w:themeShade="BF"/>
                      <w:sz w:val="29"/>
                      <w:szCs w:val="29"/>
                      <w:rtl/>
                    </w:rPr>
                    <w:t>فَيَتَقَرَّبُ النَّاشِرُ وَالْـمُنْتَشِرُ إِلَى الشَّيْطَانِ بِمَا يُحِبُّ، فَيُبْطِلُ عَمَلَهُ عَنِ الْـمَسْحُورِ.</w:t>
                  </w:r>
                  <w:r w:rsidRPr="00FD45DD">
                    <w:rPr>
                      <w:rFonts w:ascii="Lotus Linotype" w:hAnsi="Lotus Linotype" w:cs="Lotus Linotype"/>
                      <w:color w:val="E36C0A" w:themeColor="accent6" w:themeShade="BF"/>
                      <w:sz w:val="29"/>
                      <w:szCs w:val="29"/>
                      <w:u w:val="single"/>
                      <w:rtl/>
                    </w:rPr>
                    <w:t xml:space="preserve"> الثَّانِي</w:t>
                  </w:r>
                  <w:r w:rsidRPr="00FD45DD">
                    <w:rPr>
                      <w:rFonts w:ascii="Lotus Linotype" w:hAnsi="Lotus Linotype" w:cs="Lotus Linotype"/>
                      <w:color w:val="E36C0A" w:themeColor="accent6" w:themeShade="BF"/>
                      <w:sz w:val="29"/>
                      <w:szCs w:val="29"/>
                      <w:rtl/>
                    </w:rPr>
                    <w:t>: النُّشْرَةُ بِالرُّقْيَةِ، وَالتَّعَوُّذَاتِ، وَالدَّعَوَاتِ، وَالأَدْوِيَةِ الْـمُبَاحَةِ؛ فَهٰذا جَائِزٌ</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w:t>
                  </w:r>
                </w:p>
                <w:p w14:paraId="57D4CF06" w14:textId="77777777" w:rsidR="00840C7A" w:rsidRPr="00FD45DD" w:rsidRDefault="00840C7A" w:rsidP="00394271">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Al Hasan r</w:t>
                  </w:r>
                  <w:r w:rsidRPr="00FD45DD">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w:t>
                  </w:r>
                  <w:r w:rsidRPr="00FD45DD">
                    <w:rPr>
                      <w:rFonts w:asciiTheme="majorBidi" w:hAnsiTheme="majorBidi" w:cstheme="majorBidi"/>
                      <w:color w:val="E36C0A" w:themeColor="accent6" w:themeShade="BF"/>
                      <w:sz w:val="24"/>
                      <w:szCs w:val="24"/>
                    </w:rPr>
                    <w:t xml:space="preserve"> ia berkata : “Tidak ada yang dapat melepaskan pengaruh sihir kecuali tukang sihir”.</w:t>
                  </w:r>
                </w:p>
                <w:p w14:paraId="1A17084D" w14:textId="77777777" w:rsidR="00840C7A" w:rsidRPr="00FD45DD" w:rsidRDefault="00840C7A" w:rsidP="00394271">
                  <w:pPr>
                    <w:pStyle w:val="BodyText"/>
                    <w:spacing w:before="120"/>
                    <w:jc w:val="both"/>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Ibnul qoyyim menjelaskan : “Nusyrah adalah penyembuhan terhadap seseorang yang terkena sihir. Caranya ada dua macam :</w:t>
                  </w:r>
                </w:p>
                <w:p w14:paraId="00A63F3A" w14:textId="77777777" w:rsidR="00840C7A" w:rsidRPr="00FD45DD" w:rsidRDefault="00840C7A" w:rsidP="00394271">
                  <w:pPr>
                    <w:pStyle w:val="BodyText"/>
                    <w:spacing w:before="120"/>
                    <w:jc w:val="both"/>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 xml:space="preserve">Pertama : dengan menggunakan sihir pula, dan inilah yang termasuk perbuatan setan. Dan pendapat Al Hasan diatas </w:t>
                  </w:r>
                  <w:r>
                    <w:rPr>
                      <w:rFonts w:asciiTheme="majorBidi" w:hAnsiTheme="majorBidi" w:cstheme="majorBidi"/>
                      <w:color w:val="E36C0A" w:themeColor="accent6" w:themeShade="BF"/>
                      <w:sz w:val="24"/>
                      <w:szCs w:val="24"/>
                    </w:rPr>
                    <w:t>di bawa</w:t>
                  </w:r>
                  <w:r w:rsidRPr="00FD45DD">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pada</w:t>
                  </w:r>
                  <w:r w:rsidRPr="00FD45DD">
                    <w:rPr>
                      <w:rFonts w:asciiTheme="majorBidi" w:hAnsiTheme="majorBidi" w:cstheme="majorBidi"/>
                      <w:color w:val="E36C0A" w:themeColor="accent6" w:themeShade="BF"/>
                      <w:sz w:val="24"/>
                      <w:szCs w:val="24"/>
                    </w:rPr>
                    <w:t xml:space="preserve"> kategori ini, karena masing-masing dari orang yang menyembuhkan dan orang yang disembuhkan mengadakan pendekatan kepada setan dengan apa yang disenaginya, sehingga setan tersebut membatalkan perbuatannya selama ini terhadap yang disihir .</w:t>
                  </w:r>
                </w:p>
                <w:p w14:paraId="04D451F7" w14:textId="77777777" w:rsidR="00840C7A" w:rsidRPr="00FD45DD" w:rsidRDefault="00840C7A" w:rsidP="00394271">
                  <w:pPr>
                    <w:pStyle w:val="BodyText"/>
                    <w:spacing w:before="120"/>
                    <w:jc w:val="both"/>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Kedua : Penyembuhan dengan menggunakan ruqyah dan ayat-ayat yang berisikan minta perlindungan kepada Allah, juga dengan obat-obatan dan doa-doa yang diperbolehkan. Cara ini hukumnya boleh.</w:t>
                  </w:r>
                </w:p>
                <w:p w14:paraId="6059258E" w14:textId="77777777" w:rsidR="00840C7A" w:rsidRPr="00FD45DD" w:rsidRDefault="00840C7A" w:rsidP="00FD45DD">
                  <w:pPr>
                    <w:pStyle w:val="BodyText"/>
                    <w:spacing w:before="120"/>
                    <w:rPr>
                      <w:color w:val="E36C0A" w:themeColor="accent6" w:themeShade="BF"/>
                    </w:rPr>
                  </w:pPr>
                </w:p>
                <w:p w14:paraId="5702A018" w14:textId="77777777" w:rsidR="00840C7A" w:rsidRPr="00FD45DD" w:rsidRDefault="00840C7A" w:rsidP="00FD45DD">
                  <w:pPr>
                    <w:spacing w:after="0"/>
                    <w:jc w:val="right"/>
                    <w:rPr>
                      <w:rFonts w:asciiTheme="majorBidi" w:hAnsiTheme="majorBidi" w:cstheme="majorBidi"/>
                      <w:color w:val="E36C0A" w:themeColor="accent6" w:themeShade="BF"/>
                      <w:sz w:val="24"/>
                      <w:szCs w:val="24"/>
                    </w:rPr>
                  </w:pPr>
                </w:p>
                <w:p w14:paraId="1AC49BB4" w14:textId="77777777" w:rsidR="00840C7A" w:rsidRPr="00FD45DD" w:rsidRDefault="00840C7A" w:rsidP="00FD45DD">
                  <w:pPr>
                    <w:rPr>
                      <w:color w:val="E36C0A" w:themeColor="accent6" w:themeShade="BF"/>
                    </w:rPr>
                  </w:pPr>
                </w:p>
              </w:txbxContent>
            </v:textbox>
          </v:rect>
        </w:pict>
      </w:r>
    </w:p>
    <w:p w14:paraId="4A84239B" w14:textId="77777777" w:rsidR="00B578FD" w:rsidRDefault="00B578FD" w:rsidP="00B578FD"/>
    <w:p w14:paraId="4A56CBE6" w14:textId="77777777" w:rsidR="00B578FD" w:rsidRDefault="00B578FD" w:rsidP="00B578FD"/>
    <w:p w14:paraId="7ED9012E" w14:textId="77777777" w:rsidR="00B578FD" w:rsidRDefault="00B578FD" w:rsidP="00B578FD"/>
    <w:p w14:paraId="660F3E9D" w14:textId="77777777" w:rsidR="00B578FD" w:rsidRDefault="00B578FD" w:rsidP="00B578FD"/>
    <w:p w14:paraId="71E20571" w14:textId="77777777" w:rsidR="00B578FD" w:rsidRDefault="00B578FD" w:rsidP="00B578FD"/>
    <w:p w14:paraId="06F7BC49" w14:textId="77777777" w:rsidR="00B578FD" w:rsidRDefault="00B578FD" w:rsidP="00B578FD"/>
    <w:p w14:paraId="68FEF649" w14:textId="77777777" w:rsidR="00B578FD" w:rsidRDefault="00B578FD" w:rsidP="00B578FD"/>
    <w:p w14:paraId="183B5073" w14:textId="77777777" w:rsidR="00B578FD" w:rsidRDefault="00B578FD" w:rsidP="00B578FD"/>
    <w:p w14:paraId="3689FDE8" w14:textId="77777777" w:rsidR="00B578FD" w:rsidRDefault="00B578FD" w:rsidP="00B578FD"/>
    <w:p w14:paraId="66DE749C" w14:textId="77777777" w:rsidR="00B578FD" w:rsidRDefault="00B578FD" w:rsidP="00B578FD"/>
    <w:p w14:paraId="7F2C81E0" w14:textId="77777777" w:rsidR="00B578FD" w:rsidRDefault="00B578FD" w:rsidP="00B578FD"/>
    <w:p w14:paraId="697F5C38" w14:textId="77777777" w:rsidR="00B578FD" w:rsidRDefault="00B578FD" w:rsidP="00B578FD"/>
    <w:p w14:paraId="5601B545" w14:textId="77777777" w:rsidR="00B578FD" w:rsidRDefault="00B578FD" w:rsidP="00B578FD"/>
    <w:p w14:paraId="1A940B9C" w14:textId="77777777" w:rsidR="00B578FD" w:rsidRDefault="00CF7F43" w:rsidP="00B578FD">
      <w:r>
        <w:rPr>
          <w:noProof/>
        </w:rPr>
        <w:pict w14:anchorId="4D4230DE">
          <v:rect id="_x0000_s3298" style="position:absolute;margin-left:.75pt;margin-top:14.55pt;width:466.5pt;height:171pt;z-index:25263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98">
              <w:txbxContent>
                <w:p w14:paraId="2B9EA8D0" w14:textId="77777777" w:rsidR="00840C7A" w:rsidRDefault="00840C7A" w:rsidP="00900C0B">
                  <w:pPr>
                    <w:spacing w:after="0"/>
                    <w:jc w:val="center"/>
                    <w:rPr>
                      <w:rFonts w:asciiTheme="majorBidi" w:hAnsiTheme="majorBidi" w:cstheme="majorBidi"/>
                      <w:b/>
                      <w:bCs/>
                      <w:color w:val="E36C0A" w:themeColor="accent6" w:themeShade="BF"/>
                      <w:sz w:val="24"/>
                      <w:szCs w:val="24"/>
                    </w:rPr>
                  </w:pPr>
                  <w:r w:rsidRPr="00900C0B">
                    <w:rPr>
                      <w:rFonts w:asciiTheme="majorBidi" w:hAnsiTheme="majorBidi" w:cstheme="majorBidi"/>
                      <w:b/>
                      <w:bCs/>
                      <w:color w:val="E36C0A" w:themeColor="accent6" w:themeShade="BF"/>
                      <w:sz w:val="24"/>
                      <w:szCs w:val="24"/>
                    </w:rPr>
                    <w:t>Bantahan terhadap yang memperbolehkan mengobati sihir dengan sihir</w:t>
                  </w:r>
                </w:p>
                <w:p w14:paraId="00BF0923"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1. Hal ini menyelisihi Alqur’an, sunnah, yang dilakukan para sahabat serta ulama-ulama salaf terdahulu.</w:t>
                  </w:r>
                </w:p>
                <w:p w14:paraId="3BCE2176"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2. Pengobatan seperti ini akan melemahkan untuk berobat dengan Alqur’an dan doa-doa yang terdapat dalam sunnah Rasulullah shalallahu ‘alaihi wasallam.</w:t>
                  </w:r>
                </w:p>
                <w:p w14:paraId="6DE689FA"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3. Pengobatan dengan cara seperti ini akan semakin memperkuat sihir dan para penyihir serta semakin membuat para penyihir memiliki kedudukan di mata manusia.</w:t>
                  </w:r>
                </w:p>
                <w:p w14:paraId="40482685"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4. Hal ini akan membawa kepada berpaling dari yang yakin yaitu berobat menggunakan Alqur’an dan doa-dao yang diajarkan Rasulullah shalallahu ‘alaihi wasallam kepada sesuatu yang dzan (prasangka) yaitu berobat dengan sihir.</w:t>
                  </w:r>
                </w:p>
                <w:p w14:paraId="2AFA88F8" w14:textId="77777777" w:rsidR="00840C7A" w:rsidRPr="00900C0B" w:rsidRDefault="00840C7A" w:rsidP="00900C0B">
                  <w:pPr>
                    <w:spacing w:after="0"/>
                    <w:rPr>
                      <w:rFonts w:asciiTheme="majorBidi" w:hAnsiTheme="majorBidi" w:cstheme="majorBidi"/>
                      <w:color w:val="E36C0A" w:themeColor="accent6" w:themeShade="BF"/>
                      <w:sz w:val="24"/>
                      <w:szCs w:val="24"/>
                    </w:rPr>
                  </w:pPr>
                </w:p>
              </w:txbxContent>
            </v:textbox>
          </v:rect>
        </w:pict>
      </w:r>
    </w:p>
    <w:p w14:paraId="3C8E1698" w14:textId="77777777" w:rsidR="00B578FD" w:rsidRDefault="00B578FD" w:rsidP="00B578FD"/>
    <w:p w14:paraId="3205A487" w14:textId="77777777" w:rsidR="00B578FD" w:rsidRDefault="00B578FD" w:rsidP="00B578FD"/>
    <w:p w14:paraId="1D85AAAF" w14:textId="77777777" w:rsidR="00B578FD" w:rsidRDefault="00B578FD" w:rsidP="00B578FD"/>
    <w:p w14:paraId="2BF1B4AC" w14:textId="77777777" w:rsidR="00B578FD" w:rsidRDefault="00B578FD" w:rsidP="00B578FD"/>
    <w:p w14:paraId="72ACEDB1" w14:textId="77777777" w:rsidR="00B578FD" w:rsidRDefault="00B578FD" w:rsidP="00B578FD"/>
    <w:p w14:paraId="6F279CE1" w14:textId="77777777" w:rsidR="00B578FD" w:rsidRDefault="00B578FD" w:rsidP="00B578FD"/>
    <w:p w14:paraId="5DBA4E0F" w14:textId="77777777" w:rsidR="00B578FD" w:rsidRDefault="00CF7F43" w:rsidP="00B578FD">
      <w:r>
        <w:rPr>
          <w:noProof/>
        </w:rPr>
        <w:pict w14:anchorId="7F599CA5">
          <v:rect id="_x0000_s3299" style="position:absolute;margin-left:1.5pt;margin-top:.75pt;width:466.5pt;height:136.5pt;z-index:25263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299">
              <w:txbxContent>
                <w:p w14:paraId="14DF2D87"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5. Menyembuhkan sihir dari yang tersihir dengan bantuan tukang sihir akan menjadikan yang dioabati dan yang mengobati melakukan persembahan kepada setan dengan se</w:t>
                  </w:r>
                  <w:r>
                    <w:rPr>
                      <w:rFonts w:asciiTheme="majorBidi" w:hAnsiTheme="majorBidi" w:cstheme="majorBidi"/>
                      <w:sz w:val="24"/>
                      <w:szCs w:val="24"/>
                    </w:rPr>
                    <w:t>suatu yang disukainya agar setan</w:t>
                  </w:r>
                  <w:r w:rsidRPr="003A511A">
                    <w:rPr>
                      <w:rFonts w:asciiTheme="majorBidi" w:hAnsiTheme="majorBidi" w:cstheme="majorBidi"/>
                      <w:sz w:val="24"/>
                      <w:szCs w:val="24"/>
                    </w:rPr>
                    <w:t xml:space="preserve"> membatalkan sihir tersebut.</w:t>
                  </w:r>
                </w:p>
                <w:p w14:paraId="50E246B2"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6. Apabila yang tersihir bersabar maka baginya adalah surga, sebagaimana yang terdapat dalam hadits Rasulullah shalallahu ‘alaihi wasallam.</w:t>
                  </w:r>
                </w:p>
                <w:p w14:paraId="13BEEC6A"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7. Mengobati sihir dengan sihir akan semakin menambah sihir pada yang tersihir.</w:t>
                  </w:r>
                </w:p>
                <w:p w14:paraId="1E805881" w14:textId="77777777" w:rsidR="00840C7A" w:rsidRPr="003A511A" w:rsidRDefault="00840C7A" w:rsidP="00900C0B">
                  <w:pPr>
                    <w:spacing w:after="0"/>
                    <w:rPr>
                      <w:rFonts w:asciiTheme="majorBidi" w:hAnsiTheme="majorBidi" w:cstheme="majorBidi"/>
                      <w:sz w:val="24"/>
                      <w:szCs w:val="24"/>
                    </w:rPr>
                  </w:pPr>
                  <w:r w:rsidRPr="003A511A">
                    <w:rPr>
                      <w:rFonts w:asciiTheme="majorBidi" w:hAnsiTheme="majorBidi" w:cstheme="majorBidi"/>
                      <w:sz w:val="24"/>
                      <w:szCs w:val="24"/>
                    </w:rPr>
                    <w:t>8. Rasulullah shalallahu ‘alaihi wasall</w:t>
                  </w:r>
                  <w:r>
                    <w:rPr>
                      <w:rFonts w:asciiTheme="majorBidi" w:hAnsiTheme="majorBidi" w:cstheme="majorBidi"/>
                      <w:sz w:val="24"/>
                      <w:szCs w:val="24"/>
                    </w:rPr>
                    <w:t>am pernah tersihir namun beliau</w:t>
                  </w:r>
                  <w:r w:rsidRPr="003A511A">
                    <w:rPr>
                      <w:rFonts w:asciiTheme="majorBidi" w:hAnsiTheme="majorBidi" w:cstheme="majorBidi"/>
                      <w:sz w:val="24"/>
                      <w:szCs w:val="24"/>
                    </w:rPr>
                    <w:t xml:space="preserve"> tidak mengobati sihir tersebut dengan sihir, namun beliau memperguanakan ruqyah yang disyariatkan.</w:t>
                  </w:r>
                </w:p>
              </w:txbxContent>
            </v:textbox>
          </v:rect>
        </w:pict>
      </w:r>
    </w:p>
    <w:p w14:paraId="4F518C0F" w14:textId="77777777" w:rsidR="00B578FD" w:rsidRDefault="00B578FD" w:rsidP="00B578FD"/>
    <w:p w14:paraId="067709E6" w14:textId="77777777" w:rsidR="00B578FD" w:rsidRDefault="00B578FD" w:rsidP="00B578FD"/>
    <w:p w14:paraId="1FC365FE" w14:textId="77777777" w:rsidR="00B578FD" w:rsidRDefault="00B578FD" w:rsidP="00B578FD"/>
    <w:p w14:paraId="262C85E9" w14:textId="77777777" w:rsidR="00B578FD" w:rsidRDefault="00B578FD" w:rsidP="00B578FD"/>
    <w:p w14:paraId="1519FDCF" w14:textId="77777777" w:rsidR="00B578FD" w:rsidRDefault="00CF7F43" w:rsidP="00B578FD">
      <w:r>
        <w:rPr>
          <w:rFonts w:ascii="Times New Roman" w:hAnsi="Times New Roman" w:cs="Times New Roman"/>
          <w:sz w:val="24"/>
          <w:szCs w:val="24"/>
        </w:rPr>
        <w:pict w14:anchorId="2BDB6AA4">
          <v:rect id="_x0000_s4802" style="position:absolute;margin-left:-2.25pt;margin-top:21.3pt;width:470.25pt;height:141.75pt;z-index:25412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02">
              <w:txbxContent>
                <w:p w14:paraId="160DF439" w14:textId="77777777" w:rsidR="00840C7A" w:rsidRDefault="00840C7A" w:rsidP="00FD45DD">
                  <w:pPr>
                    <w:pStyle w:val="BodyText"/>
                    <w:spacing w:line="240" w:lineRule="auto"/>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Al-Masaail (Perkara-Perkara)</w:t>
                  </w:r>
                </w:p>
                <w:p w14:paraId="305EF72A" w14:textId="77777777" w:rsidR="00840C7A" w:rsidRDefault="00840C7A" w:rsidP="00FD45DD">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 Larangan mengobati sihir dengan sihir.</w:t>
                  </w:r>
                </w:p>
                <w:p w14:paraId="463CD289" w14:textId="77777777" w:rsidR="00840C7A" w:rsidRDefault="00840C7A" w:rsidP="00FD45DD">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2. Perbedaan antara Nusyrah yang dilarang dan yang diperbolehkan. Dengan demikian menjadi jelas masalahnya. </w:t>
                  </w:r>
                </w:p>
                <w:p w14:paraId="2665A82A" w14:textId="77777777" w:rsidR="00840C7A" w:rsidRDefault="00840C7A" w:rsidP="00FD45DD">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(Maka semua orang yang mengatakan bolehnya mengobati sihir dengan cara an-nusyroh dibawa kepada mengobati dengan cara di ruqyah, bacaan-bacaan meminta perlindungan, obat-obatan dan doa-doa. Demikian pula semua larangan mengobati sihir dengan cara an-nusyroh dibawa kepada mengobati sihir dengan sihir.</w:t>
                  </w:r>
                </w:p>
                <w:p w14:paraId="24F1174B"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50176F63" w14:textId="77777777" w:rsidR="00840C7A" w:rsidRDefault="00840C7A" w:rsidP="00FD45DD">
                  <w:pPr>
                    <w:pStyle w:val="BodyText"/>
                    <w:spacing w:before="120" w:line="240" w:lineRule="auto"/>
                    <w:jc w:val="both"/>
                    <w:rPr>
                      <w:color w:val="000000"/>
                    </w:rPr>
                  </w:pPr>
                </w:p>
                <w:p w14:paraId="2E190C52" w14:textId="77777777" w:rsidR="00840C7A" w:rsidRDefault="00840C7A" w:rsidP="00FD45DD">
                  <w:pPr>
                    <w:pStyle w:val="BodyText"/>
                    <w:spacing w:before="240" w:after="0"/>
                    <w:rPr>
                      <w:rFonts w:asciiTheme="majorBidi" w:hAnsiTheme="majorBidi" w:cstheme="majorBidi"/>
                      <w:color w:val="000000"/>
                      <w:sz w:val="24"/>
                      <w:szCs w:val="24"/>
                    </w:rPr>
                  </w:pPr>
                </w:p>
                <w:p w14:paraId="11FA7A16" w14:textId="77777777" w:rsidR="00840C7A" w:rsidRDefault="00840C7A" w:rsidP="00FD45DD">
                  <w:pPr>
                    <w:pStyle w:val="BodyText"/>
                    <w:spacing w:before="240" w:after="0"/>
                    <w:rPr>
                      <w:rFonts w:asciiTheme="majorBidi" w:hAnsiTheme="majorBidi" w:cstheme="majorBidi"/>
                      <w:color w:val="000000"/>
                      <w:sz w:val="24"/>
                      <w:szCs w:val="24"/>
                    </w:rPr>
                  </w:pPr>
                </w:p>
                <w:p w14:paraId="512A5EBB"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61810360"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2D6B52BE"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095206D6"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2ADD01FB"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7BA1C389"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07D7584F"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6B6373C9"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615DE2D9"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69D49059" w14:textId="77777777" w:rsidR="00840C7A" w:rsidRDefault="00840C7A" w:rsidP="00FD45DD">
                  <w:pPr>
                    <w:pStyle w:val="BodyText"/>
                    <w:spacing w:line="240" w:lineRule="auto"/>
                    <w:jc w:val="both"/>
                    <w:rPr>
                      <w:rFonts w:asciiTheme="majorBidi" w:hAnsiTheme="majorBidi" w:cstheme="majorBidi"/>
                      <w:color w:val="000000"/>
                      <w:sz w:val="24"/>
                      <w:szCs w:val="24"/>
                    </w:rPr>
                  </w:pPr>
                </w:p>
                <w:p w14:paraId="1AB2874B"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4DFCFD5F"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7D90F708"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3D61DFB9" w14:textId="77777777" w:rsidR="00840C7A" w:rsidRDefault="00840C7A" w:rsidP="00FD45DD">
                  <w:pPr>
                    <w:rPr>
                      <w:rFonts w:asciiTheme="majorBidi" w:hAnsiTheme="majorBidi" w:cstheme="majorBidi"/>
                      <w:sz w:val="24"/>
                      <w:szCs w:val="24"/>
                    </w:rPr>
                  </w:pPr>
                </w:p>
                <w:p w14:paraId="6ED092BF"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529AA1B9"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113B0542"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204580A8"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2565720B"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3FD4CEA3"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6208175C" w14:textId="77777777" w:rsidR="00840C7A" w:rsidRDefault="00840C7A" w:rsidP="00FD45DD">
                  <w:pPr>
                    <w:pStyle w:val="BodyText"/>
                    <w:spacing w:before="120" w:line="240" w:lineRule="auto"/>
                    <w:jc w:val="both"/>
                    <w:rPr>
                      <w:rFonts w:asciiTheme="majorBidi" w:hAnsiTheme="majorBidi" w:cstheme="majorBidi"/>
                      <w:color w:val="000000"/>
                      <w:sz w:val="24"/>
                      <w:szCs w:val="24"/>
                    </w:rPr>
                  </w:pPr>
                </w:p>
                <w:p w14:paraId="6B74FD96" w14:textId="77777777" w:rsidR="00840C7A" w:rsidRDefault="00840C7A" w:rsidP="00FD45DD">
                  <w:pPr>
                    <w:spacing w:after="0"/>
                    <w:rPr>
                      <w:rFonts w:asciiTheme="majorBidi" w:hAnsiTheme="majorBidi" w:cstheme="majorBidi"/>
                      <w:color w:val="E36C0A" w:themeColor="accent6" w:themeShade="BF"/>
                      <w:sz w:val="24"/>
                      <w:szCs w:val="24"/>
                    </w:rPr>
                  </w:pPr>
                </w:p>
                <w:p w14:paraId="0231432E" w14:textId="77777777" w:rsidR="00840C7A" w:rsidRDefault="00840C7A" w:rsidP="00FD45DD">
                  <w:pPr>
                    <w:rPr>
                      <w:rFonts w:asciiTheme="minorHAnsi" w:hAnsiTheme="minorHAnsi" w:cstheme="minorBidi"/>
                      <w:szCs w:val="24"/>
                    </w:rPr>
                  </w:pPr>
                </w:p>
              </w:txbxContent>
            </v:textbox>
          </v:rect>
        </w:pict>
      </w:r>
    </w:p>
    <w:p w14:paraId="212AB097" w14:textId="77777777" w:rsidR="00B578FD" w:rsidRDefault="00B578FD" w:rsidP="00B578FD"/>
    <w:p w14:paraId="7DC541C8" w14:textId="77777777" w:rsidR="00B578FD" w:rsidRDefault="00B578FD" w:rsidP="00B578FD"/>
    <w:p w14:paraId="137986F3" w14:textId="77777777" w:rsidR="00B578FD" w:rsidRDefault="00B578FD" w:rsidP="00B578FD"/>
    <w:p w14:paraId="383AE455" w14:textId="77777777" w:rsidR="00B578FD" w:rsidRDefault="00B578FD" w:rsidP="00B578FD"/>
    <w:p w14:paraId="4656525E" w14:textId="77777777" w:rsidR="00B578FD" w:rsidRDefault="00B578FD" w:rsidP="00B578FD"/>
    <w:p w14:paraId="78A2B08B" w14:textId="77777777" w:rsidR="00B578FD" w:rsidRDefault="00B578FD" w:rsidP="00B578FD"/>
    <w:p w14:paraId="145BC0E1" w14:textId="77777777" w:rsidR="00B578FD" w:rsidRDefault="00B578FD" w:rsidP="00B578FD"/>
    <w:p w14:paraId="1F033F4C" w14:textId="77777777" w:rsidR="00B578FD" w:rsidRDefault="00B578FD" w:rsidP="00B578FD"/>
    <w:p w14:paraId="5AA00BFE" w14:textId="77777777" w:rsidR="00B578FD" w:rsidRDefault="00B578FD" w:rsidP="00B578FD"/>
    <w:p w14:paraId="48F8F0C1" w14:textId="77777777" w:rsidR="00B578FD" w:rsidRDefault="00B578FD" w:rsidP="00B578FD"/>
    <w:p w14:paraId="11390205" w14:textId="77777777" w:rsidR="00B578FD" w:rsidRDefault="00B578FD" w:rsidP="00B578FD"/>
    <w:p w14:paraId="530F2E7D" w14:textId="77777777" w:rsidR="00B578FD" w:rsidRDefault="00B578FD" w:rsidP="00B578FD"/>
    <w:p w14:paraId="087765DA" w14:textId="77777777" w:rsidR="00B578FD" w:rsidRDefault="00B578FD" w:rsidP="00B578FD"/>
    <w:p w14:paraId="678B1A02" w14:textId="77777777" w:rsidR="00B578FD" w:rsidRDefault="00B578FD" w:rsidP="00B578FD"/>
    <w:p w14:paraId="5E71B94F" w14:textId="77777777" w:rsidR="00B578FD" w:rsidRDefault="00B578FD" w:rsidP="00B578FD"/>
    <w:p w14:paraId="4BDEEBD5" w14:textId="77777777" w:rsidR="00B578FD" w:rsidRDefault="00B578FD" w:rsidP="00B578FD"/>
    <w:p w14:paraId="420A25F1" w14:textId="77777777" w:rsidR="00B578FD" w:rsidRDefault="00B578FD" w:rsidP="00B578FD"/>
    <w:p w14:paraId="1A5E670B" w14:textId="77777777" w:rsidR="00B578FD" w:rsidRDefault="00B578FD" w:rsidP="00B578FD"/>
    <w:p w14:paraId="32A3D854" w14:textId="77777777" w:rsidR="00B578FD" w:rsidRDefault="00B578FD" w:rsidP="00B578FD"/>
    <w:p w14:paraId="52AEE55B" w14:textId="77777777" w:rsidR="00B578FD" w:rsidRDefault="00CF7F43" w:rsidP="00B578FD">
      <w:r>
        <w:rPr>
          <w:noProof/>
        </w:rPr>
        <w:pict w14:anchorId="1B96E36E">
          <v:roundrect id="_x0000_s4803" style="position:absolute;margin-left:3pt;margin-top:2.25pt;width:462pt;height:30pt;z-index:254129152" arcsize="10923f" fillcolor="#ffc000" strokecolor="#f79646 [3209]" strokeweight="5pt">
            <v:fill color2="fill lighten(51)" focusposition="1" focussize="" method="linear sigma" type="gradient"/>
            <v:stroke linestyle="thickThin"/>
            <v:shadow color="#868686"/>
            <v:textbox style="mso-next-textbox:#_x0000_s4803">
              <w:txbxContent>
                <w:p w14:paraId="6DA798F4" w14:textId="77777777" w:rsidR="00840C7A" w:rsidRPr="00D67D46" w:rsidRDefault="00840C7A" w:rsidP="00D50339">
                  <w:pPr>
                    <w:autoSpaceDE w:val="0"/>
                    <w:autoSpaceDN w:val="0"/>
                    <w:adjustRightInd w:val="0"/>
                    <w:spacing w:after="0"/>
                    <w:jc w:val="center"/>
                    <w:rPr>
                      <w:rFonts w:asciiTheme="majorBidi" w:hAnsiTheme="majorBidi" w:cstheme="majorBidi"/>
                      <w:b/>
                      <w:bCs/>
                      <w:color w:val="E36C0A" w:themeColor="accent6" w:themeShade="BF"/>
                      <w:sz w:val="24"/>
                      <w:szCs w:val="24"/>
                    </w:rPr>
                  </w:pPr>
                  <w:r w:rsidRPr="00D67D46">
                    <w:rPr>
                      <w:rFonts w:asciiTheme="majorBidi" w:hAnsiTheme="majorBidi" w:cstheme="majorBidi"/>
                      <w:b/>
                      <w:bCs/>
                      <w:color w:val="E36C0A" w:themeColor="accent6" w:themeShade="BF"/>
                      <w:sz w:val="24"/>
                      <w:szCs w:val="24"/>
                    </w:rPr>
                    <w:t xml:space="preserve">[28] Bab Tentang </w:t>
                  </w:r>
                  <w:r w:rsidRPr="00D67D46">
                    <w:rPr>
                      <w:rFonts w:asciiTheme="majorBidi" w:hAnsiTheme="majorBidi" w:cstheme="majorBidi"/>
                      <w:b/>
                      <w:bCs/>
                      <w:i/>
                      <w:iCs/>
                      <w:color w:val="E36C0A" w:themeColor="accent6" w:themeShade="BF"/>
                      <w:sz w:val="24"/>
                      <w:szCs w:val="24"/>
                    </w:rPr>
                    <w:t>At-Thatoyyur</w:t>
                  </w:r>
                  <w:r w:rsidRPr="00D67D46">
                    <w:rPr>
                      <w:rFonts w:asciiTheme="majorBidi" w:hAnsiTheme="majorBidi" w:cstheme="majorBidi"/>
                      <w:b/>
                      <w:bCs/>
                      <w:color w:val="E36C0A" w:themeColor="accent6" w:themeShade="BF"/>
                      <w:sz w:val="24"/>
                      <w:szCs w:val="24"/>
                    </w:rPr>
                    <w:t xml:space="preserve"> (Meramal Kesialan Melalui Perantaraan Burung)</w:t>
                  </w:r>
                </w:p>
                <w:p w14:paraId="51A3C6F8" w14:textId="77777777" w:rsidR="00840C7A" w:rsidRPr="001F3081" w:rsidRDefault="00840C7A" w:rsidP="00D50339">
                  <w:pPr>
                    <w:jc w:val="center"/>
                    <w:rPr>
                      <w:rFonts w:asciiTheme="majorBidi" w:hAnsiTheme="majorBidi" w:cstheme="majorBidi"/>
                      <w:color w:val="FF0000"/>
                      <w:sz w:val="24"/>
                      <w:szCs w:val="24"/>
                    </w:rPr>
                  </w:pPr>
                </w:p>
              </w:txbxContent>
            </v:textbox>
          </v:roundrect>
        </w:pict>
      </w:r>
    </w:p>
    <w:p w14:paraId="1AA1C1E8" w14:textId="77777777" w:rsidR="00B578FD" w:rsidRDefault="00CF7F43" w:rsidP="00B578FD">
      <w:r>
        <w:rPr>
          <w:noProof/>
        </w:rPr>
        <w:pict w14:anchorId="069FC23D">
          <v:rect id="_x0000_s3304" style="position:absolute;margin-left:.75pt;margin-top:14.3pt;width:467.25pt;height:249pt;z-index:25264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04">
              <w:txbxContent>
                <w:p w14:paraId="27021EF2" w14:textId="77777777" w:rsidR="00840C7A" w:rsidRDefault="00840C7A" w:rsidP="00204EF7">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 </w:t>
                  </w:r>
                  <w:r w:rsidRPr="00204EF7">
                    <w:rPr>
                      <w:rFonts w:asciiTheme="majorBidi" w:hAnsiTheme="majorBidi" w:cstheme="majorBidi"/>
                      <w:b/>
                      <w:bCs/>
                      <w:color w:val="E36C0A" w:themeColor="accent6" w:themeShade="BF"/>
                      <w:sz w:val="24"/>
                      <w:szCs w:val="24"/>
                    </w:rPr>
                    <w:t>Mengapa tathayyur menafikan tauhid</w:t>
                  </w:r>
                  <w:r>
                    <w:rPr>
                      <w:rFonts w:asciiTheme="majorBidi" w:hAnsiTheme="majorBidi" w:cstheme="majorBidi"/>
                      <w:b/>
                      <w:bCs/>
                      <w:color w:val="E36C0A" w:themeColor="accent6" w:themeShade="BF"/>
                      <w:sz w:val="24"/>
                      <w:szCs w:val="24"/>
                    </w:rPr>
                    <w:t>?</w:t>
                  </w:r>
                </w:p>
                <w:p w14:paraId="1769E689" w14:textId="77777777" w:rsidR="00840C7A" w:rsidRPr="00003AA7" w:rsidRDefault="00840C7A" w:rsidP="00204EF7">
                  <w:pPr>
                    <w:spacing w:after="0"/>
                    <w:rPr>
                      <w:rFonts w:asciiTheme="majorBidi" w:hAnsiTheme="majorBidi" w:cstheme="majorBidi"/>
                      <w:sz w:val="24"/>
                      <w:szCs w:val="24"/>
                    </w:rPr>
                  </w:pPr>
                  <w:r w:rsidRPr="00003AA7">
                    <w:rPr>
                      <w:rFonts w:asciiTheme="majorBidi" w:hAnsiTheme="majorBidi" w:cstheme="majorBidi"/>
                      <w:sz w:val="24"/>
                      <w:szCs w:val="24"/>
                    </w:rPr>
                    <w:t>1. Karena orang yang bertathayyur telah membuang tawakalnya kepada Allah ta’ala dan bersandar kepada selain Allah.</w:t>
                  </w:r>
                </w:p>
                <w:p w14:paraId="54BDC739" w14:textId="77777777" w:rsidR="00840C7A" w:rsidRPr="00003AA7" w:rsidRDefault="00840C7A" w:rsidP="00204EF7">
                  <w:pPr>
                    <w:spacing w:after="0"/>
                    <w:rPr>
                      <w:rFonts w:asciiTheme="majorBidi" w:hAnsiTheme="majorBidi" w:cstheme="majorBidi"/>
                      <w:sz w:val="24"/>
                      <w:szCs w:val="24"/>
                    </w:rPr>
                  </w:pPr>
                  <w:r w:rsidRPr="00003AA7">
                    <w:rPr>
                      <w:rFonts w:asciiTheme="majorBidi" w:hAnsiTheme="majorBidi" w:cstheme="majorBidi"/>
                      <w:sz w:val="24"/>
                      <w:szCs w:val="24"/>
                    </w:rPr>
                    <w:t>2. Karena dia bergantung kepada suatu perkara yang tidak ada hakikatnya. Dimana perbuatan tathayyur ini bersandar kepada persangkaan lemah dan ilusi semata. Sementara tauhid adalah ibadah dan meminta pertolongan kepada Allah ta’ala.</w:t>
                  </w:r>
                </w:p>
                <w:p w14:paraId="0F90AB0E" w14:textId="77777777" w:rsidR="00840C7A" w:rsidRPr="00003AA7" w:rsidRDefault="00840C7A" w:rsidP="00003AA7">
                  <w:pPr>
                    <w:spacing w:after="0"/>
                    <w:rPr>
                      <w:rFonts w:asciiTheme="majorBidi" w:hAnsiTheme="majorBidi" w:cstheme="majorBidi"/>
                      <w:sz w:val="24"/>
                      <w:szCs w:val="24"/>
                    </w:rPr>
                  </w:pPr>
                  <w:r w:rsidRPr="00003AA7">
                    <w:rPr>
                      <w:rFonts w:asciiTheme="majorBidi" w:hAnsiTheme="majorBidi" w:cstheme="majorBidi"/>
                      <w:sz w:val="24"/>
                      <w:szCs w:val="24"/>
                    </w:rPr>
                    <w:t xml:space="preserve">● </w:t>
                  </w:r>
                  <w:r w:rsidRPr="00717AFB">
                    <w:rPr>
                      <w:rFonts w:asciiTheme="majorBidi" w:hAnsiTheme="majorBidi" w:cstheme="majorBidi"/>
                      <w:color w:val="E36C0A" w:themeColor="accent6" w:themeShade="BF"/>
                      <w:sz w:val="24"/>
                      <w:szCs w:val="24"/>
                    </w:rPr>
                    <w:t>At-Thatoyyur</w:t>
                  </w:r>
                  <w:r w:rsidRPr="00003AA7">
                    <w:rPr>
                      <w:rFonts w:asciiTheme="majorBidi" w:hAnsiTheme="majorBidi" w:cstheme="majorBidi"/>
                      <w:sz w:val="24"/>
                      <w:szCs w:val="24"/>
                    </w:rPr>
                    <w:t xml:space="preserve"> secara syariat: Meramal kesialan dengan yang dilihat atau yang didengar atau dengan pengetahun terhadap waktu dan tempat.</w:t>
                  </w:r>
                </w:p>
                <w:p w14:paraId="3BFEE74B" w14:textId="77777777" w:rsidR="00840C7A" w:rsidRPr="00003AA7" w:rsidRDefault="00840C7A" w:rsidP="00003AA7">
                  <w:pPr>
                    <w:spacing w:after="0"/>
                    <w:rPr>
                      <w:rFonts w:asciiTheme="majorBidi" w:hAnsiTheme="majorBidi" w:cstheme="majorBidi"/>
                      <w:sz w:val="24"/>
                      <w:szCs w:val="24"/>
                    </w:rPr>
                  </w:pPr>
                  <w:r w:rsidRPr="00003AA7">
                    <w:rPr>
                      <w:rFonts w:asciiTheme="majorBidi" w:hAnsiTheme="majorBidi" w:cstheme="majorBidi"/>
                      <w:sz w:val="24"/>
                      <w:szCs w:val="24"/>
                    </w:rPr>
                    <w:t>1. Dengan yang dilihat : Seperti ketika seseorang mel</w:t>
                  </w:r>
                  <w:r>
                    <w:rPr>
                      <w:rFonts w:asciiTheme="majorBidi" w:hAnsiTheme="majorBidi" w:cstheme="majorBidi"/>
                      <w:sz w:val="24"/>
                      <w:szCs w:val="24"/>
                    </w:rPr>
                    <w:t>ihat burung lalu dia menghubung</w:t>
                  </w:r>
                  <w:r w:rsidRPr="00003AA7">
                    <w:rPr>
                      <w:rFonts w:asciiTheme="majorBidi" w:hAnsiTheme="majorBidi" w:cstheme="majorBidi"/>
                      <w:sz w:val="24"/>
                      <w:szCs w:val="24"/>
                    </w:rPr>
                    <w:t>k</w:t>
                  </w:r>
                  <w:r>
                    <w:rPr>
                      <w:rFonts w:asciiTheme="majorBidi" w:hAnsiTheme="majorBidi" w:cstheme="majorBidi"/>
                      <w:sz w:val="24"/>
                      <w:szCs w:val="24"/>
                    </w:rPr>
                    <w:t>a</w:t>
                  </w:r>
                  <w:r w:rsidRPr="00003AA7">
                    <w:rPr>
                      <w:rFonts w:asciiTheme="majorBidi" w:hAnsiTheme="majorBidi" w:cstheme="majorBidi"/>
                      <w:sz w:val="24"/>
                      <w:szCs w:val="24"/>
                    </w:rPr>
                    <w:t>nnya dengan kesialan disebabkan burung tadi sangat menyeramkan atau karena warnanya hitam.</w:t>
                  </w:r>
                </w:p>
                <w:p w14:paraId="3CFBEC5B" w14:textId="77777777" w:rsidR="00840C7A" w:rsidRPr="00003AA7" w:rsidRDefault="00840C7A" w:rsidP="00003AA7">
                  <w:pPr>
                    <w:spacing w:after="0"/>
                    <w:rPr>
                      <w:rFonts w:asciiTheme="majorBidi" w:hAnsiTheme="majorBidi" w:cstheme="majorBidi"/>
                      <w:sz w:val="24"/>
                      <w:szCs w:val="24"/>
                    </w:rPr>
                  </w:pPr>
                  <w:r w:rsidRPr="00003AA7">
                    <w:rPr>
                      <w:rFonts w:asciiTheme="majorBidi" w:hAnsiTheme="majorBidi" w:cstheme="majorBidi"/>
                      <w:sz w:val="24"/>
                      <w:szCs w:val="24"/>
                    </w:rPr>
                    <w:t xml:space="preserve">2. Dengan yang didengar : Misalnya ada orang yang sudah bertekad kuat untuk mengerjakan suatu perkara lalu dia mendengar seseorang berkata kepada orang </w:t>
                  </w:r>
                  <w:r>
                    <w:rPr>
                      <w:rFonts w:asciiTheme="majorBidi" w:hAnsiTheme="majorBidi" w:cstheme="majorBidi"/>
                      <w:sz w:val="24"/>
                      <w:szCs w:val="24"/>
                    </w:rPr>
                    <w:t>lain</w:t>
                  </w:r>
                  <w:r w:rsidRPr="00003AA7">
                    <w:rPr>
                      <w:rFonts w:asciiTheme="majorBidi" w:hAnsiTheme="majorBidi" w:cstheme="majorBidi"/>
                      <w:sz w:val="24"/>
                      <w:szCs w:val="24"/>
                    </w:rPr>
                    <w:t xml:space="preserve"> “wahai orang yang bangkrut” akhirnya karena ucapan ini dia kemudian menghubungkannya dengan kesialan.</w:t>
                  </w:r>
                </w:p>
                <w:p w14:paraId="27A73D2C" w14:textId="77777777" w:rsidR="00840C7A" w:rsidRPr="00003AA7" w:rsidRDefault="00840C7A" w:rsidP="00717AFB">
                  <w:pPr>
                    <w:spacing w:after="0"/>
                    <w:rPr>
                      <w:rFonts w:asciiTheme="majorBidi" w:hAnsiTheme="majorBidi" w:cstheme="majorBidi"/>
                      <w:sz w:val="24"/>
                      <w:szCs w:val="24"/>
                    </w:rPr>
                  </w:pPr>
                  <w:r w:rsidRPr="00003AA7">
                    <w:rPr>
                      <w:rFonts w:asciiTheme="majorBidi" w:hAnsiTheme="majorBidi" w:cstheme="majorBidi"/>
                      <w:sz w:val="24"/>
                      <w:szCs w:val="24"/>
                    </w:rPr>
                    <w:t xml:space="preserve">3. Dari Pengetahun: Seperti meramal nasib sial dengan hari-hari tertentu, atau bulan atau tahun atau dengan sebagian tempat-tempat tertentu. </w:t>
                  </w:r>
                </w:p>
                <w:p w14:paraId="55E279DB" w14:textId="77777777" w:rsidR="00840C7A" w:rsidRPr="00204EF7" w:rsidRDefault="00840C7A" w:rsidP="00204EF7">
                  <w:pPr>
                    <w:spacing w:after="0"/>
                    <w:rPr>
                      <w:rFonts w:asciiTheme="majorBidi" w:hAnsiTheme="majorBidi" w:cstheme="majorBidi"/>
                      <w:color w:val="E36C0A" w:themeColor="accent6" w:themeShade="BF"/>
                      <w:sz w:val="24"/>
                      <w:szCs w:val="24"/>
                    </w:rPr>
                  </w:pPr>
                </w:p>
              </w:txbxContent>
            </v:textbox>
          </v:rect>
        </w:pict>
      </w:r>
    </w:p>
    <w:p w14:paraId="4A989FB2" w14:textId="77777777" w:rsidR="00B578FD" w:rsidRDefault="00B578FD" w:rsidP="00B578FD"/>
    <w:p w14:paraId="5C335544" w14:textId="77777777" w:rsidR="00B578FD" w:rsidRDefault="00B578FD" w:rsidP="00B578FD"/>
    <w:p w14:paraId="385AF73B" w14:textId="77777777" w:rsidR="00B578FD" w:rsidRDefault="00B578FD" w:rsidP="00B578FD"/>
    <w:p w14:paraId="14CB70FF" w14:textId="77777777" w:rsidR="00B578FD" w:rsidRDefault="00B578FD" w:rsidP="00B578FD"/>
    <w:p w14:paraId="5BBAA2F4" w14:textId="77777777" w:rsidR="00B578FD" w:rsidRDefault="00B578FD" w:rsidP="00B578FD"/>
    <w:p w14:paraId="220A4CF3" w14:textId="77777777" w:rsidR="00B578FD" w:rsidRDefault="00B578FD" w:rsidP="00B578FD"/>
    <w:p w14:paraId="0036C5BF" w14:textId="77777777" w:rsidR="00B578FD" w:rsidRDefault="00B578FD" w:rsidP="00B578FD"/>
    <w:p w14:paraId="504CDE18" w14:textId="77777777" w:rsidR="00B578FD" w:rsidRDefault="00B578FD" w:rsidP="00B578FD"/>
    <w:p w14:paraId="2FF110EB" w14:textId="77777777" w:rsidR="00B578FD" w:rsidRDefault="00B578FD" w:rsidP="00B578FD"/>
    <w:p w14:paraId="4E22D333" w14:textId="77777777" w:rsidR="00B578FD" w:rsidRDefault="00CF7F43" w:rsidP="00B578FD">
      <w:r>
        <w:rPr>
          <w:noProof/>
        </w:rPr>
        <w:pict w14:anchorId="39EB5861">
          <v:rect id="_x0000_s4804" style="position:absolute;margin-left:1.5pt;margin-top:14.15pt;width:466.5pt;height:171pt;z-index:25413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04">
              <w:txbxContent>
                <w:p w14:paraId="2A74E3A7" w14:textId="77777777" w:rsidR="00840C7A" w:rsidRPr="0004073C" w:rsidRDefault="00840C7A" w:rsidP="00D50339">
                  <w:pPr>
                    <w:spacing w:after="0"/>
                    <w:jc w:val="center"/>
                    <w:rPr>
                      <w:rFonts w:asciiTheme="majorBidi" w:hAnsiTheme="majorBidi" w:cstheme="majorBidi"/>
                      <w:b/>
                      <w:bCs/>
                      <w:color w:val="E36C0A" w:themeColor="accent6" w:themeShade="BF"/>
                      <w:sz w:val="24"/>
                      <w:szCs w:val="24"/>
                    </w:rPr>
                  </w:pPr>
                  <w:r w:rsidRPr="0004073C">
                    <w:rPr>
                      <w:rFonts w:asciiTheme="majorBidi" w:hAnsiTheme="majorBidi" w:cstheme="majorBidi"/>
                      <w:b/>
                      <w:bCs/>
                      <w:color w:val="E36C0A" w:themeColor="accent6" w:themeShade="BF"/>
                      <w:sz w:val="24"/>
                      <w:szCs w:val="24"/>
                    </w:rPr>
                    <w:t>Dalil Pertama</w:t>
                  </w:r>
                </w:p>
                <w:p w14:paraId="614E4094" w14:textId="77777777" w:rsidR="00840C7A" w:rsidRPr="0004073C" w:rsidRDefault="00840C7A" w:rsidP="00D50339">
                  <w:pPr>
                    <w:pStyle w:val="BodyText"/>
                    <w:spacing w:before="120"/>
                    <w:rPr>
                      <w:rFonts w:asciiTheme="majorBidi" w:hAnsiTheme="majorBidi" w:cstheme="majorBidi"/>
                      <w:color w:val="E36C0A" w:themeColor="accent6" w:themeShade="BF"/>
                      <w:sz w:val="24"/>
                      <w:szCs w:val="24"/>
                    </w:rPr>
                  </w:pPr>
                  <w:r w:rsidRPr="0004073C">
                    <w:rPr>
                      <w:rFonts w:asciiTheme="majorBidi" w:hAnsiTheme="majorBidi" w:cstheme="majorBidi"/>
                      <w:color w:val="E36C0A" w:themeColor="accent6" w:themeShade="BF"/>
                      <w:sz w:val="24"/>
                      <w:szCs w:val="24"/>
                    </w:rPr>
                    <w:t>Allah berfirman:</w:t>
                  </w:r>
                </w:p>
                <w:p w14:paraId="12104F7A" w14:textId="77777777" w:rsidR="00840C7A" w:rsidRPr="0004073C" w:rsidRDefault="00840C7A" w:rsidP="00D50339">
                  <w:pPr>
                    <w:pStyle w:val="BodyText"/>
                    <w:bidi/>
                    <w:spacing w:before="120"/>
                    <w:rPr>
                      <w:rFonts w:asciiTheme="majorBidi" w:hAnsiTheme="majorBidi" w:cstheme="majorBidi"/>
                      <w:color w:val="E36C0A" w:themeColor="accent6" w:themeShade="BF"/>
                      <w:sz w:val="32"/>
                      <w:szCs w:val="32"/>
                    </w:rPr>
                  </w:pPr>
                  <w:r w:rsidRPr="0004073C">
                    <w:rPr>
                      <w:rFonts w:asciiTheme="majorBidi" w:hAnsiTheme="majorBidi" w:cstheme="majorBidi"/>
                      <w:color w:val="E36C0A" w:themeColor="accent6" w:themeShade="BF"/>
                      <w:sz w:val="32"/>
                      <w:szCs w:val="32"/>
                      <w:rtl/>
                    </w:rPr>
                    <w:t xml:space="preserve">أَلا إِنَّمَا طَائِرُهُمْ عِندَ اللّهُ وَلَـكِنَّ أَكْثَرَهُمْ لاَ يَعْلَمُونَ </w:t>
                  </w:r>
                </w:p>
                <w:p w14:paraId="16C5A967" w14:textId="77777777" w:rsidR="00840C7A" w:rsidRPr="0004073C" w:rsidRDefault="00840C7A" w:rsidP="00982B98">
                  <w:pPr>
                    <w:pStyle w:val="BodyText"/>
                    <w:spacing w:before="120"/>
                    <w:jc w:val="both"/>
                    <w:rPr>
                      <w:rFonts w:asciiTheme="majorBidi" w:hAnsiTheme="majorBidi" w:cstheme="majorBidi"/>
                      <w:i/>
                      <w:iCs/>
                      <w:color w:val="E36C0A" w:themeColor="accent6" w:themeShade="BF"/>
                      <w:sz w:val="24"/>
                      <w:szCs w:val="24"/>
                    </w:rPr>
                  </w:pPr>
                  <w:r w:rsidRPr="0004073C">
                    <w:rPr>
                      <w:rFonts w:asciiTheme="majorBidi" w:hAnsiTheme="majorBidi" w:cstheme="majorBidi"/>
                      <w:i/>
                      <w:iCs/>
                      <w:color w:val="E36C0A" w:themeColor="accent6" w:themeShade="BF"/>
                      <w:sz w:val="24"/>
                      <w:szCs w:val="24"/>
                    </w:rPr>
                    <w:t>Ketahuilah, sesungguhnya kesialan mereka itu adalah ketetapan dari Allah, akan tetapi kebanyakan mereka tidak mengetahui</w:t>
                  </w:r>
                  <w:r w:rsidRPr="0004073C">
                    <w:rPr>
                      <w:rFonts w:asciiTheme="majorBidi" w:hAnsiTheme="majorBidi" w:cstheme="majorBidi"/>
                      <w:i/>
                      <w:iCs/>
                      <w:color w:val="E36C0A" w:themeColor="accent6" w:themeShade="BF"/>
                      <w:sz w:val="24"/>
                      <w:szCs w:val="24"/>
                      <w:rtl/>
                    </w:rPr>
                    <w:t>.</w:t>
                  </w:r>
                  <w:r w:rsidRPr="0004073C">
                    <w:rPr>
                      <w:rFonts w:asciiTheme="majorBidi" w:hAnsiTheme="majorBidi" w:cstheme="majorBidi"/>
                      <w:i/>
                      <w:iCs/>
                      <w:color w:val="E36C0A" w:themeColor="accent6" w:themeShade="BF"/>
                      <w:sz w:val="24"/>
                      <w:szCs w:val="24"/>
                    </w:rPr>
                    <w:t xml:space="preserve"> (QS. Al-A’roof : 131).</w:t>
                  </w:r>
                </w:p>
                <w:p w14:paraId="3800A318" w14:textId="77777777" w:rsidR="00840C7A" w:rsidRPr="0004073C" w:rsidRDefault="00840C7A" w:rsidP="00D50339">
                  <w:pPr>
                    <w:spacing w:after="0"/>
                    <w:jc w:val="center"/>
                    <w:rPr>
                      <w:rFonts w:asciiTheme="majorBidi" w:hAnsiTheme="majorBidi" w:cstheme="majorBidi"/>
                      <w:b/>
                      <w:bCs/>
                      <w:color w:val="E36C0A" w:themeColor="accent6" w:themeShade="BF"/>
                      <w:sz w:val="24"/>
                      <w:szCs w:val="24"/>
                    </w:rPr>
                  </w:pPr>
                  <w:r w:rsidRPr="0004073C">
                    <w:rPr>
                      <w:rFonts w:asciiTheme="majorBidi" w:hAnsiTheme="majorBidi" w:cstheme="majorBidi"/>
                      <w:b/>
                      <w:bCs/>
                      <w:color w:val="E36C0A" w:themeColor="accent6" w:themeShade="BF"/>
                      <w:sz w:val="24"/>
                      <w:szCs w:val="24"/>
                    </w:rPr>
                    <w:t>Dalil Kedua</w:t>
                  </w:r>
                </w:p>
                <w:p w14:paraId="0B7D9EEC" w14:textId="77777777" w:rsidR="00840C7A" w:rsidRPr="0004073C" w:rsidRDefault="00840C7A" w:rsidP="00D50339">
                  <w:pPr>
                    <w:spacing w:after="0"/>
                    <w:jc w:val="right"/>
                    <w:rPr>
                      <w:rFonts w:asciiTheme="majorBidi" w:hAnsiTheme="majorBidi" w:cs="Times New Roman"/>
                      <w:color w:val="E36C0A" w:themeColor="accent6" w:themeShade="BF"/>
                      <w:sz w:val="32"/>
                      <w:szCs w:val="32"/>
                    </w:rPr>
                  </w:pPr>
                  <w:r w:rsidRPr="0004073C">
                    <w:rPr>
                      <w:rFonts w:asciiTheme="majorBidi" w:hAnsiTheme="majorBidi" w:cs="Times New Roman" w:hint="cs"/>
                      <w:color w:val="E36C0A" w:themeColor="accent6" w:themeShade="BF"/>
                      <w:sz w:val="32"/>
                      <w:szCs w:val="32"/>
                      <w:rtl/>
                    </w:rPr>
                    <w:t>قَالُوا</w:t>
                  </w:r>
                  <w:r w:rsidRPr="0004073C">
                    <w:rPr>
                      <w:rFonts w:asciiTheme="majorBidi" w:hAnsiTheme="majorBidi" w:cs="Times New Roman"/>
                      <w:color w:val="E36C0A" w:themeColor="accent6" w:themeShade="BF"/>
                      <w:sz w:val="32"/>
                      <w:szCs w:val="32"/>
                      <w:rtl/>
                    </w:rPr>
                    <w:t xml:space="preserve"> </w:t>
                  </w:r>
                  <w:r w:rsidRPr="0004073C">
                    <w:rPr>
                      <w:rFonts w:asciiTheme="majorBidi" w:hAnsiTheme="majorBidi" w:cs="Times New Roman" w:hint="cs"/>
                      <w:color w:val="E36C0A" w:themeColor="accent6" w:themeShade="BF"/>
                      <w:sz w:val="32"/>
                      <w:szCs w:val="32"/>
                      <w:rtl/>
                    </w:rPr>
                    <w:t>طَائِرُكُمْ</w:t>
                  </w:r>
                  <w:r w:rsidRPr="0004073C">
                    <w:rPr>
                      <w:rFonts w:asciiTheme="majorBidi" w:hAnsiTheme="majorBidi" w:cs="Times New Roman"/>
                      <w:color w:val="E36C0A" w:themeColor="accent6" w:themeShade="BF"/>
                      <w:sz w:val="32"/>
                      <w:szCs w:val="32"/>
                      <w:rtl/>
                    </w:rPr>
                    <w:t xml:space="preserve"> </w:t>
                  </w:r>
                  <w:r w:rsidRPr="0004073C">
                    <w:rPr>
                      <w:rFonts w:asciiTheme="majorBidi" w:hAnsiTheme="majorBidi" w:cs="Times New Roman" w:hint="cs"/>
                      <w:color w:val="E36C0A" w:themeColor="accent6" w:themeShade="BF"/>
                      <w:sz w:val="32"/>
                      <w:szCs w:val="32"/>
                      <w:rtl/>
                    </w:rPr>
                    <w:t>مَعَكُمْ</w:t>
                  </w:r>
                </w:p>
                <w:p w14:paraId="6D4676FC" w14:textId="77777777" w:rsidR="00840C7A" w:rsidRPr="0004073C" w:rsidRDefault="00840C7A" w:rsidP="00D50339">
                  <w:pPr>
                    <w:spacing w:after="0"/>
                    <w:rPr>
                      <w:rFonts w:asciiTheme="majorBidi" w:hAnsiTheme="majorBidi" w:cstheme="majorBidi"/>
                      <w:color w:val="E36C0A" w:themeColor="accent6" w:themeShade="BF"/>
                      <w:sz w:val="24"/>
                      <w:szCs w:val="24"/>
                    </w:rPr>
                  </w:pPr>
                  <w:r w:rsidRPr="0004073C">
                    <w:rPr>
                      <w:rFonts w:asciiTheme="majorBidi" w:hAnsiTheme="majorBidi" w:cstheme="majorBidi"/>
                      <w:color w:val="E36C0A" w:themeColor="accent6" w:themeShade="BF"/>
                      <w:sz w:val="24"/>
                      <w:szCs w:val="24"/>
                    </w:rPr>
                    <w:t>Utusan-utusan itu berkata: "Kesialan kamu itu adalah karena kamu sendiri</w:t>
                  </w:r>
                  <w:r>
                    <w:rPr>
                      <w:rFonts w:asciiTheme="majorBidi" w:hAnsiTheme="majorBidi" w:cstheme="majorBidi"/>
                      <w:color w:val="E36C0A" w:themeColor="accent6" w:themeShade="BF"/>
                      <w:sz w:val="24"/>
                      <w:szCs w:val="24"/>
                    </w:rPr>
                    <w:t>”</w:t>
                  </w:r>
                  <w:r w:rsidRPr="0004073C">
                    <w:rPr>
                      <w:rFonts w:asciiTheme="majorBidi" w:hAnsiTheme="majorBidi" w:cstheme="majorBidi"/>
                      <w:color w:val="E36C0A" w:themeColor="accent6" w:themeShade="BF"/>
                      <w:sz w:val="24"/>
                      <w:szCs w:val="24"/>
                    </w:rPr>
                    <w:t>. (QS. Yasin : 19)</w:t>
                  </w:r>
                </w:p>
                <w:p w14:paraId="434F84AD" w14:textId="77777777" w:rsidR="00840C7A" w:rsidRPr="0004073C" w:rsidRDefault="00840C7A" w:rsidP="00D50339">
                  <w:pPr>
                    <w:rPr>
                      <w:color w:val="E36C0A" w:themeColor="accent6" w:themeShade="BF"/>
                    </w:rPr>
                  </w:pPr>
                </w:p>
              </w:txbxContent>
            </v:textbox>
          </v:rect>
        </w:pict>
      </w:r>
    </w:p>
    <w:p w14:paraId="290D1E7A" w14:textId="77777777" w:rsidR="00B578FD" w:rsidRDefault="00B578FD" w:rsidP="00B578FD"/>
    <w:p w14:paraId="7756E4B7" w14:textId="77777777" w:rsidR="00B578FD" w:rsidRDefault="00B578FD" w:rsidP="00B578FD"/>
    <w:p w14:paraId="5B913BBC" w14:textId="77777777" w:rsidR="00B578FD" w:rsidRDefault="00B578FD" w:rsidP="00B578FD"/>
    <w:p w14:paraId="6DAD93DB" w14:textId="77777777" w:rsidR="00B578FD" w:rsidRDefault="00B578FD" w:rsidP="00B578FD"/>
    <w:p w14:paraId="370E1C5D" w14:textId="77777777" w:rsidR="00B578FD" w:rsidRDefault="00B578FD" w:rsidP="00B578FD"/>
    <w:p w14:paraId="3362F387" w14:textId="77777777" w:rsidR="00B578FD" w:rsidRDefault="00B578FD" w:rsidP="00B578FD"/>
    <w:p w14:paraId="7625506A" w14:textId="77777777" w:rsidR="00B578FD" w:rsidRDefault="00CF7F43" w:rsidP="00B578FD">
      <w:r>
        <w:rPr>
          <w:noProof/>
        </w:rPr>
        <w:pict w14:anchorId="14AA6040">
          <v:rect id="_x0000_s3306" style="position:absolute;margin-left:.75pt;margin-top:12.3pt;width:467.25pt;height:177pt;z-index:25264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06">
              <w:txbxContent>
                <w:p w14:paraId="454FAEEB" w14:textId="77777777" w:rsidR="00840C7A" w:rsidRDefault="00840C7A" w:rsidP="000576BE">
                  <w:pPr>
                    <w:spacing w:after="0"/>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 </w:t>
                  </w:r>
                  <w:r w:rsidRPr="00315FBD">
                    <w:rPr>
                      <w:rFonts w:asciiTheme="majorBidi" w:hAnsiTheme="majorBidi" w:cstheme="majorBidi"/>
                      <w:color w:val="E36C0A" w:themeColor="accent6" w:themeShade="BF"/>
                      <w:sz w:val="32"/>
                      <w:szCs w:val="32"/>
                      <w:rtl/>
                    </w:rPr>
                    <w:t>طَائِرُهُمْ عِندَ اللّ</w:t>
                  </w:r>
                  <w:r w:rsidRPr="000576BE">
                    <w:rPr>
                      <w:rFonts w:asciiTheme="majorBidi" w:hAnsiTheme="majorBidi" w:cstheme="majorBidi"/>
                      <w:color w:val="000000"/>
                      <w:sz w:val="32"/>
                      <w:szCs w:val="32"/>
                      <w:rtl/>
                    </w:rPr>
                    <w:t>هُ</w:t>
                  </w:r>
                  <w:r w:rsidRPr="000576BE">
                    <w:rPr>
                      <w:rFonts w:asciiTheme="majorBidi" w:hAnsiTheme="majorBidi" w:cstheme="majorBidi"/>
                      <w:color w:val="000000"/>
                      <w:sz w:val="32"/>
                      <w:szCs w:val="32"/>
                    </w:rPr>
                    <w:t xml:space="preserve"> </w:t>
                  </w:r>
                  <w:r>
                    <w:rPr>
                      <w:rFonts w:asciiTheme="majorBidi" w:hAnsiTheme="majorBidi" w:cstheme="majorBidi"/>
                      <w:color w:val="000000"/>
                      <w:sz w:val="28"/>
                      <w:szCs w:val="28"/>
                    </w:rPr>
                    <w:t xml:space="preserve">: </w:t>
                  </w:r>
                  <w:r w:rsidRPr="000576BE">
                    <w:rPr>
                      <w:rFonts w:asciiTheme="majorBidi" w:hAnsiTheme="majorBidi" w:cstheme="majorBidi"/>
                      <w:color w:val="000000"/>
                      <w:sz w:val="24"/>
                      <w:szCs w:val="24"/>
                    </w:rPr>
                    <w:t>Bahwa apa yang menimpa mereka dari paceklik dan m</w:t>
                  </w:r>
                  <w:r>
                    <w:rPr>
                      <w:rFonts w:asciiTheme="majorBidi" w:hAnsiTheme="majorBidi" w:cstheme="majorBidi"/>
                      <w:color w:val="000000"/>
                      <w:sz w:val="24"/>
                      <w:szCs w:val="24"/>
                    </w:rPr>
                    <w:t>u</w:t>
                  </w:r>
                  <w:r w:rsidRPr="000576BE">
                    <w:rPr>
                      <w:rFonts w:asciiTheme="majorBidi" w:hAnsiTheme="majorBidi" w:cstheme="majorBidi"/>
                      <w:color w:val="000000"/>
                      <w:sz w:val="24"/>
                      <w:szCs w:val="24"/>
                    </w:rPr>
                    <w:t xml:space="preserve">sim kemarau yang berkepanjangan itu dari Allah dan Allah yang mentakdirkannya serta tidak ada hubungannya dengan nabi Musa </w:t>
                  </w:r>
                  <w:r>
                    <w:rPr>
                      <w:rFonts w:asciiTheme="majorBidi" w:hAnsiTheme="majorBidi" w:cstheme="majorBidi"/>
                      <w:color w:val="000000"/>
                      <w:sz w:val="24"/>
                      <w:szCs w:val="24"/>
                    </w:rPr>
                    <w:t xml:space="preserve">alaihi salam </w:t>
                  </w:r>
                  <w:r w:rsidRPr="000576BE">
                    <w:rPr>
                      <w:rFonts w:asciiTheme="majorBidi" w:hAnsiTheme="majorBidi" w:cstheme="majorBidi"/>
                      <w:color w:val="000000"/>
                      <w:sz w:val="24"/>
                      <w:szCs w:val="24"/>
                    </w:rPr>
                    <w:t xml:space="preserve">dan kaumnya. Bahkan perkaranya </w:t>
                  </w:r>
                  <w:r>
                    <w:rPr>
                      <w:rFonts w:asciiTheme="majorBidi" w:hAnsiTheme="majorBidi" w:cstheme="majorBidi"/>
                      <w:color w:val="000000"/>
                      <w:sz w:val="24"/>
                      <w:szCs w:val="24"/>
                    </w:rPr>
                    <w:t xml:space="preserve">menunjukan </w:t>
                  </w:r>
                  <w:r w:rsidRPr="000576BE">
                    <w:rPr>
                      <w:rFonts w:asciiTheme="majorBidi" w:hAnsiTheme="majorBidi" w:cstheme="majorBidi"/>
                      <w:color w:val="000000"/>
                      <w:sz w:val="24"/>
                      <w:szCs w:val="24"/>
                    </w:rPr>
                    <w:t>sebaliknya</w:t>
                  </w:r>
                  <w:r>
                    <w:rPr>
                      <w:rFonts w:asciiTheme="majorBidi" w:hAnsiTheme="majorBidi" w:cstheme="majorBidi"/>
                      <w:color w:val="000000"/>
                      <w:sz w:val="24"/>
                      <w:szCs w:val="24"/>
                    </w:rPr>
                    <w:t>,</w:t>
                  </w:r>
                  <w:r w:rsidRPr="000576BE">
                    <w:rPr>
                      <w:rFonts w:asciiTheme="majorBidi" w:hAnsiTheme="majorBidi" w:cstheme="majorBidi"/>
                      <w:color w:val="000000"/>
                      <w:sz w:val="24"/>
                      <w:szCs w:val="24"/>
                    </w:rPr>
                    <w:t xml:space="preserve"> bahwa mereka </w:t>
                  </w:r>
                  <w:r>
                    <w:rPr>
                      <w:rFonts w:asciiTheme="majorBidi" w:hAnsiTheme="majorBidi" w:cstheme="majorBidi"/>
                      <w:color w:val="000000"/>
                      <w:sz w:val="24"/>
                      <w:szCs w:val="24"/>
                    </w:rPr>
                    <w:t xml:space="preserve">ini </w:t>
                  </w:r>
                  <w:r w:rsidRPr="000576BE">
                    <w:rPr>
                      <w:rFonts w:asciiTheme="majorBidi" w:hAnsiTheme="majorBidi" w:cstheme="majorBidi"/>
                      <w:color w:val="000000"/>
                      <w:sz w:val="24"/>
                      <w:szCs w:val="24"/>
                    </w:rPr>
                    <w:t>adalah sebab datangnya kebaikan dan keberkahan.</w:t>
                  </w:r>
                </w:p>
                <w:p w14:paraId="1CF63F92" w14:textId="77777777" w:rsidR="00840C7A" w:rsidRPr="00315FBD" w:rsidRDefault="00840C7A" w:rsidP="00315FBD">
                  <w:pPr>
                    <w:spacing w:after="0"/>
                    <w:rPr>
                      <w:rFonts w:asciiTheme="majorBidi" w:hAnsiTheme="majorBidi" w:cs="Times New Roman"/>
                      <w:sz w:val="24"/>
                      <w:szCs w:val="24"/>
                    </w:rPr>
                  </w:pPr>
                  <w:r>
                    <w:rPr>
                      <w:rFonts w:asciiTheme="majorBidi" w:hAnsiTheme="majorBidi" w:cstheme="majorBidi"/>
                      <w:color w:val="E36C0A" w:themeColor="accent6" w:themeShade="BF"/>
                      <w:sz w:val="24"/>
                      <w:szCs w:val="24"/>
                    </w:rPr>
                    <w:t>●</w:t>
                  </w:r>
                  <w:r w:rsidRPr="000576BE">
                    <w:rPr>
                      <w:rFonts w:asciiTheme="majorBidi" w:hAnsiTheme="majorBidi" w:cs="Times New Roman" w:hint="cs"/>
                      <w:color w:val="E36C0A" w:themeColor="accent6" w:themeShade="BF"/>
                      <w:sz w:val="32"/>
                      <w:szCs w:val="32"/>
                      <w:rtl/>
                    </w:rPr>
                    <w:t>طَائِرُكُمْ</w:t>
                  </w:r>
                  <w:r w:rsidRPr="000576BE">
                    <w:rPr>
                      <w:rFonts w:asciiTheme="majorBidi" w:hAnsiTheme="majorBidi" w:cs="Times New Roman"/>
                      <w:color w:val="E36C0A" w:themeColor="accent6" w:themeShade="BF"/>
                      <w:sz w:val="32"/>
                      <w:szCs w:val="32"/>
                      <w:rtl/>
                    </w:rPr>
                    <w:t xml:space="preserve"> </w:t>
                  </w:r>
                  <w:r w:rsidRPr="000576BE">
                    <w:rPr>
                      <w:rFonts w:asciiTheme="majorBidi" w:hAnsiTheme="majorBidi" w:cs="Times New Roman" w:hint="cs"/>
                      <w:color w:val="E36C0A" w:themeColor="accent6" w:themeShade="BF"/>
                      <w:sz w:val="32"/>
                      <w:szCs w:val="32"/>
                      <w:rtl/>
                    </w:rPr>
                    <w:t>مَعَكُمْ</w:t>
                  </w:r>
                  <w:r>
                    <w:rPr>
                      <w:rFonts w:asciiTheme="majorBidi" w:hAnsiTheme="majorBidi" w:cs="Times New Roman"/>
                      <w:color w:val="E36C0A" w:themeColor="accent6" w:themeShade="BF"/>
                      <w:sz w:val="32"/>
                      <w:szCs w:val="32"/>
                    </w:rPr>
                    <w:t xml:space="preserve"> </w:t>
                  </w:r>
                  <w:r w:rsidRPr="00700E5F">
                    <w:rPr>
                      <w:rFonts w:asciiTheme="majorBidi" w:hAnsiTheme="majorBidi" w:cs="Times New Roman"/>
                      <w:color w:val="E36C0A" w:themeColor="accent6" w:themeShade="BF"/>
                      <w:sz w:val="24"/>
                      <w:szCs w:val="24"/>
                    </w:rPr>
                    <w:t>(</w:t>
                  </w:r>
                  <w:r w:rsidRPr="0004073C">
                    <w:rPr>
                      <w:rFonts w:asciiTheme="majorBidi" w:hAnsiTheme="majorBidi" w:cstheme="majorBidi"/>
                      <w:color w:val="E36C0A" w:themeColor="accent6" w:themeShade="BF"/>
                      <w:sz w:val="24"/>
                      <w:szCs w:val="24"/>
                    </w:rPr>
                    <w:t>Kesialan kamu itu adalah karena kamu sendiri</w:t>
                  </w:r>
                  <w:r w:rsidRPr="00700E5F">
                    <w:rPr>
                      <w:rFonts w:asciiTheme="majorBidi" w:hAnsiTheme="majorBidi" w:cs="Times New Roman"/>
                      <w:color w:val="E36C0A" w:themeColor="accent6" w:themeShade="BF"/>
                      <w:sz w:val="24"/>
                      <w:szCs w:val="24"/>
                    </w:rPr>
                    <w:t xml:space="preserve">) : </w:t>
                  </w:r>
                  <w:r>
                    <w:rPr>
                      <w:rFonts w:asciiTheme="majorBidi" w:hAnsiTheme="majorBidi" w:cs="Times New Roman"/>
                      <w:sz w:val="24"/>
                      <w:szCs w:val="24"/>
                    </w:rPr>
                    <w:t>Yakni menyertai kalian dan</w:t>
                  </w:r>
                  <w:r w:rsidRPr="00315FBD">
                    <w:rPr>
                      <w:rFonts w:asciiTheme="majorBidi" w:hAnsiTheme="majorBidi" w:cs="Times New Roman"/>
                      <w:sz w:val="24"/>
                      <w:szCs w:val="24"/>
                    </w:rPr>
                    <w:t xml:space="preserve"> apa yang menimpa kalian </w:t>
                  </w:r>
                  <w:r>
                    <w:rPr>
                      <w:rFonts w:asciiTheme="majorBidi" w:hAnsiTheme="majorBidi" w:cs="Times New Roman"/>
                      <w:sz w:val="24"/>
                      <w:szCs w:val="24"/>
                    </w:rPr>
                    <w:t xml:space="preserve">hal itu </w:t>
                  </w:r>
                  <w:r w:rsidRPr="00315FBD">
                    <w:rPr>
                      <w:rFonts w:asciiTheme="majorBidi" w:hAnsiTheme="majorBidi" w:cs="Times New Roman"/>
                      <w:sz w:val="24"/>
                      <w:szCs w:val="24"/>
                    </w:rPr>
                    <w:t>disebabkan kalian sendiri dan amalan-amalan kalian, kalian sendirilah penyebabnya.</w:t>
                  </w:r>
                </w:p>
                <w:p w14:paraId="2DF1817B" w14:textId="77777777" w:rsidR="00840C7A" w:rsidRPr="00315FBD" w:rsidRDefault="00840C7A" w:rsidP="000576BE">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Dua ayat diatas tidak ada kontradiksi : </w:t>
                  </w:r>
                  <w:r>
                    <w:rPr>
                      <w:rFonts w:asciiTheme="majorBidi" w:hAnsiTheme="majorBidi" w:cstheme="majorBidi"/>
                      <w:sz w:val="24"/>
                      <w:szCs w:val="24"/>
                    </w:rPr>
                    <w:t>A</w:t>
                  </w:r>
                  <w:r w:rsidRPr="00315FBD">
                    <w:rPr>
                      <w:rFonts w:asciiTheme="majorBidi" w:hAnsiTheme="majorBidi" w:cstheme="majorBidi"/>
                      <w:sz w:val="24"/>
                      <w:szCs w:val="24"/>
                    </w:rPr>
                    <w:t>yat yang pertama menunjukan bahwa yang mentakdirkannya adalah Allah dan ayat kedua menjelaskan bahwa sebabnya adalah dari mereka sendiri. Maka hakekatnya merekalah kesialan itu yang terus menyertai mereka.</w:t>
                  </w:r>
                </w:p>
              </w:txbxContent>
            </v:textbox>
          </v:rect>
        </w:pict>
      </w:r>
    </w:p>
    <w:p w14:paraId="108AF290" w14:textId="77777777" w:rsidR="00B578FD" w:rsidRDefault="00B578FD" w:rsidP="00B578FD"/>
    <w:p w14:paraId="3D884220" w14:textId="77777777" w:rsidR="00B578FD" w:rsidRDefault="00B578FD" w:rsidP="00B578FD"/>
    <w:p w14:paraId="2F5D87DD" w14:textId="77777777" w:rsidR="00B578FD" w:rsidRDefault="00B578FD" w:rsidP="00B578FD"/>
    <w:p w14:paraId="3231F2A4" w14:textId="77777777" w:rsidR="00B578FD" w:rsidRDefault="00B578FD" w:rsidP="00B578FD"/>
    <w:p w14:paraId="413650C0" w14:textId="77777777" w:rsidR="00B578FD" w:rsidRDefault="00B578FD" w:rsidP="00B578FD"/>
    <w:p w14:paraId="5BC4A10D" w14:textId="77777777" w:rsidR="00B578FD" w:rsidRDefault="00B578FD" w:rsidP="00B578FD"/>
    <w:p w14:paraId="21635E9E" w14:textId="77777777" w:rsidR="00B578FD" w:rsidRDefault="00CF7F43" w:rsidP="00B578FD">
      <w:r>
        <w:rPr>
          <w:noProof/>
        </w:rPr>
        <w:pict w14:anchorId="673B3703">
          <v:rect id="_x0000_s4805" style="position:absolute;margin-left:.75pt;margin-top:0;width:466.5pt;height:278.25pt;z-index:25413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05">
              <w:txbxContent>
                <w:p w14:paraId="37B8DAF9" w14:textId="77777777" w:rsidR="00840C7A" w:rsidRPr="00717AFB" w:rsidRDefault="00840C7A" w:rsidP="0004073C">
                  <w:pPr>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Ketiga</w:t>
                  </w:r>
                </w:p>
                <w:p w14:paraId="49B55C25" w14:textId="77777777" w:rsidR="00840C7A" w:rsidRPr="00717AFB" w:rsidRDefault="00840C7A" w:rsidP="005B06FF">
                  <w:pPr>
                    <w:bidi/>
                    <w:rPr>
                      <w:rFonts w:ascii="Lotus Linotype" w:hAnsi="Lotus Linotype" w:cs="Lotus Linotype"/>
                      <w:color w:val="E36C0A" w:themeColor="accent6" w:themeShade="BF"/>
                      <w:sz w:val="29"/>
                      <w:szCs w:val="29"/>
                    </w:rPr>
                  </w:pPr>
                  <w:r w:rsidRPr="00717AFB">
                    <w:rPr>
                      <w:rFonts w:ascii="Lotus Linotype" w:hAnsi="Lotus Linotype" w:cs="Lotus Linotype"/>
                      <w:color w:val="E36C0A" w:themeColor="accent6" w:themeShade="BF"/>
                      <w:sz w:val="29"/>
                      <w:szCs w:val="29"/>
                      <w:rtl/>
                    </w:rPr>
                    <w:t xml:space="preserve">وَعَنْ أَبِي هُرَيْرَةَ </w:t>
                  </w:r>
                  <w:r w:rsidRPr="005B06FF">
                    <w:rPr>
                      <w:rFonts w:ascii="Islamic_" w:hAnsi="Islamic_" w:cs="Lotus Linotype"/>
                      <w:color w:val="E36C0A" w:themeColor="accent6" w:themeShade="BF"/>
                      <w:sz w:val="29"/>
                      <w:szCs w:val="29"/>
                    </w:rPr>
                    <w:t>a</w:t>
                  </w:r>
                  <w:r w:rsidRPr="00717AFB">
                    <w:rPr>
                      <w:rFonts w:ascii="Lotus Linotype" w:hAnsi="Lotus Linotype" w:cs="Lotus Linotype"/>
                      <w:color w:val="E36C0A" w:themeColor="accent6" w:themeShade="BF"/>
                      <w:sz w:val="29"/>
                      <w:szCs w:val="29"/>
                      <w:rtl/>
                    </w:rPr>
                    <w:t xml:space="preserve">؛ أَنَّ رَسُولَ اللهِ </w:t>
                  </w:r>
                  <w:r w:rsidRPr="005B06FF">
                    <w:rPr>
                      <w:rFonts w:ascii="Islamic_" w:hAnsi="Islamic_" w:cs="Lotus Linotype"/>
                      <w:color w:val="E36C0A" w:themeColor="accent6" w:themeShade="BF"/>
                      <w:sz w:val="29"/>
                      <w:szCs w:val="29"/>
                    </w:rPr>
                    <w:t>n</w:t>
                  </w:r>
                  <w:r w:rsidRPr="00717AFB">
                    <w:rPr>
                      <w:rFonts w:ascii="Lotus Linotype" w:hAnsi="Lotus Linotype" w:cs="Lotus Linotype"/>
                      <w:color w:val="E36C0A" w:themeColor="accent6" w:themeShade="BF"/>
                      <w:sz w:val="29"/>
                      <w:szCs w:val="29"/>
                      <w:rtl/>
                    </w:rPr>
                    <w:t xml:space="preserve"> قَالَ: «</w:t>
                  </w:r>
                  <w:r w:rsidRPr="00717AFB">
                    <w:rPr>
                      <w:rFonts w:ascii="Lotus Linotype" w:hAnsi="Lotus Linotype" w:cs="Lotus Linotype"/>
                      <w:b/>
                      <w:bCs/>
                      <w:color w:val="E36C0A" w:themeColor="accent6" w:themeShade="BF"/>
                      <w:sz w:val="29"/>
                      <w:szCs w:val="29"/>
                      <w:rtl/>
                    </w:rPr>
                    <w:t xml:space="preserve">لَا عَدْوَى، </w:t>
                  </w:r>
                  <w:r w:rsidRPr="00717AFB">
                    <w:rPr>
                      <w:rFonts w:ascii="Lotus Linotype" w:hAnsi="Lotus Linotype" w:cs="Lotus Linotype"/>
                      <w:b/>
                      <w:bCs/>
                      <w:color w:val="E36C0A" w:themeColor="accent6" w:themeShade="BF"/>
                      <w:sz w:val="29"/>
                      <w:szCs w:val="29"/>
                      <w:u w:val="single"/>
                      <w:rtl/>
                    </w:rPr>
                    <w:t>وَلَا طِيَرَةَ</w:t>
                  </w:r>
                  <w:r w:rsidRPr="00717AFB">
                    <w:rPr>
                      <w:rFonts w:ascii="Lotus Linotype" w:hAnsi="Lotus Linotype" w:cs="Lotus Linotype"/>
                      <w:b/>
                      <w:bCs/>
                      <w:color w:val="E36C0A" w:themeColor="accent6" w:themeShade="BF"/>
                      <w:sz w:val="29"/>
                      <w:szCs w:val="29"/>
                      <w:rtl/>
                    </w:rPr>
                    <w:t>، وَلَا هَامَةَ، وَلَا صَفَرَ</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r w:rsidRPr="00717AFB">
                    <w:rPr>
                      <w:rFonts w:ascii="Lotus Linotype" w:hAnsi="Lotus Linotype" w:cs="Lotus Linotype"/>
                      <w:color w:val="E36C0A" w:themeColor="accent6" w:themeShade="BF"/>
                      <w:sz w:val="29"/>
                      <w:szCs w:val="29"/>
                      <w:rtl/>
                    </w:rPr>
                    <w:t xml:space="preserve"> أَخْرَجَاهُ</w:t>
                  </w:r>
                  <w:r w:rsidRPr="00717AFB">
                    <w:rPr>
                      <w:rFonts w:ascii="Lotus Linotype" w:hAnsi="Lotus Linotype" w:cs="Lotus Linotype" w:hint="cs"/>
                      <w:color w:val="E36C0A" w:themeColor="accent6" w:themeShade="BF"/>
                      <w:sz w:val="29"/>
                      <w:szCs w:val="29"/>
                      <w:rtl/>
                    </w:rPr>
                    <w:t xml:space="preserve">، </w:t>
                  </w:r>
                  <w:r w:rsidRPr="00717AFB">
                    <w:rPr>
                      <w:rFonts w:ascii="Lotus Linotype" w:hAnsi="Lotus Linotype" w:cs="Lotus Linotype"/>
                      <w:color w:val="E36C0A" w:themeColor="accent6" w:themeShade="BF"/>
                      <w:sz w:val="29"/>
                      <w:szCs w:val="29"/>
                      <w:rtl/>
                    </w:rPr>
                    <w:t>زَادَ مُسْلِمٌ: «</w:t>
                  </w:r>
                  <w:r w:rsidRPr="00717AFB">
                    <w:rPr>
                      <w:rFonts w:ascii="Lotus Linotype" w:hAnsi="Lotus Linotype" w:cs="Lotus Linotype"/>
                      <w:b/>
                      <w:bCs/>
                      <w:color w:val="E36C0A" w:themeColor="accent6" w:themeShade="BF"/>
                      <w:sz w:val="29"/>
                      <w:szCs w:val="29"/>
                      <w:rtl/>
                    </w:rPr>
                    <w:t>وَلَا نَوْءَ، وَلَا غُولَ</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r w:rsidRPr="00717AFB">
                    <w:rPr>
                      <w:rFonts w:ascii="Lotus Linotype" w:hAnsi="Lotus Linotype" w:cs="Lotus Linotype"/>
                      <w:color w:val="E36C0A" w:themeColor="accent6" w:themeShade="BF"/>
                      <w:sz w:val="29"/>
                      <w:szCs w:val="29"/>
                      <w:rtl/>
                    </w:rPr>
                    <w:t xml:space="preserve"> </w:t>
                  </w:r>
                </w:p>
                <w:p w14:paraId="4D9CE18A" w14:textId="77777777" w:rsidR="00840C7A" w:rsidRPr="00717AFB" w:rsidRDefault="00840C7A" w:rsidP="00982B98">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Abu Hurairah r</w:t>
                  </w:r>
                  <w:r w:rsidRPr="00717AF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717AFB">
                    <w:rPr>
                      <w:rFonts w:asciiTheme="majorBidi" w:hAnsiTheme="majorBidi" w:cstheme="majorBidi"/>
                      <w:color w:val="E36C0A" w:themeColor="accent6" w:themeShade="BF"/>
                      <w:sz w:val="24"/>
                      <w:szCs w:val="24"/>
                    </w:rPr>
                    <w:t xml:space="preserve">llahu’anhu bahwa Rasulullah shallallahu’alaihi wasallam bersabda :  “Tidak ada </w:t>
                  </w:r>
                  <w:r w:rsidRPr="00717AFB">
                    <w:rPr>
                      <w:rFonts w:asciiTheme="majorBidi" w:hAnsiTheme="majorBidi" w:cstheme="majorBidi"/>
                      <w:b/>
                      <w:bCs/>
                      <w:color w:val="E36C0A" w:themeColor="accent6" w:themeShade="BF"/>
                      <w:sz w:val="24"/>
                      <w:szCs w:val="24"/>
                    </w:rPr>
                    <w:t>‘Adwa</w:t>
                  </w:r>
                  <w:r w:rsidRPr="00717AFB">
                    <w:rPr>
                      <w:rFonts w:asciiTheme="majorBidi" w:hAnsiTheme="majorBidi" w:cstheme="majorBidi"/>
                      <w:color w:val="E36C0A" w:themeColor="accent6" w:themeShade="BF"/>
                      <w:sz w:val="24"/>
                      <w:szCs w:val="24"/>
                    </w:rPr>
                    <w:t xml:space="preserve">, </w:t>
                  </w:r>
                  <w:r w:rsidRPr="00717AFB">
                    <w:rPr>
                      <w:rFonts w:asciiTheme="majorBidi" w:hAnsiTheme="majorBidi" w:cstheme="majorBidi"/>
                      <w:b/>
                      <w:bCs/>
                      <w:color w:val="E36C0A" w:themeColor="accent6" w:themeShade="BF"/>
                      <w:sz w:val="24"/>
                      <w:szCs w:val="24"/>
                    </w:rPr>
                    <w:t>Thiyarah</w:t>
                  </w:r>
                  <w:r w:rsidRPr="00717AFB">
                    <w:rPr>
                      <w:rFonts w:asciiTheme="majorBidi" w:hAnsiTheme="majorBidi" w:cstheme="majorBidi"/>
                      <w:color w:val="E36C0A" w:themeColor="accent6" w:themeShade="BF"/>
                      <w:sz w:val="24"/>
                      <w:szCs w:val="24"/>
                    </w:rPr>
                    <w:t xml:space="preserve">, </w:t>
                  </w:r>
                  <w:r w:rsidRPr="00717AFB">
                    <w:rPr>
                      <w:rFonts w:asciiTheme="majorBidi" w:hAnsiTheme="majorBidi" w:cstheme="majorBidi"/>
                      <w:b/>
                      <w:bCs/>
                      <w:color w:val="E36C0A" w:themeColor="accent6" w:themeShade="BF"/>
                      <w:sz w:val="24"/>
                      <w:szCs w:val="24"/>
                    </w:rPr>
                    <w:t>Hamah</w:t>
                  </w:r>
                  <w:r w:rsidRPr="00717AFB">
                    <w:rPr>
                      <w:rFonts w:asciiTheme="majorBidi" w:hAnsiTheme="majorBidi" w:cstheme="majorBidi"/>
                      <w:color w:val="E36C0A" w:themeColor="accent6" w:themeShade="BF"/>
                      <w:sz w:val="24"/>
                      <w:szCs w:val="24"/>
                    </w:rPr>
                    <w:t xml:space="preserve">, </w:t>
                  </w:r>
                  <w:r w:rsidRPr="00717AFB">
                    <w:rPr>
                      <w:rFonts w:asciiTheme="majorBidi" w:hAnsiTheme="majorBidi" w:cstheme="majorBidi"/>
                      <w:b/>
                      <w:bCs/>
                      <w:color w:val="E36C0A" w:themeColor="accent6" w:themeShade="BF"/>
                      <w:sz w:val="24"/>
                      <w:szCs w:val="24"/>
                    </w:rPr>
                    <w:t>Shofar</w:t>
                  </w:r>
                  <w:r w:rsidRPr="00717AFB">
                    <w:rPr>
                      <w:rFonts w:asciiTheme="majorBidi" w:hAnsiTheme="majorBidi" w:cstheme="majorBidi"/>
                      <w:color w:val="E36C0A" w:themeColor="accent6" w:themeShade="BF"/>
                      <w:sz w:val="24"/>
                      <w:szCs w:val="24"/>
                    </w:rPr>
                    <w:t xml:space="preserve">” (HR. Bukhori dan Muslim), dan dalam riwayat Imam Muslim terdapat tambahan : “ dan tidak ada </w:t>
                  </w:r>
                  <w:r w:rsidRPr="00717AFB">
                    <w:rPr>
                      <w:rFonts w:asciiTheme="majorBidi" w:hAnsiTheme="majorBidi" w:cstheme="majorBidi"/>
                      <w:b/>
                      <w:bCs/>
                      <w:color w:val="E36C0A" w:themeColor="accent6" w:themeShade="BF"/>
                      <w:sz w:val="24"/>
                      <w:szCs w:val="24"/>
                    </w:rPr>
                    <w:t>Nau’</w:t>
                  </w:r>
                  <w:r w:rsidRPr="00717AFB">
                    <w:rPr>
                      <w:rFonts w:asciiTheme="majorBidi" w:hAnsiTheme="majorBidi" w:cstheme="majorBidi"/>
                      <w:color w:val="E36C0A" w:themeColor="accent6" w:themeShade="BF"/>
                      <w:sz w:val="24"/>
                      <w:szCs w:val="24"/>
                    </w:rPr>
                    <w:t xml:space="preserve">, serta tidak ada </w:t>
                  </w:r>
                  <w:r w:rsidRPr="00717AFB">
                    <w:rPr>
                      <w:rFonts w:asciiTheme="majorBidi" w:hAnsiTheme="majorBidi" w:cstheme="majorBidi"/>
                      <w:b/>
                      <w:bCs/>
                      <w:color w:val="E36C0A" w:themeColor="accent6" w:themeShade="BF"/>
                      <w:sz w:val="24"/>
                      <w:szCs w:val="24"/>
                    </w:rPr>
                    <w:t>ghaul”.</w:t>
                  </w:r>
                </w:p>
                <w:p w14:paraId="16854CC4" w14:textId="77777777" w:rsidR="00840C7A" w:rsidRPr="00717AFB" w:rsidRDefault="00840C7A"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Keempat</w:t>
                  </w:r>
                </w:p>
                <w:p w14:paraId="12DEC8AF" w14:textId="77777777" w:rsidR="00840C7A" w:rsidRPr="00717AFB" w:rsidRDefault="00840C7A" w:rsidP="005B06FF">
                  <w:pPr>
                    <w:bidi/>
                    <w:spacing w:after="0" w:line="440" w:lineRule="exact"/>
                    <w:jc w:val="lowKashida"/>
                    <w:rPr>
                      <w:rFonts w:ascii="Lotus Linotype" w:hAnsi="Lotus Linotype" w:cs="Lotus Linotype"/>
                      <w:color w:val="E36C0A" w:themeColor="accent6" w:themeShade="BF"/>
                      <w:sz w:val="30"/>
                      <w:szCs w:val="30"/>
                    </w:rPr>
                  </w:pPr>
                  <w:r w:rsidRPr="00717AFB">
                    <w:rPr>
                      <w:rFonts w:ascii="Lotus Linotype" w:hAnsi="Lotus Linotype" w:cs="Lotus Linotype"/>
                      <w:color w:val="E36C0A" w:themeColor="accent6" w:themeShade="BF"/>
                      <w:sz w:val="29"/>
                      <w:szCs w:val="29"/>
                      <w:rtl/>
                    </w:rPr>
                    <w:t xml:space="preserve">وَلَهُمَا عَنْ أَنَسٍ قَالَ: قَالَ رَسُولُ اللهِ </w:t>
                  </w:r>
                  <w:r w:rsidRPr="005B06FF">
                    <w:rPr>
                      <w:rFonts w:ascii="Islamic_" w:hAnsi="Islamic_" w:cs="Lotus Linotype"/>
                      <w:color w:val="E36C0A" w:themeColor="accent6" w:themeShade="BF"/>
                      <w:sz w:val="29"/>
                      <w:szCs w:val="29"/>
                    </w:rPr>
                    <w:t>n</w:t>
                  </w:r>
                  <w:r w:rsidRPr="00717AFB">
                    <w:rPr>
                      <w:rFonts w:ascii="Lotus Linotype" w:hAnsi="Lotus Linotype" w:cs="Lotus Linotype"/>
                      <w:color w:val="E36C0A" w:themeColor="accent6" w:themeShade="BF"/>
                      <w:sz w:val="29"/>
                      <w:szCs w:val="29"/>
                      <w:rtl/>
                    </w:rPr>
                    <w:t>: «</w:t>
                  </w:r>
                  <w:r w:rsidRPr="00717AFB">
                    <w:rPr>
                      <w:rFonts w:ascii="Lotus Linotype" w:hAnsi="Lotus Linotype" w:cs="Lotus Linotype"/>
                      <w:b/>
                      <w:bCs/>
                      <w:color w:val="E36C0A" w:themeColor="accent6" w:themeShade="BF"/>
                      <w:sz w:val="29"/>
                      <w:szCs w:val="29"/>
                      <w:rtl/>
                    </w:rPr>
                    <w:t xml:space="preserve">لَا عَدْوَى، </w:t>
                  </w:r>
                  <w:r w:rsidRPr="00717AFB">
                    <w:rPr>
                      <w:rFonts w:ascii="Lotus Linotype" w:hAnsi="Lotus Linotype" w:cs="Lotus Linotype"/>
                      <w:b/>
                      <w:bCs/>
                      <w:color w:val="E36C0A" w:themeColor="accent6" w:themeShade="BF"/>
                      <w:sz w:val="29"/>
                      <w:szCs w:val="29"/>
                      <w:u w:val="single"/>
                      <w:rtl/>
                    </w:rPr>
                    <w:t>وَلَا طِيَرَةَ</w:t>
                  </w:r>
                  <w:r w:rsidRPr="00717AFB">
                    <w:rPr>
                      <w:rFonts w:ascii="Lotus Linotype" w:hAnsi="Lotus Linotype" w:cs="Lotus Linotype"/>
                      <w:b/>
                      <w:bCs/>
                      <w:color w:val="E36C0A" w:themeColor="accent6" w:themeShade="BF"/>
                      <w:sz w:val="29"/>
                      <w:szCs w:val="29"/>
                      <w:rtl/>
                    </w:rPr>
                    <w:t>، وَيُعْجِبُنِي الْفَأْلُ</w:t>
                  </w:r>
                  <w:r w:rsidRPr="00717AFB">
                    <w:rPr>
                      <w:rFonts w:ascii="Lotus Linotype" w:hAnsi="Lotus Linotype" w:cs="Lotus Linotype"/>
                      <w:color w:val="E36C0A" w:themeColor="accent6" w:themeShade="BF"/>
                      <w:sz w:val="29"/>
                      <w:szCs w:val="29"/>
                      <w:rtl/>
                    </w:rPr>
                    <w:t>» قَالُوا: وَمَا الْفَأْلُ؟ قَالَ: «</w:t>
                  </w:r>
                  <w:r w:rsidRPr="00717AFB">
                    <w:rPr>
                      <w:rFonts w:ascii="Lotus Linotype" w:hAnsi="Lotus Linotype" w:cs="Lotus Linotype"/>
                      <w:b/>
                      <w:bCs/>
                      <w:color w:val="E36C0A" w:themeColor="accent6" w:themeShade="BF"/>
                      <w:sz w:val="29"/>
                      <w:szCs w:val="29"/>
                      <w:rtl/>
                    </w:rPr>
                    <w:t>الْكَلِمَةُ الطَّيِّبَةُ</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14:paraId="07C58E03" w14:textId="77777777" w:rsidR="00840C7A" w:rsidRPr="00717AFB" w:rsidRDefault="00840C7A" w:rsidP="00982B98">
                  <w:pPr>
                    <w:pStyle w:val="BodyText"/>
                    <w:spacing w:before="120"/>
                    <w:jc w:val="both"/>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Imam Bukhori dan Muslim meriway</w:t>
                  </w:r>
                  <w:r>
                    <w:rPr>
                      <w:rFonts w:asciiTheme="majorBidi" w:hAnsiTheme="majorBidi" w:cstheme="majorBidi"/>
                      <w:color w:val="E36C0A" w:themeColor="accent6" w:themeShade="BF"/>
                      <w:sz w:val="24"/>
                      <w:szCs w:val="24"/>
                    </w:rPr>
                    <w:t>atkan pula dari Anas bin Malik r</w:t>
                  </w:r>
                  <w:r w:rsidRPr="00717AF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717AFB">
                    <w:rPr>
                      <w:rFonts w:asciiTheme="majorBidi" w:hAnsiTheme="majorBidi" w:cstheme="majorBidi"/>
                      <w:color w:val="E36C0A" w:themeColor="accent6" w:themeShade="BF"/>
                      <w:sz w:val="24"/>
                      <w:szCs w:val="24"/>
                    </w:rPr>
                    <w:t>llahu’anhu, ia berkata :  Rasulullah shallallahu’alaihi wasallam telah bersabda :  “Tidak ada ‘Adwa dan tidak ada Thiyarah, tetapi Fa’l menyenangkan diriku”, para sahabat bertanya : “apakah Fa’l itu ?” beliau menjawab :</w:t>
                  </w:r>
                  <w:r>
                    <w:rPr>
                      <w:rFonts w:asciiTheme="majorBidi" w:hAnsiTheme="majorBidi" w:cstheme="majorBidi"/>
                      <w:color w:val="E36C0A" w:themeColor="accent6" w:themeShade="BF"/>
                      <w:sz w:val="24"/>
                      <w:szCs w:val="24"/>
                    </w:rPr>
                    <w:t xml:space="preserve"> “yaitu kalimah thoyyibah (kata-</w:t>
                  </w:r>
                  <w:r w:rsidRPr="00717AFB">
                    <w:rPr>
                      <w:rFonts w:asciiTheme="majorBidi" w:hAnsiTheme="majorBidi" w:cstheme="majorBidi"/>
                      <w:color w:val="E36C0A" w:themeColor="accent6" w:themeShade="BF"/>
                      <w:sz w:val="24"/>
                      <w:szCs w:val="24"/>
                    </w:rPr>
                    <w:t>kata yang baik)”.</w:t>
                  </w:r>
                </w:p>
                <w:p w14:paraId="40E5B18D" w14:textId="77777777" w:rsidR="00840C7A" w:rsidRPr="00717AFB" w:rsidRDefault="00840C7A" w:rsidP="0004073C">
                  <w:pPr>
                    <w:pStyle w:val="BodyText"/>
                    <w:spacing w:before="120"/>
                    <w:rPr>
                      <w:color w:val="E36C0A" w:themeColor="accent6" w:themeShade="BF"/>
                    </w:rPr>
                  </w:pPr>
                </w:p>
                <w:p w14:paraId="46D94B5C" w14:textId="77777777" w:rsidR="00840C7A" w:rsidRPr="00717AFB" w:rsidRDefault="00840C7A" w:rsidP="0004073C">
                  <w:pPr>
                    <w:spacing w:after="0"/>
                    <w:rPr>
                      <w:rFonts w:asciiTheme="majorBidi" w:hAnsiTheme="majorBidi" w:cstheme="majorBidi"/>
                      <w:color w:val="E36C0A" w:themeColor="accent6" w:themeShade="BF"/>
                      <w:sz w:val="24"/>
                      <w:szCs w:val="24"/>
                    </w:rPr>
                  </w:pPr>
                </w:p>
                <w:p w14:paraId="192CD9CC" w14:textId="77777777" w:rsidR="00840C7A" w:rsidRPr="00717AFB" w:rsidRDefault="00840C7A" w:rsidP="0004073C">
                  <w:pPr>
                    <w:rPr>
                      <w:color w:val="E36C0A" w:themeColor="accent6" w:themeShade="BF"/>
                    </w:rPr>
                  </w:pPr>
                </w:p>
              </w:txbxContent>
            </v:textbox>
          </v:rect>
        </w:pict>
      </w:r>
    </w:p>
    <w:p w14:paraId="7C31A6A4" w14:textId="77777777" w:rsidR="00B578FD" w:rsidRDefault="00B578FD" w:rsidP="00B578FD"/>
    <w:p w14:paraId="17D2DA37" w14:textId="77777777" w:rsidR="00B578FD" w:rsidRDefault="00B578FD" w:rsidP="00B578FD"/>
    <w:p w14:paraId="0F0A348B" w14:textId="77777777" w:rsidR="00B578FD" w:rsidRDefault="00B578FD" w:rsidP="00B578FD"/>
    <w:p w14:paraId="158E73B1" w14:textId="77777777" w:rsidR="00B578FD" w:rsidRDefault="00B578FD" w:rsidP="00B578FD"/>
    <w:p w14:paraId="14F913D0" w14:textId="77777777" w:rsidR="00B578FD" w:rsidRDefault="00B578FD" w:rsidP="00B578FD"/>
    <w:p w14:paraId="3279C31E" w14:textId="77777777" w:rsidR="00B578FD" w:rsidRDefault="00B578FD" w:rsidP="00B578FD"/>
    <w:p w14:paraId="043F245A" w14:textId="77777777" w:rsidR="00B578FD" w:rsidRDefault="00B578FD" w:rsidP="00B578FD"/>
    <w:p w14:paraId="05624AFE" w14:textId="77777777" w:rsidR="00B578FD" w:rsidRDefault="00B578FD" w:rsidP="00B578FD"/>
    <w:p w14:paraId="26E3B1E4" w14:textId="77777777" w:rsidR="00B578FD" w:rsidRDefault="00B578FD" w:rsidP="00B578FD"/>
    <w:p w14:paraId="082C337A" w14:textId="77777777" w:rsidR="00B578FD" w:rsidRDefault="00B578FD" w:rsidP="00B578FD"/>
    <w:p w14:paraId="22BF72EA" w14:textId="77777777" w:rsidR="00B578FD" w:rsidRDefault="00CF7F43" w:rsidP="00B578FD">
      <w:r>
        <w:rPr>
          <w:noProof/>
        </w:rPr>
        <w:pict w14:anchorId="65BA5E08">
          <v:rect id="_x0000_s3308" style="position:absolute;margin-left:.75pt;margin-top:11.15pt;width:467.25pt;height:348.75pt;z-index:2526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08">
              <w:txbxContent>
                <w:p w14:paraId="2F05ECD6" w14:textId="77777777" w:rsidR="00840C7A" w:rsidRPr="00315FBD" w:rsidRDefault="00840C7A" w:rsidP="00E7721C">
                  <w:pPr>
                    <w:spacing w:after="0"/>
                    <w:rPr>
                      <w:rFonts w:asciiTheme="majorBidi" w:hAnsiTheme="majorBidi" w:cstheme="majorBidi"/>
                      <w:sz w:val="24"/>
                      <w:szCs w:val="24"/>
                    </w:rPr>
                  </w:pPr>
                  <w:r w:rsidRPr="00315F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“Tidak ada </w:t>
                  </w:r>
                  <w:r w:rsidRPr="00E7721C">
                    <w:rPr>
                      <w:rFonts w:asciiTheme="majorBidi" w:hAnsiTheme="majorBidi" w:cstheme="majorBidi"/>
                      <w:i/>
                      <w:iCs/>
                      <w:color w:val="E36C0A" w:themeColor="accent6" w:themeShade="BF"/>
                      <w:sz w:val="24"/>
                      <w:szCs w:val="24"/>
                    </w:rPr>
                    <w:t>adwa</w:t>
                  </w:r>
                  <w:r w:rsidRPr="00635BC6">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315FBD">
                    <w:rPr>
                      <w:rFonts w:asciiTheme="majorBidi" w:hAnsiTheme="majorBidi" w:cstheme="majorBidi"/>
                      <w:sz w:val="24"/>
                      <w:szCs w:val="24"/>
                    </w:rPr>
                    <w:t>Rasulullah shalallahu ‘alaihi wasallam hendak membatilkan keyakinan orang-orang jahiliyah yang mereka beranggapan bahwa penyakit itu dapat berpenga</w:t>
                  </w:r>
                  <w:r>
                    <w:rPr>
                      <w:rFonts w:asciiTheme="majorBidi" w:hAnsiTheme="majorBidi" w:cstheme="majorBidi"/>
                      <w:sz w:val="24"/>
                      <w:szCs w:val="24"/>
                    </w:rPr>
                    <w:t>ruh dengan sendirinya. Atau bermak</w:t>
                  </w:r>
                  <w:r w:rsidRPr="00315FBD">
                    <w:rPr>
                      <w:rFonts w:asciiTheme="majorBidi" w:hAnsiTheme="majorBidi" w:cstheme="majorBidi"/>
                      <w:sz w:val="24"/>
                      <w:szCs w:val="24"/>
                    </w:rPr>
                    <w:t>n</w:t>
                  </w:r>
                  <w:r>
                    <w:rPr>
                      <w:rFonts w:asciiTheme="majorBidi" w:hAnsiTheme="majorBidi" w:cstheme="majorBidi"/>
                      <w:sz w:val="24"/>
                      <w:szCs w:val="24"/>
                    </w:rPr>
                    <w:t>a :</w:t>
                  </w:r>
                  <w:r w:rsidRPr="00315FBD">
                    <w:rPr>
                      <w:rFonts w:asciiTheme="majorBidi" w:hAnsiTheme="majorBidi" w:cstheme="majorBidi"/>
                      <w:sz w:val="24"/>
                      <w:szCs w:val="24"/>
                    </w:rPr>
                    <w:t xml:space="preserve"> tidak ada adwa yang berpengaruh dengan se</w:t>
                  </w:r>
                  <w:r>
                    <w:rPr>
                      <w:rFonts w:asciiTheme="majorBidi" w:hAnsiTheme="majorBidi" w:cstheme="majorBidi"/>
                      <w:sz w:val="24"/>
                      <w:szCs w:val="24"/>
                    </w:rPr>
                    <w:t>nd</w:t>
                  </w:r>
                  <w:r w:rsidRPr="00315FBD">
                    <w:rPr>
                      <w:rFonts w:asciiTheme="majorBidi" w:hAnsiTheme="majorBidi" w:cstheme="majorBidi"/>
                      <w:sz w:val="24"/>
                      <w:szCs w:val="24"/>
                    </w:rPr>
                    <w:t>irinya, akan tetapi itu adalah sebab berpindahnya penyakit dengan izin Allah.</w:t>
                  </w:r>
                </w:p>
                <w:p w14:paraId="115B9800" w14:textId="77777777" w:rsidR="00840C7A" w:rsidRPr="00315FBD" w:rsidRDefault="00840C7A" w:rsidP="00E7721C">
                  <w:pPr>
                    <w:spacing w:after="0"/>
                    <w:rPr>
                      <w:rFonts w:asciiTheme="majorBidi" w:hAnsiTheme="majorBidi" w:cstheme="majorBidi"/>
                      <w:sz w:val="24"/>
                      <w:szCs w:val="24"/>
                    </w:rPr>
                  </w:pPr>
                  <w:r w:rsidRPr="00315F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hamah</w:t>
                  </w:r>
                  <w:r w:rsidRPr="00635BC6">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315FBD">
                    <w:rPr>
                      <w:rFonts w:asciiTheme="majorBidi" w:hAnsiTheme="majorBidi" w:cstheme="majorBidi"/>
                      <w:sz w:val="24"/>
                      <w:szCs w:val="24"/>
                    </w:rPr>
                    <w:t>Burung yang menyerupai burung hantu atau burung hantu itu sendiri, dimana orang-orang jahilyah dahulu bertathayyur dengannya.</w:t>
                  </w:r>
                </w:p>
                <w:p w14:paraId="01E2EBB4" w14:textId="77777777" w:rsidR="00840C7A" w:rsidRPr="00315FBD" w:rsidRDefault="00840C7A" w:rsidP="00E7721C">
                  <w:pPr>
                    <w:spacing w:after="0"/>
                    <w:rPr>
                      <w:rFonts w:asciiTheme="majorBidi" w:hAnsiTheme="majorBidi" w:cstheme="majorBidi"/>
                      <w:sz w:val="24"/>
                      <w:szCs w:val="24"/>
                    </w:rPr>
                  </w:pPr>
                  <w:r w:rsidRPr="00315F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shafar</w:t>
                  </w:r>
                  <w:r w:rsidRPr="00635BC6">
                    <w:rPr>
                      <w:rFonts w:asciiTheme="majorBidi" w:hAnsiTheme="majorBidi" w:cstheme="majorBidi"/>
                      <w:color w:val="E36C0A" w:themeColor="accent6" w:themeShade="BF"/>
                      <w:sz w:val="24"/>
                      <w:szCs w:val="24"/>
                    </w:rPr>
                    <w:t>”</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315FBD">
                    <w:rPr>
                      <w:rFonts w:asciiTheme="majorBidi" w:hAnsiTheme="majorBidi" w:cstheme="majorBidi"/>
                      <w:sz w:val="24"/>
                      <w:szCs w:val="24"/>
                    </w:rPr>
                    <w:t>Maksudnya adalah:</w:t>
                  </w:r>
                </w:p>
                <w:p w14:paraId="7979189A" w14:textId="77777777" w:rsidR="00840C7A" w:rsidRPr="00315FBD" w:rsidRDefault="00840C7A" w:rsidP="00E7721C">
                  <w:pPr>
                    <w:spacing w:after="0"/>
                    <w:rPr>
                      <w:rFonts w:asciiTheme="majorBidi" w:hAnsiTheme="majorBidi" w:cstheme="majorBidi"/>
                      <w:sz w:val="24"/>
                      <w:szCs w:val="24"/>
                    </w:rPr>
                  </w:pPr>
                  <w:r w:rsidRPr="00315FBD">
                    <w:rPr>
                      <w:rFonts w:asciiTheme="majorBidi" w:hAnsiTheme="majorBidi" w:cstheme="majorBidi"/>
                      <w:sz w:val="24"/>
                      <w:szCs w:val="24"/>
                    </w:rPr>
                    <w:t>1. Bulan safar, dimana orang-orang jahiliyah dahulu menganggapanya sebagai bulan kesialan, apalagi kalau untuk pernikahan di dalamnya.</w:t>
                  </w:r>
                </w:p>
                <w:p w14:paraId="35B1BF57" w14:textId="77777777" w:rsidR="00840C7A" w:rsidRPr="00315FBD" w:rsidRDefault="00840C7A" w:rsidP="00E7721C">
                  <w:pPr>
                    <w:spacing w:after="0"/>
                    <w:rPr>
                      <w:rFonts w:asciiTheme="majorBidi" w:hAnsiTheme="majorBidi" w:cstheme="majorBidi"/>
                      <w:sz w:val="24"/>
                      <w:szCs w:val="24"/>
                    </w:rPr>
                  </w:pPr>
                  <w:r w:rsidRPr="00315FBD">
                    <w:rPr>
                      <w:rFonts w:asciiTheme="majorBidi" w:hAnsiTheme="majorBidi" w:cstheme="majorBidi"/>
                      <w:sz w:val="24"/>
                      <w:szCs w:val="24"/>
                    </w:rPr>
                    <w:t>2. Penyakit perut yang menimpa onta, yang berpindah dari onta yang satu ke onta yang lainnya.</w:t>
                  </w:r>
                </w:p>
                <w:p w14:paraId="7F062CAA" w14:textId="77777777" w:rsidR="00840C7A" w:rsidRPr="00315FBD" w:rsidRDefault="00840C7A" w:rsidP="00635BC6">
                  <w:pPr>
                    <w:spacing w:after="0"/>
                    <w:rPr>
                      <w:rFonts w:asciiTheme="majorBidi" w:hAnsiTheme="majorBidi" w:cstheme="majorBidi"/>
                      <w:sz w:val="24"/>
                      <w:szCs w:val="24"/>
                    </w:rPr>
                  </w:pPr>
                  <w:r w:rsidRPr="00315FBD">
                    <w:rPr>
                      <w:rFonts w:asciiTheme="majorBidi" w:hAnsiTheme="majorBidi" w:cstheme="majorBidi"/>
                      <w:sz w:val="24"/>
                      <w:szCs w:val="24"/>
                    </w:rPr>
                    <w:t>3. An-Nasi (pengulura</w:t>
                  </w:r>
                  <w:r>
                    <w:rPr>
                      <w:rFonts w:asciiTheme="majorBidi" w:hAnsiTheme="majorBidi" w:cstheme="majorBidi"/>
                      <w:sz w:val="24"/>
                      <w:szCs w:val="24"/>
                    </w:rPr>
                    <w:t>n waktu) yakni mereka mengulur</w:t>
                  </w:r>
                  <w:r w:rsidRPr="00315FBD">
                    <w:rPr>
                      <w:rFonts w:asciiTheme="majorBidi" w:hAnsiTheme="majorBidi" w:cstheme="majorBidi"/>
                      <w:sz w:val="24"/>
                      <w:szCs w:val="24"/>
                    </w:rPr>
                    <w:t xml:space="preserve"> waktu-waktu yang haram</w:t>
                  </w:r>
                  <w:r>
                    <w:rPr>
                      <w:rFonts w:asciiTheme="majorBidi" w:hAnsiTheme="majorBidi" w:cstheme="majorBidi"/>
                      <w:sz w:val="24"/>
                      <w:szCs w:val="24"/>
                    </w:rPr>
                    <w:t xml:space="preserve"> hingga</w:t>
                  </w:r>
                  <w:r w:rsidRPr="00315FBD">
                    <w:rPr>
                      <w:rFonts w:asciiTheme="majorBidi" w:hAnsiTheme="majorBidi" w:cstheme="majorBidi"/>
                      <w:sz w:val="24"/>
                      <w:szCs w:val="24"/>
                    </w:rPr>
                    <w:t xml:space="preserve"> </w:t>
                  </w:r>
                  <w:r>
                    <w:rPr>
                      <w:rFonts w:asciiTheme="majorBidi" w:hAnsiTheme="majorBidi" w:cstheme="majorBidi"/>
                      <w:sz w:val="24"/>
                      <w:szCs w:val="24"/>
                    </w:rPr>
                    <w:t xml:space="preserve">sampai </w:t>
                  </w:r>
                  <w:r w:rsidRPr="00315FBD">
                    <w:rPr>
                      <w:rFonts w:asciiTheme="majorBidi" w:hAnsiTheme="majorBidi" w:cstheme="majorBidi"/>
                      <w:sz w:val="24"/>
                      <w:szCs w:val="24"/>
                    </w:rPr>
                    <w:t>kepada bulan shafar sehingga mereka bisa berperang di bulan Muharram.</w:t>
                  </w:r>
                </w:p>
                <w:p w14:paraId="2AEC8193" w14:textId="77777777" w:rsidR="00840C7A" w:rsidRDefault="00840C7A" w:rsidP="00635BC6">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nau</w:t>
                  </w:r>
                  <w:r>
                    <w:rPr>
                      <w:rFonts w:asciiTheme="majorBidi" w:hAnsiTheme="majorBidi" w:cstheme="majorBidi"/>
                      <w:color w:val="E36C0A" w:themeColor="accent6" w:themeShade="BF"/>
                      <w:sz w:val="24"/>
                      <w:szCs w:val="24"/>
                    </w:rPr>
                    <w:t xml:space="preserve">” : Tempat-tempat turunya bulan, yang mana setiap tempat tersebut ada bintangnya.  Dan orang-orang Arab dahulu menganggap kesialan dengannya. Mereka mengatakan : “Ini adalah bintang </w:t>
                  </w:r>
                  <w:r w:rsidRPr="005246CD">
                    <w:rPr>
                      <w:rFonts w:asciiTheme="majorBidi" w:hAnsiTheme="majorBidi" w:cstheme="majorBidi"/>
                      <w:i/>
                      <w:iCs/>
                      <w:color w:val="E36C0A" w:themeColor="accent6" w:themeShade="BF"/>
                      <w:sz w:val="24"/>
                      <w:szCs w:val="24"/>
                    </w:rPr>
                    <w:t>nahas</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(kemalangan) yang tidak ada kebaikan di dalamnya. Ada juga sebagian yang lain mengatakan ini adalah bintang shu’ud (keberuntungan) yang di dalamnya terdapat kebaikan.</w:t>
                  </w:r>
                </w:p>
                <w:p w14:paraId="4E33BC25" w14:textId="77777777" w:rsidR="00840C7A" w:rsidRDefault="00840C7A" w:rsidP="007C2E21">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ghaul</w:t>
                  </w:r>
                  <w:r>
                    <w:rPr>
                      <w:rFonts w:asciiTheme="majorBidi" w:hAnsiTheme="majorBidi" w:cstheme="majorBidi"/>
                      <w:color w:val="E36C0A" w:themeColor="accent6" w:themeShade="BF"/>
                      <w:sz w:val="24"/>
                      <w:szCs w:val="24"/>
                    </w:rPr>
                    <w:t xml:space="preserve">” : Dahulu ketika orang-orang Arab safar, mereka ditakuti-takuti oleh setan dengan merubah bentuknya sehingga masuk rasa takut dalam hati mereka, karena itu mereka mencegah diri untuk pergi kearah yang mereka inginkan. </w:t>
                  </w:r>
                </w:p>
                <w:p w14:paraId="31C5A5D1" w14:textId="77777777" w:rsidR="00840C7A" w:rsidRPr="005246CD" w:rsidRDefault="00840C7A" w:rsidP="007C2E21">
                  <w:pPr>
                    <w:spacing w:after="0"/>
                    <w:rPr>
                      <w:rFonts w:asciiTheme="majorBidi" w:hAnsiTheme="majorBidi" w:cstheme="majorBidi"/>
                      <w:color w:val="E36C0A" w:themeColor="accent6" w:themeShade="BF"/>
                      <w:sz w:val="24"/>
                      <w:szCs w:val="24"/>
                    </w:rPr>
                  </w:pPr>
                </w:p>
                <w:p w14:paraId="06771C9E" w14:textId="77777777" w:rsidR="00840C7A" w:rsidRPr="00204EF7" w:rsidRDefault="00840C7A" w:rsidP="00E7721C">
                  <w:pPr>
                    <w:spacing w:after="0"/>
                    <w:rPr>
                      <w:rFonts w:asciiTheme="majorBidi" w:hAnsiTheme="majorBidi" w:cstheme="majorBidi"/>
                      <w:color w:val="E36C0A" w:themeColor="accent6" w:themeShade="BF"/>
                      <w:sz w:val="24"/>
                      <w:szCs w:val="24"/>
                    </w:rPr>
                  </w:pPr>
                </w:p>
              </w:txbxContent>
            </v:textbox>
          </v:rect>
        </w:pict>
      </w:r>
    </w:p>
    <w:p w14:paraId="25A83933" w14:textId="77777777" w:rsidR="00B578FD" w:rsidRDefault="00B578FD" w:rsidP="00B578FD"/>
    <w:p w14:paraId="41A72A3A" w14:textId="77777777" w:rsidR="00B578FD" w:rsidRDefault="00B578FD" w:rsidP="00B578FD"/>
    <w:p w14:paraId="450BBE99" w14:textId="77777777" w:rsidR="00B578FD" w:rsidRDefault="00B578FD" w:rsidP="00B578FD"/>
    <w:p w14:paraId="6E9BD104" w14:textId="77777777" w:rsidR="00B578FD" w:rsidRDefault="00B578FD" w:rsidP="00B578FD"/>
    <w:p w14:paraId="6AAE73B2" w14:textId="77777777" w:rsidR="00B578FD" w:rsidRDefault="00B578FD" w:rsidP="00B578FD"/>
    <w:p w14:paraId="41996D93" w14:textId="77777777" w:rsidR="00B578FD" w:rsidRDefault="00B578FD" w:rsidP="00B578FD"/>
    <w:p w14:paraId="360D682F" w14:textId="77777777" w:rsidR="00B578FD" w:rsidRDefault="00B578FD" w:rsidP="00B578FD"/>
    <w:p w14:paraId="3B62AD5D" w14:textId="77777777" w:rsidR="00B578FD" w:rsidRDefault="00B578FD" w:rsidP="00B578FD"/>
    <w:p w14:paraId="53A19DE7" w14:textId="77777777" w:rsidR="00B578FD" w:rsidRDefault="00B578FD" w:rsidP="00B578FD"/>
    <w:p w14:paraId="7A338DF1" w14:textId="77777777" w:rsidR="00B578FD" w:rsidRDefault="00B578FD" w:rsidP="00B578FD"/>
    <w:p w14:paraId="26D94D64" w14:textId="77777777" w:rsidR="00B578FD" w:rsidRDefault="00B578FD" w:rsidP="00B578FD"/>
    <w:p w14:paraId="797AAC19" w14:textId="77777777" w:rsidR="00B578FD" w:rsidRDefault="00B578FD" w:rsidP="00B578FD"/>
    <w:p w14:paraId="722932D1" w14:textId="77777777" w:rsidR="00B578FD" w:rsidRDefault="00B578FD" w:rsidP="00B578FD"/>
    <w:p w14:paraId="318F5FF5" w14:textId="77777777" w:rsidR="00B578FD" w:rsidRDefault="00CF7F43" w:rsidP="00B578FD">
      <w:r>
        <w:rPr>
          <w:noProof/>
        </w:rPr>
        <w:pict w14:anchorId="39B640FB">
          <v:rect id="_x0000_s4806" style="position:absolute;margin-left:1.5pt;margin-top:1.5pt;width:466.5pt;height:208.5pt;z-index:25413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06">
              <w:txbxContent>
                <w:p w14:paraId="474602FC" w14:textId="77777777" w:rsidR="00840C7A" w:rsidRPr="00717AFB" w:rsidRDefault="00840C7A"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Kelima</w:t>
                  </w:r>
                </w:p>
                <w:p w14:paraId="63ED4B05" w14:textId="77777777" w:rsidR="00840C7A" w:rsidRPr="00717AFB" w:rsidRDefault="00840C7A" w:rsidP="005B06FF">
                  <w:pPr>
                    <w:bidi/>
                    <w:spacing w:after="0" w:line="440" w:lineRule="exact"/>
                    <w:jc w:val="lowKashida"/>
                    <w:rPr>
                      <w:rFonts w:ascii="Lotus Linotype" w:hAnsi="Lotus Linotype" w:cs="Lotus Linotype"/>
                      <w:color w:val="E36C0A" w:themeColor="accent6" w:themeShade="BF"/>
                      <w:sz w:val="29"/>
                      <w:szCs w:val="29"/>
                    </w:rPr>
                  </w:pPr>
                  <w:r w:rsidRPr="00717AFB">
                    <w:rPr>
                      <w:rFonts w:ascii="Lotus Linotype" w:hAnsi="Lotus Linotype" w:cs="Lotus Linotype"/>
                      <w:color w:val="E36C0A" w:themeColor="accent6" w:themeShade="BF"/>
                      <w:sz w:val="29"/>
                      <w:szCs w:val="29"/>
                      <w:rtl/>
                    </w:rPr>
                    <w:t xml:space="preserve">وَلِأَبِي دَاوُدَ بِسَنَدٍ صَحِيحٍ عَنْ عُقْبَةَ بْنِ عَامِرٍ قَالَ: ذُكِرَتِ الطِّيَرَةُ عِنْدَ رَسُولِ اللهِ </w:t>
                  </w:r>
                  <w:r w:rsidRPr="005B06FF">
                    <w:rPr>
                      <w:rFonts w:ascii="Islamic_" w:hAnsi="Islamic_" w:cs="Lotus Linotype"/>
                      <w:color w:val="E36C0A" w:themeColor="accent6" w:themeShade="BF"/>
                      <w:sz w:val="29"/>
                      <w:szCs w:val="29"/>
                    </w:rPr>
                    <w:t>n</w:t>
                  </w:r>
                  <w:r w:rsidRPr="00717AFB">
                    <w:rPr>
                      <w:rFonts w:ascii="Lotus Linotype" w:hAnsi="Lotus Linotype" w:cs="Lotus Linotype"/>
                      <w:color w:val="E36C0A" w:themeColor="accent6" w:themeShade="BF"/>
                      <w:sz w:val="29"/>
                      <w:szCs w:val="29"/>
                      <w:rtl/>
                    </w:rPr>
                    <w:t>، فَقَالَ: «</w:t>
                  </w:r>
                  <w:r w:rsidRPr="00717AFB">
                    <w:rPr>
                      <w:rFonts w:ascii="Lotus Linotype" w:hAnsi="Lotus Linotype" w:cs="Lotus Linotype"/>
                      <w:b/>
                      <w:bCs/>
                      <w:color w:val="E36C0A" w:themeColor="accent6" w:themeShade="BF"/>
                      <w:sz w:val="29"/>
                      <w:szCs w:val="29"/>
                      <w:rtl/>
                    </w:rPr>
                    <w:t xml:space="preserve">أَحْسَنُهَا: الْفَأْلُ، </w:t>
                  </w:r>
                  <w:r w:rsidRPr="00717AFB">
                    <w:rPr>
                      <w:rFonts w:ascii="Lotus Linotype" w:hAnsi="Lotus Linotype" w:cs="Lotus Linotype"/>
                      <w:b/>
                      <w:bCs/>
                      <w:color w:val="E36C0A" w:themeColor="accent6" w:themeShade="BF"/>
                      <w:sz w:val="29"/>
                      <w:szCs w:val="29"/>
                      <w:u w:val="single"/>
                      <w:rtl/>
                    </w:rPr>
                    <w:t>وَلَا تَرُدُّ مُسْلِمًا</w:t>
                  </w:r>
                  <w:r w:rsidRPr="00717AFB">
                    <w:rPr>
                      <w:rFonts w:ascii="Lotus Linotype" w:hAnsi="Lotus Linotype" w:cs="Lotus Linotype"/>
                      <w:b/>
                      <w:bCs/>
                      <w:color w:val="E36C0A" w:themeColor="accent6" w:themeShade="BF"/>
                      <w:sz w:val="29"/>
                      <w:szCs w:val="29"/>
                      <w:rtl/>
                    </w:rPr>
                    <w:t>، فَإِذَا رَأَى أَحَدُكُمْ مَا يَكْرَهُ؛ فَلْيَقُلْ: اللَّهُمَّ لَا يَأْتِي بِالْـحَسَنَاتِ إِلَّا أَنْتَ، وَلَا يَدْفَعُ السَّيِّئَاتِ إِلَّا أَنْتَ، وَلَا حَوْلَ وَلَا قُوَّةَ إِلَّا بِكَ</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14:paraId="2163F7FA" w14:textId="77777777" w:rsidR="00840C7A" w:rsidRPr="00717AFB" w:rsidRDefault="00840C7A" w:rsidP="0004073C">
                  <w:pPr>
                    <w:pStyle w:val="BodyText"/>
                    <w:spacing w:before="120"/>
                    <w:jc w:val="both"/>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 xml:space="preserve">  Abu Daud meriwayatkan dengan sanad yang shohih, dari Uqbah bin Amir, ia berkata : “Thiyarah disebut-sebut dihadapan Rasulullah, maka beliaupun bersabda : “Yang paling baik adalah </w:t>
                  </w:r>
                  <w:r w:rsidRPr="00717AFB">
                    <w:rPr>
                      <w:rFonts w:asciiTheme="majorBidi" w:hAnsiTheme="majorBidi" w:cstheme="majorBidi"/>
                      <w:b/>
                      <w:bCs/>
                      <w:color w:val="E36C0A" w:themeColor="accent6" w:themeShade="BF"/>
                      <w:sz w:val="24"/>
                      <w:szCs w:val="24"/>
                    </w:rPr>
                    <w:t xml:space="preserve">Fa’l </w:t>
                  </w:r>
                  <w:r w:rsidRPr="00717AFB">
                    <w:rPr>
                      <w:rFonts w:asciiTheme="majorBidi" w:hAnsiTheme="majorBidi" w:cstheme="majorBidi"/>
                      <w:color w:val="E36C0A" w:themeColor="accent6" w:themeShade="BF"/>
                      <w:sz w:val="24"/>
                      <w:szCs w:val="24"/>
                    </w:rPr>
                    <w:t>(optimesme yang baik), dan Thiyarah tersebut tidak boleh menggagalkan seorang muslim dari niatnya,  apabila salah seorang di antara kamu melihat sesuatu yang tidak disukainya, maka hendaknya ia berdo’a : “Ya Allah, tiada yang dapat mendatangkan kebaikan kecuali Engkau, dan tiada yang dapat menolak kejahatan kecuali Engkau, serta tidak ada daya dan kekuatan kecuali atas pertolongan</w:t>
                  </w:r>
                  <w:r>
                    <w:rPr>
                      <w:rFonts w:asciiTheme="majorBidi" w:hAnsiTheme="majorBidi" w:cstheme="majorBidi"/>
                      <w:color w:val="E36C0A" w:themeColor="accent6" w:themeShade="BF"/>
                      <w:sz w:val="24"/>
                      <w:szCs w:val="24"/>
                    </w:rPr>
                    <w:t>-</w:t>
                  </w:r>
                  <w:r w:rsidRPr="00717AFB">
                    <w:rPr>
                      <w:rFonts w:asciiTheme="majorBidi" w:hAnsiTheme="majorBidi" w:cstheme="majorBidi"/>
                      <w:color w:val="E36C0A" w:themeColor="accent6" w:themeShade="BF"/>
                      <w:sz w:val="24"/>
                      <w:szCs w:val="24"/>
                    </w:rPr>
                    <w:t>Mu”.</w:t>
                  </w:r>
                </w:p>
                <w:p w14:paraId="132D00A6" w14:textId="77777777" w:rsidR="00840C7A" w:rsidRPr="00717AFB" w:rsidRDefault="00840C7A" w:rsidP="0004073C">
                  <w:pPr>
                    <w:pStyle w:val="BodyText"/>
                    <w:spacing w:before="120"/>
                    <w:rPr>
                      <w:color w:val="E36C0A" w:themeColor="accent6" w:themeShade="BF"/>
                    </w:rPr>
                  </w:pPr>
                </w:p>
                <w:p w14:paraId="407E9714" w14:textId="77777777" w:rsidR="00840C7A" w:rsidRPr="00717AFB" w:rsidRDefault="00840C7A" w:rsidP="0004073C">
                  <w:pPr>
                    <w:pStyle w:val="BodyText"/>
                    <w:spacing w:before="120"/>
                    <w:rPr>
                      <w:color w:val="E36C0A" w:themeColor="accent6" w:themeShade="BF"/>
                    </w:rPr>
                  </w:pPr>
                </w:p>
                <w:p w14:paraId="5376ABA3" w14:textId="77777777" w:rsidR="00840C7A" w:rsidRPr="00717AFB" w:rsidRDefault="00840C7A" w:rsidP="0004073C">
                  <w:pPr>
                    <w:spacing w:after="0"/>
                    <w:rPr>
                      <w:rFonts w:asciiTheme="majorBidi" w:hAnsiTheme="majorBidi" w:cstheme="majorBidi"/>
                      <w:color w:val="E36C0A" w:themeColor="accent6" w:themeShade="BF"/>
                      <w:sz w:val="24"/>
                      <w:szCs w:val="24"/>
                    </w:rPr>
                  </w:pPr>
                </w:p>
                <w:p w14:paraId="0AA37019" w14:textId="77777777" w:rsidR="00840C7A" w:rsidRPr="00717AFB" w:rsidRDefault="00840C7A" w:rsidP="0004073C">
                  <w:pPr>
                    <w:rPr>
                      <w:color w:val="E36C0A" w:themeColor="accent6" w:themeShade="BF"/>
                    </w:rPr>
                  </w:pPr>
                </w:p>
              </w:txbxContent>
            </v:textbox>
          </v:rect>
        </w:pict>
      </w:r>
    </w:p>
    <w:p w14:paraId="6461005C" w14:textId="77777777" w:rsidR="00B578FD" w:rsidRDefault="00B578FD" w:rsidP="00B578FD"/>
    <w:p w14:paraId="7857B8C3" w14:textId="77777777" w:rsidR="00B578FD" w:rsidRDefault="00B578FD" w:rsidP="00B578FD"/>
    <w:p w14:paraId="58580DE5" w14:textId="77777777" w:rsidR="00B578FD" w:rsidRDefault="00B578FD" w:rsidP="00B578FD"/>
    <w:p w14:paraId="4519EA2D" w14:textId="77777777" w:rsidR="00B578FD" w:rsidRDefault="00B578FD" w:rsidP="00B578FD"/>
    <w:p w14:paraId="0E398DFA" w14:textId="77777777" w:rsidR="00B578FD" w:rsidRDefault="00B578FD" w:rsidP="00B578FD"/>
    <w:p w14:paraId="51086A30" w14:textId="77777777" w:rsidR="00B578FD" w:rsidRDefault="00B578FD" w:rsidP="00B578FD"/>
    <w:p w14:paraId="4ADEA062" w14:textId="77777777" w:rsidR="00057AFE" w:rsidRDefault="00057AFE" w:rsidP="00B578FD"/>
    <w:p w14:paraId="59BBAD7C" w14:textId="77777777" w:rsidR="00057AFE" w:rsidRDefault="00057AFE" w:rsidP="00B578FD"/>
    <w:tbl>
      <w:tblPr>
        <w:tblStyle w:val="TableGrid"/>
        <w:tblW w:w="0" w:type="auto"/>
        <w:tblInd w:w="108" w:type="dxa"/>
        <w:tblLook w:val="04A0" w:firstRow="1" w:lastRow="0" w:firstColumn="1" w:lastColumn="0" w:noHBand="0" w:noVBand="1"/>
      </w:tblPr>
      <w:tblGrid>
        <w:gridCol w:w="4680"/>
        <w:gridCol w:w="4680"/>
      </w:tblGrid>
      <w:tr w:rsidR="007C2E21" w:rsidRPr="007C2E21" w14:paraId="396E59B1" w14:textId="77777777" w:rsidTr="00483C65">
        <w:tc>
          <w:tcPr>
            <w:tcW w:w="9360" w:type="dxa"/>
            <w:gridSpan w:val="2"/>
            <w:tcBorders>
              <w:top w:val="single" w:sz="12" w:space="0" w:color="E36C0A" w:themeColor="accent6" w:themeShade="BF"/>
              <w:left w:val="single" w:sz="12" w:space="0" w:color="E36C0A" w:themeColor="accent6" w:themeShade="BF"/>
              <w:right w:val="single" w:sz="12" w:space="0" w:color="E36C0A" w:themeColor="accent6" w:themeShade="BF"/>
            </w:tcBorders>
          </w:tcPr>
          <w:p w14:paraId="0FFB5EBE" w14:textId="77777777" w:rsidR="007C2E21" w:rsidRPr="00635BC6" w:rsidRDefault="00635BC6" w:rsidP="007C2E21">
            <w:pPr>
              <w:jc w:val="center"/>
              <w:rPr>
                <w:rFonts w:asciiTheme="majorBidi" w:hAnsiTheme="majorBidi" w:cstheme="majorBidi"/>
                <w:b/>
                <w:bCs/>
                <w:color w:val="E36C0A" w:themeColor="accent6" w:themeShade="BF"/>
                <w:sz w:val="24"/>
                <w:szCs w:val="24"/>
              </w:rPr>
            </w:pPr>
            <w:r w:rsidRPr="00635BC6">
              <w:rPr>
                <w:rFonts w:asciiTheme="majorBidi" w:hAnsiTheme="majorBidi" w:cstheme="majorBidi"/>
                <w:b/>
                <w:bCs/>
                <w:color w:val="E36C0A" w:themeColor="accent6" w:themeShade="BF"/>
                <w:sz w:val="24"/>
                <w:szCs w:val="24"/>
              </w:rPr>
              <w:t>Perbedaan antara Al-F</w:t>
            </w:r>
            <w:r w:rsidR="007C2E21" w:rsidRPr="00635BC6">
              <w:rPr>
                <w:rFonts w:asciiTheme="majorBidi" w:hAnsiTheme="majorBidi" w:cstheme="majorBidi"/>
                <w:b/>
                <w:bCs/>
                <w:color w:val="E36C0A" w:themeColor="accent6" w:themeShade="BF"/>
                <w:sz w:val="24"/>
                <w:szCs w:val="24"/>
              </w:rPr>
              <w:t xml:space="preserve">a’lu dan </w:t>
            </w:r>
            <w:r w:rsidRPr="00635BC6">
              <w:rPr>
                <w:rFonts w:asciiTheme="majorBidi" w:hAnsiTheme="majorBidi" w:cstheme="majorBidi"/>
                <w:b/>
                <w:bCs/>
                <w:color w:val="E36C0A" w:themeColor="accent6" w:themeShade="BF"/>
                <w:sz w:val="24"/>
                <w:szCs w:val="24"/>
              </w:rPr>
              <w:t>A</w:t>
            </w:r>
            <w:r w:rsidR="00517E5B" w:rsidRPr="00635BC6">
              <w:rPr>
                <w:rFonts w:asciiTheme="majorBidi" w:hAnsiTheme="majorBidi" w:cstheme="majorBidi"/>
                <w:b/>
                <w:bCs/>
                <w:color w:val="E36C0A" w:themeColor="accent6" w:themeShade="BF"/>
                <w:sz w:val="24"/>
                <w:szCs w:val="24"/>
              </w:rPr>
              <w:t>t-</w:t>
            </w:r>
            <w:r w:rsidRPr="00635BC6">
              <w:rPr>
                <w:rFonts w:asciiTheme="majorBidi" w:hAnsiTheme="majorBidi" w:cstheme="majorBidi"/>
                <w:b/>
                <w:bCs/>
                <w:color w:val="E36C0A" w:themeColor="accent6" w:themeShade="BF"/>
                <w:sz w:val="24"/>
                <w:szCs w:val="24"/>
              </w:rPr>
              <w:t>T</w:t>
            </w:r>
            <w:r w:rsidR="007C2E21" w:rsidRPr="00635BC6">
              <w:rPr>
                <w:rFonts w:asciiTheme="majorBidi" w:hAnsiTheme="majorBidi" w:cstheme="majorBidi"/>
                <w:b/>
                <w:bCs/>
                <w:color w:val="E36C0A" w:themeColor="accent6" w:themeShade="BF"/>
                <w:sz w:val="24"/>
                <w:szCs w:val="24"/>
              </w:rPr>
              <w:t>athayyur</w:t>
            </w:r>
          </w:p>
        </w:tc>
      </w:tr>
      <w:tr w:rsidR="007C2E21" w:rsidRPr="007C2E21" w14:paraId="61E6EB90" w14:textId="77777777"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5973BDC1" w14:textId="77777777" w:rsidR="007C2E21" w:rsidRPr="00635BC6" w:rsidRDefault="007C2E21" w:rsidP="00483C65">
            <w:pPr>
              <w:jc w:val="center"/>
              <w:rPr>
                <w:rFonts w:asciiTheme="majorBidi" w:hAnsiTheme="majorBidi" w:cstheme="majorBidi"/>
                <w:b/>
                <w:bCs/>
                <w:color w:val="E36C0A" w:themeColor="accent6" w:themeShade="BF"/>
                <w:sz w:val="24"/>
                <w:szCs w:val="24"/>
              </w:rPr>
            </w:pPr>
            <w:r w:rsidRPr="00635BC6">
              <w:rPr>
                <w:rFonts w:asciiTheme="majorBidi" w:hAnsiTheme="majorBidi" w:cstheme="majorBidi"/>
                <w:b/>
                <w:bCs/>
                <w:color w:val="E36C0A" w:themeColor="accent6" w:themeShade="BF"/>
                <w:sz w:val="24"/>
                <w:szCs w:val="24"/>
              </w:rPr>
              <w:t>Al-Fa’lu</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84388E1" w14:textId="77777777" w:rsidR="007C2E21" w:rsidRPr="00635BC6" w:rsidRDefault="00635BC6" w:rsidP="00483C65">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At-Ta</w:t>
            </w:r>
            <w:r w:rsidR="007C2E21" w:rsidRPr="00635BC6">
              <w:rPr>
                <w:rFonts w:asciiTheme="majorBidi" w:hAnsiTheme="majorBidi" w:cstheme="majorBidi"/>
                <w:b/>
                <w:bCs/>
                <w:color w:val="E36C0A" w:themeColor="accent6" w:themeShade="BF"/>
                <w:sz w:val="24"/>
                <w:szCs w:val="24"/>
              </w:rPr>
              <w:t>thayyur</w:t>
            </w:r>
          </w:p>
        </w:tc>
      </w:tr>
      <w:tr w:rsidR="007C2E21" w:rsidRPr="007C2E21" w14:paraId="6EE925B9" w14:textId="77777777"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72E7EC9E" w14:textId="77777777" w:rsidR="007C2E21" w:rsidRPr="007C2E21" w:rsidRDefault="00483C65" w:rsidP="00023C11">
            <w:pPr>
              <w:rPr>
                <w:rFonts w:asciiTheme="majorBidi" w:hAnsiTheme="majorBidi" w:cstheme="majorBidi"/>
                <w:sz w:val="24"/>
                <w:szCs w:val="24"/>
              </w:rPr>
            </w:pPr>
            <w:r>
              <w:rPr>
                <w:rFonts w:asciiTheme="majorBidi" w:hAnsiTheme="majorBidi" w:cstheme="majorBidi"/>
                <w:sz w:val="24"/>
                <w:szCs w:val="24"/>
              </w:rPr>
              <w:t xml:space="preserve">Setiap </w:t>
            </w:r>
            <w:r w:rsidR="00023C11">
              <w:rPr>
                <w:rFonts w:asciiTheme="majorBidi" w:hAnsiTheme="majorBidi" w:cstheme="majorBidi"/>
                <w:sz w:val="24"/>
                <w:szCs w:val="24"/>
              </w:rPr>
              <w:t>apa yang</w:t>
            </w:r>
            <w:r>
              <w:rPr>
                <w:rFonts w:asciiTheme="majorBidi" w:hAnsiTheme="majorBidi" w:cstheme="majorBidi"/>
                <w:sz w:val="24"/>
                <w:szCs w:val="24"/>
              </w:rPr>
              <w:t xml:space="preserve"> </w:t>
            </w:r>
            <w:r w:rsidR="00023C11">
              <w:rPr>
                <w:rFonts w:asciiTheme="majorBidi" w:hAnsiTheme="majorBidi" w:cstheme="majorBidi"/>
                <w:sz w:val="24"/>
                <w:szCs w:val="24"/>
              </w:rPr>
              <w:t>menjadikan</w:t>
            </w:r>
            <w:r>
              <w:rPr>
                <w:rFonts w:asciiTheme="majorBidi" w:hAnsiTheme="majorBidi" w:cstheme="majorBidi"/>
                <w:sz w:val="24"/>
                <w:szCs w:val="24"/>
              </w:rPr>
              <w:t xml:space="preserve"> manusia rajin</w:t>
            </w:r>
            <w:r w:rsidR="00023C11">
              <w:rPr>
                <w:rFonts w:asciiTheme="majorBidi" w:hAnsiTheme="majorBidi" w:cstheme="majorBidi"/>
                <w:sz w:val="24"/>
                <w:szCs w:val="24"/>
              </w:rPr>
              <w:t xml:space="preserve"> dan termotivasi atas perkara-perkara yang terpuji </w:t>
            </w:r>
            <w:r>
              <w:rPr>
                <w:rFonts w:asciiTheme="majorBidi" w:hAnsiTheme="majorBidi" w:cstheme="majorBidi"/>
                <w:sz w:val="24"/>
                <w:szCs w:val="24"/>
              </w:rPr>
              <w:t>dari ucapan atau perbuatan atau</w:t>
            </w:r>
            <w:r w:rsidR="00023C11">
              <w:rPr>
                <w:rFonts w:asciiTheme="majorBidi" w:hAnsiTheme="majorBidi" w:cstheme="majorBidi"/>
                <w:sz w:val="24"/>
                <w:szCs w:val="24"/>
              </w:rPr>
              <w:t xml:space="preserve"> </w:t>
            </w:r>
            <w:r>
              <w:rPr>
                <w:rFonts w:asciiTheme="majorBidi" w:hAnsiTheme="majorBidi" w:cstheme="majorBidi"/>
                <w:sz w:val="24"/>
                <w:szCs w:val="24"/>
              </w:rPr>
              <w:t>yang dilihat atau yang didengar.</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66D6C86"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Menganggap kesialan dengan yang dilihat atau yang didengar atau yang diketahui dari waktu dan tempat.</w:t>
            </w:r>
          </w:p>
        </w:tc>
      </w:tr>
      <w:tr w:rsidR="007C2E21" w:rsidRPr="007C2E21" w14:paraId="1E83AAF7" w14:textId="77777777" w:rsidTr="00483C65">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01590A45"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Semakin menambah tawakal kepada Allah.</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FEBA772"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Melemahkan tawakal</w:t>
            </w:r>
          </w:p>
        </w:tc>
      </w:tr>
      <w:tr w:rsidR="007C2E21" w:rsidRPr="007C2E21" w14:paraId="3C2CEF13" w14:textId="77777777" w:rsidTr="00483C65">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3C428FE9"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Hukumnya mustahab.</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6097B0BD" w14:textId="77777777" w:rsidR="007C2E21" w:rsidRDefault="00023C11" w:rsidP="00B578FD">
            <w:pPr>
              <w:rPr>
                <w:rFonts w:asciiTheme="majorBidi" w:hAnsiTheme="majorBidi" w:cstheme="majorBidi"/>
                <w:sz w:val="24"/>
                <w:szCs w:val="24"/>
              </w:rPr>
            </w:pPr>
            <w:r>
              <w:rPr>
                <w:rFonts w:asciiTheme="majorBidi" w:hAnsiTheme="majorBidi" w:cstheme="majorBidi"/>
                <w:sz w:val="24"/>
                <w:szCs w:val="24"/>
              </w:rPr>
              <w:t>[1] Syirik kecil, jika ia meyakini itu sebab</w:t>
            </w:r>
            <w:r w:rsidR="00635BC6">
              <w:rPr>
                <w:rFonts w:asciiTheme="majorBidi" w:hAnsiTheme="majorBidi" w:cstheme="majorBidi"/>
                <w:sz w:val="24"/>
                <w:szCs w:val="24"/>
              </w:rPr>
              <w:t>.</w:t>
            </w:r>
          </w:p>
          <w:p w14:paraId="36642D5C" w14:textId="77777777" w:rsidR="00023C11" w:rsidRPr="007C2E21" w:rsidRDefault="00023C11" w:rsidP="00B578FD">
            <w:pPr>
              <w:rPr>
                <w:rFonts w:asciiTheme="majorBidi" w:hAnsiTheme="majorBidi" w:cstheme="majorBidi"/>
                <w:sz w:val="24"/>
                <w:szCs w:val="24"/>
              </w:rPr>
            </w:pPr>
            <w:r>
              <w:rPr>
                <w:rFonts w:asciiTheme="majorBidi" w:hAnsiTheme="majorBidi" w:cstheme="majorBidi"/>
                <w:sz w:val="24"/>
                <w:szCs w:val="24"/>
              </w:rPr>
              <w:t>[2] Syirik besar, jika ia meyakininya dapat berpengaruh dengan sendirinya.</w:t>
            </w:r>
          </w:p>
        </w:tc>
      </w:tr>
      <w:tr w:rsidR="007C2E21" w:rsidRPr="007C2E21" w14:paraId="72E45D38" w14:textId="77777777"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22DC7EC6"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Di dalamnya terdapat persangkaan yang baik kepada Allah ta’ala.</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7FF847B8"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Di dalamnya terdapat persangkaan buruk kepada Allah.</w:t>
            </w:r>
          </w:p>
        </w:tc>
      </w:tr>
      <w:tr w:rsidR="007C2E21" w:rsidRPr="007C2E21" w14:paraId="6DBBDF79" w14:textId="77777777"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3DD92574"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Ini adalah keadaannya orang-orang yang bertauhid yang merealisasikan tauhid.</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E7EB393" w14:textId="77777777"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Ini adalah keadaannya orang-orang munafik dan orang-orang kafir.</w:t>
            </w:r>
          </w:p>
        </w:tc>
      </w:tr>
      <w:tr w:rsidR="007C2E21" w:rsidRPr="007C2E21" w14:paraId="19856CF6" w14:textId="77777777"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5B791353" w14:textId="77777777" w:rsidR="007C2E21" w:rsidRPr="007C2E21" w:rsidRDefault="00635BC6" w:rsidP="00B578FD">
            <w:pPr>
              <w:rPr>
                <w:rFonts w:asciiTheme="majorBidi" w:hAnsiTheme="majorBidi" w:cstheme="majorBidi"/>
                <w:sz w:val="24"/>
                <w:szCs w:val="24"/>
              </w:rPr>
            </w:pPr>
            <w:r>
              <w:rPr>
                <w:rFonts w:asciiTheme="majorBidi" w:hAnsiTheme="majorBidi" w:cstheme="majorBidi"/>
                <w:sz w:val="24"/>
                <w:szCs w:val="24"/>
              </w:rPr>
              <w:t>Datang tanpa diniatkan</w:t>
            </w:r>
            <w:r w:rsidR="00F17F51">
              <w:rPr>
                <w:rFonts w:asciiTheme="majorBidi" w:hAnsiTheme="majorBidi" w:cstheme="majorBidi"/>
                <w:sz w:val="24"/>
                <w:szCs w:val="24"/>
              </w:rPr>
              <w:t xml:space="preserve"> dan tidak memberat-beratkan diri</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EE7466C" w14:textId="77777777" w:rsidR="007C2E21" w:rsidRPr="007C2E21" w:rsidRDefault="00F17F51" w:rsidP="00B578FD">
            <w:pPr>
              <w:rPr>
                <w:rFonts w:asciiTheme="majorBidi" w:hAnsiTheme="majorBidi" w:cstheme="majorBidi"/>
                <w:sz w:val="24"/>
                <w:szCs w:val="24"/>
              </w:rPr>
            </w:pPr>
            <w:r>
              <w:rPr>
                <w:rFonts w:asciiTheme="majorBidi" w:hAnsiTheme="majorBidi" w:cstheme="majorBidi"/>
                <w:sz w:val="24"/>
                <w:szCs w:val="24"/>
              </w:rPr>
              <w:t>Kadang datang dengan maksud tertentu</w:t>
            </w:r>
            <w:r w:rsidR="00635BC6">
              <w:rPr>
                <w:rFonts w:asciiTheme="majorBidi" w:hAnsiTheme="majorBidi" w:cstheme="majorBidi"/>
                <w:sz w:val="24"/>
                <w:szCs w:val="24"/>
              </w:rPr>
              <w:t>,</w:t>
            </w:r>
            <w:r>
              <w:rPr>
                <w:rFonts w:asciiTheme="majorBidi" w:hAnsiTheme="majorBidi" w:cstheme="majorBidi"/>
                <w:sz w:val="24"/>
                <w:szCs w:val="24"/>
              </w:rPr>
              <w:t xml:space="preserve"> seperti ‘iyaafah</w:t>
            </w:r>
          </w:p>
        </w:tc>
      </w:tr>
      <w:tr w:rsidR="007C2E21" w:rsidRPr="007C2E21" w14:paraId="663A1B99" w14:textId="77777777"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2EB1D709" w14:textId="77777777" w:rsidR="007C2E21" w:rsidRPr="007C2E21" w:rsidRDefault="00F17F51" w:rsidP="00F17F51">
            <w:pPr>
              <w:rPr>
                <w:rFonts w:asciiTheme="majorBidi" w:hAnsiTheme="majorBidi" w:cstheme="majorBidi"/>
                <w:sz w:val="24"/>
                <w:szCs w:val="24"/>
              </w:rPr>
            </w:pPr>
            <w:r>
              <w:rPr>
                <w:rFonts w:asciiTheme="majorBidi" w:hAnsiTheme="majorBidi" w:cstheme="majorBidi"/>
                <w:sz w:val="24"/>
                <w:szCs w:val="24"/>
              </w:rPr>
              <w:t>Tidak menjadikan apa yang kamu dengar atau kamu lihat sebagai sebab yang menjadikanmu pergi atau kembali</w:t>
            </w:r>
            <w:r w:rsidR="00635BC6">
              <w:rPr>
                <w:rFonts w:asciiTheme="majorBidi" w:hAnsiTheme="majorBidi" w:cstheme="majorBidi"/>
                <w:sz w:val="24"/>
                <w:szCs w:val="24"/>
              </w:rPr>
              <w:t>,</w:t>
            </w:r>
            <w:r>
              <w:rPr>
                <w:rFonts w:asciiTheme="majorBidi" w:hAnsiTheme="majorBidi" w:cstheme="majorBidi"/>
                <w:sz w:val="24"/>
                <w:szCs w:val="24"/>
              </w:rPr>
              <w:t xml:space="preserve"> akan tetapi hal itu hanya menjadikanmu senang dan termotivasi.</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77933A8D" w14:textId="77777777" w:rsidR="007C2E21" w:rsidRPr="007C2E21" w:rsidRDefault="00F17F51" w:rsidP="007C2E21">
            <w:pPr>
              <w:rPr>
                <w:rFonts w:asciiTheme="majorBidi" w:hAnsiTheme="majorBidi" w:cstheme="majorBidi"/>
                <w:sz w:val="24"/>
                <w:szCs w:val="24"/>
              </w:rPr>
            </w:pPr>
            <w:r>
              <w:rPr>
                <w:rFonts w:asciiTheme="majorBidi" w:hAnsiTheme="majorBidi" w:cstheme="majorBidi"/>
                <w:sz w:val="24"/>
                <w:szCs w:val="24"/>
              </w:rPr>
              <w:t xml:space="preserve">Menjadikan apa yang kamu dengar atau </w:t>
            </w:r>
            <w:r w:rsidR="00635BC6">
              <w:rPr>
                <w:rFonts w:asciiTheme="majorBidi" w:hAnsiTheme="majorBidi" w:cstheme="majorBidi"/>
                <w:sz w:val="24"/>
                <w:szCs w:val="24"/>
              </w:rPr>
              <w:t xml:space="preserve">yang </w:t>
            </w:r>
            <w:r>
              <w:rPr>
                <w:rFonts w:asciiTheme="majorBidi" w:hAnsiTheme="majorBidi" w:cstheme="majorBidi"/>
                <w:sz w:val="24"/>
                <w:szCs w:val="24"/>
              </w:rPr>
              <w:t>kamu lihat sebagai sebab yang menjadikanmu pergi dan kembali, dimana kamu bersandar kepada yang kamu lihat dan yang kamu dengar tadi untuk melanjutkan pe</w:t>
            </w:r>
            <w:r w:rsidR="00635BC6">
              <w:rPr>
                <w:rFonts w:asciiTheme="majorBidi" w:hAnsiTheme="majorBidi" w:cstheme="majorBidi"/>
                <w:sz w:val="24"/>
                <w:szCs w:val="24"/>
              </w:rPr>
              <w:t>k</w:t>
            </w:r>
            <w:r>
              <w:rPr>
                <w:rFonts w:asciiTheme="majorBidi" w:hAnsiTheme="majorBidi" w:cstheme="majorBidi"/>
                <w:sz w:val="24"/>
                <w:szCs w:val="24"/>
              </w:rPr>
              <w:t>erjaanmu.</w:t>
            </w:r>
          </w:p>
        </w:tc>
      </w:tr>
      <w:tr w:rsidR="007C2E21" w:rsidRPr="007C2E21" w14:paraId="21CF2E24" w14:textId="77777777"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5E419778" w14:textId="77777777" w:rsidR="007C2E21" w:rsidRPr="007C2E21" w:rsidRDefault="00F17F51" w:rsidP="00F17F51">
            <w:pPr>
              <w:rPr>
                <w:rFonts w:asciiTheme="majorBidi" w:hAnsiTheme="majorBidi" w:cstheme="majorBidi"/>
                <w:sz w:val="24"/>
                <w:szCs w:val="24"/>
              </w:rPr>
            </w:pPr>
            <w:r>
              <w:rPr>
                <w:rFonts w:asciiTheme="majorBidi" w:hAnsiTheme="majorBidi" w:cstheme="majorBidi"/>
                <w:sz w:val="24"/>
                <w:szCs w:val="24"/>
              </w:rPr>
              <w:t>Mengantarkan terhadap bersandar kepada Allah.</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155CBD19" w14:textId="77777777" w:rsidR="007C2E21" w:rsidRPr="007C2E21" w:rsidRDefault="00F17F51" w:rsidP="00F17F51">
            <w:pPr>
              <w:rPr>
                <w:rFonts w:asciiTheme="majorBidi" w:hAnsiTheme="majorBidi" w:cstheme="majorBidi"/>
                <w:sz w:val="24"/>
                <w:szCs w:val="24"/>
              </w:rPr>
            </w:pPr>
            <w:r>
              <w:rPr>
                <w:rFonts w:asciiTheme="majorBidi" w:hAnsiTheme="majorBidi" w:cstheme="majorBidi"/>
                <w:sz w:val="24"/>
                <w:szCs w:val="24"/>
              </w:rPr>
              <w:t>Mengantarkan terhadap bersandar kepada zat yang kita bertathayyur dengannya.</w:t>
            </w:r>
          </w:p>
        </w:tc>
      </w:tr>
    </w:tbl>
    <w:p w14:paraId="2429EE8D" w14:textId="77777777" w:rsidR="00B578FD" w:rsidRPr="007C2E21" w:rsidRDefault="00CF7F43" w:rsidP="00B578FD">
      <w:pPr>
        <w:rPr>
          <w:rFonts w:asciiTheme="majorBidi" w:hAnsiTheme="majorBidi" w:cstheme="majorBidi"/>
          <w:sz w:val="24"/>
          <w:szCs w:val="24"/>
        </w:rPr>
      </w:pPr>
      <w:r>
        <w:rPr>
          <w:rFonts w:asciiTheme="majorBidi" w:hAnsiTheme="majorBidi" w:cstheme="majorBidi"/>
          <w:noProof/>
          <w:sz w:val="24"/>
          <w:szCs w:val="24"/>
        </w:rPr>
        <w:pict w14:anchorId="1FE7C27D">
          <v:rect id="_x0000_s3312" style="position:absolute;margin-left:1.5pt;margin-top:8.65pt;width:466.5pt;height:74.25pt;z-index:25264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12">
              <w:txbxContent>
                <w:p w14:paraId="75C57136" w14:textId="77777777" w:rsidR="00840C7A" w:rsidRPr="00635BC6" w:rsidRDefault="00840C7A" w:rsidP="00BB28BA">
                  <w:pPr>
                    <w:spacing w:after="0"/>
                    <w:rPr>
                      <w:rFonts w:asciiTheme="majorBidi" w:hAnsiTheme="majorBidi" w:cstheme="majorBidi"/>
                      <w:sz w:val="24"/>
                      <w:szCs w:val="24"/>
                    </w:rPr>
                  </w:pPr>
                  <w:r w:rsidRPr="00635BC6">
                    <w:rPr>
                      <w:rFonts w:asciiTheme="majorBidi" w:hAnsiTheme="majorBidi" w:cstheme="majorBidi"/>
                      <w:sz w:val="24"/>
                      <w:szCs w:val="24"/>
                    </w:rPr>
                    <w:t xml:space="preserve">● Contoh pertama : Seseorang ingin menikah, tatkala dia menanyakan nama calonnya dikatakan kepadanya namanya adalah Hana, ketika ia mendengar nama ini ia melanjutkan pernikahannya. Atau </w:t>
                  </w:r>
                  <w:r>
                    <w:rPr>
                      <w:rFonts w:asciiTheme="majorBidi" w:hAnsiTheme="majorBidi" w:cstheme="majorBidi"/>
                      <w:sz w:val="24"/>
                      <w:szCs w:val="24"/>
                    </w:rPr>
                    <w:t>ada orang yang</w:t>
                  </w:r>
                  <w:r w:rsidRPr="00635BC6">
                    <w:rPr>
                      <w:rFonts w:asciiTheme="majorBidi" w:hAnsiTheme="majorBidi" w:cstheme="majorBidi"/>
                      <w:sz w:val="24"/>
                      <w:szCs w:val="24"/>
                    </w:rPr>
                    <w:t xml:space="preserve"> ingin menikah</w:t>
                  </w:r>
                  <w:r>
                    <w:rPr>
                      <w:rFonts w:asciiTheme="majorBidi" w:hAnsiTheme="majorBidi" w:cstheme="majorBidi"/>
                      <w:sz w:val="24"/>
                      <w:szCs w:val="24"/>
                    </w:rPr>
                    <w:t>,</w:t>
                  </w:r>
                  <w:r w:rsidRPr="00635BC6">
                    <w:rPr>
                      <w:rFonts w:asciiTheme="majorBidi" w:hAnsiTheme="majorBidi" w:cstheme="majorBidi"/>
                      <w:sz w:val="24"/>
                      <w:szCs w:val="24"/>
                    </w:rPr>
                    <w:t xml:space="preserve"> </w:t>
                  </w:r>
                  <w:r>
                    <w:rPr>
                      <w:rFonts w:asciiTheme="majorBidi" w:hAnsiTheme="majorBidi" w:cstheme="majorBidi"/>
                      <w:sz w:val="24"/>
                      <w:szCs w:val="24"/>
                    </w:rPr>
                    <w:t>lalu</w:t>
                  </w:r>
                  <w:r w:rsidRPr="00635BC6">
                    <w:rPr>
                      <w:rFonts w:asciiTheme="majorBidi" w:hAnsiTheme="majorBidi" w:cstheme="majorBidi"/>
                      <w:sz w:val="24"/>
                      <w:szCs w:val="24"/>
                    </w:rPr>
                    <w:t xml:space="preserve"> dia menanyakan nama colonnya</w:t>
                  </w:r>
                  <w:r>
                    <w:rPr>
                      <w:rFonts w:asciiTheme="majorBidi" w:hAnsiTheme="majorBidi" w:cstheme="majorBidi"/>
                      <w:sz w:val="24"/>
                      <w:szCs w:val="24"/>
                    </w:rPr>
                    <w:t xml:space="preserve"> dan </w:t>
                  </w:r>
                  <w:r w:rsidRPr="00635BC6">
                    <w:rPr>
                      <w:rFonts w:asciiTheme="majorBidi" w:hAnsiTheme="majorBidi" w:cstheme="majorBidi"/>
                      <w:sz w:val="24"/>
                      <w:szCs w:val="24"/>
                    </w:rPr>
                    <w:t xml:space="preserve"> dikatakan kepadanya namanya adalah shakhroh (batu), </w:t>
                  </w:r>
                  <w:r>
                    <w:rPr>
                      <w:rFonts w:asciiTheme="majorBidi" w:hAnsiTheme="majorBidi" w:cstheme="majorBidi"/>
                      <w:sz w:val="24"/>
                      <w:szCs w:val="24"/>
                    </w:rPr>
                    <w:t>tatkala</w:t>
                  </w:r>
                  <w:r w:rsidRPr="00635BC6">
                    <w:rPr>
                      <w:rFonts w:asciiTheme="majorBidi" w:hAnsiTheme="majorBidi" w:cstheme="majorBidi"/>
                      <w:sz w:val="24"/>
                      <w:szCs w:val="24"/>
                    </w:rPr>
                    <w:t xml:space="preserve"> mendengar nama ini akhirnya </w:t>
                  </w:r>
                </w:p>
              </w:txbxContent>
            </v:textbox>
          </v:rect>
        </w:pict>
      </w:r>
    </w:p>
    <w:p w14:paraId="77B15808" w14:textId="77777777" w:rsidR="00B578FD" w:rsidRDefault="00B578FD" w:rsidP="00B578FD"/>
    <w:p w14:paraId="698B2FAD" w14:textId="77777777" w:rsidR="00B578FD" w:rsidRDefault="00B578FD" w:rsidP="00B578FD"/>
    <w:p w14:paraId="1BB0FAF5" w14:textId="77777777" w:rsidR="00B578FD" w:rsidRDefault="00CF7F43" w:rsidP="00B578FD">
      <w:r>
        <w:rPr>
          <w:noProof/>
        </w:rPr>
        <w:pict w14:anchorId="191CFF11">
          <v:rect id="_x0000_s3313" style="position:absolute;margin-left:-.75pt;margin-top:1.5pt;width:468pt;height:291.75pt;z-index:25264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13">
              <w:txbxContent>
                <w:p w14:paraId="1EBAFDBA" w14:textId="77777777" w:rsidR="00840C7A" w:rsidRPr="00635BC6" w:rsidRDefault="00840C7A" w:rsidP="00057AFE">
                  <w:pPr>
                    <w:spacing w:after="0"/>
                    <w:rPr>
                      <w:rFonts w:asciiTheme="majorBidi" w:hAnsiTheme="majorBidi" w:cstheme="majorBidi"/>
                      <w:sz w:val="24"/>
                      <w:szCs w:val="24"/>
                    </w:rPr>
                  </w:pPr>
                  <w:r>
                    <w:rPr>
                      <w:rFonts w:asciiTheme="majorBidi" w:hAnsiTheme="majorBidi" w:cstheme="majorBidi"/>
                      <w:sz w:val="24"/>
                      <w:szCs w:val="24"/>
                    </w:rPr>
                    <w:t>ia mengurungkan niatnya</w:t>
                  </w:r>
                  <w:r w:rsidRPr="00635BC6">
                    <w:rPr>
                      <w:rFonts w:asciiTheme="majorBidi" w:hAnsiTheme="majorBidi" w:cstheme="majorBidi"/>
                      <w:sz w:val="24"/>
                      <w:szCs w:val="24"/>
                    </w:rPr>
                    <w:t xml:space="preserve"> untuk menikah. Kedua contoh ini merupakan tathayyur, karena tathayyur adalah sesuatu yang membuatmu maju dan mundur.</w:t>
                  </w:r>
                </w:p>
                <w:p w14:paraId="06A47D2C" w14:textId="77777777" w:rsidR="00840C7A" w:rsidRPr="00635BC6" w:rsidRDefault="00840C7A" w:rsidP="00BB28BA">
                  <w:pPr>
                    <w:spacing w:after="0"/>
                    <w:rPr>
                      <w:rFonts w:asciiTheme="majorBidi" w:hAnsiTheme="majorBidi" w:cstheme="majorBidi"/>
                      <w:sz w:val="24"/>
                      <w:szCs w:val="24"/>
                    </w:rPr>
                  </w:pPr>
                  <w:r w:rsidRPr="00635BC6">
                    <w:rPr>
                      <w:rFonts w:asciiTheme="majorBidi" w:hAnsiTheme="majorBidi" w:cstheme="majorBidi"/>
                      <w:sz w:val="24"/>
                      <w:szCs w:val="24"/>
                    </w:rPr>
                    <w:t>● Contoh kedua</w:t>
                  </w:r>
                  <w:r>
                    <w:rPr>
                      <w:rFonts w:asciiTheme="majorBidi" w:hAnsiTheme="majorBidi" w:cstheme="majorBidi"/>
                      <w:sz w:val="24"/>
                      <w:szCs w:val="24"/>
                    </w:rPr>
                    <w:t xml:space="preserve"> </w:t>
                  </w:r>
                  <w:r w:rsidRPr="00635BC6">
                    <w:rPr>
                      <w:rFonts w:asciiTheme="majorBidi" w:hAnsiTheme="majorBidi" w:cstheme="majorBidi"/>
                      <w:sz w:val="24"/>
                      <w:szCs w:val="24"/>
                    </w:rPr>
                    <w:t>: Setelah seorang laki-laki berniat melangsu</w:t>
                  </w:r>
                  <w:r>
                    <w:rPr>
                      <w:rFonts w:asciiTheme="majorBidi" w:hAnsiTheme="majorBidi" w:cstheme="majorBidi"/>
                      <w:sz w:val="24"/>
                      <w:szCs w:val="24"/>
                    </w:rPr>
                    <w:t>ng</w:t>
                  </w:r>
                  <w:r w:rsidRPr="00635BC6">
                    <w:rPr>
                      <w:rFonts w:asciiTheme="majorBidi" w:hAnsiTheme="majorBidi" w:cstheme="majorBidi"/>
                      <w:sz w:val="24"/>
                      <w:szCs w:val="24"/>
                    </w:rPr>
                    <w:t>kan pernikahan, dia lalu menayakan nama gadis yang akan dinikahinya, ketika dia mendegar namanya adalah Su’aadan (bahagia), ia merasa gembi</w:t>
                  </w:r>
                  <w:r>
                    <w:rPr>
                      <w:rFonts w:asciiTheme="majorBidi" w:hAnsiTheme="majorBidi" w:cstheme="majorBidi"/>
                      <w:sz w:val="24"/>
                      <w:szCs w:val="24"/>
                    </w:rPr>
                    <w:t>ra. Ini termasuk dalam al-fa’lu,</w:t>
                  </w:r>
                  <w:r w:rsidRPr="00635BC6">
                    <w:rPr>
                      <w:rFonts w:asciiTheme="majorBidi" w:hAnsiTheme="majorBidi" w:cstheme="majorBidi"/>
                      <w:sz w:val="24"/>
                      <w:szCs w:val="24"/>
                    </w:rPr>
                    <w:t xml:space="preserve"> </w:t>
                  </w:r>
                  <w:r>
                    <w:rPr>
                      <w:rFonts w:asciiTheme="majorBidi" w:hAnsiTheme="majorBidi" w:cstheme="majorBidi"/>
                      <w:sz w:val="24"/>
                      <w:szCs w:val="24"/>
                    </w:rPr>
                    <w:t>sebab</w:t>
                  </w:r>
                  <w:r w:rsidRPr="00635BC6">
                    <w:rPr>
                      <w:rFonts w:asciiTheme="majorBidi" w:hAnsiTheme="majorBidi" w:cstheme="majorBidi"/>
                      <w:sz w:val="24"/>
                      <w:szCs w:val="24"/>
                    </w:rPr>
                    <w:t xml:space="preserve"> ia tidak menjadikan perkara ini sebagai sebab untuk maju atau mundur dari pernikahannya. Disini dia hanya senang setelah maju </w:t>
                  </w:r>
                  <w:r>
                    <w:rPr>
                      <w:rFonts w:asciiTheme="majorBidi" w:hAnsiTheme="majorBidi" w:cstheme="majorBidi"/>
                      <w:sz w:val="24"/>
                      <w:szCs w:val="24"/>
                    </w:rPr>
                    <w:t xml:space="preserve">untuk </w:t>
                  </w:r>
                  <w:r w:rsidRPr="00635BC6">
                    <w:rPr>
                      <w:rFonts w:asciiTheme="majorBidi" w:hAnsiTheme="majorBidi" w:cstheme="majorBidi"/>
                      <w:sz w:val="24"/>
                      <w:szCs w:val="24"/>
                    </w:rPr>
                    <w:t>melan</w:t>
                  </w:r>
                  <w:r>
                    <w:rPr>
                      <w:rFonts w:asciiTheme="majorBidi" w:hAnsiTheme="majorBidi" w:cstheme="majorBidi"/>
                      <w:sz w:val="24"/>
                      <w:szCs w:val="24"/>
                    </w:rPr>
                    <w:t>g</w:t>
                  </w:r>
                  <w:r w:rsidRPr="00635BC6">
                    <w:rPr>
                      <w:rFonts w:asciiTheme="majorBidi" w:hAnsiTheme="majorBidi" w:cstheme="majorBidi"/>
                      <w:sz w:val="24"/>
                      <w:szCs w:val="24"/>
                    </w:rPr>
                    <w:t>sungkan pernikahan.</w:t>
                  </w:r>
                </w:p>
                <w:p w14:paraId="6F62C817" w14:textId="77777777" w:rsidR="00840C7A" w:rsidRPr="00BB28BA" w:rsidRDefault="00840C7A" w:rsidP="00131C00">
                  <w:pPr>
                    <w:spacing w:after="0"/>
                    <w:rPr>
                      <w:rFonts w:asciiTheme="majorBidi" w:hAnsiTheme="majorBidi" w:cstheme="majorBidi"/>
                      <w:sz w:val="24"/>
                      <w:szCs w:val="24"/>
                    </w:rPr>
                  </w:pPr>
                  <w:r w:rsidRPr="00BB28BA">
                    <w:rPr>
                      <w:rFonts w:asciiTheme="majorBidi" w:hAnsiTheme="majorBidi" w:cstheme="majorBidi"/>
                      <w:sz w:val="24"/>
                      <w:szCs w:val="24"/>
                    </w:rPr>
                    <w:t xml:space="preserve">● Ada sebagian orang membuka Alqur’an untuk tafa’ul dan tasyaum. Ketika ia membukanya dan ternyata yang dilihat adalah penyebutan tentang nereka, dia kemudian bertasyaum </w:t>
                  </w:r>
                  <w:r>
                    <w:rPr>
                      <w:rFonts w:asciiTheme="majorBidi" w:hAnsiTheme="majorBidi" w:cstheme="majorBidi"/>
                      <w:sz w:val="24"/>
                      <w:szCs w:val="24"/>
                    </w:rPr>
                    <w:t xml:space="preserve">(ini bertanda keburukan) </w:t>
                  </w:r>
                  <w:r w:rsidRPr="00BB28BA">
                    <w:rPr>
                      <w:rFonts w:asciiTheme="majorBidi" w:hAnsiTheme="majorBidi" w:cstheme="majorBidi"/>
                      <w:sz w:val="24"/>
                      <w:szCs w:val="24"/>
                    </w:rPr>
                    <w:t>dan apabila yang dilihatnya adalah penyebutan surga</w:t>
                  </w:r>
                  <w:r>
                    <w:rPr>
                      <w:rFonts w:asciiTheme="majorBidi" w:hAnsiTheme="majorBidi" w:cstheme="majorBidi"/>
                      <w:sz w:val="24"/>
                      <w:szCs w:val="24"/>
                    </w:rPr>
                    <w:t>,</w:t>
                  </w:r>
                  <w:r w:rsidRPr="00BB28BA">
                    <w:rPr>
                      <w:rFonts w:asciiTheme="majorBidi" w:hAnsiTheme="majorBidi" w:cstheme="majorBidi"/>
                      <w:sz w:val="24"/>
                      <w:szCs w:val="24"/>
                    </w:rPr>
                    <w:t xml:space="preserve"> dia kemudian bertafa’ul</w:t>
                  </w:r>
                  <w:r>
                    <w:rPr>
                      <w:rFonts w:asciiTheme="majorBidi" w:hAnsiTheme="majorBidi" w:cstheme="majorBidi"/>
                      <w:sz w:val="24"/>
                      <w:szCs w:val="24"/>
                    </w:rPr>
                    <w:t xml:space="preserve"> (ini bertanda kebaikan)</w:t>
                  </w:r>
                  <w:r w:rsidRPr="00BB28BA">
                    <w:rPr>
                      <w:rFonts w:asciiTheme="majorBidi" w:hAnsiTheme="majorBidi" w:cstheme="majorBidi"/>
                      <w:sz w:val="24"/>
                      <w:szCs w:val="24"/>
                    </w:rPr>
                    <w:t>. Hal semacam ini sama dengan perbuatan jahiliyah yang mengundi nasib dengan anak panah.</w:t>
                  </w:r>
                </w:p>
                <w:p w14:paraId="3BA302A8" w14:textId="77777777" w:rsidR="00840C7A" w:rsidRDefault="00840C7A" w:rsidP="0079011A">
                  <w:pPr>
                    <w:spacing w:after="0"/>
                    <w:rPr>
                      <w:rFonts w:asciiTheme="majorBidi" w:hAnsiTheme="majorBidi" w:cstheme="majorBidi"/>
                      <w:color w:val="E36C0A" w:themeColor="accent6" w:themeShade="BF"/>
                      <w:sz w:val="24"/>
                      <w:szCs w:val="24"/>
                    </w:rPr>
                  </w:pPr>
                  <w:r w:rsidRPr="00BB28B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31C00">
                    <w:rPr>
                      <w:rFonts w:ascii="Lotus Linotype" w:hAnsi="Lotus Linotype" w:cs="Lotus Linotype"/>
                      <w:color w:val="E36C0A" w:themeColor="accent6" w:themeShade="BF"/>
                      <w:sz w:val="29"/>
                      <w:szCs w:val="29"/>
                      <w:rtl/>
                    </w:rPr>
                    <w:t>عُقْبَةَ بْنِ عَامِر</w:t>
                  </w:r>
                  <w:r w:rsidRPr="00131C00">
                    <w:rPr>
                      <w:rFonts w:ascii="Lotus Linotype" w:hAnsi="Lotus Linotype" w:cs="Lotus Linotype"/>
                      <w:color w:val="E36C0A" w:themeColor="accent6" w:themeShade="BF"/>
                      <w:sz w:val="29"/>
                      <w:szCs w:val="29"/>
                    </w:rPr>
                    <w:t xml:space="preserve"> :</w:t>
                  </w:r>
                  <w:r>
                    <w:rPr>
                      <w:rFonts w:ascii="Lotus Linotype" w:hAnsi="Lotus Linotype" w:cs="Lotus Linotype"/>
                      <w:color w:val="1F497D"/>
                      <w:sz w:val="29"/>
                      <w:szCs w:val="29"/>
                    </w:rPr>
                    <w:t xml:space="preserve"> </w:t>
                  </w:r>
                  <w:r>
                    <w:rPr>
                      <w:rFonts w:asciiTheme="majorBidi" w:hAnsiTheme="majorBidi" w:cstheme="majorBidi"/>
                      <w:sz w:val="24"/>
                      <w:szCs w:val="24"/>
                    </w:rPr>
                    <w:t>Y</w:t>
                  </w:r>
                  <w:r w:rsidRPr="0079011A">
                    <w:rPr>
                      <w:rFonts w:asciiTheme="majorBidi" w:hAnsiTheme="majorBidi" w:cstheme="majorBidi"/>
                      <w:sz w:val="24"/>
                      <w:szCs w:val="24"/>
                    </w:rPr>
                    <w:t xml:space="preserve">ang benar adalah </w:t>
                  </w:r>
                  <w:r w:rsidRPr="0079011A">
                    <w:rPr>
                      <w:rFonts w:asciiTheme="majorBidi" w:hAnsiTheme="majorBidi" w:cstheme="majorBidi"/>
                      <w:sz w:val="28"/>
                      <w:szCs w:val="28"/>
                      <w:rtl/>
                    </w:rPr>
                    <w:t>عروة بن عامر</w:t>
                  </w:r>
                  <w:r w:rsidRPr="0079011A">
                    <w:rPr>
                      <w:rFonts w:asciiTheme="majorBidi" w:hAnsiTheme="majorBidi" w:cstheme="majorBidi"/>
                      <w:sz w:val="28"/>
                      <w:szCs w:val="28"/>
                      <w:rtl/>
                      <w:lang w:val="en-GB"/>
                    </w:rPr>
                    <w:t>ٍ</w:t>
                  </w:r>
                </w:p>
                <w:p w14:paraId="77A9BADF" w14:textId="77777777" w:rsidR="00840C7A" w:rsidRPr="00BB28BA" w:rsidRDefault="00840C7A" w:rsidP="00057AFE">
                  <w:pPr>
                    <w:spacing w:after="0"/>
                    <w:rPr>
                      <w:rFonts w:asciiTheme="majorBidi" w:hAnsiTheme="majorBidi" w:cstheme="majorBidi"/>
                      <w:sz w:val="24"/>
                      <w:szCs w:val="24"/>
                    </w:rPr>
                  </w:pPr>
                  <w:r w:rsidRPr="00BB28B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“Jangan menghentikan seorang muslim” : </w:t>
                  </w:r>
                  <w:r w:rsidRPr="00BB28BA">
                    <w:rPr>
                      <w:rFonts w:asciiTheme="majorBidi" w:hAnsiTheme="majorBidi" w:cstheme="majorBidi"/>
                      <w:sz w:val="24"/>
                      <w:szCs w:val="24"/>
                    </w:rPr>
                    <w:t xml:space="preserve">Dapat dipahami dari pernyataan ini bahwa seseorang yang dihentikan oleh </w:t>
                  </w:r>
                  <w:r w:rsidRPr="00BB28BA">
                    <w:rPr>
                      <w:rFonts w:asciiTheme="majorBidi" w:hAnsiTheme="majorBidi" w:cstheme="majorBidi"/>
                      <w:i/>
                      <w:iCs/>
                      <w:sz w:val="24"/>
                      <w:szCs w:val="24"/>
                    </w:rPr>
                    <w:t>thiyarah</w:t>
                  </w:r>
                  <w:r w:rsidRPr="00BB28BA">
                    <w:rPr>
                      <w:rFonts w:asciiTheme="majorBidi" w:hAnsiTheme="majorBidi" w:cstheme="majorBidi"/>
                      <w:sz w:val="24"/>
                      <w:szCs w:val="24"/>
                    </w:rPr>
                    <w:t xml:space="preserve"> bukan merupakan seorang muslim.</w:t>
                  </w:r>
                </w:p>
                <w:p w14:paraId="45730708" w14:textId="77777777" w:rsidR="00840C7A" w:rsidRPr="003532EE" w:rsidRDefault="00840C7A" w:rsidP="0079011A">
                  <w:pPr>
                    <w:spacing w:after="0"/>
                    <w:rPr>
                      <w:rFonts w:asciiTheme="majorBidi" w:hAnsiTheme="majorBidi" w:cstheme="majorBidi"/>
                      <w:sz w:val="24"/>
                      <w:szCs w:val="24"/>
                    </w:rPr>
                  </w:pPr>
                  <w:r w:rsidRPr="00BB28B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BB28BA">
                    <w:rPr>
                      <w:rFonts w:ascii="Lotus Linotype" w:hAnsi="Lotus Linotype" w:cs="Lotus Linotype"/>
                      <w:b/>
                      <w:bCs/>
                      <w:color w:val="E36C0A" w:themeColor="accent6" w:themeShade="BF"/>
                      <w:sz w:val="29"/>
                      <w:szCs w:val="29"/>
                      <w:rtl/>
                    </w:rPr>
                    <w:t>وَلَا قُوَّةَ إِلَّا بِك</w:t>
                  </w:r>
                  <w:r w:rsidRPr="007623DC">
                    <w:rPr>
                      <w:rFonts w:ascii="Lotus Linotype" w:hAnsi="Lotus Linotype" w:cs="Lotus Linotype"/>
                      <w:b/>
                      <w:bCs/>
                      <w:color w:val="1F497D"/>
                      <w:sz w:val="29"/>
                      <w:szCs w:val="29"/>
                      <w:rtl/>
                    </w:rPr>
                    <w:t>َ</w:t>
                  </w:r>
                  <w:r>
                    <w:rPr>
                      <w:rFonts w:ascii="Lotus Linotype" w:hAnsi="Lotus Linotype" w:cs="Lotus Linotype"/>
                      <w:b/>
                      <w:bCs/>
                      <w:color w:val="1F497D"/>
                      <w:sz w:val="29"/>
                      <w:szCs w:val="29"/>
                    </w:rPr>
                    <w:t xml:space="preserve"> </w:t>
                  </w:r>
                  <w:r w:rsidRPr="003532EE">
                    <w:rPr>
                      <w:rFonts w:asciiTheme="majorBidi" w:hAnsiTheme="majorBidi" w:cstheme="majorBidi"/>
                      <w:sz w:val="24"/>
                      <w:szCs w:val="24"/>
                    </w:rPr>
                    <w:t>(tidak ada kekuatan melainkan denganmu)</w:t>
                  </w:r>
                  <w:r>
                    <w:rPr>
                      <w:rFonts w:asciiTheme="majorBidi" w:hAnsiTheme="majorBidi" w:cstheme="majorBidi"/>
                      <w:sz w:val="24"/>
                      <w:szCs w:val="24"/>
                    </w:rPr>
                    <w:t xml:space="preserve"> : Huruf jer (</w:t>
                  </w:r>
                  <w:r>
                    <w:rPr>
                      <w:rFonts w:asciiTheme="majorBidi" w:hAnsiTheme="majorBidi" w:cstheme="majorBidi" w:hint="cs"/>
                      <w:sz w:val="24"/>
                      <w:szCs w:val="24"/>
                      <w:rtl/>
                    </w:rPr>
                    <w:t>ب</w:t>
                  </w:r>
                  <w:r>
                    <w:rPr>
                      <w:rFonts w:asciiTheme="majorBidi" w:hAnsiTheme="majorBidi" w:cstheme="majorBidi"/>
                      <w:sz w:val="24"/>
                      <w:szCs w:val="24"/>
                    </w:rPr>
                    <w:t>)</w:t>
                  </w:r>
                  <w:r>
                    <w:rPr>
                      <w:rFonts w:asciiTheme="majorBidi" w:hAnsiTheme="majorBidi" w:cstheme="majorBidi" w:hint="cs"/>
                      <w:sz w:val="24"/>
                      <w:szCs w:val="24"/>
                      <w:rtl/>
                    </w:rPr>
                    <w:t xml:space="preserve"> </w:t>
                  </w:r>
                  <w:r>
                    <w:rPr>
                      <w:rFonts w:asciiTheme="majorBidi" w:hAnsiTheme="majorBidi" w:cstheme="majorBidi"/>
                      <w:sz w:val="24"/>
                      <w:szCs w:val="24"/>
                    </w:rPr>
                    <w:t xml:space="preserve">pada kata </w:t>
                  </w:r>
                  <w:r w:rsidRPr="00BB28BA">
                    <w:rPr>
                      <w:rFonts w:ascii="Lotus Linotype" w:hAnsi="Lotus Linotype" w:cs="Lotus Linotype"/>
                      <w:b/>
                      <w:bCs/>
                      <w:color w:val="E36C0A" w:themeColor="accent6" w:themeShade="BF"/>
                      <w:sz w:val="29"/>
                      <w:szCs w:val="29"/>
                      <w:rtl/>
                    </w:rPr>
                    <w:t>بِك</w:t>
                  </w:r>
                  <w:r>
                    <w:rPr>
                      <w:rFonts w:ascii="Lotus Linotype" w:hAnsi="Lotus Linotype" w:cs="Lotus Linotype"/>
                      <w:b/>
                      <w:bCs/>
                      <w:color w:val="1F497D"/>
                      <w:sz w:val="29"/>
                      <w:szCs w:val="29"/>
                    </w:rPr>
                    <w:t xml:space="preserve"> </w:t>
                  </w:r>
                  <w:r w:rsidRPr="003532EE">
                    <w:rPr>
                      <w:rFonts w:asciiTheme="majorBidi" w:hAnsiTheme="majorBidi" w:cstheme="majorBidi"/>
                      <w:sz w:val="24"/>
                      <w:szCs w:val="24"/>
                    </w:rPr>
                    <w:t xml:space="preserve">dapat bermakna: </w:t>
                  </w:r>
                  <w:r>
                    <w:rPr>
                      <w:rFonts w:asciiTheme="majorBidi" w:hAnsiTheme="majorBidi" w:cstheme="majorBidi"/>
                      <w:sz w:val="24"/>
                      <w:szCs w:val="24"/>
                    </w:rPr>
                    <w:t xml:space="preserve">[1]  </w:t>
                  </w:r>
                  <w:r w:rsidRPr="007623DC">
                    <w:rPr>
                      <w:rFonts w:ascii="Lotus Linotype" w:hAnsi="Lotus Linotype" w:cs="Lotus Linotype" w:hint="cs"/>
                      <w:sz w:val="29"/>
                      <w:szCs w:val="29"/>
                      <w:rtl/>
                      <w:lang w:bidi="ar-AE"/>
                    </w:rPr>
                    <w:t>في</w:t>
                  </w:r>
                  <w:r>
                    <w:rPr>
                      <w:rFonts w:asciiTheme="majorBidi" w:hAnsiTheme="majorBidi" w:cstheme="majorBidi"/>
                      <w:sz w:val="24"/>
                      <w:szCs w:val="24"/>
                    </w:rPr>
                    <w:t xml:space="preserve"> (di).  [2] Isti’anah (meminta pertolongan). [3] Sababiyah (sebab).</w:t>
                  </w:r>
                </w:p>
              </w:txbxContent>
            </v:textbox>
          </v:rect>
        </w:pict>
      </w:r>
    </w:p>
    <w:p w14:paraId="6F984D30" w14:textId="77777777" w:rsidR="00B578FD" w:rsidRDefault="00B578FD" w:rsidP="00B578FD"/>
    <w:p w14:paraId="40D60F84" w14:textId="77777777" w:rsidR="00B578FD" w:rsidRDefault="00B578FD" w:rsidP="00B578FD"/>
    <w:p w14:paraId="6F1E1623" w14:textId="77777777" w:rsidR="00B578FD" w:rsidRDefault="00B578FD" w:rsidP="00B578FD"/>
    <w:p w14:paraId="70443F16" w14:textId="77777777" w:rsidR="00B578FD" w:rsidRDefault="00B578FD" w:rsidP="00B578FD"/>
    <w:p w14:paraId="0535314C" w14:textId="77777777" w:rsidR="00B578FD" w:rsidRDefault="00B578FD" w:rsidP="00B578FD"/>
    <w:p w14:paraId="64B0DF4A" w14:textId="77777777" w:rsidR="00B578FD" w:rsidRDefault="00B578FD" w:rsidP="00B578FD"/>
    <w:p w14:paraId="7072F9F0" w14:textId="77777777" w:rsidR="00B578FD" w:rsidRDefault="00B578FD" w:rsidP="00B578FD"/>
    <w:p w14:paraId="05EB6726" w14:textId="77777777" w:rsidR="00B578FD" w:rsidRDefault="00B578FD" w:rsidP="00B578FD"/>
    <w:p w14:paraId="32E0D321" w14:textId="77777777" w:rsidR="00B578FD" w:rsidRDefault="00B578FD" w:rsidP="00B578FD"/>
    <w:p w14:paraId="761066E9" w14:textId="77777777" w:rsidR="00B578FD" w:rsidRDefault="00B578FD" w:rsidP="00B578FD"/>
    <w:p w14:paraId="6E48F53F" w14:textId="77777777" w:rsidR="00B578FD" w:rsidRDefault="00B578FD" w:rsidP="00B578FD"/>
    <w:p w14:paraId="7FF574C8" w14:textId="77777777" w:rsidR="00B578FD" w:rsidRDefault="00CF7F43" w:rsidP="00B578FD">
      <w:r>
        <w:rPr>
          <w:rFonts w:ascii="Times New Roman" w:hAnsi="Times New Roman" w:cs="Times New Roman"/>
          <w:noProof/>
          <w:sz w:val="24"/>
          <w:szCs w:val="24"/>
        </w:rPr>
        <w:pict w14:anchorId="0871F7DC">
          <v:group id="_x0000_s5086" style="position:absolute;margin-left:-.75pt;margin-top:3.7pt;width:468pt;height:197.25pt;z-index:254137856" coordorigin="1425,7035" coordsize="9360,3945">
            <v:shape id="_x0000_s3320" type="#_x0000_t32" style="position:absolute;left:2895;top:7754;width:6435;height:2" o:connectortype="straight" strokecolor="#e36c0a [2409]" strokeweight="2.25pt"/>
            <v:shape id="_x0000_s3321" type="#_x0000_t32" style="position:absolute;left:2910;top:7755;width:0;height:150" o:connectortype="straight" strokecolor="#e36c0a [2409]" strokeweight="2.25pt">
              <v:stroke endarrow="block"/>
            </v:shape>
            <v:shape id="_x0000_s3322" type="#_x0000_t32" style="position:absolute;left:6106;top:7605;width:0;height:300" o:connectortype="straight" strokecolor="#e36c0a [2409]" strokeweight="2.25pt">
              <v:stroke endarrow="block"/>
            </v:shape>
            <v:shape id="_x0000_s3323" type="#_x0000_t32" style="position:absolute;left:9330;top:7756;width:0;height:150" o:connectortype="straight" strokecolor="#e36c0a [2409]" strokeweight="2.25pt">
              <v:stroke endarrow="block"/>
            </v:shape>
            <v:group id="_x0000_s5085" style="position:absolute;left:1425;top:7035;width:9360;height:3945" coordorigin="1425,7035" coordsize="9360,3945">
              <v:rect id="_x0000_s3317" style="position:absolute;left:1425;top:7935;width:2955;height:3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17">
                  <w:txbxContent>
                    <w:p w14:paraId="2F25E77A" w14:textId="77777777" w:rsidR="00840C7A" w:rsidRPr="00147874" w:rsidRDefault="00840C7A" w:rsidP="00BB28BA">
                      <w:pPr>
                        <w:jc w:val="center"/>
                        <w:rPr>
                          <w:rFonts w:asciiTheme="majorBidi" w:hAnsiTheme="majorBidi" w:cstheme="majorBidi"/>
                          <w:sz w:val="24"/>
                          <w:szCs w:val="24"/>
                        </w:rPr>
                      </w:pPr>
                      <w:r w:rsidRPr="000D7788">
                        <w:rPr>
                          <w:rFonts w:asciiTheme="majorBidi" w:hAnsiTheme="majorBidi" w:cstheme="majorBidi"/>
                          <w:color w:val="E36C0A" w:themeColor="accent6" w:themeShade="BF"/>
                          <w:sz w:val="24"/>
                          <w:szCs w:val="24"/>
                        </w:rPr>
                        <w:t xml:space="preserve">Tidak menghentikannya dari </w:t>
                      </w:r>
                      <w:r>
                        <w:rPr>
                          <w:rFonts w:asciiTheme="majorBidi" w:hAnsiTheme="majorBidi" w:cstheme="majorBidi"/>
                          <w:color w:val="E36C0A" w:themeColor="accent6" w:themeShade="BF"/>
                          <w:sz w:val="24"/>
                          <w:szCs w:val="24"/>
                        </w:rPr>
                        <w:t>hajatnya</w:t>
                      </w:r>
                      <w:r w:rsidRPr="000D7788">
                        <w:rPr>
                          <w:rFonts w:asciiTheme="majorBidi" w:hAnsiTheme="majorBidi" w:cstheme="majorBidi"/>
                          <w:color w:val="E36C0A" w:themeColor="accent6" w:themeShade="BF"/>
                          <w:sz w:val="24"/>
                          <w:szCs w:val="24"/>
                        </w:rPr>
                        <w:t xml:space="preserve"> dan terus maju sambil bertawakal kepada Allah</w:t>
                      </w:r>
                      <w:r>
                        <w:rPr>
                          <w:rFonts w:asciiTheme="majorBidi" w:hAnsiTheme="majorBidi" w:cstheme="majorBidi"/>
                          <w:color w:val="E36C0A" w:themeColor="accent6" w:themeShade="BF"/>
                          <w:sz w:val="24"/>
                          <w:szCs w:val="24"/>
                        </w:rPr>
                        <w:t>:</w:t>
                      </w:r>
                      <w:r w:rsidRPr="000D7788">
                        <w:rPr>
                          <w:rFonts w:asciiTheme="majorBidi" w:hAnsiTheme="majorBidi" w:cstheme="majorBidi"/>
                          <w:sz w:val="24"/>
                          <w:szCs w:val="24"/>
                        </w:rPr>
                        <w:t xml:space="preserve"> </w:t>
                      </w:r>
                      <w:r>
                        <w:rPr>
                          <w:rFonts w:asciiTheme="majorBidi" w:hAnsiTheme="majorBidi" w:cstheme="majorBidi"/>
                          <w:sz w:val="24"/>
                          <w:szCs w:val="24"/>
                        </w:rPr>
                        <w:t>Ini adalah keadaannya orang-orang yang bertauhid. Inilah yang seharusnya dilakukan seorang muslim.</w:t>
                      </w:r>
                    </w:p>
                  </w:txbxContent>
                </v:textbox>
              </v:rect>
              <v:rect id="_x0000_s3318" style="position:absolute;left:4620;top:7935;width:2940;height:3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18">
                  <w:txbxContent>
                    <w:p w14:paraId="6C5CFF57" w14:textId="77777777" w:rsidR="00840C7A" w:rsidRDefault="00840C7A" w:rsidP="000D7788">
                      <w:pPr>
                        <w:spacing w:after="0"/>
                        <w:jc w:val="center"/>
                        <w:rPr>
                          <w:rFonts w:asciiTheme="majorBidi" w:hAnsiTheme="majorBidi" w:cstheme="majorBidi"/>
                          <w:sz w:val="24"/>
                          <w:szCs w:val="24"/>
                        </w:rPr>
                      </w:pPr>
                      <w:r>
                        <w:rPr>
                          <w:rFonts w:asciiTheme="majorBidi" w:hAnsiTheme="majorBidi" w:cstheme="majorBidi"/>
                          <w:color w:val="E36C0A" w:themeColor="accent6" w:themeShade="BF"/>
                          <w:sz w:val="24"/>
                          <w:szCs w:val="24"/>
                        </w:rPr>
                        <w:t>Menahan dirinya dan menerima thiyaroh sehing</w:t>
                      </w:r>
                      <w:r w:rsidRPr="000D7788">
                        <w:rPr>
                          <w:rFonts w:asciiTheme="majorBidi" w:hAnsiTheme="majorBidi" w:cstheme="majorBidi"/>
                          <w:color w:val="E36C0A" w:themeColor="accent6" w:themeShade="BF"/>
                          <w:sz w:val="24"/>
                          <w:szCs w:val="24"/>
                        </w:rPr>
                        <w:t>ga ia meninggalkan hajatnya :</w:t>
                      </w:r>
                      <w:r>
                        <w:rPr>
                          <w:rFonts w:asciiTheme="majorBidi" w:hAnsiTheme="majorBidi" w:cstheme="majorBidi"/>
                          <w:sz w:val="24"/>
                          <w:szCs w:val="24"/>
                        </w:rPr>
                        <w:t xml:space="preserve"> </w:t>
                      </w:r>
                    </w:p>
                    <w:p w14:paraId="46BCB067" w14:textId="77777777" w:rsidR="00840C7A" w:rsidRPr="00147874" w:rsidRDefault="00840C7A" w:rsidP="000D7788">
                      <w:pPr>
                        <w:spacing w:after="0"/>
                        <w:jc w:val="center"/>
                        <w:rPr>
                          <w:rFonts w:asciiTheme="majorBidi" w:hAnsiTheme="majorBidi" w:cstheme="majorBidi"/>
                          <w:sz w:val="24"/>
                          <w:szCs w:val="24"/>
                        </w:rPr>
                      </w:pPr>
                      <w:r>
                        <w:rPr>
                          <w:rFonts w:asciiTheme="majorBidi" w:hAnsiTheme="majorBidi" w:cstheme="majorBidi"/>
                          <w:sz w:val="24"/>
                          <w:szCs w:val="24"/>
                        </w:rPr>
                        <w:t>Syirik kecil kalau ia meyakini itu sebagai sebab dan syirik besar kalau ia berkeyakinan berpengaruh dengan sendirinya.</w:t>
                      </w:r>
                    </w:p>
                  </w:txbxContent>
                </v:textbox>
              </v:rect>
              <v:rect id="_x0000_s3319" style="position:absolute;left:7800;top:7935;width:2985;height:3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19">
                  <w:txbxContent>
                    <w:p w14:paraId="5234C906" w14:textId="77777777" w:rsidR="00840C7A" w:rsidRDefault="00840C7A" w:rsidP="000D7788">
                      <w:pPr>
                        <w:spacing w:after="0"/>
                        <w:jc w:val="center"/>
                        <w:rPr>
                          <w:rFonts w:asciiTheme="majorBidi" w:hAnsiTheme="majorBidi" w:cstheme="majorBidi"/>
                          <w:sz w:val="24"/>
                          <w:szCs w:val="24"/>
                        </w:rPr>
                      </w:pPr>
                      <w:r w:rsidRPr="000D7788">
                        <w:rPr>
                          <w:rFonts w:asciiTheme="majorBidi" w:hAnsiTheme="majorBidi" w:cstheme="majorBidi"/>
                          <w:color w:val="E36C0A" w:themeColor="accent6" w:themeShade="BF"/>
                          <w:sz w:val="24"/>
                          <w:szCs w:val="24"/>
                        </w:rPr>
                        <w:t>Terus maju dalam memenuhi hajatnya tapi disertai dengan kegelisahan, kekhawatiran, dimana ia takut pengaruh dari tathayyur tadi:</w:t>
                      </w:r>
                    </w:p>
                    <w:p w14:paraId="4E10C744" w14:textId="77777777" w:rsidR="00840C7A" w:rsidRPr="00147874" w:rsidRDefault="00840C7A" w:rsidP="000D7788">
                      <w:pPr>
                        <w:spacing w:after="0"/>
                        <w:jc w:val="center"/>
                        <w:rPr>
                          <w:rFonts w:asciiTheme="majorBidi" w:hAnsiTheme="majorBidi" w:cstheme="majorBidi"/>
                          <w:sz w:val="24"/>
                          <w:szCs w:val="24"/>
                        </w:rPr>
                      </w:pPr>
                      <w:r>
                        <w:rPr>
                          <w:rFonts w:asciiTheme="majorBidi" w:hAnsiTheme="majorBidi" w:cstheme="majorBidi"/>
                          <w:sz w:val="24"/>
                          <w:szCs w:val="24"/>
                        </w:rPr>
                        <w:t>orang seperti ini berdosa.</w:t>
                      </w:r>
                    </w:p>
                  </w:txbxContent>
                </v:textbox>
              </v:rect>
              <v:roundrect id="_x0000_s4807" style="position:absolute;left:3705;top:7035;width:4755;height:570" arcsize="10923f" fillcolor="#ffc000" strokecolor="#f79646 [3209]" strokeweight="3pt">
                <v:fill color2="fill lighten(51)" focusposition="1" focussize="" method="linear sigma" type="gradient"/>
                <v:shadow opacity=".5" offset="-6pt,-6pt"/>
                <v:textbox style="mso-next-textbox:#_x0000_s4807">
                  <w:txbxContent>
                    <w:p w14:paraId="066F5786" w14:textId="77777777" w:rsidR="00840C7A" w:rsidRDefault="00840C7A" w:rsidP="0004073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Pembagian manusia terhadap </w:t>
                      </w:r>
                      <w:r>
                        <w:rPr>
                          <w:rFonts w:asciiTheme="majorBidi" w:hAnsiTheme="majorBidi" w:cstheme="majorBidi"/>
                          <w:i/>
                          <w:iCs/>
                          <w:color w:val="E36C0A" w:themeColor="accent6" w:themeShade="BF"/>
                          <w:sz w:val="24"/>
                          <w:szCs w:val="24"/>
                        </w:rPr>
                        <w:t>thiyaroh</w:t>
                      </w:r>
                      <w:r>
                        <w:rPr>
                          <w:rFonts w:asciiTheme="majorBidi" w:hAnsiTheme="majorBidi" w:cstheme="majorBidi"/>
                          <w:color w:val="E36C0A" w:themeColor="accent6" w:themeShade="BF"/>
                          <w:sz w:val="24"/>
                          <w:szCs w:val="24"/>
                        </w:rPr>
                        <w:t>:</w:t>
                      </w:r>
                    </w:p>
                    <w:p w14:paraId="787D62DA" w14:textId="77777777" w:rsidR="00840C7A" w:rsidRDefault="00840C7A" w:rsidP="0004073C">
                      <w:pPr>
                        <w:rPr>
                          <w:rFonts w:asciiTheme="minorHAnsi" w:hAnsiTheme="minorHAnsi" w:cstheme="minorBidi"/>
                          <w:szCs w:val="24"/>
                        </w:rPr>
                      </w:pPr>
                    </w:p>
                  </w:txbxContent>
                </v:textbox>
              </v:roundrect>
            </v:group>
          </v:group>
        </w:pict>
      </w:r>
    </w:p>
    <w:p w14:paraId="068E2973" w14:textId="77777777" w:rsidR="00B578FD" w:rsidRDefault="00B578FD" w:rsidP="00B578FD"/>
    <w:p w14:paraId="16D8DFF2" w14:textId="77777777" w:rsidR="00B578FD" w:rsidRDefault="00B578FD" w:rsidP="00B578FD"/>
    <w:p w14:paraId="1913FF1D" w14:textId="77777777" w:rsidR="00B578FD" w:rsidRDefault="00B578FD" w:rsidP="00B578FD"/>
    <w:p w14:paraId="2F2EB7DB" w14:textId="77777777" w:rsidR="00B578FD" w:rsidRDefault="00B578FD" w:rsidP="00B578FD"/>
    <w:p w14:paraId="2E500881" w14:textId="77777777" w:rsidR="00B578FD" w:rsidRDefault="00B578FD" w:rsidP="00B578FD"/>
    <w:p w14:paraId="4F62FC54" w14:textId="77777777" w:rsidR="00B578FD" w:rsidRDefault="00B578FD" w:rsidP="00B578FD"/>
    <w:p w14:paraId="2376F696" w14:textId="77777777" w:rsidR="00B578FD" w:rsidRDefault="00B578FD" w:rsidP="00B578FD"/>
    <w:p w14:paraId="25DEAAB1" w14:textId="77777777" w:rsidR="00B578FD" w:rsidRDefault="00CF7F43" w:rsidP="00B578FD">
      <w:r>
        <w:rPr>
          <w:noProof/>
        </w:rPr>
        <w:pict w14:anchorId="173E6DBE">
          <v:rect id="_x0000_s4809" style="position:absolute;margin-left:-.75pt;margin-top:4.9pt;width:468pt;height:131.25pt;z-index:25414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09">
              <w:txbxContent>
                <w:p w14:paraId="0C3A47DF" w14:textId="77777777" w:rsidR="00840C7A" w:rsidRPr="00717AFB" w:rsidRDefault="00840C7A"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Keenam</w:t>
                  </w:r>
                </w:p>
                <w:p w14:paraId="32E3EA63" w14:textId="77777777" w:rsidR="00840C7A" w:rsidRPr="00717AFB" w:rsidRDefault="00840C7A" w:rsidP="0004073C">
                  <w:pPr>
                    <w:bidi/>
                    <w:spacing w:after="0"/>
                    <w:rPr>
                      <w:rFonts w:ascii="Lotus Linotype" w:hAnsi="Lotus Linotype" w:cs="Lotus Linotype"/>
                      <w:color w:val="E36C0A" w:themeColor="accent6" w:themeShade="BF"/>
                      <w:sz w:val="29"/>
                      <w:szCs w:val="29"/>
                    </w:rPr>
                  </w:pPr>
                  <w:r w:rsidRPr="00717AFB">
                    <w:rPr>
                      <w:rFonts w:ascii="Lotus Linotype" w:hAnsi="Lotus Linotype" w:cs="Lotus Linotype" w:hint="cs"/>
                      <w:color w:val="E36C0A" w:themeColor="accent6" w:themeShade="BF"/>
                      <w:sz w:val="29"/>
                      <w:szCs w:val="29"/>
                      <w:rtl/>
                    </w:rPr>
                    <w:t>وَعَنِ ابْنِ مَسْعُودٍ مَرْفُوعًا: «</w:t>
                  </w:r>
                  <w:r w:rsidRPr="00717AFB">
                    <w:rPr>
                      <w:rFonts w:ascii="Lotus Linotype" w:hAnsi="Lotus Linotype" w:cs="Lotus Linotype" w:hint="cs"/>
                      <w:b/>
                      <w:bCs/>
                      <w:color w:val="E36C0A" w:themeColor="accent6" w:themeShade="BF"/>
                      <w:sz w:val="29"/>
                      <w:szCs w:val="29"/>
                      <w:u w:val="single"/>
                      <w:rtl/>
                    </w:rPr>
                    <w:t>الطِّيَرَةُ شِرْكٌ، الطِّيَرَةُ شِرْكٌ</w:t>
                  </w:r>
                  <w:r w:rsidRPr="00717AFB">
                    <w:rPr>
                      <w:rFonts w:ascii="Lotus Linotype" w:hAnsi="Lotus Linotype" w:cs="Lotus Linotype" w:hint="cs"/>
                      <w:b/>
                      <w:bCs/>
                      <w:color w:val="E36C0A" w:themeColor="accent6" w:themeShade="BF"/>
                      <w:sz w:val="29"/>
                      <w:szCs w:val="29"/>
                      <w:rtl/>
                    </w:rPr>
                    <w:t>، وَمَا مِنَّا إِلَّا؛ وَلَكِنَّ اللهَ يُذْهِبُهُ بِالتَّوَكُّلِ</w:t>
                  </w:r>
                  <w:r w:rsidRPr="00717AFB">
                    <w:rPr>
                      <w:rFonts w:ascii="Lotus Linotype" w:hAnsi="Lotus Linotype" w:cs="Lotus Linotype" w:hint="cs"/>
                      <w:color w:val="E36C0A" w:themeColor="accent6" w:themeShade="BF"/>
                      <w:sz w:val="29"/>
                      <w:szCs w:val="29"/>
                      <w:rtl/>
                    </w:rPr>
                    <w:t>»، رَوَاهُ أَبُو دَاوُدَ وَالتِّرْمِذِيُّ وَصَحَّحَهُ، وَجَعَلَ آخِرَهُ مِنْ قَوْلِ ابْنِ مَسْعُودٍ</w:t>
                  </w:r>
                </w:p>
                <w:p w14:paraId="6CA3B087" w14:textId="77777777" w:rsidR="00840C7A" w:rsidRPr="00717AFB" w:rsidRDefault="00840C7A" w:rsidP="00BB28BA">
                  <w:pPr>
                    <w:pStyle w:val="BodyText"/>
                    <w:spacing w:before="120"/>
                    <w:jc w:val="both"/>
                    <w:rPr>
                      <w:rFonts w:asciiTheme="majorBidi" w:hAnsiTheme="majorBidi" w:cstheme="majorBidi"/>
                      <w:color w:val="E36C0A" w:themeColor="accent6" w:themeShade="BF"/>
                      <w:sz w:val="24"/>
                      <w:szCs w:val="24"/>
                    </w:rPr>
                  </w:pPr>
                  <w:r w:rsidRPr="00717AFB">
                    <w:rPr>
                      <w:rFonts w:asciiTheme="majorBidi" w:hAnsiTheme="majorBidi" w:cstheme="majorBidi"/>
                      <w:color w:val="E36C0A" w:themeColor="accent6" w:themeShade="BF"/>
                      <w:sz w:val="24"/>
                      <w:szCs w:val="24"/>
                    </w:rPr>
                    <w:t> Diriwayatkan dari Ibnu Mas’ud s</w:t>
                  </w:r>
                  <w:r>
                    <w:rPr>
                      <w:rFonts w:asciiTheme="majorBidi" w:hAnsiTheme="majorBidi" w:cstheme="majorBidi"/>
                      <w:color w:val="E36C0A" w:themeColor="accent6" w:themeShade="BF"/>
                      <w:sz w:val="24"/>
                      <w:szCs w:val="24"/>
                    </w:rPr>
                    <w:t>ecara marfu’, bahwa Rasulullah s</w:t>
                  </w:r>
                  <w:r w:rsidRPr="00717AFB">
                    <w:rPr>
                      <w:rFonts w:asciiTheme="majorBidi" w:hAnsiTheme="majorBidi" w:cstheme="majorBidi"/>
                      <w:color w:val="E36C0A" w:themeColor="accent6" w:themeShade="BF"/>
                      <w:sz w:val="24"/>
                      <w:szCs w:val="24"/>
                    </w:rPr>
                    <w:t>hallallahu’alaihi wasallam bersabda :“Thiyarah itu perbuatan syirik, thiyarah itu perbuatan syirik, tidak ada seorangpun dari kita kecuali (telah terjadi dalam hatinya sesuatu dari hal ini), hanya saja</w:t>
                  </w:r>
                  <w:r>
                    <w:rPr>
                      <w:rFonts w:asciiTheme="majorBidi" w:hAnsiTheme="majorBidi" w:cstheme="majorBidi"/>
                      <w:color w:val="E36C0A" w:themeColor="accent6" w:themeShade="BF"/>
                      <w:sz w:val="24"/>
                      <w:szCs w:val="24"/>
                    </w:rPr>
                    <w:t xml:space="preserve"> </w:t>
                  </w:r>
                  <w:r w:rsidRPr="00717AFB">
                    <w:rPr>
                      <w:rFonts w:asciiTheme="majorBidi" w:hAnsiTheme="majorBidi" w:cstheme="majorBidi"/>
                      <w:color w:val="E36C0A" w:themeColor="accent6" w:themeShade="BF"/>
                      <w:sz w:val="24"/>
                      <w:szCs w:val="24"/>
                    </w:rPr>
                    <w:t xml:space="preserve"> Allah Subhanahu Wata’ala bisa menghilangkannya dengan tawakkal kepadaNya”.</w:t>
                  </w:r>
                  <w:r>
                    <w:rPr>
                      <w:rFonts w:asciiTheme="majorBidi" w:hAnsiTheme="majorBidi" w:cstheme="majorBidi"/>
                      <w:color w:val="E36C0A" w:themeColor="accent6" w:themeShade="BF"/>
                      <w:sz w:val="24"/>
                      <w:szCs w:val="24"/>
                    </w:rPr>
                    <w:t xml:space="preserve"> </w:t>
                  </w:r>
                  <w:r w:rsidRPr="00717AFB">
                    <w:rPr>
                      <w:rFonts w:asciiTheme="majorBidi" w:hAnsiTheme="majorBidi" w:cstheme="majorBidi"/>
                      <w:color w:val="E36C0A" w:themeColor="accent6" w:themeShade="BF"/>
                      <w:sz w:val="24"/>
                      <w:szCs w:val="24"/>
                    </w:rPr>
                    <w:t>(HR.</w:t>
                  </w:r>
                  <w:r>
                    <w:rPr>
                      <w:rFonts w:asciiTheme="majorBidi" w:hAnsiTheme="majorBidi" w:cstheme="majorBidi"/>
                      <w:color w:val="E36C0A" w:themeColor="accent6" w:themeShade="BF"/>
                      <w:sz w:val="24"/>
                      <w:szCs w:val="24"/>
                    </w:rPr>
                    <w:t xml:space="preserve"> </w:t>
                  </w:r>
                  <w:r w:rsidRPr="00717AFB">
                    <w:rPr>
                      <w:rFonts w:asciiTheme="majorBidi" w:hAnsiTheme="majorBidi" w:cstheme="majorBidi"/>
                      <w:color w:val="E36C0A" w:themeColor="accent6" w:themeShade="BF"/>
                      <w:sz w:val="24"/>
                      <w:szCs w:val="24"/>
                    </w:rPr>
                    <w:t>Ab</w:t>
                  </w:r>
                  <w:r>
                    <w:rPr>
                      <w:rFonts w:asciiTheme="majorBidi" w:hAnsiTheme="majorBidi" w:cstheme="majorBidi"/>
                      <w:color w:val="E36C0A" w:themeColor="accent6" w:themeShade="BF"/>
                      <w:sz w:val="24"/>
                      <w:szCs w:val="24"/>
                    </w:rPr>
                    <w:t>u</w:t>
                  </w:r>
                </w:p>
                <w:p w14:paraId="5EB81FB4" w14:textId="77777777" w:rsidR="00840C7A" w:rsidRPr="00717AFB" w:rsidRDefault="00840C7A" w:rsidP="0004073C">
                  <w:pPr>
                    <w:pStyle w:val="BodyText"/>
                    <w:spacing w:before="120"/>
                    <w:rPr>
                      <w:color w:val="E36C0A" w:themeColor="accent6" w:themeShade="BF"/>
                    </w:rPr>
                  </w:pPr>
                </w:p>
                <w:p w14:paraId="58A5358C" w14:textId="77777777" w:rsidR="00840C7A" w:rsidRPr="00717AFB" w:rsidRDefault="00840C7A" w:rsidP="0004073C">
                  <w:pPr>
                    <w:bidi/>
                    <w:spacing w:after="0"/>
                    <w:jc w:val="right"/>
                    <w:rPr>
                      <w:rFonts w:asciiTheme="majorBidi" w:hAnsiTheme="majorBidi" w:cstheme="majorBidi"/>
                      <w:color w:val="E36C0A" w:themeColor="accent6" w:themeShade="BF"/>
                      <w:sz w:val="24"/>
                      <w:szCs w:val="24"/>
                      <w:rtl/>
                    </w:rPr>
                  </w:pPr>
                </w:p>
                <w:p w14:paraId="5504310C" w14:textId="77777777" w:rsidR="00840C7A" w:rsidRPr="00717AFB" w:rsidRDefault="00840C7A" w:rsidP="0004073C">
                  <w:pPr>
                    <w:rPr>
                      <w:rFonts w:asciiTheme="minorHAnsi" w:hAnsiTheme="minorHAnsi" w:cstheme="minorBidi"/>
                      <w:color w:val="E36C0A" w:themeColor="accent6" w:themeShade="BF"/>
                      <w:szCs w:val="24"/>
                    </w:rPr>
                  </w:pPr>
                </w:p>
                <w:p w14:paraId="1CDA767F" w14:textId="77777777" w:rsidR="00840C7A" w:rsidRPr="00717AFB" w:rsidRDefault="00840C7A" w:rsidP="0004073C">
                  <w:pPr>
                    <w:rPr>
                      <w:color w:val="E36C0A" w:themeColor="accent6" w:themeShade="BF"/>
                    </w:rPr>
                  </w:pPr>
                </w:p>
              </w:txbxContent>
            </v:textbox>
          </v:rect>
        </w:pict>
      </w:r>
    </w:p>
    <w:p w14:paraId="6A4705BD" w14:textId="77777777" w:rsidR="00B578FD" w:rsidRDefault="00B578FD" w:rsidP="00B578FD"/>
    <w:p w14:paraId="41B421C4" w14:textId="77777777" w:rsidR="00B578FD" w:rsidRDefault="00B578FD" w:rsidP="00B578FD"/>
    <w:p w14:paraId="36802A94" w14:textId="77777777" w:rsidR="00B578FD" w:rsidRDefault="00B578FD" w:rsidP="00B578FD"/>
    <w:p w14:paraId="6DEE4974" w14:textId="77777777" w:rsidR="00B578FD" w:rsidRDefault="00B578FD" w:rsidP="00B578FD"/>
    <w:p w14:paraId="6984D13D" w14:textId="77777777" w:rsidR="00B578FD" w:rsidRDefault="00CF7F43" w:rsidP="00B578FD">
      <w:r>
        <w:rPr>
          <w:noProof/>
        </w:rPr>
        <w:pict w14:anchorId="5104DC0D">
          <v:rect id="_x0000_s4811" style="position:absolute;margin-left:0;margin-top:0;width:468pt;height:297.75pt;z-index:25414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11">
              <w:txbxContent>
                <w:p w14:paraId="2A8CDA1C" w14:textId="77777777" w:rsidR="00840C7A" w:rsidRPr="00717AFB" w:rsidRDefault="00840C7A" w:rsidP="00BB28BA">
                  <w:pPr>
                    <w:pStyle w:val="BodyText"/>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Daud dan At-</w:t>
                  </w:r>
                  <w:r w:rsidRPr="00717AFB">
                    <w:rPr>
                      <w:rFonts w:asciiTheme="majorBidi" w:hAnsiTheme="majorBidi" w:cstheme="majorBidi"/>
                      <w:color w:val="E36C0A" w:themeColor="accent6" w:themeShade="BF"/>
                      <w:sz w:val="24"/>
                      <w:szCs w:val="24"/>
                    </w:rPr>
                    <w:t>Tirmidzi dan ia menshahihkannya, dan kalimat terakhir ia jadikan sebagai ucapannya Ibnu Mas’ud)</w:t>
                  </w:r>
                </w:p>
                <w:p w14:paraId="78981C84" w14:textId="77777777" w:rsidR="00840C7A" w:rsidRPr="00717AFB" w:rsidRDefault="00840C7A"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Ketujuh</w:t>
                  </w:r>
                </w:p>
                <w:p w14:paraId="7E8AE491" w14:textId="77777777" w:rsidR="00840C7A" w:rsidRPr="00717AFB" w:rsidRDefault="00840C7A" w:rsidP="0004073C">
                  <w:pPr>
                    <w:bidi/>
                    <w:spacing w:after="0" w:line="440" w:lineRule="exact"/>
                    <w:jc w:val="lowKashida"/>
                    <w:rPr>
                      <w:rFonts w:ascii="Lotus Linotype" w:hAnsi="Lotus Linotype" w:cs="Lotus Linotype"/>
                      <w:color w:val="E36C0A" w:themeColor="accent6" w:themeShade="BF"/>
                      <w:sz w:val="29"/>
                      <w:szCs w:val="29"/>
                      <w:rtl/>
                    </w:rPr>
                  </w:pPr>
                  <w:r w:rsidRPr="00717AFB">
                    <w:rPr>
                      <w:rFonts w:ascii="Lotus Linotype" w:hAnsi="Lotus Linotype" w:cs="Lotus Linotype"/>
                      <w:color w:val="E36C0A" w:themeColor="accent6" w:themeShade="BF"/>
                      <w:sz w:val="29"/>
                      <w:szCs w:val="29"/>
                      <w:rtl/>
                    </w:rPr>
                    <w:t>وَلِأَحْمَدَ مِنْ حَدِيثِ ابْنِ عَمْرٍو: «</w:t>
                  </w:r>
                  <w:r w:rsidRPr="00717AFB">
                    <w:rPr>
                      <w:rFonts w:ascii="Lotus Linotype" w:hAnsi="Lotus Linotype" w:cs="Lotus Linotype"/>
                      <w:b/>
                      <w:bCs/>
                      <w:color w:val="E36C0A" w:themeColor="accent6" w:themeShade="BF"/>
                      <w:sz w:val="29"/>
                      <w:szCs w:val="29"/>
                      <w:rtl/>
                    </w:rPr>
                    <w:t>مَنْ رَدَّتْهُ الطِّيَرَةُ عَنْ حَاجَتِهِ؛ فَقَدْ أَشْرَكَ</w:t>
                  </w:r>
                  <w:r w:rsidRPr="00717AFB">
                    <w:rPr>
                      <w:rFonts w:ascii="Lotus Linotype" w:hAnsi="Lotus Linotype" w:cs="Lotus Linotype"/>
                      <w:color w:val="E36C0A" w:themeColor="accent6" w:themeShade="BF"/>
                      <w:sz w:val="29"/>
                      <w:szCs w:val="29"/>
                      <w:rtl/>
                    </w:rPr>
                    <w:t>»، قَالُوا: فَمَا كَفَّارَةُ ذَلِكَ؟ قَالَ: «</w:t>
                  </w:r>
                  <w:r w:rsidRPr="00717AFB">
                    <w:rPr>
                      <w:rFonts w:ascii="Lotus Linotype" w:hAnsi="Lotus Linotype" w:cs="Lotus Linotype"/>
                      <w:b/>
                      <w:bCs/>
                      <w:color w:val="E36C0A" w:themeColor="accent6" w:themeShade="BF"/>
                      <w:sz w:val="29"/>
                      <w:szCs w:val="29"/>
                      <w:rtl/>
                    </w:rPr>
                    <w:t>أَنْ يَقُولَ: اللَّهُمَّ لَا خَيْرَ إِلَّا خَيْرُكَ، وَلَا طَيْرَ إِلَّا طَيْرُكَ، وَلَا إِلَهَ غَيْرُكَ</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14:paraId="316F8F2E" w14:textId="77777777" w:rsidR="00840C7A" w:rsidRPr="00717AFB" w:rsidRDefault="00840C7A" w:rsidP="0004073C">
                  <w:pPr>
                    <w:pStyle w:val="BodyText"/>
                    <w:spacing w:before="120"/>
                    <w:jc w:val="both"/>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Imam Ahmad meriwayatkan dari hadi</w:t>
                  </w:r>
                  <w:r>
                    <w:rPr>
                      <w:rFonts w:asciiTheme="majorBidi" w:hAnsiTheme="majorBidi" w:cstheme="majorBidi"/>
                      <w:color w:val="E36C0A" w:themeColor="accent6" w:themeShade="BF"/>
                      <w:sz w:val="24"/>
                      <w:szCs w:val="24"/>
                    </w:rPr>
                    <w:t>ts Ibnu Umar, bahwa Rasulullah s</w:t>
                  </w:r>
                  <w:r w:rsidRPr="00717AFB">
                    <w:rPr>
                      <w:rFonts w:asciiTheme="majorBidi" w:hAnsiTheme="majorBidi" w:cstheme="majorBidi"/>
                      <w:color w:val="E36C0A" w:themeColor="accent6" w:themeShade="BF"/>
                      <w:sz w:val="24"/>
                      <w:szCs w:val="24"/>
                    </w:rPr>
                    <w:t>hallallahu’alaihi wasallam bersabda : “Barang siapa yang mengurungkan hajatnya karena thiyarah ini, maka ia telah berbuat kemusyrikan”, para sahabat bertanya : “lalu apa yang bisa menebusnya ?”,  Rasulullah Shallallahu’alaihi wasallam menjawab :” hendaknya ia berdoa : “Ya Allah, tiada kebaikan kecuali kebaikan dariMu, dan tiada kesialan kecuali kesialan dari</w:t>
                  </w:r>
                  <w:r>
                    <w:rPr>
                      <w:rFonts w:asciiTheme="majorBidi" w:hAnsiTheme="majorBidi" w:cstheme="majorBidi"/>
                      <w:color w:val="E36C0A" w:themeColor="accent6" w:themeShade="BF"/>
                      <w:sz w:val="24"/>
                      <w:szCs w:val="24"/>
                    </w:rPr>
                    <w:t>-</w:t>
                  </w:r>
                  <w:r w:rsidRPr="00717AFB">
                    <w:rPr>
                      <w:rFonts w:asciiTheme="majorBidi" w:hAnsiTheme="majorBidi" w:cstheme="majorBidi"/>
                      <w:color w:val="E36C0A" w:themeColor="accent6" w:themeShade="BF"/>
                      <w:sz w:val="24"/>
                      <w:szCs w:val="24"/>
                    </w:rPr>
                    <w:t>Mu, dan tiada sesembahan kecuali Engkau”.</w:t>
                  </w:r>
                </w:p>
                <w:p w14:paraId="1FD49EF8" w14:textId="77777777" w:rsidR="00840C7A" w:rsidRPr="00717AFB" w:rsidRDefault="00840C7A"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Kedelapan</w:t>
                  </w:r>
                </w:p>
                <w:p w14:paraId="3AE35FF8" w14:textId="77777777" w:rsidR="00840C7A" w:rsidRPr="00717AFB" w:rsidRDefault="00840C7A" w:rsidP="0004073C">
                  <w:pPr>
                    <w:bidi/>
                    <w:spacing w:after="0"/>
                    <w:rPr>
                      <w:rFonts w:asciiTheme="majorBidi" w:hAnsiTheme="majorBidi" w:cstheme="majorBidi"/>
                      <w:b/>
                      <w:bCs/>
                      <w:color w:val="E36C0A" w:themeColor="accent6" w:themeShade="BF"/>
                      <w:sz w:val="24"/>
                      <w:szCs w:val="24"/>
                    </w:rPr>
                  </w:pPr>
                  <w:r w:rsidRPr="00717AFB">
                    <w:rPr>
                      <w:rFonts w:ascii="Lotus Linotype" w:hAnsi="Lotus Linotype" w:cs="Lotus Linotype"/>
                      <w:color w:val="E36C0A" w:themeColor="accent6" w:themeShade="BF"/>
                      <w:sz w:val="29"/>
                      <w:szCs w:val="29"/>
                      <w:rtl/>
                    </w:rPr>
                    <w:t>وَلَهُ مِنْ حَدِيثِ الْفَضْلِ بْنِ الْعَبَّاسِ: «</w:t>
                  </w:r>
                  <w:r w:rsidRPr="00717AFB">
                    <w:rPr>
                      <w:rFonts w:ascii="Lotus Linotype" w:hAnsi="Lotus Linotype" w:cs="Lotus Linotype"/>
                      <w:b/>
                      <w:bCs/>
                      <w:color w:val="E36C0A" w:themeColor="accent6" w:themeShade="BF"/>
                      <w:sz w:val="29"/>
                      <w:szCs w:val="29"/>
                      <w:u w:val="single"/>
                      <w:rtl/>
                    </w:rPr>
                    <w:t>إِنَّمَا الطِّيَرَةُ مَا أَمْضَاكَ أَوْ رَدَّكَ</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14:paraId="3FE578B2" w14:textId="77777777" w:rsidR="00840C7A" w:rsidRPr="00717AFB" w:rsidRDefault="00840C7A" w:rsidP="0004073C">
                  <w:pPr>
                    <w:pStyle w:val="BodyText"/>
                    <w:spacing w:before="120"/>
                    <w:jc w:val="both"/>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 Dan dalam riwayat yang lain d</w:t>
                  </w:r>
                  <w:r>
                    <w:rPr>
                      <w:rFonts w:asciiTheme="majorBidi" w:hAnsiTheme="majorBidi" w:cstheme="majorBidi"/>
                      <w:color w:val="E36C0A" w:themeColor="accent6" w:themeShade="BF"/>
                      <w:sz w:val="24"/>
                      <w:szCs w:val="24"/>
                    </w:rPr>
                    <w:t>ari Fadl bin Abbas, Rasulullah s</w:t>
                  </w:r>
                  <w:r w:rsidRPr="00717AFB">
                    <w:rPr>
                      <w:rFonts w:asciiTheme="majorBidi" w:hAnsiTheme="majorBidi" w:cstheme="majorBidi"/>
                      <w:color w:val="E36C0A" w:themeColor="accent6" w:themeShade="BF"/>
                      <w:sz w:val="24"/>
                      <w:szCs w:val="24"/>
                    </w:rPr>
                    <w:t>hallallahu’alaihi wasallam bersabda : “Sesugguhnya Thiyarah itu adalah yang bisa menjadikan kamu terus melangkah, at</w:t>
                  </w:r>
                  <w:r>
                    <w:rPr>
                      <w:rFonts w:asciiTheme="majorBidi" w:hAnsiTheme="majorBidi" w:cstheme="majorBidi"/>
                      <w:color w:val="E36C0A" w:themeColor="accent6" w:themeShade="BF"/>
                      <w:sz w:val="24"/>
                      <w:szCs w:val="24"/>
                    </w:rPr>
                    <w:t>au yang bisa mengurungkan niatmu dari tujuanmu</w:t>
                  </w:r>
                  <w:r w:rsidRPr="00717AFB">
                    <w:rPr>
                      <w:rFonts w:asciiTheme="majorBidi" w:hAnsiTheme="majorBidi" w:cstheme="majorBidi"/>
                      <w:color w:val="E36C0A" w:themeColor="accent6" w:themeShade="BF"/>
                      <w:sz w:val="24"/>
                      <w:szCs w:val="24"/>
                    </w:rPr>
                    <w:t>”.</w:t>
                  </w:r>
                </w:p>
                <w:p w14:paraId="61542911" w14:textId="77777777" w:rsidR="00840C7A" w:rsidRPr="00717AFB" w:rsidRDefault="00840C7A" w:rsidP="0004073C">
                  <w:pPr>
                    <w:pStyle w:val="BodyText"/>
                    <w:spacing w:before="120"/>
                    <w:rPr>
                      <w:color w:val="E36C0A" w:themeColor="accent6" w:themeShade="BF"/>
                    </w:rPr>
                  </w:pPr>
                </w:p>
                <w:p w14:paraId="74B85A4C" w14:textId="77777777" w:rsidR="00840C7A" w:rsidRPr="00717AFB" w:rsidRDefault="00840C7A" w:rsidP="0004073C">
                  <w:pPr>
                    <w:spacing w:after="0"/>
                    <w:jc w:val="center"/>
                    <w:rPr>
                      <w:rFonts w:asciiTheme="majorBidi" w:hAnsiTheme="majorBidi" w:cstheme="majorBidi"/>
                      <w:b/>
                      <w:bCs/>
                      <w:color w:val="E36C0A" w:themeColor="accent6" w:themeShade="BF"/>
                      <w:sz w:val="24"/>
                      <w:szCs w:val="24"/>
                    </w:rPr>
                  </w:pPr>
                </w:p>
                <w:p w14:paraId="5F6D0FBE" w14:textId="77777777" w:rsidR="00840C7A" w:rsidRPr="00717AFB" w:rsidRDefault="00840C7A" w:rsidP="0004073C">
                  <w:pPr>
                    <w:pStyle w:val="BodyText"/>
                    <w:spacing w:before="120"/>
                    <w:rPr>
                      <w:color w:val="E36C0A" w:themeColor="accent6" w:themeShade="BF"/>
                    </w:rPr>
                  </w:pPr>
                </w:p>
                <w:p w14:paraId="7601C8DB" w14:textId="77777777" w:rsidR="00840C7A" w:rsidRPr="00717AFB" w:rsidRDefault="00840C7A" w:rsidP="0004073C">
                  <w:pPr>
                    <w:pStyle w:val="BodyText"/>
                    <w:spacing w:before="120"/>
                    <w:rPr>
                      <w:color w:val="E36C0A" w:themeColor="accent6" w:themeShade="BF"/>
                    </w:rPr>
                  </w:pPr>
                </w:p>
                <w:p w14:paraId="3D837BC9" w14:textId="77777777" w:rsidR="00840C7A" w:rsidRPr="00717AFB" w:rsidRDefault="00840C7A" w:rsidP="0004073C">
                  <w:pPr>
                    <w:bidi/>
                    <w:spacing w:after="0"/>
                    <w:jc w:val="right"/>
                    <w:rPr>
                      <w:rFonts w:asciiTheme="majorBidi" w:hAnsiTheme="majorBidi" w:cstheme="majorBidi"/>
                      <w:color w:val="E36C0A" w:themeColor="accent6" w:themeShade="BF"/>
                      <w:sz w:val="24"/>
                      <w:szCs w:val="24"/>
                    </w:rPr>
                  </w:pPr>
                </w:p>
                <w:p w14:paraId="78309C2B" w14:textId="77777777" w:rsidR="00840C7A" w:rsidRPr="00717AFB" w:rsidRDefault="00840C7A" w:rsidP="0004073C">
                  <w:pPr>
                    <w:rPr>
                      <w:color w:val="E36C0A" w:themeColor="accent6" w:themeShade="BF"/>
                    </w:rPr>
                  </w:pPr>
                </w:p>
              </w:txbxContent>
            </v:textbox>
          </v:rect>
        </w:pict>
      </w:r>
    </w:p>
    <w:p w14:paraId="275BF2CB" w14:textId="77777777" w:rsidR="00B578FD" w:rsidRDefault="00B578FD" w:rsidP="00B578FD"/>
    <w:p w14:paraId="0D7E233A" w14:textId="77777777" w:rsidR="00B578FD" w:rsidRDefault="00B578FD" w:rsidP="00B578FD"/>
    <w:p w14:paraId="3B1A1481" w14:textId="77777777" w:rsidR="00B578FD" w:rsidRDefault="00B578FD" w:rsidP="00B578FD"/>
    <w:p w14:paraId="729167AF" w14:textId="77777777" w:rsidR="00B578FD" w:rsidRDefault="00B578FD" w:rsidP="00B578FD"/>
    <w:p w14:paraId="4F43A813" w14:textId="77777777" w:rsidR="00B578FD" w:rsidRDefault="00B578FD" w:rsidP="00B578FD"/>
    <w:p w14:paraId="7193B259" w14:textId="77777777" w:rsidR="00B578FD" w:rsidRDefault="00B578FD" w:rsidP="00B578FD"/>
    <w:p w14:paraId="4A2DEB2E" w14:textId="77777777" w:rsidR="00B578FD" w:rsidRDefault="00B578FD" w:rsidP="00B578FD"/>
    <w:p w14:paraId="5EA41E73" w14:textId="77777777" w:rsidR="00B578FD" w:rsidRDefault="00B578FD" w:rsidP="00B578FD"/>
    <w:p w14:paraId="5930FA57" w14:textId="77777777" w:rsidR="00B578FD" w:rsidRDefault="00B578FD" w:rsidP="00B578FD"/>
    <w:p w14:paraId="4700D045" w14:textId="77777777" w:rsidR="00B578FD" w:rsidRDefault="00B578FD" w:rsidP="00B578FD"/>
    <w:p w14:paraId="0542B9CB" w14:textId="77777777" w:rsidR="00B578FD" w:rsidRDefault="00B578FD" w:rsidP="00B578FD"/>
    <w:p w14:paraId="6BDE423D" w14:textId="77777777" w:rsidR="00B578FD" w:rsidRDefault="00CF7F43" w:rsidP="00B578FD">
      <w:r>
        <w:rPr>
          <w:noProof/>
        </w:rPr>
        <w:pict w14:anchorId="427ACA3F">
          <v:rect id="_x0000_s3330" style="position:absolute;margin-left:0;margin-top:3.7pt;width:468pt;height:337.5pt;z-index:2526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30">
              <w:txbxContent>
                <w:p w14:paraId="76313DD0" w14:textId="77777777" w:rsidR="00840C7A" w:rsidRPr="00DE2CE1" w:rsidRDefault="00840C7A" w:rsidP="00DE2CE1">
                  <w:pPr>
                    <w:spacing w:after="0"/>
                    <w:rPr>
                      <w:rFonts w:asciiTheme="majorBidi" w:hAnsiTheme="majorBidi" w:cstheme="majorBidi"/>
                      <w:sz w:val="24"/>
                      <w:szCs w:val="24"/>
                    </w:rPr>
                  </w:pPr>
                  <w:r>
                    <w:rPr>
                      <w:rFonts w:asciiTheme="majorBidi" w:hAnsiTheme="majorBidi" w:cstheme="majorBidi"/>
                      <w:sz w:val="24"/>
                      <w:szCs w:val="24"/>
                    </w:rPr>
                    <w:t xml:space="preserve">● </w:t>
                  </w:r>
                  <w:r w:rsidRPr="00DE2CE1">
                    <w:rPr>
                      <w:rFonts w:ascii="Lotus Linotype" w:hAnsi="Lotus Linotype" w:cs="Lotus Linotype"/>
                      <w:b/>
                      <w:bCs/>
                      <w:color w:val="E36C0A" w:themeColor="accent6" w:themeShade="BF"/>
                      <w:sz w:val="29"/>
                      <w:szCs w:val="29"/>
                      <w:rtl/>
                    </w:rPr>
                    <w:t>وَمَا مِنَّا إِلَّا</w:t>
                  </w:r>
                  <w:r w:rsidRPr="00DE2CE1">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sidRPr="00DE2CE1">
                    <w:rPr>
                      <w:rFonts w:asciiTheme="majorBidi" w:hAnsiTheme="majorBidi" w:cstheme="majorBidi"/>
                      <w:sz w:val="24"/>
                      <w:szCs w:val="24"/>
                    </w:rPr>
                    <w:t>Tidak ada di</w:t>
                  </w:r>
                  <w:r>
                    <w:rPr>
                      <w:rFonts w:asciiTheme="majorBidi" w:hAnsiTheme="majorBidi" w:cstheme="majorBidi"/>
                      <w:sz w:val="24"/>
                      <w:szCs w:val="24"/>
                    </w:rPr>
                    <w:t xml:space="preserve"> </w:t>
                  </w:r>
                  <w:r w:rsidRPr="00DE2CE1">
                    <w:rPr>
                      <w:rFonts w:asciiTheme="majorBidi" w:hAnsiTheme="majorBidi" w:cstheme="majorBidi"/>
                      <w:sz w:val="24"/>
                      <w:szCs w:val="24"/>
                    </w:rPr>
                    <w:t xml:space="preserve">antara kita melainkan </w:t>
                  </w:r>
                  <w:r>
                    <w:rPr>
                      <w:rFonts w:asciiTheme="majorBidi" w:hAnsiTheme="majorBidi" w:cstheme="majorBidi"/>
                      <w:sz w:val="24"/>
                      <w:szCs w:val="24"/>
                    </w:rPr>
                    <w:t>(</w:t>
                  </w:r>
                  <w:r w:rsidRPr="00DE2CE1">
                    <w:rPr>
                      <w:rFonts w:asciiTheme="majorBidi" w:hAnsiTheme="majorBidi" w:cstheme="majorBidi"/>
                      <w:sz w:val="24"/>
                      <w:szCs w:val="24"/>
                    </w:rPr>
                    <w:t>ada pada dirinya tathayyur</w:t>
                  </w:r>
                  <w:r>
                    <w:rPr>
                      <w:rFonts w:asciiTheme="majorBidi" w:hAnsiTheme="majorBidi" w:cstheme="majorBidi"/>
                      <w:sz w:val="24"/>
                      <w:szCs w:val="24"/>
                    </w:rPr>
                    <w:t>)</w:t>
                  </w:r>
                  <w:r w:rsidRPr="00DE2CE1">
                    <w:rPr>
                      <w:rFonts w:asciiTheme="majorBidi" w:hAnsiTheme="majorBidi" w:cstheme="majorBidi"/>
                      <w:sz w:val="24"/>
                      <w:szCs w:val="24"/>
                    </w:rPr>
                    <w:t>. Kata “</w:t>
                  </w:r>
                  <w:r>
                    <w:rPr>
                      <w:rFonts w:asciiTheme="majorBidi" w:hAnsiTheme="majorBidi" w:cstheme="majorBidi"/>
                      <w:sz w:val="24"/>
                      <w:szCs w:val="24"/>
                    </w:rPr>
                    <w:t xml:space="preserve">ada </w:t>
                  </w:r>
                  <w:r w:rsidRPr="00DE2CE1">
                    <w:rPr>
                      <w:rFonts w:asciiTheme="majorBidi" w:hAnsiTheme="majorBidi" w:cstheme="majorBidi"/>
                      <w:sz w:val="24"/>
                      <w:szCs w:val="24"/>
                    </w:rPr>
                    <w:t xml:space="preserve">pada dirinya tathayyur” tidak disebutkan dalam </w:t>
                  </w:r>
                  <w:r>
                    <w:rPr>
                      <w:rFonts w:asciiTheme="majorBidi" w:hAnsiTheme="majorBidi" w:cstheme="majorBidi"/>
                      <w:sz w:val="24"/>
                      <w:szCs w:val="24"/>
                    </w:rPr>
                    <w:t xml:space="preserve">redaksi </w:t>
                  </w:r>
                  <w:r w:rsidRPr="00DE2CE1">
                    <w:rPr>
                      <w:rFonts w:asciiTheme="majorBidi" w:hAnsiTheme="majorBidi" w:cstheme="majorBidi"/>
                      <w:sz w:val="24"/>
                      <w:szCs w:val="24"/>
                    </w:rPr>
                    <w:t xml:space="preserve">hadits, </w:t>
                  </w:r>
                  <w:r>
                    <w:rPr>
                      <w:rFonts w:asciiTheme="majorBidi" w:hAnsiTheme="majorBidi" w:cstheme="majorBidi"/>
                      <w:sz w:val="24"/>
                      <w:szCs w:val="24"/>
                    </w:rPr>
                    <w:t>sebab</w:t>
                  </w:r>
                  <w:r w:rsidRPr="00DE2CE1">
                    <w:rPr>
                      <w:rFonts w:asciiTheme="majorBidi" w:hAnsiTheme="majorBidi" w:cstheme="majorBidi"/>
                      <w:sz w:val="24"/>
                      <w:szCs w:val="24"/>
                    </w:rPr>
                    <w:t xml:space="preserve"> ini adalah perkara yang tidak disukai untuk disebutkan dan untuk menjauhi lafadz-lafadz yang mengandung kesyirikan </w:t>
                  </w:r>
                  <w:r>
                    <w:rPr>
                      <w:rFonts w:asciiTheme="majorBidi" w:hAnsiTheme="majorBidi" w:cstheme="majorBidi"/>
                      <w:sz w:val="24"/>
                      <w:szCs w:val="24"/>
                    </w:rPr>
                    <w:t>serta</w:t>
                  </w:r>
                  <w:r w:rsidRPr="00DE2CE1">
                    <w:rPr>
                      <w:rFonts w:asciiTheme="majorBidi" w:hAnsiTheme="majorBidi" w:cstheme="majorBidi"/>
                      <w:sz w:val="24"/>
                      <w:szCs w:val="24"/>
                    </w:rPr>
                    <w:t xml:space="preserve"> untuk merealisasikan tauhid dalam lafadz</w:t>
                  </w:r>
                  <w:r>
                    <w:rPr>
                      <w:rFonts w:asciiTheme="majorBidi" w:hAnsiTheme="majorBidi" w:cstheme="majorBidi"/>
                      <w:sz w:val="24"/>
                      <w:szCs w:val="24"/>
                    </w:rPr>
                    <w:t>. P</w:t>
                  </w:r>
                  <w:r w:rsidRPr="00DE2CE1">
                    <w:rPr>
                      <w:rFonts w:asciiTheme="majorBidi" w:hAnsiTheme="majorBidi" w:cstheme="majorBidi"/>
                      <w:sz w:val="24"/>
                      <w:szCs w:val="24"/>
                    </w:rPr>
                    <w:t>adahal orang yang meriwayatkan tentang kekafiran tidaklah kafir</w:t>
                  </w:r>
                  <w:r>
                    <w:rPr>
                      <w:rFonts w:asciiTheme="majorBidi" w:hAnsiTheme="majorBidi" w:cstheme="majorBidi"/>
                      <w:sz w:val="24"/>
                      <w:szCs w:val="24"/>
                    </w:rPr>
                    <w:t xml:space="preserve"> karena meriwayatkannya</w:t>
                  </w:r>
                  <w:r w:rsidRPr="00DE2CE1">
                    <w:rPr>
                      <w:rFonts w:asciiTheme="majorBidi" w:hAnsiTheme="majorBidi" w:cstheme="majorBidi"/>
                      <w:sz w:val="24"/>
                      <w:szCs w:val="24"/>
                    </w:rPr>
                    <w:t>.</w:t>
                  </w:r>
                </w:p>
                <w:p w14:paraId="5A1D4315" w14:textId="77777777" w:rsidR="00840C7A" w:rsidRPr="00DE2CE1" w:rsidRDefault="00840C7A" w:rsidP="00A36142">
                  <w:pPr>
                    <w:spacing w:after="0"/>
                    <w:rPr>
                      <w:rFonts w:asciiTheme="majorBidi" w:hAnsiTheme="majorBidi" w:cstheme="majorBidi"/>
                      <w:sz w:val="24"/>
                      <w:szCs w:val="24"/>
                    </w:rPr>
                  </w:pPr>
                  <w:r w:rsidRPr="00DE2CE1">
                    <w:rPr>
                      <w:rFonts w:asciiTheme="majorBidi" w:hAnsiTheme="majorBidi" w:cstheme="majorBidi"/>
                      <w:sz w:val="24"/>
                      <w:szCs w:val="24"/>
                    </w:rPr>
                    <w:t>●</w:t>
                  </w:r>
                  <w:r>
                    <w:rPr>
                      <w:rFonts w:asciiTheme="majorBidi" w:hAnsiTheme="majorBidi" w:cstheme="majorBidi"/>
                      <w:color w:val="1F497D"/>
                      <w:sz w:val="24"/>
                      <w:szCs w:val="24"/>
                    </w:rPr>
                    <w:t xml:space="preserve"> </w:t>
                  </w:r>
                  <w:r w:rsidRPr="00DE2CE1">
                    <w:rPr>
                      <w:rFonts w:asciiTheme="majorBidi" w:hAnsiTheme="majorBidi" w:cstheme="majorBidi"/>
                      <w:color w:val="E36C0A" w:themeColor="accent6" w:themeShade="BF"/>
                      <w:sz w:val="24"/>
                      <w:szCs w:val="24"/>
                    </w:rPr>
                    <w:t>Tawakal :</w:t>
                  </w:r>
                  <w:r>
                    <w:rPr>
                      <w:rFonts w:asciiTheme="majorBidi" w:hAnsiTheme="majorBidi" w:cstheme="majorBidi"/>
                      <w:color w:val="1F497D"/>
                      <w:sz w:val="24"/>
                      <w:szCs w:val="24"/>
                    </w:rPr>
                    <w:t xml:space="preserve"> </w:t>
                  </w:r>
                  <w:r w:rsidRPr="00DE2CE1">
                    <w:rPr>
                      <w:rFonts w:asciiTheme="majorBidi" w:hAnsiTheme="majorBidi" w:cstheme="majorBidi"/>
                      <w:sz w:val="24"/>
                      <w:szCs w:val="24"/>
                    </w:rPr>
                    <w:t>Benarnya penyandaran kepada Allah untuk mendatangkan manfaat dan menolak mudhorot disertai dengan kepercayaan terhadap-Nya juga mengerjakan sebab yang Allah jadikan sebagai sebab.</w:t>
                  </w:r>
                </w:p>
                <w:p w14:paraId="2FA35379" w14:textId="77777777" w:rsidR="00840C7A" w:rsidRPr="00DE2CE1" w:rsidRDefault="00840C7A" w:rsidP="00A36142">
                  <w:pPr>
                    <w:jc w:val="center"/>
                    <w:rPr>
                      <w:rFonts w:asciiTheme="majorBidi" w:hAnsiTheme="majorBidi" w:cstheme="majorBidi"/>
                      <w:b/>
                      <w:bCs/>
                      <w:color w:val="E36C0A" w:themeColor="accent6" w:themeShade="BF"/>
                      <w:sz w:val="24"/>
                      <w:szCs w:val="24"/>
                    </w:rPr>
                  </w:pPr>
                  <w:r w:rsidRPr="00DE2CE1">
                    <w:rPr>
                      <w:rFonts w:asciiTheme="majorBidi" w:hAnsiTheme="majorBidi" w:cstheme="majorBidi"/>
                      <w:b/>
                      <w:bCs/>
                      <w:color w:val="E36C0A" w:themeColor="accent6" w:themeShade="BF"/>
                      <w:sz w:val="24"/>
                      <w:szCs w:val="24"/>
                    </w:rPr>
                    <w:t>Apa obat dari tathayyur?</w:t>
                  </w:r>
                </w:p>
                <w:p w14:paraId="27C61071" w14:textId="77777777" w:rsidR="00840C7A" w:rsidRPr="00DE2CE1" w:rsidRDefault="00840C7A" w:rsidP="009E71E5">
                  <w:pPr>
                    <w:rPr>
                      <w:rFonts w:asciiTheme="majorBidi" w:hAnsiTheme="majorBidi" w:cstheme="majorBidi"/>
                      <w:sz w:val="24"/>
                      <w:szCs w:val="24"/>
                    </w:rPr>
                  </w:pPr>
                  <w:r w:rsidRPr="00DE2CE1">
                    <w:rPr>
                      <w:rFonts w:asciiTheme="majorBidi" w:hAnsiTheme="majorBidi" w:cstheme="majorBidi"/>
                      <w:sz w:val="24"/>
                      <w:szCs w:val="24"/>
                    </w:rPr>
                    <w:t xml:space="preserve">1. Merealisasikan tauhid, </w:t>
                  </w:r>
                  <w:r>
                    <w:rPr>
                      <w:rFonts w:asciiTheme="majorBidi" w:hAnsiTheme="majorBidi" w:cstheme="majorBidi"/>
                      <w:sz w:val="24"/>
                      <w:szCs w:val="24"/>
                    </w:rPr>
                    <w:t>sebab</w:t>
                  </w:r>
                  <w:r w:rsidRPr="00DE2CE1">
                    <w:rPr>
                      <w:rFonts w:asciiTheme="majorBidi" w:hAnsiTheme="majorBidi" w:cstheme="majorBidi"/>
                      <w:sz w:val="24"/>
                      <w:szCs w:val="24"/>
                    </w:rPr>
                    <w:t xml:space="preserve"> tathayyur dapat dihilangakan oleh Allah dengan be</w:t>
                  </w:r>
                  <w:r>
                    <w:rPr>
                      <w:rFonts w:asciiTheme="majorBidi" w:hAnsiTheme="majorBidi" w:cstheme="majorBidi"/>
                      <w:sz w:val="24"/>
                      <w:szCs w:val="24"/>
                    </w:rPr>
                    <w:t xml:space="preserve">rtawakal kepada-Nya, sehingga ia memiliki </w:t>
                  </w:r>
                  <w:r w:rsidRPr="00DE2CE1">
                    <w:rPr>
                      <w:rFonts w:asciiTheme="majorBidi" w:hAnsiTheme="majorBidi" w:cstheme="majorBidi"/>
                      <w:sz w:val="24"/>
                      <w:szCs w:val="24"/>
                    </w:rPr>
                    <w:t>hati yang lapang.</w:t>
                  </w:r>
                </w:p>
                <w:p w14:paraId="74717D77" w14:textId="77777777" w:rsidR="00840C7A" w:rsidRPr="00DE2CE1" w:rsidRDefault="00840C7A" w:rsidP="00A36142">
                  <w:pPr>
                    <w:spacing w:after="0"/>
                    <w:rPr>
                      <w:rFonts w:asciiTheme="majorBidi" w:hAnsiTheme="majorBidi" w:cstheme="majorBidi"/>
                      <w:sz w:val="24"/>
                      <w:szCs w:val="24"/>
                    </w:rPr>
                  </w:pPr>
                  <w:r w:rsidRPr="00DE2CE1">
                    <w:rPr>
                      <w:rFonts w:asciiTheme="majorBidi" w:hAnsiTheme="majorBidi" w:cstheme="majorBidi"/>
                      <w:sz w:val="24"/>
                      <w:szCs w:val="24"/>
                    </w:rPr>
                    <w:t>2. Membaca doa yang terdapat dalam hadits Rasulullah:</w:t>
                  </w:r>
                </w:p>
                <w:p w14:paraId="40E723D5" w14:textId="77777777" w:rsidR="00840C7A" w:rsidRPr="00DE2CE1" w:rsidRDefault="00840C7A" w:rsidP="00A36142">
                  <w:pPr>
                    <w:spacing w:after="0"/>
                    <w:jc w:val="right"/>
                    <w:rPr>
                      <w:rFonts w:ascii="Lotus Linotype" w:hAnsi="Lotus Linotype" w:cs="Lotus Linotype"/>
                      <w:sz w:val="29"/>
                      <w:szCs w:val="29"/>
                    </w:rPr>
                  </w:pPr>
                  <w:r w:rsidRPr="00DE2CE1">
                    <w:rPr>
                      <w:rFonts w:ascii="Lotus Linotype" w:hAnsi="Lotus Linotype" w:cs="Lotus Linotype"/>
                      <w:b/>
                      <w:bCs/>
                      <w:sz w:val="29"/>
                      <w:szCs w:val="29"/>
                      <w:rtl/>
                    </w:rPr>
                    <w:t>اللَّهُمَّ لَا خَيْرَ إِلَّا خَيْرُكَ، وَلَا طَيْرَ إِلَّا طَيْرُكَ، وَلَا إِلَهَ غَيْرُكَ</w:t>
                  </w:r>
                  <w:r w:rsidRPr="00DE2CE1">
                    <w:rPr>
                      <w:rFonts w:ascii="Lotus Linotype" w:hAnsi="Lotus Linotype" w:cs="Lotus Linotype"/>
                      <w:sz w:val="29"/>
                      <w:szCs w:val="29"/>
                      <w:rtl/>
                    </w:rPr>
                    <w:t>»</w:t>
                  </w:r>
                  <w:r w:rsidRPr="00DE2CE1">
                    <w:rPr>
                      <w:rFonts w:ascii="Lotus Linotype" w:hAnsi="Lotus Linotype" w:cs="Lotus Linotype" w:hint="cs"/>
                      <w:sz w:val="29"/>
                      <w:szCs w:val="29"/>
                      <w:rtl/>
                    </w:rPr>
                    <w:t>.</w:t>
                  </w:r>
                </w:p>
                <w:p w14:paraId="7E5687E7" w14:textId="77777777" w:rsidR="00840C7A" w:rsidRPr="00DE2CE1" w:rsidRDefault="00840C7A" w:rsidP="00A36142">
                  <w:pPr>
                    <w:spacing w:after="0"/>
                    <w:rPr>
                      <w:rFonts w:asciiTheme="majorBidi" w:hAnsiTheme="majorBidi" w:cstheme="majorBidi"/>
                      <w:sz w:val="24"/>
                      <w:szCs w:val="24"/>
                    </w:rPr>
                  </w:pPr>
                  <w:r w:rsidRPr="00DE2CE1">
                    <w:rPr>
                      <w:rFonts w:asciiTheme="majorBidi" w:hAnsiTheme="majorBidi" w:cstheme="majorBidi"/>
                      <w:sz w:val="24"/>
                      <w:szCs w:val="24"/>
                    </w:rPr>
                    <w:t>“Ya Allah, tiada kebaikan kecuali kebaikan dari</w:t>
                  </w:r>
                  <w:r>
                    <w:rPr>
                      <w:rFonts w:asciiTheme="majorBidi" w:hAnsiTheme="majorBidi" w:cstheme="majorBidi"/>
                      <w:sz w:val="24"/>
                      <w:szCs w:val="24"/>
                    </w:rPr>
                    <w:t>-</w:t>
                  </w:r>
                  <w:r w:rsidRPr="00DE2CE1">
                    <w:rPr>
                      <w:rFonts w:asciiTheme="majorBidi" w:hAnsiTheme="majorBidi" w:cstheme="majorBidi"/>
                      <w:sz w:val="24"/>
                      <w:szCs w:val="24"/>
                    </w:rPr>
                    <w:t>Mu, dan tiada kesialan kecuali kesialan dari</w:t>
                  </w:r>
                  <w:r>
                    <w:rPr>
                      <w:rFonts w:asciiTheme="majorBidi" w:hAnsiTheme="majorBidi" w:cstheme="majorBidi"/>
                      <w:sz w:val="24"/>
                      <w:szCs w:val="24"/>
                    </w:rPr>
                    <w:t>-</w:t>
                  </w:r>
                  <w:r w:rsidRPr="00DE2CE1">
                    <w:rPr>
                      <w:rFonts w:asciiTheme="majorBidi" w:hAnsiTheme="majorBidi" w:cstheme="majorBidi"/>
                      <w:sz w:val="24"/>
                      <w:szCs w:val="24"/>
                    </w:rPr>
                    <w:t xml:space="preserve">Mu, dan tiada sesembahan </w:t>
                  </w:r>
                  <w:r>
                    <w:rPr>
                      <w:rFonts w:asciiTheme="majorBidi" w:hAnsiTheme="majorBidi" w:cstheme="majorBidi"/>
                      <w:sz w:val="24"/>
                      <w:szCs w:val="24"/>
                    </w:rPr>
                    <w:t xml:space="preserve">yang hak </w:t>
                  </w:r>
                  <w:r w:rsidRPr="00DE2CE1">
                    <w:rPr>
                      <w:rFonts w:asciiTheme="majorBidi" w:hAnsiTheme="majorBidi" w:cstheme="majorBidi"/>
                      <w:sz w:val="24"/>
                      <w:szCs w:val="24"/>
                    </w:rPr>
                    <w:t>kecuali Engkau”.</w:t>
                  </w:r>
                </w:p>
                <w:p w14:paraId="58A8ADD7" w14:textId="77777777" w:rsidR="00840C7A" w:rsidRPr="00DE2CE1" w:rsidRDefault="00840C7A" w:rsidP="009E71E5">
                  <w:pPr>
                    <w:spacing w:after="0"/>
                    <w:rPr>
                      <w:rFonts w:asciiTheme="majorBidi" w:hAnsiTheme="majorBidi" w:cstheme="majorBidi"/>
                      <w:sz w:val="24"/>
                      <w:szCs w:val="24"/>
                    </w:rPr>
                  </w:pPr>
                  <w:r w:rsidRPr="00DE2CE1">
                    <w:rPr>
                      <w:rFonts w:asciiTheme="majorBidi" w:hAnsiTheme="majorBidi" w:cstheme="majorBidi"/>
                      <w:sz w:val="24"/>
                      <w:szCs w:val="24"/>
                    </w:rPr>
                    <w:t xml:space="preserve">3. </w:t>
                  </w:r>
                  <w:r>
                    <w:rPr>
                      <w:rFonts w:asciiTheme="majorBidi" w:hAnsiTheme="majorBidi" w:cstheme="majorBidi"/>
                      <w:sz w:val="24"/>
                      <w:szCs w:val="24"/>
                    </w:rPr>
                    <w:t>Hendaknya</w:t>
                  </w:r>
                  <w:r w:rsidRPr="00DE2CE1">
                    <w:rPr>
                      <w:rFonts w:asciiTheme="majorBidi" w:hAnsiTheme="majorBidi" w:cstheme="majorBidi"/>
                      <w:sz w:val="24"/>
                      <w:szCs w:val="24"/>
                    </w:rPr>
                    <w:t xml:space="preserve"> optimisme dengan kebaikan dan jangan </w:t>
                  </w:r>
                  <w:r w:rsidRPr="00D851D9">
                    <w:rPr>
                      <w:rFonts w:asciiTheme="majorBidi" w:hAnsiTheme="majorBidi" w:cstheme="majorBidi"/>
                      <w:i/>
                      <w:iCs/>
                      <w:sz w:val="24"/>
                      <w:szCs w:val="24"/>
                    </w:rPr>
                    <w:t>bertasyaum</w:t>
                  </w:r>
                  <w:r w:rsidRPr="00DE2CE1">
                    <w:rPr>
                      <w:rFonts w:asciiTheme="majorBidi" w:hAnsiTheme="majorBidi" w:cstheme="majorBidi"/>
                      <w:sz w:val="24"/>
                      <w:szCs w:val="24"/>
                    </w:rPr>
                    <w:t xml:space="preserve"> (mengangg</w:t>
                  </w:r>
                  <w:r>
                    <w:rPr>
                      <w:rFonts w:asciiTheme="majorBidi" w:hAnsiTheme="majorBidi" w:cstheme="majorBidi"/>
                      <w:sz w:val="24"/>
                      <w:szCs w:val="24"/>
                    </w:rPr>
                    <w:t>apnya sebagai kesialan), dan su</w:t>
                  </w:r>
                  <w:r w:rsidRPr="00DE2CE1">
                    <w:rPr>
                      <w:rFonts w:asciiTheme="majorBidi" w:hAnsiTheme="majorBidi" w:cstheme="majorBidi"/>
                      <w:sz w:val="24"/>
                      <w:szCs w:val="24"/>
                    </w:rPr>
                    <w:t xml:space="preserve">paya membuang jauh-jauh </w:t>
                  </w:r>
                  <w:r w:rsidRPr="00D851D9">
                    <w:rPr>
                      <w:rFonts w:asciiTheme="majorBidi" w:hAnsiTheme="majorBidi" w:cstheme="majorBidi"/>
                      <w:i/>
                      <w:iCs/>
                      <w:sz w:val="24"/>
                      <w:szCs w:val="24"/>
                    </w:rPr>
                    <w:t>tasyaum</w:t>
                  </w:r>
                  <w:r w:rsidRPr="00DE2CE1">
                    <w:rPr>
                      <w:rFonts w:asciiTheme="majorBidi" w:hAnsiTheme="majorBidi" w:cstheme="majorBidi"/>
                      <w:sz w:val="24"/>
                      <w:szCs w:val="24"/>
                    </w:rPr>
                    <w:t xml:space="preserve"> dari benaknya.</w:t>
                  </w:r>
                </w:p>
                <w:p w14:paraId="5A21F3EF" w14:textId="77777777" w:rsidR="00840C7A" w:rsidRPr="00DE2CE1" w:rsidRDefault="00840C7A" w:rsidP="00A36142">
                  <w:pPr>
                    <w:spacing w:after="0"/>
                    <w:rPr>
                      <w:rFonts w:asciiTheme="majorBidi" w:hAnsiTheme="majorBidi" w:cstheme="majorBidi"/>
                      <w:sz w:val="24"/>
                      <w:szCs w:val="24"/>
                    </w:rPr>
                  </w:pPr>
                  <w:r w:rsidRPr="00DE2CE1">
                    <w:rPr>
                      <w:rFonts w:asciiTheme="majorBidi" w:hAnsiTheme="majorBidi" w:cstheme="majorBidi"/>
                      <w:sz w:val="24"/>
                      <w:szCs w:val="24"/>
                    </w:rPr>
                    <w:t>4. Apa yang ada di dalamnya maslahat maka jangan anda mndur untuk mendapatkannya pada usaha pertama, kalau tidak bisa pada usaha pertama maka ulangi lagi berkali-kali.</w:t>
                  </w:r>
                </w:p>
                <w:p w14:paraId="63980811" w14:textId="77777777" w:rsidR="00840C7A" w:rsidRPr="00B46181" w:rsidRDefault="00840C7A" w:rsidP="00A36142">
                  <w:pPr>
                    <w:spacing w:after="0"/>
                    <w:rPr>
                      <w:rFonts w:asciiTheme="majorBidi" w:hAnsiTheme="majorBidi" w:cstheme="majorBidi"/>
                      <w:sz w:val="24"/>
                      <w:szCs w:val="24"/>
                    </w:rPr>
                  </w:pPr>
                  <w:r>
                    <w:rPr>
                      <w:rFonts w:asciiTheme="majorBidi" w:hAnsiTheme="majorBidi" w:cstheme="majorBidi"/>
                      <w:color w:val="1F497D"/>
                      <w:sz w:val="24"/>
                      <w:szCs w:val="24"/>
                    </w:rPr>
                    <w:t xml:space="preserve"> </w:t>
                  </w:r>
                </w:p>
              </w:txbxContent>
            </v:textbox>
          </v:rect>
        </w:pict>
      </w:r>
    </w:p>
    <w:p w14:paraId="489FFF6B" w14:textId="77777777" w:rsidR="00B578FD" w:rsidRDefault="00B578FD" w:rsidP="00B578FD"/>
    <w:p w14:paraId="3D167D05" w14:textId="77777777" w:rsidR="00B578FD" w:rsidRDefault="00B578FD" w:rsidP="00B578FD"/>
    <w:p w14:paraId="22C6F7CB" w14:textId="77777777" w:rsidR="00B578FD" w:rsidRDefault="00B578FD" w:rsidP="00B578FD"/>
    <w:p w14:paraId="461CEB75" w14:textId="77777777" w:rsidR="00B578FD" w:rsidRDefault="00B578FD" w:rsidP="00B578FD"/>
    <w:p w14:paraId="5E81B0A2" w14:textId="77777777" w:rsidR="00B578FD" w:rsidRDefault="00B578FD" w:rsidP="00B578FD"/>
    <w:p w14:paraId="30621B7B" w14:textId="77777777" w:rsidR="00B578FD" w:rsidRDefault="00B578FD" w:rsidP="00B578FD"/>
    <w:p w14:paraId="3EC5155A" w14:textId="77777777" w:rsidR="00B578FD" w:rsidRDefault="00B578FD" w:rsidP="00B578FD"/>
    <w:p w14:paraId="29D0E51B" w14:textId="77777777" w:rsidR="00B578FD" w:rsidRDefault="00B578FD" w:rsidP="00B578FD"/>
    <w:p w14:paraId="4DF1F441" w14:textId="77777777" w:rsidR="00B578FD" w:rsidRDefault="00B578FD" w:rsidP="00B578FD"/>
    <w:p w14:paraId="56344B56" w14:textId="77777777" w:rsidR="00B578FD" w:rsidRDefault="00B578FD" w:rsidP="00B578FD"/>
    <w:p w14:paraId="2F3B0766" w14:textId="77777777" w:rsidR="00B578FD" w:rsidRDefault="00B578FD" w:rsidP="00B578FD"/>
    <w:p w14:paraId="06978FC7" w14:textId="77777777" w:rsidR="00B578FD" w:rsidRDefault="00B578FD" w:rsidP="00B578FD"/>
    <w:tbl>
      <w:tblPr>
        <w:tblStyle w:val="TableGrid"/>
        <w:tblW w:w="0" w:type="auto"/>
        <w:tblInd w:w="108" w:type="dxa"/>
        <w:tblLook w:val="04A0" w:firstRow="1" w:lastRow="0" w:firstColumn="1" w:lastColumn="0" w:noHBand="0" w:noVBand="1"/>
      </w:tblPr>
      <w:tblGrid>
        <w:gridCol w:w="4680"/>
        <w:gridCol w:w="4680"/>
      </w:tblGrid>
      <w:tr w:rsidR="00B52215" w:rsidRPr="007C2E21" w14:paraId="0A96DEA2" w14:textId="77777777" w:rsidTr="00976B7B">
        <w:tc>
          <w:tcPr>
            <w:tcW w:w="9360" w:type="dxa"/>
            <w:gridSpan w:val="2"/>
            <w:tcBorders>
              <w:top w:val="single" w:sz="12" w:space="0" w:color="E36C0A" w:themeColor="accent6" w:themeShade="BF"/>
              <w:left w:val="single" w:sz="12" w:space="0" w:color="E36C0A" w:themeColor="accent6" w:themeShade="BF"/>
              <w:right w:val="single" w:sz="12" w:space="0" w:color="E36C0A" w:themeColor="accent6" w:themeShade="BF"/>
            </w:tcBorders>
          </w:tcPr>
          <w:p w14:paraId="7F736FD9" w14:textId="77777777" w:rsidR="00B52215" w:rsidRPr="00962E0A" w:rsidRDefault="00B52215" w:rsidP="00B52215">
            <w:pPr>
              <w:jc w:val="center"/>
              <w:rPr>
                <w:rFonts w:asciiTheme="majorBidi" w:hAnsiTheme="majorBidi" w:cstheme="majorBidi"/>
                <w:b/>
                <w:bCs/>
                <w:color w:val="E36C0A" w:themeColor="accent6" w:themeShade="BF"/>
                <w:sz w:val="24"/>
                <w:szCs w:val="24"/>
              </w:rPr>
            </w:pPr>
            <w:r w:rsidRPr="00962E0A">
              <w:rPr>
                <w:rFonts w:asciiTheme="majorBidi" w:hAnsiTheme="majorBidi" w:cstheme="majorBidi"/>
                <w:b/>
                <w:bCs/>
                <w:color w:val="E36C0A" w:themeColor="accent6" w:themeShade="BF"/>
                <w:sz w:val="24"/>
                <w:szCs w:val="24"/>
              </w:rPr>
              <w:t>Perbedaan antara Alqur’ah (mengundi)  dan mengundi nasib dengan anak panah</w:t>
            </w:r>
          </w:p>
        </w:tc>
      </w:tr>
      <w:tr w:rsidR="00B52215" w:rsidRPr="007C2E21" w14:paraId="6FD37782" w14:textId="77777777"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58E797A2" w14:textId="77777777" w:rsidR="00B52215" w:rsidRPr="00023C11" w:rsidRDefault="00B52215" w:rsidP="00976B7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Alqur’ah (mengundi) </w:t>
            </w:r>
            <w:r w:rsidRPr="00483C65">
              <w:rPr>
                <w:rFonts w:asciiTheme="majorBidi" w:hAnsiTheme="majorBidi" w:cstheme="majorBidi"/>
                <w:color w:val="E36C0A" w:themeColor="accent6" w:themeShade="BF"/>
                <w:sz w:val="24"/>
                <w:szCs w:val="24"/>
              </w:rPr>
              <w:t xml:space="preserve"> </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7B11730" w14:textId="77777777" w:rsidR="00B52215" w:rsidRPr="00023C11" w:rsidRDefault="00B52215" w:rsidP="00976B7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Mengundi nasib dengan anak panah</w:t>
            </w:r>
          </w:p>
        </w:tc>
      </w:tr>
      <w:tr w:rsidR="00B52215" w:rsidRPr="007C2E21" w14:paraId="444AC1A0" w14:textId="77777777"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1E9CA5B9"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Hukumnya boleh</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7A8E6878"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Dosa besar, dan ini termasuk judi</w:t>
            </w:r>
            <w:r w:rsidR="009E71E5">
              <w:rPr>
                <w:rFonts w:asciiTheme="majorBidi" w:hAnsiTheme="majorBidi" w:cstheme="majorBidi"/>
                <w:sz w:val="24"/>
                <w:szCs w:val="24"/>
              </w:rPr>
              <w:t>.</w:t>
            </w:r>
          </w:p>
        </w:tc>
      </w:tr>
      <w:tr w:rsidR="00B52215" w:rsidRPr="007C2E21" w14:paraId="02A62C7E" w14:textId="77777777" w:rsidTr="00976B7B">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02F2DEB0"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Tujuan syariat tercapai dengannya</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3A55A4F5"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Tidak tercapai tujuan syariat dengannya</w:t>
            </w:r>
            <w:r w:rsidR="009E71E5">
              <w:rPr>
                <w:rFonts w:asciiTheme="majorBidi" w:hAnsiTheme="majorBidi" w:cstheme="majorBidi"/>
                <w:sz w:val="24"/>
                <w:szCs w:val="24"/>
              </w:rPr>
              <w:t>.</w:t>
            </w:r>
          </w:p>
        </w:tc>
      </w:tr>
      <w:tr w:rsidR="00B52215" w:rsidRPr="007C2E21" w14:paraId="3D15BBF0" w14:textId="77777777" w:rsidTr="00976B7B">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3C058DF4"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Dipergunakan untuk menentukan siapa yang berhak di</w:t>
            </w:r>
            <w:r w:rsidR="009E71E5">
              <w:rPr>
                <w:rFonts w:asciiTheme="majorBidi" w:hAnsiTheme="majorBidi" w:cstheme="majorBidi"/>
                <w:sz w:val="24"/>
                <w:szCs w:val="24"/>
              </w:rPr>
              <w:t xml:space="preserve"> </w:t>
            </w:r>
            <w:r>
              <w:rPr>
                <w:rFonts w:asciiTheme="majorBidi" w:hAnsiTheme="majorBidi" w:cstheme="majorBidi"/>
                <w:sz w:val="24"/>
                <w:szCs w:val="24"/>
              </w:rPr>
              <w:t xml:space="preserve">antara dua orang yang berselisih, dimana kedua-duanya punya hak, namun belum dapat dipastikan. </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3C239B9D" w14:textId="77777777" w:rsidR="00B52215" w:rsidRPr="007C2E21" w:rsidRDefault="00E62972" w:rsidP="00096711">
            <w:pPr>
              <w:rPr>
                <w:rFonts w:asciiTheme="majorBidi" w:hAnsiTheme="majorBidi" w:cstheme="majorBidi"/>
                <w:sz w:val="24"/>
                <w:szCs w:val="24"/>
              </w:rPr>
            </w:pPr>
            <w:r>
              <w:rPr>
                <w:rFonts w:asciiTheme="majorBidi" w:hAnsiTheme="majorBidi" w:cstheme="majorBidi"/>
                <w:sz w:val="24"/>
                <w:szCs w:val="24"/>
              </w:rPr>
              <w:t xml:space="preserve">Dipergunakan untuk </w:t>
            </w:r>
            <w:r w:rsidR="00096711">
              <w:rPr>
                <w:rFonts w:asciiTheme="majorBidi" w:hAnsiTheme="majorBidi" w:cstheme="majorBidi"/>
                <w:sz w:val="24"/>
                <w:szCs w:val="24"/>
              </w:rPr>
              <w:t>menyeleksi</w:t>
            </w:r>
            <w:r>
              <w:rPr>
                <w:rFonts w:asciiTheme="majorBidi" w:hAnsiTheme="majorBidi" w:cstheme="majorBidi"/>
                <w:sz w:val="24"/>
                <w:szCs w:val="24"/>
              </w:rPr>
              <w:t xml:space="preserve"> mana yang baik dan mana yang buruk. Dan ini menyerupai mengaku mengetahui yang ghaib dengan menggunakan bantuan menggari</w:t>
            </w:r>
            <w:r w:rsidR="009E71E5">
              <w:rPr>
                <w:rFonts w:asciiTheme="majorBidi" w:hAnsiTheme="majorBidi" w:cstheme="majorBidi"/>
                <w:sz w:val="24"/>
                <w:szCs w:val="24"/>
              </w:rPr>
              <w:t>s di atas tanah</w:t>
            </w:r>
            <w:r>
              <w:rPr>
                <w:rFonts w:asciiTheme="majorBidi" w:hAnsiTheme="majorBidi" w:cstheme="majorBidi"/>
                <w:sz w:val="24"/>
                <w:szCs w:val="24"/>
              </w:rPr>
              <w:t>.</w:t>
            </w:r>
          </w:p>
        </w:tc>
      </w:tr>
      <w:tr w:rsidR="00B52215" w:rsidRPr="007C2E21" w14:paraId="019F1BA0" w14:textId="77777777"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05D7C13B"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Perbuatannya orang-orang yang bertauhid</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11C9C25"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Perbuatanya orang-orang musyrik.</w:t>
            </w:r>
          </w:p>
        </w:tc>
      </w:tr>
      <w:tr w:rsidR="00B52215" w:rsidRPr="007C2E21" w14:paraId="09441975" w14:textId="77777777"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4FF376FB" w14:textId="77777777"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Contohnya, mengundi siapa yang berhak menjadi muadzin atau berada pada barisan yang pertama.</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A285B51" w14:textId="77777777" w:rsidR="00B52215" w:rsidRPr="007C2E21" w:rsidRDefault="00976B7B" w:rsidP="00976B7B">
            <w:pPr>
              <w:rPr>
                <w:rFonts w:asciiTheme="majorBidi" w:hAnsiTheme="majorBidi" w:cstheme="majorBidi"/>
                <w:sz w:val="24"/>
                <w:szCs w:val="24"/>
              </w:rPr>
            </w:pPr>
            <w:r>
              <w:rPr>
                <w:rFonts w:asciiTheme="majorBidi" w:hAnsiTheme="majorBidi" w:cstheme="majorBidi"/>
                <w:sz w:val="24"/>
                <w:szCs w:val="24"/>
              </w:rPr>
              <w:t>Membuat pilihan dengan melempar uang koin</w:t>
            </w:r>
            <w:r w:rsidR="00416239">
              <w:rPr>
                <w:rFonts w:asciiTheme="majorBidi" w:hAnsiTheme="majorBidi" w:cstheme="majorBidi"/>
                <w:sz w:val="24"/>
                <w:szCs w:val="24"/>
              </w:rPr>
              <w:t xml:space="preserve"> dan menghitungnya.</w:t>
            </w:r>
            <w:r>
              <w:rPr>
                <w:rFonts w:asciiTheme="majorBidi" w:hAnsiTheme="majorBidi" w:cstheme="majorBidi"/>
                <w:sz w:val="24"/>
                <w:szCs w:val="24"/>
              </w:rPr>
              <w:t xml:space="preserve">  </w:t>
            </w:r>
          </w:p>
        </w:tc>
      </w:tr>
      <w:tr w:rsidR="00B52215" w:rsidRPr="007C2E21" w14:paraId="3E99BC9E" w14:textId="77777777"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1491479E" w14:textId="77777777" w:rsidR="00B52215" w:rsidRPr="007C2E21" w:rsidRDefault="00976B7B" w:rsidP="00976B7B">
            <w:pPr>
              <w:rPr>
                <w:rFonts w:asciiTheme="majorBidi" w:hAnsiTheme="majorBidi" w:cstheme="majorBidi"/>
                <w:sz w:val="24"/>
                <w:szCs w:val="24"/>
              </w:rPr>
            </w:pPr>
            <w:r>
              <w:rPr>
                <w:rFonts w:asciiTheme="majorBidi" w:hAnsiTheme="majorBidi" w:cstheme="majorBidi"/>
                <w:sz w:val="24"/>
                <w:szCs w:val="24"/>
              </w:rPr>
              <w:t>Mennyeleksi siapa yang paling berhak sementara perkaranya tidak bisa dibagi</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24752F06" w14:textId="77777777" w:rsidR="00B52215" w:rsidRPr="007C2E21" w:rsidRDefault="00976B7B" w:rsidP="00976B7B">
            <w:pPr>
              <w:rPr>
                <w:rFonts w:asciiTheme="majorBidi" w:hAnsiTheme="majorBidi" w:cstheme="majorBidi"/>
                <w:sz w:val="24"/>
                <w:szCs w:val="24"/>
              </w:rPr>
            </w:pPr>
            <w:r>
              <w:rPr>
                <w:rFonts w:asciiTheme="majorBidi" w:hAnsiTheme="majorBidi" w:cstheme="majorBidi"/>
                <w:sz w:val="24"/>
                <w:szCs w:val="24"/>
              </w:rPr>
              <w:t>Menyeleksi yang tidak memiliki hak sementera perkaranya bisa dibagi.</w:t>
            </w:r>
          </w:p>
        </w:tc>
      </w:tr>
    </w:tbl>
    <w:p w14:paraId="2AE5BF29" w14:textId="77777777" w:rsidR="00B578FD" w:rsidRDefault="00CF7F43" w:rsidP="00B578FD">
      <w:r>
        <w:rPr>
          <w:rFonts w:ascii="Times New Roman" w:hAnsi="Times New Roman" w:cs="Times New Roman"/>
          <w:sz w:val="24"/>
          <w:szCs w:val="24"/>
        </w:rPr>
        <w:pict w14:anchorId="7BAD9F76">
          <v:rect id="_x0000_s4812" style="position:absolute;margin-left:0;margin-top:7.05pt;width:468pt;height:417pt;z-index:25414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12">
              <w:txbxContent>
                <w:p w14:paraId="219F7AA9" w14:textId="77777777" w:rsidR="00840C7A" w:rsidRPr="00717AFB" w:rsidRDefault="00840C7A"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i/>
                      <w:iCs/>
                      <w:color w:val="E36C0A" w:themeColor="accent6" w:themeShade="BF"/>
                      <w:sz w:val="24"/>
                      <w:szCs w:val="24"/>
                    </w:rPr>
                    <w:t>Al-Masaail</w:t>
                  </w:r>
                  <w:r w:rsidRPr="00717AFB">
                    <w:rPr>
                      <w:rFonts w:asciiTheme="majorBidi" w:hAnsiTheme="majorBidi" w:cstheme="majorBidi"/>
                      <w:b/>
                      <w:bCs/>
                      <w:color w:val="E36C0A" w:themeColor="accent6" w:themeShade="BF"/>
                      <w:sz w:val="24"/>
                      <w:szCs w:val="24"/>
                    </w:rPr>
                    <w:t xml:space="preserve"> (Perkara-Perkara)</w:t>
                  </w:r>
                </w:p>
                <w:p w14:paraId="7E31708B" w14:textId="77777777" w:rsidR="00840C7A" w:rsidRPr="00105747" w:rsidRDefault="00840C7A" w:rsidP="0004073C">
                  <w:pPr>
                    <w:pStyle w:val="BodyText"/>
                    <w:spacing w:before="120"/>
                    <w:rPr>
                      <w:rFonts w:asciiTheme="majorBidi" w:hAnsiTheme="majorBidi" w:cstheme="majorBidi"/>
                      <w:sz w:val="24"/>
                      <w:szCs w:val="24"/>
                    </w:rPr>
                  </w:pPr>
                  <w:r w:rsidRPr="00105747">
                    <w:rPr>
                      <w:rFonts w:asciiTheme="majorBidi" w:hAnsiTheme="majorBidi" w:cstheme="majorBidi"/>
                      <w:color w:val="E36C0A" w:themeColor="accent6" w:themeShade="BF"/>
                      <w:sz w:val="24"/>
                      <w:szCs w:val="24"/>
                    </w:rPr>
                    <w:t xml:space="preserve">1. Keterangan atas firman Allah: </w:t>
                  </w:r>
                  <w:r w:rsidRPr="00105747">
                    <w:rPr>
                      <w:rFonts w:asciiTheme="majorBidi" w:hAnsiTheme="majorBidi" w:cstheme="majorBidi"/>
                      <w:i/>
                      <w:iCs/>
                      <w:color w:val="E36C0A" w:themeColor="accent6" w:themeShade="BF"/>
                      <w:sz w:val="24"/>
                      <w:szCs w:val="24"/>
                    </w:rPr>
                    <w:t>Ketahuilah, sesungguhnya kesialan mereka itu adalah ketetapan dari Allah, (QS. Al-A’roof : 131).</w:t>
                  </w:r>
                  <w:r w:rsidRPr="00105747">
                    <w:rPr>
                      <w:rFonts w:asciiTheme="majorBidi" w:hAnsiTheme="majorBidi" w:cstheme="majorBidi"/>
                      <w:color w:val="E36C0A" w:themeColor="accent6" w:themeShade="BF"/>
                      <w:sz w:val="24"/>
                      <w:szCs w:val="24"/>
                    </w:rPr>
                    <w:t xml:space="preserve"> </w:t>
                  </w:r>
                  <w:r w:rsidRPr="00105747">
                    <w:rPr>
                      <w:rFonts w:asciiTheme="majorBidi" w:hAnsiTheme="majorBidi" w:cstheme="majorBidi"/>
                      <w:i/>
                      <w:iCs/>
                      <w:color w:val="E36C0A" w:themeColor="accent6" w:themeShade="BF"/>
                      <w:sz w:val="24"/>
                      <w:szCs w:val="24"/>
                    </w:rPr>
                    <w:t>Dan "Kesialan kamu itu adalah karena kamu sendiri. (QS. Yasin : 19)</w:t>
                  </w:r>
                  <w:r w:rsidRPr="00105747">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105747">
                    <w:rPr>
                      <w:rFonts w:asciiTheme="majorBidi" w:hAnsiTheme="majorBidi" w:cstheme="majorBidi"/>
                      <w:sz w:val="24"/>
                      <w:szCs w:val="24"/>
                    </w:rPr>
                    <w:t>(Tidak ada kontradiksi di</w:t>
                  </w:r>
                  <w:r>
                    <w:rPr>
                      <w:rFonts w:asciiTheme="majorBidi" w:hAnsiTheme="majorBidi" w:cstheme="majorBidi"/>
                      <w:sz w:val="24"/>
                      <w:szCs w:val="24"/>
                    </w:rPr>
                    <w:t xml:space="preserve"> </w:t>
                  </w:r>
                  <w:r w:rsidRPr="00105747">
                    <w:rPr>
                      <w:rFonts w:asciiTheme="majorBidi" w:hAnsiTheme="majorBidi" w:cstheme="majorBidi"/>
                      <w:sz w:val="24"/>
                      <w:szCs w:val="24"/>
                    </w:rPr>
                    <w:t>antara keduanya).</w:t>
                  </w:r>
                </w:p>
                <w:p w14:paraId="49B78BD1" w14:textId="77777777" w:rsidR="00840C7A" w:rsidRDefault="00840C7A" w:rsidP="0004073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2</w:t>
                  </w:r>
                  <w:r w:rsidRPr="00105747">
                    <w:rPr>
                      <w:rFonts w:asciiTheme="majorBidi" w:hAnsiTheme="majorBidi" w:cstheme="majorBidi"/>
                      <w:color w:val="E36C0A" w:themeColor="accent6" w:themeShade="BF"/>
                      <w:sz w:val="24"/>
                      <w:szCs w:val="24"/>
                    </w:rPr>
                    <w:t>. Pernyataan bahwa tidak ada ‘Adwa.</w:t>
                  </w:r>
                  <w:r>
                    <w:rPr>
                      <w:rFonts w:asciiTheme="majorBidi" w:hAnsiTheme="majorBidi" w:cstheme="majorBidi"/>
                      <w:color w:val="000000"/>
                      <w:sz w:val="24"/>
                      <w:szCs w:val="24"/>
                    </w:rPr>
                    <w:t xml:space="preserve"> (Yakni berpengaruh dengan sendirinya, bukan bahwa itu merupakan sebab yang dapat berpengaruh).</w:t>
                  </w:r>
                </w:p>
                <w:p w14:paraId="217BAC91" w14:textId="77777777" w:rsidR="00840C7A" w:rsidRDefault="00840C7A" w:rsidP="0004073C">
                  <w:pPr>
                    <w:pStyle w:val="BodyText"/>
                    <w:spacing w:before="120" w:line="240" w:lineRule="auto"/>
                    <w:jc w:val="both"/>
                    <w:rPr>
                      <w:rFonts w:asciiTheme="majorBidi" w:hAnsiTheme="majorBidi" w:cstheme="majorBidi"/>
                      <w:color w:val="000000"/>
                      <w:sz w:val="24"/>
                      <w:szCs w:val="24"/>
                    </w:rPr>
                  </w:pPr>
                  <w:r w:rsidRPr="00105747">
                    <w:rPr>
                      <w:rFonts w:asciiTheme="majorBidi" w:hAnsiTheme="majorBidi" w:cstheme="majorBidi"/>
                      <w:color w:val="E36C0A" w:themeColor="accent6" w:themeShade="BF"/>
                      <w:sz w:val="24"/>
                      <w:szCs w:val="24"/>
                    </w:rPr>
                    <w:t>3. Pernyataan tidak ada thiyarah.</w:t>
                  </w:r>
                  <w:r>
                    <w:rPr>
                      <w:rFonts w:asciiTheme="majorBidi" w:hAnsiTheme="majorBidi" w:cstheme="majorBidi"/>
                      <w:color w:val="000000"/>
                      <w:sz w:val="24"/>
                      <w:szCs w:val="24"/>
                    </w:rPr>
                    <w:t xml:space="preserve"> (Menafikan pengaruhnya bukan menafikan keberadaanya).</w:t>
                  </w:r>
                </w:p>
                <w:p w14:paraId="2097EFC6" w14:textId="77777777" w:rsidR="00840C7A" w:rsidRDefault="00840C7A" w:rsidP="0004073C">
                  <w:pPr>
                    <w:pStyle w:val="BodyText"/>
                    <w:spacing w:before="120" w:line="240" w:lineRule="auto"/>
                    <w:jc w:val="both"/>
                    <w:rPr>
                      <w:rFonts w:asciiTheme="majorBidi" w:hAnsiTheme="majorBidi" w:cstheme="majorBidi"/>
                      <w:color w:val="000000"/>
                      <w:sz w:val="24"/>
                      <w:szCs w:val="24"/>
                    </w:rPr>
                  </w:pPr>
                  <w:r w:rsidRPr="00105747">
                    <w:rPr>
                      <w:rFonts w:asciiTheme="majorBidi" w:hAnsiTheme="majorBidi" w:cstheme="majorBidi"/>
                      <w:color w:val="E36C0A" w:themeColor="accent6" w:themeShade="BF"/>
                      <w:sz w:val="24"/>
                      <w:szCs w:val="24"/>
                    </w:rPr>
                    <w:t>4. Pernyataan bahwa tidak ada hamah.</w:t>
                  </w:r>
                  <w:r>
                    <w:rPr>
                      <w:rFonts w:asciiTheme="majorBidi" w:hAnsiTheme="majorBidi" w:cstheme="majorBidi"/>
                      <w:color w:val="000000"/>
                      <w:sz w:val="24"/>
                      <w:szCs w:val="24"/>
                    </w:rPr>
                    <w:t xml:space="preserve"> (Burung hantu atau yang serupa dengannya).</w:t>
                  </w:r>
                </w:p>
                <w:p w14:paraId="7FD64223" w14:textId="77777777" w:rsidR="00840C7A" w:rsidRDefault="00840C7A" w:rsidP="007A4DBC">
                  <w:pPr>
                    <w:pStyle w:val="BodyText"/>
                    <w:spacing w:before="120" w:line="240" w:lineRule="auto"/>
                    <w:jc w:val="both"/>
                    <w:rPr>
                      <w:rFonts w:asciiTheme="majorBidi" w:hAnsiTheme="majorBidi" w:cstheme="majorBidi"/>
                      <w:color w:val="000000"/>
                      <w:sz w:val="24"/>
                      <w:szCs w:val="24"/>
                    </w:rPr>
                  </w:pPr>
                  <w:r w:rsidRPr="00105747">
                    <w:rPr>
                      <w:rFonts w:asciiTheme="majorBidi" w:hAnsiTheme="majorBidi" w:cstheme="majorBidi"/>
                      <w:color w:val="E36C0A" w:themeColor="accent6" w:themeShade="BF"/>
                      <w:sz w:val="24"/>
                      <w:szCs w:val="24"/>
                    </w:rPr>
                    <w:t>5. Pernyataan bahwa tidak ada shofar.</w:t>
                  </w:r>
                  <w:r>
                    <w:rPr>
                      <w:rFonts w:asciiTheme="majorBidi" w:hAnsiTheme="majorBidi" w:cstheme="majorBidi"/>
                      <w:color w:val="000000"/>
                      <w:sz w:val="24"/>
                      <w:szCs w:val="24"/>
                    </w:rPr>
                    <w:t xml:space="preserve"> (Zaman tidak ada hubungannya dalam pemberian pengaruh dan pentakdiran Allah. Bulan Shafar sama dengan waktu-waktu yang lain yang di dalamnya ditakdirkan kebaikan dan keburukan. Sebagian orang jika telah selesai bulan Shafar dia mengatakan: Telah selesai Shafar yang baik” untuk menghilangkan persepsi yang menyimpang tentang bulan Shafar. Inilah yang namanya mengobati bid’ah dengan bid’ah atau mengobati kebodohan dengan kebodohan. Sebab tidak ada disana bulan yang baik dan bulan yang buruk).</w:t>
                  </w:r>
                </w:p>
                <w:p w14:paraId="59B4364B" w14:textId="77777777" w:rsidR="00840C7A" w:rsidRPr="007A4DBC" w:rsidRDefault="00840C7A" w:rsidP="0004073C">
                  <w:pPr>
                    <w:pStyle w:val="BodyText"/>
                    <w:spacing w:before="120" w:line="240" w:lineRule="auto"/>
                    <w:jc w:val="both"/>
                    <w:rPr>
                      <w:rFonts w:asciiTheme="majorBidi" w:hAnsiTheme="majorBidi" w:cstheme="majorBidi"/>
                      <w:color w:val="E36C0A" w:themeColor="accent6" w:themeShade="BF"/>
                      <w:sz w:val="24"/>
                      <w:szCs w:val="24"/>
                    </w:rPr>
                  </w:pPr>
                  <w:r w:rsidRPr="007A4DBC">
                    <w:rPr>
                      <w:rFonts w:asciiTheme="majorBidi" w:hAnsiTheme="majorBidi" w:cstheme="majorBidi"/>
                      <w:color w:val="E36C0A" w:themeColor="accent6" w:themeShade="BF"/>
                      <w:sz w:val="24"/>
                      <w:szCs w:val="24"/>
                    </w:rPr>
                    <w:t xml:space="preserve">6. Al Fa’l tidak termasuk yang dilarang oleh Rasulullah, bahkan dianjurkan. </w:t>
                  </w:r>
                </w:p>
                <w:p w14:paraId="7193C591" w14:textId="77777777" w:rsidR="00840C7A" w:rsidRDefault="00840C7A" w:rsidP="0004073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7. Penjelasan tentang makna Al-</w:t>
                  </w:r>
                  <w:r w:rsidRPr="007A4DBC">
                    <w:rPr>
                      <w:rFonts w:asciiTheme="majorBidi" w:hAnsiTheme="majorBidi" w:cstheme="majorBidi"/>
                      <w:color w:val="E36C0A" w:themeColor="accent6" w:themeShade="BF"/>
                      <w:sz w:val="24"/>
                      <w:szCs w:val="24"/>
                    </w:rPr>
                    <w:t>Fa’l.</w:t>
                  </w:r>
                  <w:r>
                    <w:rPr>
                      <w:rFonts w:asciiTheme="majorBidi" w:hAnsiTheme="majorBidi" w:cstheme="majorBidi"/>
                      <w:color w:val="000000"/>
                      <w:sz w:val="24"/>
                      <w:szCs w:val="24"/>
                    </w:rPr>
                    <w:t xml:space="preserve"> (Setiap yang membuat manusia termotivasi terhadap sesuatu yang terpuji).</w:t>
                  </w:r>
                </w:p>
                <w:p w14:paraId="4D0F4236" w14:textId="77777777" w:rsidR="00840C7A" w:rsidRPr="007A4DBC" w:rsidRDefault="00840C7A" w:rsidP="0004073C">
                  <w:pPr>
                    <w:pStyle w:val="BodyText"/>
                    <w:spacing w:before="120" w:line="240" w:lineRule="auto"/>
                    <w:jc w:val="both"/>
                    <w:rPr>
                      <w:rFonts w:asciiTheme="majorBidi" w:hAnsiTheme="majorBidi" w:cstheme="majorBidi"/>
                      <w:color w:val="E36C0A" w:themeColor="accent6" w:themeShade="BF"/>
                      <w:sz w:val="24"/>
                      <w:szCs w:val="24"/>
                    </w:rPr>
                  </w:pPr>
                  <w:r w:rsidRPr="007A4DBC">
                    <w:rPr>
                      <w:rFonts w:asciiTheme="majorBidi" w:hAnsiTheme="majorBidi" w:cstheme="majorBidi"/>
                      <w:color w:val="E36C0A" w:themeColor="accent6" w:themeShade="BF"/>
                      <w:sz w:val="24"/>
                      <w:szCs w:val="24"/>
                    </w:rPr>
                    <w:t>8. Apa yang menimpa hati seseorang dari tathayyur sementara dia tidak menginginkannya maka itu tidak mengapa. Dan itu dapat dihilangkan oleh Allah dengan tawakal.</w:t>
                  </w:r>
                </w:p>
                <w:p w14:paraId="5D6BF93E" w14:textId="77777777" w:rsidR="00840C7A" w:rsidRPr="007A4DBC" w:rsidRDefault="00840C7A" w:rsidP="0004073C">
                  <w:pPr>
                    <w:pStyle w:val="BodyText"/>
                    <w:spacing w:before="120" w:line="240" w:lineRule="auto"/>
                    <w:jc w:val="both"/>
                    <w:rPr>
                      <w:rFonts w:asciiTheme="majorBidi" w:hAnsiTheme="majorBidi" w:cstheme="majorBidi"/>
                      <w:color w:val="E36C0A" w:themeColor="accent6" w:themeShade="BF"/>
                      <w:sz w:val="24"/>
                      <w:szCs w:val="24"/>
                    </w:rPr>
                  </w:pPr>
                  <w:r w:rsidRPr="007A4DBC">
                    <w:rPr>
                      <w:rFonts w:asciiTheme="majorBidi" w:hAnsiTheme="majorBidi" w:cstheme="majorBidi"/>
                      <w:color w:val="E36C0A" w:themeColor="accent6" w:themeShade="BF"/>
                      <w:sz w:val="24"/>
                      <w:szCs w:val="24"/>
                    </w:rPr>
                    <w:t xml:space="preserve">9. Doa yang dianjurkan untuk dibaca bagi yang mendapatinya. </w:t>
                  </w:r>
                </w:p>
                <w:p w14:paraId="1245A162" w14:textId="77777777" w:rsidR="00840C7A" w:rsidRPr="007A4DBC" w:rsidRDefault="00840C7A" w:rsidP="0004073C">
                  <w:pPr>
                    <w:pStyle w:val="BodyText"/>
                    <w:bidi/>
                    <w:spacing w:before="120" w:line="240" w:lineRule="auto"/>
                    <w:jc w:val="both"/>
                    <w:rPr>
                      <w:rFonts w:asciiTheme="majorBidi" w:hAnsiTheme="majorBidi" w:cstheme="majorBidi"/>
                      <w:sz w:val="28"/>
                      <w:szCs w:val="28"/>
                    </w:rPr>
                  </w:pPr>
                  <w:r w:rsidRPr="007A4DBC">
                    <w:rPr>
                      <w:rFonts w:asciiTheme="majorBidi" w:hAnsiTheme="majorBidi" w:cstheme="majorBidi"/>
                      <w:b/>
                      <w:bCs/>
                      <w:sz w:val="28"/>
                      <w:szCs w:val="28"/>
                      <w:rtl/>
                    </w:rPr>
                    <w:t>اللَّهُمَّ لَا خَيْرَ إِلَّا خَيْرُكَ، وَلَا طَيْرَ إِلَّا طَيْرُكَ، وَلَا إِلَهَ غَيْرُكَ</w:t>
                  </w:r>
                  <w:r w:rsidRPr="007A4DBC">
                    <w:rPr>
                      <w:rFonts w:asciiTheme="majorBidi" w:hAnsiTheme="majorBidi" w:cstheme="majorBidi"/>
                      <w:sz w:val="28"/>
                      <w:szCs w:val="28"/>
                      <w:rtl/>
                    </w:rPr>
                    <w:t>».</w:t>
                  </w:r>
                </w:p>
                <w:p w14:paraId="144CE89F" w14:textId="77777777" w:rsidR="00840C7A" w:rsidRPr="007A4DBC" w:rsidRDefault="00840C7A" w:rsidP="00962E0A">
                  <w:pPr>
                    <w:spacing w:after="0"/>
                    <w:rPr>
                      <w:rFonts w:asciiTheme="majorBidi" w:hAnsiTheme="majorBidi" w:cstheme="majorBidi"/>
                      <w:sz w:val="24"/>
                      <w:szCs w:val="24"/>
                    </w:rPr>
                  </w:pPr>
                  <w:r w:rsidRPr="007A4DBC">
                    <w:rPr>
                      <w:rFonts w:asciiTheme="majorBidi" w:hAnsiTheme="majorBidi" w:cstheme="majorBidi"/>
                      <w:sz w:val="24"/>
                      <w:szCs w:val="24"/>
                    </w:rPr>
                    <w:t>“Ya Allah, tiada kebaikan kecuali kebaikan dariMu, dan tiada kesialan kecuali kesialan dariMu, dan tiada sesembahan kecuali Engkau”.</w:t>
                  </w:r>
                </w:p>
                <w:p w14:paraId="6584E231" w14:textId="77777777" w:rsidR="00840C7A" w:rsidRDefault="00840C7A" w:rsidP="0004073C">
                  <w:pPr>
                    <w:pStyle w:val="BodyText"/>
                    <w:spacing w:before="120" w:line="240" w:lineRule="auto"/>
                    <w:jc w:val="both"/>
                    <w:rPr>
                      <w:rFonts w:asciiTheme="majorBidi" w:hAnsiTheme="majorBidi" w:cstheme="majorBidi"/>
                      <w:color w:val="000000"/>
                      <w:sz w:val="24"/>
                      <w:szCs w:val="24"/>
                    </w:rPr>
                  </w:pPr>
                </w:p>
                <w:p w14:paraId="35E6681D" w14:textId="77777777" w:rsidR="00840C7A" w:rsidRDefault="00840C7A" w:rsidP="0004073C">
                  <w:pPr>
                    <w:pStyle w:val="BodyText"/>
                    <w:spacing w:before="120" w:line="240" w:lineRule="auto"/>
                    <w:jc w:val="both"/>
                    <w:rPr>
                      <w:color w:val="000000"/>
                    </w:rPr>
                  </w:pPr>
                </w:p>
                <w:p w14:paraId="6334F31B" w14:textId="77777777" w:rsidR="00840C7A" w:rsidRDefault="00840C7A" w:rsidP="0004073C">
                  <w:pPr>
                    <w:pStyle w:val="BodyText"/>
                    <w:spacing w:before="120" w:line="240" w:lineRule="auto"/>
                    <w:jc w:val="both"/>
                    <w:rPr>
                      <w:rFonts w:ascii="Calibri" w:hAnsi="Calibri" w:cs="Arial"/>
                      <w:color w:val="000000"/>
                    </w:rPr>
                  </w:pPr>
                </w:p>
                <w:p w14:paraId="015F3318" w14:textId="77777777" w:rsidR="00840C7A" w:rsidRDefault="00840C7A" w:rsidP="0004073C">
                  <w:pPr>
                    <w:pStyle w:val="BodyText"/>
                    <w:spacing w:before="120"/>
                    <w:rPr>
                      <w:rFonts w:asciiTheme="majorBidi" w:hAnsiTheme="majorBidi" w:cstheme="majorBidi"/>
                      <w:color w:val="000000"/>
                      <w:sz w:val="24"/>
                      <w:szCs w:val="24"/>
                    </w:rPr>
                  </w:pPr>
                </w:p>
                <w:p w14:paraId="3C37E2DB" w14:textId="77777777" w:rsidR="00840C7A" w:rsidRDefault="00840C7A" w:rsidP="0004073C">
                  <w:pPr>
                    <w:spacing w:after="0"/>
                    <w:rPr>
                      <w:rFonts w:asciiTheme="majorBidi" w:hAnsiTheme="majorBidi" w:cstheme="majorBidi"/>
                      <w:color w:val="E36C0A" w:themeColor="accent6" w:themeShade="BF"/>
                      <w:sz w:val="24"/>
                      <w:szCs w:val="24"/>
                    </w:rPr>
                  </w:pPr>
                </w:p>
                <w:p w14:paraId="4706BBCF" w14:textId="77777777" w:rsidR="00840C7A" w:rsidRDefault="00840C7A" w:rsidP="0004073C">
                  <w:pPr>
                    <w:rPr>
                      <w:rFonts w:asciiTheme="minorHAnsi" w:hAnsiTheme="minorHAnsi" w:cstheme="minorBidi"/>
                      <w:szCs w:val="24"/>
                    </w:rPr>
                  </w:pPr>
                </w:p>
              </w:txbxContent>
            </v:textbox>
          </v:rect>
        </w:pict>
      </w:r>
    </w:p>
    <w:p w14:paraId="4AE33F7E" w14:textId="77777777" w:rsidR="00B578FD" w:rsidRDefault="00B578FD" w:rsidP="00B578FD"/>
    <w:p w14:paraId="0B079613" w14:textId="77777777" w:rsidR="00B578FD" w:rsidRDefault="00B578FD" w:rsidP="00B578FD"/>
    <w:p w14:paraId="3D150D73" w14:textId="77777777" w:rsidR="00B578FD" w:rsidRDefault="00B578FD" w:rsidP="00B578FD"/>
    <w:p w14:paraId="6BB1D79B" w14:textId="77777777" w:rsidR="00B578FD" w:rsidRDefault="00B578FD" w:rsidP="00B578FD"/>
    <w:p w14:paraId="20A9458E" w14:textId="77777777" w:rsidR="00B578FD" w:rsidRDefault="00B578FD" w:rsidP="00B578FD"/>
    <w:p w14:paraId="18DE0FF6" w14:textId="77777777" w:rsidR="00B578FD" w:rsidRDefault="00B578FD" w:rsidP="00B578FD"/>
    <w:p w14:paraId="1A170CC3" w14:textId="77777777" w:rsidR="00B578FD" w:rsidRDefault="00B578FD" w:rsidP="00B578FD"/>
    <w:p w14:paraId="015157C1" w14:textId="77777777" w:rsidR="00B578FD" w:rsidRDefault="00B578FD" w:rsidP="00B578FD"/>
    <w:p w14:paraId="28A04275" w14:textId="77777777" w:rsidR="00B578FD" w:rsidRDefault="00B578FD" w:rsidP="00B578FD"/>
    <w:p w14:paraId="272256F3" w14:textId="77777777" w:rsidR="00B578FD" w:rsidRDefault="00B578FD" w:rsidP="00B578FD"/>
    <w:p w14:paraId="6B6E8274" w14:textId="77777777" w:rsidR="00B578FD" w:rsidRDefault="00B578FD" w:rsidP="00B578FD"/>
    <w:p w14:paraId="098F79FE" w14:textId="77777777" w:rsidR="00B578FD" w:rsidRDefault="00B578FD" w:rsidP="00B578FD"/>
    <w:p w14:paraId="6047B90C" w14:textId="77777777" w:rsidR="00B578FD" w:rsidRDefault="00B578FD" w:rsidP="00B578FD"/>
    <w:p w14:paraId="3A92EEE8" w14:textId="77777777" w:rsidR="00B578FD" w:rsidRDefault="00B578FD" w:rsidP="00B578FD"/>
    <w:p w14:paraId="31E40330" w14:textId="77777777" w:rsidR="00B578FD" w:rsidRDefault="00B578FD" w:rsidP="00B578FD"/>
    <w:p w14:paraId="135B182A" w14:textId="77777777" w:rsidR="00B578FD" w:rsidRDefault="00B578FD" w:rsidP="00B578FD"/>
    <w:p w14:paraId="28BAC0ED" w14:textId="77777777" w:rsidR="00962E0A" w:rsidRDefault="00CF7F43" w:rsidP="00B578FD">
      <w:r>
        <w:rPr>
          <w:rFonts w:ascii="Times New Roman" w:hAnsi="Times New Roman" w:cs="Times New Roman"/>
          <w:sz w:val="24"/>
          <w:szCs w:val="24"/>
        </w:rPr>
        <w:pict w14:anchorId="4ECB6422">
          <v:rect id="_x0000_s4813" style="position:absolute;margin-left:-1.5pt;margin-top:0;width:468.75pt;height:75pt;z-index:25414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13">
              <w:txbxContent>
                <w:p w14:paraId="3D7EB22B" w14:textId="77777777" w:rsidR="00840C7A" w:rsidRPr="007A4DBC" w:rsidRDefault="00840C7A" w:rsidP="00962E0A">
                  <w:pPr>
                    <w:pStyle w:val="BodyText"/>
                    <w:spacing w:line="240" w:lineRule="auto"/>
                    <w:jc w:val="both"/>
                    <w:rPr>
                      <w:rFonts w:asciiTheme="majorBidi" w:hAnsiTheme="majorBidi" w:cstheme="majorBidi"/>
                      <w:sz w:val="24"/>
                      <w:szCs w:val="24"/>
                    </w:rPr>
                  </w:pPr>
                  <w:r w:rsidRPr="007A4DBC">
                    <w:rPr>
                      <w:rFonts w:asciiTheme="majorBidi" w:hAnsiTheme="majorBidi" w:cstheme="majorBidi"/>
                      <w:color w:val="E36C0A" w:themeColor="accent6" w:themeShade="BF"/>
                      <w:sz w:val="24"/>
                      <w:szCs w:val="24"/>
                    </w:rPr>
                    <w:t>10. Penyebutan secara jelas bahwa thiyaroh adalah syirik</w:t>
                  </w:r>
                  <w:r w:rsidRPr="007A4DBC">
                    <w:rPr>
                      <w:rFonts w:asciiTheme="majorBidi" w:hAnsiTheme="majorBidi" w:cstheme="majorBidi"/>
                      <w:color w:val="000000"/>
                      <w:sz w:val="24"/>
                      <w:szCs w:val="24"/>
                    </w:rPr>
                    <w:t xml:space="preserve">. </w:t>
                  </w:r>
                  <w:r w:rsidRPr="007A4DBC">
                    <w:rPr>
                      <w:rFonts w:asciiTheme="majorBidi" w:hAnsiTheme="majorBidi" w:cstheme="majorBidi"/>
                      <w:sz w:val="24"/>
                      <w:szCs w:val="24"/>
                    </w:rPr>
                    <w:t>(Perinciannya : Kalau meyakini bahwa itu berpengaruh dengan sendirinya maka itu syirik besar. Apabila meyakini bahwa itu sebagai sebab maka itu syirik kecil.</w:t>
                  </w:r>
                </w:p>
                <w:p w14:paraId="4085F5E9" w14:textId="77777777" w:rsidR="00840C7A" w:rsidRDefault="00840C7A" w:rsidP="00962E0A">
                  <w:pPr>
                    <w:pStyle w:val="BodyText"/>
                    <w:spacing w:before="120" w:line="240" w:lineRule="auto"/>
                    <w:jc w:val="both"/>
                    <w:rPr>
                      <w:rFonts w:asciiTheme="majorBidi" w:hAnsiTheme="majorBidi" w:cstheme="majorBidi"/>
                      <w:color w:val="000000"/>
                      <w:sz w:val="24"/>
                      <w:szCs w:val="24"/>
                    </w:rPr>
                  </w:pPr>
                  <w:r w:rsidRPr="007A4DBC">
                    <w:rPr>
                      <w:rFonts w:asciiTheme="majorBidi" w:hAnsiTheme="majorBidi" w:cstheme="majorBidi"/>
                      <w:color w:val="E36C0A" w:themeColor="accent6" w:themeShade="BF"/>
                      <w:sz w:val="24"/>
                      <w:szCs w:val="24"/>
                    </w:rPr>
                    <w:t>11. Penjelasan tentang thiyarah yang tercela.</w:t>
                  </w:r>
                  <w:r>
                    <w:rPr>
                      <w:rFonts w:asciiTheme="majorBidi" w:hAnsiTheme="majorBidi" w:cstheme="majorBidi"/>
                      <w:color w:val="000000"/>
                      <w:sz w:val="24"/>
                      <w:szCs w:val="24"/>
                    </w:rPr>
                    <w:t xml:space="preserve"> (Apa yang membuatmu maju dan mundur). </w:t>
                  </w:r>
                </w:p>
                <w:p w14:paraId="6E37C0C3" w14:textId="77777777" w:rsidR="00840C7A" w:rsidRDefault="00840C7A" w:rsidP="00962E0A">
                  <w:pPr>
                    <w:rPr>
                      <w:rFonts w:asciiTheme="minorHAnsi" w:hAnsiTheme="minorHAnsi" w:cstheme="minorBidi"/>
                      <w:szCs w:val="24"/>
                    </w:rPr>
                  </w:pPr>
                </w:p>
              </w:txbxContent>
            </v:textbox>
          </v:rect>
        </w:pict>
      </w:r>
    </w:p>
    <w:p w14:paraId="1F880A62" w14:textId="77777777" w:rsidR="00962E0A" w:rsidRDefault="00962E0A" w:rsidP="00B578FD"/>
    <w:p w14:paraId="4103139D" w14:textId="77777777" w:rsidR="00962E0A" w:rsidRDefault="00962E0A" w:rsidP="00B578FD"/>
    <w:p w14:paraId="2E1448DA" w14:textId="77777777" w:rsidR="00962E0A" w:rsidRDefault="00962E0A" w:rsidP="00B578FD"/>
    <w:p w14:paraId="5B3B8C5D" w14:textId="77777777" w:rsidR="00962E0A" w:rsidRDefault="00962E0A" w:rsidP="00B578FD"/>
    <w:p w14:paraId="1684BC55" w14:textId="77777777" w:rsidR="00962E0A" w:rsidRDefault="00962E0A" w:rsidP="00B578FD"/>
    <w:p w14:paraId="7D39B59C" w14:textId="77777777" w:rsidR="00962E0A" w:rsidRDefault="00962E0A" w:rsidP="00B578FD"/>
    <w:p w14:paraId="29F90C5F" w14:textId="77777777" w:rsidR="00962E0A" w:rsidRDefault="00962E0A" w:rsidP="00B578FD"/>
    <w:p w14:paraId="525C652A" w14:textId="77777777" w:rsidR="00962E0A" w:rsidRDefault="00962E0A" w:rsidP="00B578FD"/>
    <w:p w14:paraId="3DA1CF21" w14:textId="77777777" w:rsidR="00962E0A" w:rsidRDefault="00962E0A" w:rsidP="00B578FD"/>
    <w:p w14:paraId="0393FAC9" w14:textId="77777777" w:rsidR="00962E0A" w:rsidRDefault="00962E0A" w:rsidP="00B578FD"/>
    <w:p w14:paraId="5F08A3AB" w14:textId="77777777" w:rsidR="00962E0A" w:rsidRDefault="00962E0A" w:rsidP="00B578FD"/>
    <w:p w14:paraId="697BCF3B" w14:textId="77777777" w:rsidR="00962E0A" w:rsidRDefault="00962E0A" w:rsidP="00B578FD"/>
    <w:p w14:paraId="4DC9EACA" w14:textId="77777777" w:rsidR="00962E0A" w:rsidRDefault="00962E0A" w:rsidP="00B578FD"/>
    <w:p w14:paraId="564137D9" w14:textId="77777777" w:rsidR="00962E0A" w:rsidRDefault="00962E0A" w:rsidP="00B578FD"/>
    <w:p w14:paraId="1F087253" w14:textId="77777777" w:rsidR="00962E0A" w:rsidRDefault="00962E0A" w:rsidP="00B578FD"/>
    <w:p w14:paraId="2216A29C" w14:textId="77777777" w:rsidR="00962E0A" w:rsidRDefault="00962E0A" w:rsidP="00B578FD"/>
    <w:p w14:paraId="596906F3" w14:textId="77777777" w:rsidR="00962E0A" w:rsidRDefault="00962E0A" w:rsidP="00B578FD"/>
    <w:p w14:paraId="2D3C6EAC" w14:textId="77777777" w:rsidR="00962E0A" w:rsidRDefault="00962E0A" w:rsidP="00B578FD"/>
    <w:p w14:paraId="026E8086" w14:textId="77777777" w:rsidR="00962E0A" w:rsidRDefault="00962E0A" w:rsidP="00B578FD"/>
    <w:p w14:paraId="64454575" w14:textId="77777777" w:rsidR="00962E0A" w:rsidRDefault="00962E0A" w:rsidP="00B578FD"/>
    <w:p w14:paraId="50867CDC" w14:textId="77777777" w:rsidR="00962E0A" w:rsidRDefault="00962E0A" w:rsidP="00B578FD"/>
    <w:p w14:paraId="5270EF38" w14:textId="77777777" w:rsidR="00962E0A" w:rsidRDefault="00962E0A" w:rsidP="00B578FD"/>
    <w:p w14:paraId="51961561" w14:textId="77777777" w:rsidR="00962E0A" w:rsidRDefault="00962E0A" w:rsidP="00B578FD"/>
    <w:p w14:paraId="05BF0282" w14:textId="77777777" w:rsidR="00962E0A" w:rsidRDefault="00962E0A" w:rsidP="00B578FD"/>
    <w:p w14:paraId="0BCFE7A8" w14:textId="77777777" w:rsidR="00B578FD" w:rsidRDefault="00CF7F43" w:rsidP="00B578FD">
      <w:r>
        <w:rPr>
          <w:noProof/>
        </w:rPr>
        <w:pict w14:anchorId="6BCD4657">
          <v:roundrect id="_x0000_s4814" style="position:absolute;margin-left:103.5pt;margin-top:3pt;width:267pt;height:30pt;z-index:254149632" arcsize="10923f" fillcolor="#ffc000" strokecolor="#f79646 [3209]" strokeweight="5pt">
            <v:fill color2="fill lighten(51)" focusposition="1" focussize="" method="linear sigma" type="gradient"/>
            <v:stroke linestyle="thickThin"/>
            <v:shadow color="#868686"/>
            <v:textbox style="mso-next-textbox:#_x0000_s4814">
              <w:txbxContent>
                <w:p w14:paraId="2C9B1833" w14:textId="77777777" w:rsidR="00840C7A" w:rsidRDefault="00840C7A" w:rsidP="005A172C">
                  <w:pPr>
                    <w:autoSpaceDE w:val="0"/>
                    <w:autoSpaceDN w:val="0"/>
                    <w:adjustRightInd w:val="0"/>
                    <w:spacing w:after="0"/>
                    <w:jc w:val="center"/>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[29] Bab Tentang Ilmu Perbintangan (Astrologi)</w:t>
                  </w:r>
                </w:p>
                <w:p w14:paraId="54FC1A31" w14:textId="77777777" w:rsidR="00840C7A" w:rsidRPr="001F3081" w:rsidRDefault="00840C7A" w:rsidP="005A172C">
                  <w:pPr>
                    <w:jc w:val="center"/>
                    <w:rPr>
                      <w:rFonts w:asciiTheme="majorBidi" w:hAnsiTheme="majorBidi" w:cstheme="majorBidi"/>
                      <w:color w:val="FF0000"/>
                      <w:sz w:val="24"/>
                      <w:szCs w:val="24"/>
                    </w:rPr>
                  </w:pPr>
                </w:p>
              </w:txbxContent>
            </v:textbox>
          </v:roundrect>
        </w:pict>
      </w:r>
    </w:p>
    <w:p w14:paraId="41F6D4E0" w14:textId="77777777" w:rsidR="00B578FD" w:rsidRDefault="00CF7F43" w:rsidP="00B578FD">
      <w:r>
        <w:rPr>
          <w:noProof/>
        </w:rPr>
        <w:pict w14:anchorId="3D105737">
          <v:rect id="_x0000_s3339" style="position:absolute;margin-left:1.5pt;margin-top:22.55pt;width:466.5pt;height:56.25pt;z-index:25266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39">
              <w:txbxContent>
                <w:p w14:paraId="32B51BCA" w14:textId="77777777" w:rsidR="00840C7A" w:rsidRPr="00577CE1" w:rsidRDefault="00840C7A" w:rsidP="00404304">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Penulis tidak mengatakan bahwa itu adalah syirik, karena di dalam ilmu perbintangan ini ada perinciannya. Bahwa disana ada ilmu ta’tsir dan ilmu tasyir sebagaimana yang telah disebutkan sebelumnya.</w:t>
                  </w:r>
                </w:p>
              </w:txbxContent>
            </v:textbox>
          </v:rect>
        </w:pict>
      </w:r>
    </w:p>
    <w:p w14:paraId="35515BBC" w14:textId="77777777" w:rsidR="00B578FD" w:rsidRDefault="00B578FD" w:rsidP="00B578FD"/>
    <w:p w14:paraId="0D390448" w14:textId="77777777" w:rsidR="00B578FD" w:rsidRDefault="00B578FD" w:rsidP="00B578FD"/>
    <w:p w14:paraId="5F65EE7C" w14:textId="77777777" w:rsidR="00B578FD" w:rsidRDefault="00CF7F43" w:rsidP="00B578FD">
      <w:r>
        <w:rPr>
          <w:noProof/>
        </w:rPr>
        <w:pict w14:anchorId="36EEAA21">
          <v:rect id="_x0000_s4815" style="position:absolute;margin-left:-.75pt;margin-top:10.75pt;width:468.75pt;height:348pt;z-index:25415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15">
              <w:txbxContent>
                <w:p w14:paraId="0AA030B4" w14:textId="77777777" w:rsidR="00840C7A" w:rsidRPr="00A25F45" w:rsidRDefault="00840C7A" w:rsidP="005A172C">
                  <w:pPr>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Pertama</w:t>
                  </w:r>
                </w:p>
                <w:p w14:paraId="3E790D35" w14:textId="77777777" w:rsidR="00840C7A" w:rsidRPr="00A25F45" w:rsidRDefault="00840C7A" w:rsidP="005A172C">
                  <w:pPr>
                    <w:bidi/>
                    <w:spacing w:after="0" w:line="440" w:lineRule="exact"/>
                    <w:jc w:val="lowKashida"/>
                    <w:rPr>
                      <w:rFonts w:ascii="Lotus Linotype" w:hAnsi="Lotus Linotype" w:cs="Lotus Linotype"/>
                      <w:color w:val="E36C0A" w:themeColor="accent6" w:themeShade="BF"/>
                      <w:sz w:val="29"/>
                      <w:szCs w:val="29"/>
                      <w:rtl/>
                    </w:rPr>
                  </w:pPr>
                  <w:r w:rsidRPr="00A25F45">
                    <w:rPr>
                      <w:rFonts w:ascii="Lotus Linotype" w:hAnsi="Lotus Linotype" w:cs="Lotus Linotype"/>
                      <w:color w:val="E36C0A" w:themeColor="accent6" w:themeShade="BF"/>
                      <w:sz w:val="29"/>
                      <w:szCs w:val="29"/>
                      <w:rtl/>
                    </w:rPr>
                    <w:t xml:space="preserve">قَالَ الْبُخَارِيُّ فِي «صَحِيحِهِ»: قَالَ قَتَادَةُ: </w:t>
                  </w:r>
                  <w:r w:rsidRPr="00A25F45">
                    <w:rPr>
                      <w:rFonts w:ascii="Lotus Linotype" w:hAnsi="Lotus Linotype" w:cs="Lotus Linotype" w:hint="cs"/>
                      <w:color w:val="E36C0A" w:themeColor="accent6" w:themeShade="BF"/>
                      <w:sz w:val="29"/>
                      <w:szCs w:val="29"/>
                      <w:rtl/>
                    </w:rPr>
                    <w:t>(</w:t>
                  </w:r>
                  <w:r w:rsidRPr="00A25F45">
                    <w:rPr>
                      <w:rFonts w:ascii="Lotus Linotype" w:hAnsi="Lotus Linotype" w:cs="Lotus Linotype"/>
                      <w:color w:val="E36C0A" w:themeColor="accent6" w:themeShade="BF"/>
                      <w:sz w:val="29"/>
                      <w:szCs w:val="29"/>
                      <w:rtl/>
                    </w:rPr>
                    <w:t xml:space="preserve">خَلَقَ اللهُ هٰذه النُّجُومَ لِثَلَاثٍ: زِينَةً لِلسَّمَاءِ، وَرُجُومًا لِلشَّيَاطِينِ، وَعَلَامَاتٍ يُهْتَدَى بِهَا، </w:t>
                  </w:r>
                  <w:r w:rsidRPr="00A25F45">
                    <w:rPr>
                      <w:rFonts w:ascii="Lotus Linotype" w:hAnsi="Lotus Linotype" w:cs="Lotus Linotype"/>
                      <w:color w:val="E36C0A" w:themeColor="accent6" w:themeShade="BF"/>
                      <w:sz w:val="29"/>
                      <w:szCs w:val="29"/>
                      <w:u w:val="single"/>
                      <w:rtl/>
                    </w:rPr>
                    <w:t>فَمَنْ تَأَوَّلَ فِيهَا غَيْرَ ذَلِكَ أَخْطَأَ، وَأَضَاعَ نَصِيبَهُ، وَتَكَلَّفَ مَا لَا عِلْـمَ لَهُ بِهِ</w:t>
                  </w:r>
                  <w:r w:rsidRPr="00A25F45">
                    <w:rPr>
                      <w:rFonts w:ascii="Lotus Linotype" w:hAnsi="Lotus Linotype" w:cs="Lotus Linotype" w:hint="cs"/>
                      <w:color w:val="E36C0A" w:themeColor="accent6" w:themeShade="BF"/>
                      <w:sz w:val="29"/>
                      <w:szCs w:val="29"/>
                      <w:rtl/>
                    </w:rPr>
                    <w:t>)</w:t>
                  </w:r>
                  <w:r w:rsidRPr="00A25F45">
                    <w:rPr>
                      <w:rFonts w:ascii="Lotus Linotype" w:hAnsi="Lotus Linotype" w:cs="Lotus Linotype"/>
                      <w:color w:val="E36C0A" w:themeColor="accent6" w:themeShade="BF"/>
                      <w:sz w:val="29"/>
                      <w:szCs w:val="29"/>
                      <w:rtl/>
                    </w:rPr>
                    <w:t xml:space="preserve"> انْتَهَى</w:t>
                  </w:r>
                  <w:r w:rsidRPr="00A25F45">
                    <w:rPr>
                      <w:rFonts w:ascii="Lotus Linotype" w:hAnsi="Lotus Linotype" w:cs="Lotus Linotype" w:hint="cs"/>
                      <w:color w:val="E36C0A" w:themeColor="accent6" w:themeShade="BF"/>
                      <w:sz w:val="29"/>
                      <w:szCs w:val="29"/>
                      <w:rtl/>
                    </w:rPr>
                    <w:t xml:space="preserve">. </w:t>
                  </w:r>
                </w:p>
                <w:p w14:paraId="44FC7D59" w14:textId="77777777" w:rsidR="00840C7A" w:rsidRPr="00A25F45" w:rsidRDefault="00840C7A" w:rsidP="00836649">
                  <w:pPr>
                    <w:pStyle w:val="BodyText"/>
                    <w:spacing w:before="120"/>
                    <w:jc w:val="both"/>
                    <w:rPr>
                      <w:rFonts w:asciiTheme="majorBidi" w:hAnsiTheme="majorBidi" w:cstheme="majorBidi"/>
                      <w:color w:val="E36C0A" w:themeColor="accent6" w:themeShade="BF"/>
                      <w:sz w:val="24"/>
                      <w:szCs w:val="24"/>
                      <w:rtl/>
                    </w:rPr>
                  </w:pPr>
                  <w:r w:rsidRPr="00A25F45">
                    <w:rPr>
                      <w:rFonts w:asciiTheme="majorBidi" w:hAnsiTheme="majorBidi" w:cstheme="majorBidi"/>
                      <w:color w:val="E36C0A" w:themeColor="accent6" w:themeShade="BF"/>
                      <w:sz w:val="24"/>
                      <w:szCs w:val="24"/>
                    </w:rPr>
                    <w:t> Imam Bukhori meri</w:t>
                  </w:r>
                  <w:r>
                    <w:rPr>
                      <w:rFonts w:asciiTheme="majorBidi" w:hAnsiTheme="majorBidi" w:cstheme="majorBidi"/>
                      <w:color w:val="E36C0A" w:themeColor="accent6" w:themeShade="BF"/>
                      <w:sz w:val="24"/>
                      <w:szCs w:val="24"/>
                    </w:rPr>
                    <w:t>wayatkan dalam kitab shohehnya b</w:t>
                  </w:r>
                  <w:r w:rsidRPr="00A25F45">
                    <w:rPr>
                      <w:rFonts w:asciiTheme="majorBidi" w:hAnsiTheme="majorBidi" w:cstheme="majorBidi"/>
                      <w:color w:val="E36C0A" w:themeColor="accent6" w:themeShade="BF"/>
                      <w:sz w:val="24"/>
                      <w:szCs w:val="24"/>
                    </w:rPr>
                    <w:t xml:space="preserve">ahwa Qotadah </w:t>
                  </w:r>
                  <w:r>
                    <w:rPr>
                      <w:rFonts w:asciiTheme="majorBidi" w:hAnsiTheme="majorBidi" w:cstheme="majorBidi"/>
                      <w:color w:val="E36C0A" w:themeColor="accent6" w:themeShade="BF"/>
                      <w:sz w:val="24"/>
                      <w:szCs w:val="24"/>
                    </w:rPr>
                    <w:t>berkata</w:t>
                  </w:r>
                  <w:r w:rsidRPr="00A25F45">
                    <w:rPr>
                      <w:rFonts w:asciiTheme="majorBidi" w:hAnsiTheme="majorBidi" w:cstheme="majorBidi"/>
                      <w:color w:val="E36C0A" w:themeColor="accent6" w:themeShade="BF"/>
                      <w:sz w:val="24"/>
                      <w:szCs w:val="24"/>
                    </w:rPr>
                    <w:t xml:space="preserve"> : “Allah menciptakan bintang-bintang ini untuk tiga hikmah : sebagai hiasan langit, sebagai alat pelempar setan, dan sebagai tanda untuk petunjuk (arah dan sebagainya). Maka barang siapa mentafsirkannya untuk hal lain maka ia telah melakukan kesalahan dan menyia-nyiakan bagiannya, serta membebani dirinya dengan hal yang diluar batas pengetahuannya”.</w:t>
                  </w:r>
                </w:p>
                <w:p w14:paraId="2561AA08" w14:textId="77777777" w:rsidR="00840C7A" w:rsidRPr="00A25F45" w:rsidRDefault="00840C7A" w:rsidP="005A172C">
                  <w:pPr>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Kedua</w:t>
                  </w:r>
                </w:p>
                <w:p w14:paraId="2EC4C18F" w14:textId="77777777" w:rsidR="00840C7A" w:rsidRPr="00A25F45" w:rsidRDefault="00840C7A" w:rsidP="005A172C">
                  <w:pPr>
                    <w:bidi/>
                    <w:spacing w:after="0" w:line="440" w:lineRule="exact"/>
                    <w:jc w:val="lowKashida"/>
                    <w:rPr>
                      <w:rFonts w:ascii="Lotus Linotype" w:hAnsi="Lotus Linotype" w:cs="Lotus Linotype"/>
                      <w:color w:val="E36C0A" w:themeColor="accent6" w:themeShade="BF"/>
                      <w:sz w:val="29"/>
                      <w:szCs w:val="29"/>
                    </w:rPr>
                  </w:pPr>
                  <w:r w:rsidRPr="00A25F45">
                    <w:rPr>
                      <w:rFonts w:ascii="Lotus Linotype" w:hAnsi="Lotus Linotype" w:cs="Lotus Linotype"/>
                      <w:color w:val="E36C0A" w:themeColor="accent6" w:themeShade="BF"/>
                      <w:sz w:val="29"/>
                      <w:szCs w:val="29"/>
                      <w:rtl/>
                    </w:rPr>
                    <w:t>وَكَرِهَ قَتَادَةُ تَعَلُّمَ مَنَازِلِ الْقَمَرِ</w:t>
                  </w:r>
                  <w:r w:rsidRPr="00A25F45">
                    <w:rPr>
                      <w:rFonts w:ascii="Lotus Linotype" w:hAnsi="Lotus Linotype" w:cs="Lotus Linotype" w:hint="cs"/>
                      <w:color w:val="E36C0A" w:themeColor="accent6" w:themeShade="BF"/>
                      <w:sz w:val="29"/>
                      <w:szCs w:val="29"/>
                      <w:rtl/>
                    </w:rPr>
                    <w:t xml:space="preserve">، </w:t>
                  </w:r>
                  <w:r w:rsidRPr="00A25F45">
                    <w:rPr>
                      <w:rFonts w:ascii="Lotus Linotype" w:hAnsi="Lotus Linotype" w:cs="Lotus Linotype"/>
                      <w:color w:val="E36C0A" w:themeColor="accent6" w:themeShade="BF"/>
                      <w:sz w:val="29"/>
                      <w:szCs w:val="29"/>
                      <w:rtl/>
                    </w:rPr>
                    <w:t>وَلَمْ يُرَخِّصِ ابْنُ عُيَيْنَةَ فِيهِ. ذَكَرَهُ حَرْبٌ عَنْهُمَا</w:t>
                  </w:r>
                  <w:r w:rsidRPr="00A25F45">
                    <w:rPr>
                      <w:rFonts w:ascii="Lotus Linotype" w:hAnsi="Lotus Linotype" w:cs="Lotus Linotype" w:hint="cs"/>
                      <w:color w:val="E36C0A" w:themeColor="accent6" w:themeShade="BF"/>
                      <w:sz w:val="29"/>
                      <w:szCs w:val="29"/>
                      <w:rtl/>
                    </w:rPr>
                    <w:t xml:space="preserve">. </w:t>
                  </w:r>
                </w:p>
                <w:p w14:paraId="4D425DD2" w14:textId="77777777" w:rsidR="00840C7A" w:rsidRPr="00A25F45" w:rsidRDefault="00840C7A" w:rsidP="00836649">
                  <w:pPr>
                    <w:pStyle w:val="BodyText"/>
                    <w:spacing w:before="120"/>
                    <w:jc w:val="lowKashida"/>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Dan t</w:t>
                  </w:r>
                  <w:r w:rsidRPr="00A25F45">
                    <w:rPr>
                      <w:rFonts w:asciiTheme="majorBidi" w:hAnsiTheme="majorBidi" w:cstheme="majorBidi"/>
                      <w:color w:val="E36C0A" w:themeColor="accent6" w:themeShade="BF"/>
                      <w:sz w:val="24"/>
                      <w:szCs w:val="24"/>
                    </w:rPr>
                    <w:t xml:space="preserve">entang mempelajari tata letak peredaran </w:t>
                  </w:r>
                  <w:r>
                    <w:rPr>
                      <w:rFonts w:asciiTheme="majorBidi" w:hAnsiTheme="majorBidi" w:cstheme="majorBidi"/>
                      <w:color w:val="E36C0A" w:themeColor="accent6" w:themeShade="BF"/>
                      <w:sz w:val="24"/>
                      <w:szCs w:val="24"/>
                    </w:rPr>
                    <w:t>bulan, Qotadah memakruhkannya</w:t>
                  </w:r>
                  <w:r w:rsidRPr="00A25F45">
                    <w:rPr>
                      <w:rFonts w:asciiTheme="majorBidi" w:hAnsiTheme="majorBidi" w:cstheme="majorBidi"/>
                      <w:color w:val="E36C0A" w:themeColor="accent6" w:themeShade="BF"/>
                      <w:sz w:val="24"/>
                      <w:szCs w:val="24"/>
                    </w:rPr>
                    <w:t xml:space="preserve">, sedang </w:t>
                  </w:r>
                  <w:r>
                    <w:rPr>
                      <w:rFonts w:asciiTheme="majorBidi" w:hAnsiTheme="majorBidi" w:cstheme="majorBidi"/>
                      <w:color w:val="E36C0A" w:themeColor="accent6" w:themeShade="BF"/>
                      <w:sz w:val="24"/>
                      <w:szCs w:val="24"/>
                    </w:rPr>
                    <w:t xml:space="preserve">kan </w:t>
                  </w:r>
                  <w:r w:rsidRPr="00A25F45">
                    <w:rPr>
                      <w:rFonts w:asciiTheme="majorBidi" w:hAnsiTheme="majorBidi" w:cstheme="majorBidi"/>
                      <w:color w:val="E36C0A" w:themeColor="accent6" w:themeShade="BF"/>
                      <w:sz w:val="24"/>
                      <w:szCs w:val="24"/>
                    </w:rPr>
                    <w:t xml:space="preserve">Ibnu Uyainah tidak memberi keringanan untuk mempelajrinya. Disebutkan oleh Harb dari mereka berdua. </w:t>
                  </w:r>
                </w:p>
                <w:p w14:paraId="06161716" w14:textId="77777777" w:rsidR="00840C7A" w:rsidRPr="00A25F45" w:rsidRDefault="00840C7A" w:rsidP="005A172C">
                  <w:pPr>
                    <w:spacing w:after="0"/>
                    <w:jc w:val="center"/>
                    <w:rPr>
                      <w:rFonts w:asciiTheme="majorBidi" w:hAnsiTheme="majorBidi" w:cstheme="majorBidi"/>
                      <w:b/>
                      <w:bCs/>
                      <w:color w:val="E36C0A" w:themeColor="accent6" w:themeShade="BF"/>
                      <w:sz w:val="24"/>
                      <w:szCs w:val="24"/>
                      <w:rtl/>
                    </w:rPr>
                  </w:pPr>
                  <w:r w:rsidRPr="00A25F45">
                    <w:rPr>
                      <w:rFonts w:asciiTheme="majorBidi" w:hAnsiTheme="majorBidi" w:cstheme="majorBidi"/>
                      <w:b/>
                      <w:bCs/>
                      <w:color w:val="E36C0A" w:themeColor="accent6" w:themeShade="BF"/>
                      <w:sz w:val="24"/>
                      <w:szCs w:val="24"/>
                    </w:rPr>
                    <w:t>Dalil Ketiga</w:t>
                  </w:r>
                </w:p>
                <w:p w14:paraId="188059A5" w14:textId="77777777" w:rsidR="00840C7A" w:rsidRPr="00A25F45" w:rsidRDefault="00840C7A" w:rsidP="005A172C">
                  <w:pPr>
                    <w:bidi/>
                    <w:spacing w:after="0"/>
                    <w:rPr>
                      <w:rFonts w:asciiTheme="majorBidi" w:hAnsiTheme="majorBidi" w:cstheme="majorBidi"/>
                      <w:b/>
                      <w:bCs/>
                      <w:color w:val="E36C0A" w:themeColor="accent6" w:themeShade="BF"/>
                      <w:sz w:val="24"/>
                      <w:szCs w:val="24"/>
                    </w:rPr>
                  </w:pPr>
                  <w:r w:rsidRPr="00A25F45">
                    <w:rPr>
                      <w:rFonts w:ascii="Lotus-Light" w:eastAsiaTheme="minorHAnsi" w:hAnsiTheme="minorHAnsi" w:cs="Lotus-Light" w:hint="cs"/>
                      <w:color w:val="E36C0A" w:themeColor="accent6" w:themeShade="BF"/>
                      <w:sz w:val="29"/>
                      <w:szCs w:val="29"/>
                      <w:rtl/>
                    </w:rPr>
                    <w:t>وَرَخَّصَ</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فيِ</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تَعلمِ</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ا</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لنمَناَزِلِ</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أَ</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حمَدُ</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وَإسحَاقُ</w:t>
                  </w:r>
                  <w:r w:rsidRPr="00A25F45">
                    <w:rPr>
                      <w:rFonts w:ascii="Lotus-Light" w:eastAsiaTheme="minorHAnsi" w:hAnsiTheme="minorHAnsi" w:cs="Lotus-Light"/>
                      <w:color w:val="E36C0A" w:themeColor="accent6" w:themeShade="BF"/>
                      <w:sz w:val="29"/>
                      <w:szCs w:val="29"/>
                    </w:rPr>
                    <w:t xml:space="preserve"> .</w:t>
                  </w:r>
                </w:p>
                <w:p w14:paraId="0EFBE0B1" w14:textId="77777777" w:rsidR="00840C7A" w:rsidRPr="00A25F45" w:rsidRDefault="00840C7A" w:rsidP="00836649">
                  <w:pPr>
                    <w:pStyle w:val="BodyText"/>
                    <w:spacing w:before="120"/>
                    <w:jc w:val="both"/>
                    <w:rPr>
                      <w:rFonts w:asciiTheme="majorBidi" w:hAnsiTheme="majorBidi" w:cstheme="majorBidi"/>
                      <w:color w:val="E36C0A" w:themeColor="accent6" w:themeShade="BF"/>
                      <w:sz w:val="24"/>
                      <w:szCs w:val="24"/>
                    </w:rPr>
                  </w:pPr>
                  <w:r w:rsidRPr="00A25F45">
                    <w:rPr>
                      <w:rFonts w:asciiTheme="majorBidi" w:hAnsiTheme="majorBidi" w:cstheme="majorBidi"/>
                      <w:color w:val="E36C0A" w:themeColor="accent6" w:themeShade="BF"/>
                      <w:sz w:val="24"/>
                      <w:szCs w:val="24"/>
                    </w:rPr>
                    <w:t>Adapun Imam Ahmad dan Ishaq member</w:t>
                  </w:r>
                  <w:r>
                    <w:rPr>
                      <w:rFonts w:asciiTheme="majorBidi" w:hAnsiTheme="majorBidi" w:cstheme="majorBidi"/>
                      <w:color w:val="E36C0A" w:themeColor="accent6" w:themeShade="BF"/>
                      <w:sz w:val="24"/>
                      <w:szCs w:val="24"/>
                    </w:rPr>
                    <w:t>i</w:t>
                  </w:r>
                  <w:r w:rsidRPr="00A25F45">
                    <w:rPr>
                      <w:rFonts w:asciiTheme="majorBidi" w:hAnsiTheme="majorBidi" w:cstheme="majorBidi"/>
                      <w:color w:val="E36C0A" w:themeColor="accent6" w:themeShade="BF"/>
                      <w:sz w:val="24"/>
                      <w:szCs w:val="24"/>
                    </w:rPr>
                    <w:t xml:space="preserve"> keringanan terhadap bolehnya mempelajari peredaraan bulan.</w:t>
                  </w:r>
                </w:p>
                <w:p w14:paraId="6FE7A04B" w14:textId="77777777" w:rsidR="00840C7A" w:rsidRPr="00A25F45" w:rsidRDefault="00840C7A" w:rsidP="005A172C">
                  <w:pPr>
                    <w:bidi/>
                    <w:spacing w:after="0"/>
                    <w:jc w:val="right"/>
                    <w:rPr>
                      <w:rFonts w:asciiTheme="majorBidi" w:hAnsiTheme="majorBidi" w:cstheme="majorBidi"/>
                      <w:color w:val="E36C0A" w:themeColor="accent6" w:themeShade="BF"/>
                      <w:sz w:val="24"/>
                      <w:szCs w:val="24"/>
                    </w:rPr>
                  </w:pPr>
                </w:p>
                <w:p w14:paraId="23FD4DB7" w14:textId="77777777" w:rsidR="00840C7A" w:rsidRPr="00A25F45" w:rsidRDefault="00840C7A" w:rsidP="005A172C">
                  <w:pPr>
                    <w:rPr>
                      <w:color w:val="E36C0A" w:themeColor="accent6" w:themeShade="BF"/>
                    </w:rPr>
                  </w:pPr>
                </w:p>
              </w:txbxContent>
            </v:textbox>
          </v:rect>
        </w:pict>
      </w:r>
    </w:p>
    <w:p w14:paraId="647AEAF4" w14:textId="77777777" w:rsidR="00B578FD" w:rsidRDefault="00B578FD" w:rsidP="00B578FD"/>
    <w:p w14:paraId="5A947FA9" w14:textId="77777777" w:rsidR="00B578FD" w:rsidRDefault="00B578FD" w:rsidP="00B578FD"/>
    <w:p w14:paraId="0DF25B40" w14:textId="77777777" w:rsidR="00B578FD" w:rsidRDefault="00B578FD" w:rsidP="00B578FD"/>
    <w:p w14:paraId="25A36C76" w14:textId="77777777" w:rsidR="006C060D" w:rsidRDefault="006C060D" w:rsidP="00B578FD"/>
    <w:p w14:paraId="0984A5EA" w14:textId="77777777" w:rsidR="006C060D" w:rsidRDefault="006C060D" w:rsidP="00B578FD"/>
    <w:p w14:paraId="40DDBA94" w14:textId="77777777" w:rsidR="006C060D" w:rsidRDefault="006C060D" w:rsidP="00B578FD"/>
    <w:p w14:paraId="154B9EED" w14:textId="77777777" w:rsidR="006C060D" w:rsidRDefault="006C060D" w:rsidP="00B578FD"/>
    <w:p w14:paraId="111CB7CD" w14:textId="77777777" w:rsidR="006C060D" w:rsidRDefault="006C060D" w:rsidP="00B578FD"/>
    <w:p w14:paraId="15C3F4D0" w14:textId="77777777" w:rsidR="006C060D" w:rsidRDefault="006C060D" w:rsidP="00B578FD"/>
    <w:p w14:paraId="19939207" w14:textId="77777777" w:rsidR="006C060D" w:rsidRDefault="006C060D" w:rsidP="00B578FD"/>
    <w:p w14:paraId="4D55CE70" w14:textId="77777777" w:rsidR="006C060D" w:rsidRDefault="006C060D" w:rsidP="00B578FD"/>
    <w:p w14:paraId="6FDD8BDB" w14:textId="77777777" w:rsidR="006C060D" w:rsidRDefault="006C060D" w:rsidP="00B578FD"/>
    <w:p w14:paraId="214B435A" w14:textId="77777777" w:rsidR="006C060D" w:rsidRDefault="006C060D" w:rsidP="00B578FD"/>
    <w:p w14:paraId="5F6391A9" w14:textId="77777777" w:rsidR="006C060D" w:rsidRDefault="00CF7F43" w:rsidP="00B578FD">
      <w:r>
        <w:rPr>
          <w:noProof/>
        </w:rPr>
        <w:pict w14:anchorId="7D0182F6">
          <v:rect id="_x0000_s3341" style="position:absolute;margin-left:-.75pt;margin-top:12.3pt;width:468.75pt;height:86.25pt;z-index:25266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41">
              <w:txbxContent>
                <w:p w14:paraId="27CDD600" w14:textId="77777777" w:rsidR="00840C7A" w:rsidRPr="00836649" w:rsidRDefault="00840C7A" w:rsidP="00B21010">
                  <w:pPr>
                    <w:rPr>
                      <w:rFonts w:asciiTheme="majorBidi" w:hAnsiTheme="majorBidi" w:cstheme="majorBidi"/>
                      <w:sz w:val="24"/>
                      <w:szCs w:val="24"/>
                    </w:rPr>
                  </w:pPr>
                  <w:r w:rsidRPr="00836649">
                    <w:rPr>
                      <w:rFonts w:asciiTheme="majorBidi" w:hAnsiTheme="majorBidi" w:cstheme="majorBidi"/>
                      <w:sz w:val="24"/>
                      <w:szCs w:val="24"/>
                    </w:rPr>
                    <w:t>● Setiap ucapan para ulama salaf yang mengharamkan mempelajari peredaraan bulan dibawa kepada ilmu ta’tsir.</w:t>
                  </w:r>
                </w:p>
                <w:p w14:paraId="1E978629" w14:textId="77777777" w:rsidR="00840C7A" w:rsidRPr="00836649" w:rsidRDefault="00840C7A" w:rsidP="00B21010">
                  <w:pPr>
                    <w:rPr>
                      <w:rFonts w:asciiTheme="majorBidi" w:hAnsiTheme="majorBidi" w:cstheme="majorBidi"/>
                      <w:sz w:val="24"/>
                      <w:szCs w:val="24"/>
                    </w:rPr>
                  </w:pPr>
                  <w:r>
                    <w:rPr>
                      <w:rFonts w:asciiTheme="majorBidi" w:hAnsiTheme="majorBidi" w:cstheme="majorBidi"/>
                      <w:sz w:val="24"/>
                      <w:szCs w:val="24"/>
                    </w:rPr>
                    <w:t>● Setiap ulama salaf</w:t>
                  </w:r>
                  <w:r w:rsidRPr="00836649">
                    <w:rPr>
                      <w:rFonts w:asciiTheme="majorBidi" w:hAnsiTheme="majorBidi" w:cstheme="majorBidi"/>
                      <w:sz w:val="24"/>
                      <w:szCs w:val="24"/>
                    </w:rPr>
                    <w:t xml:space="preserve"> yang memperbolehkan mempelajari ilmu per</w:t>
                  </w:r>
                  <w:r>
                    <w:rPr>
                      <w:rFonts w:asciiTheme="majorBidi" w:hAnsiTheme="majorBidi" w:cstheme="majorBidi"/>
                      <w:sz w:val="24"/>
                      <w:szCs w:val="24"/>
                    </w:rPr>
                    <w:t>e</w:t>
                  </w:r>
                  <w:r w:rsidRPr="00836649">
                    <w:rPr>
                      <w:rFonts w:asciiTheme="majorBidi" w:hAnsiTheme="majorBidi" w:cstheme="majorBidi"/>
                      <w:sz w:val="24"/>
                      <w:szCs w:val="24"/>
                    </w:rPr>
                    <w:t>deraan bulan maka dibawa kepada ilmu tasyir.</w:t>
                  </w:r>
                </w:p>
                <w:p w14:paraId="3602834D" w14:textId="77777777" w:rsidR="00840C7A" w:rsidRPr="00B21010" w:rsidRDefault="00840C7A" w:rsidP="00B21010">
                  <w:pPr>
                    <w:rPr>
                      <w:szCs w:val="24"/>
                    </w:rPr>
                  </w:pPr>
                </w:p>
              </w:txbxContent>
            </v:textbox>
          </v:rect>
        </w:pict>
      </w:r>
    </w:p>
    <w:p w14:paraId="09D7E28E" w14:textId="77777777" w:rsidR="006C060D" w:rsidRDefault="006C060D" w:rsidP="00B578FD"/>
    <w:p w14:paraId="3A1B131D" w14:textId="77777777" w:rsidR="006C060D" w:rsidRDefault="006C060D" w:rsidP="00B578FD"/>
    <w:p w14:paraId="3BB91BD9" w14:textId="77777777" w:rsidR="006C060D" w:rsidRDefault="006C060D" w:rsidP="00B578FD"/>
    <w:p w14:paraId="476E2547" w14:textId="77777777" w:rsidR="006C060D" w:rsidRDefault="00CF7F43" w:rsidP="00B578FD">
      <w:r>
        <w:rPr>
          <w:noProof/>
        </w:rPr>
        <w:pict w14:anchorId="3E0A0271">
          <v:rect id="_x0000_s4816" style="position:absolute;margin-left:1.5pt;margin-top:5.05pt;width:465pt;height:75.75pt;z-index:25415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16">
              <w:txbxContent>
                <w:p w14:paraId="0D9E3AF3" w14:textId="77777777" w:rsidR="00840C7A" w:rsidRPr="005A172C" w:rsidRDefault="00840C7A" w:rsidP="005A172C">
                  <w:pPr>
                    <w:spacing w:after="0"/>
                    <w:jc w:val="center"/>
                    <w:rPr>
                      <w:rFonts w:asciiTheme="majorBidi" w:hAnsiTheme="majorBidi" w:cstheme="majorBidi"/>
                      <w:b/>
                      <w:bCs/>
                      <w:color w:val="E36C0A" w:themeColor="accent6" w:themeShade="BF"/>
                      <w:sz w:val="24"/>
                      <w:szCs w:val="24"/>
                    </w:rPr>
                  </w:pPr>
                  <w:r w:rsidRPr="005A172C">
                    <w:rPr>
                      <w:rFonts w:asciiTheme="majorBidi" w:hAnsiTheme="majorBidi" w:cstheme="majorBidi"/>
                      <w:b/>
                      <w:bCs/>
                      <w:color w:val="E36C0A" w:themeColor="accent6" w:themeShade="BF"/>
                      <w:sz w:val="24"/>
                      <w:szCs w:val="24"/>
                    </w:rPr>
                    <w:t>Dalil Keempat</w:t>
                  </w:r>
                </w:p>
                <w:p w14:paraId="0A483B25" w14:textId="77777777" w:rsidR="00840C7A" w:rsidRPr="005A172C" w:rsidRDefault="00840C7A" w:rsidP="005B06FF">
                  <w:pPr>
                    <w:bidi/>
                    <w:spacing w:after="0" w:line="440" w:lineRule="exact"/>
                    <w:jc w:val="lowKashida"/>
                    <w:rPr>
                      <w:rFonts w:ascii="Lotus Linotype" w:hAnsi="Lotus Linotype" w:cs="Lotus Linotype"/>
                      <w:color w:val="E36C0A" w:themeColor="accent6" w:themeShade="BF"/>
                      <w:sz w:val="29"/>
                      <w:szCs w:val="29"/>
                    </w:rPr>
                  </w:pPr>
                  <w:r w:rsidRPr="005A172C">
                    <w:rPr>
                      <w:rFonts w:ascii="Lotus Linotype" w:hAnsi="Lotus Linotype" w:cs="Lotus Linotype"/>
                      <w:color w:val="E36C0A" w:themeColor="accent6" w:themeShade="BF"/>
                      <w:sz w:val="29"/>
                      <w:szCs w:val="29"/>
                      <w:rtl/>
                    </w:rPr>
                    <w:t xml:space="preserve">وَعَنْ أَبِي مُوسَى قَالَ: قَالَ رَسُولُ اللهِ </w:t>
                  </w:r>
                  <w:r>
                    <w:rPr>
                      <w:rFonts w:ascii="Lotus Linotype" w:hAnsi="Lotus Linotype" w:cs="Lotus Linotype"/>
                      <w:color w:val="E36C0A" w:themeColor="accent6" w:themeShade="BF"/>
                      <w:sz w:val="29"/>
                      <w:szCs w:val="29"/>
                    </w:rPr>
                    <w:t xml:space="preserve"> </w:t>
                  </w:r>
                  <w:r w:rsidRPr="005B06FF">
                    <w:rPr>
                      <w:rFonts w:ascii="Islamic_" w:hAnsi="Islamic_" w:cs="Lotus Linotype"/>
                      <w:color w:val="E36C0A" w:themeColor="accent6" w:themeShade="BF"/>
                      <w:sz w:val="29"/>
                      <w:szCs w:val="29"/>
                    </w:rPr>
                    <w:t>n</w:t>
                  </w:r>
                  <w:r w:rsidRPr="005A172C">
                    <w:rPr>
                      <w:rFonts w:ascii="Lotus Linotype" w:hAnsi="Lotus Linotype" w:cs="Lotus Linotype"/>
                      <w:color w:val="E36C0A" w:themeColor="accent6" w:themeShade="BF"/>
                      <w:sz w:val="29"/>
                      <w:szCs w:val="29"/>
                      <w:rtl/>
                    </w:rPr>
                    <w:t>: «</w:t>
                  </w:r>
                  <w:r w:rsidRPr="005A172C">
                    <w:rPr>
                      <w:rFonts w:ascii="Lotus Linotype" w:hAnsi="Lotus Linotype" w:cs="Lotus Linotype" w:hint="cs"/>
                      <w:b/>
                      <w:bCs/>
                      <w:color w:val="E36C0A" w:themeColor="accent6" w:themeShade="BF"/>
                      <w:sz w:val="29"/>
                      <w:szCs w:val="29"/>
                      <w:rtl/>
                    </w:rPr>
                    <w:t>ثَ</w:t>
                  </w:r>
                  <w:r w:rsidRPr="005A172C">
                    <w:rPr>
                      <w:rFonts w:ascii="Lotus Linotype" w:hAnsi="Lotus Linotype" w:cs="Lotus Linotype"/>
                      <w:b/>
                      <w:bCs/>
                      <w:color w:val="E36C0A" w:themeColor="accent6" w:themeShade="BF"/>
                      <w:sz w:val="29"/>
                      <w:szCs w:val="29"/>
                      <w:rtl/>
                    </w:rPr>
                    <w:t xml:space="preserve">لَاثَةٌ لَا يَدْخُلُونَ الْـجَنَّةَ: مُدْمِنُ الْـخَمْرِ، وَقَاطِعُ الرَّحِمِ، </w:t>
                  </w:r>
                  <w:r w:rsidRPr="005A172C">
                    <w:rPr>
                      <w:rFonts w:ascii="Lotus Linotype" w:hAnsi="Lotus Linotype" w:cs="Lotus Linotype"/>
                      <w:b/>
                      <w:bCs/>
                      <w:color w:val="E36C0A" w:themeColor="accent6" w:themeShade="BF"/>
                      <w:sz w:val="29"/>
                      <w:szCs w:val="29"/>
                      <w:u w:val="single"/>
                      <w:rtl/>
                    </w:rPr>
                    <w:t>وَمُصَدِّقٌ بِالسِّحْرِ</w:t>
                  </w:r>
                  <w:r w:rsidRPr="005A172C">
                    <w:rPr>
                      <w:rFonts w:ascii="Lotus Linotype" w:hAnsi="Lotus Linotype" w:cs="Lotus Linotype"/>
                      <w:color w:val="E36C0A" w:themeColor="accent6" w:themeShade="BF"/>
                      <w:sz w:val="29"/>
                      <w:szCs w:val="29"/>
                      <w:rtl/>
                    </w:rPr>
                    <w:t>»</w:t>
                  </w:r>
                  <w:r w:rsidRPr="005A172C">
                    <w:rPr>
                      <w:rFonts w:ascii="Lotus Linotype" w:hAnsi="Lotus Linotype" w:cs="Lotus Linotype" w:hint="cs"/>
                      <w:color w:val="E36C0A" w:themeColor="accent6" w:themeShade="BF"/>
                      <w:sz w:val="29"/>
                      <w:szCs w:val="29"/>
                      <w:rtl/>
                    </w:rPr>
                    <w:t>،</w:t>
                  </w:r>
                  <w:r w:rsidRPr="005A172C">
                    <w:rPr>
                      <w:rFonts w:ascii="Lotus Linotype" w:hAnsi="Lotus Linotype" w:cs="Lotus Linotype"/>
                      <w:color w:val="E36C0A" w:themeColor="accent6" w:themeShade="BF"/>
                      <w:sz w:val="29"/>
                      <w:szCs w:val="29"/>
                      <w:rtl/>
                    </w:rPr>
                    <w:t xml:space="preserve"> رَوَاهُ أَحْمَدُ وَابْنُ حِبَّانَ فِي «صَحِيحِهِ»</w:t>
                  </w:r>
                  <w:r w:rsidRPr="005A172C">
                    <w:rPr>
                      <w:rFonts w:ascii="Lotus Linotype" w:hAnsi="Lotus Linotype" w:cs="Lotus Linotype" w:hint="cs"/>
                      <w:color w:val="E36C0A" w:themeColor="accent6" w:themeShade="BF"/>
                      <w:sz w:val="29"/>
                      <w:szCs w:val="29"/>
                      <w:rtl/>
                    </w:rPr>
                    <w:t>.</w:t>
                  </w:r>
                </w:p>
                <w:p w14:paraId="1011BD21" w14:textId="77777777" w:rsidR="00840C7A" w:rsidRPr="005A172C" w:rsidRDefault="00840C7A" w:rsidP="005A172C">
                  <w:pPr>
                    <w:spacing w:after="0"/>
                    <w:jc w:val="center"/>
                    <w:rPr>
                      <w:rFonts w:asciiTheme="majorBidi" w:hAnsiTheme="majorBidi" w:cstheme="majorBidi"/>
                      <w:b/>
                      <w:bCs/>
                      <w:color w:val="E36C0A" w:themeColor="accent6" w:themeShade="BF"/>
                      <w:sz w:val="24"/>
                      <w:szCs w:val="24"/>
                      <w:rtl/>
                    </w:rPr>
                  </w:pPr>
                </w:p>
                <w:p w14:paraId="139167CB" w14:textId="77777777" w:rsidR="00840C7A" w:rsidRPr="005A172C" w:rsidRDefault="00840C7A" w:rsidP="005A172C">
                  <w:pPr>
                    <w:bidi/>
                    <w:spacing w:after="0"/>
                    <w:jc w:val="right"/>
                    <w:rPr>
                      <w:rFonts w:asciiTheme="majorBidi" w:hAnsiTheme="majorBidi" w:cstheme="majorBidi"/>
                      <w:color w:val="E36C0A" w:themeColor="accent6" w:themeShade="BF"/>
                      <w:sz w:val="24"/>
                      <w:szCs w:val="24"/>
                    </w:rPr>
                  </w:pPr>
                </w:p>
                <w:p w14:paraId="4C479131" w14:textId="77777777" w:rsidR="00840C7A" w:rsidRPr="005A172C" w:rsidRDefault="00840C7A" w:rsidP="005A172C">
                  <w:pPr>
                    <w:rPr>
                      <w:color w:val="E36C0A" w:themeColor="accent6" w:themeShade="BF"/>
                    </w:rPr>
                  </w:pPr>
                </w:p>
              </w:txbxContent>
            </v:textbox>
          </v:rect>
        </w:pict>
      </w:r>
    </w:p>
    <w:p w14:paraId="6798FFA3" w14:textId="77777777" w:rsidR="006C060D" w:rsidRDefault="006C060D" w:rsidP="00B578FD"/>
    <w:p w14:paraId="7394112A" w14:textId="77777777" w:rsidR="006C060D" w:rsidRDefault="006C060D" w:rsidP="00B578FD"/>
    <w:p w14:paraId="12636941" w14:textId="77777777" w:rsidR="006C060D" w:rsidRDefault="00CF7F43" w:rsidP="00B578FD">
      <w:r>
        <w:rPr>
          <w:noProof/>
        </w:rPr>
        <w:pict w14:anchorId="210C7242">
          <v:rect id="_x0000_s4817" style="position:absolute;margin-left:-.75pt;margin-top:-.75pt;width:467.25pt;height:75.75pt;z-index:25415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17">
              <w:txbxContent>
                <w:p w14:paraId="5827A075" w14:textId="77777777" w:rsidR="00840C7A" w:rsidRPr="005A172C" w:rsidRDefault="00840C7A" w:rsidP="005A172C">
                  <w:pPr>
                    <w:pStyle w:val="BodyText"/>
                    <w:spacing w:after="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Abu Musa r</w:t>
                  </w:r>
                  <w:r w:rsidRPr="005A172C">
                    <w:rPr>
                      <w:rFonts w:asciiTheme="majorBidi" w:hAnsiTheme="majorBidi" w:cstheme="majorBidi"/>
                      <w:color w:val="E36C0A" w:themeColor="accent6" w:themeShade="BF"/>
                      <w:sz w:val="24"/>
                      <w:szCs w:val="24"/>
                    </w:rPr>
                    <w:t>adhiallahu’anhu, ia</w:t>
                  </w:r>
                  <w:r>
                    <w:rPr>
                      <w:rFonts w:asciiTheme="majorBidi" w:hAnsiTheme="majorBidi" w:cstheme="majorBidi"/>
                      <w:color w:val="E36C0A" w:themeColor="accent6" w:themeShade="BF"/>
                      <w:sz w:val="24"/>
                      <w:szCs w:val="24"/>
                    </w:rPr>
                    <w:t xml:space="preserve"> menuturkan : bahwa Rasulullah shal</w:t>
                  </w:r>
                  <w:r w:rsidRPr="005A172C">
                    <w:rPr>
                      <w:rFonts w:asciiTheme="majorBidi" w:hAnsiTheme="majorBidi" w:cstheme="majorBidi"/>
                      <w:color w:val="E36C0A" w:themeColor="accent6" w:themeShade="BF"/>
                      <w:sz w:val="24"/>
                      <w:szCs w:val="24"/>
                    </w:rPr>
                    <w:t>lallahu</w:t>
                  </w:r>
                  <w:r>
                    <w:rPr>
                      <w:rFonts w:asciiTheme="majorBidi" w:hAnsiTheme="majorBidi" w:cstheme="majorBidi"/>
                      <w:color w:val="E36C0A" w:themeColor="accent6" w:themeShade="BF"/>
                      <w:sz w:val="24"/>
                      <w:szCs w:val="24"/>
                    </w:rPr>
                    <w:t xml:space="preserve"> </w:t>
                  </w:r>
                  <w:r w:rsidRPr="005A172C">
                    <w:rPr>
                      <w:rFonts w:asciiTheme="majorBidi" w:hAnsiTheme="majorBidi" w:cstheme="majorBidi"/>
                      <w:color w:val="E36C0A" w:themeColor="accent6" w:themeShade="BF"/>
                      <w:sz w:val="24"/>
                      <w:szCs w:val="24"/>
                    </w:rPr>
                    <w:t>’alaihi wasallam bersabda : “Tig</w:t>
                  </w:r>
                  <w:r>
                    <w:rPr>
                      <w:rFonts w:asciiTheme="majorBidi" w:hAnsiTheme="majorBidi" w:cstheme="majorBidi"/>
                      <w:color w:val="E36C0A" w:themeColor="accent6" w:themeShade="BF"/>
                      <w:sz w:val="24"/>
                      <w:szCs w:val="24"/>
                    </w:rPr>
                    <w:t>a orang yang tidak akan masuk su</w:t>
                  </w:r>
                  <w:r w:rsidRPr="005A172C">
                    <w:rPr>
                      <w:rFonts w:asciiTheme="majorBidi" w:hAnsiTheme="majorBidi" w:cstheme="majorBidi"/>
                      <w:color w:val="E36C0A" w:themeColor="accent6" w:themeShade="BF"/>
                      <w:sz w:val="24"/>
                      <w:szCs w:val="24"/>
                    </w:rPr>
                    <w:t>rga : pecandu khomr (minuman keras), orang yang memutuskan hubungan kekeluargaan, dan orang yang mempercayai sihir. (HR. Ahmad dan Ibnu Hibban dalam kitab shohihnya).</w:t>
                  </w:r>
                </w:p>
                <w:p w14:paraId="034399B9" w14:textId="77777777" w:rsidR="00840C7A" w:rsidRPr="005A172C" w:rsidRDefault="00840C7A" w:rsidP="005A172C">
                  <w:pPr>
                    <w:pStyle w:val="BodyText"/>
                    <w:spacing w:after="0"/>
                    <w:rPr>
                      <w:color w:val="E36C0A" w:themeColor="accent6" w:themeShade="BF"/>
                    </w:rPr>
                  </w:pPr>
                </w:p>
                <w:p w14:paraId="536D134A" w14:textId="77777777" w:rsidR="00840C7A" w:rsidRPr="005A172C" w:rsidRDefault="00840C7A" w:rsidP="005A172C">
                  <w:pPr>
                    <w:bidi/>
                    <w:spacing w:after="0"/>
                    <w:jc w:val="right"/>
                    <w:rPr>
                      <w:rFonts w:asciiTheme="majorBidi" w:hAnsiTheme="majorBidi" w:cstheme="majorBidi"/>
                      <w:color w:val="E36C0A" w:themeColor="accent6" w:themeShade="BF"/>
                      <w:sz w:val="24"/>
                      <w:szCs w:val="24"/>
                    </w:rPr>
                  </w:pPr>
                </w:p>
                <w:p w14:paraId="1A89E9DC" w14:textId="77777777" w:rsidR="00840C7A" w:rsidRPr="005A172C" w:rsidRDefault="00840C7A" w:rsidP="005A172C">
                  <w:pPr>
                    <w:rPr>
                      <w:color w:val="E36C0A" w:themeColor="accent6" w:themeShade="BF"/>
                    </w:rPr>
                  </w:pPr>
                </w:p>
              </w:txbxContent>
            </v:textbox>
          </v:rect>
        </w:pict>
      </w:r>
    </w:p>
    <w:p w14:paraId="0AC992CC" w14:textId="77777777" w:rsidR="006C060D" w:rsidRDefault="006C060D" w:rsidP="00B578FD"/>
    <w:p w14:paraId="721147B7" w14:textId="77777777" w:rsidR="006C060D" w:rsidRDefault="006C060D" w:rsidP="00B578FD"/>
    <w:p w14:paraId="1BF92CBF" w14:textId="77777777" w:rsidR="006C060D" w:rsidRDefault="00CF7F43" w:rsidP="00B578FD">
      <w:r>
        <w:rPr>
          <w:noProof/>
        </w:rPr>
        <w:pict w14:anchorId="75881335">
          <v:rect id="_x0000_s3345" style="position:absolute;margin-left:-.75pt;margin-top:7.65pt;width:467.25pt;height:167.25pt;z-index:25266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45">
              <w:txbxContent>
                <w:p w14:paraId="425C13F7" w14:textId="77777777" w:rsidR="00840C7A" w:rsidRPr="00DA5089" w:rsidRDefault="00840C7A" w:rsidP="00DA5089">
                  <w:pPr>
                    <w:spacing w:after="0"/>
                    <w:rPr>
                      <w:rFonts w:asciiTheme="majorBidi" w:hAnsiTheme="majorBidi" w:cstheme="majorBidi"/>
                      <w:sz w:val="24"/>
                      <w:szCs w:val="24"/>
                    </w:rPr>
                  </w:pPr>
                  <w:r w:rsidRPr="00DA5089">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“Tidak akan masuk surga” :</w:t>
                  </w:r>
                  <w:r w:rsidRPr="00DA5089">
                    <w:rPr>
                      <w:rFonts w:asciiTheme="majorBidi" w:hAnsiTheme="majorBidi" w:cstheme="majorBidi"/>
                      <w:sz w:val="24"/>
                      <w:szCs w:val="24"/>
                    </w:rPr>
                    <w:t xml:space="preserve"> Ini adalah hadits </w:t>
                  </w:r>
                  <w:r w:rsidRPr="00836649">
                    <w:rPr>
                      <w:rFonts w:asciiTheme="majorBidi" w:hAnsiTheme="majorBidi" w:cstheme="majorBidi"/>
                      <w:i/>
                      <w:iCs/>
                      <w:sz w:val="24"/>
                      <w:szCs w:val="24"/>
                    </w:rPr>
                    <w:t>wa’id</w:t>
                  </w:r>
                  <w:r w:rsidRPr="00DA5089">
                    <w:rPr>
                      <w:rFonts w:asciiTheme="majorBidi" w:hAnsiTheme="majorBidi" w:cstheme="majorBidi"/>
                      <w:sz w:val="24"/>
                      <w:szCs w:val="24"/>
                    </w:rPr>
                    <w:t xml:space="preserve"> (</w:t>
                  </w:r>
                  <w:r>
                    <w:rPr>
                      <w:rFonts w:asciiTheme="majorBidi" w:hAnsiTheme="majorBidi" w:cstheme="majorBidi"/>
                      <w:sz w:val="24"/>
                      <w:szCs w:val="24"/>
                    </w:rPr>
                    <w:t xml:space="preserve">ancaman) yang  harus diterapkan </w:t>
                  </w:r>
                  <w:r w:rsidRPr="00DA5089">
                    <w:rPr>
                      <w:rFonts w:asciiTheme="majorBidi" w:hAnsiTheme="majorBidi" w:cstheme="majorBidi"/>
                      <w:sz w:val="24"/>
                      <w:szCs w:val="24"/>
                    </w:rPr>
                    <w:t xml:space="preserve">sesuai wujudnya, dan jangan dibenturkan dengan nas-nas lain yang berbicara tentang </w:t>
                  </w:r>
                  <w:r w:rsidRPr="00836649">
                    <w:rPr>
                      <w:rFonts w:asciiTheme="majorBidi" w:hAnsiTheme="majorBidi" w:cstheme="majorBidi"/>
                      <w:i/>
                      <w:iCs/>
                      <w:sz w:val="24"/>
                      <w:szCs w:val="24"/>
                    </w:rPr>
                    <w:t xml:space="preserve">wa’ad </w:t>
                  </w:r>
                  <w:r w:rsidRPr="00DA5089">
                    <w:rPr>
                      <w:rFonts w:asciiTheme="majorBidi" w:hAnsiTheme="majorBidi" w:cstheme="majorBidi"/>
                      <w:sz w:val="24"/>
                      <w:szCs w:val="24"/>
                    </w:rPr>
                    <w:t>(janji). Dengan menjalankannya seperti ini maka akan lebih kuat dalam gertakan.</w:t>
                  </w:r>
                </w:p>
                <w:p w14:paraId="6176C7B7" w14:textId="77777777" w:rsidR="00840C7A" w:rsidRPr="00DA5089" w:rsidRDefault="00840C7A" w:rsidP="00DA5089">
                  <w:pPr>
                    <w:spacing w:after="0"/>
                    <w:rPr>
                      <w:rFonts w:asciiTheme="majorBidi" w:hAnsiTheme="majorBidi" w:cstheme="majorBidi"/>
                      <w:sz w:val="24"/>
                      <w:szCs w:val="24"/>
                    </w:rPr>
                  </w:pPr>
                  <w:r w:rsidRPr="00DA5089">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“Pecandu khamar” :</w:t>
                  </w:r>
                  <w:r w:rsidRPr="00DA5089">
                    <w:rPr>
                      <w:rFonts w:asciiTheme="majorBidi" w:hAnsiTheme="majorBidi" w:cstheme="majorBidi"/>
                      <w:sz w:val="24"/>
                      <w:szCs w:val="24"/>
                    </w:rPr>
                    <w:t xml:space="preserve"> Yang terus minum khomr. Khamr adalah setiap yang</w:t>
                  </w:r>
                  <w:r>
                    <w:rPr>
                      <w:rFonts w:asciiTheme="majorBidi" w:hAnsiTheme="majorBidi" w:cstheme="majorBidi"/>
                      <w:sz w:val="24"/>
                      <w:szCs w:val="24"/>
                    </w:rPr>
                    <w:t xml:space="preserve"> menutup akal manusia, baik dimi</w:t>
                  </w:r>
                  <w:r w:rsidRPr="00DA5089">
                    <w:rPr>
                      <w:rFonts w:asciiTheme="majorBidi" w:hAnsiTheme="majorBidi" w:cstheme="majorBidi"/>
                      <w:sz w:val="24"/>
                      <w:szCs w:val="24"/>
                    </w:rPr>
                    <w:t>num untuk kesenangan atau untuk mabuk-mabukan.</w:t>
                  </w:r>
                </w:p>
                <w:p w14:paraId="24D8A148" w14:textId="77777777" w:rsidR="00840C7A" w:rsidRPr="00DA5089" w:rsidRDefault="00840C7A" w:rsidP="00DA5089">
                  <w:pPr>
                    <w:spacing w:after="0"/>
                    <w:rPr>
                      <w:rFonts w:asciiTheme="majorBidi" w:hAnsiTheme="majorBidi" w:cstheme="majorBidi"/>
                      <w:color w:val="000000"/>
                      <w:sz w:val="24"/>
                      <w:szCs w:val="24"/>
                    </w:rPr>
                  </w:pPr>
                  <w:r w:rsidRPr="00DA5089">
                    <w:rPr>
                      <w:rFonts w:asciiTheme="majorBidi" w:hAnsiTheme="majorBidi" w:cstheme="majorBidi"/>
                      <w:sz w:val="24"/>
                      <w:szCs w:val="24"/>
                    </w:rPr>
                    <w:t>● “</w:t>
                  </w:r>
                  <w:r w:rsidRPr="00836649">
                    <w:rPr>
                      <w:rFonts w:asciiTheme="majorBidi" w:hAnsiTheme="majorBidi" w:cstheme="majorBidi"/>
                      <w:color w:val="E36C0A" w:themeColor="accent6" w:themeShade="BF"/>
                      <w:sz w:val="24"/>
                      <w:szCs w:val="24"/>
                    </w:rPr>
                    <w:t>Memutuskan hubungan kekeluargaan” :</w:t>
                  </w:r>
                  <w:r>
                    <w:rPr>
                      <w:rFonts w:asciiTheme="majorBidi" w:hAnsiTheme="majorBidi" w:cstheme="majorBidi"/>
                      <w:color w:val="000000"/>
                      <w:sz w:val="24"/>
                      <w:szCs w:val="24"/>
                    </w:rPr>
                    <w:t xml:space="preserve"> Menyambung silaturr</w:t>
                  </w:r>
                  <w:r w:rsidRPr="00DA5089">
                    <w:rPr>
                      <w:rFonts w:asciiTheme="majorBidi" w:hAnsiTheme="majorBidi" w:cstheme="majorBidi"/>
                      <w:color w:val="000000"/>
                      <w:sz w:val="24"/>
                      <w:szCs w:val="24"/>
                    </w:rPr>
                    <w:t>rahim tidak dibatasi dalam syariat, maka hal ini di</w:t>
                  </w:r>
                  <w:r>
                    <w:rPr>
                      <w:rFonts w:asciiTheme="majorBidi" w:hAnsiTheme="majorBidi" w:cstheme="majorBidi"/>
                      <w:color w:val="000000"/>
                      <w:sz w:val="24"/>
                      <w:szCs w:val="24"/>
                    </w:rPr>
                    <w:t>k</w:t>
                  </w:r>
                  <w:r w:rsidRPr="00DA5089">
                    <w:rPr>
                      <w:rFonts w:asciiTheme="majorBidi" w:hAnsiTheme="majorBidi" w:cstheme="majorBidi"/>
                      <w:color w:val="000000"/>
                      <w:sz w:val="24"/>
                      <w:szCs w:val="24"/>
                    </w:rPr>
                    <w:t>embalikan kepada “urf (kebiasaan masyarakat) selama tidak menyelisihi syariat.</w:t>
                  </w:r>
                </w:p>
                <w:p w14:paraId="25B00CEB" w14:textId="77777777" w:rsidR="00840C7A" w:rsidRPr="00DA5089" w:rsidRDefault="00840C7A" w:rsidP="00836649">
                  <w:pPr>
                    <w:spacing w:after="0"/>
                    <w:rPr>
                      <w:rFonts w:asciiTheme="majorBidi" w:hAnsiTheme="majorBidi" w:cstheme="majorBidi"/>
                      <w:sz w:val="24"/>
                      <w:szCs w:val="24"/>
                    </w:rPr>
                  </w:pPr>
                  <w:r w:rsidRPr="00DA5089">
                    <w:rPr>
                      <w:rFonts w:asciiTheme="majorBidi" w:hAnsiTheme="majorBidi" w:cstheme="majorBidi"/>
                      <w:color w:val="000000"/>
                      <w:sz w:val="24"/>
                      <w:szCs w:val="24"/>
                    </w:rPr>
                    <w:t xml:space="preserve">● </w:t>
                  </w:r>
                  <w:r>
                    <w:rPr>
                      <w:rFonts w:asciiTheme="majorBidi" w:hAnsiTheme="majorBidi" w:cstheme="majorBidi"/>
                      <w:color w:val="E36C0A" w:themeColor="accent6" w:themeShade="BF"/>
                      <w:sz w:val="24"/>
                      <w:szCs w:val="24"/>
                    </w:rPr>
                    <w:t>“O</w:t>
                  </w:r>
                  <w:r w:rsidRPr="00836649">
                    <w:rPr>
                      <w:rFonts w:asciiTheme="majorBidi" w:hAnsiTheme="majorBidi" w:cstheme="majorBidi"/>
                      <w:color w:val="E36C0A" w:themeColor="accent6" w:themeShade="BF"/>
                      <w:sz w:val="24"/>
                      <w:szCs w:val="24"/>
                    </w:rPr>
                    <w:t>rang yang mempercayai sihir” :</w:t>
                  </w:r>
                  <w:r>
                    <w:rPr>
                      <w:rFonts w:asciiTheme="majorBidi" w:hAnsiTheme="majorBidi" w:cstheme="majorBidi"/>
                      <w:color w:val="000000"/>
                      <w:sz w:val="24"/>
                      <w:szCs w:val="24"/>
                    </w:rPr>
                    <w:t xml:space="preserve"> Inilah </w:t>
                  </w:r>
                  <w:r w:rsidRPr="00DA5089">
                    <w:rPr>
                      <w:rFonts w:asciiTheme="majorBidi" w:hAnsiTheme="majorBidi" w:cstheme="majorBidi"/>
                      <w:color w:val="000000"/>
                      <w:sz w:val="24"/>
                      <w:szCs w:val="24"/>
                    </w:rPr>
                    <w:t>yang dimaksud dalam membawakan hadit</w:t>
                  </w:r>
                  <w:r>
                    <w:rPr>
                      <w:rFonts w:asciiTheme="majorBidi" w:hAnsiTheme="majorBidi" w:cstheme="majorBidi"/>
                      <w:color w:val="000000"/>
                      <w:sz w:val="24"/>
                      <w:szCs w:val="24"/>
                    </w:rPr>
                    <w:t>s</w:t>
                  </w:r>
                  <w:r w:rsidRPr="00DA5089">
                    <w:rPr>
                      <w:rFonts w:asciiTheme="majorBidi" w:hAnsiTheme="majorBidi" w:cstheme="majorBidi"/>
                      <w:color w:val="000000"/>
                      <w:sz w:val="24"/>
                      <w:szCs w:val="24"/>
                    </w:rPr>
                    <w:t xml:space="preserve"> ini, </w:t>
                  </w:r>
                  <w:r>
                    <w:rPr>
                      <w:rFonts w:asciiTheme="majorBidi" w:hAnsiTheme="majorBidi" w:cstheme="majorBidi"/>
                      <w:color w:val="000000"/>
                      <w:sz w:val="24"/>
                      <w:szCs w:val="24"/>
                    </w:rPr>
                    <w:t xml:space="preserve">bahwa </w:t>
                  </w:r>
                  <w:r w:rsidRPr="00DA5089">
                    <w:rPr>
                      <w:rFonts w:asciiTheme="majorBidi" w:hAnsiTheme="majorBidi" w:cstheme="majorBidi"/>
                      <w:color w:val="000000"/>
                      <w:sz w:val="24"/>
                      <w:szCs w:val="24"/>
                    </w:rPr>
                    <w:t>di dalam ilmu perbintangan ada yang masuk pada jenis sihir.</w:t>
                  </w:r>
                </w:p>
                <w:p w14:paraId="6DEC4AF7" w14:textId="77777777" w:rsidR="00840C7A" w:rsidRPr="00B21010" w:rsidRDefault="00840C7A" w:rsidP="00DA5089">
                  <w:pPr>
                    <w:spacing w:after="0"/>
                    <w:rPr>
                      <w:szCs w:val="24"/>
                    </w:rPr>
                  </w:pPr>
                </w:p>
              </w:txbxContent>
            </v:textbox>
          </v:rect>
        </w:pict>
      </w:r>
    </w:p>
    <w:p w14:paraId="41365934" w14:textId="77777777" w:rsidR="006C060D" w:rsidRDefault="006C060D" w:rsidP="00B578FD"/>
    <w:p w14:paraId="5D08F41C" w14:textId="77777777" w:rsidR="006C060D" w:rsidRDefault="006C060D" w:rsidP="00B578FD"/>
    <w:p w14:paraId="3B89B64E" w14:textId="77777777" w:rsidR="006C060D" w:rsidRDefault="006C060D" w:rsidP="00B578FD"/>
    <w:p w14:paraId="2D23A9E6" w14:textId="77777777" w:rsidR="006C060D" w:rsidRDefault="006C060D" w:rsidP="00B578FD"/>
    <w:p w14:paraId="4C39B50B" w14:textId="77777777" w:rsidR="006C060D" w:rsidRDefault="006C060D" w:rsidP="00B578FD"/>
    <w:p w14:paraId="5CE354B1" w14:textId="77777777" w:rsidR="006C060D" w:rsidRDefault="006C060D" w:rsidP="00B578FD"/>
    <w:p w14:paraId="1834E125" w14:textId="77777777" w:rsidR="006C060D" w:rsidRDefault="00CF7F43" w:rsidP="00B578FD">
      <w:r>
        <w:rPr>
          <w:noProof/>
        </w:rPr>
        <w:pict w14:anchorId="0055D22B">
          <v:rect id="_x0000_s3346" style="position:absolute;margin-left:-.75pt;margin-top:6.6pt;width:467.25pt;height:374.25pt;z-index:25267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46">
              <w:txbxContent>
                <w:p w14:paraId="5EAE2250" w14:textId="77777777" w:rsidR="00840C7A" w:rsidRPr="00836649" w:rsidRDefault="00840C7A" w:rsidP="006424F7">
                  <w:pPr>
                    <w:jc w:val="center"/>
                    <w:rPr>
                      <w:rFonts w:asciiTheme="majorBidi" w:hAnsiTheme="majorBidi" w:cstheme="majorBidi"/>
                      <w:b/>
                      <w:bCs/>
                      <w:color w:val="E36C0A" w:themeColor="accent6" w:themeShade="BF"/>
                      <w:sz w:val="24"/>
                      <w:szCs w:val="24"/>
                    </w:rPr>
                  </w:pPr>
                  <w:r w:rsidRPr="00836649">
                    <w:rPr>
                      <w:rFonts w:asciiTheme="majorBidi" w:hAnsiTheme="majorBidi" w:cstheme="majorBidi"/>
                      <w:b/>
                      <w:bCs/>
                      <w:color w:val="E36C0A" w:themeColor="accent6" w:themeShade="BF"/>
                      <w:sz w:val="24"/>
                      <w:szCs w:val="24"/>
                    </w:rPr>
                    <w:t>Pembahasan berkaitan dengan dosa besar</w:t>
                  </w:r>
                </w:p>
                <w:p w14:paraId="596740DC" w14:textId="77777777" w:rsidR="00840C7A" w:rsidRDefault="00840C7A" w:rsidP="00836649">
                  <w:pPr>
                    <w:spacing w:after="0"/>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Pengertian dosa besar :</w:t>
                  </w:r>
                  <w:r>
                    <w:rPr>
                      <w:rFonts w:asciiTheme="majorBidi" w:hAnsiTheme="majorBidi" w:cstheme="majorBidi"/>
                      <w:sz w:val="24"/>
                      <w:szCs w:val="24"/>
                    </w:rPr>
                    <w:t xml:space="preserve"> Syaikhul Islam Ibnu Taimiyah berkata: dosa besar adalah setiap maksiat yang diganjar dengan hukuman yang khusus seperti dilaknat atau dimurkai atau diusir atau Islam berlepas diri dari pelakunya atau dia termasuk orang kafir atau musyrik atau bukan seorang yang beriman atau diserupakan dengan hewan yang paling buruk…</w:t>
                  </w:r>
                </w:p>
                <w:p w14:paraId="6930240B" w14:textId="77777777" w:rsidR="00840C7A" w:rsidRDefault="00840C7A" w:rsidP="009826A9">
                  <w:pPr>
                    <w:spacing w:after="0"/>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Hukum pelakunya :</w:t>
                  </w:r>
                  <w:r>
                    <w:rPr>
                      <w:rFonts w:asciiTheme="majorBidi" w:hAnsiTheme="majorBidi" w:cstheme="majorBidi"/>
                      <w:sz w:val="24"/>
                      <w:szCs w:val="24"/>
                    </w:rPr>
                    <w:t xml:space="preserve"> Seorang yang beriman dengan keimananya dan seorang yang fasik dengan dosa besarnya dimana dia berada di bawah kehendak Allah, boleh jadi Allah menghukumnya dan boleh jadi Allah mengampuninya.</w:t>
                  </w:r>
                </w:p>
                <w:p w14:paraId="76E397F4" w14:textId="77777777" w:rsidR="00840C7A" w:rsidRDefault="00840C7A" w:rsidP="009826A9">
                  <w:pPr>
                    <w:spacing w:after="0"/>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Apakah dosa besar dapat dihitung dengan jumlah atau hanya bisa dibatasi?</w:t>
                  </w:r>
                  <w:r>
                    <w:rPr>
                      <w:rFonts w:asciiTheme="majorBidi" w:hAnsiTheme="majorBidi" w:cstheme="majorBidi"/>
                      <w:sz w:val="24"/>
                      <w:szCs w:val="24"/>
                    </w:rPr>
                    <w:t xml:space="preserve"> Dosa besar hanya dapat dibatasi dengan pengertian diatas namun tidak dapat dihitung jumlahnya.</w:t>
                  </w:r>
                </w:p>
                <w:p w14:paraId="1449634E" w14:textId="77777777" w:rsidR="00840C7A" w:rsidRDefault="00840C7A" w:rsidP="009826A9">
                  <w:pPr>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Apakah dosa besar lebih besar doasanya atau syirik kecil?</w:t>
                  </w:r>
                  <w:r>
                    <w:rPr>
                      <w:rFonts w:asciiTheme="majorBidi" w:hAnsiTheme="majorBidi" w:cstheme="majorBidi"/>
                      <w:sz w:val="24"/>
                      <w:szCs w:val="24"/>
                    </w:rPr>
                    <w:t xml:space="preserve"> Tingkatan dosa dimulai dari dosa kecil kemudian dosa besar kemudian syirik kecil kemudian syirik besar. Allah ta’ala berfirman:</w:t>
                  </w:r>
                </w:p>
                <w:p w14:paraId="5E735DF5" w14:textId="77777777" w:rsidR="00840C7A" w:rsidRDefault="00840C7A" w:rsidP="009826A9">
                  <w:pPr>
                    <w:jc w:val="right"/>
                    <w:rPr>
                      <w:rFonts w:asciiTheme="majorBidi" w:hAnsiTheme="majorBidi" w:cs="Times New Roman"/>
                      <w:sz w:val="28"/>
                      <w:szCs w:val="28"/>
                    </w:rPr>
                  </w:pPr>
                  <w:r w:rsidRPr="009826A9">
                    <w:rPr>
                      <w:rFonts w:asciiTheme="majorBidi" w:hAnsiTheme="majorBidi" w:cs="Times New Roman" w:hint="cs"/>
                      <w:sz w:val="28"/>
                      <w:szCs w:val="28"/>
                      <w:rtl/>
                    </w:rPr>
                    <w:t>إِنَّ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اللّهَ</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لاَ</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يَغْفِرُ</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أَن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يُشْرَكَ</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بِهِ</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وَيَغْفِرُ</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مَا</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دُونَ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ذَلِكَ</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لِمَن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يَشَاءُ</w:t>
                  </w:r>
                </w:p>
                <w:p w14:paraId="0AE869CE" w14:textId="77777777" w:rsidR="00840C7A" w:rsidRDefault="00840C7A" w:rsidP="009826A9">
                  <w:pPr>
                    <w:rPr>
                      <w:rFonts w:asciiTheme="majorBidi" w:hAnsiTheme="majorBidi" w:cs="Times New Roman"/>
                      <w:i/>
                      <w:iCs/>
                      <w:sz w:val="24"/>
                      <w:szCs w:val="24"/>
                    </w:rPr>
                  </w:pPr>
                  <w:r w:rsidRPr="009826A9">
                    <w:rPr>
                      <w:rFonts w:asciiTheme="majorBidi" w:hAnsiTheme="majorBidi" w:cs="Times New Roman"/>
                      <w:i/>
                      <w:iCs/>
                      <w:sz w:val="24"/>
                      <w:szCs w:val="24"/>
                    </w:rPr>
                    <w:t>Sesungguhnya Allah tidak akan mengampuni dosa syirik, dan Dia mengampuni segala dosa yang selain dari (syirik) itu, bagi siapa yang dikehendaki-Nya. (QS. An-Niisa 48).</w:t>
                  </w:r>
                </w:p>
                <w:p w14:paraId="112FC999" w14:textId="77777777" w:rsidR="00840C7A" w:rsidRPr="009826A9" w:rsidRDefault="00840C7A" w:rsidP="009826A9">
                  <w:pPr>
                    <w:spacing w:after="0"/>
                    <w:rPr>
                      <w:rFonts w:asciiTheme="majorBidi" w:hAnsiTheme="majorBidi" w:cstheme="majorBidi"/>
                      <w:sz w:val="24"/>
                      <w:szCs w:val="24"/>
                    </w:rPr>
                  </w:pPr>
                  <w:r>
                    <w:rPr>
                      <w:rFonts w:asciiTheme="majorBidi" w:hAnsiTheme="majorBidi" w:cs="Times New Roman"/>
                      <w:sz w:val="24"/>
                      <w:szCs w:val="24"/>
                    </w:rPr>
                    <w:t xml:space="preserve">Ibnu Mas’ud Radhi Allahu Anhu berkata: </w:t>
                  </w:r>
                </w:p>
                <w:p w14:paraId="7155AA2D" w14:textId="77777777" w:rsidR="00840C7A" w:rsidRDefault="00840C7A" w:rsidP="009826A9">
                  <w:pPr>
                    <w:spacing w:after="0"/>
                    <w:jc w:val="right"/>
                    <w:rPr>
                      <w:rFonts w:ascii="Lotus Linotype" w:hAnsi="Lotus Linotype" w:cs="Lotus Linotype"/>
                      <w:sz w:val="29"/>
                      <w:szCs w:val="29"/>
                      <w:lang w:bidi="ar-AE"/>
                    </w:rPr>
                  </w:pPr>
                  <w:r w:rsidRPr="006A160D">
                    <w:rPr>
                      <w:rFonts w:ascii="Lotus Linotype" w:hAnsi="Lotus Linotype" w:cs="Lotus Linotype" w:hint="cs"/>
                      <w:sz w:val="29"/>
                      <w:szCs w:val="29"/>
                      <w:rtl/>
                      <w:lang w:bidi="ar-AE"/>
                    </w:rPr>
                    <w:t>ل</w:t>
                  </w:r>
                  <w:r>
                    <w:rPr>
                      <w:rFonts w:ascii="Lotus Linotype" w:hAnsi="Lotus Linotype" w:cs="Lotus Linotype" w:hint="cs"/>
                      <w:sz w:val="29"/>
                      <w:szCs w:val="29"/>
                      <w:rtl/>
                      <w:lang w:bidi="ar-AE"/>
                    </w:rPr>
                    <w:t>َ</w:t>
                  </w:r>
                  <w:r w:rsidRPr="006A160D">
                    <w:rPr>
                      <w:rFonts w:ascii="Lotus Linotype" w:hAnsi="Lotus Linotype" w:cs="Lotus Linotype" w:hint="cs"/>
                      <w:sz w:val="29"/>
                      <w:szCs w:val="29"/>
                      <w:rtl/>
                      <w:lang w:bidi="ar-AE"/>
                    </w:rPr>
                    <w:t>أن أحلف بالله كاذبًا خيرٌ من أن أحلف بغيره صادقًا</w:t>
                  </w:r>
                </w:p>
                <w:p w14:paraId="7E6E7801" w14:textId="77777777" w:rsidR="00840C7A" w:rsidRDefault="00840C7A" w:rsidP="009826A9">
                  <w:pPr>
                    <w:spacing w:after="0"/>
                    <w:rPr>
                      <w:rFonts w:asciiTheme="majorBidi" w:hAnsiTheme="majorBidi" w:cstheme="majorBidi"/>
                      <w:sz w:val="24"/>
                      <w:szCs w:val="24"/>
                      <w:lang w:bidi="ar-AE"/>
                    </w:rPr>
                  </w:pPr>
                  <w:r>
                    <w:rPr>
                      <w:rFonts w:asciiTheme="majorBidi" w:hAnsiTheme="majorBidi" w:cstheme="majorBidi"/>
                      <w:sz w:val="24"/>
                      <w:szCs w:val="24"/>
                      <w:lang w:bidi="ar-AE"/>
                    </w:rPr>
                    <w:t>“</w:t>
                  </w:r>
                  <w:r w:rsidRPr="009826A9">
                    <w:rPr>
                      <w:rFonts w:asciiTheme="majorBidi" w:hAnsiTheme="majorBidi" w:cstheme="majorBidi"/>
                      <w:sz w:val="24"/>
                      <w:szCs w:val="24"/>
                      <w:lang w:bidi="ar-AE"/>
                    </w:rPr>
                    <w:t>Saya bersumpah dengan nama Allah padahal saya dusta lebih baik saya bersumpah dengan nama selain Allah walaupun saya jujur</w:t>
                  </w:r>
                  <w:r>
                    <w:rPr>
                      <w:rFonts w:asciiTheme="majorBidi" w:hAnsiTheme="majorBidi" w:cstheme="majorBidi"/>
                      <w:sz w:val="24"/>
                      <w:szCs w:val="24"/>
                      <w:lang w:bidi="ar-AE"/>
                    </w:rPr>
                    <w:t>”</w:t>
                  </w:r>
                  <w:r w:rsidRPr="009826A9">
                    <w:rPr>
                      <w:rFonts w:asciiTheme="majorBidi" w:hAnsiTheme="majorBidi" w:cstheme="majorBidi"/>
                      <w:sz w:val="24"/>
                      <w:szCs w:val="24"/>
                      <w:lang w:bidi="ar-AE"/>
                    </w:rPr>
                    <w:t>.</w:t>
                  </w:r>
                </w:p>
                <w:p w14:paraId="6EFEC1B6" w14:textId="77777777" w:rsidR="00840C7A" w:rsidRPr="009826A9" w:rsidRDefault="00840C7A" w:rsidP="000F75D7">
                  <w:pPr>
                    <w:spacing w:after="0"/>
                    <w:rPr>
                      <w:rFonts w:asciiTheme="majorBidi" w:hAnsiTheme="majorBidi" w:cstheme="majorBidi"/>
                      <w:sz w:val="24"/>
                      <w:szCs w:val="24"/>
                    </w:rPr>
                  </w:pPr>
                  <w:r>
                    <w:rPr>
                      <w:rFonts w:asciiTheme="majorBidi" w:hAnsiTheme="majorBidi" w:cstheme="majorBidi"/>
                      <w:sz w:val="24"/>
                      <w:szCs w:val="24"/>
                      <w:lang w:bidi="ar-AE"/>
                    </w:rPr>
                    <w:t xml:space="preserve"> </w:t>
                  </w:r>
                </w:p>
              </w:txbxContent>
            </v:textbox>
          </v:rect>
        </w:pict>
      </w:r>
    </w:p>
    <w:p w14:paraId="3FAE0FEC" w14:textId="77777777" w:rsidR="006C060D" w:rsidRDefault="006C060D" w:rsidP="00B578FD"/>
    <w:p w14:paraId="13A5B584" w14:textId="77777777" w:rsidR="006C060D" w:rsidRDefault="006C060D" w:rsidP="00B578FD"/>
    <w:p w14:paraId="57314831" w14:textId="77777777" w:rsidR="006C060D" w:rsidRDefault="006C060D" w:rsidP="00B578FD"/>
    <w:p w14:paraId="18AB6555" w14:textId="77777777" w:rsidR="006C060D" w:rsidRDefault="006C060D" w:rsidP="00B578FD"/>
    <w:p w14:paraId="025B2614" w14:textId="77777777" w:rsidR="006C060D" w:rsidRDefault="006C060D" w:rsidP="00B578FD"/>
    <w:p w14:paraId="7DD08994" w14:textId="77777777" w:rsidR="006C060D" w:rsidRDefault="006C060D" w:rsidP="00B578FD"/>
    <w:p w14:paraId="443AFB70" w14:textId="77777777" w:rsidR="006C060D" w:rsidRDefault="006C060D" w:rsidP="00B578FD"/>
    <w:p w14:paraId="25CCCE3B" w14:textId="77777777" w:rsidR="006C060D" w:rsidRDefault="006C060D" w:rsidP="00B578FD"/>
    <w:p w14:paraId="3D107F68" w14:textId="77777777" w:rsidR="006C060D" w:rsidRDefault="006C060D" w:rsidP="00B578FD"/>
    <w:p w14:paraId="3CF487AE" w14:textId="77777777" w:rsidR="006C060D" w:rsidRDefault="006C060D" w:rsidP="00B578FD"/>
    <w:p w14:paraId="0C060252" w14:textId="77777777" w:rsidR="006C060D" w:rsidRDefault="006C060D" w:rsidP="00B578FD"/>
    <w:p w14:paraId="5D93AAAD" w14:textId="77777777" w:rsidR="006C060D" w:rsidRDefault="006C060D" w:rsidP="00B578FD"/>
    <w:p w14:paraId="0507931B" w14:textId="77777777" w:rsidR="006C060D" w:rsidRDefault="006C060D" w:rsidP="00B578FD"/>
    <w:p w14:paraId="0EA327A3" w14:textId="77777777" w:rsidR="006C060D" w:rsidRDefault="006C060D" w:rsidP="00B578FD"/>
    <w:p w14:paraId="24344DDE" w14:textId="77777777" w:rsidR="000F75D7" w:rsidRPr="000F75D7" w:rsidRDefault="00CF7F43" w:rsidP="000F75D7">
      <w:pPr>
        <w:bidi/>
        <w:jc w:val="right"/>
        <w:rPr>
          <w:sz w:val="24"/>
          <w:szCs w:val="24"/>
        </w:rPr>
      </w:pPr>
      <w:r>
        <w:rPr>
          <w:noProof/>
        </w:rPr>
        <w:pict w14:anchorId="776C5D1C">
          <v:rect id="_x0000_s3349" style="position:absolute;margin-left:0;margin-top:.75pt;width:466.5pt;height:535.5pt;z-index:25267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49">
              <w:txbxContent>
                <w:p w14:paraId="29487914" w14:textId="77777777" w:rsidR="00840C7A" w:rsidRDefault="00840C7A" w:rsidP="00836649">
                  <w:pPr>
                    <w:spacing w:after="0"/>
                    <w:rPr>
                      <w:rFonts w:asciiTheme="majorBidi" w:hAnsiTheme="majorBidi" w:cstheme="majorBidi"/>
                      <w:sz w:val="24"/>
                      <w:szCs w:val="24"/>
                      <w:lang w:bidi="ar-AE"/>
                    </w:rPr>
                  </w:pPr>
                  <w:r>
                    <w:rPr>
                      <w:rFonts w:asciiTheme="majorBidi" w:hAnsiTheme="majorBidi" w:cstheme="majorBidi"/>
                      <w:sz w:val="24"/>
                      <w:szCs w:val="24"/>
                      <w:lang w:bidi="ar-AE"/>
                    </w:rPr>
                    <w:t>Bersumpah dengan nama Allah padahal dia dusta merupakan dosa besar, adapun bersumpah dengan nama selain Allah adalah syirik kecil.</w:t>
                  </w:r>
                </w:p>
                <w:p w14:paraId="5C59AEB5" w14:textId="77777777" w:rsidR="00840C7A" w:rsidRDefault="00840C7A" w:rsidP="00836649">
                  <w:pPr>
                    <w:rPr>
                      <w:rFonts w:asciiTheme="majorBidi" w:hAnsiTheme="majorBidi" w:cstheme="majorBidi"/>
                      <w:sz w:val="24"/>
                      <w:szCs w:val="24"/>
                      <w:lang w:bidi="ar-AE"/>
                    </w:rPr>
                  </w:pPr>
                  <w:r>
                    <w:rPr>
                      <w:rFonts w:asciiTheme="majorBidi" w:hAnsiTheme="majorBidi" w:cstheme="majorBidi"/>
                      <w:sz w:val="24"/>
                      <w:szCs w:val="24"/>
                      <w:lang w:bidi="ar-AE"/>
                    </w:rPr>
                    <w:t xml:space="preserve">● </w:t>
                  </w:r>
                  <w:r w:rsidRPr="00836649">
                    <w:rPr>
                      <w:rFonts w:asciiTheme="majorBidi" w:hAnsiTheme="majorBidi" w:cstheme="majorBidi"/>
                      <w:color w:val="E36C0A" w:themeColor="accent6" w:themeShade="BF"/>
                      <w:sz w:val="24"/>
                      <w:szCs w:val="24"/>
                      <w:lang w:bidi="ar-AE"/>
                    </w:rPr>
                    <w:t>Apakah dosa besar dapat dihapus dengan amalan-amalan shaleh atau pelakunya harus bertaubat?</w:t>
                  </w:r>
                  <w:r>
                    <w:rPr>
                      <w:rFonts w:asciiTheme="majorBidi" w:hAnsiTheme="majorBidi" w:cstheme="majorBidi"/>
                      <w:sz w:val="24"/>
                      <w:szCs w:val="24"/>
                      <w:lang w:bidi="ar-AE"/>
                    </w:rPr>
                    <w:t xml:space="preserve"> Pelakunya harus bertaubat. Karena Rasulullah bersabda:</w:t>
                  </w:r>
                </w:p>
                <w:p w14:paraId="779049AA" w14:textId="77777777" w:rsidR="00840C7A" w:rsidRPr="00B4089E" w:rsidRDefault="00840C7A" w:rsidP="00836649">
                  <w:pPr>
                    <w:tabs>
                      <w:tab w:val="right" w:pos="3003"/>
                    </w:tabs>
                    <w:bidi/>
                    <w:rPr>
                      <w:rStyle w:val="Emphasis"/>
                      <w:rFonts w:asciiTheme="majorBidi" w:hAnsiTheme="majorBidi" w:cstheme="majorBidi"/>
                      <w:color w:val="000000"/>
                      <w:sz w:val="28"/>
                      <w:szCs w:val="28"/>
                    </w:rPr>
                  </w:pPr>
                  <w:r w:rsidRPr="00B4089E">
                    <w:rPr>
                      <w:rFonts w:asciiTheme="majorBidi" w:hAnsiTheme="majorBidi" w:cstheme="majorBidi"/>
                      <w:color w:val="000000"/>
                      <w:sz w:val="28"/>
                      <w:szCs w:val="28"/>
                      <w:rtl/>
                    </w:rPr>
                    <w:t>النَّائِحَةُ إِذَا لَمْ تَتُبْ قَبْلَ مَوْتِهَا تُقَامُ يَوْمَ الْقِيَامَةِ وَعَلَيْهَا سِرْبَالٌ مِنْ قَطِرَانٍ وَدِرْعٌ مِنْ جَرَبٍ</w:t>
                  </w:r>
                </w:p>
                <w:p w14:paraId="7566FEE2" w14:textId="77777777" w:rsidR="00840C7A" w:rsidRDefault="00840C7A" w:rsidP="00930414">
                  <w:pPr>
                    <w:tabs>
                      <w:tab w:val="right" w:pos="3003"/>
                    </w:tabs>
                    <w:rPr>
                      <w:rFonts w:asciiTheme="majorBidi" w:hAnsiTheme="majorBidi" w:cstheme="majorBidi"/>
                      <w:color w:val="000000"/>
                      <w:sz w:val="24"/>
                      <w:szCs w:val="24"/>
                    </w:rPr>
                  </w:pPr>
                  <w:r w:rsidRPr="00B4089E">
                    <w:rPr>
                      <w:rStyle w:val="Emphasis"/>
                      <w:rFonts w:asciiTheme="majorBidi" w:hAnsiTheme="majorBidi" w:cstheme="majorBidi"/>
                      <w:i w:val="0"/>
                      <w:iCs w:val="0"/>
                      <w:color w:val="000000"/>
                      <w:sz w:val="24"/>
                      <w:szCs w:val="24"/>
                    </w:rPr>
                    <w:t xml:space="preserve">“Orang yang melakukan niyahah (meratapi mayit) apabila ia mati sebelum bertaubat, maka akan dibangkitkan pada hari kiamat dalam keadaan </w:t>
                  </w:r>
                  <w:r>
                    <w:rPr>
                      <w:rStyle w:val="Emphasis"/>
                      <w:rFonts w:asciiTheme="majorBidi" w:hAnsiTheme="majorBidi" w:cstheme="majorBidi"/>
                      <w:i w:val="0"/>
                      <w:iCs w:val="0"/>
                      <w:color w:val="000000"/>
                      <w:sz w:val="24"/>
                      <w:szCs w:val="24"/>
                    </w:rPr>
                    <w:t xml:space="preserve"> dipakaikan kepadanya</w:t>
                  </w:r>
                  <w:r w:rsidRPr="00B4089E">
                    <w:rPr>
                      <w:rStyle w:val="Emphasis"/>
                      <w:rFonts w:asciiTheme="majorBidi" w:hAnsiTheme="majorBidi" w:cstheme="majorBidi"/>
                      <w:i w:val="0"/>
                      <w:iCs w:val="0"/>
                      <w:color w:val="000000"/>
                      <w:sz w:val="24"/>
                      <w:szCs w:val="24"/>
                    </w:rPr>
                    <w:t xml:space="preserve"> pakaian yang berlumuran dengan cairan tembaga, serta mantel yang bercampur dengan penyakit gatal</w:t>
                  </w:r>
                  <w:r w:rsidRPr="00B4089E">
                    <w:rPr>
                      <w:rFonts w:asciiTheme="majorBidi" w:hAnsiTheme="majorBidi" w:cstheme="majorBidi"/>
                      <w:i/>
                      <w:iCs/>
                      <w:color w:val="000000"/>
                      <w:sz w:val="24"/>
                      <w:szCs w:val="24"/>
                    </w:rPr>
                    <w:t>”</w:t>
                  </w:r>
                </w:p>
                <w:p w14:paraId="0B4D1552" w14:textId="77777777" w:rsidR="00840C7A" w:rsidRDefault="00840C7A" w:rsidP="00836649">
                  <w:pPr>
                    <w:pStyle w:val="NormalWeb"/>
                    <w:bidi/>
                    <w:spacing w:before="0" w:beforeAutospacing="0" w:after="240" w:afterAutospacing="0" w:line="276" w:lineRule="auto"/>
                    <w:rPr>
                      <w:rFonts w:ascii="Verdana" w:hAnsi="Verdana"/>
                      <w:color w:val="222222"/>
                      <w:sz w:val="20"/>
                      <w:szCs w:val="20"/>
                    </w:rPr>
                  </w:pPr>
                  <w:r>
                    <w:rPr>
                      <w:rFonts w:ascii="Verdana" w:hAnsi="Verdana"/>
                      <w:color w:val="222222"/>
                      <w:sz w:val="28"/>
                      <w:szCs w:val="28"/>
                      <w:rtl/>
                    </w:rPr>
                    <w:t>الصَّلَوَاتُ الْخَمْسُ وَالْجُمُعَةُ إِلَى الْجُمُعَةِ وَرَمَضَانُ إِلَى رَمَضَانَ مُكَفِّرَاتٌ مَا بَيْنَهُنَّ إِذَا اجْتَنَبَ الْكَبَائِرَ</w:t>
                  </w:r>
                </w:p>
                <w:p w14:paraId="2737AFF3" w14:textId="77777777" w:rsidR="00840C7A" w:rsidRPr="00836649" w:rsidRDefault="00840C7A" w:rsidP="00860B44">
                  <w:pPr>
                    <w:pStyle w:val="NormalWeb"/>
                    <w:spacing w:before="0" w:beforeAutospacing="0" w:after="0" w:afterAutospacing="0" w:line="276" w:lineRule="auto"/>
                    <w:rPr>
                      <w:rFonts w:ascii="Verdana" w:hAnsi="Verdana"/>
                      <w:color w:val="222222"/>
                      <w:sz w:val="20"/>
                      <w:szCs w:val="20"/>
                      <w:rtl/>
                    </w:rPr>
                  </w:pPr>
                  <w:r w:rsidRPr="00B4089E">
                    <w:rPr>
                      <w:rFonts w:asciiTheme="majorBidi" w:hAnsiTheme="majorBidi" w:cstheme="majorBidi"/>
                      <w:i/>
                      <w:iCs/>
                      <w:color w:val="222222"/>
                    </w:rPr>
                    <w:t>“</w:t>
                  </w:r>
                  <w:r w:rsidRPr="00B4089E">
                    <w:rPr>
                      <w:rStyle w:val="Emphasis"/>
                      <w:rFonts w:asciiTheme="majorBidi" w:eastAsia="Calibri" w:hAnsiTheme="majorBidi" w:cstheme="majorBidi"/>
                      <w:i w:val="0"/>
                      <w:iCs w:val="0"/>
                      <w:color w:val="222222"/>
                    </w:rPr>
                    <w:t>Antara shalat lima wa</w:t>
                  </w:r>
                  <w:r>
                    <w:rPr>
                      <w:rStyle w:val="Emphasis"/>
                      <w:rFonts w:asciiTheme="majorBidi" w:eastAsia="Calibri" w:hAnsiTheme="majorBidi" w:cstheme="majorBidi"/>
                      <w:i w:val="0"/>
                      <w:iCs w:val="0"/>
                      <w:color w:val="222222"/>
                    </w:rPr>
                    <w:t>ktu dan jumat ke jumat berikutnya</w:t>
                  </w:r>
                  <w:r w:rsidRPr="00B4089E">
                    <w:rPr>
                      <w:rStyle w:val="Emphasis"/>
                      <w:rFonts w:asciiTheme="majorBidi" w:eastAsia="Calibri" w:hAnsiTheme="majorBidi" w:cstheme="majorBidi"/>
                      <w:i w:val="0"/>
                      <w:iCs w:val="0"/>
                      <w:color w:val="222222"/>
                    </w:rPr>
                    <w:t xml:space="preserve"> </w:t>
                  </w:r>
                  <w:r>
                    <w:rPr>
                      <w:rStyle w:val="Emphasis"/>
                      <w:rFonts w:asciiTheme="majorBidi" w:eastAsia="Calibri" w:hAnsiTheme="majorBidi" w:cstheme="majorBidi"/>
                      <w:i w:val="0"/>
                      <w:iCs w:val="0"/>
                      <w:color w:val="222222"/>
                    </w:rPr>
                    <w:t>serta</w:t>
                  </w:r>
                  <w:r w:rsidRPr="00B4089E">
                    <w:rPr>
                      <w:rStyle w:val="Emphasis"/>
                      <w:rFonts w:asciiTheme="majorBidi" w:eastAsia="Calibri" w:hAnsiTheme="majorBidi" w:cstheme="majorBidi"/>
                      <w:i w:val="0"/>
                      <w:iCs w:val="0"/>
                      <w:color w:val="222222"/>
                    </w:rPr>
                    <w:t xml:space="preserve"> Ramadhan yang satu </w:t>
                  </w:r>
                  <w:r>
                    <w:rPr>
                      <w:rStyle w:val="Emphasis"/>
                      <w:rFonts w:asciiTheme="majorBidi" w:eastAsia="Calibri" w:hAnsiTheme="majorBidi" w:cstheme="majorBidi"/>
                      <w:i w:val="0"/>
                      <w:iCs w:val="0"/>
                      <w:color w:val="222222"/>
                    </w:rPr>
                    <w:t>ke</w:t>
                  </w:r>
                  <w:r w:rsidRPr="00B4089E">
                    <w:rPr>
                      <w:rStyle w:val="Emphasis"/>
                      <w:rFonts w:asciiTheme="majorBidi" w:eastAsia="Calibri" w:hAnsiTheme="majorBidi" w:cstheme="majorBidi"/>
                      <w:i w:val="0"/>
                      <w:iCs w:val="0"/>
                      <w:color w:val="222222"/>
                    </w:rPr>
                    <w:t xml:space="preserve"> Ramadhan beri</w:t>
                  </w:r>
                  <w:r>
                    <w:rPr>
                      <w:rStyle w:val="Emphasis"/>
                      <w:rFonts w:asciiTheme="majorBidi" w:eastAsia="Calibri" w:hAnsiTheme="majorBidi" w:cstheme="majorBidi"/>
                      <w:i w:val="0"/>
                      <w:iCs w:val="0"/>
                      <w:color w:val="222222"/>
                    </w:rPr>
                    <w:t>kutnya, ada penghapus dosa-dosa di antaranya</w:t>
                  </w:r>
                  <w:r w:rsidRPr="00B4089E">
                    <w:rPr>
                      <w:rStyle w:val="Emphasis"/>
                      <w:rFonts w:asciiTheme="majorBidi" w:eastAsia="Calibri" w:hAnsiTheme="majorBidi" w:cstheme="majorBidi"/>
                      <w:i w:val="0"/>
                      <w:iCs w:val="0"/>
                      <w:color w:val="222222"/>
                    </w:rPr>
                    <w:t xml:space="preserve"> selam</w:t>
                  </w:r>
                  <w:r>
                    <w:rPr>
                      <w:rStyle w:val="Emphasis"/>
                      <w:rFonts w:asciiTheme="majorBidi" w:eastAsia="Calibri" w:hAnsiTheme="majorBidi" w:cstheme="majorBidi"/>
                      <w:i w:val="0"/>
                      <w:iCs w:val="0"/>
                      <w:color w:val="222222"/>
                    </w:rPr>
                    <w:t>a</w:t>
                  </w:r>
                  <w:r w:rsidRPr="00B4089E">
                    <w:rPr>
                      <w:rStyle w:val="Emphasis"/>
                      <w:rFonts w:asciiTheme="majorBidi" w:eastAsia="Calibri" w:hAnsiTheme="majorBidi" w:cstheme="majorBidi"/>
                      <w:i w:val="0"/>
                      <w:iCs w:val="0"/>
                      <w:color w:val="222222"/>
                    </w:rPr>
                    <w:t xml:space="preserve"> dosa-dosa besar</w:t>
                  </w:r>
                  <w:r>
                    <w:rPr>
                      <w:rStyle w:val="Emphasis"/>
                      <w:rFonts w:asciiTheme="majorBidi" w:eastAsia="Calibri" w:hAnsiTheme="majorBidi" w:cstheme="majorBidi"/>
                      <w:i w:val="0"/>
                      <w:iCs w:val="0"/>
                      <w:color w:val="222222"/>
                    </w:rPr>
                    <w:t xml:space="preserve"> dijauhi</w:t>
                  </w:r>
                  <w:r w:rsidRPr="00B4089E">
                    <w:rPr>
                      <w:rFonts w:asciiTheme="majorBidi" w:hAnsiTheme="majorBidi" w:cstheme="majorBidi"/>
                      <w:i/>
                      <w:iCs/>
                      <w:color w:val="222222"/>
                    </w:rPr>
                    <w:t>.”</w:t>
                  </w:r>
                </w:p>
                <w:p w14:paraId="1E65C9DB" w14:textId="77777777" w:rsidR="00840C7A" w:rsidRDefault="00840C7A" w:rsidP="00860B44">
                  <w:pPr>
                    <w:tabs>
                      <w:tab w:val="right" w:pos="3003"/>
                    </w:tabs>
                    <w:spacing w:after="0"/>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Apakah sah bertaubat dari sebagian dosa tanpa bertaubat dari sebagian yang lain?</w:t>
                  </w:r>
                  <w:r>
                    <w:rPr>
                      <w:rFonts w:asciiTheme="majorBidi" w:hAnsiTheme="majorBidi" w:cstheme="majorBidi"/>
                      <w:color w:val="0D0D0D"/>
                      <w:sz w:val="24"/>
                      <w:szCs w:val="24"/>
                    </w:rPr>
                    <w:t xml:space="preserve"> “Ya”, Bertaubat dari sebagian dosa besar tanpa yang lainnya dianggap sah, meskipun berhenti dari segala dosa merupakan suatu keharusan.</w:t>
                  </w:r>
                </w:p>
                <w:p w14:paraId="41FDA276" w14:textId="77777777" w:rsidR="00840C7A" w:rsidRDefault="00840C7A" w:rsidP="00D12506">
                  <w:pPr>
                    <w:tabs>
                      <w:tab w:val="right" w:pos="3003"/>
                    </w:tabs>
                    <w:spacing w:after="0"/>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Sikap terhadap pelaku dosa besar apakah harus dibenci atau dicintai?</w:t>
                  </w:r>
                  <w:r>
                    <w:rPr>
                      <w:rFonts w:asciiTheme="majorBidi" w:hAnsiTheme="majorBidi" w:cstheme="majorBidi"/>
                      <w:color w:val="0D0D0D"/>
                      <w:sz w:val="24"/>
                      <w:szCs w:val="24"/>
                    </w:rPr>
                    <w:t xml:space="preserve"> Dicintai sesuai kadar keimanan yang ada pada dirinya dan dibenci sesuai kadar maksiat yang ada pada dirinya dan tidak boleh kita duduk bersamanya pada saat ia melakukan dosa besar.</w:t>
                  </w:r>
                </w:p>
                <w:p w14:paraId="3A4E62C8" w14:textId="77777777" w:rsidR="00840C7A" w:rsidRDefault="00840C7A" w:rsidP="00D12506">
                  <w:pPr>
                    <w:tabs>
                      <w:tab w:val="right" w:pos="3003"/>
                    </w:tabs>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Apakah dosa besar bertigkat-tingkat?</w:t>
                  </w:r>
                  <w:r>
                    <w:rPr>
                      <w:rFonts w:asciiTheme="majorBidi" w:hAnsiTheme="majorBidi" w:cstheme="majorBidi"/>
                      <w:color w:val="0D0D0D"/>
                      <w:sz w:val="24"/>
                      <w:szCs w:val="24"/>
                    </w:rPr>
                    <w:t xml:space="preserve"> “Ya”, dosa besar bertingkat-tingkat. Sebagaimana yang disebutkan oleh Rasulullah dalam sabdanya:</w:t>
                  </w:r>
                </w:p>
                <w:p w14:paraId="6C306B4B" w14:textId="77777777" w:rsidR="00840C7A" w:rsidRDefault="00840C7A" w:rsidP="00D12506">
                  <w:pPr>
                    <w:tabs>
                      <w:tab w:val="right" w:pos="3003"/>
                    </w:tabs>
                    <w:bidi/>
                    <w:rPr>
                      <w:rFonts w:asciiTheme="majorBidi" w:hAnsiTheme="majorBidi" w:cstheme="majorBidi"/>
                      <w:color w:val="0D0D0D"/>
                      <w:sz w:val="24"/>
                      <w:szCs w:val="24"/>
                    </w:rPr>
                  </w:pPr>
                  <w:r w:rsidRPr="006A160D">
                    <w:rPr>
                      <w:rFonts w:ascii="Lotus Linotype" w:hAnsi="Lotus Linotype" w:cs="Lotus Linotype" w:hint="cs"/>
                      <w:b/>
                      <w:bCs/>
                      <w:sz w:val="29"/>
                      <w:szCs w:val="29"/>
                      <w:rtl/>
                      <w:lang w:bidi="ar-AE"/>
                    </w:rPr>
                    <w:t>أَلَا أَدُلُّكُمْ عَلَى أَكْبَرِ الْكَبَائِرِ</w:t>
                  </w:r>
                </w:p>
                <w:p w14:paraId="189117E1" w14:textId="77777777" w:rsidR="00840C7A" w:rsidRDefault="00840C7A" w:rsidP="00860B44">
                  <w:pPr>
                    <w:tabs>
                      <w:tab w:val="right" w:pos="3003"/>
                    </w:tabs>
                    <w:rPr>
                      <w:rFonts w:asciiTheme="majorBidi" w:hAnsiTheme="majorBidi" w:cstheme="majorBidi"/>
                      <w:color w:val="0D0D0D"/>
                      <w:sz w:val="24"/>
                      <w:szCs w:val="24"/>
                    </w:rPr>
                  </w:pPr>
                  <w:r>
                    <w:rPr>
                      <w:rFonts w:asciiTheme="majorBidi" w:hAnsiTheme="majorBidi" w:cstheme="majorBidi"/>
                      <w:color w:val="0D0D0D"/>
                      <w:sz w:val="24"/>
                      <w:szCs w:val="24"/>
                    </w:rPr>
                    <w:t>Maukah kutunjukan kepada kalian dosa besar yang paling besar.</w:t>
                  </w:r>
                </w:p>
                <w:p w14:paraId="114DE17E" w14:textId="77777777" w:rsidR="00840C7A" w:rsidRPr="000F75D7" w:rsidRDefault="00840C7A" w:rsidP="00860B44">
                  <w:pPr>
                    <w:tabs>
                      <w:tab w:val="right" w:pos="3003"/>
                    </w:tabs>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Bagaimana kita menamakan pelaku dosa besar?</w:t>
                  </w:r>
                  <w:r>
                    <w:rPr>
                      <w:rFonts w:asciiTheme="majorBidi" w:hAnsiTheme="majorBidi" w:cstheme="majorBidi"/>
                      <w:color w:val="0D0D0D"/>
                      <w:sz w:val="24"/>
                      <w:szCs w:val="24"/>
                    </w:rPr>
                    <w:t xml:space="preserve"> Kita namakan mereka dengan “seorang mu’min dengan keimananya, fasik dengan dosa besarnya atau dia seorang mu’min yang kurang imannya”. Kita tidak mengatakan tentang mereka seperti apa yang diucapkan orang-orang murjiah bahwa mereka adalah “orang-orang mu’min yang sempurna imannya” dan tidak pula kita katakana seperti perkataan Khawarij bahwa mereka adalah “orang-orang kafir”.</w:t>
                  </w:r>
                </w:p>
                <w:p w14:paraId="73D04E93" w14:textId="77777777" w:rsidR="00840C7A" w:rsidRPr="00B21010" w:rsidRDefault="00840C7A" w:rsidP="000F75D7">
                  <w:pPr>
                    <w:spacing w:after="0"/>
                    <w:rPr>
                      <w:szCs w:val="24"/>
                    </w:rPr>
                  </w:pPr>
                </w:p>
              </w:txbxContent>
            </v:textbox>
          </v:rect>
        </w:pict>
      </w:r>
    </w:p>
    <w:p w14:paraId="059BF33A" w14:textId="77777777" w:rsidR="006C060D" w:rsidRDefault="006C060D" w:rsidP="00B578FD"/>
    <w:p w14:paraId="4ACEA6AD" w14:textId="77777777" w:rsidR="006C060D" w:rsidRDefault="006C060D" w:rsidP="00B578FD"/>
    <w:p w14:paraId="74DD13EF" w14:textId="77777777" w:rsidR="006C060D" w:rsidRDefault="006C060D" w:rsidP="00B578FD"/>
    <w:p w14:paraId="6052B6E7" w14:textId="77777777" w:rsidR="006C060D" w:rsidRDefault="006C060D" w:rsidP="00B578FD"/>
    <w:p w14:paraId="603F9827" w14:textId="77777777" w:rsidR="006C060D" w:rsidRDefault="006C060D" w:rsidP="00B578FD"/>
    <w:p w14:paraId="02BD0104" w14:textId="77777777" w:rsidR="006C060D" w:rsidRDefault="006C060D" w:rsidP="00B578FD"/>
    <w:p w14:paraId="27DC98B2" w14:textId="77777777" w:rsidR="006C060D" w:rsidRDefault="006C060D" w:rsidP="00B578FD"/>
    <w:p w14:paraId="54DABEE1" w14:textId="77777777" w:rsidR="006C060D" w:rsidRDefault="006C060D" w:rsidP="00B578FD"/>
    <w:p w14:paraId="66D9A2E4" w14:textId="77777777" w:rsidR="006C060D" w:rsidRDefault="006C060D" w:rsidP="00B578FD"/>
    <w:p w14:paraId="464AE6E9" w14:textId="77777777" w:rsidR="006C060D" w:rsidRDefault="006C060D" w:rsidP="00B578FD"/>
    <w:p w14:paraId="42894991" w14:textId="77777777" w:rsidR="006C060D" w:rsidRDefault="006C060D" w:rsidP="00B578FD"/>
    <w:p w14:paraId="27D8201C" w14:textId="77777777" w:rsidR="006C060D" w:rsidRDefault="006C060D" w:rsidP="00B578FD"/>
    <w:p w14:paraId="2954A33F" w14:textId="77777777" w:rsidR="006C060D" w:rsidRDefault="006C060D" w:rsidP="00B578FD"/>
    <w:p w14:paraId="2F076FE5" w14:textId="77777777" w:rsidR="006C060D" w:rsidRDefault="006C060D" w:rsidP="00B578FD"/>
    <w:p w14:paraId="4B5C6D05" w14:textId="77777777" w:rsidR="006C060D" w:rsidRDefault="006C060D" w:rsidP="00B578FD"/>
    <w:p w14:paraId="33CF47F0" w14:textId="77777777" w:rsidR="006C060D" w:rsidRDefault="006C060D" w:rsidP="00B578FD"/>
    <w:p w14:paraId="320783FA" w14:textId="77777777" w:rsidR="006C060D" w:rsidRDefault="006C060D" w:rsidP="00B578FD"/>
    <w:p w14:paraId="655ED3BA" w14:textId="77777777" w:rsidR="006C060D" w:rsidRDefault="006C060D" w:rsidP="00B578FD"/>
    <w:p w14:paraId="01ED7279" w14:textId="77777777" w:rsidR="006C060D" w:rsidRDefault="006C060D" w:rsidP="00B578FD"/>
    <w:p w14:paraId="0D4D2EA7" w14:textId="77777777" w:rsidR="006C060D" w:rsidRDefault="006C060D" w:rsidP="00B578FD"/>
    <w:p w14:paraId="650373F7" w14:textId="77777777" w:rsidR="006C060D" w:rsidRDefault="006C060D" w:rsidP="00B578FD"/>
    <w:p w14:paraId="5084BD83" w14:textId="77777777" w:rsidR="006C060D" w:rsidRDefault="006C060D" w:rsidP="00B578FD"/>
    <w:p w14:paraId="0F671FA3" w14:textId="77777777" w:rsidR="006C060D" w:rsidRDefault="006C060D" w:rsidP="00B578FD"/>
    <w:p w14:paraId="023569EA" w14:textId="77777777" w:rsidR="006C060D" w:rsidRDefault="006C060D" w:rsidP="00B578FD"/>
    <w:p w14:paraId="562CE43D" w14:textId="77777777" w:rsidR="00860B44" w:rsidRDefault="00CF7F43" w:rsidP="00B578FD">
      <w:r>
        <w:rPr>
          <w:rFonts w:ascii="Times New Roman" w:hAnsi="Times New Roman" w:cs="Times New Roman"/>
          <w:sz w:val="24"/>
          <w:szCs w:val="24"/>
        </w:rPr>
        <w:pict w14:anchorId="133D02CC">
          <v:rect id="_x0000_s4818" style="position:absolute;margin-left:1.5pt;margin-top:0;width:466.5pt;height:164.25pt;z-index:25415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18">
              <w:txbxContent>
                <w:p w14:paraId="13641C8F" w14:textId="77777777" w:rsidR="00840C7A" w:rsidRDefault="00840C7A" w:rsidP="005A172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Al-Masaail (Perkara-Perkara)</w:t>
                  </w:r>
                </w:p>
                <w:p w14:paraId="02A85CCA" w14:textId="77777777" w:rsidR="00840C7A" w:rsidRDefault="00840C7A" w:rsidP="005A172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 Hikmah diciptakannya bintang-bintang.</w:t>
                  </w:r>
                  <w:r>
                    <w:rPr>
                      <w:rFonts w:asciiTheme="majorBidi" w:hAnsiTheme="majorBidi" w:cstheme="majorBidi"/>
                      <w:color w:val="000000"/>
                      <w:sz w:val="24"/>
                      <w:szCs w:val="24"/>
                    </w:rPr>
                    <w:t xml:space="preserve"> (Sebagai perhiasan langit, Pelempar setan, Tanda petunjuk).</w:t>
                  </w:r>
                </w:p>
                <w:p w14:paraId="0FFC65C3" w14:textId="77777777" w:rsidR="00840C7A" w:rsidRDefault="00840C7A" w:rsidP="005A172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2. Sanggahan terhadap orang yang mempunyai anggapan adanya fungsi lain selain tiga tersebut.</w:t>
                  </w:r>
                  <w:r>
                    <w:rPr>
                      <w:rFonts w:asciiTheme="majorBidi" w:hAnsiTheme="majorBidi" w:cstheme="majorBidi"/>
                      <w:color w:val="000000"/>
                      <w:sz w:val="24"/>
                      <w:szCs w:val="24"/>
                    </w:rPr>
                    <w:t xml:space="preserve"> (Ilmu ta’tsir).</w:t>
                  </w:r>
                </w:p>
                <w:p w14:paraId="60D89C0B" w14:textId="77777777" w:rsidR="00840C7A" w:rsidRDefault="00840C7A" w:rsidP="005A172C">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3. Adanya perbedaan pendapat dikalangan ulama tentang hukum mempelajari ilmu letak peredaran bulan.</w:t>
                  </w:r>
                </w:p>
                <w:p w14:paraId="70E7374C" w14:textId="77777777" w:rsidR="00840C7A" w:rsidRDefault="00840C7A" w:rsidP="005A172C">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4. Ancaman bagi orang yang mempercayai sihir walaupun sedikit (yang di antara jenisnya adalah ilmu perbintangan), meskipun ia mengetahui akan kebatilannya. </w:t>
                  </w:r>
                </w:p>
                <w:p w14:paraId="71414EA0" w14:textId="77777777" w:rsidR="00840C7A" w:rsidRDefault="00840C7A" w:rsidP="005A172C">
                  <w:pPr>
                    <w:pStyle w:val="BodyText"/>
                    <w:spacing w:before="120" w:line="240" w:lineRule="auto"/>
                    <w:jc w:val="both"/>
                    <w:rPr>
                      <w:color w:val="000000"/>
                    </w:rPr>
                  </w:pPr>
                </w:p>
                <w:p w14:paraId="71723F3E" w14:textId="77777777" w:rsidR="00840C7A" w:rsidRDefault="00840C7A" w:rsidP="005A172C">
                  <w:pPr>
                    <w:spacing w:after="0"/>
                    <w:rPr>
                      <w:rFonts w:asciiTheme="majorBidi" w:hAnsiTheme="majorBidi" w:cstheme="majorBidi"/>
                      <w:color w:val="E36C0A" w:themeColor="accent6" w:themeShade="BF"/>
                      <w:sz w:val="24"/>
                      <w:szCs w:val="24"/>
                    </w:rPr>
                  </w:pPr>
                </w:p>
                <w:p w14:paraId="46F115C0" w14:textId="77777777" w:rsidR="00840C7A" w:rsidRDefault="00840C7A" w:rsidP="005A172C">
                  <w:pPr>
                    <w:rPr>
                      <w:rFonts w:asciiTheme="minorHAnsi" w:hAnsiTheme="minorHAnsi" w:cstheme="minorBidi"/>
                      <w:szCs w:val="24"/>
                    </w:rPr>
                  </w:pPr>
                </w:p>
              </w:txbxContent>
            </v:textbox>
          </v:rect>
        </w:pict>
      </w:r>
    </w:p>
    <w:p w14:paraId="133CD4C7" w14:textId="77777777" w:rsidR="00860B44" w:rsidRDefault="00860B44" w:rsidP="00B578FD"/>
    <w:p w14:paraId="1FBB8DE4" w14:textId="77777777" w:rsidR="00860B44" w:rsidRDefault="00860B44" w:rsidP="00B578FD"/>
    <w:p w14:paraId="793F351F" w14:textId="77777777" w:rsidR="00860B44" w:rsidRDefault="00860B44" w:rsidP="00B578FD"/>
    <w:p w14:paraId="08E5E98A" w14:textId="77777777" w:rsidR="00860B44" w:rsidRDefault="00860B44" w:rsidP="00B578FD"/>
    <w:p w14:paraId="773D0F99" w14:textId="77777777" w:rsidR="00860B44" w:rsidRDefault="00860B44" w:rsidP="00B578FD"/>
    <w:p w14:paraId="7C8C50D2" w14:textId="77777777" w:rsidR="00860B44" w:rsidRDefault="00860B44" w:rsidP="00B578FD"/>
    <w:p w14:paraId="2E058C64" w14:textId="77777777" w:rsidR="00860B44" w:rsidRDefault="00860B44" w:rsidP="00B578FD"/>
    <w:p w14:paraId="25E794CC" w14:textId="77777777" w:rsidR="00860B44" w:rsidRDefault="00860B44" w:rsidP="00B578FD"/>
    <w:p w14:paraId="40441FFD" w14:textId="77777777" w:rsidR="00860B44" w:rsidRDefault="00860B44" w:rsidP="00B578FD"/>
    <w:p w14:paraId="108C0A80" w14:textId="77777777" w:rsidR="00860B44" w:rsidRDefault="00860B44" w:rsidP="00B578FD"/>
    <w:p w14:paraId="677B7EF4" w14:textId="77777777" w:rsidR="00860B44" w:rsidRDefault="00860B44" w:rsidP="00B578FD"/>
    <w:p w14:paraId="07C24829" w14:textId="77777777" w:rsidR="00860B44" w:rsidRDefault="00860B44" w:rsidP="00B578FD"/>
    <w:p w14:paraId="4357077D" w14:textId="77777777" w:rsidR="00860B44" w:rsidRDefault="00860B44" w:rsidP="00B578FD"/>
    <w:p w14:paraId="7CC721E5" w14:textId="77777777" w:rsidR="00860B44" w:rsidRDefault="00860B44" w:rsidP="00B578FD"/>
    <w:p w14:paraId="7E6C4613" w14:textId="77777777" w:rsidR="00860B44" w:rsidRDefault="00860B44" w:rsidP="00B578FD"/>
    <w:p w14:paraId="1AC938B9" w14:textId="77777777" w:rsidR="00860B44" w:rsidRDefault="00860B44" w:rsidP="00B578FD"/>
    <w:p w14:paraId="3491C163" w14:textId="77777777" w:rsidR="00860B44" w:rsidRDefault="00860B44" w:rsidP="00B578FD"/>
    <w:p w14:paraId="56B4C4EF" w14:textId="77777777" w:rsidR="00860B44" w:rsidRDefault="00860B44" w:rsidP="00B578FD"/>
    <w:p w14:paraId="6FF3FA16" w14:textId="77777777" w:rsidR="00860B44" w:rsidRDefault="00860B44" w:rsidP="00B578FD"/>
    <w:p w14:paraId="7DCE0218" w14:textId="77777777" w:rsidR="00860B44" w:rsidRDefault="00860B44" w:rsidP="00B578FD"/>
    <w:p w14:paraId="63334655" w14:textId="77777777" w:rsidR="00860B44" w:rsidRDefault="00860B44" w:rsidP="00B578FD"/>
    <w:p w14:paraId="411E0F35" w14:textId="77777777" w:rsidR="00860B44" w:rsidRDefault="00860B44" w:rsidP="00B578FD"/>
    <w:p w14:paraId="393A4669" w14:textId="77777777" w:rsidR="00860B44" w:rsidRDefault="00860B44" w:rsidP="00B578FD"/>
    <w:p w14:paraId="0BAC020A" w14:textId="77777777" w:rsidR="00860B44" w:rsidRDefault="00860B44" w:rsidP="00B578FD"/>
    <w:p w14:paraId="60D6EF94" w14:textId="77777777" w:rsidR="006C060D" w:rsidRDefault="00CF7F43" w:rsidP="00B578FD">
      <w:r>
        <w:rPr>
          <w:noProof/>
        </w:rPr>
        <w:pict w14:anchorId="26A10522">
          <v:roundrect id="_x0000_s4819" style="position:absolute;margin-left:48.75pt;margin-top:2.25pt;width:366.75pt;height:30pt;z-index:254155776" arcsize="10923f" fillcolor="#ffc000" strokecolor="#f79646 [3209]" strokeweight="5pt">
            <v:fill color2="fill lighten(51)" focusposition="1" focussize="" method="linear sigma" type="gradient"/>
            <v:stroke linestyle="thickThin"/>
            <v:shadow color="#868686"/>
            <v:textbox style="mso-next-textbox:#_x0000_s4819">
              <w:txbxContent>
                <w:p w14:paraId="7FB848C5" w14:textId="77777777" w:rsidR="00840C7A" w:rsidRDefault="00840C7A" w:rsidP="00D039E9">
                  <w:pPr>
                    <w:autoSpaceDE w:val="0"/>
                    <w:autoSpaceDN w:val="0"/>
                    <w:adjustRightInd w:val="0"/>
                    <w:spacing w:after="0"/>
                    <w:jc w:val="center"/>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[30] Bab Tentang Menyandarkan Turunnya Hujan Kepada Bintang</w:t>
                  </w:r>
                </w:p>
                <w:p w14:paraId="5BCC993D" w14:textId="77777777" w:rsidR="00840C7A" w:rsidRPr="001F3081" w:rsidRDefault="00840C7A" w:rsidP="0063670E">
                  <w:pPr>
                    <w:jc w:val="center"/>
                    <w:rPr>
                      <w:rFonts w:asciiTheme="majorBidi" w:hAnsiTheme="majorBidi" w:cstheme="majorBidi"/>
                      <w:color w:val="FF0000"/>
                      <w:sz w:val="24"/>
                      <w:szCs w:val="24"/>
                    </w:rPr>
                  </w:pPr>
                </w:p>
              </w:txbxContent>
            </v:textbox>
          </v:roundrect>
        </w:pict>
      </w:r>
    </w:p>
    <w:p w14:paraId="30B1F894" w14:textId="77777777" w:rsidR="006C060D" w:rsidRDefault="00CF7F43" w:rsidP="00B578FD">
      <w:r>
        <w:rPr>
          <w:noProof/>
        </w:rPr>
        <w:pict w14:anchorId="0A4EA599">
          <v:rect id="_x0000_s3354" style="position:absolute;margin-left:0;margin-top:18.8pt;width:468.75pt;height:74.25pt;z-index:25267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54">
              <w:txbxContent>
                <w:p w14:paraId="7D73F760" w14:textId="77777777" w:rsidR="00840C7A" w:rsidRPr="009E2018" w:rsidRDefault="00840C7A" w:rsidP="006A6526">
                  <w:pPr>
                    <w:spacing w:after="0"/>
                    <w:rPr>
                      <w:rFonts w:asciiTheme="majorBidi" w:hAnsiTheme="majorBidi" w:cstheme="majorBidi"/>
                      <w:sz w:val="24"/>
                      <w:szCs w:val="24"/>
                    </w:rPr>
                  </w:pPr>
                  <w:r w:rsidRPr="009E2018">
                    <w:rPr>
                      <w:rFonts w:asciiTheme="majorBidi" w:hAnsiTheme="majorBidi" w:cstheme="majorBidi"/>
                      <w:sz w:val="24"/>
                      <w:szCs w:val="24"/>
                    </w:rPr>
                    <w:t xml:space="preserve">1. Syirik besar apabila </w:t>
                  </w:r>
                  <w:r>
                    <w:rPr>
                      <w:rFonts w:asciiTheme="majorBidi" w:hAnsiTheme="majorBidi" w:cstheme="majorBidi"/>
                      <w:sz w:val="24"/>
                      <w:szCs w:val="24"/>
                    </w:rPr>
                    <w:t>Menyandarkan</w:t>
                  </w:r>
                  <w:r w:rsidRPr="009E2018">
                    <w:rPr>
                      <w:rFonts w:asciiTheme="majorBidi" w:hAnsiTheme="majorBidi" w:cstheme="majorBidi"/>
                      <w:sz w:val="24"/>
                      <w:szCs w:val="24"/>
                    </w:rPr>
                    <w:t xml:space="preserve"> turun</w:t>
                  </w:r>
                  <w:r>
                    <w:rPr>
                      <w:rFonts w:asciiTheme="majorBidi" w:hAnsiTheme="majorBidi" w:cstheme="majorBidi"/>
                      <w:sz w:val="24"/>
                      <w:szCs w:val="24"/>
                    </w:rPr>
                    <w:t>n</w:t>
                  </w:r>
                  <w:r w:rsidRPr="009E2018">
                    <w:rPr>
                      <w:rFonts w:asciiTheme="majorBidi" w:hAnsiTheme="majorBidi" w:cstheme="majorBidi"/>
                      <w:sz w:val="24"/>
                      <w:szCs w:val="24"/>
                    </w:rPr>
                    <w:t>ya hujan kepada bintan</w:t>
                  </w:r>
                  <w:r>
                    <w:rPr>
                      <w:rFonts w:asciiTheme="majorBidi" w:hAnsiTheme="majorBidi" w:cstheme="majorBidi"/>
                      <w:sz w:val="24"/>
                      <w:szCs w:val="24"/>
                    </w:rPr>
                    <w:t xml:space="preserve">g atau berkeyakinan bahwa bintang tersebut yang </w:t>
                  </w:r>
                  <w:r w:rsidRPr="009E2018">
                    <w:rPr>
                      <w:rFonts w:asciiTheme="majorBidi" w:hAnsiTheme="majorBidi" w:cstheme="majorBidi"/>
                      <w:sz w:val="24"/>
                      <w:szCs w:val="24"/>
                    </w:rPr>
                    <w:t>melakukan</w:t>
                  </w:r>
                  <w:r>
                    <w:rPr>
                      <w:rFonts w:asciiTheme="majorBidi" w:hAnsiTheme="majorBidi" w:cstheme="majorBidi"/>
                      <w:sz w:val="24"/>
                      <w:szCs w:val="24"/>
                    </w:rPr>
                    <w:t>nya</w:t>
                  </w:r>
                  <w:r w:rsidRPr="009E2018">
                    <w:rPr>
                      <w:rFonts w:asciiTheme="majorBidi" w:hAnsiTheme="majorBidi" w:cstheme="majorBidi"/>
                      <w:sz w:val="24"/>
                      <w:szCs w:val="24"/>
                    </w:rPr>
                    <w:t xml:space="preserve"> atau </w:t>
                  </w:r>
                  <w:r>
                    <w:rPr>
                      <w:rFonts w:asciiTheme="majorBidi" w:hAnsiTheme="majorBidi" w:cstheme="majorBidi"/>
                      <w:sz w:val="24"/>
                      <w:szCs w:val="24"/>
                    </w:rPr>
                    <w:t xml:space="preserve">yang dapat </w:t>
                  </w:r>
                  <w:r w:rsidRPr="009E2018">
                    <w:rPr>
                      <w:rFonts w:asciiTheme="majorBidi" w:hAnsiTheme="majorBidi" w:cstheme="majorBidi"/>
                      <w:sz w:val="24"/>
                      <w:szCs w:val="24"/>
                    </w:rPr>
                    <w:t xml:space="preserve">memenuhi kebutuhannya. </w:t>
                  </w:r>
                </w:p>
                <w:p w14:paraId="64E61AC7" w14:textId="77777777" w:rsidR="00840C7A" w:rsidRPr="000248D8" w:rsidRDefault="00840C7A" w:rsidP="009E2018">
                  <w:pPr>
                    <w:spacing w:after="0"/>
                    <w:rPr>
                      <w:rFonts w:asciiTheme="majorBidi" w:hAnsiTheme="majorBidi" w:cstheme="majorBidi"/>
                      <w:sz w:val="24"/>
                      <w:szCs w:val="24"/>
                    </w:rPr>
                  </w:pPr>
                  <w:r w:rsidRPr="000248D8">
                    <w:rPr>
                      <w:rFonts w:asciiTheme="majorBidi" w:hAnsiTheme="majorBidi" w:cstheme="majorBidi"/>
                      <w:sz w:val="24"/>
                      <w:szCs w:val="24"/>
                    </w:rPr>
                    <w:t>2. Syirik kecil apabila seseorang berkeyakinan bahwa itu hanya sebagai sebab dan Allah sematalah yang mencipta dan yang menurunkan hujan.</w:t>
                  </w:r>
                </w:p>
              </w:txbxContent>
            </v:textbox>
          </v:rect>
        </w:pict>
      </w:r>
    </w:p>
    <w:p w14:paraId="369A0A40" w14:textId="77777777" w:rsidR="006C060D" w:rsidRDefault="006C060D" w:rsidP="00B578FD"/>
    <w:p w14:paraId="4E8813D6" w14:textId="77777777" w:rsidR="006C060D" w:rsidRDefault="006C060D" w:rsidP="00B578FD"/>
    <w:p w14:paraId="556DE9BC" w14:textId="77777777" w:rsidR="006C060D" w:rsidRDefault="00CF7F43" w:rsidP="00B578FD">
      <w:r>
        <w:rPr>
          <w:noProof/>
        </w:rPr>
        <w:pict w14:anchorId="0633938F">
          <v:rect id="_x0000_s4820" style="position:absolute;margin-left:0;margin-top:24.25pt;width:468pt;height:357.75pt;z-index:25415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20">
              <w:txbxContent>
                <w:p w14:paraId="538B9B42" w14:textId="77777777" w:rsidR="00840C7A" w:rsidRPr="00A25F45" w:rsidRDefault="00840C7A" w:rsidP="0063670E">
                  <w:pPr>
                    <w:bidi/>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Pertama</w:t>
                  </w:r>
                </w:p>
                <w:p w14:paraId="2DD012F6" w14:textId="77777777" w:rsidR="00840C7A" w:rsidRPr="00A25F45" w:rsidRDefault="00840C7A" w:rsidP="0063670E">
                  <w:pPr>
                    <w:bidi/>
                    <w:jc w:val="right"/>
                    <w:rPr>
                      <w:rFonts w:asciiTheme="majorBidi" w:hAnsiTheme="majorBidi" w:cstheme="majorBidi"/>
                      <w:color w:val="E36C0A" w:themeColor="accent6" w:themeShade="BF"/>
                      <w:sz w:val="24"/>
                      <w:szCs w:val="24"/>
                    </w:rPr>
                  </w:pPr>
                  <w:r w:rsidRPr="00A25F45">
                    <w:rPr>
                      <w:rFonts w:asciiTheme="majorBidi" w:hAnsiTheme="majorBidi" w:cstheme="majorBidi"/>
                      <w:color w:val="E36C0A" w:themeColor="accent6" w:themeShade="BF"/>
                      <w:sz w:val="24"/>
                      <w:szCs w:val="24"/>
                    </w:rPr>
                    <w:t>Allah berfirman:</w:t>
                  </w:r>
                </w:p>
                <w:p w14:paraId="227434FF" w14:textId="77777777" w:rsidR="00840C7A" w:rsidRPr="00A25F45" w:rsidRDefault="00840C7A" w:rsidP="0063670E">
                  <w:pPr>
                    <w:bidi/>
                    <w:rPr>
                      <w:rFonts w:asciiTheme="majorBidi" w:hAnsiTheme="majorBidi" w:cs="Times New Roman"/>
                      <w:color w:val="E36C0A" w:themeColor="accent6" w:themeShade="BF"/>
                      <w:sz w:val="28"/>
                      <w:szCs w:val="28"/>
                    </w:rPr>
                  </w:pPr>
                  <w:r w:rsidRPr="00A25F45">
                    <w:rPr>
                      <w:rFonts w:asciiTheme="majorBidi" w:hAnsiTheme="majorBidi" w:cs="Times New Roman" w:hint="cs"/>
                      <w:color w:val="E36C0A" w:themeColor="accent6" w:themeShade="BF"/>
                      <w:sz w:val="28"/>
                      <w:szCs w:val="28"/>
                      <w:rtl/>
                    </w:rPr>
                    <w:t>وَتَجْعَلُونَ</w:t>
                  </w:r>
                  <w:r w:rsidRPr="00A25F45">
                    <w:rPr>
                      <w:rFonts w:asciiTheme="majorBidi" w:hAnsiTheme="majorBidi" w:cs="Times New Roman"/>
                      <w:color w:val="E36C0A" w:themeColor="accent6" w:themeShade="BF"/>
                      <w:sz w:val="28"/>
                      <w:szCs w:val="28"/>
                      <w:rtl/>
                    </w:rPr>
                    <w:t xml:space="preserve"> </w:t>
                  </w:r>
                  <w:r w:rsidRPr="00A25F45">
                    <w:rPr>
                      <w:rFonts w:asciiTheme="majorBidi" w:hAnsiTheme="majorBidi" w:cs="Times New Roman" w:hint="cs"/>
                      <w:color w:val="E36C0A" w:themeColor="accent6" w:themeShade="BF"/>
                      <w:sz w:val="28"/>
                      <w:szCs w:val="28"/>
                      <w:rtl/>
                    </w:rPr>
                    <w:t>رِزْقَكُمْ</w:t>
                  </w:r>
                  <w:r w:rsidRPr="00A25F45">
                    <w:rPr>
                      <w:rFonts w:asciiTheme="majorBidi" w:hAnsiTheme="majorBidi" w:cs="Times New Roman"/>
                      <w:color w:val="E36C0A" w:themeColor="accent6" w:themeShade="BF"/>
                      <w:sz w:val="28"/>
                      <w:szCs w:val="28"/>
                      <w:rtl/>
                    </w:rPr>
                    <w:t xml:space="preserve"> </w:t>
                  </w:r>
                  <w:r w:rsidRPr="00A25F45">
                    <w:rPr>
                      <w:rFonts w:asciiTheme="majorBidi" w:hAnsiTheme="majorBidi" w:cs="Times New Roman" w:hint="cs"/>
                      <w:color w:val="E36C0A" w:themeColor="accent6" w:themeShade="BF"/>
                      <w:sz w:val="28"/>
                      <w:szCs w:val="28"/>
                      <w:rtl/>
                    </w:rPr>
                    <w:t>أَنَّكُمْ</w:t>
                  </w:r>
                  <w:r w:rsidRPr="00A25F45">
                    <w:rPr>
                      <w:rFonts w:asciiTheme="majorBidi" w:hAnsiTheme="majorBidi" w:cs="Times New Roman"/>
                      <w:color w:val="E36C0A" w:themeColor="accent6" w:themeShade="BF"/>
                      <w:sz w:val="28"/>
                      <w:szCs w:val="28"/>
                      <w:rtl/>
                    </w:rPr>
                    <w:t xml:space="preserve"> </w:t>
                  </w:r>
                  <w:r w:rsidRPr="00A25F45">
                    <w:rPr>
                      <w:rFonts w:asciiTheme="majorBidi" w:hAnsiTheme="majorBidi" w:cs="Times New Roman" w:hint="cs"/>
                      <w:color w:val="E36C0A" w:themeColor="accent6" w:themeShade="BF"/>
                      <w:sz w:val="28"/>
                      <w:szCs w:val="28"/>
                      <w:rtl/>
                    </w:rPr>
                    <w:t>تُكَذِّبُونَ</w:t>
                  </w:r>
                  <w:r w:rsidRPr="00A25F45">
                    <w:rPr>
                      <w:rFonts w:asciiTheme="majorBidi" w:hAnsiTheme="majorBidi" w:cs="Times New Roman"/>
                      <w:color w:val="E36C0A" w:themeColor="accent6" w:themeShade="BF"/>
                      <w:sz w:val="28"/>
                      <w:szCs w:val="28"/>
                      <w:rtl/>
                    </w:rPr>
                    <w:t xml:space="preserve"> ﴿٨٢﴾</w:t>
                  </w:r>
                </w:p>
                <w:p w14:paraId="5F21D501" w14:textId="77777777" w:rsidR="00840C7A" w:rsidRPr="00226267" w:rsidRDefault="00840C7A" w:rsidP="00226267">
                  <w:pPr>
                    <w:pStyle w:val="BodyText"/>
                    <w:spacing w:before="120"/>
                    <w:rPr>
                      <w:rFonts w:asciiTheme="majorBidi" w:hAnsiTheme="majorBidi" w:cstheme="majorBidi"/>
                      <w:i/>
                      <w:iCs/>
                      <w:color w:val="E36C0A" w:themeColor="accent6" w:themeShade="BF"/>
                      <w:sz w:val="24"/>
                      <w:szCs w:val="24"/>
                      <w:rtl/>
                    </w:rPr>
                  </w:pPr>
                  <w:r w:rsidRPr="00226267">
                    <w:rPr>
                      <w:rFonts w:asciiTheme="majorBidi" w:hAnsiTheme="majorBidi" w:cstheme="majorBidi"/>
                      <w:i/>
                      <w:iCs/>
                      <w:color w:val="E36C0A" w:themeColor="accent6" w:themeShade="BF"/>
                      <w:sz w:val="24"/>
                      <w:szCs w:val="24"/>
                    </w:rPr>
                    <w:t>“Dan kalian membalas rizki (yang telah dikaruniakan Allah) kepadamu dengan mengatakan perk</w:t>
                  </w:r>
                  <w:r>
                    <w:rPr>
                      <w:rFonts w:asciiTheme="majorBidi" w:hAnsiTheme="majorBidi" w:cstheme="majorBidi"/>
                      <w:i/>
                      <w:iCs/>
                      <w:color w:val="E36C0A" w:themeColor="accent6" w:themeShade="BF"/>
                      <w:sz w:val="24"/>
                      <w:szCs w:val="24"/>
                    </w:rPr>
                    <w:t>ataan yang tidak benar” (QS. Al-</w:t>
                  </w:r>
                  <w:r w:rsidRPr="00226267">
                    <w:rPr>
                      <w:rFonts w:asciiTheme="majorBidi" w:hAnsiTheme="majorBidi" w:cstheme="majorBidi"/>
                      <w:i/>
                      <w:iCs/>
                      <w:color w:val="E36C0A" w:themeColor="accent6" w:themeShade="BF"/>
                      <w:sz w:val="24"/>
                      <w:szCs w:val="24"/>
                    </w:rPr>
                    <w:t>Waqi’ah, 82).</w:t>
                  </w:r>
                </w:p>
                <w:p w14:paraId="2FF5744F" w14:textId="77777777" w:rsidR="00840C7A" w:rsidRPr="00A25F45" w:rsidRDefault="00840C7A" w:rsidP="0063670E">
                  <w:pPr>
                    <w:bidi/>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Kedua</w:t>
                  </w:r>
                </w:p>
                <w:p w14:paraId="767BD895" w14:textId="77777777" w:rsidR="00840C7A" w:rsidRPr="00A25F45" w:rsidRDefault="00840C7A" w:rsidP="005B06FF">
                  <w:pPr>
                    <w:bidi/>
                    <w:spacing w:line="440" w:lineRule="exact"/>
                    <w:jc w:val="lowKashida"/>
                    <w:rPr>
                      <w:rFonts w:ascii="Lotus Linotype" w:hAnsi="Lotus Linotype" w:cs="Lotus Linotype"/>
                      <w:color w:val="E36C0A" w:themeColor="accent6" w:themeShade="BF"/>
                      <w:sz w:val="29"/>
                      <w:szCs w:val="29"/>
                    </w:rPr>
                  </w:pPr>
                  <w:r w:rsidRPr="00A25F45">
                    <w:rPr>
                      <w:rFonts w:ascii="Lotus Linotype" w:hAnsi="Lotus Linotype" w:cs="Lotus Linotype" w:hint="cs"/>
                      <w:color w:val="E36C0A" w:themeColor="accent6" w:themeShade="BF"/>
                      <w:sz w:val="29"/>
                      <w:szCs w:val="29"/>
                      <w:rtl/>
                    </w:rPr>
                    <w:t xml:space="preserve">[2] </w:t>
                  </w:r>
                  <w:r w:rsidRPr="00A25F45">
                    <w:rPr>
                      <w:rFonts w:ascii="Lotus Linotype" w:hAnsi="Lotus Linotype" w:cs="Lotus Linotype"/>
                      <w:color w:val="E36C0A" w:themeColor="accent6" w:themeShade="BF"/>
                      <w:sz w:val="29"/>
                      <w:szCs w:val="29"/>
                      <w:rtl/>
                    </w:rPr>
                    <w:t xml:space="preserve">وَعَنْ أَبِي مَالِكٍ الأَشْعَرِيِّ </w:t>
                  </w:r>
                  <w:r w:rsidRPr="005B06FF">
                    <w:rPr>
                      <w:rFonts w:ascii="Islamic_" w:hAnsi="Islamic_" w:cs="Lotus Linotype"/>
                      <w:color w:val="E36C0A" w:themeColor="accent6" w:themeShade="BF"/>
                      <w:sz w:val="29"/>
                      <w:szCs w:val="29"/>
                    </w:rPr>
                    <w:t>a</w:t>
                  </w:r>
                  <w:r w:rsidRPr="00A25F45">
                    <w:rPr>
                      <w:rFonts w:ascii="Lotus Linotype" w:hAnsi="Lotus Linotype" w:cs="Lotus Linotype"/>
                      <w:color w:val="E36C0A" w:themeColor="accent6" w:themeShade="BF"/>
                      <w:sz w:val="29"/>
                      <w:szCs w:val="29"/>
                      <w:rtl/>
                    </w:rPr>
                    <w:t xml:space="preserve">؛ أَنَّ رَسُولَ اللهِ </w:t>
                  </w:r>
                  <w:r w:rsidRPr="00A25F45">
                    <w:rPr>
                      <w:rFonts w:ascii="Arial Unicode MS" w:hAnsi="Arial Unicode MS" w:cs="Arial Unicode MS" w:hint="cs"/>
                      <w:color w:val="E36C0A" w:themeColor="accent6" w:themeShade="BF"/>
                      <w:sz w:val="29"/>
                      <w:szCs w:val="29"/>
                      <w:rtl/>
                    </w:rPr>
                    <w:t>ﷺ</w:t>
                  </w:r>
                  <w:r w:rsidRPr="00A25F45">
                    <w:rPr>
                      <w:rFonts w:ascii="Times New Roman" w:hAnsi="Times New Roman" w:cs="Times New Roman" w:hint="cs"/>
                      <w:color w:val="E36C0A" w:themeColor="accent6" w:themeShade="BF"/>
                      <w:sz w:val="29"/>
                      <w:szCs w:val="29"/>
                      <w:rtl/>
                    </w:rPr>
                    <w:t xml:space="preserve"> قَالَ: «</w:t>
                  </w:r>
                  <w:r w:rsidRPr="00A25F45">
                    <w:rPr>
                      <w:rFonts w:ascii="Lotus Linotype" w:hAnsi="Lotus Linotype" w:cs="Lotus Linotype"/>
                      <w:b/>
                      <w:bCs/>
                      <w:color w:val="E36C0A" w:themeColor="accent6" w:themeShade="BF"/>
                      <w:sz w:val="29"/>
                      <w:szCs w:val="29"/>
                      <w:rtl/>
                    </w:rPr>
                    <w:t xml:space="preserve">أَرْبَعٌ فِي أُمَّتِي مِنْ أَمْرِ الْـجَاهِلِيَّةِ لَا يَتْرُكُونَهُنَّ: الْفَخْرُ بِالأَحْسَابِ، وَالطَّعْنُ فِي الأَنْسَابِ، </w:t>
                  </w:r>
                  <w:r w:rsidRPr="00A25F45">
                    <w:rPr>
                      <w:rFonts w:ascii="Lotus Linotype" w:hAnsi="Lotus Linotype" w:cs="Lotus Linotype"/>
                      <w:b/>
                      <w:bCs/>
                      <w:color w:val="E36C0A" w:themeColor="accent6" w:themeShade="BF"/>
                      <w:sz w:val="29"/>
                      <w:szCs w:val="29"/>
                      <w:u w:val="single"/>
                      <w:rtl/>
                    </w:rPr>
                    <w:t>وَالِ</w:t>
                  </w:r>
                  <w:r w:rsidRPr="00A25F45">
                    <w:rPr>
                      <w:rFonts w:ascii="Lotus Linotype" w:hAnsi="Lotus Linotype" w:cs="Lotus Linotype" w:hint="cs"/>
                      <w:b/>
                      <w:bCs/>
                      <w:color w:val="E36C0A" w:themeColor="accent6" w:themeShade="BF"/>
                      <w:sz w:val="29"/>
                      <w:szCs w:val="29"/>
                      <w:u w:val="single"/>
                      <w:rtl/>
                    </w:rPr>
                    <w:t>ا</w:t>
                  </w:r>
                  <w:r w:rsidRPr="00A25F45">
                    <w:rPr>
                      <w:rFonts w:ascii="Lotus Linotype" w:hAnsi="Lotus Linotype" w:cs="Lotus Linotype"/>
                      <w:b/>
                      <w:bCs/>
                      <w:color w:val="E36C0A" w:themeColor="accent6" w:themeShade="BF"/>
                      <w:sz w:val="29"/>
                      <w:szCs w:val="29"/>
                      <w:u w:val="single"/>
                      <w:rtl/>
                    </w:rPr>
                    <w:t>سْتِسْقَاءُ بِالنُّجُومِ</w:t>
                  </w:r>
                  <w:r w:rsidRPr="00A25F45">
                    <w:rPr>
                      <w:rFonts w:ascii="Lotus Linotype" w:hAnsi="Lotus Linotype" w:cs="Lotus Linotype"/>
                      <w:b/>
                      <w:bCs/>
                      <w:color w:val="E36C0A" w:themeColor="accent6" w:themeShade="BF"/>
                      <w:sz w:val="29"/>
                      <w:szCs w:val="29"/>
                      <w:rtl/>
                    </w:rPr>
                    <w:t>، وَالنِّيَاحَةُ</w:t>
                  </w:r>
                  <w:r w:rsidRPr="00A25F45">
                    <w:rPr>
                      <w:rFonts w:ascii="Lotus Linotype" w:hAnsi="Lotus Linotype" w:cs="Lotus Linotype"/>
                      <w:color w:val="E36C0A" w:themeColor="accent6" w:themeShade="BF"/>
                      <w:sz w:val="29"/>
                      <w:szCs w:val="29"/>
                      <w:rtl/>
                    </w:rPr>
                    <w:t>»، وَقَالَ: «</w:t>
                  </w:r>
                  <w:r w:rsidRPr="00A25F45">
                    <w:rPr>
                      <w:rFonts w:ascii="Lotus Linotype" w:hAnsi="Lotus Linotype" w:cs="Lotus Linotype"/>
                      <w:b/>
                      <w:bCs/>
                      <w:color w:val="E36C0A" w:themeColor="accent6" w:themeShade="BF"/>
                      <w:sz w:val="29"/>
                      <w:szCs w:val="29"/>
                      <w:rtl/>
                    </w:rPr>
                    <w:t>النَّائِحَةُ إِذَا لَمْ تَتُبْ قَبْلَ مَوْتِهَا؛ تُقَامُ يَوْمَ الْقِيَامَةِ وَعَلَيْهَا سِرْبَالٌ مِنْ قَطِرَانٍ، وَدِرْعٌ مِنْ جَرَبٍ</w:t>
                  </w:r>
                  <w:r w:rsidRPr="00A25F45">
                    <w:rPr>
                      <w:rFonts w:ascii="Lotus Linotype" w:hAnsi="Lotus Linotype" w:cs="Lotus Linotype"/>
                      <w:color w:val="E36C0A" w:themeColor="accent6" w:themeShade="BF"/>
                      <w:sz w:val="29"/>
                      <w:szCs w:val="29"/>
                      <w:rtl/>
                    </w:rPr>
                    <w:t>» رَوَاهُ مُسْلِمٌ</w:t>
                  </w:r>
                  <w:r w:rsidRPr="00A25F45">
                    <w:rPr>
                      <w:rFonts w:ascii="Lotus Linotype" w:hAnsi="Lotus Linotype" w:cs="Lotus Linotype" w:hint="cs"/>
                      <w:color w:val="E36C0A" w:themeColor="accent6" w:themeShade="BF"/>
                      <w:sz w:val="29"/>
                      <w:szCs w:val="29"/>
                      <w:rtl/>
                    </w:rPr>
                    <w:t>.</w:t>
                  </w:r>
                </w:p>
                <w:p w14:paraId="0830BCD3" w14:textId="77777777" w:rsidR="00840C7A" w:rsidRPr="00A25F45" w:rsidRDefault="00840C7A" w:rsidP="0063670E">
                  <w:pPr>
                    <w:tabs>
                      <w:tab w:val="right" w:pos="3003"/>
                    </w:tabs>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Dari Abu Malik Al-Asy’ari r</w:t>
                  </w:r>
                  <w:r w:rsidRPr="00A25F45">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A25F45">
                    <w:rPr>
                      <w:rFonts w:asciiTheme="majorBidi" w:hAnsiTheme="majorBidi" w:cstheme="majorBidi"/>
                      <w:color w:val="E36C0A" w:themeColor="accent6" w:themeShade="BF"/>
                      <w:sz w:val="24"/>
                      <w:szCs w:val="24"/>
                    </w:rPr>
                    <w:t>hallallahu’alaihi wasallam bersabda : “Empat perkara pada umatku termasuk perbuatan jahiliyah yang mereka tidak meninggalkannya : Berbangga-bangga dengan kebesaran leluhur, mencela pada garis keturunan, menyandarkan turunnya hujan kepada bintang tertentu, dan meratapi orang mati”. Dan beliau bersabda : “</w:t>
                  </w:r>
                  <w:r w:rsidRPr="00A25F45">
                    <w:rPr>
                      <w:rStyle w:val="Emphasis"/>
                      <w:rFonts w:asciiTheme="majorBidi" w:hAnsiTheme="majorBidi" w:cstheme="majorBidi"/>
                      <w:i w:val="0"/>
                      <w:iCs w:val="0"/>
                      <w:color w:val="E36C0A" w:themeColor="accent6" w:themeShade="BF"/>
                      <w:sz w:val="24"/>
                      <w:szCs w:val="24"/>
                    </w:rPr>
                    <w:t>Orang yang melakukan niyahah (meratapi mayit) apabila ia mati sebelum bertaubat, maka akan dibangkitkan pada hari kiamat dalam keadaan  dipakaikan kepadanya pakaian yang berlumuran dengan cairan tembaga, serta mantel yang bercampur dengan penyakit gatal</w:t>
                  </w:r>
                  <w:r w:rsidRPr="00A25F45">
                    <w:rPr>
                      <w:rFonts w:asciiTheme="majorBidi" w:hAnsiTheme="majorBidi" w:cstheme="majorBidi"/>
                      <w:i/>
                      <w:iCs/>
                      <w:color w:val="E36C0A" w:themeColor="accent6" w:themeShade="BF"/>
                      <w:sz w:val="24"/>
                      <w:szCs w:val="24"/>
                    </w:rPr>
                    <w:t>”</w:t>
                  </w:r>
                  <w:r w:rsidRPr="00A25F45">
                    <w:rPr>
                      <w:rFonts w:asciiTheme="majorBidi" w:hAnsiTheme="majorBidi" w:cstheme="majorBidi"/>
                      <w:color w:val="E36C0A" w:themeColor="accent6" w:themeShade="BF"/>
                      <w:sz w:val="24"/>
                      <w:szCs w:val="24"/>
                    </w:rPr>
                    <w:t>(HR. Muslim).</w:t>
                  </w:r>
                </w:p>
                <w:p w14:paraId="50C8A552" w14:textId="77777777" w:rsidR="00840C7A" w:rsidRPr="00A25F45" w:rsidRDefault="00840C7A" w:rsidP="0063670E">
                  <w:pPr>
                    <w:pStyle w:val="BodyText"/>
                    <w:spacing w:before="120"/>
                    <w:rPr>
                      <w:color w:val="E36C0A" w:themeColor="accent6" w:themeShade="BF"/>
                    </w:rPr>
                  </w:pPr>
                </w:p>
                <w:p w14:paraId="3C7B1D3F" w14:textId="77777777" w:rsidR="00840C7A" w:rsidRPr="00A25F45" w:rsidRDefault="00840C7A" w:rsidP="0063670E">
                  <w:pPr>
                    <w:bidi/>
                    <w:spacing w:after="0"/>
                    <w:jc w:val="center"/>
                    <w:rPr>
                      <w:rFonts w:asciiTheme="majorBidi" w:hAnsiTheme="majorBidi" w:cstheme="majorBidi"/>
                      <w:b/>
                      <w:bCs/>
                      <w:color w:val="E36C0A" w:themeColor="accent6" w:themeShade="BF"/>
                      <w:sz w:val="24"/>
                      <w:szCs w:val="24"/>
                    </w:rPr>
                  </w:pPr>
                </w:p>
                <w:p w14:paraId="5A1DC749" w14:textId="77777777" w:rsidR="00840C7A" w:rsidRPr="00A25F45" w:rsidRDefault="00840C7A" w:rsidP="0063670E">
                  <w:pPr>
                    <w:spacing w:after="0"/>
                    <w:rPr>
                      <w:rFonts w:asciiTheme="majorBidi" w:hAnsiTheme="majorBidi" w:cs="Times New Roman"/>
                      <w:color w:val="E36C0A" w:themeColor="accent6" w:themeShade="BF"/>
                      <w:sz w:val="24"/>
                      <w:szCs w:val="24"/>
                    </w:rPr>
                  </w:pPr>
                </w:p>
                <w:p w14:paraId="43732DB6" w14:textId="77777777" w:rsidR="00840C7A" w:rsidRPr="00A25F45" w:rsidRDefault="00840C7A" w:rsidP="0063670E">
                  <w:pPr>
                    <w:rPr>
                      <w:color w:val="E36C0A" w:themeColor="accent6" w:themeShade="BF"/>
                    </w:rPr>
                  </w:pPr>
                </w:p>
              </w:txbxContent>
            </v:textbox>
          </v:rect>
        </w:pict>
      </w:r>
    </w:p>
    <w:p w14:paraId="74ACA7D6" w14:textId="77777777" w:rsidR="006C060D" w:rsidRDefault="006C060D" w:rsidP="00B578FD"/>
    <w:p w14:paraId="1EAFB514" w14:textId="77777777" w:rsidR="006C060D" w:rsidRDefault="006C060D" w:rsidP="00B578FD"/>
    <w:p w14:paraId="55C28F50" w14:textId="77777777" w:rsidR="006C060D" w:rsidRDefault="006C060D" w:rsidP="00B578FD"/>
    <w:p w14:paraId="2400E21B" w14:textId="77777777" w:rsidR="006C060D" w:rsidRDefault="006C060D" w:rsidP="00B578FD"/>
    <w:p w14:paraId="50EEEAD1" w14:textId="77777777" w:rsidR="006C060D" w:rsidRDefault="006C060D" w:rsidP="00B578FD"/>
    <w:p w14:paraId="78B338ED" w14:textId="77777777" w:rsidR="006C060D" w:rsidRDefault="006C060D" w:rsidP="00B578FD"/>
    <w:p w14:paraId="0E9BD69C" w14:textId="77777777" w:rsidR="006C060D" w:rsidRDefault="006C060D" w:rsidP="00B578FD"/>
    <w:p w14:paraId="0B84D18D" w14:textId="77777777" w:rsidR="006C060D" w:rsidRDefault="006C060D" w:rsidP="00B578FD"/>
    <w:p w14:paraId="0167CE84" w14:textId="77777777" w:rsidR="006C060D" w:rsidRDefault="006C060D" w:rsidP="00B578FD"/>
    <w:p w14:paraId="066A4B97" w14:textId="77777777" w:rsidR="006C060D" w:rsidRDefault="006C060D" w:rsidP="00B578FD"/>
    <w:p w14:paraId="36E284B9" w14:textId="77777777" w:rsidR="006C060D" w:rsidRDefault="006C060D" w:rsidP="00B578FD"/>
    <w:p w14:paraId="2B0A7A45" w14:textId="77777777" w:rsidR="006C060D" w:rsidRDefault="006C060D" w:rsidP="00B578FD"/>
    <w:p w14:paraId="4C01611D" w14:textId="77777777" w:rsidR="006C060D" w:rsidRDefault="006C060D" w:rsidP="00B578FD"/>
    <w:p w14:paraId="6BF76A47" w14:textId="77777777" w:rsidR="006C060D" w:rsidRDefault="006C060D" w:rsidP="00B578FD"/>
    <w:p w14:paraId="0DB51058" w14:textId="77777777" w:rsidR="006C060D" w:rsidRDefault="00CF7F43" w:rsidP="00B578FD">
      <w:r>
        <w:rPr>
          <w:noProof/>
        </w:rPr>
        <w:pict w14:anchorId="03B0988A">
          <v:rect id="_x0000_s3356" style="position:absolute;margin-left:.75pt;margin-top:8.6pt;width:468.75pt;height:153.75pt;z-index:2526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56">
              <w:txbxContent>
                <w:p w14:paraId="7CFDAC92" w14:textId="77777777" w:rsidR="00840C7A" w:rsidRDefault="00840C7A" w:rsidP="00755D24">
                  <w:pPr>
                    <w:spacing w:after="0"/>
                    <w:jc w:val="both"/>
                    <w:rPr>
                      <w:rFonts w:ascii="Times-Roman" w:hAnsi="Times-Roman"/>
                      <w:color w:val="000000"/>
                      <w:sz w:val="24"/>
                      <w:szCs w:val="24"/>
                    </w:rPr>
                  </w:pPr>
                  <w:r>
                    <w:rPr>
                      <w:szCs w:val="24"/>
                    </w:rPr>
                    <w:t xml:space="preserve">● </w:t>
                  </w:r>
                  <w:r w:rsidRPr="001C4E87">
                    <w:rPr>
                      <w:rFonts w:asciiTheme="majorBidi" w:hAnsiTheme="majorBidi" w:cs="Times New Roman" w:hint="cs"/>
                      <w:color w:val="E36C0A" w:themeColor="accent6" w:themeShade="BF"/>
                      <w:sz w:val="28"/>
                      <w:szCs w:val="28"/>
                      <w:rtl/>
                    </w:rPr>
                    <w:t>وَتَجْعَلُونَ</w:t>
                  </w:r>
                  <w:r>
                    <w:rPr>
                      <w:rFonts w:asciiTheme="majorBidi" w:hAnsiTheme="majorBidi" w:cs="Times New Roman"/>
                      <w:color w:val="1F497D" w:themeColor="text2"/>
                      <w:sz w:val="28"/>
                      <w:szCs w:val="28"/>
                    </w:rPr>
                    <w:t xml:space="preserve"> </w:t>
                  </w:r>
                  <w:r w:rsidRPr="00226267">
                    <w:rPr>
                      <w:rFonts w:asciiTheme="majorBidi" w:hAnsiTheme="majorBidi" w:cs="Times New Roman"/>
                      <w:color w:val="E36C0A" w:themeColor="accent6" w:themeShade="BF"/>
                      <w:sz w:val="28"/>
                      <w:szCs w:val="28"/>
                    </w:rPr>
                    <w:t>:</w:t>
                  </w:r>
                  <w:r>
                    <w:rPr>
                      <w:rFonts w:asciiTheme="majorBidi" w:hAnsiTheme="majorBidi" w:cs="Times New Roman"/>
                      <w:color w:val="1F497D" w:themeColor="text2"/>
                      <w:sz w:val="28"/>
                      <w:szCs w:val="28"/>
                    </w:rPr>
                    <w:t xml:space="preserve"> </w:t>
                  </w:r>
                  <w:r w:rsidRPr="00F36826">
                    <w:rPr>
                      <w:rFonts w:ascii="Times-Roman" w:hAnsi="Times-Roman"/>
                      <w:color w:val="000000"/>
                      <w:sz w:val="24"/>
                      <w:szCs w:val="24"/>
                    </w:rPr>
                    <w:t xml:space="preserve">Kalian </w:t>
                  </w:r>
                  <w:r>
                    <w:rPr>
                      <w:rFonts w:ascii="Times-Roman" w:hAnsi="Times-Roman"/>
                      <w:color w:val="000000"/>
                      <w:sz w:val="24"/>
                      <w:szCs w:val="24"/>
                    </w:rPr>
                    <w:t>mendustakan</w:t>
                  </w:r>
                  <w:r w:rsidRPr="00F36826">
                    <w:rPr>
                      <w:rFonts w:ascii="Times-Roman" w:hAnsi="Times-Roman"/>
                      <w:color w:val="000000"/>
                      <w:sz w:val="24"/>
                      <w:szCs w:val="24"/>
                    </w:rPr>
                    <w:t xml:space="preserve"> bahwa</w:t>
                  </w:r>
                  <w:r>
                    <w:rPr>
                      <w:rFonts w:ascii="Times-Roman" w:hAnsi="Times-Roman"/>
                      <w:color w:val="000000"/>
                      <w:sz w:val="24"/>
                      <w:szCs w:val="24"/>
                    </w:rPr>
                    <w:t xml:space="preserve"> hal</w:t>
                  </w:r>
                  <w:r w:rsidRPr="00F36826">
                    <w:rPr>
                      <w:rFonts w:ascii="Times-Roman" w:hAnsi="Times-Roman"/>
                      <w:color w:val="000000"/>
                      <w:sz w:val="24"/>
                      <w:szCs w:val="24"/>
                    </w:rPr>
                    <w:t xml:space="preserve"> itu dari Allah, </w:t>
                  </w:r>
                  <w:r>
                    <w:rPr>
                      <w:rFonts w:ascii="Times-Roman" w:hAnsi="Times-Roman"/>
                      <w:color w:val="000000"/>
                      <w:sz w:val="24"/>
                      <w:szCs w:val="24"/>
                    </w:rPr>
                    <w:t>di mana</w:t>
                  </w:r>
                  <w:r w:rsidRPr="00F36826">
                    <w:rPr>
                      <w:rFonts w:ascii="Times-Roman" w:hAnsi="Times-Roman"/>
                      <w:color w:val="000000"/>
                      <w:sz w:val="24"/>
                      <w:szCs w:val="24"/>
                    </w:rPr>
                    <w:t xml:space="preserve"> kalian</w:t>
                  </w:r>
                  <w:r w:rsidRPr="00F36826">
                    <w:rPr>
                      <w:rFonts w:ascii="Times-Roman" w:hAnsi="Times-Roman"/>
                      <w:color w:val="000000"/>
                    </w:rPr>
                    <w:br/>
                  </w:r>
                  <w:r>
                    <w:rPr>
                      <w:rFonts w:ascii="Times-Roman" w:hAnsi="Times-Roman"/>
                      <w:color w:val="000000"/>
                      <w:sz w:val="24"/>
                      <w:szCs w:val="24"/>
                    </w:rPr>
                    <w:t xml:space="preserve">menyandarkan rezki yang kalian dapatkan kepada </w:t>
                  </w:r>
                  <w:r w:rsidRPr="00F36826">
                    <w:rPr>
                      <w:rFonts w:ascii="Times-Roman" w:hAnsi="Times-Roman"/>
                      <w:color w:val="000000"/>
                      <w:sz w:val="24"/>
                      <w:szCs w:val="24"/>
                    </w:rPr>
                    <w:t>selain Allah.</w:t>
                  </w:r>
                </w:p>
                <w:p w14:paraId="2AD2584C" w14:textId="77777777" w:rsidR="00840C7A" w:rsidRPr="00226267" w:rsidRDefault="00840C7A" w:rsidP="00755D24">
                  <w:pPr>
                    <w:spacing w:after="0"/>
                    <w:jc w:val="both"/>
                    <w:rPr>
                      <w:rFonts w:asciiTheme="majorBidi" w:hAnsiTheme="majorBidi" w:cs="Times New Roman"/>
                      <w:sz w:val="24"/>
                      <w:szCs w:val="24"/>
                    </w:rPr>
                  </w:pPr>
                  <w:r w:rsidRPr="00226267">
                    <w:rPr>
                      <w:rFonts w:asciiTheme="majorBidi" w:hAnsiTheme="majorBidi" w:cstheme="majorBidi"/>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color w:val="E36C0A" w:themeColor="accent6" w:themeShade="BF"/>
                      <w:sz w:val="24"/>
                      <w:szCs w:val="24"/>
                    </w:rPr>
                    <w:t>“Empat</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226267">
                    <w:rPr>
                      <w:rFonts w:asciiTheme="majorBidi" w:hAnsiTheme="majorBidi" w:cs="Times New Roman"/>
                      <w:sz w:val="24"/>
                      <w:szCs w:val="24"/>
                    </w:rPr>
                    <w:t xml:space="preserve">Bukan untuk membatasi karena disana ada perkara-perkara lain yang masuk dalam kategori ini. Rasulullah shallallahu ‘alaihi wasallam mengatakan itu hanya sebatas untuk membatasi pengatahuan dan mengumpulkannya dengan pembagian dan angka. </w:t>
                  </w:r>
                  <w:r>
                    <w:rPr>
                      <w:rFonts w:asciiTheme="majorBidi" w:hAnsiTheme="majorBidi" w:cs="Times New Roman"/>
                      <w:sz w:val="24"/>
                      <w:szCs w:val="24"/>
                    </w:rPr>
                    <w:t>Sebab</w:t>
                  </w:r>
                  <w:r w:rsidRPr="00226267">
                    <w:rPr>
                      <w:rFonts w:asciiTheme="majorBidi" w:hAnsiTheme="majorBidi" w:cs="Times New Roman"/>
                      <w:sz w:val="24"/>
                      <w:szCs w:val="24"/>
                    </w:rPr>
                    <w:t xml:space="preserve"> cara seperti ini dapat lebih memudahkan untuk dipahami dan dihafal.</w:t>
                  </w:r>
                </w:p>
                <w:p w14:paraId="62922DCE" w14:textId="77777777" w:rsidR="00840C7A" w:rsidRPr="001C4E87" w:rsidRDefault="00840C7A" w:rsidP="005C2F1D">
                  <w:pPr>
                    <w:spacing w:after="0"/>
                    <w:jc w:val="both"/>
                    <w:rPr>
                      <w:rFonts w:asciiTheme="majorBidi" w:hAnsiTheme="majorBidi" w:cs="Times New Roman"/>
                      <w:color w:val="000000" w:themeColor="text1"/>
                      <w:sz w:val="24"/>
                      <w:szCs w:val="24"/>
                    </w:rPr>
                  </w:pPr>
                  <w:r w:rsidRPr="001C4E87">
                    <w:rPr>
                      <w:rFonts w:asciiTheme="majorBidi" w:hAnsiTheme="majorBidi" w:cstheme="majorBidi"/>
                      <w:color w:val="000000" w:themeColor="text1"/>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color w:val="E36C0A" w:themeColor="accent6" w:themeShade="BF"/>
                      <w:sz w:val="24"/>
                      <w:szCs w:val="24"/>
                    </w:rPr>
                    <w:t>“Jahiliyah”</w:t>
                  </w:r>
                  <w:r>
                    <w:rPr>
                      <w:rFonts w:asciiTheme="majorBidi" w:hAnsiTheme="majorBidi" w:cs="Times New Roman"/>
                      <w:color w:val="1F497D" w:themeColor="text2"/>
                      <w:sz w:val="24"/>
                      <w:szCs w:val="24"/>
                    </w:rPr>
                    <w:t xml:space="preserve"> </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color w:val="000000" w:themeColor="text1"/>
                      <w:sz w:val="24"/>
                      <w:szCs w:val="24"/>
                    </w:rPr>
                    <w:t>Sebulum Rasulullah shalallahu ‘alaihi wasallam diutus menjadi nabi. Tujuannya adalah untuk membuat jelek gambarannya dan membuat lari darinya. Yang mana semuanya itu adalah kebodohan dan keburukan.</w:t>
                  </w:r>
                </w:p>
                <w:p w14:paraId="1CF41BA5" w14:textId="77777777" w:rsidR="00840C7A" w:rsidRDefault="00840C7A" w:rsidP="005C2F1D">
                  <w:pPr>
                    <w:spacing w:after="0"/>
                    <w:jc w:val="both"/>
                    <w:rPr>
                      <w:rFonts w:asciiTheme="majorBidi" w:hAnsiTheme="majorBidi" w:cs="Times New Roman"/>
                      <w:color w:val="1F497D" w:themeColor="text2"/>
                      <w:sz w:val="24"/>
                      <w:szCs w:val="24"/>
                    </w:rPr>
                  </w:pPr>
                </w:p>
              </w:txbxContent>
            </v:textbox>
          </v:rect>
        </w:pict>
      </w:r>
    </w:p>
    <w:p w14:paraId="7640BED5" w14:textId="77777777" w:rsidR="006C060D" w:rsidRDefault="006C060D" w:rsidP="00B578FD"/>
    <w:p w14:paraId="2CE5DA6E" w14:textId="77777777" w:rsidR="006C060D" w:rsidRDefault="006C060D" w:rsidP="00B578FD"/>
    <w:p w14:paraId="08F97AEA" w14:textId="77777777" w:rsidR="006C060D" w:rsidRDefault="006C060D" w:rsidP="00B578FD"/>
    <w:p w14:paraId="65ED2B63" w14:textId="77777777" w:rsidR="006C060D" w:rsidRDefault="006C060D" w:rsidP="00B578FD"/>
    <w:p w14:paraId="56A660A3" w14:textId="77777777" w:rsidR="006C060D" w:rsidRDefault="006C060D" w:rsidP="00B578FD"/>
    <w:p w14:paraId="47D627BA" w14:textId="77777777" w:rsidR="006C060D" w:rsidRDefault="00CF7F43" w:rsidP="00B578FD">
      <w:r>
        <w:rPr>
          <w:noProof/>
        </w:rPr>
        <w:pict w14:anchorId="28D89377">
          <v:rect id="_x0000_s3357" style="position:absolute;margin-left:-.75pt;margin-top:0;width:468.75pt;height:352.5pt;z-index:25267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57">
              <w:txbxContent>
                <w:p w14:paraId="1E2B2A2B" w14:textId="77777777" w:rsidR="00840C7A" w:rsidRPr="001C4E87" w:rsidRDefault="00840C7A" w:rsidP="00226267">
                  <w:pPr>
                    <w:spacing w:after="0"/>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 </w:t>
                  </w:r>
                  <w:r w:rsidRPr="001C4E87">
                    <w:rPr>
                      <w:rFonts w:asciiTheme="majorBidi" w:hAnsiTheme="majorBidi" w:cstheme="majorBidi"/>
                      <w:color w:val="E36C0A" w:themeColor="accent6" w:themeShade="BF"/>
                      <w:sz w:val="24"/>
                      <w:szCs w:val="24"/>
                    </w:rPr>
                    <w:t>“Mereka tidak meninggalkannya”</w:t>
                  </w:r>
                  <w:r>
                    <w:rPr>
                      <w:rFonts w:asciiTheme="majorBidi" w:hAnsiTheme="majorBidi" w:cstheme="majorBidi"/>
                      <w:color w:val="1F497D" w:themeColor="text2"/>
                      <w:sz w:val="24"/>
                      <w:szCs w:val="24"/>
                    </w:rPr>
                    <w:t xml:space="preserve"> </w:t>
                  </w:r>
                  <w:r w:rsidRPr="00226267">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1C4E87">
                    <w:rPr>
                      <w:rFonts w:asciiTheme="majorBidi" w:hAnsiTheme="majorBidi" w:cstheme="majorBidi"/>
                      <w:color w:val="000000" w:themeColor="text1"/>
                      <w:sz w:val="24"/>
                      <w:szCs w:val="24"/>
                    </w:rPr>
                    <w:t>Ini sebagai pengkabaran dan peringatan bukan untuk pengakuan bolehnya.</w:t>
                  </w:r>
                </w:p>
                <w:p w14:paraId="78FD66F2" w14:textId="77777777" w:rsidR="00840C7A" w:rsidRDefault="00840C7A" w:rsidP="00226267">
                  <w:pPr>
                    <w:spacing w:after="0"/>
                    <w:jc w:val="both"/>
                    <w:rPr>
                      <w:rFonts w:asciiTheme="majorBidi" w:hAnsiTheme="majorBidi" w:cstheme="majorBidi"/>
                      <w:color w:val="1F497D" w:themeColor="text2"/>
                      <w:sz w:val="24"/>
                      <w:szCs w:val="24"/>
                    </w:rPr>
                  </w:pPr>
                  <w:r w:rsidRPr="001C4E87">
                    <w:rPr>
                      <w:rFonts w:asciiTheme="majorBidi" w:hAnsiTheme="majorBidi" w:cstheme="majorBidi"/>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sz w:val="24"/>
                      <w:szCs w:val="24"/>
                    </w:rPr>
                    <w:t>“</w:t>
                  </w:r>
                  <w:r w:rsidRPr="001C4E87">
                    <w:rPr>
                      <w:rFonts w:asciiTheme="majorBidi" w:hAnsiTheme="majorBidi" w:cs="Times New Roman"/>
                      <w:color w:val="E36C0A" w:themeColor="accent6" w:themeShade="BF"/>
                      <w:sz w:val="24"/>
                      <w:szCs w:val="24"/>
                    </w:rPr>
                    <w:t>Berbangga-bangga dengan kebesaran leluhur”</w:t>
                  </w:r>
                  <w:r w:rsidRPr="001C4E87">
                    <w:rPr>
                      <w:rFonts w:asciiTheme="majorBidi" w:hAnsiTheme="majorBidi" w:cs="Times New Roman"/>
                      <w:sz w:val="24"/>
                      <w:szCs w:val="24"/>
                    </w:rPr>
                    <w:t xml:space="preserve"> </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226267">
                    <w:rPr>
                      <w:rFonts w:asciiTheme="majorBidi" w:hAnsiTheme="majorBidi" w:cs="Times New Roman"/>
                      <w:sz w:val="24"/>
                      <w:szCs w:val="24"/>
                    </w:rPr>
                    <w:t>Dia</w:t>
                  </w:r>
                  <w:r>
                    <w:rPr>
                      <w:rFonts w:asciiTheme="majorBidi" w:hAnsiTheme="majorBidi" w:cs="Times New Roman"/>
                      <w:color w:val="1F497D" w:themeColor="text2"/>
                      <w:sz w:val="24"/>
                      <w:szCs w:val="24"/>
                    </w:rPr>
                    <w:t xml:space="preserve"> </w:t>
                  </w:r>
                  <w:r w:rsidRPr="001C4E87">
                    <w:rPr>
                      <w:rFonts w:asciiTheme="majorBidi" w:hAnsiTheme="majorBidi" w:cs="Times New Roman"/>
                      <w:sz w:val="24"/>
                      <w:szCs w:val="24"/>
                    </w:rPr>
                    <w:t>merasa di atas dan lebih agung karena</w:t>
                  </w:r>
                </w:p>
                <w:p w14:paraId="2C633C04" w14:textId="77777777" w:rsidR="00840C7A" w:rsidRPr="00226267" w:rsidRDefault="00840C7A" w:rsidP="00226267">
                  <w:pPr>
                    <w:spacing w:after="0"/>
                    <w:jc w:val="both"/>
                    <w:rPr>
                      <w:sz w:val="24"/>
                      <w:szCs w:val="24"/>
                    </w:rPr>
                  </w:pPr>
                  <w:r w:rsidRPr="001C4E87">
                    <w:rPr>
                      <w:rFonts w:asciiTheme="majorBidi" w:hAnsiTheme="majorBidi" w:cs="Times New Roman"/>
                      <w:sz w:val="24"/>
                      <w:szCs w:val="24"/>
                    </w:rPr>
                    <w:t xml:space="preserve">dia dari keturunan yang mulia atau pemuka kaum. Padahal kebanggaan yang sesungguhnya adalah dengan ketakwaan yang mencegah dari sifat merasa di atas dan lebih agung. </w:t>
                  </w:r>
                  <w:r w:rsidRPr="000F4845">
                    <w:rPr>
                      <w:rFonts w:asciiTheme="majorBidi" w:hAnsiTheme="majorBidi" w:cstheme="majorBidi"/>
                      <w:sz w:val="24"/>
                      <w:szCs w:val="24"/>
                    </w:rPr>
                    <w:t xml:space="preserve">Orang yang bertakwa setiap nikmat Allah bertambah </w:t>
                  </w:r>
                  <w:r>
                    <w:rPr>
                      <w:rFonts w:asciiTheme="majorBidi" w:hAnsiTheme="majorBidi" w:cstheme="majorBidi"/>
                      <w:sz w:val="24"/>
                      <w:szCs w:val="24"/>
                    </w:rPr>
                    <w:t>kepadanya</w:t>
                  </w:r>
                  <w:r w:rsidRPr="000F4845">
                    <w:rPr>
                      <w:rFonts w:asciiTheme="majorBidi" w:hAnsiTheme="majorBidi" w:cstheme="majorBidi"/>
                      <w:sz w:val="24"/>
                      <w:szCs w:val="24"/>
                    </w:rPr>
                    <w:t xml:space="preserve"> maka sifat </w:t>
                  </w:r>
                  <w:r>
                    <w:rPr>
                      <w:rFonts w:asciiTheme="majorBidi" w:hAnsiTheme="majorBidi" w:cstheme="majorBidi"/>
                      <w:sz w:val="24"/>
                      <w:szCs w:val="24"/>
                    </w:rPr>
                    <w:t>ke</w:t>
                  </w:r>
                  <w:r w:rsidRPr="000F4845">
                    <w:rPr>
                      <w:rFonts w:asciiTheme="majorBidi" w:hAnsiTheme="majorBidi" w:cstheme="majorBidi"/>
                      <w:sz w:val="24"/>
                      <w:szCs w:val="24"/>
                    </w:rPr>
                    <w:t>tawadhu</w:t>
                  </w:r>
                  <w:r>
                    <w:rPr>
                      <w:rFonts w:asciiTheme="majorBidi" w:hAnsiTheme="majorBidi" w:cstheme="majorBidi"/>
                      <w:sz w:val="24"/>
                      <w:szCs w:val="24"/>
                    </w:rPr>
                    <w:t>annya</w:t>
                  </w:r>
                  <w:r w:rsidRPr="000F4845">
                    <w:rPr>
                      <w:rFonts w:asciiTheme="majorBidi" w:hAnsiTheme="majorBidi" w:cstheme="majorBidi"/>
                      <w:sz w:val="24"/>
                      <w:szCs w:val="24"/>
                    </w:rPr>
                    <w:t xml:space="preserve"> kepada kebenaran dan manusia lain semakin bertambah.</w:t>
                  </w:r>
                </w:p>
                <w:p w14:paraId="760220B8" w14:textId="77777777" w:rsidR="00840C7A" w:rsidRPr="001C4E87" w:rsidRDefault="00840C7A" w:rsidP="000F484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C4E87">
                    <w:rPr>
                      <w:rFonts w:asciiTheme="majorBidi" w:hAnsiTheme="majorBidi" w:cstheme="majorBidi"/>
                      <w:color w:val="E36C0A" w:themeColor="accent6" w:themeShade="BF"/>
                      <w:sz w:val="24"/>
                      <w:szCs w:val="24"/>
                    </w:rPr>
                    <w:t>“Mencela pada garis keturunan”</w:t>
                  </w:r>
                  <w:r>
                    <w:rPr>
                      <w:rFonts w:asciiTheme="majorBidi" w:hAnsiTheme="majorBidi" w:cstheme="majorBidi"/>
                      <w:color w:val="1F497D" w:themeColor="text2"/>
                      <w:sz w:val="24"/>
                      <w:szCs w:val="24"/>
                    </w:rPr>
                    <w:t xml:space="preserve"> </w:t>
                  </w:r>
                  <w:r w:rsidRPr="00226267">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1C4E87">
                    <w:rPr>
                      <w:rFonts w:asciiTheme="majorBidi" w:hAnsiTheme="majorBidi" w:cstheme="majorBidi"/>
                      <w:sz w:val="24"/>
                      <w:szCs w:val="24"/>
                    </w:rPr>
                    <w:t>Mencela orang tua atau nenek moyang seseorang, seperti ia mengatakan : “kamu anaknya tukang penyamak kulit”.</w:t>
                  </w:r>
                </w:p>
                <w:p w14:paraId="4AAE26AF" w14:textId="77777777" w:rsidR="00840C7A" w:rsidRPr="00373857" w:rsidRDefault="00840C7A" w:rsidP="000F4845">
                  <w:pPr>
                    <w:spacing w:after="0"/>
                    <w:jc w:val="both"/>
                    <w:rPr>
                      <w:rFonts w:asciiTheme="majorBidi" w:hAnsiTheme="majorBidi" w:cstheme="majorBidi"/>
                      <w:sz w:val="24"/>
                      <w:szCs w:val="24"/>
                    </w:rPr>
                  </w:pPr>
                  <w:r w:rsidRPr="001C4E87">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1C4E87">
                    <w:rPr>
                      <w:rFonts w:ascii="Lotus Linotype" w:hAnsi="Lotus Linotype" w:cs="Lotus Linotype"/>
                      <w:b/>
                      <w:bCs/>
                      <w:color w:val="E36C0A" w:themeColor="accent6" w:themeShade="BF"/>
                      <w:sz w:val="29"/>
                      <w:szCs w:val="29"/>
                      <w:u w:val="single"/>
                      <w:rtl/>
                    </w:rPr>
                    <w:t>وَالِ</w:t>
                  </w:r>
                  <w:r w:rsidRPr="001C4E87">
                    <w:rPr>
                      <w:rFonts w:ascii="Lotus Linotype" w:hAnsi="Lotus Linotype" w:cs="Lotus Linotype" w:hint="cs"/>
                      <w:b/>
                      <w:bCs/>
                      <w:color w:val="E36C0A" w:themeColor="accent6" w:themeShade="BF"/>
                      <w:sz w:val="29"/>
                      <w:szCs w:val="29"/>
                      <w:u w:val="single"/>
                      <w:rtl/>
                    </w:rPr>
                    <w:t>ا</w:t>
                  </w:r>
                  <w:r w:rsidRPr="001C4E87">
                    <w:rPr>
                      <w:rFonts w:ascii="Lotus Linotype" w:hAnsi="Lotus Linotype" w:cs="Lotus Linotype"/>
                      <w:b/>
                      <w:bCs/>
                      <w:color w:val="E36C0A" w:themeColor="accent6" w:themeShade="BF"/>
                      <w:sz w:val="29"/>
                      <w:szCs w:val="29"/>
                      <w:u w:val="single"/>
                      <w:rtl/>
                    </w:rPr>
                    <w:t>سْتِسْقَاءُ بِالنُّجُوم</w:t>
                  </w:r>
                  <w:r w:rsidRPr="00904DC7">
                    <w:rPr>
                      <w:rFonts w:ascii="Lotus Linotype" w:hAnsi="Lotus Linotype" w:cs="Lotus Linotype"/>
                      <w:b/>
                      <w:bCs/>
                      <w:color w:val="1F497D"/>
                      <w:sz w:val="29"/>
                      <w:szCs w:val="29"/>
                      <w:u w:val="single"/>
                      <w:rtl/>
                    </w:rPr>
                    <w:t>ِ</w:t>
                  </w:r>
                  <w:r w:rsidRPr="00226267">
                    <w:rPr>
                      <w:rFonts w:ascii="Lotus Linotype" w:hAnsi="Lotus Linotype" w:cs="Lotus Linotype"/>
                      <w:b/>
                      <w:bCs/>
                      <w:color w:val="E36C0A" w:themeColor="accent6" w:themeShade="BF"/>
                      <w:sz w:val="29"/>
                      <w:szCs w:val="29"/>
                      <w:u w:val="single"/>
                    </w:rPr>
                    <w:t xml:space="preserve"> </w:t>
                  </w:r>
                  <w:r w:rsidRPr="00226267">
                    <w:rPr>
                      <w:rFonts w:ascii="Lotus Linotype" w:hAnsi="Lotus Linotype" w:cs="Lotus Linotype"/>
                      <w:b/>
                      <w:bCs/>
                      <w:color w:val="E36C0A" w:themeColor="accent6" w:themeShade="BF"/>
                      <w:sz w:val="29"/>
                      <w:szCs w:val="29"/>
                    </w:rPr>
                    <w:t>:</w:t>
                  </w:r>
                  <w:r>
                    <w:rPr>
                      <w:rFonts w:ascii="Lotus Linotype" w:hAnsi="Lotus Linotype" w:cs="Lotus Linotype"/>
                      <w:b/>
                      <w:bCs/>
                      <w:color w:val="1F497D"/>
                      <w:sz w:val="29"/>
                      <w:szCs w:val="29"/>
                    </w:rPr>
                    <w:t xml:space="preserve"> </w:t>
                  </w:r>
                  <w:r>
                    <w:rPr>
                      <w:rFonts w:asciiTheme="majorBidi" w:hAnsiTheme="majorBidi" w:cstheme="majorBidi"/>
                      <w:sz w:val="24"/>
                      <w:szCs w:val="24"/>
                    </w:rPr>
                    <w:t>I</w:t>
                  </w:r>
                  <w:r w:rsidRPr="001C4E87">
                    <w:rPr>
                      <w:rFonts w:asciiTheme="majorBidi" w:hAnsiTheme="majorBidi" w:cstheme="majorBidi"/>
                      <w:sz w:val="24"/>
                      <w:szCs w:val="24"/>
                    </w:rPr>
                    <w:t>nilah yang diinginkan</w:t>
                  </w:r>
                  <w:r>
                    <w:rPr>
                      <w:rFonts w:asciiTheme="majorBidi" w:hAnsiTheme="majorBidi" w:cstheme="majorBidi"/>
                      <w:sz w:val="24"/>
                      <w:szCs w:val="24"/>
                    </w:rPr>
                    <w:t xml:space="preserve"> dari hadits ini. M</w:t>
                  </w:r>
                  <w:r w:rsidRPr="001C4E87">
                    <w:rPr>
                      <w:rFonts w:asciiTheme="majorBidi" w:hAnsiTheme="majorBidi" w:cstheme="majorBidi"/>
                      <w:sz w:val="24"/>
                      <w:szCs w:val="24"/>
                    </w:rPr>
                    <w:t>aknanya adalah menyandarkan hujan kepada bintang tertentu.</w:t>
                  </w:r>
                </w:p>
                <w:p w14:paraId="160EDA86" w14:textId="77777777" w:rsidR="00840C7A" w:rsidRDefault="00840C7A" w:rsidP="000F484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C4E87">
                    <w:rPr>
                      <w:rFonts w:asciiTheme="majorBidi" w:hAnsiTheme="majorBidi" w:cstheme="majorBidi"/>
                      <w:color w:val="E36C0A" w:themeColor="accent6" w:themeShade="BF"/>
                      <w:sz w:val="24"/>
                      <w:szCs w:val="24"/>
                    </w:rPr>
                    <w:t>An-Niyahah</w:t>
                  </w:r>
                  <w:r>
                    <w:rPr>
                      <w:rFonts w:asciiTheme="majorBidi" w:hAnsiTheme="majorBidi" w:cstheme="majorBidi"/>
                      <w:sz w:val="24"/>
                      <w:szCs w:val="24"/>
                    </w:rPr>
                    <w:t xml:space="preserve"> </w:t>
                  </w:r>
                  <w:r w:rsidRPr="00226267">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Sengaja mengangkat suara ketika menangisi si mayit untuk meratapi kepergiannya.</w:t>
                  </w:r>
                </w:p>
                <w:p w14:paraId="52E1FD14" w14:textId="77777777" w:rsidR="00840C7A" w:rsidRPr="001C4E87" w:rsidRDefault="00840C7A" w:rsidP="000F484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C4E87">
                    <w:rPr>
                      <w:rFonts w:ascii="Lotus Linotype" w:hAnsi="Lotus Linotype" w:cs="Lotus Linotype"/>
                      <w:b/>
                      <w:bCs/>
                      <w:color w:val="E36C0A" w:themeColor="accent6" w:themeShade="BF"/>
                      <w:sz w:val="29"/>
                      <w:szCs w:val="29"/>
                      <w:rtl/>
                    </w:rPr>
                    <w:t>تُقَامُ</w:t>
                  </w:r>
                  <w:r>
                    <w:rPr>
                      <w:rFonts w:ascii="Lotus Linotype" w:hAnsi="Lotus Linotype" w:cs="Lotus Linotype"/>
                      <w:b/>
                      <w:bCs/>
                      <w:color w:val="1F497D"/>
                      <w:sz w:val="29"/>
                      <w:szCs w:val="29"/>
                    </w:rPr>
                    <w:t xml:space="preserve"> </w:t>
                  </w:r>
                  <w:r w:rsidRPr="001C4E87">
                    <w:rPr>
                      <w:rFonts w:asciiTheme="majorBidi" w:hAnsiTheme="majorBidi" w:cstheme="majorBidi"/>
                      <w:sz w:val="24"/>
                      <w:szCs w:val="24"/>
                    </w:rPr>
                    <w:t>(dibangkitkan dari kuburnya</w:t>
                  </w:r>
                  <w:r w:rsidRPr="00226267">
                    <w:rPr>
                      <w:rFonts w:asciiTheme="majorBidi" w:hAnsiTheme="majorBidi" w:cstheme="majorBidi"/>
                      <w:sz w:val="24"/>
                      <w:szCs w:val="24"/>
                    </w:rPr>
                    <w:t>)</w:t>
                  </w:r>
                  <w:r w:rsidRPr="00226267">
                    <w:rPr>
                      <w:rFonts w:asciiTheme="majorBidi" w:hAnsiTheme="majorBidi" w:cstheme="majorBidi"/>
                      <w:b/>
                      <w:bCs/>
                      <w:sz w:val="24"/>
                      <w:szCs w:val="24"/>
                    </w:rPr>
                    <w:t>.</w:t>
                  </w:r>
                  <w:r>
                    <w:rPr>
                      <w:rFonts w:ascii="Lotus Linotype" w:hAnsi="Lotus Linotype" w:cs="Lotus Linotype"/>
                      <w:b/>
                      <w:bCs/>
                      <w:color w:val="1F497D"/>
                      <w:sz w:val="29"/>
                      <w:szCs w:val="29"/>
                    </w:rPr>
                    <w:t xml:space="preserve"> </w:t>
                  </w:r>
                  <w:r w:rsidRPr="001C4E87">
                    <w:rPr>
                      <w:rFonts w:ascii="Lotus Linotype" w:hAnsi="Lotus Linotype" w:cs="Lotus Linotype"/>
                      <w:b/>
                      <w:bCs/>
                      <w:color w:val="E36C0A" w:themeColor="accent6" w:themeShade="BF"/>
                      <w:sz w:val="29"/>
                      <w:szCs w:val="29"/>
                      <w:rtl/>
                    </w:rPr>
                    <w:t>سِرْبَالٌ</w:t>
                  </w:r>
                  <w:r>
                    <w:rPr>
                      <w:rFonts w:ascii="Lotus Linotype" w:hAnsi="Lotus Linotype" w:cs="Lotus Linotype"/>
                      <w:b/>
                      <w:bCs/>
                      <w:color w:val="1F497D"/>
                      <w:sz w:val="29"/>
                      <w:szCs w:val="29"/>
                    </w:rPr>
                    <w:t xml:space="preserve"> </w:t>
                  </w:r>
                  <w:r w:rsidRPr="00226267">
                    <w:rPr>
                      <w:rFonts w:ascii="Lotus Linotype" w:hAnsi="Lotus Linotype" w:cs="Lotus Linotype"/>
                      <w:b/>
                      <w:bCs/>
                      <w:sz w:val="29"/>
                      <w:szCs w:val="29"/>
                    </w:rPr>
                    <w:t>:</w:t>
                  </w:r>
                  <w:r>
                    <w:rPr>
                      <w:rFonts w:ascii="Lotus Linotype" w:hAnsi="Lotus Linotype" w:cs="Lotus Linotype"/>
                      <w:b/>
                      <w:bCs/>
                      <w:color w:val="1F497D"/>
                      <w:sz w:val="29"/>
                      <w:szCs w:val="29"/>
                    </w:rPr>
                    <w:t xml:space="preserve"> </w:t>
                  </w:r>
                  <w:r>
                    <w:rPr>
                      <w:rFonts w:asciiTheme="majorBidi" w:hAnsiTheme="majorBidi" w:cstheme="majorBidi"/>
                      <w:sz w:val="24"/>
                      <w:szCs w:val="24"/>
                    </w:rPr>
                    <w:t>P</w:t>
                  </w:r>
                  <w:r w:rsidRPr="001C4E87">
                    <w:rPr>
                      <w:rFonts w:asciiTheme="majorBidi" w:hAnsiTheme="majorBidi" w:cstheme="majorBidi"/>
                      <w:sz w:val="24"/>
                      <w:szCs w:val="24"/>
                    </w:rPr>
                    <w:t>akaian yang dilumuri</w:t>
                  </w:r>
                  <w:r w:rsidRPr="00840E6F">
                    <w:rPr>
                      <w:rFonts w:asciiTheme="majorBidi" w:hAnsiTheme="majorBidi" w:cstheme="majorBidi"/>
                      <w:color w:val="1F497D"/>
                      <w:sz w:val="24"/>
                      <w:szCs w:val="24"/>
                    </w:rPr>
                    <w:t>.</w:t>
                  </w:r>
                  <w:r>
                    <w:rPr>
                      <w:rFonts w:ascii="Lotus Linotype" w:hAnsi="Lotus Linotype" w:cs="Lotus Linotype"/>
                      <w:b/>
                      <w:bCs/>
                      <w:color w:val="1F497D"/>
                      <w:sz w:val="29"/>
                      <w:szCs w:val="29"/>
                    </w:rPr>
                    <w:t xml:space="preserve"> </w:t>
                  </w:r>
                  <w:r w:rsidRPr="001C4E87">
                    <w:rPr>
                      <w:rFonts w:ascii="Lotus Linotype" w:hAnsi="Lotus Linotype" w:cs="Lotus Linotype"/>
                      <w:b/>
                      <w:bCs/>
                      <w:color w:val="E36C0A" w:themeColor="accent6" w:themeShade="BF"/>
                      <w:sz w:val="29"/>
                      <w:szCs w:val="29"/>
                      <w:rtl/>
                    </w:rPr>
                    <w:t>قَطِرَانٍ</w:t>
                  </w:r>
                  <w:r>
                    <w:rPr>
                      <w:rFonts w:ascii="Lotus Linotype" w:hAnsi="Lotus Linotype" w:cs="Lotus Linotype"/>
                      <w:b/>
                      <w:bCs/>
                      <w:color w:val="1F497D"/>
                      <w:sz w:val="29"/>
                      <w:szCs w:val="29"/>
                    </w:rPr>
                    <w:t xml:space="preserve"> : </w:t>
                  </w:r>
                  <w:r w:rsidRPr="001C4E87">
                    <w:rPr>
                      <w:rFonts w:asciiTheme="majorBidi" w:hAnsiTheme="majorBidi" w:cstheme="majorBidi"/>
                      <w:sz w:val="24"/>
                      <w:szCs w:val="24"/>
                    </w:rPr>
                    <w:t>Aspa</w:t>
                  </w:r>
                  <w:r w:rsidRPr="001C4E87">
                    <w:rPr>
                      <w:rFonts w:ascii="Lotus Linotype" w:hAnsi="Lotus Linotype" w:cs="Lotus Linotype"/>
                      <w:sz w:val="29"/>
                      <w:szCs w:val="29"/>
                    </w:rPr>
                    <w:t>l</w:t>
                  </w:r>
                  <w:r w:rsidRPr="001C4E87">
                    <w:rPr>
                      <w:rFonts w:ascii="Lotus Linotype" w:hAnsi="Lotus Linotype" w:cs="Lotus Linotype"/>
                      <w:b/>
                      <w:bCs/>
                      <w:sz w:val="29"/>
                      <w:szCs w:val="29"/>
                    </w:rPr>
                    <w:t xml:space="preserve"> </w:t>
                  </w:r>
                  <w:r w:rsidRPr="001C4E87">
                    <w:rPr>
                      <w:rFonts w:asciiTheme="majorBidi" w:hAnsiTheme="majorBidi" w:cstheme="majorBidi"/>
                      <w:sz w:val="24"/>
                      <w:szCs w:val="24"/>
                    </w:rPr>
                    <w:t xml:space="preserve">cair atau tembaga cair. </w:t>
                  </w:r>
                </w:p>
                <w:p w14:paraId="42B6BD29" w14:textId="77777777" w:rsidR="00840C7A" w:rsidRPr="001C4E87" w:rsidRDefault="00840C7A" w:rsidP="000F4845">
                  <w:pPr>
                    <w:spacing w:after="0"/>
                    <w:jc w:val="both"/>
                    <w:rPr>
                      <w:rFonts w:asciiTheme="majorBidi" w:hAnsiTheme="majorBidi" w:cstheme="majorBidi"/>
                      <w:sz w:val="24"/>
                      <w:szCs w:val="24"/>
                    </w:rPr>
                  </w:pPr>
                  <w:r w:rsidRPr="00226267">
                    <w:rPr>
                      <w:rFonts w:asciiTheme="majorBidi" w:hAnsiTheme="majorBidi" w:cstheme="majorBidi"/>
                      <w:b/>
                      <w:bCs/>
                      <w:sz w:val="24"/>
                      <w:szCs w:val="24"/>
                    </w:rPr>
                    <w:t>●</w:t>
                  </w:r>
                  <w:r w:rsidRPr="00840E6F">
                    <w:rPr>
                      <w:rFonts w:asciiTheme="majorBidi" w:hAnsiTheme="majorBidi" w:cstheme="majorBidi"/>
                      <w:b/>
                      <w:bCs/>
                      <w:color w:val="1F497D"/>
                      <w:sz w:val="24"/>
                      <w:szCs w:val="24"/>
                    </w:rPr>
                    <w:t xml:space="preserve"> </w:t>
                  </w:r>
                  <w:r w:rsidRPr="001C4E87">
                    <w:rPr>
                      <w:rFonts w:asciiTheme="majorBidi" w:hAnsiTheme="majorBidi" w:cstheme="majorBidi"/>
                      <w:b/>
                      <w:bCs/>
                      <w:color w:val="E36C0A" w:themeColor="accent6" w:themeShade="BF"/>
                      <w:sz w:val="24"/>
                      <w:szCs w:val="24"/>
                      <w:rtl/>
                    </w:rPr>
                    <w:t>جَرَبٍ</w:t>
                  </w:r>
                  <w:r w:rsidRPr="00840E6F">
                    <w:rPr>
                      <w:rFonts w:asciiTheme="majorBidi" w:hAnsiTheme="majorBidi" w:cstheme="majorBidi"/>
                      <w:b/>
                      <w:bCs/>
                      <w:color w:val="1F497D"/>
                      <w:sz w:val="24"/>
                      <w:szCs w:val="24"/>
                    </w:rPr>
                    <w:t xml:space="preserve"> </w:t>
                  </w:r>
                  <w:r w:rsidRPr="001C4E87">
                    <w:rPr>
                      <w:rFonts w:asciiTheme="majorBidi" w:hAnsiTheme="majorBidi" w:cstheme="majorBidi"/>
                      <w:b/>
                      <w:bCs/>
                      <w:sz w:val="24"/>
                      <w:szCs w:val="24"/>
                    </w:rPr>
                    <w:t xml:space="preserve">: </w:t>
                  </w:r>
                  <w:r w:rsidRPr="001C4E87">
                    <w:rPr>
                      <w:rFonts w:asciiTheme="majorBidi" w:hAnsiTheme="majorBidi" w:cstheme="majorBidi"/>
                      <w:sz w:val="24"/>
                      <w:szCs w:val="24"/>
                    </w:rPr>
                    <w:t xml:space="preserve">Penyakit pada kulit yang berbekas setiap </w:t>
                  </w:r>
                  <w:r>
                    <w:rPr>
                      <w:rFonts w:asciiTheme="majorBidi" w:hAnsiTheme="majorBidi" w:cstheme="majorBidi"/>
                      <w:sz w:val="24"/>
                      <w:szCs w:val="24"/>
                    </w:rPr>
                    <w:t xml:space="preserve">kali </w:t>
                  </w:r>
                  <w:r w:rsidRPr="001C4E87">
                    <w:rPr>
                      <w:rFonts w:asciiTheme="majorBidi" w:hAnsiTheme="majorBidi" w:cstheme="majorBidi"/>
                      <w:sz w:val="24"/>
                      <w:szCs w:val="24"/>
                    </w:rPr>
                    <w:t>dia menggaruknya. Maknanya adalah bahwa seluruh kulitnya terkena penyakit ini yang seolah-olah itu adalah mantel pada tubuhya. Apabila cairan tembaga tadi terkumpul bersama penyakit kulit ini maka rasa sakitnya semakin besar dan bertambah. Hikmahnya adalah ketika ia tidak menutup</w:t>
                  </w:r>
                  <w:r>
                    <w:rPr>
                      <w:rFonts w:asciiTheme="majorBidi" w:hAnsiTheme="majorBidi" w:cstheme="majorBidi"/>
                      <w:sz w:val="24"/>
                      <w:szCs w:val="24"/>
                    </w:rPr>
                    <w:t>i</w:t>
                  </w:r>
                  <w:r w:rsidRPr="001C4E87">
                    <w:rPr>
                      <w:rFonts w:asciiTheme="majorBidi" w:hAnsiTheme="majorBidi" w:cstheme="majorBidi"/>
                      <w:sz w:val="24"/>
                      <w:szCs w:val="24"/>
                    </w:rPr>
                    <w:t xml:space="preserve"> musibahnya d</w:t>
                  </w:r>
                  <w:r>
                    <w:rPr>
                      <w:rFonts w:asciiTheme="majorBidi" w:hAnsiTheme="majorBidi" w:cstheme="majorBidi"/>
                      <w:sz w:val="24"/>
                      <w:szCs w:val="24"/>
                    </w:rPr>
                    <w:t>engan kesabaran maka sangat pantas tubuhnya ditutupi atau diselimuti dengan ini</w:t>
                  </w:r>
                  <w:r w:rsidRPr="001C4E87">
                    <w:rPr>
                      <w:rFonts w:asciiTheme="majorBidi" w:hAnsiTheme="majorBidi" w:cstheme="majorBidi"/>
                      <w:sz w:val="24"/>
                      <w:szCs w:val="24"/>
                    </w:rPr>
                    <w:t>. Sebab</w:t>
                  </w:r>
                  <w:r w:rsidRPr="001C4E87">
                    <w:rPr>
                      <w:rFonts w:asciiTheme="majorBidi" w:hAnsiTheme="majorBidi" w:cstheme="majorBidi"/>
                      <w:b/>
                      <w:bCs/>
                      <w:sz w:val="24"/>
                      <w:szCs w:val="24"/>
                    </w:rPr>
                    <w:t xml:space="preserve"> </w:t>
                  </w:r>
                  <w:r w:rsidRPr="001C4E87">
                    <w:rPr>
                      <w:rFonts w:asciiTheme="majorBidi" w:hAnsiTheme="majorBidi" w:cstheme="majorBidi"/>
                      <w:sz w:val="24"/>
                      <w:szCs w:val="24"/>
                    </w:rPr>
                    <w:t>balasan sesuai dengan amal perbuatan.</w:t>
                  </w:r>
                </w:p>
              </w:txbxContent>
            </v:textbox>
          </v:rect>
        </w:pict>
      </w:r>
    </w:p>
    <w:p w14:paraId="7DBEF497" w14:textId="77777777" w:rsidR="006C060D" w:rsidRDefault="006C060D" w:rsidP="00B578FD"/>
    <w:p w14:paraId="21BA45E2" w14:textId="77777777" w:rsidR="006C060D" w:rsidRDefault="006C060D" w:rsidP="00B578FD"/>
    <w:p w14:paraId="0217C0DA" w14:textId="77777777" w:rsidR="006C060D" w:rsidRDefault="006C060D" w:rsidP="00B578FD"/>
    <w:p w14:paraId="644E2530" w14:textId="77777777" w:rsidR="006C060D" w:rsidRDefault="006C060D" w:rsidP="00B578FD"/>
    <w:p w14:paraId="24F592E9" w14:textId="77777777" w:rsidR="006C060D" w:rsidRDefault="006C060D" w:rsidP="00B578FD"/>
    <w:p w14:paraId="7C11B168" w14:textId="77777777" w:rsidR="006C060D" w:rsidRDefault="006C060D" w:rsidP="00B578FD"/>
    <w:p w14:paraId="4DCFEEE6" w14:textId="77777777" w:rsidR="006C060D" w:rsidRDefault="006C060D" w:rsidP="00B578FD"/>
    <w:p w14:paraId="3D0CBACE" w14:textId="77777777" w:rsidR="006C060D" w:rsidRDefault="006C060D" w:rsidP="00B578FD"/>
    <w:p w14:paraId="2C675517" w14:textId="77777777" w:rsidR="006C060D" w:rsidRDefault="006C060D" w:rsidP="00B578FD"/>
    <w:p w14:paraId="13382E8C" w14:textId="77777777" w:rsidR="006C060D" w:rsidRDefault="006C060D" w:rsidP="00B578FD"/>
    <w:p w14:paraId="6D5E6681" w14:textId="77777777" w:rsidR="006C060D" w:rsidRDefault="006C060D" w:rsidP="00B578FD"/>
    <w:p w14:paraId="598F652A" w14:textId="77777777" w:rsidR="006C060D" w:rsidRDefault="006C060D" w:rsidP="00B578FD"/>
    <w:p w14:paraId="6D28D14D" w14:textId="77777777" w:rsidR="006C060D" w:rsidRDefault="006C060D" w:rsidP="00B578FD"/>
    <w:p w14:paraId="51F25708" w14:textId="77777777" w:rsidR="006C060D" w:rsidRDefault="00CF7F43" w:rsidP="00B578FD">
      <w:r>
        <w:rPr>
          <w:rFonts w:ascii="Times New Roman" w:hAnsi="Times New Roman" w:cs="Times New Roman"/>
          <w:noProof/>
          <w:sz w:val="24"/>
          <w:szCs w:val="24"/>
        </w:rPr>
        <w:pict w14:anchorId="179E11F4">
          <v:group id="_x0000_s4825" style="position:absolute;margin-left:-.75pt;margin-top:13.55pt;width:468.75pt;height:186pt;z-index:254160896" coordorigin="1425,7815" coordsize="9360,3945">
            <v:group id="_x0000_s4824" style="position:absolute;left:2970;top:8385;width:6285;height:301" coordorigin="2970,8385" coordsize="6285,301">
              <v:shape id="_x0000_s3365" type="#_x0000_t32" style="position:absolute;left:2970;top:8534;width:6285;height:2" o:connectortype="straight" strokecolor="#e36c0a [2409]" strokeweight="2.25pt"/>
              <v:shape id="_x0000_s3366" type="#_x0000_t32" style="position:absolute;left:2970;top:8535;width:0;height:150" o:connectortype="straight" strokecolor="#e36c0a [2409]" strokeweight="2.25pt">
                <v:stroke endarrow="block"/>
              </v:shape>
              <v:shape id="_x0000_s3367" type="#_x0000_t32" style="position:absolute;left:6106;top:8385;width:0;height:300" o:connectortype="straight" strokecolor="#e36c0a [2409]" strokeweight="2.25pt">
                <v:stroke endarrow="block"/>
              </v:shape>
              <v:shape id="_x0000_s3368" type="#_x0000_t32" style="position:absolute;left:9255;top:8536;width:0;height:150" o:connectortype="straight" strokecolor="#e36c0a [2409]" strokeweight="2.25pt">
                <v:stroke endarrow="block"/>
              </v:shape>
            </v:group>
            <v:group id="_x0000_s4823" style="position:absolute;left:1425;top:7815;width:9360;height:3945" coordorigin="1425,7815" coordsize="9360,3945">
              <v:rect id="_x0000_s3362" style="position:absolute;left:1425;top:8715;width:3060;height:3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62">
                  <w:txbxContent>
                    <w:p w14:paraId="0F9E964B" w14:textId="77777777" w:rsidR="00840C7A" w:rsidRDefault="00840C7A" w:rsidP="001A645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Karena manusia berdiri mengahadap Tuhan mereka </w:t>
                      </w:r>
                    </w:p>
                    <w:p w14:paraId="51F870D2" w14:textId="77777777" w:rsidR="00840C7A" w:rsidRDefault="00840C7A" w:rsidP="001A6454">
                      <w:pPr>
                        <w:spacing w:after="0"/>
                        <w:jc w:val="center"/>
                        <w:rPr>
                          <w:rFonts w:asciiTheme="majorBidi" w:hAnsiTheme="majorBidi" w:cs="Times New Roman"/>
                          <w:sz w:val="28"/>
                          <w:szCs w:val="28"/>
                        </w:rPr>
                      </w:pPr>
                      <w:r w:rsidRPr="001A6454">
                        <w:rPr>
                          <w:rFonts w:asciiTheme="majorBidi" w:hAnsiTheme="majorBidi" w:cs="Times New Roman" w:hint="cs"/>
                          <w:sz w:val="28"/>
                          <w:szCs w:val="28"/>
                          <w:rtl/>
                        </w:rPr>
                        <w:t>يَوْمَ</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يَقُومُ</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النَّاسُ</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لِرَبِّ</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الْعَالَمِينَ</w:t>
                      </w:r>
                      <w:r w:rsidRPr="001A6454">
                        <w:rPr>
                          <w:rFonts w:asciiTheme="majorBidi" w:hAnsiTheme="majorBidi" w:cs="Times New Roman"/>
                          <w:sz w:val="28"/>
                          <w:szCs w:val="28"/>
                          <w:rtl/>
                        </w:rPr>
                        <w:t xml:space="preserve"> </w:t>
                      </w:r>
                    </w:p>
                    <w:p w14:paraId="430CFD42" w14:textId="77777777" w:rsidR="00840C7A" w:rsidRPr="001A6454" w:rsidRDefault="00840C7A" w:rsidP="001A6454">
                      <w:pPr>
                        <w:spacing w:after="0"/>
                        <w:jc w:val="center"/>
                        <w:rPr>
                          <w:rFonts w:asciiTheme="majorBidi" w:hAnsiTheme="majorBidi" w:cstheme="majorBidi"/>
                          <w:i/>
                          <w:iCs/>
                          <w:sz w:val="24"/>
                          <w:szCs w:val="24"/>
                        </w:rPr>
                      </w:pPr>
                      <w:r w:rsidRPr="001A6454">
                        <w:rPr>
                          <w:rFonts w:asciiTheme="majorBidi" w:hAnsiTheme="majorBidi" w:cstheme="majorBidi"/>
                          <w:i/>
                          <w:iCs/>
                          <w:sz w:val="24"/>
                          <w:szCs w:val="24"/>
                        </w:rPr>
                        <w:t>(yaitu) hari (ketika) manusia berdiri menghadap Tuhan semesta alam</w:t>
                      </w:r>
                      <w:r>
                        <w:rPr>
                          <w:rFonts w:asciiTheme="majorBidi" w:hAnsiTheme="majorBidi" w:cstheme="majorBidi"/>
                          <w:i/>
                          <w:iCs/>
                          <w:sz w:val="24"/>
                          <w:szCs w:val="24"/>
                        </w:rPr>
                        <w:t xml:space="preserve"> (QS. Al-Muthaffifin : 6)</w:t>
                      </w:r>
                    </w:p>
                  </w:txbxContent>
                </v:textbox>
              </v:rect>
              <v:rect id="_x0000_s3363" style="position:absolute;left:4620;top:8715;width:2940;height:3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63">
                  <w:txbxContent>
                    <w:p w14:paraId="515BB2E4" w14:textId="77777777" w:rsidR="00840C7A" w:rsidRDefault="00840C7A" w:rsidP="003D4529">
                      <w:pPr>
                        <w:spacing w:after="0"/>
                        <w:jc w:val="center"/>
                        <w:rPr>
                          <w:rFonts w:asciiTheme="majorBidi" w:hAnsiTheme="majorBidi" w:cstheme="majorBidi"/>
                          <w:sz w:val="24"/>
                          <w:szCs w:val="24"/>
                        </w:rPr>
                      </w:pPr>
                      <w:r>
                        <w:rPr>
                          <w:rFonts w:asciiTheme="majorBidi" w:hAnsiTheme="majorBidi" w:cstheme="majorBidi"/>
                          <w:color w:val="E36C0A" w:themeColor="accent6" w:themeShade="BF"/>
                          <w:sz w:val="24"/>
                          <w:szCs w:val="24"/>
                        </w:rPr>
                        <w:t>Karena Para saksi diberdirikan</w:t>
                      </w:r>
                    </w:p>
                    <w:p w14:paraId="45EAB111" w14:textId="77777777" w:rsidR="00840C7A" w:rsidRPr="001A6454" w:rsidRDefault="00840C7A" w:rsidP="001A6454">
                      <w:pPr>
                        <w:spacing w:after="0"/>
                        <w:jc w:val="center"/>
                        <w:rPr>
                          <w:rFonts w:asciiTheme="majorBidi" w:hAnsiTheme="majorBidi" w:cstheme="majorBidi"/>
                          <w:sz w:val="28"/>
                          <w:szCs w:val="28"/>
                        </w:rPr>
                      </w:pPr>
                      <w:r w:rsidRPr="001A6454">
                        <w:rPr>
                          <w:rFonts w:asciiTheme="majorBidi" w:hAnsiTheme="majorBidi" w:cstheme="majorBidi"/>
                          <w:sz w:val="28"/>
                          <w:szCs w:val="28"/>
                          <w:rtl/>
                        </w:rPr>
                        <w:t>وَيَوْمَ يَقُومُ الْأَشْهَادُ</w:t>
                      </w:r>
                    </w:p>
                    <w:p w14:paraId="5797A3A7" w14:textId="77777777" w:rsidR="00840C7A" w:rsidRPr="00D5311B" w:rsidRDefault="00840C7A" w:rsidP="001A6454">
                      <w:pPr>
                        <w:spacing w:after="0"/>
                        <w:jc w:val="center"/>
                        <w:rPr>
                          <w:rFonts w:asciiTheme="majorBidi" w:hAnsiTheme="majorBidi" w:cstheme="majorBidi"/>
                          <w:i/>
                          <w:iCs/>
                          <w:sz w:val="24"/>
                          <w:szCs w:val="24"/>
                        </w:rPr>
                      </w:pPr>
                      <w:r w:rsidRPr="00D5311B">
                        <w:rPr>
                          <w:rFonts w:asciiTheme="majorBidi" w:hAnsiTheme="majorBidi" w:cstheme="majorBidi"/>
                          <w:i/>
                          <w:iCs/>
                          <w:sz w:val="24"/>
                          <w:szCs w:val="24"/>
                        </w:rPr>
                        <w:t>Dan pada hari berdirinya saksi-saksi (hari kiamat) (QS. Ghafiir : 51).</w:t>
                      </w:r>
                    </w:p>
                  </w:txbxContent>
                </v:textbox>
              </v:rect>
              <v:rect id="_x0000_s3364" style="position:absolute;left:7710;top:8715;width:3075;height:3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64">
                  <w:txbxContent>
                    <w:p w14:paraId="70B3436D" w14:textId="77777777" w:rsidR="00840C7A" w:rsidRDefault="00840C7A" w:rsidP="003D4529">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Karena timbangan ditegakan pada hari itu</w:t>
                      </w:r>
                    </w:p>
                    <w:p w14:paraId="282EA11D" w14:textId="77777777" w:rsidR="00840C7A" w:rsidRPr="001A6454" w:rsidRDefault="00840C7A" w:rsidP="003D4529">
                      <w:pPr>
                        <w:spacing w:after="0"/>
                        <w:jc w:val="center"/>
                        <w:rPr>
                          <w:rFonts w:asciiTheme="majorBidi" w:hAnsiTheme="majorBidi" w:cstheme="majorBidi"/>
                          <w:sz w:val="28"/>
                          <w:szCs w:val="28"/>
                        </w:rPr>
                      </w:pPr>
                      <w:r w:rsidRPr="001A6454">
                        <w:rPr>
                          <w:rFonts w:asciiTheme="majorBidi" w:hAnsiTheme="majorBidi" w:cstheme="majorBidi"/>
                          <w:sz w:val="28"/>
                          <w:szCs w:val="28"/>
                          <w:rtl/>
                        </w:rPr>
                        <w:t>وَنَضَعُ الْمَوَازِينَ الْقِسْطَ لِيَوْمِ الْقِيَامَةِ</w:t>
                      </w:r>
                    </w:p>
                    <w:p w14:paraId="1FE79A66" w14:textId="77777777" w:rsidR="00840C7A" w:rsidRPr="00D5311B" w:rsidRDefault="00840C7A" w:rsidP="00D5311B">
                      <w:pPr>
                        <w:spacing w:after="0"/>
                        <w:jc w:val="center"/>
                        <w:rPr>
                          <w:rFonts w:asciiTheme="majorBidi" w:hAnsiTheme="majorBidi" w:cstheme="majorBidi"/>
                          <w:i/>
                          <w:iCs/>
                          <w:sz w:val="24"/>
                          <w:szCs w:val="24"/>
                        </w:rPr>
                      </w:pPr>
                      <w:r>
                        <w:rPr>
                          <w:rFonts w:asciiTheme="majorBidi" w:hAnsiTheme="majorBidi" w:cstheme="majorBidi"/>
                          <w:i/>
                          <w:iCs/>
                          <w:sz w:val="24"/>
                          <w:szCs w:val="24"/>
                        </w:rPr>
                        <w:t>Dan k</w:t>
                      </w:r>
                      <w:r w:rsidRPr="00D5311B">
                        <w:rPr>
                          <w:rFonts w:asciiTheme="majorBidi" w:hAnsiTheme="majorBidi" w:cstheme="majorBidi"/>
                          <w:i/>
                          <w:iCs/>
                          <w:sz w:val="24"/>
                          <w:szCs w:val="24"/>
                        </w:rPr>
                        <w:t>ami akan menegakan timbangan keadilan pada hari kiamat (QS. Al-Anbiya : 47)</w:t>
                      </w:r>
                    </w:p>
                  </w:txbxContent>
                </v:textbox>
              </v:rect>
              <v:roundrect id="_x0000_s4821" style="position:absolute;left:3165;top:7815;width:5865;height:570" arcsize="10923f" fillcolor="#ffc000" strokecolor="#f79646 [3209]" strokeweight="3pt">
                <v:fill color2="fill lighten(51)" focusposition="1" focussize="" method="linear sigma" type="gradient"/>
                <v:shadow opacity=".5" offset="-6pt,-6pt"/>
                <v:textbox style="mso-next-textbox:#_x0000_s4821">
                  <w:txbxContent>
                    <w:p w14:paraId="0AD34DDE" w14:textId="77777777" w:rsidR="00840C7A" w:rsidRDefault="00840C7A" w:rsidP="0063670E">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Mengapa hari akhirat dinamakan dengan hari kiamat? </w:t>
                      </w:r>
                    </w:p>
                    <w:p w14:paraId="675EEFB3" w14:textId="77777777" w:rsidR="00840C7A" w:rsidRDefault="00840C7A" w:rsidP="0063670E">
                      <w:pPr>
                        <w:rPr>
                          <w:rFonts w:asciiTheme="minorHAnsi" w:hAnsiTheme="minorHAnsi" w:cstheme="minorBidi"/>
                          <w:szCs w:val="24"/>
                        </w:rPr>
                      </w:pPr>
                    </w:p>
                  </w:txbxContent>
                </v:textbox>
              </v:roundrect>
            </v:group>
          </v:group>
        </w:pict>
      </w:r>
    </w:p>
    <w:p w14:paraId="5901A2A6" w14:textId="77777777" w:rsidR="006C060D" w:rsidRDefault="006C060D" w:rsidP="00B578FD"/>
    <w:p w14:paraId="2EC9A4DB" w14:textId="77777777" w:rsidR="006C060D" w:rsidRDefault="006C060D" w:rsidP="00B578FD"/>
    <w:p w14:paraId="08C62447" w14:textId="77777777" w:rsidR="006C060D" w:rsidRDefault="006C060D" w:rsidP="00B578FD"/>
    <w:p w14:paraId="346A6C8B" w14:textId="77777777" w:rsidR="006C060D" w:rsidRDefault="006C060D" w:rsidP="00B578FD"/>
    <w:p w14:paraId="71D2E589" w14:textId="77777777" w:rsidR="006C060D" w:rsidRDefault="006C060D" w:rsidP="00B578FD"/>
    <w:p w14:paraId="42BCBF31" w14:textId="77777777" w:rsidR="006C060D" w:rsidRDefault="006C060D" w:rsidP="00B578FD"/>
    <w:p w14:paraId="5DFF8F8B" w14:textId="77777777" w:rsidR="006C060D" w:rsidRDefault="006C060D" w:rsidP="00B578FD"/>
    <w:p w14:paraId="3032B20C" w14:textId="77777777" w:rsidR="006C060D" w:rsidRDefault="00CF7F43" w:rsidP="00B578FD">
      <w:r>
        <w:rPr>
          <w:noProof/>
        </w:rPr>
        <w:pict w14:anchorId="26236953">
          <v:rect id="_x0000_s4826" style="position:absolute;margin-left:.75pt;margin-top:11.8pt;width:468.75pt;height:1in;z-index:25416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26">
              <w:txbxContent>
                <w:p w14:paraId="6F0AA313" w14:textId="77777777" w:rsidR="00840C7A" w:rsidRPr="00A25F45" w:rsidRDefault="00840C7A" w:rsidP="0063670E">
                  <w:pPr>
                    <w:pStyle w:val="BodyText"/>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Ketiga</w:t>
                  </w:r>
                </w:p>
                <w:p w14:paraId="061EFD60" w14:textId="77777777" w:rsidR="00840C7A" w:rsidRPr="00A25F45" w:rsidRDefault="00840C7A" w:rsidP="005B06FF">
                  <w:pPr>
                    <w:pStyle w:val="BodyText"/>
                    <w:bidi/>
                    <w:rPr>
                      <w:rFonts w:asciiTheme="majorBidi" w:hAnsiTheme="majorBidi" w:cstheme="majorBidi"/>
                      <w:b/>
                      <w:bCs/>
                      <w:color w:val="E36C0A" w:themeColor="accent6" w:themeShade="BF"/>
                      <w:sz w:val="32"/>
                      <w:szCs w:val="32"/>
                      <w:rtl/>
                    </w:rPr>
                  </w:pPr>
                  <w:r w:rsidRPr="00A25F45">
                    <w:rPr>
                      <w:rFonts w:asciiTheme="majorBidi" w:hAnsiTheme="majorBidi" w:cstheme="majorBidi"/>
                      <w:color w:val="E36C0A" w:themeColor="accent6" w:themeShade="BF"/>
                      <w:sz w:val="32"/>
                      <w:szCs w:val="32"/>
                      <w:rtl/>
                    </w:rPr>
                    <w:t xml:space="preserve">وَلَهُمَا عَنْ زَيْدِ بْنِ خَالِدٍ </w:t>
                  </w:r>
                  <w:r w:rsidRPr="005B06FF">
                    <w:rPr>
                      <w:rFonts w:ascii="Islamic_" w:hAnsi="Islamic_" w:cstheme="majorBidi"/>
                      <w:color w:val="E36C0A" w:themeColor="accent6" w:themeShade="BF"/>
                      <w:sz w:val="32"/>
                      <w:szCs w:val="32"/>
                    </w:rPr>
                    <w:t>a</w:t>
                  </w:r>
                  <w:r w:rsidRPr="00A25F45">
                    <w:rPr>
                      <w:rFonts w:asciiTheme="majorBidi" w:hAnsiTheme="majorBidi" w:cstheme="majorBidi"/>
                      <w:color w:val="E36C0A" w:themeColor="accent6" w:themeShade="BF"/>
                      <w:sz w:val="32"/>
                      <w:szCs w:val="32"/>
                      <w:rtl/>
                    </w:rPr>
                    <w:t xml:space="preserve"> قَالَ: صَلَّى لَنَا رَسُولُ اللهِ صَلَاةَ الصُّبْحِ بِالْـحُدَيْبِيَةِ، عَلَى إِثْرِ سَمَاءٍ كَانَتْ مِنَ اللَّيْلِ، فَلَمَّا انْصَرَفَ أَقْبَلَ عَلَى النَّاسِ، فَقَالَ: «</w:t>
                  </w:r>
                  <w:r w:rsidRPr="00A25F45">
                    <w:rPr>
                      <w:rFonts w:asciiTheme="majorBidi" w:hAnsiTheme="majorBidi" w:cstheme="majorBidi"/>
                      <w:b/>
                      <w:bCs/>
                      <w:color w:val="E36C0A" w:themeColor="accent6" w:themeShade="BF"/>
                      <w:sz w:val="32"/>
                      <w:szCs w:val="32"/>
                      <w:rtl/>
                    </w:rPr>
                    <w:t>هَلْ تَدْرُونَ مَاذَا قَالَ رَبُّكُمْ؟</w:t>
                  </w:r>
                  <w:r w:rsidRPr="00A25F45">
                    <w:rPr>
                      <w:rFonts w:asciiTheme="majorBidi" w:hAnsiTheme="majorBidi" w:cstheme="majorBidi"/>
                      <w:color w:val="E36C0A" w:themeColor="accent6" w:themeShade="BF"/>
                      <w:sz w:val="32"/>
                      <w:szCs w:val="32"/>
                      <w:rtl/>
                    </w:rPr>
                    <w:t xml:space="preserve">» قَالُوا: </w:t>
                  </w:r>
                </w:p>
                <w:p w14:paraId="6DEB0DE2" w14:textId="77777777" w:rsidR="00840C7A" w:rsidRPr="00A25F45" w:rsidRDefault="00840C7A" w:rsidP="0063670E">
                  <w:pPr>
                    <w:pStyle w:val="BodyText"/>
                    <w:spacing w:before="120"/>
                    <w:rPr>
                      <w:color w:val="E36C0A" w:themeColor="accent6" w:themeShade="BF"/>
                    </w:rPr>
                  </w:pPr>
                </w:p>
                <w:p w14:paraId="6D809847" w14:textId="77777777" w:rsidR="00840C7A" w:rsidRPr="00A25F45" w:rsidRDefault="00840C7A" w:rsidP="0063670E">
                  <w:pPr>
                    <w:bidi/>
                    <w:spacing w:after="0"/>
                    <w:jc w:val="right"/>
                    <w:rPr>
                      <w:rFonts w:asciiTheme="majorBidi" w:hAnsiTheme="majorBidi" w:cstheme="majorBidi"/>
                      <w:color w:val="E36C0A" w:themeColor="accent6" w:themeShade="BF"/>
                      <w:sz w:val="24"/>
                      <w:szCs w:val="24"/>
                    </w:rPr>
                  </w:pPr>
                </w:p>
                <w:p w14:paraId="795EBB53" w14:textId="77777777" w:rsidR="00840C7A" w:rsidRPr="00A25F45" w:rsidRDefault="00840C7A" w:rsidP="0063670E">
                  <w:pPr>
                    <w:rPr>
                      <w:color w:val="E36C0A" w:themeColor="accent6" w:themeShade="BF"/>
                    </w:rPr>
                  </w:pPr>
                </w:p>
              </w:txbxContent>
            </v:textbox>
          </v:rect>
        </w:pict>
      </w:r>
    </w:p>
    <w:p w14:paraId="23E53514" w14:textId="77777777" w:rsidR="006C060D" w:rsidRDefault="006C060D" w:rsidP="00B578FD"/>
    <w:p w14:paraId="2B31F504" w14:textId="77777777" w:rsidR="006C060D" w:rsidRDefault="006C060D" w:rsidP="00B578FD"/>
    <w:p w14:paraId="36916F7F" w14:textId="77777777" w:rsidR="006C060D" w:rsidRDefault="00CF7F43" w:rsidP="00B578FD">
      <w:r>
        <w:rPr>
          <w:noProof/>
        </w:rPr>
        <w:pict w14:anchorId="378C6B05">
          <v:rect id="_x0000_s4827" style="position:absolute;margin-left:-1.5pt;margin-top:0;width:468.75pt;height:372.75pt;z-index:25416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27">
              <w:txbxContent>
                <w:p w14:paraId="781212B4" w14:textId="77777777" w:rsidR="00840C7A" w:rsidRDefault="00840C7A" w:rsidP="00226267">
                  <w:pPr>
                    <w:pStyle w:val="BodyText"/>
                    <w:bidi/>
                    <w:rPr>
                      <w:rFonts w:asciiTheme="majorBidi" w:hAnsiTheme="majorBidi" w:cstheme="majorBidi"/>
                      <w:color w:val="E36C0A" w:themeColor="accent6" w:themeShade="BF"/>
                      <w:sz w:val="32"/>
                      <w:szCs w:val="32"/>
                    </w:rPr>
                  </w:pPr>
                  <w:r w:rsidRPr="00A25F45">
                    <w:rPr>
                      <w:rFonts w:asciiTheme="majorBidi" w:hAnsiTheme="majorBidi" w:cstheme="majorBidi"/>
                      <w:color w:val="E36C0A" w:themeColor="accent6" w:themeShade="BF"/>
                      <w:sz w:val="24"/>
                      <w:szCs w:val="24"/>
                    </w:rPr>
                    <w:t> </w:t>
                  </w:r>
                  <w:r w:rsidRPr="00A25F45">
                    <w:rPr>
                      <w:rFonts w:asciiTheme="majorBidi" w:hAnsiTheme="majorBidi" w:cstheme="majorBidi"/>
                      <w:color w:val="E36C0A" w:themeColor="accent6" w:themeShade="BF"/>
                      <w:sz w:val="32"/>
                      <w:szCs w:val="32"/>
                      <w:rtl/>
                    </w:rPr>
                    <w:t>اللهُ وَرَسُولُهُ أَعْلَمُ، قَالَ: «</w:t>
                  </w:r>
                  <w:r w:rsidRPr="00A25F45">
                    <w:rPr>
                      <w:rFonts w:asciiTheme="majorBidi" w:hAnsiTheme="majorBidi" w:cstheme="majorBidi"/>
                      <w:b/>
                      <w:bCs/>
                      <w:color w:val="E36C0A" w:themeColor="accent6" w:themeShade="BF"/>
                      <w:sz w:val="32"/>
                      <w:szCs w:val="32"/>
                      <w:rtl/>
                    </w:rPr>
                    <w:t xml:space="preserve">أَصْبَحَ مِنْ عِبَادِي مُؤْمِنٌ بِي وَكَافِرٌ، فَأَمَّا مَنْ قَالَ: مُطِرْنَا بِفَضْلِ اللهِ وَرَحْمَتِهِ؛ فَذَلِكَ مُؤْمِنٌ بِي كَافِرٌ بِالْكَوْكَبِ، وَأَمَّا مَنْ قَالَ: </w:t>
                  </w:r>
                  <w:r w:rsidRPr="00A25F45">
                    <w:rPr>
                      <w:rFonts w:asciiTheme="majorBidi" w:hAnsiTheme="majorBidi" w:cstheme="majorBidi"/>
                      <w:b/>
                      <w:bCs/>
                      <w:color w:val="E36C0A" w:themeColor="accent6" w:themeShade="BF"/>
                      <w:sz w:val="32"/>
                      <w:szCs w:val="32"/>
                      <w:u w:val="single"/>
                      <w:rtl/>
                    </w:rPr>
                    <w:t>مُطِرْنَا بِنَوْءِ كَذَا وَكَذَا؛ فَذَلِكَ كَافِرٌ</w:t>
                  </w:r>
                  <w:r w:rsidRPr="00A25F45">
                    <w:rPr>
                      <w:rFonts w:asciiTheme="majorBidi" w:hAnsiTheme="majorBidi" w:cstheme="majorBidi"/>
                      <w:b/>
                      <w:bCs/>
                      <w:color w:val="E36C0A" w:themeColor="accent6" w:themeShade="BF"/>
                      <w:sz w:val="32"/>
                      <w:szCs w:val="32"/>
                      <w:rtl/>
                    </w:rPr>
                    <w:t xml:space="preserve"> بِي مُؤْمِنٌ بِالْكَوْكَبِ</w:t>
                  </w:r>
                  <w:r w:rsidRPr="00A25F45">
                    <w:rPr>
                      <w:rFonts w:asciiTheme="majorBidi" w:hAnsiTheme="majorBidi" w:cstheme="majorBidi"/>
                      <w:color w:val="E36C0A" w:themeColor="accent6" w:themeShade="BF"/>
                      <w:sz w:val="32"/>
                      <w:szCs w:val="32"/>
                      <w:rtl/>
                    </w:rPr>
                    <w:t>».</w:t>
                  </w:r>
                </w:p>
                <w:p w14:paraId="686470EF" w14:textId="77777777" w:rsidR="00840C7A" w:rsidRPr="00A25F45" w:rsidRDefault="00840C7A" w:rsidP="00A529F4">
                  <w:pPr>
                    <w:pStyle w:val="BodyText"/>
                    <w:jc w:val="both"/>
                    <w:rPr>
                      <w:rFonts w:asciiTheme="majorBidi" w:hAnsiTheme="majorBidi" w:cstheme="majorBidi"/>
                      <w:color w:val="E36C0A" w:themeColor="accent6" w:themeShade="BF"/>
                      <w:sz w:val="24"/>
                      <w:szCs w:val="24"/>
                      <w:rtl/>
                    </w:rPr>
                  </w:pPr>
                  <w:r w:rsidRPr="00A25F45">
                    <w:rPr>
                      <w:rFonts w:asciiTheme="majorBidi" w:hAnsiTheme="majorBidi" w:cstheme="majorBidi"/>
                      <w:color w:val="E36C0A" w:themeColor="accent6" w:themeShade="BF"/>
                      <w:sz w:val="24"/>
                      <w:szCs w:val="24"/>
                    </w:rPr>
                    <w:t>Imam Bukhori dan Muslim mer</w:t>
                  </w:r>
                  <w:r>
                    <w:rPr>
                      <w:rFonts w:asciiTheme="majorBidi" w:hAnsiTheme="majorBidi" w:cstheme="majorBidi"/>
                      <w:color w:val="E36C0A" w:themeColor="accent6" w:themeShade="BF"/>
                      <w:sz w:val="24"/>
                      <w:szCs w:val="24"/>
                    </w:rPr>
                    <w:t>iwayatkan dari Zaid bin Kholid r</w:t>
                  </w:r>
                  <w:r w:rsidRPr="00A25F45">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A25F45">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 xml:space="preserve"> ia berkata : Rasulullah Shallallahu’alaihi wasallam mengimami kami pada sholat subuh di Hudaibiyah setelah semalaman turun hujan. Ketika usai melaksanakan sholat, beliau menghadap kepada jamaah dan bersabda :“Tahukah kalian apakah yang difirmankan oleh Rabb</w:t>
                  </w:r>
                  <w:r>
                    <w:rPr>
                      <w:rFonts w:asciiTheme="majorBidi" w:hAnsiTheme="majorBidi" w:cstheme="majorBidi"/>
                      <w:color w:val="E36C0A" w:themeColor="accent6" w:themeShade="BF"/>
                      <w:sz w:val="24"/>
                      <w:szCs w:val="24"/>
                    </w:rPr>
                    <w:t xml:space="preserve"> kalian</w:t>
                  </w:r>
                  <w:r w:rsidRPr="00A25F45">
                    <w:rPr>
                      <w:rFonts w:asciiTheme="majorBidi" w:hAnsiTheme="majorBidi" w:cstheme="majorBidi"/>
                      <w:color w:val="E36C0A" w:themeColor="accent6" w:themeShade="BF"/>
                      <w:sz w:val="24"/>
                      <w:szCs w:val="24"/>
                    </w:rPr>
                    <w:t>?”,  mereka menjawab : “Allah dan Rasul</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Nya yang lebih tahu”, beliau bersabda : “Dia berfirman : “pagi ini di</w:t>
                  </w:r>
                  <w:r>
                    <w:rPr>
                      <w:rFonts w:asciiTheme="majorBidi" w:hAnsiTheme="majorBidi" w:cstheme="majorBidi"/>
                      <w:color w:val="E36C0A" w:themeColor="accent6" w:themeShade="BF"/>
                      <w:sz w:val="24"/>
                      <w:szCs w:val="24"/>
                    </w:rPr>
                    <w:t xml:space="preserve"> </w:t>
                  </w:r>
                  <w:r w:rsidRPr="00A25F45">
                    <w:rPr>
                      <w:rFonts w:asciiTheme="majorBidi" w:hAnsiTheme="majorBidi" w:cstheme="majorBidi"/>
                      <w:color w:val="E36C0A" w:themeColor="accent6" w:themeShade="BF"/>
                      <w:sz w:val="24"/>
                      <w:szCs w:val="24"/>
                    </w:rPr>
                    <w:t>antara hamba-hambaku ada yang beriman dan ada pula yang kafir, adapun orang yang mengatakan : hujan turun berkat karunia dan rahmat Allah, maka ia telah beriman kepada</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Ku dan kafir kepada bintang, sedangkan orang yang mengatakan : hujan turun karena bintang ini dan bintang itu, maka ia telah kafir kepada</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Ku dan beriman kepada bintang”.</w:t>
                  </w:r>
                </w:p>
                <w:p w14:paraId="704D703D" w14:textId="77777777" w:rsidR="00840C7A" w:rsidRPr="00A25F45" w:rsidRDefault="00840C7A" w:rsidP="0063670E">
                  <w:pPr>
                    <w:pStyle w:val="BodyText"/>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Keempat</w:t>
                  </w:r>
                </w:p>
                <w:p w14:paraId="65D7D82F" w14:textId="77777777" w:rsidR="00840C7A" w:rsidRPr="00A25F45" w:rsidRDefault="00840C7A" w:rsidP="0063670E">
                  <w:pPr>
                    <w:bidi/>
                    <w:spacing w:after="120"/>
                    <w:rPr>
                      <w:rFonts w:ascii="Lotus Linotype" w:hAnsi="Lotus Linotype" w:cs="Lotus Linotype"/>
                      <w:color w:val="E36C0A" w:themeColor="accent6" w:themeShade="BF"/>
                      <w:sz w:val="29"/>
                      <w:szCs w:val="29"/>
                    </w:rPr>
                  </w:pPr>
                  <w:r w:rsidRPr="00A25F45">
                    <w:rPr>
                      <w:rFonts w:ascii="Lotus Linotype" w:hAnsi="Lotus Linotype" w:cs="Lotus Linotype"/>
                      <w:color w:val="E36C0A" w:themeColor="accent6" w:themeShade="BF"/>
                      <w:sz w:val="29"/>
                      <w:szCs w:val="29"/>
                      <w:rtl/>
                    </w:rPr>
                    <w:t>وَلَهُمَا مِنْ حَدِيثِ ابْنِ عَبَّاسٍ مَعْنَاهُ، وَفِيهِ: قَالَ بَعْضُهُمْ: لَقَدْ صَدَقَ نَوْءُ كَذَا وَكَذَا؛ فَأَنْزَلَ اللهُ هٰذه الآيَاتِ:</w:t>
                  </w:r>
                  <w:r w:rsidRPr="00A25F45">
                    <w:rPr>
                      <w:rFonts w:hint="cs"/>
                      <w:color w:val="E36C0A" w:themeColor="accent6" w:themeShade="BF"/>
                      <w:rtl/>
                    </w:rPr>
                    <w:t xml:space="preserve"> </w:t>
                  </w:r>
                  <w:r w:rsidRPr="00A25F45">
                    <w:rPr>
                      <w:color w:val="E36C0A" w:themeColor="accent6" w:themeShade="BF"/>
                    </w:rPr>
                    <w:t>}</w:t>
                  </w:r>
                  <w:r w:rsidRPr="00A25F45">
                    <w:rPr>
                      <w:rFonts w:ascii="Lotus Linotype" w:hAnsi="Lotus Linotype" w:cs="Lotus Linotype" w:hint="cs"/>
                      <w:color w:val="E36C0A" w:themeColor="accent6" w:themeShade="BF"/>
                      <w:sz w:val="29"/>
                      <w:szCs w:val="29"/>
                      <w:rtl/>
                    </w:rPr>
                    <w:t>فَلَا</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أُقْسِمُ</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بِمَوَاقِعِ</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النُّجُومِ</w:t>
                  </w:r>
                  <w:r w:rsidRPr="00A25F45">
                    <w:rPr>
                      <w:rFonts w:ascii="Lotus Linotype" w:hAnsi="Lotus Linotype" w:cs="Lotus Linotype"/>
                      <w:color w:val="E36C0A" w:themeColor="accent6" w:themeShade="BF"/>
                      <w:sz w:val="29"/>
                      <w:szCs w:val="29"/>
                    </w:rPr>
                    <w:t>{</w:t>
                  </w:r>
                  <w:r w:rsidRPr="00A25F45">
                    <w:rPr>
                      <w:rFonts w:ascii="Lotus Linotype" w:hAnsi="Lotus Linotype" w:cs="Lotus Linotype"/>
                      <w:color w:val="E36C0A" w:themeColor="accent6" w:themeShade="BF"/>
                      <w:sz w:val="29"/>
                      <w:szCs w:val="29"/>
                      <w:rtl/>
                    </w:rPr>
                    <w:t xml:space="preserve"> ﴿٧٥﴾ إلَى قَوْلِهِ</w:t>
                  </w:r>
                  <w:r w:rsidRPr="00A25F45">
                    <w:rPr>
                      <w:rFonts w:ascii="Lotus Linotype" w:hAnsi="Lotus Linotype" w:cs="Lotus Linotype" w:hint="cs"/>
                      <w:color w:val="E36C0A" w:themeColor="accent6" w:themeShade="BF"/>
                      <w:sz w:val="29"/>
                      <w:szCs w:val="29"/>
                      <w:rtl/>
                    </w:rPr>
                    <w:t xml:space="preserve"> </w:t>
                  </w:r>
                  <w:r w:rsidRPr="00A25F45">
                    <w:rPr>
                      <w:rFonts w:ascii="Lotus Linotype" w:hAnsi="Lotus Linotype" w:cs="Lotus Linotype"/>
                      <w:color w:val="E36C0A" w:themeColor="accent6" w:themeShade="BF"/>
                      <w:sz w:val="29"/>
                      <w:szCs w:val="29"/>
                    </w:rPr>
                    <w:t>}</w:t>
                  </w:r>
                  <w:r w:rsidRPr="00A25F45">
                    <w:rPr>
                      <w:rFonts w:ascii="Lotus Linotype" w:hAnsi="Lotus Linotype" w:cs="Lotus Linotype" w:hint="cs"/>
                      <w:color w:val="E36C0A" w:themeColor="accent6" w:themeShade="BF"/>
                      <w:sz w:val="29"/>
                      <w:szCs w:val="29"/>
                      <w:rtl/>
                    </w:rPr>
                    <w:t>أَنَّكُمْ</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تُكَذِّبُونَ</w:t>
                  </w:r>
                  <w:r w:rsidRPr="00A25F45">
                    <w:rPr>
                      <w:rFonts w:ascii="Lotus Linotype" w:hAnsi="Lotus Linotype" w:cs="Lotus Linotype"/>
                      <w:color w:val="E36C0A" w:themeColor="accent6" w:themeShade="BF"/>
                      <w:sz w:val="29"/>
                      <w:szCs w:val="29"/>
                    </w:rPr>
                    <w:t>{</w:t>
                  </w:r>
                  <w:r w:rsidRPr="00A25F45">
                    <w:rPr>
                      <w:rFonts w:ascii="Lotus Linotype" w:hAnsi="Lotus Linotype" w:cs="Lotus Linotype"/>
                      <w:color w:val="E36C0A" w:themeColor="accent6" w:themeShade="BF"/>
                      <w:sz w:val="29"/>
                      <w:szCs w:val="29"/>
                      <w:rtl/>
                    </w:rPr>
                    <w:t xml:space="preserve"> ﴿٨٢﴾</w:t>
                  </w:r>
                  <w:r w:rsidRPr="00A25F45">
                    <w:rPr>
                      <w:rFonts w:ascii="Lotus Linotype" w:hAnsi="Lotus Linotype" w:cs="Lotus Linotype" w:hint="cs"/>
                      <w:color w:val="E36C0A" w:themeColor="accent6" w:themeShade="BF"/>
                      <w:sz w:val="29"/>
                      <w:szCs w:val="29"/>
                      <w:rtl/>
                    </w:rPr>
                    <w:t xml:space="preserve"> </w:t>
                  </w:r>
                </w:p>
                <w:p w14:paraId="248D5F03" w14:textId="77777777" w:rsidR="00840C7A" w:rsidRPr="00A25F45" w:rsidRDefault="00840C7A" w:rsidP="00A529F4">
                  <w:pPr>
                    <w:pStyle w:val="BodyText"/>
                    <w:spacing w:before="12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xml:space="preserve">Dan diriwayatkan pula </w:t>
                  </w:r>
                  <w:r w:rsidRPr="00A25F45">
                    <w:rPr>
                      <w:rFonts w:asciiTheme="majorBidi" w:hAnsiTheme="majorBidi" w:cstheme="majorBidi"/>
                      <w:color w:val="E36C0A" w:themeColor="accent6" w:themeShade="BF"/>
                      <w:sz w:val="24"/>
                      <w:szCs w:val="24"/>
                    </w:rPr>
                    <w:t>Imam Bukhor</w:t>
                  </w:r>
                  <w:r>
                    <w:rPr>
                      <w:rFonts w:asciiTheme="majorBidi" w:hAnsiTheme="majorBidi" w:cstheme="majorBidi"/>
                      <w:color w:val="E36C0A" w:themeColor="accent6" w:themeShade="BF"/>
                      <w:sz w:val="24"/>
                      <w:szCs w:val="24"/>
                    </w:rPr>
                    <w:t>i dan Muslim dari Ibnu Abbas r</w:t>
                  </w:r>
                  <w:r w:rsidRPr="00A25F45">
                    <w:rPr>
                      <w:rFonts w:asciiTheme="majorBidi" w:hAnsiTheme="majorBidi" w:cstheme="majorBidi"/>
                      <w:color w:val="E36C0A" w:themeColor="accent6" w:themeShade="BF"/>
                      <w:sz w:val="24"/>
                      <w:szCs w:val="24"/>
                    </w:rPr>
                    <w:t xml:space="preserve">adhiallahu’anhuma yang maknanya tertera disitu : bahwa ada di antara mereka berkata : ‘sungguh, telah benar bintang ini, atau bintang itu’, sehingga Allah menurunkan firman-Nya : </w:t>
                  </w:r>
                  <w:r w:rsidRPr="00A25F45">
                    <w:rPr>
                      <w:rFonts w:asciiTheme="majorBidi" w:hAnsiTheme="majorBidi" w:cstheme="majorBidi"/>
                      <w:i/>
                      <w:iCs/>
                      <w:color w:val="E36C0A" w:themeColor="accent6" w:themeShade="BF"/>
                      <w:sz w:val="24"/>
                      <w:szCs w:val="24"/>
                    </w:rPr>
                    <w:t>{Maka aku bersumpah dengan tempat-tempat peredaran bintang}</w:t>
                  </w:r>
                  <w:r w:rsidRPr="00A25F45">
                    <w:rPr>
                      <w:rFonts w:asciiTheme="majorBidi" w:hAnsiTheme="majorBidi" w:cstheme="majorBidi"/>
                      <w:color w:val="E36C0A" w:themeColor="accent6" w:themeShade="BF"/>
                      <w:sz w:val="24"/>
                      <w:szCs w:val="24"/>
                    </w:rPr>
                    <w:t xml:space="preserve"> sampai kepada firmananya : {</w:t>
                  </w:r>
                  <w:r w:rsidRPr="00A25F45">
                    <w:rPr>
                      <w:rFonts w:asciiTheme="majorBidi" w:hAnsiTheme="majorBidi" w:cstheme="majorBidi"/>
                      <w:i/>
                      <w:iCs/>
                      <w:color w:val="E36C0A" w:themeColor="accent6" w:themeShade="BF"/>
                      <w:sz w:val="24"/>
                      <w:szCs w:val="24"/>
                    </w:rPr>
                    <w:t>Dan kamu membalas rizki (yang telah dikaruniakan Allah</w:t>
                  </w:r>
                  <w:r w:rsidRPr="00A25F45">
                    <w:rPr>
                      <w:rFonts w:asciiTheme="majorBidi" w:hAnsiTheme="majorBidi" w:cstheme="majorBidi"/>
                      <w:color w:val="E36C0A" w:themeColor="accent6" w:themeShade="BF"/>
                      <w:sz w:val="24"/>
                      <w:szCs w:val="24"/>
                    </w:rPr>
                    <w:t xml:space="preserve">) </w:t>
                  </w:r>
                  <w:r w:rsidRPr="00A25F45">
                    <w:rPr>
                      <w:rFonts w:asciiTheme="majorBidi" w:hAnsiTheme="majorBidi" w:cstheme="majorBidi"/>
                      <w:i/>
                      <w:iCs/>
                      <w:color w:val="E36C0A" w:themeColor="accent6" w:themeShade="BF"/>
                      <w:sz w:val="24"/>
                      <w:szCs w:val="24"/>
                    </w:rPr>
                    <w:t>kepadamu dengan perkataan yang dusta</w:t>
                  </w:r>
                  <w:r w:rsidRPr="00A25F45">
                    <w:rPr>
                      <w:rFonts w:asciiTheme="majorBidi" w:hAnsiTheme="majorBidi" w:cstheme="majorBidi"/>
                      <w:color w:val="E36C0A" w:themeColor="accent6" w:themeShade="BF"/>
                      <w:sz w:val="24"/>
                      <w:szCs w:val="24"/>
                    </w:rPr>
                    <w:t>}.</w:t>
                  </w:r>
                </w:p>
                <w:p w14:paraId="5E82CB0F" w14:textId="77777777" w:rsidR="00840C7A" w:rsidRPr="00A25F45" w:rsidRDefault="00840C7A" w:rsidP="0063670E">
                  <w:pPr>
                    <w:pStyle w:val="BodyText"/>
                    <w:spacing w:before="120"/>
                    <w:rPr>
                      <w:color w:val="E36C0A" w:themeColor="accent6" w:themeShade="BF"/>
                    </w:rPr>
                  </w:pPr>
                </w:p>
                <w:p w14:paraId="5AB4D78A" w14:textId="77777777" w:rsidR="00840C7A" w:rsidRPr="00A25F45" w:rsidRDefault="00840C7A" w:rsidP="0063670E">
                  <w:pPr>
                    <w:bidi/>
                    <w:spacing w:after="0"/>
                    <w:rPr>
                      <w:rFonts w:asciiTheme="majorBidi" w:hAnsiTheme="majorBidi" w:cstheme="majorBidi"/>
                      <w:color w:val="E36C0A" w:themeColor="accent6" w:themeShade="BF"/>
                      <w:sz w:val="24"/>
                      <w:szCs w:val="24"/>
                    </w:rPr>
                  </w:pPr>
                </w:p>
                <w:p w14:paraId="66BDA1D9" w14:textId="77777777" w:rsidR="00840C7A" w:rsidRPr="00A25F45" w:rsidRDefault="00840C7A" w:rsidP="0063670E">
                  <w:pPr>
                    <w:rPr>
                      <w:color w:val="E36C0A" w:themeColor="accent6" w:themeShade="BF"/>
                    </w:rPr>
                  </w:pPr>
                </w:p>
              </w:txbxContent>
            </v:textbox>
          </v:rect>
        </w:pict>
      </w:r>
    </w:p>
    <w:p w14:paraId="046F3B33" w14:textId="77777777" w:rsidR="006C060D" w:rsidRDefault="006C060D" w:rsidP="00B578FD"/>
    <w:p w14:paraId="3A3EC1C2" w14:textId="77777777" w:rsidR="006C060D" w:rsidRDefault="006C060D" w:rsidP="00B578FD"/>
    <w:p w14:paraId="149C0C17" w14:textId="77777777" w:rsidR="006C060D" w:rsidRDefault="006C060D" w:rsidP="00B578FD"/>
    <w:p w14:paraId="41889550" w14:textId="77777777" w:rsidR="006C060D" w:rsidRDefault="006C060D" w:rsidP="00B578FD"/>
    <w:p w14:paraId="2FD4F86D" w14:textId="77777777" w:rsidR="006C060D" w:rsidRDefault="006C060D" w:rsidP="00B578FD"/>
    <w:p w14:paraId="184B49B0" w14:textId="77777777" w:rsidR="006C060D" w:rsidRDefault="006C060D" w:rsidP="00B578FD"/>
    <w:p w14:paraId="1B56A17B" w14:textId="77777777" w:rsidR="006C060D" w:rsidRDefault="006C060D" w:rsidP="00B578FD"/>
    <w:p w14:paraId="657DBC87" w14:textId="77777777" w:rsidR="006C060D" w:rsidRDefault="006C060D" w:rsidP="00B578FD"/>
    <w:p w14:paraId="23B686DF" w14:textId="77777777" w:rsidR="006C060D" w:rsidRDefault="006C060D" w:rsidP="00B578FD"/>
    <w:p w14:paraId="2C60EE35" w14:textId="77777777" w:rsidR="006C060D" w:rsidRDefault="006C060D" w:rsidP="00B578FD"/>
    <w:p w14:paraId="1D9F2EE3" w14:textId="77777777" w:rsidR="006C060D" w:rsidRDefault="006C060D" w:rsidP="00B578FD"/>
    <w:p w14:paraId="7ED686D0" w14:textId="77777777" w:rsidR="006C060D" w:rsidRDefault="006C060D" w:rsidP="00B578FD"/>
    <w:p w14:paraId="06FEDD4A" w14:textId="77777777" w:rsidR="006C060D" w:rsidRDefault="006C060D" w:rsidP="00B578FD"/>
    <w:p w14:paraId="7A7C1FF1" w14:textId="77777777" w:rsidR="006C060D" w:rsidRDefault="006C060D" w:rsidP="00B578FD"/>
    <w:p w14:paraId="06E26C5F" w14:textId="77777777" w:rsidR="006C060D" w:rsidRDefault="00CF7F43" w:rsidP="00B578FD">
      <w:r>
        <w:rPr>
          <w:noProof/>
        </w:rPr>
        <w:pict w14:anchorId="20F27ECD">
          <v:rect id="_x0000_s3371" style="position:absolute;margin-left:-1.5pt;margin-top:2.35pt;width:468.75pt;height:258pt;z-index:25269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71">
              <w:txbxContent>
                <w:p w14:paraId="00B22306" w14:textId="77777777" w:rsidR="00840C7A" w:rsidRDefault="00840C7A" w:rsidP="00C40492">
                  <w:pPr>
                    <w:spacing w:after="0"/>
                    <w:rPr>
                      <w:rFonts w:asciiTheme="majorBidi" w:hAnsiTheme="majorBidi" w:cstheme="majorBidi"/>
                      <w:sz w:val="24"/>
                      <w:szCs w:val="24"/>
                    </w:rPr>
                  </w:pPr>
                  <w:r>
                    <w:rPr>
                      <w:szCs w:val="24"/>
                    </w:rPr>
                    <w:t xml:space="preserve">● </w:t>
                  </w:r>
                  <w:r w:rsidRPr="00A07CE8">
                    <w:rPr>
                      <w:rFonts w:asciiTheme="majorBidi" w:hAnsiTheme="majorBidi" w:cstheme="majorBidi"/>
                      <w:color w:val="E36C0A" w:themeColor="accent6" w:themeShade="BF"/>
                      <w:sz w:val="24"/>
                      <w:szCs w:val="24"/>
                    </w:rPr>
                    <w:t>{</w:t>
                  </w:r>
                  <w:r w:rsidRPr="00A07CE8">
                    <w:rPr>
                      <w:rFonts w:asciiTheme="majorBidi" w:hAnsiTheme="majorBidi" w:cstheme="majorBidi"/>
                      <w:color w:val="E36C0A" w:themeColor="accent6" w:themeShade="BF"/>
                      <w:sz w:val="28"/>
                      <w:szCs w:val="28"/>
                      <w:rtl/>
                    </w:rPr>
                    <w:t xml:space="preserve"> فَلَا </w:t>
                  </w:r>
                  <w:r w:rsidRPr="00A07CE8">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Untuk memperingatkan, yang bermakna perhatikanlah, Aku bersumpah dengan tempat-tempat peredaraan bulan.</w:t>
                  </w:r>
                </w:p>
                <w:p w14:paraId="4CF63F6C" w14:textId="77777777" w:rsidR="00840C7A" w:rsidRDefault="00840C7A" w:rsidP="00204921">
                  <w:pPr>
                    <w:spacing w:after="0"/>
                    <w:rPr>
                      <w:rFonts w:asciiTheme="majorBidi" w:hAnsiTheme="majorBidi" w:cstheme="majorBidi"/>
                      <w:sz w:val="24"/>
                      <w:szCs w:val="24"/>
                    </w:rPr>
                  </w:pPr>
                  <w:r>
                    <w:rPr>
                      <w:rFonts w:asciiTheme="majorBidi" w:hAnsiTheme="majorBidi" w:cstheme="majorBidi"/>
                      <w:sz w:val="24"/>
                      <w:szCs w:val="24"/>
                    </w:rPr>
                    <w:t>● Manfaat dari Allah bersumpah padahal Dia Maha Benar yang tidak butuh untuk bersumpah:</w:t>
                  </w:r>
                </w:p>
                <w:p w14:paraId="1DEBEC74" w14:textId="77777777" w:rsidR="00840C7A" w:rsidRDefault="00840C7A" w:rsidP="00C40492">
                  <w:pPr>
                    <w:spacing w:after="0"/>
                    <w:rPr>
                      <w:rFonts w:asciiTheme="majorBidi" w:hAnsiTheme="majorBidi" w:cstheme="majorBidi"/>
                      <w:sz w:val="24"/>
                      <w:szCs w:val="24"/>
                    </w:rPr>
                  </w:pPr>
                  <w:r>
                    <w:rPr>
                      <w:rFonts w:asciiTheme="majorBidi" w:hAnsiTheme="majorBidi" w:cstheme="majorBidi"/>
                      <w:sz w:val="24"/>
                      <w:szCs w:val="24"/>
                    </w:rPr>
                    <w:t>1. Ina adalah uslub (gaya bahasa) Arab untuk menekankan sesuatu dengan sumpah.</w:t>
                  </w:r>
                </w:p>
                <w:p w14:paraId="7EDAD163" w14:textId="77777777" w:rsidR="00840C7A" w:rsidRDefault="00840C7A" w:rsidP="00C40492">
                  <w:pPr>
                    <w:spacing w:after="0"/>
                    <w:rPr>
                      <w:rFonts w:asciiTheme="majorBidi" w:hAnsiTheme="majorBidi" w:cstheme="majorBidi"/>
                      <w:sz w:val="24"/>
                      <w:szCs w:val="24"/>
                    </w:rPr>
                  </w:pPr>
                  <w:r>
                    <w:rPr>
                      <w:rFonts w:asciiTheme="majorBidi" w:hAnsiTheme="majorBidi" w:cstheme="majorBidi"/>
                      <w:sz w:val="24"/>
                      <w:szCs w:val="24"/>
                    </w:rPr>
                    <w:t>2. Ini akan semakin menambah keyakinan seorang mu’min, maka tidak mengapa menambah penekanan yang itu dapat menambah keyakinan seorang hamba.</w:t>
                  </w:r>
                </w:p>
                <w:p w14:paraId="2B9FCC76" w14:textId="77777777" w:rsidR="00840C7A" w:rsidRDefault="00840C7A" w:rsidP="00C40492">
                  <w:pPr>
                    <w:spacing w:after="0"/>
                    <w:rPr>
                      <w:rFonts w:asciiTheme="majorBidi" w:hAnsiTheme="majorBidi" w:cstheme="majorBidi"/>
                      <w:sz w:val="24"/>
                      <w:szCs w:val="24"/>
                    </w:rPr>
                  </w:pPr>
                  <w:r>
                    <w:rPr>
                      <w:rFonts w:asciiTheme="majorBidi" w:hAnsiTheme="majorBidi" w:cstheme="majorBidi"/>
                      <w:sz w:val="24"/>
                      <w:szCs w:val="24"/>
                    </w:rPr>
                    <w:t>3. Bahwa Allah bersumpah dengan perkara-perkara yang agung yang menunjukan atas kesempurnaan kemampuan-Nya, keagungan-Nya dan ilmu-Nya.</w:t>
                  </w:r>
                </w:p>
                <w:p w14:paraId="2C738A55" w14:textId="77777777" w:rsidR="00840C7A" w:rsidRDefault="00840C7A" w:rsidP="00C40492">
                  <w:pPr>
                    <w:spacing w:after="0"/>
                    <w:rPr>
                      <w:rFonts w:asciiTheme="majorBidi" w:hAnsiTheme="majorBidi" w:cstheme="majorBidi"/>
                      <w:sz w:val="24"/>
                      <w:szCs w:val="24"/>
                    </w:rPr>
                  </w:pPr>
                  <w:r>
                    <w:rPr>
                      <w:rFonts w:asciiTheme="majorBidi" w:hAnsiTheme="majorBidi" w:cstheme="majorBidi"/>
                      <w:sz w:val="24"/>
                      <w:szCs w:val="24"/>
                    </w:rPr>
                    <w:t>4. Untuk mengankat keagungan yang dipakai untuk bersumpah, karena Allah tidak bersumpah melainkan dengan sesuatu yang agung.</w:t>
                  </w:r>
                </w:p>
                <w:p w14:paraId="678EB2F2" w14:textId="77777777" w:rsidR="00840C7A" w:rsidRDefault="00840C7A" w:rsidP="00226267">
                  <w:pPr>
                    <w:spacing w:after="0"/>
                    <w:rPr>
                      <w:rFonts w:asciiTheme="majorBidi" w:hAnsiTheme="majorBidi" w:cstheme="majorBidi"/>
                      <w:sz w:val="24"/>
                      <w:szCs w:val="24"/>
                    </w:rPr>
                  </w:pPr>
                  <w:r>
                    <w:rPr>
                      <w:rFonts w:asciiTheme="majorBidi" w:hAnsiTheme="majorBidi" w:cstheme="majorBidi"/>
                      <w:sz w:val="24"/>
                      <w:szCs w:val="24"/>
                    </w:rPr>
                    <w:t xml:space="preserve">5. Untuk perhatian dengan sasaran sumpah, sebab itu adalah sesuatu yang pantas untuk diperhatikan dan ditetapkan. </w:t>
                  </w:r>
                </w:p>
                <w:p w14:paraId="6873E679" w14:textId="77777777" w:rsidR="00840C7A" w:rsidRDefault="00840C7A" w:rsidP="0087226F">
                  <w:pPr>
                    <w:spacing w:after="0"/>
                    <w:rPr>
                      <w:rFonts w:asciiTheme="majorBidi" w:hAnsiTheme="majorBidi" w:cstheme="majorBidi"/>
                      <w:sz w:val="24"/>
                      <w:szCs w:val="24"/>
                    </w:rPr>
                  </w:pP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إِنَّهُ لَقُرْآنٌ كَرِيمٌ</w:t>
                  </w:r>
                  <w:r w:rsidRPr="0087226F">
                    <w:rPr>
                      <w:color w:val="E36C0A" w:themeColor="accent6" w:themeShade="BF"/>
                      <w:rtl/>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Kata </w:t>
                  </w:r>
                  <w:r w:rsidRPr="008B4EE9">
                    <w:rPr>
                      <w:rFonts w:asciiTheme="majorBidi" w:hAnsiTheme="majorBidi" w:cstheme="majorBidi"/>
                      <w:sz w:val="28"/>
                      <w:szCs w:val="28"/>
                      <w:rtl/>
                    </w:rPr>
                    <w:t>كَرِيمٌ</w:t>
                  </w:r>
                  <w:r>
                    <w:rPr>
                      <w:rFonts w:asciiTheme="majorBidi" w:hAnsiTheme="majorBidi" w:cstheme="majorBidi"/>
                      <w:sz w:val="28"/>
                      <w:szCs w:val="28"/>
                    </w:rPr>
                    <w:t xml:space="preserve"> </w:t>
                  </w:r>
                  <w:r>
                    <w:rPr>
                      <w:rFonts w:asciiTheme="majorBidi" w:hAnsiTheme="majorBidi" w:cstheme="majorBidi"/>
                      <w:sz w:val="24"/>
                      <w:szCs w:val="24"/>
                    </w:rPr>
                    <w:t xml:space="preserve">dapat bermakna : [1] Elok nan indah, karena tidak ada yang lebih indah dari Alqur’an. [2] Banyak pemberiannya, dimana Alqur’an akan memberi ahli </w:t>
                  </w:r>
                </w:p>
                <w:p w14:paraId="415D93C3" w14:textId="77777777" w:rsidR="00840C7A" w:rsidRPr="00B21010" w:rsidRDefault="00840C7A" w:rsidP="008B4EE9">
                  <w:pPr>
                    <w:spacing w:after="0"/>
                    <w:rPr>
                      <w:szCs w:val="24"/>
                    </w:rPr>
                  </w:pPr>
                </w:p>
              </w:txbxContent>
            </v:textbox>
          </v:rect>
        </w:pict>
      </w:r>
    </w:p>
    <w:p w14:paraId="376429E4" w14:textId="77777777" w:rsidR="006C060D" w:rsidRDefault="006C060D" w:rsidP="00B578FD"/>
    <w:p w14:paraId="18A7DE35" w14:textId="77777777" w:rsidR="006C060D" w:rsidRDefault="006C060D" w:rsidP="00B578FD"/>
    <w:p w14:paraId="7B044A94" w14:textId="77777777" w:rsidR="006C060D" w:rsidRDefault="006C060D" w:rsidP="00B578FD"/>
    <w:p w14:paraId="6EADF9DD" w14:textId="77777777" w:rsidR="006C060D" w:rsidRDefault="006C060D" w:rsidP="00B578FD"/>
    <w:p w14:paraId="235774EB" w14:textId="77777777" w:rsidR="006C060D" w:rsidRDefault="006C060D" w:rsidP="00B578FD"/>
    <w:p w14:paraId="6D2D28EB" w14:textId="77777777" w:rsidR="006C060D" w:rsidRDefault="006C060D" w:rsidP="00B578FD"/>
    <w:p w14:paraId="7887BF7F" w14:textId="77777777" w:rsidR="006C060D" w:rsidRDefault="006C060D" w:rsidP="00B578FD"/>
    <w:p w14:paraId="0ACA5C5B" w14:textId="77777777" w:rsidR="006C060D" w:rsidRDefault="006C060D" w:rsidP="00B578FD"/>
    <w:p w14:paraId="1045D438" w14:textId="77777777" w:rsidR="006C060D" w:rsidRDefault="006C060D" w:rsidP="00B578FD"/>
    <w:p w14:paraId="61EB34EB" w14:textId="77777777" w:rsidR="006C060D" w:rsidRDefault="00CF7F43" w:rsidP="00B578FD">
      <w:r>
        <w:rPr>
          <w:noProof/>
        </w:rPr>
        <w:pict w14:anchorId="11F74C1A">
          <v:rect id="_x0000_s3372" style="position:absolute;margin-left:0;margin-top:.75pt;width:468.75pt;height:325.5pt;z-index:25269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372">
              <w:txbxContent>
                <w:p w14:paraId="4CCA5D81" w14:textId="77777777" w:rsidR="00840C7A" w:rsidRDefault="00840C7A" w:rsidP="00A07CE8">
                  <w:pPr>
                    <w:spacing w:after="0"/>
                    <w:rPr>
                      <w:rFonts w:asciiTheme="majorBidi" w:hAnsiTheme="majorBidi" w:cstheme="majorBidi"/>
                      <w:sz w:val="24"/>
                      <w:szCs w:val="24"/>
                    </w:rPr>
                  </w:pPr>
                  <w:r>
                    <w:rPr>
                      <w:rFonts w:asciiTheme="majorBidi" w:hAnsiTheme="majorBidi" w:cstheme="majorBidi"/>
                      <w:sz w:val="24"/>
                      <w:szCs w:val="24"/>
                    </w:rPr>
                    <w:t xml:space="preserve">Alqur’an kebaikan dunia dan akhirat serta kebaikan pada badannya dan hatinya. </w:t>
                  </w:r>
                </w:p>
                <w:p w14:paraId="0A71F78E" w14:textId="77777777" w:rsidR="00840C7A" w:rsidRDefault="00840C7A" w:rsidP="00226267">
                  <w:pPr>
                    <w:spacing w:after="0"/>
                    <w:rPr>
                      <w:rFonts w:asciiTheme="majorBidi" w:hAnsiTheme="majorBidi" w:cstheme="majorBidi"/>
                      <w:sz w:val="24"/>
                      <w:szCs w:val="24"/>
                    </w:rPr>
                  </w:pP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w:t>
                  </w:r>
                  <w:r w:rsidRPr="0087226F">
                    <w:rPr>
                      <w:rFonts w:hint="cs"/>
                      <w:color w:val="E36C0A" w:themeColor="accent6" w:themeShade="BF"/>
                      <w:sz w:val="28"/>
                      <w:szCs w:val="28"/>
                      <w:rtl/>
                    </w:rPr>
                    <w:t>فِي</w:t>
                  </w:r>
                  <w:r w:rsidRPr="0087226F">
                    <w:rPr>
                      <w:color w:val="E36C0A" w:themeColor="accent6" w:themeShade="BF"/>
                      <w:sz w:val="28"/>
                      <w:szCs w:val="28"/>
                      <w:rtl/>
                    </w:rPr>
                    <w:t xml:space="preserve"> </w:t>
                  </w:r>
                  <w:r w:rsidRPr="0087226F">
                    <w:rPr>
                      <w:rFonts w:hint="cs"/>
                      <w:color w:val="E36C0A" w:themeColor="accent6" w:themeShade="BF"/>
                      <w:sz w:val="28"/>
                      <w:szCs w:val="28"/>
                      <w:rtl/>
                    </w:rPr>
                    <w:t>كِتَابٍ</w:t>
                  </w:r>
                  <w:r w:rsidRPr="0087226F">
                    <w:rPr>
                      <w:color w:val="E36C0A" w:themeColor="accent6" w:themeShade="BF"/>
                      <w:sz w:val="28"/>
                      <w:szCs w:val="28"/>
                      <w:rtl/>
                    </w:rPr>
                    <w:t xml:space="preserve"> </w:t>
                  </w:r>
                  <w:r w:rsidRPr="0087226F">
                    <w:rPr>
                      <w:rFonts w:hint="cs"/>
                      <w:color w:val="E36C0A" w:themeColor="accent6" w:themeShade="BF"/>
                      <w:sz w:val="28"/>
                      <w:szCs w:val="28"/>
                      <w:rtl/>
                    </w:rPr>
                    <w:t>مَّكْنُونٍ</w:t>
                  </w:r>
                  <w:r w:rsidRPr="00AD46EA">
                    <w:rPr>
                      <w:szCs w:val="24"/>
                      <w:rtl/>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Lauhul Mahfudz atau Suhuf yang ada pada tangan para malaikat.</w:t>
                  </w:r>
                </w:p>
                <w:p w14:paraId="5132C652" w14:textId="77777777" w:rsidR="00840C7A" w:rsidRDefault="00840C7A" w:rsidP="00226267">
                  <w:pPr>
                    <w:spacing w:after="0"/>
                    <w:rPr>
                      <w:rFonts w:asciiTheme="majorBidi" w:hAnsiTheme="majorBidi" w:cstheme="majorBidi"/>
                      <w:sz w:val="24"/>
                      <w:szCs w:val="24"/>
                    </w:rPr>
                  </w:pP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w:t>
                  </w:r>
                  <w:r w:rsidRPr="0087226F">
                    <w:rPr>
                      <w:rFonts w:hint="cs"/>
                      <w:color w:val="E36C0A" w:themeColor="accent6" w:themeShade="BF"/>
                      <w:sz w:val="28"/>
                      <w:szCs w:val="28"/>
                      <w:rtl/>
                    </w:rPr>
                    <w:t>لَّا</w:t>
                  </w:r>
                  <w:r w:rsidRPr="0087226F">
                    <w:rPr>
                      <w:color w:val="E36C0A" w:themeColor="accent6" w:themeShade="BF"/>
                      <w:sz w:val="28"/>
                      <w:szCs w:val="28"/>
                      <w:rtl/>
                    </w:rPr>
                    <w:t xml:space="preserve"> </w:t>
                  </w:r>
                  <w:r w:rsidRPr="0087226F">
                    <w:rPr>
                      <w:rFonts w:hint="cs"/>
                      <w:color w:val="E36C0A" w:themeColor="accent6" w:themeShade="BF"/>
                      <w:sz w:val="28"/>
                      <w:szCs w:val="28"/>
                      <w:rtl/>
                    </w:rPr>
                    <w:t>يَمَسُّهُ</w:t>
                  </w:r>
                  <w:r w:rsidRPr="0087226F">
                    <w:rPr>
                      <w:color w:val="E36C0A" w:themeColor="accent6" w:themeShade="BF"/>
                      <w:sz w:val="28"/>
                      <w:szCs w:val="28"/>
                      <w:rtl/>
                    </w:rPr>
                    <w:t xml:space="preserve"> </w:t>
                  </w:r>
                  <w:r w:rsidRPr="0087226F">
                    <w:rPr>
                      <w:rFonts w:hint="cs"/>
                      <w:color w:val="E36C0A" w:themeColor="accent6" w:themeShade="BF"/>
                      <w:sz w:val="28"/>
                      <w:szCs w:val="28"/>
                      <w:rtl/>
                    </w:rPr>
                    <w:t>إِلَّا</w:t>
                  </w:r>
                  <w:r w:rsidRPr="0087226F">
                    <w:rPr>
                      <w:color w:val="E36C0A" w:themeColor="accent6" w:themeShade="BF"/>
                      <w:sz w:val="28"/>
                      <w:szCs w:val="28"/>
                      <w:rtl/>
                    </w:rPr>
                    <w:t xml:space="preserve"> </w:t>
                  </w:r>
                  <w:r w:rsidRPr="0087226F">
                    <w:rPr>
                      <w:rFonts w:hint="cs"/>
                      <w:color w:val="E36C0A" w:themeColor="accent6" w:themeShade="BF"/>
                      <w:sz w:val="28"/>
                      <w:szCs w:val="28"/>
                      <w:rtl/>
                    </w:rPr>
                    <w:t>الْمُطَهَّرُون</w:t>
                  </w:r>
                  <w:r w:rsidRPr="00AD46EA">
                    <w:rPr>
                      <w:rFonts w:hint="cs"/>
                      <w:sz w:val="28"/>
                      <w:szCs w:val="28"/>
                      <w:rtl/>
                    </w:rPr>
                    <w:t>َ</w:t>
                  </w:r>
                  <w:r w:rsidRPr="00AD46EA">
                    <w:rPr>
                      <w:sz w:val="28"/>
                      <w:szCs w:val="28"/>
                      <w:rtl/>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Tidak disentuh kecuali makhluk-makhluk yang suci (malaikat). Ini sebagai isyarat bahwa mereka yang membersihkan hatinya dari kotoran-kotoran maksiat akan lebih paham terhadap Alqur’an.</w:t>
                  </w:r>
                </w:p>
                <w:p w14:paraId="23EF196C" w14:textId="77777777" w:rsidR="00840C7A" w:rsidRPr="001C4E87" w:rsidRDefault="00840C7A" w:rsidP="00204921">
                  <w:pPr>
                    <w:spacing w:after="0"/>
                    <w:rPr>
                      <w:rFonts w:asciiTheme="majorBidi" w:hAnsiTheme="majorBidi" w:cs="Times New Roman"/>
                      <w:sz w:val="24"/>
                      <w:szCs w:val="24"/>
                    </w:rPr>
                  </w:pPr>
                  <w:r w:rsidRPr="001C4E87">
                    <w:rPr>
                      <w:szCs w:val="24"/>
                    </w:rPr>
                    <w:t xml:space="preserve">● </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8"/>
                      <w:szCs w:val="28"/>
                      <w:rtl/>
                    </w:rPr>
                    <w:t xml:space="preserve"> </w:t>
                  </w:r>
                  <w:r w:rsidRPr="0087226F">
                    <w:rPr>
                      <w:rFonts w:asciiTheme="majorBidi" w:hAnsiTheme="majorBidi" w:cs="Times New Roman" w:hint="cs"/>
                      <w:color w:val="E36C0A" w:themeColor="accent6" w:themeShade="BF"/>
                      <w:sz w:val="28"/>
                      <w:szCs w:val="28"/>
                      <w:rtl/>
                    </w:rPr>
                    <w:t>تَنزِيلٌ</w:t>
                  </w:r>
                  <w:r w:rsidRPr="0087226F">
                    <w:rPr>
                      <w:rFonts w:asciiTheme="majorBidi" w:hAnsiTheme="majorBidi" w:cs="Times New Roman"/>
                      <w:color w:val="E36C0A" w:themeColor="accent6" w:themeShade="BF"/>
                      <w:sz w:val="28"/>
                      <w:szCs w:val="28"/>
                      <w:rtl/>
                    </w:rPr>
                    <w:t xml:space="preserve"> </w:t>
                  </w:r>
                  <w:r w:rsidRPr="0087226F">
                    <w:rPr>
                      <w:rFonts w:asciiTheme="majorBidi" w:hAnsiTheme="majorBidi" w:cs="Times New Roman" w:hint="cs"/>
                      <w:color w:val="E36C0A" w:themeColor="accent6" w:themeShade="BF"/>
                      <w:sz w:val="28"/>
                      <w:szCs w:val="28"/>
                      <w:rtl/>
                    </w:rPr>
                    <w:t>مِّن</w:t>
                  </w:r>
                  <w:r w:rsidRPr="0087226F">
                    <w:rPr>
                      <w:rFonts w:asciiTheme="majorBidi" w:hAnsiTheme="majorBidi" w:cs="Times New Roman"/>
                      <w:color w:val="E36C0A" w:themeColor="accent6" w:themeShade="BF"/>
                      <w:sz w:val="28"/>
                      <w:szCs w:val="28"/>
                      <w:rtl/>
                    </w:rPr>
                    <w:t xml:space="preserve"> </w:t>
                  </w:r>
                  <w:r w:rsidRPr="0087226F">
                    <w:rPr>
                      <w:rFonts w:asciiTheme="majorBidi" w:hAnsiTheme="majorBidi" w:cs="Times New Roman" w:hint="cs"/>
                      <w:color w:val="E36C0A" w:themeColor="accent6" w:themeShade="BF"/>
                      <w:sz w:val="28"/>
                      <w:szCs w:val="28"/>
                      <w:rtl/>
                    </w:rPr>
                    <w:t>رَّبِّ</w:t>
                  </w:r>
                  <w:r w:rsidRPr="0087226F">
                    <w:rPr>
                      <w:rFonts w:asciiTheme="majorBidi" w:hAnsiTheme="majorBidi" w:cs="Times New Roman"/>
                      <w:color w:val="E36C0A" w:themeColor="accent6" w:themeShade="BF"/>
                      <w:sz w:val="28"/>
                      <w:szCs w:val="28"/>
                      <w:rtl/>
                    </w:rPr>
                    <w:t xml:space="preserve"> </w:t>
                  </w:r>
                  <w:r w:rsidRPr="0087226F">
                    <w:rPr>
                      <w:rFonts w:asciiTheme="majorBidi" w:hAnsiTheme="majorBidi" w:cs="Times New Roman" w:hint="cs"/>
                      <w:color w:val="E36C0A" w:themeColor="accent6" w:themeShade="BF"/>
                      <w:sz w:val="28"/>
                      <w:szCs w:val="28"/>
                      <w:rtl/>
                    </w:rPr>
                    <w:t>الْعَالَمِينَ</w:t>
                  </w:r>
                  <w:r w:rsidRPr="0087226F">
                    <w:rPr>
                      <w:rFonts w:asciiTheme="majorBidi" w:hAnsiTheme="majorBidi" w:cstheme="majorBidi"/>
                      <w:color w:val="E36C0A" w:themeColor="accent6" w:themeShade="BF"/>
                      <w:sz w:val="28"/>
                      <w:szCs w:val="28"/>
                      <w:rtl/>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Kata </w:t>
                  </w:r>
                  <w:r w:rsidRPr="001C4E87">
                    <w:rPr>
                      <w:rFonts w:asciiTheme="majorBidi" w:hAnsiTheme="majorBidi" w:cs="Times New Roman" w:hint="cs"/>
                      <w:sz w:val="28"/>
                      <w:szCs w:val="28"/>
                      <w:rtl/>
                    </w:rPr>
                    <w:t>تَنزِيلٌ</w:t>
                  </w:r>
                  <w:r w:rsidRPr="001C4E87">
                    <w:rPr>
                      <w:rFonts w:asciiTheme="majorBidi" w:hAnsiTheme="majorBidi" w:cs="Times New Roman"/>
                      <w:sz w:val="28"/>
                      <w:szCs w:val="28"/>
                    </w:rPr>
                    <w:t xml:space="preserve"> </w:t>
                  </w:r>
                  <w:r w:rsidRPr="001C4E87">
                    <w:rPr>
                      <w:rFonts w:asciiTheme="majorBidi" w:hAnsiTheme="majorBidi" w:cs="Times New Roman"/>
                      <w:sz w:val="24"/>
                      <w:szCs w:val="24"/>
                    </w:rPr>
                    <w:t>(diturunkan)</w:t>
                  </w:r>
                  <w:r w:rsidRPr="001C4E87">
                    <w:rPr>
                      <w:rFonts w:asciiTheme="majorBidi" w:hAnsiTheme="majorBidi" w:cs="Times New Roman"/>
                      <w:sz w:val="28"/>
                      <w:szCs w:val="28"/>
                    </w:rPr>
                    <w:t xml:space="preserve"> </w:t>
                  </w:r>
                  <w:r w:rsidRPr="001C4E87">
                    <w:rPr>
                      <w:rFonts w:asciiTheme="majorBidi" w:hAnsiTheme="majorBidi" w:cs="Times New Roman"/>
                      <w:sz w:val="24"/>
                      <w:szCs w:val="24"/>
                    </w:rPr>
                    <w:t xml:space="preserve">di dalamnya terdapat: </w:t>
                  </w:r>
                </w:p>
                <w:p w14:paraId="26AF11B6" w14:textId="77777777" w:rsidR="00840C7A" w:rsidRPr="001C4E87" w:rsidRDefault="00840C7A" w:rsidP="00204921">
                  <w:pPr>
                    <w:spacing w:after="0"/>
                    <w:rPr>
                      <w:rFonts w:asciiTheme="majorBidi" w:hAnsiTheme="majorBidi" w:cs="Times New Roman"/>
                      <w:sz w:val="24"/>
                      <w:szCs w:val="24"/>
                    </w:rPr>
                  </w:pPr>
                  <w:r w:rsidRPr="001C4E87">
                    <w:rPr>
                      <w:rFonts w:asciiTheme="majorBidi" w:hAnsiTheme="majorBidi" w:cs="Times New Roman"/>
                      <w:sz w:val="24"/>
                      <w:szCs w:val="24"/>
                    </w:rPr>
                    <w:t>1. Bahwa Alqur’an diturunkan untuk semua makhluk dan ini menunjukan keumuman risalah Rasulullah sha</w:t>
                  </w:r>
                  <w:r>
                    <w:rPr>
                      <w:rFonts w:asciiTheme="majorBidi" w:hAnsiTheme="majorBidi" w:cs="Times New Roman"/>
                      <w:sz w:val="24"/>
                      <w:szCs w:val="24"/>
                    </w:rPr>
                    <w:t>l</w:t>
                  </w:r>
                  <w:r w:rsidRPr="001C4E87">
                    <w:rPr>
                      <w:rFonts w:asciiTheme="majorBidi" w:hAnsiTheme="majorBidi" w:cs="Times New Roman"/>
                      <w:sz w:val="24"/>
                      <w:szCs w:val="24"/>
                    </w:rPr>
                    <w:t>lallahu ‘alaihi wasallam.</w:t>
                  </w:r>
                </w:p>
                <w:p w14:paraId="254745EA" w14:textId="77777777" w:rsidR="00840C7A" w:rsidRPr="001C4E87" w:rsidRDefault="00840C7A" w:rsidP="00204921">
                  <w:pPr>
                    <w:spacing w:after="0"/>
                    <w:rPr>
                      <w:rFonts w:asciiTheme="majorBidi" w:hAnsiTheme="majorBidi" w:cs="Times New Roman"/>
                      <w:sz w:val="24"/>
                      <w:szCs w:val="24"/>
                    </w:rPr>
                  </w:pPr>
                  <w:r w:rsidRPr="001C4E87">
                    <w:rPr>
                      <w:rFonts w:asciiTheme="majorBidi" w:hAnsiTheme="majorBidi" w:cs="Times New Roman"/>
                      <w:sz w:val="24"/>
                      <w:szCs w:val="24"/>
                    </w:rPr>
                    <w:t>2. Bahwa Alqur’an itu diturunkan dari Tuhan mereka, kalau seperti ini perkaranya maka Alqur’an itu sebagai hukum untuk mereka dan akan menghakimi mereka.</w:t>
                  </w:r>
                </w:p>
                <w:p w14:paraId="3A51F0D5" w14:textId="77777777" w:rsidR="00840C7A" w:rsidRPr="001C4E87" w:rsidRDefault="00840C7A" w:rsidP="00204921">
                  <w:pPr>
                    <w:spacing w:after="0"/>
                    <w:rPr>
                      <w:rFonts w:asciiTheme="majorBidi" w:hAnsiTheme="majorBidi" w:cs="Times New Roman"/>
                      <w:sz w:val="24"/>
                      <w:szCs w:val="24"/>
                    </w:rPr>
                  </w:pPr>
                  <w:r w:rsidRPr="001C4E87">
                    <w:rPr>
                      <w:rFonts w:asciiTheme="majorBidi" w:hAnsiTheme="majorBidi" w:cs="Times New Roman"/>
                      <w:sz w:val="24"/>
                      <w:szCs w:val="24"/>
                    </w:rPr>
                    <w:t>3. Bahwa turunya Alqur’an merupakan bagian dari kesempurnaan rububiyah Allah, dan ini menunjukan kasih sayang Allah kepada para hamba.</w:t>
                  </w:r>
                </w:p>
                <w:p w14:paraId="7490F883" w14:textId="77777777" w:rsidR="00840C7A" w:rsidRPr="001C4E87" w:rsidRDefault="00840C7A" w:rsidP="00204921">
                  <w:pPr>
                    <w:spacing w:after="0"/>
                    <w:rPr>
                      <w:rFonts w:asciiTheme="majorBidi" w:hAnsiTheme="majorBidi" w:cs="Times New Roman"/>
                      <w:sz w:val="24"/>
                      <w:szCs w:val="24"/>
                    </w:rPr>
                  </w:pPr>
                  <w:r w:rsidRPr="001C4E87">
                    <w:rPr>
                      <w:rFonts w:asciiTheme="majorBidi" w:hAnsiTheme="majorBidi" w:cs="Times New Roman"/>
                      <w:sz w:val="24"/>
                      <w:szCs w:val="24"/>
                    </w:rPr>
                    <w:t>4. Bahwa Alqur’an adalah firman Allah ta’ala yang diturunkan</w:t>
                  </w:r>
                  <w:r>
                    <w:rPr>
                      <w:rFonts w:asciiTheme="majorBidi" w:hAnsiTheme="majorBidi" w:cs="Times New Roman"/>
                      <w:sz w:val="24"/>
                      <w:szCs w:val="24"/>
                    </w:rPr>
                    <w:t>,</w:t>
                  </w:r>
                  <w:r w:rsidRPr="001C4E87">
                    <w:rPr>
                      <w:rFonts w:asciiTheme="majorBidi" w:hAnsiTheme="majorBidi" w:cs="Times New Roman"/>
                      <w:sz w:val="24"/>
                      <w:szCs w:val="24"/>
                    </w:rPr>
                    <w:t xml:space="preserve"> bukan sebagai makhluk.</w:t>
                  </w:r>
                </w:p>
                <w:p w14:paraId="789AB152" w14:textId="77777777" w:rsidR="00840C7A" w:rsidRPr="001C4E87" w:rsidRDefault="00840C7A" w:rsidP="00BB42D1">
                  <w:pPr>
                    <w:spacing w:after="0"/>
                    <w:rPr>
                      <w:rFonts w:asciiTheme="majorBidi" w:hAnsiTheme="majorBidi" w:cs="Times New Roman"/>
                      <w:sz w:val="24"/>
                      <w:szCs w:val="24"/>
                    </w:rPr>
                  </w:pPr>
                  <w:r w:rsidRPr="001C4E87">
                    <w:rPr>
                      <w:rFonts w:asciiTheme="majorBidi" w:hAnsiTheme="majorBidi" w:cstheme="majorBidi"/>
                      <w:sz w:val="24"/>
                      <w:szCs w:val="24"/>
                    </w:rPr>
                    <w:t>●</w:t>
                  </w:r>
                  <w:r w:rsidRPr="001C4E87">
                    <w:rPr>
                      <w:rFonts w:asciiTheme="majorBidi" w:hAnsiTheme="majorBidi" w:cs="Times New Roman"/>
                      <w:sz w:val="24"/>
                      <w:szCs w:val="24"/>
                    </w:rPr>
                    <w:t xml:space="preserve"> </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w:t>
                  </w:r>
                  <w:r w:rsidRPr="0087226F">
                    <w:rPr>
                      <w:rFonts w:hint="cs"/>
                      <w:color w:val="E36C0A" w:themeColor="accent6" w:themeShade="BF"/>
                      <w:sz w:val="28"/>
                      <w:szCs w:val="28"/>
                      <w:rtl/>
                    </w:rPr>
                    <w:t>أَفَبِهَذَا</w:t>
                  </w:r>
                  <w:r w:rsidRPr="0087226F">
                    <w:rPr>
                      <w:color w:val="E36C0A" w:themeColor="accent6" w:themeShade="BF"/>
                      <w:sz w:val="28"/>
                      <w:szCs w:val="28"/>
                      <w:rtl/>
                    </w:rPr>
                    <w:t xml:space="preserve"> </w:t>
                  </w:r>
                  <w:r w:rsidRPr="0087226F">
                    <w:rPr>
                      <w:rFonts w:hint="cs"/>
                      <w:color w:val="E36C0A" w:themeColor="accent6" w:themeShade="BF"/>
                      <w:sz w:val="28"/>
                      <w:szCs w:val="28"/>
                      <w:rtl/>
                    </w:rPr>
                    <w:t>الْحَدِيثِ</w:t>
                  </w:r>
                  <w:r w:rsidRPr="0087226F">
                    <w:rPr>
                      <w:color w:val="E36C0A" w:themeColor="accent6" w:themeShade="BF"/>
                      <w:sz w:val="28"/>
                      <w:szCs w:val="28"/>
                      <w:rtl/>
                    </w:rPr>
                    <w:t xml:space="preserve"> </w:t>
                  </w:r>
                  <w:r w:rsidRPr="0087226F">
                    <w:rPr>
                      <w:rFonts w:hint="cs"/>
                      <w:color w:val="E36C0A" w:themeColor="accent6" w:themeShade="BF"/>
                      <w:sz w:val="28"/>
                      <w:szCs w:val="28"/>
                      <w:rtl/>
                    </w:rPr>
                    <w:t>أَنتُم</w:t>
                  </w:r>
                  <w:r w:rsidRPr="0087226F">
                    <w:rPr>
                      <w:color w:val="E36C0A" w:themeColor="accent6" w:themeShade="BF"/>
                      <w:sz w:val="28"/>
                      <w:szCs w:val="28"/>
                      <w:rtl/>
                    </w:rPr>
                    <w:t xml:space="preserve"> </w:t>
                  </w:r>
                  <w:r w:rsidRPr="0087226F">
                    <w:rPr>
                      <w:rFonts w:hint="cs"/>
                      <w:color w:val="E36C0A" w:themeColor="accent6" w:themeShade="BF"/>
                      <w:sz w:val="28"/>
                      <w:szCs w:val="28"/>
                      <w:rtl/>
                    </w:rPr>
                    <w:t>مُّدْهِنُونَ</w:t>
                  </w:r>
                  <w:r w:rsidRPr="001C4E87">
                    <w:rPr>
                      <w:szCs w:val="24"/>
                      <w:rtl/>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Makna kata </w:t>
                  </w:r>
                  <w:r w:rsidRPr="001C4E87">
                    <w:rPr>
                      <w:rFonts w:hint="cs"/>
                      <w:sz w:val="28"/>
                      <w:szCs w:val="28"/>
                      <w:rtl/>
                    </w:rPr>
                    <w:t>مُّدْهِنُون</w:t>
                  </w:r>
                  <w:r w:rsidRPr="001C4E87">
                    <w:rPr>
                      <w:rFonts w:asciiTheme="majorBidi" w:hAnsiTheme="majorBidi" w:cs="Times New Roman"/>
                      <w:sz w:val="28"/>
                      <w:szCs w:val="28"/>
                    </w:rPr>
                    <w:t xml:space="preserve"> </w:t>
                  </w:r>
                  <w:r w:rsidRPr="001C4E87">
                    <w:rPr>
                      <w:rFonts w:asciiTheme="majorBidi" w:hAnsiTheme="majorBidi" w:cs="Times New Roman"/>
                      <w:sz w:val="24"/>
                      <w:szCs w:val="24"/>
                    </w:rPr>
                    <w:t xml:space="preserve">adalah kalian takut, </w:t>
                  </w:r>
                  <w:r>
                    <w:rPr>
                      <w:rFonts w:asciiTheme="majorBidi" w:hAnsiTheme="majorBidi" w:cs="Times New Roman"/>
                      <w:sz w:val="24"/>
                      <w:szCs w:val="24"/>
                    </w:rPr>
                    <w:t xml:space="preserve">yakni </w:t>
                  </w:r>
                  <w:r w:rsidRPr="001C4E87">
                    <w:rPr>
                      <w:rFonts w:asciiTheme="majorBidi" w:hAnsiTheme="majorBidi" w:cs="Times New Roman"/>
                      <w:sz w:val="24"/>
                      <w:szCs w:val="24"/>
                    </w:rPr>
                    <w:t>tidak pantas bagi kalian untuk takut</w:t>
                  </w:r>
                  <w:r>
                    <w:rPr>
                      <w:rFonts w:asciiTheme="majorBidi" w:hAnsiTheme="majorBidi" w:cs="Times New Roman"/>
                      <w:sz w:val="24"/>
                      <w:szCs w:val="24"/>
                    </w:rPr>
                    <w:t>, bahwa</w:t>
                  </w:r>
                  <w:r w:rsidRPr="001C4E87">
                    <w:rPr>
                      <w:rFonts w:asciiTheme="majorBidi" w:hAnsiTheme="majorBidi" w:cs="Times New Roman"/>
                      <w:sz w:val="24"/>
                      <w:szCs w:val="24"/>
                    </w:rPr>
                    <w:t xml:space="preserve"> seyogyanya yang ada padanya Alqur’an untuk menjelaskananya kepada manusia.</w:t>
                  </w:r>
                </w:p>
                <w:p w14:paraId="6191A12E" w14:textId="77777777" w:rsidR="00840C7A" w:rsidRPr="001C4E87" w:rsidRDefault="00840C7A" w:rsidP="00446D00">
                  <w:pPr>
                    <w:spacing w:after="0"/>
                    <w:rPr>
                      <w:rFonts w:asciiTheme="majorBidi" w:hAnsiTheme="majorBidi" w:cs="Times New Roman"/>
                      <w:sz w:val="24"/>
                      <w:szCs w:val="24"/>
                    </w:rPr>
                  </w:pPr>
                  <w:r w:rsidRPr="001C4E87">
                    <w:rPr>
                      <w:rFonts w:asciiTheme="majorBidi" w:hAnsiTheme="majorBidi" w:cstheme="majorBidi"/>
                      <w:sz w:val="28"/>
                      <w:szCs w:val="28"/>
                    </w:rPr>
                    <w:t>●</w:t>
                  </w:r>
                  <w:r w:rsidRPr="001C4E87">
                    <w:rPr>
                      <w:rFonts w:asciiTheme="majorBidi" w:hAnsiTheme="majorBidi" w:cs="Times New Roman"/>
                      <w:sz w:val="28"/>
                      <w:szCs w:val="28"/>
                    </w:rPr>
                    <w:t xml:space="preserve"> </w:t>
                  </w:r>
                  <w:r w:rsidRPr="00446D00">
                    <w:rPr>
                      <w:rFonts w:asciiTheme="majorBidi" w:hAnsiTheme="majorBidi" w:cs="Times New Roman" w:hint="cs"/>
                      <w:color w:val="E36C0A" w:themeColor="accent6" w:themeShade="BF"/>
                      <w:sz w:val="28"/>
                      <w:szCs w:val="28"/>
                      <w:rtl/>
                    </w:rPr>
                    <w:t>وَتَجْعَلُونَ</w:t>
                  </w:r>
                  <w:r w:rsidRPr="00446D00">
                    <w:rPr>
                      <w:rFonts w:asciiTheme="majorBidi" w:hAnsiTheme="majorBidi" w:cs="Times New Roman"/>
                      <w:color w:val="E36C0A" w:themeColor="accent6" w:themeShade="BF"/>
                      <w:sz w:val="28"/>
                      <w:szCs w:val="28"/>
                      <w:rtl/>
                    </w:rPr>
                    <w:t xml:space="preserve"> </w:t>
                  </w:r>
                  <w:r w:rsidRPr="00446D00">
                    <w:rPr>
                      <w:rFonts w:asciiTheme="majorBidi" w:hAnsiTheme="majorBidi" w:cs="Times New Roman" w:hint="cs"/>
                      <w:color w:val="E36C0A" w:themeColor="accent6" w:themeShade="BF"/>
                      <w:sz w:val="28"/>
                      <w:szCs w:val="28"/>
                      <w:rtl/>
                    </w:rPr>
                    <w:t>رِزْقَكُمْ</w:t>
                  </w:r>
                  <w:r w:rsidRPr="00446D00">
                    <w:rPr>
                      <w:rFonts w:asciiTheme="majorBidi" w:hAnsiTheme="majorBidi" w:cs="Times New Roman"/>
                      <w:color w:val="E36C0A" w:themeColor="accent6" w:themeShade="BF"/>
                      <w:sz w:val="28"/>
                      <w:szCs w:val="28"/>
                      <w:rtl/>
                    </w:rPr>
                    <w:t xml:space="preserve"> </w:t>
                  </w:r>
                  <w:r w:rsidRPr="00446D00">
                    <w:rPr>
                      <w:rFonts w:asciiTheme="majorBidi" w:hAnsiTheme="majorBidi" w:cs="Times New Roman" w:hint="cs"/>
                      <w:color w:val="E36C0A" w:themeColor="accent6" w:themeShade="BF"/>
                      <w:sz w:val="28"/>
                      <w:szCs w:val="28"/>
                      <w:rtl/>
                    </w:rPr>
                    <w:t>أَنَّكُمْ</w:t>
                  </w:r>
                  <w:r w:rsidRPr="00446D00">
                    <w:rPr>
                      <w:rFonts w:asciiTheme="majorBidi" w:hAnsiTheme="majorBidi" w:cs="Times New Roman"/>
                      <w:color w:val="E36C0A" w:themeColor="accent6" w:themeShade="BF"/>
                      <w:sz w:val="28"/>
                      <w:szCs w:val="28"/>
                      <w:rtl/>
                    </w:rPr>
                    <w:t xml:space="preserve"> </w:t>
                  </w:r>
                  <w:r w:rsidRPr="00446D00">
                    <w:rPr>
                      <w:rFonts w:asciiTheme="majorBidi" w:hAnsiTheme="majorBidi" w:cs="Times New Roman" w:hint="cs"/>
                      <w:color w:val="E36C0A" w:themeColor="accent6" w:themeShade="BF"/>
                      <w:sz w:val="28"/>
                      <w:szCs w:val="28"/>
                      <w:rtl/>
                    </w:rPr>
                    <w:t>تُكَذِّبُون</w:t>
                  </w:r>
                  <w:r w:rsidRPr="00446D00">
                    <w:rPr>
                      <w:rFonts w:asciiTheme="majorBidi" w:hAnsiTheme="majorBidi" w:cs="Times New Roman"/>
                      <w:color w:val="E36C0A" w:themeColor="accent6" w:themeShade="BF"/>
                      <w:sz w:val="28"/>
                      <w:szCs w:val="28"/>
                      <w:rtl/>
                    </w:rPr>
                    <w:t xml:space="preserve"> </w:t>
                  </w:r>
                  <w:r>
                    <w:rPr>
                      <w:rFonts w:asciiTheme="majorBidi" w:hAnsiTheme="majorBidi" w:cs="Times New Roman"/>
                      <w:sz w:val="28"/>
                      <w:szCs w:val="28"/>
                    </w:rPr>
                    <w:t xml:space="preserve"> </w:t>
                  </w:r>
                  <w:r w:rsidRPr="001C4E87">
                    <w:rPr>
                      <w:rFonts w:asciiTheme="majorBidi" w:hAnsiTheme="majorBidi" w:cs="Times New Roman"/>
                      <w:sz w:val="28"/>
                      <w:szCs w:val="28"/>
                    </w:rPr>
                    <w:t xml:space="preserve"> </w:t>
                  </w:r>
                  <w:r w:rsidRPr="00446D00">
                    <w:rPr>
                      <w:rFonts w:asciiTheme="majorBidi" w:hAnsiTheme="majorBidi" w:cs="Times New Roman"/>
                      <w:i/>
                      <w:iCs/>
                      <w:color w:val="E36C0A" w:themeColor="accent6" w:themeShade="BF"/>
                      <w:sz w:val="28"/>
                      <w:szCs w:val="28"/>
                    </w:rPr>
                    <w:t>(</w:t>
                  </w:r>
                  <w:r w:rsidRPr="00A25F45">
                    <w:rPr>
                      <w:rFonts w:asciiTheme="majorBidi" w:hAnsiTheme="majorBidi" w:cstheme="majorBidi"/>
                      <w:i/>
                      <w:iCs/>
                      <w:color w:val="E36C0A" w:themeColor="accent6" w:themeShade="BF"/>
                      <w:sz w:val="24"/>
                      <w:szCs w:val="24"/>
                    </w:rPr>
                    <w:t>Dan kamu membalas rizki (yang telah dikaruniakan Allah</w:t>
                  </w:r>
                  <w:r w:rsidRPr="00A25F45">
                    <w:rPr>
                      <w:rFonts w:asciiTheme="majorBidi" w:hAnsiTheme="majorBidi" w:cstheme="majorBidi"/>
                      <w:color w:val="E36C0A" w:themeColor="accent6" w:themeShade="BF"/>
                      <w:sz w:val="24"/>
                      <w:szCs w:val="24"/>
                    </w:rPr>
                    <w:t xml:space="preserve">) </w:t>
                  </w:r>
                  <w:r w:rsidRPr="00A25F45">
                    <w:rPr>
                      <w:rFonts w:asciiTheme="majorBidi" w:hAnsiTheme="majorBidi" w:cstheme="majorBidi"/>
                      <w:i/>
                      <w:iCs/>
                      <w:color w:val="E36C0A" w:themeColor="accent6" w:themeShade="BF"/>
                      <w:sz w:val="24"/>
                      <w:szCs w:val="24"/>
                    </w:rPr>
                    <w:t>kepadamu dengan perkataan yang dusta</w:t>
                  </w:r>
                  <w:r>
                    <w:rPr>
                      <w:rFonts w:asciiTheme="majorBidi" w:hAnsiTheme="majorBidi" w:cstheme="majorBidi"/>
                      <w:i/>
                      <w:iCs/>
                      <w:color w:val="E36C0A" w:themeColor="accent6" w:themeShade="BF"/>
                      <w:sz w:val="24"/>
                      <w:szCs w:val="24"/>
                    </w:rPr>
                    <w:t>)</w:t>
                  </w:r>
                  <w:r w:rsidRPr="001C4E87">
                    <w:rPr>
                      <w:rFonts w:asciiTheme="majorBidi" w:hAnsiTheme="majorBidi" w:cs="Times New Roman"/>
                      <w:i/>
                      <w:iCs/>
                      <w:sz w:val="24"/>
                      <w:szCs w:val="24"/>
                    </w:rPr>
                    <w:t>.</w:t>
                  </w:r>
                  <w:r w:rsidRPr="001C4E87">
                    <w:rPr>
                      <w:rFonts w:asciiTheme="majorBidi" w:hAnsiTheme="majorBidi" w:cs="Times New Roman"/>
                      <w:sz w:val="24"/>
                      <w:szCs w:val="24"/>
                    </w:rPr>
                    <w:t xml:space="preserve"> Yakni kalian mengganti kesyukuran kalian dengan kedustaan, ini merupakan kebodohan yang nyata.</w:t>
                  </w:r>
                </w:p>
              </w:txbxContent>
            </v:textbox>
          </v:rect>
        </w:pict>
      </w:r>
    </w:p>
    <w:p w14:paraId="175A0DA4" w14:textId="77777777" w:rsidR="006C060D" w:rsidRDefault="006C060D" w:rsidP="00B578FD"/>
    <w:p w14:paraId="74CA0020" w14:textId="77777777" w:rsidR="006C060D" w:rsidRDefault="006C060D" w:rsidP="00B578FD"/>
    <w:p w14:paraId="0473CAA2" w14:textId="77777777" w:rsidR="006C060D" w:rsidRDefault="006C060D" w:rsidP="00B578FD"/>
    <w:p w14:paraId="693157D4" w14:textId="77777777" w:rsidR="006C060D" w:rsidRDefault="006C060D" w:rsidP="00B578FD"/>
    <w:p w14:paraId="25035BF3" w14:textId="77777777" w:rsidR="006C060D" w:rsidRDefault="006C060D" w:rsidP="00B578FD"/>
    <w:p w14:paraId="0CEB3D64" w14:textId="77777777" w:rsidR="006C060D" w:rsidRDefault="006C060D" w:rsidP="00B578FD"/>
    <w:p w14:paraId="379EDD13" w14:textId="77777777" w:rsidR="006C060D" w:rsidRDefault="006C060D" w:rsidP="00B578FD"/>
    <w:p w14:paraId="64940122" w14:textId="77777777" w:rsidR="006C060D" w:rsidRDefault="006C060D" w:rsidP="00B578FD"/>
    <w:p w14:paraId="1CFC7063" w14:textId="77777777" w:rsidR="006C060D" w:rsidRDefault="006C060D" w:rsidP="00B578FD"/>
    <w:p w14:paraId="1B70432F" w14:textId="77777777" w:rsidR="006C060D" w:rsidRDefault="006C060D" w:rsidP="00B578FD"/>
    <w:p w14:paraId="3CCE24E9" w14:textId="77777777" w:rsidR="006C060D" w:rsidRDefault="006C060D" w:rsidP="00B578FD"/>
    <w:p w14:paraId="4B6AD962" w14:textId="77777777" w:rsidR="006C060D" w:rsidRDefault="006C060D" w:rsidP="00B578FD"/>
    <w:p w14:paraId="5D225D2A" w14:textId="77777777" w:rsidR="006C060D" w:rsidRDefault="00CF7F43" w:rsidP="00B578FD">
      <w:r>
        <w:rPr>
          <w:rFonts w:ascii="Times New Roman" w:hAnsi="Times New Roman" w:cs="Times New Roman"/>
          <w:sz w:val="24"/>
          <w:szCs w:val="24"/>
        </w:rPr>
        <w:pict w14:anchorId="572F3BD0">
          <v:rect id="_x0000_s4828" style="position:absolute;margin-left:0;margin-top:7.5pt;width:468.75pt;height:309pt;z-index:25416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28">
              <w:txbxContent>
                <w:p w14:paraId="208AC14E" w14:textId="77777777" w:rsidR="00840C7A" w:rsidRDefault="00840C7A" w:rsidP="0063670E">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14:paraId="0626A408" w14:textId="77777777" w:rsidR="00840C7A" w:rsidRDefault="00840C7A" w:rsidP="0063670E">
                  <w:pPr>
                    <w:spacing w:after="0"/>
                    <w:rPr>
                      <w:rFonts w:asciiTheme="majorBidi" w:hAnsiTheme="majorBidi" w:cstheme="majorBidi"/>
                      <w:color w:val="E36C0A" w:themeColor="accent6" w:themeShade="BF"/>
                      <w:sz w:val="24"/>
                      <w:szCs w:val="24"/>
                    </w:rPr>
                  </w:pPr>
                  <w:r>
                    <w:rPr>
                      <w:rFonts w:asciiTheme="majorBidi" w:hAnsiTheme="majorBidi" w:cstheme="majorBidi"/>
                      <w:b/>
                      <w:bCs/>
                      <w:color w:val="E36C0A" w:themeColor="accent6" w:themeShade="BF"/>
                      <w:sz w:val="24"/>
                      <w:szCs w:val="24"/>
                    </w:rPr>
                    <w:t xml:space="preserve">1. </w:t>
                  </w:r>
                  <w:r>
                    <w:rPr>
                      <w:rFonts w:asciiTheme="majorBidi" w:hAnsiTheme="majorBidi" w:cstheme="majorBidi"/>
                      <w:color w:val="E36C0A" w:themeColor="accent6" w:themeShade="BF"/>
                      <w:sz w:val="24"/>
                      <w:szCs w:val="24"/>
                    </w:rPr>
                    <w:t>Penjelasan tentang maksud ayat</w:t>
                  </w:r>
                </w:p>
                <w:p w14:paraId="136F8074" w14:textId="77777777" w:rsidR="00840C7A" w:rsidRDefault="00840C7A" w:rsidP="0063670E">
                  <w:pPr>
                    <w:spacing w:after="0"/>
                    <w:jc w:val="right"/>
                    <w:rPr>
                      <w:rFonts w:asciiTheme="majorBidi" w:hAnsiTheme="majorBidi" w:cs="Times New Roman"/>
                      <w:color w:val="E36C0A" w:themeColor="accent6" w:themeShade="BF"/>
                      <w:sz w:val="28"/>
                      <w:szCs w:val="28"/>
                    </w:rPr>
                  </w:pPr>
                  <w:r>
                    <w:rPr>
                      <w:rFonts w:asciiTheme="majorBidi" w:hAnsiTheme="majorBidi" w:cs="Times New Roman"/>
                      <w:color w:val="E36C0A" w:themeColor="accent6" w:themeShade="BF"/>
                      <w:sz w:val="28"/>
                      <w:szCs w:val="28"/>
                    </w:rPr>
                    <w:t>{</w:t>
                  </w:r>
                  <w:r>
                    <w:rPr>
                      <w:rFonts w:asciiTheme="majorBidi" w:hAnsiTheme="majorBidi" w:cs="Times New Roman" w:hint="cs"/>
                      <w:color w:val="E36C0A" w:themeColor="accent6" w:themeShade="BF"/>
                      <w:sz w:val="28"/>
                      <w:szCs w:val="28"/>
                      <w:rtl/>
                    </w:rPr>
                    <w:t xml:space="preserve">وَتَجْعَلُونَ رِزْقَكُمْ أَنَّكُمْ تُكَذِّبُونَ </w:t>
                  </w:r>
                  <w:r>
                    <w:rPr>
                      <w:rFonts w:asciiTheme="majorBidi" w:hAnsiTheme="majorBidi" w:cs="Times New Roman"/>
                      <w:color w:val="E36C0A" w:themeColor="accent6" w:themeShade="BF"/>
                      <w:sz w:val="28"/>
                      <w:szCs w:val="28"/>
                    </w:rPr>
                    <w:t xml:space="preserve"> }</w:t>
                  </w:r>
                </w:p>
                <w:p w14:paraId="379FA8CD" w14:textId="77777777" w:rsidR="00840C7A" w:rsidRDefault="00840C7A" w:rsidP="0063670E">
                  <w:pPr>
                    <w:spacing w:after="0"/>
                    <w:rPr>
                      <w:rFonts w:asciiTheme="majorBidi" w:hAnsiTheme="majorBidi" w:cs="Times New Roman"/>
                      <w:i/>
                      <w:iCs/>
                      <w:color w:val="1F497D"/>
                      <w:sz w:val="24"/>
                      <w:szCs w:val="24"/>
                    </w:rPr>
                  </w:pPr>
                  <w:r>
                    <w:rPr>
                      <w:rFonts w:asciiTheme="majorBidi" w:hAnsiTheme="majorBidi" w:cs="Times New Roman"/>
                      <w:color w:val="E36C0A" w:themeColor="accent6" w:themeShade="BF"/>
                      <w:sz w:val="28"/>
                      <w:szCs w:val="28"/>
                    </w:rPr>
                    <w:t xml:space="preserve"> </w:t>
                  </w:r>
                  <w:r>
                    <w:rPr>
                      <w:rFonts w:asciiTheme="majorBidi" w:hAnsiTheme="majorBidi" w:cs="Times New Roman"/>
                      <w:i/>
                      <w:iCs/>
                      <w:color w:val="E36C0A" w:themeColor="accent6" w:themeShade="BF"/>
                      <w:sz w:val="24"/>
                      <w:szCs w:val="24"/>
                    </w:rPr>
                    <w:t>kamu (mengganti) rezki (yang Allah berikan) dengan mendustakan (Allah). (QS. Al-Waaqi’ah : 82</w:t>
                  </w:r>
                  <w:r>
                    <w:rPr>
                      <w:rFonts w:asciiTheme="majorBidi" w:hAnsiTheme="majorBidi" w:cs="Times New Roman"/>
                      <w:i/>
                      <w:iCs/>
                      <w:color w:val="1F497D"/>
                      <w:sz w:val="24"/>
                      <w:szCs w:val="24"/>
                    </w:rPr>
                    <w:t>).</w:t>
                  </w:r>
                </w:p>
                <w:p w14:paraId="031B7EF8" w14:textId="77777777" w:rsidR="00840C7A" w:rsidRDefault="00840C7A" w:rsidP="0063670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2. Penyebutan empat perkara yang termasuk perbuatan jahiliyah.</w:t>
                  </w:r>
                  <w:r>
                    <w:rPr>
                      <w:rFonts w:asciiTheme="majorBidi" w:hAnsiTheme="majorBidi" w:cstheme="majorBidi"/>
                      <w:color w:val="000000"/>
                      <w:sz w:val="24"/>
                      <w:szCs w:val="24"/>
                    </w:rPr>
                    <w:t xml:space="preserve"> </w:t>
                  </w:r>
                  <w:r>
                    <w:rPr>
                      <w:rFonts w:asciiTheme="majorBidi" w:hAnsiTheme="majorBidi" w:cstheme="majorBidi"/>
                      <w:sz w:val="24"/>
                      <w:szCs w:val="24"/>
                    </w:rPr>
                    <w:t>(Berbangga-bangga dengan kebesaran leluhur, mencela pada garis keturunan, menyandarkan turunnya hujan kepada bintang tertentu, dan meratapi orang mati”.</w:t>
                  </w:r>
                </w:p>
                <w:p w14:paraId="50E28FF0" w14:textId="77777777" w:rsidR="00840C7A" w:rsidRDefault="00840C7A" w:rsidP="0063670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3. Pernyataan bahwa sebagian dari perbuatan itu adalah kekufuran.</w:t>
                  </w:r>
                  <w:r>
                    <w:rPr>
                      <w:rFonts w:asciiTheme="majorBidi" w:hAnsiTheme="majorBidi" w:cstheme="majorBidi"/>
                      <w:color w:val="000000"/>
                      <w:sz w:val="24"/>
                      <w:szCs w:val="24"/>
                    </w:rPr>
                    <w:t xml:space="preserve"> </w:t>
                  </w:r>
                  <w:r>
                    <w:rPr>
                      <w:rFonts w:asciiTheme="majorBidi" w:hAnsiTheme="majorBidi" w:cstheme="majorBidi"/>
                      <w:sz w:val="24"/>
                      <w:szCs w:val="24"/>
                    </w:rPr>
                    <w:t>(Menyandarkan turunnya hujan kepada bintang tertentu, mencela pada garis keturunan dan meratapi orang mati.</w:t>
                  </w:r>
                </w:p>
                <w:p w14:paraId="1EB8CB99" w14:textId="77777777" w:rsidR="00840C7A" w:rsidRDefault="00840C7A" w:rsidP="0063670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4. Adanya kufur yang tidak mengeluarkan dari Islam. </w:t>
                  </w:r>
                  <w:r>
                    <w:rPr>
                      <w:rFonts w:asciiTheme="majorBidi" w:hAnsiTheme="majorBidi" w:cstheme="majorBidi"/>
                      <w:sz w:val="24"/>
                      <w:szCs w:val="24"/>
                    </w:rPr>
                    <w:t>(Menyandarkan hujan kepada bintang sebagiannya kufur yang mengeluarkan dari Islam dan sebagiannya tidak mengeluarkan dari Islam).</w:t>
                  </w:r>
                </w:p>
                <w:p w14:paraId="32677C28" w14:textId="77777777" w:rsidR="00840C7A" w:rsidRDefault="00840C7A" w:rsidP="0063670E">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5. Ucapan Allah: </w:t>
                  </w:r>
                  <w:r w:rsidRPr="00446D00">
                    <w:rPr>
                      <w:rFonts w:asciiTheme="majorBidi" w:hAnsiTheme="majorBidi" w:cstheme="majorBidi"/>
                      <w:b/>
                      <w:bCs/>
                      <w:color w:val="E36C0A" w:themeColor="accent6" w:themeShade="BF"/>
                      <w:sz w:val="28"/>
                      <w:szCs w:val="28"/>
                      <w:rtl/>
                    </w:rPr>
                    <w:t>أَصْبَحَ مِنْ عِبَادِي مُؤْمِنٌ بِي وَكَافِرٌ</w:t>
                  </w:r>
                  <w:r w:rsidRPr="00446D00">
                    <w:rPr>
                      <w:rFonts w:asciiTheme="majorBidi" w:hAnsiTheme="majorBidi" w:cstheme="majorBidi"/>
                      <w:b/>
                      <w:bCs/>
                      <w:color w:val="E36C0A" w:themeColor="accent6" w:themeShade="BF"/>
                      <w:sz w:val="28"/>
                      <w:szCs w:val="28"/>
                    </w:rPr>
                    <w:t xml:space="preserve"> </w:t>
                  </w:r>
                  <w:r>
                    <w:rPr>
                      <w:rFonts w:asciiTheme="majorBidi" w:hAnsiTheme="majorBidi" w:cstheme="majorBidi"/>
                      <w:b/>
                      <w:bCs/>
                      <w:color w:val="E36C0A" w:themeColor="accent6" w:themeShade="BF"/>
                      <w:sz w:val="32"/>
                      <w:szCs w:val="32"/>
                    </w:rPr>
                    <w:t>(</w:t>
                  </w:r>
                  <w:r>
                    <w:rPr>
                      <w:rFonts w:asciiTheme="majorBidi" w:hAnsiTheme="majorBidi" w:cstheme="majorBidi"/>
                      <w:color w:val="E36C0A" w:themeColor="accent6" w:themeShade="BF"/>
                      <w:sz w:val="24"/>
                      <w:szCs w:val="24"/>
                    </w:rPr>
                    <w:t>pagi ini di antara hamba-hamba-Ku ada yang beriman dan ada pula yang kafir) disebabkan turunya nikmat.</w:t>
                  </w:r>
                  <w:r>
                    <w:rPr>
                      <w:rFonts w:asciiTheme="majorBidi" w:hAnsiTheme="majorBidi" w:cstheme="majorBidi"/>
                      <w:color w:val="000000"/>
                      <w:sz w:val="24"/>
                      <w:szCs w:val="24"/>
                    </w:rPr>
                    <w:t xml:space="preserve"> (Yang wajib bagi manusia apabila nikmat didatangkan kepadanya untuk tidak menyandarkannya kepada sebab semata tanpa menyertakan Allah).</w:t>
                  </w:r>
                </w:p>
                <w:p w14:paraId="4712E0A0" w14:textId="77777777" w:rsidR="00840C7A" w:rsidRDefault="00840C7A" w:rsidP="00BC6E8E">
                  <w:pPr>
                    <w:spacing w:after="0"/>
                    <w:rPr>
                      <w:rFonts w:asciiTheme="majorBidi" w:hAnsiTheme="majorBidi" w:cstheme="majorBidi"/>
                      <w:b/>
                      <w:bCs/>
                      <w:color w:val="E36C0A" w:themeColor="accent6" w:themeShade="BF"/>
                      <w:sz w:val="24"/>
                      <w:szCs w:val="24"/>
                    </w:rPr>
                  </w:pPr>
                  <w:r>
                    <w:rPr>
                      <w:rFonts w:asciiTheme="majorBidi" w:hAnsiTheme="majorBidi" w:cstheme="majorBidi"/>
                      <w:color w:val="E36C0A" w:themeColor="accent6" w:themeShade="BF"/>
                      <w:sz w:val="24"/>
                      <w:szCs w:val="24"/>
                    </w:rPr>
                    <w:t>6. Perlu kecermatan dan pemahaman untuk keimanan pada kasus ini.</w:t>
                  </w:r>
                  <w:r>
                    <w:rPr>
                      <w:rFonts w:asciiTheme="majorBidi" w:hAnsiTheme="majorBidi" w:cstheme="majorBidi"/>
                      <w:color w:val="000000"/>
                      <w:sz w:val="24"/>
                      <w:szCs w:val="24"/>
                    </w:rPr>
                    <w:t xml:space="preserve"> (Yaitu dengan </w:t>
                  </w:r>
                </w:p>
                <w:p w14:paraId="3A4028A7" w14:textId="77777777" w:rsidR="00840C7A" w:rsidRDefault="00840C7A" w:rsidP="0063670E">
                  <w:pPr>
                    <w:rPr>
                      <w:rFonts w:asciiTheme="minorHAnsi" w:hAnsiTheme="minorHAnsi" w:cstheme="minorBidi"/>
                      <w:szCs w:val="24"/>
                    </w:rPr>
                  </w:pPr>
                </w:p>
              </w:txbxContent>
            </v:textbox>
          </v:rect>
        </w:pict>
      </w:r>
    </w:p>
    <w:p w14:paraId="0A5D08ED" w14:textId="77777777" w:rsidR="006C060D" w:rsidRDefault="006C060D" w:rsidP="00B578FD"/>
    <w:p w14:paraId="2E2C1875" w14:textId="77777777" w:rsidR="006C060D" w:rsidRDefault="006C060D" w:rsidP="00B578FD"/>
    <w:p w14:paraId="6CB3085C" w14:textId="77777777" w:rsidR="006C060D" w:rsidRDefault="006C060D" w:rsidP="00B578FD"/>
    <w:p w14:paraId="2B5492AE" w14:textId="77777777" w:rsidR="006C060D" w:rsidRDefault="006C060D" w:rsidP="00B578FD"/>
    <w:p w14:paraId="668BEE5B" w14:textId="77777777" w:rsidR="006C060D" w:rsidRDefault="006C060D" w:rsidP="00B578FD"/>
    <w:p w14:paraId="21440E66" w14:textId="77777777" w:rsidR="006C060D" w:rsidRDefault="006C060D" w:rsidP="00B578FD"/>
    <w:p w14:paraId="4AE923C3" w14:textId="77777777" w:rsidR="006C060D" w:rsidRDefault="006C060D" w:rsidP="00B578FD"/>
    <w:p w14:paraId="6D0DDF55" w14:textId="77777777" w:rsidR="006C060D" w:rsidRDefault="006C060D" w:rsidP="00B578FD"/>
    <w:p w14:paraId="483DA482" w14:textId="77777777" w:rsidR="006C060D" w:rsidRDefault="006C060D" w:rsidP="00B578FD"/>
    <w:p w14:paraId="7FDCE6F7" w14:textId="77777777" w:rsidR="006C060D" w:rsidRDefault="006C060D" w:rsidP="00B578FD"/>
    <w:p w14:paraId="58958678" w14:textId="77777777" w:rsidR="006C060D" w:rsidRDefault="006C060D" w:rsidP="00B578FD"/>
    <w:p w14:paraId="7B54836E" w14:textId="77777777" w:rsidR="006C060D" w:rsidRDefault="00CF7F43" w:rsidP="00B578FD">
      <w:r>
        <w:rPr>
          <w:rFonts w:ascii="Times New Roman" w:hAnsi="Times New Roman" w:cs="Times New Roman"/>
          <w:sz w:val="24"/>
          <w:szCs w:val="24"/>
        </w:rPr>
        <w:pict w14:anchorId="4A168782">
          <v:rect id="_x0000_s4829" style="position:absolute;margin-left:-.75pt;margin-top:.75pt;width:468pt;height:227.25pt;z-index:25416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29">
              <w:txbxContent>
                <w:p w14:paraId="055B3F52" w14:textId="77777777" w:rsidR="00840C7A" w:rsidRDefault="00840C7A" w:rsidP="00446D00">
                  <w:pPr>
                    <w:pStyle w:val="BodyText"/>
                    <w:spacing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menyandarkan turunya hujan kepada kebaikan Allah dan rahmat-Nya).</w:t>
                  </w:r>
                </w:p>
                <w:p w14:paraId="1898E8CF" w14:textId="77777777" w:rsidR="00840C7A" w:rsidRDefault="00840C7A" w:rsidP="00226267">
                  <w:pPr>
                    <w:pStyle w:val="BodyText"/>
                    <w:spacing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7. Begitu juga perlunya kecermatan dan pemahaman tentang  kufur dalam kasus ini.</w:t>
                  </w:r>
                  <w:r>
                    <w:rPr>
                      <w:rFonts w:asciiTheme="majorBidi" w:hAnsiTheme="majorBidi" w:cstheme="majorBidi"/>
                      <w:color w:val="000000"/>
                      <w:sz w:val="24"/>
                      <w:szCs w:val="24"/>
                    </w:rPr>
                    <w:t xml:space="preserve"> (Menyandarkan turunya hujan kepada bintang).</w:t>
                  </w:r>
                </w:p>
                <w:p w14:paraId="3D2813A2" w14:textId="77777777" w:rsidR="00840C7A" w:rsidRPr="00BC6E8E" w:rsidRDefault="00840C7A" w:rsidP="00BC6E8E">
                  <w:pPr>
                    <w:pStyle w:val="BodyText"/>
                    <w:spacing w:before="120" w:line="240" w:lineRule="auto"/>
                    <w:jc w:val="both"/>
                    <w:rPr>
                      <w:color w:val="000000"/>
                    </w:rPr>
                  </w:pPr>
                  <w:r>
                    <w:rPr>
                      <w:rFonts w:asciiTheme="majorBidi" w:hAnsiTheme="majorBidi" w:cstheme="majorBidi"/>
                      <w:color w:val="E36C0A" w:themeColor="accent6" w:themeShade="BF"/>
                      <w:sz w:val="24"/>
                      <w:szCs w:val="24"/>
                    </w:rPr>
                    <w:t>8. Perlunya pemahaman yang dalam terhadap perkataan:</w:t>
                  </w:r>
                  <w:r>
                    <w:rPr>
                      <w:color w:val="000000"/>
                      <w:sz w:val="20"/>
                      <w:szCs w:val="20"/>
                    </w:rPr>
                    <w:t xml:space="preserve"> </w:t>
                  </w:r>
                  <w:r>
                    <w:rPr>
                      <w:rFonts w:ascii="Lotus Linotype" w:hAnsi="Lotus Linotype" w:cs="Lotus Linotype" w:hint="cs"/>
                      <w:color w:val="E36C0A" w:themeColor="accent6" w:themeShade="BF"/>
                      <w:sz w:val="29"/>
                      <w:szCs w:val="29"/>
                      <w:rtl/>
                    </w:rPr>
                    <w:t>لَقَدْ صَدَقَ نَوْءُ كَذَا وَكَذَا</w:t>
                  </w:r>
                  <w:r>
                    <w:rPr>
                      <w:rFonts w:ascii="Lotus Linotype" w:hAnsi="Lotus Linotype" w:cs="Lotus Linotype" w:hint="cs"/>
                      <w:color w:val="E36C0A" w:themeColor="accent6" w:themeShade="BF"/>
                      <w:sz w:val="29"/>
                      <w:szCs w:val="29"/>
                    </w:rPr>
                    <w:t xml:space="preserve"> </w:t>
                  </w:r>
                  <w:r>
                    <w:rPr>
                      <w:rFonts w:ascii="Lotus Linotype" w:hAnsi="Lotus Linotype" w:cs="Lotus Linotype" w:hint="cs"/>
                      <w:b/>
                      <w:bCs/>
                      <w:color w:val="E36C0A" w:themeColor="accent6" w:themeShade="BF"/>
                      <w:sz w:val="29"/>
                      <w:szCs w:val="29"/>
                    </w:rPr>
                    <w:t>(</w:t>
                  </w:r>
                  <w:r>
                    <w:rPr>
                      <w:rFonts w:asciiTheme="majorBidi" w:hAnsiTheme="majorBidi" w:cstheme="majorBidi"/>
                      <w:color w:val="E36C0A" w:themeColor="accent6" w:themeShade="BF"/>
                      <w:sz w:val="24"/>
                      <w:szCs w:val="24"/>
                    </w:rPr>
                    <w:t>sungguh, telah benar bintang ini, atau bintang itu) :</w:t>
                  </w:r>
                  <w:r>
                    <w:rPr>
                      <w:rFonts w:asciiTheme="majorBidi" w:hAnsiTheme="majorBidi" w:cstheme="majorBidi"/>
                      <w:color w:val="000000"/>
                      <w:sz w:val="24"/>
                      <w:szCs w:val="24"/>
                    </w:rPr>
                    <w:t xml:space="preserve"> (Yakni terjadi dengan perbuatan </w:t>
                  </w:r>
                  <w:r>
                    <w:rPr>
                      <w:color w:val="000000"/>
                    </w:rPr>
                    <w:t xml:space="preserve"> </w:t>
                  </w:r>
                  <w:r>
                    <w:rPr>
                      <w:rFonts w:asciiTheme="majorBidi" w:hAnsiTheme="majorBidi" w:cstheme="majorBidi"/>
                      <w:color w:val="000000"/>
                      <w:sz w:val="24"/>
                      <w:szCs w:val="24"/>
                    </w:rPr>
                    <w:t>bintang tersebut dan janjinya).</w:t>
                  </w:r>
                </w:p>
                <w:p w14:paraId="4585FDCD" w14:textId="77777777" w:rsidR="00840C7A" w:rsidRDefault="00840C7A" w:rsidP="0099596E">
                  <w:pPr>
                    <w:spacing w:after="0"/>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9. Metode mengeluarkan suatu permasalahan oleh seorang pengajar kepada para penuntut ilmu dengan cara melemparkan pertanyaan. Sebagaimana sabda Rasulullah shalallahu ‘alaihi wasallam “Tahukah kalian apakah yang difirmankan oleh Rabb pada kalian ?”.</w:t>
                  </w:r>
                  <w:r>
                    <w:rPr>
                      <w:rFonts w:asciiTheme="majorBidi" w:hAnsiTheme="majorBidi" w:cstheme="majorBidi"/>
                      <w:color w:val="000000"/>
                      <w:sz w:val="24"/>
                      <w:szCs w:val="24"/>
                    </w:rPr>
                    <w:t xml:space="preserve"> (Ini akan mengantarkan kepada hadirnya hati bagi mereka yang ditanya. Dan ini adalah salah satu bentuk keindahan dalam metode Rasulullah shalallahu ‘alaihi wasallam mengajar).</w:t>
                  </w:r>
                </w:p>
                <w:p w14:paraId="4066740B" w14:textId="77777777" w:rsidR="00840C7A" w:rsidRPr="00BC6E8E" w:rsidRDefault="00840C7A" w:rsidP="0099596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10. Ancaman bagi wanita yang meratapi orang mati.</w:t>
                  </w:r>
                  <w:r>
                    <w:rPr>
                      <w:rFonts w:asciiTheme="majorBidi" w:hAnsiTheme="majorBidi" w:cstheme="majorBidi"/>
                      <w:color w:val="000000"/>
                      <w:sz w:val="24"/>
                      <w:szCs w:val="24"/>
                    </w:rPr>
                    <w:t xml:space="preserve"> </w:t>
                  </w:r>
                  <w:r w:rsidRPr="00BC6E8E">
                    <w:rPr>
                      <w:rFonts w:asciiTheme="majorBidi" w:hAnsiTheme="majorBidi" w:cstheme="majorBidi"/>
                      <w:sz w:val="24"/>
                      <w:szCs w:val="24"/>
                    </w:rPr>
                    <w:t>(</w:t>
                  </w:r>
                  <w:r w:rsidRPr="00BC6E8E">
                    <w:rPr>
                      <w:rStyle w:val="Emphasis"/>
                      <w:rFonts w:asciiTheme="majorBidi" w:hAnsiTheme="majorBidi" w:cstheme="majorBidi"/>
                      <w:i w:val="0"/>
                      <w:iCs w:val="0"/>
                      <w:sz w:val="24"/>
                      <w:szCs w:val="24"/>
                    </w:rPr>
                    <w:t>Dipakaikan kepadanya pakaian yang berlumuran dengan cairan tembaga, serta mantel yang bercampur dengan penyakit gatal).</w:t>
                  </w:r>
                </w:p>
                <w:p w14:paraId="357EAA48" w14:textId="77777777" w:rsidR="00840C7A" w:rsidRDefault="00840C7A" w:rsidP="0099596E">
                  <w:pPr>
                    <w:spacing w:after="0"/>
                    <w:rPr>
                      <w:rFonts w:asciiTheme="majorBidi" w:hAnsiTheme="majorBidi" w:cstheme="majorBidi"/>
                      <w:b/>
                      <w:bCs/>
                      <w:color w:val="E36C0A" w:themeColor="accent6" w:themeShade="BF"/>
                      <w:sz w:val="24"/>
                      <w:szCs w:val="24"/>
                    </w:rPr>
                  </w:pPr>
                </w:p>
                <w:p w14:paraId="57574F4A" w14:textId="77777777" w:rsidR="00840C7A" w:rsidRDefault="00840C7A" w:rsidP="0099596E">
                  <w:pPr>
                    <w:rPr>
                      <w:rFonts w:asciiTheme="minorHAnsi" w:hAnsiTheme="minorHAnsi" w:cstheme="minorBidi"/>
                      <w:szCs w:val="24"/>
                    </w:rPr>
                  </w:pPr>
                </w:p>
              </w:txbxContent>
            </v:textbox>
          </v:rect>
        </w:pict>
      </w:r>
    </w:p>
    <w:p w14:paraId="74430AFE" w14:textId="77777777" w:rsidR="006C060D" w:rsidRDefault="006C060D" w:rsidP="00B578FD"/>
    <w:p w14:paraId="4B09B22D" w14:textId="77777777" w:rsidR="006C060D" w:rsidRDefault="006C060D" w:rsidP="00B578FD"/>
    <w:p w14:paraId="4E054495" w14:textId="77777777" w:rsidR="006C060D" w:rsidRDefault="006C060D" w:rsidP="00B578FD"/>
    <w:p w14:paraId="3B24F8F9" w14:textId="77777777" w:rsidR="006C060D" w:rsidRDefault="006C060D" w:rsidP="00B578FD"/>
    <w:p w14:paraId="14703111" w14:textId="77777777" w:rsidR="006C060D" w:rsidRDefault="006C060D" w:rsidP="00B578FD"/>
    <w:p w14:paraId="2F170D07" w14:textId="77777777" w:rsidR="006C060D" w:rsidRDefault="006C060D" w:rsidP="00B578FD"/>
    <w:p w14:paraId="225B93B2" w14:textId="77777777" w:rsidR="006C060D" w:rsidRDefault="006C060D" w:rsidP="00B578FD"/>
    <w:p w14:paraId="2E3DD873" w14:textId="77777777" w:rsidR="006C060D" w:rsidRDefault="006C060D" w:rsidP="00B578FD"/>
    <w:p w14:paraId="15A583E1" w14:textId="77777777" w:rsidR="006C060D" w:rsidRDefault="006C060D" w:rsidP="00B578FD"/>
    <w:p w14:paraId="09C108E3" w14:textId="77777777" w:rsidR="006C060D" w:rsidRDefault="006C060D" w:rsidP="00B578FD"/>
    <w:p w14:paraId="4D7E9E24" w14:textId="77777777" w:rsidR="006C060D" w:rsidRDefault="006C060D" w:rsidP="00B578FD"/>
    <w:p w14:paraId="0D85B554" w14:textId="77777777" w:rsidR="006C060D" w:rsidRDefault="006C060D" w:rsidP="00B578FD"/>
    <w:p w14:paraId="5D8A20B8" w14:textId="77777777" w:rsidR="006C060D" w:rsidRDefault="006C060D" w:rsidP="00B578FD"/>
    <w:p w14:paraId="17161E72" w14:textId="77777777" w:rsidR="006C060D" w:rsidRDefault="006C060D" w:rsidP="00B578FD"/>
    <w:p w14:paraId="469AA899" w14:textId="77777777" w:rsidR="006C060D" w:rsidRDefault="006C060D" w:rsidP="00B578FD"/>
    <w:p w14:paraId="3642BD5D" w14:textId="77777777" w:rsidR="006C060D" w:rsidRDefault="006C060D" w:rsidP="00B578FD"/>
    <w:p w14:paraId="39677313" w14:textId="77777777" w:rsidR="006C060D" w:rsidRDefault="006C060D" w:rsidP="00B578FD"/>
    <w:p w14:paraId="50B67505" w14:textId="77777777" w:rsidR="006C060D" w:rsidRDefault="006C060D" w:rsidP="00B578FD"/>
    <w:p w14:paraId="02B427D9" w14:textId="77777777" w:rsidR="006C060D" w:rsidRDefault="006C060D" w:rsidP="00B578FD"/>
    <w:p w14:paraId="546959F1" w14:textId="77777777" w:rsidR="006C060D" w:rsidRDefault="006C060D" w:rsidP="00B578FD"/>
    <w:p w14:paraId="68AC4F89" w14:textId="77777777" w:rsidR="006C060D" w:rsidRDefault="006C060D" w:rsidP="00B578FD"/>
    <w:p w14:paraId="35743B92" w14:textId="77777777" w:rsidR="006C060D" w:rsidRDefault="006C060D" w:rsidP="00B578FD"/>
    <w:p w14:paraId="471E3318" w14:textId="77777777" w:rsidR="006C060D" w:rsidRDefault="006C060D" w:rsidP="00B578FD"/>
    <w:p w14:paraId="6C9AFE80" w14:textId="77777777" w:rsidR="006C060D" w:rsidRDefault="006C060D" w:rsidP="00B578FD"/>
    <w:p w14:paraId="11226C17" w14:textId="77777777" w:rsidR="00836BFF" w:rsidRDefault="00CF7F43" w:rsidP="00B578FD">
      <w:r>
        <w:rPr>
          <w:noProof/>
        </w:rPr>
        <w:pict w14:anchorId="5D59641C">
          <v:roundrect id="_x0000_s5088" style="position:absolute;margin-left:142.5pt;margin-top:1.5pt;width:188.25pt;height:30pt;z-index:254496768" arcsize="10923f" fillcolor="#ffc000" strokecolor="#f79646 [3209]" strokeweight="3pt">
            <v:fill color2="fill lighten(51)" focusposition="1" focussize="" method="linear sigma" type="gradient"/>
            <v:shadow opacity=".5" offset="-6pt,-6pt"/>
            <v:textbox style="mso-next-textbox:#_x0000_s5088">
              <w:txbxContent>
                <w:p w14:paraId="7EAA9037" w14:textId="77777777" w:rsidR="00840C7A" w:rsidRPr="002F3A09" w:rsidRDefault="00840C7A" w:rsidP="002579B7">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Keenam (7 Bab)</w:t>
                  </w:r>
                </w:p>
                <w:p w14:paraId="706B8424" w14:textId="77777777" w:rsidR="00840C7A" w:rsidRPr="00A35A59" w:rsidRDefault="00840C7A" w:rsidP="002579B7">
                  <w:pPr>
                    <w:rPr>
                      <w:szCs w:val="24"/>
                    </w:rPr>
                  </w:pPr>
                </w:p>
              </w:txbxContent>
            </v:textbox>
          </v:roundrect>
        </w:pict>
      </w:r>
    </w:p>
    <w:p w14:paraId="70995DEF" w14:textId="77777777" w:rsidR="006C060D" w:rsidRDefault="006C060D" w:rsidP="00B578FD"/>
    <w:tbl>
      <w:tblPr>
        <w:tblStyle w:val="TableGrid"/>
        <w:tblW w:w="0" w:type="auto"/>
        <w:tblInd w:w="108" w:type="dxa"/>
        <w:tblLook w:val="04A0" w:firstRow="1" w:lastRow="0" w:firstColumn="1" w:lastColumn="0" w:noHBand="0" w:noVBand="1"/>
      </w:tblPr>
      <w:tblGrid>
        <w:gridCol w:w="475"/>
        <w:gridCol w:w="4590"/>
        <w:gridCol w:w="4295"/>
      </w:tblGrid>
      <w:tr w:rsidR="00836BFF" w:rsidRPr="00B21888" w14:paraId="3C1A1BF3" w14:textId="77777777" w:rsidTr="00836BFF">
        <w:trPr>
          <w:trHeight w:val="413"/>
        </w:trPr>
        <w:tc>
          <w:tcPr>
            <w:tcW w:w="9360" w:type="dxa"/>
            <w:gridSpan w:val="3"/>
            <w:tcBorders>
              <w:top w:val="single" w:sz="12" w:space="0" w:color="E36C0A" w:themeColor="accent6" w:themeShade="BF"/>
              <w:left w:val="single" w:sz="12" w:space="0" w:color="E36C0A" w:themeColor="accent6" w:themeShade="BF"/>
              <w:right w:val="single" w:sz="12" w:space="0" w:color="E36C0A" w:themeColor="accent6" w:themeShade="BF"/>
            </w:tcBorders>
          </w:tcPr>
          <w:p w14:paraId="46B580C7" w14:textId="77777777" w:rsidR="00836BFF" w:rsidRPr="00B21888" w:rsidRDefault="00D84355" w:rsidP="00836BFF">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Bagian pertama:</w:t>
            </w:r>
            <w:r w:rsidR="00836BFF">
              <w:rPr>
                <w:rFonts w:asciiTheme="majorBidi" w:hAnsiTheme="majorBidi" w:cstheme="majorBidi"/>
                <w:color w:val="E36C0A" w:themeColor="accent6" w:themeShade="BF"/>
                <w:sz w:val="24"/>
                <w:szCs w:val="24"/>
              </w:rPr>
              <w:t xml:space="preserve"> Apa perbedaan istilah-istilah berikut ini</w:t>
            </w:r>
            <w:r w:rsidR="002579B7">
              <w:rPr>
                <w:rFonts w:asciiTheme="majorBidi" w:hAnsiTheme="majorBidi" w:cstheme="majorBidi"/>
                <w:color w:val="E36C0A" w:themeColor="accent6" w:themeShade="BF"/>
                <w:sz w:val="24"/>
                <w:szCs w:val="24"/>
              </w:rPr>
              <w:t>?</w:t>
            </w:r>
          </w:p>
        </w:tc>
      </w:tr>
      <w:tr w:rsidR="00836BFF" w14:paraId="66FE4CC0" w14:textId="77777777" w:rsidTr="00836BFF">
        <w:trPr>
          <w:trHeight w:val="276"/>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50AF01F5" w14:textId="77777777" w:rsidR="00836BFF" w:rsidRPr="00836BFF" w:rsidRDefault="00836BFF" w:rsidP="00836BFF">
            <w:pPr>
              <w:rPr>
                <w:color w:val="E36C0A" w:themeColor="accent6" w:themeShade="BF"/>
              </w:rPr>
            </w:pPr>
            <w:r w:rsidRPr="00836BFF">
              <w:rPr>
                <w:color w:val="E36C0A" w:themeColor="accent6" w:themeShade="BF"/>
              </w:rPr>
              <w:t>No</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64EAF52F" w14:textId="77777777" w:rsidR="00836BFF" w:rsidRPr="00836BFF" w:rsidRDefault="00836BFF" w:rsidP="00836BFF">
            <w:pPr>
              <w:jc w:val="center"/>
              <w:rPr>
                <w:color w:val="E36C0A" w:themeColor="accent6" w:themeShade="BF"/>
              </w:rPr>
            </w:pPr>
            <w:r>
              <w:rPr>
                <w:color w:val="E36C0A" w:themeColor="accent6" w:themeShade="BF"/>
              </w:rPr>
              <w:t>Al-Fa’l</w:t>
            </w:r>
          </w:p>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24CCFC78" w14:textId="77777777" w:rsidR="00836BFF" w:rsidRPr="00836BFF" w:rsidRDefault="00836BFF" w:rsidP="00836BFF">
            <w:pPr>
              <w:jc w:val="center"/>
              <w:rPr>
                <w:color w:val="E36C0A" w:themeColor="accent6" w:themeShade="BF"/>
              </w:rPr>
            </w:pPr>
            <w:r>
              <w:rPr>
                <w:color w:val="E36C0A" w:themeColor="accent6" w:themeShade="BF"/>
              </w:rPr>
              <w:t>At-Tathayyur</w:t>
            </w:r>
          </w:p>
        </w:tc>
      </w:tr>
      <w:tr w:rsidR="00836BFF" w14:paraId="372D517A" w14:textId="77777777" w:rsidTr="00836BFF">
        <w:trPr>
          <w:trHeight w:val="261"/>
        </w:trPr>
        <w:tc>
          <w:tcPr>
            <w:tcW w:w="475" w:type="dxa"/>
            <w:tcBorders>
              <w:left w:val="single" w:sz="4" w:space="0" w:color="E36C0A" w:themeColor="accent6" w:themeShade="BF"/>
              <w:bottom w:val="single" w:sz="12" w:space="0" w:color="E36C0A" w:themeColor="accent6" w:themeShade="BF"/>
              <w:right w:val="single" w:sz="12" w:space="0" w:color="E36C0A" w:themeColor="accent6" w:themeShade="BF"/>
            </w:tcBorders>
          </w:tcPr>
          <w:p w14:paraId="44D354B1" w14:textId="77777777" w:rsidR="00836BFF" w:rsidRPr="00D84355" w:rsidRDefault="00D84355" w:rsidP="00836BFF">
            <w:pPr>
              <w:rPr>
                <w:color w:val="E36C0A" w:themeColor="accent6" w:themeShade="BF"/>
              </w:rPr>
            </w:pPr>
            <w:r w:rsidRPr="00D84355">
              <w:rPr>
                <w:color w:val="E36C0A" w:themeColor="accent6" w:themeShade="BF"/>
              </w:rPr>
              <w:t>1</w:t>
            </w:r>
          </w:p>
        </w:tc>
        <w:tc>
          <w:tcPr>
            <w:tcW w:w="4590" w:type="dxa"/>
            <w:tcBorders>
              <w:left w:val="single" w:sz="12" w:space="0" w:color="E36C0A" w:themeColor="accent6" w:themeShade="BF"/>
              <w:bottom w:val="single" w:sz="12" w:space="0" w:color="E36C0A" w:themeColor="accent6" w:themeShade="BF"/>
              <w:right w:val="single" w:sz="12" w:space="0" w:color="E36C0A" w:themeColor="accent6" w:themeShade="BF"/>
            </w:tcBorders>
          </w:tcPr>
          <w:p w14:paraId="7A64D633" w14:textId="77777777" w:rsidR="00836BFF" w:rsidRDefault="00836BFF" w:rsidP="00836BFF"/>
        </w:tc>
        <w:tc>
          <w:tcPr>
            <w:tcW w:w="4295" w:type="dxa"/>
            <w:tcBorders>
              <w:left w:val="single" w:sz="12" w:space="0" w:color="E36C0A" w:themeColor="accent6" w:themeShade="BF"/>
              <w:bottom w:val="single" w:sz="12" w:space="0" w:color="E36C0A" w:themeColor="accent6" w:themeShade="BF"/>
              <w:right w:val="single" w:sz="12" w:space="0" w:color="E36C0A" w:themeColor="accent6" w:themeShade="BF"/>
            </w:tcBorders>
          </w:tcPr>
          <w:p w14:paraId="097A62CF" w14:textId="77777777" w:rsidR="00836BFF" w:rsidRDefault="00836BFF" w:rsidP="00836BFF"/>
        </w:tc>
      </w:tr>
      <w:tr w:rsidR="00836BFF" w14:paraId="62AAF308" w14:textId="77777777" w:rsidTr="00836BFF">
        <w:trPr>
          <w:trHeight w:val="276"/>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609B8A96" w14:textId="77777777" w:rsidR="00836BFF" w:rsidRPr="00D84355" w:rsidRDefault="00D84355" w:rsidP="00836BFF">
            <w:pPr>
              <w:rPr>
                <w:color w:val="E36C0A" w:themeColor="accent6" w:themeShade="BF"/>
              </w:rPr>
            </w:pPr>
            <w:r w:rsidRPr="00D84355">
              <w:rPr>
                <w:color w:val="E36C0A" w:themeColor="accent6" w:themeShade="BF"/>
              </w:rPr>
              <w:t>2</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A209174" w14:textId="77777777" w:rsidR="00836BFF" w:rsidRDefault="00836BFF" w:rsidP="00836BFF"/>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5E78FDBC" w14:textId="77777777" w:rsidR="00836BFF" w:rsidRDefault="00836BFF" w:rsidP="00836BFF"/>
        </w:tc>
      </w:tr>
      <w:tr w:rsidR="00836BFF" w14:paraId="0AA45E77" w14:textId="77777777" w:rsidTr="00836BFF">
        <w:trPr>
          <w:trHeight w:val="276"/>
        </w:trPr>
        <w:tc>
          <w:tcPr>
            <w:tcW w:w="47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533A5CA9" w14:textId="77777777" w:rsidR="00836BFF" w:rsidRPr="00D84355" w:rsidRDefault="00D84355" w:rsidP="00836BFF">
            <w:pPr>
              <w:rPr>
                <w:color w:val="E36C0A" w:themeColor="accent6" w:themeShade="BF"/>
              </w:rPr>
            </w:pPr>
            <w:r w:rsidRPr="00D84355">
              <w:rPr>
                <w:color w:val="E36C0A" w:themeColor="accent6" w:themeShade="BF"/>
              </w:rPr>
              <w:t>3</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0101A8AC" w14:textId="77777777" w:rsidR="00836BFF" w:rsidRDefault="00836BFF" w:rsidP="00836BFF"/>
        </w:tc>
        <w:tc>
          <w:tcPr>
            <w:tcW w:w="4295" w:type="dxa"/>
            <w:tcBorders>
              <w:top w:val="single" w:sz="12" w:space="0" w:color="E36C0A" w:themeColor="accent6" w:themeShade="BF"/>
              <w:left w:val="single" w:sz="12" w:space="0" w:color="E36C0A" w:themeColor="accent6" w:themeShade="BF"/>
              <w:right w:val="single" w:sz="12" w:space="0" w:color="E36C0A" w:themeColor="accent6" w:themeShade="BF"/>
            </w:tcBorders>
          </w:tcPr>
          <w:p w14:paraId="37B089D4" w14:textId="77777777" w:rsidR="00836BFF" w:rsidRDefault="00836BFF" w:rsidP="00836BFF"/>
        </w:tc>
      </w:tr>
      <w:tr w:rsidR="00836BFF" w14:paraId="00F64DF3" w14:textId="77777777" w:rsidTr="00836BFF">
        <w:trPr>
          <w:trHeight w:val="276"/>
        </w:trPr>
        <w:tc>
          <w:tcPr>
            <w:tcW w:w="47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5EC8AF01" w14:textId="77777777" w:rsidR="00836BFF" w:rsidRPr="00D84355" w:rsidRDefault="00D84355" w:rsidP="00836BFF">
            <w:pPr>
              <w:rPr>
                <w:color w:val="E36C0A" w:themeColor="accent6" w:themeShade="BF"/>
              </w:rPr>
            </w:pPr>
            <w:r w:rsidRPr="00D84355">
              <w:rPr>
                <w:color w:val="E36C0A" w:themeColor="accent6" w:themeShade="BF"/>
              </w:rPr>
              <w:t>No</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53EEA6E8" w14:textId="77777777" w:rsidR="00836BFF" w:rsidRPr="00D84355" w:rsidRDefault="00D84355" w:rsidP="00D84355">
            <w:pPr>
              <w:jc w:val="center"/>
              <w:rPr>
                <w:color w:val="E36C0A" w:themeColor="accent6" w:themeShade="BF"/>
              </w:rPr>
            </w:pPr>
            <w:r w:rsidRPr="00D84355">
              <w:rPr>
                <w:color w:val="E36C0A" w:themeColor="accent6" w:themeShade="BF"/>
              </w:rPr>
              <w:t>Mengundi</w:t>
            </w:r>
          </w:p>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0586018E" w14:textId="77777777" w:rsidR="00836BFF" w:rsidRPr="00D84355" w:rsidRDefault="00D84355" w:rsidP="00D84355">
            <w:pPr>
              <w:jc w:val="center"/>
              <w:rPr>
                <w:color w:val="E36C0A" w:themeColor="accent6" w:themeShade="BF"/>
              </w:rPr>
            </w:pPr>
            <w:r w:rsidRPr="00D84355">
              <w:rPr>
                <w:color w:val="E36C0A" w:themeColor="accent6" w:themeShade="BF"/>
              </w:rPr>
              <w:t>Mengundi dengan anak panah</w:t>
            </w:r>
          </w:p>
        </w:tc>
      </w:tr>
      <w:tr w:rsidR="00836BFF" w14:paraId="13C81F21" w14:textId="77777777" w:rsidTr="00836BFF">
        <w:trPr>
          <w:trHeight w:val="332"/>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041920F3" w14:textId="77777777" w:rsidR="00836BFF" w:rsidRPr="00D84355" w:rsidRDefault="00D84355" w:rsidP="00836BFF">
            <w:pPr>
              <w:rPr>
                <w:color w:val="E36C0A" w:themeColor="accent6" w:themeShade="BF"/>
              </w:rPr>
            </w:pPr>
            <w:r w:rsidRPr="00D84355">
              <w:rPr>
                <w:color w:val="E36C0A" w:themeColor="accent6" w:themeShade="BF"/>
              </w:rPr>
              <w:t>1</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5311AA32" w14:textId="77777777" w:rsidR="00836BFF" w:rsidRDefault="00836BFF" w:rsidP="00836BFF"/>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67BB3409" w14:textId="77777777" w:rsidR="00836BFF" w:rsidRDefault="00836BFF" w:rsidP="00836BFF"/>
        </w:tc>
      </w:tr>
      <w:tr w:rsidR="00D84355" w14:paraId="1EB5751E" w14:textId="77777777" w:rsidTr="00CB2232">
        <w:trPr>
          <w:trHeight w:val="332"/>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7F5EF101" w14:textId="77777777" w:rsidR="00D84355" w:rsidRPr="00D84355" w:rsidRDefault="00D84355" w:rsidP="00CB2232">
            <w:pPr>
              <w:rPr>
                <w:color w:val="E36C0A" w:themeColor="accent6" w:themeShade="BF"/>
              </w:rPr>
            </w:pPr>
            <w:r w:rsidRPr="00D84355">
              <w:rPr>
                <w:color w:val="E36C0A" w:themeColor="accent6" w:themeShade="BF"/>
              </w:rPr>
              <w:t>2</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7850A028" w14:textId="77777777" w:rsidR="00D84355" w:rsidRDefault="00D84355" w:rsidP="00CB2232"/>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481D14D8" w14:textId="77777777" w:rsidR="00D84355" w:rsidRDefault="00D84355" w:rsidP="00CB2232"/>
        </w:tc>
      </w:tr>
      <w:tr w:rsidR="00D84355" w14:paraId="5491D0C5" w14:textId="77777777" w:rsidTr="00CB2232">
        <w:trPr>
          <w:trHeight w:val="332"/>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14:paraId="325AC0CA" w14:textId="77777777" w:rsidR="00D84355" w:rsidRPr="00D84355" w:rsidRDefault="00D84355" w:rsidP="00CB2232">
            <w:pPr>
              <w:rPr>
                <w:color w:val="E36C0A" w:themeColor="accent6" w:themeShade="BF"/>
              </w:rPr>
            </w:pPr>
            <w:r w:rsidRPr="00D84355">
              <w:rPr>
                <w:color w:val="E36C0A" w:themeColor="accent6" w:themeShade="BF"/>
              </w:rPr>
              <w:t>3</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5EA2C465" w14:textId="77777777" w:rsidR="00D84355" w:rsidRDefault="00D84355" w:rsidP="00CB2232"/>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25554DAE" w14:textId="77777777" w:rsidR="00D84355" w:rsidRDefault="00D84355" w:rsidP="00CB2232"/>
        </w:tc>
      </w:tr>
    </w:tbl>
    <w:p w14:paraId="7902F71F" w14:textId="77777777" w:rsidR="00D84355" w:rsidRDefault="00CF7F43" w:rsidP="00D84355">
      <w:r>
        <w:rPr>
          <w:noProof/>
        </w:rPr>
        <w:pict w14:anchorId="496276DD">
          <v:rect id="_x0000_s3378" style="position:absolute;margin-left:.7pt;margin-top:5.8pt;width:466.5pt;height:41.25pt;z-index:252695552;mso-position-horizontal-relative:text;mso-position-vertical-relative:text" strokecolor="#e36c0a [2409]" strokeweight="2.25pt">
            <v:textbox style="mso-next-textbox:#_x0000_s3378">
              <w:txbxContent>
                <w:p w14:paraId="4978555F" w14:textId="77777777" w:rsidR="00840C7A" w:rsidRDefault="00840C7A" w:rsidP="00D84355">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Kedua: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2870091C" w14:textId="77777777" w:rsidR="00840C7A" w:rsidRPr="00BC13C4" w:rsidRDefault="00840C7A" w:rsidP="00D84355">
                  <w:pPr>
                    <w:jc w:val="center"/>
                    <w:rPr>
                      <w:rFonts w:asciiTheme="majorBidi" w:hAnsiTheme="majorBidi" w:cstheme="majorBidi"/>
                      <w:color w:val="E36C0A" w:themeColor="accent6" w:themeShade="BF"/>
                      <w:sz w:val="24"/>
                      <w:szCs w:val="24"/>
                    </w:rPr>
                  </w:pPr>
                </w:p>
              </w:txbxContent>
            </v:textbox>
          </v:rect>
        </w:pict>
      </w:r>
    </w:p>
    <w:p w14:paraId="01CF4D23" w14:textId="77777777" w:rsidR="00D84355" w:rsidRDefault="00D84355" w:rsidP="00D84355"/>
    <w:p w14:paraId="08CEE859" w14:textId="77777777" w:rsidR="006C060D"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1. Sebutkan tanda-tanda penyihir</w:t>
      </w:r>
    </w:p>
    <w:p w14:paraId="04B44D65" w14:textId="77777777" w:rsidR="00D84355"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1……………………………………………………………………………….2……………………………………………………………………………..</w:t>
      </w:r>
    </w:p>
    <w:p w14:paraId="1409C27F" w14:textId="77777777" w:rsidR="00D84355"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3……………………………………………………………………………….4……………………………………………………………………………..</w:t>
      </w:r>
    </w:p>
    <w:p w14:paraId="5577502A" w14:textId="77777777" w:rsidR="00D84355"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5………………………………………………………………………………………………………………………………………………………………..</w:t>
      </w:r>
    </w:p>
    <w:p w14:paraId="5D4B3FE3" w14:textId="77777777" w:rsidR="00CB2232"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 xml:space="preserve">2. Pentafsiran Umar radhi Allahu anh </w:t>
      </w:r>
      <w:r w:rsidR="00CB2232" w:rsidRPr="00CB2232">
        <w:rPr>
          <w:rFonts w:asciiTheme="majorBidi" w:hAnsiTheme="majorBidi" w:cstheme="majorBidi"/>
          <w:sz w:val="24"/>
          <w:szCs w:val="24"/>
        </w:rPr>
        <w:t xml:space="preserve">bahwa thagut adalah setan, ini merupakan pentafsiran dengan contoh. </w:t>
      </w:r>
      <w:r w:rsidR="00CB2232" w:rsidRPr="00CB2232">
        <w:rPr>
          <w:rFonts w:asciiTheme="majorBidi" w:hAnsiTheme="majorBidi" w:cstheme="majorBidi"/>
          <w:sz w:val="24"/>
          <w:szCs w:val="24"/>
        </w:rPr>
        <w:sym w:font="Wingdings 2" w:char="F0A3"/>
      </w:r>
      <w:r w:rsidR="00CB2232" w:rsidRPr="00CB2232">
        <w:rPr>
          <w:rFonts w:asciiTheme="majorBidi" w:hAnsiTheme="majorBidi" w:cstheme="majorBidi"/>
          <w:sz w:val="24"/>
          <w:szCs w:val="24"/>
        </w:rPr>
        <w:t xml:space="preserve"> Benar </w:t>
      </w:r>
      <w:r w:rsidR="00CB2232" w:rsidRPr="00CB2232">
        <w:rPr>
          <w:rFonts w:asciiTheme="majorBidi" w:hAnsiTheme="majorBidi" w:cstheme="majorBidi"/>
          <w:sz w:val="24"/>
          <w:szCs w:val="24"/>
        </w:rPr>
        <w:sym w:font="Wingdings 2" w:char="F0A3"/>
      </w:r>
      <w:r w:rsidR="00CB2232" w:rsidRPr="00CB2232">
        <w:rPr>
          <w:rFonts w:asciiTheme="majorBidi" w:hAnsiTheme="majorBidi" w:cstheme="majorBidi"/>
          <w:sz w:val="24"/>
          <w:szCs w:val="24"/>
        </w:rPr>
        <w:t xml:space="preserve"> Salah</w:t>
      </w:r>
    </w:p>
    <w:p w14:paraId="2ADEBF22" w14:textId="77777777" w:rsidR="00D84355" w:rsidRPr="002579B7" w:rsidRDefault="00CB2232" w:rsidP="00CB2232">
      <w:pPr>
        <w:spacing w:after="0"/>
        <w:rPr>
          <w:rFonts w:asciiTheme="majorBidi" w:hAnsiTheme="majorBidi" w:cstheme="majorBidi"/>
          <w:color w:val="E36C0A" w:themeColor="accent6" w:themeShade="BF"/>
          <w:sz w:val="24"/>
          <w:szCs w:val="24"/>
        </w:rPr>
      </w:pPr>
      <w:r w:rsidRPr="00CB2232">
        <w:rPr>
          <w:rFonts w:asciiTheme="majorBidi" w:hAnsiTheme="majorBidi" w:cstheme="majorBidi"/>
          <w:sz w:val="24"/>
          <w:szCs w:val="24"/>
        </w:rPr>
        <w:t>3. Makna dari</w:t>
      </w:r>
      <w:r>
        <w:rPr>
          <w:rFonts w:asciiTheme="majorBidi" w:hAnsiTheme="majorBidi" w:cstheme="majorBidi"/>
          <w:sz w:val="24"/>
          <w:szCs w:val="24"/>
        </w:rPr>
        <w:t>:</w:t>
      </w:r>
      <w:r w:rsidRPr="00CB2232">
        <w:rPr>
          <w:rFonts w:asciiTheme="majorBidi" w:hAnsiTheme="majorBidi" w:cstheme="majorBidi"/>
          <w:sz w:val="24"/>
          <w:szCs w:val="24"/>
        </w:rPr>
        <w:t xml:space="preserve"> </w:t>
      </w:r>
      <w:r w:rsidRPr="002579B7">
        <w:rPr>
          <w:rFonts w:asciiTheme="majorBidi" w:hAnsiTheme="majorBidi" w:cstheme="majorBidi"/>
          <w:color w:val="E36C0A" w:themeColor="accent6" w:themeShade="BF"/>
          <w:sz w:val="28"/>
          <w:szCs w:val="28"/>
          <w:rtl/>
        </w:rPr>
        <w:t>اشْتَرَاهُ</w:t>
      </w:r>
      <w:r w:rsidRPr="002579B7">
        <w:rPr>
          <w:rFonts w:asciiTheme="majorBidi" w:hAnsiTheme="majorBidi" w:cstheme="majorBidi"/>
          <w:color w:val="E36C0A" w:themeColor="accent6" w:themeShade="BF"/>
          <w:sz w:val="28"/>
          <w:szCs w:val="28"/>
        </w:rPr>
        <w:t xml:space="preserve">…………………………. </w:t>
      </w:r>
      <w:r w:rsidRPr="002579B7">
        <w:rPr>
          <w:rFonts w:asciiTheme="majorBidi" w:hAnsiTheme="majorBidi" w:cstheme="majorBidi"/>
          <w:color w:val="E36C0A" w:themeColor="accent6" w:themeShade="BF"/>
          <w:sz w:val="28"/>
          <w:szCs w:val="28"/>
          <w:rtl/>
        </w:rPr>
        <w:t>مِنْ خَلاَقٍ</w:t>
      </w:r>
      <w:r w:rsidRPr="002579B7">
        <w:rPr>
          <w:rFonts w:asciiTheme="majorBidi" w:hAnsiTheme="majorBidi" w:cstheme="majorBidi"/>
          <w:color w:val="E36C0A" w:themeColor="accent6" w:themeShade="BF"/>
          <w:sz w:val="28"/>
          <w:szCs w:val="28"/>
        </w:rPr>
        <w:t>………………………………..</w:t>
      </w:r>
    </w:p>
    <w:p w14:paraId="3E5742C2" w14:textId="77777777" w:rsidR="006C060D" w:rsidRDefault="00CB2232" w:rsidP="00CB2232">
      <w:pPr>
        <w:spacing w:after="0"/>
        <w:rPr>
          <w:rFonts w:asciiTheme="majorBidi" w:hAnsiTheme="majorBidi" w:cstheme="majorBidi"/>
          <w:sz w:val="24"/>
          <w:szCs w:val="24"/>
        </w:rPr>
      </w:pPr>
      <w:r>
        <w:rPr>
          <w:rFonts w:asciiTheme="majorBidi" w:hAnsiTheme="majorBidi" w:cstheme="majorBidi"/>
          <w:sz w:val="24"/>
          <w:szCs w:val="24"/>
        </w:rPr>
        <w:t xml:space="preserve">4. Ungkapan </w:t>
      </w:r>
      <w:r w:rsidRPr="004B330A">
        <w:rPr>
          <w:rFonts w:ascii="Lotus Linotype" w:hAnsi="Lotus Linotype" w:cs="Lotus Linotype" w:hint="cs"/>
          <w:sz w:val="27"/>
          <w:szCs w:val="27"/>
          <w:rtl/>
        </w:rPr>
        <w:t>اج</w:t>
      </w:r>
      <w:r>
        <w:rPr>
          <w:rFonts w:ascii="Lotus Linotype" w:hAnsi="Lotus Linotype" w:cs="Lotus Linotype" w:hint="cs"/>
          <w:sz w:val="27"/>
          <w:szCs w:val="27"/>
          <w:rtl/>
        </w:rPr>
        <w:t>ْ</w:t>
      </w:r>
      <w:r w:rsidRPr="004B330A">
        <w:rPr>
          <w:rFonts w:ascii="Lotus Linotype" w:hAnsi="Lotus Linotype" w:cs="Lotus Linotype" w:hint="cs"/>
          <w:sz w:val="27"/>
          <w:szCs w:val="27"/>
          <w:rtl/>
        </w:rPr>
        <w:t>ت</w:t>
      </w:r>
      <w:r>
        <w:rPr>
          <w:rFonts w:ascii="Lotus Linotype" w:hAnsi="Lotus Linotype" w:cs="Lotus Linotype" w:hint="cs"/>
          <w:sz w:val="27"/>
          <w:szCs w:val="27"/>
          <w:rtl/>
        </w:rPr>
        <w:t>َ</w:t>
      </w:r>
      <w:r w:rsidRPr="004B330A">
        <w:rPr>
          <w:rFonts w:ascii="Lotus Linotype" w:hAnsi="Lotus Linotype" w:cs="Lotus Linotype" w:hint="cs"/>
          <w:sz w:val="27"/>
          <w:szCs w:val="27"/>
          <w:rtl/>
        </w:rPr>
        <w:t>ن</w:t>
      </w:r>
      <w:r>
        <w:rPr>
          <w:rFonts w:ascii="Lotus Linotype" w:hAnsi="Lotus Linotype" w:cs="Lotus Linotype" w:hint="cs"/>
          <w:sz w:val="27"/>
          <w:szCs w:val="27"/>
          <w:rtl/>
        </w:rPr>
        <w:t>ِ</w:t>
      </w:r>
      <w:r w:rsidRPr="004B330A">
        <w:rPr>
          <w:rFonts w:ascii="Lotus Linotype" w:hAnsi="Lotus Linotype" w:cs="Lotus Linotype" w:hint="cs"/>
          <w:sz w:val="27"/>
          <w:szCs w:val="27"/>
          <w:rtl/>
        </w:rPr>
        <w:t>ب</w:t>
      </w:r>
      <w:r>
        <w:rPr>
          <w:rFonts w:ascii="Lotus Linotype" w:hAnsi="Lotus Linotype" w:cs="Lotus Linotype" w:hint="cs"/>
          <w:sz w:val="27"/>
          <w:szCs w:val="27"/>
          <w:rtl/>
        </w:rPr>
        <w:t>ُ</w:t>
      </w:r>
      <w:r w:rsidRPr="004B330A">
        <w:rPr>
          <w:rFonts w:ascii="Lotus Linotype" w:hAnsi="Lotus Linotype" w:cs="Lotus Linotype" w:hint="cs"/>
          <w:sz w:val="27"/>
          <w:szCs w:val="27"/>
          <w:rtl/>
        </w:rPr>
        <w:t>وا</w:t>
      </w:r>
      <w:r>
        <w:rPr>
          <w:rFonts w:ascii="Lotus Linotype" w:hAnsi="Lotus Linotype" w:cs="Lotus Linotype"/>
          <w:sz w:val="27"/>
          <w:szCs w:val="27"/>
        </w:rPr>
        <w:t xml:space="preserve"> </w:t>
      </w:r>
      <w:r w:rsidRPr="00CB2232">
        <w:rPr>
          <w:rFonts w:asciiTheme="majorBidi" w:hAnsiTheme="majorBidi" w:cstheme="majorBidi"/>
          <w:sz w:val="24"/>
          <w:szCs w:val="24"/>
        </w:rPr>
        <w:t xml:space="preserve">(jauhilah) lebih keras dalam larangan dibandingakan dengan ungkapan </w:t>
      </w:r>
      <w:r w:rsidRPr="00CB2232">
        <w:rPr>
          <w:rFonts w:asciiTheme="majorBidi" w:hAnsiTheme="majorBidi" w:cstheme="majorBidi"/>
          <w:sz w:val="28"/>
          <w:szCs w:val="28"/>
          <w:rtl/>
        </w:rPr>
        <w:t>اتْرُكُوا</w:t>
      </w:r>
      <w:r w:rsidRPr="00CB2232">
        <w:rPr>
          <w:rFonts w:asciiTheme="majorBidi" w:hAnsiTheme="majorBidi" w:cstheme="majorBidi"/>
          <w:sz w:val="24"/>
          <w:szCs w:val="24"/>
        </w:rPr>
        <w:t xml:space="preserve"> (tinggalkanlah), karena kata dari “jauhilah” terkandung di dalamnya untuk meninggalkan disertai dengan menjauh</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sidR="002579B7">
        <w:rPr>
          <w:rFonts w:asciiTheme="majorBidi" w:hAnsiTheme="majorBidi" w:cstheme="majorBidi"/>
          <w:sz w:val="24"/>
          <w:szCs w:val="24"/>
        </w:rPr>
        <w:t>.</w:t>
      </w:r>
    </w:p>
    <w:p w14:paraId="34A8EA4A" w14:textId="77777777" w:rsidR="00CB2232" w:rsidRDefault="00CB2232" w:rsidP="00CB2232">
      <w:pPr>
        <w:spacing w:after="0"/>
        <w:rPr>
          <w:rFonts w:asciiTheme="majorBidi" w:hAnsiTheme="majorBidi" w:cstheme="majorBidi"/>
          <w:sz w:val="24"/>
          <w:szCs w:val="24"/>
        </w:rPr>
      </w:pPr>
      <w:r>
        <w:rPr>
          <w:rFonts w:asciiTheme="majorBidi" w:hAnsiTheme="majorBidi" w:cstheme="majorBidi"/>
          <w:sz w:val="24"/>
          <w:szCs w:val="24"/>
        </w:rPr>
        <w:t xml:space="preserve">5. </w:t>
      </w:r>
      <w:r w:rsidR="00E376C3">
        <w:rPr>
          <w:rFonts w:asciiTheme="majorBidi" w:hAnsiTheme="majorBidi" w:cstheme="majorBidi"/>
          <w:sz w:val="24"/>
          <w:szCs w:val="24"/>
        </w:rPr>
        <w:t>Hadits “tujuh dosa yang membinasakan” penyebutan an</w:t>
      </w:r>
      <w:r w:rsidR="002579B7">
        <w:rPr>
          <w:rFonts w:asciiTheme="majorBidi" w:hAnsiTheme="majorBidi" w:cstheme="majorBidi"/>
          <w:sz w:val="24"/>
          <w:szCs w:val="24"/>
        </w:rPr>
        <w:t>g</w:t>
      </w:r>
      <w:r w:rsidR="00E376C3">
        <w:rPr>
          <w:rFonts w:asciiTheme="majorBidi" w:hAnsiTheme="majorBidi" w:cstheme="majorBidi"/>
          <w:sz w:val="24"/>
          <w:szCs w:val="24"/>
        </w:rPr>
        <w:t>ka tujuh disini:</w:t>
      </w:r>
    </w:p>
    <w:p w14:paraId="4F30DC3E" w14:textId="77777777" w:rsidR="00E376C3" w:rsidRDefault="00E376C3" w:rsidP="00E376C3">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Mengandung pembatasan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mengandung pembatasan.</w:t>
      </w:r>
    </w:p>
    <w:p w14:paraId="207E1BAE"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6. Apakah peyebutan angka dalam nas Alqur’an atau sunah meiliki pemahaman atau tidak?</w:t>
      </w:r>
    </w:p>
    <w:p w14:paraId="20F89DEE"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w:t>
      </w:r>
    </w:p>
    <w:p w14:paraId="7CCF8461"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7. Mengapa ada penyebutan a</w:t>
      </w:r>
      <w:r w:rsidR="002579B7">
        <w:rPr>
          <w:rFonts w:asciiTheme="majorBidi" w:hAnsiTheme="majorBidi" w:cstheme="majorBidi"/>
          <w:sz w:val="24"/>
          <w:szCs w:val="24"/>
        </w:rPr>
        <w:t>n</w:t>
      </w:r>
      <w:r>
        <w:rPr>
          <w:rFonts w:asciiTheme="majorBidi" w:hAnsiTheme="majorBidi" w:cstheme="majorBidi"/>
          <w:sz w:val="24"/>
          <w:szCs w:val="24"/>
        </w:rPr>
        <w:t>gka namun tidak ada pemahamannya?...............................................</w:t>
      </w:r>
      <w:r w:rsidR="002579B7">
        <w:rPr>
          <w:rFonts w:asciiTheme="majorBidi" w:hAnsiTheme="majorBidi" w:cstheme="majorBidi"/>
          <w:sz w:val="24"/>
          <w:szCs w:val="24"/>
        </w:rPr>
        <w:t>..................................................................................</w:t>
      </w:r>
    </w:p>
    <w:p w14:paraId="40168409"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8. Jiwa yang diharamkan untuk dibunuh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579B7">
        <w:rPr>
          <w:rFonts w:asciiTheme="majorBidi" w:hAnsiTheme="majorBidi" w:cstheme="majorBidi"/>
          <w:sz w:val="24"/>
          <w:szCs w:val="24"/>
        </w:rPr>
        <w:t>T</w:t>
      </w:r>
      <w:r>
        <w:rPr>
          <w:rFonts w:asciiTheme="majorBidi" w:hAnsiTheme="majorBidi" w:cstheme="majorBidi"/>
          <w:sz w:val="24"/>
          <w:szCs w:val="24"/>
        </w:rPr>
        <w:t>iga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579B7">
        <w:rPr>
          <w:rFonts w:asciiTheme="majorBidi" w:hAnsiTheme="majorBidi" w:cstheme="majorBidi"/>
          <w:sz w:val="24"/>
          <w:szCs w:val="24"/>
        </w:rPr>
        <w:t>E</w:t>
      </w:r>
      <w:r>
        <w:rPr>
          <w:rFonts w:asciiTheme="majorBidi" w:hAnsiTheme="majorBidi" w:cstheme="majorBidi"/>
          <w:sz w:val="24"/>
          <w:szCs w:val="24"/>
        </w:rPr>
        <w:t>mpat</w:t>
      </w:r>
      <w:r w:rsidR="002579B7">
        <w:rPr>
          <w:rFonts w:asciiTheme="majorBidi" w:hAnsiTheme="majorBidi" w:cstheme="majorBidi"/>
          <w:sz w:val="24"/>
          <w:szCs w:val="24"/>
        </w:rPr>
        <w:t>.</w:t>
      </w:r>
    </w:p>
    <w:p w14:paraId="3AD41E6B"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9. Yang diharamkan pada riba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Memakannya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dikhususkan untuk dimakan.</w:t>
      </w:r>
    </w:p>
    <w:p w14:paraId="769FBDD8"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10. Anak yatim adalah yang meninggal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Bapaknya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Ibunya, laki-laki ataupun wanita </w:t>
      </w:r>
    </w:p>
    <w:p w14:paraId="6942F28A" w14:textId="77777777" w:rsidR="00E376C3" w:rsidRDefault="00E376C3" w:rsidP="00E376C3">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Sebelum dewasa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Sebelum atau sesudah dewasa.</w:t>
      </w:r>
    </w:p>
    <w:p w14:paraId="485F87B3"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11. Wajib bagi pemerintah untuk membunuh penyihir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tanpa dimintai taubatnya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Setelah dimintai taubatnya.</w:t>
      </w:r>
    </w:p>
    <w:p w14:paraId="13E5C9A1" w14:textId="77777777"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12. Al-Jibt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Sihir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Setiap yang tidak ada kebaikan di dalamnya baik dari sihir ataupun selainnya</w:t>
      </w:r>
      <w:r w:rsidR="00DE17A3">
        <w:rPr>
          <w:rFonts w:asciiTheme="majorBidi" w:hAnsiTheme="majorBidi" w:cstheme="majorBidi"/>
          <w:sz w:val="24"/>
          <w:szCs w:val="24"/>
        </w:rPr>
        <w:t>.</w:t>
      </w:r>
    </w:p>
    <w:p w14:paraId="7174D2AB" w14:textId="77777777" w:rsidR="00DE17A3" w:rsidRDefault="008A191F" w:rsidP="00DE17A3">
      <w:pPr>
        <w:spacing w:after="0"/>
        <w:rPr>
          <w:rFonts w:asciiTheme="majorBidi" w:hAnsiTheme="majorBidi" w:cstheme="majorBidi"/>
          <w:sz w:val="24"/>
          <w:szCs w:val="24"/>
        </w:rPr>
      </w:pPr>
      <w:r>
        <w:rPr>
          <w:rFonts w:asciiTheme="majorBidi" w:hAnsiTheme="majorBidi" w:cstheme="majorBidi"/>
          <w:sz w:val="24"/>
          <w:szCs w:val="24"/>
        </w:rPr>
        <w:t xml:space="preserve">13. </w:t>
      </w:r>
      <w:r w:rsidR="00DE17A3">
        <w:rPr>
          <w:rFonts w:asciiTheme="majorBidi" w:hAnsiTheme="majorBidi" w:cstheme="majorBidi"/>
          <w:sz w:val="24"/>
          <w:szCs w:val="24"/>
        </w:rPr>
        <w:t xml:space="preserve">Thaghut adalah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w:t>
      </w:r>
      <w:r w:rsidR="00DE17A3">
        <w:rPr>
          <w:rFonts w:asciiTheme="majorBidi" w:hAnsiTheme="majorBidi" w:cstheme="majorBidi"/>
          <w:sz w:val="24"/>
          <w:szCs w:val="24"/>
        </w:rPr>
        <w:t>Setan</w:t>
      </w:r>
      <w:r w:rsidR="00DE17A3" w:rsidRPr="00CB2232">
        <w:rPr>
          <w:rFonts w:asciiTheme="majorBidi" w:hAnsiTheme="majorBidi" w:cstheme="majorBidi"/>
          <w:sz w:val="24"/>
          <w:szCs w:val="24"/>
        </w:rPr>
        <w:t xml:space="preserve">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w:t>
      </w:r>
      <w:r w:rsidR="00DE17A3">
        <w:rPr>
          <w:rFonts w:asciiTheme="majorBidi" w:hAnsiTheme="majorBidi" w:cstheme="majorBidi"/>
          <w:sz w:val="24"/>
          <w:szCs w:val="24"/>
        </w:rPr>
        <w:t>Apa yang seorang hamba melewati batasannya dari diibadahi, ditaati dan diikuti.</w:t>
      </w:r>
    </w:p>
    <w:p w14:paraId="29C2D844" w14:textId="77777777" w:rsidR="00DE17A3" w:rsidRDefault="008A191F" w:rsidP="00DE17A3">
      <w:pPr>
        <w:spacing w:after="0"/>
        <w:rPr>
          <w:rFonts w:asciiTheme="majorBidi" w:hAnsiTheme="majorBidi" w:cstheme="majorBidi"/>
          <w:sz w:val="24"/>
          <w:szCs w:val="24"/>
        </w:rPr>
      </w:pPr>
      <w:r>
        <w:rPr>
          <w:rFonts w:asciiTheme="majorBidi" w:hAnsiTheme="majorBidi" w:cstheme="majorBidi"/>
          <w:sz w:val="24"/>
          <w:szCs w:val="24"/>
        </w:rPr>
        <w:t xml:space="preserve">14. </w:t>
      </w:r>
      <w:r w:rsidR="00DE17A3">
        <w:rPr>
          <w:rFonts w:asciiTheme="majorBidi" w:hAnsiTheme="majorBidi" w:cstheme="majorBidi"/>
          <w:sz w:val="24"/>
          <w:szCs w:val="24"/>
        </w:rPr>
        <w:t xml:space="preserve">Iyafah merupakan bagian dari sihir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Benar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Salah</w:t>
      </w:r>
      <w:r>
        <w:rPr>
          <w:rFonts w:asciiTheme="majorBidi" w:hAnsiTheme="majorBidi" w:cstheme="majorBidi"/>
          <w:sz w:val="24"/>
          <w:szCs w:val="24"/>
        </w:rPr>
        <w:t>.</w:t>
      </w:r>
    </w:p>
    <w:p w14:paraId="32EF8325" w14:textId="77777777" w:rsidR="00DE17A3" w:rsidRDefault="00DE17A3" w:rsidP="008A191F">
      <w:pPr>
        <w:spacing w:after="0"/>
        <w:rPr>
          <w:rFonts w:asciiTheme="majorBidi" w:hAnsiTheme="majorBidi" w:cstheme="majorBidi"/>
          <w:sz w:val="24"/>
          <w:szCs w:val="24"/>
        </w:rPr>
      </w:pPr>
      <w:r>
        <w:rPr>
          <w:rFonts w:asciiTheme="majorBidi" w:hAnsiTheme="majorBidi" w:cstheme="majorBidi"/>
          <w:sz w:val="24"/>
          <w:szCs w:val="24"/>
        </w:rPr>
        <w:t xml:space="preserve">15. Barang siapa yang belajar sesuatu dari ilmu perbintangan maka dia telah belajar sesuatu dari sihir.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sidR="008A191F">
        <w:rPr>
          <w:rFonts w:asciiTheme="majorBidi" w:hAnsiTheme="majorBidi" w:cstheme="majorBidi"/>
          <w:sz w:val="24"/>
          <w:szCs w:val="24"/>
        </w:rPr>
        <w:t>.</w:t>
      </w:r>
    </w:p>
    <w:p w14:paraId="2986DF23" w14:textId="77777777" w:rsidR="00DE17A3" w:rsidRDefault="00DE17A3" w:rsidP="00DE17A3">
      <w:pPr>
        <w:spacing w:after="0"/>
        <w:rPr>
          <w:rFonts w:asciiTheme="majorBidi" w:hAnsiTheme="majorBidi" w:cstheme="majorBidi"/>
          <w:sz w:val="24"/>
          <w:szCs w:val="24"/>
        </w:rPr>
      </w:pPr>
      <w:r>
        <w:rPr>
          <w:rFonts w:asciiTheme="majorBidi" w:hAnsiTheme="majorBidi" w:cstheme="majorBidi"/>
          <w:sz w:val="24"/>
          <w:szCs w:val="24"/>
        </w:rPr>
        <w:t>16. Kondisi benda-benda langit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Memiliki hubungan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memiliki hubungan) dengan kondisi-kondisi di bumi.</w:t>
      </w:r>
    </w:p>
    <w:p w14:paraId="362AFA23" w14:textId="77777777" w:rsidR="00DE17A3" w:rsidRDefault="00DE17A3" w:rsidP="00DE17A3">
      <w:pPr>
        <w:spacing w:after="0"/>
        <w:rPr>
          <w:rFonts w:asciiTheme="majorBidi" w:hAnsiTheme="majorBidi" w:cstheme="majorBidi"/>
          <w:sz w:val="24"/>
          <w:szCs w:val="24"/>
        </w:rPr>
      </w:pPr>
      <w:r>
        <w:rPr>
          <w:rFonts w:asciiTheme="majorBidi" w:hAnsiTheme="majorBidi" w:cstheme="majorBidi"/>
          <w:sz w:val="24"/>
          <w:szCs w:val="24"/>
        </w:rPr>
        <w:t xml:space="preserve">17. </w:t>
      </w:r>
      <w:r w:rsidR="00A50926">
        <w:rPr>
          <w:rFonts w:asciiTheme="majorBidi" w:hAnsiTheme="majorBidi" w:cstheme="majorBidi"/>
          <w:sz w:val="24"/>
          <w:szCs w:val="24"/>
        </w:rPr>
        <w:t>Pembagian mempelajari ilmu perbintangan:</w:t>
      </w:r>
    </w:p>
    <w:p w14:paraId="29CAE1F0" w14:textId="77777777" w:rsidR="00A50926" w:rsidRDefault="00A50926" w:rsidP="00DE17A3">
      <w:pPr>
        <w:spacing w:after="0"/>
        <w:rPr>
          <w:rFonts w:asciiTheme="majorBidi" w:hAnsiTheme="majorBidi" w:cstheme="majorBidi"/>
          <w:sz w:val="24"/>
          <w:szCs w:val="24"/>
        </w:rPr>
      </w:pPr>
      <w:r>
        <w:rPr>
          <w:rFonts w:asciiTheme="majorBidi" w:hAnsiTheme="majorBidi" w:cstheme="majorBidi"/>
          <w:sz w:val="24"/>
          <w:szCs w:val="24"/>
        </w:rPr>
        <w:t>1………………………………………….…..hukumnya…………………………………………</w:t>
      </w:r>
    </w:p>
    <w:p w14:paraId="674A8A21" w14:textId="77777777"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2………………………………………….…..hukumnya…………………………………………</w:t>
      </w:r>
    </w:p>
    <w:p w14:paraId="31A1FAF1" w14:textId="77777777"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18. Penyebutan namimah dalam sihir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Kesalahan dalam salinan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keduanya sama-sama mencerai beraikan masyarakat.</w:t>
      </w:r>
    </w:p>
    <w:p w14:paraId="2E24B90F" w14:textId="77777777"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19. “Sesunguhnya dari sebagian keindahan retorika adalah sihir”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Untuk mencela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Untuk memuji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Menjelaskan kenyataan yang ada kemudian dili</w:t>
      </w:r>
      <w:r w:rsidR="008A191F">
        <w:rPr>
          <w:rFonts w:asciiTheme="majorBidi" w:hAnsiTheme="majorBidi" w:cstheme="majorBidi"/>
          <w:sz w:val="24"/>
          <w:szCs w:val="24"/>
        </w:rPr>
        <w:t>hat dari pengaruh yang ditimbul</w:t>
      </w:r>
      <w:r>
        <w:rPr>
          <w:rFonts w:asciiTheme="majorBidi" w:hAnsiTheme="majorBidi" w:cstheme="majorBidi"/>
          <w:sz w:val="24"/>
          <w:szCs w:val="24"/>
        </w:rPr>
        <w:t>kan</w:t>
      </w:r>
      <w:r w:rsidR="008A191F">
        <w:rPr>
          <w:rFonts w:asciiTheme="majorBidi" w:hAnsiTheme="majorBidi" w:cstheme="majorBidi"/>
          <w:sz w:val="24"/>
          <w:szCs w:val="24"/>
        </w:rPr>
        <w:t>nya</w:t>
      </w:r>
      <w:r>
        <w:rPr>
          <w:rFonts w:asciiTheme="majorBidi" w:hAnsiTheme="majorBidi" w:cstheme="majorBidi"/>
          <w:sz w:val="24"/>
          <w:szCs w:val="24"/>
        </w:rPr>
        <w:t>.</w:t>
      </w:r>
    </w:p>
    <w:p w14:paraId="51DC2F31" w14:textId="77777777" w:rsidR="00A50926" w:rsidRDefault="008A191F" w:rsidP="00A50926">
      <w:pPr>
        <w:spacing w:after="0"/>
        <w:rPr>
          <w:rFonts w:asciiTheme="majorBidi" w:hAnsiTheme="majorBidi" w:cstheme="majorBidi"/>
          <w:sz w:val="24"/>
          <w:szCs w:val="24"/>
        </w:rPr>
      </w:pPr>
      <w:r>
        <w:rPr>
          <w:rFonts w:asciiTheme="majorBidi" w:hAnsiTheme="majorBidi" w:cstheme="majorBidi"/>
          <w:sz w:val="24"/>
          <w:szCs w:val="24"/>
        </w:rPr>
        <w:t>20. Al-Arro</w:t>
      </w:r>
      <w:r w:rsidR="00A50926">
        <w:rPr>
          <w:rFonts w:asciiTheme="majorBidi" w:hAnsiTheme="majorBidi" w:cstheme="majorBidi"/>
          <w:sz w:val="24"/>
          <w:szCs w:val="24"/>
        </w:rPr>
        <w:t xml:space="preserve">f adalah </w:t>
      </w:r>
      <w:r w:rsidR="00A50926" w:rsidRPr="00CB2232">
        <w:rPr>
          <w:rFonts w:asciiTheme="majorBidi" w:hAnsiTheme="majorBidi" w:cstheme="majorBidi"/>
          <w:sz w:val="24"/>
          <w:szCs w:val="24"/>
        </w:rPr>
        <w:sym w:font="Wingdings 2" w:char="F0A3"/>
      </w:r>
      <w:r w:rsidR="00A50926" w:rsidRPr="00CB2232">
        <w:rPr>
          <w:rFonts w:asciiTheme="majorBidi" w:hAnsiTheme="majorBidi" w:cstheme="majorBidi"/>
          <w:sz w:val="24"/>
          <w:szCs w:val="24"/>
        </w:rPr>
        <w:t xml:space="preserve"> </w:t>
      </w:r>
      <w:r w:rsidR="00A50926">
        <w:rPr>
          <w:rFonts w:asciiTheme="majorBidi" w:hAnsiTheme="majorBidi" w:cstheme="majorBidi"/>
          <w:sz w:val="24"/>
          <w:szCs w:val="24"/>
        </w:rPr>
        <w:t>Dukun</w:t>
      </w:r>
      <w:r w:rsidR="00A50926" w:rsidRPr="00CB2232">
        <w:rPr>
          <w:rFonts w:asciiTheme="majorBidi" w:hAnsiTheme="majorBidi" w:cstheme="majorBidi"/>
          <w:sz w:val="24"/>
          <w:szCs w:val="24"/>
        </w:rPr>
        <w:t xml:space="preserve"> </w:t>
      </w:r>
      <w:r w:rsidR="00A50926" w:rsidRPr="00CB2232">
        <w:rPr>
          <w:rFonts w:asciiTheme="majorBidi" w:hAnsiTheme="majorBidi" w:cstheme="majorBidi"/>
          <w:sz w:val="24"/>
          <w:szCs w:val="24"/>
        </w:rPr>
        <w:sym w:font="Wingdings 2" w:char="F0A3"/>
      </w:r>
      <w:r w:rsidR="00A50926" w:rsidRPr="00CB2232">
        <w:rPr>
          <w:rFonts w:asciiTheme="majorBidi" w:hAnsiTheme="majorBidi" w:cstheme="majorBidi"/>
          <w:sz w:val="24"/>
          <w:szCs w:val="24"/>
        </w:rPr>
        <w:t xml:space="preserve"> </w:t>
      </w:r>
      <w:r w:rsidR="00A50926">
        <w:rPr>
          <w:rFonts w:asciiTheme="majorBidi" w:hAnsiTheme="majorBidi" w:cstheme="majorBidi"/>
          <w:sz w:val="24"/>
          <w:szCs w:val="24"/>
        </w:rPr>
        <w:t>Lebih umum dari dukun.</w:t>
      </w:r>
    </w:p>
    <w:p w14:paraId="070B543B" w14:textId="77777777"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21. Penulis mendatangkan “Bab tentang Dukun” untuk menjelasakan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siapa mereka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cara mendatangi mereka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hukumnya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14:paraId="58AAFE59" w14:textId="77777777" w:rsidR="00A50926" w:rsidRPr="00143DA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22. Mempelajari </w:t>
      </w:r>
      <w:r w:rsidR="00143DA6" w:rsidRPr="004B330A">
        <w:rPr>
          <w:rFonts w:ascii="Lotus Linotype" w:hAnsi="Lotus Linotype" w:cs="Lotus Linotype" w:hint="cs"/>
          <w:sz w:val="27"/>
          <w:szCs w:val="27"/>
          <w:rtl/>
        </w:rPr>
        <w:t>أبا جادٍ</w:t>
      </w:r>
      <w:r w:rsidR="00143DA6">
        <w:rPr>
          <w:rFonts w:ascii="Lotus Linotype" w:hAnsi="Lotus Linotype" w:cs="Lotus Linotype"/>
          <w:sz w:val="27"/>
          <w:szCs w:val="27"/>
        </w:rPr>
        <w:t xml:space="preserve"> </w:t>
      </w:r>
      <w:r w:rsidR="00143DA6" w:rsidRPr="00143DA6">
        <w:rPr>
          <w:rFonts w:asciiTheme="majorBidi" w:hAnsiTheme="majorBidi" w:cstheme="majorBidi"/>
          <w:sz w:val="24"/>
          <w:szCs w:val="24"/>
        </w:rPr>
        <w:t xml:space="preserve">(huruf abjad) terbagi menjadi: </w:t>
      </w:r>
    </w:p>
    <w:p w14:paraId="32EC8EE6" w14:textId="77777777" w:rsidR="00A50926" w:rsidRDefault="00A50926" w:rsidP="00143DA6">
      <w:pPr>
        <w:spacing w:after="0"/>
        <w:rPr>
          <w:rFonts w:asciiTheme="majorBidi" w:hAnsiTheme="majorBidi" w:cstheme="majorBidi"/>
          <w:sz w:val="24"/>
          <w:szCs w:val="24"/>
        </w:rPr>
      </w:pPr>
      <w:r>
        <w:rPr>
          <w:rFonts w:asciiTheme="majorBidi" w:hAnsiTheme="majorBidi" w:cstheme="majorBidi"/>
          <w:sz w:val="24"/>
          <w:szCs w:val="24"/>
        </w:rPr>
        <w:t xml:space="preserve"> </w:t>
      </w:r>
      <w:r w:rsidR="00143DA6" w:rsidRPr="00CB2232">
        <w:rPr>
          <w:rFonts w:asciiTheme="majorBidi" w:hAnsiTheme="majorBidi" w:cstheme="majorBidi"/>
          <w:sz w:val="24"/>
          <w:szCs w:val="24"/>
        </w:rPr>
        <w:sym w:font="Wingdings 2" w:char="F0A3"/>
      </w:r>
      <w:r w:rsidR="00143DA6" w:rsidRPr="00CB2232">
        <w:rPr>
          <w:rFonts w:asciiTheme="majorBidi" w:hAnsiTheme="majorBidi" w:cstheme="majorBidi"/>
          <w:sz w:val="24"/>
          <w:szCs w:val="24"/>
        </w:rPr>
        <w:t xml:space="preserve"> </w:t>
      </w:r>
      <w:r w:rsidR="008A191F">
        <w:rPr>
          <w:rFonts w:asciiTheme="majorBidi" w:hAnsiTheme="majorBidi" w:cstheme="majorBidi"/>
          <w:sz w:val="24"/>
          <w:szCs w:val="24"/>
        </w:rPr>
        <w:t>D</w:t>
      </w:r>
      <w:r w:rsidR="00143DA6">
        <w:rPr>
          <w:rFonts w:asciiTheme="majorBidi" w:hAnsiTheme="majorBidi" w:cstheme="majorBidi"/>
          <w:sz w:val="24"/>
          <w:szCs w:val="24"/>
        </w:rPr>
        <w:t xml:space="preserve">ua bagian </w:t>
      </w:r>
      <w:r w:rsidR="00143DA6" w:rsidRPr="00CB2232">
        <w:rPr>
          <w:rFonts w:asciiTheme="majorBidi" w:hAnsiTheme="majorBidi" w:cstheme="majorBidi"/>
          <w:sz w:val="24"/>
          <w:szCs w:val="24"/>
        </w:rPr>
        <w:t xml:space="preserve"> </w:t>
      </w:r>
      <w:r w:rsidR="00143DA6" w:rsidRPr="00CB2232">
        <w:rPr>
          <w:rFonts w:asciiTheme="majorBidi" w:hAnsiTheme="majorBidi" w:cstheme="majorBidi"/>
          <w:sz w:val="24"/>
          <w:szCs w:val="24"/>
        </w:rPr>
        <w:sym w:font="Wingdings 2" w:char="F0A3"/>
      </w:r>
      <w:r w:rsidR="00143DA6" w:rsidRPr="00CB2232">
        <w:rPr>
          <w:rFonts w:asciiTheme="majorBidi" w:hAnsiTheme="majorBidi" w:cstheme="majorBidi"/>
          <w:sz w:val="24"/>
          <w:szCs w:val="24"/>
        </w:rPr>
        <w:t xml:space="preserve"> </w:t>
      </w:r>
      <w:r w:rsidR="008A191F">
        <w:rPr>
          <w:rFonts w:asciiTheme="majorBidi" w:hAnsiTheme="majorBidi" w:cstheme="majorBidi"/>
          <w:sz w:val="24"/>
          <w:szCs w:val="24"/>
        </w:rPr>
        <w:t>S</w:t>
      </w:r>
      <w:r w:rsidR="00143DA6">
        <w:rPr>
          <w:rFonts w:asciiTheme="majorBidi" w:hAnsiTheme="majorBidi" w:cstheme="majorBidi"/>
          <w:sz w:val="24"/>
          <w:szCs w:val="24"/>
        </w:rPr>
        <w:t>atu bagian, sebagaim</w:t>
      </w:r>
      <w:r w:rsidR="008A191F">
        <w:rPr>
          <w:rFonts w:asciiTheme="majorBidi" w:hAnsiTheme="majorBidi" w:cstheme="majorBidi"/>
          <w:sz w:val="24"/>
          <w:szCs w:val="24"/>
        </w:rPr>
        <w:t>ana yang dijelaskan Ibnu Abbas r</w:t>
      </w:r>
      <w:r w:rsidR="00143DA6">
        <w:rPr>
          <w:rFonts w:asciiTheme="majorBidi" w:hAnsiTheme="majorBidi" w:cstheme="majorBidi"/>
          <w:sz w:val="24"/>
          <w:szCs w:val="24"/>
        </w:rPr>
        <w:t>adhi Allahu Anhuma.</w:t>
      </w:r>
    </w:p>
    <w:p w14:paraId="3832DCFB" w14:textId="77777777"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 xml:space="preserve">23. Orang yang mempercayai dukun walaupun ia mengakui bahwa tidak ada yang mengetahui ilmu ghaib kecuali Allah masuk pada kategori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kufur 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kufur kecil.</w:t>
      </w:r>
    </w:p>
    <w:p w14:paraId="12545158" w14:textId="77777777"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24. Seorang wanita berkata kepada wanita yang lain: “saya akan membuat sihir terhadap suamimu dan kamu tidak usah membuatnya</w:t>
      </w:r>
    </w:p>
    <w:p w14:paraId="47C14D5F" w14:textId="77777777" w:rsidR="00143DA6" w:rsidRDefault="00143DA6" w:rsidP="00143DA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M</w:t>
      </w:r>
      <w:r>
        <w:rPr>
          <w:rFonts w:asciiTheme="majorBidi" w:hAnsiTheme="majorBidi" w:cstheme="majorBidi"/>
          <w:sz w:val="24"/>
          <w:szCs w:val="24"/>
        </w:rPr>
        <w:t>ereka berserikat dalam sihir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Tidak mengapa untuk yang kedua (</w:t>
      </w:r>
      <w:r>
        <w:rPr>
          <w:rFonts w:asciiTheme="majorBidi" w:hAnsiTheme="majorBidi" w:cstheme="majorBidi"/>
          <w:sz w:val="24"/>
          <w:szCs w:val="24"/>
        </w:rPr>
        <w:t>tidak membuat</w:t>
      </w:r>
      <w:r w:rsidR="008A191F">
        <w:rPr>
          <w:rFonts w:asciiTheme="majorBidi" w:hAnsiTheme="majorBidi" w:cstheme="majorBidi"/>
          <w:sz w:val="24"/>
          <w:szCs w:val="24"/>
        </w:rPr>
        <w:t>)</w:t>
      </w:r>
      <w:r>
        <w:rPr>
          <w:rFonts w:asciiTheme="majorBidi" w:hAnsiTheme="majorBidi" w:cstheme="majorBidi"/>
          <w:sz w:val="24"/>
          <w:szCs w:val="24"/>
        </w:rPr>
        <w:t>.</w:t>
      </w:r>
    </w:p>
    <w:p w14:paraId="5DC21C63" w14:textId="77777777"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 xml:space="preserve">25. Seorang laki-laki ditimpa </w:t>
      </w:r>
      <w:r w:rsidRPr="004B330A">
        <w:rPr>
          <w:rFonts w:ascii="Lotus Linotype" w:hAnsi="Lotus Linotype" w:cs="Lotus Linotype" w:hint="cs"/>
          <w:sz w:val="27"/>
          <w:szCs w:val="27"/>
          <w:rtl/>
        </w:rPr>
        <w:t>طِبٌّ</w:t>
      </w:r>
      <w:r>
        <w:rPr>
          <w:rFonts w:ascii="Lotus Linotype" w:hAnsi="Lotus Linotype" w:cs="Lotus Linotype"/>
          <w:sz w:val="27"/>
          <w:szCs w:val="27"/>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maksudnya adalah si</w:t>
      </w:r>
      <w:r w:rsidR="008A191F">
        <w:rPr>
          <w:rFonts w:asciiTheme="majorBidi" w:hAnsiTheme="majorBidi" w:cstheme="majorBidi"/>
          <w:sz w:val="24"/>
          <w:szCs w:val="24"/>
        </w:rPr>
        <w:t>hir dan ini untuk tafaul (optimi</w:t>
      </w:r>
      <w:r>
        <w:rPr>
          <w:rFonts w:asciiTheme="majorBidi" w:hAnsiTheme="majorBidi" w:cstheme="majorBidi"/>
          <w:sz w:val="24"/>
          <w:szCs w:val="24"/>
        </w:rPr>
        <w:t>sme pada kesembuhan)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obat dari penyakit.</w:t>
      </w:r>
    </w:p>
    <w:p w14:paraId="7AC7EADC" w14:textId="77777777"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26. Nas-nas dari Alqur’an dan sunah juga perkataan para ulama</w:t>
      </w:r>
      <w:r w:rsidR="008A191F">
        <w:rPr>
          <w:rFonts w:asciiTheme="majorBidi" w:hAnsiTheme="majorBidi" w:cstheme="majorBidi"/>
          <w:sz w:val="24"/>
          <w:szCs w:val="24"/>
        </w:rPr>
        <w:t>,</w:t>
      </w:r>
      <w:r>
        <w:rPr>
          <w:rFonts w:asciiTheme="majorBidi" w:hAnsiTheme="majorBidi" w:cstheme="majorBidi"/>
          <w:sz w:val="24"/>
          <w:szCs w:val="24"/>
        </w:rPr>
        <w:t xml:space="preserve"> bahwa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 menyembuhkan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 menyembuhkan) sihir dengan sihir.</w:t>
      </w:r>
    </w:p>
    <w:p w14:paraId="628A0583" w14:textId="77777777" w:rsidR="00143DA6" w:rsidRDefault="00143DA6" w:rsidP="00DD1731">
      <w:pPr>
        <w:spacing w:after="0"/>
        <w:rPr>
          <w:rFonts w:asciiTheme="majorBidi" w:hAnsiTheme="majorBidi" w:cstheme="majorBidi"/>
          <w:sz w:val="24"/>
          <w:szCs w:val="24"/>
        </w:rPr>
      </w:pPr>
      <w:r>
        <w:rPr>
          <w:rFonts w:asciiTheme="majorBidi" w:hAnsiTheme="majorBidi" w:cstheme="majorBidi"/>
          <w:sz w:val="24"/>
          <w:szCs w:val="24"/>
        </w:rPr>
        <w:t xml:space="preserve">27. Sihir dapat diobati dengan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B</w:t>
      </w:r>
      <w:r>
        <w:rPr>
          <w:rFonts w:asciiTheme="majorBidi" w:hAnsiTheme="majorBidi" w:cstheme="majorBidi"/>
          <w:sz w:val="24"/>
          <w:szCs w:val="24"/>
        </w:rPr>
        <w:t>ekam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M</w:t>
      </w:r>
      <w:r>
        <w:rPr>
          <w:rFonts w:asciiTheme="majorBidi" w:hAnsiTheme="majorBidi" w:cstheme="majorBidi"/>
          <w:sz w:val="24"/>
          <w:szCs w:val="24"/>
        </w:rPr>
        <w:t xml:space="preserve">embaca ayat kursi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Doa seperti yang diajarkan Rasulullah :</w:t>
      </w:r>
      <w:r w:rsidRPr="00CB2232">
        <w:rPr>
          <w:rFonts w:asciiTheme="majorBidi" w:hAnsiTheme="majorBidi" w:cstheme="majorBidi"/>
          <w:sz w:val="24"/>
          <w:szCs w:val="24"/>
        </w:rPr>
        <w:t xml:space="preserve"> </w:t>
      </w:r>
      <w:r w:rsidR="00DD1731" w:rsidRPr="004B330A">
        <w:rPr>
          <w:rFonts w:ascii="Lotus Linotype" w:hAnsi="Lotus Linotype" w:cs="Lotus Linotype" w:hint="cs"/>
          <w:b/>
          <w:bCs/>
          <w:sz w:val="27"/>
          <w:szCs w:val="27"/>
          <w:rtl/>
        </w:rPr>
        <w:t>رَبَّ النَّاسِ أَذْهِبِ الْبَأْسَ...</w:t>
      </w:r>
      <w:r w:rsidR="00DD1731">
        <w:rPr>
          <w:rFonts w:ascii="Lotus Linotype" w:hAnsi="Lotus Linotype" w:cs="Lotus Linotype"/>
          <w:b/>
          <w:bCs/>
          <w:sz w:val="27"/>
          <w:szCs w:val="27"/>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DD1731">
        <w:rPr>
          <w:rFonts w:asciiTheme="majorBidi" w:hAnsiTheme="majorBidi" w:cstheme="majorBidi"/>
          <w:sz w:val="24"/>
          <w:szCs w:val="24"/>
        </w:rPr>
        <w:t>semuanya benar.</w:t>
      </w:r>
    </w:p>
    <w:p w14:paraId="64025BB6" w14:textId="77777777" w:rsidR="00DD1731" w:rsidRDefault="00DD1731" w:rsidP="00DD1731">
      <w:pPr>
        <w:spacing w:after="0"/>
        <w:rPr>
          <w:rFonts w:asciiTheme="majorBidi" w:hAnsiTheme="majorBidi" w:cstheme="majorBidi"/>
          <w:sz w:val="24"/>
          <w:szCs w:val="24"/>
        </w:rPr>
      </w:pPr>
      <w:r>
        <w:rPr>
          <w:rFonts w:asciiTheme="majorBidi" w:hAnsiTheme="majorBidi" w:cstheme="majorBidi"/>
          <w:sz w:val="24"/>
          <w:szCs w:val="24"/>
        </w:rPr>
        <w:t>28. An-Nusyroh terbagi menjadi:</w:t>
      </w:r>
    </w:p>
    <w:p w14:paraId="49854F40" w14:textId="77777777" w:rsidR="00DD1731" w:rsidRDefault="00DD1731" w:rsidP="00DD1731">
      <w:pPr>
        <w:spacing w:after="0"/>
        <w:rPr>
          <w:rFonts w:asciiTheme="majorBidi" w:hAnsiTheme="majorBidi" w:cstheme="majorBidi"/>
          <w:sz w:val="24"/>
          <w:szCs w:val="24"/>
        </w:rPr>
      </w:pPr>
      <w:r>
        <w:rPr>
          <w:rFonts w:asciiTheme="majorBidi" w:hAnsiTheme="majorBidi" w:cstheme="majorBidi"/>
          <w:sz w:val="24"/>
          <w:szCs w:val="24"/>
        </w:rPr>
        <w:t>1………………………………………………..2………………………………………………….</w:t>
      </w:r>
    </w:p>
    <w:p w14:paraId="1A3E26F0" w14:textId="77777777" w:rsidR="00DD1731" w:rsidRDefault="00DD1731" w:rsidP="00DD1731">
      <w:pPr>
        <w:spacing w:after="0"/>
        <w:rPr>
          <w:rFonts w:asciiTheme="majorBidi" w:hAnsiTheme="majorBidi" w:cstheme="majorBidi"/>
          <w:sz w:val="24"/>
          <w:szCs w:val="24"/>
        </w:rPr>
      </w:pPr>
      <w:r>
        <w:rPr>
          <w:rFonts w:asciiTheme="majorBidi" w:hAnsiTheme="majorBidi" w:cstheme="majorBidi"/>
          <w:sz w:val="24"/>
          <w:szCs w:val="24"/>
        </w:rPr>
        <w:t>29. Tathayyur yang datang dari pengikut fir’uan dibuyarkan oleh firman Allah:</w:t>
      </w:r>
    </w:p>
    <w:p w14:paraId="5D68931D" w14:textId="77777777" w:rsidR="00DD1731" w:rsidRDefault="00DD1731" w:rsidP="00DD1731">
      <w:pPr>
        <w:bidi/>
        <w:rPr>
          <w:rFonts w:asciiTheme="majorBidi" w:hAnsiTheme="majorBidi" w:cs="Times New Roman"/>
          <w:sz w:val="32"/>
          <w:szCs w:val="32"/>
        </w:rPr>
      </w:pPr>
      <w:r w:rsidRPr="00DD1731">
        <w:rPr>
          <w:rFonts w:asciiTheme="majorBidi" w:hAnsiTheme="majorBidi" w:cstheme="majorBidi"/>
          <w:sz w:val="24"/>
          <w:szCs w:val="24"/>
        </w:rPr>
        <w:sym w:font="Wingdings 2" w:char="F0A3"/>
      </w:r>
      <w:r w:rsidRPr="00DD1731">
        <w:rPr>
          <w:rFonts w:asciiTheme="majorBidi" w:hAnsiTheme="majorBidi" w:cstheme="majorBidi"/>
          <w:sz w:val="24"/>
          <w:szCs w:val="24"/>
        </w:rPr>
        <w:t xml:space="preserve"> </w:t>
      </w:r>
      <w:r w:rsidRPr="00DD1731">
        <w:rPr>
          <w:rFonts w:asciiTheme="majorBidi" w:hAnsiTheme="majorBidi" w:cstheme="majorBidi"/>
          <w:sz w:val="32"/>
          <w:szCs w:val="32"/>
          <w:rtl/>
        </w:rPr>
        <w:t>أَلا إِنَّمَا طَائِرُهُمْ عِندَ اللّهُ</w:t>
      </w:r>
      <w:r w:rsidRPr="00DD1731">
        <w:rPr>
          <w:rFonts w:asciiTheme="majorBidi" w:hAnsiTheme="majorBidi" w:cstheme="majorBidi"/>
          <w:sz w:val="32"/>
          <w:szCs w:val="32"/>
        </w:rPr>
        <w:t xml:space="preserve"> </w:t>
      </w:r>
      <w:r w:rsidRPr="00DD1731">
        <w:rPr>
          <w:rFonts w:asciiTheme="majorBidi" w:hAnsiTheme="majorBidi" w:cstheme="majorBidi"/>
          <w:sz w:val="24"/>
          <w:szCs w:val="24"/>
        </w:rPr>
        <w:sym w:font="Wingdings 2" w:char="F0A3"/>
      </w:r>
      <w:r w:rsidRPr="00DD1731">
        <w:rPr>
          <w:rFonts w:asciiTheme="majorBidi" w:hAnsiTheme="majorBidi" w:cstheme="majorBidi"/>
          <w:sz w:val="24"/>
          <w:szCs w:val="24"/>
        </w:rPr>
        <w:t xml:space="preserve"> </w:t>
      </w:r>
      <w:r w:rsidRPr="00DD1731">
        <w:rPr>
          <w:rFonts w:asciiTheme="majorBidi" w:hAnsiTheme="majorBidi" w:cs="Times New Roman" w:hint="cs"/>
          <w:sz w:val="32"/>
          <w:szCs w:val="32"/>
          <w:rtl/>
        </w:rPr>
        <w:t>قَالُوا</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طَائِرُكُمْ</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مَعَكُمْ</w:t>
      </w:r>
    </w:p>
    <w:p w14:paraId="0FE095C8" w14:textId="77777777" w:rsidR="008A191F" w:rsidRDefault="00DD1731" w:rsidP="008A191F">
      <w:pPr>
        <w:bidi/>
        <w:spacing w:after="0"/>
        <w:jc w:val="right"/>
        <w:rPr>
          <w:rFonts w:asciiTheme="majorBidi" w:hAnsiTheme="majorBidi" w:cs="Times New Roman"/>
          <w:sz w:val="24"/>
          <w:szCs w:val="24"/>
        </w:rPr>
      </w:pPr>
      <w:r w:rsidRPr="008A191F">
        <w:rPr>
          <w:rFonts w:asciiTheme="majorBidi" w:hAnsiTheme="majorBidi" w:cs="Times New Roman"/>
          <w:i/>
          <w:iCs/>
          <w:sz w:val="24"/>
          <w:szCs w:val="24"/>
        </w:rPr>
        <w:t xml:space="preserve">30. </w:t>
      </w:r>
      <w:r w:rsidR="008A191F" w:rsidRPr="008A191F">
        <w:rPr>
          <w:rFonts w:asciiTheme="majorBidi" w:hAnsiTheme="majorBidi" w:cs="Times New Roman"/>
          <w:i/>
          <w:iCs/>
          <w:sz w:val="24"/>
          <w:szCs w:val="24"/>
        </w:rPr>
        <w:t xml:space="preserve">At-Tathayyur </w:t>
      </w:r>
      <w:r w:rsidR="008A191F">
        <w:rPr>
          <w:rFonts w:asciiTheme="majorBidi" w:hAnsiTheme="majorBidi" w:cs="Times New Roman"/>
          <w:sz w:val="24"/>
          <w:szCs w:val="24"/>
        </w:rPr>
        <w:t>me</w:t>
      </w:r>
      <w:r>
        <w:rPr>
          <w:rFonts w:asciiTheme="majorBidi" w:hAnsiTheme="majorBidi" w:cs="Times New Roman"/>
          <w:sz w:val="24"/>
          <w:szCs w:val="24"/>
        </w:rPr>
        <w:t xml:space="preserve">nafikan tauhid karena orang yang melakukan </w:t>
      </w:r>
      <w:r w:rsidRPr="008A191F">
        <w:rPr>
          <w:rFonts w:asciiTheme="majorBidi" w:hAnsiTheme="majorBidi" w:cs="Times New Roman"/>
          <w:i/>
          <w:iCs/>
          <w:sz w:val="24"/>
          <w:szCs w:val="24"/>
        </w:rPr>
        <w:t>tatahyyur</w:t>
      </w:r>
      <w:r>
        <w:rPr>
          <w:rFonts w:asciiTheme="majorBidi" w:hAnsiTheme="majorBidi" w:cs="Times New Roman"/>
          <w:sz w:val="24"/>
          <w:szCs w:val="24"/>
        </w:rPr>
        <w:t xml:space="preserve"> :</w:t>
      </w:r>
    </w:p>
    <w:p w14:paraId="35DECFC1" w14:textId="77777777" w:rsidR="00DD1731" w:rsidRPr="008A191F" w:rsidRDefault="00DD1731" w:rsidP="008A191F">
      <w:pPr>
        <w:bidi/>
        <w:spacing w:after="0"/>
        <w:jc w:val="right"/>
        <w:rPr>
          <w:rFonts w:asciiTheme="majorBidi" w:hAnsiTheme="majorBidi" w:cs="Times New Roman"/>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memutus tawakalnya kepada Allah dan malah bertawakal kepada selain-Nya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Bergantung kepada sesuatu yang tidak ada hakekatnya sama sekali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14:paraId="3FD4FE7F" w14:textId="77777777" w:rsidR="00DD1731" w:rsidRDefault="00184711" w:rsidP="00DD1731">
      <w:pPr>
        <w:spacing w:after="0"/>
        <w:rPr>
          <w:rFonts w:asciiTheme="majorBidi" w:hAnsiTheme="majorBidi" w:cs="Times New Roman"/>
          <w:sz w:val="24"/>
          <w:szCs w:val="24"/>
        </w:rPr>
      </w:pPr>
      <w:r>
        <w:rPr>
          <w:rFonts w:asciiTheme="majorBidi" w:hAnsiTheme="majorBidi" w:cstheme="majorBidi"/>
          <w:sz w:val="24"/>
          <w:szCs w:val="24"/>
        </w:rPr>
        <w:t xml:space="preserve">31. Firman Allah:  </w:t>
      </w:r>
      <w:r w:rsidRPr="00DD1731">
        <w:rPr>
          <w:rFonts w:asciiTheme="majorBidi" w:hAnsiTheme="majorBidi" w:cs="Times New Roman" w:hint="cs"/>
          <w:sz w:val="32"/>
          <w:szCs w:val="32"/>
          <w:rtl/>
        </w:rPr>
        <w:t>قَالُوا</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طَائِرُكُمْ</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مَعَكُمْ</w:t>
      </w:r>
      <w:r>
        <w:rPr>
          <w:rFonts w:asciiTheme="majorBidi" w:hAnsiTheme="majorBidi" w:cs="Times New Roman"/>
          <w:sz w:val="32"/>
          <w:szCs w:val="32"/>
        </w:rPr>
        <w:t xml:space="preserve"> </w:t>
      </w:r>
      <w:r w:rsidRPr="00184711">
        <w:rPr>
          <w:rFonts w:asciiTheme="majorBidi" w:hAnsiTheme="majorBidi" w:cs="Times New Roman"/>
          <w:sz w:val="24"/>
          <w:szCs w:val="24"/>
        </w:rPr>
        <w:t>ini adalah yang dikatakan</w:t>
      </w:r>
      <w:r>
        <w:rPr>
          <w:rFonts w:asciiTheme="majorBidi" w:hAnsiTheme="majorBidi" w:cs="Times New Roman"/>
          <w:sz w:val="24"/>
          <w:szCs w:val="24"/>
        </w:rPr>
        <w:t>:</w:t>
      </w:r>
    </w:p>
    <w:p w14:paraId="693430BD" w14:textId="77777777" w:rsidR="00184711" w:rsidRDefault="00184711" w:rsidP="0018471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Penduduk negri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E40865">
        <w:rPr>
          <w:rFonts w:asciiTheme="majorBidi" w:hAnsiTheme="majorBidi" w:cstheme="majorBidi"/>
          <w:sz w:val="24"/>
          <w:szCs w:val="24"/>
        </w:rPr>
        <w:t>P</w:t>
      </w:r>
      <w:r>
        <w:rPr>
          <w:rFonts w:asciiTheme="majorBidi" w:hAnsiTheme="majorBidi" w:cstheme="majorBidi"/>
          <w:sz w:val="24"/>
          <w:szCs w:val="24"/>
        </w:rPr>
        <w:t>ara Rasul.</w:t>
      </w:r>
    </w:p>
    <w:p w14:paraId="123EC45D" w14:textId="77777777" w:rsidR="00184711" w:rsidRDefault="00184711" w:rsidP="00184711">
      <w:pPr>
        <w:spacing w:after="0"/>
        <w:rPr>
          <w:rFonts w:asciiTheme="majorBidi" w:hAnsiTheme="majorBidi" w:cstheme="majorBidi"/>
          <w:sz w:val="24"/>
          <w:szCs w:val="24"/>
        </w:rPr>
      </w:pPr>
      <w:r>
        <w:rPr>
          <w:rFonts w:asciiTheme="majorBidi" w:hAnsiTheme="majorBidi" w:cstheme="majorBidi"/>
          <w:sz w:val="24"/>
          <w:szCs w:val="24"/>
        </w:rPr>
        <w:t>32. Makna dari:</w:t>
      </w:r>
    </w:p>
    <w:p w14:paraId="0CFFE760" w14:textId="77777777" w:rsidR="00184711" w:rsidRPr="00E40865" w:rsidRDefault="00184711" w:rsidP="00184711">
      <w:pPr>
        <w:spacing w:after="0"/>
        <w:rPr>
          <w:rFonts w:asciiTheme="majorBidi" w:hAnsiTheme="majorBidi" w:cstheme="majorBidi"/>
          <w:sz w:val="28"/>
          <w:szCs w:val="28"/>
        </w:rPr>
      </w:pPr>
      <w:r w:rsidRPr="00E40865">
        <w:rPr>
          <w:rFonts w:asciiTheme="majorBidi" w:hAnsiTheme="majorBidi" w:cstheme="majorBidi"/>
          <w:sz w:val="28"/>
          <w:szCs w:val="28"/>
        </w:rPr>
        <w:t xml:space="preserve"> </w:t>
      </w:r>
      <w:r w:rsidRPr="00E40865">
        <w:rPr>
          <w:rFonts w:asciiTheme="majorBidi" w:hAnsiTheme="majorBidi" w:cstheme="majorBidi"/>
          <w:sz w:val="28"/>
          <w:szCs w:val="28"/>
          <w:rtl/>
        </w:rPr>
        <w:t>أَلا إِنَّمَا طَائِرُهُمْ عِندَ اللّهُ</w:t>
      </w:r>
      <w:r w:rsidRPr="00E40865">
        <w:rPr>
          <w:rFonts w:asciiTheme="majorBidi" w:hAnsiTheme="majorBidi" w:cstheme="majorBidi"/>
          <w:sz w:val="28"/>
          <w:szCs w:val="28"/>
        </w:rPr>
        <w:t>………………………………………………………</w:t>
      </w:r>
      <w:r w:rsidR="00E40865">
        <w:rPr>
          <w:rFonts w:asciiTheme="majorBidi" w:hAnsiTheme="majorBidi" w:cstheme="majorBidi"/>
          <w:sz w:val="28"/>
          <w:szCs w:val="28"/>
        </w:rPr>
        <w:t>……………</w:t>
      </w:r>
    </w:p>
    <w:p w14:paraId="505BFB35" w14:textId="77777777" w:rsidR="00184711" w:rsidRPr="00E40865" w:rsidRDefault="00184711" w:rsidP="00184711">
      <w:pPr>
        <w:spacing w:after="0"/>
        <w:rPr>
          <w:rFonts w:asciiTheme="majorBidi" w:hAnsiTheme="majorBidi" w:cs="Times New Roman"/>
          <w:sz w:val="28"/>
          <w:szCs w:val="28"/>
        </w:rPr>
      </w:pPr>
      <w:r w:rsidRPr="00E40865">
        <w:rPr>
          <w:rFonts w:asciiTheme="majorBidi" w:hAnsiTheme="majorBidi" w:cstheme="majorBidi"/>
          <w:sz w:val="28"/>
          <w:szCs w:val="28"/>
        </w:rPr>
        <w:t xml:space="preserve"> </w:t>
      </w:r>
      <w:r w:rsidRPr="00E40865">
        <w:rPr>
          <w:rFonts w:asciiTheme="majorBidi" w:hAnsiTheme="majorBidi" w:cs="Times New Roman" w:hint="cs"/>
          <w:sz w:val="28"/>
          <w:szCs w:val="28"/>
          <w:rtl/>
        </w:rPr>
        <w:t>قَالُوا</w:t>
      </w:r>
      <w:r w:rsidRPr="00E40865">
        <w:rPr>
          <w:rFonts w:asciiTheme="majorBidi" w:hAnsiTheme="majorBidi" w:cs="Times New Roman"/>
          <w:sz w:val="28"/>
          <w:szCs w:val="28"/>
          <w:rtl/>
        </w:rPr>
        <w:t xml:space="preserve"> </w:t>
      </w:r>
      <w:r w:rsidRPr="00E40865">
        <w:rPr>
          <w:rFonts w:asciiTheme="majorBidi" w:hAnsiTheme="majorBidi" w:cs="Times New Roman" w:hint="cs"/>
          <w:sz w:val="28"/>
          <w:szCs w:val="28"/>
          <w:rtl/>
        </w:rPr>
        <w:t>طَائِرُكُمْ</w:t>
      </w:r>
      <w:r w:rsidRPr="00E40865">
        <w:rPr>
          <w:rFonts w:asciiTheme="majorBidi" w:hAnsiTheme="majorBidi" w:cs="Times New Roman"/>
          <w:sz w:val="28"/>
          <w:szCs w:val="28"/>
          <w:rtl/>
        </w:rPr>
        <w:t xml:space="preserve"> </w:t>
      </w:r>
      <w:r w:rsidRPr="00E40865">
        <w:rPr>
          <w:rFonts w:asciiTheme="majorBidi" w:hAnsiTheme="majorBidi" w:cs="Times New Roman" w:hint="cs"/>
          <w:sz w:val="28"/>
          <w:szCs w:val="28"/>
          <w:rtl/>
        </w:rPr>
        <w:t>مَعَكُمْ</w:t>
      </w:r>
      <w:r w:rsidRPr="00E40865">
        <w:rPr>
          <w:rFonts w:asciiTheme="majorBidi" w:hAnsiTheme="majorBidi" w:cs="Times New Roman"/>
          <w:sz w:val="28"/>
          <w:szCs w:val="28"/>
        </w:rPr>
        <w:t>……………………………………………………………</w:t>
      </w:r>
      <w:r w:rsidR="00E40865">
        <w:rPr>
          <w:rFonts w:asciiTheme="majorBidi" w:hAnsiTheme="majorBidi" w:cs="Times New Roman"/>
          <w:sz w:val="28"/>
          <w:szCs w:val="28"/>
        </w:rPr>
        <w:t>…………..</w:t>
      </w:r>
    </w:p>
    <w:p w14:paraId="73C0F5F8" w14:textId="77777777" w:rsidR="00184711" w:rsidRDefault="00184711" w:rsidP="00184711">
      <w:pPr>
        <w:spacing w:after="0"/>
        <w:rPr>
          <w:rFonts w:asciiTheme="majorBidi" w:hAnsiTheme="majorBidi" w:cstheme="majorBidi"/>
          <w:sz w:val="24"/>
          <w:szCs w:val="24"/>
        </w:rPr>
      </w:pPr>
      <w:r>
        <w:rPr>
          <w:rFonts w:asciiTheme="majorBidi" w:hAnsiTheme="majorBidi" w:cstheme="majorBidi"/>
          <w:sz w:val="24"/>
          <w:szCs w:val="24"/>
        </w:rPr>
        <w:t>33. Perpidahan penyakit dengan izin Allah pada pe</w:t>
      </w:r>
      <w:r w:rsidR="00E40865">
        <w:rPr>
          <w:rFonts w:asciiTheme="majorBidi" w:hAnsiTheme="majorBidi" w:cstheme="majorBidi"/>
          <w:sz w:val="24"/>
          <w:szCs w:val="24"/>
        </w:rPr>
        <w:t>n</w:t>
      </w:r>
      <w:r>
        <w:rPr>
          <w:rFonts w:asciiTheme="majorBidi" w:hAnsiTheme="majorBidi" w:cstheme="majorBidi"/>
          <w:sz w:val="24"/>
          <w:szCs w:val="24"/>
        </w:rPr>
        <w:t xml:space="preserve">yakit: </w:t>
      </w:r>
    </w:p>
    <w:p w14:paraId="4CA92381" w14:textId="77777777" w:rsidR="00184711" w:rsidRDefault="00184711" w:rsidP="0018471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Penyakit fisik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penyakit maknawi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Kedua-duanya.</w:t>
      </w:r>
    </w:p>
    <w:p w14:paraId="0FC3E1CF" w14:textId="77777777" w:rsidR="00184711" w:rsidRDefault="00184711" w:rsidP="00184711">
      <w:pPr>
        <w:spacing w:after="0"/>
        <w:rPr>
          <w:rFonts w:asciiTheme="majorBidi" w:hAnsiTheme="majorBidi" w:cstheme="majorBidi"/>
          <w:color w:val="000000"/>
          <w:sz w:val="24"/>
          <w:szCs w:val="24"/>
        </w:rPr>
      </w:pPr>
      <w:r>
        <w:rPr>
          <w:rFonts w:asciiTheme="majorBidi" w:hAnsiTheme="majorBidi" w:cstheme="majorBidi"/>
          <w:sz w:val="24"/>
          <w:szCs w:val="24"/>
        </w:rPr>
        <w:t xml:space="preserve">34. </w:t>
      </w:r>
      <w:r w:rsidRPr="002D3B1C">
        <w:rPr>
          <w:rFonts w:asciiTheme="majorBidi" w:hAnsiTheme="majorBidi" w:cstheme="majorBidi"/>
          <w:color w:val="000000"/>
          <w:sz w:val="24"/>
          <w:szCs w:val="24"/>
        </w:rPr>
        <w:t xml:space="preserve">“Tidak ada </w:t>
      </w:r>
      <w:r w:rsidRPr="002D3B1C">
        <w:rPr>
          <w:rFonts w:asciiTheme="majorBidi" w:hAnsiTheme="majorBidi" w:cstheme="majorBidi"/>
          <w:b/>
          <w:bCs/>
          <w:color w:val="000000"/>
          <w:sz w:val="24"/>
          <w:szCs w:val="24"/>
        </w:rPr>
        <w:t>‘Adwa</w:t>
      </w:r>
      <w:r w:rsidRPr="002D3B1C">
        <w:rPr>
          <w:rFonts w:asciiTheme="majorBidi" w:hAnsiTheme="majorBidi" w:cstheme="majorBidi"/>
          <w:color w:val="000000"/>
          <w:sz w:val="24"/>
          <w:szCs w:val="24"/>
        </w:rPr>
        <w:t xml:space="preserve">, </w:t>
      </w:r>
      <w:r w:rsidRPr="002D3B1C">
        <w:rPr>
          <w:rFonts w:asciiTheme="majorBidi" w:hAnsiTheme="majorBidi" w:cstheme="majorBidi"/>
          <w:b/>
          <w:bCs/>
          <w:color w:val="000000"/>
          <w:sz w:val="24"/>
          <w:szCs w:val="24"/>
        </w:rPr>
        <w:t>Thiyarah</w:t>
      </w:r>
      <w:r w:rsidRPr="002D3B1C">
        <w:rPr>
          <w:rFonts w:asciiTheme="majorBidi" w:hAnsiTheme="majorBidi" w:cstheme="majorBidi"/>
          <w:color w:val="000000"/>
          <w:sz w:val="24"/>
          <w:szCs w:val="24"/>
        </w:rPr>
        <w:t xml:space="preserve">, </w:t>
      </w:r>
      <w:r w:rsidRPr="002D3B1C">
        <w:rPr>
          <w:rFonts w:asciiTheme="majorBidi" w:hAnsiTheme="majorBidi" w:cstheme="majorBidi"/>
          <w:b/>
          <w:bCs/>
          <w:color w:val="000000"/>
          <w:sz w:val="24"/>
          <w:szCs w:val="24"/>
        </w:rPr>
        <w:t>Hamah</w:t>
      </w:r>
      <w:r w:rsidRPr="002D3B1C">
        <w:rPr>
          <w:rFonts w:asciiTheme="majorBidi" w:hAnsiTheme="majorBidi" w:cstheme="majorBidi"/>
          <w:color w:val="000000"/>
          <w:sz w:val="24"/>
          <w:szCs w:val="24"/>
        </w:rPr>
        <w:t xml:space="preserve">, </w:t>
      </w:r>
      <w:r w:rsidRPr="002D3B1C">
        <w:rPr>
          <w:rFonts w:asciiTheme="majorBidi" w:hAnsiTheme="majorBidi" w:cstheme="majorBidi"/>
          <w:b/>
          <w:bCs/>
          <w:color w:val="000000"/>
          <w:sz w:val="24"/>
          <w:szCs w:val="24"/>
        </w:rPr>
        <w:t>Shofar</w:t>
      </w:r>
      <w:r w:rsidRPr="002D3B1C">
        <w:rPr>
          <w:rFonts w:asciiTheme="majorBidi" w:hAnsiTheme="majorBidi" w:cstheme="majorBidi"/>
          <w:color w:val="000000"/>
          <w:sz w:val="24"/>
          <w:szCs w:val="24"/>
        </w:rPr>
        <w:t>”</w:t>
      </w:r>
      <w:r>
        <w:rPr>
          <w:rFonts w:asciiTheme="majorBidi" w:hAnsiTheme="majorBidi" w:cstheme="majorBidi"/>
          <w:color w:val="000000"/>
          <w:sz w:val="24"/>
          <w:szCs w:val="24"/>
        </w:rPr>
        <w:t>, yang dimaksud dari penafian disini adalah:</w:t>
      </w:r>
    </w:p>
    <w:p w14:paraId="68BA82C9" w14:textId="77777777" w:rsidR="00184711" w:rsidRDefault="00184711" w:rsidP="0018471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keberadaannya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pengaruhnya.</w:t>
      </w:r>
    </w:p>
    <w:p w14:paraId="563848E3" w14:textId="77777777" w:rsidR="00184711" w:rsidRDefault="00184711" w:rsidP="00184711">
      <w:pPr>
        <w:spacing w:after="0"/>
        <w:rPr>
          <w:rFonts w:asciiTheme="majorBidi" w:hAnsiTheme="majorBidi" w:cstheme="majorBidi"/>
          <w:sz w:val="24"/>
          <w:szCs w:val="24"/>
        </w:rPr>
      </w:pPr>
      <w:r>
        <w:rPr>
          <w:rFonts w:asciiTheme="majorBidi" w:hAnsiTheme="majorBidi" w:cstheme="majorBidi"/>
          <w:sz w:val="24"/>
          <w:szCs w:val="24"/>
        </w:rPr>
        <w:t>35. Makna dari:  “tidak ada Adwa”………………………………………………………………..</w:t>
      </w:r>
    </w:p>
    <w:p w14:paraId="48510D92" w14:textId="77777777" w:rsidR="00184711" w:rsidRDefault="00767B1C" w:rsidP="00184711">
      <w:pPr>
        <w:spacing w:after="0"/>
        <w:rPr>
          <w:rFonts w:asciiTheme="majorBidi" w:hAnsiTheme="majorBidi" w:cstheme="majorBidi"/>
          <w:sz w:val="24"/>
          <w:szCs w:val="24"/>
        </w:rPr>
      </w:pPr>
      <w:r>
        <w:rPr>
          <w:rFonts w:asciiTheme="majorBidi" w:hAnsiTheme="majorBidi" w:cstheme="majorBidi"/>
          <w:sz w:val="24"/>
          <w:szCs w:val="24"/>
        </w:rPr>
        <w:t>Apakah ini bertentang</w:t>
      </w:r>
      <w:r w:rsidR="00D22886">
        <w:rPr>
          <w:rFonts w:asciiTheme="majorBidi" w:hAnsiTheme="majorBidi" w:cstheme="majorBidi"/>
          <w:sz w:val="24"/>
          <w:szCs w:val="24"/>
        </w:rPr>
        <w:t>a</w:t>
      </w:r>
      <w:r>
        <w:rPr>
          <w:rFonts w:asciiTheme="majorBidi" w:hAnsiTheme="majorBidi" w:cstheme="majorBidi"/>
          <w:sz w:val="24"/>
          <w:szCs w:val="24"/>
        </w:rPr>
        <w:t>n dengan hadits untuk lari da</w:t>
      </w:r>
      <w:r w:rsidR="00D22886">
        <w:rPr>
          <w:rFonts w:asciiTheme="majorBidi" w:hAnsiTheme="majorBidi" w:cstheme="majorBidi"/>
          <w:sz w:val="24"/>
          <w:szCs w:val="24"/>
        </w:rPr>
        <w:t>ri wabah penyakit kusta……………………</w:t>
      </w:r>
    </w:p>
    <w:p w14:paraId="68828376" w14:textId="77777777"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36. Bagaiman</w:t>
      </w:r>
      <w:r w:rsidR="00D22886">
        <w:rPr>
          <w:rFonts w:asciiTheme="majorBidi" w:hAnsiTheme="majorBidi" w:cstheme="majorBidi"/>
          <w:sz w:val="24"/>
          <w:szCs w:val="24"/>
        </w:rPr>
        <w:t>a</w:t>
      </w:r>
      <w:r>
        <w:rPr>
          <w:rFonts w:asciiTheme="majorBidi" w:hAnsiTheme="majorBidi" w:cstheme="majorBidi"/>
          <w:sz w:val="24"/>
          <w:szCs w:val="24"/>
        </w:rPr>
        <w:t xml:space="preserve"> kita menggabungkan antara hadits “tidak ada thiyaroh” dengan hadits “tidak ada kesialan melainkan pada tiga perkara”……………………………………………………………..</w:t>
      </w:r>
    </w:p>
    <w:p w14:paraId="71FA3582" w14:textId="77777777"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37. Makna dari [1] tidak ada </w:t>
      </w:r>
      <w:r w:rsidRPr="00D22886">
        <w:rPr>
          <w:rFonts w:asciiTheme="majorBidi" w:hAnsiTheme="majorBidi" w:cstheme="majorBidi"/>
          <w:i/>
          <w:iCs/>
          <w:sz w:val="24"/>
          <w:szCs w:val="24"/>
        </w:rPr>
        <w:t>haamah</w:t>
      </w:r>
      <w:r>
        <w:rPr>
          <w:rFonts w:asciiTheme="majorBidi" w:hAnsiTheme="majorBidi" w:cstheme="majorBidi"/>
          <w:sz w:val="24"/>
          <w:szCs w:val="24"/>
        </w:rPr>
        <w:t>………………………………………………………………</w:t>
      </w:r>
    </w:p>
    <w:p w14:paraId="26E3AECB" w14:textId="77777777"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[2] tidak adah </w:t>
      </w:r>
      <w:r w:rsidRPr="00D22886">
        <w:rPr>
          <w:rFonts w:asciiTheme="majorBidi" w:hAnsiTheme="majorBidi" w:cstheme="majorBidi"/>
          <w:i/>
          <w:iCs/>
          <w:sz w:val="24"/>
          <w:szCs w:val="24"/>
        </w:rPr>
        <w:t>shafar</w:t>
      </w:r>
      <w:r>
        <w:rPr>
          <w:rFonts w:asciiTheme="majorBidi" w:hAnsiTheme="majorBidi" w:cstheme="majorBidi"/>
          <w:sz w:val="24"/>
          <w:szCs w:val="24"/>
        </w:rPr>
        <w:t>………………………………………………………………………………..</w:t>
      </w:r>
    </w:p>
    <w:p w14:paraId="07B57140" w14:textId="77777777" w:rsidR="00767B1C" w:rsidRP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38. Makna dari </w:t>
      </w:r>
      <w:r w:rsidRPr="00066497">
        <w:rPr>
          <w:rFonts w:ascii="Lotus Linotype" w:hAnsi="Lotus Linotype" w:cs="Lotus Linotype"/>
          <w:b/>
          <w:bCs/>
          <w:sz w:val="27"/>
          <w:szCs w:val="27"/>
          <w:rtl/>
        </w:rPr>
        <w:t>وَمَا مِنَّا إِلَّا</w:t>
      </w:r>
      <w:r w:rsidRPr="00767B1C">
        <w:rPr>
          <w:rFonts w:ascii="Lotus Linotype" w:hAnsi="Lotus Linotype" w:cs="Lotus Linotype"/>
          <w:sz w:val="27"/>
          <w:szCs w:val="27"/>
        </w:rPr>
        <w:t>…………………………………………………………………..</w:t>
      </w:r>
    </w:p>
    <w:p w14:paraId="56C64D03" w14:textId="77777777" w:rsidR="00184711" w:rsidRDefault="00767B1C" w:rsidP="00184711">
      <w:pPr>
        <w:spacing w:after="0"/>
        <w:rPr>
          <w:rFonts w:asciiTheme="majorBidi" w:hAnsiTheme="majorBidi" w:cstheme="majorBidi"/>
          <w:sz w:val="24"/>
          <w:szCs w:val="24"/>
        </w:rPr>
      </w:pPr>
      <w:r>
        <w:rPr>
          <w:rFonts w:asciiTheme="majorBidi" w:hAnsiTheme="majorBidi" w:cstheme="majorBidi"/>
          <w:sz w:val="24"/>
          <w:szCs w:val="24"/>
        </w:rPr>
        <w:t>Ini di dalamnya menunjukan………………………………………………………………………..</w:t>
      </w:r>
    </w:p>
    <w:p w14:paraId="10853EBD" w14:textId="77777777"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39. Makna dari [1] tidak ada </w:t>
      </w:r>
      <w:r w:rsidRPr="00767B1C">
        <w:rPr>
          <w:rFonts w:asciiTheme="majorBidi" w:hAnsiTheme="majorBidi" w:cstheme="majorBidi"/>
          <w:i/>
          <w:iCs/>
          <w:sz w:val="24"/>
          <w:szCs w:val="24"/>
        </w:rPr>
        <w:t>nau</w:t>
      </w:r>
      <w:r>
        <w:rPr>
          <w:rFonts w:asciiTheme="majorBidi" w:hAnsiTheme="majorBidi" w:cstheme="majorBidi"/>
          <w:i/>
          <w:iCs/>
          <w:sz w:val="24"/>
          <w:szCs w:val="24"/>
        </w:rPr>
        <w:t>……………………………….</w:t>
      </w:r>
      <w:r w:rsidR="00D22886">
        <w:rPr>
          <w:rFonts w:asciiTheme="majorBidi" w:hAnsiTheme="majorBidi" w:cstheme="majorBidi"/>
          <w:sz w:val="24"/>
          <w:szCs w:val="24"/>
        </w:rPr>
        <w:t>[2] T</w:t>
      </w:r>
      <w:r>
        <w:rPr>
          <w:rFonts w:asciiTheme="majorBidi" w:hAnsiTheme="majorBidi" w:cstheme="majorBidi"/>
          <w:sz w:val="24"/>
          <w:szCs w:val="24"/>
        </w:rPr>
        <w:t xml:space="preserve">idak </w:t>
      </w:r>
      <w:r w:rsidRPr="00D22886">
        <w:rPr>
          <w:rFonts w:asciiTheme="majorBidi" w:hAnsiTheme="majorBidi" w:cstheme="majorBidi"/>
          <w:i/>
          <w:iCs/>
          <w:sz w:val="24"/>
          <w:szCs w:val="24"/>
        </w:rPr>
        <w:t>ghaul</w:t>
      </w:r>
      <w:r w:rsidR="00D22886">
        <w:rPr>
          <w:rFonts w:asciiTheme="majorBidi" w:hAnsiTheme="majorBidi" w:cstheme="majorBidi"/>
          <w:sz w:val="24"/>
          <w:szCs w:val="24"/>
        </w:rPr>
        <w:t>……………………..</w:t>
      </w:r>
    </w:p>
    <w:p w14:paraId="62C4998C" w14:textId="77777777" w:rsidR="00767B1C" w:rsidRDefault="00767B1C" w:rsidP="00767B1C">
      <w:pPr>
        <w:spacing w:after="0"/>
        <w:rPr>
          <w:rFonts w:asciiTheme="majorBidi" w:hAnsiTheme="majorBidi" w:cstheme="majorBidi"/>
          <w:sz w:val="24"/>
          <w:szCs w:val="24"/>
        </w:rPr>
      </w:pPr>
      <w:r>
        <w:rPr>
          <w:rFonts w:asciiTheme="majorBidi" w:hAnsiTheme="majorBidi" w:cstheme="majorBidi"/>
          <w:sz w:val="24"/>
          <w:szCs w:val="24"/>
        </w:rPr>
        <w:t>40. Ucapan “</w:t>
      </w:r>
      <w:r w:rsidRPr="00D22886">
        <w:rPr>
          <w:rFonts w:asciiTheme="majorBidi" w:hAnsiTheme="majorBidi" w:cstheme="majorBidi"/>
          <w:i/>
          <w:iCs/>
          <w:sz w:val="24"/>
          <w:szCs w:val="24"/>
        </w:rPr>
        <w:t>Shafar</w:t>
      </w:r>
      <w:r>
        <w:rPr>
          <w:rFonts w:asciiTheme="majorBidi" w:hAnsiTheme="majorBidi" w:cstheme="majorBidi"/>
          <w:sz w:val="24"/>
          <w:szCs w:val="24"/>
        </w:rPr>
        <w:t xml:space="preserve"> yang baik”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boleh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termasuk tafa’ul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ini masuk pada kategori mengobati bid’ah dengan bid’ah.</w:t>
      </w:r>
    </w:p>
    <w:p w14:paraId="2B43753D" w14:textId="77777777" w:rsidR="00767B1C" w:rsidRDefault="00767B1C" w:rsidP="00F62EFD">
      <w:pPr>
        <w:spacing w:after="0"/>
        <w:rPr>
          <w:rFonts w:asciiTheme="majorBidi" w:hAnsiTheme="majorBidi" w:cstheme="majorBidi"/>
          <w:sz w:val="24"/>
          <w:szCs w:val="24"/>
        </w:rPr>
      </w:pPr>
      <w:r>
        <w:rPr>
          <w:rFonts w:asciiTheme="majorBidi" w:hAnsiTheme="majorBidi" w:cstheme="majorBidi"/>
          <w:sz w:val="24"/>
          <w:szCs w:val="24"/>
        </w:rPr>
        <w:t xml:space="preserve">41. Maksud dari pada </w:t>
      </w:r>
      <w:r w:rsidR="00F62EFD">
        <w:rPr>
          <w:rFonts w:ascii="Lotus Linotype" w:hAnsi="Lotus Linotype" w:cs="Lotus Linotype"/>
          <w:sz w:val="27"/>
          <w:szCs w:val="27"/>
        </w:rPr>
        <w:t xml:space="preserve"> </w:t>
      </w:r>
      <w:r w:rsidR="00F62EFD">
        <w:rPr>
          <w:rFonts w:ascii="Lotus Linotype" w:hAnsi="Lotus Linotype" w:cs="Lotus Linotype" w:hint="cs"/>
          <w:sz w:val="27"/>
          <w:szCs w:val="27"/>
          <w:rtl/>
        </w:rPr>
        <w:t>زجر الطَّير</w:t>
      </w:r>
      <w:r w:rsidR="00F62EFD">
        <w:rPr>
          <w:rFonts w:ascii="Lotus Linotype" w:hAnsi="Lotus Linotype" w:cs="Lotus Linotype"/>
          <w:sz w:val="27"/>
          <w:szCs w:val="27"/>
        </w:rPr>
        <w:t xml:space="preserve"> </w:t>
      </w:r>
      <w:r w:rsidR="00F62EFD" w:rsidRPr="00F62EFD">
        <w:rPr>
          <w:rFonts w:asciiTheme="majorBidi" w:hAnsiTheme="majorBidi" w:cstheme="majorBidi"/>
          <w:sz w:val="24"/>
          <w:szCs w:val="24"/>
        </w:rPr>
        <w:t>(mengusir burung)</w:t>
      </w:r>
      <w:r w:rsidR="00D22886">
        <w:rPr>
          <w:rFonts w:asciiTheme="majorBidi" w:hAnsiTheme="majorBidi" w:cstheme="majorBidi"/>
          <w:sz w:val="24"/>
          <w:szCs w:val="24"/>
        </w:rPr>
        <w:t>, yakni menyakit</w:t>
      </w:r>
      <w:r w:rsidR="00F62EFD">
        <w:rPr>
          <w:rFonts w:asciiTheme="majorBidi" w:hAnsiTheme="majorBidi" w:cstheme="majorBidi"/>
          <w:sz w:val="24"/>
          <w:szCs w:val="24"/>
        </w:rPr>
        <w:t xml:space="preserve">nya </w:t>
      </w:r>
      <w:r w:rsidR="00F62EFD" w:rsidRPr="00CB2232">
        <w:rPr>
          <w:rFonts w:asciiTheme="majorBidi" w:hAnsiTheme="majorBidi" w:cstheme="majorBidi"/>
          <w:sz w:val="24"/>
          <w:szCs w:val="24"/>
        </w:rPr>
        <w:sym w:font="Wingdings 2" w:char="F0A3"/>
      </w:r>
      <w:r w:rsidR="00F62EFD" w:rsidRPr="00CB2232">
        <w:rPr>
          <w:rFonts w:asciiTheme="majorBidi" w:hAnsiTheme="majorBidi" w:cstheme="majorBidi"/>
          <w:sz w:val="24"/>
          <w:szCs w:val="24"/>
        </w:rPr>
        <w:t xml:space="preserve"> Benar </w:t>
      </w:r>
      <w:r w:rsidR="00F62EFD" w:rsidRPr="00CB2232">
        <w:rPr>
          <w:rFonts w:asciiTheme="majorBidi" w:hAnsiTheme="majorBidi" w:cstheme="majorBidi"/>
          <w:sz w:val="24"/>
          <w:szCs w:val="24"/>
        </w:rPr>
        <w:sym w:font="Wingdings 2" w:char="F0A3"/>
      </w:r>
      <w:r w:rsidR="00F62EFD" w:rsidRPr="00CB2232">
        <w:rPr>
          <w:rFonts w:asciiTheme="majorBidi" w:hAnsiTheme="majorBidi" w:cstheme="majorBidi"/>
          <w:sz w:val="24"/>
          <w:szCs w:val="24"/>
        </w:rPr>
        <w:t xml:space="preserve"> Salah</w:t>
      </w:r>
      <w:r w:rsidR="00F62EFD">
        <w:rPr>
          <w:rFonts w:asciiTheme="majorBidi" w:hAnsiTheme="majorBidi" w:cstheme="majorBidi"/>
          <w:sz w:val="24"/>
          <w:szCs w:val="24"/>
        </w:rPr>
        <w:t>.</w:t>
      </w:r>
    </w:p>
    <w:p w14:paraId="55F575C8" w14:textId="77777777" w:rsidR="00F62EFD" w:rsidRDefault="00F62EFD" w:rsidP="00625125">
      <w:pPr>
        <w:spacing w:after="0"/>
        <w:rPr>
          <w:rFonts w:asciiTheme="majorBidi" w:hAnsiTheme="majorBidi" w:cstheme="majorBidi"/>
          <w:sz w:val="24"/>
          <w:szCs w:val="24"/>
        </w:rPr>
      </w:pPr>
      <w:r>
        <w:rPr>
          <w:rFonts w:asciiTheme="majorBidi" w:hAnsiTheme="majorBidi" w:cstheme="majorBidi"/>
          <w:sz w:val="24"/>
          <w:szCs w:val="24"/>
        </w:rPr>
        <w:t xml:space="preserve">42. </w:t>
      </w:r>
      <w:r w:rsidR="003B6E51">
        <w:rPr>
          <w:rFonts w:asciiTheme="majorBidi" w:hAnsiTheme="majorBidi" w:cstheme="majorBidi"/>
          <w:sz w:val="24"/>
          <w:szCs w:val="24"/>
        </w:rPr>
        <w:t xml:space="preserve">Dahulu orang-orang Arab telah mempersiapkan bagi diri mereka ilmu </w:t>
      </w:r>
      <w:r w:rsidR="00F40985">
        <w:rPr>
          <w:rFonts w:asciiTheme="majorBidi" w:hAnsiTheme="majorBidi" w:cstheme="majorBidi"/>
          <w:sz w:val="24"/>
          <w:szCs w:val="24"/>
        </w:rPr>
        <w:t>yang sifatnya wahmiyah (fiktif) seperti thiyaroh, (mengusir burung untuk menentukan sial atau beruntung), iyaafah, ruqyah (mantra-mantra) dan mereka membuat kedustaan yang mereka sebarkan di</w:t>
      </w:r>
      <w:r w:rsidR="00D22886">
        <w:rPr>
          <w:rFonts w:asciiTheme="majorBidi" w:hAnsiTheme="majorBidi" w:cstheme="majorBidi"/>
          <w:sz w:val="24"/>
          <w:szCs w:val="24"/>
        </w:rPr>
        <w:t xml:space="preserve"> </w:t>
      </w:r>
      <w:r w:rsidR="00F40985">
        <w:rPr>
          <w:rFonts w:asciiTheme="majorBidi" w:hAnsiTheme="majorBidi" w:cstheme="majorBidi"/>
          <w:sz w:val="24"/>
          <w:szCs w:val="24"/>
        </w:rPr>
        <w:t xml:space="preserve">masyarakat. Seperti </w:t>
      </w:r>
      <w:r w:rsidR="00153364">
        <w:rPr>
          <w:rFonts w:asciiTheme="majorBidi" w:hAnsiTheme="majorBidi" w:cstheme="majorBidi"/>
          <w:sz w:val="24"/>
          <w:szCs w:val="24"/>
        </w:rPr>
        <w:t xml:space="preserve">pengakuan </w:t>
      </w:r>
      <w:r w:rsidR="00F40985">
        <w:rPr>
          <w:rFonts w:asciiTheme="majorBidi" w:hAnsiTheme="majorBidi" w:cstheme="majorBidi"/>
          <w:sz w:val="24"/>
          <w:szCs w:val="24"/>
        </w:rPr>
        <w:t xml:space="preserve">mereka bertemu dengan hantu jadi-jadian diperjalan atau </w:t>
      </w:r>
      <w:r w:rsidR="00153364">
        <w:rPr>
          <w:rFonts w:asciiTheme="majorBidi" w:hAnsiTheme="majorBidi" w:cstheme="majorBidi"/>
          <w:sz w:val="24"/>
          <w:szCs w:val="24"/>
        </w:rPr>
        <w:t xml:space="preserve">keluarnya burung hantu dari darah seorang yang terbunuh atau mereka berbicara dengan jin, dll. </w:t>
      </w:r>
      <w:r w:rsidR="00153364" w:rsidRPr="00CB2232">
        <w:rPr>
          <w:rFonts w:asciiTheme="majorBidi" w:hAnsiTheme="majorBidi" w:cstheme="majorBidi"/>
          <w:sz w:val="24"/>
          <w:szCs w:val="24"/>
        </w:rPr>
        <w:sym w:font="Wingdings 2" w:char="F0A3"/>
      </w:r>
      <w:r w:rsidR="00153364" w:rsidRPr="00CB2232">
        <w:rPr>
          <w:rFonts w:asciiTheme="majorBidi" w:hAnsiTheme="majorBidi" w:cstheme="majorBidi"/>
          <w:sz w:val="24"/>
          <w:szCs w:val="24"/>
        </w:rPr>
        <w:t xml:space="preserve"> Benar </w:t>
      </w:r>
      <w:r w:rsidR="00153364" w:rsidRPr="00CB2232">
        <w:rPr>
          <w:rFonts w:asciiTheme="majorBidi" w:hAnsiTheme="majorBidi" w:cstheme="majorBidi"/>
          <w:sz w:val="24"/>
          <w:szCs w:val="24"/>
        </w:rPr>
        <w:sym w:font="Wingdings 2" w:char="F0A3"/>
      </w:r>
      <w:r w:rsidR="00153364" w:rsidRPr="00CB2232">
        <w:rPr>
          <w:rFonts w:asciiTheme="majorBidi" w:hAnsiTheme="majorBidi" w:cstheme="majorBidi"/>
          <w:sz w:val="24"/>
          <w:szCs w:val="24"/>
        </w:rPr>
        <w:t xml:space="preserve"> Salah</w:t>
      </w:r>
    </w:p>
    <w:p w14:paraId="44B46494" w14:textId="77777777" w:rsidR="00153364" w:rsidRDefault="00153364" w:rsidP="00153364">
      <w:pPr>
        <w:spacing w:after="0"/>
        <w:rPr>
          <w:rFonts w:asciiTheme="majorBidi" w:hAnsiTheme="majorBidi" w:cstheme="majorBidi"/>
          <w:sz w:val="24"/>
          <w:szCs w:val="24"/>
        </w:rPr>
      </w:pPr>
      <w:r>
        <w:rPr>
          <w:rFonts w:asciiTheme="majorBidi" w:hAnsiTheme="majorBidi" w:cstheme="majorBidi"/>
          <w:sz w:val="24"/>
          <w:szCs w:val="24"/>
        </w:rPr>
        <w:t>43. Ucapan “</w:t>
      </w:r>
      <w:r w:rsidRPr="004B330A">
        <w:rPr>
          <w:rFonts w:ascii="Lotus Linotype" w:hAnsi="Lotus Linotype" w:cs="Lotus Linotype" w:hint="cs"/>
          <w:sz w:val="27"/>
          <w:szCs w:val="27"/>
          <w:rtl/>
        </w:rPr>
        <w:t>خيرًا إن شاء الله</w:t>
      </w:r>
      <w:r>
        <w:rPr>
          <w:rFonts w:ascii="Lotus Linotype" w:hAnsi="Lotus Linotype" w:cs="Lotus Linotype"/>
          <w:sz w:val="27"/>
          <w:szCs w:val="27"/>
        </w:rPr>
        <w:t xml:space="preserve"> </w:t>
      </w:r>
      <w:r w:rsidRPr="00153364">
        <w:rPr>
          <w:rFonts w:asciiTheme="majorBidi" w:hAnsiTheme="majorBidi" w:cstheme="majorBidi"/>
          <w:sz w:val="24"/>
          <w:szCs w:val="24"/>
        </w:rPr>
        <w:t>(baik insya Allah) ketika mendengar gonggongan anjing atau suara keledai</w:t>
      </w:r>
      <w:r>
        <w:rPr>
          <w:rFonts w:ascii="Lotus Linotype" w:hAnsi="Lotus Linotype" w:cs="Lotus Linotype"/>
          <w:sz w:val="27"/>
          <w:szCs w:val="27"/>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14:paraId="57836352" w14:textId="77777777" w:rsidR="00153364" w:rsidRDefault="00153364" w:rsidP="00153364">
      <w:pPr>
        <w:spacing w:after="0"/>
        <w:rPr>
          <w:rFonts w:asciiTheme="majorBidi" w:hAnsiTheme="majorBidi" w:cstheme="majorBidi"/>
          <w:sz w:val="24"/>
          <w:szCs w:val="24"/>
        </w:rPr>
      </w:pPr>
      <w:r>
        <w:rPr>
          <w:rFonts w:asciiTheme="majorBidi" w:hAnsiTheme="majorBidi" w:cstheme="majorBidi"/>
          <w:sz w:val="24"/>
          <w:szCs w:val="24"/>
        </w:rPr>
        <w:t xml:space="preserve">44. Ucapan “ini adalah bintang sadalsuud (bintang keberutungan)”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14:paraId="66862DA8" w14:textId="77777777" w:rsidR="00742826" w:rsidRDefault="00153364" w:rsidP="00742826">
      <w:pPr>
        <w:spacing w:after="0"/>
        <w:rPr>
          <w:rFonts w:asciiTheme="majorBidi" w:hAnsiTheme="majorBidi" w:cstheme="majorBidi"/>
          <w:sz w:val="24"/>
          <w:szCs w:val="24"/>
        </w:rPr>
      </w:pPr>
      <w:r>
        <w:rPr>
          <w:rFonts w:asciiTheme="majorBidi" w:hAnsiTheme="majorBidi" w:cstheme="majorBidi"/>
          <w:sz w:val="24"/>
          <w:szCs w:val="24"/>
        </w:rPr>
        <w:t xml:space="preserve">45. </w:t>
      </w:r>
      <w:r w:rsidR="00742826">
        <w:rPr>
          <w:rFonts w:asciiTheme="majorBidi" w:hAnsiTheme="majorBidi" w:cstheme="majorBidi"/>
          <w:sz w:val="24"/>
          <w:szCs w:val="24"/>
        </w:rPr>
        <w:t xml:space="preserve">Al-Fa’l adalah: </w:t>
      </w:r>
      <w:r w:rsidR="00742826" w:rsidRPr="00CB2232">
        <w:rPr>
          <w:rFonts w:asciiTheme="majorBidi" w:hAnsiTheme="majorBidi" w:cstheme="majorBidi"/>
          <w:sz w:val="24"/>
          <w:szCs w:val="24"/>
        </w:rPr>
        <w:sym w:font="Wingdings 2" w:char="F0A3"/>
      </w:r>
      <w:r w:rsidR="00742826" w:rsidRPr="00CB2232">
        <w:rPr>
          <w:rFonts w:asciiTheme="majorBidi" w:hAnsiTheme="majorBidi" w:cstheme="majorBidi"/>
          <w:sz w:val="24"/>
          <w:szCs w:val="24"/>
        </w:rPr>
        <w:t xml:space="preserve"> </w:t>
      </w:r>
      <w:r w:rsidR="00742826">
        <w:rPr>
          <w:rFonts w:asciiTheme="majorBidi" w:hAnsiTheme="majorBidi" w:cstheme="majorBidi"/>
          <w:sz w:val="24"/>
          <w:szCs w:val="24"/>
        </w:rPr>
        <w:t>Ucapan yang baik saja sebagaimana yang disebutkan dalam hadits</w:t>
      </w:r>
      <w:r w:rsidR="00742826" w:rsidRPr="00CB2232">
        <w:rPr>
          <w:rFonts w:asciiTheme="majorBidi" w:hAnsiTheme="majorBidi" w:cstheme="majorBidi"/>
          <w:sz w:val="24"/>
          <w:szCs w:val="24"/>
        </w:rPr>
        <w:t xml:space="preserve"> </w:t>
      </w:r>
    </w:p>
    <w:p w14:paraId="44928350" w14:textId="77777777" w:rsidR="00742826" w:rsidRDefault="00742826" w:rsidP="0074282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Setiap yang membuat manusia termotivasi terhadap sesuatu yang terpuji, baik itu dari perbuatan, ucapan, yang dilihat ataupun yang didengar.</w:t>
      </w:r>
    </w:p>
    <w:p w14:paraId="43C46283" w14:textId="77777777" w:rsidR="00083D2C" w:rsidRDefault="00742826" w:rsidP="00083D2C">
      <w:pPr>
        <w:spacing w:after="0"/>
        <w:rPr>
          <w:rFonts w:asciiTheme="majorBidi" w:hAnsiTheme="majorBidi" w:cstheme="majorBidi"/>
          <w:sz w:val="24"/>
          <w:szCs w:val="24"/>
        </w:rPr>
      </w:pPr>
      <w:r>
        <w:rPr>
          <w:rFonts w:asciiTheme="majorBidi" w:hAnsiTheme="majorBidi" w:cstheme="majorBidi"/>
          <w:sz w:val="24"/>
          <w:szCs w:val="24"/>
        </w:rPr>
        <w:t>46. Apabila ada orang yang menimpanya tathayyur dan dia tetap maju terhadap tujuannya, tetapi disertai dengan kecemasan dan kekhawatiran dari pengaruh dari tathayyur tadi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syirik kecil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berdosa). Namun apabila </w:t>
      </w:r>
      <w:r w:rsidR="00083D2C">
        <w:rPr>
          <w:rFonts w:asciiTheme="majorBidi" w:hAnsiTheme="majorBidi" w:cstheme="majorBidi"/>
          <w:sz w:val="24"/>
          <w:szCs w:val="24"/>
        </w:rPr>
        <w:t xml:space="preserve">tatthayyur menimpanya hingga menahan diri dan menghentikan apa yang ingin ia kerjakan </w:t>
      </w:r>
      <w:r w:rsidR="00083D2C" w:rsidRPr="00CB2232">
        <w:rPr>
          <w:rFonts w:asciiTheme="majorBidi" w:hAnsiTheme="majorBidi" w:cstheme="majorBidi"/>
          <w:sz w:val="24"/>
          <w:szCs w:val="24"/>
        </w:rPr>
        <w:sym w:font="Wingdings 2" w:char="F0A3"/>
      </w:r>
      <w:r w:rsidR="00083D2C" w:rsidRPr="00CB2232">
        <w:rPr>
          <w:rFonts w:asciiTheme="majorBidi" w:hAnsiTheme="majorBidi" w:cstheme="majorBidi"/>
          <w:sz w:val="24"/>
          <w:szCs w:val="24"/>
        </w:rPr>
        <w:t xml:space="preserve"> </w:t>
      </w:r>
      <w:r w:rsidR="00083D2C">
        <w:rPr>
          <w:rFonts w:asciiTheme="majorBidi" w:hAnsiTheme="majorBidi" w:cstheme="majorBidi"/>
          <w:sz w:val="24"/>
          <w:szCs w:val="24"/>
        </w:rPr>
        <w:t>syirik kecil</w:t>
      </w:r>
      <w:r w:rsidR="00083D2C" w:rsidRPr="00CB2232">
        <w:rPr>
          <w:rFonts w:asciiTheme="majorBidi" w:hAnsiTheme="majorBidi" w:cstheme="majorBidi"/>
          <w:sz w:val="24"/>
          <w:szCs w:val="24"/>
        </w:rPr>
        <w:t xml:space="preserve"> </w:t>
      </w:r>
      <w:r w:rsidR="00083D2C" w:rsidRPr="00CB2232">
        <w:rPr>
          <w:rFonts w:asciiTheme="majorBidi" w:hAnsiTheme="majorBidi" w:cstheme="majorBidi"/>
          <w:sz w:val="24"/>
          <w:szCs w:val="24"/>
        </w:rPr>
        <w:sym w:font="Wingdings 2" w:char="F0A3"/>
      </w:r>
      <w:r w:rsidR="00083D2C" w:rsidRPr="00CB2232">
        <w:rPr>
          <w:rFonts w:asciiTheme="majorBidi" w:hAnsiTheme="majorBidi" w:cstheme="majorBidi"/>
          <w:sz w:val="24"/>
          <w:szCs w:val="24"/>
        </w:rPr>
        <w:t xml:space="preserve"> </w:t>
      </w:r>
      <w:r w:rsidR="00083D2C">
        <w:rPr>
          <w:rFonts w:asciiTheme="majorBidi" w:hAnsiTheme="majorBidi" w:cstheme="majorBidi"/>
          <w:sz w:val="24"/>
          <w:szCs w:val="24"/>
        </w:rPr>
        <w:t>dosa besar.</w:t>
      </w:r>
    </w:p>
    <w:p w14:paraId="60041C3F" w14:textId="77777777"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4</w:t>
      </w:r>
      <w:r w:rsidR="00D22886">
        <w:rPr>
          <w:rFonts w:asciiTheme="majorBidi" w:hAnsiTheme="majorBidi" w:cstheme="majorBidi"/>
          <w:sz w:val="24"/>
          <w:szCs w:val="24"/>
        </w:rPr>
        <w:t>7. “Thiyaroh itu tercela”</w:t>
      </w:r>
      <w:r>
        <w:rPr>
          <w:rFonts w:asciiTheme="majorBidi" w:hAnsiTheme="majorBidi" w:cstheme="majorBidi"/>
          <w:sz w:val="24"/>
          <w:szCs w:val="24"/>
        </w:rPr>
        <w:t xml:space="preserve"> sebagai isyarat bahwa disana ada thiyaroh yang terpuji:</w:t>
      </w:r>
    </w:p>
    <w:p w14:paraId="18BC82DE" w14:textId="77777777" w:rsidR="00083D2C" w:rsidRDefault="00083D2C" w:rsidP="00083D2C">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p>
    <w:p w14:paraId="12F53A4B" w14:textId="77777777"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48. Tidak senang kepada sebagian an</w:t>
      </w:r>
      <w:r w:rsidR="00D22886">
        <w:rPr>
          <w:rFonts w:asciiTheme="majorBidi" w:hAnsiTheme="majorBidi" w:cstheme="majorBidi"/>
          <w:sz w:val="24"/>
          <w:szCs w:val="24"/>
        </w:rPr>
        <w:t>g</w:t>
      </w:r>
      <w:r>
        <w:rPr>
          <w:rFonts w:asciiTheme="majorBidi" w:hAnsiTheme="majorBidi" w:cstheme="majorBidi"/>
          <w:sz w:val="24"/>
          <w:szCs w:val="24"/>
        </w:rPr>
        <w:t xml:space="preserve">ka atau tempat atau jalan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p>
    <w:p w14:paraId="64CA1933" w14:textId="77777777" w:rsidR="00083D2C" w:rsidRDefault="00083D2C" w:rsidP="00433381">
      <w:pPr>
        <w:spacing w:after="0"/>
        <w:rPr>
          <w:rFonts w:asciiTheme="majorBidi" w:hAnsiTheme="majorBidi" w:cstheme="majorBidi"/>
          <w:sz w:val="24"/>
          <w:szCs w:val="24"/>
        </w:rPr>
      </w:pPr>
      <w:r>
        <w:rPr>
          <w:rFonts w:asciiTheme="majorBidi" w:hAnsiTheme="majorBidi" w:cstheme="majorBidi"/>
          <w:sz w:val="24"/>
          <w:szCs w:val="24"/>
        </w:rPr>
        <w:t>49. Ada seseorang yang ingin me</w:t>
      </w:r>
      <w:r w:rsidR="00433381">
        <w:rPr>
          <w:rFonts w:asciiTheme="majorBidi" w:hAnsiTheme="majorBidi" w:cstheme="majorBidi"/>
          <w:sz w:val="24"/>
          <w:szCs w:val="24"/>
        </w:rPr>
        <w:t>n</w:t>
      </w:r>
      <w:r>
        <w:rPr>
          <w:rFonts w:asciiTheme="majorBidi" w:hAnsiTheme="majorBidi" w:cstheme="majorBidi"/>
          <w:sz w:val="24"/>
          <w:szCs w:val="24"/>
        </w:rPr>
        <w:t>ikah, ia kemudian mengambil bunga dan memotongnya kemudian ia berkata</w:t>
      </w:r>
      <w:r w:rsidR="00D22886">
        <w:rPr>
          <w:rFonts w:asciiTheme="majorBidi" w:hAnsiTheme="majorBidi" w:cstheme="majorBidi"/>
          <w:sz w:val="24"/>
          <w:szCs w:val="24"/>
        </w:rPr>
        <w:t>:</w:t>
      </w:r>
      <w:r>
        <w:rPr>
          <w:rFonts w:asciiTheme="majorBidi" w:hAnsiTheme="majorBidi" w:cstheme="majorBidi"/>
          <w:sz w:val="24"/>
          <w:szCs w:val="24"/>
        </w:rPr>
        <w:t xml:space="preserve"> </w:t>
      </w:r>
      <w:r w:rsidR="00D22886">
        <w:rPr>
          <w:rFonts w:asciiTheme="majorBidi" w:hAnsiTheme="majorBidi" w:cstheme="majorBidi"/>
          <w:sz w:val="24"/>
          <w:szCs w:val="24"/>
        </w:rPr>
        <w:t>“</w:t>
      </w:r>
      <w:r>
        <w:rPr>
          <w:rFonts w:asciiTheme="majorBidi" w:hAnsiTheme="majorBidi" w:cstheme="majorBidi"/>
          <w:sz w:val="24"/>
          <w:szCs w:val="24"/>
        </w:rPr>
        <w:t xml:space="preserve">daun </w:t>
      </w:r>
      <w:r w:rsidR="00433381">
        <w:rPr>
          <w:rFonts w:asciiTheme="majorBidi" w:hAnsiTheme="majorBidi" w:cstheme="majorBidi"/>
          <w:sz w:val="24"/>
          <w:szCs w:val="24"/>
        </w:rPr>
        <w:t xml:space="preserve">ini </w:t>
      </w:r>
      <w:r>
        <w:rPr>
          <w:rFonts w:asciiTheme="majorBidi" w:hAnsiTheme="majorBidi" w:cstheme="majorBidi"/>
          <w:sz w:val="24"/>
          <w:szCs w:val="24"/>
        </w:rPr>
        <w:t>saya akan menikah dan daun ini saya tidak akan menikah</w:t>
      </w:r>
      <w:r w:rsidR="00433381">
        <w:rPr>
          <w:rFonts w:asciiTheme="majorBidi" w:hAnsiTheme="majorBidi" w:cstheme="majorBidi"/>
          <w:sz w:val="24"/>
          <w:szCs w:val="24"/>
        </w:rPr>
        <w:t xml:space="preserve"> lalu ia menentukan nasibnya dengan daun tadi </w:t>
      </w:r>
      <w:r>
        <w:rPr>
          <w:rFonts w:asciiTheme="majorBidi" w:hAnsiTheme="majorBidi" w:cstheme="majorBidi"/>
          <w:sz w:val="24"/>
          <w:szCs w:val="24"/>
        </w:rPr>
        <w:t xml:space="preserve"> </w:t>
      </w:r>
      <w:r w:rsidR="00433381" w:rsidRPr="00CB2232">
        <w:rPr>
          <w:rFonts w:asciiTheme="majorBidi" w:hAnsiTheme="majorBidi" w:cstheme="majorBidi"/>
          <w:sz w:val="24"/>
          <w:szCs w:val="24"/>
        </w:rPr>
        <w:sym w:font="Wingdings 2" w:char="F0A3"/>
      </w:r>
      <w:r w:rsidR="00433381" w:rsidRPr="00CB2232">
        <w:rPr>
          <w:rFonts w:asciiTheme="majorBidi" w:hAnsiTheme="majorBidi" w:cstheme="majorBidi"/>
          <w:sz w:val="24"/>
          <w:szCs w:val="24"/>
        </w:rPr>
        <w:t xml:space="preserve"> </w:t>
      </w:r>
      <w:r w:rsidR="00433381">
        <w:rPr>
          <w:rFonts w:asciiTheme="majorBidi" w:hAnsiTheme="majorBidi" w:cstheme="majorBidi"/>
          <w:sz w:val="24"/>
          <w:szCs w:val="24"/>
        </w:rPr>
        <w:t>tafa’ul</w:t>
      </w:r>
      <w:r w:rsidR="00433381" w:rsidRPr="00CB2232">
        <w:rPr>
          <w:rFonts w:asciiTheme="majorBidi" w:hAnsiTheme="majorBidi" w:cstheme="majorBidi"/>
          <w:sz w:val="24"/>
          <w:szCs w:val="24"/>
        </w:rPr>
        <w:t xml:space="preserve"> </w:t>
      </w:r>
      <w:r w:rsidR="00433381" w:rsidRPr="00CB2232">
        <w:rPr>
          <w:rFonts w:asciiTheme="majorBidi" w:hAnsiTheme="majorBidi" w:cstheme="majorBidi"/>
          <w:sz w:val="24"/>
          <w:szCs w:val="24"/>
        </w:rPr>
        <w:sym w:font="Wingdings 2" w:char="F0A3"/>
      </w:r>
      <w:r w:rsidR="00433381" w:rsidRPr="00CB2232">
        <w:rPr>
          <w:rFonts w:asciiTheme="majorBidi" w:hAnsiTheme="majorBidi" w:cstheme="majorBidi"/>
          <w:sz w:val="24"/>
          <w:szCs w:val="24"/>
        </w:rPr>
        <w:t xml:space="preserve"> </w:t>
      </w:r>
      <w:r w:rsidR="00433381">
        <w:rPr>
          <w:rFonts w:asciiTheme="majorBidi" w:hAnsiTheme="majorBidi" w:cstheme="majorBidi"/>
          <w:sz w:val="24"/>
          <w:szCs w:val="24"/>
        </w:rPr>
        <w:t>tathayyur.</w:t>
      </w:r>
    </w:p>
    <w:p w14:paraId="38359E15" w14:textId="77777777"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50. Ada orang yang ragu-ragu untuk melakukan safar dia kemu</w:t>
      </w:r>
      <w:r w:rsidR="00AE031F">
        <w:rPr>
          <w:rFonts w:asciiTheme="majorBidi" w:hAnsiTheme="majorBidi" w:cstheme="majorBidi"/>
          <w:sz w:val="24"/>
          <w:szCs w:val="24"/>
        </w:rPr>
        <w:t>dian membuka Alqur’an dan disitu</w:t>
      </w:r>
      <w:r>
        <w:rPr>
          <w:rFonts w:asciiTheme="majorBidi" w:hAnsiTheme="majorBidi" w:cstheme="majorBidi"/>
          <w:sz w:val="24"/>
          <w:szCs w:val="24"/>
        </w:rPr>
        <w:t xml:space="preserve"> ia menemukan kata rahmat, dengan ini kemudian ia berangkat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tafa’ul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p>
    <w:p w14:paraId="7BFE5C53" w14:textId="77777777" w:rsidR="00433381" w:rsidRDefault="00433381" w:rsidP="00083D2C">
      <w:pPr>
        <w:spacing w:after="0"/>
        <w:rPr>
          <w:rFonts w:asciiTheme="majorBidi" w:hAnsiTheme="majorBidi" w:cstheme="majorBidi"/>
          <w:sz w:val="24"/>
          <w:szCs w:val="24"/>
        </w:rPr>
      </w:pPr>
      <w:r>
        <w:rPr>
          <w:rFonts w:asciiTheme="majorBidi" w:hAnsiTheme="majorBidi" w:cstheme="majorBidi"/>
          <w:sz w:val="24"/>
          <w:szCs w:val="24"/>
        </w:rPr>
        <w:t xml:space="preserve">51. </w:t>
      </w:r>
      <w:r w:rsidR="00E35B8F">
        <w:rPr>
          <w:rFonts w:asciiTheme="majorBidi" w:hAnsiTheme="majorBidi" w:cstheme="majorBidi"/>
          <w:sz w:val="24"/>
          <w:szCs w:val="24"/>
        </w:rPr>
        <w:t>Seseorang sudah bertekad untuk melakukan perjalanan safar di</w:t>
      </w:r>
      <w:r w:rsidR="00AE031F">
        <w:rPr>
          <w:rFonts w:asciiTheme="majorBidi" w:hAnsiTheme="majorBidi" w:cstheme="majorBidi"/>
          <w:sz w:val="24"/>
          <w:szCs w:val="24"/>
        </w:rPr>
        <w:t xml:space="preserve"> </w:t>
      </w:r>
      <w:r w:rsidR="00E35B8F">
        <w:rPr>
          <w:rFonts w:asciiTheme="majorBidi" w:hAnsiTheme="majorBidi" w:cstheme="majorBidi"/>
          <w:sz w:val="24"/>
          <w:szCs w:val="24"/>
        </w:rPr>
        <w:t xml:space="preserve">tengah jalan motivasinya untuk safar semakin bertambah karena ia mendengar ada orang yang berkata Muwwafaq (semoga lancar), ini termasuk kategori </w:t>
      </w:r>
      <w:r w:rsidR="00E35B8F" w:rsidRPr="00CB2232">
        <w:rPr>
          <w:rFonts w:asciiTheme="majorBidi" w:hAnsiTheme="majorBidi" w:cstheme="majorBidi"/>
          <w:sz w:val="24"/>
          <w:szCs w:val="24"/>
        </w:rPr>
        <w:sym w:font="Wingdings 2" w:char="F0A3"/>
      </w:r>
      <w:r w:rsidR="00E35B8F" w:rsidRPr="00CB2232">
        <w:rPr>
          <w:rFonts w:asciiTheme="majorBidi" w:hAnsiTheme="majorBidi" w:cstheme="majorBidi"/>
          <w:sz w:val="24"/>
          <w:szCs w:val="24"/>
        </w:rPr>
        <w:t xml:space="preserve"> </w:t>
      </w:r>
      <w:r w:rsidR="00E35B8F">
        <w:rPr>
          <w:rFonts w:asciiTheme="majorBidi" w:hAnsiTheme="majorBidi" w:cstheme="majorBidi"/>
          <w:sz w:val="24"/>
          <w:szCs w:val="24"/>
        </w:rPr>
        <w:t>tafa’ul</w:t>
      </w:r>
      <w:r w:rsidR="00E35B8F" w:rsidRPr="00CB2232">
        <w:rPr>
          <w:rFonts w:asciiTheme="majorBidi" w:hAnsiTheme="majorBidi" w:cstheme="majorBidi"/>
          <w:sz w:val="24"/>
          <w:szCs w:val="24"/>
        </w:rPr>
        <w:t xml:space="preserve"> </w:t>
      </w:r>
      <w:r w:rsidR="00E35B8F" w:rsidRPr="00CB2232">
        <w:rPr>
          <w:rFonts w:asciiTheme="majorBidi" w:hAnsiTheme="majorBidi" w:cstheme="majorBidi"/>
          <w:sz w:val="24"/>
          <w:szCs w:val="24"/>
        </w:rPr>
        <w:sym w:font="Wingdings 2" w:char="F0A3"/>
      </w:r>
      <w:r w:rsidR="00E35B8F" w:rsidRPr="00CB2232">
        <w:rPr>
          <w:rFonts w:asciiTheme="majorBidi" w:hAnsiTheme="majorBidi" w:cstheme="majorBidi"/>
          <w:sz w:val="24"/>
          <w:szCs w:val="24"/>
        </w:rPr>
        <w:t xml:space="preserve"> </w:t>
      </w:r>
      <w:r w:rsidR="00E35B8F">
        <w:rPr>
          <w:rFonts w:asciiTheme="majorBidi" w:hAnsiTheme="majorBidi" w:cstheme="majorBidi"/>
          <w:sz w:val="24"/>
          <w:szCs w:val="24"/>
        </w:rPr>
        <w:t>tathayyur.</w:t>
      </w:r>
    </w:p>
    <w:p w14:paraId="6828CE0B" w14:textId="77777777"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52. Ada seseorag yang ditimpa tathayyur dalam hatinya tapi hal ini sama sekali tidak menghentikan dirinya jga tidak membuatnya cemas: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berdosa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mengapa.</w:t>
      </w:r>
    </w:p>
    <w:p w14:paraId="00755970" w14:textId="77777777"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53. Ada seseorang yang mendapati pada dirinya thiyaroh, akan tetapi ia tetap maju terhadap tujuannya dan tidak menoleh kepadanya sedikit pun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masuk dalam syirik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bukan syirik.</w:t>
      </w:r>
    </w:p>
    <w:p w14:paraId="30F4BE35" w14:textId="77777777"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54. Allah menjadikan sebagian penyakit sebagai sebab yang dapat menular dan berpindah:</w:t>
      </w:r>
    </w:p>
    <w:p w14:paraId="3831CAA7" w14:textId="77777777" w:rsidR="00E35B8F" w:rsidRDefault="00E35B8F" w:rsidP="00E35B8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69382E03" w14:textId="77777777"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55. Setiap yang takut kepada selain Allah maka akan dibuat yang ditakutinya tadi menguasainya, ini adalah hukuman bagi yang bertathayyur: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2B4A1A3C" w14:textId="77777777"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56. Ucapan “ Allah lah yang mencukupkan kami dari keburukan tertawa” setelah ia banyak tertawa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14:paraId="54DD2DE9" w14:textId="77777777"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 xml:space="preserve">57. Ada orang yang istikharoh lalu ia tidur dia kemudian bermimpi dengan perkara yang menakutkan, akhirnya ia meninggalkan keinginannya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hasil dari istikharoh.</w:t>
      </w:r>
    </w:p>
    <w:p w14:paraId="443733BD" w14:textId="77777777" w:rsidR="00DC00AB" w:rsidRDefault="00AC667F" w:rsidP="00DC00AB">
      <w:pPr>
        <w:spacing w:after="0"/>
        <w:rPr>
          <w:rFonts w:asciiTheme="majorBidi" w:hAnsiTheme="majorBidi" w:cstheme="majorBidi"/>
          <w:sz w:val="24"/>
          <w:szCs w:val="24"/>
        </w:rPr>
      </w:pPr>
      <w:r>
        <w:rPr>
          <w:rFonts w:asciiTheme="majorBidi" w:hAnsiTheme="majorBidi" w:cstheme="majorBidi"/>
          <w:sz w:val="24"/>
          <w:szCs w:val="24"/>
        </w:rPr>
        <w:t>58. R</w:t>
      </w:r>
      <w:r w:rsidR="00DC00AB">
        <w:rPr>
          <w:rFonts w:asciiTheme="majorBidi" w:hAnsiTheme="majorBidi" w:cstheme="majorBidi"/>
          <w:sz w:val="24"/>
          <w:szCs w:val="24"/>
        </w:rPr>
        <w:t xml:space="preserve">agu untuk memilih dari dua perkara: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berdoa</w:t>
      </w:r>
      <w:r w:rsidR="00DC00AB" w:rsidRPr="00CB2232">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meminta nasehat</w:t>
      </w:r>
      <w:r>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istikharoh</w:t>
      </w:r>
      <w:r w:rsidR="00DC00AB" w:rsidRPr="00CB2232">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 xml:space="preserve">mengundinya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 xml:space="preserve">berdoa dan meminta nasehat dan apabila sudah bertekad melakukan salah satunya maka ia beristikharoh </w:t>
      </w:r>
      <w:r w:rsidR="00DC00AB" w:rsidRPr="00CB2232">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semuanya.</w:t>
      </w:r>
    </w:p>
    <w:p w14:paraId="14C8A950" w14:textId="77777777"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59. Seseorang telah beristikharoh lalu melakukan safar di</w:t>
      </w:r>
      <w:r w:rsidR="00AC667F">
        <w:rPr>
          <w:rFonts w:asciiTheme="majorBidi" w:hAnsiTheme="majorBidi" w:cstheme="majorBidi"/>
          <w:sz w:val="24"/>
          <w:szCs w:val="24"/>
        </w:rPr>
        <w:t xml:space="preserve"> </w:t>
      </w:r>
      <w:r>
        <w:rPr>
          <w:rFonts w:asciiTheme="majorBidi" w:hAnsiTheme="majorBidi" w:cstheme="majorBidi"/>
          <w:sz w:val="24"/>
          <w:szCs w:val="24"/>
        </w:rPr>
        <w:t xml:space="preserve">tengah perjalan tiba-tiba bajunya robek, akhirnya ia kembali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hasil dari istikharoh.</w:t>
      </w:r>
    </w:p>
    <w:p w14:paraId="711418C2" w14:textId="77777777" w:rsidR="00DC00AB" w:rsidRDefault="00DC00AB" w:rsidP="00AC667F">
      <w:pPr>
        <w:spacing w:after="0"/>
        <w:rPr>
          <w:rFonts w:asciiTheme="majorBidi" w:hAnsiTheme="majorBidi" w:cstheme="majorBidi"/>
          <w:sz w:val="24"/>
          <w:szCs w:val="24"/>
        </w:rPr>
      </w:pPr>
      <w:r>
        <w:rPr>
          <w:rFonts w:asciiTheme="majorBidi" w:hAnsiTheme="majorBidi" w:cstheme="majorBidi"/>
          <w:sz w:val="24"/>
          <w:szCs w:val="24"/>
        </w:rPr>
        <w:t xml:space="preserve">60. Istikharah dilakukan setelah bertekad </w:t>
      </w:r>
      <w:r w:rsidR="00AC667F">
        <w:rPr>
          <w:rFonts w:asciiTheme="majorBidi" w:hAnsiTheme="majorBidi" w:cstheme="majorBidi"/>
          <w:sz w:val="24"/>
          <w:szCs w:val="24"/>
        </w:rPr>
        <w:t>akan terhadap satu perkara, sesuai sabda Rasulullah “</w:t>
      </w:r>
      <w:r>
        <w:rPr>
          <w:rFonts w:asciiTheme="majorBidi" w:hAnsiTheme="majorBidi" w:cstheme="majorBidi"/>
          <w:sz w:val="24"/>
          <w:szCs w:val="24"/>
        </w:rPr>
        <w:t>pada perkara ini</w:t>
      </w:r>
      <w:r w:rsidR="001B1C75">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1B1C75">
        <w:rPr>
          <w:rFonts w:asciiTheme="majorBidi" w:hAnsiTheme="majorBidi" w:cstheme="majorBidi"/>
          <w:sz w:val="24"/>
          <w:szCs w:val="24"/>
        </w:rPr>
        <w:t>salah</w:t>
      </w:r>
      <w:r>
        <w:rPr>
          <w:rFonts w:asciiTheme="majorBidi" w:hAnsiTheme="majorBidi" w:cstheme="majorBidi"/>
          <w:sz w:val="24"/>
          <w:szCs w:val="24"/>
        </w:rPr>
        <w:t>.</w:t>
      </w:r>
    </w:p>
    <w:p w14:paraId="2B06BB3F" w14:textId="77777777" w:rsidR="00A02002" w:rsidRDefault="001B1C75" w:rsidP="00A02002">
      <w:pPr>
        <w:spacing w:after="0"/>
        <w:rPr>
          <w:rFonts w:asciiTheme="majorBidi" w:hAnsiTheme="majorBidi" w:cstheme="majorBidi"/>
          <w:sz w:val="24"/>
          <w:szCs w:val="24"/>
        </w:rPr>
      </w:pPr>
      <w:r>
        <w:rPr>
          <w:rFonts w:asciiTheme="majorBidi" w:hAnsiTheme="majorBidi" w:cstheme="majorBidi"/>
          <w:sz w:val="24"/>
          <w:szCs w:val="24"/>
        </w:rPr>
        <w:t xml:space="preserve">61. </w:t>
      </w:r>
      <w:r w:rsidR="00A02002">
        <w:rPr>
          <w:rFonts w:asciiTheme="majorBidi" w:hAnsiTheme="majorBidi" w:cstheme="majorBidi"/>
          <w:sz w:val="24"/>
          <w:szCs w:val="24"/>
        </w:rPr>
        <w:t xml:space="preserve">Istikharoh untuk melakukan suatu perbuatan dikembalikan kepada sebab hissi atau syariat saja:  </w:t>
      </w:r>
      <w:r w:rsidR="00A02002" w:rsidRPr="00CB2232">
        <w:rPr>
          <w:rFonts w:asciiTheme="majorBidi" w:hAnsiTheme="majorBidi" w:cstheme="majorBidi"/>
          <w:sz w:val="24"/>
          <w:szCs w:val="24"/>
        </w:rPr>
        <w:sym w:font="Wingdings 2" w:char="F0A3"/>
      </w:r>
      <w:r w:rsidR="00A02002" w:rsidRPr="00CB2232">
        <w:rPr>
          <w:rFonts w:asciiTheme="majorBidi" w:hAnsiTheme="majorBidi" w:cstheme="majorBidi"/>
          <w:sz w:val="24"/>
          <w:szCs w:val="24"/>
        </w:rPr>
        <w:t xml:space="preserve"> </w:t>
      </w:r>
      <w:r w:rsidR="00A02002">
        <w:rPr>
          <w:rFonts w:asciiTheme="majorBidi" w:hAnsiTheme="majorBidi" w:cstheme="majorBidi"/>
          <w:sz w:val="24"/>
          <w:szCs w:val="24"/>
        </w:rPr>
        <w:t>benar</w:t>
      </w:r>
      <w:r w:rsidR="00A02002" w:rsidRPr="00CB2232">
        <w:rPr>
          <w:rFonts w:asciiTheme="majorBidi" w:hAnsiTheme="majorBidi" w:cstheme="majorBidi"/>
          <w:sz w:val="24"/>
          <w:szCs w:val="24"/>
        </w:rPr>
        <w:t xml:space="preserve"> </w:t>
      </w:r>
      <w:r w:rsidR="00A02002" w:rsidRPr="00CB2232">
        <w:rPr>
          <w:rFonts w:asciiTheme="majorBidi" w:hAnsiTheme="majorBidi" w:cstheme="majorBidi"/>
          <w:sz w:val="24"/>
          <w:szCs w:val="24"/>
        </w:rPr>
        <w:sym w:font="Wingdings 2" w:char="F0A3"/>
      </w:r>
      <w:r w:rsidR="00A02002" w:rsidRPr="00CB2232">
        <w:rPr>
          <w:rFonts w:asciiTheme="majorBidi" w:hAnsiTheme="majorBidi" w:cstheme="majorBidi"/>
          <w:sz w:val="24"/>
          <w:szCs w:val="24"/>
        </w:rPr>
        <w:t xml:space="preserve"> </w:t>
      </w:r>
      <w:r w:rsidR="00A02002">
        <w:rPr>
          <w:rFonts w:asciiTheme="majorBidi" w:hAnsiTheme="majorBidi" w:cstheme="majorBidi"/>
          <w:sz w:val="24"/>
          <w:szCs w:val="24"/>
        </w:rPr>
        <w:t>salah.</w:t>
      </w:r>
    </w:p>
    <w:p w14:paraId="3C4A2199" w14:textId="77777777" w:rsidR="00A02002" w:rsidRDefault="00A02002" w:rsidP="00A02002">
      <w:pPr>
        <w:spacing w:after="0"/>
        <w:rPr>
          <w:rFonts w:asciiTheme="majorBidi" w:hAnsiTheme="majorBidi" w:cstheme="majorBidi"/>
          <w:sz w:val="24"/>
          <w:szCs w:val="24"/>
        </w:rPr>
      </w:pPr>
      <w:r>
        <w:rPr>
          <w:rFonts w:asciiTheme="majorBidi" w:hAnsiTheme="majorBidi" w:cstheme="majorBidi"/>
          <w:sz w:val="24"/>
          <w:szCs w:val="24"/>
        </w:rPr>
        <w:t>62. Keyakinan bahwa bintang tertentu sebagai sebab turun</w:t>
      </w:r>
      <w:r w:rsidR="006B4D7F">
        <w:rPr>
          <w:rFonts w:asciiTheme="majorBidi" w:hAnsiTheme="majorBidi" w:cstheme="majorBidi"/>
          <w:sz w:val="24"/>
          <w:szCs w:val="24"/>
        </w:rPr>
        <w:t>n</w:t>
      </w:r>
      <w:r>
        <w:rPr>
          <w:rFonts w:asciiTheme="majorBidi" w:hAnsiTheme="majorBidi" w:cstheme="majorBidi"/>
          <w:sz w:val="24"/>
          <w:szCs w:val="24"/>
        </w:rPr>
        <w:t xml:space="preserve">ya hujan dan yang menurunkan hujan adalah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dibenarkan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p>
    <w:p w14:paraId="02F7CFE4" w14:textId="77777777" w:rsidR="00A02002" w:rsidRDefault="00A02002" w:rsidP="00A02002">
      <w:pPr>
        <w:spacing w:after="0"/>
        <w:rPr>
          <w:rFonts w:asciiTheme="majorBidi" w:hAnsiTheme="majorBidi" w:cstheme="majorBidi"/>
          <w:sz w:val="24"/>
          <w:szCs w:val="24"/>
        </w:rPr>
      </w:pPr>
      <w:r>
        <w:rPr>
          <w:rFonts w:asciiTheme="majorBidi" w:hAnsiTheme="majorBidi" w:cstheme="majorBidi"/>
          <w:sz w:val="24"/>
          <w:szCs w:val="24"/>
        </w:rPr>
        <w:t xml:space="preserve">63. </w:t>
      </w:r>
      <w:r w:rsidR="00706F01">
        <w:rPr>
          <w:rFonts w:asciiTheme="majorBidi" w:hAnsiTheme="majorBidi" w:cstheme="majorBidi"/>
          <w:sz w:val="24"/>
          <w:szCs w:val="24"/>
        </w:rPr>
        <w:t xml:space="preserve">Anwaa (bintang-bintang) jahiliyah telah pergi dan telah datang udara yang rendah </w:t>
      </w:r>
      <w:r w:rsidR="00706F01" w:rsidRPr="00CB2232">
        <w:rPr>
          <w:rFonts w:asciiTheme="majorBidi" w:hAnsiTheme="majorBidi" w:cstheme="majorBidi"/>
          <w:sz w:val="24"/>
          <w:szCs w:val="24"/>
        </w:rPr>
        <w:sym w:font="Wingdings 2" w:char="F0A3"/>
      </w:r>
      <w:r w:rsidR="00706F01" w:rsidRPr="00CB2232">
        <w:rPr>
          <w:rFonts w:asciiTheme="majorBidi" w:hAnsiTheme="majorBidi" w:cstheme="majorBidi"/>
          <w:sz w:val="24"/>
          <w:szCs w:val="24"/>
        </w:rPr>
        <w:t xml:space="preserve"> </w:t>
      </w:r>
      <w:r w:rsidR="00706F01">
        <w:rPr>
          <w:rFonts w:asciiTheme="majorBidi" w:hAnsiTheme="majorBidi" w:cstheme="majorBidi"/>
          <w:sz w:val="24"/>
          <w:szCs w:val="24"/>
        </w:rPr>
        <w:t>benar</w:t>
      </w:r>
      <w:r w:rsidR="00706F01" w:rsidRPr="00CB2232">
        <w:rPr>
          <w:rFonts w:asciiTheme="majorBidi" w:hAnsiTheme="majorBidi" w:cstheme="majorBidi"/>
          <w:sz w:val="24"/>
          <w:szCs w:val="24"/>
        </w:rPr>
        <w:t xml:space="preserve"> </w:t>
      </w:r>
      <w:r w:rsidR="00706F01" w:rsidRPr="00CB2232">
        <w:rPr>
          <w:rFonts w:asciiTheme="majorBidi" w:hAnsiTheme="majorBidi" w:cstheme="majorBidi"/>
          <w:sz w:val="24"/>
          <w:szCs w:val="24"/>
        </w:rPr>
        <w:sym w:font="Wingdings 2" w:char="F0A3"/>
      </w:r>
      <w:r w:rsidR="00706F01" w:rsidRPr="00CB2232">
        <w:rPr>
          <w:rFonts w:asciiTheme="majorBidi" w:hAnsiTheme="majorBidi" w:cstheme="majorBidi"/>
          <w:sz w:val="24"/>
          <w:szCs w:val="24"/>
        </w:rPr>
        <w:t xml:space="preserve"> </w:t>
      </w:r>
      <w:r w:rsidR="00706F01">
        <w:rPr>
          <w:rFonts w:asciiTheme="majorBidi" w:hAnsiTheme="majorBidi" w:cstheme="majorBidi"/>
          <w:sz w:val="24"/>
          <w:szCs w:val="24"/>
        </w:rPr>
        <w:t>salah.</w:t>
      </w:r>
    </w:p>
    <w:p w14:paraId="77EF011E" w14:textId="77777777"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64. Ada yang berka</w:t>
      </w:r>
      <w:r w:rsidR="003C3F6D">
        <w:rPr>
          <w:rFonts w:asciiTheme="majorBidi" w:hAnsiTheme="majorBidi" w:cstheme="majorBidi"/>
          <w:sz w:val="24"/>
          <w:szCs w:val="24"/>
        </w:rPr>
        <w:t>ta kepada matahari (Ambilah umur</w:t>
      </w:r>
      <w:r>
        <w:rPr>
          <w:rFonts w:asciiTheme="majorBidi" w:hAnsiTheme="majorBidi" w:cstheme="majorBidi"/>
          <w:sz w:val="24"/>
          <w:szCs w:val="24"/>
        </w:rPr>
        <w:t xml:space="preserve">ku dan gantikan dengan umur yang muda).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w:t>
      </w:r>
    </w:p>
    <w:p w14:paraId="270ACAF2" w14:textId="77777777" w:rsidR="003C3F6D" w:rsidRDefault="00030E4A" w:rsidP="00030E4A">
      <w:pPr>
        <w:spacing w:after="0"/>
        <w:rPr>
          <w:rFonts w:asciiTheme="majorBidi" w:hAnsiTheme="majorBidi" w:cstheme="majorBidi"/>
          <w:sz w:val="24"/>
          <w:szCs w:val="24"/>
        </w:rPr>
      </w:pPr>
      <w:r>
        <w:rPr>
          <w:rFonts w:asciiTheme="majorBidi" w:hAnsiTheme="majorBidi" w:cstheme="majorBidi"/>
          <w:sz w:val="24"/>
          <w:szCs w:val="24"/>
        </w:rPr>
        <w:t>65. Memun</w:t>
      </w:r>
      <w:r w:rsidR="003C3F6D">
        <w:rPr>
          <w:rFonts w:asciiTheme="majorBidi" w:hAnsiTheme="majorBidi" w:cstheme="majorBidi"/>
          <w:sz w:val="24"/>
          <w:szCs w:val="24"/>
        </w:rPr>
        <w:t>g</w:t>
      </w:r>
      <w:r>
        <w:rPr>
          <w:rFonts w:asciiTheme="majorBidi" w:hAnsiTheme="majorBidi" w:cstheme="majorBidi"/>
          <w:sz w:val="24"/>
          <w:szCs w:val="24"/>
        </w:rPr>
        <w:t>kinkan untuk untuk memadukan perselisihan para ulama dalam mempelajari peredaraan bulan sebagaimana perbedaan pendapat para ulama pada an-nusyroh.</w:t>
      </w:r>
    </w:p>
    <w:p w14:paraId="641877CF" w14:textId="77777777" w:rsidR="00030E4A" w:rsidRDefault="00030E4A" w:rsidP="00030E4A">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B</w:t>
      </w:r>
      <w:r>
        <w:rPr>
          <w:rFonts w:asciiTheme="majorBidi" w:hAnsiTheme="majorBidi" w:cstheme="majorBidi"/>
          <w:sz w:val="24"/>
          <w:szCs w:val="24"/>
        </w:rPr>
        <w:t>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S</w:t>
      </w:r>
      <w:r>
        <w:rPr>
          <w:rFonts w:asciiTheme="majorBidi" w:hAnsiTheme="majorBidi" w:cstheme="majorBidi"/>
          <w:sz w:val="24"/>
          <w:szCs w:val="24"/>
        </w:rPr>
        <w:t>alah.</w:t>
      </w:r>
    </w:p>
    <w:p w14:paraId="19B92E7F" w14:textId="77777777"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 xml:space="preserve">66. </w:t>
      </w:r>
      <w:r w:rsidRPr="00030E4A">
        <w:rPr>
          <w:rFonts w:asciiTheme="majorBidi" w:hAnsiTheme="majorBidi" w:cstheme="majorBidi"/>
          <w:i/>
          <w:iCs/>
          <w:sz w:val="24"/>
          <w:szCs w:val="24"/>
        </w:rPr>
        <w:t>Al-Alaamah</w:t>
      </w:r>
      <w:r>
        <w:rPr>
          <w:rFonts w:asciiTheme="majorBidi" w:hAnsiTheme="majorBidi" w:cstheme="majorBidi"/>
          <w:sz w:val="24"/>
          <w:szCs w:val="24"/>
        </w:rPr>
        <w:t xml:space="preserve"> (tanda-tanda) yang kita bisa mengambil tanda petunjuk darinya </w:t>
      </w:r>
    </w:p>
    <w:p w14:paraId="70397FFF" w14:textId="77777777" w:rsidR="00030E4A" w:rsidRDefault="00030E4A" w:rsidP="00030E4A">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T</w:t>
      </w:r>
      <w:r>
        <w:rPr>
          <w:rFonts w:asciiTheme="majorBidi" w:hAnsiTheme="majorBidi" w:cstheme="majorBidi"/>
          <w:sz w:val="24"/>
          <w:szCs w:val="24"/>
        </w:rPr>
        <w:t>anda-tanda di bumi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T</w:t>
      </w:r>
      <w:r>
        <w:rPr>
          <w:rFonts w:asciiTheme="majorBidi" w:hAnsiTheme="majorBidi" w:cstheme="majorBidi"/>
          <w:sz w:val="24"/>
          <w:szCs w:val="24"/>
        </w:rPr>
        <w:t xml:space="preserve">anda-tanda di langit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K</w:t>
      </w:r>
      <w:r>
        <w:rPr>
          <w:rFonts w:asciiTheme="majorBidi" w:hAnsiTheme="majorBidi" w:cstheme="majorBidi"/>
          <w:sz w:val="24"/>
          <w:szCs w:val="24"/>
        </w:rPr>
        <w:t>edua-duanya.</w:t>
      </w:r>
      <w:r w:rsidRPr="00CB2232">
        <w:rPr>
          <w:rFonts w:asciiTheme="majorBidi" w:hAnsiTheme="majorBidi" w:cstheme="majorBidi"/>
          <w:sz w:val="24"/>
          <w:szCs w:val="24"/>
        </w:rPr>
        <w:t xml:space="preserve"> </w:t>
      </w:r>
    </w:p>
    <w:p w14:paraId="68F04CE0" w14:textId="77777777" w:rsidR="00030E4A" w:rsidRDefault="003C3F6D" w:rsidP="00030E4A">
      <w:pPr>
        <w:spacing w:after="0"/>
        <w:rPr>
          <w:rFonts w:asciiTheme="majorBidi" w:hAnsiTheme="majorBidi" w:cstheme="majorBidi"/>
          <w:sz w:val="24"/>
          <w:szCs w:val="24"/>
        </w:rPr>
      </w:pPr>
      <w:r>
        <w:rPr>
          <w:rFonts w:asciiTheme="majorBidi" w:hAnsiTheme="majorBidi" w:cstheme="majorBidi"/>
          <w:sz w:val="24"/>
          <w:szCs w:val="24"/>
        </w:rPr>
        <w:t>67. Y</w:t>
      </w:r>
      <w:r w:rsidR="00030E4A">
        <w:rPr>
          <w:rFonts w:asciiTheme="majorBidi" w:hAnsiTheme="majorBidi" w:cstheme="majorBidi"/>
          <w:sz w:val="24"/>
          <w:szCs w:val="24"/>
        </w:rPr>
        <w:t xml:space="preserve">ang dimaksud dengan kata </w:t>
      </w:r>
      <w:r w:rsidR="00030E4A" w:rsidRPr="00030E4A">
        <w:rPr>
          <w:rFonts w:asciiTheme="majorBidi" w:hAnsiTheme="majorBidi" w:cstheme="majorBidi"/>
          <w:i/>
          <w:iCs/>
          <w:sz w:val="24"/>
          <w:szCs w:val="24"/>
        </w:rPr>
        <w:t>ar-rahim</w:t>
      </w:r>
      <w:r w:rsidR="00030E4A">
        <w:rPr>
          <w:rFonts w:asciiTheme="majorBidi" w:hAnsiTheme="majorBidi" w:cstheme="majorBidi"/>
          <w:sz w:val="24"/>
          <w:szCs w:val="24"/>
        </w:rPr>
        <w:t xml:space="preserve"> adalah : </w:t>
      </w:r>
      <w:r w:rsidR="00030E4A" w:rsidRPr="00CB2232">
        <w:rPr>
          <w:rFonts w:asciiTheme="majorBidi" w:hAnsiTheme="majorBidi" w:cstheme="majorBidi"/>
          <w:sz w:val="24"/>
          <w:szCs w:val="24"/>
        </w:rPr>
        <w:sym w:font="Wingdings 2" w:char="F0A3"/>
      </w:r>
      <w:r w:rsidR="00030E4A" w:rsidRPr="00CB2232">
        <w:rPr>
          <w:rFonts w:asciiTheme="majorBidi" w:hAnsiTheme="majorBidi" w:cstheme="majorBidi"/>
          <w:sz w:val="24"/>
          <w:szCs w:val="24"/>
        </w:rPr>
        <w:t xml:space="preserve"> </w:t>
      </w:r>
      <w:r>
        <w:rPr>
          <w:rFonts w:asciiTheme="majorBidi" w:hAnsiTheme="majorBidi" w:cstheme="majorBidi"/>
          <w:sz w:val="24"/>
          <w:szCs w:val="24"/>
        </w:rPr>
        <w:t>kerabat</w:t>
      </w:r>
      <w:r w:rsidR="00030E4A" w:rsidRPr="00CB2232">
        <w:rPr>
          <w:rFonts w:asciiTheme="majorBidi" w:hAnsiTheme="majorBidi" w:cstheme="majorBidi"/>
          <w:sz w:val="24"/>
          <w:szCs w:val="24"/>
        </w:rPr>
        <w:t xml:space="preserve"> </w:t>
      </w:r>
      <w:r w:rsidR="00030E4A" w:rsidRPr="00CB2232">
        <w:rPr>
          <w:rFonts w:asciiTheme="majorBidi" w:hAnsiTheme="majorBidi" w:cstheme="majorBidi"/>
          <w:sz w:val="24"/>
          <w:szCs w:val="24"/>
        </w:rPr>
        <w:sym w:font="Wingdings 2" w:char="F0A3"/>
      </w:r>
      <w:r w:rsidR="00030E4A" w:rsidRPr="00CB2232">
        <w:rPr>
          <w:rFonts w:asciiTheme="majorBidi" w:hAnsiTheme="majorBidi" w:cstheme="majorBidi"/>
          <w:sz w:val="24"/>
          <w:szCs w:val="24"/>
        </w:rPr>
        <w:t xml:space="preserve"> </w:t>
      </w:r>
      <w:r w:rsidR="00030E4A">
        <w:rPr>
          <w:rFonts w:asciiTheme="majorBidi" w:hAnsiTheme="majorBidi" w:cstheme="majorBidi"/>
          <w:sz w:val="24"/>
          <w:szCs w:val="24"/>
        </w:rPr>
        <w:t>kerabat</w:t>
      </w:r>
      <w:r>
        <w:rPr>
          <w:rFonts w:asciiTheme="majorBidi" w:hAnsiTheme="majorBidi" w:cstheme="majorBidi"/>
          <w:sz w:val="24"/>
          <w:szCs w:val="24"/>
        </w:rPr>
        <w:t>-kerabat</w:t>
      </w:r>
      <w:r w:rsidR="00030E4A">
        <w:rPr>
          <w:rFonts w:asciiTheme="majorBidi" w:hAnsiTheme="majorBidi" w:cstheme="majorBidi"/>
          <w:sz w:val="24"/>
          <w:szCs w:val="24"/>
        </w:rPr>
        <w:t xml:space="preserve"> suami.</w:t>
      </w:r>
    </w:p>
    <w:p w14:paraId="65C2154C" w14:textId="77777777"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68. Sihir dapat merubah benda tertentu seperti dapat merubah kayu menjadi emas:</w:t>
      </w:r>
    </w:p>
    <w:p w14:paraId="61B80256" w14:textId="77777777" w:rsidR="00030E4A" w:rsidRDefault="00030E4A" w:rsidP="00030E4A">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6B3E9580" w14:textId="77777777" w:rsidR="00030E4A" w:rsidRDefault="00030E4A" w:rsidP="009C16E7">
      <w:pPr>
        <w:spacing w:after="0"/>
        <w:rPr>
          <w:rFonts w:asciiTheme="majorBidi" w:hAnsiTheme="majorBidi" w:cstheme="majorBidi"/>
          <w:sz w:val="24"/>
          <w:szCs w:val="24"/>
        </w:rPr>
      </w:pPr>
      <w:r>
        <w:rPr>
          <w:rFonts w:asciiTheme="majorBidi" w:hAnsiTheme="majorBidi" w:cstheme="majorBidi"/>
          <w:sz w:val="24"/>
          <w:szCs w:val="24"/>
        </w:rPr>
        <w:t>69. Hadits-hadits ancaman dija</w:t>
      </w:r>
      <w:r w:rsidR="009C16E7">
        <w:rPr>
          <w:rFonts w:asciiTheme="majorBidi" w:hAnsiTheme="majorBidi" w:cstheme="majorBidi"/>
          <w:sz w:val="24"/>
          <w:szCs w:val="24"/>
        </w:rPr>
        <w:t>la</w:t>
      </w:r>
      <w:r>
        <w:rPr>
          <w:rFonts w:asciiTheme="majorBidi" w:hAnsiTheme="majorBidi" w:cstheme="majorBidi"/>
          <w:sz w:val="24"/>
          <w:szCs w:val="24"/>
        </w:rPr>
        <w:t xml:space="preserve">nkan sesuai </w:t>
      </w:r>
      <w:r w:rsidR="009C16E7">
        <w:rPr>
          <w:rFonts w:asciiTheme="majorBidi" w:hAnsiTheme="majorBidi" w:cstheme="majorBidi"/>
          <w:sz w:val="24"/>
          <w:szCs w:val="24"/>
        </w:rPr>
        <w:t>lafad</w:t>
      </w:r>
      <w:r w:rsidR="003C3F6D">
        <w:rPr>
          <w:rFonts w:asciiTheme="majorBidi" w:hAnsiTheme="majorBidi" w:cstheme="majorBidi"/>
          <w:sz w:val="24"/>
          <w:szCs w:val="24"/>
        </w:rPr>
        <w:t>z</w:t>
      </w:r>
      <w:r w:rsidR="009C16E7">
        <w:rPr>
          <w:rFonts w:asciiTheme="majorBidi" w:hAnsiTheme="majorBidi" w:cstheme="majorBidi"/>
          <w:sz w:val="24"/>
          <w:szCs w:val="24"/>
        </w:rPr>
        <w:t xml:space="preserve">nya dan tidak boleh dibenturkan dengan nas-nas </w:t>
      </w:r>
      <w:r w:rsidR="009C16E7" w:rsidRPr="009C16E7">
        <w:rPr>
          <w:rFonts w:asciiTheme="majorBidi" w:hAnsiTheme="majorBidi" w:cstheme="majorBidi"/>
          <w:i/>
          <w:iCs/>
          <w:sz w:val="24"/>
          <w:szCs w:val="24"/>
        </w:rPr>
        <w:t>wa’ad</w:t>
      </w:r>
      <w:r w:rsidR="009C16E7">
        <w:rPr>
          <w:rFonts w:asciiTheme="majorBidi" w:hAnsiTheme="majorBidi" w:cstheme="majorBidi"/>
          <w:sz w:val="24"/>
          <w:szCs w:val="24"/>
        </w:rPr>
        <w:t xml:space="preserve"> (pemberian harapan), dan ini jauh lebih keras dalam member</w:t>
      </w:r>
      <w:r w:rsidR="003C3F6D">
        <w:rPr>
          <w:rFonts w:asciiTheme="majorBidi" w:hAnsiTheme="majorBidi" w:cstheme="majorBidi"/>
          <w:sz w:val="24"/>
          <w:szCs w:val="24"/>
        </w:rPr>
        <w:t>i</w:t>
      </w:r>
      <w:r w:rsidR="009C16E7">
        <w:rPr>
          <w:rFonts w:asciiTheme="majorBidi" w:hAnsiTheme="majorBidi" w:cstheme="majorBidi"/>
          <w:sz w:val="24"/>
          <w:szCs w:val="24"/>
        </w:rPr>
        <w:t xml:space="preserve"> efek jera.</w:t>
      </w:r>
    </w:p>
    <w:p w14:paraId="5AFA3DCB" w14:textId="77777777" w:rsidR="009C16E7" w:rsidRDefault="009C16E7" w:rsidP="009C16E7">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4D217CF9" w14:textId="77777777" w:rsidR="00CE4931" w:rsidRDefault="009C16E7" w:rsidP="00CE4931">
      <w:pPr>
        <w:spacing w:after="0"/>
        <w:rPr>
          <w:rFonts w:asciiTheme="majorBidi" w:hAnsiTheme="majorBidi" w:cstheme="majorBidi"/>
          <w:sz w:val="24"/>
          <w:szCs w:val="24"/>
        </w:rPr>
      </w:pPr>
      <w:r>
        <w:rPr>
          <w:rFonts w:asciiTheme="majorBidi" w:hAnsiTheme="majorBidi" w:cstheme="majorBidi"/>
          <w:sz w:val="24"/>
          <w:szCs w:val="24"/>
        </w:rPr>
        <w:t>70. Kadang di dalam nas Alquran atau sunnah ada penyebutan angka, yang ini dima</w:t>
      </w:r>
      <w:r w:rsidR="003C3F6D">
        <w:rPr>
          <w:rFonts w:asciiTheme="majorBidi" w:hAnsiTheme="majorBidi" w:cstheme="majorBidi"/>
          <w:sz w:val="24"/>
          <w:szCs w:val="24"/>
        </w:rPr>
        <w:t>k</w:t>
      </w:r>
      <w:r>
        <w:rPr>
          <w:rFonts w:asciiTheme="majorBidi" w:hAnsiTheme="majorBidi" w:cstheme="majorBidi"/>
          <w:sz w:val="24"/>
          <w:szCs w:val="24"/>
        </w:rPr>
        <w:t xml:space="preserve">sudkan untuk merumuskan ilmu dan menghimpun ilmu dengan pembagian dan jumlah karena ini dapat </w:t>
      </w:r>
      <w:r w:rsidR="00CE4931">
        <w:rPr>
          <w:rFonts w:asciiTheme="majorBidi" w:hAnsiTheme="majorBidi" w:cstheme="majorBidi"/>
          <w:sz w:val="24"/>
          <w:szCs w:val="24"/>
        </w:rPr>
        <w:t xml:space="preserve">memudahkan untuk dipahami dan dihafal. </w:t>
      </w:r>
      <w:r w:rsidR="00CE4931" w:rsidRPr="00CB2232">
        <w:rPr>
          <w:rFonts w:asciiTheme="majorBidi" w:hAnsiTheme="majorBidi" w:cstheme="majorBidi"/>
          <w:sz w:val="24"/>
          <w:szCs w:val="24"/>
        </w:rPr>
        <w:sym w:font="Wingdings 2" w:char="F0A3"/>
      </w:r>
      <w:r w:rsidR="00CE4931" w:rsidRPr="00CB2232">
        <w:rPr>
          <w:rFonts w:asciiTheme="majorBidi" w:hAnsiTheme="majorBidi" w:cstheme="majorBidi"/>
          <w:sz w:val="24"/>
          <w:szCs w:val="24"/>
        </w:rPr>
        <w:t xml:space="preserve"> </w:t>
      </w:r>
      <w:r w:rsidR="00CE4931">
        <w:rPr>
          <w:rFonts w:asciiTheme="majorBidi" w:hAnsiTheme="majorBidi" w:cstheme="majorBidi"/>
          <w:sz w:val="24"/>
          <w:szCs w:val="24"/>
        </w:rPr>
        <w:t>benar</w:t>
      </w:r>
      <w:r w:rsidR="00CE4931" w:rsidRPr="00CB2232">
        <w:rPr>
          <w:rFonts w:asciiTheme="majorBidi" w:hAnsiTheme="majorBidi" w:cstheme="majorBidi"/>
          <w:sz w:val="24"/>
          <w:szCs w:val="24"/>
        </w:rPr>
        <w:t xml:space="preserve"> </w:t>
      </w:r>
      <w:r w:rsidR="00CE4931" w:rsidRPr="00CB2232">
        <w:rPr>
          <w:rFonts w:asciiTheme="majorBidi" w:hAnsiTheme="majorBidi" w:cstheme="majorBidi"/>
          <w:sz w:val="24"/>
          <w:szCs w:val="24"/>
        </w:rPr>
        <w:sym w:font="Wingdings 2" w:char="F0A3"/>
      </w:r>
      <w:r w:rsidR="00CE4931" w:rsidRPr="00CB2232">
        <w:rPr>
          <w:rFonts w:asciiTheme="majorBidi" w:hAnsiTheme="majorBidi" w:cstheme="majorBidi"/>
          <w:sz w:val="24"/>
          <w:szCs w:val="24"/>
        </w:rPr>
        <w:t xml:space="preserve"> </w:t>
      </w:r>
      <w:r w:rsidR="00CE4931">
        <w:rPr>
          <w:rFonts w:asciiTheme="majorBidi" w:hAnsiTheme="majorBidi" w:cstheme="majorBidi"/>
          <w:sz w:val="24"/>
          <w:szCs w:val="24"/>
        </w:rPr>
        <w:t>salah.</w:t>
      </w:r>
    </w:p>
    <w:p w14:paraId="18C42956" w14:textId="77777777"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71. Tujuan ketika menyandarkan sesuatu kepada jahiliyah adalah </w:t>
      </w:r>
    </w:p>
    <w:p w14:paraId="387289A8" w14:textId="77777777" w:rsidR="00CE4931" w:rsidRDefault="00CE4931" w:rsidP="00CE493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membuat lari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untuk menunjukan bahwa itu kedunguan dan kebodohan</w:t>
      </w:r>
      <w:r w:rsidR="003C3F6D">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w:t>
      </w:r>
      <w:r w:rsidR="003C3F6D">
        <w:rPr>
          <w:rFonts w:asciiTheme="majorBidi" w:hAnsiTheme="majorBidi" w:cstheme="majorBidi"/>
          <w:sz w:val="24"/>
          <w:szCs w:val="24"/>
        </w:rPr>
        <w:t>u</w:t>
      </w:r>
      <w:r>
        <w:rPr>
          <w:rFonts w:asciiTheme="majorBidi" w:hAnsiTheme="majorBidi" w:cstheme="majorBidi"/>
          <w:sz w:val="24"/>
          <w:szCs w:val="24"/>
        </w:rPr>
        <w:t>anya.</w:t>
      </w:r>
    </w:p>
    <w:p w14:paraId="1D17BB77" w14:textId="77777777" w:rsidR="00CE4931" w:rsidRDefault="00CE4931" w:rsidP="003C3F6D">
      <w:pPr>
        <w:spacing w:after="0"/>
        <w:rPr>
          <w:rFonts w:asciiTheme="majorBidi" w:hAnsiTheme="majorBidi" w:cstheme="majorBidi"/>
          <w:sz w:val="24"/>
          <w:szCs w:val="24"/>
        </w:rPr>
      </w:pPr>
      <w:r>
        <w:rPr>
          <w:rFonts w:asciiTheme="majorBidi" w:hAnsiTheme="majorBidi" w:cstheme="majorBidi"/>
          <w:sz w:val="24"/>
          <w:szCs w:val="24"/>
        </w:rPr>
        <w:t>72.Rasulullah</w:t>
      </w:r>
      <w:r w:rsidR="003C3F6D">
        <w:rPr>
          <w:rFonts w:asciiTheme="majorBidi" w:hAnsiTheme="majorBidi" w:cstheme="majorBidi"/>
          <w:sz w:val="24"/>
          <w:szCs w:val="24"/>
        </w:rPr>
        <w:t xml:space="preserve"> shalallahu ‘alaihi wasallam</w:t>
      </w:r>
      <w:r>
        <w:rPr>
          <w:rFonts w:asciiTheme="majorBidi" w:hAnsiTheme="majorBidi" w:cstheme="majorBidi"/>
          <w:sz w:val="24"/>
          <w:szCs w:val="24"/>
        </w:rPr>
        <w:t xml:space="preserve"> </w:t>
      </w:r>
      <w:r w:rsidR="003C3F6D">
        <w:rPr>
          <w:rFonts w:asciiTheme="majorBidi" w:hAnsiTheme="majorBidi" w:cstheme="majorBidi"/>
          <w:sz w:val="24"/>
          <w:szCs w:val="24"/>
        </w:rPr>
        <w:t xml:space="preserve">kadang </w:t>
      </w:r>
      <w:r>
        <w:rPr>
          <w:rFonts w:asciiTheme="majorBidi" w:hAnsiTheme="majorBidi" w:cstheme="majorBidi"/>
          <w:sz w:val="24"/>
          <w:szCs w:val="24"/>
        </w:rPr>
        <w:t xml:space="preserve">mengabarkan sesuatu yang akan </w:t>
      </w:r>
      <w:r w:rsidR="003C3F6D">
        <w:rPr>
          <w:rFonts w:asciiTheme="majorBidi" w:hAnsiTheme="majorBidi" w:cstheme="majorBidi"/>
          <w:sz w:val="24"/>
          <w:szCs w:val="24"/>
        </w:rPr>
        <w:t>terjadi, namun bukan tujuan bel</w:t>
      </w:r>
      <w:r>
        <w:rPr>
          <w:rFonts w:asciiTheme="majorBidi" w:hAnsiTheme="majorBidi" w:cstheme="majorBidi"/>
          <w:sz w:val="24"/>
          <w:szCs w:val="24"/>
        </w:rPr>
        <w:t>i</w:t>
      </w:r>
      <w:r w:rsidR="003C3F6D">
        <w:rPr>
          <w:rFonts w:asciiTheme="majorBidi" w:hAnsiTheme="majorBidi" w:cstheme="majorBidi"/>
          <w:sz w:val="24"/>
          <w:szCs w:val="24"/>
        </w:rPr>
        <w:t>a</w:t>
      </w:r>
      <w:r>
        <w:rPr>
          <w:rFonts w:asciiTheme="majorBidi" w:hAnsiTheme="majorBidi" w:cstheme="majorBidi"/>
          <w:sz w:val="24"/>
          <w:szCs w:val="24"/>
        </w:rPr>
        <w:t>u untuk diamalkan, seperti sa</w:t>
      </w:r>
      <w:r w:rsidR="003C3F6D">
        <w:rPr>
          <w:rFonts w:asciiTheme="majorBidi" w:hAnsiTheme="majorBidi" w:cstheme="majorBidi"/>
          <w:sz w:val="24"/>
          <w:szCs w:val="24"/>
        </w:rPr>
        <w:t xml:space="preserve">bda beliau: “…mereka tidak akan </w:t>
      </w:r>
      <w:r>
        <w:rPr>
          <w:rFonts w:asciiTheme="majorBidi" w:hAnsiTheme="majorBidi" w:cstheme="majorBidi"/>
          <w:sz w:val="24"/>
          <w:szCs w:val="24"/>
        </w:rPr>
        <w:t xml:space="preserve">meninggalkannya”.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327F7802" w14:textId="77777777"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73. Dosa-dosa besar tidak dapat diampuni dengan amalan-amalan shaleh, dosa ini harus bertaubatnya darinya.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5F2BABE8" w14:textId="77777777"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74. Makna dari Alqur’an al-kariim: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banyak pemberiannya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indah nan bagus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14:paraId="296ED28D" w14:textId="77777777"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75. Yang dimaksud dengan </w:t>
      </w:r>
      <w:r w:rsidRPr="004B330A">
        <w:rPr>
          <w:rFonts w:ascii="Lotus Linotype" w:hAnsi="Lotus Linotype" w:cs="Lotus Linotype" w:hint="cs"/>
          <w:sz w:val="27"/>
          <w:szCs w:val="27"/>
          <w:rtl/>
        </w:rPr>
        <w:t>المُطَهَّرون</w:t>
      </w:r>
      <w:r>
        <w:rPr>
          <w:rFonts w:ascii="Lotus Linotype" w:hAnsi="Lotus Linotype" w:cs="Lotus Linotype"/>
          <w:sz w:val="27"/>
          <w:szCs w:val="27"/>
        </w:rPr>
        <w:t xml:space="preserve"> </w:t>
      </w:r>
      <w:r w:rsidRPr="00CE4931">
        <w:rPr>
          <w:rFonts w:asciiTheme="majorBidi" w:hAnsiTheme="majorBidi" w:cstheme="majorBidi"/>
          <w:sz w:val="24"/>
          <w:szCs w:val="24"/>
        </w:rPr>
        <w:t>(yang disucikan) adalah</w:t>
      </w:r>
    </w:p>
    <w:p w14:paraId="1B903AF3" w14:textId="77777777" w:rsidR="00CE4931" w:rsidRDefault="00CE4931" w:rsidP="00CE493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para malaikat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 memegang mushaf kecuali yang telah bersuci.</w:t>
      </w:r>
    </w:p>
    <w:p w14:paraId="073239F2" w14:textId="77777777" w:rsidR="00757EBA" w:rsidRDefault="00CF7F43" w:rsidP="00CE4931">
      <w:pPr>
        <w:spacing w:after="0"/>
        <w:rPr>
          <w:rFonts w:asciiTheme="majorBidi" w:hAnsiTheme="majorBidi" w:cstheme="majorBidi"/>
          <w:sz w:val="24"/>
          <w:szCs w:val="24"/>
        </w:rPr>
      </w:pPr>
      <w:r>
        <w:rPr>
          <w:rFonts w:asciiTheme="majorBidi" w:hAnsiTheme="majorBidi" w:cstheme="majorBidi"/>
          <w:noProof/>
          <w:sz w:val="24"/>
          <w:szCs w:val="24"/>
        </w:rPr>
        <w:pict w14:anchorId="6176DD51">
          <v:rect id="_x0000_s4831" style="position:absolute;margin-left:-.75pt;margin-top:3.9pt;width:468.75pt;height:41.25pt;z-index:25416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31">
              <w:txbxContent>
                <w:p w14:paraId="24B13CA1" w14:textId="77777777" w:rsidR="00840C7A" w:rsidRDefault="00840C7A" w:rsidP="00FE23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ketiga: </w:t>
                  </w:r>
                </w:p>
                <w:p w14:paraId="3E6FA090" w14:textId="77777777" w:rsidR="00840C7A" w:rsidRDefault="00840C7A" w:rsidP="00FE23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Letekan pertanyaan pada kolom (A) dengan jawaban yang sesuai pada kolom (B)      </w:t>
                  </w:r>
                </w:p>
                <w:p w14:paraId="5B6F975E" w14:textId="77777777" w:rsidR="00840C7A" w:rsidRPr="00BC13C4" w:rsidRDefault="00840C7A" w:rsidP="00FE2316">
                  <w:pPr>
                    <w:jc w:val="center"/>
                    <w:rPr>
                      <w:rFonts w:asciiTheme="majorBidi" w:hAnsiTheme="majorBidi" w:cstheme="majorBidi"/>
                      <w:color w:val="E36C0A" w:themeColor="accent6" w:themeShade="BF"/>
                      <w:sz w:val="24"/>
                      <w:szCs w:val="24"/>
                    </w:rPr>
                  </w:pPr>
                </w:p>
                <w:p w14:paraId="630ECFEE" w14:textId="77777777" w:rsidR="00840C7A" w:rsidRPr="00A60D0F" w:rsidRDefault="00840C7A" w:rsidP="00FE2316">
                  <w:pPr>
                    <w:rPr>
                      <w:szCs w:val="24"/>
                    </w:rPr>
                  </w:pPr>
                </w:p>
              </w:txbxContent>
            </v:textbox>
          </v:rect>
        </w:pict>
      </w:r>
    </w:p>
    <w:p w14:paraId="2CE5BF33" w14:textId="77777777" w:rsidR="00CE4931" w:rsidRDefault="00CE4931" w:rsidP="00CE4931">
      <w:pPr>
        <w:spacing w:after="0"/>
        <w:rPr>
          <w:rFonts w:asciiTheme="majorBidi" w:hAnsiTheme="majorBidi" w:cstheme="majorBidi"/>
          <w:sz w:val="24"/>
          <w:szCs w:val="24"/>
        </w:rPr>
      </w:pPr>
    </w:p>
    <w:p w14:paraId="04E4C98B" w14:textId="77777777" w:rsidR="00A25F45" w:rsidRDefault="00CE4931" w:rsidP="00FE2316">
      <w:pPr>
        <w:spacing w:after="0"/>
        <w:rPr>
          <w:rFonts w:asciiTheme="majorBidi" w:hAnsiTheme="majorBidi" w:cstheme="majorBidi"/>
          <w:sz w:val="24"/>
          <w:szCs w:val="24"/>
        </w:rPr>
      </w:pPr>
      <w:r>
        <w:rPr>
          <w:rFonts w:asciiTheme="majorBidi" w:hAnsiTheme="majorBidi" w:cstheme="majorBidi"/>
          <w:sz w:val="24"/>
          <w:szCs w:val="24"/>
        </w:rPr>
        <w:t xml:space="preserve"> </w:t>
      </w: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85"/>
        <w:gridCol w:w="2395"/>
        <w:gridCol w:w="6480"/>
      </w:tblGrid>
      <w:tr w:rsidR="00A25F45" w:rsidRPr="0074430D" w14:paraId="24D1971A" w14:textId="77777777" w:rsidTr="00A25F45">
        <w:trPr>
          <w:trHeight w:val="275"/>
        </w:trPr>
        <w:tc>
          <w:tcPr>
            <w:tcW w:w="485" w:type="dxa"/>
            <w:shd w:val="clear" w:color="auto" w:fill="E36C0A" w:themeFill="accent6" w:themeFillShade="BF"/>
          </w:tcPr>
          <w:p w14:paraId="58148DF2" w14:textId="77777777" w:rsidR="00A25F45" w:rsidRPr="00772683" w:rsidRDefault="00A25F45" w:rsidP="00A25F45">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395" w:type="dxa"/>
            <w:shd w:val="clear" w:color="auto" w:fill="E36C0A" w:themeFill="accent6" w:themeFillShade="BF"/>
          </w:tcPr>
          <w:p w14:paraId="27965C73" w14:textId="77777777" w:rsidR="00A25F45" w:rsidRPr="00772683" w:rsidRDefault="00A25F45" w:rsidP="00A25F45">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6480" w:type="dxa"/>
            <w:shd w:val="clear" w:color="auto" w:fill="E36C0A" w:themeFill="accent6" w:themeFillShade="BF"/>
          </w:tcPr>
          <w:p w14:paraId="4E6571F5" w14:textId="77777777" w:rsidR="00A25F45" w:rsidRPr="00772683" w:rsidRDefault="00A25F45" w:rsidP="00A25F45">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A25F45" w:rsidRPr="0074430D" w14:paraId="186C5CD6" w14:textId="77777777" w:rsidTr="00A25F45">
        <w:trPr>
          <w:trHeight w:val="275"/>
        </w:trPr>
        <w:tc>
          <w:tcPr>
            <w:tcW w:w="485" w:type="dxa"/>
            <w:shd w:val="clear" w:color="auto" w:fill="FFFFFF" w:themeFill="background1"/>
            <w:vAlign w:val="center"/>
          </w:tcPr>
          <w:p w14:paraId="179E84C8" w14:textId="77777777" w:rsidR="00A25F45" w:rsidRPr="0074430D" w:rsidRDefault="00A25F45" w:rsidP="00A25F45">
            <w:pPr>
              <w:jc w:val="center"/>
              <w:rPr>
                <w:rFonts w:asciiTheme="majorBidi" w:hAnsiTheme="majorBidi" w:cstheme="majorBidi"/>
              </w:rPr>
            </w:pPr>
            <w:r>
              <w:rPr>
                <w:rFonts w:asciiTheme="majorBidi" w:hAnsiTheme="majorBidi" w:cstheme="majorBidi"/>
              </w:rPr>
              <w:t>1</w:t>
            </w:r>
          </w:p>
        </w:tc>
        <w:tc>
          <w:tcPr>
            <w:tcW w:w="2395" w:type="dxa"/>
            <w:shd w:val="clear" w:color="auto" w:fill="FFFFFF" w:themeFill="background1"/>
            <w:vAlign w:val="center"/>
          </w:tcPr>
          <w:p w14:paraId="3758B94F" w14:textId="77777777" w:rsidR="00A25F45" w:rsidRDefault="003C3F6D" w:rsidP="00A25F45">
            <w:pPr>
              <w:rPr>
                <w:rFonts w:asciiTheme="majorBidi" w:hAnsiTheme="majorBidi" w:cstheme="majorBidi"/>
                <w:sz w:val="24"/>
                <w:szCs w:val="24"/>
              </w:rPr>
            </w:pPr>
            <w:r>
              <w:rPr>
                <w:rFonts w:asciiTheme="majorBidi" w:hAnsiTheme="majorBidi" w:cstheme="majorBidi"/>
                <w:sz w:val="24"/>
                <w:szCs w:val="24"/>
              </w:rPr>
              <w:t>Al-Mu’aaha</w:t>
            </w:r>
            <w:r w:rsidR="00A25F45">
              <w:rPr>
                <w:rFonts w:asciiTheme="majorBidi" w:hAnsiTheme="majorBidi" w:cstheme="majorBidi"/>
                <w:sz w:val="24"/>
                <w:szCs w:val="24"/>
              </w:rPr>
              <w:t>d</w:t>
            </w:r>
          </w:p>
        </w:tc>
        <w:tc>
          <w:tcPr>
            <w:tcW w:w="6480" w:type="dxa"/>
            <w:shd w:val="clear" w:color="auto" w:fill="FFFFFF" w:themeFill="background1"/>
          </w:tcPr>
          <w:p w14:paraId="61C9DE91"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Antara kita dan mereka ada perjanjian aman untuk berdagang atau untuk mempelajari Islam.</w:t>
            </w:r>
          </w:p>
        </w:tc>
      </w:tr>
      <w:tr w:rsidR="00A25F45" w:rsidRPr="0074430D" w14:paraId="6A7C7F9C" w14:textId="77777777" w:rsidTr="003C3F6D">
        <w:trPr>
          <w:trHeight w:val="507"/>
        </w:trPr>
        <w:tc>
          <w:tcPr>
            <w:tcW w:w="485" w:type="dxa"/>
            <w:shd w:val="clear" w:color="auto" w:fill="FFFFFF" w:themeFill="background1"/>
            <w:vAlign w:val="center"/>
          </w:tcPr>
          <w:p w14:paraId="10323066" w14:textId="77777777" w:rsidR="00A25F45" w:rsidRPr="0074430D" w:rsidRDefault="00A25F45" w:rsidP="00A25F45">
            <w:pPr>
              <w:jc w:val="center"/>
              <w:rPr>
                <w:rFonts w:asciiTheme="majorBidi" w:hAnsiTheme="majorBidi" w:cstheme="majorBidi"/>
              </w:rPr>
            </w:pPr>
            <w:r>
              <w:rPr>
                <w:rFonts w:asciiTheme="majorBidi" w:hAnsiTheme="majorBidi" w:cstheme="majorBidi"/>
              </w:rPr>
              <w:t>2</w:t>
            </w:r>
          </w:p>
        </w:tc>
        <w:tc>
          <w:tcPr>
            <w:tcW w:w="2395" w:type="dxa"/>
            <w:shd w:val="clear" w:color="auto" w:fill="FFFFFF" w:themeFill="background1"/>
            <w:vAlign w:val="center"/>
          </w:tcPr>
          <w:p w14:paraId="7077646F"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Ad-Dzimmi</w:t>
            </w:r>
          </w:p>
        </w:tc>
        <w:tc>
          <w:tcPr>
            <w:tcW w:w="6480" w:type="dxa"/>
            <w:shd w:val="clear" w:color="auto" w:fill="FFFFFF" w:themeFill="background1"/>
            <w:vAlign w:val="center"/>
          </w:tcPr>
          <w:p w14:paraId="2F54FD0C" w14:textId="77777777" w:rsidR="00A25F45" w:rsidRDefault="00A25F45" w:rsidP="003C3F6D">
            <w:pPr>
              <w:rPr>
                <w:rFonts w:asciiTheme="majorBidi" w:hAnsiTheme="majorBidi" w:cstheme="majorBidi"/>
                <w:sz w:val="24"/>
                <w:szCs w:val="24"/>
              </w:rPr>
            </w:pPr>
            <w:r>
              <w:rPr>
                <w:rFonts w:asciiTheme="majorBidi" w:hAnsiTheme="majorBidi" w:cstheme="majorBidi"/>
                <w:sz w:val="24"/>
                <w:szCs w:val="24"/>
              </w:rPr>
              <w:t>Mereka menggaris diatas pasir untuk menyihir dan meramal.</w:t>
            </w:r>
          </w:p>
        </w:tc>
      </w:tr>
      <w:tr w:rsidR="00A25F45" w:rsidRPr="0074430D" w14:paraId="12D3BF96" w14:textId="77777777" w:rsidTr="00A25F45">
        <w:trPr>
          <w:trHeight w:val="275"/>
        </w:trPr>
        <w:tc>
          <w:tcPr>
            <w:tcW w:w="485" w:type="dxa"/>
            <w:shd w:val="clear" w:color="auto" w:fill="FFFFFF" w:themeFill="background1"/>
            <w:vAlign w:val="center"/>
          </w:tcPr>
          <w:p w14:paraId="45388419" w14:textId="77777777" w:rsidR="00A25F45" w:rsidRPr="0074430D" w:rsidRDefault="00A25F45" w:rsidP="00A25F45">
            <w:pPr>
              <w:jc w:val="center"/>
              <w:rPr>
                <w:rFonts w:asciiTheme="majorBidi" w:hAnsiTheme="majorBidi" w:cstheme="majorBidi"/>
              </w:rPr>
            </w:pPr>
            <w:r>
              <w:rPr>
                <w:rFonts w:asciiTheme="majorBidi" w:hAnsiTheme="majorBidi" w:cstheme="majorBidi"/>
              </w:rPr>
              <w:t>3</w:t>
            </w:r>
          </w:p>
        </w:tc>
        <w:tc>
          <w:tcPr>
            <w:tcW w:w="2395" w:type="dxa"/>
            <w:shd w:val="clear" w:color="auto" w:fill="FFFFFF" w:themeFill="background1"/>
            <w:vAlign w:val="center"/>
          </w:tcPr>
          <w:p w14:paraId="243099A9"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Al-Jibt</w:t>
            </w:r>
          </w:p>
        </w:tc>
        <w:tc>
          <w:tcPr>
            <w:tcW w:w="6480" w:type="dxa"/>
            <w:shd w:val="clear" w:color="auto" w:fill="FFFFFF" w:themeFill="background1"/>
          </w:tcPr>
          <w:p w14:paraId="7783B56B"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Antara kita dan mereka ada perjanjian untuk tidak saling menyerang.</w:t>
            </w:r>
          </w:p>
        </w:tc>
      </w:tr>
      <w:tr w:rsidR="00A25F45" w:rsidRPr="0074430D" w14:paraId="2CC075C1" w14:textId="77777777" w:rsidTr="00A25F45">
        <w:trPr>
          <w:trHeight w:val="275"/>
        </w:trPr>
        <w:tc>
          <w:tcPr>
            <w:tcW w:w="485" w:type="dxa"/>
            <w:shd w:val="clear" w:color="auto" w:fill="FFFFFF" w:themeFill="background1"/>
            <w:vAlign w:val="center"/>
          </w:tcPr>
          <w:p w14:paraId="60699EC1" w14:textId="77777777" w:rsidR="00A25F45" w:rsidRPr="0074430D" w:rsidRDefault="00A25F45" w:rsidP="00A25F45">
            <w:pPr>
              <w:jc w:val="center"/>
              <w:rPr>
                <w:rFonts w:asciiTheme="majorBidi" w:hAnsiTheme="majorBidi" w:cstheme="majorBidi"/>
              </w:rPr>
            </w:pPr>
            <w:r>
              <w:rPr>
                <w:rFonts w:asciiTheme="majorBidi" w:hAnsiTheme="majorBidi" w:cstheme="majorBidi"/>
              </w:rPr>
              <w:t>4</w:t>
            </w:r>
          </w:p>
        </w:tc>
        <w:tc>
          <w:tcPr>
            <w:tcW w:w="2395" w:type="dxa"/>
            <w:shd w:val="clear" w:color="auto" w:fill="FFFFFF" w:themeFill="background1"/>
            <w:vAlign w:val="center"/>
          </w:tcPr>
          <w:p w14:paraId="4EFC33F8"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Al-Musta’min</w:t>
            </w:r>
          </w:p>
        </w:tc>
        <w:tc>
          <w:tcPr>
            <w:tcW w:w="6480" w:type="dxa"/>
            <w:shd w:val="clear" w:color="auto" w:fill="FFFFFF" w:themeFill="background1"/>
          </w:tcPr>
          <w:p w14:paraId="3C62937A"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Antara kita dan mereka ada jaminan disertai mereka harus membayar upeti.</w:t>
            </w:r>
          </w:p>
        </w:tc>
      </w:tr>
      <w:tr w:rsidR="00A25F45" w:rsidRPr="0074430D" w14:paraId="7D9FA357" w14:textId="77777777" w:rsidTr="00A25F45">
        <w:trPr>
          <w:trHeight w:val="275"/>
        </w:trPr>
        <w:tc>
          <w:tcPr>
            <w:tcW w:w="485" w:type="dxa"/>
            <w:shd w:val="clear" w:color="auto" w:fill="FFFFFF" w:themeFill="background1"/>
            <w:vAlign w:val="center"/>
          </w:tcPr>
          <w:p w14:paraId="6E723D0F" w14:textId="77777777" w:rsidR="00A25F45" w:rsidRPr="0074430D" w:rsidRDefault="00A25F45" w:rsidP="00A25F45">
            <w:pPr>
              <w:jc w:val="center"/>
              <w:rPr>
                <w:rFonts w:asciiTheme="majorBidi" w:hAnsiTheme="majorBidi" w:cstheme="majorBidi"/>
              </w:rPr>
            </w:pPr>
            <w:r>
              <w:rPr>
                <w:rFonts w:asciiTheme="majorBidi" w:hAnsiTheme="majorBidi" w:cstheme="majorBidi"/>
              </w:rPr>
              <w:t>5</w:t>
            </w:r>
          </w:p>
        </w:tc>
        <w:tc>
          <w:tcPr>
            <w:tcW w:w="2395" w:type="dxa"/>
            <w:shd w:val="clear" w:color="auto" w:fill="FFFFFF" w:themeFill="background1"/>
            <w:vAlign w:val="center"/>
          </w:tcPr>
          <w:p w14:paraId="2F9D6163"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 xml:space="preserve">At-Thiyaroh </w:t>
            </w:r>
          </w:p>
        </w:tc>
        <w:tc>
          <w:tcPr>
            <w:tcW w:w="6480" w:type="dxa"/>
            <w:shd w:val="clear" w:color="auto" w:fill="FFFFFF" w:themeFill="background1"/>
          </w:tcPr>
          <w:p w14:paraId="43ADCD09" w14:textId="77777777" w:rsidR="00A25F45" w:rsidRDefault="003C3F6D" w:rsidP="00A25F45">
            <w:pPr>
              <w:rPr>
                <w:rFonts w:asciiTheme="majorBidi" w:hAnsiTheme="majorBidi" w:cstheme="majorBidi"/>
                <w:sz w:val="24"/>
                <w:szCs w:val="24"/>
              </w:rPr>
            </w:pPr>
            <w:r>
              <w:rPr>
                <w:rFonts w:asciiTheme="majorBidi" w:hAnsiTheme="majorBidi" w:cstheme="majorBidi"/>
                <w:sz w:val="24"/>
                <w:szCs w:val="24"/>
              </w:rPr>
              <w:t>Memutus dan m</w:t>
            </w:r>
            <w:r w:rsidR="00A25F45">
              <w:rPr>
                <w:rFonts w:asciiTheme="majorBidi" w:hAnsiTheme="majorBidi" w:cstheme="majorBidi"/>
                <w:sz w:val="24"/>
                <w:szCs w:val="24"/>
              </w:rPr>
              <w:t>enceraiberaikan</w:t>
            </w:r>
            <w:r>
              <w:rPr>
                <w:rFonts w:asciiTheme="majorBidi" w:hAnsiTheme="majorBidi" w:cstheme="majorBidi"/>
                <w:sz w:val="24"/>
                <w:szCs w:val="24"/>
              </w:rPr>
              <w:t>.</w:t>
            </w:r>
          </w:p>
        </w:tc>
      </w:tr>
      <w:tr w:rsidR="00A25F45" w:rsidRPr="0074430D" w14:paraId="0635F126" w14:textId="77777777" w:rsidTr="00A25F45">
        <w:trPr>
          <w:trHeight w:val="275"/>
        </w:trPr>
        <w:tc>
          <w:tcPr>
            <w:tcW w:w="485" w:type="dxa"/>
            <w:shd w:val="clear" w:color="auto" w:fill="FFFFFF" w:themeFill="background1"/>
            <w:vAlign w:val="center"/>
          </w:tcPr>
          <w:p w14:paraId="704A2EF9" w14:textId="77777777" w:rsidR="00A25F45" w:rsidRPr="0074430D" w:rsidRDefault="00A25F45" w:rsidP="00A25F45">
            <w:pPr>
              <w:jc w:val="center"/>
              <w:rPr>
                <w:rFonts w:asciiTheme="majorBidi" w:hAnsiTheme="majorBidi" w:cstheme="majorBidi"/>
              </w:rPr>
            </w:pPr>
            <w:r>
              <w:rPr>
                <w:rFonts w:asciiTheme="majorBidi" w:hAnsiTheme="majorBidi" w:cstheme="majorBidi"/>
              </w:rPr>
              <w:t>6</w:t>
            </w:r>
          </w:p>
        </w:tc>
        <w:tc>
          <w:tcPr>
            <w:tcW w:w="2395" w:type="dxa"/>
            <w:shd w:val="clear" w:color="auto" w:fill="FFFFFF" w:themeFill="background1"/>
            <w:vAlign w:val="center"/>
          </w:tcPr>
          <w:p w14:paraId="68F8F5B9"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 xml:space="preserve">Al-‘Adhu </w:t>
            </w:r>
          </w:p>
        </w:tc>
        <w:tc>
          <w:tcPr>
            <w:tcW w:w="6480" w:type="dxa"/>
            <w:shd w:val="clear" w:color="auto" w:fill="FFFFFF" w:themeFill="background1"/>
          </w:tcPr>
          <w:p w14:paraId="31F7B05F"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Kefasihan yang sempurna dalam berbicara yang menjadikan akal terpikat dan merubah pemikiran.</w:t>
            </w:r>
          </w:p>
        </w:tc>
      </w:tr>
      <w:tr w:rsidR="00A25F45" w:rsidRPr="0074430D" w14:paraId="036F9EC1" w14:textId="77777777" w:rsidTr="00A25F45">
        <w:trPr>
          <w:trHeight w:val="275"/>
        </w:trPr>
        <w:tc>
          <w:tcPr>
            <w:tcW w:w="485" w:type="dxa"/>
            <w:shd w:val="clear" w:color="auto" w:fill="FFFFFF" w:themeFill="background1"/>
            <w:vAlign w:val="center"/>
          </w:tcPr>
          <w:p w14:paraId="5E7100F7" w14:textId="77777777" w:rsidR="00A25F45" w:rsidRPr="0074430D" w:rsidRDefault="00A25F45" w:rsidP="00A25F45">
            <w:pPr>
              <w:jc w:val="center"/>
              <w:rPr>
                <w:rFonts w:asciiTheme="majorBidi" w:hAnsiTheme="majorBidi" w:cstheme="majorBidi"/>
              </w:rPr>
            </w:pPr>
            <w:r>
              <w:rPr>
                <w:rFonts w:asciiTheme="majorBidi" w:hAnsiTheme="majorBidi" w:cstheme="majorBidi"/>
              </w:rPr>
              <w:t>7</w:t>
            </w:r>
          </w:p>
        </w:tc>
        <w:tc>
          <w:tcPr>
            <w:tcW w:w="2395" w:type="dxa"/>
            <w:shd w:val="clear" w:color="auto" w:fill="FFFFFF" w:themeFill="background1"/>
            <w:vAlign w:val="center"/>
          </w:tcPr>
          <w:p w14:paraId="303EEC7B"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Dosa besar</w:t>
            </w:r>
          </w:p>
        </w:tc>
        <w:tc>
          <w:tcPr>
            <w:tcW w:w="6480" w:type="dxa"/>
            <w:shd w:val="clear" w:color="auto" w:fill="FFFFFF" w:themeFill="background1"/>
          </w:tcPr>
          <w:p w14:paraId="790301F9"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 xml:space="preserve">Nama </w:t>
            </w:r>
            <w:r w:rsidR="003C3F6D">
              <w:rPr>
                <w:rFonts w:asciiTheme="majorBidi" w:hAnsiTheme="majorBidi" w:cstheme="majorBidi"/>
                <w:sz w:val="24"/>
                <w:szCs w:val="24"/>
              </w:rPr>
              <w:t>yang umum yang mencakup dukun, munajjim, ro</w:t>
            </w:r>
            <w:r>
              <w:rPr>
                <w:rFonts w:asciiTheme="majorBidi" w:hAnsiTheme="majorBidi" w:cstheme="majorBidi"/>
                <w:sz w:val="24"/>
                <w:szCs w:val="24"/>
              </w:rPr>
              <w:t>mmal, dan semisal mereka.</w:t>
            </w:r>
          </w:p>
        </w:tc>
      </w:tr>
      <w:tr w:rsidR="00A25F45" w:rsidRPr="0074430D" w14:paraId="17FE69FC" w14:textId="77777777" w:rsidTr="00A25F45">
        <w:trPr>
          <w:trHeight w:val="275"/>
        </w:trPr>
        <w:tc>
          <w:tcPr>
            <w:tcW w:w="485" w:type="dxa"/>
            <w:shd w:val="clear" w:color="auto" w:fill="FFFFFF" w:themeFill="background1"/>
            <w:vAlign w:val="center"/>
          </w:tcPr>
          <w:p w14:paraId="6C29F7CD" w14:textId="77777777" w:rsidR="00A25F45" w:rsidRPr="0074430D" w:rsidRDefault="00A25F45" w:rsidP="00A25F45">
            <w:pPr>
              <w:jc w:val="center"/>
              <w:rPr>
                <w:rFonts w:asciiTheme="majorBidi" w:hAnsiTheme="majorBidi" w:cstheme="majorBidi"/>
              </w:rPr>
            </w:pPr>
            <w:r>
              <w:rPr>
                <w:rFonts w:asciiTheme="majorBidi" w:hAnsiTheme="majorBidi" w:cstheme="majorBidi"/>
              </w:rPr>
              <w:t>8</w:t>
            </w:r>
          </w:p>
        </w:tc>
        <w:tc>
          <w:tcPr>
            <w:tcW w:w="2395" w:type="dxa"/>
            <w:shd w:val="clear" w:color="auto" w:fill="FFFFFF" w:themeFill="background1"/>
            <w:vAlign w:val="center"/>
          </w:tcPr>
          <w:p w14:paraId="21145B53"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Al-Bayan (retorika)</w:t>
            </w:r>
          </w:p>
        </w:tc>
        <w:tc>
          <w:tcPr>
            <w:tcW w:w="6480" w:type="dxa"/>
            <w:shd w:val="clear" w:color="auto" w:fill="FFFFFF" w:themeFill="background1"/>
          </w:tcPr>
          <w:p w14:paraId="25004FB4"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Setiap maksiat yang diganjar dengan hukuman yang khusus.</w:t>
            </w:r>
          </w:p>
        </w:tc>
      </w:tr>
      <w:tr w:rsidR="00A25F45" w:rsidRPr="0074430D" w14:paraId="492477D4" w14:textId="77777777" w:rsidTr="00A25F45">
        <w:trPr>
          <w:trHeight w:val="275"/>
        </w:trPr>
        <w:tc>
          <w:tcPr>
            <w:tcW w:w="485" w:type="dxa"/>
            <w:shd w:val="clear" w:color="auto" w:fill="FFFFFF" w:themeFill="background1"/>
            <w:vAlign w:val="center"/>
          </w:tcPr>
          <w:p w14:paraId="1634A7DD" w14:textId="77777777" w:rsidR="00A25F45" w:rsidRPr="0074430D" w:rsidRDefault="00A25F45" w:rsidP="00A25F45">
            <w:pPr>
              <w:jc w:val="center"/>
              <w:rPr>
                <w:rFonts w:asciiTheme="majorBidi" w:hAnsiTheme="majorBidi" w:cstheme="majorBidi"/>
              </w:rPr>
            </w:pPr>
            <w:r>
              <w:rPr>
                <w:rFonts w:asciiTheme="majorBidi" w:hAnsiTheme="majorBidi" w:cstheme="majorBidi"/>
              </w:rPr>
              <w:t>9</w:t>
            </w:r>
          </w:p>
        </w:tc>
        <w:tc>
          <w:tcPr>
            <w:tcW w:w="2395" w:type="dxa"/>
            <w:shd w:val="clear" w:color="auto" w:fill="FFFFFF" w:themeFill="background1"/>
            <w:vAlign w:val="center"/>
          </w:tcPr>
          <w:p w14:paraId="7D188F6A"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At-Tharqu</w:t>
            </w:r>
          </w:p>
        </w:tc>
        <w:tc>
          <w:tcPr>
            <w:tcW w:w="6480" w:type="dxa"/>
            <w:shd w:val="clear" w:color="auto" w:fill="FFFFFF" w:themeFill="background1"/>
          </w:tcPr>
          <w:p w14:paraId="3242D650"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Mengusir burung untuk tasyaum dan tafaaul, dan ini termasuk tathayy</w:t>
            </w:r>
            <w:r w:rsidR="003C3F6D">
              <w:rPr>
                <w:rFonts w:asciiTheme="majorBidi" w:hAnsiTheme="majorBidi" w:cstheme="majorBidi"/>
                <w:sz w:val="24"/>
                <w:szCs w:val="24"/>
              </w:rPr>
              <w:t>u</w:t>
            </w:r>
            <w:r>
              <w:rPr>
                <w:rFonts w:asciiTheme="majorBidi" w:hAnsiTheme="majorBidi" w:cstheme="majorBidi"/>
                <w:sz w:val="24"/>
                <w:szCs w:val="24"/>
              </w:rPr>
              <w:t>r dengan perbuatan.</w:t>
            </w:r>
          </w:p>
        </w:tc>
      </w:tr>
      <w:tr w:rsidR="00A25F45" w:rsidRPr="0074430D" w14:paraId="3BB4651E" w14:textId="77777777" w:rsidTr="00A25F45">
        <w:trPr>
          <w:trHeight w:val="275"/>
        </w:trPr>
        <w:tc>
          <w:tcPr>
            <w:tcW w:w="485" w:type="dxa"/>
            <w:shd w:val="clear" w:color="auto" w:fill="FFFFFF" w:themeFill="background1"/>
            <w:vAlign w:val="center"/>
          </w:tcPr>
          <w:p w14:paraId="1715E5C5" w14:textId="77777777" w:rsidR="00A25F45" w:rsidRPr="0074430D" w:rsidRDefault="00A25F45" w:rsidP="00A25F45">
            <w:pPr>
              <w:jc w:val="center"/>
              <w:rPr>
                <w:rFonts w:asciiTheme="majorBidi" w:hAnsiTheme="majorBidi" w:cstheme="majorBidi"/>
              </w:rPr>
            </w:pPr>
            <w:r>
              <w:rPr>
                <w:rFonts w:asciiTheme="majorBidi" w:hAnsiTheme="majorBidi" w:cstheme="majorBidi"/>
              </w:rPr>
              <w:t>10</w:t>
            </w:r>
          </w:p>
        </w:tc>
        <w:tc>
          <w:tcPr>
            <w:tcW w:w="2395" w:type="dxa"/>
            <w:shd w:val="clear" w:color="auto" w:fill="FFFFFF" w:themeFill="background1"/>
            <w:vAlign w:val="center"/>
          </w:tcPr>
          <w:p w14:paraId="3E1C83AB"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Al-Arrof (peramal)</w:t>
            </w:r>
          </w:p>
        </w:tc>
        <w:tc>
          <w:tcPr>
            <w:tcW w:w="6480" w:type="dxa"/>
            <w:shd w:val="clear" w:color="auto" w:fill="FFFFFF" w:themeFill="background1"/>
          </w:tcPr>
          <w:p w14:paraId="66F40D70"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Menganggap kesialan dengan yang telah diketahui, baik dengan dilihat atau didengar juga dengan tempat-tempat dan zaman.</w:t>
            </w:r>
          </w:p>
        </w:tc>
      </w:tr>
      <w:tr w:rsidR="00A25F45" w:rsidRPr="0074430D" w14:paraId="1C320826" w14:textId="77777777" w:rsidTr="00A25F45">
        <w:trPr>
          <w:trHeight w:val="275"/>
        </w:trPr>
        <w:tc>
          <w:tcPr>
            <w:tcW w:w="485" w:type="dxa"/>
            <w:shd w:val="clear" w:color="auto" w:fill="FFFFFF" w:themeFill="background1"/>
            <w:vAlign w:val="center"/>
          </w:tcPr>
          <w:p w14:paraId="12980B2A" w14:textId="77777777" w:rsidR="00A25F45" w:rsidRPr="0074430D" w:rsidRDefault="00A25F45" w:rsidP="00A25F45">
            <w:pPr>
              <w:jc w:val="center"/>
              <w:rPr>
                <w:rFonts w:asciiTheme="majorBidi" w:hAnsiTheme="majorBidi" w:cstheme="majorBidi"/>
              </w:rPr>
            </w:pPr>
            <w:r>
              <w:rPr>
                <w:rFonts w:asciiTheme="majorBidi" w:hAnsiTheme="majorBidi" w:cstheme="majorBidi"/>
              </w:rPr>
              <w:t>11</w:t>
            </w:r>
          </w:p>
        </w:tc>
        <w:tc>
          <w:tcPr>
            <w:tcW w:w="2395" w:type="dxa"/>
            <w:shd w:val="clear" w:color="auto" w:fill="FFFFFF" w:themeFill="background1"/>
            <w:vAlign w:val="center"/>
          </w:tcPr>
          <w:p w14:paraId="6DF106DF"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Al-“Iyaafah</w:t>
            </w:r>
          </w:p>
        </w:tc>
        <w:tc>
          <w:tcPr>
            <w:tcW w:w="6480" w:type="dxa"/>
            <w:shd w:val="clear" w:color="auto" w:fill="FFFFFF" w:themeFill="background1"/>
          </w:tcPr>
          <w:p w14:paraId="52A19731" w14:textId="77777777" w:rsidR="00A25F45" w:rsidRDefault="00A25F45" w:rsidP="00A25F45">
            <w:pPr>
              <w:rPr>
                <w:rFonts w:asciiTheme="majorBidi" w:hAnsiTheme="majorBidi" w:cstheme="majorBidi"/>
                <w:sz w:val="24"/>
                <w:szCs w:val="24"/>
              </w:rPr>
            </w:pPr>
            <w:r>
              <w:rPr>
                <w:rFonts w:asciiTheme="majorBidi" w:hAnsiTheme="majorBidi" w:cstheme="majorBidi"/>
                <w:sz w:val="24"/>
                <w:szCs w:val="24"/>
              </w:rPr>
              <w:t>Setiap yang tidak ada kebaikan di dalamnya baik dari sihir ataupun yang lainnya.</w:t>
            </w:r>
          </w:p>
        </w:tc>
      </w:tr>
    </w:tbl>
    <w:p w14:paraId="466F4902" w14:textId="77777777" w:rsidR="00CE4931" w:rsidRDefault="00CE4931" w:rsidP="00CE4931">
      <w:pPr>
        <w:spacing w:after="0"/>
        <w:rPr>
          <w:rFonts w:asciiTheme="majorBidi" w:hAnsiTheme="majorBidi" w:cstheme="majorBidi"/>
          <w:sz w:val="24"/>
          <w:szCs w:val="24"/>
        </w:rPr>
      </w:pPr>
    </w:p>
    <w:p w14:paraId="3650BC33" w14:textId="77777777" w:rsidR="00CE4931" w:rsidRDefault="00CE4931" w:rsidP="00CE4931">
      <w:pPr>
        <w:spacing w:after="0"/>
        <w:rPr>
          <w:rFonts w:asciiTheme="majorBidi" w:hAnsiTheme="majorBidi" w:cstheme="majorBidi"/>
          <w:sz w:val="24"/>
          <w:szCs w:val="24"/>
        </w:rPr>
      </w:pPr>
    </w:p>
    <w:p w14:paraId="5250CEA3" w14:textId="77777777" w:rsidR="009C16E7" w:rsidRDefault="009C16E7" w:rsidP="009C16E7">
      <w:pPr>
        <w:spacing w:after="0"/>
        <w:rPr>
          <w:rFonts w:asciiTheme="majorBidi" w:hAnsiTheme="majorBidi" w:cstheme="majorBidi"/>
          <w:sz w:val="24"/>
          <w:szCs w:val="24"/>
        </w:rPr>
      </w:pPr>
    </w:p>
    <w:p w14:paraId="01142274" w14:textId="77777777" w:rsidR="00030E4A" w:rsidRDefault="00030E4A" w:rsidP="00030E4A">
      <w:pPr>
        <w:spacing w:after="0"/>
        <w:rPr>
          <w:rFonts w:asciiTheme="majorBidi" w:hAnsiTheme="majorBidi" w:cstheme="majorBidi"/>
          <w:sz w:val="24"/>
          <w:szCs w:val="24"/>
        </w:rPr>
      </w:pPr>
    </w:p>
    <w:p w14:paraId="7C7A6A71" w14:textId="77777777" w:rsidR="00030E4A" w:rsidRDefault="00030E4A" w:rsidP="00030E4A">
      <w:pPr>
        <w:spacing w:after="0"/>
        <w:rPr>
          <w:rFonts w:asciiTheme="majorBidi" w:hAnsiTheme="majorBidi" w:cstheme="majorBidi"/>
          <w:sz w:val="24"/>
          <w:szCs w:val="24"/>
        </w:rPr>
      </w:pPr>
    </w:p>
    <w:p w14:paraId="7F527AFE" w14:textId="77777777"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 xml:space="preserve"> .</w:t>
      </w:r>
    </w:p>
    <w:p w14:paraId="1A455717" w14:textId="77777777" w:rsidR="00030E4A" w:rsidRDefault="00030E4A" w:rsidP="00030E4A">
      <w:pPr>
        <w:spacing w:after="0"/>
        <w:rPr>
          <w:rFonts w:asciiTheme="majorBidi" w:hAnsiTheme="majorBidi" w:cstheme="majorBidi"/>
          <w:sz w:val="24"/>
          <w:szCs w:val="24"/>
        </w:rPr>
      </w:pPr>
    </w:p>
    <w:p w14:paraId="712AC7B9" w14:textId="77777777" w:rsidR="00030E4A" w:rsidRDefault="00030E4A" w:rsidP="00A02002">
      <w:pPr>
        <w:spacing w:after="0"/>
        <w:rPr>
          <w:rFonts w:asciiTheme="majorBidi" w:hAnsiTheme="majorBidi" w:cstheme="majorBidi"/>
          <w:sz w:val="24"/>
          <w:szCs w:val="24"/>
        </w:rPr>
      </w:pPr>
    </w:p>
    <w:p w14:paraId="113CF128" w14:textId="77777777" w:rsidR="00A02002" w:rsidRDefault="00A02002" w:rsidP="00A02002">
      <w:pPr>
        <w:spacing w:after="0"/>
        <w:rPr>
          <w:rFonts w:asciiTheme="majorBidi" w:hAnsiTheme="majorBidi" w:cstheme="majorBidi"/>
          <w:sz w:val="24"/>
          <w:szCs w:val="24"/>
        </w:rPr>
      </w:pPr>
    </w:p>
    <w:p w14:paraId="69FC4333" w14:textId="77777777" w:rsidR="001B1C75" w:rsidRDefault="001B1C75" w:rsidP="00DC00AB">
      <w:pPr>
        <w:spacing w:after="0"/>
        <w:rPr>
          <w:rFonts w:asciiTheme="majorBidi" w:hAnsiTheme="majorBidi" w:cstheme="majorBidi"/>
          <w:sz w:val="24"/>
          <w:szCs w:val="24"/>
        </w:rPr>
      </w:pPr>
    </w:p>
    <w:p w14:paraId="0DAAFA29" w14:textId="77777777"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w:t>
      </w:r>
    </w:p>
    <w:p w14:paraId="734BA952" w14:textId="77777777"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 xml:space="preserve"> .</w:t>
      </w:r>
    </w:p>
    <w:p w14:paraId="38AB91FF" w14:textId="77777777" w:rsidR="00DC00AB" w:rsidRDefault="00DC00AB" w:rsidP="00DC00AB">
      <w:pPr>
        <w:spacing w:after="0"/>
        <w:rPr>
          <w:rFonts w:asciiTheme="majorBidi" w:hAnsiTheme="majorBidi" w:cstheme="majorBidi"/>
          <w:sz w:val="24"/>
          <w:szCs w:val="24"/>
        </w:rPr>
      </w:pPr>
    </w:p>
    <w:p w14:paraId="290CA9FF" w14:textId="77777777" w:rsidR="00E35B8F" w:rsidRDefault="00E35B8F" w:rsidP="00E35B8F">
      <w:pPr>
        <w:spacing w:after="0"/>
        <w:rPr>
          <w:rFonts w:asciiTheme="majorBidi" w:hAnsiTheme="majorBidi" w:cstheme="majorBidi"/>
          <w:sz w:val="24"/>
          <w:szCs w:val="24"/>
        </w:rPr>
      </w:pPr>
    </w:p>
    <w:p w14:paraId="65E2649D" w14:textId="77777777" w:rsidR="00E35B8F" w:rsidRDefault="00E35B8F" w:rsidP="00E35B8F">
      <w:pPr>
        <w:spacing w:after="0"/>
        <w:rPr>
          <w:rFonts w:asciiTheme="majorBidi" w:hAnsiTheme="majorBidi" w:cstheme="majorBidi"/>
          <w:sz w:val="24"/>
          <w:szCs w:val="24"/>
        </w:rPr>
      </w:pPr>
    </w:p>
    <w:p w14:paraId="393AD817" w14:textId="77777777" w:rsidR="00083D2C" w:rsidRDefault="00083D2C" w:rsidP="00083D2C">
      <w:pPr>
        <w:spacing w:after="0"/>
        <w:rPr>
          <w:rFonts w:asciiTheme="majorBidi" w:hAnsiTheme="majorBidi" w:cstheme="majorBidi"/>
          <w:sz w:val="24"/>
          <w:szCs w:val="24"/>
        </w:rPr>
      </w:pPr>
    </w:p>
    <w:p w14:paraId="2180CA44" w14:textId="77777777" w:rsidR="00083D2C" w:rsidRDefault="00083D2C" w:rsidP="00083D2C">
      <w:pPr>
        <w:spacing w:after="0"/>
        <w:rPr>
          <w:rFonts w:asciiTheme="majorBidi" w:hAnsiTheme="majorBidi" w:cstheme="majorBidi"/>
          <w:sz w:val="24"/>
          <w:szCs w:val="24"/>
        </w:rPr>
      </w:pPr>
    </w:p>
    <w:p w14:paraId="64DC595C" w14:textId="77777777"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 xml:space="preserve"> </w:t>
      </w:r>
    </w:p>
    <w:p w14:paraId="745D0346" w14:textId="77777777"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 xml:space="preserve"> </w:t>
      </w:r>
    </w:p>
    <w:p w14:paraId="2F538101" w14:textId="77777777" w:rsidR="00742826" w:rsidRDefault="00742826" w:rsidP="00742826">
      <w:pPr>
        <w:spacing w:after="0"/>
        <w:rPr>
          <w:rFonts w:asciiTheme="majorBidi" w:hAnsiTheme="majorBidi" w:cstheme="majorBidi"/>
          <w:sz w:val="24"/>
          <w:szCs w:val="24"/>
        </w:rPr>
      </w:pPr>
    </w:p>
    <w:p w14:paraId="3188BE7C" w14:textId="77777777" w:rsidR="00742826" w:rsidRDefault="00742826" w:rsidP="00742826">
      <w:pPr>
        <w:spacing w:after="0"/>
        <w:rPr>
          <w:rFonts w:asciiTheme="majorBidi" w:hAnsiTheme="majorBidi" w:cstheme="majorBidi"/>
          <w:sz w:val="24"/>
          <w:szCs w:val="24"/>
        </w:rPr>
      </w:pPr>
    </w:p>
    <w:p w14:paraId="66005A96" w14:textId="77777777" w:rsidR="00153364" w:rsidRPr="00F62EFD" w:rsidRDefault="00DC00AB" w:rsidP="00153364">
      <w:pPr>
        <w:spacing w:after="0"/>
        <w:rPr>
          <w:rFonts w:asciiTheme="majorBidi" w:hAnsiTheme="majorBidi" w:cstheme="majorBidi"/>
          <w:sz w:val="24"/>
          <w:szCs w:val="24"/>
        </w:rPr>
      </w:pPr>
      <w:r>
        <w:rPr>
          <w:rFonts w:asciiTheme="majorBidi" w:hAnsiTheme="majorBidi" w:cstheme="majorBidi"/>
          <w:sz w:val="24"/>
          <w:szCs w:val="24"/>
        </w:rPr>
        <w:t xml:space="preserve"> </w:t>
      </w:r>
    </w:p>
    <w:p w14:paraId="36A00788" w14:textId="77777777" w:rsidR="00767B1C" w:rsidRPr="00767B1C" w:rsidRDefault="00767B1C" w:rsidP="00184711">
      <w:pPr>
        <w:spacing w:after="0"/>
        <w:rPr>
          <w:rFonts w:asciiTheme="majorBidi" w:hAnsiTheme="majorBidi" w:cstheme="majorBidi"/>
          <w:sz w:val="24"/>
          <w:szCs w:val="24"/>
        </w:rPr>
      </w:pPr>
    </w:p>
    <w:p w14:paraId="344DBA7C" w14:textId="77777777" w:rsidR="00184711" w:rsidRDefault="00184711" w:rsidP="00DD1731">
      <w:pPr>
        <w:spacing w:after="0"/>
        <w:rPr>
          <w:rFonts w:asciiTheme="majorBidi" w:hAnsiTheme="majorBidi" w:cstheme="majorBidi"/>
          <w:sz w:val="24"/>
          <w:szCs w:val="24"/>
        </w:rPr>
      </w:pPr>
    </w:p>
    <w:p w14:paraId="24F7E4DD" w14:textId="77777777" w:rsidR="00A50926" w:rsidRDefault="00A50926" w:rsidP="00A50926">
      <w:pPr>
        <w:spacing w:after="0"/>
        <w:rPr>
          <w:rFonts w:asciiTheme="majorBidi" w:hAnsiTheme="majorBidi" w:cstheme="majorBidi"/>
          <w:sz w:val="24"/>
          <w:szCs w:val="24"/>
        </w:rPr>
      </w:pPr>
    </w:p>
    <w:p w14:paraId="5513C681" w14:textId="77777777" w:rsidR="00A50926" w:rsidRDefault="00A50926" w:rsidP="00A50926">
      <w:pPr>
        <w:spacing w:after="0"/>
        <w:rPr>
          <w:rFonts w:asciiTheme="majorBidi" w:hAnsiTheme="majorBidi" w:cstheme="majorBidi"/>
          <w:sz w:val="24"/>
          <w:szCs w:val="24"/>
        </w:rPr>
      </w:pPr>
    </w:p>
    <w:p w14:paraId="72B322FE" w14:textId="77777777" w:rsidR="00A50926" w:rsidRDefault="00A50926" w:rsidP="00A50926">
      <w:pPr>
        <w:spacing w:after="0"/>
        <w:rPr>
          <w:rFonts w:asciiTheme="majorBidi" w:hAnsiTheme="majorBidi" w:cstheme="majorBidi"/>
          <w:sz w:val="24"/>
          <w:szCs w:val="24"/>
        </w:rPr>
      </w:pPr>
    </w:p>
    <w:p w14:paraId="5D526C33" w14:textId="77777777" w:rsidR="00A50926" w:rsidRDefault="00A50926" w:rsidP="00A50926">
      <w:pPr>
        <w:spacing w:after="0"/>
        <w:rPr>
          <w:rFonts w:asciiTheme="majorBidi" w:hAnsiTheme="majorBidi" w:cstheme="majorBidi"/>
          <w:sz w:val="24"/>
          <w:szCs w:val="24"/>
        </w:rPr>
      </w:pPr>
    </w:p>
    <w:p w14:paraId="3E0DB92B" w14:textId="77777777" w:rsidR="00A50926" w:rsidRPr="00CB2232" w:rsidRDefault="00A50926" w:rsidP="00DE17A3">
      <w:pPr>
        <w:spacing w:after="0"/>
        <w:rPr>
          <w:rFonts w:asciiTheme="majorBidi" w:hAnsiTheme="majorBidi" w:cstheme="majorBidi"/>
          <w:sz w:val="24"/>
          <w:szCs w:val="24"/>
        </w:rPr>
      </w:pPr>
    </w:p>
    <w:p w14:paraId="2F857BE4" w14:textId="77777777" w:rsidR="006C060D" w:rsidRPr="00CB2232" w:rsidRDefault="006C060D" w:rsidP="00B578FD">
      <w:pPr>
        <w:rPr>
          <w:rFonts w:asciiTheme="majorBidi" w:hAnsiTheme="majorBidi" w:cstheme="majorBidi"/>
          <w:sz w:val="24"/>
          <w:szCs w:val="24"/>
        </w:rPr>
      </w:pPr>
    </w:p>
    <w:p w14:paraId="2EEEA86E" w14:textId="77777777" w:rsidR="006C060D" w:rsidRPr="00CB2232" w:rsidRDefault="006C060D" w:rsidP="00B578FD">
      <w:pPr>
        <w:rPr>
          <w:rFonts w:asciiTheme="majorBidi" w:hAnsiTheme="majorBidi" w:cstheme="majorBidi"/>
          <w:sz w:val="24"/>
          <w:szCs w:val="24"/>
        </w:rPr>
      </w:pPr>
    </w:p>
    <w:p w14:paraId="14C04C32" w14:textId="77777777" w:rsidR="006C060D" w:rsidRDefault="00CF7F43" w:rsidP="00B578FD">
      <w:r>
        <w:rPr>
          <w:noProof/>
        </w:rPr>
        <w:pict w14:anchorId="28154EE2">
          <v:shape id="_x0000_s4833" type="#_x0000_t202" style="position:absolute;margin-left:157.55pt;margin-top:9pt;width:162.7pt;height:25.5pt;z-index:254170112;mso-width-relative:margin;mso-height-relative:margin" filled="f" fillcolor="white [3212]" stroked="f">
            <v:textbox style="mso-next-textbox:#_x0000_s4833">
              <w:txbxContent>
                <w:p w14:paraId="5A39034D" w14:textId="77777777" w:rsidR="00840C7A" w:rsidRPr="00FE2316" w:rsidRDefault="00840C7A" w:rsidP="00FE2316">
                  <w:pPr>
                    <w:autoSpaceDE w:val="0"/>
                    <w:autoSpaceDN w:val="0"/>
                    <w:adjustRightInd w:val="0"/>
                    <w:spacing w:after="0"/>
                    <w:jc w:val="center"/>
                    <w:rPr>
                      <w:rFonts w:asciiTheme="majorBidi" w:hAnsiTheme="majorBidi" w:cstheme="majorBidi"/>
                      <w:b/>
                      <w:bCs/>
                      <w:color w:val="E36C0A" w:themeColor="accent6" w:themeShade="BF"/>
                      <w:sz w:val="24"/>
                      <w:szCs w:val="24"/>
                    </w:rPr>
                  </w:pPr>
                  <w:r w:rsidRPr="00FE2316">
                    <w:rPr>
                      <w:rFonts w:asciiTheme="majorBidi" w:hAnsiTheme="majorBidi" w:cstheme="majorBidi"/>
                      <w:b/>
                      <w:bCs/>
                      <w:color w:val="E36C0A" w:themeColor="accent6" w:themeShade="BF"/>
                      <w:sz w:val="24"/>
                      <w:szCs w:val="24"/>
                    </w:rPr>
                    <w:t>Amalan-Amaln Hati (9 Bab)</w:t>
                  </w:r>
                </w:p>
                <w:p w14:paraId="584087EC" w14:textId="77777777" w:rsidR="00840C7A" w:rsidRPr="00D431DA" w:rsidRDefault="00840C7A" w:rsidP="00FE2316">
                  <w:pPr>
                    <w:rPr>
                      <w:szCs w:val="24"/>
                    </w:rPr>
                  </w:pPr>
                </w:p>
              </w:txbxContent>
            </v:textbox>
          </v:shape>
        </w:pict>
      </w:r>
      <w:r>
        <w:rPr>
          <w:noProof/>
        </w:rPr>
        <w:pict w14:anchorId="54800180">
          <v:shape id="_x0000_s4832" type="#_x0000_t98" style="position:absolute;margin-left:144.75pt;margin-top:-5.45pt;width:185.25pt;height:48.95pt;z-index:254169088"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832">
              <w:txbxContent>
                <w:p w14:paraId="4E72ED0D" w14:textId="77777777" w:rsidR="00840C7A" w:rsidRPr="008457F4" w:rsidRDefault="00840C7A" w:rsidP="00FE2316">
                  <w:pPr>
                    <w:rPr>
                      <w:szCs w:val="24"/>
                    </w:rPr>
                  </w:pPr>
                </w:p>
              </w:txbxContent>
            </v:textbox>
          </v:shape>
        </w:pict>
      </w:r>
    </w:p>
    <w:p w14:paraId="3037D18A" w14:textId="77777777" w:rsidR="00FE2316" w:rsidRDefault="00CF7F43" w:rsidP="00B578FD">
      <w:r>
        <w:rPr>
          <w:noProof/>
        </w:rPr>
        <w:pict w14:anchorId="4DC67DB1">
          <v:roundrect id="_x0000_s4834" style="position:absolute;margin-left:.75pt;margin-top:24.05pt;width:466.5pt;height:105.75pt;z-index:254171136" arcsize="10923f" fillcolor="#ffc000" strokecolor="#f79646 [3209]" strokeweight="5pt">
            <v:fill color2="fill lighten(51)" focusposition="1" focussize="" method="linear sigma" type="gradient"/>
            <v:stroke linestyle="thickThin"/>
            <v:shadow color="#868686"/>
            <v:textbox style="mso-next-textbox:#_x0000_s4834">
              <w:txbxContent>
                <w:p w14:paraId="68557C15" w14:textId="77777777" w:rsidR="00840C7A" w:rsidRPr="00E92D67" w:rsidRDefault="00840C7A" w:rsidP="00C346AD">
                  <w:pPr>
                    <w:autoSpaceDE w:val="0"/>
                    <w:autoSpaceDN w:val="0"/>
                    <w:adjustRightInd w:val="0"/>
                    <w:jc w:val="center"/>
                    <w:rPr>
                      <w:rFonts w:asciiTheme="majorBidi" w:hAnsiTheme="majorBidi" w:cstheme="majorBidi"/>
                      <w:b/>
                      <w:bCs/>
                      <w:color w:val="E36C0A" w:themeColor="accent6" w:themeShade="BF"/>
                      <w:sz w:val="24"/>
                      <w:szCs w:val="24"/>
                    </w:rPr>
                  </w:pPr>
                  <w:r w:rsidRPr="00E92D67">
                    <w:rPr>
                      <w:rFonts w:asciiTheme="majorBidi" w:hAnsiTheme="majorBidi" w:cstheme="majorBidi"/>
                      <w:b/>
                      <w:bCs/>
                      <w:color w:val="E36C0A" w:themeColor="accent6" w:themeShade="BF"/>
                      <w:sz w:val="24"/>
                      <w:szCs w:val="24"/>
                    </w:rPr>
                    <w:t>[31] Bab Firman Allah:</w:t>
                  </w:r>
                </w:p>
                <w:p w14:paraId="32862432" w14:textId="77777777" w:rsidR="00840C7A" w:rsidRPr="0008373C" w:rsidRDefault="00840C7A" w:rsidP="00C346AD">
                  <w:pPr>
                    <w:autoSpaceDE w:val="0"/>
                    <w:autoSpaceDN w:val="0"/>
                    <w:adjustRightInd w:val="0"/>
                    <w:jc w:val="center"/>
                    <w:rPr>
                      <w:rFonts w:asciiTheme="majorBidi" w:hAnsiTheme="majorBidi" w:cstheme="majorBidi"/>
                      <w:b/>
                      <w:bCs/>
                      <w:color w:val="E36C0A" w:themeColor="accent6" w:themeShade="BF"/>
                      <w:sz w:val="28"/>
                      <w:szCs w:val="28"/>
                    </w:rPr>
                  </w:pPr>
                  <w:r w:rsidRPr="0008373C">
                    <w:rPr>
                      <w:rFonts w:hint="cs"/>
                      <w:b/>
                      <w:bCs/>
                      <w:color w:val="E36C0A" w:themeColor="accent6" w:themeShade="BF"/>
                      <w:sz w:val="28"/>
                      <w:szCs w:val="28"/>
                      <w:rtl/>
                    </w:rPr>
                    <w:t>وَمِنَ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النَّاسِ</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مَن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يَتَّخِذُ</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مِن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دُونِ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اللّهِ</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أَندَاداً</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يُحِبُّونَهُمْ</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كَحُبِّ</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اللّه</w:t>
                  </w:r>
                </w:p>
                <w:p w14:paraId="5F276196" w14:textId="77777777" w:rsidR="00840C7A" w:rsidRPr="00636D69" w:rsidRDefault="00840C7A" w:rsidP="00C346AD">
                  <w:pPr>
                    <w:autoSpaceDE w:val="0"/>
                    <w:autoSpaceDN w:val="0"/>
                    <w:adjustRightInd w:val="0"/>
                    <w:jc w:val="center"/>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w:t>
                  </w:r>
                  <w:r w:rsidRPr="00636D69">
                    <w:rPr>
                      <w:rFonts w:asciiTheme="majorBidi" w:hAnsiTheme="majorBidi" w:cstheme="majorBidi"/>
                      <w:i/>
                      <w:iCs/>
                      <w:color w:val="E36C0A" w:themeColor="accent6" w:themeShade="BF"/>
                      <w:sz w:val="24"/>
                      <w:szCs w:val="24"/>
                    </w:rPr>
                    <w:t>Dan diantara manusia ada yang mengambil selain All</w:t>
                  </w:r>
                  <w:r>
                    <w:rPr>
                      <w:rFonts w:asciiTheme="majorBidi" w:hAnsiTheme="majorBidi" w:cstheme="majorBidi"/>
                      <w:i/>
                      <w:iCs/>
                      <w:color w:val="E36C0A" w:themeColor="accent6" w:themeShade="BF"/>
                      <w:sz w:val="24"/>
                      <w:szCs w:val="24"/>
                    </w:rPr>
                    <w:t>ah sebagai tandingan-tandingan”</w:t>
                  </w:r>
                  <w:r w:rsidRPr="00636D69">
                    <w:rPr>
                      <w:rFonts w:asciiTheme="majorBidi" w:hAnsiTheme="majorBidi" w:cstheme="majorBidi"/>
                      <w:i/>
                      <w:iCs/>
                      <w:color w:val="E36C0A" w:themeColor="accent6" w:themeShade="BF"/>
                      <w:sz w:val="24"/>
                      <w:szCs w:val="24"/>
                    </w:rPr>
                    <w:t xml:space="preserve"> (QS. Al-Baqoroh: 165).</w:t>
                  </w:r>
                </w:p>
                <w:p w14:paraId="04D7A604" w14:textId="77777777" w:rsidR="00840C7A" w:rsidRPr="001F3081" w:rsidRDefault="00840C7A" w:rsidP="00C346AD">
                  <w:pPr>
                    <w:jc w:val="center"/>
                    <w:rPr>
                      <w:rFonts w:asciiTheme="majorBidi" w:hAnsiTheme="majorBidi" w:cstheme="majorBidi"/>
                      <w:color w:val="FF0000"/>
                      <w:sz w:val="24"/>
                      <w:szCs w:val="24"/>
                    </w:rPr>
                  </w:pPr>
                </w:p>
              </w:txbxContent>
            </v:textbox>
          </v:roundrect>
        </w:pict>
      </w:r>
    </w:p>
    <w:p w14:paraId="686E5786" w14:textId="77777777" w:rsidR="006C060D" w:rsidRDefault="006C060D" w:rsidP="00B578FD"/>
    <w:p w14:paraId="6C2098F4" w14:textId="77777777" w:rsidR="006C060D" w:rsidRDefault="006C060D" w:rsidP="00B578FD"/>
    <w:p w14:paraId="3998AA59" w14:textId="77777777" w:rsidR="006C060D" w:rsidRDefault="006C060D" w:rsidP="00B578FD"/>
    <w:p w14:paraId="30CBECC7" w14:textId="77777777" w:rsidR="006C060D" w:rsidRDefault="006C060D" w:rsidP="00B578FD"/>
    <w:p w14:paraId="1A475CF8" w14:textId="77777777" w:rsidR="006C060D" w:rsidRDefault="00CF7F43" w:rsidP="00B578FD">
      <w:r>
        <w:rPr>
          <w:noProof/>
        </w:rPr>
        <w:pict w14:anchorId="52D0C23F">
          <v:roundrect id="_x0000_s4843" style="position:absolute;margin-left:145.5pt;margin-top:8.6pt;width:173.25pt;height:28.45pt;z-index:254192640" arcsize="10923f" fillcolor="#ffc000" strokecolor="#f79646 [3209]" strokeweight="3pt">
            <v:fill color2="fill lighten(51)" focusposition="1" focussize="" method="linear sigma" type="gradient"/>
            <v:shadow opacity=".5" offset="-6pt,-6pt"/>
            <v:textbox style="mso-next-textbox:#_x0000_s4843">
              <w:txbxContent>
                <w:p w14:paraId="44B6936F" w14:textId="77777777" w:rsidR="00840C7A" w:rsidRDefault="00840C7A" w:rsidP="0008373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cinta</w:t>
                  </w:r>
                </w:p>
                <w:p w14:paraId="2B42F23A" w14:textId="77777777" w:rsidR="00840C7A" w:rsidRPr="00A35A59" w:rsidRDefault="00840C7A" w:rsidP="0008373C">
                  <w:pPr>
                    <w:rPr>
                      <w:szCs w:val="24"/>
                    </w:rPr>
                  </w:pPr>
                </w:p>
              </w:txbxContent>
            </v:textbox>
          </v:roundrect>
        </w:pict>
      </w:r>
    </w:p>
    <w:p w14:paraId="3EC6654B" w14:textId="77777777" w:rsidR="006C060D" w:rsidRDefault="00CF7F43" w:rsidP="00B578FD">
      <w:r>
        <w:rPr>
          <w:noProof/>
        </w:rPr>
        <w:pict w14:anchorId="2DB8C7A6">
          <v:shape id="_x0000_s3400" type="#_x0000_t32" style="position:absolute;margin-left:399.75pt;margin-top:18.4pt;width:.05pt;height:7.45pt;z-index:254191616" o:connectortype="straight" strokecolor="#e36c0a [2409]" strokeweight="2.25pt">
            <v:stroke endarrow="block"/>
          </v:shape>
        </w:pict>
      </w:r>
      <w:r>
        <w:rPr>
          <w:noProof/>
        </w:rPr>
        <w:pict w14:anchorId="24D00033">
          <v:shape id="_x0000_s3398" type="#_x0000_t32" style="position:absolute;margin-left:68.85pt;margin-top:19.1pt;width:0;height:7.5pt;z-index:254190592" o:connectortype="straight" strokecolor="#e36c0a [2409]" strokeweight="2.25pt">
            <v:stroke endarrow="block"/>
          </v:shape>
        </w:pict>
      </w:r>
      <w:r>
        <w:rPr>
          <w:noProof/>
        </w:rPr>
        <w:pict w14:anchorId="5AA476A6">
          <v:shape id="_x0000_s3397" type="#_x0000_t32" style="position:absolute;margin-left:232.65pt;margin-top:19.15pt;width:.05pt;height:7.45pt;z-index:254189568" o:connectortype="straight" strokecolor="#e36c0a [2409]" strokeweight="2.25pt">
            <v:stroke endarrow="block"/>
          </v:shape>
        </w:pict>
      </w:r>
      <w:r>
        <w:rPr>
          <w:noProof/>
        </w:rPr>
        <w:pict w14:anchorId="72689B23">
          <v:shape id="_x0000_s3396" type="#_x0000_t32" style="position:absolute;margin-left:68.25pt;margin-top:18.4pt;width:333pt;height:0;z-index:254188544" o:connectortype="straight" strokecolor="#e36c0a [2409]" strokeweight="2.25pt"/>
        </w:pict>
      </w:r>
      <w:r>
        <w:rPr>
          <w:noProof/>
        </w:rPr>
        <w:pict w14:anchorId="32148FF1">
          <v:shape id="_x0000_s3399" type="#_x0000_t32" style="position:absolute;margin-left:232.65pt;margin-top:10.85pt;width:.05pt;height:8.25pt;z-index:254181376" o:connectortype="straight" strokecolor="#e36c0a [2409]" strokeweight="2.25pt"/>
        </w:pict>
      </w:r>
    </w:p>
    <w:p w14:paraId="5C28C7DC" w14:textId="77777777" w:rsidR="006C060D" w:rsidRDefault="00CF7F43" w:rsidP="00B578FD">
      <w:r>
        <w:rPr>
          <w:noProof/>
        </w:rPr>
        <w:pict w14:anchorId="59E2DEB3">
          <v:rect id="_x0000_s3389" style="position:absolute;margin-left:332.25pt;margin-top:1.9pt;width:135.75pt;height:72.75pt;z-index:25418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89">
              <w:txbxContent>
                <w:p w14:paraId="12AE0EE0" w14:textId="77777777" w:rsidR="00840C7A" w:rsidRPr="00F77470" w:rsidRDefault="00840C7A" w:rsidP="00F77470">
                  <w:pPr>
                    <w:spacing w:after="0"/>
                    <w:jc w:val="center"/>
                    <w:rPr>
                      <w:rFonts w:asciiTheme="majorBidi" w:hAnsiTheme="majorBidi" w:cstheme="majorBidi"/>
                      <w:color w:val="E36C0A" w:themeColor="accent6" w:themeShade="BF"/>
                      <w:sz w:val="24"/>
                      <w:szCs w:val="24"/>
                    </w:rPr>
                  </w:pPr>
                  <w:r w:rsidRPr="00F77470">
                    <w:rPr>
                      <w:rFonts w:asciiTheme="majorBidi" w:hAnsiTheme="majorBidi" w:cstheme="majorBidi"/>
                      <w:color w:val="E36C0A" w:themeColor="accent6" w:themeShade="BF"/>
                      <w:sz w:val="24"/>
                      <w:szCs w:val="24"/>
                    </w:rPr>
                    <w:t>Cinta tabiat</w:t>
                  </w:r>
                </w:p>
                <w:p w14:paraId="3A7D742D" w14:textId="77777777" w:rsidR="00840C7A" w:rsidRPr="00147874" w:rsidRDefault="00840C7A" w:rsidP="00F77470">
                  <w:pPr>
                    <w:spacing w:after="0"/>
                    <w:jc w:val="center"/>
                    <w:rPr>
                      <w:rFonts w:asciiTheme="majorBidi" w:hAnsiTheme="majorBidi" w:cstheme="majorBidi"/>
                      <w:sz w:val="24"/>
                      <w:szCs w:val="24"/>
                    </w:rPr>
                  </w:pPr>
                  <w:r>
                    <w:rPr>
                      <w:rFonts w:asciiTheme="majorBidi" w:hAnsiTheme="majorBidi" w:cstheme="majorBidi"/>
                      <w:sz w:val="24"/>
                      <w:szCs w:val="24"/>
                    </w:rPr>
                    <w:t>(boleh, seperti cintan kepada anak-anak).</w:t>
                  </w:r>
                </w:p>
              </w:txbxContent>
            </v:textbox>
          </v:rect>
        </w:pict>
      </w:r>
      <w:r>
        <w:rPr>
          <w:noProof/>
        </w:rPr>
        <w:pict w14:anchorId="6F86642C">
          <v:rect id="_x0000_s3388" style="position:absolute;margin-left:153pt;margin-top:1.9pt;width:159.75pt;height:72.75pt;z-index:25418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88">
              <w:txbxContent>
                <w:p w14:paraId="71F1A314" w14:textId="77777777" w:rsidR="00840C7A" w:rsidRPr="00F77470" w:rsidRDefault="00840C7A" w:rsidP="00F77470">
                  <w:pPr>
                    <w:spacing w:after="0"/>
                    <w:jc w:val="center"/>
                    <w:rPr>
                      <w:rFonts w:asciiTheme="majorBidi" w:hAnsiTheme="majorBidi" w:cstheme="majorBidi"/>
                      <w:color w:val="E36C0A" w:themeColor="accent6" w:themeShade="BF"/>
                      <w:sz w:val="24"/>
                      <w:szCs w:val="24"/>
                    </w:rPr>
                  </w:pPr>
                  <w:r w:rsidRPr="00F77470">
                    <w:rPr>
                      <w:rFonts w:asciiTheme="majorBidi" w:hAnsiTheme="majorBidi" w:cstheme="majorBidi"/>
                      <w:color w:val="E36C0A" w:themeColor="accent6" w:themeShade="BF"/>
                      <w:sz w:val="24"/>
                      <w:szCs w:val="24"/>
                    </w:rPr>
                    <w:t>Cinta karena Allah</w:t>
                  </w:r>
                </w:p>
                <w:p w14:paraId="5E0A3677" w14:textId="77777777" w:rsidR="00840C7A" w:rsidRPr="00147874" w:rsidRDefault="00840C7A" w:rsidP="00812911">
                  <w:pPr>
                    <w:spacing w:after="0"/>
                    <w:jc w:val="center"/>
                    <w:rPr>
                      <w:rFonts w:asciiTheme="majorBidi" w:hAnsiTheme="majorBidi" w:cstheme="majorBidi"/>
                      <w:sz w:val="24"/>
                      <w:szCs w:val="24"/>
                    </w:rPr>
                  </w:pPr>
                  <w:r>
                    <w:rPr>
                      <w:rFonts w:asciiTheme="majorBidi" w:hAnsiTheme="majorBidi" w:cstheme="majorBidi"/>
                      <w:sz w:val="24"/>
                      <w:szCs w:val="24"/>
                    </w:rPr>
                    <w:t>(wajib), ini adalah simpul Islam yang sangat kuat, dapat direalisasikan pada:</w:t>
                  </w:r>
                </w:p>
              </w:txbxContent>
            </v:textbox>
          </v:rect>
        </w:pict>
      </w:r>
      <w:r>
        <w:rPr>
          <w:noProof/>
        </w:rPr>
        <w:pict w14:anchorId="11BDE273">
          <v:rect id="_x0000_s3387" style="position:absolute;margin-left:-.75pt;margin-top:1.9pt;width:135.75pt;height:72.75pt;z-index:25418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87">
              <w:txbxContent>
                <w:p w14:paraId="319AC8F7" w14:textId="77777777" w:rsidR="00840C7A" w:rsidRPr="00F77470" w:rsidRDefault="00840C7A" w:rsidP="00F77470">
                  <w:pPr>
                    <w:spacing w:after="0"/>
                    <w:jc w:val="center"/>
                    <w:rPr>
                      <w:rFonts w:asciiTheme="majorBidi" w:hAnsiTheme="majorBidi" w:cstheme="majorBidi"/>
                      <w:color w:val="E36C0A" w:themeColor="accent6" w:themeShade="BF"/>
                      <w:sz w:val="24"/>
                      <w:szCs w:val="24"/>
                    </w:rPr>
                  </w:pPr>
                  <w:r w:rsidRPr="00F77470">
                    <w:rPr>
                      <w:rFonts w:asciiTheme="majorBidi" w:hAnsiTheme="majorBidi" w:cstheme="majorBidi"/>
                      <w:color w:val="E36C0A" w:themeColor="accent6" w:themeShade="BF"/>
                      <w:sz w:val="24"/>
                      <w:szCs w:val="24"/>
                    </w:rPr>
                    <w:t>Cinta bersama Allah (menyekutukan Allah dalam cinta)</w:t>
                  </w:r>
                </w:p>
                <w:p w14:paraId="1A1C75D6" w14:textId="77777777" w:rsidR="00840C7A" w:rsidRPr="00147874" w:rsidRDefault="00840C7A" w:rsidP="00F77470">
                  <w:pPr>
                    <w:spacing w:after="0"/>
                    <w:jc w:val="center"/>
                    <w:rPr>
                      <w:rFonts w:asciiTheme="majorBidi" w:hAnsiTheme="majorBidi" w:cstheme="majorBidi"/>
                      <w:sz w:val="24"/>
                      <w:szCs w:val="24"/>
                    </w:rPr>
                  </w:pPr>
                  <w:r>
                    <w:rPr>
                      <w:rFonts w:asciiTheme="majorBidi" w:hAnsiTheme="majorBidi" w:cstheme="majorBidi"/>
                      <w:sz w:val="24"/>
                      <w:szCs w:val="24"/>
                    </w:rPr>
                    <w:t>(Syirik besar).</w:t>
                  </w:r>
                </w:p>
              </w:txbxContent>
            </v:textbox>
          </v:rect>
        </w:pict>
      </w:r>
    </w:p>
    <w:p w14:paraId="2388260E" w14:textId="77777777" w:rsidR="006C060D" w:rsidRDefault="006C060D" w:rsidP="00B578FD"/>
    <w:p w14:paraId="3928A67A" w14:textId="77777777" w:rsidR="006C060D" w:rsidRDefault="00CF7F43" w:rsidP="00B578FD">
      <w:r>
        <w:rPr>
          <w:noProof/>
        </w:rPr>
        <w:pict w14:anchorId="3CA50FFF">
          <v:group id="_x0000_s3433" style="position:absolute;margin-left:56.25pt;margin-top:23.05pt;width:355.4pt;height:15pt;z-index:254183424" coordorigin="2565,5835" coordsize="7108,300">
            <v:shape id="_x0000_s3402" type="#_x0000_t32" style="position:absolute;left:2565;top:5985;width:7108;height:1;flip:y" o:connectortype="straight" strokecolor="#e36c0a [2409]" strokeweight="2.25pt"/>
            <v:shape id="_x0000_s3403" type="#_x0000_t32" style="position:absolute;left:4920;top:5985;width:1;height:149" o:connectortype="straight" strokecolor="#e36c0a [2409]" strokeweight="2.25pt">
              <v:stroke endarrow="block"/>
            </v:shape>
            <v:shape id="_x0000_s3404" type="#_x0000_t32" style="position:absolute;left:2577;top:5985;width:0;height:150" o:connectortype="straight" strokecolor="#e36c0a [2409]" strokeweight="2.25pt">
              <v:stroke endarrow="block"/>
            </v:shape>
            <v:shape id="_x0000_s3405" type="#_x0000_t32" style="position:absolute;left:6078;top:5835;width:1;height:165" o:connectortype="straight" strokecolor="#e36c0a [2409]" strokeweight="2.25pt"/>
            <v:shape id="_x0000_s3406" type="#_x0000_t32" style="position:absolute;left:9672;top:5986;width:1;height:149" o:connectortype="straight" strokecolor="#e36c0a [2409]" strokeweight="2.25pt">
              <v:stroke endarrow="block"/>
            </v:shape>
            <v:shape id="_x0000_s3407" type="#_x0000_t32" style="position:absolute;left:7319;top:5985;width:1;height:149" o:connectortype="straight" strokecolor="#e36c0a [2409]" strokeweight="2.25pt">
              <v:stroke endarrow="block"/>
            </v:shape>
          </v:group>
        </w:pict>
      </w:r>
    </w:p>
    <w:p w14:paraId="6787636B" w14:textId="77777777" w:rsidR="006C060D" w:rsidRDefault="00CF7F43" w:rsidP="00B578FD">
      <w:r>
        <w:rPr>
          <w:noProof/>
        </w:rPr>
        <w:pict w14:anchorId="236388A6">
          <v:group id="_x0000_s3427" style="position:absolute;margin-left:-.75pt;margin-top:11.8pt;width:468.75pt;height:107.25pt;z-index:254179328" coordorigin="1425,6150" coordsize="9375,2145">
            <v:rect id="_x0000_s3390" style="position:absolute;left:1425;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90">
                <w:txbxContent>
                  <w:p w14:paraId="71015977" w14:textId="77777777" w:rsidR="00840C7A" w:rsidRPr="00147874" w:rsidRDefault="00840C7A" w:rsidP="00812911">
                    <w:pPr>
                      <w:spacing w:after="0"/>
                      <w:jc w:val="center"/>
                      <w:rPr>
                        <w:rFonts w:asciiTheme="majorBidi" w:hAnsiTheme="majorBidi" w:cstheme="majorBidi"/>
                        <w:sz w:val="24"/>
                        <w:szCs w:val="24"/>
                      </w:rPr>
                    </w:pPr>
                    <w:r>
                      <w:rPr>
                        <w:rFonts w:asciiTheme="majorBidi" w:hAnsiTheme="majorBidi" w:cstheme="majorBidi"/>
                        <w:sz w:val="24"/>
                        <w:szCs w:val="24"/>
                      </w:rPr>
                      <w:t>Amalan yang diridhai Allah, yaitu setiap amalan yang didatangkan oleh syariat seperti tauhid.</w:t>
                    </w:r>
                  </w:p>
                </w:txbxContent>
              </v:textbox>
            </v:rect>
            <v:rect id="_x0000_s3391" style="position:absolute;left:378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91">
                <w:txbxContent>
                  <w:p w14:paraId="26AA6D8E" w14:textId="77777777" w:rsidR="00840C7A" w:rsidRPr="00147874" w:rsidRDefault="00840C7A" w:rsidP="00812911">
                    <w:pPr>
                      <w:spacing w:after="0"/>
                      <w:jc w:val="center"/>
                      <w:rPr>
                        <w:rFonts w:asciiTheme="majorBidi" w:hAnsiTheme="majorBidi" w:cstheme="majorBidi"/>
                        <w:sz w:val="24"/>
                        <w:szCs w:val="24"/>
                      </w:rPr>
                    </w:pPr>
                    <w:r>
                      <w:rPr>
                        <w:rFonts w:asciiTheme="majorBidi" w:hAnsiTheme="majorBidi" w:cstheme="majorBidi"/>
                        <w:sz w:val="24"/>
                        <w:szCs w:val="24"/>
                      </w:rPr>
                      <w:t>Pelaku amalan, seperti para nabi dan rasul, para malaikat, para sahabat dan orang yang bertauhid.</w:t>
                    </w:r>
                  </w:p>
                </w:txbxContent>
              </v:textbox>
            </v:rect>
            <v:rect id="_x0000_s3392" style="position:absolute;left:615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92">
                <w:txbxContent>
                  <w:p w14:paraId="0783E6DA" w14:textId="77777777" w:rsidR="00840C7A" w:rsidRPr="00147874" w:rsidRDefault="00840C7A" w:rsidP="00812911">
                    <w:pPr>
                      <w:spacing w:after="0"/>
                      <w:jc w:val="center"/>
                      <w:rPr>
                        <w:rFonts w:asciiTheme="majorBidi" w:hAnsiTheme="majorBidi" w:cstheme="majorBidi"/>
                        <w:sz w:val="24"/>
                        <w:szCs w:val="24"/>
                      </w:rPr>
                    </w:pPr>
                    <w:r>
                      <w:rPr>
                        <w:rFonts w:asciiTheme="majorBidi" w:hAnsiTheme="majorBidi" w:cstheme="majorBidi"/>
                        <w:sz w:val="24"/>
                        <w:szCs w:val="24"/>
                      </w:rPr>
                      <w:t>Zaman yang dicintai oleh Allah, seperti malam lailatul kadar, dan sepertiga malam terakhir.</w:t>
                    </w:r>
                  </w:p>
                </w:txbxContent>
              </v:textbox>
            </v:rect>
            <v:rect id="_x0000_s3393" style="position:absolute;left:852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393">
                <w:txbxContent>
                  <w:p w14:paraId="19800250" w14:textId="77777777" w:rsidR="00840C7A" w:rsidRPr="00147874" w:rsidRDefault="00840C7A" w:rsidP="00812911">
                    <w:pPr>
                      <w:spacing w:after="0"/>
                      <w:jc w:val="center"/>
                      <w:rPr>
                        <w:rFonts w:asciiTheme="majorBidi" w:hAnsiTheme="majorBidi" w:cstheme="majorBidi"/>
                        <w:sz w:val="24"/>
                        <w:szCs w:val="24"/>
                      </w:rPr>
                    </w:pPr>
                    <w:r>
                      <w:rPr>
                        <w:rFonts w:asciiTheme="majorBidi" w:hAnsiTheme="majorBidi" w:cstheme="majorBidi"/>
                        <w:sz w:val="24"/>
                        <w:szCs w:val="24"/>
                      </w:rPr>
                      <w:t>Tempat yang dicintai oleh Allah, seperti Mekah dan Madinah An-Nabawiyah.</w:t>
                    </w:r>
                  </w:p>
                </w:txbxContent>
              </v:textbox>
            </v:rect>
          </v:group>
        </w:pict>
      </w:r>
    </w:p>
    <w:p w14:paraId="4FFDFC8D" w14:textId="77777777" w:rsidR="006C060D" w:rsidRDefault="006C060D" w:rsidP="00B578FD"/>
    <w:p w14:paraId="5DCE90A7" w14:textId="77777777" w:rsidR="006C060D" w:rsidRDefault="006C060D" w:rsidP="00B578FD"/>
    <w:p w14:paraId="589031EE" w14:textId="77777777" w:rsidR="006C060D" w:rsidRDefault="006C060D" w:rsidP="00B578FD"/>
    <w:p w14:paraId="2ED85A71" w14:textId="77777777" w:rsidR="006C060D" w:rsidRDefault="00CF7F43" w:rsidP="00B578FD">
      <w:r>
        <w:rPr>
          <w:noProof/>
        </w:rPr>
        <w:pict w14:anchorId="3C7E0812">
          <v:rect id="_x0000_s4844" style="position:absolute;margin-left:-.75pt;margin-top:21.85pt;width:468pt;height:244.5pt;z-index:25419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44">
              <w:txbxContent>
                <w:p w14:paraId="232676F2" w14:textId="77777777" w:rsidR="00840C7A" w:rsidRPr="0008373C" w:rsidRDefault="00840C7A" w:rsidP="0008373C">
                  <w:pPr>
                    <w:bidi/>
                    <w:jc w:val="center"/>
                    <w:rPr>
                      <w:rFonts w:asciiTheme="majorBidi" w:hAnsiTheme="majorBidi" w:cstheme="majorBidi"/>
                      <w:b/>
                      <w:bCs/>
                      <w:color w:val="E36C0A" w:themeColor="accent6" w:themeShade="BF"/>
                      <w:sz w:val="24"/>
                      <w:szCs w:val="24"/>
                    </w:rPr>
                  </w:pPr>
                  <w:r w:rsidRPr="0008373C">
                    <w:rPr>
                      <w:rFonts w:asciiTheme="majorBidi" w:hAnsiTheme="majorBidi" w:cstheme="majorBidi"/>
                      <w:b/>
                      <w:bCs/>
                      <w:color w:val="E36C0A" w:themeColor="accent6" w:themeShade="BF"/>
                      <w:sz w:val="24"/>
                      <w:szCs w:val="24"/>
                    </w:rPr>
                    <w:t>Dalil Kedua</w:t>
                  </w:r>
                </w:p>
                <w:p w14:paraId="15ADD40B" w14:textId="77777777" w:rsidR="00840C7A" w:rsidRPr="0008373C" w:rsidRDefault="00840C7A" w:rsidP="0008373C">
                  <w:pPr>
                    <w:bidi/>
                    <w:jc w:val="right"/>
                    <w:rPr>
                      <w:rFonts w:asciiTheme="majorBidi" w:hAnsiTheme="majorBidi" w:cstheme="majorBidi"/>
                      <w:b/>
                      <w:bCs/>
                      <w:color w:val="E36C0A" w:themeColor="accent6" w:themeShade="BF"/>
                      <w:sz w:val="24"/>
                      <w:szCs w:val="24"/>
                    </w:rPr>
                  </w:pPr>
                  <w:r w:rsidRPr="0008373C">
                    <w:rPr>
                      <w:rFonts w:asciiTheme="majorBidi" w:hAnsiTheme="majorBidi" w:cstheme="majorBidi"/>
                      <w:b/>
                      <w:bCs/>
                      <w:color w:val="E36C0A" w:themeColor="accent6" w:themeShade="BF"/>
                      <w:sz w:val="24"/>
                      <w:szCs w:val="24"/>
                    </w:rPr>
                    <w:t xml:space="preserve">Allah berfirman: </w:t>
                  </w:r>
                </w:p>
                <w:p w14:paraId="48AC7154" w14:textId="77777777" w:rsidR="00840C7A" w:rsidRPr="0008373C" w:rsidRDefault="00840C7A" w:rsidP="0008373C">
                  <w:pPr>
                    <w:bidi/>
                    <w:rPr>
                      <w:rFonts w:asciiTheme="majorBidi" w:hAnsiTheme="majorBidi" w:cstheme="majorBidi"/>
                      <w:color w:val="E36C0A" w:themeColor="accent6" w:themeShade="BF"/>
                      <w:sz w:val="28"/>
                      <w:szCs w:val="28"/>
                    </w:rPr>
                  </w:pPr>
                  <w:r w:rsidRPr="0008373C">
                    <w:rPr>
                      <w:rFonts w:asciiTheme="majorBidi" w:hAnsiTheme="majorBidi" w:cs="Times New Roman" w:hint="cs"/>
                      <w:color w:val="E36C0A" w:themeColor="accent6" w:themeShade="BF"/>
                      <w:sz w:val="28"/>
                      <w:szCs w:val="28"/>
                      <w:rtl/>
                    </w:rPr>
                    <w:t>قُلْ</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إِن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كَانَ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آبَاؤُكُمْ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وَأَبْنَآؤُكُمْ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وَإِخْوَانُكُمْ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وَأَزْوَاجُكُمْ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وَعَشِيرَتُكُمْ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وَأَمْوَالٌ</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اقْتَرَفْتُمُوهَا</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وَتِجَارَةٌ</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تَخْشَوْنَ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كَسَادَهَا</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وَمَسَاكِنُ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تَرْضَوْنَهَا</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أَحَبَّ</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إِلَيْكُم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مِّنَ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اللّهِ</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وَرَسُولِهِ</w:t>
                  </w:r>
                  <w:r w:rsidRPr="0008373C">
                    <w:rPr>
                      <w:rFonts w:asciiTheme="majorBidi" w:hAnsiTheme="majorBidi" w:cs="Times New Roman"/>
                      <w:color w:val="E36C0A" w:themeColor="accent6" w:themeShade="BF"/>
                      <w:sz w:val="28"/>
                      <w:szCs w:val="28"/>
                      <w:rtl/>
                    </w:rPr>
                    <w:t xml:space="preserve"> </w:t>
                  </w:r>
                </w:p>
                <w:p w14:paraId="1A847A5C" w14:textId="77777777" w:rsidR="00840C7A" w:rsidRPr="0008373C" w:rsidRDefault="00840C7A" w:rsidP="0008373C">
                  <w:pPr>
                    <w:jc w:val="both"/>
                    <w:rPr>
                      <w:rFonts w:asciiTheme="majorBidi" w:hAnsiTheme="majorBidi" w:cstheme="majorBidi"/>
                      <w:i/>
                      <w:iCs/>
                      <w:color w:val="E36C0A" w:themeColor="accent6" w:themeShade="BF"/>
                      <w:sz w:val="24"/>
                      <w:szCs w:val="24"/>
                    </w:rPr>
                  </w:pPr>
                  <w:r w:rsidRPr="0008373C">
                    <w:rPr>
                      <w:rFonts w:asciiTheme="majorBidi" w:hAnsiTheme="majorBidi" w:cstheme="majorBidi"/>
                      <w:i/>
                      <w:iCs/>
                      <w:color w:val="E36C0A" w:themeColor="accent6" w:themeShade="BF"/>
                      <w:sz w:val="24"/>
                      <w:szCs w:val="24"/>
                    </w:rPr>
                    <w:t>Katakanlah: "Jika bapak-bapak, anak-anak, saudara-saudara, isteri-isteri, keluargamu, harta kekayaan yang kamu usahakan, perniagaan yang kamu khawatirkan kerugiannya, dan rumah-rumah tempat tinggal yang kamu sukai, adalah lebih kamu cintai daripada Allah dan Rasul-Nya…(QS. At-Taubah : 24).</w:t>
                  </w:r>
                </w:p>
                <w:p w14:paraId="6756E2E7" w14:textId="77777777" w:rsidR="00840C7A" w:rsidRPr="0008373C" w:rsidRDefault="00840C7A" w:rsidP="0008373C">
                  <w:pPr>
                    <w:bidi/>
                    <w:spacing w:after="0"/>
                    <w:jc w:val="center"/>
                    <w:rPr>
                      <w:rFonts w:asciiTheme="majorBidi" w:hAnsiTheme="majorBidi" w:cstheme="majorBidi"/>
                      <w:b/>
                      <w:bCs/>
                      <w:color w:val="E36C0A" w:themeColor="accent6" w:themeShade="BF"/>
                      <w:sz w:val="24"/>
                      <w:szCs w:val="24"/>
                    </w:rPr>
                  </w:pPr>
                  <w:r w:rsidRPr="0008373C">
                    <w:rPr>
                      <w:rFonts w:asciiTheme="majorBidi" w:hAnsiTheme="majorBidi" w:cstheme="majorBidi"/>
                      <w:b/>
                      <w:bCs/>
                      <w:color w:val="E36C0A" w:themeColor="accent6" w:themeShade="BF"/>
                      <w:sz w:val="24"/>
                      <w:szCs w:val="24"/>
                    </w:rPr>
                    <w:t>Dalil Ketiga</w:t>
                  </w:r>
                </w:p>
                <w:p w14:paraId="0B4B9CB3" w14:textId="77777777" w:rsidR="00840C7A" w:rsidRPr="0008373C" w:rsidRDefault="00840C7A" w:rsidP="0008373C">
                  <w:pPr>
                    <w:bidi/>
                    <w:spacing w:after="0" w:line="420" w:lineRule="exact"/>
                    <w:jc w:val="lowKashida"/>
                    <w:rPr>
                      <w:rFonts w:ascii="Lotus Linotype" w:hAnsi="Lotus Linotype" w:cs="Lotus Linotype"/>
                      <w:color w:val="E36C0A" w:themeColor="accent6" w:themeShade="BF"/>
                      <w:sz w:val="29"/>
                      <w:szCs w:val="29"/>
                      <w:lang w:bidi="ar-AE"/>
                    </w:rPr>
                  </w:pPr>
                  <w:r w:rsidRPr="0008373C">
                    <w:rPr>
                      <w:rFonts w:ascii="Lotus Linotype" w:hAnsi="Lotus Linotype" w:cs="Lotus Linotype"/>
                      <w:color w:val="E36C0A" w:themeColor="accent6" w:themeShade="BF"/>
                      <w:sz w:val="29"/>
                      <w:szCs w:val="29"/>
                      <w:rtl/>
                    </w:rPr>
                    <w:t xml:space="preserve">عَنْ أَنَسٍ؛ أَنَّ رَسُولَ اللهِ </w:t>
                  </w:r>
                  <w:r w:rsidRPr="0008373C">
                    <w:rPr>
                      <w:rFonts w:ascii="Arial Unicode MS" w:hAnsi="Arial Unicode MS" w:cs="Arial Unicode MS" w:hint="cs"/>
                      <w:color w:val="E36C0A" w:themeColor="accent6" w:themeShade="BF"/>
                      <w:sz w:val="29"/>
                      <w:szCs w:val="29"/>
                      <w:rtl/>
                    </w:rPr>
                    <w:t>ﷺ</w:t>
                  </w:r>
                  <w:r w:rsidRPr="0008373C">
                    <w:rPr>
                      <w:rFonts w:ascii="Times New Roman" w:hAnsi="Times New Roman" w:cs="Times New Roman" w:hint="cs"/>
                      <w:color w:val="E36C0A" w:themeColor="accent6" w:themeShade="BF"/>
                      <w:sz w:val="29"/>
                      <w:szCs w:val="29"/>
                      <w:rtl/>
                    </w:rPr>
                    <w:t xml:space="preserve"> قَالَ: </w:t>
                  </w:r>
                  <w:r w:rsidRPr="0008373C">
                    <w:rPr>
                      <w:rFonts w:ascii="Lotus Linotype" w:hAnsi="Lotus Linotype" w:cs="Lotus Linotype" w:hint="cs"/>
                      <w:color w:val="E36C0A" w:themeColor="accent6" w:themeShade="BF"/>
                      <w:sz w:val="29"/>
                      <w:szCs w:val="29"/>
                      <w:rtl/>
                    </w:rPr>
                    <w:t>«</w:t>
                  </w:r>
                  <w:r w:rsidRPr="0008373C">
                    <w:rPr>
                      <w:rFonts w:ascii="Lotus Linotype" w:hAnsi="Lotus Linotype" w:cs="Lotus Linotype"/>
                      <w:b/>
                      <w:bCs/>
                      <w:color w:val="E36C0A" w:themeColor="accent6" w:themeShade="BF"/>
                      <w:sz w:val="29"/>
                      <w:szCs w:val="29"/>
                      <w:rtl/>
                    </w:rPr>
                    <w:t>ل</w:t>
                  </w:r>
                  <w:r w:rsidRPr="0008373C">
                    <w:rPr>
                      <w:rFonts w:ascii="Lotus Linotype" w:hAnsi="Lotus Linotype" w:cs="Lotus Linotype" w:hint="cs"/>
                      <w:b/>
                      <w:bCs/>
                      <w:color w:val="E36C0A" w:themeColor="accent6" w:themeShade="BF"/>
                      <w:sz w:val="29"/>
                      <w:szCs w:val="29"/>
                      <w:rtl/>
                    </w:rPr>
                    <w:t>َ</w:t>
                  </w:r>
                  <w:r w:rsidRPr="0008373C">
                    <w:rPr>
                      <w:rFonts w:ascii="Lotus Linotype" w:hAnsi="Lotus Linotype" w:cs="Lotus Linotype"/>
                      <w:b/>
                      <w:bCs/>
                      <w:color w:val="E36C0A" w:themeColor="accent6" w:themeShade="BF"/>
                      <w:sz w:val="29"/>
                      <w:szCs w:val="29"/>
                      <w:rtl/>
                    </w:rPr>
                    <w:t>ا يُؤْمِنُ أَحَدُكُمْ حَتَّى أَكُونَ أَحَبَّ إِلَيْهِ مِنْ وَلَدِهِ وَوَالِدِهِ وَالنَّاسِ أَجْمَعِينَ</w:t>
                  </w:r>
                  <w:r w:rsidRPr="0008373C">
                    <w:rPr>
                      <w:rFonts w:ascii="Lotus Linotype" w:hAnsi="Lotus Linotype" w:cs="Lotus Linotype" w:hint="cs"/>
                      <w:color w:val="E36C0A" w:themeColor="accent6" w:themeShade="BF"/>
                      <w:sz w:val="29"/>
                      <w:szCs w:val="29"/>
                      <w:rtl/>
                    </w:rPr>
                    <w:t>»</w:t>
                  </w:r>
                  <w:r w:rsidRPr="0008373C">
                    <w:rPr>
                      <w:rFonts w:ascii="Lotus Linotype" w:hAnsi="Lotus Linotype" w:cs="Lotus Linotype"/>
                      <w:color w:val="E36C0A" w:themeColor="accent6" w:themeShade="BF"/>
                      <w:sz w:val="29"/>
                      <w:szCs w:val="29"/>
                      <w:rtl/>
                    </w:rPr>
                    <w:t xml:space="preserve"> أَخْرَجَاهُ.</w:t>
                  </w:r>
                </w:p>
                <w:p w14:paraId="6EC73E44" w14:textId="77777777" w:rsidR="00840C7A" w:rsidRPr="0008373C" w:rsidRDefault="00840C7A" w:rsidP="0008373C">
                  <w:pPr>
                    <w:pStyle w:val="BodyText"/>
                    <w:spacing w:before="120"/>
                    <w:rPr>
                      <w:color w:val="E36C0A" w:themeColor="accent6" w:themeShade="BF"/>
                    </w:rPr>
                  </w:pPr>
                </w:p>
                <w:p w14:paraId="6CAC9C3B" w14:textId="77777777" w:rsidR="00840C7A" w:rsidRPr="0008373C" w:rsidRDefault="00840C7A" w:rsidP="0008373C">
                  <w:pPr>
                    <w:bidi/>
                    <w:spacing w:after="0"/>
                    <w:jc w:val="center"/>
                    <w:rPr>
                      <w:rFonts w:asciiTheme="majorBidi" w:hAnsiTheme="majorBidi" w:cstheme="majorBidi"/>
                      <w:b/>
                      <w:bCs/>
                      <w:color w:val="E36C0A" w:themeColor="accent6" w:themeShade="BF"/>
                      <w:sz w:val="24"/>
                      <w:szCs w:val="24"/>
                    </w:rPr>
                  </w:pPr>
                </w:p>
                <w:p w14:paraId="34F26212" w14:textId="77777777" w:rsidR="00840C7A" w:rsidRPr="0008373C" w:rsidRDefault="00840C7A" w:rsidP="0008373C">
                  <w:pPr>
                    <w:bidi/>
                    <w:spacing w:after="0"/>
                    <w:jc w:val="center"/>
                    <w:rPr>
                      <w:rFonts w:asciiTheme="majorBidi" w:hAnsiTheme="majorBidi" w:cstheme="majorBidi"/>
                      <w:b/>
                      <w:bCs/>
                      <w:color w:val="E36C0A" w:themeColor="accent6" w:themeShade="BF"/>
                      <w:sz w:val="24"/>
                      <w:szCs w:val="24"/>
                    </w:rPr>
                  </w:pPr>
                </w:p>
                <w:p w14:paraId="51A90FE6" w14:textId="77777777" w:rsidR="00840C7A" w:rsidRPr="0008373C" w:rsidRDefault="00840C7A" w:rsidP="0008373C">
                  <w:pPr>
                    <w:jc w:val="both"/>
                    <w:rPr>
                      <w:rFonts w:asciiTheme="majorBidi" w:hAnsiTheme="majorBidi" w:cstheme="majorBidi"/>
                      <w:color w:val="E36C0A" w:themeColor="accent6" w:themeShade="BF"/>
                      <w:sz w:val="24"/>
                      <w:szCs w:val="24"/>
                    </w:rPr>
                  </w:pPr>
                </w:p>
                <w:p w14:paraId="5DD3CFB5" w14:textId="77777777" w:rsidR="00840C7A" w:rsidRPr="0008373C" w:rsidRDefault="00840C7A" w:rsidP="0008373C">
                  <w:pPr>
                    <w:bidi/>
                    <w:spacing w:after="0"/>
                    <w:jc w:val="right"/>
                    <w:rPr>
                      <w:rFonts w:asciiTheme="majorBidi" w:hAnsiTheme="majorBidi" w:cstheme="majorBidi"/>
                      <w:b/>
                      <w:bCs/>
                      <w:color w:val="E36C0A" w:themeColor="accent6" w:themeShade="BF"/>
                      <w:sz w:val="24"/>
                      <w:szCs w:val="24"/>
                    </w:rPr>
                  </w:pPr>
                </w:p>
                <w:p w14:paraId="21D434D6" w14:textId="77777777" w:rsidR="00840C7A" w:rsidRPr="0008373C" w:rsidRDefault="00840C7A" w:rsidP="0008373C">
                  <w:pPr>
                    <w:rPr>
                      <w:color w:val="E36C0A" w:themeColor="accent6" w:themeShade="BF"/>
                    </w:rPr>
                  </w:pPr>
                </w:p>
              </w:txbxContent>
            </v:textbox>
          </v:rect>
        </w:pict>
      </w:r>
    </w:p>
    <w:p w14:paraId="3D1278DE" w14:textId="77777777" w:rsidR="006C060D" w:rsidRDefault="006C060D" w:rsidP="00B578FD"/>
    <w:p w14:paraId="08B3B1FF" w14:textId="77777777" w:rsidR="006C060D" w:rsidRDefault="006C060D" w:rsidP="00B578FD"/>
    <w:p w14:paraId="70C032D7" w14:textId="77777777" w:rsidR="006C060D" w:rsidRDefault="006C060D" w:rsidP="00B578FD"/>
    <w:p w14:paraId="186B4C95" w14:textId="77777777" w:rsidR="006C060D" w:rsidRDefault="006C060D" w:rsidP="00B578FD"/>
    <w:p w14:paraId="6765A7F3" w14:textId="77777777" w:rsidR="006C060D" w:rsidRDefault="006C060D" w:rsidP="00B578FD"/>
    <w:p w14:paraId="41E8FB7B" w14:textId="77777777" w:rsidR="006C060D" w:rsidRDefault="006C060D" w:rsidP="00B578FD"/>
    <w:p w14:paraId="22046E3C" w14:textId="77777777" w:rsidR="006C060D" w:rsidRDefault="006C060D" w:rsidP="00B578FD"/>
    <w:p w14:paraId="1F05B164" w14:textId="77777777" w:rsidR="006C060D" w:rsidRDefault="006C060D" w:rsidP="00B578FD"/>
    <w:p w14:paraId="387308A5" w14:textId="77777777" w:rsidR="006C060D" w:rsidRDefault="006C060D" w:rsidP="00B578FD"/>
    <w:p w14:paraId="301F6813" w14:textId="77777777" w:rsidR="0008373C" w:rsidRDefault="00CF7F43" w:rsidP="00B578FD">
      <w:r>
        <w:rPr>
          <w:noProof/>
        </w:rPr>
        <w:pict w14:anchorId="4A08641E">
          <v:rect id="_x0000_s4845" style="position:absolute;margin-left:1.5pt;margin-top:2.9pt;width:464.25pt;height:73.6pt;z-index:25419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45">
              <w:txbxContent>
                <w:p w14:paraId="2A014831" w14:textId="77777777" w:rsidR="00840C7A" w:rsidRPr="0008373C" w:rsidRDefault="00840C7A" w:rsidP="00A529F4">
                  <w:pPr>
                    <w:pStyle w:val="BodyText"/>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Anas r</w:t>
                  </w:r>
                  <w:r w:rsidRPr="0008373C">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08373C">
                    <w:rPr>
                      <w:rFonts w:asciiTheme="majorBidi" w:hAnsiTheme="majorBidi" w:cstheme="majorBidi"/>
                      <w:color w:val="E36C0A" w:themeColor="accent6" w:themeShade="BF"/>
                      <w:sz w:val="24"/>
                      <w:szCs w:val="24"/>
                    </w:rPr>
                    <w:t>hallallahu’alaihi wasallam bersabda : “Tidak sempurna iman seseorang di</w:t>
                  </w:r>
                  <w:r>
                    <w:rPr>
                      <w:rFonts w:asciiTheme="majorBidi" w:hAnsiTheme="majorBidi" w:cstheme="majorBidi"/>
                      <w:color w:val="E36C0A" w:themeColor="accent6" w:themeShade="BF"/>
                      <w:sz w:val="24"/>
                      <w:szCs w:val="24"/>
                    </w:rPr>
                    <w:t xml:space="preserve"> </w:t>
                  </w:r>
                  <w:r w:rsidRPr="0008373C">
                    <w:rPr>
                      <w:rFonts w:asciiTheme="majorBidi" w:hAnsiTheme="majorBidi" w:cstheme="majorBidi"/>
                      <w:color w:val="E36C0A" w:themeColor="accent6" w:themeShade="BF"/>
                      <w:sz w:val="24"/>
                      <w:szCs w:val="24"/>
                    </w:rPr>
                    <w:t>antara kalian sampai aku lebih di</w:t>
                  </w:r>
                  <w:r>
                    <w:rPr>
                      <w:rFonts w:asciiTheme="majorBidi" w:hAnsiTheme="majorBidi" w:cstheme="majorBidi"/>
                      <w:color w:val="E36C0A" w:themeColor="accent6" w:themeShade="BF"/>
                      <w:sz w:val="24"/>
                      <w:szCs w:val="24"/>
                    </w:rPr>
                    <w:t xml:space="preserve">a cintai </w:t>
                  </w:r>
                  <w:r w:rsidRPr="0008373C">
                    <w:rPr>
                      <w:rFonts w:asciiTheme="majorBidi" w:hAnsiTheme="majorBidi" w:cstheme="majorBidi"/>
                      <w:color w:val="E36C0A" w:themeColor="accent6" w:themeShade="BF"/>
                      <w:sz w:val="24"/>
                      <w:szCs w:val="24"/>
                    </w:rPr>
                    <w:t>daripada anaknya, orang tuanya, dan manusia seluruhnya”.  (HR. Imam Bukhori dan Muslim)</w:t>
                  </w:r>
                </w:p>
                <w:p w14:paraId="0E3B50E0" w14:textId="77777777" w:rsidR="00840C7A" w:rsidRPr="00A60D0F" w:rsidRDefault="00840C7A" w:rsidP="0008373C"/>
              </w:txbxContent>
            </v:textbox>
          </v:rect>
        </w:pict>
      </w:r>
    </w:p>
    <w:p w14:paraId="3FE87B57" w14:textId="77777777" w:rsidR="0008373C" w:rsidRDefault="0008373C" w:rsidP="00B578FD"/>
    <w:p w14:paraId="54D09BA9" w14:textId="77777777" w:rsidR="0008373C" w:rsidRDefault="0008373C" w:rsidP="00B578FD"/>
    <w:p w14:paraId="61F0812D" w14:textId="77777777" w:rsidR="006C060D" w:rsidRDefault="00CF7F43" w:rsidP="00B578FD">
      <w:r>
        <w:rPr>
          <w:noProof/>
        </w:rPr>
        <w:pict w14:anchorId="3EF5BAF9">
          <v:rect id="_x0000_s3411" style="position:absolute;margin-left:.75pt;margin-top:5.3pt;width:465.75pt;height:105.1pt;z-index:2527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411">
              <w:txbxContent>
                <w:p w14:paraId="02C99D70" w14:textId="77777777" w:rsidR="00840C7A" w:rsidRPr="002B5605" w:rsidRDefault="00840C7A" w:rsidP="002B5605">
                  <w:pPr>
                    <w:spacing w:after="0"/>
                    <w:rPr>
                      <w:rFonts w:asciiTheme="majorBidi" w:hAnsiTheme="majorBidi" w:cstheme="majorBidi"/>
                      <w:sz w:val="24"/>
                      <w:szCs w:val="24"/>
                    </w:rPr>
                  </w:pPr>
                  <w:r>
                    <w:rPr>
                      <w:szCs w:val="24"/>
                    </w:rPr>
                    <w:t xml:space="preserve">● </w:t>
                  </w:r>
                  <w:r w:rsidRPr="002B5605">
                    <w:rPr>
                      <w:color w:val="E36C0A" w:themeColor="accent6" w:themeShade="BF"/>
                      <w:szCs w:val="24"/>
                    </w:rPr>
                    <w:t>{</w:t>
                  </w:r>
                  <w:r w:rsidRPr="002B5605">
                    <w:rPr>
                      <w:rFonts w:asciiTheme="majorBidi" w:hAnsiTheme="majorBidi" w:cstheme="majorBidi"/>
                      <w:i/>
                      <w:iCs/>
                      <w:color w:val="E36C0A" w:themeColor="accent6" w:themeShade="BF"/>
                      <w:sz w:val="24"/>
                      <w:szCs w:val="24"/>
                    </w:rPr>
                    <w:t>Jika bapak-bapak dan anak-anak}</w:t>
                  </w:r>
                  <w:r w:rsidRPr="002B5605">
                    <w:rPr>
                      <w:rFonts w:asciiTheme="majorBidi" w:hAnsiTheme="majorBidi" w:cstheme="majorBidi"/>
                      <w:color w:val="E36C0A" w:themeColor="accent6" w:themeShade="BF"/>
                      <w:sz w:val="24"/>
                      <w:szCs w:val="24"/>
                    </w:rPr>
                    <w:t xml:space="preserve"> :</w:t>
                  </w:r>
                  <w:r>
                    <w:rPr>
                      <w:rFonts w:asciiTheme="majorBidi" w:hAnsiTheme="majorBidi" w:cstheme="majorBidi"/>
                      <w:color w:val="1F497D" w:themeColor="text2"/>
                      <w:sz w:val="24"/>
                      <w:szCs w:val="24"/>
                    </w:rPr>
                    <w:t xml:space="preserve"> </w:t>
                  </w:r>
                  <w:r w:rsidRPr="002B5605">
                    <w:rPr>
                      <w:rFonts w:asciiTheme="majorBidi" w:hAnsiTheme="majorBidi" w:cstheme="majorBidi"/>
                      <w:sz w:val="24"/>
                      <w:szCs w:val="24"/>
                    </w:rPr>
                    <w:t xml:space="preserve">Mencintai mereka bukan termasuk kategori cinta ibadah, akan tetapi apabila cinta kepada mereka lebih diutamakan daripada cinta kepada Allah maka itu akan menjadi sebab datangnya </w:t>
                  </w:r>
                  <w:r w:rsidRPr="002B5605">
                    <w:rPr>
                      <w:rFonts w:asciiTheme="majorBidi" w:hAnsiTheme="majorBidi" w:cstheme="majorBidi"/>
                      <w:i/>
                      <w:iCs/>
                      <w:sz w:val="24"/>
                      <w:szCs w:val="24"/>
                    </w:rPr>
                    <w:t>Uquubah</w:t>
                  </w:r>
                  <w:r w:rsidRPr="002B5605">
                    <w:rPr>
                      <w:rFonts w:asciiTheme="majorBidi" w:hAnsiTheme="majorBidi" w:cstheme="majorBidi"/>
                      <w:sz w:val="24"/>
                      <w:szCs w:val="24"/>
                    </w:rPr>
                    <w:t xml:space="preserve"> (sangsi).</w:t>
                  </w:r>
                </w:p>
                <w:p w14:paraId="0BA97415" w14:textId="77777777" w:rsidR="00840C7A" w:rsidRPr="002B5605" w:rsidRDefault="00840C7A" w:rsidP="002B5605">
                  <w:pPr>
                    <w:spacing w:after="0"/>
                    <w:rPr>
                      <w:rFonts w:asciiTheme="majorBidi" w:hAnsiTheme="majorBidi" w:cstheme="majorBidi"/>
                      <w:sz w:val="24"/>
                      <w:szCs w:val="24"/>
                    </w:rPr>
                  </w:pPr>
                  <w:r w:rsidRPr="002B5605">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2B5605">
                    <w:rPr>
                      <w:rFonts w:asciiTheme="majorBidi" w:hAnsiTheme="majorBidi" w:cstheme="majorBidi"/>
                      <w:color w:val="E36C0A" w:themeColor="accent6" w:themeShade="BF"/>
                      <w:sz w:val="24"/>
                      <w:szCs w:val="24"/>
                    </w:rPr>
                    <w:t>“Tidak beriman salah seorang diantara kalian”</w:t>
                  </w:r>
                  <w:r>
                    <w:rPr>
                      <w:rFonts w:asciiTheme="majorBidi" w:hAnsiTheme="majorBidi" w:cstheme="majorBidi"/>
                      <w:color w:val="1F497D" w:themeColor="text2"/>
                      <w:sz w:val="24"/>
                      <w:szCs w:val="24"/>
                    </w:rPr>
                    <w:t xml:space="preserve"> : </w:t>
                  </w:r>
                  <w:r w:rsidRPr="002B5605">
                    <w:rPr>
                      <w:rFonts w:asciiTheme="majorBidi" w:hAnsiTheme="majorBidi" w:cstheme="majorBidi"/>
                      <w:sz w:val="24"/>
                      <w:szCs w:val="24"/>
                    </w:rPr>
                    <w:t>Pen</w:t>
                  </w:r>
                  <w:r>
                    <w:rPr>
                      <w:rFonts w:asciiTheme="majorBidi" w:hAnsiTheme="majorBidi" w:cstheme="majorBidi"/>
                      <w:sz w:val="24"/>
                      <w:szCs w:val="24"/>
                    </w:rPr>
                    <w:t>a</w:t>
                  </w:r>
                  <w:r w:rsidRPr="002B5605">
                    <w:rPr>
                      <w:rFonts w:asciiTheme="majorBidi" w:hAnsiTheme="majorBidi" w:cstheme="majorBidi"/>
                      <w:sz w:val="24"/>
                      <w:szCs w:val="24"/>
                    </w:rPr>
                    <w:t>fian iman disini yaitu kesempurnaan iman yang wajib, kecuali kalau tidak ada kecin</w:t>
                  </w:r>
                  <w:r>
                    <w:rPr>
                      <w:rFonts w:asciiTheme="majorBidi" w:hAnsiTheme="majorBidi" w:cstheme="majorBidi"/>
                      <w:sz w:val="24"/>
                      <w:szCs w:val="24"/>
                    </w:rPr>
                    <w:t>taannya sama sekali kepada Rasulullah shallallahu ‘alaihi wasallam.</w:t>
                  </w:r>
                  <w:r w:rsidRPr="002B5605">
                    <w:rPr>
                      <w:rFonts w:asciiTheme="majorBidi" w:hAnsiTheme="majorBidi" w:cstheme="majorBidi"/>
                      <w:sz w:val="24"/>
                      <w:szCs w:val="24"/>
                    </w:rPr>
                    <w:t>.</w:t>
                  </w:r>
                </w:p>
                <w:p w14:paraId="7ED70B6A" w14:textId="77777777" w:rsidR="00840C7A" w:rsidRPr="00853689" w:rsidRDefault="00840C7A" w:rsidP="00853689">
                  <w:pPr>
                    <w:rPr>
                      <w:szCs w:val="24"/>
                    </w:rPr>
                  </w:pPr>
                </w:p>
              </w:txbxContent>
            </v:textbox>
          </v:rect>
        </w:pict>
      </w:r>
    </w:p>
    <w:p w14:paraId="629892EE" w14:textId="77777777" w:rsidR="006C060D" w:rsidRDefault="006C060D" w:rsidP="00B578FD"/>
    <w:p w14:paraId="1249B0C5" w14:textId="77777777" w:rsidR="006C060D" w:rsidRDefault="006C060D" w:rsidP="00B578FD"/>
    <w:p w14:paraId="300F3628" w14:textId="77777777" w:rsidR="006C060D" w:rsidRDefault="006C060D" w:rsidP="00B578FD"/>
    <w:p w14:paraId="529D6609" w14:textId="77777777" w:rsidR="006C060D" w:rsidRDefault="00CF7F43" w:rsidP="00B578FD">
      <w:r>
        <w:rPr>
          <w:noProof/>
        </w:rPr>
        <w:pict w14:anchorId="7412C7C2">
          <v:group id="_x0000_s5170" style="position:absolute;margin-left:1.5pt;margin-top:13.05pt;width:465pt;height:214.5pt;z-index:254198784" coordorigin="1455,5248" coordsize="9300,4290">
            <v:shape id="_x0000_s3417" type="#_x0000_t32" style="position:absolute;left:2836;top:5984;width:6552;height:1" o:connectortype="straight" strokecolor="#e36c0a [2409]" strokeweight="2.25pt"/>
            <v:shape id="_x0000_s3420" type="#_x0000_t32" style="position:absolute;left:6094;top:5818;width:1;height:165" o:connectortype="straight" strokecolor="#e36c0a [2409]" strokeweight="2.25pt"/>
            <v:group id="_x0000_s5168" style="position:absolute;left:1455;top:5248;width:9300;height:4290" coordorigin="1455,5248" coordsize="9300,4290">
              <v:group id="_x0000_s4836" style="position:absolute;left:2832;top:5984;width:6556;height:2189" coordorigin="2832,4276" coordsize="6556,2189">
                <v:shape id="_x0000_s3418" type="#_x0000_t32" style="position:absolute;left:6093;top:4291;width:1;height:149" o:connectortype="straight" strokecolor="#e36c0a [2409]" strokeweight="2.25pt">
                  <v:stroke endarrow="block"/>
                </v:shape>
                <v:shape id="_x0000_s3419" type="#_x0000_t32" style="position:absolute;left:2832;top:4290;width:0;height:150" o:connectortype="straight" strokecolor="#e36c0a [2409]" strokeweight="2.25pt">
                  <v:stroke endarrow="block"/>
                </v:shape>
                <v:shape id="_x0000_s3421" type="#_x0000_t32" style="position:absolute;left:9387;top:4276;width:1;height:149" o:connectortype="straight" strokecolor="#e36c0a [2409]" strokeweight="2.25pt">
                  <v:stroke endarrow="block"/>
                </v:shape>
                <v:shape id="_x0000_s3422" type="#_x0000_t13" style="position:absolute;left:4170;top:5820;width:495;height:645" fillcolor="white [3212]" strokecolor="#e36c0a [2409]" strokeweight="1.5pt"/>
                <v:shape id="_x0000_s3423" type="#_x0000_t13" style="position:absolute;left:7530;top:5820;width:495;height:645" fillcolor="white [3212]" strokecolor="#e36c0a [2409]" strokeweight="1.5pt"/>
              </v:group>
              <v:rect id="_x0000_s3413" style="position:absolute;left:1455;top:6148;width:2715;height:3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13">
                  <w:txbxContent>
                    <w:p w14:paraId="4D9E53A0" w14:textId="77777777" w:rsidR="00840C7A" w:rsidRPr="00095A89" w:rsidRDefault="00840C7A" w:rsidP="00095A89">
                      <w:pPr>
                        <w:spacing w:after="0"/>
                        <w:jc w:val="center"/>
                        <w:rPr>
                          <w:rFonts w:asciiTheme="majorBidi" w:hAnsiTheme="majorBidi" w:cstheme="majorBidi"/>
                          <w:color w:val="E36C0A" w:themeColor="accent6" w:themeShade="BF"/>
                          <w:sz w:val="24"/>
                          <w:szCs w:val="24"/>
                        </w:rPr>
                      </w:pPr>
                      <w:r w:rsidRPr="00095A89">
                        <w:rPr>
                          <w:rFonts w:asciiTheme="majorBidi" w:hAnsiTheme="majorBidi" w:cstheme="majorBidi"/>
                          <w:color w:val="E36C0A" w:themeColor="accent6" w:themeShade="BF"/>
                          <w:sz w:val="24"/>
                          <w:szCs w:val="24"/>
                        </w:rPr>
                        <w:t>Menafikan wujud (keberadaan</w:t>
                      </w:r>
                      <w:r>
                        <w:rPr>
                          <w:rFonts w:asciiTheme="majorBidi" w:hAnsiTheme="majorBidi" w:cstheme="majorBidi"/>
                          <w:color w:val="E36C0A" w:themeColor="accent6" w:themeShade="BF"/>
                          <w:sz w:val="24"/>
                          <w:szCs w:val="24"/>
                        </w:rPr>
                        <w:t>n</w:t>
                      </w:r>
                      <w:r w:rsidRPr="00095A89">
                        <w:rPr>
                          <w:rFonts w:asciiTheme="majorBidi" w:hAnsiTheme="majorBidi" w:cstheme="majorBidi"/>
                          <w:color w:val="E36C0A" w:themeColor="accent6" w:themeShade="BF"/>
                          <w:sz w:val="24"/>
                          <w:szCs w:val="24"/>
                        </w:rPr>
                        <w:t>ya)</w:t>
                      </w:r>
                    </w:p>
                    <w:p w14:paraId="4DFAF6D8" w14:textId="77777777" w:rsidR="00840C7A" w:rsidRPr="00147874" w:rsidRDefault="00840C7A" w:rsidP="002B5605">
                      <w:pPr>
                        <w:spacing w:after="0"/>
                        <w:jc w:val="center"/>
                        <w:rPr>
                          <w:rFonts w:asciiTheme="majorBidi" w:hAnsiTheme="majorBidi" w:cstheme="majorBidi"/>
                          <w:sz w:val="24"/>
                          <w:szCs w:val="24"/>
                        </w:rPr>
                      </w:pPr>
                      <w:r>
                        <w:rPr>
                          <w:rFonts w:asciiTheme="majorBidi" w:hAnsiTheme="majorBidi" w:cstheme="majorBidi"/>
                          <w:sz w:val="24"/>
                          <w:szCs w:val="24"/>
                        </w:rPr>
                        <w:t>Ini adalah asalnya, Misalnya “Tidak ada iman bagi penyembah berhala”. Apabila tidak dapat membawa  maknanya pada perkara ini, maka kita bawa kepada:</w:t>
                      </w:r>
                    </w:p>
                  </w:txbxContent>
                </v:textbox>
              </v:rect>
              <v:rect id="_x0000_s3414" style="position:absolute;left:4710;top:6148;width:2805;height:3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14">
                  <w:txbxContent>
                    <w:p w14:paraId="3B5433D2" w14:textId="77777777" w:rsidR="00840C7A" w:rsidRPr="00095A89" w:rsidRDefault="00840C7A" w:rsidP="00095A89">
                      <w:pPr>
                        <w:spacing w:after="0"/>
                        <w:jc w:val="center"/>
                        <w:rPr>
                          <w:rFonts w:asciiTheme="majorBidi" w:hAnsiTheme="majorBidi" w:cstheme="majorBidi"/>
                          <w:color w:val="E36C0A" w:themeColor="accent6" w:themeShade="BF"/>
                          <w:sz w:val="24"/>
                          <w:szCs w:val="24"/>
                        </w:rPr>
                      </w:pPr>
                      <w:r w:rsidRPr="00095A89">
                        <w:rPr>
                          <w:rFonts w:asciiTheme="majorBidi" w:hAnsiTheme="majorBidi" w:cstheme="majorBidi"/>
                          <w:color w:val="E36C0A" w:themeColor="accent6" w:themeShade="BF"/>
                          <w:sz w:val="24"/>
                          <w:szCs w:val="24"/>
                        </w:rPr>
                        <w:t>Menafikan sahnya</w:t>
                      </w:r>
                    </w:p>
                    <w:p w14:paraId="2854DF46" w14:textId="77777777" w:rsidR="00840C7A" w:rsidRDefault="00840C7A" w:rsidP="002B5605">
                      <w:pPr>
                        <w:spacing w:after="0"/>
                        <w:jc w:val="center"/>
                        <w:rPr>
                          <w:rFonts w:asciiTheme="majorBidi" w:hAnsiTheme="majorBidi" w:cstheme="majorBidi"/>
                          <w:sz w:val="24"/>
                          <w:szCs w:val="24"/>
                        </w:rPr>
                      </w:pPr>
                      <w:r>
                        <w:rPr>
                          <w:rFonts w:asciiTheme="majorBidi" w:hAnsiTheme="majorBidi" w:cstheme="majorBidi"/>
                          <w:sz w:val="24"/>
                          <w:szCs w:val="24"/>
                        </w:rPr>
                        <w:t>Misalnya, “tidak ada shalat tanpa bersuci”.</w:t>
                      </w:r>
                    </w:p>
                    <w:p w14:paraId="5B064E0E" w14:textId="77777777" w:rsidR="00840C7A" w:rsidRPr="00147874" w:rsidRDefault="00840C7A" w:rsidP="002B5605">
                      <w:pPr>
                        <w:jc w:val="center"/>
                        <w:rPr>
                          <w:rFonts w:asciiTheme="majorBidi" w:hAnsiTheme="majorBidi" w:cstheme="majorBidi"/>
                          <w:sz w:val="24"/>
                          <w:szCs w:val="24"/>
                        </w:rPr>
                      </w:pPr>
                      <w:r>
                        <w:rPr>
                          <w:rFonts w:asciiTheme="majorBidi" w:hAnsiTheme="majorBidi" w:cstheme="majorBidi"/>
                          <w:sz w:val="24"/>
                          <w:szCs w:val="24"/>
                        </w:rPr>
                        <w:t>Kalau kita tidak dapat membawa maknanya pada perkara ini kita bawa kepada:</w:t>
                      </w:r>
                    </w:p>
                  </w:txbxContent>
                </v:textbox>
              </v:rect>
              <v:rect id="_x0000_s3415" style="position:absolute;left:8055;top:6148;width:2700;height:3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15">
                  <w:txbxContent>
                    <w:p w14:paraId="7A1BF1DE" w14:textId="77777777" w:rsidR="00840C7A" w:rsidRPr="00095A89" w:rsidRDefault="00840C7A" w:rsidP="00095A89">
                      <w:pPr>
                        <w:spacing w:after="0"/>
                        <w:jc w:val="center"/>
                        <w:rPr>
                          <w:rFonts w:asciiTheme="majorBidi" w:hAnsiTheme="majorBidi" w:cstheme="majorBidi"/>
                          <w:color w:val="E36C0A" w:themeColor="accent6" w:themeShade="BF"/>
                          <w:sz w:val="24"/>
                          <w:szCs w:val="24"/>
                        </w:rPr>
                      </w:pPr>
                      <w:r w:rsidRPr="00095A89">
                        <w:rPr>
                          <w:rFonts w:asciiTheme="majorBidi" w:hAnsiTheme="majorBidi" w:cstheme="majorBidi"/>
                          <w:color w:val="E36C0A" w:themeColor="accent6" w:themeShade="BF"/>
                          <w:sz w:val="24"/>
                          <w:szCs w:val="24"/>
                        </w:rPr>
                        <w:t>Menafikan Kesempurnaan</w:t>
                      </w:r>
                    </w:p>
                    <w:p w14:paraId="1D1AD5E6" w14:textId="77777777" w:rsidR="00840C7A" w:rsidRPr="00147874" w:rsidRDefault="00840C7A" w:rsidP="00095A89">
                      <w:pPr>
                        <w:spacing w:after="0"/>
                        <w:rPr>
                          <w:rFonts w:asciiTheme="majorBidi" w:hAnsiTheme="majorBidi" w:cstheme="majorBidi"/>
                          <w:sz w:val="24"/>
                          <w:szCs w:val="24"/>
                        </w:rPr>
                      </w:pPr>
                      <w:r>
                        <w:rPr>
                          <w:rFonts w:asciiTheme="majorBidi" w:hAnsiTheme="majorBidi" w:cstheme="majorBidi"/>
                          <w:sz w:val="24"/>
                          <w:szCs w:val="24"/>
                        </w:rPr>
                        <w:t xml:space="preserve">Misalnya, “tidak ada shalat apabila makanan telah dihidangkan”. </w:t>
                      </w:r>
                    </w:p>
                  </w:txbxContent>
                </v:textbox>
              </v:rect>
              <v:roundrect id="_x0000_s4846" style="position:absolute;left:3720;top:5248;width:4740;height:557" arcsize="10923f" fillcolor="#ffc000" strokecolor="#f79646 [3209]" strokeweight="3pt">
                <v:fill color2="fill lighten(51)" focusposition="1" focussize="" method="linear sigma" type="gradient"/>
                <v:shadow opacity=".5" offset="-6pt,-6pt"/>
                <v:textbox style="mso-next-textbox:#_x0000_s4846">
                  <w:txbxContent>
                    <w:p w14:paraId="13547902" w14:textId="77777777" w:rsidR="00840C7A" w:rsidRDefault="00840C7A" w:rsidP="0008373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Keadaan-keadaan menafikan sesuatu:</w:t>
                      </w:r>
                    </w:p>
                    <w:p w14:paraId="2AB2F9B3" w14:textId="77777777" w:rsidR="00840C7A" w:rsidRPr="00A35A59" w:rsidRDefault="00840C7A" w:rsidP="0008373C">
                      <w:pPr>
                        <w:rPr>
                          <w:szCs w:val="24"/>
                        </w:rPr>
                      </w:pPr>
                    </w:p>
                  </w:txbxContent>
                </v:textbox>
              </v:roundrect>
            </v:group>
          </v:group>
        </w:pict>
      </w:r>
    </w:p>
    <w:p w14:paraId="7B604860" w14:textId="77777777" w:rsidR="006C060D" w:rsidRDefault="006C060D" w:rsidP="00B578FD"/>
    <w:p w14:paraId="37C5744D" w14:textId="77777777" w:rsidR="006C060D" w:rsidRDefault="006C060D" w:rsidP="00B578FD"/>
    <w:p w14:paraId="2D0B7754" w14:textId="77777777" w:rsidR="006C060D" w:rsidRDefault="006C060D" w:rsidP="00B578FD"/>
    <w:p w14:paraId="2BEDA4B0" w14:textId="77777777" w:rsidR="006C060D" w:rsidRDefault="006C060D" w:rsidP="00B578FD"/>
    <w:p w14:paraId="56D3BF3D" w14:textId="77777777" w:rsidR="006C060D" w:rsidRDefault="006C060D" w:rsidP="00B578FD"/>
    <w:p w14:paraId="145C760F" w14:textId="77777777" w:rsidR="006C060D" w:rsidRDefault="006C060D" w:rsidP="00B578FD"/>
    <w:p w14:paraId="3A29CA55" w14:textId="77777777" w:rsidR="006C060D" w:rsidRDefault="006C060D" w:rsidP="00B578FD"/>
    <w:p w14:paraId="7043F126" w14:textId="77777777" w:rsidR="006C060D" w:rsidRDefault="006C060D" w:rsidP="00B578FD"/>
    <w:p w14:paraId="79872993" w14:textId="77777777" w:rsidR="006C060D" w:rsidRDefault="00CF7F43" w:rsidP="00B578FD">
      <w:r>
        <w:rPr>
          <w:noProof/>
        </w:rPr>
        <w:pict w14:anchorId="0F864D7F">
          <v:rect id="_x0000_s3424" style="position:absolute;margin-left:.75pt;margin-top:3.05pt;width:465.75pt;height:235.65pt;z-index:25417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424">
              <w:txbxContent>
                <w:p w14:paraId="49AB4824" w14:textId="77777777" w:rsidR="00840C7A" w:rsidRPr="006A5C5A" w:rsidRDefault="00840C7A" w:rsidP="006A5C5A">
                  <w:pPr>
                    <w:spacing w:after="0"/>
                    <w:rPr>
                      <w:rFonts w:asciiTheme="majorBidi" w:hAnsiTheme="majorBidi" w:cstheme="majorBidi"/>
                      <w:sz w:val="24"/>
                      <w:szCs w:val="24"/>
                    </w:rPr>
                  </w:pPr>
                  <w:r w:rsidRPr="006A5C5A">
                    <w:rPr>
                      <w:rFonts w:asciiTheme="majorBidi" w:hAnsiTheme="majorBidi" w:cstheme="majorBidi"/>
                      <w:sz w:val="24"/>
                      <w:szCs w:val="24"/>
                    </w:rPr>
                    <w:t xml:space="preserve">● Korelasi antara </w:t>
                  </w:r>
                  <w:r>
                    <w:rPr>
                      <w:rFonts w:asciiTheme="majorBidi" w:hAnsiTheme="majorBidi" w:cstheme="majorBidi"/>
                      <w:sz w:val="24"/>
                      <w:szCs w:val="24"/>
                    </w:rPr>
                    <w:t>hadits di atas dengan bab sangat</w:t>
                  </w:r>
                  <w:r w:rsidRPr="006A5C5A">
                    <w:rPr>
                      <w:rFonts w:asciiTheme="majorBidi" w:hAnsiTheme="majorBidi" w:cstheme="majorBidi"/>
                      <w:sz w:val="24"/>
                      <w:szCs w:val="24"/>
                    </w:rPr>
                    <w:t xml:space="preserve"> jelas sekali, karena mencintai Rasululah sha</w:t>
                  </w:r>
                  <w:r>
                    <w:rPr>
                      <w:rFonts w:asciiTheme="majorBidi" w:hAnsiTheme="majorBidi" w:cstheme="majorBidi"/>
                      <w:sz w:val="24"/>
                      <w:szCs w:val="24"/>
                    </w:rPr>
                    <w:t>l</w:t>
                  </w:r>
                  <w:r w:rsidRPr="006A5C5A">
                    <w:rPr>
                      <w:rFonts w:asciiTheme="majorBidi" w:hAnsiTheme="majorBidi" w:cstheme="majorBidi"/>
                      <w:sz w:val="24"/>
                      <w:szCs w:val="24"/>
                    </w:rPr>
                    <w:t xml:space="preserve">lallahu ‘alaihi wasalam merupakan bagian dari cinta kepada Allah. Dan alasan </w:t>
                  </w:r>
                  <w:r>
                    <w:rPr>
                      <w:rFonts w:asciiTheme="majorBidi" w:hAnsiTheme="majorBidi" w:cstheme="majorBidi"/>
                      <w:sz w:val="24"/>
                      <w:szCs w:val="24"/>
                    </w:rPr>
                    <w:t>mengapa harus mencintai Rasulullah adalah:</w:t>
                  </w:r>
                </w:p>
                <w:p w14:paraId="4AFB71C8" w14:textId="77777777" w:rsidR="00840C7A" w:rsidRPr="006A5C5A" w:rsidRDefault="00840C7A" w:rsidP="006A5C5A">
                  <w:pPr>
                    <w:spacing w:after="0"/>
                    <w:rPr>
                      <w:rFonts w:asciiTheme="majorBidi" w:hAnsiTheme="majorBidi" w:cstheme="majorBidi"/>
                      <w:sz w:val="24"/>
                      <w:szCs w:val="24"/>
                    </w:rPr>
                  </w:pPr>
                  <w:r w:rsidRPr="006A5C5A">
                    <w:rPr>
                      <w:rFonts w:asciiTheme="majorBidi" w:hAnsiTheme="majorBidi" w:cstheme="majorBidi"/>
                      <w:sz w:val="24"/>
                      <w:szCs w:val="24"/>
                    </w:rPr>
                    <w:t>1.  Karena be</w:t>
                  </w:r>
                  <w:r>
                    <w:rPr>
                      <w:rFonts w:asciiTheme="majorBidi" w:hAnsiTheme="majorBidi" w:cstheme="majorBidi"/>
                      <w:sz w:val="24"/>
                      <w:szCs w:val="24"/>
                    </w:rPr>
                    <w:t>liau adalah utusan Allah ta’ala.</w:t>
                  </w:r>
                  <w:r w:rsidRPr="006A5C5A">
                    <w:rPr>
                      <w:rFonts w:asciiTheme="majorBidi" w:hAnsiTheme="majorBidi" w:cstheme="majorBidi"/>
                      <w:sz w:val="24"/>
                      <w:szCs w:val="24"/>
                    </w:rPr>
                    <w:t xml:space="preserve"> Apabila Allah lebih kamu cintai dari apapun juga, maka utusan-Nya harus lebih kamu cintai dari semua makhluk.</w:t>
                  </w:r>
                </w:p>
                <w:p w14:paraId="2B48E44B" w14:textId="77777777" w:rsidR="00840C7A" w:rsidRPr="006A5C5A" w:rsidRDefault="00840C7A" w:rsidP="006A5C5A">
                  <w:pPr>
                    <w:spacing w:after="0"/>
                    <w:rPr>
                      <w:rFonts w:asciiTheme="majorBidi" w:hAnsiTheme="majorBidi" w:cstheme="majorBidi"/>
                      <w:sz w:val="24"/>
                      <w:szCs w:val="24"/>
                    </w:rPr>
                  </w:pPr>
                  <w:r w:rsidRPr="006A5C5A">
                    <w:rPr>
                      <w:rFonts w:asciiTheme="majorBidi" w:hAnsiTheme="majorBidi" w:cstheme="majorBidi"/>
                      <w:sz w:val="24"/>
                      <w:szCs w:val="24"/>
                    </w:rPr>
                    <w:t xml:space="preserve">2. Karena beliau telah merealisasikan penyembahan kepada Allah secara sempurna  dan telah menyampaikan risalah Allah dengan sempurna. </w:t>
                  </w:r>
                </w:p>
                <w:p w14:paraId="266AD489" w14:textId="77777777" w:rsidR="00840C7A" w:rsidRPr="006A5C5A" w:rsidRDefault="00840C7A" w:rsidP="006A5C5A">
                  <w:pPr>
                    <w:spacing w:after="0"/>
                    <w:rPr>
                      <w:rFonts w:asciiTheme="majorBidi" w:hAnsiTheme="majorBidi" w:cstheme="majorBidi"/>
                      <w:sz w:val="24"/>
                      <w:szCs w:val="24"/>
                    </w:rPr>
                  </w:pPr>
                  <w:r w:rsidRPr="006A5C5A">
                    <w:rPr>
                      <w:rFonts w:asciiTheme="majorBidi" w:hAnsiTheme="majorBidi" w:cstheme="majorBidi"/>
                      <w:sz w:val="24"/>
                      <w:szCs w:val="24"/>
                    </w:rPr>
                    <w:t>3. Karena Allah telah memberikan kepadanya akhlak yang sangat mulia dan amalan-amalan yang baik.</w:t>
                  </w:r>
                </w:p>
                <w:p w14:paraId="6B684397" w14:textId="77777777" w:rsidR="00840C7A" w:rsidRPr="006A5C5A" w:rsidRDefault="00840C7A" w:rsidP="006A5C5A">
                  <w:pPr>
                    <w:spacing w:after="0"/>
                    <w:rPr>
                      <w:rFonts w:asciiTheme="majorBidi" w:hAnsiTheme="majorBidi" w:cstheme="majorBidi"/>
                      <w:sz w:val="24"/>
                      <w:szCs w:val="24"/>
                    </w:rPr>
                  </w:pPr>
                  <w:r w:rsidRPr="006A5C5A">
                    <w:rPr>
                      <w:rFonts w:asciiTheme="majorBidi" w:hAnsiTheme="majorBidi" w:cstheme="majorBidi"/>
                      <w:sz w:val="24"/>
                      <w:szCs w:val="24"/>
                    </w:rPr>
                    <w:t>4. Karena beliau adalah sebab anda mendaptkan hidayah, ilmu dan bimbingan.</w:t>
                  </w:r>
                </w:p>
                <w:p w14:paraId="19F5DE0F" w14:textId="77777777" w:rsidR="00840C7A" w:rsidRPr="006A5C5A" w:rsidRDefault="00840C7A" w:rsidP="006A5C5A">
                  <w:pPr>
                    <w:spacing w:after="0"/>
                    <w:rPr>
                      <w:rFonts w:asciiTheme="majorBidi" w:hAnsiTheme="majorBidi" w:cstheme="majorBidi"/>
                      <w:sz w:val="24"/>
                      <w:szCs w:val="24"/>
                    </w:rPr>
                  </w:pPr>
                  <w:r w:rsidRPr="006A5C5A">
                    <w:rPr>
                      <w:rFonts w:asciiTheme="majorBidi" w:hAnsiTheme="majorBidi" w:cstheme="majorBidi"/>
                      <w:sz w:val="24"/>
                      <w:szCs w:val="24"/>
                    </w:rPr>
                    <w:t>5. Karena kesabaran beliau dalam mengahadapi segala macam rintangan dalam menyampaikan risalah.</w:t>
                  </w:r>
                </w:p>
                <w:p w14:paraId="0854B600" w14:textId="77777777" w:rsidR="00840C7A" w:rsidRDefault="00840C7A" w:rsidP="006A5C5A">
                  <w:pPr>
                    <w:spacing w:after="0"/>
                    <w:rPr>
                      <w:rFonts w:asciiTheme="majorBidi" w:hAnsiTheme="majorBidi" w:cstheme="majorBidi"/>
                      <w:sz w:val="24"/>
                      <w:szCs w:val="24"/>
                    </w:rPr>
                  </w:pPr>
                  <w:r w:rsidRPr="006A5C5A">
                    <w:rPr>
                      <w:rFonts w:asciiTheme="majorBidi" w:hAnsiTheme="majorBidi" w:cstheme="majorBidi"/>
                      <w:sz w:val="24"/>
                      <w:szCs w:val="24"/>
                    </w:rPr>
                    <w:t>6. Karena beliau telah men</w:t>
                  </w:r>
                  <w:r>
                    <w:rPr>
                      <w:rFonts w:asciiTheme="majorBidi" w:hAnsiTheme="majorBidi" w:cstheme="majorBidi"/>
                      <w:sz w:val="24"/>
                      <w:szCs w:val="24"/>
                    </w:rPr>
                    <w:t>gerahkan segala</w:t>
                  </w:r>
                  <w:r w:rsidRPr="006A5C5A">
                    <w:rPr>
                      <w:rFonts w:asciiTheme="majorBidi" w:hAnsiTheme="majorBidi" w:cstheme="majorBidi"/>
                      <w:sz w:val="24"/>
                      <w:szCs w:val="24"/>
                    </w:rPr>
                    <w:t xml:space="preserve"> kemampuannya, baik dengan harta ataupun jiwa untuk menegakan kalimat Allah ta’ala.</w:t>
                  </w:r>
                </w:p>
              </w:txbxContent>
            </v:textbox>
          </v:rect>
        </w:pict>
      </w:r>
    </w:p>
    <w:p w14:paraId="5152E676" w14:textId="77777777" w:rsidR="006C060D" w:rsidRDefault="006C060D" w:rsidP="00B578FD"/>
    <w:p w14:paraId="746012A8" w14:textId="77777777" w:rsidR="006C060D" w:rsidRDefault="006C060D" w:rsidP="00B578FD"/>
    <w:p w14:paraId="24B8B669" w14:textId="77777777" w:rsidR="006C060D" w:rsidRDefault="006C060D" w:rsidP="00B578FD"/>
    <w:p w14:paraId="5D3AABE4" w14:textId="77777777" w:rsidR="006C060D" w:rsidRDefault="006C060D" w:rsidP="00B578FD"/>
    <w:p w14:paraId="2EE12A30" w14:textId="77777777" w:rsidR="006C060D" w:rsidRDefault="006C060D" w:rsidP="00B578FD"/>
    <w:p w14:paraId="0F1C3D8B" w14:textId="77777777" w:rsidR="006C060D" w:rsidRDefault="006C060D" w:rsidP="00B578FD"/>
    <w:p w14:paraId="4971C99F" w14:textId="77777777" w:rsidR="006C060D" w:rsidRDefault="006C060D" w:rsidP="00B578FD"/>
    <w:p w14:paraId="2D50C795" w14:textId="77777777" w:rsidR="006C060D" w:rsidRDefault="006C060D" w:rsidP="00B578FD"/>
    <w:p w14:paraId="0F056B69" w14:textId="77777777" w:rsidR="006C060D" w:rsidRDefault="00CF7F43" w:rsidP="00B578FD">
      <w:r>
        <w:rPr>
          <w:noProof/>
        </w:rPr>
        <w:pict w14:anchorId="2E57C9E5">
          <v:shape id="_x0000_s4847" type="#_x0000_t202" style="position:absolute;margin-left:1.5pt;margin-top:-.75pt;width:467.25pt;height:84pt;z-index:254202880" fillcolor="white [3212]" strokecolor="#e36c0a [2409]" strokeweight="2.25pt">
            <v:fill color2="#fbd4b4 [1305]"/>
            <v:stroke dashstyle="dash"/>
            <v:shadow type="perspective" color="#974706 [1609]" opacity=".5" offset="1pt" offset2="-3pt"/>
            <v:textbox style="mso-next-textbox:#_x0000_s4847">
              <w:txbxContent>
                <w:p w14:paraId="31B31589" w14:textId="77777777" w:rsidR="00840C7A" w:rsidRPr="00524E24" w:rsidRDefault="00840C7A" w:rsidP="008D2F68">
                  <w:pPr>
                    <w:jc w:val="center"/>
                    <w:rPr>
                      <w:rFonts w:asciiTheme="majorBidi" w:hAnsiTheme="majorBidi" w:cstheme="majorBidi"/>
                      <w:color w:val="E36C0A" w:themeColor="accent6" w:themeShade="BF"/>
                      <w:sz w:val="24"/>
                      <w:szCs w:val="24"/>
                    </w:rPr>
                  </w:pPr>
                  <w:r w:rsidRPr="00524E24">
                    <w:rPr>
                      <w:rFonts w:asciiTheme="majorBidi" w:hAnsiTheme="majorBidi" w:cstheme="majorBidi"/>
                      <w:color w:val="E36C0A" w:themeColor="accent6" w:themeShade="BF"/>
                      <w:sz w:val="24"/>
                      <w:szCs w:val="24"/>
                    </w:rPr>
                    <w:t>Bagaimana bentuk kecintaa</w:t>
                  </w:r>
                  <w:r>
                    <w:rPr>
                      <w:rFonts w:asciiTheme="majorBidi" w:hAnsiTheme="majorBidi" w:cstheme="majorBidi"/>
                      <w:color w:val="E36C0A" w:themeColor="accent6" w:themeShade="BF"/>
                      <w:sz w:val="24"/>
                      <w:szCs w:val="24"/>
                    </w:rPr>
                    <w:t>n kepada beliau setelah wafat</w:t>
                  </w:r>
                  <w:r w:rsidRPr="00524E24">
                    <w:rPr>
                      <w:rFonts w:asciiTheme="majorBidi" w:hAnsiTheme="majorBidi" w:cstheme="majorBidi"/>
                      <w:color w:val="E36C0A" w:themeColor="accent6" w:themeShade="BF"/>
                      <w:sz w:val="24"/>
                      <w:szCs w:val="24"/>
                    </w:rPr>
                    <w:t>?</w:t>
                  </w:r>
                </w:p>
                <w:p w14:paraId="3E4DEEE7" w14:textId="77777777" w:rsidR="00840C7A" w:rsidRPr="006A5C5A" w:rsidRDefault="00840C7A" w:rsidP="00524E24">
                  <w:pPr>
                    <w:ind w:firstLine="720"/>
                    <w:rPr>
                      <w:rFonts w:asciiTheme="majorBidi" w:hAnsiTheme="majorBidi" w:cstheme="majorBidi"/>
                      <w:sz w:val="24"/>
                      <w:szCs w:val="24"/>
                    </w:rPr>
                  </w:pPr>
                  <w:r>
                    <w:rPr>
                      <w:rFonts w:asciiTheme="majorBidi" w:hAnsiTheme="majorBidi" w:cstheme="majorBidi"/>
                      <w:sz w:val="24"/>
                      <w:szCs w:val="24"/>
                    </w:rPr>
                    <w:t>Mempelajari sunahnya, mengamalkannya, menda’wahkannya, membelanya, mengedepankan perkataannya dari perkataan siapa pun juga, dan berpegang teguh dengan petunjuk-petunjuknya.</w:t>
                  </w:r>
                </w:p>
                <w:p w14:paraId="4ED2EE5B" w14:textId="77777777" w:rsidR="00840C7A" w:rsidRPr="008F4710" w:rsidRDefault="00840C7A" w:rsidP="0008373C"/>
              </w:txbxContent>
            </v:textbox>
          </v:shape>
        </w:pict>
      </w:r>
    </w:p>
    <w:p w14:paraId="5DF64B2C" w14:textId="77777777" w:rsidR="0008373C" w:rsidRDefault="0008373C" w:rsidP="00B578FD"/>
    <w:p w14:paraId="4CAEC162" w14:textId="77777777" w:rsidR="0008373C" w:rsidRDefault="0008373C" w:rsidP="00B578FD"/>
    <w:p w14:paraId="673DA3BE" w14:textId="77777777" w:rsidR="006C060D" w:rsidRDefault="00CF7F43" w:rsidP="00B578FD">
      <w:r>
        <w:rPr>
          <w:noProof/>
        </w:rPr>
        <w:pict w14:anchorId="78E917FA">
          <v:group id="_x0000_s4849" style="position:absolute;margin-left:0;margin-top:19.65pt;width:468.75pt;height:151.6pt;z-index:254204928" coordorigin="1440,3024" coordsize="9375,3032">
            <v:group id="_x0000_s3428" style="position:absolute;left:1440;top:3911;width:9375;height:2145" coordorigin="1425,6150" coordsize="9375,2145">
              <v:rect id="_x0000_s3429" style="position:absolute;left:1425;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29">
                  <w:txbxContent>
                    <w:p w14:paraId="12EAC353" w14:textId="77777777" w:rsidR="00840C7A" w:rsidRPr="00147874" w:rsidRDefault="00840C7A" w:rsidP="006A5C5A">
                      <w:pPr>
                        <w:spacing w:after="0"/>
                        <w:jc w:val="center"/>
                        <w:rPr>
                          <w:rFonts w:asciiTheme="majorBidi" w:hAnsiTheme="majorBidi" w:cstheme="majorBidi"/>
                          <w:sz w:val="24"/>
                          <w:szCs w:val="24"/>
                        </w:rPr>
                      </w:pPr>
                      <w:r>
                        <w:rPr>
                          <w:rFonts w:asciiTheme="majorBidi" w:hAnsiTheme="majorBidi" w:cstheme="majorBidi"/>
                          <w:sz w:val="24"/>
                          <w:szCs w:val="24"/>
                        </w:rPr>
                        <w:t>Mencintai Allah semata, dan tidak menyekutukan-Nya dengan seorang pun (inilah cinta yang ikhlas).</w:t>
                      </w:r>
                    </w:p>
                  </w:txbxContent>
                </v:textbox>
              </v:rect>
              <v:rect id="_x0000_s3430" style="position:absolute;left:378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30">
                  <w:txbxContent>
                    <w:p w14:paraId="56783308" w14:textId="77777777" w:rsidR="00840C7A" w:rsidRPr="00147874" w:rsidRDefault="00840C7A" w:rsidP="006A5C5A">
                      <w:pPr>
                        <w:spacing w:after="0"/>
                        <w:jc w:val="center"/>
                        <w:rPr>
                          <w:rFonts w:asciiTheme="majorBidi" w:hAnsiTheme="majorBidi" w:cstheme="majorBidi"/>
                          <w:sz w:val="24"/>
                          <w:szCs w:val="24"/>
                        </w:rPr>
                      </w:pPr>
                      <w:r>
                        <w:rPr>
                          <w:rFonts w:asciiTheme="majorBidi" w:hAnsiTheme="majorBidi" w:cstheme="majorBidi"/>
                          <w:sz w:val="24"/>
                          <w:szCs w:val="24"/>
                        </w:rPr>
                        <w:t>Mencintai sesembahan-sesembahan selain Allah setara dengan cintanya kepada Allah (syirik besar).</w:t>
                      </w:r>
                    </w:p>
                  </w:txbxContent>
                </v:textbox>
              </v:rect>
              <v:rect id="_x0000_s3431" style="position:absolute;left:615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31">
                  <w:txbxContent>
                    <w:p w14:paraId="3609E16D" w14:textId="77777777" w:rsidR="00840C7A" w:rsidRPr="00147874" w:rsidRDefault="00840C7A" w:rsidP="006B31B2">
                      <w:pPr>
                        <w:spacing w:after="0"/>
                        <w:jc w:val="center"/>
                        <w:rPr>
                          <w:rFonts w:asciiTheme="majorBidi" w:hAnsiTheme="majorBidi" w:cstheme="majorBidi"/>
                          <w:sz w:val="24"/>
                          <w:szCs w:val="24"/>
                        </w:rPr>
                      </w:pPr>
                      <w:r>
                        <w:rPr>
                          <w:rFonts w:asciiTheme="majorBidi" w:hAnsiTheme="majorBidi" w:cstheme="majorBidi"/>
                          <w:sz w:val="24"/>
                          <w:szCs w:val="24"/>
                        </w:rPr>
                        <w:t>Mencintai sesembahan-sesembahan selain Allah melebihi cintanya kepada Allah (syirik besar).</w:t>
                      </w:r>
                    </w:p>
                    <w:p w14:paraId="3419F3B5" w14:textId="77777777" w:rsidR="00840C7A" w:rsidRPr="006B31B2" w:rsidRDefault="00840C7A" w:rsidP="006B31B2">
                      <w:pPr>
                        <w:rPr>
                          <w:szCs w:val="24"/>
                        </w:rPr>
                      </w:pPr>
                    </w:p>
                  </w:txbxContent>
                </v:textbox>
              </v:rect>
              <v:rect id="_x0000_s3432" style="position:absolute;left:852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32">
                  <w:txbxContent>
                    <w:p w14:paraId="41FC0035" w14:textId="77777777" w:rsidR="00840C7A" w:rsidRPr="00147874" w:rsidRDefault="00840C7A" w:rsidP="006A5C5A">
                      <w:pPr>
                        <w:spacing w:after="0"/>
                        <w:jc w:val="center"/>
                        <w:rPr>
                          <w:rFonts w:asciiTheme="majorBidi" w:hAnsiTheme="majorBidi" w:cstheme="majorBidi"/>
                          <w:sz w:val="24"/>
                          <w:szCs w:val="24"/>
                        </w:rPr>
                      </w:pPr>
                      <w:r>
                        <w:rPr>
                          <w:rFonts w:asciiTheme="majorBidi" w:hAnsiTheme="majorBidi" w:cstheme="majorBidi"/>
                          <w:sz w:val="24"/>
                          <w:szCs w:val="24"/>
                        </w:rPr>
                        <w:t>Mencintai sesembahan-sesembahan selain Allah dan tidak mencintai Allah (syirik terbesar).</w:t>
                      </w:r>
                    </w:p>
                  </w:txbxContent>
                </v:textbox>
              </v:rect>
            </v:group>
            <v:group id="_x0000_s3439" style="position:absolute;left:2594;top:3596;width:7108;height:300" coordorigin="2565,5835" coordsize="7108,300">
              <v:shape id="_x0000_s3440" type="#_x0000_t32" style="position:absolute;left:2565;top:5985;width:7108;height:1;flip:y" o:connectortype="straight" strokecolor="#e36c0a [2409]" strokeweight="2.25pt"/>
              <v:shape id="_x0000_s3441" type="#_x0000_t32" style="position:absolute;left:4920;top:5985;width:1;height:149" o:connectortype="straight" strokecolor="#e36c0a [2409]" strokeweight="2.25pt">
                <v:stroke endarrow="block"/>
              </v:shape>
              <v:shape id="_x0000_s3442" type="#_x0000_t32" style="position:absolute;left:2577;top:5985;width:0;height:150" o:connectortype="straight" strokecolor="#e36c0a [2409]" strokeweight="2.25pt">
                <v:stroke endarrow="block"/>
              </v:shape>
              <v:shape id="_x0000_s3443" type="#_x0000_t32" style="position:absolute;left:6078;top:5835;width:1;height:165" o:connectortype="straight" strokecolor="#e36c0a [2409]" strokeweight="2.25pt"/>
              <v:shape id="_x0000_s3444" type="#_x0000_t32" style="position:absolute;left:9672;top:5986;width:1;height:149" o:connectortype="straight" strokecolor="#e36c0a [2409]" strokeweight="2.25pt">
                <v:stroke endarrow="block"/>
              </v:shape>
              <v:shape id="_x0000_s3445" type="#_x0000_t32" style="position:absolute;left:7319;top:5985;width:1;height:149" o:connectortype="straight" strokecolor="#e36c0a [2409]" strokeweight="2.25pt">
                <v:stroke endarrow="block"/>
              </v:shape>
            </v:group>
            <v:roundrect id="_x0000_s4848" style="position:absolute;left:3285;top:3024;width:5640;height:557" arcsize="10923f" fillcolor="#ffc000" strokecolor="#f79646 [3209]" strokeweight="3pt">
              <v:fill color2="fill lighten(51)" focusposition="1" focussize="" method="linear sigma" type="gradient"/>
              <v:shadow opacity=".5" offset="-6pt,-6pt"/>
              <v:textbox style="mso-next-textbox:#_x0000_s4848">
                <w:txbxContent>
                  <w:p w14:paraId="609100ED" w14:textId="77777777" w:rsidR="00840C7A" w:rsidRDefault="00840C7A" w:rsidP="00A24708">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dalam mencintai Allah ta’ala:</w:t>
                    </w:r>
                  </w:p>
                  <w:p w14:paraId="35DD729E" w14:textId="77777777" w:rsidR="00840C7A" w:rsidRPr="00A35A59" w:rsidRDefault="00840C7A" w:rsidP="00A24708">
                    <w:pPr>
                      <w:rPr>
                        <w:szCs w:val="24"/>
                      </w:rPr>
                    </w:pPr>
                  </w:p>
                </w:txbxContent>
              </v:textbox>
            </v:roundrect>
          </v:group>
        </w:pict>
      </w:r>
    </w:p>
    <w:p w14:paraId="42BF9361" w14:textId="77777777" w:rsidR="006C060D" w:rsidRDefault="006C060D" w:rsidP="00B578FD"/>
    <w:p w14:paraId="4A85C488" w14:textId="77777777" w:rsidR="006C060D" w:rsidRDefault="006C060D" w:rsidP="00B578FD"/>
    <w:p w14:paraId="08D17C83" w14:textId="77777777" w:rsidR="006C060D" w:rsidRDefault="006C060D" w:rsidP="00B578FD"/>
    <w:p w14:paraId="67A25EAA" w14:textId="77777777" w:rsidR="006C060D" w:rsidRDefault="006C060D" w:rsidP="00B578FD"/>
    <w:p w14:paraId="5B169EFC" w14:textId="77777777" w:rsidR="006C060D" w:rsidRDefault="006C060D" w:rsidP="00B578FD"/>
    <w:p w14:paraId="0DDE13B9" w14:textId="77777777" w:rsidR="006C060D" w:rsidRDefault="006C060D" w:rsidP="00B578FD"/>
    <w:p w14:paraId="1BA76272" w14:textId="77777777" w:rsidR="006C060D" w:rsidRDefault="00CF7F43" w:rsidP="00B578FD">
      <w:r>
        <w:rPr>
          <w:noProof/>
        </w:rPr>
        <w:pict w14:anchorId="2149BE18">
          <v:rect id="_x0000_s4865" style="position:absolute;margin-left:1.5pt;margin-top:9.6pt;width:465pt;height:382.5pt;z-index:25422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65">
              <w:txbxContent>
                <w:p w14:paraId="38F7A823" w14:textId="77777777" w:rsidR="00840C7A" w:rsidRPr="008D2F68" w:rsidRDefault="00840C7A" w:rsidP="00C7294F">
                  <w:pPr>
                    <w:bidi/>
                    <w:jc w:val="center"/>
                    <w:rPr>
                      <w:rFonts w:asciiTheme="majorBidi" w:hAnsiTheme="majorBidi" w:cstheme="majorBidi"/>
                      <w:b/>
                      <w:bCs/>
                      <w:color w:val="E36C0A" w:themeColor="accent6" w:themeShade="BF"/>
                      <w:sz w:val="24"/>
                      <w:szCs w:val="24"/>
                    </w:rPr>
                  </w:pPr>
                  <w:r w:rsidRPr="008D2F68">
                    <w:rPr>
                      <w:rFonts w:asciiTheme="majorBidi" w:hAnsiTheme="majorBidi" w:cstheme="majorBidi"/>
                      <w:b/>
                      <w:bCs/>
                      <w:color w:val="E36C0A" w:themeColor="accent6" w:themeShade="BF"/>
                      <w:sz w:val="24"/>
                      <w:szCs w:val="24"/>
                    </w:rPr>
                    <w:t>Dalil Keempat</w:t>
                  </w:r>
                </w:p>
                <w:p w14:paraId="0FFA0941" w14:textId="77777777" w:rsidR="00840C7A" w:rsidRPr="008D2F68" w:rsidRDefault="00840C7A" w:rsidP="005B06FF">
                  <w:pPr>
                    <w:bidi/>
                    <w:spacing w:after="0"/>
                    <w:rPr>
                      <w:rFonts w:asciiTheme="majorBidi" w:hAnsiTheme="majorBidi" w:cstheme="majorBidi"/>
                      <w:color w:val="E36C0A" w:themeColor="accent6" w:themeShade="BF"/>
                      <w:sz w:val="28"/>
                      <w:szCs w:val="28"/>
                    </w:rPr>
                  </w:pPr>
                  <w:r w:rsidRPr="008D2F68">
                    <w:rPr>
                      <w:rFonts w:ascii="Lotus Linotype" w:hAnsi="Lotus Linotype" w:cs="Lotus Linotype"/>
                      <w:color w:val="E36C0A" w:themeColor="accent6" w:themeShade="BF"/>
                      <w:sz w:val="29"/>
                      <w:szCs w:val="29"/>
                      <w:rtl/>
                    </w:rPr>
                    <w:t xml:space="preserve">وَلَهُمَا عَنْهُ قَالَ: قَالَ رَسُولُ اللهِ </w:t>
                  </w:r>
                  <w:r w:rsidRPr="005B06FF">
                    <w:rPr>
                      <w:rFonts w:ascii="Islamic_" w:hAnsi="Islamic_" w:cs="Lotus Linotype"/>
                      <w:color w:val="E36C0A" w:themeColor="accent6" w:themeShade="BF"/>
                      <w:sz w:val="29"/>
                      <w:szCs w:val="29"/>
                    </w:rPr>
                    <w:t>n</w:t>
                  </w:r>
                  <w:r w:rsidRPr="008D2F68">
                    <w:rPr>
                      <w:rFonts w:ascii="Lotus Linotype" w:hAnsi="Lotus Linotype" w:cs="Lotus Linotype"/>
                      <w:color w:val="E36C0A" w:themeColor="accent6" w:themeShade="BF"/>
                      <w:sz w:val="29"/>
                      <w:szCs w:val="29"/>
                      <w:rtl/>
                    </w:rPr>
                    <w:t xml:space="preserve">: </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b/>
                      <w:bCs/>
                      <w:color w:val="E36C0A" w:themeColor="accent6" w:themeShade="BF"/>
                      <w:sz w:val="29"/>
                      <w:szCs w:val="29"/>
                      <w:rtl/>
                    </w:rPr>
                    <w:t>ثَلَاثٌ مَنْ كُنَّ فِيهِ وَجَدَ بِهِنَّ حَلَاوَةَ الإِيمَانِ: أَنْ يَكُونَ اللهُ وَرَسُولُهُ أَحَبَّ إِلَيْهِ مِمَّا سِوَاهُمَا، وَأَنْ يُحِبَّ الْـمَرْءَ لَا يُحِبُّهُ إِلَّا للهِ، وَأَنْ يَكْرَهَ أَنْ يَعُودَ فِي الْكُفْرِ بَعْدَ إِذْ أَنْقَذَهُ اللهُ مِنْهُ؛ كَمَا يَكْرَهُ أَنْ يُقْذَفَ فِي النَّارِ</w:t>
                  </w:r>
                  <w:r w:rsidRPr="008D2F68">
                    <w:rPr>
                      <w:rFonts w:ascii="Lotus Linotype" w:hAnsi="Lotus Linotype" w:cs="Lotus Linotype" w:hint="cs"/>
                      <w:color w:val="E36C0A" w:themeColor="accent6" w:themeShade="BF"/>
                      <w:sz w:val="29"/>
                      <w:szCs w:val="29"/>
                      <w:rtl/>
                    </w:rPr>
                    <w:t xml:space="preserve">»، </w:t>
                  </w:r>
                  <w:r w:rsidRPr="008D2F68">
                    <w:rPr>
                      <w:rFonts w:ascii="Lotus Linotype" w:hAnsi="Lotus Linotype" w:cs="Lotus Linotype"/>
                      <w:color w:val="E36C0A" w:themeColor="accent6" w:themeShade="BF"/>
                      <w:sz w:val="29"/>
                      <w:szCs w:val="29"/>
                      <w:rtl/>
                    </w:rPr>
                    <w:t xml:space="preserve">وَفِي رِوَايَةٍ: </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b/>
                      <w:bCs/>
                      <w:color w:val="E36C0A" w:themeColor="accent6" w:themeShade="BF"/>
                      <w:sz w:val="29"/>
                      <w:szCs w:val="29"/>
                      <w:rtl/>
                    </w:rPr>
                    <w:t>لَا يَجِدُ أَحَدٌ حَلَاوَةَ الإِيمَانِ حَتَّى..</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color w:val="E36C0A" w:themeColor="accent6" w:themeShade="BF"/>
                      <w:sz w:val="29"/>
                      <w:szCs w:val="29"/>
                      <w:rtl/>
                    </w:rPr>
                    <w:t xml:space="preserve"> إِلَى آخِرِهِ</w:t>
                  </w:r>
                  <w:r w:rsidRPr="008D2F68">
                    <w:rPr>
                      <w:rFonts w:asciiTheme="majorBidi" w:hAnsiTheme="majorBidi" w:cs="Times New Roman"/>
                      <w:color w:val="E36C0A" w:themeColor="accent6" w:themeShade="BF"/>
                      <w:sz w:val="28"/>
                      <w:szCs w:val="28"/>
                      <w:rtl/>
                    </w:rPr>
                    <w:t xml:space="preserve"> </w:t>
                  </w:r>
                </w:p>
                <w:p w14:paraId="0641C17B" w14:textId="77777777" w:rsidR="00840C7A" w:rsidRPr="008D2F68" w:rsidRDefault="00840C7A" w:rsidP="00C7294F">
                  <w:pPr>
                    <w:pStyle w:val="BodyText"/>
                    <w:spacing w:before="120"/>
                    <w:jc w:val="both"/>
                    <w:rPr>
                      <w:rFonts w:asciiTheme="majorBidi" w:hAnsiTheme="majorBidi" w:cstheme="majorBidi"/>
                      <w:color w:val="E36C0A" w:themeColor="accent6" w:themeShade="BF"/>
                      <w:sz w:val="24"/>
                      <w:szCs w:val="24"/>
                    </w:rPr>
                  </w:pPr>
                  <w:r w:rsidRPr="008D2F68">
                    <w:rPr>
                      <w:rFonts w:asciiTheme="majorBidi" w:hAnsiTheme="majorBidi" w:cstheme="majorBidi"/>
                      <w:color w:val="E36C0A" w:themeColor="accent6" w:themeShade="BF"/>
                      <w:sz w:val="24"/>
                      <w:szCs w:val="24"/>
                    </w:rPr>
                    <w:t> Juga diriwayatkan oleh Ima</w:t>
                  </w:r>
                  <w:r>
                    <w:rPr>
                      <w:rFonts w:asciiTheme="majorBidi" w:hAnsiTheme="majorBidi" w:cstheme="majorBidi"/>
                      <w:color w:val="E36C0A" w:themeColor="accent6" w:themeShade="BF"/>
                      <w:sz w:val="24"/>
                      <w:szCs w:val="24"/>
                    </w:rPr>
                    <w:t>m Bukhori dan Muslim dari Anas r</w:t>
                  </w:r>
                  <w:r w:rsidRPr="008D2F68">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8D2F68">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bahwa </w:t>
                  </w:r>
                  <w:r w:rsidRPr="008D2F68">
                    <w:rPr>
                      <w:rFonts w:asciiTheme="majorBidi" w:hAnsiTheme="majorBidi" w:cstheme="majorBidi"/>
                      <w:color w:val="E36C0A" w:themeColor="accent6" w:themeShade="BF"/>
                      <w:sz w:val="24"/>
                      <w:szCs w:val="24"/>
                    </w:rPr>
                    <w:t xml:space="preserve"> Rasulullah Shallallahu’alaihi wasallam bersabda : “Ada tiga perkara, barang siapa terdapat di dalam dirinya ketiga perkara itu, maka ia pasti mendapatkan manisnya iman, yaitu : Allah dan Rasul-Nya lebih ia cintai dari pada yang lain, mencintai seseorang tiada lain hanya karena Allah, </w:t>
                  </w:r>
                  <w:r>
                    <w:rPr>
                      <w:rFonts w:asciiTheme="majorBidi" w:hAnsiTheme="majorBidi" w:cstheme="majorBidi"/>
                      <w:color w:val="E36C0A" w:themeColor="accent6" w:themeShade="BF"/>
                      <w:sz w:val="24"/>
                      <w:szCs w:val="24"/>
                    </w:rPr>
                    <w:t xml:space="preserve">dan </w:t>
                  </w:r>
                  <w:r w:rsidRPr="008D2F68">
                    <w:rPr>
                      <w:rFonts w:asciiTheme="majorBidi" w:hAnsiTheme="majorBidi" w:cstheme="majorBidi"/>
                      <w:color w:val="E36C0A" w:themeColor="accent6" w:themeShade="BF"/>
                      <w:sz w:val="24"/>
                      <w:szCs w:val="24"/>
                    </w:rPr>
                    <w:t>benci (tidak mau kembali) kepada kekafiran setelah ia diselamatkan oleh Allah darinya, sebagaimana ia benci kalau dicampakkan kedalam api”. Dan disebutkan dalam riwayat lain : “Seseorang tidak akan merasakan manisnya iman, sebelum …”dst.</w:t>
                  </w:r>
                </w:p>
                <w:p w14:paraId="23A84E5F" w14:textId="77777777" w:rsidR="00840C7A" w:rsidRPr="008D2F68" w:rsidRDefault="00840C7A" w:rsidP="00C7294F">
                  <w:pPr>
                    <w:bidi/>
                    <w:spacing w:after="0"/>
                    <w:jc w:val="center"/>
                    <w:rPr>
                      <w:rFonts w:asciiTheme="majorBidi" w:hAnsiTheme="majorBidi" w:cstheme="majorBidi"/>
                      <w:b/>
                      <w:bCs/>
                      <w:color w:val="E36C0A" w:themeColor="accent6" w:themeShade="BF"/>
                      <w:sz w:val="24"/>
                      <w:szCs w:val="24"/>
                    </w:rPr>
                  </w:pPr>
                  <w:r w:rsidRPr="008D2F68">
                    <w:rPr>
                      <w:rFonts w:asciiTheme="majorBidi" w:hAnsiTheme="majorBidi" w:cstheme="majorBidi"/>
                      <w:b/>
                      <w:bCs/>
                      <w:color w:val="E36C0A" w:themeColor="accent6" w:themeShade="BF"/>
                      <w:sz w:val="24"/>
                      <w:szCs w:val="24"/>
                    </w:rPr>
                    <w:t>Dalil Kelima</w:t>
                  </w:r>
                </w:p>
                <w:p w14:paraId="0AD35F51" w14:textId="77777777" w:rsidR="00840C7A" w:rsidRPr="008D2F68" w:rsidRDefault="00840C7A" w:rsidP="005B06FF">
                  <w:pPr>
                    <w:bidi/>
                    <w:spacing w:after="0" w:line="440" w:lineRule="exact"/>
                    <w:jc w:val="both"/>
                    <w:rPr>
                      <w:rFonts w:ascii="Lotus Linotype" w:hAnsi="Lotus Linotype" w:cs="Generator 2005"/>
                      <w:color w:val="E36C0A" w:themeColor="accent6" w:themeShade="BF"/>
                      <w:sz w:val="29"/>
                      <w:szCs w:val="29"/>
                      <w:rtl/>
                      <w:lang w:bidi="ar-AE"/>
                    </w:rPr>
                  </w:pPr>
                  <w:r w:rsidRPr="008D2F68">
                    <w:rPr>
                      <w:rFonts w:ascii="Lotus Linotype" w:hAnsi="Lotus Linotype" w:cs="Lotus Linotype"/>
                      <w:color w:val="E36C0A" w:themeColor="accent6" w:themeShade="BF"/>
                      <w:sz w:val="29"/>
                      <w:szCs w:val="29"/>
                      <w:rtl/>
                    </w:rPr>
                    <w:t xml:space="preserve">وَعَنِ ابْنِ عَبَّاسٍ </w:t>
                  </w:r>
                  <w:r w:rsidRPr="005B06FF">
                    <w:rPr>
                      <w:rFonts w:ascii="Islamic_" w:hAnsi="Islamic_" w:cs="Lotus Linotype"/>
                      <w:color w:val="E36C0A" w:themeColor="accent6" w:themeShade="BF"/>
                      <w:sz w:val="29"/>
                      <w:szCs w:val="29"/>
                    </w:rPr>
                    <w:t>c</w:t>
                  </w:r>
                  <w:r w:rsidRPr="008D2F68">
                    <w:rPr>
                      <w:rFonts w:ascii="Lotus Linotype" w:hAnsi="Lotus Linotype" w:cs="Lotus Linotype"/>
                      <w:color w:val="E36C0A" w:themeColor="accent6" w:themeShade="BF"/>
                      <w:sz w:val="29"/>
                      <w:szCs w:val="29"/>
                      <w:rtl/>
                    </w:rPr>
                    <w:t xml:space="preserve"> قَالَ: </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color w:val="E36C0A" w:themeColor="accent6" w:themeShade="BF"/>
                      <w:sz w:val="29"/>
                      <w:szCs w:val="29"/>
                      <w:rtl/>
                    </w:rPr>
                    <w:t>مَنْ أَحَبَّ فِي اللهِ، وَأَبْغَضَ فِي اللهِ، وَوَالَى فِي اللهِ، وَعَادَى فِي اللهِ؛ فَإِنَّمَا تُنَالُ وَلَايَةُ</w:t>
                  </w:r>
                  <w:r w:rsidRPr="008D2F68">
                    <w:rPr>
                      <w:rStyle w:val="FootnoteReference"/>
                      <w:rFonts w:ascii="Adwaa Elsalaf" w:hAnsi="Adwaa Elsalaf" w:cs="Adwaa Elsalaf" w:hint="cs"/>
                      <w:color w:val="E36C0A" w:themeColor="accent6" w:themeShade="BF"/>
                      <w:sz w:val="29"/>
                      <w:szCs w:val="29"/>
                      <w:rtl/>
                    </w:rPr>
                    <w:t xml:space="preserve"> </w:t>
                  </w:r>
                  <w:r w:rsidRPr="008D2F68">
                    <w:rPr>
                      <w:rFonts w:ascii="Lotus Linotype" w:hAnsi="Lotus Linotype" w:cs="Lotus Linotype"/>
                      <w:color w:val="E36C0A" w:themeColor="accent6" w:themeShade="BF"/>
                      <w:sz w:val="29"/>
                      <w:szCs w:val="29"/>
                      <w:rtl/>
                    </w:rPr>
                    <w:t>اللهِ بِذَلِكَ، وَلَنْ يَجِدَ عَبْدٌ طَعْمَ الإِيمَانِ - وَإِنْ كَثُرَتْ صَلَاتُهُ وَصَوْمُهُ - حَتَّى يَكُونَ كَذَلِكَ، وَقَدْ صَارَتْ عَامَّةُ مُؤَاخَاةِ النَّاسِ عَلَى أَمْرِ الدُّنْيَا، وَذَلِكَ لَا يُجْدِي عَلَى أَهْلِهِ شَيْئًا</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color w:val="E36C0A" w:themeColor="accent6" w:themeShade="BF"/>
                      <w:sz w:val="29"/>
                      <w:szCs w:val="29"/>
                      <w:rtl/>
                    </w:rPr>
                    <w:t xml:space="preserve"> رَوَاهُ ابْنُ جَرِيرٍ.</w:t>
                  </w:r>
                </w:p>
                <w:p w14:paraId="69FC60DE" w14:textId="77777777" w:rsidR="00840C7A" w:rsidRPr="008D2F68" w:rsidRDefault="00840C7A" w:rsidP="00524E24">
                  <w:pPr>
                    <w:pStyle w:val="BodyText"/>
                    <w:spacing w:before="120"/>
                    <w:jc w:val="both"/>
                    <w:rPr>
                      <w:rFonts w:asciiTheme="majorBidi" w:hAnsiTheme="majorBidi" w:cstheme="majorBidi"/>
                      <w:color w:val="E36C0A" w:themeColor="accent6" w:themeShade="BF"/>
                      <w:sz w:val="24"/>
                      <w:szCs w:val="24"/>
                    </w:rPr>
                  </w:pPr>
                  <w:r w:rsidRPr="008D2F68">
                    <w:rPr>
                      <w:rFonts w:asciiTheme="majorBidi" w:hAnsiTheme="majorBidi" w:cstheme="majorBidi"/>
                      <w:color w:val="E36C0A" w:themeColor="accent6" w:themeShade="BF"/>
                      <w:sz w:val="24"/>
                      <w:szCs w:val="24"/>
                    </w:rPr>
                    <w:t xml:space="preserve">Dari Ibnu Abbas, bahwa ia berkata : “Barangsiapa yang mencintai karena Allah, membenci karena Allah, loyal karena Allah dan memusuhi karena Allah, maka sesungguhnya hanyalah </w:t>
                  </w:r>
                  <w:r>
                    <w:rPr>
                      <w:rFonts w:asciiTheme="majorBidi" w:hAnsiTheme="majorBidi" w:cstheme="majorBidi"/>
                      <w:color w:val="E36C0A" w:themeColor="accent6" w:themeShade="BF"/>
                      <w:sz w:val="24"/>
                      <w:szCs w:val="24"/>
                    </w:rPr>
                    <w:t>wilayah (</w:t>
                  </w:r>
                  <w:r w:rsidRPr="008D2F68">
                    <w:rPr>
                      <w:rFonts w:asciiTheme="majorBidi" w:hAnsiTheme="majorBidi" w:cstheme="majorBidi"/>
                      <w:color w:val="E36C0A" w:themeColor="accent6" w:themeShade="BF"/>
                      <w:sz w:val="24"/>
                      <w:szCs w:val="24"/>
                    </w:rPr>
                    <w:t>pertolongan</w:t>
                  </w:r>
                  <w:r>
                    <w:rPr>
                      <w:rFonts w:asciiTheme="majorBidi" w:hAnsiTheme="majorBidi" w:cstheme="majorBidi"/>
                      <w:color w:val="E36C0A" w:themeColor="accent6" w:themeShade="BF"/>
                      <w:sz w:val="24"/>
                      <w:szCs w:val="24"/>
                    </w:rPr>
                    <w:t>)</w:t>
                  </w:r>
                  <w:r w:rsidRPr="008D2F68">
                    <w:rPr>
                      <w:rFonts w:asciiTheme="majorBidi" w:hAnsiTheme="majorBidi" w:cstheme="majorBidi"/>
                      <w:color w:val="E36C0A" w:themeColor="accent6" w:themeShade="BF"/>
                      <w:sz w:val="24"/>
                      <w:szCs w:val="24"/>
                    </w:rPr>
                    <w:t xml:space="preserve"> Allah diperoleh dengan itu, dan seorang hamba tidak akan bisa menemukan lezatnya iman, meskipun banyak melakukan sholat dan puasa, sampai ia bersikap demikian. </w:t>
                  </w:r>
                </w:p>
                <w:p w14:paraId="121D1891" w14:textId="77777777" w:rsidR="00840C7A" w:rsidRPr="008D2F68" w:rsidRDefault="00840C7A" w:rsidP="00C7294F">
                  <w:pPr>
                    <w:bidi/>
                    <w:spacing w:after="0"/>
                    <w:jc w:val="center"/>
                    <w:rPr>
                      <w:rFonts w:asciiTheme="majorBidi" w:hAnsiTheme="majorBidi" w:cstheme="majorBidi"/>
                      <w:b/>
                      <w:bCs/>
                      <w:color w:val="E36C0A" w:themeColor="accent6" w:themeShade="BF"/>
                      <w:sz w:val="24"/>
                      <w:szCs w:val="24"/>
                    </w:rPr>
                  </w:pPr>
                </w:p>
                <w:p w14:paraId="01442615" w14:textId="77777777" w:rsidR="00840C7A" w:rsidRPr="008D2F68" w:rsidRDefault="00840C7A" w:rsidP="00C7294F">
                  <w:pPr>
                    <w:pStyle w:val="BodyText"/>
                    <w:spacing w:before="120"/>
                    <w:jc w:val="both"/>
                    <w:rPr>
                      <w:rFonts w:asciiTheme="majorBidi" w:hAnsiTheme="majorBidi" w:cstheme="majorBidi"/>
                      <w:color w:val="E36C0A" w:themeColor="accent6" w:themeShade="BF"/>
                      <w:sz w:val="24"/>
                      <w:szCs w:val="24"/>
                      <w:rtl/>
                    </w:rPr>
                  </w:pPr>
                </w:p>
                <w:p w14:paraId="2E7597F8" w14:textId="77777777" w:rsidR="00840C7A" w:rsidRPr="008D2F68" w:rsidRDefault="00840C7A" w:rsidP="00C7294F">
                  <w:pPr>
                    <w:pStyle w:val="BodyText"/>
                    <w:spacing w:before="120"/>
                    <w:rPr>
                      <w:color w:val="E36C0A" w:themeColor="accent6" w:themeShade="BF"/>
                    </w:rPr>
                  </w:pPr>
                </w:p>
                <w:p w14:paraId="7053E29A" w14:textId="77777777" w:rsidR="00840C7A" w:rsidRPr="008D2F68" w:rsidRDefault="00840C7A" w:rsidP="00C7294F">
                  <w:pPr>
                    <w:pStyle w:val="BodyText"/>
                    <w:spacing w:before="120"/>
                    <w:rPr>
                      <w:color w:val="E36C0A" w:themeColor="accent6" w:themeShade="BF"/>
                    </w:rPr>
                  </w:pPr>
                </w:p>
                <w:p w14:paraId="5D292DA9" w14:textId="77777777" w:rsidR="00840C7A" w:rsidRPr="008D2F68" w:rsidRDefault="00840C7A" w:rsidP="00C7294F">
                  <w:pPr>
                    <w:bidi/>
                    <w:spacing w:after="0"/>
                    <w:jc w:val="center"/>
                    <w:rPr>
                      <w:rFonts w:asciiTheme="majorBidi" w:hAnsiTheme="majorBidi" w:cstheme="majorBidi"/>
                      <w:b/>
                      <w:bCs/>
                      <w:color w:val="E36C0A" w:themeColor="accent6" w:themeShade="BF"/>
                      <w:sz w:val="24"/>
                      <w:szCs w:val="24"/>
                    </w:rPr>
                  </w:pPr>
                </w:p>
                <w:p w14:paraId="0FC98A6F" w14:textId="77777777" w:rsidR="00840C7A" w:rsidRPr="008D2F68" w:rsidRDefault="00840C7A" w:rsidP="00C7294F">
                  <w:pPr>
                    <w:bidi/>
                    <w:spacing w:after="0"/>
                    <w:jc w:val="center"/>
                    <w:rPr>
                      <w:rFonts w:asciiTheme="majorBidi" w:hAnsiTheme="majorBidi" w:cstheme="majorBidi"/>
                      <w:b/>
                      <w:bCs/>
                      <w:color w:val="E36C0A" w:themeColor="accent6" w:themeShade="BF"/>
                      <w:sz w:val="24"/>
                      <w:szCs w:val="24"/>
                    </w:rPr>
                  </w:pPr>
                </w:p>
                <w:p w14:paraId="41D0763A" w14:textId="77777777" w:rsidR="00840C7A" w:rsidRPr="008D2F68" w:rsidRDefault="00840C7A" w:rsidP="00C7294F">
                  <w:pPr>
                    <w:jc w:val="both"/>
                    <w:rPr>
                      <w:rFonts w:asciiTheme="majorBidi" w:hAnsiTheme="majorBidi" w:cstheme="majorBidi"/>
                      <w:color w:val="E36C0A" w:themeColor="accent6" w:themeShade="BF"/>
                      <w:sz w:val="24"/>
                      <w:szCs w:val="24"/>
                    </w:rPr>
                  </w:pPr>
                </w:p>
                <w:p w14:paraId="755467DB" w14:textId="77777777" w:rsidR="00840C7A" w:rsidRPr="008D2F68" w:rsidRDefault="00840C7A" w:rsidP="00C7294F">
                  <w:pPr>
                    <w:bidi/>
                    <w:spacing w:after="0"/>
                    <w:jc w:val="right"/>
                    <w:rPr>
                      <w:rFonts w:asciiTheme="majorBidi" w:hAnsiTheme="majorBidi" w:cstheme="majorBidi"/>
                      <w:b/>
                      <w:bCs/>
                      <w:color w:val="E36C0A" w:themeColor="accent6" w:themeShade="BF"/>
                      <w:sz w:val="24"/>
                      <w:szCs w:val="24"/>
                    </w:rPr>
                  </w:pPr>
                </w:p>
                <w:p w14:paraId="42214621" w14:textId="77777777" w:rsidR="00840C7A" w:rsidRPr="008D2F68" w:rsidRDefault="00840C7A" w:rsidP="00C7294F">
                  <w:pPr>
                    <w:rPr>
                      <w:color w:val="E36C0A" w:themeColor="accent6" w:themeShade="BF"/>
                    </w:rPr>
                  </w:pPr>
                </w:p>
              </w:txbxContent>
            </v:textbox>
          </v:rect>
        </w:pict>
      </w:r>
    </w:p>
    <w:p w14:paraId="7F7878C4" w14:textId="77777777" w:rsidR="006C060D" w:rsidRDefault="006C060D" w:rsidP="00B578FD"/>
    <w:p w14:paraId="4BBDF0BD" w14:textId="77777777" w:rsidR="006C060D" w:rsidRDefault="006C060D" w:rsidP="00B578FD"/>
    <w:p w14:paraId="50C94E1D" w14:textId="77777777" w:rsidR="006C060D" w:rsidRDefault="006C060D" w:rsidP="00B578FD"/>
    <w:p w14:paraId="55C68500" w14:textId="77777777" w:rsidR="006C060D" w:rsidRDefault="006C060D" w:rsidP="00B578FD"/>
    <w:p w14:paraId="3BE9425E" w14:textId="77777777" w:rsidR="006C060D" w:rsidRDefault="006C060D" w:rsidP="00B578FD"/>
    <w:p w14:paraId="7EA3E32A" w14:textId="77777777" w:rsidR="006C060D" w:rsidRDefault="006C060D" w:rsidP="00B578FD"/>
    <w:p w14:paraId="704ECC59" w14:textId="77777777" w:rsidR="006C060D" w:rsidRDefault="006C060D" w:rsidP="00B578FD"/>
    <w:p w14:paraId="1A02698C" w14:textId="77777777" w:rsidR="006C060D" w:rsidRDefault="006C060D" w:rsidP="00B578FD"/>
    <w:p w14:paraId="6997D308" w14:textId="77777777" w:rsidR="006C060D" w:rsidRDefault="006C060D" w:rsidP="00B578FD"/>
    <w:p w14:paraId="0087DC6F" w14:textId="77777777" w:rsidR="006C060D" w:rsidRDefault="006C060D" w:rsidP="00B578FD"/>
    <w:p w14:paraId="772051D5" w14:textId="77777777" w:rsidR="006C060D" w:rsidRDefault="006C060D" w:rsidP="00B578FD"/>
    <w:p w14:paraId="2DF04B79" w14:textId="77777777" w:rsidR="006C060D" w:rsidRDefault="006C060D" w:rsidP="00B578FD"/>
    <w:p w14:paraId="768C1FF8" w14:textId="77777777" w:rsidR="006C060D" w:rsidRDefault="006C060D" w:rsidP="00B578FD"/>
    <w:p w14:paraId="78B36414" w14:textId="77777777" w:rsidR="006C060D" w:rsidRDefault="006C060D" w:rsidP="00B578FD"/>
    <w:p w14:paraId="15133E31" w14:textId="77777777" w:rsidR="006C060D" w:rsidRDefault="00CF7F43" w:rsidP="00B578FD">
      <w:r>
        <w:rPr>
          <w:noProof/>
        </w:rPr>
        <w:pict w14:anchorId="250E6454">
          <v:rect id="_x0000_s4850" style="position:absolute;margin-left:1.5pt;margin-top:-.1pt;width:465.75pt;height:158.35pt;z-index:25420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50">
              <w:txbxContent>
                <w:p w14:paraId="48A7ED50" w14:textId="77777777" w:rsidR="00840C7A" w:rsidRPr="008D2F68" w:rsidRDefault="00840C7A" w:rsidP="004F193E">
                  <w:pPr>
                    <w:pStyle w:val="BodyText"/>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Dan sesungguhnya p</w:t>
                  </w:r>
                  <w:r w:rsidRPr="008D2F68">
                    <w:rPr>
                      <w:rFonts w:asciiTheme="majorBidi" w:hAnsiTheme="majorBidi" w:cstheme="majorBidi"/>
                      <w:color w:val="E36C0A" w:themeColor="accent6" w:themeShade="BF"/>
                      <w:sz w:val="24"/>
                      <w:szCs w:val="24"/>
                    </w:rPr>
                    <w:t>ada umumnya persahabatan yang dijalin di antara manusia dibangun atas dasar kepentingan dunia, dan itu tidak berguna sedikitpun baginya”. (Diriwayatkan Ibnu Jarir).</w:t>
                  </w:r>
                </w:p>
                <w:p w14:paraId="6D47ECC1" w14:textId="77777777" w:rsidR="00840C7A" w:rsidRPr="00D30478" w:rsidRDefault="00840C7A" w:rsidP="00C7294F">
                  <w:pPr>
                    <w:bidi/>
                    <w:jc w:val="center"/>
                    <w:rPr>
                      <w:rFonts w:asciiTheme="majorBidi" w:hAnsiTheme="majorBidi" w:cstheme="majorBidi"/>
                      <w:b/>
                      <w:bCs/>
                      <w:color w:val="E36C0A" w:themeColor="accent6" w:themeShade="BF"/>
                      <w:sz w:val="24"/>
                      <w:szCs w:val="24"/>
                    </w:rPr>
                  </w:pPr>
                  <w:r w:rsidRPr="00D30478">
                    <w:rPr>
                      <w:rFonts w:asciiTheme="majorBidi" w:hAnsiTheme="majorBidi" w:cstheme="majorBidi"/>
                      <w:color w:val="E36C0A" w:themeColor="accent6" w:themeShade="BF"/>
                      <w:sz w:val="24"/>
                      <w:szCs w:val="24"/>
                    </w:rPr>
                    <w:t> </w:t>
                  </w:r>
                  <w:r w:rsidRPr="00D30478">
                    <w:rPr>
                      <w:rFonts w:asciiTheme="majorBidi" w:hAnsiTheme="majorBidi" w:cstheme="majorBidi"/>
                      <w:b/>
                      <w:bCs/>
                      <w:color w:val="E36C0A" w:themeColor="accent6" w:themeShade="BF"/>
                      <w:sz w:val="24"/>
                      <w:szCs w:val="24"/>
                    </w:rPr>
                    <w:t>Dalil Keenam</w:t>
                  </w:r>
                </w:p>
                <w:p w14:paraId="7B528805" w14:textId="77777777" w:rsidR="00840C7A" w:rsidRPr="00D30478" w:rsidRDefault="00840C7A" w:rsidP="00C7294F">
                  <w:pPr>
                    <w:bidi/>
                    <w:spacing w:line="440" w:lineRule="exact"/>
                    <w:jc w:val="lowKashida"/>
                    <w:rPr>
                      <w:rFonts w:asciiTheme="majorBidi" w:hAnsiTheme="majorBidi" w:cstheme="majorBidi"/>
                      <w:color w:val="E36C0A" w:themeColor="accent6" w:themeShade="BF"/>
                      <w:sz w:val="32"/>
                      <w:szCs w:val="32"/>
                    </w:rPr>
                  </w:pPr>
                  <w:r w:rsidRPr="00D30478">
                    <w:rPr>
                      <w:rFonts w:asciiTheme="majorBidi" w:hAnsiTheme="majorBidi" w:cstheme="majorBidi"/>
                      <w:color w:val="E36C0A" w:themeColor="accent6" w:themeShade="BF"/>
                      <w:sz w:val="32"/>
                      <w:szCs w:val="32"/>
                      <w:rtl/>
                    </w:rPr>
                    <w:t xml:space="preserve">وَقَالَ ابْنُ عَبَّاسٍ فِي قَوْلِهِ تَعَالَى: </w:t>
                  </w:r>
                  <w:r w:rsidRPr="00D30478">
                    <w:rPr>
                      <w:rFonts w:asciiTheme="majorBidi" w:hAnsiTheme="majorBidi" w:cstheme="majorBidi"/>
                      <w:color w:val="E36C0A" w:themeColor="accent6" w:themeShade="BF"/>
                      <w:sz w:val="32"/>
                      <w:szCs w:val="32"/>
                    </w:rPr>
                    <w:t xml:space="preserve"> </w:t>
                  </w:r>
                  <w:r w:rsidRPr="00D30478">
                    <w:rPr>
                      <w:rFonts w:asciiTheme="majorBidi" w:hAnsiTheme="majorBidi" w:cstheme="majorBidi"/>
                      <w:color w:val="E36C0A" w:themeColor="accent6" w:themeShade="BF"/>
                      <w:sz w:val="32"/>
                      <w:szCs w:val="32"/>
                      <w:rtl/>
                    </w:rPr>
                    <w:t>﴿ وَتَقَطَّعَتْ بِهِمُ الأَسْبَابُ ﴾، قَالَ:«الْـمَوَدَّةُ».</w:t>
                  </w:r>
                </w:p>
                <w:p w14:paraId="283914D7" w14:textId="77777777" w:rsidR="00840C7A" w:rsidRPr="00D30478" w:rsidRDefault="00840C7A" w:rsidP="00A529F4">
                  <w:pPr>
                    <w:pStyle w:val="BodyText"/>
                    <w:spacing w:after="200"/>
                    <w:jc w:val="both"/>
                    <w:rPr>
                      <w:rFonts w:asciiTheme="majorBidi" w:hAnsiTheme="majorBidi" w:cstheme="majorBidi"/>
                      <w:color w:val="E36C0A" w:themeColor="accent6" w:themeShade="BF"/>
                      <w:sz w:val="24"/>
                      <w:szCs w:val="24"/>
                    </w:rPr>
                  </w:pPr>
                  <w:r w:rsidRPr="00D30478">
                    <w:rPr>
                      <w:rFonts w:asciiTheme="majorBidi" w:hAnsiTheme="majorBidi" w:cstheme="majorBidi"/>
                      <w:color w:val="E36C0A" w:themeColor="accent6" w:themeShade="BF"/>
                      <w:sz w:val="24"/>
                      <w:szCs w:val="24"/>
                    </w:rPr>
                    <w:t xml:space="preserve">Ibnu Abbas menafsirkan firman Allah Subhanahu wata’ala : “ … </w:t>
                  </w:r>
                  <w:r w:rsidRPr="00D30478">
                    <w:rPr>
                      <w:rFonts w:asciiTheme="majorBidi" w:hAnsiTheme="majorBidi" w:cstheme="majorBidi"/>
                      <w:i/>
                      <w:iCs/>
                      <w:color w:val="E36C0A" w:themeColor="accent6" w:themeShade="BF"/>
                      <w:sz w:val="24"/>
                      <w:szCs w:val="24"/>
                    </w:rPr>
                    <w:t>dan putuslah hubungan di antara mereka” (QS. Al baqarah, 166)</w:t>
                  </w:r>
                  <w:r w:rsidRPr="00D30478">
                    <w:rPr>
                      <w:rFonts w:asciiTheme="majorBidi" w:hAnsiTheme="majorBidi" w:cstheme="majorBidi"/>
                      <w:color w:val="E36C0A" w:themeColor="accent6" w:themeShade="BF"/>
                      <w:sz w:val="24"/>
                      <w:szCs w:val="24"/>
                    </w:rPr>
                    <w:t>, ia mengatakan : yaitu kasih sayang.</w:t>
                  </w:r>
                </w:p>
                <w:p w14:paraId="30E13AAC" w14:textId="77777777" w:rsidR="00840C7A" w:rsidRPr="00D30478" w:rsidRDefault="00840C7A" w:rsidP="00A24708">
                  <w:pPr>
                    <w:rPr>
                      <w:color w:val="E36C0A" w:themeColor="accent6" w:themeShade="BF"/>
                    </w:rPr>
                  </w:pPr>
                </w:p>
              </w:txbxContent>
            </v:textbox>
          </v:rect>
        </w:pict>
      </w:r>
    </w:p>
    <w:p w14:paraId="1E459912" w14:textId="77777777" w:rsidR="006C060D" w:rsidRDefault="006C060D" w:rsidP="00B578FD"/>
    <w:p w14:paraId="6F0E1503" w14:textId="77777777" w:rsidR="006C060D" w:rsidRDefault="006C060D" w:rsidP="00B578FD"/>
    <w:p w14:paraId="0A490D41" w14:textId="77777777" w:rsidR="006C060D" w:rsidRDefault="006C060D" w:rsidP="00B578FD"/>
    <w:p w14:paraId="2F8E1F27" w14:textId="77777777" w:rsidR="006C060D" w:rsidRDefault="006C060D" w:rsidP="00B578FD"/>
    <w:p w14:paraId="7A4DD8E8" w14:textId="77777777" w:rsidR="006C060D" w:rsidRDefault="006C060D" w:rsidP="00B578FD"/>
    <w:p w14:paraId="17872FE6" w14:textId="77777777" w:rsidR="006C060D" w:rsidRDefault="00CF7F43" w:rsidP="00B578FD">
      <w:r>
        <w:rPr>
          <w:noProof/>
        </w:rPr>
        <w:pict w14:anchorId="342BBA8A">
          <v:group id="_x0000_s4861" style="position:absolute;margin-left:.75pt;margin-top:24.45pt;width:465.75pt;height:201.65pt;z-index:254227456" coordorigin="1455,2490" coordsize="9285,4033">
            <v:shape id="_x0000_s3452" type="#_x0000_t32" style="position:absolute;left:3178;top:3238;width:4802;height:0" o:connectortype="straight" strokecolor="#e36c0a [2409]" strokeweight="2.25pt"/>
            <v:shape id="_x0000_s3454" type="#_x0000_t32" style="position:absolute;left:3193;top:3238;width:0;height:150" o:connectortype="straight" strokecolor="#e36c0a [2409]" strokeweight="2.25pt">
              <v:stroke endarrow="block"/>
            </v:shape>
            <v:shape id="_x0000_s3455" type="#_x0000_t32" style="position:absolute;left:6004;top:3073;width:1;height:165" o:connectortype="straight" strokecolor="#e36c0a [2409]" strokeweight="2.25pt"/>
            <v:shape id="_x0000_s3456" type="#_x0000_t32" style="position:absolute;left:7964;top:3239;width:1;height:149" o:connectortype="straight" strokecolor="#e36c0a [2409]" strokeweight="2.25pt">
              <v:stroke endarrow="block"/>
            </v:shape>
            <v:group id="_x0000_s4860" style="position:absolute;left:1455;top:2490;width:9285;height:4033" coordorigin="1455,2490" coordsize="9285,4033">
              <v:rect id="_x0000_s3457" style="position:absolute;left:1455;top:3403;width:3435;height: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57">
                  <w:txbxContent>
                    <w:p w14:paraId="20A421AF" w14:textId="77777777" w:rsidR="00840C7A" w:rsidRPr="00D56269" w:rsidRDefault="00840C7A" w:rsidP="007E3A51">
                      <w:pPr>
                        <w:spacing w:after="0"/>
                        <w:jc w:val="center"/>
                        <w:rPr>
                          <w:rFonts w:asciiTheme="majorBidi" w:hAnsiTheme="majorBidi" w:cstheme="majorBidi"/>
                          <w:color w:val="E36C0A" w:themeColor="accent6" w:themeShade="BF"/>
                          <w:sz w:val="24"/>
                          <w:szCs w:val="24"/>
                        </w:rPr>
                      </w:pPr>
                      <w:r w:rsidRPr="00D56269">
                        <w:rPr>
                          <w:rFonts w:asciiTheme="majorBidi" w:hAnsiTheme="majorBidi" w:cstheme="majorBidi"/>
                          <w:color w:val="E36C0A" w:themeColor="accent6" w:themeShade="BF"/>
                          <w:sz w:val="24"/>
                          <w:szCs w:val="24"/>
                        </w:rPr>
                        <w:t>Ibadah pada zatnya:</w:t>
                      </w:r>
                    </w:p>
                    <w:p w14:paraId="53ACEF85" w14:textId="77777777" w:rsidR="00840C7A" w:rsidRPr="00147874" w:rsidRDefault="00840C7A" w:rsidP="00D56269">
                      <w:pPr>
                        <w:spacing w:after="0"/>
                        <w:jc w:val="center"/>
                        <w:rPr>
                          <w:rFonts w:asciiTheme="majorBidi" w:hAnsiTheme="majorBidi" w:cstheme="majorBidi"/>
                          <w:sz w:val="24"/>
                          <w:szCs w:val="24"/>
                        </w:rPr>
                      </w:pPr>
                      <w:r>
                        <w:rPr>
                          <w:rFonts w:asciiTheme="majorBidi" w:hAnsiTheme="majorBidi" w:cstheme="majorBidi"/>
                          <w:sz w:val="24"/>
                          <w:szCs w:val="24"/>
                        </w:rPr>
                        <w:t>Cinta pada jenis ini tidak boleh diperuntukan melainkan kepada Allah semata. Dan cinta ini mengantarkan kepada ketundukan dan pengagungan yang mengaharuskan untuk mengerjakan perintah dan menjauhi larangan.</w:t>
                      </w:r>
                    </w:p>
                  </w:txbxContent>
                </v:textbox>
              </v:rect>
              <v:rect id="_x0000_s3458" style="position:absolute;left:5070;top:3403;width:5670;height: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58">
                  <w:txbxContent>
                    <w:p w14:paraId="042B1C1A" w14:textId="77777777" w:rsidR="00840C7A" w:rsidRPr="000B65C7" w:rsidRDefault="00840C7A" w:rsidP="00BA5C7B">
                      <w:pPr>
                        <w:spacing w:after="0"/>
                        <w:jc w:val="center"/>
                        <w:rPr>
                          <w:rFonts w:asciiTheme="majorBidi" w:hAnsiTheme="majorBidi" w:cstheme="majorBidi"/>
                          <w:color w:val="E36C0A" w:themeColor="accent6" w:themeShade="BF"/>
                          <w:sz w:val="24"/>
                          <w:szCs w:val="24"/>
                        </w:rPr>
                      </w:pPr>
                      <w:r w:rsidRPr="000B65C7">
                        <w:rPr>
                          <w:rFonts w:asciiTheme="majorBidi" w:hAnsiTheme="majorBidi" w:cstheme="majorBidi"/>
                          <w:color w:val="E36C0A" w:themeColor="accent6" w:themeShade="BF"/>
                          <w:sz w:val="24"/>
                          <w:szCs w:val="24"/>
                        </w:rPr>
                        <w:t>Bukan ibadah pada zatnya:</w:t>
                      </w:r>
                    </w:p>
                    <w:p w14:paraId="04E1D4A9" w14:textId="77777777" w:rsidR="00840C7A" w:rsidRDefault="00840C7A" w:rsidP="00BA5C7B">
                      <w:pPr>
                        <w:spacing w:after="0"/>
                        <w:rPr>
                          <w:rFonts w:asciiTheme="majorBidi" w:hAnsiTheme="majorBidi" w:cstheme="majorBidi"/>
                          <w:sz w:val="24"/>
                          <w:szCs w:val="24"/>
                        </w:rPr>
                      </w:pPr>
                      <w:r>
                        <w:rPr>
                          <w:rFonts w:asciiTheme="majorBidi" w:hAnsiTheme="majorBidi" w:cstheme="majorBidi"/>
                          <w:sz w:val="24"/>
                          <w:szCs w:val="24"/>
                        </w:rPr>
                        <w:t>1. Cinta karena Allah, seperti mencintai para nabi dan rasul…</w:t>
                      </w:r>
                    </w:p>
                    <w:p w14:paraId="66A8083F" w14:textId="77777777" w:rsidR="00840C7A" w:rsidRDefault="00840C7A" w:rsidP="00F04E37">
                      <w:pPr>
                        <w:spacing w:after="0"/>
                        <w:rPr>
                          <w:rFonts w:asciiTheme="majorBidi" w:hAnsiTheme="majorBidi" w:cstheme="majorBidi"/>
                          <w:sz w:val="24"/>
                          <w:szCs w:val="24"/>
                        </w:rPr>
                      </w:pPr>
                      <w:r>
                        <w:rPr>
                          <w:rFonts w:asciiTheme="majorBidi" w:hAnsiTheme="majorBidi" w:cstheme="majorBidi"/>
                          <w:sz w:val="24"/>
                          <w:szCs w:val="24"/>
                        </w:rPr>
                        <w:t>2. Cinta karena sayang, seperti mencintai anak, dan anak-anak kecil.</w:t>
                      </w:r>
                    </w:p>
                    <w:p w14:paraId="57514335" w14:textId="77777777" w:rsidR="00840C7A" w:rsidRDefault="00840C7A" w:rsidP="00F04E37">
                      <w:pPr>
                        <w:spacing w:after="0"/>
                        <w:rPr>
                          <w:rFonts w:asciiTheme="majorBidi" w:hAnsiTheme="majorBidi" w:cstheme="majorBidi"/>
                          <w:sz w:val="24"/>
                          <w:szCs w:val="24"/>
                        </w:rPr>
                      </w:pPr>
                      <w:r>
                        <w:rPr>
                          <w:rFonts w:asciiTheme="majorBidi" w:hAnsiTheme="majorBidi" w:cstheme="majorBidi"/>
                          <w:sz w:val="24"/>
                          <w:szCs w:val="24"/>
                        </w:rPr>
                        <w:t>3. Cinta sebagai penghormatan dan pengagungan, seperti mencintai orang tua dan guru…</w:t>
                      </w:r>
                    </w:p>
                    <w:p w14:paraId="638C3ECA" w14:textId="77777777" w:rsidR="00840C7A" w:rsidRPr="00147874" w:rsidRDefault="00840C7A" w:rsidP="00BA5C7B">
                      <w:pPr>
                        <w:spacing w:after="0"/>
                        <w:rPr>
                          <w:rFonts w:asciiTheme="majorBidi" w:hAnsiTheme="majorBidi" w:cstheme="majorBidi"/>
                          <w:sz w:val="24"/>
                          <w:szCs w:val="24"/>
                        </w:rPr>
                      </w:pPr>
                      <w:r>
                        <w:rPr>
                          <w:rFonts w:asciiTheme="majorBidi" w:hAnsiTheme="majorBidi" w:cstheme="majorBidi"/>
                          <w:sz w:val="24"/>
                          <w:szCs w:val="24"/>
                        </w:rPr>
                        <w:t>4. Cinta tabiat, seperti cinta kepada makan dan minum…</w:t>
                      </w:r>
                    </w:p>
                  </w:txbxContent>
                </v:textbox>
              </v:rect>
              <v:roundrect id="_x0000_s4859" style="position:absolute;left:4035;top:2490;width:3930;height:557" arcsize="10923f" fillcolor="#ffc000" strokecolor="#f79646 [3209]" strokeweight="3pt">
                <v:fill color2="fill lighten(51)" focusposition="1" focussize="" method="linear sigma" type="gradient"/>
                <v:shadow opacity=".5" offset="-6pt,-6pt"/>
                <v:textbox style="mso-next-textbox:#_x0000_s4859">
                  <w:txbxContent>
                    <w:p w14:paraId="574775D7" w14:textId="77777777" w:rsidR="00840C7A" w:rsidRDefault="00840C7A" w:rsidP="00C7294F">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Tinjauan cinta sebagai ibadah:</w:t>
                      </w:r>
                    </w:p>
                    <w:p w14:paraId="6B80A3BA" w14:textId="77777777" w:rsidR="00840C7A" w:rsidRPr="00A35A59" w:rsidRDefault="00840C7A" w:rsidP="00C7294F">
                      <w:pPr>
                        <w:rPr>
                          <w:szCs w:val="24"/>
                        </w:rPr>
                      </w:pPr>
                    </w:p>
                  </w:txbxContent>
                </v:textbox>
              </v:roundrect>
            </v:group>
          </v:group>
        </w:pict>
      </w:r>
    </w:p>
    <w:p w14:paraId="38454885" w14:textId="77777777" w:rsidR="006C060D" w:rsidRDefault="006C060D" w:rsidP="00B578FD"/>
    <w:p w14:paraId="54FBF879" w14:textId="77777777" w:rsidR="006C060D" w:rsidRDefault="006C060D" w:rsidP="00B578FD"/>
    <w:p w14:paraId="617811D9" w14:textId="77777777" w:rsidR="006C060D" w:rsidRDefault="006C060D" w:rsidP="00B578FD"/>
    <w:p w14:paraId="56518E25" w14:textId="77777777" w:rsidR="006C060D" w:rsidRDefault="006C060D" w:rsidP="00B578FD"/>
    <w:p w14:paraId="11C6F2E4" w14:textId="77777777" w:rsidR="006C060D" w:rsidRDefault="006C060D" w:rsidP="00B578FD"/>
    <w:p w14:paraId="1860D951" w14:textId="77777777" w:rsidR="006C060D" w:rsidRDefault="006C060D" w:rsidP="00B578FD"/>
    <w:p w14:paraId="567DACA6" w14:textId="77777777" w:rsidR="006C060D" w:rsidRDefault="006C060D" w:rsidP="00B578FD"/>
    <w:p w14:paraId="2E554D4C" w14:textId="77777777" w:rsidR="006C060D" w:rsidRDefault="006C060D" w:rsidP="00B578FD"/>
    <w:p w14:paraId="19833327" w14:textId="77777777" w:rsidR="006C060D" w:rsidRDefault="00CF7F43" w:rsidP="00B578FD">
      <w:r>
        <w:rPr>
          <w:noProof/>
        </w:rPr>
        <w:pict w14:anchorId="0CA019AD">
          <v:rect id="_x0000_s3459" style="position:absolute;margin-left:.75pt;margin-top:12.85pt;width:465.75pt;height:160.65pt;z-index:25275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459">
              <w:txbxContent>
                <w:p w14:paraId="046F3E8B" w14:textId="77777777" w:rsidR="00840C7A" w:rsidRDefault="00840C7A" w:rsidP="00A24708">
                  <w:pPr>
                    <w:spacing w:after="0"/>
                    <w:rPr>
                      <w:rFonts w:asciiTheme="majorBidi" w:hAnsiTheme="majorBidi" w:cstheme="majorBidi"/>
                      <w:sz w:val="24"/>
                      <w:szCs w:val="24"/>
                    </w:rPr>
                  </w:pPr>
                  <w:r w:rsidRPr="00BA5C7B">
                    <w:rPr>
                      <w:rFonts w:asciiTheme="majorBidi" w:hAnsiTheme="majorBidi" w:cstheme="majorBidi"/>
                      <w:sz w:val="24"/>
                      <w:szCs w:val="24"/>
                    </w:rPr>
                    <w:t>● Cinta yang paling mulia adalah cinta pada yang poin yang pertama. Adapun sisanya merupakan bagian dari cinta yang mubah, melainkan apabila disertai dengan yang menunjukannya sebagai penyembahan maka itu menjadi ibadah.</w:t>
                  </w:r>
                </w:p>
                <w:p w14:paraId="3ABF177D" w14:textId="77777777" w:rsidR="00840C7A" w:rsidRDefault="00840C7A" w:rsidP="00A24708">
                  <w:pPr>
                    <w:spacing w:after="0"/>
                    <w:rPr>
                      <w:rFonts w:asciiTheme="majorBidi" w:hAnsiTheme="majorBidi" w:cstheme="majorBidi"/>
                      <w:sz w:val="24"/>
                      <w:szCs w:val="24"/>
                    </w:rPr>
                  </w:pPr>
                  <w:r>
                    <w:rPr>
                      <w:rFonts w:asciiTheme="majorBidi" w:hAnsiTheme="majorBidi" w:cstheme="majorBidi"/>
                      <w:sz w:val="24"/>
                      <w:szCs w:val="24"/>
                    </w:rPr>
                    <w:t xml:space="preserve">● </w:t>
                  </w:r>
                  <w:r w:rsidRPr="00B274B4">
                    <w:rPr>
                      <w:rFonts w:asciiTheme="majorBidi" w:hAnsiTheme="majorBidi" w:cstheme="majorBidi"/>
                      <w:color w:val="E36C0A" w:themeColor="accent6" w:themeShade="BF"/>
                      <w:sz w:val="24"/>
                      <w:szCs w:val="24"/>
                    </w:rPr>
                    <w:t>“Kemanisan iman” :</w:t>
                  </w:r>
                  <w:r>
                    <w:rPr>
                      <w:rFonts w:asciiTheme="majorBidi" w:hAnsiTheme="majorBidi" w:cstheme="majorBidi"/>
                      <w:sz w:val="24"/>
                      <w:szCs w:val="24"/>
                    </w:rPr>
                    <w:t xml:space="preserve"> Apa yang dia dapatkan dalam jiwa dan hatinya berupa ketenangan, kenyamanan dan ketentraman.</w:t>
                  </w:r>
                </w:p>
                <w:p w14:paraId="4FF4EAB4" w14:textId="77777777" w:rsidR="00840C7A" w:rsidRDefault="00840C7A" w:rsidP="00A24708">
                  <w:pPr>
                    <w:spacing w:after="0"/>
                    <w:rPr>
                      <w:rFonts w:asciiTheme="majorBidi" w:hAnsiTheme="majorBidi" w:cstheme="majorBidi"/>
                      <w:sz w:val="24"/>
                      <w:szCs w:val="24"/>
                    </w:rPr>
                  </w:pPr>
                  <w:r>
                    <w:rPr>
                      <w:rFonts w:asciiTheme="majorBidi" w:hAnsiTheme="majorBidi" w:cstheme="majorBidi"/>
                      <w:sz w:val="24"/>
                      <w:szCs w:val="24"/>
                    </w:rPr>
                    <w:t xml:space="preserve">● </w:t>
                  </w:r>
                  <w:r w:rsidRPr="00B274B4">
                    <w:rPr>
                      <w:rFonts w:asciiTheme="majorBidi" w:hAnsiTheme="majorBidi" w:cstheme="majorBidi"/>
                      <w:color w:val="E36C0A" w:themeColor="accent6" w:themeShade="BF"/>
                      <w:sz w:val="24"/>
                      <w:szCs w:val="24"/>
                    </w:rPr>
                    <w:t>“Barang siapa yang mencintai karena Allah” :</w:t>
                  </w:r>
                  <w:r>
                    <w:rPr>
                      <w:rFonts w:asciiTheme="majorBidi" w:hAnsiTheme="majorBidi" w:cstheme="majorBidi"/>
                      <w:sz w:val="24"/>
                      <w:szCs w:val="24"/>
                    </w:rPr>
                    <w:t xml:space="preserve"> Dia mencintai apa yang Allah cintai dan membenci apa yang Allah benci.</w:t>
                  </w:r>
                </w:p>
                <w:p w14:paraId="01DCE27F" w14:textId="77777777" w:rsidR="00840C7A" w:rsidRPr="00B274B4" w:rsidRDefault="00840C7A" w:rsidP="00251DE1">
                  <w:pPr>
                    <w:rPr>
                      <w:rFonts w:asciiTheme="majorBidi" w:hAnsiTheme="majorBidi" w:cstheme="majorBidi"/>
                      <w:sz w:val="24"/>
                      <w:szCs w:val="24"/>
                    </w:rPr>
                  </w:pPr>
                  <w:r>
                    <w:rPr>
                      <w:rFonts w:asciiTheme="majorBidi" w:hAnsiTheme="majorBidi" w:cstheme="majorBidi"/>
                      <w:sz w:val="24"/>
                      <w:szCs w:val="24"/>
                    </w:rPr>
                    <w:t xml:space="preserve">●  </w:t>
                  </w:r>
                  <w:r w:rsidRPr="00DC6F91">
                    <w:rPr>
                      <w:rFonts w:asciiTheme="majorBidi" w:hAnsiTheme="majorBidi" w:cstheme="majorBidi"/>
                      <w:color w:val="E36C0A" w:themeColor="accent6" w:themeShade="BF"/>
                      <w:sz w:val="32"/>
                      <w:szCs w:val="32"/>
                      <w:rtl/>
                    </w:rPr>
                    <w:t>وَتَقَطَّعَتْ</w:t>
                  </w:r>
                  <w:r>
                    <w:rPr>
                      <w:rFonts w:asciiTheme="majorBidi" w:hAnsiTheme="majorBidi" w:cstheme="majorBidi"/>
                      <w:color w:val="E36C0A" w:themeColor="accent6" w:themeShade="BF"/>
                      <w:sz w:val="32"/>
                      <w:szCs w:val="32"/>
                    </w:rPr>
                    <w:t xml:space="preserve"> : </w:t>
                  </w:r>
                  <w:r w:rsidRPr="00B274B4">
                    <w:rPr>
                      <w:rFonts w:asciiTheme="majorBidi" w:hAnsiTheme="majorBidi" w:cstheme="majorBidi"/>
                      <w:sz w:val="24"/>
                      <w:szCs w:val="24"/>
                    </w:rPr>
                    <w:t>Terputusnya semua sebab</w:t>
                  </w:r>
                  <w:r>
                    <w:rPr>
                      <w:rFonts w:asciiTheme="majorBidi" w:hAnsiTheme="majorBidi" w:cstheme="majorBidi"/>
                      <w:sz w:val="24"/>
                      <w:szCs w:val="24"/>
                    </w:rPr>
                    <w:t>-sebab</w:t>
                  </w:r>
                  <w:r w:rsidRPr="00B274B4">
                    <w:rPr>
                      <w:rFonts w:asciiTheme="majorBidi" w:hAnsiTheme="majorBidi" w:cstheme="majorBidi"/>
                      <w:sz w:val="24"/>
                      <w:szCs w:val="24"/>
                    </w:rPr>
                    <w:t xml:space="preserve"> dan cinta </w:t>
                  </w:r>
                  <w:r>
                    <w:rPr>
                      <w:rFonts w:asciiTheme="majorBidi" w:hAnsiTheme="majorBidi" w:cstheme="majorBidi"/>
                      <w:sz w:val="24"/>
                      <w:szCs w:val="24"/>
                    </w:rPr>
                    <w:t>yang orang-orang musyrik menggantungkan asa dan harapan mereka kepadanya.</w:t>
                  </w:r>
                </w:p>
              </w:txbxContent>
            </v:textbox>
          </v:rect>
        </w:pict>
      </w:r>
    </w:p>
    <w:p w14:paraId="594E3123" w14:textId="77777777" w:rsidR="006C060D" w:rsidRDefault="006C060D" w:rsidP="00B578FD"/>
    <w:p w14:paraId="27C000FB" w14:textId="77777777" w:rsidR="006C060D" w:rsidRDefault="006C060D" w:rsidP="00B578FD"/>
    <w:p w14:paraId="0BF25AEE" w14:textId="77777777" w:rsidR="006C060D" w:rsidRDefault="006C060D" w:rsidP="00B578FD"/>
    <w:p w14:paraId="6B970359" w14:textId="77777777" w:rsidR="006C060D" w:rsidRDefault="006C060D" w:rsidP="00B578FD"/>
    <w:p w14:paraId="1B685197" w14:textId="77777777" w:rsidR="006C060D" w:rsidRDefault="006C060D" w:rsidP="00B578FD"/>
    <w:p w14:paraId="0C0EC2D5" w14:textId="77777777" w:rsidR="006C060D" w:rsidRDefault="006C060D" w:rsidP="00B578FD"/>
    <w:p w14:paraId="2D5528F7" w14:textId="77777777" w:rsidR="006C060D" w:rsidRDefault="006C060D" w:rsidP="00B578FD"/>
    <w:p w14:paraId="37115F6D" w14:textId="77777777" w:rsidR="006C060D" w:rsidRDefault="006C060D" w:rsidP="00B578FD"/>
    <w:p w14:paraId="3086AE51" w14:textId="77777777" w:rsidR="006C060D" w:rsidRDefault="006C060D" w:rsidP="00B578FD"/>
    <w:p w14:paraId="39DA2B79" w14:textId="77777777" w:rsidR="006C060D" w:rsidRDefault="00CF7F43" w:rsidP="00B578FD">
      <w:r>
        <w:rPr>
          <w:noProof/>
        </w:rPr>
        <w:pict w14:anchorId="7505B7A5">
          <v:group id="_x0000_s5089" style="position:absolute;margin-left:1.5pt;margin-top:.25pt;width:465.75pt;height:184.65pt;z-index:254497792" coordorigin="1455,10437" coordsize="9315,3693">
            <v:shape id="_x0000_s5090" type="#_x0000_t32" style="position:absolute;left:2790;top:12043;width:3045;height:1" o:connectortype="straight" strokecolor="#e36c0a [2409]" strokeweight="2.25pt"/>
            <v:group id="_x0000_s5091" style="position:absolute;left:1455;top:10437;width:9315;height:3693" coordorigin="1455,10422" coordsize="9315,3693">
              <v:shape id="_x0000_s5092" type="#_x0000_t32" style="position:absolute;left:4329;top:11159;width:4866;height:0" o:connectortype="straight" strokecolor="#e36c0a [2409]" strokeweight="2.25pt"/>
              <v:shape id="_x0000_s5093" type="#_x0000_t32" style="position:absolute;left:4350;top:11174;width:0;height:150" o:connectortype="straight" strokecolor="#e36c0a [2409]" strokeweight="2.25pt">
                <v:stroke endarrow="block"/>
              </v:shape>
              <v:shape id="_x0000_s5094" type="#_x0000_t32" style="position:absolute;left:6010;top:10979;width:1;height:165" o:connectortype="straight" strokecolor="#e36c0a [2409]" strokeweight="2.25pt"/>
              <v:shape id="_x0000_s5095" type="#_x0000_t32" style="position:absolute;left:9179;top:11160;width:1;height:149" o:connectortype="straight" strokecolor="#e36c0a [2409]" strokeweight="2.25pt">
                <v:stroke endarrow="block"/>
              </v:shape>
              <v:shape id="_x0000_s5096" type="#_x0000_t32" style="position:absolute;left:2790;top:12029;width:0;height:150" o:connectortype="straight" strokecolor="#e36c0a [2409]" strokeweight="2.25pt">
                <v:stroke endarrow="block"/>
              </v:shape>
              <v:shape id="_x0000_s5097" type="#_x0000_t32" style="position:absolute;left:4328;top:11863;width:1;height:165" o:connectortype="straight" strokecolor="#e36c0a [2409]" strokeweight="2.25pt"/>
              <v:shape id="_x0000_s5098" type="#_x0000_t32" style="position:absolute;left:5834;top:12028;width:1;height:149" o:connectortype="straight" strokecolor="#e36c0a [2409]" strokeweight="2.25pt">
                <v:stroke endarrow="block"/>
              </v:shape>
              <v:group id="_x0000_s5099" style="position:absolute;left:1455;top:10422;width:9315;height:3693" coordorigin="1455,10422" coordsize="9315,3693">
                <v:rect id="_x0000_s5100" style="position:absolute;left:2644;top:11339;width:3360;height:5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5100">
                    <w:txbxContent>
                      <w:p w14:paraId="5258BDD9" w14:textId="77777777" w:rsidR="00840C7A" w:rsidRPr="000B65C7" w:rsidRDefault="00840C7A" w:rsidP="00524E24">
                        <w:pPr>
                          <w:spacing w:after="0"/>
                          <w:rPr>
                            <w:rFonts w:asciiTheme="majorBidi" w:hAnsiTheme="majorBidi" w:cstheme="majorBidi"/>
                            <w:color w:val="E36C0A" w:themeColor="accent6" w:themeShade="BF"/>
                            <w:sz w:val="24"/>
                            <w:szCs w:val="24"/>
                          </w:rPr>
                        </w:pPr>
                        <w:r w:rsidRPr="000B65C7">
                          <w:rPr>
                            <w:rFonts w:asciiTheme="majorBidi" w:hAnsiTheme="majorBidi" w:cstheme="majorBidi"/>
                            <w:color w:val="E36C0A" w:themeColor="accent6" w:themeShade="BF"/>
                            <w:sz w:val="24"/>
                            <w:szCs w:val="24"/>
                          </w:rPr>
                          <w:t xml:space="preserve"> Dari Allah kepada para hamba</w:t>
                        </w:r>
                      </w:p>
                    </w:txbxContent>
                  </v:textbox>
                </v:rect>
                <v:rect id="_x0000_s5101" style="position:absolute;left:1455;top:12194;width:2625;height:19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5101">
                    <w:txbxContent>
                      <w:p w14:paraId="64F08179" w14:textId="77777777" w:rsidR="00840C7A" w:rsidRPr="000B65C7" w:rsidRDefault="00840C7A" w:rsidP="00524E24">
                        <w:pPr>
                          <w:spacing w:after="0"/>
                          <w:jc w:val="center"/>
                          <w:rPr>
                            <w:rFonts w:asciiTheme="majorBidi" w:hAnsiTheme="majorBidi" w:cstheme="majorBidi"/>
                            <w:b/>
                            <w:bCs/>
                            <w:color w:val="E36C0A" w:themeColor="accent6" w:themeShade="BF"/>
                            <w:sz w:val="24"/>
                            <w:szCs w:val="24"/>
                          </w:rPr>
                        </w:pPr>
                        <w:r w:rsidRPr="000B65C7">
                          <w:rPr>
                            <w:rFonts w:asciiTheme="majorBidi" w:hAnsiTheme="majorBidi" w:cstheme="majorBidi"/>
                            <w:b/>
                            <w:bCs/>
                            <w:color w:val="E36C0A" w:themeColor="accent6" w:themeShade="BF"/>
                            <w:sz w:val="24"/>
                            <w:szCs w:val="24"/>
                          </w:rPr>
                          <w:t>Umum</w:t>
                        </w:r>
                      </w:p>
                      <w:p w14:paraId="79A3EF7F" w14:textId="77777777" w:rsidR="00840C7A" w:rsidRDefault="00840C7A" w:rsidP="00524E24">
                        <w:pPr>
                          <w:spacing w:after="0"/>
                          <w:jc w:val="center"/>
                          <w:rPr>
                            <w:rFonts w:asciiTheme="majorBidi" w:hAnsiTheme="majorBidi" w:cstheme="majorBidi"/>
                            <w:sz w:val="24"/>
                            <w:szCs w:val="24"/>
                          </w:rPr>
                        </w:pPr>
                        <w:r w:rsidRPr="00244437">
                          <w:rPr>
                            <w:rFonts w:asciiTheme="majorBidi" w:hAnsiTheme="majorBidi" w:cstheme="majorBidi"/>
                            <w:i/>
                            <w:iCs/>
                            <w:sz w:val="24"/>
                            <w:szCs w:val="24"/>
                          </w:rPr>
                          <w:t>Wilayah</w:t>
                        </w:r>
                        <w:r>
                          <w:rPr>
                            <w:rFonts w:asciiTheme="majorBidi" w:hAnsiTheme="majorBidi" w:cstheme="majorBidi"/>
                            <w:sz w:val="24"/>
                            <w:szCs w:val="24"/>
                          </w:rPr>
                          <w:t xml:space="preserve"> (kepemilikan) untuk mengantur dan mengelola. Mencakup mu’min dan kafir.</w:t>
                        </w:r>
                      </w:p>
                      <w:p w14:paraId="2127D499" w14:textId="77777777" w:rsidR="00840C7A" w:rsidRPr="00147874" w:rsidRDefault="00840C7A" w:rsidP="00524E24">
                        <w:pPr>
                          <w:spacing w:after="0"/>
                          <w:rPr>
                            <w:rFonts w:asciiTheme="majorBidi" w:hAnsiTheme="majorBidi" w:cstheme="majorBidi"/>
                            <w:sz w:val="24"/>
                            <w:szCs w:val="24"/>
                          </w:rPr>
                        </w:pPr>
                      </w:p>
                    </w:txbxContent>
                  </v:textbox>
                </v:rect>
                <v:rect id="_x0000_s5102" style="position:absolute;left:4178;top:12209;width:3277;height:19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5102">
                    <w:txbxContent>
                      <w:p w14:paraId="5F39A4E4" w14:textId="77777777" w:rsidR="00840C7A" w:rsidRPr="000B65C7" w:rsidRDefault="00840C7A" w:rsidP="00524E24">
                        <w:pPr>
                          <w:spacing w:after="0"/>
                          <w:jc w:val="center"/>
                          <w:rPr>
                            <w:rFonts w:asciiTheme="majorBidi" w:hAnsiTheme="majorBidi" w:cstheme="majorBidi"/>
                            <w:b/>
                            <w:bCs/>
                            <w:color w:val="E36C0A" w:themeColor="accent6" w:themeShade="BF"/>
                            <w:sz w:val="24"/>
                            <w:szCs w:val="24"/>
                          </w:rPr>
                        </w:pPr>
                        <w:r w:rsidRPr="000B65C7">
                          <w:rPr>
                            <w:rFonts w:asciiTheme="majorBidi" w:hAnsiTheme="majorBidi" w:cstheme="majorBidi"/>
                            <w:b/>
                            <w:bCs/>
                            <w:color w:val="E36C0A" w:themeColor="accent6" w:themeShade="BF"/>
                            <w:sz w:val="24"/>
                            <w:szCs w:val="24"/>
                          </w:rPr>
                          <w:t>Khusus</w:t>
                        </w:r>
                      </w:p>
                      <w:p w14:paraId="4177B3F1" w14:textId="77777777" w:rsidR="00840C7A" w:rsidRDefault="00840C7A" w:rsidP="00244437">
                        <w:pPr>
                          <w:spacing w:after="0"/>
                          <w:jc w:val="center"/>
                          <w:rPr>
                            <w:rFonts w:asciiTheme="majorBidi" w:hAnsiTheme="majorBidi" w:cstheme="majorBidi"/>
                            <w:sz w:val="24"/>
                            <w:szCs w:val="24"/>
                          </w:rPr>
                        </w:pPr>
                        <w:r w:rsidRPr="00244437">
                          <w:rPr>
                            <w:rFonts w:asciiTheme="majorBidi" w:hAnsiTheme="majorBidi" w:cstheme="majorBidi"/>
                            <w:sz w:val="24"/>
                            <w:szCs w:val="24"/>
                          </w:rPr>
                          <w:t>Wilayah</w:t>
                        </w:r>
                        <w:r>
                          <w:rPr>
                            <w:rFonts w:asciiTheme="majorBidi" w:hAnsiTheme="majorBidi" w:cstheme="majorBidi"/>
                            <w:sz w:val="24"/>
                            <w:szCs w:val="24"/>
                          </w:rPr>
                          <w:t xml:space="preserve"> (kepemilikan) memberi perhatian, taufik dan hidayah. Khusus bagi orang-orang yang beriman.</w:t>
                        </w:r>
                      </w:p>
                      <w:p w14:paraId="283EFAB8" w14:textId="77777777" w:rsidR="00840C7A" w:rsidRPr="00147874" w:rsidRDefault="00840C7A" w:rsidP="00524E24">
                        <w:pPr>
                          <w:spacing w:after="0"/>
                          <w:rPr>
                            <w:rFonts w:asciiTheme="majorBidi" w:hAnsiTheme="majorBidi" w:cstheme="majorBidi"/>
                            <w:sz w:val="24"/>
                            <w:szCs w:val="24"/>
                          </w:rPr>
                        </w:pPr>
                      </w:p>
                    </w:txbxContent>
                  </v:textbox>
                </v:rect>
                <v:rect id="_x0000_s5103" style="position:absolute;left:7560;top:11339;width:3210;height:2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5103">
                    <w:txbxContent>
                      <w:p w14:paraId="163BD8C0" w14:textId="77777777" w:rsidR="00840C7A" w:rsidRPr="000B65C7" w:rsidRDefault="00840C7A" w:rsidP="000B65C7">
                        <w:pPr>
                          <w:spacing w:after="0"/>
                          <w:jc w:val="center"/>
                          <w:rPr>
                            <w:rFonts w:asciiTheme="majorBidi" w:hAnsiTheme="majorBidi" w:cstheme="majorBidi"/>
                            <w:color w:val="E36C0A" w:themeColor="accent6" w:themeShade="BF"/>
                            <w:sz w:val="24"/>
                            <w:szCs w:val="24"/>
                          </w:rPr>
                        </w:pPr>
                        <w:r w:rsidRPr="000B65C7">
                          <w:rPr>
                            <w:rFonts w:asciiTheme="majorBidi" w:hAnsiTheme="majorBidi" w:cstheme="majorBidi"/>
                            <w:color w:val="E36C0A" w:themeColor="accent6" w:themeShade="BF"/>
                            <w:sz w:val="24"/>
                            <w:szCs w:val="24"/>
                          </w:rPr>
                          <w:t>Dari hamba kepada Allah</w:t>
                        </w:r>
                      </w:p>
                      <w:p w14:paraId="10F6F99F" w14:textId="77777777" w:rsidR="00840C7A" w:rsidRDefault="00840C7A" w:rsidP="000B65C7">
                        <w:pPr>
                          <w:spacing w:after="0"/>
                          <w:jc w:val="center"/>
                          <w:rPr>
                            <w:rFonts w:asciiTheme="majorBidi" w:hAnsiTheme="majorBidi" w:cstheme="majorBidi"/>
                            <w:sz w:val="24"/>
                            <w:szCs w:val="24"/>
                          </w:rPr>
                        </w:pPr>
                        <w:r>
                          <w:rPr>
                            <w:rFonts w:asciiTheme="majorBidi" w:hAnsiTheme="majorBidi" w:cstheme="majorBidi"/>
                            <w:sz w:val="24"/>
                            <w:szCs w:val="24"/>
                          </w:rPr>
                          <w:t>Ini adalah kewajiban secara syariat.</w:t>
                        </w:r>
                      </w:p>
                      <w:p w14:paraId="6DD30141" w14:textId="77777777" w:rsidR="00840C7A" w:rsidRDefault="00840C7A" w:rsidP="000B65C7">
                        <w:pPr>
                          <w:bidi/>
                          <w:spacing w:after="0"/>
                          <w:jc w:val="center"/>
                          <w:rPr>
                            <w:rFonts w:asciiTheme="majorBidi" w:hAnsiTheme="majorBidi" w:cs="Times New Roman"/>
                            <w:sz w:val="28"/>
                            <w:szCs w:val="28"/>
                          </w:rPr>
                        </w:pPr>
                        <w:r w:rsidRPr="00BC700D">
                          <w:rPr>
                            <w:rFonts w:asciiTheme="majorBidi" w:hAnsiTheme="majorBidi" w:cs="Times New Roman" w:hint="cs"/>
                            <w:sz w:val="28"/>
                            <w:szCs w:val="28"/>
                            <w:rtl/>
                          </w:rPr>
                          <w:t>وَمَن</w:t>
                        </w:r>
                        <w:r w:rsidRPr="00BC700D">
                          <w:rPr>
                            <w:rFonts w:asciiTheme="majorBidi" w:hAnsiTheme="majorBidi" w:cs="Times New Roman"/>
                            <w:sz w:val="28"/>
                            <w:szCs w:val="28"/>
                            <w:rtl/>
                          </w:rPr>
                          <w:t xml:space="preserve"> </w:t>
                        </w:r>
                        <w:r w:rsidRPr="00BC700D">
                          <w:rPr>
                            <w:rFonts w:asciiTheme="majorBidi" w:hAnsiTheme="majorBidi" w:cs="Times New Roman" w:hint="cs"/>
                            <w:sz w:val="28"/>
                            <w:szCs w:val="28"/>
                            <w:rtl/>
                          </w:rPr>
                          <w:t>يَتَوَلَّ</w:t>
                        </w:r>
                        <w:r w:rsidRPr="00BC700D">
                          <w:rPr>
                            <w:rFonts w:asciiTheme="majorBidi" w:hAnsiTheme="majorBidi" w:cs="Times New Roman"/>
                            <w:sz w:val="28"/>
                            <w:szCs w:val="28"/>
                            <w:rtl/>
                          </w:rPr>
                          <w:t xml:space="preserve"> </w:t>
                        </w:r>
                        <w:r w:rsidRPr="00BC700D">
                          <w:rPr>
                            <w:rFonts w:asciiTheme="majorBidi" w:hAnsiTheme="majorBidi" w:cs="Times New Roman" w:hint="cs"/>
                            <w:sz w:val="28"/>
                            <w:szCs w:val="28"/>
                            <w:rtl/>
                          </w:rPr>
                          <w:t>اللّهَ</w:t>
                        </w:r>
                        <w:r w:rsidRPr="00BC700D">
                          <w:rPr>
                            <w:rFonts w:asciiTheme="majorBidi" w:hAnsiTheme="majorBidi" w:cs="Times New Roman"/>
                            <w:sz w:val="28"/>
                            <w:szCs w:val="28"/>
                            <w:rtl/>
                          </w:rPr>
                          <w:t xml:space="preserve"> </w:t>
                        </w:r>
                        <w:r w:rsidRPr="00BC700D">
                          <w:rPr>
                            <w:rFonts w:asciiTheme="majorBidi" w:hAnsiTheme="majorBidi" w:cs="Times New Roman" w:hint="cs"/>
                            <w:sz w:val="28"/>
                            <w:szCs w:val="28"/>
                            <w:rtl/>
                          </w:rPr>
                          <w:t>وَرَسُولَهُ</w:t>
                        </w:r>
                      </w:p>
                      <w:p w14:paraId="52E4192B" w14:textId="77777777" w:rsidR="00840C7A" w:rsidRPr="00BC700D" w:rsidRDefault="00840C7A" w:rsidP="000B65C7">
                        <w:pPr>
                          <w:spacing w:after="0"/>
                          <w:jc w:val="center"/>
                          <w:rPr>
                            <w:rFonts w:asciiTheme="majorBidi" w:hAnsiTheme="majorBidi" w:cstheme="majorBidi"/>
                            <w:i/>
                            <w:iCs/>
                            <w:sz w:val="24"/>
                            <w:szCs w:val="24"/>
                          </w:rPr>
                        </w:pPr>
                        <w:r w:rsidRPr="00BC700D">
                          <w:rPr>
                            <w:rFonts w:asciiTheme="majorBidi" w:hAnsiTheme="majorBidi" w:cstheme="majorBidi"/>
                            <w:i/>
                            <w:iCs/>
                            <w:sz w:val="24"/>
                            <w:szCs w:val="24"/>
                          </w:rPr>
                          <w:t>Dan barangsiapa mengambil Allah, Rasul-Nya menjadi penolongnya</w:t>
                        </w:r>
                        <w:r>
                          <w:rPr>
                            <w:rFonts w:asciiTheme="majorBidi" w:hAnsiTheme="majorBidi" w:cstheme="majorBidi"/>
                            <w:i/>
                            <w:iCs/>
                            <w:sz w:val="24"/>
                            <w:szCs w:val="24"/>
                          </w:rPr>
                          <w:t>…</w:t>
                        </w:r>
                        <w:r w:rsidRPr="00BC700D">
                          <w:rPr>
                            <w:rFonts w:asciiTheme="majorBidi" w:hAnsiTheme="majorBidi" w:cstheme="majorBidi"/>
                            <w:i/>
                            <w:iCs/>
                            <w:sz w:val="24"/>
                            <w:szCs w:val="24"/>
                          </w:rPr>
                          <w:t>(QS. Al-Maidah : 56)</w:t>
                        </w:r>
                      </w:p>
                    </w:txbxContent>
                  </v:textbox>
                </v:rect>
                <v:roundrect id="_x0000_s5104" style="position:absolute;left:3630;top:10422;width:4725;height:557" arcsize="10923f" fillcolor="#ffc000" strokecolor="#f79646 [3209]" strokeweight="3pt">
                  <v:fill color2="fill lighten(51)" focusposition="1" focussize="" method="linear sigma" type="gradient"/>
                  <v:shadow opacity=".5" offset="-6pt,-6pt"/>
                  <v:textbox style="mso-next-textbox:#_x0000_s5104">
                    <w:txbxContent>
                      <w:p w14:paraId="6F9EAE3F" w14:textId="77777777" w:rsidR="00840C7A" w:rsidRPr="001622ED" w:rsidRDefault="00840C7A" w:rsidP="000B65C7">
                        <w:pPr>
                          <w:jc w:val="center"/>
                          <w:rPr>
                            <w:color w:val="E36C0A" w:themeColor="accent6" w:themeShade="BF"/>
                            <w:szCs w:val="24"/>
                          </w:rPr>
                        </w:pPr>
                        <w:r w:rsidRPr="001622ED">
                          <w:rPr>
                            <w:rFonts w:ascii="Adwaa Elsalaf" w:hAnsi="Adwaa Elsalaf" w:cs="Generator 2005" w:hint="cs"/>
                            <w:color w:val="E36C0A" w:themeColor="accent6" w:themeShade="BF"/>
                            <w:sz w:val="29"/>
                            <w:szCs w:val="29"/>
                            <w:rtl/>
                          </w:rPr>
                          <w:t>الولاية</w:t>
                        </w:r>
                        <w:r w:rsidRPr="001622ED">
                          <w:rPr>
                            <w:rFonts w:ascii="Adwaa Elsalaf" w:hAnsi="Adwaa Elsalaf" w:cs="Generator 2005"/>
                            <w:color w:val="E36C0A" w:themeColor="accent6" w:themeShade="BF"/>
                            <w:sz w:val="29"/>
                            <w:szCs w:val="29"/>
                          </w:rPr>
                          <w:t xml:space="preserve"> </w:t>
                        </w:r>
                        <w:r w:rsidRPr="001622ED">
                          <w:rPr>
                            <w:rFonts w:asciiTheme="majorBidi" w:hAnsiTheme="majorBidi" w:cstheme="majorBidi"/>
                            <w:color w:val="E36C0A" w:themeColor="accent6" w:themeShade="BF"/>
                            <w:sz w:val="24"/>
                            <w:szCs w:val="24"/>
                          </w:rPr>
                          <w:t xml:space="preserve">(Penolong atau </w:t>
                        </w:r>
                        <w:r>
                          <w:rPr>
                            <w:rFonts w:asciiTheme="majorBidi" w:hAnsiTheme="majorBidi" w:cstheme="majorBidi"/>
                            <w:color w:val="E36C0A" w:themeColor="accent6" w:themeShade="BF"/>
                            <w:sz w:val="24"/>
                            <w:szCs w:val="24"/>
                          </w:rPr>
                          <w:t>Kepemilikan</w:t>
                        </w:r>
                        <w:r w:rsidRPr="001622ED">
                          <w:rPr>
                            <w:rFonts w:asciiTheme="majorBidi" w:hAnsiTheme="majorBidi" w:cstheme="majorBidi"/>
                            <w:color w:val="E36C0A" w:themeColor="accent6" w:themeShade="BF"/>
                            <w:sz w:val="24"/>
                            <w:szCs w:val="24"/>
                          </w:rPr>
                          <w:t>)</w:t>
                        </w:r>
                      </w:p>
                      <w:p w14:paraId="358F8F1D" w14:textId="77777777" w:rsidR="00840C7A" w:rsidRPr="00A35A59" w:rsidRDefault="00840C7A" w:rsidP="00524E24">
                        <w:pPr>
                          <w:rPr>
                            <w:szCs w:val="24"/>
                          </w:rPr>
                        </w:pPr>
                      </w:p>
                    </w:txbxContent>
                  </v:textbox>
                </v:roundrect>
              </v:group>
            </v:group>
          </v:group>
        </w:pict>
      </w:r>
    </w:p>
    <w:p w14:paraId="01C296D4" w14:textId="77777777" w:rsidR="006C060D" w:rsidRDefault="006C060D" w:rsidP="00B578FD"/>
    <w:p w14:paraId="2120FCA3" w14:textId="77777777" w:rsidR="006C060D" w:rsidRDefault="006C060D" w:rsidP="00B578FD"/>
    <w:p w14:paraId="0988C6D9" w14:textId="77777777" w:rsidR="006C060D" w:rsidRDefault="006C060D" w:rsidP="00B578FD"/>
    <w:p w14:paraId="5F411DD7" w14:textId="77777777" w:rsidR="006C060D" w:rsidRDefault="006C060D" w:rsidP="00B578FD"/>
    <w:p w14:paraId="6022A4FC" w14:textId="77777777" w:rsidR="006C060D" w:rsidRDefault="006C060D" w:rsidP="00B578FD"/>
    <w:p w14:paraId="2C203642" w14:textId="77777777" w:rsidR="006C060D" w:rsidRDefault="006C060D" w:rsidP="00B578FD"/>
    <w:p w14:paraId="6ACE4C3A" w14:textId="77777777" w:rsidR="006C060D" w:rsidRDefault="00CF7F43" w:rsidP="00B578FD">
      <w:r>
        <w:rPr>
          <w:noProof/>
        </w:rPr>
        <w:pict w14:anchorId="77631ED0">
          <v:rect id="_x0000_s4866" style="position:absolute;margin-left:-1.5pt;margin-top:19.15pt;width:468.75pt;height:450pt;z-index:25422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66">
              <w:txbxContent>
                <w:p w14:paraId="37223BCB" w14:textId="77777777" w:rsidR="00840C7A" w:rsidRDefault="00840C7A" w:rsidP="008D2F68">
                  <w:pPr>
                    <w:jc w:val="center"/>
                    <w:rPr>
                      <w:rFonts w:asciiTheme="majorBidi" w:hAnsiTheme="majorBidi" w:cstheme="majorBidi"/>
                      <w:b/>
                      <w:bCs/>
                      <w:color w:val="E36C0A" w:themeColor="accent6" w:themeShade="BF"/>
                      <w:sz w:val="24"/>
                      <w:szCs w:val="24"/>
                    </w:rPr>
                  </w:pPr>
                  <w:r w:rsidRPr="009F339F">
                    <w:rPr>
                      <w:rFonts w:asciiTheme="majorBidi" w:hAnsiTheme="majorBidi" w:cstheme="majorBidi"/>
                      <w:b/>
                      <w:bCs/>
                      <w:color w:val="E36C0A" w:themeColor="accent6" w:themeShade="BF"/>
                      <w:sz w:val="24"/>
                      <w:szCs w:val="24"/>
                    </w:rPr>
                    <w:t>Al-</w:t>
                  </w:r>
                  <w:r w:rsidRPr="009F339F">
                    <w:rPr>
                      <w:rFonts w:asciiTheme="majorBidi" w:hAnsiTheme="majorBidi" w:cstheme="majorBidi"/>
                      <w:b/>
                      <w:bCs/>
                      <w:i/>
                      <w:iCs/>
                      <w:color w:val="E36C0A" w:themeColor="accent6" w:themeShade="BF"/>
                      <w:sz w:val="24"/>
                      <w:szCs w:val="24"/>
                    </w:rPr>
                    <w:t>Massail</w:t>
                  </w:r>
                  <w:r w:rsidRPr="009F339F">
                    <w:rPr>
                      <w:rFonts w:asciiTheme="majorBidi" w:hAnsiTheme="majorBidi" w:cstheme="majorBidi"/>
                      <w:b/>
                      <w:bCs/>
                      <w:color w:val="E36C0A" w:themeColor="accent6" w:themeShade="BF"/>
                      <w:sz w:val="24"/>
                      <w:szCs w:val="24"/>
                    </w:rPr>
                    <w:t xml:space="preserve"> (Perkara-Perkara)</w:t>
                  </w:r>
                </w:p>
                <w:p w14:paraId="375CA00E" w14:textId="77777777" w:rsidR="00840C7A" w:rsidRPr="00244437" w:rsidRDefault="00840C7A" w:rsidP="008D2F68">
                  <w:pPr>
                    <w:autoSpaceDE w:val="0"/>
                    <w:autoSpaceDN w:val="0"/>
                    <w:adjustRightInd w:val="0"/>
                    <w:rPr>
                      <w:rFonts w:asciiTheme="majorBidi" w:hAnsiTheme="majorBidi" w:cstheme="majorBidi"/>
                      <w:i/>
                      <w:iCs/>
                      <w:sz w:val="24"/>
                      <w:szCs w:val="24"/>
                    </w:rPr>
                  </w:pPr>
                  <w:r w:rsidRPr="00D8292B">
                    <w:rPr>
                      <w:rFonts w:asciiTheme="majorBidi" w:hAnsiTheme="majorBidi" w:cstheme="majorBidi"/>
                      <w:color w:val="E36C0A" w:themeColor="accent6" w:themeShade="BF"/>
                      <w:sz w:val="24"/>
                      <w:szCs w:val="24"/>
                    </w:rPr>
                    <w:t xml:space="preserve">1. Penjelasan firman Allah : </w:t>
                  </w:r>
                  <w:r w:rsidRPr="00244437">
                    <w:rPr>
                      <w:rFonts w:asciiTheme="majorBidi" w:hAnsiTheme="majorBidi" w:cstheme="majorBidi"/>
                      <w:sz w:val="24"/>
                      <w:szCs w:val="24"/>
                    </w:rPr>
                    <w:t>(</w:t>
                  </w:r>
                  <w:r w:rsidRPr="00244437">
                    <w:rPr>
                      <w:rFonts w:asciiTheme="majorBidi" w:hAnsiTheme="majorBidi" w:cstheme="majorBidi"/>
                      <w:i/>
                      <w:iCs/>
                      <w:sz w:val="24"/>
                      <w:szCs w:val="24"/>
                    </w:rPr>
                    <w:t>Dan di antara manusia ada yang mengambil selain Allah sebagai tandingan-tandingan). (QS. Al-Baqoroh: 165).</w:t>
                  </w:r>
                </w:p>
                <w:p w14:paraId="77751399" w14:textId="77777777" w:rsidR="00840C7A" w:rsidRPr="00244437" w:rsidRDefault="00840C7A" w:rsidP="00244437">
                  <w:pPr>
                    <w:jc w:val="both"/>
                    <w:rPr>
                      <w:rFonts w:asciiTheme="majorBidi" w:hAnsiTheme="majorBidi" w:cstheme="majorBidi"/>
                      <w:i/>
                      <w:iCs/>
                      <w:sz w:val="24"/>
                      <w:szCs w:val="24"/>
                    </w:rPr>
                  </w:pPr>
                  <w:r w:rsidRPr="00D8292B">
                    <w:rPr>
                      <w:rFonts w:asciiTheme="majorBidi" w:hAnsiTheme="majorBidi" w:cstheme="majorBidi"/>
                      <w:color w:val="E36C0A" w:themeColor="accent6" w:themeShade="BF"/>
                      <w:sz w:val="24"/>
                      <w:szCs w:val="24"/>
                    </w:rPr>
                    <w:t xml:space="preserve">2. Penjelasan firman Allah: </w:t>
                  </w:r>
                  <w:r w:rsidRPr="00244437">
                    <w:rPr>
                      <w:rFonts w:asciiTheme="majorBidi" w:hAnsiTheme="majorBidi" w:cstheme="majorBidi"/>
                      <w:sz w:val="24"/>
                      <w:szCs w:val="24"/>
                    </w:rPr>
                    <w:t>(</w:t>
                  </w:r>
                  <w:r w:rsidRPr="00244437">
                    <w:rPr>
                      <w:rFonts w:asciiTheme="majorBidi" w:hAnsiTheme="majorBidi" w:cstheme="majorBidi"/>
                      <w:i/>
                      <w:iCs/>
                      <w:sz w:val="24"/>
                      <w:szCs w:val="24"/>
                    </w:rPr>
                    <w:t xml:space="preserve">Katakanlah: "Jika bapak-bapak, anak-anak, saudara-saudara, isteri-isteri…) </w:t>
                  </w:r>
                  <w:r>
                    <w:rPr>
                      <w:rFonts w:asciiTheme="majorBidi" w:hAnsiTheme="majorBidi" w:cstheme="majorBidi"/>
                      <w:i/>
                      <w:iCs/>
                      <w:sz w:val="24"/>
                      <w:szCs w:val="24"/>
                    </w:rPr>
                    <w:t>(</w:t>
                  </w:r>
                  <w:r w:rsidRPr="00244437">
                    <w:rPr>
                      <w:rFonts w:asciiTheme="majorBidi" w:hAnsiTheme="majorBidi" w:cstheme="majorBidi"/>
                      <w:i/>
                      <w:iCs/>
                      <w:sz w:val="24"/>
                      <w:szCs w:val="24"/>
                    </w:rPr>
                    <w:t>QS. At-Taubah : 24).</w:t>
                  </w:r>
                </w:p>
                <w:p w14:paraId="617DBE9B" w14:textId="77777777" w:rsidR="00840C7A" w:rsidRPr="00D8292B" w:rsidRDefault="00840C7A" w:rsidP="008D2F68">
                  <w:pPr>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 xml:space="preserve">3.Wajibnya </w:t>
                  </w:r>
                  <w:r w:rsidRPr="00244437">
                    <w:rPr>
                      <w:rFonts w:asciiTheme="majorBidi" w:hAnsiTheme="majorBidi" w:cstheme="majorBidi"/>
                      <w:sz w:val="24"/>
                      <w:szCs w:val="24"/>
                    </w:rPr>
                    <w:t>(mendahulukan)</w:t>
                  </w:r>
                  <w:r w:rsidRPr="00D8292B">
                    <w:rPr>
                      <w:rFonts w:asciiTheme="majorBidi" w:hAnsiTheme="majorBidi" w:cstheme="majorBidi"/>
                      <w:color w:val="E36C0A" w:themeColor="accent6" w:themeShade="BF"/>
                      <w:sz w:val="24"/>
                      <w:szCs w:val="24"/>
                    </w:rPr>
                    <w:t xml:space="preserve"> cinta kepada Rasulullah sha</w:t>
                  </w:r>
                  <w:r>
                    <w:rPr>
                      <w:rFonts w:asciiTheme="majorBidi" w:hAnsiTheme="majorBidi" w:cstheme="majorBidi"/>
                      <w:color w:val="E36C0A" w:themeColor="accent6" w:themeShade="BF"/>
                      <w:sz w:val="24"/>
                      <w:szCs w:val="24"/>
                    </w:rPr>
                    <w:t>l</w:t>
                  </w:r>
                  <w:r w:rsidRPr="00D8292B">
                    <w:rPr>
                      <w:rFonts w:asciiTheme="majorBidi" w:hAnsiTheme="majorBidi" w:cstheme="majorBidi"/>
                      <w:color w:val="E36C0A" w:themeColor="accent6" w:themeShade="BF"/>
                      <w:sz w:val="24"/>
                      <w:szCs w:val="24"/>
                    </w:rPr>
                    <w:t>lallahu ‘alaihi wasallam daripada cinta kepada diri sendiri, keluarga dan harta.</w:t>
                  </w:r>
                </w:p>
                <w:p w14:paraId="30061B0C" w14:textId="77777777" w:rsidR="00840C7A" w:rsidRPr="00D8292B" w:rsidRDefault="00840C7A" w:rsidP="00244437">
                  <w:pPr>
                    <w:jc w:val="both"/>
                    <w:rPr>
                      <w:rFonts w:asciiTheme="majorBidi" w:hAnsiTheme="majorBidi" w:cstheme="majorBidi"/>
                      <w:sz w:val="24"/>
                      <w:szCs w:val="24"/>
                    </w:rPr>
                  </w:pPr>
                  <w:r w:rsidRPr="00D8292B">
                    <w:rPr>
                      <w:rFonts w:asciiTheme="majorBidi" w:hAnsiTheme="majorBidi" w:cstheme="majorBidi"/>
                      <w:color w:val="E36C0A" w:themeColor="accent6" w:themeShade="BF"/>
                      <w:sz w:val="24"/>
                      <w:szCs w:val="24"/>
                    </w:rPr>
                    <w:t>4. Bahwa penafian dari keimanan tidak menunjukan bahwa orang tersebut keluar dari agama Islam.</w:t>
                  </w:r>
                  <w:r w:rsidRPr="00D8292B">
                    <w:rPr>
                      <w:rFonts w:asciiTheme="majorBidi" w:hAnsiTheme="majorBidi" w:cstheme="majorBidi"/>
                      <w:color w:val="1F497D" w:themeColor="text2"/>
                      <w:sz w:val="24"/>
                      <w:szCs w:val="24"/>
                    </w:rPr>
                    <w:t xml:space="preserve"> </w:t>
                  </w:r>
                  <w:r w:rsidRPr="00D8292B">
                    <w:rPr>
                      <w:rFonts w:asciiTheme="majorBidi" w:hAnsiTheme="majorBidi" w:cstheme="majorBidi"/>
                      <w:sz w:val="24"/>
                      <w:szCs w:val="24"/>
                    </w:rPr>
                    <w:t>(Melainkan kecintaan kepada Rasulullah shal</w:t>
                  </w:r>
                  <w:r>
                    <w:rPr>
                      <w:rFonts w:asciiTheme="majorBidi" w:hAnsiTheme="majorBidi" w:cstheme="majorBidi"/>
                      <w:sz w:val="24"/>
                      <w:szCs w:val="24"/>
                    </w:rPr>
                    <w:t>l</w:t>
                  </w:r>
                  <w:r w:rsidRPr="00D8292B">
                    <w:rPr>
                      <w:rFonts w:asciiTheme="majorBidi" w:hAnsiTheme="majorBidi" w:cstheme="majorBidi"/>
                      <w:sz w:val="24"/>
                      <w:szCs w:val="24"/>
                    </w:rPr>
                    <w:t>allahu ‘alaihi wasallam hilang sama sekali, maka tidak diragukan hal ini telah menghilangkan asal keimanan).</w:t>
                  </w:r>
                </w:p>
                <w:p w14:paraId="754873EC" w14:textId="77777777" w:rsidR="00840C7A" w:rsidRPr="00D8292B" w:rsidRDefault="00840C7A" w:rsidP="00244437">
                  <w:pPr>
                    <w:pStyle w:val="BodyText"/>
                    <w:spacing w:before="120" w:after="0" w:line="276" w:lineRule="auto"/>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 xml:space="preserve">5. Iman itu memiliki rasa manis, kadang dapat diperoleh seseorang, dan kadangkala tidak. </w:t>
                  </w:r>
                </w:p>
                <w:p w14:paraId="77941965" w14:textId="77777777" w:rsidR="00840C7A" w:rsidRPr="00D8292B" w:rsidRDefault="00840C7A" w:rsidP="00244437">
                  <w:pPr>
                    <w:pStyle w:val="BodyText"/>
                    <w:spacing w:before="120" w:line="276" w:lineRule="auto"/>
                    <w:jc w:val="both"/>
                    <w:rPr>
                      <w:rFonts w:asciiTheme="majorBidi" w:hAnsiTheme="majorBidi" w:cstheme="majorBidi"/>
                      <w:color w:val="000000"/>
                      <w:sz w:val="24"/>
                      <w:szCs w:val="24"/>
                    </w:rPr>
                  </w:pPr>
                  <w:r w:rsidRPr="00D8292B">
                    <w:rPr>
                      <w:rFonts w:asciiTheme="majorBidi" w:hAnsiTheme="majorBidi" w:cstheme="majorBidi"/>
                      <w:color w:val="E36C0A" w:themeColor="accent6" w:themeShade="BF"/>
                      <w:sz w:val="24"/>
                      <w:szCs w:val="24"/>
                    </w:rPr>
                    <w:t>6. Penyebutan amalan-amalan hati yang empat, dimana tidak akan didapatkan kecintaan Allah melainkan dengannya, juga ti</w:t>
                  </w:r>
                  <w:r>
                    <w:rPr>
                      <w:rFonts w:asciiTheme="majorBidi" w:hAnsiTheme="majorBidi" w:cstheme="majorBidi"/>
                      <w:color w:val="E36C0A" w:themeColor="accent6" w:themeShade="BF"/>
                      <w:sz w:val="24"/>
                      <w:szCs w:val="24"/>
                    </w:rPr>
                    <w:t>dak akan didapatkan manisnya im</w:t>
                  </w:r>
                  <w:r w:rsidRPr="00D8292B">
                    <w:rPr>
                      <w:rFonts w:asciiTheme="majorBidi" w:hAnsiTheme="majorBidi" w:cstheme="majorBidi"/>
                      <w:color w:val="E36C0A" w:themeColor="accent6" w:themeShade="BF"/>
                      <w:sz w:val="24"/>
                      <w:szCs w:val="24"/>
                    </w:rPr>
                    <w:t>an melainkan dengannya.</w:t>
                  </w:r>
                  <w:r w:rsidRPr="00D8292B">
                    <w:rPr>
                      <w:rFonts w:asciiTheme="majorBidi" w:hAnsiTheme="majorBidi" w:cstheme="majorBidi"/>
                      <w:color w:val="000000"/>
                      <w:sz w:val="24"/>
                      <w:szCs w:val="24"/>
                    </w:rPr>
                    <w:t xml:space="preserve"> (Mencintai karena Allah, Benci karena Allah, loyal karena Allah dan memusuhi karena Allah).</w:t>
                  </w:r>
                </w:p>
                <w:p w14:paraId="079F30DB" w14:textId="77777777" w:rsidR="00840C7A" w:rsidRPr="00D8292B" w:rsidRDefault="00840C7A" w:rsidP="00244437">
                  <w:pPr>
                    <w:pStyle w:val="BodyText"/>
                    <w:spacing w:before="120" w:line="276" w:lineRule="auto"/>
                    <w:jc w:val="both"/>
                    <w:rPr>
                      <w:rFonts w:asciiTheme="majorBidi" w:hAnsiTheme="majorBidi" w:cstheme="majorBidi"/>
                      <w:color w:val="000000"/>
                      <w:sz w:val="24"/>
                      <w:szCs w:val="24"/>
                    </w:rPr>
                  </w:pPr>
                  <w:r w:rsidRPr="00D8292B">
                    <w:rPr>
                      <w:rFonts w:asciiTheme="majorBidi" w:hAnsiTheme="majorBidi" w:cstheme="majorBidi"/>
                      <w:color w:val="E36C0A" w:themeColor="accent6" w:themeShade="BF"/>
                      <w:sz w:val="24"/>
                      <w:szCs w:val="24"/>
                    </w:rPr>
                    <w:t>7. Pemahaman Ibnu Abbas terhadap realita, bahwa hubungan persahabatan antar sesama manusia pada umumnya dijalin atas dasar kepentingan duniawi.</w:t>
                  </w:r>
                  <w:r w:rsidRPr="00D8292B">
                    <w:rPr>
                      <w:rFonts w:asciiTheme="majorBidi" w:hAnsiTheme="majorBidi" w:cstheme="majorBidi"/>
                      <w:color w:val="000000"/>
                      <w:sz w:val="24"/>
                      <w:szCs w:val="24"/>
                    </w:rPr>
                    <w:t xml:space="preserve"> (Ini di zaman beliau</w:t>
                  </w:r>
                  <w:r>
                    <w:rPr>
                      <w:rFonts w:asciiTheme="majorBidi" w:hAnsiTheme="majorBidi" w:cstheme="majorBidi"/>
                      <w:color w:val="000000"/>
                      <w:sz w:val="24"/>
                      <w:szCs w:val="24"/>
                    </w:rPr>
                    <w:t>,</w:t>
                  </w:r>
                  <w:r w:rsidRPr="00D8292B">
                    <w:rPr>
                      <w:rFonts w:asciiTheme="majorBidi" w:hAnsiTheme="majorBidi" w:cstheme="majorBidi"/>
                      <w:color w:val="000000"/>
                      <w:sz w:val="24"/>
                      <w:szCs w:val="24"/>
                    </w:rPr>
                    <w:t xml:space="preserve"> lalu bagaimana lagi di z</w:t>
                  </w:r>
                  <w:r>
                    <w:rPr>
                      <w:rFonts w:asciiTheme="majorBidi" w:hAnsiTheme="majorBidi" w:cstheme="majorBidi"/>
                      <w:color w:val="000000"/>
                      <w:sz w:val="24"/>
                      <w:szCs w:val="24"/>
                    </w:rPr>
                    <w:t>a</w:t>
                  </w:r>
                  <w:r w:rsidRPr="00D8292B">
                    <w:rPr>
                      <w:rFonts w:asciiTheme="majorBidi" w:hAnsiTheme="majorBidi" w:cstheme="majorBidi"/>
                      <w:color w:val="000000"/>
                      <w:sz w:val="24"/>
                      <w:szCs w:val="24"/>
                    </w:rPr>
                    <w:t>man kita</w:t>
                  </w:r>
                  <w:r>
                    <w:rPr>
                      <w:rFonts w:asciiTheme="majorBidi" w:hAnsiTheme="majorBidi" w:cstheme="majorBidi"/>
                      <w:color w:val="000000"/>
                      <w:sz w:val="24"/>
                      <w:szCs w:val="24"/>
                    </w:rPr>
                    <w:t>?</w:t>
                  </w:r>
                  <w:r w:rsidRPr="00D8292B">
                    <w:rPr>
                      <w:rFonts w:asciiTheme="majorBidi" w:hAnsiTheme="majorBidi" w:cstheme="majorBidi"/>
                      <w:color w:val="000000"/>
                      <w:sz w:val="24"/>
                      <w:szCs w:val="24"/>
                    </w:rPr>
                    <w:t>).</w:t>
                  </w:r>
                </w:p>
                <w:p w14:paraId="0121EA19" w14:textId="77777777" w:rsidR="00840C7A" w:rsidRPr="00D8292B" w:rsidRDefault="00840C7A" w:rsidP="00244437">
                  <w:pPr>
                    <w:pStyle w:val="BodyText"/>
                    <w:spacing w:before="120" w:line="276" w:lineRule="auto"/>
                    <w:jc w:val="both"/>
                    <w:rPr>
                      <w:rFonts w:asciiTheme="majorBidi" w:hAnsiTheme="majorBidi" w:cstheme="majorBidi"/>
                      <w:sz w:val="24"/>
                      <w:szCs w:val="24"/>
                    </w:rPr>
                  </w:pPr>
                  <w:r w:rsidRPr="00D8292B">
                    <w:rPr>
                      <w:rFonts w:asciiTheme="majorBidi" w:hAnsiTheme="majorBidi" w:cstheme="majorBidi"/>
                      <w:color w:val="E36C0A" w:themeColor="accent6" w:themeShade="BF"/>
                      <w:sz w:val="24"/>
                      <w:szCs w:val="24"/>
                    </w:rPr>
                    <w:t xml:space="preserve">8. Penjelasan ayat : </w:t>
                  </w:r>
                  <w:r w:rsidRPr="00D8292B">
                    <w:rPr>
                      <w:rFonts w:asciiTheme="majorBidi" w:hAnsiTheme="majorBidi" w:cstheme="majorBidi"/>
                      <w:i/>
                      <w:iCs/>
                      <w:color w:val="E36C0A" w:themeColor="accent6" w:themeShade="BF"/>
                      <w:sz w:val="24"/>
                      <w:szCs w:val="24"/>
                    </w:rPr>
                    <w:t>Dan putuslah hubungan di antara mereka” (QS. Al baqarah, 166)</w:t>
                  </w:r>
                  <w:r w:rsidRPr="00D8292B">
                    <w:rPr>
                      <w:rFonts w:asciiTheme="majorBidi" w:hAnsiTheme="majorBidi" w:cstheme="majorBidi"/>
                      <w:color w:val="E36C0A" w:themeColor="accent6" w:themeShade="BF"/>
                      <w:sz w:val="24"/>
                      <w:szCs w:val="24"/>
                    </w:rPr>
                    <w:t xml:space="preserve">. </w:t>
                  </w:r>
                  <w:r w:rsidRPr="00D8292B">
                    <w:rPr>
                      <w:rFonts w:asciiTheme="majorBidi" w:hAnsiTheme="majorBidi" w:cstheme="majorBidi"/>
                      <w:sz w:val="24"/>
                      <w:szCs w:val="24"/>
                    </w:rPr>
                    <w:t>(Seperti cinta dan sebab-sebab yang lainnya).</w:t>
                  </w:r>
                </w:p>
                <w:p w14:paraId="0D1E7ED4" w14:textId="77777777" w:rsidR="00840C7A" w:rsidRPr="00D8292B" w:rsidRDefault="00840C7A" w:rsidP="00244437">
                  <w:pPr>
                    <w:pStyle w:val="BodyText"/>
                    <w:spacing w:before="120" w:line="276" w:lineRule="auto"/>
                    <w:jc w:val="both"/>
                    <w:rPr>
                      <w:rFonts w:asciiTheme="majorBidi" w:hAnsiTheme="majorBidi" w:cstheme="majorBidi"/>
                      <w:color w:val="000000"/>
                      <w:sz w:val="24"/>
                      <w:szCs w:val="24"/>
                    </w:rPr>
                  </w:pPr>
                  <w:r w:rsidRPr="00D8292B">
                    <w:rPr>
                      <w:rFonts w:asciiTheme="majorBidi" w:hAnsiTheme="majorBidi" w:cstheme="majorBidi"/>
                      <w:color w:val="E36C0A" w:themeColor="accent6" w:themeShade="BF"/>
                      <w:sz w:val="24"/>
                      <w:szCs w:val="24"/>
                    </w:rPr>
                    <w:t>9. Disebutkan bahwa di antara orang-orang musyrik ada yang mencintai Allah dengan kecintaan yang sangat besar.</w:t>
                  </w:r>
                  <w:r w:rsidRPr="00D8292B">
                    <w:rPr>
                      <w:rFonts w:asciiTheme="majorBidi" w:hAnsiTheme="majorBidi" w:cstheme="majorBidi"/>
                      <w:color w:val="000000"/>
                      <w:sz w:val="24"/>
                      <w:szCs w:val="24"/>
                    </w:rPr>
                    <w:t xml:space="preserve"> (Sebaliknya kecintaan orang-orang mu’min kepada Allah melebihi cinta orang-orang kafir kepada berhala-berhala mereka).</w:t>
                  </w:r>
                </w:p>
                <w:p w14:paraId="65F431E7" w14:textId="77777777" w:rsidR="00840C7A" w:rsidRPr="00B448BA" w:rsidRDefault="00840C7A" w:rsidP="008D2F68">
                  <w:pPr>
                    <w:pStyle w:val="BodyText"/>
                    <w:spacing w:before="120" w:line="240" w:lineRule="auto"/>
                    <w:jc w:val="both"/>
                    <w:rPr>
                      <w:color w:val="000000"/>
                    </w:rPr>
                  </w:pPr>
                </w:p>
                <w:p w14:paraId="642B5AAC" w14:textId="77777777" w:rsidR="00840C7A" w:rsidRPr="00B448BA" w:rsidRDefault="00840C7A" w:rsidP="008D2F68">
                  <w:pPr>
                    <w:pStyle w:val="BodyText"/>
                    <w:spacing w:before="120" w:line="240" w:lineRule="auto"/>
                    <w:jc w:val="both"/>
                    <w:rPr>
                      <w:color w:val="000000"/>
                    </w:rPr>
                  </w:pPr>
                </w:p>
                <w:p w14:paraId="6E426248" w14:textId="77777777" w:rsidR="00840C7A" w:rsidRPr="00D8292B" w:rsidRDefault="00840C7A" w:rsidP="008D2F68">
                  <w:pPr>
                    <w:pStyle w:val="BodyText"/>
                    <w:spacing w:before="120" w:line="240" w:lineRule="auto"/>
                    <w:jc w:val="both"/>
                    <w:rPr>
                      <w:color w:val="000000"/>
                    </w:rPr>
                  </w:pPr>
                </w:p>
                <w:p w14:paraId="03C15048" w14:textId="77777777" w:rsidR="00840C7A" w:rsidRPr="00B448BA" w:rsidRDefault="00840C7A" w:rsidP="008D2F68">
                  <w:pPr>
                    <w:pStyle w:val="BodyText"/>
                    <w:spacing w:before="120" w:line="240" w:lineRule="auto"/>
                    <w:jc w:val="both"/>
                    <w:rPr>
                      <w:color w:val="000000"/>
                    </w:rPr>
                  </w:pPr>
                </w:p>
                <w:p w14:paraId="2A3191D4" w14:textId="77777777" w:rsidR="00840C7A" w:rsidRPr="00B448BA" w:rsidRDefault="00840C7A" w:rsidP="008D2F68">
                  <w:pPr>
                    <w:pStyle w:val="BodyText"/>
                    <w:spacing w:before="120" w:line="240" w:lineRule="auto"/>
                    <w:jc w:val="both"/>
                    <w:rPr>
                      <w:color w:val="000000"/>
                    </w:rPr>
                  </w:pPr>
                </w:p>
                <w:p w14:paraId="4AB44A48" w14:textId="77777777" w:rsidR="00840C7A" w:rsidRPr="00266DA0" w:rsidRDefault="00840C7A" w:rsidP="008D2F68">
                  <w:pPr>
                    <w:jc w:val="both"/>
                    <w:rPr>
                      <w:rFonts w:asciiTheme="majorBidi" w:hAnsiTheme="majorBidi" w:cstheme="majorBidi"/>
                      <w:color w:val="1F497D" w:themeColor="text2"/>
                      <w:sz w:val="24"/>
                      <w:szCs w:val="24"/>
                    </w:rPr>
                  </w:pPr>
                </w:p>
                <w:p w14:paraId="019284F3" w14:textId="77777777" w:rsidR="00840C7A" w:rsidRPr="00266DA0" w:rsidRDefault="00840C7A" w:rsidP="008D2F68">
                  <w:pPr>
                    <w:autoSpaceDE w:val="0"/>
                    <w:autoSpaceDN w:val="0"/>
                    <w:adjustRightInd w:val="0"/>
                    <w:spacing w:after="0"/>
                    <w:rPr>
                      <w:rFonts w:asciiTheme="majorBidi" w:hAnsiTheme="majorBidi" w:cstheme="majorBidi"/>
                      <w:color w:val="E36C0A" w:themeColor="accent6" w:themeShade="BF"/>
                      <w:sz w:val="24"/>
                      <w:szCs w:val="24"/>
                    </w:rPr>
                  </w:pPr>
                </w:p>
                <w:p w14:paraId="6D031B1E" w14:textId="77777777" w:rsidR="00840C7A" w:rsidRPr="00266DA0" w:rsidRDefault="00840C7A" w:rsidP="008D2F68">
                  <w:pPr>
                    <w:rPr>
                      <w:rFonts w:asciiTheme="majorBidi" w:hAnsiTheme="majorBidi" w:cstheme="majorBidi"/>
                      <w:color w:val="E36C0A" w:themeColor="accent6" w:themeShade="BF"/>
                      <w:sz w:val="24"/>
                      <w:szCs w:val="24"/>
                    </w:rPr>
                  </w:pPr>
                </w:p>
                <w:p w14:paraId="2B343A9F" w14:textId="77777777" w:rsidR="00840C7A" w:rsidRPr="009F339F" w:rsidRDefault="00840C7A" w:rsidP="008D2F68">
                  <w:pPr>
                    <w:jc w:val="center"/>
                    <w:rPr>
                      <w:rFonts w:asciiTheme="majorBidi" w:hAnsiTheme="majorBidi" w:cstheme="majorBidi"/>
                      <w:b/>
                      <w:bCs/>
                      <w:sz w:val="24"/>
                      <w:szCs w:val="24"/>
                    </w:rPr>
                  </w:pPr>
                </w:p>
                <w:p w14:paraId="0DB9BA5C" w14:textId="77777777" w:rsidR="00840C7A" w:rsidRPr="00FD15C0" w:rsidRDefault="00840C7A" w:rsidP="008D2F68">
                  <w:pPr>
                    <w:rPr>
                      <w:szCs w:val="24"/>
                    </w:rPr>
                  </w:pPr>
                </w:p>
              </w:txbxContent>
            </v:textbox>
          </v:rect>
        </w:pict>
      </w:r>
    </w:p>
    <w:p w14:paraId="074F4D80" w14:textId="77777777" w:rsidR="006C060D" w:rsidRDefault="006C060D" w:rsidP="00B578FD"/>
    <w:p w14:paraId="085CE7DE" w14:textId="77777777" w:rsidR="006C060D" w:rsidRDefault="006C060D" w:rsidP="00B578FD"/>
    <w:p w14:paraId="6F37E43F" w14:textId="77777777" w:rsidR="006C060D" w:rsidRDefault="006C060D" w:rsidP="00B578FD"/>
    <w:p w14:paraId="4E3C325B" w14:textId="77777777" w:rsidR="006C060D" w:rsidRDefault="006C060D" w:rsidP="00B578FD"/>
    <w:p w14:paraId="7664B56E" w14:textId="77777777" w:rsidR="006C060D" w:rsidRDefault="006C060D" w:rsidP="00B578FD"/>
    <w:p w14:paraId="10913E24" w14:textId="77777777" w:rsidR="006C060D" w:rsidRDefault="006C060D" w:rsidP="00B578FD"/>
    <w:p w14:paraId="2F09A440" w14:textId="77777777" w:rsidR="006C060D" w:rsidRDefault="006C060D" w:rsidP="00B578FD"/>
    <w:p w14:paraId="1FEEF56E" w14:textId="77777777" w:rsidR="006C060D" w:rsidRDefault="006C060D" w:rsidP="00B578FD"/>
    <w:p w14:paraId="2D4A500F" w14:textId="77777777" w:rsidR="006C060D" w:rsidRDefault="006C060D" w:rsidP="00B578FD"/>
    <w:p w14:paraId="16EE13C9" w14:textId="77777777" w:rsidR="006C060D" w:rsidRDefault="006C060D" w:rsidP="00B578FD"/>
    <w:p w14:paraId="4679D2AC" w14:textId="77777777" w:rsidR="006C060D" w:rsidRDefault="006C060D" w:rsidP="00B578FD"/>
    <w:p w14:paraId="4A93E35B" w14:textId="77777777" w:rsidR="006C060D" w:rsidRDefault="006C060D" w:rsidP="00B578FD"/>
    <w:p w14:paraId="2685EFDA" w14:textId="77777777" w:rsidR="006C060D" w:rsidRDefault="006C060D" w:rsidP="00B578FD"/>
    <w:p w14:paraId="7B4F5735" w14:textId="77777777" w:rsidR="006C060D" w:rsidRDefault="006C060D" w:rsidP="00B578FD"/>
    <w:p w14:paraId="2DD1845E" w14:textId="77777777" w:rsidR="006C060D" w:rsidRDefault="006C060D" w:rsidP="00B578FD"/>
    <w:p w14:paraId="59CFC437" w14:textId="77777777" w:rsidR="006C060D" w:rsidRDefault="006C060D" w:rsidP="00B578FD"/>
    <w:p w14:paraId="12A7696B" w14:textId="77777777" w:rsidR="006C060D" w:rsidRDefault="006C060D" w:rsidP="00B578FD"/>
    <w:p w14:paraId="3B83F5E1" w14:textId="77777777" w:rsidR="00244437" w:rsidRDefault="00CF7F43" w:rsidP="00B578FD">
      <w:r>
        <w:rPr>
          <w:noProof/>
        </w:rPr>
        <w:pict w14:anchorId="30A204BB">
          <v:rect id="_x0000_s5105" style="position:absolute;margin-left:.75pt;margin-top:.75pt;width:467.25pt;height:94.5pt;z-index:25449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5105">
              <w:txbxContent>
                <w:p w14:paraId="0DC5BA72" w14:textId="77777777" w:rsidR="00840C7A" w:rsidRPr="00D8292B" w:rsidRDefault="00840C7A" w:rsidP="00244437">
                  <w:pPr>
                    <w:pStyle w:val="BodyText"/>
                    <w:spacing w:line="276" w:lineRule="auto"/>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10.  Ancaman terhadap seseorang yang mencintai ke</w:t>
                  </w:r>
                  <w:r>
                    <w:rPr>
                      <w:rFonts w:asciiTheme="majorBidi" w:hAnsiTheme="majorBidi" w:cstheme="majorBidi"/>
                      <w:color w:val="E36C0A" w:themeColor="accent6" w:themeShade="BF"/>
                      <w:sz w:val="24"/>
                      <w:szCs w:val="24"/>
                    </w:rPr>
                    <w:t xml:space="preserve"> </w:t>
                  </w:r>
                  <w:r w:rsidRPr="00D8292B">
                    <w:rPr>
                      <w:rFonts w:asciiTheme="majorBidi" w:hAnsiTheme="majorBidi" w:cstheme="majorBidi"/>
                      <w:color w:val="E36C0A" w:themeColor="accent6" w:themeShade="BF"/>
                      <w:sz w:val="24"/>
                      <w:szCs w:val="24"/>
                    </w:rPr>
                    <w:t>delapan perkara  di</w:t>
                  </w:r>
                  <w:r>
                    <w:rPr>
                      <w:rFonts w:asciiTheme="majorBidi" w:hAnsiTheme="majorBidi" w:cstheme="majorBidi"/>
                      <w:color w:val="E36C0A" w:themeColor="accent6" w:themeShade="BF"/>
                      <w:sz w:val="24"/>
                      <w:szCs w:val="24"/>
                    </w:rPr>
                    <w:t xml:space="preserve"> </w:t>
                  </w:r>
                  <w:r w:rsidRPr="00D8292B">
                    <w:rPr>
                      <w:rFonts w:asciiTheme="majorBidi" w:hAnsiTheme="majorBidi" w:cstheme="majorBidi"/>
                      <w:color w:val="E36C0A" w:themeColor="accent6" w:themeShade="BF"/>
                      <w:sz w:val="24"/>
                      <w:szCs w:val="24"/>
                    </w:rPr>
                    <w:t>atas (orang tua, anak-anak, paman, keluarga, istri, harta kekayaan, tempat tinggal dan perniagaa</w:t>
                  </w:r>
                  <w:r>
                    <w:rPr>
                      <w:rFonts w:asciiTheme="majorBidi" w:hAnsiTheme="majorBidi" w:cstheme="majorBidi"/>
                      <w:color w:val="E36C0A" w:themeColor="accent6" w:themeShade="BF"/>
                      <w:sz w:val="24"/>
                      <w:szCs w:val="24"/>
                    </w:rPr>
                    <w:t xml:space="preserve">n) lebih dia cintai daripada </w:t>
                  </w:r>
                  <w:r w:rsidRPr="00D8292B">
                    <w:rPr>
                      <w:rFonts w:asciiTheme="majorBidi" w:hAnsiTheme="majorBidi" w:cstheme="majorBidi"/>
                      <w:color w:val="E36C0A" w:themeColor="accent6" w:themeShade="BF"/>
                      <w:sz w:val="24"/>
                      <w:szCs w:val="24"/>
                    </w:rPr>
                    <w:t xml:space="preserve">agamanya. </w:t>
                  </w:r>
                </w:p>
                <w:p w14:paraId="758E5B69" w14:textId="77777777" w:rsidR="00840C7A" w:rsidRPr="00D8292B" w:rsidRDefault="00840C7A" w:rsidP="003E50D8">
                  <w:pPr>
                    <w:pStyle w:val="BodyText"/>
                    <w:spacing w:before="120" w:line="240" w:lineRule="auto"/>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 xml:space="preserve">11. </w:t>
                  </w:r>
                  <w:r>
                    <w:rPr>
                      <w:rFonts w:asciiTheme="majorBidi" w:hAnsiTheme="majorBidi" w:cstheme="majorBidi"/>
                      <w:color w:val="E36C0A" w:themeColor="accent6" w:themeShade="BF"/>
                      <w:sz w:val="24"/>
                      <w:szCs w:val="24"/>
                    </w:rPr>
                    <w:t xml:space="preserve">Bahwa orang yang mengambil sekutu-sekutu </w:t>
                  </w:r>
                  <w:r w:rsidRPr="00D8292B">
                    <w:rPr>
                      <w:rFonts w:asciiTheme="majorBidi" w:hAnsiTheme="majorBidi" w:cstheme="majorBidi"/>
                      <w:color w:val="E36C0A" w:themeColor="accent6" w:themeShade="BF"/>
                      <w:sz w:val="24"/>
                      <w:szCs w:val="24"/>
                    </w:rPr>
                    <w:t xml:space="preserve">selain Allah dengan mencintainya sebagaimana mencintai Allah adalah syirik </w:t>
                  </w:r>
                  <w:r>
                    <w:rPr>
                      <w:rFonts w:asciiTheme="majorBidi" w:hAnsiTheme="majorBidi" w:cstheme="majorBidi"/>
                      <w:color w:val="E36C0A" w:themeColor="accent6" w:themeShade="BF"/>
                      <w:sz w:val="24"/>
                      <w:szCs w:val="24"/>
                    </w:rPr>
                    <w:t>besar</w:t>
                  </w:r>
                  <w:r w:rsidRPr="00D8292B">
                    <w:rPr>
                      <w:rFonts w:asciiTheme="majorBidi" w:hAnsiTheme="majorBidi" w:cstheme="majorBidi"/>
                      <w:color w:val="E36C0A" w:themeColor="accent6" w:themeShade="BF"/>
                      <w:sz w:val="24"/>
                      <w:szCs w:val="24"/>
                    </w:rPr>
                    <w:t xml:space="preserve">. </w:t>
                  </w:r>
                </w:p>
                <w:p w14:paraId="7155CD98" w14:textId="77777777" w:rsidR="00840C7A" w:rsidRPr="00B448BA" w:rsidRDefault="00840C7A" w:rsidP="00244437">
                  <w:pPr>
                    <w:pStyle w:val="BodyText"/>
                    <w:spacing w:before="120" w:line="240" w:lineRule="auto"/>
                    <w:jc w:val="both"/>
                    <w:rPr>
                      <w:color w:val="000000"/>
                    </w:rPr>
                  </w:pPr>
                </w:p>
                <w:p w14:paraId="03BD2334" w14:textId="77777777" w:rsidR="00840C7A" w:rsidRPr="00B448BA" w:rsidRDefault="00840C7A" w:rsidP="00244437">
                  <w:pPr>
                    <w:pStyle w:val="BodyText"/>
                    <w:spacing w:before="120" w:line="240" w:lineRule="auto"/>
                    <w:jc w:val="both"/>
                    <w:rPr>
                      <w:color w:val="000000"/>
                    </w:rPr>
                  </w:pPr>
                </w:p>
                <w:p w14:paraId="09FC336C" w14:textId="77777777" w:rsidR="00840C7A" w:rsidRPr="00D8292B" w:rsidRDefault="00840C7A" w:rsidP="00244437">
                  <w:pPr>
                    <w:pStyle w:val="BodyText"/>
                    <w:spacing w:before="120" w:line="240" w:lineRule="auto"/>
                    <w:jc w:val="both"/>
                    <w:rPr>
                      <w:color w:val="000000"/>
                    </w:rPr>
                  </w:pPr>
                </w:p>
                <w:p w14:paraId="2B4D6C2F" w14:textId="77777777" w:rsidR="00840C7A" w:rsidRPr="00B448BA" w:rsidRDefault="00840C7A" w:rsidP="00244437">
                  <w:pPr>
                    <w:pStyle w:val="BodyText"/>
                    <w:spacing w:before="120" w:line="240" w:lineRule="auto"/>
                    <w:jc w:val="both"/>
                    <w:rPr>
                      <w:color w:val="000000"/>
                    </w:rPr>
                  </w:pPr>
                </w:p>
                <w:p w14:paraId="543C1885" w14:textId="77777777" w:rsidR="00840C7A" w:rsidRPr="00B448BA" w:rsidRDefault="00840C7A" w:rsidP="00244437">
                  <w:pPr>
                    <w:pStyle w:val="BodyText"/>
                    <w:spacing w:before="120" w:line="240" w:lineRule="auto"/>
                    <w:jc w:val="both"/>
                    <w:rPr>
                      <w:color w:val="000000"/>
                    </w:rPr>
                  </w:pPr>
                </w:p>
                <w:p w14:paraId="2085912B" w14:textId="77777777" w:rsidR="00840C7A" w:rsidRPr="00266DA0" w:rsidRDefault="00840C7A" w:rsidP="00244437">
                  <w:pPr>
                    <w:jc w:val="both"/>
                    <w:rPr>
                      <w:rFonts w:asciiTheme="majorBidi" w:hAnsiTheme="majorBidi" w:cstheme="majorBidi"/>
                      <w:color w:val="1F497D" w:themeColor="text2"/>
                      <w:sz w:val="24"/>
                      <w:szCs w:val="24"/>
                    </w:rPr>
                  </w:pPr>
                </w:p>
                <w:p w14:paraId="3F1ED2D9" w14:textId="77777777" w:rsidR="00840C7A" w:rsidRPr="00266DA0" w:rsidRDefault="00840C7A" w:rsidP="00244437">
                  <w:pPr>
                    <w:autoSpaceDE w:val="0"/>
                    <w:autoSpaceDN w:val="0"/>
                    <w:adjustRightInd w:val="0"/>
                    <w:spacing w:after="0"/>
                    <w:rPr>
                      <w:rFonts w:asciiTheme="majorBidi" w:hAnsiTheme="majorBidi" w:cstheme="majorBidi"/>
                      <w:color w:val="E36C0A" w:themeColor="accent6" w:themeShade="BF"/>
                      <w:sz w:val="24"/>
                      <w:szCs w:val="24"/>
                    </w:rPr>
                  </w:pPr>
                </w:p>
                <w:p w14:paraId="1C8B9977" w14:textId="77777777" w:rsidR="00840C7A" w:rsidRPr="00266DA0" w:rsidRDefault="00840C7A" w:rsidP="00244437">
                  <w:pPr>
                    <w:rPr>
                      <w:rFonts w:asciiTheme="majorBidi" w:hAnsiTheme="majorBidi" w:cstheme="majorBidi"/>
                      <w:color w:val="E36C0A" w:themeColor="accent6" w:themeShade="BF"/>
                      <w:sz w:val="24"/>
                      <w:szCs w:val="24"/>
                    </w:rPr>
                  </w:pPr>
                </w:p>
                <w:p w14:paraId="328B1A69" w14:textId="77777777" w:rsidR="00840C7A" w:rsidRPr="009F339F" w:rsidRDefault="00840C7A" w:rsidP="00244437">
                  <w:pPr>
                    <w:jc w:val="center"/>
                    <w:rPr>
                      <w:rFonts w:asciiTheme="majorBidi" w:hAnsiTheme="majorBidi" w:cstheme="majorBidi"/>
                      <w:b/>
                      <w:bCs/>
                      <w:sz w:val="24"/>
                      <w:szCs w:val="24"/>
                    </w:rPr>
                  </w:pPr>
                </w:p>
                <w:p w14:paraId="1D81001E" w14:textId="77777777" w:rsidR="00840C7A" w:rsidRPr="00FD15C0" w:rsidRDefault="00840C7A" w:rsidP="00244437">
                  <w:pPr>
                    <w:rPr>
                      <w:szCs w:val="24"/>
                    </w:rPr>
                  </w:pPr>
                </w:p>
              </w:txbxContent>
            </v:textbox>
          </v:rect>
        </w:pict>
      </w:r>
    </w:p>
    <w:p w14:paraId="507C8191" w14:textId="77777777" w:rsidR="00244437" w:rsidRDefault="00244437" w:rsidP="00B578FD"/>
    <w:p w14:paraId="538386CB" w14:textId="77777777" w:rsidR="00244437" w:rsidRDefault="00244437" w:rsidP="00B578FD"/>
    <w:p w14:paraId="77D701E5" w14:textId="77777777" w:rsidR="00244437" w:rsidRDefault="00244437" w:rsidP="00B578FD"/>
    <w:p w14:paraId="0E709A77" w14:textId="77777777" w:rsidR="00244437" w:rsidRDefault="00244437" w:rsidP="00B578FD"/>
    <w:p w14:paraId="10E28CD8" w14:textId="77777777" w:rsidR="00244437" w:rsidRDefault="00244437" w:rsidP="00B578FD"/>
    <w:p w14:paraId="5E41E421" w14:textId="77777777" w:rsidR="00244437" w:rsidRDefault="00244437" w:rsidP="00B578FD"/>
    <w:p w14:paraId="20D99F88" w14:textId="77777777" w:rsidR="00244437" w:rsidRDefault="00244437" w:rsidP="00B578FD"/>
    <w:p w14:paraId="57C9DA34" w14:textId="77777777" w:rsidR="00244437" w:rsidRDefault="00244437" w:rsidP="00B578FD"/>
    <w:p w14:paraId="75C4E6C3" w14:textId="77777777" w:rsidR="00244437" w:rsidRDefault="00244437" w:rsidP="00B578FD"/>
    <w:p w14:paraId="1DD5B9EF" w14:textId="77777777" w:rsidR="00244437" w:rsidRDefault="00244437" w:rsidP="00B578FD"/>
    <w:p w14:paraId="2B4AB94D" w14:textId="77777777" w:rsidR="00244437" w:rsidRDefault="00244437" w:rsidP="00B578FD"/>
    <w:p w14:paraId="6CB390A4" w14:textId="77777777" w:rsidR="00244437" w:rsidRDefault="00244437" w:rsidP="00B578FD"/>
    <w:p w14:paraId="3FC0E355" w14:textId="77777777" w:rsidR="00244437" w:rsidRDefault="00244437" w:rsidP="00B578FD"/>
    <w:p w14:paraId="65DE022D" w14:textId="77777777" w:rsidR="00244437" w:rsidRDefault="00244437" w:rsidP="00B578FD"/>
    <w:p w14:paraId="1106716F" w14:textId="77777777" w:rsidR="00244437" w:rsidRDefault="00244437" w:rsidP="00B578FD"/>
    <w:p w14:paraId="3F3A772E" w14:textId="77777777" w:rsidR="00244437" w:rsidRDefault="00244437" w:rsidP="00B578FD"/>
    <w:p w14:paraId="40FB00F8" w14:textId="77777777" w:rsidR="00244437" w:rsidRDefault="00244437" w:rsidP="00B578FD"/>
    <w:p w14:paraId="7860FB17" w14:textId="77777777" w:rsidR="00244437" w:rsidRDefault="00244437" w:rsidP="00B578FD"/>
    <w:p w14:paraId="3B8D88C2" w14:textId="77777777" w:rsidR="00244437" w:rsidRDefault="00244437" w:rsidP="00B578FD"/>
    <w:p w14:paraId="3FC4476E" w14:textId="77777777" w:rsidR="00244437" w:rsidRDefault="00244437" w:rsidP="00B578FD"/>
    <w:p w14:paraId="67F50F57" w14:textId="77777777" w:rsidR="00244437" w:rsidRDefault="00244437" w:rsidP="00B578FD"/>
    <w:p w14:paraId="3F5A6847" w14:textId="77777777" w:rsidR="00244437" w:rsidRDefault="00244437" w:rsidP="00B578FD"/>
    <w:p w14:paraId="0A5F464F" w14:textId="77777777" w:rsidR="00244437" w:rsidRDefault="00244437" w:rsidP="00B578FD"/>
    <w:p w14:paraId="0419085D" w14:textId="77777777" w:rsidR="00244437" w:rsidRDefault="00244437" w:rsidP="00B578FD"/>
    <w:p w14:paraId="4F628C16" w14:textId="77777777" w:rsidR="006C060D" w:rsidRDefault="00CF7F43" w:rsidP="00B578FD">
      <w:r>
        <w:rPr>
          <w:noProof/>
        </w:rPr>
        <w:pict w14:anchorId="529C3474">
          <v:roundrect id="_x0000_s4870" style="position:absolute;margin-left:.75pt;margin-top:0;width:465.75pt;height:139.5pt;z-index:254233600" arcsize="10923f" fillcolor="#ffc000" strokecolor="#f79646 [3209]" strokeweight="5pt">
            <v:fill color2="fill lighten(51)" focusposition="1" focussize="" method="linear sigma" type="gradient"/>
            <v:stroke linestyle="thickThin"/>
            <v:shadow color="#868686"/>
            <v:textbox style="mso-next-textbox:#_x0000_s4870">
              <w:txbxContent>
                <w:p w14:paraId="692B6F36" w14:textId="77777777" w:rsidR="00840C7A" w:rsidRPr="00105A51" w:rsidRDefault="00840C7A" w:rsidP="00524E24">
                  <w:pPr>
                    <w:autoSpaceDE w:val="0"/>
                    <w:autoSpaceDN w:val="0"/>
                    <w:adjustRightInd w:val="0"/>
                    <w:jc w:val="center"/>
                    <w:rPr>
                      <w:rFonts w:asciiTheme="majorBidi" w:hAnsiTheme="majorBidi" w:cstheme="majorBidi"/>
                      <w:color w:val="E36C0A" w:themeColor="accent6" w:themeShade="BF"/>
                      <w:sz w:val="24"/>
                      <w:szCs w:val="24"/>
                    </w:rPr>
                  </w:pPr>
                  <w:r w:rsidRPr="00105A51">
                    <w:rPr>
                      <w:rFonts w:asciiTheme="majorBidi" w:hAnsiTheme="majorBidi" w:cstheme="majorBidi"/>
                      <w:b/>
                      <w:bCs/>
                      <w:color w:val="E36C0A" w:themeColor="accent6" w:themeShade="BF"/>
                      <w:sz w:val="24"/>
                      <w:szCs w:val="24"/>
                    </w:rPr>
                    <w:t>[32]</w:t>
                  </w:r>
                  <w:r>
                    <w:rPr>
                      <w:rFonts w:asciiTheme="majorBidi" w:hAnsiTheme="majorBidi" w:cstheme="majorBidi"/>
                      <w:i/>
                      <w:iCs/>
                      <w:color w:val="E36C0A" w:themeColor="accent6" w:themeShade="BF"/>
                      <w:sz w:val="24"/>
                      <w:szCs w:val="24"/>
                    </w:rPr>
                    <w:t xml:space="preserve"> </w:t>
                  </w:r>
                  <w:r w:rsidRPr="00105A51">
                    <w:rPr>
                      <w:rFonts w:asciiTheme="majorBidi" w:hAnsiTheme="majorBidi" w:cstheme="majorBidi"/>
                      <w:color w:val="E36C0A" w:themeColor="accent6" w:themeShade="BF"/>
                      <w:sz w:val="24"/>
                      <w:szCs w:val="24"/>
                    </w:rPr>
                    <w:t>Bab Firman Allah:</w:t>
                  </w:r>
                </w:p>
                <w:p w14:paraId="42565E3B" w14:textId="77777777" w:rsidR="00840C7A" w:rsidRPr="00105A51" w:rsidRDefault="00840C7A" w:rsidP="00524E24">
                  <w:pPr>
                    <w:autoSpaceDE w:val="0"/>
                    <w:autoSpaceDN w:val="0"/>
                    <w:adjustRightInd w:val="0"/>
                    <w:jc w:val="center"/>
                    <w:rPr>
                      <w:rFonts w:asciiTheme="majorBidi" w:hAnsiTheme="majorBidi" w:cstheme="majorBidi"/>
                      <w:i/>
                      <w:iCs/>
                      <w:color w:val="E36C0A" w:themeColor="accent6" w:themeShade="BF"/>
                      <w:sz w:val="28"/>
                      <w:szCs w:val="28"/>
                    </w:rPr>
                  </w:pPr>
                  <w:r w:rsidRPr="00105A51">
                    <w:rPr>
                      <w:rFonts w:asciiTheme="majorBidi" w:hAnsiTheme="majorBidi" w:cstheme="majorBidi"/>
                      <w:color w:val="E36C0A" w:themeColor="accent6" w:themeShade="BF"/>
                      <w:sz w:val="28"/>
                      <w:szCs w:val="28"/>
                      <w:rtl/>
                    </w:rPr>
                    <w:t>إِنَّمَا ذَلِكُمُ الشَّيْطَانُ يُخَوِّفُ أَوْلِيَاءهُ فَلاَ تَخَافُوهُمْ وَخَافُونِ إِن كُنتُم مُّؤْمِنِينَ</w:t>
                  </w:r>
                </w:p>
                <w:p w14:paraId="0669E1B1" w14:textId="77777777" w:rsidR="00840C7A" w:rsidRPr="003E50D8" w:rsidRDefault="00840C7A" w:rsidP="003E50D8">
                  <w:pPr>
                    <w:pStyle w:val="BodyText"/>
                    <w:spacing w:before="120"/>
                    <w:jc w:val="center"/>
                    <w:rPr>
                      <w:rFonts w:asciiTheme="majorBidi" w:hAnsiTheme="majorBidi" w:cstheme="majorBidi"/>
                      <w:i/>
                      <w:iCs/>
                      <w:color w:val="E36C0A" w:themeColor="accent6" w:themeShade="BF"/>
                      <w:sz w:val="24"/>
                      <w:szCs w:val="24"/>
                      <w:rtl/>
                    </w:rPr>
                  </w:pPr>
                  <w:r w:rsidRPr="003E50D8">
                    <w:rPr>
                      <w:rFonts w:asciiTheme="majorBidi" w:hAnsiTheme="majorBidi" w:cstheme="majorBidi"/>
                      <w:i/>
                      <w:iCs/>
                      <w:color w:val="E36C0A" w:themeColor="accent6" w:themeShade="BF"/>
                      <w:sz w:val="24"/>
                      <w:szCs w:val="24"/>
                    </w:rPr>
                    <w:t>“Sesungguhnya m</w:t>
                  </w:r>
                  <w:r>
                    <w:rPr>
                      <w:rFonts w:asciiTheme="majorBidi" w:hAnsiTheme="majorBidi" w:cstheme="majorBidi"/>
                      <w:i/>
                      <w:iCs/>
                      <w:color w:val="E36C0A" w:themeColor="accent6" w:themeShade="BF"/>
                      <w:sz w:val="24"/>
                      <w:szCs w:val="24"/>
                    </w:rPr>
                    <w:t>ereka itu tiada lain hanyalah s</w:t>
                  </w:r>
                  <w:r w:rsidRPr="003E50D8">
                    <w:rPr>
                      <w:rFonts w:asciiTheme="majorBidi" w:hAnsiTheme="majorBidi" w:cstheme="majorBidi"/>
                      <w:i/>
                      <w:iCs/>
                      <w:color w:val="E36C0A" w:themeColor="accent6" w:themeShade="BF"/>
                      <w:sz w:val="24"/>
                      <w:szCs w:val="24"/>
                    </w:rPr>
                    <w:t>etan yang menakut-nakuti (kamu) dengan kawan-kawannya (orang-orang musyrik) karena itu janganlah kamu takut kepada mereka, tetapi takutlah kepada</w:t>
                  </w:r>
                  <w:r>
                    <w:rPr>
                      <w:rFonts w:asciiTheme="majorBidi" w:hAnsiTheme="majorBidi" w:cstheme="majorBidi"/>
                      <w:i/>
                      <w:iCs/>
                      <w:color w:val="E36C0A" w:themeColor="accent6" w:themeShade="BF"/>
                      <w:sz w:val="24"/>
                      <w:szCs w:val="24"/>
                    </w:rPr>
                    <w:t>-</w:t>
                  </w:r>
                  <w:r w:rsidRPr="003E50D8">
                    <w:rPr>
                      <w:rFonts w:asciiTheme="majorBidi" w:hAnsiTheme="majorBidi" w:cstheme="majorBidi"/>
                      <w:i/>
                      <w:iCs/>
                      <w:color w:val="E36C0A" w:themeColor="accent6" w:themeShade="BF"/>
                      <w:sz w:val="24"/>
                      <w:szCs w:val="24"/>
                    </w:rPr>
                    <w:t>Ku saja, jika kamu benar-benar orang yang beriman” (QS. Ali Imran, 175).</w:t>
                  </w:r>
                </w:p>
                <w:p w14:paraId="2703F821" w14:textId="77777777" w:rsidR="00840C7A" w:rsidRPr="00477881" w:rsidRDefault="00840C7A" w:rsidP="00524E24">
                  <w:pPr>
                    <w:jc w:val="center"/>
                    <w:rPr>
                      <w:szCs w:val="24"/>
                    </w:rPr>
                  </w:pPr>
                </w:p>
                <w:p w14:paraId="5E52BFA3" w14:textId="77777777" w:rsidR="00840C7A" w:rsidRPr="001F3081" w:rsidRDefault="00840C7A" w:rsidP="00524E24">
                  <w:pPr>
                    <w:jc w:val="center"/>
                    <w:rPr>
                      <w:rFonts w:asciiTheme="majorBidi" w:hAnsiTheme="majorBidi" w:cstheme="majorBidi"/>
                      <w:color w:val="FF0000"/>
                      <w:sz w:val="24"/>
                      <w:szCs w:val="24"/>
                    </w:rPr>
                  </w:pPr>
                </w:p>
              </w:txbxContent>
            </v:textbox>
          </v:roundrect>
        </w:pict>
      </w:r>
    </w:p>
    <w:p w14:paraId="12A4F998" w14:textId="77777777" w:rsidR="006C060D" w:rsidRDefault="006C060D" w:rsidP="00B578FD"/>
    <w:p w14:paraId="5E07E846" w14:textId="77777777" w:rsidR="006C060D" w:rsidRDefault="006C060D" w:rsidP="00B578FD"/>
    <w:p w14:paraId="7066BE23" w14:textId="77777777" w:rsidR="006C060D" w:rsidRDefault="006C060D" w:rsidP="00B578FD"/>
    <w:p w14:paraId="30993675" w14:textId="77777777" w:rsidR="006C060D" w:rsidRDefault="006C060D" w:rsidP="00B578FD"/>
    <w:p w14:paraId="00CAF628" w14:textId="77777777" w:rsidR="006C060D" w:rsidRDefault="00CF7F43" w:rsidP="00B578FD">
      <w:r>
        <w:rPr>
          <w:noProof/>
        </w:rPr>
        <w:pict w14:anchorId="4D951AA9">
          <v:rect id="_x0000_s3481" style="position:absolute;margin-left:0;margin-top:20.55pt;width:468.75pt;height:62.25pt;z-index:25277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481">
              <w:txbxContent>
                <w:p w14:paraId="276F2923" w14:textId="77777777" w:rsidR="00840C7A" w:rsidRPr="001622ED" w:rsidRDefault="00840C7A" w:rsidP="003E50D8">
                  <w:pPr>
                    <w:ind w:firstLine="720"/>
                    <w:rPr>
                      <w:rFonts w:asciiTheme="majorBidi" w:hAnsiTheme="majorBidi" w:cstheme="majorBidi"/>
                      <w:sz w:val="24"/>
                      <w:szCs w:val="24"/>
                    </w:rPr>
                  </w:pPr>
                  <w:r w:rsidRPr="001622ED">
                    <w:rPr>
                      <w:rFonts w:asciiTheme="majorBidi" w:hAnsiTheme="majorBidi" w:cstheme="majorBidi"/>
                      <w:sz w:val="24"/>
                      <w:szCs w:val="24"/>
                    </w:rPr>
                    <w:t xml:space="preserve">Penulis rahimahullah mendatangkan “Bab Takut” </w:t>
                  </w:r>
                  <w:r>
                    <w:rPr>
                      <w:rFonts w:asciiTheme="majorBidi" w:hAnsiTheme="majorBidi" w:cstheme="majorBidi"/>
                      <w:sz w:val="24"/>
                      <w:szCs w:val="24"/>
                    </w:rPr>
                    <w:t>setelah menyebutkan “Bab Cinta”</w:t>
                  </w:r>
                  <w:r w:rsidRPr="001622ED">
                    <w:rPr>
                      <w:rFonts w:asciiTheme="majorBidi" w:hAnsiTheme="majorBidi" w:cstheme="majorBidi"/>
                      <w:sz w:val="24"/>
                      <w:szCs w:val="24"/>
                    </w:rPr>
                    <w:t>, sebab keduanya adalah poros utama untuk beribah kepada Allah. [1] Cinta, dengan ini seseorang akan melaksanakan perintah. [2] Takut, dengan ini larangan-larangan dapat dijauhi.</w:t>
                  </w:r>
                </w:p>
              </w:txbxContent>
            </v:textbox>
          </v:rect>
        </w:pict>
      </w:r>
    </w:p>
    <w:p w14:paraId="0552133C" w14:textId="77777777" w:rsidR="006C060D" w:rsidRDefault="006C060D" w:rsidP="00B578FD"/>
    <w:p w14:paraId="38B888D7" w14:textId="77777777" w:rsidR="006C060D" w:rsidRDefault="006C060D" w:rsidP="00B578FD"/>
    <w:p w14:paraId="1A666D3E" w14:textId="77777777" w:rsidR="006C060D" w:rsidRDefault="00CF7F43" w:rsidP="00B578FD">
      <w:r>
        <w:rPr>
          <w:noProof/>
        </w:rPr>
        <w:pict w14:anchorId="6C2C9B09">
          <v:group id="_x0000_s5109" style="position:absolute;margin-left:.75pt;margin-top:13.15pt;width:465.75pt;height:199.55pt;z-index:254231552" coordorigin="1455,5729" coordsize="9330,3886">
            <v:shape id="_x0000_s3488" type="#_x0000_t32" style="position:absolute;left:3702;top:6450;width:4788;height:0" o:connectortype="straight" strokecolor="#e36c0a [2409]" strokeweight="2.25pt"/>
            <v:group id="_x0000_s4869" style="position:absolute;left:1455;top:5729;width:9330;height:3886" coordorigin="1455,4094" coordsize="9330,3886">
              <v:shape id="_x0000_s3490" type="#_x0000_t32" style="position:absolute;left:3702;top:4815;width:0;height:150" o:connectortype="straight" strokecolor="#e36c0a [2409]" strokeweight="2.25pt">
                <v:stroke endarrow="block"/>
              </v:shape>
              <v:shape id="_x0000_s3491" type="#_x0000_t32" style="position:absolute;left:8489;top:4816;width:1;height:149" o:connectortype="straight" strokecolor="#e36c0a [2409]" strokeweight="2.25pt">
                <v:stroke endarrow="block"/>
              </v:shape>
              <v:shape id="_x0000_s3492" type="#_x0000_t32" style="position:absolute;left:6089;top:4651;width:1;height:165" o:connectortype="straight" strokecolor="#e36c0a [2409]" strokeweight="2.25pt"/>
              <v:group id="_x0000_s4868" style="position:absolute;left:1455;top:4094;width:9330;height:3886" coordorigin="1455,4094" coordsize="9330,3886">
                <v:rect id="_x0000_s3485" style="position:absolute;left:1455;top:4995;width:4530;height:29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85">
                    <w:txbxContent>
                      <w:p w14:paraId="3EB4438D" w14:textId="77777777" w:rsidR="00840C7A" w:rsidRDefault="00840C7A" w:rsidP="001755FE">
                        <w:pPr>
                          <w:spacing w:after="0"/>
                          <w:jc w:val="center"/>
                          <w:rPr>
                            <w:rFonts w:asciiTheme="majorBidi" w:hAnsiTheme="majorBidi" w:cstheme="majorBidi"/>
                            <w:sz w:val="24"/>
                            <w:szCs w:val="24"/>
                          </w:rPr>
                        </w:pPr>
                        <w:r w:rsidRPr="00FE0D51">
                          <w:rPr>
                            <w:rFonts w:asciiTheme="majorBidi" w:hAnsiTheme="majorBidi" w:cstheme="majorBidi"/>
                            <w:color w:val="E36C0A" w:themeColor="accent6" w:themeShade="BF"/>
                            <w:sz w:val="24"/>
                            <w:szCs w:val="24"/>
                          </w:rPr>
                          <w:t xml:space="preserve">Takut yang </w:t>
                        </w:r>
                        <w:r w:rsidRPr="00FE0D51">
                          <w:rPr>
                            <w:rFonts w:asciiTheme="majorBidi" w:hAnsiTheme="majorBidi" w:cstheme="majorBidi"/>
                            <w:i/>
                            <w:iCs/>
                            <w:color w:val="E36C0A" w:themeColor="accent6" w:themeShade="BF"/>
                            <w:sz w:val="24"/>
                            <w:szCs w:val="24"/>
                          </w:rPr>
                          <w:t>sir</w:t>
                        </w:r>
                        <w:r w:rsidRPr="00FE0D51">
                          <w:rPr>
                            <w:rFonts w:asciiTheme="majorBidi" w:hAnsiTheme="majorBidi" w:cstheme="majorBidi"/>
                            <w:color w:val="E36C0A" w:themeColor="accent6" w:themeShade="BF"/>
                            <w:sz w:val="24"/>
                            <w:szCs w:val="24"/>
                          </w:rPr>
                          <w:t xml:space="preserve"> (tersembunyi), yaitu takut ibadah, ketundukan, pengagungan dan penghinaan diri :</w:t>
                        </w:r>
                        <w:r>
                          <w:rPr>
                            <w:rFonts w:asciiTheme="majorBidi" w:hAnsiTheme="majorBidi" w:cstheme="majorBidi"/>
                            <w:sz w:val="24"/>
                            <w:szCs w:val="24"/>
                          </w:rPr>
                          <w:t xml:space="preserve"> memalingkannya kepada selain Allah syirik besar. Manusia pada takut ini terbagi menjadi dua kelompok yang menyimpang dan satu kelompok yang benar.</w:t>
                        </w:r>
                      </w:p>
                      <w:p w14:paraId="24905476" w14:textId="77777777" w:rsidR="00840C7A" w:rsidRDefault="00840C7A" w:rsidP="001755FE">
                        <w:pPr>
                          <w:spacing w:after="0"/>
                          <w:jc w:val="center"/>
                          <w:rPr>
                            <w:rFonts w:asciiTheme="majorBidi" w:hAnsiTheme="majorBidi" w:cstheme="majorBidi"/>
                            <w:sz w:val="24"/>
                            <w:szCs w:val="24"/>
                          </w:rPr>
                        </w:pPr>
                      </w:p>
                      <w:p w14:paraId="5004FD58" w14:textId="77777777" w:rsidR="00840C7A" w:rsidRPr="00147874" w:rsidRDefault="00840C7A" w:rsidP="001755FE">
                        <w:pPr>
                          <w:spacing w:after="0"/>
                          <w:jc w:val="center"/>
                          <w:rPr>
                            <w:rFonts w:asciiTheme="majorBidi" w:hAnsiTheme="majorBidi" w:cstheme="majorBidi"/>
                            <w:sz w:val="24"/>
                            <w:szCs w:val="24"/>
                          </w:rPr>
                        </w:pPr>
                      </w:p>
                    </w:txbxContent>
                  </v:textbox>
                </v:rect>
                <v:rect id="_x0000_s3487" style="position:absolute;left:6180;top:4995;width:4605;height:29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487">
                    <w:txbxContent>
                      <w:p w14:paraId="19D55C67" w14:textId="77777777" w:rsidR="00840C7A" w:rsidRDefault="00840C7A" w:rsidP="001755FE">
                        <w:pPr>
                          <w:spacing w:after="0"/>
                          <w:jc w:val="center"/>
                          <w:rPr>
                            <w:rFonts w:asciiTheme="majorBidi" w:hAnsiTheme="majorBidi" w:cstheme="majorBidi"/>
                            <w:sz w:val="24"/>
                            <w:szCs w:val="24"/>
                          </w:rPr>
                        </w:pPr>
                        <w:r w:rsidRPr="00FE0D51">
                          <w:rPr>
                            <w:rFonts w:asciiTheme="majorBidi" w:hAnsiTheme="majorBidi" w:cstheme="majorBidi"/>
                            <w:color w:val="E36C0A" w:themeColor="accent6" w:themeShade="BF"/>
                            <w:sz w:val="24"/>
                            <w:szCs w:val="24"/>
                          </w:rPr>
                          <w:t>Takut t</w:t>
                        </w:r>
                        <w:r>
                          <w:rPr>
                            <w:rFonts w:asciiTheme="majorBidi" w:hAnsiTheme="majorBidi" w:cstheme="majorBidi"/>
                            <w:color w:val="E36C0A" w:themeColor="accent6" w:themeShade="BF"/>
                            <w:sz w:val="24"/>
                            <w:szCs w:val="24"/>
                          </w:rPr>
                          <w:t>abiat dan fitrah bawaan (boleh) :</w:t>
                        </w:r>
                        <w:r>
                          <w:rPr>
                            <w:rFonts w:asciiTheme="majorBidi" w:hAnsiTheme="majorBidi" w:cstheme="majorBidi"/>
                            <w:sz w:val="24"/>
                            <w:szCs w:val="24"/>
                          </w:rPr>
                          <w:t xml:space="preserve"> Seperti firman Allah yang menceritakan nabi Musa ‘alaihi salam:</w:t>
                        </w:r>
                      </w:p>
                      <w:p w14:paraId="2946A992" w14:textId="77777777" w:rsidR="00840C7A" w:rsidRPr="00E5025A" w:rsidRDefault="00840C7A" w:rsidP="00E5025A">
                        <w:pPr>
                          <w:spacing w:after="0"/>
                          <w:jc w:val="center"/>
                          <w:rPr>
                            <w:rFonts w:asciiTheme="majorBidi" w:hAnsiTheme="majorBidi" w:cstheme="majorBidi"/>
                            <w:sz w:val="24"/>
                            <w:szCs w:val="24"/>
                          </w:rPr>
                        </w:pPr>
                        <w:r w:rsidRPr="00E5025A">
                          <w:rPr>
                            <w:rFonts w:asciiTheme="majorBidi" w:hAnsiTheme="majorBidi" w:cstheme="majorBidi"/>
                            <w:i/>
                            <w:iCs/>
                            <w:sz w:val="24"/>
                            <w:szCs w:val="24"/>
                          </w:rPr>
                          <w:t>Maka keluarlah Musa dari kota itu dengan rasa takut menunggu-nunggu dengan khawatir, (QS. Al-Qashash : 21).</w:t>
                        </w:r>
                        <w:r>
                          <w:rPr>
                            <w:rFonts w:asciiTheme="majorBidi" w:hAnsiTheme="majorBidi" w:cstheme="majorBidi"/>
                            <w:sz w:val="24"/>
                            <w:szCs w:val="24"/>
                          </w:rPr>
                          <w:t xml:space="preserve"> Namun apabila membawanya kepada meninggalkan yang wajib dan mengerjakan yang haram, maka ini menjadi haram.</w:t>
                        </w:r>
                      </w:p>
                    </w:txbxContent>
                  </v:textbox>
                </v:rect>
                <v:roundrect id="_x0000_s4867" style="position:absolute;left:4260;top:4094;width:3615;height:557" arcsize="10923f" fillcolor="#ffc000" strokecolor="#f79646 [3209]" strokeweight="3pt">
                  <v:fill color2="fill lighten(51)" focusposition="1" focussize="" method="linear sigma" type="gradient"/>
                  <v:shadow opacity=".5" offset="-6pt,-6pt"/>
                  <v:textbox style="mso-next-textbox:#_x0000_s4867">
                    <w:txbxContent>
                      <w:p w14:paraId="458010C0" w14:textId="77777777" w:rsidR="00840C7A" w:rsidRDefault="00840C7A" w:rsidP="00105A51">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takut</w:t>
                        </w:r>
                      </w:p>
                      <w:p w14:paraId="5D0F7642" w14:textId="77777777" w:rsidR="00840C7A" w:rsidRPr="00A35A59" w:rsidRDefault="00840C7A" w:rsidP="00105A51">
                        <w:pPr>
                          <w:rPr>
                            <w:szCs w:val="24"/>
                          </w:rPr>
                        </w:pPr>
                      </w:p>
                    </w:txbxContent>
                  </v:textbox>
                </v:roundrect>
              </v:group>
            </v:group>
          </v:group>
        </w:pict>
      </w:r>
    </w:p>
    <w:p w14:paraId="6679A289" w14:textId="77777777" w:rsidR="006C060D" w:rsidRDefault="006C060D" w:rsidP="00B578FD"/>
    <w:p w14:paraId="635D58C1" w14:textId="77777777" w:rsidR="006C060D" w:rsidRDefault="006C060D" w:rsidP="00B578FD"/>
    <w:p w14:paraId="0F22CF0A" w14:textId="77777777" w:rsidR="006C060D" w:rsidRDefault="006C060D" w:rsidP="00B578FD"/>
    <w:p w14:paraId="456D6DD3" w14:textId="77777777" w:rsidR="006C060D" w:rsidRDefault="006C060D" w:rsidP="00B578FD"/>
    <w:p w14:paraId="121B2487" w14:textId="77777777" w:rsidR="006C060D" w:rsidRDefault="006C060D" w:rsidP="00B578FD"/>
    <w:p w14:paraId="3654FF99" w14:textId="77777777" w:rsidR="006C060D" w:rsidRDefault="006C060D" w:rsidP="00B578FD"/>
    <w:p w14:paraId="75DE5F07" w14:textId="77777777" w:rsidR="006C060D" w:rsidRDefault="006C060D" w:rsidP="00B578FD"/>
    <w:p w14:paraId="6EF09690" w14:textId="77777777" w:rsidR="006C060D" w:rsidRDefault="00CF7F43" w:rsidP="00B578FD">
      <w:r>
        <w:rPr>
          <w:noProof/>
        </w:rPr>
        <w:pict w14:anchorId="064499B7">
          <v:rect id="_x0000_s3493" style="position:absolute;margin-left:.75pt;margin-top:15.95pt;width:466.5pt;height:118.5pt;z-index:25278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493">
              <w:txbxContent>
                <w:p w14:paraId="577975B3" w14:textId="77777777" w:rsidR="00840C7A" w:rsidRPr="001C7029" w:rsidRDefault="00840C7A" w:rsidP="007A08E9">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w:t>
                  </w:r>
                  <w:r w:rsidRPr="001C7029">
                    <w:rPr>
                      <w:rFonts w:asciiTheme="majorBidi" w:hAnsiTheme="majorBidi" w:cstheme="majorBidi"/>
                      <w:i/>
                      <w:iCs/>
                      <w:color w:val="E36C0A" w:themeColor="accent6" w:themeShade="BF"/>
                      <w:sz w:val="24"/>
                      <w:szCs w:val="24"/>
                    </w:rPr>
                    <w:t>Menakut-nakuti waliwali-Nya”</w:t>
                  </w:r>
                  <w:r w:rsidRPr="001C7029">
                    <w:rPr>
                      <w:rFonts w:asciiTheme="majorBidi" w:hAnsiTheme="majorBidi" w:cstheme="majorBidi"/>
                      <w:sz w:val="24"/>
                      <w:szCs w:val="24"/>
                    </w:rPr>
                    <w:t xml:space="preserve"> : Seta</w:t>
                  </w:r>
                  <w:r>
                    <w:rPr>
                      <w:rFonts w:asciiTheme="majorBidi" w:hAnsiTheme="majorBidi" w:cstheme="majorBidi"/>
                      <w:sz w:val="24"/>
                      <w:szCs w:val="24"/>
                    </w:rPr>
                    <w:t>n-setan akan</w:t>
                  </w:r>
                  <w:r w:rsidRPr="001C7029">
                    <w:rPr>
                      <w:rFonts w:asciiTheme="majorBidi" w:hAnsiTheme="majorBidi" w:cstheme="majorBidi"/>
                      <w:sz w:val="24"/>
                      <w:szCs w:val="24"/>
                    </w:rPr>
                    <w:t xml:space="preserve"> menakut-nakuti setiap orang yang hendak mengerjakan kewajiban.</w:t>
                  </w:r>
                </w:p>
                <w:p w14:paraId="69A54398" w14:textId="77777777" w:rsidR="00840C7A" w:rsidRPr="001C7029" w:rsidRDefault="00840C7A" w:rsidP="004F70A4">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w:t>
                  </w:r>
                  <w:r w:rsidRPr="001C7029">
                    <w:rPr>
                      <w:rFonts w:asciiTheme="majorBidi" w:hAnsiTheme="majorBidi" w:cstheme="majorBidi"/>
                      <w:i/>
                      <w:iCs/>
                      <w:color w:val="E36C0A" w:themeColor="accent6" w:themeShade="BF"/>
                      <w:sz w:val="24"/>
                      <w:szCs w:val="24"/>
                    </w:rPr>
                    <w:t>Maka janganlah kalian takut kepadanya</w:t>
                  </w:r>
                  <w:r w:rsidRPr="001C7029">
                    <w:rPr>
                      <w:rFonts w:asciiTheme="majorBidi" w:hAnsiTheme="majorBidi" w:cstheme="majorBidi"/>
                      <w:i/>
                      <w:iCs/>
                      <w:sz w:val="24"/>
                      <w:szCs w:val="24"/>
                    </w:rPr>
                    <w:t xml:space="preserve">” </w:t>
                  </w:r>
                  <w:r w:rsidRPr="001C7029">
                    <w:rPr>
                      <w:rFonts w:asciiTheme="majorBidi" w:hAnsiTheme="majorBidi" w:cstheme="majorBidi"/>
                      <w:sz w:val="24"/>
                      <w:szCs w:val="24"/>
                    </w:rPr>
                    <w:t>: Akan te</w:t>
                  </w:r>
                  <w:r>
                    <w:rPr>
                      <w:rFonts w:asciiTheme="majorBidi" w:hAnsiTheme="majorBidi" w:cstheme="majorBidi"/>
                      <w:sz w:val="24"/>
                      <w:szCs w:val="24"/>
                    </w:rPr>
                    <w:t>t</w:t>
                  </w:r>
                  <w:r w:rsidRPr="001C7029">
                    <w:rPr>
                      <w:rFonts w:asciiTheme="majorBidi" w:hAnsiTheme="majorBidi" w:cstheme="majorBidi"/>
                      <w:sz w:val="24"/>
                      <w:szCs w:val="24"/>
                    </w:rPr>
                    <w:t>api hendaklah kalian terus mengerjakan</w:t>
                  </w:r>
                  <w:r>
                    <w:rPr>
                      <w:rFonts w:asciiTheme="majorBidi" w:hAnsiTheme="majorBidi" w:cstheme="majorBidi"/>
                      <w:sz w:val="24"/>
                      <w:szCs w:val="24"/>
                    </w:rPr>
                    <w:t xml:space="preserve"> apa yang Aku</w:t>
                  </w:r>
                  <w:r w:rsidRPr="001C7029">
                    <w:rPr>
                      <w:rFonts w:asciiTheme="majorBidi" w:hAnsiTheme="majorBidi" w:cstheme="majorBidi"/>
                      <w:sz w:val="24"/>
                      <w:szCs w:val="24"/>
                    </w:rPr>
                    <w:t xml:space="preserve"> perintah</w:t>
                  </w:r>
                  <w:r>
                    <w:rPr>
                      <w:rFonts w:asciiTheme="majorBidi" w:hAnsiTheme="majorBidi" w:cstheme="majorBidi"/>
                      <w:sz w:val="24"/>
                      <w:szCs w:val="24"/>
                    </w:rPr>
                    <w:t>kan</w:t>
                  </w:r>
                  <w:r w:rsidRPr="001C7029">
                    <w:rPr>
                      <w:rFonts w:asciiTheme="majorBidi" w:hAnsiTheme="majorBidi" w:cstheme="majorBidi"/>
                      <w:sz w:val="24"/>
                      <w:szCs w:val="24"/>
                    </w:rPr>
                    <w:t xml:space="preserve"> dan </w:t>
                  </w:r>
                  <w:r>
                    <w:rPr>
                      <w:rFonts w:asciiTheme="majorBidi" w:hAnsiTheme="majorBidi" w:cstheme="majorBidi"/>
                      <w:sz w:val="24"/>
                      <w:szCs w:val="24"/>
                    </w:rPr>
                    <w:t>melaksanakan</w:t>
                  </w:r>
                  <w:r w:rsidRPr="001C7029">
                    <w:rPr>
                      <w:rFonts w:asciiTheme="majorBidi" w:hAnsiTheme="majorBidi" w:cstheme="majorBidi"/>
                      <w:sz w:val="24"/>
                      <w:szCs w:val="24"/>
                    </w:rPr>
                    <w:t xml:space="preserve"> perkara-perkara yang </w:t>
                  </w:r>
                  <w:r>
                    <w:rPr>
                      <w:rFonts w:asciiTheme="majorBidi" w:hAnsiTheme="majorBidi" w:cstheme="majorBidi"/>
                      <w:sz w:val="24"/>
                      <w:szCs w:val="24"/>
                    </w:rPr>
                    <w:t>Aku</w:t>
                  </w:r>
                  <w:r w:rsidRPr="001C7029">
                    <w:rPr>
                      <w:rFonts w:asciiTheme="majorBidi" w:hAnsiTheme="majorBidi" w:cstheme="majorBidi"/>
                      <w:sz w:val="24"/>
                      <w:szCs w:val="24"/>
                    </w:rPr>
                    <w:t xml:space="preserve"> wajibkan atas kalian dari </w:t>
                  </w:r>
                  <w:r>
                    <w:rPr>
                      <w:rFonts w:asciiTheme="majorBidi" w:hAnsiTheme="majorBidi" w:cstheme="majorBidi"/>
                      <w:sz w:val="24"/>
                      <w:szCs w:val="24"/>
                    </w:rPr>
                    <w:t>ber</w:t>
                  </w:r>
                  <w:r w:rsidRPr="001C7029">
                    <w:rPr>
                      <w:rFonts w:asciiTheme="majorBidi" w:hAnsiTheme="majorBidi" w:cstheme="majorBidi"/>
                      <w:sz w:val="24"/>
                      <w:szCs w:val="24"/>
                    </w:rPr>
                    <w:t>jihad di jalan</w:t>
                  </w:r>
                  <w:r>
                    <w:rPr>
                      <w:rFonts w:asciiTheme="majorBidi" w:hAnsiTheme="majorBidi" w:cstheme="majorBidi"/>
                      <w:sz w:val="24"/>
                      <w:szCs w:val="24"/>
                    </w:rPr>
                    <w:t>-</w:t>
                  </w:r>
                  <w:r w:rsidRPr="001C7029">
                    <w:rPr>
                      <w:rFonts w:asciiTheme="majorBidi" w:hAnsiTheme="majorBidi" w:cstheme="majorBidi"/>
                      <w:sz w:val="24"/>
                      <w:szCs w:val="24"/>
                    </w:rPr>
                    <w:t>Ku. Jangan pernah</w:t>
                  </w:r>
                  <w:r>
                    <w:rPr>
                      <w:rFonts w:asciiTheme="majorBidi" w:hAnsiTheme="majorBidi" w:cstheme="majorBidi"/>
                      <w:sz w:val="24"/>
                      <w:szCs w:val="24"/>
                    </w:rPr>
                    <w:t xml:space="preserve"> kalian</w:t>
                  </w:r>
                  <w:r w:rsidRPr="001C7029">
                    <w:rPr>
                      <w:rFonts w:asciiTheme="majorBidi" w:hAnsiTheme="majorBidi" w:cstheme="majorBidi"/>
                      <w:sz w:val="24"/>
                      <w:szCs w:val="24"/>
                    </w:rPr>
                    <w:t xml:space="preserve"> takut dari mereka, sebab kapan Allah menyertai seorang hamba maka tidak ada seo</w:t>
                  </w:r>
                  <w:r>
                    <w:rPr>
                      <w:rFonts w:asciiTheme="majorBidi" w:hAnsiTheme="majorBidi" w:cstheme="majorBidi"/>
                      <w:sz w:val="24"/>
                      <w:szCs w:val="24"/>
                    </w:rPr>
                    <w:t>rang pun yang dapat mengalahkan</w:t>
                  </w:r>
                  <w:r w:rsidRPr="001C7029">
                    <w:rPr>
                      <w:rFonts w:asciiTheme="majorBidi" w:hAnsiTheme="majorBidi" w:cstheme="majorBidi"/>
                      <w:sz w:val="24"/>
                      <w:szCs w:val="24"/>
                    </w:rPr>
                    <w:t>nya.</w:t>
                  </w:r>
                  <w:r w:rsidRPr="001C7029">
                    <w:rPr>
                      <w:rFonts w:asciiTheme="majorBidi" w:hAnsiTheme="majorBidi" w:cstheme="majorBidi"/>
                      <w:i/>
                      <w:iCs/>
                      <w:sz w:val="24"/>
                      <w:szCs w:val="24"/>
                    </w:rPr>
                    <w:t xml:space="preserve"> </w:t>
                  </w:r>
                </w:p>
                <w:p w14:paraId="041F09D2" w14:textId="77777777" w:rsidR="00840C7A" w:rsidRPr="001C7029" w:rsidRDefault="00840C7A" w:rsidP="007A08E9">
                  <w:pPr>
                    <w:spacing w:after="0"/>
                    <w:rPr>
                      <w:rFonts w:asciiTheme="majorBidi" w:hAnsiTheme="majorBidi" w:cstheme="majorBidi"/>
                      <w:sz w:val="24"/>
                      <w:szCs w:val="24"/>
                    </w:rPr>
                  </w:pPr>
                </w:p>
              </w:txbxContent>
            </v:textbox>
          </v:rect>
        </w:pict>
      </w:r>
    </w:p>
    <w:p w14:paraId="1ECCF871" w14:textId="77777777" w:rsidR="006C060D" w:rsidRDefault="006C060D" w:rsidP="00B578FD"/>
    <w:p w14:paraId="3863D0B5" w14:textId="77777777" w:rsidR="006C060D" w:rsidRDefault="006C060D" w:rsidP="00B578FD"/>
    <w:p w14:paraId="684A786F" w14:textId="77777777" w:rsidR="006C060D" w:rsidRDefault="006C060D" w:rsidP="00B578FD"/>
    <w:p w14:paraId="0BFB1B82" w14:textId="77777777" w:rsidR="006C060D" w:rsidRDefault="006C060D" w:rsidP="00B578FD"/>
    <w:p w14:paraId="3B5B1442" w14:textId="77777777" w:rsidR="006C060D" w:rsidRDefault="00CF7F43" w:rsidP="00B578FD">
      <w:r>
        <w:rPr>
          <w:noProof/>
        </w:rPr>
        <w:pict w14:anchorId="10C9B542">
          <v:rect id="_x0000_s4871" style="position:absolute;margin-left:0;margin-top:13.2pt;width:465pt;height:99.75pt;z-index:25423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71">
              <w:txbxContent>
                <w:p w14:paraId="64A96BBD" w14:textId="77777777" w:rsidR="00840C7A" w:rsidRPr="00105A51" w:rsidRDefault="00840C7A" w:rsidP="00105A51">
                  <w:pPr>
                    <w:pStyle w:val="BodyText"/>
                    <w:jc w:val="center"/>
                    <w:rPr>
                      <w:rFonts w:asciiTheme="majorBidi" w:hAnsiTheme="majorBidi" w:cstheme="majorBidi"/>
                      <w:b/>
                      <w:bCs/>
                      <w:color w:val="E36C0A" w:themeColor="accent6" w:themeShade="BF"/>
                      <w:sz w:val="24"/>
                      <w:szCs w:val="24"/>
                    </w:rPr>
                  </w:pPr>
                  <w:r w:rsidRPr="00105A51">
                    <w:rPr>
                      <w:rFonts w:asciiTheme="majorBidi" w:hAnsiTheme="majorBidi" w:cstheme="majorBidi"/>
                      <w:b/>
                      <w:bCs/>
                      <w:color w:val="E36C0A" w:themeColor="accent6" w:themeShade="BF"/>
                      <w:sz w:val="24"/>
                      <w:szCs w:val="24"/>
                    </w:rPr>
                    <w:t>Dalil Kedua</w:t>
                  </w:r>
                </w:p>
                <w:p w14:paraId="52970BF3" w14:textId="77777777" w:rsidR="00840C7A" w:rsidRPr="00105A51" w:rsidRDefault="00840C7A" w:rsidP="00105A51">
                  <w:pPr>
                    <w:bidi/>
                    <w:spacing w:after="0"/>
                    <w:rPr>
                      <w:rFonts w:asciiTheme="majorBidi" w:eastAsiaTheme="minorHAnsi" w:hAnsiTheme="majorBidi" w:cs="Times New Roman"/>
                      <w:color w:val="E36C0A" w:themeColor="accent6" w:themeShade="BF"/>
                      <w:sz w:val="28"/>
                      <w:szCs w:val="28"/>
                    </w:rPr>
                  </w:pPr>
                  <w:r w:rsidRPr="00105A51">
                    <w:rPr>
                      <w:rFonts w:asciiTheme="majorBidi" w:eastAsiaTheme="minorHAnsi" w:hAnsiTheme="majorBidi" w:cs="Times New Roman" w:hint="cs"/>
                      <w:color w:val="E36C0A" w:themeColor="accent6" w:themeShade="BF"/>
                      <w:sz w:val="28"/>
                      <w:szCs w:val="28"/>
                      <w:rtl/>
                    </w:rPr>
                    <w:t>إِنَّمَا</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يَعْمُرُ</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مَسَاجِدَ</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اللّهِ</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مَنْ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آمَنَ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بِاللّهِ</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وَالْيَوْمِ</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الآخِرِ</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وَأَقَامَ</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الصَّلاَةَ</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وَآتَى</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الزَّكَاةَ</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وَلَمْ</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يَخْشَ</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إِلاَّ</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اللّهَ</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فَعَسَى</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أُوْلَـئِكَ</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أَن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يَكُونُواْ</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مِنَ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الْمُهْتَدِينَ</w:t>
                  </w:r>
                  <w:r w:rsidRPr="00105A51">
                    <w:rPr>
                      <w:rFonts w:asciiTheme="majorBidi" w:eastAsiaTheme="minorHAnsi" w:hAnsiTheme="majorBidi" w:cs="Times New Roman"/>
                      <w:color w:val="E36C0A" w:themeColor="accent6" w:themeShade="BF"/>
                      <w:sz w:val="28"/>
                      <w:szCs w:val="28"/>
                      <w:rtl/>
                    </w:rPr>
                    <w:t xml:space="preserve"> </w:t>
                  </w:r>
                </w:p>
                <w:p w14:paraId="07B23E66" w14:textId="77777777" w:rsidR="00840C7A" w:rsidRPr="00E34A9A" w:rsidRDefault="00840C7A" w:rsidP="00A529F4">
                  <w:pPr>
                    <w:jc w:val="both"/>
                    <w:rPr>
                      <w:i/>
                      <w:iCs/>
                      <w:color w:val="E36C0A" w:themeColor="accent6" w:themeShade="BF"/>
                    </w:rPr>
                  </w:pPr>
                  <w:r w:rsidRPr="00E34A9A">
                    <w:rPr>
                      <w:rFonts w:asciiTheme="majorBidi" w:hAnsiTheme="majorBidi" w:cstheme="majorBidi"/>
                      <w:i/>
                      <w:iCs/>
                      <w:color w:val="E36C0A" w:themeColor="accent6" w:themeShade="BF"/>
                      <w:sz w:val="24"/>
                      <w:szCs w:val="24"/>
                    </w:rPr>
                    <w:t>“Sesungguhnya yang memakmurkan masjid-masjid Allah hanyalah orang-orang yang</w:t>
                  </w:r>
                  <w:r>
                    <w:rPr>
                      <w:rFonts w:asciiTheme="majorBidi" w:hAnsiTheme="majorBidi" w:cstheme="majorBidi"/>
                      <w:i/>
                      <w:iCs/>
                      <w:color w:val="E36C0A" w:themeColor="accent6" w:themeShade="BF"/>
                      <w:sz w:val="24"/>
                      <w:szCs w:val="24"/>
                    </w:rPr>
                    <w:t xml:space="preserve"> </w:t>
                  </w:r>
                  <w:r w:rsidRPr="00E34A9A">
                    <w:rPr>
                      <w:rFonts w:asciiTheme="majorBidi" w:hAnsiTheme="majorBidi" w:cstheme="majorBidi"/>
                      <w:i/>
                      <w:iCs/>
                      <w:color w:val="E36C0A" w:themeColor="accent6" w:themeShade="BF"/>
                      <w:sz w:val="24"/>
                      <w:szCs w:val="24"/>
                    </w:rPr>
                    <w:t>beriman kepada Allah dan hari akhir, serta tetap mendirikan sholat, membayar zakat, dan</w:t>
                  </w:r>
                </w:p>
              </w:txbxContent>
            </v:textbox>
          </v:rect>
        </w:pict>
      </w:r>
    </w:p>
    <w:p w14:paraId="3024ED23" w14:textId="77777777" w:rsidR="006C060D" w:rsidRDefault="006C060D" w:rsidP="00B578FD"/>
    <w:p w14:paraId="13AA244B" w14:textId="77777777" w:rsidR="006C060D" w:rsidRDefault="006C060D" w:rsidP="00B578FD"/>
    <w:p w14:paraId="013F1D27" w14:textId="77777777" w:rsidR="006C060D" w:rsidRDefault="006C060D" w:rsidP="00B578FD"/>
    <w:p w14:paraId="6D4E14B7" w14:textId="77777777" w:rsidR="006C060D" w:rsidRDefault="00CF7F43" w:rsidP="00B578FD">
      <w:r>
        <w:rPr>
          <w:noProof/>
        </w:rPr>
        <w:pict w14:anchorId="253B6C29">
          <v:rect id="_x0000_s5108" style="position:absolute;margin-left:.75pt;margin-top:1.5pt;width:465pt;height:57.75pt;z-index:25450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108">
              <w:txbxContent>
                <w:p w14:paraId="02665652" w14:textId="77777777" w:rsidR="00840C7A" w:rsidRPr="00E34A9A" w:rsidRDefault="00840C7A" w:rsidP="00A529F4">
                  <w:pPr>
                    <w:pStyle w:val="BodyText"/>
                    <w:jc w:val="both"/>
                    <w:rPr>
                      <w:rFonts w:asciiTheme="majorBidi" w:hAnsiTheme="majorBidi" w:cstheme="majorBidi"/>
                      <w:i/>
                      <w:iCs/>
                      <w:color w:val="E36C0A" w:themeColor="accent6" w:themeShade="BF"/>
                      <w:sz w:val="24"/>
                      <w:szCs w:val="24"/>
                      <w:rtl/>
                    </w:rPr>
                  </w:pPr>
                  <w:r w:rsidRPr="00E34A9A">
                    <w:rPr>
                      <w:rFonts w:asciiTheme="majorBidi" w:hAnsiTheme="majorBidi" w:cstheme="majorBidi"/>
                      <w:i/>
                      <w:iCs/>
                      <w:color w:val="E36C0A" w:themeColor="accent6" w:themeShade="BF"/>
                      <w:sz w:val="24"/>
                      <w:szCs w:val="24"/>
                    </w:rPr>
                    <w:t>tidak takut (kepada siapapun) selain kepada Allah (saja), maka mereka itulah yang diharapkan termasuk golongan orang-orang yang me</w:t>
                  </w:r>
                  <w:r>
                    <w:rPr>
                      <w:rFonts w:asciiTheme="majorBidi" w:hAnsiTheme="majorBidi" w:cstheme="majorBidi"/>
                      <w:i/>
                      <w:iCs/>
                      <w:color w:val="E36C0A" w:themeColor="accent6" w:themeShade="BF"/>
                      <w:sz w:val="24"/>
                      <w:szCs w:val="24"/>
                    </w:rPr>
                    <w:t>ndapat petunjuk”. (QS. At Taubah :</w:t>
                  </w:r>
                  <w:r w:rsidRPr="00E34A9A">
                    <w:rPr>
                      <w:rFonts w:asciiTheme="majorBidi" w:hAnsiTheme="majorBidi" w:cstheme="majorBidi"/>
                      <w:i/>
                      <w:iCs/>
                      <w:color w:val="E36C0A" w:themeColor="accent6" w:themeShade="BF"/>
                      <w:sz w:val="24"/>
                      <w:szCs w:val="24"/>
                    </w:rPr>
                    <w:t xml:space="preserve"> 18).</w:t>
                  </w:r>
                </w:p>
                <w:p w14:paraId="2B0A3E6A" w14:textId="77777777" w:rsidR="00840C7A" w:rsidRPr="004F70A4" w:rsidRDefault="00840C7A" w:rsidP="004F70A4">
                  <w:pPr>
                    <w:rPr>
                      <w:rFonts w:asciiTheme="majorBidi" w:hAnsiTheme="majorBidi" w:cstheme="majorBidi"/>
                      <w:color w:val="E36C0A" w:themeColor="accent6" w:themeShade="BF"/>
                      <w:sz w:val="24"/>
                      <w:szCs w:val="24"/>
                    </w:rPr>
                  </w:pPr>
                </w:p>
              </w:txbxContent>
            </v:textbox>
          </v:rect>
        </w:pict>
      </w:r>
    </w:p>
    <w:p w14:paraId="677DAF7C" w14:textId="77777777" w:rsidR="006C060D" w:rsidRDefault="006C060D" w:rsidP="00B578FD"/>
    <w:p w14:paraId="5BC208EE" w14:textId="77777777" w:rsidR="006C060D" w:rsidRDefault="00CF7F43" w:rsidP="00B578FD">
      <w:r>
        <w:rPr>
          <w:noProof/>
        </w:rPr>
        <w:pict w14:anchorId="73B129CC">
          <v:rect id="_x0000_s3498" style="position:absolute;margin-left:0;margin-top:15.1pt;width:468pt;height:365.25pt;z-index:25278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498">
              <w:txbxContent>
                <w:p w14:paraId="51E7BFAD" w14:textId="77777777" w:rsidR="00840C7A" w:rsidRPr="001C7029" w:rsidRDefault="00840C7A" w:rsidP="00703704">
                  <w:pPr>
                    <w:spacing w:after="0"/>
                    <w:rPr>
                      <w:rFonts w:asciiTheme="majorBidi" w:hAnsiTheme="majorBidi" w:cstheme="majorBidi"/>
                      <w:sz w:val="24"/>
                      <w:szCs w:val="24"/>
                    </w:rPr>
                  </w:pPr>
                  <w:r w:rsidRPr="001C7029">
                    <w:rPr>
                      <w:szCs w:val="24"/>
                    </w:rPr>
                    <w:t xml:space="preserve">● </w:t>
                  </w:r>
                  <w:r w:rsidRPr="001C7029">
                    <w:rPr>
                      <w:color w:val="E36C0A" w:themeColor="accent6" w:themeShade="BF"/>
                      <w:szCs w:val="24"/>
                    </w:rPr>
                    <w:t>“</w:t>
                  </w:r>
                  <w:r>
                    <w:rPr>
                      <w:rFonts w:asciiTheme="majorBidi" w:hAnsiTheme="majorBidi" w:cstheme="majorBidi"/>
                      <w:i/>
                      <w:iCs/>
                      <w:color w:val="E36C0A" w:themeColor="accent6" w:themeShade="BF"/>
                      <w:sz w:val="24"/>
                      <w:szCs w:val="24"/>
                    </w:rPr>
                    <w:t>O</w:t>
                  </w:r>
                  <w:r w:rsidRPr="001C7029">
                    <w:rPr>
                      <w:rFonts w:asciiTheme="majorBidi" w:hAnsiTheme="majorBidi" w:cstheme="majorBidi"/>
                      <w:i/>
                      <w:iCs/>
                      <w:color w:val="E36C0A" w:themeColor="accent6" w:themeShade="BF"/>
                      <w:sz w:val="24"/>
                      <w:szCs w:val="24"/>
                    </w:rPr>
                    <w:t>rang-orang yang beriman kepada Allah</w:t>
                  </w:r>
                  <w:r w:rsidRPr="001C7029">
                    <w:rPr>
                      <w:rFonts w:asciiTheme="majorBidi" w:hAnsiTheme="majorBidi" w:cstheme="majorBidi"/>
                      <w:i/>
                      <w:iCs/>
                      <w:sz w:val="24"/>
                      <w:szCs w:val="24"/>
                    </w:rPr>
                    <w:t xml:space="preserve">” </w:t>
                  </w:r>
                  <w:r>
                    <w:rPr>
                      <w:rFonts w:asciiTheme="majorBidi" w:hAnsiTheme="majorBidi" w:cstheme="majorBidi"/>
                      <w:sz w:val="24"/>
                      <w:szCs w:val="24"/>
                    </w:rPr>
                    <w:t>: Allah banyak menggandeng</w:t>
                  </w:r>
                  <w:r w:rsidRPr="001C7029">
                    <w:rPr>
                      <w:rFonts w:asciiTheme="majorBidi" w:hAnsiTheme="majorBidi" w:cstheme="majorBidi"/>
                      <w:sz w:val="24"/>
                      <w:szCs w:val="24"/>
                    </w:rPr>
                    <w:t xml:space="preserve">kan antara keimanan terhadap-Nya dengan </w:t>
                  </w:r>
                  <w:r>
                    <w:rPr>
                      <w:rFonts w:asciiTheme="majorBidi" w:hAnsiTheme="majorBidi" w:cstheme="majorBidi"/>
                      <w:sz w:val="24"/>
                      <w:szCs w:val="24"/>
                    </w:rPr>
                    <w:t>keimanan terhadap hari akahirat,</w:t>
                  </w:r>
                  <w:r w:rsidRPr="001C7029">
                    <w:rPr>
                      <w:rFonts w:asciiTheme="majorBidi" w:hAnsiTheme="majorBidi" w:cstheme="majorBidi"/>
                      <w:sz w:val="24"/>
                      <w:szCs w:val="24"/>
                    </w:rPr>
                    <w:t xml:space="preserve"> sebab keimanan kepada Allah akan membawa kepada </w:t>
                  </w:r>
                  <w:r w:rsidRPr="001C7029">
                    <w:rPr>
                      <w:rFonts w:asciiTheme="majorBidi" w:hAnsiTheme="majorBidi" w:cstheme="majorBidi"/>
                      <w:i/>
                      <w:iCs/>
                      <w:sz w:val="24"/>
                      <w:szCs w:val="24"/>
                    </w:rPr>
                    <w:t>ar-radja</w:t>
                  </w:r>
                  <w:r w:rsidRPr="001C7029">
                    <w:rPr>
                      <w:rFonts w:asciiTheme="majorBidi" w:hAnsiTheme="majorBidi" w:cstheme="majorBidi"/>
                      <w:sz w:val="24"/>
                      <w:szCs w:val="24"/>
                    </w:rPr>
                    <w:t xml:space="preserve"> (harapan). Sementara keimanan kepada hari akhirat akan membawa kepada </w:t>
                  </w:r>
                  <w:r w:rsidRPr="001C7029">
                    <w:rPr>
                      <w:rFonts w:asciiTheme="majorBidi" w:hAnsiTheme="majorBidi" w:cstheme="majorBidi"/>
                      <w:i/>
                      <w:iCs/>
                      <w:sz w:val="24"/>
                      <w:szCs w:val="24"/>
                    </w:rPr>
                    <w:t>al-khauf</w:t>
                  </w:r>
                  <w:r w:rsidRPr="001C7029">
                    <w:rPr>
                      <w:rFonts w:asciiTheme="majorBidi" w:hAnsiTheme="majorBidi" w:cstheme="majorBidi"/>
                      <w:sz w:val="24"/>
                      <w:szCs w:val="24"/>
                    </w:rPr>
                    <w:t xml:space="preserve"> (takut).</w:t>
                  </w:r>
                </w:p>
                <w:p w14:paraId="42B124BE" w14:textId="77777777" w:rsidR="00840C7A" w:rsidRPr="00E34A9A" w:rsidRDefault="00840C7A" w:rsidP="00703704">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“Mendirikan shalat”</w:t>
                  </w:r>
                  <w:r w:rsidRPr="001C7029">
                    <w:rPr>
                      <w:rFonts w:asciiTheme="majorBidi" w:hAnsiTheme="majorBidi" w:cstheme="majorBidi"/>
                      <w:sz w:val="24"/>
                      <w:szCs w:val="24"/>
                    </w:rPr>
                    <w:t xml:space="preserve"> : </w:t>
                  </w:r>
                  <w:r w:rsidRPr="00E34A9A">
                    <w:rPr>
                      <w:rFonts w:asciiTheme="majorBidi" w:hAnsiTheme="majorBidi" w:cstheme="majorBidi"/>
                      <w:sz w:val="24"/>
                      <w:szCs w:val="24"/>
                    </w:rPr>
                    <w:t xml:space="preserve">Yaitu dia mendatangkannya atas jalan yang </w:t>
                  </w:r>
                  <w:r w:rsidRPr="00E34A9A">
                    <w:rPr>
                      <w:rFonts w:asciiTheme="majorBidi" w:hAnsiTheme="majorBidi" w:cstheme="majorBidi"/>
                      <w:i/>
                      <w:iCs/>
                      <w:sz w:val="24"/>
                      <w:szCs w:val="24"/>
                    </w:rPr>
                    <w:t xml:space="preserve">qawiim </w:t>
                  </w:r>
                  <w:r w:rsidRPr="00E34A9A">
                    <w:rPr>
                      <w:rFonts w:asciiTheme="majorBidi" w:hAnsiTheme="majorBidi" w:cstheme="majorBidi"/>
                      <w:sz w:val="24"/>
                      <w:szCs w:val="24"/>
                    </w:rPr>
                    <w:t xml:space="preserve">(sesuai syariat </w:t>
                  </w:r>
                </w:p>
                <w:p w14:paraId="20DB5F26" w14:textId="77777777" w:rsidR="00840C7A" w:rsidRPr="00E34A9A" w:rsidRDefault="00840C7A" w:rsidP="00736581">
                  <w:pPr>
                    <w:spacing w:after="0"/>
                    <w:rPr>
                      <w:rFonts w:asciiTheme="majorBidi" w:hAnsiTheme="majorBidi" w:cstheme="majorBidi"/>
                      <w:sz w:val="24"/>
                      <w:szCs w:val="24"/>
                    </w:rPr>
                  </w:pPr>
                  <w:r w:rsidRPr="00E34A9A">
                    <w:rPr>
                      <w:rFonts w:asciiTheme="majorBidi" w:hAnsiTheme="majorBidi" w:cstheme="majorBidi"/>
                      <w:sz w:val="24"/>
                      <w:szCs w:val="24"/>
                    </w:rPr>
                    <w:t xml:space="preserve">Islam) yang tidak ada kekurangan di dalamnya. </w:t>
                  </w:r>
                  <w:r w:rsidRPr="00E34A9A">
                    <w:rPr>
                      <w:rFonts w:asciiTheme="majorBidi" w:hAnsiTheme="majorBidi" w:cstheme="majorBidi"/>
                      <w:i/>
                      <w:iCs/>
                      <w:sz w:val="24"/>
                      <w:szCs w:val="24"/>
                    </w:rPr>
                    <w:t>Al-Iqaamah</w:t>
                  </w:r>
                  <w:r w:rsidRPr="00E34A9A">
                    <w:rPr>
                      <w:rFonts w:asciiTheme="majorBidi" w:hAnsiTheme="majorBidi" w:cstheme="majorBidi"/>
                      <w:sz w:val="24"/>
                      <w:szCs w:val="24"/>
                    </w:rPr>
                    <w:t xml:space="preserve">   (mendirikan) ada dua macam:</w:t>
                  </w:r>
                </w:p>
                <w:p w14:paraId="1ADDEB48" w14:textId="77777777" w:rsidR="00840C7A" w:rsidRPr="001C7029" w:rsidRDefault="00840C7A" w:rsidP="00736581">
                  <w:pPr>
                    <w:spacing w:after="0"/>
                    <w:rPr>
                      <w:rFonts w:asciiTheme="majorBidi" w:hAnsiTheme="majorBidi" w:cstheme="majorBidi"/>
                      <w:sz w:val="24"/>
                      <w:szCs w:val="24"/>
                    </w:rPr>
                  </w:pPr>
                  <w:r w:rsidRPr="001C7029">
                    <w:rPr>
                      <w:rFonts w:asciiTheme="majorBidi" w:hAnsiTheme="majorBidi" w:cstheme="majorBidi"/>
                      <w:sz w:val="24"/>
                      <w:szCs w:val="24"/>
                    </w:rPr>
                    <w:t>[1] Mendirikan yang wajib: yakni mencukupkan dengan yang wajib-wajib</w:t>
                  </w:r>
                  <w:r>
                    <w:rPr>
                      <w:rFonts w:asciiTheme="majorBidi" w:hAnsiTheme="majorBidi" w:cstheme="majorBidi"/>
                      <w:sz w:val="24"/>
                      <w:szCs w:val="24"/>
                    </w:rPr>
                    <w:t>,</w:t>
                  </w:r>
                  <w:r w:rsidRPr="001C7029">
                    <w:rPr>
                      <w:rFonts w:asciiTheme="majorBidi" w:hAnsiTheme="majorBidi" w:cstheme="majorBidi"/>
                      <w:sz w:val="24"/>
                      <w:szCs w:val="24"/>
                    </w:rPr>
                    <w:t xml:space="preserve"> seperti syarat-syaratnya, rukun-rukunya dan wajib-wajibnya.</w:t>
                  </w:r>
                </w:p>
                <w:p w14:paraId="4E97DEA8" w14:textId="77777777" w:rsidR="00840C7A" w:rsidRPr="001C7029" w:rsidRDefault="00840C7A" w:rsidP="00E34A9A">
                  <w:pPr>
                    <w:spacing w:after="0"/>
                    <w:rPr>
                      <w:rFonts w:asciiTheme="majorBidi" w:hAnsiTheme="majorBidi" w:cstheme="majorBidi"/>
                      <w:sz w:val="24"/>
                      <w:szCs w:val="24"/>
                    </w:rPr>
                  </w:pPr>
                  <w:r w:rsidRPr="001C7029">
                    <w:rPr>
                      <w:rFonts w:asciiTheme="majorBidi" w:hAnsiTheme="majorBidi" w:cstheme="majorBidi"/>
                      <w:sz w:val="24"/>
                      <w:szCs w:val="24"/>
                    </w:rPr>
                    <w:t>[2] Mendir</w:t>
                  </w:r>
                  <w:r>
                    <w:rPr>
                      <w:rFonts w:asciiTheme="majorBidi" w:hAnsiTheme="majorBidi" w:cstheme="majorBidi"/>
                      <w:sz w:val="24"/>
                      <w:szCs w:val="24"/>
                    </w:rPr>
                    <w:t>ikan yang mustahab : Yaitu menambah yang wajib-wajib dengan yang sunah-sunah, s</w:t>
                  </w:r>
                  <w:r w:rsidRPr="001C7029">
                    <w:rPr>
                      <w:rFonts w:asciiTheme="majorBidi" w:hAnsiTheme="majorBidi" w:cstheme="majorBidi"/>
                      <w:sz w:val="24"/>
                      <w:szCs w:val="24"/>
                    </w:rPr>
                    <w:t xml:space="preserve">elain mengerjakan </w:t>
                  </w:r>
                  <w:r>
                    <w:rPr>
                      <w:rFonts w:asciiTheme="majorBidi" w:hAnsiTheme="majorBidi" w:cstheme="majorBidi"/>
                      <w:sz w:val="24"/>
                      <w:szCs w:val="24"/>
                    </w:rPr>
                    <w:t>perkara-perkara</w:t>
                  </w:r>
                  <w:r w:rsidRPr="001C7029">
                    <w:rPr>
                      <w:rFonts w:asciiTheme="majorBidi" w:hAnsiTheme="majorBidi" w:cstheme="majorBidi"/>
                      <w:sz w:val="24"/>
                      <w:szCs w:val="24"/>
                    </w:rPr>
                    <w:t xml:space="preserve"> wajib dia pula </w:t>
                  </w:r>
                  <w:r>
                    <w:rPr>
                      <w:rFonts w:asciiTheme="majorBidi" w:hAnsiTheme="majorBidi" w:cstheme="majorBidi"/>
                      <w:sz w:val="24"/>
                      <w:szCs w:val="24"/>
                    </w:rPr>
                    <w:t>menambahnya dengan yang sunah-sunah</w:t>
                  </w:r>
                  <w:r w:rsidRPr="001C7029">
                    <w:rPr>
                      <w:rFonts w:asciiTheme="majorBidi" w:hAnsiTheme="majorBidi" w:cstheme="majorBidi"/>
                      <w:sz w:val="24"/>
                      <w:szCs w:val="24"/>
                    </w:rPr>
                    <w:t>.</w:t>
                  </w:r>
                </w:p>
                <w:p w14:paraId="3345A108" w14:textId="77777777" w:rsidR="00840C7A" w:rsidRPr="001C7029" w:rsidRDefault="00840C7A" w:rsidP="001C7029">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imes New Roman" w:hint="cs"/>
                      <w:color w:val="E36C0A" w:themeColor="accent6" w:themeShade="BF"/>
                      <w:sz w:val="28"/>
                      <w:szCs w:val="28"/>
                      <w:rtl/>
                    </w:rPr>
                    <w:t>وَلَمْ</w:t>
                  </w:r>
                  <w:r w:rsidRPr="001C7029">
                    <w:rPr>
                      <w:rFonts w:asciiTheme="majorBidi" w:hAnsiTheme="majorBidi" w:cs="Times New Roman"/>
                      <w:color w:val="E36C0A" w:themeColor="accent6" w:themeShade="BF"/>
                      <w:sz w:val="28"/>
                      <w:szCs w:val="28"/>
                      <w:rtl/>
                    </w:rPr>
                    <w:t xml:space="preserve"> </w:t>
                  </w:r>
                  <w:r w:rsidRPr="001C7029">
                    <w:rPr>
                      <w:rFonts w:asciiTheme="majorBidi" w:hAnsiTheme="majorBidi" w:cs="Times New Roman" w:hint="cs"/>
                      <w:color w:val="E36C0A" w:themeColor="accent6" w:themeShade="BF"/>
                      <w:sz w:val="28"/>
                      <w:szCs w:val="28"/>
                      <w:rtl/>
                    </w:rPr>
                    <w:t>يَخْشَ</w:t>
                  </w:r>
                  <w:r w:rsidRPr="001C7029">
                    <w:rPr>
                      <w:rFonts w:asciiTheme="majorBidi" w:hAnsiTheme="majorBidi" w:cs="Times New Roman"/>
                      <w:color w:val="E36C0A" w:themeColor="accent6" w:themeShade="BF"/>
                      <w:sz w:val="28"/>
                      <w:szCs w:val="28"/>
                      <w:rtl/>
                    </w:rPr>
                    <w:t xml:space="preserve"> </w:t>
                  </w:r>
                  <w:r w:rsidRPr="001C7029">
                    <w:rPr>
                      <w:rFonts w:asciiTheme="majorBidi" w:hAnsiTheme="majorBidi" w:cs="Times New Roman"/>
                      <w:sz w:val="28"/>
                      <w:szCs w:val="28"/>
                    </w:rPr>
                    <w:t xml:space="preserve"> </w:t>
                  </w:r>
                  <w:r w:rsidRPr="001C7029">
                    <w:rPr>
                      <w:rFonts w:asciiTheme="majorBidi" w:hAnsiTheme="majorBidi" w:cs="Times New Roman"/>
                      <w:color w:val="E36C0A" w:themeColor="accent6" w:themeShade="BF"/>
                      <w:sz w:val="28"/>
                      <w:szCs w:val="28"/>
                    </w:rPr>
                    <w:t>(</w:t>
                  </w:r>
                  <w:r w:rsidRPr="001C7029">
                    <w:rPr>
                      <w:rFonts w:asciiTheme="majorBidi" w:hAnsiTheme="majorBidi" w:cstheme="majorBidi"/>
                      <w:i/>
                      <w:iCs/>
                      <w:color w:val="E36C0A" w:themeColor="accent6" w:themeShade="BF"/>
                      <w:sz w:val="24"/>
                      <w:szCs w:val="24"/>
                    </w:rPr>
                    <w:t>dan tidak takut)</w:t>
                  </w:r>
                  <w:r w:rsidRPr="001C7029">
                    <w:rPr>
                      <w:rFonts w:asciiTheme="majorBidi" w:hAnsiTheme="majorBidi" w:cstheme="majorBidi"/>
                      <w:i/>
                      <w:iCs/>
                      <w:sz w:val="24"/>
                      <w:szCs w:val="24"/>
                    </w:rPr>
                    <w:t xml:space="preserve"> </w:t>
                  </w:r>
                  <w:r w:rsidRPr="001C7029">
                    <w:rPr>
                      <w:rFonts w:asciiTheme="majorBidi" w:hAnsiTheme="majorBidi" w:cstheme="majorBidi"/>
                      <w:sz w:val="24"/>
                      <w:szCs w:val="24"/>
                    </w:rPr>
                    <w:t xml:space="preserve">: </w:t>
                  </w:r>
                  <w:r>
                    <w:rPr>
                      <w:rFonts w:asciiTheme="majorBidi" w:hAnsiTheme="majorBidi" w:cstheme="majorBidi"/>
                      <w:i/>
                      <w:iCs/>
                      <w:sz w:val="24"/>
                      <w:szCs w:val="24"/>
                    </w:rPr>
                    <w:t>Al-K</w:t>
                  </w:r>
                  <w:r w:rsidRPr="001C7029">
                    <w:rPr>
                      <w:rFonts w:asciiTheme="majorBidi" w:hAnsiTheme="majorBidi" w:cstheme="majorBidi"/>
                      <w:i/>
                      <w:iCs/>
                      <w:sz w:val="24"/>
                      <w:szCs w:val="24"/>
                    </w:rPr>
                    <w:t>hasyah</w:t>
                  </w:r>
                  <w:r w:rsidRPr="001C7029">
                    <w:rPr>
                      <w:rFonts w:asciiTheme="majorBidi" w:hAnsiTheme="majorBidi" w:cstheme="majorBidi"/>
                      <w:sz w:val="24"/>
                      <w:szCs w:val="24"/>
                    </w:rPr>
                    <w:t xml:space="preserve"> (takut) adalah takut yang dibangun di</w:t>
                  </w:r>
                  <w:r>
                    <w:rPr>
                      <w:rFonts w:asciiTheme="majorBidi" w:hAnsiTheme="majorBidi" w:cstheme="majorBidi"/>
                      <w:sz w:val="24"/>
                      <w:szCs w:val="24"/>
                    </w:rPr>
                    <w:t xml:space="preserve"> </w:t>
                  </w:r>
                  <w:r w:rsidRPr="001C7029">
                    <w:rPr>
                      <w:rFonts w:asciiTheme="majorBidi" w:hAnsiTheme="majorBidi" w:cstheme="majorBidi"/>
                      <w:sz w:val="24"/>
                      <w:szCs w:val="24"/>
                    </w:rPr>
                    <w:t>atas ilmu dengan keagungan yang ditakutinya dan kesempurnaan kekuasaannya.</w:t>
                  </w:r>
                </w:p>
                <w:p w14:paraId="113F8D1F" w14:textId="77777777" w:rsidR="00840C7A" w:rsidRPr="001C7029" w:rsidRDefault="00840C7A" w:rsidP="00736581">
                  <w:pPr>
                    <w:spacing w:after="0"/>
                    <w:rPr>
                      <w:rFonts w:asciiTheme="majorBidi" w:hAnsiTheme="majorBidi" w:cstheme="majorBidi"/>
                      <w:sz w:val="24"/>
                      <w:szCs w:val="24"/>
                    </w:rPr>
                  </w:pPr>
                  <w:r w:rsidRPr="001C7029">
                    <w:rPr>
                      <w:rFonts w:asciiTheme="majorBidi" w:hAnsiTheme="majorBidi" w:cstheme="majorBidi"/>
                      <w:sz w:val="24"/>
                      <w:szCs w:val="24"/>
                    </w:rPr>
                    <w:t xml:space="preserve">● Perbedaan antara </w:t>
                  </w:r>
                  <w:r w:rsidRPr="001C7029">
                    <w:rPr>
                      <w:rFonts w:asciiTheme="majorBidi" w:hAnsiTheme="majorBidi" w:cstheme="majorBidi"/>
                      <w:i/>
                      <w:iCs/>
                      <w:sz w:val="24"/>
                      <w:szCs w:val="24"/>
                    </w:rPr>
                    <w:t>al-khauf</w:t>
                  </w:r>
                  <w:r w:rsidRPr="001C7029">
                    <w:rPr>
                      <w:rFonts w:asciiTheme="majorBidi" w:hAnsiTheme="majorBidi" w:cstheme="majorBidi"/>
                      <w:sz w:val="24"/>
                      <w:szCs w:val="24"/>
                    </w:rPr>
                    <w:t xml:space="preserve"> (takut) dan </w:t>
                  </w:r>
                  <w:r w:rsidRPr="001C7029">
                    <w:rPr>
                      <w:rFonts w:asciiTheme="majorBidi" w:hAnsiTheme="majorBidi" w:cstheme="majorBidi"/>
                      <w:i/>
                      <w:iCs/>
                      <w:sz w:val="24"/>
                      <w:szCs w:val="24"/>
                    </w:rPr>
                    <w:t xml:space="preserve">al-khasyah </w:t>
                  </w:r>
                  <w:r w:rsidRPr="001C7029">
                    <w:rPr>
                      <w:rFonts w:asciiTheme="majorBidi" w:hAnsiTheme="majorBidi" w:cstheme="majorBidi"/>
                      <w:sz w:val="24"/>
                      <w:szCs w:val="24"/>
                    </w:rPr>
                    <w:t>(takut):</w:t>
                  </w:r>
                </w:p>
                <w:p w14:paraId="4E15903D" w14:textId="77777777" w:rsidR="00840C7A" w:rsidRPr="001C7029" w:rsidRDefault="00840C7A" w:rsidP="00736581">
                  <w:pPr>
                    <w:spacing w:after="0"/>
                    <w:rPr>
                      <w:rFonts w:asciiTheme="majorBidi" w:hAnsiTheme="majorBidi" w:cstheme="majorBidi"/>
                      <w:sz w:val="24"/>
                      <w:szCs w:val="24"/>
                    </w:rPr>
                  </w:pPr>
                  <w:r w:rsidRPr="001C7029">
                    <w:rPr>
                      <w:rFonts w:asciiTheme="majorBidi" w:hAnsiTheme="majorBidi" w:cstheme="majorBidi"/>
                      <w:sz w:val="24"/>
                      <w:szCs w:val="24"/>
                    </w:rPr>
                    <w:t>1. Al-Khasyah adalah ketakutan yang dibangun di atas ilmu dengan yang ditakutinya. Sementara takut kadang terbangun di</w:t>
                  </w:r>
                  <w:r>
                    <w:rPr>
                      <w:rFonts w:asciiTheme="majorBidi" w:hAnsiTheme="majorBidi" w:cstheme="majorBidi"/>
                      <w:sz w:val="24"/>
                      <w:szCs w:val="24"/>
                    </w:rPr>
                    <w:t xml:space="preserve"> </w:t>
                  </w:r>
                  <w:r w:rsidRPr="001C7029">
                    <w:rPr>
                      <w:rFonts w:asciiTheme="majorBidi" w:hAnsiTheme="majorBidi" w:cstheme="majorBidi"/>
                      <w:sz w:val="24"/>
                      <w:szCs w:val="24"/>
                    </w:rPr>
                    <w:t>atas kejahilan (ketidaktahuan).</w:t>
                  </w:r>
                </w:p>
                <w:p w14:paraId="2C4B53EC" w14:textId="77777777" w:rsidR="00840C7A" w:rsidRPr="001C7029" w:rsidRDefault="00840C7A" w:rsidP="00736581">
                  <w:pPr>
                    <w:spacing w:after="0"/>
                    <w:rPr>
                      <w:rFonts w:asciiTheme="majorBidi" w:hAnsiTheme="majorBidi" w:cstheme="majorBidi"/>
                      <w:sz w:val="24"/>
                      <w:szCs w:val="24"/>
                    </w:rPr>
                  </w:pPr>
                  <w:r w:rsidRPr="001C7029">
                    <w:rPr>
                      <w:rFonts w:asciiTheme="majorBidi" w:hAnsiTheme="majorBidi" w:cstheme="majorBidi"/>
                      <w:sz w:val="24"/>
                      <w:szCs w:val="24"/>
                    </w:rPr>
                    <w:t>2. Al-Khasyah disebabkan karena keagungan yang ditakutinya sementara al-khauf kadang disebabkan kelemahan orang yang takut ini</w:t>
                  </w:r>
                  <w:r>
                    <w:rPr>
                      <w:rFonts w:asciiTheme="majorBidi" w:hAnsiTheme="majorBidi" w:cstheme="majorBidi"/>
                      <w:sz w:val="24"/>
                      <w:szCs w:val="24"/>
                    </w:rPr>
                    <w:t>,</w:t>
                  </w:r>
                  <w:r w:rsidRPr="001C7029">
                    <w:rPr>
                      <w:rFonts w:asciiTheme="majorBidi" w:hAnsiTheme="majorBidi" w:cstheme="majorBidi"/>
                      <w:sz w:val="24"/>
                      <w:szCs w:val="24"/>
                    </w:rPr>
                    <w:t xml:space="preserve"> padahal yang di</w:t>
                  </w:r>
                  <w:r>
                    <w:rPr>
                      <w:rFonts w:asciiTheme="majorBidi" w:hAnsiTheme="majorBidi" w:cstheme="majorBidi"/>
                      <w:sz w:val="24"/>
                      <w:szCs w:val="24"/>
                    </w:rPr>
                    <w:t>takuti</w:t>
                  </w:r>
                  <w:r w:rsidRPr="001C7029">
                    <w:rPr>
                      <w:rFonts w:asciiTheme="majorBidi" w:hAnsiTheme="majorBidi" w:cstheme="majorBidi"/>
                      <w:sz w:val="24"/>
                      <w:szCs w:val="24"/>
                    </w:rPr>
                    <w:t>nya pada dasarnya bukan sesuatu yang agung.</w:t>
                  </w:r>
                </w:p>
                <w:p w14:paraId="60DF3D74" w14:textId="77777777" w:rsidR="00840C7A" w:rsidRPr="001C7029" w:rsidRDefault="00840C7A" w:rsidP="00736581">
                  <w:pPr>
                    <w:spacing w:after="0"/>
                    <w:rPr>
                      <w:sz w:val="24"/>
                      <w:szCs w:val="24"/>
                    </w:rPr>
                  </w:pPr>
                  <w:r w:rsidRPr="001C7029">
                    <w:rPr>
                      <w:szCs w:val="24"/>
                    </w:rPr>
                    <w:t xml:space="preserve">● </w:t>
                  </w:r>
                  <w:r w:rsidRPr="001C7029">
                    <w:rPr>
                      <w:rFonts w:asciiTheme="majorBidi" w:eastAsiaTheme="minorHAnsi" w:hAnsiTheme="majorBidi" w:cs="Times New Roman" w:hint="cs"/>
                      <w:color w:val="E36C0A" w:themeColor="accent6" w:themeShade="BF"/>
                      <w:sz w:val="28"/>
                      <w:szCs w:val="28"/>
                      <w:rtl/>
                    </w:rPr>
                    <w:t>فَعَسَى</w:t>
                  </w:r>
                  <w:r w:rsidRPr="001C7029">
                    <w:rPr>
                      <w:rFonts w:asciiTheme="majorBidi" w:eastAsiaTheme="minorHAnsi" w:hAnsiTheme="majorBidi" w:cs="Times New Roman"/>
                      <w:sz w:val="28"/>
                      <w:szCs w:val="28"/>
                    </w:rPr>
                    <w:t xml:space="preserve"> </w:t>
                  </w:r>
                  <w:r w:rsidRPr="001C7029">
                    <w:rPr>
                      <w:rFonts w:asciiTheme="majorBidi" w:eastAsiaTheme="minorHAnsi" w:hAnsiTheme="majorBidi" w:cs="Times New Roman"/>
                      <w:sz w:val="24"/>
                      <w:szCs w:val="24"/>
                    </w:rPr>
                    <w:t xml:space="preserve">(mudah-mudahan) : Ibnu Abbas berkata: kata </w:t>
                  </w:r>
                  <w:r w:rsidRPr="001C7029">
                    <w:rPr>
                      <w:rFonts w:asciiTheme="majorBidi" w:eastAsiaTheme="minorHAnsi" w:hAnsiTheme="majorBidi" w:cs="Times New Roman" w:hint="cs"/>
                      <w:sz w:val="32"/>
                      <w:szCs w:val="32"/>
                      <w:rtl/>
                    </w:rPr>
                    <w:t>فَعَسَى</w:t>
                  </w:r>
                  <w:r w:rsidRPr="001C7029">
                    <w:rPr>
                      <w:rFonts w:asciiTheme="majorBidi" w:eastAsiaTheme="minorHAnsi" w:hAnsiTheme="majorBidi" w:cs="Times New Roman"/>
                      <w:sz w:val="24"/>
                      <w:szCs w:val="24"/>
                    </w:rPr>
                    <w:t xml:space="preserve"> dari Allah itu menunjukan wajib dipenuhi, datang dengan redaksi harapan agar tidak menjadikan manusia tertipu apabila mendapati sifat ini pada dirinya.</w:t>
                  </w:r>
                </w:p>
              </w:txbxContent>
            </v:textbox>
          </v:rect>
        </w:pict>
      </w:r>
    </w:p>
    <w:p w14:paraId="3DDD66FB" w14:textId="77777777" w:rsidR="006C060D" w:rsidRDefault="006C060D" w:rsidP="00B578FD"/>
    <w:p w14:paraId="71C480D3" w14:textId="77777777" w:rsidR="006C060D" w:rsidRDefault="006C060D" w:rsidP="00B578FD"/>
    <w:p w14:paraId="1A8F1019" w14:textId="77777777" w:rsidR="006C060D" w:rsidRDefault="006C060D" w:rsidP="00B578FD"/>
    <w:p w14:paraId="7D6942DB" w14:textId="77777777" w:rsidR="006C060D" w:rsidRDefault="006C060D" w:rsidP="00B578FD"/>
    <w:p w14:paraId="4A36B91A" w14:textId="77777777" w:rsidR="006C060D" w:rsidRDefault="006C060D" w:rsidP="00B578FD"/>
    <w:p w14:paraId="306809DD" w14:textId="77777777" w:rsidR="006C060D" w:rsidRDefault="006C060D" w:rsidP="00B578FD"/>
    <w:p w14:paraId="224F40F3" w14:textId="77777777" w:rsidR="006C060D" w:rsidRDefault="006C060D" w:rsidP="00B578FD"/>
    <w:p w14:paraId="557B5FB3" w14:textId="77777777" w:rsidR="006C060D" w:rsidRDefault="006C060D" w:rsidP="00B578FD"/>
    <w:p w14:paraId="7913436B" w14:textId="77777777" w:rsidR="006C060D" w:rsidRDefault="006C060D" w:rsidP="00B578FD"/>
    <w:p w14:paraId="730E6790" w14:textId="77777777" w:rsidR="006C060D" w:rsidRDefault="006C060D" w:rsidP="00B578FD"/>
    <w:p w14:paraId="0AA7FDB8" w14:textId="77777777" w:rsidR="006C060D" w:rsidRDefault="006C060D" w:rsidP="00B578FD"/>
    <w:p w14:paraId="69BD3FCD" w14:textId="77777777" w:rsidR="006C060D" w:rsidRDefault="006C060D" w:rsidP="00B578FD"/>
    <w:p w14:paraId="1C459203" w14:textId="77777777" w:rsidR="006C060D" w:rsidRDefault="006C060D" w:rsidP="00B578FD"/>
    <w:p w14:paraId="33FF3E34" w14:textId="77777777" w:rsidR="006C060D" w:rsidRDefault="006C060D" w:rsidP="00B578FD"/>
    <w:p w14:paraId="620224CF" w14:textId="77777777" w:rsidR="006C060D" w:rsidRDefault="00CF7F43" w:rsidP="00B578FD">
      <w:r>
        <w:rPr>
          <w:noProof/>
        </w:rPr>
        <w:pict w14:anchorId="6E9D6D32">
          <v:group id="_x0000_s5111" style="position:absolute;margin-left:.75pt;margin-top:7pt;width:467.25pt;height:204.75pt;z-index:254511104" coordorigin="1455,9915" coordsize="9345,4095">
            <v:shape id="_x0000_s3503" type="#_x0000_t32" style="position:absolute;left:3687;top:11715;width:4848;height:0" o:connectortype="straight" strokecolor="#e36c0a [2409]" strokeweight="2.25pt"/>
            <v:shape id="_x0000_s3505" type="#_x0000_t32" style="position:absolute;left:3702;top:11730;width:0;height:150" o:connectortype="straight" strokecolor="#e36c0a [2409]" strokeweight="2.25pt">
              <v:stroke endarrow="block"/>
            </v:shape>
            <v:shape id="_x0000_s3506" type="#_x0000_t32" style="position:absolute;left:6139;top:11565;width:1;height:165" o:connectortype="straight" strokecolor="#e36c0a [2409]" strokeweight="2.25pt"/>
            <v:shape id="_x0000_s3507" type="#_x0000_t32" style="position:absolute;left:8519;top:11731;width:1;height:149" o:connectortype="straight" strokecolor="#e36c0a [2409]" strokeweight="2.25pt">
              <v:stroke endarrow="block"/>
            </v:shape>
            <v:group id="_x0000_s5110" style="position:absolute;left:1455;top:9915;width:9345;height:4095" coordorigin="1455,9915" coordsize="9345,4095">
              <v:rect id="_x0000_s3500" style="position:absolute;left:1455;top:11880;width:4500;height:2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00">
                  <w:txbxContent>
                    <w:p w14:paraId="5722819E" w14:textId="77777777" w:rsidR="00840C7A" w:rsidRPr="00147874" w:rsidRDefault="00840C7A" w:rsidP="00705AA2">
                      <w:pPr>
                        <w:jc w:val="center"/>
                        <w:rPr>
                          <w:rFonts w:asciiTheme="majorBidi" w:hAnsiTheme="majorBidi" w:cstheme="majorBidi"/>
                          <w:sz w:val="24"/>
                          <w:szCs w:val="24"/>
                        </w:rPr>
                      </w:pPr>
                      <w:r w:rsidRPr="001C7029">
                        <w:rPr>
                          <w:rFonts w:asciiTheme="majorBidi" w:hAnsiTheme="majorBidi" w:cstheme="majorBidi"/>
                          <w:color w:val="E36C0A" w:themeColor="accent6" w:themeShade="BF"/>
                          <w:sz w:val="24"/>
                          <w:szCs w:val="24"/>
                        </w:rPr>
                        <w:t xml:space="preserve">Memakmurkan secara </w:t>
                      </w:r>
                      <w:r w:rsidRPr="00CB2DE5">
                        <w:rPr>
                          <w:rFonts w:asciiTheme="majorBidi" w:hAnsiTheme="majorBidi" w:cstheme="majorBidi"/>
                          <w:i/>
                          <w:iCs/>
                          <w:color w:val="E36C0A" w:themeColor="accent6" w:themeShade="BF"/>
                          <w:sz w:val="24"/>
                          <w:szCs w:val="24"/>
                        </w:rPr>
                        <w:t>hissiyah</w:t>
                      </w:r>
                      <w:r w:rsidRPr="001C7029">
                        <w:rPr>
                          <w:rFonts w:asciiTheme="majorBidi" w:hAnsiTheme="majorBidi" w:cstheme="majorBidi"/>
                          <w:color w:val="E36C0A" w:themeColor="accent6" w:themeShade="BF"/>
                          <w:sz w:val="24"/>
                          <w:szCs w:val="24"/>
                        </w:rPr>
                        <w:t xml:space="preserve"> (fisik): </w:t>
                      </w:r>
                      <w:r>
                        <w:rPr>
                          <w:rFonts w:asciiTheme="majorBidi" w:hAnsiTheme="majorBidi" w:cstheme="majorBidi"/>
                          <w:sz w:val="24"/>
                          <w:szCs w:val="24"/>
                        </w:rPr>
                        <w:t>Seperti membangun bangunannya, mengalasnya dengan karpet, membersihkannya dan memperbaharuinya. Adapun lawannya adalah merobohkan dan menghancurkan bangunannya.</w:t>
                      </w:r>
                    </w:p>
                  </w:txbxContent>
                </v:textbox>
              </v:rect>
              <v:rect id="_x0000_s3501" style="position:absolute;left:6315;top:11880;width:4485;height:2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01">
                  <w:txbxContent>
                    <w:p w14:paraId="07ECB07D" w14:textId="77777777" w:rsidR="00840C7A" w:rsidRPr="00147874" w:rsidRDefault="00840C7A" w:rsidP="00705AA2">
                      <w:pPr>
                        <w:jc w:val="center"/>
                        <w:rPr>
                          <w:rFonts w:asciiTheme="majorBidi" w:hAnsiTheme="majorBidi" w:cstheme="majorBidi"/>
                          <w:sz w:val="24"/>
                          <w:szCs w:val="24"/>
                        </w:rPr>
                      </w:pPr>
                      <w:r w:rsidRPr="001C7029">
                        <w:rPr>
                          <w:rFonts w:asciiTheme="majorBidi" w:hAnsiTheme="majorBidi" w:cstheme="majorBidi"/>
                          <w:color w:val="E36C0A" w:themeColor="accent6" w:themeShade="BF"/>
                          <w:sz w:val="24"/>
                          <w:szCs w:val="24"/>
                        </w:rPr>
                        <w:t>Memakmurkannya secara maknawi :</w:t>
                      </w:r>
                      <w:r>
                        <w:rPr>
                          <w:rFonts w:asciiTheme="majorBidi" w:hAnsiTheme="majorBidi" w:cstheme="majorBidi"/>
                          <w:sz w:val="24"/>
                          <w:szCs w:val="24"/>
                        </w:rPr>
                        <w:t xml:space="preserve"> Dengan shalat, zikir dan mebaca Alqur’an. Dan lawannnya adalah dengan merobohkannya secara maknawi, seperti menjadikan masjid-masjid sebagai tempat perbuatan syirik dan kebid’ahan.</w:t>
                      </w:r>
                    </w:p>
                  </w:txbxContent>
                </v:textbox>
              </v:rect>
              <v:roundrect id="_x0000_s4872" style="position:absolute;left:1455;top:9915;width:9345;height:1635" arcsize="10923f" fillcolor="#ffc000" strokecolor="#f79646 [3209]" strokeweight="3pt">
                <v:fill color2="fill lighten(51)" focusposition="1" focussize="" method="linear sigma" type="gradient"/>
                <v:shadow opacity=".5" offset="-6pt,-6pt"/>
                <v:textbox style="mso-next-textbox:#_x0000_s4872">
                  <w:txbxContent>
                    <w:p w14:paraId="66524088" w14:textId="77777777" w:rsidR="00840C7A" w:rsidRDefault="00840C7A" w:rsidP="00105A51">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memakmurkan masjid dan lawannya adalah merobohkannya</w:t>
                      </w:r>
                    </w:p>
                    <w:p w14:paraId="7C8293D2" w14:textId="77777777" w:rsidR="00840C7A" w:rsidRPr="006F7BA9" w:rsidRDefault="00840C7A" w:rsidP="00105A51">
                      <w:pPr>
                        <w:autoSpaceDE w:val="0"/>
                        <w:autoSpaceDN w:val="0"/>
                        <w:adjustRightInd w:val="0"/>
                        <w:spacing w:after="0"/>
                        <w:jc w:val="center"/>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 xml:space="preserve"> (</w:t>
                      </w:r>
                      <w:r w:rsidRPr="006F7BA9">
                        <w:rPr>
                          <w:rFonts w:asciiTheme="majorBidi" w:hAnsiTheme="majorBidi" w:cstheme="majorBidi"/>
                          <w:i/>
                          <w:iCs/>
                          <w:color w:val="E36C0A" w:themeColor="accent6" w:themeShade="BF"/>
                          <w:sz w:val="24"/>
                          <w:szCs w:val="24"/>
                        </w:rPr>
                        <w:t>Dan siapakah yang lebih aniaya daripada orang yang menghalang-halangi menyebut nama Allah dalam mesjid-mesjid-Nya, dan berusaha untuk merobohkannya? (QS. Al-Baqoroh : 114)</w:t>
                      </w:r>
                      <w:r>
                        <w:rPr>
                          <w:rFonts w:asciiTheme="majorBidi" w:hAnsiTheme="majorBidi" w:cstheme="majorBidi"/>
                          <w:i/>
                          <w:iCs/>
                          <w:color w:val="E36C0A" w:themeColor="accent6" w:themeShade="BF"/>
                          <w:sz w:val="24"/>
                          <w:szCs w:val="24"/>
                        </w:rPr>
                        <w:t>.</w:t>
                      </w:r>
                    </w:p>
                    <w:p w14:paraId="386DC724" w14:textId="77777777" w:rsidR="00840C7A" w:rsidRPr="00A35A59" w:rsidRDefault="00840C7A" w:rsidP="00105A51">
                      <w:pPr>
                        <w:rPr>
                          <w:szCs w:val="24"/>
                        </w:rPr>
                      </w:pPr>
                    </w:p>
                  </w:txbxContent>
                </v:textbox>
              </v:roundrect>
            </v:group>
          </v:group>
        </w:pict>
      </w:r>
    </w:p>
    <w:p w14:paraId="074B03D3" w14:textId="77777777" w:rsidR="006C060D" w:rsidRDefault="006C060D" w:rsidP="00B578FD"/>
    <w:p w14:paraId="63DE7B55" w14:textId="77777777" w:rsidR="006C060D" w:rsidRDefault="006C060D" w:rsidP="00B578FD"/>
    <w:p w14:paraId="692E693B" w14:textId="77777777" w:rsidR="006C060D" w:rsidRDefault="006C060D" w:rsidP="00B578FD"/>
    <w:p w14:paraId="3487F837" w14:textId="77777777" w:rsidR="006C060D" w:rsidRDefault="006C060D" w:rsidP="00B578FD"/>
    <w:p w14:paraId="5F4A3284" w14:textId="77777777" w:rsidR="006C060D" w:rsidRDefault="006C060D" w:rsidP="00B578FD"/>
    <w:p w14:paraId="3C80D84E" w14:textId="77777777" w:rsidR="006C060D" w:rsidRDefault="006C060D" w:rsidP="00B578FD"/>
    <w:p w14:paraId="35F706D2" w14:textId="77777777" w:rsidR="006C060D" w:rsidRDefault="006C060D" w:rsidP="00B578FD"/>
    <w:p w14:paraId="60CD8200" w14:textId="77777777" w:rsidR="006C060D" w:rsidRDefault="00CF7F43" w:rsidP="00B578FD">
      <w:r>
        <w:rPr>
          <w:noProof/>
        </w:rPr>
        <w:pict w14:anchorId="2872FB32">
          <v:rect id="_x0000_s5107" style="position:absolute;margin-left:-.75pt;margin-top:1.5pt;width:468.75pt;height:103.5pt;z-index:25449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107">
              <w:txbxContent>
                <w:p w14:paraId="77BC5E14" w14:textId="77777777" w:rsidR="00840C7A" w:rsidRPr="00105A51" w:rsidRDefault="00840C7A" w:rsidP="003E50D8">
                  <w:pPr>
                    <w:pStyle w:val="BodyText"/>
                    <w:jc w:val="center"/>
                    <w:rPr>
                      <w:rFonts w:asciiTheme="majorBidi" w:hAnsiTheme="majorBidi" w:cstheme="majorBidi"/>
                      <w:b/>
                      <w:bCs/>
                      <w:color w:val="E36C0A" w:themeColor="accent6" w:themeShade="BF"/>
                      <w:sz w:val="24"/>
                      <w:szCs w:val="24"/>
                    </w:rPr>
                  </w:pPr>
                  <w:r w:rsidRPr="00105A51">
                    <w:rPr>
                      <w:rFonts w:asciiTheme="majorBidi" w:hAnsiTheme="majorBidi" w:cstheme="majorBidi"/>
                      <w:b/>
                      <w:bCs/>
                      <w:color w:val="E36C0A" w:themeColor="accent6" w:themeShade="BF"/>
                      <w:sz w:val="24"/>
                      <w:szCs w:val="24"/>
                    </w:rPr>
                    <w:t>Dalil Ketiga</w:t>
                  </w:r>
                </w:p>
                <w:p w14:paraId="10720AF2" w14:textId="77777777" w:rsidR="00840C7A" w:rsidRPr="00105A51" w:rsidRDefault="00840C7A" w:rsidP="003E50D8">
                  <w:pPr>
                    <w:pStyle w:val="BodyText"/>
                    <w:bidi/>
                    <w:rPr>
                      <w:rFonts w:asciiTheme="majorBidi" w:hAnsiTheme="majorBidi" w:cstheme="majorBidi"/>
                      <w:color w:val="E36C0A" w:themeColor="accent6" w:themeShade="BF"/>
                      <w:sz w:val="28"/>
                      <w:szCs w:val="28"/>
                    </w:rPr>
                  </w:pPr>
                  <w:r w:rsidRPr="00105A51">
                    <w:rPr>
                      <w:rFonts w:asciiTheme="majorBidi" w:hAnsiTheme="majorBidi" w:cstheme="majorBidi"/>
                      <w:color w:val="E36C0A" w:themeColor="accent6" w:themeShade="BF"/>
                      <w:sz w:val="28"/>
                      <w:szCs w:val="28"/>
                      <w:rtl/>
                    </w:rPr>
                    <w:t>وَمِنَ النَّاسِ مَن يَقُولُ آمَنَّا بِاللَّهِ فَإِذَا أُوذِيَ فِي اللَّهِ جَعَلَ فِتْنَةَ النَّاسِ كَعَذَابِ اللَّهِ</w:t>
                  </w:r>
                </w:p>
                <w:p w14:paraId="021AAC20" w14:textId="77777777" w:rsidR="00840C7A" w:rsidRPr="00105A51" w:rsidRDefault="00840C7A" w:rsidP="00A529F4">
                  <w:pPr>
                    <w:pStyle w:val="BodyText"/>
                    <w:jc w:val="both"/>
                    <w:rPr>
                      <w:rFonts w:asciiTheme="majorBidi" w:hAnsiTheme="majorBidi" w:cstheme="majorBidi"/>
                      <w:i/>
                      <w:iCs/>
                      <w:color w:val="E36C0A" w:themeColor="accent6" w:themeShade="BF"/>
                      <w:sz w:val="24"/>
                      <w:szCs w:val="24"/>
                    </w:rPr>
                  </w:pPr>
                  <w:r w:rsidRPr="00105A51">
                    <w:rPr>
                      <w:rFonts w:asciiTheme="majorBidi" w:hAnsiTheme="majorBidi" w:cstheme="majorBidi"/>
                      <w:i/>
                      <w:iCs/>
                      <w:color w:val="E36C0A" w:themeColor="accent6" w:themeShade="BF"/>
                      <w:sz w:val="24"/>
                      <w:szCs w:val="24"/>
                    </w:rPr>
                    <w:t>Dan di antara manusia ada orang yang berkata: "Kami beriman kepada Allah", maka apabila ia disakiti (karena ia beriman) kepada Allah, ia menganggap fitnah manusia itu s</w:t>
                  </w:r>
                  <w:r>
                    <w:rPr>
                      <w:rFonts w:asciiTheme="majorBidi" w:hAnsiTheme="majorBidi" w:cstheme="majorBidi"/>
                      <w:i/>
                      <w:iCs/>
                      <w:color w:val="E36C0A" w:themeColor="accent6" w:themeShade="BF"/>
                      <w:sz w:val="24"/>
                      <w:szCs w:val="24"/>
                    </w:rPr>
                    <w:t>ebagai azab Allah… (QS. Al-Angk</w:t>
                  </w:r>
                  <w:r w:rsidRPr="00105A51">
                    <w:rPr>
                      <w:rFonts w:asciiTheme="majorBidi" w:hAnsiTheme="majorBidi" w:cstheme="majorBidi"/>
                      <w:i/>
                      <w:iCs/>
                      <w:color w:val="E36C0A" w:themeColor="accent6" w:themeShade="BF"/>
                      <w:sz w:val="24"/>
                      <w:szCs w:val="24"/>
                    </w:rPr>
                    <w:t>abuut : 10).</w:t>
                  </w:r>
                </w:p>
                <w:p w14:paraId="544A02AB" w14:textId="77777777" w:rsidR="00840C7A" w:rsidRPr="00105A51" w:rsidRDefault="00840C7A" w:rsidP="003E50D8">
                  <w:pPr>
                    <w:bidi/>
                    <w:spacing w:after="0"/>
                    <w:jc w:val="right"/>
                    <w:rPr>
                      <w:rFonts w:asciiTheme="majorBidi" w:hAnsiTheme="majorBidi" w:cstheme="majorBidi"/>
                      <w:color w:val="E36C0A" w:themeColor="accent6" w:themeShade="BF"/>
                      <w:sz w:val="24"/>
                      <w:szCs w:val="24"/>
                    </w:rPr>
                  </w:pPr>
                </w:p>
                <w:p w14:paraId="3655390F" w14:textId="77777777" w:rsidR="00840C7A" w:rsidRPr="00105A51" w:rsidRDefault="00840C7A" w:rsidP="003E50D8">
                  <w:pPr>
                    <w:rPr>
                      <w:color w:val="E36C0A" w:themeColor="accent6" w:themeShade="BF"/>
                    </w:rPr>
                  </w:pPr>
                </w:p>
              </w:txbxContent>
            </v:textbox>
          </v:rect>
        </w:pict>
      </w:r>
    </w:p>
    <w:p w14:paraId="4701206D" w14:textId="77777777" w:rsidR="006C060D" w:rsidRDefault="006C060D" w:rsidP="00B578FD"/>
    <w:p w14:paraId="1145DB0E" w14:textId="77777777" w:rsidR="006C060D" w:rsidRDefault="006C060D" w:rsidP="00B578FD"/>
    <w:p w14:paraId="3FF15950" w14:textId="77777777" w:rsidR="006C060D" w:rsidRDefault="006C060D" w:rsidP="00B578FD"/>
    <w:p w14:paraId="28FC38DE" w14:textId="77777777" w:rsidR="006C060D" w:rsidRDefault="00CF7F43" w:rsidP="00B578FD">
      <w:r>
        <w:rPr>
          <w:noProof/>
        </w:rPr>
        <w:pict w14:anchorId="5E1B7385">
          <v:rect id="_x0000_s3511" style="position:absolute;margin-left:0;margin-top:13.75pt;width:468.75pt;height:153.75pt;z-index:25279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11">
              <w:txbxContent>
                <w:p w14:paraId="46C78FE2" w14:textId="77777777" w:rsidR="00840C7A" w:rsidRPr="00EE5995" w:rsidRDefault="00840C7A" w:rsidP="00CB2DE5">
                  <w:pPr>
                    <w:spacing w:after="0"/>
                    <w:rPr>
                      <w:rFonts w:asciiTheme="majorBidi" w:hAnsiTheme="majorBidi" w:cstheme="majorBidi"/>
                      <w:sz w:val="24"/>
                      <w:szCs w:val="24"/>
                    </w:rPr>
                  </w:pPr>
                  <w:r w:rsidRPr="00EE5995">
                    <w:rPr>
                      <w:rFonts w:asciiTheme="majorBidi" w:hAnsiTheme="majorBidi" w:cstheme="majorBidi"/>
                      <w:sz w:val="24"/>
                      <w:szCs w:val="24"/>
                    </w:rPr>
                    <w:t>● Merupakan sesuatu yang sudah diketahui bahwa seseorang akan berusaha lari dari azab Allah</w:t>
                  </w:r>
                  <w:r>
                    <w:rPr>
                      <w:rFonts w:asciiTheme="majorBidi" w:hAnsiTheme="majorBidi" w:cstheme="majorBidi"/>
                      <w:sz w:val="24"/>
                      <w:szCs w:val="24"/>
                    </w:rPr>
                    <w:t>,</w:t>
                  </w:r>
                  <w:r w:rsidRPr="00EE5995">
                    <w:rPr>
                      <w:rFonts w:asciiTheme="majorBidi" w:hAnsiTheme="majorBidi" w:cstheme="majorBidi"/>
                      <w:sz w:val="24"/>
                      <w:szCs w:val="24"/>
                    </w:rPr>
                    <w:t xml:space="preserve"> sehingga ia b</w:t>
                  </w:r>
                  <w:r>
                    <w:rPr>
                      <w:rFonts w:asciiTheme="majorBidi" w:hAnsiTheme="majorBidi" w:cstheme="majorBidi"/>
                      <w:sz w:val="24"/>
                      <w:szCs w:val="24"/>
                    </w:rPr>
                    <w:t>erusaha merealisasikan perintah-N</w:t>
                  </w:r>
                  <w:r w:rsidRPr="00EE5995">
                    <w:rPr>
                      <w:rFonts w:asciiTheme="majorBidi" w:hAnsiTheme="majorBidi" w:cstheme="majorBidi"/>
                      <w:sz w:val="24"/>
                      <w:szCs w:val="24"/>
                    </w:rPr>
                    <w:t>ya. Pada ayat ini Allah menyebutkan</w:t>
                  </w:r>
                  <w:r>
                    <w:rPr>
                      <w:rFonts w:asciiTheme="majorBidi" w:hAnsiTheme="majorBidi" w:cstheme="majorBidi"/>
                      <w:sz w:val="24"/>
                      <w:szCs w:val="24"/>
                    </w:rPr>
                    <w:t xml:space="preserve"> bahwa </w:t>
                  </w:r>
                  <w:r w:rsidRPr="00EE5995">
                    <w:rPr>
                      <w:rFonts w:asciiTheme="majorBidi" w:hAnsiTheme="majorBidi" w:cstheme="majorBidi"/>
                      <w:sz w:val="24"/>
                      <w:szCs w:val="24"/>
                    </w:rPr>
                    <w:t xml:space="preserve"> ada orang yang menjadikan uj</w:t>
                  </w:r>
                  <w:r>
                    <w:rPr>
                      <w:rFonts w:asciiTheme="majorBidi" w:hAnsiTheme="majorBidi" w:cstheme="majorBidi"/>
                      <w:sz w:val="24"/>
                      <w:szCs w:val="24"/>
                    </w:rPr>
                    <w:t>ian manusia seperti azab dari Allah,</w:t>
                  </w:r>
                  <w:r w:rsidRPr="00EE5995">
                    <w:rPr>
                      <w:rFonts w:asciiTheme="majorBidi" w:hAnsiTheme="majorBidi" w:cstheme="majorBidi"/>
                      <w:sz w:val="24"/>
                      <w:szCs w:val="24"/>
                    </w:rPr>
                    <w:t xml:space="preserve">  sehingga dia berusaha lari dari azab </w:t>
                  </w:r>
                  <w:r>
                    <w:rPr>
                      <w:rFonts w:asciiTheme="majorBidi" w:hAnsiTheme="majorBidi" w:cstheme="majorBidi"/>
                      <w:sz w:val="24"/>
                      <w:szCs w:val="24"/>
                    </w:rPr>
                    <w:t>tersebut</w:t>
                  </w:r>
                  <w:r w:rsidRPr="00EE5995">
                    <w:rPr>
                      <w:rFonts w:asciiTheme="majorBidi" w:hAnsiTheme="majorBidi" w:cstheme="majorBidi"/>
                      <w:sz w:val="24"/>
                      <w:szCs w:val="24"/>
                    </w:rPr>
                    <w:t xml:space="preserve"> deng</w:t>
                  </w:r>
                  <w:r>
                    <w:rPr>
                      <w:rFonts w:asciiTheme="majorBidi" w:hAnsiTheme="majorBidi" w:cstheme="majorBidi"/>
                      <w:sz w:val="24"/>
                      <w:szCs w:val="24"/>
                    </w:rPr>
                    <w:t>an mengikuti hafa nafsuh mereka, s</w:t>
                  </w:r>
                  <w:r w:rsidRPr="00EE5995">
                    <w:rPr>
                      <w:rFonts w:asciiTheme="majorBidi" w:hAnsiTheme="majorBidi" w:cstheme="majorBidi"/>
                      <w:sz w:val="24"/>
                      <w:szCs w:val="24"/>
                    </w:rPr>
                    <w:t xml:space="preserve">ebab ia </w:t>
                  </w:r>
                  <w:r>
                    <w:rPr>
                      <w:rFonts w:asciiTheme="majorBidi" w:hAnsiTheme="majorBidi" w:cstheme="majorBidi"/>
                      <w:sz w:val="24"/>
                      <w:szCs w:val="24"/>
                    </w:rPr>
                    <w:t>telah menjadikan ujian tersebut sebagai azab. Maka p</w:t>
                  </w:r>
                  <w:r w:rsidRPr="00EE5995">
                    <w:rPr>
                      <w:rFonts w:asciiTheme="majorBidi" w:hAnsiTheme="majorBidi" w:cstheme="majorBidi"/>
                      <w:sz w:val="24"/>
                      <w:szCs w:val="24"/>
                    </w:rPr>
                    <w:t xml:space="preserve">ada </w:t>
                  </w:r>
                  <w:r>
                    <w:rPr>
                      <w:rFonts w:asciiTheme="majorBidi" w:hAnsiTheme="majorBidi" w:cstheme="majorBidi"/>
                      <w:sz w:val="24"/>
                      <w:szCs w:val="24"/>
                    </w:rPr>
                    <w:t>kondisi</w:t>
                  </w:r>
                  <w:r w:rsidRPr="00EE5995">
                    <w:rPr>
                      <w:rFonts w:asciiTheme="majorBidi" w:hAnsiTheme="majorBidi" w:cstheme="majorBidi"/>
                      <w:sz w:val="24"/>
                      <w:szCs w:val="24"/>
                    </w:rPr>
                    <w:t xml:space="preserve"> ini, dia telah takut </w:t>
                  </w:r>
                  <w:r>
                    <w:rPr>
                      <w:rFonts w:asciiTheme="majorBidi" w:hAnsiTheme="majorBidi" w:cstheme="majorBidi"/>
                      <w:sz w:val="24"/>
                      <w:szCs w:val="24"/>
                    </w:rPr>
                    <w:t>kepada</w:t>
                  </w:r>
                  <w:r w:rsidRPr="00EE5995">
                    <w:rPr>
                      <w:rFonts w:asciiTheme="majorBidi" w:hAnsiTheme="majorBidi" w:cstheme="majorBidi"/>
                      <w:sz w:val="24"/>
                      <w:szCs w:val="24"/>
                    </w:rPr>
                    <w:t xml:space="preserve"> mereka seperti taku</w:t>
                  </w:r>
                  <w:r>
                    <w:rPr>
                      <w:rFonts w:asciiTheme="majorBidi" w:hAnsiTheme="majorBidi" w:cstheme="majorBidi"/>
                      <w:sz w:val="24"/>
                      <w:szCs w:val="24"/>
                    </w:rPr>
                    <w:t>t</w:t>
                  </w:r>
                  <w:r w:rsidRPr="00EE5995">
                    <w:rPr>
                      <w:rFonts w:asciiTheme="majorBidi" w:hAnsiTheme="majorBidi" w:cstheme="majorBidi"/>
                      <w:sz w:val="24"/>
                      <w:szCs w:val="24"/>
                    </w:rPr>
                    <w:t xml:space="preserve">nya kepada Allah. </w:t>
                  </w:r>
                  <w:r>
                    <w:rPr>
                      <w:rFonts w:asciiTheme="majorBidi" w:hAnsiTheme="majorBidi" w:cstheme="majorBidi"/>
                      <w:sz w:val="24"/>
                      <w:szCs w:val="24"/>
                    </w:rPr>
                    <w:t>Sebab</w:t>
                  </w:r>
                  <w:r w:rsidRPr="00EE5995">
                    <w:rPr>
                      <w:rFonts w:asciiTheme="majorBidi" w:hAnsiTheme="majorBidi" w:cstheme="majorBidi"/>
                      <w:sz w:val="24"/>
                      <w:szCs w:val="24"/>
                    </w:rPr>
                    <w:t xml:space="preserve"> dia telah menjadikan azab m</w:t>
                  </w:r>
                  <w:r>
                    <w:rPr>
                      <w:rFonts w:asciiTheme="majorBidi" w:hAnsiTheme="majorBidi" w:cstheme="majorBidi"/>
                      <w:sz w:val="24"/>
                      <w:szCs w:val="24"/>
                    </w:rPr>
                    <w:t>anusia seperti azab Allah sehingga ia lar</w:t>
                  </w:r>
                  <w:r w:rsidRPr="00EE5995">
                    <w:rPr>
                      <w:rFonts w:asciiTheme="majorBidi" w:hAnsiTheme="majorBidi" w:cstheme="majorBidi"/>
                      <w:sz w:val="24"/>
                      <w:szCs w:val="24"/>
                    </w:rPr>
                    <w:t xml:space="preserve">i dari azab </w:t>
                  </w:r>
                  <w:r>
                    <w:rPr>
                      <w:rFonts w:asciiTheme="majorBidi" w:hAnsiTheme="majorBidi" w:cstheme="majorBidi"/>
                      <w:sz w:val="24"/>
                      <w:szCs w:val="24"/>
                    </w:rPr>
                    <w:t>tersebut</w:t>
                  </w:r>
                  <w:r w:rsidRPr="00EE5995">
                    <w:rPr>
                      <w:rFonts w:asciiTheme="majorBidi" w:hAnsiTheme="majorBidi" w:cstheme="majorBidi"/>
                      <w:sz w:val="24"/>
                      <w:szCs w:val="24"/>
                    </w:rPr>
                    <w:t xml:space="preserve"> dengan mengikuti hawa nafsuh dan keinginan mereka. </w:t>
                  </w:r>
                </w:p>
                <w:p w14:paraId="70E7B9A0" w14:textId="77777777" w:rsidR="00840C7A" w:rsidRPr="00EE5995" w:rsidRDefault="00840C7A" w:rsidP="00E230AC">
                  <w:pPr>
                    <w:spacing w:after="0"/>
                    <w:rPr>
                      <w:rFonts w:asciiTheme="majorBidi" w:hAnsiTheme="majorBidi" w:cstheme="majorBidi"/>
                      <w:sz w:val="24"/>
                      <w:szCs w:val="24"/>
                    </w:rPr>
                  </w:pPr>
                  <w:r w:rsidRPr="00EE5995">
                    <w:rPr>
                      <w:rFonts w:asciiTheme="majorBidi" w:hAnsiTheme="majorBidi" w:cstheme="majorBidi"/>
                      <w:sz w:val="24"/>
                      <w:szCs w:val="24"/>
                    </w:rPr>
                    <w:t xml:space="preserve">● </w:t>
                  </w:r>
                  <w:r w:rsidRPr="002968EE">
                    <w:rPr>
                      <w:rFonts w:ascii="TimesNewRoman" w:hAnsi="TimesNewRoman"/>
                      <w:color w:val="000000"/>
                      <w:sz w:val="24"/>
                      <w:szCs w:val="24"/>
                    </w:rPr>
                    <w:t xml:space="preserve">Di dalam ayat terdapat ancaman </w:t>
                  </w:r>
                  <w:r>
                    <w:rPr>
                      <w:rFonts w:ascii="TimesNewRoman" w:hAnsi="TimesNewRoman"/>
                      <w:color w:val="000000"/>
                      <w:sz w:val="24"/>
                      <w:szCs w:val="24"/>
                    </w:rPr>
                    <w:t>bagi</w:t>
                  </w:r>
                  <w:r w:rsidRPr="002968EE">
                    <w:rPr>
                      <w:rFonts w:ascii="TimesNewRoman" w:hAnsi="TimesNewRoman"/>
                      <w:color w:val="000000"/>
                      <w:sz w:val="24"/>
                      <w:szCs w:val="24"/>
                    </w:rPr>
                    <w:t xml:space="preserve"> seseorang yang berkata </w:t>
                  </w:r>
                  <w:r>
                    <w:rPr>
                      <w:rFonts w:ascii="TimesNewRoman" w:hAnsi="TimesNewRoman"/>
                      <w:color w:val="000000"/>
                      <w:sz w:val="24"/>
                      <w:szCs w:val="24"/>
                    </w:rPr>
                    <w:t xml:space="preserve">dengan perkataan yang </w:t>
                  </w:r>
                  <w:r w:rsidRPr="002968EE">
                    <w:rPr>
                      <w:rFonts w:ascii="TimesNewRoman" w:hAnsi="TimesNewRoman"/>
                      <w:color w:val="000000"/>
                      <w:sz w:val="24"/>
                      <w:szCs w:val="24"/>
                    </w:rPr>
                    <w:t>menyelisihi</w:t>
                  </w:r>
                  <w:r>
                    <w:rPr>
                      <w:rFonts w:ascii="TimesNewRoman" w:hAnsi="TimesNewRoman"/>
                      <w:color w:val="000000"/>
                      <w:sz w:val="24"/>
                      <w:szCs w:val="24"/>
                    </w:rPr>
                    <w:t xml:space="preserve"> apa yang ada dalam </w:t>
                  </w:r>
                  <w:r w:rsidRPr="002968EE">
                    <w:rPr>
                      <w:rFonts w:ascii="TimesNewRoman" w:hAnsi="TimesNewRoman"/>
                      <w:color w:val="000000"/>
                      <w:sz w:val="24"/>
                      <w:szCs w:val="24"/>
                    </w:rPr>
                    <w:t>hatinya.</w:t>
                  </w:r>
                  <w:r w:rsidRPr="002968EE">
                    <w:rPr>
                      <w:rFonts w:ascii="TimesNewRoman" w:hAnsi="TimesNewRoman"/>
                      <w:color w:val="000000"/>
                    </w:rPr>
                    <w:br/>
                  </w:r>
                </w:p>
              </w:txbxContent>
            </v:textbox>
          </v:rect>
        </w:pict>
      </w:r>
    </w:p>
    <w:p w14:paraId="6F1E5837" w14:textId="77777777" w:rsidR="006C060D" w:rsidRDefault="006C060D" w:rsidP="00B578FD"/>
    <w:p w14:paraId="7A2B1F54" w14:textId="77777777" w:rsidR="006C060D" w:rsidRDefault="006C060D" w:rsidP="00B578FD"/>
    <w:p w14:paraId="635DC257" w14:textId="77777777" w:rsidR="006C060D" w:rsidRDefault="006C060D" w:rsidP="00B578FD"/>
    <w:p w14:paraId="1EF561F1" w14:textId="77777777" w:rsidR="006C060D" w:rsidRDefault="006C060D" w:rsidP="00B578FD"/>
    <w:p w14:paraId="46BB2854" w14:textId="77777777" w:rsidR="006C060D" w:rsidRDefault="006C060D" w:rsidP="00B578FD"/>
    <w:p w14:paraId="1506E6D3" w14:textId="77777777" w:rsidR="006C060D" w:rsidRDefault="006C060D" w:rsidP="00B578FD"/>
    <w:p w14:paraId="44D1EAFE" w14:textId="77777777" w:rsidR="006C060D" w:rsidRDefault="00CF7F43" w:rsidP="00B578FD">
      <w:r>
        <w:rPr>
          <w:noProof/>
        </w:rPr>
        <w:pict w14:anchorId="5E2BA4A9">
          <v:rect id="_x0000_s4876" style="position:absolute;margin-left:.75pt;margin-top:1.4pt;width:468pt;height:195.75pt;z-index:25423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76">
              <w:txbxContent>
                <w:p w14:paraId="31A5C3D1" w14:textId="77777777" w:rsidR="00840C7A" w:rsidRPr="00593C12" w:rsidRDefault="00840C7A" w:rsidP="00105A51">
                  <w:pPr>
                    <w:pStyle w:val="BodyText"/>
                    <w:jc w:val="center"/>
                    <w:rPr>
                      <w:rFonts w:asciiTheme="majorBidi" w:hAnsiTheme="majorBidi" w:cstheme="majorBidi"/>
                      <w:b/>
                      <w:bCs/>
                      <w:color w:val="E36C0A" w:themeColor="accent6" w:themeShade="BF"/>
                      <w:sz w:val="24"/>
                      <w:szCs w:val="24"/>
                    </w:rPr>
                  </w:pPr>
                  <w:r w:rsidRPr="00593C12">
                    <w:rPr>
                      <w:rFonts w:asciiTheme="majorBidi" w:hAnsiTheme="majorBidi" w:cstheme="majorBidi"/>
                      <w:b/>
                      <w:bCs/>
                      <w:color w:val="E36C0A" w:themeColor="accent6" w:themeShade="BF"/>
                      <w:sz w:val="24"/>
                      <w:szCs w:val="24"/>
                    </w:rPr>
                    <w:t>Dalil Keempat</w:t>
                  </w:r>
                </w:p>
                <w:p w14:paraId="3F5601CB" w14:textId="77777777" w:rsidR="00840C7A" w:rsidRPr="00593C12" w:rsidRDefault="00840C7A" w:rsidP="005B06FF">
                  <w:pPr>
                    <w:bidi/>
                    <w:spacing w:after="0" w:line="440" w:lineRule="exact"/>
                    <w:jc w:val="lowKashida"/>
                    <w:rPr>
                      <w:rFonts w:ascii="Lotus Linotype" w:hAnsi="Lotus Linotype" w:cs="Lotus Linotype"/>
                      <w:color w:val="E36C0A" w:themeColor="accent6" w:themeShade="BF"/>
                      <w:sz w:val="29"/>
                      <w:szCs w:val="29"/>
                    </w:rPr>
                  </w:pPr>
                  <w:r w:rsidRPr="00593C12">
                    <w:rPr>
                      <w:rFonts w:ascii="Lotus Linotype" w:hAnsi="Lotus Linotype" w:cs="Lotus Linotype"/>
                      <w:color w:val="E36C0A" w:themeColor="accent6" w:themeShade="BF"/>
                      <w:sz w:val="29"/>
                      <w:szCs w:val="29"/>
                      <w:rtl/>
                    </w:rPr>
                    <w:t xml:space="preserve">وَعَنْ أَبِي سَعِيدٍ </w:t>
                  </w:r>
                  <w:r w:rsidRPr="005B06FF">
                    <w:rPr>
                      <w:rFonts w:ascii="Islamic_" w:hAnsi="Islamic_" w:cs="Lotus Linotype"/>
                      <w:color w:val="E36C0A" w:themeColor="accent6" w:themeShade="BF"/>
                      <w:sz w:val="29"/>
                      <w:szCs w:val="29"/>
                    </w:rPr>
                    <w:t>a</w:t>
                  </w:r>
                  <w:r w:rsidRPr="00593C12">
                    <w:rPr>
                      <w:rFonts w:ascii="Lotus Linotype" w:hAnsi="Lotus Linotype" w:cs="Lotus Linotype"/>
                      <w:color w:val="E36C0A" w:themeColor="accent6" w:themeShade="BF"/>
                      <w:sz w:val="29"/>
                      <w:szCs w:val="29"/>
                      <w:rtl/>
                    </w:rPr>
                    <w:t xml:space="preserve"> مَرْفُوعًا: </w:t>
                  </w:r>
                  <w:r w:rsidRPr="00593C12">
                    <w:rPr>
                      <w:rFonts w:ascii="Lotus Linotype" w:hAnsi="Lotus Linotype" w:cs="Lotus Linotype" w:hint="cs"/>
                      <w:color w:val="E36C0A" w:themeColor="accent6" w:themeShade="BF"/>
                      <w:sz w:val="29"/>
                      <w:szCs w:val="29"/>
                      <w:rtl/>
                    </w:rPr>
                    <w:t>«</w:t>
                  </w:r>
                  <w:r w:rsidRPr="00593C12">
                    <w:rPr>
                      <w:rFonts w:ascii="Lotus Linotype" w:hAnsi="Lotus Linotype" w:cs="Lotus Linotype"/>
                      <w:b/>
                      <w:bCs/>
                      <w:color w:val="E36C0A" w:themeColor="accent6" w:themeShade="BF"/>
                      <w:sz w:val="29"/>
                      <w:szCs w:val="29"/>
                      <w:u w:val="single"/>
                      <w:rtl/>
                    </w:rPr>
                    <w:t>إِنَّ مِنْ ضَ</w:t>
                  </w:r>
                  <w:r w:rsidRPr="00593C12">
                    <w:rPr>
                      <w:rFonts w:ascii="Lotus Linotype" w:hAnsi="Lotus Linotype" w:cs="Lotus Linotype" w:hint="cs"/>
                      <w:b/>
                      <w:bCs/>
                      <w:color w:val="E36C0A" w:themeColor="accent6" w:themeShade="BF"/>
                      <w:sz w:val="29"/>
                      <w:szCs w:val="29"/>
                      <w:u w:val="single"/>
                      <w:rtl/>
                    </w:rPr>
                    <w:t>ـُ</w:t>
                  </w:r>
                  <w:r w:rsidRPr="00593C12">
                    <w:rPr>
                      <w:rFonts w:ascii="Lotus Linotype" w:hAnsi="Lotus Linotype" w:cs="Lotus Linotype"/>
                      <w:b/>
                      <w:bCs/>
                      <w:color w:val="E36C0A" w:themeColor="accent6" w:themeShade="BF"/>
                      <w:sz w:val="29"/>
                      <w:szCs w:val="29"/>
                      <w:u w:val="single"/>
                      <w:rtl/>
                    </w:rPr>
                    <w:t>عْفِ الْيَقِينِ أَنْ تُرْضِيَ النَّاسَ بِسَخَطِ اللهِ</w:t>
                  </w:r>
                  <w:r w:rsidRPr="00593C12">
                    <w:rPr>
                      <w:rFonts w:ascii="Lotus Linotype" w:hAnsi="Lotus Linotype" w:cs="Lotus Linotype"/>
                      <w:b/>
                      <w:bCs/>
                      <w:color w:val="E36C0A" w:themeColor="accent6" w:themeShade="BF"/>
                      <w:sz w:val="29"/>
                      <w:szCs w:val="29"/>
                      <w:rtl/>
                    </w:rPr>
                    <w:t>، وَأَنْ تَحْمَدَهُمْ عَلَى رِزْقِ اللهِ، وَأَنْ تَذ</w:t>
                  </w:r>
                  <w:r w:rsidRPr="00593C12">
                    <w:rPr>
                      <w:rFonts w:ascii="Lotus Linotype" w:hAnsi="Lotus Linotype" w:cs="Lotus Linotype" w:hint="cs"/>
                      <w:b/>
                      <w:bCs/>
                      <w:color w:val="E36C0A" w:themeColor="accent6" w:themeShade="BF"/>
                      <w:sz w:val="29"/>
                      <w:szCs w:val="29"/>
                      <w:rtl/>
                    </w:rPr>
                    <w:t>ُ</w:t>
                  </w:r>
                  <w:r w:rsidRPr="00593C12">
                    <w:rPr>
                      <w:rFonts w:ascii="Lotus Linotype" w:hAnsi="Lotus Linotype" w:cs="Lotus Linotype"/>
                      <w:b/>
                      <w:bCs/>
                      <w:color w:val="E36C0A" w:themeColor="accent6" w:themeShade="BF"/>
                      <w:sz w:val="29"/>
                      <w:szCs w:val="29"/>
                      <w:rtl/>
                    </w:rPr>
                    <w:t>مَّهُمْ عَلَى مَا لَمْ يُؤْتِكَ اللهُ، إِنَّ رِزْقَ اللهِ لَا يَجُرُّهُ حِرْصُ حَرِيصٍ، وَلَا يَرُدُّهُ كَرَاهِيةُ كَارِهٍ</w:t>
                  </w:r>
                  <w:r w:rsidRPr="00593C12">
                    <w:rPr>
                      <w:rFonts w:ascii="Lotus Linotype" w:hAnsi="Lotus Linotype" w:cs="Lotus Linotype" w:hint="cs"/>
                      <w:color w:val="E36C0A" w:themeColor="accent6" w:themeShade="BF"/>
                      <w:sz w:val="29"/>
                      <w:szCs w:val="29"/>
                      <w:rtl/>
                    </w:rPr>
                    <w:t>»</w:t>
                  </w:r>
                  <w:r w:rsidRPr="00593C12">
                    <w:rPr>
                      <w:rFonts w:ascii="Lotus Linotype" w:hAnsi="Lotus Linotype" w:cs="Lotus Linotype"/>
                      <w:color w:val="E36C0A" w:themeColor="accent6" w:themeShade="BF"/>
                      <w:sz w:val="29"/>
                      <w:szCs w:val="29"/>
                      <w:rtl/>
                    </w:rPr>
                    <w:t>.</w:t>
                  </w:r>
                </w:p>
                <w:p w14:paraId="618F8C8E" w14:textId="77777777" w:rsidR="00840C7A" w:rsidRPr="00593C12" w:rsidRDefault="00840C7A" w:rsidP="00105A51">
                  <w:pPr>
                    <w:pStyle w:val="BodyText"/>
                    <w:spacing w:before="120"/>
                    <w:jc w:val="both"/>
                    <w:rPr>
                      <w:rFonts w:asciiTheme="majorBidi" w:hAnsiTheme="majorBidi" w:cstheme="majorBidi"/>
                      <w:color w:val="E36C0A" w:themeColor="accent6" w:themeShade="BF"/>
                      <w:sz w:val="24"/>
                      <w:szCs w:val="24"/>
                      <w:rtl/>
                    </w:rPr>
                  </w:pPr>
                  <w:r w:rsidRPr="00593C12">
                    <w:rPr>
                      <w:rFonts w:asciiTheme="majorBidi" w:hAnsiTheme="majorBidi" w:cstheme="majorBidi"/>
                      <w:color w:val="E36C0A" w:themeColor="accent6" w:themeShade="BF"/>
                      <w:sz w:val="24"/>
                      <w:szCs w:val="24"/>
                    </w:rPr>
                    <w:t> Diriwayatkan dari Abu Said s</w:t>
                  </w:r>
                  <w:r>
                    <w:rPr>
                      <w:rFonts w:asciiTheme="majorBidi" w:hAnsiTheme="majorBidi" w:cstheme="majorBidi"/>
                      <w:color w:val="E36C0A" w:themeColor="accent6" w:themeShade="BF"/>
                      <w:sz w:val="24"/>
                      <w:szCs w:val="24"/>
                    </w:rPr>
                    <w:t>ecara marfu’, bahwa Rasulullah s</w:t>
                  </w:r>
                  <w:r w:rsidRPr="00593C12">
                    <w:rPr>
                      <w:rFonts w:asciiTheme="majorBidi" w:hAnsiTheme="majorBidi" w:cstheme="majorBidi"/>
                      <w:color w:val="E36C0A" w:themeColor="accent6" w:themeShade="BF"/>
                      <w:sz w:val="24"/>
                      <w:szCs w:val="24"/>
                    </w:rPr>
                    <w:t xml:space="preserve">hallallahu’alaihi wasallam bersabda : “Sesungguhnya termasuk lemahnya keyakinan adalah jika kamu mencari ridho manusia dengan kemurkaan Allah, dan kamu memuji mereka atas rizki yang Allah berikan lewat perantaraannya, dan mencela mereka atas sesuatu yang tidak diberikan Allah kepadamu, sesungguhnya rizki Allah tidak dapat didatangkan oleh ketamakan orang yang tamak, dan tidak pula dapat digagalkan oleh kebenciannya orang yang membenci”. </w:t>
                  </w:r>
                </w:p>
                <w:p w14:paraId="5B100C2F" w14:textId="77777777" w:rsidR="00840C7A" w:rsidRPr="00593C12" w:rsidRDefault="00840C7A" w:rsidP="00105A51">
                  <w:pPr>
                    <w:spacing w:after="0"/>
                    <w:rPr>
                      <w:rFonts w:asciiTheme="majorBidi" w:hAnsiTheme="majorBidi" w:cstheme="majorBidi"/>
                      <w:color w:val="E36C0A" w:themeColor="accent6" w:themeShade="BF"/>
                      <w:sz w:val="24"/>
                      <w:szCs w:val="24"/>
                    </w:rPr>
                  </w:pPr>
                </w:p>
                <w:p w14:paraId="11B056CC" w14:textId="77777777" w:rsidR="00840C7A" w:rsidRPr="00593C12" w:rsidRDefault="00840C7A" w:rsidP="00105A51">
                  <w:pPr>
                    <w:rPr>
                      <w:color w:val="E36C0A" w:themeColor="accent6" w:themeShade="BF"/>
                    </w:rPr>
                  </w:pPr>
                </w:p>
              </w:txbxContent>
            </v:textbox>
          </v:rect>
        </w:pict>
      </w:r>
    </w:p>
    <w:p w14:paraId="4430F0E8" w14:textId="77777777" w:rsidR="006C060D" w:rsidRDefault="006C060D" w:rsidP="00B578FD"/>
    <w:p w14:paraId="2496DDEF" w14:textId="77777777" w:rsidR="006C060D" w:rsidRDefault="006C060D" w:rsidP="00B578FD"/>
    <w:p w14:paraId="4ACCD1A5" w14:textId="77777777" w:rsidR="006C060D" w:rsidRDefault="006C060D" w:rsidP="00B578FD"/>
    <w:p w14:paraId="2E938D25" w14:textId="77777777" w:rsidR="006C060D" w:rsidRDefault="006C060D" w:rsidP="00B578FD"/>
    <w:p w14:paraId="6D9A94FD" w14:textId="77777777" w:rsidR="006C060D" w:rsidRDefault="006C060D" w:rsidP="00B578FD"/>
    <w:p w14:paraId="5E5291DD" w14:textId="77777777" w:rsidR="006C060D" w:rsidRDefault="006C060D" w:rsidP="00B578FD"/>
    <w:p w14:paraId="20B2B11D" w14:textId="77777777" w:rsidR="006C060D" w:rsidRDefault="006C060D" w:rsidP="00B578FD"/>
    <w:p w14:paraId="0241799C" w14:textId="77777777" w:rsidR="006C060D" w:rsidRDefault="00CF7F43" w:rsidP="00B578FD">
      <w:r>
        <w:rPr>
          <w:noProof/>
        </w:rPr>
        <w:pict w14:anchorId="4B58BE16">
          <v:rect id="_x0000_s3513" style="position:absolute;margin-left:-.75pt;margin-top:3.35pt;width:468.75pt;height:125.25pt;z-index:25279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13">
              <w:txbxContent>
                <w:p w14:paraId="220B0EAD" w14:textId="77777777" w:rsidR="00840C7A" w:rsidRDefault="00840C7A" w:rsidP="00EE5995">
                  <w:pPr>
                    <w:spacing w:after="0"/>
                    <w:rPr>
                      <w:rFonts w:asciiTheme="majorBidi" w:hAnsiTheme="majorBidi" w:cstheme="majorBidi"/>
                      <w:sz w:val="24"/>
                      <w:szCs w:val="24"/>
                    </w:rPr>
                  </w:pPr>
                  <w:r w:rsidRPr="00EE5995">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“Kamu mencari ridho manusia</w:t>
                  </w:r>
                  <w:r>
                    <w:rPr>
                      <w:rFonts w:asciiTheme="majorBidi" w:hAnsiTheme="majorBidi" w:cstheme="majorBidi"/>
                      <w:color w:val="000000"/>
                      <w:sz w:val="24"/>
                      <w:szCs w:val="24"/>
                    </w:rPr>
                    <w:t>” : Takut kepada mereka melebihi takutmu kepada Allah ta’ala dan tidak menasehati mereka.</w:t>
                  </w:r>
                </w:p>
                <w:p w14:paraId="1D3ECB61" w14:textId="77777777" w:rsidR="00840C7A" w:rsidRDefault="00840C7A" w:rsidP="00EE5995">
                  <w:pPr>
                    <w:spacing w:after="0"/>
                    <w:rPr>
                      <w:rFonts w:asciiTheme="majorBidi" w:hAnsiTheme="majorBidi" w:cstheme="majorBidi"/>
                      <w:sz w:val="24"/>
                      <w:szCs w:val="24"/>
                    </w:rPr>
                  </w:pPr>
                  <w:r w:rsidRPr="00EE5995">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 Kamu memuji mereka</w:t>
                  </w:r>
                  <w:r>
                    <w:rPr>
                      <w:rFonts w:asciiTheme="majorBidi" w:hAnsiTheme="majorBidi" w:cstheme="majorBidi"/>
                      <w:sz w:val="24"/>
                      <w:szCs w:val="24"/>
                    </w:rPr>
                    <w:t>” : Kamu menjadikan pujianmu seluruhnya untuk mereka, dan pura-pura lupa dengan yang mendatangkan sebab yaitu Allah ta’ala.</w:t>
                  </w:r>
                </w:p>
                <w:p w14:paraId="0D0D1B7D" w14:textId="77777777" w:rsidR="00840C7A" w:rsidRPr="00EE5995" w:rsidRDefault="00840C7A" w:rsidP="00860E1E">
                  <w:pPr>
                    <w:spacing w:after="0"/>
                    <w:rPr>
                      <w:rFonts w:asciiTheme="majorBidi" w:hAnsiTheme="majorBidi" w:cstheme="majorBidi"/>
                      <w:sz w:val="24"/>
                      <w:szCs w:val="24"/>
                    </w:rPr>
                  </w:pPr>
                  <w:r>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 xml:space="preserve">“Kamu mencela </w:t>
                  </w:r>
                  <w:r w:rsidRPr="000E6D13">
                    <w:rPr>
                      <w:rFonts w:asciiTheme="majorBidi" w:hAnsiTheme="majorBidi" w:cstheme="majorBidi"/>
                      <w:color w:val="E36C0A" w:themeColor="accent6" w:themeShade="BF"/>
                      <w:sz w:val="24"/>
                      <w:szCs w:val="24"/>
                    </w:rPr>
                    <w:t>mereka”</w:t>
                  </w:r>
                  <w:r>
                    <w:rPr>
                      <w:rFonts w:asciiTheme="majorBidi" w:hAnsiTheme="majorBidi" w:cstheme="majorBidi"/>
                      <w:sz w:val="24"/>
                      <w:szCs w:val="24"/>
                    </w:rPr>
                    <w:t xml:space="preserve"> : </w:t>
                  </w:r>
                  <w:r w:rsidRPr="004F31B9">
                    <w:rPr>
                      <w:rFonts w:ascii="Times-Roman" w:hAnsi="Times-Roman"/>
                      <w:color w:val="000000"/>
                      <w:sz w:val="24"/>
                      <w:szCs w:val="24"/>
                    </w:rPr>
                    <w:t xml:space="preserve">Karena </w:t>
                  </w:r>
                  <w:r>
                    <w:rPr>
                      <w:rFonts w:ascii="Times-Roman" w:hAnsi="Times-Roman"/>
                      <w:color w:val="000000"/>
                      <w:sz w:val="24"/>
                      <w:szCs w:val="24"/>
                    </w:rPr>
                    <w:t>jika</w:t>
                  </w:r>
                  <w:r w:rsidRPr="004F31B9">
                    <w:rPr>
                      <w:rFonts w:ascii="Times-Roman" w:hAnsi="Times-Roman"/>
                      <w:color w:val="000000"/>
                      <w:sz w:val="24"/>
                      <w:szCs w:val="24"/>
                    </w:rPr>
                    <w:t xml:space="preserve"> Allah mentakdirkan</w:t>
                  </w:r>
                  <w:r>
                    <w:rPr>
                      <w:rFonts w:ascii="Times-Roman" w:hAnsi="Times-Roman"/>
                      <w:color w:val="000000"/>
                      <w:sz w:val="24"/>
                      <w:szCs w:val="24"/>
                    </w:rPr>
                    <w:t xml:space="preserve"> hal itu untukmu </w:t>
                  </w:r>
                  <w:r w:rsidRPr="004F31B9">
                    <w:rPr>
                      <w:rFonts w:ascii="Times-Roman" w:hAnsi="Times-Roman"/>
                      <w:color w:val="000000"/>
                      <w:sz w:val="24"/>
                      <w:szCs w:val="24"/>
                    </w:rPr>
                    <w:t>maka pasti</w:t>
                  </w:r>
                  <w:r w:rsidRPr="004F31B9">
                    <w:rPr>
                      <w:rFonts w:ascii="Times-Roman" w:hAnsi="Times-Roman"/>
                      <w:color w:val="000000"/>
                    </w:rPr>
                    <w:br/>
                  </w:r>
                  <w:r>
                    <w:rPr>
                      <w:rFonts w:ascii="Times-Roman" w:hAnsi="Times-Roman"/>
                      <w:color w:val="000000"/>
                      <w:sz w:val="24"/>
                      <w:szCs w:val="24"/>
                    </w:rPr>
                    <w:t>akan ada</w:t>
                  </w:r>
                  <w:r w:rsidRPr="004F31B9">
                    <w:rPr>
                      <w:rFonts w:ascii="Times-Roman" w:hAnsi="Times-Roman"/>
                      <w:color w:val="000000"/>
                      <w:sz w:val="24"/>
                      <w:szCs w:val="24"/>
                    </w:rPr>
                    <w:t xml:space="preserve"> sebab-sebab </w:t>
                  </w:r>
                  <w:r>
                    <w:rPr>
                      <w:rFonts w:ascii="Times-Roman" w:hAnsi="Times-Roman"/>
                      <w:color w:val="000000"/>
                      <w:sz w:val="24"/>
                      <w:szCs w:val="24"/>
                    </w:rPr>
                    <w:t>yang akan merealisasikannya</w:t>
                  </w:r>
                  <w:r w:rsidRPr="004F31B9">
                    <w:rPr>
                      <w:rFonts w:ascii="Times-Roman" w:hAnsi="Times-Roman"/>
                      <w:color w:val="000000"/>
                      <w:sz w:val="24"/>
                      <w:szCs w:val="24"/>
                    </w:rPr>
                    <w:t>. Maka yang wajib bagimu adalah ridha dengan</w:t>
                  </w:r>
                  <w:r>
                    <w:rPr>
                      <w:rFonts w:ascii="Times-Roman" w:hAnsi="Times-Roman"/>
                      <w:color w:val="000000"/>
                    </w:rPr>
                    <w:t xml:space="preserve"> </w:t>
                  </w:r>
                  <w:r w:rsidRPr="004F31B9">
                    <w:rPr>
                      <w:rFonts w:ascii="TimesNewRoman" w:hAnsi="TimesNewRoman"/>
                      <w:color w:val="000000"/>
                      <w:sz w:val="24"/>
                      <w:szCs w:val="24"/>
                    </w:rPr>
                    <w:t>pembagian rezki Allah ta’ala.</w:t>
                  </w:r>
                </w:p>
              </w:txbxContent>
            </v:textbox>
          </v:rect>
        </w:pict>
      </w:r>
    </w:p>
    <w:p w14:paraId="24E30182" w14:textId="77777777" w:rsidR="006C060D" w:rsidRDefault="006C060D" w:rsidP="00B578FD"/>
    <w:p w14:paraId="33BD95AC" w14:textId="77777777" w:rsidR="006C060D" w:rsidRDefault="006C060D" w:rsidP="00B578FD"/>
    <w:p w14:paraId="0B23AFDE" w14:textId="77777777" w:rsidR="006C060D" w:rsidRDefault="006C060D" w:rsidP="00B578FD"/>
    <w:p w14:paraId="731E9CF4" w14:textId="77777777" w:rsidR="006C060D" w:rsidRDefault="006C060D" w:rsidP="00B578FD"/>
    <w:p w14:paraId="78783D84" w14:textId="77777777" w:rsidR="006C060D" w:rsidRDefault="006C060D" w:rsidP="00B578FD"/>
    <w:p w14:paraId="37DCDAFA" w14:textId="77777777" w:rsidR="006C060D" w:rsidRDefault="00CF7F43" w:rsidP="00B578FD">
      <w:r>
        <w:rPr>
          <w:noProof/>
        </w:rPr>
        <w:pict w14:anchorId="268131E7">
          <v:rect id="_x0000_s4877" style="position:absolute;margin-left:1.5pt;margin-top:2.25pt;width:468pt;height:188.25pt;z-index:25423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77">
              <w:txbxContent>
                <w:p w14:paraId="3004AC33" w14:textId="77777777" w:rsidR="00840C7A" w:rsidRPr="007F703D" w:rsidRDefault="00840C7A" w:rsidP="00E230AC">
                  <w:pPr>
                    <w:pStyle w:val="BodyText"/>
                    <w:jc w:val="center"/>
                    <w:rPr>
                      <w:rFonts w:asciiTheme="majorBidi" w:hAnsiTheme="majorBidi" w:cstheme="majorBidi"/>
                      <w:b/>
                      <w:bCs/>
                      <w:color w:val="E36C0A" w:themeColor="accent6" w:themeShade="BF"/>
                      <w:sz w:val="24"/>
                      <w:szCs w:val="24"/>
                    </w:rPr>
                  </w:pPr>
                  <w:r w:rsidRPr="007F703D">
                    <w:rPr>
                      <w:rFonts w:asciiTheme="majorBidi" w:hAnsiTheme="majorBidi" w:cstheme="majorBidi"/>
                      <w:b/>
                      <w:bCs/>
                      <w:color w:val="E36C0A" w:themeColor="accent6" w:themeShade="BF"/>
                      <w:sz w:val="24"/>
                      <w:szCs w:val="24"/>
                    </w:rPr>
                    <w:t>Dalil Kelima</w:t>
                  </w:r>
                </w:p>
                <w:p w14:paraId="3E4EF426" w14:textId="77777777" w:rsidR="00840C7A" w:rsidRPr="007F703D" w:rsidRDefault="00840C7A" w:rsidP="00E230AC">
                  <w:pPr>
                    <w:bidi/>
                    <w:spacing w:after="0" w:line="440" w:lineRule="exact"/>
                    <w:jc w:val="lowKashida"/>
                    <w:rPr>
                      <w:rFonts w:ascii="Lotus Linotype" w:hAnsi="Lotus Linotype" w:cs="Lotus Linotype"/>
                      <w:color w:val="E36C0A" w:themeColor="accent6" w:themeShade="BF"/>
                      <w:sz w:val="29"/>
                      <w:szCs w:val="29"/>
                    </w:rPr>
                  </w:pPr>
                  <w:r w:rsidRPr="007F703D">
                    <w:rPr>
                      <w:rFonts w:ascii="Lotus Linotype" w:hAnsi="Lotus Linotype" w:cs="Lotus Linotype"/>
                      <w:color w:val="E36C0A" w:themeColor="accent6" w:themeShade="BF"/>
                      <w:sz w:val="29"/>
                      <w:szCs w:val="29"/>
                      <w:rtl/>
                    </w:rPr>
                    <w:t xml:space="preserve">وَعَنْ عَائِشَةَ </w:t>
                  </w:r>
                  <w:r w:rsidRPr="005B06FF">
                    <w:rPr>
                      <w:rFonts w:ascii="Islamic_" w:hAnsi="Islamic_" w:cs="Lotus Linotype"/>
                      <w:color w:val="E36C0A" w:themeColor="accent6" w:themeShade="BF"/>
                      <w:sz w:val="29"/>
                      <w:szCs w:val="29"/>
                    </w:rPr>
                    <w:t>d</w:t>
                  </w:r>
                  <w:r w:rsidRPr="007F703D">
                    <w:rPr>
                      <w:rFonts w:ascii="Lotus Linotype" w:hAnsi="Lotus Linotype" w:cs="Lotus Linotype"/>
                      <w:color w:val="E36C0A" w:themeColor="accent6" w:themeShade="BF"/>
                      <w:sz w:val="29"/>
                      <w:szCs w:val="29"/>
                      <w:rtl/>
                    </w:rPr>
                    <w:t xml:space="preserve">؛ أَنَّ رَسُولَ اللهِ </w:t>
                  </w:r>
                  <w:r w:rsidRPr="005B06FF">
                    <w:rPr>
                      <w:rFonts w:ascii="Islamic_" w:hAnsi="Islamic_" w:cs="Lotus Linotype"/>
                      <w:color w:val="E36C0A" w:themeColor="accent6" w:themeShade="BF"/>
                      <w:sz w:val="29"/>
                      <w:szCs w:val="29"/>
                    </w:rPr>
                    <w:t>n</w:t>
                  </w:r>
                  <w:r w:rsidRPr="007F703D">
                    <w:rPr>
                      <w:rFonts w:ascii="Lotus Linotype" w:hAnsi="Lotus Linotype" w:cs="Lotus Linotype"/>
                      <w:color w:val="E36C0A" w:themeColor="accent6" w:themeShade="BF"/>
                      <w:sz w:val="29"/>
                      <w:szCs w:val="29"/>
                      <w:rtl/>
                    </w:rPr>
                    <w:t xml:space="preserve"> قَالَ: </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b/>
                      <w:bCs/>
                      <w:color w:val="E36C0A" w:themeColor="accent6" w:themeShade="BF"/>
                      <w:sz w:val="29"/>
                      <w:szCs w:val="29"/>
                      <w:rtl/>
                    </w:rPr>
                    <w:t>مَنِ الْتَمَسَ رِضَا اللهِ بِسَخَطِ النَّاسِ؛</w:t>
                  </w:r>
                  <w:r w:rsidRPr="000E6D13">
                    <w:rPr>
                      <w:rFonts w:cs="Traditional Arabic"/>
                      <w:color w:val="000000"/>
                      <w:sz w:val="28"/>
                      <w:szCs w:val="28"/>
                      <w:rtl/>
                      <w:lang w:bidi="ar-YE"/>
                    </w:rPr>
                    <w:t xml:space="preserve"> </w:t>
                  </w:r>
                  <w:r w:rsidRPr="000E6D13">
                    <w:rPr>
                      <w:rFonts w:cs="Traditional Arabic"/>
                      <w:b/>
                      <w:bCs/>
                      <w:color w:val="E36C0A" w:themeColor="accent6" w:themeShade="BF"/>
                      <w:sz w:val="36"/>
                      <w:szCs w:val="36"/>
                      <w:rtl/>
                      <w:lang w:bidi="ar-YE"/>
                    </w:rPr>
                    <w:t>رضي الله عنه</w:t>
                  </w:r>
                  <w:r w:rsidRPr="007F703D">
                    <w:rPr>
                      <w:rFonts w:ascii="Lotus Linotype" w:hAnsi="Lotus Linotype" w:cs="Lotus Linotype"/>
                      <w:b/>
                      <w:bCs/>
                      <w:color w:val="E36C0A" w:themeColor="accent6" w:themeShade="BF"/>
                      <w:sz w:val="29"/>
                      <w:szCs w:val="29"/>
                      <w:rtl/>
                    </w:rPr>
                    <w:t xml:space="preserve"> وَأَرْضَى</w:t>
                  </w:r>
                  <w:r w:rsidRPr="00E230AC">
                    <w:rPr>
                      <w:rFonts w:ascii="Lotus Linotype" w:hAnsi="Lotus Linotype" w:cs="Lotus Linotype"/>
                      <w:b/>
                      <w:bCs/>
                      <w:color w:val="E36C0A" w:themeColor="accent6" w:themeShade="BF"/>
                      <w:sz w:val="29"/>
                      <w:szCs w:val="29"/>
                      <w:rtl/>
                    </w:rPr>
                    <w:t xml:space="preserve"> </w:t>
                  </w:r>
                  <w:r w:rsidRPr="007F703D">
                    <w:rPr>
                      <w:rFonts w:ascii="Lotus Linotype" w:hAnsi="Lotus Linotype" w:cs="Lotus Linotype"/>
                      <w:b/>
                      <w:bCs/>
                      <w:color w:val="E36C0A" w:themeColor="accent6" w:themeShade="BF"/>
                      <w:sz w:val="29"/>
                      <w:szCs w:val="29"/>
                      <w:rtl/>
                    </w:rPr>
                    <w:t xml:space="preserve">عَنْهُ النَّاسَ، </w:t>
                  </w:r>
                  <w:r w:rsidRPr="007F703D">
                    <w:rPr>
                      <w:rFonts w:ascii="Lotus Linotype" w:hAnsi="Lotus Linotype" w:cs="Lotus Linotype"/>
                      <w:b/>
                      <w:bCs/>
                      <w:color w:val="E36C0A" w:themeColor="accent6" w:themeShade="BF"/>
                      <w:sz w:val="29"/>
                      <w:szCs w:val="29"/>
                      <w:u w:val="single"/>
                      <w:rtl/>
                    </w:rPr>
                    <w:t>وَمَنِ الْتَمَسَ رِضَا النَّاسِ بِسَخَطِ اللهِ؛ سَخِطَ اللهُ عَلَيْهِ وَأَسْخَطَ عَلَيْهِ النَّاسَ</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color w:val="E36C0A" w:themeColor="accent6" w:themeShade="BF"/>
                      <w:sz w:val="29"/>
                      <w:szCs w:val="29"/>
                      <w:rtl/>
                    </w:rPr>
                    <w:t xml:space="preserve"> رَوَاهُ ابْنُ حِبَّانَ فِي </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color w:val="E36C0A" w:themeColor="accent6" w:themeShade="BF"/>
                      <w:sz w:val="29"/>
                      <w:szCs w:val="29"/>
                      <w:rtl/>
                    </w:rPr>
                    <w:t>صَحِيحِهِ</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color w:val="E36C0A" w:themeColor="accent6" w:themeShade="BF"/>
                      <w:sz w:val="29"/>
                      <w:szCs w:val="29"/>
                      <w:rtl/>
                    </w:rPr>
                    <w:t>.</w:t>
                  </w:r>
                </w:p>
                <w:p w14:paraId="75F9248D" w14:textId="77777777" w:rsidR="00840C7A" w:rsidRPr="000E6D13" w:rsidRDefault="00840C7A" w:rsidP="00A529F4">
                  <w:pPr>
                    <w:pStyle w:val="BodyText"/>
                    <w:spacing w:after="200"/>
                    <w:jc w:val="both"/>
                    <w:rPr>
                      <w:color w:val="E36C0A" w:themeColor="accent6" w:themeShade="BF"/>
                      <w:rtl/>
                    </w:rPr>
                  </w:pPr>
                  <w:r w:rsidRPr="007F703D">
                    <w:rPr>
                      <w:rFonts w:asciiTheme="majorBidi" w:hAnsiTheme="majorBidi" w:cstheme="majorBidi"/>
                      <w:color w:val="E36C0A" w:themeColor="accent6" w:themeShade="BF"/>
                      <w:sz w:val="24"/>
                      <w:szCs w:val="24"/>
                    </w:rPr>
                    <w:t> Diriwayatkan dari Aisyah radhi</w:t>
                  </w:r>
                  <w:r>
                    <w:rPr>
                      <w:rFonts w:asciiTheme="majorBidi" w:hAnsiTheme="majorBidi" w:cstheme="majorBidi"/>
                      <w:color w:val="E36C0A" w:themeColor="accent6" w:themeShade="BF"/>
                      <w:sz w:val="24"/>
                      <w:szCs w:val="24"/>
                    </w:rPr>
                    <w:t xml:space="preserve"> Allahu anha, bahwa Rasulullah s</w:t>
                  </w:r>
                  <w:r w:rsidRPr="007F703D">
                    <w:rPr>
                      <w:rFonts w:asciiTheme="majorBidi" w:hAnsiTheme="majorBidi" w:cstheme="majorBidi"/>
                      <w:color w:val="E36C0A" w:themeColor="accent6" w:themeShade="BF"/>
                      <w:sz w:val="24"/>
                      <w:szCs w:val="24"/>
                    </w:rPr>
                    <w:t>hallallahu’alaihi wasallam bersabda : “Barangsiapa yang mencari Ridho Allah sekalipun dengan resiko mendapatkan kemarahan manusia, maka Allah akan meridhoinya,  dan akan menjadikan manusia ridho kepadanya, dan barangsiapa yang mencari ridho manusia dengan melakukan apa yang</w:t>
                  </w:r>
                  <w:r>
                    <w:rPr>
                      <w:rFonts w:hint="cs"/>
                      <w:color w:val="E36C0A" w:themeColor="accent6" w:themeShade="BF"/>
                      <w:rtl/>
                    </w:rPr>
                    <w:t xml:space="preserve"> </w:t>
                  </w:r>
                  <w:r w:rsidRPr="007F703D">
                    <w:rPr>
                      <w:rFonts w:asciiTheme="majorBidi" w:hAnsiTheme="majorBidi" w:cstheme="majorBidi"/>
                      <w:color w:val="E36C0A" w:themeColor="accent6" w:themeShade="BF"/>
                      <w:sz w:val="24"/>
                      <w:szCs w:val="24"/>
                    </w:rPr>
                    <w:t>menimbulkan kemurkaan Allah, maka Allah murka kepadanya, dan akan menjadikan manusia murka pula kepadanya” (HR. Ibnu Hibban dalam kitab shohehnya).</w:t>
                  </w:r>
                </w:p>
                <w:p w14:paraId="71FC31C0" w14:textId="77777777" w:rsidR="00840C7A" w:rsidRPr="008345C0" w:rsidRDefault="00840C7A" w:rsidP="00105A51"/>
              </w:txbxContent>
            </v:textbox>
          </v:rect>
        </w:pict>
      </w:r>
    </w:p>
    <w:p w14:paraId="2EC9838F" w14:textId="77777777" w:rsidR="006C060D" w:rsidRDefault="006C060D" w:rsidP="00B578FD"/>
    <w:p w14:paraId="03C8DD85" w14:textId="77777777" w:rsidR="006C060D" w:rsidRDefault="006C060D" w:rsidP="00B578FD"/>
    <w:p w14:paraId="4BE6DF41" w14:textId="77777777" w:rsidR="006C060D" w:rsidRDefault="006C060D" w:rsidP="00B578FD"/>
    <w:p w14:paraId="730F9355" w14:textId="77777777" w:rsidR="006C060D" w:rsidRDefault="006C060D" w:rsidP="00B578FD"/>
    <w:p w14:paraId="37941219" w14:textId="77777777" w:rsidR="006C060D" w:rsidRDefault="006C060D" w:rsidP="00B578FD"/>
    <w:p w14:paraId="46872A6A" w14:textId="77777777" w:rsidR="006C060D" w:rsidRDefault="006C060D" w:rsidP="00B578FD"/>
    <w:p w14:paraId="4A72FC79" w14:textId="77777777" w:rsidR="006C060D" w:rsidRDefault="00CF7F43" w:rsidP="00B578FD">
      <w:r>
        <w:rPr>
          <w:noProof/>
        </w:rPr>
        <w:pict w14:anchorId="45643193">
          <v:rect id="_x0000_s3515" style="position:absolute;margin-left:.75pt;margin-top:20.65pt;width:468.75pt;height:140.25pt;z-index:25280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15">
              <w:txbxContent>
                <w:p w14:paraId="6A2A73A1" w14:textId="77777777" w:rsidR="00840C7A" w:rsidRDefault="00840C7A" w:rsidP="007050F0">
                  <w:pPr>
                    <w:spacing w:after="0"/>
                    <w:rPr>
                      <w:rFonts w:asciiTheme="majorBidi" w:hAnsiTheme="majorBidi" w:cstheme="majorBidi"/>
                      <w:color w:val="000000"/>
                      <w:sz w:val="24"/>
                      <w:szCs w:val="24"/>
                    </w:rPr>
                  </w:pPr>
                  <w:r w:rsidRPr="00EE5995">
                    <w:rPr>
                      <w:rFonts w:asciiTheme="majorBidi" w:hAnsiTheme="majorBidi" w:cstheme="majorBidi"/>
                      <w:sz w:val="24"/>
                      <w:szCs w:val="24"/>
                    </w:rPr>
                    <w:t xml:space="preserve">● </w:t>
                  </w:r>
                  <w:r>
                    <w:rPr>
                      <w:rFonts w:asciiTheme="majorBidi" w:hAnsiTheme="majorBidi" w:cstheme="majorBidi"/>
                      <w:color w:val="000000"/>
                      <w:sz w:val="24"/>
                      <w:szCs w:val="24"/>
                    </w:rPr>
                    <w:t xml:space="preserve"> </w:t>
                  </w:r>
                  <w:r w:rsidRPr="001C7029">
                    <w:rPr>
                      <w:rFonts w:asciiTheme="majorBidi" w:hAnsiTheme="majorBidi" w:cstheme="majorBidi"/>
                      <w:color w:val="E36C0A" w:themeColor="accent6" w:themeShade="BF"/>
                      <w:sz w:val="24"/>
                      <w:szCs w:val="24"/>
                    </w:rPr>
                    <w:t>“Barang siapa mencari</w:t>
                  </w:r>
                  <w:r>
                    <w:rPr>
                      <w:rFonts w:asciiTheme="majorBidi" w:hAnsiTheme="majorBidi" w:cstheme="majorBidi"/>
                      <w:color w:val="000000"/>
                      <w:sz w:val="24"/>
                      <w:szCs w:val="24"/>
                    </w:rPr>
                    <w:t>” : Dia takut dari mereka dan berusaha agar mereka ridha kepadanya lalu mendahulukan ketakutannya kepada mereka dari takut kepada Allah ta’ala.</w:t>
                  </w:r>
                  <w:r w:rsidRPr="00EE5995">
                    <w:rPr>
                      <w:rFonts w:asciiTheme="majorBidi" w:hAnsiTheme="majorBidi" w:cstheme="majorBidi"/>
                      <w:color w:val="000000"/>
                      <w:sz w:val="24"/>
                      <w:szCs w:val="24"/>
                    </w:rPr>
                    <w:t xml:space="preserve"> </w:t>
                  </w:r>
                </w:p>
                <w:p w14:paraId="79A2C884" w14:textId="77777777" w:rsidR="00840C7A" w:rsidRPr="001C7029" w:rsidRDefault="00840C7A" w:rsidP="007050F0">
                  <w:pPr>
                    <w:spacing w:after="0"/>
                    <w:jc w:val="center"/>
                    <w:rPr>
                      <w:rFonts w:asciiTheme="majorBidi" w:hAnsiTheme="majorBidi" w:cstheme="majorBidi"/>
                      <w:b/>
                      <w:bCs/>
                      <w:color w:val="E36C0A" w:themeColor="accent6" w:themeShade="BF"/>
                      <w:sz w:val="24"/>
                      <w:szCs w:val="24"/>
                    </w:rPr>
                  </w:pPr>
                  <w:r w:rsidRPr="001C7029">
                    <w:rPr>
                      <w:rFonts w:asciiTheme="majorBidi" w:hAnsiTheme="majorBidi" w:cstheme="majorBidi"/>
                      <w:b/>
                      <w:bCs/>
                      <w:color w:val="E36C0A" w:themeColor="accent6" w:themeShade="BF"/>
                      <w:sz w:val="24"/>
                      <w:szCs w:val="24"/>
                    </w:rPr>
                    <w:t>Faedah-faedah dari hadits:</w:t>
                  </w:r>
                </w:p>
                <w:p w14:paraId="74F378C5" w14:textId="77777777" w:rsidR="00840C7A" w:rsidRDefault="00840C7A" w:rsidP="009C7C7F">
                  <w:pPr>
                    <w:spacing w:after="0"/>
                    <w:rPr>
                      <w:rFonts w:asciiTheme="majorBidi" w:hAnsiTheme="majorBidi" w:cstheme="majorBidi"/>
                      <w:color w:val="000000"/>
                      <w:sz w:val="24"/>
                      <w:szCs w:val="24"/>
                    </w:rPr>
                  </w:pPr>
                  <w:r>
                    <w:rPr>
                      <w:rFonts w:asciiTheme="majorBidi" w:hAnsiTheme="majorBidi" w:cstheme="majorBidi"/>
                      <w:color w:val="000000"/>
                      <w:sz w:val="24"/>
                      <w:szCs w:val="24"/>
                    </w:rPr>
                    <w:t>1. Wajibnya mencari keridhaan Allah ta’ala meskipun dengan resiko manusia benci kepadanya, karena sesungguhnya hanya Allah yang memberikan manfaat dan menolak mudhorot.</w:t>
                  </w:r>
                </w:p>
                <w:p w14:paraId="3B6D117B" w14:textId="77777777" w:rsidR="00840C7A" w:rsidRPr="00EE5995" w:rsidRDefault="00840C7A" w:rsidP="005660E2">
                  <w:pPr>
                    <w:spacing w:after="0"/>
                    <w:rPr>
                      <w:rFonts w:asciiTheme="majorBidi" w:hAnsiTheme="majorBidi" w:cstheme="majorBidi"/>
                      <w:sz w:val="24"/>
                      <w:szCs w:val="24"/>
                    </w:rPr>
                  </w:pPr>
                  <w:r>
                    <w:rPr>
                      <w:rFonts w:asciiTheme="majorBidi" w:hAnsiTheme="majorBidi" w:cstheme="majorBidi"/>
                      <w:color w:val="000000"/>
                      <w:sz w:val="24"/>
                      <w:szCs w:val="24"/>
                    </w:rPr>
                    <w:t>2. Penetapan sifat ridha dan marah kepada Allah ta’ala sesuai dengan hakekatnya, akan tetapi tidak boleh dipermisalkan dengan para makhluk-Nya.</w:t>
                  </w:r>
                </w:p>
                <w:p w14:paraId="62447585" w14:textId="77777777" w:rsidR="00840C7A" w:rsidRPr="00EE5995" w:rsidRDefault="00840C7A" w:rsidP="007050F0">
                  <w:pPr>
                    <w:spacing w:after="0"/>
                    <w:rPr>
                      <w:rFonts w:asciiTheme="majorBidi" w:hAnsiTheme="majorBidi" w:cstheme="majorBidi"/>
                      <w:sz w:val="24"/>
                      <w:szCs w:val="24"/>
                    </w:rPr>
                  </w:pPr>
                </w:p>
              </w:txbxContent>
            </v:textbox>
          </v:rect>
        </w:pict>
      </w:r>
    </w:p>
    <w:p w14:paraId="384C913D" w14:textId="77777777" w:rsidR="006C060D" w:rsidRDefault="006C060D" w:rsidP="00B578FD"/>
    <w:p w14:paraId="6C6C9E7C" w14:textId="77777777" w:rsidR="006C060D" w:rsidRDefault="006C060D" w:rsidP="00B578FD"/>
    <w:p w14:paraId="1E08E646" w14:textId="77777777" w:rsidR="006C060D" w:rsidRDefault="006C060D" w:rsidP="00B578FD"/>
    <w:p w14:paraId="5676BC35" w14:textId="77777777" w:rsidR="006C060D" w:rsidRDefault="006C060D" w:rsidP="00B578FD"/>
    <w:p w14:paraId="241F209C" w14:textId="77777777" w:rsidR="006C060D" w:rsidRDefault="006C060D" w:rsidP="00B578FD"/>
    <w:p w14:paraId="5932D4F7" w14:textId="77777777" w:rsidR="006C060D" w:rsidRDefault="00CF7F43" w:rsidP="00B578FD">
      <w:r>
        <w:rPr>
          <w:noProof/>
        </w:rPr>
        <w:pict w14:anchorId="2FCEB942">
          <v:rect id="_x0000_s4879" style="position:absolute;margin-left:1.5pt;margin-top:14.25pt;width:468pt;height:301.5pt;z-index:25424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879">
              <w:txbxContent>
                <w:p w14:paraId="5552C115" w14:textId="77777777" w:rsidR="00840C7A" w:rsidRDefault="00840C7A" w:rsidP="007F703D">
                  <w:pPr>
                    <w:jc w:val="center"/>
                    <w:rPr>
                      <w:rFonts w:asciiTheme="majorBidi" w:hAnsiTheme="majorBidi" w:cstheme="majorBidi"/>
                      <w:b/>
                      <w:bCs/>
                      <w:color w:val="E36C0A" w:themeColor="accent6" w:themeShade="BF"/>
                      <w:sz w:val="24"/>
                      <w:szCs w:val="24"/>
                    </w:rPr>
                  </w:pPr>
                  <w:r w:rsidRPr="001D65A1">
                    <w:rPr>
                      <w:rFonts w:asciiTheme="majorBidi" w:hAnsiTheme="majorBidi" w:cstheme="majorBidi"/>
                      <w:b/>
                      <w:bCs/>
                      <w:color w:val="E36C0A" w:themeColor="accent6" w:themeShade="BF"/>
                      <w:sz w:val="24"/>
                      <w:szCs w:val="24"/>
                    </w:rPr>
                    <w:t>Al-Masaail (Perkara-Perkara)</w:t>
                  </w:r>
                </w:p>
                <w:p w14:paraId="62C6374A" w14:textId="77777777" w:rsidR="00840C7A" w:rsidRPr="00F86280" w:rsidRDefault="00840C7A" w:rsidP="007F703D">
                  <w:pPr>
                    <w:spacing w:after="0"/>
                    <w:rPr>
                      <w:rFonts w:asciiTheme="majorBidi" w:hAnsiTheme="majorBidi" w:cstheme="majorBidi"/>
                      <w:i/>
                      <w:iCs/>
                      <w:sz w:val="24"/>
                      <w:szCs w:val="24"/>
                    </w:rPr>
                  </w:pPr>
                  <w:r w:rsidRPr="00B92935">
                    <w:rPr>
                      <w:rFonts w:asciiTheme="majorBidi" w:hAnsiTheme="majorBidi" w:cstheme="majorBidi"/>
                      <w:color w:val="E36C0A" w:themeColor="accent6" w:themeShade="BF"/>
                      <w:sz w:val="24"/>
                      <w:szCs w:val="24"/>
                    </w:rPr>
                    <w:t xml:space="preserve">1. Penjelasan firman Allah ta’ala : </w:t>
                  </w:r>
                  <w:r w:rsidRPr="00F86280">
                    <w:rPr>
                      <w:rFonts w:asciiTheme="majorBidi" w:hAnsiTheme="majorBidi" w:cstheme="majorBidi"/>
                      <w:sz w:val="24"/>
                      <w:szCs w:val="24"/>
                    </w:rPr>
                    <w:t>(</w:t>
                  </w:r>
                  <w:r w:rsidRPr="00F86280">
                    <w:rPr>
                      <w:rFonts w:asciiTheme="majorBidi" w:hAnsiTheme="majorBidi" w:cstheme="majorBidi"/>
                      <w:i/>
                      <w:iCs/>
                      <w:sz w:val="24"/>
                      <w:szCs w:val="24"/>
                    </w:rPr>
                    <w:t>Mereka itu hanyalah setan yang menakut-nakuti wali-wali-Nya. Maka janganlah kalian takut kepadanya…) (QS. Ali-Imron: 175).</w:t>
                  </w:r>
                </w:p>
                <w:p w14:paraId="69440AF7" w14:textId="77777777" w:rsidR="00840C7A" w:rsidRPr="00F86280" w:rsidRDefault="00840C7A" w:rsidP="007F703D">
                  <w:pPr>
                    <w:spacing w:after="0"/>
                    <w:rPr>
                      <w:rFonts w:asciiTheme="majorBidi" w:hAnsiTheme="majorBidi" w:cstheme="majorBidi"/>
                      <w:i/>
                      <w:iCs/>
                      <w:sz w:val="24"/>
                      <w:szCs w:val="24"/>
                    </w:rPr>
                  </w:pPr>
                  <w:r w:rsidRPr="00B92935">
                    <w:rPr>
                      <w:rFonts w:asciiTheme="majorBidi" w:hAnsiTheme="majorBidi" w:cstheme="majorBidi"/>
                      <w:color w:val="E36C0A" w:themeColor="accent6" w:themeShade="BF"/>
                      <w:sz w:val="24"/>
                      <w:szCs w:val="24"/>
                    </w:rPr>
                    <w:t>2. Penjelasan firman Allah</w:t>
                  </w:r>
                  <w:r>
                    <w:rPr>
                      <w:rFonts w:asciiTheme="majorBidi" w:hAnsiTheme="majorBidi" w:cstheme="majorBidi"/>
                      <w:color w:val="E36C0A" w:themeColor="accent6" w:themeShade="BF"/>
                      <w:sz w:val="24"/>
                      <w:szCs w:val="24"/>
                    </w:rPr>
                    <w:t xml:space="preserve">  dalam surat Al-Baroah.</w:t>
                  </w:r>
                  <w:r w:rsidRPr="00B92935">
                    <w:rPr>
                      <w:rFonts w:asciiTheme="majorBidi" w:hAnsiTheme="majorBidi" w:cstheme="majorBidi"/>
                      <w:color w:val="E36C0A" w:themeColor="accent6" w:themeShade="BF"/>
                      <w:sz w:val="24"/>
                      <w:szCs w:val="24"/>
                    </w:rPr>
                    <w:t xml:space="preserve"> </w:t>
                  </w:r>
                  <w:r w:rsidRPr="00F86280">
                    <w:rPr>
                      <w:rFonts w:asciiTheme="majorBidi" w:hAnsiTheme="majorBidi" w:cstheme="majorBidi"/>
                      <w:i/>
                      <w:iCs/>
                      <w:sz w:val="24"/>
                      <w:szCs w:val="24"/>
                    </w:rPr>
                    <w:t>(Hanyalah yang memakmurkan mesjid-mesjid Allah... (QS. At-Taubah : 18).</w:t>
                  </w:r>
                  <w:r w:rsidRPr="00F86280">
                    <w:rPr>
                      <w:rFonts w:asciiTheme="majorBidi" w:hAnsiTheme="majorBidi" w:cstheme="majorBidi"/>
                      <w:i/>
                      <w:iCs/>
                      <w:sz w:val="24"/>
                      <w:szCs w:val="24"/>
                      <w:rtl/>
                    </w:rPr>
                    <w:t>.</w:t>
                  </w:r>
                </w:p>
                <w:p w14:paraId="726593F2" w14:textId="77777777" w:rsidR="00840C7A" w:rsidRPr="00F86280" w:rsidRDefault="00840C7A" w:rsidP="007F703D">
                  <w:pPr>
                    <w:pStyle w:val="BodyText"/>
                    <w:spacing w:after="0"/>
                    <w:rPr>
                      <w:rFonts w:asciiTheme="majorBidi" w:hAnsiTheme="majorBidi" w:cstheme="majorBidi"/>
                      <w:i/>
                      <w:iCs/>
                      <w:sz w:val="24"/>
                      <w:szCs w:val="24"/>
                    </w:rPr>
                  </w:pPr>
                  <w:r w:rsidRPr="00B92935">
                    <w:rPr>
                      <w:rFonts w:asciiTheme="majorBidi" w:hAnsiTheme="majorBidi" w:cstheme="majorBidi"/>
                      <w:color w:val="E36C0A" w:themeColor="accent6" w:themeShade="BF"/>
                      <w:sz w:val="24"/>
                      <w:szCs w:val="24"/>
                    </w:rPr>
                    <w:t>3. Penjelasan firman Allah</w:t>
                  </w:r>
                  <w:r>
                    <w:rPr>
                      <w:rFonts w:asciiTheme="majorBidi" w:hAnsiTheme="majorBidi" w:cstheme="majorBidi"/>
                      <w:color w:val="E36C0A" w:themeColor="accent6" w:themeShade="BF"/>
                      <w:sz w:val="24"/>
                      <w:szCs w:val="24"/>
                    </w:rPr>
                    <w:t xml:space="preserve"> dalam surat </w:t>
                  </w:r>
                  <w:r w:rsidRPr="00F86280">
                    <w:rPr>
                      <w:rFonts w:asciiTheme="majorBidi" w:hAnsiTheme="majorBidi" w:cstheme="majorBidi"/>
                      <w:color w:val="E36C0A" w:themeColor="accent6" w:themeShade="BF"/>
                      <w:sz w:val="24"/>
                      <w:szCs w:val="24"/>
                    </w:rPr>
                    <w:t>Al-Angkaabuut</w:t>
                  </w:r>
                  <w:r w:rsidRPr="00B92935">
                    <w:rPr>
                      <w:rFonts w:asciiTheme="majorBidi" w:hAnsiTheme="majorBidi" w:cstheme="majorBidi"/>
                      <w:color w:val="E36C0A" w:themeColor="accent6" w:themeShade="BF"/>
                      <w:sz w:val="24"/>
                      <w:szCs w:val="24"/>
                    </w:rPr>
                    <w:t xml:space="preserve"> : </w:t>
                  </w:r>
                  <w:r w:rsidRPr="00F86280">
                    <w:rPr>
                      <w:rFonts w:asciiTheme="majorBidi" w:hAnsiTheme="majorBidi" w:cstheme="majorBidi"/>
                      <w:sz w:val="24"/>
                      <w:szCs w:val="24"/>
                    </w:rPr>
                    <w:t>(</w:t>
                  </w:r>
                  <w:r w:rsidRPr="00F86280">
                    <w:rPr>
                      <w:rFonts w:asciiTheme="majorBidi" w:hAnsiTheme="majorBidi" w:cstheme="majorBidi"/>
                      <w:i/>
                      <w:iCs/>
                      <w:sz w:val="24"/>
                      <w:szCs w:val="24"/>
                    </w:rPr>
                    <w:t>Dan di antara manusia ada orang yang berkata: "Kami beriman kepada Allah"…) (QS. Al-Angkaabuut : 10).</w:t>
                  </w:r>
                </w:p>
                <w:p w14:paraId="3DE9B289" w14:textId="77777777" w:rsidR="00840C7A" w:rsidRPr="00B92935" w:rsidRDefault="00840C7A" w:rsidP="00F86280">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Bahwa k</w:t>
                  </w:r>
                  <w:r w:rsidRPr="00B92935">
                    <w:rPr>
                      <w:rFonts w:asciiTheme="majorBidi" w:hAnsiTheme="majorBidi" w:cstheme="majorBidi"/>
                      <w:color w:val="E36C0A" w:themeColor="accent6" w:themeShade="BF"/>
                      <w:sz w:val="24"/>
                      <w:szCs w:val="24"/>
                    </w:rPr>
                    <w:t xml:space="preserve">eyakinan bisa menguat dan bisa melemah. </w:t>
                  </w:r>
                </w:p>
                <w:p w14:paraId="497302EB" w14:textId="77777777" w:rsidR="00840C7A" w:rsidRPr="001D65A1" w:rsidRDefault="00840C7A" w:rsidP="00F86280">
                  <w:pPr>
                    <w:pStyle w:val="BodyText"/>
                    <w:spacing w:before="120" w:line="240" w:lineRule="auto"/>
                    <w:jc w:val="both"/>
                    <w:rPr>
                      <w:rFonts w:asciiTheme="majorBidi" w:hAnsiTheme="majorBidi" w:cstheme="majorBidi"/>
                      <w:color w:val="000000"/>
                      <w:sz w:val="24"/>
                      <w:szCs w:val="24"/>
                    </w:rPr>
                  </w:pPr>
                  <w:r w:rsidRPr="00B92935">
                    <w:rPr>
                      <w:rFonts w:asciiTheme="majorBidi" w:hAnsiTheme="majorBidi" w:cstheme="majorBidi"/>
                      <w:color w:val="E36C0A" w:themeColor="accent6" w:themeShade="BF"/>
                      <w:sz w:val="24"/>
                      <w:szCs w:val="24"/>
                    </w:rPr>
                    <w:t xml:space="preserve">5. </w:t>
                  </w:r>
                  <w:r>
                    <w:rPr>
                      <w:rFonts w:asciiTheme="majorBidi" w:hAnsiTheme="majorBidi" w:cstheme="majorBidi"/>
                      <w:color w:val="E36C0A" w:themeColor="accent6" w:themeShade="BF"/>
                      <w:sz w:val="24"/>
                      <w:szCs w:val="24"/>
                    </w:rPr>
                    <w:t>Tanda-tanda melemahnya keimanan,</w:t>
                  </w:r>
                  <w:r w:rsidRPr="00B92935">
                    <w:rPr>
                      <w:rFonts w:asciiTheme="majorBidi" w:hAnsiTheme="majorBidi" w:cstheme="majorBidi"/>
                      <w:color w:val="E36C0A" w:themeColor="accent6" w:themeShade="BF"/>
                      <w:sz w:val="24"/>
                      <w:szCs w:val="24"/>
                    </w:rPr>
                    <w:t xml:space="preserve"> antara lain </w:t>
                  </w:r>
                  <w:r>
                    <w:rPr>
                      <w:rFonts w:asciiTheme="majorBidi" w:hAnsiTheme="majorBidi" w:cstheme="majorBidi"/>
                      <w:color w:val="E36C0A" w:themeColor="accent6" w:themeShade="BF"/>
                      <w:sz w:val="24"/>
                      <w:szCs w:val="24"/>
                    </w:rPr>
                    <w:t xml:space="preserve">dengan </w:t>
                  </w:r>
                  <w:r w:rsidRPr="00B92935">
                    <w:rPr>
                      <w:rFonts w:asciiTheme="majorBidi" w:hAnsiTheme="majorBidi" w:cstheme="majorBidi"/>
                      <w:color w:val="E36C0A" w:themeColor="accent6" w:themeShade="BF"/>
                      <w:sz w:val="24"/>
                      <w:szCs w:val="24"/>
                    </w:rPr>
                    <w:t>tiga</w:t>
                  </w:r>
                  <w:r>
                    <w:rPr>
                      <w:rFonts w:asciiTheme="majorBidi" w:hAnsiTheme="majorBidi" w:cstheme="majorBidi"/>
                      <w:color w:val="E36C0A" w:themeColor="accent6" w:themeShade="BF"/>
                      <w:sz w:val="24"/>
                      <w:szCs w:val="24"/>
                    </w:rPr>
                    <w:t xml:space="preserve"> perkara in</w:t>
                  </w:r>
                  <w:r w:rsidRPr="00F86280">
                    <w:rPr>
                      <w:rFonts w:asciiTheme="majorBidi" w:hAnsiTheme="majorBidi" w:cstheme="majorBidi"/>
                      <w:color w:val="E36C0A" w:themeColor="accent6" w:themeShade="BF"/>
                      <w:sz w:val="24"/>
                      <w:szCs w:val="24"/>
                    </w:rPr>
                    <w:t>i.</w:t>
                  </w:r>
                  <w:r w:rsidRPr="001D65A1">
                    <w:rPr>
                      <w:rFonts w:asciiTheme="majorBidi" w:hAnsiTheme="majorBidi" w:cstheme="majorBidi"/>
                      <w:color w:val="000000"/>
                      <w:sz w:val="24"/>
                      <w:szCs w:val="24"/>
                    </w:rPr>
                    <w:t xml:space="preserve"> (</w:t>
                  </w:r>
                  <w:r>
                    <w:rPr>
                      <w:rFonts w:asciiTheme="majorBidi" w:hAnsiTheme="majorBidi" w:cstheme="majorBidi"/>
                      <w:color w:val="000000"/>
                      <w:sz w:val="24"/>
                      <w:szCs w:val="24"/>
                    </w:rPr>
                    <w:t>M</w:t>
                  </w:r>
                  <w:r w:rsidRPr="001D65A1">
                    <w:rPr>
                      <w:rFonts w:asciiTheme="majorBidi" w:hAnsiTheme="majorBidi" w:cstheme="majorBidi"/>
                      <w:color w:val="000000"/>
                      <w:sz w:val="24"/>
                      <w:szCs w:val="24"/>
                    </w:rPr>
                    <w:t>encari keridhaan manusia dengan kemarahan Allah, Kamu memuji mereka atas rezki yang Allah</w:t>
                  </w:r>
                  <w:r>
                    <w:rPr>
                      <w:rFonts w:asciiTheme="majorBidi" w:hAnsiTheme="majorBidi" w:cstheme="majorBidi"/>
                      <w:color w:val="000000"/>
                      <w:sz w:val="24"/>
                      <w:szCs w:val="24"/>
                    </w:rPr>
                    <w:t xml:space="preserve"> berikan lewat perantaraan mereka dan kamu membenci mereka atas</w:t>
                  </w:r>
                  <w:r w:rsidRPr="001D65A1">
                    <w:rPr>
                      <w:rFonts w:asciiTheme="majorBidi" w:hAnsiTheme="majorBidi" w:cstheme="majorBidi"/>
                      <w:color w:val="000000"/>
                      <w:sz w:val="24"/>
                      <w:szCs w:val="24"/>
                    </w:rPr>
                    <w:t xml:space="preserve"> apa yang Allah tidak berikan kepadamu).</w:t>
                  </w:r>
                </w:p>
                <w:p w14:paraId="5C43C058" w14:textId="77777777" w:rsidR="00840C7A" w:rsidRPr="00B92935" w:rsidRDefault="00840C7A" w:rsidP="00F86280">
                  <w:pPr>
                    <w:pStyle w:val="BodyText"/>
                    <w:spacing w:before="120" w:line="240" w:lineRule="auto"/>
                    <w:jc w:val="both"/>
                    <w:rPr>
                      <w:rFonts w:asciiTheme="majorBidi" w:hAnsiTheme="majorBidi" w:cstheme="majorBidi"/>
                      <w:color w:val="E36C0A" w:themeColor="accent6" w:themeShade="BF"/>
                      <w:sz w:val="24"/>
                      <w:szCs w:val="24"/>
                    </w:rPr>
                  </w:pPr>
                  <w:r w:rsidRPr="00B92935">
                    <w:rPr>
                      <w:rFonts w:asciiTheme="majorBidi" w:hAnsiTheme="majorBidi" w:cstheme="majorBidi"/>
                      <w:color w:val="E36C0A" w:themeColor="accent6" w:themeShade="BF"/>
                      <w:sz w:val="24"/>
                      <w:szCs w:val="24"/>
                    </w:rPr>
                    <w:t xml:space="preserve">6. </w:t>
                  </w:r>
                  <w:r>
                    <w:rPr>
                      <w:rFonts w:asciiTheme="majorBidi" w:hAnsiTheme="majorBidi" w:cstheme="majorBidi"/>
                      <w:color w:val="E36C0A" w:themeColor="accent6" w:themeShade="BF"/>
                      <w:sz w:val="24"/>
                      <w:szCs w:val="24"/>
                    </w:rPr>
                    <w:t>Mengikhlaskan</w:t>
                  </w:r>
                  <w:r w:rsidRPr="00B92935">
                    <w:rPr>
                      <w:rFonts w:asciiTheme="majorBidi" w:hAnsiTheme="majorBidi" w:cstheme="majorBidi"/>
                      <w:color w:val="E36C0A" w:themeColor="accent6" w:themeShade="BF"/>
                      <w:sz w:val="24"/>
                      <w:szCs w:val="24"/>
                    </w:rPr>
                    <w:t xml:space="preserve"> rasa takut hanya kepada Allah adalah termasuk kewajiban. </w:t>
                  </w:r>
                </w:p>
                <w:p w14:paraId="2E36DB0B" w14:textId="77777777" w:rsidR="00840C7A" w:rsidRPr="001D65A1" w:rsidRDefault="00840C7A" w:rsidP="007F703D">
                  <w:pPr>
                    <w:pStyle w:val="BodyText"/>
                    <w:spacing w:before="120" w:line="240" w:lineRule="auto"/>
                    <w:jc w:val="both"/>
                    <w:rPr>
                      <w:rFonts w:asciiTheme="majorBidi" w:hAnsiTheme="majorBidi" w:cstheme="majorBidi"/>
                      <w:color w:val="000000"/>
                      <w:sz w:val="24"/>
                      <w:szCs w:val="24"/>
                    </w:rPr>
                  </w:pPr>
                  <w:r w:rsidRPr="00B92935">
                    <w:rPr>
                      <w:rFonts w:asciiTheme="majorBidi" w:hAnsiTheme="majorBidi" w:cstheme="majorBidi"/>
                      <w:color w:val="E36C0A" w:themeColor="accent6" w:themeShade="BF"/>
                      <w:sz w:val="24"/>
                      <w:szCs w:val="24"/>
                    </w:rPr>
                    <w:t>7. Penyebutan ganjaran kebaikan bagi yang melakukannya.</w:t>
                  </w:r>
                  <w:r w:rsidRPr="001D65A1">
                    <w:rPr>
                      <w:rFonts w:asciiTheme="majorBidi" w:hAnsiTheme="majorBidi" w:cstheme="majorBidi"/>
                      <w:color w:val="000000"/>
                      <w:sz w:val="24"/>
                      <w:szCs w:val="24"/>
                    </w:rPr>
                    <w:t xml:space="preserve"> (Allah ridha kepadanya dan Allah akan menjadikan manusia ridha kepadanya.</w:t>
                  </w:r>
                </w:p>
                <w:p w14:paraId="097DFE21" w14:textId="77777777" w:rsidR="00840C7A" w:rsidRPr="001D65A1" w:rsidRDefault="00840C7A" w:rsidP="007F703D">
                  <w:pPr>
                    <w:pStyle w:val="BodyText"/>
                    <w:spacing w:before="120" w:line="240" w:lineRule="auto"/>
                    <w:jc w:val="both"/>
                    <w:rPr>
                      <w:rFonts w:asciiTheme="majorBidi" w:hAnsiTheme="majorBidi" w:cstheme="majorBidi"/>
                      <w:color w:val="000000"/>
                      <w:sz w:val="24"/>
                      <w:szCs w:val="24"/>
                    </w:rPr>
                  </w:pPr>
                  <w:r w:rsidRPr="00B92935">
                    <w:rPr>
                      <w:rFonts w:asciiTheme="majorBidi" w:hAnsiTheme="majorBidi" w:cstheme="majorBidi"/>
                      <w:color w:val="E36C0A" w:themeColor="accent6" w:themeShade="BF"/>
                      <w:sz w:val="24"/>
                      <w:szCs w:val="24"/>
                    </w:rPr>
                    <w:t>8. Penyebutan sangsi bagi yang meninggalkannya.</w:t>
                  </w:r>
                  <w:r w:rsidRPr="001D65A1">
                    <w:rPr>
                      <w:rFonts w:asciiTheme="majorBidi" w:hAnsiTheme="majorBidi" w:cstheme="majorBidi"/>
                      <w:color w:val="000000"/>
                      <w:sz w:val="24"/>
                      <w:szCs w:val="24"/>
                    </w:rPr>
                    <w:t xml:space="preserve"> (Allah marah kepadanya dan Allah membuat manusia marah kepadanya).</w:t>
                  </w:r>
                </w:p>
                <w:p w14:paraId="418AF641" w14:textId="77777777" w:rsidR="00840C7A" w:rsidRPr="00B448BA" w:rsidRDefault="00840C7A" w:rsidP="007F703D">
                  <w:pPr>
                    <w:pStyle w:val="BodyText"/>
                    <w:spacing w:before="120" w:line="240" w:lineRule="auto"/>
                    <w:jc w:val="both"/>
                    <w:rPr>
                      <w:color w:val="000000"/>
                    </w:rPr>
                  </w:pPr>
                </w:p>
                <w:p w14:paraId="0B15F348" w14:textId="77777777" w:rsidR="00840C7A" w:rsidRPr="00B448BA" w:rsidRDefault="00840C7A" w:rsidP="007F703D">
                  <w:pPr>
                    <w:pStyle w:val="BodyText"/>
                    <w:spacing w:before="120" w:line="240" w:lineRule="auto"/>
                    <w:jc w:val="both"/>
                    <w:rPr>
                      <w:color w:val="000000"/>
                    </w:rPr>
                  </w:pPr>
                </w:p>
                <w:p w14:paraId="6422D890" w14:textId="77777777" w:rsidR="00840C7A" w:rsidRPr="001D65A1" w:rsidRDefault="00840C7A" w:rsidP="007F703D">
                  <w:pPr>
                    <w:pStyle w:val="BodyText"/>
                    <w:spacing w:after="0"/>
                    <w:rPr>
                      <w:rFonts w:asciiTheme="majorBidi" w:hAnsiTheme="majorBidi" w:cstheme="majorBidi"/>
                      <w:color w:val="000000"/>
                      <w:sz w:val="24"/>
                      <w:szCs w:val="24"/>
                    </w:rPr>
                  </w:pPr>
                </w:p>
                <w:p w14:paraId="27DAEA20" w14:textId="77777777" w:rsidR="00840C7A" w:rsidRPr="001D65A1" w:rsidRDefault="00840C7A" w:rsidP="007F703D">
                  <w:pPr>
                    <w:spacing w:after="0"/>
                    <w:rPr>
                      <w:rFonts w:asciiTheme="majorBidi" w:hAnsiTheme="majorBidi" w:cstheme="majorBidi"/>
                      <w:color w:val="1F497D" w:themeColor="text2"/>
                      <w:sz w:val="24"/>
                      <w:szCs w:val="24"/>
                    </w:rPr>
                  </w:pPr>
                </w:p>
                <w:p w14:paraId="145490FD" w14:textId="77777777" w:rsidR="00840C7A" w:rsidRPr="001D65A1" w:rsidRDefault="00840C7A" w:rsidP="007F703D">
                  <w:pPr>
                    <w:spacing w:after="0"/>
                    <w:rPr>
                      <w:rFonts w:asciiTheme="majorBidi" w:hAnsiTheme="majorBidi" w:cstheme="majorBidi"/>
                      <w:color w:val="E36C0A" w:themeColor="accent6" w:themeShade="BF"/>
                      <w:sz w:val="24"/>
                      <w:szCs w:val="24"/>
                    </w:rPr>
                  </w:pPr>
                </w:p>
                <w:p w14:paraId="0B4AF8B4" w14:textId="77777777" w:rsidR="00840C7A" w:rsidRPr="001D65A1" w:rsidRDefault="00840C7A" w:rsidP="007F703D">
                  <w:pPr>
                    <w:spacing w:after="0"/>
                    <w:rPr>
                      <w:rFonts w:asciiTheme="majorBidi" w:hAnsiTheme="majorBidi" w:cstheme="majorBidi"/>
                      <w:color w:val="E36C0A" w:themeColor="accent6" w:themeShade="BF"/>
                      <w:sz w:val="24"/>
                      <w:szCs w:val="24"/>
                    </w:rPr>
                  </w:pPr>
                </w:p>
                <w:p w14:paraId="5633CD1C" w14:textId="77777777" w:rsidR="00840C7A" w:rsidRPr="00023F78" w:rsidRDefault="00840C7A" w:rsidP="007F703D">
                  <w:pPr>
                    <w:rPr>
                      <w:szCs w:val="24"/>
                    </w:rPr>
                  </w:pPr>
                </w:p>
              </w:txbxContent>
            </v:textbox>
          </v:rect>
        </w:pict>
      </w:r>
    </w:p>
    <w:p w14:paraId="0E20EED6" w14:textId="77777777" w:rsidR="006C060D" w:rsidRDefault="006C060D" w:rsidP="00B578FD"/>
    <w:p w14:paraId="207738D3" w14:textId="77777777" w:rsidR="006C060D" w:rsidRDefault="006C060D" w:rsidP="00B578FD"/>
    <w:p w14:paraId="18CBA928" w14:textId="77777777" w:rsidR="006C060D" w:rsidRDefault="006C060D" w:rsidP="00B578FD"/>
    <w:p w14:paraId="58252757" w14:textId="77777777" w:rsidR="006C060D" w:rsidRDefault="006C060D" w:rsidP="00B578FD"/>
    <w:p w14:paraId="24631D35" w14:textId="77777777" w:rsidR="006C060D" w:rsidRDefault="006C060D" w:rsidP="00B578FD"/>
    <w:p w14:paraId="0964439D" w14:textId="77777777" w:rsidR="006C060D" w:rsidRDefault="006C060D" w:rsidP="00B578FD"/>
    <w:p w14:paraId="66828AD7" w14:textId="77777777" w:rsidR="006C060D" w:rsidRDefault="006C060D" w:rsidP="00B578FD"/>
    <w:p w14:paraId="39154BC6" w14:textId="77777777" w:rsidR="006C060D" w:rsidRDefault="006C060D" w:rsidP="00B578FD"/>
    <w:p w14:paraId="0108B377" w14:textId="77777777" w:rsidR="006C060D" w:rsidRDefault="006C060D" w:rsidP="00B578FD"/>
    <w:p w14:paraId="45D9891D" w14:textId="77777777" w:rsidR="006C060D" w:rsidRDefault="006C060D" w:rsidP="00B578FD"/>
    <w:p w14:paraId="456DEFCF" w14:textId="77777777" w:rsidR="006C060D" w:rsidRDefault="006C060D" w:rsidP="00B578FD"/>
    <w:p w14:paraId="2595A813" w14:textId="77777777" w:rsidR="006C060D" w:rsidRDefault="00CF7F43" w:rsidP="00B578FD">
      <w:r>
        <w:rPr>
          <w:noProof/>
        </w:rPr>
        <w:pict w14:anchorId="28A5DF30">
          <v:roundrect id="_x0000_s4900" style="position:absolute;margin-left:1.5pt;margin-top:3pt;width:467.25pt;height:90pt;z-index:254289920" arcsize="10923f" fillcolor="#ffc000" strokecolor="#f79646 [3209]" strokeweight="5pt">
            <v:fill color2="fill lighten(51)" focusposition="1" focussize="" method="linear sigma" type="gradient"/>
            <v:stroke linestyle="thickThin"/>
            <v:shadow color="#868686"/>
            <v:textbox style="mso-next-textbox:#_x0000_s4900">
              <w:txbxContent>
                <w:p w14:paraId="56B58527" w14:textId="77777777" w:rsidR="00840C7A" w:rsidRPr="00151BBA" w:rsidRDefault="00840C7A" w:rsidP="001D7712">
                  <w:pPr>
                    <w:autoSpaceDE w:val="0"/>
                    <w:autoSpaceDN w:val="0"/>
                    <w:adjustRightInd w:val="0"/>
                    <w:jc w:val="center"/>
                    <w:rPr>
                      <w:rFonts w:asciiTheme="majorBidi" w:hAnsiTheme="majorBidi" w:cstheme="majorBidi"/>
                      <w:b/>
                      <w:bCs/>
                      <w:color w:val="E36C0A" w:themeColor="accent6" w:themeShade="BF"/>
                      <w:sz w:val="24"/>
                      <w:szCs w:val="24"/>
                    </w:rPr>
                  </w:pPr>
                  <w:r w:rsidRPr="00151BBA">
                    <w:rPr>
                      <w:rFonts w:asciiTheme="majorBidi" w:hAnsiTheme="majorBidi" w:cstheme="majorBidi"/>
                      <w:b/>
                      <w:bCs/>
                      <w:color w:val="E36C0A" w:themeColor="accent6" w:themeShade="BF"/>
                      <w:sz w:val="24"/>
                      <w:szCs w:val="24"/>
                    </w:rPr>
                    <w:t>[33] Bab Firman Allah:</w:t>
                  </w:r>
                </w:p>
                <w:p w14:paraId="0CC1FA3E" w14:textId="77777777" w:rsidR="00840C7A" w:rsidRPr="00151BBA" w:rsidRDefault="00840C7A" w:rsidP="001D7712">
                  <w:pPr>
                    <w:autoSpaceDE w:val="0"/>
                    <w:autoSpaceDN w:val="0"/>
                    <w:adjustRightInd w:val="0"/>
                    <w:jc w:val="center"/>
                    <w:rPr>
                      <w:rFonts w:asciiTheme="majorBidi" w:hAnsiTheme="majorBidi" w:cstheme="majorBidi"/>
                      <w:b/>
                      <w:bCs/>
                      <w:color w:val="E36C0A" w:themeColor="accent6" w:themeShade="BF"/>
                      <w:sz w:val="28"/>
                      <w:szCs w:val="28"/>
                    </w:rPr>
                  </w:pPr>
                  <w:r w:rsidRPr="00151BBA">
                    <w:rPr>
                      <w:rFonts w:asciiTheme="majorBidi" w:hAnsiTheme="majorBidi" w:cstheme="majorBidi"/>
                      <w:b/>
                      <w:bCs/>
                      <w:color w:val="E36C0A" w:themeColor="accent6" w:themeShade="BF"/>
                      <w:sz w:val="28"/>
                      <w:szCs w:val="28"/>
                      <w:rtl/>
                    </w:rPr>
                    <w:t>وَعَلَى اللّهِ فَتَوَكَّلُواْ إِن كُنتُم مُّؤْمِنِينَ</w:t>
                  </w:r>
                </w:p>
                <w:p w14:paraId="08A9E489" w14:textId="77777777" w:rsidR="00840C7A" w:rsidRPr="00151BBA" w:rsidRDefault="00840C7A" w:rsidP="001D7712">
                  <w:pPr>
                    <w:autoSpaceDE w:val="0"/>
                    <w:autoSpaceDN w:val="0"/>
                    <w:adjustRightInd w:val="0"/>
                    <w:jc w:val="center"/>
                    <w:rPr>
                      <w:rFonts w:asciiTheme="majorBidi" w:hAnsiTheme="majorBidi" w:cstheme="majorBidi"/>
                      <w:b/>
                      <w:bCs/>
                      <w:i/>
                      <w:iCs/>
                      <w:color w:val="E36C0A" w:themeColor="accent6" w:themeShade="BF"/>
                      <w:sz w:val="24"/>
                      <w:szCs w:val="24"/>
                    </w:rPr>
                  </w:pPr>
                  <w:r w:rsidRPr="00151BBA">
                    <w:rPr>
                      <w:rFonts w:asciiTheme="majorBidi" w:hAnsiTheme="majorBidi" w:cstheme="majorBidi"/>
                      <w:b/>
                      <w:bCs/>
                      <w:i/>
                      <w:iCs/>
                      <w:color w:val="E36C0A" w:themeColor="accent6" w:themeShade="BF"/>
                      <w:sz w:val="24"/>
                      <w:szCs w:val="24"/>
                    </w:rPr>
                    <w:t>(Dan bertawakallah kalian kepada Allah jika kalian beriman).</w:t>
                  </w:r>
                  <w:r w:rsidRPr="00151BBA">
                    <w:rPr>
                      <w:rFonts w:asciiTheme="majorBidi" w:hAnsiTheme="majorBidi" w:cstheme="majorBidi"/>
                      <w:b/>
                      <w:bCs/>
                      <w:color w:val="E36C0A" w:themeColor="accent6" w:themeShade="BF"/>
                      <w:sz w:val="24"/>
                      <w:szCs w:val="24"/>
                    </w:rPr>
                    <w:t xml:space="preserve"> </w:t>
                  </w:r>
                  <w:r w:rsidRPr="00151BBA">
                    <w:rPr>
                      <w:rFonts w:asciiTheme="majorBidi" w:hAnsiTheme="majorBidi" w:cstheme="majorBidi"/>
                      <w:b/>
                      <w:bCs/>
                      <w:i/>
                      <w:iCs/>
                      <w:color w:val="E36C0A" w:themeColor="accent6" w:themeShade="BF"/>
                      <w:sz w:val="24"/>
                      <w:szCs w:val="24"/>
                    </w:rPr>
                    <w:t>(QS. Al-Maidah: 23).</w:t>
                  </w:r>
                </w:p>
                <w:p w14:paraId="78B0FE3C" w14:textId="77777777" w:rsidR="00840C7A" w:rsidRPr="00151BBA" w:rsidRDefault="00840C7A" w:rsidP="001D7712">
                  <w:pPr>
                    <w:jc w:val="center"/>
                    <w:rPr>
                      <w:color w:val="E36C0A" w:themeColor="accent6" w:themeShade="BF"/>
                      <w:szCs w:val="24"/>
                    </w:rPr>
                  </w:pPr>
                </w:p>
                <w:p w14:paraId="391632EB" w14:textId="77777777" w:rsidR="00840C7A" w:rsidRPr="00151BBA" w:rsidRDefault="00840C7A" w:rsidP="001D7712">
                  <w:pPr>
                    <w:jc w:val="center"/>
                    <w:rPr>
                      <w:color w:val="E36C0A" w:themeColor="accent6" w:themeShade="BF"/>
                      <w:szCs w:val="24"/>
                    </w:rPr>
                  </w:pPr>
                </w:p>
              </w:txbxContent>
            </v:textbox>
          </v:roundrect>
        </w:pict>
      </w:r>
    </w:p>
    <w:p w14:paraId="795DAC80" w14:textId="77777777" w:rsidR="006C060D" w:rsidRDefault="006C060D" w:rsidP="00B578FD"/>
    <w:p w14:paraId="19AFB545" w14:textId="77777777" w:rsidR="006C060D" w:rsidRDefault="006C060D" w:rsidP="00B578FD"/>
    <w:p w14:paraId="04C9DAD5" w14:textId="77777777" w:rsidR="006C060D" w:rsidRDefault="006C060D" w:rsidP="00B578FD"/>
    <w:p w14:paraId="4EDCCAC9" w14:textId="77777777" w:rsidR="00151BBA" w:rsidRDefault="00CF7F43" w:rsidP="00B578FD">
      <w:r>
        <w:rPr>
          <w:noProof/>
        </w:rPr>
        <w:pict w14:anchorId="7E6FEF7A">
          <v:rect id="_x0000_s3520" style="position:absolute;margin-left:-.75pt;margin-top:10.75pt;width:467.25pt;height:170.25pt;z-index:25280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20">
              <w:txbxContent>
                <w:p w14:paraId="1DD081AD" w14:textId="77777777" w:rsidR="00840C7A" w:rsidRDefault="00840C7A" w:rsidP="001D4BA9">
                  <w:pPr>
                    <w:spacing w:after="0"/>
                    <w:rPr>
                      <w:rFonts w:asciiTheme="majorBidi" w:hAnsiTheme="majorBidi" w:cstheme="majorBidi"/>
                      <w:sz w:val="24"/>
                      <w:szCs w:val="24"/>
                    </w:rPr>
                  </w:pPr>
                  <w:r>
                    <w:rPr>
                      <w:rFonts w:asciiTheme="majorBidi" w:hAnsiTheme="majorBidi" w:cstheme="majorBidi"/>
                      <w:sz w:val="24"/>
                      <w:szCs w:val="24"/>
                    </w:rPr>
                    <w:t xml:space="preserve">● </w:t>
                  </w:r>
                  <w:r w:rsidRPr="00157909">
                    <w:rPr>
                      <w:rFonts w:asciiTheme="majorBidi" w:hAnsiTheme="majorBidi" w:cstheme="majorBidi"/>
                      <w:sz w:val="24"/>
                      <w:szCs w:val="24"/>
                    </w:rPr>
                    <w:t>Setelah penulis menyebutkan bab tentang takut dan bab tentang cinta, beliau melanjutkannya dengan penjelasan bahwa untuk menggapai apa yang diinginkan dan menghindari yang tidak disukai</w:t>
                  </w:r>
                  <w:r>
                    <w:rPr>
                      <w:rFonts w:asciiTheme="majorBidi" w:hAnsiTheme="majorBidi" w:cstheme="majorBidi"/>
                      <w:sz w:val="24"/>
                      <w:szCs w:val="24"/>
                    </w:rPr>
                    <w:t>, itu</w:t>
                  </w:r>
                  <w:r w:rsidRPr="00157909">
                    <w:rPr>
                      <w:rFonts w:asciiTheme="majorBidi" w:hAnsiTheme="majorBidi" w:cstheme="majorBidi"/>
                      <w:sz w:val="24"/>
                      <w:szCs w:val="24"/>
                    </w:rPr>
                    <w:t xml:space="preserve"> tidak akan terea</w:t>
                  </w:r>
                  <w:r>
                    <w:rPr>
                      <w:rFonts w:asciiTheme="majorBidi" w:hAnsiTheme="majorBidi" w:cstheme="majorBidi"/>
                      <w:sz w:val="24"/>
                      <w:szCs w:val="24"/>
                    </w:rPr>
                    <w:t>lisasi melainkan dengan tawakal,</w:t>
                  </w:r>
                  <w:r w:rsidRPr="00157909">
                    <w:rPr>
                      <w:rFonts w:asciiTheme="majorBidi" w:hAnsiTheme="majorBidi" w:cstheme="majorBidi"/>
                      <w:sz w:val="24"/>
                      <w:szCs w:val="24"/>
                    </w:rPr>
                    <w:t xml:space="preserve">  </w:t>
                  </w:r>
                  <w:r>
                    <w:rPr>
                      <w:rFonts w:asciiTheme="majorBidi" w:hAnsiTheme="majorBidi" w:cstheme="majorBidi"/>
                      <w:sz w:val="24"/>
                      <w:szCs w:val="24"/>
                    </w:rPr>
                    <w:t xml:space="preserve">juga </w:t>
                  </w:r>
                  <w:r w:rsidRPr="00157909">
                    <w:rPr>
                      <w:rFonts w:asciiTheme="majorBidi" w:hAnsiTheme="majorBidi" w:cstheme="majorBidi"/>
                      <w:sz w:val="24"/>
                      <w:szCs w:val="24"/>
                    </w:rPr>
                    <w:t xml:space="preserve">tidak akan mungkin merealisasikan ibadah melainkan dengan tawakal. </w:t>
                  </w:r>
                  <w:r>
                    <w:rPr>
                      <w:rFonts w:asciiTheme="majorBidi" w:hAnsiTheme="majorBidi" w:cstheme="majorBidi"/>
                      <w:sz w:val="24"/>
                      <w:szCs w:val="24"/>
                    </w:rPr>
                    <w:t>Dan</w:t>
                  </w:r>
                  <w:r w:rsidRPr="00157909">
                    <w:rPr>
                      <w:rFonts w:asciiTheme="majorBidi" w:hAnsiTheme="majorBidi" w:cstheme="majorBidi"/>
                      <w:sz w:val="24"/>
                      <w:szCs w:val="24"/>
                    </w:rPr>
                    <w:t xml:space="preserve"> tawakal ini merupakan </w:t>
                  </w:r>
                  <w:r>
                    <w:rPr>
                      <w:rFonts w:asciiTheme="majorBidi" w:hAnsiTheme="majorBidi" w:cstheme="majorBidi"/>
                      <w:sz w:val="24"/>
                      <w:szCs w:val="24"/>
                    </w:rPr>
                    <w:t>derajat</w:t>
                  </w:r>
                  <w:r w:rsidRPr="00157909">
                    <w:rPr>
                      <w:rFonts w:asciiTheme="majorBidi" w:hAnsiTheme="majorBidi" w:cstheme="majorBidi"/>
                      <w:sz w:val="24"/>
                      <w:szCs w:val="24"/>
                    </w:rPr>
                    <w:t xml:space="preserve"> yang paling tinggi</w:t>
                  </w:r>
                  <w:r>
                    <w:rPr>
                      <w:rFonts w:asciiTheme="majorBidi" w:hAnsiTheme="majorBidi" w:cstheme="majorBidi"/>
                      <w:sz w:val="24"/>
                      <w:szCs w:val="24"/>
                    </w:rPr>
                    <w:t>, yang wajib bagi seorang muslim untuk menyertakannya pada setiap urusannya.</w:t>
                  </w:r>
                </w:p>
                <w:p w14:paraId="630B8B42" w14:textId="77777777" w:rsidR="00840C7A" w:rsidRPr="00157909" w:rsidRDefault="00840C7A" w:rsidP="00157909">
                  <w:pPr>
                    <w:spacing w:after="0"/>
                    <w:rPr>
                      <w:rFonts w:asciiTheme="majorBidi" w:hAnsiTheme="majorBidi" w:cstheme="majorBidi"/>
                      <w:sz w:val="24"/>
                      <w:szCs w:val="24"/>
                    </w:rPr>
                  </w:pPr>
                  <w:r>
                    <w:rPr>
                      <w:rFonts w:asciiTheme="majorBidi" w:hAnsiTheme="majorBidi" w:cstheme="majorBidi"/>
                      <w:sz w:val="24"/>
                      <w:szCs w:val="24"/>
                    </w:rPr>
                    <w:t>● “</w:t>
                  </w:r>
                  <w:r>
                    <w:rPr>
                      <w:rFonts w:asciiTheme="majorBidi" w:hAnsiTheme="majorBidi" w:cstheme="majorBidi"/>
                      <w:i/>
                      <w:iCs/>
                      <w:color w:val="E36C0A" w:themeColor="accent6" w:themeShade="BF"/>
                      <w:sz w:val="24"/>
                      <w:szCs w:val="24"/>
                    </w:rPr>
                    <w:t>Dan</w:t>
                  </w:r>
                  <w:r w:rsidRPr="009C117B">
                    <w:rPr>
                      <w:rFonts w:asciiTheme="majorBidi" w:hAnsiTheme="majorBidi" w:cstheme="majorBidi"/>
                      <w:i/>
                      <w:iCs/>
                      <w:color w:val="E36C0A" w:themeColor="accent6" w:themeShade="BF"/>
                      <w:sz w:val="24"/>
                      <w:szCs w:val="24"/>
                    </w:rPr>
                    <w:t xml:space="preserve"> kepada Allah</w:t>
                  </w:r>
                  <w:r>
                    <w:rPr>
                      <w:rFonts w:asciiTheme="majorBidi" w:hAnsiTheme="majorBidi" w:cstheme="majorBidi"/>
                      <w:i/>
                      <w:iCs/>
                      <w:color w:val="E36C0A" w:themeColor="accent6" w:themeShade="BF"/>
                      <w:sz w:val="24"/>
                      <w:szCs w:val="24"/>
                    </w:rPr>
                    <w:t xml:space="preserve"> hendaklah kalian bertawakal” </w:t>
                  </w:r>
                  <w:r>
                    <w:rPr>
                      <w:rFonts w:asciiTheme="majorBidi" w:hAnsiTheme="majorBidi" w:cstheme="majorBidi"/>
                      <w:color w:val="E36C0A" w:themeColor="accent6" w:themeShade="BF"/>
                      <w:sz w:val="24"/>
                      <w:szCs w:val="24"/>
                    </w:rPr>
                    <w:t xml:space="preserve">: </w:t>
                  </w:r>
                  <w:r w:rsidRPr="003312A5">
                    <w:rPr>
                      <w:rFonts w:asciiTheme="majorBidi" w:hAnsiTheme="majorBidi" w:cstheme="majorBidi"/>
                      <w:sz w:val="24"/>
                      <w:szCs w:val="24"/>
                    </w:rPr>
                    <w:t xml:space="preserve">Pada redaksi ini (mendahulukan ma’mul </w:t>
                  </w:r>
                  <w:r w:rsidRPr="003312A5">
                    <w:rPr>
                      <w:rFonts w:asciiTheme="majorBidi" w:hAnsiTheme="majorBidi" w:cstheme="majorBidi"/>
                      <w:sz w:val="28"/>
                      <w:szCs w:val="28"/>
                    </w:rPr>
                    <w:t>{</w:t>
                  </w:r>
                  <w:r w:rsidRPr="003312A5">
                    <w:rPr>
                      <w:rFonts w:asciiTheme="majorBidi" w:hAnsiTheme="majorBidi" w:cstheme="majorBidi"/>
                      <w:sz w:val="28"/>
                      <w:szCs w:val="28"/>
                      <w:rtl/>
                    </w:rPr>
                    <w:t xml:space="preserve"> وَعَلَى اللّهِ</w:t>
                  </w:r>
                  <w:r w:rsidRPr="003312A5">
                    <w:rPr>
                      <w:rFonts w:asciiTheme="majorBidi" w:hAnsiTheme="majorBidi" w:cstheme="majorBidi"/>
                      <w:sz w:val="28"/>
                      <w:szCs w:val="28"/>
                    </w:rPr>
                    <w:t>}</w:t>
                  </w:r>
                  <w:r w:rsidRPr="003312A5">
                    <w:rPr>
                      <w:rFonts w:asciiTheme="majorBidi" w:hAnsiTheme="majorBidi" w:cstheme="majorBidi"/>
                      <w:b/>
                      <w:bCs/>
                      <w:sz w:val="28"/>
                      <w:szCs w:val="28"/>
                    </w:rPr>
                    <w:t xml:space="preserve"> </w:t>
                  </w:r>
                  <w:r w:rsidRPr="003312A5">
                    <w:rPr>
                      <w:rFonts w:asciiTheme="majorBidi" w:hAnsiTheme="majorBidi" w:cstheme="majorBidi"/>
                      <w:sz w:val="24"/>
                      <w:szCs w:val="24"/>
                    </w:rPr>
                    <w:t>yang seharusnya diakhirkan) menunjukan pembantasan, yang di dalamnya menunjukan penafian kesempurnaan iman dengan tidak adanya tawakal. Namun apabila seluruh p</w:t>
                  </w:r>
                  <w:r>
                    <w:rPr>
                      <w:rFonts w:asciiTheme="majorBidi" w:hAnsiTheme="majorBidi" w:cstheme="majorBidi"/>
                      <w:sz w:val="24"/>
                      <w:szCs w:val="24"/>
                    </w:rPr>
                    <w:t>enyandaran di berikan kepada se</w:t>
                  </w:r>
                  <w:r w:rsidRPr="003312A5">
                    <w:rPr>
                      <w:rFonts w:asciiTheme="majorBidi" w:hAnsiTheme="majorBidi" w:cstheme="majorBidi"/>
                      <w:sz w:val="24"/>
                      <w:szCs w:val="24"/>
                    </w:rPr>
                    <w:t>l</w:t>
                  </w:r>
                  <w:r>
                    <w:rPr>
                      <w:rFonts w:asciiTheme="majorBidi" w:hAnsiTheme="majorBidi" w:cstheme="majorBidi"/>
                      <w:sz w:val="24"/>
                      <w:szCs w:val="24"/>
                    </w:rPr>
                    <w:t>a</w:t>
                  </w:r>
                  <w:r w:rsidRPr="003312A5">
                    <w:rPr>
                      <w:rFonts w:asciiTheme="majorBidi" w:hAnsiTheme="majorBidi" w:cstheme="majorBidi"/>
                      <w:sz w:val="24"/>
                      <w:szCs w:val="24"/>
                    </w:rPr>
                    <w:t>in Allah maka ini menjadi syirik besar.</w:t>
                  </w:r>
                </w:p>
              </w:txbxContent>
            </v:textbox>
          </v:rect>
        </w:pict>
      </w:r>
    </w:p>
    <w:p w14:paraId="075C5DB6" w14:textId="77777777" w:rsidR="006C060D" w:rsidRDefault="006C060D" w:rsidP="00B578FD"/>
    <w:p w14:paraId="7D83B6AD" w14:textId="77777777" w:rsidR="006C060D" w:rsidRDefault="006C060D" w:rsidP="00B578FD"/>
    <w:p w14:paraId="41040774" w14:textId="77777777" w:rsidR="006C060D" w:rsidRDefault="006C060D" w:rsidP="00B578FD"/>
    <w:p w14:paraId="529EC9AD" w14:textId="77777777" w:rsidR="006C060D" w:rsidRDefault="006C060D" w:rsidP="00B578FD"/>
    <w:p w14:paraId="30ABD833" w14:textId="77777777" w:rsidR="006C060D" w:rsidRDefault="006C060D" w:rsidP="00B578FD"/>
    <w:p w14:paraId="4B91FB03" w14:textId="77777777" w:rsidR="006C060D" w:rsidRDefault="006C060D" w:rsidP="00B578FD"/>
    <w:p w14:paraId="3A577DCE" w14:textId="77777777" w:rsidR="006C060D" w:rsidRDefault="00CF7F43" w:rsidP="00B578FD">
      <w:r>
        <w:rPr>
          <w:noProof/>
        </w:rPr>
        <w:pict w14:anchorId="2743209F">
          <v:group id="_x0000_s4903" style="position:absolute;margin-left:-.75pt;margin-top:13.35pt;width:468pt;height:264.75pt;z-index:254303232" coordorigin="1425,7559" coordsize="9360,5295">
            <v:shape id="_x0000_s3526" type="#_x0000_t32" style="position:absolute;left:2776;top:9345;width:6195;height:0" o:connectortype="straight" strokecolor="#e36c0a [2409]" strokeweight="2.25pt"/>
            <v:shape id="_x0000_s3527" type="#_x0000_t32" style="position:absolute;left:5689;top:9360;width:1;height:149" o:connectortype="straight" strokecolor="#e36c0a [2409]" strokeweight="2.25pt">
              <v:stroke endarrow="block"/>
            </v:shape>
            <v:shape id="_x0000_s3528" type="#_x0000_t32" style="position:absolute;left:2773;top:9359;width:0;height:150" o:connectortype="straight" strokecolor="#e36c0a [2409]" strokeweight="2.25pt">
              <v:stroke endarrow="block"/>
            </v:shape>
            <v:shape id="_x0000_s3529" type="#_x0000_t32" style="position:absolute;left:6154;top:9194;width:1;height:165" o:connectortype="straight" strokecolor="#e36c0a [2409]" strokeweight="2.25pt"/>
            <v:shape id="_x0000_s3530" type="#_x0000_t32" style="position:absolute;left:8970;top:9359;width:1;height:149" o:connectortype="straight" strokecolor="#e36c0a [2409]" strokeweight="2.25pt">
              <v:stroke endarrow="block"/>
            </v:shape>
            <v:group id="_x0000_s4902" style="position:absolute;left:1425;top:7559;width:9360;height:5295" coordorigin="1425,7559" coordsize="9360,5295">
              <v:rect id="_x0000_s3522" style="position:absolute;left:1425;top:9524;width:2610;height:33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22">
                  <w:txbxContent>
                    <w:p w14:paraId="547629B4" w14:textId="77777777" w:rsidR="00840C7A" w:rsidRPr="00147874" w:rsidRDefault="00840C7A" w:rsidP="001D4BA9">
                      <w:pPr>
                        <w:jc w:val="center"/>
                        <w:rPr>
                          <w:rFonts w:asciiTheme="majorBidi" w:hAnsiTheme="majorBidi" w:cstheme="majorBidi"/>
                          <w:sz w:val="24"/>
                          <w:szCs w:val="24"/>
                        </w:rPr>
                      </w:pPr>
                      <w:r>
                        <w:rPr>
                          <w:rFonts w:asciiTheme="majorBidi" w:hAnsiTheme="majorBidi" w:cstheme="majorBidi"/>
                          <w:sz w:val="24"/>
                          <w:szCs w:val="24"/>
                        </w:rPr>
                        <w:t>Menyerahkan segala urusan kepada Allah dan meyakini bahwa  yang mendatangkan manfaat dan menolak mudhorot berada di tangan-Nya. Ini kalau dipalingkan kepada selain Allah hukumnya syirik besar.</w:t>
                      </w:r>
                    </w:p>
                  </w:txbxContent>
                </v:textbox>
              </v:rect>
              <v:rect id="_x0000_s3523" style="position:absolute;left:4305;top:9524;width:2715;height:33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23">
                  <w:txbxContent>
                    <w:p w14:paraId="08DE7F19" w14:textId="77777777" w:rsidR="00840C7A" w:rsidRPr="00147874" w:rsidRDefault="00840C7A" w:rsidP="001D4BA9">
                      <w:pPr>
                        <w:jc w:val="center"/>
                        <w:rPr>
                          <w:rFonts w:asciiTheme="majorBidi" w:hAnsiTheme="majorBidi" w:cstheme="majorBidi"/>
                          <w:sz w:val="24"/>
                          <w:szCs w:val="24"/>
                        </w:rPr>
                      </w:pPr>
                      <w:r>
                        <w:rPr>
                          <w:rFonts w:asciiTheme="majorBidi" w:hAnsiTheme="majorBidi" w:cstheme="majorBidi"/>
                          <w:sz w:val="24"/>
                          <w:szCs w:val="24"/>
                        </w:rPr>
                        <w:t xml:space="preserve">Bersandar kepada yang hidup disertai dengan </w:t>
                      </w:r>
                      <w:r w:rsidRPr="004F1B20">
                        <w:rPr>
                          <w:rFonts w:asciiTheme="majorBidi" w:hAnsiTheme="majorBidi" w:cstheme="majorBidi"/>
                          <w:i/>
                          <w:iCs/>
                          <w:sz w:val="24"/>
                          <w:szCs w:val="24"/>
                        </w:rPr>
                        <w:t>iftiqar</w:t>
                      </w:r>
                      <w:r>
                        <w:rPr>
                          <w:rFonts w:asciiTheme="majorBidi" w:hAnsiTheme="majorBidi" w:cstheme="majorBidi"/>
                          <w:sz w:val="24"/>
                          <w:szCs w:val="24"/>
                        </w:rPr>
                        <w:t xml:space="preserve"> (merasa sangat butuh kepadanya). Ini hukumnya syirik kecil. Seperti yang menyandarkan rezkinya kepada seseorang disertai dengan perasaan sangat butuh kepadanya.</w:t>
                      </w:r>
                    </w:p>
                  </w:txbxContent>
                </v:textbox>
              </v:rect>
              <v:rect id="_x0000_s3524" style="position:absolute;left:7230;top:9524;width:3540;height:33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24">
                  <w:txbxContent>
                    <w:p w14:paraId="5AF85214" w14:textId="77777777" w:rsidR="00840C7A" w:rsidRPr="00147874" w:rsidRDefault="00840C7A" w:rsidP="001D4BA9">
                      <w:pPr>
                        <w:jc w:val="center"/>
                        <w:rPr>
                          <w:rFonts w:asciiTheme="majorBidi" w:hAnsiTheme="majorBidi" w:cstheme="majorBidi"/>
                          <w:sz w:val="24"/>
                          <w:szCs w:val="24"/>
                        </w:rPr>
                      </w:pPr>
                      <w:r w:rsidRPr="003312A5">
                        <w:rPr>
                          <w:rFonts w:asciiTheme="majorBidi" w:hAnsiTheme="majorBidi" w:cstheme="majorBidi"/>
                          <w:i/>
                          <w:iCs/>
                          <w:sz w:val="24"/>
                          <w:szCs w:val="24"/>
                        </w:rPr>
                        <w:t>Al-Wakaalah</w:t>
                      </w:r>
                      <w:r>
                        <w:rPr>
                          <w:rFonts w:asciiTheme="majorBidi" w:hAnsiTheme="majorBidi" w:cstheme="majorBidi"/>
                          <w:sz w:val="24"/>
                          <w:szCs w:val="24"/>
                        </w:rPr>
                        <w:t xml:space="preserve"> (mewakilkan), namun tidak boleh mengatakan “saya bertawakal kepada si fulan. Namun dia mengatakan saya wakilkan urusanku  kepada si fulan dan menyerahkannya kepadanya. Dan nabi kita telah mewakilkan urusannya, baik yang umum ataupun yang khusus kepada orang lain.</w:t>
                      </w:r>
                    </w:p>
                  </w:txbxContent>
                </v:textbox>
              </v:rect>
              <v:rect id="_x0000_s4901" style="position:absolute;left:1485;top:7559;width:9300;height:15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901">
                  <w:txbxContent>
                    <w:p w14:paraId="3C5C9405" w14:textId="77777777" w:rsidR="00840C7A" w:rsidRPr="009031E3" w:rsidRDefault="00840C7A" w:rsidP="001D4BA9">
                      <w:pPr>
                        <w:spacing w:after="0"/>
                        <w:jc w:val="center"/>
                        <w:rPr>
                          <w:rFonts w:asciiTheme="majorBidi" w:hAnsiTheme="majorBidi" w:cstheme="majorBidi"/>
                          <w:sz w:val="24"/>
                          <w:szCs w:val="24"/>
                        </w:rPr>
                      </w:pPr>
                      <w:r w:rsidRPr="009031E3">
                        <w:rPr>
                          <w:rFonts w:asciiTheme="majorBidi" w:hAnsiTheme="majorBidi" w:cstheme="majorBidi"/>
                          <w:sz w:val="24"/>
                          <w:szCs w:val="24"/>
                        </w:rPr>
                        <w:t>Tawakal : Benarnya penyandaran kepada Allah ta’ala disertai dengan kepercayaan terhadap-Nya juga mengambil sebab yang disyariatkan. Jadi dalam tawakal harus ada ketulusan penyandaran yang hakiki dan mengerjakan sebab-sebab yang disyariatkan. Dan pembagiannya sbb:</w:t>
                      </w:r>
                    </w:p>
                    <w:p w14:paraId="46A75EA1" w14:textId="77777777" w:rsidR="00840C7A" w:rsidRPr="009031E3" w:rsidRDefault="00840C7A" w:rsidP="00151BBA"/>
                  </w:txbxContent>
                </v:textbox>
              </v:rect>
            </v:group>
          </v:group>
        </w:pict>
      </w:r>
    </w:p>
    <w:p w14:paraId="498207E6" w14:textId="77777777" w:rsidR="006C060D" w:rsidRDefault="006C060D" w:rsidP="00B578FD"/>
    <w:p w14:paraId="1C75E803" w14:textId="77777777" w:rsidR="006C060D" w:rsidRDefault="006C060D" w:rsidP="00B578FD"/>
    <w:p w14:paraId="72526C51" w14:textId="77777777" w:rsidR="006C060D" w:rsidRDefault="006C060D" w:rsidP="00B578FD"/>
    <w:p w14:paraId="5F12463A" w14:textId="77777777" w:rsidR="006C060D" w:rsidRDefault="006C060D" w:rsidP="00B578FD"/>
    <w:p w14:paraId="5B1D0100" w14:textId="77777777" w:rsidR="006C060D" w:rsidRDefault="006C060D" w:rsidP="00B578FD"/>
    <w:p w14:paraId="02BC465A" w14:textId="77777777" w:rsidR="006C060D" w:rsidRDefault="006C060D" w:rsidP="00B578FD"/>
    <w:p w14:paraId="0BE3AD03" w14:textId="77777777" w:rsidR="006C060D" w:rsidRDefault="006C060D" w:rsidP="00B578FD"/>
    <w:p w14:paraId="3870F60E" w14:textId="77777777" w:rsidR="006C060D" w:rsidRDefault="006C060D" w:rsidP="00B578FD"/>
    <w:p w14:paraId="609C36C4" w14:textId="77777777" w:rsidR="006C060D" w:rsidRDefault="006C060D" w:rsidP="00B578FD"/>
    <w:p w14:paraId="63EDD6E4" w14:textId="77777777" w:rsidR="006C060D" w:rsidRDefault="006C060D" w:rsidP="00B578FD"/>
    <w:p w14:paraId="3659D2ED" w14:textId="77777777" w:rsidR="006C060D" w:rsidRDefault="00CF7F43" w:rsidP="00B578FD">
      <w:r>
        <w:rPr>
          <w:noProof/>
        </w:rPr>
        <w:pict w14:anchorId="55472CA2">
          <v:rect id="_x0000_s4904" style="position:absolute;margin-left:-.75pt;margin-top:11.8pt;width:467.25pt;height:69.75pt;z-index:25430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04">
              <w:txbxContent>
                <w:p w14:paraId="214D7E5C" w14:textId="77777777" w:rsidR="00840C7A" w:rsidRPr="00721296" w:rsidRDefault="00840C7A" w:rsidP="00151BBA">
                  <w:pPr>
                    <w:pStyle w:val="BodyText"/>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Kedua</w:t>
                  </w:r>
                </w:p>
                <w:p w14:paraId="34F56285" w14:textId="77777777" w:rsidR="00840C7A" w:rsidRPr="00713C90" w:rsidRDefault="00840C7A" w:rsidP="00151BBA">
                  <w:pPr>
                    <w:pStyle w:val="BodyText"/>
                    <w:bidi/>
                    <w:spacing w:before="120"/>
                    <w:rPr>
                      <w:rFonts w:asciiTheme="majorBidi" w:hAnsiTheme="majorBidi" w:cstheme="majorBidi"/>
                      <w:color w:val="E36C0A" w:themeColor="accent6" w:themeShade="BF"/>
                      <w:sz w:val="28"/>
                      <w:szCs w:val="28"/>
                    </w:rPr>
                  </w:pPr>
                  <w:r w:rsidRPr="00713C90">
                    <w:rPr>
                      <w:rFonts w:asciiTheme="majorBidi" w:hAnsiTheme="majorBidi" w:cstheme="majorBidi"/>
                      <w:color w:val="E36C0A" w:themeColor="accent6" w:themeShade="BF"/>
                      <w:sz w:val="28"/>
                      <w:szCs w:val="28"/>
                      <w:rtl/>
                    </w:rPr>
                    <w:t>إِنَّمَا الْمُؤْمِنُونَ الَّذِينَ إِذَا ذُكِرَ اللّهُ وَجِلَتْ قُلُوبُهُمْ وَإِذَا تُلِيَتْ عَلَيْهِمْ آيَاتُهُ زَادَتْهُمْ إِيمَاناً وَعَلَى رَبِّهِمْ يَتَوَكَّلُونَ ﴿٢﴾ الَّذِينَ يُقِيمُونَ الصَّلاَةَ وَمِمَّا رَزَقْنَاهُمْ يُنفِقُونَ ﴿٣﴾</w:t>
                  </w:r>
                </w:p>
                <w:p w14:paraId="44D14CA7" w14:textId="77777777" w:rsidR="00840C7A" w:rsidRPr="009031E3" w:rsidRDefault="00840C7A" w:rsidP="00151BBA"/>
              </w:txbxContent>
            </v:textbox>
          </v:rect>
        </w:pict>
      </w:r>
    </w:p>
    <w:p w14:paraId="2EFDAFBB" w14:textId="77777777" w:rsidR="006C060D" w:rsidRDefault="006C060D" w:rsidP="00B578FD"/>
    <w:p w14:paraId="554B6669" w14:textId="77777777" w:rsidR="006C060D" w:rsidRDefault="006C060D" w:rsidP="00B578FD"/>
    <w:p w14:paraId="48A49CF1" w14:textId="77777777" w:rsidR="006C060D" w:rsidRDefault="00CF7F43" w:rsidP="00B578FD">
      <w:r>
        <w:rPr>
          <w:noProof/>
        </w:rPr>
        <w:pict w14:anchorId="26881786">
          <v:rect id="_x0000_s4897" style="position:absolute;margin-left:-.75pt;margin-top:2.25pt;width:466.5pt;height:188.25pt;z-index:25428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897">
              <w:txbxContent>
                <w:p w14:paraId="56996FA9" w14:textId="77777777" w:rsidR="00840C7A" w:rsidRDefault="00840C7A" w:rsidP="00B06555">
                  <w:pPr>
                    <w:jc w:val="both"/>
                    <w:rPr>
                      <w:rFonts w:asciiTheme="majorBidi" w:hAnsiTheme="majorBidi" w:cstheme="majorBidi"/>
                      <w:i/>
                      <w:iCs/>
                      <w:color w:val="E36C0A" w:themeColor="accent6" w:themeShade="BF"/>
                      <w:sz w:val="24"/>
                      <w:szCs w:val="24"/>
                    </w:rPr>
                  </w:pPr>
                  <w:r w:rsidRPr="00713C90">
                    <w:rPr>
                      <w:rFonts w:asciiTheme="majorBidi" w:hAnsiTheme="majorBidi" w:cstheme="majorBidi"/>
                      <w:i/>
                      <w:iCs/>
                      <w:color w:val="E36C0A" w:themeColor="accent6" w:themeShade="BF"/>
                      <w:sz w:val="24"/>
                      <w:szCs w:val="24"/>
                    </w:rPr>
                    <w:t>Sesungguhnya orang-orang yang beriman itu adalah mereka yang apabila disebut nama Allah gemetarlah hati mereka, dan apabila dibacakan kepada mereka ayat-ayatNya bertambahlah iman mereka (karenanya) dan kepada Tuhanlah mereka bertawakkal, (yaitu) orang-orang yang mendirikan shalat dan yang menafkahkan sebagian dari rezki yang Kami berikan kepada mereka. (QS. Al-Anfaal 2-3).</w:t>
                  </w:r>
                </w:p>
                <w:p w14:paraId="575D7C30" w14:textId="77777777" w:rsidR="00840C7A" w:rsidRPr="00713C90" w:rsidRDefault="00840C7A" w:rsidP="003312A5">
                  <w:pPr>
                    <w:pStyle w:val="BodyText"/>
                    <w:spacing w:after="200"/>
                    <w:jc w:val="center"/>
                    <w:rPr>
                      <w:rFonts w:asciiTheme="majorBidi" w:hAnsiTheme="majorBidi" w:cstheme="majorBidi"/>
                      <w:b/>
                      <w:bCs/>
                      <w:color w:val="E36C0A" w:themeColor="accent6" w:themeShade="BF"/>
                      <w:sz w:val="24"/>
                      <w:szCs w:val="24"/>
                    </w:rPr>
                  </w:pPr>
                  <w:r w:rsidRPr="00713C90">
                    <w:rPr>
                      <w:rFonts w:asciiTheme="majorBidi" w:hAnsiTheme="majorBidi" w:cstheme="majorBidi"/>
                      <w:b/>
                      <w:bCs/>
                      <w:color w:val="E36C0A" w:themeColor="accent6" w:themeShade="BF"/>
                      <w:sz w:val="24"/>
                      <w:szCs w:val="24"/>
                    </w:rPr>
                    <w:t>Dalil Ketiga</w:t>
                  </w:r>
                </w:p>
                <w:p w14:paraId="38721674" w14:textId="77777777" w:rsidR="00840C7A" w:rsidRPr="00713C90" w:rsidRDefault="00840C7A" w:rsidP="003312A5">
                  <w:pPr>
                    <w:bidi/>
                    <w:rPr>
                      <w:rFonts w:asciiTheme="majorBidi" w:eastAsiaTheme="minorHAnsi" w:hAnsiTheme="majorBidi" w:cs="Times New Roman"/>
                      <w:color w:val="E36C0A" w:themeColor="accent6" w:themeShade="BF"/>
                      <w:sz w:val="28"/>
                      <w:szCs w:val="28"/>
                    </w:rPr>
                  </w:pPr>
                  <w:r w:rsidRPr="00713C90">
                    <w:rPr>
                      <w:rFonts w:asciiTheme="majorBidi" w:eastAsiaTheme="minorHAnsi" w:hAnsiTheme="majorBidi" w:cs="Times New Roman" w:hint="cs"/>
                      <w:color w:val="E36C0A" w:themeColor="accent6" w:themeShade="BF"/>
                      <w:sz w:val="28"/>
                      <w:szCs w:val="28"/>
                      <w:rtl/>
                    </w:rPr>
                    <w:t>يَا</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أَيُّهَا</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النَّبِيُّ</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حَسْبُكَ</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اللّهُ</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وَمَنِ</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اتَّبَعَكَ</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مِنَ</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الْمُؤْمِنِينَ</w:t>
                  </w:r>
                  <w:r w:rsidRPr="00713C90">
                    <w:rPr>
                      <w:rFonts w:asciiTheme="majorBidi" w:eastAsiaTheme="minorHAnsi" w:hAnsiTheme="majorBidi" w:cs="Times New Roman"/>
                      <w:color w:val="E36C0A" w:themeColor="accent6" w:themeShade="BF"/>
                      <w:sz w:val="28"/>
                      <w:szCs w:val="28"/>
                      <w:rtl/>
                    </w:rPr>
                    <w:t xml:space="preserve"> ﴿٦٤﴾</w:t>
                  </w:r>
                </w:p>
                <w:p w14:paraId="0BD431E4" w14:textId="77777777" w:rsidR="00840C7A" w:rsidRPr="00713C90" w:rsidRDefault="00840C7A" w:rsidP="00A529F4">
                  <w:pPr>
                    <w:spacing w:after="0"/>
                    <w:jc w:val="both"/>
                    <w:rPr>
                      <w:rFonts w:asciiTheme="majorBidi" w:hAnsiTheme="majorBidi" w:cstheme="majorBidi"/>
                      <w:i/>
                      <w:iCs/>
                      <w:color w:val="E36C0A" w:themeColor="accent6" w:themeShade="BF"/>
                      <w:sz w:val="24"/>
                      <w:szCs w:val="24"/>
                    </w:rPr>
                  </w:pPr>
                  <w:r w:rsidRPr="00713C90">
                    <w:rPr>
                      <w:rFonts w:asciiTheme="majorBidi" w:hAnsiTheme="majorBidi" w:cstheme="majorBidi"/>
                      <w:i/>
                      <w:iCs/>
                      <w:color w:val="E36C0A" w:themeColor="accent6" w:themeShade="BF"/>
                      <w:sz w:val="24"/>
                      <w:szCs w:val="24"/>
                    </w:rPr>
                    <w:t>Hai Nabi, cukuplah Allah (menjadi Pelindung) bagimu dan bagi orang-orang mu'min yang mengikutimu. (QS. Al-Anfaai : 64).</w:t>
                  </w:r>
                </w:p>
                <w:p w14:paraId="668AB1D2" w14:textId="77777777" w:rsidR="00840C7A" w:rsidRPr="00713C90" w:rsidRDefault="00840C7A" w:rsidP="003312A5">
                  <w:pPr>
                    <w:rPr>
                      <w:color w:val="E36C0A" w:themeColor="accent6" w:themeShade="BF"/>
                    </w:rPr>
                  </w:pPr>
                </w:p>
                <w:p w14:paraId="71D4B5C1" w14:textId="77777777" w:rsidR="00840C7A" w:rsidRPr="00B06555" w:rsidRDefault="00840C7A" w:rsidP="00B06555"/>
              </w:txbxContent>
            </v:textbox>
          </v:rect>
        </w:pict>
      </w:r>
    </w:p>
    <w:p w14:paraId="6E25985F" w14:textId="77777777" w:rsidR="006C060D" w:rsidRDefault="006C060D" w:rsidP="00B578FD"/>
    <w:p w14:paraId="33537803" w14:textId="77777777" w:rsidR="006C060D" w:rsidRDefault="006C060D" w:rsidP="00B578FD"/>
    <w:p w14:paraId="242FDC8A" w14:textId="77777777" w:rsidR="006C060D" w:rsidRDefault="006C060D" w:rsidP="00B578FD"/>
    <w:p w14:paraId="5B2C5E9E" w14:textId="77777777" w:rsidR="006C060D" w:rsidRDefault="006C060D" w:rsidP="00B578FD"/>
    <w:p w14:paraId="5036ADFC" w14:textId="77777777" w:rsidR="006C060D" w:rsidRDefault="006C060D" w:rsidP="00B578FD"/>
    <w:p w14:paraId="5CBD8D8A" w14:textId="77777777" w:rsidR="006C060D" w:rsidRDefault="006C060D" w:rsidP="00B578FD"/>
    <w:p w14:paraId="6EEBBDAC" w14:textId="77777777" w:rsidR="006C060D" w:rsidRDefault="00CF7F43" w:rsidP="00B578FD">
      <w:r>
        <w:rPr>
          <w:noProof/>
        </w:rPr>
        <w:pict w14:anchorId="4DFB2CE5">
          <v:rect id="_x0000_s3533" style="position:absolute;margin-left:-4.5pt;margin-top:18.4pt;width:468.75pt;height:129.75pt;z-index:25281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33">
              <w:txbxContent>
                <w:p w14:paraId="24F0C5C4" w14:textId="77777777" w:rsidR="00840C7A" w:rsidRPr="00B63377" w:rsidRDefault="00840C7A" w:rsidP="00896628">
                  <w:pPr>
                    <w:rPr>
                      <w:rFonts w:asciiTheme="majorBidi" w:hAnsiTheme="majorBidi" w:cstheme="majorBidi"/>
                      <w:sz w:val="24"/>
                      <w:szCs w:val="24"/>
                    </w:rPr>
                  </w:pPr>
                  <w:r w:rsidRPr="00B63377">
                    <w:rPr>
                      <w:rFonts w:asciiTheme="majorBidi" w:hAnsiTheme="majorBidi" w:cstheme="majorBidi"/>
                      <w:sz w:val="24"/>
                      <w:szCs w:val="24"/>
                    </w:rPr>
                    <w:t>● Seorang muslim tetap dikatakan sebagai seorang yang beriman walaupun tidak memili</w:t>
                  </w:r>
                  <w:r>
                    <w:rPr>
                      <w:rFonts w:asciiTheme="majorBidi" w:hAnsiTheme="majorBidi" w:cstheme="majorBidi"/>
                      <w:sz w:val="24"/>
                      <w:szCs w:val="24"/>
                    </w:rPr>
                    <w:t>k</w:t>
                  </w:r>
                  <w:r w:rsidRPr="00B63377">
                    <w:rPr>
                      <w:rFonts w:asciiTheme="majorBidi" w:hAnsiTheme="majorBidi" w:cstheme="majorBidi"/>
                      <w:sz w:val="24"/>
                      <w:szCs w:val="24"/>
                    </w:rPr>
                    <w:t xml:space="preserve">i sifat seperti yang disebutkan pada ayat di atas. Namun keimanannya ini hanya masuk pada kategori </w:t>
                  </w:r>
                  <w:r w:rsidRPr="003312A5">
                    <w:rPr>
                      <w:rFonts w:asciiTheme="majorBidi" w:hAnsiTheme="majorBidi" w:cstheme="majorBidi"/>
                      <w:i/>
                      <w:iCs/>
                      <w:sz w:val="24"/>
                      <w:szCs w:val="24"/>
                    </w:rPr>
                    <w:t>Mutlaqul iman</w:t>
                  </w:r>
                  <w:r w:rsidRPr="00B63377">
                    <w:rPr>
                      <w:rFonts w:asciiTheme="majorBidi" w:hAnsiTheme="majorBidi" w:cstheme="majorBidi"/>
                      <w:sz w:val="24"/>
                      <w:szCs w:val="24"/>
                    </w:rPr>
                    <w:t xml:space="preserve"> (iman yang kurang).</w:t>
                  </w:r>
                </w:p>
                <w:p w14:paraId="43DFBC7B" w14:textId="77777777" w:rsidR="00840C7A" w:rsidRPr="003312A5" w:rsidRDefault="00840C7A" w:rsidP="0026039C">
                  <w:pPr>
                    <w:spacing w:after="0"/>
                    <w:rPr>
                      <w:rFonts w:asciiTheme="majorBidi" w:hAnsiTheme="majorBidi" w:cstheme="majorBidi"/>
                      <w:sz w:val="24"/>
                      <w:szCs w:val="24"/>
                    </w:rPr>
                  </w:pPr>
                  <w:r>
                    <w:rPr>
                      <w:szCs w:val="24"/>
                    </w:rPr>
                    <w:t xml:space="preserve">● </w:t>
                  </w:r>
                  <w:r w:rsidRPr="003312A5">
                    <w:rPr>
                      <w:rFonts w:asciiTheme="majorBidi" w:hAnsiTheme="majorBidi" w:cstheme="majorBidi"/>
                      <w:i/>
                      <w:iCs/>
                      <w:color w:val="E36C0A" w:themeColor="accent6" w:themeShade="BF"/>
                      <w:sz w:val="24"/>
                      <w:szCs w:val="24"/>
                    </w:rPr>
                    <w:t xml:space="preserve">Hai Nabi, cukuplah Allah (menjadi Pelindung) bagimu dan bagi orang-orang mu'min yang mengikutimu </w:t>
                  </w:r>
                  <w:r w:rsidRPr="003312A5">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3312A5">
                    <w:rPr>
                      <w:rFonts w:asciiTheme="majorBidi" w:hAnsiTheme="majorBidi" w:cstheme="majorBidi"/>
                      <w:sz w:val="24"/>
                      <w:szCs w:val="24"/>
                    </w:rPr>
                    <w:t>Tidak ada yang mencukupkanmu dan orang-orang yang mengikutimu melainkan hanya Allah saja. Maka hendaklah kamu dan orang-orang yang mengikutimu hanya bertawakal kepada Allah saja.</w:t>
                  </w:r>
                </w:p>
                <w:p w14:paraId="794E9113" w14:textId="77777777" w:rsidR="00840C7A" w:rsidRPr="00B21010" w:rsidRDefault="00840C7A" w:rsidP="00896628">
                  <w:pPr>
                    <w:rPr>
                      <w:szCs w:val="24"/>
                    </w:rPr>
                  </w:pPr>
                </w:p>
              </w:txbxContent>
            </v:textbox>
          </v:rect>
        </w:pict>
      </w:r>
    </w:p>
    <w:p w14:paraId="64D867D1" w14:textId="77777777" w:rsidR="006C060D" w:rsidRDefault="006C060D" w:rsidP="00B578FD"/>
    <w:p w14:paraId="5D13B256" w14:textId="77777777" w:rsidR="006C060D" w:rsidRDefault="006C060D" w:rsidP="00B578FD"/>
    <w:p w14:paraId="57AD7F48" w14:textId="77777777" w:rsidR="006C060D" w:rsidRDefault="006C060D" w:rsidP="00B578FD"/>
    <w:p w14:paraId="35F8D888" w14:textId="77777777" w:rsidR="006C060D" w:rsidRDefault="006C060D" w:rsidP="00B578FD"/>
    <w:p w14:paraId="2697980C" w14:textId="77777777" w:rsidR="006C060D" w:rsidRDefault="006C060D" w:rsidP="00B578FD"/>
    <w:p w14:paraId="20B0D882" w14:textId="77777777" w:rsidR="006C060D" w:rsidRDefault="00CF7F43" w:rsidP="00616DA4">
      <w:pPr>
        <w:tabs>
          <w:tab w:val="left" w:pos="4410"/>
          <w:tab w:val="left" w:pos="5685"/>
        </w:tabs>
      </w:pPr>
      <w:r>
        <w:rPr>
          <w:noProof/>
        </w:rPr>
        <w:pict w14:anchorId="37F63664">
          <v:group id="_x0000_s4896" style="position:absolute;margin-left:-.75pt;margin-top:4.5pt;width:467.25pt;height:312.75pt;z-index:254263296" coordorigin="1425,6645" coordsize="9345,6255">
            <v:rect id="_x0000_s3554" style="position:absolute;left:1440;top:6975;width:165;height:5880;flip:x" strokecolor="#e36c0a [2409]" strokeweight="1.5pt"/>
            <v:shape id="_x0000_s3551" type="#_x0000_t13" style="position:absolute;left:4815;top:12165;width:375;height:360" strokecolor="#e36c0a [2409]" strokeweight="1.5pt"/>
            <v:shapetype id="_x0000_t109" coordsize="21600,21600" o:spt="109" path="m,l,21600r21600,l21600,xe">
              <v:stroke joinstyle="miter"/>
              <v:path gradientshapeok="t" o:connecttype="rect"/>
            </v:shapetype>
            <v:shape id="_x0000_s3555" type="#_x0000_t109" style="position:absolute;left:1440;top:9270;width:300;height:180" strokecolor="#e36c0a [2409]" strokeweight="1.5pt"/>
            <v:shape id="_x0000_s3556" type="#_x0000_t109" style="position:absolute;left:1440;top:7875;width:300;height:180" strokecolor="#e36c0a [2409]" strokeweight="1.5pt"/>
            <v:shape id="_x0000_s3557" type="#_x0000_t109" style="position:absolute;left:1440;top:12345;width:300;height:180" strokecolor="#e36c0a [2409]" strokeweight="1.5pt"/>
            <v:shape id="_x0000_s3558" type="#_x0000_t109" style="position:absolute;left:1425;top:10845;width:300;height:180" strokecolor="#e36c0a [2409]" strokeweight="1.5pt"/>
            <v:shape id="_x0000_s3618" type="#_x0000_t13" style="position:absolute;left:4800;top:10740;width:375;height:360" strokecolor="#e36c0a [2409]" strokeweight="1.5pt"/>
            <v:shape id="_x0000_s3619" type="#_x0000_t13" style="position:absolute;left:4800;top:9180;width:375;height:360" strokecolor="#e36c0a [2409]" strokeweight="1.5pt"/>
            <v:shape id="_x0000_s3620" type="#_x0000_t13" style="position:absolute;left:4815;top:7785;width:375;height:360" strokecolor="#e36c0a [2409]" strokeweight="1.5pt"/>
            <v:group id="_x0000_s4895" style="position:absolute;left:1440;top:6645;width:9330;height:6255" coordorigin="1440,6645" coordsize="9330,6255">
              <v:rect id="_x0000_s3544" style="position:absolute;left:5235;top:8670;width:5535;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44">
                  <w:txbxContent>
                    <w:p w14:paraId="3581111D" w14:textId="77777777" w:rsidR="00840C7A" w:rsidRPr="00E04E37" w:rsidRDefault="00840C7A" w:rsidP="00E04E37">
                      <w:pPr>
                        <w:rPr>
                          <w:rFonts w:asciiTheme="majorBidi" w:hAnsiTheme="majorBidi" w:cstheme="majorBidi"/>
                          <w:sz w:val="24"/>
                          <w:szCs w:val="24"/>
                        </w:rPr>
                      </w:pPr>
                      <w:r>
                        <w:rPr>
                          <w:rFonts w:asciiTheme="majorBidi" w:hAnsiTheme="majorBidi" w:cstheme="majorBidi"/>
                          <w:sz w:val="24"/>
                          <w:szCs w:val="24"/>
                        </w:rPr>
                        <w:t>Yakni semakin membenarkan dan patuh. Terkadung di dalamnya bahwa terkadang bacaan Alqur’an orang lain lebih memberi manfaat daripada ketika membca sendiri.</w:t>
                      </w:r>
                    </w:p>
                  </w:txbxContent>
                </v:textbox>
              </v:rect>
              <v:rect id="_x0000_s3535" style="position:absolute;left:1740;top:7350;width:3060;height:1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35">
                  <w:txbxContent>
                    <w:p w14:paraId="7A16C71F" w14:textId="77777777" w:rsidR="00840C7A" w:rsidRPr="003312A5" w:rsidRDefault="00840C7A" w:rsidP="00616DA4">
                      <w:pPr>
                        <w:rPr>
                          <w:rFonts w:asciiTheme="majorBidi" w:hAnsiTheme="majorBidi" w:cstheme="majorBidi"/>
                          <w:color w:val="E36C0A" w:themeColor="accent6" w:themeShade="BF"/>
                          <w:sz w:val="24"/>
                          <w:szCs w:val="24"/>
                        </w:rPr>
                      </w:pPr>
                      <w:r>
                        <w:rPr>
                          <w:rFonts w:asciiTheme="majorBidi" w:hAnsiTheme="majorBidi" w:cstheme="majorBidi"/>
                          <w:i/>
                          <w:iCs/>
                          <w:color w:val="E36C0A" w:themeColor="accent6" w:themeShade="BF"/>
                          <w:sz w:val="24"/>
                          <w:szCs w:val="24"/>
                        </w:rPr>
                        <w:t>A</w:t>
                      </w:r>
                      <w:r w:rsidRPr="003312A5">
                        <w:rPr>
                          <w:rFonts w:asciiTheme="majorBidi" w:hAnsiTheme="majorBidi" w:cstheme="majorBidi"/>
                          <w:i/>
                          <w:iCs/>
                          <w:color w:val="E36C0A" w:themeColor="accent6" w:themeShade="BF"/>
                          <w:sz w:val="24"/>
                          <w:szCs w:val="24"/>
                        </w:rPr>
                        <w:t>pabila disebut nama Allah gemetarlah hati mereka</w:t>
                      </w:r>
                      <w:r>
                        <w:rPr>
                          <w:rFonts w:asciiTheme="majorBidi" w:hAnsiTheme="majorBidi" w:cstheme="majorBidi"/>
                          <w:i/>
                          <w:iCs/>
                          <w:color w:val="E36C0A" w:themeColor="accent6" w:themeShade="BF"/>
                          <w:sz w:val="24"/>
                          <w:szCs w:val="24"/>
                        </w:rPr>
                        <w:t>.</w:t>
                      </w:r>
                    </w:p>
                  </w:txbxContent>
                </v:textbox>
              </v:rect>
              <v:rect id="_x0000_s3536" style="position:absolute;left:1740;top:8625;width:3060;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36">
                  <w:txbxContent>
                    <w:p w14:paraId="310FE23A" w14:textId="77777777" w:rsidR="00840C7A" w:rsidRPr="003312A5" w:rsidRDefault="00840C7A" w:rsidP="00616DA4">
                      <w:pPr>
                        <w:rPr>
                          <w:color w:val="E36C0A" w:themeColor="accent6" w:themeShade="BF"/>
                          <w:szCs w:val="24"/>
                        </w:rPr>
                      </w:pPr>
                      <w:r>
                        <w:rPr>
                          <w:rFonts w:asciiTheme="majorBidi" w:hAnsiTheme="majorBidi" w:cstheme="majorBidi"/>
                          <w:i/>
                          <w:iCs/>
                          <w:color w:val="E36C0A" w:themeColor="accent6" w:themeShade="BF"/>
                          <w:sz w:val="24"/>
                          <w:szCs w:val="24"/>
                        </w:rPr>
                        <w:t>D</w:t>
                      </w:r>
                      <w:r w:rsidRPr="003312A5">
                        <w:rPr>
                          <w:rFonts w:asciiTheme="majorBidi" w:hAnsiTheme="majorBidi" w:cstheme="majorBidi"/>
                          <w:i/>
                          <w:iCs/>
                          <w:color w:val="E36C0A" w:themeColor="accent6" w:themeShade="BF"/>
                          <w:sz w:val="24"/>
                          <w:szCs w:val="24"/>
                        </w:rPr>
                        <w:t>an apabila dibacakan kepada mereka ayat-ayatNya bertambahlah iman mereka (karenanya)</w:t>
                      </w:r>
                      <w:r>
                        <w:rPr>
                          <w:rFonts w:asciiTheme="majorBidi" w:hAnsiTheme="majorBidi" w:cstheme="majorBidi"/>
                          <w:i/>
                          <w:iCs/>
                          <w:color w:val="E36C0A" w:themeColor="accent6" w:themeShade="BF"/>
                          <w:sz w:val="24"/>
                          <w:szCs w:val="24"/>
                        </w:rPr>
                        <w:t>.</w:t>
                      </w:r>
                    </w:p>
                  </w:txbxContent>
                </v:textbox>
              </v:rect>
              <v:rect id="_x0000_s3537" style="position:absolute;left:1740;top:10155;width:3060;height: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37">
                  <w:txbxContent>
                    <w:p w14:paraId="01ABF200" w14:textId="77777777" w:rsidR="00840C7A" w:rsidRPr="003312A5" w:rsidRDefault="00840C7A" w:rsidP="00616DA4">
                      <w:pPr>
                        <w:rPr>
                          <w:color w:val="E36C0A" w:themeColor="accent6" w:themeShade="BF"/>
                          <w:szCs w:val="24"/>
                        </w:rPr>
                      </w:pPr>
                      <w:r>
                        <w:rPr>
                          <w:rFonts w:asciiTheme="majorBidi" w:hAnsiTheme="majorBidi" w:cstheme="majorBidi"/>
                          <w:i/>
                          <w:iCs/>
                          <w:color w:val="E36C0A" w:themeColor="accent6" w:themeShade="BF"/>
                          <w:sz w:val="24"/>
                          <w:szCs w:val="24"/>
                        </w:rPr>
                        <w:t>K</w:t>
                      </w:r>
                      <w:r w:rsidRPr="003312A5">
                        <w:rPr>
                          <w:rFonts w:asciiTheme="majorBidi" w:hAnsiTheme="majorBidi" w:cstheme="majorBidi"/>
                          <w:i/>
                          <w:iCs/>
                          <w:color w:val="E36C0A" w:themeColor="accent6" w:themeShade="BF"/>
                          <w:sz w:val="24"/>
                          <w:szCs w:val="24"/>
                        </w:rPr>
                        <w:t>epada Tuhanlah mereka bertawakkal</w:t>
                      </w:r>
                      <w:r>
                        <w:rPr>
                          <w:rFonts w:asciiTheme="majorBidi" w:hAnsiTheme="majorBidi" w:cstheme="majorBidi"/>
                          <w:i/>
                          <w:iCs/>
                          <w:color w:val="E36C0A" w:themeColor="accent6" w:themeShade="BF"/>
                          <w:sz w:val="24"/>
                          <w:szCs w:val="24"/>
                        </w:rPr>
                        <w:t>.</w:t>
                      </w:r>
                    </w:p>
                  </w:txbxContent>
                </v:textbox>
              </v:rect>
              <v:rect id="_x0000_s3538" style="position:absolute;left:1740;top:11715;width:3060;height:11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38">
                  <w:txbxContent>
                    <w:p w14:paraId="232F6985" w14:textId="77777777" w:rsidR="00840C7A" w:rsidRPr="003312A5" w:rsidRDefault="00840C7A" w:rsidP="00616DA4">
                      <w:pPr>
                        <w:rPr>
                          <w:color w:val="E36C0A" w:themeColor="accent6" w:themeShade="BF"/>
                          <w:szCs w:val="24"/>
                        </w:rPr>
                      </w:pPr>
                      <w:r>
                        <w:rPr>
                          <w:rFonts w:asciiTheme="majorBidi" w:hAnsiTheme="majorBidi" w:cstheme="majorBidi"/>
                          <w:i/>
                          <w:iCs/>
                          <w:color w:val="E36C0A" w:themeColor="accent6" w:themeShade="BF"/>
                          <w:sz w:val="24"/>
                          <w:szCs w:val="24"/>
                        </w:rPr>
                        <w:t>O</w:t>
                      </w:r>
                      <w:r w:rsidRPr="003312A5">
                        <w:rPr>
                          <w:rFonts w:asciiTheme="majorBidi" w:hAnsiTheme="majorBidi" w:cstheme="majorBidi"/>
                          <w:i/>
                          <w:iCs/>
                          <w:color w:val="E36C0A" w:themeColor="accent6" w:themeShade="BF"/>
                          <w:sz w:val="24"/>
                          <w:szCs w:val="24"/>
                        </w:rPr>
                        <w:t>rang-orang yang mendirikan shalat</w:t>
                      </w:r>
                      <w:r>
                        <w:rPr>
                          <w:rFonts w:asciiTheme="majorBidi" w:hAnsiTheme="majorBidi" w:cstheme="majorBidi"/>
                          <w:i/>
                          <w:iCs/>
                          <w:color w:val="E36C0A" w:themeColor="accent6" w:themeShade="BF"/>
                          <w:sz w:val="24"/>
                          <w:szCs w:val="24"/>
                        </w:rPr>
                        <w:t>.</w:t>
                      </w:r>
                    </w:p>
                  </w:txbxContent>
                </v:textbox>
              </v:rect>
              <v:rect id="_x0000_s3541" style="position:absolute;left:5235;top:7365;width:5535;height:1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41">
                  <w:txbxContent>
                    <w:p w14:paraId="481CCF3A" w14:textId="77777777" w:rsidR="00840C7A" w:rsidRPr="00E04E37" w:rsidRDefault="00840C7A" w:rsidP="00E04E37">
                      <w:pPr>
                        <w:rPr>
                          <w:rFonts w:asciiTheme="majorBidi" w:hAnsiTheme="majorBidi" w:cstheme="majorBidi"/>
                          <w:sz w:val="24"/>
                          <w:szCs w:val="24"/>
                        </w:rPr>
                      </w:pPr>
                      <w:r>
                        <w:rPr>
                          <w:rFonts w:asciiTheme="majorBidi" w:hAnsiTheme="majorBidi" w:cstheme="majorBidi"/>
                          <w:sz w:val="24"/>
                          <w:szCs w:val="24"/>
                        </w:rPr>
                        <w:t>Hati mereka</w:t>
                      </w:r>
                      <w:r w:rsidRPr="00E04E37">
                        <w:rPr>
                          <w:rFonts w:asciiTheme="majorBidi" w:hAnsiTheme="majorBidi" w:cstheme="majorBidi"/>
                          <w:sz w:val="24"/>
                          <w:szCs w:val="24"/>
                        </w:rPr>
                        <w:t xml:space="preserve"> takut sebagai pengagungan kepada Allah ta’ala. Alamat keimanan  seseorang  adalah apabila nama Allah disebutkan maka hatinya takut.</w:t>
                      </w:r>
                    </w:p>
                  </w:txbxContent>
                </v:textbox>
              </v:rect>
              <v:rect id="_x0000_s3545" style="position:absolute;left:5235;top:10200;width:5535;height: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45">
                  <w:txbxContent>
                    <w:p w14:paraId="767801C4" w14:textId="77777777" w:rsidR="00840C7A" w:rsidRPr="00E04E37" w:rsidRDefault="00840C7A" w:rsidP="00E04E37">
                      <w:pPr>
                        <w:rPr>
                          <w:rFonts w:asciiTheme="majorBidi" w:hAnsiTheme="majorBidi" w:cstheme="majorBidi"/>
                          <w:sz w:val="24"/>
                          <w:szCs w:val="24"/>
                        </w:rPr>
                      </w:pPr>
                      <w:r>
                        <w:rPr>
                          <w:rFonts w:asciiTheme="majorBidi" w:hAnsiTheme="majorBidi" w:cstheme="majorBidi"/>
                          <w:sz w:val="24"/>
                          <w:szCs w:val="24"/>
                        </w:rPr>
                        <w:t xml:space="preserve">Yakni : Mereka bersandar kepada Allah tidak kepada selain-Nya, bersamaan dengan itu mereka pun mengambil sebab-sebab. Ayat inilah yang dimaksud pada bab. </w:t>
                      </w:r>
                    </w:p>
                  </w:txbxContent>
                </v:textbox>
              </v:rect>
              <v:rect id="_x0000_s3546" style="position:absolute;left:5220;top:11760;width:5535;height:11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46">
                  <w:txbxContent>
                    <w:p w14:paraId="1D630C9F" w14:textId="77777777" w:rsidR="00840C7A" w:rsidRPr="00E04E37" w:rsidRDefault="00840C7A" w:rsidP="00F65B86">
                      <w:pPr>
                        <w:rPr>
                          <w:rFonts w:asciiTheme="majorBidi" w:hAnsiTheme="majorBidi" w:cstheme="majorBidi"/>
                          <w:sz w:val="24"/>
                          <w:szCs w:val="24"/>
                        </w:rPr>
                      </w:pPr>
                      <w:r>
                        <w:rPr>
                          <w:rFonts w:asciiTheme="majorBidi" w:hAnsiTheme="majorBidi" w:cstheme="majorBidi"/>
                          <w:sz w:val="24"/>
                          <w:szCs w:val="24"/>
                        </w:rPr>
                        <w:t>Yakni : Mereka mendatangkannya dengan benar dan sempurna. Shalat disini adalah nama jenis yang mencakup shalat wajib dan shalat sunah.</w:t>
                      </w:r>
                    </w:p>
                  </w:txbxContent>
                </v:textbox>
              </v:rect>
              <v:roundrect id="_x0000_s4880" style="position:absolute;left:1440;top:6645;width:9330;height:557" arcsize="10923f" fillcolor="#ffc000" strokecolor="#f79646 [3209]" strokeweight="3pt">
                <v:fill color2="fill lighten(51)" focusposition="1" focussize="" method="linear sigma" type="gradient"/>
                <v:shadow opacity=".5" offset="-6pt,-6pt"/>
                <v:textbox style="mso-next-textbox:#_x0000_s4880">
                  <w:txbxContent>
                    <w:p w14:paraId="0A16AC0F" w14:textId="77777777" w:rsidR="00840C7A" w:rsidRPr="00616DA4" w:rsidRDefault="00840C7A" w:rsidP="009274E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Lima</w:t>
                      </w:r>
                      <w:r w:rsidRPr="00616DA4">
                        <w:rPr>
                          <w:rFonts w:asciiTheme="majorBidi" w:hAnsiTheme="majorBidi" w:cstheme="majorBidi"/>
                          <w:color w:val="E36C0A" w:themeColor="accent6" w:themeShade="BF"/>
                          <w:sz w:val="24"/>
                          <w:szCs w:val="24"/>
                        </w:rPr>
                        <w:t xml:space="preserve"> sifat-sifat keimanan yang sempurna sebagaimana yang ditunjukan ayat di</w:t>
                      </w:r>
                      <w:r>
                        <w:rPr>
                          <w:rFonts w:asciiTheme="majorBidi" w:hAnsiTheme="majorBidi" w:cstheme="majorBidi"/>
                          <w:color w:val="E36C0A" w:themeColor="accent6" w:themeShade="BF"/>
                          <w:sz w:val="24"/>
                          <w:szCs w:val="24"/>
                        </w:rPr>
                        <w:t xml:space="preserve"> </w:t>
                      </w:r>
                      <w:r w:rsidRPr="00616DA4">
                        <w:rPr>
                          <w:rFonts w:asciiTheme="majorBidi" w:hAnsiTheme="majorBidi" w:cstheme="majorBidi"/>
                          <w:color w:val="E36C0A" w:themeColor="accent6" w:themeShade="BF"/>
                          <w:sz w:val="24"/>
                          <w:szCs w:val="24"/>
                        </w:rPr>
                        <w:t>atas</w:t>
                      </w:r>
                      <w:r>
                        <w:rPr>
                          <w:rFonts w:asciiTheme="majorBidi" w:hAnsiTheme="majorBidi" w:cstheme="majorBidi"/>
                          <w:color w:val="E36C0A" w:themeColor="accent6" w:themeShade="BF"/>
                          <w:sz w:val="24"/>
                          <w:szCs w:val="24"/>
                        </w:rPr>
                        <w:t>:</w:t>
                      </w:r>
                    </w:p>
                    <w:p w14:paraId="22D37C1D" w14:textId="77777777" w:rsidR="00840C7A" w:rsidRPr="00A35A59" w:rsidRDefault="00840C7A" w:rsidP="009274EC">
                      <w:pPr>
                        <w:rPr>
                          <w:szCs w:val="24"/>
                        </w:rPr>
                      </w:pPr>
                    </w:p>
                  </w:txbxContent>
                </v:textbox>
              </v:roundrect>
            </v:group>
          </v:group>
        </w:pict>
      </w:r>
      <w:r w:rsidR="00616DA4">
        <w:tab/>
      </w:r>
      <w:r w:rsidR="00616DA4">
        <w:tab/>
      </w:r>
    </w:p>
    <w:p w14:paraId="3B6EA607" w14:textId="77777777" w:rsidR="006C060D" w:rsidRDefault="006C060D" w:rsidP="00B578FD"/>
    <w:p w14:paraId="1EE43A3B" w14:textId="77777777" w:rsidR="006C060D" w:rsidRDefault="006C060D" w:rsidP="00B578FD"/>
    <w:p w14:paraId="349A9B30" w14:textId="77777777" w:rsidR="006C060D" w:rsidRDefault="006C060D" w:rsidP="00B578FD"/>
    <w:p w14:paraId="2A404B4B" w14:textId="77777777" w:rsidR="006C060D" w:rsidRDefault="006C060D" w:rsidP="00B578FD"/>
    <w:p w14:paraId="7F954154" w14:textId="77777777" w:rsidR="006C060D" w:rsidRDefault="006C060D" w:rsidP="00B578FD"/>
    <w:p w14:paraId="1BF81F7D" w14:textId="77777777" w:rsidR="006C060D" w:rsidRDefault="006C060D" w:rsidP="00B578FD"/>
    <w:p w14:paraId="18DCCE83" w14:textId="77777777" w:rsidR="006C060D" w:rsidRDefault="006C060D" w:rsidP="00B578FD"/>
    <w:p w14:paraId="69EB31BB" w14:textId="77777777" w:rsidR="006C060D" w:rsidRDefault="006C060D" w:rsidP="00B578FD"/>
    <w:p w14:paraId="7EDFD156" w14:textId="77777777" w:rsidR="006C060D" w:rsidRDefault="006C060D" w:rsidP="00B578FD"/>
    <w:p w14:paraId="6B6EBA7D" w14:textId="77777777" w:rsidR="006C060D" w:rsidRDefault="006C060D" w:rsidP="00B578FD"/>
    <w:p w14:paraId="11F53D22" w14:textId="77777777" w:rsidR="006C060D" w:rsidRDefault="006C060D" w:rsidP="00B578FD"/>
    <w:p w14:paraId="0836EE3D" w14:textId="77777777" w:rsidR="006C060D" w:rsidRDefault="00CF7F43" w:rsidP="00B578FD">
      <w:r>
        <w:rPr>
          <w:noProof/>
        </w:rPr>
        <w:pict w14:anchorId="7B917510">
          <v:group id="_x0000_s5113" style="position:absolute;margin-left:17.25pt;margin-top:.75pt;width:451.5pt;height:74.25pt;z-index:254515200" coordorigin="1785,1455" coordsize="9030,1410">
            <v:rect id="_x0000_s4891" style="position:absolute;left:1785;top:1455;width:3060;height:13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4891">
                <w:txbxContent>
                  <w:p w14:paraId="7AF76AB6" w14:textId="77777777" w:rsidR="00840C7A" w:rsidRPr="003312A5" w:rsidRDefault="00840C7A" w:rsidP="00B06555">
                    <w:pPr>
                      <w:rPr>
                        <w:color w:val="E36C0A" w:themeColor="accent6" w:themeShade="BF"/>
                        <w:szCs w:val="24"/>
                      </w:rPr>
                    </w:pPr>
                    <w:r w:rsidRPr="003312A5">
                      <w:rPr>
                        <w:rFonts w:asciiTheme="majorBidi" w:hAnsiTheme="majorBidi" w:cstheme="majorBidi"/>
                        <w:i/>
                        <w:iCs/>
                        <w:color w:val="E36C0A" w:themeColor="accent6" w:themeShade="BF"/>
                        <w:sz w:val="24"/>
                        <w:szCs w:val="24"/>
                      </w:rPr>
                      <w:t>menafkahkan sebagian dari rezki yang Kami berikan kepada mereka.</w:t>
                    </w:r>
                  </w:p>
                </w:txbxContent>
              </v:textbox>
            </v:rect>
            <v:rect id="_x0000_s4892" style="position:absolute;left:5280;top:1470;width:5535;height:13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4892">
                <w:txbxContent>
                  <w:p w14:paraId="3B474A21" w14:textId="77777777" w:rsidR="00840C7A" w:rsidRPr="00E04E37" w:rsidRDefault="00840C7A" w:rsidP="00F65B86">
                    <w:pPr>
                      <w:rPr>
                        <w:rFonts w:asciiTheme="majorBidi" w:hAnsiTheme="majorBidi" w:cstheme="majorBidi"/>
                        <w:sz w:val="24"/>
                        <w:szCs w:val="24"/>
                      </w:rPr>
                    </w:pPr>
                    <w:r>
                      <w:rPr>
                        <w:rFonts w:asciiTheme="majorBidi" w:hAnsiTheme="majorBidi" w:cstheme="majorBidi"/>
                        <w:sz w:val="24"/>
                        <w:szCs w:val="24"/>
                      </w:rPr>
                      <w:t>Yakni : Pujian disini mencakup terhadap yang bersedekah sebagian atau seluruhnya. Yang bersedakah sebagian atau seluruhnya akan mendapatkan pujian manakala mereka bertawakal. kepada Allah.</w:t>
                    </w:r>
                  </w:p>
                </w:txbxContent>
              </v:textbox>
            </v:rect>
          </v:group>
        </w:pict>
      </w:r>
      <w:r>
        <w:rPr>
          <w:noProof/>
        </w:rPr>
        <w:pict w14:anchorId="1644E5BE">
          <v:rect id="_x0000_s4894" style="position:absolute;margin-left:0;margin-top:.75pt;width:8.25pt;height:39.75pt;flip:x;z-index:254287872" strokecolor="#e36c0a [2409]" strokeweight="1.5pt"/>
        </w:pict>
      </w:r>
    </w:p>
    <w:p w14:paraId="3E5E4612" w14:textId="77777777" w:rsidR="006C060D" w:rsidRDefault="00CF7F43" w:rsidP="00B578FD">
      <w:r>
        <w:rPr>
          <w:noProof/>
        </w:rPr>
        <w:pict w14:anchorId="6C2E7879">
          <v:shape id="_x0000_s4890" type="#_x0000_t13" style="position:absolute;margin-left:171pt;margin-top:3.05pt;width:18.75pt;height:18pt;z-index:254512128" strokecolor="#e36c0a [2409]" strokeweight="1.5pt"/>
        </w:pict>
      </w:r>
      <w:r>
        <w:rPr>
          <w:noProof/>
        </w:rPr>
        <w:pict w14:anchorId="4DD09A9D">
          <v:shape id="_x0000_s4893" type="#_x0000_t109" style="position:absolute;margin-left:0;margin-top:6.05pt;width:17.25pt;height:9pt;z-index:254286848" strokecolor="#e36c0a [2409]" strokeweight="1.5pt"/>
        </w:pict>
      </w:r>
    </w:p>
    <w:p w14:paraId="41B2E4F3" w14:textId="77777777" w:rsidR="006C060D" w:rsidRDefault="006C060D" w:rsidP="00B578FD"/>
    <w:p w14:paraId="070611E7" w14:textId="77777777" w:rsidR="006C060D" w:rsidRDefault="00CF7F43" w:rsidP="00B578FD">
      <w:r>
        <w:rPr>
          <w:noProof/>
        </w:rPr>
        <w:pict w14:anchorId="56C85F29">
          <v:rect id="_x0000_s4906" style="position:absolute;margin-left:1.5pt;margin-top:6.9pt;width:465pt;height:82.5pt;z-index:25430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06">
              <w:txbxContent>
                <w:p w14:paraId="77FE9409" w14:textId="77777777" w:rsidR="00840C7A" w:rsidRPr="00713C90" w:rsidRDefault="00840C7A" w:rsidP="00713C90">
                  <w:pPr>
                    <w:pStyle w:val="BodyText"/>
                    <w:jc w:val="center"/>
                    <w:rPr>
                      <w:rFonts w:asciiTheme="majorBidi" w:hAnsiTheme="majorBidi" w:cstheme="majorBidi"/>
                      <w:b/>
                      <w:bCs/>
                      <w:color w:val="E36C0A" w:themeColor="accent6" w:themeShade="BF"/>
                      <w:sz w:val="24"/>
                      <w:szCs w:val="24"/>
                    </w:rPr>
                  </w:pPr>
                  <w:r w:rsidRPr="00713C90">
                    <w:rPr>
                      <w:rFonts w:asciiTheme="majorBidi" w:hAnsiTheme="majorBidi" w:cstheme="majorBidi"/>
                      <w:b/>
                      <w:bCs/>
                      <w:color w:val="E36C0A" w:themeColor="accent6" w:themeShade="BF"/>
                      <w:sz w:val="24"/>
                      <w:szCs w:val="24"/>
                    </w:rPr>
                    <w:t>Dalil Keempat</w:t>
                  </w:r>
                </w:p>
                <w:p w14:paraId="7C821886" w14:textId="77777777" w:rsidR="00840C7A" w:rsidRPr="00713C90" w:rsidRDefault="00840C7A" w:rsidP="00713C90">
                  <w:pPr>
                    <w:bidi/>
                    <w:spacing w:after="0"/>
                    <w:rPr>
                      <w:rFonts w:asciiTheme="majorBidi" w:hAnsiTheme="majorBidi" w:cs="Times New Roman"/>
                      <w:color w:val="E36C0A" w:themeColor="accent6" w:themeShade="BF"/>
                      <w:sz w:val="28"/>
                      <w:szCs w:val="28"/>
                    </w:rPr>
                  </w:pPr>
                  <w:r w:rsidRPr="00713C90">
                    <w:rPr>
                      <w:rFonts w:asciiTheme="majorBidi" w:hAnsiTheme="majorBidi" w:cs="Times New Roman" w:hint="cs"/>
                      <w:color w:val="E36C0A" w:themeColor="accent6" w:themeShade="BF"/>
                      <w:sz w:val="28"/>
                      <w:szCs w:val="28"/>
                      <w:rtl/>
                    </w:rPr>
                    <w:t>وَمَن</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يَتَوَكَّلْ</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عَلَى</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اللَّهِ</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فَهُوَ</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حَسْبُهُ</w:t>
                  </w:r>
                  <w:r w:rsidRPr="00713C90">
                    <w:rPr>
                      <w:rFonts w:asciiTheme="majorBidi" w:hAnsiTheme="majorBidi" w:cs="Times New Roman"/>
                      <w:color w:val="E36C0A" w:themeColor="accent6" w:themeShade="BF"/>
                      <w:sz w:val="28"/>
                      <w:szCs w:val="28"/>
                      <w:rtl/>
                    </w:rPr>
                    <w:t xml:space="preserve"> </w:t>
                  </w:r>
                </w:p>
                <w:p w14:paraId="25F3C53E" w14:textId="77777777" w:rsidR="00840C7A" w:rsidRPr="00713C90" w:rsidRDefault="00840C7A" w:rsidP="00A529F4">
                  <w:pPr>
                    <w:spacing w:after="0"/>
                    <w:jc w:val="both"/>
                    <w:rPr>
                      <w:rFonts w:asciiTheme="majorBidi" w:hAnsiTheme="majorBidi" w:cstheme="majorBidi"/>
                      <w:i/>
                      <w:iCs/>
                      <w:color w:val="E36C0A" w:themeColor="accent6" w:themeShade="BF"/>
                      <w:sz w:val="24"/>
                      <w:szCs w:val="24"/>
                    </w:rPr>
                  </w:pPr>
                  <w:r w:rsidRPr="00713C90">
                    <w:rPr>
                      <w:rFonts w:asciiTheme="majorBidi" w:hAnsiTheme="majorBidi" w:cstheme="majorBidi"/>
                      <w:i/>
                      <w:iCs/>
                      <w:color w:val="E36C0A" w:themeColor="accent6" w:themeShade="BF"/>
                      <w:sz w:val="24"/>
                      <w:szCs w:val="24"/>
                    </w:rPr>
                    <w:t>Dan barangsiapa yang bertawakkal kepada Allah niscaya Allah akan mencukupkan (keperluan) nya</w:t>
                  </w:r>
                  <w:r w:rsidRPr="00713C90">
                    <w:rPr>
                      <w:rFonts w:asciiTheme="majorBidi" w:hAnsiTheme="majorBidi" w:cs="Times New Roman"/>
                      <w:i/>
                      <w:iCs/>
                      <w:color w:val="E36C0A" w:themeColor="accent6" w:themeShade="BF"/>
                      <w:sz w:val="24"/>
                      <w:szCs w:val="24"/>
                      <w:rtl/>
                    </w:rPr>
                    <w:t>.</w:t>
                  </w:r>
                  <w:r w:rsidRPr="00713C90">
                    <w:rPr>
                      <w:rFonts w:asciiTheme="majorBidi" w:hAnsiTheme="majorBidi" w:cs="Times New Roman"/>
                      <w:i/>
                      <w:iCs/>
                      <w:color w:val="E36C0A" w:themeColor="accent6" w:themeShade="BF"/>
                      <w:sz w:val="24"/>
                      <w:szCs w:val="24"/>
                    </w:rPr>
                    <w:t xml:space="preserve"> (QS. Ath-Thala : 3).</w:t>
                  </w:r>
                </w:p>
                <w:p w14:paraId="13E2990B" w14:textId="77777777" w:rsidR="00840C7A" w:rsidRPr="00713C90" w:rsidRDefault="00840C7A" w:rsidP="00713C90">
                  <w:pPr>
                    <w:rPr>
                      <w:color w:val="E36C0A" w:themeColor="accent6" w:themeShade="BF"/>
                    </w:rPr>
                  </w:pPr>
                </w:p>
              </w:txbxContent>
            </v:textbox>
          </v:rect>
        </w:pict>
      </w:r>
    </w:p>
    <w:p w14:paraId="0EE9734F" w14:textId="77777777" w:rsidR="006C060D" w:rsidRDefault="006C060D" w:rsidP="00B578FD"/>
    <w:p w14:paraId="2CF94D81" w14:textId="77777777" w:rsidR="006C060D" w:rsidRDefault="006C060D" w:rsidP="00B578FD"/>
    <w:p w14:paraId="731F235B" w14:textId="77777777" w:rsidR="006C060D" w:rsidRDefault="00CF7F43" w:rsidP="00B578FD">
      <w:r>
        <w:rPr>
          <w:noProof/>
        </w:rPr>
        <w:pict w14:anchorId="5FF797D6">
          <v:rect id="_x0000_s3561" style="position:absolute;margin-left:-.75pt;margin-top:20.6pt;width:468.75pt;height:121.5pt;z-index:25284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61">
              <w:txbxContent>
                <w:p w14:paraId="2025413A" w14:textId="77777777" w:rsidR="00840C7A" w:rsidRPr="00B63377" w:rsidRDefault="00840C7A" w:rsidP="00F65B86">
                  <w:pPr>
                    <w:spacing w:after="0"/>
                    <w:rPr>
                      <w:rFonts w:asciiTheme="majorBidi" w:hAnsiTheme="majorBidi" w:cstheme="majorBidi"/>
                      <w:sz w:val="24"/>
                      <w:szCs w:val="24"/>
                    </w:rPr>
                  </w:pPr>
                  <w:r w:rsidRPr="00B63377">
                    <w:rPr>
                      <w:rFonts w:asciiTheme="majorBidi" w:hAnsiTheme="majorBidi" w:cstheme="majorBidi"/>
                      <w:sz w:val="24"/>
                      <w:szCs w:val="24"/>
                    </w:rPr>
                    <w:t xml:space="preserve">● </w:t>
                  </w:r>
                  <w:r>
                    <w:rPr>
                      <w:rFonts w:asciiTheme="majorBidi" w:hAnsiTheme="majorBidi" w:cstheme="majorBidi"/>
                      <w:sz w:val="24"/>
                      <w:szCs w:val="24"/>
                    </w:rPr>
                    <w:t>Allah akan mencukupkan keperluannya dan memudahkan urusannya. Walaupun kadang gangguan dan rintangan datang menghadang. Akan tetapi sesungguhnya Allah akan mencukupinya. Nabi Muhammad shallallahu ‘alaihi wasallam adalah orang yang paling bertawakal kepada Allah, bersamaan dengan itu  beliau pun tetap mendapatkan gangguan dan rintangan, meskipun hal itu tidak memudharotkannya.</w:t>
                  </w:r>
                </w:p>
                <w:p w14:paraId="504401D8" w14:textId="77777777" w:rsidR="00840C7A" w:rsidRPr="003312A5" w:rsidRDefault="00840C7A" w:rsidP="00BD285E">
                  <w:pPr>
                    <w:spacing w:after="0"/>
                    <w:rPr>
                      <w:rFonts w:asciiTheme="majorBidi" w:hAnsiTheme="majorBidi" w:cstheme="majorBidi"/>
                      <w:sz w:val="24"/>
                      <w:szCs w:val="24"/>
                    </w:rPr>
                  </w:pPr>
                  <w:r w:rsidRPr="003312A5">
                    <w:rPr>
                      <w:szCs w:val="24"/>
                    </w:rPr>
                    <w:t xml:space="preserve">● </w:t>
                  </w:r>
                  <w:r>
                    <w:rPr>
                      <w:rFonts w:ascii="TimesNewRoman" w:hAnsi="TimesNewRoman"/>
                      <w:color w:val="000000"/>
                      <w:sz w:val="24"/>
                      <w:szCs w:val="24"/>
                    </w:rPr>
                    <w:t xml:space="preserve">Dari ayat di atas dapat kita pahami bahwa </w:t>
                  </w:r>
                  <w:r w:rsidRPr="004F31B9">
                    <w:rPr>
                      <w:rFonts w:ascii="Times-Roman" w:hAnsi="Times-Roman"/>
                      <w:color w:val="000000"/>
                      <w:sz w:val="24"/>
                      <w:szCs w:val="24"/>
                    </w:rPr>
                    <w:t>yang tidak bertawakal kepada Allah</w:t>
                  </w:r>
                  <w:r w:rsidRPr="004F31B9">
                    <w:rPr>
                      <w:rFonts w:ascii="Times-Roman" w:hAnsi="Times-Roman"/>
                      <w:color w:val="000000"/>
                    </w:rPr>
                    <w:br/>
                  </w:r>
                  <w:r w:rsidRPr="004F31B9">
                    <w:rPr>
                      <w:rFonts w:ascii="Times-Roman" w:hAnsi="Times-Roman"/>
                      <w:color w:val="000000"/>
                      <w:sz w:val="24"/>
                      <w:szCs w:val="24"/>
                    </w:rPr>
                    <w:t>akan dihinakan dan Allah berlepas diri darinya.</w:t>
                  </w:r>
                  <w:r w:rsidRPr="003312A5">
                    <w:rPr>
                      <w:rFonts w:asciiTheme="majorBidi" w:hAnsiTheme="majorBidi" w:cstheme="majorBidi"/>
                      <w:sz w:val="24"/>
                      <w:szCs w:val="24"/>
                    </w:rPr>
                    <w:t>.</w:t>
                  </w:r>
                </w:p>
                <w:p w14:paraId="5C07A903" w14:textId="77777777" w:rsidR="00840C7A" w:rsidRPr="00B21010" w:rsidRDefault="00840C7A" w:rsidP="00B63377">
                  <w:pPr>
                    <w:rPr>
                      <w:szCs w:val="24"/>
                    </w:rPr>
                  </w:pPr>
                </w:p>
              </w:txbxContent>
            </v:textbox>
          </v:rect>
        </w:pict>
      </w:r>
    </w:p>
    <w:p w14:paraId="0C9C3D91" w14:textId="77777777" w:rsidR="006C060D" w:rsidRDefault="006C060D" w:rsidP="00B578FD"/>
    <w:p w14:paraId="60F29F8B" w14:textId="77777777" w:rsidR="006C060D" w:rsidRDefault="006C060D" w:rsidP="00B578FD"/>
    <w:p w14:paraId="56DF765B" w14:textId="77777777" w:rsidR="006C060D" w:rsidRDefault="006C060D" w:rsidP="00B578FD"/>
    <w:p w14:paraId="55CC5940" w14:textId="77777777" w:rsidR="006C060D" w:rsidRDefault="006C060D" w:rsidP="00B578FD"/>
    <w:p w14:paraId="1B88BE13" w14:textId="77777777" w:rsidR="006C060D" w:rsidRDefault="006C060D" w:rsidP="00B578FD"/>
    <w:p w14:paraId="67F09FDD" w14:textId="77777777" w:rsidR="006C060D" w:rsidRDefault="00CF7F43" w:rsidP="00B578FD">
      <w:r>
        <w:rPr>
          <w:noProof/>
        </w:rPr>
        <w:pict w14:anchorId="3888D4D2">
          <v:rect id="_x0000_s4908" style="position:absolute;margin-left:-.75pt;margin-top:-.05pt;width:468.75pt;height:189.75pt;z-index:25430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08">
              <w:txbxContent>
                <w:p w14:paraId="6C4BE425" w14:textId="77777777" w:rsidR="00840C7A" w:rsidRPr="00713C90" w:rsidRDefault="00840C7A" w:rsidP="00713C90">
                  <w:pPr>
                    <w:pStyle w:val="BodyText"/>
                    <w:jc w:val="center"/>
                    <w:rPr>
                      <w:rFonts w:asciiTheme="majorBidi" w:hAnsiTheme="majorBidi" w:cstheme="majorBidi"/>
                      <w:b/>
                      <w:bCs/>
                      <w:color w:val="E36C0A" w:themeColor="accent6" w:themeShade="BF"/>
                      <w:sz w:val="24"/>
                      <w:szCs w:val="24"/>
                    </w:rPr>
                  </w:pPr>
                  <w:r w:rsidRPr="00713C90">
                    <w:rPr>
                      <w:rFonts w:asciiTheme="majorBidi" w:hAnsiTheme="majorBidi" w:cstheme="majorBidi"/>
                      <w:b/>
                      <w:bCs/>
                      <w:color w:val="E36C0A" w:themeColor="accent6" w:themeShade="BF"/>
                      <w:sz w:val="24"/>
                      <w:szCs w:val="24"/>
                    </w:rPr>
                    <w:t>Dalil Kelima</w:t>
                  </w:r>
                </w:p>
                <w:p w14:paraId="367C4379" w14:textId="77777777" w:rsidR="00840C7A" w:rsidRPr="00713C90" w:rsidRDefault="00840C7A" w:rsidP="00431751">
                  <w:pPr>
                    <w:bidi/>
                    <w:spacing w:after="0"/>
                    <w:jc w:val="both"/>
                    <w:rPr>
                      <w:rFonts w:ascii="Lotus Linotype" w:hAnsi="Lotus Linotype" w:cs="Lotus Linotype"/>
                      <w:b/>
                      <w:bCs/>
                      <w:color w:val="E36C0A" w:themeColor="accent6" w:themeShade="BF"/>
                      <w:sz w:val="29"/>
                      <w:szCs w:val="29"/>
                    </w:rPr>
                  </w:pPr>
                  <w:r w:rsidRPr="00713C90">
                    <w:rPr>
                      <w:rFonts w:ascii="Lotus Linotype" w:hAnsi="Lotus Linotype" w:cs="Lotus Linotype"/>
                      <w:color w:val="E36C0A" w:themeColor="accent6" w:themeShade="BF"/>
                      <w:sz w:val="29"/>
                      <w:szCs w:val="29"/>
                      <w:rtl/>
                    </w:rPr>
                    <w:t>عَنِ ابْنِ عَبَّاسٍ</w:t>
                  </w:r>
                  <w:r w:rsidRPr="005B06FF">
                    <w:rPr>
                      <w:rFonts w:ascii="Islamic_" w:hAnsi="Islamic_" w:cs="Lotus Linotype"/>
                      <w:color w:val="E36C0A" w:themeColor="accent6" w:themeShade="BF"/>
                      <w:sz w:val="29"/>
                      <w:szCs w:val="29"/>
                    </w:rPr>
                    <w:t>c</w:t>
                  </w:r>
                  <w:r w:rsidRPr="00713C90">
                    <w:rPr>
                      <w:rFonts w:ascii="Lotus Linotype" w:hAnsi="Lotus Linotype" w:cs="Lotus Linotype"/>
                      <w:color w:val="E36C0A" w:themeColor="accent6" w:themeShade="BF"/>
                      <w:sz w:val="29"/>
                      <w:szCs w:val="29"/>
                      <w:rtl/>
                    </w:rPr>
                    <w:t xml:space="preserve"> قَالَ: </w:t>
                  </w:r>
                  <w:r w:rsidRPr="00713C90">
                    <w:rPr>
                      <w:rFonts w:ascii="Lotus Linotype" w:hAnsi="Lotus Linotype" w:cs="Lotus Linotype" w:hint="cs"/>
                      <w:color w:val="E36C0A" w:themeColor="accent6" w:themeShade="BF"/>
                      <w:sz w:val="29"/>
                      <w:szCs w:val="29"/>
                      <w:rtl/>
                    </w:rPr>
                    <w:t>«</w:t>
                  </w:r>
                  <w:r w:rsidRPr="00713C90">
                    <w:rPr>
                      <w:rFonts w:ascii="Lotus Linotype" w:hAnsi="Lotus Linotype" w:cs="Lotus Linotype"/>
                      <w:b/>
                      <w:bCs/>
                      <w:color w:val="E36C0A" w:themeColor="accent6" w:themeShade="BF"/>
                      <w:sz w:val="29"/>
                      <w:szCs w:val="29"/>
                      <w:u w:val="single"/>
                      <w:rtl/>
                    </w:rPr>
                    <w:t>حَسْبُنَا اللهُ وَنِعْمَ الْوَكِيل</w:t>
                  </w:r>
                  <w:r w:rsidRPr="00713C90">
                    <w:rPr>
                      <w:rFonts w:ascii="Lotus Linotype" w:hAnsi="Lotus Linotype" w:cs="Lotus Linotype" w:hint="cs"/>
                      <w:b/>
                      <w:bCs/>
                      <w:color w:val="E36C0A" w:themeColor="accent6" w:themeShade="BF"/>
                      <w:sz w:val="29"/>
                      <w:szCs w:val="29"/>
                      <w:u w:val="single"/>
                      <w:rtl/>
                    </w:rPr>
                    <w:t>ُ</w:t>
                  </w:r>
                  <w:r w:rsidRPr="00713C90">
                    <w:rPr>
                      <w:rFonts w:ascii="Lotus Linotype" w:hAnsi="Lotus Linotype" w:cs="Lotus Linotype"/>
                      <w:b/>
                      <w:bCs/>
                      <w:color w:val="E36C0A" w:themeColor="accent6" w:themeShade="BF"/>
                      <w:sz w:val="29"/>
                      <w:szCs w:val="29"/>
                      <w:rtl/>
                    </w:rPr>
                    <w:t xml:space="preserve">؛ قَالَهَا إِبْرَاهِيمُ </w:t>
                  </w:r>
                  <w:r w:rsidRPr="005B06FF">
                    <w:rPr>
                      <w:rFonts w:ascii="Islamic_" w:hAnsi="Islamic_" w:cs="Lotus Linotype"/>
                      <w:b/>
                      <w:bCs/>
                      <w:color w:val="E36C0A" w:themeColor="accent6" w:themeShade="BF"/>
                      <w:sz w:val="29"/>
                      <w:szCs w:val="29"/>
                    </w:rPr>
                    <w:t>q</w:t>
                  </w:r>
                  <w:r w:rsidRPr="00713C90">
                    <w:rPr>
                      <w:rFonts w:ascii="Lotus Linotype" w:hAnsi="Lotus Linotype" w:cs="Lotus Linotype"/>
                      <w:b/>
                      <w:bCs/>
                      <w:color w:val="E36C0A" w:themeColor="accent6" w:themeShade="BF"/>
                      <w:sz w:val="29"/>
                      <w:szCs w:val="29"/>
                      <w:rtl/>
                    </w:rPr>
                    <w:t xml:space="preserve"> حِينَ أُلْقِيَ فِي النَّارِ، وَقَالَهَا مُحَمَّدٌ </w:t>
                  </w:r>
                  <w:r w:rsidRPr="00431751">
                    <w:rPr>
                      <w:rFonts w:ascii="Islamic_" w:hAnsi="Islamic_" w:cs="Lotus Linotype"/>
                      <w:b/>
                      <w:bCs/>
                      <w:color w:val="E36C0A" w:themeColor="accent6" w:themeShade="BF"/>
                      <w:sz w:val="29"/>
                      <w:szCs w:val="29"/>
                    </w:rPr>
                    <w:t>n</w:t>
                  </w:r>
                  <w:r w:rsidRPr="00713C90">
                    <w:rPr>
                      <w:rFonts w:ascii="Lotus Linotype" w:hAnsi="Lotus Linotype" w:cs="Lotus Linotype"/>
                      <w:b/>
                      <w:bCs/>
                      <w:color w:val="E36C0A" w:themeColor="accent6" w:themeShade="BF"/>
                      <w:sz w:val="29"/>
                      <w:szCs w:val="29"/>
                      <w:rtl/>
                    </w:rPr>
                    <w:t xml:space="preserve"> حِينَ قَالُوا</w:t>
                  </w:r>
                  <w:r w:rsidRPr="00713C90">
                    <w:rPr>
                      <w:rFonts w:ascii="Lotus Linotype" w:hAnsi="Lotus Linotype" w:cs="Lotus Linotype"/>
                      <w:b/>
                      <w:bCs/>
                      <w:color w:val="E36C0A" w:themeColor="accent6" w:themeShade="BF"/>
                      <w:sz w:val="29"/>
                      <w:szCs w:val="29"/>
                    </w:rPr>
                    <w:t xml:space="preserve"> }</w:t>
                  </w:r>
                  <w:r w:rsidRPr="00713C90">
                    <w:rPr>
                      <w:rFonts w:ascii="Lotus Linotype" w:hAnsi="Lotus Linotype" w:cs="Lotus Linotype" w:hint="cs"/>
                      <w:b/>
                      <w:bCs/>
                      <w:color w:val="E36C0A" w:themeColor="accent6" w:themeShade="BF"/>
                      <w:sz w:val="29"/>
                      <w:szCs w:val="29"/>
                      <w:rtl/>
                    </w:rPr>
                    <w:t>إِنَّ</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النَّاسَ</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قَدْ</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جَمَعُواْ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لَكُمْ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فَاخْشَوْهُمْ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فَزَادَهُمْ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إِيمَاناً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وَقَالُواْ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حَسْبُنَا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اللّهُ</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وَنِعْمَ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الْوَكِيلُ</w:t>
                  </w:r>
                  <w:r w:rsidRPr="00713C90">
                    <w:rPr>
                      <w:rFonts w:ascii="Lotus Linotype" w:hAnsi="Lotus Linotype" w:cs="Lotus Linotype"/>
                      <w:b/>
                      <w:bCs/>
                      <w:color w:val="E36C0A" w:themeColor="accent6" w:themeShade="BF"/>
                      <w:sz w:val="29"/>
                      <w:szCs w:val="29"/>
                    </w:rPr>
                    <w:t>{</w:t>
                  </w:r>
                  <w:r w:rsidRPr="00713C90">
                    <w:rPr>
                      <w:rFonts w:ascii="Lotus Linotype" w:hAnsi="Lotus Linotype" w:cs="Lotus Linotype"/>
                      <w:color w:val="E36C0A" w:themeColor="accent6" w:themeShade="BF"/>
                      <w:sz w:val="29"/>
                      <w:szCs w:val="29"/>
                      <w:rtl/>
                    </w:rPr>
                    <w:t xml:space="preserve"> رَوَاهُ الْبُخَارِيُّ.</w:t>
                  </w:r>
                  <w:r w:rsidRPr="00713C90">
                    <w:rPr>
                      <w:rFonts w:ascii="Lotus Linotype" w:hAnsi="Lotus Linotype" w:cs="Lotus Linotype"/>
                      <w:b/>
                      <w:bCs/>
                      <w:color w:val="E36C0A" w:themeColor="accent6" w:themeShade="BF"/>
                      <w:sz w:val="29"/>
                      <w:szCs w:val="29"/>
                      <w:rtl/>
                    </w:rPr>
                    <w:t xml:space="preserve"> </w:t>
                  </w:r>
                </w:p>
                <w:p w14:paraId="58353F50" w14:textId="77777777" w:rsidR="00840C7A" w:rsidRPr="00713C90" w:rsidRDefault="00840C7A" w:rsidP="00713C90">
                  <w:pPr>
                    <w:pStyle w:val="BodyText"/>
                    <w:spacing w:before="120"/>
                    <w:jc w:val="both"/>
                    <w:rPr>
                      <w:rFonts w:asciiTheme="majorBidi" w:hAnsiTheme="majorBidi" w:cstheme="majorBidi"/>
                      <w:color w:val="E36C0A" w:themeColor="accent6" w:themeShade="BF"/>
                      <w:sz w:val="24"/>
                      <w:szCs w:val="24"/>
                    </w:rPr>
                  </w:pPr>
                  <w:r w:rsidRPr="00713C90">
                    <w:rPr>
                      <w:rFonts w:asciiTheme="majorBidi" w:hAnsiTheme="majorBidi" w:cstheme="majorBidi"/>
                      <w:color w:val="E36C0A" w:themeColor="accent6" w:themeShade="BF"/>
                      <w:sz w:val="24"/>
                      <w:szCs w:val="24"/>
                    </w:rPr>
                    <w:t>Dari Ibnu Abbas rad</w:t>
                  </w:r>
                  <w:r>
                    <w:rPr>
                      <w:rFonts w:asciiTheme="majorBidi" w:hAnsiTheme="majorBidi" w:cstheme="majorBidi"/>
                      <w:color w:val="E36C0A" w:themeColor="accent6" w:themeShade="BF"/>
                      <w:sz w:val="24"/>
                      <w:szCs w:val="24"/>
                    </w:rPr>
                    <w:t>hi Allahu anhuma, ia berkata : (</w:t>
                  </w:r>
                  <w:r w:rsidRPr="00713C90">
                    <w:rPr>
                      <w:rFonts w:asciiTheme="majorBidi" w:hAnsiTheme="majorBidi" w:cstheme="majorBidi"/>
                      <w:color w:val="E36C0A" w:themeColor="accent6" w:themeShade="BF"/>
                      <w:sz w:val="24"/>
                      <w:szCs w:val="24"/>
                    </w:rPr>
                    <w:t>Cukuplah Allah bagi kami, dan All</w:t>
                  </w:r>
                  <w:r>
                    <w:rPr>
                      <w:rFonts w:asciiTheme="majorBidi" w:hAnsiTheme="majorBidi" w:cstheme="majorBidi"/>
                      <w:color w:val="E36C0A" w:themeColor="accent6" w:themeShade="BF"/>
                      <w:sz w:val="24"/>
                      <w:szCs w:val="24"/>
                    </w:rPr>
                    <w:t>ah adalah sebaik-baik pelindung)</w:t>
                  </w:r>
                  <w:r w:rsidRPr="00713C90">
                    <w:rPr>
                      <w:rFonts w:asciiTheme="majorBidi" w:hAnsiTheme="majorBidi" w:cstheme="majorBidi"/>
                      <w:color w:val="E36C0A" w:themeColor="accent6" w:themeShade="BF"/>
                      <w:sz w:val="24"/>
                      <w:szCs w:val="24"/>
                    </w:rPr>
                    <w:t xml:space="preserve"> Kalimat ini diucapkan oleh Nabi Ibrahim saat beliau dicampakkan ke dalam kobaran api, dan diucapkan pula oleh Nabi Muhammad </w:t>
                  </w:r>
                  <w:r>
                    <w:rPr>
                      <w:rFonts w:asciiTheme="majorBidi" w:hAnsiTheme="majorBidi" w:cstheme="majorBidi"/>
                      <w:color w:val="E36C0A" w:themeColor="accent6" w:themeShade="BF"/>
                      <w:sz w:val="24"/>
                      <w:szCs w:val="24"/>
                    </w:rPr>
                    <w:t xml:space="preserve">shallallahu ‘alaihi wasallam </w:t>
                  </w:r>
                  <w:r w:rsidRPr="00713C90">
                    <w:rPr>
                      <w:rFonts w:asciiTheme="majorBidi" w:hAnsiTheme="majorBidi" w:cstheme="majorBidi"/>
                      <w:color w:val="E36C0A" w:themeColor="accent6" w:themeShade="BF"/>
                      <w:sz w:val="24"/>
                      <w:szCs w:val="24"/>
                    </w:rPr>
                    <w:t>di</w:t>
                  </w:r>
                  <w:r>
                    <w:rPr>
                      <w:rFonts w:asciiTheme="majorBidi" w:hAnsiTheme="majorBidi" w:cstheme="majorBidi"/>
                      <w:color w:val="E36C0A" w:themeColor="accent6" w:themeShade="BF"/>
                      <w:sz w:val="24"/>
                      <w:szCs w:val="24"/>
                    </w:rPr>
                    <w:t xml:space="preserve"> </w:t>
                  </w:r>
                  <w:r w:rsidRPr="00713C90">
                    <w:rPr>
                      <w:rFonts w:asciiTheme="majorBidi" w:hAnsiTheme="majorBidi" w:cstheme="majorBidi"/>
                      <w:color w:val="E36C0A" w:themeColor="accent6" w:themeShade="BF"/>
                      <w:sz w:val="24"/>
                      <w:szCs w:val="24"/>
                    </w:rPr>
                    <w:t xml:space="preserve">saat ada yang berkata kepada beliau : </w:t>
                  </w:r>
                  <w:r>
                    <w:rPr>
                      <w:rFonts w:asciiTheme="majorBidi" w:hAnsiTheme="majorBidi" w:cstheme="majorBidi"/>
                      <w:i/>
                      <w:iCs/>
                      <w:color w:val="E36C0A" w:themeColor="accent6" w:themeShade="BF"/>
                      <w:sz w:val="24"/>
                      <w:szCs w:val="24"/>
                    </w:rPr>
                    <w:t>“Sesungguhnya orang-orang Q</w:t>
                  </w:r>
                  <w:r w:rsidRPr="00713C90">
                    <w:rPr>
                      <w:rFonts w:asciiTheme="majorBidi" w:hAnsiTheme="majorBidi" w:cstheme="majorBidi"/>
                      <w:i/>
                      <w:iCs/>
                      <w:color w:val="E36C0A" w:themeColor="accent6" w:themeShade="BF"/>
                      <w:sz w:val="24"/>
                      <w:szCs w:val="24"/>
                    </w:rPr>
                    <w:t>uraisy telah mengumpulkan pasukan untuk menyerang kamu, karena itu takutlah kepada mereka, tetapi perkataan itu malah menambah keimanan beliau …”</w:t>
                  </w:r>
                  <w:r w:rsidRPr="00713C90">
                    <w:rPr>
                      <w:rFonts w:asciiTheme="majorBidi" w:hAnsiTheme="majorBidi" w:cstheme="majorBidi"/>
                      <w:color w:val="E36C0A" w:themeColor="accent6" w:themeShade="BF"/>
                      <w:sz w:val="24"/>
                      <w:szCs w:val="24"/>
                    </w:rPr>
                    <w:t xml:space="preserve"> </w:t>
                  </w:r>
                  <w:r w:rsidRPr="00713C90">
                    <w:rPr>
                      <w:rFonts w:asciiTheme="majorBidi" w:hAnsiTheme="majorBidi" w:cstheme="majorBidi"/>
                      <w:i/>
                      <w:iCs/>
                      <w:color w:val="E36C0A" w:themeColor="accent6" w:themeShade="BF"/>
                      <w:sz w:val="24"/>
                      <w:szCs w:val="24"/>
                    </w:rPr>
                    <w:t>(QS. Ali Imran, 173).</w:t>
                  </w:r>
                  <w:r w:rsidRPr="00713C90">
                    <w:rPr>
                      <w:rFonts w:asciiTheme="majorBidi" w:hAnsiTheme="majorBidi" w:cstheme="majorBidi"/>
                      <w:color w:val="E36C0A" w:themeColor="accent6" w:themeShade="BF"/>
                      <w:sz w:val="24"/>
                      <w:szCs w:val="24"/>
                    </w:rPr>
                    <w:t xml:space="preserve"> (HR. Bukhari).</w:t>
                  </w:r>
                </w:p>
                <w:p w14:paraId="0DCACF69" w14:textId="77777777" w:rsidR="00840C7A" w:rsidRPr="00713C90" w:rsidRDefault="00840C7A" w:rsidP="00713C90">
                  <w:pPr>
                    <w:spacing w:after="0"/>
                    <w:rPr>
                      <w:rFonts w:asciiTheme="majorBidi" w:hAnsiTheme="majorBidi" w:cstheme="majorBidi"/>
                      <w:color w:val="E36C0A" w:themeColor="accent6" w:themeShade="BF"/>
                      <w:sz w:val="24"/>
                      <w:szCs w:val="24"/>
                    </w:rPr>
                  </w:pPr>
                </w:p>
                <w:p w14:paraId="38839F79" w14:textId="77777777" w:rsidR="00840C7A" w:rsidRPr="00713C90" w:rsidRDefault="00840C7A" w:rsidP="00713C90">
                  <w:pPr>
                    <w:rPr>
                      <w:color w:val="E36C0A" w:themeColor="accent6" w:themeShade="BF"/>
                    </w:rPr>
                  </w:pPr>
                </w:p>
              </w:txbxContent>
            </v:textbox>
          </v:rect>
        </w:pict>
      </w:r>
    </w:p>
    <w:p w14:paraId="1531CDA2" w14:textId="77777777" w:rsidR="006C060D" w:rsidRDefault="006C060D" w:rsidP="00B578FD"/>
    <w:p w14:paraId="32AA8C5B" w14:textId="77777777" w:rsidR="006C060D" w:rsidRDefault="006C060D" w:rsidP="00B578FD"/>
    <w:p w14:paraId="53D743FE" w14:textId="77777777" w:rsidR="006C060D" w:rsidRDefault="006C060D" w:rsidP="00B578FD"/>
    <w:p w14:paraId="04584550" w14:textId="77777777" w:rsidR="006C060D" w:rsidRDefault="006C060D" w:rsidP="00B578FD"/>
    <w:p w14:paraId="4967BFF7" w14:textId="77777777" w:rsidR="006C060D" w:rsidRDefault="006C060D" w:rsidP="00B578FD"/>
    <w:p w14:paraId="2C3C3F86" w14:textId="77777777" w:rsidR="006C060D" w:rsidRDefault="006C060D" w:rsidP="00B578FD"/>
    <w:p w14:paraId="1E5DB486" w14:textId="77777777" w:rsidR="006C060D" w:rsidRDefault="00CF7F43" w:rsidP="00B578FD">
      <w:r>
        <w:rPr>
          <w:noProof/>
        </w:rPr>
        <w:pict w14:anchorId="74593B3A">
          <v:rect id="_x0000_s3563" style="position:absolute;margin-left:-.75pt;margin-top:20.6pt;width:469.5pt;height:143.25pt;z-index:25284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63">
              <w:txbxContent>
                <w:p w14:paraId="3C523F4E" w14:textId="77777777" w:rsidR="00840C7A" w:rsidRPr="00BE4BF3" w:rsidRDefault="00840C7A" w:rsidP="00AE3BEF">
                  <w:pPr>
                    <w:pStyle w:val="BodyText"/>
                    <w:rPr>
                      <w:rFonts w:asciiTheme="majorBidi" w:hAnsiTheme="majorBidi" w:cstheme="majorBidi"/>
                      <w:color w:val="000000"/>
                      <w:sz w:val="24"/>
                      <w:szCs w:val="24"/>
                      <w:rtl/>
                    </w:rPr>
                  </w:pPr>
                  <w:r>
                    <w:rPr>
                      <w:rFonts w:asciiTheme="majorBidi" w:hAnsiTheme="majorBidi" w:cstheme="majorBidi"/>
                      <w:sz w:val="24"/>
                      <w:szCs w:val="24"/>
                    </w:rPr>
                    <w:t xml:space="preserve">● Kisah ini disebutkan dalam Alqur’an yaitu ketika Abu Sufyan pulang dari perang Uhud dan ingin kembali kepada nabi Muhammad shalallahu alaihi wasallam dan para sahabatnya untuk menghabisi mereka semua. Di tengah jalan ia bertemu dengan rombangan manusia yang hendak ke Madinah. Abu Sufyan bertanya: “Hendak kemana kalian pergi?” Mereka berkata: “ke Madinah”, Abu Sufyan berkata: “sampaikan kepada Muhammad dan para sahabatnya bahwa saya akan kembali kepada mereka dan menghabisi mereka semua. Ketika rombangan tersebut  tiba di Madinah, mereka kemudian menyampaikan pesan Abu Sufyan. Rasulullah shallallahu alaihi wasallam dan orang yang bersamanya berkata: </w:t>
                  </w:r>
                  <w:r w:rsidRPr="00BE4BF3">
                    <w:rPr>
                      <w:rFonts w:asciiTheme="majorBidi" w:hAnsiTheme="majorBidi" w:cstheme="majorBidi"/>
                      <w:i/>
                      <w:iCs/>
                      <w:color w:val="000000"/>
                      <w:sz w:val="24"/>
                      <w:szCs w:val="24"/>
                    </w:rPr>
                    <w:t>“Cukuplah Allah bagi kami, dan Allah adalah sebaik-baik pelindung” (QS. Ali Imran, 173).</w:t>
                  </w:r>
                  <w:r>
                    <w:rPr>
                      <w:rFonts w:asciiTheme="majorBidi" w:hAnsiTheme="majorBidi" w:cstheme="majorBidi"/>
                      <w:color w:val="000000"/>
                      <w:sz w:val="24"/>
                      <w:szCs w:val="24"/>
                    </w:rPr>
                    <w:t xml:space="preserve"> </w:t>
                  </w:r>
                </w:p>
                <w:p w14:paraId="3A537831" w14:textId="77777777" w:rsidR="00840C7A" w:rsidRPr="00B21010" w:rsidRDefault="00840C7A" w:rsidP="00974F9F">
                  <w:pPr>
                    <w:rPr>
                      <w:szCs w:val="24"/>
                    </w:rPr>
                  </w:pPr>
                  <w:r>
                    <w:rPr>
                      <w:rFonts w:asciiTheme="majorBidi" w:hAnsiTheme="majorBidi" w:cstheme="majorBidi"/>
                      <w:sz w:val="24"/>
                      <w:szCs w:val="24"/>
                    </w:rPr>
                    <w:t xml:space="preserve"> </w:t>
                  </w:r>
                </w:p>
              </w:txbxContent>
            </v:textbox>
          </v:rect>
        </w:pict>
      </w:r>
    </w:p>
    <w:p w14:paraId="0BE33F0A" w14:textId="77777777" w:rsidR="006C060D" w:rsidRDefault="006C060D" w:rsidP="00B578FD"/>
    <w:p w14:paraId="27F62B9D" w14:textId="77777777" w:rsidR="006C060D" w:rsidRDefault="006C060D" w:rsidP="00B578FD"/>
    <w:p w14:paraId="29F3FCBB" w14:textId="77777777" w:rsidR="006C060D" w:rsidRDefault="006C060D" w:rsidP="00B578FD"/>
    <w:p w14:paraId="10334B7B" w14:textId="77777777" w:rsidR="006C060D" w:rsidRDefault="006C060D" w:rsidP="00B578FD"/>
    <w:p w14:paraId="1AE37458" w14:textId="77777777" w:rsidR="006C060D" w:rsidRDefault="006C060D" w:rsidP="00B578FD"/>
    <w:p w14:paraId="22F31276" w14:textId="77777777" w:rsidR="006C060D" w:rsidRDefault="00CF7F43" w:rsidP="00B578FD">
      <w:r>
        <w:rPr>
          <w:noProof/>
        </w:rPr>
        <w:pict w14:anchorId="1E421017">
          <v:shape id="_x0000_s4907" type="#_x0000_t202" style="position:absolute;margin-left:0;margin-top:1.5pt;width:467.25pt;height:72.75pt;z-index:254307328" fillcolor="white [3212]" strokecolor="#e36c0a [2409]" strokeweight="2.25pt">
            <v:fill color2="#fbd4b4 [1305]"/>
            <v:stroke dashstyle="dash"/>
            <v:shadow type="perspective" color="#974706 [1609]" opacity=".5" offset="1pt" offset2="-3pt"/>
            <v:textbox style="mso-next-textbox:#_x0000_s4907">
              <w:txbxContent>
                <w:p w14:paraId="60F14C22" w14:textId="77777777" w:rsidR="00840C7A" w:rsidRPr="00BE4BF3" w:rsidRDefault="00840C7A" w:rsidP="00713C90">
                  <w:pPr>
                    <w:pStyle w:val="BodyText"/>
                    <w:rPr>
                      <w:rFonts w:asciiTheme="majorBidi" w:hAnsiTheme="majorBidi" w:cstheme="majorBidi"/>
                      <w:color w:val="000000"/>
                      <w:sz w:val="24"/>
                      <w:szCs w:val="24"/>
                      <w:rtl/>
                    </w:rPr>
                  </w:pPr>
                  <w:r>
                    <w:rPr>
                      <w:rFonts w:asciiTheme="majorBidi" w:hAnsiTheme="majorBidi" w:cstheme="majorBidi"/>
                      <w:color w:val="000000"/>
                      <w:sz w:val="24"/>
                      <w:szCs w:val="24"/>
                    </w:rPr>
                    <w:t>Kemudian sekitar 70 orang berangkat keluar hingga sampai di Hamraul Asad. Namun Abu Sufyan merubah kembali pikirannya dan meneruskan perjalananya ke Mekah. Ini merupakan bentuk perlindungan Allah ta’ala kepada Rasulullah shalallahu ‘alaihi wasallam dan para sahabatnya ketika mereka hanya bersandar kepada-Nya.</w:t>
                  </w:r>
                </w:p>
                <w:p w14:paraId="2402934A" w14:textId="77777777" w:rsidR="00840C7A" w:rsidRPr="006902E6" w:rsidRDefault="00840C7A" w:rsidP="00713C90"/>
              </w:txbxContent>
            </v:textbox>
          </v:shape>
        </w:pict>
      </w:r>
    </w:p>
    <w:p w14:paraId="6217FF13" w14:textId="77777777" w:rsidR="006C060D" w:rsidRDefault="006C060D" w:rsidP="00B578FD"/>
    <w:p w14:paraId="4DA15D4F" w14:textId="77777777" w:rsidR="006C060D" w:rsidRDefault="006C060D" w:rsidP="00B578FD"/>
    <w:p w14:paraId="42857EA2" w14:textId="77777777" w:rsidR="006C060D" w:rsidRDefault="00CF7F43" w:rsidP="00B578FD">
      <w:r>
        <w:rPr>
          <w:noProof/>
        </w:rPr>
        <w:pict w14:anchorId="67700B1C">
          <v:rect id="_x0000_s3564" style="position:absolute;margin-left:0;margin-top:8.4pt;width:468.75pt;height:191.25pt;z-index:2528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64">
              <w:txbxContent>
                <w:p w14:paraId="55137EE9" w14:textId="77777777" w:rsidR="00840C7A" w:rsidRPr="00713C90" w:rsidRDefault="00840C7A" w:rsidP="00BE4BF3">
                  <w:pPr>
                    <w:jc w:val="center"/>
                    <w:rPr>
                      <w:rFonts w:asciiTheme="majorBidi" w:hAnsiTheme="majorBidi" w:cstheme="majorBidi"/>
                      <w:b/>
                      <w:bCs/>
                      <w:sz w:val="24"/>
                      <w:szCs w:val="24"/>
                    </w:rPr>
                  </w:pPr>
                  <w:r w:rsidRPr="00713C90">
                    <w:rPr>
                      <w:rFonts w:asciiTheme="majorBidi" w:hAnsiTheme="majorBidi" w:cstheme="majorBidi"/>
                      <w:b/>
                      <w:bCs/>
                      <w:sz w:val="24"/>
                      <w:szCs w:val="24"/>
                    </w:rPr>
                    <w:t>Catatan</w:t>
                  </w:r>
                </w:p>
                <w:p w14:paraId="67F89858" w14:textId="77777777" w:rsidR="00840C7A" w:rsidRPr="00713C90" w:rsidRDefault="00840C7A" w:rsidP="00AE3BEF">
                  <w:pPr>
                    <w:rPr>
                      <w:rFonts w:asciiTheme="majorBidi" w:hAnsiTheme="majorBidi" w:cstheme="majorBidi"/>
                      <w:sz w:val="24"/>
                      <w:szCs w:val="24"/>
                    </w:rPr>
                  </w:pPr>
                  <w:r w:rsidRPr="00713C90">
                    <w:rPr>
                      <w:rFonts w:asciiTheme="majorBidi" w:hAnsiTheme="majorBidi" w:cstheme="majorBidi"/>
                      <w:sz w:val="24"/>
                      <w:szCs w:val="24"/>
                    </w:rPr>
                    <w:t xml:space="preserve">● Perkataan bahwa Ibnu Abbas radhi Allahu anhuma meriwayatkan </w:t>
                  </w:r>
                  <w:r>
                    <w:rPr>
                      <w:rFonts w:asciiTheme="majorBidi" w:hAnsiTheme="majorBidi" w:cstheme="majorBidi"/>
                      <w:sz w:val="24"/>
                      <w:szCs w:val="24"/>
                    </w:rPr>
                    <w:t>dari B</w:t>
                  </w:r>
                  <w:r w:rsidRPr="00713C90">
                    <w:rPr>
                      <w:rFonts w:asciiTheme="majorBidi" w:hAnsiTheme="majorBidi" w:cstheme="majorBidi"/>
                      <w:sz w:val="24"/>
                      <w:szCs w:val="24"/>
                    </w:rPr>
                    <w:t>ani Israil merupakan sesuatu yang sudah masyhur dari ulama musthalah. Akan tetapi</w:t>
                  </w:r>
                  <w:r>
                    <w:rPr>
                      <w:rFonts w:asciiTheme="majorBidi" w:hAnsiTheme="majorBidi" w:cstheme="majorBidi"/>
                      <w:sz w:val="24"/>
                      <w:szCs w:val="24"/>
                    </w:rPr>
                    <w:t>,</w:t>
                  </w:r>
                  <w:r w:rsidRPr="00713C90">
                    <w:rPr>
                      <w:rFonts w:asciiTheme="majorBidi" w:hAnsiTheme="majorBidi" w:cstheme="majorBidi"/>
                      <w:sz w:val="24"/>
                      <w:szCs w:val="24"/>
                    </w:rPr>
                    <w:t xml:space="preserve"> ini perlu ditinjau lagi, karena Ibnu Abbas sendiri adalah orang yang mengingkari riwayat dari Bani Israail.</w:t>
                  </w:r>
                </w:p>
                <w:p w14:paraId="46F950CB" w14:textId="77777777" w:rsidR="00840C7A" w:rsidRPr="00713C90" w:rsidRDefault="00840C7A" w:rsidP="00BE4BF3">
                  <w:pPr>
                    <w:rPr>
                      <w:rFonts w:asciiTheme="majorBidi" w:hAnsiTheme="majorBidi" w:cstheme="majorBidi"/>
                      <w:sz w:val="24"/>
                      <w:szCs w:val="24"/>
                    </w:rPr>
                  </w:pPr>
                  <w:r w:rsidRPr="00713C90">
                    <w:rPr>
                      <w:rFonts w:asciiTheme="majorBidi" w:hAnsiTheme="majorBidi" w:cstheme="majorBidi"/>
                      <w:sz w:val="24"/>
                      <w:szCs w:val="24"/>
                    </w:rPr>
                    <w:t>● Kabar yang datang dari Bani Israil apakah kita benarkan atau tidak?</w:t>
                  </w:r>
                </w:p>
                <w:p w14:paraId="659D5A01" w14:textId="77777777" w:rsidR="00840C7A" w:rsidRPr="00713C90" w:rsidRDefault="00840C7A" w:rsidP="00BE4BF3">
                  <w:pPr>
                    <w:rPr>
                      <w:rFonts w:asciiTheme="majorBidi" w:hAnsiTheme="majorBidi" w:cstheme="majorBidi"/>
                      <w:sz w:val="24"/>
                      <w:szCs w:val="24"/>
                    </w:rPr>
                  </w:pPr>
                  <w:r w:rsidRPr="00713C90">
                    <w:rPr>
                      <w:rFonts w:asciiTheme="majorBidi" w:hAnsiTheme="majorBidi" w:cstheme="majorBidi"/>
                      <w:sz w:val="24"/>
                      <w:szCs w:val="24"/>
                    </w:rPr>
                    <w:t>1. Kita benarkan kalau syariat kita membenarkannya.</w:t>
                  </w:r>
                </w:p>
                <w:p w14:paraId="6092C588" w14:textId="77777777" w:rsidR="00840C7A" w:rsidRPr="00713C90" w:rsidRDefault="00840C7A" w:rsidP="00BE4BF3">
                  <w:pPr>
                    <w:rPr>
                      <w:rFonts w:asciiTheme="majorBidi" w:hAnsiTheme="majorBidi" w:cstheme="majorBidi"/>
                      <w:sz w:val="24"/>
                      <w:szCs w:val="24"/>
                    </w:rPr>
                  </w:pPr>
                  <w:r w:rsidRPr="00713C90">
                    <w:rPr>
                      <w:rFonts w:asciiTheme="majorBidi" w:hAnsiTheme="majorBidi" w:cstheme="majorBidi"/>
                      <w:sz w:val="24"/>
                      <w:szCs w:val="24"/>
                    </w:rPr>
                    <w:t>2. Kita mendustakannya kalau syariat kita mendustakannya.</w:t>
                  </w:r>
                </w:p>
                <w:p w14:paraId="79B0E531" w14:textId="77777777" w:rsidR="00840C7A" w:rsidRPr="00713C90" w:rsidRDefault="00840C7A" w:rsidP="00BE4BF3">
                  <w:pPr>
                    <w:rPr>
                      <w:rFonts w:asciiTheme="majorBidi" w:hAnsiTheme="majorBidi" w:cstheme="majorBidi"/>
                      <w:sz w:val="24"/>
                      <w:szCs w:val="24"/>
                    </w:rPr>
                  </w:pPr>
                  <w:r w:rsidRPr="00713C90">
                    <w:rPr>
                      <w:rFonts w:asciiTheme="majorBidi" w:hAnsiTheme="majorBidi" w:cstheme="majorBidi"/>
                      <w:sz w:val="24"/>
                      <w:szCs w:val="24"/>
                    </w:rPr>
                    <w:t>3. Kita diamkan kalau tidak ada dari syariat kita yang mendustakan dan membenarkannya.</w:t>
                  </w:r>
                </w:p>
              </w:txbxContent>
            </v:textbox>
          </v:rect>
        </w:pict>
      </w:r>
    </w:p>
    <w:p w14:paraId="1657EC03" w14:textId="77777777" w:rsidR="006C060D" w:rsidRDefault="006C060D" w:rsidP="00B578FD"/>
    <w:p w14:paraId="4605FCCA" w14:textId="77777777" w:rsidR="006C060D" w:rsidRDefault="006C060D" w:rsidP="00B578FD"/>
    <w:p w14:paraId="6EBFB915" w14:textId="77777777" w:rsidR="006C060D" w:rsidRDefault="006C060D" w:rsidP="00B578FD"/>
    <w:p w14:paraId="4C2C4374" w14:textId="77777777" w:rsidR="006C060D" w:rsidRDefault="006C060D" w:rsidP="00B578FD"/>
    <w:p w14:paraId="59249779" w14:textId="77777777" w:rsidR="006C060D" w:rsidRDefault="006C060D" w:rsidP="00B578FD"/>
    <w:p w14:paraId="6BD3F118" w14:textId="77777777" w:rsidR="006C060D" w:rsidRDefault="006C060D" w:rsidP="00B578FD"/>
    <w:p w14:paraId="3CD51463" w14:textId="77777777" w:rsidR="006C060D" w:rsidRDefault="006C060D" w:rsidP="00B578FD"/>
    <w:p w14:paraId="557BFEBE" w14:textId="77777777" w:rsidR="006C060D" w:rsidRDefault="00CF7F43" w:rsidP="00B578FD">
      <w:r>
        <w:rPr>
          <w:noProof/>
        </w:rPr>
        <w:pict w14:anchorId="50671952">
          <v:rect id="_x0000_s4909" style="position:absolute;margin-left:0;margin-top:7.4pt;width:468.75pt;height:327pt;z-index:25430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909">
              <w:txbxContent>
                <w:p w14:paraId="78082B00" w14:textId="77777777" w:rsidR="00840C7A" w:rsidRDefault="00840C7A" w:rsidP="00713C90">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Al-Massail (perkara-Perkara)</w:t>
                  </w:r>
                </w:p>
                <w:p w14:paraId="6C66A438" w14:textId="77777777" w:rsidR="00840C7A" w:rsidRPr="00826698" w:rsidRDefault="00840C7A" w:rsidP="00713C90">
                  <w:pPr>
                    <w:pStyle w:val="BodyText"/>
                    <w:spacing w:before="120" w:line="240" w:lineRule="auto"/>
                    <w:jc w:val="both"/>
                    <w:rPr>
                      <w:rFonts w:asciiTheme="majorBidi" w:hAnsiTheme="majorBidi" w:cstheme="majorBidi"/>
                      <w:color w:val="000000"/>
                      <w:sz w:val="24"/>
                      <w:szCs w:val="24"/>
                    </w:rPr>
                  </w:pPr>
                  <w:r w:rsidRPr="00826698">
                    <w:rPr>
                      <w:rFonts w:asciiTheme="majorBidi" w:hAnsiTheme="majorBidi" w:cstheme="majorBidi"/>
                      <w:color w:val="E36C0A" w:themeColor="accent6" w:themeShade="BF"/>
                      <w:sz w:val="24"/>
                      <w:szCs w:val="24"/>
                    </w:rPr>
                    <w:t>1. Tawakkal itu termasuk kewajiban.</w:t>
                  </w:r>
                  <w:r w:rsidRPr="00826698">
                    <w:rPr>
                      <w:color w:val="000000"/>
                      <w:sz w:val="24"/>
                      <w:szCs w:val="24"/>
                    </w:rPr>
                    <w:t xml:space="preserve"> </w:t>
                  </w:r>
                  <w:r w:rsidRPr="00826698">
                    <w:rPr>
                      <w:rFonts w:asciiTheme="majorBidi" w:hAnsiTheme="majorBidi" w:cstheme="majorBidi"/>
                      <w:color w:val="000000"/>
                      <w:sz w:val="24"/>
                      <w:szCs w:val="24"/>
                    </w:rPr>
                    <w:t>(Karena Allah Menggantungkan iman dengannya).</w:t>
                  </w:r>
                </w:p>
                <w:p w14:paraId="38B6F70C" w14:textId="77777777" w:rsidR="00840C7A" w:rsidRPr="00826698" w:rsidRDefault="00840C7A" w:rsidP="00713C90">
                  <w:pPr>
                    <w:pStyle w:val="BodyText"/>
                    <w:spacing w:before="120" w:line="240" w:lineRule="auto"/>
                    <w:jc w:val="both"/>
                    <w:rPr>
                      <w:rFonts w:asciiTheme="majorBidi" w:hAnsiTheme="majorBidi" w:cstheme="majorBidi"/>
                      <w:color w:val="E36C0A" w:themeColor="accent6" w:themeShade="BF"/>
                      <w:sz w:val="24"/>
                      <w:szCs w:val="24"/>
                    </w:rPr>
                  </w:pPr>
                  <w:r w:rsidRPr="00826698">
                    <w:rPr>
                      <w:rFonts w:asciiTheme="majorBidi" w:hAnsiTheme="majorBidi" w:cstheme="majorBidi"/>
                      <w:color w:val="E36C0A" w:themeColor="accent6" w:themeShade="BF"/>
                      <w:sz w:val="24"/>
                      <w:szCs w:val="24"/>
                    </w:rPr>
                    <w:t xml:space="preserve">2. Tawakkal itu termasuk syarat-syarat keimanan. </w:t>
                  </w:r>
                </w:p>
                <w:p w14:paraId="5E306731" w14:textId="77777777" w:rsidR="00840C7A" w:rsidRPr="00AE3BEF" w:rsidRDefault="00840C7A" w:rsidP="00713C90">
                  <w:pPr>
                    <w:jc w:val="both"/>
                    <w:rPr>
                      <w:rFonts w:asciiTheme="majorBidi" w:hAnsiTheme="majorBidi" w:cstheme="majorBidi"/>
                      <w:i/>
                      <w:iCs/>
                      <w:sz w:val="24"/>
                      <w:szCs w:val="24"/>
                    </w:rPr>
                  </w:pPr>
                  <w:r w:rsidRPr="00AE3BEF">
                    <w:rPr>
                      <w:rFonts w:asciiTheme="majorBidi" w:hAnsiTheme="majorBidi" w:cstheme="majorBidi"/>
                      <w:color w:val="E36C0A" w:themeColor="accent6" w:themeShade="BF"/>
                      <w:sz w:val="24"/>
                      <w:szCs w:val="24"/>
                    </w:rPr>
                    <w:t xml:space="preserve">3. Penjelasan ayat dalam surat Al-Anfaal. </w:t>
                  </w:r>
                  <w:r w:rsidRPr="00AE3BEF">
                    <w:rPr>
                      <w:rFonts w:asciiTheme="majorBidi" w:hAnsiTheme="majorBidi" w:cstheme="majorBidi"/>
                      <w:sz w:val="24"/>
                      <w:szCs w:val="24"/>
                    </w:rPr>
                    <w:t>(</w:t>
                  </w:r>
                  <w:r w:rsidRPr="00AE3BEF">
                    <w:rPr>
                      <w:rFonts w:asciiTheme="majorBidi" w:hAnsiTheme="majorBidi" w:cstheme="majorBidi"/>
                      <w:i/>
                      <w:iCs/>
                      <w:sz w:val="24"/>
                      <w:szCs w:val="24"/>
                    </w:rPr>
                    <w:t>Sesungguhnya orang-orang yang beriman itu adalah mereka yang apabila disebut nama Allah gemetarlah hati mereka). (QS. Al-Anfaal 2-3).</w:t>
                  </w:r>
                </w:p>
                <w:p w14:paraId="01F3A8DB" w14:textId="77777777" w:rsidR="00840C7A" w:rsidRPr="00AE3BEF" w:rsidRDefault="00840C7A" w:rsidP="00713C90">
                  <w:pPr>
                    <w:jc w:val="both"/>
                    <w:rPr>
                      <w:rFonts w:asciiTheme="majorBidi" w:hAnsiTheme="majorBidi" w:cstheme="majorBidi"/>
                      <w:i/>
                      <w:iCs/>
                      <w:color w:val="E36C0A" w:themeColor="accent6" w:themeShade="BF"/>
                      <w:sz w:val="24"/>
                      <w:szCs w:val="24"/>
                    </w:rPr>
                  </w:pPr>
                  <w:r w:rsidRPr="00AE3BEF">
                    <w:rPr>
                      <w:rFonts w:asciiTheme="majorBidi" w:hAnsiTheme="majorBidi" w:cstheme="majorBidi"/>
                      <w:color w:val="E36C0A" w:themeColor="accent6" w:themeShade="BF"/>
                      <w:sz w:val="24"/>
                      <w:szCs w:val="24"/>
                    </w:rPr>
                    <w:t>4. Penjelasan ayat  “</w:t>
                  </w:r>
                  <w:r w:rsidRPr="00AE3BEF">
                    <w:rPr>
                      <w:rFonts w:asciiTheme="majorBidi" w:hAnsiTheme="majorBidi" w:cstheme="majorBidi"/>
                      <w:i/>
                      <w:iCs/>
                      <w:color w:val="E36C0A" w:themeColor="accent6" w:themeShade="BF"/>
                      <w:sz w:val="24"/>
                      <w:szCs w:val="24"/>
                    </w:rPr>
                    <w:t>Hai Nabi, cukuplah Allah (menjadi Pelindung) bagimu dan bagi orang-orang mu'min yang mengikutimu”. (QS. Al-Anfaai : 64).</w:t>
                  </w:r>
                </w:p>
                <w:p w14:paraId="7BA19C2B" w14:textId="77777777" w:rsidR="00840C7A" w:rsidRPr="00AE3BEF" w:rsidRDefault="00840C7A" w:rsidP="00713C90">
                  <w:pPr>
                    <w:spacing w:after="0"/>
                    <w:rPr>
                      <w:rFonts w:asciiTheme="majorBidi" w:hAnsiTheme="majorBidi" w:cs="Times New Roman"/>
                      <w:i/>
                      <w:iCs/>
                      <w:sz w:val="24"/>
                      <w:szCs w:val="24"/>
                    </w:rPr>
                  </w:pPr>
                  <w:r w:rsidRPr="00826698">
                    <w:rPr>
                      <w:rFonts w:asciiTheme="majorBidi" w:hAnsiTheme="majorBidi" w:cstheme="majorBidi"/>
                      <w:color w:val="E36C0A" w:themeColor="accent6" w:themeShade="BF"/>
                      <w:sz w:val="24"/>
                      <w:szCs w:val="24"/>
                    </w:rPr>
                    <w:t xml:space="preserve">5. Tafsir </w:t>
                  </w:r>
                  <w:r>
                    <w:rPr>
                      <w:rFonts w:asciiTheme="majorBidi" w:hAnsiTheme="majorBidi" w:cstheme="majorBidi"/>
                      <w:color w:val="E36C0A" w:themeColor="accent6" w:themeShade="BF"/>
                      <w:sz w:val="24"/>
                      <w:szCs w:val="24"/>
                    </w:rPr>
                    <w:t xml:space="preserve">ayat dalam surat Ath-Thalaq. </w:t>
                  </w:r>
                  <w:r w:rsidRPr="00AE3BEF">
                    <w:rPr>
                      <w:rFonts w:asciiTheme="majorBidi" w:hAnsiTheme="majorBidi" w:cstheme="majorBidi"/>
                      <w:sz w:val="24"/>
                      <w:szCs w:val="24"/>
                    </w:rPr>
                    <w:t>(</w:t>
                  </w:r>
                  <w:r w:rsidRPr="00AE3BEF">
                    <w:rPr>
                      <w:rFonts w:asciiTheme="majorBidi" w:hAnsiTheme="majorBidi" w:cstheme="majorBidi"/>
                      <w:i/>
                      <w:iCs/>
                      <w:sz w:val="24"/>
                      <w:szCs w:val="24"/>
                    </w:rPr>
                    <w:t>Dan barangsiapa yang bertawakkal kepada Allah niscaya Allah akan mencukupkan (keperluan) nya)</w:t>
                  </w:r>
                  <w:r w:rsidRPr="00AE3BEF">
                    <w:rPr>
                      <w:rFonts w:asciiTheme="majorBidi" w:hAnsiTheme="majorBidi" w:cs="Times New Roman"/>
                      <w:i/>
                      <w:iCs/>
                      <w:sz w:val="24"/>
                      <w:szCs w:val="24"/>
                      <w:rtl/>
                    </w:rPr>
                    <w:t>.</w:t>
                  </w:r>
                  <w:r w:rsidRPr="00AE3BEF">
                    <w:rPr>
                      <w:rFonts w:asciiTheme="majorBidi" w:hAnsiTheme="majorBidi" w:cs="Times New Roman"/>
                      <w:i/>
                      <w:iCs/>
                      <w:sz w:val="24"/>
                      <w:szCs w:val="24"/>
                    </w:rPr>
                    <w:t xml:space="preserve"> (QS. Ath-Thala : 3).</w:t>
                  </w:r>
                </w:p>
                <w:p w14:paraId="01F109D3" w14:textId="77777777" w:rsidR="00840C7A" w:rsidRPr="00826698" w:rsidRDefault="00840C7A" w:rsidP="00AE3BEF">
                  <w:pPr>
                    <w:pStyle w:val="BodyText"/>
                    <w:spacing w:before="120" w:line="240" w:lineRule="auto"/>
                    <w:jc w:val="both"/>
                    <w:rPr>
                      <w:rFonts w:asciiTheme="majorBidi" w:hAnsiTheme="majorBidi" w:cstheme="majorBidi"/>
                      <w:color w:val="E36C0A" w:themeColor="accent6" w:themeShade="BF"/>
                      <w:sz w:val="24"/>
                      <w:szCs w:val="24"/>
                    </w:rPr>
                  </w:pPr>
                  <w:r w:rsidRPr="00826698">
                    <w:rPr>
                      <w:rFonts w:asciiTheme="majorBidi" w:hAnsiTheme="majorBidi" w:cs="Times New Roman"/>
                      <w:color w:val="E36C0A" w:themeColor="accent6" w:themeShade="BF"/>
                      <w:sz w:val="24"/>
                      <w:szCs w:val="24"/>
                    </w:rPr>
                    <w:t xml:space="preserve">6. </w:t>
                  </w:r>
                  <w:r w:rsidRPr="00826698">
                    <w:rPr>
                      <w:rFonts w:asciiTheme="majorBidi" w:hAnsiTheme="majorBidi" w:cstheme="majorBidi"/>
                      <w:color w:val="E36C0A" w:themeColor="accent6" w:themeShade="BF"/>
                      <w:sz w:val="24"/>
                      <w:szCs w:val="24"/>
                    </w:rPr>
                    <w:t>Kalimat</w:t>
                  </w:r>
                  <w:r w:rsidRPr="00826698">
                    <w:rPr>
                      <w:rFonts w:asciiTheme="majorBidi" w:hAnsiTheme="majorBidi" w:cstheme="majorBidi"/>
                      <w:color w:val="E36C0A" w:themeColor="accent6" w:themeShade="BF"/>
                      <w:sz w:val="28"/>
                      <w:szCs w:val="28"/>
                      <w:rtl/>
                      <w:lang w:bidi="ar-YE"/>
                    </w:rPr>
                    <w:t>حسبنا الله ونعم الوكيل</w:t>
                  </w:r>
                  <w:r w:rsidRPr="00826698">
                    <w:rPr>
                      <w:rFonts w:cs="Traditional Arabic"/>
                      <w:color w:val="E36C0A" w:themeColor="accent6" w:themeShade="BF"/>
                      <w:sz w:val="20"/>
                      <w:szCs w:val="20"/>
                      <w:rtl/>
                      <w:lang w:bidi="ar-YE"/>
                    </w:rPr>
                    <w:t xml:space="preserve"> </w:t>
                  </w:r>
                  <w:r w:rsidRPr="00826698">
                    <w:rPr>
                      <w:color w:val="E36C0A" w:themeColor="accent6" w:themeShade="BF"/>
                      <w:sz w:val="20"/>
                      <w:szCs w:val="20"/>
                    </w:rPr>
                    <w:t> </w:t>
                  </w:r>
                  <w:r w:rsidRPr="00826698">
                    <w:rPr>
                      <w:rFonts w:asciiTheme="majorBidi" w:hAnsiTheme="majorBidi" w:cstheme="majorBidi"/>
                      <w:color w:val="E36C0A" w:themeColor="accent6" w:themeShade="BF"/>
                      <w:sz w:val="24"/>
                      <w:szCs w:val="24"/>
                    </w:rPr>
                    <w:t xml:space="preserve">mempunyai kedudukan yang sangat penting, karena telah diucapkan oleh Nabi Ibrahim </w:t>
                  </w:r>
                  <w:r>
                    <w:rPr>
                      <w:rFonts w:asciiTheme="majorBidi" w:hAnsiTheme="majorBidi" w:cstheme="majorBidi"/>
                      <w:color w:val="E36C0A" w:themeColor="accent6" w:themeShade="BF"/>
                      <w:sz w:val="24"/>
                      <w:szCs w:val="24"/>
                    </w:rPr>
                    <w:t>alaihi salam</w:t>
                  </w:r>
                  <w:r w:rsidRPr="00826698">
                    <w:rPr>
                      <w:rFonts w:asciiTheme="majorBidi" w:hAnsiTheme="majorBidi" w:cstheme="majorBidi"/>
                      <w:color w:val="E36C0A" w:themeColor="accent6" w:themeShade="BF"/>
                      <w:sz w:val="24"/>
                      <w:szCs w:val="24"/>
                    </w:rPr>
                    <w:t xml:space="preserve"> dan Nabi Muhammad Shallallahu’alaihi wasallam ketika dalam situasi yang sulit sekali. </w:t>
                  </w:r>
                </w:p>
                <w:p w14:paraId="171292EF" w14:textId="77777777" w:rsidR="00840C7A" w:rsidRPr="00826698" w:rsidRDefault="00840C7A" w:rsidP="00AE3BEF">
                  <w:pPr>
                    <w:pStyle w:val="BodyText"/>
                    <w:spacing w:before="120" w:line="240" w:lineRule="auto"/>
                    <w:ind w:firstLine="720"/>
                    <w:jc w:val="both"/>
                    <w:rPr>
                      <w:rFonts w:asciiTheme="majorBidi" w:hAnsiTheme="majorBidi" w:cstheme="majorBidi"/>
                      <w:sz w:val="24"/>
                      <w:szCs w:val="24"/>
                    </w:rPr>
                  </w:pPr>
                  <w:r w:rsidRPr="00826698">
                    <w:rPr>
                      <w:rFonts w:asciiTheme="majorBidi" w:hAnsiTheme="majorBidi" w:cstheme="majorBidi"/>
                      <w:sz w:val="24"/>
                      <w:szCs w:val="24"/>
                    </w:rPr>
                    <w:t xml:space="preserve">Dalam pembahasan bertambahnya iman, bahwa ketika dalam situasi genting seharusnya seorang muslim bertawakal kepada Allah disertai dengan mengambil sebab . Dan bahwa mengikuti nabi Muhammad shalallahu ‘alaihi wasallam disertai dengan keimanan merupakan sebab </w:t>
                  </w:r>
                  <w:r>
                    <w:rPr>
                      <w:rFonts w:asciiTheme="majorBidi" w:hAnsiTheme="majorBidi" w:cstheme="majorBidi"/>
                      <w:sz w:val="24"/>
                      <w:szCs w:val="24"/>
                    </w:rPr>
                    <w:t xml:space="preserve">yang dengannya </w:t>
                  </w:r>
                  <w:r w:rsidRPr="00826698">
                    <w:rPr>
                      <w:rFonts w:asciiTheme="majorBidi" w:hAnsiTheme="majorBidi" w:cstheme="majorBidi"/>
                      <w:sz w:val="24"/>
                      <w:szCs w:val="24"/>
                    </w:rPr>
                    <w:t>Allah akan memberikan kecukupan kepada seorang hamba.</w:t>
                  </w:r>
                </w:p>
                <w:p w14:paraId="3E9BA5E8" w14:textId="77777777" w:rsidR="00840C7A" w:rsidRPr="00826698" w:rsidRDefault="00840C7A" w:rsidP="00713C90">
                  <w:pPr>
                    <w:spacing w:after="0"/>
                    <w:rPr>
                      <w:rFonts w:asciiTheme="majorBidi" w:hAnsiTheme="majorBidi" w:cstheme="majorBidi"/>
                      <w:color w:val="1F497D" w:themeColor="text2"/>
                      <w:sz w:val="24"/>
                      <w:szCs w:val="24"/>
                    </w:rPr>
                  </w:pPr>
                </w:p>
                <w:p w14:paraId="74387FE8" w14:textId="77777777" w:rsidR="00840C7A" w:rsidRPr="00826698" w:rsidRDefault="00840C7A" w:rsidP="00713C90">
                  <w:pPr>
                    <w:jc w:val="both"/>
                    <w:rPr>
                      <w:rFonts w:asciiTheme="majorBidi" w:hAnsiTheme="majorBidi" w:cstheme="majorBidi"/>
                      <w:color w:val="1F497D" w:themeColor="text2"/>
                      <w:sz w:val="24"/>
                      <w:szCs w:val="24"/>
                    </w:rPr>
                  </w:pPr>
                </w:p>
                <w:p w14:paraId="368FE430" w14:textId="77777777" w:rsidR="00840C7A" w:rsidRPr="00B448BA" w:rsidRDefault="00840C7A" w:rsidP="00713C90">
                  <w:pPr>
                    <w:pStyle w:val="BodyText"/>
                    <w:spacing w:before="120" w:line="240" w:lineRule="auto"/>
                    <w:jc w:val="both"/>
                    <w:rPr>
                      <w:color w:val="000000"/>
                    </w:rPr>
                  </w:pPr>
                </w:p>
                <w:p w14:paraId="4931D77C" w14:textId="77777777" w:rsidR="00840C7A" w:rsidRPr="00B448BA" w:rsidRDefault="00840C7A" w:rsidP="00713C90">
                  <w:pPr>
                    <w:pStyle w:val="BodyText"/>
                    <w:spacing w:before="120" w:line="240" w:lineRule="auto"/>
                    <w:jc w:val="both"/>
                    <w:rPr>
                      <w:color w:val="000000"/>
                    </w:rPr>
                  </w:pPr>
                </w:p>
                <w:p w14:paraId="182485EB" w14:textId="77777777" w:rsidR="00840C7A" w:rsidRDefault="00840C7A" w:rsidP="00713C90">
                  <w:pPr>
                    <w:spacing w:after="0"/>
                    <w:rPr>
                      <w:rFonts w:asciiTheme="majorBidi" w:hAnsiTheme="majorBidi" w:cstheme="majorBidi"/>
                      <w:color w:val="E36C0A" w:themeColor="accent6" w:themeShade="BF"/>
                      <w:sz w:val="24"/>
                      <w:szCs w:val="24"/>
                    </w:rPr>
                  </w:pPr>
                </w:p>
                <w:p w14:paraId="4C3241FE" w14:textId="77777777" w:rsidR="00840C7A" w:rsidRPr="007F1680" w:rsidRDefault="00840C7A" w:rsidP="00713C90">
                  <w:pPr>
                    <w:spacing w:after="0"/>
                    <w:jc w:val="center"/>
                    <w:rPr>
                      <w:rFonts w:asciiTheme="majorBidi" w:hAnsiTheme="majorBidi" w:cstheme="majorBidi"/>
                      <w:color w:val="E36C0A" w:themeColor="accent6" w:themeShade="BF"/>
                      <w:sz w:val="24"/>
                      <w:szCs w:val="24"/>
                    </w:rPr>
                  </w:pPr>
                </w:p>
                <w:p w14:paraId="3F1A7AE6" w14:textId="77777777" w:rsidR="00840C7A" w:rsidRPr="006902E6" w:rsidRDefault="00840C7A" w:rsidP="00713C90">
                  <w:pPr>
                    <w:rPr>
                      <w:szCs w:val="24"/>
                    </w:rPr>
                  </w:pPr>
                </w:p>
              </w:txbxContent>
            </v:textbox>
          </v:rect>
        </w:pict>
      </w:r>
    </w:p>
    <w:p w14:paraId="10E8A4A1" w14:textId="77777777" w:rsidR="006C060D" w:rsidRDefault="006C060D" w:rsidP="00B578FD"/>
    <w:p w14:paraId="480073A7" w14:textId="77777777" w:rsidR="006C060D" w:rsidRDefault="006C060D" w:rsidP="00B578FD"/>
    <w:p w14:paraId="5461AC3A" w14:textId="77777777" w:rsidR="006C060D" w:rsidRDefault="006C060D" w:rsidP="00B578FD"/>
    <w:p w14:paraId="42190FC0" w14:textId="77777777" w:rsidR="006C060D" w:rsidRDefault="006C060D" w:rsidP="00B578FD"/>
    <w:p w14:paraId="567E1B0E" w14:textId="77777777" w:rsidR="006C060D" w:rsidRDefault="006C060D" w:rsidP="00B578FD"/>
    <w:p w14:paraId="3EE0CDEA" w14:textId="77777777" w:rsidR="006C060D" w:rsidRDefault="006C060D" w:rsidP="00B578FD"/>
    <w:p w14:paraId="51485E14" w14:textId="77777777" w:rsidR="006C060D" w:rsidRDefault="006C060D" w:rsidP="00B578FD"/>
    <w:p w14:paraId="604DF776" w14:textId="77777777" w:rsidR="006C060D" w:rsidRDefault="006C060D" w:rsidP="00B578FD"/>
    <w:p w14:paraId="2A1B4DAC" w14:textId="77777777" w:rsidR="006C060D" w:rsidRDefault="006C060D" w:rsidP="00B578FD"/>
    <w:p w14:paraId="747F9739" w14:textId="77777777" w:rsidR="006C060D" w:rsidRDefault="006C060D" w:rsidP="00B578FD"/>
    <w:p w14:paraId="5DD95A72" w14:textId="77777777" w:rsidR="006C060D" w:rsidRDefault="006C060D" w:rsidP="00B578FD"/>
    <w:p w14:paraId="766FA140" w14:textId="77777777" w:rsidR="006C060D" w:rsidRDefault="006C060D" w:rsidP="00B578FD"/>
    <w:p w14:paraId="338A0C49" w14:textId="77777777" w:rsidR="006C060D" w:rsidRDefault="006C060D" w:rsidP="00B578FD"/>
    <w:p w14:paraId="5206260F" w14:textId="77777777" w:rsidR="006C060D" w:rsidRDefault="00CF7F43" w:rsidP="00B578FD">
      <w:r>
        <w:rPr>
          <w:noProof/>
        </w:rPr>
        <w:pict w14:anchorId="1E434B10">
          <v:roundrect id="_x0000_s4911" style="position:absolute;margin-left:.75pt;margin-top:1.5pt;width:468.75pt;height:109.5pt;z-index:254311424" arcsize="10923f" fillcolor="#ffc000" strokecolor="#f79646 [3209]" strokeweight="5pt">
            <v:fill color2="fill lighten(51)" focusposition="1" focussize="" method="linear sigma" type="gradient"/>
            <v:stroke linestyle="thickThin"/>
            <v:shadow color="#868686"/>
            <v:textbox style="mso-next-textbox:#_x0000_s4911">
              <w:txbxContent>
                <w:p w14:paraId="20369F78" w14:textId="77777777" w:rsidR="00840C7A" w:rsidRPr="00414531" w:rsidRDefault="00840C7A" w:rsidP="00721296">
                  <w:pPr>
                    <w:autoSpaceDE w:val="0"/>
                    <w:autoSpaceDN w:val="0"/>
                    <w:adjustRightInd w:val="0"/>
                    <w:jc w:val="center"/>
                    <w:rPr>
                      <w:rFonts w:asciiTheme="majorBidi" w:hAnsiTheme="majorBidi" w:cstheme="majorBidi"/>
                      <w:b/>
                      <w:bCs/>
                      <w:color w:val="E36C0A" w:themeColor="accent6" w:themeShade="BF"/>
                      <w:sz w:val="24"/>
                      <w:szCs w:val="24"/>
                    </w:rPr>
                  </w:pPr>
                  <w:r w:rsidRPr="00414531">
                    <w:rPr>
                      <w:rFonts w:asciiTheme="majorBidi" w:hAnsiTheme="majorBidi" w:cstheme="majorBidi"/>
                      <w:b/>
                      <w:bCs/>
                      <w:color w:val="E36C0A" w:themeColor="accent6" w:themeShade="BF"/>
                      <w:sz w:val="24"/>
                      <w:szCs w:val="24"/>
                    </w:rPr>
                    <w:t>[34] Bab Firman Allah:</w:t>
                  </w:r>
                </w:p>
                <w:p w14:paraId="6A907643" w14:textId="77777777" w:rsidR="00840C7A" w:rsidRPr="00414531" w:rsidRDefault="00840C7A" w:rsidP="00721296">
                  <w:pPr>
                    <w:autoSpaceDE w:val="0"/>
                    <w:autoSpaceDN w:val="0"/>
                    <w:bidi/>
                    <w:adjustRightInd w:val="0"/>
                    <w:jc w:val="center"/>
                    <w:rPr>
                      <w:rFonts w:asciiTheme="majorBidi" w:hAnsiTheme="majorBidi" w:cstheme="majorBidi"/>
                      <w:b/>
                      <w:bCs/>
                      <w:color w:val="E36C0A" w:themeColor="accent6" w:themeShade="BF"/>
                      <w:sz w:val="28"/>
                      <w:szCs w:val="28"/>
                    </w:rPr>
                  </w:pPr>
                  <w:r w:rsidRPr="00414531">
                    <w:rPr>
                      <w:rFonts w:asciiTheme="majorBidi" w:hAnsiTheme="majorBidi" w:cs="Times New Roman" w:hint="cs"/>
                      <w:b/>
                      <w:bCs/>
                      <w:color w:val="E36C0A" w:themeColor="accent6" w:themeShade="BF"/>
                      <w:sz w:val="28"/>
                      <w:szCs w:val="28"/>
                      <w:rtl/>
                    </w:rPr>
                    <w:t>أَفَأَمِنُواْ</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مَكْرَ</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اللّهِ</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فَلاَ</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يَأْمَنُ</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مَكْرَ</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اللّهِ</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إِلاَّ</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الْقَوْمُ</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الْخَاسِرُونَ</w:t>
                  </w:r>
                  <w:r w:rsidRPr="00414531">
                    <w:rPr>
                      <w:rFonts w:asciiTheme="majorBidi" w:hAnsiTheme="majorBidi" w:cs="Times New Roman"/>
                      <w:b/>
                      <w:bCs/>
                      <w:color w:val="E36C0A" w:themeColor="accent6" w:themeShade="BF"/>
                      <w:sz w:val="28"/>
                      <w:szCs w:val="28"/>
                      <w:rtl/>
                    </w:rPr>
                    <w:t xml:space="preserve"> </w:t>
                  </w:r>
                </w:p>
                <w:p w14:paraId="4315E6F8" w14:textId="77777777" w:rsidR="00840C7A" w:rsidRPr="00071C81" w:rsidRDefault="00840C7A" w:rsidP="00721296">
                  <w:pPr>
                    <w:autoSpaceDE w:val="0"/>
                    <w:autoSpaceDN w:val="0"/>
                    <w:adjustRightInd w:val="0"/>
                    <w:spacing w:after="0"/>
                    <w:jc w:val="center"/>
                    <w:rPr>
                      <w:rFonts w:asciiTheme="majorBidi" w:hAnsiTheme="majorBidi" w:cstheme="majorBidi"/>
                      <w:i/>
                      <w:iCs/>
                      <w:color w:val="E36C0A" w:themeColor="accent6" w:themeShade="BF"/>
                      <w:sz w:val="24"/>
                      <w:szCs w:val="24"/>
                    </w:rPr>
                  </w:pPr>
                  <w:r w:rsidRPr="00071C81">
                    <w:rPr>
                      <w:rFonts w:asciiTheme="majorBidi" w:hAnsiTheme="majorBidi" w:cstheme="majorBidi"/>
                      <w:i/>
                      <w:iCs/>
                      <w:color w:val="E36C0A" w:themeColor="accent6" w:themeShade="BF"/>
                      <w:sz w:val="24"/>
                      <w:szCs w:val="24"/>
                    </w:rPr>
                    <w:t>“Maka apakah mereka merasa aman dari azab Allah (yang tidak terduga-duga)? Tiadalah yang merasa aman dari azab Allah kecuali orang-orang yang merugi. (QS. Al-A’roof: 99).</w:t>
                  </w:r>
                </w:p>
                <w:p w14:paraId="3A4A90E2" w14:textId="77777777" w:rsidR="00840C7A" w:rsidRPr="00477881" w:rsidRDefault="00840C7A" w:rsidP="00721296">
                  <w:pPr>
                    <w:jc w:val="center"/>
                    <w:rPr>
                      <w:szCs w:val="24"/>
                    </w:rPr>
                  </w:pPr>
                </w:p>
                <w:p w14:paraId="59A5114E" w14:textId="77777777" w:rsidR="00840C7A" w:rsidRPr="00EB396C" w:rsidRDefault="00840C7A" w:rsidP="00721296">
                  <w:pPr>
                    <w:jc w:val="center"/>
                    <w:rPr>
                      <w:szCs w:val="24"/>
                    </w:rPr>
                  </w:pPr>
                </w:p>
              </w:txbxContent>
            </v:textbox>
          </v:roundrect>
        </w:pict>
      </w:r>
    </w:p>
    <w:p w14:paraId="50EEE99C" w14:textId="77777777" w:rsidR="006C060D" w:rsidRDefault="006C060D" w:rsidP="00B578FD"/>
    <w:p w14:paraId="7884EF8B" w14:textId="77777777" w:rsidR="006C060D" w:rsidRDefault="006C060D" w:rsidP="00B578FD"/>
    <w:p w14:paraId="1EE69A97" w14:textId="77777777" w:rsidR="006C060D" w:rsidRDefault="006C060D" w:rsidP="00B578FD"/>
    <w:p w14:paraId="0FC54656" w14:textId="77777777" w:rsidR="006C060D" w:rsidRDefault="00CF7F43" w:rsidP="00B578FD">
      <w:r>
        <w:rPr>
          <w:noProof/>
        </w:rPr>
        <w:pict w14:anchorId="16A36A59">
          <v:rect id="_x0000_s3569" style="position:absolute;margin-left:0;margin-top:21.25pt;width:468pt;height:138.75pt;z-index:25284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69">
              <w:txbxContent>
                <w:p w14:paraId="09756A6F" w14:textId="77777777" w:rsidR="00840C7A" w:rsidRPr="00275B27" w:rsidRDefault="00840C7A" w:rsidP="00414531">
                  <w:pPr>
                    <w:spacing w:after="0"/>
                    <w:rPr>
                      <w:rFonts w:asciiTheme="majorBidi" w:hAnsiTheme="majorBidi" w:cstheme="majorBidi"/>
                      <w:sz w:val="24"/>
                      <w:szCs w:val="24"/>
                    </w:rPr>
                  </w:pPr>
                  <w:r w:rsidRPr="00275B27">
                    <w:rPr>
                      <w:rFonts w:asciiTheme="majorBidi" w:hAnsiTheme="majorBidi" w:cstheme="majorBidi"/>
                      <w:sz w:val="24"/>
                      <w:szCs w:val="24"/>
                    </w:rPr>
                    <w:t>● Di</w:t>
                  </w:r>
                  <w:r>
                    <w:rPr>
                      <w:rFonts w:asciiTheme="majorBidi" w:hAnsiTheme="majorBidi" w:cstheme="majorBidi"/>
                      <w:sz w:val="24"/>
                      <w:szCs w:val="24"/>
                    </w:rPr>
                    <w:t xml:space="preserve"> antara kan</w:t>
                  </w:r>
                  <w:r w:rsidRPr="00275B27">
                    <w:rPr>
                      <w:rFonts w:asciiTheme="majorBidi" w:hAnsiTheme="majorBidi" w:cstheme="majorBidi"/>
                      <w:sz w:val="24"/>
                      <w:szCs w:val="24"/>
                    </w:rPr>
                    <w:t>d</w:t>
                  </w:r>
                  <w:r>
                    <w:rPr>
                      <w:rFonts w:asciiTheme="majorBidi" w:hAnsiTheme="majorBidi" w:cstheme="majorBidi"/>
                      <w:sz w:val="24"/>
                      <w:szCs w:val="24"/>
                    </w:rPr>
                    <w:t>u</w:t>
                  </w:r>
                  <w:r w:rsidRPr="00275B27">
                    <w:rPr>
                      <w:rFonts w:asciiTheme="majorBidi" w:hAnsiTheme="majorBidi" w:cstheme="majorBidi"/>
                      <w:sz w:val="24"/>
                      <w:szCs w:val="24"/>
                    </w:rPr>
                    <w:t>ngan bab ini bahwa merasa aman dari makar Allah dan berputus asa dari rahmat-Nya merupakan dua hal yang saling berlawanan yang tidak dipebolehkan dalam Islam. Penulis hendak menjelaskan bahwa yang berjalan menuju Allah harus memadukan antara rasa takut dan harapan.</w:t>
                  </w:r>
                </w:p>
                <w:p w14:paraId="7880D4A6" w14:textId="77777777" w:rsidR="00840C7A" w:rsidRPr="00275B27" w:rsidRDefault="00840C7A" w:rsidP="00414531">
                  <w:pPr>
                    <w:spacing w:after="0"/>
                    <w:rPr>
                      <w:rFonts w:asciiTheme="majorBidi" w:hAnsiTheme="majorBidi" w:cstheme="majorBidi"/>
                      <w:sz w:val="24"/>
                      <w:szCs w:val="24"/>
                    </w:rPr>
                  </w:pPr>
                  <w:r w:rsidRPr="00275B27">
                    <w:rPr>
                      <w:rFonts w:asciiTheme="majorBidi" w:hAnsiTheme="majorBidi" w:cstheme="majorBidi"/>
                      <w:sz w:val="24"/>
                      <w:szCs w:val="24"/>
                    </w:rPr>
                    <w:t>● Kita dapat mengambil manfaat dari Ayat :</w:t>
                  </w:r>
                </w:p>
                <w:p w14:paraId="016AEA95" w14:textId="77777777" w:rsidR="00840C7A" w:rsidRPr="00275B27" w:rsidRDefault="00840C7A" w:rsidP="00275B27">
                  <w:pPr>
                    <w:spacing w:after="0"/>
                    <w:rPr>
                      <w:rFonts w:asciiTheme="majorBidi" w:hAnsiTheme="majorBidi" w:cstheme="majorBidi"/>
                      <w:sz w:val="24"/>
                      <w:szCs w:val="24"/>
                    </w:rPr>
                  </w:pPr>
                  <w:r>
                    <w:rPr>
                      <w:rFonts w:asciiTheme="majorBidi" w:hAnsiTheme="majorBidi" w:cstheme="majorBidi"/>
                      <w:sz w:val="24"/>
                      <w:szCs w:val="24"/>
                    </w:rPr>
                    <w:t>1. H</w:t>
                  </w:r>
                  <w:r w:rsidRPr="00275B27">
                    <w:rPr>
                      <w:rFonts w:asciiTheme="majorBidi" w:hAnsiTheme="majorBidi" w:cstheme="majorBidi"/>
                      <w:sz w:val="24"/>
                      <w:szCs w:val="24"/>
                    </w:rPr>
                    <w:t xml:space="preserve">endakalah seorang hamba terus mawas diri dari nikmat yang Allah berikan kepadanya, jangan sampai nikmat tersebut menjadi </w:t>
                  </w:r>
                  <w:r w:rsidRPr="00CE782B">
                    <w:rPr>
                      <w:rFonts w:asciiTheme="majorBidi" w:hAnsiTheme="majorBidi" w:cstheme="majorBidi"/>
                      <w:i/>
                      <w:iCs/>
                      <w:sz w:val="24"/>
                      <w:szCs w:val="24"/>
                    </w:rPr>
                    <w:t>istidraj</w:t>
                  </w:r>
                  <w:r w:rsidRPr="00275B27">
                    <w:rPr>
                      <w:rFonts w:asciiTheme="majorBidi" w:hAnsiTheme="majorBidi" w:cstheme="majorBidi"/>
                      <w:sz w:val="24"/>
                      <w:szCs w:val="24"/>
                    </w:rPr>
                    <w:t xml:space="preserve"> bagi dirinya.</w:t>
                  </w:r>
                </w:p>
                <w:p w14:paraId="7DB5F66B" w14:textId="77777777" w:rsidR="00840C7A" w:rsidRPr="00275B27" w:rsidRDefault="00840C7A" w:rsidP="00275B27">
                  <w:pPr>
                    <w:spacing w:after="0"/>
                    <w:rPr>
                      <w:rFonts w:asciiTheme="majorBidi" w:hAnsiTheme="majorBidi" w:cstheme="majorBidi"/>
                      <w:sz w:val="24"/>
                      <w:szCs w:val="24"/>
                    </w:rPr>
                  </w:pPr>
                  <w:r w:rsidRPr="00275B27">
                    <w:rPr>
                      <w:rFonts w:asciiTheme="majorBidi" w:hAnsiTheme="majorBidi" w:cstheme="majorBidi"/>
                      <w:sz w:val="24"/>
                      <w:szCs w:val="24"/>
                    </w:rPr>
                    <w:t>2. Haramnya merasa aman dari mak</w:t>
                  </w:r>
                  <w:r>
                    <w:rPr>
                      <w:rFonts w:asciiTheme="majorBidi" w:hAnsiTheme="majorBidi" w:cstheme="majorBidi"/>
                      <w:sz w:val="24"/>
                      <w:szCs w:val="24"/>
                    </w:rPr>
                    <w:t>a</w:t>
                  </w:r>
                  <w:r w:rsidRPr="00275B27">
                    <w:rPr>
                      <w:rFonts w:asciiTheme="majorBidi" w:hAnsiTheme="majorBidi" w:cstheme="majorBidi"/>
                      <w:sz w:val="24"/>
                      <w:szCs w:val="24"/>
                    </w:rPr>
                    <w:t>r Allah ta’ala.</w:t>
                  </w:r>
                </w:p>
                <w:p w14:paraId="48BB7217" w14:textId="77777777" w:rsidR="00840C7A" w:rsidRPr="00BE4BF3" w:rsidRDefault="00840C7A" w:rsidP="00275B27">
                  <w:pPr>
                    <w:spacing w:after="0"/>
                    <w:rPr>
                      <w:szCs w:val="24"/>
                    </w:rPr>
                  </w:pPr>
                </w:p>
              </w:txbxContent>
            </v:textbox>
          </v:rect>
        </w:pict>
      </w:r>
    </w:p>
    <w:p w14:paraId="1E27FC8E" w14:textId="77777777" w:rsidR="006C060D" w:rsidRDefault="006C060D" w:rsidP="00B578FD"/>
    <w:p w14:paraId="7F10869C" w14:textId="77777777" w:rsidR="006C060D" w:rsidRDefault="006C060D" w:rsidP="00B578FD"/>
    <w:p w14:paraId="38090343" w14:textId="77777777" w:rsidR="006C060D" w:rsidRDefault="006C060D" w:rsidP="00B578FD"/>
    <w:p w14:paraId="4CCEED18" w14:textId="77777777" w:rsidR="006C060D" w:rsidRDefault="006C060D" w:rsidP="00B578FD"/>
    <w:p w14:paraId="396A7DB2" w14:textId="77777777" w:rsidR="006C060D" w:rsidRDefault="006C060D" w:rsidP="00B578FD"/>
    <w:p w14:paraId="4564F68C" w14:textId="77777777" w:rsidR="006C060D" w:rsidRDefault="00CF7F43" w:rsidP="00B578FD">
      <w:r>
        <w:rPr>
          <w:noProof/>
        </w:rPr>
        <w:pict w14:anchorId="1633A164">
          <v:rect id="_x0000_s4912" style="position:absolute;margin-left:0;margin-top:17.1pt;width:468pt;height:101.25pt;z-index:25431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12">
              <w:txbxContent>
                <w:p w14:paraId="6667FBCD" w14:textId="77777777" w:rsidR="00840C7A" w:rsidRPr="00721296" w:rsidRDefault="00840C7A" w:rsidP="00414531">
                  <w:pPr>
                    <w:bidi/>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Kedua</w:t>
                  </w:r>
                </w:p>
                <w:p w14:paraId="3E33D7F1" w14:textId="77777777" w:rsidR="00840C7A" w:rsidRPr="00721296" w:rsidRDefault="00840C7A" w:rsidP="00414531">
                  <w:pPr>
                    <w:bidi/>
                    <w:rPr>
                      <w:rFonts w:asciiTheme="majorBidi" w:hAnsiTheme="majorBidi" w:cs="Times New Roman"/>
                      <w:color w:val="E36C0A" w:themeColor="accent6" w:themeShade="BF"/>
                      <w:sz w:val="28"/>
                      <w:szCs w:val="28"/>
                    </w:rPr>
                  </w:pPr>
                  <w:r w:rsidRPr="00721296">
                    <w:rPr>
                      <w:rFonts w:asciiTheme="majorBidi" w:hAnsiTheme="majorBidi" w:cs="Times New Roman" w:hint="cs"/>
                      <w:color w:val="E36C0A" w:themeColor="accent6" w:themeShade="BF"/>
                      <w:sz w:val="28"/>
                      <w:szCs w:val="28"/>
                      <w:rtl/>
                    </w:rPr>
                    <w:t>قَالَ</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وَمَن</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يَقْنَطُ</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مِن</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رَّحْمَةِ</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رَبِّهِ</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إِلاَّ</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الضَّآلُّونَ</w:t>
                  </w:r>
                  <w:r w:rsidRPr="00721296">
                    <w:rPr>
                      <w:rFonts w:asciiTheme="majorBidi" w:hAnsiTheme="majorBidi" w:cs="Times New Roman"/>
                      <w:color w:val="E36C0A" w:themeColor="accent6" w:themeShade="BF"/>
                      <w:sz w:val="28"/>
                      <w:szCs w:val="28"/>
                      <w:rtl/>
                    </w:rPr>
                    <w:t xml:space="preserve"> ﴿٥٦﴾</w:t>
                  </w:r>
                </w:p>
                <w:p w14:paraId="65F004AD" w14:textId="77777777" w:rsidR="00840C7A" w:rsidRPr="00721296" w:rsidRDefault="00840C7A" w:rsidP="00A529F4">
                  <w:pPr>
                    <w:spacing w:after="0"/>
                    <w:jc w:val="both"/>
                    <w:rPr>
                      <w:rFonts w:asciiTheme="majorBidi" w:hAnsiTheme="majorBidi" w:cs="Times New Roman"/>
                      <w:i/>
                      <w:iCs/>
                      <w:color w:val="E36C0A" w:themeColor="accent6" w:themeShade="BF"/>
                      <w:sz w:val="28"/>
                      <w:szCs w:val="28"/>
                    </w:rPr>
                  </w:pPr>
                  <w:r w:rsidRPr="00721296">
                    <w:rPr>
                      <w:rFonts w:asciiTheme="majorBidi" w:hAnsiTheme="majorBidi" w:cs="Times New Roman"/>
                      <w:i/>
                      <w:iCs/>
                      <w:color w:val="E36C0A" w:themeColor="accent6" w:themeShade="BF"/>
                      <w:sz w:val="24"/>
                      <w:szCs w:val="24"/>
                      <w:rtl/>
                    </w:rPr>
                    <w:t xml:space="preserve">. </w:t>
                  </w:r>
                  <w:r w:rsidRPr="00721296">
                    <w:rPr>
                      <w:rFonts w:asciiTheme="majorBidi" w:hAnsiTheme="majorBidi" w:cstheme="majorBidi"/>
                      <w:i/>
                      <w:iCs/>
                      <w:color w:val="E36C0A" w:themeColor="accent6" w:themeShade="BF"/>
                      <w:sz w:val="24"/>
                      <w:szCs w:val="24"/>
                    </w:rPr>
                    <w:t>Ibrahim berkata: "Tidak ada orang yang berputus asa dari rahmat Tuhannya, kecuali orang-orang yang sesat (QS. Al-Hijr : 56).</w:t>
                  </w:r>
                  <w:r w:rsidRPr="00721296">
                    <w:rPr>
                      <w:rFonts w:asciiTheme="majorBidi" w:hAnsiTheme="majorBidi" w:cs="Times New Roman"/>
                      <w:i/>
                      <w:iCs/>
                      <w:color w:val="E36C0A" w:themeColor="accent6" w:themeShade="BF"/>
                      <w:sz w:val="24"/>
                      <w:szCs w:val="24"/>
                      <w:rtl/>
                    </w:rPr>
                    <w:t>.</w:t>
                  </w:r>
                </w:p>
                <w:p w14:paraId="43F04FAB" w14:textId="77777777" w:rsidR="00840C7A" w:rsidRPr="00721296" w:rsidRDefault="00840C7A" w:rsidP="00414531">
                  <w:pPr>
                    <w:rPr>
                      <w:color w:val="E36C0A" w:themeColor="accent6" w:themeShade="BF"/>
                    </w:rPr>
                  </w:pPr>
                </w:p>
              </w:txbxContent>
            </v:textbox>
          </v:rect>
        </w:pict>
      </w:r>
    </w:p>
    <w:p w14:paraId="4D532D61" w14:textId="77777777" w:rsidR="006C060D" w:rsidRDefault="006C060D" w:rsidP="00B578FD"/>
    <w:p w14:paraId="0B00B7E3" w14:textId="77777777" w:rsidR="006C060D" w:rsidRDefault="006C060D" w:rsidP="00B578FD"/>
    <w:p w14:paraId="359B242E" w14:textId="77777777" w:rsidR="006C060D" w:rsidRDefault="006C060D" w:rsidP="00B578FD"/>
    <w:p w14:paraId="1BC7D2B4" w14:textId="77777777" w:rsidR="006C060D" w:rsidRDefault="006C060D" w:rsidP="00B578FD"/>
    <w:p w14:paraId="5BEAFCA2" w14:textId="77777777" w:rsidR="006C060D" w:rsidRDefault="00CF7F43" w:rsidP="00B578FD">
      <w:r>
        <w:rPr>
          <w:noProof/>
        </w:rPr>
        <w:pict w14:anchorId="55C330A0">
          <v:rect id="_x0000_s3571" style="position:absolute;margin-left:0;margin-top:2.35pt;width:469.5pt;height:170.25pt;z-index:2528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71">
              <w:txbxContent>
                <w:p w14:paraId="5F1A6272" w14:textId="77777777" w:rsidR="00840C7A" w:rsidRDefault="00840C7A" w:rsidP="00CE782B">
                  <w:pPr>
                    <w:spacing w:after="0"/>
                    <w:rPr>
                      <w:rFonts w:asciiTheme="majorBidi" w:hAnsiTheme="majorBidi" w:cstheme="majorBidi"/>
                      <w:sz w:val="24"/>
                      <w:szCs w:val="24"/>
                    </w:rPr>
                  </w:pPr>
                  <w:r w:rsidRPr="00275B27">
                    <w:rPr>
                      <w:rFonts w:asciiTheme="majorBidi" w:hAnsiTheme="majorBidi" w:cstheme="majorBidi"/>
                      <w:sz w:val="24"/>
                      <w:szCs w:val="24"/>
                    </w:rPr>
                    <w:t xml:space="preserve">● </w:t>
                  </w:r>
                  <w:r>
                    <w:rPr>
                      <w:rFonts w:asciiTheme="majorBidi" w:hAnsiTheme="majorBidi" w:cstheme="majorBidi"/>
                      <w:sz w:val="24"/>
                      <w:szCs w:val="24"/>
                    </w:rPr>
                    <w:t>Maknanya adalah tidaklah seseorang berputus asa dari rahmat Allah melainkan orang yang telah kehilangan hidayah, tersesat, yang dia tidak tahu apa yang wajib bagi Allah. Padahal Allah sangat dekat dengan yang mau berubah. Berputus asa dari rahmat Allah tidak diperbolehkan sama sekali, karena ini sama saja berprasangka buruk kepada Allah, ditinjau dari dua sisi:</w:t>
                  </w:r>
                </w:p>
                <w:p w14:paraId="123F99E4" w14:textId="77777777" w:rsidR="00840C7A" w:rsidRDefault="00840C7A" w:rsidP="00CE782B">
                  <w:pPr>
                    <w:spacing w:after="0"/>
                    <w:rPr>
                      <w:rFonts w:asciiTheme="majorBidi" w:hAnsiTheme="majorBidi" w:cstheme="majorBidi"/>
                      <w:sz w:val="24"/>
                      <w:szCs w:val="24"/>
                    </w:rPr>
                  </w:pPr>
                  <w:r>
                    <w:rPr>
                      <w:rFonts w:asciiTheme="majorBidi" w:hAnsiTheme="majorBidi" w:cstheme="majorBidi"/>
                      <w:sz w:val="24"/>
                      <w:szCs w:val="24"/>
                    </w:rPr>
                    <w:t>1. Menyederai kamahamampuan Allah ta’ala, sebab orang yang mengetahui bahwa Allah Maha Mampu atas segala sesuatu maka ia tidak akan menjauhkan perkara apa pun dari Allah ta’ala.</w:t>
                  </w:r>
                </w:p>
                <w:p w14:paraId="2CFF7794" w14:textId="77777777" w:rsidR="00840C7A" w:rsidRPr="00275B27" w:rsidRDefault="00840C7A" w:rsidP="00163D1F">
                  <w:pPr>
                    <w:spacing w:after="0"/>
                    <w:rPr>
                      <w:rFonts w:asciiTheme="majorBidi" w:hAnsiTheme="majorBidi" w:cstheme="majorBidi"/>
                      <w:sz w:val="24"/>
                      <w:szCs w:val="24"/>
                    </w:rPr>
                  </w:pPr>
                  <w:r>
                    <w:rPr>
                      <w:rFonts w:asciiTheme="majorBidi" w:hAnsiTheme="majorBidi" w:cstheme="majorBidi"/>
                      <w:sz w:val="24"/>
                      <w:szCs w:val="24"/>
                    </w:rPr>
                    <w:t>2. Menyederai rahmat Allah, sebab orang yang mengetahui bahwa Allah Maha Penyayang, maka ia tidak akan meresa rahmat Allah jauh darinya.</w:t>
                  </w:r>
                </w:p>
                <w:p w14:paraId="5F9B21A2" w14:textId="77777777" w:rsidR="00840C7A" w:rsidRPr="00BE4BF3" w:rsidRDefault="00840C7A" w:rsidP="00604CAA">
                  <w:pPr>
                    <w:spacing w:after="0"/>
                    <w:rPr>
                      <w:szCs w:val="24"/>
                    </w:rPr>
                  </w:pPr>
                </w:p>
              </w:txbxContent>
            </v:textbox>
          </v:rect>
        </w:pict>
      </w:r>
    </w:p>
    <w:p w14:paraId="60EACA5C" w14:textId="77777777" w:rsidR="006C060D" w:rsidRDefault="006C060D" w:rsidP="00B578FD"/>
    <w:p w14:paraId="2A6220C3" w14:textId="77777777" w:rsidR="006C060D" w:rsidRDefault="006C060D" w:rsidP="00B578FD"/>
    <w:p w14:paraId="118F9D8D" w14:textId="77777777" w:rsidR="006C060D" w:rsidRDefault="006C060D" w:rsidP="00B578FD"/>
    <w:p w14:paraId="4D9BF35A" w14:textId="77777777" w:rsidR="006C060D" w:rsidRDefault="006C060D" w:rsidP="00B578FD"/>
    <w:p w14:paraId="72D3A852" w14:textId="77777777" w:rsidR="006C060D" w:rsidRDefault="006C060D" w:rsidP="00B578FD"/>
    <w:p w14:paraId="3CED4FD2" w14:textId="77777777" w:rsidR="006C060D" w:rsidRDefault="006C060D" w:rsidP="00B578FD"/>
    <w:p w14:paraId="771BF2D8" w14:textId="77777777" w:rsidR="006C060D" w:rsidRDefault="00CF7F43" w:rsidP="00B578FD">
      <w:r>
        <w:rPr>
          <w:noProof/>
        </w:rPr>
        <w:pict w14:anchorId="3C2D45EA">
          <v:rect id="_x0000_s4913" style="position:absolute;margin-left:.75pt;margin-top:8.8pt;width:465pt;height:78.75pt;z-index:25431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13">
              <w:txbxContent>
                <w:p w14:paraId="368747AF" w14:textId="77777777" w:rsidR="00840C7A" w:rsidRPr="00721296" w:rsidRDefault="00840C7A" w:rsidP="00414531">
                  <w:pPr>
                    <w:bidi/>
                    <w:spacing w:after="0"/>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Ketiga</w:t>
                  </w:r>
                </w:p>
                <w:p w14:paraId="7ED5C768" w14:textId="77777777" w:rsidR="00840C7A" w:rsidRPr="00721296" w:rsidRDefault="00840C7A" w:rsidP="00163066">
                  <w:pPr>
                    <w:bidi/>
                    <w:spacing w:after="0" w:line="440" w:lineRule="exact"/>
                    <w:jc w:val="both"/>
                    <w:rPr>
                      <w:rFonts w:ascii="Lotus Linotype" w:hAnsi="Lotus Linotype" w:cs="Lotus Linotype"/>
                      <w:color w:val="E36C0A" w:themeColor="accent6" w:themeShade="BF"/>
                      <w:sz w:val="29"/>
                      <w:szCs w:val="29"/>
                      <w:rtl/>
                    </w:rPr>
                  </w:pPr>
                  <w:r w:rsidRPr="00721296">
                    <w:rPr>
                      <w:rFonts w:ascii="Lotus Linotype" w:hAnsi="Lotus Linotype" w:cs="Lotus Linotype"/>
                      <w:color w:val="E36C0A" w:themeColor="accent6" w:themeShade="BF"/>
                      <w:sz w:val="29"/>
                      <w:szCs w:val="29"/>
                      <w:rtl/>
                    </w:rPr>
                    <w:t xml:space="preserve">وَعَنِ ابْنِ عَبَّاسٍ </w:t>
                  </w:r>
                  <w:r w:rsidRPr="00163066">
                    <w:rPr>
                      <w:rFonts w:ascii="Islamic_" w:hAnsi="Islamic_" w:cs="Lotus Linotype"/>
                      <w:color w:val="E36C0A" w:themeColor="accent6" w:themeShade="BF"/>
                      <w:sz w:val="29"/>
                      <w:szCs w:val="29"/>
                    </w:rPr>
                    <w:t>c</w:t>
                  </w:r>
                  <w:r w:rsidRPr="00721296">
                    <w:rPr>
                      <w:rFonts w:ascii="Lotus Linotype" w:hAnsi="Lotus Linotype" w:cs="Lotus Linotype"/>
                      <w:color w:val="E36C0A" w:themeColor="accent6" w:themeShade="BF"/>
                      <w:sz w:val="29"/>
                      <w:szCs w:val="29"/>
                      <w:rtl/>
                    </w:rPr>
                    <w:t xml:space="preserve">؛ أَنَّ رَسُولَ اللهِ </w:t>
                  </w:r>
                  <w:r w:rsidRPr="00163066">
                    <w:rPr>
                      <w:rFonts w:ascii="Islamic_" w:hAnsi="Islamic_" w:cs="Lotus Linotype"/>
                      <w:color w:val="E36C0A" w:themeColor="accent6" w:themeShade="BF"/>
                      <w:sz w:val="29"/>
                      <w:szCs w:val="29"/>
                    </w:rPr>
                    <w:t>n</w:t>
                  </w:r>
                  <w:r w:rsidRPr="00721296">
                    <w:rPr>
                      <w:rFonts w:ascii="Lotus Linotype" w:hAnsi="Lotus Linotype" w:cs="Lotus Linotype"/>
                      <w:color w:val="E36C0A" w:themeColor="accent6" w:themeShade="BF"/>
                      <w:sz w:val="29"/>
                      <w:szCs w:val="29"/>
                      <w:rtl/>
                    </w:rPr>
                    <w:t xml:space="preserve"> سُئِلَ عَنِ الْكَبَائِرِ؛ فَقَالَ: </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ا</w:t>
                  </w:r>
                  <w:r w:rsidRPr="00721296">
                    <w:rPr>
                      <w:rFonts w:ascii="Lotus Linotype" w:hAnsi="Lotus Linotype" w:cs="Lotus Linotype"/>
                      <w:b/>
                      <w:bCs/>
                      <w:color w:val="E36C0A" w:themeColor="accent6" w:themeShade="BF"/>
                      <w:sz w:val="29"/>
                      <w:szCs w:val="29"/>
                      <w:rtl/>
                    </w:rPr>
                    <w:t>لشِّ</w:t>
                  </w:r>
                  <w:r w:rsidRPr="00721296">
                    <w:rPr>
                      <w:rFonts w:ascii="Lotus Linotype" w:hAnsi="Lotus Linotype" w:cs="Lotus Linotype" w:hint="cs"/>
                      <w:b/>
                      <w:bCs/>
                      <w:color w:val="E36C0A" w:themeColor="accent6" w:themeShade="BF"/>
                      <w:sz w:val="29"/>
                      <w:szCs w:val="29"/>
                      <w:rtl/>
                    </w:rPr>
                    <w:t>ـ</w:t>
                  </w:r>
                  <w:r w:rsidRPr="00721296">
                    <w:rPr>
                      <w:rFonts w:ascii="Lotus Linotype" w:hAnsi="Lotus Linotype" w:cs="Lotus Linotype"/>
                      <w:b/>
                      <w:bCs/>
                      <w:color w:val="E36C0A" w:themeColor="accent6" w:themeShade="BF"/>
                      <w:sz w:val="29"/>
                      <w:szCs w:val="29"/>
                      <w:rtl/>
                    </w:rPr>
                    <w:t xml:space="preserve">رْكُ بِاللهِ، </w:t>
                  </w:r>
                  <w:r w:rsidRPr="00721296">
                    <w:rPr>
                      <w:rFonts w:ascii="Lotus Linotype" w:hAnsi="Lotus Linotype" w:cs="Lotus Linotype"/>
                      <w:b/>
                      <w:bCs/>
                      <w:color w:val="E36C0A" w:themeColor="accent6" w:themeShade="BF"/>
                      <w:sz w:val="29"/>
                      <w:szCs w:val="29"/>
                      <w:u w:val="single"/>
                      <w:rtl/>
                    </w:rPr>
                    <w:t>وَالْيَأْسُ مِنْ رَوْحِ اللهِ، وَالأَمْنُ مِنْ مَكْرِ اللهِ</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 xml:space="preserve">. </w:t>
                  </w:r>
                </w:p>
                <w:p w14:paraId="6A4FE1E1" w14:textId="77777777" w:rsidR="00840C7A" w:rsidRPr="00721296" w:rsidRDefault="00840C7A" w:rsidP="00414531">
                  <w:pPr>
                    <w:pStyle w:val="BodyText"/>
                    <w:spacing w:before="120"/>
                    <w:rPr>
                      <w:color w:val="E36C0A" w:themeColor="accent6" w:themeShade="BF"/>
                    </w:rPr>
                  </w:pPr>
                </w:p>
                <w:p w14:paraId="159973BF" w14:textId="77777777" w:rsidR="00840C7A" w:rsidRPr="00721296" w:rsidRDefault="00840C7A" w:rsidP="00414531">
                  <w:pPr>
                    <w:bidi/>
                    <w:spacing w:after="0"/>
                    <w:jc w:val="right"/>
                    <w:rPr>
                      <w:rFonts w:asciiTheme="majorBidi" w:hAnsiTheme="majorBidi" w:cs="Times New Roman"/>
                      <w:i/>
                      <w:iCs/>
                      <w:color w:val="E36C0A" w:themeColor="accent6" w:themeShade="BF"/>
                      <w:sz w:val="28"/>
                      <w:szCs w:val="28"/>
                    </w:rPr>
                  </w:pPr>
                </w:p>
                <w:p w14:paraId="3AFA154B" w14:textId="77777777" w:rsidR="00840C7A" w:rsidRPr="00721296" w:rsidRDefault="00840C7A" w:rsidP="00414531">
                  <w:pPr>
                    <w:rPr>
                      <w:color w:val="E36C0A" w:themeColor="accent6" w:themeShade="BF"/>
                    </w:rPr>
                  </w:pPr>
                </w:p>
              </w:txbxContent>
            </v:textbox>
          </v:rect>
        </w:pict>
      </w:r>
    </w:p>
    <w:p w14:paraId="06403438" w14:textId="77777777" w:rsidR="006C060D" w:rsidRDefault="006C060D" w:rsidP="00B578FD"/>
    <w:p w14:paraId="6820039C" w14:textId="77777777" w:rsidR="006C060D" w:rsidRDefault="006C060D" w:rsidP="00B578FD"/>
    <w:p w14:paraId="2F376B83" w14:textId="77777777" w:rsidR="006C060D" w:rsidRDefault="00CF7F43" w:rsidP="00B578FD">
      <w:r>
        <w:rPr>
          <w:noProof/>
        </w:rPr>
        <w:pict w14:anchorId="2FDFE90B">
          <v:rect id="_x0000_s4910" style="position:absolute;margin-left:.75pt;margin-top:1.5pt;width:468pt;height:171pt;z-index:25431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10">
              <w:txbxContent>
                <w:p w14:paraId="1F66C911" w14:textId="77777777" w:rsidR="00840C7A" w:rsidRPr="00721296" w:rsidRDefault="00840C7A" w:rsidP="00A529F4">
                  <w:pPr>
                    <w:pStyle w:val="BodyText"/>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Ibnu Abbas r</w:t>
                  </w:r>
                  <w:r w:rsidRPr="00721296">
                    <w:rPr>
                      <w:rFonts w:asciiTheme="majorBidi" w:hAnsiTheme="majorBidi" w:cstheme="majorBidi"/>
                      <w:color w:val="E36C0A" w:themeColor="accent6" w:themeShade="BF"/>
                      <w:sz w:val="24"/>
                      <w:szCs w:val="24"/>
                    </w:rPr>
                    <w:t>adhiallahu’anhu bahwa Rasulullah Shallallahu’alaihi wasallam ketika ditanya tentang dosa-dosa besar, beliau menjawab :  “Yaitu : syirik kepada Allah, berputus asa dari rahmat Allah, dan merasa aman dari makar Allah”.</w:t>
                  </w:r>
                </w:p>
                <w:p w14:paraId="453C488C" w14:textId="77777777" w:rsidR="00840C7A" w:rsidRPr="00721296" w:rsidRDefault="00840C7A" w:rsidP="00414531">
                  <w:pPr>
                    <w:bidi/>
                    <w:spacing w:after="0"/>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Keempat</w:t>
                  </w:r>
                </w:p>
                <w:p w14:paraId="34B8059E" w14:textId="77777777" w:rsidR="00840C7A" w:rsidRPr="00721296" w:rsidRDefault="00840C7A" w:rsidP="00414531">
                  <w:pPr>
                    <w:pStyle w:val="BodyText"/>
                    <w:bidi/>
                    <w:spacing w:before="120"/>
                    <w:rPr>
                      <w:rFonts w:ascii="Lotus Linotype" w:hAnsi="Lotus Linotype" w:cs="Lotus Linotype"/>
                      <w:color w:val="E36C0A" w:themeColor="accent6" w:themeShade="BF"/>
                      <w:sz w:val="29"/>
                      <w:szCs w:val="29"/>
                    </w:rPr>
                  </w:pPr>
                  <w:r w:rsidRPr="00721296">
                    <w:rPr>
                      <w:rFonts w:ascii="Lotus Linotype" w:hAnsi="Lotus Linotype" w:cs="Lotus Linotype"/>
                      <w:color w:val="E36C0A" w:themeColor="accent6" w:themeShade="BF"/>
                      <w:sz w:val="29"/>
                      <w:szCs w:val="29"/>
                      <w:rtl/>
                    </w:rPr>
                    <w:t xml:space="preserve">وَعَنِ ابْنِ مَسْعُودٍ قَالَ: </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 xml:space="preserve">أَكْبَرُ الْكَبَائِرِ: الإِشْرَاكُ بِاللهِ، </w:t>
                  </w:r>
                  <w:r w:rsidRPr="00721296">
                    <w:rPr>
                      <w:rFonts w:ascii="Lotus Linotype" w:hAnsi="Lotus Linotype" w:cs="Lotus Linotype"/>
                      <w:color w:val="E36C0A" w:themeColor="accent6" w:themeShade="BF"/>
                      <w:sz w:val="29"/>
                      <w:szCs w:val="29"/>
                      <w:u w:val="single"/>
                      <w:rtl/>
                    </w:rPr>
                    <w:t>وَالأَمْنُ مِنْ مَكْرِ اللهِ، وَالْقُنُوطُ مِنْ رَحْمَةِ اللهِ، وَالْيَأْسُ مِنْ رَوْحِ اللهِ</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 xml:space="preserve"> رَوَاهُ عَبْدُ الرَّزَّاقِ.</w:t>
                  </w:r>
                </w:p>
                <w:p w14:paraId="12BC4150" w14:textId="77777777" w:rsidR="00840C7A" w:rsidRPr="00721296" w:rsidRDefault="00840C7A" w:rsidP="00A529F4">
                  <w:pPr>
                    <w:pStyle w:val="BodyText"/>
                    <w:spacing w:before="120"/>
                    <w:jc w:val="both"/>
                    <w:rPr>
                      <w:rFonts w:asciiTheme="majorBidi" w:hAnsiTheme="majorBidi" w:cstheme="majorBidi"/>
                      <w:color w:val="E36C0A" w:themeColor="accent6" w:themeShade="BF"/>
                      <w:sz w:val="24"/>
                      <w:szCs w:val="24"/>
                      <w:rtl/>
                    </w:rPr>
                  </w:pPr>
                  <w:r w:rsidRPr="00721296">
                    <w:rPr>
                      <w:rFonts w:asciiTheme="majorBidi" w:hAnsiTheme="majorBidi" w:cstheme="majorBidi"/>
                      <w:color w:val="E36C0A" w:themeColor="accent6" w:themeShade="BF"/>
                      <w:sz w:val="24"/>
                      <w:szCs w:val="24"/>
                    </w:rPr>
                    <w:t>“Dosa besar yang paling besar adalah : menyekutukan Allah, merasa aman dari siksa Allah, berputus harapan dari rahmat Allah, dan berputus asa dari pertolongan Allah” (HR. Abdur Razzaq).</w:t>
                  </w:r>
                </w:p>
                <w:p w14:paraId="5B225568" w14:textId="77777777" w:rsidR="00840C7A" w:rsidRPr="00721296" w:rsidRDefault="00840C7A" w:rsidP="00414531">
                  <w:pPr>
                    <w:pStyle w:val="BodyText"/>
                    <w:spacing w:before="120"/>
                    <w:rPr>
                      <w:rFonts w:asciiTheme="majorBidi" w:hAnsiTheme="majorBidi" w:cstheme="majorBidi"/>
                      <w:color w:val="E36C0A" w:themeColor="accent6" w:themeShade="BF"/>
                      <w:sz w:val="24"/>
                      <w:szCs w:val="24"/>
                      <w:rtl/>
                    </w:rPr>
                  </w:pPr>
                  <w:r w:rsidRPr="00721296">
                    <w:rPr>
                      <w:rFonts w:asciiTheme="majorBidi" w:hAnsiTheme="majorBidi" w:cstheme="majorBidi"/>
                      <w:color w:val="E36C0A" w:themeColor="accent6" w:themeShade="BF"/>
                      <w:sz w:val="24"/>
                      <w:szCs w:val="24"/>
                    </w:rPr>
                    <w:t>HR. Abdur Razzaq).</w:t>
                  </w:r>
                </w:p>
                <w:p w14:paraId="4F334B3A" w14:textId="77777777" w:rsidR="00840C7A" w:rsidRPr="00721296" w:rsidRDefault="00840C7A" w:rsidP="00414531">
                  <w:pPr>
                    <w:pStyle w:val="BodyText"/>
                    <w:spacing w:before="120"/>
                    <w:rPr>
                      <w:color w:val="E36C0A" w:themeColor="accent6" w:themeShade="BF"/>
                    </w:rPr>
                  </w:pPr>
                </w:p>
                <w:p w14:paraId="7DD9BEBE" w14:textId="77777777" w:rsidR="00840C7A" w:rsidRPr="00721296" w:rsidRDefault="00840C7A" w:rsidP="00414531">
                  <w:pPr>
                    <w:pStyle w:val="BodyText"/>
                    <w:spacing w:before="120"/>
                    <w:rPr>
                      <w:color w:val="E36C0A" w:themeColor="accent6" w:themeShade="BF"/>
                    </w:rPr>
                  </w:pPr>
                </w:p>
                <w:p w14:paraId="25777496" w14:textId="77777777" w:rsidR="00840C7A" w:rsidRPr="00721296" w:rsidRDefault="00840C7A" w:rsidP="00414531">
                  <w:pPr>
                    <w:bidi/>
                    <w:spacing w:after="0"/>
                    <w:jc w:val="right"/>
                    <w:rPr>
                      <w:rFonts w:asciiTheme="majorBidi" w:hAnsiTheme="majorBidi" w:cs="Times New Roman"/>
                      <w:i/>
                      <w:iCs/>
                      <w:color w:val="E36C0A" w:themeColor="accent6" w:themeShade="BF"/>
                      <w:sz w:val="28"/>
                      <w:szCs w:val="28"/>
                    </w:rPr>
                  </w:pPr>
                </w:p>
                <w:p w14:paraId="72C0782E" w14:textId="77777777" w:rsidR="00840C7A" w:rsidRPr="00721296" w:rsidRDefault="00840C7A" w:rsidP="00414531">
                  <w:pPr>
                    <w:pStyle w:val="BodyText"/>
                    <w:rPr>
                      <w:rFonts w:asciiTheme="majorBidi" w:hAnsiTheme="majorBidi" w:cstheme="majorBidi"/>
                      <w:color w:val="E36C0A" w:themeColor="accent6" w:themeShade="BF"/>
                      <w:sz w:val="24"/>
                      <w:szCs w:val="24"/>
                    </w:rPr>
                  </w:pPr>
                </w:p>
                <w:p w14:paraId="5CCF66CF" w14:textId="77777777" w:rsidR="00840C7A" w:rsidRPr="00721296" w:rsidRDefault="00840C7A" w:rsidP="00414531">
                  <w:pPr>
                    <w:pStyle w:val="BodyText"/>
                    <w:rPr>
                      <w:rFonts w:asciiTheme="majorBidi" w:hAnsiTheme="majorBidi" w:cstheme="majorBidi"/>
                      <w:color w:val="E36C0A" w:themeColor="accent6" w:themeShade="BF"/>
                      <w:sz w:val="24"/>
                      <w:szCs w:val="24"/>
                    </w:rPr>
                  </w:pPr>
                </w:p>
                <w:p w14:paraId="1BA7F4D5" w14:textId="77777777" w:rsidR="00840C7A" w:rsidRPr="00721296" w:rsidRDefault="00840C7A" w:rsidP="00414531">
                  <w:pPr>
                    <w:pStyle w:val="BodyText"/>
                    <w:rPr>
                      <w:rFonts w:asciiTheme="majorBidi" w:hAnsiTheme="majorBidi" w:cstheme="majorBidi"/>
                      <w:color w:val="E36C0A" w:themeColor="accent6" w:themeShade="BF"/>
                      <w:sz w:val="24"/>
                      <w:szCs w:val="24"/>
                      <w:rtl/>
                    </w:rPr>
                  </w:pPr>
                </w:p>
                <w:p w14:paraId="15685CDC" w14:textId="77777777" w:rsidR="00840C7A" w:rsidRPr="00721296" w:rsidRDefault="00840C7A" w:rsidP="00414531">
                  <w:pPr>
                    <w:rPr>
                      <w:color w:val="E36C0A" w:themeColor="accent6" w:themeShade="BF"/>
                    </w:rPr>
                  </w:pPr>
                </w:p>
              </w:txbxContent>
            </v:textbox>
          </v:rect>
        </w:pict>
      </w:r>
    </w:p>
    <w:p w14:paraId="7C245362" w14:textId="77777777" w:rsidR="006C060D" w:rsidRDefault="006C060D" w:rsidP="00B578FD"/>
    <w:p w14:paraId="189FCBCB" w14:textId="77777777" w:rsidR="006C060D" w:rsidRDefault="006C060D" w:rsidP="00B578FD"/>
    <w:p w14:paraId="4559E185" w14:textId="77777777" w:rsidR="006C060D" w:rsidRDefault="006C060D" w:rsidP="00B578FD"/>
    <w:p w14:paraId="242D7CB1" w14:textId="77777777" w:rsidR="006C060D" w:rsidRDefault="006C060D" w:rsidP="00B578FD"/>
    <w:p w14:paraId="00154FD2" w14:textId="77777777" w:rsidR="006C060D" w:rsidRDefault="006C060D" w:rsidP="00B578FD"/>
    <w:p w14:paraId="4CA3E3A2" w14:textId="77777777" w:rsidR="006C060D" w:rsidRDefault="006C060D" w:rsidP="00B578FD"/>
    <w:p w14:paraId="4660AE78" w14:textId="77777777" w:rsidR="006C060D" w:rsidRDefault="00CF7F43" w:rsidP="00B578FD">
      <w:r>
        <w:rPr>
          <w:noProof/>
        </w:rPr>
        <w:pict w14:anchorId="3BFC05F7">
          <v:rect id="_x0000_s3576" style="position:absolute;margin-left:.75pt;margin-top:1.15pt;width:468pt;height:165.75pt;z-index:25285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76">
              <w:txbxContent>
                <w:p w14:paraId="3FE341E2" w14:textId="77777777" w:rsidR="00840C7A" w:rsidRDefault="00840C7A" w:rsidP="00170A66">
                  <w:pPr>
                    <w:rPr>
                      <w:rFonts w:asciiTheme="majorBidi" w:hAnsiTheme="majorBidi" w:cstheme="majorBidi"/>
                      <w:sz w:val="24"/>
                      <w:szCs w:val="24"/>
                    </w:rPr>
                  </w:pPr>
                  <w:r w:rsidRPr="00275B27">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“Menyekutukan Allah” :</w:t>
                  </w:r>
                  <w:r>
                    <w:rPr>
                      <w:rFonts w:asciiTheme="majorBidi" w:hAnsiTheme="majorBidi" w:cstheme="majorBidi"/>
                      <w:sz w:val="24"/>
                      <w:szCs w:val="24"/>
                    </w:rPr>
                    <w:t xml:space="preserve"> Maksudnya adalah syirik besar dan syirik kecil. Syirik kecil lebih besar dosanya dari pada dosa besar.</w:t>
                  </w:r>
                </w:p>
                <w:p w14:paraId="0C63583E" w14:textId="77777777" w:rsidR="00840C7A" w:rsidRDefault="00840C7A" w:rsidP="00170A66">
                  <w:pPr>
                    <w:rPr>
                      <w:rFonts w:asciiTheme="majorBidi" w:hAnsiTheme="majorBidi" w:cstheme="majorBidi"/>
                      <w:sz w:val="24"/>
                      <w:szCs w:val="24"/>
                    </w:rPr>
                  </w:pPr>
                  <w:r>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“Merasa aman dari makar Allah” :</w:t>
                  </w:r>
                  <w:r>
                    <w:rPr>
                      <w:rFonts w:asciiTheme="majorBidi" w:hAnsiTheme="majorBidi" w:cstheme="majorBidi"/>
                      <w:sz w:val="24"/>
                      <w:szCs w:val="24"/>
                    </w:rPr>
                    <w:t xml:space="preserve"> Dia bermaksiat kepada Allah dengan nikmat yang terus diberikan kepadanya. Padahal inilah yang namanya istidraj.</w:t>
                  </w:r>
                </w:p>
                <w:p w14:paraId="5A3CED88" w14:textId="77777777" w:rsidR="00840C7A" w:rsidRDefault="00840C7A" w:rsidP="00F34D90">
                  <w:pPr>
                    <w:rPr>
                      <w:rFonts w:asciiTheme="majorBidi" w:hAnsiTheme="majorBidi" w:cstheme="majorBidi"/>
                      <w:sz w:val="24"/>
                      <w:szCs w:val="24"/>
                    </w:rPr>
                  </w:pPr>
                  <w:r>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“Berputus harapan dari rahmat Allah” :</w:t>
                  </w:r>
                  <w:r>
                    <w:rPr>
                      <w:rFonts w:asciiTheme="majorBidi" w:hAnsiTheme="majorBidi" w:cstheme="majorBidi"/>
                      <w:sz w:val="24"/>
                      <w:szCs w:val="24"/>
                    </w:rPr>
                    <w:t xml:space="preserve"> Merasa jauh dari rahmat Allah dan merasa jauh dari mendapatkan apa yang dicari.</w:t>
                  </w:r>
                </w:p>
                <w:p w14:paraId="6E715E48" w14:textId="77777777" w:rsidR="00840C7A" w:rsidRPr="00275B27" w:rsidRDefault="00840C7A" w:rsidP="00170A66">
                  <w:pPr>
                    <w:rPr>
                      <w:rFonts w:asciiTheme="majorBidi" w:hAnsiTheme="majorBidi" w:cstheme="majorBidi"/>
                      <w:sz w:val="24"/>
                      <w:szCs w:val="24"/>
                    </w:rPr>
                  </w:pPr>
                  <w:r>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“Berputus asa dari pertolongan Allah” :</w:t>
                  </w:r>
                  <w:r>
                    <w:rPr>
                      <w:rFonts w:asciiTheme="majorBidi" w:hAnsiTheme="majorBidi" w:cstheme="majorBidi"/>
                      <w:sz w:val="24"/>
                      <w:szCs w:val="24"/>
                    </w:rPr>
                    <w:t xml:space="preserve"> Dia merasa jauh untuk dihilangkan darinya yang tidak disukainya.</w:t>
                  </w:r>
                </w:p>
                <w:p w14:paraId="0E3AF53B" w14:textId="77777777" w:rsidR="00840C7A" w:rsidRPr="00BE4BF3" w:rsidRDefault="00840C7A" w:rsidP="00170A66">
                  <w:pPr>
                    <w:spacing w:after="0"/>
                    <w:rPr>
                      <w:szCs w:val="24"/>
                    </w:rPr>
                  </w:pPr>
                </w:p>
              </w:txbxContent>
            </v:textbox>
          </v:rect>
        </w:pict>
      </w:r>
    </w:p>
    <w:p w14:paraId="0612194C" w14:textId="77777777" w:rsidR="006C060D" w:rsidRDefault="006C060D" w:rsidP="00B578FD"/>
    <w:p w14:paraId="7F613B11" w14:textId="77777777" w:rsidR="006C060D" w:rsidRDefault="006C060D" w:rsidP="00B578FD"/>
    <w:p w14:paraId="5023FFCC" w14:textId="77777777" w:rsidR="006C060D" w:rsidRDefault="006C060D" w:rsidP="00B578FD"/>
    <w:p w14:paraId="1019226F" w14:textId="77777777" w:rsidR="006C060D" w:rsidRDefault="006C060D" w:rsidP="00B578FD"/>
    <w:p w14:paraId="2F4AB053" w14:textId="77777777" w:rsidR="006C060D" w:rsidRDefault="006C060D" w:rsidP="00B578FD"/>
    <w:p w14:paraId="5F5B3C3D" w14:textId="77777777" w:rsidR="006C060D" w:rsidRDefault="00CF7F43" w:rsidP="00B578FD">
      <w:r>
        <w:rPr>
          <w:noProof/>
        </w:rPr>
        <w:pict w14:anchorId="4E7DACB2">
          <v:rect id="_x0000_s3577" style="position:absolute;margin-left:.75pt;margin-top:19.5pt;width:467.25pt;height:150.75pt;z-index:25285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77">
              <w:txbxContent>
                <w:p w14:paraId="26141401" w14:textId="77777777" w:rsidR="00840C7A" w:rsidRDefault="00840C7A" w:rsidP="00F34D90">
                  <w:pPr>
                    <w:spacing w:after="0"/>
                    <w:jc w:val="center"/>
                    <w:rPr>
                      <w:rFonts w:asciiTheme="majorBidi" w:hAnsiTheme="majorBidi" w:cstheme="majorBidi"/>
                      <w:b/>
                      <w:bCs/>
                      <w:color w:val="E36C0A" w:themeColor="accent6" w:themeShade="BF"/>
                      <w:sz w:val="24"/>
                      <w:szCs w:val="24"/>
                    </w:rPr>
                  </w:pPr>
                  <w:r w:rsidRPr="00F34D90">
                    <w:rPr>
                      <w:rFonts w:asciiTheme="majorBidi" w:hAnsiTheme="majorBidi" w:cstheme="majorBidi"/>
                      <w:b/>
                      <w:bCs/>
                      <w:color w:val="E36C0A" w:themeColor="accent6" w:themeShade="BF"/>
                      <w:sz w:val="24"/>
                      <w:szCs w:val="24"/>
                    </w:rPr>
                    <w:t>Kesimpulan</w:t>
                  </w:r>
                  <w:r>
                    <w:rPr>
                      <w:rFonts w:asciiTheme="majorBidi" w:hAnsiTheme="majorBidi" w:cstheme="majorBidi"/>
                      <w:b/>
                      <w:bCs/>
                      <w:color w:val="E36C0A" w:themeColor="accent6" w:themeShade="BF"/>
                      <w:sz w:val="24"/>
                      <w:szCs w:val="24"/>
                    </w:rPr>
                    <w:t>:</w:t>
                  </w:r>
                </w:p>
                <w:p w14:paraId="6B502A93" w14:textId="77777777" w:rsidR="00840C7A" w:rsidRPr="00CE782B" w:rsidRDefault="00840C7A" w:rsidP="00E860FA">
                  <w:pPr>
                    <w:spacing w:after="0"/>
                    <w:ind w:firstLine="720"/>
                    <w:rPr>
                      <w:szCs w:val="24"/>
                    </w:rPr>
                  </w:pPr>
                  <w:r w:rsidRPr="00CE782B">
                    <w:rPr>
                      <w:rFonts w:asciiTheme="majorBidi" w:hAnsiTheme="majorBidi" w:cstheme="majorBidi"/>
                      <w:sz w:val="24"/>
                      <w:szCs w:val="24"/>
                    </w:rPr>
                    <w:t xml:space="preserve">Bahwa yang berjalan menuju Allah akan menimpanya dua rintangan, yaitu merasa aman dari makar Allah dan berputus asa dari rahmat-Nya. </w:t>
                  </w:r>
                  <w:r w:rsidRPr="00CE553B">
                    <w:rPr>
                      <w:rFonts w:ascii="Times-Roman" w:hAnsi="Times-Roman"/>
                      <w:color w:val="000000"/>
                      <w:sz w:val="24"/>
                      <w:szCs w:val="24"/>
                    </w:rPr>
                    <w:t>Apabila ia ditimpa mudhorot atau</w:t>
                  </w:r>
                  <w:r w:rsidRPr="00CE553B">
                    <w:rPr>
                      <w:rFonts w:ascii="Times-Roman" w:hAnsi="Times-Roman"/>
                      <w:color w:val="000000"/>
                    </w:rPr>
                    <w:br/>
                  </w:r>
                  <w:r w:rsidRPr="00CE553B">
                    <w:rPr>
                      <w:rFonts w:ascii="Times-Roman" w:hAnsi="Times-Roman"/>
                      <w:color w:val="000000"/>
                      <w:sz w:val="24"/>
                      <w:szCs w:val="24"/>
                    </w:rPr>
                    <w:t>luput darinya apa yang disukainya, kamu akan mendapati orang ini</w:t>
                  </w:r>
                  <w:r>
                    <w:rPr>
                      <w:rFonts w:ascii="Times-Roman" w:hAnsi="Times-Roman"/>
                      <w:color w:val="000000"/>
                      <w:sz w:val="24"/>
                      <w:szCs w:val="24"/>
                    </w:rPr>
                    <w:t xml:space="preserve"> -</w:t>
                  </w:r>
                  <w:r w:rsidRPr="00CE553B">
                    <w:rPr>
                      <w:rFonts w:ascii="Times-Roman" w:hAnsi="Times-Roman"/>
                      <w:color w:val="000000"/>
                      <w:sz w:val="24"/>
                      <w:szCs w:val="24"/>
                    </w:rPr>
                    <w:t>bila Allah tidakmembantunya</w:t>
                  </w:r>
                  <w:r>
                    <w:rPr>
                      <w:rFonts w:ascii="Times-Roman" w:hAnsi="Times-Roman"/>
                      <w:color w:val="000000"/>
                      <w:sz w:val="24"/>
                      <w:szCs w:val="24"/>
                    </w:rPr>
                    <w:t>- maka rasa putus asa akan m</w:t>
                  </w:r>
                  <w:r w:rsidRPr="00CE553B">
                    <w:rPr>
                      <w:rFonts w:ascii="Times-Roman" w:hAnsi="Times-Roman"/>
                      <w:color w:val="000000"/>
                      <w:sz w:val="24"/>
                      <w:szCs w:val="24"/>
                    </w:rPr>
                    <w:t>enguasainya dan</w:t>
                  </w:r>
                  <w:r>
                    <w:rPr>
                      <w:rFonts w:ascii="Times-Roman" w:hAnsi="Times-Roman"/>
                      <w:color w:val="000000"/>
                      <w:sz w:val="24"/>
                      <w:szCs w:val="24"/>
                    </w:rPr>
                    <w:t xml:space="preserve"> menganggap</w:t>
                  </w:r>
                  <w:r w:rsidRPr="00CE553B">
                    <w:rPr>
                      <w:rFonts w:ascii="Times-Roman" w:hAnsi="Times-Roman"/>
                      <w:color w:val="000000"/>
                      <w:sz w:val="24"/>
                      <w:szCs w:val="24"/>
                    </w:rPr>
                    <w:t xml:space="preserve"> jalan keluar </w:t>
                  </w:r>
                  <w:r>
                    <w:rPr>
                      <w:rFonts w:ascii="Times-Roman" w:hAnsi="Times-Roman"/>
                      <w:color w:val="000000"/>
                      <w:sz w:val="24"/>
                      <w:szCs w:val="24"/>
                    </w:rPr>
                    <w:t xml:space="preserve">sangat mustahil </w:t>
                  </w:r>
                  <w:r w:rsidRPr="00CE553B">
                    <w:rPr>
                      <w:rFonts w:ascii="Times-Roman" w:hAnsi="Times-Roman"/>
                      <w:color w:val="000000"/>
                      <w:sz w:val="24"/>
                      <w:szCs w:val="24"/>
                    </w:rPr>
                    <w:t>serta</w:t>
                  </w:r>
                  <w:r>
                    <w:rPr>
                      <w:rFonts w:ascii="Times-Roman" w:hAnsi="Times-Roman"/>
                      <w:color w:val="000000"/>
                      <w:sz w:val="24"/>
                      <w:szCs w:val="24"/>
                    </w:rPr>
                    <w:t xml:space="preserve"> </w:t>
                  </w:r>
                  <w:r w:rsidRPr="00CE553B">
                    <w:rPr>
                      <w:rFonts w:ascii="Times-Roman" w:hAnsi="Times-Roman"/>
                      <w:color w:val="000000"/>
                      <w:sz w:val="24"/>
                      <w:szCs w:val="24"/>
                    </w:rPr>
                    <w:t>tidak berusaha</w:t>
                  </w:r>
                  <w:r>
                    <w:rPr>
                      <w:rFonts w:ascii="Times-Roman" w:hAnsi="Times-Roman"/>
                      <w:color w:val="000000"/>
                      <w:sz w:val="24"/>
                      <w:szCs w:val="24"/>
                    </w:rPr>
                    <w:t xml:space="preserve"> melakukan usaha/sebab</w:t>
                  </w:r>
                  <w:r w:rsidRPr="00CE782B">
                    <w:rPr>
                      <w:rFonts w:asciiTheme="majorBidi" w:hAnsiTheme="majorBidi" w:cstheme="majorBidi"/>
                      <w:sz w:val="24"/>
                      <w:szCs w:val="24"/>
                    </w:rPr>
                    <w:t>. Adapun aman dari maka</w:t>
                  </w:r>
                  <w:r>
                    <w:rPr>
                      <w:rFonts w:asciiTheme="majorBidi" w:hAnsiTheme="majorBidi" w:cstheme="majorBidi"/>
                      <w:sz w:val="24"/>
                      <w:szCs w:val="24"/>
                    </w:rPr>
                    <w:t>r</w:t>
                  </w:r>
                  <w:r w:rsidRPr="00CE782B">
                    <w:rPr>
                      <w:rFonts w:asciiTheme="majorBidi" w:hAnsiTheme="majorBidi" w:cstheme="majorBidi"/>
                      <w:sz w:val="24"/>
                      <w:szCs w:val="24"/>
                    </w:rPr>
                    <w:t xml:space="preserve"> Allah</w:t>
                  </w:r>
                  <w:r>
                    <w:rPr>
                      <w:rFonts w:asciiTheme="majorBidi" w:hAnsiTheme="majorBidi" w:cstheme="majorBidi"/>
                      <w:sz w:val="24"/>
                      <w:szCs w:val="24"/>
                    </w:rPr>
                    <w:t>,</w:t>
                  </w:r>
                  <w:r w:rsidRPr="00CE782B">
                    <w:rPr>
                      <w:rFonts w:asciiTheme="majorBidi" w:hAnsiTheme="majorBidi" w:cstheme="majorBidi"/>
                      <w:sz w:val="24"/>
                      <w:szCs w:val="24"/>
                    </w:rPr>
                    <w:t xml:space="preserve"> kita akan dapatkan seorang hamba senantiasa berada dalam maksiat sementara nikmat Allah terus menyertainya. Ia merasa terus berada di</w:t>
                  </w:r>
                  <w:r>
                    <w:rPr>
                      <w:rFonts w:asciiTheme="majorBidi" w:hAnsiTheme="majorBidi" w:cstheme="majorBidi"/>
                      <w:sz w:val="24"/>
                      <w:szCs w:val="24"/>
                    </w:rPr>
                    <w:t xml:space="preserve"> </w:t>
                  </w:r>
                  <w:r w:rsidRPr="00CE782B">
                    <w:rPr>
                      <w:rFonts w:asciiTheme="majorBidi" w:hAnsiTheme="majorBidi" w:cstheme="majorBidi"/>
                      <w:sz w:val="24"/>
                      <w:szCs w:val="24"/>
                    </w:rPr>
                    <w:t>atas kebenaran sehingga terus berada di</w:t>
                  </w:r>
                  <w:r>
                    <w:rPr>
                      <w:rFonts w:asciiTheme="majorBidi" w:hAnsiTheme="majorBidi" w:cstheme="majorBidi"/>
                      <w:sz w:val="24"/>
                      <w:szCs w:val="24"/>
                    </w:rPr>
                    <w:t xml:space="preserve"> </w:t>
                  </w:r>
                  <w:r w:rsidRPr="00CE782B">
                    <w:rPr>
                      <w:rFonts w:asciiTheme="majorBidi" w:hAnsiTheme="majorBidi" w:cstheme="majorBidi"/>
                      <w:sz w:val="24"/>
                      <w:szCs w:val="24"/>
                    </w:rPr>
                    <w:t>atas kebatilannya. Maka tidak diragukan lagi inilah yang nam</w:t>
                  </w:r>
                  <w:r>
                    <w:rPr>
                      <w:rFonts w:asciiTheme="majorBidi" w:hAnsiTheme="majorBidi" w:cstheme="majorBidi"/>
                      <w:sz w:val="24"/>
                      <w:szCs w:val="24"/>
                    </w:rPr>
                    <w:t>a</w:t>
                  </w:r>
                  <w:r w:rsidRPr="00CE782B">
                    <w:rPr>
                      <w:rFonts w:asciiTheme="majorBidi" w:hAnsiTheme="majorBidi" w:cstheme="majorBidi"/>
                      <w:sz w:val="24"/>
                      <w:szCs w:val="24"/>
                    </w:rPr>
                    <w:t>nya istidroj.</w:t>
                  </w:r>
                </w:p>
              </w:txbxContent>
            </v:textbox>
          </v:rect>
        </w:pict>
      </w:r>
    </w:p>
    <w:p w14:paraId="4A22D311" w14:textId="77777777" w:rsidR="006C060D" w:rsidRDefault="006C060D" w:rsidP="00B578FD"/>
    <w:p w14:paraId="35080406" w14:textId="77777777" w:rsidR="006C060D" w:rsidRDefault="006C060D" w:rsidP="00B578FD"/>
    <w:p w14:paraId="0F8F33A6" w14:textId="77777777" w:rsidR="006C060D" w:rsidRDefault="006C060D" w:rsidP="00B578FD"/>
    <w:p w14:paraId="03BD1624" w14:textId="77777777" w:rsidR="006C060D" w:rsidRDefault="006C060D" w:rsidP="00B578FD"/>
    <w:p w14:paraId="0807045A" w14:textId="77777777" w:rsidR="006C060D" w:rsidRDefault="006C060D" w:rsidP="00B578FD"/>
    <w:p w14:paraId="103E96B0" w14:textId="77777777" w:rsidR="006C060D" w:rsidRDefault="00CF7F43" w:rsidP="00B578FD">
      <w:r>
        <w:rPr>
          <w:noProof/>
        </w:rPr>
        <w:pict w14:anchorId="46570BF2">
          <v:rect id="_x0000_s4914" style="position:absolute;margin-left:.75pt;margin-top:22.85pt;width:467.25pt;height:140.25pt;z-index:25431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914">
              <w:txbxContent>
                <w:p w14:paraId="6EEF0718" w14:textId="77777777" w:rsidR="00840C7A" w:rsidRDefault="00840C7A" w:rsidP="00F650EC">
                  <w:pPr>
                    <w:spacing w:after="0"/>
                    <w:jc w:val="center"/>
                    <w:rPr>
                      <w:rFonts w:asciiTheme="majorBidi" w:hAnsiTheme="majorBidi" w:cstheme="majorBidi"/>
                      <w:b/>
                      <w:bCs/>
                      <w:color w:val="E36C0A" w:themeColor="accent6" w:themeShade="BF"/>
                      <w:sz w:val="24"/>
                      <w:szCs w:val="24"/>
                    </w:rPr>
                  </w:pPr>
                  <w:r w:rsidRPr="005B7468">
                    <w:rPr>
                      <w:rFonts w:asciiTheme="majorBidi" w:hAnsiTheme="majorBidi" w:cstheme="majorBidi"/>
                      <w:b/>
                      <w:bCs/>
                      <w:color w:val="E36C0A" w:themeColor="accent6" w:themeShade="BF"/>
                      <w:sz w:val="24"/>
                      <w:szCs w:val="24"/>
                    </w:rPr>
                    <w:t>Al-Masaail (Perkara-Perkara)</w:t>
                  </w:r>
                </w:p>
                <w:p w14:paraId="62F00B58" w14:textId="77777777" w:rsidR="00840C7A" w:rsidRPr="00CE782B" w:rsidRDefault="00840C7A" w:rsidP="00F650EC">
                  <w:pPr>
                    <w:autoSpaceDE w:val="0"/>
                    <w:autoSpaceDN w:val="0"/>
                    <w:adjustRightInd w:val="0"/>
                    <w:spacing w:after="0"/>
                    <w:rPr>
                      <w:rFonts w:asciiTheme="majorBidi" w:hAnsiTheme="majorBidi" w:cstheme="majorBidi"/>
                      <w:i/>
                      <w:iCs/>
                      <w:sz w:val="24"/>
                      <w:szCs w:val="24"/>
                    </w:rPr>
                  </w:pPr>
                  <w:r>
                    <w:rPr>
                      <w:rFonts w:asciiTheme="majorBidi" w:hAnsiTheme="majorBidi" w:cstheme="majorBidi"/>
                      <w:color w:val="E36C0A" w:themeColor="accent6" w:themeShade="BF"/>
                      <w:sz w:val="24"/>
                      <w:szCs w:val="24"/>
                    </w:rPr>
                    <w:t>1. Penjelasan ayat dalam surat Al-A’roof.</w:t>
                  </w:r>
                  <w:r w:rsidRPr="005B746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CE782B">
                    <w:rPr>
                      <w:rFonts w:asciiTheme="majorBidi" w:hAnsiTheme="majorBidi" w:cstheme="majorBidi"/>
                      <w:i/>
                      <w:iCs/>
                      <w:sz w:val="24"/>
                      <w:szCs w:val="24"/>
                    </w:rPr>
                    <w:t>Maka apakah mere</w:t>
                  </w:r>
                  <w:r>
                    <w:rPr>
                      <w:rFonts w:asciiTheme="majorBidi" w:hAnsiTheme="majorBidi" w:cstheme="majorBidi"/>
                      <w:i/>
                      <w:iCs/>
                      <w:sz w:val="24"/>
                      <w:szCs w:val="24"/>
                    </w:rPr>
                    <w:t>ka merasa aman dari azab Allah yang tidak terduga-duga</w:t>
                  </w:r>
                  <w:r w:rsidRPr="00CE782B">
                    <w:rPr>
                      <w:rFonts w:asciiTheme="majorBidi" w:hAnsiTheme="majorBidi" w:cstheme="majorBidi"/>
                      <w:i/>
                      <w:iCs/>
                      <w:sz w:val="24"/>
                      <w:szCs w:val="24"/>
                    </w:rPr>
                    <w:t>?</w:t>
                  </w:r>
                  <w:r>
                    <w:rPr>
                      <w:rFonts w:asciiTheme="majorBidi" w:hAnsiTheme="majorBidi" w:cstheme="majorBidi"/>
                      <w:i/>
                      <w:iCs/>
                      <w:sz w:val="24"/>
                      <w:szCs w:val="24"/>
                    </w:rPr>
                    <w:t>).</w:t>
                  </w:r>
                  <w:r w:rsidRPr="00CE782B">
                    <w:rPr>
                      <w:rFonts w:asciiTheme="majorBidi" w:hAnsiTheme="majorBidi" w:cstheme="majorBidi"/>
                      <w:i/>
                      <w:iCs/>
                      <w:sz w:val="24"/>
                      <w:szCs w:val="24"/>
                    </w:rPr>
                    <w:t xml:space="preserve"> (QS. Al-A’roof: 99).</w:t>
                  </w:r>
                </w:p>
                <w:p w14:paraId="2DF010E7" w14:textId="77777777" w:rsidR="00840C7A" w:rsidRPr="00CE782B" w:rsidRDefault="00840C7A" w:rsidP="00F650EC">
                  <w:pPr>
                    <w:spacing w:after="0"/>
                    <w:rPr>
                      <w:rFonts w:asciiTheme="majorBidi" w:hAnsiTheme="majorBidi" w:cs="Times New Roman"/>
                      <w:i/>
                      <w:iCs/>
                      <w:sz w:val="24"/>
                      <w:szCs w:val="24"/>
                    </w:rPr>
                  </w:pPr>
                  <w:r w:rsidRPr="005B7468">
                    <w:rPr>
                      <w:rFonts w:asciiTheme="majorBidi" w:hAnsiTheme="majorBidi" w:cstheme="majorBidi"/>
                      <w:color w:val="E36C0A" w:themeColor="accent6" w:themeShade="BF"/>
                      <w:sz w:val="24"/>
                      <w:szCs w:val="24"/>
                    </w:rPr>
                    <w:t>2. Penjelas</w:t>
                  </w:r>
                  <w:r>
                    <w:rPr>
                      <w:rFonts w:asciiTheme="majorBidi" w:hAnsiTheme="majorBidi" w:cstheme="majorBidi"/>
                      <w:color w:val="E36C0A" w:themeColor="accent6" w:themeShade="BF"/>
                      <w:sz w:val="24"/>
                      <w:szCs w:val="24"/>
                    </w:rPr>
                    <w:t xml:space="preserve">an ayat dalam surat Al-Hijr. </w:t>
                  </w:r>
                  <w:r w:rsidRPr="00CE782B">
                    <w:rPr>
                      <w:rFonts w:asciiTheme="majorBidi" w:hAnsiTheme="majorBidi" w:cs="Times New Roman"/>
                      <w:i/>
                      <w:iCs/>
                      <w:sz w:val="24"/>
                      <w:szCs w:val="24"/>
                    </w:rPr>
                    <w:t>(</w:t>
                  </w:r>
                  <w:r w:rsidRPr="00CE782B">
                    <w:rPr>
                      <w:rFonts w:asciiTheme="majorBidi" w:hAnsiTheme="majorBidi" w:cstheme="majorBidi"/>
                      <w:i/>
                      <w:iCs/>
                      <w:sz w:val="24"/>
                      <w:szCs w:val="24"/>
                    </w:rPr>
                    <w:t>Ibrahim berkata: "Tidak ada orang yang berputus asa dari rahmat Tuhannya, kecuali orang-orang yang sesat). (QS. Al-Hijr : 56).</w:t>
                  </w:r>
                </w:p>
                <w:p w14:paraId="6DC530E7" w14:textId="77777777" w:rsidR="00840C7A" w:rsidRPr="005B7468" w:rsidRDefault="00840C7A" w:rsidP="00F650EC">
                  <w:pPr>
                    <w:spacing w:after="0"/>
                    <w:rPr>
                      <w:rFonts w:asciiTheme="majorBidi" w:hAnsiTheme="majorBidi" w:cs="Times New Roman"/>
                      <w:sz w:val="24"/>
                      <w:szCs w:val="24"/>
                    </w:rPr>
                  </w:pPr>
                  <w:r w:rsidRPr="005B7468">
                    <w:rPr>
                      <w:rFonts w:asciiTheme="majorBidi" w:hAnsiTheme="majorBidi" w:cs="Times New Roman"/>
                      <w:color w:val="E36C0A" w:themeColor="accent6" w:themeShade="BF"/>
                      <w:sz w:val="24"/>
                      <w:szCs w:val="24"/>
                    </w:rPr>
                    <w:t xml:space="preserve">3. Ancaman yang keras terhadap </w:t>
                  </w:r>
                  <w:r>
                    <w:rPr>
                      <w:rFonts w:asciiTheme="majorBidi" w:hAnsiTheme="majorBidi" w:cs="Times New Roman"/>
                      <w:color w:val="E36C0A" w:themeColor="accent6" w:themeShade="BF"/>
                      <w:sz w:val="24"/>
                      <w:szCs w:val="24"/>
                    </w:rPr>
                    <w:t>orang yang merasa aman dari maka</w:t>
                  </w:r>
                  <w:r w:rsidRPr="005B7468">
                    <w:rPr>
                      <w:rFonts w:asciiTheme="majorBidi" w:hAnsiTheme="majorBidi" w:cs="Times New Roman"/>
                      <w:color w:val="E36C0A" w:themeColor="accent6" w:themeShade="BF"/>
                      <w:sz w:val="24"/>
                      <w:szCs w:val="24"/>
                    </w:rPr>
                    <w:t>r Allah.</w:t>
                  </w:r>
                  <w:r>
                    <w:rPr>
                      <w:rFonts w:asciiTheme="majorBidi" w:hAnsiTheme="majorBidi" w:cs="Times New Roman"/>
                      <w:color w:val="1F497D" w:themeColor="text2"/>
                      <w:sz w:val="24"/>
                      <w:szCs w:val="24"/>
                    </w:rPr>
                    <w:t xml:space="preserve"> </w:t>
                  </w:r>
                  <w:r w:rsidRPr="005B7468">
                    <w:rPr>
                      <w:rFonts w:asciiTheme="majorBidi" w:hAnsiTheme="majorBidi" w:cs="Times New Roman"/>
                      <w:sz w:val="24"/>
                      <w:szCs w:val="24"/>
                    </w:rPr>
                    <w:t>(Dan itu merupakan dosa besar).</w:t>
                  </w:r>
                </w:p>
                <w:p w14:paraId="40F1F698" w14:textId="77777777" w:rsidR="00840C7A" w:rsidRPr="005B7468" w:rsidRDefault="00840C7A" w:rsidP="00F650EC">
                  <w:pPr>
                    <w:spacing w:after="0"/>
                    <w:rPr>
                      <w:rFonts w:asciiTheme="majorBidi" w:hAnsiTheme="majorBidi" w:cs="Times New Roman"/>
                      <w:color w:val="E36C0A" w:themeColor="accent6" w:themeShade="BF"/>
                      <w:sz w:val="28"/>
                      <w:szCs w:val="28"/>
                    </w:rPr>
                  </w:pPr>
                  <w:r w:rsidRPr="005B7468">
                    <w:rPr>
                      <w:rFonts w:asciiTheme="majorBidi" w:hAnsiTheme="majorBidi" w:cs="Times New Roman"/>
                      <w:color w:val="E36C0A" w:themeColor="accent6" w:themeShade="BF"/>
                      <w:sz w:val="24"/>
                      <w:szCs w:val="24"/>
                    </w:rPr>
                    <w:t>4. Ancaman keras terhadap yang berputus harapan dari rahmat Allah ta’ala.</w:t>
                  </w:r>
                </w:p>
                <w:p w14:paraId="1D8DF59F" w14:textId="77777777" w:rsidR="00840C7A" w:rsidRPr="005B7468" w:rsidRDefault="00840C7A" w:rsidP="00F650EC">
                  <w:pPr>
                    <w:autoSpaceDE w:val="0"/>
                    <w:autoSpaceDN w:val="0"/>
                    <w:adjustRightInd w:val="0"/>
                    <w:spacing w:after="0"/>
                    <w:rPr>
                      <w:rFonts w:asciiTheme="majorBidi" w:hAnsiTheme="majorBidi" w:cstheme="majorBidi"/>
                      <w:color w:val="E36C0A" w:themeColor="accent6" w:themeShade="BF"/>
                      <w:sz w:val="24"/>
                      <w:szCs w:val="24"/>
                    </w:rPr>
                  </w:pPr>
                </w:p>
                <w:p w14:paraId="6A14846A" w14:textId="77777777" w:rsidR="00840C7A" w:rsidRPr="005B7468" w:rsidRDefault="00840C7A" w:rsidP="00F650EC">
                  <w:pPr>
                    <w:spacing w:after="0"/>
                    <w:rPr>
                      <w:rFonts w:asciiTheme="majorBidi" w:hAnsiTheme="majorBidi" w:cstheme="majorBidi"/>
                      <w:color w:val="E36C0A" w:themeColor="accent6" w:themeShade="BF"/>
                      <w:sz w:val="24"/>
                      <w:szCs w:val="24"/>
                    </w:rPr>
                  </w:pPr>
                </w:p>
                <w:p w14:paraId="3028C46E" w14:textId="77777777" w:rsidR="00840C7A" w:rsidRPr="00D264F7" w:rsidRDefault="00840C7A" w:rsidP="00F650EC">
                  <w:pPr>
                    <w:rPr>
                      <w:szCs w:val="24"/>
                    </w:rPr>
                  </w:pPr>
                </w:p>
              </w:txbxContent>
            </v:textbox>
          </v:rect>
        </w:pict>
      </w:r>
    </w:p>
    <w:p w14:paraId="4C2794EF" w14:textId="77777777" w:rsidR="006C060D" w:rsidRDefault="006C060D" w:rsidP="00B578FD"/>
    <w:p w14:paraId="25897B1A" w14:textId="77777777" w:rsidR="006C060D" w:rsidRDefault="006C060D" w:rsidP="00B578FD"/>
    <w:p w14:paraId="26446BF7" w14:textId="77777777" w:rsidR="006C060D" w:rsidRDefault="006C060D" w:rsidP="00B578FD"/>
    <w:p w14:paraId="29EE9C34" w14:textId="77777777" w:rsidR="006C060D" w:rsidRDefault="006C060D" w:rsidP="00B578FD"/>
    <w:p w14:paraId="41EB3694" w14:textId="77777777" w:rsidR="006C060D" w:rsidRDefault="006C060D" w:rsidP="00B578FD"/>
    <w:p w14:paraId="7799B4BD" w14:textId="77777777" w:rsidR="006C060D" w:rsidRDefault="00CF7F43" w:rsidP="00B578FD">
      <w:r>
        <w:rPr>
          <w:noProof/>
        </w:rPr>
        <w:pict w14:anchorId="1472103E">
          <v:roundrect id="_x0000_s4915" style="position:absolute;margin-left:24pt;margin-top:2.25pt;width:418.5pt;height:30pt;z-index:254315520" arcsize="10923f" fillcolor="#ffc000" strokecolor="#f79646 [3209]" strokeweight="5pt">
            <v:fill color2="fill lighten(51)" focusposition="1" focussize="" method="linear sigma" type="gradient"/>
            <v:stroke linestyle="thickThin"/>
            <v:shadow color="#868686"/>
            <v:textbox style="mso-next-textbox:#_x0000_s4915">
              <w:txbxContent>
                <w:p w14:paraId="71169273" w14:textId="77777777" w:rsidR="00840C7A" w:rsidRPr="00721296" w:rsidRDefault="00840C7A" w:rsidP="00F650EC">
                  <w:pPr>
                    <w:spacing w:after="0"/>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[35] Bab Termasuk Keimanan Kepada Allah Sabar Terhadap Takdir-Nya</w:t>
                  </w:r>
                </w:p>
                <w:p w14:paraId="09FD2BAF" w14:textId="77777777" w:rsidR="00840C7A" w:rsidRPr="00EB396C" w:rsidRDefault="00840C7A" w:rsidP="00F650EC">
                  <w:pPr>
                    <w:rPr>
                      <w:szCs w:val="24"/>
                    </w:rPr>
                  </w:pPr>
                </w:p>
              </w:txbxContent>
            </v:textbox>
          </v:roundrect>
        </w:pict>
      </w:r>
    </w:p>
    <w:p w14:paraId="5EB7A2DB" w14:textId="77777777" w:rsidR="006C060D" w:rsidRDefault="00CF7F43" w:rsidP="00B578FD">
      <w:r>
        <w:rPr>
          <w:noProof/>
        </w:rPr>
        <w:pict w14:anchorId="76E5DF61">
          <v:roundrect id="_x0000_s4916" style="position:absolute;margin-left:144.75pt;margin-top:23.2pt;width:180.75pt;height:27.85pt;z-index:254316544" arcsize="10923f" fillcolor="#ffc000" strokecolor="#f79646 [3209]" strokeweight="3pt">
            <v:fill color2="fill lighten(51)" focusposition="1" focussize="" method="linear sigma" type="gradient"/>
            <v:shadow opacity=".5" offset="-6pt,-6pt"/>
            <v:textbox style="mso-next-textbox:#_x0000_s4916">
              <w:txbxContent>
                <w:p w14:paraId="15149E54" w14:textId="77777777" w:rsidR="00840C7A" w:rsidRDefault="00840C7A" w:rsidP="00F650E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sabar</w:t>
                  </w:r>
                </w:p>
                <w:p w14:paraId="530ABA55" w14:textId="77777777" w:rsidR="00840C7A" w:rsidRPr="00A35A59" w:rsidRDefault="00840C7A" w:rsidP="00F650EC">
                  <w:pPr>
                    <w:rPr>
                      <w:szCs w:val="24"/>
                    </w:rPr>
                  </w:pPr>
                </w:p>
              </w:txbxContent>
            </v:textbox>
          </v:roundrect>
        </w:pict>
      </w:r>
    </w:p>
    <w:p w14:paraId="45EF907D" w14:textId="77777777" w:rsidR="006C060D" w:rsidRDefault="006C060D" w:rsidP="00B578FD"/>
    <w:p w14:paraId="1286D897" w14:textId="77777777" w:rsidR="006C060D" w:rsidRDefault="00CF7F43" w:rsidP="00B578FD">
      <w:r>
        <w:rPr>
          <w:noProof/>
        </w:rPr>
        <w:pict w14:anchorId="6BB789AA">
          <v:group id="_x0000_s3586" style="position:absolute;margin-left:77.15pt;margin-top:.9pt;width:317.3pt;height:15.75pt;z-index:252862464" coordorigin="2982,2130" coordsize="6346,315">
            <v:shape id="_x0000_s3587" type="#_x0000_t32" style="position:absolute;left:2985;top:2281;width:6343;height:1" o:connectortype="straight" strokecolor="#e36c0a [2409]" strokeweight="2.25pt"/>
            <v:shape id="_x0000_s3588" type="#_x0000_t32" style="position:absolute;left:6153;top:2296;width:1;height:149" o:connectortype="straight" strokecolor="#e36c0a [2409]" strokeweight="2.25pt">
              <v:stroke endarrow="block"/>
            </v:shape>
            <v:shape id="_x0000_s3589" type="#_x0000_t32" style="position:absolute;left:2982;top:2295;width:0;height:150" o:connectortype="straight" strokecolor="#e36c0a [2409]" strokeweight="2.25pt">
              <v:stroke endarrow="block"/>
            </v:shape>
            <v:shape id="_x0000_s3590" type="#_x0000_t32" style="position:absolute;left:6153;top:2130;width:1;height:165" o:connectortype="straight" strokecolor="#e36c0a [2409]" strokeweight="2.25pt"/>
            <v:shape id="_x0000_s3591" type="#_x0000_t32" style="position:absolute;left:9282;top:2281;width:1;height:149" o:connectortype="straight" strokecolor="#e36c0a [2409]" strokeweight="2.25pt">
              <v:stroke endarrow="block"/>
            </v:shape>
          </v:group>
        </w:pict>
      </w:r>
      <w:r>
        <w:rPr>
          <w:noProof/>
        </w:rPr>
        <w:pict w14:anchorId="7B2941A7">
          <v:rect id="_x0000_s3584" style="position:absolute;margin-left:161.25pt;margin-top:15.9pt;width:147.75pt;height:103.5pt;z-index:25286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84">
              <w:txbxContent>
                <w:p w14:paraId="239E5638" w14:textId="77777777" w:rsidR="00840C7A" w:rsidRPr="00757F3F" w:rsidRDefault="00840C7A" w:rsidP="00757F3F">
                  <w:pPr>
                    <w:jc w:val="center"/>
                    <w:rPr>
                      <w:rFonts w:asciiTheme="majorBidi" w:hAnsiTheme="majorBidi" w:cstheme="majorBidi"/>
                      <w:sz w:val="24"/>
                      <w:szCs w:val="24"/>
                    </w:rPr>
                  </w:pPr>
                  <w:r w:rsidRPr="00757F3F">
                    <w:rPr>
                      <w:rFonts w:asciiTheme="majorBidi" w:hAnsiTheme="majorBidi" w:cstheme="majorBidi"/>
                      <w:color w:val="E36C0A" w:themeColor="accent6" w:themeShade="BF"/>
                      <w:sz w:val="24"/>
                      <w:szCs w:val="24"/>
                    </w:rPr>
                    <w:t>Sabar menjauhi maksiat Allah</w:t>
                  </w:r>
                  <w:r>
                    <w:rPr>
                      <w:rFonts w:asciiTheme="majorBidi" w:hAnsiTheme="majorBidi" w:cstheme="majorBidi"/>
                      <w:color w:val="E36C0A" w:themeColor="accent6" w:themeShade="BF"/>
                      <w:sz w:val="24"/>
                      <w:szCs w:val="24"/>
                    </w:rPr>
                    <w:t xml:space="preserve"> : </w:t>
                  </w:r>
                  <w:r w:rsidRPr="00757F3F">
                    <w:rPr>
                      <w:rFonts w:asciiTheme="majorBidi" w:hAnsiTheme="majorBidi" w:cstheme="majorBidi"/>
                      <w:sz w:val="24"/>
                      <w:szCs w:val="24"/>
                    </w:rPr>
                    <w:t>Seperti menjauhi syirik dan berbagai keharaman yang dilarang oleh Allah.</w:t>
                  </w:r>
                </w:p>
              </w:txbxContent>
            </v:textbox>
          </v:rect>
        </w:pict>
      </w:r>
      <w:r>
        <w:rPr>
          <w:noProof/>
        </w:rPr>
        <w:pict w14:anchorId="78C8B075">
          <v:rect id="_x0000_s3583" style="position:absolute;margin-left:.75pt;margin-top:15.9pt;width:154.5pt;height:103.5pt;z-index:2528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83">
              <w:txbxContent>
                <w:p w14:paraId="1A5147FD" w14:textId="77777777" w:rsidR="00840C7A" w:rsidRPr="00147874" w:rsidRDefault="00840C7A" w:rsidP="00757F3F">
                  <w:pPr>
                    <w:jc w:val="center"/>
                    <w:rPr>
                      <w:rFonts w:asciiTheme="majorBidi" w:hAnsiTheme="majorBidi" w:cstheme="majorBidi"/>
                      <w:sz w:val="24"/>
                      <w:szCs w:val="24"/>
                    </w:rPr>
                  </w:pPr>
                  <w:r w:rsidRPr="00757F3F">
                    <w:rPr>
                      <w:rFonts w:asciiTheme="majorBidi" w:hAnsiTheme="majorBidi" w:cstheme="majorBidi"/>
                      <w:color w:val="E36C0A" w:themeColor="accent6" w:themeShade="BF"/>
                      <w:sz w:val="24"/>
                      <w:szCs w:val="24"/>
                    </w:rPr>
                    <w:t>Sabar di atas ketaatan kepada Allah</w:t>
                  </w:r>
                  <w:r>
                    <w:rPr>
                      <w:rFonts w:asciiTheme="majorBidi" w:hAnsiTheme="majorBidi" w:cstheme="majorBidi"/>
                      <w:color w:val="E36C0A" w:themeColor="accent6" w:themeShade="BF"/>
                      <w:sz w:val="24"/>
                      <w:szCs w:val="24"/>
                    </w:rPr>
                    <w:t xml:space="preserve"> </w:t>
                  </w:r>
                  <w:r w:rsidRPr="00757F3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Ini merupakan sabar dalam menjalankan perintah-perintah Allah, seperti shalat dan puasa.</w:t>
                  </w:r>
                </w:p>
              </w:txbxContent>
            </v:textbox>
          </v:rect>
        </w:pict>
      </w:r>
      <w:r>
        <w:rPr>
          <w:noProof/>
        </w:rPr>
        <w:pict w14:anchorId="46265E08">
          <v:rect id="_x0000_s3585" style="position:absolute;margin-left:315pt;margin-top:15.9pt;width:151.5pt;height:103.5pt;z-index:2528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85">
              <w:txbxContent>
                <w:p w14:paraId="27022D5E" w14:textId="77777777" w:rsidR="00840C7A" w:rsidRPr="00147874" w:rsidRDefault="00840C7A" w:rsidP="00757F3F">
                  <w:pPr>
                    <w:jc w:val="center"/>
                    <w:rPr>
                      <w:rFonts w:asciiTheme="majorBidi" w:hAnsiTheme="majorBidi" w:cstheme="majorBidi"/>
                      <w:sz w:val="24"/>
                      <w:szCs w:val="24"/>
                    </w:rPr>
                  </w:pPr>
                  <w:r w:rsidRPr="00757F3F">
                    <w:rPr>
                      <w:rFonts w:asciiTheme="majorBidi" w:hAnsiTheme="majorBidi" w:cstheme="majorBidi"/>
                      <w:color w:val="E36C0A" w:themeColor="accent6" w:themeShade="BF"/>
                      <w:sz w:val="24"/>
                      <w:szCs w:val="24"/>
                    </w:rPr>
                    <w:t>Sabar dari takdir Allah yan</w:t>
                  </w:r>
                  <w:r>
                    <w:rPr>
                      <w:rFonts w:asciiTheme="majorBidi" w:hAnsiTheme="majorBidi" w:cstheme="majorBidi"/>
                      <w:color w:val="E36C0A" w:themeColor="accent6" w:themeShade="BF"/>
                      <w:sz w:val="24"/>
                      <w:szCs w:val="24"/>
                    </w:rPr>
                    <w:t>g menyakitkan :</w:t>
                  </w:r>
                  <w:r>
                    <w:rPr>
                      <w:rFonts w:asciiTheme="majorBidi" w:hAnsiTheme="majorBidi" w:cstheme="majorBidi"/>
                      <w:sz w:val="24"/>
                      <w:szCs w:val="24"/>
                    </w:rPr>
                    <w:t xml:space="preserve"> Seperti meninggalnya keluarga.</w:t>
                  </w:r>
                </w:p>
              </w:txbxContent>
            </v:textbox>
          </v:rect>
        </w:pict>
      </w:r>
    </w:p>
    <w:p w14:paraId="5A2FCFC7" w14:textId="77777777" w:rsidR="006C060D" w:rsidRDefault="006C060D" w:rsidP="00B578FD"/>
    <w:p w14:paraId="7742E499" w14:textId="77777777" w:rsidR="006C060D" w:rsidRDefault="006C060D" w:rsidP="00B578FD"/>
    <w:p w14:paraId="5C48C395" w14:textId="77777777" w:rsidR="006C060D" w:rsidRDefault="006C060D" w:rsidP="00B578FD"/>
    <w:p w14:paraId="6E840AA9" w14:textId="77777777" w:rsidR="006C060D" w:rsidRDefault="006C060D" w:rsidP="00B578FD"/>
    <w:p w14:paraId="5A99E5EF" w14:textId="77777777" w:rsidR="006C060D" w:rsidRDefault="00CF7F43" w:rsidP="00B578FD">
      <w:r>
        <w:rPr>
          <w:noProof/>
        </w:rPr>
        <w:pict w14:anchorId="48F2378A">
          <v:rect id="_x0000_s3592" style="position:absolute;margin-left:0;margin-top:1.95pt;width:468.75pt;height:90.75pt;z-index:2528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592">
              <w:txbxContent>
                <w:p w14:paraId="3FA3A344" w14:textId="77777777" w:rsidR="00840C7A" w:rsidRPr="00104700" w:rsidRDefault="00840C7A" w:rsidP="00757F3F">
                  <w:pPr>
                    <w:ind w:firstLine="720"/>
                    <w:rPr>
                      <w:rFonts w:asciiTheme="majorBidi" w:hAnsiTheme="majorBidi" w:cstheme="majorBidi"/>
                      <w:sz w:val="24"/>
                      <w:szCs w:val="24"/>
                    </w:rPr>
                  </w:pPr>
                  <w:r w:rsidRPr="00104700">
                    <w:rPr>
                      <w:rFonts w:asciiTheme="majorBidi" w:hAnsiTheme="majorBidi" w:cstheme="majorBidi"/>
                      <w:sz w:val="24"/>
                      <w:szCs w:val="24"/>
                    </w:rPr>
                    <w:t xml:space="preserve">Sabar di atas ketaatan lebih didahulukan karena terkandung di dalamnya keharusan mengerjakan dan adanya perbuatan. Kemudian sabar untuk tidak bermasiat karena di dalamnya adanya harus meninggalkan. </w:t>
                  </w:r>
                  <w:r>
                    <w:rPr>
                      <w:rFonts w:asciiTheme="majorBidi" w:hAnsiTheme="majorBidi" w:cstheme="majorBidi"/>
                      <w:sz w:val="24"/>
                      <w:szCs w:val="24"/>
                    </w:rPr>
                    <w:t>Setelah itu</w:t>
                  </w:r>
                  <w:r w:rsidRPr="00104700">
                    <w:rPr>
                      <w:rFonts w:asciiTheme="majorBidi" w:hAnsiTheme="majorBidi" w:cstheme="majorBidi"/>
                      <w:sz w:val="24"/>
                      <w:szCs w:val="24"/>
                    </w:rPr>
                    <w:t xml:space="preserve"> sabar da</w:t>
                  </w:r>
                  <w:r>
                    <w:rPr>
                      <w:rFonts w:asciiTheme="majorBidi" w:hAnsiTheme="majorBidi" w:cstheme="majorBidi"/>
                      <w:sz w:val="24"/>
                      <w:szCs w:val="24"/>
                    </w:rPr>
                    <w:t xml:space="preserve">ri takdir Allah, sebab kesabaran ini </w:t>
                  </w:r>
                  <w:r w:rsidRPr="00104700">
                    <w:rPr>
                      <w:rFonts w:asciiTheme="majorBidi" w:hAnsiTheme="majorBidi" w:cstheme="majorBidi"/>
                      <w:sz w:val="24"/>
                      <w:szCs w:val="24"/>
                    </w:rPr>
                    <w:t xml:space="preserve"> tidak berkaitan dengan pilihan seorang hamba. Akan tetapi</w:t>
                  </w:r>
                  <w:r>
                    <w:rPr>
                      <w:rFonts w:asciiTheme="majorBidi" w:hAnsiTheme="majorBidi" w:cstheme="majorBidi"/>
                      <w:sz w:val="24"/>
                      <w:szCs w:val="24"/>
                    </w:rPr>
                    <w:t>,</w:t>
                  </w:r>
                  <w:r w:rsidRPr="00104700">
                    <w:rPr>
                      <w:rFonts w:asciiTheme="majorBidi" w:hAnsiTheme="majorBidi" w:cstheme="majorBidi"/>
                      <w:sz w:val="24"/>
                      <w:szCs w:val="24"/>
                    </w:rPr>
                    <w:t xml:space="preserve"> bila ditinjau dari orang per orang kadang bersabar dari maksiat lebih berat dari</w:t>
                  </w:r>
                  <w:r>
                    <w:rPr>
                      <w:rFonts w:asciiTheme="majorBidi" w:hAnsiTheme="majorBidi" w:cstheme="majorBidi"/>
                      <w:sz w:val="24"/>
                      <w:szCs w:val="24"/>
                    </w:rPr>
                    <w:t>pada</w:t>
                  </w:r>
                  <w:r w:rsidRPr="00104700">
                    <w:rPr>
                      <w:rFonts w:asciiTheme="majorBidi" w:hAnsiTheme="majorBidi" w:cstheme="majorBidi"/>
                      <w:sz w:val="24"/>
                      <w:szCs w:val="24"/>
                    </w:rPr>
                    <w:t xml:space="preserve"> bersabar di atas ketaatan.</w:t>
                  </w:r>
                </w:p>
              </w:txbxContent>
            </v:textbox>
          </v:rect>
        </w:pict>
      </w:r>
    </w:p>
    <w:p w14:paraId="5D16FB6E" w14:textId="77777777" w:rsidR="006C060D" w:rsidRDefault="006C060D" w:rsidP="00B578FD"/>
    <w:p w14:paraId="55B8A398" w14:textId="77777777" w:rsidR="006C060D" w:rsidRDefault="006C060D" w:rsidP="00B578FD"/>
    <w:p w14:paraId="2768E8FE" w14:textId="77777777" w:rsidR="006C060D" w:rsidRDefault="006C060D" w:rsidP="00B578FD"/>
    <w:p w14:paraId="7EBF2BE4" w14:textId="77777777" w:rsidR="006C060D" w:rsidRDefault="00CF7F43" w:rsidP="00B578FD">
      <w:r>
        <w:rPr>
          <w:noProof/>
        </w:rPr>
        <w:pict w14:anchorId="0F4992C9">
          <v:roundrect id="_x0000_s4917" style="position:absolute;margin-left:105pt;margin-top:2.1pt;width:245.25pt;height:27.85pt;z-index:254317568" arcsize="10923f" fillcolor="#ffc000" strokecolor="#f79646 [3209]" strokeweight="3pt">
            <v:fill color2="fill lighten(51)" focusposition="1" focussize="" method="linear sigma" type="gradient"/>
            <v:shadow opacity=".5" offset="-6pt,-6pt"/>
            <v:textbox style="mso-next-textbox:#_x0000_s4917">
              <w:txbxContent>
                <w:p w14:paraId="43918EDD" w14:textId="77777777" w:rsidR="00840C7A" w:rsidRDefault="00840C7A" w:rsidP="00F650E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ketika ditimpa musibah</w:t>
                  </w:r>
                </w:p>
                <w:p w14:paraId="422292D8" w14:textId="77777777" w:rsidR="00840C7A" w:rsidRPr="00A35A59" w:rsidRDefault="00840C7A" w:rsidP="00F650EC">
                  <w:pPr>
                    <w:rPr>
                      <w:szCs w:val="24"/>
                    </w:rPr>
                  </w:pPr>
                </w:p>
              </w:txbxContent>
            </v:textbox>
          </v:roundrect>
        </w:pict>
      </w:r>
    </w:p>
    <w:p w14:paraId="0703BEF2" w14:textId="77777777" w:rsidR="006C060D" w:rsidRDefault="00CF7F43" w:rsidP="00B578FD">
      <w:r>
        <w:rPr>
          <w:noProof/>
        </w:rPr>
        <w:pict w14:anchorId="1490E0D8">
          <v:shape id="_x0000_s3599" type="#_x0000_t32" style="position:absolute;margin-left:57.75pt;margin-top:12pt;width:354pt;height:.05pt;z-index:252870656" o:connectortype="straight" strokecolor="#e36c0a [2409]" strokeweight="2.25pt"/>
        </w:pict>
      </w:r>
      <w:r>
        <w:rPr>
          <w:noProof/>
        </w:rPr>
        <w:pict w14:anchorId="150E7E50">
          <v:shape id="_x0000_s3601" type="#_x0000_t32" style="position:absolute;margin-left:57.75pt;margin-top:12.8pt;width:0;height:7.5pt;z-index:252872704" o:connectortype="straight" strokecolor="#e36c0a [2409]" strokeweight="2.25pt">
            <v:stroke endarrow="block"/>
          </v:shape>
        </w:pict>
      </w:r>
      <w:r>
        <w:rPr>
          <w:noProof/>
        </w:rPr>
        <w:pict w14:anchorId="68106D3F">
          <v:shape id="_x0000_s3600" type="#_x0000_t32" style="position:absolute;margin-left:175.5pt;margin-top:12.05pt;width:.05pt;height:7.45pt;z-index:252871680" o:connectortype="straight" strokecolor="#e36c0a [2409]" strokeweight="2.25pt">
            <v:stroke endarrow="block"/>
          </v:shape>
        </w:pict>
      </w:r>
      <w:r>
        <w:rPr>
          <w:noProof/>
        </w:rPr>
        <w:pict w14:anchorId="593BEDD7">
          <v:shape id="_x0000_s3603" type="#_x0000_t32" style="position:absolute;margin-left:294.7pt;margin-top:12.8pt;width:.05pt;height:7.45pt;z-index:252874752" o:connectortype="straight" strokecolor="#e36c0a [2409]" strokeweight="2.25pt">
            <v:stroke endarrow="block"/>
          </v:shape>
        </w:pict>
      </w:r>
      <w:r>
        <w:rPr>
          <w:noProof/>
        </w:rPr>
        <w:pict w14:anchorId="6B2036C8">
          <v:shape id="_x0000_s3604" type="#_x0000_t32" style="position:absolute;margin-left:411.7pt;margin-top:12.1pt;width:.05pt;height:7.45pt;z-index:252875776" o:connectortype="straight" strokecolor="#e36c0a [2409]" strokeweight="2.25pt">
            <v:stroke endarrow="block"/>
          </v:shape>
        </w:pict>
      </w:r>
      <w:r>
        <w:rPr>
          <w:noProof/>
        </w:rPr>
        <w:pict w14:anchorId="4DE28327">
          <v:shape id="_x0000_s3602" type="#_x0000_t32" style="position:absolute;margin-left:228.2pt;margin-top:4.5pt;width:.05pt;height:8.25pt;z-index:252873728" o:connectortype="straight" strokecolor="#e36c0a [2409]" strokeweight="2.25pt"/>
        </w:pict>
      </w:r>
      <w:r>
        <w:rPr>
          <w:noProof/>
        </w:rPr>
        <w:pict w14:anchorId="05CE499C">
          <v:rect id="_x0000_s3596" style="position:absolute;margin-left:238.5pt;margin-top:20.25pt;width:111.75pt;height:279.75pt;z-index:2528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96">
              <w:txbxContent>
                <w:p w14:paraId="1317D31D" w14:textId="77777777" w:rsidR="00840C7A" w:rsidRPr="00130C28" w:rsidRDefault="00840C7A"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Ridha (Mustahab):</w:t>
                  </w:r>
                </w:p>
                <w:p w14:paraId="140ABF01" w14:textId="77777777" w:rsidR="00840C7A" w:rsidRPr="00147874" w:rsidRDefault="00840C7A" w:rsidP="00130C28">
                  <w:pPr>
                    <w:spacing w:after="0"/>
                    <w:jc w:val="center"/>
                    <w:rPr>
                      <w:rFonts w:asciiTheme="majorBidi" w:hAnsiTheme="majorBidi" w:cstheme="majorBidi"/>
                      <w:sz w:val="24"/>
                      <w:szCs w:val="24"/>
                    </w:rPr>
                  </w:pPr>
                  <w:r>
                    <w:rPr>
                      <w:rFonts w:asciiTheme="majorBidi" w:hAnsiTheme="majorBidi" w:cstheme="majorBidi"/>
                      <w:sz w:val="24"/>
                      <w:szCs w:val="24"/>
                    </w:rPr>
                    <w:t>Disebabkan kesempurnaan keridhaannya kepada Allah. Adanya nikmat atau tidak ada, sama saja baginya . Yang dia lihat adalah bahwa itu merupakan takdir dan keputusan Allah ta’ala.</w:t>
                  </w:r>
                </w:p>
              </w:txbxContent>
            </v:textbox>
          </v:rect>
        </w:pict>
      </w:r>
      <w:r>
        <w:rPr>
          <w:noProof/>
        </w:rPr>
        <w:pict w14:anchorId="55EAA25D">
          <v:rect id="_x0000_s3597" style="position:absolute;margin-left:356.25pt;margin-top:20.25pt;width:112.5pt;height:279.75pt;z-index:25286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97">
              <w:txbxContent>
                <w:p w14:paraId="02A37FBD" w14:textId="77777777" w:rsidR="00840C7A" w:rsidRPr="00130C28" w:rsidRDefault="00840C7A"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Bersyukur (derajat yang paling tingi)</w:t>
                  </w:r>
                </w:p>
                <w:p w14:paraId="5568332D" w14:textId="77777777" w:rsidR="00840C7A" w:rsidRPr="00147874" w:rsidRDefault="00840C7A" w:rsidP="00EF2F24">
                  <w:pPr>
                    <w:spacing w:after="0"/>
                    <w:jc w:val="center"/>
                    <w:rPr>
                      <w:rFonts w:asciiTheme="majorBidi" w:hAnsiTheme="majorBidi" w:cstheme="majorBidi"/>
                      <w:sz w:val="24"/>
                      <w:szCs w:val="24"/>
                    </w:rPr>
                  </w:pPr>
                  <w:r>
                    <w:rPr>
                      <w:rFonts w:asciiTheme="majorBidi" w:hAnsiTheme="majorBidi" w:cstheme="majorBidi"/>
                      <w:sz w:val="24"/>
                      <w:szCs w:val="24"/>
                    </w:rPr>
                    <w:t>Ia melihat bahwa itu merupakan sebab terhapusnya dosa-dosa, juga dapat menambah pahala dan keimanan. Dia senantiasa meyakini disana masih ada yang mendapatkan musibah lebih berat darinya.</w:t>
                  </w:r>
                </w:p>
              </w:txbxContent>
            </v:textbox>
          </v:rect>
        </w:pict>
      </w:r>
      <w:r>
        <w:rPr>
          <w:noProof/>
        </w:rPr>
        <w:pict w14:anchorId="2563A892">
          <v:rect id="_x0000_s3595" style="position:absolute;margin-left:119.25pt;margin-top:20.25pt;width:114pt;height:279.75pt;z-index:2528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95">
              <w:txbxContent>
                <w:p w14:paraId="63F434B4" w14:textId="77777777" w:rsidR="00840C7A" w:rsidRPr="00130C28" w:rsidRDefault="00840C7A"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Sabar (wajib secara ijma)</w:t>
                  </w:r>
                </w:p>
                <w:p w14:paraId="2A96D4C1" w14:textId="77777777" w:rsidR="00840C7A" w:rsidRPr="00147874" w:rsidRDefault="00840C7A" w:rsidP="00EF2F24">
                  <w:pPr>
                    <w:spacing w:after="0"/>
                    <w:jc w:val="center"/>
                    <w:rPr>
                      <w:rFonts w:asciiTheme="majorBidi" w:hAnsiTheme="majorBidi" w:cstheme="majorBidi"/>
                      <w:sz w:val="24"/>
                      <w:szCs w:val="24"/>
                    </w:rPr>
                  </w:pPr>
                  <w:r>
                    <w:rPr>
                      <w:rFonts w:asciiTheme="majorBidi" w:hAnsiTheme="majorBidi" w:cstheme="majorBidi"/>
                      <w:sz w:val="24"/>
                      <w:szCs w:val="24"/>
                    </w:rPr>
                    <w:t>Dengan hati, lisan dan anggota badan. Tentu ini sangat berat dan tidak disukai, namun orang yang bersabar, ia akan berusaha memikulnya dan bersabar.</w:t>
                  </w:r>
                </w:p>
              </w:txbxContent>
            </v:textbox>
          </v:rect>
        </w:pict>
      </w:r>
      <w:r>
        <w:rPr>
          <w:noProof/>
        </w:rPr>
        <w:pict w14:anchorId="7B46BA42">
          <v:rect id="_x0000_s3594" style="position:absolute;margin-left:0;margin-top:20.25pt;width:114pt;height:279.75pt;z-index:25286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594">
              <w:txbxContent>
                <w:p w14:paraId="1FD4F21F" w14:textId="77777777" w:rsidR="00840C7A" w:rsidRPr="00130C28" w:rsidRDefault="00840C7A"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Marah (Dosa besar dan ini dapat mengantarkan kepada ke</w:t>
                  </w:r>
                  <w:r>
                    <w:rPr>
                      <w:rFonts w:asciiTheme="majorBidi" w:hAnsiTheme="majorBidi" w:cstheme="majorBidi"/>
                      <w:color w:val="E36C0A" w:themeColor="accent6" w:themeShade="BF"/>
                      <w:sz w:val="24"/>
                      <w:szCs w:val="24"/>
                    </w:rPr>
                    <w:t>kafiran)</w:t>
                  </w:r>
                </w:p>
                <w:p w14:paraId="475957B8" w14:textId="77777777" w:rsidR="00840C7A" w:rsidRPr="00147874" w:rsidRDefault="00840C7A" w:rsidP="00130C28">
                  <w:pPr>
                    <w:spacing w:after="0"/>
                    <w:jc w:val="center"/>
                    <w:rPr>
                      <w:rFonts w:asciiTheme="majorBidi" w:hAnsiTheme="majorBidi" w:cstheme="majorBidi"/>
                      <w:sz w:val="24"/>
                      <w:szCs w:val="24"/>
                    </w:rPr>
                  </w:pPr>
                  <w:r>
                    <w:rPr>
                      <w:rFonts w:asciiTheme="majorBidi" w:hAnsiTheme="majorBidi" w:cstheme="majorBidi"/>
                      <w:sz w:val="24"/>
                      <w:szCs w:val="24"/>
                    </w:rPr>
                    <w:t>Dapat jerjadi dengan hati (marah), lisan (memanjatkan ucapan kutukan dan kecelakaan), anggota badan (menampar-nampar wajahnya, merobek-robek bajunya dan mencabut-cabut bulu badanya).</w:t>
                  </w:r>
                </w:p>
              </w:txbxContent>
            </v:textbox>
          </v:rect>
        </w:pict>
      </w:r>
    </w:p>
    <w:p w14:paraId="35C0F9CB" w14:textId="77777777" w:rsidR="006C060D" w:rsidRDefault="006C060D" w:rsidP="00B578FD"/>
    <w:p w14:paraId="473BBD35" w14:textId="77777777" w:rsidR="006C060D" w:rsidRDefault="006C060D" w:rsidP="00B578FD"/>
    <w:p w14:paraId="59D679A3" w14:textId="77777777" w:rsidR="006C060D" w:rsidRDefault="006C060D" w:rsidP="00B578FD"/>
    <w:p w14:paraId="140544D3" w14:textId="77777777" w:rsidR="006C060D" w:rsidRDefault="006C060D" w:rsidP="00B578FD"/>
    <w:p w14:paraId="292E07A1" w14:textId="77777777" w:rsidR="006C060D" w:rsidRDefault="006C060D" w:rsidP="00B578FD"/>
    <w:p w14:paraId="65E76F12" w14:textId="77777777" w:rsidR="006C060D" w:rsidRDefault="006C060D" w:rsidP="00B578FD"/>
    <w:p w14:paraId="7A9CFF98" w14:textId="77777777" w:rsidR="006C060D" w:rsidRDefault="006C060D" w:rsidP="00B578FD"/>
    <w:p w14:paraId="7406664C" w14:textId="77777777" w:rsidR="006C060D" w:rsidRDefault="006C060D" w:rsidP="00B578FD"/>
    <w:p w14:paraId="348F6A05" w14:textId="77777777" w:rsidR="006C060D" w:rsidRDefault="006C060D" w:rsidP="00B578FD"/>
    <w:p w14:paraId="7CE317C1" w14:textId="77777777" w:rsidR="006C060D" w:rsidRDefault="006C060D" w:rsidP="00B578FD"/>
    <w:p w14:paraId="2F13546E" w14:textId="77777777" w:rsidR="006C060D" w:rsidRDefault="006C060D" w:rsidP="00B578FD"/>
    <w:p w14:paraId="139AC99E" w14:textId="77777777" w:rsidR="006C060D" w:rsidRDefault="00CF7F43" w:rsidP="00B578FD">
      <w:r>
        <w:rPr>
          <w:noProof/>
        </w:rPr>
        <w:pict w14:anchorId="63647248">
          <v:rect id="_x0000_s4918" style="position:absolute;margin-left:0;margin-top:.75pt;width:468.75pt;height:165.75pt;z-index:25431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18">
              <w:txbxContent>
                <w:p w14:paraId="5A364DA7" w14:textId="77777777" w:rsidR="00840C7A" w:rsidRPr="00F650EC" w:rsidRDefault="00840C7A" w:rsidP="00F650EC">
                  <w:pPr>
                    <w:pStyle w:val="BodyText"/>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Daili Pertama</w:t>
                  </w:r>
                </w:p>
                <w:p w14:paraId="704DEA10" w14:textId="77777777" w:rsidR="00840C7A" w:rsidRPr="00F650EC" w:rsidRDefault="00840C7A" w:rsidP="00F650EC">
                  <w:pPr>
                    <w:bidi/>
                    <w:spacing w:after="120"/>
                    <w:jc w:val="right"/>
                    <w:rPr>
                      <w:rFonts w:asciiTheme="majorBidi" w:hAnsiTheme="majorBidi" w:cstheme="majorBidi"/>
                      <w:color w:val="E36C0A" w:themeColor="accent6" w:themeShade="BF"/>
                      <w:sz w:val="24"/>
                      <w:szCs w:val="24"/>
                    </w:rPr>
                  </w:pPr>
                  <w:r w:rsidRPr="00F650EC">
                    <w:rPr>
                      <w:rFonts w:asciiTheme="majorBidi" w:hAnsiTheme="majorBidi" w:cstheme="majorBidi"/>
                      <w:color w:val="E36C0A" w:themeColor="accent6" w:themeShade="BF"/>
                      <w:sz w:val="24"/>
                      <w:szCs w:val="24"/>
                    </w:rPr>
                    <w:t>Allah berfirman:</w:t>
                  </w:r>
                </w:p>
                <w:p w14:paraId="78196550" w14:textId="77777777" w:rsidR="00840C7A" w:rsidRPr="00F650EC" w:rsidRDefault="00840C7A" w:rsidP="00F650EC">
                  <w:pPr>
                    <w:bidi/>
                    <w:spacing w:after="0"/>
                    <w:rPr>
                      <w:rFonts w:asciiTheme="majorBidi" w:hAnsiTheme="majorBidi" w:cs="Times New Roman"/>
                      <w:color w:val="E36C0A" w:themeColor="accent6" w:themeShade="BF"/>
                      <w:sz w:val="28"/>
                      <w:szCs w:val="28"/>
                    </w:rPr>
                  </w:pPr>
                  <w:r w:rsidRPr="00F650EC">
                    <w:rPr>
                      <w:rFonts w:asciiTheme="majorBidi" w:hAnsiTheme="majorBidi" w:cs="Times New Roman" w:hint="cs"/>
                      <w:color w:val="E36C0A" w:themeColor="accent6" w:themeShade="BF"/>
                      <w:sz w:val="28"/>
                      <w:szCs w:val="28"/>
                      <w:rtl/>
                    </w:rPr>
                    <w:t>وَمَن</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يُؤْمِن</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بِاللَّهِ</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يَهْدِ</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قَلْبَهُ</w:t>
                  </w:r>
                  <w:r w:rsidRPr="00F650EC">
                    <w:rPr>
                      <w:rFonts w:asciiTheme="majorBidi" w:hAnsiTheme="majorBidi" w:cs="Times New Roman"/>
                      <w:color w:val="E36C0A" w:themeColor="accent6" w:themeShade="BF"/>
                      <w:sz w:val="28"/>
                      <w:szCs w:val="28"/>
                      <w:rtl/>
                    </w:rPr>
                    <w:t xml:space="preserve"> </w:t>
                  </w:r>
                </w:p>
                <w:p w14:paraId="0150B7DC" w14:textId="77777777" w:rsidR="00840C7A" w:rsidRPr="00F650EC" w:rsidRDefault="00840C7A" w:rsidP="00A529F4">
                  <w:pPr>
                    <w:spacing w:after="0"/>
                    <w:jc w:val="both"/>
                    <w:rPr>
                      <w:rFonts w:asciiTheme="majorBidi" w:hAnsiTheme="majorBidi" w:cstheme="majorBidi"/>
                      <w:i/>
                      <w:iCs/>
                      <w:color w:val="E36C0A" w:themeColor="accent6" w:themeShade="BF"/>
                      <w:sz w:val="24"/>
                      <w:szCs w:val="24"/>
                    </w:rPr>
                  </w:pPr>
                  <w:r w:rsidRPr="00F650EC">
                    <w:rPr>
                      <w:rFonts w:asciiTheme="majorBidi" w:hAnsiTheme="majorBidi" w:cstheme="majorBidi"/>
                      <w:i/>
                      <w:iCs/>
                      <w:color w:val="E36C0A" w:themeColor="accent6" w:themeShade="BF"/>
                      <w:sz w:val="24"/>
                      <w:szCs w:val="24"/>
                    </w:rPr>
                    <w:t>Dan barangsiapa yang beriman kepada Allah, niscaya Dia akan memberi petunjuk kepada hatinya. (QS. Athaghabun 11).</w:t>
                  </w:r>
                </w:p>
                <w:p w14:paraId="10AA27E6" w14:textId="77777777" w:rsidR="00840C7A" w:rsidRPr="00F650EC" w:rsidRDefault="00840C7A" w:rsidP="00F650EC">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قَالَ عَلْقَمَةُ: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هُوَ الرَّجُلُ تُصِيبُهُ الْـمُصِيبَةُ فَيَعْلَمُ أَنَّهَا مِنْ عِنْدِ اللهِ؛ فَيَرْضَى وَيُسَلِّمُ</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14:paraId="6AC96624" w14:textId="77777777" w:rsidR="00840C7A" w:rsidRPr="00F650EC" w:rsidRDefault="00840C7A" w:rsidP="00A529F4">
                  <w:pPr>
                    <w:pStyle w:val="BodyText"/>
                    <w:spacing w:before="120"/>
                    <w:jc w:val="both"/>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 xml:space="preserve"> Imam Al-Qomah</w:t>
                  </w:r>
                  <w:r w:rsidRPr="00F650EC">
                    <w:rPr>
                      <w:rFonts w:asciiTheme="majorBidi" w:hAnsiTheme="majorBidi" w:cstheme="majorBidi"/>
                      <w:color w:val="E36C0A" w:themeColor="accent6" w:themeShade="BF"/>
                      <w:sz w:val="24"/>
                      <w:szCs w:val="24"/>
                      <w:vertAlign w:val="superscript"/>
                    </w:rPr>
                    <w:t xml:space="preserve"> </w:t>
                  </w:r>
                  <w:r>
                    <w:rPr>
                      <w:rFonts w:asciiTheme="majorBidi" w:hAnsiTheme="majorBidi" w:cstheme="majorBidi"/>
                      <w:color w:val="E36C0A" w:themeColor="accent6" w:themeShade="BF"/>
                      <w:sz w:val="24"/>
                      <w:szCs w:val="24"/>
                    </w:rPr>
                    <w:t>berkata</w:t>
                  </w:r>
                  <w:r w:rsidRPr="00F650EC">
                    <w:rPr>
                      <w:rFonts w:asciiTheme="majorBidi" w:hAnsiTheme="majorBidi" w:cstheme="majorBidi"/>
                      <w:color w:val="E36C0A" w:themeColor="accent6" w:themeShade="BF"/>
                      <w:sz w:val="24"/>
                      <w:szCs w:val="24"/>
                    </w:rPr>
                    <w:t xml:space="preserve"> :  “</w:t>
                  </w:r>
                  <w:r>
                    <w:rPr>
                      <w:rFonts w:asciiTheme="majorBidi" w:hAnsiTheme="majorBidi" w:cstheme="majorBidi"/>
                      <w:color w:val="E36C0A" w:themeColor="accent6" w:themeShade="BF"/>
                      <w:sz w:val="24"/>
                      <w:szCs w:val="24"/>
                    </w:rPr>
                    <w:t>Dia adalah</w:t>
                  </w:r>
                  <w:r w:rsidRPr="00F650EC">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seseorang yang tertimpa </w:t>
                  </w:r>
                  <w:r w:rsidRPr="00F650EC">
                    <w:rPr>
                      <w:rFonts w:asciiTheme="majorBidi" w:hAnsiTheme="majorBidi" w:cstheme="majorBidi"/>
                      <w:color w:val="E36C0A" w:themeColor="accent6" w:themeShade="BF"/>
                      <w:sz w:val="24"/>
                      <w:szCs w:val="24"/>
                    </w:rPr>
                    <w:t xml:space="preserve">musibah, </w:t>
                  </w:r>
                  <w:r>
                    <w:rPr>
                      <w:rFonts w:asciiTheme="majorBidi" w:hAnsiTheme="majorBidi" w:cstheme="majorBidi"/>
                      <w:color w:val="E36C0A" w:themeColor="accent6" w:themeShade="BF"/>
                      <w:sz w:val="24"/>
                      <w:szCs w:val="24"/>
                    </w:rPr>
                    <w:t xml:space="preserve">kemudian </w:t>
                  </w:r>
                  <w:r w:rsidRPr="00F650EC">
                    <w:rPr>
                      <w:rFonts w:asciiTheme="majorBidi" w:hAnsiTheme="majorBidi" w:cstheme="majorBidi"/>
                      <w:color w:val="E36C0A" w:themeColor="accent6" w:themeShade="BF"/>
                      <w:sz w:val="24"/>
                      <w:szCs w:val="24"/>
                    </w:rPr>
                    <w:t>ia meyakini bahwa itu semua dari Allah, maka ia pun ridho dan pasrah (atas takdir-Nya).</w:t>
                  </w:r>
                </w:p>
                <w:p w14:paraId="4B605246" w14:textId="77777777" w:rsidR="00840C7A" w:rsidRPr="00F650EC" w:rsidRDefault="00840C7A" w:rsidP="00F650EC">
                  <w:pPr>
                    <w:pStyle w:val="BodyText"/>
                    <w:spacing w:before="120"/>
                    <w:rPr>
                      <w:color w:val="E36C0A" w:themeColor="accent6" w:themeShade="BF"/>
                    </w:rPr>
                  </w:pPr>
                </w:p>
                <w:p w14:paraId="49412BE9" w14:textId="77777777" w:rsidR="00840C7A" w:rsidRPr="00F650EC" w:rsidRDefault="00840C7A" w:rsidP="00F650EC">
                  <w:pPr>
                    <w:spacing w:after="0"/>
                    <w:rPr>
                      <w:rFonts w:asciiTheme="majorBidi" w:hAnsiTheme="majorBidi" w:cstheme="majorBidi"/>
                      <w:color w:val="E36C0A" w:themeColor="accent6" w:themeShade="BF"/>
                      <w:sz w:val="24"/>
                      <w:szCs w:val="24"/>
                    </w:rPr>
                  </w:pPr>
                </w:p>
                <w:p w14:paraId="643E535F" w14:textId="77777777" w:rsidR="00840C7A" w:rsidRPr="00F650EC" w:rsidRDefault="00840C7A" w:rsidP="00F650EC">
                  <w:pPr>
                    <w:rPr>
                      <w:color w:val="E36C0A" w:themeColor="accent6" w:themeShade="BF"/>
                    </w:rPr>
                  </w:pPr>
                </w:p>
              </w:txbxContent>
            </v:textbox>
          </v:rect>
        </w:pict>
      </w:r>
    </w:p>
    <w:p w14:paraId="34357B14" w14:textId="77777777" w:rsidR="006C060D" w:rsidRDefault="006C060D" w:rsidP="00B578FD"/>
    <w:p w14:paraId="02BF8F74" w14:textId="77777777" w:rsidR="006C060D" w:rsidRDefault="006C060D" w:rsidP="00B578FD"/>
    <w:p w14:paraId="09EEF8CF" w14:textId="77777777" w:rsidR="006C060D" w:rsidRDefault="006C060D" w:rsidP="00B578FD"/>
    <w:p w14:paraId="2FCBE25D" w14:textId="77777777" w:rsidR="006C060D" w:rsidRDefault="006C060D" w:rsidP="00B578FD"/>
    <w:p w14:paraId="3BB7C6FE" w14:textId="77777777" w:rsidR="006C060D" w:rsidRDefault="006C060D" w:rsidP="00B578FD"/>
    <w:p w14:paraId="1459D83A" w14:textId="77777777" w:rsidR="006C060D" w:rsidRDefault="006C060D" w:rsidP="00B578FD"/>
    <w:p w14:paraId="55C8F20D" w14:textId="77777777" w:rsidR="006C060D" w:rsidRDefault="00CF7F43" w:rsidP="00B578FD">
      <w:r>
        <w:rPr>
          <w:noProof/>
        </w:rPr>
        <w:pict w14:anchorId="1F811B2F">
          <v:rect id="_x0000_s3606" style="position:absolute;margin-left:-.75pt;margin-top:9.4pt;width:468pt;height:55.5pt;z-index:25287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06">
              <w:txbxContent>
                <w:p w14:paraId="22A446BE" w14:textId="77777777" w:rsidR="00840C7A" w:rsidRPr="00AF50BE" w:rsidRDefault="00840C7A" w:rsidP="00031335">
                  <w:pPr>
                    <w:rPr>
                      <w:szCs w:val="24"/>
                    </w:rPr>
                  </w:pPr>
                  <w:r>
                    <w:rPr>
                      <w:szCs w:val="24"/>
                    </w:rPr>
                    <w:t xml:space="preserve">● </w:t>
                  </w:r>
                  <w:r w:rsidRPr="00AF50BE">
                    <w:rPr>
                      <w:i/>
                      <w:iCs/>
                      <w:color w:val="E36C0A" w:themeColor="accent6" w:themeShade="BF"/>
                      <w:szCs w:val="24"/>
                    </w:rPr>
                    <w:t>“</w:t>
                  </w:r>
                  <w:r w:rsidRPr="00AF50BE">
                    <w:rPr>
                      <w:rFonts w:asciiTheme="majorBidi" w:hAnsiTheme="majorBidi" w:cstheme="majorBidi"/>
                      <w:i/>
                      <w:iCs/>
                      <w:color w:val="E36C0A" w:themeColor="accent6" w:themeShade="BF"/>
                      <w:sz w:val="24"/>
                      <w:szCs w:val="24"/>
                    </w:rPr>
                    <w:t>Dia akan memberi petunjuk kepada hatinya”</w:t>
                  </w:r>
                  <w:r>
                    <w:rPr>
                      <w:rFonts w:asciiTheme="majorBidi" w:hAnsiTheme="majorBidi" w:cstheme="majorBidi"/>
                      <w:color w:val="1F497D" w:themeColor="text2"/>
                      <w:sz w:val="24"/>
                      <w:szCs w:val="24"/>
                    </w:rPr>
                    <w:t xml:space="preserve"> : </w:t>
                  </w:r>
                  <w:r w:rsidRPr="00AF50BE">
                    <w:rPr>
                      <w:rFonts w:asciiTheme="majorBidi" w:hAnsiTheme="majorBidi" w:cstheme="majorBidi"/>
                      <w:sz w:val="24"/>
                      <w:szCs w:val="24"/>
                    </w:rPr>
                    <w:t>Allah akan menganugrahkan kepadanya ketenangan hati, dan apabila hatinya telah mendapat petunjuk maka anggota badannya pun akan mendapatkan petunjuk.</w:t>
                  </w:r>
                </w:p>
              </w:txbxContent>
            </v:textbox>
          </v:rect>
        </w:pict>
      </w:r>
    </w:p>
    <w:p w14:paraId="18FAB36B" w14:textId="77777777" w:rsidR="006C060D" w:rsidRDefault="006C060D" w:rsidP="00B578FD"/>
    <w:p w14:paraId="64C1C96A" w14:textId="77777777" w:rsidR="006C060D" w:rsidRDefault="00CF7F43" w:rsidP="00B578FD">
      <w:r>
        <w:rPr>
          <w:noProof/>
        </w:rPr>
        <w:pict w14:anchorId="36FCAA8C">
          <v:rect id="_x0000_s4919" style="position:absolute;margin-left:-.75pt;margin-top:22.25pt;width:469.5pt;height:135.75pt;z-index:25431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19">
              <w:txbxContent>
                <w:p w14:paraId="4DB58A99"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Dalil Kedua</w:t>
                  </w:r>
                </w:p>
                <w:p w14:paraId="4892EDEB" w14:textId="77777777" w:rsidR="00840C7A" w:rsidRPr="00F650EC" w:rsidRDefault="00840C7A" w:rsidP="00163066">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وَفِي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صَحِيحِ مُسْلِمٍ</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 xml:space="preserve"> عَنْ أَبِي هُرَيْرَةَ </w:t>
                  </w:r>
                  <w:r w:rsidRPr="00163066">
                    <w:rPr>
                      <w:rFonts w:ascii="Islamic_" w:hAnsi="Islamic_" w:cs="Lotus Linotype"/>
                      <w:color w:val="E36C0A" w:themeColor="accent6" w:themeShade="BF"/>
                      <w:sz w:val="29"/>
                      <w:szCs w:val="29"/>
                    </w:rPr>
                    <w:t>a</w:t>
                  </w:r>
                  <w:r w:rsidRPr="00F650EC">
                    <w:rPr>
                      <w:rFonts w:ascii="Lotus Linotype" w:hAnsi="Lotus Linotype" w:cs="Lotus Linotype"/>
                      <w:color w:val="E36C0A" w:themeColor="accent6" w:themeShade="BF"/>
                      <w:sz w:val="29"/>
                      <w:szCs w:val="29"/>
                      <w:rtl/>
                    </w:rPr>
                    <w:t xml:space="preserve">؛ أَنَّ رَسُولَ اللهِ </w:t>
                  </w:r>
                  <w:r w:rsidRPr="00163066">
                    <w:rPr>
                      <w:rFonts w:ascii="Islamic_" w:hAnsi="Islamic_" w:cs="Lotus Linotype"/>
                      <w:color w:val="E36C0A" w:themeColor="accent6" w:themeShade="BF"/>
                      <w:sz w:val="29"/>
                      <w:szCs w:val="29"/>
                    </w:rPr>
                    <w:t>n</w:t>
                  </w:r>
                  <w:r w:rsidRPr="00F650EC">
                    <w:rPr>
                      <w:rFonts w:ascii="Lotus Linotype" w:hAnsi="Lotus Linotype" w:cs="Lotus Linotype"/>
                      <w:color w:val="E36C0A" w:themeColor="accent6" w:themeShade="BF"/>
                      <w:sz w:val="29"/>
                      <w:szCs w:val="29"/>
                      <w:rtl/>
                    </w:rPr>
                    <w:t xml:space="preserve"> قَالَ: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 xml:space="preserve">اثْنَتَانِ فِي النَّاسِ هُمَا بِهِمْ كُفْرٌ: الطَّعْنُ فِي النَّسَبِ، </w:t>
                  </w:r>
                  <w:r w:rsidRPr="00F650EC">
                    <w:rPr>
                      <w:rFonts w:ascii="Lotus Linotype" w:hAnsi="Lotus Linotype" w:cs="Lotus Linotype"/>
                      <w:b/>
                      <w:bCs/>
                      <w:color w:val="E36C0A" w:themeColor="accent6" w:themeShade="BF"/>
                      <w:sz w:val="29"/>
                      <w:szCs w:val="29"/>
                      <w:u w:val="single"/>
                      <w:rtl/>
                    </w:rPr>
                    <w:t>وَالنِّيَاحَةُ عَلَى الْـمَيِّتِ</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14:paraId="47BE1E26" w14:textId="77777777" w:rsidR="00840C7A" w:rsidRPr="00F650EC" w:rsidRDefault="00840C7A" w:rsidP="00A529F4">
                  <w:pPr>
                    <w:pStyle w:val="BodyText"/>
                    <w:spacing w:before="120"/>
                    <w:jc w:val="both"/>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Diriwayatkan dalam s</w:t>
                  </w:r>
                  <w:r>
                    <w:rPr>
                      <w:rFonts w:asciiTheme="majorBidi" w:hAnsiTheme="majorBidi" w:cstheme="majorBidi"/>
                      <w:color w:val="E36C0A" w:themeColor="accent6" w:themeShade="BF"/>
                      <w:sz w:val="24"/>
                      <w:szCs w:val="24"/>
                    </w:rPr>
                    <w:t>hahih Muslim dari Abu Hurairah r</w:t>
                  </w:r>
                  <w:r w:rsidRPr="00F650EC">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F650EC">
                    <w:rPr>
                      <w:rFonts w:asciiTheme="majorBidi" w:hAnsiTheme="majorBidi" w:cstheme="majorBidi"/>
                      <w:color w:val="E36C0A" w:themeColor="accent6" w:themeShade="BF"/>
                      <w:sz w:val="24"/>
                      <w:szCs w:val="24"/>
                    </w:rPr>
                    <w:t>hallallahu’alaihi wasallam bersabda :  “Ada dua perkara yang masih dilakukan oleh manusia, yang kedua-duanya merupakan bentuk kekufuran : mencela garis keturunan, dan meratapi orang mati”.</w:t>
                  </w:r>
                </w:p>
                <w:p w14:paraId="6397601C" w14:textId="77777777" w:rsidR="00840C7A" w:rsidRPr="00F650EC" w:rsidRDefault="00840C7A" w:rsidP="00F650EC">
                  <w:pPr>
                    <w:pStyle w:val="BodyText"/>
                    <w:spacing w:before="120"/>
                    <w:rPr>
                      <w:color w:val="E36C0A" w:themeColor="accent6" w:themeShade="BF"/>
                    </w:rPr>
                  </w:pPr>
                </w:p>
                <w:p w14:paraId="414EF6E0" w14:textId="77777777" w:rsidR="00840C7A" w:rsidRPr="00F650EC" w:rsidRDefault="00840C7A" w:rsidP="00F650EC">
                  <w:pPr>
                    <w:pStyle w:val="BodyText"/>
                    <w:spacing w:before="120"/>
                    <w:rPr>
                      <w:color w:val="E36C0A" w:themeColor="accent6" w:themeShade="BF"/>
                    </w:rPr>
                  </w:pPr>
                </w:p>
                <w:p w14:paraId="0D61CE03" w14:textId="77777777" w:rsidR="00840C7A" w:rsidRPr="00F650EC" w:rsidRDefault="00840C7A" w:rsidP="00F650EC">
                  <w:pPr>
                    <w:spacing w:after="0"/>
                    <w:rPr>
                      <w:rFonts w:asciiTheme="majorBidi" w:hAnsiTheme="majorBidi" w:cstheme="majorBidi"/>
                      <w:color w:val="E36C0A" w:themeColor="accent6" w:themeShade="BF"/>
                      <w:sz w:val="24"/>
                      <w:szCs w:val="24"/>
                    </w:rPr>
                  </w:pPr>
                </w:p>
                <w:p w14:paraId="7C290C5F" w14:textId="77777777" w:rsidR="00840C7A" w:rsidRPr="00F650EC" w:rsidRDefault="00840C7A" w:rsidP="00F650EC">
                  <w:pPr>
                    <w:rPr>
                      <w:color w:val="E36C0A" w:themeColor="accent6" w:themeShade="BF"/>
                    </w:rPr>
                  </w:pPr>
                </w:p>
              </w:txbxContent>
            </v:textbox>
          </v:rect>
        </w:pict>
      </w:r>
    </w:p>
    <w:p w14:paraId="7958D486" w14:textId="77777777" w:rsidR="006C060D" w:rsidRDefault="006C060D" w:rsidP="00B578FD"/>
    <w:p w14:paraId="5FDE23E5" w14:textId="77777777" w:rsidR="006C060D" w:rsidRDefault="006C060D" w:rsidP="00B578FD"/>
    <w:p w14:paraId="6813F4E9" w14:textId="77777777" w:rsidR="006C060D" w:rsidRDefault="006C060D" w:rsidP="00B578FD"/>
    <w:p w14:paraId="60A77DFC" w14:textId="77777777" w:rsidR="006C060D" w:rsidRDefault="006C060D" w:rsidP="00B578FD"/>
    <w:p w14:paraId="1499299B" w14:textId="77777777" w:rsidR="006C060D" w:rsidRDefault="006C060D" w:rsidP="00B578FD"/>
    <w:p w14:paraId="52DDD8DA" w14:textId="77777777" w:rsidR="006C060D" w:rsidRDefault="00CF7F43" w:rsidP="00B578FD">
      <w:r>
        <w:rPr>
          <w:noProof/>
        </w:rPr>
        <w:pict w14:anchorId="162799D9">
          <v:rect id="_x0000_s3608" style="position:absolute;margin-left:0;margin-top:14.35pt;width:468pt;height:75pt;z-index:25287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08">
              <w:txbxContent>
                <w:p w14:paraId="3DB22EBA" w14:textId="77777777" w:rsidR="00840C7A" w:rsidRDefault="00840C7A" w:rsidP="00C80260">
                  <w:pPr>
                    <w:spacing w:after="0"/>
                    <w:rPr>
                      <w:rFonts w:asciiTheme="majorBidi" w:hAnsiTheme="majorBidi" w:cstheme="majorBidi"/>
                      <w:color w:val="000000"/>
                      <w:sz w:val="24"/>
                      <w:szCs w:val="24"/>
                    </w:rPr>
                  </w:pPr>
                  <w:r>
                    <w:rPr>
                      <w:szCs w:val="24"/>
                    </w:rPr>
                    <w:t xml:space="preserve">● </w:t>
                  </w:r>
                  <w:r w:rsidRPr="00AF50BE">
                    <w:rPr>
                      <w:rFonts w:asciiTheme="majorBidi" w:hAnsiTheme="majorBidi" w:cstheme="majorBidi"/>
                      <w:color w:val="E36C0A" w:themeColor="accent6" w:themeShade="BF"/>
                      <w:sz w:val="24"/>
                      <w:szCs w:val="24"/>
                    </w:rPr>
                    <w:t>“Mencela garis keturunan”</w:t>
                  </w:r>
                  <w:r>
                    <w:rPr>
                      <w:rFonts w:asciiTheme="majorBidi" w:hAnsiTheme="majorBidi" w:cstheme="majorBidi"/>
                      <w:color w:val="000000"/>
                      <w:sz w:val="24"/>
                      <w:szCs w:val="24"/>
                    </w:rPr>
                    <w:t xml:space="preserve"> : Menyebutkan aibnya, ini merupakan salah satu perbuatannya orang-orang kafir.</w:t>
                  </w:r>
                </w:p>
                <w:p w14:paraId="77B76D15" w14:textId="77777777" w:rsidR="00840C7A" w:rsidRPr="00C80260" w:rsidRDefault="00840C7A" w:rsidP="00C80260">
                  <w:pPr>
                    <w:spacing w:after="0"/>
                    <w:rPr>
                      <w:rFonts w:asciiTheme="majorBidi" w:hAnsiTheme="majorBidi" w:cstheme="majorBidi"/>
                      <w:sz w:val="24"/>
                      <w:szCs w:val="24"/>
                    </w:rPr>
                  </w:pPr>
                  <w:r w:rsidRPr="00AF50BE">
                    <w:rPr>
                      <w:rFonts w:asciiTheme="majorBidi" w:hAnsiTheme="majorBidi" w:cstheme="majorBidi"/>
                      <w:sz w:val="24"/>
                      <w:szCs w:val="24"/>
                    </w:rPr>
                    <w:t xml:space="preserve">● </w:t>
                  </w:r>
                  <w:r w:rsidRPr="00AF50BE">
                    <w:rPr>
                      <w:rFonts w:asciiTheme="majorBidi" w:hAnsiTheme="majorBidi" w:cstheme="majorBidi"/>
                      <w:i/>
                      <w:iCs/>
                      <w:color w:val="E36C0A" w:themeColor="accent6" w:themeShade="BF"/>
                      <w:sz w:val="24"/>
                      <w:szCs w:val="24"/>
                    </w:rPr>
                    <w:t>“An-Niyahah</w:t>
                  </w:r>
                  <w:r>
                    <w:rPr>
                      <w:rFonts w:asciiTheme="majorBidi" w:hAnsiTheme="majorBidi" w:cstheme="majorBidi"/>
                      <w:color w:val="E36C0A" w:themeColor="accent6" w:themeShade="BF"/>
                      <w:sz w:val="24"/>
                      <w:szCs w:val="24"/>
                    </w:rPr>
                    <w:t xml:space="preserve"> (meratapi si mayit)</w:t>
                  </w:r>
                  <w:r>
                    <w:rPr>
                      <w:rFonts w:asciiTheme="majorBidi" w:hAnsiTheme="majorBidi" w:cstheme="majorBidi"/>
                      <w:color w:val="000000"/>
                      <w:sz w:val="24"/>
                      <w:szCs w:val="24"/>
                    </w:rPr>
                    <w:t xml:space="preserve"> : Inilah yang diinginkan penulis dalam hadits ini. Dan niyahah (meratapi orang mati) disebabkan karena marah.</w:t>
                  </w:r>
                </w:p>
              </w:txbxContent>
            </v:textbox>
          </v:rect>
        </w:pict>
      </w:r>
    </w:p>
    <w:p w14:paraId="23D51038" w14:textId="77777777" w:rsidR="006C060D" w:rsidRDefault="006C060D" w:rsidP="00B578FD"/>
    <w:p w14:paraId="3FDBF2D6" w14:textId="77777777" w:rsidR="006C060D" w:rsidRDefault="006C060D" w:rsidP="00B578FD"/>
    <w:p w14:paraId="73FFC1F2" w14:textId="77777777" w:rsidR="006C060D" w:rsidRDefault="00CF7F43" w:rsidP="00B578FD">
      <w:r>
        <w:rPr>
          <w:noProof/>
        </w:rPr>
        <w:pict w14:anchorId="0845DD45">
          <v:rect id="_x0000_s4920" style="position:absolute;margin-left:.75pt;margin-top:19.8pt;width:466.5pt;height:169.5pt;z-index:25432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20">
              <w:txbxContent>
                <w:p w14:paraId="13EBB8C8"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Dalil Ketiga</w:t>
                  </w:r>
                </w:p>
                <w:p w14:paraId="551C9A3C" w14:textId="77777777" w:rsidR="00840C7A" w:rsidRPr="00F650EC" w:rsidRDefault="00840C7A" w:rsidP="00F650EC">
                  <w:pPr>
                    <w:pStyle w:val="BodyText"/>
                    <w:bidi/>
                    <w:spacing w:before="120"/>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وَلَهُمَا عَنِ ابْنِ مَسْعُودٍ مَرْفُوعًا: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u w:val="single"/>
                      <w:rtl/>
                    </w:rPr>
                    <w:t>لَيْسَ مِنَّا</w:t>
                  </w:r>
                  <w:r w:rsidRPr="00F650EC">
                    <w:rPr>
                      <w:rFonts w:ascii="Lotus Linotype" w:hAnsi="Lotus Linotype" w:cs="Lotus Linotype"/>
                      <w:b/>
                      <w:bCs/>
                      <w:color w:val="E36C0A" w:themeColor="accent6" w:themeShade="BF"/>
                      <w:sz w:val="29"/>
                      <w:szCs w:val="29"/>
                      <w:rtl/>
                    </w:rPr>
                    <w:t xml:space="preserve"> مَنْ ضَرَبَ الْـخُدُودَ، وَشَقَّ الْـجُيُوبَ، وَدَعَا بِدَعْوَىَ الْـجَاهِلِيَّةِ</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14:paraId="4555D7DF" w14:textId="77777777" w:rsidR="00840C7A" w:rsidRPr="00F650EC" w:rsidRDefault="00840C7A" w:rsidP="00A529F4">
                  <w:pPr>
                    <w:pStyle w:val="BodyText"/>
                    <w:spacing w:before="120"/>
                    <w:jc w:val="both"/>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Diriwayatkan dari imam Bukhori dan Muslim dari Ibnu Mas’ud secara marfu”: “Tidak termasuk golongan kami orang yang memukul-mukul pipi, merobek-robek pakaian, dan menyeru dengan seruan orang-orang jahiliyah”.</w:t>
                  </w:r>
                </w:p>
                <w:p w14:paraId="09476B52"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Daili Keempat</w:t>
                  </w:r>
                </w:p>
                <w:p w14:paraId="13ECCC15" w14:textId="77777777" w:rsidR="00840C7A" w:rsidRPr="00F650EC" w:rsidRDefault="00840C7A" w:rsidP="00163066">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وَعَنْ أَنَسٍ </w:t>
                  </w:r>
                  <w:r w:rsidRPr="00163066">
                    <w:rPr>
                      <w:rFonts w:ascii="Islamic_" w:hAnsi="Islamic_" w:cs="Lotus Linotype"/>
                      <w:color w:val="E36C0A" w:themeColor="accent6" w:themeShade="BF"/>
                      <w:sz w:val="29"/>
                      <w:szCs w:val="29"/>
                    </w:rPr>
                    <w:t>a</w:t>
                  </w:r>
                  <w:r w:rsidRPr="00F650EC">
                    <w:rPr>
                      <w:rFonts w:ascii="Lotus Linotype" w:hAnsi="Lotus Linotype" w:cs="Lotus Linotype"/>
                      <w:color w:val="E36C0A" w:themeColor="accent6" w:themeShade="BF"/>
                      <w:sz w:val="29"/>
                      <w:szCs w:val="29"/>
                      <w:rtl/>
                    </w:rPr>
                    <w:t xml:space="preserve">؛ أَنَّ رَسُولَ اللهِ </w:t>
                  </w:r>
                  <w:r w:rsidRPr="00163066">
                    <w:rPr>
                      <w:rFonts w:ascii="Islamic_" w:hAnsi="Islamic_" w:cs="Lotus Linotype"/>
                      <w:color w:val="E36C0A" w:themeColor="accent6" w:themeShade="BF"/>
                      <w:sz w:val="29"/>
                      <w:szCs w:val="29"/>
                    </w:rPr>
                    <w:t>n</w:t>
                  </w:r>
                  <w:r w:rsidRPr="00F650EC">
                    <w:rPr>
                      <w:rFonts w:ascii="Lotus Linotype" w:hAnsi="Lotus Linotype" w:cs="Lotus Linotype"/>
                      <w:color w:val="E36C0A" w:themeColor="accent6" w:themeShade="BF"/>
                      <w:sz w:val="29"/>
                      <w:szCs w:val="29"/>
                      <w:rtl/>
                    </w:rPr>
                    <w:t xml:space="preserve"> قَالَ: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 xml:space="preserve">إِذَا أَرَادَ اللهُ بِعَبْدِهِ الْـخَيْرَ؛ </w:t>
                  </w:r>
                  <w:r w:rsidRPr="00F650EC">
                    <w:rPr>
                      <w:rFonts w:ascii="Lotus Linotype" w:hAnsi="Lotus Linotype" w:cs="Lotus Linotype"/>
                      <w:b/>
                      <w:bCs/>
                      <w:color w:val="E36C0A" w:themeColor="accent6" w:themeShade="BF"/>
                      <w:sz w:val="29"/>
                      <w:szCs w:val="29"/>
                      <w:u w:val="single"/>
                      <w:rtl/>
                    </w:rPr>
                    <w:t>عَجَّلَ لَهُ الْعُقُوبَةَ فِي الدُّنْيَا</w:t>
                  </w:r>
                  <w:r w:rsidRPr="00F650EC">
                    <w:rPr>
                      <w:rFonts w:ascii="Lotus Linotype" w:hAnsi="Lotus Linotype" w:cs="Lotus Linotype"/>
                      <w:b/>
                      <w:bCs/>
                      <w:color w:val="E36C0A" w:themeColor="accent6" w:themeShade="BF"/>
                      <w:sz w:val="29"/>
                      <w:szCs w:val="29"/>
                      <w:rtl/>
                    </w:rPr>
                    <w:t xml:space="preserve">، وَإِذَا </w:t>
                  </w:r>
                </w:p>
                <w:p w14:paraId="7E5E0A4E"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p>
                <w:p w14:paraId="78BE59E1"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p>
                <w:p w14:paraId="398AFD35" w14:textId="77777777" w:rsidR="00840C7A" w:rsidRPr="00F650EC" w:rsidRDefault="00840C7A" w:rsidP="00F650EC">
                  <w:pPr>
                    <w:pStyle w:val="BodyText"/>
                    <w:spacing w:before="120"/>
                    <w:rPr>
                      <w:color w:val="E36C0A" w:themeColor="accent6" w:themeShade="BF"/>
                    </w:rPr>
                  </w:pPr>
                </w:p>
                <w:p w14:paraId="2420A675" w14:textId="77777777" w:rsidR="00840C7A" w:rsidRPr="00F650EC" w:rsidRDefault="00840C7A" w:rsidP="00F650EC">
                  <w:pPr>
                    <w:pStyle w:val="BodyText"/>
                    <w:spacing w:before="120"/>
                    <w:rPr>
                      <w:color w:val="E36C0A" w:themeColor="accent6" w:themeShade="BF"/>
                    </w:rPr>
                  </w:pPr>
                </w:p>
                <w:p w14:paraId="139EA5EE" w14:textId="77777777" w:rsidR="00840C7A" w:rsidRPr="00F650EC" w:rsidRDefault="00840C7A" w:rsidP="00F650EC">
                  <w:pPr>
                    <w:pStyle w:val="BodyText"/>
                    <w:spacing w:before="120"/>
                    <w:rPr>
                      <w:color w:val="E36C0A" w:themeColor="accent6" w:themeShade="BF"/>
                    </w:rPr>
                  </w:pPr>
                </w:p>
                <w:p w14:paraId="4850639E" w14:textId="77777777" w:rsidR="00840C7A" w:rsidRPr="00F650EC" w:rsidRDefault="00840C7A" w:rsidP="00F650EC">
                  <w:pPr>
                    <w:spacing w:after="0"/>
                    <w:rPr>
                      <w:rFonts w:asciiTheme="majorBidi" w:hAnsiTheme="majorBidi" w:cstheme="majorBidi"/>
                      <w:color w:val="E36C0A" w:themeColor="accent6" w:themeShade="BF"/>
                      <w:sz w:val="24"/>
                      <w:szCs w:val="24"/>
                    </w:rPr>
                  </w:pPr>
                </w:p>
                <w:p w14:paraId="4F0A7B2A" w14:textId="77777777" w:rsidR="00840C7A" w:rsidRPr="00F650EC" w:rsidRDefault="00840C7A" w:rsidP="00F650EC">
                  <w:pPr>
                    <w:rPr>
                      <w:color w:val="E36C0A" w:themeColor="accent6" w:themeShade="BF"/>
                    </w:rPr>
                  </w:pPr>
                </w:p>
              </w:txbxContent>
            </v:textbox>
          </v:rect>
        </w:pict>
      </w:r>
    </w:p>
    <w:p w14:paraId="35C068AF" w14:textId="77777777" w:rsidR="006C060D" w:rsidRDefault="006C060D" w:rsidP="00B578FD"/>
    <w:p w14:paraId="317CE082" w14:textId="77777777" w:rsidR="006C060D" w:rsidRDefault="006C060D" w:rsidP="00B578FD"/>
    <w:p w14:paraId="1EBDBA63" w14:textId="77777777" w:rsidR="006C060D" w:rsidRDefault="006C060D" w:rsidP="00B578FD"/>
    <w:p w14:paraId="6FA435AA" w14:textId="77777777" w:rsidR="006C060D" w:rsidRDefault="006C060D" w:rsidP="00B578FD"/>
    <w:p w14:paraId="09ABA276" w14:textId="77777777" w:rsidR="006C060D" w:rsidRDefault="006C060D" w:rsidP="00B578FD"/>
    <w:p w14:paraId="18844B55" w14:textId="77777777" w:rsidR="006C060D" w:rsidRDefault="006C060D" w:rsidP="00B578FD"/>
    <w:p w14:paraId="264AB3C7" w14:textId="77777777" w:rsidR="006C060D" w:rsidRDefault="00CF7F43" w:rsidP="00B578FD">
      <w:r>
        <w:rPr>
          <w:noProof/>
        </w:rPr>
        <w:pict w14:anchorId="7B4665D2">
          <v:rect id="_x0000_s4921" style="position:absolute;margin-left:0;margin-top:2.25pt;width:467.25pt;height:108pt;z-index:25432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21">
              <w:txbxContent>
                <w:p w14:paraId="5B80BE40" w14:textId="77777777" w:rsidR="00840C7A" w:rsidRPr="00F650EC" w:rsidRDefault="00840C7A" w:rsidP="00F650EC">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b/>
                      <w:bCs/>
                      <w:color w:val="E36C0A" w:themeColor="accent6" w:themeShade="BF"/>
                      <w:sz w:val="29"/>
                      <w:szCs w:val="29"/>
                      <w:rtl/>
                    </w:rPr>
                    <w:t>أَرَادَ بِعَبْدِهِ الشَّرَّ؛ أَمْسَكَ عَنْهُ بِذَنْبِهِ حَتَّى يُو</w:t>
                  </w:r>
                  <w:r w:rsidRPr="00F650EC">
                    <w:rPr>
                      <w:rFonts w:ascii="Lotus Linotype" w:hAnsi="Lotus Linotype" w:cs="Lotus Linotype" w:hint="cs"/>
                      <w:b/>
                      <w:b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افِيَ بِهِ يَوْمَ الْقِيَامَةِ</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14:paraId="750F827A" w14:textId="77777777" w:rsidR="00840C7A" w:rsidRPr="00F650EC" w:rsidRDefault="00840C7A" w:rsidP="00EF2F24">
                  <w:pPr>
                    <w:pStyle w:val="BodyText"/>
                    <w:spacing w:after="20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Anas r</w:t>
                  </w:r>
                  <w:r w:rsidRPr="00F650EC">
                    <w:rPr>
                      <w:rFonts w:asciiTheme="majorBidi" w:hAnsiTheme="majorBidi" w:cstheme="majorBidi"/>
                      <w:color w:val="E36C0A" w:themeColor="accent6" w:themeShade="BF"/>
                      <w:sz w:val="24"/>
                      <w:szCs w:val="24"/>
                    </w:rPr>
                    <w:t>adhiallah</w:t>
                  </w:r>
                  <w:r>
                    <w:rPr>
                      <w:rFonts w:asciiTheme="majorBidi" w:hAnsiTheme="majorBidi" w:cstheme="majorBidi"/>
                      <w:color w:val="E36C0A" w:themeColor="accent6" w:themeShade="BF"/>
                      <w:sz w:val="24"/>
                      <w:szCs w:val="24"/>
                    </w:rPr>
                    <w:t>u’anhu sesungguhnya Rasulullah s</w:t>
                  </w:r>
                  <w:r w:rsidRPr="00F650EC">
                    <w:rPr>
                      <w:rFonts w:asciiTheme="majorBidi" w:hAnsiTheme="majorBidi" w:cstheme="majorBidi"/>
                      <w:color w:val="E36C0A" w:themeColor="accent6" w:themeShade="BF"/>
                      <w:sz w:val="24"/>
                      <w:szCs w:val="24"/>
                    </w:rPr>
                    <w:t xml:space="preserve">hallallahu’alaihi wasallam bersabda : “Apabila Allah menghendaki kebaikan pada seorang hambanya, maka </w:t>
                  </w:r>
                  <w:r>
                    <w:rPr>
                      <w:rFonts w:asciiTheme="majorBidi" w:hAnsiTheme="majorBidi" w:cstheme="majorBidi"/>
                      <w:color w:val="E36C0A" w:themeColor="accent6" w:themeShade="BF"/>
                      <w:sz w:val="24"/>
                      <w:szCs w:val="24"/>
                    </w:rPr>
                    <w:t>Dia</w:t>
                  </w:r>
                  <w:r w:rsidRPr="00F650EC">
                    <w:rPr>
                      <w:rFonts w:asciiTheme="majorBidi" w:hAnsiTheme="majorBidi" w:cstheme="majorBidi"/>
                      <w:color w:val="E36C0A" w:themeColor="accent6" w:themeShade="BF"/>
                      <w:sz w:val="24"/>
                      <w:szCs w:val="24"/>
                    </w:rPr>
                    <w:t xml:space="preserve"> percepat hukuman baginya di dunia, dan apabila </w:t>
                  </w:r>
                  <w:r>
                    <w:rPr>
                      <w:rFonts w:asciiTheme="majorBidi" w:hAnsiTheme="majorBidi" w:cstheme="majorBidi"/>
                      <w:color w:val="E36C0A" w:themeColor="accent6" w:themeShade="BF"/>
                      <w:sz w:val="24"/>
                      <w:szCs w:val="24"/>
                    </w:rPr>
                    <w:t>Dia</w:t>
                  </w:r>
                  <w:r w:rsidRPr="00F650EC">
                    <w:rPr>
                      <w:rFonts w:asciiTheme="majorBidi" w:hAnsiTheme="majorBidi" w:cstheme="majorBidi"/>
                      <w:color w:val="E36C0A" w:themeColor="accent6" w:themeShade="BF"/>
                      <w:sz w:val="24"/>
                      <w:szCs w:val="24"/>
                    </w:rPr>
                    <w:t xml:space="preserve"> menghendaki keburukan pada seorang hambanya, maka </w:t>
                  </w:r>
                  <w:r>
                    <w:rPr>
                      <w:rFonts w:asciiTheme="majorBidi" w:hAnsiTheme="majorBidi" w:cstheme="majorBidi"/>
                      <w:color w:val="E36C0A" w:themeColor="accent6" w:themeShade="BF"/>
                      <w:sz w:val="24"/>
                      <w:szCs w:val="24"/>
                    </w:rPr>
                    <w:t xml:space="preserve">Dia tangguhkan dosanya agar </w:t>
                  </w:r>
                  <w:r w:rsidRPr="00F650EC">
                    <w:rPr>
                      <w:rFonts w:asciiTheme="majorBidi" w:hAnsiTheme="majorBidi" w:cstheme="majorBidi"/>
                      <w:color w:val="E36C0A" w:themeColor="accent6" w:themeShade="BF"/>
                      <w:sz w:val="24"/>
                      <w:szCs w:val="24"/>
                    </w:rPr>
                    <w:t xml:space="preserve">balasannya nanti </w:t>
                  </w:r>
                  <w:r>
                    <w:rPr>
                      <w:rFonts w:asciiTheme="majorBidi" w:hAnsiTheme="majorBidi" w:cstheme="majorBidi"/>
                      <w:color w:val="E36C0A" w:themeColor="accent6" w:themeShade="BF"/>
                      <w:sz w:val="24"/>
                      <w:szCs w:val="24"/>
                    </w:rPr>
                    <w:t xml:space="preserve">dipenuhi </w:t>
                  </w:r>
                  <w:r w:rsidRPr="00F650EC">
                    <w:rPr>
                      <w:rFonts w:asciiTheme="majorBidi" w:hAnsiTheme="majorBidi" w:cstheme="majorBidi"/>
                      <w:color w:val="E36C0A" w:themeColor="accent6" w:themeShade="BF"/>
                      <w:sz w:val="24"/>
                      <w:szCs w:val="24"/>
                    </w:rPr>
                    <w:t>pada hari kiamat.”(HR. Tirmidzi dan Al Hakim)</w:t>
                  </w:r>
                </w:p>
                <w:p w14:paraId="6F0D6B5E" w14:textId="77777777" w:rsidR="00840C7A" w:rsidRPr="00F650EC" w:rsidRDefault="00840C7A" w:rsidP="00F650EC">
                  <w:pPr>
                    <w:pStyle w:val="BodyText"/>
                    <w:spacing w:before="120"/>
                    <w:jc w:val="both"/>
                    <w:rPr>
                      <w:color w:val="E36C0A" w:themeColor="accent6" w:themeShade="BF"/>
                    </w:rPr>
                  </w:pPr>
                </w:p>
                <w:p w14:paraId="70DCE876" w14:textId="77777777" w:rsidR="00840C7A" w:rsidRPr="00F650EC" w:rsidRDefault="00840C7A" w:rsidP="00F650EC">
                  <w:pPr>
                    <w:pStyle w:val="BodyText"/>
                    <w:spacing w:before="120"/>
                    <w:jc w:val="both"/>
                    <w:rPr>
                      <w:color w:val="E36C0A" w:themeColor="accent6" w:themeShade="BF"/>
                    </w:rPr>
                  </w:pPr>
                </w:p>
                <w:p w14:paraId="65CEE5AF" w14:textId="77777777" w:rsidR="00840C7A" w:rsidRPr="00F650EC" w:rsidRDefault="00840C7A" w:rsidP="00F650EC">
                  <w:pPr>
                    <w:bidi/>
                    <w:spacing w:after="0"/>
                    <w:jc w:val="both"/>
                    <w:rPr>
                      <w:rFonts w:asciiTheme="majorBidi" w:hAnsiTheme="majorBidi" w:cstheme="majorBidi"/>
                      <w:color w:val="E36C0A" w:themeColor="accent6" w:themeShade="BF"/>
                      <w:sz w:val="24"/>
                      <w:szCs w:val="24"/>
                    </w:rPr>
                  </w:pPr>
                </w:p>
                <w:p w14:paraId="4D4E5D4A" w14:textId="77777777" w:rsidR="00840C7A" w:rsidRPr="00F650EC" w:rsidRDefault="00840C7A" w:rsidP="00F650EC">
                  <w:pPr>
                    <w:rPr>
                      <w:color w:val="E36C0A" w:themeColor="accent6" w:themeShade="BF"/>
                    </w:rPr>
                  </w:pPr>
                </w:p>
              </w:txbxContent>
            </v:textbox>
          </v:rect>
        </w:pict>
      </w:r>
    </w:p>
    <w:p w14:paraId="1ADFA01A" w14:textId="77777777" w:rsidR="006C060D" w:rsidRDefault="006C060D" w:rsidP="00B578FD"/>
    <w:p w14:paraId="100DD1E0" w14:textId="77777777" w:rsidR="006C060D" w:rsidRDefault="006C060D" w:rsidP="00B578FD"/>
    <w:p w14:paraId="7D393C56" w14:textId="77777777" w:rsidR="006C060D" w:rsidRDefault="006C060D" w:rsidP="00B578FD"/>
    <w:p w14:paraId="17CCB7C4" w14:textId="77777777" w:rsidR="006C060D" w:rsidRDefault="00CF7F43" w:rsidP="00B578FD">
      <w:r>
        <w:rPr>
          <w:noProof/>
        </w:rPr>
        <w:pict w14:anchorId="56BD2D9D">
          <v:rect id="_x0000_s3611" style="position:absolute;margin-left:0;margin-top:16pt;width:468pt;height:232.5pt;z-index:25288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11">
              <w:txbxContent>
                <w:p w14:paraId="7131D9CC" w14:textId="77777777" w:rsidR="00840C7A" w:rsidRPr="00AF50BE" w:rsidRDefault="00840C7A" w:rsidP="00F01B66">
                  <w:pPr>
                    <w:spacing w:after="0"/>
                    <w:rPr>
                      <w:rFonts w:asciiTheme="majorBidi" w:hAnsiTheme="majorBidi" w:cstheme="majorBidi"/>
                      <w:color w:val="E36C0A" w:themeColor="accent6" w:themeShade="BF"/>
                      <w:sz w:val="24"/>
                      <w:szCs w:val="24"/>
                    </w:rPr>
                  </w:pPr>
                  <w:r>
                    <w:rPr>
                      <w:szCs w:val="24"/>
                    </w:rPr>
                    <w:t xml:space="preserve">● </w:t>
                  </w:r>
                  <w:r w:rsidRPr="00AF50BE">
                    <w:rPr>
                      <w:rFonts w:asciiTheme="majorBidi" w:hAnsiTheme="majorBidi" w:cstheme="majorBidi"/>
                      <w:color w:val="E36C0A" w:themeColor="accent6" w:themeShade="BF"/>
                      <w:sz w:val="24"/>
                      <w:szCs w:val="24"/>
                    </w:rPr>
                    <w:t>“Menyeru dengan seruan orang-orang jahiliyah”</w:t>
                  </w:r>
                  <w:r>
                    <w:rPr>
                      <w:rFonts w:asciiTheme="majorBidi" w:hAnsiTheme="majorBidi" w:cstheme="majorBidi"/>
                      <w:color w:val="000000"/>
                      <w:sz w:val="24"/>
                      <w:szCs w:val="24"/>
                    </w:rPr>
                    <w:t xml:space="preserve"> : Setiap seruan yang bersumber dari jahiliyah dan yang semisalnya, seperti merobohkan rumah, memecahkan piring, merusak-rusak makanan dan selainnya dari perkara-perkara yang diperbuat oleh sebagian orang ketika musibah menimpanya.</w:t>
                  </w:r>
                </w:p>
                <w:p w14:paraId="207D64FE" w14:textId="77777777" w:rsidR="00840C7A" w:rsidRPr="004E2EC4" w:rsidRDefault="00840C7A" w:rsidP="00F01B66">
                  <w:pPr>
                    <w:spacing w:after="0"/>
                    <w:rPr>
                      <w:rFonts w:asciiTheme="majorBidi" w:hAnsiTheme="majorBidi" w:cstheme="majorBidi"/>
                      <w:sz w:val="24"/>
                      <w:szCs w:val="24"/>
                    </w:rPr>
                  </w:pPr>
                  <w:r w:rsidRPr="00AF50BE">
                    <w:rPr>
                      <w:rFonts w:asciiTheme="majorBidi" w:hAnsiTheme="majorBidi" w:cstheme="majorBidi"/>
                      <w:sz w:val="24"/>
                      <w:szCs w:val="24"/>
                    </w:rPr>
                    <w:t>●</w:t>
                  </w:r>
                  <w:r>
                    <w:rPr>
                      <w:rFonts w:asciiTheme="majorBidi" w:hAnsiTheme="majorBidi" w:cstheme="majorBidi"/>
                      <w:color w:val="000000"/>
                      <w:sz w:val="24"/>
                      <w:szCs w:val="24"/>
                    </w:rPr>
                    <w:t xml:space="preserve"> </w:t>
                  </w:r>
                  <w:r w:rsidRPr="00AF50BE">
                    <w:rPr>
                      <w:rFonts w:asciiTheme="majorBidi" w:hAnsiTheme="majorBidi" w:cstheme="majorBidi"/>
                      <w:color w:val="E36C0A" w:themeColor="accent6" w:themeShade="BF"/>
                      <w:sz w:val="24"/>
                      <w:szCs w:val="24"/>
                    </w:rPr>
                    <w:t>“Apabila Allah menghendaki pada seorang hambanya”</w:t>
                  </w:r>
                  <w:r>
                    <w:rPr>
                      <w:rFonts w:asciiTheme="majorBidi" w:hAnsiTheme="majorBidi" w:cstheme="majorBidi"/>
                      <w:color w:val="1F497D" w:themeColor="text2"/>
                      <w:sz w:val="24"/>
                      <w:szCs w:val="24"/>
                    </w:rPr>
                    <w:t xml:space="preserve"> </w:t>
                  </w:r>
                  <w:r w:rsidRPr="004E2EC4">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4E2EC4">
                    <w:rPr>
                      <w:rFonts w:asciiTheme="majorBidi" w:hAnsiTheme="majorBidi" w:cstheme="majorBidi"/>
                      <w:sz w:val="24"/>
                      <w:szCs w:val="24"/>
                    </w:rPr>
                    <w:t>Keburukan tidaklah Allah inginkan pada zatnya sebagaimana sabda Rasulullah shalallahu ‘alaihi wasallam:</w:t>
                  </w:r>
                </w:p>
                <w:p w14:paraId="05981DBF" w14:textId="77777777" w:rsidR="00840C7A" w:rsidRDefault="00840C7A" w:rsidP="00F01B66">
                  <w:pPr>
                    <w:spacing w:after="0"/>
                    <w:jc w:val="right"/>
                    <w:rPr>
                      <w:rFonts w:ascii="Lotus Linotype" w:hAnsi="Lotus Linotype" w:cs="Lotus Linotype"/>
                      <w:b/>
                      <w:bCs/>
                      <w:sz w:val="29"/>
                      <w:szCs w:val="29"/>
                      <w:lang w:bidi="fa-IR"/>
                    </w:rPr>
                  </w:pPr>
                  <w:r w:rsidRPr="007D147F">
                    <w:rPr>
                      <w:rFonts w:ascii="Lotus Linotype" w:hAnsi="Lotus Linotype" w:cs="Lotus Linotype" w:hint="cs"/>
                      <w:b/>
                      <w:bCs/>
                      <w:sz w:val="29"/>
                      <w:szCs w:val="29"/>
                      <w:rtl/>
                      <w:lang w:bidi="fa-IR"/>
                    </w:rPr>
                    <w:t>وَالشَّرُّ لَيْسَ إِلَيْكَ</w:t>
                  </w:r>
                </w:p>
                <w:p w14:paraId="37B9E814" w14:textId="77777777" w:rsidR="00840C7A" w:rsidRDefault="00840C7A" w:rsidP="00F01B66">
                  <w:pPr>
                    <w:spacing w:after="0"/>
                    <w:rPr>
                      <w:rFonts w:asciiTheme="majorBidi" w:hAnsiTheme="majorBidi" w:cstheme="majorBidi"/>
                      <w:color w:val="000000"/>
                      <w:sz w:val="24"/>
                      <w:szCs w:val="24"/>
                    </w:rPr>
                  </w:pPr>
                  <w:r>
                    <w:rPr>
                      <w:rFonts w:asciiTheme="majorBidi" w:hAnsiTheme="majorBidi" w:cstheme="majorBidi"/>
                      <w:color w:val="000000"/>
                      <w:sz w:val="24"/>
                      <w:szCs w:val="24"/>
                    </w:rPr>
                    <w:t>“Keburukan tidak disandarkan kepada-Mu”</w:t>
                  </w:r>
                </w:p>
                <w:p w14:paraId="720909E0" w14:textId="77777777" w:rsidR="00840C7A" w:rsidRDefault="00840C7A" w:rsidP="00F01B66">
                  <w:pPr>
                    <w:spacing w:after="0"/>
                    <w:rPr>
                      <w:rFonts w:asciiTheme="majorBidi" w:hAnsiTheme="majorBidi" w:cstheme="majorBidi"/>
                      <w:color w:val="000000"/>
                      <w:sz w:val="24"/>
                      <w:szCs w:val="24"/>
                    </w:rPr>
                  </w:pPr>
                  <w:r>
                    <w:rPr>
                      <w:rFonts w:asciiTheme="majorBidi" w:hAnsiTheme="majorBidi" w:cstheme="majorBidi"/>
                      <w:color w:val="000000"/>
                      <w:sz w:val="24"/>
                      <w:szCs w:val="24"/>
                    </w:rPr>
                    <w:t>Allah menghendaki keburukan tersebut karena suatu hikmah. Dari sini dapat disimpulkan bahwa kebaikan dari keburukan tersebut ditinjau dari hikmah yang terkandung di dalamnya.</w:t>
                  </w:r>
                </w:p>
                <w:p w14:paraId="5FCCC292" w14:textId="77777777" w:rsidR="00840C7A" w:rsidRPr="00F01B66" w:rsidRDefault="00840C7A" w:rsidP="004E2EC4">
                  <w:pPr>
                    <w:spacing w:after="0"/>
                    <w:rPr>
                      <w:rFonts w:asciiTheme="majorBidi" w:hAnsiTheme="majorBidi" w:cstheme="majorBidi"/>
                      <w:color w:val="000000"/>
                      <w:sz w:val="24"/>
                      <w:szCs w:val="24"/>
                    </w:rPr>
                  </w:pPr>
                  <w:r>
                    <w:rPr>
                      <w:rFonts w:asciiTheme="majorBidi" w:hAnsiTheme="majorBidi" w:cstheme="majorBidi"/>
                      <w:color w:val="000000"/>
                      <w:sz w:val="24"/>
                      <w:szCs w:val="24"/>
                    </w:rPr>
                    <w:t>● Tujuan dari hadits adalah sebagai hiburan bagi orang yang tertimpa musibah agar jangan bersedih. Karena kadang musibah tersebut  malah berbuah  kebaikan baginya, sebab azab di dunia lebih ringan daripada azab di akhirat. Maka hendaklah dia memuji Allah karena Allah tidak mengakhirkan musibahnya hingga diakhirat kelak.</w:t>
                  </w:r>
                </w:p>
                <w:p w14:paraId="4D513FF8" w14:textId="77777777" w:rsidR="00840C7A" w:rsidRPr="00C80260" w:rsidRDefault="00840C7A" w:rsidP="00F01B66">
                  <w:pPr>
                    <w:spacing w:after="0"/>
                    <w:rPr>
                      <w:rFonts w:asciiTheme="majorBidi" w:hAnsiTheme="majorBidi" w:cstheme="majorBidi"/>
                      <w:sz w:val="24"/>
                      <w:szCs w:val="24"/>
                    </w:rPr>
                  </w:pPr>
                </w:p>
                <w:p w14:paraId="410FDA45" w14:textId="77777777" w:rsidR="00840C7A" w:rsidRPr="00C80260" w:rsidRDefault="00840C7A" w:rsidP="00F01B66">
                  <w:pPr>
                    <w:spacing w:after="0"/>
                    <w:rPr>
                      <w:rFonts w:asciiTheme="majorBidi" w:hAnsiTheme="majorBidi" w:cstheme="majorBidi"/>
                      <w:sz w:val="24"/>
                      <w:szCs w:val="24"/>
                    </w:rPr>
                  </w:pPr>
                </w:p>
              </w:txbxContent>
            </v:textbox>
          </v:rect>
        </w:pict>
      </w:r>
    </w:p>
    <w:p w14:paraId="23B28BE2" w14:textId="77777777" w:rsidR="006C060D" w:rsidRDefault="006C060D" w:rsidP="00B578FD"/>
    <w:p w14:paraId="13AD20FD" w14:textId="77777777" w:rsidR="006C060D" w:rsidRDefault="006C060D" w:rsidP="00B578FD"/>
    <w:p w14:paraId="73D7531D" w14:textId="77777777" w:rsidR="006C060D" w:rsidRDefault="006C060D" w:rsidP="00B578FD"/>
    <w:p w14:paraId="269C6B22" w14:textId="77777777" w:rsidR="006C060D" w:rsidRDefault="006C060D" w:rsidP="00B578FD"/>
    <w:p w14:paraId="59C6CAE5" w14:textId="77777777" w:rsidR="006C060D" w:rsidRDefault="006C060D" w:rsidP="00B578FD"/>
    <w:p w14:paraId="3A62A156" w14:textId="77777777" w:rsidR="006C060D" w:rsidRDefault="006C060D" w:rsidP="00B578FD"/>
    <w:p w14:paraId="74D43A87" w14:textId="77777777" w:rsidR="006C060D" w:rsidRDefault="006C060D" w:rsidP="00B578FD"/>
    <w:p w14:paraId="0CD64887" w14:textId="77777777" w:rsidR="006C060D" w:rsidRDefault="006C060D" w:rsidP="00B578FD"/>
    <w:p w14:paraId="13A923B6" w14:textId="77777777" w:rsidR="006C060D" w:rsidRDefault="006C060D" w:rsidP="00B578FD"/>
    <w:p w14:paraId="5ACBA73A" w14:textId="77777777" w:rsidR="006C060D" w:rsidRDefault="00CF7F43" w:rsidP="00B578FD">
      <w:r>
        <w:rPr>
          <w:noProof/>
        </w:rPr>
        <w:pict w14:anchorId="328BB17C">
          <v:rect id="_x0000_s4922" style="position:absolute;margin-left:0;margin-top:2.3pt;width:467.25pt;height:153.75pt;z-index:25432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22">
              <w:txbxContent>
                <w:p w14:paraId="53A46A01"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Dalil Kelima</w:t>
                  </w:r>
                </w:p>
                <w:p w14:paraId="65838400" w14:textId="77777777" w:rsidR="00840C7A" w:rsidRPr="00F650EC" w:rsidRDefault="00840C7A" w:rsidP="00163066">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وَقَالَ النَّبِيُّ </w:t>
                  </w:r>
                  <w:r>
                    <w:rPr>
                      <w:rFonts w:ascii="Lotus Linotype" w:hAnsi="Lotus Linotype" w:cs="Lotus Linotype"/>
                      <w:color w:val="E36C0A" w:themeColor="accent6" w:themeShade="BF"/>
                      <w:sz w:val="29"/>
                      <w:szCs w:val="29"/>
                    </w:rPr>
                    <w:t xml:space="preserve"> </w:t>
                  </w:r>
                  <w:r w:rsidRPr="00163066">
                    <w:rPr>
                      <w:rFonts w:ascii="Islamic_" w:hAnsi="Islamic_" w:cs="Lotus Linotype"/>
                      <w:color w:val="E36C0A" w:themeColor="accent6" w:themeShade="BF"/>
                      <w:sz w:val="29"/>
                      <w:szCs w:val="29"/>
                    </w:rPr>
                    <w:t>n</w:t>
                  </w:r>
                  <w:r>
                    <w:rPr>
                      <w:rFonts w:ascii="Lotus Linotype" w:hAnsi="Lotus Linotype" w:cs="Lotus Linotype"/>
                      <w:color w:val="E36C0A" w:themeColor="accent6" w:themeShade="BF"/>
                      <w:sz w:val="29"/>
                      <w:szCs w:val="29"/>
                    </w:rPr>
                    <w:t xml:space="preserve"> </w:t>
                  </w:r>
                  <w:r w:rsidRPr="00F650EC">
                    <w:rPr>
                      <w:rFonts w:ascii="Lotus Linotype" w:hAnsi="Lotus Linotype" w:cs="Lotus Linotype"/>
                      <w:color w:val="E36C0A" w:themeColor="accent6" w:themeShade="BF"/>
                      <w:sz w:val="29"/>
                      <w:szCs w:val="29"/>
                      <w:rtl/>
                    </w:rPr>
                    <w:t xml:space="preserve">: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 xml:space="preserve">إِنَّ عِظَمَ الْـجَزَاءِ مَعَ عِظَمِ الْبَلَاءِ، وَإِنَّ اللهَ تَعَالَى إِذَا أَحَبَّ قَوْمًا ابْتَلَاهُمْ؛ </w:t>
                  </w:r>
                  <w:r w:rsidRPr="00F650EC">
                    <w:rPr>
                      <w:rFonts w:ascii="Lotus Linotype" w:hAnsi="Lotus Linotype" w:cs="Lotus Linotype"/>
                      <w:b/>
                      <w:bCs/>
                      <w:color w:val="E36C0A" w:themeColor="accent6" w:themeShade="BF"/>
                      <w:sz w:val="29"/>
                      <w:szCs w:val="29"/>
                      <w:u w:val="single"/>
                      <w:rtl/>
                    </w:rPr>
                    <w:t>فَمَنْ رَضِيَ فَلَهُ الرِّضَا، وَمَنْ سَخِطَ فَلَهُ السُّخْطُ</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 xml:space="preserve"> حَسَّنَهُ التِّرْمِذِيُّ.</w:t>
                  </w:r>
                </w:p>
                <w:p w14:paraId="016BD376" w14:textId="77777777" w:rsidR="00840C7A" w:rsidRPr="00F650EC" w:rsidRDefault="00840C7A" w:rsidP="00A529F4">
                  <w:pPr>
                    <w:pStyle w:val="BodyText"/>
                    <w:spacing w:before="120"/>
                    <w:jc w:val="both"/>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 xml:space="preserve"> Nabi Muhammad Shallallahu’alaihi wasallam bersabda : “Sesungguhnya besarnya balasan itu sesuai dengan besarnya ujian, dan sesungguhnya Allah Subhanahu wata’ala jika mencintai suatu kaum, maka Ia akan mengujinya, barang siapa yang ridho akan ujian itu maka baginya keridhoan Allah, dan barang siapa yang marah/benci terhadap ujian tersebut, maka baginya kemurkaan Allah” (Hadits hasan menurut Imam Turmudzi).</w:t>
                  </w:r>
                </w:p>
                <w:p w14:paraId="209C1915" w14:textId="77777777" w:rsidR="00840C7A" w:rsidRPr="00F650EC" w:rsidRDefault="00840C7A" w:rsidP="00F650EC">
                  <w:pPr>
                    <w:pStyle w:val="BodyText"/>
                    <w:spacing w:before="120"/>
                    <w:rPr>
                      <w:color w:val="E36C0A" w:themeColor="accent6" w:themeShade="BF"/>
                    </w:rPr>
                  </w:pPr>
                </w:p>
                <w:p w14:paraId="1F7AEB7C" w14:textId="77777777" w:rsidR="00840C7A" w:rsidRPr="00F650EC" w:rsidRDefault="00840C7A" w:rsidP="00F650EC">
                  <w:pPr>
                    <w:bidi/>
                    <w:spacing w:after="0" w:line="440" w:lineRule="exact"/>
                    <w:jc w:val="lowKashida"/>
                    <w:rPr>
                      <w:rFonts w:ascii="Lotus Linotype" w:hAnsi="Lotus Linotype" w:cs="Lotus Linotype"/>
                      <w:color w:val="E36C0A" w:themeColor="accent6" w:themeShade="BF"/>
                      <w:sz w:val="29"/>
                      <w:szCs w:val="29"/>
                    </w:rPr>
                  </w:pPr>
                </w:p>
                <w:p w14:paraId="49A8C382"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p>
                <w:p w14:paraId="6A61310C"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p>
                <w:p w14:paraId="2DA38136" w14:textId="77777777" w:rsidR="00840C7A" w:rsidRPr="00F650EC" w:rsidRDefault="00840C7A" w:rsidP="00F650EC">
                  <w:pPr>
                    <w:pStyle w:val="BodyText"/>
                    <w:spacing w:after="0"/>
                    <w:jc w:val="center"/>
                    <w:rPr>
                      <w:rFonts w:asciiTheme="majorBidi" w:hAnsiTheme="majorBidi" w:cstheme="majorBidi"/>
                      <w:b/>
                      <w:bCs/>
                      <w:color w:val="E36C0A" w:themeColor="accent6" w:themeShade="BF"/>
                      <w:sz w:val="24"/>
                      <w:szCs w:val="24"/>
                    </w:rPr>
                  </w:pPr>
                </w:p>
                <w:p w14:paraId="74A0C503" w14:textId="77777777" w:rsidR="00840C7A" w:rsidRPr="00F650EC" w:rsidRDefault="00840C7A" w:rsidP="00F650EC">
                  <w:pPr>
                    <w:pStyle w:val="BodyText"/>
                    <w:spacing w:before="120"/>
                    <w:rPr>
                      <w:color w:val="E36C0A" w:themeColor="accent6" w:themeShade="BF"/>
                    </w:rPr>
                  </w:pPr>
                </w:p>
                <w:p w14:paraId="56B30078" w14:textId="77777777" w:rsidR="00840C7A" w:rsidRPr="00F650EC" w:rsidRDefault="00840C7A" w:rsidP="00F650EC">
                  <w:pPr>
                    <w:pStyle w:val="BodyText"/>
                    <w:spacing w:before="120"/>
                    <w:rPr>
                      <w:color w:val="E36C0A" w:themeColor="accent6" w:themeShade="BF"/>
                    </w:rPr>
                  </w:pPr>
                </w:p>
                <w:p w14:paraId="2C25E984" w14:textId="77777777" w:rsidR="00840C7A" w:rsidRPr="00F650EC" w:rsidRDefault="00840C7A" w:rsidP="00F650EC">
                  <w:pPr>
                    <w:pStyle w:val="BodyText"/>
                    <w:spacing w:before="120"/>
                    <w:rPr>
                      <w:color w:val="E36C0A" w:themeColor="accent6" w:themeShade="BF"/>
                    </w:rPr>
                  </w:pPr>
                </w:p>
                <w:p w14:paraId="457C3256" w14:textId="77777777" w:rsidR="00840C7A" w:rsidRPr="00F650EC" w:rsidRDefault="00840C7A" w:rsidP="00F650EC">
                  <w:pPr>
                    <w:spacing w:after="0"/>
                    <w:rPr>
                      <w:rFonts w:asciiTheme="majorBidi" w:hAnsiTheme="majorBidi" w:cstheme="majorBidi"/>
                      <w:color w:val="E36C0A" w:themeColor="accent6" w:themeShade="BF"/>
                      <w:sz w:val="24"/>
                      <w:szCs w:val="24"/>
                    </w:rPr>
                  </w:pPr>
                </w:p>
                <w:p w14:paraId="48A3EEB9" w14:textId="77777777" w:rsidR="00840C7A" w:rsidRPr="00F650EC" w:rsidRDefault="00840C7A" w:rsidP="00F650EC">
                  <w:pPr>
                    <w:rPr>
                      <w:color w:val="E36C0A" w:themeColor="accent6" w:themeShade="BF"/>
                    </w:rPr>
                  </w:pPr>
                </w:p>
              </w:txbxContent>
            </v:textbox>
          </v:rect>
        </w:pict>
      </w:r>
    </w:p>
    <w:p w14:paraId="51DB390E" w14:textId="77777777" w:rsidR="006C060D" w:rsidRDefault="006C060D" w:rsidP="00B578FD"/>
    <w:p w14:paraId="6228B7E2" w14:textId="77777777" w:rsidR="006C060D" w:rsidRDefault="006C060D" w:rsidP="00B578FD"/>
    <w:p w14:paraId="4F234539" w14:textId="77777777" w:rsidR="006C060D" w:rsidRDefault="006C060D" w:rsidP="00B578FD"/>
    <w:p w14:paraId="172379AC" w14:textId="77777777" w:rsidR="006C060D" w:rsidRDefault="006C060D" w:rsidP="00B578FD"/>
    <w:p w14:paraId="46FF666B" w14:textId="77777777" w:rsidR="006C060D" w:rsidRDefault="006C060D" w:rsidP="00B578FD"/>
    <w:p w14:paraId="4F08F3C8" w14:textId="77777777" w:rsidR="006C060D" w:rsidRDefault="00CF7F43" w:rsidP="00B578FD">
      <w:r>
        <w:rPr>
          <w:noProof/>
        </w:rPr>
        <w:pict w14:anchorId="3424A688">
          <v:rect id="_x0000_s3613" style="position:absolute;margin-left:0;margin-top:12.4pt;width:468pt;height:123pt;z-index:25288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13">
              <w:txbxContent>
                <w:p w14:paraId="21D8AE36" w14:textId="77777777" w:rsidR="00840C7A" w:rsidRPr="00AF50BE" w:rsidRDefault="00840C7A" w:rsidP="00276F9A">
                  <w:pPr>
                    <w:spacing w:after="0"/>
                    <w:jc w:val="center"/>
                    <w:rPr>
                      <w:rFonts w:asciiTheme="majorBidi" w:hAnsiTheme="majorBidi" w:cstheme="majorBidi"/>
                      <w:b/>
                      <w:bCs/>
                      <w:sz w:val="24"/>
                      <w:szCs w:val="24"/>
                    </w:rPr>
                  </w:pPr>
                  <w:r w:rsidRPr="00AF50BE">
                    <w:rPr>
                      <w:rFonts w:asciiTheme="majorBidi" w:hAnsiTheme="majorBidi" w:cstheme="majorBidi"/>
                      <w:b/>
                      <w:bCs/>
                      <w:sz w:val="24"/>
                      <w:szCs w:val="24"/>
                    </w:rPr>
                    <w:t>Faedah-faedah dari hadits</w:t>
                  </w:r>
                </w:p>
                <w:p w14:paraId="10A01BB2" w14:textId="77777777" w:rsidR="00840C7A" w:rsidRPr="00AF50BE" w:rsidRDefault="00840C7A" w:rsidP="004E2EC4">
                  <w:pPr>
                    <w:spacing w:after="0"/>
                    <w:rPr>
                      <w:rFonts w:asciiTheme="majorBidi" w:hAnsiTheme="majorBidi" w:cstheme="majorBidi"/>
                      <w:sz w:val="24"/>
                      <w:szCs w:val="24"/>
                    </w:rPr>
                  </w:pPr>
                  <w:r w:rsidRPr="00AF50BE">
                    <w:rPr>
                      <w:rFonts w:asciiTheme="majorBidi" w:hAnsiTheme="majorBidi" w:cstheme="majorBidi"/>
                      <w:sz w:val="24"/>
                      <w:szCs w:val="24"/>
                    </w:rPr>
                    <w:t xml:space="preserve">1. Semakin besar </w:t>
                  </w:r>
                  <w:r>
                    <w:rPr>
                      <w:rFonts w:asciiTheme="majorBidi" w:hAnsiTheme="majorBidi" w:cstheme="majorBidi"/>
                      <w:sz w:val="24"/>
                      <w:szCs w:val="24"/>
                    </w:rPr>
                    <w:t xml:space="preserve">musibah </w:t>
                  </w:r>
                  <w:r w:rsidRPr="00AF50BE">
                    <w:rPr>
                      <w:rFonts w:asciiTheme="majorBidi" w:hAnsiTheme="majorBidi" w:cstheme="majorBidi"/>
                      <w:sz w:val="24"/>
                      <w:szCs w:val="24"/>
                    </w:rPr>
                    <w:t>yang menimpa seorang hamba dan ia bersabar maka balasannya semakin besar pula.</w:t>
                  </w:r>
                </w:p>
                <w:p w14:paraId="6953397A" w14:textId="77777777" w:rsidR="00840C7A" w:rsidRPr="00AF50BE" w:rsidRDefault="00840C7A" w:rsidP="00276F9A">
                  <w:pPr>
                    <w:spacing w:after="0"/>
                    <w:rPr>
                      <w:rFonts w:asciiTheme="majorBidi" w:hAnsiTheme="majorBidi" w:cstheme="majorBidi"/>
                      <w:sz w:val="24"/>
                      <w:szCs w:val="24"/>
                    </w:rPr>
                  </w:pPr>
                  <w:r w:rsidRPr="00AF50BE">
                    <w:rPr>
                      <w:rFonts w:asciiTheme="majorBidi" w:hAnsiTheme="majorBidi" w:cstheme="majorBidi"/>
                      <w:sz w:val="24"/>
                      <w:szCs w:val="24"/>
                    </w:rPr>
                    <w:t>2. Apabila Allah mencintai seorang hamba maka Allah akan menguji mereka dengan takdir atau ketetapan Allah secara kauni atau syar’i.</w:t>
                  </w:r>
                </w:p>
                <w:p w14:paraId="38D0F7E7" w14:textId="77777777" w:rsidR="00840C7A" w:rsidRPr="00AF50BE" w:rsidRDefault="00840C7A" w:rsidP="00276F9A">
                  <w:pPr>
                    <w:spacing w:after="0"/>
                    <w:rPr>
                      <w:rFonts w:asciiTheme="majorBidi" w:hAnsiTheme="majorBidi" w:cstheme="majorBidi"/>
                      <w:sz w:val="24"/>
                      <w:szCs w:val="24"/>
                    </w:rPr>
                  </w:pPr>
                  <w:r w:rsidRPr="00AF50BE">
                    <w:rPr>
                      <w:rFonts w:asciiTheme="majorBidi" w:hAnsiTheme="majorBidi" w:cstheme="majorBidi"/>
                      <w:sz w:val="24"/>
                      <w:szCs w:val="24"/>
                    </w:rPr>
                    <w:t>3. Penetapan sifat cinta, marah dan ridha bagi Allah ta’ala, tapi tidak beleh mebaga</w:t>
                  </w:r>
                  <w:r>
                    <w:rPr>
                      <w:rFonts w:asciiTheme="majorBidi" w:hAnsiTheme="majorBidi" w:cstheme="majorBidi"/>
                      <w:sz w:val="24"/>
                      <w:szCs w:val="24"/>
                    </w:rPr>
                    <w:t>i</w:t>
                  </w:r>
                  <w:r w:rsidRPr="00AF50BE">
                    <w:rPr>
                      <w:rFonts w:asciiTheme="majorBidi" w:hAnsiTheme="majorBidi" w:cstheme="majorBidi"/>
                      <w:sz w:val="24"/>
                      <w:szCs w:val="24"/>
                    </w:rPr>
                    <w:t>manakan dan mempermisalkan sifat-sifat tersebut</w:t>
                  </w:r>
                  <w:r>
                    <w:rPr>
                      <w:rFonts w:asciiTheme="majorBidi" w:hAnsiTheme="majorBidi" w:cstheme="majorBidi"/>
                      <w:sz w:val="24"/>
                      <w:szCs w:val="24"/>
                    </w:rPr>
                    <w:t xml:space="preserve"> dengan makhluknya</w:t>
                  </w:r>
                  <w:r w:rsidRPr="00AF50BE">
                    <w:rPr>
                      <w:rFonts w:asciiTheme="majorBidi" w:hAnsiTheme="majorBidi" w:cstheme="majorBidi"/>
                      <w:sz w:val="24"/>
                      <w:szCs w:val="24"/>
                    </w:rPr>
                    <w:t>.</w:t>
                  </w:r>
                </w:p>
                <w:p w14:paraId="43C3390D" w14:textId="77777777" w:rsidR="00840C7A" w:rsidRPr="00AF50BE" w:rsidRDefault="00840C7A" w:rsidP="00276F9A">
                  <w:pPr>
                    <w:spacing w:after="0"/>
                    <w:rPr>
                      <w:rFonts w:asciiTheme="majorBidi" w:hAnsiTheme="majorBidi" w:cstheme="majorBidi"/>
                      <w:b/>
                      <w:bCs/>
                      <w:sz w:val="24"/>
                      <w:szCs w:val="24"/>
                    </w:rPr>
                  </w:pPr>
                  <w:r w:rsidRPr="00AF50BE">
                    <w:rPr>
                      <w:rFonts w:asciiTheme="majorBidi" w:hAnsiTheme="majorBidi" w:cstheme="majorBidi"/>
                      <w:b/>
                      <w:bCs/>
                      <w:sz w:val="24"/>
                      <w:szCs w:val="24"/>
                    </w:rPr>
                    <w:t xml:space="preserve"> </w:t>
                  </w:r>
                </w:p>
              </w:txbxContent>
            </v:textbox>
          </v:rect>
        </w:pict>
      </w:r>
    </w:p>
    <w:p w14:paraId="257D227D" w14:textId="77777777" w:rsidR="006C060D" w:rsidRDefault="006C060D" w:rsidP="00B578FD"/>
    <w:p w14:paraId="4CA0DF4A" w14:textId="77777777" w:rsidR="006C060D" w:rsidRDefault="006C060D" w:rsidP="00B578FD"/>
    <w:p w14:paraId="52A2F778" w14:textId="77777777" w:rsidR="006C060D" w:rsidRDefault="006C060D" w:rsidP="00B578FD"/>
    <w:p w14:paraId="50FC8B69" w14:textId="77777777" w:rsidR="006C060D" w:rsidRDefault="006C060D" w:rsidP="00B578FD"/>
    <w:p w14:paraId="037D2CAA" w14:textId="77777777" w:rsidR="006C060D" w:rsidRDefault="00CF7F43" w:rsidP="00B578FD">
      <w:r>
        <w:rPr>
          <w:noProof/>
        </w:rPr>
        <w:pict w14:anchorId="7D1589FE">
          <v:rect id="_x0000_s4923" style="position:absolute;margin-left:.75pt;margin-top:0;width:467.25pt;height:323.25pt;z-index:25432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923">
              <w:txbxContent>
                <w:p w14:paraId="7E696002" w14:textId="77777777" w:rsidR="00840C7A" w:rsidRPr="0067465E" w:rsidRDefault="00840C7A" w:rsidP="00F650EC">
                  <w:pPr>
                    <w:jc w:val="center"/>
                    <w:rPr>
                      <w:rFonts w:asciiTheme="majorBidi" w:hAnsiTheme="majorBidi" w:cstheme="majorBidi"/>
                      <w:b/>
                      <w:bCs/>
                      <w:color w:val="E36C0A" w:themeColor="accent6" w:themeShade="BF"/>
                      <w:sz w:val="24"/>
                      <w:szCs w:val="24"/>
                    </w:rPr>
                  </w:pPr>
                  <w:r w:rsidRPr="0067465E">
                    <w:rPr>
                      <w:rFonts w:asciiTheme="majorBidi" w:hAnsiTheme="majorBidi" w:cstheme="majorBidi"/>
                      <w:b/>
                      <w:bCs/>
                      <w:color w:val="E36C0A" w:themeColor="accent6" w:themeShade="BF"/>
                      <w:sz w:val="24"/>
                      <w:szCs w:val="24"/>
                    </w:rPr>
                    <w:t>Al-</w:t>
                  </w:r>
                  <w:r w:rsidRPr="0067465E">
                    <w:rPr>
                      <w:rFonts w:asciiTheme="majorBidi" w:hAnsiTheme="majorBidi" w:cstheme="majorBidi"/>
                      <w:b/>
                      <w:bCs/>
                      <w:i/>
                      <w:iCs/>
                      <w:color w:val="E36C0A" w:themeColor="accent6" w:themeShade="BF"/>
                      <w:sz w:val="24"/>
                      <w:szCs w:val="24"/>
                    </w:rPr>
                    <w:t>Massail</w:t>
                  </w:r>
                  <w:r w:rsidRPr="0067465E">
                    <w:rPr>
                      <w:rFonts w:asciiTheme="majorBidi" w:hAnsiTheme="majorBidi" w:cstheme="majorBidi"/>
                      <w:b/>
                      <w:bCs/>
                      <w:color w:val="E36C0A" w:themeColor="accent6" w:themeShade="BF"/>
                      <w:sz w:val="24"/>
                      <w:szCs w:val="24"/>
                    </w:rPr>
                    <w:t xml:space="preserve"> (Perkara-Perkara)</w:t>
                  </w:r>
                </w:p>
                <w:p w14:paraId="2B951A6C" w14:textId="77777777" w:rsidR="00840C7A" w:rsidRPr="004E2EC4" w:rsidRDefault="00840C7A" w:rsidP="00F650EC">
                  <w:pPr>
                    <w:rPr>
                      <w:rFonts w:asciiTheme="majorBidi" w:hAnsiTheme="majorBidi" w:cstheme="majorBidi"/>
                      <w:i/>
                      <w:iCs/>
                      <w:sz w:val="24"/>
                      <w:szCs w:val="24"/>
                    </w:rPr>
                  </w:pPr>
                  <w:r>
                    <w:rPr>
                      <w:rFonts w:asciiTheme="majorBidi" w:hAnsiTheme="majorBidi" w:cstheme="majorBidi"/>
                      <w:color w:val="E36C0A" w:themeColor="accent6" w:themeShade="BF"/>
                      <w:sz w:val="24"/>
                      <w:szCs w:val="24"/>
                    </w:rPr>
                    <w:t xml:space="preserve">1 Penjelasan firman Allah dalam surat At-Taghabun. </w:t>
                  </w:r>
                  <w:r w:rsidRPr="004E2EC4">
                    <w:rPr>
                      <w:rFonts w:asciiTheme="majorBidi" w:hAnsiTheme="majorBidi" w:cstheme="majorBidi"/>
                      <w:sz w:val="24"/>
                      <w:szCs w:val="24"/>
                    </w:rPr>
                    <w:t>(</w:t>
                  </w:r>
                  <w:r w:rsidRPr="004E2EC4">
                    <w:rPr>
                      <w:rFonts w:asciiTheme="majorBidi" w:hAnsiTheme="majorBidi" w:cstheme="majorBidi"/>
                      <w:i/>
                      <w:iCs/>
                      <w:sz w:val="24"/>
                      <w:szCs w:val="24"/>
                    </w:rPr>
                    <w:t>Dan barangsiapa yang beriman kepada Allah, niscaya Dia akan memberi petunjuk kepada hatinya). (QS. Athaghabun 11).</w:t>
                  </w:r>
                </w:p>
                <w:p w14:paraId="12237814" w14:textId="77777777" w:rsidR="00840C7A" w:rsidRPr="0067465E" w:rsidRDefault="00840C7A" w:rsidP="00F650EC">
                  <w:pPr>
                    <w:rPr>
                      <w:rFonts w:asciiTheme="majorBidi" w:hAnsiTheme="majorBidi" w:cstheme="majorBidi"/>
                      <w:color w:val="E36C0A" w:themeColor="accent6" w:themeShade="BF"/>
                      <w:sz w:val="24"/>
                      <w:szCs w:val="24"/>
                    </w:rPr>
                  </w:pPr>
                  <w:r w:rsidRPr="0067465E">
                    <w:rPr>
                      <w:rFonts w:asciiTheme="majorBidi" w:hAnsiTheme="majorBidi" w:cstheme="majorBidi"/>
                      <w:color w:val="E36C0A" w:themeColor="accent6" w:themeShade="BF"/>
                      <w:sz w:val="24"/>
                      <w:szCs w:val="24"/>
                    </w:rPr>
                    <w:t>2. Bahwa ini termasuk keimanan kepada Allah</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 xml:space="preserve"> </w:t>
                  </w:r>
                  <w:r w:rsidRPr="00AF50BE">
                    <w:rPr>
                      <w:rFonts w:asciiTheme="majorBidi" w:hAnsiTheme="majorBidi" w:cstheme="majorBidi"/>
                      <w:sz w:val="24"/>
                      <w:szCs w:val="24"/>
                    </w:rPr>
                    <w:t>(Bersabar atas takdir Allah).</w:t>
                  </w:r>
                </w:p>
                <w:p w14:paraId="75C25EBF" w14:textId="77777777" w:rsidR="00840C7A" w:rsidRDefault="00840C7A" w:rsidP="00F650EC">
                  <w:pPr>
                    <w:rPr>
                      <w:rFonts w:asciiTheme="majorBidi" w:hAnsiTheme="majorBidi" w:cstheme="majorBidi"/>
                      <w:sz w:val="24"/>
                      <w:szCs w:val="24"/>
                    </w:rPr>
                  </w:pPr>
                  <w:r w:rsidRPr="0067465E">
                    <w:rPr>
                      <w:rFonts w:asciiTheme="majorBidi" w:hAnsiTheme="majorBidi" w:cstheme="majorBidi"/>
                      <w:color w:val="E36C0A" w:themeColor="accent6" w:themeShade="BF"/>
                      <w:sz w:val="24"/>
                      <w:szCs w:val="24"/>
                    </w:rPr>
                    <w:t>3. Mencela garis keturunan</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(M</w:t>
                  </w:r>
                  <w:r w:rsidRPr="00AF50BE">
                    <w:rPr>
                      <w:rFonts w:asciiTheme="majorBidi" w:hAnsiTheme="majorBidi" w:cstheme="majorBidi"/>
                      <w:sz w:val="24"/>
                      <w:szCs w:val="24"/>
                    </w:rPr>
                    <w:t>enyebutkan aibnya, dan ini term</w:t>
                  </w:r>
                  <w:r>
                    <w:rPr>
                      <w:rFonts w:asciiTheme="majorBidi" w:hAnsiTheme="majorBidi" w:cstheme="majorBidi"/>
                      <w:sz w:val="24"/>
                      <w:szCs w:val="24"/>
                    </w:rPr>
                    <w:t>asuk kfur kecil).</w:t>
                  </w:r>
                </w:p>
                <w:p w14:paraId="3CB9AA2A" w14:textId="77777777" w:rsidR="00840C7A" w:rsidRPr="00F650EC" w:rsidRDefault="00840C7A" w:rsidP="00F650EC">
                  <w:pPr>
                    <w:rPr>
                      <w:rFonts w:asciiTheme="majorBidi" w:hAnsiTheme="majorBidi" w:cstheme="majorBidi"/>
                      <w:sz w:val="24"/>
                      <w:szCs w:val="24"/>
                    </w:rPr>
                  </w:pPr>
                  <w:r w:rsidRPr="0067465E">
                    <w:rPr>
                      <w:rFonts w:asciiTheme="majorBidi" w:hAnsiTheme="majorBidi" w:cstheme="majorBidi"/>
                      <w:color w:val="E36C0A" w:themeColor="accent6" w:themeShade="BF"/>
                      <w:sz w:val="24"/>
                      <w:szCs w:val="24"/>
                    </w:rPr>
                    <w:t xml:space="preserve">4. Ancaman keras bagi orang yang memukul-mukul pipi, merobek-robek baju, dan menyeru kepada seruan jahiliah. </w:t>
                  </w:r>
                  <w:r w:rsidRPr="0067465E">
                    <w:rPr>
                      <w:rFonts w:asciiTheme="majorBidi" w:hAnsiTheme="majorBidi" w:cstheme="majorBidi"/>
                      <w:color w:val="000000"/>
                      <w:sz w:val="24"/>
                      <w:szCs w:val="24"/>
                    </w:rPr>
                    <w:t>(Karena nabi Muhammad</w:t>
                  </w:r>
                  <w:r>
                    <w:rPr>
                      <w:rFonts w:asciiTheme="majorBidi" w:hAnsiTheme="majorBidi" w:cstheme="majorBidi"/>
                      <w:color w:val="000000"/>
                      <w:sz w:val="24"/>
                      <w:szCs w:val="24"/>
                    </w:rPr>
                    <w:t xml:space="preserve"> shallallahu alaihi wasallam</w:t>
                  </w:r>
                  <w:r w:rsidRPr="0067465E">
                    <w:rPr>
                      <w:rFonts w:asciiTheme="majorBidi" w:hAnsiTheme="majorBidi" w:cstheme="majorBidi"/>
                      <w:color w:val="000000"/>
                      <w:sz w:val="24"/>
                      <w:szCs w:val="24"/>
                    </w:rPr>
                    <w:t xml:space="preserve"> berlepas diri darinya). </w:t>
                  </w:r>
                </w:p>
                <w:p w14:paraId="39C1F2F0"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5. Tanda apabila Allah menghendaki kebaikan kepada hambaNya.</w:t>
                  </w:r>
                  <w:r w:rsidRPr="0067465E">
                    <w:rPr>
                      <w:rFonts w:asciiTheme="majorBidi" w:hAnsiTheme="majorBidi" w:cstheme="majorBidi"/>
                      <w:color w:val="000000"/>
                      <w:sz w:val="24"/>
                      <w:szCs w:val="24"/>
                    </w:rPr>
                    <w:t xml:space="preserve"> (Allah segerakan hukumannya di dunia).</w:t>
                  </w:r>
                </w:p>
                <w:p w14:paraId="6091A752"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6. Tanda apabila Allah menghendaki keburukan kepada hamba</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Nya</w:t>
                  </w:r>
                  <w:r w:rsidRPr="0067465E">
                    <w:rPr>
                      <w:rFonts w:asciiTheme="majorBidi" w:hAnsiTheme="majorBidi" w:cstheme="majorBidi"/>
                      <w:color w:val="000000"/>
                      <w:sz w:val="24"/>
                      <w:szCs w:val="24"/>
                    </w:rPr>
                    <w:t>. (Allah akhirkan hukumannya di akhirat).</w:t>
                  </w:r>
                </w:p>
                <w:p w14:paraId="4ECCCF3A"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7. Tanda kecintaan Allah kepada hamba</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Nya</w:t>
                  </w:r>
                  <w:r w:rsidRPr="0067465E">
                    <w:rPr>
                      <w:rFonts w:asciiTheme="majorBidi" w:hAnsiTheme="majorBidi" w:cstheme="majorBidi"/>
                      <w:color w:val="000000"/>
                      <w:sz w:val="24"/>
                      <w:szCs w:val="24"/>
                    </w:rPr>
                    <w:t>. (Allah menurunkan musibah kepadanya).</w:t>
                  </w:r>
                </w:p>
                <w:p w14:paraId="2236C721" w14:textId="77777777" w:rsidR="00840C7A" w:rsidRPr="0067465E" w:rsidRDefault="00840C7A" w:rsidP="004E2EC4">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8. Haramnya marah</w:t>
                  </w:r>
                  <w:r>
                    <w:rPr>
                      <w:rFonts w:asciiTheme="majorBidi" w:hAnsiTheme="majorBidi" w:cstheme="majorBidi"/>
                      <w:color w:val="E36C0A" w:themeColor="accent6" w:themeShade="BF"/>
                      <w:sz w:val="24"/>
                      <w:szCs w:val="24"/>
                    </w:rPr>
                    <w:t>.</w:t>
                  </w:r>
                  <w:r w:rsidRPr="0067465E">
                    <w:rPr>
                      <w:rFonts w:asciiTheme="majorBidi" w:hAnsiTheme="majorBidi" w:cstheme="majorBidi"/>
                      <w:color w:val="000000"/>
                      <w:sz w:val="24"/>
                      <w:szCs w:val="24"/>
                    </w:rPr>
                    <w:t xml:space="preserve"> (Dari ujian musibah yang Allah takdirkan).</w:t>
                  </w:r>
                </w:p>
                <w:p w14:paraId="2A81F569"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9. Pahala bagi orang yang ridho dengan musibah yang menimpanya.</w:t>
                  </w:r>
                  <w:r>
                    <w:rPr>
                      <w:rFonts w:asciiTheme="majorBidi" w:hAnsiTheme="majorBidi" w:cstheme="majorBidi"/>
                      <w:color w:val="000000"/>
                      <w:sz w:val="24"/>
                      <w:szCs w:val="24"/>
                    </w:rPr>
                    <w:t xml:space="preserve"> (Keri</w:t>
                  </w:r>
                  <w:r w:rsidRPr="0067465E">
                    <w:rPr>
                      <w:rFonts w:asciiTheme="majorBidi" w:hAnsiTheme="majorBidi" w:cstheme="majorBidi"/>
                      <w:color w:val="000000"/>
                      <w:sz w:val="24"/>
                      <w:szCs w:val="24"/>
                    </w:rPr>
                    <w:t>dha</w:t>
                  </w:r>
                  <w:r>
                    <w:rPr>
                      <w:rFonts w:asciiTheme="majorBidi" w:hAnsiTheme="majorBidi" w:cstheme="majorBidi"/>
                      <w:color w:val="000000"/>
                      <w:sz w:val="24"/>
                      <w:szCs w:val="24"/>
                    </w:rPr>
                    <w:t>an</w:t>
                  </w:r>
                  <w:r w:rsidRPr="0067465E">
                    <w:rPr>
                      <w:rFonts w:asciiTheme="majorBidi" w:hAnsiTheme="majorBidi" w:cstheme="majorBidi"/>
                      <w:color w:val="000000"/>
                      <w:sz w:val="24"/>
                      <w:szCs w:val="24"/>
                    </w:rPr>
                    <w:t xml:space="preserve"> Allah kepada seorang hamba). </w:t>
                  </w:r>
                </w:p>
                <w:p w14:paraId="56B08E5E"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p>
                <w:p w14:paraId="4E528217"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p>
                <w:p w14:paraId="4E55934E"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p>
                <w:p w14:paraId="44010734" w14:textId="77777777" w:rsidR="00840C7A" w:rsidRPr="0067465E" w:rsidRDefault="00840C7A" w:rsidP="00F650EC">
                  <w:pPr>
                    <w:pStyle w:val="BodyText"/>
                    <w:spacing w:before="120" w:line="240" w:lineRule="auto"/>
                    <w:jc w:val="both"/>
                    <w:rPr>
                      <w:rFonts w:asciiTheme="majorBidi" w:hAnsiTheme="majorBidi" w:cstheme="majorBidi"/>
                      <w:color w:val="000000"/>
                      <w:sz w:val="24"/>
                      <w:szCs w:val="24"/>
                    </w:rPr>
                  </w:pPr>
                </w:p>
                <w:p w14:paraId="767E36FF" w14:textId="77777777" w:rsidR="00840C7A" w:rsidRPr="0067465E" w:rsidRDefault="00840C7A" w:rsidP="00F650EC">
                  <w:pPr>
                    <w:spacing w:after="0"/>
                    <w:rPr>
                      <w:rFonts w:asciiTheme="majorBidi" w:hAnsiTheme="majorBidi" w:cstheme="majorBidi"/>
                      <w:color w:val="E36C0A" w:themeColor="accent6" w:themeShade="BF"/>
                      <w:sz w:val="24"/>
                      <w:szCs w:val="24"/>
                    </w:rPr>
                  </w:pPr>
                </w:p>
                <w:p w14:paraId="6310BE0F" w14:textId="77777777" w:rsidR="00840C7A" w:rsidRPr="00D264F7" w:rsidRDefault="00840C7A" w:rsidP="00F650EC">
                  <w:pPr>
                    <w:rPr>
                      <w:szCs w:val="24"/>
                    </w:rPr>
                  </w:pPr>
                </w:p>
              </w:txbxContent>
            </v:textbox>
          </v:rect>
        </w:pict>
      </w:r>
    </w:p>
    <w:p w14:paraId="74273059" w14:textId="77777777" w:rsidR="006C060D" w:rsidRDefault="006C060D" w:rsidP="00B578FD"/>
    <w:p w14:paraId="1E76C82F" w14:textId="77777777" w:rsidR="006C060D" w:rsidRDefault="006C060D" w:rsidP="00B578FD"/>
    <w:p w14:paraId="4DEA84AC" w14:textId="77777777" w:rsidR="006C060D" w:rsidRDefault="006C060D" w:rsidP="00B578FD"/>
    <w:p w14:paraId="38F08CE8" w14:textId="77777777" w:rsidR="006C060D" w:rsidRDefault="006C060D" w:rsidP="00B578FD"/>
    <w:p w14:paraId="7F5A72A0" w14:textId="77777777" w:rsidR="006C060D" w:rsidRDefault="006C060D" w:rsidP="00B578FD"/>
    <w:p w14:paraId="4BEC55DE" w14:textId="77777777" w:rsidR="006C060D" w:rsidRDefault="006C060D" w:rsidP="00B578FD"/>
    <w:p w14:paraId="44A6F54C" w14:textId="77777777" w:rsidR="006C060D" w:rsidRDefault="006C060D" w:rsidP="00B578FD"/>
    <w:p w14:paraId="541D41AB" w14:textId="77777777" w:rsidR="006C060D" w:rsidRDefault="006C060D" w:rsidP="00B578FD"/>
    <w:p w14:paraId="016D2DE4" w14:textId="77777777" w:rsidR="006C060D" w:rsidRDefault="006C060D" w:rsidP="00B578FD"/>
    <w:p w14:paraId="54864577" w14:textId="77777777" w:rsidR="006C060D" w:rsidRDefault="006C060D" w:rsidP="00B578FD"/>
    <w:p w14:paraId="3E23C491" w14:textId="77777777" w:rsidR="006C060D" w:rsidRDefault="006C060D" w:rsidP="00B578FD"/>
    <w:p w14:paraId="7D38C7E9" w14:textId="77777777" w:rsidR="006C060D" w:rsidRDefault="006C060D" w:rsidP="00B578FD"/>
    <w:p w14:paraId="065A42AA" w14:textId="77777777" w:rsidR="006C060D" w:rsidRDefault="006C060D" w:rsidP="00B578FD"/>
    <w:p w14:paraId="4FBC218A" w14:textId="77777777" w:rsidR="006C060D" w:rsidRDefault="006C060D" w:rsidP="00B578FD"/>
    <w:p w14:paraId="7F5F844B" w14:textId="77777777" w:rsidR="006C060D" w:rsidRDefault="006C060D" w:rsidP="00B578FD"/>
    <w:p w14:paraId="0E63374C" w14:textId="77777777" w:rsidR="006C060D" w:rsidRDefault="006C060D" w:rsidP="00B578FD"/>
    <w:p w14:paraId="0F4D1071" w14:textId="77777777" w:rsidR="006C060D" w:rsidRDefault="006C060D" w:rsidP="00B578FD"/>
    <w:p w14:paraId="1A7C6A83" w14:textId="77777777" w:rsidR="006C060D" w:rsidRDefault="006C060D" w:rsidP="00B578FD"/>
    <w:p w14:paraId="320EE48E" w14:textId="77777777" w:rsidR="006C060D" w:rsidRDefault="006C060D" w:rsidP="00B578FD"/>
    <w:p w14:paraId="0062E193" w14:textId="77777777" w:rsidR="006C060D" w:rsidRDefault="006C060D" w:rsidP="00B578FD"/>
    <w:p w14:paraId="6C746A8A" w14:textId="77777777" w:rsidR="006C060D" w:rsidRDefault="006C060D" w:rsidP="00B578FD"/>
    <w:p w14:paraId="49281B6E" w14:textId="77777777" w:rsidR="006C060D" w:rsidRDefault="006C060D" w:rsidP="00B578FD"/>
    <w:p w14:paraId="22B13762" w14:textId="77777777" w:rsidR="006C060D" w:rsidRDefault="006C060D" w:rsidP="00B578FD"/>
    <w:p w14:paraId="03A67E13" w14:textId="77777777" w:rsidR="006C060D" w:rsidRDefault="006C060D" w:rsidP="00B578FD"/>
    <w:p w14:paraId="253F5FB8" w14:textId="77777777" w:rsidR="006C060D" w:rsidRDefault="00CF7F43" w:rsidP="00B578FD">
      <w:r>
        <w:rPr>
          <w:noProof/>
        </w:rPr>
        <w:pict w14:anchorId="3E5BC644">
          <v:roundrect id="_x0000_s4925" style="position:absolute;margin-left:153pt;margin-top:1.5pt;width:158.25pt;height:30pt;z-index:254324736" arcsize="10923f" fillcolor="#ffc000" strokecolor="#f79646 [3209]" strokeweight="5pt">
            <v:fill color2="fill lighten(51)" focusposition="1" focussize="" method="linear sigma" type="gradient"/>
            <v:stroke linestyle="thickThin"/>
            <v:shadow color="#868686"/>
            <v:textbox style="mso-next-textbox:#_x0000_s4925">
              <w:txbxContent>
                <w:p w14:paraId="16FC85CB" w14:textId="77777777" w:rsidR="00840C7A" w:rsidRDefault="00840C7A" w:rsidP="00A849CC">
                  <w:pPr>
                    <w:spacing w:after="0"/>
                    <w:jc w:val="center"/>
                    <w:rPr>
                      <w:rFonts w:asciiTheme="majorBidi" w:hAnsiTheme="majorBidi" w:cstheme="majorBidi"/>
                      <w:color w:val="E36C0A" w:themeColor="accent6" w:themeShade="BF"/>
                      <w:sz w:val="24"/>
                      <w:szCs w:val="24"/>
                    </w:rPr>
                  </w:pPr>
                  <w:r w:rsidRPr="00FC5CF1">
                    <w:rPr>
                      <w:rFonts w:asciiTheme="majorBidi" w:hAnsiTheme="majorBidi" w:cstheme="majorBidi"/>
                      <w:color w:val="E36C0A" w:themeColor="accent6" w:themeShade="BF"/>
                      <w:sz w:val="24"/>
                      <w:szCs w:val="24"/>
                    </w:rPr>
                    <w:t>[36] Bab Tentang Riya</w:t>
                  </w:r>
                </w:p>
                <w:p w14:paraId="70A5880C" w14:textId="77777777" w:rsidR="00840C7A" w:rsidRPr="00EB396C" w:rsidRDefault="00840C7A" w:rsidP="00A849CC">
                  <w:pPr>
                    <w:rPr>
                      <w:szCs w:val="24"/>
                    </w:rPr>
                  </w:pPr>
                </w:p>
              </w:txbxContent>
            </v:textbox>
          </v:roundrect>
        </w:pict>
      </w:r>
    </w:p>
    <w:p w14:paraId="0B47CDE5" w14:textId="77777777" w:rsidR="006C060D" w:rsidRDefault="00CF7F43" w:rsidP="00B578FD">
      <w:r>
        <w:rPr>
          <w:noProof/>
        </w:rPr>
        <w:pict w14:anchorId="61D1F53E">
          <v:rect id="_x0000_s4926" style="position:absolute;margin-left:.75pt;margin-top:13.55pt;width:465pt;height:512.25pt;z-index:25432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26">
              <w:txbxContent>
                <w:p w14:paraId="3E9247DC" w14:textId="77777777" w:rsidR="00840C7A" w:rsidRPr="00315A08" w:rsidRDefault="00840C7A" w:rsidP="00A849CC">
                  <w:pPr>
                    <w:pStyle w:val="BodyText"/>
                    <w:jc w:val="center"/>
                    <w:rPr>
                      <w:rFonts w:asciiTheme="majorBidi" w:hAnsiTheme="majorBidi" w:cs="Times New Roman"/>
                      <w:b/>
                      <w:bCs/>
                      <w:color w:val="E36C0A" w:themeColor="accent6" w:themeShade="BF"/>
                      <w:sz w:val="24"/>
                      <w:szCs w:val="24"/>
                    </w:rPr>
                  </w:pPr>
                  <w:r w:rsidRPr="00315A08">
                    <w:rPr>
                      <w:rFonts w:asciiTheme="majorBidi" w:hAnsiTheme="majorBidi" w:cs="Times New Roman"/>
                      <w:b/>
                      <w:bCs/>
                      <w:color w:val="E36C0A" w:themeColor="accent6" w:themeShade="BF"/>
                      <w:sz w:val="24"/>
                      <w:szCs w:val="24"/>
                    </w:rPr>
                    <w:t>Dalil Pertama</w:t>
                  </w:r>
                </w:p>
                <w:p w14:paraId="0CDB9532" w14:textId="77777777" w:rsidR="00840C7A" w:rsidRPr="00315A08" w:rsidRDefault="00840C7A" w:rsidP="00A849CC">
                  <w:pPr>
                    <w:pStyle w:val="BodyText"/>
                    <w:rPr>
                      <w:rFonts w:asciiTheme="majorBidi" w:hAnsiTheme="majorBidi" w:cs="Times New Roman"/>
                      <w:b/>
                      <w:bCs/>
                      <w:color w:val="E36C0A" w:themeColor="accent6" w:themeShade="BF"/>
                      <w:sz w:val="24"/>
                      <w:szCs w:val="24"/>
                    </w:rPr>
                  </w:pPr>
                  <w:r w:rsidRPr="00315A08">
                    <w:rPr>
                      <w:rFonts w:asciiTheme="majorBidi" w:hAnsiTheme="majorBidi" w:cs="Times New Roman"/>
                      <w:b/>
                      <w:bCs/>
                      <w:color w:val="E36C0A" w:themeColor="accent6" w:themeShade="BF"/>
                      <w:sz w:val="24"/>
                      <w:szCs w:val="24"/>
                    </w:rPr>
                    <w:t>Allah berfirman:</w:t>
                  </w:r>
                </w:p>
                <w:p w14:paraId="5EF76392" w14:textId="77777777" w:rsidR="00840C7A" w:rsidRPr="00315A08" w:rsidRDefault="00840C7A" w:rsidP="00A849CC">
                  <w:pPr>
                    <w:pStyle w:val="BodyText"/>
                    <w:bidi/>
                    <w:spacing w:before="120"/>
                    <w:rPr>
                      <w:rFonts w:asciiTheme="majorBidi" w:hAnsiTheme="majorBidi" w:cs="Times New Roman"/>
                      <w:color w:val="E36C0A" w:themeColor="accent6" w:themeShade="BF"/>
                      <w:sz w:val="28"/>
                      <w:szCs w:val="28"/>
                    </w:rPr>
                  </w:pPr>
                  <w:r w:rsidRPr="00315A08">
                    <w:rPr>
                      <w:rFonts w:asciiTheme="majorBidi" w:hAnsiTheme="majorBidi" w:cs="Times New Roman" w:hint="cs"/>
                      <w:color w:val="E36C0A" w:themeColor="accent6" w:themeShade="BF"/>
                      <w:sz w:val="28"/>
                      <w:szCs w:val="28"/>
                      <w:rtl/>
                    </w:rPr>
                    <w:t>قُلْ</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إِنَّمَا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أَنَا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بَشَرٌ</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مِّثْلُكُمْ</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يُوحَى</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إِلَيَّ</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أَنَّمَا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إِلَهُكُمْ</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إِلَهٌ</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وَاحِدٌ</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فَمَن</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كَانَ</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يَرْجُو</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لِقَاء</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رَبِّهِ</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فَلْيَعْمَلْ</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عَمَلاً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صَالِحاً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وَلَا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يُشْرِكْ</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بِعِبَادَةِ</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رَبِّهِ</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أَحَداً</w:t>
                  </w:r>
                  <w:r w:rsidRPr="00315A08">
                    <w:rPr>
                      <w:rFonts w:asciiTheme="majorBidi" w:hAnsiTheme="majorBidi" w:cs="Times New Roman"/>
                      <w:color w:val="E36C0A" w:themeColor="accent6" w:themeShade="BF"/>
                      <w:sz w:val="28"/>
                      <w:szCs w:val="28"/>
                      <w:rtl/>
                    </w:rPr>
                    <w:t xml:space="preserve"> ﴿١١٠﴾</w:t>
                  </w:r>
                </w:p>
                <w:p w14:paraId="53B3D205" w14:textId="77777777" w:rsidR="00840C7A" w:rsidRPr="00315A08" w:rsidRDefault="00840C7A" w:rsidP="00A529F4">
                  <w:pPr>
                    <w:pStyle w:val="BodyText"/>
                    <w:spacing w:before="120"/>
                    <w:jc w:val="both"/>
                    <w:rPr>
                      <w:rFonts w:asciiTheme="majorBidi" w:hAnsiTheme="majorBidi" w:cstheme="majorBidi"/>
                      <w:i/>
                      <w:iCs/>
                      <w:color w:val="E36C0A" w:themeColor="accent6" w:themeShade="BF"/>
                      <w:sz w:val="24"/>
                      <w:szCs w:val="24"/>
                    </w:rPr>
                  </w:pPr>
                  <w:r w:rsidRPr="00315A08">
                    <w:rPr>
                      <w:rFonts w:asciiTheme="majorBidi" w:hAnsiTheme="majorBidi" w:cstheme="majorBidi"/>
                      <w:i/>
                      <w:iCs/>
                      <w:color w:val="E36C0A" w:themeColor="accent6" w:themeShade="BF"/>
                      <w:sz w:val="24"/>
                      <w:szCs w:val="24"/>
                    </w:rPr>
                    <w:t>Katakanlah: "Sesungguhnya aku ini hanya seorang manusia seperti kamu, yang diwahyukan kepadaku: "Bahwa sesungguhnya Tuhan kamu itu adalah Tuhan Yang Esa". Barangsiapa mengharap perjumpaan dengan Tuhannya maka hendaklah ia mengerjakan amal yang saleh dan janganlah ia mempersekutukan</w:t>
                  </w:r>
                  <w:r>
                    <w:rPr>
                      <w:rFonts w:asciiTheme="majorBidi" w:hAnsiTheme="majorBidi" w:cstheme="majorBidi"/>
                      <w:i/>
                      <w:iCs/>
                      <w:color w:val="E36C0A" w:themeColor="accent6" w:themeShade="BF"/>
                      <w:sz w:val="24"/>
                      <w:szCs w:val="24"/>
                    </w:rPr>
                    <w:t>-Nya dengan seorang pun</w:t>
                  </w:r>
                  <w:r w:rsidRPr="00315A08">
                    <w:rPr>
                      <w:rFonts w:asciiTheme="majorBidi" w:hAnsiTheme="majorBidi" w:cstheme="majorBidi"/>
                      <w:i/>
                      <w:iCs/>
                      <w:color w:val="E36C0A" w:themeColor="accent6" w:themeShade="BF"/>
                      <w:sz w:val="24"/>
                      <w:szCs w:val="24"/>
                    </w:rPr>
                    <w:t>. (QS. Al-Kahfi- 110 ).</w:t>
                  </w:r>
                </w:p>
                <w:p w14:paraId="348CFEEE" w14:textId="77777777" w:rsidR="00840C7A" w:rsidRPr="00315A08" w:rsidRDefault="00840C7A" w:rsidP="00A849CC">
                  <w:pPr>
                    <w:bidi/>
                    <w:jc w:val="center"/>
                    <w:rPr>
                      <w:rFonts w:asciiTheme="majorBidi" w:hAnsiTheme="majorBidi" w:cstheme="majorBidi"/>
                      <w:b/>
                      <w:bCs/>
                      <w:color w:val="E36C0A" w:themeColor="accent6" w:themeShade="BF"/>
                      <w:sz w:val="24"/>
                      <w:szCs w:val="24"/>
                    </w:rPr>
                  </w:pPr>
                  <w:r w:rsidRPr="00315A08">
                    <w:rPr>
                      <w:rFonts w:asciiTheme="majorBidi" w:hAnsiTheme="majorBidi" w:cstheme="majorBidi"/>
                      <w:b/>
                      <w:bCs/>
                      <w:color w:val="E36C0A" w:themeColor="accent6" w:themeShade="BF"/>
                      <w:sz w:val="24"/>
                      <w:szCs w:val="24"/>
                    </w:rPr>
                    <w:t>Dalil Kedua</w:t>
                  </w:r>
                </w:p>
                <w:p w14:paraId="201CC6A1" w14:textId="77777777" w:rsidR="00840C7A" w:rsidRPr="00315A08" w:rsidRDefault="00840C7A" w:rsidP="00A849CC">
                  <w:pPr>
                    <w:bidi/>
                    <w:spacing w:line="440" w:lineRule="exact"/>
                    <w:rPr>
                      <w:rFonts w:ascii="Lotus Linotype" w:hAnsi="Lotus Linotype" w:cs="Generator 2005"/>
                      <w:color w:val="E36C0A" w:themeColor="accent6" w:themeShade="BF"/>
                      <w:sz w:val="29"/>
                      <w:szCs w:val="29"/>
                      <w:lang w:bidi="ar-AE"/>
                    </w:rPr>
                  </w:pPr>
                  <w:r w:rsidRPr="00315A08">
                    <w:rPr>
                      <w:rFonts w:ascii="Lotus Linotype" w:hAnsi="Lotus Linotype" w:cs="Lotus Linotype"/>
                      <w:color w:val="E36C0A" w:themeColor="accent6" w:themeShade="BF"/>
                      <w:sz w:val="29"/>
                      <w:szCs w:val="29"/>
                      <w:rtl/>
                    </w:rPr>
                    <w:t xml:space="preserve">وَعَنْ أَبِي هُرَيْرَةَ مَرْفُوعًا: </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b/>
                      <w:bCs/>
                      <w:color w:val="E36C0A" w:themeColor="accent6" w:themeShade="BF"/>
                      <w:sz w:val="29"/>
                      <w:szCs w:val="29"/>
                      <w:rtl/>
                    </w:rPr>
                    <w:t xml:space="preserve">قَالَ اللهُ تَعَالَى: أَنَا أَغْنَى الشُّرَكَاءِ عَنِ الشِّرْكِ، مَنْ عَمِلَ عَمَلًا </w:t>
                  </w:r>
                  <w:r w:rsidRPr="00315A08">
                    <w:rPr>
                      <w:rFonts w:ascii="Lotus Linotype" w:hAnsi="Lotus Linotype" w:cs="Lotus Linotype"/>
                      <w:b/>
                      <w:bCs/>
                      <w:color w:val="E36C0A" w:themeColor="accent6" w:themeShade="BF"/>
                      <w:sz w:val="29"/>
                      <w:szCs w:val="29"/>
                      <w:u w:val="single"/>
                      <w:rtl/>
                    </w:rPr>
                    <w:t>أَشْرَكَ مَعِي فِيهِ غَيْرِي تَرَكْتُهُ وَشِرْكَهُ</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color w:val="E36C0A" w:themeColor="accent6" w:themeShade="BF"/>
                      <w:sz w:val="29"/>
                      <w:szCs w:val="29"/>
                      <w:rtl/>
                    </w:rPr>
                    <w:t xml:space="preserve"> رَوَاهُ مُسْلِمٌ.</w:t>
                  </w:r>
                  <w:r w:rsidRPr="00315A08">
                    <w:rPr>
                      <w:rFonts w:ascii="Lotus Linotype" w:hAnsi="Lotus Linotype" w:cs="Generator 2005" w:hint="cs"/>
                      <w:color w:val="E36C0A" w:themeColor="accent6" w:themeShade="BF"/>
                      <w:sz w:val="29"/>
                      <w:szCs w:val="29"/>
                      <w:rtl/>
                      <w:lang w:bidi="ar-AE"/>
                    </w:rPr>
                    <w:t xml:space="preserve"> </w:t>
                  </w:r>
                </w:p>
                <w:p w14:paraId="0AFCE3FC" w14:textId="77777777" w:rsidR="00840C7A" w:rsidRPr="00315A08" w:rsidRDefault="00840C7A" w:rsidP="00A529F4">
                  <w:pPr>
                    <w:pStyle w:val="BodyText"/>
                    <w:spacing w:before="12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Abu Hurairah radhiallahu’anhu secara marfu’</w:t>
                  </w:r>
                  <w:r w:rsidRPr="00315A0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Allah s</w:t>
                  </w:r>
                  <w:r w:rsidRPr="00315A08">
                    <w:rPr>
                      <w:rFonts w:asciiTheme="majorBidi" w:hAnsiTheme="majorBidi" w:cstheme="majorBidi"/>
                      <w:color w:val="E36C0A" w:themeColor="accent6" w:themeShade="BF"/>
                      <w:sz w:val="24"/>
                      <w:szCs w:val="24"/>
                    </w:rPr>
                    <w:t xml:space="preserve">ubhanahu wata’ala berfirman :  “Aku adalah </w:t>
                  </w:r>
                  <w:r>
                    <w:rPr>
                      <w:rFonts w:asciiTheme="majorBidi" w:hAnsiTheme="majorBidi" w:cstheme="majorBidi"/>
                      <w:color w:val="E36C0A" w:themeColor="accent6" w:themeShade="BF"/>
                      <w:sz w:val="24"/>
                      <w:szCs w:val="24"/>
                    </w:rPr>
                    <w:t xml:space="preserve">Zat yang yang paling tidak butuh disekutukan </w:t>
                  </w:r>
                  <w:r w:rsidRPr="00315A08">
                    <w:rPr>
                      <w:rFonts w:asciiTheme="majorBidi" w:hAnsiTheme="majorBidi" w:cstheme="majorBidi"/>
                      <w:color w:val="E36C0A" w:themeColor="accent6" w:themeShade="BF"/>
                      <w:sz w:val="24"/>
                      <w:szCs w:val="24"/>
                    </w:rPr>
                    <w:t xml:space="preserve">. Barang siapa yang mengerjakan amal perbuatan </w:t>
                  </w:r>
                  <w:r>
                    <w:rPr>
                      <w:rFonts w:asciiTheme="majorBidi" w:hAnsiTheme="majorBidi" w:cstheme="majorBidi"/>
                      <w:color w:val="E36C0A" w:themeColor="accent6" w:themeShade="BF"/>
                      <w:sz w:val="24"/>
                      <w:szCs w:val="24"/>
                    </w:rPr>
                    <w:t xml:space="preserve">yang dia </w:t>
                  </w:r>
                  <w:r w:rsidRPr="00315A08">
                    <w:rPr>
                      <w:rFonts w:asciiTheme="majorBidi" w:hAnsiTheme="majorBidi" w:cstheme="majorBidi"/>
                      <w:color w:val="E36C0A" w:themeColor="accent6" w:themeShade="BF"/>
                      <w:sz w:val="24"/>
                      <w:szCs w:val="24"/>
                    </w:rPr>
                    <w:t xml:space="preserve">campuri </w:t>
                  </w:r>
                  <w:r>
                    <w:rPr>
                      <w:rFonts w:asciiTheme="majorBidi" w:hAnsiTheme="majorBidi" w:cstheme="majorBidi"/>
                      <w:color w:val="E36C0A" w:themeColor="accent6" w:themeShade="BF"/>
                      <w:sz w:val="24"/>
                      <w:szCs w:val="24"/>
                    </w:rPr>
                    <w:t>dengan</w:t>
                  </w:r>
                  <w:r w:rsidRPr="00315A0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menyekutukan-Ku bersama selain-Ku di dalamnya</w:t>
                  </w:r>
                  <w:r w:rsidRPr="00315A08">
                    <w:rPr>
                      <w:rFonts w:asciiTheme="majorBidi" w:hAnsiTheme="majorBidi" w:cstheme="majorBidi"/>
                      <w:color w:val="E36C0A" w:themeColor="accent6" w:themeShade="BF"/>
                      <w:sz w:val="24"/>
                      <w:szCs w:val="24"/>
                    </w:rPr>
                    <w:t>, maka Aku tinggalkan ia bersama perbuatan syiriknya itu” (HR. Muslim).</w:t>
                  </w:r>
                </w:p>
                <w:p w14:paraId="22C2F7B1" w14:textId="77777777" w:rsidR="00840C7A" w:rsidRPr="00315A08" w:rsidRDefault="00840C7A" w:rsidP="00A849CC">
                  <w:pPr>
                    <w:bidi/>
                    <w:spacing w:after="0"/>
                    <w:jc w:val="center"/>
                    <w:rPr>
                      <w:rFonts w:asciiTheme="majorBidi" w:hAnsiTheme="majorBidi" w:cstheme="majorBidi"/>
                      <w:b/>
                      <w:bCs/>
                      <w:color w:val="E36C0A" w:themeColor="accent6" w:themeShade="BF"/>
                      <w:sz w:val="24"/>
                      <w:szCs w:val="24"/>
                    </w:rPr>
                  </w:pPr>
                  <w:r w:rsidRPr="00315A08">
                    <w:rPr>
                      <w:rFonts w:asciiTheme="majorBidi" w:hAnsiTheme="majorBidi" w:cstheme="majorBidi"/>
                      <w:b/>
                      <w:bCs/>
                      <w:color w:val="E36C0A" w:themeColor="accent6" w:themeShade="BF"/>
                      <w:sz w:val="24"/>
                      <w:szCs w:val="24"/>
                    </w:rPr>
                    <w:t>Dalil Ketiga</w:t>
                  </w:r>
                </w:p>
                <w:p w14:paraId="2CA4FD2C" w14:textId="77777777" w:rsidR="00840C7A" w:rsidRPr="00315A08" w:rsidRDefault="00840C7A" w:rsidP="00163066">
                  <w:pPr>
                    <w:bidi/>
                    <w:spacing w:after="0" w:line="440" w:lineRule="exact"/>
                    <w:jc w:val="lowKashida"/>
                    <w:rPr>
                      <w:rFonts w:ascii="Lotus Linotype" w:hAnsi="Lotus Linotype" w:cs="Lotus Linotype"/>
                      <w:color w:val="E36C0A" w:themeColor="accent6" w:themeShade="BF"/>
                      <w:sz w:val="29"/>
                      <w:szCs w:val="29"/>
                    </w:rPr>
                  </w:pPr>
                  <w:r w:rsidRPr="00315A08">
                    <w:rPr>
                      <w:rFonts w:ascii="Lotus Linotype" w:hAnsi="Lotus Linotype" w:cs="Lotus Linotype"/>
                      <w:color w:val="E36C0A" w:themeColor="accent6" w:themeShade="BF"/>
                      <w:sz w:val="29"/>
                      <w:szCs w:val="29"/>
                      <w:rtl/>
                    </w:rPr>
                    <w:t xml:space="preserve">وَعَنْ أَبِي سَعِيدٍ مَرْفُوعًا: </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b/>
                      <w:bCs/>
                      <w:color w:val="E36C0A" w:themeColor="accent6" w:themeShade="BF"/>
                      <w:sz w:val="29"/>
                      <w:szCs w:val="29"/>
                      <w:rtl/>
                    </w:rPr>
                    <w:t>أَل</w:t>
                  </w:r>
                  <w:r w:rsidRPr="00315A08">
                    <w:rPr>
                      <w:rFonts w:ascii="Lotus Linotype" w:hAnsi="Lotus Linotype" w:cs="Lotus Linotype" w:hint="cs"/>
                      <w:b/>
                      <w:bCs/>
                      <w:color w:val="E36C0A" w:themeColor="accent6" w:themeShade="BF"/>
                      <w:sz w:val="29"/>
                      <w:szCs w:val="29"/>
                      <w:rtl/>
                    </w:rPr>
                    <w:t>َ</w:t>
                  </w:r>
                  <w:r w:rsidRPr="00315A08">
                    <w:rPr>
                      <w:rFonts w:ascii="Lotus Linotype" w:hAnsi="Lotus Linotype" w:cs="Lotus Linotype"/>
                      <w:b/>
                      <w:bCs/>
                      <w:color w:val="E36C0A" w:themeColor="accent6" w:themeShade="BF"/>
                      <w:sz w:val="29"/>
                      <w:szCs w:val="29"/>
                      <w:rtl/>
                    </w:rPr>
                    <w:t>ا أُخْبِرُكُمْ بِمَا هُوَ أَخْوَفُ عَلَيْكُمْ عِنْدِي مِنَ الْـمَسِيحِ الدَّجَّالِ؟</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color w:val="E36C0A" w:themeColor="accent6" w:themeShade="BF"/>
                      <w:sz w:val="29"/>
                      <w:szCs w:val="29"/>
                      <w:rtl/>
                    </w:rPr>
                    <w:t xml:space="preserve"> قَالُوا: بَلَى يَا رَسُولَ اللهِ، قَالَ: </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b/>
                      <w:bCs/>
                      <w:color w:val="E36C0A" w:themeColor="accent6" w:themeShade="BF"/>
                      <w:sz w:val="29"/>
                      <w:szCs w:val="29"/>
                      <w:u w:val="single"/>
                      <w:rtl/>
                    </w:rPr>
                    <w:t>الشِّرْكُ الْـخَفِيُّ؛ يَقُومُ الرَّجُلُ فَيُصَلِّي فَيُزَيِّنُ صَلَاتَهُ</w:t>
                  </w:r>
                  <w:r w:rsidRPr="00315A08">
                    <w:rPr>
                      <w:rFonts w:ascii="Lotus Linotype" w:hAnsi="Lotus Linotype" w:cs="Lotus Linotype"/>
                      <w:b/>
                      <w:bCs/>
                      <w:color w:val="E36C0A" w:themeColor="accent6" w:themeShade="BF"/>
                      <w:sz w:val="29"/>
                      <w:szCs w:val="29"/>
                      <w:rtl/>
                    </w:rPr>
                    <w:t>؛ لِ</w:t>
                  </w:r>
                  <w:r w:rsidRPr="00315A08">
                    <w:rPr>
                      <w:rFonts w:ascii="Lotus Linotype" w:hAnsi="Lotus Linotype" w:cs="Lotus Linotype" w:hint="cs"/>
                      <w:b/>
                      <w:bCs/>
                      <w:color w:val="E36C0A" w:themeColor="accent6" w:themeShade="BF"/>
                      <w:sz w:val="29"/>
                      <w:szCs w:val="29"/>
                      <w:rtl/>
                    </w:rPr>
                    <w:t>ـ</w:t>
                  </w:r>
                  <w:r w:rsidRPr="00315A08">
                    <w:rPr>
                      <w:rFonts w:ascii="Lotus Linotype" w:hAnsi="Lotus Linotype" w:cs="Lotus Linotype"/>
                      <w:b/>
                      <w:bCs/>
                      <w:color w:val="E36C0A" w:themeColor="accent6" w:themeShade="BF"/>
                      <w:sz w:val="29"/>
                      <w:szCs w:val="29"/>
                      <w:rtl/>
                    </w:rPr>
                    <w:t>مَا يَرَى مِنْ نَظَرِ رَجُلٍ</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color w:val="E36C0A" w:themeColor="accent6" w:themeShade="BF"/>
                      <w:sz w:val="29"/>
                      <w:szCs w:val="29"/>
                      <w:rtl/>
                    </w:rPr>
                    <w:t xml:space="preserve"> رَوَاهُ أَحْمَدُ.</w:t>
                  </w:r>
                </w:p>
                <w:p w14:paraId="5091397B" w14:textId="77777777" w:rsidR="00840C7A" w:rsidRPr="00315A08" w:rsidRDefault="00840C7A" w:rsidP="00A529F4">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Diriwayatkan dari Abu Said r</w:t>
                  </w:r>
                  <w:r w:rsidRPr="00315A08">
                    <w:rPr>
                      <w:rFonts w:asciiTheme="majorBidi" w:hAnsiTheme="majorBidi" w:cstheme="majorBidi"/>
                      <w:color w:val="E36C0A" w:themeColor="accent6" w:themeShade="BF"/>
                      <w:sz w:val="24"/>
                      <w:szCs w:val="24"/>
                    </w:rPr>
                    <w:t xml:space="preserve">adhiallahu’anhu dalam </w:t>
                  </w:r>
                  <w:r>
                    <w:rPr>
                      <w:rFonts w:asciiTheme="majorBidi" w:hAnsiTheme="majorBidi" w:cstheme="majorBidi"/>
                      <w:color w:val="E36C0A" w:themeColor="accent6" w:themeShade="BF"/>
                      <w:sz w:val="24"/>
                      <w:szCs w:val="24"/>
                    </w:rPr>
                    <w:t>hadits marfu’ bahwa Rasulullah s</w:t>
                  </w:r>
                  <w:r w:rsidRPr="00315A08">
                    <w:rPr>
                      <w:rFonts w:asciiTheme="majorBidi" w:hAnsiTheme="majorBidi" w:cstheme="majorBidi"/>
                      <w:color w:val="E36C0A" w:themeColor="accent6" w:themeShade="BF"/>
                      <w:sz w:val="24"/>
                      <w:szCs w:val="24"/>
                    </w:rPr>
                    <w:t>hallallahu’alaihi wasallam bersabda :  “Maukah aku beritahu</w:t>
                  </w:r>
                  <w:r>
                    <w:rPr>
                      <w:rFonts w:asciiTheme="majorBidi" w:hAnsiTheme="majorBidi" w:cstheme="majorBidi"/>
                      <w:color w:val="E36C0A" w:themeColor="accent6" w:themeShade="BF"/>
                      <w:sz w:val="24"/>
                      <w:szCs w:val="24"/>
                    </w:rPr>
                    <w:t xml:space="preserve">kan kepada kalian </w:t>
                  </w:r>
                  <w:r w:rsidRPr="00315A08">
                    <w:rPr>
                      <w:rFonts w:asciiTheme="majorBidi" w:hAnsiTheme="majorBidi" w:cstheme="majorBidi"/>
                      <w:color w:val="E36C0A" w:themeColor="accent6" w:themeShade="BF"/>
                      <w:sz w:val="24"/>
                      <w:szCs w:val="24"/>
                    </w:rPr>
                    <w:t xml:space="preserve"> tentang sesuatu yang lebih aku khawatirkan terhadap </w:t>
                  </w:r>
                  <w:r>
                    <w:rPr>
                      <w:rFonts w:asciiTheme="majorBidi" w:hAnsiTheme="majorBidi" w:cstheme="majorBidi"/>
                      <w:color w:val="E36C0A" w:themeColor="accent6" w:themeShade="BF"/>
                      <w:sz w:val="24"/>
                      <w:szCs w:val="24"/>
                    </w:rPr>
                    <w:t>kalian melabihi</w:t>
                  </w:r>
                  <w:r w:rsidRPr="00315A08">
                    <w:rPr>
                      <w:rFonts w:asciiTheme="majorBidi" w:hAnsiTheme="majorBidi" w:cstheme="majorBidi"/>
                      <w:color w:val="E36C0A" w:themeColor="accent6" w:themeShade="BF"/>
                      <w:sz w:val="24"/>
                      <w:szCs w:val="24"/>
                    </w:rPr>
                    <w:t xml:space="preserve"> </w:t>
                  </w:r>
                  <w:r w:rsidRPr="00811063">
                    <w:rPr>
                      <w:rFonts w:asciiTheme="majorBidi" w:hAnsiTheme="majorBidi" w:cstheme="majorBidi"/>
                      <w:color w:val="E36C0A" w:themeColor="accent6" w:themeShade="BF"/>
                      <w:sz w:val="24"/>
                      <w:szCs w:val="24"/>
                    </w:rPr>
                    <w:t>Almasih Addajjal</w:t>
                  </w:r>
                  <w:r w:rsidRPr="00315A08">
                    <w:rPr>
                      <w:rFonts w:asciiTheme="majorBidi" w:hAnsiTheme="majorBidi" w:cstheme="majorBidi"/>
                      <w:color w:val="E36C0A" w:themeColor="accent6" w:themeShade="BF"/>
                      <w:sz w:val="24"/>
                      <w:szCs w:val="24"/>
                    </w:rPr>
                    <w:t>?”, para sahabat menjawab : “baik, ya Ras</w:t>
                  </w:r>
                  <w:r>
                    <w:rPr>
                      <w:rFonts w:asciiTheme="majorBidi" w:hAnsiTheme="majorBidi" w:cstheme="majorBidi"/>
                      <w:color w:val="E36C0A" w:themeColor="accent6" w:themeShade="BF"/>
                      <w:sz w:val="24"/>
                      <w:szCs w:val="24"/>
                    </w:rPr>
                    <w:t>ulullah.”, kemudian Rasulullah s</w:t>
                  </w:r>
                  <w:r w:rsidRPr="00315A08">
                    <w:rPr>
                      <w:rFonts w:asciiTheme="majorBidi" w:hAnsiTheme="majorBidi" w:cstheme="majorBidi"/>
                      <w:color w:val="E36C0A" w:themeColor="accent6" w:themeShade="BF"/>
                      <w:sz w:val="24"/>
                      <w:szCs w:val="24"/>
                    </w:rPr>
                    <w:t xml:space="preserve">hallallahu’alaihi wasallam bersabda : “syirik yang tersembunyi, yaitu ketika seseorang berdiri melakukan sholat, ia </w:t>
                  </w:r>
                  <w:r>
                    <w:rPr>
                      <w:rFonts w:asciiTheme="majorBidi" w:hAnsiTheme="majorBidi" w:cstheme="majorBidi"/>
                      <w:color w:val="E36C0A" w:themeColor="accent6" w:themeShade="BF"/>
                      <w:sz w:val="24"/>
                      <w:szCs w:val="24"/>
                    </w:rPr>
                    <w:t>kemudian mem</w:t>
                  </w:r>
                  <w:r w:rsidRPr="00315A08">
                    <w:rPr>
                      <w:rFonts w:asciiTheme="majorBidi" w:hAnsiTheme="majorBidi" w:cstheme="majorBidi"/>
                      <w:color w:val="E36C0A" w:themeColor="accent6" w:themeShade="BF"/>
                      <w:sz w:val="24"/>
                      <w:szCs w:val="24"/>
                    </w:rPr>
                    <w:t>perindah sholatnya itu karena mengetahui ada orang lain yang melihatnya” (HR. Ahmad).</w:t>
                  </w:r>
                </w:p>
                <w:p w14:paraId="6E56FBDF" w14:textId="77777777" w:rsidR="00840C7A" w:rsidRPr="00315A08" w:rsidRDefault="00840C7A" w:rsidP="00A849CC">
                  <w:pPr>
                    <w:pStyle w:val="BodyText"/>
                    <w:spacing w:before="120"/>
                    <w:rPr>
                      <w:color w:val="E36C0A" w:themeColor="accent6" w:themeShade="BF"/>
                      <w:sz w:val="20"/>
                      <w:szCs w:val="20"/>
                    </w:rPr>
                  </w:pPr>
                </w:p>
                <w:p w14:paraId="1A099233" w14:textId="77777777" w:rsidR="00840C7A" w:rsidRPr="00315A08" w:rsidRDefault="00840C7A" w:rsidP="00A849CC">
                  <w:pPr>
                    <w:pStyle w:val="BodyText"/>
                    <w:spacing w:before="120"/>
                    <w:rPr>
                      <w:color w:val="E36C0A" w:themeColor="accent6" w:themeShade="BF"/>
                    </w:rPr>
                  </w:pPr>
                </w:p>
                <w:p w14:paraId="7C3A6F7D" w14:textId="77777777" w:rsidR="00840C7A" w:rsidRPr="00315A08" w:rsidRDefault="00840C7A" w:rsidP="00A849CC">
                  <w:pPr>
                    <w:bidi/>
                    <w:spacing w:after="0"/>
                    <w:jc w:val="center"/>
                    <w:rPr>
                      <w:rFonts w:asciiTheme="majorBidi" w:hAnsiTheme="majorBidi" w:cstheme="majorBidi"/>
                      <w:b/>
                      <w:bCs/>
                      <w:color w:val="E36C0A" w:themeColor="accent6" w:themeShade="BF"/>
                      <w:sz w:val="24"/>
                      <w:szCs w:val="24"/>
                    </w:rPr>
                  </w:pPr>
                </w:p>
                <w:p w14:paraId="68D3FAC1" w14:textId="77777777" w:rsidR="00840C7A" w:rsidRPr="00315A08" w:rsidRDefault="00840C7A" w:rsidP="00A849CC">
                  <w:pPr>
                    <w:pStyle w:val="BodyText"/>
                    <w:spacing w:before="120"/>
                    <w:rPr>
                      <w:color w:val="E36C0A" w:themeColor="accent6" w:themeShade="BF"/>
                    </w:rPr>
                  </w:pPr>
                </w:p>
                <w:p w14:paraId="2747B121" w14:textId="77777777" w:rsidR="00840C7A" w:rsidRPr="00315A08" w:rsidRDefault="00840C7A" w:rsidP="00A849CC">
                  <w:pPr>
                    <w:bidi/>
                    <w:spacing w:after="0" w:line="440" w:lineRule="exact"/>
                    <w:rPr>
                      <w:rFonts w:ascii="Lotus Linotype" w:hAnsi="Lotus Linotype" w:cs="Generator 2005"/>
                      <w:color w:val="E36C0A" w:themeColor="accent6" w:themeShade="BF"/>
                      <w:sz w:val="29"/>
                      <w:szCs w:val="29"/>
                      <w:rtl/>
                      <w:lang w:bidi="ar-AE"/>
                    </w:rPr>
                  </w:pPr>
                </w:p>
                <w:p w14:paraId="046311DD" w14:textId="77777777" w:rsidR="00840C7A" w:rsidRPr="00315A08" w:rsidRDefault="00840C7A" w:rsidP="00A849CC">
                  <w:pPr>
                    <w:bidi/>
                    <w:spacing w:after="0"/>
                    <w:jc w:val="center"/>
                    <w:rPr>
                      <w:rFonts w:asciiTheme="majorBidi" w:hAnsiTheme="majorBidi" w:cstheme="majorBidi"/>
                      <w:b/>
                      <w:bCs/>
                      <w:color w:val="E36C0A" w:themeColor="accent6" w:themeShade="BF"/>
                      <w:sz w:val="24"/>
                      <w:szCs w:val="24"/>
                      <w:lang w:bidi="ar-AE"/>
                    </w:rPr>
                  </w:pPr>
                </w:p>
                <w:p w14:paraId="67B0FAB6" w14:textId="77777777" w:rsidR="00840C7A" w:rsidRPr="00315A08" w:rsidRDefault="00840C7A" w:rsidP="00A849CC">
                  <w:pPr>
                    <w:rPr>
                      <w:color w:val="E36C0A" w:themeColor="accent6" w:themeShade="BF"/>
                    </w:rPr>
                  </w:pPr>
                </w:p>
              </w:txbxContent>
            </v:textbox>
          </v:rect>
        </w:pict>
      </w:r>
    </w:p>
    <w:p w14:paraId="5CB27892" w14:textId="77777777" w:rsidR="006C060D" w:rsidRDefault="006C060D" w:rsidP="00B578FD"/>
    <w:p w14:paraId="45C86396" w14:textId="77777777" w:rsidR="006C060D" w:rsidRDefault="006C060D" w:rsidP="00B578FD"/>
    <w:p w14:paraId="33A15692" w14:textId="77777777" w:rsidR="006C060D" w:rsidRDefault="006C060D" w:rsidP="00B578FD"/>
    <w:p w14:paraId="4F82FA27" w14:textId="77777777" w:rsidR="006C060D" w:rsidRDefault="006C060D" w:rsidP="00B578FD"/>
    <w:p w14:paraId="6EC37F36" w14:textId="77777777" w:rsidR="006C060D" w:rsidRDefault="006C060D" w:rsidP="00B578FD"/>
    <w:p w14:paraId="5CF41AAD" w14:textId="77777777" w:rsidR="006C060D" w:rsidRDefault="006C060D" w:rsidP="00B578FD"/>
    <w:p w14:paraId="1BB03398" w14:textId="77777777" w:rsidR="006C060D" w:rsidRDefault="006C060D" w:rsidP="00B578FD"/>
    <w:p w14:paraId="51B81267" w14:textId="77777777" w:rsidR="006C060D" w:rsidRDefault="006C060D" w:rsidP="00B578FD"/>
    <w:p w14:paraId="1DA6DE80" w14:textId="77777777" w:rsidR="006C060D" w:rsidRDefault="006C060D" w:rsidP="00B578FD"/>
    <w:p w14:paraId="25B28940" w14:textId="77777777" w:rsidR="006C060D" w:rsidRDefault="006C060D" w:rsidP="00B578FD"/>
    <w:p w14:paraId="4D48314B" w14:textId="77777777" w:rsidR="006C060D" w:rsidRDefault="006C060D" w:rsidP="00B578FD"/>
    <w:p w14:paraId="6597EA4D" w14:textId="77777777" w:rsidR="006C060D" w:rsidRDefault="006C060D" w:rsidP="00B578FD"/>
    <w:p w14:paraId="100486EF" w14:textId="77777777" w:rsidR="006C060D" w:rsidRDefault="006C060D" w:rsidP="00B578FD"/>
    <w:p w14:paraId="18B93513" w14:textId="77777777" w:rsidR="006C060D" w:rsidRDefault="006C060D" w:rsidP="00B578FD"/>
    <w:p w14:paraId="1435E0DD" w14:textId="77777777" w:rsidR="006C060D" w:rsidRDefault="006C060D" w:rsidP="00B578FD"/>
    <w:p w14:paraId="72003248" w14:textId="77777777" w:rsidR="006C060D" w:rsidRDefault="006C060D" w:rsidP="00B578FD"/>
    <w:p w14:paraId="0C95F69C" w14:textId="77777777" w:rsidR="006C060D" w:rsidRDefault="006C060D" w:rsidP="00B578FD"/>
    <w:p w14:paraId="70227B49" w14:textId="77777777" w:rsidR="006C060D" w:rsidRDefault="006C060D" w:rsidP="00B578FD"/>
    <w:p w14:paraId="75E09DB2" w14:textId="77777777" w:rsidR="006C060D" w:rsidRDefault="006C060D" w:rsidP="00B578FD"/>
    <w:p w14:paraId="450EB15F" w14:textId="77777777" w:rsidR="006C060D" w:rsidRDefault="00CF7F43" w:rsidP="00B578FD">
      <w:r>
        <w:rPr>
          <w:noProof/>
        </w:rPr>
        <w:pict w14:anchorId="4EBA43DC">
          <v:rect id="_x0000_s3623" style="position:absolute;margin-left:1.5pt;margin-top:22.95pt;width:465pt;height:89.25pt;z-index:2528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23">
              <w:txbxContent>
                <w:p w14:paraId="0B8534E3" w14:textId="77777777" w:rsidR="00840C7A" w:rsidRDefault="00840C7A" w:rsidP="00115699">
                  <w:pPr>
                    <w:spacing w:after="0"/>
                    <w:rPr>
                      <w:rFonts w:asciiTheme="majorBidi" w:hAnsiTheme="majorBidi" w:cstheme="majorBidi"/>
                      <w:color w:val="000000"/>
                      <w:sz w:val="24"/>
                      <w:szCs w:val="24"/>
                    </w:rPr>
                  </w:pPr>
                  <w:r w:rsidRPr="00811063">
                    <w:rPr>
                      <w:rFonts w:asciiTheme="majorBidi" w:hAnsiTheme="majorBidi" w:cstheme="majorBidi"/>
                      <w:b/>
                      <w:bCs/>
                      <w:color w:val="E36C0A" w:themeColor="accent6" w:themeShade="BF"/>
                      <w:sz w:val="24"/>
                      <w:szCs w:val="24"/>
                    </w:rPr>
                    <w:t>● “</w:t>
                  </w:r>
                  <w:r w:rsidRPr="00811063">
                    <w:rPr>
                      <w:rFonts w:asciiTheme="majorBidi" w:hAnsiTheme="majorBidi" w:cstheme="majorBidi"/>
                      <w:i/>
                      <w:iCs/>
                      <w:color w:val="E36C0A" w:themeColor="accent6" w:themeShade="BF"/>
                      <w:sz w:val="24"/>
                      <w:szCs w:val="24"/>
                    </w:rPr>
                    <w:t xml:space="preserve">Katakanlah: "Sesungguhnya aku ini hanya seorang manusia” </w:t>
                  </w:r>
                  <w:r w:rsidRPr="00811063">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Rasulullah shallallahu ‘alaihi wasallam diperintah untuk memberitahukan kepada manusia bahwa beliau adalah manusia biasa. Dan sifat ini kemudian dipertegas lagi dengan kata “</w:t>
                  </w:r>
                  <w:r w:rsidRPr="002F0BEA">
                    <w:rPr>
                      <w:rFonts w:asciiTheme="majorBidi" w:hAnsiTheme="majorBidi" w:cstheme="majorBidi"/>
                      <w:i/>
                      <w:iCs/>
                      <w:color w:val="000000"/>
                      <w:sz w:val="24"/>
                      <w:szCs w:val="24"/>
                    </w:rPr>
                    <w:t>seperti kamu</w:t>
                  </w:r>
                  <w:r>
                    <w:rPr>
                      <w:rFonts w:asciiTheme="majorBidi" w:hAnsiTheme="majorBidi" w:cstheme="majorBidi"/>
                      <w:color w:val="000000"/>
                      <w:sz w:val="24"/>
                      <w:szCs w:val="24"/>
                    </w:rPr>
                    <w:t>”. Akan tetapi beliau adalah manusia yang diturunkan wahyu yang wajib untuk ditaati. Tetapi bukan pula untuk diibadahi, karena menyebahnya adalah perbuatan yang diharamkan.</w:t>
                  </w:r>
                </w:p>
                <w:p w14:paraId="104AA276" w14:textId="77777777" w:rsidR="00840C7A" w:rsidRPr="002F0BEA" w:rsidRDefault="00840C7A" w:rsidP="00115699">
                  <w:pPr>
                    <w:spacing w:after="0"/>
                    <w:rPr>
                      <w:rFonts w:asciiTheme="majorBidi" w:hAnsiTheme="majorBidi" w:cstheme="majorBidi"/>
                      <w:b/>
                      <w:bCs/>
                      <w:sz w:val="24"/>
                      <w:szCs w:val="24"/>
                    </w:rPr>
                  </w:pPr>
                </w:p>
              </w:txbxContent>
            </v:textbox>
          </v:rect>
        </w:pict>
      </w:r>
    </w:p>
    <w:p w14:paraId="5FB75F27" w14:textId="77777777" w:rsidR="006C060D" w:rsidRDefault="006C060D" w:rsidP="00B578FD"/>
    <w:p w14:paraId="18CA4C9D" w14:textId="77777777" w:rsidR="006C060D" w:rsidRDefault="006C060D" w:rsidP="00B578FD"/>
    <w:p w14:paraId="23E9D6AA" w14:textId="77777777" w:rsidR="006C060D" w:rsidRDefault="006C060D" w:rsidP="00B578FD"/>
    <w:p w14:paraId="5CDCF100" w14:textId="77777777" w:rsidR="006C060D" w:rsidRDefault="00CF7F43" w:rsidP="00B578FD">
      <w:r>
        <w:rPr>
          <w:noProof/>
        </w:rPr>
        <w:pict w14:anchorId="5ACA1DD2">
          <v:rect id="_x0000_s3624" style="position:absolute;margin-left:0;margin-top:0;width:468.75pt;height:342.75pt;z-index:25289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24">
              <w:txbxContent>
                <w:p w14:paraId="3D46E696" w14:textId="77777777" w:rsidR="00840C7A" w:rsidRPr="002F0BEA" w:rsidRDefault="00840C7A" w:rsidP="00A849CC">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D82B9D">
                    <w:rPr>
                      <w:rFonts w:asciiTheme="majorBidi" w:hAnsiTheme="majorBidi" w:cstheme="majorBidi"/>
                      <w:i/>
                      <w:iCs/>
                      <w:color w:val="E36C0A" w:themeColor="accent6" w:themeShade="BF"/>
                      <w:sz w:val="24"/>
                      <w:szCs w:val="24"/>
                    </w:rPr>
                    <w:t xml:space="preserve">“Perjumpaan dengan Tuhannya” </w:t>
                  </w:r>
                  <w:r w:rsidRPr="00D82B9D">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Perjumpaan yang diridhai dan dipenuhi kenikmatan hanya dikhususkan bagi orang-orang yang beriman. Dan terkandung di dalamnya melihat Allah pada hari kamat kelak.</w:t>
                  </w:r>
                </w:p>
                <w:p w14:paraId="6408D0F2" w14:textId="77777777" w:rsidR="00840C7A" w:rsidRDefault="00840C7A" w:rsidP="00D82B9D">
                  <w:pPr>
                    <w:spacing w:after="0"/>
                    <w:rPr>
                      <w:rFonts w:asciiTheme="majorBidi" w:hAnsiTheme="majorBidi" w:cstheme="majorBidi"/>
                      <w:color w:val="E36C0A" w:themeColor="accent6" w:themeShade="BF"/>
                      <w:sz w:val="24"/>
                      <w:szCs w:val="24"/>
                    </w:rPr>
                  </w:pPr>
                  <w:r>
                    <w:rPr>
                      <w:rFonts w:asciiTheme="majorBidi" w:hAnsiTheme="majorBidi" w:cstheme="majorBidi"/>
                      <w:b/>
                      <w:bCs/>
                      <w:sz w:val="24"/>
                      <w:szCs w:val="24"/>
                    </w:rPr>
                    <w:t xml:space="preserve">● </w:t>
                  </w:r>
                  <w:r w:rsidRPr="002F0BEA">
                    <w:rPr>
                      <w:rFonts w:asciiTheme="majorBidi" w:hAnsiTheme="majorBidi" w:cstheme="majorBidi"/>
                      <w:color w:val="E36C0A" w:themeColor="accent6" w:themeShade="BF"/>
                      <w:sz w:val="24"/>
                      <w:szCs w:val="24"/>
                    </w:rPr>
                    <w:t>“Amal yang shaleh” :</w:t>
                  </w:r>
                  <w:r>
                    <w:rPr>
                      <w:rFonts w:asciiTheme="majorBidi" w:hAnsiTheme="majorBidi" w:cstheme="majorBidi"/>
                      <w:color w:val="E36C0A" w:themeColor="accent6" w:themeShade="BF"/>
                      <w:sz w:val="24"/>
                      <w:szCs w:val="24"/>
                    </w:rPr>
                    <w:t xml:space="preserve"> Murni dan benar (ikhlas dan meneladani Rasulullah).</w:t>
                  </w:r>
                </w:p>
                <w:p w14:paraId="4144C68E" w14:textId="77777777" w:rsidR="00840C7A" w:rsidRPr="00D82B9D" w:rsidRDefault="00840C7A" w:rsidP="009E63A3">
                  <w:pPr>
                    <w:spacing w:after="0"/>
                    <w:rPr>
                      <w:rFonts w:asciiTheme="majorBidi" w:hAnsiTheme="majorBidi" w:cstheme="majorBidi"/>
                      <w:sz w:val="24"/>
                      <w:szCs w:val="24"/>
                    </w:rPr>
                  </w:pPr>
                  <w:r w:rsidRPr="00D82B9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“Saya paling tidak butuh” </w:t>
                  </w:r>
                  <w:r w:rsidRPr="00D82B9D">
                    <w:rPr>
                      <w:rFonts w:asciiTheme="majorBidi" w:hAnsiTheme="majorBidi" w:cstheme="majorBidi"/>
                      <w:sz w:val="24"/>
                      <w:szCs w:val="24"/>
                    </w:rPr>
                    <w:t>ada dua makna:</w:t>
                  </w:r>
                </w:p>
                <w:p w14:paraId="06820BFB" w14:textId="77777777" w:rsidR="00840C7A" w:rsidRPr="00D82B9D" w:rsidRDefault="00840C7A" w:rsidP="009E63A3">
                  <w:pPr>
                    <w:spacing w:after="0"/>
                    <w:rPr>
                      <w:rFonts w:asciiTheme="majorBidi" w:hAnsiTheme="majorBidi" w:cstheme="majorBidi"/>
                      <w:sz w:val="24"/>
                      <w:szCs w:val="24"/>
                    </w:rPr>
                  </w:pPr>
                  <w:r w:rsidRPr="00D82B9D">
                    <w:rPr>
                      <w:rFonts w:asciiTheme="majorBidi" w:hAnsiTheme="majorBidi" w:cstheme="majorBidi"/>
                      <w:sz w:val="24"/>
                      <w:szCs w:val="24"/>
                    </w:rPr>
                    <w:t>1. Batilnya suatu amalan yang diiringi oleh riya, ini menunjukan haramnya sifat riya.</w:t>
                  </w:r>
                </w:p>
                <w:p w14:paraId="46126038" w14:textId="77777777" w:rsidR="00840C7A" w:rsidRPr="00D82B9D" w:rsidRDefault="00840C7A" w:rsidP="009E63A3">
                  <w:pPr>
                    <w:spacing w:after="0"/>
                    <w:rPr>
                      <w:rFonts w:asciiTheme="majorBidi" w:hAnsiTheme="majorBidi" w:cstheme="majorBidi"/>
                      <w:sz w:val="24"/>
                      <w:szCs w:val="24"/>
                    </w:rPr>
                  </w:pPr>
                  <w:r w:rsidRPr="00D82B9D">
                    <w:rPr>
                      <w:rFonts w:asciiTheme="majorBidi" w:hAnsiTheme="majorBidi" w:cstheme="majorBidi"/>
                      <w:sz w:val="24"/>
                      <w:szCs w:val="24"/>
                    </w:rPr>
                    <w:t>2. Penjelasan ketidakbutuhan Allah kepada makhluk dan betapa besarnya hak-Nya, bahwa tidak boleh bagi seorang pun untuk mempersekutukan Allah dengan siapa pun j</w:t>
                  </w:r>
                  <w:r>
                    <w:rPr>
                      <w:rFonts w:asciiTheme="majorBidi" w:hAnsiTheme="majorBidi" w:cstheme="majorBidi"/>
                      <w:sz w:val="24"/>
                      <w:szCs w:val="24"/>
                    </w:rPr>
                    <w:t>u</w:t>
                  </w:r>
                  <w:r w:rsidRPr="00D82B9D">
                    <w:rPr>
                      <w:rFonts w:asciiTheme="majorBidi" w:hAnsiTheme="majorBidi" w:cstheme="majorBidi"/>
                      <w:sz w:val="24"/>
                      <w:szCs w:val="24"/>
                    </w:rPr>
                    <w:t>ga.</w:t>
                  </w:r>
                </w:p>
                <w:p w14:paraId="4A021B7C" w14:textId="77777777" w:rsidR="00840C7A" w:rsidRDefault="00840C7A" w:rsidP="009E63A3">
                  <w:pPr>
                    <w:spacing w:after="0"/>
                    <w:rPr>
                      <w:rFonts w:asciiTheme="majorBidi" w:hAnsiTheme="majorBidi" w:cstheme="majorBidi"/>
                      <w:color w:val="000000"/>
                      <w:sz w:val="24"/>
                      <w:szCs w:val="24"/>
                    </w:rPr>
                  </w:pPr>
                  <w:r w:rsidRPr="00D82B9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D82B9D">
                    <w:rPr>
                      <w:rFonts w:asciiTheme="majorBidi" w:hAnsiTheme="majorBidi" w:cstheme="majorBidi"/>
                      <w:color w:val="E36C0A" w:themeColor="accent6" w:themeShade="BF"/>
                      <w:sz w:val="24"/>
                      <w:szCs w:val="24"/>
                    </w:rPr>
                    <w:t>“</w:t>
                  </w:r>
                  <w:r>
                    <w:rPr>
                      <w:rFonts w:asciiTheme="majorBidi" w:hAnsiTheme="majorBidi" w:cstheme="majorBidi"/>
                      <w:b/>
                      <w:bCs/>
                      <w:color w:val="E36C0A" w:themeColor="accent6" w:themeShade="BF"/>
                      <w:sz w:val="24"/>
                      <w:szCs w:val="24"/>
                    </w:rPr>
                    <w:t>Almasih Ad</w:t>
                  </w:r>
                  <w:r w:rsidRPr="00D82B9D">
                    <w:rPr>
                      <w:rFonts w:asciiTheme="majorBidi" w:hAnsiTheme="majorBidi" w:cstheme="majorBidi"/>
                      <w:b/>
                      <w:bCs/>
                      <w:color w:val="E36C0A" w:themeColor="accent6" w:themeShade="BF"/>
                      <w:sz w:val="24"/>
                      <w:szCs w:val="24"/>
                    </w:rPr>
                    <w:t>dajjal”</w:t>
                  </w:r>
                  <w:r>
                    <w:rPr>
                      <w:rFonts w:asciiTheme="majorBidi" w:hAnsiTheme="majorBidi" w:cstheme="majorBidi"/>
                      <w:b/>
                      <w:bCs/>
                      <w:color w:val="000000"/>
                      <w:sz w:val="24"/>
                      <w:szCs w:val="24"/>
                    </w:rPr>
                    <w:t xml:space="preserve"> </w:t>
                  </w:r>
                  <w:r w:rsidRPr="00D82B9D">
                    <w:rPr>
                      <w:rFonts w:asciiTheme="majorBidi" w:hAnsiTheme="majorBidi" w:cstheme="majorBidi"/>
                      <w:b/>
                      <w:bCs/>
                      <w:color w:val="E36C0A" w:themeColor="accent6" w:themeShade="BF"/>
                      <w:sz w:val="24"/>
                      <w:szCs w:val="24"/>
                    </w:rPr>
                    <w:t>:</w:t>
                  </w:r>
                  <w:r>
                    <w:rPr>
                      <w:rFonts w:asciiTheme="majorBidi" w:hAnsiTheme="majorBidi" w:cstheme="majorBidi"/>
                      <w:b/>
                      <w:bCs/>
                      <w:color w:val="000000"/>
                      <w:sz w:val="24"/>
                      <w:szCs w:val="24"/>
                    </w:rPr>
                    <w:t xml:space="preserve"> </w:t>
                  </w:r>
                  <w:r w:rsidRPr="00241B62">
                    <w:rPr>
                      <w:rFonts w:asciiTheme="majorBidi" w:hAnsiTheme="majorBidi" w:cstheme="majorBidi"/>
                      <w:color w:val="000000"/>
                      <w:sz w:val="24"/>
                      <w:szCs w:val="24"/>
                    </w:rPr>
                    <w:t xml:space="preserve">Mata kanannya terhapus penglihatannya, dimana dia termasuk kuturunan anak adam yang </w:t>
                  </w:r>
                  <w:r>
                    <w:rPr>
                      <w:rFonts w:asciiTheme="majorBidi" w:hAnsiTheme="majorBidi" w:cstheme="majorBidi"/>
                      <w:color w:val="000000"/>
                      <w:sz w:val="24"/>
                      <w:szCs w:val="24"/>
                    </w:rPr>
                    <w:t>pendusta</w:t>
                  </w:r>
                  <w:r w:rsidRPr="00241B62">
                    <w:rPr>
                      <w:rFonts w:asciiTheme="majorBidi" w:hAnsiTheme="majorBidi" w:cstheme="majorBidi"/>
                      <w:color w:val="000000"/>
                      <w:sz w:val="24"/>
                      <w:szCs w:val="24"/>
                    </w:rPr>
                    <w:t>.</w:t>
                  </w:r>
                </w:p>
                <w:p w14:paraId="4DE54767" w14:textId="77777777" w:rsidR="00840C7A" w:rsidRDefault="00840C7A" w:rsidP="00241B62">
                  <w:pPr>
                    <w:spacing w:after="0"/>
                    <w:jc w:val="center"/>
                    <w:rPr>
                      <w:rFonts w:asciiTheme="majorBidi" w:hAnsiTheme="majorBidi" w:cstheme="majorBidi"/>
                      <w:b/>
                      <w:bCs/>
                      <w:color w:val="E36C0A" w:themeColor="accent6" w:themeShade="BF"/>
                      <w:sz w:val="24"/>
                      <w:szCs w:val="24"/>
                    </w:rPr>
                  </w:pPr>
                  <w:r w:rsidRPr="00241B62">
                    <w:rPr>
                      <w:rFonts w:asciiTheme="majorBidi" w:hAnsiTheme="majorBidi" w:cstheme="majorBidi"/>
                      <w:b/>
                      <w:bCs/>
                      <w:color w:val="E36C0A" w:themeColor="accent6" w:themeShade="BF"/>
                      <w:sz w:val="24"/>
                      <w:szCs w:val="24"/>
                    </w:rPr>
                    <w:t xml:space="preserve">Mengapa Rasulullah shalallahu ‘alaihi wasallam sangat khawatir </w:t>
                  </w:r>
                  <w:r>
                    <w:rPr>
                      <w:rFonts w:asciiTheme="majorBidi" w:hAnsiTheme="majorBidi" w:cstheme="majorBidi"/>
                      <w:b/>
                      <w:bCs/>
                      <w:color w:val="E36C0A" w:themeColor="accent6" w:themeShade="BF"/>
                      <w:sz w:val="24"/>
                      <w:szCs w:val="24"/>
                    </w:rPr>
                    <w:t>atas</w:t>
                  </w:r>
                  <w:r w:rsidRPr="00241B62">
                    <w:rPr>
                      <w:rFonts w:asciiTheme="majorBidi" w:hAnsiTheme="majorBidi" w:cstheme="majorBidi"/>
                      <w:b/>
                      <w:bCs/>
                      <w:color w:val="E36C0A" w:themeColor="accent6" w:themeShade="BF"/>
                      <w:sz w:val="24"/>
                      <w:szCs w:val="24"/>
                    </w:rPr>
                    <w:t xml:space="preserve"> sahabatnya dari riya melebihi ketakuatannya </w:t>
                  </w:r>
                  <w:r>
                    <w:rPr>
                      <w:rFonts w:asciiTheme="majorBidi" w:hAnsiTheme="majorBidi" w:cstheme="majorBidi"/>
                      <w:b/>
                      <w:bCs/>
                      <w:color w:val="E36C0A" w:themeColor="accent6" w:themeShade="BF"/>
                      <w:sz w:val="24"/>
                      <w:szCs w:val="24"/>
                    </w:rPr>
                    <w:t>terhadap</w:t>
                  </w:r>
                  <w:r w:rsidRPr="00241B62">
                    <w:rPr>
                      <w:rFonts w:asciiTheme="majorBidi" w:hAnsiTheme="majorBidi" w:cstheme="majorBidi"/>
                      <w:b/>
                      <w:bCs/>
                      <w:color w:val="E36C0A" w:themeColor="accent6" w:themeShade="BF"/>
                      <w:sz w:val="24"/>
                      <w:szCs w:val="24"/>
                    </w:rPr>
                    <w:t xml:space="preserve"> Daj</w:t>
                  </w:r>
                  <w:r>
                    <w:rPr>
                      <w:rFonts w:asciiTheme="majorBidi" w:hAnsiTheme="majorBidi" w:cstheme="majorBidi"/>
                      <w:b/>
                      <w:bCs/>
                      <w:color w:val="E36C0A" w:themeColor="accent6" w:themeShade="BF"/>
                      <w:sz w:val="24"/>
                      <w:szCs w:val="24"/>
                    </w:rPr>
                    <w:t>j</w:t>
                  </w:r>
                  <w:r w:rsidRPr="00241B62">
                    <w:rPr>
                      <w:rFonts w:asciiTheme="majorBidi" w:hAnsiTheme="majorBidi" w:cstheme="majorBidi"/>
                      <w:b/>
                      <w:bCs/>
                      <w:color w:val="E36C0A" w:themeColor="accent6" w:themeShade="BF"/>
                      <w:sz w:val="24"/>
                      <w:szCs w:val="24"/>
                    </w:rPr>
                    <w:t>al?</w:t>
                  </w:r>
                </w:p>
                <w:p w14:paraId="6FF10EB6" w14:textId="77777777" w:rsidR="00840C7A" w:rsidRPr="00D82B9D" w:rsidRDefault="00840C7A" w:rsidP="00241B62">
                  <w:pPr>
                    <w:spacing w:after="0"/>
                    <w:rPr>
                      <w:rFonts w:asciiTheme="majorBidi" w:hAnsiTheme="majorBidi" w:cstheme="majorBidi"/>
                      <w:sz w:val="24"/>
                      <w:szCs w:val="24"/>
                    </w:rPr>
                  </w:pPr>
                  <w:r>
                    <w:rPr>
                      <w:rFonts w:asciiTheme="majorBidi" w:hAnsiTheme="majorBidi" w:cstheme="majorBidi"/>
                      <w:sz w:val="24"/>
                      <w:szCs w:val="24"/>
                    </w:rPr>
                    <w:t>1. Karena fitnah D</w:t>
                  </w:r>
                  <w:r w:rsidRPr="00D82B9D">
                    <w:rPr>
                      <w:rFonts w:asciiTheme="majorBidi" w:hAnsiTheme="majorBidi" w:cstheme="majorBidi"/>
                      <w:sz w:val="24"/>
                      <w:szCs w:val="24"/>
                    </w:rPr>
                    <w:t>a</w:t>
                  </w:r>
                  <w:r>
                    <w:rPr>
                      <w:rFonts w:asciiTheme="majorBidi" w:hAnsiTheme="majorBidi" w:cstheme="majorBidi"/>
                      <w:sz w:val="24"/>
                      <w:szCs w:val="24"/>
                    </w:rPr>
                    <w:t>j</w:t>
                  </w:r>
                  <w:r w:rsidRPr="00D82B9D">
                    <w:rPr>
                      <w:rFonts w:asciiTheme="majorBidi" w:hAnsiTheme="majorBidi" w:cstheme="majorBidi"/>
                      <w:sz w:val="24"/>
                      <w:szCs w:val="24"/>
                    </w:rPr>
                    <w:t>jal sangat jelas sementara fitnah riya tersembunyi, sehingga untuk terbebas dari riya sangat susah sekali.</w:t>
                  </w:r>
                </w:p>
                <w:p w14:paraId="0DCE4339" w14:textId="77777777" w:rsidR="00840C7A" w:rsidRPr="00D82B9D" w:rsidRDefault="00840C7A" w:rsidP="00241B62">
                  <w:pPr>
                    <w:spacing w:after="0"/>
                    <w:rPr>
                      <w:rFonts w:asciiTheme="majorBidi" w:hAnsiTheme="majorBidi" w:cstheme="majorBidi"/>
                      <w:sz w:val="24"/>
                      <w:szCs w:val="24"/>
                    </w:rPr>
                  </w:pPr>
                  <w:r w:rsidRPr="00D82B9D">
                    <w:rPr>
                      <w:rFonts w:asciiTheme="majorBidi" w:hAnsiTheme="majorBidi" w:cstheme="majorBidi"/>
                      <w:sz w:val="24"/>
                      <w:szCs w:val="24"/>
                    </w:rPr>
                    <w:t>2. Karena fitnah Daj</w:t>
                  </w:r>
                  <w:r>
                    <w:rPr>
                      <w:rFonts w:asciiTheme="majorBidi" w:hAnsiTheme="majorBidi" w:cstheme="majorBidi"/>
                      <w:sz w:val="24"/>
                      <w:szCs w:val="24"/>
                    </w:rPr>
                    <w:t>j</w:t>
                  </w:r>
                  <w:r w:rsidRPr="00D82B9D">
                    <w:rPr>
                      <w:rFonts w:asciiTheme="majorBidi" w:hAnsiTheme="majorBidi" w:cstheme="majorBidi"/>
                      <w:sz w:val="24"/>
                      <w:szCs w:val="24"/>
                    </w:rPr>
                    <w:t>al hanya terbatas pada akhir zaman sementara fitnah riya dapat terjadi di</w:t>
                  </w:r>
                  <w:r>
                    <w:rPr>
                      <w:rFonts w:asciiTheme="majorBidi" w:hAnsiTheme="majorBidi" w:cstheme="majorBidi"/>
                      <w:sz w:val="24"/>
                      <w:szCs w:val="24"/>
                    </w:rPr>
                    <w:t xml:space="preserve"> </w:t>
                  </w:r>
                  <w:r w:rsidRPr="00D82B9D">
                    <w:rPr>
                      <w:rFonts w:asciiTheme="majorBidi" w:hAnsiTheme="majorBidi" w:cstheme="majorBidi"/>
                      <w:sz w:val="24"/>
                      <w:szCs w:val="24"/>
                    </w:rPr>
                    <w:t>setiap waktu.</w:t>
                  </w:r>
                </w:p>
                <w:p w14:paraId="3CF592C9" w14:textId="77777777" w:rsidR="00840C7A" w:rsidRPr="00241B62" w:rsidRDefault="00840C7A" w:rsidP="00241B62">
                  <w:pPr>
                    <w:spacing w:after="0"/>
                    <w:jc w:val="center"/>
                    <w:rPr>
                      <w:rFonts w:asciiTheme="majorBidi" w:hAnsiTheme="majorBidi" w:cstheme="majorBidi"/>
                      <w:b/>
                      <w:bCs/>
                      <w:color w:val="E36C0A" w:themeColor="accent6" w:themeShade="BF"/>
                      <w:sz w:val="24"/>
                      <w:szCs w:val="24"/>
                    </w:rPr>
                  </w:pPr>
                  <w:r w:rsidRPr="00241B62">
                    <w:rPr>
                      <w:rFonts w:asciiTheme="majorBidi" w:hAnsiTheme="majorBidi" w:cstheme="majorBidi"/>
                      <w:b/>
                      <w:bCs/>
                      <w:color w:val="E36C0A" w:themeColor="accent6" w:themeShade="BF"/>
                      <w:sz w:val="24"/>
                      <w:szCs w:val="24"/>
                    </w:rPr>
                    <w:t>Syirik ada dua macam</w:t>
                  </w:r>
                </w:p>
                <w:p w14:paraId="340D01E3" w14:textId="77777777" w:rsidR="00840C7A" w:rsidRDefault="00840C7A" w:rsidP="00241B62">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1. </w:t>
                  </w:r>
                  <w:r w:rsidRPr="00D82B9D">
                    <w:rPr>
                      <w:rFonts w:asciiTheme="majorBidi" w:hAnsiTheme="majorBidi" w:cstheme="majorBidi"/>
                      <w:i/>
                      <w:iCs/>
                      <w:color w:val="000000"/>
                      <w:sz w:val="24"/>
                      <w:szCs w:val="24"/>
                    </w:rPr>
                    <w:t>Khafi</w:t>
                  </w:r>
                  <w:r>
                    <w:rPr>
                      <w:rFonts w:asciiTheme="majorBidi" w:hAnsiTheme="majorBidi" w:cstheme="majorBidi"/>
                      <w:color w:val="000000"/>
                      <w:sz w:val="24"/>
                      <w:szCs w:val="24"/>
                    </w:rPr>
                    <w:t xml:space="preserve"> (Tersembunyi) yaitu yang terdapat pada hati, seperti riya. Yang ini dinamakan dengan syirik </w:t>
                  </w:r>
                  <w:r w:rsidRPr="00241B62">
                    <w:rPr>
                      <w:rFonts w:asciiTheme="majorBidi" w:hAnsiTheme="majorBidi" w:cstheme="majorBidi"/>
                      <w:i/>
                      <w:iCs/>
                      <w:color w:val="000000"/>
                      <w:sz w:val="24"/>
                      <w:szCs w:val="24"/>
                    </w:rPr>
                    <w:t>sarooir</w:t>
                  </w:r>
                  <w:r>
                    <w:rPr>
                      <w:rFonts w:asciiTheme="majorBidi" w:hAnsiTheme="majorBidi" w:cstheme="majorBidi"/>
                      <w:color w:val="000000"/>
                      <w:sz w:val="24"/>
                      <w:szCs w:val="24"/>
                    </w:rPr>
                    <w:t>.</w:t>
                  </w:r>
                </w:p>
                <w:p w14:paraId="720E2546" w14:textId="77777777" w:rsidR="00840C7A" w:rsidRPr="00241B62" w:rsidRDefault="00840C7A" w:rsidP="00D82B9D">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2.  Jali (nampak, yaitu yang tejadi dengan ucapan, seperti bersumpah dengan nama selain Allah atau dengan pebuatan seperti membungkukan badan kepada selain Allah ta’ala.  </w:t>
                  </w:r>
                </w:p>
                <w:p w14:paraId="23B8D708" w14:textId="77777777" w:rsidR="00840C7A" w:rsidRPr="002F0BEA" w:rsidRDefault="00840C7A" w:rsidP="002F0BEA">
                  <w:pPr>
                    <w:spacing w:after="0"/>
                    <w:rPr>
                      <w:rFonts w:asciiTheme="majorBidi" w:hAnsiTheme="majorBidi" w:cstheme="majorBidi"/>
                      <w:b/>
                      <w:bCs/>
                      <w:sz w:val="24"/>
                      <w:szCs w:val="24"/>
                    </w:rPr>
                  </w:pPr>
                </w:p>
              </w:txbxContent>
            </v:textbox>
          </v:rect>
        </w:pict>
      </w:r>
    </w:p>
    <w:p w14:paraId="23168483" w14:textId="77777777" w:rsidR="006C060D" w:rsidRDefault="006C060D" w:rsidP="00B578FD"/>
    <w:p w14:paraId="31E66491" w14:textId="77777777" w:rsidR="006C060D" w:rsidRDefault="006C060D" w:rsidP="00B578FD"/>
    <w:p w14:paraId="6EACD362" w14:textId="77777777" w:rsidR="006C060D" w:rsidRDefault="006C060D" w:rsidP="00B578FD"/>
    <w:p w14:paraId="77364618" w14:textId="77777777" w:rsidR="006C060D" w:rsidRDefault="006C060D" w:rsidP="00B578FD"/>
    <w:p w14:paraId="782BEB58" w14:textId="77777777" w:rsidR="006C060D" w:rsidRDefault="006C060D" w:rsidP="00B578FD"/>
    <w:p w14:paraId="47F08D13" w14:textId="77777777" w:rsidR="006C060D" w:rsidRDefault="006C060D" w:rsidP="00B578FD"/>
    <w:p w14:paraId="7260E059" w14:textId="77777777" w:rsidR="006C060D" w:rsidRDefault="006C060D" w:rsidP="00B578FD"/>
    <w:p w14:paraId="098BBD5B" w14:textId="77777777" w:rsidR="006C060D" w:rsidRDefault="006C060D" w:rsidP="00B578FD"/>
    <w:p w14:paraId="50EC0BD2" w14:textId="77777777" w:rsidR="006C060D" w:rsidRDefault="006C060D" w:rsidP="00B578FD"/>
    <w:p w14:paraId="0A8E673C" w14:textId="77777777" w:rsidR="006C060D" w:rsidRDefault="006C060D" w:rsidP="00B578FD"/>
    <w:p w14:paraId="141B2A83" w14:textId="77777777" w:rsidR="006C060D" w:rsidRDefault="006C060D" w:rsidP="00B578FD"/>
    <w:p w14:paraId="713AA287" w14:textId="77777777" w:rsidR="00A849CC" w:rsidRDefault="00A849CC" w:rsidP="00B578FD"/>
    <w:p w14:paraId="717A050F" w14:textId="77777777" w:rsidR="00A849CC" w:rsidRDefault="00A849CC" w:rsidP="00B578FD"/>
    <w:p w14:paraId="7120FF91" w14:textId="77777777" w:rsidR="006C060D" w:rsidRDefault="00CF7F43" w:rsidP="00B578FD">
      <w:r>
        <w:rPr>
          <w:noProof/>
        </w:rPr>
        <w:pict w14:anchorId="16E6E565">
          <v:rect id="_x0000_s4927" style="position:absolute;margin-left:1.5pt;margin-top:1.55pt;width:465pt;height:45pt;z-index:25432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927">
              <w:txbxContent>
                <w:p w14:paraId="6E6F3882" w14:textId="77777777" w:rsidR="00840C7A" w:rsidRPr="00973B3C" w:rsidRDefault="00840C7A" w:rsidP="00A849CC">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Riya : </w:t>
                  </w:r>
                  <w:r w:rsidRPr="00973B3C">
                    <w:rPr>
                      <w:rFonts w:asciiTheme="majorBidi" w:hAnsiTheme="majorBidi" w:cstheme="majorBidi"/>
                      <w:sz w:val="24"/>
                      <w:szCs w:val="24"/>
                    </w:rPr>
                    <w:t>Beramal dengan suatu amalan agar dilihat atau didengar manusia. Dan ini merupakan sifat dan akhlaknya orang-orang munafik</w:t>
                  </w:r>
                  <w:r>
                    <w:rPr>
                      <w:rFonts w:asciiTheme="majorBidi" w:hAnsiTheme="majorBidi" w:cstheme="majorBidi"/>
                      <w:sz w:val="24"/>
                      <w:szCs w:val="24"/>
                    </w:rPr>
                    <w:t>.</w:t>
                  </w:r>
                </w:p>
                <w:p w14:paraId="3BD7C4E5" w14:textId="77777777" w:rsidR="00840C7A" w:rsidRPr="009031E3" w:rsidRDefault="00840C7A" w:rsidP="00A849CC"/>
              </w:txbxContent>
            </v:textbox>
          </v:rect>
        </w:pict>
      </w:r>
    </w:p>
    <w:p w14:paraId="19F945E7" w14:textId="77777777" w:rsidR="006C060D" w:rsidRDefault="00CF7F43" w:rsidP="00B578FD">
      <w:r>
        <w:rPr>
          <w:noProof/>
        </w:rPr>
        <w:pict w14:anchorId="32FB20F2">
          <v:shape id="_x0000_s3639" type="#_x0000_t32" style="position:absolute;margin-left:233.45pt;margin-top:22.5pt;width:.05pt;height:8.25pt;z-index:252908544" o:connectortype="straight" strokecolor="#e36c0a [2409]" strokeweight="2.25pt"/>
        </w:pict>
      </w:r>
    </w:p>
    <w:p w14:paraId="0AFB7BDF" w14:textId="77777777" w:rsidR="006C060D" w:rsidRDefault="00CF7F43" w:rsidP="00B578FD">
      <w:r>
        <w:rPr>
          <w:noProof/>
        </w:rPr>
        <w:pict w14:anchorId="672BA1CE">
          <v:rect id="_x0000_s3630" style="position:absolute;margin-left:292.5pt;margin-top:14.3pt;width:176.25pt;height:119.25pt;z-index:25289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630">
              <w:txbxContent>
                <w:p w14:paraId="7D1A6552" w14:textId="77777777" w:rsidR="00840C7A" w:rsidRPr="00973B3C" w:rsidRDefault="00840C7A" w:rsidP="009D4295">
                  <w:pPr>
                    <w:spacing w:after="0"/>
                    <w:jc w:val="center"/>
                    <w:rPr>
                      <w:rFonts w:asciiTheme="majorBidi" w:hAnsiTheme="majorBidi" w:cstheme="majorBidi"/>
                      <w:color w:val="E36C0A" w:themeColor="accent6" w:themeShade="BF"/>
                      <w:sz w:val="24"/>
                      <w:szCs w:val="24"/>
                    </w:rPr>
                  </w:pPr>
                  <w:r w:rsidRPr="00973B3C">
                    <w:rPr>
                      <w:rFonts w:asciiTheme="majorBidi" w:hAnsiTheme="majorBidi" w:cstheme="majorBidi"/>
                      <w:color w:val="E36C0A" w:themeColor="accent6" w:themeShade="BF"/>
                      <w:sz w:val="24"/>
                      <w:szCs w:val="24"/>
                    </w:rPr>
                    <w:t>Setelah selesai dari ibadah:</w:t>
                  </w:r>
                </w:p>
                <w:p w14:paraId="78ADEF4D" w14:textId="77777777" w:rsidR="00840C7A" w:rsidRPr="00147874" w:rsidRDefault="00840C7A" w:rsidP="009D4295">
                  <w:pPr>
                    <w:spacing w:after="0"/>
                    <w:jc w:val="center"/>
                    <w:rPr>
                      <w:rFonts w:asciiTheme="majorBidi" w:hAnsiTheme="majorBidi" w:cstheme="majorBidi"/>
                      <w:sz w:val="24"/>
                      <w:szCs w:val="24"/>
                    </w:rPr>
                  </w:pPr>
                  <w:r>
                    <w:rPr>
                      <w:rFonts w:asciiTheme="majorBidi" w:hAnsiTheme="majorBidi" w:cstheme="majorBidi"/>
                      <w:sz w:val="24"/>
                      <w:szCs w:val="24"/>
                    </w:rPr>
                    <w:t>Tidak mempengaruhi ibadah sama sekali, kecuali kalau menimbulkan permusuhan, seperti menyebut-nyebut pemberian dan menyakiti setelah bersedekah.</w:t>
                  </w:r>
                </w:p>
              </w:txbxContent>
            </v:textbox>
          </v:rect>
        </w:pict>
      </w:r>
      <w:r>
        <w:rPr>
          <w:noProof/>
        </w:rPr>
        <w:pict w14:anchorId="0FEB3707">
          <v:shape id="_x0000_s3636" type="#_x0000_t32" style="position:absolute;margin-left:68.9pt;margin-top:4.6pt;width:311.35pt;height:.05pt;z-index:252905472" o:connectortype="straight" strokecolor="#e36c0a [2409]" strokeweight="2.25pt"/>
        </w:pict>
      </w:r>
      <w:r>
        <w:rPr>
          <w:noProof/>
        </w:rPr>
        <w:pict w14:anchorId="4DAABD31">
          <v:shape id="_x0000_s3638" type="#_x0000_t32" style="position:absolute;margin-left:68.9pt;margin-top:5.3pt;width:0;height:7.5pt;z-index:252907520" o:connectortype="straight" strokecolor="#e36c0a [2409]" strokeweight="2.25pt">
            <v:stroke endarrow="block"/>
          </v:shape>
        </w:pict>
      </w:r>
      <w:r>
        <w:rPr>
          <w:noProof/>
        </w:rPr>
        <w:pict w14:anchorId="2A28DCBD">
          <v:shape id="_x0000_s3640" type="#_x0000_t32" style="position:absolute;margin-left:379.45pt;margin-top:5.35pt;width:.05pt;height:7.45pt;z-index:252909568" o:connectortype="straight" strokecolor="#e36c0a [2409]" strokeweight="2.25pt">
            <v:stroke endarrow="block"/>
          </v:shape>
        </w:pict>
      </w:r>
      <w:r>
        <w:rPr>
          <w:noProof/>
        </w:rPr>
        <w:pict w14:anchorId="7CA913A0">
          <v:rect id="_x0000_s3629" style="position:absolute;margin-left:145.5pt;margin-top:14.3pt;width:136.5pt;height:47.25pt;z-index:2528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629">
              <w:txbxContent>
                <w:p w14:paraId="0F587D4F" w14:textId="77777777" w:rsidR="00840C7A" w:rsidRPr="00973B3C" w:rsidRDefault="00840C7A" w:rsidP="00241B62">
                  <w:pPr>
                    <w:spacing w:after="0"/>
                    <w:jc w:val="center"/>
                    <w:rPr>
                      <w:rFonts w:asciiTheme="majorBidi" w:hAnsiTheme="majorBidi" w:cstheme="majorBidi"/>
                      <w:color w:val="E36C0A" w:themeColor="accent6" w:themeShade="BF"/>
                      <w:sz w:val="24"/>
                      <w:szCs w:val="24"/>
                    </w:rPr>
                  </w:pPr>
                  <w:r w:rsidRPr="00973B3C">
                    <w:rPr>
                      <w:rFonts w:asciiTheme="majorBidi" w:hAnsiTheme="majorBidi" w:cstheme="majorBidi"/>
                      <w:color w:val="E36C0A" w:themeColor="accent6" w:themeShade="BF"/>
                      <w:sz w:val="24"/>
                      <w:szCs w:val="24"/>
                    </w:rPr>
                    <w:t>Datang tiba-tiba</w:t>
                  </w:r>
                  <w:r>
                    <w:rPr>
                      <w:rFonts w:asciiTheme="majorBidi" w:hAnsiTheme="majorBidi" w:cstheme="majorBidi"/>
                      <w:color w:val="E36C0A" w:themeColor="accent6" w:themeShade="BF"/>
                      <w:sz w:val="24"/>
                      <w:szCs w:val="24"/>
                    </w:rPr>
                    <w:t xml:space="preserve">  </w:t>
                  </w:r>
                  <w:r w:rsidRPr="00973B3C">
                    <w:rPr>
                      <w:rFonts w:asciiTheme="majorBidi" w:hAnsiTheme="majorBidi" w:cstheme="majorBidi"/>
                      <w:color w:val="E36C0A" w:themeColor="accent6" w:themeShade="BF"/>
                      <w:sz w:val="24"/>
                      <w:szCs w:val="24"/>
                    </w:rPr>
                    <w:t>:</w:t>
                  </w:r>
                </w:p>
                <w:p w14:paraId="50CBFCB1" w14:textId="77777777" w:rsidR="00840C7A" w:rsidRPr="00147874" w:rsidRDefault="00840C7A" w:rsidP="009D4295">
                  <w:pPr>
                    <w:spacing w:after="0"/>
                    <w:jc w:val="center"/>
                    <w:rPr>
                      <w:rFonts w:asciiTheme="majorBidi" w:hAnsiTheme="majorBidi" w:cstheme="majorBidi"/>
                      <w:sz w:val="24"/>
                      <w:szCs w:val="24"/>
                    </w:rPr>
                  </w:pPr>
                  <w:r>
                    <w:rPr>
                      <w:rFonts w:asciiTheme="majorBidi" w:hAnsiTheme="majorBidi" w:cstheme="majorBidi"/>
                      <w:sz w:val="24"/>
                      <w:szCs w:val="24"/>
                    </w:rPr>
                    <w:t>Harus dirinci</w:t>
                  </w:r>
                </w:p>
              </w:txbxContent>
            </v:textbox>
          </v:rect>
        </w:pict>
      </w:r>
      <w:r>
        <w:rPr>
          <w:noProof/>
        </w:rPr>
        <w:pict w14:anchorId="7D62E093">
          <v:shape id="_x0000_s3637" type="#_x0000_t32" style="position:absolute;margin-left:212.45pt;margin-top:5.35pt;width:.05pt;height:7.45pt;z-index:252906496" o:connectortype="straight" strokecolor="#e36c0a [2409]" strokeweight="2.25pt">
            <v:stroke endarrow="block"/>
          </v:shape>
        </w:pict>
      </w:r>
      <w:r>
        <w:rPr>
          <w:noProof/>
        </w:rPr>
        <w:pict w14:anchorId="554E668E">
          <v:rect id="_x0000_s3628" style="position:absolute;margin-left:0;margin-top:14.3pt;width:136.5pt;height:47.25pt;z-index:25289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628">
              <w:txbxContent>
                <w:p w14:paraId="5D003C52" w14:textId="77777777" w:rsidR="00840C7A" w:rsidRPr="00973B3C" w:rsidRDefault="00840C7A" w:rsidP="00241B62">
                  <w:pPr>
                    <w:spacing w:after="0"/>
                    <w:jc w:val="center"/>
                    <w:rPr>
                      <w:rFonts w:asciiTheme="majorBidi" w:hAnsiTheme="majorBidi" w:cstheme="majorBidi"/>
                      <w:color w:val="E36C0A" w:themeColor="accent6" w:themeShade="BF"/>
                      <w:sz w:val="24"/>
                      <w:szCs w:val="24"/>
                    </w:rPr>
                  </w:pPr>
                  <w:r w:rsidRPr="00973B3C">
                    <w:rPr>
                      <w:rFonts w:asciiTheme="majorBidi" w:hAnsiTheme="majorBidi" w:cstheme="majorBidi"/>
                      <w:color w:val="E36C0A" w:themeColor="accent6" w:themeShade="BF"/>
                      <w:sz w:val="24"/>
                      <w:szCs w:val="24"/>
                    </w:rPr>
                    <w:t>Pada pangkal ibadah</w:t>
                  </w:r>
                  <w:r>
                    <w:rPr>
                      <w:rFonts w:asciiTheme="majorBidi" w:hAnsiTheme="majorBidi" w:cstheme="majorBidi"/>
                      <w:color w:val="E36C0A" w:themeColor="accent6" w:themeShade="BF"/>
                      <w:sz w:val="24"/>
                      <w:szCs w:val="24"/>
                    </w:rPr>
                    <w:t xml:space="preserve"> </w:t>
                  </w:r>
                  <w:r w:rsidRPr="00973B3C">
                    <w:rPr>
                      <w:rFonts w:asciiTheme="majorBidi" w:hAnsiTheme="majorBidi" w:cstheme="majorBidi"/>
                      <w:color w:val="E36C0A" w:themeColor="accent6" w:themeShade="BF"/>
                      <w:sz w:val="24"/>
                      <w:szCs w:val="24"/>
                    </w:rPr>
                    <w:t>:</w:t>
                  </w:r>
                </w:p>
                <w:p w14:paraId="6D16ED3A" w14:textId="77777777" w:rsidR="00840C7A" w:rsidRPr="00147874" w:rsidRDefault="00840C7A" w:rsidP="00241B62">
                  <w:pPr>
                    <w:spacing w:after="0"/>
                    <w:jc w:val="center"/>
                    <w:rPr>
                      <w:rFonts w:asciiTheme="majorBidi" w:hAnsiTheme="majorBidi" w:cstheme="majorBidi"/>
                      <w:sz w:val="24"/>
                      <w:szCs w:val="24"/>
                    </w:rPr>
                  </w:pPr>
                  <w:r>
                    <w:rPr>
                      <w:rFonts w:asciiTheme="majorBidi" w:hAnsiTheme="majorBidi" w:cstheme="majorBidi"/>
                      <w:sz w:val="24"/>
                      <w:szCs w:val="24"/>
                    </w:rPr>
                    <w:t>Membatalkan ibadah.</w:t>
                  </w:r>
                </w:p>
              </w:txbxContent>
            </v:textbox>
          </v:rect>
        </w:pict>
      </w:r>
    </w:p>
    <w:p w14:paraId="6CCBE264" w14:textId="77777777" w:rsidR="006C060D" w:rsidRDefault="006C060D" w:rsidP="00B578FD"/>
    <w:p w14:paraId="64B90200" w14:textId="77777777" w:rsidR="006C060D" w:rsidRDefault="00CF7F43" w:rsidP="00B578FD">
      <w:r>
        <w:rPr>
          <w:noProof/>
        </w:rPr>
        <w:pict w14:anchorId="3BC138DE">
          <v:group id="_x0000_s3647" style="position:absolute;margin-left:68.9pt;margin-top:10.7pt;width:143.65pt;height:14.3pt;z-index:252914688" coordorigin="2818,9795" coordsize="2873,286">
            <v:shape id="_x0000_s3642" type="#_x0000_t32" style="position:absolute;left:2818;top:9932;width:2871;height:0" o:connectortype="straight" strokecolor="#e36c0a [2409]" strokeweight="2.25pt"/>
            <v:shape id="_x0000_s3643" type="#_x0000_t32" style="position:absolute;left:5690;top:9915;width:1;height:149" o:connectortype="straight" strokecolor="#e36c0a [2409]" strokeweight="2.25pt">
              <v:stroke endarrow="block"/>
            </v:shape>
            <v:shape id="_x0000_s3644" type="#_x0000_t32" style="position:absolute;left:2818;top:9931;width:0;height:150" o:connectortype="straight" strokecolor="#e36c0a [2409]" strokeweight="2.25pt">
              <v:stroke endarrow="block"/>
            </v:shape>
            <v:shape id="_x0000_s3645" type="#_x0000_t32" style="position:absolute;left:5688;top:9795;width:1;height:165" o:connectortype="straight" strokecolor="#e36c0a [2409]" strokeweight="2.25pt"/>
          </v:group>
        </w:pict>
      </w:r>
    </w:p>
    <w:p w14:paraId="288E9497" w14:textId="77777777" w:rsidR="006C060D" w:rsidRDefault="00CF7F43" w:rsidP="00B578FD">
      <w:r>
        <w:rPr>
          <w:noProof/>
        </w:rPr>
        <w:pict w14:anchorId="7EAF69F9">
          <v:rect id="_x0000_s3632" style="position:absolute;margin-left:145.5pt;margin-top:.25pt;width:136.5pt;height:57pt;z-index:2529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632">
              <w:txbxContent>
                <w:p w14:paraId="111252F0" w14:textId="77777777" w:rsidR="00840C7A" w:rsidRDefault="00840C7A" w:rsidP="009D4295">
                  <w:pPr>
                    <w:spacing w:after="0"/>
                    <w:jc w:val="center"/>
                    <w:rPr>
                      <w:rFonts w:asciiTheme="majorBidi" w:hAnsiTheme="majorBidi" w:cstheme="majorBidi"/>
                      <w:sz w:val="24"/>
                      <w:szCs w:val="24"/>
                    </w:rPr>
                  </w:pPr>
                  <w:r w:rsidRPr="00973B3C">
                    <w:rPr>
                      <w:rFonts w:asciiTheme="majorBidi" w:hAnsiTheme="majorBidi" w:cstheme="majorBidi"/>
                      <w:color w:val="E36C0A" w:themeColor="accent6" w:themeShade="BF"/>
                      <w:sz w:val="24"/>
                      <w:szCs w:val="24"/>
                    </w:rPr>
                    <w:t>Dibiarkan</w:t>
                  </w:r>
                  <w:r>
                    <w:rPr>
                      <w:rFonts w:asciiTheme="majorBidi" w:hAnsiTheme="majorBidi" w:cstheme="majorBidi"/>
                      <w:sz w:val="24"/>
                      <w:szCs w:val="24"/>
                    </w:rPr>
                    <w:t>:</w:t>
                  </w:r>
                </w:p>
                <w:p w14:paraId="07046B00" w14:textId="77777777" w:rsidR="00840C7A" w:rsidRDefault="00840C7A" w:rsidP="009D4295">
                  <w:pPr>
                    <w:spacing w:after="0"/>
                    <w:jc w:val="center"/>
                    <w:rPr>
                      <w:rFonts w:asciiTheme="majorBidi" w:hAnsiTheme="majorBidi" w:cstheme="majorBidi"/>
                      <w:sz w:val="24"/>
                      <w:szCs w:val="24"/>
                    </w:rPr>
                  </w:pPr>
                  <w:r>
                    <w:rPr>
                      <w:rFonts w:asciiTheme="majorBidi" w:hAnsiTheme="majorBidi" w:cstheme="majorBidi"/>
                      <w:sz w:val="24"/>
                      <w:szCs w:val="24"/>
                    </w:rPr>
                    <w:t>Ini harus dirinci:</w:t>
                  </w:r>
                </w:p>
                <w:p w14:paraId="4F89A01D" w14:textId="77777777" w:rsidR="00840C7A" w:rsidRDefault="00840C7A" w:rsidP="009D4295">
                  <w:pPr>
                    <w:spacing w:after="0"/>
                    <w:jc w:val="center"/>
                    <w:rPr>
                      <w:rFonts w:asciiTheme="majorBidi" w:hAnsiTheme="majorBidi" w:cstheme="majorBidi"/>
                      <w:sz w:val="24"/>
                      <w:szCs w:val="24"/>
                    </w:rPr>
                  </w:pPr>
                </w:p>
                <w:p w14:paraId="6DD04C74" w14:textId="77777777" w:rsidR="00840C7A" w:rsidRPr="00147874" w:rsidRDefault="00840C7A" w:rsidP="009D4295">
                  <w:pPr>
                    <w:spacing w:after="0"/>
                    <w:jc w:val="center"/>
                    <w:rPr>
                      <w:rFonts w:asciiTheme="majorBidi" w:hAnsiTheme="majorBidi" w:cstheme="majorBidi"/>
                      <w:sz w:val="24"/>
                      <w:szCs w:val="24"/>
                    </w:rPr>
                  </w:pPr>
                </w:p>
              </w:txbxContent>
            </v:textbox>
          </v:rect>
        </w:pict>
      </w:r>
      <w:r>
        <w:rPr>
          <w:noProof/>
        </w:rPr>
        <w:pict w14:anchorId="2A8160AE">
          <v:rect id="_x0000_s3631" style="position:absolute;margin-left:0;margin-top:.25pt;width:136.5pt;height:57pt;z-index:25289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631">
              <w:txbxContent>
                <w:p w14:paraId="291B6CF7" w14:textId="77777777" w:rsidR="00840C7A" w:rsidRDefault="00840C7A" w:rsidP="009D4295">
                  <w:pPr>
                    <w:spacing w:after="0"/>
                    <w:jc w:val="center"/>
                    <w:rPr>
                      <w:rFonts w:asciiTheme="majorBidi" w:hAnsiTheme="majorBidi" w:cstheme="majorBidi"/>
                      <w:sz w:val="24"/>
                      <w:szCs w:val="24"/>
                    </w:rPr>
                  </w:pPr>
                  <w:r w:rsidRPr="00973B3C">
                    <w:rPr>
                      <w:rFonts w:asciiTheme="majorBidi" w:hAnsiTheme="majorBidi" w:cstheme="majorBidi"/>
                      <w:color w:val="E36C0A" w:themeColor="accent6" w:themeShade="BF"/>
                      <w:sz w:val="24"/>
                      <w:szCs w:val="24"/>
                    </w:rPr>
                    <w:t>Dilawan</w:t>
                  </w:r>
                  <w:r>
                    <w:rPr>
                      <w:rFonts w:asciiTheme="majorBidi" w:hAnsiTheme="majorBidi" w:cstheme="majorBidi"/>
                      <w:sz w:val="24"/>
                      <w:szCs w:val="24"/>
                    </w:rPr>
                    <w:t>:</w:t>
                  </w:r>
                </w:p>
                <w:p w14:paraId="1C2FF768" w14:textId="77777777" w:rsidR="00840C7A" w:rsidRDefault="00840C7A" w:rsidP="009D4295">
                  <w:pPr>
                    <w:spacing w:after="0"/>
                    <w:jc w:val="center"/>
                    <w:rPr>
                      <w:rFonts w:asciiTheme="majorBidi" w:hAnsiTheme="majorBidi" w:cstheme="majorBidi"/>
                      <w:sz w:val="24"/>
                      <w:szCs w:val="24"/>
                    </w:rPr>
                  </w:pPr>
                  <w:r>
                    <w:rPr>
                      <w:rFonts w:asciiTheme="majorBidi" w:hAnsiTheme="majorBidi" w:cstheme="majorBidi"/>
                      <w:sz w:val="24"/>
                      <w:szCs w:val="24"/>
                    </w:rPr>
                    <w:t>Wajib untuk dilakukan, dan ibadahnya sah.</w:t>
                  </w:r>
                </w:p>
                <w:p w14:paraId="773302AE" w14:textId="77777777" w:rsidR="00840C7A" w:rsidRDefault="00840C7A" w:rsidP="009D4295">
                  <w:pPr>
                    <w:spacing w:after="0"/>
                    <w:jc w:val="center"/>
                    <w:rPr>
                      <w:rFonts w:asciiTheme="majorBidi" w:hAnsiTheme="majorBidi" w:cstheme="majorBidi"/>
                      <w:sz w:val="24"/>
                      <w:szCs w:val="24"/>
                    </w:rPr>
                  </w:pPr>
                </w:p>
                <w:p w14:paraId="7AFACC5C" w14:textId="77777777" w:rsidR="00840C7A" w:rsidRPr="00147874" w:rsidRDefault="00840C7A" w:rsidP="009D4295">
                  <w:pPr>
                    <w:spacing w:after="0"/>
                    <w:jc w:val="center"/>
                    <w:rPr>
                      <w:rFonts w:asciiTheme="majorBidi" w:hAnsiTheme="majorBidi" w:cstheme="majorBidi"/>
                      <w:sz w:val="24"/>
                      <w:szCs w:val="24"/>
                    </w:rPr>
                  </w:pPr>
                </w:p>
              </w:txbxContent>
            </v:textbox>
          </v:rect>
        </w:pict>
      </w:r>
    </w:p>
    <w:p w14:paraId="00E72F7D" w14:textId="77777777" w:rsidR="006C060D" w:rsidRDefault="006C060D" w:rsidP="00B578FD"/>
    <w:p w14:paraId="40157E97" w14:textId="77777777" w:rsidR="006C060D" w:rsidRDefault="00CF7F43" w:rsidP="00B578FD">
      <w:r>
        <w:rPr>
          <w:noProof/>
        </w:rPr>
        <w:pict w14:anchorId="4066CA5A">
          <v:rect id="_x0000_s3633" style="position:absolute;margin-left:0;margin-top:22.1pt;width:136.5pt;height:89.25pt;z-index:25290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633">
              <w:txbxContent>
                <w:p w14:paraId="5AA62C93" w14:textId="77777777" w:rsidR="00840C7A" w:rsidRDefault="00840C7A" w:rsidP="009D4295">
                  <w:pPr>
                    <w:spacing w:after="0"/>
                    <w:jc w:val="center"/>
                    <w:rPr>
                      <w:rFonts w:asciiTheme="majorBidi" w:hAnsiTheme="majorBidi" w:cstheme="majorBidi"/>
                      <w:sz w:val="24"/>
                      <w:szCs w:val="24"/>
                    </w:rPr>
                  </w:pPr>
                  <w:r>
                    <w:rPr>
                      <w:rFonts w:asciiTheme="majorBidi" w:hAnsiTheme="majorBidi" w:cstheme="majorBidi"/>
                      <w:sz w:val="24"/>
                      <w:szCs w:val="24"/>
                    </w:rPr>
                    <w:t>awal ibadah saling berkaitan dengan akhirnya, seperti shalat, maka ibadah semuanya batal.</w:t>
                  </w:r>
                </w:p>
                <w:p w14:paraId="3408F599" w14:textId="77777777" w:rsidR="00840C7A" w:rsidRDefault="00840C7A" w:rsidP="009D4295">
                  <w:pPr>
                    <w:spacing w:after="0"/>
                    <w:jc w:val="center"/>
                    <w:rPr>
                      <w:rFonts w:asciiTheme="majorBidi" w:hAnsiTheme="majorBidi" w:cstheme="majorBidi"/>
                      <w:sz w:val="24"/>
                      <w:szCs w:val="24"/>
                    </w:rPr>
                  </w:pPr>
                </w:p>
                <w:p w14:paraId="56C2B22B" w14:textId="77777777" w:rsidR="00840C7A" w:rsidRPr="00147874" w:rsidRDefault="00840C7A" w:rsidP="009D4295">
                  <w:pPr>
                    <w:spacing w:after="0"/>
                    <w:jc w:val="center"/>
                    <w:rPr>
                      <w:rFonts w:asciiTheme="majorBidi" w:hAnsiTheme="majorBidi" w:cstheme="majorBidi"/>
                      <w:sz w:val="24"/>
                      <w:szCs w:val="24"/>
                    </w:rPr>
                  </w:pPr>
                </w:p>
              </w:txbxContent>
            </v:textbox>
          </v:rect>
        </w:pict>
      </w:r>
      <w:r>
        <w:rPr>
          <w:noProof/>
        </w:rPr>
        <w:pict w14:anchorId="426DC20D">
          <v:shape id="_x0000_s3649" type="#_x0000_t32" style="position:absolute;margin-left:67.35pt;margin-top:14.6pt;width:145.2pt;height:0;z-index:252916736" o:connectortype="straight" strokecolor="#e36c0a [2409]" strokeweight="2.25pt"/>
        </w:pict>
      </w:r>
      <w:r>
        <w:rPr>
          <w:noProof/>
        </w:rPr>
        <w:pict w14:anchorId="07BA4105">
          <v:shape id="_x0000_s3650" type="#_x0000_t32" style="position:absolute;margin-left:211.7pt;margin-top:12.95pt;width:.05pt;height:7.45pt;z-index:252917760" o:connectortype="straight" strokecolor="#e36c0a [2409]" strokeweight="2.25pt">
            <v:stroke endarrow="block"/>
          </v:shape>
        </w:pict>
      </w:r>
      <w:r>
        <w:rPr>
          <w:noProof/>
        </w:rPr>
        <w:pict w14:anchorId="0F5D1D8F">
          <v:shape id="_x0000_s3652" type="#_x0000_t32" style="position:absolute;margin-left:211.6pt;margin-top:6.95pt;width:.05pt;height:8.25pt;z-index:252919808" o:connectortype="straight" strokecolor="#e36c0a [2409]" strokeweight="2.25pt"/>
        </w:pict>
      </w:r>
      <w:r>
        <w:rPr>
          <w:noProof/>
        </w:rPr>
        <w:pict w14:anchorId="0243A808">
          <v:shape id="_x0000_s3651" type="#_x0000_t32" style="position:absolute;margin-left:67.35pt;margin-top:13.75pt;width:0;height:7.5pt;z-index:252918784" o:connectortype="straight" strokecolor="#e36c0a [2409]" strokeweight="2.25pt">
            <v:stroke endarrow="block"/>
          </v:shape>
        </w:pict>
      </w:r>
      <w:r>
        <w:rPr>
          <w:noProof/>
        </w:rPr>
        <w:pict w14:anchorId="7891ED68">
          <v:rect id="_x0000_s3634" style="position:absolute;margin-left:145.5pt;margin-top:22.1pt;width:136.5pt;height:89.25pt;z-index:2529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634">
              <w:txbxContent>
                <w:p w14:paraId="779ECC24" w14:textId="77777777" w:rsidR="00840C7A" w:rsidRDefault="00840C7A" w:rsidP="00437F56">
                  <w:pPr>
                    <w:spacing w:after="0"/>
                    <w:jc w:val="center"/>
                    <w:rPr>
                      <w:rFonts w:asciiTheme="majorBidi" w:hAnsiTheme="majorBidi" w:cstheme="majorBidi"/>
                      <w:sz w:val="24"/>
                      <w:szCs w:val="24"/>
                    </w:rPr>
                  </w:pPr>
                  <w:r>
                    <w:rPr>
                      <w:rFonts w:asciiTheme="majorBidi" w:hAnsiTheme="majorBidi" w:cstheme="majorBidi"/>
                      <w:sz w:val="24"/>
                      <w:szCs w:val="24"/>
                    </w:rPr>
                    <w:t>Awal ibadah dengan yang lainnya saling terpisah, seperti zakat. Yang ada bagian riyanya itulah yang batal.</w:t>
                  </w:r>
                </w:p>
                <w:p w14:paraId="220A797D" w14:textId="77777777" w:rsidR="00840C7A" w:rsidRDefault="00840C7A" w:rsidP="009D4295">
                  <w:pPr>
                    <w:spacing w:after="0"/>
                    <w:jc w:val="center"/>
                    <w:rPr>
                      <w:rFonts w:asciiTheme="majorBidi" w:hAnsiTheme="majorBidi" w:cstheme="majorBidi"/>
                      <w:sz w:val="24"/>
                      <w:szCs w:val="24"/>
                    </w:rPr>
                  </w:pPr>
                </w:p>
                <w:p w14:paraId="06E3865B" w14:textId="77777777" w:rsidR="00840C7A" w:rsidRPr="00147874" w:rsidRDefault="00840C7A" w:rsidP="009D4295">
                  <w:pPr>
                    <w:spacing w:after="0"/>
                    <w:jc w:val="center"/>
                    <w:rPr>
                      <w:rFonts w:asciiTheme="majorBidi" w:hAnsiTheme="majorBidi" w:cstheme="majorBidi"/>
                      <w:sz w:val="24"/>
                      <w:szCs w:val="24"/>
                    </w:rPr>
                  </w:pPr>
                </w:p>
              </w:txbxContent>
            </v:textbox>
          </v:rect>
        </w:pict>
      </w:r>
    </w:p>
    <w:p w14:paraId="13A638D5" w14:textId="77777777" w:rsidR="006C060D" w:rsidRDefault="006C060D" w:rsidP="00B578FD"/>
    <w:p w14:paraId="6ADEF760" w14:textId="77777777" w:rsidR="006C060D" w:rsidRDefault="006C060D" w:rsidP="00B578FD"/>
    <w:p w14:paraId="06C52054" w14:textId="77777777" w:rsidR="006C060D" w:rsidRDefault="006C060D" w:rsidP="00B578FD"/>
    <w:p w14:paraId="5375F322" w14:textId="77777777" w:rsidR="006C060D" w:rsidRDefault="00CF7F43" w:rsidP="00B578FD">
      <w:r>
        <w:rPr>
          <w:noProof/>
        </w:rPr>
        <w:pict w14:anchorId="114D98F6">
          <v:rect id="_x0000_s3655" style="position:absolute;margin-left:0;margin-top:-.75pt;width:468.75pt;height:180pt;z-index:2529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55">
              <w:txbxContent>
                <w:p w14:paraId="3AFFD6CF" w14:textId="77777777" w:rsidR="00840C7A" w:rsidRPr="00973B3C" w:rsidRDefault="00840C7A" w:rsidP="00241152">
                  <w:pPr>
                    <w:jc w:val="center"/>
                    <w:rPr>
                      <w:rFonts w:asciiTheme="majorBidi" w:hAnsiTheme="majorBidi" w:cstheme="majorBidi"/>
                      <w:b/>
                      <w:bCs/>
                      <w:color w:val="E36C0A" w:themeColor="accent6" w:themeShade="BF"/>
                      <w:sz w:val="24"/>
                      <w:szCs w:val="24"/>
                    </w:rPr>
                  </w:pPr>
                  <w:r w:rsidRPr="00973B3C">
                    <w:rPr>
                      <w:rFonts w:asciiTheme="majorBidi" w:hAnsiTheme="majorBidi" w:cstheme="majorBidi"/>
                      <w:b/>
                      <w:bCs/>
                      <w:color w:val="E36C0A" w:themeColor="accent6" w:themeShade="BF"/>
                      <w:sz w:val="24"/>
                      <w:szCs w:val="24"/>
                    </w:rPr>
                    <w:t>Apakah obat dari riya?</w:t>
                  </w:r>
                </w:p>
                <w:p w14:paraId="03E0A44F" w14:textId="77777777" w:rsidR="00840C7A" w:rsidRDefault="00840C7A" w:rsidP="00507753">
                  <w:pPr>
                    <w:spacing w:after="0"/>
                    <w:rPr>
                      <w:rFonts w:asciiTheme="majorBidi" w:hAnsiTheme="majorBidi" w:cstheme="majorBidi"/>
                      <w:sz w:val="24"/>
                      <w:szCs w:val="24"/>
                    </w:rPr>
                  </w:pPr>
                  <w:r>
                    <w:rPr>
                      <w:rFonts w:asciiTheme="majorBidi" w:hAnsiTheme="majorBidi" w:cstheme="majorBidi"/>
                      <w:sz w:val="24"/>
                      <w:szCs w:val="24"/>
                    </w:rPr>
                    <w:t>1. Mengagungkan Allah dengan mempelajari tauhid dan mengamalkannya, karena kapan seorang hamba mengagungkan Allah maka ia tidak akan perduli dengan siapa pun juga.</w:t>
                  </w:r>
                </w:p>
                <w:p w14:paraId="5C0C2DC2" w14:textId="77777777" w:rsidR="00840C7A" w:rsidRDefault="00840C7A" w:rsidP="00973B3C">
                  <w:pPr>
                    <w:spacing w:after="0"/>
                    <w:rPr>
                      <w:rFonts w:asciiTheme="majorBidi" w:hAnsiTheme="majorBidi" w:cstheme="majorBidi"/>
                      <w:sz w:val="24"/>
                      <w:szCs w:val="24"/>
                    </w:rPr>
                  </w:pPr>
                  <w:r>
                    <w:rPr>
                      <w:rFonts w:asciiTheme="majorBidi" w:hAnsiTheme="majorBidi" w:cstheme="majorBidi"/>
                      <w:sz w:val="24"/>
                      <w:szCs w:val="24"/>
                    </w:rPr>
                    <w:t>2. Jangan meninggalkan amal karena takut terjatuh kepada riya. Sebab apabila setan tidak mampu  menjatuhkanmu kepada riya maka ia berusaha menjatuhkanmu kepada takut dari selain Allah.</w:t>
                  </w:r>
                </w:p>
                <w:p w14:paraId="5A445B1E" w14:textId="77777777" w:rsidR="00840C7A" w:rsidRDefault="00840C7A" w:rsidP="00507753">
                  <w:pPr>
                    <w:spacing w:after="0"/>
                    <w:rPr>
                      <w:rFonts w:asciiTheme="majorBidi" w:hAnsiTheme="majorBidi" w:cstheme="majorBidi"/>
                      <w:sz w:val="24"/>
                      <w:szCs w:val="24"/>
                    </w:rPr>
                  </w:pPr>
                  <w:r>
                    <w:rPr>
                      <w:rFonts w:asciiTheme="majorBidi" w:hAnsiTheme="majorBidi" w:cstheme="majorBidi"/>
                      <w:sz w:val="24"/>
                      <w:szCs w:val="24"/>
                    </w:rPr>
                    <w:t>3. Berdoa.</w:t>
                  </w:r>
                </w:p>
                <w:p w14:paraId="0B688078" w14:textId="77777777" w:rsidR="00840C7A" w:rsidRDefault="00840C7A" w:rsidP="00507753">
                  <w:pPr>
                    <w:spacing w:after="0"/>
                    <w:rPr>
                      <w:rFonts w:asciiTheme="majorBidi" w:hAnsiTheme="majorBidi" w:cstheme="majorBidi"/>
                      <w:sz w:val="24"/>
                      <w:szCs w:val="24"/>
                    </w:rPr>
                  </w:pPr>
                  <w:r>
                    <w:rPr>
                      <w:rFonts w:asciiTheme="majorBidi" w:hAnsiTheme="majorBidi" w:cstheme="majorBidi"/>
                      <w:sz w:val="24"/>
                      <w:szCs w:val="24"/>
                    </w:rPr>
                    <w:t>4. Menyembunyikan amalan kalau dikhawatikan dapat menjerumuskan kepada riya.</w:t>
                  </w:r>
                </w:p>
                <w:p w14:paraId="431524A8" w14:textId="77777777" w:rsidR="00840C7A" w:rsidRPr="00507753" w:rsidRDefault="00840C7A" w:rsidP="00507753">
                  <w:pPr>
                    <w:spacing w:after="0"/>
                    <w:rPr>
                      <w:rFonts w:asciiTheme="majorBidi" w:hAnsiTheme="majorBidi" w:cstheme="majorBidi"/>
                      <w:sz w:val="24"/>
                      <w:szCs w:val="24"/>
                    </w:rPr>
                  </w:pPr>
                  <w:r>
                    <w:rPr>
                      <w:rFonts w:asciiTheme="majorBidi" w:hAnsiTheme="majorBidi" w:cstheme="majorBidi"/>
                      <w:sz w:val="24"/>
                      <w:szCs w:val="24"/>
                    </w:rPr>
                    <w:t>5. Ziyarah kekuburan dengan ziyarah yang disyariatkan, karena itu dapat mengingatkan kepada akhirat, sementara riya menggantungkan seseorang kepada dunia.</w:t>
                  </w:r>
                </w:p>
              </w:txbxContent>
            </v:textbox>
          </v:rect>
        </w:pict>
      </w:r>
    </w:p>
    <w:p w14:paraId="6EFD372A" w14:textId="77777777" w:rsidR="006C060D" w:rsidRDefault="006C060D" w:rsidP="00B578FD"/>
    <w:p w14:paraId="033A41F8" w14:textId="77777777" w:rsidR="006C060D" w:rsidRDefault="006C060D" w:rsidP="00B578FD"/>
    <w:p w14:paraId="6D01765F" w14:textId="77777777" w:rsidR="006C060D" w:rsidRDefault="006C060D" w:rsidP="00B578FD"/>
    <w:p w14:paraId="6C270BF4" w14:textId="77777777" w:rsidR="006C060D" w:rsidRDefault="006C060D" w:rsidP="00B578FD"/>
    <w:p w14:paraId="310280B5" w14:textId="77777777" w:rsidR="006C060D" w:rsidRDefault="006C060D" w:rsidP="00B578FD"/>
    <w:p w14:paraId="48107D57" w14:textId="77777777" w:rsidR="006C060D" w:rsidRDefault="006C060D" w:rsidP="00B578FD"/>
    <w:p w14:paraId="3BA5476D" w14:textId="77777777" w:rsidR="006C060D" w:rsidRDefault="00CF7F43" w:rsidP="00B578FD">
      <w:r>
        <w:rPr>
          <w:noProof/>
        </w:rPr>
        <w:pict w14:anchorId="68F1C83E">
          <v:rect id="Rectangle 236" o:spid="_x0000_s4928" style="position:absolute;margin-left:0;margin-top:10.9pt;width:468.75pt;height:237pt;z-index:25432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Rectangle 236">
              <w:txbxContent>
                <w:p w14:paraId="3D694D34" w14:textId="77777777" w:rsidR="00840C7A" w:rsidRPr="00F524D3" w:rsidRDefault="00840C7A" w:rsidP="00A849CC">
                  <w:pPr>
                    <w:jc w:val="center"/>
                    <w:rPr>
                      <w:rFonts w:asciiTheme="majorBidi" w:hAnsiTheme="majorBidi" w:cstheme="majorBidi"/>
                      <w:b/>
                      <w:bCs/>
                      <w:color w:val="E36C0A" w:themeColor="accent6" w:themeShade="BF"/>
                      <w:sz w:val="24"/>
                      <w:szCs w:val="24"/>
                    </w:rPr>
                  </w:pPr>
                  <w:r w:rsidRPr="00F524D3">
                    <w:rPr>
                      <w:rFonts w:asciiTheme="majorBidi" w:hAnsiTheme="majorBidi" w:cstheme="majorBidi"/>
                      <w:b/>
                      <w:bCs/>
                      <w:color w:val="E36C0A" w:themeColor="accent6" w:themeShade="BF"/>
                      <w:sz w:val="24"/>
                      <w:szCs w:val="24"/>
                    </w:rPr>
                    <w:t>Al-</w:t>
                  </w:r>
                  <w:r w:rsidRPr="00F524D3">
                    <w:rPr>
                      <w:rFonts w:asciiTheme="majorBidi" w:hAnsiTheme="majorBidi" w:cstheme="majorBidi"/>
                      <w:b/>
                      <w:bCs/>
                      <w:i/>
                      <w:iCs/>
                      <w:color w:val="E36C0A" w:themeColor="accent6" w:themeShade="BF"/>
                      <w:sz w:val="24"/>
                      <w:szCs w:val="24"/>
                    </w:rPr>
                    <w:t>Massail</w:t>
                  </w:r>
                  <w:r w:rsidRPr="00F524D3">
                    <w:rPr>
                      <w:rFonts w:asciiTheme="majorBidi" w:hAnsiTheme="majorBidi" w:cstheme="majorBidi"/>
                      <w:b/>
                      <w:bCs/>
                      <w:color w:val="E36C0A" w:themeColor="accent6" w:themeShade="BF"/>
                      <w:sz w:val="24"/>
                      <w:szCs w:val="24"/>
                    </w:rPr>
                    <w:t xml:space="preserve"> (Perkara-Perkara)</w:t>
                  </w:r>
                </w:p>
                <w:p w14:paraId="0BC3AAC5" w14:textId="77777777" w:rsidR="00840C7A" w:rsidRPr="00973B3C" w:rsidRDefault="00840C7A" w:rsidP="00A849CC">
                  <w:pPr>
                    <w:pStyle w:val="BodyText"/>
                    <w:spacing w:before="120"/>
                    <w:rPr>
                      <w:rFonts w:asciiTheme="majorBidi" w:hAnsiTheme="majorBidi" w:cstheme="majorBidi"/>
                      <w:i/>
                      <w:iCs/>
                      <w:sz w:val="24"/>
                      <w:szCs w:val="24"/>
                    </w:rPr>
                  </w:pPr>
                  <w:r w:rsidRPr="00973B3C">
                    <w:rPr>
                      <w:rFonts w:asciiTheme="majorBidi" w:hAnsiTheme="majorBidi" w:cstheme="majorBidi"/>
                      <w:color w:val="E36C0A" w:themeColor="accent6" w:themeShade="BF"/>
                      <w:sz w:val="24"/>
                      <w:szCs w:val="24"/>
                    </w:rPr>
                    <w:t>1. Penjela</w:t>
                  </w:r>
                  <w:r>
                    <w:rPr>
                      <w:rFonts w:asciiTheme="majorBidi" w:hAnsiTheme="majorBidi" w:cstheme="majorBidi"/>
                      <w:color w:val="E36C0A" w:themeColor="accent6" w:themeShade="BF"/>
                      <w:sz w:val="24"/>
                      <w:szCs w:val="24"/>
                    </w:rPr>
                    <w:t>san tentang ayat dalam surat Al-</w:t>
                  </w:r>
                  <w:r w:rsidRPr="00973B3C">
                    <w:rPr>
                      <w:rFonts w:asciiTheme="majorBidi" w:hAnsiTheme="majorBidi" w:cstheme="majorBidi"/>
                      <w:color w:val="E36C0A" w:themeColor="accent6" w:themeShade="BF"/>
                      <w:sz w:val="24"/>
                      <w:szCs w:val="24"/>
                    </w:rPr>
                    <w:t>Kahfi.</w:t>
                  </w:r>
                  <w:r w:rsidRPr="00F524D3">
                    <w:rPr>
                      <w:rFonts w:asciiTheme="majorBidi" w:hAnsiTheme="majorBidi" w:cstheme="majorBidi"/>
                      <w:color w:val="000000"/>
                      <w:sz w:val="24"/>
                      <w:szCs w:val="24"/>
                    </w:rPr>
                    <w:t xml:space="preserve"> </w:t>
                  </w:r>
                  <w:r w:rsidRPr="00973B3C">
                    <w:rPr>
                      <w:rFonts w:asciiTheme="majorBidi" w:hAnsiTheme="majorBidi" w:cstheme="majorBidi"/>
                      <w:sz w:val="24"/>
                      <w:szCs w:val="24"/>
                    </w:rPr>
                    <w:t>{</w:t>
                  </w:r>
                  <w:r w:rsidRPr="00973B3C">
                    <w:rPr>
                      <w:rFonts w:asciiTheme="majorBidi" w:hAnsiTheme="majorBidi" w:cstheme="majorBidi"/>
                      <w:i/>
                      <w:iCs/>
                      <w:sz w:val="24"/>
                      <w:szCs w:val="24"/>
                    </w:rPr>
                    <w:t>Katakanlah: "Sesungguhnya aku ini hanya seorang manusia seperti kamu, yang diwahyukan kepadaku…}. (QS. Al-Kahfi- 110 ).</w:t>
                  </w:r>
                </w:p>
                <w:p w14:paraId="6C7B0A1A" w14:textId="77777777" w:rsidR="00840C7A" w:rsidRDefault="00840C7A" w:rsidP="003A6FB8">
                  <w:pPr>
                    <w:pStyle w:val="BodyText"/>
                    <w:spacing w:before="120" w:line="240" w:lineRule="auto"/>
                    <w:jc w:val="both"/>
                    <w:rPr>
                      <w:rFonts w:asciiTheme="majorBidi" w:hAnsiTheme="majorBidi" w:cstheme="majorBidi"/>
                      <w:color w:val="E36C0A" w:themeColor="accent6" w:themeShade="BF"/>
                      <w:sz w:val="24"/>
                      <w:szCs w:val="24"/>
                    </w:rPr>
                  </w:pPr>
                  <w:r w:rsidRPr="003A6FB8">
                    <w:rPr>
                      <w:rFonts w:asciiTheme="majorBidi" w:hAnsiTheme="majorBidi" w:cstheme="majorBidi"/>
                      <w:i/>
                      <w:iCs/>
                      <w:color w:val="E36C0A" w:themeColor="accent6" w:themeShade="BF"/>
                      <w:sz w:val="24"/>
                      <w:szCs w:val="24"/>
                    </w:rPr>
                    <w:t>2.</w:t>
                  </w:r>
                  <w:r w:rsidRPr="003A6FB8">
                    <w:rPr>
                      <w:rFonts w:asciiTheme="majorBidi" w:hAnsiTheme="majorBidi" w:cstheme="majorBidi"/>
                      <w:color w:val="E36C0A" w:themeColor="accent6" w:themeShade="BF"/>
                      <w:sz w:val="24"/>
                      <w:szCs w:val="24"/>
                    </w:rPr>
                    <w:t xml:space="preserve"> Masa</w:t>
                  </w:r>
                  <w:r>
                    <w:rPr>
                      <w:rFonts w:asciiTheme="majorBidi" w:hAnsiTheme="majorBidi" w:cstheme="majorBidi"/>
                      <w:color w:val="E36C0A" w:themeColor="accent6" w:themeShade="BF"/>
                      <w:sz w:val="24"/>
                      <w:szCs w:val="24"/>
                    </w:rPr>
                    <w:t xml:space="preserve">lah yang penting sekali, tertolaknya </w:t>
                  </w:r>
                  <w:r w:rsidRPr="003A6FB8">
                    <w:rPr>
                      <w:rFonts w:asciiTheme="majorBidi" w:hAnsiTheme="majorBidi" w:cstheme="majorBidi"/>
                      <w:color w:val="E36C0A" w:themeColor="accent6" w:themeShade="BF"/>
                      <w:sz w:val="24"/>
                      <w:szCs w:val="24"/>
                    </w:rPr>
                    <w:t>amal</w:t>
                  </w:r>
                  <w:r>
                    <w:rPr>
                      <w:rFonts w:asciiTheme="majorBidi" w:hAnsiTheme="majorBidi" w:cstheme="majorBidi"/>
                      <w:color w:val="E36C0A" w:themeColor="accent6" w:themeShade="BF"/>
                      <w:sz w:val="24"/>
                      <w:szCs w:val="24"/>
                    </w:rPr>
                    <w:t>an shale</w:t>
                  </w:r>
                  <w:r w:rsidRPr="003A6FB8">
                    <w:rPr>
                      <w:rFonts w:asciiTheme="majorBidi" w:hAnsiTheme="majorBidi" w:cstheme="majorBidi"/>
                      <w:color w:val="E36C0A" w:themeColor="accent6" w:themeShade="BF"/>
                      <w:sz w:val="24"/>
                      <w:szCs w:val="24"/>
                    </w:rPr>
                    <w:t>h apabila dicampuri dengan sesu</w:t>
                  </w:r>
                  <w:r>
                    <w:rPr>
                      <w:rFonts w:asciiTheme="majorBidi" w:hAnsiTheme="majorBidi" w:cstheme="majorBidi"/>
                      <w:color w:val="E36C0A" w:themeColor="accent6" w:themeShade="BF"/>
                      <w:sz w:val="24"/>
                      <w:szCs w:val="24"/>
                    </w:rPr>
                    <w:t>atu untuk selain Allah ta’ala.</w:t>
                  </w:r>
                  <w:r w:rsidRPr="003A6FB8">
                    <w:rPr>
                      <w:rFonts w:asciiTheme="majorBidi" w:hAnsiTheme="majorBidi" w:cstheme="majorBidi"/>
                      <w:color w:val="E36C0A" w:themeColor="accent6" w:themeShade="BF"/>
                      <w:sz w:val="24"/>
                      <w:szCs w:val="24"/>
                    </w:rPr>
                    <w:t xml:space="preserve"> </w:t>
                  </w:r>
                </w:p>
                <w:p w14:paraId="473F6CAC" w14:textId="77777777" w:rsidR="00840C7A" w:rsidRPr="003A6FB8" w:rsidRDefault="00840C7A" w:rsidP="003A6FB8">
                  <w:pPr>
                    <w:pStyle w:val="BodyText"/>
                    <w:spacing w:before="120" w:line="240" w:lineRule="auto"/>
                    <w:jc w:val="both"/>
                    <w:rPr>
                      <w:rFonts w:asciiTheme="majorBidi" w:hAnsiTheme="majorBidi" w:cstheme="majorBidi"/>
                      <w:color w:val="E36C0A" w:themeColor="accent6" w:themeShade="BF"/>
                      <w:sz w:val="24"/>
                      <w:szCs w:val="24"/>
                    </w:rPr>
                  </w:pPr>
                  <w:r w:rsidRPr="003A6FB8">
                    <w:rPr>
                      <w:rFonts w:asciiTheme="majorBidi" w:hAnsiTheme="majorBidi" w:cstheme="majorBidi"/>
                      <w:color w:val="E36C0A" w:themeColor="accent6" w:themeShade="BF"/>
                      <w:sz w:val="24"/>
                      <w:szCs w:val="24"/>
                    </w:rPr>
                    <w:t>3. Penyebutan sebab mengapa Allah tidak menerima amalan seperti itu, karena Allah sangat sempurna kekayaannya.</w:t>
                  </w:r>
                </w:p>
                <w:p w14:paraId="6738EB9B" w14:textId="77777777" w:rsidR="00840C7A" w:rsidRPr="003A6FB8" w:rsidRDefault="00840C7A" w:rsidP="00A849CC">
                  <w:pPr>
                    <w:pStyle w:val="BodyText"/>
                    <w:spacing w:before="120" w:line="240" w:lineRule="auto"/>
                    <w:jc w:val="both"/>
                    <w:rPr>
                      <w:rFonts w:asciiTheme="majorBidi" w:hAnsiTheme="majorBidi" w:cstheme="majorBidi"/>
                      <w:color w:val="E36C0A" w:themeColor="accent6" w:themeShade="BF"/>
                      <w:sz w:val="24"/>
                      <w:szCs w:val="24"/>
                    </w:rPr>
                  </w:pPr>
                  <w:r w:rsidRPr="003A6FB8">
                    <w:rPr>
                      <w:rFonts w:asciiTheme="majorBidi" w:hAnsiTheme="majorBidi" w:cstheme="majorBidi"/>
                      <w:color w:val="E36C0A" w:themeColor="accent6" w:themeShade="BF"/>
                      <w:sz w:val="24"/>
                      <w:szCs w:val="24"/>
                    </w:rPr>
                    <w:t>4. Sebab yang lain adalah karena Allah subhanahu wata’ala adalah sekutu yang terbaik.</w:t>
                  </w:r>
                </w:p>
                <w:p w14:paraId="0DB39372" w14:textId="77777777" w:rsidR="00840C7A" w:rsidRPr="00F524D3" w:rsidRDefault="00840C7A" w:rsidP="003A6FB8">
                  <w:pPr>
                    <w:pStyle w:val="BodyText"/>
                    <w:spacing w:before="120" w:line="240" w:lineRule="auto"/>
                    <w:jc w:val="both"/>
                    <w:rPr>
                      <w:rFonts w:asciiTheme="majorBidi" w:hAnsiTheme="majorBidi" w:cstheme="majorBidi"/>
                      <w:color w:val="000000"/>
                      <w:sz w:val="24"/>
                      <w:szCs w:val="24"/>
                    </w:rPr>
                  </w:pPr>
                  <w:r w:rsidRPr="003A6FB8">
                    <w:rPr>
                      <w:rFonts w:asciiTheme="majorBidi" w:hAnsiTheme="majorBidi" w:cstheme="majorBidi"/>
                      <w:color w:val="E36C0A" w:themeColor="accent6" w:themeShade="BF"/>
                      <w:sz w:val="24"/>
                      <w:szCs w:val="24"/>
                    </w:rPr>
                    <w:t>5. Rasulullah shallallahu’alaihi wasallam sangat khawatir apabila sahabatnya terjatuh kepada  riya’.</w:t>
                  </w:r>
                  <w:r w:rsidRPr="00F524D3">
                    <w:rPr>
                      <w:rFonts w:asciiTheme="majorBidi" w:hAnsiTheme="majorBidi" w:cstheme="majorBidi"/>
                      <w:color w:val="000000"/>
                      <w:sz w:val="24"/>
                      <w:szCs w:val="24"/>
                    </w:rPr>
                    <w:t xml:space="preserve"> (Orang yang setelah mereka tentu lebih utama).</w:t>
                  </w:r>
                </w:p>
                <w:p w14:paraId="3D2C32BD" w14:textId="77777777" w:rsidR="00840C7A" w:rsidRPr="00F524D3" w:rsidRDefault="00840C7A" w:rsidP="00A849CC">
                  <w:pPr>
                    <w:pStyle w:val="BodyText"/>
                    <w:spacing w:before="120" w:line="240" w:lineRule="auto"/>
                    <w:jc w:val="both"/>
                    <w:rPr>
                      <w:rFonts w:asciiTheme="majorBidi" w:hAnsiTheme="majorBidi" w:cstheme="majorBidi"/>
                      <w:color w:val="000000"/>
                      <w:sz w:val="24"/>
                      <w:szCs w:val="24"/>
                    </w:rPr>
                  </w:pPr>
                  <w:r w:rsidRPr="003A6FB8">
                    <w:rPr>
                      <w:rFonts w:asciiTheme="majorBidi" w:hAnsiTheme="majorBidi" w:cstheme="majorBidi"/>
                      <w:color w:val="E36C0A" w:themeColor="accent6" w:themeShade="BF"/>
                      <w:sz w:val="24"/>
                      <w:szCs w:val="24"/>
                    </w:rPr>
                    <w:t>6. Rasulullah mentafsirkan riya dengan bahwa seseorang mengerjakan shalat untuk Allah namun ia perindah karena dia melihat ada orang yang memperhatikannya.</w:t>
                  </w:r>
                  <w:r w:rsidRPr="00F524D3">
                    <w:rPr>
                      <w:rFonts w:asciiTheme="majorBidi" w:hAnsiTheme="majorBidi" w:cstheme="majorBidi"/>
                      <w:color w:val="000000"/>
                      <w:sz w:val="24"/>
                      <w:szCs w:val="24"/>
                    </w:rPr>
                    <w:t xml:space="preserve"> (Demikian pula ucapan-ucapan yang diperindah).</w:t>
                  </w:r>
                </w:p>
                <w:p w14:paraId="63A34A95" w14:textId="77777777" w:rsidR="00840C7A" w:rsidRPr="00F524D3" w:rsidRDefault="00840C7A" w:rsidP="00A849CC">
                  <w:pPr>
                    <w:pStyle w:val="BodyText"/>
                    <w:spacing w:before="120" w:line="240" w:lineRule="auto"/>
                    <w:jc w:val="both"/>
                    <w:rPr>
                      <w:rFonts w:asciiTheme="majorBidi" w:hAnsiTheme="majorBidi" w:cstheme="majorBidi"/>
                      <w:color w:val="000000"/>
                      <w:sz w:val="24"/>
                      <w:szCs w:val="24"/>
                    </w:rPr>
                  </w:pPr>
                </w:p>
                <w:p w14:paraId="0A7132BD" w14:textId="77777777" w:rsidR="00840C7A" w:rsidRPr="00F524D3" w:rsidRDefault="00840C7A" w:rsidP="00A849CC">
                  <w:pPr>
                    <w:pStyle w:val="BodyText"/>
                    <w:spacing w:before="120"/>
                    <w:rPr>
                      <w:rFonts w:asciiTheme="majorBidi" w:hAnsiTheme="majorBidi" w:cstheme="majorBidi"/>
                      <w:sz w:val="24"/>
                      <w:szCs w:val="24"/>
                    </w:rPr>
                  </w:pPr>
                </w:p>
                <w:p w14:paraId="33B432C2" w14:textId="77777777" w:rsidR="00840C7A" w:rsidRPr="00F524D3" w:rsidRDefault="00840C7A" w:rsidP="00A849CC">
                  <w:pPr>
                    <w:pStyle w:val="BodyText"/>
                    <w:spacing w:before="120" w:line="240" w:lineRule="auto"/>
                    <w:jc w:val="both"/>
                    <w:rPr>
                      <w:rFonts w:asciiTheme="majorBidi" w:hAnsiTheme="majorBidi" w:cstheme="majorBidi"/>
                      <w:color w:val="000000"/>
                      <w:sz w:val="24"/>
                      <w:szCs w:val="24"/>
                    </w:rPr>
                  </w:pPr>
                </w:p>
                <w:p w14:paraId="230C1BDD" w14:textId="77777777" w:rsidR="00840C7A" w:rsidRPr="00F524D3" w:rsidRDefault="00840C7A" w:rsidP="00A849CC">
                  <w:pPr>
                    <w:spacing w:after="0"/>
                    <w:rPr>
                      <w:rFonts w:asciiTheme="majorBidi" w:hAnsiTheme="majorBidi" w:cstheme="majorBidi"/>
                      <w:color w:val="E36C0A" w:themeColor="accent6" w:themeShade="BF"/>
                      <w:sz w:val="24"/>
                      <w:szCs w:val="24"/>
                    </w:rPr>
                  </w:pPr>
                </w:p>
                <w:p w14:paraId="2295A988" w14:textId="77777777" w:rsidR="00840C7A" w:rsidRPr="007C171D" w:rsidRDefault="00840C7A" w:rsidP="00A849CC">
                  <w:pPr>
                    <w:rPr>
                      <w:szCs w:val="24"/>
                    </w:rPr>
                  </w:pPr>
                </w:p>
              </w:txbxContent>
            </v:textbox>
          </v:rect>
        </w:pict>
      </w:r>
    </w:p>
    <w:p w14:paraId="4EB1EBC0" w14:textId="77777777" w:rsidR="006C060D" w:rsidRDefault="006C060D" w:rsidP="00B578FD"/>
    <w:p w14:paraId="1AAE05B6" w14:textId="77777777" w:rsidR="006C060D" w:rsidRDefault="006C060D" w:rsidP="00B578FD"/>
    <w:p w14:paraId="211DCC3E" w14:textId="77777777" w:rsidR="006C060D" w:rsidRDefault="006C060D" w:rsidP="00B578FD"/>
    <w:p w14:paraId="0F31380C" w14:textId="77777777" w:rsidR="006C060D" w:rsidRDefault="006C060D" w:rsidP="00B578FD"/>
    <w:p w14:paraId="6E3FEFCF" w14:textId="77777777" w:rsidR="006C060D" w:rsidRDefault="006C060D" w:rsidP="00B578FD"/>
    <w:p w14:paraId="25DFD508" w14:textId="77777777" w:rsidR="006C060D" w:rsidRDefault="006C060D" w:rsidP="00B578FD"/>
    <w:p w14:paraId="16FC5F10" w14:textId="77777777" w:rsidR="006C060D" w:rsidRDefault="006C060D" w:rsidP="00B578FD"/>
    <w:p w14:paraId="6AD7A367" w14:textId="77777777" w:rsidR="006C060D" w:rsidRDefault="006C060D" w:rsidP="00B578FD"/>
    <w:p w14:paraId="6DA4A844" w14:textId="77777777" w:rsidR="006C060D" w:rsidRDefault="006C060D" w:rsidP="00B578FD"/>
    <w:p w14:paraId="60D830A9" w14:textId="77777777" w:rsidR="006C060D" w:rsidRDefault="006C060D" w:rsidP="00B578FD"/>
    <w:p w14:paraId="60CFBC41" w14:textId="77777777" w:rsidR="006C060D" w:rsidRDefault="006C060D" w:rsidP="00B578FD"/>
    <w:p w14:paraId="1C75E2EE" w14:textId="77777777" w:rsidR="006C060D" w:rsidRDefault="006C060D" w:rsidP="00B578FD"/>
    <w:p w14:paraId="718F8BB7" w14:textId="77777777" w:rsidR="006C060D" w:rsidRDefault="006C060D" w:rsidP="00B578FD"/>
    <w:p w14:paraId="2AEFE1B8" w14:textId="77777777" w:rsidR="006C060D" w:rsidRDefault="006C060D" w:rsidP="00B578FD"/>
    <w:p w14:paraId="4FB31B98" w14:textId="77777777" w:rsidR="006C060D" w:rsidRDefault="006C060D" w:rsidP="00B578FD"/>
    <w:p w14:paraId="25368890" w14:textId="77777777" w:rsidR="006C060D" w:rsidRDefault="006C060D" w:rsidP="00B578FD"/>
    <w:p w14:paraId="3821B6D5" w14:textId="77777777" w:rsidR="006C060D" w:rsidRDefault="006C060D" w:rsidP="00B578FD"/>
    <w:p w14:paraId="006FDDE7" w14:textId="77777777" w:rsidR="006C060D" w:rsidRDefault="00CF7F43" w:rsidP="00B578FD">
      <w:r>
        <w:rPr>
          <w:noProof/>
        </w:rPr>
        <w:pict w14:anchorId="1E9BD92D">
          <v:roundrect id="_x0000_s4929" style="position:absolute;margin-left:0;margin-top:3pt;width:466.5pt;height:45pt;z-index:254328832" arcsize="10923f" fillcolor="#ffc000" strokecolor="#f79646 [3209]" strokeweight="5pt">
            <v:fill color2="fill lighten(51)" focusposition="1" focussize="" method="linear sigma" type="gradient"/>
            <v:stroke linestyle="thickThin"/>
            <v:shadow color="#868686"/>
            <v:textbox style="mso-next-textbox:#_x0000_s4929">
              <w:txbxContent>
                <w:p w14:paraId="1BAB2230" w14:textId="77777777" w:rsidR="00840C7A" w:rsidRDefault="00840C7A" w:rsidP="002C4503">
                  <w:pPr>
                    <w:spacing w:after="0"/>
                    <w:jc w:val="center"/>
                    <w:rPr>
                      <w:rFonts w:asciiTheme="majorBidi" w:hAnsiTheme="majorBidi" w:cstheme="majorBidi"/>
                      <w:color w:val="E36C0A" w:themeColor="accent6" w:themeShade="BF"/>
                      <w:sz w:val="24"/>
                      <w:szCs w:val="24"/>
                    </w:rPr>
                  </w:pPr>
                  <w:r w:rsidRPr="00943DDC">
                    <w:rPr>
                      <w:rFonts w:asciiTheme="majorBidi" w:hAnsiTheme="majorBidi" w:cstheme="majorBidi"/>
                      <w:color w:val="E36C0A" w:themeColor="accent6" w:themeShade="BF"/>
                      <w:sz w:val="24"/>
                      <w:szCs w:val="24"/>
                    </w:rPr>
                    <w:t>[37] Bab Terma</w:t>
                  </w:r>
                  <w:r>
                    <w:rPr>
                      <w:rFonts w:asciiTheme="majorBidi" w:hAnsiTheme="majorBidi" w:cstheme="majorBidi"/>
                      <w:color w:val="E36C0A" w:themeColor="accent6" w:themeShade="BF"/>
                      <w:sz w:val="24"/>
                      <w:szCs w:val="24"/>
                    </w:rPr>
                    <w:t>suk Syirik</w:t>
                  </w:r>
                  <w:r w:rsidRPr="00943DDC">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Jika</w:t>
                  </w:r>
                  <w:r w:rsidRPr="00943DDC">
                    <w:rPr>
                      <w:rFonts w:asciiTheme="majorBidi" w:hAnsiTheme="majorBidi" w:cstheme="majorBidi"/>
                      <w:color w:val="E36C0A" w:themeColor="accent6" w:themeShade="BF"/>
                      <w:sz w:val="24"/>
                      <w:szCs w:val="24"/>
                    </w:rPr>
                    <w:t xml:space="preserve"> Motivasi Seseorang Beramal Demi Kepentingan Duniawi</w:t>
                  </w:r>
                  <w:r>
                    <w:rPr>
                      <w:rFonts w:asciiTheme="majorBidi" w:hAnsiTheme="majorBidi" w:cstheme="majorBidi"/>
                      <w:color w:val="E36C0A" w:themeColor="accent6" w:themeShade="BF"/>
                      <w:sz w:val="24"/>
                      <w:szCs w:val="24"/>
                    </w:rPr>
                    <w:t xml:space="preserve"> (Syirik Kecil)</w:t>
                  </w:r>
                </w:p>
                <w:p w14:paraId="0F4B5F23" w14:textId="77777777" w:rsidR="00840C7A" w:rsidRPr="00EB396C" w:rsidRDefault="00840C7A" w:rsidP="002C4503">
                  <w:pPr>
                    <w:rPr>
                      <w:szCs w:val="24"/>
                    </w:rPr>
                  </w:pPr>
                </w:p>
              </w:txbxContent>
            </v:textbox>
          </v:roundrect>
        </w:pict>
      </w:r>
    </w:p>
    <w:p w14:paraId="5EA09632" w14:textId="77777777" w:rsidR="006C060D" w:rsidRDefault="006C060D" w:rsidP="00B578FD"/>
    <w:p w14:paraId="51AEED9B" w14:textId="77777777" w:rsidR="006C060D" w:rsidRDefault="00CF7F43" w:rsidP="00B578FD">
      <w:r>
        <w:rPr>
          <w:noProof/>
        </w:rPr>
        <w:pict w14:anchorId="5BE76757">
          <v:rect id="_x0000_s3660" style="position:absolute;margin-left:.75pt;margin-top:8.35pt;width:465.75pt;height:216.75pt;z-index:25292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660">
              <w:txbxContent>
                <w:p w14:paraId="22379196" w14:textId="77777777" w:rsidR="00840C7A" w:rsidRDefault="00840C7A" w:rsidP="004C174D">
                  <w:pPr>
                    <w:spacing w:after="0"/>
                    <w:rPr>
                      <w:rFonts w:asciiTheme="majorBidi" w:hAnsiTheme="majorBidi" w:cstheme="majorBidi"/>
                      <w:sz w:val="24"/>
                      <w:szCs w:val="24"/>
                    </w:rPr>
                  </w:pPr>
                  <w:r w:rsidRPr="004C174D">
                    <w:rPr>
                      <w:rFonts w:asciiTheme="majorBidi" w:hAnsiTheme="majorBidi" w:cstheme="majorBidi"/>
                      <w:sz w:val="24"/>
                      <w:szCs w:val="24"/>
                    </w:rPr>
                    <w:t xml:space="preserve">● Bab </w:t>
                  </w:r>
                  <w:r>
                    <w:rPr>
                      <w:rFonts w:asciiTheme="majorBidi" w:hAnsiTheme="majorBidi" w:cstheme="majorBidi"/>
                      <w:sz w:val="24"/>
                      <w:szCs w:val="24"/>
                    </w:rPr>
                    <w:t>ini bukan berkaitan dengan orang yang menghendaki agar dipuji dalam ibadahnya dan bukan pula untuk riya. Dia tetap mengiklaskan ibadahnya untuk Allah, namun ia juga mengiginkan dunia dari amalannya, seperti harta, kedudukan, kesehatan pada badannya dan yang semisal dari itu. Bersamaan dengan itu, ia lalai untuk mendapatkan balasan di akhirat.</w:t>
                  </w:r>
                </w:p>
                <w:p w14:paraId="48D8FD5C" w14:textId="77777777" w:rsidR="00840C7A" w:rsidRDefault="00840C7A" w:rsidP="00A73295">
                  <w:pPr>
                    <w:spacing w:after="0"/>
                    <w:rPr>
                      <w:rFonts w:asciiTheme="majorBidi" w:hAnsiTheme="majorBidi" w:cstheme="majorBidi"/>
                      <w:sz w:val="24"/>
                      <w:szCs w:val="24"/>
                    </w:rPr>
                  </w:pPr>
                  <w:r>
                    <w:rPr>
                      <w:rFonts w:asciiTheme="majorBidi" w:hAnsiTheme="majorBidi" w:cstheme="majorBidi"/>
                      <w:sz w:val="24"/>
                      <w:szCs w:val="24"/>
                    </w:rPr>
                    <w:t>● Tidak mengapa seseorang berdoa dalam shalatnya dan meminta kepada Allah agar diberi rezki berupa harta. Namun tidak boleh ia shalat demi itu, sebab ini merupakan derajat yang sangat hina, yaitu menghendaki dunia dengan amalan akhirat.</w:t>
                  </w:r>
                </w:p>
                <w:p w14:paraId="477C9268" w14:textId="77777777" w:rsidR="00840C7A" w:rsidRDefault="00840C7A" w:rsidP="004A586A">
                  <w:pPr>
                    <w:spacing w:after="0"/>
                    <w:rPr>
                      <w:rFonts w:asciiTheme="majorBidi" w:hAnsiTheme="majorBidi" w:cstheme="majorBidi"/>
                      <w:sz w:val="24"/>
                      <w:szCs w:val="24"/>
                    </w:rPr>
                  </w:pPr>
                  <w:r>
                    <w:rPr>
                      <w:rFonts w:asciiTheme="majorBidi" w:hAnsiTheme="majorBidi" w:cstheme="majorBidi"/>
                      <w:sz w:val="24"/>
                      <w:szCs w:val="24"/>
                    </w:rPr>
                    <w:t xml:space="preserve">● </w:t>
                  </w:r>
                  <w:r w:rsidRPr="00AC63D5">
                    <w:rPr>
                      <w:rFonts w:asciiTheme="majorBidi" w:hAnsiTheme="majorBidi" w:cstheme="majorBidi"/>
                      <w:b/>
                      <w:bCs/>
                      <w:sz w:val="24"/>
                      <w:szCs w:val="24"/>
                    </w:rPr>
                    <w:t>Catatan</w:t>
                  </w:r>
                  <w:r>
                    <w:rPr>
                      <w:rFonts w:asciiTheme="majorBidi" w:hAnsiTheme="majorBidi" w:cstheme="majorBidi"/>
                      <w:sz w:val="24"/>
                      <w:szCs w:val="24"/>
                    </w:rPr>
                    <w:t xml:space="preserve"> : Sebagian orang ketika berbicara tentang faedah-faedah dari ibadah mereka berusaha memindahkannya kepada faedah-faedah dunia. Seharusnya jangan menjadikan faedah-faedah dunia menjadi tujuan utama.</w:t>
                  </w:r>
                </w:p>
                <w:p w14:paraId="11096D69" w14:textId="77777777" w:rsidR="00840C7A" w:rsidRPr="004C174D" w:rsidRDefault="00840C7A" w:rsidP="00A73295">
                  <w:pPr>
                    <w:spacing w:after="0"/>
                    <w:rPr>
                      <w:rFonts w:asciiTheme="majorBidi" w:hAnsiTheme="majorBidi" w:cstheme="majorBidi"/>
                      <w:sz w:val="24"/>
                      <w:szCs w:val="24"/>
                    </w:rPr>
                  </w:pPr>
                  <w:r>
                    <w:rPr>
                      <w:rFonts w:asciiTheme="majorBidi" w:hAnsiTheme="majorBidi" w:cstheme="majorBidi"/>
                      <w:sz w:val="24"/>
                      <w:szCs w:val="24"/>
                    </w:rPr>
                    <w:t>● Bab ini lebih berbahaya dari riya, sebab riya boleh jadi hanya datang pada shalat tertentu saja misalnya, adapun menghendaki dunia dengan amalan akhirat maka bahayanya bisa menjalar pada seluruh ibadah.</w:t>
                  </w:r>
                </w:p>
              </w:txbxContent>
            </v:textbox>
          </v:rect>
        </w:pict>
      </w:r>
    </w:p>
    <w:p w14:paraId="3EDE38C3" w14:textId="77777777" w:rsidR="006C060D" w:rsidRDefault="006C060D" w:rsidP="00B578FD"/>
    <w:p w14:paraId="6E34686E" w14:textId="77777777" w:rsidR="006C060D" w:rsidRDefault="006C060D" w:rsidP="00B578FD"/>
    <w:p w14:paraId="6B972AC3" w14:textId="77777777" w:rsidR="006C060D" w:rsidRDefault="006C060D" w:rsidP="00B578FD"/>
    <w:p w14:paraId="21505CC6" w14:textId="77777777" w:rsidR="006C060D" w:rsidRDefault="00CF7F43" w:rsidP="00EC15EE">
      <w:r>
        <w:rPr>
          <w:noProof/>
        </w:rPr>
        <w:pict w14:anchorId="57746632">
          <v:shape id="_x0000_s3698" type="#_x0000_t13" style="position:absolute;margin-left:168.75pt;margin-top:593.25pt;width:18.75pt;height:18pt;z-index:252942336" strokecolor="#e36c0a [2409]" strokeweight="1.5pt"/>
        </w:pict>
      </w:r>
      <w:r>
        <w:rPr>
          <w:noProof/>
        </w:rPr>
        <w:pict w14:anchorId="27817417">
          <v:shape id="_x0000_s3694" type="#_x0000_t109" style="position:absolute;margin-left:0;margin-top:596.25pt;width:15pt;height:9pt;z-index:252938240" strokecolor="#e36c0a [2409]" strokeweight="1.5pt"/>
        </w:pict>
      </w:r>
    </w:p>
    <w:p w14:paraId="2303DAFE" w14:textId="77777777" w:rsidR="006C060D" w:rsidRDefault="006C060D" w:rsidP="00B578FD"/>
    <w:p w14:paraId="65F50B8D" w14:textId="77777777" w:rsidR="006C060D" w:rsidRDefault="006C060D" w:rsidP="00B578FD"/>
    <w:p w14:paraId="04C912CB" w14:textId="77777777" w:rsidR="006C060D" w:rsidRDefault="006C060D" w:rsidP="00B578FD"/>
    <w:p w14:paraId="30E29ECF" w14:textId="77777777" w:rsidR="006C060D" w:rsidRDefault="006C060D" w:rsidP="00B578FD"/>
    <w:p w14:paraId="00F3335C" w14:textId="77777777" w:rsidR="006C060D" w:rsidRDefault="00CF7F43" w:rsidP="00B578FD">
      <w:r>
        <w:rPr>
          <w:noProof/>
        </w:rPr>
        <w:pict w14:anchorId="2C4F6DB9">
          <v:roundrect id="_x0000_s4930" style="position:absolute;margin-left:0;margin-top:11.15pt;width:467.25pt;height:27.85pt;z-index:254329856" arcsize="10923f" fillcolor="#ffc000" strokecolor="#f79646 [3209]" strokeweight="3pt">
            <v:fill color2="fill lighten(51)" focusposition="1" focussize="" method="linear sigma" type="gradient"/>
            <v:shadow opacity=".5" offset="-6pt,-6pt"/>
            <v:textbox style="mso-next-textbox:#_x0000_s4930">
              <w:txbxContent>
                <w:p w14:paraId="56DB0189" w14:textId="77777777" w:rsidR="00840C7A" w:rsidRPr="00616DA4" w:rsidRDefault="00840C7A" w:rsidP="002C4503">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berkaitan dengan bab ini (lima):</w:t>
                  </w:r>
                </w:p>
                <w:p w14:paraId="2AD6C2A8" w14:textId="77777777" w:rsidR="00840C7A" w:rsidRPr="00A35A59" w:rsidRDefault="00840C7A" w:rsidP="002C4503">
                  <w:pPr>
                    <w:rPr>
                      <w:szCs w:val="24"/>
                    </w:rPr>
                  </w:pPr>
                </w:p>
              </w:txbxContent>
            </v:textbox>
          </v:roundrect>
        </w:pict>
      </w:r>
    </w:p>
    <w:p w14:paraId="0D0600D4" w14:textId="77777777" w:rsidR="006C060D" w:rsidRDefault="00CF7F43" w:rsidP="00B578FD">
      <w:r>
        <w:rPr>
          <w:noProof/>
        </w:rPr>
        <w:pict w14:anchorId="7E31241A">
          <v:rect id="_x0000_s3710" style="position:absolute;margin-left:190.5pt;margin-top:23.95pt;width:276pt;height:39pt;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10">
              <w:txbxContent>
                <w:p w14:paraId="0867B775" w14:textId="77777777" w:rsidR="00840C7A" w:rsidRPr="00E04E37" w:rsidRDefault="00840C7A" w:rsidP="002D7EFD">
                  <w:pPr>
                    <w:rPr>
                      <w:rFonts w:asciiTheme="majorBidi" w:hAnsiTheme="majorBidi" w:cstheme="majorBidi"/>
                      <w:sz w:val="24"/>
                      <w:szCs w:val="24"/>
                    </w:rPr>
                  </w:pPr>
                  <w:r>
                    <w:rPr>
                      <w:rFonts w:asciiTheme="majorBidi" w:hAnsiTheme="majorBidi" w:cstheme="majorBidi"/>
                      <w:sz w:val="24"/>
                      <w:szCs w:val="24"/>
                    </w:rPr>
                    <w:t>Hukumnya boleh, seperti yang berdagang dengan tujuan membeli rumah.</w:t>
                  </w:r>
                </w:p>
              </w:txbxContent>
            </v:textbox>
          </v:rect>
        </w:pict>
      </w:r>
      <w:r>
        <w:rPr>
          <w:noProof/>
        </w:rPr>
        <w:pict w14:anchorId="3E42E7BD">
          <v:rect id="_x0000_s3706" style="position:absolute;margin-left:17.25pt;margin-top:23.95pt;width:153.75pt;height:39.75pt;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706">
              <w:txbxContent>
                <w:p w14:paraId="27C41DFC" w14:textId="77777777" w:rsidR="00840C7A" w:rsidRPr="001C1521" w:rsidRDefault="00840C7A" w:rsidP="002D7EFD">
                  <w:pPr>
                    <w:rPr>
                      <w:rFonts w:asciiTheme="majorBidi" w:hAnsiTheme="majorBidi" w:cstheme="majorBidi"/>
                      <w:color w:val="E36C0A" w:themeColor="accent6" w:themeShade="BF"/>
                      <w:sz w:val="24"/>
                      <w:szCs w:val="24"/>
                    </w:rPr>
                  </w:pPr>
                  <w:r w:rsidRPr="001C1521">
                    <w:rPr>
                      <w:rFonts w:asciiTheme="majorBidi" w:hAnsiTheme="majorBidi" w:cstheme="majorBidi"/>
                      <w:color w:val="E36C0A" w:themeColor="accent6" w:themeShade="BF"/>
                      <w:sz w:val="24"/>
                      <w:szCs w:val="24"/>
                    </w:rPr>
                    <w:t>Mengiginkan dunia dengan amalan dunia</w:t>
                  </w:r>
                  <w:r>
                    <w:rPr>
                      <w:rFonts w:asciiTheme="majorBidi" w:hAnsiTheme="majorBidi" w:cstheme="majorBidi"/>
                      <w:color w:val="E36C0A" w:themeColor="accent6" w:themeShade="BF"/>
                      <w:sz w:val="24"/>
                      <w:szCs w:val="24"/>
                    </w:rPr>
                    <w:t>.</w:t>
                  </w:r>
                </w:p>
              </w:txbxContent>
            </v:textbox>
          </v:rect>
        </w:pict>
      </w:r>
      <w:r>
        <w:rPr>
          <w:noProof/>
        </w:rPr>
        <w:pict w14:anchorId="27C125E3">
          <v:rect id="_x0000_s3704" style="position:absolute;margin-left:.75pt;margin-top:9.7pt;width:8.25pt;height:282pt;flip:x;z-index:253010944" strokecolor="#e36c0a [2409]" strokeweight="1.5pt"/>
        </w:pict>
      </w:r>
    </w:p>
    <w:p w14:paraId="3A5A8588" w14:textId="77777777" w:rsidR="006C060D" w:rsidRDefault="00CF7F43" w:rsidP="00B578FD">
      <w:r>
        <w:rPr>
          <w:noProof/>
        </w:rPr>
        <w:pict w14:anchorId="37D74258">
          <v:shape id="_x0000_s3721" type="#_x0000_t13" style="position:absolute;margin-left:170.25pt;margin-top:8.25pt;width:18.75pt;height:18pt;z-index:253028352" strokecolor="#e36c0a [2409]" strokeweight="1.5pt"/>
        </w:pict>
      </w:r>
      <w:r>
        <w:rPr>
          <w:noProof/>
        </w:rPr>
        <w:pict w14:anchorId="5818EB61">
          <v:shape id="_x0000_s3716" type="#_x0000_t109" style="position:absolute;margin-left:.75pt;margin-top:14.25pt;width:15pt;height:9pt;z-index:253023232" strokecolor="#e36c0a [2409]" strokeweight="1.5pt"/>
        </w:pict>
      </w:r>
    </w:p>
    <w:p w14:paraId="3DC18072" w14:textId="77777777" w:rsidR="006C060D" w:rsidRDefault="00CF7F43" w:rsidP="00B578FD">
      <w:r>
        <w:rPr>
          <w:noProof/>
        </w:rPr>
        <w:pict w14:anchorId="4F0AD808">
          <v:rect id="_x0000_s3711" style="position:absolute;margin-left:190.5pt;margin-top:21.05pt;width:276pt;height:40.5pt;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11">
              <w:txbxContent>
                <w:p w14:paraId="2316EDD3" w14:textId="77777777" w:rsidR="00840C7A" w:rsidRPr="00E04E37" w:rsidRDefault="00840C7A" w:rsidP="002D7EFD">
                  <w:pPr>
                    <w:rPr>
                      <w:rFonts w:asciiTheme="majorBidi" w:hAnsiTheme="majorBidi" w:cstheme="majorBidi"/>
                      <w:sz w:val="24"/>
                      <w:szCs w:val="24"/>
                    </w:rPr>
                  </w:pPr>
                  <w:r>
                    <w:rPr>
                      <w:rFonts w:asciiTheme="majorBidi" w:hAnsiTheme="majorBidi" w:cstheme="majorBidi"/>
                      <w:sz w:val="24"/>
                      <w:szCs w:val="24"/>
                    </w:rPr>
                    <w:t>Hukumnya mustahab, seperti orang bertani agar bersedekah.</w:t>
                  </w:r>
                </w:p>
              </w:txbxContent>
            </v:textbox>
          </v:rect>
        </w:pict>
      </w:r>
      <w:r>
        <w:rPr>
          <w:noProof/>
        </w:rPr>
        <w:pict w14:anchorId="6E0E850B">
          <v:rect id="_x0000_s3707" style="position:absolute;margin-left:17.25pt;margin-top:21.05pt;width:153pt;height:40.5pt;z-index:2530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707">
              <w:txbxContent>
                <w:p w14:paraId="5BC0BD9D" w14:textId="77777777" w:rsidR="00840C7A" w:rsidRPr="001C1521" w:rsidRDefault="00840C7A" w:rsidP="002D7EFD">
                  <w:pPr>
                    <w:rPr>
                      <w:color w:val="E36C0A" w:themeColor="accent6" w:themeShade="BF"/>
                      <w:szCs w:val="24"/>
                    </w:rPr>
                  </w:pPr>
                  <w:r w:rsidRPr="001C1521">
                    <w:rPr>
                      <w:rFonts w:asciiTheme="majorBidi" w:hAnsiTheme="majorBidi" w:cstheme="majorBidi"/>
                      <w:color w:val="E36C0A" w:themeColor="accent6" w:themeShade="BF"/>
                      <w:sz w:val="24"/>
                      <w:szCs w:val="24"/>
                    </w:rPr>
                    <w:t>Menginginkan akhirat dengan amalan dunia</w:t>
                  </w:r>
                  <w:r>
                    <w:rPr>
                      <w:rFonts w:asciiTheme="majorBidi" w:hAnsiTheme="majorBidi" w:cstheme="majorBidi"/>
                      <w:color w:val="E36C0A" w:themeColor="accent6" w:themeShade="BF"/>
                      <w:sz w:val="24"/>
                      <w:szCs w:val="24"/>
                    </w:rPr>
                    <w:t>.</w:t>
                  </w:r>
                </w:p>
              </w:txbxContent>
            </v:textbox>
          </v:rect>
        </w:pict>
      </w:r>
    </w:p>
    <w:p w14:paraId="436962E4" w14:textId="77777777" w:rsidR="006C060D" w:rsidRDefault="00CF7F43" w:rsidP="00B578FD">
      <w:r>
        <w:rPr>
          <w:noProof/>
        </w:rPr>
        <w:pict w14:anchorId="3E12E48B">
          <v:shape id="_x0000_s3720" type="#_x0000_t13" style="position:absolute;margin-left:169.5pt;margin-top:7.6pt;width:18.75pt;height:18pt;z-index:253027328" strokecolor="#e36c0a [2409]" strokeweight="1.5pt"/>
        </w:pict>
      </w:r>
      <w:r>
        <w:rPr>
          <w:noProof/>
        </w:rPr>
        <w:pict w14:anchorId="75D6718C">
          <v:shape id="_x0000_s3715" type="#_x0000_t109" style="position:absolute;margin-left:.75pt;margin-top:12.1pt;width:15pt;height:9pt;z-index:253022208" strokecolor="#e36c0a [2409]" strokeweight="1.5pt"/>
        </w:pict>
      </w:r>
    </w:p>
    <w:p w14:paraId="3D0397A0" w14:textId="77777777" w:rsidR="006C060D" w:rsidRDefault="00CF7F43" w:rsidP="00B578FD">
      <w:r>
        <w:rPr>
          <w:noProof/>
        </w:rPr>
        <w:pict w14:anchorId="3ECF0BE2">
          <v:rect id="_x0000_s3712" style="position:absolute;margin-left:190.5pt;margin-top:20.45pt;width:276.75pt;height:41.25pt;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12">
              <w:txbxContent>
                <w:p w14:paraId="3B1A5327" w14:textId="77777777" w:rsidR="00840C7A" w:rsidRPr="00E04E37" w:rsidRDefault="00840C7A" w:rsidP="002D7EFD">
                  <w:pPr>
                    <w:rPr>
                      <w:rFonts w:asciiTheme="majorBidi" w:hAnsiTheme="majorBidi" w:cstheme="majorBidi"/>
                      <w:sz w:val="24"/>
                      <w:szCs w:val="24"/>
                    </w:rPr>
                  </w:pPr>
                  <w:r>
                    <w:rPr>
                      <w:rFonts w:asciiTheme="majorBidi" w:hAnsiTheme="majorBidi" w:cstheme="majorBidi"/>
                      <w:sz w:val="24"/>
                      <w:szCs w:val="24"/>
                    </w:rPr>
                    <w:t>Ini adalah orang yang paling beruntung, ini merupakan derajat yang paling tinggi.</w:t>
                  </w:r>
                </w:p>
              </w:txbxContent>
            </v:textbox>
          </v:rect>
        </w:pict>
      </w:r>
      <w:r>
        <w:rPr>
          <w:noProof/>
        </w:rPr>
        <w:pict w14:anchorId="2807B90A">
          <v:rect id="_x0000_s3708" style="position:absolute;margin-left:17.25pt;margin-top:20.45pt;width:153pt;height:41.25pt;z-index:2530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708">
              <w:txbxContent>
                <w:p w14:paraId="7B838FE7" w14:textId="77777777" w:rsidR="00840C7A" w:rsidRPr="00AC63D5" w:rsidRDefault="00840C7A" w:rsidP="002D7EFD">
                  <w:pPr>
                    <w:rPr>
                      <w:color w:val="E36C0A" w:themeColor="accent6" w:themeShade="BF"/>
                      <w:szCs w:val="24"/>
                    </w:rPr>
                  </w:pPr>
                  <w:r w:rsidRPr="00AC63D5">
                    <w:rPr>
                      <w:rFonts w:asciiTheme="majorBidi" w:hAnsiTheme="majorBidi" w:cstheme="majorBidi"/>
                      <w:color w:val="E36C0A" w:themeColor="accent6" w:themeShade="BF"/>
                      <w:sz w:val="24"/>
                      <w:szCs w:val="24"/>
                    </w:rPr>
                    <w:t>Menginginkan akhirat dengan amalan akhirat.</w:t>
                  </w:r>
                </w:p>
              </w:txbxContent>
            </v:textbox>
          </v:rect>
        </w:pict>
      </w:r>
    </w:p>
    <w:p w14:paraId="4DDCA3F3" w14:textId="77777777" w:rsidR="006C060D" w:rsidRDefault="00CF7F43" w:rsidP="00B578FD">
      <w:r>
        <w:rPr>
          <w:noProof/>
        </w:rPr>
        <w:pict w14:anchorId="4B52899A">
          <v:shape id="_x0000_s3719" type="#_x0000_t13" style="position:absolute;margin-left:169.5pt;margin-top:7pt;width:18.75pt;height:18pt;z-index:253026304" strokecolor="#e36c0a [2409]" strokeweight="1.5pt"/>
        </w:pict>
      </w:r>
      <w:r>
        <w:rPr>
          <w:noProof/>
        </w:rPr>
        <w:pict w14:anchorId="3875B209">
          <v:shape id="_x0000_s3718" type="#_x0000_t109" style="position:absolute;margin-left:.75pt;margin-top:11.5pt;width:15pt;height:9pt;z-index:253025280" strokecolor="#e36c0a [2409]" strokeweight="1.5pt"/>
        </w:pict>
      </w:r>
    </w:p>
    <w:p w14:paraId="248A7E6A" w14:textId="77777777" w:rsidR="006C060D" w:rsidRDefault="00CF7F43" w:rsidP="00B578FD">
      <w:r>
        <w:rPr>
          <w:noProof/>
        </w:rPr>
        <w:pict w14:anchorId="163BDBFD">
          <v:rect id="_x0000_s3713" style="position:absolute;margin-left:190.5pt;margin-top:19.05pt;width:276.75pt;height:86.25pt;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13">
              <w:txbxContent>
                <w:p w14:paraId="59345E0F" w14:textId="77777777" w:rsidR="00840C7A" w:rsidRPr="00311B90" w:rsidRDefault="00840C7A" w:rsidP="00311B90">
                  <w:pPr>
                    <w:rPr>
                      <w:rFonts w:asciiTheme="majorBidi" w:hAnsiTheme="majorBidi" w:cstheme="majorBidi"/>
                      <w:i/>
                      <w:iCs/>
                      <w:sz w:val="24"/>
                      <w:szCs w:val="24"/>
                    </w:rPr>
                  </w:pPr>
                  <w:r>
                    <w:rPr>
                      <w:rFonts w:asciiTheme="majorBidi" w:hAnsiTheme="majorBidi" w:cstheme="majorBidi"/>
                      <w:sz w:val="24"/>
                      <w:szCs w:val="24"/>
                    </w:rPr>
                    <w:t>Hukumnya sah, dengan syarat akhirat lebih dia utamakan. Allah berfirman: (</w:t>
                  </w:r>
                  <w:r w:rsidRPr="00311B90">
                    <w:rPr>
                      <w:rFonts w:asciiTheme="majorBidi" w:hAnsiTheme="majorBidi" w:cstheme="majorBidi"/>
                      <w:i/>
                      <w:iCs/>
                      <w:sz w:val="24"/>
                      <w:szCs w:val="24"/>
                    </w:rPr>
                    <w:t>Ya Tuhan kami, berilah kami kebaikan di dunia dan kebaikan di akhirat dan peliharalah kami dari siksa neraka</w:t>
                  </w:r>
                  <w:r>
                    <w:rPr>
                      <w:rFonts w:asciiTheme="majorBidi" w:hAnsiTheme="majorBidi" w:cstheme="majorBidi"/>
                      <w:sz w:val="24"/>
                      <w:szCs w:val="24"/>
                    </w:rPr>
                    <w:t>)</w:t>
                  </w:r>
                  <w:r w:rsidRPr="00311B90">
                    <w:rPr>
                      <w:rFonts w:asciiTheme="majorBidi" w:hAnsiTheme="majorBidi" w:cstheme="majorBidi"/>
                      <w:sz w:val="24"/>
                      <w:szCs w:val="24"/>
                    </w:rPr>
                    <w:t>.</w:t>
                  </w:r>
                  <w:r>
                    <w:rPr>
                      <w:rFonts w:asciiTheme="majorBidi" w:hAnsiTheme="majorBidi" w:cstheme="majorBidi"/>
                      <w:sz w:val="24"/>
                      <w:szCs w:val="24"/>
                    </w:rPr>
                    <w:t xml:space="preserve"> </w:t>
                  </w:r>
                  <w:r w:rsidRPr="00311B90">
                    <w:rPr>
                      <w:rFonts w:asciiTheme="majorBidi" w:hAnsiTheme="majorBidi" w:cstheme="majorBidi"/>
                      <w:i/>
                      <w:iCs/>
                      <w:sz w:val="24"/>
                      <w:szCs w:val="24"/>
                    </w:rPr>
                    <w:t>(QS. Al-Baqoroh : 201).</w:t>
                  </w:r>
                </w:p>
              </w:txbxContent>
            </v:textbox>
          </v:rect>
        </w:pict>
      </w:r>
      <w:r>
        <w:rPr>
          <w:noProof/>
        </w:rPr>
        <w:pict w14:anchorId="11732EC9">
          <v:rect id="_x0000_s3709" style="position:absolute;margin-left:17.25pt;margin-top:19.05pt;width:152.25pt;height:86.25pt;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709">
              <w:txbxContent>
                <w:p w14:paraId="041E27E4" w14:textId="77777777" w:rsidR="00840C7A" w:rsidRPr="00AC63D5" w:rsidRDefault="00840C7A" w:rsidP="002D7EFD">
                  <w:pPr>
                    <w:rPr>
                      <w:color w:val="E36C0A" w:themeColor="accent6" w:themeShade="BF"/>
                      <w:szCs w:val="24"/>
                    </w:rPr>
                  </w:pPr>
                  <w:r w:rsidRPr="00AC63D5">
                    <w:rPr>
                      <w:rFonts w:asciiTheme="majorBidi" w:hAnsiTheme="majorBidi" w:cstheme="majorBidi"/>
                      <w:color w:val="E36C0A" w:themeColor="accent6" w:themeShade="BF"/>
                      <w:sz w:val="24"/>
                      <w:szCs w:val="24"/>
                    </w:rPr>
                    <w:t>Menginginkan dunia dan akhirat dengan amalan akhirat</w:t>
                  </w:r>
                </w:p>
              </w:txbxContent>
            </v:textbox>
          </v:rect>
        </w:pict>
      </w:r>
    </w:p>
    <w:p w14:paraId="702079E1" w14:textId="77777777" w:rsidR="006C060D" w:rsidRDefault="006C060D" w:rsidP="00B578FD"/>
    <w:p w14:paraId="28F0909F" w14:textId="77777777" w:rsidR="006C060D" w:rsidRDefault="00CF7F43" w:rsidP="00B578FD">
      <w:r>
        <w:rPr>
          <w:noProof/>
        </w:rPr>
        <w:pict w14:anchorId="0AD69F80">
          <v:shape id="_x0000_s3717" type="#_x0000_t109" style="position:absolute;margin-left:1.5pt;margin-top:7.15pt;width:15pt;height:9pt;z-index:253024256" strokecolor="#e36c0a [2409]" strokeweight="1.5pt"/>
        </w:pict>
      </w:r>
      <w:r>
        <w:rPr>
          <w:noProof/>
        </w:rPr>
        <w:pict w14:anchorId="66B1BA1A">
          <v:shape id="_x0000_s3714" type="#_x0000_t13" style="position:absolute;margin-left:170.25pt;margin-top:2.65pt;width:18.75pt;height:18pt;z-index:253021184" strokecolor="#e36c0a [2409]" strokeweight="1.5pt"/>
        </w:pict>
      </w:r>
    </w:p>
    <w:p w14:paraId="2FE8DC2F" w14:textId="77777777" w:rsidR="006C060D" w:rsidRDefault="006C060D" w:rsidP="00B578FD"/>
    <w:p w14:paraId="1353C84D" w14:textId="77777777" w:rsidR="006C060D" w:rsidRDefault="00CF7F43" w:rsidP="00B578FD">
      <w:r>
        <w:rPr>
          <w:noProof/>
        </w:rPr>
        <w:pict w14:anchorId="4B3D7806">
          <v:shape id="_x0000_s3724" type="#_x0000_t13" style="position:absolute;margin-left:170.25pt;margin-top:23.05pt;width:18.75pt;height:18pt;z-index:252983296" strokecolor="#e36c0a [2409]" strokeweight="1.5pt"/>
        </w:pict>
      </w:r>
      <w:r>
        <w:rPr>
          <w:noProof/>
        </w:rPr>
        <w:pict w14:anchorId="10324C55">
          <v:rect id="_x0000_s3722" style="position:absolute;margin-left:16.5pt;margin-top:12.55pt;width:153pt;height:41.25pt;z-index:2529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3722">
              <w:txbxContent>
                <w:p w14:paraId="08C1390B" w14:textId="77777777" w:rsidR="00840C7A" w:rsidRPr="00AC63D5" w:rsidRDefault="00840C7A" w:rsidP="00311B90">
                  <w:pPr>
                    <w:rPr>
                      <w:color w:val="E36C0A" w:themeColor="accent6" w:themeShade="BF"/>
                      <w:szCs w:val="24"/>
                    </w:rPr>
                  </w:pPr>
                  <w:r w:rsidRPr="00AC63D5">
                    <w:rPr>
                      <w:rFonts w:asciiTheme="majorBidi" w:hAnsiTheme="majorBidi" w:cstheme="majorBidi"/>
                      <w:color w:val="E36C0A" w:themeColor="accent6" w:themeShade="BF"/>
                      <w:sz w:val="24"/>
                      <w:szCs w:val="24"/>
                    </w:rPr>
                    <w:t>Menginginkan dunia dengan amaln akhirat</w:t>
                  </w:r>
                  <w:r>
                    <w:rPr>
                      <w:rFonts w:asciiTheme="majorBidi" w:hAnsiTheme="majorBidi" w:cstheme="majorBidi"/>
                      <w:color w:val="E36C0A" w:themeColor="accent6" w:themeShade="BF"/>
                      <w:sz w:val="24"/>
                      <w:szCs w:val="24"/>
                    </w:rPr>
                    <w:t>.</w:t>
                  </w:r>
                </w:p>
              </w:txbxContent>
            </v:textbox>
          </v:rect>
        </w:pict>
      </w:r>
      <w:r>
        <w:rPr>
          <w:noProof/>
        </w:rPr>
        <w:pict w14:anchorId="74A71DA9">
          <v:rect id="_x0000_s3723" style="position:absolute;margin-left:190.5pt;margin-top:12.55pt;width:276.75pt;height:41.25pt;z-index:2529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23">
              <w:txbxContent>
                <w:p w14:paraId="208F3006" w14:textId="77777777" w:rsidR="00840C7A" w:rsidRPr="00E04E37" w:rsidRDefault="00840C7A" w:rsidP="00311B90">
                  <w:pPr>
                    <w:rPr>
                      <w:rFonts w:asciiTheme="majorBidi" w:hAnsiTheme="majorBidi" w:cstheme="majorBidi"/>
                      <w:sz w:val="24"/>
                      <w:szCs w:val="24"/>
                    </w:rPr>
                  </w:pPr>
                  <w:r>
                    <w:rPr>
                      <w:rFonts w:asciiTheme="majorBidi" w:hAnsiTheme="majorBidi" w:cstheme="majorBidi"/>
                      <w:sz w:val="24"/>
                      <w:szCs w:val="24"/>
                    </w:rPr>
                    <w:t>Syirik kecil, seperti dia jadi imam shalat atas manusia demi mendapatkan harta.</w:t>
                  </w:r>
                </w:p>
              </w:txbxContent>
            </v:textbox>
          </v:rect>
        </w:pict>
      </w:r>
    </w:p>
    <w:p w14:paraId="1037E18E" w14:textId="77777777" w:rsidR="006C060D" w:rsidRDefault="00CF7F43" w:rsidP="00B578FD">
      <w:r>
        <w:rPr>
          <w:noProof/>
        </w:rPr>
        <w:pict w14:anchorId="4A29D2DB">
          <v:shape id="_x0000_s3725" type="#_x0000_t109" style="position:absolute;margin-left:.75pt;margin-top:2.85pt;width:15pt;height:9pt;z-index:252984320" strokecolor="#e36c0a [2409]" strokeweight="1.5pt"/>
        </w:pict>
      </w:r>
    </w:p>
    <w:p w14:paraId="4AD4C52C" w14:textId="77777777" w:rsidR="006C060D" w:rsidRDefault="006C060D" w:rsidP="00B578FD"/>
    <w:p w14:paraId="5F9D18DA" w14:textId="77777777" w:rsidR="006C060D" w:rsidRDefault="00CF7F43" w:rsidP="00B578FD">
      <w:r>
        <w:rPr>
          <w:noProof/>
        </w:rPr>
        <w:pict w14:anchorId="418AFC24">
          <v:rect id="_x0000_s3726" style="position:absolute;margin-left:-.75pt;margin-top:-.75pt;width:468.75pt;height:72.75pt;z-index:2529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26">
              <w:txbxContent>
                <w:p w14:paraId="0ECB141D" w14:textId="77777777" w:rsidR="00840C7A" w:rsidRPr="001C1521" w:rsidRDefault="00840C7A" w:rsidP="00C96F1D">
                  <w:pPr>
                    <w:spacing w:after="0"/>
                    <w:rPr>
                      <w:rFonts w:asciiTheme="majorBidi" w:hAnsiTheme="majorBidi" w:cstheme="majorBidi"/>
                      <w:color w:val="E36C0A" w:themeColor="accent6" w:themeShade="BF"/>
                      <w:sz w:val="24"/>
                      <w:szCs w:val="24"/>
                    </w:rPr>
                  </w:pPr>
                  <w:r w:rsidRPr="00C96F1D">
                    <w:rPr>
                      <w:rFonts w:asciiTheme="majorBidi" w:hAnsiTheme="majorBidi" w:cstheme="majorBidi"/>
                      <w:sz w:val="24"/>
                      <w:szCs w:val="24"/>
                    </w:rPr>
                    <w:t xml:space="preserve">● Bagaimana kita mengetahui tolak ukur kalau </w:t>
                  </w:r>
                  <w:r>
                    <w:rPr>
                      <w:rFonts w:asciiTheme="majorBidi" w:hAnsiTheme="majorBidi" w:cstheme="majorBidi"/>
                      <w:sz w:val="24"/>
                      <w:szCs w:val="24"/>
                    </w:rPr>
                    <w:t>seseorang itu</w:t>
                  </w:r>
                  <w:r w:rsidRPr="00C96F1D">
                    <w:rPr>
                      <w:rFonts w:asciiTheme="majorBidi" w:hAnsiTheme="majorBidi" w:cstheme="majorBidi"/>
                      <w:sz w:val="24"/>
                      <w:szCs w:val="24"/>
                    </w:rPr>
                    <w:t xml:space="preserve"> menghendaki dunia atau akhirat? </w:t>
                  </w:r>
                  <w:r w:rsidRPr="00AC63D5">
                    <w:rPr>
                      <w:rFonts w:asciiTheme="majorBidi" w:hAnsiTheme="majorBidi" w:cstheme="majorBidi"/>
                      <w:sz w:val="24"/>
                      <w:szCs w:val="24"/>
                    </w:rPr>
                    <w:t>Yaitu</w:t>
                  </w:r>
                  <w:r w:rsidRPr="001C152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1C1521">
                    <w:rPr>
                      <w:rFonts w:asciiTheme="majorBidi" w:hAnsiTheme="majorBidi" w:cstheme="majorBidi"/>
                      <w:color w:val="E36C0A" w:themeColor="accent6" w:themeShade="BF"/>
                      <w:sz w:val="24"/>
                      <w:szCs w:val="24"/>
                    </w:rPr>
                    <w:t>kalau diberi  dia ridha dan kalau tidak diberi dia marah</w:t>
                  </w:r>
                  <w:r>
                    <w:rPr>
                      <w:rFonts w:asciiTheme="majorBidi" w:hAnsiTheme="majorBidi" w:cstheme="majorBidi"/>
                      <w:color w:val="E36C0A" w:themeColor="accent6" w:themeShade="BF"/>
                      <w:sz w:val="24"/>
                      <w:szCs w:val="24"/>
                    </w:rPr>
                    <w:t>”</w:t>
                  </w:r>
                  <w:r w:rsidRPr="001C1521">
                    <w:rPr>
                      <w:rFonts w:asciiTheme="majorBidi" w:hAnsiTheme="majorBidi" w:cstheme="majorBidi"/>
                      <w:color w:val="E36C0A" w:themeColor="accent6" w:themeShade="BF"/>
                      <w:sz w:val="24"/>
                      <w:szCs w:val="24"/>
                    </w:rPr>
                    <w:t>.</w:t>
                  </w:r>
                </w:p>
                <w:p w14:paraId="1FCF618C" w14:textId="77777777" w:rsidR="00840C7A" w:rsidRPr="00C96F1D" w:rsidRDefault="00840C7A" w:rsidP="001C1521">
                  <w:pPr>
                    <w:spacing w:after="0"/>
                    <w:rPr>
                      <w:rFonts w:asciiTheme="majorBidi" w:hAnsiTheme="majorBidi" w:cstheme="majorBidi"/>
                      <w:sz w:val="24"/>
                      <w:szCs w:val="24"/>
                    </w:rPr>
                  </w:pPr>
                  <w:r w:rsidRPr="00C96F1D">
                    <w:rPr>
                      <w:rFonts w:asciiTheme="majorBidi" w:hAnsiTheme="majorBidi" w:cstheme="majorBidi"/>
                      <w:sz w:val="24"/>
                      <w:szCs w:val="24"/>
                    </w:rPr>
                    <w:t xml:space="preserve">● </w:t>
                  </w:r>
                  <w:r w:rsidRPr="00AC63D5">
                    <w:rPr>
                      <w:rFonts w:asciiTheme="majorBidi" w:hAnsiTheme="majorBidi" w:cstheme="majorBidi"/>
                      <w:b/>
                      <w:bCs/>
                      <w:sz w:val="24"/>
                      <w:szCs w:val="24"/>
                    </w:rPr>
                    <w:t>Peringatan</w:t>
                  </w:r>
                  <w:r w:rsidRPr="00C96F1D">
                    <w:rPr>
                      <w:rFonts w:asciiTheme="majorBidi" w:hAnsiTheme="majorBidi" w:cstheme="majorBidi"/>
                      <w:sz w:val="24"/>
                      <w:szCs w:val="24"/>
                    </w:rPr>
                    <w:t>: Sebagian orang kalau hari-hari ujian</w:t>
                  </w:r>
                  <w:r>
                    <w:rPr>
                      <w:rFonts w:asciiTheme="majorBidi" w:hAnsiTheme="majorBidi" w:cstheme="majorBidi"/>
                      <w:sz w:val="24"/>
                      <w:szCs w:val="24"/>
                    </w:rPr>
                    <w:t>, ia</w:t>
                  </w:r>
                  <w:r w:rsidRPr="00C96F1D">
                    <w:rPr>
                      <w:rFonts w:asciiTheme="majorBidi" w:hAnsiTheme="majorBidi" w:cstheme="majorBidi"/>
                      <w:sz w:val="24"/>
                      <w:szCs w:val="24"/>
                    </w:rPr>
                    <w:t xml:space="preserve"> ik</w:t>
                  </w:r>
                  <w:r>
                    <w:rPr>
                      <w:rFonts w:asciiTheme="majorBidi" w:hAnsiTheme="majorBidi" w:cstheme="majorBidi"/>
                      <w:sz w:val="24"/>
                      <w:szCs w:val="24"/>
                    </w:rPr>
                    <w:t>h</w:t>
                  </w:r>
                  <w:r w:rsidRPr="00C96F1D">
                    <w:rPr>
                      <w:rFonts w:asciiTheme="majorBidi" w:hAnsiTheme="majorBidi" w:cstheme="majorBidi"/>
                      <w:sz w:val="24"/>
                      <w:szCs w:val="24"/>
                    </w:rPr>
                    <w:t xml:space="preserve">las dalam beribadah, </w:t>
                  </w:r>
                  <w:r>
                    <w:rPr>
                      <w:rFonts w:asciiTheme="majorBidi" w:hAnsiTheme="majorBidi" w:cstheme="majorBidi"/>
                      <w:sz w:val="24"/>
                      <w:szCs w:val="24"/>
                    </w:rPr>
                    <w:t>te</w:t>
                  </w:r>
                  <w:r w:rsidRPr="00C96F1D">
                    <w:rPr>
                      <w:rFonts w:asciiTheme="majorBidi" w:hAnsiTheme="majorBidi" w:cstheme="majorBidi"/>
                      <w:sz w:val="24"/>
                      <w:szCs w:val="24"/>
                    </w:rPr>
                    <w:t xml:space="preserve">tapi kalau sudah nampak </w:t>
                  </w:r>
                  <w:r>
                    <w:rPr>
                      <w:rFonts w:asciiTheme="majorBidi" w:hAnsiTheme="majorBidi" w:cstheme="majorBidi"/>
                      <w:sz w:val="24"/>
                      <w:szCs w:val="24"/>
                    </w:rPr>
                    <w:t xml:space="preserve">hasil </w:t>
                  </w:r>
                  <w:r w:rsidRPr="00C96F1D">
                    <w:rPr>
                      <w:rFonts w:asciiTheme="majorBidi" w:hAnsiTheme="majorBidi" w:cstheme="majorBidi"/>
                      <w:sz w:val="24"/>
                      <w:szCs w:val="24"/>
                    </w:rPr>
                    <w:t>pengumuman ia kemudian meninggalkan ibad</w:t>
                  </w:r>
                  <w:r>
                    <w:rPr>
                      <w:rFonts w:asciiTheme="majorBidi" w:hAnsiTheme="majorBidi" w:cstheme="majorBidi"/>
                      <w:sz w:val="24"/>
                      <w:szCs w:val="24"/>
                    </w:rPr>
                    <w:t>ah</w:t>
                  </w:r>
                  <w:r w:rsidRPr="00C96F1D">
                    <w:rPr>
                      <w:rFonts w:asciiTheme="majorBidi" w:hAnsiTheme="majorBidi" w:cstheme="majorBidi"/>
                      <w:sz w:val="24"/>
                      <w:szCs w:val="24"/>
                    </w:rPr>
                    <w:t>nya.</w:t>
                  </w:r>
                </w:p>
              </w:txbxContent>
            </v:textbox>
          </v:rect>
        </w:pict>
      </w:r>
    </w:p>
    <w:p w14:paraId="28CF444E" w14:textId="77777777" w:rsidR="006C060D" w:rsidRDefault="006C060D" w:rsidP="00B578FD"/>
    <w:p w14:paraId="327C2766" w14:textId="77777777" w:rsidR="006C060D" w:rsidRDefault="006C060D" w:rsidP="00B578FD"/>
    <w:p w14:paraId="60003D55" w14:textId="77777777" w:rsidR="006C060D" w:rsidRDefault="00CF7F43" w:rsidP="00B578FD">
      <w:r>
        <w:rPr>
          <w:noProof/>
        </w:rPr>
        <w:pict w14:anchorId="0BF7D017">
          <v:rect id="_x0000_s4931" style="position:absolute;margin-left:-.75pt;margin-top:.15pt;width:468.75pt;height:148.5pt;z-index:25433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31">
              <w:txbxContent>
                <w:p w14:paraId="6B4660A4" w14:textId="77777777" w:rsidR="00840C7A" w:rsidRPr="00BF72B1" w:rsidRDefault="00840C7A" w:rsidP="002C4503">
                  <w:pPr>
                    <w:pStyle w:val="BodyText"/>
                    <w:jc w:val="center"/>
                    <w:rPr>
                      <w:rFonts w:asciiTheme="majorBidi" w:hAnsiTheme="majorBidi" w:cstheme="majorBidi"/>
                      <w:b/>
                      <w:bCs/>
                      <w:color w:val="E36C0A" w:themeColor="accent6" w:themeShade="BF"/>
                      <w:sz w:val="24"/>
                      <w:szCs w:val="24"/>
                      <w:rtl/>
                    </w:rPr>
                  </w:pPr>
                  <w:r w:rsidRPr="00BF72B1">
                    <w:rPr>
                      <w:rFonts w:asciiTheme="majorBidi" w:hAnsiTheme="majorBidi" w:cstheme="majorBidi"/>
                      <w:b/>
                      <w:bCs/>
                      <w:color w:val="E36C0A" w:themeColor="accent6" w:themeShade="BF"/>
                      <w:sz w:val="24"/>
                      <w:szCs w:val="24"/>
                    </w:rPr>
                    <w:t>Dalil Pertama</w:t>
                  </w:r>
                </w:p>
                <w:p w14:paraId="05F6732F" w14:textId="77777777" w:rsidR="00840C7A" w:rsidRPr="00BF72B1" w:rsidRDefault="00840C7A" w:rsidP="002C4503">
                  <w:pPr>
                    <w:pStyle w:val="BodyText"/>
                    <w:bidi/>
                    <w:rPr>
                      <w:rFonts w:asciiTheme="majorBidi" w:hAnsiTheme="majorBidi" w:cstheme="majorBidi"/>
                      <w:color w:val="E36C0A" w:themeColor="accent6" w:themeShade="BF"/>
                      <w:sz w:val="28"/>
                      <w:szCs w:val="28"/>
                    </w:rPr>
                  </w:pPr>
                  <w:r w:rsidRPr="00BF72B1">
                    <w:rPr>
                      <w:rFonts w:asciiTheme="majorBidi" w:hAnsiTheme="majorBidi" w:cstheme="majorBidi"/>
                      <w:color w:val="E36C0A" w:themeColor="accent6" w:themeShade="BF"/>
                      <w:sz w:val="28"/>
                      <w:szCs w:val="28"/>
                      <w:rtl/>
                    </w:rPr>
                    <w:t>مَن كَانَ يُرِيدُ الْحَيَاةَ الدُّنْيَا وَزِينَتَهَا نُوَفِّ إِلَيْهِمْ أَعْمَالَهُمْ فِيهَا وَهُمْ فِيهَا لاَ يُبْخَسُونَ ﴿١٥﴾ أُوْلَـئِكَ الَّذِينَ لَيْسَ لَهُمْ فِي الآخِرَةِ إِلاَّ النَّارُ وَحَبِطَ مَا صَنَعُواْ فِيهَا وَبَاطِلٌ مَّا كَانُواْ يَعْمَلُونَ ﴿١٦﴾</w:t>
                  </w:r>
                </w:p>
                <w:p w14:paraId="5AAD9270" w14:textId="77777777" w:rsidR="00840C7A" w:rsidRPr="00BF72B1" w:rsidRDefault="00840C7A" w:rsidP="00A529F4">
                  <w:pPr>
                    <w:pStyle w:val="BodyText"/>
                    <w:jc w:val="both"/>
                    <w:rPr>
                      <w:rFonts w:asciiTheme="majorBidi" w:hAnsiTheme="majorBidi" w:cstheme="majorBidi"/>
                      <w:i/>
                      <w:iCs/>
                      <w:color w:val="E36C0A" w:themeColor="accent6" w:themeShade="BF"/>
                      <w:sz w:val="24"/>
                      <w:szCs w:val="24"/>
                    </w:rPr>
                  </w:pPr>
                  <w:r w:rsidRPr="00BF72B1">
                    <w:rPr>
                      <w:rFonts w:asciiTheme="majorBidi" w:hAnsiTheme="majorBidi" w:cstheme="majorBidi"/>
                      <w:i/>
                      <w:iCs/>
                      <w:color w:val="E36C0A" w:themeColor="accent6" w:themeShade="BF"/>
                      <w:sz w:val="24"/>
                      <w:szCs w:val="24"/>
                    </w:rPr>
                    <w:t>Barangsiapa yang menghendaki kehidupan dunia dan perhiasannya, niscaya Kami berikan kepada mereka balasan pekerjaan mereka di dunia dengan sempurna dan mereka di dunia itu tidak akan dirugikan.</w:t>
                  </w:r>
                  <w:r w:rsidRPr="00BF72B1">
                    <w:rPr>
                      <w:rFonts w:asciiTheme="majorBidi" w:hAnsiTheme="majorBidi" w:cstheme="majorBidi"/>
                      <w:i/>
                      <w:iCs/>
                      <w:color w:val="E36C0A" w:themeColor="accent6" w:themeShade="BF"/>
                      <w:sz w:val="24"/>
                      <w:szCs w:val="24"/>
                      <w:rtl/>
                    </w:rPr>
                    <w:t xml:space="preserve"> </w:t>
                  </w:r>
                  <w:r w:rsidRPr="00BF72B1">
                    <w:rPr>
                      <w:rFonts w:asciiTheme="majorBidi" w:hAnsiTheme="majorBidi" w:cstheme="majorBidi"/>
                      <w:i/>
                      <w:iCs/>
                      <w:color w:val="E36C0A" w:themeColor="accent6" w:themeShade="BF"/>
                      <w:sz w:val="24"/>
                      <w:szCs w:val="24"/>
                    </w:rPr>
                    <w:t>Itulah orang-orang yang tidak memperoleh di akhirat, kecuali neraka dan lenyaplah di akhirat itu apa yang telah mereka usahakan di dunia dan sia-sialah apa yang telah mereka kerjakan? (QS. Huud : 15-16).</w:t>
                  </w:r>
                </w:p>
                <w:p w14:paraId="4FD7ADA6" w14:textId="77777777" w:rsidR="00840C7A" w:rsidRPr="00BF72B1" w:rsidRDefault="00840C7A" w:rsidP="002C4503">
                  <w:pPr>
                    <w:bidi/>
                    <w:spacing w:after="0"/>
                    <w:jc w:val="right"/>
                    <w:rPr>
                      <w:rFonts w:asciiTheme="majorBidi" w:hAnsiTheme="majorBidi" w:cstheme="majorBidi"/>
                      <w:color w:val="E36C0A" w:themeColor="accent6" w:themeShade="BF"/>
                      <w:sz w:val="24"/>
                      <w:szCs w:val="24"/>
                    </w:rPr>
                  </w:pPr>
                </w:p>
                <w:p w14:paraId="202DA6C7" w14:textId="77777777" w:rsidR="00840C7A" w:rsidRPr="00BF72B1" w:rsidRDefault="00840C7A" w:rsidP="002C4503">
                  <w:pPr>
                    <w:rPr>
                      <w:color w:val="E36C0A" w:themeColor="accent6" w:themeShade="BF"/>
                    </w:rPr>
                  </w:pPr>
                </w:p>
              </w:txbxContent>
            </v:textbox>
          </v:rect>
        </w:pict>
      </w:r>
    </w:p>
    <w:p w14:paraId="043DD873" w14:textId="77777777" w:rsidR="006C060D" w:rsidRDefault="006C060D" w:rsidP="00B578FD"/>
    <w:p w14:paraId="53A55CD6" w14:textId="77777777" w:rsidR="006C060D" w:rsidRDefault="006C060D" w:rsidP="00B578FD"/>
    <w:p w14:paraId="09E76C44" w14:textId="77777777" w:rsidR="006C060D" w:rsidRDefault="006C060D" w:rsidP="00B578FD"/>
    <w:p w14:paraId="0E311D1C" w14:textId="77777777" w:rsidR="006C060D" w:rsidRDefault="006C060D" w:rsidP="00B578FD"/>
    <w:p w14:paraId="0D367BB0" w14:textId="77777777" w:rsidR="006C060D" w:rsidRDefault="006C060D" w:rsidP="00B578FD"/>
    <w:p w14:paraId="7E33D178" w14:textId="77777777" w:rsidR="006C060D" w:rsidRDefault="00CF7F43" w:rsidP="00B578FD">
      <w:r>
        <w:rPr>
          <w:noProof/>
        </w:rPr>
        <w:pict w14:anchorId="3CF6C21F">
          <v:rect id="_x0000_s3728" style="position:absolute;margin-left:-.75pt;margin-top:1.25pt;width:468.75pt;height:142.5pt;z-index:2529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28">
              <w:txbxContent>
                <w:p w14:paraId="1CEAC548" w14:textId="77777777" w:rsidR="00840C7A" w:rsidRPr="00F81DE4" w:rsidRDefault="00840C7A" w:rsidP="00C96F1D">
                  <w:pPr>
                    <w:rPr>
                      <w:rFonts w:asciiTheme="majorBidi" w:hAnsiTheme="majorBidi" w:cstheme="majorBidi"/>
                      <w:sz w:val="24"/>
                      <w:szCs w:val="24"/>
                    </w:rPr>
                  </w:pPr>
                  <w:r w:rsidRPr="00F81DE4">
                    <w:rPr>
                      <w:rFonts w:asciiTheme="majorBidi" w:hAnsiTheme="majorBidi" w:cstheme="majorBidi"/>
                      <w:sz w:val="24"/>
                      <w:szCs w:val="24"/>
                    </w:rPr>
                    <w:t>● Ayat di</w:t>
                  </w:r>
                  <w:r>
                    <w:rPr>
                      <w:rFonts w:asciiTheme="majorBidi" w:hAnsiTheme="majorBidi" w:cstheme="majorBidi"/>
                      <w:sz w:val="24"/>
                      <w:szCs w:val="24"/>
                    </w:rPr>
                    <w:t xml:space="preserve"> </w:t>
                  </w:r>
                  <w:r w:rsidRPr="00F81DE4">
                    <w:rPr>
                      <w:rFonts w:asciiTheme="majorBidi" w:hAnsiTheme="majorBidi" w:cstheme="majorBidi"/>
                      <w:sz w:val="24"/>
                      <w:szCs w:val="24"/>
                    </w:rPr>
                    <w:t>atas dikhususkan dengan  firman Allah:</w:t>
                  </w:r>
                </w:p>
                <w:p w14:paraId="759F1872" w14:textId="77777777" w:rsidR="00840C7A" w:rsidRPr="00F81DE4" w:rsidRDefault="00840C7A" w:rsidP="00F81DE4">
                  <w:pPr>
                    <w:bidi/>
                    <w:rPr>
                      <w:rFonts w:asciiTheme="majorBidi" w:hAnsiTheme="majorBidi" w:cstheme="majorBidi"/>
                      <w:sz w:val="28"/>
                      <w:szCs w:val="28"/>
                    </w:rPr>
                  </w:pPr>
                  <w:r w:rsidRPr="00F81DE4">
                    <w:rPr>
                      <w:rFonts w:asciiTheme="majorBidi" w:hAnsiTheme="majorBidi" w:cstheme="majorBidi"/>
                      <w:sz w:val="28"/>
                      <w:szCs w:val="28"/>
                      <w:rtl/>
                    </w:rPr>
                    <w:t xml:space="preserve">مَّن كَانَ يُرِيدُ الْعَاجِلَةَ عَجَّلْنَا لَهُ فِيهَا مَا نَشَاء لِمَن نُّرِيدُ ثُمَّ جَعَلْنَا لَهُ جَهَنَّمَ يَصْلاهَا مَذْمُوماً مَّدْحُوراً </w:t>
                  </w:r>
                </w:p>
                <w:p w14:paraId="7379BD94" w14:textId="77777777" w:rsidR="00840C7A" w:rsidRDefault="00840C7A" w:rsidP="0051511E">
                  <w:pPr>
                    <w:spacing w:after="0"/>
                    <w:rPr>
                      <w:rFonts w:asciiTheme="majorBidi" w:hAnsiTheme="majorBidi" w:cstheme="majorBidi"/>
                      <w:i/>
                      <w:iCs/>
                      <w:sz w:val="24"/>
                      <w:szCs w:val="24"/>
                    </w:rPr>
                  </w:pPr>
                  <w:r w:rsidRPr="00F81DE4">
                    <w:rPr>
                      <w:rFonts w:asciiTheme="majorBidi" w:hAnsiTheme="majorBidi" w:cstheme="majorBidi"/>
                      <w:i/>
                      <w:iCs/>
                      <w:sz w:val="24"/>
                      <w:szCs w:val="24"/>
                    </w:rPr>
                    <w:t xml:space="preserve">Barangsiapa menghendaki kehidupan sekarang (duniawi), maka Kami segerakan baginya di dunia itu apa yang Kami kehendaki bagi orang yang Kami kehendaki </w:t>
                  </w:r>
                  <w:r>
                    <w:rPr>
                      <w:rFonts w:asciiTheme="majorBidi" w:hAnsiTheme="majorBidi" w:cstheme="majorBidi"/>
                      <w:i/>
                      <w:iCs/>
                      <w:sz w:val="24"/>
                      <w:szCs w:val="24"/>
                    </w:rPr>
                    <w:t>lalu</w:t>
                  </w:r>
                  <w:r w:rsidRPr="00F81DE4">
                    <w:rPr>
                      <w:rFonts w:asciiTheme="majorBidi" w:hAnsiTheme="majorBidi" w:cstheme="majorBidi"/>
                      <w:i/>
                      <w:iCs/>
                      <w:sz w:val="24"/>
                      <w:szCs w:val="24"/>
                    </w:rPr>
                    <w:t xml:space="preserve"> Kami tentukan baginya neraka Jahannam; ia akan memasukinya dalam keadaan tercela dan terusir</w:t>
                  </w:r>
                  <w:r w:rsidRPr="00F81DE4">
                    <w:rPr>
                      <w:rFonts w:asciiTheme="majorBidi" w:hAnsiTheme="majorBidi" w:cstheme="majorBidi"/>
                      <w:i/>
                      <w:iCs/>
                      <w:sz w:val="24"/>
                      <w:szCs w:val="24"/>
                      <w:rtl/>
                    </w:rPr>
                    <w:t>.</w:t>
                  </w:r>
                  <w:r w:rsidRPr="00F81DE4">
                    <w:rPr>
                      <w:rFonts w:asciiTheme="majorBidi" w:hAnsiTheme="majorBidi" w:cstheme="majorBidi"/>
                      <w:i/>
                      <w:iCs/>
                      <w:sz w:val="24"/>
                      <w:szCs w:val="24"/>
                    </w:rPr>
                    <w:t xml:space="preserve"> (QS. Al-Isroo : 18).</w:t>
                  </w:r>
                </w:p>
                <w:p w14:paraId="206AD3D3" w14:textId="77777777" w:rsidR="00840C7A" w:rsidRPr="00F81DE4" w:rsidRDefault="00840C7A" w:rsidP="0051511E">
                  <w:pPr>
                    <w:spacing w:after="0"/>
                    <w:rPr>
                      <w:rFonts w:asciiTheme="majorBidi" w:hAnsiTheme="majorBidi" w:cstheme="majorBidi"/>
                      <w:sz w:val="24"/>
                      <w:szCs w:val="24"/>
                    </w:rPr>
                  </w:pPr>
                  <w:r>
                    <w:rPr>
                      <w:rFonts w:asciiTheme="majorBidi" w:hAnsiTheme="majorBidi" w:cstheme="majorBidi"/>
                      <w:sz w:val="24"/>
                      <w:szCs w:val="24"/>
                    </w:rPr>
                    <w:t>Jadi perkaranya dikembalikan kepada kehendak Allah dan bagi orang yang Dia kehendaki.</w:t>
                  </w:r>
                </w:p>
              </w:txbxContent>
            </v:textbox>
          </v:rect>
        </w:pict>
      </w:r>
    </w:p>
    <w:p w14:paraId="24F7F430" w14:textId="77777777" w:rsidR="006C060D" w:rsidRDefault="006C060D" w:rsidP="00B578FD"/>
    <w:p w14:paraId="575F9833" w14:textId="77777777" w:rsidR="006C060D" w:rsidRDefault="006C060D" w:rsidP="00B578FD"/>
    <w:p w14:paraId="095EB04D" w14:textId="77777777" w:rsidR="006C060D" w:rsidRDefault="006C060D" w:rsidP="00B578FD"/>
    <w:p w14:paraId="109E304D" w14:textId="77777777" w:rsidR="006C060D" w:rsidRDefault="006C060D" w:rsidP="00B578FD"/>
    <w:p w14:paraId="1FAFA189" w14:textId="77777777" w:rsidR="006C060D" w:rsidRDefault="00CF7F43" w:rsidP="00B578FD">
      <w:r>
        <w:rPr>
          <w:noProof/>
        </w:rPr>
        <w:pict w14:anchorId="6181E8D7">
          <v:rect id="_x0000_s4932" style="position:absolute;margin-left:-.75pt;margin-top:21.8pt;width:468.75pt;height:269.25pt;z-index:25433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32">
              <w:txbxContent>
                <w:p w14:paraId="4DE9EE0E" w14:textId="77777777" w:rsidR="00840C7A" w:rsidRPr="00BF72B1" w:rsidRDefault="00840C7A" w:rsidP="002C4503">
                  <w:pPr>
                    <w:pStyle w:val="BodyText"/>
                    <w:jc w:val="center"/>
                    <w:rPr>
                      <w:rFonts w:asciiTheme="majorBidi" w:hAnsiTheme="majorBidi" w:cstheme="majorBidi"/>
                      <w:b/>
                      <w:bCs/>
                      <w:color w:val="E36C0A" w:themeColor="accent6" w:themeShade="BF"/>
                      <w:sz w:val="24"/>
                      <w:szCs w:val="24"/>
                      <w:rtl/>
                    </w:rPr>
                  </w:pPr>
                  <w:r w:rsidRPr="00BF72B1">
                    <w:rPr>
                      <w:rFonts w:asciiTheme="majorBidi" w:hAnsiTheme="majorBidi" w:cstheme="majorBidi"/>
                      <w:b/>
                      <w:bCs/>
                      <w:color w:val="E36C0A" w:themeColor="accent6" w:themeShade="BF"/>
                      <w:sz w:val="24"/>
                      <w:szCs w:val="24"/>
                    </w:rPr>
                    <w:t>Dalil Kedua</w:t>
                  </w:r>
                </w:p>
                <w:p w14:paraId="225E6FD2" w14:textId="77777777" w:rsidR="00840C7A" w:rsidRPr="00BF72B1" w:rsidRDefault="00840C7A" w:rsidP="00163066">
                  <w:pPr>
                    <w:bidi/>
                    <w:spacing w:after="0" w:line="44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 xml:space="preserve">فِي الصَّحِيحِ عَنْ أَبِي هُرَيْرَةَ قَالَ: قَالَ رَسُولُ اللهِ </w:t>
                  </w:r>
                  <w:r>
                    <w:rPr>
                      <w:rFonts w:ascii="Lotus Linotype" w:hAnsi="Lotus Linotype" w:cs="Lotus Linotype"/>
                      <w:color w:val="E36C0A" w:themeColor="accent6" w:themeShade="BF"/>
                      <w:sz w:val="29"/>
                      <w:szCs w:val="29"/>
                    </w:rPr>
                    <w:t xml:space="preserve"> </w:t>
                  </w:r>
                  <w:r w:rsidRPr="00163066">
                    <w:rPr>
                      <w:rFonts w:ascii="Islamic_" w:hAnsi="Islamic_" w:cs="Lotus Linotype"/>
                      <w:color w:val="E36C0A" w:themeColor="accent6" w:themeShade="BF"/>
                      <w:sz w:val="29"/>
                      <w:szCs w:val="29"/>
                    </w:rPr>
                    <w:t>n</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تَعِسَ عَبْدُ الدِّينَارِ، تَعِسَ عَبْدُ الدِّرْهَمِ، تَعِسَ عَبْدُ الْـخَمِيصَةِ، تَعِسَ عَبْدُ الْـخَمِيلَةِ، إِنْ أُعْطِي رَضِيَ، وِإِنْ لَمْ يُعْطَ سَخِطَ، تَعِسَ وَانْتَكَسَ، وَإِذَا شِيكَ فَلَا انْتَقَشَ</w:t>
                  </w:r>
                  <w:r w:rsidRPr="00BF72B1">
                    <w:rPr>
                      <w:rFonts w:ascii="Lotus Linotype" w:hAnsi="Lotus Linotype" w:cs="Lotus Linotype"/>
                      <w:b/>
                      <w:bCs/>
                      <w:color w:val="E36C0A" w:themeColor="accent6" w:themeShade="BF"/>
                      <w:sz w:val="29"/>
                      <w:szCs w:val="29"/>
                      <w:rtl/>
                    </w:rPr>
                    <w:t>، طُوبَى لِعَبْدٍ آخِذٍ بِعِنَانِ فَرَسِهِ فِي سَبِيلِ اللهِ، أَشْعَثَ رَأْسُهُ، مُغْبَرَّةٍ قَدَمَاهُ، إِنْ كَانَ فِي الْحِرَاسَةِ كَانَ فِي الْحِرَاسَةِ، وَإِنْ كَانَ فِي السَّاقَةِ كَانَ فِي السَّاقَةِ، إِنِ اسْتَأْذَنَ لَمْ يُؤْذَنْ لَهُ، وَإِنْ شَفَعَ لَمْ يُشَفَّعْ</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14:paraId="1BF491E0" w14:textId="77777777" w:rsidR="00840C7A" w:rsidRPr="00BF72B1" w:rsidRDefault="00840C7A" w:rsidP="00A529F4">
                  <w:pPr>
                    <w:pStyle w:val="BodyText"/>
                    <w:spacing w:before="120"/>
                    <w:jc w:val="both"/>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 xml:space="preserve"> Dalam </w:t>
                  </w:r>
                  <w:r>
                    <w:rPr>
                      <w:rFonts w:asciiTheme="majorBidi" w:hAnsiTheme="majorBidi" w:cstheme="majorBidi"/>
                      <w:color w:val="E36C0A" w:themeColor="accent6" w:themeShade="BF"/>
                      <w:sz w:val="24"/>
                      <w:szCs w:val="24"/>
                    </w:rPr>
                    <w:t xml:space="preserve">hadits </w:t>
                  </w:r>
                  <w:r w:rsidRPr="00BF72B1">
                    <w:rPr>
                      <w:rFonts w:asciiTheme="majorBidi" w:hAnsiTheme="majorBidi" w:cstheme="majorBidi"/>
                      <w:color w:val="E36C0A" w:themeColor="accent6" w:themeShade="BF"/>
                      <w:sz w:val="24"/>
                      <w:szCs w:val="24"/>
                    </w:rPr>
                    <w:t xml:space="preserve">shohih </w:t>
                  </w:r>
                  <w:r>
                    <w:rPr>
                      <w:rFonts w:asciiTheme="majorBidi" w:hAnsiTheme="majorBidi" w:cstheme="majorBidi"/>
                      <w:color w:val="E36C0A" w:themeColor="accent6" w:themeShade="BF"/>
                      <w:sz w:val="24"/>
                      <w:szCs w:val="24"/>
                    </w:rPr>
                    <w:t>dari Abu Hurairah, Rasulullah s</w:t>
                  </w:r>
                  <w:r w:rsidRPr="00BF72B1">
                    <w:rPr>
                      <w:rFonts w:asciiTheme="majorBidi" w:hAnsiTheme="majorBidi" w:cstheme="majorBidi"/>
                      <w:color w:val="E36C0A" w:themeColor="accent6" w:themeShade="BF"/>
                      <w:sz w:val="24"/>
                      <w:szCs w:val="24"/>
                    </w:rPr>
                    <w:t>hallallahu’alaihi wasallam bersabda : “Celaka hamba dinar, celaka hamba dirham, celaka hamba khomishoh, celaka hamba khomilah, jika diberi ia senang, dan jika tidak diberi ia marah, celakalah dan tersungkurlah, apabila terkena duri semoga ia tidak bisa mencabutnya, berbahagialah seorang hamba yang memacu kudanya (berjihad dijalan Allah), dengan kusut rambutnya, dan berdebu kedua kakinya, bila ia ditugaskan sebagai penjaga, dia setia berada di pos penjagaan, dan bila ditugaskan digaris belakang, dia akan tetap setia digaris belakang, jika ia minta izin  tidak diperkenankan, dan jika bertindak sebagai pemberi syafa'at  maka syafaatnya tidak diterima”.</w:t>
                  </w:r>
                </w:p>
                <w:p w14:paraId="108CF5E6" w14:textId="77777777" w:rsidR="00840C7A" w:rsidRPr="00BF72B1" w:rsidRDefault="00840C7A" w:rsidP="002C4503">
                  <w:pPr>
                    <w:pStyle w:val="BodyText"/>
                    <w:spacing w:before="120"/>
                    <w:rPr>
                      <w:color w:val="E36C0A" w:themeColor="accent6" w:themeShade="BF"/>
                    </w:rPr>
                  </w:pPr>
                </w:p>
                <w:p w14:paraId="0AC242E3" w14:textId="77777777" w:rsidR="00840C7A" w:rsidRPr="00BF72B1" w:rsidRDefault="00840C7A" w:rsidP="002C4503">
                  <w:pPr>
                    <w:bidi/>
                    <w:spacing w:after="0"/>
                    <w:jc w:val="right"/>
                    <w:rPr>
                      <w:rFonts w:asciiTheme="majorBidi" w:hAnsiTheme="majorBidi" w:cstheme="majorBidi"/>
                      <w:color w:val="E36C0A" w:themeColor="accent6" w:themeShade="BF"/>
                      <w:sz w:val="24"/>
                      <w:szCs w:val="24"/>
                    </w:rPr>
                  </w:pPr>
                </w:p>
                <w:p w14:paraId="598CB922" w14:textId="77777777" w:rsidR="00840C7A" w:rsidRPr="00BF72B1" w:rsidRDefault="00840C7A" w:rsidP="002C4503">
                  <w:pPr>
                    <w:rPr>
                      <w:color w:val="E36C0A" w:themeColor="accent6" w:themeShade="BF"/>
                    </w:rPr>
                  </w:pPr>
                </w:p>
              </w:txbxContent>
            </v:textbox>
          </v:rect>
        </w:pict>
      </w:r>
    </w:p>
    <w:p w14:paraId="2FD4DB03" w14:textId="77777777" w:rsidR="006C060D" w:rsidRDefault="006C060D" w:rsidP="00B578FD"/>
    <w:p w14:paraId="13E2DE8E" w14:textId="77777777" w:rsidR="006C060D" w:rsidRDefault="006C060D" w:rsidP="00B578FD"/>
    <w:p w14:paraId="0180A69C" w14:textId="77777777" w:rsidR="006C060D" w:rsidRDefault="006C060D" w:rsidP="00B578FD"/>
    <w:p w14:paraId="3F846AEA" w14:textId="77777777" w:rsidR="006C060D" w:rsidRDefault="006C060D" w:rsidP="00B578FD"/>
    <w:p w14:paraId="56066E58" w14:textId="77777777" w:rsidR="006C060D" w:rsidRDefault="006C060D" w:rsidP="00B578FD"/>
    <w:p w14:paraId="4FC41B61" w14:textId="77777777" w:rsidR="006C060D" w:rsidRDefault="006C060D" w:rsidP="00B578FD"/>
    <w:p w14:paraId="315B4A48" w14:textId="77777777" w:rsidR="006C060D" w:rsidRDefault="006C060D" w:rsidP="00B578FD"/>
    <w:p w14:paraId="163D712B" w14:textId="77777777" w:rsidR="006C060D" w:rsidRDefault="006C060D" w:rsidP="00B578FD"/>
    <w:p w14:paraId="4E2B3D43" w14:textId="77777777" w:rsidR="006C060D" w:rsidRDefault="006C060D" w:rsidP="00B578FD"/>
    <w:p w14:paraId="6BDA077B" w14:textId="77777777" w:rsidR="006C060D" w:rsidRDefault="006C060D" w:rsidP="00B578FD"/>
    <w:p w14:paraId="265DF937" w14:textId="77777777" w:rsidR="006C060D" w:rsidRDefault="00CF7F43" w:rsidP="00B578FD">
      <w:r>
        <w:rPr>
          <w:noProof/>
        </w:rPr>
        <w:pict w14:anchorId="4FCE682E">
          <v:rect id="_x0000_s3730" style="position:absolute;margin-left:0;margin-top:-1.5pt;width:467.25pt;height:9in;z-index:2529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30">
              <w:txbxContent>
                <w:p w14:paraId="56E1E599"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تَعِسَ</w:t>
                  </w:r>
                  <w:r w:rsidRPr="001C1521">
                    <w:rPr>
                      <w:rFonts w:ascii="Lotus Linotype" w:hAnsi="Lotus Linotype" w:cs="Lotus Linotype"/>
                      <w:sz w:val="29"/>
                      <w:szCs w:val="29"/>
                    </w:rPr>
                    <w:t xml:space="preserve"> : </w:t>
                  </w:r>
                  <w:r w:rsidRPr="001C1521">
                    <w:rPr>
                      <w:rFonts w:asciiTheme="majorBidi" w:hAnsiTheme="majorBidi" w:cstheme="majorBidi"/>
                      <w:sz w:val="24"/>
                      <w:szCs w:val="24"/>
                    </w:rPr>
                    <w:t>Menjadi miskin dan rugi</w:t>
                  </w:r>
                  <w:r>
                    <w:rPr>
                      <w:rFonts w:asciiTheme="majorBidi" w:hAnsiTheme="majorBidi" w:cstheme="majorBidi"/>
                      <w:sz w:val="24"/>
                      <w:szCs w:val="24"/>
                    </w:rPr>
                    <w:t>.</w:t>
                  </w:r>
                </w:p>
                <w:p w14:paraId="333210C6"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w:t>
                  </w:r>
                  <w:r w:rsidRPr="001C1521">
                    <w:rPr>
                      <w:rFonts w:asciiTheme="majorBidi" w:hAnsiTheme="majorBidi" w:cstheme="majorBidi"/>
                      <w:color w:val="E36C0A" w:themeColor="accent6" w:themeShade="BF"/>
                      <w:sz w:val="24"/>
                      <w:szCs w:val="24"/>
                    </w:rPr>
                    <w:t>Hamba dinar”</w:t>
                  </w:r>
                  <w:r w:rsidRPr="001C1521">
                    <w:rPr>
                      <w:rFonts w:asciiTheme="majorBidi" w:hAnsiTheme="majorBidi" w:cstheme="majorBidi"/>
                      <w:sz w:val="24"/>
                      <w:szCs w:val="24"/>
                    </w:rPr>
                    <w:t xml:space="preserve"> : mata uang dari emas, dinamakan hamba dinar karena dia bergantung kepadanya sebagaimana ketergantungan seorang hamba kepada Tuhannya. Bahkan dia menjadikannya sebagai tujuan dan obsesi utamanya sehingga </w:t>
                  </w:r>
                  <w:r>
                    <w:rPr>
                      <w:rFonts w:asciiTheme="majorBidi" w:hAnsiTheme="majorBidi" w:cstheme="majorBidi"/>
                      <w:sz w:val="24"/>
                      <w:szCs w:val="24"/>
                    </w:rPr>
                    <w:t>ia lebih dahulukan daripada ketaatanny</w:t>
                  </w:r>
                  <w:r w:rsidRPr="001C1521">
                    <w:rPr>
                      <w:rFonts w:asciiTheme="majorBidi" w:hAnsiTheme="majorBidi" w:cstheme="majorBidi"/>
                      <w:sz w:val="24"/>
                      <w:szCs w:val="24"/>
                    </w:rPr>
                    <w:t>a kepada Allah ta’ala.</w:t>
                  </w:r>
                </w:p>
                <w:p w14:paraId="22BA4EE1"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Dirham</w:t>
                  </w:r>
                  <w:r>
                    <w:rPr>
                      <w:rFonts w:asciiTheme="majorBidi" w:hAnsiTheme="majorBidi" w:cstheme="majorBidi"/>
                      <w:sz w:val="24"/>
                      <w:szCs w:val="24"/>
                    </w:rPr>
                    <w:t xml:space="preserve"> : M</w:t>
                  </w:r>
                  <w:r w:rsidRPr="001C1521">
                    <w:rPr>
                      <w:rFonts w:asciiTheme="majorBidi" w:hAnsiTheme="majorBidi" w:cstheme="majorBidi"/>
                      <w:sz w:val="24"/>
                      <w:szCs w:val="24"/>
                    </w:rPr>
                    <w:t>ata uang dari perak.</w:t>
                  </w:r>
                </w:p>
                <w:p w14:paraId="6070C422"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Hamba khamisha dan hamba khamilah</w:t>
                  </w:r>
                  <w:r>
                    <w:rPr>
                      <w:rFonts w:asciiTheme="majorBidi" w:hAnsiTheme="majorBidi" w:cstheme="majorBidi"/>
                      <w:sz w:val="24"/>
                      <w:szCs w:val="24"/>
                    </w:rPr>
                    <w:t xml:space="preserve"> : Y</w:t>
                  </w:r>
                  <w:r w:rsidRPr="001C1521">
                    <w:rPr>
                      <w:rFonts w:asciiTheme="majorBidi" w:hAnsiTheme="majorBidi" w:cstheme="majorBidi"/>
                      <w:sz w:val="24"/>
                      <w:szCs w:val="24"/>
                    </w:rPr>
                    <w:t>ang lebih memperhatikan tampangnya dan pakaiannya.</w:t>
                  </w:r>
                </w:p>
                <w:p w14:paraId="6121479B"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Jika diberi dia ridha</w:t>
                  </w:r>
                  <w:r>
                    <w:rPr>
                      <w:rFonts w:asciiTheme="majorBidi" w:hAnsiTheme="majorBidi" w:cstheme="majorBidi"/>
                      <w:sz w:val="24"/>
                      <w:szCs w:val="24"/>
                    </w:rPr>
                    <w:t xml:space="preserve"> : D</w:t>
                  </w:r>
                  <w:r w:rsidRPr="001C1521">
                    <w:rPr>
                      <w:rFonts w:asciiTheme="majorBidi" w:hAnsiTheme="majorBidi" w:cstheme="majorBidi"/>
                      <w:sz w:val="24"/>
                      <w:szCs w:val="24"/>
                    </w:rPr>
                    <w:t xml:space="preserve">ia tidak ridha keculi dengan harta dan </w:t>
                  </w:r>
                  <w:r>
                    <w:rPr>
                      <w:rFonts w:asciiTheme="majorBidi" w:hAnsiTheme="majorBidi" w:cstheme="majorBidi"/>
                      <w:sz w:val="24"/>
                      <w:szCs w:val="24"/>
                    </w:rPr>
                    <w:t xml:space="preserve">ia </w:t>
                  </w:r>
                  <w:r w:rsidRPr="001C1521">
                    <w:rPr>
                      <w:rFonts w:asciiTheme="majorBidi" w:hAnsiTheme="majorBidi" w:cstheme="majorBidi"/>
                      <w:sz w:val="24"/>
                      <w:szCs w:val="24"/>
                    </w:rPr>
                    <w:t>tidak marah melainkan karenanya. Sebab itu dia dinamakan hamba dinar atau hamba dirham.</w:t>
                  </w:r>
                </w:p>
                <w:p w14:paraId="54C4FDCB"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وَانْتَكَسَ</w:t>
                  </w:r>
                  <w:r w:rsidRPr="001C1521">
                    <w:rPr>
                      <w:rFonts w:ascii="Lotus Linotype" w:hAnsi="Lotus Linotype" w:cs="Lotus Linotype"/>
                      <w:sz w:val="29"/>
                      <w:szCs w:val="29"/>
                    </w:rPr>
                    <w:t xml:space="preserve"> : </w:t>
                  </w:r>
                  <w:r w:rsidRPr="001C1521">
                    <w:rPr>
                      <w:rFonts w:asciiTheme="majorBidi" w:hAnsiTheme="majorBidi" w:cstheme="majorBidi"/>
                      <w:sz w:val="24"/>
                      <w:szCs w:val="24"/>
                    </w:rPr>
                    <w:t>Perkaranya berbalik dari apa yang dia ingingkan, sebab perkaranya menjadi susah dan tidak mudah baginya.</w:t>
                  </w:r>
                </w:p>
                <w:p w14:paraId="24493196"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وَإِذَا شِيكَ فَلَا انْتَقَشَ</w:t>
                  </w:r>
                  <w:r w:rsidRPr="001C1521">
                    <w:rPr>
                      <w:rFonts w:ascii="Lotus Linotype" w:hAnsi="Lotus Linotype" w:cs="Lotus Linotype"/>
                      <w:sz w:val="29"/>
                      <w:szCs w:val="29"/>
                    </w:rPr>
                    <w:t xml:space="preserve"> : </w:t>
                  </w:r>
                  <w:r w:rsidRPr="001C1521">
                    <w:rPr>
                      <w:rFonts w:asciiTheme="majorBidi" w:hAnsiTheme="majorBidi" w:cstheme="majorBidi"/>
                      <w:sz w:val="24"/>
                      <w:szCs w:val="24"/>
                    </w:rPr>
                    <w:t>Apabila dia tertusuk duri maka dia tidak bisa melepaskannya.</w:t>
                  </w:r>
                </w:p>
                <w:p w14:paraId="26FFFCFE"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طُوبَى</w:t>
                  </w:r>
                  <w:r w:rsidRPr="001C1521">
                    <w:rPr>
                      <w:rFonts w:ascii="Lotus Linotype" w:hAnsi="Lotus Linotype" w:cs="Lotus Linotype"/>
                      <w:b/>
                      <w:bCs/>
                      <w:sz w:val="29"/>
                      <w:szCs w:val="29"/>
                    </w:rPr>
                    <w:t xml:space="preserve"> : </w:t>
                  </w:r>
                  <w:r w:rsidRPr="001C1521">
                    <w:rPr>
                      <w:rFonts w:asciiTheme="majorBidi" w:hAnsiTheme="majorBidi" w:cstheme="majorBidi"/>
                      <w:sz w:val="24"/>
                      <w:szCs w:val="24"/>
                    </w:rPr>
                    <w:t>Keadaan yang paling baik untuk orang ini. Ada yang mengatakan ini adalah pohon yang ada di surga. Makna yang pertama lebih umum.</w:t>
                  </w:r>
                </w:p>
                <w:p w14:paraId="45996A46"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Di jalan Allah</w:t>
                  </w:r>
                  <w:r>
                    <w:rPr>
                      <w:rFonts w:asciiTheme="majorBidi" w:hAnsiTheme="majorBidi" w:cstheme="majorBidi"/>
                      <w:sz w:val="24"/>
                      <w:szCs w:val="24"/>
                    </w:rPr>
                    <w:t xml:space="preserve"> : B</w:t>
                  </w:r>
                  <w:r w:rsidRPr="001C1521">
                    <w:rPr>
                      <w:rFonts w:asciiTheme="majorBidi" w:hAnsiTheme="majorBidi" w:cstheme="majorBidi"/>
                      <w:sz w:val="24"/>
                      <w:szCs w:val="24"/>
                    </w:rPr>
                    <w:t>atasannya adalah berperang karena untuk menegakan kalimat Allah, bukan k</w:t>
                  </w:r>
                  <w:r>
                    <w:rPr>
                      <w:rFonts w:asciiTheme="majorBidi" w:hAnsiTheme="majorBidi" w:cstheme="majorBidi"/>
                      <w:sz w:val="24"/>
                      <w:szCs w:val="24"/>
                    </w:rPr>
                    <w:t>arena kesukuan atau karena nasio</w:t>
                  </w:r>
                  <w:r w:rsidRPr="001C1521">
                    <w:rPr>
                      <w:rFonts w:asciiTheme="majorBidi" w:hAnsiTheme="majorBidi" w:cstheme="majorBidi"/>
                      <w:sz w:val="24"/>
                      <w:szCs w:val="24"/>
                    </w:rPr>
                    <w:t>nalis kepada Negara.</w:t>
                  </w:r>
                </w:p>
                <w:p w14:paraId="298EDCA4" w14:textId="77777777" w:rsidR="00840C7A" w:rsidRPr="001C1521" w:rsidRDefault="00840C7A"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Kusut rambutnya</w:t>
                  </w:r>
                  <w:r w:rsidRPr="001C1521">
                    <w:rPr>
                      <w:rFonts w:asciiTheme="majorBidi" w:hAnsiTheme="majorBidi" w:cstheme="majorBidi"/>
                      <w:sz w:val="24"/>
                      <w:szCs w:val="24"/>
                    </w:rPr>
                    <w:t xml:space="preserve"> : disebabkan debu ketika berperang di jalan Allah. Dia tidak perduli dengan keadaannya dan badannya selama itu timbul karena ketaatan kepada Allah. </w:t>
                  </w:r>
                </w:p>
                <w:p w14:paraId="68B357EB" w14:textId="77777777" w:rsidR="00840C7A" w:rsidRPr="001C1521" w:rsidRDefault="00840C7A"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Berdebu kedua kakinya</w:t>
                  </w:r>
                  <w:r w:rsidRPr="001C1521">
                    <w:rPr>
                      <w:rFonts w:asciiTheme="majorBidi" w:hAnsiTheme="majorBidi" w:cstheme="majorBidi"/>
                      <w:sz w:val="24"/>
                      <w:szCs w:val="24"/>
                    </w:rPr>
                    <w:t xml:space="preserve"> :  berdebu karena berjihad di jalan Allah. </w:t>
                  </w:r>
                  <w:r w:rsidRPr="0051511E">
                    <w:rPr>
                      <w:rFonts w:asciiTheme="majorBidi" w:hAnsiTheme="majorBidi" w:cstheme="majorBidi"/>
                      <w:i/>
                      <w:iCs/>
                      <w:sz w:val="24"/>
                      <w:szCs w:val="24"/>
                    </w:rPr>
                    <w:t>Atsar</w:t>
                  </w:r>
                  <w:r w:rsidRPr="001C1521">
                    <w:rPr>
                      <w:rFonts w:asciiTheme="majorBidi" w:hAnsiTheme="majorBidi" w:cstheme="majorBidi"/>
                      <w:sz w:val="24"/>
                      <w:szCs w:val="24"/>
                    </w:rPr>
                    <w:t xml:space="preserve"> (bekas) yang timbul karena ibadah yang itu tidak dibuat-buat hingga menyulitkan maka hal itu diberi pahala. Rasululah bersabda: “Bau mulut orang yang berpuasa lebih harum di sisi Allah daripada </w:t>
                  </w:r>
                  <w:r>
                    <w:rPr>
                      <w:rFonts w:asciiTheme="majorBidi" w:hAnsiTheme="majorBidi" w:cstheme="majorBidi"/>
                      <w:sz w:val="24"/>
                      <w:szCs w:val="24"/>
                    </w:rPr>
                    <w:t xml:space="preserve">aroma </w:t>
                  </w:r>
                  <w:r w:rsidRPr="001C1521">
                    <w:rPr>
                      <w:rFonts w:asciiTheme="majorBidi" w:hAnsiTheme="majorBidi" w:cstheme="majorBidi"/>
                      <w:sz w:val="24"/>
                      <w:szCs w:val="24"/>
                    </w:rPr>
                    <w:t>parfum”.</w:t>
                  </w:r>
                </w:p>
                <w:p w14:paraId="4340B221" w14:textId="77777777" w:rsidR="00840C7A" w:rsidRPr="001C1521" w:rsidRDefault="00840C7A"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السَّاقَةِ</w:t>
                  </w:r>
                  <w:r w:rsidRPr="001C1521">
                    <w:rPr>
                      <w:rFonts w:ascii="Lotus Linotype" w:hAnsi="Lotus Linotype" w:cs="Lotus Linotype"/>
                      <w:b/>
                      <w:bCs/>
                      <w:sz w:val="29"/>
                      <w:szCs w:val="29"/>
                    </w:rPr>
                    <w:t xml:space="preserve"> : </w:t>
                  </w:r>
                  <w:r w:rsidRPr="001C1521">
                    <w:rPr>
                      <w:rFonts w:asciiTheme="majorBidi" w:hAnsiTheme="majorBidi" w:cstheme="majorBidi"/>
                      <w:sz w:val="24"/>
                      <w:szCs w:val="24"/>
                    </w:rPr>
                    <w:t>Berada dibelakang pasukan. Baik berada di pos penjagaan atau berada di</w:t>
                  </w:r>
                  <w:r>
                    <w:rPr>
                      <w:rFonts w:asciiTheme="majorBidi" w:hAnsiTheme="majorBidi" w:cstheme="majorBidi"/>
                      <w:sz w:val="24"/>
                      <w:szCs w:val="24"/>
                    </w:rPr>
                    <w:t xml:space="preserve"> </w:t>
                  </w:r>
                  <w:r w:rsidRPr="001C1521">
                    <w:rPr>
                      <w:rFonts w:asciiTheme="majorBidi" w:hAnsiTheme="majorBidi" w:cstheme="majorBidi"/>
                      <w:sz w:val="24"/>
                      <w:szCs w:val="24"/>
                    </w:rPr>
                    <w:t>belakang pasukan</w:t>
                  </w:r>
                  <w:r>
                    <w:rPr>
                      <w:rFonts w:asciiTheme="majorBidi" w:hAnsiTheme="majorBidi" w:cstheme="majorBidi"/>
                      <w:sz w:val="24"/>
                      <w:szCs w:val="24"/>
                    </w:rPr>
                    <w:t>, itu</w:t>
                  </w:r>
                  <w:r w:rsidRPr="001C1521">
                    <w:rPr>
                      <w:rFonts w:asciiTheme="majorBidi" w:hAnsiTheme="majorBidi" w:cstheme="majorBidi"/>
                      <w:sz w:val="24"/>
                      <w:szCs w:val="24"/>
                    </w:rPr>
                    <w:t xml:space="preserve"> tidak penting baginya. Jadi keadaan orang ini:</w:t>
                  </w:r>
                </w:p>
                <w:p w14:paraId="23FE7B13" w14:textId="77777777" w:rsidR="00840C7A" w:rsidRPr="001C1521" w:rsidRDefault="00840C7A" w:rsidP="003A49AD">
                  <w:pPr>
                    <w:spacing w:after="0"/>
                    <w:rPr>
                      <w:rFonts w:asciiTheme="majorBidi" w:hAnsiTheme="majorBidi" w:cstheme="majorBidi"/>
                      <w:sz w:val="24"/>
                      <w:szCs w:val="24"/>
                    </w:rPr>
                  </w:pPr>
                  <w:r w:rsidRPr="001C1521">
                    <w:rPr>
                      <w:rFonts w:asciiTheme="majorBidi" w:hAnsiTheme="majorBidi" w:cstheme="majorBidi"/>
                      <w:sz w:val="24"/>
                      <w:szCs w:val="24"/>
                    </w:rPr>
                    <w:t>1. Dia tidak pusing dengan penempatan</w:t>
                  </w:r>
                  <w:r>
                    <w:rPr>
                      <w:rFonts w:asciiTheme="majorBidi" w:hAnsiTheme="majorBidi" w:cstheme="majorBidi"/>
                      <w:sz w:val="24"/>
                      <w:szCs w:val="24"/>
                    </w:rPr>
                    <w:t>nya dalam perang dan</w:t>
                  </w:r>
                  <w:r w:rsidRPr="001C1521">
                    <w:rPr>
                      <w:rFonts w:asciiTheme="majorBidi" w:hAnsiTheme="majorBidi" w:cstheme="majorBidi"/>
                      <w:sz w:val="24"/>
                      <w:szCs w:val="24"/>
                    </w:rPr>
                    <w:t xml:space="preserve"> ia tidak perduli dengan posisi yang tinggi sebagaimana pemimpin pasukan.</w:t>
                  </w:r>
                </w:p>
                <w:p w14:paraId="74C44EA2" w14:textId="77777777" w:rsidR="00840C7A" w:rsidRPr="001C1521" w:rsidRDefault="00840C7A" w:rsidP="003A49AD">
                  <w:pPr>
                    <w:spacing w:after="0"/>
                    <w:rPr>
                      <w:rFonts w:asciiTheme="majorBidi" w:hAnsiTheme="majorBidi" w:cstheme="majorBidi"/>
                      <w:sz w:val="24"/>
                      <w:szCs w:val="24"/>
                    </w:rPr>
                  </w:pPr>
                  <w:r w:rsidRPr="001C1521">
                    <w:rPr>
                      <w:rFonts w:asciiTheme="majorBidi" w:hAnsiTheme="majorBidi" w:cstheme="majorBidi"/>
                      <w:sz w:val="24"/>
                      <w:szCs w:val="24"/>
                    </w:rPr>
                    <w:t>2. Apabila dia di pos penjagaan maka ia tunaikan tugasnya, demikan pula bila berada dibelakang pasukan.</w:t>
                  </w:r>
                </w:p>
                <w:p w14:paraId="2A0988AD" w14:textId="77777777" w:rsidR="00840C7A" w:rsidRPr="001C1521" w:rsidRDefault="00840C7A"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51511E">
                    <w:rPr>
                      <w:rFonts w:asciiTheme="majorBidi" w:hAnsiTheme="majorBidi" w:cstheme="majorBidi"/>
                      <w:color w:val="E36C0A" w:themeColor="accent6" w:themeShade="BF"/>
                      <w:sz w:val="24"/>
                      <w:szCs w:val="24"/>
                    </w:rPr>
                    <w:t>Apabila dia minta izin</w:t>
                  </w:r>
                  <w:r>
                    <w:rPr>
                      <w:rFonts w:asciiTheme="majorBidi" w:hAnsiTheme="majorBidi" w:cstheme="majorBidi"/>
                      <w:sz w:val="24"/>
                      <w:szCs w:val="24"/>
                    </w:rPr>
                    <w:t xml:space="preserve"> : D</w:t>
                  </w:r>
                  <w:r w:rsidRPr="001C1521">
                    <w:rPr>
                      <w:rFonts w:asciiTheme="majorBidi" w:hAnsiTheme="majorBidi" w:cstheme="majorBidi"/>
                      <w:sz w:val="24"/>
                      <w:szCs w:val="24"/>
                    </w:rPr>
                    <w:t>ia tidak p</w:t>
                  </w:r>
                  <w:r>
                    <w:rPr>
                      <w:rFonts w:asciiTheme="majorBidi" w:hAnsiTheme="majorBidi" w:cstheme="majorBidi"/>
                      <w:sz w:val="24"/>
                      <w:szCs w:val="24"/>
                    </w:rPr>
                    <w:t>unya kedudukan, kemuliaan dan po</w:t>
                  </w:r>
                  <w:r w:rsidRPr="001C1521">
                    <w:rPr>
                      <w:rFonts w:asciiTheme="majorBidi" w:hAnsiTheme="majorBidi" w:cstheme="majorBidi"/>
                      <w:sz w:val="24"/>
                      <w:szCs w:val="24"/>
                    </w:rPr>
                    <w:t>sisi yang tinggi di mata manusia, beda halnya di</w:t>
                  </w:r>
                  <w:r>
                    <w:rPr>
                      <w:rFonts w:asciiTheme="majorBidi" w:hAnsiTheme="majorBidi" w:cstheme="majorBidi"/>
                      <w:sz w:val="24"/>
                      <w:szCs w:val="24"/>
                    </w:rPr>
                    <w:t xml:space="preserve"> </w:t>
                  </w:r>
                  <w:r w:rsidRPr="001C1521">
                    <w:rPr>
                      <w:rFonts w:asciiTheme="majorBidi" w:hAnsiTheme="majorBidi" w:cstheme="majorBidi"/>
                      <w:sz w:val="24"/>
                      <w:szCs w:val="24"/>
                    </w:rPr>
                    <w:t xml:space="preserve">sisi Allah. </w:t>
                  </w:r>
                </w:p>
                <w:p w14:paraId="4ACD1702" w14:textId="77777777" w:rsidR="00840C7A" w:rsidRPr="001C1521" w:rsidRDefault="00840C7A" w:rsidP="003A49AD">
                  <w:pPr>
                    <w:spacing w:after="0"/>
                    <w:rPr>
                      <w:rFonts w:asciiTheme="majorBidi" w:hAnsiTheme="majorBidi" w:cstheme="majorBidi"/>
                      <w:sz w:val="24"/>
                      <w:szCs w:val="24"/>
                    </w:rPr>
                  </w:pPr>
                  <w:r w:rsidRPr="001C1521">
                    <w:rPr>
                      <w:rFonts w:asciiTheme="majorBidi" w:hAnsiTheme="majorBidi" w:cstheme="majorBidi"/>
                      <w:sz w:val="24"/>
                      <w:szCs w:val="24"/>
                    </w:rPr>
                    <w:t>● Intinya bahwa di</w:t>
                  </w:r>
                  <w:r>
                    <w:rPr>
                      <w:rFonts w:asciiTheme="majorBidi" w:hAnsiTheme="majorBidi" w:cstheme="majorBidi"/>
                      <w:sz w:val="24"/>
                      <w:szCs w:val="24"/>
                    </w:rPr>
                    <w:t xml:space="preserve"> </w:t>
                  </w:r>
                  <w:r w:rsidRPr="001C1521">
                    <w:rPr>
                      <w:rFonts w:asciiTheme="majorBidi" w:hAnsiTheme="majorBidi" w:cstheme="majorBidi"/>
                      <w:sz w:val="24"/>
                      <w:szCs w:val="24"/>
                    </w:rPr>
                    <w:t>antara manusia ada yang menyembah dunia, yang dia marah karenanya. Pada hadits di</w:t>
                  </w:r>
                  <w:r>
                    <w:rPr>
                      <w:rFonts w:asciiTheme="majorBidi" w:hAnsiTheme="majorBidi" w:cstheme="majorBidi"/>
                      <w:sz w:val="24"/>
                      <w:szCs w:val="24"/>
                    </w:rPr>
                    <w:t xml:space="preserve"> </w:t>
                  </w:r>
                  <w:r w:rsidRPr="001C1521">
                    <w:rPr>
                      <w:rFonts w:asciiTheme="majorBidi" w:hAnsiTheme="majorBidi" w:cstheme="majorBidi"/>
                      <w:sz w:val="24"/>
                      <w:szCs w:val="24"/>
                    </w:rPr>
                    <w:t>atas manusia dapat dibagi menjadi:</w:t>
                  </w:r>
                </w:p>
                <w:p w14:paraId="38F8907A" w14:textId="77777777" w:rsidR="00840C7A" w:rsidRPr="001C1521" w:rsidRDefault="00840C7A"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1. Tidak ada obsesinya dan kepentingannya melainkan hanya dunia semata, dengan meraih harta benda atau memperindah tampangnya. Harta dan kemewahan pada badannya telah memperbudak hatinya dan melalaikannya dari zikir dan ibadahnnya kepada Allah. Sehingga perkaranya berbalik tidak menguntungkannya dan dia tidak bisa terbebas dari rasa sakit. </w:t>
                  </w:r>
                </w:p>
                <w:p w14:paraId="32CB6F9D" w14:textId="77777777" w:rsidR="00840C7A" w:rsidRPr="001C1521" w:rsidRDefault="00840C7A" w:rsidP="00C87FD6">
                  <w:pPr>
                    <w:spacing w:after="0"/>
                    <w:rPr>
                      <w:rFonts w:asciiTheme="majorBidi" w:hAnsiTheme="majorBidi" w:cstheme="majorBidi"/>
                      <w:sz w:val="24"/>
                      <w:szCs w:val="24"/>
                    </w:rPr>
                  </w:pPr>
                  <w:r w:rsidRPr="001C1521">
                    <w:rPr>
                      <w:rFonts w:asciiTheme="majorBidi" w:hAnsiTheme="majorBidi" w:cstheme="majorBidi"/>
                      <w:sz w:val="24"/>
                      <w:szCs w:val="24"/>
                    </w:rPr>
                    <w:t>2. Obsesi utamanya adalah akhirat, dia berusaha mendapatkannya denga</w:t>
                  </w:r>
                  <w:r>
                    <w:rPr>
                      <w:rFonts w:asciiTheme="majorBidi" w:hAnsiTheme="majorBidi" w:cstheme="majorBidi"/>
                      <w:sz w:val="24"/>
                      <w:szCs w:val="24"/>
                    </w:rPr>
                    <w:t>n kesusahan yang paling tinggi,y</w:t>
                  </w:r>
                  <w:r w:rsidRPr="001C1521">
                    <w:rPr>
                      <w:rFonts w:asciiTheme="majorBidi" w:hAnsiTheme="majorBidi" w:cstheme="majorBidi"/>
                      <w:sz w:val="24"/>
                      <w:szCs w:val="24"/>
                    </w:rPr>
                    <w:t xml:space="preserve">aitu berjihad di jalan Allah. Bersamaan dengan itu, ia menunaikan apa yang </w:t>
                  </w:r>
                </w:p>
              </w:txbxContent>
            </v:textbox>
          </v:rect>
        </w:pict>
      </w:r>
    </w:p>
    <w:p w14:paraId="7E2E6C72" w14:textId="77777777" w:rsidR="006C060D" w:rsidRDefault="006C060D" w:rsidP="00B578FD"/>
    <w:p w14:paraId="56035DD4" w14:textId="77777777" w:rsidR="006C060D" w:rsidRDefault="006C060D" w:rsidP="00B578FD"/>
    <w:p w14:paraId="5A337724" w14:textId="77777777" w:rsidR="006C060D" w:rsidRDefault="006C060D" w:rsidP="00B578FD"/>
    <w:p w14:paraId="036E73DA" w14:textId="77777777" w:rsidR="006C060D" w:rsidRDefault="006C060D" w:rsidP="00B578FD"/>
    <w:p w14:paraId="3F5F2885" w14:textId="77777777" w:rsidR="006C060D" w:rsidRDefault="006C060D" w:rsidP="00B578FD"/>
    <w:p w14:paraId="40A2443E" w14:textId="77777777" w:rsidR="006C060D" w:rsidRDefault="006C060D" w:rsidP="00B578FD"/>
    <w:p w14:paraId="2C20D4C4" w14:textId="77777777" w:rsidR="006C060D" w:rsidRDefault="006C060D" w:rsidP="00B578FD"/>
    <w:p w14:paraId="028F3FAB" w14:textId="77777777" w:rsidR="006C060D" w:rsidRDefault="006C060D" w:rsidP="00B578FD"/>
    <w:p w14:paraId="4C8A3C24" w14:textId="77777777" w:rsidR="006C060D" w:rsidRDefault="006C060D" w:rsidP="00B578FD"/>
    <w:p w14:paraId="6E3213AF" w14:textId="77777777" w:rsidR="006C060D" w:rsidRDefault="006C060D" w:rsidP="00B578FD"/>
    <w:p w14:paraId="122A12EB" w14:textId="77777777" w:rsidR="006C060D" w:rsidRDefault="006C060D" w:rsidP="00B578FD"/>
    <w:p w14:paraId="73247C0A" w14:textId="77777777" w:rsidR="006C060D" w:rsidRDefault="006C060D" w:rsidP="00B578FD"/>
    <w:p w14:paraId="59B76E16" w14:textId="77777777" w:rsidR="006C060D" w:rsidRDefault="006C060D" w:rsidP="00B578FD"/>
    <w:p w14:paraId="6D0735E7" w14:textId="77777777" w:rsidR="006C060D" w:rsidRDefault="006C060D" w:rsidP="00B578FD"/>
    <w:p w14:paraId="48ABDF0C" w14:textId="77777777" w:rsidR="006C060D" w:rsidRDefault="006C060D" w:rsidP="00B578FD"/>
    <w:p w14:paraId="04989A37" w14:textId="77777777" w:rsidR="006C060D" w:rsidRDefault="006C060D" w:rsidP="00B578FD"/>
    <w:p w14:paraId="6D60F510" w14:textId="77777777" w:rsidR="006C060D" w:rsidRDefault="006C060D" w:rsidP="00B578FD"/>
    <w:p w14:paraId="3BA652C9" w14:textId="77777777" w:rsidR="006C060D" w:rsidRDefault="006C060D" w:rsidP="00B578FD"/>
    <w:p w14:paraId="76C2B91D" w14:textId="77777777" w:rsidR="006C060D" w:rsidRDefault="006C060D" w:rsidP="00B578FD"/>
    <w:p w14:paraId="27449468" w14:textId="77777777" w:rsidR="006C060D" w:rsidRDefault="006C060D" w:rsidP="00B578FD"/>
    <w:p w14:paraId="0CFE31D3" w14:textId="77777777" w:rsidR="006C060D" w:rsidRDefault="006C060D" w:rsidP="00B578FD"/>
    <w:p w14:paraId="0ECA2F8A" w14:textId="77777777" w:rsidR="006C060D" w:rsidRDefault="006C060D" w:rsidP="00B578FD"/>
    <w:p w14:paraId="7D8E8A56" w14:textId="77777777" w:rsidR="006C060D" w:rsidRDefault="006C060D" w:rsidP="00B578FD"/>
    <w:p w14:paraId="605DF0D6" w14:textId="77777777" w:rsidR="006C060D" w:rsidRDefault="006C060D" w:rsidP="00B578FD"/>
    <w:p w14:paraId="0EED3BA7" w14:textId="77777777" w:rsidR="006C060D" w:rsidRDefault="00CF7F43" w:rsidP="00B578FD">
      <w:r>
        <w:rPr>
          <w:noProof/>
        </w:rPr>
        <w:pict w14:anchorId="3C7F9204">
          <v:rect id="_x0000_s3731" style="position:absolute;margin-left:-.75pt;margin-top:0;width:468.75pt;height:45pt;z-index:2529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3731">
              <w:txbxContent>
                <w:p w14:paraId="3F1663C8" w14:textId="77777777" w:rsidR="00840C7A" w:rsidRPr="001C1521" w:rsidRDefault="00840C7A" w:rsidP="00C87FD6">
                  <w:pPr>
                    <w:rPr>
                      <w:szCs w:val="24"/>
                    </w:rPr>
                  </w:pPr>
                  <w:r w:rsidRPr="001C1521">
                    <w:rPr>
                      <w:rFonts w:asciiTheme="majorBidi" w:hAnsiTheme="majorBidi" w:cstheme="majorBidi"/>
                      <w:sz w:val="24"/>
                      <w:szCs w:val="24"/>
                    </w:rPr>
                    <w:t>menjadi kewajibannya sebaik-baiknya. Yang terpenting baginya adalah kebaikan dan member</w:t>
                  </w:r>
                  <w:r>
                    <w:rPr>
                      <w:rFonts w:asciiTheme="majorBidi" w:hAnsiTheme="majorBidi" w:cstheme="majorBidi"/>
                      <w:sz w:val="24"/>
                      <w:szCs w:val="24"/>
                    </w:rPr>
                    <w:t>i</w:t>
                  </w:r>
                  <w:r w:rsidRPr="001C1521">
                    <w:rPr>
                      <w:rFonts w:asciiTheme="majorBidi" w:hAnsiTheme="majorBidi" w:cstheme="majorBidi"/>
                      <w:sz w:val="24"/>
                      <w:szCs w:val="24"/>
                    </w:rPr>
                    <w:t xml:space="preserve"> syafaat kepada manusia yang lainnya.</w:t>
                  </w:r>
                </w:p>
              </w:txbxContent>
            </v:textbox>
          </v:rect>
        </w:pict>
      </w:r>
    </w:p>
    <w:p w14:paraId="3E163D73" w14:textId="77777777" w:rsidR="006C060D" w:rsidRDefault="006C060D" w:rsidP="00B578FD"/>
    <w:p w14:paraId="76403F10" w14:textId="77777777" w:rsidR="006C060D" w:rsidRDefault="00CF7F43" w:rsidP="00B578FD">
      <w:r>
        <w:rPr>
          <w:noProof/>
        </w:rPr>
        <w:pict w14:anchorId="05116D1D">
          <v:rect id="_x0000_s4933" style="position:absolute;margin-left:-.75pt;margin-top:2.35pt;width:468.75pt;height:232.5pt;z-index:25433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933">
              <w:txbxContent>
                <w:p w14:paraId="439E66A0" w14:textId="77777777" w:rsidR="00840C7A" w:rsidRPr="00E84075" w:rsidRDefault="00840C7A" w:rsidP="002C4503">
                  <w:pPr>
                    <w:spacing w:after="0"/>
                    <w:jc w:val="center"/>
                    <w:rPr>
                      <w:rFonts w:asciiTheme="majorBidi" w:hAnsiTheme="majorBidi" w:cstheme="majorBidi"/>
                      <w:b/>
                      <w:bCs/>
                      <w:color w:val="E36C0A" w:themeColor="accent6" w:themeShade="BF"/>
                      <w:sz w:val="24"/>
                      <w:szCs w:val="24"/>
                    </w:rPr>
                  </w:pPr>
                  <w:r w:rsidRPr="00E84075">
                    <w:rPr>
                      <w:rFonts w:asciiTheme="majorBidi" w:hAnsiTheme="majorBidi" w:cstheme="majorBidi"/>
                      <w:b/>
                      <w:bCs/>
                      <w:color w:val="E36C0A" w:themeColor="accent6" w:themeShade="BF"/>
                      <w:sz w:val="24"/>
                      <w:szCs w:val="24"/>
                    </w:rPr>
                    <w:t>Al-Masaail (Perkara-Perkara)</w:t>
                  </w:r>
                </w:p>
                <w:p w14:paraId="2ED3DE25" w14:textId="77777777" w:rsidR="00840C7A" w:rsidRPr="00E84075" w:rsidRDefault="00840C7A" w:rsidP="002C4503">
                  <w:pPr>
                    <w:spacing w:after="0"/>
                    <w:rPr>
                      <w:rFonts w:asciiTheme="majorBidi" w:hAnsiTheme="majorBidi" w:cstheme="majorBidi"/>
                      <w:color w:val="E36C0A" w:themeColor="accent6" w:themeShade="BF"/>
                      <w:sz w:val="24"/>
                      <w:szCs w:val="24"/>
                    </w:rPr>
                  </w:pPr>
                  <w:r w:rsidRPr="00E84075">
                    <w:rPr>
                      <w:rFonts w:asciiTheme="majorBidi" w:hAnsiTheme="majorBidi" w:cstheme="majorBidi"/>
                      <w:color w:val="E36C0A" w:themeColor="accent6" w:themeShade="BF"/>
                      <w:sz w:val="24"/>
                      <w:szCs w:val="24"/>
                    </w:rPr>
                    <w:t>1. Adanya manusia yang mengiginkan dunia dengan amalan akhirat.</w:t>
                  </w:r>
                </w:p>
                <w:p w14:paraId="10FDF900" w14:textId="77777777" w:rsidR="00840C7A" w:rsidRPr="00E84075" w:rsidRDefault="00840C7A" w:rsidP="002C4503">
                  <w:pPr>
                    <w:pStyle w:val="BodyText"/>
                    <w:rPr>
                      <w:rFonts w:asciiTheme="majorBidi" w:hAnsiTheme="majorBidi" w:cstheme="majorBidi"/>
                      <w:i/>
                      <w:iCs/>
                      <w:color w:val="000000"/>
                      <w:sz w:val="24"/>
                      <w:szCs w:val="24"/>
                    </w:rPr>
                  </w:pPr>
                  <w:r w:rsidRPr="00E84075">
                    <w:rPr>
                      <w:rFonts w:asciiTheme="majorBidi" w:hAnsiTheme="majorBidi" w:cstheme="majorBidi"/>
                      <w:color w:val="E36C0A" w:themeColor="accent6" w:themeShade="BF"/>
                      <w:sz w:val="24"/>
                      <w:szCs w:val="24"/>
                    </w:rPr>
                    <w:t xml:space="preserve">2. Penjelasan firman Allah Ta’ala dalan surat Hud. </w:t>
                  </w:r>
                  <w:r w:rsidRPr="001C1521">
                    <w:rPr>
                      <w:rFonts w:asciiTheme="majorBidi" w:hAnsiTheme="majorBidi" w:cstheme="majorBidi"/>
                      <w:sz w:val="24"/>
                      <w:szCs w:val="24"/>
                    </w:rPr>
                    <w:t>(</w:t>
                  </w:r>
                  <w:r w:rsidRPr="00E84075">
                    <w:rPr>
                      <w:rFonts w:asciiTheme="majorBidi" w:hAnsiTheme="majorBidi" w:cstheme="majorBidi"/>
                      <w:i/>
                      <w:iCs/>
                      <w:color w:val="000000"/>
                      <w:sz w:val="24"/>
                      <w:szCs w:val="24"/>
                    </w:rPr>
                    <w:t>Barangsiapa yang menghendaki k</w:t>
                  </w:r>
                  <w:r>
                    <w:rPr>
                      <w:rFonts w:asciiTheme="majorBidi" w:hAnsiTheme="majorBidi" w:cstheme="majorBidi"/>
                      <w:i/>
                      <w:iCs/>
                      <w:color w:val="000000"/>
                      <w:sz w:val="24"/>
                      <w:szCs w:val="24"/>
                    </w:rPr>
                    <w:t>ehidupan dunia dan perhiasannya..</w:t>
                  </w:r>
                  <w:r w:rsidRPr="00E84075">
                    <w:rPr>
                      <w:rFonts w:asciiTheme="majorBidi" w:hAnsiTheme="majorBidi" w:cstheme="majorBidi"/>
                      <w:i/>
                      <w:iCs/>
                      <w:color w:val="000000"/>
                      <w:sz w:val="24"/>
                      <w:szCs w:val="24"/>
                    </w:rPr>
                    <w:t>.</w:t>
                  </w:r>
                  <w:r>
                    <w:rPr>
                      <w:rFonts w:asciiTheme="majorBidi" w:hAnsiTheme="majorBidi" w:cstheme="majorBidi"/>
                      <w:i/>
                      <w:iCs/>
                      <w:color w:val="000000"/>
                      <w:sz w:val="24"/>
                      <w:szCs w:val="24"/>
                    </w:rPr>
                    <w:t>)</w:t>
                  </w:r>
                  <w:r w:rsidRPr="00E84075">
                    <w:rPr>
                      <w:rFonts w:asciiTheme="majorBidi" w:hAnsiTheme="majorBidi" w:cstheme="majorBidi"/>
                      <w:i/>
                      <w:iCs/>
                      <w:color w:val="000000"/>
                      <w:sz w:val="24"/>
                      <w:szCs w:val="24"/>
                    </w:rPr>
                    <w:t>(QS. Huud : 15).</w:t>
                  </w:r>
                </w:p>
                <w:p w14:paraId="7A463A61" w14:textId="77777777" w:rsidR="00840C7A" w:rsidRPr="001C1521" w:rsidRDefault="00840C7A" w:rsidP="0051511E">
                  <w:pPr>
                    <w:pStyle w:val="BodyText"/>
                    <w:rPr>
                      <w:rFonts w:asciiTheme="majorBidi" w:hAnsiTheme="majorBidi" w:cstheme="majorBidi"/>
                      <w:color w:val="E36C0A" w:themeColor="accent6" w:themeShade="BF"/>
                      <w:sz w:val="24"/>
                      <w:szCs w:val="24"/>
                    </w:rPr>
                  </w:pPr>
                  <w:r w:rsidRPr="001C1521">
                    <w:rPr>
                      <w:rFonts w:asciiTheme="majorBidi" w:hAnsiTheme="majorBidi" w:cstheme="majorBidi"/>
                      <w:color w:val="E36C0A" w:themeColor="accent6" w:themeShade="BF"/>
                      <w:sz w:val="24"/>
                      <w:szCs w:val="24"/>
                    </w:rPr>
                    <w:t xml:space="preserve">3. Adanya </w:t>
                  </w:r>
                  <w:r>
                    <w:rPr>
                      <w:rFonts w:asciiTheme="majorBidi" w:hAnsiTheme="majorBidi" w:cstheme="majorBidi"/>
                      <w:color w:val="E36C0A" w:themeColor="accent6" w:themeShade="BF"/>
                      <w:sz w:val="24"/>
                      <w:szCs w:val="24"/>
                    </w:rPr>
                    <w:t xml:space="preserve">sebagian kaum </w:t>
                  </w:r>
                  <w:r w:rsidRPr="001C1521">
                    <w:rPr>
                      <w:rFonts w:asciiTheme="majorBidi" w:hAnsiTheme="majorBidi" w:cstheme="majorBidi"/>
                      <w:color w:val="E36C0A" w:themeColor="accent6" w:themeShade="BF"/>
                      <w:sz w:val="24"/>
                      <w:szCs w:val="24"/>
                    </w:rPr>
                    <w:t>muslim</w:t>
                  </w:r>
                  <w:r>
                    <w:rPr>
                      <w:rFonts w:asciiTheme="majorBidi" w:hAnsiTheme="majorBidi" w:cstheme="majorBidi"/>
                      <w:color w:val="E36C0A" w:themeColor="accent6" w:themeShade="BF"/>
                      <w:sz w:val="24"/>
                      <w:szCs w:val="24"/>
                    </w:rPr>
                    <w:t>in</w:t>
                  </w:r>
                  <w:r w:rsidRPr="001C152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yang menjadi</w:t>
                  </w:r>
                  <w:r w:rsidRPr="001C1521">
                    <w:rPr>
                      <w:rFonts w:asciiTheme="majorBidi" w:hAnsiTheme="majorBidi" w:cstheme="majorBidi"/>
                      <w:color w:val="E36C0A" w:themeColor="accent6" w:themeShade="BF"/>
                      <w:sz w:val="24"/>
                      <w:szCs w:val="24"/>
                    </w:rPr>
                    <w:t xml:space="preserve"> hamba dinar, dirham dan khamishah.</w:t>
                  </w:r>
                </w:p>
                <w:p w14:paraId="733AA315" w14:textId="77777777" w:rsidR="00840C7A" w:rsidRPr="001C1521" w:rsidRDefault="00840C7A" w:rsidP="002C4503">
                  <w:pPr>
                    <w:pStyle w:val="BodyText"/>
                    <w:spacing w:before="120" w:line="240" w:lineRule="auto"/>
                    <w:jc w:val="both"/>
                    <w:rPr>
                      <w:rFonts w:asciiTheme="majorBidi" w:hAnsiTheme="majorBidi" w:cstheme="majorBidi"/>
                      <w:color w:val="E36C0A" w:themeColor="accent6" w:themeShade="BF"/>
                      <w:sz w:val="24"/>
                      <w:szCs w:val="24"/>
                    </w:rPr>
                  </w:pPr>
                  <w:r w:rsidRPr="001C1521">
                    <w:rPr>
                      <w:rFonts w:asciiTheme="majorBidi" w:hAnsiTheme="majorBidi" w:cstheme="majorBidi"/>
                      <w:color w:val="E36C0A" w:themeColor="accent6" w:themeShade="BF"/>
                      <w:sz w:val="24"/>
                      <w:szCs w:val="24"/>
                    </w:rPr>
                    <w:t xml:space="preserve">4. Tandanya apabila diberi ia senang, dan apabila tidak diberi ia marah. </w:t>
                  </w:r>
                </w:p>
                <w:p w14:paraId="2B8F429C" w14:textId="77777777" w:rsidR="00840C7A" w:rsidRPr="00E84075" w:rsidRDefault="00840C7A" w:rsidP="002C4503">
                  <w:pPr>
                    <w:pStyle w:val="BodyText"/>
                    <w:rPr>
                      <w:rFonts w:asciiTheme="majorBidi" w:hAnsiTheme="majorBidi" w:cstheme="majorBidi"/>
                      <w:color w:val="000000"/>
                      <w:sz w:val="24"/>
                      <w:szCs w:val="24"/>
                    </w:rPr>
                  </w:pPr>
                  <w:r w:rsidRPr="001C1521">
                    <w:rPr>
                      <w:rFonts w:asciiTheme="majorBidi" w:hAnsiTheme="majorBidi" w:cstheme="majorBidi"/>
                      <w:color w:val="E36C0A" w:themeColor="accent6" w:themeShade="BF"/>
                      <w:sz w:val="24"/>
                      <w:szCs w:val="24"/>
                    </w:rPr>
                    <w:t>5. Ucapan Rasulullah “celakalah dan tersungkurlah”.</w:t>
                  </w:r>
                  <w:r w:rsidRPr="00E84075">
                    <w:rPr>
                      <w:rFonts w:asciiTheme="majorBidi" w:hAnsiTheme="majorBidi" w:cstheme="majorBidi"/>
                      <w:color w:val="000000"/>
                      <w:sz w:val="24"/>
                      <w:szCs w:val="24"/>
                    </w:rPr>
                    <w:t xml:space="preserve"> (Memungkinkan hanya sebagai kabar dari beliau atau doa beliau atas mereka).</w:t>
                  </w:r>
                </w:p>
                <w:p w14:paraId="31FB1664" w14:textId="77777777" w:rsidR="00840C7A" w:rsidRPr="00E84075" w:rsidRDefault="00840C7A" w:rsidP="002C4503">
                  <w:pPr>
                    <w:pStyle w:val="BodyText"/>
                    <w:rPr>
                      <w:rFonts w:asciiTheme="majorBidi" w:hAnsiTheme="majorBidi" w:cstheme="majorBidi"/>
                      <w:color w:val="000000"/>
                      <w:sz w:val="24"/>
                      <w:szCs w:val="24"/>
                    </w:rPr>
                  </w:pPr>
                  <w:r w:rsidRPr="001C1521">
                    <w:rPr>
                      <w:rFonts w:asciiTheme="majorBidi" w:hAnsiTheme="majorBidi" w:cstheme="majorBidi"/>
                      <w:color w:val="E36C0A" w:themeColor="accent6" w:themeShade="BF"/>
                      <w:sz w:val="24"/>
                      <w:szCs w:val="24"/>
                    </w:rPr>
                    <w:t>6. Ucapan Rasulullah “jika terkena duri semoga ia tidak bisa mencabutnya”.</w:t>
                  </w:r>
                  <w:r w:rsidRPr="00E84075">
                    <w:rPr>
                      <w:rFonts w:asciiTheme="majorBidi" w:hAnsiTheme="majorBidi" w:cstheme="majorBidi"/>
                      <w:color w:val="000000"/>
                      <w:sz w:val="24"/>
                      <w:szCs w:val="24"/>
                    </w:rPr>
                    <w:t xml:space="preserve"> (Memungkinkan hanya sebagai kabar dari beliau atau doa beliau atas mereka).</w:t>
                  </w:r>
                </w:p>
                <w:p w14:paraId="0896CB41" w14:textId="77777777" w:rsidR="00840C7A" w:rsidRPr="00E84075" w:rsidRDefault="00840C7A" w:rsidP="002C4503">
                  <w:pPr>
                    <w:pStyle w:val="BodyText"/>
                    <w:spacing w:before="120" w:line="240" w:lineRule="auto"/>
                    <w:jc w:val="both"/>
                    <w:rPr>
                      <w:rFonts w:asciiTheme="majorBidi" w:hAnsiTheme="majorBidi" w:cstheme="majorBidi"/>
                      <w:color w:val="000000"/>
                      <w:sz w:val="24"/>
                      <w:szCs w:val="24"/>
                    </w:rPr>
                  </w:pPr>
                  <w:r w:rsidRPr="001C1521">
                    <w:rPr>
                      <w:rFonts w:asciiTheme="majorBidi" w:hAnsiTheme="majorBidi" w:cstheme="majorBidi"/>
                      <w:color w:val="E36C0A" w:themeColor="accent6" w:themeShade="BF"/>
                      <w:sz w:val="24"/>
                      <w:szCs w:val="24"/>
                    </w:rPr>
                    <w:t>7. Pujian dan sanjungan untuk mujahid yang memiliki sifat-sifat sebagaimana yang disebut dalam hadits.</w:t>
                  </w:r>
                  <w:r w:rsidRPr="00E84075">
                    <w:rPr>
                      <w:rFonts w:asciiTheme="majorBidi" w:hAnsiTheme="majorBidi" w:cstheme="majorBidi"/>
                      <w:color w:val="000000"/>
                      <w:sz w:val="24"/>
                      <w:szCs w:val="24"/>
                    </w:rPr>
                    <w:t xml:space="preserve"> (Dialah yang pantas untuk dipuji dan disanjung, bukan pemilik dinar dan dirham atau peman</w:t>
                  </w:r>
                  <w:r>
                    <w:rPr>
                      <w:rFonts w:asciiTheme="majorBidi" w:hAnsiTheme="majorBidi" w:cstheme="majorBidi"/>
                      <w:color w:val="000000"/>
                      <w:sz w:val="24"/>
                      <w:szCs w:val="24"/>
                    </w:rPr>
                    <w:t>g</w:t>
                  </w:r>
                  <w:r w:rsidRPr="00E84075">
                    <w:rPr>
                      <w:rFonts w:asciiTheme="majorBidi" w:hAnsiTheme="majorBidi" w:cstheme="majorBidi"/>
                      <w:color w:val="000000"/>
                      <w:sz w:val="24"/>
                      <w:szCs w:val="24"/>
                    </w:rPr>
                    <w:t>ku jabatan yang tinggi).</w:t>
                  </w:r>
                </w:p>
                <w:p w14:paraId="1C0036AF" w14:textId="77777777" w:rsidR="00840C7A" w:rsidRPr="00E84075" w:rsidRDefault="00840C7A" w:rsidP="002C4503">
                  <w:pPr>
                    <w:pStyle w:val="BodyText"/>
                    <w:spacing w:before="120" w:line="240" w:lineRule="auto"/>
                    <w:jc w:val="both"/>
                    <w:rPr>
                      <w:rFonts w:asciiTheme="majorBidi" w:hAnsiTheme="majorBidi" w:cstheme="majorBidi"/>
                      <w:color w:val="000000"/>
                      <w:sz w:val="24"/>
                      <w:szCs w:val="24"/>
                    </w:rPr>
                  </w:pPr>
                </w:p>
                <w:p w14:paraId="4F3EA8A5" w14:textId="77777777" w:rsidR="00840C7A" w:rsidRPr="00E84075" w:rsidRDefault="00840C7A" w:rsidP="002C4503">
                  <w:pPr>
                    <w:pStyle w:val="BodyText"/>
                    <w:rPr>
                      <w:rFonts w:asciiTheme="majorBidi" w:hAnsiTheme="majorBidi" w:cstheme="majorBidi"/>
                      <w:color w:val="000000"/>
                      <w:sz w:val="24"/>
                      <w:szCs w:val="24"/>
                    </w:rPr>
                  </w:pPr>
                </w:p>
                <w:p w14:paraId="31D8B050" w14:textId="77777777" w:rsidR="00840C7A" w:rsidRPr="00E84075" w:rsidRDefault="00840C7A" w:rsidP="002C4503">
                  <w:pPr>
                    <w:spacing w:after="0"/>
                    <w:rPr>
                      <w:rFonts w:asciiTheme="majorBidi" w:hAnsiTheme="majorBidi" w:cstheme="majorBidi"/>
                      <w:color w:val="E36C0A" w:themeColor="accent6" w:themeShade="BF"/>
                      <w:sz w:val="24"/>
                      <w:szCs w:val="24"/>
                    </w:rPr>
                  </w:pPr>
                </w:p>
                <w:p w14:paraId="60F0B5E4" w14:textId="77777777" w:rsidR="00840C7A" w:rsidRPr="007C171D" w:rsidRDefault="00840C7A" w:rsidP="002C4503">
                  <w:pPr>
                    <w:rPr>
                      <w:szCs w:val="24"/>
                    </w:rPr>
                  </w:pPr>
                </w:p>
              </w:txbxContent>
            </v:textbox>
          </v:rect>
        </w:pict>
      </w:r>
    </w:p>
    <w:p w14:paraId="19C0444C" w14:textId="77777777" w:rsidR="006C060D" w:rsidRDefault="006C060D" w:rsidP="00B578FD"/>
    <w:p w14:paraId="0008D847" w14:textId="77777777" w:rsidR="006C060D" w:rsidRDefault="006C060D" w:rsidP="00B578FD"/>
    <w:p w14:paraId="6E5DC5E6" w14:textId="77777777" w:rsidR="006C060D" w:rsidRDefault="006C060D" w:rsidP="00B578FD"/>
    <w:p w14:paraId="1E7E0BE8" w14:textId="77777777" w:rsidR="006C060D" w:rsidRDefault="006C060D" w:rsidP="00B578FD"/>
    <w:p w14:paraId="649B946D" w14:textId="77777777" w:rsidR="006C060D" w:rsidRDefault="006C060D" w:rsidP="00B578FD"/>
    <w:p w14:paraId="3F9A0EF0" w14:textId="77777777" w:rsidR="006C060D" w:rsidRDefault="006C060D" w:rsidP="00B578FD"/>
    <w:p w14:paraId="143BD1E6" w14:textId="77777777" w:rsidR="006C060D" w:rsidRDefault="006C060D" w:rsidP="00B578FD"/>
    <w:p w14:paraId="55F02DAF" w14:textId="77777777" w:rsidR="006C060D" w:rsidRDefault="006C060D" w:rsidP="00B578FD"/>
    <w:p w14:paraId="7A157733" w14:textId="77777777" w:rsidR="006C060D" w:rsidRDefault="006C060D" w:rsidP="00B578FD"/>
    <w:p w14:paraId="248ADD8F" w14:textId="77777777" w:rsidR="006C060D" w:rsidRDefault="006C060D" w:rsidP="00B578FD"/>
    <w:p w14:paraId="7E627E81" w14:textId="77777777" w:rsidR="006C060D" w:rsidRDefault="006C060D" w:rsidP="00B578FD"/>
    <w:p w14:paraId="239C069D" w14:textId="77777777" w:rsidR="006C060D" w:rsidRDefault="006C060D" w:rsidP="00B578FD"/>
    <w:p w14:paraId="33B6704E" w14:textId="77777777" w:rsidR="006C060D" w:rsidRDefault="006C060D" w:rsidP="00B578FD"/>
    <w:p w14:paraId="78FF2DCF" w14:textId="77777777" w:rsidR="006C060D" w:rsidRDefault="006C060D" w:rsidP="00B578FD"/>
    <w:p w14:paraId="708D575B" w14:textId="77777777" w:rsidR="006C060D" w:rsidRDefault="006C060D" w:rsidP="00B578FD"/>
    <w:p w14:paraId="795D3351" w14:textId="77777777" w:rsidR="006C060D" w:rsidRDefault="006C060D" w:rsidP="00B578FD"/>
    <w:p w14:paraId="0786B4F9" w14:textId="77777777" w:rsidR="006C060D" w:rsidRDefault="006C060D" w:rsidP="00B578FD"/>
    <w:p w14:paraId="55D96263" w14:textId="77777777" w:rsidR="006C060D" w:rsidRDefault="006C060D" w:rsidP="00B578FD"/>
    <w:p w14:paraId="0FA05712" w14:textId="77777777" w:rsidR="006C060D" w:rsidRDefault="006C060D" w:rsidP="00B578FD"/>
    <w:p w14:paraId="1538FE9F" w14:textId="77777777" w:rsidR="006C060D" w:rsidRDefault="006C060D" w:rsidP="00B578FD"/>
    <w:p w14:paraId="468CCC43" w14:textId="77777777" w:rsidR="006C060D" w:rsidRDefault="006C060D" w:rsidP="00B578FD"/>
    <w:p w14:paraId="22851084" w14:textId="77777777" w:rsidR="006C060D" w:rsidRDefault="006C060D" w:rsidP="00B578FD"/>
    <w:p w14:paraId="65D75A30" w14:textId="77777777" w:rsidR="006C060D" w:rsidRDefault="00CF7F43" w:rsidP="00B578FD">
      <w:r>
        <w:rPr>
          <w:noProof/>
        </w:rPr>
        <w:pict w14:anchorId="089393DB">
          <v:roundrect id="_x0000_s4934" style="position:absolute;margin-left:1.5pt;margin-top:.75pt;width:465pt;height:84pt;z-index:254333952" arcsize="10923f" fillcolor="#ffc000" strokecolor="#f79646 [3209]" strokeweight="5pt">
            <v:fill color2="fill lighten(51)" focusposition="1" focussize="" method="linear sigma" type="gradient"/>
            <v:stroke linestyle="thickThin"/>
            <v:shadow color="#868686"/>
            <v:textbox style="mso-next-textbox:#_x0000_s4934">
              <w:txbxContent>
                <w:p w14:paraId="56A25E10" w14:textId="77777777" w:rsidR="00840C7A" w:rsidRDefault="00840C7A" w:rsidP="004D4D6A">
                  <w:pPr>
                    <w:autoSpaceDE w:val="0"/>
                    <w:autoSpaceDN w:val="0"/>
                    <w:adjustRightInd w:val="0"/>
                    <w:spacing w:after="0"/>
                    <w:jc w:val="center"/>
                    <w:rPr>
                      <w:rFonts w:asciiTheme="majorBidi" w:hAnsiTheme="majorBidi" w:cstheme="majorBidi"/>
                      <w:b/>
                      <w:bCs/>
                      <w:color w:val="E36C0A" w:themeColor="accent6" w:themeShade="BF"/>
                      <w:sz w:val="24"/>
                      <w:szCs w:val="24"/>
                    </w:rPr>
                  </w:pPr>
                  <w:r w:rsidRPr="004D4D6A">
                    <w:rPr>
                      <w:rFonts w:asciiTheme="majorBidi" w:hAnsiTheme="majorBidi" w:cstheme="majorBidi"/>
                      <w:b/>
                      <w:bCs/>
                      <w:color w:val="E36C0A" w:themeColor="accent6" w:themeShade="BF"/>
                      <w:sz w:val="24"/>
                      <w:szCs w:val="24"/>
                    </w:rPr>
                    <w:t>[38] Bab Barang Siapa yang Mentaati Ulama dan Pemimpin Dalam Mengharamkan  Apa yang Dihalalk</w:t>
                  </w:r>
                  <w:r>
                    <w:rPr>
                      <w:rFonts w:asciiTheme="majorBidi" w:hAnsiTheme="majorBidi" w:cstheme="majorBidi"/>
                      <w:b/>
                      <w:bCs/>
                      <w:color w:val="E36C0A" w:themeColor="accent6" w:themeShade="BF"/>
                      <w:sz w:val="24"/>
                      <w:szCs w:val="24"/>
                    </w:rPr>
                    <w:t>an Allah dan Menghalalkan yang D</w:t>
                  </w:r>
                  <w:r w:rsidRPr="004D4D6A">
                    <w:rPr>
                      <w:rFonts w:asciiTheme="majorBidi" w:hAnsiTheme="majorBidi" w:cstheme="majorBidi"/>
                      <w:b/>
                      <w:bCs/>
                      <w:color w:val="E36C0A" w:themeColor="accent6" w:themeShade="BF"/>
                      <w:sz w:val="24"/>
                      <w:szCs w:val="24"/>
                    </w:rPr>
                    <w:t xml:space="preserve">iharamkan Allah, Maka Sesungguhnya Dia telah Menjadikan Mereka Sebagai Sesembahan </w:t>
                  </w:r>
                </w:p>
                <w:p w14:paraId="2DFF7816" w14:textId="77777777" w:rsidR="00840C7A" w:rsidRPr="004D4D6A" w:rsidRDefault="00840C7A" w:rsidP="004D4D6A">
                  <w:pPr>
                    <w:autoSpaceDE w:val="0"/>
                    <w:autoSpaceDN w:val="0"/>
                    <w:adjustRightInd w:val="0"/>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(Syirik Dalam Ketaatan)</w:t>
                  </w:r>
                </w:p>
                <w:p w14:paraId="3CAEA987" w14:textId="77777777" w:rsidR="00840C7A" w:rsidRPr="00EB396C" w:rsidRDefault="00840C7A" w:rsidP="004D4D6A">
                  <w:pPr>
                    <w:rPr>
                      <w:szCs w:val="24"/>
                    </w:rPr>
                  </w:pPr>
                </w:p>
              </w:txbxContent>
            </v:textbox>
          </v:roundrect>
        </w:pict>
      </w:r>
    </w:p>
    <w:p w14:paraId="11ABD329" w14:textId="77777777" w:rsidR="006C060D" w:rsidRDefault="006C060D" w:rsidP="00B578FD"/>
    <w:p w14:paraId="07D078B5" w14:textId="77777777" w:rsidR="006C060D" w:rsidRDefault="006C060D" w:rsidP="00AB679C"/>
    <w:p w14:paraId="63B35CB1" w14:textId="77777777" w:rsidR="006C060D" w:rsidRDefault="00CF7F43" w:rsidP="00B578FD">
      <w:r>
        <w:rPr>
          <w:noProof/>
        </w:rPr>
        <w:pict w14:anchorId="209BF361">
          <v:group id="_x0000_s4936" style="position:absolute;margin-left:2.25pt;margin-top:19.65pt;width:464.25pt;height:404.25pt;z-index:254339072" coordorigin="1485,3090" coordsize="9285,8085">
            <v:group id="_x0000_s4935" style="position:absolute;left:1485;top:3090;width:9285;height:8085" coordorigin="1470,3090" coordsize="9285,8085">
              <v:rect id="_x0000_s3739" style="position:absolute;left:1920;top:3090;width:8250;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739">
                  <w:txbxContent>
                    <w:p w14:paraId="0B8EC1BF" w14:textId="77777777" w:rsidR="00840C7A" w:rsidRPr="004316A7" w:rsidRDefault="00840C7A" w:rsidP="00AB679C">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 xml:space="preserve">Keadaan-keadaan mentaati ulama atau pemerintah dalam maksiat kepada Allah </w:t>
                      </w:r>
                    </w:p>
                  </w:txbxContent>
                </v:textbox>
              </v:rect>
              <v:shape id="_x0000_s3740" type="#_x0000_t202" style="position:absolute;left:1470;top:4140;width:3045;height:7035" fillcolor="white [3212]" strokecolor="#e36c0a [2409]" strokeweight="2.25pt">
                <v:fill color2="#fbd4b4 [1305]"/>
                <v:shadow type="perspective" color="#974706 [1609]" opacity=".5" offset="1pt" offset2="-3pt"/>
                <v:textbox style="mso-next-textbox:#_x0000_s3740">
                  <w:txbxContent>
                    <w:p w14:paraId="1239FF99" w14:textId="77777777" w:rsidR="00840C7A" w:rsidRPr="004316A7" w:rsidRDefault="00840C7A" w:rsidP="00AB0DCA">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Kufur besar</w:t>
                      </w:r>
                    </w:p>
                    <w:p w14:paraId="560F4B8D" w14:textId="77777777" w:rsidR="00840C7A" w:rsidRDefault="00840C7A" w:rsidP="00AB0DCA">
                      <w:pPr>
                        <w:jc w:val="center"/>
                      </w:pPr>
                      <w:r>
                        <w:rPr>
                          <w:rFonts w:asciiTheme="majorBidi" w:hAnsiTheme="majorBidi" w:cstheme="majorBidi"/>
                          <w:sz w:val="24"/>
                          <w:szCs w:val="24"/>
                        </w:rPr>
                        <w:t xml:space="preserve">Mengikuti mereka karena ridha dengan perkataan mereka, lebih mendahulukan mereka dan benci dengan hukum Allah. Setiap orang yang benci dengan apa yang Allah turunkan maka itu termasuk kekufuran. Demikian pula yang meyakini bahwa hukum buatan mereka setara atau melebihi hukum Allah.  </w:t>
                      </w:r>
                    </w:p>
                  </w:txbxContent>
                </v:textbox>
              </v:shape>
              <v:shape id="_x0000_s3741" type="#_x0000_t202" style="position:absolute;left:4575;top:4140;width:3045;height:7035" fillcolor="white [3212]" strokecolor="#e36c0a [2409]" strokeweight="2.25pt">
                <v:fill color2="#fbd4b4 [1305]"/>
                <v:shadow type="perspective" color="#974706 [1609]" opacity=".5" offset="1pt" offset2="-3pt"/>
                <v:textbox style="mso-next-textbox:#_x0000_s3741">
                  <w:txbxContent>
                    <w:p w14:paraId="52C26CB7" w14:textId="77777777" w:rsidR="00840C7A" w:rsidRPr="004316A7" w:rsidRDefault="00840C7A" w:rsidP="00AB0DCA">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Kufur kecil, namun bahayan</w:t>
                      </w:r>
                      <w:r>
                        <w:rPr>
                          <w:rFonts w:asciiTheme="majorBidi" w:hAnsiTheme="majorBidi" w:cstheme="majorBidi"/>
                          <w:color w:val="E36C0A" w:themeColor="accent6" w:themeShade="BF"/>
                          <w:sz w:val="24"/>
                          <w:szCs w:val="24"/>
                        </w:rPr>
                        <w:t>y</w:t>
                      </w:r>
                      <w:r w:rsidRPr="004316A7">
                        <w:rPr>
                          <w:rFonts w:asciiTheme="majorBidi" w:hAnsiTheme="majorBidi" w:cstheme="majorBidi"/>
                          <w:color w:val="E36C0A" w:themeColor="accent6" w:themeShade="BF"/>
                          <w:sz w:val="24"/>
                          <w:szCs w:val="24"/>
                        </w:rPr>
                        <w:t>a sangat besar, dikhawatirkan akan menyeret pelakunya kepada kufur besar</w:t>
                      </w:r>
                    </w:p>
                    <w:p w14:paraId="07D19C2C" w14:textId="77777777" w:rsidR="00840C7A" w:rsidRDefault="00840C7A" w:rsidP="00AB0DCA">
                      <w:pPr>
                        <w:jc w:val="center"/>
                      </w:pPr>
                      <w:r>
                        <w:rPr>
                          <w:rFonts w:asciiTheme="majorBidi" w:hAnsiTheme="majorBidi" w:cstheme="majorBidi"/>
                          <w:sz w:val="24"/>
                          <w:szCs w:val="24"/>
                        </w:rPr>
                        <w:t>Mengikuti mereka dengan tetap ridha terhadap hukum Allah. Ia meyakini bahwa hukum Allah tetap yang terbaik dan lebih maslahat bagi masyarakat dan Negara. Namun karena mengikuti hafa nafsuhnya, seperti menginginkan kedudukan, akhirnya ia memilih hukum buatan mereka. Apabila hukum ini dipergunakan untuk merampas hak seorang muslim maka ini masuk pada kezaliman.</w:t>
                      </w:r>
                    </w:p>
                  </w:txbxContent>
                </v:textbox>
              </v:shape>
              <v:shape id="_x0000_s3742" type="#_x0000_t202" style="position:absolute;left:7680;top:4140;width:3075;height:7035" fillcolor="white [3212]" strokecolor="#e36c0a [2409]" strokeweight="2.25pt">
                <v:fill color2="#fbd4b4 [1305]"/>
                <v:shadow type="perspective" color="#974706 [1609]" opacity=".5" offset="1pt" offset2="-3pt"/>
                <v:textbox style="mso-next-textbox:#_x0000_s3742">
                  <w:txbxContent>
                    <w:p w14:paraId="189D1D8A" w14:textId="77777777" w:rsidR="00840C7A" w:rsidRPr="004316A7" w:rsidRDefault="00840C7A" w:rsidP="00D85092">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Mengikuti mereka karena kejahilan dan persangkaan bahwa itu adalah hukum Allah. Ini harus dirinci</w:t>
                      </w:r>
                      <w:r>
                        <w:rPr>
                          <w:rFonts w:asciiTheme="majorBidi" w:hAnsiTheme="majorBidi" w:cstheme="majorBidi"/>
                          <w:color w:val="E36C0A" w:themeColor="accent6" w:themeShade="BF"/>
                          <w:sz w:val="24"/>
                          <w:szCs w:val="24"/>
                        </w:rPr>
                        <w:t>:</w:t>
                      </w:r>
                    </w:p>
                    <w:p w14:paraId="5E82ED28" w14:textId="77777777" w:rsidR="00840C7A" w:rsidRDefault="00840C7A" w:rsidP="004316A7">
                      <w:pPr>
                        <w:jc w:val="center"/>
                        <w:rPr>
                          <w:rFonts w:asciiTheme="majorBidi" w:hAnsiTheme="majorBidi" w:cstheme="majorBidi"/>
                          <w:sz w:val="24"/>
                          <w:szCs w:val="24"/>
                        </w:rPr>
                      </w:pPr>
                      <w:r>
                        <w:rPr>
                          <w:rFonts w:asciiTheme="majorBidi" w:hAnsiTheme="majorBidi" w:cstheme="majorBidi"/>
                          <w:sz w:val="24"/>
                          <w:szCs w:val="24"/>
                        </w:rPr>
                        <w:t xml:space="preserve">1. </w:t>
                      </w:r>
                      <w:r w:rsidRPr="00D85092">
                        <w:rPr>
                          <w:rFonts w:asciiTheme="majorBidi" w:hAnsiTheme="majorBidi" w:cstheme="majorBidi"/>
                          <w:sz w:val="24"/>
                          <w:szCs w:val="24"/>
                        </w:rPr>
                        <w:t>Memungkinkan bagi dia untuk mengetahui kebenaran</w:t>
                      </w:r>
                      <w:r>
                        <w:rPr>
                          <w:rFonts w:asciiTheme="majorBidi" w:hAnsiTheme="majorBidi" w:cstheme="majorBidi"/>
                          <w:sz w:val="24"/>
                          <w:szCs w:val="24"/>
                        </w:rPr>
                        <w:t xml:space="preserve">, maka ia termasuk orang yang </w:t>
                      </w:r>
                      <w:r w:rsidRPr="004316A7">
                        <w:rPr>
                          <w:rFonts w:asciiTheme="majorBidi" w:hAnsiTheme="majorBidi" w:cstheme="majorBidi"/>
                          <w:i/>
                          <w:iCs/>
                          <w:sz w:val="24"/>
                          <w:szCs w:val="24"/>
                        </w:rPr>
                        <w:t>mufarrit</w:t>
                      </w:r>
                      <w:r>
                        <w:rPr>
                          <w:rFonts w:asciiTheme="majorBidi" w:hAnsiTheme="majorBidi" w:cstheme="majorBidi"/>
                          <w:sz w:val="24"/>
                          <w:szCs w:val="24"/>
                        </w:rPr>
                        <w:t xml:space="preserve"> (bermudah-mudah) dan lalai. Dia berdosa atas hal ini.</w:t>
                      </w:r>
                    </w:p>
                    <w:p w14:paraId="5FD0EFF2" w14:textId="77777777" w:rsidR="00840C7A" w:rsidRPr="00D85092" w:rsidRDefault="00840C7A" w:rsidP="004316A7">
                      <w:pPr>
                        <w:jc w:val="center"/>
                        <w:rPr>
                          <w:rFonts w:asciiTheme="majorBidi" w:hAnsiTheme="majorBidi" w:cstheme="majorBidi"/>
                          <w:sz w:val="24"/>
                          <w:szCs w:val="24"/>
                        </w:rPr>
                      </w:pPr>
                      <w:r>
                        <w:rPr>
                          <w:rFonts w:asciiTheme="majorBidi" w:hAnsiTheme="majorBidi" w:cstheme="majorBidi"/>
                          <w:sz w:val="24"/>
                          <w:szCs w:val="24"/>
                        </w:rPr>
                        <w:t>2. Dia tidak mengetahui dan tidak memungkinkan baginya untuk belajar, sehingga ia mengikuti mereka dengan taklid dan ia menyangka inilah kebenaran. Tidak apa-apa baginya dan mendapatkan uzur.</w:t>
                      </w:r>
                    </w:p>
                  </w:txbxContent>
                </v:textbox>
              </v:shape>
            </v:group>
            <v:shape id="_x0000_s3744" type="#_x0000_t32" style="position:absolute;left:2985;top:3900;width:6240;height:0" o:connectortype="straight" strokecolor="#e36c0a [2409]" strokeweight="2.25pt">
              <v:imagedata embosscolor="shadow add(51)"/>
              <v:shadow type="emboss" color="lineOrFill darken(153)" color2="shadow add(102)" offset="-1pt,-1pt"/>
            </v:shape>
            <v:shape id="_x0000_s3745" type="#_x0000_t32" style="position:absolute;left:6113;top:3712;width:1;height:428;flip:y" o:connectortype="straight" strokecolor="#e36c0a [2409]" strokeweight="2.25pt">
              <v:imagedata embosscolor="shadow add(51)"/>
              <v:shadow type="emboss" color="lineOrFill darken(153)" color2="shadow add(102)" offset="-1pt,-1pt"/>
            </v:shape>
            <v:shape id="_x0000_s3746" type="#_x0000_t32" style="position:absolute;left:9210;top:3885;width:0;height:240;flip:y" o:connectortype="straight" strokecolor="#e36c0a [2409]" strokeweight="2.25pt">
              <v:imagedata embosscolor="shadow add(51)"/>
              <v:shadow type="emboss" color="lineOrFill darken(153)" color2="shadow add(102)" offset="-1pt,-1pt"/>
            </v:shape>
            <v:shape id="_x0000_s3747" type="#_x0000_t32" style="position:absolute;left:3001;top:3900;width:1;height:203;flip:y" o:connectortype="straight" strokecolor="#e36c0a [2409]" strokeweight="2.25pt">
              <v:imagedata embosscolor="shadow add(51)"/>
              <v:shadow type="emboss" color="lineOrFill darken(153)" color2="shadow add(102)" offset="-1pt,-1pt"/>
            </v:shape>
          </v:group>
        </w:pict>
      </w:r>
    </w:p>
    <w:p w14:paraId="72F7E131" w14:textId="77777777" w:rsidR="006C060D" w:rsidRDefault="006C060D" w:rsidP="00B578FD"/>
    <w:p w14:paraId="2A870E69" w14:textId="77777777" w:rsidR="006C060D" w:rsidRDefault="006C060D" w:rsidP="00B578FD"/>
    <w:p w14:paraId="1A40A47E" w14:textId="77777777" w:rsidR="00AB679C" w:rsidRDefault="00AB679C" w:rsidP="00B578FD"/>
    <w:p w14:paraId="3CF34127" w14:textId="77777777" w:rsidR="006C060D" w:rsidRDefault="006C060D" w:rsidP="00B578FD"/>
    <w:p w14:paraId="5B1744AA" w14:textId="77777777" w:rsidR="006C060D" w:rsidRDefault="006C060D" w:rsidP="00B578FD"/>
    <w:p w14:paraId="26B2233F" w14:textId="77777777" w:rsidR="006C060D" w:rsidRDefault="006C060D" w:rsidP="00B578FD"/>
    <w:p w14:paraId="1AFEFA89" w14:textId="77777777" w:rsidR="006C060D" w:rsidRDefault="006C060D" w:rsidP="00B578FD"/>
    <w:p w14:paraId="42DE1AA8" w14:textId="77777777" w:rsidR="006C060D" w:rsidRDefault="006C060D" w:rsidP="00B578FD"/>
    <w:p w14:paraId="5DB18468" w14:textId="77777777" w:rsidR="006C060D" w:rsidRDefault="006C060D" w:rsidP="00B578FD"/>
    <w:p w14:paraId="7E3180C4" w14:textId="77777777" w:rsidR="006C060D" w:rsidRDefault="006C060D" w:rsidP="00B578FD"/>
    <w:p w14:paraId="4C25CA20" w14:textId="77777777" w:rsidR="006C060D" w:rsidRDefault="006C060D" w:rsidP="00B578FD"/>
    <w:p w14:paraId="60C80F41" w14:textId="77777777" w:rsidR="006C060D" w:rsidRDefault="006C060D" w:rsidP="00B578FD"/>
    <w:p w14:paraId="75FE2473" w14:textId="77777777" w:rsidR="006C060D" w:rsidRDefault="006C060D" w:rsidP="00B578FD"/>
    <w:p w14:paraId="31C948F0" w14:textId="77777777" w:rsidR="006C060D" w:rsidRDefault="006C060D" w:rsidP="00B578FD"/>
    <w:p w14:paraId="11FFEE17" w14:textId="77777777" w:rsidR="006C060D" w:rsidRDefault="006C060D" w:rsidP="00B578FD"/>
    <w:p w14:paraId="225DA619" w14:textId="77777777" w:rsidR="006C060D" w:rsidRDefault="006C060D" w:rsidP="00B578FD"/>
    <w:p w14:paraId="7DB9DA54" w14:textId="77777777" w:rsidR="006C060D" w:rsidRDefault="00CF7F43" w:rsidP="00B578FD">
      <w:r>
        <w:rPr>
          <w:noProof/>
        </w:rPr>
        <w:pict w14:anchorId="19D49A45">
          <v:rect id="Rectangle 1337" o:spid="_x0000_s3748" style="position:absolute;margin-left:1.5pt;margin-top:1.9pt;width:464.25pt;height:132.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Rectangle 1337">
              <w:txbxContent>
                <w:p w14:paraId="14BC578B" w14:textId="77777777" w:rsidR="00840C7A" w:rsidRPr="00BF72B1" w:rsidRDefault="00840C7A" w:rsidP="001F685A">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Pertama</w:t>
                  </w:r>
                </w:p>
                <w:p w14:paraId="187736C1" w14:textId="77777777" w:rsidR="00840C7A" w:rsidRPr="00BF72B1" w:rsidRDefault="00840C7A" w:rsidP="00DA58B7">
                  <w:pPr>
                    <w:bidi/>
                    <w:spacing w:after="0" w:line="420" w:lineRule="exact"/>
                    <w:jc w:val="both"/>
                    <w:rPr>
                      <w:rFonts w:ascii="Lotus Linotype" w:hAnsi="Lotus Linotype" w:cs="Lotus Linotype"/>
                      <w:color w:val="E36C0A" w:themeColor="accent6" w:themeShade="BF"/>
                      <w:sz w:val="29"/>
                      <w:szCs w:val="29"/>
                      <w:rtl/>
                    </w:rPr>
                  </w:pPr>
                  <w:r w:rsidRPr="00BF72B1">
                    <w:rPr>
                      <w:rFonts w:ascii="Lotus Linotype" w:hAnsi="Lotus Linotype" w:cs="Lotus Linotype"/>
                      <w:color w:val="E36C0A" w:themeColor="accent6" w:themeShade="BF"/>
                      <w:sz w:val="29"/>
                      <w:szCs w:val="29"/>
                      <w:rtl/>
                    </w:rPr>
                    <w:t xml:space="preserve">وَقَالَ ابْنُ عَبَّاسٍ: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يُوشِكُ </w:t>
                  </w:r>
                  <w:r w:rsidRPr="00BF72B1">
                    <w:rPr>
                      <w:rFonts w:ascii="Lotus Linotype" w:hAnsi="Lotus Linotype" w:cs="Lotus Linotype"/>
                      <w:color w:val="E36C0A" w:themeColor="accent6" w:themeShade="BF"/>
                      <w:sz w:val="29"/>
                      <w:szCs w:val="29"/>
                      <w:u w:val="single"/>
                      <w:rtl/>
                    </w:rPr>
                    <w:t>أَنْ تَنْزِلَ عَلَيْكُمْ حِجَارَةٌ مِنَ السَّمَاءِ</w:t>
                  </w:r>
                  <w:r w:rsidRPr="00BF72B1">
                    <w:rPr>
                      <w:rFonts w:ascii="Lotus Linotype" w:hAnsi="Lotus Linotype" w:cs="Lotus Linotype"/>
                      <w:color w:val="E36C0A" w:themeColor="accent6" w:themeShade="BF"/>
                      <w:sz w:val="29"/>
                      <w:szCs w:val="29"/>
                      <w:rtl/>
                    </w:rPr>
                    <w:t xml:space="preserve">، أَقُولُ: قَالَ رَسُولُ </w:t>
                  </w:r>
                  <w:r w:rsidRPr="00DA58B7">
                    <w:rPr>
                      <w:rFonts w:ascii="Islamic_" w:hAnsi="Islamic_" w:cs="Lotus Linotype"/>
                      <w:color w:val="E36C0A" w:themeColor="accent6" w:themeShade="BF"/>
                      <w:sz w:val="29"/>
                      <w:szCs w:val="29"/>
                    </w:rPr>
                    <w:t>n</w:t>
                  </w:r>
                  <w:r w:rsidRPr="00BF72B1">
                    <w:rPr>
                      <w:rFonts w:ascii="Lotus Linotype" w:hAnsi="Lotus Linotype" w:cs="Lotus Linotype"/>
                      <w:color w:val="E36C0A" w:themeColor="accent6" w:themeShade="BF"/>
                      <w:sz w:val="29"/>
                      <w:szCs w:val="29"/>
                      <w:rtl/>
                    </w:rPr>
                    <w:t>، وَتَقُولُونَ: قَالَ أَبُو بَكْرٍ وَعُمَرُ!</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14:paraId="307C59FD" w14:textId="77777777" w:rsidR="00840C7A" w:rsidRPr="00BF72B1" w:rsidRDefault="00840C7A" w:rsidP="00ED606C">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xml:space="preserve">Ibnu Abbas radhiallahu’anhu berkata : </w:t>
                  </w:r>
                  <w:r w:rsidRPr="00BF72B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hampir-hampir</w:t>
                  </w:r>
                  <w:r w:rsidRPr="00BF72B1">
                    <w:rPr>
                      <w:rFonts w:asciiTheme="majorBidi" w:hAnsiTheme="majorBidi" w:cstheme="majorBidi"/>
                      <w:color w:val="E36C0A" w:themeColor="accent6" w:themeShade="BF"/>
                      <w:sz w:val="24"/>
                      <w:szCs w:val="24"/>
                    </w:rPr>
                    <w:t xml:space="preserve"> hujan batu dari langit</w:t>
                  </w:r>
                  <w:r>
                    <w:rPr>
                      <w:rFonts w:asciiTheme="majorBidi" w:hAnsiTheme="majorBidi" w:cstheme="majorBidi"/>
                      <w:color w:val="E36C0A" w:themeColor="accent6" w:themeShade="BF"/>
                      <w:sz w:val="24"/>
                      <w:szCs w:val="24"/>
                    </w:rPr>
                    <w:t xml:space="preserve"> diturunkan kepada kalian, aku mengatakan : “Rasulullah s</w:t>
                  </w:r>
                  <w:r w:rsidRPr="00BF72B1">
                    <w:rPr>
                      <w:rFonts w:asciiTheme="majorBidi" w:hAnsiTheme="majorBidi" w:cstheme="majorBidi"/>
                      <w:color w:val="E36C0A" w:themeColor="accent6" w:themeShade="BF"/>
                      <w:sz w:val="24"/>
                      <w:szCs w:val="24"/>
                    </w:rPr>
                    <w:t>hallallahu’alaihi wasallam bersabda”, tetapi kalian malah mengatakan : “Abu Bakar dan Umar berkata”.”</w:t>
                  </w:r>
                </w:p>
                <w:p w14:paraId="2D950A84" w14:textId="77777777" w:rsidR="00840C7A" w:rsidRPr="00BF72B1" w:rsidRDefault="00840C7A" w:rsidP="001F685A">
                  <w:pPr>
                    <w:spacing w:before="120" w:after="120"/>
                    <w:jc w:val="both"/>
                    <w:rPr>
                      <w:color w:val="E36C0A" w:themeColor="accent6" w:themeShade="BF"/>
                    </w:rPr>
                  </w:pPr>
                </w:p>
                <w:p w14:paraId="49C127FE" w14:textId="77777777" w:rsidR="00840C7A" w:rsidRPr="00BF72B1" w:rsidRDefault="00840C7A" w:rsidP="001F685A">
                  <w:pPr>
                    <w:rPr>
                      <w:color w:val="E36C0A" w:themeColor="accent6" w:themeShade="BF"/>
                      <w:szCs w:val="28"/>
                    </w:rPr>
                  </w:pPr>
                </w:p>
              </w:txbxContent>
            </v:textbox>
          </v:rect>
        </w:pict>
      </w:r>
    </w:p>
    <w:p w14:paraId="5DF9D322" w14:textId="77777777" w:rsidR="006C060D" w:rsidRDefault="006C060D" w:rsidP="00B578FD"/>
    <w:p w14:paraId="54259AB0" w14:textId="77777777" w:rsidR="006C060D" w:rsidRDefault="006C060D" w:rsidP="00B578FD"/>
    <w:p w14:paraId="41AC3BE3" w14:textId="77777777" w:rsidR="006C060D" w:rsidRDefault="006C060D" w:rsidP="00B578FD"/>
    <w:p w14:paraId="0782472A" w14:textId="77777777" w:rsidR="006C060D" w:rsidRDefault="006C060D" w:rsidP="00B578FD"/>
    <w:p w14:paraId="2BF0C59D" w14:textId="77777777" w:rsidR="006C060D" w:rsidRDefault="00CF7F43" w:rsidP="00B578FD">
      <w:r>
        <w:rPr>
          <w:noProof/>
        </w:rPr>
        <w:pict w14:anchorId="0C2F0E3B">
          <v:rect id="_x0000_s3749" style="position:absolute;margin-left:.75pt;margin-top:-.75pt;width:468pt;height:229.5pt;z-index:2530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3749">
              <w:txbxContent>
                <w:p w14:paraId="290930D4" w14:textId="77777777" w:rsidR="00840C7A" w:rsidRPr="00BF72B1" w:rsidRDefault="00840C7A" w:rsidP="00ED606C">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Kedua</w:t>
                  </w:r>
                </w:p>
                <w:p w14:paraId="60A2EB56" w14:textId="77777777" w:rsidR="00840C7A" w:rsidRPr="00BF72B1" w:rsidRDefault="00840C7A" w:rsidP="00ED606C">
                  <w:pPr>
                    <w:bidi/>
                    <w:spacing w:after="0" w:line="42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 xml:space="preserve">وَقَالَ أَحْمَدُ بْنُ حَنْبَلٍ: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عَجِبْتُ لِقَوْمٍ عَرَفُوا الإِسْنَادَ وَصِحَّتَهُ؛ يَذْهَبُونَ إِلَى رَأْيِ سُفْيَانَ، وَاللهُ تَعَالَى يَقُولُ:</w:t>
                  </w:r>
                  <w:r w:rsidRPr="00BF72B1">
                    <w:rPr>
                      <w:rFonts w:ascii="Lotus Linotype" w:hAnsi="Lotus Linotype" w:cs="Lotus Linotype"/>
                      <w:b/>
                      <w:bCs/>
                      <w:color w:val="E36C0A" w:themeColor="accent6" w:themeShade="BF"/>
                      <w:sz w:val="29"/>
                      <w:szCs w:val="29"/>
                      <w:rtl/>
                    </w:rPr>
                    <w:t xml:space="preserve"> </w:t>
                  </w:r>
                  <w:r w:rsidRPr="00BF72B1">
                    <w:rPr>
                      <w:rFonts w:ascii="Lotus Linotype" w:hAnsi="Lotus Linotype" w:cs="Lotus Linotype"/>
                      <w:color w:val="E36C0A" w:themeColor="accent6" w:themeShade="BF"/>
                      <w:sz w:val="29"/>
                      <w:szCs w:val="29"/>
                      <w:rtl/>
                    </w:rPr>
                    <w:t>﴿</w:t>
                  </w:r>
                  <w:r w:rsidRPr="00BF72B1">
                    <w:rPr>
                      <w:rFonts w:asciiTheme="majorBidi" w:hAnsiTheme="majorBidi" w:cstheme="majorBidi"/>
                      <w:color w:val="E36C0A" w:themeColor="accent6" w:themeShade="BF"/>
                      <w:sz w:val="28"/>
                      <w:szCs w:val="28"/>
                      <w:rtl/>
                    </w:rPr>
                    <w:t xml:space="preserve"> فَلْيَحْذَرِ الَّذِينَ يُخَالِفُونَ عَنْ أَمْرِهِ أَن تُصِيبَهُمْ فِتْنَةٌ أَوْ يُصِيبَهُمْ عَذَابٌ أَلِيمٌ</w:t>
                  </w:r>
                  <w:r w:rsidRPr="00BF72B1">
                    <w:rPr>
                      <w:rFonts w:ascii="Lotus Linotype" w:hAnsi="Lotus Linotype" w:cs="Lotus Linotype"/>
                      <w:color w:val="E36C0A" w:themeColor="accent6" w:themeShade="BF"/>
                      <w:sz w:val="29"/>
                      <w:szCs w:val="29"/>
                      <w:rtl/>
                    </w:rPr>
                    <w:t xml:space="preserve"> ﴾، أَتَدْرِي مَا الْفِتْنَةُ؟ الْفِتْنَةُ الشِّ</w:t>
                  </w:r>
                  <w:r w:rsidRPr="00BF72B1">
                    <w:rPr>
                      <w:rFonts w:ascii="Lotus Linotype" w:hAnsi="Lotus Linotype" w:cs="Lotus Linotype" w:hint="cs"/>
                      <w:color w:val="E36C0A" w:themeColor="accent6" w:themeShade="BF"/>
                      <w:sz w:val="29"/>
                      <w:szCs w:val="29"/>
                      <w:rtl/>
                    </w:rPr>
                    <w:t>ـ</w:t>
                  </w:r>
                  <w:r w:rsidRPr="00BF72B1">
                    <w:rPr>
                      <w:rFonts w:ascii="Lotus Linotype" w:hAnsi="Lotus Linotype" w:cs="Lotus Linotype"/>
                      <w:color w:val="E36C0A" w:themeColor="accent6" w:themeShade="BF"/>
                      <w:sz w:val="29"/>
                      <w:szCs w:val="29"/>
                      <w:rtl/>
                    </w:rPr>
                    <w:t>رْكُ؛ لَعَلَّهُ إِذَا رَدَّ بَعْضَ قَوْلِهِ أَنْ يَقَعَ فِي قَلْبِهِ شَيْءٌ مِنَ الزَّيْغِ فَيَهْلِكَ</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14:paraId="652B3687" w14:textId="77777777" w:rsidR="00840C7A" w:rsidRPr="00BF72B1" w:rsidRDefault="00840C7A" w:rsidP="00ED606C">
                  <w:pPr>
                    <w:pStyle w:val="BodyText2"/>
                    <w:spacing w:before="120" w:after="120"/>
                    <w:rPr>
                      <w:rFonts w:asciiTheme="majorBidi" w:hAnsiTheme="majorBidi" w:cstheme="majorBidi"/>
                      <w:i/>
                      <w:iCs/>
                      <w:color w:val="E36C0A" w:themeColor="accent6" w:themeShade="BF"/>
                      <w:sz w:val="24"/>
                      <w:szCs w:val="24"/>
                      <w:rtl/>
                    </w:rPr>
                  </w:pPr>
                  <w:r w:rsidRPr="00BF72B1">
                    <w:rPr>
                      <w:rFonts w:asciiTheme="majorBidi" w:hAnsiTheme="majorBidi" w:cstheme="majorBidi"/>
                      <w:color w:val="E36C0A" w:themeColor="accent6" w:themeShade="BF"/>
                      <w:sz w:val="24"/>
                      <w:szCs w:val="24"/>
                    </w:rPr>
                    <w:t>Imam Ahmad bin Hanbal mengatakan : “Aku merasa heran pada orang-orang yang tahu tentang isnad hadits dan keshahehannya, tetapi mereka menjadikan pendapat Sufyan seb</w:t>
                  </w:r>
                  <w:r>
                    <w:rPr>
                      <w:rFonts w:asciiTheme="majorBidi" w:hAnsiTheme="majorBidi" w:cstheme="majorBidi"/>
                      <w:color w:val="E36C0A" w:themeColor="accent6" w:themeShade="BF"/>
                      <w:sz w:val="24"/>
                      <w:szCs w:val="24"/>
                    </w:rPr>
                    <w:t>agai acuannya, padahal Allah s</w:t>
                  </w:r>
                  <w:r w:rsidRPr="00BF72B1">
                    <w:rPr>
                      <w:rFonts w:asciiTheme="majorBidi" w:hAnsiTheme="majorBidi" w:cstheme="majorBidi"/>
                      <w:color w:val="E36C0A" w:themeColor="accent6" w:themeShade="BF"/>
                      <w:sz w:val="24"/>
                      <w:szCs w:val="24"/>
                    </w:rPr>
                    <w:t>ubhanahu wata’ala telah berfirman : {</w:t>
                  </w:r>
                  <w:r w:rsidRPr="00BF72B1">
                    <w:rPr>
                      <w:rFonts w:asciiTheme="majorBidi" w:hAnsiTheme="majorBidi" w:cstheme="majorBidi"/>
                      <w:i/>
                      <w:iCs/>
                      <w:color w:val="E36C0A" w:themeColor="accent6" w:themeShade="BF"/>
                      <w:sz w:val="24"/>
                      <w:szCs w:val="24"/>
                    </w:rPr>
                    <w:t xml:space="preserve">Maka hendaklah orang-orang yang menyelisihi perintah-Nya takut akan ditimpa fitnah atau ditimpa siksa yang pedih}” (QS. An Nur, 63). </w:t>
                  </w:r>
                </w:p>
                <w:p w14:paraId="45D7D5A6" w14:textId="77777777" w:rsidR="00840C7A" w:rsidRPr="00BF72B1" w:rsidRDefault="00840C7A" w:rsidP="00ED606C">
                  <w:pPr>
                    <w:spacing w:before="120" w:after="120"/>
                    <w:jc w:val="both"/>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 xml:space="preserve">Tahukah kamu apakah yang dimaksud dengan fitnah itu ? fitnah itu adalah syirik, bisa jadi apabila ia menolak sabda Nabi akan terjadi dalam hatinya penyimpangan sehingga celakalah dia”. </w:t>
                  </w:r>
                </w:p>
                <w:p w14:paraId="042C1DC5" w14:textId="77777777" w:rsidR="00840C7A" w:rsidRPr="00BF72B1" w:rsidRDefault="00840C7A" w:rsidP="00ED606C">
                  <w:pPr>
                    <w:spacing w:before="120" w:after="120"/>
                    <w:jc w:val="both"/>
                    <w:rPr>
                      <w:color w:val="E36C0A" w:themeColor="accent6" w:themeShade="BF"/>
                    </w:rPr>
                  </w:pPr>
                </w:p>
                <w:p w14:paraId="2B7EC797" w14:textId="77777777" w:rsidR="00840C7A" w:rsidRPr="00BF72B1" w:rsidRDefault="00840C7A" w:rsidP="00ED606C">
                  <w:pPr>
                    <w:spacing w:before="120" w:after="120"/>
                    <w:jc w:val="both"/>
                    <w:rPr>
                      <w:color w:val="E36C0A" w:themeColor="accent6" w:themeShade="BF"/>
                    </w:rPr>
                  </w:pPr>
                </w:p>
                <w:p w14:paraId="39BBA819" w14:textId="77777777" w:rsidR="00840C7A" w:rsidRPr="00BF72B1" w:rsidRDefault="00840C7A" w:rsidP="00ED606C">
                  <w:pPr>
                    <w:rPr>
                      <w:color w:val="E36C0A" w:themeColor="accent6" w:themeShade="BF"/>
                      <w:szCs w:val="28"/>
                    </w:rPr>
                  </w:pPr>
                </w:p>
              </w:txbxContent>
            </v:textbox>
          </v:rect>
        </w:pict>
      </w:r>
    </w:p>
    <w:p w14:paraId="4ED9EA15" w14:textId="77777777" w:rsidR="006C060D" w:rsidRDefault="006C060D" w:rsidP="00B578FD"/>
    <w:p w14:paraId="18F5FD80" w14:textId="77777777" w:rsidR="006C060D" w:rsidRDefault="006C060D" w:rsidP="00B578FD"/>
    <w:p w14:paraId="300AD11F" w14:textId="77777777" w:rsidR="006C060D" w:rsidRDefault="006C060D" w:rsidP="00B578FD"/>
    <w:p w14:paraId="2A055FE4" w14:textId="77777777" w:rsidR="006C060D" w:rsidRDefault="006C060D" w:rsidP="00B578FD"/>
    <w:p w14:paraId="2B3C6833" w14:textId="77777777" w:rsidR="006C060D" w:rsidRDefault="006C060D" w:rsidP="00B578FD"/>
    <w:p w14:paraId="4776331C" w14:textId="77777777" w:rsidR="006C060D" w:rsidRDefault="006C060D" w:rsidP="00B578FD"/>
    <w:p w14:paraId="1C93970F" w14:textId="77777777" w:rsidR="006C060D" w:rsidRDefault="006C060D" w:rsidP="00B578FD"/>
    <w:p w14:paraId="6516E4C7" w14:textId="77777777" w:rsidR="006C060D" w:rsidRDefault="006C060D" w:rsidP="00B578FD"/>
    <w:p w14:paraId="3A538753" w14:textId="77777777" w:rsidR="006C060D" w:rsidRDefault="00CF7F43" w:rsidP="00B578FD">
      <w:r>
        <w:rPr>
          <w:noProof/>
        </w:rPr>
        <w:pict w14:anchorId="044193A7">
          <v:rect id="_x0000_s3750" style="position:absolute;margin-left:.75pt;margin-top:8.75pt;width:464.25pt;height:1in;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750">
              <w:txbxContent>
                <w:p w14:paraId="1E5FCCD2" w14:textId="77777777" w:rsidR="00840C7A" w:rsidRDefault="00840C7A" w:rsidP="00751478">
                  <w:pPr>
                    <w:spacing w:after="0"/>
                    <w:rPr>
                      <w:rFonts w:asciiTheme="majorBidi" w:hAnsiTheme="majorBidi" w:cstheme="majorBidi"/>
                      <w:sz w:val="24"/>
                      <w:szCs w:val="24"/>
                    </w:rPr>
                  </w:pPr>
                  <w:r>
                    <w:rPr>
                      <w:rFonts w:asciiTheme="majorBidi" w:hAnsiTheme="majorBidi" w:cstheme="majorBidi"/>
                      <w:sz w:val="24"/>
                      <w:szCs w:val="24"/>
                    </w:rPr>
                    <w:t xml:space="preserve">● </w:t>
                  </w:r>
                  <w:r w:rsidRPr="00AD2895">
                    <w:rPr>
                      <w:rFonts w:asciiTheme="majorBidi" w:hAnsiTheme="majorBidi" w:cstheme="majorBidi"/>
                      <w:color w:val="E36C0A" w:themeColor="accent6" w:themeShade="BF"/>
                      <w:sz w:val="24"/>
                      <w:szCs w:val="24"/>
                    </w:rPr>
                    <w:t>Abu Bakar dan umar berkata!</w:t>
                  </w:r>
                  <w:r>
                    <w:rPr>
                      <w:rFonts w:asciiTheme="majorBidi" w:hAnsiTheme="majorBidi" w:cstheme="majorBidi"/>
                      <w:sz w:val="24"/>
                      <w:szCs w:val="24"/>
                    </w:rPr>
                    <w:t xml:space="preserve"> Tidak pernah didapatkan dari Abu Bakar dan Umar, mereka berdua menyelisi nas dengan pemikiran mereka.</w:t>
                  </w:r>
                </w:p>
                <w:p w14:paraId="5C416822" w14:textId="77777777" w:rsidR="00840C7A" w:rsidRPr="00751478" w:rsidRDefault="00840C7A" w:rsidP="00751478">
                  <w:pPr>
                    <w:spacing w:after="0"/>
                    <w:rPr>
                      <w:rFonts w:asciiTheme="majorBidi" w:hAnsiTheme="majorBidi" w:cstheme="majorBidi"/>
                      <w:sz w:val="24"/>
                      <w:szCs w:val="24"/>
                    </w:rPr>
                  </w:pPr>
                  <w:r>
                    <w:rPr>
                      <w:rFonts w:asciiTheme="majorBidi" w:hAnsiTheme="majorBidi" w:cstheme="majorBidi"/>
                      <w:sz w:val="24"/>
                      <w:szCs w:val="24"/>
                    </w:rPr>
                    <w:t xml:space="preserve">● </w:t>
                  </w:r>
                  <w:r w:rsidRPr="00AD2895">
                    <w:rPr>
                      <w:rFonts w:asciiTheme="majorBidi" w:hAnsiTheme="majorBidi" w:cstheme="majorBidi"/>
                      <w:color w:val="E36C0A" w:themeColor="accent6" w:themeShade="BF"/>
                      <w:sz w:val="24"/>
                      <w:szCs w:val="24"/>
                    </w:rPr>
                    <w:t>{</w:t>
                  </w:r>
                  <w:r w:rsidRPr="00AD2895">
                    <w:rPr>
                      <w:rFonts w:asciiTheme="majorBidi" w:hAnsiTheme="majorBidi" w:cstheme="majorBidi"/>
                      <w:i/>
                      <w:iCs/>
                      <w:color w:val="E36C0A" w:themeColor="accent6" w:themeShade="BF"/>
                      <w:sz w:val="24"/>
                      <w:szCs w:val="24"/>
                    </w:rPr>
                    <w:t>Mereka menyelisihi perintah-Nya</w:t>
                  </w:r>
                  <w:r w:rsidRPr="00AD2895">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 Mereka berpaling dari perintah-Nya karena enggan untuk mengerjakannya atau karena kurang perhatian darinya.</w:t>
                  </w:r>
                </w:p>
                <w:p w14:paraId="5444C401" w14:textId="77777777" w:rsidR="00840C7A" w:rsidRPr="003D0996" w:rsidRDefault="00840C7A" w:rsidP="00751478">
                  <w:pPr>
                    <w:spacing w:after="0"/>
                    <w:rPr>
                      <w:rFonts w:asciiTheme="majorBidi" w:hAnsiTheme="majorBidi" w:cstheme="majorBidi"/>
                      <w:sz w:val="24"/>
                      <w:szCs w:val="24"/>
                    </w:rPr>
                  </w:pPr>
                </w:p>
              </w:txbxContent>
            </v:textbox>
          </v:rect>
        </w:pict>
      </w:r>
    </w:p>
    <w:p w14:paraId="317B5D9C" w14:textId="77777777" w:rsidR="006C060D" w:rsidRDefault="006C060D" w:rsidP="00B578FD"/>
    <w:p w14:paraId="64C2F712" w14:textId="77777777" w:rsidR="006C060D" w:rsidRDefault="006C060D" w:rsidP="00B578FD"/>
    <w:p w14:paraId="268D5FBB" w14:textId="77777777" w:rsidR="006C060D" w:rsidRDefault="00CF7F43" w:rsidP="00B578FD">
      <w:r>
        <w:rPr>
          <w:noProof/>
        </w:rPr>
        <w:pict w14:anchorId="62CA1335">
          <v:rect id="_x0000_s3751" style="position:absolute;margin-left:80.25pt;margin-top:12.7pt;width:306.75pt;height:30pt;z-index:2530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751">
              <w:txbxContent>
                <w:p w14:paraId="0AD81A07" w14:textId="77777777" w:rsidR="00840C7A" w:rsidRPr="003D0996" w:rsidRDefault="00840C7A" w:rsidP="003A094E">
                  <w:pPr>
                    <w:jc w:val="center"/>
                    <w:rPr>
                      <w:rFonts w:asciiTheme="majorBidi" w:hAnsiTheme="majorBidi" w:cstheme="majorBidi"/>
                      <w:sz w:val="24"/>
                      <w:szCs w:val="24"/>
                    </w:rPr>
                  </w:pPr>
                  <w:r>
                    <w:rPr>
                      <w:rFonts w:asciiTheme="majorBidi" w:hAnsiTheme="majorBidi" w:cstheme="majorBidi"/>
                      <w:sz w:val="24"/>
                      <w:szCs w:val="24"/>
                    </w:rPr>
                    <w:t>Hukum taklid (para ulama berbeda pendapat dalam hal ini)</w:t>
                  </w:r>
                </w:p>
              </w:txbxContent>
            </v:textbox>
          </v:rect>
        </w:pict>
      </w:r>
    </w:p>
    <w:p w14:paraId="189E5BE2" w14:textId="77777777" w:rsidR="006C060D" w:rsidRDefault="00CF7F43" w:rsidP="00B578FD">
      <w:r>
        <w:rPr>
          <w:noProof/>
        </w:rPr>
        <w:pict w14:anchorId="7D4FB22A">
          <v:shape id="_x0000_s3759" type="#_x0000_t32" style="position:absolute;margin-left:236.65pt;margin-top:17.25pt;width:.05pt;height:21.4pt;flip:y;z-index:253030400" o:connectortype="straight" strokecolor="#e36c0a [2409]" strokeweight="2.25pt">
            <v:imagedata embosscolor="shadow add(51)"/>
            <v:shadow type="emboss" color="lineOrFill darken(153)" color2="shadow add(102)" offset="-1pt,-1pt"/>
          </v:shape>
        </w:pict>
      </w:r>
    </w:p>
    <w:p w14:paraId="0E37A381" w14:textId="77777777" w:rsidR="006C060D" w:rsidRDefault="00CF7F43" w:rsidP="00B578FD">
      <w:r>
        <w:rPr>
          <w:noProof/>
        </w:rPr>
        <w:pict w14:anchorId="7572F442">
          <v:shape id="_x0000_s3754" type="#_x0000_t202" style="position:absolute;margin-left:316.5pt;margin-top:14.3pt;width:152.25pt;height:231.75pt;z-index:253008896" fillcolor="white [3212]" strokecolor="#e36c0a [2409]" strokeweight="2.25pt">
            <v:fill color2="#fbd4b4 [1305]"/>
            <v:shadow type="perspective" color="#974706 [1609]" opacity=".5" offset="1pt" offset2="-3pt"/>
            <v:textbox style="mso-next-textbox:#_x0000_s3754">
              <w:txbxContent>
                <w:p w14:paraId="6E483D0A" w14:textId="77777777" w:rsidR="00840C7A" w:rsidRPr="00AD2895" w:rsidRDefault="00840C7A" w:rsidP="00E16078">
                  <w:pPr>
                    <w:jc w:val="center"/>
                    <w:rPr>
                      <w:rFonts w:asciiTheme="majorBidi" w:hAnsiTheme="majorBidi" w:cstheme="majorBidi"/>
                      <w:color w:val="E36C0A" w:themeColor="accent6" w:themeShade="BF"/>
                      <w:sz w:val="24"/>
                      <w:szCs w:val="24"/>
                    </w:rPr>
                  </w:pPr>
                  <w:r w:rsidRPr="00AD2895">
                    <w:rPr>
                      <w:rFonts w:asciiTheme="majorBidi" w:hAnsiTheme="majorBidi" w:cstheme="majorBidi"/>
                      <w:color w:val="E36C0A" w:themeColor="accent6" w:themeShade="BF"/>
                      <w:sz w:val="24"/>
                      <w:szCs w:val="24"/>
                    </w:rPr>
                    <w:t xml:space="preserve">Boleh (inilah yang kuat) </w:t>
                  </w:r>
                </w:p>
                <w:p w14:paraId="645A8D1C" w14:textId="77777777" w:rsidR="00840C7A" w:rsidRDefault="00840C7A" w:rsidP="00E16078">
                  <w:pPr>
                    <w:jc w:val="center"/>
                  </w:pPr>
                  <w:r>
                    <w:rPr>
                      <w:rFonts w:asciiTheme="majorBidi" w:hAnsiTheme="majorBidi" w:cstheme="majorBidi"/>
                      <w:sz w:val="24"/>
                      <w:szCs w:val="24"/>
                    </w:rPr>
                    <w:t>Ketika ada kedaruratan dan tidak ada kemampuan untuk mengetahui hukum-hukum. Maka seseorang boleh taklid kepada orang yang dia percayai tentang agamanya dan keilimuannya. Ia boleh mengambil perkataannya pada setiap perkara-perkara agamanya  dan tidak boleh mencari-cari keringanan.</w:t>
                  </w:r>
                </w:p>
              </w:txbxContent>
            </v:textbox>
          </v:shape>
        </w:pict>
      </w:r>
      <w:r>
        <w:rPr>
          <w:noProof/>
        </w:rPr>
        <w:pict w14:anchorId="561183AF">
          <v:shape id="_x0000_s3760" type="#_x0000_t32" style="position:absolute;margin-left:391.5pt;margin-top:1.2pt;width:0;height:12pt;flip:y;z-index:253031424" o:connectortype="straight" strokecolor="#e36c0a [2409]" strokeweight="2.25pt">
            <v:imagedata embosscolor="shadow add(51)"/>
            <v:shadow type="emboss" color="lineOrFill darken(153)" color2="shadow add(102)" offset="-1pt,-1pt"/>
          </v:shape>
        </w:pict>
      </w:r>
      <w:r>
        <w:rPr>
          <w:noProof/>
        </w:rPr>
        <w:pict w14:anchorId="78F5A637">
          <v:shape id="_x0000_s3758" type="#_x0000_t32" style="position:absolute;margin-left:76.5pt;margin-top:1.2pt;width:315.75pt;height:0;z-index:253029376" o:connectortype="straight" strokecolor="#e36c0a [2409]" strokeweight="2.25pt">
            <v:imagedata embosscolor="shadow add(51)"/>
            <v:shadow type="emboss" color="lineOrFill darken(153)" color2="shadow add(102)" offset="-1pt,-1pt"/>
          </v:shape>
        </w:pict>
      </w:r>
      <w:r>
        <w:rPr>
          <w:noProof/>
        </w:rPr>
        <w:pict w14:anchorId="02F67D6D">
          <v:shape id="_x0000_s3761" type="#_x0000_t32" style="position:absolute;margin-left:77.3pt;margin-top:1.2pt;width:0;height:12.4pt;flip:y;z-index:253032448" o:connectortype="straight" strokecolor="#e36c0a [2409]" strokeweight="2.25pt">
            <v:imagedata embosscolor="shadow add(51)"/>
            <v:shadow type="emboss" color="lineOrFill darken(153)" color2="shadow add(102)" offset="-1pt,-1pt"/>
          </v:shape>
        </w:pict>
      </w:r>
      <w:r>
        <w:rPr>
          <w:noProof/>
        </w:rPr>
        <w:pict w14:anchorId="45367260">
          <v:shape id="_x0000_s3752" type="#_x0000_t202" style="position:absolute;margin-left:.75pt;margin-top:14.3pt;width:152.25pt;height:231.75pt;z-index:253006848" fillcolor="white [3212]" strokecolor="#e36c0a [2409]" strokeweight="2.25pt">
            <v:fill color2="#fbd4b4 [1305]"/>
            <v:shadow type="perspective" color="#974706 [1609]" opacity=".5" offset="1pt" offset2="-3pt"/>
            <v:textbox style="mso-next-textbox:#_x0000_s3752">
              <w:txbxContent>
                <w:p w14:paraId="5390EF39" w14:textId="77777777" w:rsidR="00840C7A" w:rsidRPr="00AD2895" w:rsidRDefault="00840C7A" w:rsidP="003A094E">
                  <w:pPr>
                    <w:jc w:val="center"/>
                    <w:rPr>
                      <w:rFonts w:asciiTheme="majorBidi" w:hAnsiTheme="majorBidi" w:cstheme="majorBidi"/>
                      <w:color w:val="E36C0A" w:themeColor="accent6" w:themeShade="BF"/>
                      <w:sz w:val="24"/>
                      <w:szCs w:val="24"/>
                    </w:rPr>
                  </w:pPr>
                  <w:r w:rsidRPr="00AD2895">
                    <w:rPr>
                      <w:rFonts w:asciiTheme="majorBidi" w:hAnsiTheme="majorBidi" w:cstheme="majorBidi"/>
                      <w:color w:val="E36C0A" w:themeColor="accent6" w:themeShade="BF"/>
                      <w:sz w:val="24"/>
                      <w:szCs w:val="24"/>
                    </w:rPr>
                    <w:t>Wajib untuk taklid</w:t>
                  </w:r>
                </w:p>
                <w:p w14:paraId="7A3636A5" w14:textId="77777777" w:rsidR="00840C7A" w:rsidRDefault="00840C7A" w:rsidP="003A094E">
                  <w:pPr>
                    <w:jc w:val="center"/>
                  </w:pPr>
                  <w:r>
                    <w:rPr>
                      <w:rFonts w:asciiTheme="majorBidi" w:hAnsiTheme="majorBidi" w:cstheme="majorBidi"/>
                      <w:sz w:val="24"/>
                      <w:szCs w:val="24"/>
                    </w:rPr>
                    <w:t>Karena pintu ijtihad telah tertutup dengan meninggalnya Imam yang empat.</w:t>
                  </w:r>
                </w:p>
              </w:txbxContent>
            </v:textbox>
          </v:shape>
        </w:pict>
      </w:r>
      <w:r>
        <w:rPr>
          <w:noProof/>
        </w:rPr>
        <w:pict w14:anchorId="54CE940F">
          <v:shape id="_x0000_s3753" type="#_x0000_t202" style="position:absolute;margin-left:158.65pt;margin-top:14.3pt;width:152.25pt;height:231.75pt;z-index:253007872" fillcolor="white [3212]" strokecolor="#e36c0a [2409]" strokeweight="2.25pt">
            <v:fill color2="#fbd4b4 [1305]"/>
            <v:shadow type="perspective" color="#974706 [1609]" opacity=".5" offset="1pt" offset2="-3pt"/>
            <v:textbox style="mso-next-textbox:#_x0000_s3753">
              <w:txbxContent>
                <w:p w14:paraId="55475B65" w14:textId="77777777" w:rsidR="00840C7A" w:rsidRPr="00AD2895" w:rsidRDefault="00840C7A" w:rsidP="003A094E">
                  <w:pPr>
                    <w:jc w:val="center"/>
                    <w:rPr>
                      <w:rFonts w:asciiTheme="majorBidi" w:hAnsiTheme="majorBidi" w:cstheme="majorBidi"/>
                      <w:color w:val="E36C0A" w:themeColor="accent6" w:themeShade="BF"/>
                      <w:sz w:val="24"/>
                      <w:szCs w:val="24"/>
                    </w:rPr>
                  </w:pPr>
                  <w:r w:rsidRPr="00AD2895">
                    <w:rPr>
                      <w:rFonts w:asciiTheme="majorBidi" w:hAnsiTheme="majorBidi" w:cstheme="majorBidi"/>
                      <w:color w:val="E36C0A" w:themeColor="accent6" w:themeShade="BF"/>
                      <w:sz w:val="24"/>
                      <w:szCs w:val="24"/>
                    </w:rPr>
                    <w:t>Haram secara mutlak</w:t>
                  </w:r>
                </w:p>
                <w:p w14:paraId="2D8A180B" w14:textId="77777777" w:rsidR="00840C7A" w:rsidRDefault="00840C7A" w:rsidP="003A094E">
                  <w:pPr>
                    <w:jc w:val="center"/>
                  </w:pPr>
                  <w:r>
                    <w:rPr>
                      <w:rFonts w:asciiTheme="majorBidi" w:hAnsiTheme="majorBidi" w:cstheme="majorBidi"/>
                      <w:sz w:val="24"/>
                      <w:szCs w:val="24"/>
                    </w:rPr>
                    <w:t>Karena di dalamnya menerima pendapat yang ucapan mereka bukan hujjah.</w:t>
                  </w:r>
                </w:p>
              </w:txbxContent>
            </v:textbox>
          </v:shape>
        </w:pict>
      </w:r>
    </w:p>
    <w:p w14:paraId="07883A66" w14:textId="77777777" w:rsidR="006C060D" w:rsidRDefault="006C060D" w:rsidP="00B578FD"/>
    <w:p w14:paraId="103506D1" w14:textId="77777777" w:rsidR="006C060D" w:rsidRDefault="006C060D" w:rsidP="00B578FD"/>
    <w:p w14:paraId="5D533666" w14:textId="77777777" w:rsidR="006C060D" w:rsidRDefault="006C060D" w:rsidP="00B578FD"/>
    <w:p w14:paraId="5C5AC2EA" w14:textId="77777777" w:rsidR="006C060D" w:rsidRDefault="006C060D" w:rsidP="00B578FD"/>
    <w:p w14:paraId="20F47F60" w14:textId="77777777" w:rsidR="006C060D" w:rsidRDefault="006C060D" w:rsidP="00B578FD"/>
    <w:p w14:paraId="5EC73CB9" w14:textId="77777777" w:rsidR="006C060D" w:rsidRDefault="006C060D" w:rsidP="00B578FD"/>
    <w:p w14:paraId="1C715D8D" w14:textId="77777777" w:rsidR="006C060D" w:rsidRDefault="006C060D" w:rsidP="00B578FD"/>
    <w:p w14:paraId="441EA39E" w14:textId="77777777" w:rsidR="006C060D" w:rsidRDefault="006C060D" w:rsidP="00B578FD"/>
    <w:p w14:paraId="6677C37B" w14:textId="77777777" w:rsidR="006C060D" w:rsidRDefault="006C060D" w:rsidP="00B578FD"/>
    <w:p w14:paraId="1B9332C8" w14:textId="77777777" w:rsidR="006C060D" w:rsidRDefault="006C060D" w:rsidP="00B578FD"/>
    <w:p w14:paraId="790FE81D" w14:textId="77777777" w:rsidR="006C060D" w:rsidRDefault="00CF7F43" w:rsidP="00B578FD">
      <w:r>
        <w:rPr>
          <w:noProof/>
        </w:rPr>
        <w:pict w14:anchorId="1412E35C">
          <v:rect id="_x0000_s3763" style="position:absolute;margin-left:2.25pt;margin-top:0;width:463.5pt;height:276pt;z-index:2530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3763">
              <w:txbxContent>
                <w:p w14:paraId="34221666" w14:textId="77777777" w:rsidR="00840C7A" w:rsidRPr="00BF72B1" w:rsidRDefault="00840C7A" w:rsidP="002E6BB3">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Ketiga</w:t>
                  </w:r>
                </w:p>
                <w:p w14:paraId="1AC2071F" w14:textId="77777777" w:rsidR="00840C7A" w:rsidRPr="00BF72B1" w:rsidRDefault="00840C7A" w:rsidP="00DA58B7">
                  <w:pPr>
                    <w:bidi/>
                    <w:spacing w:after="0" w:line="42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 xml:space="preserve">عَنْ عَدِيِّ بْنِ حَاتِمٍ؛ أَنَّهُ سَمِعَ النَّبِيَّ </w:t>
                  </w:r>
                  <w:r w:rsidRPr="00DA58B7">
                    <w:rPr>
                      <w:rFonts w:ascii="Islamic_" w:hAnsi="Islamic_" w:cs="Lotus Linotype"/>
                      <w:color w:val="E36C0A" w:themeColor="accent6" w:themeShade="BF"/>
                      <w:sz w:val="29"/>
                      <w:szCs w:val="29"/>
                    </w:rPr>
                    <w:t>n</w:t>
                  </w:r>
                  <w:r w:rsidRPr="00BF72B1">
                    <w:rPr>
                      <w:rFonts w:ascii="Lotus Linotype" w:hAnsi="Lotus Linotype" w:cs="Lotus Linotype"/>
                      <w:color w:val="E36C0A" w:themeColor="accent6" w:themeShade="BF"/>
                      <w:sz w:val="29"/>
                      <w:szCs w:val="29"/>
                      <w:rtl/>
                    </w:rPr>
                    <w:t xml:space="preserve"> يَقْرَأُ هَذِهِ الآيَةَ: </w:t>
                  </w:r>
                  <w:r w:rsidRPr="00BF72B1">
                    <w:rPr>
                      <w:rFonts w:ascii="Lotus Linotype" w:hAnsi="Lotus Linotype" w:cs="Lotus Linotype"/>
                      <w:color w:val="E36C0A" w:themeColor="accent6" w:themeShade="BF"/>
                      <w:sz w:val="29"/>
                      <w:szCs w:val="29"/>
                    </w:rPr>
                    <w:t>}</w:t>
                  </w:r>
                  <w:r w:rsidRPr="00BF72B1">
                    <w:rPr>
                      <w:rFonts w:asciiTheme="majorBidi" w:hAnsiTheme="majorBidi" w:cs="Times New Roman" w:hint="cs"/>
                      <w:color w:val="E36C0A" w:themeColor="accent6" w:themeShade="BF"/>
                      <w:sz w:val="28"/>
                      <w:szCs w:val="28"/>
                      <w:rtl/>
                    </w:rPr>
                    <w:t xml:space="preserve"> اتَّخَذُواْ</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أَحْبَارَهُمْ</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وَرُهْبَانَهُمْ</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أَرْبَاباً</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مِّن</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دُونِ</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اللّهِ</w:t>
                  </w:r>
                  <w:r w:rsidRPr="00BF72B1">
                    <w:rPr>
                      <w:rFonts w:asciiTheme="majorBidi" w:hAnsiTheme="majorBidi" w:cs="Times New Roman"/>
                      <w:color w:val="E36C0A" w:themeColor="accent6" w:themeShade="BF"/>
                      <w:sz w:val="28"/>
                      <w:szCs w:val="28"/>
                      <w:rtl/>
                    </w:rPr>
                    <w:t xml:space="preserve"> </w:t>
                  </w:r>
                  <w:r w:rsidRPr="00BF72B1">
                    <w:rPr>
                      <w:rFonts w:ascii="Lotus Linotype" w:hAnsi="Lotus Linotype" w:cs="Lotus Linotype"/>
                      <w:color w:val="E36C0A" w:themeColor="accent6" w:themeShade="BF"/>
                      <w:sz w:val="29"/>
                      <w:szCs w:val="29"/>
                    </w:rPr>
                    <w:t>{</w:t>
                  </w:r>
                  <w:r w:rsidRPr="00BF72B1">
                    <w:rPr>
                      <w:rFonts w:ascii="Lotus Linotype" w:hAnsi="Lotus Linotype" w:cs="Lotus Linotype" w:hint="cs"/>
                      <w:color w:val="E36C0A" w:themeColor="accent6" w:themeShade="BF"/>
                      <w:sz w:val="29"/>
                      <w:szCs w:val="29"/>
                      <w:rtl/>
                    </w:rPr>
                    <w:t xml:space="preserve"> </w:t>
                  </w:r>
                  <w:r w:rsidRPr="00BF72B1">
                    <w:rPr>
                      <w:rFonts w:ascii="Lotus Linotype" w:hAnsi="Lotus Linotype" w:cs="Lotus Linotype"/>
                      <w:color w:val="E36C0A" w:themeColor="accent6" w:themeShade="BF"/>
                      <w:sz w:val="29"/>
                      <w:szCs w:val="29"/>
                      <w:rtl/>
                    </w:rPr>
                    <w:t xml:space="preserve">الآيَة، قَالَ: فَقُلْتُ لَهُ: إِنَّا لَسْنَا نَعْبُدُهُمْ، قَالَ: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أَلَيْسَ يُحَرِّمُونَ مَا أَحَلَّ اللهُ فَتُحَرِّمُونَهُ، وَيُحِلُّونَ مَا حَرَّمَ اللهُ فَتُحِلُّونَهُ</w:t>
                  </w:r>
                  <w:r w:rsidRPr="00BF72B1">
                    <w:rPr>
                      <w:rFonts w:ascii="Lotus Linotype" w:hAnsi="Lotus Linotype" w:cs="Lotus Linotype"/>
                      <w:b/>
                      <w:bCs/>
                      <w:color w:val="E36C0A" w:themeColor="accent6" w:themeShade="BF"/>
                      <w:sz w:val="29"/>
                      <w:szCs w:val="29"/>
                      <w:rtl/>
                    </w:rPr>
                    <w:t>؟</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 فَقُلْتُ: بَلَى، قَالَ: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فَتِلْكَ عِبَادَتُهُمْ</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 رَوَاهُ أَحْمَدُ وَالتِّرْمِذِيُّ وَحَسَّنَهُ.</w:t>
                  </w:r>
                </w:p>
                <w:p w14:paraId="2097EF5B" w14:textId="77777777" w:rsidR="00840C7A" w:rsidRPr="00BF72B1" w:rsidRDefault="00840C7A" w:rsidP="00E942DF">
                  <w:pPr>
                    <w:spacing w:before="120" w:after="120"/>
                    <w:jc w:val="both"/>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Diriwayatkan dari ‘Ady bin Hatim bahwa ia mendengar Rasulullah Shallallahu’alaihi wasallam membaca firman Allah Subhanahu wata’ala :</w:t>
                  </w:r>
                </w:p>
                <w:p w14:paraId="7FC62748" w14:textId="77777777" w:rsidR="00840C7A" w:rsidRPr="00E1314B" w:rsidRDefault="00840C7A" w:rsidP="00E942DF">
                  <w:pPr>
                    <w:pStyle w:val="BodyText2"/>
                    <w:spacing w:before="120" w:after="120"/>
                    <w:rPr>
                      <w:rFonts w:asciiTheme="majorBidi" w:hAnsiTheme="majorBidi" w:cstheme="majorBidi"/>
                      <w:i/>
                      <w:iCs/>
                      <w:color w:val="E36C0A" w:themeColor="accent6" w:themeShade="BF"/>
                      <w:sz w:val="24"/>
                      <w:szCs w:val="24"/>
                      <w:rtl/>
                    </w:rPr>
                  </w:pPr>
                  <w:r w:rsidRPr="00E1314B">
                    <w:rPr>
                      <w:rFonts w:asciiTheme="majorBidi" w:hAnsiTheme="majorBidi" w:cstheme="majorBidi"/>
                      <w:i/>
                      <w:iCs/>
                      <w:color w:val="E36C0A" w:themeColor="accent6" w:themeShade="BF"/>
                      <w:sz w:val="24"/>
                      <w:szCs w:val="24"/>
                    </w:rPr>
                    <w:t>“Mereka menjadikan orang-orang alim dan rahib-rahib mereka sebagai tuhan-tuhan selain Allah…”(QS. Al Bara’ah, 31)</w:t>
                  </w:r>
                  <w:r>
                    <w:rPr>
                      <w:rFonts w:asciiTheme="majorBidi" w:hAnsiTheme="majorBidi" w:cstheme="majorBidi"/>
                      <w:i/>
                      <w:iCs/>
                      <w:color w:val="E36C0A" w:themeColor="accent6" w:themeShade="BF"/>
                      <w:sz w:val="24"/>
                      <w:szCs w:val="24"/>
                    </w:rPr>
                    <w:t>,</w:t>
                  </w:r>
                </w:p>
                <w:p w14:paraId="6FDE0252" w14:textId="77777777" w:rsidR="00840C7A" w:rsidRPr="00BF72B1" w:rsidRDefault="00840C7A" w:rsidP="00617142">
                  <w:pPr>
                    <w:spacing w:before="120" w:after="120"/>
                    <w:jc w:val="both"/>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 xml:space="preserve"> Maka saya berkata kepada beliau : “Sungguh </w:t>
                  </w:r>
                  <w:r>
                    <w:rPr>
                      <w:rFonts w:asciiTheme="majorBidi" w:hAnsiTheme="majorBidi" w:cstheme="majorBidi"/>
                      <w:color w:val="E36C0A" w:themeColor="accent6" w:themeShade="BF"/>
                      <w:sz w:val="24"/>
                      <w:szCs w:val="24"/>
                    </w:rPr>
                    <w:t>kami tidaklah menyembah mereka”. B</w:t>
                  </w:r>
                  <w:r w:rsidRPr="00BF72B1">
                    <w:rPr>
                      <w:rFonts w:asciiTheme="majorBidi" w:hAnsiTheme="majorBidi" w:cstheme="majorBidi"/>
                      <w:color w:val="E36C0A" w:themeColor="accent6" w:themeShade="BF"/>
                      <w:sz w:val="24"/>
                      <w:szCs w:val="24"/>
                    </w:rPr>
                    <w:t xml:space="preserve">eliau bersabda </w:t>
                  </w:r>
                  <w:r>
                    <w:rPr>
                      <w:rFonts w:asciiTheme="majorBidi" w:hAnsiTheme="majorBidi" w:cstheme="majorBidi"/>
                      <w:color w:val="E36C0A" w:themeColor="accent6" w:themeShade="BF"/>
                      <w:sz w:val="24"/>
                      <w:szCs w:val="24"/>
                    </w:rPr>
                    <w:t>:</w:t>
                  </w:r>
                  <w:r w:rsidRPr="00BF72B1">
                    <w:rPr>
                      <w:rFonts w:asciiTheme="majorBidi" w:hAnsiTheme="majorBidi" w:cstheme="majorBidi"/>
                      <w:color w:val="E36C0A" w:themeColor="accent6" w:themeShade="BF"/>
                      <w:sz w:val="24"/>
                      <w:szCs w:val="24"/>
                    </w:rPr>
                    <w:t xml:space="preserve"> “Bukankah mereka mengharamkan apa yang telah dihalalkan Allah, lalu kalian pun mengharamkanya dan bukankah mereka itu menghalalkan apa yang diharamkan Allah, lalu kalian menghalalkannya ?”, Aku menjawab : ya, maka beliau bersabda : “itulah bentuk penyembahan</w:t>
                  </w:r>
                  <w:r>
                    <w:rPr>
                      <w:rFonts w:asciiTheme="majorBidi" w:hAnsiTheme="majorBidi" w:cstheme="majorBidi"/>
                      <w:color w:val="E36C0A" w:themeColor="accent6" w:themeShade="BF"/>
                      <w:sz w:val="24"/>
                      <w:szCs w:val="24"/>
                    </w:rPr>
                    <w:t xml:space="preserve"> kalian</w:t>
                  </w:r>
                  <w:r w:rsidRPr="00BF72B1">
                    <w:rPr>
                      <w:rFonts w:asciiTheme="majorBidi" w:hAnsiTheme="majorBidi" w:cstheme="majorBidi"/>
                      <w:color w:val="E36C0A" w:themeColor="accent6" w:themeShade="BF"/>
                      <w:sz w:val="24"/>
                      <w:szCs w:val="24"/>
                    </w:rPr>
                    <w:t xml:space="preserve"> kepada mereka.” (HR. Imam Ahmad dan At Tirmidzi dengan menyatakan hasan).</w:t>
                  </w:r>
                </w:p>
                <w:p w14:paraId="330BE5B9" w14:textId="77777777" w:rsidR="00840C7A" w:rsidRPr="00BF72B1" w:rsidRDefault="00840C7A" w:rsidP="00E942DF">
                  <w:pPr>
                    <w:pStyle w:val="BodyText2"/>
                    <w:spacing w:before="120" w:after="120"/>
                    <w:rPr>
                      <w:color w:val="E36C0A" w:themeColor="accent6" w:themeShade="BF"/>
                    </w:rPr>
                  </w:pPr>
                </w:p>
                <w:p w14:paraId="6A78AD44" w14:textId="77777777" w:rsidR="00840C7A" w:rsidRPr="00BF72B1" w:rsidRDefault="00840C7A" w:rsidP="002E6BB3">
                  <w:pPr>
                    <w:spacing w:before="120" w:after="120"/>
                    <w:jc w:val="both"/>
                    <w:rPr>
                      <w:color w:val="E36C0A" w:themeColor="accent6" w:themeShade="BF"/>
                    </w:rPr>
                  </w:pPr>
                </w:p>
                <w:p w14:paraId="329BF959" w14:textId="77777777" w:rsidR="00840C7A" w:rsidRPr="00BF72B1" w:rsidRDefault="00840C7A" w:rsidP="002E6BB3">
                  <w:pPr>
                    <w:rPr>
                      <w:color w:val="E36C0A" w:themeColor="accent6" w:themeShade="BF"/>
                      <w:szCs w:val="28"/>
                    </w:rPr>
                  </w:pPr>
                </w:p>
              </w:txbxContent>
            </v:textbox>
          </v:rect>
        </w:pict>
      </w:r>
    </w:p>
    <w:p w14:paraId="724888FC" w14:textId="77777777" w:rsidR="006C060D" w:rsidRDefault="006C060D" w:rsidP="00B578FD"/>
    <w:p w14:paraId="63BC0D7A" w14:textId="77777777" w:rsidR="006C060D" w:rsidRDefault="006C060D" w:rsidP="00B578FD"/>
    <w:p w14:paraId="405DEABF" w14:textId="77777777" w:rsidR="006C060D" w:rsidRDefault="006C060D" w:rsidP="00B578FD"/>
    <w:p w14:paraId="6E036AAA" w14:textId="77777777" w:rsidR="006C060D" w:rsidRDefault="006C060D" w:rsidP="00B578FD"/>
    <w:p w14:paraId="141FEE54" w14:textId="77777777" w:rsidR="006C060D" w:rsidRDefault="006C060D" w:rsidP="00B578FD"/>
    <w:p w14:paraId="2806B5A7" w14:textId="77777777" w:rsidR="006C060D" w:rsidRDefault="006C060D" w:rsidP="00B578FD"/>
    <w:p w14:paraId="247396CB" w14:textId="77777777" w:rsidR="006C060D" w:rsidRDefault="006C060D" w:rsidP="00B578FD"/>
    <w:p w14:paraId="016CBC65" w14:textId="77777777" w:rsidR="006C060D" w:rsidRDefault="006C060D" w:rsidP="00B578FD"/>
    <w:p w14:paraId="43842F94" w14:textId="77777777" w:rsidR="006C060D" w:rsidRDefault="006C060D" w:rsidP="00B578FD"/>
    <w:p w14:paraId="41222625" w14:textId="77777777" w:rsidR="006C060D" w:rsidRDefault="006C060D" w:rsidP="00B578FD"/>
    <w:p w14:paraId="561E3587" w14:textId="77777777" w:rsidR="006C060D" w:rsidRDefault="00CF7F43" w:rsidP="00B578FD">
      <w:r>
        <w:rPr>
          <w:noProof/>
        </w:rPr>
        <w:pict w14:anchorId="33A90715">
          <v:rect id="_x0000_s3766" style="position:absolute;margin-left:1.5pt;margin-top:2.15pt;width:464.25pt;height:109.5pt;z-index:2530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766">
              <w:txbxContent>
                <w:p w14:paraId="7EF73231" w14:textId="77777777" w:rsidR="00840C7A" w:rsidRDefault="00840C7A" w:rsidP="00617142">
                  <w:pPr>
                    <w:spacing w:after="0"/>
                    <w:rPr>
                      <w:rFonts w:asciiTheme="majorBidi" w:hAnsiTheme="majorBidi" w:cstheme="majorBidi"/>
                      <w:sz w:val="24"/>
                      <w:szCs w:val="24"/>
                    </w:rPr>
                  </w:pPr>
                  <w:r>
                    <w:rPr>
                      <w:rFonts w:asciiTheme="majorBidi" w:hAnsiTheme="majorBidi" w:cstheme="majorBidi"/>
                      <w:sz w:val="24"/>
                      <w:szCs w:val="24"/>
                    </w:rPr>
                    <w:t xml:space="preserve">● </w:t>
                  </w:r>
                  <w:r w:rsidRPr="00E1314B">
                    <w:rPr>
                      <w:rFonts w:asciiTheme="majorBidi" w:hAnsiTheme="majorBidi" w:cstheme="majorBidi"/>
                      <w:color w:val="E36C0A" w:themeColor="accent6" w:themeShade="BF"/>
                      <w:sz w:val="24"/>
                      <w:szCs w:val="24"/>
                    </w:rPr>
                    <w:t>{</w:t>
                  </w:r>
                  <w:r w:rsidRPr="00E1314B">
                    <w:rPr>
                      <w:rFonts w:asciiTheme="majorBidi" w:hAnsiTheme="majorBidi" w:cs="Times New Roman" w:hint="cs"/>
                      <w:color w:val="E36C0A" w:themeColor="accent6" w:themeShade="BF"/>
                      <w:sz w:val="28"/>
                      <w:szCs w:val="28"/>
                      <w:rtl/>
                    </w:rPr>
                    <w:t xml:space="preserve"> أَحْبَارَهُمْ</w:t>
                  </w:r>
                  <w:r w:rsidRPr="00E1314B">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 Orang yang berilmu dengan ilmu yang sangat luas.</w:t>
                  </w:r>
                </w:p>
                <w:p w14:paraId="6C4D7051" w14:textId="77777777" w:rsidR="00840C7A" w:rsidRDefault="00840C7A" w:rsidP="00617142">
                  <w:pPr>
                    <w:spacing w:after="0"/>
                    <w:rPr>
                      <w:rFonts w:asciiTheme="majorBidi" w:hAnsiTheme="majorBidi" w:cstheme="majorBidi"/>
                      <w:sz w:val="24"/>
                      <w:szCs w:val="24"/>
                    </w:rPr>
                  </w:pPr>
                  <w:r>
                    <w:rPr>
                      <w:rFonts w:asciiTheme="majorBidi" w:hAnsiTheme="majorBidi" w:cstheme="majorBidi"/>
                      <w:sz w:val="24"/>
                      <w:szCs w:val="24"/>
                    </w:rPr>
                    <w:t xml:space="preserve">● </w:t>
                  </w:r>
                  <w:r w:rsidRPr="00E1314B">
                    <w:rPr>
                      <w:rFonts w:asciiTheme="majorBidi" w:hAnsiTheme="majorBidi" w:cstheme="majorBidi"/>
                      <w:color w:val="E36C0A" w:themeColor="accent6" w:themeShade="BF"/>
                      <w:sz w:val="24"/>
                      <w:szCs w:val="24"/>
                    </w:rPr>
                    <w:t>{</w:t>
                  </w:r>
                  <w:r w:rsidRPr="00E1314B">
                    <w:rPr>
                      <w:rFonts w:asciiTheme="majorBidi" w:hAnsiTheme="majorBidi" w:cs="Times New Roman" w:hint="cs"/>
                      <w:color w:val="E36C0A" w:themeColor="accent6" w:themeShade="BF"/>
                      <w:sz w:val="28"/>
                      <w:szCs w:val="28"/>
                      <w:rtl/>
                    </w:rPr>
                    <w:t>رُهْبَانَهُم</w:t>
                  </w:r>
                  <w:r w:rsidRPr="00E1314B">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 Orang yang suka beribadah lagi zuhud.</w:t>
                  </w:r>
                </w:p>
                <w:p w14:paraId="71DAD0A1" w14:textId="77777777" w:rsidR="00840C7A" w:rsidRPr="003D0996" w:rsidRDefault="00840C7A" w:rsidP="00617142">
                  <w:pPr>
                    <w:spacing w:after="0"/>
                    <w:rPr>
                      <w:rFonts w:asciiTheme="majorBidi" w:hAnsiTheme="majorBidi" w:cstheme="majorBidi"/>
                      <w:sz w:val="24"/>
                      <w:szCs w:val="24"/>
                    </w:rPr>
                  </w:pPr>
                  <w:r>
                    <w:rPr>
                      <w:rFonts w:asciiTheme="majorBidi" w:hAnsiTheme="majorBidi" w:cstheme="majorBidi"/>
                      <w:sz w:val="24"/>
                      <w:szCs w:val="24"/>
                    </w:rPr>
                    <w:t xml:space="preserve">● </w:t>
                  </w:r>
                  <w:r w:rsidRPr="00E1314B">
                    <w:rPr>
                      <w:rFonts w:asciiTheme="majorBidi" w:hAnsiTheme="majorBidi" w:cstheme="majorBidi"/>
                      <w:color w:val="E36C0A" w:themeColor="accent6" w:themeShade="BF"/>
                      <w:sz w:val="24"/>
                      <w:szCs w:val="24"/>
                    </w:rPr>
                    <w:t>(Sungguh kami tidaklah menyembah mereka)</w:t>
                  </w:r>
                  <w:r>
                    <w:rPr>
                      <w:rFonts w:asciiTheme="majorBidi" w:hAnsiTheme="majorBidi" w:cstheme="majorBidi"/>
                      <w:color w:val="000000"/>
                      <w:sz w:val="24"/>
                      <w:szCs w:val="24"/>
                    </w:rPr>
                    <w:t xml:space="preserve"> : Kami tidak sujud, tidak ruku, tidak menyembelih dan tidak bernazar untuk mereka. Namun kemudian Rasulullah shalallahu ‘alaihi wasalamm menjelasakan bahwa makna ibadah di sini adalah ketaatan kepada mereka, yaitu ibadah </w:t>
                  </w:r>
                  <w:r w:rsidRPr="00E1314B">
                    <w:rPr>
                      <w:rFonts w:asciiTheme="majorBidi" w:hAnsiTheme="majorBidi" w:cstheme="majorBidi"/>
                      <w:i/>
                      <w:iCs/>
                      <w:color w:val="000000"/>
                      <w:sz w:val="24"/>
                      <w:szCs w:val="24"/>
                    </w:rPr>
                    <w:t>muqayyadah</w:t>
                  </w:r>
                  <w:r>
                    <w:rPr>
                      <w:rFonts w:asciiTheme="majorBidi" w:hAnsiTheme="majorBidi" w:cstheme="majorBidi"/>
                      <w:color w:val="000000"/>
                      <w:sz w:val="24"/>
                      <w:szCs w:val="24"/>
                    </w:rPr>
                    <w:t>.</w:t>
                  </w:r>
                </w:p>
              </w:txbxContent>
            </v:textbox>
          </v:rect>
        </w:pict>
      </w:r>
    </w:p>
    <w:p w14:paraId="5FF85EF2" w14:textId="77777777" w:rsidR="006C060D" w:rsidRDefault="006C060D" w:rsidP="00B578FD"/>
    <w:p w14:paraId="565F6120" w14:textId="77777777" w:rsidR="006C060D" w:rsidRDefault="006C060D" w:rsidP="00B578FD"/>
    <w:p w14:paraId="241DE217" w14:textId="77777777" w:rsidR="006C060D" w:rsidRDefault="006C060D" w:rsidP="00B578FD"/>
    <w:p w14:paraId="2977618D" w14:textId="77777777" w:rsidR="006C060D" w:rsidRDefault="00CF7F43" w:rsidP="00B578FD">
      <w:r>
        <w:rPr>
          <w:noProof/>
        </w:rPr>
        <w:pict w14:anchorId="76816F1E">
          <v:rect id="_x0000_s3767" style="position:absolute;margin-left:1.5pt;margin-top:15.1pt;width:464.25pt;height:247.5pt;z-index:2530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767">
              <w:txbxContent>
                <w:p w14:paraId="1803E79B" w14:textId="77777777" w:rsidR="00840C7A" w:rsidRPr="00E1314B" w:rsidRDefault="00840C7A" w:rsidP="00617142">
                  <w:pPr>
                    <w:jc w:val="center"/>
                    <w:rPr>
                      <w:rFonts w:asciiTheme="majorBidi" w:hAnsiTheme="majorBidi" w:cstheme="majorBidi"/>
                      <w:b/>
                      <w:bCs/>
                      <w:color w:val="E36C0A" w:themeColor="accent6" w:themeShade="BF"/>
                      <w:sz w:val="24"/>
                      <w:szCs w:val="24"/>
                    </w:rPr>
                  </w:pPr>
                  <w:r w:rsidRPr="00E1314B">
                    <w:rPr>
                      <w:rFonts w:asciiTheme="majorBidi" w:hAnsiTheme="majorBidi" w:cstheme="majorBidi"/>
                      <w:b/>
                      <w:bCs/>
                      <w:i/>
                      <w:iCs/>
                      <w:color w:val="E36C0A" w:themeColor="accent6" w:themeShade="BF"/>
                      <w:sz w:val="24"/>
                      <w:szCs w:val="24"/>
                    </w:rPr>
                    <w:t>Al-Masaail</w:t>
                  </w:r>
                  <w:r w:rsidRPr="00E1314B">
                    <w:rPr>
                      <w:rFonts w:asciiTheme="majorBidi" w:hAnsiTheme="majorBidi" w:cstheme="majorBidi"/>
                      <w:b/>
                      <w:bCs/>
                      <w:color w:val="E36C0A" w:themeColor="accent6" w:themeShade="BF"/>
                      <w:sz w:val="24"/>
                      <w:szCs w:val="24"/>
                    </w:rPr>
                    <w:t xml:space="preserve"> (Perkara-Perkara)</w:t>
                  </w:r>
                </w:p>
                <w:p w14:paraId="68D8E778" w14:textId="77777777" w:rsidR="00840C7A" w:rsidRPr="00E1314B" w:rsidRDefault="00840C7A" w:rsidP="00617142">
                  <w:pPr>
                    <w:spacing w:after="0"/>
                    <w:rPr>
                      <w:rFonts w:asciiTheme="majorBidi" w:hAnsiTheme="majorBidi" w:cstheme="majorBidi"/>
                      <w:i/>
                      <w:iCs/>
                      <w:color w:val="E36C0A" w:themeColor="accent6" w:themeShade="BF"/>
                      <w:sz w:val="24"/>
                      <w:szCs w:val="24"/>
                    </w:rPr>
                  </w:pPr>
                  <w:r w:rsidRPr="00E1314B">
                    <w:rPr>
                      <w:rFonts w:asciiTheme="majorBidi" w:hAnsiTheme="majorBidi" w:cstheme="majorBidi"/>
                      <w:color w:val="E36C0A" w:themeColor="accent6" w:themeShade="BF"/>
                      <w:sz w:val="24"/>
                      <w:szCs w:val="24"/>
                    </w:rPr>
                    <w:t>1. Penjelasan ayat An-Nuur {</w:t>
                  </w:r>
                  <w:r w:rsidRPr="00E1314B">
                    <w:rPr>
                      <w:rFonts w:asciiTheme="majorBidi" w:hAnsiTheme="majorBidi" w:cstheme="majorBidi"/>
                      <w:i/>
                      <w:iCs/>
                      <w:color w:val="E36C0A" w:themeColor="accent6" w:themeShade="BF"/>
                      <w:sz w:val="24"/>
                      <w:szCs w:val="24"/>
                    </w:rPr>
                    <w:t>Maka hendaklah orang-orang yang menyelisihi perintah-Nya takut akan ditimpa fitnah atau ditimpa siksa yang pedih}” (QS. An Nur, 63).</w:t>
                  </w:r>
                </w:p>
                <w:p w14:paraId="6434CF57" w14:textId="77777777" w:rsidR="00840C7A" w:rsidRPr="00A82BD5" w:rsidRDefault="00840C7A" w:rsidP="00617142">
                  <w:pPr>
                    <w:pStyle w:val="BodyText2"/>
                    <w:spacing w:before="120"/>
                    <w:rPr>
                      <w:rFonts w:asciiTheme="majorBidi" w:hAnsiTheme="majorBidi" w:cstheme="majorBidi"/>
                      <w:i/>
                      <w:iCs/>
                      <w:color w:val="E36C0A" w:themeColor="accent6" w:themeShade="BF"/>
                      <w:sz w:val="24"/>
                      <w:szCs w:val="24"/>
                    </w:rPr>
                  </w:pPr>
                  <w:r w:rsidRPr="00A82BD5">
                    <w:rPr>
                      <w:rFonts w:asciiTheme="majorBidi" w:hAnsiTheme="majorBidi" w:cstheme="majorBidi"/>
                      <w:color w:val="E36C0A" w:themeColor="accent6" w:themeShade="BF"/>
                      <w:sz w:val="24"/>
                      <w:szCs w:val="24"/>
                    </w:rPr>
                    <w:t xml:space="preserve">2. Penjelasan ayat barooah </w:t>
                  </w:r>
                  <w:r w:rsidRPr="00A82BD5">
                    <w:rPr>
                      <w:rFonts w:asciiTheme="majorBidi" w:hAnsiTheme="majorBidi" w:cstheme="majorBidi"/>
                      <w:i/>
                      <w:iCs/>
                      <w:color w:val="E36C0A" w:themeColor="accent6" w:themeShade="BF"/>
                      <w:sz w:val="24"/>
                      <w:szCs w:val="24"/>
                    </w:rPr>
                    <w:t>{Mereka menjadikan orang-orang alim dan rahib-rahib mereka sebagai tuhan-tuhan selain Allah…}”(QS. Al Bara’ah, 31).</w:t>
                  </w:r>
                </w:p>
                <w:p w14:paraId="59033A42" w14:textId="77777777" w:rsidR="00840C7A" w:rsidRDefault="00840C7A" w:rsidP="00617142">
                  <w:pPr>
                    <w:pStyle w:val="BodyText2"/>
                    <w:spacing w:before="120"/>
                    <w:rPr>
                      <w:rFonts w:asciiTheme="majorBidi" w:hAnsiTheme="majorBidi" w:cstheme="majorBidi"/>
                      <w:color w:val="000000"/>
                      <w:sz w:val="24"/>
                      <w:szCs w:val="24"/>
                    </w:rPr>
                  </w:pPr>
                  <w:r w:rsidRPr="00A82BD5">
                    <w:rPr>
                      <w:rFonts w:asciiTheme="majorBidi" w:hAnsiTheme="majorBidi" w:cstheme="majorBidi"/>
                      <w:color w:val="E36C0A" w:themeColor="accent6" w:themeShade="BF"/>
                      <w:sz w:val="24"/>
                      <w:szCs w:val="24"/>
                    </w:rPr>
                    <w:t>3. Perlunya memperhatikan makna ibadah yang telah diingkari oleh ‘Adi bin Haatim.</w:t>
                  </w:r>
                  <w:r>
                    <w:rPr>
                      <w:rFonts w:asciiTheme="majorBidi" w:hAnsiTheme="majorBidi" w:cstheme="majorBidi"/>
                      <w:color w:val="000000"/>
                      <w:sz w:val="24"/>
                      <w:szCs w:val="24"/>
                    </w:rPr>
                    <w:t xml:space="preserve"> (menyembah mereka dengan mentaati mereka).</w:t>
                  </w:r>
                </w:p>
                <w:p w14:paraId="6BDEE744" w14:textId="77777777" w:rsidR="00840C7A" w:rsidRPr="00A82BD5" w:rsidRDefault="00840C7A" w:rsidP="00A82BD5">
                  <w:pPr>
                    <w:spacing w:before="120" w:after="0" w:line="240" w:lineRule="auto"/>
                    <w:jc w:val="both"/>
                    <w:rPr>
                      <w:rFonts w:asciiTheme="majorBidi" w:hAnsiTheme="majorBidi" w:cstheme="majorBidi"/>
                      <w:color w:val="E36C0A" w:themeColor="accent6" w:themeShade="BF"/>
                      <w:sz w:val="24"/>
                      <w:szCs w:val="24"/>
                    </w:rPr>
                  </w:pPr>
                  <w:r w:rsidRPr="00A82BD5">
                    <w:rPr>
                      <w:rFonts w:asciiTheme="majorBidi" w:hAnsiTheme="majorBidi" w:cstheme="majorBidi"/>
                      <w:color w:val="E36C0A" w:themeColor="accent6" w:themeShade="BF"/>
                      <w:sz w:val="24"/>
                      <w:szCs w:val="24"/>
                    </w:rPr>
                    <w:t>4. Pemberian contoh kasus yang dikemukakan oleh Ibnu Abbas dengan m</w:t>
                  </w:r>
                  <w:r>
                    <w:rPr>
                      <w:rFonts w:asciiTheme="majorBidi" w:hAnsiTheme="majorBidi" w:cstheme="majorBidi"/>
                      <w:color w:val="E36C0A" w:themeColor="accent6" w:themeShade="BF"/>
                      <w:sz w:val="24"/>
                      <w:szCs w:val="24"/>
                    </w:rPr>
                    <w:t>enyebut nama Abu Bakar dan Umar.</w:t>
                  </w:r>
                  <w:r w:rsidRPr="00A82BD5">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Demikian pula dengan</w:t>
                  </w:r>
                  <w:r w:rsidRPr="00A82BD5">
                    <w:rPr>
                      <w:rFonts w:asciiTheme="majorBidi" w:hAnsiTheme="majorBidi" w:cstheme="majorBidi"/>
                      <w:color w:val="E36C0A" w:themeColor="accent6" w:themeShade="BF"/>
                      <w:sz w:val="24"/>
                      <w:szCs w:val="24"/>
                    </w:rPr>
                    <w:t xml:space="preserve"> yang dikemukakan oleh</w:t>
                  </w:r>
                  <w:r>
                    <w:rPr>
                      <w:rFonts w:asciiTheme="majorBidi" w:hAnsiTheme="majorBidi" w:cstheme="majorBidi"/>
                      <w:color w:val="E36C0A" w:themeColor="accent6" w:themeShade="BF"/>
                      <w:sz w:val="24"/>
                      <w:szCs w:val="24"/>
                    </w:rPr>
                    <w:t xml:space="preserve"> imam</w:t>
                  </w:r>
                  <w:r w:rsidRPr="00A82BD5">
                    <w:rPr>
                      <w:rFonts w:asciiTheme="majorBidi" w:hAnsiTheme="majorBidi" w:cstheme="majorBidi"/>
                      <w:color w:val="E36C0A" w:themeColor="accent6" w:themeShade="BF"/>
                      <w:sz w:val="24"/>
                      <w:szCs w:val="24"/>
                    </w:rPr>
                    <w:t xml:space="preserve"> Ahmad bin Hanbal dengan menyebut nama Sufyan.</w:t>
                  </w:r>
                </w:p>
                <w:p w14:paraId="615B0E1E" w14:textId="77777777" w:rsidR="00840C7A" w:rsidRPr="00A82BD5" w:rsidRDefault="00840C7A" w:rsidP="00A82BD5">
                  <w:pPr>
                    <w:spacing w:before="120" w:after="120" w:line="240" w:lineRule="auto"/>
                    <w:jc w:val="both"/>
                    <w:rPr>
                      <w:rFonts w:asciiTheme="majorBidi" w:hAnsiTheme="majorBidi" w:cstheme="majorBidi"/>
                      <w:color w:val="E36C0A" w:themeColor="accent6" w:themeShade="BF"/>
                      <w:sz w:val="24"/>
                      <w:szCs w:val="24"/>
                    </w:rPr>
                  </w:pPr>
                  <w:r w:rsidRPr="00A82BD5">
                    <w:rPr>
                      <w:rFonts w:asciiTheme="majorBidi" w:hAnsiTheme="majorBidi" w:cstheme="majorBidi"/>
                      <w:color w:val="E36C0A" w:themeColor="accent6" w:themeShade="BF"/>
                      <w:sz w:val="24"/>
                      <w:szCs w:val="24"/>
                    </w:rPr>
                    <w:t xml:space="preserve">5. Perubahan keadaan hingga mencapai seperti ini, sampai-sampai kebanyakan mereka menjadikan penyembahan kepada pendeta-pendeta sebagai amalan yang paling afdhal dan menamkan mereka sebagai wali. Penyembahan kepada </w:t>
                  </w:r>
                  <w:r w:rsidRPr="00A82BD5">
                    <w:rPr>
                      <w:rFonts w:asciiTheme="majorBidi" w:hAnsiTheme="majorBidi" w:cstheme="majorBidi"/>
                      <w:i/>
                      <w:iCs/>
                      <w:color w:val="E36C0A" w:themeColor="accent6" w:themeShade="BF"/>
                      <w:sz w:val="24"/>
                      <w:szCs w:val="24"/>
                    </w:rPr>
                    <w:t>Al-Ahbar</w:t>
                  </w:r>
                  <w:r w:rsidRPr="00A82BD5">
                    <w:rPr>
                      <w:rFonts w:asciiTheme="majorBidi" w:hAnsiTheme="majorBidi" w:cstheme="majorBidi"/>
                      <w:color w:val="E36C0A" w:themeColor="accent6" w:themeShade="BF"/>
                      <w:sz w:val="24"/>
                      <w:szCs w:val="24"/>
                    </w:rPr>
                    <w:t xml:space="preserve"> itu disebabkan karena ilmu dan fikih mereka. Kemudian keadaannya berubah sampai kepada menyembah orang-orang </w:t>
                  </w:r>
                </w:p>
                <w:p w14:paraId="7D397CD2" w14:textId="77777777" w:rsidR="00840C7A" w:rsidRPr="00617142" w:rsidRDefault="00840C7A" w:rsidP="00617142">
                  <w:pPr>
                    <w:pStyle w:val="BodyText2"/>
                    <w:spacing w:before="120" w:after="120"/>
                    <w:rPr>
                      <w:rFonts w:asciiTheme="majorBidi" w:hAnsiTheme="majorBidi" w:cstheme="majorBidi"/>
                      <w:color w:val="000000"/>
                      <w:sz w:val="24"/>
                      <w:szCs w:val="24"/>
                      <w:rtl/>
                    </w:rPr>
                  </w:pPr>
                </w:p>
                <w:p w14:paraId="21768205" w14:textId="77777777" w:rsidR="00840C7A" w:rsidRPr="00617142" w:rsidRDefault="00840C7A" w:rsidP="00617142">
                  <w:pPr>
                    <w:rPr>
                      <w:rFonts w:asciiTheme="majorBidi" w:hAnsiTheme="majorBidi" w:cstheme="majorBidi"/>
                      <w:sz w:val="24"/>
                      <w:szCs w:val="24"/>
                    </w:rPr>
                  </w:pPr>
                </w:p>
              </w:txbxContent>
            </v:textbox>
          </v:rect>
        </w:pict>
      </w:r>
    </w:p>
    <w:p w14:paraId="63E625DA" w14:textId="77777777" w:rsidR="006C060D" w:rsidRDefault="006C060D" w:rsidP="00B578FD"/>
    <w:p w14:paraId="0F470EEA" w14:textId="77777777" w:rsidR="006C060D" w:rsidRDefault="006C060D" w:rsidP="00B578FD"/>
    <w:p w14:paraId="3413DE02" w14:textId="77777777" w:rsidR="006C060D" w:rsidRDefault="006C060D" w:rsidP="00B578FD"/>
    <w:p w14:paraId="7938B2A3" w14:textId="77777777" w:rsidR="006C060D" w:rsidRDefault="006C060D" w:rsidP="00B578FD"/>
    <w:p w14:paraId="0F2A1519" w14:textId="77777777" w:rsidR="006C060D" w:rsidRDefault="006C060D" w:rsidP="00B578FD"/>
    <w:p w14:paraId="5C78198D" w14:textId="77777777" w:rsidR="006C060D" w:rsidRDefault="006C060D" w:rsidP="00B578FD"/>
    <w:p w14:paraId="06791C47" w14:textId="77777777" w:rsidR="006C060D" w:rsidRDefault="006C060D" w:rsidP="00B578FD"/>
    <w:p w14:paraId="6F3E9267" w14:textId="77777777" w:rsidR="006C060D" w:rsidRDefault="006C060D" w:rsidP="00B578FD"/>
    <w:p w14:paraId="4E83659D" w14:textId="77777777" w:rsidR="006C060D" w:rsidRDefault="006C060D" w:rsidP="00B578FD"/>
    <w:p w14:paraId="21DE1CF7" w14:textId="77777777" w:rsidR="006C060D" w:rsidRDefault="00CF7F43" w:rsidP="00B578FD">
      <w:r>
        <w:rPr>
          <w:noProof/>
        </w:rPr>
        <w:pict w14:anchorId="5E90BE78">
          <v:rect id="_x0000_s3768" style="position:absolute;margin-left:.75pt;margin-top:1.5pt;width:464.25pt;height:73.5pt;z-index:2530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768">
              <w:txbxContent>
                <w:p w14:paraId="34A7B327" w14:textId="77777777" w:rsidR="00840C7A" w:rsidRPr="00E92BA0" w:rsidRDefault="00840C7A" w:rsidP="00E92BA0">
                  <w:pPr>
                    <w:rPr>
                      <w:rFonts w:asciiTheme="majorBidi" w:hAnsiTheme="majorBidi" w:cstheme="majorBidi"/>
                      <w:sz w:val="24"/>
                      <w:szCs w:val="24"/>
                    </w:rPr>
                  </w:pPr>
                  <w:r w:rsidRPr="00A82BD5">
                    <w:rPr>
                      <w:rFonts w:asciiTheme="majorBidi" w:hAnsiTheme="majorBidi" w:cstheme="majorBidi"/>
                      <w:color w:val="E36C0A" w:themeColor="accent6" w:themeShade="BF"/>
                      <w:sz w:val="24"/>
                      <w:szCs w:val="24"/>
                    </w:rPr>
                    <w:t>yang tidak shaleh dan orang-orang jahil.</w:t>
                  </w:r>
                  <w:r>
                    <w:rPr>
                      <w:rFonts w:asciiTheme="majorBidi" w:hAnsiTheme="majorBidi" w:cstheme="majorBidi"/>
                      <w:sz w:val="24"/>
                      <w:szCs w:val="24"/>
                    </w:rPr>
                    <w:t xml:space="preserve"> (Maka wajib bagi kita untuk terus berhati-hati dan mengetahui bahwa wajib bagi kita untuk menjaga dan melindungi syariat Allah. Tidak boleh seseorang ditaati dalam menghalalkan apa yang diharamkan oleh Allah dan mengharamkan apa yang telah dihalalkan Allah.</w:t>
                  </w:r>
                </w:p>
              </w:txbxContent>
            </v:textbox>
          </v:rect>
        </w:pict>
      </w:r>
    </w:p>
    <w:p w14:paraId="6109FCE8" w14:textId="77777777" w:rsidR="006C060D" w:rsidRDefault="006C060D" w:rsidP="00B578FD"/>
    <w:p w14:paraId="57382D91" w14:textId="77777777" w:rsidR="006C060D" w:rsidRDefault="006C060D" w:rsidP="00B578FD"/>
    <w:p w14:paraId="2138F2FD" w14:textId="77777777" w:rsidR="006C060D" w:rsidRDefault="006C060D" w:rsidP="00B578FD"/>
    <w:p w14:paraId="20CE8930" w14:textId="77777777" w:rsidR="006C060D" w:rsidRDefault="006C060D" w:rsidP="00B578FD"/>
    <w:p w14:paraId="2E71AF89" w14:textId="77777777" w:rsidR="006C060D" w:rsidRDefault="006C060D" w:rsidP="00B578FD"/>
    <w:p w14:paraId="5A67DDFB" w14:textId="77777777" w:rsidR="006C060D" w:rsidRDefault="006C060D" w:rsidP="00B578FD"/>
    <w:p w14:paraId="5DBBBD66" w14:textId="77777777" w:rsidR="006C060D" w:rsidRDefault="006C060D" w:rsidP="00B578FD"/>
    <w:p w14:paraId="065DDC62" w14:textId="77777777" w:rsidR="006C060D" w:rsidRDefault="006C060D" w:rsidP="00B578FD"/>
    <w:p w14:paraId="59DC4569" w14:textId="77777777" w:rsidR="006C060D" w:rsidRDefault="006C060D" w:rsidP="00B578FD"/>
    <w:p w14:paraId="725FB49E" w14:textId="77777777" w:rsidR="006C060D" w:rsidRDefault="006C060D" w:rsidP="00B578FD"/>
    <w:p w14:paraId="5CA10BAE" w14:textId="77777777" w:rsidR="006C060D" w:rsidRDefault="006C060D" w:rsidP="00B578FD"/>
    <w:p w14:paraId="2949FCD6" w14:textId="77777777" w:rsidR="006C060D" w:rsidRDefault="006C060D" w:rsidP="00B578FD"/>
    <w:p w14:paraId="1675636E" w14:textId="77777777" w:rsidR="006C060D" w:rsidRDefault="006C060D" w:rsidP="00B578FD"/>
    <w:p w14:paraId="30742397" w14:textId="77777777" w:rsidR="006C060D" w:rsidRDefault="006C060D" w:rsidP="00B578FD"/>
    <w:p w14:paraId="72862D45" w14:textId="77777777" w:rsidR="006C060D" w:rsidRDefault="006C060D" w:rsidP="00B578FD"/>
    <w:p w14:paraId="2083B2F8" w14:textId="77777777" w:rsidR="006C060D" w:rsidRDefault="006C060D" w:rsidP="00B578FD"/>
    <w:p w14:paraId="77759428" w14:textId="77777777" w:rsidR="006C060D" w:rsidRDefault="006C060D" w:rsidP="00B578FD"/>
    <w:p w14:paraId="74C1A7FB" w14:textId="77777777" w:rsidR="006C060D" w:rsidRDefault="006C060D" w:rsidP="00B578FD"/>
    <w:p w14:paraId="4456464A" w14:textId="77777777" w:rsidR="006C060D" w:rsidRDefault="006C060D" w:rsidP="00B578FD"/>
    <w:p w14:paraId="3CD35355" w14:textId="77777777" w:rsidR="006C060D" w:rsidRDefault="006C060D" w:rsidP="00B578FD"/>
    <w:p w14:paraId="1230C48A" w14:textId="77777777" w:rsidR="006C060D" w:rsidRDefault="006C060D" w:rsidP="00B578FD"/>
    <w:p w14:paraId="73F0A1BE" w14:textId="77777777" w:rsidR="006C060D" w:rsidRDefault="006C060D" w:rsidP="00B578FD"/>
    <w:p w14:paraId="7179FE64" w14:textId="77777777" w:rsidR="006C060D" w:rsidRDefault="006C060D" w:rsidP="00B578FD"/>
    <w:p w14:paraId="702132A5" w14:textId="77777777" w:rsidR="006C060D" w:rsidRDefault="006C060D" w:rsidP="00B578FD"/>
    <w:p w14:paraId="44A0C892" w14:textId="77777777" w:rsidR="006C060D" w:rsidRDefault="00CF7F43" w:rsidP="00B578FD">
      <w:r>
        <w:rPr>
          <w:noProof/>
        </w:rPr>
        <w:pict w14:anchorId="71E7E313">
          <v:roundrect id="_x0000_s4937" style="position:absolute;margin-left:2.25pt;margin-top:0;width:467.25pt;height:163.5pt;z-index:254340096" arcsize="10923f" fillcolor="#ffc000" strokecolor="#f79646 [3209]" strokeweight="5pt">
            <v:fill color2="fill lighten(51)" focusposition="1" focussize="" method="linear sigma" type="gradient"/>
            <v:stroke linestyle="thickThin"/>
            <v:shadow color="#868686"/>
            <v:textbox style="mso-next-textbox:#_x0000_s4937">
              <w:txbxContent>
                <w:p w14:paraId="6C0208CB" w14:textId="77777777" w:rsidR="00840C7A" w:rsidRPr="00802EBA" w:rsidRDefault="00840C7A" w:rsidP="00BF72B1">
                  <w:pPr>
                    <w:spacing w:after="0"/>
                    <w:jc w:val="center"/>
                    <w:rPr>
                      <w:rFonts w:asciiTheme="majorBidi" w:hAnsiTheme="majorBidi" w:cstheme="majorBidi"/>
                      <w:b/>
                      <w:bCs/>
                      <w:color w:val="E36C0A" w:themeColor="accent6" w:themeShade="BF"/>
                      <w:sz w:val="24"/>
                      <w:szCs w:val="24"/>
                    </w:rPr>
                  </w:pPr>
                  <w:r w:rsidRPr="00802EBA">
                    <w:rPr>
                      <w:rFonts w:asciiTheme="majorBidi" w:hAnsiTheme="majorBidi" w:cstheme="majorBidi"/>
                      <w:b/>
                      <w:bCs/>
                      <w:color w:val="E36C0A" w:themeColor="accent6" w:themeShade="BF"/>
                      <w:sz w:val="24"/>
                      <w:szCs w:val="24"/>
                    </w:rPr>
                    <w:t>[39] Bab Firman Allah:</w:t>
                  </w:r>
                </w:p>
                <w:p w14:paraId="2518347B" w14:textId="77777777" w:rsidR="00840C7A" w:rsidRPr="00633D77" w:rsidRDefault="00840C7A" w:rsidP="00BF72B1">
                  <w:pPr>
                    <w:pStyle w:val="BodyText2"/>
                    <w:bidi/>
                    <w:spacing w:before="120" w:after="120"/>
                    <w:jc w:val="center"/>
                    <w:rPr>
                      <w:rFonts w:ascii="Lotus Linotype" w:eastAsia="Calibri" w:hAnsi="Lotus Linotype" w:cs="Lotus Linotype"/>
                      <w:color w:val="E36C0A" w:themeColor="accent6" w:themeShade="BF"/>
                      <w:sz w:val="29"/>
                      <w:szCs w:val="29"/>
                    </w:rPr>
                  </w:pPr>
                  <w:r w:rsidRPr="00633D77">
                    <w:rPr>
                      <w:rFonts w:ascii="Lotus Linotype" w:eastAsia="Calibri" w:hAnsi="Lotus Linotype" w:cs="Lotus Linotype" w:hint="cs"/>
                      <w:color w:val="E36C0A" w:themeColor="accent6" w:themeShade="BF"/>
                      <w:sz w:val="29"/>
                      <w:szCs w:val="29"/>
                      <w:rtl/>
                    </w:rPr>
                    <w:t>أَلَمْ</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تَرَ</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إِلَى</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الَّذِينَ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يَزْعُمُونَ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أَنَّهُمْ</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آمَنُواْ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بِمَا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أُنزِلَ</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إِلَيْكَ</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وَمَا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أُنزِلَ</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مِن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قَبْلِكَ</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يُرِيدُونَ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يَتَحَاكَمُواْ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إِلَى</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الطَّاغُوتِ</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وَقَدْ</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أُمِرُواْ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يَكْفُرُواْ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بِهِ</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وَيُرِيدُ</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الشَّيْطَانُ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يُضِلَّهُمْ</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ضَلاَلاً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بَعِيداً</w:t>
                  </w:r>
                  <w:r w:rsidRPr="00633D77">
                    <w:rPr>
                      <w:rFonts w:ascii="Lotus Linotype" w:eastAsia="Calibri" w:hAnsi="Lotus Linotype" w:cs="Lotus Linotype"/>
                      <w:color w:val="E36C0A" w:themeColor="accent6" w:themeShade="BF"/>
                      <w:sz w:val="29"/>
                      <w:szCs w:val="29"/>
                      <w:rtl/>
                    </w:rPr>
                    <w:t xml:space="preserve"> ﴿٦٠﴾</w:t>
                  </w:r>
                </w:p>
                <w:p w14:paraId="2CA21958" w14:textId="77777777" w:rsidR="00840C7A" w:rsidRPr="00633D77" w:rsidRDefault="00840C7A" w:rsidP="00BF72B1">
                  <w:pPr>
                    <w:pStyle w:val="BodyText2"/>
                    <w:spacing w:before="120" w:after="120"/>
                    <w:jc w:val="center"/>
                    <w:rPr>
                      <w:rFonts w:asciiTheme="majorBidi" w:hAnsiTheme="majorBidi" w:cstheme="majorBidi"/>
                      <w:color w:val="E36C0A" w:themeColor="accent6" w:themeShade="BF"/>
                      <w:sz w:val="24"/>
                      <w:szCs w:val="24"/>
                      <w:rtl/>
                    </w:rPr>
                  </w:pPr>
                  <w:r w:rsidRPr="00633D77">
                    <w:rPr>
                      <w:rFonts w:asciiTheme="majorBidi" w:hAnsiTheme="majorBidi" w:cstheme="majorBidi"/>
                      <w:i/>
                      <w:iCs/>
                      <w:color w:val="E36C0A" w:themeColor="accent6" w:themeShade="BF"/>
                      <w:sz w:val="24"/>
                      <w:szCs w:val="24"/>
                    </w:rPr>
                    <w:t>“Tidakkah kamu memperhatikan orang-orang yang mengaku dirinya telah beriman kepada apa yang diturunkan kepadamu, dan kepada apa yang diturunkan sebelum kamu ? mereka hendak berhakim kepada Thoghut, padahal mereka telah diperintahkan untuk</w:t>
                  </w:r>
                  <w:r>
                    <w:rPr>
                      <w:rFonts w:asciiTheme="majorBidi" w:hAnsiTheme="majorBidi" w:cstheme="majorBidi"/>
                      <w:i/>
                      <w:iCs/>
                      <w:color w:val="E36C0A" w:themeColor="accent6" w:themeShade="BF"/>
                      <w:sz w:val="24"/>
                      <w:szCs w:val="24"/>
                    </w:rPr>
                    <w:t xml:space="preserve"> mengingkari Thoghut itu, dan s</w:t>
                  </w:r>
                  <w:r w:rsidRPr="00633D77">
                    <w:rPr>
                      <w:rFonts w:asciiTheme="majorBidi" w:hAnsiTheme="majorBidi" w:cstheme="majorBidi"/>
                      <w:i/>
                      <w:iCs/>
                      <w:color w:val="E36C0A" w:themeColor="accent6" w:themeShade="BF"/>
                      <w:sz w:val="24"/>
                      <w:szCs w:val="24"/>
                    </w:rPr>
                    <w:t>etan bermaksud menyesatkan mereka (dengan) penyesatan yang sejauh-jauhnya.” (QS. An Nisa, 60).</w:t>
                  </w:r>
                </w:p>
                <w:p w14:paraId="61B30375" w14:textId="77777777" w:rsidR="00840C7A" w:rsidRPr="00633D77" w:rsidRDefault="00840C7A" w:rsidP="00BF72B1">
                  <w:pPr>
                    <w:spacing w:before="120" w:after="120"/>
                    <w:jc w:val="center"/>
                    <w:rPr>
                      <w:color w:val="E36C0A" w:themeColor="accent6" w:themeShade="BF"/>
                    </w:rPr>
                  </w:pPr>
                </w:p>
                <w:p w14:paraId="2B988C14" w14:textId="77777777" w:rsidR="00840C7A" w:rsidRPr="00633D77" w:rsidRDefault="00840C7A" w:rsidP="00BF72B1">
                  <w:pPr>
                    <w:jc w:val="center"/>
                    <w:rPr>
                      <w:color w:val="E36C0A" w:themeColor="accent6" w:themeShade="BF"/>
                      <w:szCs w:val="28"/>
                    </w:rPr>
                  </w:pPr>
                </w:p>
                <w:p w14:paraId="16429650" w14:textId="77777777" w:rsidR="00840C7A" w:rsidRPr="00633D77" w:rsidRDefault="00840C7A" w:rsidP="00BF72B1">
                  <w:pPr>
                    <w:jc w:val="center"/>
                    <w:rPr>
                      <w:color w:val="E36C0A" w:themeColor="accent6" w:themeShade="BF"/>
                      <w:szCs w:val="24"/>
                    </w:rPr>
                  </w:pPr>
                </w:p>
              </w:txbxContent>
            </v:textbox>
          </v:roundrect>
        </w:pict>
      </w:r>
    </w:p>
    <w:p w14:paraId="673B60C7" w14:textId="77777777" w:rsidR="006C060D" w:rsidRDefault="006C060D" w:rsidP="00B578FD"/>
    <w:p w14:paraId="6BFCA707" w14:textId="77777777" w:rsidR="006C060D" w:rsidRDefault="006C060D" w:rsidP="00B578FD"/>
    <w:p w14:paraId="56A0B798" w14:textId="77777777" w:rsidR="006C060D" w:rsidRDefault="006C060D" w:rsidP="00B578FD"/>
    <w:p w14:paraId="6EB02C64" w14:textId="77777777" w:rsidR="006C060D" w:rsidRDefault="006C060D" w:rsidP="00B578FD"/>
    <w:p w14:paraId="77A3E0ED" w14:textId="77777777" w:rsidR="006C060D" w:rsidRDefault="006C060D" w:rsidP="00B578FD"/>
    <w:p w14:paraId="64F8D3D0" w14:textId="77777777" w:rsidR="006C060D" w:rsidRDefault="006C060D" w:rsidP="00B578FD"/>
    <w:p w14:paraId="38E2CC2C" w14:textId="77777777" w:rsidR="006C060D" w:rsidRDefault="00CF7F43" w:rsidP="00B578FD">
      <w:r>
        <w:rPr>
          <w:noProof/>
        </w:rPr>
        <w:pict w14:anchorId="67FF35CD">
          <v:rect id="_x0000_s3774" style="position:absolute;margin-left:1.5pt;margin-top:1.9pt;width:468pt;height:467.25pt;z-index:2530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774">
              <w:txbxContent>
                <w:p w14:paraId="2B02AD03" w14:textId="77777777" w:rsidR="00840C7A" w:rsidRDefault="00840C7A" w:rsidP="00F10D46">
                  <w:pPr>
                    <w:spacing w:after="0"/>
                    <w:rPr>
                      <w:rFonts w:asciiTheme="majorBidi" w:hAnsiTheme="majorBidi" w:cstheme="majorBidi"/>
                      <w:sz w:val="24"/>
                      <w:szCs w:val="24"/>
                    </w:rPr>
                  </w:pPr>
                  <w:r>
                    <w:rPr>
                      <w:rFonts w:asciiTheme="majorBidi" w:hAnsiTheme="majorBidi" w:cstheme="majorBidi"/>
                      <w:sz w:val="24"/>
                      <w:szCs w:val="24"/>
                    </w:rPr>
                    <w:t>● Bab ini memiliki korelasi yang sangat kuat dengan yang sebelumnya. Sebab pada bab sebelumnya berbicara tentang hukum bagi mereka yang mentaati para ulama dan pemimpin dalam menghalalkan apa yang diharamkan Allah dan dalam mengharamkan apa yang dihalalkan Allah, sedangkan pada bab ini berbicara tentang pengingkaran terhadap yang ingin berhukum kepada selain Allah.</w:t>
                  </w:r>
                </w:p>
                <w:p w14:paraId="20B419CB" w14:textId="77777777" w:rsidR="00840C7A" w:rsidRDefault="00840C7A" w:rsidP="00F10D46">
                  <w:pPr>
                    <w:spacing w:after="0"/>
                    <w:rPr>
                      <w:rFonts w:asciiTheme="majorBidi" w:hAnsiTheme="majorBidi" w:cstheme="majorBidi"/>
                      <w:sz w:val="24"/>
                      <w:szCs w:val="24"/>
                    </w:rPr>
                  </w:pPr>
                  <w:r>
                    <w:rPr>
                      <w:rFonts w:asciiTheme="majorBidi" w:hAnsiTheme="majorBidi" w:cstheme="majorBidi"/>
                      <w:sz w:val="24"/>
                      <w:szCs w:val="24"/>
                    </w:rPr>
                    <w:t xml:space="preserve">● </w:t>
                  </w:r>
                  <w:r w:rsidRPr="00855FFC">
                    <w:rPr>
                      <w:rFonts w:asciiTheme="majorBidi" w:hAnsiTheme="majorBidi" w:cstheme="majorBidi"/>
                      <w:color w:val="E36C0A" w:themeColor="accent6" w:themeShade="BF"/>
                      <w:sz w:val="24"/>
                      <w:szCs w:val="24"/>
                    </w:rPr>
                    <w:t>{</w:t>
                  </w:r>
                  <w:r w:rsidRPr="00855FFC">
                    <w:rPr>
                      <w:rFonts w:asciiTheme="majorBidi" w:hAnsiTheme="majorBidi" w:cstheme="majorBidi"/>
                      <w:i/>
                      <w:iCs/>
                      <w:color w:val="E36C0A" w:themeColor="accent6" w:themeShade="BF"/>
                      <w:sz w:val="24"/>
                      <w:szCs w:val="24"/>
                    </w:rPr>
                    <w:t xml:space="preserve"> Tidakkah kamu memperhatikan </w:t>
                  </w:r>
                  <w:r w:rsidRPr="00855FFC">
                    <w:rPr>
                      <w:rFonts w:asciiTheme="majorBidi" w:hAnsiTheme="majorBidi" w:cstheme="majorBidi"/>
                      <w:color w:val="E36C0A" w:themeColor="accent6" w:themeShade="BF"/>
                      <w:sz w:val="24"/>
                      <w:szCs w:val="24"/>
                    </w:rPr>
                    <w:t>}</w:t>
                  </w:r>
                  <w:r>
                    <w:rPr>
                      <w:rFonts w:asciiTheme="majorBidi" w:hAnsiTheme="majorBidi" w:cstheme="majorBidi"/>
                      <w:sz w:val="24"/>
                      <w:szCs w:val="24"/>
                    </w:rPr>
                    <w:t>: Bentuk pertanyaan,  yang diinginkan darinya adalah penetapan dan mengungkapkan keanehan dari perkara mereka. Seruan ini diarahkan kepada nabi Muhammad shalallahu ‘alaihi wasallam.</w:t>
                  </w:r>
                </w:p>
                <w:p w14:paraId="384E4216" w14:textId="77777777" w:rsidR="00840C7A" w:rsidRDefault="00840C7A" w:rsidP="00855FFC">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855FFC">
                    <w:rPr>
                      <w:rFonts w:asciiTheme="majorBidi" w:hAnsiTheme="majorBidi" w:cstheme="majorBidi"/>
                      <w:i/>
                      <w:iCs/>
                      <w:color w:val="E36C0A" w:themeColor="accent6" w:themeShade="BF"/>
                      <w:sz w:val="24"/>
                      <w:szCs w:val="24"/>
                    </w:rPr>
                    <w:t>{orang-orang yang mengaku dirinya}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Allah tidak mengatakan (orang-orang yang beriman), sebab mereka belum beriman, meskipun mereka sendiri mengaku telah beriman. Padahal kenyataannya mereka berdusta.</w:t>
                  </w:r>
                </w:p>
                <w:p w14:paraId="2D4A0874" w14:textId="77777777" w:rsidR="00840C7A" w:rsidRDefault="00840C7A" w:rsidP="00AC1CA9">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855FFC">
                    <w:rPr>
                      <w:rFonts w:asciiTheme="majorBidi" w:hAnsiTheme="majorBidi" w:cstheme="majorBidi"/>
                      <w:color w:val="E36C0A" w:themeColor="accent6" w:themeShade="BF"/>
                      <w:sz w:val="24"/>
                      <w:szCs w:val="24"/>
                    </w:rPr>
                    <w:t xml:space="preserve">{ </w:t>
                  </w:r>
                  <w:r w:rsidRPr="00855FFC">
                    <w:rPr>
                      <w:rFonts w:asciiTheme="majorBidi" w:hAnsiTheme="majorBidi" w:cstheme="majorBidi"/>
                      <w:i/>
                      <w:iCs/>
                      <w:color w:val="E36C0A" w:themeColor="accent6" w:themeShade="BF"/>
                      <w:sz w:val="24"/>
                      <w:szCs w:val="24"/>
                      <w:u w:val="single"/>
                    </w:rPr>
                    <w:t>Setan</w:t>
                  </w:r>
                  <w:r w:rsidRPr="00855FFC">
                    <w:rPr>
                      <w:rFonts w:asciiTheme="majorBidi" w:hAnsiTheme="majorBidi" w:cstheme="majorBidi"/>
                      <w:i/>
                      <w:iCs/>
                      <w:color w:val="E36C0A" w:themeColor="accent6" w:themeShade="BF"/>
                      <w:sz w:val="24"/>
                      <w:szCs w:val="24"/>
                    </w:rPr>
                    <w:t xml:space="preserve"> bermaksud menyesatkan mereka}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Kata jenis yang masuk di dalamnya setan dari jin dan manusia.</w:t>
                  </w:r>
                </w:p>
                <w:p w14:paraId="0C332867" w14:textId="77777777" w:rsidR="00840C7A" w:rsidRDefault="00840C7A" w:rsidP="00AC1CA9">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855FFC">
                    <w:rPr>
                      <w:rFonts w:asciiTheme="majorBidi" w:hAnsiTheme="majorBidi" w:cstheme="majorBidi"/>
                      <w:color w:val="E36C0A" w:themeColor="accent6" w:themeShade="BF"/>
                      <w:sz w:val="24"/>
                      <w:szCs w:val="24"/>
                    </w:rPr>
                    <w:t>{</w:t>
                  </w:r>
                  <w:r w:rsidRPr="00855FFC">
                    <w:rPr>
                      <w:rFonts w:asciiTheme="majorBidi" w:hAnsiTheme="majorBidi" w:cstheme="majorBidi"/>
                      <w:i/>
                      <w:iCs/>
                      <w:color w:val="E36C0A" w:themeColor="accent6" w:themeShade="BF"/>
                      <w:sz w:val="24"/>
                      <w:szCs w:val="24"/>
                    </w:rPr>
                    <w:t xml:space="preserve"> Menyesatkan mereka (dengan) penyesatan yang sejauh-jauhnya}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 Menempatkan mereka dalam kesesatan yang sangat jauh dari kebenaran dengan cara </w:t>
                  </w:r>
                  <w:r w:rsidRPr="00855FFC">
                    <w:rPr>
                      <w:rFonts w:asciiTheme="majorBidi" w:hAnsiTheme="majorBidi" w:cstheme="majorBidi"/>
                      <w:i/>
                      <w:iCs/>
                      <w:color w:val="000000"/>
                      <w:sz w:val="24"/>
                      <w:szCs w:val="24"/>
                    </w:rPr>
                    <w:t>tadarrudj</w:t>
                  </w:r>
                  <w:r>
                    <w:rPr>
                      <w:rFonts w:asciiTheme="majorBidi" w:hAnsiTheme="majorBidi" w:cstheme="majorBidi"/>
                      <w:color w:val="000000"/>
                      <w:sz w:val="24"/>
                      <w:szCs w:val="24"/>
                    </w:rPr>
                    <w:t xml:space="preserve"> (bertahap). </w:t>
                  </w:r>
                </w:p>
                <w:p w14:paraId="21A1BE3A" w14:textId="77777777" w:rsidR="00840C7A" w:rsidRDefault="00840C7A" w:rsidP="00983D93">
                  <w:pPr>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855FFC">
                    <w:rPr>
                      <w:rFonts w:asciiTheme="majorBidi" w:hAnsiTheme="majorBidi" w:cstheme="majorBidi"/>
                      <w:color w:val="E36C0A" w:themeColor="accent6" w:themeShade="BF"/>
                      <w:sz w:val="24"/>
                      <w:szCs w:val="24"/>
                    </w:rPr>
                    <w:t>{Kamu melihat orang-orang munafik}</w:t>
                  </w:r>
                  <w:r>
                    <w:rPr>
                      <w:rFonts w:asciiTheme="majorBidi" w:hAnsiTheme="majorBidi" w:cstheme="majorBidi"/>
                      <w:color w:val="000000"/>
                      <w:sz w:val="24"/>
                      <w:szCs w:val="24"/>
                    </w:rPr>
                    <w:t xml:space="preserve"> : Menyebutkan nama mereka pada tempat yang seharusnya disembunyikan, untuk tiga faedah:</w:t>
                  </w:r>
                </w:p>
                <w:p w14:paraId="550B837F" w14:textId="77777777" w:rsidR="00840C7A" w:rsidRDefault="00840C7A" w:rsidP="00855FFC">
                  <w:pPr>
                    <w:spacing w:after="0"/>
                    <w:rPr>
                      <w:rFonts w:asciiTheme="majorBidi" w:hAnsiTheme="majorBidi" w:cstheme="majorBidi"/>
                      <w:color w:val="000000"/>
                      <w:sz w:val="24"/>
                      <w:szCs w:val="24"/>
                    </w:rPr>
                  </w:pPr>
                  <w:r>
                    <w:rPr>
                      <w:rFonts w:asciiTheme="majorBidi" w:hAnsiTheme="majorBidi" w:cstheme="majorBidi"/>
                      <w:color w:val="000000"/>
                      <w:sz w:val="24"/>
                      <w:szCs w:val="24"/>
                    </w:rPr>
                    <w:t>1. Mereka yang mengaku dirinya sebagai orang-orang yang beriman adalah kaum munafik.</w:t>
                  </w:r>
                </w:p>
                <w:p w14:paraId="35C08377" w14:textId="77777777" w:rsidR="00840C7A" w:rsidRDefault="00840C7A" w:rsidP="00855FFC">
                  <w:pPr>
                    <w:spacing w:after="0"/>
                    <w:rPr>
                      <w:rFonts w:asciiTheme="majorBidi" w:hAnsiTheme="majorBidi" w:cstheme="majorBidi"/>
                      <w:color w:val="000000"/>
                      <w:sz w:val="24"/>
                      <w:szCs w:val="24"/>
                    </w:rPr>
                  </w:pPr>
                  <w:r>
                    <w:rPr>
                      <w:rFonts w:asciiTheme="majorBidi" w:hAnsiTheme="majorBidi" w:cstheme="majorBidi"/>
                      <w:color w:val="000000"/>
                      <w:sz w:val="24"/>
                      <w:szCs w:val="24"/>
                    </w:rPr>
                    <w:t>2. Bahwa hal semacam ini tidak akan muncul kecuali dari seorang yang menafik. Sebab seorang mu’min akan tunduk dengan tanpa membantah.</w:t>
                  </w:r>
                </w:p>
                <w:p w14:paraId="35804E63" w14:textId="77777777" w:rsidR="00840C7A" w:rsidRDefault="00840C7A" w:rsidP="00983D93">
                  <w:pPr>
                    <w:spacing w:after="0"/>
                    <w:rPr>
                      <w:rFonts w:asciiTheme="majorBidi" w:hAnsiTheme="majorBidi" w:cstheme="majorBidi"/>
                      <w:color w:val="000000"/>
                      <w:sz w:val="24"/>
                      <w:szCs w:val="24"/>
                    </w:rPr>
                  </w:pPr>
                  <w:r>
                    <w:rPr>
                      <w:rFonts w:asciiTheme="majorBidi" w:hAnsiTheme="majorBidi" w:cstheme="majorBidi"/>
                      <w:color w:val="000000"/>
                      <w:sz w:val="24"/>
                      <w:szCs w:val="24"/>
                    </w:rPr>
                    <w:t>3. Sebagai peringatan, karena pembicaraan yang dibawakan dengan satu alur kadang membuat lalai namun apabila redaksinya dirubah, maka seseorang akan perhatian.</w:t>
                  </w:r>
                </w:p>
                <w:p w14:paraId="164C03DC" w14:textId="77777777" w:rsidR="00840C7A" w:rsidRPr="00AC1CA9" w:rsidRDefault="00840C7A" w:rsidP="00735747">
                  <w:pPr>
                    <w:spacing w:after="0"/>
                    <w:rPr>
                      <w:rFonts w:asciiTheme="majorBidi" w:hAnsiTheme="majorBidi" w:cstheme="majorBidi"/>
                      <w:sz w:val="24"/>
                      <w:szCs w:val="24"/>
                    </w:rPr>
                  </w:pPr>
                  <w:r>
                    <w:rPr>
                      <w:rFonts w:asciiTheme="majorBidi" w:hAnsiTheme="majorBidi" w:cstheme="majorBidi"/>
                      <w:color w:val="000000"/>
                      <w:sz w:val="24"/>
                      <w:szCs w:val="24"/>
                    </w:rPr>
                    <w:t>● Syaikhil Islam Ibnu Taimiyah rahimahullah berkata: “ayat ini sangat tepat sekali untuk diterapkan kepada ahli tahrif dan ahli ta’wil sifat-sifat Allah. Sebab mereka mengatakan: bahwa mereka beriman kepada Allah dan Rasul-Nya, namun ketika dikatakan kepada mereka: “kemarilah kalian terhadap apa yang Allah turunkan dan kepada Rasul-Nya, mereka berpaling dan membantah. Mereka mengatakan: “Kami akan pergi kepada fulan dan si fulan”.  Katika mereka dibantah, mereka akan mengatakan : “kami tidak menginginkan</w:t>
                  </w:r>
                </w:p>
                <w:p w14:paraId="7D3CC4DE" w14:textId="77777777" w:rsidR="00840C7A" w:rsidRPr="00AC1CA9" w:rsidRDefault="00840C7A" w:rsidP="00983D93">
                  <w:pPr>
                    <w:spacing w:after="0"/>
                    <w:rPr>
                      <w:rFonts w:asciiTheme="majorBidi" w:hAnsiTheme="majorBidi" w:cstheme="majorBidi"/>
                      <w:sz w:val="24"/>
                      <w:szCs w:val="24"/>
                    </w:rPr>
                  </w:pPr>
                </w:p>
              </w:txbxContent>
            </v:textbox>
          </v:rect>
        </w:pict>
      </w:r>
    </w:p>
    <w:p w14:paraId="6FBF8641" w14:textId="77777777" w:rsidR="006C060D" w:rsidRDefault="006C060D" w:rsidP="00B578FD"/>
    <w:p w14:paraId="218E5663" w14:textId="77777777" w:rsidR="006C060D" w:rsidRDefault="006C060D" w:rsidP="00B578FD"/>
    <w:p w14:paraId="6C94E7A8" w14:textId="77777777" w:rsidR="006C060D" w:rsidRDefault="006C060D" w:rsidP="00B578FD"/>
    <w:p w14:paraId="2788141D" w14:textId="77777777" w:rsidR="006C060D" w:rsidRDefault="006C060D" w:rsidP="00B578FD"/>
    <w:p w14:paraId="2A786E95" w14:textId="77777777" w:rsidR="006C060D" w:rsidRDefault="006C060D" w:rsidP="00B578FD"/>
    <w:p w14:paraId="69371FFF" w14:textId="77777777" w:rsidR="006C060D" w:rsidRDefault="006C060D" w:rsidP="00B578FD"/>
    <w:p w14:paraId="02D359A0" w14:textId="77777777" w:rsidR="006C060D" w:rsidRDefault="006C060D" w:rsidP="00B578FD"/>
    <w:p w14:paraId="0121F664" w14:textId="77777777" w:rsidR="006C060D" w:rsidRDefault="006C060D" w:rsidP="00B578FD"/>
    <w:p w14:paraId="0EF614B4" w14:textId="77777777" w:rsidR="006C060D" w:rsidRDefault="006C060D" w:rsidP="00B578FD"/>
    <w:p w14:paraId="1184F49C" w14:textId="77777777" w:rsidR="006C060D" w:rsidRDefault="006C060D" w:rsidP="00B578FD"/>
    <w:p w14:paraId="34A8C65E" w14:textId="77777777" w:rsidR="006C060D" w:rsidRDefault="006C060D" w:rsidP="00B578FD"/>
    <w:p w14:paraId="49CECAF0" w14:textId="77777777" w:rsidR="006C060D" w:rsidRDefault="006C060D" w:rsidP="00B578FD"/>
    <w:p w14:paraId="1D4C2D7C" w14:textId="77777777" w:rsidR="006C060D" w:rsidRDefault="006C060D" w:rsidP="00B578FD"/>
    <w:p w14:paraId="0E79AECA" w14:textId="77777777" w:rsidR="006C060D" w:rsidRDefault="006C060D" w:rsidP="00B578FD"/>
    <w:p w14:paraId="6D332C75" w14:textId="77777777" w:rsidR="006C060D" w:rsidRDefault="006C060D" w:rsidP="00B578FD"/>
    <w:p w14:paraId="5F3D83BB" w14:textId="77777777" w:rsidR="006C060D" w:rsidRDefault="006C060D" w:rsidP="00B578FD"/>
    <w:p w14:paraId="55F38741" w14:textId="77777777" w:rsidR="006C060D" w:rsidRDefault="006C060D" w:rsidP="00B578FD"/>
    <w:p w14:paraId="7A98BF26" w14:textId="77777777" w:rsidR="006C060D" w:rsidRDefault="00CF7F43" w:rsidP="00B578FD">
      <w:r>
        <w:rPr>
          <w:noProof/>
        </w:rPr>
        <w:pict w14:anchorId="44BFFAE0">
          <v:rect id="_x0000_s3775" style="position:absolute;margin-left:-.75pt;margin-top:.75pt;width:470.25pt;height:44.25pt;z-index:2530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775">
              <w:txbxContent>
                <w:p w14:paraId="453C236D" w14:textId="77777777" w:rsidR="00840C7A" w:rsidRPr="00AC1CA9" w:rsidRDefault="00840C7A" w:rsidP="00855FFC">
                  <w:pPr>
                    <w:spacing w:after="0"/>
                    <w:rPr>
                      <w:rFonts w:asciiTheme="majorBidi" w:hAnsiTheme="majorBidi" w:cstheme="majorBidi"/>
                      <w:sz w:val="24"/>
                      <w:szCs w:val="24"/>
                    </w:rPr>
                  </w:pPr>
                  <w:r>
                    <w:rPr>
                      <w:rFonts w:asciiTheme="majorBidi" w:hAnsiTheme="majorBidi" w:cstheme="majorBidi"/>
                      <w:color w:val="000000"/>
                      <w:sz w:val="24"/>
                      <w:szCs w:val="24"/>
                    </w:rPr>
                    <w:t>melainkan kebaikan dan taufik serta ingin menggabungkan dalil-dalil akal dan dalil-dalil dari Alqur’an dan sunnah”.</w:t>
                  </w:r>
                </w:p>
                <w:p w14:paraId="2F27EE28" w14:textId="77777777" w:rsidR="00840C7A" w:rsidRPr="00855FFC" w:rsidRDefault="00840C7A" w:rsidP="00855FFC">
                  <w:pPr>
                    <w:rPr>
                      <w:szCs w:val="24"/>
                    </w:rPr>
                  </w:pPr>
                </w:p>
              </w:txbxContent>
            </v:textbox>
          </v:rect>
        </w:pict>
      </w:r>
    </w:p>
    <w:p w14:paraId="50E9FC48" w14:textId="77777777" w:rsidR="006C060D" w:rsidRDefault="006C060D" w:rsidP="00B578FD"/>
    <w:p w14:paraId="3B802A27" w14:textId="77777777" w:rsidR="006C060D" w:rsidRDefault="00CF7F43" w:rsidP="00B578FD">
      <w:r>
        <w:rPr>
          <w:noProof/>
        </w:rPr>
        <w:pict w14:anchorId="14083174">
          <v:rect id="_x0000_s3776" style="position:absolute;margin-left:2.25pt;margin-top:6.1pt;width:467.25pt;height:297.75pt;z-index:2530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3776">
              <w:txbxContent>
                <w:p w14:paraId="4D2DC58D" w14:textId="77777777" w:rsidR="00840C7A" w:rsidRPr="00BF72B1" w:rsidRDefault="00840C7A" w:rsidP="005A631D">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Kedua</w:t>
                  </w:r>
                </w:p>
                <w:p w14:paraId="700080AC" w14:textId="77777777" w:rsidR="00840C7A" w:rsidRPr="00BF72B1" w:rsidRDefault="00840C7A" w:rsidP="005A631D">
                  <w:pPr>
                    <w:pStyle w:val="BodyText2"/>
                    <w:bidi/>
                    <w:spacing w:before="120" w:after="120"/>
                    <w:rPr>
                      <w:rFonts w:ascii="Lotus Linotype" w:eastAsia="Calibri" w:hAnsi="Lotus Linotype" w:cs="Lotus Linotype"/>
                      <w:color w:val="E36C0A" w:themeColor="accent6" w:themeShade="BF"/>
                      <w:sz w:val="29"/>
                      <w:szCs w:val="29"/>
                    </w:rPr>
                  </w:pPr>
                  <w:r w:rsidRPr="00BF72B1">
                    <w:rPr>
                      <w:rFonts w:ascii="Lotus Linotype" w:eastAsia="Calibri" w:hAnsi="Lotus Linotype" w:cs="Lotus Linotype" w:hint="cs"/>
                      <w:color w:val="E36C0A" w:themeColor="accent6" w:themeShade="BF"/>
                      <w:sz w:val="29"/>
                      <w:szCs w:val="29"/>
                      <w:rtl/>
                    </w:rPr>
                    <w:t>وَإِذَا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قِيلَ</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لَهُمْ</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لاَ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تُفْسِدُواْ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فِي</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الأَرْضِ</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قَالُواْ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إِنَّمَا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نَحْنُ</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مُصْلِحُونَ</w:t>
                  </w:r>
                  <w:r w:rsidRPr="00BF72B1">
                    <w:rPr>
                      <w:rFonts w:ascii="Lotus Linotype" w:eastAsia="Calibri" w:hAnsi="Lotus Linotype" w:cs="Lotus Linotype"/>
                      <w:color w:val="E36C0A" w:themeColor="accent6" w:themeShade="BF"/>
                      <w:sz w:val="29"/>
                      <w:szCs w:val="29"/>
                      <w:rtl/>
                    </w:rPr>
                    <w:t xml:space="preserve"> ﴿١١﴾ </w:t>
                  </w:r>
                </w:p>
                <w:p w14:paraId="5E552724" w14:textId="77777777" w:rsidR="00840C7A" w:rsidRPr="00BF72B1" w:rsidRDefault="00840C7A" w:rsidP="005A631D">
                  <w:pPr>
                    <w:spacing w:before="120" w:after="120"/>
                    <w:jc w:val="both"/>
                    <w:rPr>
                      <w:color w:val="E36C0A" w:themeColor="accent6" w:themeShade="BF"/>
                    </w:rPr>
                  </w:pPr>
                  <w:r w:rsidRPr="00BF72B1">
                    <w:rPr>
                      <w:rFonts w:asciiTheme="majorBidi" w:eastAsia="Times New Roman" w:hAnsiTheme="majorBidi" w:cstheme="majorBidi"/>
                      <w:i/>
                      <w:iCs/>
                      <w:color w:val="E36C0A" w:themeColor="accent6" w:themeShade="BF"/>
                      <w:sz w:val="24"/>
                      <w:szCs w:val="24"/>
                    </w:rPr>
                    <w:t>Dan bila dikatakan kepada mereka: Janganlah kamu membuat kerusakan di muka bumi, mereka menjawab: "Sesungguhnya kami orang-orang yang mengadakan perbaikan." (QS. Al-Baqoroh : 11).</w:t>
                  </w:r>
                </w:p>
                <w:p w14:paraId="03CB7636" w14:textId="77777777" w:rsidR="00840C7A" w:rsidRPr="00BF72B1" w:rsidRDefault="00840C7A" w:rsidP="005A631D">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Ketiga</w:t>
                  </w:r>
                </w:p>
                <w:p w14:paraId="2F8298D6" w14:textId="77777777" w:rsidR="00840C7A" w:rsidRPr="00BF72B1" w:rsidRDefault="00840C7A" w:rsidP="005A631D">
                  <w:pPr>
                    <w:bidi/>
                    <w:rPr>
                      <w:rFonts w:asciiTheme="majorBidi" w:hAnsiTheme="majorBidi" w:cs="Times New Roman"/>
                      <w:b/>
                      <w:color w:val="E36C0A" w:themeColor="accent6" w:themeShade="BF"/>
                      <w:sz w:val="28"/>
                      <w:szCs w:val="28"/>
                    </w:rPr>
                  </w:pPr>
                  <w:r w:rsidRPr="00BF72B1">
                    <w:rPr>
                      <w:rFonts w:asciiTheme="majorBidi" w:hAnsiTheme="majorBidi" w:cs="Times New Roman" w:hint="cs"/>
                      <w:b/>
                      <w:color w:val="E36C0A" w:themeColor="accent6" w:themeShade="BF"/>
                      <w:sz w:val="28"/>
                      <w:szCs w:val="28"/>
                      <w:rtl/>
                    </w:rPr>
                    <w:t>وَلاَ</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تُفْسِدُواْ</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فِي</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الأَرْضِ</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بَعْدَ</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إِصْلاَحِهَا</w:t>
                  </w:r>
                  <w:r w:rsidRPr="00BF72B1">
                    <w:rPr>
                      <w:rFonts w:asciiTheme="majorBidi" w:hAnsiTheme="majorBidi" w:cs="Times New Roman"/>
                      <w:b/>
                      <w:color w:val="E36C0A" w:themeColor="accent6" w:themeShade="BF"/>
                      <w:sz w:val="28"/>
                      <w:szCs w:val="28"/>
                      <w:rtl/>
                    </w:rPr>
                    <w:t xml:space="preserve"> </w:t>
                  </w:r>
                </w:p>
                <w:p w14:paraId="402E0B74" w14:textId="77777777" w:rsidR="00840C7A" w:rsidRPr="00BF72B1" w:rsidRDefault="00840C7A" w:rsidP="00A529F4">
                  <w:pPr>
                    <w:jc w:val="both"/>
                    <w:rPr>
                      <w:rFonts w:asciiTheme="majorBidi" w:hAnsiTheme="majorBidi" w:cstheme="majorBidi"/>
                      <w:bCs/>
                      <w:i/>
                      <w:iCs/>
                      <w:color w:val="E36C0A" w:themeColor="accent6" w:themeShade="BF"/>
                      <w:sz w:val="24"/>
                      <w:szCs w:val="24"/>
                    </w:rPr>
                  </w:pPr>
                  <w:r w:rsidRPr="00BF72B1">
                    <w:rPr>
                      <w:rFonts w:asciiTheme="majorBidi" w:hAnsiTheme="majorBidi" w:cstheme="majorBidi"/>
                      <w:bCs/>
                      <w:i/>
                      <w:iCs/>
                      <w:color w:val="E36C0A" w:themeColor="accent6" w:themeShade="BF"/>
                      <w:sz w:val="24"/>
                      <w:szCs w:val="24"/>
                    </w:rPr>
                    <w:t>Dan janganlah kamu membuat kerusakan di muka bumi, sesudah (Allah) memperbaikinya (QS. Al-A’roof : 56).</w:t>
                  </w:r>
                </w:p>
                <w:p w14:paraId="417A4672" w14:textId="77777777" w:rsidR="00840C7A" w:rsidRPr="00BF72B1" w:rsidRDefault="00840C7A" w:rsidP="005A631D">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Keempat</w:t>
                  </w:r>
                </w:p>
                <w:p w14:paraId="0AED4D12" w14:textId="77777777" w:rsidR="00840C7A" w:rsidRPr="00BF72B1" w:rsidRDefault="00840C7A" w:rsidP="005A631D">
                  <w:pPr>
                    <w:jc w:val="right"/>
                    <w:rPr>
                      <w:rFonts w:asciiTheme="majorBidi" w:hAnsiTheme="majorBidi" w:cstheme="majorBidi"/>
                      <w:b/>
                      <w:color w:val="E36C0A" w:themeColor="accent6" w:themeShade="BF"/>
                      <w:sz w:val="28"/>
                      <w:szCs w:val="28"/>
                    </w:rPr>
                  </w:pPr>
                  <w:r w:rsidRPr="00BF72B1">
                    <w:rPr>
                      <w:rFonts w:asciiTheme="majorBidi" w:hAnsiTheme="majorBidi" w:cs="Times New Roman" w:hint="cs"/>
                      <w:b/>
                      <w:color w:val="E36C0A" w:themeColor="accent6" w:themeShade="BF"/>
                      <w:sz w:val="28"/>
                      <w:szCs w:val="28"/>
                      <w:rtl/>
                    </w:rPr>
                    <w:t>أَفَحُكْمَ</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الْجَاهِلِيَّةِ</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يَبْغُونَ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وَمَنْ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أَحْسَنُ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مِنَ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اللّهِ</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حُكْماً</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لِّقَوْمٍ</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يُوقِنُونَ</w:t>
                  </w:r>
                  <w:r w:rsidRPr="00BF72B1">
                    <w:rPr>
                      <w:rFonts w:asciiTheme="majorBidi" w:hAnsiTheme="majorBidi" w:cs="Times New Roman"/>
                      <w:b/>
                      <w:color w:val="E36C0A" w:themeColor="accent6" w:themeShade="BF"/>
                      <w:sz w:val="28"/>
                      <w:szCs w:val="28"/>
                      <w:rtl/>
                    </w:rPr>
                    <w:t xml:space="preserve"> ﴿٥٠﴾</w:t>
                  </w:r>
                </w:p>
                <w:p w14:paraId="4CB27438" w14:textId="77777777" w:rsidR="00840C7A" w:rsidRPr="00BF72B1" w:rsidRDefault="00840C7A" w:rsidP="00A529F4">
                  <w:pPr>
                    <w:jc w:val="both"/>
                    <w:rPr>
                      <w:rFonts w:asciiTheme="majorBidi" w:hAnsiTheme="majorBidi" w:cstheme="majorBidi"/>
                      <w:i/>
                      <w:iCs/>
                      <w:color w:val="E36C0A" w:themeColor="accent6" w:themeShade="BF"/>
                      <w:sz w:val="24"/>
                      <w:szCs w:val="24"/>
                    </w:rPr>
                  </w:pPr>
                  <w:r w:rsidRPr="00BF72B1">
                    <w:rPr>
                      <w:rFonts w:asciiTheme="majorBidi" w:hAnsiTheme="majorBidi" w:cstheme="majorBidi"/>
                      <w:i/>
                      <w:iCs/>
                      <w:color w:val="E36C0A" w:themeColor="accent6" w:themeShade="BF"/>
                      <w:sz w:val="24"/>
                      <w:szCs w:val="24"/>
                    </w:rPr>
                    <w:t>Apakah hukum Jahiliyah yang mereka kehendaki, dan (hukum) siapakah yang lebih baik daripada (hukum) Allah bagi orang-orang yang yakin? (QS. Al Maidah, 50)</w:t>
                  </w:r>
                  <w:r>
                    <w:rPr>
                      <w:rFonts w:asciiTheme="majorBidi" w:hAnsiTheme="majorBidi" w:cstheme="majorBidi"/>
                      <w:i/>
                      <w:iCs/>
                      <w:color w:val="E36C0A" w:themeColor="accent6" w:themeShade="BF"/>
                      <w:sz w:val="24"/>
                      <w:szCs w:val="24"/>
                    </w:rPr>
                    <w:t>.</w:t>
                  </w:r>
                </w:p>
              </w:txbxContent>
            </v:textbox>
          </v:rect>
        </w:pict>
      </w:r>
    </w:p>
    <w:p w14:paraId="3EDDE565" w14:textId="77777777" w:rsidR="006C060D" w:rsidRDefault="006C060D" w:rsidP="00B578FD"/>
    <w:p w14:paraId="61B63B9D" w14:textId="77777777" w:rsidR="006C060D" w:rsidRDefault="006C060D" w:rsidP="00B578FD"/>
    <w:p w14:paraId="2719F3C4" w14:textId="77777777" w:rsidR="006C060D" w:rsidRDefault="006C060D" w:rsidP="00B578FD"/>
    <w:p w14:paraId="29A9781A" w14:textId="77777777" w:rsidR="006C060D" w:rsidRDefault="006C060D" w:rsidP="00B578FD"/>
    <w:p w14:paraId="65714560" w14:textId="77777777" w:rsidR="006C060D" w:rsidRDefault="006C060D" w:rsidP="00B578FD"/>
    <w:p w14:paraId="457F5C1A" w14:textId="77777777" w:rsidR="006C060D" w:rsidRDefault="006C060D" w:rsidP="00B578FD"/>
    <w:p w14:paraId="41FD1E52" w14:textId="77777777" w:rsidR="006C060D" w:rsidRDefault="006C060D" w:rsidP="00B578FD"/>
    <w:p w14:paraId="26811791" w14:textId="77777777" w:rsidR="006C060D" w:rsidRDefault="006C060D" w:rsidP="00B578FD"/>
    <w:p w14:paraId="4171DF1B" w14:textId="77777777" w:rsidR="006C060D" w:rsidRDefault="006C060D" w:rsidP="00B578FD"/>
    <w:p w14:paraId="4888E8F2" w14:textId="77777777" w:rsidR="006C060D" w:rsidRDefault="006C060D" w:rsidP="00B578FD"/>
    <w:p w14:paraId="475D7976" w14:textId="77777777" w:rsidR="006C060D" w:rsidRDefault="006C060D" w:rsidP="00B578FD"/>
    <w:p w14:paraId="68096CC5" w14:textId="77777777" w:rsidR="006C060D" w:rsidRDefault="00CF7F43" w:rsidP="00B578FD">
      <w:r>
        <w:rPr>
          <w:noProof/>
        </w:rPr>
        <w:pict w14:anchorId="195DECF6">
          <v:rect id="_x0000_s3777" style="position:absolute;margin-left:.75pt;margin-top:8.3pt;width:468.75pt;height:279.75pt;z-index:2530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777">
              <w:txbxContent>
                <w:p w14:paraId="1DDA2A13" w14:textId="77777777" w:rsidR="00840C7A" w:rsidRDefault="00840C7A" w:rsidP="005A631D">
                  <w:pPr>
                    <w:spacing w:after="0"/>
                    <w:rPr>
                      <w:rFonts w:asciiTheme="majorBidi" w:eastAsia="Times New Roman" w:hAnsiTheme="majorBidi" w:cstheme="majorBidi"/>
                      <w:sz w:val="24"/>
                      <w:szCs w:val="24"/>
                    </w:rPr>
                  </w:pPr>
                  <w:r w:rsidRPr="00545F9F">
                    <w:rPr>
                      <w:rFonts w:asciiTheme="majorBidi" w:hAnsiTheme="majorBidi" w:cstheme="majorBidi"/>
                      <w:sz w:val="24"/>
                      <w:szCs w:val="24"/>
                    </w:rPr>
                    <w:t xml:space="preserve"> ● </w:t>
                  </w:r>
                  <w:r w:rsidRPr="004C256C">
                    <w:rPr>
                      <w:rFonts w:asciiTheme="majorBidi" w:hAnsiTheme="majorBidi" w:cstheme="majorBidi"/>
                      <w:color w:val="E36C0A" w:themeColor="accent6" w:themeShade="BF"/>
                      <w:sz w:val="24"/>
                      <w:szCs w:val="24"/>
                    </w:rPr>
                    <w:t>{</w:t>
                  </w:r>
                  <w:r w:rsidRPr="004C256C">
                    <w:rPr>
                      <w:rFonts w:asciiTheme="majorBidi" w:eastAsia="Times New Roman" w:hAnsiTheme="majorBidi" w:cstheme="majorBidi"/>
                      <w:i/>
                      <w:iCs/>
                      <w:color w:val="E36C0A" w:themeColor="accent6" w:themeShade="BF"/>
                      <w:sz w:val="24"/>
                      <w:szCs w:val="24"/>
                    </w:rPr>
                    <w:t>Dan bila dikatakan kepada mereka: Janganlah kamu membuat kerusakan di muka bumi}</w:t>
                  </w:r>
                  <w:r>
                    <w:rPr>
                      <w:rFonts w:asciiTheme="majorBidi" w:eastAsia="Times New Roman" w:hAnsiTheme="majorBidi" w:cstheme="majorBidi"/>
                      <w:i/>
                      <w:iCs/>
                      <w:color w:val="E36C0A" w:themeColor="accent6" w:themeShade="BF"/>
                      <w:sz w:val="24"/>
                      <w:szCs w:val="24"/>
                    </w:rPr>
                    <w:t xml:space="preserve"> </w:t>
                  </w:r>
                  <w:r>
                    <w:rPr>
                      <w:rFonts w:asciiTheme="majorBidi" w:eastAsia="Times New Roman" w:hAnsiTheme="majorBidi" w:cstheme="majorBidi"/>
                      <w:sz w:val="24"/>
                      <w:szCs w:val="24"/>
                    </w:rPr>
                    <w:t>: Membuat kerusakan di muka bumi ada dua makna:</w:t>
                  </w:r>
                </w:p>
                <w:p w14:paraId="558CE00F" w14:textId="77777777" w:rsidR="00840C7A" w:rsidRDefault="00840C7A" w:rsidP="005A631D">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1. Merusak dalam bentuk benda dan fisiknya, seperti menghancurkan bangunan-bangunan dan merusak jalan-jalan.</w:t>
                  </w:r>
                </w:p>
                <w:p w14:paraId="187C9264" w14:textId="77777777" w:rsidR="00840C7A" w:rsidRDefault="00840C7A" w:rsidP="005A631D">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2. Merusak secara maknawi, yaitu dengan maksiat-maksiat, dan ini merupkan bentuk pengrusakan yang sangat besar di muka bumi.</w:t>
                  </w:r>
                </w:p>
                <w:p w14:paraId="7E08D23A" w14:textId="77777777" w:rsidR="00840C7A" w:rsidRDefault="00840C7A" w:rsidP="005A631D">
                  <w:pPr>
                    <w:spacing w:after="0"/>
                    <w:rPr>
                      <w:rFonts w:asciiTheme="majorBidi" w:eastAsia="Times New Roman" w:hAnsiTheme="majorBidi" w:cstheme="majorBidi"/>
                      <w:sz w:val="24"/>
                      <w:szCs w:val="24"/>
                    </w:rPr>
                  </w:pPr>
                  <w:r w:rsidRPr="00545F9F">
                    <w:rPr>
                      <w:rFonts w:asciiTheme="majorBidi" w:eastAsia="Times New Roman" w:hAnsiTheme="majorBidi" w:cstheme="majorBidi"/>
                      <w:sz w:val="24"/>
                      <w:szCs w:val="24"/>
                    </w:rPr>
                    <w:t xml:space="preserve">● </w:t>
                  </w:r>
                  <w:r w:rsidRPr="004C256C">
                    <w:rPr>
                      <w:rFonts w:asciiTheme="majorBidi" w:eastAsia="Times New Roman" w:hAnsiTheme="majorBidi" w:cstheme="majorBidi"/>
                      <w:color w:val="E36C0A" w:themeColor="accent6" w:themeShade="BF"/>
                      <w:sz w:val="24"/>
                      <w:szCs w:val="24"/>
                    </w:rPr>
                    <w:t>{</w:t>
                  </w:r>
                  <w:r w:rsidRPr="004C256C">
                    <w:rPr>
                      <w:rFonts w:asciiTheme="majorBidi" w:eastAsia="Times New Roman" w:hAnsiTheme="majorBidi" w:cstheme="majorBidi"/>
                      <w:i/>
                      <w:iCs/>
                      <w:color w:val="E36C0A" w:themeColor="accent6" w:themeShade="BF"/>
                      <w:sz w:val="24"/>
                      <w:szCs w:val="24"/>
                    </w:rPr>
                    <w:t xml:space="preserve"> Sesungguhnya kami orang-orang yang mengadakan perbaikan</w:t>
                  </w:r>
                  <w:r w:rsidRPr="004C256C">
                    <w:rPr>
                      <w:rFonts w:asciiTheme="majorBidi" w:eastAsia="Times New Roman" w:hAnsiTheme="majorBidi" w:cstheme="majorBidi"/>
                      <w:color w:val="E36C0A" w:themeColor="accent6" w:themeShade="BF"/>
                      <w:sz w:val="24"/>
                      <w:szCs w:val="24"/>
                    </w:rPr>
                    <w:t xml:space="preserve"> }</w:t>
                  </w:r>
                  <w:r w:rsidRPr="00545F9F">
                    <w:rPr>
                      <w:rFonts w:asciiTheme="majorBidi" w:eastAsia="Times New Roman" w:hAnsiTheme="majorBidi" w:cstheme="majorBidi"/>
                      <w:sz w:val="24"/>
                      <w:szCs w:val="24"/>
                    </w:rPr>
                    <w:t xml:space="preserve"> : </w:t>
                  </w:r>
                  <w:r>
                    <w:rPr>
                      <w:rFonts w:asciiTheme="majorBidi" w:eastAsia="Times New Roman" w:hAnsiTheme="majorBidi" w:cstheme="majorBidi"/>
                      <w:sz w:val="24"/>
                      <w:szCs w:val="24"/>
                    </w:rPr>
                    <w:t>Pengakuan ini merupakan pengakuan yang sangat batil. Allah kemudian membantah pengakuan mereka ini dengan bantahan yang sangat keras, bahwa mereka yang merusak di muka bumi dan mengaku mengadakan perbaikan merekalah para perusak sejati bukan selain mereka.</w:t>
                  </w:r>
                </w:p>
                <w:p w14:paraId="3375FB59" w14:textId="77777777" w:rsidR="00840C7A" w:rsidRDefault="00840C7A" w:rsidP="00B27EA6">
                  <w:pPr>
                    <w:spacing w:after="0"/>
                    <w:rPr>
                      <w:rFonts w:asciiTheme="majorBidi" w:eastAsia="Times New Roman" w:hAnsiTheme="majorBidi" w:cstheme="majorBidi"/>
                      <w:sz w:val="24"/>
                      <w:szCs w:val="24"/>
                    </w:rPr>
                  </w:pPr>
                  <w:r w:rsidRPr="00545F9F">
                    <w:rPr>
                      <w:rFonts w:asciiTheme="majorBidi" w:eastAsia="Times New Roman" w:hAnsiTheme="majorBidi" w:cstheme="majorBidi"/>
                      <w:sz w:val="24"/>
                      <w:szCs w:val="24"/>
                    </w:rPr>
                    <w:t xml:space="preserve">● </w:t>
                  </w:r>
                  <w:r w:rsidRPr="004C256C">
                    <w:rPr>
                      <w:rFonts w:asciiTheme="majorBidi" w:eastAsia="Times New Roman" w:hAnsiTheme="majorBidi" w:cstheme="majorBidi"/>
                      <w:color w:val="E36C0A" w:themeColor="accent6" w:themeShade="BF"/>
                      <w:sz w:val="24"/>
                      <w:szCs w:val="24"/>
                    </w:rPr>
                    <w:t>{</w:t>
                  </w:r>
                  <w:r w:rsidRPr="004C256C">
                    <w:rPr>
                      <w:rFonts w:asciiTheme="majorBidi" w:hAnsiTheme="majorBidi" w:cstheme="majorBidi"/>
                      <w:bCs/>
                      <w:i/>
                      <w:iCs/>
                      <w:color w:val="E36C0A" w:themeColor="accent6" w:themeShade="BF"/>
                      <w:sz w:val="24"/>
                      <w:szCs w:val="24"/>
                    </w:rPr>
                    <w:t xml:space="preserve"> Sesudah  memperbaikinya </w:t>
                  </w:r>
                  <w:r w:rsidRPr="004C256C">
                    <w:rPr>
                      <w:rFonts w:asciiTheme="majorBidi" w:eastAsia="Times New Roman" w:hAnsiTheme="majorBidi" w:cstheme="majorBidi"/>
                      <w:color w:val="E36C0A" w:themeColor="accent6" w:themeShade="BF"/>
                      <w:sz w:val="24"/>
                      <w:szCs w:val="24"/>
                    </w:rPr>
                    <w:t>}</w:t>
                  </w:r>
                  <w:r w:rsidRPr="004C256C">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dari mereka yang memperbaikinya. Di antara pengrusakan itu pula adalah penghadangan untuk melawan da’wahnya orang-orang yang berilmu, da’wah yang mengikuti para salaf dan orang-orang yang berhukum dengan syariat Islam.</w:t>
                  </w:r>
                </w:p>
                <w:p w14:paraId="50385DF9" w14:textId="77777777" w:rsidR="00840C7A" w:rsidRPr="00B27EA6" w:rsidRDefault="00840C7A" w:rsidP="004C256C">
                  <w:pPr>
                    <w:spacing w:after="0"/>
                    <w:rPr>
                      <w:rFonts w:asciiTheme="majorBidi" w:hAnsiTheme="majorBidi" w:cstheme="majorBidi"/>
                      <w:sz w:val="24"/>
                      <w:szCs w:val="24"/>
                    </w:rPr>
                  </w:pPr>
                  <w:r>
                    <w:rPr>
                      <w:rFonts w:asciiTheme="majorBidi" w:hAnsiTheme="majorBidi" w:cstheme="majorBidi"/>
                      <w:sz w:val="24"/>
                      <w:szCs w:val="24"/>
                    </w:rPr>
                    <w:t xml:space="preserve">● </w:t>
                  </w:r>
                  <w:r w:rsidRPr="004C256C">
                    <w:rPr>
                      <w:rFonts w:asciiTheme="majorBidi" w:hAnsiTheme="majorBidi" w:cstheme="majorBidi"/>
                      <w:color w:val="E36C0A" w:themeColor="accent6" w:themeShade="BF"/>
                      <w:sz w:val="24"/>
                      <w:szCs w:val="24"/>
                    </w:rPr>
                    <w:t>{Apakah hukum Jahiliyah yang mereka kehendaki?}</w:t>
                  </w:r>
                  <w:r>
                    <w:rPr>
                      <w:rFonts w:asciiTheme="majorBidi" w:hAnsiTheme="majorBidi" w:cstheme="majorBidi"/>
                      <w:sz w:val="24"/>
                      <w:szCs w:val="24"/>
                    </w:rPr>
                    <w:t xml:space="preserve">: Pertanyaan di sini adalah untuk </w:t>
                  </w:r>
                  <w:r w:rsidRPr="004C256C">
                    <w:rPr>
                      <w:rFonts w:asciiTheme="majorBidi" w:hAnsiTheme="majorBidi" w:cstheme="majorBidi"/>
                      <w:i/>
                      <w:iCs/>
                      <w:sz w:val="24"/>
                      <w:szCs w:val="24"/>
                    </w:rPr>
                    <w:t>taubikh</w:t>
                  </w:r>
                  <w:r>
                    <w:rPr>
                      <w:rFonts w:asciiTheme="majorBidi" w:hAnsiTheme="majorBidi" w:cstheme="majorBidi"/>
                      <w:sz w:val="24"/>
                      <w:szCs w:val="24"/>
                    </w:rPr>
                    <w:t xml:space="preserve"> (celaan), yakni : apakah mereka tidak menginginkan kecuali hukum jahiliyah? Jahiliyah di sini dapat dimaknai dengan dua makna: [1] sebelum datangnya risalah. [2] Atau yang dibangun di atas kejahilan.</w:t>
                  </w:r>
                </w:p>
              </w:txbxContent>
            </v:textbox>
          </v:rect>
        </w:pict>
      </w:r>
    </w:p>
    <w:p w14:paraId="4C9EB7A7" w14:textId="77777777" w:rsidR="006C060D" w:rsidRDefault="006C060D" w:rsidP="00B578FD"/>
    <w:p w14:paraId="7FF865B2" w14:textId="77777777" w:rsidR="006C060D" w:rsidRDefault="006C060D" w:rsidP="00B578FD"/>
    <w:p w14:paraId="77624A4F" w14:textId="77777777" w:rsidR="006C060D" w:rsidRDefault="006C060D" w:rsidP="00B578FD"/>
    <w:p w14:paraId="10C9A13A" w14:textId="77777777" w:rsidR="006C060D" w:rsidRDefault="006C060D" w:rsidP="00B578FD"/>
    <w:p w14:paraId="223AF089" w14:textId="77777777" w:rsidR="006C060D" w:rsidRDefault="006C060D" w:rsidP="00B578FD"/>
    <w:p w14:paraId="4A2A6FAA" w14:textId="77777777" w:rsidR="006C060D" w:rsidRDefault="006C060D" w:rsidP="00B578FD"/>
    <w:p w14:paraId="590AB9ED" w14:textId="77777777" w:rsidR="00B27EA6" w:rsidRDefault="00B27EA6" w:rsidP="00B578FD"/>
    <w:p w14:paraId="0B8BABE4" w14:textId="77777777" w:rsidR="00B27EA6" w:rsidRPr="00B27EA6" w:rsidRDefault="00B27EA6" w:rsidP="00B27EA6"/>
    <w:p w14:paraId="084E07CC" w14:textId="77777777" w:rsidR="00B27EA6" w:rsidRDefault="00B27EA6" w:rsidP="00B27EA6"/>
    <w:p w14:paraId="348DD8E7" w14:textId="77777777" w:rsidR="006C060D" w:rsidRDefault="006C060D" w:rsidP="00B27EA6"/>
    <w:p w14:paraId="40C6EDCF" w14:textId="77777777" w:rsidR="00B27EA6" w:rsidRDefault="00CF7F43" w:rsidP="00B27EA6">
      <w:r>
        <w:rPr>
          <w:noProof/>
        </w:rPr>
        <w:pict w14:anchorId="43584739">
          <v:rect id="_x0000_s3778" style="position:absolute;margin-left:-.75pt;margin-top:0;width:468.75pt;height:56.25pt;z-index:2530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778">
              <w:txbxContent>
                <w:p w14:paraId="69C8242B" w14:textId="77777777" w:rsidR="00840C7A" w:rsidRPr="00B27EA6" w:rsidRDefault="00840C7A" w:rsidP="004C256C">
                  <w:pPr>
                    <w:rPr>
                      <w:rFonts w:asciiTheme="majorBidi" w:hAnsiTheme="majorBidi" w:cstheme="majorBidi"/>
                      <w:color w:val="1F497D" w:themeColor="text2"/>
                      <w:sz w:val="24"/>
                      <w:szCs w:val="24"/>
                    </w:rPr>
                  </w:pPr>
                  <w:r w:rsidRPr="00545F9F">
                    <w:rPr>
                      <w:rFonts w:asciiTheme="majorBidi" w:hAnsiTheme="majorBidi" w:cstheme="majorBidi"/>
                      <w:sz w:val="24"/>
                      <w:szCs w:val="24"/>
                    </w:rPr>
                    <w:t xml:space="preserve"> ● </w:t>
                  </w:r>
                  <w:r w:rsidRPr="004C256C">
                    <w:rPr>
                      <w:rFonts w:asciiTheme="majorBidi" w:hAnsiTheme="majorBidi" w:cstheme="majorBidi"/>
                      <w:i/>
                      <w:iCs/>
                      <w:color w:val="E36C0A" w:themeColor="accent6" w:themeShade="BF"/>
                      <w:sz w:val="24"/>
                      <w:szCs w:val="24"/>
                    </w:rPr>
                    <w:t>{Siapakah yang lebih baik daripada (hukum) Allah bagi orang-orang yang yakin?}</w:t>
                  </w:r>
                  <w:r>
                    <w:rPr>
                      <w:rFonts w:asciiTheme="majorBidi" w:hAnsiTheme="majorBidi" w:cstheme="majorBidi"/>
                      <w:sz w:val="24"/>
                      <w:szCs w:val="24"/>
                    </w:rPr>
                    <w:t xml:space="preserve"> : Tentunya tidak ada sesuatu apa pun yang lebih baik dari hukum Allah. Ini adalah bentuk  pertanyaan yang bermakna penantangan.</w:t>
                  </w:r>
                </w:p>
                <w:p w14:paraId="3E207437" w14:textId="77777777" w:rsidR="00840C7A" w:rsidRPr="00B27EA6" w:rsidRDefault="00840C7A" w:rsidP="00B27EA6">
                  <w:pPr>
                    <w:spacing w:after="0"/>
                    <w:rPr>
                      <w:rFonts w:asciiTheme="majorBidi" w:hAnsiTheme="majorBidi" w:cstheme="majorBidi"/>
                      <w:sz w:val="24"/>
                      <w:szCs w:val="24"/>
                    </w:rPr>
                  </w:pPr>
                </w:p>
                <w:p w14:paraId="7E173FB6" w14:textId="77777777" w:rsidR="00840C7A" w:rsidRPr="00B27EA6" w:rsidRDefault="00840C7A" w:rsidP="00B27EA6">
                  <w:pPr>
                    <w:spacing w:after="0"/>
                    <w:rPr>
                      <w:rFonts w:asciiTheme="majorBidi" w:hAnsiTheme="majorBidi" w:cstheme="majorBidi"/>
                      <w:sz w:val="24"/>
                      <w:szCs w:val="24"/>
                    </w:rPr>
                  </w:pPr>
                </w:p>
              </w:txbxContent>
            </v:textbox>
          </v:rect>
        </w:pict>
      </w:r>
    </w:p>
    <w:p w14:paraId="2A9DFA83" w14:textId="77777777" w:rsidR="00B27EA6" w:rsidRDefault="00B27EA6" w:rsidP="00B27EA6"/>
    <w:p w14:paraId="09A0450A" w14:textId="77777777" w:rsidR="00B27EA6" w:rsidRDefault="00CF7F43" w:rsidP="00B27EA6">
      <w:r>
        <w:rPr>
          <w:noProof/>
        </w:rPr>
        <w:pict w14:anchorId="2CB135D7">
          <v:rect id="_x0000_s3781" style="position:absolute;margin-left:-.75pt;margin-top:12.85pt;width:468.75pt;height:565.5pt;z-index:25304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3781">
              <w:txbxContent>
                <w:p w14:paraId="1F381139" w14:textId="77777777" w:rsidR="00840C7A" w:rsidRPr="00BF72B1" w:rsidRDefault="00840C7A" w:rsidP="001A735B">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Kelima</w:t>
                  </w:r>
                </w:p>
                <w:p w14:paraId="44F980FD" w14:textId="77777777" w:rsidR="00840C7A" w:rsidRPr="00BF72B1" w:rsidRDefault="00840C7A" w:rsidP="00DA58B7">
                  <w:pPr>
                    <w:bidi/>
                    <w:spacing w:after="0" w:line="440" w:lineRule="exact"/>
                    <w:jc w:val="lowKashida"/>
                    <w:rPr>
                      <w:rFonts w:ascii="Lotus Linotype" w:hAnsi="Lotus Linotype" w:cs="Lotus Linotype"/>
                      <w:color w:val="E36C0A" w:themeColor="accent6" w:themeShade="BF"/>
                      <w:sz w:val="29"/>
                      <w:szCs w:val="29"/>
                      <w:rtl/>
                    </w:rPr>
                  </w:pPr>
                  <w:r w:rsidRPr="00BF72B1">
                    <w:rPr>
                      <w:rFonts w:ascii="Lotus Linotype" w:hAnsi="Lotus Linotype" w:cs="Lotus Linotype"/>
                      <w:color w:val="E36C0A" w:themeColor="accent6" w:themeShade="BF"/>
                      <w:sz w:val="29"/>
                      <w:szCs w:val="29"/>
                      <w:rtl/>
                    </w:rPr>
                    <w:t xml:space="preserve">عَنْ عَبْدِ اللهِ بْنِ عَمْرٍو؛ أَنَّ رَسُولَ اللهِ </w:t>
                  </w:r>
                  <w:r w:rsidRPr="00DA58B7">
                    <w:rPr>
                      <w:rFonts w:ascii="Islamic_" w:hAnsi="Islamic_" w:cs="Lotus Linotype"/>
                      <w:color w:val="E36C0A" w:themeColor="accent6" w:themeShade="BF"/>
                      <w:sz w:val="29"/>
                      <w:szCs w:val="29"/>
                    </w:rPr>
                    <w:t>n</w:t>
                  </w:r>
                  <w:r w:rsidRPr="00BF72B1">
                    <w:rPr>
                      <w:rFonts w:ascii="Lotus Linotype" w:hAnsi="Lotus Linotype" w:cs="Lotus Linotype"/>
                      <w:color w:val="E36C0A" w:themeColor="accent6" w:themeShade="BF"/>
                      <w:sz w:val="29"/>
                      <w:szCs w:val="29"/>
                      <w:rtl/>
                    </w:rPr>
                    <w:t xml:space="preserve"> قَالَ: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لَا يُؤْمِنُ أَحَدُكُمْ</w:t>
                  </w:r>
                  <w:r w:rsidRPr="00BF72B1">
                    <w:rPr>
                      <w:rFonts w:ascii="Lotus Linotype" w:hAnsi="Lotus Linotype" w:cs="Lotus Linotype"/>
                      <w:b/>
                      <w:bCs/>
                      <w:color w:val="E36C0A" w:themeColor="accent6" w:themeShade="BF"/>
                      <w:sz w:val="29"/>
                      <w:szCs w:val="29"/>
                      <w:rtl/>
                    </w:rPr>
                    <w:t xml:space="preserve"> حَتَّى يَكُونَ هَوَاهُ تَبَعًا لِمَا جِئْتُ بِهِ</w:t>
                  </w:r>
                  <w:r w:rsidRPr="00BF72B1">
                    <w:rPr>
                      <w:rFonts w:ascii="Lotus Linotype" w:hAnsi="Lotus Linotype" w:cs="Lotus Linotype" w:hint="cs"/>
                      <w:color w:val="E36C0A" w:themeColor="accent6" w:themeShade="BF"/>
                      <w:sz w:val="29"/>
                      <w:szCs w:val="29"/>
                      <w:rtl/>
                    </w:rPr>
                    <w:t xml:space="preserve">»، </w:t>
                  </w:r>
                  <w:r w:rsidRPr="00BF72B1">
                    <w:rPr>
                      <w:rFonts w:ascii="Lotus Linotype" w:hAnsi="Lotus Linotype" w:cs="Lotus Linotype"/>
                      <w:color w:val="E36C0A" w:themeColor="accent6" w:themeShade="BF"/>
                      <w:sz w:val="29"/>
                      <w:szCs w:val="29"/>
                      <w:rtl/>
                    </w:rPr>
                    <w:t xml:space="preserve">قَالَ النَّوَوِيُّ: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حَدِيثٌ صَحِيحٌ، رَوَيْنَاهُ فِي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كِتَابِ الْـحُجَّةِ</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 بِإِسْنَادٍ صَحِيحٍ</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14:paraId="32D6361D" w14:textId="77777777" w:rsidR="00840C7A" w:rsidRPr="00BF72B1" w:rsidRDefault="00840C7A" w:rsidP="00CF1289">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w:t>
                  </w:r>
                  <w:r w:rsidRPr="00BF72B1">
                    <w:rPr>
                      <w:rFonts w:asciiTheme="majorBidi" w:hAnsiTheme="majorBidi" w:cstheme="majorBidi"/>
                      <w:color w:val="E36C0A" w:themeColor="accent6" w:themeShade="BF"/>
                      <w:sz w:val="24"/>
                      <w:szCs w:val="24"/>
                    </w:rPr>
                    <w:t xml:space="preserve">Diriwayatkan dari Abdullah bin </w:t>
                  </w:r>
                  <w:r>
                    <w:rPr>
                      <w:rFonts w:asciiTheme="majorBidi" w:hAnsiTheme="majorBidi" w:cstheme="majorBidi"/>
                      <w:color w:val="E36C0A" w:themeColor="accent6" w:themeShade="BF"/>
                      <w:sz w:val="24"/>
                      <w:szCs w:val="24"/>
                    </w:rPr>
                    <w:t>Amri r</w:t>
                  </w:r>
                  <w:r w:rsidRPr="00BF72B1">
                    <w:rPr>
                      <w:rFonts w:asciiTheme="majorBidi" w:hAnsiTheme="majorBidi" w:cstheme="majorBidi"/>
                      <w:color w:val="E36C0A" w:themeColor="accent6" w:themeShade="BF"/>
                      <w:sz w:val="24"/>
                      <w:szCs w:val="24"/>
                    </w:rPr>
                    <w:t xml:space="preserve">adhiallahu’anhu </w:t>
                  </w:r>
                  <w:r>
                    <w:rPr>
                      <w:rFonts w:asciiTheme="majorBidi" w:hAnsiTheme="majorBidi" w:cstheme="majorBidi"/>
                      <w:color w:val="E36C0A" w:themeColor="accent6" w:themeShade="BF"/>
                      <w:sz w:val="24"/>
                      <w:szCs w:val="24"/>
                    </w:rPr>
                    <w:t>bahwa Rasulullah s</w:t>
                  </w:r>
                  <w:r w:rsidRPr="00BF72B1">
                    <w:rPr>
                      <w:rFonts w:asciiTheme="majorBidi" w:hAnsiTheme="majorBidi" w:cstheme="majorBidi"/>
                      <w:color w:val="E36C0A" w:themeColor="accent6" w:themeShade="BF"/>
                      <w:sz w:val="24"/>
                      <w:szCs w:val="24"/>
                    </w:rPr>
                    <w:t>hallallahu’alaihi wasallam bersabda :  “Ti</w:t>
                  </w:r>
                  <w:r>
                    <w:rPr>
                      <w:rFonts w:asciiTheme="majorBidi" w:hAnsiTheme="majorBidi" w:cstheme="majorBidi"/>
                      <w:color w:val="E36C0A" w:themeColor="accent6" w:themeShade="BF"/>
                      <w:sz w:val="24"/>
                      <w:szCs w:val="24"/>
                    </w:rPr>
                    <w:t>daklah beriman salah</w:t>
                  </w:r>
                  <w:r w:rsidRPr="00BF72B1">
                    <w:rPr>
                      <w:rFonts w:asciiTheme="majorBidi" w:hAnsiTheme="majorBidi" w:cstheme="majorBidi"/>
                      <w:color w:val="E36C0A" w:themeColor="accent6" w:themeShade="BF"/>
                      <w:sz w:val="24"/>
                      <w:szCs w:val="24"/>
                    </w:rPr>
                    <w:t xml:space="preserve"> seseorang di</w:t>
                  </w:r>
                  <w:r>
                    <w:rPr>
                      <w:rFonts w:asciiTheme="majorBidi" w:hAnsiTheme="majorBidi" w:cstheme="majorBidi"/>
                      <w:color w:val="E36C0A" w:themeColor="accent6" w:themeShade="BF"/>
                      <w:sz w:val="24"/>
                      <w:szCs w:val="24"/>
                    </w:rPr>
                    <w:t xml:space="preserve"> </w:t>
                  </w:r>
                  <w:r w:rsidRPr="00BF72B1">
                    <w:rPr>
                      <w:rFonts w:asciiTheme="majorBidi" w:hAnsiTheme="majorBidi" w:cstheme="majorBidi"/>
                      <w:color w:val="E36C0A" w:themeColor="accent6" w:themeShade="BF"/>
                      <w:sz w:val="24"/>
                      <w:szCs w:val="24"/>
                    </w:rPr>
                    <w:t xml:space="preserve">antara </w:t>
                  </w:r>
                  <w:r>
                    <w:rPr>
                      <w:rFonts w:asciiTheme="majorBidi" w:hAnsiTheme="majorBidi" w:cstheme="majorBidi"/>
                      <w:color w:val="E36C0A" w:themeColor="accent6" w:themeShade="BF"/>
                      <w:sz w:val="24"/>
                      <w:szCs w:val="24"/>
                    </w:rPr>
                    <w:t>kalian</w:t>
                  </w:r>
                  <w:r w:rsidRPr="00BF72B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sampai</w:t>
                  </w:r>
                  <w:r w:rsidRPr="00BF72B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hawa nafsuhnya </w:t>
                  </w:r>
                  <w:r w:rsidRPr="00BF72B1">
                    <w:rPr>
                      <w:rFonts w:asciiTheme="majorBidi" w:hAnsiTheme="majorBidi" w:cstheme="majorBidi"/>
                      <w:color w:val="E36C0A" w:themeColor="accent6" w:themeShade="BF"/>
                      <w:sz w:val="24"/>
                      <w:szCs w:val="24"/>
                    </w:rPr>
                    <w:t xml:space="preserve">mengikuti apa </w:t>
                  </w:r>
                  <w:r>
                    <w:rPr>
                      <w:rFonts w:asciiTheme="majorBidi" w:hAnsiTheme="majorBidi" w:cstheme="majorBidi"/>
                      <w:color w:val="E36C0A" w:themeColor="accent6" w:themeShade="BF"/>
                      <w:sz w:val="24"/>
                      <w:szCs w:val="24"/>
                    </w:rPr>
                    <w:t>yang telah aku bawa</w:t>
                  </w:r>
                  <w:r w:rsidRPr="00BF72B1">
                    <w:rPr>
                      <w:rFonts w:asciiTheme="majorBidi" w:hAnsiTheme="majorBidi" w:cstheme="majorBidi"/>
                      <w:color w:val="E36C0A" w:themeColor="accent6" w:themeShade="BF"/>
                      <w:sz w:val="24"/>
                      <w:szCs w:val="24"/>
                    </w:rPr>
                    <w:t>” (Imam Nawawi menyatakan hadits ini shoheh).</w:t>
                  </w:r>
                </w:p>
                <w:p w14:paraId="5EE6C5F5" w14:textId="77777777" w:rsidR="00840C7A" w:rsidRPr="00BF72B1" w:rsidRDefault="00840C7A" w:rsidP="001A735B">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Keenam</w:t>
                  </w:r>
                </w:p>
                <w:p w14:paraId="56453686" w14:textId="77777777" w:rsidR="00840C7A" w:rsidRPr="00BF72B1" w:rsidRDefault="00840C7A" w:rsidP="001A735B">
                  <w:pPr>
                    <w:bidi/>
                    <w:spacing w:after="0" w:line="440" w:lineRule="exact"/>
                    <w:jc w:val="lowKashida"/>
                    <w:rPr>
                      <w:rFonts w:ascii="Lotus Linotype" w:hAnsi="Lotus Linotype" w:cs="Lotus Linotype"/>
                      <w:color w:val="E36C0A" w:themeColor="accent6" w:themeShade="BF"/>
                      <w:sz w:val="29"/>
                      <w:szCs w:val="29"/>
                      <w:rtl/>
                    </w:rPr>
                  </w:pPr>
                  <w:r w:rsidRPr="00BF72B1">
                    <w:rPr>
                      <w:rFonts w:ascii="Lotus Linotype" w:hAnsi="Lotus Linotype" w:cs="Lotus Linotype"/>
                      <w:color w:val="E36C0A" w:themeColor="accent6" w:themeShade="BF"/>
                      <w:sz w:val="29"/>
                      <w:szCs w:val="29"/>
                      <w:rtl/>
                    </w:rPr>
                    <w:t xml:space="preserve">وَقَالَ الشَّعْبِيُّ: كَانَ بَيْنَ رَجُلٍ مِنَ الْـمُنَافِقِينَ وَرَجُلٍ مِنَ الْيَهُودِ خُصُومَةٌ، فَقَالَ الْيَهُودِيُّ: نَتَحَاكَمُ إِلَى مُحَمَّدٍ؛ عَرَفَ أَنَّهُ لَا يَأْخُذُ الرِّشْوَةَ، وَقَالَ الْـمُنَافِقُ: نَتَحَاكَمُ إِلَى الْيَهُودِ؛ لِعِلْمِهِ أَنَّهُمْ يَأْخُذُونَ الرِّشْوَةَ، فَاتَّفَقَا أَنْ يَأْتِيَا كَاهِنًا فِي جُهَيْنَةَ؛ فَيَتَحَاكَمَا إِلَيْهِ؛ فَنَزَلَتْ: </w:t>
                  </w:r>
                  <w:r w:rsidRPr="00BF72B1">
                    <w:rPr>
                      <w:rFonts w:ascii="Lotus Linotype" w:hAnsi="Lotus Linotype" w:cs="Lotus Linotype"/>
                      <w:color w:val="E36C0A" w:themeColor="accent6" w:themeShade="BF"/>
                      <w:sz w:val="29"/>
                      <w:szCs w:val="29"/>
                    </w:rPr>
                    <w:t>}</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أَلَمْ</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تَرَ</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إِلَى</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الَّذِينَ</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يَزْعُمُونَ</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أَنَّهُمْ</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آمَنُواْ</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بِمَا</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أُنزِلَ</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إِلَيْكَ</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وَمَا</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أُنزِلَ</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مِن</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قَبْلِك</w:t>
                  </w:r>
                  <w:r w:rsidRPr="00BF72B1">
                    <w:rPr>
                      <w:rFonts w:ascii="Lotus Linotype" w:hAnsi="Lotus Linotype" w:cs="Lotus Linotype"/>
                      <w:color w:val="E36C0A" w:themeColor="accent6" w:themeShade="BF"/>
                      <w:sz w:val="29"/>
                      <w:szCs w:val="29"/>
                    </w:rPr>
                    <w:t xml:space="preserve"> {</w:t>
                  </w:r>
                  <w:r w:rsidRPr="00BF72B1">
                    <w:rPr>
                      <w:rFonts w:ascii="Lotus Linotype" w:hAnsi="Lotus Linotype" w:cs="Lotus Linotype"/>
                      <w:color w:val="E36C0A" w:themeColor="accent6" w:themeShade="BF"/>
                      <w:sz w:val="29"/>
                      <w:szCs w:val="29"/>
                      <w:rtl/>
                    </w:rPr>
                    <w:t>الآيَةَ.</w:t>
                  </w:r>
                </w:p>
                <w:p w14:paraId="38498973" w14:textId="77777777" w:rsidR="00840C7A" w:rsidRPr="00BF72B1" w:rsidRDefault="00840C7A" w:rsidP="00DA58B7">
                  <w:pPr>
                    <w:bidi/>
                    <w:spacing w:after="0" w:line="44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 xml:space="preserve">وَقِيلَ: نَزَلَتْ فِي رَجُلَيْنِ اخْتَصَمَا، فَقَالَ أَحَدُهُمْ: نَتَرَافَعُ إِلَى النَّبِيِّ </w:t>
                  </w:r>
                  <w:r w:rsidRPr="00DA58B7">
                    <w:rPr>
                      <w:rFonts w:ascii="Islamic_" w:hAnsi="Islamic_" w:cs="Lotus Linotype"/>
                      <w:color w:val="E36C0A" w:themeColor="accent6" w:themeShade="BF"/>
                      <w:sz w:val="29"/>
                      <w:szCs w:val="29"/>
                    </w:rPr>
                    <w:t>n</w:t>
                  </w:r>
                  <w:r w:rsidRPr="00BF72B1">
                    <w:rPr>
                      <w:rFonts w:ascii="Lotus Linotype" w:hAnsi="Lotus Linotype" w:cs="Lotus Linotype"/>
                      <w:color w:val="E36C0A" w:themeColor="accent6" w:themeShade="BF"/>
                      <w:sz w:val="29"/>
                      <w:szCs w:val="29"/>
                      <w:rtl/>
                    </w:rPr>
                    <w:t xml:space="preserve">، وَقَالَ الآخَرُ: إِلَى كَعْبِ بْنِ الأَشْرَفِ، ثُمَّ تَرَافَعَا إِلَى عُمَرَ، فَذَكَرَ لَهُ أَحَدُهُمَا الْقِصَّةَ، فَقَالَ لِلَّذِي لَمْ يَرْضَ بِرَسُولِ اللهِ </w:t>
                  </w:r>
                  <w:r>
                    <w:rPr>
                      <w:rFonts w:ascii="Lotus Linotype" w:hAnsi="Lotus Linotype" w:cs="Lotus Linotype"/>
                      <w:color w:val="E36C0A" w:themeColor="accent6" w:themeShade="BF"/>
                      <w:sz w:val="29"/>
                      <w:szCs w:val="29"/>
                    </w:rPr>
                    <w:t xml:space="preserve"> </w:t>
                  </w:r>
                  <w:r w:rsidRPr="00DA58B7">
                    <w:rPr>
                      <w:rFonts w:ascii="Islamic_" w:hAnsi="Islamic_" w:cs="Lotus Linotype"/>
                      <w:color w:val="E36C0A" w:themeColor="accent6" w:themeShade="BF"/>
                      <w:sz w:val="29"/>
                      <w:szCs w:val="29"/>
                    </w:rPr>
                    <w:t>n</w:t>
                  </w:r>
                  <w:r w:rsidRPr="00BF72B1">
                    <w:rPr>
                      <w:rFonts w:ascii="Lotus Linotype" w:hAnsi="Lotus Linotype" w:cs="Lotus Linotype"/>
                      <w:color w:val="E36C0A" w:themeColor="accent6" w:themeShade="BF"/>
                      <w:sz w:val="29"/>
                      <w:szCs w:val="29"/>
                      <w:rtl/>
                    </w:rPr>
                    <w:t>: أَكَذَلِكَ؟ قَالَ: نَعَمْ؛ فَضَ</w:t>
                  </w:r>
                  <w:r w:rsidRPr="00BF72B1">
                    <w:rPr>
                      <w:rFonts w:ascii="Lotus Linotype" w:hAnsi="Lotus Linotype" w:cs="Lotus Linotype" w:hint="cs"/>
                      <w:color w:val="E36C0A" w:themeColor="accent6" w:themeShade="BF"/>
                      <w:sz w:val="29"/>
                      <w:szCs w:val="29"/>
                      <w:rtl/>
                    </w:rPr>
                    <w:t>ـ</w:t>
                  </w:r>
                  <w:r w:rsidRPr="00BF72B1">
                    <w:rPr>
                      <w:rFonts w:ascii="Lotus Linotype" w:hAnsi="Lotus Linotype" w:cs="Lotus Linotype"/>
                      <w:color w:val="E36C0A" w:themeColor="accent6" w:themeShade="BF"/>
                      <w:sz w:val="29"/>
                      <w:szCs w:val="29"/>
                      <w:rtl/>
                    </w:rPr>
                    <w:t>رَبَهُ بِالسَّيْفِ فَقَتَلَه</w:t>
                  </w:r>
                  <w:r w:rsidRPr="00BF72B1">
                    <w:rPr>
                      <w:rFonts w:ascii="Lotus Linotype" w:hAnsi="Lotus Linotype" w:cs="Lotus Linotype" w:hint="cs"/>
                      <w:color w:val="E36C0A" w:themeColor="accent6" w:themeShade="BF"/>
                      <w:sz w:val="29"/>
                      <w:szCs w:val="29"/>
                      <w:rtl/>
                    </w:rPr>
                    <w:t>ُ.</w:t>
                  </w:r>
                </w:p>
                <w:p w14:paraId="782AC14A" w14:textId="77777777" w:rsidR="00840C7A" w:rsidRPr="00BF72B1" w:rsidRDefault="00840C7A" w:rsidP="001A735B">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As-</w:t>
                  </w:r>
                  <w:r w:rsidRPr="00BF72B1">
                    <w:rPr>
                      <w:rFonts w:asciiTheme="majorBidi" w:hAnsiTheme="majorBidi" w:cstheme="majorBidi"/>
                      <w:color w:val="E36C0A" w:themeColor="accent6" w:themeShade="BF"/>
                      <w:sz w:val="24"/>
                      <w:szCs w:val="24"/>
                    </w:rPr>
                    <w:t xml:space="preserve">Sya’by menuturkan : “pernah terjadi pertengkaran antara orang munafik dan orang Yahudi. Orang Yahudi itu berkata : “Mari kita  berhakim kepada Muhammad”, karena ia mengetahui bahwa beliau tidak menerima suap. Sedangkan orang munafik tadi berkata : “Mari kita berhakim kepada orang Yahudi”, karena ia tahu bahwa mereka mau menerima suap. Maka bersepakatlah keduanya untuk berhakim kepada seorang dukun di Juhainah, maka turunlah ayat : </w:t>
                  </w:r>
                  <w:r w:rsidRPr="00BF72B1">
                    <w:rPr>
                      <w:rFonts w:asciiTheme="majorBidi" w:hAnsiTheme="majorBidi" w:cstheme="majorBidi"/>
                      <w:i/>
                      <w:iCs/>
                      <w:color w:val="E36C0A" w:themeColor="accent6" w:themeShade="BF"/>
                      <w:sz w:val="24"/>
                      <w:szCs w:val="24"/>
                    </w:rPr>
                    <w:t>Tidakkah kamu memperhatikan orang-orang yang mengaku dirinya telah beriman kepada apa yang diturunkan kepadamu, (QS. An Nisa, 60).</w:t>
                  </w:r>
                </w:p>
                <w:p w14:paraId="1B461CC9" w14:textId="77777777" w:rsidR="00840C7A" w:rsidRPr="00BF72B1" w:rsidRDefault="00840C7A" w:rsidP="00930A6B">
                  <w:pPr>
                    <w:pStyle w:val="BodyText2"/>
                    <w:spacing w:before="120" w:after="120"/>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Ada pula yang menyatakan bahwa ayat di atas turun berkenaan dengan dua orang yang bertengkar, salah seorang dari mereka berkata : “Mari kita bersama-sama mengadukan</w:t>
                  </w:r>
                  <w:r>
                    <w:rPr>
                      <w:rFonts w:asciiTheme="majorBidi" w:hAnsiTheme="majorBidi" w:cstheme="majorBidi"/>
                      <w:color w:val="E36C0A" w:themeColor="accent6" w:themeShade="BF"/>
                      <w:sz w:val="24"/>
                      <w:szCs w:val="24"/>
                    </w:rPr>
                    <w:t>nya</w:t>
                  </w:r>
                  <w:r w:rsidRPr="00BF72B1">
                    <w:rPr>
                      <w:rFonts w:asciiTheme="majorBidi" w:hAnsiTheme="majorBidi" w:cstheme="majorBidi"/>
                      <w:color w:val="E36C0A" w:themeColor="accent6" w:themeShade="BF"/>
                      <w:sz w:val="24"/>
                      <w:szCs w:val="24"/>
                    </w:rPr>
                    <w:t xml:space="preserve"> kepada Nabi Muhammad</w:t>
                  </w:r>
                  <w:r>
                    <w:rPr>
                      <w:rFonts w:asciiTheme="majorBidi" w:hAnsiTheme="majorBidi" w:cstheme="majorBidi"/>
                      <w:color w:val="E36C0A" w:themeColor="accent6" w:themeShade="BF"/>
                      <w:sz w:val="24"/>
                      <w:szCs w:val="24"/>
                    </w:rPr>
                    <w:t xml:space="preserve"> shallallahu alaihi wasallam</w:t>
                  </w:r>
                  <w:r w:rsidRPr="00BF72B1">
                    <w:rPr>
                      <w:rFonts w:asciiTheme="majorBidi" w:hAnsiTheme="majorBidi" w:cstheme="majorBidi"/>
                      <w:color w:val="E36C0A" w:themeColor="accent6" w:themeShade="BF"/>
                      <w:sz w:val="24"/>
                      <w:szCs w:val="24"/>
                    </w:rPr>
                    <w:t xml:space="preserve">, sedangkan yang lainnya </w:t>
                  </w:r>
                  <w:r>
                    <w:rPr>
                      <w:rFonts w:asciiTheme="majorBidi" w:hAnsiTheme="majorBidi" w:cstheme="majorBidi"/>
                      <w:color w:val="E36C0A" w:themeColor="accent6" w:themeShade="BF"/>
                      <w:sz w:val="24"/>
                      <w:szCs w:val="24"/>
                    </w:rPr>
                    <w:t>mengatakan mari kita bawa perkara ini</w:t>
                  </w:r>
                  <w:r w:rsidRPr="00BF72B1">
                    <w:rPr>
                      <w:rFonts w:asciiTheme="majorBidi" w:hAnsiTheme="majorBidi" w:cstheme="majorBidi"/>
                      <w:color w:val="E36C0A" w:themeColor="accent6" w:themeShade="BF"/>
                      <w:sz w:val="24"/>
                      <w:szCs w:val="24"/>
                    </w:rPr>
                    <w:t xml:space="preserve"> kepada Ka’ab bin Asyraf”, kemudian keduanya mengadukan perkara mereka kepada Umar. Salah seorang di antara keduanya menjelaskan kepadanya tentang permasalahan yang terjadi, kemudian Umar bertanya kepada orang yang tidak rela dengan keputusan Rasulullah Shallallahu’alaihi wasallam : “Benarkah demikian ?”,</w:t>
                  </w:r>
                  <w:r>
                    <w:rPr>
                      <w:rFonts w:asciiTheme="majorBidi" w:hAnsiTheme="majorBidi" w:cstheme="majorBidi"/>
                      <w:color w:val="E36C0A" w:themeColor="accent6" w:themeShade="BF"/>
                      <w:sz w:val="24"/>
                      <w:szCs w:val="24"/>
                    </w:rPr>
                    <w:t xml:space="preserve">  ia menjawab : “Ya, benar”. </w:t>
                  </w:r>
                  <w:r w:rsidRPr="00BF72B1">
                    <w:rPr>
                      <w:rFonts w:asciiTheme="majorBidi" w:hAnsiTheme="majorBidi" w:cstheme="majorBidi"/>
                      <w:color w:val="E36C0A" w:themeColor="accent6" w:themeShade="BF"/>
                      <w:sz w:val="24"/>
                      <w:szCs w:val="24"/>
                    </w:rPr>
                    <w:t xml:space="preserve">Umar </w:t>
                  </w:r>
                  <w:r>
                    <w:rPr>
                      <w:rFonts w:asciiTheme="majorBidi" w:hAnsiTheme="majorBidi" w:cstheme="majorBidi"/>
                      <w:color w:val="E36C0A" w:themeColor="accent6" w:themeShade="BF"/>
                      <w:sz w:val="24"/>
                      <w:szCs w:val="24"/>
                    </w:rPr>
                    <w:t>kemudian memenggal kepala orang ini dengan pedang sehingga orang tersebut meninggal</w:t>
                  </w:r>
                </w:p>
                <w:p w14:paraId="6BCB09E2" w14:textId="77777777" w:rsidR="00840C7A" w:rsidRPr="00BF72B1" w:rsidRDefault="00840C7A" w:rsidP="001A735B">
                  <w:pPr>
                    <w:bidi/>
                    <w:spacing w:after="0" w:line="440" w:lineRule="exact"/>
                    <w:jc w:val="right"/>
                    <w:rPr>
                      <w:rFonts w:ascii="Lotus Linotype" w:hAnsi="Lotus Linotype" w:cs="Lotus Linotype"/>
                      <w:color w:val="E36C0A" w:themeColor="accent6" w:themeShade="BF"/>
                      <w:sz w:val="29"/>
                      <w:szCs w:val="29"/>
                    </w:rPr>
                  </w:pPr>
                </w:p>
                <w:p w14:paraId="67470C26" w14:textId="77777777" w:rsidR="00840C7A" w:rsidRPr="00BF72B1" w:rsidRDefault="00840C7A" w:rsidP="001A735B">
                  <w:pPr>
                    <w:jc w:val="center"/>
                    <w:rPr>
                      <w:rFonts w:asciiTheme="majorBidi" w:hAnsiTheme="majorBidi" w:cstheme="majorBidi"/>
                      <w:b/>
                      <w:color w:val="E36C0A" w:themeColor="accent6" w:themeShade="BF"/>
                      <w:sz w:val="24"/>
                      <w:szCs w:val="24"/>
                    </w:rPr>
                  </w:pPr>
                </w:p>
                <w:p w14:paraId="2BAA011F" w14:textId="77777777" w:rsidR="00840C7A" w:rsidRPr="00BF72B1" w:rsidRDefault="00840C7A" w:rsidP="001A735B">
                  <w:pPr>
                    <w:pStyle w:val="BodyText2"/>
                    <w:spacing w:before="120" w:after="120"/>
                    <w:rPr>
                      <w:rFonts w:asciiTheme="majorBidi" w:hAnsiTheme="majorBidi" w:cstheme="majorBidi"/>
                      <w:color w:val="E36C0A" w:themeColor="accent6" w:themeShade="BF"/>
                      <w:sz w:val="24"/>
                      <w:szCs w:val="24"/>
                      <w:rtl/>
                    </w:rPr>
                  </w:pPr>
                </w:p>
                <w:p w14:paraId="33F9CAA5" w14:textId="77777777" w:rsidR="00840C7A" w:rsidRPr="00BF72B1" w:rsidRDefault="00840C7A" w:rsidP="001A735B">
                  <w:pPr>
                    <w:pStyle w:val="BodyText2"/>
                    <w:spacing w:before="120" w:after="120"/>
                    <w:rPr>
                      <w:rFonts w:asciiTheme="minorHAnsi" w:hAnsiTheme="minorHAnsi"/>
                      <w:color w:val="E36C0A" w:themeColor="accent6" w:themeShade="BF"/>
                    </w:rPr>
                  </w:pPr>
                </w:p>
                <w:p w14:paraId="10DFE141" w14:textId="77777777" w:rsidR="00840C7A" w:rsidRPr="00BF72B1" w:rsidRDefault="00840C7A" w:rsidP="001A735B">
                  <w:pPr>
                    <w:pStyle w:val="BodyText2"/>
                    <w:spacing w:before="120" w:after="120"/>
                    <w:rPr>
                      <w:color w:val="E36C0A" w:themeColor="accent6" w:themeShade="BF"/>
                    </w:rPr>
                  </w:pPr>
                </w:p>
                <w:p w14:paraId="77D12EC3" w14:textId="77777777" w:rsidR="00840C7A" w:rsidRPr="00BF72B1" w:rsidRDefault="00840C7A" w:rsidP="001A735B">
                  <w:pPr>
                    <w:spacing w:before="120" w:after="120"/>
                    <w:jc w:val="both"/>
                    <w:rPr>
                      <w:color w:val="E36C0A" w:themeColor="accent6" w:themeShade="BF"/>
                    </w:rPr>
                  </w:pPr>
                </w:p>
                <w:p w14:paraId="2EFBD8DD" w14:textId="77777777" w:rsidR="00840C7A" w:rsidRPr="00BF72B1" w:rsidRDefault="00840C7A" w:rsidP="001A735B">
                  <w:pPr>
                    <w:rPr>
                      <w:color w:val="E36C0A" w:themeColor="accent6" w:themeShade="BF"/>
                      <w:szCs w:val="28"/>
                    </w:rPr>
                  </w:pPr>
                </w:p>
              </w:txbxContent>
            </v:textbox>
          </v:rect>
        </w:pict>
      </w:r>
    </w:p>
    <w:p w14:paraId="6485551E" w14:textId="77777777" w:rsidR="00B27EA6" w:rsidRDefault="00B27EA6" w:rsidP="00B27EA6"/>
    <w:p w14:paraId="6A1F3A7C" w14:textId="77777777" w:rsidR="00B27EA6" w:rsidRDefault="00B27EA6" w:rsidP="00B27EA6"/>
    <w:p w14:paraId="4B13980A" w14:textId="77777777" w:rsidR="00B27EA6" w:rsidRDefault="00B27EA6" w:rsidP="00B27EA6"/>
    <w:p w14:paraId="49BC8E2D" w14:textId="77777777" w:rsidR="00B27EA6" w:rsidRDefault="00B27EA6" w:rsidP="00B27EA6"/>
    <w:p w14:paraId="61A72651" w14:textId="77777777" w:rsidR="00B27EA6" w:rsidRDefault="00B27EA6" w:rsidP="00B27EA6"/>
    <w:p w14:paraId="6475E6B0" w14:textId="77777777" w:rsidR="00B27EA6" w:rsidRDefault="00B27EA6" w:rsidP="00B27EA6"/>
    <w:p w14:paraId="1A1FD20B" w14:textId="77777777" w:rsidR="00B27EA6" w:rsidRDefault="00B27EA6" w:rsidP="00B27EA6"/>
    <w:p w14:paraId="51C9BD3F" w14:textId="77777777" w:rsidR="00B27EA6" w:rsidRDefault="00B27EA6" w:rsidP="00B27EA6"/>
    <w:p w14:paraId="436DFE24" w14:textId="77777777" w:rsidR="00B27EA6" w:rsidRDefault="00B27EA6" w:rsidP="00B27EA6"/>
    <w:p w14:paraId="6DBB8643" w14:textId="77777777" w:rsidR="00B27EA6" w:rsidRDefault="00B27EA6" w:rsidP="00B27EA6"/>
    <w:p w14:paraId="4E1ABAB7" w14:textId="77777777" w:rsidR="00B27EA6" w:rsidRDefault="00B27EA6" w:rsidP="00B27EA6"/>
    <w:p w14:paraId="7279DA6A" w14:textId="77777777" w:rsidR="00B27EA6" w:rsidRDefault="00B27EA6" w:rsidP="00B27EA6"/>
    <w:p w14:paraId="47BD0FD7" w14:textId="77777777" w:rsidR="00B27EA6" w:rsidRDefault="00B27EA6" w:rsidP="00B27EA6"/>
    <w:p w14:paraId="3B158458" w14:textId="77777777" w:rsidR="00B27EA6" w:rsidRDefault="00B27EA6" w:rsidP="00B27EA6"/>
    <w:p w14:paraId="43830A9F" w14:textId="77777777" w:rsidR="00B27EA6" w:rsidRDefault="00B27EA6" w:rsidP="00B27EA6"/>
    <w:p w14:paraId="153B49C2" w14:textId="77777777" w:rsidR="00B27EA6" w:rsidRDefault="00B27EA6" w:rsidP="00B27EA6"/>
    <w:p w14:paraId="1E8962B5" w14:textId="77777777" w:rsidR="00B27EA6" w:rsidRDefault="00B27EA6" w:rsidP="00B27EA6"/>
    <w:p w14:paraId="179C7B52" w14:textId="77777777" w:rsidR="00B27EA6" w:rsidRDefault="00B27EA6" w:rsidP="00B27EA6"/>
    <w:p w14:paraId="6933A9CA" w14:textId="77777777" w:rsidR="00B27EA6" w:rsidRDefault="00B27EA6" w:rsidP="00B27EA6"/>
    <w:p w14:paraId="7E05A2A4" w14:textId="77777777" w:rsidR="00B27EA6" w:rsidRDefault="00B27EA6" w:rsidP="00B27EA6"/>
    <w:p w14:paraId="393D5BE0" w14:textId="77777777" w:rsidR="00B27EA6" w:rsidRDefault="00B27EA6" w:rsidP="00B27EA6"/>
    <w:p w14:paraId="01FA623E" w14:textId="77777777" w:rsidR="00B27EA6" w:rsidRDefault="00B27EA6" w:rsidP="00B27EA6"/>
    <w:p w14:paraId="7D978B08" w14:textId="77777777" w:rsidR="00B27EA6" w:rsidRDefault="00CF7F43" w:rsidP="00B27EA6">
      <w:r>
        <w:rPr>
          <w:noProof/>
        </w:rPr>
        <w:pict w14:anchorId="256B54AB">
          <v:rect id="_x0000_s3782" style="position:absolute;margin-left:-.75pt;margin-top:0;width:468.75pt;height:189.75pt;z-index:2530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782">
              <w:txbxContent>
                <w:p w14:paraId="47EBCBBF" w14:textId="77777777" w:rsidR="00840C7A" w:rsidRDefault="00840C7A" w:rsidP="001A735B">
                  <w:pPr>
                    <w:spacing w:after="0"/>
                    <w:rPr>
                      <w:rFonts w:asciiTheme="majorBidi" w:eastAsia="Times New Roman" w:hAnsiTheme="majorBidi" w:cstheme="majorBidi"/>
                      <w:sz w:val="24"/>
                      <w:szCs w:val="24"/>
                    </w:rPr>
                  </w:pPr>
                  <w:r w:rsidRPr="00545F9F">
                    <w:rPr>
                      <w:rFonts w:asciiTheme="majorBidi" w:hAnsiTheme="majorBidi" w:cstheme="majorBidi"/>
                      <w:sz w:val="24"/>
                      <w:szCs w:val="24"/>
                    </w:rPr>
                    <w:t xml:space="preserve"> ● </w:t>
                  </w:r>
                  <w:r w:rsidRPr="00930A6B">
                    <w:rPr>
                      <w:rFonts w:asciiTheme="majorBidi" w:hAnsiTheme="majorBidi" w:cstheme="majorBidi"/>
                      <w:color w:val="E36C0A" w:themeColor="accent6" w:themeShade="BF"/>
                      <w:sz w:val="24"/>
                      <w:szCs w:val="24"/>
                    </w:rPr>
                    <w:t>“Tidak beriman”</w:t>
                  </w:r>
                  <w:r>
                    <w:rPr>
                      <w:rFonts w:asciiTheme="majorBidi" w:hAnsiTheme="majorBidi" w:cstheme="majorBidi"/>
                      <w:sz w:val="24"/>
                      <w:szCs w:val="24"/>
                    </w:rPr>
                    <w:t xml:space="preserve"> : Yaitu dengan iman yang sempurna. Melainkan kalau dia tidak  mau sama sekali mengikuti nabi kita maka pada saat itu keimanannya hilang sepenuhnya.</w:t>
                  </w:r>
                </w:p>
                <w:p w14:paraId="3BF42CB0" w14:textId="77777777" w:rsidR="00840C7A" w:rsidRDefault="00840C7A" w:rsidP="001A735B">
                  <w:pPr>
                    <w:spacing w:after="0"/>
                    <w:rPr>
                      <w:rFonts w:asciiTheme="majorBidi" w:eastAsia="Times New Roman" w:hAnsiTheme="majorBidi" w:cstheme="majorBidi"/>
                      <w:sz w:val="24"/>
                      <w:szCs w:val="24"/>
                    </w:rPr>
                  </w:pPr>
                  <w:r w:rsidRPr="00545F9F">
                    <w:rPr>
                      <w:rFonts w:asciiTheme="majorBidi" w:eastAsia="Times New Roman" w:hAnsiTheme="majorBidi" w:cstheme="majorBidi"/>
                      <w:sz w:val="24"/>
                      <w:szCs w:val="24"/>
                    </w:rPr>
                    <w:t xml:space="preserve">● </w:t>
                  </w:r>
                  <w:r w:rsidRPr="00930A6B">
                    <w:rPr>
                      <w:rFonts w:asciiTheme="majorBidi" w:eastAsia="Times New Roman" w:hAnsiTheme="majorBidi" w:cstheme="majorBidi"/>
                      <w:color w:val="E36C0A" w:themeColor="accent6" w:themeShade="BF"/>
                      <w:sz w:val="24"/>
                      <w:szCs w:val="24"/>
                    </w:rPr>
                    <w:t>“Munafik”</w:t>
                  </w:r>
                  <w:r>
                    <w:rPr>
                      <w:rFonts w:asciiTheme="majorBidi" w:eastAsia="Times New Roman" w:hAnsiTheme="majorBidi" w:cstheme="majorBidi"/>
                      <w:sz w:val="24"/>
                      <w:szCs w:val="24"/>
                    </w:rPr>
                    <w:t xml:space="preserve"> : Yaitu orang yang menampakan keislaman dan menyembunyikan kekafirannya.</w:t>
                  </w:r>
                </w:p>
                <w:p w14:paraId="21632EA9" w14:textId="77777777" w:rsidR="00840C7A" w:rsidRDefault="00840C7A" w:rsidP="001A735B">
                  <w:pPr>
                    <w:spacing w:after="0"/>
                    <w:rPr>
                      <w:rFonts w:asciiTheme="majorBidi" w:hAnsiTheme="majorBidi" w:cstheme="majorBidi"/>
                      <w:sz w:val="24"/>
                      <w:szCs w:val="24"/>
                    </w:rPr>
                  </w:pPr>
                  <w:r>
                    <w:rPr>
                      <w:rFonts w:asciiTheme="majorBidi" w:hAnsiTheme="majorBidi" w:cstheme="majorBidi"/>
                      <w:sz w:val="24"/>
                      <w:szCs w:val="24"/>
                    </w:rPr>
                    <w:t xml:space="preserve">● </w:t>
                  </w:r>
                  <w:r w:rsidRPr="00930A6B">
                    <w:rPr>
                      <w:rFonts w:asciiTheme="majorBidi" w:hAnsiTheme="majorBidi" w:cstheme="majorBidi"/>
                      <w:color w:val="E36C0A" w:themeColor="accent6" w:themeShade="BF"/>
                      <w:sz w:val="24"/>
                      <w:szCs w:val="24"/>
                    </w:rPr>
                    <w:t>“Yahudi”</w:t>
                  </w:r>
                  <w:r>
                    <w:rPr>
                      <w:rFonts w:asciiTheme="majorBidi" w:hAnsiTheme="majorBidi" w:cstheme="majorBidi"/>
                      <w:sz w:val="24"/>
                      <w:szCs w:val="24"/>
                    </w:rPr>
                    <w:t xml:space="preserve"> : Orang-orang yang menyandarkan diri mereka kepada agama nabi Musa. Alasan mereka dinamakan dengan nama tersebut adalah:</w:t>
                  </w:r>
                </w:p>
                <w:p w14:paraId="7501D13F" w14:textId="77777777" w:rsidR="00840C7A" w:rsidRDefault="00840C7A" w:rsidP="001A735B">
                  <w:pPr>
                    <w:spacing w:after="0"/>
                    <w:rPr>
                      <w:rFonts w:asciiTheme="majorBidi" w:hAnsiTheme="majorBidi" w:cstheme="majorBidi"/>
                      <w:sz w:val="24"/>
                      <w:szCs w:val="24"/>
                    </w:rPr>
                  </w:pPr>
                  <w:r>
                    <w:rPr>
                      <w:rFonts w:asciiTheme="majorBidi" w:hAnsiTheme="majorBidi" w:cstheme="majorBidi"/>
                      <w:sz w:val="24"/>
                      <w:szCs w:val="24"/>
                    </w:rPr>
                    <w:t>1. Karena mereka mengatakan : (</w:t>
                  </w:r>
                  <w:r w:rsidRPr="00461A63">
                    <w:rPr>
                      <w:rFonts w:ascii="Lotus Linotype" w:hAnsi="Lotus Linotype" w:cs="Lotus Linotype"/>
                      <w:sz w:val="29"/>
                      <w:szCs w:val="29"/>
                      <w:rtl/>
                    </w:rPr>
                    <w:t>إن</w:t>
                  </w:r>
                  <w:r w:rsidRPr="00461A63">
                    <w:rPr>
                      <w:rFonts w:ascii="Lotus Linotype" w:hAnsi="Lotus Linotype" w:cs="Lotus Linotype" w:hint="cs"/>
                      <w:sz w:val="29"/>
                      <w:szCs w:val="29"/>
                      <w:rtl/>
                    </w:rPr>
                    <w:t>َّ</w:t>
                  </w:r>
                  <w:r w:rsidRPr="00461A63">
                    <w:rPr>
                      <w:rFonts w:ascii="Lotus Linotype" w:hAnsi="Lotus Linotype" w:cs="Lotus Linotype"/>
                      <w:sz w:val="29"/>
                      <w:szCs w:val="29"/>
                      <w:rtl/>
                    </w:rPr>
                    <w:t>ا هدنا إليك</w:t>
                  </w:r>
                  <w:r>
                    <w:rPr>
                      <w:rFonts w:ascii="Lotus Linotype" w:hAnsi="Lotus Linotype" w:cs="Lotus Linotype"/>
                      <w:sz w:val="29"/>
                      <w:szCs w:val="29"/>
                    </w:rPr>
                    <w:t xml:space="preserve">), </w:t>
                  </w:r>
                  <w:r>
                    <w:rPr>
                      <w:rFonts w:asciiTheme="majorBidi" w:hAnsiTheme="majorBidi" w:cstheme="majorBidi"/>
                      <w:sz w:val="24"/>
                      <w:szCs w:val="24"/>
                    </w:rPr>
                    <w:t xml:space="preserve">yang bermakna </w:t>
                  </w:r>
                  <w:r w:rsidRPr="001A735B">
                    <w:rPr>
                      <w:rFonts w:asciiTheme="majorBidi" w:hAnsiTheme="majorBidi" w:cstheme="majorBidi"/>
                      <w:sz w:val="24"/>
                      <w:szCs w:val="24"/>
                    </w:rPr>
                    <w:t xml:space="preserve"> kami telah kembali kepadamu.</w:t>
                  </w:r>
                </w:p>
                <w:p w14:paraId="61C56581" w14:textId="77777777" w:rsidR="00840C7A" w:rsidRDefault="00840C7A" w:rsidP="001A735B">
                  <w:pPr>
                    <w:spacing w:after="0"/>
                    <w:rPr>
                      <w:rFonts w:asciiTheme="majorBidi" w:hAnsiTheme="majorBidi" w:cstheme="majorBidi"/>
                      <w:sz w:val="24"/>
                      <w:szCs w:val="24"/>
                    </w:rPr>
                  </w:pPr>
                  <w:r>
                    <w:rPr>
                      <w:rFonts w:asciiTheme="majorBidi" w:hAnsiTheme="majorBidi" w:cstheme="majorBidi"/>
                      <w:sz w:val="24"/>
                      <w:szCs w:val="24"/>
                    </w:rPr>
                    <w:t>2. Atau karena disandarkan kepada bapak mereka yang bernama Yahudza.</w:t>
                  </w:r>
                </w:p>
                <w:p w14:paraId="6CD3FD5F" w14:textId="77777777" w:rsidR="00840C7A" w:rsidRDefault="00840C7A" w:rsidP="00930A6B">
                  <w:pPr>
                    <w:spacing w:after="0"/>
                    <w:rPr>
                      <w:rFonts w:asciiTheme="majorBidi" w:hAnsiTheme="majorBidi" w:cstheme="majorBidi"/>
                      <w:sz w:val="24"/>
                      <w:szCs w:val="24"/>
                    </w:rPr>
                  </w:pPr>
                  <w:r>
                    <w:rPr>
                      <w:rFonts w:asciiTheme="majorBidi" w:hAnsiTheme="majorBidi" w:cstheme="majorBidi"/>
                      <w:sz w:val="24"/>
                      <w:szCs w:val="24"/>
                    </w:rPr>
                    <w:t xml:space="preserve">● </w:t>
                  </w:r>
                  <w:r w:rsidRPr="00930A6B">
                    <w:rPr>
                      <w:rFonts w:asciiTheme="majorBidi" w:hAnsiTheme="majorBidi" w:cstheme="majorBidi"/>
                      <w:color w:val="E36C0A" w:themeColor="accent6" w:themeShade="BF"/>
                      <w:sz w:val="24"/>
                      <w:szCs w:val="24"/>
                    </w:rPr>
                    <w:t>“Kepada Muhammad shalalahu ‘alaihi wasallam”</w:t>
                  </w:r>
                  <w:r>
                    <w:rPr>
                      <w:rFonts w:asciiTheme="majorBidi" w:hAnsiTheme="majorBidi" w:cstheme="majorBidi"/>
                      <w:sz w:val="24"/>
                      <w:szCs w:val="24"/>
                    </w:rPr>
                    <w:t xml:space="preserve"> : Tidak disebutkan dengan sifat risalah, karena mereka tidak beriman dengan risalah pengutusan beliau.</w:t>
                  </w:r>
                </w:p>
                <w:p w14:paraId="1BAC1ADA" w14:textId="77777777" w:rsidR="00840C7A" w:rsidRPr="001A735B" w:rsidRDefault="00840C7A" w:rsidP="00F82C5D">
                  <w:pPr>
                    <w:spacing w:after="0"/>
                    <w:rPr>
                      <w:rFonts w:asciiTheme="majorBidi" w:hAnsiTheme="majorBidi" w:cstheme="majorBidi"/>
                      <w:sz w:val="24"/>
                      <w:szCs w:val="24"/>
                    </w:rPr>
                  </w:pPr>
                  <w:r>
                    <w:rPr>
                      <w:rFonts w:asciiTheme="majorBidi" w:hAnsiTheme="majorBidi" w:cstheme="majorBidi"/>
                      <w:sz w:val="24"/>
                      <w:szCs w:val="24"/>
                    </w:rPr>
                    <w:t xml:space="preserve">● </w:t>
                  </w:r>
                  <w:r w:rsidRPr="00930A6B">
                    <w:rPr>
                      <w:rFonts w:asciiTheme="majorBidi" w:hAnsiTheme="majorBidi" w:cstheme="majorBidi"/>
                      <w:color w:val="E36C0A" w:themeColor="accent6" w:themeShade="BF"/>
                      <w:sz w:val="24"/>
                      <w:szCs w:val="24"/>
                    </w:rPr>
                    <w:t>“</w:t>
                  </w:r>
                  <w:r w:rsidRPr="00930A6B">
                    <w:rPr>
                      <w:rFonts w:asciiTheme="majorBidi" w:hAnsiTheme="majorBidi" w:cstheme="majorBidi"/>
                      <w:i/>
                      <w:iCs/>
                      <w:color w:val="E36C0A" w:themeColor="accent6" w:themeShade="BF"/>
                      <w:sz w:val="24"/>
                      <w:szCs w:val="24"/>
                    </w:rPr>
                    <w:t>Risywah</w:t>
                  </w:r>
                  <w:r w:rsidRPr="00930A6B">
                    <w:rPr>
                      <w:rFonts w:asciiTheme="majorBidi" w:hAnsiTheme="majorBidi" w:cstheme="majorBidi"/>
                      <w:color w:val="E36C0A" w:themeColor="accent6" w:themeShade="BF"/>
                      <w:sz w:val="24"/>
                      <w:szCs w:val="24"/>
                    </w:rPr>
                    <w:t xml:space="preserve"> (sogokan)”</w:t>
                  </w:r>
                  <w:r>
                    <w:rPr>
                      <w:rFonts w:asciiTheme="majorBidi" w:hAnsiTheme="majorBidi" w:cstheme="majorBidi"/>
                      <w:sz w:val="24"/>
                      <w:szCs w:val="24"/>
                    </w:rPr>
                    <w:t xml:space="preserve"> : Harta yang dipersembahkan kepada seseorang sebagai sarana untuk mendapatkan yang dia inginkan.</w:t>
                  </w:r>
                </w:p>
              </w:txbxContent>
            </v:textbox>
          </v:rect>
        </w:pict>
      </w:r>
    </w:p>
    <w:p w14:paraId="39BDC00C" w14:textId="77777777" w:rsidR="00B27EA6" w:rsidRDefault="00B27EA6" w:rsidP="00B27EA6"/>
    <w:p w14:paraId="3F7D6CCB" w14:textId="77777777" w:rsidR="00B27EA6" w:rsidRDefault="00B27EA6" w:rsidP="00B27EA6"/>
    <w:p w14:paraId="49C378D1" w14:textId="77777777" w:rsidR="00B27EA6" w:rsidRDefault="00B27EA6" w:rsidP="00B27EA6"/>
    <w:p w14:paraId="6AFED84B" w14:textId="77777777" w:rsidR="00B27EA6" w:rsidRDefault="00B27EA6" w:rsidP="00B27EA6"/>
    <w:p w14:paraId="4DBCA470" w14:textId="77777777" w:rsidR="00B27EA6" w:rsidRDefault="00B27EA6" w:rsidP="00B27EA6"/>
    <w:p w14:paraId="58FD4BCE" w14:textId="77777777" w:rsidR="00B27EA6" w:rsidRDefault="00B27EA6" w:rsidP="00B27EA6"/>
    <w:p w14:paraId="085205FD" w14:textId="77777777" w:rsidR="00B27EA6" w:rsidRDefault="00CF7F43" w:rsidP="00B27EA6">
      <w:r>
        <w:rPr>
          <w:noProof/>
        </w:rPr>
        <w:pict w14:anchorId="219BFC9D">
          <v:rect id="_x0000_s3783" style="position:absolute;margin-left:-.75pt;margin-top:22.15pt;width:468.75pt;height:438.75pt;z-index:2530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783">
              <w:txbxContent>
                <w:p w14:paraId="68830A27" w14:textId="77777777" w:rsidR="00840C7A" w:rsidRPr="00930A6B" w:rsidRDefault="00840C7A" w:rsidP="00F82C5D">
                  <w:pPr>
                    <w:jc w:val="center"/>
                    <w:rPr>
                      <w:rFonts w:asciiTheme="majorBidi" w:hAnsiTheme="majorBidi" w:cstheme="majorBidi"/>
                      <w:b/>
                      <w:bCs/>
                      <w:color w:val="E36C0A" w:themeColor="accent6" w:themeShade="BF"/>
                      <w:sz w:val="24"/>
                      <w:szCs w:val="24"/>
                    </w:rPr>
                  </w:pPr>
                  <w:r w:rsidRPr="00930A6B">
                    <w:rPr>
                      <w:rFonts w:asciiTheme="majorBidi" w:hAnsiTheme="majorBidi" w:cstheme="majorBidi"/>
                      <w:b/>
                      <w:bCs/>
                      <w:i/>
                      <w:iCs/>
                      <w:color w:val="E36C0A" w:themeColor="accent6" w:themeShade="BF"/>
                      <w:sz w:val="24"/>
                      <w:szCs w:val="24"/>
                    </w:rPr>
                    <w:t>Al-Masaail</w:t>
                  </w:r>
                  <w:r w:rsidRPr="00930A6B">
                    <w:rPr>
                      <w:rFonts w:asciiTheme="majorBidi" w:hAnsiTheme="majorBidi" w:cstheme="majorBidi"/>
                      <w:b/>
                      <w:bCs/>
                      <w:color w:val="E36C0A" w:themeColor="accent6" w:themeShade="BF"/>
                      <w:sz w:val="24"/>
                      <w:szCs w:val="24"/>
                    </w:rPr>
                    <w:t xml:space="preserve"> (Perkara-Perkara)</w:t>
                  </w:r>
                </w:p>
                <w:p w14:paraId="0629568F" w14:textId="77777777" w:rsidR="00840C7A" w:rsidRPr="00641A10" w:rsidRDefault="00840C7A" w:rsidP="00F82C5D">
                  <w:pPr>
                    <w:pStyle w:val="BodyText2"/>
                    <w:spacing w:before="120" w:after="120"/>
                    <w:rPr>
                      <w:rFonts w:asciiTheme="majorBidi" w:hAnsiTheme="majorBidi" w:cstheme="majorBidi"/>
                      <w:color w:val="000000"/>
                      <w:sz w:val="24"/>
                      <w:szCs w:val="24"/>
                    </w:rPr>
                  </w:pPr>
                  <w:r w:rsidRPr="00930A6B">
                    <w:rPr>
                      <w:rFonts w:asciiTheme="majorBidi" w:hAnsiTheme="majorBidi" w:cstheme="majorBidi"/>
                      <w:color w:val="E36C0A" w:themeColor="accent6" w:themeShade="BF"/>
                      <w:sz w:val="24"/>
                      <w:szCs w:val="24"/>
                    </w:rPr>
                    <w:t>1. Penjelasan tentang ayat yang terdapat dalam surat An Nisa’, yang di dalamnya terdapat keterangan yang bisa membantu untuk memahami makna Thoghut.</w:t>
                  </w:r>
                  <w:r w:rsidRPr="00641A10">
                    <w:rPr>
                      <w:rFonts w:asciiTheme="majorBidi" w:hAnsiTheme="majorBidi" w:cstheme="majorBidi"/>
                      <w:color w:val="000000"/>
                      <w:sz w:val="24"/>
                      <w:szCs w:val="24"/>
                    </w:rPr>
                    <w:t xml:space="preserve"> </w:t>
                  </w:r>
                  <w:r>
                    <w:rPr>
                      <w:rFonts w:asciiTheme="majorBidi" w:hAnsiTheme="majorBidi" w:cstheme="majorBidi"/>
                      <w:i/>
                      <w:iCs/>
                      <w:color w:val="000000"/>
                      <w:sz w:val="24"/>
                      <w:szCs w:val="24"/>
                    </w:rPr>
                    <w:t>(</w:t>
                  </w:r>
                  <w:r w:rsidRPr="00641A10">
                    <w:rPr>
                      <w:rFonts w:asciiTheme="majorBidi" w:hAnsiTheme="majorBidi" w:cstheme="majorBidi"/>
                      <w:i/>
                      <w:iCs/>
                      <w:color w:val="000000"/>
                      <w:sz w:val="24"/>
                      <w:szCs w:val="24"/>
                    </w:rPr>
                    <w:t xml:space="preserve">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w:t>
                  </w:r>
                  <w:r>
                    <w:rPr>
                      <w:rFonts w:asciiTheme="majorBidi" w:hAnsiTheme="majorBidi" w:cstheme="majorBidi"/>
                      <w:i/>
                      <w:iCs/>
                      <w:color w:val="000000"/>
                      <w:sz w:val="24"/>
                      <w:szCs w:val="24"/>
                    </w:rPr>
                    <w:t>penyesatan yang sejauh-jauhnya.)</w:t>
                  </w:r>
                  <w:r w:rsidRPr="00641A10">
                    <w:rPr>
                      <w:rFonts w:asciiTheme="majorBidi" w:hAnsiTheme="majorBidi" w:cstheme="majorBidi"/>
                      <w:i/>
                      <w:iCs/>
                      <w:color w:val="000000"/>
                      <w:sz w:val="24"/>
                      <w:szCs w:val="24"/>
                    </w:rPr>
                    <w:t xml:space="preserve"> (QS. An Nisa, 60).</w:t>
                  </w:r>
                </w:p>
                <w:p w14:paraId="7AEA5E00" w14:textId="77777777" w:rsidR="00840C7A" w:rsidRPr="00930A6B" w:rsidRDefault="00840C7A" w:rsidP="00930A6B">
                  <w:pPr>
                    <w:spacing w:before="120" w:after="120"/>
                    <w:jc w:val="both"/>
                    <w:rPr>
                      <w:rFonts w:asciiTheme="majorBidi" w:hAnsiTheme="majorBidi" w:cstheme="majorBidi"/>
                      <w:color w:val="E36C0A" w:themeColor="accent6" w:themeShade="BF"/>
                      <w:sz w:val="24"/>
                      <w:szCs w:val="24"/>
                    </w:rPr>
                  </w:pPr>
                  <w:r w:rsidRPr="00930A6B">
                    <w:rPr>
                      <w:rFonts w:asciiTheme="majorBidi" w:hAnsiTheme="majorBidi" w:cstheme="majorBidi"/>
                      <w:color w:val="E36C0A" w:themeColor="accent6" w:themeShade="BF"/>
                      <w:sz w:val="24"/>
                      <w:szCs w:val="24"/>
                    </w:rPr>
                    <w:t xml:space="preserve">2. Penjelasan tentang ayat yang ada dalam surat Al-Baqarah. </w:t>
                  </w:r>
                  <w:r w:rsidRPr="00930A6B">
                    <w:rPr>
                      <w:rFonts w:asciiTheme="majorBidi" w:eastAsia="Times New Roman" w:hAnsiTheme="majorBidi" w:cstheme="majorBidi"/>
                      <w:i/>
                      <w:iCs/>
                      <w:color w:val="E36C0A" w:themeColor="accent6" w:themeShade="BF"/>
                      <w:sz w:val="24"/>
                      <w:szCs w:val="24"/>
                    </w:rPr>
                    <w:t>Dan bila dikatakan kepada mereka: Janganlah kamu membuat kerusakan di muka bumi, mereka menjawab: "Sesungguhnya kami orang-orang yang mengadakan perbaikan." (QS. Al-Baqoroh : 11).</w:t>
                  </w:r>
                  <w:r>
                    <w:rPr>
                      <w:rFonts w:asciiTheme="majorBidi" w:eastAsia="Times New Roman" w:hAnsiTheme="majorBidi" w:cstheme="majorBidi"/>
                      <w:i/>
                      <w:iCs/>
                      <w:color w:val="E36C0A" w:themeColor="accent6" w:themeShade="BF"/>
                      <w:sz w:val="24"/>
                      <w:szCs w:val="24"/>
                    </w:rPr>
                    <w:t xml:space="preserve"> </w:t>
                  </w:r>
                  <w:r w:rsidRPr="0043037A">
                    <w:rPr>
                      <w:rFonts w:asciiTheme="majorBidi" w:eastAsia="Times New Roman" w:hAnsiTheme="majorBidi" w:cstheme="majorBidi"/>
                      <w:sz w:val="24"/>
                      <w:szCs w:val="24"/>
                    </w:rPr>
                    <w:t>(</w:t>
                  </w:r>
                  <w:r>
                    <w:rPr>
                      <w:rFonts w:asciiTheme="majorBidi" w:hAnsiTheme="majorBidi" w:cstheme="majorBidi"/>
                      <w:color w:val="000000"/>
                      <w:sz w:val="24"/>
                      <w:szCs w:val="24"/>
                    </w:rPr>
                    <w:t>D</w:t>
                  </w:r>
                  <w:r w:rsidRPr="00641A10">
                    <w:rPr>
                      <w:rFonts w:asciiTheme="majorBidi" w:hAnsiTheme="majorBidi" w:cstheme="majorBidi"/>
                      <w:color w:val="000000"/>
                      <w:sz w:val="24"/>
                      <w:szCs w:val="24"/>
                    </w:rPr>
                    <w:t>i</w:t>
                  </w:r>
                  <w:r>
                    <w:rPr>
                      <w:rFonts w:asciiTheme="majorBidi" w:hAnsiTheme="majorBidi" w:cstheme="majorBidi"/>
                      <w:color w:val="000000"/>
                      <w:sz w:val="24"/>
                      <w:szCs w:val="24"/>
                    </w:rPr>
                    <w:t xml:space="preserve"> </w:t>
                  </w:r>
                  <w:r w:rsidRPr="00641A10">
                    <w:rPr>
                      <w:rFonts w:asciiTheme="majorBidi" w:hAnsiTheme="majorBidi" w:cstheme="majorBidi"/>
                      <w:color w:val="000000"/>
                      <w:sz w:val="24"/>
                      <w:szCs w:val="24"/>
                    </w:rPr>
                    <w:t>dalamnya ada dalil bahwa kenifakan adalah kerusakan dimuka bumi, sebab redaksinya berbicac</w:t>
                  </w:r>
                  <w:r>
                    <w:rPr>
                      <w:rFonts w:asciiTheme="majorBidi" w:hAnsiTheme="majorBidi" w:cstheme="majorBidi"/>
                      <w:color w:val="000000"/>
                      <w:sz w:val="24"/>
                      <w:szCs w:val="24"/>
                    </w:rPr>
                    <w:t>ara tentang orang-orang munafik, dan k</w:t>
                  </w:r>
                  <w:r w:rsidRPr="00641A10">
                    <w:rPr>
                      <w:rFonts w:asciiTheme="majorBidi" w:hAnsiTheme="majorBidi" w:cstheme="majorBidi"/>
                      <w:color w:val="000000"/>
                      <w:sz w:val="24"/>
                      <w:szCs w:val="24"/>
                    </w:rPr>
                    <w:t xml:space="preserve">erusakan mencakup semua maksiat. </w:t>
                  </w:r>
                </w:p>
                <w:p w14:paraId="0C250CBB" w14:textId="77777777" w:rsidR="00840C7A" w:rsidRPr="0043037A" w:rsidRDefault="00840C7A" w:rsidP="00F82C5D">
                  <w:pPr>
                    <w:rPr>
                      <w:rFonts w:asciiTheme="majorBidi" w:hAnsiTheme="majorBidi" w:cstheme="majorBidi"/>
                      <w:bCs/>
                      <w:i/>
                      <w:iCs/>
                      <w:color w:val="E36C0A" w:themeColor="accent6" w:themeShade="BF"/>
                      <w:sz w:val="24"/>
                      <w:szCs w:val="24"/>
                    </w:rPr>
                  </w:pPr>
                  <w:r w:rsidRPr="0043037A">
                    <w:rPr>
                      <w:rFonts w:asciiTheme="majorBidi" w:hAnsiTheme="majorBidi" w:cstheme="majorBidi"/>
                      <w:color w:val="E36C0A" w:themeColor="accent6" w:themeShade="BF"/>
                      <w:sz w:val="24"/>
                      <w:szCs w:val="24"/>
                    </w:rPr>
                    <w:t>3. Penjelasan tentang ayat yang terdapat dalam surat Al A’raf. (</w:t>
                  </w:r>
                  <w:r w:rsidRPr="0043037A">
                    <w:rPr>
                      <w:rFonts w:asciiTheme="majorBidi" w:hAnsiTheme="majorBidi" w:cstheme="majorBidi"/>
                      <w:bCs/>
                      <w:i/>
                      <w:iCs/>
                      <w:color w:val="E36C0A" w:themeColor="accent6" w:themeShade="BF"/>
                      <w:sz w:val="24"/>
                      <w:szCs w:val="24"/>
                    </w:rPr>
                    <w:t>Dan janganlah kamu membuat kerusakan di muka bumi, sesudah (Allah) memperbaikinya) (QS. Al-A’roof : 56).</w:t>
                  </w:r>
                </w:p>
                <w:p w14:paraId="0466169D" w14:textId="77777777" w:rsidR="00840C7A" w:rsidRPr="0043037A" w:rsidRDefault="00840C7A" w:rsidP="00F82C5D">
                  <w:pPr>
                    <w:spacing w:after="0"/>
                    <w:rPr>
                      <w:rFonts w:asciiTheme="majorBidi" w:hAnsiTheme="majorBidi" w:cstheme="majorBidi"/>
                      <w:sz w:val="24"/>
                      <w:szCs w:val="24"/>
                    </w:rPr>
                  </w:pPr>
                  <w:r w:rsidRPr="0043037A">
                    <w:rPr>
                      <w:rFonts w:asciiTheme="majorBidi" w:hAnsiTheme="majorBidi" w:cstheme="majorBidi"/>
                      <w:color w:val="E36C0A" w:themeColor="accent6" w:themeShade="BF"/>
                      <w:sz w:val="24"/>
                      <w:szCs w:val="24"/>
                    </w:rPr>
                    <w:t>4. Penjelasan tentang ayat {</w:t>
                  </w:r>
                  <w:r w:rsidRPr="0043037A">
                    <w:rPr>
                      <w:rFonts w:asciiTheme="majorBidi" w:hAnsiTheme="majorBidi" w:cstheme="majorBidi"/>
                      <w:i/>
                      <w:iCs/>
                      <w:color w:val="E36C0A" w:themeColor="accent6" w:themeShade="BF"/>
                      <w:sz w:val="24"/>
                      <w:szCs w:val="24"/>
                    </w:rPr>
                    <w:t>Apakah hukum Jahiliyah yang mereka kehendaki…}.</w:t>
                  </w:r>
                  <w:r w:rsidRPr="00641A10">
                    <w:rPr>
                      <w:rFonts w:asciiTheme="majorBidi" w:hAnsiTheme="majorBidi" w:cstheme="majorBidi"/>
                      <w:color w:val="1F497D" w:themeColor="text2"/>
                      <w:sz w:val="24"/>
                      <w:szCs w:val="24"/>
                    </w:rPr>
                    <w:t xml:space="preserve"> </w:t>
                  </w:r>
                  <w:r w:rsidRPr="0043037A">
                    <w:rPr>
                      <w:rFonts w:asciiTheme="majorBidi" w:hAnsiTheme="majorBidi" w:cstheme="majorBidi"/>
                      <w:sz w:val="24"/>
                      <w:szCs w:val="24"/>
                    </w:rPr>
                    <w:t>(Jahiliyah yaitu setiap yang menyelisihi syariat. Disandarkan kepada Jahiliayah untuk membuat lari darinya dan untuk menjelaskan kejelekannya, bahwa ia dibangun diatas kebodohan dan kesesatan.</w:t>
                  </w:r>
                </w:p>
                <w:p w14:paraId="5B7E2CBF" w14:textId="77777777" w:rsidR="00840C7A" w:rsidRPr="0043037A" w:rsidRDefault="00840C7A" w:rsidP="00641A10">
                  <w:pPr>
                    <w:pStyle w:val="BodyText2"/>
                    <w:spacing w:before="120" w:after="120"/>
                    <w:rPr>
                      <w:rFonts w:asciiTheme="majorBidi" w:hAnsiTheme="majorBidi" w:cstheme="majorBidi"/>
                      <w:color w:val="E36C0A" w:themeColor="accent6" w:themeShade="BF"/>
                      <w:sz w:val="24"/>
                      <w:szCs w:val="24"/>
                    </w:rPr>
                  </w:pPr>
                  <w:r w:rsidRPr="0043037A">
                    <w:rPr>
                      <w:rFonts w:asciiTheme="majorBidi" w:hAnsiTheme="majorBidi" w:cstheme="majorBidi"/>
                      <w:color w:val="E36C0A" w:themeColor="accent6" w:themeShade="BF"/>
                      <w:sz w:val="24"/>
                      <w:szCs w:val="24"/>
                    </w:rPr>
                    <w:t xml:space="preserve">5. Penjelasan As-Sya’by tentang sebab turunnya ayat yang pertama (yang terdapat dalam surat An Nisa’). </w:t>
                  </w:r>
                </w:p>
                <w:p w14:paraId="12877F92" w14:textId="77777777" w:rsidR="00840C7A" w:rsidRPr="00641A10" w:rsidRDefault="00840C7A" w:rsidP="00641A10">
                  <w:pPr>
                    <w:pStyle w:val="BodyText2"/>
                    <w:spacing w:before="120" w:after="120"/>
                    <w:rPr>
                      <w:rFonts w:asciiTheme="majorBidi" w:hAnsiTheme="majorBidi" w:cstheme="majorBidi"/>
                      <w:color w:val="000000"/>
                      <w:sz w:val="24"/>
                      <w:szCs w:val="24"/>
                    </w:rPr>
                  </w:pPr>
                  <w:r w:rsidRPr="0043037A">
                    <w:rPr>
                      <w:rFonts w:asciiTheme="majorBidi" w:hAnsiTheme="majorBidi" w:cstheme="majorBidi"/>
                      <w:color w:val="E36C0A" w:themeColor="accent6" w:themeShade="BF"/>
                      <w:sz w:val="24"/>
                      <w:szCs w:val="24"/>
                    </w:rPr>
                    <w:t>6. Penjelasan tentang iman yang benar dan iman yang palsu.</w:t>
                  </w:r>
                  <w:r w:rsidRPr="00641A10">
                    <w:rPr>
                      <w:rFonts w:asciiTheme="majorBidi" w:hAnsiTheme="majorBidi" w:cstheme="majorBidi"/>
                      <w:color w:val="000000"/>
                      <w:sz w:val="24"/>
                      <w:szCs w:val="24"/>
                    </w:rPr>
                    <w:t xml:space="preserve"> (Iman yang benar mengharuskan untuk tuduk secara penuh, menerima dan pasrah terhadap hukum Allah dan Rasul-Nya. Sementara iman yang palsu adalah yang menyelisihi ini semua.</w:t>
                  </w:r>
                </w:p>
                <w:p w14:paraId="7335B1E4" w14:textId="77777777" w:rsidR="00840C7A" w:rsidRPr="0043037A" w:rsidRDefault="00840C7A" w:rsidP="00641A10">
                  <w:pPr>
                    <w:pStyle w:val="BodyText2"/>
                    <w:spacing w:before="120" w:after="120"/>
                    <w:rPr>
                      <w:rFonts w:asciiTheme="majorBidi" w:hAnsiTheme="majorBidi" w:cstheme="majorBidi"/>
                      <w:color w:val="E36C0A" w:themeColor="accent6" w:themeShade="BF"/>
                      <w:sz w:val="24"/>
                      <w:szCs w:val="24"/>
                    </w:rPr>
                  </w:pPr>
                  <w:r w:rsidRPr="0043037A">
                    <w:rPr>
                      <w:rFonts w:asciiTheme="majorBidi" w:hAnsiTheme="majorBidi" w:cstheme="majorBidi"/>
                      <w:color w:val="E36C0A" w:themeColor="accent6" w:themeShade="BF"/>
                      <w:sz w:val="24"/>
                      <w:szCs w:val="24"/>
                    </w:rPr>
                    <w:t>7. Kisah Umar dengan orang munafik.</w:t>
                  </w:r>
                </w:p>
                <w:p w14:paraId="6DF67E52" w14:textId="77777777" w:rsidR="00840C7A" w:rsidRPr="00641A10" w:rsidRDefault="00840C7A" w:rsidP="00641A10">
                  <w:pPr>
                    <w:pStyle w:val="BodyText2"/>
                    <w:spacing w:before="120" w:after="120"/>
                    <w:rPr>
                      <w:rFonts w:asciiTheme="majorBidi" w:hAnsiTheme="majorBidi" w:cstheme="majorBidi"/>
                      <w:color w:val="000000"/>
                      <w:sz w:val="24"/>
                      <w:szCs w:val="24"/>
                    </w:rPr>
                  </w:pPr>
                </w:p>
                <w:p w14:paraId="245911CB" w14:textId="77777777" w:rsidR="00840C7A" w:rsidRPr="00641A10" w:rsidRDefault="00840C7A" w:rsidP="00641A10">
                  <w:pPr>
                    <w:spacing w:before="120" w:after="120" w:line="240" w:lineRule="auto"/>
                    <w:jc w:val="both"/>
                    <w:rPr>
                      <w:rFonts w:asciiTheme="majorBidi" w:hAnsiTheme="majorBidi" w:cstheme="majorBidi"/>
                      <w:color w:val="000000"/>
                      <w:sz w:val="24"/>
                      <w:szCs w:val="24"/>
                    </w:rPr>
                  </w:pPr>
                </w:p>
                <w:p w14:paraId="080C51EC" w14:textId="77777777" w:rsidR="00840C7A" w:rsidRPr="00641A10" w:rsidRDefault="00840C7A" w:rsidP="00F82C5D">
                  <w:pPr>
                    <w:pStyle w:val="BodyText2"/>
                    <w:spacing w:before="120" w:after="120"/>
                    <w:rPr>
                      <w:rFonts w:asciiTheme="majorBidi" w:hAnsiTheme="majorBidi" w:cstheme="majorBidi"/>
                      <w:color w:val="000000"/>
                      <w:sz w:val="24"/>
                      <w:szCs w:val="24"/>
                      <w:rtl/>
                    </w:rPr>
                  </w:pPr>
                </w:p>
                <w:p w14:paraId="5BAF6E8C" w14:textId="77777777" w:rsidR="00840C7A" w:rsidRPr="00641A10" w:rsidRDefault="00840C7A" w:rsidP="00F82C5D">
                  <w:pPr>
                    <w:rPr>
                      <w:rFonts w:asciiTheme="majorBidi" w:hAnsiTheme="majorBidi" w:cstheme="majorBidi"/>
                      <w:sz w:val="24"/>
                      <w:szCs w:val="24"/>
                    </w:rPr>
                  </w:pPr>
                </w:p>
              </w:txbxContent>
            </v:textbox>
          </v:rect>
        </w:pict>
      </w:r>
    </w:p>
    <w:p w14:paraId="4DBC80D1" w14:textId="77777777" w:rsidR="00B27EA6" w:rsidRDefault="00B27EA6" w:rsidP="00B27EA6"/>
    <w:p w14:paraId="53A6BDD2" w14:textId="77777777" w:rsidR="00B27EA6" w:rsidRDefault="00B27EA6" w:rsidP="00B27EA6"/>
    <w:p w14:paraId="3ECD10B5" w14:textId="77777777" w:rsidR="00B27EA6" w:rsidRDefault="00B27EA6" w:rsidP="00B27EA6"/>
    <w:p w14:paraId="5C06CD6A" w14:textId="77777777" w:rsidR="00B27EA6" w:rsidRDefault="00B27EA6" w:rsidP="00B27EA6"/>
    <w:p w14:paraId="0C03374C" w14:textId="77777777" w:rsidR="00B27EA6" w:rsidRDefault="00B27EA6" w:rsidP="00B27EA6"/>
    <w:p w14:paraId="726D25A3" w14:textId="77777777" w:rsidR="00B27EA6" w:rsidRDefault="00B27EA6" w:rsidP="00B27EA6"/>
    <w:p w14:paraId="6049E5E9" w14:textId="77777777" w:rsidR="00B27EA6" w:rsidRDefault="00B27EA6" w:rsidP="00B27EA6"/>
    <w:p w14:paraId="0E05F3B0" w14:textId="77777777" w:rsidR="00B27EA6" w:rsidRDefault="00B27EA6" w:rsidP="00B27EA6"/>
    <w:p w14:paraId="15626AD3" w14:textId="77777777" w:rsidR="00B27EA6" w:rsidRDefault="00B27EA6" w:rsidP="00B27EA6"/>
    <w:p w14:paraId="7BA8E9DB" w14:textId="77777777" w:rsidR="00B27EA6" w:rsidRDefault="00B27EA6" w:rsidP="00B27EA6"/>
    <w:p w14:paraId="1A206229" w14:textId="77777777" w:rsidR="00B27EA6" w:rsidRDefault="00B27EA6" w:rsidP="00B27EA6"/>
    <w:p w14:paraId="67626C13" w14:textId="77777777" w:rsidR="00B27EA6" w:rsidRDefault="00B27EA6" w:rsidP="00B27EA6"/>
    <w:p w14:paraId="45D9030C" w14:textId="77777777" w:rsidR="00B27EA6" w:rsidRDefault="00B27EA6" w:rsidP="00B27EA6"/>
    <w:p w14:paraId="3156BDA6" w14:textId="77777777" w:rsidR="00B27EA6" w:rsidRDefault="00B27EA6" w:rsidP="00B27EA6"/>
    <w:p w14:paraId="67B65E6C" w14:textId="77777777" w:rsidR="00B27EA6" w:rsidRDefault="00B27EA6" w:rsidP="00B27EA6"/>
    <w:p w14:paraId="5A513C42" w14:textId="77777777" w:rsidR="00B27EA6" w:rsidRDefault="00B27EA6" w:rsidP="00B27EA6"/>
    <w:p w14:paraId="7981A6CF" w14:textId="77777777" w:rsidR="00B27EA6" w:rsidRDefault="00B27EA6" w:rsidP="00B27EA6"/>
    <w:p w14:paraId="7DE9568C" w14:textId="77777777" w:rsidR="00B27EA6" w:rsidRDefault="00CF7F43" w:rsidP="00B27EA6">
      <w:r>
        <w:rPr>
          <w:noProof/>
        </w:rPr>
        <w:pict w14:anchorId="7836DA5D">
          <v:rect id="_x0000_s3784" style="position:absolute;margin-left:2.25pt;margin-top:0;width:464.25pt;height:41.25pt;z-index:2530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784">
              <w:txbxContent>
                <w:p w14:paraId="139A1020" w14:textId="77777777" w:rsidR="00840C7A" w:rsidRPr="00641A10" w:rsidRDefault="00840C7A" w:rsidP="00641A10">
                  <w:pPr>
                    <w:pStyle w:val="BodyText2"/>
                    <w:spacing w:after="120"/>
                    <w:rPr>
                      <w:rFonts w:asciiTheme="majorBidi" w:hAnsiTheme="majorBidi" w:cstheme="majorBidi"/>
                      <w:color w:val="000000"/>
                      <w:sz w:val="24"/>
                      <w:szCs w:val="24"/>
                    </w:rPr>
                  </w:pPr>
                  <w:r w:rsidRPr="00641A10">
                    <w:rPr>
                      <w:rFonts w:asciiTheme="majorBidi" w:hAnsiTheme="majorBidi" w:cstheme="majorBidi"/>
                      <w:color w:val="000000"/>
                      <w:sz w:val="24"/>
                      <w:szCs w:val="24"/>
                    </w:rPr>
                    <w:t xml:space="preserve">8. Seseorang tidak dikatakan beriman (secara sempurna dan benar) sampai keinginan dirinya mengikuti tuntunan yang dibawa oleh Rasulullah shalalallahu ‘alaihi wasallam.. </w:t>
                  </w:r>
                </w:p>
                <w:p w14:paraId="18696848" w14:textId="77777777" w:rsidR="00840C7A" w:rsidRPr="00641A10" w:rsidRDefault="00840C7A" w:rsidP="00641A10">
                  <w:pPr>
                    <w:rPr>
                      <w:szCs w:val="24"/>
                    </w:rPr>
                  </w:pPr>
                </w:p>
              </w:txbxContent>
            </v:textbox>
          </v:rect>
        </w:pict>
      </w:r>
    </w:p>
    <w:p w14:paraId="7BAA22BB" w14:textId="77777777" w:rsidR="00B27EA6" w:rsidRDefault="00B27EA6" w:rsidP="00B27EA6"/>
    <w:p w14:paraId="49035319" w14:textId="77777777" w:rsidR="00B27EA6" w:rsidRDefault="00B27EA6" w:rsidP="00B27EA6"/>
    <w:p w14:paraId="1F97C6F7" w14:textId="77777777" w:rsidR="00B27EA6" w:rsidRDefault="00B27EA6" w:rsidP="00B27EA6"/>
    <w:p w14:paraId="1CB8C641" w14:textId="77777777" w:rsidR="00B27EA6" w:rsidRDefault="00B27EA6" w:rsidP="00B27EA6"/>
    <w:p w14:paraId="779A5AE4" w14:textId="77777777" w:rsidR="00B27EA6" w:rsidRDefault="00B27EA6" w:rsidP="00B27EA6"/>
    <w:p w14:paraId="779DCE44" w14:textId="77777777" w:rsidR="00B27EA6" w:rsidRDefault="00B27EA6" w:rsidP="00B27EA6"/>
    <w:p w14:paraId="7BFF0734" w14:textId="77777777" w:rsidR="00B27EA6" w:rsidRDefault="00B27EA6" w:rsidP="00B27EA6"/>
    <w:p w14:paraId="01C44384" w14:textId="77777777" w:rsidR="00B27EA6" w:rsidRDefault="00B27EA6" w:rsidP="00B27EA6"/>
    <w:p w14:paraId="615EC889" w14:textId="77777777" w:rsidR="00B27EA6" w:rsidRDefault="00B27EA6" w:rsidP="00B27EA6"/>
    <w:p w14:paraId="0C4028B6" w14:textId="77777777" w:rsidR="00B27EA6" w:rsidRDefault="00B27EA6" w:rsidP="00B27EA6"/>
    <w:p w14:paraId="146678AE" w14:textId="77777777" w:rsidR="00B27EA6" w:rsidRDefault="00B27EA6" w:rsidP="00B27EA6"/>
    <w:p w14:paraId="3A306548" w14:textId="77777777" w:rsidR="00B27EA6" w:rsidRDefault="00B27EA6" w:rsidP="00B27EA6"/>
    <w:p w14:paraId="6DAA4C3A" w14:textId="77777777" w:rsidR="00B27EA6" w:rsidRDefault="00B27EA6" w:rsidP="00B27EA6"/>
    <w:p w14:paraId="393B3B71" w14:textId="77777777" w:rsidR="00B27EA6" w:rsidRDefault="00B27EA6" w:rsidP="00B27EA6"/>
    <w:p w14:paraId="306426F5" w14:textId="77777777" w:rsidR="00B27EA6" w:rsidRDefault="00B27EA6" w:rsidP="00B27EA6"/>
    <w:p w14:paraId="0D3754BB" w14:textId="77777777" w:rsidR="00B27EA6" w:rsidRDefault="00B27EA6" w:rsidP="00B27EA6"/>
    <w:p w14:paraId="1EBA479A" w14:textId="77777777" w:rsidR="00B27EA6" w:rsidRDefault="00B27EA6" w:rsidP="00B27EA6"/>
    <w:p w14:paraId="6B59A53A" w14:textId="77777777" w:rsidR="00B27EA6" w:rsidRDefault="00B27EA6" w:rsidP="00B27EA6"/>
    <w:p w14:paraId="69248A71" w14:textId="77777777" w:rsidR="00B27EA6" w:rsidRDefault="00B27EA6" w:rsidP="00B27EA6"/>
    <w:p w14:paraId="39E0124E" w14:textId="77777777" w:rsidR="00B27EA6" w:rsidRDefault="00B27EA6" w:rsidP="00B27EA6"/>
    <w:p w14:paraId="642AFA79" w14:textId="77777777" w:rsidR="00B27EA6" w:rsidRDefault="00B27EA6" w:rsidP="00B27EA6"/>
    <w:p w14:paraId="5FD7E060" w14:textId="77777777" w:rsidR="00B27EA6" w:rsidRDefault="00B27EA6" w:rsidP="00B27EA6"/>
    <w:p w14:paraId="77C7BCB5" w14:textId="77777777" w:rsidR="00B27EA6" w:rsidRDefault="00B27EA6" w:rsidP="00B27EA6"/>
    <w:p w14:paraId="449F52EE" w14:textId="77777777" w:rsidR="00B27EA6" w:rsidRDefault="00B27EA6" w:rsidP="00B27EA6"/>
    <w:p w14:paraId="2F3D52F2" w14:textId="77777777" w:rsidR="00B27EA6" w:rsidRDefault="00CF7F43" w:rsidP="00B27EA6">
      <w:r>
        <w:rPr>
          <w:noProof/>
        </w:rPr>
        <w:pict w14:anchorId="6B641EFD">
          <v:roundrect id="_x0000_s4938" style="position:absolute;margin-left:139.5pt;margin-top:1.5pt;width:180.75pt;height:27.85pt;z-index:254341120" arcsize="10923f" fillcolor="#ffc000" strokecolor="#f79646 [3209]" strokeweight="3pt">
            <v:fill color2="fill lighten(51)" focusposition="1" focussize="" method="linear sigma" type="gradient"/>
            <v:shadow opacity=".5" offset="-6pt,-6pt"/>
            <v:textbox style="mso-next-textbox:#_x0000_s4938">
              <w:txbxContent>
                <w:p w14:paraId="02BAD58E" w14:textId="77777777" w:rsidR="00840C7A" w:rsidRPr="002F3A09" w:rsidRDefault="00840C7A" w:rsidP="00601B79">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Ketujuh (9 Bab)</w:t>
                  </w:r>
                </w:p>
                <w:p w14:paraId="549F5B3D" w14:textId="77777777" w:rsidR="00840C7A" w:rsidRPr="00A35A59" w:rsidRDefault="00840C7A" w:rsidP="00601B79">
                  <w:pPr>
                    <w:rPr>
                      <w:szCs w:val="24"/>
                    </w:rPr>
                  </w:pPr>
                </w:p>
              </w:txbxContent>
            </v:textbox>
          </v:roundrect>
        </w:pict>
      </w:r>
    </w:p>
    <w:p w14:paraId="5EA3E9A0" w14:textId="77777777" w:rsidR="00B27EA6" w:rsidRDefault="00CF7F43" w:rsidP="00B27EA6">
      <w:r>
        <w:rPr>
          <w:noProof/>
        </w:rPr>
        <w:pict w14:anchorId="7B05BDD4">
          <v:rect id="_x0000_s3787" style="position:absolute;margin-left:-.8pt;margin-top:15.05pt;width:466.5pt;height:41.25pt;z-index:253048832" strokecolor="#e36c0a [2409]" strokeweight="2.25pt">
            <v:textbox style="mso-next-textbox:#_x0000_s3787">
              <w:txbxContent>
                <w:p w14:paraId="30D52FA5" w14:textId="77777777" w:rsidR="00840C7A" w:rsidRDefault="00840C7A" w:rsidP="004B7010">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7D918DFA" w14:textId="77777777" w:rsidR="00840C7A" w:rsidRPr="00BC13C4" w:rsidRDefault="00840C7A" w:rsidP="004B7010">
                  <w:pPr>
                    <w:jc w:val="center"/>
                    <w:rPr>
                      <w:rFonts w:asciiTheme="majorBidi" w:hAnsiTheme="majorBidi" w:cstheme="majorBidi"/>
                      <w:color w:val="E36C0A" w:themeColor="accent6" w:themeShade="BF"/>
                      <w:sz w:val="24"/>
                      <w:szCs w:val="24"/>
                    </w:rPr>
                  </w:pPr>
                </w:p>
              </w:txbxContent>
            </v:textbox>
          </v:rect>
        </w:pict>
      </w:r>
    </w:p>
    <w:p w14:paraId="5146858D" w14:textId="77777777" w:rsidR="00B27EA6" w:rsidRDefault="00B27EA6" w:rsidP="00B27EA6"/>
    <w:p w14:paraId="197E57AE" w14:textId="77777777" w:rsidR="00B27EA6" w:rsidRDefault="00B27EA6" w:rsidP="00B27EA6"/>
    <w:p w14:paraId="1EF65F71" w14:textId="77777777" w:rsidR="004B7010" w:rsidRPr="00601B79" w:rsidRDefault="004B7010" w:rsidP="004B7010">
      <w:pPr>
        <w:spacing w:after="0"/>
        <w:rPr>
          <w:rFonts w:asciiTheme="majorBidi" w:hAnsiTheme="majorBidi" w:cstheme="majorBidi"/>
          <w:sz w:val="24"/>
          <w:szCs w:val="24"/>
        </w:rPr>
      </w:pPr>
      <w:r w:rsidRPr="00601B79">
        <w:rPr>
          <w:rFonts w:asciiTheme="majorBidi" w:hAnsiTheme="majorBidi" w:cstheme="majorBidi"/>
          <w:sz w:val="24"/>
          <w:szCs w:val="24"/>
        </w:rPr>
        <w:t xml:space="preserve">1. Bab pertama dalam bagian ketujuh adalah “Bab Cinta”.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14:paraId="6CB8327D" w14:textId="77777777" w:rsidR="004B7010" w:rsidRPr="00601B79" w:rsidRDefault="004B7010" w:rsidP="004B7010">
      <w:pPr>
        <w:spacing w:after="0"/>
        <w:rPr>
          <w:rFonts w:asciiTheme="majorBidi" w:hAnsiTheme="majorBidi" w:cstheme="majorBidi"/>
          <w:sz w:val="24"/>
          <w:szCs w:val="24"/>
        </w:rPr>
      </w:pPr>
      <w:r w:rsidRPr="00601B79">
        <w:rPr>
          <w:rFonts w:asciiTheme="majorBidi" w:hAnsiTheme="majorBidi" w:cstheme="majorBidi"/>
          <w:sz w:val="24"/>
          <w:szCs w:val="24"/>
        </w:rPr>
        <w:t xml:space="preserve">2. Sebagian </w:t>
      </w:r>
      <w:r w:rsidRPr="002D319F">
        <w:rPr>
          <w:rFonts w:asciiTheme="majorBidi" w:hAnsiTheme="majorBidi" w:cstheme="majorBidi"/>
          <w:i/>
          <w:iCs/>
          <w:sz w:val="24"/>
          <w:szCs w:val="24"/>
        </w:rPr>
        <w:t>Ubbad</w:t>
      </w:r>
      <w:r w:rsidRPr="00601B79">
        <w:rPr>
          <w:rFonts w:asciiTheme="majorBidi" w:hAnsiTheme="majorBidi" w:cstheme="majorBidi"/>
          <w:sz w:val="24"/>
          <w:szCs w:val="24"/>
        </w:rPr>
        <w:t xml:space="preserve"> (para penyembah) mereka mengagungkan dan mencintai sebagian kuburan dan wali-wali seperti mencintai Allah bahkan lebih.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14:paraId="7175C757" w14:textId="77777777" w:rsidR="004B7010" w:rsidRPr="00601B79" w:rsidRDefault="004B7010" w:rsidP="004B7010">
      <w:pPr>
        <w:spacing w:after="0"/>
        <w:rPr>
          <w:rFonts w:asciiTheme="majorBidi" w:hAnsiTheme="majorBidi" w:cstheme="majorBidi"/>
          <w:sz w:val="24"/>
          <w:szCs w:val="24"/>
        </w:rPr>
      </w:pPr>
      <w:r w:rsidRPr="00601B79">
        <w:rPr>
          <w:rFonts w:asciiTheme="majorBidi" w:hAnsiTheme="majorBidi" w:cstheme="majorBidi"/>
          <w:sz w:val="24"/>
          <w:szCs w:val="24"/>
        </w:rPr>
        <w:t xml:space="preserve">3. Apabila kecintaan kepada Nabi Muhammad shalallahu ‘alaihi wasallam hilang secara mutlak dari hati maka itu termasuk pada: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Mengurangi keimanan </w:t>
      </w:r>
      <w:r w:rsidRPr="00601B79">
        <w:rPr>
          <w:rFonts w:asciiTheme="majorBidi" w:hAnsiTheme="majorBidi" w:cstheme="majorBidi"/>
          <w:sz w:val="24"/>
          <w:szCs w:val="24"/>
        </w:rPr>
        <w:sym w:font="Wingdings 2" w:char="F0A3"/>
      </w:r>
      <w:r w:rsidR="002D319F">
        <w:rPr>
          <w:rFonts w:asciiTheme="majorBidi" w:hAnsiTheme="majorBidi" w:cstheme="majorBidi"/>
          <w:sz w:val="24"/>
          <w:szCs w:val="24"/>
        </w:rPr>
        <w:t xml:space="preserve"> M</w:t>
      </w:r>
      <w:r w:rsidRPr="00601B79">
        <w:rPr>
          <w:rFonts w:asciiTheme="majorBidi" w:hAnsiTheme="majorBidi" w:cstheme="majorBidi"/>
          <w:sz w:val="24"/>
          <w:szCs w:val="24"/>
        </w:rPr>
        <w:t>enghilangkan asal keimanan.</w:t>
      </w:r>
    </w:p>
    <w:p w14:paraId="4E6D3E07" w14:textId="77777777" w:rsidR="00CD5973" w:rsidRPr="00601B79" w:rsidRDefault="004B7010" w:rsidP="00CD5973">
      <w:pPr>
        <w:spacing w:after="0"/>
        <w:rPr>
          <w:rFonts w:asciiTheme="majorBidi" w:hAnsiTheme="majorBidi" w:cstheme="majorBidi"/>
          <w:sz w:val="24"/>
          <w:szCs w:val="24"/>
        </w:rPr>
      </w:pPr>
      <w:r w:rsidRPr="00601B79">
        <w:rPr>
          <w:rFonts w:asciiTheme="majorBidi" w:hAnsiTheme="majorBidi" w:cstheme="majorBidi"/>
          <w:sz w:val="24"/>
          <w:szCs w:val="24"/>
        </w:rPr>
        <w:t xml:space="preserve">4. </w:t>
      </w:r>
      <w:r w:rsidR="00CD5973" w:rsidRPr="00601B79">
        <w:rPr>
          <w:rFonts w:asciiTheme="majorBidi" w:hAnsiTheme="majorBidi" w:cstheme="majorBidi"/>
          <w:sz w:val="24"/>
          <w:szCs w:val="24"/>
        </w:rPr>
        <w:t>Wajib untuk mecintai Nabi Muhammad sha</w:t>
      </w:r>
      <w:r w:rsidR="002D319F">
        <w:rPr>
          <w:rFonts w:asciiTheme="majorBidi" w:hAnsiTheme="majorBidi" w:cstheme="majorBidi"/>
          <w:sz w:val="24"/>
          <w:szCs w:val="24"/>
        </w:rPr>
        <w:t>l</w:t>
      </w:r>
      <w:r w:rsidR="00CD5973" w:rsidRPr="00601B79">
        <w:rPr>
          <w:rFonts w:asciiTheme="majorBidi" w:hAnsiTheme="majorBidi" w:cstheme="majorBidi"/>
          <w:sz w:val="24"/>
          <w:szCs w:val="24"/>
        </w:rPr>
        <w:t xml:space="preserve">lalahu ‘alaihi wasallam melebihi kecintaan kepada anak , orang tua dan manusia semuanya. </w:t>
      </w:r>
      <w:r w:rsidR="00CD5973" w:rsidRPr="00601B79">
        <w:rPr>
          <w:rFonts w:asciiTheme="majorBidi" w:hAnsiTheme="majorBidi" w:cstheme="majorBidi"/>
          <w:sz w:val="24"/>
          <w:szCs w:val="24"/>
        </w:rPr>
        <w:sym w:font="Wingdings 2" w:char="F0A3"/>
      </w:r>
      <w:r w:rsidR="00CD5973" w:rsidRPr="00601B79">
        <w:rPr>
          <w:rFonts w:asciiTheme="majorBidi" w:hAnsiTheme="majorBidi" w:cstheme="majorBidi"/>
          <w:sz w:val="24"/>
          <w:szCs w:val="24"/>
        </w:rPr>
        <w:t xml:space="preserve"> Benar </w:t>
      </w:r>
      <w:r w:rsidR="00CD5973" w:rsidRPr="00601B79">
        <w:rPr>
          <w:rFonts w:asciiTheme="majorBidi" w:hAnsiTheme="majorBidi" w:cstheme="majorBidi"/>
          <w:sz w:val="24"/>
          <w:szCs w:val="24"/>
        </w:rPr>
        <w:sym w:font="Wingdings 2" w:char="F0A3"/>
      </w:r>
      <w:r w:rsidR="00CD5973" w:rsidRPr="00601B79">
        <w:rPr>
          <w:rFonts w:asciiTheme="majorBidi" w:hAnsiTheme="majorBidi" w:cstheme="majorBidi"/>
          <w:sz w:val="24"/>
          <w:szCs w:val="24"/>
        </w:rPr>
        <w:t xml:space="preserve"> Salah</w:t>
      </w:r>
      <w:r w:rsidR="002D319F">
        <w:rPr>
          <w:rFonts w:asciiTheme="majorBidi" w:hAnsiTheme="majorBidi" w:cstheme="majorBidi"/>
          <w:sz w:val="24"/>
          <w:szCs w:val="24"/>
        </w:rPr>
        <w:t>.</w:t>
      </w:r>
    </w:p>
    <w:p w14:paraId="4FF18243" w14:textId="77777777" w:rsidR="00CD5973" w:rsidRPr="00601B79" w:rsidRDefault="00CD5973" w:rsidP="00CD5973">
      <w:pPr>
        <w:spacing w:after="0"/>
        <w:rPr>
          <w:rFonts w:asciiTheme="majorBidi" w:hAnsiTheme="majorBidi" w:cstheme="majorBidi"/>
          <w:sz w:val="24"/>
          <w:szCs w:val="24"/>
        </w:rPr>
      </w:pPr>
      <w:r w:rsidRPr="00601B79">
        <w:rPr>
          <w:rFonts w:asciiTheme="majorBidi" w:hAnsiTheme="majorBidi" w:cstheme="majorBidi"/>
          <w:sz w:val="24"/>
          <w:szCs w:val="24"/>
        </w:rPr>
        <w:t>5. Di</w:t>
      </w:r>
      <w:r w:rsidR="002D319F">
        <w:rPr>
          <w:rFonts w:asciiTheme="majorBidi" w:hAnsiTheme="majorBidi" w:cstheme="majorBidi"/>
          <w:sz w:val="24"/>
          <w:szCs w:val="24"/>
        </w:rPr>
        <w:t xml:space="preserve"> </w:t>
      </w:r>
      <w:r w:rsidRPr="00601B79">
        <w:rPr>
          <w:rFonts w:asciiTheme="majorBidi" w:hAnsiTheme="majorBidi" w:cstheme="majorBidi"/>
          <w:sz w:val="24"/>
          <w:szCs w:val="24"/>
        </w:rPr>
        <w:t xml:space="preserve">antara sebab untuk mendapatkan manisnya iman adalah cinta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Kepada Allah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Kepada keluarga.</w:t>
      </w:r>
    </w:p>
    <w:p w14:paraId="7F1F1782" w14:textId="77777777" w:rsidR="00CD5973" w:rsidRPr="00601B79" w:rsidRDefault="00CD5973" w:rsidP="00CD5973">
      <w:pPr>
        <w:spacing w:after="0"/>
        <w:rPr>
          <w:rFonts w:asciiTheme="majorBidi" w:hAnsiTheme="majorBidi" w:cstheme="majorBidi"/>
          <w:sz w:val="24"/>
          <w:szCs w:val="24"/>
        </w:rPr>
      </w:pPr>
      <w:r w:rsidRPr="00601B79">
        <w:rPr>
          <w:rFonts w:asciiTheme="majorBidi" w:hAnsiTheme="majorBidi" w:cstheme="majorBidi"/>
          <w:sz w:val="24"/>
          <w:szCs w:val="24"/>
        </w:rPr>
        <w:t xml:space="preserve">6. </w:t>
      </w:r>
      <w:r w:rsidR="009C4DB8" w:rsidRPr="00601B79">
        <w:rPr>
          <w:rFonts w:asciiTheme="majorBidi" w:hAnsiTheme="majorBidi" w:cstheme="majorBidi"/>
          <w:sz w:val="24"/>
          <w:szCs w:val="24"/>
        </w:rPr>
        <w:t>Apabila datang larangan</w:t>
      </w:r>
      <w:r w:rsidR="002D319F">
        <w:rPr>
          <w:rFonts w:asciiTheme="majorBidi" w:hAnsiTheme="majorBidi" w:cstheme="majorBidi"/>
          <w:sz w:val="24"/>
          <w:szCs w:val="24"/>
        </w:rPr>
        <w:t xml:space="preserve"> maka itu dibawa kepada atas pena</w:t>
      </w:r>
      <w:r w:rsidR="009C4DB8" w:rsidRPr="00601B79">
        <w:rPr>
          <w:rFonts w:asciiTheme="majorBidi" w:hAnsiTheme="majorBidi" w:cstheme="majorBidi"/>
          <w:sz w:val="24"/>
          <w:szCs w:val="24"/>
        </w:rPr>
        <w:t>f</w:t>
      </w:r>
      <w:r w:rsidR="002D319F">
        <w:rPr>
          <w:rFonts w:asciiTheme="majorBidi" w:hAnsiTheme="majorBidi" w:cstheme="majorBidi"/>
          <w:sz w:val="24"/>
          <w:szCs w:val="24"/>
        </w:rPr>
        <w:t>ian (peniadaan)………………….</w:t>
      </w:r>
    </w:p>
    <w:p w14:paraId="66D5C7E4" w14:textId="77777777" w:rsidR="009C4DB8" w:rsidRPr="00601B79" w:rsidRDefault="009C4DB8" w:rsidP="00CD5973">
      <w:pPr>
        <w:spacing w:after="0"/>
        <w:rPr>
          <w:rFonts w:asciiTheme="majorBidi" w:hAnsiTheme="majorBidi" w:cstheme="majorBidi"/>
          <w:sz w:val="24"/>
          <w:szCs w:val="24"/>
        </w:rPr>
      </w:pPr>
      <w:r w:rsidRPr="00601B79">
        <w:rPr>
          <w:rFonts w:asciiTheme="majorBidi" w:hAnsiTheme="majorBidi" w:cstheme="majorBidi"/>
          <w:sz w:val="24"/>
          <w:szCs w:val="24"/>
        </w:rPr>
        <w:t>Kalau tidak bisa maka dibawa kepada……………………………..dan kalau tidak bisa lagi maka dibawa kepada………………………………………</w:t>
      </w:r>
    </w:p>
    <w:p w14:paraId="326264CC" w14:textId="77777777" w:rsidR="009C4DB8" w:rsidRPr="00601B79" w:rsidRDefault="009C4DB8" w:rsidP="00CD5973">
      <w:pPr>
        <w:spacing w:after="0"/>
        <w:rPr>
          <w:rFonts w:asciiTheme="majorBidi" w:hAnsiTheme="majorBidi" w:cstheme="majorBidi"/>
          <w:sz w:val="24"/>
          <w:szCs w:val="24"/>
        </w:rPr>
      </w:pPr>
      <w:r w:rsidRPr="00601B79">
        <w:rPr>
          <w:rFonts w:asciiTheme="majorBidi" w:hAnsiTheme="majorBidi" w:cstheme="majorBidi"/>
          <w:sz w:val="24"/>
          <w:szCs w:val="24"/>
        </w:rPr>
        <w:t xml:space="preserve">7. Perkataan Ahlu Sunnah dalan nas-nas </w:t>
      </w:r>
      <w:r w:rsidRPr="002D319F">
        <w:rPr>
          <w:rFonts w:asciiTheme="majorBidi" w:hAnsiTheme="majorBidi" w:cstheme="majorBidi"/>
          <w:i/>
          <w:iCs/>
          <w:sz w:val="24"/>
          <w:szCs w:val="24"/>
        </w:rPr>
        <w:t>wa’id</w:t>
      </w:r>
      <w:r w:rsidRPr="00601B79">
        <w:rPr>
          <w:rFonts w:asciiTheme="majorBidi" w:hAnsiTheme="majorBidi" w:cstheme="majorBidi"/>
          <w:sz w:val="24"/>
          <w:szCs w:val="24"/>
        </w:rPr>
        <w:t xml:space="preserve"> (ancaman) adalah…………………………………</w:t>
      </w:r>
    </w:p>
    <w:p w14:paraId="03C1C054" w14:textId="77777777" w:rsidR="009C4DB8" w:rsidRPr="00601B79" w:rsidRDefault="009C4DB8" w:rsidP="009C4DB8">
      <w:pPr>
        <w:spacing w:after="0"/>
        <w:rPr>
          <w:rFonts w:asciiTheme="majorBidi" w:hAnsiTheme="majorBidi" w:cstheme="majorBidi"/>
          <w:sz w:val="24"/>
          <w:szCs w:val="24"/>
        </w:rPr>
      </w:pPr>
      <w:r w:rsidRPr="00601B79">
        <w:rPr>
          <w:rFonts w:asciiTheme="majorBidi" w:hAnsiTheme="majorBidi" w:cstheme="majorBidi"/>
          <w:sz w:val="24"/>
          <w:szCs w:val="24"/>
        </w:rPr>
        <w:t>Apakah maksud dari ini k</w:t>
      </w:r>
      <w:r w:rsidR="002D319F">
        <w:rPr>
          <w:rFonts w:asciiTheme="majorBidi" w:hAnsiTheme="majorBidi" w:cstheme="majorBidi"/>
          <w:sz w:val="24"/>
          <w:szCs w:val="24"/>
        </w:rPr>
        <w:t>ita tidak dapat memahami maknan</w:t>
      </w:r>
      <w:r w:rsidRPr="00601B79">
        <w:rPr>
          <w:rFonts w:asciiTheme="majorBidi" w:hAnsiTheme="majorBidi" w:cstheme="majorBidi"/>
          <w:sz w:val="24"/>
          <w:szCs w:val="24"/>
        </w:rPr>
        <w:t>y</w:t>
      </w:r>
      <w:r w:rsidR="002D319F">
        <w:rPr>
          <w:rFonts w:asciiTheme="majorBidi" w:hAnsiTheme="majorBidi" w:cstheme="majorBidi"/>
          <w:sz w:val="24"/>
          <w:szCs w:val="24"/>
        </w:rPr>
        <w:t>a</w:t>
      </w:r>
      <w:r w:rsidRPr="00601B79">
        <w:rPr>
          <w:rFonts w:asciiTheme="majorBidi" w:hAnsiTheme="majorBidi" w:cstheme="majorBidi"/>
          <w:sz w:val="24"/>
          <w:szCs w:val="24"/>
        </w:rPr>
        <w:t xml:space="preserve">? </w:t>
      </w:r>
      <w:r w:rsidRPr="00601B79">
        <w:rPr>
          <w:rFonts w:asciiTheme="majorBidi" w:hAnsiTheme="majorBidi" w:cstheme="majorBidi"/>
          <w:sz w:val="24"/>
          <w:szCs w:val="24"/>
        </w:rPr>
        <w:sym w:font="Wingdings 2" w:char="F0A3"/>
      </w:r>
      <w:r w:rsidR="002D319F">
        <w:rPr>
          <w:rFonts w:asciiTheme="majorBidi" w:hAnsiTheme="majorBidi" w:cstheme="majorBidi"/>
          <w:sz w:val="24"/>
          <w:szCs w:val="24"/>
        </w:rPr>
        <w:t xml:space="preserve"> Y</w:t>
      </w:r>
      <w:r w:rsidRPr="00601B79">
        <w:rPr>
          <w:rFonts w:asciiTheme="majorBidi" w:hAnsiTheme="majorBidi" w:cstheme="majorBidi"/>
          <w:sz w:val="24"/>
          <w:szCs w:val="24"/>
        </w:rPr>
        <w:t xml:space="preserve">a </w:t>
      </w:r>
      <w:r w:rsidRPr="00601B79">
        <w:rPr>
          <w:rFonts w:asciiTheme="majorBidi" w:hAnsiTheme="majorBidi" w:cstheme="majorBidi"/>
          <w:sz w:val="24"/>
          <w:szCs w:val="24"/>
        </w:rPr>
        <w:sym w:font="Wingdings 2" w:char="F0A3"/>
      </w:r>
      <w:r w:rsidR="002D319F">
        <w:rPr>
          <w:rFonts w:asciiTheme="majorBidi" w:hAnsiTheme="majorBidi" w:cstheme="majorBidi"/>
          <w:sz w:val="24"/>
          <w:szCs w:val="24"/>
        </w:rPr>
        <w:t xml:space="preserve"> T</w:t>
      </w:r>
      <w:r w:rsidRPr="00601B79">
        <w:rPr>
          <w:rFonts w:asciiTheme="majorBidi" w:hAnsiTheme="majorBidi" w:cstheme="majorBidi"/>
          <w:sz w:val="24"/>
          <w:szCs w:val="24"/>
        </w:rPr>
        <w:t>idak.</w:t>
      </w:r>
    </w:p>
    <w:p w14:paraId="3AFBFE4E" w14:textId="77777777" w:rsidR="009C4DB8" w:rsidRPr="00601B79" w:rsidRDefault="009C4DB8" w:rsidP="009C4DB8">
      <w:pPr>
        <w:spacing w:after="0"/>
        <w:rPr>
          <w:rFonts w:asciiTheme="majorBidi" w:hAnsiTheme="majorBidi" w:cstheme="majorBidi"/>
          <w:sz w:val="24"/>
          <w:szCs w:val="24"/>
        </w:rPr>
      </w:pPr>
      <w:r w:rsidRPr="00601B79">
        <w:rPr>
          <w:rFonts w:asciiTheme="majorBidi" w:hAnsiTheme="majorBidi" w:cstheme="majorBidi"/>
          <w:sz w:val="24"/>
          <w:szCs w:val="24"/>
        </w:rPr>
        <w:t>8. Orang yang</w:t>
      </w:r>
      <w:r w:rsidR="002D319F">
        <w:rPr>
          <w:rFonts w:asciiTheme="majorBidi" w:hAnsiTheme="majorBidi" w:cstheme="majorBidi"/>
          <w:sz w:val="24"/>
          <w:szCs w:val="24"/>
        </w:rPr>
        <w:t xml:space="preserve"> </w:t>
      </w:r>
      <w:r w:rsidRPr="00601B79">
        <w:rPr>
          <w:rFonts w:asciiTheme="majorBidi" w:hAnsiTheme="majorBidi" w:cstheme="majorBidi"/>
          <w:sz w:val="24"/>
          <w:szCs w:val="24"/>
        </w:rPr>
        <w:t>berpendapat bahwa Yahudi dan Nasrani berada di</w:t>
      </w:r>
      <w:r w:rsidR="002D319F">
        <w:rPr>
          <w:rFonts w:asciiTheme="majorBidi" w:hAnsiTheme="majorBidi" w:cstheme="majorBidi"/>
          <w:sz w:val="24"/>
          <w:szCs w:val="24"/>
        </w:rPr>
        <w:t xml:space="preserve"> </w:t>
      </w:r>
      <w:r w:rsidRPr="00601B79">
        <w:rPr>
          <w:rFonts w:asciiTheme="majorBidi" w:hAnsiTheme="majorBidi" w:cstheme="majorBidi"/>
          <w:sz w:val="24"/>
          <w:szCs w:val="24"/>
        </w:rPr>
        <w:t>atas agama yang diridhai dan diterima di</w:t>
      </w:r>
      <w:r w:rsidR="002D319F">
        <w:rPr>
          <w:rFonts w:asciiTheme="majorBidi" w:hAnsiTheme="majorBidi" w:cstheme="majorBidi"/>
          <w:sz w:val="24"/>
          <w:szCs w:val="24"/>
        </w:rPr>
        <w:t xml:space="preserve"> </w:t>
      </w:r>
      <w:r w:rsidRPr="00601B79">
        <w:rPr>
          <w:rFonts w:asciiTheme="majorBidi" w:hAnsiTheme="majorBidi" w:cstheme="majorBidi"/>
          <w:sz w:val="24"/>
          <w:szCs w:val="24"/>
        </w:rPr>
        <w:t xml:space="preserve">sisi Allah setelah diutusnya Nabi Muhammad shalallahu ‘alaihi wasallam maka ia telah keluar dari Islam dan mendustakan Alqur’an.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14:paraId="7057BB1E" w14:textId="77777777" w:rsidR="009C4DB8" w:rsidRPr="00601B79" w:rsidRDefault="007F2282" w:rsidP="007F2282">
      <w:pPr>
        <w:spacing w:after="0"/>
        <w:rPr>
          <w:rFonts w:asciiTheme="majorBidi" w:hAnsiTheme="majorBidi" w:cstheme="majorBidi"/>
          <w:sz w:val="24"/>
          <w:szCs w:val="24"/>
        </w:rPr>
      </w:pPr>
      <w:r w:rsidRPr="00601B79">
        <w:rPr>
          <w:rFonts w:asciiTheme="majorBidi" w:hAnsiTheme="majorBidi" w:cstheme="majorBidi"/>
          <w:sz w:val="24"/>
          <w:szCs w:val="24"/>
        </w:rPr>
        <w:t xml:space="preserve">9. Seorang muslim tidak menipu seorang yang kafir namun ia menasehati dan menjelaskan kepadanya bahwa ia berada di atas kesesatan dan telah menyelisihi apa yang diperintahkan nabi Musa dan nabi Isa.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14:paraId="70B2645C" w14:textId="77777777" w:rsidR="007F2282" w:rsidRPr="00601B79" w:rsidRDefault="007F2282" w:rsidP="007F2282">
      <w:pPr>
        <w:spacing w:after="0"/>
        <w:rPr>
          <w:rFonts w:asciiTheme="majorBidi" w:hAnsiTheme="majorBidi" w:cstheme="majorBidi"/>
          <w:sz w:val="24"/>
          <w:szCs w:val="24"/>
        </w:rPr>
      </w:pPr>
      <w:r w:rsidRPr="00601B79">
        <w:rPr>
          <w:rFonts w:asciiTheme="majorBidi" w:hAnsiTheme="majorBidi" w:cstheme="majorBidi"/>
          <w:sz w:val="24"/>
          <w:szCs w:val="24"/>
        </w:rPr>
        <w:t xml:space="preserve">10. Membenci musuh-musuh Allah dan memusuhi mereka bukan berarti kita tidak boleh menunaikan perjanjian dengan mereka.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14:paraId="06C0FE02" w14:textId="77777777" w:rsidR="007F2282" w:rsidRPr="00601B79" w:rsidRDefault="007F2282" w:rsidP="002D319F">
      <w:pPr>
        <w:spacing w:after="0"/>
        <w:rPr>
          <w:rFonts w:asciiTheme="majorBidi" w:hAnsiTheme="majorBidi" w:cstheme="majorBidi"/>
          <w:sz w:val="24"/>
          <w:szCs w:val="24"/>
        </w:rPr>
      </w:pPr>
      <w:r w:rsidRPr="00601B79">
        <w:rPr>
          <w:rFonts w:asciiTheme="majorBidi" w:hAnsiTheme="majorBidi" w:cstheme="majorBidi"/>
          <w:sz w:val="24"/>
          <w:szCs w:val="24"/>
        </w:rPr>
        <w:t xml:space="preserve">11. Siapakah yang mengatakan “ Apabila saya melihat seorang Nasrani maka saya menutup mataku karena </w:t>
      </w:r>
      <w:r w:rsidR="002D319F">
        <w:rPr>
          <w:rFonts w:asciiTheme="majorBidi" w:hAnsiTheme="majorBidi" w:cstheme="majorBidi"/>
          <w:sz w:val="24"/>
          <w:szCs w:val="24"/>
        </w:rPr>
        <w:t xml:space="preserve">saya </w:t>
      </w:r>
      <w:r w:rsidRPr="00601B79">
        <w:rPr>
          <w:rFonts w:asciiTheme="majorBidi" w:hAnsiTheme="majorBidi" w:cstheme="majorBidi"/>
          <w:sz w:val="24"/>
          <w:szCs w:val="24"/>
        </w:rPr>
        <w:t xml:space="preserve">tidak senang melihat dengan mataku musuh Allah”.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Imam Ahmad bin Hanbal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Syaikhul Islam bin Taimiyah.</w:t>
      </w:r>
    </w:p>
    <w:p w14:paraId="34DD4B73" w14:textId="77777777" w:rsidR="007F2282" w:rsidRDefault="007F2282" w:rsidP="00FE34BD">
      <w:pPr>
        <w:spacing w:after="0"/>
        <w:rPr>
          <w:rFonts w:asciiTheme="majorBidi" w:hAnsiTheme="majorBidi" w:cstheme="majorBidi"/>
          <w:sz w:val="24"/>
          <w:szCs w:val="24"/>
        </w:rPr>
      </w:pPr>
      <w:r>
        <w:rPr>
          <w:rFonts w:asciiTheme="majorBidi" w:hAnsiTheme="majorBidi" w:cstheme="majorBidi"/>
          <w:sz w:val="24"/>
          <w:szCs w:val="24"/>
        </w:rPr>
        <w:t xml:space="preserve">12. Siapakah yang mengatakan : “Barangsiapa </w:t>
      </w:r>
      <w:r w:rsidR="00FE34BD">
        <w:rPr>
          <w:rFonts w:asciiTheme="majorBidi" w:hAnsiTheme="majorBidi" w:cstheme="majorBidi"/>
          <w:sz w:val="24"/>
          <w:szCs w:val="24"/>
        </w:rPr>
        <w:t xml:space="preserve">yang dia beriman lagi bertakwa maka ia adalah wali Allah”. </w:t>
      </w:r>
      <w:r w:rsidR="00FE34BD" w:rsidRPr="00CB2232">
        <w:rPr>
          <w:rFonts w:asciiTheme="majorBidi" w:hAnsiTheme="majorBidi" w:cstheme="majorBidi"/>
          <w:sz w:val="24"/>
          <w:szCs w:val="24"/>
        </w:rPr>
        <w:sym w:font="Wingdings 2" w:char="F0A3"/>
      </w:r>
      <w:r w:rsidR="00FE34BD" w:rsidRPr="00CB2232">
        <w:rPr>
          <w:rFonts w:asciiTheme="majorBidi" w:hAnsiTheme="majorBidi" w:cstheme="majorBidi"/>
          <w:sz w:val="24"/>
          <w:szCs w:val="24"/>
        </w:rPr>
        <w:t xml:space="preserve"> </w:t>
      </w:r>
      <w:r w:rsidR="00FE34BD">
        <w:rPr>
          <w:rFonts w:asciiTheme="majorBidi" w:hAnsiTheme="majorBidi" w:cstheme="majorBidi"/>
          <w:sz w:val="24"/>
          <w:szCs w:val="24"/>
        </w:rPr>
        <w:t>Ibnu Taimiyah</w:t>
      </w:r>
      <w:r w:rsidR="00FE34BD" w:rsidRPr="00CB2232">
        <w:rPr>
          <w:rFonts w:asciiTheme="majorBidi" w:hAnsiTheme="majorBidi" w:cstheme="majorBidi"/>
          <w:sz w:val="24"/>
          <w:szCs w:val="24"/>
        </w:rPr>
        <w:t xml:space="preserve"> </w:t>
      </w:r>
      <w:r w:rsidR="00FE34BD" w:rsidRPr="00CB2232">
        <w:rPr>
          <w:rFonts w:asciiTheme="majorBidi" w:hAnsiTheme="majorBidi" w:cstheme="majorBidi"/>
          <w:sz w:val="24"/>
          <w:szCs w:val="24"/>
        </w:rPr>
        <w:sym w:font="Wingdings 2" w:char="F0A3"/>
      </w:r>
      <w:r w:rsidR="00FE34BD" w:rsidRPr="00CB2232">
        <w:rPr>
          <w:rFonts w:asciiTheme="majorBidi" w:hAnsiTheme="majorBidi" w:cstheme="majorBidi"/>
          <w:sz w:val="24"/>
          <w:szCs w:val="24"/>
        </w:rPr>
        <w:t xml:space="preserve"> </w:t>
      </w:r>
      <w:r w:rsidR="00FE34BD">
        <w:rPr>
          <w:rFonts w:asciiTheme="majorBidi" w:hAnsiTheme="majorBidi" w:cstheme="majorBidi"/>
          <w:sz w:val="24"/>
          <w:szCs w:val="24"/>
        </w:rPr>
        <w:t>Ibnul Qayyim.</w:t>
      </w:r>
    </w:p>
    <w:p w14:paraId="28A44183" w14:textId="77777777" w:rsidR="007F2282"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13. </w:t>
      </w:r>
      <w:r w:rsidRPr="002D319F">
        <w:rPr>
          <w:rFonts w:asciiTheme="majorBidi" w:hAnsiTheme="majorBidi" w:cstheme="majorBidi"/>
          <w:i/>
          <w:iCs/>
          <w:sz w:val="24"/>
          <w:szCs w:val="24"/>
        </w:rPr>
        <w:t>Wilyatul ‘Aammah</w:t>
      </w:r>
      <w:r>
        <w:rPr>
          <w:rFonts w:asciiTheme="majorBidi" w:hAnsiTheme="majorBidi" w:cstheme="majorBidi"/>
          <w:sz w:val="24"/>
          <w:szCs w:val="24"/>
        </w:rPr>
        <w:t xml:space="preserve"> (perwalian yang umum) yaitu dari Allah kepada para hamb</w:t>
      </w:r>
      <w:r w:rsidR="002D319F">
        <w:rPr>
          <w:rFonts w:asciiTheme="majorBidi" w:hAnsiTheme="majorBidi" w:cstheme="majorBidi"/>
          <w:sz w:val="24"/>
          <w:szCs w:val="24"/>
        </w:rPr>
        <w:t>a</w:t>
      </w:r>
      <w:r>
        <w:rPr>
          <w:rFonts w:asciiTheme="majorBidi" w:hAnsiTheme="majorBidi" w:cstheme="majorBidi"/>
          <w:sz w:val="24"/>
          <w:szCs w:val="24"/>
        </w:rPr>
        <w:t xml:space="preserve">nya mencakup orang mu’min, orang kafir dan semua makhluk.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4072040C" w14:textId="77777777"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14. Apabila ada seorang yang shalat dan berpuasa namun ia loyal kepada musuh-musuh Allah, ia tidak akan mendapatkan </w:t>
      </w:r>
      <w:r w:rsidRPr="002D319F">
        <w:rPr>
          <w:rFonts w:asciiTheme="majorBidi" w:hAnsiTheme="majorBidi" w:cstheme="majorBidi"/>
          <w:i/>
          <w:iCs/>
          <w:sz w:val="24"/>
          <w:szCs w:val="24"/>
        </w:rPr>
        <w:t>wilaayah</w:t>
      </w:r>
      <w:r>
        <w:rPr>
          <w:rFonts w:asciiTheme="majorBidi" w:hAnsiTheme="majorBidi" w:cstheme="majorBidi"/>
          <w:sz w:val="24"/>
          <w:szCs w:val="24"/>
        </w:rPr>
        <w:t xml:space="preserve"> (kewalian) dari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711228CF" w14:textId="77777777"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15. Penulis mendatangkan Bab Cinta setelah Bab Takut, karena ibadah terkosentrasi pada keduanya.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60B46EFB" w14:textId="77777777"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16. Dalam permasalah</w:t>
      </w:r>
      <w:r w:rsidR="002D319F">
        <w:rPr>
          <w:rFonts w:asciiTheme="majorBidi" w:hAnsiTheme="majorBidi" w:cstheme="majorBidi"/>
          <w:sz w:val="24"/>
          <w:szCs w:val="24"/>
        </w:rPr>
        <w:t>a</w:t>
      </w:r>
      <w:r>
        <w:rPr>
          <w:rFonts w:asciiTheme="majorBidi" w:hAnsiTheme="majorBidi" w:cstheme="majorBidi"/>
          <w:sz w:val="24"/>
          <w:szCs w:val="24"/>
        </w:rPr>
        <w:t>n takut kepada Allah manusia terbag</w:t>
      </w:r>
      <w:r w:rsidR="00B001BA">
        <w:rPr>
          <w:rFonts w:asciiTheme="majorBidi" w:hAnsiTheme="majorBidi" w:cstheme="majorBidi"/>
          <w:sz w:val="24"/>
          <w:szCs w:val="24"/>
        </w:rPr>
        <w:t>i menjadi dua kelompok yang ber</w:t>
      </w:r>
      <w:r>
        <w:rPr>
          <w:rFonts w:asciiTheme="majorBidi" w:hAnsiTheme="majorBidi" w:cstheme="majorBidi"/>
          <w:sz w:val="24"/>
          <w:szCs w:val="24"/>
        </w:rPr>
        <w:t>ad</w:t>
      </w:r>
      <w:r w:rsidR="00B001BA">
        <w:rPr>
          <w:rFonts w:asciiTheme="majorBidi" w:hAnsiTheme="majorBidi" w:cstheme="majorBidi"/>
          <w:sz w:val="24"/>
          <w:szCs w:val="24"/>
        </w:rPr>
        <w:t>a</w:t>
      </w:r>
      <w:r>
        <w:rPr>
          <w:rFonts w:asciiTheme="majorBidi" w:hAnsiTheme="majorBidi" w:cstheme="majorBidi"/>
          <w:sz w:val="24"/>
          <w:szCs w:val="24"/>
        </w:rPr>
        <w:t xml:space="preserve"> diujung (menyimpang) dan satu kelompok dipertengahan.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05126EAD" w14:textId="77777777"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17. Takut yang benar adalah yang dapat mencegah dari keharaman-keharaman Allah saja. Apabila telah melebihi batas ini maka ini akan mengantarkanmu kepada berputus ada dari rahmat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2F2C8E02" w14:textId="77777777"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18. Setiap orang yang ikut menolong dan menyebarkan </w:t>
      </w:r>
      <w:r w:rsidRPr="00B001BA">
        <w:rPr>
          <w:rFonts w:asciiTheme="majorBidi" w:hAnsiTheme="majorBidi" w:cstheme="majorBidi"/>
          <w:i/>
          <w:iCs/>
          <w:sz w:val="24"/>
          <w:szCs w:val="24"/>
        </w:rPr>
        <w:t>alfa</w:t>
      </w:r>
      <w:r w:rsidR="00B300D0" w:rsidRPr="00B001BA">
        <w:rPr>
          <w:rFonts w:asciiTheme="majorBidi" w:hAnsiTheme="majorBidi" w:cstheme="majorBidi"/>
          <w:i/>
          <w:iCs/>
          <w:sz w:val="24"/>
          <w:szCs w:val="24"/>
        </w:rPr>
        <w:t>wahisy</w:t>
      </w:r>
      <w:r w:rsidR="00B300D0">
        <w:rPr>
          <w:rFonts w:asciiTheme="majorBidi" w:hAnsiTheme="majorBidi" w:cstheme="majorBidi"/>
          <w:sz w:val="24"/>
          <w:szCs w:val="24"/>
        </w:rPr>
        <w:t xml:space="preserve"> (keburukan) dan kemungkaran maka dia termasuk wali-wali setan. </w:t>
      </w:r>
      <w:r w:rsidR="00B300D0" w:rsidRPr="00CB2232">
        <w:rPr>
          <w:rFonts w:asciiTheme="majorBidi" w:hAnsiTheme="majorBidi" w:cstheme="majorBidi"/>
          <w:sz w:val="24"/>
          <w:szCs w:val="24"/>
        </w:rPr>
        <w:sym w:font="Wingdings 2" w:char="F0A3"/>
      </w:r>
      <w:r w:rsidR="00B300D0" w:rsidRPr="00CB2232">
        <w:rPr>
          <w:rFonts w:asciiTheme="majorBidi" w:hAnsiTheme="majorBidi" w:cstheme="majorBidi"/>
          <w:sz w:val="24"/>
          <w:szCs w:val="24"/>
        </w:rPr>
        <w:t xml:space="preserve"> Benar </w:t>
      </w:r>
      <w:r w:rsidR="00B300D0" w:rsidRPr="00CB2232">
        <w:rPr>
          <w:rFonts w:asciiTheme="majorBidi" w:hAnsiTheme="majorBidi" w:cstheme="majorBidi"/>
          <w:sz w:val="24"/>
          <w:szCs w:val="24"/>
        </w:rPr>
        <w:sym w:font="Wingdings 2" w:char="F0A3"/>
      </w:r>
      <w:r w:rsidR="00B300D0" w:rsidRPr="00CB2232">
        <w:rPr>
          <w:rFonts w:asciiTheme="majorBidi" w:hAnsiTheme="majorBidi" w:cstheme="majorBidi"/>
          <w:sz w:val="24"/>
          <w:szCs w:val="24"/>
        </w:rPr>
        <w:t xml:space="preserve"> Salah</w:t>
      </w:r>
      <w:r w:rsidR="00B300D0">
        <w:rPr>
          <w:rFonts w:asciiTheme="majorBidi" w:hAnsiTheme="majorBidi" w:cstheme="majorBidi"/>
          <w:sz w:val="24"/>
          <w:szCs w:val="24"/>
        </w:rPr>
        <w:t>.</w:t>
      </w:r>
    </w:p>
    <w:p w14:paraId="5B50AE2E" w14:textId="77777777" w:rsidR="00B300D0" w:rsidRDefault="00B300D0" w:rsidP="00FE34BD">
      <w:pPr>
        <w:spacing w:after="0"/>
        <w:rPr>
          <w:rFonts w:asciiTheme="majorBidi" w:hAnsiTheme="majorBidi" w:cstheme="majorBidi"/>
          <w:sz w:val="24"/>
          <w:szCs w:val="24"/>
        </w:rPr>
      </w:pPr>
      <w:r>
        <w:rPr>
          <w:rFonts w:asciiTheme="majorBidi" w:hAnsiTheme="majorBidi" w:cstheme="majorBidi"/>
          <w:sz w:val="24"/>
          <w:szCs w:val="24"/>
        </w:rPr>
        <w:t xml:space="preserve">19. Orang yang takut kepada Allah maka segala sesuatu akan takut kepadanya. Begitu pula “orang yang bertakwa kepada Allah maka segala sesuatu akan takut kepadanya”. Sebaliknya orang yang takut kepada selain Allah maka ia akan takut dari segala sesuatu.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4136F12E" w14:textId="77777777" w:rsidR="00B300D0" w:rsidRDefault="00B300D0" w:rsidP="00B300D0">
      <w:pPr>
        <w:spacing w:after="0"/>
        <w:rPr>
          <w:rFonts w:asciiTheme="majorBidi" w:hAnsiTheme="majorBidi" w:cstheme="majorBidi"/>
          <w:sz w:val="24"/>
          <w:szCs w:val="24"/>
        </w:rPr>
      </w:pPr>
      <w:r>
        <w:rPr>
          <w:rFonts w:asciiTheme="majorBidi" w:hAnsiTheme="majorBidi" w:cstheme="majorBidi"/>
          <w:sz w:val="24"/>
          <w:szCs w:val="24"/>
        </w:rPr>
        <w:t xml:space="preserve">20. Makna dari </w:t>
      </w:r>
      <w:r w:rsidRPr="002D319F">
        <w:rPr>
          <w:rFonts w:asciiTheme="majorBidi" w:hAnsiTheme="majorBidi" w:cstheme="majorBidi"/>
          <w:i/>
          <w:iCs/>
          <w:sz w:val="24"/>
          <w:szCs w:val="24"/>
        </w:rPr>
        <w:t>‘imarot</w:t>
      </w:r>
      <w:r w:rsidR="00B001BA" w:rsidRPr="002D319F">
        <w:rPr>
          <w:rFonts w:asciiTheme="majorBidi" w:hAnsiTheme="majorBidi" w:cstheme="majorBidi"/>
          <w:i/>
          <w:iCs/>
          <w:sz w:val="24"/>
          <w:szCs w:val="24"/>
        </w:rPr>
        <w:t>u</w:t>
      </w:r>
      <w:r w:rsidRPr="002D319F">
        <w:rPr>
          <w:rFonts w:asciiTheme="majorBidi" w:hAnsiTheme="majorBidi" w:cstheme="majorBidi"/>
          <w:i/>
          <w:iCs/>
          <w:sz w:val="24"/>
          <w:szCs w:val="24"/>
        </w:rPr>
        <w:t>l masjid</w:t>
      </w:r>
      <w:r>
        <w:rPr>
          <w:rFonts w:asciiTheme="majorBidi" w:hAnsiTheme="majorBidi" w:cstheme="majorBidi"/>
          <w:sz w:val="24"/>
          <w:szCs w:val="24"/>
        </w:rPr>
        <w:t xml:space="preserve"> (memakmurkan masjid) adalah memakmurkan: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D319F">
        <w:rPr>
          <w:rFonts w:asciiTheme="majorBidi" w:hAnsiTheme="majorBidi" w:cstheme="majorBidi"/>
          <w:sz w:val="24"/>
          <w:szCs w:val="24"/>
        </w:rPr>
        <w:t>S</w:t>
      </w:r>
      <w:r>
        <w:rPr>
          <w:rFonts w:asciiTheme="majorBidi" w:hAnsiTheme="majorBidi" w:cstheme="majorBidi"/>
          <w:sz w:val="24"/>
          <w:szCs w:val="24"/>
        </w:rPr>
        <w:t xml:space="preserve">ecara </w:t>
      </w:r>
      <w:r w:rsidRPr="002D319F">
        <w:rPr>
          <w:rFonts w:asciiTheme="majorBidi" w:hAnsiTheme="majorBidi" w:cstheme="majorBidi"/>
          <w:i/>
          <w:iCs/>
          <w:sz w:val="24"/>
          <w:szCs w:val="24"/>
        </w:rPr>
        <w:t>hissi</w:t>
      </w:r>
      <w:r>
        <w:rPr>
          <w:rFonts w:asciiTheme="majorBidi" w:hAnsiTheme="majorBidi" w:cstheme="majorBidi"/>
          <w:sz w:val="24"/>
          <w:szCs w:val="24"/>
        </w:rPr>
        <w:t xml:space="preserve"> (fisik)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D319F">
        <w:rPr>
          <w:rFonts w:asciiTheme="majorBidi" w:hAnsiTheme="majorBidi" w:cstheme="majorBidi"/>
          <w:sz w:val="24"/>
          <w:szCs w:val="24"/>
        </w:rPr>
        <w:t>S</w:t>
      </w:r>
      <w:r>
        <w:rPr>
          <w:rFonts w:asciiTheme="majorBidi" w:hAnsiTheme="majorBidi" w:cstheme="majorBidi"/>
          <w:sz w:val="24"/>
          <w:szCs w:val="24"/>
        </w:rPr>
        <w:t xml:space="preserve">ecara maknawi </w:t>
      </w:r>
      <w:r w:rsidRPr="00CB2232">
        <w:rPr>
          <w:rFonts w:asciiTheme="majorBidi" w:hAnsiTheme="majorBidi" w:cstheme="majorBidi"/>
          <w:sz w:val="24"/>
          <w:szCs w:val="24"/>
        </w:rPr>
        <w:sym w:font="Wingdings 2" w:char="F0A3"/>
      </w:r>
      <w:r w:rsidR="002D319F">
        <w:rPr>
          <w:rFonts w:asciiTheme="majorBidi" w:hAnsiTheme="majorBidi" w:cstheme="majorBidi"/>
          <w:sz w:val="24"/>
          <w:szCs w:val="24"/>
        </w:rPr>
        <w:t xml:space="preserve"> S</w:t>
      </w:r>
      <w:r>
        <w:rPr>
          <w:rFonts w:asciiTheme="majorBidi" w:hAnsiTheme="majorBidi" w:cstheme="majorBidi"/>
          <w:sz w:val="24"/>
          <w:szCs w:val="24"/>
        </w:rPr>
        <w:t>emuanya benar.</w:t>
      </w:r>
    </w:p>
    <w:p w14:paraId="73CF3CB6" w14:textId="77777777" w:rsidR="0044569C" w:rsidRDefault="00C36902" w:rsidP="00B300D0">
      <w:pPr>
        <w:spacing w:after="0"/>
        <w:rPr>
          <w:rFonts w:asciiTheme="majorBidi" w:hAnsiTheme="majorBidi" w:cstheme="majorBidi"/>
          <w:sz w:val="24"/>
          <w:szCs w:val="24"/>
        </w:rPr>
      </w:pPr>
      <w:r>
        <w:rPr>
          <w:rFonts w:asciiTheme="majorBidi" w:hAnsiTheme="majorBidi" w:cstheme="majorBidi"/>
          <w:sz w:val="24"/>
          <w:szCs w:val="24"/>
        </w:rPr>
        <w:t xml:space="preserve">21. </w:t>
      </w:r>
      <w:r w:rsidR="0044569C">
        <w:rPr>
          <w:rFonts w:asciiTheme="majorBidi" w:hAnsiTheme="majorBidi" w:cstheme="majorBidi"/>
          <w:sz w:val="24"/>
          <w:szCs w:val="24"/>
        </w:rPr>
        <w:t xml:space="preserve">Allah sangat banyak menggandengkan keimanan terhadapa-Nya dengan keimanan terhadap hari akhir, karena ini akan mengantarkan untuk mudah menjalankan perintah-perintah-Nya. </w:t>
      </w:r>
    </w:p>
    <w:p w14:paraId="70590B80" w14:textId="77777777" w:rsidR="00C36902" w:rsidRDefault="0044569C" w:rsidP="00B300D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231B113B" w14:textId="77777777" w:rsidR="0044569C" w:rsidRDefault="0044569C" w:rsidP="00B300D0">
      <w:pPr>
        <w:spacing w:after="0"/>
        <w:rPr>
          <w:rFonts w:asciiTheme="majorBidi" w:hAnsiTheme="majorBidi" w:cstheme="majorBidi"/>
          <w:sz w:val="24"/>
          <w:szCs w:val="24"/>
        </w:rPr>
      </w:pPr>
      <w:r>
        <w:rPr>
          <w:rFonts w:asciiTheme="majorBidi" w:hAnsiTheme="majorBidi" w:cstheme="majorBidi"/>
          <w:sz w:val="24"/>
          <w:szCs w:val="24"/>
        </w:rPr>
        <w:t>22. Mengapa kita harus mencintai nabi Muhammad shalallahu ‘alaihi wasallam?</w:t>
      </w:r>
    </w:p>
    <w:p w14:paraId="6070D548" w14:textId="77777777" w:rsidR="0044569C" w:rsidRDefault="0044569C" w:rsidP="00B300D0">
      <w:pPr>
        <w:spacing w:after="0"/>
        <w:rPr>
          <w:rFonts w:asciiTheme="majorBidi" w:hAnsiTheme="majorBidi" w:cstheme="majorBidi"/>
          <w:sz w:val="24"/>
          <w:szCs w:val="24"/>
        </w:rPr>
      </w:pPr>
      <w:r>
        <w:rPr>
          <w:rFonts w:asciiTheme="majorBidi" w:hAnsiTheme="majorBidi" w:cstheme="majorBidi"/>
          <w:sz w:val="24"/>
          <w:szCs w:val="24"/>
        </w:rPr>
        <w:t>1………………………………………………….2……………………………………………….</w:t>
      </w:r>
    </w:p>
    <w:p w14:paraId="63B3049E" w14:textId="77777777" w:rsidR="0044569C" w:rsidRDefault="0044569C" w:rsidP="0044569C">
      <w:pPr>
        <w:spacing w:after="0"/>
        <w:rPr>
          <w:rFonts w:asciiTheme="majorBidi" w:hAnsiTheme="majorBidi" w:cstheme="majorBidi"/>
          <w:sz w:val="24"/>
          <w:szCs w:val="24"/>
        </w:rPr>
      </w:pPr>
      <w:r>
        <w:rPr>
          <w:rFonts w:asciiTheme="majorBidi" w:hAnsiTheme="majorBidi" w:cstheme="majorBidi"/>
          <w:sz w:val="24"/>
          <w:szCs w:val="24"/>
        </w:rPr>
        <w:t>3………………………………………………….4……………………………………………….</w:t>
      </w:r>
    </w:p>
    <w:p w14:paraId="65C51CF4" w14:textId="77777777" w:rsidR="0044569C" w:rsidRDefault="0044569C" w:rsidP="0044569C">
      <w:pPr>
        <w:spacing w:after="0"/>
        <w:rPr>
          <w:rFonts w:asciiTheme="majorBidi" w:hAnsiTheme="majorBidi" w:cstheme="majorBidi"/>
          <w:sz w:val="24"/>
          <w:szCs w:val="24"/>
        </w:rPr>
      </w:pPr>
      <w:r>
        <w:rPr>
          <w:rFonts w:asciiTheme="majorBidi" w:hAnsiTheme="majorBidi" w:cstheme="majorBidi"/>
          <w:sz w:val="24"/>
          <w:szCs w:val="24"/>
        </w:rPr>
        <w:t>23. Cinta kepada Rasulullah setelah beliau meningggal dapat terealisasi dengan:</w:t>
      </w:r>
    </w:p>
    <w:p w14:paraId="55F4AAA2" w14:textId="77777777" w:rsidR="0044569C" w:rsidRDefault="0044569C" w:rsidP="0044569C">
      <w:pPr>
        <w:spacing w:after="0"/>
        <w:rPr>
          <w:rFonts w:asciiTheme="majorBidi" w:hAnsiTheme="majorBidi" w:cstheme="majorBidi"/>
          <w:sz w:val="24"/>
          <w:szCs w:val="24"/>
        </w:rPr>
      </w:pPr>
      <w:r>
        <w:rPr>
          <w:rFonts w:asciiTheme="majorBidi" w:hAnsiTheme="majorBidi" w:cstheme="majorBidi"/>
          <w:sz w:val="24"/>
          <w:szCs w:val="24"/>
        </w:rPr>
        <w:t>1………………………………………………….2……………………………………………….</w:t>
      </w:r>
    </w:p>
    <w:p w14:paraId="2642FB92" w14:textId="77777777" w:rsidR="00505240" w:rsidRDefault="0044569C" w:rsidP="00505240">
      <w:pPr>
        <w:spacing w:after="0"/>
        <w:rPr>
          <w:rFonts w:asciiTheme="majorBidi" w:hAnsiTheme="majorBidi" w:cstheme="majorBidi"/>
          <w:sz w:val="24"/>
          <w:szCs w:val="24"/>
        </w:rPr>
      </w:pPr>
      <w:r>
        <w:rPr>
          <w:rFonts w:asciiTheme="majorBidi" w:hAnsiTheme="majorBidi" w:cstheme="majorBidi"/>
          <w:sz w:val="24"/>
          <w:szCs w:val="24"/>
        </w:rPr>
        <w:t xml:space="preserve">24. </w:t>
      </w:r>
      <w:r w:rsidR="00505240" w:rsidRPr="002D319F">
        <w:rPr>
          <w:rFonts w:asciiTheme="majorBidi" w:hAnsiTheme="majorBidi" w:cstheme="majorBidi"/>
          <w:i/>
          <w:iCs/>
          <w:sz w:val="24"/>
          <w:szCs w:val="24"/>
        </w:rPr>
        <w:t>Aqo</w:t>
      </w:r>
      <w:r w:rsidR="002D319F" w:rsidRPr="002D319F">
        <w:rPr>
          <w:rFonts w:asciiTheme="majorBidi" w:hAnsiTheme="majorBidi" w:cstheme="majorBidi"/>
          <w:i/>
          <w:iCs/>
          <w:sz w:val="24"/>
          <w:szCs w:val="24"/>
        </w:rPr>
        <w:t>a</w:t>
      </w:r>
      <w:r w:rsidR="00505240" w:rsidRPr="002D319F">
        <w:rPr>
          <w:rFonts w:asciiTheme="majorBidi" w:hAnsiTheme="majorBidi" w:cstheme="majorBidi"/>
          <w:i/>
          <w:iCs/>
          <w:sz w:val="24"/>
          <w:szCs w:val="24"/>
        </w:rPr>
        <w:t>ma</w:t>
      </w:r>
      <w:r w:rsidR="00505240">
        <w:rPr>
          <w:rFonts w:asciiTheme="majorBidi" w:hAnsiTheme="majorBidi" w:cstheme="majorBidi"/>
          <w:sz w:val="24"/>
          <w:szCs w:val="24"/>
        </w:rPr>
        <w:t xml:space="preserve"> (mendirikan) shalat, maksudnya adalah mendirikan: </w:t>
      </w:r>
    </w:p>
    <w:p w14:paraId="72B9C709" w14:textId="77777777" w:rsidR="0044569C" w:rsidRDefault="00505240" w:rsidP="0050524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wajib</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mustahab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14:paraId="5C158A8C" w14:textId="77777777" w:rsidR="00505240" w:rsidRDefault="00505240" w:rsidP="00E64462">
      <w:pPr>
        <w:spacing w:after="0"/>
        <w:rPr>
          <w:rFonts w:asciiTheme="majorBidi" w:hAnsiTheme="majorBidi" w:cstheme="majorBidi"/>
          <w:sz w:val="24"/>
          <w:szCs w:val="24"/>
        </w:rPr>
      </w:pPr>
      <w:r>
        <w:rPr>
          <w:rFonts w:asciiTheme="majorBidi" w:hAnsiTheme="majorBidi" w:cstheme="majorBidi"/>
          <w:sz w:val="24"/>
          <w:szCs w:val="24"/>
        </w:rPr>
        <w:t xml:space="preserve">25. Tawakal adalah setengah dari agama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Dan boleh seseorang mengatakan</w:t>
      </w:r>
      <w:r w:rsidR="002D319F">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saya bertawakal kepadamu</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saya mewakilkan kepadamu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saya bertawakal kepada Allah kemudian kepadamu</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E64462">
        <w:rPr>
          <w:rFonts w:asciiTheme="majorBidi" w:hAnsiTheme="majorBidi" w:cstheme="majorBidi"/>
          <w:sz w:val="24"/>
          <w:szCs w:val="24"/>
        </w:rPr>
        <w:t>semuanya benar kecuali yang pertama.</w:t>
      </w:r>
    </w:p>
    <w:p w14:paraId="4170F473" w14:textId="77777777" w:rsidR="00E64462" w:rsidRDefault="00E64462" w:rsidP="00E64462">
      <w:pPr>
        <w:spacing w:after="0"/>
        <w:rPr>
          <w:rFonts w:asciiTheme="majorBidi" w:hAnsiTheme="majorBidi" w:cstheme="majorBidi"/>
          <w:sz w:val="24"/>
          <w:szCs w:val="24"/>
        </w:rPr>
      </w:pPr>
      <w:r>
        <w:rPr>
          <w:rFonts w:asciiTheme="majorBidi" w:hAnsiTheme="majorBidi" w:cstheme="majorBidi"/>
          <w:sz w:val="24"/>
          <w:szCs w:val="24"/>
        </w:rPr>
        <w:t>26. Tawakal adalah……………………………………………………………………………….</w:t>
      </w:r>
    </w:p>
    <w:p w14:paraId="255EC695" w14:textId="77777777" w:rsidR="00E64462" w:rsidRDefault="00E64462" w:rsidP="00E64462">
      <w:pPr>
        <w:spacing w:after="0"/>
        <w:rPr>
          <w:rFonts w:asciiTheme="majorBidi" w:hAnsiTheme="majorBidi" w:cstheme="majorBidi"/>
          <w:sz w:val="24"/>
          <w:szCs w:val="24"/>
        </w:rPr>
      </w:pPr>
      <w:r>
        <w:rPr>
          <w:rFonts w:asciiTheme="majorBidi" w:hAnsiTheme="majorBidi" w:cstheme="majorBidi"/>
          <w:sz w:val="24"/>
          <w:szCs w:val="24"/>
        </w:rPr>
        <w:t xml:space="preserve">Dan terbagi menjadi :  (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3</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4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5 ) bagian.</w:t>
      </w:r>
    </w:p>
    <w:p w14:paraId="3FF4FDB2" w14:textId="77777777" w:rsidR="00E64462" w:rsidRDefault="00E64462" w:rsidP="00E64462">
      <w:pPr>
        <w:spacing w:after="0"/>
        <w:rPr>
          <w:rFonts w:asciiTheme="majorBidi" w:hAnsiTheme="majorBidi" w:cstheme="majorBidi"/>
          <w:sz w:val="24"/>
          <w:szCs w:val="24"/>
        </w:rPr>
      </w:pPr>
      <w:r>
        <w:rPr>
          <w:rFonts w:asciiTheme="majorBidi" w:hAnsiTheme="majorBidi" w:cstheme="majorBidi"/>
          <w:sz w:val="24"/>
          <w:szCs w:val="24"/>
        </w:rPr>
        <w:t xml:space="preserve">27. Bersandar kepada orang-orang shaleh yang telah mati atau yang ghaib (tidak terlihat) adalah syirik: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14:paraId="34B57F04" w14:textId="77777777" w:rsidR="00E64462" w:rsidRDefault="00E64462" w:rsidP="00D60D74">
      <w:pPr>
        <w:spacing w:after="0"/>
        <w:rPr>
          <w:rFonts w:asciiTheme="majorBidi" w:hAnsiTheme="majorBidi" w:cstheme="majorBidi"/>
          <w:sz w:val="24"/>
          <w:szCs w:val="24"/>
        </w:rPr>
      </w:pPr>
      <w:r>
        <w:rPr>
          <w:rFonts w:asciiTheme="majorBidi" w:hAnsiTheme="majorBidi" w:cstheme="majorBidi"/>
          <w:sz w:val="24"/>
          <w:szCs w:val="24"/>
        </w:rPr>
        <w:t xml:space="preserve">28. Bersandar kepada seseorang dalam rezkinya </w:t>
      </w:r>
      <w:r w:rsidR="00D60D74">
        <w:rPr>
          <w:rFonts w:asciiTheme="majorBidi" w:hAnsiTheme="majorBidi" w:cstheme="majorBidi"/>
          <w:sz w:val="24"/>
          <w:szCs w:val="24"/>
        </w:rPr>
        <w:t xml:space="preserve">dan kehidupannya dengan penyandaran </w:t>
      </w:r>
      <w:r w:rsidR="00D60D74" w:rsidRPr="002D319F">
        <w:rPr>
          <w:rFonts w:asciiTheme="majorBidi" w:hAnsiTheme="majorBidi" w:cstheme="majorBidi"/>
          <w:i/>
          <w:iCs/>
          <w:sz w:val="24"/>
          <w:szCs w:val="24"/>
        </w:rPr>
        <w:t>iftiqar</w:t>
      </w:r>
      <w:r w:rsidR="00D60D74">
        <w:rPr>
          <w:rFonts w:asciiTheme="majorBidi" w:hAnsiTheme="majorBidi" w:cstheme="majorBidi"/>
          <w:sz w:val="24"/>
          <w:szCs w:val="24"/>
        </w:rPr>
        <w:t xml:space="preserve"> (sangat butuh). </w:t>
      </w:r>
      <w:r w:rsidR="00D60D74" w:rsidRPr="00CB2232">
        <w:rPr>
          <w:rFonts w:asciiTheme="majorBidi" w:hAnsiTheme="majorBidi" w:cstheme="majorBidi"/>
          <w:sz w:val="24"/>
          <w:szCs w:val="24"/>
        </w:rPr>
        <w:sym w:font="Wingdings 2" w:char="F0A3"/>
      </w:r>
      <w:r w:rsidR="00D60D74" w:rsidRPr="00CB2232">
        <w:rPr>
          <w:rFonts w:asciiTheme="majorBidi" w:hAnsiTheme="majorBidi" w:cstheme="majorBidi"/>
          <w:sz w:val="24"/>
          <w:szCs w:val="24"/>
        </w:rPr>
        <w:t xml:space="preserve"> </w:t>
      </w:r>
      <w:r w:rsidR="00D60D74">
        <w:rPr>
          <w:rFonts w:asciiTheme="majorBidi" w:hAnsiTheme="majorBidi" w:cstheme="majorBidi"/>
          <w:sz w:val="24"/>
          <w:szCs w:val="24"/>
        </w:rPr>
        <w:t>dibenarkan</w:t>
      </w:r>
      <w:r w:rsidR="00D60D74" w:rsidRPr="00CB2232">
        <w:rPr>
          <w:rFonts w:asciiTheme="majorBidi" w:hAnsiTheme="majorBidi" w:cstheme="majorBidi"/>
          <w:sz w:val="24"/>
          <w:szCs w:val="24"/>
        </w:rPr>
        <w:t xml:space="preserve"> </w:t>
      </w:r>
      <w:r w:rsidR="00D60D74" w:rsidRPr="00CB2232">
        <w:rPr>
          <w:rFonts w:asciiTheme="majorBidi" w:hAnsiTheme="majorBidi" w:cstheme="majorBidi"/>
          <w:sz w:val="24"/>
          <w:szCs w:val="24"/>
        </w:rPr>
        <w:sym w:font="Wingdings 2" w:char="F0A3"/>
      </w:r>
      <w:r w:rsidR="00D60D74" w:rsidRPr="00CB2232">
        <w:rPr>
          <w:rFonts w:asciiTheme="majorBidi" w:hAnsiTheme="majorBidi" w:cstheme="majorBidi"/>
          <w:sz w:val="24"/>
          <w:szCs w:val="24"/>
        </w:rPr>
        <w:t xml:space="preserve"> </w:t>
      </w:r>
      <w:r w:rsidR="00D60D74">
        <w:rPr>
          <w:rFonts w:asciiTheme="majorBidi" w:hAnsiTheme="majorBidi" w:cstheme="majorBidi"/>
          <w:sz w:val="24"/>
          <w:szCs w:val="24"/>
        </w:rPr>
        <w:t>syirik kecil.</w:t>
      </w:r>
    </w:p>
    <w:p w14:paraId="31D67EC4" w14:textId="77777777" w:rsidR="00D60D74" w:rsidRDefault="00D60D74" w:rsidP="00D60D74">
      <w:pPr>
        <w:spacing w:after="0"/>
        <w:rPr>
          <w:rFonts w:asciiTheme="majorBidi" w:hAnsiTheme="majorBidi" w:cstheme="majorBidi"/>
          <w:sz w:val="24"/>
          <w:szCs w:val="24"/>
        </w:rPr>
      </w:pPr>
      <w:r>
        <w:rPr>
          <w:rFonts w:asciiTheme="majorBidi" w:hAnsiTheme="majorBidi" w:cstheme="majorBidi"/>
          <w:sz w:val="24"/>
          <w:szCs w:val="24"/>
        </w:rPr>
        <w:t>29. Rasulullah shalallahu ‘alaihi wasallam adalah pemukanya orang-orang yang bertawakal. Namun beliaupun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ditimpa gangguan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ditimpa gangguan), cuma gangguan itu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memudharotkannya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memudhorotkannya; sebab Allah telah mencukupinya).</w:t>
      </w:r>
    </w:p>
    <w:p w14:paraId="0CC9F588" w14:textId="77777777" w:rsidR="00D60D74" w:rsidRDefault="00D60D74" w:rsidP="00D60D74">
      <w:pPr>
        <w:spacing w:after="0"/>
        <w:rPr>
          <w:rFonts w:asciiTheme="majorBidi" w:hAnsiTheme="majorBidi" w:cstheme="majorBidi"/>
          <w:sz w:val="24"/>
          <w:szCs w:val="24"/>
        </w:rPr>
      </w:pPr>
      <w:r>
        <w:rPr>
          <w:rFonts w:asciiTheme="majorBidi" w:hAnsiTheme="majorBidi" w:cstheme="majorBidi"/>
          <w:sz w:val="24"/>
          <w:szCs w:val="24"/>
        </w:rPr>
        <w:t>30. Apa yang diucapakan ketika dalam keadaan terjepit…………………………………………..</w:t>
      </w:r>
    </w:p>
    <w:p w14:paraId="3ADD0B18" w14:textId="77777777" w:rsidR="00E14B26" w:rsidRDefault="00E14B26" w:rsidP="00E14B26">
      <w:pPr>
        <w:spacing w:after="0"/>
        <w:rPr>
          <w:rFonts w:asciiTheme="majorBidi" w:hAnsiTheme="majorBidi" w:cstheme="majorBidi"/>
          <w:sz w:val="24"/>
          <w:szCs w:val="24"/>
        </w:rPr>
      </w:pPr>
      <w:r>
        <w:rPr>
          <w:rFonts w:asciiTheme="majorBidi" w:hAnsiTheme="majorBidi" w:cstheme="majorBidi"/>
          <w:sz w:val="24"/>
          <w:szCs w:val="24"/>
        </w:rPr>
        <w:t>31. Ibnu Abbas radhi Allahu ‘anhu termasuk sahabat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mengambil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mengingkari</w:t>
      </w:r>
      <w:r w:rsidR="002D319F">
        <w:rPr>
          <w:rFonts w:asciiTheme="majorBidi" w:hAnsiTheme="majorBidi" w:cstheme="majorBidi"/>
          <w:sz w:val="24"/>
          <w:szCs w:val="24"/>
        </w:rPr>
        <w:t>) untuk mengambil</w:t>
      </w:r>
      <w:r>
        <w:rPr>
          <w:rFonts w:asciiTheme="majorBidi" w:hAnsiTheme="majorBidi" w:cstheme="majorBidi"/>
          <w:sz w:val="24"/>
          <w:szCs w:val="24"/>
        </w:rPr>
        <w:t xml:space="preserve"> dari cerita Bani Israail.</w:t>
      </w:r>
    </w:p>
    <w:p w14:paraId="4CFF6365" w14:textId="77777777" w:rsidR="00E14B26" w:rsidRDefault="00E14B26" w:rsidP="00E14B26">
      <w:pPr>
        <w:spacing w:after="0"/>
        <w:rPr>
          <w:rFonts w:asciiTheme="majorBidi" w:hAnsiTheme="majorBidi" w:cstheme="majorBidi"/>
          <w:sz w:val="24"/>
          <w:szCs w:val="24"/>
        </w:rPr>
      </w:pPr>
      <w:r>
        <w:rPr>
          <w:rFonts w:asciiTheme="majorBidi" w:hAnsiTheme="majorBidi" w:cstheme="majorBidi"/>
          <w:sz w:val="24"/>
          <w:szCs w:val="24"/>
        </w:rPr>
        <w:t xml:space="preserve">32. Yang berputus asa dari rahmat Allah adalah orang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tersesat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yang kehilangan hidayah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kehilangan arah yang dia tidak tahu apa yang wajib bagi Allah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14:paraId="7C95050F" w14:textId="77777777" w:rsidR="00443913" w:rsidRDefault="00E14B26" w:rsidP="00475A39">
      <w:pPr>
        <w:spacing w:after="0"/>
        <w:rPr>
          <w:rFonts w:asciiTheme="majorBidi" w:hAnsiTheme="majorBidi" w:cstheme="majorBidi"/>
          <w:sz w:val="24"/>
          <w:szCs w:val="24"/>
        </w:rPr>
      </w:pPr>
      <w:r>
        <w:rPr>
          <w:rFonts w:asciiTheme="majorBidi" w:hAnsiTheme="majorBidi" w:cstheme="majorBidi"/>
          <w:sz w:val="24"/>
          <w:szCs w:val="24"/>
        </w:rPr>
        <w:t xml:space="preserve">33. Merasa aman dari makar Allah </w:t>
      </w:r>
      <w:r w:rsidR="00475A39">
        <w:rPr>
          <w:rFonts w:asciiTheme="majorBidi" w:hAnsiTheme="majorBidi" w:cstheme="majorBidi"/>
          <w:sz w:val="24"/>
          <w:szCs w:val="24"/>
        </w:rPr>
        <w:t xml:space="preserve">maka </w:t>
      </w:r>
      <w:r w:rsidR="00443913">
        <w:rPr>
          <w:rFonts w:asciiTheme="majorBidi" w:hAnsiTheme="majorBidi" w:cstheme="majorBidi"/>
          <w:sz w:val="24"/>
          <w:szCs w:val="24"/>
        </w:rPr>
        <w:t xml:space="preserve">mengalir kepada orang tersebut sisi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43913">
        <w:rPr>
          <w:rFonts w:asciiTheme="majorBidi" w:hAnsiTheme="majorBidi" w:cstheme="majorBidi"/>
          <w:sz w:val="24"/>
          <w:szCs w:val="24"/>
        </w:rPr>
        <w:t>takut</w:t>
      </w:r>
      <w:r w:rsidR="00443913" w:rsidRPr="00CB2232">
        <w:rPr>
          <w:rFonts w:asciiTheme="majorBidi" w:hAnsiTheme="majorBidi" w:cstheme="majorBidi"/>
          <w:sz w:val="24"/>
          <w:szCs w:val="24"/>
        </w:rPr>
        <w:t xml:space="preserve">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75A39">
        <w:rPr>
          <w:rFonts w:asciiTheme="majorBidi" w:hAnsiTheme="majorBidi" w:cstheme="majorBidi"/>
          <w:sz w:val="24"/>
          <w:szCs w:val="24"/>
        </w:rPr>
        <w:t>mengharap. Sedangkan ber</w:t>
      </w:r>
      <w:r w:rsidR="00443913">
        <w:rPr>
          <w:rFonts w:asciiTheme="majorBidi" w:hAnsiTheme="majorBidi" w:cstheme="majorBidi"/>
          <w:sz w:val="24"/>
          <w:szCs w:val="24"/>
        </w:rPr>
        <w:t>putus asa dari rahmat Allah</w:t>
      </w:r>
      <w:r w:rsidR="00475A39">
        <w:rPr>
          <w:rFonts w:asciiTheme="majorBidi" w:hAnsiTheme="majorBidi" w:cstheme="majorBidi"/>
          <w:sz w:val="24"/>
          <w:szCs w:val="24"/>
        </w:rPr>
        <w:t xml:space="preserve"> akan</w:t>
      </w:r>
      <w:r w:rsidR="00443913">
        <w:rPr>
          <w:rFonts w:asciiTheme="majorBidi" w:hAnsiTheme="majorBidi" w:cstheme="majorBidi"/>
          <w:sz w:val="24"/>
          <w:szCs w:val="24"/>
        </w:rPr>
        <w:t xml:space="preserve"> mengalir </w:t>
      </w:r>
      <w:r w:rsidR="00475A39">
        <w:rPr>
          <w:rFonts w:asciiTheme="majorBidi" w:hAnsiTheme="majorBidi" w:cstheme="majorBidi"/>
          <w:sz w:val="24"/>
          <w:szCs w:val="24"/>
        </w:rPr>
        <w:t xml:space="preserve">kepada orang ini </w:t>
      </w:r>
      <w:r w:rsidR="00443913">
        <w:rPr>
          <w:rFonts w:asciiTheme="majorBidi" w:hAnsiTheme="majorBidi" w:cstheme="majorBidi"/>
          <w:sz w:val="24"/>
          <w:szCs w:val="24"/>
        </w:rPr>
        <w:t xml:space="preserve">sisi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43913">
        <w:rPr>
          <w:rFonts w:asciiTheme="majorBidi" w:hAnsiTheme="majorBidi" w:cstheme="majorBidi"/>
          <w:sz w:val="24"/>
          <w:szCs w:val="24"/>
        </w:rPr>
        <w:t>takut</w:t>
      </w:r>
      <w:r w:rsidR="00443913" w:rsidRPr="00CB2232">
        <w:rPr>
          <w:rFonts w:asciiTheme="majorBidi" w:hAnsiTheme="majorBidi" w:cstheme="majorBidi"/>
          <w:sz w:val="24"/>
          <w:szCs w:val="24"/>
        </w:rPr>
        <w:t xml:space="preserve">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43913">
        <w:rPr>
          <w:rFonts w:asciiTheme="majorBidi" w:hAnsiTheme="majorBidi" w:cstheme="majorBidi"/>
          <w:sz w:val="24"/>
          <w:szCs w:val="24"/>
        </w:rPr>
        <w:t>mengharap.</w:t>
      </w:r>
    </w:p>
    <w:p w14:paraId="7BF01BD0" w14:textId="77777777" w:rsidR="001F0E2F" w:rsidRDefault="00305760" w:rsidP="001F0E2F">
      <w:pPr>
        <w:spacing w:after="0"/>
        <w:rPr>
          <w:rFonts w:asciiTheme="majorBidi" w:hAnsiTheme="majorBidi" w:cstheme="majorBidi"/>
          <w:sz w:val="24"/>
          <w:szCs w:val="24"/>
        </w:rPr>
      </w:pPr>
      <w:r>
        <w:rPr>
          <w:rFonts w:asciiTheme="majorBidi" w:hAnsiTheme="majorBidi" w:cstheme="majorBidi"/>
          <w:sz w:val="24"/>
          <w:szCs w:val="24"/>
        </w:rPr>
        <w:t>34. Dosa-dosa besar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memiliki jumlah yang terhitung</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dapat dibatasi) </w:t>
      </w:r>
      <w:r w:rsidR="001044A8">
        <w:rPr>
          <w:rFonts w:asciiTheme="majorBidi" w:hAnsiTheme="majorBidi" w:cstheme="majorBidi"/>
          <w:sz w:val="24"/>
          <w:szCs w:val="24"/>
        </w:rPr>
        <w:t>dan ia hanya memiliki satu derajat</w:t>
      </w:r>
      <w:r w:rsidR="00475A39">
        <w:rPr>
          <w:rFonts w:asciiTheme="majorBidi" w:hAnsiTheme="majorBidi" w:cstheme="majorBidi"/>
          <w:sz w:val="24"/>
          <w:szCs w:val="24"/>
        </w:rPr>
        <w:t xml:space="preserve"> (</w:t>
      </w:r>
      <w:r w:rsidR="001044A8">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benar</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salah</w:t>
      </w:r>
      <w:r w:rsidR="00475A39">
        <w:rPr>
          <w:rFonts w:asciiTheme="majorBidi" w:hAnsiTheme="majorBidi" w:cstheme="majorBidi"/>
          <w:sz w:val="24"/>
          <w:szCs w:val="24"/>
        </w:rPr>
        <w:t>). Dan s</w:t>
      </w:r>
      <w:r w:rsidR="001044A8">
        <w:rPr>
          <w:rFonts w:asciiTheme="majorBidi" w:hAnsiTheme="majorBidi" w:cstheme="majorBidi"/>
          <w:sz w:val="24"/>
          <w:szCs w:val="24"/>
        </w:rPr>
        <w:t xml:space="preserve">yirik kecil lebih besar darinya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benar</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salah</w:t>
      </w:r>
      <w:r w:rsidR="00475A39">
        <w:rPr>
          <w:rFonts w:asciiTheme="majorBidi" w:hAnsiTheme="majorBidi" w:cstheme="majorBidi"/>
          <w:sz w:val="24"/>
          <w:szCs w:val="24"/>
        </w:rPr>
        <w:t>)</w:t>
      </w:r>
      <w:r w:rsidR="001044A8">
        <w:rPr>
          <w:rFonts w:asciiTheme="majorBidi" w:hAnsiTheme="majorBidi" w:cstheme="majorBidi"/>
          <w:sz w:val="24"/>
          <w:szCs w:val="24"/>
        </w:rPr>
        <w:t>. Hukum pelaku dosa besar adalah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seorang mu’min yang kurang imannya</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 xml:space="preserve">mu’min dengan keimannya dan fasik dengan dosa besarnya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mu’min</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 xml:space="preserve">kafir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 xml:space="preserve">pertama dan kedua). Pelaku dosa besar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dicintai</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475A39">
        <w:rPr>
          <w:rFonts w:asciiTheme="majorBidi" w:hAnsiTheme="majorBidi" w:cstheme="majorBidi"/>
          <w:sz w:val="24"/>
          <w:szCs w:val="24"/>
        </w:rPr>
        <w:t>diben</w:t>
      </w:r>
      <w:r w:rsidR="001044A8">
        <w:rPr>
          <w:rFonts w:asciiTheme="majorBidi" w:hAnsiTheme="majorBidi" w:cstheme="majorBidi"/>
          <w:sz w:val="24"/>
          <w:szCs w:val="24"/>
        </w:rPr>
        <w:t xml:space="preserve">ci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dicintai sesuai dengan kadar keimanannya dan dibenci sesuai dengan kadar kefasikannya</w:t>
      </w:r>
      <w:r w:rsidR="00475A39">
        <w:rPr>
          <w:rFonts w:asciiTheme="majorBidi" w:hAnsiTheme="majorBidi" w:cstheme="majorBidi"/>
          <w:sz w:val="24"/>
          <w:szCs w:val="24"/>
        </w:rPr>
        <w:t>)</w:t>
      </w:r>
      <w:r w:rsidR="001044A8">
        <w:rPr>
          <w:rFonts w:asciiTheme="majorBidi" w:hAnsiTheme="majorBidi" w:cstheme="majorBidi"/>
          <w:sz w:val="24"/>
          <w:szCs w:val="24"/>
        </w:rPr>
        <w:t xml:space="preserve">. Apakah dosa besar dapat dihapus dengan amalan-amalan shaleh?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ya</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tidak</w:t>
      </w:r>
      <w:r w:rsidR="00475A39">
        <w:rPr>
          <w:rFonts w:asciiTheme="majorBidi" w:hAnsiTheme="majorBidi" w:cstheme="majorBidi"/>
          <w:sz w:val="24"/>
          <w:szCs w:val="24"/>
        </w:rPr>
        <w:t>). Apakah boleh duduk bermajel</w:t>
      </w:r>
      <w:r w:rsidR="001044A8">
        <w:rPr>
          <w:rFonts w:asciiTheme="majorBidi" w:hAnsiTheme="majorBidi" w:cstheme="majorBidi"/>
          <w:sz w:val="24"/>
          <w:szCs w:val="24"/>
        </w:rPr>
        <w:t>i</w:t>
      </w:r>
      <w:r w:rsidR="00475A39">
        <w:rPr>
          <w:rFonts w:asciiTheme="majorBidi" w:hAnsiTheme="majorBidi" w:cstheme="majorBidi"/>
          <w:sz w:val="24"/>
          <w:szCs w:val="24"/>
        </w:rPr>
        <w:t>s</w:t>
      </w:r>
      <w:r w:rsidR="001044A8">
        <w:rPr>
          <w:rFonts w:asciiTheme="majorBidi" w:hAnsiTheme="majorBidi" w:cstheme="majorBidi"/>
          <w:sz w:val="24"/>
          <w:szCs w:val="24"/>
        </w:rPr>
        <w:t xml:space="preserve"> dengan pelaku dosa besar ketika ia melakukan dosa besar?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ya</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F0E2F">
        <w:rPr>
          <w:rFonts w:asciiTheme="majorBidi" w:hAnsiTheme="majorBidi" w:cstheme="majorBidi"/>
          <w:sz w:val="24"/>
          <w:szCs w:val="24"/>
        </w:rPr>
        <w:t>tidak). Sah hukumnya apabila h</w:t>
      </w:r>
      <w:r w:rsidR="001044A8">
        <w:rPr>
          <w:rFonts w:asciiTheme="majorBidi" w:hAnsiTheme="majorBidi" w:cstheme="majorBidi"/>
          <w:sz w:val="24"/>
          <w:szCs w:val="24"/>
        </w:rPr>
        <w:t>anya ber</w:t>
      </w:r>
      <w:r w:rsidR="001F0E2F">
        <w:rPr>
          <w:rFonts w:asciiTheme="majorBidi" w:hAnsiTheme="majorBidi" w:cstheme="majorBidi"/>
          <w:sz w:val="24"/>
          <w:szCs w:val="24"/>
        </w:rPr>
        <w:t xml:space="preserve">taubat dari sebagian dosa besar </w:t>
      </w:r>
      <w:r w:rsidR="00475A39">
        <w:rPr>
          <w:rFonts w:asciiTheme="majorBidi" w:hAnsiTheme="majorBidi" w:cstheme="majorBidi"/>
          <w:sz w:val="24"/>
          <w:szCs w:val="24"/>
        </w:rPr>
        <w:t>(</w:t>
      </w:r>
      <w:r w:rsidR="001F0E2F" w:rsidRPr="00CB2232">
        <w:rPr>
          <w:rFonts w:asciiTheme="majorBidi" w:hAnsiTheme="majorBidi" w:cstheme="majorBidi"/>
          <w:sz w:val="24"/>
          <w:szCs w:val="24"/>
        </w:rPr>
        <w:sym w:font="Wingdings 2" w:char="F0A3"/>
      </w:r>
      <w:r w:rsidR="001F0E2F" w:rsidRPr="00CB2232">
        <w:rPr>
          <w:rFonts w:asciiTheme="majorBidi" w:hAnsiTheme="majorBidi" w:cstheme="majorBidi"/>
          <w:sz w:val="24"/>
          <w:szCs w:val="24"/>
        </w:rPr>
        <w:t xml:space="preserve"> </w:t>
      </w:r>
      <w:r w:rsidR="001F0E2F">
        <w:rPr>
          <w:rFonts w:asciiTheme="majorBidi" w:hAnsiTheme="majorBidi" w:cstheme="majorBidi"/>
          <w:sz w:val="24"/>
          <w:szCs w:val="24"/>
        </w:rPr>
        <w:t>ya</w:t>
      </w:r>
      <w:r w:rsidR="001F0E2F" w:rsidRPr="00CB2232">
        <w:rPr>
          <w:rFonts w:asciiTheme="majorBidi" w:hAnsiTheme="majorBidi" w:cstheme="majorBidi"/>
          <w:sz w:val="24"/>
          <w:szCs w:val="24"/>
        </w:rPr>
        <w:t xml:space="preserve"> </w:t>
      </w:r>
      <w:r w:rsidR="001F0E2F" w:rsidRPr="00CB2232">
        <w:rPr>
          <w:rFonts w:asciiTheme="majorBidi" w:hAnsiTheme="majorBidi" w:cstheme="majorBidi"/>
          <w:sz w:val="24"/>
          <w:szCs w:val="24"/>
        </w:rPr>
        <w:sym w:font="Wingdings 2" w:char="F0A3"/>
      </w:r>
      <w:r w:rsidR="001F0E2F" w:rsidRPr="00CB2232">
        <w:rPr>
          <w:rFonts w:asciiTheme="majorBidi" w:hAnsiTheme="majorBidi" w:cstheme="majorBidi"/>
          <w:sz w:val="24"/>
          <w:szCs w:val="24"/>
        </w:rPr>
        <w:t xml:space="preserve"> </w:t>
      </w:r>
      <w:r w:rsidR="001F0E2F">
        <w:rPr>
          <w:rFonts w:asciiTheme="majorBidi" w:hAnsiTheme="majorBidi" w:cstheme="majorBidi"/>
          <w:sz w:val="24"/>
          <w:szCs w:val="24"/>
        </w:rPr>
        <w:t>tidak</w:t>
      </w:r>
      <w:r w:rsidR="00475A39">
        <w:rPr>
          <w:rFonts w:asciiTheme="majorBidi" w:hAnsiTheme="majorBidi" w:cstheme="majorBidi"/>
          <w:sz w:val="24"/>
          <w:szCs w:val="24"/>
        </w:rPr>
        <w:t>)</w:t>
      </w:r>
      <w:r w:rsidR="001F0E2F">
        <w:rPr>
          <w:rFonts w:asciiTheme="majorBidi" w:hAnsiTheme="majorBidi" w:cstheme="majorBidi"/>
          <w:sz w:val="24"/>
          <w:szCs w:val="24"/>
        </w:rPr>
        <w:t>.</w:t>
      </w:r>
    </w:p>
    <w:p w14:paraId="4567F512" w14:textId="77777777" w:rsidR="001F0E2F" w:rsidRDefault="001F0E2F" w:rsidP="001F0E2F">
      <w:pPr>
        <w:spacing w:after="0"/>
        <w:rPr>
          <w:rFonts w:asciiTheme="majorBidi" w:hAnsiTheme="majorBidi" w:cstheme="majorBidi"/>
          <w:sz w:val="24"/>
          <w:szCs w:val="24"/>
        </w:rPr>
      </w:pPr>
      <w:r>
        <w:rPr>
          <w:rFonts w:asciiTheme="majorBidi" w:hAnsiTheme="majorBidi" w:cstheme="majorBidi"/>
          <w:sz w:val="24"/>
          <w:szCs w:val="24"/>
        </w:rPr>
        <w:t xml:space="preserve">35. Macam-macam sabar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3</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4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5. Tanda dari kecintaan Allah kepada hambnya adalah Allah mengujinya dengan cobaan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40318CC7" w14:textId="77777777" w:rsidR="001F0E2F" w:rsidRDefault="001F0E2F" w:rsidP="001F0E2F">
      <w:pPr>
        <w:spacing w:after="0"/>
        <w:rPr>
          <w:rFonts w:asciiTheme="majorBidi" w:hAnsiTheme="majorBidi" w:cstheme="majorBidi"/>
          <w:sz w:val="24"/>
          <w:szCs w:val="24"/>
        </w:rPr>
      </w:pPr>
      <w:r>
        <w:rPr>
          <w:rFonts w:asciiTheme="majorBidi" w:hAnsiTheme="majorBidi" w:cstheme="majorBidi"/>
          <w:sz w:val="24"/>
          <w:szCs w:val="24"/>
        </w:rPr>
        <w:t>36. Derajat yang paling tinggi dari sabar adalah bersabar untuk tidak mengerjakan maksiat</w:t>
      </w:r>
    </w:p>
    <w:p w14:paraId="47F294F2" w14:textId="77777777" w:rsidR="001F0E2F" w:rsidRDefault="001F0E2F" w:rsidP="001F0E2F">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4048DBE9" w14:textId="77777777" w:rsidR="00B27EA6" w:rsidRDefault="001F0E2F" w:rsidP="001F0E2F">
      <w:pPr>
        <w:spacing w:after="0"/>
        <w:rPr>
          <w:rFonts w:asciiTheme="majorBidi" w:hAnsiTheme="majorBidi" w:cstheme="majorBidi"/>
          <w:sz w:val="24"/>
          <w:szCs w:val="24"/>
        </w:rPr>
      </w:pPr>
      <w:r>
        <w:rPr>
          <w:rFonts w:asciiTheme="majorBidi" w:hAnsiTheme="majorBidi" w:cstheme="majorBidi"/>
          <w:sz w:val="24"/>
          <w:szCs w:val="24"/>
        </w:rPr>
        <w:t xml:space="preserve">37. </w:t>
      </w:r>
      <w:r w:rsidR="008D41CC">
        <w:rPr>
          <w:rFonts w:asciiTheme="majorBidi" w:hAnsiTheme="majorBidi" w:cstheme="majorBidi"/>
          <w:sz w:val="24"/>
          <w:szCs w:val="24"/>
        </w:rPr>
        <w:t xml:space="preserve">Hasil daripada Menghafal </w:t>
      </w:r>
      <w:r w:rsidR="00475A39">
        <w:rPr>
          <w:rFonts w:asciiTheme="majorBidi" w:hAnsiTheme="majorBidi" w:cstheme="majorBidi"/>
          <w:sz w:val="24"/>
          <w:szCs w:val="24"/>
        </w:rPr>
        <w:t>“</w:t>
      </w:r>
      <w:r w:rsidR="008D41CC">
        <w:rPr>
          <w:rFonts w:asciiTheme="majorBidi" w:hAnsiTheme="majorBidi" w:cstheme="majorBidi"/>
          <w:sz w:val="24"/>
          <w:szCs w:val="24"/>
        </w:rPr>
        <w:t>Bab Sabar</w:t>
      </w:r>
      <w:r w:rsidR="00475A39">
        <w:rPr>
          <w:rFonts w:asciiTheme="majorBidi" w:hAnsiTheme="majorBidi" w:cstheme="majorBidi"/>
          <w:sz w:val="24"/>
          <w:szCs w:val="24"/>
        </w:rPr>
        <w:t>”</w:t>
      </w:r>
      <w:r w:rsidR="008D41CC">
        <w:rPr>
          <w:rFonts w:asciiTheme="majorBidi" w:hAnsiTheme="majorBidi" w:cstheme="majorBidi"/>
          <w:sz w:val="24"/>
          <w:szCs w:val="24"/>
        </w:rPr>
        <w:t xml:space="preserve"> adalah membancanya ketika musibah dan dibacakan kepada orang yang terkena musibah.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benar</w:t>
      </w:r>
      <w:r w:rsidR="008D41CC" w:rsidRPr="00CB2232">
        <w:rPr>
          <w:rFonts w:asciiTheme="majorBidi" w:hAnsiTheme="majorBidi" w:cstheme="majorBidi"/>
          <w:sz w:val="24"/>
          <w:szCs w:val="24"/>
        </w:rPr>
        <w:t xml:space="preserve">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salah.</w:t>
      </w:r>
    </w:p>
    <w:p w14:paraId="462944DF" w14:textId="77777777" w:rsidR="008D41CC" w:rsidRDefault="00475A39" w:rsidP="008D41CC">
      <w:pPr>
        <w:spacing w:after="0"/>
        <w:rPr>
          <w:rFonts w:asciiTheme="majorBidi" w:hAnsiTheme="majorBidi" w:cstheme="majorBidi"/>
          <w:sz w:val="24"/>
          <w:szCs w:val="24"/>
        </w:rPr>
      </w:pPr>
      <w:r>
        <w:rPr>
          <w:rFonts w:asciiTheme="majorBidi" w:hAnsiTheme="majorBidi" w:cstheme="majorBidi"/>
          <w:sz w:val="24"/>
          <w:szCs w:val="24"/>
        </w:rPr>
        <w:t>38. Adanya bebe</w:t>
      </w:r>
      <w:r w:rsidR="008D41CC">
        <w:rPr>
          <w:rFonts w:asciiTheme="majorBidi" w:hAnsiTheme="majorBidi" w:cstheme="majorBidi"/>
          <w:sz w:val="24"/>
          <w:szCs w:val="24"/>
        </w:rPr>
        <w:t xml:space="preserve">rapa ciri kekufuran kepada seseorang mu’min malazimkan bahwa dia telah kafir.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benar</w:t>
      </w:r>
      <w:r w:rsidR="008D41CC" w:rsidRPr="00CB2232">
        <w:rPr>
          <w:rFonts w:asciiTheme="majorBidi" w:hAnsiTheme="majorBidi" w:cstheme="majorBidi"/>
          <w:sz w:val="24"/>
          <w:szCs w:val="24"/>
        </w:rPr>
        <w:t xml:space="preserve">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salah.</w:t>
      </w:r>
    </w:p>
    <w:p w14:paraId="384406F0" w14:textId="77777777" w:rsidR="008D41CC" w:rsidRDefault="008D41CC" w:rsidP="008D41CC">
      <w:pPr>
        <w:spacing w:after="0"/>
        <w:rPr>
          <w:rFonts w:asciiTheme="majorBidi" w:hAnsiTheme="majorBidi" w:cstheme="majorBidi"/>
          <w:sz w:val="24"/>
          <w:szCs w:val="24"/>
        </w:rPr>
      </w:pPr>
      <w:r>
        <w:rPr>
          <w:rFonts w:asciiTheme="majorBidi" w:hAnsiTheme="majorBidi" w:cstheme="majorBidi"/>
          <w:sz w:val="24"/>
          <w:szCs w:val="24"/>
        </w:rPr>
        <w:t>39. Tidak melazimkan adanya beberapa ciri keimanan terhadap orang kafir</w:t>
      </w:r>
      <w:r w:rsidR="00475A39">
        <w:rPr>
          <w:rFonts w:asciiTheme="majorBidi" w:hAnsiTheme="majorBidi" w:cstheme="majorBidi"/>
          <w:sz w:val="24"/>
          <w:szCs w:val="24"/>
        </w:rPr>
        <w:t>, seperti terdapatnya sifat malu</w:t>
      </w:r>
      <w:r>
        <w:rPr>
          <w:rFonts w:asciiTheme="majorBidi" w:hAnsiTheme="majorBidi" w:cstheme="majorBidi"/>
          <w:sz w:val="24"/>
          <w:szCs w:val="24"/>
        </w:rPr>
        <w:t xml:space="preserve"> padanya lalu kita menghukuminya sebagai seorang mu’min.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24CAFC8E" w14:textId="77777777" w:rsidR="008D41CC" w:rsidRDefault="008D41CC" w:rsidP="008D41CC">
      <w:pPr>
        <w:spacing w:after="0"/>
        <w:rPr>
          <w:rFonts w:asciiTheme="majorBidi" w:hAnsiTheme="majorBidi" w:cstheme="majorBidi"/>
          <w:sz w:val="24"/>
          <w:szCs w:val="24"/>
        </w:rPr>
      </w:pPr>
      <w:r>
        <w:rPr>
          <w:rFonts w:asciiTheme="majorBidi" w:hAnsiTheme="majorBidi" w:cstheme="majorBidi"/>
          <w:sz w:val="24"/>
          <w:szCs w:val="24"/>
        </w:rPr>
        <w:t>40. Ketika ada penyebutan kata kafir (</w:t>
      </w:r>
      <w:r w:rsidRPr="008D41CC">
        <w:rPr>
          <w:rFonts w:asciiTheme="majorBidi" w:hAnsiTheme="majorBidi" w:cstheme="majorBidi" w:hint="cs"/>
          <w:sz w:val="28"/>
          <w:szCs w:val="28"/>
          <w:rtl/>
        </w:rPr>
        <w:t>كفر</w:t>
      </w:r>
      <w:r>
        <w:rPr>
          <w:rFonts w:asciiTheme="majorBidi" w:hAnsiTheme="majorBidi" w:cstheme="majorBidi"/>
          <w:sz w:val="24"/>
          <w:szCs w:val="24"/>
        </w:rPr>
        <w:t>)</w:t>
      </w:r>
      <w:r>
        <w:rPr>
          <w:rFonts w:asciiTheme="majorBidi" w:hAnsiTheme="majorBidi" w:cstheme="majorBidi" w:hint="cs"/>
          <w:sz w:val="24"/>
          <w:szCs w:val="24"/>
          <w:rtl/>
        </w:rPr>
        <w:t xml:space="preserve"> </w:t>
      </w:r>
      <w:r>
        <w:rPr>
          <w:rFonts w:asciiTheme="majorBidi" w:hAnsiTheme="majorBidi" w:cstheme="majorBidi"/>
          <w:sz w:val="24"/>
          <w:szCs w:val="24"/>
        </w:rPr>
        <w:t xml:space="preserve"> secara nakiroh </w:t>
      </w:r>
      <w:r w:rsidR="00D262A7">
        <w:rPr>
          <w:rFonts w:asciiTheme="majorBidi" w:hAnsiTheme="majorBidi" w:cstheme="majorBidi"/>
          <w:sz w:val="24"/>
          <w:szCs w:val="24"/>
        </w:rPr>
        <w:t>(</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menunjukan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menunjukan</w:t>
      </w:r>
      <w:r w:rsidR="00D262A7">
        <w:rPr>
          <w:rFonts w:asciiTheme="majorBidi" w:hAnsiTheme="majorBidi" w:cstheme="majorBidi"/>
          <w:sz w:val="24"/>
          <w:szCs w:val="24"/>
        </w:rPr>
        <w:t>)</w:t>
      </w:r>
      <w:r>
        <w:rPr>
          <w:rFonts w:asciiTheme="majorBidi" w:hAnsiTheme="majorBidi" w:cstheme="majorBidi"/>
          <w:sz w:val="24"/>
          <w:szCs w:val="24"/>
        </w:rPr>
        <w:t xml:space="preserve"> </w:t>
      </w:r>
      <w:r w:rsidR="00D262A7">
        <w:rPr>
          <w:rFonts w:asciiTheme="majorBidi" w:hAnsiTheme="majorBidi" w:cstheme="majorBidi"/>
          <w:sz w:val="24"/>
          <w:szCs w:val="24"/>
        </w:rPr>
        <w:t xml:space="preserve">keluarnya </w:t>
      </w:r>
      <w:r w:rsidR="00475A39">
        <w:rPr>
          <w:rFonts w:asciiTheme="majorBidi" w:hAnsiTheme="majorBidi" w:cstheme="majorBidi"/>
          <w:sz w:val="24"/>
          <w:szCs w:val="24"/>
        </w:rPr>
        <w:t>p</w:t>
      </w:r>
      <w:r w:rsidR="00D262A7">
        <w:rPr>
          <w:rFonts w:asciiTheme="majorBidi" w:hAnsiTheme="majorBidi" w:cstheme="majorBidi"/>
          <w:sz w:val="24"/>
          <w:szCs w:val="24"/>
        </w:rPr>
        <w:t>elakunya dari Islam.</w:t>
      </w:r>
    </w:p>
    <w:p w14:paraId="1A47A57C"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41. Manusia keti</w:t>
      </w:r>
      <w:r w:rsidR="00475A39">
        <w:rPr>
          <w:rFonts w:asciiTheme="majorBidi" w:hAnsiTheme="majorBidi" w:cstheme="majorBidi"/>
          <w:sz w:val="24"/>
          <w:szCs w:val="24"/>
        </w:rPr>
        <w:t>ka mendapatkan musibah ada bebe</w:t>
      </w:r>
      <w:r>
        <w:rPr>
          <w:rFonts w:asciiTheme="majorBidi" w:hAnsiTheme="majorBidi" w:cstheme="majorBidi"/>
          <w:sz w:val="24"/>
          <w:szCs w:val="24"/>
        </w:rPr>
        <w:t xml:space="preserve">rapa tingkatan :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5</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4</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3 .</w:t>
      </w:r>
    </w:p>
    <w:p w14:paraId="49A44DFA"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42. Kemarahan kepada takdir Allah dapat mengantarkan kepada kekufuran.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3F50580C"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43. Kemarahan terhadap takdir Allah dapat terealisasi dengan :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hati, lisan dan anggota badan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lisan dan anggota badan.</w:t>
      </w:r>
    </w:p>
    <w:p w14:paraId="084E913D"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44. Perbedaan antara sabar dan ridha terdapat pada hukumnya dan besarnya musibah.</w:t>
      </w:r>
    </w:p>
    <w:p w14:paraId="49269293" w14:textId="77777777" w:rsidR="00D262A7" w:rsidRDefault="00D262A7" w:rsidP="00D262A7">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67D1DAD4" w14:textId="77777777" w:rsidR="00B27EA6"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45. Kadang keimanan seorang muslim dapat bertambah dengan musibah.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78C4F784"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46. Allah menghendaki adanya keburukan untuk suatu hikmah, sehingga kebaikan darinya adalah ditinjau dari hikmah yang dikandungnya.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37587080"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47. Dinamakan </w:t>
      </w:r>
      <w:r w:rsidRPr="00475A39">
        <w:rPr>
          <w:rFonts w:asciiTheme="majorBidi" w:hAnsiTheme="majorBidi" w:cstheme="majorBidi"/>
          <w:i/>
          <w:iCs/>
          <w:sz w:val="24"/>
          <w:szCs w:val="24"/>
        </w:rPr>
        <w:t>yaumul qiyaamah</w:t>
      </w:r>
      <w:r>
        <w:rPr>
          <w:rFonts w:asciiTheme="majorBidi" w:hAnsiTheme="majorBidi" w:cstheme="majorBidi"/>
          <w:sz w:val="24"/>
          <w:szCs w:val="24"/>
        </w:rPr>
        <w:t xml:space="preserve"> (hari kiamat) karena bangkitnya manusia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dari alam kubur mereka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pada hari itu</w:t>
      </w:r>
      <w:r w:rsidR="00475A39">
        <w:rPr>
          <w:rFonts w:asciiTheme="majorBidi" w:hAnsiTheme="majorBidi" w:cstheme="majorBidi"/>
          <w:sz w:val="24"/>
          <w:szCs w:val="24"/>
        </w:rPr>
        <w:t xml:space="preserve"> adalah</w:t>
      </w:r>
      <w:r>
        <w:rPr>
          <w:rFonts w:asciiTheme="majorBidi" w:hAnsiTheme="majorBidi" w:cstheme="majorBidi"/>
          <w:sz w:val="24"/>
          <w:szCs w:val="24"/>
        </w:rPr>
        <w:t xml:space="preserve"> hari</w:t>
      </w:r>
      <w:r w:rsidR="00475A39">
        <w:rPr>
          <w:rFonts w:asciiTheme="majorBidi" w:hAnsiTheme="majorBidi" w:cstheme="majorBidi"/>
          <w:sz w:val="24"/>
          <w:szCs w:val="24"/>
        </w:rPr>
        <w:t xml:space="preserve"> dimana</w:t>
      </w:r>
      <w:r>
        <w:rPr>
          <w:rFonts w:asciiTheme="majorBidi" w:hAnsiTheme="majorBidi" w:cstheme="majorBidi"/>
          <w:sz w:val="24"/>
          <w:szCs w:val="24"/>
        </w:rPr>
        <w:t xml:space="preserve"> semua hamba akan dipersaksikan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keadilan ditegakan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semunya benar.</w:t>
      </w:r>
    </w:p>
    <w:p w14:paraId="56E0A78E"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48. Penyegeraan musibah di dunia lebih baik dibandingkan diakhirkan di akhirat.</w:t>
      </w:r>
    </w:p>
    <w:p w14:paraId="0388D040"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32A9DCAD" w14:textId="77777777"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49. </w:t>
      </w:r>
      <w:r w:rsidR="00475A39">
        <w:rPr>
          <w:rFonts w:asciiTheme="majorBidi" w:hAnsiTheme="majorBidi" w:cstheme="majorBidi"/>
          <w:sz w:val="24"/>
          <w:szCs w:val="24"/>
        </w:rPr>
        <w:t>Balasan atas duri</w:t>
      </w:r>
      <w:r w:rsidR="009C2B8F">
        <w:rPr>
          <w:rFonts w:asciiTheme="majorBidi" w:hAnsiTheme="majorBidi" w:cstheme="majorBidi"/>
          <w:sz w:val="24"/>
          <w:szCs w:val="24"/>
        </w:rPr>
        <w:t xml:space="preserve"> yang diinjak seperti balasan ketika patah tulang. </w:t>
      </w:r>
      <w:r w:rsidR="009C2B8F" w:rsidRPr="00CB2232">
        <w:rPr>
          <w:rFonts w:asciiTheme="majorBidi" w:hAnsiTheme="majorBidi" w:cstheme="majorBidi"/>
          <w:sz w:val="24"/>
          <w:szCs w:val="24"/>
        </w:rPr>
        <w:sym w:font="Wingdings 2" w:char="F0A3"/>
      </w:r>
      <w:r w:rsidR="009C2B8F" w:rsidRPr="00CB2232">
        <w:rPr>
          <w:rFonts w:asciiTheme="majorBidi" w:hAnsiTheme="majorBidi" w:cstheme="majorBidi"/>
          <w:sz w:val="24"/>
          <w:szCs w:val="24"/>
        </w:rPr>
        <w:t xml:space="preserve"> </w:t>
      </w:r>
      <w:r w:rsidR="009C2B8F">
        <w:rPr>
          <w:rFonts w:asciiTheme="majorBidi" w:hAnsiTheme="majorBidi" w:cstheme="majorBidi"/>
          <w:sz w:val="24"/>
          <w:szCs w:val="24"/>
        </w:rPr>
        <w:t>benar</w:t>
      </w:r>
      <w:r w:rsidR="009C2B8F" w:rsidRPr="00CB2232">
        <w:rPr>
          <w:rFonts w:asciiTheme="majorBidi" w:hAnsiTheme="majorBidi" w:cstheme="majorBidi"/>
          <w:sz w:val="24"/>
          <w:szCs w:val="24"/>
        </w:rPr>
        <w:t xml:space="preserve"> </w:t>
      </w:r>
      <w:r w:rsidR="009C2B8F" w:rsidRPr="00CB2232">
        <w:rPr>
          <w:rFonts w:asciiTheme="majorBidi" w:hAnsiTheme="majorBidi" w:cstheme="majorBidi"/>
          <w:sz w:val="24"/>
          <w:szCs w:val="24"/>
        </w:rPr>
        <w:sym w:font="Wingdings 2" w:char="F0A3"/>
      </w:r>
      <w:r w:rsidR="009C2B8F" w:rsidRPr="00CB2232">
        <w:rPr>
          <w:rFonts w:asciiTheme="majorBidi" w:hAnsiTheme="majorBidi" w:cstheme="majorBidi"/>
          <w:sz w:val="24"/>
          <w:szCs w:val="24"/>
        </w:rPr>
        <w:t xml:space="preserve"> </w:t>
      </w:r>
      <w:r w:rsidR="009C2B8F">
        <w:rPr>
          <w:rFonts w:asciiTheme="majorBidi" w:hAnsiTheme="majorBidi" w:cstheme="majorBidi"/>
          <w:sz w:val="24"/>
          <w:szCs w:val="24"/>
        </w:rPr>
        <w:t>salah.</w:t>
      </w:r>
    </w:p>
    <w:p w14:paraId="39839FE1" w14:textId="77777777"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t>50. Wajib bagi setiap sifat</w:t>
      </w:r>
      <w:r w:rsidR="00475A39">
        <w:rPr>
          <w:rFonts w:asciiTheme="majorBidi" w:hAnsiTheme="majorBidi" w:cstheme="majorBidi"/>
          <w:sz w:val="24"/>
          <w:szCs w:val="24"/>
        </w:rPr>
        <w:t>-sifat Allah</w:t>
      </w:r>
      <w:r>
        <w:rPr>
          <w:rFonts w:asciiTheme="majorBidi" w:hAnsiTheme="majorBidi" w:cstheme="majorBidi"/>
          <w:sz w:val="24"/>
          <w:szCs w:val="24"/>
        </w:rPr>
        <w:t xml:space="preserve"> untuk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ditetapakan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menjauhi dari mempermisalkan dan membagaimanakan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14:paraId="09995C13" w14:textId="77777777"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t xml:space="preserve">51. </w:t>
      </w:r>
      <w:r w:rsidRPr="00475A39">
        <w:rPr>
          <w:rFonts w:asciiTheme="majorBidi" w:hAnsiTheme="majorBidi" w:cstheme="majorBidi"/>
          <w:i/>
          <w:iCs/>
          <w:sz w:val="24"/>
          <w:szCs w:val="24"/>
        </w:rPr>
        <w:t>At-Thanu</w:t>
      </w:r>
      <w:r>
        <w:rPr>
          <w:rFonts w:asciiTheme="majorBidi" w:hAnsiTheme="majorBidi" w:cstheme="majorBidi"/>
          <w:sz w:val="24"/>
          <w:szCs w:val="24"/>
        </w:rPr>
        <w:t xml:space="preserve"> (mencela) pada nasab (garis keturunan) seseorang terjadi dengan</w:t>
      </w:r>
      <w:r w:rsidR="00475A39">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menceritakan aibnya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manafikannya darinya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14:paraId="5B6DF681" w14:textId="77777777"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t xml:space="preserve">52. Riya termasuk dalam syirik: </w:t>
      </w:r>
      <w:r w:rsidR="00E46AA9">
        <w:rPr>
          <w:rFonts w:asciiTheme="majorBidi" w:hAnsiTheme="majorBidi" w:cstheme="majorBidi"/>
          <w:sz w:val="24"/>
          <w:szCs w:val="24"/>
        </w:rPr>
        <w:t>(</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 namun kadangkala bisa sampai pada syirik besar</w:t>
      </w:r>
      <w:r w:rsidR="00E46AA9">
        <w:rPr>
          <w:rFonts w:asciiTheme="majorBidi" w:hAnsiTheme="majorBidi" w:cstheme="majorBidi"/>
          <w:sz w:val="24"/>
          <w:szCs w:val="24"/>
        </w:rPr>
        <w:t>)</w:t>
      </w:r>
      <w:r>
        <w:rPr>
          <w:rFonts w:asciiTheme="majorBidi" w:hAnsiTheme="majorBidi" w:cstheme="majorBidi"/>
          <w:sz w:val="24"/>
          <w:szCs w:val="24"/>
        </w:rPr>
        <w:t xml:space="preserve">. Riya hanya terdapat pada orang yang mengerjakan amalan untuk dilihat manusia saja adapun orang yang beramal agar didengar manusia tidak masuk di dalamnya. </w:t>
      </w:r>
      <w:r w:rsidR="00E46AA9">
        <w:rPr>
          <w:rFonts w:asciiTheme="majorBidi" w:hAnsiTheme="majorBidi" w:cstheme="majorBidi"/>
          <w:sz w:val="24"/>
          <w:szCs w:val="24"/>
        </w:rPr>
        <w:t>(</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r w:rsidR="00E46AA9">
        <w:rPr>
          <w:rFonts w:asciiTheme="majorBidi" w:hAnsiTheme="majorBidi" w:cstheme="majorBidi"/>
          <w:sz w:val="24"/>
          <w:szCs w:val="24"/>
        </w:rPr>
        <w:t>)</w:t>
      </w:r>
      <w:r>
        <w:rPr>
          <w:rFonts w:asciiTheme="majorBidi" w:hAnsiTheme="majorBidi" w:cstheme="majorBidi"/>
          <w:sz w:val="24"/>
          <w:szCs w:val="24"/>
        </w:rPr>
        <w:t>.</w:t>
      </w:r>
    </w:p>
    <w:p w14:paraId="24969625" w14:textId="77777777"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t xml:space="preserve">53. </w:t>
      </w:r>
      <w:r w:rsidR="003B325F">
        <w:rPr>
          <w:rFonts w:asciiTheme="majorBidi" w:hAnsiTheme="majorBidi" w:cstheme="majorBidi"/>
          <w:sz w:val="24"/>
          <w:szCs w:val="24"/>
        </w:rPr>
        <w:t>Di</w:t>
      </w:r>
      <w:r w:rsidR="00E46AA9">
        <w:rPr>
          <w:rFonts w:asciiTheme="majorBidi" w:hAnsiTheme="majorBidi" w:cstheme="majorBidi"/>
          <w:sz w:val="24"/>
          <w:szCs w:val="24"/>
        </w:rPr>
        <w:t xml:space="preserve"> </w:t>
      </w:r>
      <w:r w:rsidR="003B325F">
        <w:rPr>
          <w:rFonts w:asciiTheme="majorBidi" w:hAnsiTheme="majorBidi" w:cstheme="majorBidi"/>
          <w:sz w:val="24"/>
          <w:szCs w:val="24"/>
        </w:rPr>
        <w:t xml:space="preserve">antara metode mengobati riya adalah dengan mengingat kematian dan sakratul maut </w:t>
      </w:r>
    </w:p>
    <w:p w14:paraId="400AD6C5" w14:textId="77777777" w:rsidR="003B325F" w:rsidRDefault="003B325F" w:rsidP="009C2B8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7ADE086C" w14:textId="77777777" w:rsidR="003B325F" w:rsidRDefault="003B325F" w:rsidP="009C2B8F">
      <w:pPr>
        <w:spacing w:after="0"/>
        <w:rPr>
          <w:rFonts w:asciiTheme="majorBidi" w:hAnsiTheme="majorBidi" w:cstheme="majorBidi"/>
          <w:sz w:val="24"/>
          <w:szCs w:val="24"/>
        </w:rPr>
      </w:pPr>
      <w:r>
        <w:rPr>
          <w:rFonts w:asciiTheme="majorBidi" w:hAnsiTheme="majorBidi" w:cstheme="majorBidi"/>
          <w:sz w:val="24"/>
          <w:szCs w:val="24"/>
        </w:rPr>
        <w:t>54. Kegembiraan seseorang ketika ada orang yang mengetahui ibadahnya adalah</w:t>
      </w:r>
    </w:p>
    <w:p w14:paraId="32F614AA" w14:textId="77777777" w:rsidR="003B325F" w:rsidRDefault="003B325F" w:rsidP="003B325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riya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termasuk kedalam riya.</w:t>
      </w:r>
    </w:p>
    <w:p w14:paraId="25839A4C" w14:textId="77777777" w:rsidR="003B325F" w:rsidRDefault="003B325F" w:rsidP="003B325F">
      <w:pPr>
        <w:spacing w:after="0"/>
        <w:rPr>
          <w:rFonts w:asciiTheme="majorBidi" w:hAnsiTheme="majorBidi" w:cstheme="majorBidi"/>
          <w:sz w:val="24"/>
          <w:szCs w:val="24"/>
        </w:rPr>
      </w:pPr>
      <w:r>
        <w:rPr>
          <w:rFonts w:asciiTheme="majorBidi" w:hAnsiTheme="majorBidi" w:cstheme="majorBidi"/>
          <w:sz w:val="24"/>
          <w:szCs w:val="24"/>
        </w:rPr>
        <w:t xml:space="preserve">55. Kegembiraan seseorang </w:t>
      </w:r>
      <w:r w:rsidR="00E46AA9">
        <w:rPr>
          <w:rFonts w:asciiTheme="majorBidi" w:hAnsiTheme="majorBidi" w:cstheme="majorBidi"/>
          <w:sz w:val="24"/>
          <w:szCs w:val="24"/>
        </w:rPr>
        <w:t xml:space="preserve">setelah </w:t>
      </w:r>
      <w:r>
        <w:rPr>
          <w:rFonts w:asciiTheme="majorBidi" w:hAnsiTheme="majorBidi" w:cstheme="majorBidi"/>
          <w:sz w:val="24"/>
          <w:szCs w:val="24"/>
        </w:rPr>
        <w:t xml:space="preserve">selesai melakukan ketaatan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riya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termasuk riya.</w:t>
      </w:r>
    </w:p>
    <w:p w14:paraId="44C31599" w14:textId="77777777" w:rsidR="003B325F" w:rsidRDefault="003B325F" w:rsidP="003B325F">
      <w:pPr>
        <w:spacing w:after="0"/>
        <w:rPr>
          <w:rFonts w:asciiTheme="majorBidi" w:hAnsiTheme="majorBidi" w:cstheme="majorBidi"/>
          <w:sz w:val="24"/>
          <w:szCs w:val="24"/>
        </w:rPr>
      </w:pPr>
      <w:r>
        <w:rPr>
          <w:rFonts w:asciiTheme="majorBidi" w:hAnsiTheme="majorBidi" w:cstheme="majorBidi"/>
          <w:sz w:val="24"/>
          <w:szCs w:val="24"/>
        </w:rPr>
        <w:t xml:space="preserve">56. Seseorang bersedekah dengan mengharap wajah Allah kemudian Allah menjadikan hati manusia mencintai dan memujinya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dianggap sebagai orang yang riya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dian</w:t>
      </w:r>
      <w:r w:rsidR="00E46AA9">
        <w:rPr>
          <w:rFonts w:asciiTheme="majorBidi" w:hAnsiTheme="majorBidi" w:cstheme="majorBidi"/>
          <w:sz w:val="24"/>
          <w:szCs w:val="24"/>
        </w:rPr>
        <w:t>g</w:t>
      </w:r>
      <w:r>
        <w:rPr>
          <w:rFonts w:asciiTheme="majorBidi" w:hAnsiTheme="majorBidi" w:cstheme="majorBidi"/>
          <w:sz w:val="24"/>
          <w:szCs w:val="24"/>
        </w:rPr>
        <w:t>gap seba</w:t>
      </w:r>
      <w:r w:rsidR="00E46AA9">
        <w:rPr>
          <w:rFonts w:asciiTheme="majorBidi" w:hAnsiTheme="majorBidi" w:cstheme="majorBidi"/>
          <w:sz w:val="24"/>
          <w:szCs w:val="24"/>
        </w:rPr>
        <w:t>ga</w:t>
      </w:r>
      <w:r>
        <w:rPr>
          <w:rFonts w:asciiTheme="majorBidi" w:hAnsiTheme="majorBidi" w:cstheme="majorBidi"/>
          <w:sz w:val="24"/>
          <w:szCs w:val="24"/>
        </w:rPr>
        <w:t>i orang yang ikhlas.</w:t>
      </w:r>
    </w:p>
    <w:p w14:paraId="0B206D12" w14:textId="77777777" w:rsidR="00D262A7" w:rsidRDefault="003B325F" w:rsidP="00FF0C6B">
      <w:pPr>
        <w:spacing w:after="0"/>
        <w:rPr>
          <w:rFonts w:asciiTheme="majorBidi" w:hAnsiTheme="majorBidi" w:cstheme="majorBidi"/>
          <w:sz w:val="24"/>
          <w:szCs w:val="24"/>
        </w:rPr>
      </w:pPr>
      <w:r>
        <w:rPr>
          <w:rFonts w:asciiTheme="majorBidi" w:hAnsiTheme="majorBidi" w:cstheme="majorBidi"/>
          <w:sz w:val="24"/>
          <w:szCs w:val="24"/>
        </w:rPr>
        <w:t xml:space="preserve">57. </w:t>
      </w:r>
      <w:r w:rsidR="00FF0C6B">
        <w:rPr>
          <w:rFonts w:asciiTheme="majorBidi" w:hAnsiTheme="majorBidi" w:cstheme="majorBidi"/>
          <w:sz w:val="24"/>
          <w:szCs w:val="24"/>
        </w:rPr>
        <w:t xml:space="preserve">Bersedekah karena wajah Allah dengan tujuan agar hartanya semakin bertambah, niat seperti ini dianggap </w:t>
      </w:r>
      <w:r w:rsidR="00FF0C6B" w:rsidRPr="00CB2232">
        <w:rPr>
          <w:rFonts w:asciiTheme="majorBidi" w:hAnsiTheme="majorBidi" w:cstheme="majorBidi"/>
          <w:sz w:val="24"/>
          <w:szCs w:val="24"/>
        </w:rPr>
        <w:sym w:font="Wingdings 2" w:char="F0A3"/>
      </w:r>
      <w:r w:rsidR="00FF0C6B" w:rsidRPr="00CB2232">
        <w:rPr>
          <w:rFonts w:asciiTheme="majorBidi" w:hAnsiTheme="majorBidi" w:cstheme="majorBidi"/>
          <w:sz w:val="24"/>
          <w:szCs w:val="24"/>
        </w:rPr>
        <w:t xml:space="preserve"> </w:t>
      </w:r>
      <w:r w:rsidR="00FF0C6B">
        <w:rPr>
          <w:rFonts w:asciiTheme="majorBidi" w:hAnsiTheme="majorBidi" w:cstheme="majorBidi"/>
          <w:sz w:val="24"/>
          <w:szCs w:val="24"/>
        </w:rPr>
        <w:t>menginginkan dunia dengan amalan akhirat</w:t>
      </w:r>
      <w:r w:rsidR="00FF0C6B" w:rsidRPr="00CB2232">
        <w:rPr>
          <w:rFonts w:asciiTheme="majorBidi" w:hAnsiTheme="majorBidi" w:cstheme="majorBidi"/>
          <w:sz w:val="24"/>
          <w:szCs w:val="24"/>
        </w:rPr>
        <w:t xml:space="preserve"> </w:t>
      </w:r>
      <w:r w:rsidR="00FF0C6B" w:rsidRPr="00CB2232">
        <w:rPr>
          <w:rFonts w:asciiTheme="majorBidi" w:hAnsiTheme="majorBidi" w:cstheme="majorBidi"/>
          <w:sz w:val="24"/>
          <w:szCs w:val="24"/>
        </w:rPr>
        <w:sym w:font="Wingdings 2" w:char="F0A3"/>
      </w:r>
      <w:r w:rsidR="00FF0C6B" w:rsidRPr="00CB2232">
        <w:rPr>
          <w:rFonts w:asciiTheme="majorBidi" w:hAnsiTheme="majorBidi" w:cstheme="majorBidi"/>
          <w:sz w:val="24"/>
          <w:szCs w:val="24"/>
        </w:rPr>
        <w:t xml:space="preserve"> </w:t>
      </w:r>
      <w:r w:rsidR="00FF0C6B">
        <w:rPr>
          <w:rFonts w:asciiTheme="majorBidi" w:hAnsiTheme="majorBidi" w:cstheme="majorBidi"/>
          <w:sz w:val="24"/>
          <w:szCs w:val="24"/>
        </w:rPr>
        <w:t>menginginkan akhirat dengan amalanya.</w:t>
      </w:r>
    </w:p>
    <w:p w14:paraId="760500E3" w14:textId="77777777" w:rsidR="00FF0C6B" w:rsidRDefault="00FF0C6B" w:rsidP="00FF0C6B">
      <w:pPr>
        <w:spacing w:after="0"/>
        <w:rPr>
          <w:rFonts w:asciiTheme="majorBidi" w:hAnsiTheme="majorBidi" w:cstheme="majorBidi"/>
          <w:sz w:val="24"/>
          <w:szCs w:val="24"/>
        </w:rPr>
      </w:pPr>
      <w:r>
        <w:rPr>
          <w:rFonts w:asciiTheme="majorBidi" w:hAnsiTheme="majorBidi" w:cstheme="majorBidi"/>
          <w:sz w:val="24"/>
          <w:szCs w:val="24"/>
        </w:rPr>
        <w:t xml:space="preserve">58. Apabila seorang muslim takut terjatuh kepada riya maka hendaknya dia meninggalkan amalan ibadah tersebut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38FFEAE5" w14:textId="77777777" w:rsidR="00FF0C6B" w:rsidRDefault="00FF0C6B" w:rsidP="00BE4532">
      <w:pPr>
        <w:spacing w:after="0"/>
        <w:rPr>
          <w:rFonts w:asciiTheme="majorBidi" w:hAnsiTheme="majorBidi" w:cstheme="majorBidi"/>
          <w:sz w:val="24"/>
          <w:szCs w:val="24"/>
        </w:rPr>
      </w:pPr>
      <w:r>
        <w:rPr>
          <w:rFonts w:asciiTheme="majorBidi" w:hAnsiTheme="majorBidi" w:cstheme="majorBidi"/>
          <w:sz w:val="24"/>
          <w:szCs w:val="24"/>
        </w:rPr>
        <w:t xml:space="preserve">59. Dinamakan sebagai hamba dinar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menyembahnya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BE4532">
        <w:rPr>
          <w:rFonts w:asciiTheme="majorBidi" w:hAnsiTheme="majorBidi" w:cstheme="majorBidi"/>
          <w:sz w:val="24"/>
          <w:szCs w:val="24"/>
        </w:rPr>
        <w:t>sebab</w:t>
      </w:r>
      <w:r>
        <w:rPr>
          <w:rFonts w:asciiTheme="majorBidi" w:hAnsiTheme="majorBidi" w:cstheme="majorBidi"/>
          <w:sz w:val="24"/>
          <w:szCs w:val="24"/>
        </w:rPr>
        <w:t xml:space="preserve"> keridhaan dan kemarahannya </w:t>
      </w:r>
      <w:r w:rsidR="00BE4532">
        <w:rPr>
          <w:rFonts w:asciiTheme="majorBidi" w:hAnsiTheme="majorBidi" w:cstheme="majorBidi"/>
          <w:sz w:val="24"/>
          <w:szCs w:val="24"/>
        </w:rPr>
        <w:t xml:space="preserve">hanya </w:t>
      </w:r>
      <w:r>
        <w:rPr>
          <w:rFonts w:asciiTheme="majorBidi" w:hAnsiTheme="majorBidi" w:cstheme="majorBidi"/>
          <w:sz w:val="24"/>
          <w:szCs w:val="24"/>
        </w:rPr>
        <w:t>karenanya sehingga dia seolah-oalah sebagai hamba baginya.</w:t>
      </w:r>
    </w:p>
    <w:p w14:paraId="4CE3125B" w14:textId="77777777" w:rsidR="00FF0C6B" w:rsidRDefault="00FF0C6B" w:rsidP="00FF0C6B">
      <w:pPr>
        <w:spacing w:after="0"/>
        <w:rPr>
          <w:rFonts w:asciiTheme="majorBidi" w:hAnsiTheme="majorBidi" w:cstheme="majorBidi"/>
          <w:sz w:val="24"/>
          <w:szCs w:val="24"/>
        </w:rPr>
      </w:pPr>
      <w:r>
        <w:rPr>
          <w:rFonts w:asciiTheme="majorBidi" w:hAnsiTheme="majorBidi" w:cstheme="majorBidi"/>
          <w:sz w:val="24"/>
          <w:szCs w:val="24"/>
        </w:rPr>
        <w:t xml:space="preserve">60. Makna dari kata </w:t>
      </w:r>
      <w:r w:rsidRPr="00EF17A8">
        <w:rPr>
          <w:rFonts w:ascii="Lotus Linotype" w:hAnsi="Lotus Linotype" w:cs="Lotus Linotype"/>
          <w:b/>
          <w:bCs/>
          <w:sz w:val="27"/>
          <w:szCs w:val="27"/>
          <w:rtl/>
        </w:rPr>
        <w:t>طُوبَى</w:t>
      </w:r>
      <w:r>
        <w:rPr>
          <w:rFonts w:ascii="Lotus Linotype" w:hAnsi="Lotus Linotype" w:cs="Lotus Linotype"/>
          <w:b/>
          <w:bCs/>
          <w:sz w:val="27"/>
          <w:szCs w:val="27"/>
        </w:rPr>
        <w:t xml:space="preserve"> </w:t>
      </w:r>
      <w:r w:rsidRPr="00FF0C6B">
        <w:rPr>
          <w:rFonts w:asciiTheme="majorBidi" w:hAnsiTheme="majorBidi" w:cstheme="majorBidi"/>
          <w:sz w:val="24"/>
          <w:szCs w:val="24"/>
        </w:rPr>
        <w:t>adalah</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Keadaan yang paling baik ada pada orang ini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pohon yang ada di surga.</w:t>
      </w:r>
    </w:p>
    <w:p w14:paraId="3E440B9E" w14:textId="77777777" w:rsidR="00FF0C6B" w:rsidRDefault="00FF0C6B" w:rsidP="00FF0C6B">
      <w:pPr>
        <w:spacing w:after="0"/>
        <w:rPr>
          <w:rFonts w:asciiTheme="majorBidi" w:hAnsiTheme="majorBidi" w:cstheme="majorBidi"/>
          <w:sz w:val="24"/>
          <w:szCs w:val="24"/>
        </w:rPr>
      </w:pPr>
      <w:r>
        <w:rPr>
          <w:rFonts w:asciiTheme="majorBidi" w:hAnsiTheme="majorBidi" w:cstheme="majorBidi"/>
          <w:sz w:val="24"/>
          <w:szCs w:val="24"/>
        </w:rPr>
        <w:t xml:space="preserve">61. </w:t>
      </w:r>
      <w:r w:rsidR="00DD3CBB">
        <w:rPr>
          <w:rFonts w:asciiTheme="majorBidi" w:hAnsiTheme="majorBidi" w:cstheme="majorBidi"/>
          <w:sz w:val="24"/>
          <w:szCs w:val="24"/>
        </w:rPr>
        <w:t xml:space="preserve">Bab kehendak seseorang dengan amalanya untuk mendapatkan dunia lebih berbahaya dari bab riya </w:t>
      </w:r>
      <w:r w:rsidR="00DD3CBB" w:rsidRPr="00CB2232">
        <w:rPr>
          <w:rFonts w:asciiTheme="majorBidi" w:hAnsiTheme="majorBidi" w:cstheme="majorBidi"/>
          <w:sz w:val="24"/>
          <w:szCs w:val="24"/>
        </w:rPr>
        <w:sym w:font="Wingdings 2" w:char="F0A3"/>
      </w:r>
      <w:r w:rsidR="00DD3CBB" w:rsidRPr="00CB2232">
        <w:rPr>
          <w:rFonts w:asciiTheme="majorBidi" w:hAnsiTheme="majorBidi" w:cstheme="majorBidi"/>
          <w:sz w:val="24"/>
          <w:szCs w:val="24"/>
        </w:rPr>
        <w:t xml:space="preserve"> </w:t>
      </w:r>
      <w:r w:rsidR="00DD3CBB">
        <w:rPr>
          <w:rFonts w:asciiTheme="majorBidi" w:hAnsiTheme="majorBidi" w:cstheme="majorBidi"/>
          <w:sz w:val="24"/>
          <w:szCs w:val="24"/>
        </w:rPr>
        <w:t>benar</w:t>
      </w:r>
      <w:r w:rsidR="00DD3CBB" w:rsidRPr="00CB2232">
        <w:rPr>
          <w:rFonts w:asciiTheme="majorBidi" w:hAnsiTheme="majorBidi" w:cstheme="majorBidi"/>
          <w:sz w:val="24"/>
          <w:szCs w:val="24"/>
        </w:rPr>
        <w:t xml:space="preserve"> </w:t>
      </w:r>
      <w:r w:rsidR="00DD3CBB" w:rsidRPr="00CB2232">
        <w:rPr>
          <w:rFonts w:asciiTheme="majorBidi" w:hAnsiTheme="majorBidi" w:cstheme="majorBidi"/>
          <w:sz w:val="24"/>
          <w:szCs w:val="24"/>
        </w:rPr>
        <w:sym w:font="Wingdings 2" w:char="F0A3"/>
      </w:r>
      <w:r w:rsidR="00DD3CBB" w:rsidRPr="00CB2232">
        <w:rPr>
          <w:rFonts w:asciiTheme="majorBidi" w:hAnsiTheme="majorBidi" w:cstheme="majorBidi"/>
          <w:sz w:val="24"/>
          <w:szCs w:val="24"/>
        </w:rPr>
        <w:t xml:space="preserve"> </w:t>
      </w:r>
      <w:r w:rsidR="00DD3CBB">
        <w:rPr>
          <w:rFonts w:asciiTheme="majorBidi" w:hAnsiTheme="majorBidi" w:cstheme="majorBidi"/>
          <w:sz w:val="24"/>
          <w:szCs w:val="24"/>
        </w:rPr>
        <w:t>salah.</w:t>
      </w:r>
    </w:p>
    <w:p w14:paraId="537E8F14" w14:textId="77777777" w:rsidR="00DD3CBB" w:rsidRDefault="00DD3CBB" w:rsidP="00DD3CBB">
      <w:pPr>
        <w:spacing w:after="0"/>
        <w:rPr>
          <w:rFonts w:asciiTheme="majorBidi" w:hAnsiTheme="majorBidi" w:cstheme="majorBidi"/>
          <w:sz w:val="24"/>
          <w:szCs w:val="24"/>
        </w:rPr>
      </w:pPr>
      <w:r>
        <w:rPr>
          <w:rFonts w:asciiTheme="majorBidi" w:hAnsiTheme="majorBidi" w:cstheme="majorBidi"/>
          <w:sz w:val="24"/>
          <w:szCs w:val="24"/>
        </w:rPr>
        <w:t xml:space="preserve">62. Apa yang diberikan seseorang yang berperkara kepada seorang hakim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dian</w:t>
      </w:r>
      <w:r w:rsidR="00BE4532">
        <w:rPr>
          <w:rFonts w:asciiTheme="majorBidi" w:hAnsiTheme="majorBidi" w:cstheme="majorBidi"/>
          <w:sz w:val="24"/>
          <w:szCs w:val="24"/>
        </w:rPr>
        <w:t>g</w:t>
      </w:r>
      <w:r>
        <w:rPr>
          <w:rFonts w:asciiTheme="majorBidi" w:hAnsiTheme="majorBidi" w:cstheme="majorBidi"/>
          <w:sz w:val="24"/>
          <w:szCs w:val="24"/>
        </w:rPr>
        <w:t>gap sebagai hadiah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sogokan.</w:t>
      </w:r>
      <w:r w:rsidRPr="00DD3CBB">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14:paraId="3943D493" w14:textId="77777777" w:rsidR="00DD3CBB" w:rsidRDefault="00DD3CBB" w:rsidP="00DD3CBB">
      <w:pPr>
        <w:spacing w:after="0"/>
        <w:rPr>
          <w:rFonts w:asciiTheme="majorBidi" w:hAnsiTheme="majorBidi" w:cstheme="majorBidi"/>
          <w:sz w:val="24"/>
          <w:szCs w:val="24"/>
        </w:rPr>
      </w:pPr>
      <w:r>
        <w:rPr>
          <w:rFonts w:asciiTheme="majorBidi" w:hAnsiTheme="majorBidi" w:cstheme="majorBidi"/>
          <w:sz w:val="24"/>
          <w:szCs w:val="24"/>
        </w:rPr>
        <w:t xml:space="preserve">63. </w:t>
      </w:r>
      <w:r w:rsidR="00055EB9">
        <w:rPr>
          <w:rFonts w:asciiTheme="majorBidi" w:hAnsiTheme="majorBidi" w:cstheme="majorBidi"/>
          <w:sz w:val="24"/>
          <w:szCs w:val="24"/>
        </w:rPr>
        <w:t xml:space="preserve">Tidak ada perbedaan antara riya dalam Laa ilaaha illallah dan riya dalam bersedekah. </w:t>
      </w:r>
    </w:p>
    <w:p w14:paraId="7A3ECADD" w14:textId="77777777" w:rsidR="00055EB9" w:rsidRDefault="00055EB9" w:rsidP="00055EB9">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55F97AB8" w14:textId="77777777" w:rsidR="00055EB9" w:rsidRDefault="00055EB9" w:rsidP="00055EB9">
      <w:pPr>
        <w:spacing w:after="0"/>
        <w:rPr>
          <w:rFonts w:asciiTheme="majorBidi" w:hAnsiTheme="majorBidi" w:cstheme="majorBidi"/>
          <w:sz w:val="24"/>
          <w:szCs w:val="24"/>
        </w:rPr>
      </w:pPr>
      <w:r>
        <w:rPr>
          <w:rFonts w:asciiTheme="majorBidi" w:hAnsiTheme="majorBidi" w:cstheme="majorBidi"/>
          <w:sz w:val="24"/>
          <w:szCs w:val="24"/>
        </w:rPr>
        <w:t xml:space="preserve">64. Dirham adalah mata uang yang terbuat dari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emas</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perak.</w:t>
      </w:r>
    </w:p>
    <w:p w14:paraId="5EE5B730" w14:textId="77777777" w:rsidR="00055EB9" w:rsidRDefault="00055EB9" w:rsidP="00055EB9">
      <w:pPr>
        <w:spacing w:after="0"/>
        <w:rPr>
          <w:rFonts w:asciiTheme="majorBidi" w:hAnsiTheme="majorBidi" w:cstheme="majorBidi"/>
          <w:sz w:val="24"/>
          <w:szCs w:val="24"/>
        </w:rPr>
      </w:pPr>
      <w:r>
        <w:rPr>
          <w:rFonts w:asciiTheme="majorBidi" w:hAnsiTheme="majorBidi" w:cstheme="majorBidi"/>
          <w:sz w:val="24"/>
          <w:szCs w:val="24"/>
        </w:rPr>
        <w:t>65. Yang pantas untuk dipuji adalah orang-orang yang memiliki harta dan kedudukan.</w:t>
      </w:r>
    </w:p>
    <w:p w14:paraId="2DB19E2E" w14:textId="77777777" w:rsidR="00055EB9" w:rsidRDefault="00055EB9" w:rsidP="00055EB9">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120E1A37" w14:textId="77777777" w:rsidR="00387ECA" w:rsidRDefault="00387ECA" w:rsidP="00387ECA">
      <w:pPr>
        <w:spacing w:after="0"/>
        <w:rPr>
          <w:rFonts w:asciiTheme="majorBidi" w:hAnsiTheme="majorBidi" w:cstheme="majorBidi"/>
          <w:sz w:val="24"/>
          <w:szCs w:val="24"/>
        </w:rPr>
      </w:pPr>
      <w:r>
        <w:rPr>
          <w:rFonts w:asciiTheme="majorBidi" w:hAnsiTheme="majorBidi" w:cstheme="majorBidi"/>
          <w:sz w:val="24"/>
          <w:szCs w:val="24"/>
        </w:rPr>
        <w:t xml:space="preserve">66. Seseorang dapat diketahui bahwa ia menginginkan dunia yaitu apabila diberi ia ridho dan apabila tidak diberi ia marah.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421058BE" w14:textId="77777777" w:rsidR="006552D0" w:rsidRDefault="00387ECA" w:rsidP="006552D0">
      <w:pPr>
        <w:spacing w:after="0"/>
        <w:rPr>
          <w:rFonts w:asciiTheme="majorBidi" w:hAnsiTheme="majorBidi" w:cstheme="majorBidi"/>
          <w:sz w:val="24"/>
          <w:szCs w:val="24"/>
        </w:rPr>
      </w:pPr>
      <w:r>
        <w:rPr>
          <w:rFonts w:asciiTheme="majorBidi" w:hAnsiTheme="majorBidi" w:cstheme="majorBidi"/>
          <w:sz w:val="24"/>
          <w:szCs w:val="24"/>
        </w:rPr>
        <w:t xml:space="preserve">67. Para ulama </w:t>
      </w:r>
      <w:r w:rsidR="00D36949">
        <w:rPr>
          <w:rFonts w:asciiTheme="majorBidi" w:hAnsiTheme="majorBidi" w:cstheme="majorBidi"/>
          <w:sz w:val="24"/>
          <w:szCs w:val="24"/>
        </w:rPr>
        <w:t>mereka adalah</w:t>
      </w:r>
      <w:r w:rsidR="006552D0">
        <w:rPr>
          <w:rFonts w:asciiTheme="majorBidi" w:hAnsiTheme="majorBidi" w:cstheme="majorBidi"/>
          <w:sz w:val="24"/>
          <w:szCs w:val="24"/>
        </w:rPr>
        <w:t xml:space="preserve"> </w:t>
      </w:r>
      <w:r w:rsidR="00D36949" w:rsidRPr="00CB2232">
        <w:rPr>
          <w:rFonts w:asciiTheme="majorBidi" w:hAnsiTheme="majorBidi" w:cstheme="majorBidi"/>
          <w:sz w:val="24"/>
          <w:szCs w:val="24"/>
        </w:rPr>
        <w:sym w:font="Wingdings 2" w:char="F0A3"/>
      </w:r>
      <w:r w:rsidR="00D36949">
        <w:rPr>
          <w:rFonts w:asciiTheme="majorBidi" w:hAnsiTheme="majorBidi" w:cstheme="majorBidi"/>
          <w:sz w:val="24"/>
          <w:szCs w:val="24"/>
        </w:rPr>
        <w:t xml:space="preserve"> yang mengilzamkan suatu hukum dan memberlakukannya dimasyarakat </w:t>
      </w:r>
      <w:r w:rsidR="00D36949" w:rsidRPr="00CB2232">
        <w:rPr>
          <w:rFonts w:asciiTheme="majorBidi" w:hAnsiTheme="majorBidi" w:cstheme="majorBidi"/>
          <w:sz w:val="24"/>
          <w:szCs w:val="24"/>
        </w:rPr>
        <w:sym w:font="Wingdings 2" w:char="F0A3"/>
      </w:r>
      <w:r w:rsidR="00D36949" w:rsidRPr="00CB2232">
        <w:rPr>
          <w:rFonts w:asciiTheme="majorBidi" w:hAnsiTheme="majorBidi" w:cstheme="majorBidi"/>
          <w:sz w:val="24"/>
          <w:szCs w:val="24"/>
        </w:rPr>
        <w:t xml:space="preserve"> </w:t>
      </w:r>
      <w:r w:rsidR="006552D0">
        <w:rPr>
          <w:rFonts w:asciiTheme="majorBidi" w:hAnsiTheme="majorBidi" w:cstheme="majorBidi"/>
          <w:sz w:val="24"/>
          <w:szCs w:val="24"/>
        </w:rPr>
        <w:t xml:space="preserve">yang membimbing dan memberi petunjuk. Dan tugas para pemimpin adalah membimbing dan memberi petunjuk.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benar</w:t>
      </w:r>
      <w:r w:rsidR="006552D0" w:rsidRPr="00CB2232">
        <w:rPr>
          <w:rFonts w:asciiTheme="majorBidi" w:hAnsiTheme="majorBidi" w:cstheme="majorBidi"/>
          <w:sz w:val="24"/>
          <w:szCs w:val="24"/>
        </w:rPr>
        <w:t xml:space="preserve">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salah.</w:t>
      </w:r>
    </w:p>
    <w:p w14:paraId="082943AC" w14:textId="77777777"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 xml:space="preserve">68. Tidak pernah didapatkan bahwa Abu bakar dan Umar menyelisihi nas-nas dengan pemikiran mereka sendiri.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3215DE60" w14:textId="77777777"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69. Pembagian mentaati ulama dan pemimpin dalam bermaksiat kepada Allah:</w:t>
      </w:r>
    </w:p>
    <w:p w14:paraId="0C00C7E5" w14:textId="77777777"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1……………………………………………hukumnya…………………………………………….</w:t>
      </w:r>
    </w:p>
    <w:p w14:paraId="15014674" w14:textId="77777777"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2……………………………………………hukumnya…………………………………………….</w:t>
      </w:r>
    </w:p>
    <w:p w14:paraId="6CF894B3" w14:textId="77777777"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3……………………………………………hukumnya…………………………………………….</w:t>
      </w:r>
    </w:p>
    <w:p w14:paraId="176D7896" w14:textId="77777777"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 xml:space="preserve">70. Taklid buta dan ta’ashub kepada mazhab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tepuji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tercela.</w:t>
      </w:r>
    </w:p>
    <w:p w14:paraId="5DB7D926" w14:textId="77777777" w:rsidR="006552D0" w:rsidRDefault="00D36949" w:rsidP="006552D0">
      <w:pPr>
        <w:spacing w:after="0"/>
        <w:rPr>
          <w:rFonts w:asciiTheme="majorBidi" w:hAnsiTheme="majorBidi" w:cstheme="majorBidi"/>
          <w:sz w:val="24"/>
          <w:szCs w:val="24"/>
        </w:rPr>
      </w:pPr>
      <w:r>
        <w:rPr>
          <w:rFonts w:asciiTheme="majorBidi" w:hAnsiTheme="majorBidi" w:cstheme="majorBidi"/>
          <w:sz w:val="24"/>
          <w:szCs w:val="24"/>
        </w:rPr>
        <w:t xml:space="preserve">71. Makna dari Rahib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orang yang berilmu luas</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orang yang suka beribadah. Adapun ahbar adalah orang yang suka beribadah.</w:t>
      </w:r>
      <w:r w:rsidR="006552D0">
        <w:rPr>
          <w:rFonts w:asciiTheme="majorBidi" w:hAnsiTheme="majorBidi" w:cstheme="majorBidi"/>
          <w:sz w:val="24"/>
          <w:szCs w:val="24"/>
        </w:rPr>
        <w:t xml:space="preserve">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benar</w:t>
      </w:r>
      <w:r w:rsidR="006552D0" w:rsidRPr="00CB2232">
        <w:rPr>
          <w:rFonts w:asciiTheme="majorBidi" w:hAnsiTheme="majorBidi" w:cstheme="majorBidi"/>
          <w:sz w:val="24"/>
          <w:szCs w:val="24"/>
        </w:rPr>
        <w:t xml:space="preserve">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salah.</w:t>
      </w:r>
    </w:p>
    <w:p w14:paraId="71126BA8" w14:textId="77777777"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72. Pada hadits Adi bin Abi Haatim radhi Allahu anhu, Rasulullah memulainya dengan mengharamkan yang halal; sebab perkara ini lebih besar daripada menghalalkan yang haram, dimana kedua-duanya adalah merupakan perkara yang diharamkan.</w:t>
      </w:r>
      <w:r w:rsidRPr="006552D0">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salah. </w:t>
      </w:r>
    </w:p>
    <w:p w14:paraId="6AB8F89A" w14:textId="77777777"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Mengikuti ulama dan para pemimpin dalam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menyelisihi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menyepakati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menyelisihi dan menyepakati) syariat Allah telah menjadikan mereka sebagai Arbab (sesembahan-sesembahan).</w:t>
      </w:r>
    </w:p>
    <w:p w14:paraId="55260D6D" w14:textId="77777777"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 xml:space="preserve">73. Setiap orang yang benci dengan apa yang Allah turunkan maka ia telah kafir. </w:t>
      </w:r>
    </w:p>
    <w:p w14:paraId="2FDDF480" w14:textId="77777777" w:rsidR="006552D0" w:rsidRDefault="006552D0" w:rsidP="006552D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70F9AD89" w14:textId="77777777"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 xml:space="preserve">74. Meyakini bahwa boleh berhukum dengan hukum selain Allah </w:t>
      </w:r>
      <w:r w:rsidR="009C3BF2">
        <w:rPr>
          <w:rFonts w:asciiTheme="majorBidi" w:hAnsiTheme="majorBidi" w:cstheme="majorBidi"/>
          <w:sz w:val="24"/>
          <w:szCs w:val="24"/>
        </w:rPr>
        <w:t xml:space="preserve">maka ini termasuk kufur: </w:t>
      </w:r>
    </w:p>
    <w:p w14:paraId="35835536" w14:textId="77777777" w:rsidR="009C3BF2" w:rsidRDefault="009C3BF2" w:rsidP="009C3BF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14:paraId="0A68B696" w14:textId="77777777" w:rsidR="009C3BF2" w:rsidRDefault="009C3BF2" w:rsidP="009C3BF2">
      <w:pPr>
        <w:spacing w:after="0"/>
        <w:rPr>
          <w:rFonts w:asciiTheme="majorBidi" w:hAnsiTheme="majorBidi" w:cstheme="majorBidi"/>
          <w:sz w:val="24"/>
          <w:szCs w:val="24"/>
        </w:rPr>
      </w:pPr>
      <w:r>
        <w:rPr>
          <w:rFonts w:asciiTheme="majorBidi" w:hAnsiTheme="majorBidi" w:cstheme="majorBidi"/>
          <w:sz w:val="24"/>
          <w:szCs w:val="24"/>
        </w:rPr>
        <w:t xml:space="preserve">75. Meyakini bahwa hukum selain Allah seperti hukum Allah atau lebih baik darinya, maka itu termasuk kufur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14:paraId="6E315448" w14:textId="77777777" w:rsidR="009C3BF2" w:rsidRDefault="009C3BF2" w:rsidP="009C3BF2">
      <w:pPr>
        <w:spacing w:after="0"/>
        <w:rPr>
          <w:rFonts w:asciiTheme="majorBidi" w:hAnsiTheme="majorBidi" w:cstheme="majorBidi"/>
          <w:sz w:val="24"/>
          <w:szCs w:val="24"/>
        </w:rPr>
      </w:pPr>
      <w:r>
        <w:rPr>
          <w:rFonts w:asciiTheme="majorBidi" w:hAnsiTheme="majorBidi" w:cstheme="majorBidi"/>
          <w:sz w:val="24"/>
          <w:szCs w:val="24"/>
        </w:rPr>
        <w:t xml:space="preserve">76. Meyakini bahwa hukum Allah adalah hukum yang terbaik, namun karena kedengkiannya terhadap lawannya sehingga ia berhukum dengan hukum selain Allah, maka ia telah </w:t>
      </w:r>
    </w:p>
    <w:p w14:paraId="757B4C68" w14:textId="77777777" w:rsidR="009C3BF2" w:rsidRDefault="009C3BF2" w:rsidP="009C3BF2">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kafir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zalim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fasik.</w:t>
      </w:r>
    </w:p>
    <w:p w14:paraId="162F3489" w14:textId="77777777" w:rsidR="009C3BF2" w:rsidRDefault="009C3BF2" w:rsidP="008D486E">
      <w:pPr>
        <w:spacing w:after="0"/>
        <w:rPr>
          <w:rFonts w:asciiTheme="majorBidi" w:hAnsiTheme="majorBidi" w:cs="Times New Roman"/>
          <w:sz w:val="24"/>
          <w:szCs w:val="24"/>
        </w:rPr>
      </w:pPr>
      <w:r>
        <w:rPr>
          <w:rFonts w:asciiTheme="majorBidi" w:hAnsiTheme="majorBidi" w:cstheme="majorBidi"/>
          <w:sz w:val="24"/>
          <w:szCs w:val="24"/>
        </w:rPr>
        <w:t xml:space="preserve">77. </w:t>
      </w:r>
      <w:r w:rsidR="006438B7" w:rsidRPr="008D486E">
        <w:rPr>
          <w:rFonts w:asciiTheme="majorBidi" w:hAnsiTheme="majorBidi" w:cs="Times New Roman" w:hint="cs"/>
          <w:sz w:val="28"/>
          <w:szCs w:val="28"/>
          <w:rtl/>
        </w:rPr>
        <w:t>وَيُرِيدُ</w:t>
      </w:r>
      <w:r w:rsidR="006438B7" w:rsidRPr="008D486E">
        <w:rPr>
          <w:rFonts w:asciiTheme="majorBidi" w:hAnsiTheme="majorBidi" w:cs="Times New Roman"/>
          <w:sz w:val="28"/>
          <w:szCs w:val="28"/>
          <w:rtl/>
        </w:rPr>
        <w:t xml:space="preserve"> </w:t>
      </w:r>
      <w:r w:rsidR="006438B7" w:rsidRPr="008D486E">
        <w:rPr>
          <w:rFonts w:asciiTheme="majorBidi" w:hAnsiTheme="majorBidi" w:cs="Times New Roman" w:hint="cs"/>
          <w:sz w:val="28"/>
          <w:szCs w:val="28"/>
          <w:rtl/>
        </w:rPr>
        <w:t>الشَّيْطَانُ</w:t>
      </w:r>
      <w:r w:rsidR="006438B7" w:rsidRPr="008D486E">
        <w:rPr>
          <w:rFonts w:asciiTheme="majorBidi" w:hAnsiTheme="majorBidi" w:cs="Times New Roman"/>
          <w:sz w:val="28"/>
          <w:szCs w:val="28"/>
          <w:rtl/>
        </w:rPr>
        <w:t xml:space="preserve"> </w:t>
      </w:r>
      <w:r w:rsidR="008D486E">
        <w:rPr>
          <w:rFonts w:asciiTheme="majorBidi" w:hAnsiTheme="majorBidi" w:cs="Times New Roman"/>
          <w:sz w:val="28"/>
          <w:szCs w:val="28"/>
        </w:rPr>
        <w:t xml:space="preserve"> </w:t>
      </w:r>
      <w:r w:rsidR="008D486E">
        <w:rPr>
          <w:rFonts w:asciiTheme="majorBidi" w:hAnsiTheme="majorBidi" w:cs="Times New Roman"/>
          <w:sz w:val="24"/>
          <w:szCs w:val="24"/>
        </w:rPr>
        <w:t>(Setan menghendaki) setan di</w:t>
      </w:r>
      <w:r w:rsidR="002A5B3C">
        <w:rPr>
          <w:rFonts w:asciiTheme="majorBidi" w:hAnsiTheme="majorBidi" w:cs="Times New Roman"/>
          <w:sz w:val="24"/>
          <w:szCs w:val="24"/>
        </w:rPr>
        <w:t xml:space="preserve"> </w:t>
      </w:r>
      <w:r w:rsidR="008D486E">
        <w:rPr>
          <w:rFonts w:asciiTheme="majorBidi" w:hAnsiTheme="majorBidi" w:cs="Times New Roman"/>
          <w:sz w:val="24"/>
          <w:szCs w:val="24"/>
        </w:rPr>
        <w:t xml:space="preserve">sini adalah kata jenis yang mencakup setan dari </w:t>
      </w:r>
    </w:p>
    <w:p w14:paraId="2BFF1DE6" w14:textId="77777777" w:rsidR="008D486E" w:rsidRDefault="008D486E" w:rsidP="008D486E">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manusia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jin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14:paraId="752AC7E2" w14:textId="77777777" w:rsidR="008D4DCB" w:rsidRDefault="008D486E" w:rsidP="008D4DCB">
      <w:pPr>
        <w:spacing w:after="0"/>
        <w:rPr>
          <w:rFonts w:asciiTheme="majorBidi" w:hAnsiTheme="majorBidi" w:cstheme="majorBidi"/>
          <w:sz w:val="24"/>
          <w:szCs w:val="24"/>
        </w:rPr>
      </w:pPr>
      <w:r>
        <w:rPr>
          <w:rFonts w:asciiTheme="majorBidi" w:hAnsiTheme="majorBidi" w:cstheme="majorBidi"/>
          <w:sz w:val="24"/>
          <w:szCs w:val="24"/>
        </w:rPr>
        <w:t xml:space="preserve">78. </w:t>
      </w:r>
      <w:r w:rsidR="008D4DCB">
        <w:rPr>
          <w:rFonts w:asciiTheme="majorBidi" w:hAnsiTheme="majorBidi" w:cstheme="majorBidi"/>
          <w:sz w:val="24"/>
          <w:szCs w:val="24"/>
        </w:rPr>
        <w:t xml:space="preserve">Kata  </w:t>
      </w:r>
      <w:r w:rsidR="008D4DCB" w:rsidRPr="003B0ABF">
        <w:rPr>
          <w:rFonts w:asciiTheme="majorBidi" w:hAnsiTheme="majorBidi" w:cstheme="majorBidi"/>
          <w:sz w:val="28"/>
          <w:szCs w:val="28"/>
          <w:rtl/>
        </w:rPr>
        <w:t>يَزْعُمُونَ</w:t>
      </w:r>
      <w:r w:rsidR="008D4DCB">
        <w:rPr>
          <w:rFonts w:asciiTheme="majorBidi" w:hAnsiTheme="majorBidi" w:cstheme="majorBidi"/>
          <w:sz w:val="28"/>
          <w:szCs w:val="28"/>
        </w:rPr>
        <w:t xml:space="preserve"> (</w:t>
      </w:r>
      <w:r w:rsidR="008D4DCB">
        <w:rPr>
          <w:rFonts w:asciiTheme="majorBidi" w:hAnsiTheme="majorBidi" w:cstheme="majorBidi"/>
          <w:sz w:val="24"/>
          <w:szCs w:val="24"/>
        </w:rPr>
        <w:t>mangaku)</w:t>
      </w:r>
      <w:r w:rsidR="008D4DCB">
        <w:rPr>
          <w:rFonts w:asciiTheme="majorBidi" w:hAnsiTheme="majorBidi" w:cstheme="majorBidi"/>
          <w:sz w:val="28"/>
          <w:szCs w:val="28"/>
        </w:rPr>
        <w:t xml:space="preserve"> </w:t>
      </w:r>
      <w:r w:rsidR="008D4DCB">
        <w:rPr>
          <w:rFonts w:asciiTheme="majorBidi" w:hAnsiTheme="majorBidi" w:cstheme="majorBidi"/>
          <w:sz w:val="24"/>
          <w:szCs w:val="24"/>
        </w:rPr>
        <w:t xml:space="preserve">dalam </w:t>
      </w:r>
      <w:r w:rsidR="002A5B3C">
        <w:rPr>
          <w:rFonts w:asciiTheme="majorBidi" w:hAnsiTheme="majorBidi" w:cstheme="majorBidi"/>
          <w:sz w:val="24"/>
          <w:szCs w:val="24"/>
        </w:rPr>
        <w:t>(</w:t>
      </w:r>
      <w:r w:rsidR="008D4DCB">
        <w:rPr>
          <w:rFonts w:asciiTheme="majorBidi" w:hAnsiTheme="majorBidi" w:cstheme="majorBidi"/>
          <w:sz w:val="24"/>
          <w:szCs w:val="24"/>
        </w:rPr>
        <w:t>surat An-Niisa : 60</w:t>
      </w:r>
      <w:r w:rsidR="002A5B3C">
        <w:rPr>
          <w:rFonts w:asciiTheme="majorBidi" w:hAnsiTheme="majorBidi" w:cstheme="majorBidi"/>
          <w:sz w:val="24"/>
          <w:szCs w:val="24"/>
        </w:rPr>
        <w:t>)</w:t>
      </w:r>
      <w:r w:rsidR="008D4DCB">
        <w:rPr>
          <w:rFonts w:asciiTheme="majorBidi" w:hAnsiTheme="majorBidi" w:cstheme="majorBidi"/>
          <w:sz w:val="24"/>
          <w:szCs w:val="24"/>
        </w:rPr>
        <w:t xml:space="preserve">, maksudnya adalah: </w:t>
      </w:r>
      <w:r w:rsidR="008D4DCB">
        <w:rPr>
          <w:rFonts w:asciiTheme="majorBidi" w:hAnsiTheme="majorBidi" w:cstheme="majorBidi"/>
          <w:sz w:val="28"/>
          <w:szCs w:val="28"/>
        </w:rPr>
        <w:t xml:space="preserve"> </w:t>
      </w:r>
      <w:r w:rsidR="008D4DCB" w:rsidRPr="00CB2232">
        <w:rPr>
          <w:rFonts w:asciiTheme="majorBidi" w:hAnsiTheme="majorBidi" w:cstheme="majorBidi"/>
          <w:sz w:val="24"/>
          <w:szCs w:val="24"/>
        </w:rPr>
        <w:sym w:font="Wingdings 2" w:char="F0A3"/>
      </w:r>
      <w:r w:rsidR="008D4DCB" w:rsidRPr="00CB2232">
        <w:rPr>
          <w:rFonts w:asciiTheme="majorBidi" w:hAnsiTheme="majorBidi" w:cstheme="majorBidi"/>
          <w:sz w:val="24"/>
          <w:szCs w:val="24"/>
        </w:rPr>
        <w:t xml:space="preserve"> </w:t>
      </w:r>
      <w:r w:rsidR="008D4DCB">
        <w:rPr>
          <w:rFonts w:asciiTheme="majorBidi" w:hAnsiTheme="majorBidi" w:cstheme="majorBidi"/>
          <w:sz w:val="24"/>
          <w:szCs w:val="24"/>
        </w:rPr>
        <w:t>beriman padahal hakikatnya mereka berdusta</w:t>
      </w:r>
      <w:r w:rsidR="008D4DCB" w:rsidRPr="00CB2232">
        <w:rPr>
          <w:rFonts w:asciiTheme="majorBidi" w:hAnsiTheme="majorBidi" w:cstheme="majorBidi"/>
          <w:sz w:val="24"/>
          <w:szCs w:val="24"/>
        </w:rPr>
        <w:t xml:space="preserve"> </w:t>
      </w:r>
      <w:r w:rsidR="008D4DCB" w:rsidRPr="00CB2232">
        <w:rPr>
          <w:rFonts w:asciiTheme="majorBidi" w:hAnsiTheme="majorBidi" w:cstheme="majorBidi"/>
          <w:sz w:val="24"/>
          <w:szCs w:val="24"/>
        </w:rPr>
        <w:sym w:font="Wingdings 2" w:char="F0A3"/>
      </w:r>
      <w:r w:rsidR="008D4DCB" w:rsidRPr="00CB2232">
        <w:rPr>
          <w:rFonts w:asciiTheme="majorBidi" w:hAnsiTheme="majorBidi" w:cstheme="majorBidi"/>
          <w:sz w:val="24"/>
          <w:szCs w:val="24"/>
        </w:rPr>
        <w:t xml:space="preserve"> </w:t>
      </w:r>
      <w:r w:rsidR="008D4DCB">
        <w:rPr>
          <w:rFonts w:asciiTheme="majorBidi" w:hAnsiTheme="majorBidi" w:cstheme="majorBidi"/>
          <w:sz w:val="24"/>
          <w:szCs w:val="24"/>
        </w:rPr>
        <w:t xml:space="preserve">perbuatan mereka mendustakan ucapan-ucapan mereka </w:t>
      </w:r>
      <w:r w:rsidR="008D4DCB" w:rsidRPr="00CB2232">
        <w:rPr>
          <w:rFonts w:asciiTheme="majorBidi" w:hAnsiTheme="majorBidi" w:cstheme="majorBidi"/>
          <w:sz w:val="24"/>
          <w:szCs w:val="24"/>
        </w:rPr>
        <w:sym w:font="Wingdings 2" w:char="F0A3"/>
      </w:r>
      <w:r w:rsidR="008D4DCB" w:rsidRPr="00CB2232">
        <w:rPr>
          <w:rFonts w:asciiTheme="majorBidi" w:hAnsiTheme="majorBidi" w:cstheme="majorBidi"/>
          <w:sz w:val="24"/>
          <w:szCs w:val="24"/>
        </w:rPr>
        <w:t xml:space="preserve"> </w:t>
      </w:r>
      <w:r w:rsidR="008D4DCB">
        <w:rPr>
          <w:rFonts w:asciiTheme="majorBidi" w:hAnsiTheme="majorBidi" w:cstheme="majorBidi"/>
          <w:sz w:val="24"/>
          <w:szCs w:val="24"/>
        </w:rPr>
        <w:t>semuanya.</w:t>
      </w:r>
    </w:p>
    <w:p w14:paraId="05432650" w14:textId="77777777" w:rsidR="00A9272A" w:rsidRDefault="008D4DCB" w:rsidP="00A9272A">
      <w:pPr>
        <w:spacing w:after="0"/>
        <w:rPr>
          <w:rFonts w:asciiTheme="majorBidi" w:hAnsiTheme="majorBidi" w:cstheme="majorBidi"/>
          <w:sz w:val="24"/>
          <w:szCs w:val="24"/>
        </w:rPr>
      </w:pPr>
      <w:r>
        <w:rPr>
          <w:rFonts w:asciiTheme="majorBidi" w:hAnsiTheme="majorBidi" w:cstheme="majorBidi"/>
          <w:sz w:val="24"/>
          <w:szCs w:val="24"/>
        </w:rPr>
        <w:t>79. Musibah</w:t>
      </w:r>
      <w:r w:rsidR="002A5B3C">
        <w:rPr>
          <w:rFonts w:asciiTheme="majorBidi" w:hAnsiTheme="majorBidi" w:cstheme="majorBidi"/>
          <w:sz w:val="24"/>
          <w:szCs w:val="24"/>
        </w:rPr>
        <w:t xml:space="preserve"> dapat terjadi </w:t>
      </w:r>
      <w:r w:rsidR="00A9272A">
        <w:rPr>
          <w:rFonts w:asciiTheme="majorBidi" w:hAnsiTheme="majorBidi" w:cstheme="majorBidi"/>
          <w:sz w:val="24"/>
          <w:szCs w:val="24"/>
        </w:rPr>
        <w:t xml:space="preserve">: </w:t>
      </w:r>
      <w:r w:rsidR="00A9272A" w:rsidRPr="00CB2232">
        <w:rPr>
          <w:rFonts w:asciiTheme="majorBidi" w:hAnsiTheme="majorBidi" w:cstheme="majorBidi"/>
          <w:sz w:val="24"/>
          <w:szCs w:val="24"/>
        </w:rPr>
        <w:sym w:font="Wingdings 2" w:char="F0A3"/>
      </w:r>
      <w:r w:rsidR="00A9272A" w:rsidRPr="00CB2232">
        <w:rPr>
          <w:rFonts w:asciiTheme="majorBidi" w:hAnsiTheme="majorBidi" w:cstheme="majorBidi"/>
          <w:sz w:val="24"/>
          <w:szCs w:val="24"/>
        </w:rPr>
        <w:t xml:space="preserve"> </w:t>
      </w:r>
      <w:r w:rsidR="00A9272A">
        <w:rPr>
          <w:rFonts w:asciiTheme="majorBidi" w:hAnsiTheme="majorBidi" w:cstheme="majorBidi"/>
          <w:sz w:val="24"/>
          <w:szCs w:val="24"/>
        </w:rPr>
        <w:t>secara syariat</w:t>
      </w:r>
      <w:r w:rsidR="00A9272A" w:rsidRPr="00CB2232">
        <w:rPr>
          <w:rFonts w:asciiTheme="majorBidi" w:hAnsiTheme="majorBidi" w:cstheme="majorBidi"/>
          <w:sz w:val="24"/>
          <w:szCs w:val="24"/>
        </w:rPr>
        <w:t xml:space="preserve"> </w:t>
      </w:r>
      <w:r w:rsidR="00A9272A" w:rsidRPr="00CB2232">
        <w:rPr>
          <w:rFonts w:asciiTheme="majorBidi" w:hAnsiTheme="majorBidi" w:cstheme="majorBidi"/>
          <w:sz w:val="24"/>
          <w:szCs w:val="24"/>
        </w:rPr>
        <w:sym w:font="Wingdings 2" w:char="F0A3"/>
      </w:r>
      <w:r w:rsidR="00A9272A" w:rsidRPr="00CB2232">
        <w:rPr>
          <w:rFonts w:asciiTheme="majorBidi" w:hAnsiTheme="majorBidi" w:cstheme="majorBidi"/>
          <w:sz w:val="24"/>
          <w:szCs w:val="24"/>
        </w:rPr>
        <w:t xml:space="preserve"> </w:t>
      </w:r>
      <w:r w:rsidR="00A9272A">
        <w:rPr>
          <w:rFonts w:asciiTheme="majorBidi" w:hAnsiTheme="majorBidi" w:cstheme="majorBidi"/>
          <w:sz w:val="24"/>
          <w:szCs w:val="24"/>
        </w:rPr>
        <w:t xml:space="preserve">duniawi </w:t>
      </w:r>
      <w:r w:rsidR="00A9272A" w:rsidRPr="00CB2232">
        <w:rPr>
          <w:rFonts w:asciiTheme="majorBidi" w:hAnsiTheme="majorBidi" w:cstheme="majorBidi"/>
          <w:sz w:val="24"/>
          <w:szCs w:val="24"/>
        </w:rPr>
        <w:sym w:font="Wingdings 2" w:char="F0A3"/>
      </w:r>
      <w:r w:rsidR="00A9272A" w:rsidRPr="00CB2232">
        <w:rPr>
          <w:rFonts w:asciiTheme="majorBidi" w:hAnsiTheme="majorBidi" w:cstheme="majorBidi"/>
          <w:sz w:val="24"/>
          <w:szCs w:val="24"/>
        </w:rPr>
        <w:t xml:space="preserve"> </w:t>
      </w:r>
      <w:r w:rsidR="00A9272A">
        <w:rPr>
          <w:rFonts w:asciiTheme="majorBidi" w:hAnsiTheme="majorBidi" w:cstheme="majorBidi"/>
          <w:sz w:val="24"/>
          <w:szCs w:val="24"/>
        </w:rPr>
        <w:t>semuanya.</w:t>
      </w:r>
    </w:p>
    <w:p w14:paraId="7C216C41" w14:textId="77777777" w:rsidR="00636695" w:rsidRDefault="002A5B3C" w:rsidP="00034F89">
      <w:pPr>
        <w:spacing w:after="0"/>
        <w:rPr>
          <w:rFonts w:asciiTheme="majorBidi" w:hAnsiTheme="majorBidi" w:cstheme="majorBidi"/>
          <w:sz w:val="24"/>
          <w:szCs w:val="24"/>
        </w:rPr>
      </w:pPr>
      <w:r>
        <w:rPr>
          <w:rFonts w:asciiTheme="majorBidi" w:hAnsiTheme="majorBidi" w:cstheme="majorBidi"/>
          <w:sz w:val="24"/>
          <w:szCs w:val="24"/>
        </w:rPr>
        <w:t>80. Y</w:t>
      </w:r>
      <w:r w:rsidR="00A9272A">
        <w:rPr>
          <w:rFonts w:asciiTheme="majorBidi" w:hAnsiTheme="majorBidi" w:cstheme="majorBidi"/>
          <w:sz w:val="24"/>
          <w:szCs w:val="24"/>
        </w:rPr>
        <w:t>ang tidak tunduk kepada perintah Allah dan Rasul-Nya serta me</w:t>
      </w:r>
      <w:r w:rsidR="00034F89">
        <w:rPr>
          <w:rFonts w:asciiTheme="majorBidi" w:hAnsiTheme="majorBidi" w:cstheme="majorBidi"/>
          <w:sz w:val="24"/>
          <w:szCs w:val="24"/>
        </w:rPr>
        <w:t>nghalagi manusia kepadanya</w:t>
      </w:r>
      <w:r w:rsidR="00636695">
        <w:rPr>
          <w:rFonts w:asciiTheme="majorBidi" w:hAnsiTheme="majorBidi" w:cstheme="majorBidi"/>
          <w:sz w:val="24"/>
          <w:szCs w:val="24"/>
        </w:rPr>
        <w:t xml:space="preserve"> </w:t>
      </w:r>
      <w:r w:rsidR="00636695" w:rsidRPr="00CB2232">
        <w:rPr>
          <w:rFonts w:asciiTheme="majorBidi" w:hAnsiTheme="majorBidi" w:cstheme="majorBidi"/>
          <w:sz w:val="24"/>
          <w:szCs w:val="24"/>
        </w:rPr>
        <w:sym w:font="Wingdings 2" w:char="F0A3"/>
      </w:r>
      <w:r w:rsidR="00636695" w:rsidRPr="00CB2232">
        <w:rPr>
          <w:rFonts w:asciiTheme="majorBidi" w:hAnsiTheme="majorBidi" w:cstheme="majorBidi"/>
          <w:sz w:val="24"/>
          <w:szCs w:val="24"/>
        </w:rPr>
        <w:t xml:space="preserve"> </w:t>
      </w:r>
      <w:r w:rsidR="00636695">
        <w:rPr>
          <w:rFonts w:asciiTheme="majorBidi" w:hAnsiTheme="majorBidi" w:cstheme="majorBidi"/>
          <w:sz w:val="24"/>
          <w:szCs w:val="24"/>
        </w:rPr>
        <w:t>mu’min</w:t>
      </w:r>
      <w:r w:rsidR="00636695" w:rsidRPr="00CB2232">
        <w:rPr>
          <w:rFonts w:asciiTheme="majorBidi" w:hAnsiTheme="majorBidi" w:cstheme="majorBidi"/>
          <w:sz w:val="24"/>
          <w:szCs w:val="24"/>
        </w:rPr>
        <w:t xml:space="preserve"> </w:t>
      </w:r>
      <w:r w:rsidR="00636695" w:rsidRPr="00CB2232">
        <w:rPr>
          <w:rFonts w:asciiTheme="majorBidi" w:hAnsiTheme="majorBidi" w:cstheme="majorBidi"/>
          <w:sz w:val="24"/>
          <w:szCs w:val="24"/>
        </w:rPr>
        <w:sym w:font="Wingdings 2" w:char="F0A3"/>
      </w:r>
      <w:r w:rsidR="00636695" w:rsidRPr="00CB2232">
        <w:rPr>
          <w:rFonts w:asciiTheme="majorBidi" w:hAnsiTheme="majorBidi" w:cstheme="majorBidi"/>
          <w:sz w:val="24"/>
          <w:szCs w:val="24"/>
        </w:rPr>
        <w:t xml:space="preserve"> </w:t>
      </w:r>
      <w:r w:rsidR="00636695">
        <w:rPr>
          <w:rFonts w:asciiTheme="majorBidi" w:hAnsiTheme="majorBidi" w:cstheme="majorBidi"/>
          <w:sz w:val="24"/>
          <w:szCs w:val="24"/>
        </w:rPr>
        <w:t>munafik.</w:t>
      </w:r>
    </w:p>
    <w:p w14:paraId="2942E55D" w14:textId="77777777" w:rsidR="00980815" w:rsidRDefault="00636695" w:rsidP="00980815">
      <w:pPr>
        <w:spacing w:after="0"/>
        <w:rPr>
          <w:rFonts w:asciiTheme="majorBidi" w:hAnsiTheme="majorBidi" w:cstheme="majorBidi"/>
          <w:sz w:val="24"/>
          <w:szCs w:val="24"/>
        </w:rPr>
      </w:pPr>
      <w:r>
        <w:rPr>
          <w:rFonts w:asciiTheme="majorBidi" w:hAnsiTheme="majorBidi" w:cstheme="majorBidi"/>
          <w:sz w:val="24"/>
          <w:szCs w:val="24"/>
        </w:rPr>
        <w:t xml:space="preserve">81. </w:t>
      </w:r>
      <w:r w:rsidR="00034F89">
        <w:rPr>
          <w:rFonts w:asciiTheme="majorBidi" w:hAnsiTheme="majorBidi" w:cstheme="majorBidi"/>
          <w:sz w:val="24"/>
          <w:szCs w:val="24"/>
        </w:rPr>
        <w:t>kerusakan yang paling besar di</w:t>
      </w:r>
      <w:r w:rsidR="002A5B3C">
        <w:rPr>
          <w:rFonts w:asciiTheme="majorBidi" w:hAnsiTheme="majorBidi" w:cstheme="majorBidi"/>
          <w:sz w:val="24"/>
          <w:szCs w:val="24"/>
        </w:rPr>
        <w:t xml:space="preserve"> </w:t>
      </w:r>
      <w:r w:rsidR="00034F89">
        <w:rPr>
          <w:rFonts w:asciiTheme="majorBidi" w:hAnsiTheme="majorBidi" w:cstheme="majorBidi"/>
          <w:sz w:val="24"/>
          <w:szCs w:val="24"/>
        </w:rPr>
        <w:t xml:space="preserve">muka bumi </w:t>
      </w:r>
      <w:r w:rsidR="00980815">
        <w:rPr>
          <w:rFonts w:asciiTheme="majorBidi" w:hAnsiTheme="majorBidi" w:cstheme="majorBidi"/>
          <w:sz w:val="24"/>
          <w:szCs w:val="24"/>
        </w:rPr>
        <w:t xml:space="preserve">adalah kerusakan </w:t>
      </w:r>
      <w:r w:rsidR="00980815" w:rsidRPr="00CB2232">
        <w:rPr>
          <w:rFonts w:asciiTheme="majorBidi" w:hAnsiTheme="majorBidi" w:cstheme="majorBidi"/>
          <w:sz w:val="24"/>
          <w:szCs w:val="24"/>
        </w:rPr>
        <w:sym w:font="Wingdings 2" w:char="F0A3"/>
      </w:r>
      <w:r w:rsidR="00980815" w:rsidRPr="00CB2232">
        <w:rPr>
          <w:rFonts w:asciiTheme="majorBidi" w:hAnsiTheme="majorBidi" w:cstheme="majorBidi"/>
          <w:sz w:val="24"/>
          <w:szCs w:val="24"/>
        </w:rPr>
        <w:t xml:space="preserve"> </w:t>
      </w:r>
      <w:r w:rsidR="00980815">
        <w:rPr>
          <w:rFonts w:asciiTheme="majorBidi" w:hAnsiTheme="majorBidi" w:cstheme="majorBidi"/>
          <w:sz w:val="24"/>
          <w:szCs w:val="24"/>
        </w:rPr>
        <w:t>secara fisik</w:t>
      </w:r>
      <w:r w:rsidR="00980815" w:rsidRPr="00CB2232">
        <w:rPr>
          <w:rFonts w:asciiTheme="majorBidi" w:hAnsiTheme="majorBidi" w:cstheme="majorBidi"/>
          <w:sz w:val="24"/>
          <w:szCs w:val="24"/>
        </w:rPr>
        <w:t xml:space="preserve"> </w:t>
      </w:r>
      <w:r w:rsidR="00980815" w:rsidRPr="00CB2232">
        <w:rPr>
          <w:rFonts w:asciiTheme="majorBidi" w:hAnsiTheme="majorBidi" w:cstheme="majorBidi"/>
          <w:sz w:val="24"/>
          <w:szCs w:val="24"/>
        </w:rPr>
        <w:sym w:font="Wingdings 2" w:char="F0A3"/>
      </w:r>
      <w:r w:rsidR="00980815" w:rsidRPr="00CB2232">
        <w:rPr>
          <w:rFonts w:asciiTheme="majorBidi" w:hAnsiTheme="majorBidi" w:cstheme="majorBidi"/>
          <w:sz w:val="24"/>
          <w:szCs w:val="24"/>
        </w:rPr>
        <w:t xml:space="preserve"> </w:t>
      </w:r>
      <w:r w:rsidR="00980815">
        <w:rPr>
          <w:rFonts w:asciiTheme="majorBidi" w:hAnsiTheme="majorBidi" w:cstheme="majorBidi"/>
          <w:sz w:val="24"/>
          <w:szCs w:val="24"/>
        </w:rPr>
        <w:t>secara maknawi.</w:t>
      </w:r>
    </w:p>
    <w:p w14:paraId="0665DC0F" w14:textId="77777777" w:rsidR="00773D93" w:rsidRDefault="00980815" w:rsidP="00773D93">
      <w:pPr>
        <w:spacing w:after="0"/>
        <w:rPr>
          <w:rFonts w:asciiTheme="majorBidi" w:hAnsiTheme="majorBidi" w:cstheme="majorBidi"/>
          <w:sz w:val="24"/>
          <w:szCs w:val="24"/>
        </w:rPr>
      </w:pPr>
      <w:r>
        <w:rPr>
          <w:rFonts w:asciiTheme="majorBidi" w:hAnsiTheme="majorBidi" w:cstheme="majorBidi"/>
          <w:sz w:val="24"/>
          <w:szCs w:val="24"/>
        </w:rPr>
        <w:t>82. Membuat kerusakan setelah diperbaiki lebih parah dan lebih berat dibandingkan dari seseorang terus melakukan kerusakan seb</w:t>
      </w:r>
      <w:r w:rsidR="00773D93">
        <w:rPr>
          <w:rFonts w:asciiTheme="majorBidi" w:hAnsiTheme="majorBidi" w:cstheme="majorBidi"/>
          <w:sz w:val="24"/>
          <w:szCs w:val="24"/>
        </w:rPr>
        <w:t xml:space="preserve">elum perbaikan, walaupun yang dituntut adalah mempebaiki setelah membuat kerusakan. </w:t>
      </w:r>
      <w:r w:rsidR="00773D93" w:rsidRPr="00CB2232">
        <w:rPr>
          <w:rFonts w:asciiTheme="majorBidi" w:hAnsiTheme="majorBidi" w:cstheme="majorBidi"/>
          <w:sz w:val="24"/>
          <w:szCs w:val="24"/>
        </w:rPr>
        <w:sym w:font="Wingdings 2" w:char="F0A3"/>
      </w:r>
      <w:r w:rsidR="00773D93" w:rsidRPr="00CB2232">
        <w:rPr>
          <w:rFonts w:asciiTheme="majorBidi" w:hAnsiTheme="majorBidi" w:cstheme="majorBidi"/>
          <w:sz w:val="24"/>
          <w:szCs w:val="24"/>
        </w:rPr>
        <w:t xml:space="preserve"> </w:t>
      </w:r>
      <w:r w:rsidR="00773D93">
        <w:rPr>
          <w:rFonts w:asciiTheme="majorBidi" w:hAnsiTheme="majorBidi" w:cstheme="majorBidi"/>
          <w:sz w:val="24"/>
          <w:szCs w:val="24"/>
        </w:rPr>
        <w:t>benar</w:t>
      </w:r>
      <w:r w:rsidR="00773D93" w:rsidRPr="00CB2232">
        <w:rPr>
          <w:rFonts w:asciiTheme="majorBidi" w:hAnsiTheme="majorBidi" w:cstheme="majorBidi"/>
          <w:sz w:val="24"/>
          <w:szCs w:val="24"/>
        </w:rPr>
        <w:t xml:space="preserve"> </w:t>
      </w:r>
      <w:r w:rsidR="00773D93" w:rsidRPr="00CB2232">
        <w:rPr>
          <w:rFonts w:asciiTheme="majorBidi" w:hAnsiTheme="majorBidi" w:cstheme="majorBidi"/>
          <w:sz w:val="24"/>
          <w:szCs w:val="24"/>
        </w:rPr>
        <w:sym w:font="Wingdings 2" w:char="F0A3"/>
      </w:r>
      <w:r w:rsidR="00773D93" w:rsidRPr="00CB2232">
        <w:rPr>
          <w:rFonts w:asciiTheme="majorBidi" w:hAnsiTheme="majorBidi" w:cstheme="majorBidi"/>
          <w:sz w:val="24"/>
          <w:szCs w:val="24"/>
        </w:rPr>
        <w:t xml:space="preserve"> </w:t>
      </w:r>
      <w:r w:rsidR="00773D93">
        <w:rPr>
          <w:rFonts w:asciiTheme="majorBidi" w:hAnsiTheme="majorBidi" w:cstheme="majorBidi"/>
          <w:sz w:val="24"/>
          <w:szCs w:val="24"/>
        </w:rPr>
        <w:t>salah.</w:t>
      </w:r>
    </w:p>
    <w:p w14:paraId="0CB7D291" w14:textId="77777777" w:rsidR="00773D93" w:rsidRDefault="00773D93" w:rsidP="00773D93">
      <w:pPr>
        <w:spacing w:after="0"/>
        <w:rPr>
          <w:rFonts w:asciiTheme="majorBidi" w:hAnsiTheme="majorBidi" w:cstheme="majorBidi"/>
          <w:sz w:val="24"/>
          <w:szCs w:val="24"/>
        </w:rPr>
      </w:pPr>
      <w:r>
        <w:rPr>
          <w:rFonts w:asciiTheme="majorBidi" w:hAnsiTheme="majorBidi" w:cstheme="majorBidi"/>
          <w:sz w:val="24"/>
          <w:szCs w:val="24"/>
        </w:rPr>
        <w:t xml:space="preserve">83. Jahiliyah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 perkara sebelum Rasulullah shalallahu ‘alaihi wasallam diutus</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diambil kata jahl (bodoh), yaitu sesuatu yang dibangun bukan diatas ilmu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14:paraId="0315B11D" w14:textId="77777777" w:rsidR="00773D93" w:rsidRDefault="00773D93" w:rsidP="00773D93">
      <w:pPr>
        <w:spacing w:after="0"/>
        <w:rPr>
          <w:rFonts w:asciiTheme="majorBidi" w:hAnsiTheme="majorBidi" w:cstheme="majorBidi"/>
          <w:sz w:val="24"/>
          <w:szCs w:val="24"/>
        </w:rPr>
      </w:pPr>
      <w:r>
        <w:rPr>
          <w:rFonts w:asciiTheme="majorBidi" w:hAnsiTheme="majorBidi" w:cstheme="majorBidi"/>
          <w:sz w:val="24"/>
          <w:szCs w:val="24"/>
        </w:rPr>
        <w:t xml:space="preserve">84. Sogokan merupakan perkara yang diharamkan walaupun seseorang mempergunakannya untuk mengambil haknya yang </w:t>
      </w:r>
      <w:r w:rsidR="002A5B3C">
        <w:rPr>
          <w:rFonts w:asciiTheme="majorBidi" w:hAnsiTheme="majorBidi" w:cstheme="majorBidi"/>
          <w:sz w:val="24"/>
          <w:szCs w:val="24"/>
        </w:rPr>
        <w:t>d</w:t>
      </w:r>
      <w:r>
        <w:rPr>
          <w:rFonts w:asciiTheme="majorBidi" w:hAnsiTheme="majorBidi" w:cstheme="majorBidi"/>
          <w:sz w:val="24"/>
          <w:szCs w:val="24"/>
        </w:rPr>
        <w:t xml:space="preserve">icegah darinya atau untuk mencegah kebatilan dari dirinya.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72384DFE" w14:textId="77777777" w:rsidR="00773D93" w:rsidRDefault="00773D93" w:rsidP="00773D93">
      <w:pPr>
        <w:spacing w:after="0"/>
        <w:rPr>
          <w:rFonts w:asciiTheme="majorBidi" w:hAnsiTheme="majorBidi" w:cstheme="majorBidi"/>
          <w:sz w:val="24"/>
          <w:szCs w:val="24"/>
        </w:rPr>
      </w:pPr>
    </w:p>
    <w:p w14:paraId="75150CC6" w14:textId="77777777" w:rsidR="00CD2F15" w:rsidRDefault="00773D93" w:rsidP="00CD2F15">
      <w:pPr>
        <w:spacing w:after="0"/>
        <w:rPr>
          <w:rFonts w:asciiTheme="majorBidi" w:hAnsiTheme="majorBidi" w:cstheme="majorBidi"/>
          <w:sz w:val="24"/>
          <w:szCs w:val="24"/>
        </w:rPr>
      </w:pPr>
      <w:r>
        <w:rPr>
          <w:rFonts w:asciiTheme="majorBidi" w:hAnsiTheme="majorBidi" w:cstheme="majorBidi"/>
          <w:sz w:val="24"/>
          <w:szCs w:val="24"/>
        </w:rPr>
        <w:t>.</w:t>
      </w:r>
    </w:p>
    <w:p w14:paraId="4397F04E" w14:textId="77777777" w:rsidR="002A5B3C" w:rsidRDefault="002A5B3C" w:rsidP="00CD2F15">
      <w:pPr>
        <w:spacing w:after="0"/>
        <w:rPr>
          <w:rFonts w:asciiTheme="majorBidi" w:hAnsiTheme="majorBidi" w:cstheme="majorBidi"/>
          <w:sz w:val="24"/>
          <w:szCs w:val="24"/>
        </w:rPr>
      </w:pPr>
    </w:p>
    <w:p w14:paraId="36EABB3A" w14:textId="77777777" w:rsidR="002A5B3C" w:rsidRDefault="002A5B3C" w:rsidP="00CD2F15">
      <w:pPr>
        <w:spacing w:after="0"/>
        <w:rPr>
          <w:rFonts w:asciiTheme="majorBidi" w:hAnsiTheme="majorBidi" w:cstheme="majorBidi"/>
          <w:sz w:val="24"/>
          <w:szCs w:val="24"/>
        </w:rPr>
      </w:pPr>
    </w:p>
    <w:p w14:paraId="661D6035" w14:textId="77777777" w:rsidR="002A5B3C" w:rsidRDefault="002A5B3C" w:rsidP="00CD2F15">
      <w:pPr>
        <w:spacing w:after="0"/>
        <w:rPr>
          <w:rFonts w:asciiTheme="majorBidi" w:hAnsiTheme="majorBidi" w:cstheme="majorBidi"/>
          <w:sz w:val="24"/>
          <w:szCs w:val="24"/>
        </w:rPr>
      </w:pPr>
    </w:p>
    <w:p w14:paraId="1000BDAE" w14:textId="77777777" w:rsidR="002A5B3C" w:rsidRDefault="002A5B3C" w:rsidP="00CD2F15">
      <w:pPr>
        <w:spacing w:after="0"/>
        <w:rPr>
          <w:rFonts w:asciiTheme="majorBidi" w:hAnsiTheme="majorBidi" w:cstheme="majorBidi"/>
          <w:sz w:val="24"/>
          <w:szCs w:val="24"/>
        </w:rPr>
      </w:pPr>
    </w:p>
    <w:p w14:paraId="07796952" w14:textId="77777777" w:rsidR="002A5B3C" w:rsidRDefault="002A5B3C" w:rsidP="00CD2F15">
      <w:pPr>
        <w:spacing w:after="0"/>
        <w:rPr>
          <w:rFonts w:asciiTheme="majorBidi" w:hAnsiTheme="majorBidi" w:cstheme="majorBidi"/>
          <w:sz w:val="24"/>
          <w:szCs w:val="24"/>
        </w:rPr>
      </w:pPr>
    </w:p>
    <w:p w14:paraId="57CA2F9A" w14:textId="77777777" w:rsidR="002A5B3C" w:rsidRDefault="002A5B3C" w:rsidP="00CD2F15">
      <w:pPr>
        <w:spacing w:after="0"/>
        <w:rPr>
          <w:rFonts w:asciiTheme="majorBidi" w:hAnsiTheme="majorBidi" w:cstheme="majorBidi"/>
          <w:sz w:val="24"/>
          <w:szCs w:val="24"/>
        </w:rPr>
      </w:pPr>
    </w:p>
    <w:p w14:paraId="0291055C" w14:textId="77777777" w:rsidR="002A5B3C" w:rsidRDefault="002A5B3C" w:rsidP="00CD2F15">
      <w:pPr>
        <w:spacing w:after="0"/>
        <w:rPr>
          <w:rFonts w:asciiTheme="majorBidi" w:hAnsiTheme="majorBidi" w:cstheme="majorBidi"/>
          <w:sz w:val="24"/>
          <w:szCs w:val="24"/>
        </w:rPr>
      </w:pPr>
    </w:p>
    <w:p w14:paraId="108748CE" w14:textId="77777777" w:rsidR="002A5B3C" w:rsidRDefault="002A5B3C" w:rsidP="00CD2F15">
      <w:pPr>
        <w:spacing w:after="0"/>
        <w:rPr>
          <w:rFonts w:asciiTheme="majorBidi" w:hAnsiTheme="majorBidi" w:cstheme="majorBidi"/>
          <w:sz w:val="24"/>
          <w:szCs w:val="24"/>
        </w:rPr>
      </w:pPr>
    </w:p>
    <w:p w14:paraId="3100CB06" w14:textId="77777777" w:rsidR="002A5B3C" w:rsidRDefault="002A5B3C" w:rsidP="00CD2F15">
      <w:pPr>
        <w:spacing w:after="0"/>
        <w:rPr>
          <w:rFonts w:asciiTheme="majorBidi" w:hAnsiTheme="majorBidi" w:cstheme="majorBidi"/>
          <w:sz w:val="24"/>
          <w:szCs w:val="24"/>
        </w:rPr>
      </w:pPr>
    </w:p>
    <w:p w14:paraId="06797AE7" w14:textId="77777777" w:rsidR="002A5B3C" w:rsidRDefault="002A5B3C" w:rsidP="00CD2F15">
      <w:pPr>
        <w:spacing w:after="0"/>
        <w:rPr>
          <w:rFonts w:asciiTheme="majorBidi" w:hAnsiTheme="majorBidi" w:cstheme="majorBidi"/>
          <w:sz w:val="24"/>
          <w:szCs w:val="24"/>
        </w:rPr>
      </w:pPr>
    </w:p>
    <w:p w14:paraId="7D6C9B99" w14:textId="77777777" w:rsidR="002A5B3C" w:rsidRDefault="002A5B3C" w:rsidP="00CD2F15">
      <w:pPr>
        <w:spacing w:after="0"/>
        <w:rPr>
          <w:rFonts w:asciiTheme="majorBidi" w:hAnsiTheme="majorBidi" w:cstheme="majorBidi"/>
          <w:sz w:val="24"/>
          <w:szCs w:val="24"/>
        </w:rPr>
      </w:pPr>
    </w:p>
    <w:p w14:paraId="4A9A38D0" w14:textId="77777777" w:rsidR="002A5B3C" w:rsidRDefault="002A5B3C" w:rsidP="00CD2F15">
      <w:pPr>
        <w:spacing w:after="0"/>
        <w:rPr>
          <w:rFonts w:asciiTheme="majorBidi" w:hAnsiTheme="majorBidi" w:cstheme="majorBidi"/>
          <w:sz w:val="24"/>
          <w:szCs w:val="24"/>
        </w:rPr>
      </w:pPr>
    </w:p>
    <w:p w14:paraId="198263B3" w14:textId="77777777" w:rsidR="002A5B3C" w:rsidRDefault="002A5B3C" w:rsidP="00CD2F15">
      <w:pPr>
        <w:spacing w:after="0"/>
        <w:rPr>
          <w:rFonts w:asciiTheme="majorBidi" w:hAnsiTheme="majorBidi" w:cstheme="majorBidi"/>
          <w:sz w:val="24"/>
          <w:szCs w:val="24"/>
        </w:rPr>
      </w:pPr>
    </w:p>
    <w:p w14:paraId="3A377F3A" w14:textId="77777777" w:rsidR="002A5B3C" w:rsidRDefault="002A5B3C" w:rsidP="00CD2F15">
      <w:pPr>
        <w:spacing w:after="0"/>
        <w:rPr>
          <w:rFonts w:asciiTheme="majorBidi" w:hAnsiTheme="majorBidi" w:cstheme="majorBidi"/>
          <w:sz w:val="24"/>
          <w:szCs w:val="24"/>
        </w:rPr>
      </w:pPr>
    </w:p>
    <w:p w14:paraId="7E18AC8F" w14:textId="77777777" w:rsidR="002A5B3C" w:rsidRDefault="002A5B3C" w:rsidP="00CD2F15">
      <w:pPr>
        <w:spacing w:after="0"/>
        <w:rPr>
          <w:rFonts w:asciiTheme="majorBidi" w:hAnsiTheme="majorBidi" w:cstheme="majorBidi"/>
          <w:sz w:val="24"/>
          <w:szCs w:val="24"/>
        </w:rPr>
      </w:pPr>
    </w:p>
    <w:p w14:paraId="13A0D7A6" w14:textId="77777777" w:rsidR="002A5B3C" w:rsidRDefault="002A5B3C" w:rsidP="00CD2F15">
      <w:pPr>
        <w:spacing w:after="0"/>
        <w:rPr>
          <w:rFonts w:asciiTheme="majorBidi" w:hAnsiTheme="majorBidi" w:cstheme="majorBidi"/>
          <w:sz w:val="24"/>
          <w:szCs w:val="24"/>
        </w:rPr>
      </w:pPr>
    </w:p>
    <w:p w14:paraId="1C7DABC9" w14:textId="77777777" w:rsidR="002A5B3C" w:rsidRDefault="002A5B3C" w:rsidP="00CD2F15">
      <w:pPr>
        <w:spacing w:after="0"/>
        <w:rPr>
          <w:rFonts w:asciiTheme="majorBidi" w:hAnsiTheme="majorBidi" w:cstheme="majorBidi"/>
          <w:sz w:val="24"/>
          <w:szCs w:val="24"/>
        </w:rPr>
      </w:pPr>
    </w:p>
    <w:p w14:paraId="1C340581" w14:textId="77777777" w:rsidR="002A5B3C" w:rsidRDefault="002A5B3C" w:rsidP="00CD2F15">
      <w:pPr>
        <w:spacing w:after="0"/>
        <w:rPr>
          <w:rFonts w:asciiTheme="majorBidi" w:hAnsiTheme="majorBidi" w:cstheme="majorBidi"/>
          <w:sz w:val="24"/>
          <w:szCs w:val="24"/>
        </w:rPr>
      </w:pPr>
    </w:p>
    <w:p w14:paraId="12C3E448" w14:textId="77777777" w:rsidR="002A5B3C" w:rsidRDefault="002A5B3C" w:rsidP="00CD2F15">
      <w:pPr>
        <w:spacing w:after="0"/>
        <w:rPr>
          <w:rFonts w:asciiTheme="majorBidi" w:hAnsiTheme="majorBidi" w:cstheme="majorBidi"/>
          <w:sz w:val="24"/>
          <w:szCs w:val="24"/>
        </w:rPr>
      </w:pPr>
    </w:p>
    <w:p w14:paraId="00195D66" w14:textId="77777777" w:rsidR="002A5B3C" w:rsidRDefault="002A5B3C" w:rsidP="00CD2F15">
      <w:pPr>
        <w:spacing w:after="0"/>
        <w:rPr>
          <w:rFonts w:asciiTheme="majorBidi" w:hAnsiTheme="majorBidi" w:cstheme="majorBidi"/>
          <w:sz w:val="24"/>
          <w:szCs w:val="24"/>
        </w:rPr>
      </w:pPr>
    </w:p>
    <w:p w14:paraId="6820D138" w14:textId="77777777" w:rsidR="002A5B3C" w:rsidRDefault="002A5B3C" w:rsidP="00CD2F15">
      <w:pPr>
        <w:spacing w:after="0"/>
        <w:rPr>
          <w:rFonts w:asciiTheme="majorBidi" w:hAnsiTheme="majorBidi" w:cstheme="majorBidi"/>
          <w:sz w:val="24"/>
          <w:szCs w:val="24"/>
        </w:rPr>
      </w:pPr>
    </w:p>
    <w:p w14:paraId="4E072FE7" w14:textId="77777777" w:rsidR="002A5B3C" w:rsidRDefault="002A5B3C" w:rsidP="00CD2F15">
      <w:pPr>
        <w:spacing w:after="0"/>
        <w:rPr>
          <w:rFonts w:asciiTheme="majorBidi" w:hAnsiTheme="majorBidi" w:cstheme="majorBidi"/>
          <w:sz w:val="24"/>
          <w:szCs w:val="24"/>
        </w:rPr>
      </w:pPr>
    </w:p>
    <w:p w14:paraId="04C5A13D" w14:textId="77777777" w:rsidR="002A5B3C" w:rsidRDefault="002A5B3C" w:rsidP="00CD2F15">
      <w:pPr>
        <w:spacing w:after="0"/>
        <w:rPr>
          <w:rFonts w:asciiTheme="majorBidi" w:hAnsiTheme="majorBidi" w:cstheme="majorBidi"/>
          <w:sz w:val="24"/>
          <w:szCs w:val="24"/>
        </w:rPr>
      </w:pPr>
    </w:p>
    <w:p w14:paraId="2CC75F5A" w14:textId="77777777" w:rsidR="002A5B3C" w:rsidRDefault="002A5B3C" w:rsidP="00CD2F15">
      <w:pPr>
        <w:spacing w:after="0"/>
        <w:rPr>
          <w:rFonts w:asciiTheme="majorBidi" w:hAnsiTheme="majorBidi" w:cstheme="majorBidi"/>
          <w:sz w:val="24"/>
          <w:szCs w:val="24"/>
        </w:rPr>
      </w:pPr>
    </w:p>
    <w:p w14:paraId="77A1D064" w14:textId="77777777" w:rsidR="002A5B3C" w:rsidRDefault="002A5B3C" w:rsidP="00CD2F15">
      <w:pPr>
        <w:spacing w:after="0"/>
        <w:rPr>
          <w:rFonts w:asciiTheme="majorBidi" w:hAnsiTheme="majorBidi" w:cstheme="majorBidi"/>
          <w:sz w:val="24"/>
          <w:szCs w:val="24"/>
        </w:rPr>
      </w:pPr>
    </w:p>
    <w:p w14:paraId="15C47E39" w14:textId="77777777" w:rsidR="002A5B3C" w:rsidRDefault="002A5B3C" w:rsidP="00CD2F15">
      <w:pPr>
        <w:spacing w:after="0"/>
        <w:rPr>
          <w:rFonts w:asciiTheme="majorBidi" w:hAnsiTheme="majorBidi" w:cstheme="majorBidi"/>
          <w:sz w:val="24"/>
          <w:szCs w:val="24"/>
        </w:rPr>
      </w:pPr>
    </w:p>
    <w:p w14:paraId="2E2B07C8" w14:textId="77777777" w:rsidR="002A5B3C" w:rsidRDefault="002A5B3C" w:rsidP="00CD2F15">
      <w:pPr>
        <w:spacing w:after="0"/>
        <w:rPr>
          <w:rFonts w:asciiTheme="majorBidi" w:hAnsiTheme="majorBidi" w:cstheme="majorBidi"/>
          <w:sz w:val="24"/>
          <w:szCs w:val="24"/>
        </w:rPr>
      </w:pPr>
    </w:p>
    <w:p w14:paraId="43D64A8A" w14:textId="77777777" w:rsidR="002A5B3C" w:rsidRDefault="002A5B3C" w:rsidP="00CD2F15">
      <w:pPr>
        <w:spacing w:after="0"/>
        <w:rPr>
          <w:rFonts w:asciiTheme="majorBidi" w:hAnsiTheme="majorBidi" w:cstheme="majorBidi"/>
          <w:sz w:val="24"/>
          <w:szCs w:val="24"/>
        </w:rPr>
      </w:pPr>
    </w:p>
    <w:p w14:paraId="0EF66388" w14:textId="77777777" w:rsidR="002A5B3C" w:rsidRDefault="002A5B3C" w:rsidP="00CD2F15">
      <w:pPr>
        <w:spacing w:after="0"/>
        <w:rPr>
          <w:rFonts w:asciiTheme="majorBidi" w:hAnsiTheme="majorBidi" w:cstheme="majorBidi"/>
          <w:sz w:val="24"/>
          <w:szCs w:val="24"/>
        </w:rPr>
      </w:pPr>
    </w:p>
    <w:p w14:paraId="1D551241" w14:textId="77777777" w:rsidR="002A5B3C" w:rsidRDefault="002A5B3C" w:rsidP="00CD2F15">
      <w:pPr>
        <w:spacing w:after="0"/>
        <w:rPr>
          <w:rFonts w:asciiTheme="majorBidi" w:hAnsiTheme="majorBidi" w:cstheme="majorBidi"/>
          <w:sz w:val="24"/>
          <w:szCs w:val="24"/>
        </w:rPr>
      </w:pPr>
    </w:p>
    <w:p w14:paraId="63AA03C7" w14:textId="77777777" w:rsidR="002A5B3C" w:rsidRDefault="002A5B3C" w:rsidP="00CD2F15">
      <w:pPr>
        <w:spacing w:after="0"/>
        <w:rPr>
          <w:rFonts w:asciiTheme="majorBidi" w:hAnsiTheme="majorBidi" w:cstheme="majorBidi"/>
          <w:sz w:val="24"/>
          <w:szCs w:val="24"/>
        </w:rPr>
      </w:pPr>
    </w:p>
    <w:p w14:paraId="0C5FE407" w14:textId="77777777" w:rsidR="002A5B3C" w:rsidRDefault="002A5B3C" w:rsidP="00CD2F15">
      <w:pPr>
        <w:spacing w:after="0"/>
        <w:rPr>
          <w:rFonts w:asciiTheme="majorBidi" w:hAnsiTheme="majorBidi" w:cstheme="majorBidi"/>
          <w:sz w:val="24"/>
          <w:szCs w:val="24"/>
        </w:rPr>
      </w:pPr>
    </w:p>
    <w:p w14:paraId="55BBA840" w14:textId="77777777" w:rsidR="002A5B3C" w:rsidRDefault="002A5B3C" w:rsidP="00CD2F15">
      <w:pPr>
        <w:spacing w:after="0"/>
        <w:rPr>
          <w:rFonts w:asciiTheme="majorBidi" w:hAnsiTheme="majorBidi" w:cstheme="majorBidi"/>
          <w:sz w:val="24"/>
          <w:szCs w:val="24"/>
        </w:rPr>
      </w:pPr>
    </w:p>
    <w:p w14:paraId="1B327293" w14:textId="77777777" w:rsidR="002A5B3C" w:rsidRDefault="002A5B3C" w:rsidP="00CD2F15">
      <w:pPr>
        <w:spacing w:after="0"/>
        <w:rPr>
          <w:rFonts w:asciiTheme="majorBidi" w:hAnsiTheme="majorBidi" w:cstheme="majorBidi"/>
          <w:sz w:val="24"/>
          <w:szCs w:val="24"/>
        </w:rPr>
      </w:pPr>
    </w:p>
    <w:p w14:paraId="79622447" w14:textId="77777777" w:rsidR="002A5B3C" w:rsidRDefault="002A5B3C" w:rsidP="00CD2F15">
      <w:pPr>
        <w:spacing w:after="0"/>
        <w:rPr>
          <w:rFonts w:asciiTheme="majorBidi" w:hAnsiTheme="majorBidi" w:cstheme="majorBidi"/>
          <w:sz w:val="24"/>
          <w:szCs w:val="24"/>
        </w:rPr>
      </w:pPr>
    </w:p>
    <w:p w14:paraId="45169E72" w14:textId="77777777" w:rsidR="009C3BF2" w:rsidRDefault="00CF7F43" w:rsidP="00CD2F15">
      <w:pPr>
        <w:spacing w:after="0"/>
        <w:rPr>
          <w:rFonts w:asciiTheme="majorBidi" w:hAnsiTheme="majorBidi" w:cstheme="majorBidi"/>
          <w:sz w:val="24"/>
          <w:szCs w:val="24"/>
        </w:rPr>
      </w:pPr>
      <w:r>
        <w:rPr>
          <w:rFonts w:asciiTheme="majorBidi" w:hAnsiTheme="majorBidi" w:cstheme="majorBidi"/>
          <w:noProof/>
          <w:sz w:val="24"/>
          <w:szCs w:val="24"/>
        </w:rPr>
        <w:pict w14:anchorId="265059D7">
          <v:group id="_x0000_s5126" style="position:absolute;margin-left:99pt;margin-top:-5.45pt;width:273.75pt;height:54.2pt;z-index:254342656" coordorigin="3210,1331" coordsize="5475,1084">
            <v:shape id="_x0000_s4939" type="#_x0000_t98" style="position:absolute;left:3210;top:1331;width:5475;height:1084"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939">
                <w:txbxContent>
                  <w:p w14:paraId="39387A5B" w14:textId="77777777" w:rsidR="00840C7A" w:rsidRPr="008457F4" w:rsidRDefault="00840C7A" w:rsidP="00601B79">
                    <w:pPr>
                      <w:rPr>
                        <w:szCs w:val="24"/>
                      </w:rPr>
                    </w:pPr>
                  </w:p>
                </w:txbxContent>
              </v:textbox>
            </v:shape>
            <v:shape id="_x0000_s4940" type="#_x0000_t202" style="position:absolute;left:3570;top:1650;width:4920;height:660;mso-width-relative:margin;mso-height-relative:margin" filled="f" fillcolor="white [3212]" stroked="f">
              <v:textbox style="mso-next-textbox:#_x0000_s4940">
                <w:txbxContent>
                  <w:p w14:paraId="090D2ECE" w14:textId="77777777" w:rsidR="00840C7A" w:rsidRPr="00BC6371" w:rsidRDefault="00840C7A" w:rsidP="00601B79">
                    <w:pPr>
                      <w:jc w:val="center"/>
                      <w:rPr>
                        <w:rFonts w:asciiTheme="majorBidi" w:hAnsiTheme="majorBidi" w:cstheme="majorBidi"/>
                        <w:b/>
                        <w:bCs/>
                        <w:color w:val="E36C0A" w:themeColor="accent6" w:themeShade="BF"/>
                        <w:sz w:val="24"/>
                        <w:szCs w:val="24"/>
                      </w:rPr>
                    </w:pPr>
                    <w:r w:rsidRPr="00BC6371">
                      <w:rPr>
                        <w:rFonts w:asciiTheme="majorBidi" w:hAnsiTheme="majorBidi" w:cstheme="majorBidi"/>
                        <w:b/>
                        <w:bCs/>
                        <w:color w:val="E36C0A" w:themeColor="accent6" w:themeShade="BF"/>
                        <w:sz w:val="24"/>
                        <w:szCs w:val="24"/>
                      </w:rPr>
                      <w:t xml:space="preserve">Kedelapan: Tauhid </w:t>
                    </w:r>
                    <w:r w:rsidRPr="00BC6371">
                      <w:rPr>
                        <w:rFonts w:asciiTheme="majorBidi" w:hAnsiTheme="majorBidi" w:cstheme="majorBidi"/>
                        <w:b/>
                        <w:bCs/>
                        <w:i/>
                        <w:iCs/>
                        <w:color w:val="E36C0A" w:themeColor="accent6" w:themeShade="BF"/>
                        <w:sz w:val="24"/>
                        <w:szCs w:val="24"/>
                      </w:rPr>
                      <w:t>Asma wa Shifat</w:t>
                    </w:r>
                    <w:r w:rsidRPr="00BC6371">
                      <w:rPr>
                        <w:rFonts w:asciiTheme="majorBidi" w:hAnsiTheme="majorBidi" w:cstheme="majorBidi"/>
                        <w:b/>
                        <w:bCs/>
                        <w:color w:val="E36C0A" w:themeColor="accent6" w:themeShade="BF"/>
                        <w:sz w:val="24"/>
                        <w:szCs w:val="24"/>
                      </w:rPr>
                      <w:t xml:space="preserve"> (1 Bab)</w:t>
                    </w:r>
                  </w:p>
                  <w:p w14:paraId="59C95593" w14:textId="77777777" w:rsidR="00840C7A" w:rsidRPr="00D431DA" w:rsidRDefault="00840C7A" w:rsidP="00601B79">
                    <w:pPr>
                      <w:jc w:val="center"/>
                      <w:rPr>
                        <w:szCs w:val="24"/>
                      </w:rPr>
                    </w:pPr>
                  </w:p>
                </w:txbxContent>
              </v:textbox>
            </v:shape>
          </v:group>
        </w:pict>
      </w:r>
    </w:p>
    <w:p w14:paraId="0FC94F90" w14:textId="77777777" w:rsidR="009C3BF2" w:rsidRDefault="009C3BF2" w:rsidP="009C3BF2">
      <w:pPr>
        <w:spacing w:after="0"/>
        <w:rPr>
          <w:rFonts w:asciiTheme="majorBidi" w:hAnsiTheme="majorBidi" w:cstheme="majorBidi"/>
          <w:sz w:val="24"/>
          <w:szCs w:val="24"/>
        </w:rPr>
      </w:pPr>
    </w:p>
    <w:p w14:paraId="38FDFA1D" w14:textId="77777777" w:rsidR="009C3BF2" w:rsidRDefault="009C3BF2" w:rsidP="006552D0">
      <w:pPr>
        <w:spacing w:after="0"/>
        <w:rPr>
          <w:rFonts w:asciiTheme="majorBidi" w:hAnsiTheme="majorBidi" w:cstheme="majorBidi"/>
          <w:sz w:val="24"/>
          <w:szCs w:val="24"/>
        </w:rPr>
      </w:pPr>
    </w:p>
    <w:p w14:paraId="02710A39" w14:textId="77777777" w:rsidR="006552D0" w:rsidRDefault="00CF7F43" w:rsidP="006552D0">
      <w:pPr>
        <w:spacing w:after="0"/>
        <w:rPr>
          <w:rFonts w:asciiTheme="majorBidi" w:hAnsiTheme="majorBidi" w:cstheme="majorBidi"/>
          <w:sz w:val="24"/>
          <w:szCs w:val="24"/>
        </w:rPr>
      </w:pPr>
      <w:r>
        <w:rPr>
          <w:rFonts w:asciiTheme="majorBidi" w:hAnsiTheme="majorBidi" w:cstheme="majorBidi"/>
          <w:noProof/>
          <w:sz w:val="24"/>
          <w:szCs w:val="24"/>
        </w:rPr>
        <w:pict w14:anchorId="73934F44">
          <v:roundrect id="_x0000_s4941" style="position:absolute;margin-left:1.5pt;margin-top:11.65pt;width:465.75pt;height:64.5pt;z-index:254344192" arcsize="10923f" fillcolor="#ffc000" strokecolor="#f79646 [3209]" strokeweight="5pt">
            <v:fill color2="fill lighten(51)" focusposition="1" focussize="" method="linear sigma" type="gradient"/>
            <v:stroke linestyle="thickThin"/>
            <v:shadow color="#868686"/>
            <v:textbox style="mso-next-textbox:#_x0000_s4941">
              <w:txbxContent>
                <w:p w14:paraId="31A09A56" w14:textId="77777777" w:rsidR="00840C7A" w:rsidRDefault="00840C7A" w:rsidP="00601B79">
                  <w:pPr>
                    <w:autoSpaceDE w:val="0"/>
                    <w:autoSpaceDN w:val="0"/>
                    <w:adjustRightInd w:val="0"/>
                    <w:spacing w:after="0"/>
                    <w:rPr>
                      <w:rFonts w:asciiTheme="majorBidi" w:hAnsiTheme="majorBidi" w:cstheme="majorBidi"/>
                      <w:b/>
                      <w:bCs/>
                      <w:color w:val="E36C0A" w:themeColor="accent6" w:themeShade="BF"/>
                      <w:sz w:val="24"/>
                      <w:szCs w:val="24"/>
                    </w:rPr>
                  </w:pPr>
                  <w:r w:rsidRPr="00A42EF1">
                    <w:rPr>
                      <w:rFonts w:asciiTheme="majorBidi" w:hAnsiTheme="majorBidi" w:cstheme="majorBidi"/>
                      <w:color w:val="E36C0A" w:themeColor="accent6" w:themeShade="BF"/>
                      <w:sz w:val="24"/>
                      <w:szCs w:val="24"/>
                    </w:rPr>
                    <w:t xml:space="preserve">[40] </w:t>
                  </w:r>
                  <w:r w:rsidRPr="00A42EF1">
                    <w:rPr>
                      <w:rFonts w:asciiTheme="majorBidi" w:hAnsiTheme="majorBidi" w:cstheme="majorBidi"/>
                      <w:b/>
                      <w:bCs/>
                      <w:color w:val="E36C0A" w:themeColor="accent6" w:themeShade="BF"/>
                      <w:sz w:val="24"/>
                      <w:szCs w:val="24"/>
                    </w:rPr>
                    <w:t xml:space="preserve">Bab Mereka yang Mengingkari </w:t>
                  </w:r>
                  <w:r>
                    <w:rPr>
                      <w:rFonts w:asciiTheme="majorBidi" w:hAnsiTheme="majorBidi" w:cstheme="majorBidi"/>
                      <w:b/>
                      <w:bCs/>
                      <w:color w:val="E36C0A" w:themeColor="accent6" w:themeShade="BF"/>
                      <w:sz w:val="24"/>
                      <w:szCs w:val="24"/>
                    </w:rPr>
                    <w:t xml:space="preserve">Sesuatu </w:t>
                  </w:r>
                  <w:r w:rsidRPr="00A42EF1">
                    <w:rPr>
                      <w:rFonts w:asciiTheme="majorBidi" w:hAnsiTheme="majorBidi" w:cstheme="majorBidi"/>
                      <w:b/>
                      <w:bCs/>
                      <w:color w:val="E36C0A" w:themeColor="accent6" w:themeShade="BF"/>
                      <w:sz w:val="24"/>
                      <w:szCs w:val="24"/>
                    </w:rPr>
                    <w:t>dari Nama-Nama dan Sifat-Sifat Allah</w:t>
                  </w:r>
                </w:p>
                <w:p w14:paraId="794D990D" w14:textId="77777777" w:rsidR="00840C7A" w:rsidRPr="00A42EF1" w:rsidRDefault="00840C7A" w:rsidP="00601B79">
                  <w:pPr>
                    <w:autoSpaceDE w:val="0"/>
                    <w:autoSpaceDN w:val="0"/>
                    <w:adjustRightInd w:val="0"/>
                    <w:spacing w:after="0"/>
                    <w:ind w:firstLine="720"/>
                    <w:jc w:val="center"/>
                    <w:rPr>
                      <w:rFonts w:asciiTheme="majorBidi" w:hAnsiTheme="majorBidi" w:cstheme="majorBidi"/>
                      <w:sz w:val="24"/>
                      <w:szCs w:val="24"/>
                      <w:rtl/>
                    </w:rPr>
                  </w:pPr>
                  <w:r>
                    <w:rPr>
                      <w:rFonts w:asciiTheme="majorBidi" w:hAnsiTheme="majorBidi" w:cstheme="majorBidi"/>
                      <w:sz w:val="24"/>
                      <w:szCs w:val="24"/>
                    </w:rPr>
                    <w:t>(</w:t>
                  </w: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r>
                    <w:rPr>
                      <w:rFonts w:asciiTheme="majorBidi" w:hAnsiTheme="majorBidi" w:cstheme="majorBidi"/>
                      <w:sz w:val="24"/>
                      <w:szCs w:val="24"/>
                    </w:rPr>
                    <w:t>)</w:t>
                  </w:r>
                  <w:r w:rsidRPr="00A42EF1">
                    <w:rPr>
                      <w:rFonts w:asciiTheme="majorBidi" w:hAnsiTheme="majorBidi" w:cstheme="majorBidi"/>
                      <w:sz w:val="24"/>
                      <w:szCs w:val="24"/>
                    </w:rPr>
                    <w:t>.</w:t>
                  </w:r>
                </w:p>
                <w:p w14:paraId="30F57053" w14:textId="77777777" w:rsidR="00840C7A" w:rsidRDefault="00840C7A" w:rsidP="00601B79">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14:paraId="52E2E982" w14:textId="77777777" w:rsidR="00840C7A" w:rsidRPr="007337E1" w:rsidRDefault="00840C7A" w:rsidP="00601B79">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14:paraId="6624F365" w14:textId="77777777" w:rsidR="00840C7A" w:rsidRPr="00B448BA" w:rsidRDefault="00840C7A" w:rsidP="00601B79">
                  <w:pPr>
                    <w:spacing w:before="120" w:after="120"/>
                    <w:jc w:val="both"/>
                    <w:rPr>
                      <w:color w:val="000000"/>
                    </w:rPr>
                  </w:pPr>
                </w:p>
                <w:p w14:paraId="329A5B5C" w14:textId="77777777" w:rsidR="00840C7A" w:rsidRPr="002D1FE3" w:rsidRDefault="00840C7A" w:rsidP="00601B79">
                  <w:pPr>
                    <w:rPr>
                      <w:szCs w:val="28"/>
                    </w:rPr>
                  </w:pPr>
                </w:p>
                <w:p w14:paraId="66AFA0F3" w14:textId="77777777" w:rsidR="00840C7A" w:rsidRPr="00EB396C" w:rsidRDefault="00840C7A" w:rsidP="00601B79">
                  <w:pPr>
                    <w:rPr>
                      <w:szCs w:val="24"/>
                    </w:rPr>
                  </w:pPr>
                </w:p>
              </w:txbxContent>
            </v:textbox>
          </v:roundrect>
        </w:pict>
      </w:r>
    </w:p>
    <w:p w14:paraId="45A1DE76" w14:textId="77777777" w:rsidR="006552D0" w:rsidRDefault="006552D0" w:rsidP="006552D0">
      <w:pPr>
        <w:spacing w:after="0"/>
        <w:rPr>
          <w:rFonts w:asciiTheme="majorBidi" w:hAnsiTheme="majorBidi" w:cstheme="majorBidi"/>
          <w:sz w:val="24"/>
          <w:szCs w:val="24"/>
        </w:rPr>
      </w:pPr>
    </w:p>
    <w:p w14:paraId="6DE01FB8" w14:textId="77777777" w:rsidR="00D36949" w:rsidRDefault="006552D0" w:rsidP="00D36949">
      <w:pPr>
        <w:spacing w:after="0"/>
        <w:rPr>
          <w:rFonts w:asciiTheme="majorBidi" w:hAnsiTheme="majorBidi" w:cstheme="majorBidi"/>
          <w:sz w:val="24"/>
          <w:szCs w:val="24"/>
        </w:rPr>
      </w:pPr>
      <w:r>
        <w:rPr>
          <w:rFonts w:asciiTheme="majorBidi" w:hAnsiTheme="majorBidi" w:cstheme="majorBidi"/>
          <w:sz w:val="24"/>
          <w:szCs w:val="24"/>
        </w:rPr>
        <w:t xml:space="preserve"> </w:t>
      </w:r>
    </w:p>
    <w:p w14:paraId="4A2DD84B" w14:textId="77777777" w:rsidR="00D36949" w:rsidRDefault="00D36949" w:rsidP="00D36949">
      <w:pPr>
        <w:spacing w:after="0"/>
        <w:rPr>
          <w:rFonts w:asciiTheme="majorBidi" w:hAnsiTheme="majorBidi" w:cstheme="majorBidi"/>
          <w:sz w:val="24"/>
          <w:szCs w:val="24"/>
        </w:rPr>
      </w:pPr>
    </w:p>
    <w:p w14:paraId="5BCF983A" w14:textId="77777777" w:rsidR="00D36949" w:rsidRDefault="00D36949" w:rsidP="00D36949">
      <w:pPr>
        <w:spacing w:after="0"/>
        <w:rPr>
          <w:rFonts w:asciiTheme="majorBidi" w:hAnsiTheme="majorBidi" w:cstheme="majorBidi"/>
          <w:sz w:val="24"/>
          <w:szCs w:val="24"/>
        </w:rPr>
      </w:pPr>
    </w:p>
    <w:p w14:paraId="460FC0E3" w14:textId="77777777" w:rsidR="00D36949" w:rsidRDefault="00CF7F43" w:rsidP="00D36949">
      <w:pPr>
        <w:spacing w:after="0"/>
        <w:rPr>
          <w:rFonts w:asciiTheme="majorBidi" w:hAnsiTheme="majorBidi" w:cstheme="majorBidi"/>
          <w:sz w:val="24"/>
          <w:szCs w:val="24"/>
        </w:rPr>
      </w:pPr>
      <w:r>
        <w:rPr>
          <w:rFonts w:asciiTheme="majorBidi" w:hAnsiTheme="majorBidi" w:cstheme="majorBidi"/>
          <w:noProof/>
          <w:sz w:val="24"/>
          <w:szCs w:val="24"/>
        </w:rPr>
        <w:pict w14:anchorId="7554CC73">
          <v:rect id="_x0000_s3796" style="position:absolute;margin-left:88.5pt;margin-top:11.45pt;width:287.1pt;height:28.3pt;z-index:2530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796">
              <w:txbxContent>
                <w:p w14:paraId="79D66DBC" w14:textId="77777777" w:rsidR="00840C7A" w:rsidRDefault="00840C7A" w:rsidP="00BD3D2A">
                  <w:pPr>
                    <w:jc w:val="center"/>
                  </w:pPr>
                  <w:r>
                    <w:rPr>
                      <w:rFonts w:asciiTheme="majorBidi" w:hAnsiTheme="majorBidi" w:cstheme="majorBidi"/>
                      <w:color w:val="E36C0A" w:themeColor="accent6" w:themeShade="BF"/>
                      <w:sz w:val="24"/>
                      <w:szCs w:val="24"/>
                    </w:rPr>
                    <w:t>Pengingkaran dalam asma wa shifat ada dua bentuk:</w:t>
                  </w:r>
                </w:p>
              </w:txbxContent>
            </v:textbox>
          </v:rect>
        </w:pict>
      </w:r>
    </w:p>
    <w:p w14:paraId="656799CE" w14:textId="77777777" w:rsidR="00601B79" w:rsidRDefault="00601B79" w:rsidP="00D36949">
      <w:pPr>
        <w:spacing w:after="0"/>
        <w:rPr>
          <w:rFonts w:asciiTheme="majorBidi" w:hAnsiTheme="majorBidi" w:cstheme="majorBidi"/>
          <w:sz w:val="24"/>
          <w:szCs w:val="24"/>
        </w:rPr>
      </w:pPr>
    </w:p>
    <w:p w14:paraId="52846FC4" w14:textId="77777777" w:rsidR="00D36949" w:rsidRDefault="00CF7F43" w:rsidP="00D36949">
      <w:pPr>
        <w:spacing w:after="0"/>
        <w:rPr>
          <w:rFonts w:asciiTheme="majorBidi" w:hAnsiTheme="majorBidi" w:cstheme="majorBidi"/>
          <w:sz w:val="24"/>
          <w:szCs w:val="24"/>
        </w:rPr>
      </w:pPr>
      <w:r>
        <w:rPr>
          <w:rFonts w:asciiTheme="majorBidi" w:hAnsiTheme="majorBidi" w:cstheme="majorBidi"/>
          <w:noProof/>
          <w:sz w:val="24"/>
          <w:szCs w:val="24"/>
        </w:rPr>
        <w:pict w14:anchorId="51345595">
          <v:group id="_x0000_s3820" style="position:absolute;margin-left:60.75pt;margin-top:10.25pt;width:240.05pt;height:16.45pt;z-index:253063680" coordorigin="2655,4501" coordsize="4801,329">
            <v:shape id="_x0000_s3805" type="#_x0000_t32" style="position:absolute;left:2655;top:4658;width:4801;height:1" o:connectortype="straight" strokecolor="#e36c0a [2409]" strokeweight="2.25pt">
              <v:imagedata embosscolor="shadow add(51)"/>
              <v:shadow type="emboss" color="lineOrFill darken(153)" color2="shadow add(102)" offset="-1pt,-1pt"/>
            </v:shape>
            <v:shape id="_x0000_s3806" type="#_x0000_t32" style="position:absolute;left:6060;top:4501;width:1;height:157;flip:y" o:connectortype="straight" strokecolor="#e36c0a [2409]" strokeweight="2.25pt">
              <v:imagedata embosscolor="shadow add(51)"/>
              <v:shadow type="emboss" color="lineOrFill darken(153)" color2="shadow add(102)" offset="-1pt,-1pt"/>
            </v:shape>
            <v:shape id="_x0000_s3809" type="#_x0000_t32" style="position:absolute;left:2670;top:4644;width:1;height:186;flip:y" o:connectortype="straight" strokecolor="#e36c0a [2409]" strokeweight="2.25pt">
              <v:imagedata embosscolor="shadow add(51)"/>
              <v:shadow type="emboss" color="lineOrFill darken(153)" color2="shadow add(102)" offset="-1pt,-1pt"/>
            </v:shape>
            <v:shape id="_x0000_s3810" type="#_x0000_t32" style="position:absolute;left:7441;top:4643;width:0;height:187;flip:y" o:connectortype="straight" strokecolor="#e36c0a [2409]" strokeweight="2.25pt">
              <v:imagedata embosscolor="shadow add(51)"/>
              <v:shadow type="emboss" color="lineOrFill darken(153)" color2="shadow add(102)" offset="-1pt,-1pt"/>
            </v:shape>
          </v:group>
        </w:pict>
      </w:r>
    </w:p>
    <w:p w14:paraId="3DC09CAD" w14:textId="77777777" w:rsidR="00387ECA" w:rsidRDefault="00CF7F43" w:rsidP="00055EB9">
      <w:pPr>
        <w:spacing w:after="0"/>
        <w:rPr>
          <w:rFonts w:asciiTheme="majorBidi" w:hAnsiTheme="majorBidi" w:cstheme="majorBidi"/>
          <w:sz w:val="24"/>
          <w:szCs w:val="24"/>
        </w:rPr>
      </w:pPr>
      <w:r>
        <w:rPr>
          <w:noProof/>
        </w:rPr>
        <w:pict w14:anchorId="5FC40E11">
          <v:shape id="_x0000_s3799" type="#_x0000_t202" style="position:absolute;margin-left:1.5pt;margin-top:10.8pt;width:123pt;height:294.4pt;z-index:253054976" fillcolor="white [3212]" strokecolor="#e36c0a [2409]" strokeweight="2.25pt">
            <v:fill color2="#fbd4b4 [1305]"/>
            <v:shadow type="perspective" color="#974706 [1609]" opacity=".5" offset="1pt" offset2="-3pt"/>
            <v:textbox style="mso-next-textbox:#_x0000_s3799">
              <w:txbxContent>
                <w:p w14:paraId="5D4135F9" w14:textId="77777777" w:rsidR="00840C7A" w:rsidRPr="006A151C" w:rsidRDefault="00840C7A" w:rsidP="000B2082">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Pengingkaran dengan mendustakan</w:t>
                  </w:r>
                </w:p>
                <w:p w14:paraId="29C0854C" w14:textId="77777777" w:rsidR="00840C7A" w:rsidRPr="006A151C" w:rsidRDefault="00840C7A" w:rsidP="000B2082">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(kufur</w:t>
                  </w:r>
                  <w:r>
                    <w:rPr>
                      <w:rFonts w:asciiTheme="majorBidi" w:hAnsiTheme="majorBidi" w:cstheme="majorBidi"/>
                      <w:color w:val="E36C0A" w:themeColor="accent6" w:themeShade="BF"/>
                      <w:sz w:val="24"/>
                      <w:szCs w:val="24"/>
                    </w:rPr>
                    <w:t>,</w:t>
                  </w:r>
                  <w:r w:rsidRPr="006A151C">
                    <w:rPr>
                      <w:rFonts w:asciiTheme="majorBidi" w:hAnsiTheme="majorBidi" w:cstheme="majorBidi"/>
                      <w:color w:val="E36C0A" w:themeColor="accent6" w:themeShade="BF"/>
                      <w:sz w:val="24"/>
                      <w:szCs w:val="24"/>
                    </w:rPr>
                    <w:t xml:space="preserve"> dan ini tidak bisa diragukan)</w:t>
                  </w:r>
                  <w:r>
                    <w:rPr>
                      <w:rFonts w:asciiTheme="majorBidi" w:hAnsiTheme="majorBidi" w:cstheme="majorBidi"/>
                      <w:color w:val="E36C0A" w:themeColor="accent6" w:themeShade="BF"/>
                      <w:sz w:val="24"/>
                      <w:szCs w:val="24"/>
                    </w:rPr>
                    <w:t>:</w:t>
                  </w:r>
                </w:p>
                <w:p w14:paraId="59C68767" w14:textId="77777777" w:rsidR="00840C7A" w:rsidRDefault="00840C7A" w:rsidP="006A151C">
                  <w:pPr>
                    <w:spacing w:after="0"/>
                    <w:jc w:val="center"/>
                    <w:rPr>
                      <w:rFonts w:asciiTheme="majorBidi" w:hAnsiTheme="majorBidi" w:cstheme="majorBidi"/>
                      <w:sz w:val="24"/>
                      <w:szCs w:val="24"/>
                    </w:rPr>
                  </w:pPr>
                  <w:r>
                    <w:rPr>
                      <w:rFonts w:asciiTheme="majorBidi" w:hAnsiTheme="majorBidi" w:cstheme="majorBidi"/>
                      <w:sz w:val="24"/>
                      <w:szCs w:val="24"/>
                    </w:rPr>
                    <w:t>Barang siapa yang mengingkari nama atau sifat dari sifat-sifat Allah yang telah tetap dengan Alqur’an dan sunnah maka kafir secara ijma’. Sebab mendustakan Allah dan Rasul-Nya adalah kekufuran yang mengeluarkan dari agama secara ijma’.</w:t>
                  </w:r>
                </w:p>
                <w:p w14:paraId="30456F9B" w14:textId="77777777" w:rsidR="00840C7A" w:rsidRDefault="00840C7A" w:rsidP="000B2082">
                  <w:pPr>
                    <w:spacing w:after="0"/>
                  </w:pPr>
                </w:p>
              </w:txbxContent>
            </v:textbox>
          </v:shape>
        </w:pict>
      </w:r>
      <w:r>
        <w:rPr>
          <w:noProof/>
        </w:rPr>
        <w:pict w14:anchorId="7F5C9350">
          <v:shape id="_x0000_s3800" type="#_x0000_t202" style="position:absolute;margin-left:134.25pt;margin-top:10.8pt;width:333pt;height:40.85pt;z-index:253056000" fillcolor="white [3212]" strokecolor="#e36c0a [2409]" strokeweight="2.25pt">
            <v:fill color2="#fbd4b4 [1305]"/>
            <v:shadow type="perspective" color="#974706 [1609]" opacity=".5" offset="1pt" offset2="-3pt"/>
            <v:textbox style="mso-next-textbox:#_x0000_s3800">
              <w:txbxContent>
                <w:p w14:paraId="4D1B68C9" w14:textId="77777777" w:rsidR="00840C7A" w:rsidRDefault="00840C7A" w:rsidP="000546AA">
                  <w:pPr>
                    <w:spacing w:after="0"/>
                  </w:pPr>
                  <w:r w:rsidRPr="006A151C">
                    <w:rPr>
                      <w:rFonts w:asciiTheme="majorBidi" w:hAnsiTheme="majorBidi" w:cstheme="majorBidi"/>
                      <w:color w:val="E36C0A" w:themeColor="accent6" w:themeShade="BF"/>
                      <w:sz w:val="24"/>
                      <w:szCs w:val="24"/>
                    </w:rPr>
                    <w:t>Penginkaran dengan menta’wil:</w:t>
                  </w:r>
                  <w:r>
                    <w:rPr>
                      <w:rFonts w:asciiTheme="majorBidi" w:hAnsiTheme="majorBidi" w:cstheme="majorBidi"/>
                      <w:sz w:val="24"/>
                      <w:szCs w:val="24"/>
                    </w:rPr>
                    <w:t xml:space="preserve"> Tidak menginkarinya akan tetapi mentawilnya kepada makna menyelisihi makna yang benar:</w:t>
                  </w:r>
                </w:p>
              </w:txbxContent>
            </v:textbox>
          </v:shape>
        </w:pict>
      </w:r>
    </w:p>
    <w:p w14:paraId="214776F6" w14:textId="77777777" w:rsidR="00055EB9" w:rsidRDefault="00055EB9" w:rsidP="00055EB9">
      <w:pPr>
        <w:spacing w:after="0"/>
        <w:rPr>
          <w:rFonts w:asciiTheme="majorBidi" w:hAnsiTheme="majorBidi" w:cstheme="majorBidi"/>
          <w:sz w:val="24"/>
          <w:szCs w:val="24"/>
        </w:rPr>
      </w:pPr>
    </w:p>
    <w:p w14:paraId="4DAB743D" w14:textId="77777777" w:rsidR="00055EB9" w:rsidRPr="00D262A7" w:rsidRDefault="00055EB9" w:rsidP="00DD3CBB">
      <w:pPr>
        <w:spacing w:after="0"/>
        <w:rPr>
          <w:rFonts w:asciiTheme="majorBidi" w:hAnsiTheme="majorBidi" w:cstheme="majorBidi"/>
          <w:sz w:val="24"/>
          <w:szCs w:val="24"/>
        </w:rPr>
      </w:pPr>
    </w:p>
    <w:p w14:paraId="45971CD4" w14:textId="77777777" w:rsidR="00B27EA6" w:rsidRDefault="00CF7F43" w:rsidP="00B27EA6">
      <w:r>
        <w:rPr>
          <w:noProof/>
        </w:rPr>
        <w:pict w14:anchorId="1D8C6EE8">
          <v:shape id="_x0000_s3814" type="#_x0000_t32" style="position:absolute;margin-left:213.7pt;margin-top:12.25pt;width:0;height:9.35pt;flip:y;z-index:253070336" o:connectortype="straight" strokecolor="#e36c0a [2409]" strokeweight="2.25pt">
            <v:imagedata embosscolor="shadow add(51)"/>
            <v:shadow type="emboss" color="lineOrFill darken(153)" color2="shadow add(102)" offset="-1pt,-1pt"/>
          </v:shape>
        </w:pict>
      </w:r>
      <w:r>
        <w:rPr>
          <w:noProof/>
        </w:rPr>
        <w:pict w14:anchorId="2F878416">
          <v:shape id="_x0000_s3815" type="#_x0000_t32" style="position:absolute;margin-left:385.5pt;margin-top:12.7pt;width:0;height:9.35pt;flip:y;z-index:253071360" o:connectortype="straight" strokecolor="#e36c0a [2409]" strokeweight="2.25pt">
            <v:imagedata embosscolor="shadow add(51)"/>
            <v:shadow type="emboss" color="lineOrFill darken(153)" color2="shadow add(102)" offset="-1pt,-1pt"/>
          </v:shape>
        </w:pict>
      </w:r>
      <w:r>
        <w:rPr>
          <w:noProof/>
        </w:rPr>
        <w:pict w14:anchorId="7CE3169B">
          <v:shape id="_x0000_s3813" type="#_x0000_t32" style="position:absolute;margin-left:214.45pt;margin-top:13.4pt;width:171.8pt;height:.05pt;z-index:253069312" o:connectortype="straight" strokecolor="#e36c0a [2409]" strokeweight="2.25pt">
            <v:imagedata embosscolor="shadow add(51)"/>
            <v:shadow type="emboss" color="lineOrFill darken(153)" color2="shadow add(102)" offset="-1pt,-1pt"/>
          </v:shape>
        </w:pict>
      </w:r>
      <w:r>
        <w:rPr>
          <w:noProof/>
        </w:rPr>
        <w:pict w14:anchorId="2EE7379D">
          <v:shape id="_x0000_s3801" type="#_x0000_t202" style="position:absolute;margin-left:305.25pt;margin-top:22.1pt;width:162pt;height:235.5pt;z-index:253057024" fillcolor="white [3212]" strokecolor="#e36c0a [2409]" strokeweight="2.25pt">
            <v:fill color2="#fbd4b4 [1305]"/>
            <v:shadow type="perspective" color="#974706 [1609]" opacity=".5" offset="1pt" offset2="-3pt"/>
            <v:textbox style="mso-next-textbox:#_x0000_s3801">
              <w:txbxContent>
                <w:p w14:paraId="3A6D7802" w14:textId="77777777" w:rsidR="00840C7A" w:rsidRDefault="00840C7A" w:rsidP="000B2082">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 xml:space="preserve">Ada pembenarannya secara bahasa, ini tidak menkafirkan akan tetapi </w:t>
                  </w:r>
                  <w:r>
                    <w:rPr>
                      <w:rFonts w:asciiTheme="majorBidi" w:hAnsiTheme="majorBidi" w:cstheme="majorBidi"/>
                      <w:color w:val="E36C0A" w:themeColor="accent6" w:themeShade="BF"/>
                      <w:sz w:val="24"/>
                      <w:szCs w:val="24"/>
                    </w:rPr>
                    <w:t xml:space="preserve">dia </w:t>
                  </w:r>
                  <w:r w:rsidRPr="006A151C">
                    <w:rPr>
                      <w:rFonts w:asciiTheme="majorBidi" w:hAnsiTheme="majorBidi" w:cstheme="majorBidi"/>
                      <w:color w:val="E36C0A" w:themeColor="accent6" w:themeShade="BF"/>
                      <w:sz w:val="24"/>
                      <w:szCs w:val="24"/>
                    </w:rPr>
                    <w:t>berada dalam bahaya yang sangat besar.</w:t>
                  </w:r>
                  <w:r>
                    <w:rPr>
                      <w:rFonts w:asciiTheme="majorBidi" w:hAnsiTheme="majorBidi" w:cstheme="majorBidi"/>
                      <w:sz w:val="24"/>
                      <w:szCs w:val="24"/>
                    </w:rPr>
                    <w:t xml:space="preserve"> Seperti firman Allah </w:t>
                  </w:r>
                </w:p>
                <w:p w14:paraId="14A1A6BE" w14:textId="77777777" w:rsidR="00840C7A" w:rsidRDefault="00840C7A" w:rsidP="000B2082">
                  <w:pPr>
                    <w:spacing w:after="0"/>
                    <w:jc w:val="center"/>
                    <w:rPr>
                      <w:sz w:val="28"/>
                      <w:szCs w:val="28"/>
                    </w:rPr>
                  </w:pPr>
                  <w:r w:rsidRPr="00825455">
                    <w:rPr>
                      <w:rFonts w:hint="cs"/>
                      <w:sz w:val="28"/>
                      <w:szCs w:val="28"/>
                      <w:rtl/>
                    </w:rPr>
                    <w:t>بَلْ</w:t>
                  </w:r>
                  <w:r w:rsidRPr="00825455">
                    <w:rPr>
                      <w:sz w:val="28"/>
                      <w:szCs w:val="28"/>
                      <w:rtl/>
                    </w:rPr>
                    <w:t xml:space="preserve"> </w:t>
                  </w:r>
                  <w:r w:rsidRPr="00825455">
                    <w:rPr>
                      <w:rFonts w:hint="cs"/>
                      <w:sz w:val="28"/>
                      <w:szCs w:val="28"/>
                      <w:rtl/>
                    </w:rPr>
                    <w:t>يَدَاهُ</w:t>
                  </w:r>
                  <w:r w:rsidRPr="00825455">
                    <w:rPr>
                      <w:sz w:val="28"/>
                      <w:szCs w:val="28"/>
                      <w:rtl/>
                    </w:rPr>
                    <w:t xml:space="preserve"> </w:t>
                  </w:r>
                  <w:r w:rsidRPr="00825455">
                    <w:rPr>
                      <w:rFonts w:hint="cs"/>
                      <w:sz w:val="28"/>
                      <w:szCs w:val="28"/>
                      <w:rtl/>
                    </w:rPr>
                    <w:t>مَبْسُوطَتَانِ</w:t>
                  </w:r>
                </w:p>
                <w:p w14:paraId="18867B7A" w14:textId="77777777" w:rsidR="00840C7A" w:rsidRDefault="00840C7A" w:rsidP="006A151C">
                  <w:pPr>
                    <w:spacing w:after="0"/>
                    <w:jc w:val="center"/>
                    <w:rPr>
                      <w:rFonts w:asciiTheme="majorBidi" w:hAnsiTheme="majorBidi" w:cstheme="majorBidi"/>
                      <w:i/>
                      <w:iCs/>
                      <w:sz w:val="24"/>
                      <w:szCs w:val="24"/>
                    </w:rPr>
                  </w:pPr>
                  <w:r w:rsidRPr="00FC35B1">
                    <w:rPr>
                      <w:rFonts w:asciiTheme="majorBidi" w:hAnsiTheme="majorBidi" w:cstheme="majorBidi"/>
                      <w:i/>
                      <w:iCs/>
                      <w:sz w:val="24"/>
                      <w:szCs w:val="24"/>
                    </w:rPr>
                    <w:t>(Ti</w:t>
                  </w:r>
                  <w:r>
                    <w:rPr>
                      <w:rFonts w:asciiTheme="majorBidi" w:hAnsiTheme="majorBidi" w:cstheme="majorBidi"/>
                      <w:i/>
                      <w:iCs/>
                      <w:sz w:val="24"/>
                      <w:szCs w:val="24"/>
                    </w:rPr>
                    <w:t xml:space="preserve">dak demikian), tetapi kedua </w:t>
                  </w:r>
                  <w:r w:rsidRPr="00FC35B1">
                    <w:rPr>
                      <w:rFonts w:asciiTheme="majorBidi" w:hAnsiTheme="majorBidi" w:cstheme="majorBidi"/>
                      <w:i/>
                      <w:iCs/>
                      <w:sz w:val="24"/>
                      <w:szCs w:val="24"/>
                    </w:rPr>
                    <w:t>tangan Allah terbuka</w:t>
                  </w:r>
                  <w:r>
                    <w:rPr>
                      <w:rFonts w:asciiTheme="majorBidi" w:hAnsiTheme="majorBidi" w:cstheme="majorBidi"/>
                      <w:i/>
                      <w:iCs/>
                      <w:sz w:val="24"/>
                      <w:szCs w:val="24"/>
                    </w:rPr>
                    <w:t>…</w:t>
                  </w:r>
                </w:p>
                <w:p w14:paraId="7A3BB07D" w14:textId="77777777" w:rsidR="00840C7A" w:rsidRPr="00FC35B1" w:rsidRDefault="00840C7A" w:rsidP="006A151C">
                  <w:pPr>
                    <w:spacing w:after="0"/>
                    <w:jc w:val="center"/>
                    <w:rPr>
                      <w:rFonts w:asciiTheme="majorBidi" w:hAnsiTheme="majorBidi" w:cstheme="majorBidi"/>
                      <w:sz w:val="24"/>
                      <w:szCs w:val="24"/>
                    </w:rPr>
                  </w:pPr>
                  <w:r>
                    <w:rPr>
                      <w:rFonts w:asciiTheme="majorBidi" w:hAnsiTheme="majorBidi" w:cstheme="majorBidi"/>
                      <w:sz w:val="24"/>
                      <w:szCs w:val="24"/>
                    </w:rPr>
                    <w:t>Mereka mengatakan maksud dari tangan adalah nikmat. Orang seperti ini tidak kafir; karena secara bahasa tangan diartikan pula dengan nikmat. Kita bantah dengan:</w:t>
                  </w:r>
                </w:p>
                <w:p w14:paraId="5EEE9BF3" w14:textId="77777777" w:rsidR="00840C7A" w:rsidRPr="00FC35B1" w:rsidRDefault="00840C7A" w:rsidP="00FC35B1">
                  <w:pPr>
                    <w:spacing w:after="0"/>
                    <w:rPr>
                      <w:rFonts w:asciiTheme="majorBidi" w:hAnsiTheme="majorBidi" w:cstheme="majorBidi"/>
                      <w:i/>
                      <w:iCs/>
                      <w:sz w:val="24"/>
                      <w:szCs w:val="24"/>
                    </w:rPr>
                  </w:pPr>
                </w:p>
                <w:p w14:paraId="02E1B2E4" w14:textId="77777777" w:rsidR="00840C7A" w:rsidRDefault="00840C7A" w:rsidP="000B2082">
                  <w:pPr>
                    <w:spacing w:after="0"/>
                  </w:pPr>
                </w:p>
              </w:txbxContent>
            </v:textbox>
          </v:shape>
        </w:pict>
      </w:r>
      <w:r>
        <w:rPr>
          <w:noProof/>
        </w:rPr>
        <w:pict w14:anchorId="774D4CE3">
          <v:shape id="_x0000_s3802" type="#_x0000_t202" style="position:absolute;margin-left:134.25pt;margin-top:22.1pt;width:161.25pt;height:235.5pt;z-index:253058048" fillcolor="white [3212]" strokecolor="#e36c0a [2409]" strokeweight="2.25pt">
            <v:fill color2="#fbd4b4 [1305]"/>
            <v:shadow type="perspective" color="#974706 [1609]" opacity=".5" offset="1pt" offset2="-3pt"/>
            <v:textbox style="mso-next-textbox:#_x0000_s3802">
              <w:txbxContent>
                <w:p w14:paraId="208F9713" w14:textId="77777777" w:rsidR="00840C7A" w:rsidRDefault="00840C7A" w:rsidP="000B2082">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Tidak ada pembenara</w:t>
                  </w:r>
                  <w:r>
                    <w:rPr>
                      <w:rFonts w:asciiTheme="majorBidi" w:hAnsiTheme="majorBidi" w:cstheme="majorBidi"/>
                      <w:color w:val="E36C0A" w:themeColor="accent6" w:themeShade="BF"/>
                      <w:sz w:val="24"/>
                      <w:szCs w:val="24"/>
                    </w:rPr>
                    <w:t>nanya ditinjau dari sisi bahasa,</w:t>
                  </w:r>
                  <w:r>
                    <w:rPr>
                      <w:rFonts w:asciiTheme="majorBidi" w:hAnsiTheme="majorBidi" w:cstheme="majorBidi"/>
                      <w:sz w:val="24"/>
                      <w:szCs w:val="24"/>
                    </w:rPr>
                    <w:t xml:space="preserve"> </w:t>
                  </w:r>
                  <w:r w:rsidRPr="006A151C">
                    <w:rPr>
                      <w:rFonts w:asciiTheme="majorBidi" w:hAnsiTheme="majorBidi" w:cstheme="majorBidi"/>
                      <w:color w:val="E36C0A" w:themeColor="accent6" w:themeShade="BF"/>
                      <w:sz w:val="24"/>
                      <w:szCs w:val="24"/>
                    </w:rPr>
                    <w:t>maka ini adalah kekufuran:</w:t>
                  </w:r>
                </w:p>
                <w:p w14:paraId="3FA3782A" w14:textId="77777777" w:rsidR="00840C7A" w:rsidRDefault="00840C7A" w:rsidP="006A151C">
                  <w:pPr>
                    <w:spacing w:after="0"/>
                    <w:jc w:val="center"/>
                    <w:rPr>
                      <w:rFonts w:asciiTheme="majorBidi" w:hAnsiTheme="majorBidi" w:cstheme="majorBidi"/>
                      <w:sz w:val="24"/>
                      <w:szCs w:val="24"/>
                    </w:rPr>
                  </w:pPr>
                  <w:r>
                    <w:rPr>
                      <w:rFonts w:asciiTheme="majorBidi" w:hAnsiTheme="majorBidi" w:cstheme="majorBidi"/>
                      <w:sz w:val="24"/>
                      <w:szCs w:val="24"/>
                    </w:rPr>
                    <w:t xml:space="preserve">Seperti dia mengatakan bahwa makna “tangan” adalah langit. Ini adalah kekufuran, sebab tidak ada pembenarannya dari bahasa dan tidak sesuai dengan hakikat kandungan syar’i. Orang seperti ini digolongkan kepada orang yang mengingkari dan yang mendustakan. </w:t>
                  </w:r>
                </w:p>
                <w:p w14:paraId="7D45A8F0" w14:textId="77777777" w:rsidR="00840C7A" w:rsidRDefault="00840C7A" w:rsidP="000B2082">
                  <w:pPr>
                    <w:spacing w:after="0"/>
                  </w:pPr>
                </w:p>
              </w:txbxContent>
            </v:textbox>
          </v:shape>
        </w:pict>
      </w:r>
      <w:r>
        <w:rPr>
          <w:noProof/>
        </w:rPr>
        <w:pict w14:anchorId="6B8B8BE9">
          <v:shape id="_x0000_s3812" type="#_x0000_t32" style="position:absolute;margin-left:300pt;margin-top:4.05pt;width:0;height:9.35pt;flip:y;z-index:253068288" o:connectortype="straight" strokecolor="#e36c0a [2409]" strokeweight="2.25pt">
            <v:imagedata embosscolor="shadow add(51)"/>
            <v:shadow type="emboss" color="lineOrFill darken(153)" color2="shadow add(102)" offset="-1pt,-1pt"/>
          </v:shape>
        </w:pict>
      </w:r>
    </w:p>
    <w:p w14:paraId="5139D498" w14:textId="77777777" w:rsidR="00B27EA6" w:rsidRDefault="00B27EA6" w:rsidP="00B27EA6"/>
    <w:p w14:paraId="329DB46B" w14:textId="77777777" w:rsidR="00B27EA6" w:rsidRDefault="00B27EA6" w:rsidP="00B27EA6"/>
    <w:p w14:paraId="671F479B" w14:textId="77777777" w:rsidR="00B27EA6" w:rsidRDefault="00B27EA6" w:rsidP="00B27EA6"/>
    <w:p w14:paraId="360B043D" w14:textId="77777777" w:rsidR="00B27EA6" w:rsidRDefault="00B27EA6" w:rsidP="00B27EA6"/>
    <w:p w14:paraId="5FAE6675" w14:textId="77777777" w:rsidR="00B27EA6" w:rsidRDefault="00B27EA6" w:rsidP="00B27EA6"/>
    <w:p w14:paraId="409D8F97" w14:textId="77777777" w:rsidR="00B27EA6" w:rsidRDefault="00B27EA6" w:rsidP="00B27EA6"/>
    <w:p w14:paraId="779A5BB5" w14:textId="77777777" w:rsidR="00B27EA6" w:rsidRDefault="00B27EA6" w:rsidP="00B27EA6"/>
    <w:p w14:paraId="77BD365F" w14:textId="77777777" w:rsidR="00B27EA6" w:rsidRDefault="00B27EA6" w:rsidP="00B27EA6"/>
    <w:p w14:paraId="30DBD206" w14:textId="77777777" w:rsidR="00B27EA6" w:rsidRDefault="00B27EA6" w:rsidP="00B27EA6"/>
    <w:p w14:paraId="7C14FF3A" w14:textId="77777777" w:rsidR="00B27EA6" w:rsidRDefault="00CF7F43" w:rsidP="00B27EA6">
      <w:r>
        <w:rPr>
          <w:noProof/>
        </w:rPr>
        <w:pict w14:anchorId="638355C4">
          <v:shape id="_x0000_s4942" type="#_x0000_t67" style="position:absolute;margin-left:369pt;margin-top:3.15pt;width:33.75pt;height:8.1pt;z-index:254364672" fillcolor="#e36c0a [2409]" strokecolor="#e36c0a [2409]">
            <v:textbox style="layout-flow:vertical-ideographic"/>
          </v:shape>
        </w:pict>
      </w:r>
      <w:r>
        <w:rPr>
          <w:noProof/>
        </w:rPr>
        <w:pict w14:anchorId="407E1E3D">
          <v:shape id="_x0000_s3803" type="#_x0000_t202" style="position:absolute;margin-left:0;margin-top:14.8pt;width:466.5pt;height:138pt;z-index:253059072" fillcolor="white [3212]" strokecolor="#e36c0a [2409]" strokeweight="2.25pt">
            <v:fill color2="#fbd4b4 [1305]"/>
            <v:stroke dashstyle="dash"/>
            <v:shadow type="perspective" color="#974706 [1609]" opacity=".5" offset="1pt" offset2="-3pt"/>
            <v:textbox style="mso-next-textbox:#_x0000_s3803">
              <w:txbxContent>
                <w:p w14:paraId="60DB35FD" w14:textId="77777777" w:rsidR="00840C7A" w:rsidRDefault="00840C7A" w:rsidP="00655C94">
                  <w:pPr>
                    <w:spacing w:after="0"/>
                    <w:rPr>
                      <w:rFonts w:asciiTheme="majorBidi" w:hAnsiTheme="majorBidi" w:cstheme="majorBidi"/>
                      <w:sz w:val="24"/>
                      <w:szCs w:val="24"/>
                    </w:rPr>
                  </w:pPr>
                  <w:r>
                    <w:rPr>
                      <w:rFonts w:asciiTheme="majorBidi" w:hAnsiTheme="majorBidi" w:cstheme="majorBidi"/>
                      <w:sz w:val="24"/>
                      <w:szCs w:val="24"/>
                    </w:rPr>
                    <w:t>1. Bahwa itu menyelisihi zahir nas dan ijma para salaf serta tidak ada dalil yang membenarkannya.</w:t>
                  </w:r>
                </w:p>
                <w:p w14:paraId="54B30E7D" w14:textId="77777777" w:rsidR="00840C7A" w:rsidRDefault="00840C7A" w:rsidP="006A151C">
                  <w:pPr>
                    <w:spacing w:after="0"/>
                    <w:rPr>
                      <w:rFonts w:asciiTheme="majorBidi" w:hAnsiTheme="majorBidi" w:cstheme="majorBidi"/>
                      <w:sz w:val="24"/>
                      <w:szCs w:val="24"/>
                    </w:rPr>
                  </w:pPr>
                  <w:r>
                    <w:rPr>
                      <w:rFonts w:asciiTheme="majorBidi" w:hAnsiTheme="majorBidi" w:cstheme="majorBidi"/>
                      <w:sz w:val="24"/>
                      <w:szCs w:val="24"/>
                    </w:rPr>
                    <w:t>2. Bahwa tangan disifati dengan sifat-sifat yang tidak mungkin nikmat dan kekuatan disifati dengannya. Seperti disifati dengan ganda, jamak, menggenggam dan dibentangkan. Sifat-sifat ini tidak mungkin disifatkan kepada nikmat dan kekuatan.</w:t>
                  </w:r>
                </w:p>
                <w:p w14:paraId="743FBA9B" w14:textId="77777777" w:rsidR="00840C7A" w:rsidRPr="00655C94" w:rsidRDefault="00840C7A" w:rsidP="00655C94">
                  <w:pPr>
                    <w:spacing w:after="0"/>
                    <w:rPr>
                      <w:rFonts w:asciiTheme="majorBidi" w:hAnsiTheme="majorBidi" w:cstheme="majorBidi"/>
                      <w:sz w:val="24"/>
                      <w:szCs w:val="24"/>
                    </w:rPr>
                  </w:pPr>
                  <w:r>
                    <w:rPr>
                      <w:rFonts w:asciiTheme="majorBidi" w:hAnsiTheme="majorBidi" w:cstheme="majorBidi"/>
                      <w:sz w:val="24"/>
                      <w:szCs w:val="24"/>
                    </w:rPr>
                    <w:t>3. Bahwa Allah memberi keistimewaan kepada Adam dengan menciptakannya dengan kedua tangan-Nya. Kalau tangan bermakna nikmat atau kekuatan maka tidak ada keistimewaan penciptaaan nabi Adam dibandingkan dengan makhluk-makhluk yang lainnya.</w:t>
                  </w:r>
                </w:p>
                <w:p w14:paraId="4BE6CD69" w14:textId="77777777" w:rsidR="00840C7A" w:rsidRDefault="00840C7A" w:rsidP="00655C94">
                  <w:pPr>
                    <w:spacing w:after="0"/>
                  </w:pPr>
                </w:p>
              </w:txbxContent>
            </v:textbox>
          </v:shape>
        </w:pict>
      </w:r>
    </w:p>
    <w:p w14:paraId="4C90461C" w14:textId="77777777" w:rsidR="00B27EA6" w:rsidRDefault="00B27EA6" w:rsidP="00B27EA6"/>
    <w:p w14:paraId="55DE8BB1" w14:textId="77777777" w:rsidR="00B27EA6" w:rsidRDefault="00B27EA6" w:rsidP="00B27EA6"/>
    <w:p w14:paraId="55A1F83D" w14:textId="77777777" w:rsidR="00B27EA6" w:rsidRDefault="00B27EA6" w:rsidP="00B27EA6"/>
    <w:p w14:paraId="41BD2E6D" w14:textId="77777777" w:rsidR="00B27EA6" w:rsidRDefault="00B27EA6" w:rsidP="00B27EA6"/>
    <w:p w14:paraId="11AAE584" w14:textId="77777777" w:rsidR="00B27EA6" w:rsidRDefault="00B27EA6" w:rsidP="00B27EA6"/>
    <w:p w14:paraId="6433AB3A" w14:textId="77777777" w:rsidR="00B27EA6" w:rsidRDefault="00B27EA6" w:rsidP="00B27EA6"/>
    <w:p w14:paraId="2D3CCBB4" w14:textId="77777777" w:rsidR="00B27EA6" w:rsidRDefault="00CF7F43" w:rsidP="00B27EA6">
      <w:r>
        <w:rPr>
          <w:noProof/>
        </w:rPr>
        <w:pict w14:anchorId="415AE26D">
          <v:shape id="_x0000_s3817" type="#_x0000_t202" style="position:absolute;margin-left:0;margin-top:.75pt;width:466.5pt;height:646.5pt;z-index:253073408" fillcolor="white [3212]" strokecolor="#e36c0a [2409]" strokeweight="2.25pt">
            <v:fill color2="#fbd4b4 [1305]"/>
            <v:stroke dashstyle="dash"/>
            <v:shadow type="perspective" color="#974706 [1609]" opacity=".5" offset="1pt" offset2="-3pt"/>
            <v:textbox style="mso-next-textbox:#_x0000_s3817">
              <w:txbxContent>
                <w:p w14:paraId="2314AD4A" w14:textId="77777777" w:rsidR="00840C7A" w:rsidRDefault="00840C7A" w:rsidP="004D77AC">
                  <w:pPr>
                    <w:spacing w:after="0"/>
                    <w:rPr>
                      <w:rFonts w:asciiTheme="majorBidi" w:hAnsiTheme="majorBidi" w:cstheme="majorBidi"/>
                      <w:sz w:val="24"/>
                      <w:szCs w:val="24"/>
                    </w:rPr>
                  </w:pPr>
                  <w:r>
                    <w:rPr>
                      <w:rFonts w:asciiTheme="majorBidi" w:hAnsiTheme="majorBidi" w:cstheme="majorBidi"/>
                      <w:sz w:val="24"/>
                      <w:szCs w:val="24"/>
                    </w:rPr>
                    <w:t xml:space="preserve">● </w:t>
                  </w:r>
                  <w:r w:rsidRPr="006A151C">
                    <w:rPr>
                      <w:rFonts w:asciiTheme="majorBidi" w:hAnsiTheme="majorBidi" w:cstheme="majorBidi"/>
                      <w:b/>
                      <w:bCs/>
                      <w:sz w:val="24"/>
                      <w:szCs w:val="24"/>
                    </w:rPr>
                    <w:t>Tauhid asma wa sifat</w:t>
                  </w:r>
                  <w:r>
                    <w:rPr>
                      <w:rFonts w:asciiTheme="majorBidi" w:hAnsiTheme="majorBidi" w:cstheme="majorBidi"/>
                      <w:sz w:val="24"/>
                      <w:szCs w:val="24"/>
                    </w:rPr>
                    <w:t xml:space="preserve"> adalah m</w:t>
                  </w:r>
                  <w:r w:rsidRPr="00040325">
                    <w:rPr>
                      <w:rFonts w:asciiTheme="majorBidi" w:hAnsiTheme="majorBidi" w:cstheme="majorBidi"/>
                      <w:sz w:val="24"/>
                      <w:szCs w:val="24"/>
                    </w:rPr>
                    <w:t>engesakan Allah dengan apa</w:t>
                  </w:r>
                  <w:r>
                    <w:rPr>
                      <w:rFonts w:asciiTheme="majorBidi" w:hAnsiTheme="majorBidi" w:cstheme="majorBidi"/>
                      <w:sz w:val="24"/>
                      <w:szCs w:val="24"/>
                    </w:rPr>
                    <w:t>-apa</w:t>
                  </w:r>
                  <w:r w:rsidRPr="00040325">
                    <w:rPr>
                      <w:rFonts w:asciiTheme="majorBidi" w:hAnsiTheme="majorBidi" w:cstheme="majorBidi"/>
                      <w:sz w:val="24"/>
                      <w:szCs w:val="24"/>
                    </w:rPr>
                    <w:t xml:space="preserve"> y</w:t>
                  </w:r>
                  <w:r>
                    <w:rPr>
                      <w:rFonts w:asciiTheme="majorBidi" w:hAnsiTheme="majorBidi" w:cstheme="majorBidi"/>
                      <w:sz w:val="24"/>
                      <w:szCs w:val="24"/>
                    </w:rPr>
                    <w:t>ang Allah namai dan sifati diri-Nya sendiri dalam kitab-N</w:t>
                  </w:r>
                  <w:r w:rsidRPr="00040325">
                    <w:rPr>
                      <w:rFonts w:asciiTheme="majorBidi" w:hAnsiTheme="majorBidi" w:cstheme="majorBidi"/>
                      <w:sz w:val="24"/>
                      <w:szCs w:val="24"/>
                    </w:rPr>
                    <w:t>ya atau lisan Rasul-Nya s</w:t>
                  </w:r>
                  <w:r>
                    <w:rPr>
                      <w:rFonts w:asciiTheme="majorBidi" w:hAnsiTheme="majorBidi" w:cstheme="majorBidi"/>
                      <w:sz w:val="24"/>
                      <w:szCs w:val="24"/>
                    </w:rPr>
                    <w:t>h</w:t>
                  </w:r>
                  <w:r w:rsidRPr="00040325">
                    <w:rPr>
                      <w:rFonts w:asciiTheme="majorBidi" w:hAnsiTheme="majorBidi" w:cstheme="majorBidi"/>
                      <w:sz w:val="24"/>
                      <w:szCs w:val="24"/>
                    </w:rPr>
                    <w:t>alallahu ‘alaihi wasallam</w:t>
                  </w:r>
                  <w:r>
                    <w:rPr>
                      <w:rFonts w:asciiTheme="majorBidi" w:hAnsiTheme="majorBidi" w:cstheme="majorBidi"/>
                      <w:sz w:val="24"/>
                      <w:szCs w:val="24"/>
                    </w:rPr>
                    <w:t>,</w:t>
                  </w:r>
                  <w:r w:rsidRPr="00040325">
                    <w:rPr>
                      <w:rFonts w:asciiTheme="majorBidi" w:hAnsiTheme="majorBidi" w:cstheme="majorBidi"/>
                      <w:sz w:val="24"/>
                      <w:szCs w:val="24"/>
                    </w:rPr>
                    <w:t xml:space="preserve">  dengan menetapkan apa</w:t>
                  </w:r>
                  <w:r>
                    <w:rPr>
                      <w:rFonts w:asciiTheme="majorBidi" w:hAnsiTheme="majorBidi" w:cstheme="majorBidi"/>
                      <w:sz w:val="24"/>
                      <w:szCs w:val="24"/>
                    </w:rPr>
                    <w:t xml:space="preserve"> yang Allah tetapkan untuk diri-N</w:t>
                  </w:r>
                  <w:r w:rsidRPr="00040325">
                    <w:rPr>
                      <w:rFonts w:asciiTheme="majorBidi" w:hAnsiTheme="majorBidi" w:cstheme="majorBidi"/>
                      <w:sz w:val="24"/>
                      <w:szCs w:val="24"/>
                    </w:rPr>
                    <w:t>ya sendiri dan meniadakan apa yang ditiad</w:t>
                  </w:r>
                  <w:r>
                    <w:rPr>
                      <w:rFonts w:asciiTheme="majorBidi" w:hAnsiTheme="majorBidi" w:cstheme="majorBidi"/>
                      <w:sz w:val="24"/>
                      <w:szCs w:val="24"/>
                    </w:rPr>
                    <w:t>akan-Nya bagi diri-N</w:t>
                  </w:r>
                  <w:r w:rsidRPr="00040325">
                    <w:rPr>
                      <w:rFonts w:asciiTheme="majorBidi" w:hAnsiTheme="majorBidi" w:cstheme="majorBidi"/>
                      <w:sz w:val="24"/>
                      <w:szCs w:val="24"/>
                    </w:rPr>
                    <w:t>ya sendiri, t</w:t>
                  </w:r>
                  <w:r>
                    <w:rPr>
                      <w:rFonts w:asciiTheme="majorBidi" w:hAnsiTheme="majorBidi" w:cstheme="majorBidi"/>
                      <w:sz w:val="24"/>
                      <w:szCs w:val="24"/>
                    </w:rPr>
                    <w:t>anpa memalingkan dan menolak serta</w:t>
                  </w:r>
                  <w:r w:rsidRPr="00040325">
                    <w:rPr>
                      <w:rFonts w:asciiTheme="majorBidi" w:hAnsiTheme="majorBidi" w:cstheme="majorBidi"/>
                      <w:sz w:val="24"/>
                      <w:szCs w:val="24"/>
                    </w:rPr>
                    <w:t xml:space="preserve"> tanpa mem</w:t>
                  </w:r>
                  <w:r>
                    <w:rPr>
                      <w:rFonts w:asciiTheme="majorBidi" w:hAnsiTheme="majorBidi" w:cstheme="majorBidi"/>
                      <w:sz w:val="24"/>
                      <w:szCs w:val="24"/>
                    </w:rPr>
                    <w:t>bagaimanakan dan mempermisalkan-N</w:t>
                  </w:r>
                  <w:r w:rsidRPr="00040325">
                    <w:rPr>
                      <w:rFonts w:asciiTheme="majorBidi" w:hAnsiTheme="majorBidi" w:cstheme="majorBidi"/>
                      <w:sz w:val="24"/>
                      <w:szCs w:val="24"/>
                    </w:rPr>
                    <w:t>ya.</w:t>
                  </w:r>
                </w:p>
                <w:p w14:paraId="6B48BEA1" w14:textId="77777777" w:rsidR="00840C7A" w:rsidRPr="00171BA2" w:rsidRDefault="00840C7A" w:rsidP="00CF5A06">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Mengapa dikatakan “tanpa</w:t>
                  </w:r>
                  <w:r>
                    <w:rPr>
                      <w:rFonts w:asciiTheme="majorBidi" w:hAnsiTheme="majorBidi" w:cstheme="majorBidi"/>
                      <w:color w:val="E36C0A" w:themeColor="accent6" w:themeShade="BF"/>
                      <w:sz w:val="24"/>
                      <w:szCs w:val="24"/>
                    </w:rPr>
                    <w:t xml:space="preserve"> </w:t>
                  </w:r>
                  <w:r w:rsidRPr="00945646">
                    <w:rPr>
                      <w:rFonts w:asciiTheme="majorBidi" w:hAnsiTheme="majorBidi" w:cstheme="majorBidi"/>
                      <w:i/>
                      <w:iCs/>
                      <w:color w:val="E36C0A" w:themeColor="accent6" w:themeShade="BF"/>
                      <w:sz w:val="24"/>
                      <w:szCs w:val="24"/>
                    </w:rPr>
                    <w:t>tahrif</w:t>
                  </w:r>
                  <w:r>
                    <w:rPr>
                      <w:rFonts w:asciiTheme="majorBidi" w:hAnsiTheme="majorBidi" w:cstheme="majorBidi"/>
                      <w:color w:val="E36C0A" w:themeColor="accent6" w:themeShade="BF"/>
                      <w:sz w:val="24"/>
                      <w:szCs w:val="24"/>
                    </w:rPr>
                    <w:t xml:space="preserve"> </w:t>
                  </w:r>
                  <w:r w:rsidRPr="00171BA2">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171BA2">
                    <w:rPr>
                      <w:rFonts w:asciiTheme="majorBidi" w:hAnsiTheme="majorBidi" w:cstheme="majorBidi"/>
                      <w:color w:val="E36C0A" w:themeColor="accent6" w:themeShade="BF"/>
                      <w:sz w:val="24"/>
                      <w:szCs w:val="24"/>
                    </w:rPr>
                    <w:t>memalingkan</w:t>
                  </w:r>
                  <w:r>
                    <w:rPr>
                      <w:rFonts w:asciiTheme="majorBidi" w:hAnsiTheme="majorBidi" w:cstheme="majorBidi"/>
                      <w:color w:val="E36C0A" w:themeColor="accent6" w:themeShade="BF"/>
                      <w:sz w:val="24"/>
                      <w:szCs w:val="24"/>
                    </w:rPr>
                    <w:t xml:space="preserve">) </w:t>
                  </w:r>
                  <w:r w:rsidRPr="00171BA2">
                    <w:rPr>
                      <w:rFonts w:asciiTheme="majorBidi" w:hAnsiTheme="majorBidi" w:cstheme="majorBidi"/>
                      <w:color w:val="E36C0A" w:themeColor="accent6" w:themeShade="BF"/>
                      <w:sz w:val="24"/>
                      <w:szCs w:val="24"/>
                    </w:rPr>
                    <w:t>” bukan “tanpa menta’wil”:</w:t>
                  </w:r>
                </w:p>
                <w:p w14:paraId="60C62304" w14:textId="77777777" w:rsidR="00840C7A" w:rsidRDefault="00840C7A" w:rsidP="004D77AC">
                  <w:pPr>
                    <w:spacing w:after="0"/>
                    <w:rPr>
                      <w:rFonts w:asciiTheme="majorBidi" w:hAnsiTheme="majorBidi" w:cstheme="majorBidi"/>
                      <w:sz w:val="24"/>
                      <w:szCs w:val="24"/>
                    </w:rPr>
                  </w:pPr>
                  <w:r>
                    <w:rPr>
                      <w:rFonts w:asciiTheme="majorBidi" w:hAnsiTheme="majorBidi" w:cstheme="majorBidi"/>
                      <w:sz w:val="24"/>
                      <w:szCs w:val="24"/>
                    </w:rPr>
                    <w:t>1. Karena seperti ini yang datang dari Alqur’an, maka kita tidak berpaling kepada yang lain.</w:t>
                  </w:r>
                </w:p>
                <w:p w14:paraId="2C3A4C76" w14:textId="77777777" w:rsidR="00840C7A" w:rsidRDefault="00840C7A" w:rsidP="004D77AC">
                  <w:pPr>
                    <w:spacing w:after="0"/>
                    <w:rPr>
                      <w:rFonts w:asciiTheme="majorBidi" w:hAnsiTheme="majorBidi" w:cstheme="majorBidi"/>
                      <w:sz w:val="24"/>
                      <w:szCs w:val="24"/>
                    </w:rPr>
                  </w:pPr>
                  <w:r>
                    <w:rPr>
                      <w:rFonts w:asciiTheme="majorBidi" w:hAnsiTheme="majorBidi" w:cstheme="majorBidi"/>
                      <w:sz w:val="24"/>
                      <w:szCs w:val="24"/>
                    </w:rPr>
                    <w:t xml:space="preserve">2. Hal itu lebih mendekati kepada keadilan, sebab mereka adalah ahli </w:t>
                  </w:r>
                  <w:r w:rsidRPr="006A151C">
                    <w:rPr>
                      <w:rFonts w:asciiTheme="majorBidi" w:hAnsiTheme="majorBidi" w:cstheme="majorBidi"/>
                      <w:i/>
                      <w:iCs/>
                      <w:sz w:val="24"/>
                      <w:szCs w:val="24"/>
                    </w:rPr>
                    <w:t>taharif</w:t>
                  </w:r>
                  <w:r>
                    <w:rPr>
                      <w:rFonts w:asciiTheme="majorBidi" w:hAnsiTheme="majorBidi" w:cstheme="majorBidi"/>
                      <w:sz w:val="24"/>
                      <w:szCs w:val="24"/>
                    </w:rPr>
                    <w:t xml:space="preserve"> (memalingkan) bukan ahli ta’wil.</w:t>
                  </w:r>
                </w:p>
                <w:p w14:paraId="539415F2" w14:textId="77777777" w:rsidR="00840C7A" w:rsidRDefault="00840C7A" w:rsidP="004D77AC">
                  <w:pPr>
                    <w:spacing w:after="0"/>
                    <w:rPr>
                      <w:rFonts w:asciiTheme="majorBidi" w:hAnsiTheme="majorBidi" w:cstheme="majorBidi"/>
                      <w:sz w:val="24"/>
                      <w:szCs w:val="24"/>
                    </w:rPr>
                  </w:pPr>
                  <w:r>
                    <w:rPr>
                      <w:rFonts w:asciiTheme="majorBidi" w:hAnsiTheme="majorBidi" w:cstheme="majorBidi"/>
                      <w:sz w:val="24"/>
                      <w:szCs w:val="24"/>
                    </w:rPr>
                    <w:t>3. Untuk membuat manusia lari dari mereka. Orang-orang yang mentahrif (memalingkan) apabila mereka disifati dengan ahli ta’wil maka mereka sangat senang.</w:t>
                  </w:r>
                </w:p>
                <w:p w14:paraId="731ABEE6" w14:textId="77777777" w:rsidR="00840C7A" w:rsidRPr="00040325" w:rsidRDefault="00840C7A" w:rsidP="00CF5A06">
                  <w:pPr>
                    <w:spacing w:after="0"/>
                    <w:rPr>
                      <w:rFonts w:asciiTheme="majorBidi" w:hAnsiTheme="majorBidi" w:cstheme="majorBidi"/>
                      <w:sz w:val="24"/>
                      <w:szCs w:val="24"/>
                    </w:rPr>
                  </w:pPr>
                  <w:r>
                    <w:rPr>
                      <w:rFonts w:asciiTheme="majorBidi" w:hAnsiTheme="majorBidi" w:cstheme="majorBidi"/>
                      <w:sz w:val="24"/>
                      <w:szCs w:val="24"/>
                    </w:rPr>
                    <w:t>4. Ta’wil tidak semuanya tercela. Apabila hal itu sesuai dengan dalil maka itu dianggap sah dan diterima dan apabila tidak sesuai dengan dalil maka itu dianggap rusak dan ditolak. Adapun tahrif (memalingkan) semuanya tercela.</w:t>
                  </w:r>
                </w:p>
                <w:p w14:paraId="641A8386" w14:textId="77777777" w:rsidR="00840C7A" w:rsidRPr="00171BA2" w:rsidRDefault="00840C7A" w:rsidP="007B3AA3">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Mengapa kita meniadakan tamsil (mempermislakan) dan tidak meniadakan tasybih (menyerupakan)?</w:t>
                  </w:r>
                </w:p>
                <w:p w14:paraId="6834A330" w14:textId="77777777" w:rsidR="00840C7A" w:rsidRDefault="00840C7A" w:rsidP="007B3AA3">
                  <w:pPr>
                    <w:spacing w:after="0"/>
                    <w:rPr>
                      <w:rFonts w:asciiTheme="majorBidi" w:hAnsiTheme="majorBidi" w:cstheme="majorBidi"/>
                      <w:sz w:val="24"/>
                      <w:szCs w:val="24"/>
                    </w:rPr>
                  </w:pPr>
                  <w:r>
                    <w:rPr>
                      <w:rFonts w:asciiTheme="majorBidi" w:hAnsiTheme="majorBidi" w:cstheme="majorBidi"/>
                      <w:sz w:val="24"/>
                      <w:szCs w:val="24"/>
                    </w:rPr>
                    <w:t>1. Karena Alqur’an mendatangkannya dengan kata tamsil, dan ini semuanya tertolak secara mutlak, beda dengan tasybih.</w:t>
                  </w:r>
                </w:p>
                <w:p w14:paraId="46655DC6" w14:textId="77777777" w:rsidR="00840C7A" w:rsidRDefault="00840C7A" w:rsidP="007B3AA3">
                  <w:pPr>
                    <w:spacing w:after="0"/>
                    <w:rPr>
                      <w:rFonts w:asciiTheme="majorBidi" w:hAnsiTheme="majorBidi" w:cstheme="majorBidi"/>
                      <w:sz w:val="24"/>
                      <w:szCs w:val="24"/>
                    </w:rPr>
                  </w:pPr>
                  <w:r>
                    <w:rPr>
                      <w:rFonts w:asciiTheme="majorBidi" w:hAnsiTheme="majorBidi" w:cstheme="majorBidi"/>
                      <w:sz w:val="24"/>
                      <w:szCs w:val="24"/>
                    </w:rPr>
                    <w:t>2. Meniadakan tasybih (penyerupaan) secara mutlak tidak benar. Sebab setiap yang berwujud antara yang satu dengan yang lainnya pasti ada sisi kesamaan yang mereka serupa di dalamnya.  Walaupun masing-masing dari mereka memiliki keistimewaan yang membedakannya dari yang lain.</w:t>
                  </w:r>
                </w:p>
                <w:p w14:paraId="39CB6001" w14:textId="77777777" w:rsidR="00840C7A" w:rsidRDefault="00840C7A" w:rsidP="001D49B6">
                  <w:pPr>
                    <w:spacing w:after="0"/>
                    <w:rPr>
                      <w:rFonts w:asciiTheme="majorBidi" w:hAnsiTheme="majorBidi" w:cstheme="majorBidi"/>
                      <w:sz w:val="24"/>
                      <w:szCs w:val="24"/>
                    </w:rPr>
                  </w:pPr>
                  <w:r>
                    <w:rPr>
                      <w:rFonts w:asciiTheme="majorBidi" w:hAnsiTheme="majorBidi" w:cstheme="majorBidi"/>
                      <w:sz w:val="24"/>
                      <w:szCs w:val="24"/>
                    </w:rPr>
                    <w:t>3. Manusia berbeda pendapat dalam penamaan “tasybih”. Sebagian di antara mereka menjadikan penetapan sifat sebagai tasybih.</w:t>
                  </w:r>
                </w:p>
                <w:p w14:paraId="4A2ECF7E" w14:textId="77777777" w:rsidR="00840C7A" w:rsidRPr="00171BA2" w:rsidRDefault="00840C7A" w:rsidP="007B3AA3">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 xml:space="preserve">Kata </w:t>
                  </w:r>
                  <w:r w:rsidRPr="00171BA2">
                    <w:rPr>
                      <w:rFonts w:asciiTheme="majorBidi" w:hAnsiTheme="majorBidi" w:cstheme="majorBidi" w:hint="cs"/>
                      <w:b/>
                      <w:bCs/>
                      <w:color w:val="E36C0A" w:themeColor="accent6" w:themeShade="BF"/>
                      <w:sz w:val="24"/>
                      <w:szCs w:val="24"/>
                      <w:rtl/>
                    </w:rPr>
                    <w:t>الإسم</w:t>
                  </w:r>
                  <w:r w:rsidRPr="00171BA2">
                    <w:rPr>
                      <w:rFonts w:asciiTheme="majorBidi" w:hAnsiTheme="majorBidi" w:cstheme="majorBidi"/>
                      <w:b/>
                      <w:bCs/>
                      <w:color w:val="E36C0A" w:themeColor="accent6" w:themeShade="BF"/>
                      <w:sz w:val="24"/>
                      <w:szCs w:val="24"/>
                    </w:rPr>
                    <w:t xml:space="preserve"> (</w:t>
                  </w:r>
                  <w:r w:rsidRPr="00171BA2">
                    <w:rPr>
                      <w:rFonts w:asciiTheme="majorBidi" w:hAnsiTheme="majorBidi" w:cstheme="majorBidi"/>
                      <w:color w:val="E36C0A" w:themeColor="accent6" w:themeShade="BF"/>
                      <w:sz w:val="24"/>
                      <w:szCs w:val="24"/>
                    </w:rPr>
                    <w:t>nama</w:t>
                  </w:r>
                  <w:r w:rsidRPr="00171BA2">
                    <w:rPr>
                      <w:rFonts w:asciiTheme="majorBidi" w:hAnsiTheme="majorBidi" w:cstheme="majorBidi"/>
                      <w:b/>
                      <w:bCs/>
                      <w:color w:val="E36C0A" w:themeColor="accent6" w:themeShade="BF"/>
                      <w:sz w:val="24"/>
                      <w:szCs w:val="24"/>
                    </w:rPr>
                    <w:t xml:space="preserve">) </w:t>
                  </w:r>
                  <w:r w:rsidRPr="00171BA2">
                    <w:rPr>
                      <w:rFonts w:asciiTheme="majorBidi" w:hAnsiTheme="majorBidi" w:cstheme="majorBidi"/>
                      <w:color w:val="E36C0A" w:themeColor="accent6" w:themeShade="BF"/>
                      <w:sz w:val="24"/>
                      <w:szCs w:val="24"/>
                    </w:rPr>
                    <w:t>diambil dari kata:</w:t>
                  </w:r>
                </w:p>
                <w:p w14:paraId="00DAF968" w14:textId="77777777" w:rsidR="00840C7A" w:rsidRDefault="00840C7A" w:rsidP="00632865">
                  <w:pPr>
                    <w:spacing w:after="0"/>
                    <w:rPr>
                      <w:rFonts w:asciiTheme="majorBidi" w:hAnsiTheme="majorBidi" w:cstheme="majorBidi"/>
                      <w:sz w:val="24"/>
                      <w:szCs w:val="24"/>
                    </w:rPr>
                  </w:pPr>
                  <w:r>
                    <w:rPr>
                      <w:rFonts w:asciiTheme="majorBidi" w:hAnsiTheme="majorBidi" w:cstheme="majorBidi"/>
                      <w:sz w:val="24"/>
                      <w:szCs w:val="24"/>
                    </w:rPr>
                    <w:t xml:space="preserve">1. </w:t>
                  </w:r>
                  <w:r>
                    <w:rPr>
                      <w:rFonts w:asciiTheme="majorBidi" w:hAnsiTheme="majorBidi" w:cstheme="majorBidi" w:hint="cs"/>
                      <w:sz w:val="24"/>
                      <w:szCs w:val="24"/>
                      <w:rtl/>
                    </w:rPr>
                    <w:t xml:space="preserve"> </w:t>
                  </w:r>
                  <w:r w:rsidRPr="00632865">
                    <w:rPr>
                      <w:rFonts w:asciiTheme="majorBidi" w:hAnsiTheme="majorBidi" w:cstheme="majorBidi" w:hint="cs"/>
                      <w:b/>
                      <w:bCs/>
                      <w:sz w:val="24"/>
                      <w:szCs w:val="24"/>
                      <w:rtl/>
                    </w:rPr>
                    <w:t>السمو</w:t>
                  </w:r>
                  <w:r w:rsidRPr="00632865">
                    <w:rPr>
                      <w:rFonts w:asciiTheme="majorBidi" w:hAnsiTheme="majorBidi" w:cstheme="majorBidi"/>
                      <w:sz w:val="24"/>
                      <w:szCs w:val="24"/>
                    </w:rPr>
                    <w:t>yang</w:t>
                  </w:r>
                  <w:r>
                    <w:rPr>
                      <w:rFonts w:asciiTheme="majorBidi" w:hAnsiTheme="majorBidi" w:cstheme="majorBidi"/>
                      <w:b/>
                      <w:bCs/>
                      <w:sz w:val="24"/>
                      <w:szCs w:val="24"/>
                    </w:rPr>
                    <w:t xml:space="preserve"> </w:t>
                  </w:r>
                  <w:r w:rsidRPr="00632865">
                    <w:rPr>
                      <w:rFonts w:asciiTheme="majorBidi" w:hAnsiTheme="majorBidi" w:cstheme="majorBidi"/>
                      <w:sz w:val="24"/>
                      <w:szCs w:val="24"/>
                    </w:rPr>
                    <w:t>bermakna</w:t>
                  </w:r>
                  <w:r>
                    <w:rPr>
                      <w:rFonts w:asciiTheme="majorBidi" w:hAnsiTheme="majorBidi" w:cstheme="majorBidi"/>
                      <w:b/>
                      <w:bCs/>
                      <w:sz w:val="24"/>
                      <w:szCs w:val="24"/>
                    </w:rPr>
                    <w:t xml:space="preserve"> </w:t>
                  </w:r>
                  <w:r w:rsidRPr="00632865">
                    <w:rPr>
                      <w:rFonts w:asciiTheme="majorBidi" w:hAnsiTheme="majorBidi" w:cstheme="majorBidi"/>
                      <w:sz w:val="24"/>
                      <w:szCs w:val="24"/>
                    </w:rPr>
                    <w:t>meninggi</w:t>
                  </w:r>
                  <w:r>
                    <w:rPr>
                      <w:rFonts w:asciiTheme="majorBidi" w:hAnsiTheme="majorBidi" w:cstheme="majorBidi"/>
                      <w:sz w:val="24"/>
                      <w:szCs w:val="24"/>
                    </w:rPr>
                    <w:t>, dimana seseorang dia meninggi dengan namanya dan dengannya ia jelas dan diketahui.</w:t>
                  </w:r>
                </w:p>
                <w:p w14:paraId="6B9EBC15" w14:textId="77777777" w:rsidR="00840C7A" w:rsidRDefault="00840C7A" w:rsidP="004D7887">
                  <w:pPr>
                    <w:spacing w:after="0"/>
                    <w:rPr>
                      <w:rFonts w:asciiTheme="majorBidi" w:hAnsiTheme="majorBidi" w:cstheme="majorBidi"/>
                      <w:sz w:val="24"/>
                      <w:szCs w:val="24"/>
                    </w:rPr>
                  </w:pPr>
                  <w:r>
                    <w:rPr>
                      <w:rFonts w:asciiTheme="majorBidi" w:hAnsiTheme="majorBidi" w:cstheme="majorBidi"/>
                      <w:sz w:val="24"/>
                      <w:szCs w:val="24"/>
                    </w:rPr>
                    <w:t xml:space="preserve">2. </w:t>
                  </w:r>
                  <w:r w:rsidRPr="004D7887">
                    <w:rPr>
                      <w:rFonts w:asciiTheme="majorBidi" w:hAnsiTheme="majorBidi" w:cstheme="majorBidi" w:hint="cs"/>
                      <w:b/>
                      <w:bCs/>
                      <w:sz w:val="24"/>
                      <w:szCs w:val="24"/>
                      <w:rtl/>
                    </w:rPr>
                    <w:t>السمة</w:t>
                  </w:r>
                  <w:r>
                    <w:rPr>
                      <w:rFonts w:asciiTheme="majorBidi" w:hAnsiTheme="majorBidi" w:cstheme="majorBidi" w:hint="cs"/>
                      <w:b/>
                      <w:bCs/>
                      <w:sz w:val="24"/>
                      <w:szCs w:val="24"/>
                      <w:rtl/>
                    </w:rPr>
                    <w:t xml:space="preserve"> </w:t>
                  </w:r>
                  <w:r>
                    <w:rPr>
                      <w:rFonts w:asciiTheme="majorBidi" w:hAnsiTheme="majorBidi" w:cstheme="majorBidi"/>
                      <w:b/>
                      <w:bCs/>
                      <w:sz w:val="24"/>
                      <w:szCs w:val="24"/>
                    </w:rPr>
                    <w:t xml:space="preserve"> </w:t>
                  </w:r>
                  <w:r w:rsidRPr="004D7887">
                    <w:rPr>
                      <w:rFonts w:asciiTheme="majorBidi" w:hAnsiTheme="majorBidi" w:cstheme="majorBidi"/>
                      <w:sz w:val="24"/>
                      <w:szCs w:val="24"/>
                    </w:rPr>
                    <w:t xml:space="preserve">yang bermkana </w:t>
                  </w:r>
                  <w:r>
                    <w:rPr>
                      <w:rFonts w:asciiTheme="majorBidi" w:hAnsiTheme="majorBidi" w:cstheme="majorBidi"/>
                      <w:sz w:val="24"/>
                      <w:szCs w:val="24"/>
                    </w:rPr>
                    <w:t>alamat</w:t>
                  </w:r>
                  <w:r w:rsidRPr="004D7887">
                    <w:rPr>
                      <w:rFonts w:asciiTheme="majorBidi" w:hAnsiTheme="majorBidi" w:cstheme="majorBidi"/>
                      <w:sz w:val="24"/>
                      <w:szCs w:val="24"/>
                    </w:rPr>
                    <w:t>, bahwa ia</w:t>
                  </w:r>
                  <w:r>
                    <w:rPr>
                      <w:rFonts w:asciiTheme="majorBidi" w:hAnsiTheme="majorBidi" w:cstheme="majorBidi"/>
                      <w:sz w:val="24"/>
                      <w:szCs w:val="24"/>
                    </w:rPr>
                    <w:t xml:space="preserve"> (nama)</w:t>
                  </w:r>
                  <w:r w:rsidRPr="004D7887">
                    <w:rPr>
                      <w:rFonts w:asciiTheme="majorBidi" w:hAnsiTheme="majorBidi" w:cstheme="majorBidi"/>
                      <w:sz w:val="24"/>
                      <w:szCs w:val="24"/>
                    </w:rPr>
                    <w:t xml:space="preserve"> adalah </w:t>
                  </w:r>
                  <w:r>
                    <w:rPr>
                      <w:rFonts w:asciiTheme="majorBidi" w:hAnsiTheme="majorBidi" w:cstheme="majorBidi"/>
                      <w:sz w:val="24"/>
                      <w:szCs w:val="24"/>
                    </w:rPr>
                    <w:t>alamat</w:t>
                  </w:r>
                  <w:r w:rsidRPr="004D7887">
                    <w:rPr>
                      <w:rFonts w:asciiTheme="majorBidi" w:hAnsiTheme="majorBidi" w:cstheme="majorBidi"/>
                      <w:sz w:val="24"/>
                      <w:szCs w:val="24"/>
                    </w:rPr>
                    <w:t xml:space="preserve"> bagi yang dinamai.</w:t>
                  </w:r>
                </w:p>
                <w:p w14:paraId="43A25F66" w14:textId="77777777" w:rsidR="00840C7A" w:rsidRPr="00171BA2" w:rsidRDefault="00840C7A" w:rsidP="00171BA2">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 xml:space="preserve">Perbedaan antara nama dan sifat </w:t>
                  </w:r>
                </w:p>
                <w:p w14:paraId="4732B57B" w14:textId="77777777" w:rsidR="00840C7A" w:rsidRDefault="00840C7A" w:rsidP="00171BA2">
                  <w:pPr>
                    <w:spacing w:after="0"/>
                    <w:rPr>
                      <w:rFonts w:asciiTheme="majorBidi" w:hAnsiTheme="majorBidi" w:cstheme="majorBidi"/>
                      <w:sz w:val="24"/>
                      <w:szCs w:val="24"/>
                    </w:rPr>
                  </w:pPr>
                  <w:r>
                    <w:rPr>
                      <w:rFonts w:asciiTheme="majorBidi" w:hAnsiTheme="majorBidi" w:cstheme="majorBidi"/>
                      <w:sz w:val="24"/>
                      <w:szCs w:val="24"/>
                    </w:rPr>
                    <w:t>Bahwa nama adalah penamaan bagi Allah dan sifat ialah apa yang Dia disifati dengannya.</w:t>
                  </w:r>
                </w:p>
                <w:p w14:paraId="7F68F8F6" w14:textId="77777777" w:rsidR="00840C7A" w:rsidRDefault="00840C7A" w:rsidP="00171BA2">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Mengapa kita mempelajari tauhid asma wa sifat?</w:t>
                  </w:r>
                </w:p>
                <w:p w14:paraId="7923E7EE" w14:textId="77777777" w:rsidR="00840C7A" w:rsidRDefault="00840C7A" w:rsidP="00171BA2">
                  <w:pPr>
                    <w:spacing w:after="0"/>
                    <w:rPr>
                      <w:rFonts w:asciiTheme="majorBidi" w:hAnsiTheme="majorBidi" w:cstheme="majorBidi"/>
                      <w:sz w:val="24"/>
                      <w:szCs w:val="24"/>
                    </w:rPr>
                  </w:pPr>
                  <w:r w:rsidRPr="00171BA2">
                    <w:rPr>
                      <w:rFonts w:asciiTheme="majorBidi" w:hAnsiTheme="majorBidi" w:cstheme="majorBidi"/>
                      <w:sz w:val="24"/>
                      <w:szCs w:val="24"/>
                    </w:rPr>
                    <w:t xml:space="preserve">1. </w:t>
                  </w:r>
                  <w:r>
                    <w:rPr>
                      <w:rFonts w:asciiTheme="majorBidi" w:hAnsiTheme="majorBidi" w:cstheme="majorBidi"/>
                      <w:sz w:val="24"/>
                      <w:szCs w:val="24"/>
                    </w:rPr>
                    <w:t xml:space="preserve">Agar dapat merealisasikan tauhid. Sebab seseorang tidak dapat dikatakan sebagai seorang yang </w:t>
                  </w:r>
                  <w:r w:rsidRPr="006A151C">
                    <w:rPr>
                      <w:rFonts w:asciiTheme="majorBidi" w:hAnsiTheme="majorBidi" w:cstheme="majorBidi"/>
                      <w:i/>
                      <w:iCs/>
                      <w:sz w:val="24"/>
                      <w:szCs w:val="24"/>
                    </w:rPr>
                    <w:t>muwahid</w:t>
                  </w:r>
                  <w:r>
                    <w:rPr>
                      <w:rFonts w:asciiTheme="majorBidi" w:hAnsiTheme="majorBidi" w:cstheme="majorBidi"/>
                      <w:sz w:val="24"/>
                      <w:szCs w:val="24"/>
                    </w:rPr>
                    <w:t xml:space="preserve"> (bertauhid) melainkan sampai merealisasikan tiga macam tauhid.</w:t>
                  </w:r>
                </w:p>
                <w:p w14:paraId="71858B52" w14:textId="77777777" w:rsidR="00840C7A" w:rsidRDefault="00840C7A" w:rsidP="00171BA2">
                  <w:pPr>
                    <w:spacing w:after="0"/>
                    <w:rPr>
                      <w:rFonts w:asciiTheme="majorBidi" w:hAnsiTheme="majorBidi" w:cstheme="majorBidi"/>
                      <w:sz w:val="24"/>
                      <w:szCs w:val="24"/>
                    </w:rPr>
                  </w:pPr>
                  <w:r>
                    <w:rPr>
                      <w:rFonts w:asciiTheme="majorBidi" w:hAnsiTheme="majorBidi" w:cstheme="majorBidi"/>
                      <w:sz w:val="24"/>
                      <w:szCs w:val="24"/>
                    </w:rPr>
                    <w:t>2. Untuk menghidupkan hati. Sebab perkara yang sangat besar untuk menghidupkan hati, bahkan ilmu yang paling tinggi adalah mempelajari dan mengetahui tentang Allah ta’ala.</w:t>
                  </w:r>
                </w:p>
                <w:p w14:paraId="2B3EBE5A" w14:textId="77777777" w:rsidR="00840C7A" w:rsidRDefault="00840C7A" w:rsidP="00171BA2">
                  <w:pPr>
                    <w:spacing w:after="0"/>
                    <w:rPr>
                      <w:rFonts w:asciiTheme="majorBidi" w:hAnsiTheme="majorBidi" w:cstheme="majorBidi"/>
                      <w:sz w:val="24"/>
                      <w:szCs w:val="24"/>
                    </w:rPr>
                  </w:pPr>
                  <w:r>
                    <w:rPr>
                      <w:rFonts w:asciiTheme="majorBidi" w:hAnsiTheme="majorBidi" w:cstheme="majorBidi"/>
                      <w:sz w:val="24"/>
                      <w:szCs w:val="24"/>
                    </w:rPr>
                    <w:t>3. Untuk masuk ke dalam surga. Rasulullah shalallahu ‘alaihi wasallam bersabda:</w:t>
                  </w:r>
                </w:p>
                <w:p w14:paraId="21195C63" w14:textId="77777777" w:rsidR="00840C7A" w:rsidRPr="00CD4683" w:rsidRDefault="00840C7A" w:rsidP="000E6D60">
                  <w:pPr>
                    <w:spacing w:after="0"/>
                    <w:jc w:val="right"/>
                    <w:rPr>
                      <w:rFonts w:asciiTheme="majorBidi" w:hAnsiTheme="majorBidi" w:cstheme="majorBidi"/>
                      <w:sz w:val="24"/>
                      <w:szCs w:val="24"/>
                    </w:rPr>
                  </w:pPr>
                  <w:r w:rsidRPr="00CD4683">
                    <w:rPr>
                      <w:rFonts w:ascii="Lotus Linotype" w:hAnsi="Lotus Linotype" w:cs="Lotus Linotype" w:hint="cs"/>
                      <w:sz w:val="29"/>
                      <w:szCs w:val="29"/>
                      <w:rtl/>
                      <w:lang w:bidi="ar-AE"/>
                    </w:rPr>
                    <w:t>للهِ تِسْعَةٌ وَتِسْعُونَ اسْمًا مَنْ أَحْصَاهَا دَخَلَ الْجَنَّةَ</w:t>
                  </w:r>
                </w:p>
                <w:p w14:paraId="64FA05B3" w14:textId="77777777" w:rsidR="00840C7A" w:rsidRDefault="00840C7A" w:rsidP="00171BA2">
                  <w:pPr>
                    <w:spacing w:after="0"/>
                    <w:rPr>
                      <w:rFonts w:asciiTheme="majorBidi" w:hAnsiTheme="majorBidi" w:cstheme="majorBidi"/>
                      <w:sz w:val="24"/>
                      <w:szCs w:val="24"/>
                    </w:rPr>
                  </w:pPr>
                  <w:r>
                    <w:rPr>
                      <w:rFonts w:asciiTheme="majorBidi" w:hAnsiTheme="majorBidi" w:cstheme="majorBidi"/>
                      <w:sz w:val="24"/>
                      <w:szCs w:val="24"/>
                    </w:rPr>
                    <w:t>Allah memiliki Sembilan puluh sembilan nama barang siapa menghitungnya maka akan masuk surga.</w:t>
                  </w:r>
                </w:p>
                <w:p w14:paraId="66B985A8" w14:textId="77777777" w:rsidR="00840C7A" w:rsidRPr="00171BA2" w:rsidRDefault="00840C7A" w:rsidP="00171BA2">
                  <w:pPr>
                    <w:spacing w:after="0"/>
                    <w:rPr>
                      <w:rFonts w:asciiTheme="majorBidi" w:hAnsiTheme="majorBidi" w:cstheme="majorBidi"/>
                      <w:sz w:val="24"/>
                      <w:szCs w:val="24"/>
                    </w:rPr>
                  </w:pPr>
                  <w:r>
                    <w:rPr>
                      <w:rFonts w:asciiTheme="majorBidi" w:hAnsiTheme="majorBidi" w:cstheme="majorBidi"/>
                      <w:sz w:val="24"/>
                      <w:szCs w:val="24"/>
                    </w:rPr>
                    <w:t xml:space="preserve">4. Ini adalah pokok dan asal utama yang para salaf berada di atasnya. </w:t>
                  </w:r>
                </w:p>
              </w:txbxContent>
            </v:textbox>
          </v:shape>
        </w:pict>
      </w:r>
    </w:p>
    <w:p w14:paraId="105F86FE" w14:textId="77777777" w:rsidR="00B27EA6" w:rsidRDefault="00B27EA6" w:rsidP="00B27EA6"/>
    <w:p w14:paraId="3BCA8681" w14:textId="77777777" w:rsidR="00B27EA6" w:rsidRDefault="00B27EA6" w:rsidP="00B27EA6"/>
    <w:p w14:paraId="6396E099" w14:textId="77777777" w:rsidR="00B27EA6" w:rsidRDefault="00B27EA6" w:rsidP="00B27EA6"/>
    <w:p w14:paraId="2E333057" w14:textId="77777777" w:rsidR="00B27EA6" w:rsidRDefault="00B27EA6" w:rsidP="00B27EA6"/>
    <w:p w14:paraId="7CD23C83" w14:textId="77777777" w:rsidR="00B27EA6" w:rsidRDefault="00B27EA6" w:rsidP="00B27EA6"/>
    <w:p w14:paraId="286875A9" w14:textId="77777777" w:rsidR="00B27EA6" w:rsidRDefault="00B27EA6" w:rsidP="00B27EA6"/>
    <w:p w14:paraId="4A76A8D7" w14:textId="77777777" w:rsidR="00B27EA6" w:rsidRDefault="00B27EA6" w:rsidP="00B27EA6"/>
    <w:p w14:paraId="45380EC8" w14:textId="77777777" w:rsidR="00B27EA6" w:rsidRDefault="00B27EA6" w:rsidP="00B27EA6"/>
    <w:p w14:paraId="129BDDDC" w14:textId="77777777" w:rsidR="00B27EA6" w:rsidRDefault="00B27EA6" w:rsidP="00B27EA6"/>
    <w:p w14:paraId="009AF42D" w14:textId="77777777" w:rsidR="00B27EA6" w:rsidRDefault="00B27EA6" w:rsidP="00B27EA6"/>
    <w:p w14:paraId="53961F1D" w14:textId="77777777" w:rsidR="00B27EA6" w:rsidRDefault="00B27EA6" w:rsidP="00B27EA6"/>
    <w:p w14:paraId="4134814A" w14:textId="77777777" w:rsidR="00B27EA6" w:rsidRDefault="00B27EA6" w:rsidP="00B27EA6"/>
    <w:p w14:paraId="1650CC73" w14:textId="77777777" w:rsidR="00B27EA6" w:rsidRDefault="00B27EA6" w:rsidP="00B27EA6"/>
    <w:p w14:paraId="34C02614" w14:textId="77777777" w:rsidR="00B27EA6" w:rsidRDefault="00B27EA6" w:rsidP="00B27EA6"/>
    <w:p w14:paraId="4A819FFC" w14:textId="77777777" w:rsidR="00B27EA6" w:rsidRDefault="00B27EA6" w:rsidP="00B27EA6"/>
    <w:p w14:paraId="69E374C4" w14:textId="77777777" w:rsidR="00B27EA6" w:rsidRDefault="00B27EA6" w:rsidP="00B27EA6"/>
    <w:p w14:paraId="56036476" w14:textId="77777777" w:rsidR="00B27EA6" w:rsidRDefault="00B27EA6" w:rsidP="00B27EA6"/>
    <w:p w14:paraId="5B31D3DD" w14:textId="77777777" w:rsidR="00B27EA6" w:rsidRDefault="00B27EA6" w:rsidP="00B27EA6"/>
    <w:p w14:paraId="2199ACB0" w14:textId="77777777" w:rsidR="00B27EA6" w:rsidRDefault="00B27EA6" w:rsidP="00B27EA6"/>
    <w:p w14:paraId="1F82A8E4" w14:textId="77777777" w:rsidR="00B27EA6" w:rsidRDefault="00B27EA6" w:rsidP="00B27EA6"/>
    <w:p w14:paraId="7295FB35" w14:textId="77777777" w:rsidR="00B27EA6" w:rsidRDefault="00B27EA6" w:rsidP="00B27EA6"/>
    <w:p w14:paraId="7ED30BEC" w14:textId="77777777" w:rsidR="00B27EA6" w:rsidRDefault="00B27EA6" w:rsidP="00B27EA6"/>
    <w:p w14:paraId="017D5DB1" w14:textId="77777777" w:rsidR="00B27EA6" w:rsidRDefault="00B27EA6" w:rsidP="00B27EA6"/>
    <w:p w14:paraId="417FF3A4" w14:textId="77777777" w:rsidR="00B27EA6" w:rsidRDefault="00B27EA6" w:rsidP="00B27EA6"/>
    <w:p w14:paraId="64B2B816" w14:textId="77777777" w:rsidR="00B27EA6" w:rsidRDefault="00CF7F43" w:rsidP="00B27EA6">
      <w:r>
        <w:rPr>
          <w:noProof/>
        </w:rPr>
        <w:pict w14:anchorId="56AD4863">
          <v:shape id="_x0000_s3818" type="#_x0000_t202" style="position:absolute;margin-left:.75pt;margin-top:1.5pt;width:466.5pt;height:111.75pt;z-index:253074432" fillcolor="white [3212]" strokecolor="#e36c0a [2409]" strokeweight="2.25pt">
            <v:fill color2="#fbd4b4 [1305]"/>
            <v:stroke dashstyle="dash"/>
            <v:shadow type="perspective" color="#974706 [1609]" opacity=".5" offset="1pt" offset2="-3pt"/>
            <v:textbox style="mso-next-textbox:#_x0000_s3818">
              <w:txbxContent>
                <w:p w14:paraId="7AA24ACE" w14:textId="77777777" w:rsidR="00840C7A" w:rsidRDefault="00840C7A" w:rsidP="000E6D60">
                  <w:pPr>
                    <w:spacing w:after="0"/>
                    <w:rPr>
                      <w:rFonts w:asciiTheme="majorBidi" w:hAnsiTheme="majorBidi" w:cstheme="majorBidi"/>
                      <w:sz w:val="24"/>
                      <w:szCs w:val="24"/>
                    </w:rPr>
                  </w:pPr>
                  <w:r>
                    <w:rPr>
                      <w:rFonts w:asciiTheme="majorBidi" w:hAnsiTheme="majorBidi" w:cstheme="majorBidi"/>
                      <w:sz w:val="24"/>
                      <w:szCs w:val="24"/>
                    </w:rPr>
                    <w:t xml:space="preserve">5. Agar kita tidak terjatuh sebagaimana terjatuhnya kelompok-kelompok sesat yang </w:t>
                  </w:r>
                  <w:r w:rsidRPr="00FC2CE8">
                    <w:rPr>
                      <w:rFonts w:asciiTheme="majorBidi" w:hAnsiTheme="majorBidi" w:cstheme="majorBidi"/>
                      <w:i/>
                      <w:iCs/>
                      <w:sz w:val="24"/>
                      <w:szCs w:val="24"/>
                    </w:rPr>
                    <w:t>mentamsil</w:t>
                  </w:r>
                  <w:r>
                    <w:rPr>
                      <w:rFonts w:asciiTheme="majorBidi" w:hAnsiTheme="majorBidi" w:cstheme="majorBidi"/>
                      <w:sz w:val="24"/>
                      <w:szCs w:val="24"/>
                    </w:rPr>
                    <w:t xml:space="preserve"> (mempermisalkan) dan </w:t>
                  </w:r>
                  <w:r w:rsidRPr="00FC2CE8">
                    <w:rPr>
                      <w:rFonts w:asciiTheme="majorBidi" w:hAnsiTheme="majorBidi" w:cstheme="majorBidi"/>
                      <w:i/>
                      <w:iCs/>
                      <w:sz w:val="24"/>
                      <w:szCs w:val="24"/>
                    </w:rPr>
                    <w:t>menta’thil</w:t>
                  </w:r>
                  <w:r>
                    <w:rPr>
                      <w:rFonts w:asciiTheme="majorBidi" w:hAnsiTheme="majorBidi" w:cstheme="majorBidi"/>
                      <w:sz w:val="24"/>
                      <w:szCs w:val="24"/>
                    </w:rPr>
                    <w:t xml:space="preserve"> (menolak).</w:t>
                  </w:r>
                </w:p>
                <w:p w14:paraId="3F1CB619" w14:textId="77777777" w:rsidR="00840C7A" w:rsidRDefault="00840C7A" w:rsidP="000E6D60">
                  <w:pPr>
                    <w:spacing w:after="0"/>
                    <w:rPr>
                      <w:rFonts w:asciiTheme="majorBidi" w:hAnsiTheme="majorBidi" w:cstheme="majorBidi"/>
                      <w:sz w:val="24"/>
                      <w:szCs w:val="24"/>
                    </w:rPr>
                  </w:pPr>
                  <w:r>
                    <w:rPr>
                      <w:rFonts w:asciiTheme="majorBidi" w:hAnsiTheme="majorBidi" w:cstheme="majorBidi"/>
                      <w:sz w:val="24"/>
                      <w:szCs w:val="24"/>
                    </w:rPr>
                    <w:t>6. Agar kita menggunakannya ketika berdoa. Allah berfirman:</w:t>
                  </w:r>
                </w:p>
                <w:p w14:paraId="4B82C143" w14:textId="77777777" w:rsidR="00840C7A" w:rsidRPr="00655C94" w:rsidRDefault="00840C7A" w:rsidP="00FC2CE8">
                  <w:pPr>
                    <w:bidi/>
                    <w:spacing w:after="0"/>
                    <w:rPr>
                      <w:rFonts w:asciiTheme="majorBidi" w:hAnsiTheme="majorBidi" w:cstheme="majorBidi"/>
                      <w:sz w:val="24"/>
                      <w:szCs w:val="24"/>
                    </w:rPr>
                  </w:pPr>
                  <w:r w:rsidRPr="00E140D4">
                    <w:rPr>
                      <w:rFonts w:hint="cs"/>
                      <w:sz w:val="28"/>
                      <w:szCs w:val="28"/>
                      <w:rtl/>
                    </w:rPr>
                    <w:t>وَلِلّهِ</w:t>
                  </w:r>
                  <w:r w:rsidRPr="00E140D4">
                    <w:rPr>
                      <w:sz w:val="28"/>
                      <w:szCs w:val="28"/>
                      <w:rtl/>
                    </w:rPr>
                    <w:t xml:space="preserve"> </w:t>
                  </w:r>
                  <w:r w:rsidRPr="00E140D4">
                    <w:rPr>
                      <w:rFonts w:hint="cs"/>
                      <w:sz w:val="28"/>
                      <w:szCs w:val="28"/>
                      <w:rtl/>
                    </w:rPr>
                    <w:t>الأَسْمَاء</w:t>
                  </w:r>
                  <w:r w:rsidRPr="00E140D4">
                    <w:rPr>
                      <w:sz w:val="28"/>
                      <w:szCs w:val="28"/>
                      <w:rtl/>
                    </w:rPr>
                    <w:t xml:space="preserve"> </w:t>
                  </w:r>
                  <w:r w:rsidRPr="00E140D4">
                    <w:rPr>
                      <w:rFonts w:hint="cs"/>
                      <w:sz w:val="28"/>
                      <w:szCs w:val="28"/>
                      <w:rtl/>
                    </w:rPr>
                    <w:t>الْحُسْنَى</w:t>
                  </w:r>
                  <w:r w:rsidRPr="00E140D4">
                    <w:rPr>
                      <w:sz w:val="28"/>
                      <w:szCs w:val="28"/>
                      <w:rtl/>
                    </w:rPr>
                    <w:t xml:space="preserve"> </w:t>
                  </w:r>
                  <w:r w:rsidRPr="00E140D4">
                    <w:rPr>
                      <w:rFonts w:hint="cs"/>
                      <w:sz w:val="28"/>
                      <w:szCs w:val="28"/>
                      <w:rtl/>
                    </w:rPr>
                    <w:t>فَادْعُوهُ</w:t>
                  </w:r>
                  <w:r w:rsidRPr="00E140D4">
                    <w:rPr>
                      <w:sz w:val="28"/>
                      <w:szCs w:val="28"/>
                      <w:rtl/>
                    </w:rPr>
                    <w:t xml:space="preserve"> </w:t>
                  </w:r>
                  <w:r w:rsidRPr="00E140D4">
                    <w:rPr>
                      <w:rFonts w:hint="cs"/>
                      <w:sz w:val="28"/>
                      <w:szCs w:val="28"/>
                      <w:rtl/>
                    </w:rPr>
                    <w:t>بِهَا</w:t>
                  </w:r>
                </w:p>
                <w:p w14:paraId="723CFB8E" w14:textId="77777777" w:rsidR="00840C7A" w:rsidRPr="00FC2CE8" w:rsidRDefault="00840C7A" w:rsidP="000E6D60">
                  <w:pPr>
                    <w:spacing w:after="0"/>
                    <w:rPr>
                      <w:rFonts w:asciiTheme="majorBidi" w:hAnsiTheme="majorBidi" w:cstheme="majorBidi"/>
                      <w:i/>
                      <w:iCs/>
                      <w:sz w:val="24"/>
                      <w:szCs w:val="24"/>
                    </w:rPr>
                  </w:pPr>
                  <w:r w:rsidRPr="00FC2CE8">
                    <w:rPr>
                      <w:rFonts w:asciiTheme="majorBidi" w:hAnsiTheme="majorBidi" w:cstheme="majorBidi"/>
                      <w:i/>
                      <w:iCs/>
                      <w:noProof/>
                      <w:sz w:val="24"/>
                      <w:szCs w:val="24"/>
                    </w:rPr>
                    <w:t>Hanya milik Allah asma-ul husna, maka bermohonlah kepada-Nya dengan menyebut asmaa-ul husna itu</w:t>
                  </w:r>
                  <w:r>
                    <w:rPr>
                      <w:rFonts w:asciiTheme="majorBidi" w:hAnsiTheme="majorBidi" w:cstheme="majorBidi"/>
                      <w:i/>
                      <w:iCs/>
                      <w:noProof/>
                      <w:sz w:val="24"/>
                      <w:szCs w:val="24"/>
                    </w:rPr>
                    <w:t xml:space="preserve"> (QS. Al-A’roof : 180).</w:t>
                  </w:r>
                </w:p>
              </w:txbxContent>
            </v:textbox>
          </v:shape>
        </w:pict>
      </w:r>
    </w:p>
    <w:p w14:paraId="374D23AC" w14:textId="77777777" w:rsidR="00B27EA6" w:rsidRDefault="00B27EA6" w:rsidP="00B27EA6"/>
    <w:p w14:paraId="255E44BE" w14:textId="77777777" w:rsidR="00B27EA6" w:rsidRDefault="00B27EA6" w:rsidP="00B27EA6"/>
    <w:p w14:paraId="2C7FFCE6" w14:textId="77777777" w:rsidR="00B27EA6" w:rsidRDefault="00B27EA6" w:rsidP="00B27EA6"/>
    <w:p w14:paraId="4515CF28" w14:textId="77777777" w:rsidR="00B27EA6" w:rsidRDefault="00CF7F43" w:rsidP="00B27EA6">
      <w:r>
        <w:rPr>
          <w:noProof/>
        </w:rPr>
        <w:pict w14:anchorId="50BEE12B">
          <v:rect id="_x0000_s3821" style="position:absolute;margin-left:87.75pt;margin-top:19pt;width:287.1pt;height:28.3pt;z-index:2530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21">
              <w:txbxContent>
                <w:p w14:paraId="0A4A6A45" w14:textId="77777777" w:rsidR="00840C7A" w:rsidRDefault="00840C7A" w:rsidP="003C6B81">
                  <w:pPr>
                    <w:jc w:val="center"/>
                  </w:pPr>
                  <w:r>
                    <w:rPr>
                      <w:rFonts w:asciiTheme="majorBidi" w:hAnsiTheme="majorBidi" w:cstheme="majorBidi"/>
                      <w:color w:val="E36C0A" w:themeColor="accent6" w:themeShade="BF"/>
                      <w:sz w:val="24"/>
                      <w:szCs w:val="24"/>
                    </w:rPr>
                    <w:t>Tahrif : Merubah apa yang wajib ditetapkan bagi Allah</w:t>
                  </w:r>
                </w:p>
              </w:txbxContent>
            </v:textbox>
          </v:rect>
        </w:pict>
      </w:r>
    </w:p>
    <w:p w14:paraId="70B915EF" w14:textId="77777777" w:rsidR="00B27EA6" w:rsidRDefault="00CF7F43" w:rsidP="00B27EA6">
      <w:r>
        <w:rPr>
          <w:noProof/>
        </w:rPr>
        <w:pict w14:anchorId="45D11B58">
          <v:shape id="_x0000_s3826" type="#_x0000_t32" style="position:absolute;margin-left:231pt;margin-top:24.1pt;width:.05pt;height:7.85pt;flip:y;z-index:253080576" o:connectortype="straight" strokecolor="#e36c0a [2409]" strokeweight="2.25pt">
            <v:imagedata embosscolor="shadow add(51)"/>
            <v:shadow type="emboss" color="lineOrFill darken(153)" color2="shadow add(102)" offset="-1pt,-1pt"/>
          </v:shape>
        </w:pict>
      </w:r>
    </w:p>
    <w:p w14:paraId="078B5AF4" w14:textId="77777777" w:rsidR="00B27EA6" w:rsidRDefault="00CF7F43" w:rsidP="00B27EA6">
      <w:r>
        <w:rPr>
          <w:noProof/>
        </w:rPr>
        <w:pict w14:anchorId="0212C7F4">
          <v:rect id="_x0000_s3822" style="position:absolute;margin-left:.75pt;margin-top:16.85pt;width:102pt;height:193.5pt;z-index:2530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22">
              <w:txbxContent>
                <w:p w14:paraId="79831877" w14:textId="77777777" w:rsidR="00840C7A" w:rsidRPr="006A151C" w:rsidRDefault="00840C7A" w:rsidP="003C6B81">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 xml:space="preserve">Secara Maknawi: </w:t>
                  </w:r>
                </w:p>
                <w:p w14:paraId="354E8AD0" w14:textId="77777777" w:rsidR="00840C7A" w:rsidRPr="003D0996" w:rsidRDefault="00840C7A" w:rsidP="003C6B81">
                  <w:pPr>
                    <w:spacing w:after="0"/>
                    <w:jc w:val="center"/>
                    <w:rPr>
                      <w:rFonts w:asciiTheme="majorBidi" w:hAnsiTheme="majorBidi" w:cstheme="majorBidi"/>
                      <w:sz w:val="24"/>
                      <w:szCs w:val="24"/>
                    </w:rPr>
                  </w:pPr>
                  <w:r>
                    <w:rPr>
                      <w:rFonts w:asciiTheme="majorBidi" w:hAnsiTheme="majorBidi" w:cstheme="majorBidi"/>
                      <w:sz w:val="24"/>
                      <w:szCs w:val="24"/>
                    </w:rPr>
                    <w:t>Seperti yang mengatakan bahwa tangan adalah nikmat.</w:t>
                  </w:r>
                </w:p>
              </w:txbxContent>
            </v:textbox>
          </v:rect>
        </w:pict>
      </w:r>
      <w:r>
        <w:rPr>
          <w:noProof/>
        </w:rPr>
        <w:pict w14:anchorId="258D8BF9">
          <v:rect id="_x0000_s3823" style="position:absolute;margin-left:108pt;margin-top:16.85pt;width:359.25pt;height:193.5pt;z-index:2530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23">
              <w:txbxContent>
                <w:p w14:paraId="4C1D11DA" w14:textId="77777777" w:rsidR="00840C7A" w:rsidRPr="006A151C" w:rsidRDefault="00840C7A" w:rsidP="003C6B81">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 xml:space="preserve">Secara Lafaz: </w:t>
                  </w:r>
                </w:p>
                <w:p w14:paraId="1242BFAD" w14:textId="77777777" w:rsidR="00840C7A" w:rsidRDefault="00840C7A" w:rsidP="003C6B81">
                  <w:pPr>
                    <w:spacing w:after="0"/>
                    <w:jc w:val="center"/>
                    <w:rPr>
                      <w:rFonts w:asciiTheme="majorBidi" w:hAnsiTheme="majorBidi" w:cstheme="majorBidi"/>
                      <w:sz w:val="24"/>
                      <w:szCs w:val="24"/>
                      <w:lang w:bidi="fa-IR"/>
                    </w:rPr>
                  </w:pPr>
                  <w:r>
                    <w:rPr>
                      <w:rFonts w:asciiTheme="majorBidi" w:hAnsiTheme="majorBidi" w:cstheme="majorBidi"/>
                      <w:sz w:val="24"/>
                      <w:szCs w:val="24"/>
                    </w:rPr>
                    <w:t>Seperti merubah kata “</w:t>
                  </w:r>
                  <w:r w:rsidRPr="0045286A">
                    <w:rPr>
                      <w:rFonts w:ascii="Lotus Linotype" w:hAnsi="Lotus Linotype" w:cs="Lotus Linotype" w:hint="cs"/>
                      <w:b/>
                      <w:bCs/>
                      <w:sz w:val="29"/>
                      <w:szCs w:val="29"/>
                      <w:rtl/>
                      <w:lang w:bidi="fa-IR"/>
                    </w:rPr>
                    <w:t>اللهُ</w:t>
                  </w:r>
                  <w:r>
                    <w:rPr>
                      <w:rFonts w:asciiTheme="majorBidi" w:hAnsiTheme="majorBidi" w:cstheme="majorBidi"/>
                      <w:sz w:val="24"/>
                      <w:szCs w:val="24"/>
                    </w:rPr>
                    <w:t>” menjadi “</w:t>
                  </w:r>
                  <w:r w:rsidRPr="0045286A">
                    <w:rPr>
                      <w:rFonts w:ascii="Lotus Linotype" w:hAnsi="Lotus Linotype" w:cs="Lotus Linotype" w:hint="cs"/>
                      <w:b/>
                      <w:bCs/>
                      <w:sz w:val="29"/>
                      <w:szCs w:val="29"/>
                      <w:rtl/>
                      <w:lang w:bidi="fa-IR"/>
                    </w:rPr>
                    <w:t>اللهَ</w:t>
                  </w:r>
                  <w:r w:rsidRPr="0045286A">
                    <w:rPr>
                      <w:rFonts w:asciiTheme="majorBidi" w:hAnsiTheme="majorBidi" w:cstheme="majorBidi"/>
                      <w:sz w:val="24"/>
                      <w:szCs w:val="24"/>
                      <w:lang w:bidi="fa-IR"/>
                    </w:rPr>
                    <w:t>” pada firman Allah:</w:t>
                  </w:r>
                </w:p>
                <w:p w14:paraId="25BFFD68" w14:textId="77777777" w:rsidR="00840C7A" w:rsidRDefault="00840C7A" w:rsidP="0045286A">
                  <w:pPr>
                    <w:spacing w:after="0"/>
                    <w:jc w:val="right"/>
                    <w:rPr>
                      <w:sz w:val="28"/>
                      <w:szCs w:val="28"/>
                    </w:rPr>
                  </w:pPr>
                  <w:r w:rsidRPr="00E140D4">
                    <w:rPr>
                      <w:rFonts w:hint="cs"/>
                      <w:sz w:val="28"/>
                      <w:szCs w:val="28"/>
                      <w:rtl/>
                    </w:rPr>
                    <w:t>وَكَلَّمَ</w:t>
                  </w:r>
                  <w:r w:rsidRPr="00E140D4">
                    <w:rPr>
                      <w:sz w:val="28"/>
                      <w:szCs w:val="28"/>
                      <w:rtl/>
                    </w:rPr>
                    <w:t xml:space="preserve"> </w:t>
                  </w:r>
                  <w:r w:rsidRPr="00E140D4">
                    <w:rPr>
                      <w:rFonts w:hint="cs"/>
                      <w:sz w:val="28"/>
                      <w:szCs w:val="28"/>
                      <w:rtl/>
                    </w:rPr>
                    <w:t>اللّهُ</w:t>
                  </w:r>
                  <w:r w:rsidRPr="00E140D4">
                    <w:rPr>
                      <w:sz w:val="28"/>
                      <w:szCs w:val="28"/>
                      <w:rtl/>
                    </w:rPr>
                    <w:t xml:space="preserve"> </w:t>
                  </w:r>
                  <w:r w:rsidRPr="00E140D4">
                    <w:rPr>
                      <w:rFonts w:hint="cs"/>
                      <w:sz w:val="28"/>
                      <w:szCs w:val="28"/>
                      <w:rtl/>
                    </w:rPr>
                    <w:t>مُوسَى</w:t>
                  </w:r>
                  <w:r w:rsidRPr="00E140D4">
                    <w:rPr>
                      <w:sz w:val="28"/>
                      <w:szCs w:val="28"/>
                      <w:rtl/>
                    </w:rPr>
                    <w:t xml:space="preserve"> </w:t>
                  </w:r>
                  <w:r w:rsidRPr="00E140D4">
                    <w:rPr>
                      <w:rFonts w:hint="cs"/>
                      <w:sz w:val="28"/>
                      <w:szCs w:val="28"/>
                      <w:rtl/>
                    </w:rPr>
                    <w:t>تَكْلِيماً</w:t>
                  </w:r>
                </w:p>
                <w:p w14:paraId="5169430A" w14:textId="77777777" w:rsidR="00840C7A" w:rsidRDefault="00840C7A" w:rsidP="0045286A">
                  <w:pPr>
                    <w:spacing w:after="0"/>
                    <w:rPr>
                      <w:rFonts w:asciiTheme="majorBidi" w:hAnsiTheme="majorBidi" w:cstheme="majorBidi"/>
                      <w:i/>
                      <w:iCs/>
                      <w:noProof/>
                      <w:sz w:val="24"/>
                      <w:szCs w:val="24"/>
                    </w:rPr>
                  </w:pPr>
                  <w:r>
                    <w:rPr>
                      <w:rFonts w:asciiTheme="majorBidi" w:hAnsiTheme="majorBidi" w:cstheme="majorBidi"/>
                      <w:i/>
                      <w:iCs/>
                      <w:noProof/>
                      <w:sz w:val="24"/>
                      <w:szCs w:val="24"/>
                    </w:rPr>
                    <w:t>“</w:t>
                  </w:r>
                  <w:r w:rsidRPr="0045286A">
                    <w:rPr>
                      <w:rFonts w:asciiTheme="majorBidi" w:hAnsiTheme="majorBidi" w:cstheme="majorBidi"/>
                      <w:i/>
                      <w:iCs/>
                      <w:noProof/>
                      <w:sz w:val="24"/>
                      <w:szCs w:val="24"/>
                    </w:rPr>
                    <w:t>Dan Allah telah berbicara kepada Musa dengan langsung</w:t>
                  </w:r>
                  <w:r>
                    <w:rPr>
                      <w:rFonts w:asciiTheme="majorBidi" w:hAnsiTheme="majorBidi" w:cstheme="majorBidi"/>
                      <w:i/>
                      <w:iCs/>
                      <w:noProof/>
                      <w:sz w:val="24"/>
                      <w:szCs w:val="24"/>
                    </w:rPr>
                    <w:t>”</w:t>
                  </w:r>
                  <w:r w:rsidRPr="0045286A">
                    <w:rPr>
                      <w:rFonts w:asciiTheme="majorBidi" w:hAnsiTheme="majorBidi" w:cstheme="majorBidi"/>
                      <w:i/>
                      <w:iCs/>
                      <w:noProof/>
                      <w:sz w:val="24"/>
                      <w:szCs w:val="24"/>
                    </w:rPr>
                    <w:t>.</w:t>
                  </w:r>
                </w:p>
                <w:p w14:paraId="4E3DC2AE" w14:textId="77777777" w:rsidR="00840C7A" w:rsidRDefault="00840C7A" w:rsidP="0045286A">
                  <w:pPr>
                    <w:spacing w:after="0"/>
                    <w:rPr>
                      <w:rFonts w:asciiTheme="majorBidi" w:hAnsiTheme="majorBidi" w:cstheme="majorBidi"/>
                      <w:noProof/>
                      <w:sz w:val="24"/>
                      <w:szCs w:val="24"/>
                    </w:rPr>
                  </w:pPr>
                  <w:r>
                    <w:rPr>
                      <w:rFonts w:asciiTheme="majorBidi" w:hAnsiTheme="majorBidi" w:cstheme="majorBidi"/>
                      <w:noProof/>
                      <w:sz w:val="24"/>
                      <w:szCs w:val="24"/>
                    </w:rPr>
                    <w:t>Mereka mengingkari sifat kalam (berbicara) bagi Allah, dengan persangkaan bahwa kalam (pembicaraan) berasal dari nabi Musa. Kita membantah mereka dengan menanyakan firman Allah:</w:t>
                  </w:r>
                </w:p>
                <w:p w14:paraId="32626434" w14:textId="77777777" w:rsidR="00840C7A" w:rsidRDefault="00840C7A" w:rsidP="0045286A">
                  <w:pPr>
                    <w:spacing w:after="0"/>
                    <w:jc w:val="right"/>
                    <w:rPr>
                      <w:sz w:val="28"/>
                      <w:szCs w:val="28"/>
                    </w:rPr>
                  </w:pPr>
                  <w:r w:rsidRPr="00E140D4">
                    <w:rPr>
                      <w:rFonts w:hint="cs"/>
                      <w:sz w:val="28"/>
                      <w:szCs w:val="28"/>
                      <w:rtl/>
                    </w:rPr>
                    <w:t>وَكَلَّمَهُ</w:t>
                  </w:r>
                  <w:r w:rsidRPr="00E140D4">
                    <w:rPr>
                      <w:sz w:val="28"/>
                      <w:szCs w:val="28"/>
                      <w:rtl/>
                    </w:rPr>
                    <w:t xml:space="preserve"> </w:t>
                  </w:r>
                  <w:r w:rsidRPr="00E140D4">
                    <w:rPr>
                      <w:rFonts w:hint="cs"/>
                      <w:sz w:val="28"/>
                      <w:szCs w:val="28"/>
                      <w:rtl/>
                    </w:rPr>
                    <w:t>رَبُّهُ</w:t>
                  </w:r>
                </w:p>
                <w:p w14:paraId="03AAF450" w14:textId="77777777" w:rsidR="00840C7A" w:rsidRPr="0045286A" w:rsidRDefault="00840C7A" w:rsidP="0045286A">
                  <w:pPr>
                    <w:spacing w:after="0"/>
                    <w:rPr>
                      <w:rFonts w:asciiTheme="majorBidi" w:hAnsiTheme="majorBidi" w:cstheme="majorBidi"/>
                      <w:i/>
                      <w:iCs/>
                      <w:sz w:val="24"/>
                      <w:szCs w:val="24"/>
                    </w:rPr>
                  </w:pPr>
                  <w:r>
                    <w:rPr>
                      <w:rFonts w:asciiTheme="majorBidi" w:hAnsiTheme="majorBidi" w:cstheme="majorBidi"/>
                      <w:i/>
                      <w:iCs/>
                      <w:noProof/>
                      <w:sz w:val="24"/>
                      <w:szCs w:val="24"/>
                    </w:rPr>
                    <w:t>“</w:t>
                  </w:r>
                  <w:r w:rsidRPr="0045286A">
                    <w:rPr>
                      <w:rFonts w:asciiTheme="majorBidi" w:hAnsiTheme="majorBidi" w:cstheme="majorBidi"/>
                      <w:i/>
                      <w:iCs/>
                      <w:noProof/>
                      <w:sz w:val="24"/>
                      <w:szCs w:val="24"/>
                    </w:rPr>
                    <w:t>Dan Tuhannya telah berfirman (langsung) kepadanya</w:t>
                  </w:r>
                  <w:r>
                    <w:rPr>
                      <w:rFonts w:asciiTheme="majorBidi" w:hAnsiTheme="majorBidi" w:cstheme="majorBidi"/>
                      <w:i/>
                      <w:iCs/>
                      <w:noProof/>
                      <w:sz w:val="24"/>
                      <w:szCs w:val="24"/>
                    </w:rPr>
                    <w:t>”.</w:t>
                  </w:r>
                </w:p>
                <w:p w14:paraId="506B573C" w14:textId="77777777" w:rsidR="00840C7A" w:rsidRPr="0045286A" w:rsidRDefault="00840C7A" w:rsidP="0045286A">
                  <w:pPr>
                    <w:spacing w:after="0"/>
                    <w:jc w:val="both"/>
                    <w:rPr>
                      <w:rFonts w:asciiTheme="majorBidi" w:hAnsiTheme="majorBidi" w:cstheme="majorBidi"/>
                      <w:sz w:val="24"/>
                      <w:szCs w:val="24"/>
                    </w:rPr>
                  </w:pPr>
                  <w:r>
                    <w:rPr>
                      <w:rFonts w:asciiTheme="majorBidi" w:hAnsiTheme="majorBidi" w:cstheme="majorBidi"/>
                      <w:sz w:val="24"/>
                      <w:szCs w:val="24"/>
                    </w:rPr>
                    <w:t>Mereka tidak akan dapat menjawab, sehingga hujjah mereka terbantahkan.</w:t>
                  </w:r>
                </w:p>
              </w:txbxContent>
            </v:textbox>
          </v:rect>
        </w:pict>
      </w:r>
      <w:r>
        <w:rPr>
          <w:noProof/>
        </w:rPr>
        <w:pict w14:anchorId="423F8901">
          <v:group id="_x0000_s3829" style="position:absolute;margin-left:51pt;margin-top:6.5pt;width:240.05pt;height:9.35pt;z-index:253083648" coordorigin="2280,4623" coordsize="4801,187">
            <v:shape id="_x0000_s3825" type="#_x0000_t32" style="position:absolute;left:2280;top:4638;width:4801;height:1" o:connectortype="straight" strokecolor="#e36c0a [2409]" strokeweight="2.25pt">
              <v:imagedata embosscolor="shadow add(51)"/>
              <v:shadow type="emboss" color="lineOrFill darken(153)" color2="shadow add(102)" offset="-1pt,-1pt"/>
            </v:shape>
            <v:shape id="_x0000_s3827" type="#_x0000_t32" style="position:absolute;left:2280;top:4623;width:1;height:186;flip:y" o:connectortype="straight" strokecolor="#e36c0a [2409]" strokeweight="2.25pt">
              <v:imagedata embosscolor="shadow add(51)"/>
              <v:shadow type="emboss" color="lineOrFill darken(153)" color2="shadow add(102)" offset="-1pt,-1pt"/>
            </v:shape>
            <v:shape id="_x0000_s3828" type="#_x0000_t32" style="position:absolute;left:7081;top:4623;width:0;height:187;flip:y" o:connectortype="straight" strokecolor="#e36c0a [2409]" strokeweight="2.25pt">
              <v:imagedata embosscolor="shadow add(51)"/>
              <v:shadow type="emboss" color="lineOrFill darken(153)" color2="shadow add(102)" offset="-1pt,-1pt"/>
            </v:shape>
          </v:group>
        </w:pict>
      </w:r>
    </w:p>
    <w:p w14:paraId="082CF020" w14:textId="77777777" w:rsidR="00B27EA6" w:rsidRDefault="00B27EA6" w:rsidP="00B27EA6"/>
    <w:p w14:paraId="3F04B8EB" w14:textId="77777777" w:rsidR="00B27EA6" w:rsidRDefault="00B27EA6" w:rsidP="00B27EA6"/>
    <w:p w14:paraId="3336D92D" w14:textId="77777777" w:rsidR="00B27EA6" w:rsidRDefault="00B27EA6" w:rsidP="00B27EA6"/>
    <w:p w14:paraId="5A3669F7" w14:textId="77777777" w:rsidR="00B27EA6" w:rsidRDefault="00B27EA6" w:rsidP="00B27EA6"/>
    <w:p w14:paraId="748C01AB" w14:textId="77777777" w:rsidR="00B27EA6" w:rsidRDefault="00B27EA6" w:rsidP="00B27EA6"/>
    <w:p w14:paraId="3A28EE43" w14:textId="77777777" w:rsidR="00B27EA6" w:rsidRDefault="00B27EA6" w:rsidP="00B27EA6"/>
    <w:p w14:paraId="4F4964F8" w14:textId="77777777" w:rsidR="00B27EA6" w:rsidRDefault="00B27EA6" w:rsidP="00B27EA6"/>
    <w:p w14:paraId="4DB355C2" w14:textId="77777777" w:rsidR="00B27EA6" w:rsidRDefault="00CF7F43" w:rsidP="00B27EA6">
      <w:r>
        <w:rPr>
          <w:noProof/>
        </w:rPr>
        <w:pict w14:anchorId="1A77C907">
          <v:group id="_x0000_s5118" style="position:absolute;margin-left:.75pt;margin-top:22.55pt;width:466.5pt;height:122.25pt;z-index:253086208" coordorigin="1455,8685" coordsize="9330,2445">
            <v:group id="_x0000_s5117" style="position:absolute;left:1455;top:8685;width:9330;height:2445" coordorigin="1455,8685" coordsize="9330,2445">
              <v:rect id="_x0000_s3830" style="position:absolute;left:1845;top:8685;width:8505;height: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30">
                  <w:txbxContent>
                    <w:p w14:paraId="7E60B349" w14:textId="77777777" w:rsidR="00840C7A" w:rsidRDefault="00840C7A" w:rsidP="00056CCC">
                      <w:pPr>
                        <w:jc w:val="center"/>
                      </w:pPr>
                      <w:r>
                        <w:rPr>
                          <w:rFonts w:asciiTheme="majorBidi" w:hAnsiTheme="majorBidi" w:cstheme="majorBidi"/>
                          <w:color w:val="E36C0A" w:themeColor="accent6" w:themeShade="BF"/>
                          <w:sz w:val="24"/>
                          <w:szCs w:val="24"/>
                        </w:rPr>
                        <w:t>Ta’thil : Mengingkari nama-nama dan sifat-sifat yang wajib ditetapkan bagi Allah</w:t>
                      </w:r>
                    </w:p>
                  </w:txbxContent>
                </v:textbox>
              </v:rect>
              <v:rect id="_x0000_s3831" style="position:absolute;left:1455;top:9675;width:4500;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31">
                  <w:txbxContent>
                    <w:p w14:paraId="2BD622A6" w14:textId="77777777" w:rsidR="00840C7A" w:rsidRPr="006A151C" w:rsidRDefault="00840C7A" w:rsidP="00056CCC">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i/>
                          <w:iCs/>
                          <w:color w:val="E36C0A" w:themeColor="accent6" w:themeShade="BF"/>
                          <w:sz w:val="24"/>
                          <w:szCs w:val="24"/>
                        </w:rPr>
                        <w:t>Ta’thil juz’i</w:t>
                      </w:r>
                      <w:r w:rsidRPr="006A151C">
                        <w:rPr>
                          <w:rFonts w:asciiTheme="majorBidi" w:hAnsiTheme="majorBidi" w:cstheme="majorBidi"/>
                          <w:color w:val="E36C0A" w:themeColor="accent6" w:themeShade="BF"/>
                          <w:sz w:val="24"/>
                          <w:szCs w:val="24"/>
                        </w:rPr>
                        <w:t xml:space="preserve"> (mengingkari sebagian)</w:t>
                      </w:r>
                      <w:r>
                        <w:rPr>
                          <w:rFonts w:asciiTheme="majorBidi" w:hAnsiTheme="majorBidi" w:cstheme="majorBidi"/>
                          <w:color w:val="E36C0A" w:themeColor="accent6" w:themeShade="BF"/>
                          <w:sz w:val="24"/>
                          <w:szCs w:val="24"/>
                        </w:rPr>
                        <w:t>:</w:t>
                      </w:r>
                    </w:p>
                    <w:p w14:paraId="50FBF965" w14:textId="77777777" w:rsidR="00840C7A" w:rsidRPr="003D0996" w:rsidRDefault="00840C7A" w:rsidP="00056CCC">
                      <w:pPr>
                        <w:spacing w:after="0"/>
                        <w:jc w:val="center"/>
                        <w:rPr>
                          <w:rFonts w:asciiTheme="majorBidi" w:hAnsiTheme="majorBidi" w:cstheme="majorBidi"/>
                          <w:sz w:val="24"/>
                          <w:szCs w:val="24"/>
                        </w:rPr>
                      </w:pPr>
                      <w:r>
                        <w:rPr>
                          <w:rFonts w:asciiTheme="majorBidi" w:hAnsiTheme="majorBidi" w:cstheme="majorBidi"/>
                          <w:sz w:val="24"/>
                          <w:szCs w:val="24"/>
                        </w:rPr>
                        <w:t>Seperti kelompok Asyaa’iroh yang menetapkan sebagian sifat dan mengingkari sebagian yang lainnya.</w:t>
                      </w:r>
                    </w:p>
                  </w:txbxContent>
                </v:textbox>
              </v:rect>
              <v:rect id="_x0000_s3833" style="position:absolute;left:6285;top:9675;width:4500;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33">
                  <w:txbxContent>
                    <w:p w14:paraId="7F0903F4" w14:textId="77777777" w:rsidR="00840C7A" w:rsidRPr="006A151C" w:rsidRDefault="00840C7A" w:rsidP="00056CCC">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i/>
                          <w:iCs/>
                          <w:color w:val="E36C0A" w:themeColor="accent6" w:themeShade="BF"/>
                          <w:sz w:val="24"/>
                          <w:szCs w:val="24"/>
                        </w:rPr>
                        <w:t>Ta’thil Kulli</w:t>
                      </w:r>
                      <w:r w:rsidRPr="006A151C">
                        <w:rPr>
                          <w:rFonts w:asciiTheme="majorBidi" w:hAnsiTheme="majorBidi" w:cstheme="majorBidi"/>
                          <w:color w:val="E36C0A" w:themeColor="accent6" w:themeShade="BF"/>
                          <w:sz w:val="24"/>
                          <w:szCs w:val="24"/>
                        </w:rPr>
                        <w:t xml:space="preserve"> (mengingkari seluruhya)</w:t>
                      </w:r>
                      <w:r>
                        <w:rPr>
                          <w:rFonts w:asciiTheme="majorBidi" w:hAnsiTheme="majorBidi" w:cstheme="majorBidi"/>
                          <w:color w:val="E36C0A" w:themeColor="accent6" w:themeShade="BF"/>
                          <w:sz w:val="24"/>
                          <w:szCs w:val="24"/>
                        </w:rPr>
                        <w:t>:</w:t>
                      </w:r>
                    </w:p>
                    <w:p w14:paraId="17E9AFF0" w14:textId="77777777" w:rsidR="00840C7A" w:rsidRPr="003D0996" w:rsidRDefault="00840C7A" w:rsidP="00056CCC">
                      <w:pPr>
                        <w:spacing w:after="0"/>
                        <w:jc w:val="center"/>
                        <w:rPr>
                          <w:rFonts w:asciiTheme="majorBidi" w:hAnsiTheme="majorBidi" w:cstheme="majorBidi"/>
                          <w:sz w:val="24"/>
                          <w:szCs w:val="24"/>
                        </w:rPr>
                      </w:pPr>
                      <w:r>
                        <w:rPr>
                          <w:rFonts w:asciiTheme="majorBidi" w:hAnsiTheme="majorBidi" w:cstheme="majorBidi"/>
                          <w:sz w:val="24"/>
                          <w:szCs w:val="24"/>
                        </w:rPr>
                        <w:t>Seperti kelompok Jahmiyah yang mengingkari semua dari sifat-sifat Allah ta’ala.</w:t>
                      </w:r>
                    </w:p>
                  </w:txbxContent>
                </v:textbox>
              </v:rect>
            </v:group>
            <v:group id="_x0000_s3834" style="position:absolute;left:3720;top:9487;width:4801;height:187" coordorigin="2280,4623" coordsize="4801,187">
              <v:shape id="_x0000_s3835" type="#_x0000_t32" style="position:absolute;left:2280;top:4638;width:4801;height:1" o:connectortype="straight" strokecolor="#e36c0a [2409]" strokeweight="2.25pt">
                <v:imagedata embosscolor="shadow add(51)"/>
                <v:shadow type="emboss" color="lineOrFill darken(153)" color2="shadow add(102)" offset="-1pt,-1pt"/>
              </v:shape>
              <v:shape id="_x0000_s3836" type="#_x0000_t32" style="position:absolute;left:2280;top:4623;width:1;height:186;flip:y" o:connectortype="straight" strokecolor="#e36c0a [2409]" strokeweight="2.25pt">
                <v:imagedata embosscolor="shadow add(51)"/>
                <v:shadow type="emboss" color="lineOrFill darken(153)" color2="shadow add(102)" offset="-1pt,-1pt"/>
              </v:shape>
              <v:shape id="_x0000_s3837" type="#_x0000_t32" style="position:absolute;left:7081;top:4623;width:0;height:187;flip:y" o:connectortype="straight" strokecolor="#e36c0a [2409]" strokeweight="2.25pt">
                <v:imagedata embosscolor="shadow add(51)"/>
                <v:shadow type="emboss" color="lineOrFill darken(153)" color2="shadow add(102)" offset="-1pt,-1pt"/>
              </v:shape>
            </v:group>
          </v:group>
        </w:pict>
      </w:r>
    </w:p>
    <w:p w14:paraId="73EDE13E" w14:textId="77777777" w:rsidR="00B27EA6" w:rsidRDefault="00B27EA6" w:rsidP="00B27EA6"/>
    <w:p w14:paraId="07E70BB3" w14:textId="77777777" w:rsidR="00B27EA6" w:rsidRDefault="00CF7F43" w:rsidP="00B27EA6">
      <w:r>
        <w:rPr>
          <w:noProof/>
        </w:rPr>
        <w:pict w14:anchorId="0067C6F9">
          <v:shape id="_x0000_s3838" type="#_x0000_t32" style="position:absolute;margin-left:233.35pt;margin-top:4.35pt;width:.05pt;height:7.85pt;flip:y;z-index:253088768" o:connectortype="straight" strokecolor="#e36c0a [2409]" strokeweight="2.25pt">
            <v:imagedata embosscolor="shadow add(51)"/>
            <v:shadow type="emboss" color="lineOrFill darken(153)" color2="shadow add(102)" offset="-1pt,-1pt"/>
          </v:shape>
        </w:pict>
      </w:r>
    </w:p>
    <w:p w14:paraId="45B89563" w14:textId="77777777" w:rsidR="00B27EA6" w:rsidRDefault="00B27EA6" w:rsidP="00B27EA6"/>
    <w:p w14:paraId="5547DC1E" w14:textId="77777777" w:rsidR="00B27EA6" w:rsidRDefault="00B27EA6" w:rsidP="00B27EA6"/>
    <w:p w14:paraId="40D44CFB" w14:textId="77777777" w:rsidR="00B27EA6" w:rsidRDefault="00B27EA6" w:rsidP="00B27EA6"/>
    <w:p w14:paraId="2B9A0A1C" w14:textId="77777777" w:rsidR="00B27EA6" w:rsidRDefault="00CF7F43" w:rsidP="00B27EA6">
      <w:r>
        <w:rPr>
          <w:noProof/>
        </w:rPr>
        <w:pict w14:anchorId="2848DF21">
          <v:group id="_x0000_s5116" style="position:absolute;margin-left:.75pt;margin-top:7.9pt;width:465.75pt;height:120pt;z-index:254351104" coordorigin="1455,11475" coordsize="9315,2400">
            <v:shape id="_x0000_s3847" type="#_x0000_t32" style="position:absolute;left:6122;top:12047;width:1;height:373;flip:y" o:connectortype="straight" strokecolor="#e36c0a [2409]" strokeweight="2.25pt">
              <v:imagedata embosscolor="shadow add(51)"/>
              <v:shadow type="emboss" color="lineOrFill darken(153)" color2="shadow add(102)" offset="-1pt,-1pt"/>
            </v:shape>
            <v:group id="_x0000_s5115" style="position:absolute;left:1455;top:11475;width:9315;height:2400" coordorigin="1455,11475" coordsize="9315,2400">
              <v:rect id="_x0000_s3839" style="position:absolute;left:3016;top:11475;width:6255;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39">
                  <w:txbxContent>
                    <w:p w14:paraId="15135988" w14:textId="77777777" w:rsidR="00840C7A" w:rsidRDefault="00840C7A" w:rsidP="00056CCC">
                      <w:pPr>
                        <w:jc w:val="center"/>
                      </w:pPr>
                      <w:r>
                        <w:rPr>
                          <w:rFonts w:asciiTheme="majorBidi" w:hAnsiTheme="majorBidi" w:cstheme="majorBidi"/>
                          <w:color w:val="E36C0A" w:themeColor="accent6" w:themeShade="BF"/>
                          <w:sz w:val="24"/>
                          <w:szCs w:val="24"/>
                        </w:rPr>
                        <w:t>Takyif : Bertanya dengan “bagaimana” dan terjadi dengan:</w:t>
                      </w:r>
                    </w:p>
                  </w:txbxContent>
                </v:textbox>
              </v:rect>
              <v:rect id="_x0000_s3840" style="position:absolute;left:1455;top:12420;width:3000;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40">
                  <w:txbxContent>
                    <w:p w14:paraId="1ECB29D7" w14:textId="77777777" w:rsidR="00840C7A" w:rsidRPr="003D0996" w:rsidRDefault="00840C7A"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lisan,</w:t>
                      </w:r>
                      <w:r>
                        <w:rPr>
                          <w:rFonts w:asciiTheme="majorBidi" w:hAnsiTheme="majorBidi" w:cstheme="majorBidi"/>
                          <w:sz w:val="24"/>
                          <w:szCs w:val="24"/>
                        </w:rPr>
                        <w:t xml:space="preserve"> yaitu mengungkapkan bentuk  sifat dengan lisanya.</w:t>
                      </w:r>
                    </w:p>
                  </w:txbxContent>
                </v:textbox>
              </v:rect>
              <v:rect id="_x0000_s3841" style="position:absolute;left:4605;top:12420;width:3000;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41">
                  <w:txbxContent>
                    <w:p w14:paraId="68FBE055" w14:textId="77777777" w:rsidR="00840C7A" w:rsidRPr="003D0996" w:rsidRDefault="00840C7A"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Anggota badan,</w:t>
                      </w:r>
                      <w:r>
                        <w:rPr>
                          <w:rFonts w:asciiTheme="majorBidi" w:hAnsiTheme="majorBidi" w:cstheme="majorBidi"/>
                          <w:sz w:val="24"/>
                          <w:szCs w:val="24"/>
                        </w:rPr>
                        <w:t xml:space="preserve"> yaitu dengan mengungkapkan bentuk sifat dengan badannya.</w:t>
                      </w:r>
                    </w:p>
                  </w:txbxContent>
                </v:textbox>
              </v:rect>
              <v:rect id="_x0000_s3842" style="position:absolute;left:7770;top:12420;width:3000;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42">
                  <w:txbxContent>
                    <w:p w14:paraId="42C0B82B" w14:textId="77777777" w:rsidR="00840C7A" w:rsidRPr="003D0996" w:rsidRDefault="00840C7A"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Hati,</w:t>
                      </w:r>
                      <w:r>
                        <w:rPr>
                          <w:rFonts w:asciiTheme="majorBidi" w:hAnsiTheme="majorBidi" w:cstheme="majorBidi"/>
                          <w:sz w:val="24"/>
                          <w:szCs w:val="24"/>
                        </w:rPr>
                        <w:t xml:space="preserve"> yaitu dengan membayangkan bentuk sifat dengan hatinya.</w:t>
                      </w:r>
                    </w:p>
                  </w:txbxContent>
                </v:textbox>
              </v:rect>
            </v:group>
            <v:shape id="_x0000_s3844" type="#_x0000_t32" style="position:absolute;left:2970;top:12233;width:6316;height:1" o:connectortype="straight" strokecolor="#e36c0a [2409]" strokeweight="2.25pt">
              <v:imagedata embosscolor="shadow add(51)"/>
              <v:shadow type="emboss" color="lineOrFill darken(153)" color2="shadow add(102)" offset="-1pt,-1pt"/>
            </v:shape>
            <v:shape id="_x0000_s3845" type="#_x0000_t32" style="position:absolute;left:2970;top:12218;width:1;height:186;flip:y" o:connectortype="straight" strokecolor="#e36c0a [2409]" strokeweight="2.25pt">
              <v:imagedata embosscolor="shadow add(51)"/>
              <v:shadow type="emboss" color="lineOrFill darken(153)" color2="shadow add(102)" offset="-1pt,-1pt"/>
            </v:shape>
            <v:shape id="_x0000_s3846" type="#_x0000_t32" style="position:absolute;left:9286;top:12217;width:0;height:187;flip:y" o:connectortype="straight" strokecolor="#e36c0a [2409]" strokeweight="2.25pt">
              <v:imagedata embosscolor="shadow add(51)"/>
              <v:shadow type="emboss" color="lineOrFill darken(153)" color2="shadow add(102)" offset="-1pt,-1pt"/>
            </v:shape>
          </v:group>
        </w:pict>
      </w:r>
    </w:p>
    <w:p w14:paraId="4F828E3E" w14:textId="77777777" w:rsidR="00B27EA6" w:rsidRDefault="00B27EA6" w:rsidP="00B27EA6"/>
    <w:p w14:paraId="5E97B198" w14:textId="77777777" w:rsidR="00B27EA6" w:rsidRDefault="00B27EA6" w:rsidP="00B27EA6"/>
    <w:p w14:paraId="7C850296" w14:textId="77777777" w:rsidR="00B27EA6" w:rsidRDefault="00B27EA6" w:rsidP="00B27EA6"/>
    <w:p w14:paraId="15C123B0" w14:textId="77777777" w:rsidR="00B27EA6" w:rsidRDefault="00B27EA6" w:rsidP="00B27EA6"/>
    <w:p w14:paraId="2D82DFB2" w14:textId="77777777" w:rsidR="00B27EA6" w:rsidRDefault="00CF7F43" w:rsidP="00B27EA6">
      <w:r>
        <w:rPr>
          <w:noProof/>
        </w:rPr>
        <w:pict w14:anchorId="0EA4AFF6">
          <v:rect id="_x0000_s3852" style="position:absolute;margin-left:156.8pt;margin-top:2.25pt;width:156.7pt;height:27pt;z-index:2531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52">
              <w:txbxContent>
                <w:p w14:paraId="49AFDD6A" w14:textId="77777777" w:rsidR="00840C7A" w:rsidRDefault="00840C7A" w:rsidP="00475A7C">
                  <w:pPr>
                    <w:jc w:val="center"/>
                  </w:pPr>
                  <w:r>
                    <w:rPr>
                      <w:rFonts w:asciiTheme="majorBidi" w:hAnsiTheme="majorBidi" w:cstheme="majorBidi"/>
                      <w:color w:val="E36C0A" w:themeColor="accent6" w:themeShade="BF"/>
                      <w:sz w:val="24"/>
                      <w:szCs w:val="24"/>
                    </w:rPr>
                    <w:t>Kepenunjukan nama</w:t>
                  </w:r>
                </w:p>
              </w:txbxContent>
            </v:textbox>
          </v:rect>
        </w:pict>
      </w:r>
    </w:p>
    <w:p w14:paraId="10CC7174" w14:textId="77777777" w:rsidR="00B27EA6" w:rsidRDefault="00CF7F43" w:rsidP="00B27EA6">
      <w:r>
        <w:rPr>
          <w:noProof/>
        </w:rPr>
        <w:pict w14:anchorId="5EFF305B">
          <v:shape id="_x0000_s3859" type="#_x0000_t32" style="position:absolute;margin-left:235.45pt;margin-top:4.55pt;width:.05pt;height:18.65pt;flip:y;z-index:253100032" o:connectortype="straight" strokecolor="#e36c0a [2409]" strokeweight="2.25pt">
            <v:imagedata embosscolor="shadow add(51)"/>
            <v:shadow type="emboss" color="lineOrFill darken(153)" color2="shadow add(102)" offset="-1pt,-1pt"/>
          </v:shape>
        </w:pict>
      </w:r>
      <w:r>
        <w:rPr>
          <w:noProof/>
        </w:rPr>
        <w:pict w14:anchorId="7EEEF18A">
          <v:shape id="_x0000_s3858" type="#_x0000_t32" style="position:absolute;margin-left:392.3pt;margin-top:13.9pt;width:0;height:9.35pt;flip:y;z-index:253107200" o:connectortype="straight" strokecolor="#e36c0a [2409]" strokeweight="2.25pt">
            <v:imagedata embosscolor="shadow add(51)"/>
            <v:shadow type="emboss" color="lineOrFill darken(153)" color2="shadow add(102)" offset="-1pt,-1pt"/>
          </v:shape>
        </w:pict>
      </w:r>
      <w:r>
        <w:rPr>
          <w:noProof/>
        </w:rPr>
        <w:pict w14:anchorId="2FB53D36">
          <v:shape id="_x0000_s3857" type="#_x0000_t32" style="position:absolute;margin-left:76.5pt;margin-top:13.95pt;width:.05pt;height:9.3pt;flip:y;z-index:253106176" o:connectortype="straight" strokecolor="#e36c0a [2409]" strokeweight="2.25pt">
            <v:imagedata embosscolor="shadow add(51)"/>
            <v:shadow type="emboss" color="lineOrFill darken(153)" color2="shadow add(102)" offset="-1pt,-1pt"/>
          </v:shape>
        </w:pict>
      </w:r>
      <w:r>
        <w:rPr>
          <w:noProof/>
        </w:rPr>
        <w:pict w14:anchorId="56FA00AE">
          <v:shape id="_x0000_s3856" type="#_x0000_t32" style="position:absolute;margin-left:76.5pt;margin-top:14.7pt;width:315.8pt;height:.05pt;z-index:253105152" o:connectortype="straight" strokecolor="#e36c0a [2409]" strokeweight="2.25pt">
            <v:imagedata embosscolor="shadow add(51)"/>
            <v:shadow type="emboss" color="lineOrFill darken(153)" color2="shadow add(102)" offset="-1pt,-1pt"/>
          </v:shape>
        </w:pict>
      </w:r>
      <w:r>
        <w:rPr>
          <w:noProof/>
        </w:rPr>
        <w:pict w14:anchorId="4FF8F8AA">
          <v:rect id="_x0000_s3855" style="position:absolute;margin-left:316.5pt;margin-top:24.05pt;width:150pt;height:72.75pt;z-index:2531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55">
              <w:txbxContent>
                <w:p w14:paraId="4E5965DD" w14:textId="77777777" w:rsidR="00840C7A" w:rsidRPr="003D0996" w:rsidRDefault="00840C7A"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Iltizam :</w:t>
                  </w:r>
                  <w:r>
                    <w:rPr>
                      <w:rFonts w:asciiTheme="majorBidi" w:hAnsiTheme="majorBidi" w:cstheme="majorBidi"/>
                      <w:sz w:val="24"/>
                      <w:szCs w:val="24"/>
                    </w:rPr>
                    <w:t xml:space="preserve"> Yaitu kepenunjukan nama atas perkara luar yang mesti menyertainya.</w:t>
                  </w:r>
                </w:p>
              </w:txbxContent>
            </v:textbox>
          </v:rect>
        </w:pict>
      </w:r>
      <w:r>
        <w:rPr>
          <w:noProof/>
        </w:rPr>
        <w:pict w14:anchorId="1D68695A">
          <v:rect id="_x0000_s3854" style="position:absolute;margin-left:158.25pt;margin-top:24.05pt;width:150pt;height:72.75pt;z-index:2531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54">
              <w:txbxContent>
                <w:p w14:paraId="2CDFFC17" w14:textId="77777777" w:rsidR="00840C7A" w:rsidRPr="003D0996" w:rsidRDefault="00840C7A"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Tadhammun :</w:t>
                  </w:r>
                  <w:r>
                    <w:rPr>
                      <w:rFonts w:asciiTheme="majorBidi" w:hAnsiTheme="majorBidi" w:cstheme="majorBidi"/>
                      <w:sz w:val="24"/>
                      <w:szCs w:val="24"/>
                    </w:rPr>
                    <w:t xml:space="preserve"> Yaitu kepenunjukan nama atas sebagian maknanya.</w:t>
                  </w:r>
                </w:p>
              </w:txbxContent>
            </v:textbox>
          </v:rect>
        </w:pict>
      </w:r>
      <w:r>
        <w:rPr>
          <w:noProof/>
        </w:rPr>
        <w:pict w14:anchorId="499E6222">
          <v:rect id="_x0000_s3853" style="position:absolute;margin-left:.75pt;margin-top:24.05pt;width:150pt;height:72.75pt;z-index:2531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853">
              <w:txbxContent>
                <w:p w14:paraId="773992F4" w14:textId="77777777" w:rsidR="00840C7A" w:rsidRPr="003D0996" w:rsidRDefault="00840C7A"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Muthabaaqoh :</w:t>
                  </w:r>
                  <w:r>
                    <w:rPr>
                      <w:rFonts w:asciiTheme="majorBidi" w:hAnsiTheme="majorBidi" w:cstheme="majorBidi"/>
                      <w:sz w:val="24"/>
                      <w:szCs w:val="24"/>
                    </w:rPr>
                    <w:t xml:space="preserve"> Yaitu kepenunjukan nama atas semua makna yang meliputinya.</w:t>
                  </w:r>
                </w:p>
              </w:txbxContent>
            </v:textbox>
          </v:rect>
        </w:pict>
      </w:r>
    </w:p>
    <w:p w14:paraId="0E29350D" w14:textId="77777777" w:rsidR="00B27EA6" w:rsidRDefault="00B27EA6" w:rsidP="00B27EA6"/>
    <w:p w14:paraId="5DE4F941" w14:textId="77777777" w:rsidR="00B27EA6" w:rsidRDefault="00B27EA6" w:rsidP="00B27EA6"/>
    <w:p w14:paraId="343B2208" w14:textId="77777777" w:rsidR="00B27EA6" w:rsidRDefault="00B27EA6" w:rsidP="00B27EA6"/>
    <w:p w14:paraId="5B956A91" w14:textId="77777777" w:rsidR="00B27EA6" w:rsidRDefault="00CF7F43" w:rsidP="00B27EA6">
      <w:r>
        <w:rPr>
          <w:noProof/>
        </w:rPr>
        <w:pict w14:anchorId="5C279448">
          <v:shape id="_x0000_s3860" type="#_x0000_t202" style="position:absolute;margin-left:1.5pt;margin-top:4.05pt;width:465.75pt;height:166.5pt;z-index:253108224" fillcolor="white [3212]" strokecolor="#e36c0a [2409]" strokeweight="2.25pt">
            <v:fill color2="#fbd4b4 [1305]"/>
            <v:stroke dashstyle="dash"/>
            <v:shadow type="perspective" color="#974706 [1609]" opacity=".5" offset="1pt" offset2="-3pt"/>
            <v:textbox style="mso-next-textbox:#_x0000_s3860">
              <w:txbxContent>
                <w:p w14:paraId="63D99336" w14:textId="77777777" w:rsidR="00840C7A" w:rsidRDefault="00840C7A" w:rsidP="00475A7C">
                  <w:pPr>
                    <w:rPr>
                      <w:rFonts w:asciiTheme="majorBidi" w:hAnsiTheme="majorBidi" w:cstheme="majorBidi"/>
                      <w:sz w:val="24"/>
                      <w:szCs w:val="24"/>
                    </w:rPr>
                  </w:pPr>
                  <w:r w:rsidRPr="006A151C">
                    <w:rPr>
                      <w:rFonts w:asciiTheme="majorBidi" w:hAnsiTheme="majorBidi" w:cstheme="majorBidi"/>
                      <w:b/>
                      <w:bCs/>
                      <w:sz w:val="24"/>
                      <w:szCs w:val="24"/>
                    </w:rPr>
                    <w:t>Contoh</w:t>
                  </w:r>
                  <w:r>
                    <w:rPr>
                      <w:rFonts w:asciiTheme="majorBidi" w:hAnsiTheme="majorBidi" w:cstheme="majorBidi"/>
                      <w:sz w:val="24"/>
                      <w:szCs w:val="24"/>
                    </w:rPr>
                    <w:t>: Al-Khaliq (Maha Pencipta) menunjukan adanya zat Allah semata dengan jalan muthaabaqoh dan menunjukan sifat mencipta dengan tadhammun serta menunjukan sifat ilmu dan sifat mampu dengan iltizam. Sebagaimana firman Allah ta’ala:</w:t>
                  </w:r>
                </w:p>
                <w:p w14:paraId="2CF173BB" w14:textId="77777777" w:rsidR="00840C7A" w:rsidRDefault="00840C7A" w:rsidP="002D16E4">
                  <w:pPr>
                    <w:jc w:val="right"/>
                    <w:rPr>
                      <w:rFonts w:asciiTheme="majorBidi" w:hAnsiTheme="majorBidi" w:cs="Times New Roman"/>
                      <w:sz w:val="28"/>
                      <w:szCs w:val="28"/>
                    </w:rPr>
                  </w:pPr>
                  <w:r w:rsidRPr="002D16E4">
                    <w:rPr>
                      <w:rFonts w:asciiTheme="majorBidi" w:hAnsiTheme="majorBidi" w:cs="Times New Roman" w:hint="cs"/>
                      <w:sz w:val="28"/>
                      <w:szCs w:val="28"/>
                      <w:rtl/>
                    </w:rPr>
                    <w:t>اللَّهُ</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الَّذِي</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خَلَقَ</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سَبْعَ</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سَمَاوَاتٍ</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وَمِنَ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الْأَرْضِ</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مِثْلَهُنَّ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يَتَنَزَّلُ</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الْأَمْرُ</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بَيْنَهُنَّ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لِتَعْلَمُوا</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أَنَّ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اللَّهَ</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عَلَى</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كُلِّ</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شَيْءٍ</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قَدِيرٌ</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وَأَنَّ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اللَّهَ</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قَدْ</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أَحَاطَ</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بِكُلِّ</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شَيْءٍ</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عِلْماً</w:t>
                  </w:r>
                  <w:r w:rsidRPr="002D16E4">
                    <w:rPr>
                      <w:rFonts w:asciiTheme="majorBidi" w:hAnsiTheme="majorBidi" w:cs="Times New Roman"/>
                      <w:sz w:val="28"/>
                      <w:szCs w:val="28"/>
                      <w:rtl/>
                    </w:rPr>
                    <w:t xml:space="preserve"> ﴿١٢﴾</w:t>
                  </w:r>
                </w:p>
                <w:p w14:paraId="45F1A31A" w14:textId="77777777" w:rsidR="00840C7A" w:rsidRPr="002D16E4" w:rsidRDefault="00840C7A" w:rsidP="002D16E4">
                  <w:pPr>
                    <w:rPr>
                      <w:rFonts w:asciiTheme="majorBidi" w:hAnsiTheme="majorBidi" w:cs="Times New Roman"/>
                      <w:i/>
                      <w:iCs/>
                      <w:sz w:val="24"/>
                      <w:szCs w:val="24"/>
                    </w:rPr>
                  </w:pPr>
                  <w:r w:rsidRPr="002D16E4">
                    <w:rPr>
                      <w:rFonts w:asciiTheme="majorBidi" w:hAnsiTheme="majorBidi" w:cs="Times New Roman"/>
                      <w:i/>
                      <w:iCs/>
                      <w:sz w:val="24"/>
                      <w:szCs w:val="24"/>
                    </w:rPr>
                    <w:t>Allah-lah yang menciptakan tujuh langit dan seperti itu pula bumi. Perintah Allah berlaku padanya, agar kamu mengetahui bahwasanya Allah Maha Kuasa atas segala sesuatu, dan sesungguhnya Allah, ilmu-Nya benar-benar meliputi segala sesuatu.</w:t>
                  </w:r>
                  <w:r>
                    <w:rPr>
                      <w:rFonts w:asciiTheme="majorBidi" w:hAnsiTheme="majorBidi" w:cs="Times New Roman"/>
                      <w:i/>
                      <w:iCs/>
                      <w:sz w:val="24"/>
                      <w:szCs w:val="24"/>
                    </w:rPr>
                    <w:t xml:space="preserve"> (QS. Ath-Thalaaq : 12)</w:t>
                  </w:r>
                </w:p>
                <w:p w14:paraId="620AF1F0" w14:textId="77777777" w:rsidR="00840C7A" w:rsidRPr="002D16E4" w:rsidRDefault="00840C7A" w:rsidP="002D16E4">
                  <w:pPr>
                    <w:spacing w:after="0"/>
                    <w:jc w:val="right"/>
                    <w:rPr>
                      <w:rFonts w:asciiTheme="majorBidi" w:hAnsiTheme="majorBidi" w:cstheme="majorBidi"/>
                      <w:sz w:val="28"/>
                      <w:szCs w:val="28"/>
                    </w:rPr>
                  </w:pPr>
                </w:p>
              </w:txbxContent>
            </v:textbox>
          </v:shape>
        </w:pict>
      </w:r>
    </w:p>
    <w:p w14:paraId="0E261877" w14:textId="77777777" w:rsidR="00B27EA6" w:rsidRDefault="00B27EA6" w:rsidP="00B27EA6"/>
    <w:p w14:paraId="66855443" w14:textId="77777777" w:rsidR="00B27EA6" w:rsidRDefault="00B27EA6" w:rsidP="00B27EA6"/>
    <w:p w14:paraId="23FE6FAC" w14:textId="77777777" w:rsidR="00B27EA6" w:rsidRDefault="00B27EA6" w:rsidP="00B27EA6"/>
    <w:p w14:paraId="730EF173" w14:textId="77777777" w:rsidR="00B27EA6" w:rsidRDefault="00B27EA6" w:rsidP="00B27EA6"/>
    <w:p w14:paraId="1F51AC0F" w14:textId="77777777" w:rsidR="00B27EA6" w:rsidRDefault="00B27EA6" w:rsidP="00B27EA6"/>
    <w:p w14:paraId="1B4288DA" w14:textId="77777777" w:rsidR="00B27EA6" w:rsidRDefault="00B27EA6" w:rsidP="00B27EA6"/>
    <w:p w14:paraId="6288DF05" w14:textId="77777777" w:rsidR="00B27EA6" w:rsidRDefault="00CF7F43" w:rsidP="00B27EA6">
      <w:r>
        <w:rPr>
          <w:noProof/>
        </w:rPr>
        <w:pict w14:anchorId="75707781">
          <v:shape id="_x0000_s3861" type="#_x0000_t202" style="position:absolute;margin-left:.75pt;margin-top:4.45pt;width:465.75pt;height:301.5pt;z-index:253109248" fillcolor="white [3212]" strokecolor="#e36c0a [2409]" strokeweight="2.25pt">
            <v:fill color2="#fbd4b4 [1305]"/>
            <v:stroke dashstyle="dash"/>
            <v:shadow type="perspective" color="#974706 [1609]" opacity=".5" offset="1pt" offset2="-3pt"/>
            <v:textbox style="mso-next-textbox:#_x0000_s3861">
              <w:txbxContent>
                <w:p w14:paraId="19C6D389" w14:textId="77777777" w:rsidR="00840C7A" w:rsidRPr="006A151C" w:rsidRDefault="00840C7A" w:rsidP="002D16E4">
                  <w:pPr>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Bagaimana kita mempelajari asma wa sifat?</w:t>
                  </w:r>
                </w:p>
                <w:p w14:paraId="7BADE743" w14:textId="77777777" w:rsidR="00840C7A" w:rsidRDefault="00840C7A" w:rsidP="002D16E4">
                  <w:pPr>
                    <w:rPr>
                      <w:rFonts w:asciiTheme="majorBidi" w:hAnsiTheme="majorBidi" w:cstheme="majorBidi"/>
                      <w:sz w:val="24"/>
                      <w:szCs w:val="24"/>
                    </w:rPr>
                  </w:pPr>
                  <w:r>
                    <w:rPr>
                      <w:rFonts w:asciiTheme="majorBidi" w:hAnsiTheme="majorBidi" w:cstheme="majorBidi"/>
                      <w:sz w:val="24"/>
                      <w:szCs w:val="24"/>
                    </w:rPr>
                    <w:t>1. Ilmu adalah ibadah, karena itu wajib bagi kita untuk berjalan sesuai dengan metode yang telah ditempuh oleh Rasulullah shallallahu ‘alaihi wasallam dan para sahabatanya.</w:t>
                  </w:r>
                </w:p>
                <w:p w14:paraId="598DF3E4" w14:textId="77777777" w:rsidR="00840C7A" w:rsidRDefault="00840C7A" w:rsidP="002D16E4">
                  <w:pPr>
                    <w:rPr>
                      <w:rFonts w:asciiTheme="majorBidi" w:hAnsiTheme="majorBidi" w:cstheme="majorBidi"/>
                      <w:sz w:val="24"/>
                      <w:szCs w:val="24"/>
                    </w:rPr>
                  </w:pPr>
                  <w:r>
                    <w:rPr>
                      <w:rFonts w:asciiTheme="majorBidi" w:hAnsiTheme="majorBidi" w:cstheme="majorBidi"/>
                      <w:sz w:val="24"/>
                      <w:szCs w:val="24"/>
                    </w:rPr>
                    <w:t>2. Tujuan dalam mempelajarinya adalah untuk mengagungkan Allah ta’ala. Karena itu ketika imam Malik ditanya tentang istiwa beliau menundukan kepalanya dan dipenuhi keringat dingin (sebab beliau ditanya dengan perkara yang sangat besar).</w:t>
                  </w:r>
                </w:p>
                <w:p w14:paraId="35D26A17" w14:textId="77777777" w:rsidR="00840C7A" w:rsidRDefault="00840C7A" w:rsidP="002D16E4">
                  <w:pPr>
                    <w:rPr>
                      <w:rFonts w:asciiTheme="majorBidi" w:hAnsiTheme="majorBidi" w:cstheme="majorBidi"/>
                      <w:sz w:val="24"/>
                      <w:szCs w:val="24"/>
                    </w:rPr>
                  </w:pPr>
                  <w:r>
                    <w:rPr>
                      <w:rFonts w:asciiTheme="majorBidi" w:hAnsiTheme="majorBidi" w:cstheme="majorBidi"/>
                      <w:sz w:val="24"/>
                      <w:szCs w:val="24"/>
                    </w:rPr>
                    <w:t>3. Kita tidak bertanya tentang sesuatu yang tidak pernah ditanyakan oleh para sahabat.</w:t>
                  </w:r>
                </w:p>
                <w:p w14:paraId="643CBC49" w14:textId="77777777" w:rsidR="00840C7A" w:rsidRDefault="00840C7A" w:rsidP="002D16E4">
                  <w:pPr>
                    <w:rPr>
                      <w:rFonts w:asciiTheme="majorBidi" w:hAnsiTheme="majorBidi" w:cstheme="majorBidi"/>
                      <w:sz w:val="24"/>
                      <w:szCs w:val="24"/>
                    </w:rPr>
                  </w:pPr>
                  <w:r>
                    <w:rPr>
                      <w:rFonts w:asciiTheme="majorBidi" w:hAnsiTheme="majorBidi" w:cstheme="majorBidi"/>
                      <w:sz w:val="24"/>
                      <w:szCs w:val="24"/>
                    </w:rPr>
                    <w:t>4. Mendatangkan dalil terlebih dahulu kemudian meyakini. Kelompok-kelompok yang menyelisihi Ahlu Sunnah mereka meyakini terlebih dahulu baru kemudian mencari dalil. Dimana dalil tersebut kadang mereka tidak dapatkan. Pada akhirnya mereka bertindak serampangan dan terjatuh kepada kebid’ahan.</w:t>
                  </w:r>
                </w:p>
                <w:p w14:paraId="091024C0" w14:textId="77777777" w:rsidR="00840C7A" w:rsidRDefault="00840C7A" w:rsidP="00E45A45">
                  <w:pPr>
                    <w:rPr>
                      <w:rFonts w:asciiTheme="majorBidi" w:hAnsiTheme="majorBidi" w:cstheme="majorBidi"/>
                      <w:sz w:val="24"/>
                      <w:szCs w:val="24"/>
                    </w:rPr>
                  </w:pPr>
                  <w:r>
                    <w:rPr>
                      <w:rFonts w:asciiTheme="majorBidi" w:hAnsiTheme="majorBidi" w:cstheme="majorBidi"/>
                      <w:sz w:val="24"/>
                      <w:szCs w:val="24"/>
                    </w:rPr>
                    <w:t>5. Kita menerapkan metode imam Syaafi’i rahimahullah, beliah berkata : “berimanlah maka kamu akan mendaptkan petunjuk”. Maka berimanlah dengan Allah dan apa yang datang dari Allah sesuai yang diinginkan Allah, dan berimanlah kepada Rasul-Nya dan apa yang didatangkannya sesuai dengan yang diinginkan Rasul-Nya shallallahu alaihi wasallam.</w:t>
                  </w:r>
                </w:p>
                <w:p w14:paraId="4B5E8043" w14:textId="77777777" w:rsidR="00840C7A" w:rsidRDefault="00840C7A" w:rsidP="002D16E4">
                  <w:pPr>
                    <w:rPr>
                      <w:rFonts w:asciiTheme="majorBidi" w:hAnsiTheme="majorBidi" w:cstheme="majorBidi"/>
                      <w:sz w:val="24"/>
                      <w:szCs w:val="24"/>
                    </w:rPr>
                  </w:pPr>
                </w:p>
              </w:txbxContent>
            </v:textbox>
          </v:shape>
        </w:pict>
      </w:r>
    </w:p>
    <w:p w14:paraId="37E0BC20" w14:textId="77777777" w:rsidR="00B27EA6" w:rsidRDefault="00B27EA6" w:rsidP="00B27EA6"/>
    <w:p w14:paraId="439DF463" w14:textId="77777777" w:rsidR="00B27EA6" w:rsidRDefault="00B27EA6" w:rsidP="00B27EA6"/>
    <w:p w14:paraId="1DB54EDC" w14:textId="77777777" w:rsidR="00B27EA6" w:rsidRDefault="00B27EA6" w:rsidP="00B27EA6"/>
    <w:p w14:paraId="4F9F200B" w14:textId="77777777" w:rsidR="00B27EA6" w:rsidRDefault="00B27EA6" w:rsidP="00B27EA6"/>
    <w:p w14:paraId="269D22D6" w14:textId="77777777" w:rsidR="00B27EA6" w:rsidRDefault="00B27EA6" w:rsidP="00B27EA6"/>
    <w:p w14:paraId="754E213D" w14:textId="77777777" w:rsidR="00B27EA6" w:rsidRDefault="00B27EA6" w:rsidP="00B27EA6"/>
    <w:p w14:paraId="515E1586" w14:textId="77777777" w:rsidR="00B27EA6" w:rsidRDefault="00B27EA6" w:rsidP="00B27EA6"/>
    <w:p w14:paraId="216C92F8" w14:textId="77777777" w:rsidR="00B27EA6" w:rsidRDefault="00B27EA6" w:rsidP="00B27EA6"/>
    <w:p w14:paraId="5D4EED0A" w14:textId="77777777" w:rsidR="00B27EA6" w:rsidRDefault="00B27EA6" w:rsidP="00B27EA6"/>
    <w:p w14:paraId="37E87445" w14:textId="77777777" w:rsidR="00B27EA6" w:rsidRDefault="00B27EA6" w:rsidP="00B27EA6"/>
    <w:p w14:paraId="6BC15A86" w14:textId="77777777" w:rsidR="00B27EA6" w:rsidRDefault="00B27EA6" w:rsidP="00B27EA6"/>
    <w:p w14:paraId="73BAB040" w14:textId="77777777" w:rsidR="00B27EA6" w:rsidRDefault="00B27EA6" w:rsidP="00B27EA6"/>
    <w:p w14:paraId="5C0884E7" w14:textId="77777777" w:rsidR="00B27EA6" w:rsidRDefault="00CF7F43" w:rsidP="00B27EA6">
      <w:r>
        <w:rPr>
          <w:noProof/>
        </w:rPr>
        <w:pict w14:anchorId="76A57889">
          <v:shape id="_x0000_s3862" type="#_x0000_t202" style="position:absolute;margin-left:.75pt;margin-top:-1.5pt;width:465pt;height:646.5pt;z-index:253110272" fillcolor="white [3212]" strokecolor="#e36c0a [2409]" strokeweight="2.25pt">
            <v:fill color2="#fbd4b4 [1305]"/>
            <v:stroke dashstyle="dash"/>
            <v:shadow type="perspective" color="#974706 [1609]" opacity=".5" offset="1pt" offset2="-3pt"/>
            <v:textbox style="mso-next-textbox:#_x0000_s3862">
              <w:txbxContent>
                <w:p w14:paraId="4C05B254" w14:textId="77777777" w:rsidR="00840C7A" w:rsidRPr="00BE2F6C" w:rsidRDefault="00840C7A" w:rsidP="00023C6D">
                  <w:pPr>
                    <w:jc w:val="center"/>
                    <w:rPr>
                      <w:rFonts w:asciiTheme="majorBidi" w:hAnsiTheme="majorBidi" w:cstheme="majorBidi"/>
                      <w:b/>
                      <w:bCs/>
                      <w:color w:val="E36C0A" w:themeColor="accent6" w:themeShade="BF"/>
                      <w:sz w:val="24"/>
                      <w:szCs w:val="24"/>
                    </w:rPr>
                  </w:pPr>
                  <w:r w:rsidRPr="00BE2F6C">
                    <w:rPr>
                      <w:rFonts w:asciiTheme="majorBidi" w:hAnsiTheme="majorBidi" w:cstheme="majorBidi"/>
                      <w:b/>
                      <w:bCs/>
                      <w:color w:val="E36C0A" w:themeColor="accent6" w:themeShade="BF"/>
                      <w:sz w:val="24"/>
                      <w:szCs w:val="24"/>
                    </w:rPr>
                    <w:t>Sebagian yang berkaitan dengan asma wa sifat</w:t>
                  </w:r>
                </w:p>
                <w:p w14:paraId="11971AA8" w14:textId="77777777" w:rsidR="00840C7A" w:rsidRPr="00023C6D" w:rsidRDefault="00840C7A" w:rsidP="00023C6D">
                  <w:pPr>
                    <w:rPr>
                      <w:rFonts w:asciiTheme="majorBidi" w:hAnsiTheme="majorBidi" w:cstheme="majorBidi"/>
                      <w:sz w:val="24"/>
                      <w:szCs w:val="24"/>
                    </w:rPr>
                  </w:pPr>
                  <w:r>
                    <w:rPr>
                      <w:rFonts w:asciiTheme="majorBidi" w:hAnsiTheme="majorBidi" w:cstheme="majorBidi"/>
                      <w:sz w:val="24"/>
                      <w:szCs w:val="24"/>
                    </w:rPr>
                    <w:t>1. Nama-nama Allah tidak dapat dibatasi dengan jumlah tertentu. Dalinya adalah sabda Rasulullah shalallahu alaihi wasallam:</w:t>
                  </w:r>
                </w:p>
                <w:p w14:paraId="6CE66636" w14:textId="77777777" w:rsidR="00840C7A" w:rsidRDefault="00840C7A" w:rsidP="00023C6D">
                  <w:pPr>
                    <w:jc w:val="right"/>
                    <w:rPr>
                      <w:rFonts w:ascii="Lotus Linotype" w:hAnsi="Lotus Linotype" w:cs="Lotus Linotype"/>
                      <w:sz w:val="29"/>
                      <w:szCs w:val="29"/>
                    </w:rPr>
                  </w:pPr>
                  <w:r w:rsidRPr="00B62B3F">
                    <w:rPr>
                      <w:rFonts w:ascii="Lotus Linotype" w:hAnsi="Lotus Linotype" w:cs="Lotus Linotype"/>
                      <w:sz w:val="29"/>
                      <w:szCs w:val="29"/>
                      <w:rtl/>
                    </w:rPr>
                    <w:t>«</w:t>
                  </w:r>
                  <w:r w:rsidRPr="00B62B3F">
                    <w:rPr>
                      <w:rFonts w:ascii="Lotus Linotype" w:hAnsi="Lotus Linotype" w:cs="Lotus Linotype"/>
                      <w:b/>
                      <w:bCs/>
                      <w:sz w:val="29"/>
                      <w:szCs w:val="29"/>
                      <w:rtl/>
                    </w:rPr>
                    <w:t>أَوِ اسْتَأْثَرْتَ بِهِ فِي عِلْمِ الْغَيْبِ عِنْدَكَ</w:t>
                  </w:r>
                  <w:r w:rsidRPr="00B62B3F">
                    <w:rPr>
                      <w:rFonts w:ascii="Lotus Linotype" w:hAnsi="Lotus Linotype" w:cs="Lotus Linotype"/>
                      <w:sz w:val="29"/>
                      <w:szCs w:val="29"/>
                      <w:rtl/>
                    </w:rPr>
                    <w:t>»</w:t>
                  </w:r>
                </w:p>
                <w:p w14:paraId="5DEC14E2" w14:textId="77777777" w:rsidR="00840C7A" w:rsidRPr="00D75F3D" w:rsidRDefault="00840C7A" w:rsidP="00D75F3D">
                  <w:pPr>
                    <w:rPr>
                      <w:rFonts w:asciiTheme="majorBidi" w:hAnsiTheme="majorBidi" w:cstheme="majorBidi"/>
                      <w:sz w:val="24"/>
                      <w:szCs w:val="24"/>
                    </w:rPr>
                  </w:pPr>
                  <w:r w:rsidRPr="00D75F3D">
                    <w:rPr>
                      <w:rFonts w:asciiTheme="majorBidi" w:hAnsiTheme="majorBidi" w:cstheme="majorBidi"/>
                      <w:sz w:val="24"/>
                      <w:szCs w:val="24"/>
                    </w:rPr>
                    <w:t>“Atau (saya meminta dengan nama-namaMu) yang Engkau sembunyikan dalam ilmu ghaib</w:t>
                  </w:r>
                  <w:r>
                    <w:rPr>
                      <w:rFonts w:asciiTheme="majorBidi" w:hAnsiTheme="majorBidi" w:cstheme="majorBidi"/>
                      <w:sz w:val="24"/>
                      <w:szCs w:val="24"/>
                    </w:rPr>
                    <w:t xml:space="preserve"> </w:t>
                  </w:r>
                  <w:r w:rsidRPr="00D75F3D">
                    <w:rPr>
                      <w:rFonts w:asciiTheme="majorBidi" w:hAnsiTheme="majorBidi" w:cstheme="majorBidi"/>
                      <w:sz w:val="24"/>
                      <w:szCs w:val="24"/>
                    </w:rPr>
                    <w:t>yang ada pada-Mu”</w:t>
                  </w:r>
                </w:p>
                <w:p w14:paraId="44EA1843" w14:textId="77777777" w:rsidR="00840C7A" w:rsidRPr="00EC0C06" w:rsidRDefault="00840C7A" w:rsidP="00023C6D">
                  <w:pPr>
                    <w:spacing w:after="0"/>
                    <w:rPr>
                      <w:rFonts w:asciiTheme="majorBidi" w:hAnsiTheme="majorBidi" w:cstheme="majorBidi"/>
                      <w:sz w:val="24"/>
                      <w:szCs w:val="24"/>
                    </w:rPr>
                  </w:pPr>
                  <w:r>
                    <w:rPr>
                      <w:rFonts w:asciiTheme="majorBidi" w:hAnsiTheme="majorBidi" w:cstheme="majorBidi"/>
                      <w:sz w:val="24"/>
                      <w:szCs w:val="24"/>
                    </w:rPr>
                    <w:t xml:space="preserve">Adapun hadits “bahwa Allah memiliki nama sembilan puluh sembilan” bukan maknanya bahwa Allah tidak memiliki nama lain, selain nama-nama ini. Ini semacam ucapan seseorang </w:t>
                  </w:r>
                </w:p>
                <w:p w14:paraId="63B1AD56" w14:textId="77777777" w:rsidR="00840C7A" w:rsidRDefault="00840C7A" w:rsidP="00023C6D">
                  <w:pPr>
                    <w:rPr>
                      <w:rFonts w:asciiTheme="majorBidi" w:hAnsiTheme="majorBidi" w:cstheme="majorBidi"/>
                      <w:sz w:val="24"/>
                      <w:szCs w:val="24"/>
                    </w:rPr>
                  </w:pPr>
                  <w:r>
                    <w:rPr>
                      <w:rFonts w:asciiTheme="majorBidi" w:hAnsiTheme="majorBidi" w:cstheme="majorBidi"/>
                      <w:sz w:val="24"/>
                      <w:szCs w:val="24"/>
                    </w:rPr>
                    <w:t>yang mengatakan : “saya memiliki seratus ekor kuda yang saya persiapkan untuk sedakah”, bukan maknanya dia hanya memiliki seratus ekor kuda dan tidak memiliki yang lain.</w:t>
                  </w:r>
                </w:p>
                <w:p w14:paraId="3253A4C5" w14:textId="77777777" w:rsidR="00840C7A" w:rsidRDefault="00840C7A" w:rsidP="00391ADE">
                  <w:pPr>
                    <w:rPr>
                      <w:rFonts w:asciiTheme="majorBidi" w:hAnsiTheme="majorBidi" w:cstheme="majorBidi"/>
                      <w:sz w:val="24"/>
                      <w:szCs w:val="24"/>
                    </w:rPr>
                  </w:pPr>
                  <w:r>
                    <w:rPr>
                      <w:rFonts w:asciiTheme="majorBidi" w:hAnsiTheme="majorBidi" w:cstheme="majorBidi"/>
                      <w:sz w:val="24"/>
                      <w:szCs w:val="24"/>
                    </w:rPr>
                    <w:t>2. Nama-nama Allah menunjukan tentang nama itu sendiri dan menunjukan sifat. Jadi nama-nama tersebut tidak sekedar menunjukan nama semata. Ditinjau dari sisi kepenunjukannya terhadap zat Allah ini adalah nama dan ditinjau dari sisi kepenunjukannya terhadap sifat yang terkadung dalam nama tersebut, itu adalah sifat. Tidak seperti nama-nama kita, dimana kadang bernama Ali (tinggi) tapi ternyata dia orang rendahan.</w:t>
                  </w:r>
                </w:p>
                <w:p w14:paraId="4DE4DBF4" w14:textId="77777777" w:rsidR="00840C7A" w:rsidRDefault="00840C7A" w:rsidP="00C36026">
                  <w:pPr>
                    <w:rPr>
                      <w:rFonts w:asciiTheme="majorBidi" w:hAnsiTheme="majorBidi" w:cstheme="majorBidi"/>
                      <w:sz w:val="24"/>
                      <w:szCs w:val="24"/>
                    </w:rPr>
                  </w:pPr>
                  <w:r>
                    <w:rPr>
                      <w:rFonts w:asciiTheme="majorBidi" w:hAnsiTheme="majorBidi" w:cstheme="majorBidi"/>
                      <w:sz w:val="24"/>
                      <w:szCs w:val="24"/>
                    </w:rPr>
                    <w:t xml:space="preserve">3. Nama-nama Allah </w:t>
                  </w:r>
                  <w:r w:rsidRPr="00E45A45">
                    <w:rPr>
                      <w:rFonts w:asciiTheme="majorBidi" w:hAnsiTheme="majorBidi" w:cstheme="majorBidi"/>
                      <w:i/>
                      <w:iCs/>
                      <w:sz w:val="24"/>
                      <w:szCs w:val="24"/>
                    </w:rPr>
                    <w:t>mutaroodifah</w:t>
                  </w:r>
                  <w:r>
                    <w:rPr>
                      <w:rFonts w:asciiTheme="majorBidi" w:hAnsiTheme="majorBidi" w:cstheme="majorBidi"/>
                      <w:sz w:val="24"/>
                      <w:szCs w:val="24"/>
                    </w:rPr>
                    <w:t xml:space="preserve"> (saling identik) dan </w:t>
                  </w:r>
                  <w:r w:rsidRPr="00E45A45">
                    <w:rPr>
                      <w:rFonts w:asciiTheme="majorBidi" w:hAnsiTheme="majorBidi" w:cstheme="majorBidi"/>
                      <w:i/>
                      <w:iCs/>
                      <w:sz w:val="24"/>
                      <w:szCs w:val="24"/>
                    </w:rPr>
                    <w:t>mutabaayinah</w:t>
                  </w:r>
                  <w:r>
                    <w:rPr>
                      <w:rFonts w:asciiTheme="majorBidi" w:hAnsiTheme="majorBidi" w:cstheme="majorBidi"/>
                      <w:sz w:val="24"/>
                      <w:szCs w:val="24"/>
                    </w:rPr>
                    <w:t xml:space="preserve"> (saling berbeda). Ditinjau dari kepenunjukannya terhadap nama Allah maka itu </w:t>
                  </w:r>
                  <w:r w:rsidRPr="00E45A45">
                    <w:rPr>
                      <w:rFonts w:asciiTheme="majorBidi" w:hAnsiTheme="majorBidi" w:cstheme="majorBidi"/>
                      <w:i/>
                      <w:iCs/>
                      <w:sz w:val="24"/>
                      <w:szCs w:val="24"/>
                    </w:rPr>
                    <w:t>mutaroodifah</w:t>
                  </w:r>
                  <w:r>
                    <w:rPr>
                      <w:rFonts w:asciiTheme="majorBidi" w:hAnsiTheme="majorBidi" w:cstheme="majorBidi"/>
                      <w:sz w:val="24"/>
                      <w:szCs w:val="24"/>
                    </w:rPr>
                    <w:t xml:space="preserve">, sebab menunjukan atas penamaan zat yang satu. Maha Mendengar, Maha Melihat dan Maha Bijaksana semuanya menunjukan atas penamaan untuk satu zat. Akan tetapi, bila ditinjau dari maknanya maka ini </w:t>
                  </w:r>
                  <w:r w:rsidRPr="00E45A45">
                    <w:rPr>
                      <w:rFonts w:asciiTheme="majorBidi" w:hAnsiTheme="majorBidi" w:cstheme="majorBidi"/>
                      <w:i/>
                      <w:iCs/>
                      <w:sz w:val="24"/>
                      <w:szCs w:val="24"/>
                    </w:rPr>
                    <w:t>mutabaayinah</w:t>
                  </w:r>
                  <w:r>
                    <w:rPr>
                      <w:rFonts w:asciiTheme="majorBidi" w:hAnsiTheme="majorBidi" w:cstheme="majorBidi"/>
                      <w:sz w:val="24"/>
                      <w:szCs w:val="24"/>
                    </w:rPr>
                    <w:t xml:space="preserve">, sebab makna dari Maha Bijaksana bukan merupakan makna Maha Mendengar. </w:t>
                  </w:r>
                </w:p>
                <w:p w14:paraId="5FD6F6EE" w14:textId="77777777" w:rsidR="00840C7A" w:rsidRDefault="00840C7A" w:rsidP="00E45A45">
                  <w:pPr>
                    <w:rPr>
                      <w:rFonts w:asciiTheme="majorBidi" w:hAnsiTheme="majorBidi" w:cstheme="majorBidi"/>
                      <w:sz w:val="24"/>
                      <w:szCs w:val="24"/>
                    </w:rPr>
                  </w:pPr>
                  <w:r>
                    <w:rPr>
                      <w:rFonts w:asciiTheme="majorBidi" w:hAnsiTheme="majorBidi" w:cstheme="majorBidi"/>
                      <w:sz w:val="24"/>
                      <w:szCs w:val="24"/>
                    </w:rPr>
                    <w:t xml:space="preserve">4. Nama dari nama-nama Allah menunjukan atas zat dan makna, maka wajib bagi kita untuk mengimani bahwa itu adalah nama dari Allah ta’ala juga kita mengimani terhadap sifat yang dikandungnya. Demikian pula kita mengimani apa yang ditunjukan dari sifat ini dari </w:t>
                  </w:r>
                  <w:r w:rsidRPr="00E45A45">
                    <w:rPr>
                      <w:rFonts w:asciiTheme="majorBidi" w:hAnsiTheme="majorBidi" w:cstheme="majorBidi"/>
                      <w:i/>
                      <w:iCs/>
                      <w:sz w:val="24"/>
                      <w:szCs w:val="24"/>
                    </w:rPr>
                    <w:t>atsar</w:t>
                  </w:r>
                  <w:r>
                    <w:rPr>
                      <w:rFonts w:asciiTheme="majorBidi" w:hAnsiTheme="majorBidi" w:cstheme="majorBidi"/>
                      <w:sz w:val="24"/>
                      <w:szCs w:val="24"/>
                    </w:rPr>
                    <w:t xml:space="preserve"> (pengaruh) dan hukum apabila itu adalah nama </w:t>
                  </w:r>
                  <w:r w:rsidRPr="00E45A45">
                    <w:rPr>
                      <w:rFonts w:asciiTheme="majorBidi" w:hAnsiTheme="majorBidi" w:cstheme="majorBidi"/>
                      <w:i/>
                      <w:iCs/>
                      <w:sz w:val="24"/>
                      <w:szCs w:val="24"/>
                    </w:rPr>
                    <w:t>muta’addi</w:t>
                  </w:r>
                  <w:r>
                    <w:rPr>
                      <w:rFonts w:asciiTheme="majorBidi" w:hAnsiTheme="majorBidi" w:cstheme="majorBidi"/>
                      <w:sz w:val="24"/>
                      <w:szCs w:val="24"/>
                    </w:rPr>
                    <w:t xml:space="preserve">. Contoh: Maha Mendengar, kita mengimani bahwa di antara nama Allah adalah Maha Mendengar, yang itu menunjukan sifat mendengar, dimana sifat mendengar ini terdapat di dalamnya hukum dan atsar (pengaruh), yakni bahwa Dia mendengar dengannya. Adapun kalau nama tersebut bukan merupakan nama </w:t>
                  </w:r>
                  <w:r w:rsidRPr="00E45A45">
                    <w:rPr>
                      <w:rFonts w:asciiTheme="majorBidi" w:hAnsiTheme="majorBidi" w:cstheme="majorBidi"/>
                      <w:i/>
                      <w:iCs/>
                      <w:sz w:val="24"/>
                      <w:szCs w:val="24"/>
                    </w:rPr>
                    <w:t>muta’adi</w:t>
                  </w:r>
                  <w:r>
                    <w:rPr>
                      <w:rFonts w:asciiTheme="majorBidi" w:hAnsiTheme="majorBidi" w:cstheme="majorBidi"/>
                      <w:sz w:val="24"/>
                      <w:szCs w:val="24"/>
                    </w:rPr>
                    <w:t>, seperti Maha Agung, Maha Hidup dan Al-Jalil (Maha Besar), maka kita hanya menetapkan nama dan sifat saja, tetapi tidak menetapkan hukum sebagai pengaruh darinya.</w:t>
                  </w:r>
                </w:p>
                <w:p w14:paraId="54CBF9C0" w14:textId="77777777" w:rsidR="00840C7A" w:rsidRDefault="00840C7A" w:rsidP="00C36026">
                  <w:pPr>
                    <w:rPr>
                      <w:rFonts w:asciiTheme="majorBidi" w:hAnsiTheme="majorBidi" w:cstheme="majorBidi"/>
                      <w:sz w:val="24"/>
                      <w:szCs w:val="24"/>
                    </w:rPr>
                  </w:pPr>
                  <w:r>
                    <w:rPr>
                      <w:rFonts w:asciiTheme="majorBidi" w:hAnsiTheme="majorBidi" w:cstheme="majorBidi"/>
                      <w:sz w:val="24"/>
                      <w:szCs w:val="24"/>
                    </w:rPr>
                    <w:t>5. Sifat lebih luas dari pada nama, sebab setiap nama terkadung di dalamnya sifat. Sebaliknya tidak setiap sifat kemudian kita menetapkan nama darinya. Allah disifati dengan kalam (berbicara) dan irodah (berkehendak), tetapi Allah tidak dinamai dengan Al-Mutakallim (Maha Berbicara) atau Al-Muriid (Maha Berkehendak).</w:t>
                  </w:r>
                </w:p>
                <w:p w14:paraId="30392D2B" w14:textId="77777777" w:rsidR="00840C7A" w:rsidRPr="00EC0C06" w:rsidRDefault="00840C7A" w:rsidP="00391ADE">
                  <w:pPr>
                    <w:spacing w:after="0"/>
                    <w:rPr>
                      <w:rFonts w:asciiTheme="majorBidi" w:hAnsiTheme="majorBidi" w:cstheme="majorBidi"/>
                      <w:sz w:val="24"/>
                      <w:szCs w:val="24"/>
                    </w:rPr>
                  </w:pPr>
                </w:p>
              </w:txbxContent>
            </v:textbox>
          </v:shape>
        </w:pict>
      </w:r>
    </w:p>
    <w:p w14:paraId="4DDF8349" w14:textId="77777777" w:rsidR="00B27EA6" w:rsidRDefault="00B27EA6" w:rsidP="00B27EA6"/>
    <w:p w14:paraId="12BC5A8B" w14:textId="77777777" w:rsidR="00B27EA6" w:rsidRDefault="00B27EA6" w:rsidP="00B27EA6"/>
    <w:p w14:paraId="5EEA43DC" w14:textId="77777777" w:rsidR="00B27EA6" w:rsidRDefault="00B27EA6" w:rsidP="00B27EA6"/>
    <w:p w14:paraId="5C3A460E" w14:textId="77777777" w:rsidR="00B27EA6" w:rsidRDefault="00B27EA6" w:rsidP="00B27EA6"/>
    <w:p w14:paraId="429E7FF2" w14:textId="77777777" w:rsidR="00B27EA6" w:rsidRDefault="00B27EA6" w:rsidP="00B27EA6"/>
    <w:p w14:paraId="559F403A" w14:textId="77777777" w:rsidR="00B27EA6" w:rsidRDefault="00B27EA6" w:rsidP="00B27EA6"/>
    <w:p w14:paraId="596FDEB0" w14:textId="77777777" w:rsidR="00B27EA6" w:rsidRDefault="00B27EA6" w:rsidP="00B27EA6"/>
    <w:p w14:paraId="33BEFC2D" w14:textId="77777777" w:rsidR="00B27EA6" w:rsidRDefault="00B27EA6" w:rsidP="00B27EA6"/>
    <w:p w14:paraId="40DD15F3" w14:textId="77777777" w:rsidR="00B27EA6" w:rsidRDefault="00B27EA6" w:rsidP="00B27EA6"/>
    <w:p w14:paraId="7C9FEFAE" w14:textId="77777777" w:rsidR="00B27EA6" w:rsidRDefault="00B27EA6" w:rsidP="00B27EA6"/>
    <w:p w14:paraId="1EBACF56" w14:textId="77777777" w:rsidR="00B27EA6" w:rsidRDefault="00B27EA6" w:rsidP="00B27EA6"/>
    <w:p w14:paraId="7FB0EA15" w14:textId="77777777" w:rsidR="00B27EA6" w:rsidRDefault="00B27EA6" w:rsidP="00B27EA6"/>
    <w:p w14:paraId="411131A6" w14:textId="77777777" w:rsidR="00B27EA6" w:rsidRDefault="00B27EA6" w:rsidP="00B27EA6"/>
    <w:p w14:paraId="4BAA7742" w14:textId="77777777" w:rsidR="00B27EA6" w:rsidRDefault="00B27EA6" w:rsidP="00B27EA6"/>
    <w:p w14:paraId="65AE0387" w14:textId="77777777" w:rsidR="00B27EA6" w:rsidRDefault="00B27EA6" w:rsidP="00B27EA6"/>
    <w:p w14:paraId="5FCA491A" w14:textId="77777777" w:rsidR="00B27EA6" w:rsidRDefault="00B27EA6" w:rsidP="00B27EA6"/>
    <w:p w14:paraId="6E635C55" w14:textId="77777777" w:rsidR="00B27EA6" w:rsidRDefault="00B27EA6" w:rsidP="00B27EA6"/>
    <w:p w14:paraId="74DA2CAD" w14:textId="77777777" w:rsidR="00B27EA6" w:rsidRDefault="00B27EA6" w:rsidP="00B27EA6"/>
    <w:p w14:paraId="70F0D62A" w14:textId="77777777" w:rsidR="00B27EA6" w:rsidRDefault="00B27EA6" w:rsidP="00B27EA6"/>
    <w:p w14:paraId="62550A0F" w14:textId="77777777" w:rsidR="00B27EA6" w:rsidRDefault="00B27EA6" w:rsidP="00B27EA6"/>
    <w:p w14:paraId="736FC494" w14:textId="77777777" w:rsidR="00B27EA6" w:rsidRDefault="00B27EA6" w:rsidP="00B27EA6"/>
    <w:p w14:paraId="21D54785" w14:textId="77777777" w:rsidR="00B27EA6" w:rsidRDefault="00B27EA6" w:rsidP="00B27EA6"/>
    <w:p w14:paraId="0E258692" w14:textId="77777777" w:rsidR="00B27EA6" w:rsidRDefault="00B27EA6" w:rsidP="00B27EA6"/>
    <w:p w14:paraId="50A84CEE" w14:textId="77777777" w:rsidR="00B27EA6" w:rsidRDefault="00B27EA6" w:rsidP="00B27EA6"/>
    <w:p w14:paraId="639C21A6" w14:textId="77777777" w:rsidR="00B27EA6" w:rsidRDefault="00CF7F43" w:rsidP="00B27EA6">
      <w:r>
        <w:rPr>
          <w:noProof/>
        </w:rPr>
        <w:pict w14:anchorId="450E1688">
          <v:shape id="_x0000_s5125" type="#_x0000_t202" style="position:absolute;margin-left:1.5pt;margin-top:1.5pt;width:465.75pt;height:44.25pt;z-index:254517248" fillcolor="white [3212]" strokecolor="#e36c0a [2409]" strokeweight="2.25pt">
            <v:fill color2="#fbd4b4 [1305]"/>
            <v:stroke dashstyle="dash"/>
            <v:shadow type="perspective" color="#974706 [1609]" opacity=".5" offset="1pt" offset2="-3pt"/>
            <v:textbox style="mso-next-textbox:#_x0000_s5125">
              <w:txbxContent>
                <w:p w14:paraId="70B9DE91" w14:textId="77777777" w:rsidR="00840C7A" w:rsidRDefault="00840C7A" w:rsidP="00AA2777">
                  <w:pPr>
                    <w:rPr>
                      <w:rFonts w:asciiTheme="majorBidi" w:hAnsiTheme="majorBidi" w:cstheme="majorBidi"/>
                      <w:sz w:val="24"/>
                      <w:szCs w:val="24"/>
                    </w:rPr>
                  </w:pPr>
                  <w:r>
                    <w:rPr>
                      <w:rFonts w:asciiTheme="majorBidi" w:hAnsiTheme="majorBidi" w:cstheme="majorBidi"/>
                      <w:sz w:val="24"/>
                      <w:szCs w:val="24"/>
                    </w:rPr>
                    <w:t>6. Setiap yang Allah sifati tentang diri-Nya sendiri maka itu sesuai dengan hakekatnya. Namun tidak boleh bagi kita mempermisalkannya dan membagaimanakannya.</w:t>
                  </w:r>
                </w:p>
                <w:p w14:paraId="259C5D0F" w14:textId="77777777" w:rsidR="00840C7A" w:rsidRPr="00113C6F" w:rsidRDefault="00840C7A" w:rsidP="00AA2777">
                  <w:pPr>
                    <w:spacing w:after="0"/>
                    <w:rPr>
                      <w:rFonts w:asciiTheme="majorBidi" w:hAnsiTheme="majorBidi" w:cstheme="majorBidi"/>
                      <w:sz w:val="24"/>
                      <w:szCs w:val="24"/>
                    </w:rPr>
                  </w:pPr>
                </w:p>
              </w:txbxContent>
            </v:textbox>
          </v:shape>
        </w:pict>
      </w:r>
    </w:p>
    <w:p w14:paraId="77C3B950" w14:textId="77777777" w:rsidR="00B27EA6" w:rsidRDefault="00B27EA6" w:rsidP="00B27EA6"/>
    <w:p w14:paraId="2AA9345D" w14:textId="77777777" w:rsidR="00B27EA6" w:rsidRDefault="00CF7F43" w:rsidP="00B27EA6">
      <w:r>
        <w:rPr>
          <w:noProof/>
        </w:rPr>
        <w:pict w14:anchorId="48833580">
          <v:rect id="_x0000_s3863" style="position:absolute;margin-left:.75pt;margin-top:4.6pt;width:465.75pt;height:83.25pt;z-index:2531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63">
              <w:txbxContent>
                <w:p w14:paraId="05FAA21D" w14:textId="77777777" w:rsidR="00840C7A" w:rsidRPr="007E32AE" w:rsidRDefault="00840C7A" w:rsidP="008C5199">
                  <w:pPr>
                    <w:jc w:val="center"/>
                    <w:rPr>
                      <w:rFonts w:asciiTheme="majorBidi" w:hAnsiTheme="majorBidi" w:cstheme="majorBidi"/>
                      <w:color w:val="E36C0A" w:themeColor="accent6" w:themeShade="BF"/>
                      <w:sz w:val="24"/>
                      <w:szCs w:val="24"/>
                    </w:rPr>
                  </w:pPr>
                  <w:r w:rsidRPr="007E32AE">
                    <w:rPr>
                      <w:rFonts w:asciiTheme="majorBidi" w:hAnsiTheme="majorBidi" w:cstheme="majorBidi"/>
                      <w:color w:val="E36C0A" w:themeColor="accent6" w:themeShade="BF"/>
                      <w:sz w:val="24"/>
                      <w:szCs w:val="24"/>
                    </w:rPr>
                    <w:t>Dalil Pertama:</w:t>
                  </w:r>
                </w:p>
                <w:p w14:paraId="7B29EDCD" w14:textId="77777777" w:rsidR="00840C7A" w:rsidRPr="007E32AE" w:rsidRDefault="00840C7A" w:rsidP="008C5199">
                  <w:pPr>
                    <w:jc w:val="right"/>
                    <w:rPr>
                      <w:rFonts w:asciiTheme="majorBidi" w:hAnsiTheme="majorBidi" w:cstheme="majorBidi"/>
                      <w:color w:val="E36C0A" w:themeColor="accent6" w:themeShade="BF"/>
                      <w:sz w:val="28"/>
                      <w:szCs w:val="28"/>
                    </w:rPr>
                  </w:pPr>
                  <w:r w:rsidRPr="007E32AE">
                    <w:rPr>
                      <w:rFonts w:asciiTheme="majorBidi" w:hAnsiTheme="majorBidi" w:cstheme="majorBidi"/>
                      <w:color w:val="E36C0A" w:themeColor="accent6" w:themeShade="BF"/>
                      <w:sz w:val="28"/>
                      <w:szCs w:val="28"/>
                      <w:rtl/>
                    </w:rPr>
                    <w:t>وَهُمْ يَكْفُرُونَ بِالرَّحْمَـنِ</w:t>
                  </w:r>
                </w:p>
                <w:p w14:paraId="1294C551" w14:textId="77777777" w:rsidR="00840C7A" w:rsidRPr="007E32AE" w:rsidRDefault="00840C7A" w:rsidP="008C5199">
                  <w:pPr>
                    <w:rPr>
                      <w:rFonts w:asciiTheme="majorBidi" w:hAnsiTheme="majorBidi" w:cstheme="majorBidi"/>
                      <w:i/>
                      <w:iCs/>
                      <w:color w:val="E36C0A" w:themeColor="accent6" w:themeShade="BF"/>
                      <w:sz w:val="24"/>
                      <w:szCs w:val="24"/>
                    </w:rPr>
                  </w:pPr>
                  <w:r w:rsidRPr="007E32AE">
                    <w:rPr>
                      <w:rFonts w:asciiTheme="majorBidi" w:hAnsiTheme="majorBidi" w:cstheme="majorBidi"/>
                      <w:i/>
                      <w:iCs/>
                      <w:color w:val="E36C0A" w:themeColor="accent6" w:themeShade="BF"/>
                      <w:sz w:val="24"/>
                      <w:szCs w:val="24"/>
                    </w:rPr>
                    <w:t>Dan mereka kafir terhadap Tuhan yang Maha Pemurah…(QS. Ar-Ra’d : 30).</w:t>
                  </w:r>
                </w:p>
                <w:p w14:paraId="70626101" w14:textId="77777777" w:rsidR="00840C7A" w:rsidRPr="007E32AE" w:rsidRDefault="00840C7A" w:rsidP="008C5199">
                  <w:pPr>
                    <w:spacing w:after="0"/>
                    <w:jc w:val="center"/>
                    <w:rPr>
                      <w:color w:val="E36C0A" w:themeColor="accent6" w:themeShade="BF"/>
                    </w:rPr>
                  </w:pPr>
                </w:p>
              </w:txbxContent>
            </v:textbox>
          </v:rect>
        </w:pict>
      </w:r>
    </w:p>
    <w:p w14:paraId="384AA8D4" w14:textId="77777777" w:rsidR="00B27EA6" w:rsidRDefault="00B27EA6" w:rsidP="00B27EA6"/>
    <w:p w14:paraId="233BAD13" w14:textId="77777777" w:rsidR="00B27EA6" w:rsidRDefault="00B27EA6" w:rsidP="00B27EA6"/>
    <w:p w14:paraId="436B867F" w14:textId="77777777" w:rsidR="00B27EA6" w:rsidRDefault="00CF7F43" w:rsidP="00B27EA6">
      <w:r>
        <w:rPr>
          <w:noProof/>
        </w:rPr>
        <w:pict w14:anchorId="6CA83E06">
          <v:shape id="_x0000_s3864" type="#_x0000_t202" style="position:absolute;margin-left:.75pt;margin-top:21.3pt;width:466.5pt;height:74.25pt;z-index:253112320" fillcolor="white [3212]" strokecolor="#e36c0a [2409]" strokeweight="2.25pt">
            <v:fill color2="#fbd4b4 [1305]"/>
            <v:stroke dashstyle="dash"/>
            <v:shadow type="perspective" color="#974706 [1609]" opacity=".5" offset="1pt" offset2="-3pt"/>
            <v:textbox style="mso-next-textbox:#_x0000_s3864">
              <w:txbxContent>
                <w:p w14:paraId="20D89E75" w14:textId="77777777" w:rsidR="00840C7A" w:rsidRDefault="00840C7A" w:rsidP="008C5199">
                  <w:pPr>
                    <w:spacing w:after="0"/>
                    <w:rPr>
                      <w:rFonts w:asciiTheme="majorBidi" w:hAnsiTheme="majorBidi" w:cstheme="majorBidi"/>
                      <w:sz w:val="24"/>
                      <w:szCs w:val="24"/>
                    </w:rPr>
                  </w:pPr>
                  <w:r>
                    <w:rPr>
                      <w:rFonts w:asciiTheme="majorBidi" w:hAnsiTheme="majorBidi" w:cstheme="majorBidi"/>
                      <w:sz w:val="24"/>
                      <w:szCs w:val="24"/>
                    </w:rPr>
                    <w:t>● Orang-orang kafir Quraisy, mereka mengingkari nama ini (Ar-Rahman), namun tidak mengingkari dengan yang dinamai, sebab mereka mengakui tentang adanya Allah ta’ala.</w:t>
                  </w:r>
                </w:p>
                <w:p w14:paraId="3143A833" w14:textId="77777777" w:rsidR="00840C7A" w:rsidRPr="008C5199" w:rsidRDefault="00840C7A" w:rsidP="008C5199">
                  <w:pPr>
                    <w:spacing w:after="0"/>
                    <w:rPr>
                      <w:rFonts w:asciiTheme="majorBidi" w:hAnsiTheme="majorBidi" w:cstheme="majorBidi"/>
                      <w:sz w:val="24"/>
                      <w:szCs w:val="24"/>
                    </w:rPr>
                  </w:pPr>
                  <w:r>
                    <w:rPr>
                      <w:rFonts w:asciiTheme="majorBidi" w:hAnsiTheme="majorBidi" w:cstheme="majorBidi"/>
                      <w:sz w:val="24"/>
                      <w:szCs w:val="24"/>
                    </w:rPr>
                    <w:t>● Ayat ini menunjukan bahwa yang mengingkari satu dari nama-nama Allah, maka dia telah kafir.</w:t>
                  </w:r>
                </w:p>
              </w:txbxContent>
            </v:textbox>
          </v:shape>
        </w:pict>
      </w:r>
    </w:p>
    <w:p w14:paraId="0F1392C0" w14:textId="77777777" w:rsidR="00B27EA6" w:rsidRDefault="00B27EA6" w:rsidP="00B27EA6"/>
    <w:p w14:paraId="7CF196B4" w14:textId="77777777" w:rsidR="00B27EA6" w:rsidRDefault="00B27EA6" w:rsidP="00B27EA6"/>
    <w:p w14:paraId="5B2F781E" w14:textId="77777777" w:rsidR="00B27EA6" w:rsidRDefault="00B27EA6" w:rsidP="00B27EA6"/>
    <w:p w14:paraId="471FF323" w14:textId="77777777" w:rsidR="00B27EA6" w:rsidRDefault="00CF7F43" w:rsidP="00B27EA6">
      <w:r>
        <w:rPr>
          <w:noProof/>
        </w:rPr>
        <w:pict w14:anchorId="0D6053CF">
          <v:rect id="_x0000_s3866" style="position:absolute;margin-left:1.5pt;margin-top:4.25pt;width:465.75pt;height:102.75pt;z-index:2531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66">
              <w:txbxContent>
                <w:p w14:paraId="749E5EDF" w14:textId="77777777" w:rsidR="00840C7A" w:rsidRPr="007E32AE" w:rsidRDefault="00840C7A" w:rsidP="007E32AE">
                  <w:pPr>
                    <w:spacing w:after="0"/>
                    <w:jc w:val="center"/>
                    <w:rPr>
                      <w:rFonts w:asciiTheme="majorBidi" w:hAnsiTheme="majorBidi" w:cstheme="majorBidi"/>
                      <w:b/>
                      <w:bCs/>
                      <w:color w:val="E36C0A" w:themeColor="accent6" w:themeShade="BF"/>
                      <w:sz w:val="24"/>
                      <w:szCs w:val="24"/>
                    </w:rPr>
                  </w:pPr>
                  <w:r w:rsidRPr="007E32AE">
                    <w:rPr>
                      <w:rFonts w:asciiTheme="majorBidi" w:hAnsiTheme="majorBidi" w:cstheme="majorBidi"/>
                      <w:b/>
                      <w:bCs/>
                      <w:color w:val="E36C0A" w:themeColor="accent6" w:themeShade="BF"/>
                      <w:sz w:val="24"/>
                      <w:szCs w:val="24"/>
                    </w:rPr>
                    <w:t>Dalil Kedua:</w:t>
                  </w:r>
                </w:p>
                <w:p w14:paraId="7AAA7E54" w14:textId="77777777" w:rsidR="00840C7A" w:rsidRPr="007E32AE" w:rsidRDefault="00840C7A" w:rsidP="007E32AE">
                  <w:pPr>
                    <w:spacing w:line="440" w:lineRule="exact"/>
                    <w:jc w:val="both"/>
                    <w:rPr>
                      <w:rFonts w:ascii="Lotus Linotype" w:hAnsi="Lotus Linotype" w:cs="Lotus Linotype"/>
                      <w:color w:val="E36C0A" w:themeColor="accent6" w:themeShade="BF"/>
                      <w:sz w:val="29"/>
                      <w:szCs w:val="29"/>
                    </w:rPr>
                  </w:pPr>
                  <w:r w:rsidRPr="007E32AE">
                    <w:rPr>
                      <w:rFonts w:ascii="Lotus Linotype" w:hAnsi="Lotus Linotype" w:cs="Lotus Linotype"/>
                      <w:color w:val="E36C0A" w:themeColor="accent6" w:themeShade="BF"/>
                      <w:sz w:val="29"/>
                      <w:szCs w:val="29"/>
                      <w:rtl/>
                    </w:rPr>
                    <w:t xml:space="preserve">وَفِي </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صَحِيحِ الْبُخَارِيِّ</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 xml:space="preserve">؛ قَالَ عَلِيٌّ: </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b/>
                      <w:bCs/>
                      <w:color w:val="E36C0A" w:themeColor="accent6" w:themeShade="BF"/>
                      <w:sz w:val="29"/>
                      <w:szCs w:val="29"/>
                      <w:rtl/>
                    </w:rPr>
                    <w:t xml:space="preserve">حَدِّثُوا النَّاسَ بِمَا يَعْرِفُونَ، </w:t>
                  </w:r>
                  <w:r w:rsidRPr="007E32AE">
                    <w:rPr>
                      <w:rFonts w:ascii="Lotus Linotype" w:hAnsi="Lotus Linotype" w:cs="Lotus Linotype"/>
                      <w:b/>
                      <w:bCs/>
                      <w:color w:val="E36C0A" w:themeColor="accent6" w:themeShade="BF"/>
                      <w:sz w:val="29"/>
                      <w:szCs w:val="29"/>
                      <w:u w:val="single"/>
                      <w:rtl/>
                    </w:rPr>
                    <w:t>أَتُرِيدُونَ أَنْ يُكَذَّبَ اللهُ وَرَسُولُهُ</w:t>
                  </w:r>
                  <w:r w:rsidRPr="007E32AE">
                    <w:rPr>
                      <w:rFonts w:ascii="Lotus Linotype" w:hAnsi="Lotus Linotype" w:cs="Lotus Linotype"/>
                      <w:b/>
                      <w:bCs/>
                      <w:color w:val="E36C0A" w:themeColor="accent6" w:themeShade="BF"/>
                      <w:sz w:val="29"/>
                      <w:szCs w:val="29"/>
                      <w:rtl/>
                    </w:rPr>
                    <w:t>؟!</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w:t>
                  </w:r>
                </w:p>
                <w:p w14:paraId="79BD5D50" w14:textId="77777777" w:rsidR="00840C7A" w:rsidRPr="00A529F4" w:rsidRDefault="00840C7A" w:rsidP="007E32AE">
                  <w:pPr>
                    <w:pStyle w:val="BodyText2"/>
                    <w:spacing w:after="200"/>
                    <w:rPr>
                      <w:rFonts w:asciiTheme="majorBidi" w:hAnsiTheme="majorBidi" w:cstheme="majorBidi"/>
                      <w:color w:val="E36C0A" w:themeColor="accent6" w:themeShade="BF"/>
                      <w:sz w:val="24"/>
                      <w:szCs w:val="24"/>
                      <w:rtl/>
                    </w:rPr>
                  </w:pPr>
                  <w:r w:rsidRPr="00A529F4">
                    <w:rPr>
                      <w:rFonts w:asciiTheme="majorBidi" w:hAnsiTheme="majorBidi" w:cstheme="majorBidi"/>
                      <w:color w:val="E36C0A" w:themeColor="accent6" w:themeShade="BF"/>
                      <w:sz w:val="24"/>
                      <w:szCs w:val="24"/>
                    </w:rPr>
                    <w:t>Diriwayatkan dalam shoheh Bukhari, bahwa Ali bin Abi Thalib radhiallahu’anhu berkata : “Berbicaralah kepada orang-orang dengan apa yang difahami oleh mereka, apakah kalian menginginkan Allah dan Rasul-Nya didustakan ?”.</w:t>
                  </w:r>
                </w:p>
                <w:p w14:paraId="70B1CF8E" w14:textId="77777777" w:rsidR="00840C7A" w:rsidRPr="00B448BA" w:rsidRDefault="00840C7A" w:rsidP="00604F60">
                  <w:pPr>
                    <w:pStyle w:val="BodyText2"/>
                    <w:spacing w:after="120"/>
                    <w:rPr>
                      <w:rFonts w:asciiTheme="minorHAnsi" w:hAnsiTheme="minorHAnsi"/>
                      <w:color w:val="000000"/>
                    </w:rPr>
                  </w:pPr>
                </w:p>
                <w:p w14:paraId="70746069" w14:textId="77777777" w:rsidR="00840C7A" w:rsidRPr="00D54CCE" w:rsidRDefault="00840C7A" w:rsidP="00D54CCE">
                  <w:pPr>
                    <w:spacing w:after="0"/>
                    <w:jc w:val="center"/>
                  </w:pPr>
                </w:p>
              </w:txbxContent>
            </v:textbox>
          </v:rect>
        </w:pict>
      </w:r>
    </w:p>
    <w:p w14:paraId="2FBF5032" w14:textId="77777777" w:rsidR="00B27EA6" w:rsidRDefault="00B27EA6" w:rsidP="00B27EA6"/>
    <w:p w14:paraId="597456C5" w14:textId="77777777" w:rsidR="00B27EA6" w:rsidRDefault="00B27EA6" w:rsidP="00B27EA6"/>
    <w:p w14:paraId="5F319DC7" w14:textId="77777777" w:rsidR="00B27EA6" w:rsidRDefault="00B27EA6" w:rsidP="00B27EA6"/>
    <w:p w14:paraId="0D7ECFCF" w14:textId="77777777" w:rsidR="00B27EA6" w:rsidRDefault="00CF7F43" w:rsidP="00B27EA6">
      <w:r>
        <w:rPr>
          <w:noProof/>
        </w:rPr>
        <w:pict w14:anchorId="437BE7C4">
          <v:shape id="_x0000_s3867" type="#_x0000_t202" style="position:absolute;margin-left:1.5pt;margin-top:13.5pt;width:465.75pt;height:105pt;z-index:253115392" fillcolor="white [3212]" strokecolor="#e36c0a [2409]" strokeweight="2.25pt">
            <v:fill color2="#fbd4b4 [1305]"/>
            <v:stroke dashstyle="dash"/>
            <v:shadow type="perspective" color="#974706 [1609]" opacity=".5" offset="1pt" offset2="-3pt"/>
            <v:textbox style="mso-next-textbox:#_x0000_s3867">
              <w:txbxContent>
                <w:p w14:paraId="0DD75DE9" w14:textId="77777777" w:rsidR="00840C7A" w:rsidRPr="008C5199" w:rsidRDefault="00840C7A" w:rsidP="006E0C32">
                  <w:pPr>
                    <w:spacing w:after="0"/>
                    <w:rPr>
                      <w:rFonts w:asciiTheme="majorBidi" w:hAnsiTheme="majorBidi" w:cstheme="majorBidi"/>
                      <w:sz w:val="24"/>
                      <w:szCs w:val="24"/>
                    </w:rPr>
                  </w:pPr>
                  <w:r>
                    <w:rPr>
                      <w:rFonts w:asciiTheme="majorBidi" w:hAnsiTheme="majorBidi" w:cstheme="majorBidi"/>
                      <w:sz w:val="24"/>
                      <w:szCs w:val="24"/>
                    </w:rPr>
                    <w:t>● Wajib bagi seorang da’i untuk melihat pada tingkatan akal orang-orang yang dida’wahi dan untuk memperlakukan mereka sesuai dengan tingkat kedudukan mereka serta berbicara kepada mereka sesuai tingkat akal-akal mereka. Seperti ketika kita membawakan hadits kepada mereka maka kita bawakan satu demi satu agar mereka dapat menerima hadits tersebut dan mereka memahaminya dengan tenang. Tidak dengan menda’wahkan kepada mereka, yang akal mereka belum sampai kepadanya.</w:t>
                  </w:r>
                </w:p>
              </w:txbxContent>
            </v:textbox>
          </v:shape>
        </w:pict>
      </w:r>
    </w:p>
    <w:p w14:paraId="54F6FCFC" w14:textId="77777777" w:rsidR="00B27EA6" w:rsidRDefault="00B27EA6" w:rsidP="00B27EA6"/>
    <w:p w14:paraId="22541FA6" w14:textId="77777777" w:rsidR="00B27EA6" w:rsidRDefault="00B27EA6" w:rsidP="00B27EA6"/>
    <w:p w14:paraId="104EDD74" w14:textId="77777777" w:rsidR="00B27EA6" w:rsidRDefault="00B27EA6" w:rsidP="00B27EA6"/>
    <w:p w14:paraId="3C925CD2" w14:textId="77777777" w:rsidR="007E32AE" w:rsidRDefault="00CF7F43" w:rsidP="00B27EA6">
      <w:r>
        <w:rPr>
          <w:noProof/>
        </w:rPr>
        <w:pict w14:anchorId="0377338E">
          <v:rect id="_x0000_s3870" style="position:absolute;margin-left:1.5pt;margin-top:25pt;width:465.75pt;height:187.5pt;z-index:2531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70">
              <w:txbxContent>
                <w:p w14:paraId="4F7E6BD1" w14:textId="77777777" w:rsidR="00840C7A" w:rsidRPr="007E32AE" w:rsidRDefault="00840C7A" w:rsidP="006E0C32">
                  <w:pPr>
                    <w:spacing w:after="0"/>
                    <w:jc w:val="center"/>
                    <w:rPr>
                      <w:rFonts w:asciiTheme="majorBidi" w:hAnsiTheme="majorBidi" w:cstheme="majorBidi"/>
                      <w:color w:val="E36C0A" w:themeColor="accent6" w:themeShade="BF"/>
                      <w:sz w:val="24"/>
                      <w:szCs w:val="24"/>
                    </w:rPr>
                  </w:pPr>
                  <w:r w:rsidRPr="007E32AE">
                    <w:rPr>
                      <w:rFonts w:asciiTheme="majorBidi" w:hAnsiTheme="majorBidi" w:cstheme="majorBidi"/>
                      <w:color w:val="E36C0A" w:themeColor="accent6" w:themeShade="BF"/>
                      <w:sz w:val="24"/>
                      <w:szCs w:val="24"/>
                    </w:rPr>
                    <w:t>Dalil Ketiga:</w:t>
                  </w:r>
                </w:p>
                <w:p w14:paraId="3FFB2284" w14:textId="77777777" w:rsidR="00840C7A" w:rsidRPr="007E32AE" w:rsidRDefault="00840C7A" w:rsidP="00DA58B7">
                  <w:pPr>
                    <w:bidi/>
                    <w:spacing w:after="0" w:line="440" w:lineRule="exact"/>
                    <w:jc w:val="both"/>
                    <w:rPr>
                      <w:rFonts w:ascii="Lotus Linotype" w:hAnsi="Lotus Linotype" w:cs="Lotus Linotype"/>
                      <w:color w:val="E36C0A" w:themeColor="accent6" w:themeShade="BF"/>
                      <w:sz w:val="29"/>
                      <w:szCs w:val="29"/>
                    </w:rPr>
                  </w:pPr>
                  <w:r w:rsidRPr="007E32AE">
                    <w:rPr>
                      <w:rFonts w:ascii="Lotus Linotype" w:hAnsi="Lotus Linotype" w:cs="Lotus Linotype"/>
                      <w:color w:val="E36C0A" w:themeColor="accent6" w:themeShade="BF"/>
                      <w:sz w:val="29"/>
                      <w:szCs w:val="29"/>
                      <w:rtl/>
                    </w:rPr>
                    <w:t>وَرَوَى عَبْدُ الرَّزَّاقِ، عَنْ مَعْمَرٍ، عَنِ ابْنِ طَاوُ</w:t>
                  </w:r>
                  <w:r w:rsidRPr="007E32AE">
                    <w:rPr>
                      <w:rFonts w:ascii="Lotus Linotype" w:hAnsi="Lotus Linotype" w:cs="Lotus Linotype" w:hint="cs"/>
                      <w:color w:val="E36C0A" w:themeColor="accent6" w:themeShade="BF"/>
                      <w:sz w:val="29"/>
                      <w:szCs w:val="29"/>
                      <w:rtl/>
                    </w:rPr>
                    <w:t>و</w:t>
                  </w:r>
                  <w:r w:rsidRPr="007E32AE">
                    <w:rPr>
                      <w:rFonts w:ascii="Lotus Linotype" w:hAnsi="Lotus Linotype" w:cs="Lotus Linotype"/>
                      <w:color w:val="E36C0A" w:themeColor="accent6" w:themeShade="BF"/>
                      <w:sz w:val="29"/>
                      <w:szCs w:val="29"/>
                      <w:rtl/>
                    </w:rPr>
                    <w:t>سٍ، عَنْ أَبِيهِ، عَنِ ابْنِ عَبَّاسٍ؛ أَنَّهُ رَأَى رَجُلًا انْتَفَضَ لَ</w:t>
                  </w:r>
                  <w:r w:rsidRPr="007E32AE">
                    <w:rPr>
                      <w:rFonts w:ascii="Lotus Linotype" w:hAnsi="Lotus Linotype" w:cs="Lotus Linotype" w:hint="cs"/>
                      <w:color w:val="E36C0A" w:themeColor="accent6" w:themeShade="BF"/>
                      <w:sz w:val="29"/>
                      <w:szCs w:val="29"/>
                      <w:rtl/>
                    </w:rPr>
                    <w:t>ـ</w:t>
                  </w:r>
                  <w:r w:rsidRPr="007E32AE">
                    <w:rPr>
                      <w:rFonts w:ascii="Lotus Linotype" w:hAnsi="Lotus Linotype" w:cs="Lotus Linotype"/>
                      <w:color w:val="E36C0A" w:themeColor="accent6" w:themeShade="BF"/>
                      <w:sz w:val="29"/>
                      <w:szCs w:val="29"/>
                      <w:rtl/>
                    </w:rPr>
                    <w:t xml:space="preserve">مَّا سَمِعَ حَدِيثًا عَنِ النَّبِيِّ </w:t>
                  </w:r>
                  <w:r w:rsidRPr="00DA58B7">
                    <w:rPr>
                      <w:rFonts w:ascii="Islamic_" w:hAnsi="Islamic_" w:cs="Lotus Linotype"/>
                      <w:color w:val="E36C0A" w:themeColor="accent6" w:themeShade="BF"/>
                      <w:sz w:val="29"/>
                      <w:szCs w:val="29"/>
                    </w:rPr>
                    <w:t>n</w:t>
                  </w:r>
                  <w:r w:rsidRPr="007E32AE">
                    <w:rPr>
                      <w:rFonts w:ascii="Lotus Linotype" w:hAnsi="Lotus Linotype" w:cs="Lotus Linotype"/>
                      <w:color w:val="E36C0A" w:themeColor="accent6" w:themeShade="BF"/>
                      <w:sz w:val="29"/>
                      <w:szCs w:val="29"/>
                      <w:rtl/>
                    </w:rPr>
                    <w:t xml:space="preserve"> فِي الصِّفَاتِ؛ اسْتِنْكَارًا لِذَلِكَ، فَقَالَ: </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u w:val="single"/>
                      <w:rtl/>
                    </w:rPr>
                    <w:t>مَا فَرَقُ هَؤُلَاءِ؟ يَجِدُونَ رِقَّةً عِنْدَ مُحْكَمِهِ، وَيَهْلِكُونَ عِنْدَ مُتَشَابِهِهِ</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 xml:space="preserve"> انْتَهَى.</w:t>
                  </w:r>
                </w:p>
                <w:p w14:paraId="206809E2" w14:textId="77777777" w:rsidR="00840C7A" w:rsidRPr="007E32AE" w:rsidRDefault="00840C7A" w:rsidP="006E0C32">
                  <w:pPr>
                    <w:pStyle w:val="BodyText2"/>
                    <w:spacing w:before="120" w:after="120"/>
                    <w:rPr>
                      <w:rFonts w:asciiTheme="majorBidi" w:hAnsiTheme="majorBidi" w:cstheme="majorBidi"/>
                      <w:color w:val="E36C0A" w:themeColor="accent6" w:themeShade="BF"/>
                      <w:sz w:val="24"/>
                      <w:szCs w:val="24"/>
                      <w:rtl/>
                    </w:rPr>
                  </w:pPr>
                  <w:r w:rsidRPr="007E32AE">
                    <w:rPr>
                      <w:rFonts w:asciiTheme="majorBidi" w:hAnsiTheme="majorBidi" w:cstheme="majorBidi"/>
                      <w:color w:val="E36C0A" w:themeColor="accent6" w:themeShade="BF"/>
                      <w:sz w:val="24"/>
                      <w:szCs w:val="24"/>
                    </w:rPr>
                    <w:t xml:space="preserve">Abdur Razak meriwayatkan dari Ma’mar dari Ibnu Thowus dari bapaknya dari Ibnu Abbas, bahwa ia melihat seseorang terkejut ketika </w:t>
                  </w:r>
                  <w:r>
                    <w:rPr>
                      <w:rFonts w:asciiTheme="majorBidi" w:hAnsiTheme="majorBidi" w:cstheme="majorBidi"/>
                      <w:color w:val="E36C0A" w:themeColor="accent6" w:themeShade="BF"/>
                      <w:sz w:val="24"/>
                      <w:szCs w:val="24"/>
                    </w:rPr>
                    <w:t>mendengar hadits Nabi Muhammad s</w:t>
                  </w:r>
                  <w:r w:rsidRPr="007E32AE">
                    <w:rPr>
                      <w:rFonts w:asciiTheme="majorBidi" w:hAnsiTheme="majorBidi" w:cstheme="majorBidi"/>
                      <w:color w:val="E36C0A" w:themeColor="accent6" w:themeShade="BF"/>
                      <w:sz w:val="24"/>
                      <w:szCs w:val="24"/>
                    </w:rPr>
                    <w:t>hallallahu’alaihi wasallam yang memuat tentang sifat-sifat Allah, karena merasa keberatan dengan hal tersebut, maka Ibnu Abbas berkata : “Apa yang dikhawatirkan oleh mereka itu ? mereka menjadi lunak ketika dibacakan ayat-ayat yang muhkamat (jelas pengertiannya), tapi mereka keberatan untuk menerimanya ketika dibacakan ayat-ayat yang mutasyabihat.</w:t>
                  </w:r>
                </w:p>
                <w:p w14:paraId="524FD41B" w14:textId="77777777" w:rsidR="00840C7A" w:rsidRPr="007E32AE" w:rsidRDefault="00840C7A" w:rsidP="006E0C32">
                  <w:pPr>
                    <w:pStyle w:val="BodyText2"/>
                    <w:spacing w:before="120" w:after="120"/>
                    <w:rPr>
                      <w:rFonts w:asciiTheme="minorHAnsi" w:hAnsiTheme="minorHAnsi"/>
                      <w:color w:val="E36C0A" w:themeColor="accent6" w:themeShade="BF"/>
                      <w:sz w:val="20"/>
                      <w:szCs w:val="20"/>
                    </w:rPr>
                  </w:pPr>
                </w:p>
                <w:p w14:paraId="5B88E1B4" w14:textId="77777777" w:rsidR="00840C7A" w:rsidRPr="007E32AE" w:rsidRDefault="00840C7A" w:rsidP="006E0C32">
                  <w:pPr>
                    <w:pStyle w:val="BodyText2"/>
                    <w:spacing w:before="120" w:after="120"/>
                    <w:rPr>
                      <w:rFonts w:asciiTheme="minorHAnsi" w:hAnsiTheme="minorHAnsi"/>
                      <w:color w:val="E36C0A" w:themeColor="accent6" w:themeShade="BF"/>
                    </w:rPr>
                  </w:pPr>
                </w:p>
                <w:p w14:paraId="2D47A4B0" w14:textId="77777777" w:rsidR="00840C7A" w:rsidRPr="007E32AE" w:rsidRDefault="00840C7A" w:rsidP="006E0C32">
                  <w:pPr>
                    <w:bidi/>
                    <w:spacing w:after="0" w:line="440" w:lineRule="exact"/>
                    <w:jc w:val="both"/>
                    <w:rPr>
                      <w:rFonts w:ascii="Lotus Linotype" w:hAnsi="Lotus Linotype" w:cs="Lotus Linotype"/>
                      <w:color w:val="E36C0A" w:themeColor="accent6" w:themeShade="BF"/>
                      <w:sz w:val="29"/>
                      <w:szCs w:val="29"/>
                    </w:rPr>
                  </w:pPr>
                </w:p>
                <w:p w14:paraId="3085B5CD" w14:textId="77777777" w:rsidR="00840C7A" w:rsidRPr="007E32AE" w:rsidRDefault="00840C7A" w:rsidP="006E0C32">
                  <w:pPr>
                    <w:spacing w:after="0"/>
                    <w:jc w:val="center"/>
                    <w:rPr>
                      <w:color w:val="E36C0A" w:themeColor="accent6" w:themeShade="BF"/>
                    </w:rPr>
                  </w:pPr>
                </w:p>
              </w:txbxContent>
            </v:textbox>
          </v:rect>
        </w:pict>
      </w:r>
    </w:p>
    <w:p w14:paraId="55FFA82C" w14:textId="77777777" w:rsidR="007E32AE" w:rsidRDefault="007E32AE" w:rsidP="00B27EA6"/>
    <w:p w14:paraId="4BE38F8D" w14:textId="77777777" w:rsidR="007E32AE" w:rsidRDefault="007E32AE" w:rsidP="00B27EA6"/>
    <w:p w14:paraId="7406FFD1" w14:textId="77777777" w:rsidR="007E32AE" w:rsidRDefault="007E32AE" w:rsidP="00B27EA6"/>
    <w:p w14:paraId="4B90EED5" w14:textId="77777777" w:rsidR="007E32AE" w:rsidRDefault="007E32AE" w:rsidP="00B27EA6"/>
    <w:p w14:paraId="12274F9A" w14:textId="77777777" w:rsidR="007E32AE" w:rsidRDefault="007E32AE" w:rsidP="00B27EA6"/>
    <w:p w14:paraId="092581D8" w14:textId="77777777" w:rsidR="007E32AE" w:rsidRDefault="007E32AE" w:rsidP="00B27EA6"/>
    <w:p w14:paraId="7EF2E619" w14:textId="77777777" w:rsidR="007E32AE" w:rsidRDefault="007E32AE" w:rsidP="00B27EA6"/>
    <w:p w14:paraId="47725AD9" w14:textId="77777777" w:rsidR="00B27EA6" w:rsidRDefault="00CF7F43" w:rsidP="00B27EA6">
      <w:r>
        <w:rPr>
          <w:noProof/>
        </w:rPr>
        <w:pict w14:anchorId="0F0190E7">
          <v:shape id="_x0000_s5124" type="#_x0000_t202" style="position:absolute;margin-left:1.5pt;margin-top:-1.5pt;width:465.75pt;height:61.5pt;z-index:254516224" fillcolor="white [3212]" strokecolor="#e36c0a [2409]" strokeweight="2.25pt">
            <v:fill color2="#fbd4b4 [1305]"/>
            <v:stroke dashstyle="dash"/>
            <v:shadow type="perspective" color="#974706 [1609]" opacity=".5" offset="1pt" offset2="-3pt"/>
            <v:textbox style="mso-next-textbox:#_x0000_s5124">
              <w:txbxContent>
                <w:p w14:paraId="4A43AC1B" w14:textId="77777777" w:rsidR="00840C7A" w:rsidRPr="00AA2777" w:rsidRDefault="00840C7A" w:rsidP="00AA2777">
                  <w:pPr>
                    <w:spacing w:after="0"/>
                    <w:rPr>
                      <w:rFonts w:asciiTheme="majorBidi" w:hAnsiTheme="majorBidi" w:cstheme="majorBidi"/>
                      <w:sz w:val="24"/>
                      <w:szCs w:val="24"/>
                    </w:rPr>
                  </w:pPr>
                  <w:r w:rsidRPr="00AA2777">
                    <w:rPr>
                      <w:rFonts w:asciiTheme="majorBidi" w:hAnsiTheme="majorBidi" w:cstheme="majorBidi"/>
                      <w:sz w:val="24"/>
                      <w:szCs w:val="24"/>
                    </w:rPr>
                    <w:t xml:space="preserve">● </w:t>
                  </w:r>
                  <w:r w:rsidRPr="00AA2777">
                    <w:rPr>
                      <w:rFonts w:ascii="Lotus Linotype" w:hAnsi="Lotus Linotype" w:cs="Lotus Linotype"/>
                      <w:sz w:val="29"/>
                      <w:szCs w:val="29"/>
                      <w:rtl/>
                    </w:rPr>
                    <w:t>مَا فَرَقُ</w:t>
                  </w:r>
                  <w:r w:rsidRPr="00AA2777">
                    <w:rPr>
                      <w:rFonts w:ascii="Lotus Linotype" w:hAnsi="Lotus Linotype" w:cs="Lotus Linotype"/>
                      <w:sz w:val="29"/>
                      <w:szCs w:val="29"/>
                    </w:rPr>
                    <w:t xml:space="preserve">: </w:t>
                  </w:r>
                  <w:r w:rsidRPr="00AA2777">
                    <w:rPr>
                      <w:rFonts w:asciiTheme="majorBidi" w:hAnsiTheme="majorBidi" w:cstheme="majorBidi"/>
                      <w:sz w:val="24"/>
                      <w:szCs w:val="24"/>
                    </w:rPr>
                    <w:t>Apa kekhawatiran mereka untuk menetapkan sifat yang telah dibacakan dan sampai kepada mereka. Mengapa mereka tidak menetapkannya bagi Allah sebagaimana Allah ta’ala tetapkan bagi diri-Nya sendiri dan yang telah ditetapkan oleh Rasul-Nya?</w:t>
                  </w:r>
                </w:p>
                <w:p w14:paraId="212E779B" w14:textId="77777777" w:rsidR="00840C7A" w:rsidRPr="00113C6F" w:rsidRDefault="00840C7A" w:rsidP="00AA2777">
                  <w:pPr>
                    <w:spacing w:after="0"/>
                    <w:rPr>
                      <w:rFonts w:asciiTheme="majorBidi" w:hAnsiTheme="majorBidi" w:cstheme="majorBidi"/>
                      <w:sz w:val="24"/>
                      <w:szCs w:val="24"/>
                    </w:rPr>
                  </w:pPr>
                </w:p>
              </w:txbxContent>
            </v:textbox>
          </v:shape>
        </w:pict>
      </w:r>
    </w:p>
    <w:p w14:paraId="091403C9" w14:textId="77777777" w:rsidR="00B27EA6" w:rsidRDefault="00B27EA6" w:rsidP="00B27EA6"/>
    <w:p w14:paraId="5FE1FE66" w14:textId="77777777" w:rsidR="00B27EA6" w:rsidRDefault="00CF7F43" w:rsidP="00B27EA6">
      <w:r>
        <w:rPr>
          <w:noProof/>
        </w:rPr>
        <w:pict w14:anchorId="4A2097E1">
          <v:group id="_x0000_s5123" style="position:absolute;margin-left:1.5pt;margin-top:15.55pt;width:465.75pt;height:200.5pt;z-index:254370816" coordorigin="1470,1455" coordsize="9315,4010">
            <v:shape id="_x0000_s3877" type="#_x0000_t202" style="position:absolute;left:6840;top:3260;width:3945;height:480" fillcolor="white [3212]" strokecolor="#e36c0a [2409]" strokeweight="2.25pt">
              <v:fill color2="#fbd4b4 [1305]"/>
              <v:shadow type="perspective" color="#974706 [1609]" opacity=".5" offset="1pt" offset2="-3pt"/>
              <v:textbox style="mso-next-textbox:#_x0000_s3877">
                <w:txbxContent>
                  <w:p w14:paraId="70C7F82C" w14:textId="77777777" w:rsidR="00840C7A" w:rsidRPr="00BC0337" w:rsidRDefault="00840C7A" w:rsidP="00113C6F">
                    <w:pPr>
                      <w:spacing w:after="0"/>
                      <w:jc w:val="center"/>
                      <w:rPr>
                        <w:color w:val="E36C0A" w:themeColor="accent6" w:themeShade="BF"/>
                      </w:rPr>
                    </w:pPr>
                    <w:r w:rsidRPr="00BC0337">
                      <w:rPr>
                        <w:rFonts w:asciiTheme="majorBidi" w:hAnsiTheme="majorBidi" w:cstheme="majorBidi"/>
                        <w:color w:val="E36C0A" w:themeColor="accent6" w:themeShade="BF"/>
                      </w:rPr>
                      <w:t>Mutasyabih</w:t>
                    </w:r>
                    <w:r w:rsidRPr="00BC0337">
                      <w:rPr>
                        <w:color w:val="E36C0A" w:themeColor="accent6" w:themeShade="BF"/>
                      </w:rPr>
                      <w:t xml:space="preserve"> :</w:t>
                    </w:r>
                  </w:p>
                </w:txbxContent>
              </v:textbox>
            </v:shape>
            <v:group id="_x0000_s5122" style="position:absolute;left:1470;top:1455;width:9315;height:4010" coordorigin="1470,1455" coordsize="9315,4010">
              <v:shape id="_x0000_s3881" type="#_x0000_t32" style="position:absolute;left:2386;top:2228;width:5655;height:0" o:connectortype="straight" strokecolor="#e36c0a [2409]" strokeweight="2.25pt">
                <v:imagedata embosscolor="shadow add(51)"/>
                <v:shadow type="emboss" color="lineOrFill darken(153)" color2="shadow add(102)" offset="-1pt,-1pt"/>
              </v:shape>
              <v:group id="_x0000_s5121" style="position:absolute;left:1470;top:1455;width:9315;height:4010" coordorigin="1470,1455" coordsize="9315,4010">
                <v:group id="_x0000_s4945" style="position:absolute;left:2385;top:2071;width:7470;height:1999" coordorigin="2385,2191" coordsize="7470,1999">
                  <v:shape id="_x0000_s3882" type="#_x0000_t32" style="position:absolute;left:6119;top:2191;width:1;height:157;flip:y" o:connectortype="straight" strokecolor="#e36c0a [2409]" strokeweight="2.25pt">
                    <v:imagedata embosscolor="shadow add(51)"/>
                    <v:shadow type="emboss" color="lineOrFill darken(153)" color2="shadow add(102)" offset="-1pt,-1pt"/>
                  </v:shape>
                  <v:shape id="_x0000_s3883" type="#_x0000_t32" style="position:absolute;left:2385;top:2334;width:1;height:176;flip:y" o:connectortype="straight" strokecolor="#e36c0a [2409]" strokeweight="2.25pt">
                    <v:imagedata embosscolor="shadow add(51)"/>
                    <v:shadow type="emboss" color="lineOrFill darken(153)" color2="shadow add(102)" offset="-1pt,-1pt"/>
                  </v:shape>
                  <v:shape id="_x0000_s3884" type="#_x0000_t32" style="position:absolute;left:8040;top:2348;width:0;height:187;flip:y" o:connectortype="straight" strokecolor="#e36c0a [2409]" strokeweight="2.25pt">
                    <v:imagedata embosscolor="shadow add(51)"/>
                    <v:shadow type="emboss" color="lineOrFill darken(153)" color2="shadow add(102)" offset="-1pt,-1pt"/>
                  </v:shape>
                  <v:shape id="_x0000_s3885" type="#_x0000_t32" style="position:absolute;left:4259;top:2364;width:1;height:176;flip:y" o:connectortype="straight" strokecolor="#e36c0a [2409]" strokeweight="2.25pt">
                    <v:imagedata embosscolor="shadow add(51)"/>
                    <v:shadow type="emboss" color="lineOrFill darken(153)" color2="shadow add(102)" offset="-1pt,-1pt"/>
                  </v:shape>
                  <v:shape id="_x0000_s3886" type="#_x0000_t32" style="position:absolute;left:8791;top:3859;width:1;height:157;flip:y" o:connectortype="straight" strokecolor="#e36c0a [2409]" strokeweight="2.25pt">
                    <v:imagedata embosscolor="shadow add(51)"/>
                    <v:shadow type="emboss" color="lineOrFill darken(153)" color2="shadow add(102)" offset="-1pt,-1pt"/>
                  </v:shape>
                  <v:shape id="_x0000_s3887" type="#_x0000_t32" style="position:absolute;left:8775;top:3223;width:1;height:157;flip:y" o:connectortype="straight" strokecolor="#e36c0a [2409]" strokeweight="2.25pt">
                    <v:imagedata embosscolor="shadow add(51)"/>
                    <v:shadow type="emboss" color="lineOrFill darken(153)" color2="shadow add(102)" offset="-1pt,-1pt"/>
                  </v:shape>
                  <v:shape id="_x0000_s3888" type="#_x0000_t32" style="position:absolute;left:5940;top:3223;width:1;height:157;flip:y" o:connectortype="straight" strokecolor="#e36c0a [2409]" strokeweight="2.25pt">
                    <v:imagedata embosscolor="shadow add(51)"/>
                    <v:shadow type="emboss" color="lineOrFill darken(153)" color2="shadow add(102)" offset="-1pt,-1pt"/>
                  </v:shape>
                  <v:shape id="_x0000_s3889" type="#_x0000_t32" style="position:absolute;left:8040;top:3084;width:1;height:157;flip:y" o:connectortype="straight" strokecolor="#e36c0a [2409]" strokeweight="2.25pt">
                    <v:imagedata embosscolor="shadow add(51)"/>
                    <v:shadow type="emboss" color="lineOrFill darken(153)" color2="shadow add(102)" offset="-1pt,-1pt"/>
                  </v:shape>
                  <v:shape id="_x0000_s3890" type="#_x0000_t32" style="position:absolute;left:7756;top:4018;width:2099;height:0" o:connectortype="straight" strokecolor="#e36c0a [2409]" strokeweight="2.25pt">
                    <v:imagedata embosscolor="shadow add(51)"/>
                    <v:shadow type="emboss" color="lineOrFill darken(153)" color2="shadow add(102)" offset="-1pt,-1pt"/>
                  </v:shape>
                  <v:shape id="_x0000_s3891" type="#_x0000_t32" style="position:absolute;left:5941;top:3241;width:2834;height:0" o:connectortype="straight" strokecolor="#e36c0a [2409]" strokeweight="2.25pt">
                    <v:imagedata embosscolor="shadow add(51)"/>
                    <v:shadow type="emboss" color="lineOrFill darken(153)" color2="shadow add(102)" offset="-1pt,-1pt"/>
                  </v:shape>
                  <v:shape id="_x0000_s3892" type="#_x0000_t32" style="position:absolute;left:7770;top:4033;width:1;height:157;flip:y" o:connectortype="straight" strokecolor="#e36c0a [2409]" strokeweight="2.25pt">
                    <v:imagedata embosscolor="shadow add(51)"/>
                    <v:shadow type="emboss" color="lineOrFill darken(153)" color2="shadow add(102)" offset="-1pt,-1pt"/>
                  </v:shape>
                  <v:shape id="_x0000_s3893" type="#_x0000_t32" style="position:absolute;left:9840;top:4018;width:1;height:157;flip:y" o:connectortype="straight" strokecolor="#e36c0a [2409]" strokeweight="2.25pt">
                    <v:imagedata embosscolor="shadow add(51)"/>
                    <v:shadow type="emboss" color="lineOrFill darken(153)" color2="shadow add(102)" offset="-1pt,-1pt"/>
                  </v:shape>
                </v:group>
                <v:group id="_x0000_s5120" style="position:absolute;left:1470;top:1455;width:9315;height:4010" coordorigin="1470,1455" coordsize="9315,4010">
                  <v:rect id="_x0000_s3872" style="position:absolute;left:4275;top:1455;width:3675;height: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872">
                      <w:txbxContent>
                        <w:p w14:paraId="0E52506A" w14:textId="77777777" w:rsidR="00840C7A" w:rsidRDefault="00840C7A" w:rsidP="00113C6F">
                          <w:pPr>
                            <w:jc w:val="center"/>
                          </w:pPr>
                          <w:r>
                            <w:rPr>
                              <w:rFonts w:asciiTheme="majorBidi" w:hAnsiTheme="majorBidi" w:cstheme="majorBidi"/>
                              <w:color w:val="E36C0A" w:themeColor="accent6" w:themeShade="BF"/>
                              <w:sz w:val="24"/>
                              <w:szCs w:val="24"/>
                            </w:rPr>
                            <w:t>Pensifatan terhadap Alqur’an:</w:t>
                          </w:r>
                        </w:p>
                      </w:txbxContent>
                    </v:textbox>
                  </v:rect>
                  <v:shape id="_x0000_s3873" type="#_x0000_t202" style="position:absolute;left:1470;top:2390;width:1755;height:3060" fillcolor="white [3212]" strokecolor="#e36c0a [2409]" strokeweight="2.25pt">
                    <v:fill color2="#fbd4b4 [1305]"/>
                    <v:shadow type="perspective" color="#974706 [1609]" opacity=".5" offset="1pt" offset2="-3pt"/>
                    <v:textbox style="mso-next-textbox:#_x0000_s3873">
                      <w:txbxContent>
                        <w:p w14:paraId="68F5C89A" w14:textId="77777777" w:rsidR="00840C7A" w:rsidRPr="00657BE8" w:rsidRDefault="00840C7A" w:rsidP="00562E49">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Muhkam semuanya :</w:t>
                          </w:r>
                          <w:r w:rsidRPr="00657BE8">
                            <w:rPr>
                              <w:rFonts w:asciiTheme="majorBidi" w:hAnsiTheme="majorBidi" w:cstheme="majorBidi"/>
                              <w:sz w:val="24"/>
                              <w:szCs w:val="24"/>
                            </w:rPr>
                            <w:t xml:space="preserve"> yang bermakna itqan (</w:t>
                          </w:r>
                          <w:r>
                            <w:rPr>
                              <w:rFonts w:asciiTheme="majorBidi" w:hAnsiTheme="majorBidi" w:cstheme="majorBidi"/>
                              <w:sz w:val="24"/>
                              <w:szCs w:val="24"/>
                            </w:rPr>
                            <w:t>tidak ada aib di dalamnya</w:t>
                          </w:r>
                          <w:r w:rsidRPr="00657BE8">
                            <w:rPr>
                              <w:rFonts w:asciiTheme="majorBidi" w:hAnsiTheme="majorBidi" w:cstheme="majorBidi"/>
                              <w:sz w:val="24"/>
                              <w:szCs w:val="24"/>
                            </w:rPr>
                            <w:t>)</w:t>
                          </w:r>
                          <w:r>
                            <w:rPr>
                              <w:rFonts w:asciiTheme="majorBidi" w:hAnsiTheme="majorBidi" w:cstheme="majorBidi"/>
                              <w:sz w:val="24"/>
                              <w:szCs w:val="24"/>
                            </w:rPr>
                            <w:t>.</w:t>
                          </w:r>
                        </w:p>
                      </w:txbxContent>
                    </v:textbox>
                  </v:shape>
                  <v:shape id="_x0000_s3874" type="#_x0000_t202" style="position:absolute;left:3375;top:2405;width:1755;height:3060" fillcolor="white [3212]" strokecolor="#e36c0a [2409]" strokeweight="2.25pt">
                    <v:fill color2="#fbd4b4 [1305]"/>
                    <v:shadow type="perspective" color="#974706 [1609]" opacity=".5" offset="1pt" offset2="-3pt"/>
                    <v:textbox style="mso-next-textbox:#_x0000_s3874">
                      <w:txbxContent>
                        <w:p w14:paraId="644417F4" w14:textId="77777777" w:rsidR="00840C7A" w:rsidRPr="00657BE8" w:rsidRDefault="00840C7A" w:rsidP="00562E49">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Mutasyabih semuanya :</w:t>
                          </w:r>
                          <w:r w:rsidRPr="00657BE8">
                            <w:rPr>
                              <w:rFonts w:asciiTheme="majorBidi" w:hAnsiTheme="majorBidi" w:cstheme="majorBidi"/>
                              <w:sz w:val="24"/>
                              <w:szCs w:val="24"/>
                            </w:rPr>
                            <w:t xml:space="preserve"> sebagian menyerupai sebagian yang lain dan satu sama lain saling membenarkan</w:t>
                          </w:r>
                          <w:r>
                            <w:rPr>
                              <w:rFonts w:asciiTheme="majorBidi" w:hAnsiTheme="majorBidi" w:cstheme="majorBidi"/>
                              <w:sz w:val="24"/>
                              <w:szCs w:val="24"/>
                            </w:rPr>
                            <w:t>.</w:t>
                          </w:r>
                        </w:p>
                      </w:txbxContent>
                    </v:textbox>
                  </v:shape>
                  <v:shape id="_x0000_s3875" type="#_x0000_t202" style="position:absolute;left:5280;top:2390;width:5505;height:600" fillcolor="white [3212]" strokecolor="#e36c0a [2409]" strokeweight="2.25pt">
                    <v:fill color2="#fbd4b4 [1305]"/>
                    <v:shadow type="perspective" color="#974706 [1609]" opacity=".5" offset="1pt" offset2="-3pt"/>
                    <v:textbox style="mso-next-textbox:#_x0000_s3875">
                      <w:txbxContent>
                        <w:p w14:paraId="7CC388E0" w14:textId="77777777" w:rsidR="00840C7A" w:rsidRPr="00BC0337" w:rsidRDefault="00840C7A" w:rsidP="00657BE8">
                          <w:pPr>
                            <w:spacing w:after="0"/>
                            <w:jc w:val="center"/>
                            <w:rPr>
                              <w:rFonts w:asciiTheme="majorBidi" w:hAnsiTheme="majorBidi" w:cstheme="majorBidi"/>
                              <w:color w:val="E36C0A" w:themeColor="accent6" w:themeShade="BF"/>
                              <w:sz w:val="24"/>
                              <w:szCs w:val="24"/>
                            </w:rPr>
                          </w:pPr>
                          <w:r w:rsidRPr="00BC0337">
                            <w:rPr>
                              <w:rFonts w:asciiTheme="majorBidi" w:hAnsiTheme="majorBidi" w:cstheme="majorBidi"/>
                              <w:color w:val="E36C0A" w:themeColor="accent6" w:themeShade="BF"/>
                              <w:sz w:val="24"/>
                              <w:szCs w:val="24"/>
                            </w:rPr>
                            <w:t>Sebagian muhkam dan sebagian lagi mutasyabih</w:t>
                          </w:r>
                        </w:p>
                      </w:txbxContent>
                    </v:textbox>
                  </v:shape>
                  <v:shape id="_x0000_s3876" type="#_x0000_t202" style="position:absolute;left:5265;top:3260;width:1485;height:2205" fillcolor="white [3212]" strokecolor="#e36c0a [2409]" strokeweight="2.25pt">
                    <v:fill color2="#fbd4b4 [1305]"/>
                    <v:shadow type="perspective" color="#974706 [1609]" opacity=".5" offset="1pt" offset2="-3pt"/>
                    <v:textbox style="mso-next-textbox:#_x0000_s3876">
                      <w:txbxContent>
                        <w:p w14:paraId="29DB3E9F" w14:textId="77777777" w:rsidR="00840C7A" w:rsidRPr="001707A7" w:rsidRDefault="00840C7A" w:rsidP="00113C6F">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Muhkam :</w:t>
                          </w:r>
                          <w:r w:rsidRPr="001707A7">
                            <w:rPr>
                              <w:rFonts w:asciiTheme="majorBidi" w:hAnsiTheme="majorBidi" w:cstheme="majorBidi"/>
                              <w:sz w:val="24"/>
                              <w:szCs w:val="24"/>
                            </w:rPr>
                            <w:t xml:space="preserve"> maknanya jelas</w:t>
                          </w:r>
                          <w:r>
                            <w:rPr>
                              <w:rFonts w:asciiTheme="majorBidi" w:hAnsiTheme="majorBidi" w:cstheme="majorBidi"/>
                              <w:sz w:val="24"/>
                              <w:szCs w:val="24"/>
                            </w:rPr>
                            <w:t>.</w:t>
                          </w:r>
                        </w:p>
                      </w:txbxContent>
                    </v:textbox>
                  </v:shape>
                  <v:shape id="_x0000_s3878" type="#_x0000_t202" style="position:absolute;left:6840;top:4070;width:1905;height:1395" fillcolor="white [3212]" strokecolor="#e36c0a [2409]" strokeweight="2.25pt">
                    <v:fill color2="#fbd4b4 [1305]"/>
                    <v:shadow type="perspective" color="#974706 [1609]" opacity=".5" offset="1pt" offset2="-3pt"/>
                    <v:textbox style="mso-next-textbox:#_x0000_s3878">
                      <w:txbxContent>
                        <w:p w14:paraId="60D59D3E" w14:textId="77777777" w:rsidR="00840C7A" w:rsidRPr="001707A7" w:rsidRDefault="00840C7A" w:rsidP="00113C6F">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Nisbi (relative),</w:t>
                          </w:r>
                          <w:r w:rsidRPr="001707A7">
                            <w:rPr>
                              <w:rFonts w:asciiTheme="majorBidi" w:hAnsiTheme="majorBidi" w:cstheme="majorBidi"/>
                              <w:sz w:val="24"/>
                              <w:szCs w:val="24"/>
                            </w:rPr>
                            <w:t xml:space="preserve"> bacaan yang bersambung</w:t>
                          </w:r>
                          <w:r>
                            <w:rPr>
                              <w:rFonts w:asciiTheme="majorBidi" w:hAnsiTheme="majorBidi" w:cstheme="majorBidi"/>
                              <w:sz w:val="24"/>
                              <w:szCs w:val="24"/>
                            </w:rPr>
                            <w:t>.</w:t>
                          </w:r>
                        </w:p>
                      </w:txbxContent>
                    </v:textbox>
                  </v:shape>
                  <v:shape id="_x0000_s3879" type="#_x0000_t202" style="position:absolute;left:8895;top:4070;width:1890;height:1395" fillcolor="white [3212]" strokecolor="#e36c0a [2409]" strokeweight="2.25pt">
                    <v:fill color2="#fbd4b4 [1305]"/>
                    <v:shadow type="perspective" color="#974706 [1609]" opacity=".5" offset="1pt" offset2="-3pt"/>
                    <v:textbox style="mso-next-textbox:#_x0000_s3879">
                      <w:txbxContent>
                        <w:p w14:paraId="1D4CC15F" w14:textId="77777777" w:rsidR="00840C7A" w:rsidRPr="00BC0337" w:rsidRDefault="00840C7A" w:rsidP="00562E49">
                          <w:pPr>
                            <w:spacing w:after="0"/>
                            <w:jc w:val="center"/>
                            <w:rPr>
                              <w:rFonts w:asciiTheme="majorBidi" w:hAnsiTheme="majorBidi" w:cstheme="majorBidi"/>
                              <w:color w:val="E36C0A" w:themeColor="accent6" w:themeShade="BF"/>
                              <w:sz w:val="24"/>
                              <w:szCs w:val="24"/>
                            </w:rPr>
                          </w:pPr>
                          <w:r w:rsidRPr="00BC0337">
                            <w:rPr>
                              <w:rFonts w:asciiTheme="majorBidi" w:hAnsiTheme="majorBidi" w:cstheme="majorBidi"/>
                              <w:color w:val="E36C0A" w:themeColor="accent6" w:themeShade="BF"/>
                              <w:sz w:val="24"/>
                              <w:szCs w:val="24"/>
                            </w:rPr>
                            <w:t xml:space="preserve">Mutlak:  </w:t>
                          </w:r>
                        </w:p>
                        <w:p w14:paraId="24A312AF" w14:textId="77777777" w:rsidR="00840C7A" w:rsidRPr="001707A7" w:rsidRDefault="00840C7A" w:rsidP="00562E49">
                          <w:pPr>
                            <w:spacing w:after="0"/>
                            <w:jc w:val="center"/>
                            <w:rPr>
                              <w:rFonts w:asciiTheme="majorBidi" w:hAnsiTheme="majorBidi" w:cstheme="majorBidi"/>
                              <w:sz w:val="24"/>
                              <w:szCs w:val="24"/>
                            </w:rPr>
                          </w:pPr>
                          <w:r w:rsidRPr="001707A7">
                            <w:rPr>
                              <w:rFonts w:asciiTheme="majorBidi" w:hAnsiTheme="majorBidi" w:cstheme="majorBidi"/>
                              <w:sz w:val="24"/>
                              <w:szCs w:val="24"/>
                            </w:rPr>
                            <w:t>bacaan yang berhenti</w:t>
                          </w:r>
                          <w:r>
                            <w:rPr>
                              <w:rFonts w:asciiTheme="majorBidi" w:hAnsiTheme="majorBidi" w:cstheme="majorBidi"/>
                              <w:sz w:val="24"/>
                              <w:szCs w:val="24"/>
                            </w:rPr>
                            <w:t>.</w:t>
                          </w:r>
                        </w:p>
                      </w:txbxContent>
                    </v:textbox>
                  </v:shape>
                </v:group>
              </v:group>
            </v:group>
          </v:group>
        </w:pict>
      </w:r>
    </w:p>
    <w:p w14:paraId="7BE97AB9" w14:textId="77777777" w:rsidR="00B27EA6" w:rsidRDefault="00B27EA6" w:rsidP="00B27EA6"/>
    <w:p w14:paraId="47160C15" w14:textId="77777777" w:rsidR="00B27EA6" w:rsidRDefault="00B27EA6" w:rsidP="00B27EA6"/>
    <w:p w14:paraId="33DA6BA7" w14:textId="77777777" w:rsidR="00B27EA6" w:rsidRDefault="00B27EA6" w:rsidP="00B27EA6"/>
    <w:p w14:paraId="5D60C054" w14:textId="77777777" w:rsidR="00B27EA6" w:rsidRDefault="00B27EA6" w:rsidP="00B27EA6"/>
    <w:p w14:paraId="63BF4E79" w14:textId="77777777" w:rsidR="00B27EA6" w:rsidRDefault="00B27EA6" w:rsidP="00B27EA6"/>
    <w:p w14:paraId="3D3270BE" w14:textId="77777777" w:rsidR="00B27EA6" w:rsidRDefault="00B27EA6" w:rsidP="00B27EA6"/>
    <w:p w14:paraId="531BFB5E" w14:textId="77777777" w:rsidR="00B27EA6" w:rsidRDefault="00B27EA6" w:rsidP="00B27EA6"/>
    <w:p w14:paraId="738736E3" w14:textId="77777777" w:rsidR="00B27EA6" w:rsidRDefault="00CF7F43" w:rsidP="00B27EA6">
      <w:r>
        <w:rPr>
          <w:noProof/>
        </w:rPr>
        <w:pict w14:anchorId="5F6F61C9">
          <v:shape id="_x0000_s3896" type="#_x0000_t202" style="position:absolute;margin-left:1.5pt;margin-top:17.1pt;width:465.75pt;height:376.5pt;z-index:253150208" fillcolor="white [3212]" strokecolor="#e36c0a [2409]" strokeweight="2.25pt">
            <v:fill color2="#fbd4b4 [1305]"/>
            <v:stroke dashstyle="dash"/>
            <v:shadow type="perspective" color="#974706 [1609]" opacity=".5" offset="1pt" offset2="-3pt"/>
            <v:textbox style="mso-next-textbox:#_x0000_s3896">
              <w:txbxContent>
                <w:p w14:paraId="591AF835" w14:textId="77777777" w:rsidR="00840C7A" w:rsidRDefault="00840C7A" w:rsidP="001015B1">
                  <w:pPr>
                    <w:rPr>
                      <w:rFonts w:asciiTheme="majorBidi" w:hAnsiTheme="majorBidi" w:cstheme="majorBidi"/>
                      <w:sz w:val="24"/>
                      <w:szCs w:val="24"/>
                    </w:rPr>
                  </w:pPr>
                  <w:r>
                    <w:rPr>
                      <w:rFonts w:asciiTheme="majorBidi" w:hAnsiTheme="majorBidi" w:cstheme="majorBidi"/>
                      <w:sz w:val="24"/>
                      <w:szCs w:val="24"/>
                    </w:rPr>
                    <w:t xml:space="preserve">1. Alqur’am kadang disebutkan </w:t>
                  </w:r>
                  <w:r w:rsidRPr="00BC0337">
                    <w:rPr>
                      <w:rFonts w:asciiTheme="majorBidi" w:hAnsiTheme="majorBidi" w:cstheme="majorBidi"/>
                      <w:color w:val="E36C0A" w:themeColor="accent6" w:themeShade="BF"/>
                      <w:sz w:val="24"/>
                      <w:szCs w:val="24"/>
                    </w:rPr>
                    <w:t>muhkam seluruhnya</w:t>
                  </w:r>
                  <w:r>
                    <w:rPr>
                      <w:rFonts w:asciiTheme="majorBidi" w:hAnsiTheme="majorBidi" w:cstheme="majorBidi"/>
                      <w:sz w:val="24"/>
                      <w:szCs w:val="24"/>
                    </w:rPr>
                    <w:t>, tanpa ada penyebutan mutasyabih : maksudnya bahwa tidak ada aib di dalamnya, tidak ada kedustaan dalam kabar-kabarnya dan tidak ada kezaliman dalam hukum-hukumnya. Allah berfirman:</w:t>
                  </w:r>
                </w:p>
                <w:p w14:paraId="7AB0F3F3" w14:textId="77777777" w:rsidR="00840C7A" w:rsidRDefault="00840C7A" w:rsidP="00D84759">
                  <w:pPr>
                    <w:bidi/>
                    <w:rPr>
                      <w:rFonts w:asciiTheme="majorBidi" w:hAnsiTheme="majorBidi" w:cs="Times New Roman"/>
                      <w:sz w:val="28"/>
                      <w:szCs w:val="28"/>
                    </w:rPr>
                  </w:pPr>
                  <w:r w:rsidRPr="00D84759">
                    <w:rPr>
                      <w:rFonts w:asciiTheme="majorBidi" w:hAnsiTheme="majorBidi" w:cs="Times New Roman" w:hint="cs"/>
                      <w:sz w:val="28"/>
                      <w:szCs w:val="28"/>
                      <w:rtl/>
                    </w:rPr>
                    <w:t>وَتَمَّتْ</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كَلِمَتُ</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رَبِّكَ</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صِدْقاً</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وَعَدْلاً</w:t>
                  </w:r>
                  <w:r w:rsidRPr="00D84759">
                    <w:rPr>
                      <w:rFonts w:asciiTheme="majorBidi" w:hAnsiTheme="majorBidi" w:cs="Times New Roman"/>
                      <w:sz w:val="28"/>
                      <w:szCs w:val="28"/>
                      <w:rtl/>
                    </w:rPr>
                    <w:t xml:space="preserve"> </w:t>
                  </w:r>
                </w:p>
                <w:p w14:paraId="718BA44A" w14:textId="77777777" w:rsidR="00840C7A" w:rsidRDefault="00840C7A" w:rsidP="00D84759">
                  <w:pPr>
                    <w:rPr>
                      <w:rFonts w:asciiTheme="majorBidi" w:hAnsiTheme="majorBidi" w:cstheme="majorBidi"/>
                      <w:i/>
                      <w:iCs/>
                      <w:sz w:val="24"/>
                      <w:szCs w:val="24"/>
                    </w:rPr>
                  </w:pPr>
                  <w:r w:rsidRPr="00D84759">
                    <w:rPr>
                      <w:rFonts w:asciiTheme="majorBidi" w:hAnsiTheme="majorBidi" w:cstheme="majorBidi"/>
                      <w:i/>
                      <w:iCs/>
                      <w:sz w:val="24"/>
                      <w:szCs w:val="24"/>
                    </w:rPr>
                    <w:t>Telah sempurnalah kalimat Tuhanmu (Al Qur'an</w:t>
                  </w:r>
                  <w:r>
                    <w:rPr>
                      <w:rFonts w:asciiTheme="majorBidi" w:hAnsiTheme="majorBidi" w:cstheme="majorBidi"/>
                      <w:i/>
                      <w:iCs/>
                      <w:sz w:val="24"/>
                      <w:szCs w:val="24"/>
                    </w:rPr>
                    <w:t>)</w:t>
                  </w:r>
                  <w:r w:rsidRPr="00D84759">
                    <w:rPr>
                      <w:rFonts w:asciiTheme="majorBidi" w:hAnsiTheme="majorBidi" w:cstheme="majorBidi"/>
                      <w:i/>
                      <w:iCs/>
                      <w:sz w:val="24"/>
                      <w:szCs w:val="24"/>
                    </w:rPr>
                    <w:t xml:space="preserve">, sebagai kalimat yang benar dan adil. </w:t>
                  </w:r>
                  <w:r>
                    <w:rPr>
                      <w:rFonts w:asciiTheme="majorBidi" w:hAnsiTheme="majorBidi" w:cstheme="majorBidi"/>
                      <w:i/>
                      <w:iCs/>
                      <w:sz w:val="24"/>
                      <w:szCs w:val="24"/>
                    </w:rPr>
                    <w:t xml:space="preserve">(QS. Al-An’am 115). </w:t>
                  </w:r>
                </w:p>
                <w:p w14:paraId="152AA432" w14:textId="77777777" w:rsidR="00840C7A" w:rsidRDefault="00840C7A" w:rsidP="004D1694">
                  <w:pPr>
                    <w:rPr>
                      <w:rFonts w:asciiTheme="majorBidi" w:hAnsiTheme="majorBidi" w:cstheme="majorBidi"/>
                      <w:sz w:val="24"/>
                      <w:szCs w:val="24"/>
                    </w:rPr>
                  </w:pPr>
                  <w:r>
                    <w:rPr>
                      <w:rFonts w:asciiTheme="majorBidi" w:hAnsiTheme="majorBidi" w:cstheme="majorBidi"/>
                      <w:sz w:val="24"/>
                      <w:szCs w:val="24"/>
                    </w:rPr>
                    <w:t xml:space="preserve">2. Alqur’an kadang disebutkan </w:t>
                  </w:r>
                  <w:r w:rsidRPr="00BC0337">
                    <w:rPr>
                      <w:rFonts w:asciiTheme="majorBidi" w:hAnsiTheme="majorBidi" w:cstheme="majorBidi"/>
                      <w:color w:val="E36C0A" w:themeColor="accent6" w:themeShade="BF"/>
                      <w:sz w:val="24"/>
                      <w:szCs w:val="24"/>
                    </w:rPr>
                    <w:t>mutasyabih seluruhny</w:t>
                  </w:r>
                  <w:r>
                    <w:rPr>
                      <w:rFonts w:asciiTheme="majorBidi" w:hAnsiTheme="majorBidi" w:cstheme="majorBidi"/>
                      <w:sz w:val="24"/>
                      <w:szCs w:val="24"/>
                    </w:rPr>
                    <w:t>a, tanpa ada penyebutan muhkam: maksudnya sebagian yang lain menyerupai yang lain dari sisi kebagusan dan kesempurnaan, juga sebagian yang lain membenarkan sebagian yang lainnya. Allah berfirman:</w:t>
                  </w:r>
                </w:p>
                <w:p w14:paraId="1FE9C8A4" w14:textId="77777777" w:rsidR="00840C7A" w:rsidRPr="004D1694" w:rsidRDefault="00840C7A" w:rsidP="004D1694">
                  <w:pPr>
                    <w:bidi/>
                    <w:rPr>
                      <w:rFonts w:asciiTheme="majorBidi" w:hAnsiTheme="majorBidi" w:cs="Times New Roman"/>
                      <w:sz w:val="28"/>
                      <w:szCs w:val="28"/>
                    </w:rPr>
                  </w:pPr>
                  <w:r w:rsidRPr="004D1694">
                    <w:rPr>
                      <w:rFonts w:asciiTheme="majorBidi" w:hAnsiTheme="majorBidi" w:cs="Times New Roman" w:hint="cs"/>
                      <w:sz w:val="28"/>
                      <w:szCs w:val="28"/>
                      <w:rtl/>
                    </w:rPr>
                    <w:t>اللَّهُ</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نَزَّلَ</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أَحْسَنَ</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الْحَدِيثِ</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كِتَاباً</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مُّتَشَابِهاً</w:t>
                  </w:r>
                </w:p>
                <w:p w14:paraId="66C2F113" w14:textId="77777777" w:rsidR="00840C7A" w:rsidRDefault="00840C7A" w:rsidP="004D1694">
                  <w:pPr>
                    <w:rPr>
                      <w:rFonts w:asciiTheme="majorBidi" w:hAnsiTheme="majorBidi" w:cs="Times New Roman"/>
                      <w:i/>
                      <w:iCs/>
                      <w:sz w:val="24"/>
                      <w:szCs w:val="24"/>
                    </w:rPr>
                  </w:pPr>
                  <w:r w:rsidRPr="004D1694">
                    <w:rPr>
                      <w:rFonts w:asciiTheme="majorBidi" w:hAnsiTheme="majorBidi" w:cs="Times New Roman"/>
                      <w:i/>
                      <w:iCs/>
                      <w:sz w:val="24"/>
                      <w:szCs w:val="24"/>
                    </w:rPr>
                    <w:t>Allah telah menurunkan perkataan yang paling baik (yaitu) Al Qur'an yang mutasyabihan (saling menyerupai)..</w:t>
                  </w:r>
                  <w:r w:rsidRPr="004D1694">
                    <w:rPr>
                      <w:rFonts w:asciiTheme="majorBidi" w:hAnsiTheme="majorBidi" w:cs="Times New Roman"/>
                      <w:i/>
                      <w:iCs/>
                      <w:sz w:val="24"/>
                      <w:szCs w:val="24"/>
                      <w:rtl/>
                    </w:rPr>
                    <w:t>.</w:t>
                  </w:r>
                  <w:r w:rsidRPr="004D1694">
                    <w:rPr>
                      <w:rFonts w:asciiTheme="majorBidi" w:hAnsiTheme="majorBidi" w:cs="Times New Roman"/>
                      <w:i/>
                      <w:iCs/>
                      <w:sz w:val="24"/>
                      <w:szCs w:val="24"/>
                    </w:rPr>
                    <w:t>(QS. Az-Zumar : 23).</w:t>
                  </w:r>
                </w:p>
                <w:p w14:paraId="5FA75A44" w14:textId="77777777" w:rsidR="00840C7A" w:rsidRDefault="00840C7A" w:rsidP="00242387">
                  <w:pPr>
                    <w:rPr>
                      <w:rFonts w:asciiTheme="majorBidi" w:hAnsiTheme="majorBidi" w:cs="Times New Roman"/>
                      <w:sz w:val="24"/>
                      <w:szCs w:val="24"/>
                    </w:rPr>
                  </w:pPr>
                  <w:r>
                    <w:rPr>
                      <w:rFonts w:asciiTheme="majorBidi" w:hAnsiTheme="majorBidi" w:cs="Times New Roman"/>
                      <w:sz w:val="24"/>
                      <w:szCs w:val="24"/>
                    </w:rPr>
                    <w:t xml:space="preserve">3. Alqur’an kadang disebutkan </w:t>
                  </w:r>
                  <w:r w:rsidRPr="00BC0337">
                    <w:rPr>
                      <w:rFonts w:asciiTheme="majorBidi" w:hAnsiTheme="majorBidi" w:cs="Times New Roman"/>
                      <w:color w:val="E36C0A" w:themeColor="accent6" w:themeShade="BF"/>
                      <w:sz w:val="24"/>
                      <w:szCs w:val="24"/>
                    </w:rPr>
                    <w:t>sebagian muhkam dan sebagian mutasyabih</w:t>
                  </w:r>
                  <w:r>
                    <w:rPr>
                      <w:rFonts w:asciiTheme="majorBidi" w:hAnsiTheme="majorBidi" w:cs="Times New Roman"/>
                      <w:sz w:val="24"/>
                      <w:szCs w:val="24"/>
                    </w:rPr>
                    <w:t xml:space="preserve">: maka makna muhkam di sini ialah yang jelas dan terang adapun mutasyabih ialah yang maknanya masih tersembunyi dan belum jelas. Dan ini terbagi menjadi dua, nisbi dan mutlak. Dimana pembagian kepada nisbi dan mutlak ini dibangun di atas bacaan yang bersambung atau bacaan yang berhenti dalam firman Allah: </w:t>
                  </w:r>
                </w:p>
                <w:p w14:paraId="323EBFEA" w14:textId="77777777" w:rsidR="00840C7A" w:rsidRDefault="00840C7A" w:rsidP="00242387">
                  <w:pPr>
                    <w:bidi/>
                    <w:rPr>
                      <w:rFonts w:asciiTheme="majorBidi" w:hAnsiTheme="majorBidi" w:cstheme="majorBidi"/>
                      <w:sz w:val="28"/>
                      <w:szCs w:val="28"/>
                    </w:rPr>
                  </w:pPr>
                  <w:r w:rsidRPr="00242387">
                    <w:rPr>
                      <w:rFonts w:asciiTheme="majorBidi" w:hAnsiTheme="majorBidi" w:cstheme="majorBidi"/>
                      <w:sz w:val="28"/>
                      <w:szCs w:val="28"/>
                    </w:rPr>
                    <w:t xml:space="preserve"> </w:t>
                  </w:r>
                  <w:r w:rsidRPr="00242387">
                    <w:rPr>
                      <w:rFonts w:asciiTheme="majorBidi" w:hAnsiTheme="majorBidi" w:cstheme="majorBidi"/>
                      <w:sz w:val="28"/>
                      <w:szCs w:val="28"/>
                      <w:rtl/>
                    </w:rPr>
                    <w:t>وَمَا يَعْلَمُ تَأْوِيلَهُ إِلاَّ اللّهُ</w:t>
                  </w:r>
                </w:p>
                <w:p w14:paraId="2C554C5A" w14:textId="77777777" w:rsidR="00840C7A" w:rsidRPr="00242387" w:rsidRDefault="00840C7A" w:rsidP="00242387">
                  <w:pPr>
                    <w:bidi/>
                    <w:spacing w:after="0"/>
                    <w:jc w:val="center"/>
                    <w:rPr>
                      <w:rFonts w:asciiTheme="majorBidi" w:hAnsiTheme="majorBidi" w:cstheme="majorBidi"/>
                      <w:i/>
                      <w:iCs/>
                      <w:sz w:val="24"/>
                      <w:szCs w:val="24"/>
                    </w:rPr>
                  </w:pPr>
                </w:p>
              </w:txbxContent>
            </v:textbox>
          </v:shape>
        </w:pict>
      </w:r>
    </w:p>
    <w:p w14:paraId="25519854" w14:textId="77777777" w:rsidR="00B27EA6" w:rsidRDefault="00B27EA6" w:rsidP="00B27EA6"/>
    <w:p w14:paraId="464D9DB7" w14:textId="77777777" w:rsidR="00B27EA6" w:rsidRDefault="00B27EA6" w:rsidP="00B27EA6"/>
    <w:p w14:paraId="2AA84F19" w14:textId="77777777" w:rsidR="00B27EA6" w:rsidRDefault="00B27EA6" w:rsidP="00B27EA6"/>
    <w:p w14:paraId="15EF2EDA" w14:textId="77777777" w:rsidR="00B27EA6" w:rsidRDefault="00B27EA6" w:rsidP="00B27EA6"/>
    <w:p w14:paraId="13E52096" w14:textId="77777777" w:rsidR="00B27EA6" w:rsidRDefault="00B27EA6" w:rsidP="00B27EA6"/>
    <w:p w14:paraId="581FE798" w14:textId="77777777" w:rsidR="00B27EA6" w:rsidRDefault="00B27EA6" w:rsidP="00B27EA6"/>
    <w:p w14:paraId="5B048889" w14:textId="77777777" w:rsidR="00B27EA6" w:rsidRDefault="00B27EA6" w:rsidP="00B27EA6"/>
    <w:p w14:paraId="57F6D333" w14:textId="77777777" w:rsidR="00B27EA6" w:rsidRDefault="00B27EA6" w:rsidP="00B27EA6"/>
    <w:p w14:paraId="331126CB" w14:textId="77777777" w:rsidR="00B27EA6" w:rsidRDefault="00B27EA6" w:rsidP="00B27EA6"/>
    <w:p w14:paraId="3409F65D" w14:textId="77777777" w:rsidR="00B27EA6" w:rsidRDefault="00B27EA6" w:rsidP="00B27EA6"/>
    <w:p w14:paraId="7D3D2599" w14:textId="77777777" w:rsidR="00B27EA6" w:rsidRDefault="00B27EA6" w:rsidP="00B27EA6"/>
    <w:p w14:paraId="2DD85A4A" w14:textId="77777777" w:rsidR="00B27EA6" w:rsidRDefault="00B27EA6" w:rsidP="00B27EA6"/>
    <w:p w14:paraId="600C9E86" w14:textId="77777777" w:rsidR="00B27EA6" w:rsidRDefault="00B27EA6" w:rsidP="00B27EA6"/>
    <w:p w14:paraId="5F2A6C1F" w14:textId="77777777" w:rsidR="00B27EA6" w:rsidRDefault="00B27EA6" w:rsidP="00B27EA6"/>
    <w:p w14:paraId="7982BB3F" w14:textId="77777777" w:rsidR="00B27EA6" w:rsidRDefault="00CF7F43" w:rsidP="00B27EA6">
      <w:r>
        <w:rPr>
          <w:noProof/>
        </w:rPr>
        <w:pict w14:anchorId="4F074E0F">
          <v:shape id="_x0000_s4947" type="#_x0000_t202" style="position:absolute;margin-left:-.75pt;margin-top:.75pt;width:468.75pt;height:243pt;z-index:254375936" fillcolor="white [3212]" strokecolor="#e36c0a [2409]" strokeweight="2.25pt">
            <v:fill color2="#fbd4b4 [1305]"/>
            <v:stroke dashstyle="dash"/>
            <v:shadow type="perspective" color="#974706 [1609]" opacity=".5" offset="1pt" offset2="-3pt"/>
            <v:textbox style="mso-next-textbox:#_x0000_s4947">
              <w:txbxContent>
                <w:p w14:paraId="53AE9B70" w14:textId="77777777" w:rsidR="00840C7A" w:rsidRDefault="00840C7A" w:rsidP="00AA2777">
                  <w:pPr>
                    <w:rPr>
                      <w:rFonts w:asciiTheme="majorBidi" w:hAnsiTheme="majorBidi" w:cstheme="majorBidi"/>
                      <w:i/>
                      <w:iCs/>
                      <w:sz w:val="24"/>
                      <w:szCs w:val="24"/>
                    </w:rPr>
                  </w:pPr>
                  <w:r w:rsidRPr="00242387">
                    <w:rPr>
                      <w:rFonts w:asciiTheme="majorBidi" w:hAnsiTheme="majorBidi" w:cstheme="majorBidi"/>
                      <w:i/>
                      <w:iCs/>
                      <w:sz w:val="24"/>
                      <w:szCs w:val="24"/>
                    </w:rPr>
                    <w:t>Dan tidak mengetahui ta’wilnya kecuali Allah ta’ala (QA. Al-Imran :  7)</w:t>
                  </w:r>
                  <w:r>
                    <w:rPr>
                      <w:rFonts w:asciiTheme="majorBidi" w:hAnsiTheme="majorBidi" w:cstheme="majorBidi"/>
                      <w:i/>
                      <w:iCs/>
                      <w:sz w:val="24"/>
                      <w:szCs w:val="24"/>
                    </w:rPr>
                    <w:t>.</w:t>
                  </w:r>
                </w:p>
                <w:p w14:paraId="6C8E04C8" w14:textId="77777777" w:rsidR="00840C7A" w:rsidRPr="00AA2777" w:rsidRDefault="00840C7A" w:rsidP="00AA2777">
                  <w:pPr>
                    <w:pStyle w:val="ListParagraph"/>
                    <w:numPr>
                      <w:ilvl w:val="0"/>
                      <w:numId w:val="42"/>
                    </w:numPr>
                    <w:spacing w:after="0"/>
                    <w:ind w:left="360"/>
                    <w:rPr>
                      <w:rFonts w:asciiTheme="majorBidi" w:hAnsiTheme="majorBidi" w:cstheme="majorBidi"/>
                      <w:sz w:val="24"/>
                      <w:szCs w:val="24"/>
                    </w:rPr>
                  </w:pPr>
                  <w:r w:rsidRPr="00AA2777">
                    <w:rPr>
                      <w:rFonts w:asciiTheme="majorBidi" w:hAnsiTheme="majorBidi" w:cstheme="majorBidi"/>
                      <w:sz w:val="24"/>
                      <w:szCs w:val="24"/>
                    </w:rPr>
                    <w:t>Maka yang dimaksud dengan mutlak adalah yang tidak mengetahuinya kecuali Allah. Seperti</w:t>
                  </w:r>
                  <w:r>
                    <w:rPr>
                      <w:rFonts w:asciiTheme="majorBidi" w:hAnsiTheme="majorBidi" w:cstheme="majorBidi"/>
                      <w:sz w:val="24"/>
                      <w:szCs w:val="24"/>
                    </w:rPr>
                    <w:t xml:space="preserve"> </w:t>
                  </w:r>
                  <w:r w:rsidRPr="00AA2777">
                    <w:rPr>
                      <w:rFonts w:asciiTheme="majorBidi" w:hAnsiTheme="majorBidi" w:cstheme="majorBidi"/>
                      <w:sz w:val="24"/>
                      <w:szCs w:val="24"/>
                    </w:rPr>
                    <w:t>hakekat dari sifat-sifat Allah dan hakekat dari surga.</w:t>
                  </w:r>
                </w:p>
                <w:p w14:paraId="1F5A587B" w14:textId="77777777" w:rsidR="00840C7A" w:rsidRDefault="00840C7A" w:rsidP="003D1DB8">
                  <w:pPr>
                    <w:pStyle w:val="ListParagraph"/>
                    <w:numPr>
                      <w:ilvl w:val="0"/>
                      <w:numId w:val="4"/>
                    </w:numPr>
                    <w:spacing w:after="0"/>
                    <w:rPr>
                      <w:rFonts w:asciiTheme="majorBidi" w:hAnsiTheme="majorBidi" w:cstheme="majorBidi"/>
                      <w:sz w:val="24"/>
                      <w:szCs w:val="24"/>
                    </w:rPr>
                  </w:pPr>
                  <w:r>
                    <w:rPr>
                      <w:rFonts w:asciiTheme="majorBidi" w:hAnsiTheme="majorBidi" w:cstheme="majorBidi"/>
                      <w:sz w:val="24"/>
                      <w:szCs w:val="24"/>
                    </w:rPr>
                    <w:t>Adapun nisbi ialah yang diketahui oleh orang-orang roosikhun (yang dalam) ilmunya, Adapun bagi selain mereka itu adalah mutasyabih.</w:t>
                  </w:r>
                </w:p>
                <w:p w14:paraId="680128D8" w14:textId="77777777" w:rsidR="00840C7A" w:rsidRDefault="00840C7A" w:rsidP="00240688">
                  <w:pPr>
                    <w:spacing w:after="0"/>
                    <w:ind w:firstLine="360"/>
                    <w:rPr>
                      <w:rFonts w:asciiTheme="majorBidi" w:hAnsiTheme="majorBidi" w:cstheme="majorBidi"/>
                      <w:sz w:val="24"/>
                      <w:szCs w:val="24"/>
                    </w:rPr>
                  </w:pPr>
                  <w:r>
                    <w:rPr>
                      <w:rFonts w:asciiTheme="majorBidi" w:hAnsiTheme="majorBidi" w:cstheme="majorBidi"/>
                      <w:sz w:val="24"/>
                      <w:szCs w:val="24"/>
                    </w:rPr>
                    <w:t>Tidak ada di dalam Alqur’an sesuatu yang mutasyabih atas semua manusia bila ditinjau dari sisi maknanya, akan tetapi yang salah adalah dalam memahaminya. Oleh karena itu, Ibnu Abbas berkata: “Saya termasuk orang-orang rasikuhun (yang dalam) ilmunya yang mereka mengetahui ta’wilnya”. Beliau tidak mengucapkan ini untuk memuji dirinya sendiri akan tetapi untuk memberitahukan kepada manusia bahwa tidak ada sedikut pun di dalam Alqur’an yang tidak diketahui maknanya. Sebab tidak mungkin dari umat ini, mulai dari zaman Rasulullah shalallahu ‘alaihi wasallam sampai akhir umat ini tidak ada yang memahami makna Alqur’an, dan bahwa mereka membaca ayat-ayat sifat dalam keadaan tidak memahami makna-maknanya.</w:t>
                  </w:r>
                </w:p>
                <w:p w14:paraId="0F88CF39" w14:textId="77777777" w:rsidR="00840C7A" w:rsidRPr="000C0ADE" w:rsidRDefault="00840C7A" w:rsidP="003D1DB8"/>
              </w:txbxContent>
            </v:textbox>
          </v:shape>
        </w:pict>
      </w:r>
    </w:p>
    <w:p w14:paraId="275665DC" w14:textId="77777777" w:rsidR="00B27EA6" w:rsidRDefault="00B27EA6" w:rsidP="00B27EA6"/>
    <w:p w14:paraId="388E7A12" w14:textId="77777777" w:rsidR="00B27EA6" w:rsidRDefault="00B27EA6" w:rsidP="00B27EA6"/>
    <w:p w14:paraId="4CEDD383" w14:textId="77777777" w:rsidR="00B27EA6" w:rsidRDefault="00B27EA6" w:rsidP="00B27EA6"/>
    <w:p w14:paraId="5AD833A9" w14:textId="77777777" w:rsidR="00B27EA6" w:rsidRDefault="00B27EA6" w:rsidP="00B27EA6"/>
    <w:p w14:paraId="3342C9E4" w14:textId="77777777" w:rsidR="00B27EA6" w:rsidRDefault="00B27EA6" w:rsidP="00B27EA6"/>
    <w:p w14:paraId="2447EE18" w14:textId="77777777" w:rsidR="00B27EA6" w:rsidRDefault="00B27EA6" w:rsidP="00B27EA6"/>
    <w:p w14:paraId="7685E662" w14:textId="77777777" w:rsidR="00B27EA6" w:rsidRDefault="00B27EA6" w:rsidP="00B27EA6"/>
    <w:p w14:paraId="09E42B60" w14:textId="77777777" w:rsidR="00B27EA6" w:rsidRDefault="00B27EA6" w:rsidP="00B27EA6"/>
    <w:p w14:paraId="1160B966" w14:textId="77777777" w:rsidR="00B27EA6" w:rsidRDefault="00B27EA6" w:rsidP="00B27EA6"/>
    <w:p w14:paraId="46B54862" w14:textId="77777777" w:rsidR="00B27EA6" w:rsidRDefault="00CF7F43" w:rsidP="00B27EA6">
      <w:r>
        <w:rPr>
          <w:noProof/>
        </w:rPr>
        <w:pict w14:anchorId="664A80D2">
          <v:rect id="_x0000_s4943" style="position:absolute;margin-left:-.75pt;margin-top:2.85pt;width:468.75pt;height:135.75pt;z-index:25436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943">
              <w:txbxContent>
                <w:p w14:paraId="3CDB2E25" w14:textId="77777777" w:rsidR="00840C7A" w:rsidRPr="007E32AE" w:rsidRDefault="00840C7A" w:rsidP="007E32AE">
                  <w:pPr>
                    <w:bidi/>
                    <w:jc w:val="center"/>
                    <w:rPr>
                      <w:rFonts w:asciiTheme="majorBidi" w:hAnsiTheme="majorBidi" w:cstheme="majorBidi"/>
                      <w:b/>
                      <w:bCs/>
                      <w:color w:val="E36C0A" w:themeColor="accent6" w:themeShade="BF"/>
                      <w:sz w:val="24"/>
                      <w:szCs w:val="24"/>
                    </w:rPr>
                  </w:pPr>
                  <w:r w:rsidRPr="007E32AE">
                    <w:rPr>
                      <w:rFonts w:asciiTheme="majorBidi" w:hAnsiTheme="majorBidi" w:cstheme="majorBidi"/>
                      <w:b/>
                      <w:bCs/>
                      <w:color w:val="E36C0A" w:themeColor="accent6" w:themeShade="BF"/>
                      <w:sz w:val="24"/>
                      <w:szCs w:val="24"/>
                    </w:rPr>
                    <w:t>Dalil Keempat</w:t>
                  </w:r>
                </w:p>
                <w:p w14:paraId="3F860D7E" w14:textId="77777777" w:rsidR="00840C7A" w:rsidRPr="007E32AE" w:rsidRDefault="00840C7A" w:rsidP="007E32AE">
                  <w:pPr>
                    <w:bidi/>
                    <w:jc w:val="both"/>
                    <w:rPr>
                      <w:rFonts w:ascii="Lotus Linotype" w:hAnsi="Lotus Linotype" w:cs="Lotus Linotype"/>
                      <w:color w:val="E36C0A" w:themeColor="accent6" w:themeShade="BF"/>
                      <w:sz w:val="29"/>
                      <w:szCs w:val="29"/>
                    </w:rPr>
                  </w:pPr>
                  <w:r w:rsidRPr="00562E49">
                    <w:rPr>
                      <w:rFonts w:ascii="Lotus Linotype" w:hAnsi="Lotus Linotype" w:cs="Lotus Linotype"/>
                      <w:color w:val="E36C0A" w:themeColor="accent6" w:themeShade="BF"/>
                      <w:sz w:val="29"/>
                      <w:szCs w:val="29"/>
                      <w:rtl/>
                    </w:rPr>
                    <w:t>وَلَ</w:t>
                  </w:r>
                  <w:r w:rsidRPr="00562E49">
                    <w:rPr>
                      <w:rFonts w:ascii="Lotus Linotype" w:hAnsi="Lotus Linotype" w:cs="Lotus Linotype" w:hint="cs"/>
                      <w:color w:val="E36C0A" w:themeColor="accent6" w:themeShade="BF"/>
                      <w:sz w:val="29"/>
                      <w:szCs w:val="29"/>
                      <w:rtl/>
                    </w:rPr>
                    <w:t>ـ</w:t>
                  </w:r>
                  <w:r w:rsidRPr="00562E49">
                    <w:rPr>
                      <w:rFonts w:ascii="Lotus Linotype" w:hAnsi="Lotus Linotype" w:cs="Lotus Linotype"/>
                      <w:color w:val="E36C0A" w:themeColor="accent6" w:themeShade="BF"/>
                      <w:sz w:val="29"/>
                      <w:szCs w:val="29"/>
                      <w:rtl/>
                    </w:rPr>
                    <w:t xml:space="preserve">مَّا سَمِعَتْ قُرَيْشٌ رَسُولَ اللهِ </w:t>
                  </w:r>
                  <w:r w:rsidRPr="00562E49">
                    <w:rPr>
                      <w:rFonts w:ascii="Arial Unicode MS" w:hAnsi="Arial Unicode MS" w:cs="Arial Unicode MS" w:hint="cs"/>
                      <w:color w:val="E36C0A" w:themeColor="accent6" w:themeShade="BF"/>
                      <w:sz w:val="29"/>
                      <w:szCs w:val="29"/>
                      <w:rtl/>
                    </w:rPr>
                    <w:t>ﷺ</w:t>
                  </w:r>
                  <w:r w:rsidRPr="00562E49">
                    <w:rPr>
                      <w:rFonts w:ascii="Times New Roman" w:hAnsi="Times New Roman" w:cs="Times New Roman" w:hint="cs"/>
                      <w:color w:val="E36C0A" w:themeColor="accent6" w:themeShade="BF"/>
                      <w:sz w:val="29"/>
                      <w:szCs w:val="29"/>
                      <w:rtl/>
                    </w:rPr>
                    <w:t xml:space="preserve"> يَذْكُرُ الرَّحْمَنَ أَنْكَرُوا ذَلِكَ، فَأَنْزَلَ اللهُ فِيهِم</w:t>
                  </w:r>
                  <w:r w:rsidRPr="00562E49">
                    <w:rPr>
                      <w:rFonts w:ascii="Lotus Linotype" w:hAnsi="Lotus Linotype" w:cs="Lotus Linotype"/>
                      <w:color w:val="E36C0A" w:themeColor="accent6" w:themeShade="BF"/>
                      <w:sz w:val="29"/>
                      <w:szCs w:val="29"/>
                    </w:rPr>
                    <w:t xml:space="preserve"> </w:t>
                  </w:r>
                  <w:r w:rsidRPr="00562E49">
                    <w:rPr>
                      <w:rFonts w:ascii="Lotus Linotype" w:hAnsi="Lotus Linotype" w:cs="Lotus Linotype"/>
                      <w:color w:val="E36C0A" w:themeColor="accent6" w:themeShade="BF"/>
                      <w:sz w:val="29"/>
                      <w:szCs w:val="29"/>
                      <w:rtl/>
                    </w:rPr>
                    <w:t>:</w:t>
                  </w:r>
                  <w:r w:rsidRPr="00562E49">
                    <w:rPr>
                      <w:rFonts w:ascii="Lotus Linotype" w:hAnsi="Lotus Linotype" w:cs="Lotus Linotype"/>
                      <w:color w:val="E36C0A" w:themeColor="accent6" w:themeShade="BF"/>
                      <w:sz w:val="29"/>
                      <w:szCs w:val="29"/>
                    </w:rPr>
                    <w:t xml:space="preserve"> </w:t>
                  </w:r>
                  <w:r w:rsidRPr="00562E49">
                    <w:rPr>
                      <w:rFonts w:ascii="Lotus Linotype" w:hAnsi="Lotus Linotype" w:cs="Lotus Linotype" w:hint="cs"/>
                      <w:color w:val="E36C0A" w:themeColor="accent6" w:themeShade="BF"/>
                      <w:sz w:val="29"/>
                      <w:szCs w:val="29"/>
                      <w:rtl/>
                    </w:rPr>
                    <w:t>﴿</w:t>
                  </w:r>
                  <w:r w:rsidRPr="00562E49">
                    <w:rPr>
                      <w:rFonts w:asciiTheme="majorBidi" w:hAnsiTheme="majorBidi" w:cstheme="majorBidi"/>
                      <w:color w:val="E36C0A" w:themeColor="accent6" w:themeShade="BF"/>
                      <w:sz w:val="28"/>
                      <w:szCs w:val="28"/>
                      <w:rtl/>
                    </w:rPr>
                    <w:t xml:space="preserve"> وَهُمْ يَكْفُرُونَ بِالرَّحْمَـنِ</w:t>
                  </w:r>
                  <w:r w:rsidRPr="00562E49">
                    <w:rPr>
                      <w:rFonts w:ascii="Lotus Linotype" w:hAnsi="Lotus Linotype" w:cs="Lotus Linotype" w:hint="cs"/>
                      <w:color w:val="E36C0A" w:themeColor="accent6" w:themeShade="BF"/>
                      <w:sz w:val="29"/>
                      <w:szCs w:val="29"/>
                      <w:rtl/>
                    </w:rPr>
                    <w:t>﴾</w:t>
                  </w:r>
                </w:p>
                <w:p w14:paraId="14C082A1" w14:textId="77777777" w:rsidR="00840C7A" w:rsidRPr="007E32AE" w:rsidRDefault="00840C7A" w:rsidP="007E32AE">
                  <w:pPr>
                    <w:pStyle w:val="BodyText2"/>
                    <w:spacing w:before="120" w:after="120"/>
                    <w:rPr>
                      <w:rFonts w:asciiTheme="majorBidi" w:hAnsiTheme="majorBidi" w:cstheme="majorBidi"/>
                      <w:i/>
                      <w:iCs/>
                      <w:color w:val="E36C0A" w:themeColor="accent6" w:themeShade="BF"/>
                      <w:sz w:val="24"/>
                      <w:szCs w:val="24"/>
                    </w:rPr>
                  </w:pPr>
                  <w:r w:rsidRPr="007E32AE">
                    <w:rPr>
                      <w:rFonts w:asciiTheme="majorBidi" w:hAnsiTheme="majorBidi" w:cstheme="majorBidi"/>
                      <w:i/>
                      <w:iCs/>
                      <w:color w:val="E36C0A" w:themeColor="accent6" w:themeShade="BF"/>
                      <w:sz w:val="24"/>
                      <w:szCs w:val="24"/>
                    </w:rPr>
                    <w:t>Orang-orang Qurai</w:t>
                  </w:r>
                  <w:r>
                    <w:rPr>
                      <w:rFonts w:asciiTheme="majorBidi" w:hAnsiTheme="majorBidi" w:cstheme="majorBidi"/>
                      <w:i/>
                      <w:iCs/>
                      <w:color w:val="E36C0A" w:themeColor="accent6" w:themeShade="BF"/>
                      <w:sz w:val="24"/>
                      <w:szCs w:val="24"/>
                    </w:rPr>
                    <w:t>sy ketika mendengar Rasulullah s</w:t>
                  </w:r>
                  <w:r w:rsidRPr="007E32AE">
                    <w:rPr>
                      <w:rFonts w:asciiTheme="majorBidi" w:hAnsiTheme="majorBidi" w:cstheme="majorBidi"/>
                      <w:i/>
                      <w:iCs/>
                      <w:color w:val="E36C0A" w:themeColor="accent6" w:themeShade="BF"/>
                      <w:sz w:val="24"/>
                      <w:szCs w:val="24"/>
                    </w:rPr>
                    <w:t>hallallahu’alaihi wasallam menyebut “ArRahman”, mereka mengingkarinya, maka terhadap mereka itu, Allah Subhanahu wata’ala menurunkan firman</w:t>
                  </w:r>
                  <w:r>
                    <w:rPr>
                      <w:rFonts w:asciiTheme="majorBidi" w:hAnsiTheme="majorBidi" w:cstheme="majorBidi"/>
                      <w:i/>
                      <w:iCs/>
                      <w:color w:val="E36C0A" w:themeColor="accent6" w:themeShade="BF"/>
                      <w:sz w:val="24"/>
                      <w:szCs w:val="24"/>
                    </w:rPr>
                    <w:t>-</w:t>
                  </w:r>
                  <w:r w:rsidRPr="007E32AE">
                    <w:rPr>
                      <w:rFonts w:asciiTheme="majorBidi" w:hAnsiTheme="majorBidi" w:cstheme="majorBidi"/>
                      <w:i/>
                      <w:iCs/>
                      <w:color w:val="E36C0A" w:themeColor="accent6" w:themeShade="BF"/>
                      <w:sz w:val="24"/>
                      <w:szCs w:val="24"/>
                    </w:rPr>
                    <w:t>Nya</w:t>
                  </w:r>
                  <w:r>
                    <w:rPr>
                      <w:rFonts w:asciiTheme="majorBidi" w:hAnsiTheme="majorBidi" w:cstheme="majorBidi"/>
                      <w:i/>
                      <w:iCs/>
                      <w:color w:val="E36C0A" w:themeColor="accent6" w:themeShade="BF"/>
                      <w:sz w:val="24"/>
                      <w:szCs w:val="24"/>
                    </w:rPr>
                    <w:t xml:space="preserve"> (“Dan mereka kafir terhadap Ar-</w:t>
                  </w:r>
                  <w:r w:rsidRPr="007E32AE">
                    <w:rPr>
                      <w:rFonts w:asciiTheme="majorBidi" w:hAnsiTheme="majorBidi" w:cstheme="majorBidi"/>
                      <w:i/>
                      <w:iCs/>
                      <w:color w:val="E36C0A" w:themeColor="accent6" w:themeShade="BF"/>
                      <w:sz w:val="24"/>
                      <w:szCs w:val="24"/>
                    </w:rPr>
                    <w:t>Rahman)”.</w:t>
                  </w:r>
                </w:p>
                <w:p w14:paraId="38600486" w14:textId="77777777" w:rsidR="00840C7A" w:rsidRPr="007E32AE" w:rsidRDefault="00840C7A" w:rsidP="007E32AE"/>
              </w:txbxContent>
            </v:textbox>
          </v:rect>
        </w:pict>
      </w:r>
    </w:p>
    <w:p w14:paraId="33A6B8A3" w14:textId="77777777" w:rsidR="00B27EA6" w:rsidRDefault="00B27EA6" w:rsidP="00B27EA6"/>
    <w:p w14:paraId="1E06014F" w14:textId="77777777" w:rsidR="00B27EA6" w:rsidRDefault="00B27EA6" w:rsidP="00B27EA6"/>
    <w:p w14:paraId="676D0119" w14:textId="77777777" w:rsidR="00B27EA6" w:rsidRDefault="00B27EA6" w:rsidP="00B27EA6"/>
    <w:p w14:paraId="5BD00E45" w14:textId="77777777" w:rsidR="00B27EA6" w:rsidRDefault="00B27EA6" w:rsidP="00B27EA6"/>
    <w:p w14:paraId="57C06660" w14:textId="77777777" w:rsidR="00B27EA6" w:rsidRDefault="00B27EA6" w:rsidP="00B27EA6"/>
    <w:p w14:paraId="0B244DA4" w14:textId="77777777" w:rsidR="00B27EA6" w:rsidRDefault="00CF7F43" w:rsidP="00B27EA6">
      <w:r>
        <w:rPr>
          <w:noProof/>
        </w:rPr>
        <w:pict w14:anchorId="533CDD4B">
          <v:rect id="_x0000_s3898" style="position:absolute;margin-left:-.75pt;margin-top:.95pt;width:468.75pt;height:204pt;z-index:2531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898">
              <w:txbxContent>
                <w:p w14:paraId="7B2FC095" w14:textId="77777777" w:rsidR="00840C7A" w:rsidRPr="00EB7BB2" w:rsidRDefault="00840C7A" w:rsidP="008633E4">
                  <w:pPr>
                    <w:jc w:val="center"/>
                    <w:rPr>
                      <w:rFonts w:asciiTheme="majorBidi" w:hAnsiTheme="majorBidi" w:cstheme="majorBidi"/>
                      <w:b/>
                      <w:bCs/>
                      <w:color w:val="E36C0A" w:themeColor="accent6" w:themeShade="BF"/>
                      <w:sz w:val="24"/>
                      <w:szCs w:val="24"/>
                    </w:rPr>
                  </w:pPr>
                  <w:r w:rsidRPr="00EB7BB2">
                    <w:rPr>
                      <w:rFonts w:asciiTheme="majorBidi" w:hAnsiTheme="majorBidi" w:cstheme="majorBidi"/>
                      <w:b/>
                      <w:bCs/>
                      <w:i/>
                      <w:iCs/>
                      <w:color w:val="E36C0A" w:themeColor="accent6" w:themeShade="BF"/>
                      <w:sz w:val="24"/>
                      <w:szCs w:val="24"/>
                    </w:rPr>
                    <w:t>Al-Masaail</w:t>
                  </w:r>
                  <w:r w:rsidRPr="00EB7BB2">
                    <w:rPr>
                      <w:rFonts w:asciiTheme="majorBidi" w:hAnsiTheme="majorBidi" w:cstheme="majorBidi"/>
                      <w:b/>
                      <w:bCs/>
                      <w:color w:val="E36C0A" w:themeColor="accent6" w:themeShade="BF"/>
                      <w:sz w:val="24"/>
                      <w:szCs w:val="24"/>
                    </w:rPr>
                    <w:t xml:space="preserve"> (Perkara-Perkara)</w:t>
                  </w:r>
                </w:p>
                <w:p w14:paraId="71FBFFE0" w14:textId="77777777" w:rsidR="00840C7A" w:rsidRDefault="00840C7A" w:rsidP="008633E4">
                  <w:pPr>
                    <w:spacing w:before="120" w:after="120" w:line="240" w:lineRule="auto"/>
                    <w:jc w:val="both"/>
                    <w:rPr>
                      <w:rFonts w:asciiTheme="majorBidi" w:hAnsiTheme="majorBidi" w:cstheme="majorBidi"/>
                      <w:color w:val="000000"/>
                      <w:sz w:val="24"/>
                      <w:szCs w:val="24"/>
                    </w:rPr>
                  </w:pPr>
                  <w:r w:rsidRPr="00240688">
                    <w:rPr>
                      <w:rFonts w:asciiTheme="majorBidi" w:hAnsiTheme="majorBidi" w:cstheme="majorBidi"/>
                      <w:color w:val="E36C0A" w:themeColor="accent6" w:themeShade="BF"/>
                      <w:sz w:val="24"/>
                      <w:szCs w:val="24"/>
                    </w:rPr>
                    <w:t>1. Tidak ada keimanan apabila mengingkari sesuatu dari nama-nama dan sifat-sifat Allah.</w:t>
                  </w:r>
                  <w:r>
                    <w:rPr>
                      <w:rFonts w:asciiTheme="majorBidi" w:hAnsiTheme="majorBidi" w:cstheme="majorBidi"/>
                      <w:color w:val="000000"/>
                      <w:sz w:val="24"/>
                      <w:szCs w:val="24"/>
                    </w:rPr>
                    <w:t xml:space="preserve"> (Bahwa keimanan ternafikan dengannya).</w:t>
                  </w:r>
                </w:p>
                <w:p w14:paraId="6B941601" w14:textId="77777777" w:rsidR="00840C7A" w:rsidRPr="00240688" w:rsidRDefault="00840C7A" w:rsidP="009E7014">
                  <w:pPr>
                    <w:spacing w:after="0"/>
                    <w:rPr>
                      <w:rFonts w:asciiTheme="majorBidi" w:hAnsiTheme="majorBidi" w:cstheme="majorBidi"/>
                      <w:i/>
                      <w:iCs/>
                      <w:color w:val="E36C0A" w:themeColor="accent6" w:themeShade="BF"/>
                      <w:sz w:val="24"/>
                      <w:szCs w:val="24"/>
                    </w:rPr>
                  </w:pPr>
                  <w:r w:rsidRPr="00240688">
                    <w:rPr>
                      <w:rFonts w:asciiTheme="majorBidi" w:hAnsiTheme="majorBidi" w:cstheme="majorBidi"/>
                      <w:color w:val="E36C0A" w:themeColor="accent6" w:themeShade="BF"/>
                      <w:sz w:val="24"/>
                      <w:szCs w:val="24"/>
                    </w:rPr>
                    <w:t xml:space="preserve">2. Penjelasan ayat dalam surat Ar-Ra’d </w:t>
                  </w:r>
                  <w:r w:rsidRPr="00240688">
                    <w:rPr>
                      <w:rFonts w:asciiTheme="majorBidi" w:hAnsiTheme="majorBidi" w:cstheme="majorBidi"/>
                      <w:i/>
                      <w:iCs/>
                      <w:color w:val="E36C0A" w:themeColor="accent6" w:themeShade="BF"/>
                      <w:sz w:val="24"/>
                      <w:szCs w:val="24"/>
                    </w:rPr>
                    <w:t>(Dan mereka kafir terhadap Tuhan yang Maha Pemurah…) (QS. Ar-Ra’d : 30).</w:t>
                  </w:r>
                </w:p>
                <w:p w14:paraId="2B1D1847" w14:textId="77777777" w:rsidR="00840C7A" w:rsidRDefault="00840C7A" w:rsidP="009E7014">
                  <w:pPr>
                    <w:spacing w:before="120" w:after="120" w:line="240" w:lineRule="auto"/>
                    <w:jc w:val="both"/>
                    <w:rPr>
                      <w:rFonts w:asciiTheme="majorBidi" w:hAnsiTheme="majorBidi" w:cstheme="majorBidi"/>
                      <w:color w:val="000000"/>
                      <w:sz w:val="24"/>
                      <w:szCs w:val="24"/>
                    </w:rPr>
                  </w:pPr>
                  <w:r w:rsidRPr="00240688">
                    <w:rPr>
                      <w:rFonts w:asciiTheme="majorBidi" w:hAnsiTheme="majorBidi" w:cstheme="majorBidi"/>
                      <w:color w:val="E36C0A" w:themeColor="accent6" w:themeShade="BF"/>
                      <w:sz w:val="24"/>
                      <w:szCs w:val="24"/>
                    </w:rPr>
                    <w:t>3. Tidak menyampaikan sesuatu pembicaraan yang tidak dipahami oleh audiens.</w:t>
                  </w:r>
                  <w:r>
                    <w:rPr>
                      <w:rFonts w:asciiTheme="majorBidi" w:hAnsiTheme="majorBidi" w:cstheme="majorBidi"/>
                      <w:color w:val="000000"/>
                      <w:sz w:val="24"/>
                      <w:szCs w:val="24"/>
                    </w:rPr>
                    <w:t xml:space="preserve"> (Kita berbicara kepada mereka dengan perkara-perkara yang dapat dipahami oleh akal mereka).</w:t>
                  </w:r>
                </w:p>
                <w:p w14:paraId="163935A3" w14:textId="77777777" w:rsidR="00840C7A" w:rsidRPr="00240688" w:rsidRDefault="00840C7A" w:rsidP="00240688">
                  <w:pPr>
                    <w:spacing w:before="120" w:after="120" w:line="240" w:lineRule="auto"/>
                    <w:jc w:val="both"/>
                    <w:rPr>
                      <w:rFonts w:asciiTheme="majorBidi" w:hAnsiTheme="majorBidi" w:cstheme="majorBidi"/>
                      <w:color w:val="E36C0A" w:themeColor="accent6" w:themeShade="BF"/>
                      <w:sz w:val="24"/>
                      <w:szCs w:val="24"/>
                    </w:rPr>
                  </w:pPr>
                  <w:r w:rsidRPr="00240688">
                    <w:rPr>
                      <w:rFonts w:asciiTheme="majorBidi" w:hAnsiTheme="majorBidi" w:cstheme="majorBidi"/>
                      <w:color w:val="E36C0A" w:themeColor="accent6" w:themeShade="BF"/>
                      <w:sz w:val="24"/>
                      <w:szCs w:val="24"/>
                    </w:rPr>
                    <w:t>4. Alasannya adalah bahwa itu dapat mengantarkan kepada mendustakan Allah dan Rasul-Nya, meskipun yang mengingkari sebenarnya tidak bermaksud demikian.</w:t>
                  </w:r>
                </w:p>
                <w:p w14:paraId="2BCB5986" w14:textId="77777777" w:rsidR="00840C7A" w:rsidRPr="00240688" w:rsidRDefault="00840C7A" w:rsidP="009E7014">
                  <w:pPr>
                    <w:spacing w:before="120" w:after="120" w:line="240" w:lineRule="auto"/>
                    <w:jc w:val="both"/>
                    <w:rPr>
                      <w:rFonts w:asciiTheme="majorBidi" w:hAnsiTheme="majorBidi" w:cstheme="majorBidi"/>
                      <w:color w:val="E36C0A" w:themeColor="accent6" w:themeShade="BF"/>
                      <w:sz w:val="24"/>
                      <w:szCs w:val="24"/>
                    </w:rPr>
                  </w:pPr>
                  <w:r w:rsidRPr="00240688">
                    <w:rPr>
                      <w:rFonts w:asciiTheme="majorBidi" w:hAnsiTheme="majorBidi" w:cstheme="majorBidi"/>
                      <w:color w:val="E36C0A" w:themeColor="accent6" w:themeShade="BF"/>
                      <w:sz w:val="24"/>
                      <w:szCs w:val="24"/>
                    </w:rPr>
                    <w:t>5. Ucapan Ibnu Abbas terhadap orang yang mengingkari sesuatu dari asma wa sifat bahwa itu akan membinasakannya.</w:t>
                  </w:r>
                </w:p>
              </w:txbxContent>
            </v:textbox>
          </v:rect>
        </w:pict>
      </w:r>
    </w:p>
    <w:p w14:paraId="0AC33B1D" w14:textId="77777777" w:rsidR="00B27EA6" w:rsidRDefault="00B27EA6" w:rsidP="00B27EA6"/>
    <w:p w14:paraId="7EBF734A" w14:textId="77777777" w:rsidR="00B27EA6" w:rsidRDefault="00B27EA6" w:rsidP="00B27EA6"/>
    <w:p w14:paraId="11B6E116" w14:textId="77777777" w:rsidR="00B27EA6" w:rsidRDefault="00B27EA6" w:rsidP="00B27EA6"/>
    <w:p w14:paraId="2FE5BE91" w14:textId="77777777" w:rsidR="00B27EA6" w:rsidRDefault="00B27EA6" w:rsidP="00B27EA6"/>
    <w:p w14:paraId="1BCC95A6" w14:textId="77777777" w:rsidR="00B27EA6" w:rsidRDefault="00B27EA6" w:rsidP="00B27EA6"/>
    <w:p w14:paraId="1295B409" w14:textId="77777777" w:rsidR="00B27EA6" w:rsidRDefault="00B27EA6" w:rsidP="00B27EA6"/>
    <w:p w14:paraId="14286FA0" w14:textId="77777777" w:rsidR="00B27EA6" w:rsidRDefault="00B27EA6" w:rsidP="00B27EA6"/>
    <w:p w14:paraId="6E4F02FF" w14:textId="77777777" w:rsidR="00B27EA6" w:rsidRDefault="00B27EA6" w:rsidP="00B27EA6"/>
    <w:p w14:paraId="6832E17A" w14:textId="77777777" w:rsidR="00B27EA6" w:rsidRDefault="00CF7F43" w:rsidP="00B27EA6">
      <w:r>
        <w:rPr>
          <w:noProof/>
        </w:rPr>
        <w:pict w14:anchorId="61025A64">
          <v:roundrect id="_x0000_s4948" style="position:absolute;margin-left:129pt;margin-top:1.5pt;width:209.25pt;height:27.85pt;z-index:254376960" arcsize="10923f" fillcolor="#ffc000" strokecolor="#f79646 [3209]" strokeweight="3pt">
            <v:fill color2="fill lighten(51)" focusposition="1" focussize="" method="linear sigma" type="gradient"/>
            <v:shadow opacity=".5" offset="-6pt,-6pt"/>
            <v:textbox style="mso-next-textbox:#_x0000_s4948">
              <w:txbxContent>
                <w:p w14:paraId="43B7D7C4" w14:textId="77777777" w:rsidR="00840C7A" w:rsidRPr="002F3A09" w:rsidRDefault="00840C7A" w:rsidP="00BE2F6C">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Kedelapan (1 Bab)</w:t>
                  </w:r>
                </w:p>
                <w:p w14:paraId="7EDD45F4" w14:textId="77777777" w:rsidR="00840C7A" w:rsidRPr="00A35A59" w:rsidRDefault="00840C7A" w:rsidP="00BE2F6C">
                  <w:pPr>
                    <w:rPr>
                      <w:szCs w:val="24"/>
                    </w:rPr>
                  </w:pPr>
                </w:p>
              </w:txbxContent>
            </v:textbox>
          </v:roundrect>
        </w:pict>
      </w:r>
    </w:p>
    <w:p w14:paraId="0300F471" w14:textId="77777777" w:rsidR="00B27EA6" w:rsidRDefault="00CF7F43" w:rsidP="00B27EA6">
      <w:r>
        <w:rPr>
          <w:noProof/>
        </w:rPr>
        <w:pict w14:anchorId="3252877E">
          <v:rect id="_x0000_s3902" style="position:absolute;margin-left:.7pt;margin-top:13.55pt;width:466.5pt;height:41.25pt;z-index:253154304" strokecolor="#e36c0a [2409]" strokeweight="2.25pt">
            <v:textbox style="mso-next-textbox:#_x0000_s3902">
              <w:txbxContent>
                <w:p w14:paraId="4826E537" w14:textId="77777777" w:rsidR="00840C7A" w:rsidRDefault="00840C7A" w:rsidP="009E7014">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Pertanyaan 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17345170" w14:textId="77777777" w:rsidR="00840C7A" w:rsidRPr="00BC13C4" w:rsidRDefault="00840C7A" w:rsidP="009E7014">
                  <w:pPr>
                    <w:jc w:val="center"/>
                    <w:rPr>
                      <w:rFonts w:asciiTheme="majorBidi" w:hAnsiTheme="majorBidi" w:cstheme="majorBidi"/>
                      <w:color w:val="E36C0A" w:themeColor="accent6" w:themeShade="BF"/>
                      <w:sz w:val="24"/>
                      <w:szCs w:val="24"/>
                    </w:rPr>
                  </w:pPr>
                </w:p>
              </w:txbxContent>
            </v:textbox>
          </v:rect>
        </w:pict>
      </w:r>
    </w:p>
    <w:p w14:paraId="56AE54D6" w14:textId="77777777" w:rsidR="00B27EA6" w:rsidRDefault="00B27EA6" w:rsidP="00B27EA6"/>
    <w:p w14:paraId="78F98203" w14:textId="77777777" w:rsidR="00B27EA6" w:rsidRDefault="00B27EA6" w:rsidP="009E7014">
      <w:pPr>
        <w:spacing w:after="0"/>
      </w:pPr>
    </w:p>
    <w:p w14:paraId="16FDAFFE" w14:textId="77777777" w:rsidR="00B27EA6" w:rsidRDefault="009E7014" w:rsidP="009E7014">
      <w:pPr>
        <w:spacing w:after="0"/>
        <w:rPr>
          <w:rFonts w:asciiTheme="majorBidi" w:hAnsiTheme="majorBidi" w:cstheme="majorBidi"/>
          <w:sz w:val="24"/>
          <w:szCs w:val="24"/>
        </w:rPr>
      </w:pPr>
      <w:r w:rsidRPr="009E7014">
        <w:rPr>
          <w:rFonts w:asciiTheme="majorBidi" w:hAnsiTheme="majorBidi" w:cstheme="majorBidi"/>
          <w:sz w:val="24"/>
          <w:szCs w:val="24"/>
        </w:rPr>
        <w:t xml:space="preserve">1. </w:t>
      </w:r>
      <w:r>
        <w:rPr>
          <w:rFonts w:asciiTheme="majorBidi" w:hAnsiTheme="majorBidi" w:cstheme="majorBidi"/>
          <w:sz w:val="24"/>
          <w:szCs w:val="24"/>
        </w:rPr>
        <w:t xml:space="preserve">Mengingkari asma wa sifat terbagi menjadi </w:t>
      </w:r>
      <w:r w:rsidR="007272C5">
        <w:rPr>
          <w:rFonts w:asciiTheme="majorBidi" w:hAnsiTheme="majorBidi" w:cstheme="majorBidi"/>
          <w:sz w:val="24"/>
          <w:szCs w:val="24"/>
        </w:rPr>
        <w:t>(</w:t>
      </w:r>
      <w:r>
        <w:rPr>
          <w:rFonts w:asciiTheme="majorBidi" w:hAnsiTheme="majorBidi" w:cstheme="majorBidi"/>
          <w:sz w:val="24"/>
          <w:szCs w:val="24"/>
        </w:rPr>
        <w:sym w:font="Wingdings 2" w:char="F0A3"/>
      </w:r>
      <w:r>
        <w:rPr>
          <w:rFonts w:asciiTheme="majorBidi" w:hAnsiTheme="majorBidi" w:cstheme="majorBidi"/>
          <w:sz w:val="24"/>
          <w:szCs w:val="24"/>
        </w:rPr>
        <w:t xml:space="preserve"> 2 bagian </w:t>
      </w:r>
      <w:r>
        <w:rPr>
          <w:rFonts w:asciiTheme="majorBidi" w:hAnsiTheme="majorBidi" w:cstheme="majorBidi"/>
          <w:sz w:val="24"/>
          <w:szCs w:val="24"/>
        </w:rPr>
        <w:sym w:font="Wingdings 2" w:char="F0A3"/>
      </w:r>
      <w:r>
        <w:rPr>
          <w:rFonts w:asciiTheme="majorBidi" w:hAnsiTheme="majorBidi" w:cstheme="majorBidi"/>
          <w:sz w:val="24"/>
          <w:szCs w:val="24"/>
        </w:rPr>
        <w:t xml:space="preserve"> 3 bagian</w:t>
      </w:r>
      <w:r w:rsidR="007272C5">
        <w:rPr>
          <w:rFonts w:asciiTheme="majorBidi" w:hAnsiTheme="majorBidi" w:cstheme="majorBidi"/>
          <w:sz w:val="24"/>
          <w:szCs w:val="24"/>
        </w:rPr>
        <w:t>)</w:t>
      </w:r>
      <w:r>
        <w:rPr>
          <w:rFonts w:asciiTheme="majorBidi" w:hAnsiTheme="majorBidi" w:cstheme="majorBidi"/>
          <w:sz w:val="24"/>
          <w:szCs w:val="24"/>
        </w:rPr>
        <w:t>, perbedaan antara asma (nama) dan sifat bahwa asma adalah apa yang Allah bernama dengannya dan sifat adalah a</w:t>
      </w:r>
      <w:r w:rsidR="007272C5">
        <w:rPr>
          <w:rFonts w:asciiTheme="majorBidi" w:hAnsiTheme="majorBidi" w:cstheme="majorBidi"/>
          <w:sz w:val="24"/>
          <w:szCs w:val="24"/>
        </w:rPr>
        <w:t>pa yang Alah disifati dengannya</w:t>
      </w:r>
      <w:r>
        <w:rPr>
          <w:rFonts w:asciiTheme="majorBidi" w:hAnsiTheme="majorBidi" w:cstheme="majorBidi"/>
          <w:sz w:val="24"/>
          <w:szCs w:val="24"/>
        </w:rPr>
        <w:t xml:space="preserve"> </w:t>
      </w:r>
      <w:r w:rsidR="007272C5">
        <w:rPr>
          <w:rFonts w:asciiTheme="majorBidi" w:hAnsiTheme="majorBidi" w:cstheme="majorBidi"/>
          <w:sz w:val="24"/>
          <w:szCs w:val="24"/>
        </w:rPr>
        <w:t>(</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r w:rsidR="007272C5">
        <w:rPr>
          <w:rFonts w:asciiTheme="majorBidi" w:hAnsiTheme="majorBidi" w:cstheme="majorBidi"/>
          <w:sz w:val="24"/>
          <w:szCs w:val="24"/>
        </w:rPr>
        <w:t>)</w:t>
      </w:r>
      <w:r>
        <w:rPr>
          <w:rFonts w:asciiTheme="majorBidi" w:hAnsiTheme="majorBidi" w:cstheme="majorBidi"/>
          <w:sz w:val="24"/>
          <w:szCs w:val="24"/>
        </w:rPr>
        <w:t>.</w:t>
      </w:r>
    </w:p>
    <w:p w14:paraId="1D556357" w14:textId="77777777" w:rsidR="009E7014" w:rsidRDefault="009E7014" w:rsidP="009E7014">
      <w:pPr>
        <w:spacing w:after="0"/>
        <w:rPr>
          <w:rFonts w:asciiTheme="majorBidi" w:hAnsiTheme="majorBidi" w:cstheme="majorBidi"/>
          <w:sz w:val="24"/>
          <w:szCs w:val="24"/>
        </w:rPr>
      </w:pPr>
      <w:r>
        <w:rPr>
          <w:rFonts w:asciiTheme="majorBidi" w:hAnsiTheme="majorBidi" w:cstheme="majorBidi"/>
          <w:sz w:val="24"/>
          <w:szCs w:val="24"/>
        </w:rPr>
        <w:t xml:space="preserve">2. Mengingkari nama atau sifat Allah yang terdapat dalam Alqur’an atau sunnah termasuk kufur </w:t>
      </w:r>
      <w:r>
        <w:rPr>
          <w:rFonts w:asciiTheme="majorBidi" w:hAnsiTheme="majorBidi" w:cstheme="majorBidi"/>
          <w:sz w:val="24"/>
          <w:szCs w:val="24"/>
        </w:rPr>
        <w:sym w:font="Wingdings 2" w:char="F0A3"/>
      </w:r>
      <w:r>
        <w:rPr>
          <w:rFonts w:asciiTheme="majorBidi" w:hAnsiTheme="majorBidi" w:cstheme="majorBidi"/>
          <w:sz w:val="24"/>
          <w:szCs w:val="24"/>
        </w:rPr>
        <w:t xml:space="preserve"> besar </w:t>
      </w:r>
      <w:r>
        <w:rPr>
          <w:rFonts w:asciiTheme="majorBidi" w:hAnsiTheme="majorBidi" w:cstheme="majorBidi"/>
          <w:sz w:val="24"/>
          <w:szCs w:val="24"/>
        </w:rPr>
        <w:sym w:font="Wingdings 2" w:char="F0A3"/>
      </w:r>
      <w:r>
        <w:rPr>
          <w:rFonts w:asciiTheme="majorBidi" w:hAnsiTheme="majorBidi" w:cstheme="majorBidi"/>
          <w:sz w:val="24"/>
          <w:szCs w:val="24"/>
        </w:rPr>
        <w:t xml:space="preserve"> kecil.</w:t>
      </w:r>
    </w:p>
    <w:p w14:paraId="6FD0BFB1" w14:textId="77777777" w:rsidR="001B695C" w:rsidRDefault="009E7014" w:rsidP="001B695C">
      <w:pPr>
        <w:spacing w:after="0"/>
        <w:rPr>
          <w:rFonts w:asciiTheme="majorBidi" w:hAnsiTheme="majorBidi" w:cstheme="majorBidi"/>
          <w:sz w:val="24"/>
          <w:szCs w:val="24"/>
        </w:rPr>
      </w:pPr>
      <w:r>
        <w:rPr>
          <w:rFonts w:asciiTheme="majorBidi" w:hAnsiTheme="majorBidi" w:cstheme="majorBidi"/>
          <w:sz w:val="24"/>
          <w:szCs w:val="24"/>
        </w:rPr>
        <w:t xml:space="preserve">3. </w:t>
      </w:r>
      <w:r w:rsidRPr="009E7014">
        <w:rPr>
          <w:rFonts w:asciiTheme="majorBidi" w:hAnsiTheme="majorBidi" w:cstheme="majorBidi" w:hint="cs"/>
          <w:sz w:val="28"/>
          <w:szCs w:val="28"/>
          <w:rtl/>
        </w:rPr>
        <w:t>الإسم</w:t>
      </w:r>
      <w:r>
        <w:rPr>
          <w:rFonts w:asciiTheme="majorBidi" w:hAnsiTheme="majorBidi" w:cstheme="majorBidi" w:hint="cs"/>
          <w:sz w:val="28"/>
          <w:szCs w:val="28"/>
          <w:rtl/>
        </w:rPr>
        <w:t xml:space="preserve"> </w:t>
      </w:r>
      <w:r>
        <w:rPr>
          <w:rFonts w:asciiTheme="majorBidi" w:hAnsiTheme="majorBidi" w:cstheme="majorBidi"/>
          <w:sz w:val="28"/>
          <w:szCs w:val="28"/>
        </w:rPr>
        <w:t xml:space="preserve"> </w:t>
      </w:r>
      <w:r w:rsidRPr="0058522A">
        <w:rPr>
          <w:rFonts w:asciiTheme="majorBidi" w:hAnsiTheme="majorBidi" w:cstheme="majorBidi"/>
          <w:sz w:val="24"/>
          <w:szCs w:val="24"/>
        </w:rPr>
        <w:t>diambil dari perubahan kata</w:t>
      </w:r>
      <w:r>
        <w:rPr>
          <w:rFonts w:asciiTheme="majorBidi" w:hAnsiTheme="majorBidi" w:cstheme="majorBidi"/>
          <w:sz w:val="28"/>
          <w:szCs w:val="28"/>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w:t>
      </w:r>
      <w:r w:rsidRPr="0058522A">
        <w:rPr>
          <w:rFonts w:asciiTheme="majorBidi" w:hAnsiTheme="majorBidi" w:cstheme="majorBidi" w:hint="cs"/>
          <w:sz w:val="28"/>
          <w:szCs w:val="28"/>
          <w:rtl/>
        </w:rPr>
        <w:t>السمو</w:t>
      </w:r>
      <w:r>
        <w:rPr>
          <w:rFonts w:asciiTheme="majorBidi" w:hAnsiTheme="majorBidi" w:cstheme="majorBidi" w:hint="cs"/>
          <w:sz w:val="24"/>
          <w:szCs w:val="24"/>
          <w:rtl/>
        </w:rPr>
        <w:t xml:space="preserve"> </w:t>
      </w:r>
      <w:r>
        <w:rPr>
          <w:rFonts w:asciiTheme="majorBidi" w:hAnsiTheme="majorBidi" w:cstheme="majorBidi"/>
          <w:sz w:val="24"/>
          <w:szCs w:val="24"/>
        </w:rPr>
        <w:t xml:space="preserve"> dan </w:t>
      </w:r>
      <w:r w:rsidRPr="0058522A">
        <w:rPr>
          <w:rFonts w:asciiTheme="majorBidi" w:hAnsiTheme="majorBidi" w:cstheme="majorBidi" w:hint="cs"/>
          <w:sz w:val="28"/>
          <w:szCs w:val="28"/>
          <w:rtl/>
        </w:rPr>
        <w:t>الإرتفاع</w:t>
      </w:r>
      <w:r>
        <w:rPr>
          <w:rFonts w:asciiTheme="majorBidi" w:hAnsiTheme="majorBidi" w:cstheme="majorBidi"/>
          <w:sz w:val="24"/>
          <w:szCs w:val="24"/>
        </w:rPr>
        <w:t xml:space="preserve"> </w:t>
      </w:r>
      <w:r w:rsidR="001B695C">
        <w:rPr>
          <w:rFonts w:asciiTheme="majorBidi" w:hAnsiTheme="majorBidi" w:cstheme="majorBidi"/>
          <w:sz w:val="24"/>
          <w:szCs w:val="24"/>
        </w:rPr>
        <w:t xml:space="preserve">(meninggi) </w:t>
      </w:r>
      <w:r>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1B695C" w:rsidRPr="0058522A">
        <w:rPr>
          <w:rFonts w:asciiTheme="majorBidi" w:hAnsiTheme="majorBidi" w:cstheme="majorBidi" w:hint="cs"/>
          <w:sz w:val="28"/>
          <w:szCs w:val="28"/>
          <w:rtl/>
        </w:rPr>
        <w:t>السمة</w:t>
      </w:r>
      <w:r w:rsidR="001B695C">
        <w:rPr>
          <w:rFonts w:asciiTheme="majorBidi" w:hAnsiTheme="majorBidi" w:cstheme="majorBidi" w:hint="cs"/>
          <w:sz w:val="24"/>
          <w:szCs w:val="24"/>
          <w:rtl/>
        </w:rPr>
        <w:t xml:space="preserve"> </w:t>
      </w:r>
      <w:r w:rsidR="001B695C">
        <w:rPr>
          <w:rFonts w:asciiTheme="majorBidi" w:hAnsiTheme="majorBidi" w:cstheme="majorBidi"/>
          <w:sz w:val="24"/>
          <w:szCs w:val="24"/>
        </w:rPr>
        <w:t xml:space="preserve"> dan </w:t>
      </w:r>
      <w:r w:rsidR="001B695C" w:rsidRPr="0058522A">
        <w:rPr>
          <w:rFonts w:asciiTheme="majorBidi" w:hAnsiTheme="majorBidi" w:cstheme="majorBidi" w:hint="cs"/>
          <w:sz w:val="28"/>
          <w:szCs w:val="28"/>
          <w:rtl/>
        </w:rPr>
        <w:t>العلامة</w:t>
      </w:r>
      <w:r w:rsidR="001B695C">
        <w:rPr>
          <w:rFonts w:asciiTheme="majorBidi" w:hAnsiTheme="majorBidi" w:cstheme="majorBidi"/>
          <w:sz w:val="24"/>
          <w:szCs w:val="24"/>
        </w:rPr>
        <w:t xml:space="preserve"> (alamat) </w:t>
      </w:r>
      <w:r w:rsidR="001B695C">
        <w:rPr>
          <w:rFonts w:asciiTheme="majorBidi" w:hAnsiTheme="majorBidi" w:cstheme="majorBidi"/>
          <w:sz w:val="24"/>
          <w:szCs w:val="24"/>
        </w:rPr>
        <w:sym w:font="Wingdings 2" w:char="F0A3"/>
      </w:r>
      <w:r w:rsidR="001B695C">
        <w:rPr>
          <w:rFonts w:asciiTheme="majorBidi" w:hAnsiTheme="majorBidi" w:cstheme="majorBidi"/>
          <w:sz w:val="24"/>
          <w:szCs w:val="24"/>
        </w:rPr>
        <w:t xml:space="preserve"> semuanya.</w:t>
      </w:r>
    </w:p>
    <w:p w14:paraId="3656E742" w14:textId="77777777"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4. Nama-nama Allah terkandung di dal</w:t>
      </w:r>
      <w:r w:rsidR="007272C5">
        <w:rPr>
          <w:rFonts w:asciiTheme="majorBidi" w:hAnsiTheme="majorBidi" w:cstheme="majorBidi"/>
          <w:sz w:val="24"/>
          <w:szCs w:val="24"/>
        </w:rPr>
        <w:t>a</w:t>
      </w:r>
      <w:r>
        <w:rPr>
          <w:rFonts w:asciiTheme="majorBidi" w:hAnsiTheme="majorBidi" w:cstheme="majorBidi"/>
          <w:sz w:val="24"/>
          <w:szCs w:val="24"/>
        </w:rPr>
        <w:t xml:space="preserve">mnya </w:t>
      </w:r>
      <w:r>
        <w:rPr>
          <w:rFonts w:asciiTheme="majorBidi" w:hAnsiTheme="majorBidi" w:cstheme="majorBidi"/>
          <w:sz w:val="24"/>
          <w:szCs w:val="24"/>
        </w:rPr>
        <w:sym w:font="Wingdings 2" w:char="F0A3"/>
      </w:r>
      <w:r>
        <w:rPr>
          <w:rFonts w:asciiTheme="majorBidi" w:hAnsiTheme="majorBidi" w:cstheme="majorBidi"/>
          <w:sz w:val="24"/>
          <w:szCs w:val="24"/>
        </w:rPr>
        <w:t xml:space="preserve"> nama saja </w:t>
      </w:r>
      <w:r>
        <w:rPr>
          <w:rFonts w:asciiTheme="majorBidi" w:hAnsiTheme="majorBidi" w:cstheme="majorBidi"/>
          <w:sz w:val="24"/>
          <w:szCs w:val="24"/>
        </w:rPr>
        <w:sym w:font="Wingdings 2" w:char="F0A3"/>
      </w:r>
      <w:r>
        <w:rPr>
          <w:rFonts w:asciiTheme="majorBidi" w:hAnsiTheme="majorBidi" w:cstheme="majorBidi"/>
          <w:sz w:val="24"/>
          <w:szCs w:val="24"/>
        </w:rPr>
        <w:t xml:space="preserve"> sifat saja </w:t>
      </w:r>
      <w:r>
        <w:rPr>
          <w:rFonts w:asciiTheme="majorBidi" w:hAnsiTheme="majorBidi" w:cstheme="majorBidi"/>
          <w:sz w:val="24"/>
          <w:szCs w:val="24"/>
        </w:rPr>
        <w:sym w:font="Wingdings 2" w:char="F0A3"/>
      </w:r>
      <w:r>
        <w:rPr>
          <w:rFonts w:asciiTheme="majorBidi" w:hAnsiTheme="majorBidi" w:cstheme="majorBidi"/>
          <w:sz w:val="24"/>
          <w:szCs w:val="24"/>
        </w:rPr>
        <w:t xml:space="preserve"> nama dan sifat.</w:t>
      </w:r>
    </w:p>
    <w:p w14:paraId="3EF28F7D" w14:textId="77777777"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5. Nama-nama para hamba terkaundung di dal</w:t>
      </w:r>
      <w:r w:rsidR="007272C5">
        <w:rPr>
          <w:rFonts w:asciiTheme="majorBidi" w:hAnsiTheme="majorBidi" w:cstheme="majorBidi"/>
          <w:sz w:val="24"/>
          <w:szCs w:val="24"/>
        </w:rPr>
        <w:t>a</w:t>
      </w:r>
      <w:r>
        <w:rPr>
          <w:rFonts w:asciiTheme="majorBidi" w:hAnsiTheme="majorBidi" w:cstheme="majorBidi"/>
          <w:sz w:val="24"/>
          <w:szCs w:val="24"/>
        </w:rPr>
        <w:t xml:space="preserve">mnya </w:t>
      </w:r>
      <w:r>
        <w:rPr>
          <w:rFonts w:asciiTheme="majorBidi" w:hAnsiTheme="majorBidi" w:cstheme="majorBidi"/>
          <w:sz w:val="24"/>
          <w:szCs w:val="24"/>
        </w:rPr>
        <w:sym w:font="Wingdings 2" w:char="F0A3"/>
      </w:r>
      <w:r>
        <w:rPr>
          <w:rFonts w:asciiTheme="majorBidi" w:hAnsiTheme="majorBidi" w:cstheme="majorBidi"/>
          <w:sz w:val="24"/>
          <w:szCs w:val="24"/>
        </w:rPr>
        <w:t xml:space="preserve"> nama saja </w:t>
      </w:r>
      <w:r>
        <w:rPr>
          <w:rFonts w:asciiTheme="majorBidi" w:hAnsiTheme="majorBidi" w:cstheme="majorBidi"/>
          <w:sz w:val="24"/>
          <w:szCs w:val="24"/>
        </w:rPr>
        <w:sym w:font="Wingdings 2" w:char="F0A3"/>
      </w:r>
      <w:r>
        <w:rPr>
          <w:rFonts w:asciiTheme="majorBidi" w:hAnsiTheme="majorBidi" w:cstheme="majorBidi"/>
          <w:sz w:val="24"/>
          <w:szCs w:val="24"/>
        </w:rPr>
        <w:t xml:space="preserve"> sifat saja </w:t>
      </w:r>
      <w:r>
        <w:rPr>
          <w:rFonts w:asciiTheme="majorBidi" w:hAnsiTheme="majorBidi" w:cstheme="majorBidi"/>
          <w:sz w:val="24"/>
          <w:szCs w:val="24"/>
        </w:rPr>
        <w:sym w:font="Wingdings 2" w:char="F0A3"/>
      </w:r>
      <w:r>
        <w:rPr>
          <w:rFonts w:asciiTheme="majorBidi" w:hAnsiTheme="majorBidi" w:cstheme="majorBidi"/>
          <w:sz w:val="24"/>
          <w:szCs w:val="24"/>
        </w:rPr>
        <w:t xml:space="preserve"> nama dan sifat.</w:t>
      </w:r>
    </w:p>
    <w:p w14:paraId="7A77974E" w14:textId="77777777"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6. Kepenunjukan nama </w:t>
      </w:r>
      <w:r>
        <w:rPr>
          <w:rFonts w:asciiTheme="majorBidi" w:hAnsiTheme="majorBidi" w:cstheme="majorBidi"/>
          <w:sz w:val="24"/>
          <w:szCs w:val="24"/>
        </w:rPr>
        <w:sym w:font="Wingdings 2" w:char="F0A3"/>
      </w:r>
      <w:r>
        <w:rPr>
          <w:rFonts w:asciiTheme="majorBidi" w:hAnsiTheme="majorBidi" w:cstheme="majorBidi"/>
          <w:sz w:val="24"/>
          <w:szCs w:val="24"/>
        </w:rPr>
        <w:t xml:space="preserve"> muthaabaqah </w:t>
      </w:r>
      <w:r>
        <w:rPr>
          <w:rFonts w:asciiTheme="majorBidi" w:hAnsiTheme="majorBidi" w:cstheme="majorBidi"/>
          <w:sz w:val="24"/>
          <w:szCs w:val="24"/>
        </w:rPr>
        <w:sym w:font="Wingdings 2" w:char="F0A3"/>
      </w:r>
      <w:r>
        <w:rPr>
          <w:rFonts w:asciiTheme="majorBidi" w:hAnsiTheme="majorBidi" w:cstheme="majorBidi"/>
          <w:sz w:val="24"/>
          <w:szCs w:val="24"/>
        </w:rPr>
        <w:t xml:space="preserve"> tadhammun </w:t>
      </w:r>
      <w:r>
        <w:rPr>
          <w:rFonts w:asciiTheme="majorBidi" w:hAnsiTheme="majorBidi" w:cstheme="majorBidi"/>
          <w:sz w:val="24"/>
          <w:szCs w:val="24"/>
        </w:rPr>
        <w:sym w:font="Wingdings 2" w:char="F0A3"/>
      </w:r>
      <w:r>
        <w:rPr>
          <w:rFonts w:asciiTheme="majorBidi" w:hAnsiTheme="majorBidi" w:cstheme="majorBidi"/>
          <w:sz w:val="24"/>
          <w:szCs w:val="24"/>
        </w:rPr>
        <w:t xml:space="preserve"> iltizam </w:t>
      </w:r>
      <w:r>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14:paraId="58F496ED" w14:textId="77777777"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7. Nama-nama Allah </w:t>
      </w:r>
      <w:r>
        <w:rPr>
          <w:rFonts w:asciiTheme="majorBidi" w:hAnsiTheme="majorBidi" w:cstheme="majorBidi"/>
          <w:sz w:val="24"/>
          <w:szCs w:val="24"/>
        </w:rPr>
        <w:sym w:font="Wingdings 2" w:char="F0A3"/>
      </w:r>
      <w:r>
        <w:rPr>
          <w:rFonts w:asciiTheme="majorBidi" w:hAnsiTheme="majorBidi" w:cstheme="majorBidi"/>
          <w:sz w:val="24"/>
          <w:szCs w:val="24"/>
        </w:rPr>
        <w:t xml:space="preserve"> mutaroodifah </w:t>
      </w:r>
      <w:r>
        <w:rPr>
          <w:rFonts w:asciiTheme="majorBidi" w:hAnsiTheme="majorBidi" w:cstheme="majorBidi"/>
          <w:sz w:val="24"/>
          <w:szCs w:val="24"/>
        </w:rPr>
        <w:sym w:font="Wingdings 2" w:char="F0A3"/>
      </w:r>
      <w:r>
        <w:rPr>
          <w:rFonts w:asciiTheme="majorBidi" w:hAnsiTheme="majorBidi" w:cstheme="majorBidi"/>
          <w:sz w:val="24"/>
          <w:szCs w:val="24"/>
        </w:rPr>
        <w:t xml:space="preserve"> mutabaayinah </w:t>
      </w:r>
      <w:r>
        <w:rPr>
          <w:rFonts w:asciiTheme="majorBidi" w:hAnsiTheme="majorBidi" w:cstheme="majorBidi"/>
          <w:sz w:val="24"/>
          <w:szCs w:val="24"/>
        </w:rPr>
        <w:sym w:font="Wingdings 2" w:char="F0A3"/>
      </w:r>
      <w:r w:rsidR="007272C5">
        <w:rPr>
          <w:rFonts w:asciiTheme="majorBidi" w:hAnsiTheme="majorBidi" w:cstheme="majorBidi"/>
          <w:sz w:val="24"/>
          <w:szCs w:val="24"/>
        </w:rPr>
        <w:t xml:space="preserve"> </w:t>
      </w:r>
      <w:r>
        <w:rPr>
          <w:rFonts w:asciiTheme="majorBidi" w:hAnsiTheme="majorBidi" w:cstheme="majorBidi"/>
          <w:sz w:val="24"/>
          <w:szCs w:val="24"/>
        </w:rPr>
        <w:t>mutaroodifah dan mutabaayinah.</w:t>
      </w:r>
    </w:p>
    <w:p w14:paraId="3A4EEB39" w14:textId="77777777"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8. Nama-nama Allah </w:t>
      </w:r>
      <w:r>
        <w:rPr>
          <w:rFonts w:asciiTheme="majorBidi" w:hAnsiTheme="majorBidi" w:cstheme="majorBidi"/>
          <w:sz w:val="24"/>
          <w:szCs w:val="24"/>
        </w:rPr>
        <w:sym w:font="Wingdings 2" w:char="F0A3"/>
      </w:r>
      <w:r>
        <w:rPr>
          <w:rFonts w:asciiTheme="majorBidi" w:hAnsiTheme="majorBidi" w:cstheme="majorBidi"/>
          <w:sz w:val="24"/>
          <w:szCs w:val="24"/>
        </w:rPr>
        <w:t xml:space="preserve"> terbatasi dengan jumlah tertentu </w:t>
      </w:r>
      <w:r>
        <w:rPr>
          <w:rFonts w:asciiTheme="majorBidi" w:hAnsiTheme="majorBidi" w:cstheme="majorBidi"/>
          <w:sz w:val="24"/>
          <w:szCs w:val="24"/>
        </w:rPr>
        <w:sym w:font="Wingdings 2" w:char="F0A3"/>
      </w:r>
      <w:r>
        <w:rPr>
          <w:rFonts w:asciiTheme="majorBidi" w:hAnsiTheme="majorBidi" w:cstheme="majorBidi"/>
          <w:sz w:val="24"/>
          <w:szCs w:val="24"/>
        </w:rPr>
        <w:t xml:space="preserve"> tidak dapat dibatasi dengan jumlah tertentu.</w:t>
      </w:r>
    </w:p>
    <w:p w14:paraId="00A2BD7B" w14:textId="77777777"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9. Sifat-sifat Allah lebih banyak dari nama-nama-Nya, karena setiap nama terkadung di dalamnya sifat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7E4BCE01" w14:textId="77777777"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10. Di</w:t>
      </w:r>
      <w:r w:rsidR="007272C5">
        <w:rPr>
          <w:rFonts w:asciiTheme="majorBidi" w:hAnsiTheme="majorBidi" w:cstheme="majorBidi"/>
          <w:sz w:val="24"/>
          <w:szCs w:val="24"/>
        </w:rPr>
        <w:t xml:space="preserve"> </w:t>
      </w:r>
      <w:r>
        <w:rPr>
          <w:rFonts w:asciiTheme="majorBidi" w:hAnsiTheme="majorBidi" w:cstheme="majorBidi"/>
          <w:sz w:val="24"/>
          <w:szCs w:val="24"/>
        </w:rPr>
        <w:t xml:space="preserve">sana banyak terdapat sifat-sifat yang </w:t>
      </w:r>
      <w:r w:rsidR="007272C5">
        <w:rPr>
          <w:rFonts w:asciiTheme="majorBidi" w:hAnsiTheme="majorBidi" w:cstheme="majorBidi"/>
          <w:sz w:val="24"/>
          <w:szCs w:val="24"/>
        </w:rPr>
        <w:t>di</w:t>
      </w:r>
      <w:r>
        <w:rPr>
          <w:rFonts w:asciiTheme="majorBidi" w:hAnsiTheme="majorBidi" w:cstheme="majorBidi"/>
          <w:sz w:val="24"/>
          <w:szCs w:val="24"/>
        </w:rPr>
        <w:t xml:space="preserve">sandangkan kepada Allah tapi tidak bisa diambil darinya nama-nama Allah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3D2AF0A7" w14:textId="77777777" w:rsidR="00451E22" w:rsidRDefault="001B695C" w:rsidP="00451E22">
      <w:pPr>
        <w:spacing w:after="0"/>
        <w:rPr>
          <w:rFonts w:asciiTheme="majorBidi" w:hAnsiTheme="majorBidi" w:cstheme="majorBidi"/>
          <w:sz w:val="24"/>
          <w:szCs w:val="24"/>
        </w:rPr>
      </w:pPr>
      <w:r>
        <w:rPr>
          <w:rFonts w:asciiTheme="majorBidi" w:hAnsiTheme="majorBidi" w:cstheme="majorBidi"/>
          <w:sz w:val="24"/>
          <w:szCs w:val="24"/>
        </w:rPr>
        <w:t xml:space="preserve">11. Ucapan </w:t>
      </w:r>
      <w:r w:rsidR="00451E22">
        <w:rPr>
          <w:rFonts w:asciiTheme="majorBidi" w:hAnsiTheme="majorBidi" w:cstheme="majorBidi"/>
          <w:sz w:val="24"/>
          <w:szCs w:val="24"/>
        </w:rPr>
        <w:t xml:space="preserve">menafikan tamsil lebih tepat dibandingkan menafikan tasybih </w:t>
      </w:r>
      <w:r w:rsidR="00451E22">
        <w:rPr>
          <w:rFonts w:asciiTheme="majorBidi" w:hAnsiTheme="majorBidi" w:cstheme="majorBidi"/>
          <w:sz w:val="24"/>
          <w:szCs w:val="24"/>
        </w:rPr>
        <w:sym w:font="Wingdings 2" w:char="F0A3"/>
      </w:r>
      <w:r w:rsidR="00451E22">
        <w:rPr>
          <w:rFonts w:asciiTheme="majorBidi" w:hAnsiTheme="majorBidi" w:cstheme="majorBidi"/>
          <w:sz w:val="24"/>
          <w:szCs w:val="24"/>
        </w:rPr>
        <w:t xml:space="preserve"> benar </w:t>
      </w:r>
      <w:r w:rsidR="00451E22">
        <w:rPr>
          <w:rFonts w:asciiTheme="majorBidi" w:hAnsiTheme="majorBidi" w:cstheme="majorBidi"/>
          <w:sz w:val="24"/>
          <w:szCs w:val="24"/>
        </w:rPr>
        <w:sym w:font="Wingdings 2" w:char="F0A3"/>
      </w:r>
      <w:r w:rsidR="00451E22">
        <w:rPr>
          <w:rFonts w:asciiTheme="majorBidi" w:hAnsiTheme="majorBidi" w:cstheme="majorBidi"/>
          <w:sz w:val="24"/>
          <w:szCs w:val="24"/>
        </w:rPr>
        <w:t xml:space="preserve"> salah.</w:t>
      </w:r>
    </w:p>
    <w:p w14:paraId="335F1873" w14:textId="77777777" w:rsidR="001B695C" w:rsidRDefault="00451E22" w:rsidP="001B695C">
      <w:pPr>
        <w:spacing w:after="0"/>
        <w:rPr>
          <w:rFonts w:asciiTheme="majorBidi" w:hAnsiTheme="majorBidi" w:cstheme="majorBidi"/>
          <w:sz w:val="24"/>
          <w:szCs w:val="24"/>
        </w:rPr>
      </w:pPr>
      <w:r>
        <w:rPr>
          <w:rFonts w:asciiTheme="majorBidi" w:hAnsiTheme="majorBidi" w:cstheme="majorBidi"/>
          <w:sz w:val="24"/>
          <w:szCs w:val="24"/>
        </w:rPr>
        <w:t>12. Sebab-sebab mempelajari tauhid asma wa sifat adalah:</w:t>
      </w:r>
    </w:p>
    <w:p w14:paraId="6239CF30" w14:textId="77777777" w:rsidR="00451E22" w:rsidRDefault="00451E22" w:rsidP="001B695C">
      <w:pPr>
        <w:spacing w:after="0"/>
        <w:rPr>
          <w:rFonts w:asciiTheme="majorBidi" w:hAnsiTheme="majorBidi" w:cstheme="majorBidi"/>
          <w:sz w:val="24"/>
          <w:szCs w:val="24"/>
        </w:rPr>
      </w:pPr>
      <w:r>
        <w:rPr>
          <w:rFonts w:asciiTheme="majorBidi" w:hAnsiTheme="majorBidi" w:cstheme="majorBidi"/>
          <w:sz w:val="24"/>
          <w:szCs w:val="24"/>
        </w:rPr>
        <w:t>1………………………………………………….2………………………………………………..</w:t>
      </w:r>
    </w:p>
    <w:p w14:paraId="5ECE555A" w14:textId="77777777"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3………………………………………………….4………………………………………………..</w:t>
      </w:r>
    </w:p>
    <w:p w14:paraId="2CAD53A2" w14:textId="77777777"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5…………………………………………………..………………………………………………..</w:t>
      </w:r>
    </w:p>
    <w:p w14:paraId="106E43F3" w14:textId="77777777" w:rsidR="00451E22" w:rsidRDefault="00451E22" w:rsidP="001B695C">
      <w:pPr>
        <w:spacing w:after="0"/>
        <w:rPr>
          <w:rFonts w:asciiTheme="majorBidi" w:hAnsiTheme="majorBidi" w:cstheme="majorBidi"/>
          <w:sz w:val="24"/>
          <w:szCs w:val="24"/>
        </w:rPr>
      </w:pPr>
      <w:r>
        <w:rPr>
          <w:rFonts w:asciiTheme="majorBidi" w:hAnsiTheme="majorBidi" w:cstheme="majorBidi"/>
          <w:sz w:val="24"/>
          <w:szCs w:val="24"/>
        </w:rPr>
        <w:t>13. Metode mempelajarinya</w:t>
      </w:r>
      <w:r w:rsidR="007272C5">
        <w:rPr>
          <w:rFonts w:asciiTheme="majorBidi" w:hAnsiTheme="majorBidi" w:cstheme="majorBidi"/>
          <w:sz w:val="24"/>
          <w:szCs w:val="24"/>
        </w:rPr>
        <w:t>:</w:t>
      </w:r>
    </w:p>
    <w:p w14:paraId="71316970" w14:textId="77777777"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1………………………………………………….2………………………………………………..</w:t>
      </w:r>
    </w:p>
    <w:p w14:paraId="0FA6D551" w14:textId="77777777"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3………………………………………………….4………………………………………………..</w:t>
      </w:r>
    </w:p>
    <w:p w14:paraId="0E523FFF" w14:textId="77777777" w:rsidR="00451E22" w:rsidRDefault="00451E22" w:rsidP="001B695C">
      <w:pPr>
        <w:spacing w:after="0"/>
        <w:rPr>
          <w:rFonts w:asciiTheme="majorBidi" w:hAnsiTheme="majorBidi" w:cstheme="majorBidi"/>
          <w:sz w:val="24"/>
          <w:szCs w:val="24"/>
        </w:rPr>
      </w:pPr>
      <w:r>
        <w:rPr>
          <w:rFonts w:asciiTheme="majorBidi" w:hAnsiTheme="majorBidi" w:cstheme="majorBidi"/>
          <w:sz w:val="24"/>
          <w:szCs w:val="24"/>
        </w:rPr>
        <w:t xml:space="preserve">14. Kita tidak menyampaikan pembicaraan yang akal-akal manusia tidak sampai kepadanya meskipun mereka butuh terhadapnya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046DDCA0" w14:textId="77777777" w:rsidR="00451E22" w:rsidRDefault="00451E22" w:rsidP="00451E22">
      <w:pPr>
        <w:spacing w:after="0"/>
        <w:rPr>
          <w:rFonts w:asciiTheme="majorBidi" w:hAnsiTheme="majorBidi" w:cstheme="majorBidi"/>
          <w:i/>
          <w:iCs/>
          <w:sz w:val="24"/>
          <w:szCs w:val="24"/>
        </w:rPr>
      </w:pPr>
      <w:r>
        <w:rPr>
          <w:rFonts w:asciiTheme="majorBidi" w:hAnsiTheme="majorBidi" w:cstheme="majorBidi"/>
          <w:sz w:val="24"/>
          <w:szCs w:val="24"/>
        </w:rPr>
        <w:t xml:space="preserve">15. Makna firman Allah: </w:t>
      </w:r>
      <w:r w:rsidRPr="009E7014">
        <w:rPr>
          <w:rFonts w:asciiTheme="majorBidi" w:hAnsiTheme="majorBidi" w:cstheme="majorBidi"/>
          <w:i/>
          <w:iCs/>
          <w:color w:val="000000"/>
          <w:sz w:val="24"/>
          <w:szCs w:val="24"/>
        </w:rPr>
        <w:t>(</w:t>
      </w:r>
      <w:r w:rsidRPr="008C5199">
        <w:rPr>
          <w:rFonts w:asciiTheme="majorBidi" w:hAnsiTheme="majorBidi" w:cstheme="majorBidi"/>
          <w:i/>
          <w:iCs/>
          <w:sz w:val="24"/>
          <w:szCs w:val="24"/>
        </w:rPr>
        <w:t>Dan mereka kafir terhadap Tuhan yang Maha Pemurah</w:t>
      </w:r>
      <w:r>
        <w:rPr>
          <w:rFonts w:asciiTheme="majorBidi" w:hAnsiTheme="majorBidi" w:cstheme="majorBidi"/>
          <w:i/>
          <w:iCs/>
          <w:sz w:val="24"/>
          <w:szCs w:val="24"/>
        </w:rPr>
        <w:t>…) (QS. Ar-Ra’d : 30)………………………………………………………………………………………………………</w:t>
      </w:r>
    </w:p>
    <w:p w14:paraId="05B5A871" w14:textId="77777777" w:rsidR="00451E22" w:rsidRPr="00451E22" w:rsidRDefault="00451E22" w:rsidP="00451E22">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16. Nas-nas tentang sifat-sifat Allah ada yang muhkam yang maknnya jelas ditinjau dari sisi makna dan ada mutasyabih mutlak yang tidak diketahui oleh Allah ditinjau dari sisi hakekatnya </w:t>
      </w:r>
    </w:p>
    <w:p w14:paraId="250BA103" w14:textId="77777777"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4A2CBF24" w14:textId="77777777"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 xml:space="preserve">17. Makna muhkam apabila disebutkan sendirian </w:t>
      </w:r>
      <w:r>
        <w:rPr>
          <w:rFonts w:asciiTheme="majorBidi" w:hAnsiTheme="majorBidi" w:cstheme="majorBidi"/>
          <w:sz w:val="24"/>
          <w:szCs w:val="24"/>
        </w:rPr>
        <w:sym w:font="Wingdings 2" w:char="F0A3"/>
      </w:r>
      <w:r>
        <w:rPr>
          <w:rFonts w:asciiTheme="majorBidi" w:hAnsiTheme="majorBidi" w:cstheme="majorBidi"/>
          <w:sz w:val="24"/>
          <w:szCs w:val="24"/>
        </w:rPr>
        <w:t xml:space="preserve"> apa yang jelas maknanya </w:t>
      </w:r>
      <w:r>
        <w:rPr>
          <w:rFonts w:asciiTheme="majorBidi" w:hAnsiTheme="majorBidi" w:cstheme="majorBidi"/>
          <w:sz w:val="24"/>
          <w:szCs w:val="24"/>
        </w:rPr>
        <w:sym w:font="Wingdings 2" w:char="F0A3"/>
      </w:r>
      <w:r>
        <w:rPr>
          <w:rFonts w:asciiTheme="majorBidi" w:hAnsiTheme="majorBidi" w:cstheme="majorBidi"/>
          <w:sz w:val="24"/>
          <w:szCs w:val="24"/>
        </w:rPr>
        <w:t xml:space="preserve"> tidak ada aib di dalmnya.</w:t>
      </w:r>
    </w:p>
    <w:p w14:paraId="31AD93C2" w14:textId="77777777"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18. Makna mutasybih apabila disebutkan sen</w:t>
      </w:r>
      <w:r w:rsidR="00FA24B9">
        <w:rPr>
          <w:rFonts w:asciiTheme="majorBidi" w:hAnsiTheme="majorBidi" w:cstheme="majorBidi"/>
          <w:sz w:val="24"/>
          <w:szCs w:val="24"/>
        </w:rPr>
        <w:t xml:space="preserve">dirian adalah sebagiannya menyerupai sebagian yang lain dalam kebagusan dan kesempurnaan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6B0A3E7C" w14:textId="77777777"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19. Tasyabuh nisbi (yang relative), maknanya tersembunyi atas setiap orang, adapun tasyabuh mutlak</w:t>
      </w:r>
      <w:r w:rsidR="007272C5">
        <w:rPr>
          <w:rFonts w:asciiTheme="majorBidi" w:hAnsiTheme="majorBidi" w:cstheme="majorBidi"/>
          <w:sz w:val="24"/>
          <w:szCs w:val="24"/>
        </w:rPr>
        <w:t xml:space="preserve">, tersembunyi atas sebagian </w:t>
      </w:r>
      <w:r>
        <w:rPr>
          <w:rFonts w:asciiTheme="majorBidi" w:hAnsiTheme="majorBidi" w:cstheme="majorBidi"/>
          <w:sz w:val="24"/>
          <w:szCs w:val="24"/>
        </w:rPr>
        <w:t>orang tapi ada sebagian yang lain mengatahui maknanya</w:t>
      </w:r>
      <w:r w:rsidR="007272C5">
        <w:rPr>
          <w:rFonts w:asciiTheme="majorBidi" w:hAnsiTheme="majorBidi" w:cstheme="majorBidi"/>
          <w:sz w:val="24"/>
          <w:szCs w:val="24"/>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030C000E" w14:textId="77777777"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 xml:space="preserve">20. Tidak ada di dalam Alqur’an sesuatu pun yang maknanya tidak diketahui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7E6AC6DD" w14:textId="77777777"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 xml:space="preserve">21. Wajib bagi seorang da’i untuk memperhatikan akal orang-rang yang di dawahinya dan memperlakukan mereka sesuai tingkatan mereka.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615C0BD0" w14:textId="77777777"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22. Tidak ada di dalam Alqur’an sesuatu yang mutasyabih atas semua manusia ditinjau dari sisi maknanya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 Adapun ditinjau dari sisi hakekatnya apa yang Allah kabarkan dari perkara-perkara yang ghaib maka itu mutasyabih pada </w:t>
      </w:r>
      <w:r>
        <w:rPr>
          <w:rFonts w:asciiTheme="majorBidi" w:hAnsiTheme="majorBidi" w:cstheme="majorBidi"/>
          <w:sz w:val="24"/>
          <w:szCs w:val="24"/>
        </w:rPr>
        <w:sym w:font="Wingdings 2" w:char="F0A3"/>
      </w:r>
      <w:r>
        <w:rPr>
          <w:rFonts w:asciiTheme="majorBidi" w:hAnsiTheme="majorBidi" w:cstheme="majorBidi"/>
          <w:sz w:val="24"/>
          <w:szCs w:val="24"/>
        </w:rPr>
        <w:t xml:space="preserve"> sebagian orang </w:t>
      </w:r>
      <w:r>
        <w:rPr>
          <w:rFonts w:asciiTheme="majorBidi" w:hAnsiTheme="majorBidi" w:cstheme="majorBidi"/>
          <w:sz w:val="24"/>
          <w:szCs w:val="24"/>
        </w:rPr>
        <w:sym w:font="Wingdings 2" w:char="F0A3"/>
      </w:r>
      <w:r>
        <w:rPr>
          <w:rFonts w:asciiTheme="majorBidi" w:hAnsiTheme="majorBidi" w:cstheme="majorBidi"/>
          <w:sz w:val="24"/>
          <w:szCs w:val="24"/>
        </w:rPr>
        <w:t xml:space="preserve"> semua orang.</w:t>
      </w:r>
    </w:p>
    <w:p w14:paraId="233E2153" w14:textId="77777777" w:rsidR="003935DE" w:rsidRDefault="00FA24B9" w:rsidP="003935DE">
      <w:pPr>
        <w:spacing w:after="0"/>
        <w:rPr>
          <w:rFonts w:asciiTheme="majorBidi" w:hAnsiTheme="majorBidi" w:cstheme="majorBidi"/>
          <w:sz w:val="24"/>
          <w:szCs w:val="24"/>
        </w:rPr>
      </w:pPr>
      <w:r>
        <w:rPr>
          <w:rFonts w:asciiTheme="majorBidi" w:hAnsiTheme="majorBidi" w:cstheme="majorBidi"/>
          <w:sz w:val="24"/>
          <w:szCs w:val="24"/>
        </w:rPr>
        <w:t xml:space="preserve">23. Mengapa Ibnu Abbas mengatakan : </w:t>
      </w:r>
      <w:r w:rsidR="003935DE">
        <w:rPr>
          <w:rFonts w:asciiTheme="majorBidi" w:hAnsiTheme="majorBidi" w:cstheme="majorBidi"/>
          <w:sz w:val="24"/>
          <w:szCs w:val="24"/>
        </w:rPr>
        <w:t>“saya adalah orang-orang yang raasikh (orang yang dalam ilmunya) yang mengetahui ta’wilnya”…………………………………...............................</w:t>
      </w:r>
    </w:p>
    <w:p w14:paraId="2191432C" w14:textId="77777777"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24. Di</w:t>
      </w:r>
      <w:r w:rsidR="0083101F">
        <w:rPr>
          <w:rFonts w:asciiTheme="majorBidi" w:hAnsiTheme="majorBidi" w:cstheme="majorBidi"/>
          <w:sz w:val="24"/>
          <w:szCs w:val="24"/>
        </w:rPr>
        <w:t xml:space="preserve"> </w:t>
      </w:r>
      <w:r>
        <w:rPr>
          <w:rFonts w:asciiTheme="majorBidi" w:hAnsiTheme="majorBidi" w:cstheme="majorBidi"/>
          <w:sz w:val="24"/>
          <w:szCs w:val="24"/>
        </w:rPr>
        <w:t xml:space="preserve">antara perkataan </w:t>
      </w:r>
      <w:r w:rsidR="0083101F">
        <w:rPr>
          <w:rFonts w:asciiTheme="majorBidi" w:hAnsiTheme="majorBidi" w:cstheme="majorBidi"/>
          <w:sz w:val="24"/>
          <w:szCs w:val="24"/>
        </w:rPr>
        <w:t>yang sangat buruk dari ahli bid</w:t>
      </w:r>
      <w:r>
        <w:rPr>
          <w:rFonts w:asciiTheme="majorBidi" w:hAnsiTheme="majorBidi" w:cstheme="majorBidi"/>
          <w:sz w:val="24"/>
          <w:szCs w:val="24"/>
        </w:rPr>
        <w:t xml:space="preserve">’ah adalah </w:t>
      </w:r>
      <w:r w:rsidR="0083101F">
        <w:rPr>
          <w:rFonts w:asciiTheme="majorBidi" w:hAnsiTheme="majorBidi" w:cstheme="majorBidi"/>
          <w:sz w:val="24"/>
          <w:szCs w:val="24"/>
        </w:rPr>
        <w:t>“</w:t>
      </w:r>
      <w:r>
        <w:rPr>
          <w:rFonts w:asciiTheme="majorBidi" w:hAnsiTheme="majorBidi" w:cstheme="majorBidi"/>
          <w:sz w:val="24"/>
          <w:szCs w:val="24"/>
        </w:rPr>
        <w:t>bahwa ayat-ayat sifa</w:t>
      </w:r>
      <w:r w:rsidR="0083101F">
        <w:rPr>
          <w:rFonts w:asciiTheme="majorBidi" w:hAnsiTheme="majorBidi" w:cstheme="majorBidi"/>
          <w:sz w:val="24"/>
          <w:szCs w:val="24"/>
        </w:rPr>
        <w:t>t tidak dapat dipahami maknanya”,</w:t>
      </w:r>
      <w:r>
        <w:rPr>
          <w:rFonts w:asciiTheme="majorBidi" w:hAnsiTheme="majorBidi" w:cstheme="majorBidi"/>
          <w:sz w:val="24"/>
          <w:szCs w:val="24"/>
        </w:rPr>
        <w:t xml:space="preserve"> sebab</w:t>
      </w:r>
      <w:r w:rsidR="0083101F">
        <w:rPr>
          <w:rFonts w:asciiTheme="majorBidi" w:hAnsiTheme="majorBidi" w:cstheme="majorBidi"/>
          <w:sz w:val="24"/>
          <w:szCs w:val="24"/>
        </w:rPr>
        <w:t xml:space="preserve"> hal</w:t>
      </w:r>
      <w:r>
        <w:rPr>
          <w:rFonts w:asciiTheme="majorBidi" w:hAnsiTheme="majorBidi" w:cstheme="majorBidi"/>
          <w:sz w:val="24"/>
          <w:szCs w:val="24"/>
        </w:rPr>
        <w:t xml:space="preserve"> itu sama saja meng</w:t>
      </w:r>
      <w:r w:rsidR="0083101F">
        <w:rPr>
          <w:rFonts w:asciiTheme="majorBidi" w:hAnsiTheme="majorBidi" w:cstheme="majorBidi"/>
          <w:sz w:val="24"/>
          <w:szCs w:val="24"/>
        </w:rPr>
        <w:t>a</w:t>
      </w:r>
      <w:r>
        <w:rPr>
          <w:rFonts w:asciiTheme="majorBidi" w:hAnsiTheme="majorBidi" w:cstheme="majorBidi"/>
          <w:sz w:val="24"/>
          <w:szCs w:val="24"/>
        </w:rPr>
        <w:t>nggap bod</w:t>
      </w:r>
      <w:r w:rsidR="0083101F">
        <w:rPr>
          <w:rFonts w:asciiTheme="majorBidi" w:hAnsiTheme="majorBidi" w:cstheme="majorBidi"/>
          <w:sz w:val="24"/>
          <w:szCs w:val="24"/>
        </w:rPr>
        <w:t>o</w:t>
      </w:r>
      <w:r>
        <w:rPr>
          <w:rFonts w:asciiTheme="majorBidi" w:hAnsiTheme="majorBidi" w:cstheme="majorBidi"/>
          <w:sz w:val="24"/>
          <w:szCs w:val="24"/>
        </w:rPr>
        <w:t xml:space="preserve">h Nabi Muhammad </w:t>
      </w:r>
      <w:r w:rsidR="0083101F">
        <w:rPr>
          <w:rFonts w:asciiTheme="majorBidi" w:hAnsiTheme="majorBidi" w:cstheme="majorBidi"/>
          <w:sz w:val="24"/>
          <w:szCs w:val="24"/>
        </w:rPr>
        <w:t xml:space="preserve">shallallahu alaihi wasallam </w:t>
      </w:r>
      <w:r>
        <w:rPr>
          <w:rFonts w:asciiTheme="majorBidi" w:hAnsiTheme="majorBidi" w:cstheme="majorBidi"/>
          <w:sz w:val="24"/>
          <w:szCs w:val="24"/>
        </w:rPr>
        <w:t>dan para sahabatnya juga mendustakan Alq</w:t>
      </w:r>
      <w:r w:rsidR="0083101F">
        <w:rPr>
          <w:rFonts w:asciiTheme="majorBidi" w:hAnsiTheme="majorBidi" w:cstheme="majorBidi"/>
          <w:sz w:val="24"/>
          <w:szCs w:val="24"/>
        </w:rPr>
        <w:t>ur’an dan membantu orang-rang fi</w:t>
      </w:r>
      <w:r>
        <w:rPr>
          <w:rFonts w:asciiTheme="majorBidi" w:hAnsiTheme="majorBidi" w:cstheme="majorBidi"/>
          <w:sz w:val="24"/>
          <w:szCs w:val="24"/>
        </w:rPr>
        <w:t xml:space="preserve">lsafat.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5CCAB68A" w14:textId="77777777"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25. Di</w:t>
      </w:r>
      <w:r w:rsidR="0083101F">
        <w:rPr>
          <w:rFonts w:asciiTheme="majorBidi" w:hAnsiTheme="majorBidi" w:cstheme="majorBidi"/>
          <w:sz w:val="24"/>
          <w:szCs w:val="24"/>
        </w:rPr>
        <w:t xml:space="preserve"> antara ci</w:t>
      </w:r>
      <w:r>
        <w:rPr>
          <w:rFonts w:asciiTheme="majorBidi" w:hAnsiTheme="majorBidi" w:cstheme="majorBidi"/>
          <w:sz w:val="24"/>
          <w:szCs w:val="24"/>
        </w:rPr>
        <w:t xml:space="preserve">ri-ciri ahli batil adalah mereka menerima yang muhkam dan mengingkari yang mutasyabih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67C9B7E1" w14:textId="77777777"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26. Diantara kaidah-kaidah dalam asma wa sifat adalah</w:t>
      </w:r>
    </w:p>
    <w:p w14:paraId="40A01438" w14:textId="77777777"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1……………………………………………….2…………………………………………………..</w:t>
      </w:r>
    </w:p>
    <w:p w14:paraId="58348E3F" w14:textId="77777777"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3…………………………………………………………………………………………………….</w:t>
      </w:r>
    </w:p>
    <w:p w14:paraId="7341E1EC" w14:textId="77777777" w:rsidR="00FA24B9" w:rsidRDefault="00CF7F43" w:rsidP="00FA24B9">
      <w:pPr>
        <w:spacing w:after="0"/>
        <w:rPr>
          <w:rFonts w:asciiTheme="majorBidi" w:hAnsiTheme="majorBidi" w:cstheme="majorBidi"/>
          <w:sz w:val="24"/>
          <w:szCs w:val="24"/>
        </w:rPr>
      </w:pPr>
      <w:r>
        <w:rPr>
          <w:rFonts w:asciiTheme="majorBidi" w:hAnsiTheme="majorBidi" w:cstheme="majorBidi"/>
          <w:noProof/>
          <w:sz w:val="24"/>
          <w:szCs w:val="24"/>
        </w:rPr>
        <w:pict w14:anchorId="2324CC75">
          <v:rect id="_x0000_s3903" style="position:absolute;margin-left:2.2pt;margin-top:6.5pt;width:466.5pt;height:41.25pt;z-index:253155328" strokecolor="#e36c0a [2409]" strokeweight="2.25pt">
            <v:textbox style="mso-next-textbox:#_x0000_s3903">
              <w:txbxContent>
                <w:p w14:paraId="1FF4552F" w14:textId="77777777" w:rsidR="00840C7A" w:rsidRDefault="00840C7A" w:rsidP="005A60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Pertanyaan bagian kedua: </w:t>
                  </w:r>
                </w:p>
                <w:p w14:paraId="7B74BF04" w14:textId="77777777" w:rsidR="00840C7A" w:rsidRDefault="00840C7A" w:rsidP="005A60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Letekan pertanyaan pada kolom (A) dengan jawaban yang sesuai pada kolom (B)      </w:t>
                  </w:r>
                </w:p>
                <w:p w14:paraId="48D0FF94" w14:textId="77777777" w:rsidR="00840C7A" w:rsidRPr="00BC13C4" w:rsidRDefault="00840C7A" w:rsidP="005A6016">
                  <w:pPr>
                    <w:jc w:val="center"/>
                    <w:rPr>
                      <w:rFonts w:asciiTheme="majorBidi" w:hAnsiTheme="majorBidi" w:cstheme="majorBidi"/>
                      <w:color w:val="E36C0A" w:themeColor="accent6" w:themeShade="BF"/>
                      <w:sz w:val="24"/>
                      <w:szCs w:val="24"/>
                    </w:rPr>
                  </w:pPr>
                </w:p>
              </w:txbxContent>
            </v:textbox>
          </v:rect>
        </w:pict>
      </w:r>
    </w:p>
    <w:p w14:paraId="41850F2C" w14:textId="77777777" w:rsidR="005A6016" w:rsidRDefault="005A6016" w:rsidP="00FA24B9">
      <w:pPr>
        <w:spacing w:after="0"/>
        <w:rPr>
          <w:rFonts w:asciiTheme="majorBidi" w:hAnsiTheme="majorBidi" w:cstheme="majorBidi"/>
          <w:sz w:val="24"/>
          <w:szCs w:val="24"/>
        </w:rPr>
      </w:pPr>
    </w:p>
    <w:p w14:paraId="28A3EF51" w14:textId="77777777" w:rsidR="005A6016" w:rsidRDefault="005A6016" w:rsidP="00FA24B9">
      <w:pPr>
        <w:spacing w:after="0"/>
        <w:rPr>
          <w:rFonts w:asciiTheme="majorBidi" w:hAnsiTheme="majorBidi" w:cstheme="majorBidi"/>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85"/>
        <w:gridCol w:w="2305"/>
        <w:gridCol w:w="6570"/>
      </w:tblGrid>
      <w:tr w:rsidR="005A6016" w:rsidRPr="0074430D" w14:paraId="2B08CB9F" w14:textId="77777777" w:rsidTr="00DE2FDD">
        <w:tc>
          <w:tcPr>
            <w:tcW w:w="0" w:type="auto"/>
            <w:shd w:val="clear" w:color="auto" w:fill="E36C0A" w:themeFill="accent6" w:themeFillShade="BF"/>
          </w:tcPr>
          <w:p w14:paraId="3420B238" w14:textId="77777777" w:rsidR="005A6016" w:rsidRPr="00772683" w:rsidRDefault="005A6016" w:rsidP="00DE2FDD">
            <w:pPr>
              <w:rPr>
                <w:rFonts w:asciiTheme="majorBidi" w:hAnsiTheme="majorBidi" w:cstheme="majorBidi"/>
                <w:b/>
                <w:color w:val="FFFFFF" w:themeColor="background1"/>
              </w:rPr>
            </w:pPr>
            <w:r w:rsidRPr="00772683">
              <w:rPr>
                <w:rFonts w:asciiTheme="majorBidi" w:hAnsiTheme="majorBidi" w:cstheme="majorBidi"/>
                <w:b/>
                <w:color w:val="FFFFFF" w:themeColor="background1"/>
              </w:rPr>
              <w:t>No</w:t>
            </w:r>
          </w:p>
        </w:tc>
        <w:tc>
          <w:tcPr>
            <w:tcW w:w="2305" w:type="dxa"/>
            <w:shd w:val="clear" w:color="auto" w:fill="E36C0A" w:themeFill="accent6" w:themeFillShade="BF"/>
          </w:tcPr>
          <w:p w14:paraId="6561E63C" w14:textId="77777777" w:rsidR="005A6016" w:rsidRPr="00772683" w:rsidRDefault="005A6016" w:rsidP="00DE2FDD">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6570" w:type="dxa"/>
            <w:shd w:val="clear" w:color="auto" w:fill="E36C0A" w:themeFill="accent6" w:themeFillShade="BF"/>
          </w:tcPr>
          <w:p w14:paraId="77CA681B" w14:textId="77777777" w:rsidR="005A6016" w:rsidRPr="00772683" w:rsidRDefault="005A6016" w:rsidP="00DE2FDD">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5A6016" w:rsidRPr="0074430D" w14:paraId="36A4B106" w14:textId="77777777" w:rsidTr="0083101F">
        <w:tc>
          <w:tcPr>
            <w:tcW w:w="0" w:type="auto"/>
            <w:shd w:val="clear" w:color="auto" w:fill="FFFFFF" w:themeFill="background1"/>
            <w:vAlign w:val="center"/>
          </w:tcPr>
          <w:p w14:paraId="0B785753" w14:textId="77777777" w:rsidR="005A6016" w:rsidRPr="0074430D" w:rsidRDefault="005A6016" w:rsidP="0083101F">
            <w:pPr>
              <w:jc w:val="center"/>
              <w:rPr>
                <w:rFonts w:asciiTheme="majorBidi" w:hAnsiTheme="majorBidi" w:cstheme="majorBidi"/>
              </w:rPr>
            </w:pPr>
            <w:r>
              <w:rPr>
                <w:rFonts w:asciiTheme="majorBidi" w:hAnsiTheme="majorBidi" w:cstheme="majorBidi"/>
              </w:rPr>
              <w:t>1</w:t>
            </w:r>
          </w:p>
        </w:tc>
        <w:tc>
          <w:tcPr>
            <w:tcW w:w="2305" w:type="dxa"/>
            <w:shd w:val="clear" w:color="auto" w:fill="FFFFFF" w:themeFill="background1"/>
            <w:vAlign w:val="center"/>
          </w:tcPr>
          <w:p w14:paraId="22BAC659" w14:textId="77777777" w:rsidR="005A6016" w:rsidRPr="0074430D" w:rsidRDefault="005A6016" w:rsidP="0083101F">
            <w:pPr>
              <w:rPr>
                <w:rFonts w:asciiTheme="majorBidi" w:hAnsiTheme="majorBidi" w:cstheme="majorBidi"/>
              </w:rPr>
            </w:pPr>
            <w:r>
              <w:rPr>
                <w:rFonts w:asciiTheme="majorBidi" w:hAnsiTheme="majorBidi" w:cstheme="majorBidi"/>
                <w:sz w:val="24"/>
                <w:szCs w:val="24"/>
              </w:rPr>
              <w:t>Tahrif</w:t>
            </w:r>
          </w:p>
        </w:tc>
        <w:tc>
          <w:tcPr>
            <w:tcW w:w="6570" w:type="dxa"/>
            <w:shd w:val="clear" w:color="auto" w:fill="FFFFFF" w:themeFill="background1"/>
          </w:tcPr>
          <w:p w14:paraId="72580AD6" w14:textId="77777777" w:rsidR="005A6016" w:rsidRDefault="005A6016" w:rsidP="00DE2FDD">
            <w:pPr>
              <w:rPr>
                <w:rFonts w:asciiTheme="majorBidi" w:hAnsiTheme="majorBidi" w:cstheme="majorBidi"/>
                <w:sz w:val="24"/>
                <w:szCs w:val="24"/>
              </w:rPr>
            </w:pPr>
            <w:r>
              <w:rPr>
                <w:rFonts w:asciiTheme="majorBidi" w:hAnsiTheme="majorBidi" w:cstheme="majorBidi"/>
                <w:sz w:val="24"/>
                <w:szCs w:val="24"/>
              </w:rPr>
              <w:t>Mengin</w:t>
            </w:r>
            <w:r w:rsidR="0083101F">
              <w:rPr>
                <w:rFonts w:asciiTheme="majorBidi" w:hAnsiTheme="majorBidi" w:cstheme="majorBidi"/>
                <w:sz w:val="24"/>
                <w:szCs w:val="24"/>
              </w:rPr>
              <w:t>g</w:t>
            </w:r>
            <w:r>
              <w:rPr>
                <w:rFonts w:asciiTheme="majorBidi" w:hAnsiTheme="majorBidi" w:cstheme="majorBidi"/>
                <w:sz w:val="24"/>
                <w:szCs w:val="24"/>
              </w:rPr>
              <w:t>kari dan terbagi menjadi dua : mendustakan dan menta’wil</w:t>
            </w:r>
            <w:r w:rsidR="0083101F">
              <w:rPr>
                <w:rFonts w:asciiTheme="majorBidi" w:hAnsiTheme="majorBidi" w:cstheme="majorBidi"/>
                <w:sz w:val="24"/>
                <w:szCs w:val="24"/>
              </w:rPr>
              <w:t>.</w:t>
            </w:r>
          </w:p>
        </w:tc>
      </w:tr>
      <w:tr w:rsidR="005A6016" w:rsidRPr="0074430D" w14:paraId="25F0C5E1" w14:textId="77777777" w:rsidTr="0083101F">
        <w:tc>
          <w:tcPr>
            <w:tcW w:w="0" w:type="auto"/>
            <w:shd w:val="clear" w:color="auto" w:fill="FFFFFF" w:themeFill="background1"/>
            <w:vAlign w:val="center"/>
          </w:tcPr>
          <w:p w14:paraId="672801A1" w14:textId="77777777" w:rsidR="005A6016" w:rsidRPr="0074430D" w:rsidRDefault="005A6016" w:rsidP="0083101F">
            <w:pPr>
              <w:jc w:val="center"/>
              <w:rPr>
                <w:rFonts w:asciiTheme="majorBidi" w:hAnsiTheme="majorBidi" w:cstheme="majorBidi"/>
              </w:rPr>
            </w:pPr>
            <w:r>
              <w:rPr>
                <w:rFonts w:asciiTheme="majorBidi" w:hAnsiTheme="majorBidi" w:cstheme="majorBidi"/>
              </w:rPr>
              <w:t>2</w:t>
            </w:r>
          </w:p>
        </w:tc>
        <w:tc>
          <w:tcPr>
            <w:tcW w:w="2305" w:type="dxa"/>
            <w:shd w:val="clear" w:color="auto" w:fill="FFFFFF" w:themeFill="background1"/>
            <w:vAlign w:val="center"/>
          </w:tcPr>
          <w:p w14:paraId="04D35E26" w14:textId="77777777" w:rsidR="005A6016" w:rsidRPr="0074430D" w:rsidRDefault="005A6016" w:rsidP="0083101F">
            <w:pPr>
              <w:rPr>
                <w:rFonts w:asciiTheme="majorBidi" w:hAnsiTheme="majorBidi" w:cstheme="majorBidi"/>
              </w:rPr>
            </w:pPr>
            <w:r>
              <w:rPr>
                <w:rFonts w:asciiTheme="majorBidi" w:hAnsiTheme="majorBidi" w:cstheme="majorBidi"/>
                <w:sz w:val="24"/>
                <w:szCs w:val="24"/>
              </w:rPr>
              <w:t>Ta’wil</w:t>
            </w:r>
          </w:p>
        </w:tc>
        <w:tc>
          <w:tcPr>
            <w:tcW w:w="6570" w:type="dxa"/>
            <w:shd w:val="clear" w:color="auto" w:fill="FFFFFF" w:themeFill="background1"/>
          </w:tcPr>
          <w:p w14:paraId="3BCF976B" w14:textId="77777777" w:rsidR="005A6016" w:rsidRDefault="0083101F" w:rsidP="00DE2FDD">
            <w:pPr>
              <w:rPr>
                <w:rFonts w:asciiTheme="majorBidi" w:hAnsiTheme="majorBidi" w:cstheme="majorBidi"/>
                <w:sz w:val="24"/>
                <w:szCs w:val="24"/>
              </w:rPr>
            </w:pPr>
            <w:r>
              <w:rPr>
                <w:rFonts w:asciiTheme="majorBidi" w:hAnsiTheme="majorBidi" w:cstheme="majorBidi"/>
                <w:sz w:val="24"/>
                <w:szCs w:val="24"/>
              </w:rPr>
              <w:t>Dengan lisan mengunkap</w:t>
            </w:r>
            <w:r w:rsidR="005A6016">
              <w:rPr>
                <w:rFonts w:asciiTheme="majorBidi" w:hAnsiTheme="majorBidi" w:cstheme="majorBidi"/>
                <w:sz w:val="24"/>
                <w:szCs w:val="24"/>
              </w:rPr>
              <w:t>kannya</w:t>
            </w:r>
            <w:r>
              <w:rPr>
                <w:rFonts w:asciiTheme="majorBidi" w:hAnsiTheme="majorBidi" w:cstheme="majorBidi"/>
                <w:sz w:val="24"/>
                <w:szCs w:val="24"/>
              </w:rPr>
              <w:t>,</w:t>
            </w:r>
            <w:r w:rsidR="005A6016">
              <w:rPr>
                <w:rFonts w:asciiTheme="majorBidi" w:hAnsiTheme="majorBidi" w:cstheme="majorBidi"/>
                <w:sz w:val="24"/>
                <w:szCs w:val="24"/>
              </w:rPr>
              <w:t xml:space="preserve"> dengan badan memaparkannya</w:t>
            </w:r>
            <w:r>
              <w:rPr>
                <w:rFonts w:asciiTheme="majorBidi" w:hAnsiTheme="majorBidi" w:cstheme="majorBidi"/>
                <w:sz w:val="24"/>
                <w:szCs w:val="24"/>
              </w:rPr>
              <w:t xml:space="preserve">, dan </w:t>
            </w:r>
            <w:r w:rsidR="005A6016">
              <w:rPr>
                <w:rFonts w:asciiTheme="majorBidi" w:hAnsiTheme="majorBidi" w:cstheme="majorBidi"/>
                <w:sz w:val="24"/>
                <w:szCs w:val="24"/>
              </w:rPr>
              <w:t xml:space="preserve"> dengan hati mengira-ngira</w:t>
            </w:r>
            <w:r>
              <w:rPr>
                <w:rFonts w:asciiTheme="majorBidi" w:hAnsiTheme="majorBidi" w:cstheme="majorBidi"/>
                <w:sz w:val="24"/>
                <w:szCs w:val="24"/>
              </w:rPr>
              <w:t>.</w:t>
            </w:r>
          </w:p>
        </w:tc>
      </w:tr>
      <w:tr w:rsidR="005A6016" w:rsidRPr="0074430D" w14:paraId="6A6F1D81" w14:textId="77777777" w:rsidTr="0083101F">
        <w:tc>
          <w:tcPr>
            <w:tcW w:w="0" w:type="auto"/>
            <w:shd w:val="clear" w:color="auto" w:fill="FFFFFF" w:themeFill="background1"/>
            <w:vAlign w:val="center"/>
          </w:tcPr>
          <w:p w14:paraId="20E412B2" w14:textId="77777777" w:rsidR="005A6016" w:rsidRPr="0074430D" w:rsidRDefault="005A6016" w:rsidP="0083101F">
            <w:pPr>
              <w:jc w:val="center"/>
              <w:rPr>
                <w:rFonts w:asciiTheme="majorBidi" w:hAnsiTheme="majorBidi" w:cstheme="majorBidi"/>
              </w:rPr>
            </w:pPr>
            <w:r>
              <w:rPr>
                <w:rFonts w:asciiTheme="majorBidi" w:hAnsiTheme="majorBidi" w:cstheme="majorBidi"/>
              </w:rPr>
              <w:t>3</w:t>
            </w:r>
          </w:p>
        </w:tc>
        <w:tc>
          <w:tcPr>
            <w:tcW w:w="2305" w:type="dxa"/>
            <w:shd w:val="clear" w:color="auto" w:fill="FFFFFF" w:themeFill="background1"/>
            <w:vAlign w:val="center"/>
          </w:tcPr>
          <w:p w14:paraId="68ADF4DA" w14:textId="77777777" w:rsidR="005A6016" w:rsidRPr="0074430D" w:rsidRDefault="005A6016" w:rsidP="0083101F">
            <w:pPr>
              <w:rPr>
                <w:rFonts w:asciiTheme="majorBidi" w:hAnsiTheme="majorBidi" w:cstheme="majorBidi"/>
              </w:rPr>
            </w:pPr>
            <w:r>
              <w:rPr>
                <w:rFonts w:asciiTheme="majorBidi" w:hAnsiTheme="majorBidi" w:cstheme="majorBidi"/>
                <w:sz w:val="24"/>
                <w:szCs w:val="24"/>
              </w:rPr>
              <w:t>Ta’athil</w:t>
            </w:r>
          </w:p>
        </w:tc>
        <w:tc>
          <w:tcPr>
            <w:tcW w:w="6570" w:type="dxa"/>
            <w:shd w:val="clear" w:color="auto" w:fill="FFFFFF" w:themeFill="background1"/>
          </w:tcPr>
          <w:p w14:paraId="74974641" w14:textId="77777777" w:rsidR="005A6016" w:rsidRDefault="005A6016" w:rsidP="00DE2FDD">
            <w:pPr>
              <w:rPr>
                <w:rFonts w:asciiTheme="majorBidi" w:hAnsiTheme="majorBidi" w:cstheme="majorBidi"/>
                <w:sz w:val="24"/>
                <w:szCs w:val="24"/>
              </w:rPr>
            </w:pPr>
            <w:r>
              <w:rPr>
                <w:rFonts w:asciiTheme="majorBidi" w:hAnsiTheme="majorBidi" w:cstheme="majorBidi"/>
                <w:sz w:val="24"/>
                <w:szCs w:val="24"/>
              </w:rPr>
              <w:t>Sebagiannya menyerupai sebagian yang lain dalam kebagusan dan kesempurnaannya juga sebagiannya membenarkan sebagian yang lainnya</w:t>
            </w:r>
            <w:r w:rsidR="0083101F">
              <w:rPr>
                <w:rFonts w:asciiTheme="majorBidi" w:hAnsiTheme="majorBidi" w:cstheme="majorBidi"/>
                <w:sz w:val="24"/>
                <w:szCs w:val="24"/>
              </w:rPr>
              <w:t>.</w:t>
            </w:r>
          </w:p>
        </w:tc>
      </w:tr>
      <w:tr w:rsidR="005A6016" w:rsidRPr="0074430D" w14:paraId="48577BEC" w14:textId="77777777" w:rsidTr="0083101F">
        <w:tc>
          <w:tcPr>
            <w:tcW w:w="0" w:type="auto"/>
            <w:shd w:val="clear" w:color="auto" w:fill="FFFFFF" w:themeFill="background1"/>
            <w:vAlign w:val="center"/>
          </w:tcPr>
          <w:p w14:paraId="43CBBB4D" w14:textId="77777777" w:rsidR="005A6016" w:rsidRPr="0074430D" w:rsidRDefault="005A6016" w:rsidP="0083101F">
            <w:pPr>
              <w:jc w:val="center"/>
              <w:rPr>
                <w:rFonts w:asciiTheme="majorBidi" w:hAnsiTheme="majorBidi" w:cstheme="majorBidi"/>
              </w:rPr>
            </w:pPr>
            <w:r>
              <w:rPr>
                <w:rFonts w:asciiTheme="majorBidi" w:hAnsiTheme="majorBidi" w:cstheme="majorBidi"/>
              </w:rPr>
              <w:t>4</w:t>
            </w:r>
          </w:p>
        </w:tc>
        <w:tc>
          <w:tcPr>
            <w:tcW w:w="2305" w:type="dxa"/>
            <w:shd w:val="clear" w:color="auto" w:fill="FFFFFF" w:themeFill="background1"/>
            <w:vAlign w:val="center"/>
          </w:tcPr>
          <w:p w14:paraId="79DD3FDA" w14:textId="77777777" w:rsidR="005A6016" w:rsidRPr="0074430D" w:rsidRDefault="005A6016" w:rsidP="0083101F">
            <w:pPr>
              <w:rPr>
                <w:rFonts w:asciiTheme="majorBidi" w:hAnsiTheme="majorBidi" w:cstheme="majorBidi"/>
              </w:rPr>
            </w:pPr>
            <w:r>
              <w:rPr>
                <w:rFonts w:asciiTheme="majorBidi" w:hAnsiTheme="majorBidi" w:cstheme="majorBidi"/>
                <w:sz w:val="24"/>
                <w:szCs w:val="24"/>
              </w:rPr>
              <w:t>Muhkam</w:t>
            </w:r>
          </w:p>
        </w:tc>
        <w:tc>
          <w:tcPr>
            <w:tcW w:w="6570" w:type="dxa"/>
            <w:shd w:val="clear" w:color="auto" w:fill="FFFFFF" w:themeFill="background1"/>
          </w:tcPr>
          <w:p w14:paraId="37E787F4" w14:textId="77777777" w:rsidR="005A6016" w:rsidRDefault="005A6016" w:rsidP="00DE2FDD">
            <w:pPr>
              <w:rPr>
                <w:rFonts w:asciiTheme="majorBidi" w:hAnsiTheme="majorBidi" w:cstheme="majorBidi"/>
                <w:sz w:val="24"/>
                <w:szCs w:val="24"/>
              </w:rPr>
            </w:pPr>
            <w:r>
              <w:rPr>
                <w:rFonts w:asciiTheme="majorBidi" w:hAnsiTheme="majorBidi" w:cstheme="majorBidi"/>
                <w:sz w:val="24"/>
                <w:szCs w:val="24"/>
              </w:rPr>
              <w:t>Merubah yang wajib ditetapkan bagi Allah, baik itu secara lafadz atau secara makna</w:t>
            </w:r>
            <w:r w:rsidR="0083101F">
              <w:rPr>
                <w:rFonts w:asciiTheme="majorBidi" w:hAnsiTheme="majorBidi" w:cstheme="majorBidi"/>
                <w:sz w:val="24"/>
                <w:szCs w:val="24"/>
              </w:rPr>
              <w:t>.</w:t>
            </w:r>
          </w:p>
        </w:tc>
      </w:tr>
      <w:tr w:rsidR="005A6016" w:rsidRPr="0074430D" w14:paraId="0EE80EDA" w14:textId="77777777" w:rsidTr="0083101F">
        <w:tc>
          <w:tcPr>
            <w:tcW w:w="0" w:type="auto"/>
            <w:shd w:val="clear" w:color="auto" w:fill="FFFFFF" w:themeFill="background1"/>
            <w:vAlign w:val="center"/>
          </w:tcPr>
          <w:p w14:paraId="5F39F63B" w14:textId="77777777" w:rsidR="005A6016" w:rsidRPr="0074430D" w:rsidRDefault="005A6016" w:rsidP="0083101F">
            <w:pPr>
              <w:jc w:val="center"/>
              <w:rPr>
                <w:rFonts w:asciiTheme="majorBidi" w:hAnsiTheme="majorBidi" w:cstheme="majorBidi"/>
              </w:rPr>
            </w:pPr>
            <w:r>
              <w:rPr>
                <w:rFonts w:asciiTheme="majorBidi" w:hAnsiTheme="majorBidi" w:cstheme="majorBidi"/>
              </w:rPr>
              <w:t>5</w:t>
            </w:r>
          </w:p>
        </w:tc>
        <w:tc>
          <w:tcPr>
            <w:tcW w:w="2305" w:type="dxa"/>
            <w:shd w:val="clear" w:color="auto" w:fill="FFFFFF" w:themeFill="background1"/>
            <w:vAlign w:val="center"/>
          </w:tcPr>
          <w:p w14:paraId="4DA82C0B" w14:textId="77777777" w:rsidR="005A6016" w:rsidRPr="0074430D" w:rsidRDefault="005A6016" w:rsidP="0083101F">
            <w:pPr>
              <w:rPr>
                <w:rFonts w:asciiTheme="majorBidi" w:hAnsiTheme="majorBidi" w:cstheme="majorBidi"/>
              </w:rPr>
            </w:pPr>
            <w:r>
              <w:rPr>
                <w:rFonts w:asciiTheme="majorBidi" w:hAnsiTheme="majorBidi" w:cstheme="majorBidi"/>
                <w:sz w:val="24"/>
                <w:szCs w:val="24"/>
              </w:rPr>
              <w:t>Mutasyaabih</w:t>
            </w:r>
          </w:p>
        </w:tc>
        <w:tc>
          <w:tcPr>
            <w:tcW w:w="6570" w:type="dxa"/>
            <w:shd w:val="clear" w:color="auto" w:fill="FFFFFF" w:themeFill="background1"/>
          </w:tcPr>
          <w:p w14:paraId="47AE9071" w14:textId="77777777" w:rsidR="005A6016" w:rsidRDefault="005A6016" w:rsidP="00DE2FDD">
            <w:pPr>
              <w:rPr>
                <w:rFonts w:asciiTheme="majorBidi" w:hAnsiTheme="majorBidi" w:cstheme="majorBidi"/>
                <w:sz w:val="24"/>
                <w:szCs w:val="24"/>
              </w:rPr>
            </w:pPr>
            <w:r>
              <w:rPr>
                <w:rFonts w:asciiTheme="majorBidi" w:hAnsiTheme="majorBidi" w:cstheme="majorBidi"/>
                <w:sz w:val="24"/>
                <w:szCs w:val="24"/>
              </w:rPr>
              <w:t>Mengin</w:t>
            </w:r>
            <w:r w:rsidR="0083101F">
              <w:rPr>
                <w:rFonts w:asciiTheme="majorBidi" w:hAnsiTheme="majorBidi" w:cstheme="majorBidi"/>
                <w:sz w:val="24"/>
                <w:szCs w:val="24"/>
              </w:rPr>
              <w:t>g</w:t>
            </w:r>
            <w:r>
              <w:rPr>
                <w:rFonts w:asciiTheme="majorBidi" w:hAnsiTheme="majorBidi" w:cstheme="majorBidi"/>
                <w:sz w:val="24"/>
                <w:szCs w:val="24"/>
              </w:rPr>
              <w:t>kari apa yang wajib bagi Allah dari nama-nama dan sifat-sifat (sebagian atau seluruhnya).</w:t>
            </w:r>
          </w:p>
        </w:tc>
      </w:tr>
      <w:tr w:rsidR="005A6016" w:rsidRPr="0074430D" w14:paraId="24268144" w14:textId="77777777" w:rsidTr="0083101F">
        <w:tc>
          <w:tcPr>
            <w:tcW w:w="0" w:type="auto"/>
            <w:shd w:val="clear" w:color="auto" w:fill="FFFFFF" w:themeFill="background1"/>
            <w:vAlign w:val="center"/>
          </w:tcPr>
          <w:p w14:paraId="778E85D4" w14:textId="77777777" w:rsidR="005A6016" w:rsidRPr="0074430D" w:rsidRDefault="005A6016" w:rsidP="0083101F">
            <w:pPr>
              <w:jc w:val="center"/>
              <w:rPr>
                <w:rFonts w:asciiTheme="majorBidi" w:hAnsiTheme="majorBidi" w:cstheme="majorBidi"/>
              </w:rPr>
            </w:pPr>
            <w:r>
              <w:rPr>
                <w:rFonts w:asciiTheme="majorBidi" w:hAnsiTheme="majorBidi" w:cstheme="majorBidi"/>
              </w:rPr>
              <w:t>6</w:t>
            </w:r>
          </w:p>
        </w:tc>
        <w:tc>
          <w:tcPr>
            <w:tcW w:w="2305" w:type="dxa"/>
            <w:shd w:val="clear" w:color="auto" w:fill="FFFFFF" w:themeFill="background1"/>
            <w:vAlign w:val="center"/>
          </w:tcPr>
          <w:p w14:paraId="31B0FE8B" w14:textId="77777777" w:rsidR="005A6016" w:rsidRPr="0074430D" w:rsidRDefault="005A6016" w:rsidP="0083101F">
            <w:pPr>
              <w:rPr>
                <w:rFonts w:asciiTheme="majorBidi" w:hAnsiTheme="majorBidi" w:cstheme="majorBidi"/>
              </w:rPr>
            </w:pPr>
            <w:r>
              <w:rPr>
                <w:rFonts w:asciiTheme="majorBidi" w:hAnsiTheme="majorBidi" w:cstheme="majorBidi"/>
                <w:sz w:val="24"/>
                <w:szCs w:val="24"/>
              </w:rPr>
              <w:t>Takyif</w:t>
            </w:r>
          </w:p>
        </w:tc>
        <w:tc>
          <w:tcPr>
            <w:tcW w:w="6570" w:type="dxa"/>
            <w:shd w:val="clear" w:color="auto" w:fill="FFFFFF" w:themeFill="background1"/>
          </w:tcPr>
          <w:p w14:paraId="6E21DCF4" w14:textId="77777777" w:rsidR="005A6016" w:rsidRDefault="005A6016" w:rsidP="00DE2FDD">
            <w:pPr>
              <w:rPr>
                <w:rFonts w:asciiTheme="majorBidi" w:hAnsiTheme="majorBidi" w:cstheme="majorBidi"/>
                <w:sz w:val="24"/>
                <w:szCs w:val="24"/>
              </w:rPr>
            </w:pPr>
            <w:r>
              <w:rPr>
                <w:rFonts w:asciiTheme="majorBidi" w:hAnsiTheme="majorBidi" w:cstheme="majorBidi"/>
                <w:sz w:val="24"/>
                <w:szCs w:val="24"/>
              </w:rPr>
              <w:t>Tidak ada di dalamnya aib, tidak ada dusta dalam kabar-kabarnya dan tidak ada kezaliman dalam hukum-hukum-Nya</w:t>
            </w:r>
          </w:p>
        </w:tc>
      </w:tr>
      <w:tr w:rsidR="005A6016" w:rsidRPr="0074430D" w14:paraId="74AB25F5" w14:textId="77777777" w:rsidTr="0083101F">
        <w:tc>
          <w:tcPr>
            <w:tcW w:w="0" w:type="auto"/>
            <w:shd w:val="clear" w:color="auto" w:fill="FFFFFF" w:themeFill="background1"/>
            <w:vAlign w:val="center"/>
          </w:tcPr>
          <w:p w14:paraId="7439D4A8" w14:textId="77777777" w:rsidR="005A6016" w:rsidRPr="0074430D" w:rsidRDefault="005A6016" w:rsidP="0083101F">
            <w:pPr>
              <w:jc w:val="center"/>
              <w:rPr>
                <w:rFonts w:asciiTheme="majorBidi" w:hAnsiTheme="majorBidi" w:cstheme="majorBidi"/>
              </w:rPr>
            </w:pPr>
            <w:r>
              <w:rPr>
                <w:rFonts w:asciiTheme="majorBidi" w:hAnsiTheme="majorBidi" w:cstheme="majorBidi"/>
              </w:rPr>
              <w:t>7</w:t>
            </w:r>
          </w:p>
        </w:tc>
        <w:tc>
          <w:tcPr>
            <w:tcW w:w="2305" w:type="dxa"/>
            <w:shd w:val="clear" w:color="auto" w:fill="FFFFFF" w:themeFill="background1"/>
            <w:vAlign w:val="center"/>
          </w:tcPr>
          <w:p w14:paraId="69A031C1" w14:textId="77777777" w:rsidR="005A6016" w:rsidRPr="0074430D" w:rsidRDefault="005A6016" w:rsidP="0083101F">
            <w:pPr>
              <w:rPr>
                <w:rFonts w:asciiTheme="majorBidi" w:hAnsiTheme="majorBidi" w:cstheme="majorBidi"/>
              </w:rPr>
            </w:pPr>
            <w:r>
              <w:rPr>
                <w:rFonts w:asciiTheme="majorBidi" w:hAnsiTheme="majorBidi" w:cstheme="majorBidi"/>
                <w:sz w:val="24"/>
                <w:szCs w:val="24"/>
              </w:rPr>
              <w:t>Juhud (mengikari)</w:t>
            </w:r>
          </w:p>
        </w:tc>
        <w:tc>
          <w:tcPr>
            <w:tcW w:w="6570" w:type="dxa"/>
            <w:shd w:val="clear" w:color="auto" w:fill="FFFFFF" w:themeFill="background1"/>
          </w:tcPr>
          <w:p w14:paraId="41A1BBB7" w14:textId="77777777" w:rsidR="005A6016" w:rsidRDefault="005A6016" w:rsidP="00DE2FDD">
            <w:pPr>
              <w:rPr>
                <w:rFonts w:asciiTheme="majorBidi" w:hAnsiTheme="majorBidi" w:cstheme="majorBidi"/>
                <w:sz w:val="24"/>
                <w:szCs w:val="24"/>
              </w:rPr>
            </w:pPr>
            <w:r>
              <w:rPr>
                <w:rFonts w:asciiTheme="majorBidi" w:hAnsiTheme="majorBidi" w:cstheme="majorBidi"/>
                <w:sz w:val="24"/>
                <w:szCs w:val="24"/>
              </w:rPr>
              <w:t>Apa yang ditunjukan oleh dalil maka itu dibenarkan dan diterima, kalau tidak</w:t>
            </w:r>
            <w:r w:rsidR="0083101F">
              <w:rPr>
                <w:rFonts w:asciiTheme="majorBidi" w:hAnsiTheme="majorBidi" w:cstheme="majorBidi"/>
                <w:sz w:val="24"/>
                <w:szCs w:val="24"/>
              </w:rPr>
              <w:t>,</w:t>
            </w:r>
            <w:r>
              <w:rPr>
                <w:rFonts w:asciiTheme="majorBidi" w:hAnsiTheme="majorBidi" w:cstheme="majorBidi"/>
                <w:sz w:val="24"/>
                <w:szCs w:val="24"/>
              </w:rPr>
              <w:t xml:space="preserve"> maka itu dianggap rusak dan ditolak.</w:t>
            </w:r>
          </w:p>
        </w:tc>
      </w:tr>
    </w:tbl>
    <w:p w14:paraId="64DC16F9" w14:textId="77777777" w:rsidR="00FA24B9" w:rsidRDefault="00CF7F43" w:rsidP="00451E22">
      <w:pPr>
        <w:spacing w:after="0"/>
        <w:rPr>
          <w:rFonts w:asciiTheme="majorBidi" w:hAnsiTheme="majorBidi" w:cstheme="majorBidi"/>
          <w:sz w:val="24"/>
          <w:szCs w:val="24"/>
        </w:rPr>
      </w:pPr>
      <w:r>
        <w:rPr>
          <w:noProof/>
        </w:rPr>
        <w:pict w14:anchorId="55C47C9E">
          <v:shape id="_x0000_s4950" type="#_x0000_t202" style="position:absolute;margin-left:33.8pt;margin-top:7.5pt;width:404.95pt;height:29.25pt;z-index:254379008;mso-position-horizontal-relative:text;mso-position-vertical-relative:text;mso-width-relative:margin;mso-height-relative:margin" filled="f" fillcolor="white [3212]" stroked="f">
            <v:textbox style="mso-next-textbox:#_x0000_s4950">
              <w:txbxContent>
                <w:p w14:paraId="628AD641" w14:textId="77777777" w:rsidR="00840C7A" w:rsidRPr="005D5E33" w:rsidRDefault="00840C7A" w:rsidP="00250BF0">
                  <w:pPr>
                    <w:autoSpaceDE w:val="0"/>
                    <w:autoSpaceDN w:val="0"/>
                    <w:adjustRightInd w:val="0"/>
                    <w:jc w:val="center"/>
                    <w:rPr>
                      <w:rFonts w:asciiTheme="majorBidi" w:hAnsiTheme="majorBidi" w:cstheme="majorBidi"/>
                      <w:b/>
                      <w:bCs/>
                      <w:color w:val="E36C0A" w:themeColor="accent6" w:themeShade="BF"/>
                      <w:szCs w:val="24"/>
                    </w:rPr>
                  </w:pPr>
                  <w:r>
                    <w:rPr>
                      <w:rFonts w:asciiTheme="majorBidi" w:hAnsiTheme="majorBidi" w:cstheme="majorBidi"/>
                      <w:b/>
                      <w:bCs/>
                      <w:color w:val="E36C0A" w:themeColor="accent6" w:themeShade="BF"/>
                      <w:szCs w:val="24"/>
                    </w:rPr>
                    <w:t xml:space="preserve">Kesembilan: </w:t>
                  </w:r>
                  <w:r w:rsidRPr="005D5E33">
                    <w:rPr>
                      <w:rFonts w:asciiTheme="majorBidi" w:hAnsiTheme="majorBidi" w:cstheme="majorBidi"/>
                      <w:b/>
                      <w:bCs/>
                      <w:color w:val="E36C0A" w:themeColor="accent6" w:themeShade="BF"/>
                      <w:sz w:val="24"/>
                      <w:szCs w:val="24"/>
                    </w:rPr>
                    <w:t xml:space="preserve">Larangan-Larangan dan Kesyirikan dalam Ucapan </w:t>
                  </w:r>
                  <w:r>
                    <w:rPr>
                      <w:rFonts w:asciiTheme="majorBidi" w:hAnsiTheme="majorBidi" w:cstheme="majorBidi"/>
                      <w:b/>
                      <w:bCs/>
                      <w:color w:val="E36C0A" w:themeColor="accent6" w:themeShade="BF"/>
                      <w:sz w:val="24"/>
                      <w:szCs w:val="24"/>
                    </w:rPr>
                    <w:t>(26 Bab)</w:t>
                  </w:r>
                </w:p>
                <w:p w14:paraId="034A7693" w14:textId="77777777" w:rsidR="00840C7A" w:rsidRPr="00D431DA" w:rsidRDefault="00840C7A" w:rsidP="00250BF0">
                  <w:pPr>
                    <w:rPr>
                      <w:szCs w:val="24"/>
                    </w:rPr>
                  </w:pPr>
                </w:p>
              </w:txbxContent>
            </v:textbox>
          </v:shape>
        </w:pict>
      </w:r>
      <w:r>
        <w:rPr>
          <w:rFonts w:asciiTheme="majorBidi" w:hAnsiTheme="majorBidi" w:cstheme="majorBidi"/>
          <w:noProof/>
          <w:sz w:val="24"/>
          <w:szCs w:val="24"/>
        </w:rPr>
        <w:pict w14:anchorId="6DEDAA9D">
          <v:shape id="_x0000_s4949" type="#_x0000_t98" style="position:absolute;margin-left:29.3pt;margin-top:-5.45pt;width:404.95pt;height:49.7pt;z-index:254377984;mso-position-horizontal-relative:text;mso-position-vertical-relative:text"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949">
              <w:txbxContent>
                <w:p w14:paraId="37671CA1" w14:textId="77777777" w:rsidR="00840C7A" w:rsidRPr="008457F4" w:rsidRDefault="00840C7A" w:rsidP="00250BF0">
                  <w:pPr>
                    <w:rPr>
                      <w:szCs w:val="24"/>
                    </w:rPr>
                  </w:pPr>
                </w:p>
              </w:txbxContent>
            </v:textbox>
          </v:shape>
        </w:pict>
      </w:r>
    </w:p>
    <w:p w14:paraId="6A6A28BE" w14:textId="77777777" w:rsidR="00451E22" w:rsidRDefault="00451E22" w:rsidP="00451E22">
      <w:pPr>
        <w:spacing w:after="0"/>
        <w:rPr>
          <w:rFonts w:asciiTheme="majorBidi" w:hAnsiTheme="majorBidi" w:cstheme="majorBidi"/>
          <w:sz w:val="24"/>
          <w:szCs w:val="24"/>
        </w:rPr>
      </w:pPr>
    </w:p>
    <w:p w14:paraId="05A9FC82" w14:textId="77777777" w:rsidR="00451E22" w:rsidRDefault="00451E22" w:rsidP="001B695C">
      <w:pPr>
        <w:spacing w:after="0"/>
        <w:rPr>
          <w:rFonts w:asciiTheme="majorBidi" w:hAnsiTheme="majorBidi" w:cstheme="majorBidi"/>
          <w:sz w:val="24"/>
          <w:szCs w:val="24"/>
        </w:rPr>
      </w:pPr>
    </w:p>
    <w:p w14:paraId="6548C7E3" w14:textId="77777777" w:rsidR="001B695C" w:rsidRDefault="00CF7F43" w:rsidP="001B695C">
      <w:pPr>
        <w:spacing w:after="0"/>
        <w:rPr>
          <w:rFonts w:asciiTheme="majorBidi" w:hAnsiTheme="majorBidi" w:cstheme="majorBidi"/>
          <w:sz w:val="24"/>
          <w:szCs w:val="24"/>
        </w:rPr>
      </w:pPr>
      <w:r>
        <w:rPr>
          <w:rFonts w:asciiTheme="majorBidi" w:hAnsiTheme="majorBidi" w:cstheme="majorBidi"/>
          <w:noProof/>
          <w:sz w:val="24"/>
          <w:szCs w:val="24"/>
        </w:rPr>
        <w:pict w14:anchorId="51B7347B">
          <v:rect id="_x0000_s3907" style="position:absolute;margin-left:-.75pt;margin-top:2.65pt;width:468.75pt;height:122.25pt;z-index:2531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07">
              <w:txbxContent>
                <w:p w14:paraId="760C0FCA" w14:textId="77777777" w:rsidR="00840C7A" w:rsidRDefault="00840C7A" w:rsidP="00DE2FDD">
                  <w:pPr>
                    <w:spacing w:after="0"/>
                    <w:rPr>
                      <w:rFonts w:asciiTheme="majorBidi" w:hAnsiTheme="majorBidi" w:cstheme="majorBidi"/>
                      <w:sz w:val="24"/>
                      <w:szCs w:val="24"/>
                    </w:rPr>
                  </w:pPr>
                  <w:r w:rsidRPr="00545F9F">
                    <w:rPr>
                      <w:rFonts w:asciiTheme="majorBidi" w:hAnsiTheme="majorBidi" w:cstheme="majorBidi"/>
                      <w:sz w:val="24"/>
                      <w:szCs w:val="24"/>
                    </w:rPr>
                    <w:t xml:space="preserve"> ● </w:t>
                  </w:r>
                  <w:r>
                    <w:rPr>
                      <w:rFonts w:asciiTheme="majorBidi" w:hAnsiTheme="majorBidi" w:cstheme="majorBidi"/>
                      <w:sz w:val="24"/>
                      <w:szCs w:val="24"/>
                    </w:rPr>
                    <w:t>Ini adalah bagian pembahasan yang paling panjang dalam kitab ini, sebab merupakan adat kebiasaan penulis adalah menyebutkan secara global terlebih dahulu kemudian beliau jabarkan secara terperinci.</w:t>
                  </w:r>
                </w:p>
                <w:p w14:paraId="47C6C27A" w14:textId="77777777" w:rsidR="00840C7A" w:rsidRPr="001A735B" w:rsidRDefault="00840C7A" w:rsidP="00DE2FDD">
                  <w:pPr>
                    <w:spacing w:after="0"/>
                    <w:rPr>
                      <w:rFonts w:asciiTheme="majorBidi" w:hAnsiTheme="majorBidi" w:cstheme="majorBidi"/>
                      <w:sz w:val="24"/>
                      <w:szCs w:val="24"/>
                    </w:rPr>
                  </w:pPr>
                  <w:r>
                    <w:rPr>
                      <w:rFonts w:asciiTheme="majorBidi" w:hAnsiTheme="majorBidi" w:cstheme="majorBidi"/>
                      <w:sz w:val="24"/>
                      <w:szCs w:val="24"/>
                    </w:rPr>
                    <w:t>●  Pada pembahasan ini beliau menyebutkan larangan-larangan lafdziyah (lafadz), lafadz-lafadz kesyirikan dan sebagian kesyirikan. Akan tetapi yang lebih beliau fokuskan di sini adalah syirik kecil, sebab ini sangat tersembunyi dan kufur nikmat, sebab hal ini banyak sekali terjadi.</w:t>
                  </w:r>
                </w:p>
                <w:p w14:paraId="2F1F932B" w14:textId="77777777" w:rsidR="00840C7A" w:rsidRPr="001A735B" w:rsidRDefault="00840C7A" w:rsidP="00DE2FDD">
                  <w:pPr>
                    <w:spacing w:after="0"/>
                    <w:rPr>
                      <w:rFonts w:asciiTheme="majorBidi" w:hAnsiTheme="majorBidi" w:cstheme="majorBidi"/>
                      <w:sz w:val="24"/>
                      <w:szCs w:val="24"/>
                    </w:rPr>
                  </w:pPr>
                </w:p>
              </w:txbxContent>
            </v:textbox>
          </v:rect>
        </w:pict>
      </w:r>
    </w:p>
    <w:p w14:paraId="3429464D" w14:textId="77777777" w:rsidR="009E7014" w:rsidRDefault="009E7014" w:rsidP="001B695C">
      <w:pPr>
        <w:spacing w:after="0"/>
        <w:rPr>
          <w:rFonts w:asciiTheme="majorBidi" w:hAnsiTheme="majorBidi" w:cstheme="majorBidi"/>
          <w:sz w:val="24"/>
          <w:szCs w:val="24"/>
        </w:rPr>
      </w:pPr>
    </w:p>
    <w:p w14:paraId="2E7AD4F6" w14:textId="77777777" w:rsidR="009E7014" w:rsidRDefault="009E7014" w:rsidP="009E7014">
      <w:pPr>
        <w:spacing w:after="0"/>
        <w:rPr>
          <w:rFonts w:asciiTheme="majorBidi" w:hAnsiTheme="majorBidi" w:cstheme="majorBidi"/>
          <w:sz w:val="24"/>
          <w:szCs w:val="24"/>
        </w:rPr>
      </w:pPr>
    </w:p>
    <w:p w14:paraId="3948A4CE" w14:textId="77777777" w:rsidR="009E7014" w:rsidRPr="009E7014" w:rsidRDefault="009E7014" w:rsidP="009E7014">
      <w:pPr>
        <w:spacing w:after="0"/>
        <w:rPr>
          <w:rFonts w:asciiTheme="majorBidi" w:hAnsiTheme="majorBidi" w:cstheme="majorBidi"/>
          <w:sz w:val="24"/>
          <w:szCs w:val="24"/>
        </w:rPr>
      </w:pPr>
      <w:r>
        <w:rPr>
          <w:rFonts w:asciiTheme="majorBidi" w:hAnsiTheme="majorBidi" w:cstheme="majorBidi"/>
          <w:sz w:val="24"/>
          <w:szCs w:val="24"/>
        </w:rPr>
        <w:t xml:space="preserve"> </w:t>
      </w:r>
    </w:p>
    <w:p w14:paraId="32E73898" w14:textId="77777777" w:rsidR="00B27EA6" w:rsidRDefault="00B27EA6" w:rsidP="009E7014">
      <w:pPr>
        <w:spacing w:after="0"/>
      </w:pPr>
    </w:p>
    <w:p w14:paraId="6B72FD2D" w14:textId="77777777" w:rsidR="00B27EA6" w:rsidRDefault="00B27EA6" w:rsidP="00B27EA6"/>
    <w:p w14:paraId="35679F02" w14:textId="77777777" w:rsidR="00B27EA6" w:rsidRDefault="00B27EA6" w:rsidP="00B27EA6"/>
    <w:p w14:paraId="634BECB6" w14:textId="77777777" w:rsidR="00B27EA6" w:rsidRDefault="00CF7F43" w:rsidP="00B27EA6">
      <w:r>
        <w:rPr>
          <w:noProof/>
        </w:rPr>
        <w:pict w14:anchorId="7C653ECD">
          <v:roundrect id="_x0000_s4951" style="position:absolute;margin-left:2.25pt;margin-top:1.85pt;width:464.25pt;height:117pt;z-index:254380032" arcsize="10923f" fillcolor="#ffc000" strokecolor="#f79646 [3209]" strokeweight="5pt">
            <v:fill color2="fill lighten(51)" focusposition="1" focussize="" method="linear sigma" type="gradient"/>
            <v:stroke linestyle="thickThin"/>
            <v:shadow color="#868686"/>
            <v:textbox style="mso-next-textbox:#_x0000_s4951">
              <w:txbxContent>
                <w:p w14:paraId="4A85CB2F" w14:textId="77777777" w:rsidR="00840C7A" w:rsidRPr="00250BF0" w:rsidRDefault="00840C7A" w:rsidP="00250BF0">
                  <w:pPr>
                    <w:pStyle w:val="BodyText2"/>
                    <w:spacing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color w:val="E36C0A" w:themeColor="accent6" w:themeShade="BF"/>
                      <w:sz w:val="24"/>
                      <w:szCs w:val="24"/>
                    </w:rPr>
                    <w:t>[41] Bab Firman Allah:</w:t>
                  </w:r>
                </w:p>
                <w:p w14:paraId="09D0B813" w14:textId="77777777" w:rsidR="00840C7A" w:rsidRPr="00250BF0" w:rsidRDefault="00840C7A" w:rsidP="00250BF0">
                  <w:pPr>
                    <w:pStyle w:val="BodyText2"/>
                    <w:spacing w:before="120" w:after="120"/>
                    <w:jc w:val="center"/>
                    <w:rPr>
                      <w:rFonts w:asciiTheme="majorBidi" w:hAnsiTheme="majorBidi" w:cstheme="majorBidi"/>
                      <w:b/>
                      <w:bCs/>
                      <w:color w:val="E36C0A" w:themeColor="accent6" w:themeShade="BF"/>
                    </w:rPr>
                  </w:pPr>
                  <w:r w:rsidRPr="00250BF0">
                    <w:rPr>
                      <w:rFonts w:asciiTheme="majorBidi" w:hAnsiTheme="majorBidi" w:hint="cs"/>
                      <w:b/>
                      <w:bCs/>
                      <w:color w:val="E36C0A" w:themeColor="accent6" w:themeShade="BF"/>
                      <w:rtl/>
                    </w:rPr>
                    <w:t>يَعْرِفُونَ</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نِعْمَتَ</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اللّهِ</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ثُمَّ</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يُنكِرُونَهَا</w:t>
                  </w:r>
                </w:p>
                <w:p w14:paraId="273256E5" w14:textId="77777777" w:rsidR="00840C7A" w:rsidRPr="00250BF0" w:rsidRDefault="00840C7A" w:rsidP="00250BF0">
                  <w:pPr>
                    <w:pStyle w:val="BodyText2"/>
                    <w:spacing w:before="120"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i/>
                      <w:iCs/>
                      <w:color w:val="E36C0A" w:themeColor="accent6" w:themeShade="BF"/>
                      <w:sz w:val="24"/>
                      <w:szCs w:val="24"/>
                    </w:rPr>
                    <w:t>(Mereka mengetahui nikmat Allah (tetapi) kemudian mereka mengingkarinya…)</w:t>
                  </w:r>
                  <w:r w:rsidRPr="00250BF0">
                    <w:rPr>
                      <w:rFonts w:ascii="Verdana" w:hAnsi="Verdana"/>
                      <w:b/>
                      <w:bCs/>
                      <w:color w:val="E36C0A" w:themeColor="accent6" w:themeShade="BF"/>
                      <w:sz w:val="20"/>
                      <w:szCs w:val="20"/>
                    </w:rPr>
                    <w:t xml:space="preserve"> </w:t>
                  </w:r>
                  <w:r>
                    <w:rPr>
                      <w:rFonts w:asciiTheme="majorBidi" w:hAnsiTheme="majorBidi" w:cstheme="majorBidi"/>
                      <w:b/>
                      <w:bCs/>
                      <w:color w:val="E36C0A" w:themeColor="accent6" w:themeShade="BF"/>
                      <w:sz w:val="24"/>
                      <w:szCs w:val="24"/>
                    </w:rPr>
                    <w:t>(QS. An-</w:t>
                  </w:r>
                  <w:r w:rsidRPr="00250BF0">
                    <w:rPr>
                      <w:rFonts w:asciiTheme="majorBidi" w:hAnsiTheme="majorBidi" w:cstheme="majorBidi"/>
                      <w:b/>
                      <w:bCs/>
                      <w:color w:val="E36C0A" w:themeColor="accent6" w:themeShade="BF"/>
                      <w:sz w:val="24"/>
                      <w:szCs w:val="24"/>
                    </w:rPr>
                    <w:t xml:space="preserve">Nahl, 83). </w:t>
                  </w:r>
                </w:p>
                <w:p w14:paraId="513C4630" w14:textId="77777777" w:rsidR="00840C7A" w:rsidRPr="00037ADE" w:rsidRDefault="00840C7A" w:rsidP="00250BF0">
                  <w:pPr>
                    <w:pStyle w:val="BodyText2"/>
                    <w:spacing w:before="120" w:after="12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syirik adalah kufur nikmat).</w:t>
                  </w:r>
                </w:p>
                <w:p w14:paraId="105D85B8" w14:textId="77777777" w:rsidR="00840C7A" w:rsidRPr="00913F00" w:rsidRDefault="00840C7A" w:rsidP="00250BF0">
                  <w:pPr>
                    <w:jc w:val="center"/>
                    <w:rPr>
                      <w:rFonts w:asciiTheme="majorBidi" w:hAnsiTheme="majorBidi" w:cstheme="majorBidi"/>
                      <w:b/>
                      <w:bCs/>
                      <w:color w:val="E36C0A" w:themeColor="accent6" w:themeShade="BF"/>
                      <w:szCs w:val="24"/>
                    </w:rPr>
                  </w:pPr>
                </w:p>
                <w:p w14:paraId="6EDF94FF" w14:textId="77777777" w:rsidR="00840C7A" w:rsidRPr="00A42EF1" w:rsidRDefault="00840C7A" w:rsidP="00250BF0">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14:paraId="1263DA79" w14:textId="77777777" w:rsidR="00840C7A" w:rsidRDefault="00840C7A" w:rsidP="00250BF0">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14:paraId="1BC113B9" w14:textId="77777777" w:rsidR="00840C7A" w:rsidRPr="007337E1" w:rsidRDefault="00840C7A" w:rsidP="00250BF0">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14:paraId="591E69C9" w14:textId="77777777" w:rsidR="00840C7A" w:rsidRPr="00B448BA" w:rsidRDefault="00840C7A" w:rsidP="00250BF0">
                  <w:pPr>
                    <w:spacing w:before="120" w:after="120"/>
                    <w:jc w:val="both"/>
                    <w:rPr>
                      <w:color w:val="000000"/>
                    </w:rPr>
                  </w:pPr>
                </w:p>
                <w:p w14:paraId="7ECD2C17" w14:textId="77777777" w:rsidR="00840C7A" w:rsidRPr="002D1FE3" w:rsidRDefault="00840C7A" w:rsidP="00250BF0">
                  <w:pPr>
                    <w:rPr>
                      <w:szCs w:val="28"/>
                    </w:rPr>
                  </w:pPr>
                </w:p>
                <w:p w14:paraId="20217A06" w14:textId="77777777" w:rsidR="00840C7A" w:rsidRPr="00EB396C" w:rsidRDefault="00840C7A" w:rsidP="00250BF0">
                  <w:pPr>
                    <w:rPr>
                      <w:szCs w:val="24"/>
                    </w:rPr>
                  </w:pPr>
                </w:p>
              </w:txbxContent>
            </v:textbox>
          </v:roundrect>
        </w:pict>
      </w:r>
    </w:p>
    <w:p w14:paraId="72C4EBEA" w14:textId="77777777" w:rsidR="00B27EA6" w:rsidRDefault="00B27EA6" w:rsidP="00B27EA6"/>
    <w:p w14:paraId="079B5C22" w14:textId="77777777" w:rsidR="00B27EA6" w:rsidRDefault="00B27EA6" w:rsidP="00B27EA6"/>
    <w:p w14:paraId="6E2A3C05" w14:textId="77777777" w:rsidR="00B27EA6" w:rsidRDefault="00B27EA6" w:rsidP="00B27EA6"/>
    <w:p w14:paraId="654D8A71" w14:textId="77777777" w:rsidR="00B27EA6" w:rsidRDefault="00CF7F43" w:rsidP="00B27EA6">
      <w:r>
        <w:rPr>
          <w:noProof/>
        </w:rPr>
        <w:pict w14:anchorId="532742CC">
          <v:rect id="_x0000_s3909" style="position:absolute;margin-left:0;margin-top:23.85pt;width:466.5pt;height:132.55pt;z-index:2531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09">
              <w:txbxContent>
                <w:p w14:paraId="6E7A376C" w14:textId="77777777" w:rsidR="00840C7A" w:rsidRPr="00BF72B1" w:rsidRDefault="00840C7A" w:rsidP="00185361">
                  <w:pPr>
                    <w:bidi/>
                    <w:spacing w:after="0" w:line="440" w:lineRule="exact"/>
                    <w:jc w:val="lowKashida"/>
                    <w:rPr>
                      <w:rFonts w:ascii="Lotus Linotype" w:hAnsi="Lotus Linotype" w:cs="Lotus Linotype"/>
                      <w:color w:val="E36C0A" w:themeColor="accent6" w:themeShade="BF"/>
                      <w:sz w:val="28"/>
                      <w:szCs w:val="28"/>
                      <w:lang w:bidi="ar-AE"/>
                    </w:rPr>
                  </w:pPr>
                  <w:r w:rsidRPr="00BF72B1">
                    <w:rPr>
                      <w:rFonts w:ascii="Lotus Linotype" w:hAnsi="Lotus Linotype" w:cs="Lotus Linotype"/>
                      <w:color w:val="E36C0A" w:themeColor="accent6" w:themeShade="BF"/>
                      <w:sz w:val="28"/>
                      <w:szCs w:val="28"/>
                      <w:rtl/>
                      <w:lang w:bidi="ar-AE"/>
                    </w:rPr>
                    <w:t xml:space="preserve">قَالَ مُجَاهِدٌ مَا مَعْنَاهُ: </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هُوَ قَوْلُ الرَّجُلِ: هَذَا مَالِي وَرِثْتُهُ عَنْ آبَائِي</w:t>
                  </w:r>
                  <w:r w:rsidRPr="00BF72B1">
                    <w:rPr>
                      <w:rFonts w:ascii="Lotus Linotype" w:hAnsi="Lotus Linotype" w:cs="Lotus Linotype" w:hint="cs"/>
                      <w:color w:val="E36C0A" w:themeColor="accent6" w:themeShade="BF"/>
                      <w:sz w:val="28"/>
                      <w:szCs w:val="28"/>
                      <w:rtl/>
                      <w:lang w:bidi="ar-AE"/>
                    </w:rPr>
                    <w:t xml:space="preserve">»، </w:t>
                  </w:r>
                  <w:r w:rsidRPr="00BF72B1">
                    <w:rPr>
                      <w:rFonts w:ascii="Lotus Linotype" w:hAnsi="Lotus Linotype" w:cs="Lotus Linotype"/>
                      <w:color w:val="E36C0A" w:themeColor="accent6" w:themeShade="BF"/>
                      <w:sz w:val="28"/>
                      <w:szCs w:val="28"/>
                      <w:rtl/>
                      <w:lang w:bidi="ar-AE"/>
                    </w:rPr>
                    <w:t xml:space="preserve">وَقَالَ عَوْنُ بْنُ عَبْدِاللهِ: </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يَقُولُونَ: لَوْلَا فُلَانٌ لَمْ يَكُنْ كَذَا</w:t>
                  </w:r>
                  <w:r w:rsidRPr="00BF72B1">
                    <w:rPr>
                      <w:rFonts w:ascii="Lotus Linotype" w:hAnsi="Lotus Linotype" w:cs="Lotus Linotype" w:hint="cs"/>
                      <w:color w:val="E36C0A" w:themeColor="accent6" w:themeShade="BF"/>
                      <w:sz w:val="28"/>
                      <w:szCs w:val="28"/>
                      <w:rtl/>
                      <w:lang w:bidi="ar-AE"/>
                    </w:rPr>
                    <w:t xml:space="preserve">»، </w:t>
                  </w:r>
                  <w:r w:rsidRPr="00BF72B1">
                    <w:rPr>
                      <w:rFonts w:ascii="Lotus Linotype" w:hAnsi="Lotus Linotype" w:cs="Lotus Linotype"/>
                      <w:color w:val="E36C0A" w:themeColor="accent6" w:themeShade="BF"/>
                      <w:sz w:val="28"/>
                      <w:szCs w:val="28"/>
                      <w:rtl/>
                      <w:lang w:bidi="ar-AE"/>
                    </w:rPr>
                    <w:t xml:space="preserve">وَقَالَ ابْنُ قُتَيْبَةَ: </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يَقُولُونَ: هَذَا بِشَفَاعَةِ آلِهَتِنَا</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w:t>
                  </w:r>
                </w:p>
                <w:p w14:paraId="61AD0B6A" w14:textId="77777777" w:rsidR="00840C7A" w:rsidRPr="00BF72B1" w:rsidRDefault="00840C7A" w:rsidP="0083101F">
                  <w:pPr>
                    <w:pStyle w:val="BodyText2"/>
                    <w:spacing w:before="120" w:after="120"/>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 xml:space="preserve">Dalam </w:t>
                  </w:r>
                  <w:r>
                    <w:rPr>
                      <w:rFonts w:asciiTheme="majorBidi" w:hAnsiTheme="majorBidi" w:cstheme="majorBidi"/>
                      <w:color w:val="E36C0A" w:themeColor="accent6" w:themeShade="BF"/>
                      <w:sz w:val="24"/>
                      <w:szCs w:val="24"/>
                    </w:rPr>
                    <w:t>mentafsirkan</w:t>
                  </w:r>
                  <w:r w:rsidRPr="00BF72B1">
                    <w:rPr>
                      <w:rFonts w:asciiTheme="majorBidi" w:hAnsiTheme="majorBidi" w:cstheme="majorBidi"/>
                      <w:color w:val="E36C0A" w:themeColor="accent6" w:themeShade="BF"/>
                      <w:sz w:val="24"/>
                      <w:szCs w:val="24"/>
                    </w:rPr>
                    <w:t xml:space="preserve"> ayat di atas </w:t>
                  </w:r>
                  <w:r>
                    <w:rPr>
                      <w:rFonts w:asciiTheme="majorBidi" w:hAnsiTheme="majorBidi" w:cstheme="majorBidi"/>
                      <w:color w:val="E36C0A" w:themeColor="accent6" w:themeShade="BF"/>
                      <w:sz w:val="24"/>
                      <w:szCs w:val="24"/>
                    </w:rPr>
                    <w:t xml:space="preserve">imam </w:t>
                  </w:r>
                  <w:r w:rsidRPr="00BF72B1">
                    <w:rPr>
                      <w:rFonts w:asciiTheme="majorBidi" w:hAnsiTheme="majorBidi" w:cstheme="majorBidi"/>
                      <w:color w:val="E36C0A" w:themeColor="accent6" w:themeShade="BF"/>
                      <w:sz w:val="24"/>
                      <w:szCs w:val="24"/>
                    </w:rPr>
                    <w:t>Mujahid mengatakan</w:t>
                  </w:r>
                  <w:r>
                    <w:rPr>
                      <w:rFonts w:asciiTheme="majorBidi" w:hAnsiTheme="majorBidi" w:cstheme="majorBidi"/>
                      <w:color w:val="E36C0A" w:themeColor="accent6" w:themeShade="BF"/>
                      <w:sz w:val="24"/>
                      <w:szCs w:val="24"/>
                    </w:rPr>
                    <w:t xml:space="preserve"> </w:t>
                  </w:r>
                  <w:r w:rsidRPr="00BF72B1">
                    <w:rPr>
                      <w:rFonts w:asciiTheme="majorBidi" w:hAnsiTheme="majorBidi" w:cstheme="majorBidi"/>
                      <w:color w:val="E36C0A" w:themeColor="accent6" w:themeShade="BF"/>
                      <w:sz w:val="24"/>
                      <w:szCs w:val="24"/>
                    </w:rPr>
                    <w:t xml:space="preserve"> bahwa maksudnya adalah kata-kata seseorang : “Ini adalah harta kekayaan yang aku warisi dari nenek moyangku.” Aun bin Abdullah berkata : “mereka mengatakan kalau bukan karena fulan, tentu tidak akan menjadi begini.” Ibnu Qutaibah berkata : “mereka mengatakan : ini adalah sebab syafa’at sembahan-sembahan kami”.</w:t>
                  </w:r>
                </w:p>
                <w:p w14:paraId="469BD1FA" w14:textId="77777777" w:rsidR="00840C7A" w:rsidRPr="00BF72B1" w:rsidRDefault="00840C7A" w:rsidP="00185361">
                  <w:pPr>
                    <w:bidi/>
                    <w:spacing w:after="0" w:line="440" w:lineRule="exact"/>
                    <w:jc w:val="lowKashida"/>
                    <w:rPr>
                      <w:rFonts w:ascii="Lotus Linotype" w:hAnsi="Lotus Linotype" w:cs="Lotus Linotype"/>
                      <w:color w:val="E36C0A" w:themeColor="accent6" w:themeShade="BF"/>
                      <w:sz w:val="28"/>
                      <w:szCs w:val="28"/>
                      <w:lang w:bidi="ar-AE"/>
                    </w:rPr>
                  </w:pPr>
                </w:p>
                <w:p w14:paraId="62D32FF2" w14:textId="77777777" w:rsidR="00840C7A" w:rsidRPr="00BF72B1" w:rsidRDefault="00840C7A" w:rsidP="00185361">
                  <w:pPr>
                    <w:rPr>
                      <w:color w:val="E36C0A" w:themeColor="accent6" w:themeShade="BF"/>
                    </w:rPr>
                  </w:pPr>
                </w:p>
              </w:txbxContent>
            </v:textbox>
          </v:rect>
        </w:pict>
      </w:r>
    </w:p>
    <w:p w14:paraId="6AC5105A" w14:textId="77777777" w:rsidR="00B27EA6" w:rsidRDefault="00B27EA6" w:rsidP="00B27EA6"/>
    <w:p w14:paraId="25113DD7" w14:textId="77777777" w:rsidR="00B27EA6" w:rsidRDefault="00B27EA6" w:rsidP="00B27EA6"/>
    <w:p w14:paraId="217E1F60" w14:textId="77777777" w:rsidR="00B27EA6" w:rsidRDefault="00B27EA6" w:rsidP="00B27EA6"/>
    <w:p w14:paraId="7E86572D" w14:textId="77777777" w:rsidR="00B27EA6" w:rsidRDefault="00B27EA6" w:rsidP="00B27EA6"/>
    <w:p w14:paraId="02CB471F" w14:textId="77777777" w:rsidR="00185361" w:rsidRDefault="00185361" w:rsidP="00B27EA6"/>
    <w:p w14:paraId="4B7427C9" w14:textId="77777777" w:rsidR="00B27EA6" w:rsidRDefault="00CF7F43" w:rsidP="00B27EA6">
      <w:r>
        <w:rPr>
          <w:noProof/>
        </w:rPr>
        <w:pict w14:anchorId="243A5D8F">
          <v:rect id="_x0000_s3910" style="position:absolute;margin-left:0;margin-top:9.9pt;width:468pt;height:206.25pt;z-index:2531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10">
              <w:txbxContent>
                <w:p w14:paraId="5BF70993" w14:textId="77777777" w:rsidR="00840C7A" w:rsidRDefault="00840C7A" w:rsidP="00185361">
                  <w:pPr>
                    <w:rPr>
                      <w:rFonts w:asciiTheme="majorBidi" w:hAnsiTheme="majorBidi" w:cstheme="majorBidi"/>
                      <w:sz w:val="24"/>
                      <w:szCs w:val="24"/>
                    </w:rPr>
                  </w:pPr>
                  <w:r w:rsidRPr="00545F9F">
                    <w:rPr>
                      <w:rFonts w:asciiTheme="majorBidi" w:hAnsiTheme="majorBidi" w:cstheme="majorBidi"/>
                      <w:sz w:val="24"/>
                      <w:szCs w:val="24"/>
                    </w:rPr>
                    <w:t xml:space="preserve"> ● </w:t>
                  </w:r>
                  <w:r>
                    <w:rPr>
                      <w:rFonts w:asciiTheme="majorBidi" w:hAnsiTheme="majorBidi" w:cstheme="majorBidi"/>
                      <w:sz w:val="24"/>
                      <w:szCs w:val="24"/>
                    </w:rPr>
                    <w:t>Nikmat adalah ujian, dalilnya adalah firman Allah ta’ala:</w:t>
                  </w:r>
                </w:p>
                <w:p w14:paraId="2F3722CC" w14:textId="77777777" w:rsidR="00840C7A" w:rsidRPr="00185361" w:rsidRDefault="00840C7A" w:rsidP="00185361">
                  <w:pPr>
                    <w:jc w:val="right"/>
                    <w:rPr>
                      <w:rFonts w:asciiTheme="majorBidi" w:hAnsiTheme="majorBidi" w:cs="Times New Roman"/>
                      <w:sz w:val="28"/>
                      <w:szCs w:val="28"/>
                    </w:rPr>
                  </w:pPr>
                  <w:r w:rsidRPr="00185361">
                    <w:rPr>
                      <w:rFonts w:asciiTheme="majorBidi" w:hAnsiTheme="majorBidi" w:cs="Times New Roman" w:hint="cs"/>
                      <w:sz w:val="28"/>
                      <w:szCs w:val="28"/>
                      <w:rtl/>
                    </w:rPr>
                    <w:t>وَنَبْلُوكُم</w:t>
                  </w:r>
                  <w:r w:rsidRPr="00185361">
                    <w:rPr>
                      <w:rFonts w:asciiTheme="majorBidi" w:hAnsiTheme="majorBidi" w:cs="Times New Roman"/>
                      <w:sz w:val="28"/>
                      <w:szCs w:val="28"/>
                      <w:rtl/>
                    </w:rPr>
                    <w:t xml:space="preserve"> </w:t>
                  </w:r>
                  <w:r w:rsidRPr="00185361">
                    <w:rPr>
                      <w:rFonts w:asciiTheme="majorBidi" w:hAnsiTheme="majorBidi" w:cs="Times New Roman" w:hint="cs"/>
                      <w:sz w:val="28"/>
                      <w:szCs w:val="28"/>
                      <w:rtl/>
                    </w:rPr>
                    <w:t>بِالشَّرِّ</w:t>
                  </w:r>
                  <w:r w:rsidRPr="00185361">
                    <w:rPr>
                      <w:rFonts w:asciiTheme="majorBidi" w:hAnsiTheme="majorBidi" w:cs="Times New Roman"/>
                      <w:sz w:val="28"/>
                      <w:szCs w:val="28"/>
                      <w:rtl/>
                    </w:rPr>
                    <w:t xml:space="preserve"> </w:t>
                  </w:r>
                  <w:r w:rsidRPr="00185361">
                    <w:rPr>
                      <w:rFonts w:asciiTheme="majorBidi" w:hAnsiTheme="majorBidi" w:cs="Times New Roman" w:hint="cs"/>
                      <w:sz w:val="28"/>
                      <w:szCs w:val="28"/>
                      <w:rtl/>
                    </w:rPr>
                    <w:t>وَالْخَيْرِ</w:t>
                  </w:r>
                  <w:r w:rsidRPr="00185361">
                    <w:rPr>
                      <w:rFonts w:asciiTheme="majorBidi" w:hAnsiTheme="majorBidi" w:cs="Times New Roman"/>
                      <w:sz w:val="28"/>
                      <w:szCs w:val="28"/>
                      <w:rtl/>
                    </w:rPr>
                    <w:t xml:space="preserve"> </w:t>
                  </w:r>
                  <w:r w:rsidRPr="00185361">
                    <w:rPr>
                      <w:rFonts w:asciiTheme="majorBidi" w:hAnsiTheme="majorBidi" w:cs="Times New Roman" w:hint="cs"/>
                      <w:sz w:val="28"/>
                      <w:szCs w:val="28"/>
                      <w:rtl/>
                    </w:rPr>
                    <w:t>فِتْنَةً</w:t>
                  </w:r>
                </w:p>
                <w:p w14:paraId="713EB024" w14:textId="77777777" w:rsidR="00840C7A" w:rsidRPr="0083101F" w:rsidRDefault="00840C7A" w:rsidP="0083101F">
                  <w:pPr>
                    <w:spacing w:after="0"/>
                    <w:rPr>
                      <w:rFonts w:asciiTheme="majorBidi" w:hAnsiTheme="majorBidi" w:cstheme="majorBidi"/>
                      <w:i/>
                      <w:iCs/>
                      <w:sz w:val="24"/>
                      <w:szCs w:val="24"/>
                    </w:rPr>
                  </w:pPr>
                  <w:r w:rsidRPr="0083101F">
                    <w:rPr>
                      <w:rFonts w:asciiTheme="majorBidi" w:hAnsiTheme="majorBidi" w:cstheme="majorBidi"/>
                      <w:i/>
                      <w:iCs/>
                      <w:sz w:val="24"/>
                      <w:szCs w:val="24"/>
                    </w:rPr>
                    <w:t>Kami akan menguji kamu dengan keburukan dan kebaikan sebagai cobaan (yang sebenar-benarnya). (QS. Al-Anbiyaa : 35).</w:t>
                  </w:r>
                </w:p>
                <w:p w14:paraId="0CF85296" w14:textId="77777777" w:rsidR="00840C7A" w:rsidRDefault="00840C7A" w:rsidP="0083101F">
                  <w:pPr>
                    <w:spacing w:after="0"/>
                    <w:rPr>
                      <w:rFonts w:asciiTheme="majorBidi" w:hAnsiTheme="majorBidi" w:cstheme="majorBidi"/>
                      <w:sz w:val="24"/>
                      <w:szCs w:val="24"/>
                    </w:rPr>
                  </w:pPr>
                  <w:r>
                    <w:rPr>
                      <w:rFonts w:asciiTheme="majorBidi" w:hAnsiTheme="majorBidi" w:cstheme="majorBidi"/>
                      <w:sz w:val="24"/>
                      <w:szCs w:val="24"/>
                    </w:rPr>
                    <w:t xml:space="preserve">● Menyandarkan pemberian nikmat Sang Pencipta kepada orang lain dapat merusak: </w:t>
                  </w:r>
                </w:p>
                <w:p w14:paraId="2D85018F" w14:textId="77777777" w:rsidR="00840C7A" w:rsidRDefault="00840C7A" w:rsidP="0083101F">
                  <w:pPr>
                    <w:spacing w:after="0"/>
                    <w:rPr>
                      <w:rFonts w:asciiTheme="majorBidi" w:hAnsiTheme="majorBidi" w:cstheme="majorBidi"/>
                      <w:sz w:val="24"/>
                      <w:szCs w:val="24"/>
                    </w:rPr>
                  </w:pPr>
                  <w:r>
                    <w:rPr>
                      <w:rFonts w:asciiTheme="majorBidi" w:hAnsiTheme="majorBidi" w:cstheme="majorBidi"/>
                      <w:sz w:val="24"/>
                      <w:szCs w:val="24"/>
                    </w:rPr>
                    <w:t>1. Tauhid rububiyah;  karena telah menyandarkan nikmat kepada sebab, bahwa sebab ini adalah sebagai pelaku.</w:t>
                  </w:r>
                </w:p>
                <w:p w14:paraId="6299A636" w14:textId="77777777" w:rsidR="00840C7A" w:rsidRDefault="00840C7A" w:rsidP="0083101F">
                  <w:pPr>
                    <w:spacing w:after="0"/>
                    <w:rPr>
                      <w:rFonts w:asciiTheme="majorBidi" w:hAnsiTheme="majorBidi" w:cstheme="majorBidi"/>
                      <w:sz w:val="24"/>
                      <w:szCs w:val="24"/>
                    </w:rPr>
                  </w:pPr>
                  <w:r>
                    <w:rPr>
                      <w:rFonts w:asciiTheme="majorBidi" w:hAnsiTheme="majorBidi" w:cstheme="majorBidi"/>
                      <w:sz w:val="24"/>
                      <w:szCs w:val="24"/>
                    </w:rPr>
                    <w:t xml:space="preserve"> 2. Ibadah; sebab ia telah meninggalkan kesyukuran.</w:t>
                  </w:r>
                </w:p>
                <w:p w14:paraId="3B8A4899" w14:textId="77777777" w:rsidR="00840C7A" w:rsidRDefault="00840C7A" w:rsidP="0083101F">
                  <w:pPr>
                    <w:spacing w:after="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000000"/>
                      <w:sz w:val="24"/>
                      <w:szCs w:val="24"/>
                    </w:rPr>
                    <w:t>“M</w:t>
                  </w:r>
                  <w:r w:rsidRPr="00185361">
                    <w:rPr>
                      <w:rFonts w:asciiTheme="majorBidi" w:hAnsiTheme="majorBidi" w:cstheme="majorBidi"/>
                      <w:color w:val="000000"/>
                      <w:sz w:val="24"/>
                      <w:szCs w:val="24"/>
                    </w:rPr>
                    <w:t>ereka</w:t>
                  </w:r>
                  <w:r>
                    <w:rPr>
                      <w:rFonts w:asciiTheme="majorBidi" w:hAnsiTheme="majorBidi" w:cstheme="majorBidi"/>
                      <w:color w:val="000000"/>
                      <w:sz w:val="24"/>
                      <w:szCs w:val="24"/>
                    </w:rPr>
                    <w:t xml:space="preserve"> mengatakan</w:t>
                  </w:r>
                  <w:r w:rsidRPr="00185361">
                    <w:rPr>
                      <w:rFonts w:asciiTheme="majorBidi" w:hAnsiTheme="majorBidi" w:cstheme="majorBidi"/>
                      <w:color w:val="000000"/>
                      <w:sz w:val="24"/>
                      <w:szCs w:val="24"/>
                    </w:rPr>
                    <w:t xml:space="preserve"> kalau bukan karena fulan, tentu tidak akan menjadi begini”</w:t>
                  </w:r>
                  <w:r>
                    <w:rPr>
                      <w:rFonts w:asciiTheme="majorBidi" w:hAnsiTheme="majorBidi" w:cstheme="majorBidi"/>
                      <w:color w:val="000000"/>
                      <w:sz w:val="24"/>
                      <w:szCs w:val="24"/>
                    </w:rPr>
                    <w:t>, Apabila orang mengatakannya hanya sebagai pengabaran, dan pengabaran ini sesuai dengan kenyataan maka itu tidak mengapa.</w:t>
                  </w:r>
                </w:p>
                <w:p w14:paraId="430FED66" w14:textId="77777777" w:rsidR="00840C7A" w:rsidRPr="001A735B" w:rsidRDefault="00840C7A" w:rsidP="00E9247C">
                  <w:pPr>
                    <w:spacing w:after="0"/>
                    <w:rPr>
                      <w:rFonts w:asciiTheme="majorBidi" w:hAnsiTheme="majorBidi" w:cstheme="majorBidi"/>
                      <w:sz w:val="24"/>
                      <w:szCs w:val="24"/>
                    </w:rPr>
                  </w:pPr>
                </w:p>
              </w:txbxContent>
            </v:textbox>
          </v:rect>
        </w:pict>
      </w:r>
    </w:p>
    <w:p w14:paraId="4227145A" w14:textId="77777777" w:rsidR="00B27EA6" w:rsidRDefault="00B27EA6" w:rsidP="00B27EA6"/>
    <w:p w14:paraId="7044925D" w14:textId="77777777" w:rsidR="00B27EA6" w:rsidRDefault="00B27EA6" w:rsidP="00B27EA6"/>
    <w:p w14:paraId="11AFF98B" w14:textId="77777777" w:rsidR="00B27EA6" w:rsidRDefault="00B27EA6" w:rsidP="00B27EA6"/>
    <w:p w14:paraId="2704F16F" w14:textId="77777777" w:rsidR="00B27EA6" w:rsidRDefault="00B27EA6" w:rsidP="00B27EA6"/>
    <w:p w14:paraId="03AF020D" w14:textId="77777777" w:rsidR="00B27EA6" w:rsidRDefault="00B27EA6" w:rsidP="00B27EA6"/>
    <w:p w14:paraId="6BEE4E37" w14:textId="77777777" w:rsidR="00B27EA6" w:rsidRDefault="00B27EA6" w:rsidP="00B27EA6"/>
    <w:p w14:paraId="303B753D" w14:textId="77777777" w:rsidR="00B27EA6" w:rsidRDefault="00B27EA6" w:rsidP="00B27EA6"/>
    <w:p w14:paraId="740D764E" w14:textId="77777777" w:rsidR="00B27EA6" w:rsidRDefault="00CF7F43" w:rsidP="00B27EA6">
      <w:r>
        <w:rPr>
          <w:noProof/>
        </w:rPr>
        <w:pict w14:anchorId="6E23FB6E">
          <v:rect id="_x0000_s3911" style="position:absolute;margin-left:74.25pt;margin-top:2.45pt;width:314.25pt;height:28.3pt;z-index:2531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11">
              <w:txbxContent>
                <w:p w14:paraId="5D41199F" w14:textId="77777777" w:rsidR="00840C7A" w:rsidRDefault="00840C7A" w:rsidP="00E9247C">
                  <w:pPr>
                    <w:jc w:val="center"/>
                  </w:pPr>
                  <w:r>
                    <w:rPr>
                      <w:rFonts w:asciiTheme="majorBidi" w:hAnsiTheme="majorBidi" w:cstheme="majorBidi"/>
                      <w:color w:val="E36C0A" w:themeColor="accent6" w:themeShade="BF"/>
                      <w:sz w:val="24"/>
                      <w:szCs w:val="24"/>
                    </w:rPr>
                    <w:t>Nikmat adalah ujian, bagaimana agar bisa selamat darinya?</w:t>
                  </w:r>
                </w:p>
              </w:txbxContent>
            </v:textbox>
          </v:rect>
        </w:pict>
      </w:r>
    </w:p>
    <w:p w14:paraId="438083AC" w14:textId="77777777" w:rsidR="00B27EA6" w:rsidRDefault="00CF7F43" w:rsidP="00B27EA6">
      <w:r>
        <w:rPr>
          <w:noProof/>
        </w:rPr>
        <w:pict w14:anchorId="7571ABE9">
          <v:shape id="_x0000_s3916" type="#_x0000_t32" style="position:absolute;margin-left:231.75pt;margin-top:6.05pt;width:.05pt;height:7.85pt;flip:y;z-index:253166592" o:connectortype="straight" strokecolor="#e36c0a [2409]" strokeweight="2.25pt">
            <v:imagedata embosscolor="shadow add(51)"/>
            <v:shadow type="emboss" color="lineOrFill darken(153)" color2="shadow add(102)" offset="-1pt,-1pt"/>
          </v:shape>
        </w:pict>
      </w:r>
      <w:r>
        <w:rPr>
          <w:noProof/>
        </w:rPr>
        <w:pict w14:anchorId="24DCFAB7">
          <v:shape id="_x0000_s3918" type="#_x0000_t32" style="position:absolute;margin-left:396.05pt;margin-top:14.7pt;width:0;height:9.35pt;flip:y;z-index:253168640" o:connectortype="straight" strokecolor="#e36c0a [2409]" strokeweight="2.25pt">
            <v:imagedata embosscolor="shadow add(51)"/>
            <v:shadow type="emboss" color="lineOrFill darken(153)" color2="shadow add(102)" offset="-1pt,-1pt"/>
          </v:shape>
        </w:pict>
      </w:r>
      <w:r>
        <w:rPr>
          <w:noProof/>
        </w:rPr>
        <w:pict w14:anchorId="4C8AF5B4">
          <v:rect id="_x0000_s3912" style="position:absolute;margin-left:.75pt;margin-top:24.05pt;width:314.25pt;height:123pt;z-index:2531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12">
              <w:txbxContent>
                <w:p w14:paraId="5A3482E8" w14:textId="77777777" w:rsidR="00840C7A" w:rsidRPr="0083101F" w:rsidRDefault="00840C7A"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Sebelum datangnya nikmat:</w:t>
                  </w:r>
                </w:p>
                <w:p w14:paraId="2B8EDD84" w14:textId="77777777" w:rsidR="00840C7A" w:rsidRPr="003D0996" w:rsidRDefault="00840C7A" w:rsidP="0083101F">
                  <w:pPr>
                    <w:spacing w:after="0"/>
                    <w:jc w:val="center"/>
                    <w:rPr>
                      <w:rFonts w:asciiTheme="majorBidi" w:hAnsiTheme="majorBidi" w:cstheme="majorBidi"/>
                      <w:sz w:val="24"/>
                      <w:szCs w:val="24"/>
                    </w:rPr>
                  </w:pPr>
                  <w:r>
                    <w:rPr>
                      <w:rFonts w:asciiTheme="majorBidi" w:hAnsiTheme="majorBidi" w:cstheme="majorBidi"/>
                      <w:sz w:val="24"/>
                      <w:szCs w:val="24"/>
                    </w:rPr>
                    <w:t>Kita harus memintanya kepada Allah dan kita menggantungkan hati kepada-Nya.  Karena itu sebagian orang, mereka berpikir bagaimana cara supaya dikenal seorang mentri atau pemimpin agar mendapatkan pemberian dari mereka. Surga tidak boleh diminta kecuali dari Allah, demikian pula seharusnya dalam perkara rezki.</w:t>
                  </w:r>
                </w:p>
              </w:txbxContent>
            </v:textbox>
          </v:rect>
        </w:pict>
      </w:r>
      <w:r>
        <w:rPr>
          <w:noProof/>
        </w:rPr>
        <w:pict w14:anchorId="0A00CF37">
          <v:rect id="_x0000_s3913" style="position:absolute;margin-left:323.25pt;margin-top:23.3pt;width:2in;height:123pt;z-index:2531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13">
              <w:txbxContent>
                <w:p w14:paraId="5C79E857" w14:textId="77777777" w:rsidR="00840C7A" w:rsidRPr="0083101F" w:rsidRDefault="00840C7A"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Setelah datangnya nikmat</w:t>
                  </w:r>
                  <w:r>
                    <w:rPr>
                      <w:rFonts w:asciiTheme="majorBidi" w:hAnsiTheme="majorBidi" w:cstheme="majorBidi"/>
                      <w:color w:val="E36C0A" w:themeColor="accent6" w:themeShade="BF"/>
                      <w:sz w:val="24"/>
                      <w:szCs w:val="24"/>
                    </w:rPr>
                    <w:t>:</w:t>
                  </w:r>
                </w:p>
                <w:p w14:paraId="4BD33ACE" w14:textId="77777777" w:rsidR="00840C7A" w:rsidRPr="003D0996" w:rsidRDefault="00840C7A" w:rsidP="00C9481C">
                  <w:pPr>
                    <w:spacing w:after="0"/>
                    <w:jc w:val="center"/>
                    <w:rPr>
                      <w:rFonts w:asciiTheme="majorBidi" w:hAnsiTheme="majorBidi" w:cstheme="majorBidi"/>
                      <w:sz w:val="24"/>
                      <w:szCs w:val="24"/>
                    </w:rPr>
                  </w:pPr>
                  <w:r>
                    <w:rPr>
                      <w:rFonts w:asciiTheme="majorBidi" w:hAnsiTheme="majorBidi" w:cstheme="majorBidi"/>
                      <w:sz w:val="24"/>
                      <w:szCs w:val="24"/>
                    </w:rPr>
                    <w:t>Kita harus bersyukur kepada sang pemberi nikmat dan kebaikan, dengan lisan, hati dan anggota badan.</w:t>
                  </w:r>
                </w:p>
              </w:txbxContent>
            </v:textbox>
          </v:rect>
        </w:pict>
      </w:r>
      <w:r>
        <w:rPr>
          <w:noProof/>
        </w:rPr>
        <w:pict w14:anchorId="5C1A15C5">
          <v:shape id="_x0000_s3917" type="#_x0000_t32" style="position:absolute;margin-left:156.75pt;margin-top:13.95pt;width:.05pt;height:9.3pt;flip:y;z-index:253167616" o:connectortype="straight" strokecolor="#e36c0a [2409]" strokeweight="2.25pt">
            <v:imagedata embosscolor="shadow add(51)"/>
            <v:shadow type="emboss" color="lineOrFill darken(153)" color2="shadow add(102)" offset="-1pt,-1pt"/>
          </v:shape>
        </w:pict>
      </w:r>
      <w:r>
        <w:rPr>
          <w:noProof/>
        </w:rPr>
        <w:pict w14:anchorId="6FC20785">
          <v:shape id="_x0000_s3915" type="#_x0000_t32" style="position:absolute;margin-left:156.75pt;margin-top:14.7pt;width:240.05pt;height:.05pt;z-index:253165568" o:connectortype="straight" strokecolor="#e36c0a [2409]" strokeweight="2.25pt">
            <v:imagedata embosscolor="shadow add(51)"/>
            <v:shadow type="emboss" color="lineOrFill darken(153)" color2="shadow add(102)" offset="-1pt,-1pt"/>
          </v:shape>
        </w:pict>
      </w:r>
    </w:p>
    <w:p w14:paraId="344848B5" w14:textId="77777777" w:rsidR="00B27EA6" w:rsidRDefault="00B27EA6" w:rsidP="00B27EA6"/>
    <w:p w14:paraId="541A1ED2" w14:textId="77777777" w:rsidR="00B27EA6" w:rsidRDefault="00B27EA6" w:rsidP="00B27EA6"/>
    <w:p w14:paraId="091D3AAE" w14:textId="77777777" w:rsidR="00B27EA6" w:rsidRDefault="00B27EA6" w:rsidP="00B27EA6"/>
    <w:p w14:paraId="4160D743" w14:textId="77777777" w:rsidR="00B27EA6" w:rsidRDefault="00B27EA6" w:rsidP="00B27EA6"/>
    <w:p w14:paraId="3B2F0C11" w14:textId="77777777" w:rsidR="00B27EA6" w:rsidRDefault="00B27EA6" w:rsidP="00B27EA6"/>
    <w:p w14:paraId="16EEC324" w14:textId="77777777" w:rsidR="00B27EA6" w:rsidRDefault="00CF7F43" w:rsidP="00B27EA6">
      <w:r>
        <w:rPr>
          <w:noProof/>
        </w:rPr>
        <w:pict w14:anchorId="01A77B2C">
          <v:group id="_x0000_s5129" style="position:absolute;margin-left:.75pt;margin-top:6.4pt;width:466.5pt;height:212.25pt;z-index:253176320" coordorigin="1455,5310" coordsize="9330,4245">
            <v:shape id="_x0000_s3923" type="#_x0000_t32" style="position:absolute;left:9360;top:6059;width:1;height:157;flip:y" o:connectortype="straight" strokecolor="#e36c0a [2409]" strokeweight="2.25pt">
              <v:imagedata embosscolor="shadow add(51)"/>
              <v:shadow type="emboss" color="lineOrFill darken(153)" color2="shadow add(102)" offset="-1pt,-1pt"/>
            </v:shape>
            <v:shape id="_x0000_s3924" type="#_x0000_t32" style="position:absolute;left:2925;top:6059;width:1;height:157;flip:y" o:connectortype="straight" strokecolor="#e36c0a [2409]" strokeweight="2.25pt">
              <v:imagedata embosscolor="shadow add(51)"/>
              <v:shadow type="emboss" color="lineOrFill darken(153)" color2="shadow add(102)" offset="-1pt,-1pt"/>
            </v:shape>
            <v:shape id="_x0000_s3925" type="#_x0000_t32" style="position:absolute;left:6122;top:5876;width:0;height:364" o:connectortype="straight" strokecolor="#e36c0a [2409]" strokeweight="2.25pt">
              <v:imagedata embosscolor="shadow add(51)"/>
              <v:shadow type="emboss" color="lineOrFill darken(153)" color2="shadow add(102)" offset="-1pt,-1pt"/>
            </v:shape>
            <v:shape id="_x0000_s3926" type="#_x0000_t32" style="position:absolute;left:2925;top:6074;width:6436;height:0" o:connectortype="straight" strokecolor="#e36c0a [2409]" strokeweight="2.25pt">
              <v:imagedata embosscolor="shadow add(51)"/>
              <v:shadow type="emboss" color="lineOrFill darken(153)" color2="shadow add(102)" offset="-1pt,-1pt"/>
            </v:shape>
            <v:group id="_x0000_s5128" style="position:absolute;left:1455;top:5310;width:9330;height:4245" coordorigin="1455,5310" coordsize="9330,4245">
              <v:rect id="_x0000_s3919" style="position:absolute;left:2985;top:5310;width:6285;height: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19">
                  <w:txbxContent>
                    <w:p w14:paraId="38259EF8" w14:textId="77777777" w:rsidR="00840C7A" w:rsidRDefault="00840C7A" w:rsidP="00C9481C">
                      <w:pPr>
                        <w:jc w:val="center"/>
                      </w:pPr>
                      <w:r>
                        <w:rPr>
                          <w:rFonts w:asciiTheme="majorBidi" w:hAnsiTheme="majorBidi" w:cstheme="majorBidi"/>
                          <w:color w:val="E36C0A" w:themeColor="accent6" w:themeShade="BF"/>
                          <w:sz w:val="24"/>
                          <w:szCs w:val="24"/>
                        </w:rPr>
                        <w:t>Pembagian manusia dalam menyandarkan nikmat:</w:t>
                      </w:r>
                    </w:p>
                  </w:txbxContent>
                </v:textbox>
              </v:rect>
              <v:rect id="_x0000_s3920" style="position:absolute;left:1455;top:6240;width:2940;height:2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920">
                  <w:txbxContent>
                    <w:p w14:paraId="244226E1" w14:textId="77777777" w:rsidR="00840C7A" w:rsidRPr="0083101F" w:rsidRDefault="00840C7A"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Benar:</w:t>
                      </w:r>
                    </w:p>
                    <w:p w14:paraId="18DA4594" w14:textId="77777777" w:rsidR="00840C7A" w:rsidRPr="003D0996" w:rsidRDefault="00840C7A" w:rsidP="004A3C88">
                      <w:pPr>
                        <w:spacing w:after="0"/>
                        <w:jc w:val="center"/>
                        <w:rPr>
                          <w:rFonts w:asciiTheme="majorBidi" w:hAnsiTheme="majorBidi" w:cstheme="majorBidi"/>
                          <w:sz w:val="24"/>
                          <w:szCs w:val="24"/>
                        </w:rPr>
                      </w:pPr>
                      <w:r>
                        <w:rPr>
                          <w:rFonts w:asciiTheme="majorBidi" w:hAnsiTheme="majorBidi" w:cstheme="majorBidi"/>
                          <w:sz w:val="24"/>
                          <w:szCs w:val="24"/>
                        </w:rPr>
                        <w:t>Menyandarkannya kepada sebab yang benar yang telah tetap secara syariat dan perasa, diperbolehkan dengan dua syarat:</w:t>
                      </w:r>
                    </w:p>
                  </w:txbxContent>
                </v:textbox>
              </v:rect>
              <v:rect id="_x0000_s3921" style="position:absolute;left:4695;top:6240;width:2880;height:2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921">
                  <w:txbxContent>
                    <w:p w14:paraId="4BD45404" w14:textId="77777777" w:rsidR="00840C7A" w:rsidRPr="0083101F" w:rsidRDefault="00840C7A"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Syirik kecil:</w:t>
                      </w:r>
                    </w:p>
                    <w:p w14:paraId="2BA80322" w14:textId="77777777" w:rsidR="00840C7A" w:rsidRPr="003D0996" w:rsidRDefault="00840C7A" w:rsidP="003C1EC8">
                      <w:pPr>
                        <w:spacing w:after="0"/>
                        <w:jc w:val="center"/>
                        <w:rPr>
                          <w:rFonts w:asciiTheme="majorBidi" w:hAnsiTheme="majorBidi" w:cstheme="majorBidi"/>
                          <w:sz w:val="24"/>
                          <w:szCs w:val="24"/>
                        </w:rPr>
                      </w:pPr>
                      <w:r>
                        <w:rPr>
                          <w:rFonts w:asciiTheme="majorBidi" w:hAnsiTheme="majorBidi" w:cstheme="majorBidi"/>
                          <w:sz w:val="24"/>
                          <w:szCs w:val="24"/>
                        </w:rPr>
                        <w:t>Menyandarkannya kepada sebab yang zahir, padahal sebab ini tidak ditetapkan secara syariat dan hissi (yang dapat di indera).</w:t>
                      </w:r>
                    </w:p>
                  </w:txbxContent>
                </v:textbox>
              </v:rect>
              <v:rect id="_x0000_s3922" style="position:absolute;left:7905;top:6240;width:2880;height:2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922">
                  <w:txbxContent>
                    <w:p w14:paraId="25B2707D" w14:textId="77777777" w:rsidR="00840C7A" w:rsidRPr="0083101F" w:rsidRDefault="00840C7A"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Syirik besar:</w:t>
                      </w:r>
                    </w:p>
                    <w:p w14:paraId="4992281A" w14:textId="77777777" w:rsidR="00840C7A" w:rsidRPr="003D0996" w:rsidRDefault="00840C7A" w:rsidP="0083101F">
                      <w:pPr>
                        <w:spacing w:after="0"/>
                        <w:jc w:val="center"/>
                        <w:rPr>
                          <w:rFonts w:asciiTheme="majorBidi" w:hAnsiTheme="majorBidi" w:cstheme="majorBidi"/>
                          <w:sz w:val="24"/>
                          <w:szCs w:val="24"/>
                        </w:rPr>
                      </w:pPr>
                      <w:r>
                        <w:rPr>
                          <w:rFonts w:asciiTheme="majorBidi" w:hAnsiTheme="majorBidi" w:cstheme="majorBidi"/>
                          <w:sz w:val="24"/>
                          <w:szCs w:val="24"/>
                        </w:rPr>
                        <w:t>Bahwa itu dari sebab yang tersembunyi, padahal sejatinya tidak ada sama sekali pengaruh sebab tersebut secara mutlak.</w:t>
                      </w:r>
                    </w:p>
                  </w:txbxContent>
                </v:textbox>
              </v:rect>
              <v:shape id="_x0000_s3927" type="#_x0000_t202" style="position:absolute;left:1455;top:8685;width:4500;height:870" fillcolor="white [3212]" strokecolor="#e36c0a [2409]" strokeweight="2.25pt">
                <v:fill color2="#fbd4b4 [1305]"/>
                <v:shadow type="perspective" color="#974706 [1609]" opacity=".5" offset="1pt" offset2="-3pt"/>
                <v:textbox style="mso-next-textbox:#_x0000_s3927">
                  <w:txbxContent>
                    <w:p w14:paraId="708E44A7" w14:textId="77777777" w:rsidR="00840C7A" w:rsidRPr="001C61E6" w:rsidRDefault="00840C7A" w:rsidP="001C61E6">
                      <w:pPr>
                        <w:spacing w:after="0"/>
                        <w:rPr>
                          <w:rFonts w:asciiTheme="majorBidi" w:hAnsiTheme="majorBidi" w:cstheme="majorBidi"/>
                          <w:sz w:val="24"/>
                          <w:szCs w:val="24"/>
                        </w:rPr>
                      </w:pPr>
                      <w:r w:rsidRPr="001C61E6">
                        <w:rPr>
                          <w:rFonts w:asciiTheme="majorBidi" w:hAnsiTheme="majorBidi" w:cstheme="majorBidi"/>
                          <w:sz w:val="24"/>
                          <w:szCs w:val="24"/>
                        </w:rPr>
                        <w:t>Tidak meyakini bahwa sebab tersebut dapat berpengaruh dengan sendirinya.</w:t>
                      </w:r>
                    </w:p>
                  </w:txbxContent>
                </v:textbox>
              </v:shape>
              <v:shape id="_x0000_s3928" type="#_x0000_t202" style="position:absolute;left:6122;top:8685;width:4663;height:870" fillcolor="white [3212]" strokecolor="#e36c0a [2409]" strokeweight="2.25pt">
                <v:fill color2="#fbd4b4 [1305]"/>
                <v:shadow type="perspective" color="#974706 [1609]" opacity=".5" offset="1pt" offset2="-3pt"/>
                <v:textbox style="mso-next-textbox:#_x0000_s3928">
                  <w:txbxContent>
                    <w:p w14:paraId="4034557C" w14:textId="77777777" w:rsidR="00840C7A" w:rsidRPr="001C61E6" w:rsidRDefault="00840C7A" w:rsidP="001C61E6">
                      <w:pPr>
                        <w:spacing w:after="0"/>
                        <w:rPr>
                          <w:rFonts w:asciiTheme="majorBidi" w:hAnsiTheme="majorBidi" w:cstheme="majorBidi"/>
                          <w:sz w:val="24"/>
                          <w:szCs w:val="24"/>
                        </w:rPr>
                      </w:pPr>
                      <w:r>
                        <w:rPr>
                          <w:rFonts w:asciiTheme="majorBidi" w:hAnsiTheme="majorBidi" w:cstheme="majorBidi"/>
                          <w:sz w:val="24"/>
                          <w:szCs w:val="24"/>
                        </w:rPr>
                        <w:t>Tidak melupakan yang telah memberikan nikmat kepadanya.</w:t>
                      </w:r>
                    </w:p>
                  </w:txbxContent>
                </v:textbox>
              </v:shape>
            </v:group>
            <v:shape id="_x0000_s3929" type="#_x0000_t32" style="position:absolute;left:2909;top:8535;width:5552;height:1" o:connectortype="straight" strokecolor="#e36c0a [2409]" strokeweight="2.25pt">
              <v:imagedata embosscolor="shadow add(51)"/>
              <v:shadow type="emboss" color="lineOrFill darken(153)" color2="shadow add(102)" offset="-1pt,-1pt"/>
            </v:shape>
            <v:shape id="_x0000_s3931" type="#_x0000_t32" style="position:absolute;left:2926;top:8363;width:1;height:157;flip:y" o:connectortype="straight" strokecolor="#e36c0a [2409]" strokeweight="2.25pt">
              <v:imagedata embosscolor="shadow add(51)"/>
              <v:shadow type="emboss" color="lineOrFill darken(153)" color2="shadow add(102)" offset="-1pt,-1pt"/>
            </v:shape>
            <v:shape id="_x0000_s3932" type="#_x0000_t32" style="position:absolute;left:8460;top:8520;width:1;height:157;flip:y" o:connectortype="straight" strokecolor="#e36c0a [2409]" strokeweight="2.25pt">
              <v:imagedata embosscolor="shadow add(51)"/>
              <v:shadow type="emboss" color="lineOrFill darken(153)" color2="shadow add(102)" offset="-1pt,-1pt"/>
            </v:shape>
            <v:shape id="_x0000_s3933" type="#_x0000_t32" style="position:absolute;left:3719;top:8520;width:1;height:157;flip:y" o:connectortype="straight" strokecolor="#e36c0a [2409]" strokeweight="2.25pt">
              <v:imagedata embosscolor="shadow add(51)"/>
              <v:shadow type="emboss" color="lineOrFill darken(153)" color2="shadow add(102)" offset="-1pt,-1pt"/>
            </v:shape>
          </v:group>
        </w:pict>
      </w:r>
    </w:p>
    <w:p w14:paraId="60C1032F" w14:textId="77777777" w:rsidR="00B27EA6" w:rsidRDefault="00B27EA6" w:rsidP="00B27EA6"/>
    <w:p w14:paraId="67A40A5F" w14:textId="77777777" w:rsidR="00B27EA6" w:rsidRDefault="00B27EA6" w:rsidP="00B27EA6"/>
    <w:p w14:paraId="1B2ED8B9" w14:textId="77777777" w:rsidR="00B27EA6" w:rsidRDefault="00B27EA6" w:rsidP="00B27EA6"/>
    <w:p w14:paraId="6F3CEE7F" w14:textId="77777777" w:rsidR="00B27EA6" w:rsidRDefault="00B27EA6" w:rsidP="00B27EA6"/>
    <w:p w14:paraId="0F966E4F" w14:textId="77777777" w:rsidR="00B27EA6" w:rsidRDefault="00B27EA6" w:rsidP="00B27EA6"/>
    <w:p w14:paraId="19127D08" w14:textId="77777777" w:rsidR="00B27EA6" w:rsidRDefault="00B27EA6" w:rsidP="00B27EA6"/>
    <w:p w14:paraId="75535573" w14:textId="77777777" w:rsidR="00B27EA6" w:rsidRDefault="00B27EA6" w:rsidP="00B27EA6"/>
    <w:p w14:paraId="190209CD" w14:textId="77777777" w:rsidR="00B27EA6" w:rsidRDefault="00B27EA6" w:rsidP="00B27EA6"/>
    <w:p w14:paraId="7E3EBC09" w14:textId="77777777" w:rsidR="00B27EA6" w:rsidRDefault="00CF7F43" w:rsidP="00B27EA6">
      <w:r>
        <w:rPr>
          <w:noProof/>
        </w:rPr>
        <w:pict w14:anchorId="112CF239">
          <v:rect id="_x0000_s3934" style="position:absolute;margin-left:0;margin-top:.2pt;width:467.25pt;height:238.5pt;z-index:2531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34">
              <w:txbxContent>
                <w:p w14:paraId="155E394E" w14:textId="77777777" w:rsidR="00840C7A" w:rsidRPr="00250BF0" w:rsidRDefault="00840C7A" w:rsidP="00205F8A">
                  <w:pPr>
                    <w:jc w:val="center"/>
                    <w:rPr>
                      <w:rFonts w:asciiTheme="majorBidi" w:hAnsiTheme="majorBidi" w:cstheme="majorBidi"/>
                      <w:b/>
                      <w:bCs/>
                      <w:color w:val="E36C0A" w:themeColor="accent6" w:themeShade="BF"/>
                      <w:sz w:val="24"/>
                      <w:szCs w:val="24"/>
                      <w:lang w:bidi="ar-AE"/>
                    </w:rPr>
                  </w:pPr>
                  <w:r w:rsidRPr="00250BF0">
                    <w:rPr>
                      <w:rFonts w:asciiTheme="majorBidi" w:hAnsiTheme="majorBidi" w:cstheme="majorBidi"/>
                      <w:b/>
                      <w:bCs/>
                      <w:color w:val="E36C0A" w:themeColor="accent6" w:themeShade="BF"/>
                      <w:sz w:val="24"/>
                      <w:szCs w:val="24"/>
                      <w:lang w:bidi="ar-AE"/>
                    </w:rPr>
                    <w:t>Dalil Kedua</w:t>
                  </w:r>
                </w:p>
                <w:p w14:paraId="5AC928C5" w14:textId="77777777" w:rsidR="00840C7A" w:rsidRPr="00250BF0" w:rsidRDefault="00840C7A" w:rsidP="00205F8A">
                  <w:pPr>
                    <w:bidi/>
                    <w:spacing w:after="0" w:line="440" w:lineRule="exact"/>
                    <w:jc w:val="lowKashida"/>
                    <w:rPr>
                      <w:rFonts w:ascii="Lotus Linotype" w:hAnsi="Lotus Linotype" w:cs="Lotus Linotype"/>
                      <w:color w:val="E36C0A" w:themeColor="accent6" w:themeShade="BF"/>
                      <w:sz w:val="29"/>
                      <w:szCs w:val="29"/>
                      <w:rtl/>
                      <w:lang w:bidi="ar-AE"/>
                    </w:rPr>
                  </w:pPr>
                  <w:r w:rsidRPr="00250BF0">
                    <w:rPr>
                      <w:rFonts w:ascii="Lotus Linotype" w:hAnsi="Lotus Linotype" w:cs="Lotus Linotype"/>
                      <w:color w:val="E36C0A" w:themeColor="accent6" w:themeShade="BF"/>
                      <w:sz w:val="29"/>
                      <w:szCs w:val="29"/>
                      <w:rtl/>
                      <w:lang w:bidi="ar-AE"/>
                    </w:rPr>
                    <w:t xml:space="preserve">وَقَالَ أَبُو الْعَبَّاسِ - بَعْدَ حَدِيثِ زَيْدِ بْنِ خَالِدٍ الَّذِي فِيهِ؛ أَنَّ اللهَ تَعَالَى قَالَ: </w:t>
                  </w:r>
                  <w:r w:rsidRPr="00250BF0">
                    <w:rPr>
                      <w:rFonts w:ascii="Lotus Linotype" w:hAnsi="Lotus Linotype" w:cs="Lotus Linotype" w:hint="cs"/>
                      <w:color w:val="E36C0A" w:themeColor="accent6" w:themeShade="BF"/>
                      <w:sz w:val="29"/>
                      <w:szCs w:val="29"/>
                      <w:rtl/>
                      <w:lang w:bidi="ar-AE"/>
                    </w:rPr>
                    <w:t>«</w:t>
                  </w:r>
                  <w:r w:rsidRPr="00250BF0">
                    <w:rPr>
                      <w:rFonts w:ascii="Lotus Linotype" w:hAnsi="Lotus Linotype" w:cs="Lotus Linotype"/>
                      <w:b/>
                      <w:bCs/>
                      <w:color w:val="E36C0A" w:themeColor="accent6" w:themeShade="BF"/>
                      <w:sz w:val="29"/>
                      <w:szCs w:val="29"/>
                      <w:rtl/>
                      <w:lang w:bidi="ar-AE"/>
                    </w:rPr>
                    <w:t>أَصْبَحَ مِنْ عِبَادِي مُؤْمِنٌ بِي وَكَافِرٌ...</w:t>
                  </w:r>
                  <w:r w:rsidRPr="00250BF0">
                    <w:rPr>
                      <w:rFonts w:ascii="Lotus Linotype" w:hAnsi="Lotus Linotype" w:cs="Lotus Linotype" w:hint="cs"/>
                      <w:color w:val="E36C0A" w:themeColor="accent6" w:themeShade="BF"/>
                      <w:sz w:val="29"/>
                      <w:szCs w:val="29"/>
                      <w:rtl/>
                      <w:lang w:bidi="ar-AE"/>
                    </w:rPr>
                    <w:t>»</w:t>
                  </w:r>
                  <w:r w:rsidRPr="00250BF0">
                    <w:rPr>
                      <w:rFonts w:ascii="Lotus Linotype" w:hAnsi="Lotus Linotype" w:cs="Lotus Linotype"/>
                      <w:color w:val="E36C0A" w:themeColor="accent6" w:themeShade="BF"/>
                      <w:sz w:val="29"/>
                      <w:szCs w:val="29"/>
                      <w:rtl/>
                      <w:lang w:bidi="ar-AE"/>
                    </w:rPr>
                    <w:t xml:space="preserve"> الْـحَدِيثَ؛ وَقَدْ تَقَدَّمَ -: «وَهَذَا كَثِيرٌ فِي الْكِتَابِ وَالسُّنَّةِ يَذُمُّ سُبْحَانَهُ مَنْ يُضِيفُ إِنْعَامَهُ إِلَى غَيْرِهِ، وَيُشْرِكُ بِهِ». </w:t>
                  </w:r>
                </w:p>
                <w:p w14:paraId="722DF9AF" w14:textId="77777777" w:rsidR="00840C7A" w:rsidRPr="00250BF0" w:rsidRDefault="00840C7A" w:rsidP="00205F8A">
                  <w:pPr>
                    <w:bidi/>
                    <w:spacing w:after="0" w:line="440" w:lineRule="exact"/>
                    <w:jc w:val="lowKashida"/>
                    <w:rPr>
                      <w:rFonts w:ascii="Lotus Linotype" w:hAnsi="Lotus Linotype" w:cs="Lotus Linotype"/>
                      <w:color w:val="E36C0A" w:themeColor="accent6" w:themeShade="BF"/>
                      <w:sz w:val="29"/>
                      <w:szCs w:val="29"/>
                      <w:lang w:bidi="ar-AE"/>
                    </w:rPr>
                  </w:pPr>
                  <w:r w:rsidRPr="00250BF0">
                    <w:rPr>
                      <w:rFonts w:ascii="Lotus Linotype" w:hAnsi="Lotus Linotype" w:cs="Lotus Linotype"/>
                      <w:color w:val="E36C0A" w:themeColor="accent6" w:themeShade="BF"/>
                      <w:sz w:val="29"/>
                      <w:szCs w:val="29"/>
                      <w:rtl/>
                      <w:lang w:bidi="ar-AE"/>
                    </w:rPr>
                    <w:t>قَالَ بَعْضُ السَّلَفِ: «هُوَ كَقَوْلِهِمْ: كَانَتِ الرِّيحُ طَيِّبَةً، وَالْـمَلَّاحُ حَاذِقًا، وَنَحْوِ ذَلِكَ مِمَّا هُوَ جَارٍ عَلَى أَلْسِنَةِ كَثِيرٍ».</w:t>
                  </w:r>
                </w:p>
                <w:p w14:paraId="68D0B2E5" w14:textId="77777777" w:rsidR="00840C7A" w:rsidRPr="00250BF0" w:rsidRDefault="00840C7A" w:rsidP="00967BCD">
                  <w:pPr>
                    <w:pStyle w:val="BodyText2"/>
                    <w:spacing w:before="120" w:after="120"/>
                    <w:rPr>
                      <w:rFonts w:asciiTheme="majorBidi" w:hAnsiTheme="majorBidi" w:cstheme="majorBidi"/>
                      <w:color w:val="E36C0A" w:themeColor="accent6" w:themeShade="BF"/>
                      <w:sz w:val="24"/>
                      <w:szCs w:val="24"/>
                    </w:rPr>
                  </w:pPr>
                  <w:r w:rsidRPr="00250BF0">
                    <w:rPr>
                      <w:rFonts w:asciiTheme="majorBidi" w:hAnsiTheme="majorBidi" w:cstheme="majorBidi"/>
                      <w:color w:val="E36C0A" w:themeColor="accent6" w:themeShade="BF"/>
                      <w:sz w:val="24"/>
                      <w:szCs w:val="24"/>
                    </w:rPr>
                    <w:t>Berkata Abul Abbas</w:t>
                  </w:r>
                  <w:r w:rsidRPr="00250BF0">
                    <w:rPr>
                      <w:rFonts w:asciiTheme="majorBidi" w:hAnsiTheme="majorBidi" w:cstheme="majorBidi"/>
                      <w:color w:val="E36C0A" w:themeColor="accent6" w:themeShade="BF"/>
                      <w:sz w:val="24"/>
                      <w:szCs w:val="24"/>
                      <w:vertAlign w:val="superscript"/>
                    </w:rPr>
                    <w:t xml:space="preserve"> </w:t>
                  </w:r>
                  <w:r w:rsidRPr="00250BF0">
                    <w:rPr>
                      <w:rFonts w:asciiTheme="majorBidi" w:hAnsiTheme="majorBidi" w:cstheme="majorBidi"/>
                      <w:color w:val="E36C0A" w:themeColor="accent6" w:themeShade="BF"/>
                      <w:sz w:val="24"/>
                      <w:szCs w:val="24"/>
                    </w:rPr>
                    <w:t xml:space="preserve"> setelah menyebutkan hadits yang diriwayatkan oleh Zaid bin Kholid yang di dalamnya terdapat sabda Nabi : “sesungguhnya Allah berfirman : “pagi ini sebagian hamba-Ku ada yang beriman kepada-Ku dan ada yang kifir …, (hidits ini telah disebutkan sebelumnya): “Hal ini banyak terdapat dalam Alqur’</w:t>
                  </w:r>
                  <w:r>
                    <w:rPr>
                      <w:rFonts w:asciiTheme="majorBidi" w:hAnsiTheme="majorBidi" w:cstheme="majorBidi"/>
                      <w:color w:val="E36C0A" w:themeColor="accent6" w:themeShade="BF"/>
                      <w:sz w:val="24"/>
                      <w:szCs w:val="24"/>
                    </w:rPr>
                    <w:t>an maupun sunnah, dimana Allah s</w:t>
                  </w:r>
                  <w:r w:rsidRPr="00250BF0">
                    <w:rPr>
                      <w:rFonts w:asciiTheme="majorBidi" w:hAnsiTheme="majorBidi" w:cstheme="majorBidi"/>
                      <w:color w:val="E36C0A" w:themeColor="accent6" w:themeShade="BF"/>
                      <w:sz w:val="24"/>
                      <w:szCs w:val="24"/>
                    </w:rPr>
                    <w:t>ubhanahu wata’ala mencela orang yang menyekutukan-Nya dengan menisbatkan nikmat yang telah diberikan kepada selain-Nya”.</w:t>
                  </w:r>
                </w:p>
                <w:p w14:paraId="296BF301" w14:textId="77777777" w:rsidR="00840C7A" w:rsidRPr="00250BF0" w:rsidRDefault="00840C7A" w:rsidP="00205F8A">
                  <w:pPr>
                    <w:pStyle w:val="BodyText2"/>
                    <w:spacing w:before="120" w:after="120"/>
                    <w:rPr>
                      <w:rFonts w:asciiTheme="minorHAnsi" w:hAnsiTheme="minorHAnsi"/>
                      <w:color w:val="E36C0A" w:themeColor="accent6" w:themeShade="BF"/>
                    </w:rPr>
                  </w:pPr>
                </w:p>
                <w:p w14:paraId="2D5631D9" w14:textId="77777777" w:rsidR="00840C7A" w:rsidRPr="00250BF0" w:rsidRDefault="00840C7A" w:rsidP="00205F8A">
                  <w:pPr>
                    <w:jc w:val="center"/>
                    <w:rPr>
                      <w:rFonts w:asciiTheme="majorBidi" w:hAnsiTheme="majorBidi" w:cstheme="majorBidi"/>
                      <w:b/>
                      <w:bCs/>
                      <w:color w:val="E36C0A" w:themeColor="accent6" w:themeShade="BF"/>
                      <w:sz w:val="24"/>
                      <w:szCs w:val="24"/>
                    </w:rPr>
                  </w:pPr>
                </w:p>
              </w:txbxContent>
            </v:textbox>
          </v:rect>
        </w:pict>
      </w:r>
    </w:p>
    <w:p w14:paraId="47C098CF" w14:textId="77777777" w:rsidR="00B27EA6" w:rsidRDefault="00B27EA6" w:rsidP="00B27EA6"/>
    <w:p w14:paraId="42B31AA3" w14:textId="77777777" w:rsidR="00B27EA6" w:rsidRDefault="00B27EA6" w:rsidP="00B27EA6"/>
    <w:p w14:paraId="6C11A618" w14:textId="77777777" w:rsidR="00B27EA6" w:rsidRDefault="00B27EA6" w:rsidP="00B27EA6"/>
    <w:p w14:paraId="7C1DE079" w14:textId="77777777" w:rsidR="00B27EA6" w:rsidRDefault="00B27EA6" w:rsidP="00B27EA6"/>
    <w:p w14:paraId="2139889B" w14:textId="77777777" w:rsidR="00B27EA6" w:rsidRDefault="00B27EA6" w:rsidP="00B27EA6"/>
    <w:p w14:paraId="373A6585" w14:textId="77777777" w:rsidR="00B27EA6" w:rsidRDefault="00B27EA6" w:rsidP="00B27EA6"/>
    <w:p w14:paraId="56557688" w14:textId="77777777" w:rsidR="00B27EA6" w:rsidRDefault="00B27EA6" w:rsidP="00B27EA6"/>
    <w:p w14:paraId="27B129BB" w14:textId="77777777" w:rsidR="00B27EA6" w:rsidRDefault="00B27EA6" w:rsidP="00B27EA6"/>
    <w:p w14:paraId="529ABB1B" w14:textId="77777777" w:rsidR="00B27EA6" w:rsidRDefault="00CF7F43" w:rsidP="00B27EA6">
      <w:r>
        <w:rPr>
          <w:noProof/>
        </w:rPr>
        <w:pict w14:anchorId="045520C5">
          <v:rect id="_x0000_s3935" style="position:absolute;margin-left:-.75pt;margin-top:.75pt;width:468.75pt;height:44.25pt;z-index:2531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35">
              <w:txbxContent>
                <w:p w14:paraId="008BF5DE" w14:textId="77777777" w:rsidR="00840C7A" w:rsidRPr="00E13E2C" w:rsidRDefault="00840C7A" w:rsidP="00E13E2C">
                  <w:pPr>
                    <w:pStyle w:val="BodyText2"/>
                    <w:spacing w:after="120"/>
                    <w:rPr>
                      <w:rFonts w:asciiTheme="majorBidi" w:hAnsiTheme="majorBidi" w:cstheme="majorBidi"/>
                      <w:color w:val="E36C0A" w:themeColor="accent6" w:themeShade="BF"/>
                      <w:sz w:val="24"/>
                      <w:szCs w:val="24"/>
                    </w:rPr>
                  </w:pPr>
                  <w:r w:rsidRPr="00E13E2C">
                    <w:rPr>
                      <w:rFonts w:asciiTheme="majorBidi" w:hAnsiTheme="majorBidi" w:cstheme="majorBidi"/>
                      <w:color w:val="E36C0A" w:themeColor="accent6" w:themeShade="BF"/>
                      <w:sz w:val="24"/>
                      <w:szCs w:val="24"/>
                    </w:rPr>
                    <w:t>sebagian ulama salaf mengatakan : “yaitu seperti ucapan mereka : anginnya bagus, nahkodanya handal sekali, dan sebagainya, yang bisa muncul dari ucapan banyak orang.</w:t>
                  </w:r>
                </w:p>
                <w:p w14:paraId="1463F5D5" w14:textId="77777777" w:rsidR="00840C7A" w:rsidRPr="00967BCD" w:rsidRDefault="00840C7A" w:rsidP="00967BCD"/>
              </w:txbxContent>
            </v:textbox>
          </v:rect>
        </w:pict>
      </w:r>
    </w:p>
    <w:p w14:paraId="1508E24A" w14:textId="77777777" w:rsidR="00B27EA6" w:rsidRDefault="00B27EA6" w:rsidP="00B27EA6"/>
    <w:p w14:paraId="10DDDE71" w14:textId="77777777" w:rsidR="00B27EA6" w:rsidRDefault="00CF7F43" w:rsidP="00B27EA6">
      <w:r>
        <w:rPr>
          <w:noProof/>
        </w:rPr>
        <w:pict w14:anchorId="50D6DD0D">
          <v:rect id="_x0000_s3936" style="position:absolute;margin-left:-.75pt;margin-top:4.6pt;width:468.75pt;height:192pt;z-index:2531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936">
              <w:txbxContent>
                <w:p w14:paraId="32059F50" w14:textId="77777777" w:rsidR="00840C7A" w:rsidRPr="00E13E2C" w:rsidRDefault="00840C7A" w:rsidP="00967BCD">
                  <w:pPr>
                    <w:jc w:val="center"/>
                    <w:rPr>
                      <w:rFonts w:asciiTheme="majorBidi" w:hAnsiTheme="majorBidi" w:cstheme="majorBidi"/>
                      <w:b/>
                      <w:bCs/>
                      <w:color w:val="E36C0A" w:themeColor="accent6" w:themeShade="BF"/>
                      <w:sz w:val="24"/>
                      <w:szCs w:val="24"/>
                    </w:rPr>
                  </w:pPr>
                  <w:r w:rsidRPr="00E13E2C">
                    <w:rPr>
                      <w:rFonts w:asciiTheme="majorBidi" w:hAnsiTheme="majorBidi" w:cstheme="majorBidi"/>
                      <w:b/>
                      <w:bCs/>
                      <w:i/>
                      <w:iCs/>
                      <w:color w:val="E36C0A" w:themeColor="accent6" w:themeShade="BF"/>
                      <w:sz w:val="24"/>
                      <w:szCs w:val="24"/>
                    </w:rPr>
                    <w:t>Al-Masaail</w:t>
                  </w:r>
                  <w:r w:rsidRPr="00E13E2C">
                    <w:rPr>
                      <w:rFonts w:asciiTheme="majorBidi" w:hAnsiTheme="majorBidi" w:cstheme="majorBidi"/>
                      <w:b/>
                      <w:bCs/>
                      <w:color w:val="E36C0A" w:themeColor="accent6" w:themeShade="BF"/>
                      <w:sz w:val="24"/>
                      <w:szCs w:val="24"/>
                    </w:rPr>
                    <w:t xml:space="preserve"> (Perkara-Perkara)</w:t>
                  </w:r>
                </w:p>
                <w:p w14:paraId="1CBD8C7E" w14:textId="77777777" w:rsidR="00840C7A" w:rsidRDefault="00840C7A" w:rsidP="00967BCD">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1. Penjelasan mengetahui nikmat dan mengingkarinya.</w:t>
                  </w:r>
                  <w:r>
                    <w:rPr>
                      <w:rFonts w:asciiTheme="majorBidi" w:hAnsiTheme="majorBidi" w:cstheme="majorBidi"/>
                      <w:color w:val="000000"/>
                      <w:sz w:val="24"/>
                      <w:szCs w:val="24"/>
                    </w:rPr>
                    <w:t xml:space="preserve"> (Yakni mereka mengetahui dengan perasaan mereka bahwa itu dari Allah ta’ala tetapi mereka menyandarkannya kepada selain-Nya.</w:t>
                  </w:r>
                </w:p>
                <w:p w14:paraId="2EC37BBE" w14:textId="77777777" w:rsidR="00840C7A" w:rsidRDefault="00840C7A" w:rsidP="00967BCD">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2. Mengetahui bahwa perkara ini banyak diucapkan oleh lisan manusia.</w:t>
                  </w:r>
                  <w:r>
                    <w:rPr>
                      <w:rFonts w:asciiTheme="majorBidi" w:hAnsiTheme="majorBidi" w:cstheme="majorBidi"/>
                      <w:color w:val="000000"/>
                      <w:sz w:val="24"/>
                      <w:szCs w:val="24"/>
                    </w:rPr>
                    <w:t xml:space="preserve"> (Hal semacam ini diucapkan para penumpang ketika pesawat telah mendarat).</w:t>
                  </w:r>
                </w:p>
                <w:p w14:paraId="1C6EE3D2" w14:textId="77777777" w:rsidR="00840C7A" w:rsidRDefault="00840C7A" w:rsidP="00967BCD">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 xml:space="preserve">3. Penamaan ucapan seperti ini sebagai pengingkaran terhadap nikmat. </w:t>
                  </w:r>
                  <w:r>
                    <w:rPr>
                      <w:rFonts w:asciiTheme="majorBidi" w:hAnsiTheme="majorBidi" w:cstheme="majorBidi"/>
                      <w:color w:val="000000"/>
                      <w:sz w:val="24"/>
                      <w:szCs w:val="24"/>
                    </w:rPr>
                    <w:t>(Pengingakaran atas kebaikan Allah, bukan pengingakaran atas keberadaan nikmat tersebut, sebab mereka mengetahui dan merasakan keberadaannya).</w:t>
                  </w:r>
                </w:p>
                <w:p w14:paraId="6526A0D1" w14:textId="77777777" w:rsidR="00840C7A" w:rsidRPr="009E7014" w:rsidRDefault="00840C7A" w:rsidP="006C1875">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4. Memungkinkan dua perkara yang saling kontradiksi terkumpul dalam hati.</w:t>
                  </w:r>
                  <w:r>
                    <w:rPr>
                      <w:rFonts w:asciiTheme="majorBidi" w:hAnsiTheme="majorBidi" w:cstheme="majorBidi"/>
                      <w:color w:val="000000"/>
                      <w:sz w:val="24"/>
                      <w:szCs w:val="24"/>
                    </w:rPr>
                    <w:t xml:space="preserve"> (Mengakui nikmat dan mengingkarinya).</w:t>
                  </w:r>
                </w:p>
              </w:txbxContent>
            </v:textbox>
          </v:rect>
        </w:pict>
      </w:r>
    </w:p>
    <w:p w14:paraId="2AAB5950" w14:textId="77777777" w:rsidR="00B27EA6" w:rsidRDefault="00B27EA6" w:rsidP="00B27EA6"/>
    <w:p w14:paraId="0A8E17C0" w14:textId="77777777" w:rsidR="00B27EA6" w:rsidRDefault="00B27EA6" w:rsidP="00B27EA6"/>
    <w:p w14:paraId="0831D162" w14:textId="77777777" w:rsidR="00B27EA6" w:rsidRDefault="00B27EA6" w:rsidP="00B27EA6"/>
    <w:p w14:paraId="7A3A4BA7" w14:textId="77777777" w:rsidR="00B27EA6" w:rsidRDefault="00B27EA6" w:rsidP="00B27EA6"/>
    <w:p w14:paraId="29754892" w14:textId="77777777" w:rsidR="00B27EA6" w:rsidRDefault="00B27EA6" w:rsidP="00B27EA6"/>
    <w:p w14:paraId="136DC91B" w14:textId="77777777" w:rsidR="00B27EA6" w:rsidRDefault="00B27EA6" w:rsidP="00B27EA6"/>
    <w:p w14:paraId="75C8CFE5" w14:textId="77777777" w:rsidR="00B27EA6" w:rsidRDefault="00B27EA6" w:rsidP="00B27EA6"/>
    <w:p w14:paraId="33DC8226" w14:textId="77777777" w:rsidR="00B27EA6" w:rsidRDefault="00B27EA6" w:rsidP="00B27EA6"/>
    <w:p w14:paraId="2D79AC52" w14:textId="77777777" w:rsidR="00B27EA6" w:rsidRDefault="00B27EA6" w:rsidP="00B27EA6"/>
    <w:p w14:paraId="2FD48854" w14:textId="77777777" w:rsidR="00B27EA6" w:rsidRDefault="00B27EA6" w:rsidP="00B27EA6"/>
    <w:p w14:paraId="077EBD62" w14:textId="77777777" w:rsidR="00B27EA6" w:rsidRDefault="00B27EA6" w:rsidP="00B27EA6"/>
    <w:p w14:paraId="24341B4A" w14:textId="77777777" w:rsidR="00B27EA6" w:rsidRDefault="00B27EA6" w:rsidP="00B27EA6"/>
    <w:p w14:paraId="7E07B2AE" w14:textId="77777777" w:rsidR="00B27EA6" w:rsidRDefault="00B27EA6" w:rsidP="00B27EA6"/>
    <w:p w14:paraId="085EC463" w14:textId="77777777" w:rsidR="00B27EA6" w:rsidRDefault="00B27EA6" w:rsidP="00B27EA6"/>
    <w:p w14:paraId="36A0B127" w14:textId="77777777" w:rsidR="00B27EA6" w:rsidRDefault="00B27EA6" w:rsidP="00B27EA6"/>
    <w:p w14:paraId="4DB8FEEE" w14:textId="77777777" w:rsidR="00B27EA6" w:rsidRDefault="00B27EA6" w:rsidP="00B27EA6"/>
    <w:p w14:paraId="4D18E187" w14:textId="77777777" w:rsidR="00B27EA6" w:rsidRDefault="00B27EA6" w:rsidP="00B27EA6"/>
    <w:p w14:paraId="4E90D58E" w14:textId="77777777" w:rsidR="00B27EA6" w:rsidRDefault="00B27EA6" w:rsidP="00B27EA6"/>
    <w:p w14:paraId="255D7670" w14:textId="77777777" w:rsidR="00B27EA6" w:rsidRDefault="00B27EA6" w:rsidP="00B27EA6"/>
    <w:p w14:paraId="0D9575F7" w14:textId="77777777" w:rsidR="00B27EA6" w:rsidRDefault="00B27EA6" w:rsidP="00B27EA6"/>
    <w:p w14:paraId="39DB3EF3" w14:textId="77777777" w:rsidR="00B27EA6" w:rsidRDefault="00B27EA6" w:rsidP="00B27EA6"/>
    <w:p w14:paraId="2B0ACF4A" w14:textId="77777777" w:rsidR="00B27EA6" w:rsidRDefault="00B27EA6" w:rsidP="00B27EA6"/>
    <w:p w14:paraId="58BF09A5" w14:textId="77777777" w:rsidR="00B27EA6" w:rsidRDefault="00CF7F43" w:rsidP="00B27EA6">
      <w:r>
        <w:rPr>
          <w:noProof/>
        </w:rPr>
        <w:pict w14:anchorId="5DEB15BF">
          <v:roundrect id="_x0000_s4952" style="position:absolute;margin-left:-.75pt;margin-top:1.5pt;width:468.75pt;height:125.25pt;z-index:254381056" arcsize="10923f" fillcolor="#ffc000" strokecolor="#f79646 [3209]" strokeweight="5pt">
            <v:fill color2="fill lighten(51)" focusposition="1" focussize="" method="linear sigma" type="gradient"/>
            <v:stroke linestyle="thickThin"/>
            <v:shadow color="#868686"/>
            <v:textbox style="mso-next-textbox:#_x0000_s4952">
              <w:txbxContent>
                <w:p w14:paraId="586A4B9B" w14:textId="77777777" w:rsidR="00840C7A" w:rsidRPr="007C1A6A" w:rsidRDefault="00840C7A" w:rsidP="007C1A6A">
                  <w:pPr>
                    <w:pStyle w:val="BodyText2"/>
                    <w:spacing w:after="24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color w:val="E36C0A" w:themeColor="accent6" w:themeShade="BF"/>
                      <w:sz w:val="24"/>
                      <w:szCs w:val="24"/>
                    </w:rPr>
                    <w:t>[42] Bab Firman Allah:</w:t>
                  </w:r>
                </w:p>
                <w:p w14:paraId="00E36429" w14:textId="77777777" w:rsidR="00840C7A" w:rsidRDefault="00840C7A" w:rsidP="007C1A6A">
                  <w:pPr>
                    <w:jc w:val="center"/>
                    <w:rPr>
                      <w:rFonts w:asciiTheme="majorBidi" w:hAnsiTheme="majorBidi" w:cs="Times New Roman"/>
                      <w:b/>
                      <w:bCs/>
                      <w:color w:val="E36C0A" w:themeColor="accent6" w:themeShade="BF"/>
                      <w:sz w:val="28"/>
                      <w:szCs w:val="28"/>
                    </w:rPr>
                  </w:pPr>
                  <w:r w:rsidRPr="007C1A6A">
                    <w:rPr>
                      <w:rFonts w:asciiTheme="majorBidi" w:hAnsiTheme="majorBidi" w:cs="Times New Roman" w:hint="cs"/>
                      <w:b/>
                      <w:bCs/>
                      <w:color w:val="E36C0A" w:themeColor="accent6" w:themeShade="BF"/>
                      <w:sz w:val="28"/>
                      <w:szCs w:val="28"/>
                      <w:rtl/>
                    </w:rPr>
                    <w:t>فَلاَ</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تَجْعَلُواْ</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لِلّهِ</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أَندَاداً</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وَأَنتُمْ</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تَعْلَمُونَ</w:t>
                  </w:r>
                  <w:r w:rsidRPr="007C1A6A">
                    <w:rPr>
                      <w:rFonts w:asciiTheme="majorBidi" w:hAnsiTheme="majorBidi" w:cs="Times New Roman"/>
                      <w:b/>
                      <w:bCs/>
                      <w:color w:val="E36C0A" w:themeColor="accent6" w:themeShade="BF"/>
                      <w:sz w:val="28"/>
                      <w:szCs w:val="28"/>
                      <w:rtl/>
                    </w:rPr>
                    <w:t xml:space="preserve"> ﴿٢٢﴾</w:t>
                  </w:r>
                </w:p>
                <w:p w14:paraId="2E862D1F" w14:textId="77777777" w:rsidR="00840C7A" w:rsidRDefault="00840C7A" w:rsidP="007C1A6A">
                  <w:pPr>
                    <w:spacing w:after="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i/>
                      <w:iCs/>
                      <w:color w:val="E36C0A" w:themeColor="accent6" w:themeShade="BF"/>
                      <w:sz w:val="24"/>
                      <w:szCs w:val="24"/>
                    </w:rPr>
                    <w:t>(Maka janganlah kamu membuat sekutu untuk Allah padahal kamu  mengetahui)</w:t>
                  </w:r>
                  <w:r w:rsidRPr="007C1A6A">
                    <w:rPr>
                      <w:rFonts w:asciiTheme="majorBidi" w:hAnsiTheme="majorBidi" w:cstheme="majorBidi"/>
                      <w:b/>
                      <w:bCs/>
                      <w:color w:val="E36C0A" w:themeColor="accent6" w:themeShade="BF"/>
                      <w:sz w:val="20"/>
                      <w:szCs w:val="20"/>
                    </w:rPr>
                    <w:t xml:space="preserve">  </w:t>
                  </w:r>
                  <w:r w:rsidRPr="007C1A6A">
                    <w:rPr>
                      <w:rFonts w:asciiTheme="majorBidi" w:hAnsiTheme="majorBidi" w:cstheme="majorBidi"/>
                      <w:b/>
                      <w:bCs/>
                      <w:color w:val="E36C0A" w:themeColor="accent6" w:themeShade="BF"/>
                      <w:sz w:val="24"/>
                      <w:szCs w:val="24"/>
                    </w:rPr>
                    <w:t xml:space="preserve">(QS. Al Baqarah, 22). </w:t>
                  </w:r>
                </w:p>
                <w:p w14:paraId="6C7DC8E4" w14:textId="77777777" w:rsidR="00840C7A" w:rsidRPr="007C1A6A" w:rsidRDefault="00840C7A" w:rsidP="007C1A6A">
                  <w:pPr>
                    <w:spacing w:after="0"/>
                    <w:jc w:val="center"/>
                    <w:rPr>
                      <w:rFonts w:asciiTheme="majorBidi" w:hAnsiTheme="majorBidi" w:cstheme="majorBidi"/>
                      <w:color w:val="E36C0A" w:themeColor="accent6" w:themeShade="BF"/>
                      <w:sz w:val="28"/>
                      <w:szCs w:val="28"/>
                    </w:rPr>
                  </w:pPr>
                  <w:r w:rsidRPr="007C1A6A">
                    <w:rPr>
                      <w:rFonts w:asciiTheme="majorBidi" w:hAnsiTheme="majorBidi" w:cstheme="majorBidi"/>
                      <w:color w:val="E36C0A" w:themeColor="accent6" w:themeShade="BF"/>
                      <w:sz w:val="24"/>
                      <w:szCs w:val="24"/>
                    </w:rPr>
                    <w:t>(Pengertian tentang tandingan atau sekutu bagi Allah)</w:t>
                  </w:r>
                </w:p>
                <w:p w14:paraId="3090B4E0" w14:textId="77777777" w:rsidR="00840C7A" w:rsidRPr="007C1A6A" w:rsidRDefault="00840C7A" w:rsidP="007C1A6A">
                  <w:pPr>
                    <w:jc w:val="center"/>
                    <w:rPr>
                      <w:rFonts w:asciiTheme="majorBidi" w:hAnsiTheme="majorBidi" w:cstheme="majorBidi"/>
                      <w:b/>
                      <w:bCs/>
                      <w:color w:val="E36C0A" w:themeColor="accent6" w:themeShade="BF"/>
                      <w:szCs w:val="24"/>
                    </w:rPr>
                  </w:pPr>
                </w:p>
                <w:p w14:paraId="3A77AFBF" w14:textId="77777777" w:rsidR="00840C7A" w:rsidRPr="007C1A6A" w:rsidRDefault="00840C7A" w:rsidP="007C1A6A">
                  <w:pPr>
                    <w:pStyle w:val="BodyText2"/>
                    <w:spacing w:before="120" w:after="120"/>
                    <w:jc w:val="center"/>
                    <w:rPr>
                      <w:rFonts w:asciiTheme="majorBidi" w:hAnsiTheme="majorBidi" w:cstheme="majorBidi"/>
                      <w:b/>
                      <w:bCs/>
                      <w:color w:val="E36C0A" w:themeColor="accent6" w:themeShade="BF"/>
                    </w:rPr>
                  </w:pPr>
                  <w:r w:rsidRPr="007C1A6A">
                    <w:rPr>
                      <w:rFonts w:asciiTheme="majorBidi" w:hAnsiTheme="majorBidi" w:hint="cs"/>
                      <w:b/>
                      <w:bCs/>
                      <w:color w:val="E36C0A" w:themeColor="accent6" w:themeShade="BF"/>
                      <w:rtl/>
                    </w:rPr>
                    <w:t>يَعْرِفُونَ</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نِعْمَتَ</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اللّهِ</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ثُمَّ</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يُنكِرُونَهَا</w:t>
                  </w:r>
                </w:p>
                <w:p w14:paraId="1C9DF8F9" w14:textId="77777777" w:rsidR="00840C7A" w:rsidRPr="007C1A6A" w:rsidRDefault="00840C7A" w:rsidP="007C1A6A">
                  <w:pPr>
                    <w:pStyle w:val="BodyText2"/>
                    <w:spacing w:before="120" w:after="12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i/>
                      <w:iCs/>
                      <w:color w:val="E36C0A" w:themeColor="accent6" w:themeShade="BF"/>
                      <w:sz w:val="24"/>
                      <w:szCs w:val="24"/>
                    </w:rPr>
                    <w:t>(Mereka mengetahui nikmat Allah (tetapi) kemudian mereka mengingkarinya…)</w:t>
                  </w:r>
                  <w:r w:rsidRPr="007C1A6A">
                    <w:rPr>
                      <w:rFonts w:ascii="Verdana" w:hAnsi="Verdana"/>
                      <w:b/>
                      <w:bCs/>
                      <w:color w:val="E36C0A" w:themeColor="accent6" w:themeShade="BF"/>
                      <w:sz w:val="20"/>
                      <w:szCs w:val="20"/>
                    </w:rPr>
                    <w:t xml:space="preserve"> </w:t>
                  </w:r>
                  <w:r w:rsidRPr="007C1A6A">
                    <w:rPr>
                      <w:rFonts w:asciiTheme="majorBidi" w:hAnsiTheme="majorBidi" w:cstheme="majorBidi"/>
                      <w:b/>
                      <w:bCs/>
                      <w:color w:val="E36C0A" w:themeColor="accent6" w:themeShade="BF"/>
                      <w:sz w:val="24"/>
                      <w:szCs w:val="24"/>
                    </w:rPr>
                    <w:t>(QS. An-Nahl, 83).</w:t>
                  </w:r>
                </w:p>
                <w:p w14:paraId="73651FFA" w14:textId="77777777" w:rsidR="00840C7A" w:rsidRPr="007C1A6A" w:rsidRDefault="00840C7A" w:rsidP="007C1A6A">
                  <w:pPr>
                    <w:pStyle w:val="BodyText2"/>
                    <w:spacing w:before="120" w:after="12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color w:val="E36C0A" w:themeColor="accent6" w:themeShade="BF"/>
                      <w:sz w:val="24"/>
                      <w:szCs w:val="24"/>
                    </w:rPr>
                    <w:t>(Termasuk syirik adalah kufur nikmat).</w:t>
                  </w:r>
                </w:p>
                <w:p w14:paraId="0988AA84" w14:textId="77777777" w:rsidR="00840C7A" w:rsidRPr="007C1A6A" w:rsidRDefault="00840C7A" w:rsidP="007C1A6A">
                  <w:pPr>
                    <w:jc w:val="center"/>
                    <w:rPr>
                      <w:rFonts w:asciiTheme="majorBidi" w:hAnsiTheme="majorBidi" w:cstheme="majorBidi"/>
                      <w:b/>
                      <w:bCs/>
                      <w:color w:val="E36C0A" w:themeColor="accent6" w:themeShade="BF"/>
                      <w:szCs w:val="24"/>
                    </w:rPr>
                  </w:pPr>
                </w:p>
                <w:p w14:paraId="5B02449F" w14:textId="77777777" w:rsidR="00840C7A" w:rsidRPr="007C1A6A" w:rsidRDefault="00840C7A" w:rsidP="007C1A6A">
                  <w:pPr>
                    <w:autoSpaceDE w:val="0"/>
                    <w:autoSpaceDN w:val="0"/>
                    <w:adjustRightInd w:val="0"/>
                    <w:spacing w:after="0"/>
                    <w:ind w:firstLine="720"/>
                    <w:jc w:val="center"/>
                    <w:rPr>
                      <w:rFonts w:asciiTheme="majorBidi" w:hAnsiTheme="majorBidi" w:cstheme="majorBidi"/>
                      <w:b/>
                      <w:bCs/>
                      <w:color w:val="E36C0A" w:themeColor="accent6" w:themeShade="BF"/>
                      <w:sz w:val="24"/>
                      <w:szCs w:val="24"/>
                      <w:rtl/>
                    </w:rPr>
                  </w:pPr>
                  <w:r w:rsidRPr="007C1A6A">
                    <w:rPr>
                      <w:rFonts w:asciiTheme="majorBidi" w:hAnsiTheme="majorBidi" w:cstheme="majorBidi"/>
                      <w:b/>
                      <w:bCs/>
                      <w:color w:val="E36C0A" w:themeColor="accent6" w:themeShade="BF"/>
                      <w:sz w:val="24"/>
                      <w:szCs w:val="24"/>
                    </w:rPr>
                    <w:t>Penulis mendatangkan bab ini untuk menjelaskan tidak adanya tauhid bagi mereka yang menolak sesuatu dari nama-nama dan sifat-sifat Allah.</w:t>
                  </w:r>
                </w:p>
                <w:p w14:paraId="010F6A39" w14:textId="77777777" w:rsidR="00840C7A" w:rsidRPr="007C1A6A" w:rsidRDefault="00840C7A" w:rsidP="007C1A6A">
                  <w:pPr>
                    <w:pStyle w:val="BodyText2"/>
                    <w:bidi/>
                    <w:spacing w:before="120" w:after="120"/>
                    <w:jc w:val="center"/>
                    <w:rPr>
                      <w:rFonts w:ascii="Lotus Linotype" w:eastAsia="Calibri" w:hAnsi="Lotus Linotype" w:cs="Lotus Linotype"/>
                      <w:b/>
                      <w:bCs/>
                      <w:color w:val="E36C0A" w:themeColor="accent6" w:themeShade="BF"/>
                      <w:sz w:val="29"/>
                      <w:szCs w:val="29"/>
                    </w:rPr>
                  </w:pPr>
                  <w:r w:rsidRPr="007C1A6A">
                    <w:rPr>
                      <w:rFonts w:ascii="Lotus Linotype" w:eastAsia="Calibri" w:hAnsi="Lotus Linotype" w:cs="Lotus Linotype" w:hint="cs"/>
                      <w:b/>
                      <w:bCs/>
                      <w:color w:val="E36C0A" w:themeColor="accent6" w:themeShade="BF"/>
                      <w:sz w:val="29"/>
                      <w:szCs w:val="29"/>
                      <w:rtl/>
                    </w:rPr>
                    <w:t>أَلَمْ</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تَرَ</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إِلَى</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الَّذِينَ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يَزْعُمُونَ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أَنَّهُمْ</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آمَنُواْ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بِمَا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أُنزِلَ</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إِلَيْكَ</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وَمَا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أُنزِلَ</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مِن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قَبْلِكَ</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يُرِيدُونَ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يَتَحَاكَمُواْ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إِلَى</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الطَّاغُوتِ</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وَقَدْ</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أُمِرُواْ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يَكْفُرُواْ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بِهِ</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وَيُرِيدُ</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الشَّيْطَانُ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يُضِلَّهُمْ</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ضَلاَلاً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بَعِيداً</w:t>
                  </w:r>
                  <w:r w:rsidRPr="007C1A6A">
                    <w:rPr>
                      <w:rFonts w:ascii="Lotus Linotype" w:eastAsia="Calibri" w:hAnsi="Lotus Linotype" w:cs="Lotus Linotype"/>
                      <w:b/>
                      <w:bCs/>
                      <w:color w:val="E36C0A" w:themeColor="accent6" w:themeShade="BF"/>
                      <w:sz w:val="29"/>
                      <w:szCs w:val="29"/>
                      <w:rtl/>
                    </w:rPr>
                    <w:t xml:space="preserve"> ﴿٦٠﴾</w:t>
                  </w:r>
                </w:p>
                <w:p w14:paraId="476AB3BF" w14:textId="77777777" w:rsidR="00840C7A" w:rsidRPr="007C1A6A" w:rsidRDefault="00840C7A" w:rsidP="007C1A6A">
                  <w:pPr>
                    <w:pStyle w:val="BodyText2"/>
                    <w:spacing w:before="120" w:after="120"/>
                    <w:jc w:val="center"/>
                    <w:rPr>
                      <w:rFonts w:asciiTheme="majorBidi" w:hAnsiTheme="majorBidi" w:cstheme="majorBidi"/>
                      <w:b/>
                      <w:bCs/>
                      <w:color w:val="E36C0A" w:themeColor="accent6" w:themeShade="BF"/>
                      <w:sz w:val="24"/>
                      <w:szCs w:val="24"/>
                      <w:rtl/>
                    </w:rPr>
                  </w:pPr>
                  <w:r w:rsidRPr="007C1A6A">
                    <w:rPr>
                      <w:rFonts w:asciiTheme="majorBidi" w:hAnsiTheme="majorBidi" w:cstheme="majorBidi"/>
                      <w:b/>
                      <w:bCs/>
                      <w:i/>
                      <w:iCs/>
                      <w:color w:val="E36C0A" w:themeColor="accent6" w:themeShade="BF"/>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14:paraId="637E7237" w14:textId="77777777" w:rsidR="00840C7A" w:rsidRPr="007C1A6A" w:rsidRDefault="00840C7A" w:rsidP="007C1A6A">
                  <w:pPr>
                    <w:spacing w:before="120" w:after="120"/>
                    <w:jc w:val="center"/>
                    <w:rPr>
                      <w:b/>
                      <w:bCs/>
                      <w:color w:val="E36C0A" w:themeColor="accent6" w:themeShade="BF"/>
                    </w:rPr>
                  </w:pPr>
                </w:p>
                <w:p w14:paraId="04F08665" w14:textId="77777777" w:rsidR="00840C7A" w:rsidRPr="007C1A6A" w:rsidRDefault="00840C7A" w:rsidP="007C1A6A">
                  <w:pPr>
                    <w:jc w:val="center"/>
                    <w:rPr>
                      <w:b/>
                      <w:bCs/>
                      <w:color w:val="E36C0A" w:themeColor="accent6" w:themeShade="BF"/>
                      <w:szCs w:val="28"/>
                    </w:rPr>
                  </w:pPr>
                </w:p>
                <w:p w14:paraId="1A607F13" w14:textId="77777777" w:rsidR="00840C7A" w:rsidRPr="007C1A6A" w:rsidRDefault="00840C7A" w:rsidP="007C1A6A">
                  <w:pPr>
                    <w:jc w:val="center"/>
                    <w:rPr>
                      <w:b/>
                      <w:bCs/>
                      <w:color w:val="E36C0A" w:themeColor="accent6" w:themeShade="BF"/>
                      <w:szCs w:val="24"/>
                    </w:rPr>
                  </w:pPr>
                </w:p>
              </w:txbxContent>
            </v:textbox>
          </v:roundrect>
        </w:pict>
      </w:r>
    </w:p>
    <w:p w14:paraId="33E1EEE3" w14:textId="77777777" w:rsidR="00B27EA6" w:rsidRDefault="00B27EA6" w:rsidP="00B27EA6"/>
    <w:p w14:paraId="7D963C2C" w14:textId="77777777" w:rsidR="00B27EA6" w:rsidRDefault="00B27EA6" w:rsidP="00B27EA6"/>
    <w:p w14:paraId="078F6FA8" w14:textId="77777777" w:rsidR="00B27EA6" w:rsidRDefault="00B27EA6" w:rsidP="00B27EA6"/>
    <w:p w14:paraId="24BB2353" w14:textId="77777777" w:rsidR="00B27EA6" w:rsidRDefault="00B27EA6" w:rsidP="00B27EA6"/>
    <w:p w14:paraId="3A46EFD5" w14:textId="77777777" w:rsidR="00B27EA6" w:rsidRDefault="00CF7F43" w:rsidP="00B27EA6">
      <w:r>
        <w:rPr>
          <w:noProof/>
        </w:rPr>
        <w:pict w14:anchorId="1EAE36A0">
          <v:rect id="_x0000_s3940" style="position:absolute;margin-left:-.75pt;margin-top:14.55pt;width:468.75pt;height:77.25pt;z-index:2531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40">
              <w:txbxContent>
                <w:p w14:paraId="7590F111" w14:textId="77777777" w:rsidR="00840C7A" w:rsidRPr="007C1A6A" w:rsidRDefault="00840C7A" w:rsidP="007C1A6A">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 </w:t>
                  </w:r>
                  <w:r>
                    <w:rPr>
                      <w:rFonts w:asciiTheme="majorBidi" w:hAnsiTheme="majorBidi" w:cstheme="majorBidi"/>
                      <w:sz w:val="24"/>
                      <w:szCs w:val="24"/>
                    </w:rPr>
                    <w:tab/>
                    <w:t>Maknanya adalah jangnalah kalian menjadikan bagi Allah sekutu-sekutu dalam ibadah sementara kalian tahu bahwa Dia tidak memiliki sekutu dalam rububiyah-Nya. Ayat di atas di dalamnya terdapat awal perintah dan awal seruan untuk bertauhid dan awal larangangan untuk tidak berbuat syirik.</w:t>
                  </w:r>
                </w:p>
              </w:txbxContent>
            </v:textbox>
          </v:rect>
        </w:pict>
      </w:r>
    </w:p>
    <w:p w14:paraId="4E6B9F8F" w14:textId="77777777" w:rsidR="00B27EA6" w:rsidRDefault="00B27EA6" w:rsidP="00B27EA6"/>
    <w:p w14:paraId="11D52158" w14:textId="77777777" w:rsidR="00B27EA6" w:rsidRDefault="00B27EA6" w:rsidP="00B27EA6"/>
    <w:p w14:paraId="386CF221" w14:textId="77777777" w:rsidR="00B27EA6" w:rsidRDefault="00B27EA6" w:rsidP="00B27EA6"/>
    <w:p w14:paraId="4691A891" w14:textId="77777777" w:rsidR="00B27EA6" w:rsidRDefault="00CF7F43" w:rsidP="00B27EA6">
      <w:r>
        <w:rPr>
          <w:noProof/>
        </w:rPr>
        <w:pict w14:anchorId="1C7263BB">
          <v:rect id="_x0000_s3941" style="position:absolute;margin-left:-.75pt;margin-top:2.75pt;width:468.75pt;height:246pt;z-index:2531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41">
              <w:txbxContent>
                <w:p w14:paraId="5E7464CA" w14:textId="77777777" w:rsidR="00840C7A" w:rsidRPr="007C1A6A" w:rsidRDefault="00840C7A" w:rsidP="00BD3C2F">
                  <w:pPr>
                    <w:bidi/>
                    <w:spacing w:after="0" w:line="440" w:lineRule="exact"/>
                    <w:jc w:val="lowKashida"/>
                    <w:rPr>
                      <w:rFonts w:ascii="Lotus Linotype" w:hAnsi="Lotus Linotype" w:cs="Lotus Linotype"/>
                      <w:color w:val="E36C0A" w:themeColor="accent6" w:themeShade="BF"/>
                      <w:sz w:val="29"/>
                      <w:szCs w:val="29"/>
                      <w:lang w:bidi="ar-AE"/>
                    </w:rPr>
                  </w:pPr>
                  <w:r w:rsidRPr="007C1A6A">
                    <w:rPr>
                      <w:rFonts w:ascii="Lotus Linotype" w:hAnsi="Lotus Linotype" w:cs="Lotus Linotype"/>
                      <w:color w:val="E36C0A" w:themeColor="accent6" w:themeShade="BF"/>
                      <w:sz w:val="29"/>
                      <w:szCs w:val="29"/>
                      <w:rtl/>
                      <w:lang w:bidi="ar-AE"/>
                    </w:rPr>
                    <w:t>قَالَ ابْنُ عَبَّاسٍ فِي الآيَةِ: (الأَنْدَادُ؛ هُوَ الشِّرْكُ أَخْفَى مِنْ دَبِيبِ النَّمْلِ عَلَى صَفَاةٍ سَوْدَاءَ فِي ظُلْـمَةِ اللَّيْلِ، وَهُوَ أَنْ تَقُولَ: وَاللهِ وَحَيَاتِكِ يَا فُلَانَةُ، وَحَيَاتِي، وَتَقُولَ: لَوْلَا كُلَيْبَةُ هَذَا لأَتَانَا اللُّصُوصُ، وَلَوْلَا الْبَطُّ فِي الدَّارِ لأَتَى اللُّصُوصُ، وَقَوْلُ الرَّجُلِ لِصَاحِبِهِ: مَا شَاءَ اللهُ وَشِئْتَ، وَقَوْلُ الرَّجُلِ: لَوْلَا اللهُ وَفُلَانٌ، لَا تَجْعَلْ فِيهَا فُلَانًا، هَذَا كُلُّهُ بِهِ شِرْكٌ)</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color w:val="E36C0A" w:themeColor="accent6" w:themeShade="BF"/>
                      <w:sz w:val="29"/>
                      <w:szCs w:val="29"/>
                      <w:rtl/>
                      <w:lang w:bidi="ar-AE"/>
                    </w:rPr>
                    <w:t xml:space="preserve"> رَوَاهُ ابْنُ أَبِي حَاتِمٍ.</w:t>
                  </w:r>
                </w:p>
                <w:p w14:paraId="324B7758" w14:textId="77777777" w:rsidR="00840C7A" w:rsidRPr="007C1A6A" w:rsidRDefault="00840C7A" w:rsidP="00BD3C2F">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Ibnu Abbas r</w:t>
                  </w:r>
                  <w:r w:rsidRPr="007C1A6A">
                    <w:rPr>
                      <w:rFonts w:asciiTheme="majorBidi" w:hAnsiTheme="majorBidi" w:cstheme="majorBidi"/>
                      <w:color w:val="E36C0A" w:themeColor="accent6" w:themeShade="BF"/>
                      <w:sz w:val="24"/>
                      <w:szCs w:val="24"/>
                    </w:rPr>
                    <w:t>adhiallahu’anhu dalam menafsirkan ayat tersebut mengatakan : “ sekutu-sekutu untuk Allah adalah syirik yang lebih sulit untuk dikenali dari pada semut kecil yang merayap di atas batu hitam pada malam hari yang gelap gulita. Yaitu seperti ucapan anda : ‘demi Allah dan demi hidupmu wahai fulan, juga demi hidupku’, Atau seperti ucapan : ‘kalau bukan karena anjing ini, tentu kita didatangi pencuri-pencuri itu’, atau seperti ucapan : ‘kalau bukan karena angsa yang di</w:t>
                  </w:r>
                  <w:r>
                    <w:rPr>
                      <w:rFonts w:asciiTheme="majorBidi" w:hAnsiTheme="majorBidi" w:cstheme="majorBidi"/>
                      <w:color w:val="E36C0A" w:themeColor="accent6" w:themeShade="BF"/>
                      <w:sz w:val="24"/>
                      <w:szCs w:val="24"/>
                    </w:rPr>
                    <w:t xml:space="preserve"> </w:t>
                  </w:r>
                  <w:r w:rsidRPr="007C1A6A">
                    <w:rPr>
                      <w:rFonts w:asciiTheme="majorBidi" w:hAnsiTheme="majorBidi" w:cstheme="majorBidi"/>
                      <w:color w:val="E36C0A" w:themeColor="accent6" w:themeShade="BF"/>
                      <w:sz w:val="24"/>
                      <w:szCs w:val="24"/>
                    </w:rPr>
                    <w:t>rumah ini, tentu kita didatangi pencuri-pencuri tersebut’, atau seperti ucapan seseorang kepada kawan-kawannya : ‘ini terjadi karena kehendak Allah dan kehendakmu’, atau seperti ucapan seseorang : ‘kalaulah bukan karena Allah dan fulan’. Oleh karena itu, janganlah anda menyertakan “si fulan” dalam ucapan-ucapan diatas, karena bisa menjatuhkan anda kedalam kemusyrikan</w:t>
                  </w:r>
                  <w:r w:rsidRPr="007C1A6A">
                    <w:rPr>
                      <w:rFonts w:asciiTheme="minorHAnsi" w:hAnsiTheme="minorHAnsi"/>
                      <w:color w:val="E36C0A" w:themeColor="accent6" w:themeShade="BF"/>
                      <w:sz w:val="20"/>
                      <w:szCs w:val="20"/>
                    </w:rPr>
                    <w:t xml:space="preserve">.” </w:t>
                  </w:r>
                  <w:r w:rsidRPr="007C1A6A">
                    <w:rPr>
                      <w:rFonts w:asciiTheme="majorBidi" w:hAnsiTheme="majorBidi" w:cstheme="majorBidi"/>
                      <w:color w:val="E36C0A" w:themeColor="accent6" w:themeShade="BF"/>
                      <w:sz w:val="24"/>
                      <w:szCs w:val="24"/>
                    </w:rPr>
                    <w:t>(HR. Ibnu Abi Hatim)</w:t>
                  </w:r>
                </w:p>
                <w:p w14:paraId="142E3C45" w14:textId="77777777" w:rsidR="00840C7A" w:rsidRPr="007C1A6A" w:rsidRDefault="00840C7A" w:rsidP="00BD3C2F">
                  <w:pPr>
                    <w:rPr>
                      <w:color w:val="E36C0A" w:themeColor="accent6" w:themeShade="BF"/>
                    </w:rPr>
                  </w:pPr>
                </w:p>
                <w:p w14:paraId="4CCAD99D" w14:textId="77777777" w:rsidR="00840C7A" w:rsidRDefault="00840C7A"/>
              </w:txbxContent>
            </v:textbox>
          </v:rect>
        </w:pict>
      </w:r>
    </w:p>
    <w:p w14:paraId="5CFC8E94" w14:textId="77777777" w:rsidR="00B27EA6" w:rsidRDefault="00B27EA6" w:rsidP="00B27EA6"/>
    <w:p w14:paraId="5FF69DAE" w14:textId="77777777" w:rsidR="00B27EA6" w:rsidRDefault="00B27EA6" w:rsidP="00B27EA6"/>
    <w:p w14:paraId="130BF4DB" w14:textId="77777777" w:rsidR="00B27EA6" w:rsidRDefault="00B27EA6" w:rsidP="00B27EA6"/>
    <w:p w14:paraId="4CBD2477" w14:textId="77777777" w:rsidR="00B27EA6" w:rsidRDefault="00B27EA6" w:rsidP="00B27EA6"/>
    <w:p w14:paraId="0F2CB7D5" w14:textId="77777777" w:rsidR="00B27EA6" w:rsidRDefault="00B27EA6" w:rsidP="00B27EA6"/>
    <w:p w14:paraId="41952E9C" w14:textId="77777777" w:rsidR="00B27EA6" w:rsidRDefault="00B27EA6" w:rsidP="00B27EA6"/>
    <w:p w14:paraId="1329F469" w14:textId="77777777" w:rsidR="00B27EA6" w:rsidRDefault="00B27EA6" w:rsidP="00B27EA6"/>
    <w:p w14:paraId="4B921C89" w14:textId="77777777" w:rsidR="00B27EA6" w:rsidRDefault="00B27EA6" w:rsidP="00B27EA6"/>
    <w:p w14:paraId="3F5D9D0B" w14:textId="77777777" w:rsidR="00B27EA6" w:rsidRDefault="00B27EA6" w:rsidP="00B27EA6"/>
    <w:p w14:paraId="055E90B5" w14:textId="77777777" w:rsidR="00B27EA6" w:rsidRDefault="00CF7F43" w:rsidP="00B27EA6">
      <w:r>
        <w:rPr>
          <w:noProof/>
        </w:rPr>
        <w:pict w14:anchorId="6B68BAF9">
          <v:rect id="_x0000_s3942" style="position:absolute;margin-left:-.75pt;margin-top:8.6pt;width:468.75pt;height:60.75pt;z-index:2531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42">
              <w:txbxContent>
                <w:p w14:paraId="53779487" w14:textId="77777777" w:rsidR="00840C7A" w:rsidRPr="001A735B" w:rsidRDefault="00840C7A" w:rsidP="00743057">
                  <w:pPr>
                    <w:spacing w:after="0"/>
                    <w:rPr>
                      <w:rFonts w:asciiTheme="majorBidi" w:hAnsiTheme="majorBidi" w:cstheme="majorBidi"/>
                      <w:sz w:val="24"/>
                      <w:szCs w:val="24"/>
                    </w:rPr>
                  </w:pPr>
                  <w:r>
                    <w:rPr>
                      <w:rFonts w:asciiTheme="majorBidi" w:hAnsiTheme="majorBidi" w:cstheme="majorBidi"/>
                      <w:sz w:val="24"/>
                      <w:szCs w:val="24"/>
                    </w:rPr>
                    <w:t xml:space="preserve"> ● </w:t>
                  </w:r>
                  <w:r w:rsidRPr="00743057">
                    <w:rPr>
                      <w:rFonts w:asciiTheme="majorBidi" w:hAnsiTheme="majorBidi" w:cstheme="majorBidi"/>
                      <w:color w:val="E36C0A" w:themeColor="accent6" w:themeShade="BF"/>
                      <w:sz w:val="24"/>
                      <w:szCs w:val="24"/>
                    </w:rPr>
                    <w:t>“Lebih sulit untuk dikenali…”</w:t>
                  </w:r>
                  <w:r>
                    <w:rPr>
                      <w:rFonts w:asciiTheme="majorBidi" w:hAnsiTheme="majorBidi" w:cstheme="majorBidi"/>
                      <w:sz w:val="24"/>
                      <w:szCs w:val="24"/>
                    </w:rPr>
                    <w:t xml:space="preserve"> : ini adalah ucapan sudah taraf pada sulitnya mengenalinya. Maka apabila kesyirikan di dalam hati anak Adam sangat susah dikenali, maka marilah kita memohon kepada Allah agar menolong kita semua supaya terbebas darinya.</w:t>
                  </w:r>
                </w:p>
              </w:txbxContent>
            </v:textbox>
          </v:rect>
        </w:pict>
      </w:r>
    </w:p>
    <w:p w14:paraId="17E21DD6" w14:textId="77777777" w:rsidR="00B27EA6" w:rsidRDefault="00B27EA6" w:rsidP="00B27EA6"/>
    <w:p w14:paraId="589F696A" w14:textId="77777777" w:rsidR="00B27EA6" w:rsidRDefault="00B27EA6" w:rsidP="00B27EA6"/>
    <w:p w14:paraId="769BFD11" w14:textId="77777777" w:rsidR="00B27EA6" w:rsidRDefault="00CF7F43" w:rsidP="00B27EA6">
      <w:r>
        <w:rPr>
          <w:noProof/>
        </w:rPr>
        <w:pict w14:anchorId="2BD9CB95">
          <v:rect id="_x0000_s3943" style="position:absolute;margin-left:-.75pt;margin-top:6.55pt;width:468.75pt;height:78.75pt;z-index:2531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43">
              <w:txbxContent>
                <w:p w14:paraId="1CE1E14F" w14:textId="77777777" w:rsidR="00840C7A" w:rsidRPr="007C1A6A" w:rsidRDefault="00840C7A" w:rsidP="000B5810">
                  <w:pPr>
                    <w:spacing w:after="0"/>
                    <w:jc w:val="center"/>
                    <w:rPr>
                      <w:rFonts w:asciiTheme="majorBidi" w:hAnsiTheme="majorBidi" w:cstheme="majorBidi"/>
                      <w:b/>
                      <w:bCs/>
                      <w:color w:val="E36C0A" w:themeColor="accent6" w:themeShade="BF"/>
                      <w:sz w:val="24"/>
                      <w:szCs w:val="24"/>
                      <w:lang w:bidi="ar-AE"/>
                    </w:rPr>
                  </w:pPr>
                  <w:r w:rsidRPr="007C1A6A">
                    <w:rPr>
                      <w:rFonts w:asciiTheme="majorBidi" w:hAnsiTheme="majorBidi" w:cstheme="majorBidi"/>
                      <w:b/>
                      <w:bCs/>
                      <w:color w:val="E36C0A" w:themeColor="accent6" w:themeShade="BF"/>
                      <w:sz w:val="24"/>
                      <w:szCs w:val="24"/>
                      <w:lang w:bidi="ar-AE"/>
                    </w:rPr>
                    <w:t>Dalil Kedua</w:t>
                  </w:r>
                </w:p>
                <w:p w14:paraId="208D5EDB" w14:textId="77777777" w:rsidR="00840C7A" w:rsidRPr="007C1A6A" w:rsidRDefault="00840C7A" w:rsidP="00DA58B7">
                  <w:pPr>
                    <w:bidi/>
                    <w:spacing w:after="0" w:line="440" w:lineRule="exact"/>
                    <w:jc w:val="lowKashida"/>
                    <w:rPr>
                      <w:rFonts w:ascii="Lotus Linotype" w:hAnsi="Lotus Linotype" w:cs="Lotus Linotype"/>
                      <w:color w:val="E36C0A" w:themeColor="accent6" w:themeShade="BF"/>
                      <w:sz w:val="29"/>
                      <w:szCs w:val="29"/>
                      <w:rtl/>
                      <w:lang w:bidi="ar-AE"/>
                    </w:rPr>
                  </w:pPr>
                  <w:r w:rsidRPr="007C1A6A">
                    <w:rPr>
                      <w:rFonts w:ascii="Lotus Linotype" w:hAnsi="Lotus Linotype" w:cs="Lotus Linotype"/>
                      <w:color w:val="E36C0A" w:themeColor="accent6" w:themeShade="BF"/>
                      <w:sz w:val="29"/>
                      <w:szCs w:val="29"/>
                      <w:rtl/>
                      <w:lang w:bidi="ar-AE"/>
                    </w:rPr>
                    <w:t xml:space="preserve">وَعَنْ عُمَرَ بْنِ الْـخَطَّابِ ﭬ أَنَّ رَسُولَ اللهِ </w:t>
                  </w:r>
                  <w:r w:rsidRPr="00DA58B7">
                    <w:rPr>
                      <w:rFonts w:ascii="Islamic_" w:hAnsi="Islamic_" w:cs="Lotus Linotype"/>
                      <w:color w:val="E36C0A" w:themeColor="accent6" w:themeShade="BF"/>
                      <w:sz w:val="29"/>
                      <w:szCs w:val="29"/>
                      <w:lang w:bidi="ar-AE"/>
                    </w:rPr>
                    <w:t>n</w:t>
                  </w:r>
                  <w:r w:rsidRPr="007C1A6A">
                    <w:rPr>
                      <w:rFonts w:ascii="Lotus Linotype" w:hAnsi="Lotus Linotype" w:cs="Lotus Linotype"/>
                      <w:color w:val="E36C0A" w:themeColor="accent6" w:themeShade="BF"/>
                      <w:sz w:val="29"/>
                      <w:szCs w:val="29"/>
                      <w:rtl/>
                      <w:lang w:bidi="ar-AE"/>
                    </w:rPr>
                    <w:t xml:space="preserve"> قَالَ: </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b/>
                      <w:bCs/>
                      <w:color w:val="E36C0A" w:themeColor="accent6" w:themeShade="BF"/>
                      <w:sz w:val="29"/>
                      <w:szCs w:val="29"/>
                      <w:rtl/>
                      <w:lang w:bidi="ar-AE"/>
                    </w:rPr>
                    <w:t xml:space="preserve">مَنْ حَلَفَ بِغَيْرِ اللهِ </w:t>
                  </w:r>
                  <w:r w:rsidRPr="007C1A6A">
                    <w:rPr>
                      <w:rFonts w:ascii="Lotus Linotype" w:hAnsi="Lotus Linotype" w:cs="Lotus Linotype"/>
                      <w:b/>
                      <w:bCs/>
                      <w:color w:val="E36C0A" w:themeColor="accent6" w:themeShade="BF"/>
                      <w:sz w:val="29"/>
                      <w:szCs w:val="29"/>
                      <w:u w:val="single"/>
                      <w:rtl/>
                      <w:lang w:bidi="ar-AE"/>
                    </w:rPr>
                    <w:t>فَقَدْ كَفَرَ أَوْ أَشْرَكَ</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color w:val="E36C0A" w:themeColor="accent6" w:themeShade="BF"/>
                      <w:sz w:val="29"/>
                      <w:szCs w:val="29"/>
                      <w:rtl/>
                      <w:lang w:bidi="ar-AE"/>
                    </w:rPr>
                    <w:t>. رَوَاهُ التِّرْمِذِيُّ وَحَسَّنَهُ، وَصَحَّحَهُ الْـحَاكِمُ.</w:t>
                  </w:r>
                </w:p>
                <w:p w14:paraId="6A7CB226" w14:textId="77777777" w:rsidR="00840C7A" w:rsidRPr="007C1A6A" w:rsidRDefault="00840C7A" w:rsidP="000B5810">
                  <w:pPr>
                    <w:pStyle w:val="BodyText2"/>
                    <w:spacing w:before="120" w:after="120"/>
                    <w:rPr>
                      <w:rFonts w:asciiTheme="minorHAnsi" w:hAnsiTheme="minorHAnsi"/>
                      <w:color w:val="E36C0A" w:themeColor="accent6" w:themeShade="BF"/>
                    </w:rPr>
                  </w:pPr>
                </w:p>
                <w:p w14:paraId="4CCB5DA8" w14:textId="77777777" w:rsidR="00840C7A" w:rsidRPr="007C1A6A" w:rsidRDefault="00840C7A" w:rsidP="00BD3C2F">
                  <w:pPr>
                    <w:jc w:val="center"/>
                    <w:rPr>
                      <w:color w:val="E36C0A" w:themeColor="accent6" w:themeShade="BF"/>
                      <w:lang w:bidi="ar-AE"/>
                    </w:rPr>
                  </w:pPr>
                </w:p>
              </w:txbxContent>
            </v:textbox>
          </v:rect>
        </w:pict>
      </w:r>
    </w:p>
    <w:p w14:paraId="59487527" w14:textId="77777777" w:rsidR="00B27EA6" w:rsidRDefault="00B27EA6" w:rsidP="00B27EA6"/>
    <w:p w14:paraId="4BC33C4C" w14:textId="77777777" w:rsidR="00B27EA6" w:rsidRDefault="00B27EA6" w:rsidP="00B27EA6"/>
    <w:p w14:paraId="1BED155D" w14:textId="77777777" w:rsidR="00B27EA6" w:rsidRDefault="00CF7F43" w:rsidP="00B27EA6">
      <w:r>
        <w:rPr>
          <w:noProof/>
        </w:rPr>
        <w:pict w14:anchorId="5D63E6F9">
          <v:rect id="_x0000_s3944" style="position:absolute;margin-left:.75pt;margin-top:0;width:466.5pt;height:159pt;z-index:2531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44">
              <w:txbxContent>
                <w:p w14:paraId="6DF85E09" w14:textId="77777777" w:rsidR="00840C7A" w:rsidRPr="007C1A6A" w:rsidRDefault="00840C7A" w:rsidP="007C1A6A">
                  <w:pPr>
                    <w:pStyle w:val="BodyText2"/>
                    <w:spacing w:after="120"/>
                    <w:rPr>
                      <w:rFonts w:asciiTheme="majorBidi" w:hAnsiTheme="majorBidi" w:cstheme="majorBidi"/>
                      <w:color w:val="E36C0A" w:themeColor="accent6" w:themeShade="BF"/>
                      <w:sz w:val="24"/>
                      <w:szCs w:val="24"/>
                    </w:rPr>
                  </w:pPr>
                  <w:r w:rsidRPr="007C1A6A">
                    <w:rPr>
                      <w:rFonts w:asciiTheme="majorBidi" w:hAnsiTheme="majorBidi" w:cstheme="majorBidi"/>
                      <w:color w:val="E36C0A" w:themeColor="accent6" w:themeShade="BF"/>
                      <w:sz w:val="24"/>
                      <w:szCs w:val="24"/>
                    </w:rPr>
                    <w:t>Diriwayatkan dari Umar bin Kha</w:t>
                  </w:r>
                  <w:r>
                    <w:rPr>
                      <w:rFonts w:asciiTheme="majorBidi" w:hAnsiTheme="majorBidi" w:cstheme="majorBidi"/>
                      <w:color w:val="E36C0A" w:themeColor="accent6" w:themeShade="BF"/>
                      <w:sz w:val="24"/>
                      <w:szCs w:val="24"/>
                    </w:rPr>
                    <w:t>ththab, bahwa Rasulullah s</w:t>
                  </w:r>
                  <w:r w:rsidRPr="007C1A6A">
                    <w:rPr>
                      <w:rFonts w:asciiTheme="majorBidi" w:hAnsiTheme="majorBidi" w:cstheme="majorBidi"/>
                      <w:color w:val="E36C0A" w:themeColor="accent6" w:themeShade="BF"/>
                      <w:sz w:val="24"/>
                      <w:szCs w:val="24"/>
                    </w:rPr>
                    <w:t>hallallahu’alaihi wasallam bersabda : “Barangsiapa yang bersumpah dengan menyebut selain Allah, maka ia telah berbuat kekafiran atau kemusyrikan” (HR. Turmudzi, dan ia nyatakan sebagai hadits hasan, dan dinyatakan oleh Al Hakim shoheh).</w:t>
                  </w:r>
                </w:p>
                <w:p w14:paraId="6C3C7C19" w14:textId="77777777" w:rsidR="00840C7A" w:rsidRPr="007C1A6A" w:rsidRDefault="00840C7A" w:rsidP="000B5810">
                  <w:pPr>
                    <w:spacing w:after="0"/>
                    <w:jc w:val="center"/>
                    <w:rPr>
                      <w:rFonts w:asciiTheme="majorBidi" w:hAnsiTheme="majorBidi" w:cstheme="majorBidi"/>
                      <w:b/>
                      <w:bCs/>
                      <w:color w:val="E36C0A" w:themeColor="accent6" w:themeShade="BF"/>
                      <w:sz w:val="24"/>
                      <w:szCs w:val="24"/>
                      <w:lang w:bidi="ar-AE"/>
                    </w:rPr>
                  </w:pPr>
                  <w:r w:rsidRPr="007C1A6A">
                    <w:rPr>
                      <w:rFonts w:asciiTheme="majorBidi" w:hAnsiTheme="majorBidi" w:cstheme="majorBidi"/>
                      <w:b/>
                      <w:bCs/>
                      <w:color w:val="E36C0A" w:themeColor="accent6" w:themeShade="BF"/>
                      <w:sz w:val="24"/>
                      <w:szCs w:val="24"/>
                      <w:lang w:bidi="ar-AE"/>
                    </w:rPr>
                    <w:t>Dalil Ketiga</w:t>
                  </w:r>
                </w:p>
                <w:p w14:paraId="6771BC99" w14:textId="77777777" w:rsidR="00840C7A" w:rsidRPr="007C1A6A" w:rsidRDefault="00840C7A" w:rsidP="000B5810">
                  <w:pPr>
                    <w:spacing w:after="0" w:line="440" w:lineRule="exact"/>
                    <w:jc w:val="right"/>
                    <w:rPr>
                      <w:rFonts w:ascii="Lotus Linotype" w:hAnsi="Lotus Linotype" w:cs="Lotus Linotype"/>
                      <w:color w:val="E36C0A" w:themeColor="accent6" w:themeShade="BF"/>
                      <w:sz w:val="29"/>
                      <w:szCs w:val="29"/>
                      <w:lang w:bidi="ar-AE"/>
                    </w:rPr>
                  </w:pPr>
                  <w:r w:rsidRPr="007C1A6A">
                    <w:rPr>
                      <w:rFonts w:ascii="Lotus Linotype" w:hAnsi="Lotus Linotype" w:cs="Lotus Linotype"/>
                      <w:color w:val="E36C0A" w:themeColor="accent6" w:themeShade="BF"/>
                      <w:sz w:val="29"/>
                      <w:szCs w:val="29"/>
                      <w:rtl/>
                      <w:lang w:bidi="ar-AE"/>
                    </w:rPr>
                    <w:t>وَقَالَ ابْنُ مَسْعُودٍ: (لَأَنْ أَحْلِفَ بِاللهِ كَاذِبًا؛ أَحَبُّ إِلَيَّ مِنْ أَنْ أَحْلِفَ بِغَيْرِهِ صَادِقًا).</w:t>
                  </w:r>
                </w:p>
                <w:p w14:paraId="115D1A9E" w14:textId="77777777" w:rsidR="00840C7A" w:rsidRPr="007C1A6A" w:rsidRDefault="00840C7A" w:rsidP="000B5810">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Dan Ibnu Mas’ud r</w:t>
                  </w:r>
                  <w:r w:rsidRPr="007C1A6A">
                    <w:rPr>
                      <w:rFonts w:asciiTheme="majorBidi" w:hAnsiTheme="majorBidi" w:cstheme="majorBidi"/>
                      <w:color w:val="E36C0A" w:themeColor="accent6" w:themeShade="BF"/>
                      <w:sz w:val="24"/>
                      <w:szCs w:val="24"/>
                    </w:rPr>
                    <w:t>adhiallahu’anhu berkata : “ketika saya bersumpah bohong dengan menyebut nama Allah, lebih Aku sukai daripada bersumpah jujur tetapi dengan menyebut nama selain-Nya.”</w:t>
                  </w:r>
                </w:p>
                <w:p w14:paraId="3BD2DB7E" w14:textId="77777777" w:rsidR="00840C7A" w:rsidRPr="007C1A6A" w:rsidRDefault="00840C7A" w:rsidP="000B5810">
                  <w:pPr>
                    <w:pStyle w:val="BodyText2"/>
                    <w:spacing w:before="120" w:after="120"/>
                    <w:rPr>
                      <w:rFonts w:asciiTheme="minorHAnsi" w:hAnsiTheme="minorHAnsi"/>
                      <w:color w:val="E36C0A" w:themeColor="accent6" w:themeShade="BF"/>
                    </w:rPr>
                  </w:pPr>
                </w:p>
                <w:p w14:paraId="233B3E2D" w14:textId="77777777" w:rsidR="00840C7A" w:rsidRPr="007C1A6A" w:rsidRDefault="00840C7A" w:rsidP="000B5810">
                  <w:pPr>
                    <w:pStyle w:val="BodyText2"/>
                    <w:spacing w:before="120" w:after="120"/>
                    <w:rPr>
                      <w:rFonts w:asciiTheme="minorHAnsi" w:hAnsiTheme="minorHAnsi"/>
                      <w:color w:val="E36C0A" w:themeColor="accent6" w:themeShade="BF"/>
                    </w:rPr>
                  </w:pPr>
                </w:p>
                <w:p w14:paraId="32CD102D" w14:textId="77777777" w:rsidR="00840C7A" w:rsidRPr="007C1A6A" w:rsidRDefault="00840C7A" w:rsidP="000B5810">
                  <w:pPr>
                    <w:jc w:val="center"/>
                    <w:rPr>
                      <w:color w:val="E36C0A" w:themeColor="accent6" w:themeShade="BF"/>
                      <w:lang w:bidi="ar-AE"/>
                    </w:rPr>
                  </w:pPr>
                </w:p>
              </w:txbxContent>
            </v:textbox>
          </v:rect>
        </w:pict>
      </w:r>
    </w:p>
    <w:p w14:paraId="71595DE2" w14:textId="77777777" w:rsidR="00B27EA6" w:rsidRDefault="00B27EA6" w:rsidP="00B27EA6"/>
    <w:p w14:paraId="0C73A3C9" w14:textId="77777777" w:rsidR="00B27EA6" w:rsidRDefault="00B27EA6" w:rsidP="00B27EA6"/>
    <w:p w14:paraId="4B5F1316" w14:textId="77777777" w:rsidR="00B27EA6" w:rsidRDefault="00B27EA6" w:rsidP="00B27EA6"/>
    <w:p w14:paraId="196C0E42" w14:textId="77777777" w:rsidR="00B27EA6" w:rsidRDefault="00B27EA6" w:rsidP="00B27EA6"/>
    <w:p w14:paraId="616BB698" w14:textId="77777777" w:rsidR="00B27EA6" w:rsidRDefault="00B27EA6" w:rsidP="00B27EA6"/>
    <w:p w14:paraId="7C48BD08" w14:textId="77777777" w:rsidR="00B27EA6" w:rsidRDefault="00CF7F43" w:rsidP="00B27EA6">
      <w:r>
        <w:rPr>
          <w:noProof/>
        </w:rPr>
        <w:pict w14:anchorId="5CA0C21C">
          <v:rect id="_x0000_s3945" style="position:absolute;margin-left:-1.5pt;margin-top:17.6pt;width:468.75pt;height:105.75pt;z-index:2531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45">
              <w:txbxContent>
                <w:p w14:paraId="108B5703" w14:textId="77777777" w:rsidR="00840C7A" w:rsidRDefault="00840C7A" w:rsidP="000B5810">
                  <w:pPr>
                    <w:spacing w:after="0"/>
                    <w:rPr>
                      <w:rFonts w:asciiTheme="majorBidi" w:hAnsiTheme="majorBidi" w:cstheme="majorBidi"/>
                      <w:color w:val="000000"/>
                      <w:sz w:val="24"/>
                      <w:szCs w:val="24"/>
                    </w:rPr>
                  </w:pPr>
                  <w:r>
                    <w:rPr>
                      <w:rFonts w:asciiTheme="majorBidi" w:hAnsiTheme="majorBidi" w:cstheme="majorBidi"/>
                      <w:sz w:val="24"/>
                      <w:szCs w:val="24"/>
                    </w:rPr>
                    <w:t xml:space="preserve"> ● </w:t>
                  </w:r>
                  <w:r w:rsidRPr="00743057">
                    <w:rPr>
                      <w:rFonts w:asciiTheme="majorBidi" w:hAnsiTheme="majorBidi" w:cstheme="majorBidi"/>
                      <w:color w:val="E36C0A" w:themeColor="accent6" w:themeShade="BF"/>
                      <w:sz w:val="24"/>
                      <w:szCs w:val="24"/>
                    </w:rPr>
                    <w:t>“Maka ia telah berbuat kekafiran atau kemusyrikan” :</w:t>
                  </w:r>
                  <w:r>
                    <w:rPr>
                      <w:rFonts w:asciiTheme="majorBidi" w:hAnsiTheme="majorBidi" w:cstheme="majorBidi"/>
                      <w:color w:val="000000"/>
                      <w:sz w:val="24"/>
                      <w:szCs w:val="24"/>
                    </w:rPr>
                    <w:t xml:space="preserve"> Kekufuran dan kesyirikan besar kalau dia meyakini bahwa nama yang dapakai untuk bersumpah setara dengan Allah dalam pengagungan dan keagungan. Kalau tidak maka itu syirik kecil. </w:t>
                  </w:r>
                </w:p>
                <w:p w14:paraId="4C95BCC5" w14:textId="77777777" w:rsidR="00840C7A" w:rsidRPr="001A735B" w:rsidRDefault="00840C7A" w:rsidP="000B5810">
                  <w:pPr>
                    <w:spacing w:after="0"/>
                    <w:rPr>
                      <w:rFonts w:asciiTheme="majorBidi" w:hAnsiTheme="majorBidi" w:cstheme="majorBidi"/>
                      <w:sz w:val="24"/>
                      <w:szCs w:val="24"/>
                    </w:rPr>
                  </w:pPr>
                  <w:r>
                    <w:rPr>
                      <w:rFonts w:asciiTheme="majorBidi" w:hAnsiTheme="majorBidi" w:cstheme="majorBidi"/>
                      <w:color w:val="000000"/>
                      <w:sz w:val="24"/>
                      <w:szCs w:val="24"/>
                    </w:rPr>
                    <w:t>● Ibnu Abbas radhi Allahu anh tentu tidak suka terhadap bersumpah bohong dengan nama Allah atau bersumpah jujur dengan nama selain Allah, akan tetapi keburukan syirik lebih besar daripada keburukan dosa berdusta, sebab dosa syirik tidak terampuni.</w:t>
                  </w:r>
                </w:p>
              </w:txbxContent>
            </v:textbox>
          </v:rect>
        </w:pict>
      </w:r>
    </w:p>
    <w:p w14:paraId="0D88D79E" w14:textId="77777777" w:rsidR="00B27EA6" w:rsidRDefault="00B27EA6" w:rsidP="00B27EA6"/>
    <w:p w14:paraId="55C477AD" w14:textId="77777777" w:rsidR="00B27EA6" w:rsidRDefault="00B27EA6" w:rsidP="00B27EA6"/>
    <w:p w14:paraId="6D301949" w14:textId="77777777" w:rsidR="00B27EA6" w:rsidRDefault="00B27EA6" w:rsidP="00B27EA6"/>
    <w:p w14:paraId="694705DF" w14:textId="77777777" w:rsidR="00B27EA6" w:rsidRDefault="00B27EA6" w:rsidP="00B27EA6"/>
    <w:p w14:paraId="64B91BB1" w14:textId="77777777" w:rsidR="00B27EA6" w:rsidRDefault="00CF7F43" w:rsidP="00B27EA6">
      <w:r>
        <w:rPr>
          <w:noProof/>
        </w:rPr>
        <w:pict w14:anchorId="1E439C58">
          <v:rect id="_x0000_s3946" style="position:absolute;margin-left:-1.5pt;margin-top:6.65pt;width:468.75pt;height:267pt;z-index:2531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46">
              <w:txbxContent>
                <w:p w14:paraId="35E61BB8" w14:textId="77777777" w:rsidR="00840C7A" w:rsidRPr="007C1A6A" w:rsidRDefault="00840C7A" w:rsidP="00FF2041">
                  <w:pPr>
                    <w:spacing w:after="0"/>
                    <w:jc w:val="center"/>
                    <w:rPr>
                      <w:rFonts w:asciiTheme="majorBidi" w:hAnsiTheme="majorBidi" w:cstheme="majorBidi"/>
                      <w:b/>
                      <w:bCs/>
                      <w:color w:val="E36C0A" w:themeColor="accent6" w:themeShade="BF"/>
                      <w:sz w:val="24"/>
                      <w:szCs w:val="24"/>
                      <w:lang w:bidi="ar-AE"/>
                    </w:rPr>
                  </w:pPr>
                  <w:r w:rsidRPr="007C1A6A">
                    <w:rPr>
                      <w:rFonts w:asciiTheme="majorBidi" w:hAnsiTheme="majorBidi" w:cstheme="majorBidi"/>
                      <w:b/>
                      <w:bCs/>
                      <w:color w:val="E36C0A" w:themeColor="accent6" w:themeShade="BF"/>
                      <w:sz w:val="24"/>
                      <w:szCs w:val="24"/>
                      <w:lang w:bidi="ar-AE"/>
                    </w:rPr>
                    <w:t>Dalil Keempat</w:t>
                  </w:r>
                </w:p>
                <w:p w14:paraId="57C23E74" w14:textId="77777777" w:rsidR="00840C7A" w:rsidRPr="007C1A6A" w:rsidRDefault="00840C7A" w:rsidP="00DA58B7">
                  <w:pPr>
                    <w:bidi/>
                    <w:spacing w:after="0" w:line="440" w:lineRule="exact"/>
                    <w:jc w:val="lowKashida"/>
                    <w:rPr>
                      <w:rFonts w:ascii="Lotus Linotype" w:hAnsi="Lotus Linotype" w:cs="Lotus Linotype"/>
                      <w:color w:val="E36C0A" w:themeColor="accent6" w:themeShade="BF"/>
                      <w:sz w:val="29"/>
                      <w:szCs w:val="29"/>
                      <w:rtl/>
                      <w:lang w:bidi="ar-AE"/>
                    </w:rPr>
                  </w:pPr>
                  <w:r w:rsidRPr="007C1A6A">
                    <w:rPr>
                      <w:rFonts w:ascii="Lotus Linotype" w:hAnsi="Lotus Linotype" w:cs="Lotus Linotype"/>
                      <w:color w:val="E36C0A" w:themeColor="accent6" w:themeShade="BF"/>
                      <w:sz w:val="29"/>
                      <w:szCs w:val="29"/>
                      <w:rtl/>
                      <w:lang w:bidi="ar-AE"/>
                    </w:rPr>
                    <w:t xml:space="preserve">وَعَنْ حُذَيْفَةَ ﭬ عَنِ النَّبِيِّ </w:t>
                  </w:r>
                  <w:r w:rsidRPr="00DA58B7">
                    <w:rPr>
                      <w:rFonts w:ascii="Islamic_" w:hAnsi="Islamic_" w:cs="Lotus Linotype"/>
                      <w:color w:val="E36C0A" w:themeColor="accent6" w:themeShade="BF"/>
                      <w:sz w:val="29"/>
                      <w:szCs w:val="29"/>
                      <w:lang w:bidi="ar-AE"/>
                    </w:rPr>
                    <w:t>n</w:t>
                  </w:r>
                  <w:r w:rsidRPr="007C1A6A">
                    <w:rPr>
                      <w:rFonts w:ascii="Lotus Linotype" w:hAnsi="Lotus Linotype" w:cs="Lotus Linotype"/>
                      <w:color w:val="E36C0A" w:themeColor="accent6" w:themeShade="BF"/>
                      <w:sz w:val="29"/>
                      <w:szCs w:val="29"/>
                      <w:rtl/>
                      <w:lang w:bidi="ar-AE"/>
                    </w:rPr>
                    <w:t xml:space="preserve"> قَالَ: «</w:t>
                  </w:r>
                  <w:r w:rsidRPr="007C1A6A">
                    <w:rPr>
                      <w:rFonts w:ascii="Lotus Linotype" w:hAnsi="Lotus Linotype" w:cs="Lotus Linotype"/>
                      <w:b/>
                      <w:bCs/>
                      <w:color w:val="E36C0A" w:themeColor="accent6" w:themeShade="BF"/>
                      <w:sz w:val="29"/>
                      <w:szCs w:val="29"/>
                      <w:u w:val="single"/>
                      <w:rtl/>
                      <w:lang w:bidi="ar-AE"/>
                    </w:rPr>
                    <w:t>لَا تَقُولُوا: مَا شَاءَ اللهُ وَشَاءَ فُلَانٌ</w:t>
                  </w:r>
                  <w:r w:rsidRPr="007C1A6A">
                    <w:rPr>
                      <w:rFonts w:ascii="Lotus Linotype" w:hAnsi="Lotus Linotype" w:cs="Lotus Linotype"/>
                      <w:b/>
                      <w:bCs/>
                      <w:color w:val="E36C0A" w:themeColor="accent6" w:themeShade="BF"/>
                      <w:sz w:val="29"/>
                      <w:szCs w:val="29"/>
                      <w:rtl/>
                      <w:lang w:bidi="ar-AE"/>
                    </w:rPr>
                    <w:t>، وَلَكِنْ قُولُوا: مَا شَاءَ اللهُ ثُمَّ شَاءَ فُلَانٌ</w:t>
                  </w:r>
                  <w:r w:rsidRPr="007C1A6A">
                    <w:rPr>
                      <w:rFonts w:ascii="Lotus Linotype" w:hAnsi="Lotus Linotype" w:cs="Lotus Linotype"/>
                      <w:color w:val="E36C0A" w:themeColor="accent6" w:themeShade="BF"/>
                      <w:sz w:val="29"/>
                      <w:szCs w:val="29"/>
                      <w:rtl/>
                      <w:lang w:bidi="ar-AE"/>
                    </w:rPr>
                    <w:t>»</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color w:val="E36C0A" w:themeColor="accent6" w:themeShade="BF"/>
                      <w:sz w:val="29"/>
                      <w:szCs w:val="29"/>
                      <w:rtl/>
                      <w:lang w:bidi="ar-AE"/>
                    </w:rPr>
                    <w:t xml:space="preserve"> رَوَاهُ أَبُو دَاوُدَ بِسَنَدٍ صَحِيحٍ.</w:t>
                  </w:r>
                </w:p>
                <w:p w14:paraId="51E2D576" w14:textId="77777777" w:rsidR="00840C7A" w:rsidRPr="007C1A6A" w:rsidRDefault="00840C7A" w:rsidP="00FF2041">
                  <w:pPr>
                    <w:pStyle w:val="BodyText2"/>
                    <w:spacing w:before="120" w:after="120"/>
                    <w:rPr>
                      <w:rFonts w:asciiTheme="majorBidi" w:hAnsiTheme="majorBidi" w:cstheme="majorBidi"/>
                      <w:color w:val="E36C0A" w:themeColor="accent6" w:themeShade="BF"/>
                      <w:sz w:val="24"/>
                      <w:szCs w:val="24"/>
                    </w:rPr>
                  </w:pPr>
                  <w:r w:rsidRPr="007C1A6A">
                    <w:rPr>
                      <w:rFonts w:asciiTheme="majorBidi" w:hAnsiTheme="majorBidi" w:cstheme="majorBidi"/>
                      <w:color w:val="E36C0A" w:themeColor="accent6" w:themeShade="BF"/>
                      <w:sz w:val="24"/>
                      <w:szCs w:val="24"/>
                    </w:rPr>
                    <w:t>Diriwayatkan</w:t>
                  </w:r>
                  <w:r>
                    <w:rPr>
                      <w:rFonts w:asciiTheme="majorBidi" w:hAnsiTheme="majorBidi" w:cstheme="majorBidi"/>
                      <w:color w:val="E36C0A" w:themeColor="accent6" w:themeShade="BF"/>
                      <w:sz w:val="24"/>
                      <w:szCs w:val="24"/>
                    </w:rPr>
                    <w:t xml:space="preserve"> dari Hudzaifah r</w:t>
                  </w:r>
                  <w:r w:rsidRPr="007C1A6A">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7C1A6A">
                    <w:rPr>
                      <w:rFonts w:asciiTheme="majorBidi" w:hAnsiTheme="majorBidi" w:cstheme="majorBidi"/>
                      <w:color w:val="E36C0A" w:themeColor="accent6" w:themeShade="BF"/>
                      <w:sz w:val="24"/>
                      <w:szCs w:val="24"/>
                    </w:rPr>
                    <w:t>hallallahu</w:t>
                  </w:r>
                  <w:r>
                    <w:rPr>
                      <w:rFonts w:asciiTheme="majorBidi" w:hAnsiTheme="majorBidi" w:cstheme="majorBidi"/>
                      <w:color w:val="E36C0A" w:themeColor="accent6" w:themeShade="BF"/>
                      <w:sz w:val="24"/>
                      <w:szCs w:val="24"/>
                    </w:rPr>
                    <w:t xml:space="preserve"> </w:t>
                  </w:r>
                  <w:r w:rsidRPr="007C1A6A">
                    <w:rPr>
                      <w:rFonts w:asciiTheme="majorBidi" w:hAnsiTheme="majorBidi" w:cstheme="majorBidi"/>
                      <w:color w:val="E36C0A" w:themeColor="accent6" w:themeShade="BF"/>
                      <w:sz w:val="24"/>
                      <w:szCs w:val="24"/>
                    </w:rPr>
                    <w:t>’alaihi wasallam bersabda : “Janganlah kalian mengatakan : ‘atas kehendak Allah dan kehendak si fulan’, tapi katakanlah : ‘atas kehendak Allah kemudian atas kehendak si fulan’.” ( HR. Abu Daud dengan sanad yang baik ).</w:t>
                  </w:r>
                </w:p>
                <w:p w14:paraId="0623EA3C" w14:textId="77777777" w:rsidR="00840C7A" w:rsidRPr="007C1A6A" w:rsidRDefault="00840C7A" w:rsidP="00FF2041">
                  <w:pPr>
                    <w:pStyle w:val="BodyText2"/>
                    <w:spacing w:before="120" w:after="120"/>
                    <w:jc w:val="center"/>
                    <w:rPr>
                      <w:rFonts w:asciiTheme="majorBidi" w:hAnsiTheme="majorBidi" w:cstheme="majorBidi"/>
                      <w:b/>
                      <w:bCs/>
                      <w:color w:val="E36C0A" w:themeColor="accent6" w:themeShade="BF"/>
                      <w:sz w:val="24"/>
                      <w:szCs w:val="24"/>
                      <w:rtl/>
                    </w:rPr>
                  </w:pPr>
                  <w:r w:rsidRPr="007C1A6A">
                    <w:rPr>
                      <w:rFonts w:asciiTheme="majorBidi" w:hAnsiTheme="majorBidi" w:cstheme="majorBidi"/>
                      <w:b/>
                      <w:bCs/>
                      <w:color w:val="E36C0A" w:themeColor="accent6" w:themeShade="BF"/>
                      <w:sz w:val="24"/>
                      <w:szCs w:val="24"/>
                    </w:rPr>
                    <w:t>Dalil Kelima</w:t>
                  </w:r>
                </w:p>
                <w:p w14:paraId="2ADDB586" w14:textId="77777777" w:rsidR="00840C7A" w:rsidRPr="007C1A6A" w:rsidRDefault="00840C7A" w:rsidP="00FF2041">
                  <w:pPr>
                    <w:spacing w:after="0" w:line="440" w:lineRule="exact"/>
                    <w:jc w:val="right"/>
                    <w:rPr>
                      <w:rFonts w:ascii="Lotus Linotype" w:hAnsi="Lotus Linotype" w:cs="Lotus Linotype"/>
                      <w:color w:val="E36C0A" w:themeColor="accent6" w:themeShade="BF"/>
                      <w:sz w:val="29"/>
                      <w:szCs w:val="29"/>
                    </w:rPr>
                  </w:pPr>
                  <w:r w:rsidRPr="007C1A6A">
                    <w:rPr>
                      <w:rFonts w:ascii="Lotus Linotype" w:hAnsi="Lotus Linotype" w:cs="Lotus Linotype"/>
                      <w:color w:val="E36C0A" w:themeColor="accent6" w:themeShade="BF"/>
                      <w:sz w:val="29"/>
                      <w:szCs w:val="29"/>
                      <w:rtl/>
                      <w:lang w:bidi="ar-AE"/>
                    </w:rPr>
                    <w:t xml:space="preserve">وَجَاءَ عَنْ إِبْرَاهِيمَ النَّخَعِيِّ أَنَّهُ يَكْرَهُ أنْ يَقُولَ الرَّجُلُ: (أَعُوذُ بِاللهِ وَبِكَ)، وَيَجُوزُ أَنْ يَقُولَ: (بِاللهِ ثُمَّ بِكَ)، قَالَ: وَيَقُولُ: (لَوْلَا اللهُ ثُمَّ فُلَانٌ)، </w:t>
                  </w:r>
                  <w:r w:rsidRPr="007C1A6A">
                    <w:rPr>
                      <w:rFonts w:ascii="Lotus Linotype" w:hAnsi="Lotus Linotype" w:cs="Lotus Linotype"/>
                      <w:color w:val="E36C0A" w:themeColor="accent6" w:themeShade="BF"/>
                      <w:sz w:val="29"/>
                      <w:szCs w:val="29"/>
                      <w:u w:val="single"/>
                      <w:rtl/>
                      <w:lang w:bidi="ar-AE"/>
                    </w:rPr>
                    <w:t>وَلا تَقُولُوا: (لَوْلَا اللهُ وَفُلَانٌ)</w:t>
                  </w:r>
                  <w:r w:rsidRPr="007C1A6A">
                    <w:rPr>
                      <w:rFonts w:ascii="Lotus Linotype" w:hAnsi="Lotus Linotype" w:cs="Lotus Linotype"/>
                      <w:color w:val="E36C0A" w:themeColor="accent6" w:themeShade="BF"/>
                      <w:sz w:val="29"/>
                      <w:szCs w:val="29"/>
                      <w:rtl/>
                      <w:lang w:bidi="ar-AE"/>
                    </w:rPr>
                    <w:t>.</w:t>
                  </w:r>
                </w:p>
                <w:p w14:paraId="16899239" w14:textId="77777777" w:rsidR="00840C7A" w:rsidRPr="007C1A6A" w:rsidRDefault="00840C7A" w:rsidP="00FF2041">
                  <w:pPr>
                    <w:pStyle w:val="BodyText2"/>
                    <w:spacing w:before="120" w:after="120"/>
                    <w:rPr>
                      <w:rFonts w:asciiTheme="majorBidi" w:hAnsiTheme="majorBidi" w:cstheme="majorBidi"/>
                      <w:color w:val="E36C0A" w:themeColor="accent6" w:themeShade="BF"/>
                      <w:sz w:val="24"/>
                      <w:szCs w:val="24"/>
                    </w:rPr>
                  </w:pPr>
                  <w:r w:rsidRPr="007C1A6A">
                    <w:rPr>
                      <w:rFonts w:asciiTheme="majorBidi" w:hAnsiTheme="majorBidi" w:cstheme="majorBidi"/>
                      <w:color w:val="E36C0A" w:themeColor="accent6" w:themeShade="BF"/>
                      <w:sz w:val="24"/>
                      <w:szCs w:val="24"/>
                    </w:rPr>
                    <w:t>Diriwayatkan dari Ibrahim An Nakha’i bahwa ia melarang  ucapan : “Aku berlindung kepada Allah dan kepadamu”, tetapi ia memperbolehkan ucapan : “Aku berlindung kepada Allah, kemudian kepadamu”, serta ucapan : ‘kalau bukan karena Allah kemudian karena si fulan’, dan ia tidak memperbolehkan ucapan : ‘kalau bukan karena Allah dan karena fulan’.</w:t>
                  </w:r>
                </w:p>
                <w:p w14:paraId="36BB658E" w14:textId="77777777" w:rsidR="00840C7A" w:rsidRPr="007C1A6A" w:rsidRDefault="00840C7A" w:rsidP="00FF2041">
                  <w:pPr>
                    <w:pStyle w:val="BodyText2"/>
                    <w:spacing w:before="120" w:after="120"/>
                    <w:rPr>
                      <w:rFonts w:asciiTheme="minorHAnsi" w:hAnsiTheme="minorHAnsi"/>
                      <w:color w:val="E36C0A" w:themeColor="accent6" w:themeShade="BF"/>
                    </w:rPr>
                  </w:pPr>
                </w:p>
                <w:p w14:paraId="4E33D20D" w14:textId="77777777" w:rsidR="00840C7A" w:rsidRPr="007C1A6A" w:rsidRDefault="00840C7A" w:rsidP="00FF2041">
                  <w:pPr>
                    <w:pStyle w:val="BodyText2"/>
                    <w:spacing w:before="120" w:after="120"/>
                    <w:rPr>
                      <w:rFonts w:asciiTheme="minorHAnsi" w:hAnsiTheme="minorHAnsi"/>
                      <w:color w:val="E36C0A" w:themeColor="accent6" w:themeShade="BF"/>
                    </w:rPr>
                  </w:pPr>
                </w:p>
                <w:p w14:paraId="350E11EB" w14:textId="77777777" w:rsidR="00840C7A" w:rsidRPr="007C1A6A" w:rsidRDefault="00840C7A" w:rsidP="00FF2041">
                  <w:pPr>
                    <w:jc w:val="center"/>
                    <w:rPr>
                      <w:color w:val="E36C0A" w:themeColor="accent6" w:themeShade="BF"/>
                      <w:lang w:bidi="ar-AE"/>
                    </w:rPr>
                  </w:pPr>
                </w:p>
              </w:txbxContent>
            </v:textbox>
          </v:rect>
        </w:pict>
      </w:r>
    </w:p>
    <w:p w14:paraId="2C6853C8" w14:textId="77777777" w:rsidR="00B27EA6" w:rsidRDefault="00B27EA6" w:rsidP="00B27EA6"/>
    <w:p w14:paraId="3962EA83" w14:textId="77777777" w:rsidR="00B27EA6" w:rsidRDefault="00B27EA6" w:rsidP="00B27EA6"/>
    <w:p w14:paraId="22CB68AD" w14:textId="77777777" w:rsidR="00B27EA6" w:rsidRDefault="00B27EA6" w:rsidP="00B27EA6"/>
    <w:p w14:paraId="707B7A74" w14:textId="77777777" w:rsidR="00B27EA6" w:rsidRDefault="00B27EA6" w:rsidP="00B27EA6"/>
    <w:p w14:paraId="4C15AA87" w14:textId="77777777" w:rsidR="00B27EA6" w:rsidRDefault="00B27EA6" w:rsidP="00B27EA6"/>
    <w:p w14:paraId="763BD694" w14:textId="77777777" w:rsidR="00B27EA6" w:rsidRDefault="00B27EA6" w:rsidP="00B27EA6"/>
    <w:p w14:paraId="70A3EE4A" w14:textId="77777777" w:rsidR="00B27EA6" w:rsidRDefault="00B27EA6" w:rsidP="00B27EA6"/>
    <w:p w14:paraId="5BF976E8" w14:textId="77777777" w:rsidR="00B27EA6" w:rsidRDefault="00B27EA6" w:rsidP="00B27EA6"/>
    <w:p w14:paraId="0C537D06" w14:textId="77777777" w:rsidR="00B27EA6" w:rsidRDefault="00B27EA6" w:rsidP="00B27EA6"/>
    <w:p w14:paraId="79F00161" w14:textId="77777777" w:rsidR="00B27EA6" w:rsidRDefault="00B27EA6" w:rsidP="00B27EA6"/>
    <w:p w14:paraId="0771DAE8" w14:textId="77777777" w:rsidR="00B27EA6" w:rsidRDefault="00CF7F43" w:rsidP="00B27EA6">
      <w:r>
        <w:rPr>
          <w:noProof/>
        </w:rPr>
        <w:pict w14:anchorId="22D18C3A">
          <v:rect id="_x0000_s3947" style="position:absolute;margin-left:-.75pt;margin-top:5.8pt;width:468.75pt;height:58.5pt;z-index:2531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47">
              <w:txbxContent>
                <w:p w14:paraId="54EEEEB7" w14:textId="77777777" w:rsidR="00840C7A" w:rsidRPr="001A735B" w:rsidRDefault="00840C7A" w:rsidP="00FF2041">
                  <w:pPr>
                    <w:spacing w:after="0"/>
                    <w:rPr>
                      <w:rFonts w:asciiTheme="majorBidi" w:hAnsiTheme="majorBidi" w:cstheme="majorBidi"/>
                      <w:sz w:val="24"/>
                      <w:szCs w:val="24"/>
                    </w:rPr>
                  </w:pPr>
                  <w:r>
                    <w:rPr>
                      <w:rFonts w:asciiTheme="majorBidi" w:hAnsiTheme="majorBidi" w:cstheme="majorBidi"/>
                      <w:sz w:val="24"/>
                      <w:szCs w:val="24"/>
                    </w:rPr>
                    <w:t xml:space="preserve"> ● </w:t>
                  </w:r>
                  <w:r w:rsidRPr="00662064">
                    <w:rPr>
                      <w:rFonts w:asciiTheme="majorBidi" w:hAnsiTheme="majorBidi" w:cstheme="majorBidi"/>
                      <w:color w:val="E36C0A" w:themeColor="accent6" w:themeShade="BF"/>
                      <w:sz w:val="24"/>
                      <w:szCs w:val="24"/>
                    </w:rPr>
                    <w:t>“Akan tetapi ucapkanlah”</w:t>
                  </w:r>
                  <w:r>
                    <w:rPr>
                      <w:rFonts w:asciiTheme="majorBidi" w:hAnsiTheme="majorBidi" w:cstheme="majorBidi"/>
                      <w:sz w:val="24"/>
                      <w:szCs w:val="24"/>
                    </w:rPr>
                    <w:t xml:space="preserve"> </w:t>
                  </w:r>
                  <w:r>
                    <w:rPr>
                      <w:rFonts w:asciiTheme="majorBidi" w:hAnsiTheme="majorBidi" w:cstheme="majorBidi"/>
                      <w:color w:val="000000"/>
                      <w:sz w:val="24"/>
                      <w:szCs w:val="24"/>
                    </w:rPr>
                    <w:t>: syariat Islam apabila menutup pintu keharaman maka pasti akan membukakan pintu yang diperbolehkan agar mudah meninggalkan perkara yang haram dan agar kita mengetahui keagungan syariat ini.</w:t>
                  </w:r>
                </w:p>
              </w:txbxContent>
            </v:textbox>
          </v:rect>
        </w:pict>
      </w:r>
    </w:p>
    <w:p w14:paraId="35E7A2B7" w14:textId="77777777" w:rsidR="00B27EA6" w:rsidRDefault="00B27EA6" w:rsidP="00B27EA6"/>
    <w:p w14:paraId="125A154F" w14:textId="77777777" w:rsidR="00B27EA6" w:rsidRDefault="00B27EA6" w:rsidP="00B27EA6"/>
    <w:p w14:paraId="24F02E79" w14:textId="77777777" w:rsidR="00B27EA6" w:rsidRDefault="00CF7F43" w:rsidP="00B27EA6">
      <w:r>
        <w:rPr>
          <w:noProof/>
        </w:rPr>
        <w:pict w14:anchorId="5BFD3FA5">
          <v:rect id="_x0000_s3948" style="position:absolute;margin-left:.75pt;margin-top:1.5pt;width:468.75pt;height:350.25pt;z-index:2531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948">
              <w:txbxContent>
                <w:p w14:paraId="1AF76142" w14:textId="77777777" w:rsidR="00840C7A" w:rsidRPr="00641A10" w:rsidRDefault="00840C7A" w:rsidP="00FF2041">
                  <w:pPr>
                    <w:jc w:val="center"/>
                    <w:rPr>
                      <w:rFonts w:asciiTheme="majorBidi" w:hAnsiTheme="majorBidi" w:cstheme="majorBidi"/>
                      <w:sz w:val="24"/>
                      <w:szCs w:val="24"/>
                    </w:rPr>
                  </w:pPr>
                  <w:r w:rsidRPr="00641A10">
                    <w:rPr>
                      <w:rFonts w:asciiTheme="majorBidi" w:hAnsiTheme="majorBidi" w:cstheme="majorBidi"/>
                      <w:i/>
                      <w:iCs/>
                      <w:sz w:val="24"/>
                      <w:szCs w:val="24"/>
                    </w:rPr>
                    <w:t>Al-Masaail</w:t>
                  </w:r>
                  <w:r w:rsidRPr="00641A10">
                    <w:rPr>
                      <w:rFonts w:asciiTheme="majorBidi" w:hAnsiTheme="majorBidi" w:cstheme="majorBidi"/>
                      <w:sz w:val="24"/>
                      <w:szCs w:val="24"/>
                    </w:rPr>
                    <w:t xml:space="preserve"> (Perkara-Perkara)</w:t>
                  </w:r>
                </w:p>
                <w:p w14:paraId="1F5ACE29" w14:textId="77777777" w:rsidR="00840C7A" w:rsidRPr="006325D9" w:rsidRDefault="00840C7A" w:rsidP="00FF2041">
                  <w:pPr>
                    <w:spacing w:before="120" w:after="120" w:line="240" w:lineRule="auto"/>
                    <w:jc w:val="both"/>
                    <w:rPr>
                      <w:rFonts w:asciiTheme="majorBidi" w:hAnsiTheme="majorBidi" w:cstheme="majorBidi"/>
                      <w:color w:val="E36C0A" w:themeColor="accent6" w:themeShade="BF"/>
                      <w:sz w:val="24"/>
                      <w:szCs w:val="24"/>
                    </w:rPr>
                  </w:pPr>
                  <w:r w:rsidRPr="006325D9">
                    <w:rPr>
                      <w:rFonts w:asciiTheme="majorBidi" w:hAnsiTheme="majorBidi" w:cstheme="majorBidi"/>
                      <w:color w:val="E36C0A" w:themeColor="accent6" w:themeShade="BF"/>
                      <w:sz w:val="24"/>
                      <w:szCs w:val="24"/>
                    </w:rPr>
                    <w:t>1. Tafsir ayat dalam surat Albaqoroh berkaitan dengan sekutu-sekutu bagi Allah.</w:t>
                  </w:r>
                </w:p>
                <w:p w14:paraId="79A3C2AC" w14:textId="77777777" w:rsidR="00840C7A" w:rsidRDefault="00840C7A" w:rsidP="00FF2041">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2. Penjelasan para sahabat bahwa ayat-ayat yang diturunkan oleh Allah yang berkaitan dengan syirik akbar itu mencakup juga tentang syirik ashghor (kecil).</w:t>
                  </w:r>
                  <w:r w:rsidRPr="00FF2041">
                    <w:rPr>
                      <w:rFonts w:asciiTheme="majorBidi" w:hAnsiTheme="majorBidi" w:cstheme="majorBidi"/>
                      <w:color w:val="000000"/>
                      <w:sz w:val="24"/>
                      <w:szCs w:val="24"/>
                    </w:rPr>
                    <w:t xml:space="preserve"> </w:t>
                  </w:r>
                  <w:r>
                    <w:rPr>
                      <w:rFonts w:asciiTheme="majorBidi" w:hAnsiTheme="majorBidi" w:cstheme="majorBidi"/>
                      <w:color w:val="000000"/>
                      <w:sz w:val="24"/>
                      <w:szCs w:val="24"/>
                    </w:rPr>
                    <w:t>(Karena sekutu meliputi tandingan-tandingan yang setara secara mutlak atau hanya pada sebagian saja).</w:t>
                  </w:r>
                </w:p>
                <w:p w14:paraId="1A704124" w14:textId="77777777" w:rsidR="00840C7A" w:rsidRDefault="00840C7A" w:rsidP="00FF2041">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3. Bahwa bersumpah dengan nama selain adalah adalah kesyirikan.</w:t>
                  </w:r>
                  <w:r>
                    <w:rPr>
                      <w:rFonts w:asciiTheme="majorBidi" w:hAnsiTheme="majorBidi" w:cstheme="majorBidi"/>
                      <w:color w:val="000000"/>
                      <w:sz w:val="24"/>
                      <w:szCs w:val="24"/>
                    </w:rPr>
                    <w:t xml:space="preserve"> (Seperti ucapan  : Demi hidupmu, demi hidupku, demi dirimu di dalam jiwaku, demi diriki, demi leherku, demi wajahku, demi Nabi, demi kehormatanku, demi Kabah, demi shalatmu, demi puasamu, demi umurmu, demi pertolonganmu, atau berkata dalam sumpahnya : dia Yahudi atau Nasarani atau kafir kalau dia melakukan hal itu). </w:t>
                  </w:r>
                </w:p>
                <w:p w14:paraId="5F7FB0E8" w14:textId="77777777" w:rsidR="00840C7A" w:rsidRDefault="00840C7A" w:rsidP="00A41A04">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4. Bersumpah menggunakan nama selain Allah walaupun dalam kebenaran, itu lebih besar dosanya daripada sumpah palsu dengan menggunakan nama Allah.</w:t>
                  </w:r>
                  <w:r w:rsidRPr="00A41A04">
                    <w:rPr>
                      <w:rFonts w:asciiTheme="majorBidi" w:hAnsiTheme="majorBidi" w:cstheme="majorBidi"/>
                      <w:color w:val="000000"/>
                      <w:sz w:val="24"/>
                      <w:szCs w:val="24"/>
                    </w:rPr>
                    <w:t xml:space="preserve"> </w:t>
                  </w:r>
                  <w:r>
                    <w:rPr>
                      <w:rFonts w:asciiTheme="majorBidi" w:hAnsiTheme="majorBidi" w:cstheme="majorBidi"/>
                      <w:color w:val="000000"/>
                      <w:sz w:val="24"/>
                      <w:szCs w:val="24"/>
                    </w:rPr>
                    <w:t>(Yaitu bersumpah dengan nama Allah secara dusta untuk mengambil harta seorang muslim).</w:t>
                  </w:r>
                </w:p>
                <w:p w14:paraId="40B2A247" w14:textId="77777777" w:rsidR="00840C7A" w:rsidRPr="00A41A04" w:rsidRDefault="00840C7A" w:rsidP="00A41A04">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5. Ada perbedaan yang jelas sekali antara lafadz huruf (</w:t>
                  </w:r>
                  <w:r w:rsidRPr="006325D9">
                    <w:rPr>
                      <w:rFonts w:asciiTheme="majorBidi" w:hAnsiTheme="majorBidi" w:cstheme="majorBidi"/>
                      <w:color w:val="E36C0A" w:themeColor="accent6" w:themeShade="BF"/>
                      <w:rtl/>
                    </w:rPr>
                    <w:t>و</w:t>
                  </w:r>
                  <w:r w:rsidRPr="006325D9">
                    <w:rPr>
                      <w:rFonts w:asciiTheme="majorBidi" w:hAnsiTheme="majorBidi" w:cstheme="majorBidi"/>
                      <w:color w:val="E36C0A" w:themeColor="accent6" w:themeShade="BF"/>
                      <w:sz w:val="24"/>
                      <w:szCs w:val="24"/>
                    </w:rPr>
                    <w:t>) yang berarti “dan” dengan huruf (</w:t>
                  </w:r>
                  <w:r w:rsidRPr="006325D9">
                    <w:rPr>
                      <w:rFonts w:asciiTheme="majorBidi" w:hAnsiTheme="majorBidi" w:cstheme="majorBidi"/>
                      <w:color w:val="E36C0A" w:themeColor="accent6" w:themeShade="BF"/>
                      <w:rtl/>
                    </w:rPr>
                    <w:t>ثم</w:t>
                  </w:r>
                  <w:r w:rsidRPr="006325D9">
                    <w:rPr>
                      <w:rFonts w:asciiTheme="majorBidi" w:hAnsiTheme="majorBidi" w:cstheme="majorBidi"/>
                      <w:color w:val="E36C0A" w:themeColor="accent6" w:themeShade="BF"/>
                      <w:sz w:val="24"/>
                      <w:szCs w:val="24"/>
                    </w:rPr>
                    <w:t>) yang berarti “ kemudian”.</w:t>
                  </w:r>
                  <w:r w:rsidRPr="00A41A04">
                    <w:rPr>
                      <w:rFonts w:asciiTheme="majorBidi" w:hAnsiTheme="majorBidi" w:cstheme="majorBidi"/>
                      <w:color w:val="000000"/>
                      <w:sz w:val="24"/>
                      <w:szCs w:val="24"/>
                    </w:rPr>
                    <w:t xml:space="preserve"> </w:t>
                  </w:r>
                  <w:r>
                    <w:rPr>
                      <w:rFonts w:asciiTheme="majorBidi" w:hAnsiTheme="majorBidi" w:cstheme="majorBidi"/>
                      <w:color w:val="000000"/>
                      <w:sz w:val="24"/>
                      <w:szCs w:val="24"/>
                    </w:rPr>
                    <w:t>(Karena huruf</w:t>
                  </w:r>
                  <w:r w:rsidRPr="00A41A04">
                    <w:rPr>
                      <w:rFonts w:asciiTheme="majorBidi" w:hAnsiTheme="majorBidi" w:cstheme="majorBidi"/>
                      <w:color w:val="000000"/>
                    </w:rPr>
                    <w:t xml:space="preserve"> </w:t>
                  </w:r>
                  <w:r w:rsidRPr="00A41A04">
                    <w:rPr>
                      <w:rFonts w:asciiTheme="majorBidi" w:hAnsiTheme="majorBidi" w:cstheme="majorBidi" w:hint="cs"/>
                      <w:color w:val="000000"/>
                      <w:rtl/>
                    </w:rPr>
                    <w:t>و</w:t>
                  </w:r>
                  <w:r>
                    <w:rPr>
                      <w:rFonts w:asciiTheme="majorBidi" w:hAnsiTheme="majorBidi" w:cstheme="majorBidi"/>
                      <w:color w:val="000000"/>
                    </w:rPr>
                    <w:t xml:space="preserve"> </w:t>
                  </w:r>
                  <w:r>
                    <w:rPr>
                      <w:rFonts w:asciiTheme="majorBidi" w:hAnsiTheme="majorBidi" w:cstheme="majorBidi"/>
                      <w:color w:val="000000"/>
                      <w:sz w:val="24"/>
                      <w:szCs w:val="24"/>
                    </w:rPr>
                    <w:t xml:space="preserve">terkandung di dalamnya persamaan sehingga masuk kategori kesyirikan). Adapun huruf </w:t>
                  </w:r>
                  <w:r w:rsidRPr="006D088E">
                    <w:rPr>
                      <w:rFonts w:asciiTheme="majorBidi" w:hAnsiTheme="majorBidi" w:cstheme="majorBidi"/>
                      <w:color w:val="000000"/>
                      <w:rtl/>
                    </w:rPr>
                    <w:t>ثم</w:t>
                  </w:r>
                  <w:r>
                    <w:rPr>
                      <w:rFonts w:asciiTheme="majorBidi" w:hAnsiTheme="majorBidi" w:cstheme="majorBidi"/>
                      <w:color w:val="000000"/>
                      <w:sz w:val="24"/>
                      <w:szCs w:val="24"/>
                    </w:rPr>
                    <w:t xml:space="preserve"> terkadung di dalamnya pengurutan dan tarokhi (pengakhiran waktu) sehingga tidak masuk dalam kategori syirik. Seperti ucapan mereka: Saya di bawah perlindungan Allah dan perlindunganmu, saya dalam penjagaan Allah dan penjagaanmu, tidak ada yang saya andalkan kecuali Allah dan kamu, saya bertawakal kepada Allah dan kepadamu, ini dari Allah dan dari kamu, demi Allah saya berserah dengan yang di langit dan kepada kamu di bumi, saya bertaubat kepada Allah dan kepadamu.</w:t>
                  </w:r>
                </w:p>
                <w:p w14:paraId="20084A26" w14:textId="77777777" w:rsidR="00840C7A" w:rsidRPr="00A41A04" w:rsidRDefault="00840C7A" w:rsidP="00A41A04">
                  <w:pPr>
                    <w:pStyle w:val="BodyText2"/>
                    <w:spacing w:before="120" w:after="120"/>
                    <w:rPr>
                      <w:rFonts w:asciiTheme="majorBidi" w:hAnsiTheme="majorBidi" w:cstheme="majorBidi"/>
                      <w:color w:val="000000"/>
                      <w:sz w:val="24"/>
                      <w:szCs w:val="24"/>
                    </w:rPr>
                  </w:pPr>
                </w:p>
                <w:p w14:paraId="79114ACD" w14:textId="77777777" w:rsidR="00840C7A" w:rsidRPr="00FF2041" w:rsidRDefault="00840C7A" w:rsidP="00FF2041">
                  <w:pPr>
                    <w:pStyle w:val="BodyText2"/>
                    <w:spacing w:before="120" w:after="120"/>
                    <w:rPr>
                      <w:rFonts w:asciiTheme="majorBidi" w:hAnsiTheme="majorBidi" w:cstheme="majorBidi"/>
                      <w:color w:val="000000"/>
                      <w:sz w:val="24"/>
                      <w:szCs w:val="24"/>
                    </w:rPr>
                  </w:pPr>
                </w:p>
                <w:p w14:paraId="276F80C0" w14:textId="77777777" w:rsidR="00840C7A" w:rsidRPr="009E7014" w:rsidRDefault="00840C7A" w:rsidP="00FF2041">
                  <w:pPr>
                    <w:spacing w:before="120" w:after="120" w:line="240" w:lineRule="auto"/>
                    <w:jc w:val="both"/>
                    <w:rPr>
                      <w:rFonts w:asciiTheme="majorBidi" w:hAnsiTheme="majorBidi" w:cstheme="majorBidi"/>
                      <w:color w:val="000000"/>
                      <w:sz w:val="24"/>
                      <w:szCs w:val="24"/>
                    </w:rPr>
                  </w:pPr>
                </w:p>
                <w:p w14:paraId="7BAB1D56" w14:textId="77777777" w:rsidR="00840C7A" w:rsidRPr="009E7014" w:rsidRDefault="00840C7A" w:rsidP="00FF2041">
                  <w:pPr>
                    <w:spacing w:before="120" w:after="120" w:line="240" w:lineRule="auto"/>
                    <w:jc w:val="both"/>
                    <w:rPr>
                      <w:rFonts w:asciiTheme="majorBidi" w:hAnsiTheme="majorBidi" w:cstheme="majorBidi"/>
                      <w:color w:val="000000"/>
                      <w:sz w:val="24"/>
                      <w:szCs w:val="24"/>
                    </w:rPr>
                  </w:pPr>
                </w:p>
              </w:txbxContent>
            </v:textbox>
          </v:rect>
        </w:pict>
      </w:r>
    </w:p>
    <w:p w14:paraId="2D33A955" w14:textId="77777777" w:rsidR="00B27EA6" w:rsidRDefault="00B27EA6" w:rsidP="00B27EA6"/>
    <w:p w14:paraId="31F3DF65" w14:textId="77777777" w:rsidR="00B27EA6" w:rsidRDefault="00B27EA6" w:rsidP="00B27EA6"/>
    <w:p w14:paraId="73CE0466" w14:textId="77777777" w:rsidR="00B27EA6" w:rsidRDefault="00B27EA6" w:rsidP="00B27EA6"/>
    <w:p w14:paraId="418BADAC" w14:textId="77777777" w:rsidR="00B27EA6" w:rsidRDefault="00B27EA6" w:rsidP="00B27EA6"/>
    <w:p w14:paraId="269279A0" w14:textId="77777777" w:rsidR="00B27EA6" w:rsidRDefault="00B27EA6" w:rsidP="00B27EA6"/>
    <w:p w14:paraId="5C50B64E" w14:textId="77777777" w:rsidR="00B27EA6" w:rsidRDefault="00B27EA6" w:rsidP="00B27EA6"/>
    <w:p w14:paraId="1F6EBD9B" w14:textId="77777777" w:rsidR="00B27EA6" w:rsidRDefault="00B27EA6" w:rsidP="00B27EA6"/>
    <w:p w14:paraId="766CB308" w14:textId="77777777" w:rsidR="00B27EA6" w:rsidRDefault="00B27EA6" w:rsidP="00B27EA6"/>
    <w:p w14:paraId="431D1DF0" w14:textId="77777777" w:rsidR="00B27EA6" w:rsidRDefault="00B27EA6" w:rsidP="00B27EA6"/>
    <w:p w14:paraId="4F12468B" w14:textId="77777777" w:rsidR="00B27EA6" w:rsidRDefault="00B27EA6" w:rsidP="00B27EA6"/>
    <w:p w14:paraId="0B2931D8" w14:textId="77777777" w:rsidR="00B27EA6" w:rsidRDefault="00B27EA6" w:rsidP="00B27EA6"/>
    <w:p w14:paraId="4669DBCC" w14:textId="77777777" w:rsidR="00B27EA6" w:rsidRDefault="00B27EA6" w:rsidP="00B27EA6"/>
    <w:p w14:paraId="66220104" w14:textId="77777777" w:rsidR="00B27EA6" w:rsidRDefault="00B27EA6" w:rsidP="00B27EA6"/>
    <w:p w14:paraId="418DE379" w14:textId="77777777" w:rsidR="00B27EA6" w:rsidRDefault="00B27EA6" w:rsidP="00B27EA6"/>
    <w:p w14:paraId="7B5C7DCF" w14:textId="77777777" w:rsidR="00B27EA6" w:rsidRDefault="00B27EA6" w:rsidP="00B27EA6"/>
    <w:p w14:paraId="26535AC6" w14:textId="77777777" w:rsidR="00B27EA6" w:rsidRDefault="00B27EA6" w:rsidP="00B27EA6"/>
    <w:p w14:paraId="66CE190C" w14:textId="77777777" w:rsidR="00B27EA6" w:rsidRDefault="00B27EA6" w:rsidP="00B27EA6"/>
    <w:p w14:paraId="0BA3C744" w14:textId="77777777" w:rsidR="00B27EA6" w:rsidRDefault="00B27EA6" w:rsidP="00B27EA6"/>
    <w:p w14:paraId="25203061" w14:textId="77777777" w:rsidR="00B27EA6" w:rsidRDefault="00B27EA6" w:rsidP="00B27EA6"/>
    <w:p w14:paraId="5EECC750" w14:textId="77777777" w:rsidR="00B27EA6" w:rsidRDefault="00B27EA6" w:rsidP="00B27EA6"/>
    <w:p w14:paraId="3CA72C3E" w14:textId="77777777" w:rsidR="00B27EA6" w:rsidRDefault="00B27EA6" w:rsidP="00B27EA6"/>
    <w:p w14:paraId="74591ABD" w14:textId="77777777" w:rsidR="00B27EA6" w:rsidRDefault="00B27EA6" w:rsidP="00B27EA6"/>
    <w:p w14:paraId="1963CB29" w14:textId="77777777" w:rsidR="00B27EA6" w:rsidRDefault="00B27EA6" w:rsidP="00B27EA6"/>
    <w:p w14:paraId="2475992C" w14:textId="77777777" w:rsidR="00B27EA6" w:rsidRDefault="00B27EA6" w:rsidP="00B27EA6"/>
    <w:p w14:paraId="4E81E614" w14:textId="77777777" w:rsidR="00B27EA6" w:rsidRDefault="00CF7F43" w:rsidP="00B27EA6">
      <w:r>
        <w:rPr>
          <w:noProof/>
        </w:rPr>
        <w:pict w14:anchorId="1D7F8E16">
          <v:roundrect id="_x0000_s4953" style="position:absolute;margin-left:.7pt;margin-top:2.25pt;width:467.2pt;height:63pt;z-index:254382080" arcsize="10923f" fillcolor="#ffc000" strokecolor="#f79646 [3209]" strokeweight="5pt">
            <v:fill color2="fill lighten(51)" focusposition="1" focussize="" method="linear sigma" type="gradient"/>
            <v:stroke linestyle="thickThin"/>
            <v:shadow color="#868686"/>
            <v:textbox style="mso-next-textbox:#_x0000_s4953">
              <w:txbxContent>
                <w:p w14:paraId="5DEB6CB6" w14:textId="77777777" w:rsidR="00840C7A" w:rsidRPr="00BB4722" w:rsidRDefault="00840C7A" w:rsidP="00BB4722">
                  <w:pPr>
                    <w:pStyle w:val="BodyText2"/>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[43] Bab Tentang Orang yang tidak Puas Terhadap Sumpah yang Menggunakan Nama Allah</w:t>
                  </w:r>
                </w:p>
                <w:p w14:paraId="2BB66B8B" w14:textId="77777777" w:rsidR="00840C7A" w:rsidRDefault="00840C7A" w:rsidP="00BB4722">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dosa besar)</w:t>
                  </w:r>
                </w:p>
                <w:p w14:paraId="10487CC7" w14:textId="77777777" w:rsidR="00840C7A" w:rsidRPr="00913F00" w:rsidRDefault="00840C7A" w:rsidP="00BB4722">
                  <w:pPr>
                    <w:jc w:val="center"/>
                    <w:rPr>
                      <w:rFonts w:asciiTheme="majorBidi" w:hAnsiTheme="majorBidi" w:cstheme="majorBidi"/>
                      <w:b/>
                      <w:bCs/>
                      <w:color w:val="E36C0A" w:themeColor="accent6" w:themeShade="BF"/>
                      <w:szCs w:val="24"/>
                    </w:rPr>
                  </w:pPr>
                </w:p>
                <w:p w14:paraId="47E7AA7F" w14:textId="77777777" w:rsidR="00840C7A" w:rsidRPr="007C1A6A" w:rsidRDefault="00840C7A" w:rsidP="00BB4722">
                  <w:pPr>
                    <w:spacing w:after="240"/>
                    <w:jc w:val="right"/>
                    <w:rPr>
                      <w:rFonts w:asciiTheme="majorBidi" w:hAnsiTheme="majorBidi" w:cstheme="majorBidi"/>
                      <w:sz w:val="28"/>
                      <w:szCs w:val="28"/>
                    </w:rPr>
                  </w:pPr>
                  <w:r w:rsidRPr="003E49F3">
                    <w:rPr>
                      <w:rFonts w:asciiTheme="majorBidi" w:hAnsiTheme="majorBidi" w:cs="Times New Roman" w:hint="cs"/>
                      <w:sz w:val="28"/>
                      <w:szCs w:val="28"/>
                      <w:rtl/>
                    </w:rPr>
                    <w:t>فَلاَ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تَجْعَلُواْ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لِلّهِ</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أَندَاداً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وَأَنتُمْ</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تَعْلَمُونَ</w:t>
                  </w:r>
                  <w:r w:rsidRPr="003E49F3">
                    <w:rPr>
                      <w:rFonts w:asciiTheme="majorBidi" w:hAnsiTheme="majorBidi" w:cs="Times New Roman"/>
                      <w:sz w:val="28"/>
                      <w:szCs w:val="28"/>
                      <w:rtl/>
                    </w:rPr>
                    <w:t xml:space="preserve"> ﴿٢٢﴾</w:t>
                  </w:r>
                </w:p>
                <w:p w14:paraId="1D849990" w14:textId="77777777" w:rsidR="00840C7A" w:rsidRPr="00037ADE" w:rsidRDefault="00840C7A" w:rsidP="00BB4722">
                  <w:pPr>
                    <w:pStyle w:val="BodyText2"/>
                    <w:rPr>
                      <w:rFonts w:asciiTheme="majorBidi" w:hAnsiTheme="majorBidi" w:cstheme="majorBidi"/>
                      <w:color w:val="E36C0A" w:themeColor="accent6" w:themeShade="BF"/>
                    </w:rPr>
                  </w:pPr>
                  <w:r w:rsidRPr="00037ADE">
                    <w:rPr>
                      <w:rFonts w:asciiTheme="majorBidi" w:hAnsiTheme="majorBidi" w:cstheme="majorBidi"/>
                      <w:i/>
                      <w:iCs/>
                      <w:color w:val="E36C0A" w:themeColor="accent6" w:themeShade="BF"/>
                      <w:sz w:val="24"/>
                      <w:szCs w:val="24"/>
                    </w:rPr>
                    <w:t>(Maka janganlah kamu membuat sekutu untuk Allah padahal kamu  mengetahui)</w:t>
                  </w:r>
                  <w:r w:rsidRPr="00037ADE">
                    <w:rPr>
                      <w:rFonts w:asciiTheme="majorBidi" w:hAnsiTheme="majorBidi" w:cstheme="majorBidi"/>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Al Baqarah, 22).</w:t>
                  </w:r>
                  <w:r>
                    <w:rPr>
                      <w:rFonts w:asciiTheme="majorBidi" w:hAnsiTheme="majorBidi" w:cstheme="majorBidi"/>
                      <w:color w:val="E36C0A" w:themeColor="accent6" w:themeShade="BF"/>
                      <w:sz w:val="24"/>
                      <w:szCs w:val="24"/>
                    </w:rPr>
                    <w:t xml:space="preserve"> (Pengertian tentang tandingan atau sekutu bagi Allah)</w:t>
                  </w:r>
                </w:p>
                <w:p w14:paraId="0303F179" w14:textId="77777777" w:rsidR="00840C7A" w:rsidRPr="00913F00" w:rsidRDefault="00840C7A" w:rsidP="00BB4722">
                  <w:pPr>
                    <w:jc w:val="center"/>
                    <w:rPr>
                      <w:rFonts w:asciiTheme="majorBidi" w:hAnsiTheme="majorBidi" w:cstheme="majorBidi"/>
                      <w:b/>
                      <w:bCs/>
                      <w:color w:val="E36C0A" w:themeColor="accent6" w:themeShade="BF"/>
                      <w:szCs w:val="24"/>
                    </w:rPr>
                  </w:pPr>
                </w:p>
                <w:p w14:paraId="49535F5C" w14:textId="77777777" w:rsidR="00840C7A" w:rsidRPr="00250BF0" w:rsidRDefault="00840C7A" w:rsidP="00BB4722">
                  <w:pPr>
                    <w:pStyle w:val="BodyText2"/>
                    <w:spacing w:before="120" w:after="120"/>
                    <w:jc w:val="center"/>
                    <w:rPr>
                      <w:rFonts w:asciiTheme="majorBidi" w:hAnsiTheme="majorBidi" w:cstheme="majorBidi"/>
                      <w:b/>
                      <w:bCs/>
                      <w:color w:val="E36C0A" w:themeColor="accent6" w:themeShade="BF"/>
                    </w:rPr>
                  </w:pPr>
                  <w:r w:rsidRPr="00250BF0">
                    <w:rPr>
                      <w:rFonts w:asciiTheme="majorBidi" w:hAnsiTheme="majorBidi" w:hint="cs"/>
                      <w:b/>
                      <w:bCs/>
                      <w:color w:val="E36C0A" w:themeColor="accent6" w:themeShade="BF"/>
                      <w:rtl/>
                    </w:rPr>
                    <w:t>يَعْرِفُونَ</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نِعْمَتَ</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اللّهِ</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ثُمَّ</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يُنكِرُونَهَا</w:t>
                  </w:r>
                </w:p>
                <w:p w14:paraId="1E7E334E" w14:textId="77777777" w:rsidR="00840C7A" w:rsidRPr="00250BF0" w:rsidRDefault="00840C7A" w:rsidP="00BB4722">
                  <w:pPr>
                    <w:pStyle w:val="BodyText2"/>
                    <w:spacing w:before="120"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i/>
                      <w:iCs/>
                      <w:color w:val="E36C0A" w:themeColor="accent6" w:themeShade="BF"/>
                      <w:sz w:val="24"/>
                      <w:szCs w:val="24"/>
                    </w:rPr>
                    <w:t>(Mereka mengetahui nikmat Allah (tetapi) kemudian mereka mengingkarinya…)</w:t>
                  </w:r>
                  <w:r w:rsidRPr="00250BF0">
                    <w:rPr>
                      <w:rFonts w:ascii="Verdana" w:hAnsi="Verdana"/>
                      <w:b/>
                      <w:bCs/>
                      <w:color w:val="E36C0A" w:themeColor="accent6" w:themeShade="BF"/>
                      <w:sz w:val="20"/>
                      <w:szCs w:val="20"/>
                    </w:rPr>
                    <w:t xml:space="preserve"> </w:t>
                  </w:r>
                  <w:r>
                    <w:rPr>
                      <w:rFonts w:asciiTheme="majorBidi" w:hAnsiTheme="majorBidi" w:cstheme="majorBidi"/>
                      <w:b/>
                      <w:bCs/>
                      <w:color w:val="E36C0A" w:themeColor="accent6" w:themeShade="BF"/>
                      <w:sz w:val="24"/>
                      <w:szCs w:val="24"/>
                    </w:rPr>
                    <w:t>(QS. An-</w:t>
                  </w:r>
                  <w:r w:rsidRPr="00250BF0">
                    <w:rPr>
                      <w:rFonts w:asciiTheme="majorBidi" w:hAnsiTheme="majorBidi" w:cstheme="majorBidi"/>
                      <w:b/>
                      <w:bCs/>
                      <w:color w:val="E36C0A" w:themeColor="accent6" w:themeShade="BF"/>
                      <w:sz w:val="24"/>
                      <w:szCs w:val="24"/>
                    </w:rPr>
                    <w:t xml:space="preserve">Nahl, 83). </w:t>
                  </w:r>
                </w:p>
                <w:p w14:paraId="6A82EA82" w14:textId="77777777" w:rsidR="00840C7A" w:rsidRPr="00037ADE" w:rsidRDefault="00840C7A" w:rsidP="00BB4722">
                  <w:pPr>
                    <w:pStyle w:val="BodyText2"/>
                    <w:spacing w:before="120" w:after="12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syirik adalah kufur nikmat).</w:t>
                  </w:r>
                </w:p>
                <w:p w14:paraId="3B6B7FC1" w14:textId="77777777" w:rsidR="00840C7A" w:rsidRPr="00913F00" w:rsidRDefault="00840C7A" w:rsidP="00BB4722">
                  <w:pPr>
                    <w:jc w:val="center"/>
                    <w:rPr>
                      <w:rFonts w:asciiTheme="majorBidi" w:hAnsiTheme="majorBidi" w:cstheme="majorBidi"/>
                      <w:b/>
                      <w:bCs/>
                      <w:color w:val="E36C0A" w:themeColor="accent6" w:themeShade="BF"/>
                      <w:szCs w:val="24"/>
                    </w:rPr>
                  </w:pPr>
                </w:p>
                <w:p w14:paraId="2610D2A0" w14:textId="77777777" w:rsidR="00840C7A" w:rsidRPr="00A42EF1" w:rsidRDefault="00840C7A" w:rsidP="00BB4722">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14:paraId="6E6D10D9" w14:textId="77777777" w:rsidR="00840C7A" w:rsidRDefault="00840C7A" w:rsidP="00BB4722">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14:paraId="692C5508" w14:textId="77777777" w:rsidR="00840C7A" w:rsidRPr="007337E1" w:rsidRDefault="00840C7A" w:rsidP="00BB4722">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14:paraId="64C70C04" w14:textId="77777777" w:rsidR="00840C7A" w:rsidRPr="00B448BA" w:rsidRDefault="00840C7A" w:rsidP="00BB4722">
                  <w:pPr>
                    <w:spacing w:before="120" w:after="120"/>
                    <w:jc w:val="both"/>
                    <w:rPr>
                      <w:color w:val="000000"/>
                    </w:rPr>
                  </w:pPr>
                </w:p>
                <w:p w14:paraId="4324D5D0" w14:textId="77777777" w:rsidR="00840C7A" w:rsidRPr="002D1FE3" w:rsidRDefault="00840C7A" w:rsidP="00BB4722">
                  <w:pPr>
                    <w:rPr>
                      <w:szCs w:val="28"/>
                    </w:rPr>
                  </w:pPr>
                </w:p>
                <w:p w14:paraId="772B56AA" w14:textId="77777777" w:rsidR="00840C7A" w:rsidRPr="00EB396C" w:rsidRDefault="00840C7A" w:rsidP="00BB4722">
                  <w:pPr>
                    <w:rPr>
                      <w:szCs w:val="24"/>
                    </w:rPr>
                  </w:pPr>
                </w:p>
              </w:txbxContent>
            </v:textbox>
          </v:roundrect>
        </w:pict>
      </w:r>
    </w:p>
    <w:p w14:paraId="686476D6" w14:textId="77777777" w:rsidR="00B27EA6" w:rsidRDefault="00B27EA6" w:rsidP="00B27EA6"/>
    <w:p w14:paraId="712FED52" w14:textId="77777777" w:rsidR="00B27EA6" w:rsidRDefault="00B27EA6" w:rsidP="00B27EA6"/>
    <w:p w14:paraId="56B04D1C" w14:textId="77777777" w:rsidR="00B27EA6" w:rsidRDefault="00CF7F43" w:rsidP="00B27EA6">
      <w:r>
        <w:rPr>
          <w:noProof/>
        </w:rPr>
        <w:pict w14:anchorId="417AA01C">
          <v:rect id="_x0000_s3952" style="position:absolute;margin-left:-.85pt;margin-top:2.5pt;width:468.75pt;height:90pt;z-index:2531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52">
              <w:txbxContent>
                <w:p w14:paraId="659821B4" w14:textId="77777777" w:rsidR="00840C7A" w:rsidRPr="001A735B" w:rsidRDefault="00840C7A" w:rsidP="00020CB6">
                  <w:pPr>
                    <w:spacing w:after="0"/>
                    <w:rPr>
                      <w:rFonts w:asciiTheme="majorBidi" w:hAnsiTheme="majorBidi" w:cstheme="majorBidi"/>
                      <w:sz w:val="24"/>
                      <w:szCs w:val="24"/>
                    </w:rPr>
                  </w:pPr>
                  <w:r>
                    <w:rPr>
                      <w:rFonts w:asciiTheme="majorBidi" w:hAnsiTheme="majorBidi" w:cstheme="majorBidi"/>
                      <w:sz w:val="24"/>
                      <w:szCs w:val="24"/>
                    </w:rPr>
                    <w:t xml:space="preserve"> ● Orang yang bersumpah, ia hendak memperkuat apa yang disumpahkannya dengan menyebutkan sesuatu yang paling agung, yang ini tentunya terdapat pengagungan terhadap yang dipakai namanya untuk bersumpah. Maka ketika tidak puas dengan sumpah menggunakan  nama Allah, hal ini menunjukan adanya kurangnya pengagungan terhadap Allah. Tentu hal semacam ini dapat mengurangi kesempurnaan tauhid. </w:t>
                  </w:r>
                </w:p>
              </w:txbxContent>
            </v:textbox>
          </v:rect>
        </w:pict>
      </w:r>
    </w:p>
    <w:p w14:paraId="448B21C9" w14:textId="77777777" w:rsidR="00B27EA6" w:rsidRDefault="00B27EA6" w:rsidP="00B27EA6"/>
    <w:p w14:paraId="289BE41A" w14:textId="77777777" w:rsidR="00B27EA6" w:rsidRDefault="00B27EA6" w:rsidP="00B27EA6"/>
    <w:p w14:paraId="7F8A893E" w14:textId="77777777" w:rsidR="00B27EA6" w:rsidRDefault="00B27EA6" w:rsidP="00B27EA6"/>
    <w:p w14:paraId="00BFFA86" w14:textId="77777777" w:rsidR="00B27EA6" w:rsidRDefault="00CF7F43" w:rsidP="00B27EA6">
      <w:r>
        <w:rPr>
          <w:noProof/>
        </w:rPr>
        <w:pict w14:anchorId="185D1BE7">
          <v:rect id="_x0000_s3953" style="position:absolute;margin-left:-.75pt;margin-top:4.2pt;width:468.65pt;height:163.45pt;z-index:2532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53">
              <w:txbxContent>
                <w:p w14:paraId="1965AE4D" w14:textId="77777777" w:rsidR="00840C7A" w:rsidRPr="00BF72B1" w:rsidRDefault="00840C7A" w:rsidP="00671DEF">
                  <w:pPr>
                    <w:spacing w:after="0"/>
                    <w:jc w:val="center"/>
                    <w:rPr>
                      <w:rFonts w:asciiTheme="majorBidi" w:hAnsiTheme="majorBidi" w:cstheme="majorBidi"/>
                      <w:b/>
                      <w:bCs/>
                      <w:color w:val="E36C0A" w:themeColor="accent6" w:themeShade="BF"/>
                      <w:sz w:val="24"/>
                      <w:szCs w:val="24"/>
                    </w:rPr>
                  </w:pPr>
                  <w:r w:rsidRPr="00BF72B1">
                    <w:rPr>
                      <w:rFonts w:asciiTheme="majorBidi" w:hAnsiTheme="majorBidi" w:cstheme="majorBidi"/>
                      <w:b/>
                      <w:bCs/>
                      <w:color w:val="E36C0A" w:themeColor="accent6" w:themeShade="BF"/>
                      <w:sz w:val="24"/>
                      <w:szCs w:val="24"/>
                    </w:rPr>
                    <w:t>Dalil Pertama</w:t>
                  </w:r>
                </w:p>
                <w:p w14:paraId="6CDC8401" w14:textId="77777777" w:rsidR="00840C7A" w:rsidRPr="00BF72B1" w:rsidRDefault="00840C7A" w:rsidP="00DA58B7">
                  <w:pPr>
                    <w:bidi/>
                    <w:spacing w:after="0" w:line="440" w:lineRule="exact"/>
                    <w:jc w:val="lowKashida"/>
                    <w:rPr>
                      <w:rFonts w:ascii="Lotus Linotype" w:hAnsi="Lotus Linotype" w:cs="Lotus Linotype"/>
                      <w:color w:val="E36C0A" w:themeColor="accent6" w:themeShade="BF"/>
                      <w:sz w:val="29"/>
                      <w:szCs w:val="29"/>
                      <w:lang w:bidi="ar-AE"/>
                    </w:rPr>
                  </w:pPr>
                  <w:r w:rsidRPr="00BF72B1">
                    <w:rPr>
                      <w:rFonts w:ascii="Lotus Linotype" w:hAnsi="Lotus Linotype" w:cs="Lotus Linotype"/>
                      <w:color w:val="E36C0A" w:themeColor="accent6" w:themeShade="BF"/>
                      <w:sz w:val="29"/>
                      <w:szCs w:val="29"/>
                      <w:rtl/>
                      <w:lang w:bidi="ar-AE"/>
                    </w:rPr>
                    <w:t xml:space="preserve">عَنِ ابْنِ عُمَرَ ﭭ؛ أَنَّ رَسُولَ اللهِ </w:t>
                  </w:r>
                  <w:r w:rsidRPr="00DA58B7">
                    <w:rPr>
                      <w:rFonts w:ascii="Islamic_" w:hAnsi="Islamic_" w:cs="Lotus Linotype"/>
                      <w:color w:val="E36C0A" w:themeColor="accent6" w:themeShade="BF"/>
                      <w:sz w:val="29"/>
                      <w:szCs w:val="29"/>
                      <w:lang w:bidi="ar-AE"/>
                    </w:rPr>
                    <w:t>n</w:t>
                  </w:r>
                  <w:r w:rsidRPr="00BF72B1">
                    <w:rPr>
                      <w:rFonts w:ascii="Lotus Linotype" w:hAnsi="Lotus Linotype" w:cs="Lotus Linotype"/>
                      <w:color w:val="E36C0A" w:themeColor="accent6" w:themeShade="BF"/>
                      <w:sz w:val="29"/>
                      <w:szCs w:val="29"/>
                      <w:rtl/>
                      <w:lang w:bidi="ar-AE"/>
                    </w:rPr>
                    <w:t xml:space="preserve"> قَالَ: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rtl/>
                      <w:lang w:bidi="ar-AE"/>
                    </w:rPr>
                    <w:t xml:space="preserve">لَا تَحْلِفُوا بِآبَائِكُمْ، مَنْ حَلَفَ بِاللهِ فَلْيَصْدُقْ، </w:t>
                  </w:r>
                  <w:r w:rsidRPr="00BF72B1">
                    <w:rPr>
                      <w:rFonts w:ascii="Lotus Linotype" w:hAnsi="Lotus Linotype" w:cs="Lotus Linotype"/>
                      <w:b/>
                      <w:bCs/>
                      <w:color w:val="E36C0A" w:themeColor="accent6" w:themeShade="BF"/>
                      <w:sz w:val="29"/>
                      <w:szCs w:val="29"/>
                      <w:u w:val="single"/>
                      <w:rtl/>
                      <w:lang w:bidi="ar-AE"/>
                    </w:rPr>
                    <w:t>وَمَنْ حُلِفَ لَهُ بِاللهِ فَلْيَرْضَ، وَمَنْ لَمْ يَرْضَ فَلَيْسَ مِنَ اللهِ</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color w:val="E36C0A" w:themeColor="accent6" w:themeShade="BF"/>
                      <w:sz w:val="29"/>
                      <w:szCs w:val="29"/>
                      <w:rtl/>
                      <w:lang w:bidi="ar-AE"/>
                    </w:rPr>
                    <w:t xml:space="preserve"> رَوَاهُ ابْنُ مَاجَه بِسَنَدٍ حَسَنٍ.</w:t>
                  </w:r>
                </w:p>
                <w:p w14:paraId="62C117DE" w14:textId="77777777" w:rsidR="00840C7A" w:rsidRPr="00BF72B1" w:rsidRDefault="00840C7A" w:rsidP="00671DEF">
                  <w:pPr>
                    <w:pStyle w:val="BodyText2"/>
                    <w:spacing w:before="120" w:after="120"/>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Diriwayatkan dari Ibnu Umar</w:t>
                  </w:r>
                  <w:r>
                    <w:rPr>
                      <w:rFonts w:asciiTheme="majorBidi" w:hAnsiTheme="majorBidi" w:cstheme="majorBidi"/>
                      <w:color w:val="E36C0A" w:themeColor="accent6" w:themeShade="BF"/>
                      <w:sz w:val="24"/>
                      <w:szCs w:val="24"/>
                    </w:rPr>
                    <w:t xml:space="preserve"> radhi Allahu anh, bahwa Rasulullah s</w:t>
                  </w:r>
                  <w:r w:rsidRPr="00BF72B1">
                    <w:rPr>
                      <w:rFonts w:asciiTheme="majorBidi" w:hAnsiTheme="majorBidi" w:cstheme="majorBidi"/>
                      <w:color w:val="E36C0A" w:themeColor="accent6" w:themeShade="BF"/>
                      <w:sz w:val="24"/>
                      <w:szCs w:val="24"/>
                    </w:rPr>
                    <w:t>hallallahu’alaihi wasallam bersabda : “Janganlah kalian bersumpah dengan nama nenek moyang kalian! Barangsiapa yang bersumpah dengan nama Allah, maka hendaknya ia jujur, dan barangsiapa yang diberi sumpah dengan nama Allah maka hendaklah ia ridha, barangsiapa yang tidak rela menerima sumpah tersebut maka lepaslah ia dari Allah” (HR. Ibnu Majah dengan sanad yang hasan).</w:t>
                  </w:r>
                </w:p>
                <w:p w14:paraId="24BD8315" w14:textId="77777777" w:rsidR="00840C7A" w:rsidRPr="00BF72B1" w:rsidRDefault="00840C7A" w:rsidP="00671DEF">
                  <w:pPr>
                    <w:pStyle w:val="BodyText2"/>
                    <w:spacing w:before="120" w:after="120"/>
                    <w:rPr>
                      <w:rFonts w:asciiTheme="minorHAnsi" w:hAnsiTheme="minorHAnsi"/>
                      <w:color w:val="E36C0A" w:themeColor="accent6" w:themeShade="BF"/>
                    </w:rPr>
                  </w:pPr>
                </w:p>
                <w:p w14:paraId="155A7188" w14:textId="77777777" w:rsidR="00840C7A" w:rsidRPr="00BF72B1" w:rsidRDefault="00840C7A" w:rsidP="00671DEF">
                  <w:pPr>
                    <w:bidi/>
                    <w:spacing w:after="0" w:line="440" w:lineRule="exact"/>
                    <w:jc w:val="lowKashida"/>
                    <w:rPr>
                      <w:rFonts w:ascii="Lotus Linotype" w:hAnsi="Lotus Linotype" w:cs="Lotus Linotype"/>
                      <w:color w:val="E36C0A" w:themeColor="accent6" w:themeShade="BF"/>
                      <w:sz w:val="29"/>
                      <w:szCs w:val="29"/>
                      <w:lang w:bidi="ar-AE"/>
                    </w:rPr>
                  </w:pPr>
                </w:p>
                <w:p w14:paraId="49C22B06" w14:textId="77777777" w:rsidR="00840C7A" w:rsidRPr="00BF72B1" w:rsidRDefault="00840C7A" w:rsidP="00671DEF">
                  <w:pPr>
                    <w:bidi/>
                    <w:spacing w:after="0" w:line="440" w:lineRule="exact"/>
                    <w:jc w:val="lowKashida"/>
                    <w:rPr>
                      <w:rFonts w:ascii="Lotus Linotype" w:hAnsi="Lotus Linotype" w:cs="Lotus Linotype"/>
                      <w:color w:val="E36C0A" w:themeColor="accent6" w:themeShade="BF"/>
                      <w:sz w:val="29"/>
                      <w:szCs w:val="29"/>
                      <w:lang w:bidi="ar-AE"/>
                    </w:rPr>
                  </w:pPr>
                </w:p>
                <w:p w14:paraId="38F95CFF" w14:textId="77777777" w:rsidR="00840C7A" w:rsidRPr="00BF72B1" w:rsidRDefault="00840C7A" w:rsidP="00020CB6">
                  <w:pPr>
                    <w:jc w:val="center"/>
                    <w:rPr>
                      <w:b/>
                      <w:bCs/>
                      <w:color w:val="E36C0A" w:themeColor="accent6" w:themeShade="BF"/>
                    </w:rPr>
                  </w:pPr>
                </w:p>
              </w:txbxContent>
            </v:textbox>
          </v:rect>
        </w:pict>
      </w:r>
    </w:p>
    <w:p w14:paraId="5FFAA8D7" w14:textId="77777777" w:rsidR="00B27EA6" w:rsidRDefault="00B27EA6" w:rsidP="00B27EA6"/>
    <w:p w14:paraId="2E2C28DC" w14:textId="77777777" w:rsidR="00B27EA6" w:rsidRDefault="00B27EA6" w:rsidP="00B27EA6"/>
    <w:p w14:paraId="6F283C50" w14:textId="77777777" w:rsidR="00BB4722" w:rsidRDefault="00BB4722" w:rsidP="00B27EA6"/>
    <w:p w14:paraId="759EB255" w14:textId="77777777" w:rsidR="00BB4722" w:rsidRDefault="00BB4722" w:rsidP="00B27EA6"/>
    <w:p w14:paraId="642C6F06" w14:textId="77777777" w:rsidR="00BB4722" w:rsidRDefault="00BB4722" w:rsidP="00B27EA6"/>
    <w:p w14:paraId="17AC14AB" w14:textId="77777777" w:rsidR="00B27EA6" w:rsidRDefault="00B27EA6" w:rsidP="00B27EA6"/>
    <w:p w14:paraId="3FA1B5A5" w14:textId="77777777" w:rsidR="00B27EA6" w:rsidRDefault="00CF7F43" w:rsidP="00B27EA6">
      <w:r>
        <w:rPr>
          <w:noProof/>
        </w:rPr>
        <w:pict w14:anchorId="47043C91">
          <v:group id="_x0000_s5131" style="position:absolute;margin-left:-.85pt;margin-top:7.45pt;width:467.2pt;height:229.5pt;z-index:254385664" coordorigin="1454,8323" coordsize="9344,4590">
            <v:shape id="_x0000_s3959" type="#_x0000_t32" style="position:absolute;left:6120;top:8893;width:1;height:157;flip:y" o:connectortype="straight" strokecolor="#e36c0a [2409]" strokeweight="2.25pt">
              <v:imagedata embosscolor="shadow add(51)"/>
              <v:shadow type="emboss" color="lineOrFill darken(153)" color2="shadow add(102)" offset="-1pt,-1pt"/>
            </v:shape>
            <v:shape id="_x0000_s3958" type="#_x0000_t32" style="position:absolute;left:2848;top:9061;width:4801;height:1" o:connectortype="straight" strokecolor="#e36c0a [2409]" strokeweight="2.25pt">
              <v:imagedata embosscolor="shadow add(51)"/>
              <v:shadow type="emboss" color="lineOrFill darken(153)" color2="shadow add(102)" offset="-1pt,-1pt"/>
            </v:shape>
            <v:group id="_x0000_s5130" style="position:absolute;left:1454;top:8323;width:9344;height:4590" coordorigin="1454,8323" coordsize="9344,4590">
              <v:rect id="_x0000_s3954" style="position:absolute;left:2128;top:8323;width:8040;height: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54">
                  <w:txbxContent>
                    <w:p w14:paraId="0914ADC1" w14:textId="77777777" w:rsidR="00840C7A" w:rsidRDefault="00840C7A" w:rsidP="00671DEF">
                      <w:pPr>
                        <w:jc w:val="center"/>
                      </w:pPr>
                      <w:r>
                        <w:rPr>
                          <w:rFonts w:asciiTheme="majorBidi" w:hAnsiTheme="majorBidi" w:cstheme="majorBidi"/>
                          <w:color w:val="E36C0A" w:themeColor="accent6" w:themeShade="BF"/>
                          <w:sz w:val="24"/>
                          <w:szCs w:val="24"/>
                        </w:rPr>
                        <w:t>Macam-macam merasa puas dengan sumpah menggunakan nama Allah</w:t>
                      </w:r>
                    </w:p>
                  </w:txbxContent>
                </v:textbox>
              </v:rect>
              <v:rect id="_x0000_s3955" style="position:absolute;left:1454;top:9253;width:2804;height:3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55">
                  <w:txbxContent>
                    <w:p w14:paraId="214F2DD2" w14:textId="77777777" w:rsidR="00840C7A" w:rsidRPr="009C7268" w:rsidRDefault="00840C7A" w:rsidP="00287A52">
                      <w:pPr>
                        <w:spacing w:after="0"/>
                        <w:jc w:val="center"/>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 xml:space="preserve">Secara syariat: </w:t>
                      </w:r>
                    </w:p>
                    <w:p w14:paraId="759D8A28" w14:textId="77777777" w:rsidR="00840C7A" w:rsidRPr="003D0996" w:rsidRDefault="00840C7A" w:rsidP="00287A52">
                      <w:pPr>
                        <w:spacing w:after="0"/>
                        <w:jc w:val="center"/>
                        <w:rPr>
                          <w:rFonts w:asciiTheme="majorBidi" w:hAnsiTheme="majorBidi" w:cstheme="majorBidi"/>
                          <w:sz w:val="24"/>
                          <w:szCs w:val="24"/>
                        </w:rPr>
                      </w:pPr>
                      <w:r>
                        <w:rPr>
                          <w:rFonts w:asciiTheme="majorBidi" w:hAnsiTheme="majorBidi" w:cstheme="majorBidi"/>
                          <w:sz w:val="24"/>
                          <w:szCs w:val="24"/>
                        </w:rPr>
                        <w:t>Wajib untuk ridha dengan sumpah yang menggunakan nama Allah apabila keharusan untuk bersumpah diarahkan kepada yang tertuduh, kemudian yang tertuduh ini bersumpah; sebab hal ini merupakan konsekuensi syariat.</w:t>
                      </w:r>
                    </w:p>
                  </w:txbxContent>
                </v:textbox>
              </v:rect>
              <v:rect id="_x0000_s3956" style="position:absolute;left:4408;top:9253;width:6390;height:3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56">
                  <w:txbxContent>
                    <w:p w14:paraId="5F90470A" w14:textId="77777777" w:rsidR="00840C7A" w:rsidRDefault="00840C7A" w:rsidP="00287A52">
                      <w:pPr>
                        <w:spacing w:after="0"/>
                        <w:jc w:val="center"/>
                        <w:rPr>
                          <w:rFonts w:asciiTheme="majorBidi" w:hAnsiTheme="majorBidi" w:cstheme="majorBidi"/>
                          <w:sz w:val="24"/>
                          <w:szCs w:val="24"/>
                        </w:rPr>
                      </w:pPr>
                      <w:r w:rsidRPr="009C7268">
                        <w:rPr>
                          <w:rFonts w:asciiTheme="majorBidi" w:hAnsiTheme="majorBidi" w:cstheme="majorBidi"/>
                          <w:color w:val="E36C0A" w:themeColor="accent6" w:themeShade="BF"/>
                          <w:sz w:val="24"/>
                          <w:szCs w:val="24"/>
                        </w:rPr>
                        <w:t>Secara perasaan:</w:t>
                      </w:r>
                      <w:r>
                        <w:rPr>
                          <w:rFonts w:asciiTheme="majorBidi" w:hAnsiTheme="majorBidi" w:cstheme="majorBidi"/>
                          <w:sz w:val="24"/>
                          <w:szCs w:val="24"/>
                        </w:rPr>
                        <w:t xml:space="preserve">  Orang yang mendengar sumpah seseorang tidak lepas dari perkara berikut ini:</w:t>
                      </w:r>
                    </w:p>
                    <w:p w14:paraId="3D0241C5" w14:textId="77777777" w:rsidR="00840C7A" w:rsidRDefault="00840C7A" w:rsidP="00287A52">
                      <w:pPr>
                        <w:spacing w:after="0"/>
                        <w:rPr>
                          <w:rFonts w:asciiTheme="majorBidi" w:hAnsiTheme="majorBidi" w:cstheme="majorBidi"/>
                          <w:sz w:val="24"/>
                          <w:szCs w:val="24"/>
                        </w:rPr>
                      </w:pPr>
                      <w:r>
                        <w:rPr>
                          <w:rFonts w:asciiTheme="majorBidi" w:hAnsiTheme="majorBidi" w:cstheme="majorBidi"/>
                          <w:sz w:val="24"/>
                          <w:szCs w:val="24"/>
                        </w:rPr>
                        <w:t>1. Dia mengetahui kedustaan orang yang bersumpah ini, maka tidak diharuskan untuk mempercayai sumpahnya.</w:t>
                      </w:r>
                    </w:p>
                    <w:p w14:paraId="1AA1F511" w14:textId="77777777" w:rsidR="00840C7A" w:rsidRDefault="00840C7A" w:rsidP="009C7268">
                      <w:pPr>
                        <w:spacing w:after="0"/>
                        <w:rPr>
                          <w:rFonts w:asciiTheme="majorBidi" w:hAnsiTheme="majorBidi" w:cstheme="majorBidi"/>
                          <w:sz w:val="24"/>
                          <w:szCs w:val="24"/>
                        </w:rPr>
                      </w:pPr>
                      <w:r>
                        <w:rPr>
                          <w:rFonts w:asciiTheme="majorBidi" w:hAnsiTheme="majorBidi" w:cstheme="majorBidi"/>
                          <w:sz w:val="24"/>
                          <w:szCs w:val="24"/>
                        </w:rPr>
                        <w:t>2. Kedustaannya lebih kuat dari kejujurannya, maka tidak mengharuskan untuk dia percaya.</w:t>
                      </w:r>
                    </w:p>
                    <w:p w14:paraId="52434020" w14:textId="77777777" w:rsidR="00840C7A" w:rsidRDefault="00840C7A" w:rsidP="000665AE">
                      <w:pPr>
                        <w:spacing w:after="0"/>
                        <w:rPr>
                          <w:rFonts w:asciiTheme="majorBidi" w:hAnsiTheme="majorBidi" w:cstheme="majorBidi"/>
                          <w:sz w:val="24"/>
                          <w:szCs w:val="24"/>
                        </w:rPr>
                      </w:pPr>
                      <w:r>
                        <w:rPr>
                          <w:rFonts w:asciiTheme="majorBidi" w:hAnsiTheme="majorBidi" w:cstheme="majorBidi"/>
                          <w:sz w:val="24"/>
                          <w:szCs w:val="24"/>
                        </w:rPr>
                        <w:t>3. Keduanya sama kuat, wajib untuk mempercayainya.</w:t>
                      </w:r>
                    </w:p>
                    <w:p w14:paraId="78FFF93E" w14:textId="77777777" w:rsidR="00840C7A" w:rsidRDefault="00840C7A" w:rsidP="000665AE">
                      <w:pPr>
                        <w:spacing w:after="0"/>
                        <w:rPr>
                          <w:rFonts w:asciiTheme="majorBidi" w:hAnsiTheme="majorBidi" w:cstheme="majorBidi"/>
                          <w:sz w:val="24"/>
                          <w:szCs w:val="24"/>
                        </w:rPr>
                      </w:pPr>
                      <w:r>
                        <w:rPr>
                          <w:rFonts w:asciiTheme="majorBidi" w:hAnsiTheme="majorBidi" w:cstheme="majorBidi"/>
                          <w:sz w:val="24"/>
                          <w:szCs w:val="24"/>
                        </w:rPr>
                        <w:t>4. kejujurannya lebih kuat, maka wajib untuk mempercayainya.</w:t>
                      </w:r>
                    </w:p>
                    <w:p w14:paraId="0F09B5C3" w14:textId="77777777" w:rsidR="00840C7A" w:rsidRDefault="00840C7A" w:rsidP="000665AE">
                      <w:pPr>
                        <w:spacing w:after="0"/>
                        <w:rPr>
                          <w:rFonts w:asciiTheme="majorBidi" w:hAnsiTheme="majorBidi" w:cstheme="majorBidi"/>
                          <w:sz w:val="24"/>
                          <w:szCs w:val="24"/>
                        </w:rPr>
                      </w:pPr>
                      <w:r>
                        <w:rPr>
                          <w:rFonts w:asciiTheme="majorBidi" w:hAnsiTheme="majorBidi" w:cstheme="majorBidi"/>
                          <w:sz w:val="24"/>
                          <w:szCs w:val="24"/>
                        </w:rPr>
                        <w:t>5. Dia mengetahui kejujurannya, maka wajib untuk mempercayainya.</w:t>
                      </w:r>
                    </w:p>
                    <w:p w14:paraId="028EC599" w14:textId="77777777" w:rsidR="00840C7A" w:rsidRPr="003D0996" w:rsidRDefault="00840C7A" w:rsidP="000665AE">
                      <w:pPr>
                        <w:spacing w:after="0"/>
                        <w:rPr>
                          <w:rFonts w:asciiTheme="majorBidi" w:hAnsiTheme="majorBidi" w:cstheme="majorBidi"/>
                          <w:sz w:val="24"/>
                          <w:szCs w:val="24"/>
                        </w:rPr>
                      </w:pPr>
                    </w:p>
                  </w:txbxContent>
                </v:textbox>
              </v:rect>
            </v:group>
            <v:shape id="_x0000_s3960" type="#_x0000_t32" style="position:absolute;left:2863;top:9047;width:1;height:186;flip:y" o:connectortype="straight" strokecolor="#e36c0a [2409]" strokeweight="2.25pt">
              <v:imagedata embosscolor="shadow add(51)"/>
              <v:shadow type="emboss" color="lineOrFill darken(153)" color2="shadow add(102)" offset="-1pt,-1pt"/>
            </v:shape>
            <v:shape id="_x0000_s3961" type="#_x0000_t32" style="position:absolute;left:7634;top:9046;width:0;height:187;flip:y" o:connectortype="straight" strokecolor="#e36c0a [2409]" strokeweight="2.25pt">
              <v:imagedata embosscolor="shadow add(51)"/>
              <v:shadow type="emboss" color="lineOrFill darken(153)" color2="shadow add(102)" offset="-1pt,-1pt"/>
            </v:shape>
          </v:group>
        </w:pict>
      </w:r>
    </w:p>
    <w:p w14:paraId="39C24665" w14:textId="77777777" w:rsidR="00B27EA6" w:rsidRDefault="00B27EA6" w:rsidP="00B27EA6"/>
    <w:p w14:paraId="6D136728" w14:textId="77777777" w:rsidR="00B27EA6" w:rsidRDefault="00B27EA6" w:rsidP="00B27EA6"/>
    <w:p w14:paraId="1C695AE6" w14:textId="77777777" w:rsidR="00B27EA6" w:rsidRDefault="00B27EA6" w:rsidP="00B27EA6"/>
    <w:p w14:paraId="10D0FCA7" w14:textId="77777777" w:rsidR="00B27EA6" w:rsidRDefault="00B27EA6" w:rsidP="00B27EA6"/>
    <w:p w14:paraId="3C795701" w14:textId="77777777" w:rsidR="00B27EA6" w:rsidRDefault="00B27EA6" w:rsidP="00B27EA6"/>
    <w:p w14:paraId="160B8E05" w14:textId="77777777" w:rsidR="00B27EA6" w:rsidRDefault="00B27EA6" w:rsidP="00B27EA6"/>
    <w:p w14:paraId="54540253" w14:textId="77777777" w:rsidR="00B27EA6" w:rsidRDefault="00B27EA6" w:rsidP="00B27EA6"/>
    <w:p w14:paraId="35E9FFF2" w14:textId="77777777" w:rsidR="00B27EA6" w:rsidRDefault="00B27EA6" w:rsidP="00B27EA6"/>
    <w:p w14:paraId="6D0CBFED" w14:textId="77777777" w:rsidR="00B27EA6" w:rsidRDefault="00B27EA6" w:rsidP="00B27EA6"/>
    <w:p w14:paraId="1D2BDF36" w14:textId="77777777" w:rsidR="00B27EA6" w:rsidRDefault="00B27EA6" w:rsidP="00B27EA6"/>
    <w:p w14:paraId="371ED4B0" w14:textId="77777777" w:rsidR="00BB4722" w:rsidRDefault="00CF7F43" w:rsidP="00B27EA6">
      <w:r>
        <w:rPr>
          <w:noProof/>
        </w:rPr>
        <w:pict w14:anchorId="089463BE">
          <v:rect id="_x0000_s3962" style="position:absolute;margin-left:-.05pt;margin-top:1.5pt;width:466.5pt;height:126pt;z-index:2532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962">
              <w:txbxContent>
                <w:p w14:paraId="235C730D" w14:textId="77777777" w:rsidR="00840C7A" w:rsidRPr="00101735" w:rsidRDefault="00840C7A" w:rsidP="000665AE">
                  <w:pPr>
                    <w:jc w:val="center"/>
                    <w:rPr>
                      <w:rFonts w:asciiTheme="majorBidi" w:hAnsiTheme="majorBidi" w:cstheme="majorBidi"/>
                      <w:b/>
                      <w:bCs/>
                      <w:color w:val="E36C0A" w:themeColor="accent6" w:themeShade="BF"/>
                      <w:sz w:val="24"/>
                      <w:szCs w:val="24"/>
                    </w:rPr>
                  </w:pPr>
                  <w:r w:rsidRPr="00101735">
                    <w:rPr>
                      <w:rFonts w:asciiTheme="majorBidi" w:hAnsiTheme="majorBidi" w:cstheme="majorBidi"/>
                      <w:b/>
                      <w:bCs/>
                      <w:i/>
                      <w:iCs/>
                      <w:color w:val="E36C0A" w:themeColor="accent6" w:themeShade="BF"/>
                      <w:sz w:val="24"/>
                      <w:szCs w:val="24"/>
                    </w:rPr>
                    <w:t>Al-Masaail</w:t>
                  </w:r>
                  <w:r w:rsidRPr="00101735">
                    <w:rPr>
                      <w:rFonts w:asciiTheme="majorBidi" w:hAnsiTheme="majorBidi" w:cstheme="majorBidi"/>
                      <w:b/>
                      <w:bCs/>
                      <w:color w:val="E36C0A" w:themeColor="accent6" w:themeShade="BF"/>
                      <w:sz w:val="24"/>
                      <w:szCs w:val="24"/>
                    </w:rPr>
                    <w:t xml:space="preserve"> (Perkara-Perkara)</w:t>
                  </w:r>
                </w:p>
                <w:p w14:paraId="2CB67EE2" w14:textId="77777777" w:rsidR="00840C7A" w:rsidRDefault="00840C7A" w:rsidP="000665AE">
                  <w:pPr>
                    <w:spacing w:before="120" w:after="120" w:line="240" w:lineRule="auto"/>
                    <w:jc w:val="both"/>
                    <w:rPr>
                      <w:rFonts w:asciiTheme="majorBidi" w:hAnsiTheme="majorBidi" w:cstheme="majorBidi"/>
                      <w:color w:val="000000"/>
                      <w:sz w:val="24"/>
                      <w:szCs w:val="24"/>
                    </w:rPr>
                  </w:pPr>
                  <w:r w:rsidRPr="009C7268">
                    <w:rPr>
                      <w:rFonts w:asciiTheme="majorBidi" w:hAnsiTheme="majorBidi" w:cstheme="majorBidi"/>
                      <w:color w:val="E36C0A" w:themeColor="accent6" w:themeShade="BF"/>
                      <w:sz w:val="24"/>
                      <w:szCs w:val="24"/>
                    </w:rPr>
                    <w:t>1. Larangan bersumpah menggunakan nenek moyang.</w:t>
                  </w:r>
                  <w:r>
                    <w:rPr>
                      <w:rFonts w:asciiTheme="majorBidi" w:hAnsiTheme="majorBidi" w:cstheme="majorBidi"/>
                      <w:color w:val="000000"/>
                      <w:sz w:val="24"/>
                      <w:szCs w:val="24"/>
                    </w:rPr>
                    <w:t xml:space="preserve"> (Larangan yang menunjukan haram).</w:t>
                  </w:r>
                </w:p>
                <w:p w14:paraId="702E70AD" w14:textId="77777777" w:rsidR="00840C7A" w:rsidRPr="009C7268" w:rsidRDefault="00840C7A" w:rsidP="000665AE">
                  <w:pPr>
                    <w:spacing w:before="120" w:after="120" w:line="240" w:lineRule="auto"/>
                    <w:jc w:val="both"/>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 xml:space="preserve">2. Perintah kepada yang diberi sumpah menggunakan nama Allah untuk ridha. </w:t>
                  </w:r>
                </w:p>
                <w:p w14:paraId="40A58F1D" w14:textId="77777777" w:rsidR="00840C7A" w:rsidRPr="009C7268" w:rsidRDefault="00840C7A" w:rsidP="000665AE">
                  <w:pPr>
                    <w:spacing w:before="120" w:after="120" w:line="240" w:lineRule="auto"/>
                    <w:jc w:val="both"/>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3. Ancaman bagi yang tidak ridha.</w:t>
                  </w:r>
                </w:p>
                <w:p w14:paraId="2A702587" w14:textId="77777777" w:rsidR="00840C7A" w:rsidRPr="009C7268" w:rsidRDefault="00840C7A" w:rsidP="000665AE">
                  <w:pPr>
                    <w:spacing w:before="120" w:after="120" w:line="240" w:lineRule="auto"/>
                    <w:jc w:val="both"/>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4. Perintah kepada yang bersu</w:t>
                  </w:r>
                  <w:r>
                    <w:rPr>
                      <w:rFonts w:asciiTheme="majorBidi" w:hAnsiTheme="majorBidi" w:cstheme="majorBidi"/>
                      <w:color w:val="E36C0A" w:themeColor="accent6" w:themeShade="BF"/>
                      <w:sz w:val="24"/>
                      <w:szCs w:val="24"/>
                    </w:rPr>
                    <w:t>mpah agar jujur,</w:t>
                  </w:r>
                  <w:r w:rsidRPr="009C7268">
                    <w:rPr>
                      <w:rFonts w:asciiTheme="majorBidi" w:hAnsiTheme="majorBidi" w:cstheme="majorBidi"/>
                      <w:color w:val="E36C0A" w:themeColor="accent6" w:themeShade="BF"/>
                      <w:sz w:val="24"/>
                      <w:szCs w:val="24"/>
                    </w:rPr>
                    <w:t xml:space="preserve"> sebab kejujuran merupakan perkara yang wajib apalagi bila diperkuat dengan sumpah menggunakan nama Allah.</w:t>
                  </w:r>
                </w:p>
                <w:p w14:paraId="2B5C654A" w14:textId="77777777" w:rsidR="00840C7A" w:rsidRPr="00FF2041" w:rsidRDefault="00840C7A" w:rsidP="000665AE">
                  <w:pPr>
                    <w:pStyle w:val="BodyText2"/>
                    <w:spacing w:before="120" w:after="120"/>
                    <w:rPr>
                      <w:rFonts w:asciiTheme="majorBidi" w:hAnsiTheme="majorBidi" w:cstheme="majorBidi"/>
                      <w:color w:val="000000"/>
                      <w:sz w:val="24"/>
                      <w:szCs w:val="24"/>
                    </w:rPr>
                  </w:pPr>
                </w:p>
                <w:p w14:paraId="12A69909" w14:textId="77777777" w:rsidR="00840C7A" w:rsidRPr="009E7014" w:rsidRDefault="00840C7A" w:rsidP="000665AE">
                  <w:pPr>
                    <w:spacing w:before="120" w:after="120" w:line="240" w:lineRule="auto"/>
                    <w:jc w:val="both"/>
                    <w:rPr>
                      <w:rFonts w:asciiTheme="majorBidi" w:hAnsiTheme="majorBidi" w:cstheme="majorBidi"/>
                      <w:color w:val="000000"/>
                      <w:sz w:val="24"/>
                      <w:szCs w:val="24"/>
                    </w:rPr>
                  </w:pPr>
                </w:p>
                <w:p w14:paraId="1C4996E2" w14:textId="77777777" w:rsidR="00840C7A" w:rsidRPr="009E7014" w:rsidRDefault="00840C7A" w:rsidP="000665AE">
                  <w:pPr>
                    <w:spacing w:before="120" w:after="120" w:line="240" w:lineRule="auto"/>
                    <w:jc w:val="both"/>
                    <w:rPr>
                      <w:rFonts w:asciiTheme="majorBidi" w:hAnsiTheme="majorBidi" w:cstheme="majorBidi"/>
                      <w:color w:val="000000"/>
                      <w:sz w:val="24"/>
                      <w:szCs w:val="24"/>
                    </w:rPr>
                  </w:pPr>
                </w:p>
              </w:txbxContent>
            </v:textbox>
          </v:rect>
        </w:pict>
      </w:r>
    </w:p>
    <w:p w14:paraId="34D23503" w14:textId="77777777" w:rsidR="00BB4722" w:rsidRDefault="00BB4722" w:rsidP="00B27EA6"/>
    <w:p w14:paraId="7F487C18" w14:textId="77777777" w:rsidR="00BB4722" w:rsidRDefault="00BB4722" w:rsidP="00B27EA6"/>
    <w:p w14:paraId="1ACD93EA" w14:textId="77777777" w:rsidR="00BB4722" w:rsidRDefault="00BB4722" w:rsidP="00B27EA6"/>
    <w:p w14:paraId="5BB040C3" w14:textId="77777777" w:rsidR="00BB4722" w:rsidRDefault="00BB4722" w:rsidP="00B27EA6"/>
    <w:p w14:paraId="13B160FE" w14:textId="77777777" w:rsidR="00BB4722" w:rsidRDefault="00BB4722" w:rsidP="00B27EA6"/>
    <w:p w14:paraId="16E2B62F" w14:textId="77777777" w:rsidR="00BB4722" w:rsidRDefault="00BB4722" w:rsidP="00B27EA6"/>
    <w:p w14:paraId="1273EE9C" w14:textId="77777777" w:rsidR="00BB4722" w:rsidRDefault="00BB4722" w:rsidP="00B27EA6"/>
    <w:p w14:paraId="04959FBB" w14:textId="77777777" w:rsidR="00BB4722" w:rsidRDefault="00BB4722" w:rsidP="00B27EA6"/>
    <w:p w14:paraId="7B1D803A" w14:textId="77777777" w:rsidR="00BB4722" w:rsidRDefault="00BB4722" w:rsidP="00B27EA6"/>
    <w:p w14:paraId="35CD3339" w14:textId="77777777" w:rsidR="00BB4722" w:rsidRDefault="00BB4722" w:rsidP="00B27EA6"/>
    <w:p w14:paraId="1C32D8D1" w14:textId="77777777" w:rsidR="00BB4722" w:rsidRDefault="00BB4722" w:rsidP="00B27EA6"/>
    <w:p w14:paraId="65B48BDC" w14:textId="77777777" w:rsidR="00BB4722" w:rsidRDefault="00BB4722" w:rsidP="00B27EA6"/>
    <w:p w14:paraId="5A667121" w14:textId="77777777" w:rsidR="00BB4722" w:rsidRDefault="00BB4722" w:rsidP="00B27EA6"/>
    <w:p w14:paraId="270EE2A5" w14:textId="77777777" w:rsidR="00BB4722" w:rsidRDefault="00BB4722" w:rsidP="00B27EA6"/>
    <w:p w14:paraId="01199DC0" w14:textId="77777777" w:rsidR="00BB4722" w:rsidRDefault="00BB4722" w:rsidP="00B27EA6"/>
    <w:p w14:paraId="4EC57F01" w14:textId="77777777" w:rsidR="00BB4722" w:rsidRDefault="00BB4722" w:rsidP="00B27EA6"/>
    <w:p w14:paraId="09A6224F" w14:textId="77777777" w:rsidR="00BB4722" w:rsidRDefault="00BB4722" w:rsidP="00B27EA6"/>
    <w:p w14:paraId="457EE094" w14:textId="77777777" w:rsidR="00BB4722" w:rsidRDefault="00BB4722" w:rsidP="00B27EA6"/>
    <w:p w14:paraId="2F7A6A3A" w14:textId="77777777" w:rsidR="00BB4722" w:rsidRDefault="00BB4722" w:rsidP="00B27EA6"/>
    <w:p w14:paraId="064A1275" w14:textId="77777777" w:rsidR="00BB4722" w:rsidRDefault="00BB4722" w:rsidP="00B27EA6"/>
    <w:p w14:paraId="62B2CEBF" w14:textId="77777777" w:rsidR="00BB4722" w:rsidRDefault="00BB4722" w:rsidP="00B27EA6"/>
    <w:p w14:paraId="00B250BA" w14:textId="77777777" w:rsidR="00BB4722" w:rsidRDefault="00BB4722" w:rsidP="00B27EA6"/>
    <w:p w14:paraId="53CFB328" w14:textId="77777777" w:rsidR="00BB4722" w:rsidRDefault="00BB4722" w:rsidP="00B27EA6"/>
    <w:p w14:paraId="6218D93A" w14:textId="77777777" w:rsidR="00BB4722" w:rsidRDefault="00BB4722" w:rsidP="00B27EA6"/>
    <w:p w14:paraId="6E526740" w14:textId="77777777" w:rsidR="00B27EA6" w:rsidRDefault="00CF7F43" w:rsidP="00B27EA6">
      <w:r>
        <w:rPr>
          <w:noProof/>
        </w:rPr>
        <w:pict w14:anchorId="3FC31410">
          <v:roundrect id="_x0000_s4954" style="position:absolute;margin-left:66.75pt;margin-top:2.25pt;width:329.25pt;height:33pt;z-index:254389248" arcsize="10923f" fillcolor="#ffc000" strokecolor="#f79646 [3209]" strokeweight="5pt">
            <v:fill color2="fill lighten(51)" focusposition="1" focussize="" method="linear sigma" type="gradient"/>
            <v:stroke linestyle="thickThin"/>
            <v:shadow color="#868686"/>
            <v:textbox style="mso-next-textbox:#_x0000_s4954">
              <w:txbxContent>
                <w:p w14:paraId="5AAD94B1" w14:textId="77777777" w:rsidR="00840C7A" w:rsidRPr="0053243E" w:rsidRDefault="00840C7A" w:rsidP="00174FFC">
                  <w:pPr>
                    <w:pStyle w:val="BodyText2"/>
                    <w:jc w:val="center"/>
                    <w:rPr>
                      <w:rFonts w:asciiTheme="majorBidi" w:hAnsiTheme="majorBidi" w:cstheme="majorBidi"/>
                      <w:b/>
                      <w:bCs/>
                      <w:color w:val="E36C0A" w:themeColor="accent6" w:themeShade="BF"/>
                      <w:sz w:val="24"/>
                      <w:szCs w:val="24"/>
                    </w:rPr>
                  </w:pPr>
                  <w:r w:rsidRPr="0053243E">
                    <w:rPr>
                      <w:rFonts w:asciiTheme="majorBidi" w:hAnsiTheme="majorBidi" w:cstheme="majorBidi"/>
                      <w:b/>
                      <w:bCs/>
                      <w:color w:val="E36C0A" w:themeColor="accent6" w:themeShade="BF"/>
                      <w:sz w:val="24"/>
                      <w:szCs w:val="24"/>
                    </w:rPr>
                    <w:t>[44] Bab Ucapan</w:t>
                  </w:r>
                  <w:r>
                    <w:rPr>
                      <w:rFonts w:asciiTheme="majorBidi" w:hAnsiTheme="majorBidi" w:cstheme="majorBidi"/>
                      <w:b/>
                      <w:bCs/>
                      <w:color w:val="E36C0A" w:themeColor="accent6" w:themeShade="BF"/>
                      <w:sz w:val="24"/>
                      <w:szCs w:val="24"/>
                    </w:rPr>
                    <w:t xml:space="preserve"> </w:t>
                  </w:r>
                  <w:r w:rsidRPr="0053243E">
                    <w:rPr>
                      <w:rFonts w:asciiTheme="majorBidi" w:hAnsiTheme="majorBidi" w:cstheme="majorBidi"/>
                      <w:b/>
                      <w:bCs/>
                      <w:color w:val="E36C0A" w:themeColor="accent6" w:themeShade="BF"/>
                      <w:sz w:val="24"/>
                      <w:szCs w:val="24"/>
                    </w:rPr>
                    <w:t>: Atas Kehendak Allah dan Kehendakmu</w:t>
                  </w:r>
                </w:p>
                <w:p w14:paraId="502E2EEE" w14:textId="77777777" w:rsidR="00840C7A" w:rsidRPr="00913F00" w:rsidRDefault="00840C7A" w:rsidP="00BB4722">
                  <w:pPr>
                    <w:jc w:val="center"/>
                    <w:rPr>
                      <w:rFonts w:asciiTheme="majorBidi" w:hAnsiTheme="majorBidi" w:cstheme="majorBidi"/>
                      <w:b/>
                      <w:bCs/>
                      <w:color w:val="E36C0A" w:themeColor="accent6" w:themeShade="BF"/>
                      <w:szCs w:val="24"/>
                    </w:rPr>
                  </w:pPr>
                </w:p>
                <w:p w14:paraId="16CB3821" w14:textId="77777777" w:rsidR="00840C7A" w:rsidRPr="007C1A6A" w:rsidRDefault="00840C7A" w:rsidP="00BB4722">
                  <w:pPr>
                    <w:spacing w:after="240"/>
                    <w:jc w:val="right"/>
                    <w:rPr>
                      <w:rFonts w:asciiTheme="majorBidi" w:hAnsiTheme="majorBidi" w:cstheme="majorBidi"/>
                      <w:sz w:val="28"/>
                      <w:szCs w:val="28"/>
                    </w:rPr>
                  </w:pPr>
                  <w:r w:rsidRPr="003E49F3">
                    <w:rPr>
                      <w:rFonts w:asciiTheme="majorBidi" w:hAnsiTheme="majorBidi" w:cs="Times New Roman" w:hint="cs"/>
                      <w:sz w:val="28"/>
                      <w:szCs w:val="28"/>
                      <w:rtl/>
                    </w:rPr>
                    <w:t>فَلاَ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تَجْعَلُواْ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لِلّهِ</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أَندَاداً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وَأَنتُمْ</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تَعْلَمُونَ</w:t>
                  </w:r>
                  <w:r w:rsidRPr="003E49F3">
                    <w:rPr>
                      <w:rFonts w:asciiTheme="majorBidi" w:hAnsiTheme="majorBidi" w:cs="Times New Roman"/>
                      <w:sz w:val="28"/>
                      <w:szCs w:val="28"/>
                      <w:rtl/>
                    </w:rPr>
                    <w:t xml:space="preserve"> ﴿٢٢﴾</w:t>
                  </w:r>
                </w:p>
                <w:p w14:paraId="0D351166" w14:textId="77777777" w:rsidR="00840C7A" w:rsidRPr="00037ADE" w:rsidRDefault="00840C7A" w:rsidP="00BB4722">
                  <w:pPr>
                    <w:pStyle w:val="BodyText2"/>
                    <w:rPr>
                      <w:rFonts w:asciiTheme="majorBidi" w:hAnsiTheme="majorBidi" w:cstheme="majorBidi"/>
                      <w:color w:val="E36C0A" w:themeColor="accent6" w:themeShade="BF"/>
                    </w:rPr>
                  </w:pPr>
                  <w:r w:rsidRPr="00037ADE">
                    <w:rPr>
                      <w:rFonts w:asciiTheme="majorBidi" w:hAnsiTheme="majorBidi" w:cstheme="majorBidi"/>
                      <w:i/>
                      <w:iCs/>
                      <w:color w:val="E36C0A" w:themeColor="accent6" w:themeShade="BF"/>
                      <w:sz w:val="24"/>
                      <w:szCs w:val="24"/>
                    </w:rPr>
                    <w:t>(Maka janganlah kamu membuat sekutu untuk Allah padahal kamu  mengetahui)</w:t>
                  </w:r>
                  <w:r w:rsidRPr="00037ADE">
                    <w:rPr>
                      <w:rFonts w:asciiTheme="majorBidi" w:hAnsiTheme="majorBidi" w:cstheme="majorBidi"/>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Al Baqarah, 22).</w:t>
                  </w:r>
                  <w:r>
                    <w:rPr>
                      <w:rFonts w:asciiTheme="majorBidi" w:hAnsiTheme="majorBidi" w:cstheme="majorBidi"/>
                      <w:color w:val="E36C0A" w:themeColor="accent6" w:themeShade="BF"/>
                      <w:sz w:val="24"/>
                      <w:szCs w:val="24"/>
                    </w:rPr>
                    <w:t xml:space="preserve"> (Pengertian tentang tandingan atau sekutu bagi Allah)</w:t>
                  </w:r>
                </w:p>
                <w:p w14:paraId="47E92D80" w14:textId="77777777" w:rsidR="00840C7A" w:rsidRPr="00913F00" w:rsidRDefault="00840C7A" w:rsidP="00BB4722">
                  <w:pPr>
                    <w:jc w:val="center"/>
                    <w:rPr>
                      <w:rFonts w:asciiTheme="majorBidi" w:hAnsiTheme="majorBidi" w:cstheme="majorBidi"/>
                      <w:b/>
                      <w:bCs/>
                      <w:color w:val="E36C0A" w:themeColor="accent6" w:themeShade="BF"/>
                      <w:szCs w:val="24"/>
                    </w:rPr>
                  </w:pPr>
                </w:p>
                <w:p w14:paraId="57837139" w14:textId="77777777" w:rsidR="00840C7A" w:rsidRPr="00250BF0" w:rsidRDefault="00840C7A" w:rsidP="00BB4722">
                  <w:pPr>
                    <w:pStyle w:val="BodyText2"/>
                    <w:spacing w:before="120" w:after="120"/>
                    <w:jc w:val="center"/>
                    <w:rPr>
                      <w:rFonts w:asciiTheme="majorBidi" w:hAnsiTheme="majorBidi" w:cstheme="majorBidi"/>
                      <w:b/>
                      <w:bCs/>
                      <w:color w:val="E36C0A" w:themeColor="accent6" w:themeShade="BF"/>
                    </w:rPr>
                  </w:pPr>
                  <w:r w:rsidRPr="00250BF0">
                    <w:rPr>
                      <w:rFonts w:asciiTheme="majorBidi" w:hAnsiTheme="majorBidi" w:hint="cs"/>
                      <w:b/>
                      <w:bCs/>
                      <w:color w:val="E36C0A" w:themeColor="accent6" w:themeShade="BF"/>
                      <w:rtl/>
                    </w:rPr>
                    <w:t>يَعْرِفُونَ</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نِعْمَتَ</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اللّهِ</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ثُمَّ</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يُنكِرُونَهَا</w:t>
                  </w:r>
                </w:p>
                <w:p w14:paraId="689B7CDC" w14:textId="77777777" w:rsidR="00840C7A" w:rsidRPr="00250BF0" w:rsidRDefault="00840C7A" w:rsidP="00BB4722">
                  <w:pPr>
                    <w:pStyle w:val="BodyText2"/>
                    <w:spacing w:before="120"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i/>
                      <w:iCs/>
                      <w:color w:val="E36C0A" w:themeColor="accent6" w:themeShade="BF"/>
                      <w:sz w:val="24"/>
                      <w:szCs w:val="24"/>
                    </w:rPr>
                    <w:t>(Mereka mengetahui nikmat Allah (tetapi) kemudian mereka mengingkarinya…)</w:t>
                  </w:r>
                  <w:r w:rsidRPr="00250BF0">
                    <w:rPr>
                      <w:rFonts w:ascii="Verdana" w:hAnsi="Verdana"/>
                      <w:b/>
                      <w:bCs/>
                      <w:color w:val="E36C0A" w:themeColor="accent6" w:themeShade="BF"/>
                      <w:sz w:val="20"/>
                      <w:szCs w:val="20"/>
                    </w:rPr>
                    <w:t xml:space="preserve"> </w:t>
                  </w:r>
                  <w:r>
                    <w:rPr>
                      <w:rFonts w:asciiTheme="majorBidi" w:hAnsiTheme="majorBidi" w:cstheme="majorBidi"/>
                      <w:b/>
                      <w:bCs/>
                      <w:color w:val="E36C0A" w:themeColor="accent6" w:themeShade="BF"/>
                      <w:sz w:val="24"/>
                      <w:szCs w:val="24"/>
                    </w:rPr>
                    <w:t>(QS. An-</w:t>
                  </w:r>
                  <w:r w:rsidRPr="00250BF0">
                    <w:rPr>
                      <w:rFonts w:asciiTheme="majorBidi" w:hAnsiTheme="majorBidi" w:cstheme="majorBidi"/>
                      <w:b/>
                      <w:bCs/>
                      <w:color w:val="E36C0A" w:themeColor="accent6" w:themeShade="BF"/>
                      <w:sz w:val="24"/>
                      <w:szCs w:val="24"/>
                    </w:rPr>
                    <w:t xml:space="preserve">Nahl, 83). </w:t>
                  </w:r>
                </w:p>
                <w:p w14:paraId="3011E601" w14:textId="77777777" w:rsidR="00840C7A" w:rsidRPr="00037ADE" w:rsidRDefault="00840C7A" w:rsidP="00BB4722">
                  <w:pPr>
                    <w:pStyle w:val="BodyText2"/>
                    <w:spacing w:before="120" w:after="12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syirik adalah kufur nikmat).</w:t>
                  </w:r>
                </w:p>
                <w:p w14:paraId="39B18549" w14:textId="77777777" w:rsidR="00840C7A" w:rsidRPr="00913F00" w:rsidRDefault="00840C7A" w:rsidP="00BB4722">
                  <w:pPr>
                    <w:jc w:val="center"/>
                    <w:rPr>
                      <w:rFonts w:asciiTheme="majorBidi" w:hAnsiTheme="majorBidi" w:cstheme="majorBidi"/>
                      <w:b/>
                      <w:bCs/>
                      <w:color w:val="E36C0A" w:themeColor="accent6" w:themeShade="BF"/>
                      <w:szCs w:val="24"/>
                    </w:rPr>
                  </w:pPr>
                </w:p>
                <w:p w14:paraId="6A5321F3" w14:textId="77777777" w:rsidR="00840C7A" w:rsidRPr="00A42EF1" w:rsidRDefault="00840C7A" w:rsidP="00BB4722">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14:paraId="124A5EB7" w14:textId="77777777" w:rsidR="00840C7A" w:rsidRDefault="00840C7A" w:rsidP="00BB4722">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14:paraId="4A205A7C" w14:textId="77777777" w:rsidR="00840C7A" w:rsidRPr="007337E1" w:rsidRDefault="00840C7A" w:rsidP="00BB4722">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14:paraId="563C363D" w14:textId="77777777" w:rsidR="00840C7A" w:rsidRPr="00B448BA" w:rsidRDefault="00840C7A" w:rsidP="00BB4722">
                  <w:pPr>
                    <w:spacing w:before="120" w:after="120"/>
                    <w:jc w:val="both"/>
                    <w:rPr>
                      <w:color w:val="000000"/>
                    </w:rPr>
                  </w:pPr>
                </w:p>
                <w:p w14:paraId="5EF9B147" w14:textId="77777777" w:rsidR="00840C7A" w:rsidRPr="002D1FE3" w:rsidRDefault="00840C7A" w:rsidP="00BB4722">
                  <w:pPr>
                    <w:rPr>
                      <w:szCs w:val="28"/>
                    </w:rPr>
                  </w:pPr>
                </w:p>
                <w:p w14:paraId="2C12D8F2" w14:textId="77777777" w:rsidR="00840C7A" w:rsidRPr="00EB396C" w:rsidRDefault="00840C7A" w:rsidP="00BB4722">
                  <w:pPr>
                    <w:rPr>
                      <w:szCs w:val="24"/>
                    </w:rPr>
                  </w:pPr>
                </w:p>
              </w:txbxContent>
            </v:textbox>
          </v:roundrect>
        </w:pict>
      </w:r>
    </w:p>
    <w:p w14:paraId="6A4FF2A4" w14:textId="77777777" w:rsidR="00B27EA6" w:rsidRDefault="00B27EA6" w:rsidP="00B27EA6"/>
    <w:p w14:paraId="181C691A" w14:textId="77777777" w:rsidR="00B27EA6" w:rsidRDefault="00CF7F43" w:rsidP="00B27EA6">
      <w:r>
        <w:rPr>
          <w:noProof/>
        </w:rPr>
        <w:pict w14:anchorId="39E591D0">
          <v:rect id="_x0000_s3967" style="position:absolute;margin-left:.75pt;margin-top:2.35pt;width:468.75pt;height:326.25pt;z-index:2532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67">
              <w:txbxContent>
                <w:p w14:paraId="6F96412F" w14:textId="77777777" w:rsidR="00840C7A" w:rsidRPr="00BB4722" w:rsidRDefault="00840C7A" w:rsidP="00F83BE9">
                  <w:pPr>
                    <w:spacing w:after="0"/>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Dalil Pertama</w:t>
                  </w:r>
                </w:p>
                <w:p w14:paraId="724F977D" w14:textId="77777777" w:rsidR="00840C7A" w:rsidRPr="00BB4722" w:rsidRDefault="00840C7A" w:rsidP="00DA58B7">
                  <w:pPr>
                    <w:bidi/>
                    <w:spacing w:after="0" w:line="440" w:lineRule="exact"/>
                    <w:jc w:val="lowKashida"/>
                    <w:rPr>
                      <w:rFonts w:ascii="Lotus Linotype" w:hAnsi="Lotus Linotype" w:cs="Lotus Linotype"/>
                      <w:color w:val="E36C0A" w:themeColor="accent6" w:themeShade="BF"/>
                      <w:sz w:val="29"/>
                      <w:szCs w:val="29"/>
                      <w:lang w:bidi="ar-AE"/>
                    </w:rPr>
                  </w:pPr>
                  <w:r w:rsidRPr="00BB4722">
                    <w:rPr>
                      <w:rFonts w:ascii="Lotus Linotype" w:hAnsi="Lotus Linotype" w:cs="Lotus Linotype"/>
                      <w:color w:val="E36C0A" w:themeColor="accent6" w:themeShade="BF"/>
                      <w:sz w:val="29"/>
                      <w:szCs w:val="29"/>
                      <w:rtl/>
                      <w:lang w:bidi="ar-AE"/>
                    </w:rPr>
                    <w:t>عَنْ قُتَيْلَةَ</w:t>
                  </w:r>
                  <w:r w:rsidRPr="00BB4722">
                    <w:rPr>
                      <w:rFonts w:ascii="Lotus Linotype" w:hAnsi="Lotus Linotype" w:cs="Lotus Linotype" w:hint="cs"/>
                      <w:color w:val="E36C0A" w:themeColor="accent6" w:themeShade="BF"/>
                      <w:sz w:val="29"/>
                      <w:szCs w:val="29"/>
                      <w:rtl/>
                      <w:lang w:bidi="ar-AE"/>
                    </w:rPr>
                    <w:t xml:space="preserve"> </w:t>
                  </w:r>
                  <w:r w:rsidRPr="00BB4722">
                    <w:rPr>
                      <w:rFonts w:ascii="Lotus Linotype" w:hAnsi="Lotus Linotype" w:cs="Lotus Linotype"/>
                      <w:color w:val="E36C0A" w:themeColor="accent6" w:themeShade="BF"/>
                      <w:sz w:val="29"/>
                      <w:szCs w:val="29"/>
                      <w:rtl/>
                      <w:lang w:bidi="ar-AE"/>
                    </w:rPr>
                    <w:t xml:space="preserve">ﭬ: أَنَّ يَهُودِيًّا أَتَى النَّبِيَّ </w:t>
                  </w:r>
                  <w:r w:rsidRPr="00DA58B7">
                    <w:rPr>
                      <w:rFonts w:ascii="Islamic_" w:hAnsi="Islamic_" w:cs="Lotus Linotype"/>
                      <w:color w:val="E36C0A" w:themeColor="accent6" w:themeShade="BF"/>
                      <w:sz w:val="29"/>
                      <w:szCs w:val="29"/>
                      <w:lang w:bidi="ar-AE"/>
                    </w:rPr>
                    <w:t>n</w:t>
                  </w:r>
                  <w:r w:rsidRPr="00BB4722">
                    <w:rPr>
                      <w:rFonts w:ascii="Lotus Linotype" w:hAnsi="Lotus Linotype" w:cs="Lotus Linotype"/>
                      <w:color w:val="E36C0A" w:themeColor="accent6" w:themeShade="BF"/>
                      <w:sz w:val="29"/>
                      <w:szCs w:val="29"/>
                      <w:rtl/>
                      <w:lang w:bidi="ar-AE"/>
                    </w:rPr>
                    <w:t xml:space="preserve"> فَقَالَ: إِنَّكُمْ تُشْ</w:t>
                  </w:r>
                  <w:r w:rsidRPr="00BB4722">
                    <w:rPr>
                      <w:rFonts w:ascii="Lotus Linotype" w:hAnsi="Lotus Linotype" w:cs="Lotus Linotype" w:hint="cs"/>
                      <w:color w:val="E36C0A" w:themeColor="accent6" w:themeShade="BF"/>
                      <w:sz w:val="29"/>
                      <w:szCs w:val="29"/>
                      <w:rtl/>
                      <w:lang w:bidi="ar-AE"/>
                    </w:rPr>
                    <w:t>ـ</w:t>
                  </w:r>
                  <w:r w:rsidRPr="00BB4722">
                    <w:rPr>
                      <w:rFonts w:ascii="Lotus Linotype" w:hAnsi="Lotus Linotype" w:cs="Lotus Linotype"/>
                      <w:color w:val="E36C0A" w:themeColor="accent6" w:themeShade="BF"/>
                      <w:sz w:val="29"/>
                      <w:szCs w:val="29"/>
                      <w:rtl/>
                      <w:lang w:bidi="ar-AE"/>
                    </w:rPr>
                    <w:t xml:space="preserve">رِكُونَ، تَقُولُونَ: مَا شَاءَ اللهُ وَشِئْتَ، وَتَقُولُونَ: وَالْكَعْبَةِ، فَأَمَرَهُمُ النَّبِيُّ </w:t>
                  </w:r>
                  <w:r w:rsidRPr="00DA58B7">
                    <w:rPr>
                      <w:rFonts w:ascii="Islamic_" w:hAnsi="Islamic_" w:cs="Lotus Linotype"/>
                      <w:color w:val="E36C0A" w:themeColor="accent6" w:themeShade="BF"/>
                      <w:sz w:val="29"/>
                      <w:szCs w:val="29"/>
                      <w:lang w:bidi="ar-AE"/>
                    </w:rPr>
                    <w:t>n</w:t>
                  </w:r>
                  <w:r w:rsidRPr="00BB4722">
                    <w:rPr>
                      <w:rFonts w:ascii="Lotus Linotype" w:hAnsi="Lotus Linotype" w:cs="Lotus Linotype"/>
                      <w:color w:val="E36C0A" w:themeColor="accent6" w:themeShade="BF"/>
                      <w:sz w:val="29"/>
                      <w:szCs w:val="29"/>
                      <w:rtl/>
                      <w:lang w:bidi="ar-AE"/>
                    </w:rPr>
                    <w:t xml:space="preserve"> إِذَا أَرَادُوا أَنْ يَحْلِفُوا أَنْ يَقُولُوا: وَرَبِّ الْكَعْبَةِ، وَأَنْ يَقُولُوا: </w:t>
                  </w:r>
                  <w:r w:rsidRPr="00BB4722">
                    <w:rPr>
                      <w:rFonts w:ascii="Lotus Linotype" w:hAnsi="Lotus Linotype" w:cs="Lotus Linotype"/>
                      <w:color w:val="E36C0A" w:themeColor="accent6" w:themeShade="BF"/>
                      <w:sz w:val="29"/>
                      <w:szCs w:val="29"/>
                      <w:u w:val="single"/>
                      <w:rtl/>
                      <w:lang w:bidi="ar-AE"/>
                    </w:rPr>
                    <w:t>مَا شَاءَ اللهُ ثُمَّ شِئْتَ</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 xml:space="preserve"> رَوَاهُ النَّسَائِيُّ وَصَحَّحَهُ.</w:t>
                  </w:r>
                </w:p>
                <w:p w14:paraId="72739A82" w14:textId="77777777" w:rsidR="00840C7A" w:rsidRPr="00BB4722" w:rsidRDefault="00840C7A" w:rsidP="005E2F2A">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Qutaibah r</w:t>
                  </w:r>
                  <w:r w:rsidRPr="00BB4722">
                    <w:rPr>
                      <w:rFonts w:asciiTheme="majorBidi" w:hAnsiTheme="majorBidi" w:cstheme="majorBidi"/>
                      <w:color w:val="E36C0A" w:themeColor="accent6" w:themeShade="BF"/>
                      <w:sz w:val="24"/>
                      <w:szCs w:val="24"/>
                    </w:rPr>
                    <w:t>adhiallahu’anhu berkata : “Bahwa ada seorang</w:t>
                  </w:r>
                  <w:r>
                    <w:rPr>
                      <w:rFonts w:asciiTheme="majorBidi" w:hAnsiTheme="majorBidi" w:cstheme="majorBidi"/>
                      <w:color w:val="E36C0A" w:themeColor="accent6" w:themeShade="BF"/>
                      <w:sz w:val="24"/>
                      <w:szCs w:val="24"/>
                    </w:rPr>
                    <w:t xml:space="preserve"> Yahudi datang kepada Nabi shallallahu ‘alaihi wasallam</w:t>
                  </w:r>
                  <w:r w:rsidRPr="00BB4722">
                    <w:rPr>
                      <w:rFonts w:asciiTheme="majorBidi" w:hAnsiTheme="majorBidi" w:cstheme="majorBidi"/>
                      <w:color w:val="E36C0A" w:themeColor="accent6" w:themeShade="BF"/>
                      <w:sz w:val="24"/>
                      <w:szCs w:val="24"/>
                    </w:rPr>
                    <w:t xml:space="preserve">, lalu berkata : “Sesungguhnya kamu sekalian telah melakukan perbuatan syirik, kalian mengucapkan: ‘atas kehendak Allah dan kehendakmu’ dan mengucapkan : ‘demi Ka’bah’, maka </w:t>
                  </w:r>
                  <w:r>
                    <w:rPr>
                      <w:rFonts w:asciiTheme="majorBidi" w:hAnsiTheme="majorBidi" w:cstheme="majorBidi"/>
                      <w:color w:val="E36C0A" w:themeColor="accent6" w:themeShade="BF"/>
                      <w:sz w:val="24"/>
                      <w:szCs w:val="24"/>
                    </w:rPr>
                    <w:t>Nabi shallallahu ‘alaihi wasallam</w:t>
                  </w:r>
                  <w:r w:rsidRPr="00BB4722">
                    <w:rPr>
                      <w:rFonts w:asciiTheme="majorBidi" w:hAnsiTheme="majorBidi" w:cstheme="majorBidi"/>
                      <w:color w:val="E36C0A" w:themeColor="accent6" w:themeShade="BF"/>
                      <w:sz w:val="24"/>
                      <w:szCs w:val="24"/>
                    </w:rPr>
                    <w:t xml:space="preserve"> memerintahkan </w:t>
                  </w:r>
                  <w:r>
                    <w:rPr>
                      <w:rFonts w:asciiTheme="majorBidi" w:hAnsiTheme="majorBidi" w:cstheme="majorBidi"/>
                      <w:color w:val="E36C0A" w:themeColor="accent6" w:themeShade="BF"/>
                      <w:sz w:val="24"/>
                      <w:szCs w:val="24"/>
                    </w:rPr>
                    <w:t xml:space="preserve">kepada </w:t>
                  </w:r>
                  <w:r w:rsidRPr="00BB4722">
                    <w:rPr>
                      <w:rFonts w:asciiTheme="majorBidi" w:hAnsiTheme="majorBidi" w:cstheme="majorBidi"/>
                      <w:color w:val="E36C0A" w:themeColor="accent6" w:themeShade="BF"/>
                      <w:sz w:val="24"/>
                      <w:szCs w:val="24"/>
                    </w:rPr>
                    <w:t>para sahabat apabila hendak bersumpah supaya mengucapkan : ‘demi Rabb Pemilik ka’bah’, dan mengucapkan : ‘atas kehendak Allah kemudian atas kehendakmu’. (HR. An</w:t>
                  </w:r>
                  <w:r>
                    <w:rPr>
                      <w:rFonts w:asciiTheme="majorBidi" w:hAnsiTheme="majorBidi" w:cstheme="majorBidi"/>
                      <w:color w:val="E36C0A" w:themeColor="accent6" w:themeShade="BF"/>
                      <w:sz w:val="24"/>
                      <w:szCs w:val="24"/>
                    </w:rPr>
                    <w:t>-</w:t>
                  </w:r>
                  <w:r w:rsidRPr="00BB4722">
                    <w:rPr>
                      <w:rFonts w:asciiTheme="majorBidi" w:hAnsiTheme="majorBidi" w:cstheme="majorBidi"/>
                      <w:color w:val="E36C0A" w:themeColor="accent6" w:themeShade="BF"/>
                      <w:sz w:val="24"/>
                      <w:szCs w:val="24"/>
                    </w:rPr>
                    <w:t xml:space="preserve"> Nasai dan ia nyatakan sebagai hadits shoheh).</w:t>
                  </w:r>
                </w:p>
                <w:p w14:paraId="57FB500E" w14:textId="77777777" w:rsidR="00840C7A" w:rsidRPr="00BB4722" w:rsidRDefault="00840C7A" w:rsidP="006430E9">
                  <w:pPr>
                    <w:spacing w:after="0"/>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Dalil Kedua</w:t>
                  </w:r>
                </w:p>
                <w:p w14:paraId="5F3B1967" w14:textId="77777777" w:rsidR="00840C7A" w:rsidRPr="00BB4722" w:rsidRDefault="00840C7A" w:rsidP="00DA58B7">
                  <w:pPr>
                    <w:bidi/>
                    <w:spacing w:after="0" w:line="440" w:lineRule="exact"/>
                    <w:jc w:val="lowKashida"/>
                    <w:rPr>
                      <w:rFonts w:ascii="Lotus Linotype" w:hAnsi="Lotus Linotype" w:cs="Lotus Linotype"/>
                      <w:color w:val="E36C0A" w:themeColor="accent6" w:themeShade="BF"/>
                      <w:sz w:val="29"/>
                      <w:szCs w:val="29"/>
                      <w:lang w:bidi="ar-AE"/>
                    </w:rPr>
                  </w:pPr>
                  <w:r w:rsidRPr="00BB4722">
                    <w:rPr>
                      <w:rFonts w:ascii="Lotus Linotype" w:hAnsi="Lotus Linotype" w:cs="Lotus Linotype"/>
                      <w:color w:val="E36C0A" w:themeColor="accent6" w:themeShade="BF"/>
                      <w:sz w:val="29"/>
                      <w:szCs w:val="29"/>
                      <w:rtl/>
                      <w:lang w:bidi="ar-AE"/>
                    </w:rPr>
                    <w:t xml:space="preserve">وَلَهُ أَيْضًا عَنِ ابْنِ عَبَّاسٍ؛ أَنَّ رَجُلًا قَالَ لِلنَّبِيِّ </w:t>
                  </w:r>
                  <w:r>
                    <w:rPr>
                      <w:rFonts w:ascii="Lotus Linotype" w:hAnsi="Lotus Linotype" w:cs="Lotus Linotype"/>
                      <w:color w:val="E36C0A" w:themeColor="accent6" w:themeShade="BF"/>
                      <w:sz w:val="29"/>
                      <w:szCs w:val="29"/>
                      <w:lang w:bidi="ar-AE"/>
                    </w:rPr>
                    <w:t xml:space="preserve"> </w:t>
                  </w:r>
                  <w:r w:rsidRPr="00DA58B7">
                    <w:rPr>
                      <w:rFonts w:ascii="Islamic_" w:hAnsi="Islamic_" w:cs="Lotus Linotype"/>
                      <w:color w:val="E36C0A" w:themeColor="accent6" w:themeShade="BF"/>
                      <w:sz w:val="29"/>
                      <w:szCs w:val="29"/>
                      <w:lang w:bidi="ar-AE"/>
                    </w:rPr>
                    <w:t>n</w:t>
                  </w:r>
                  <w:r w:rsidRPr="00BB4722">
                    <w:rPr>
                      <w:rFonts w:ascii="Lotus Linotype" w:hAnsi="Lotus Linotype" w:cs="Lotus Linotype"/>
                      <w:color w:val="E36C0A" w:themeColor="accent6" w:themeShade="BF"/>
                      <w:sz w:val="29"/>
                      <w:szCs w:val="29"/>
                      <w:rtl/>
                      <w:lang w:bidi="ar-AE"/>
                    </w:rPr>
                    <w:t xml:space="preserve">: مَا شَاءَ اللهُ وَشِئْتَ، فَقَالَ: </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b/>
                      <w:bCs/>
                      <w:color w:val="E36C0A" w:themeColor="accent6" w:themeShade="BF"/>
                      <w:sz w:val="29"/>
                      <w:szCs w:val="29"/>
                      <w:u w:val="single"/>
                      <w:rtl/>
                      <w:lang w:bidi="ar-AE"/>
                    </w:rPr>
                    <w:t>أَجَعَلْتَنِي للهِ نِدًّا؟! مَا شَاءَ اللهُ وَحْدَهُ</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w:t>
                  </w:r>
                </w:p>
                <w:p w14:paraId="794A68F8" w14:textId="77777777" w:rsidR="00840C7A" w:rsidRPr="00BB4722" w:rsidRDefault="00840C7A" w:rsidP="005E2F2A">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Dan diriwaytkan pula imam An-Nasai dari Ibnu Abbas r</w:t>
                  </w:r>
                  <w:r w:rsidRPr="00BB4722">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 ia</w:t>
                  </w:r>
                  <w:r w:rsidRPr="00BB4722">
                    <w:rPr>
                      <w:rFonts w:asciiTheme="majorBidi" w:hAnsiTheme="majorBidi" w:cstheme="majorBidi"/>
                      <w:color w:val="E36C0A" w:themeColor="accent6" w:themeShade="BF"/>
                      <w:sz w:val="24"/>
                      <w:szCs w:val="24"/>
                    </w:rPr>
                    <w:t xml:space="preserve"> menuturkan : “Bahwa ada seorang lelak</w:t>
                  </w:r>
                  <w:r>
                    <w:rPr>
                      <w:rFonts w:asciiTheme="majorBidi" w:hAnsiTheme="majorBidi" w:cstheme="majorBidi"/>
                      <w:color w:val="E36C0A" w:themeColor="accent6" w:themeShade="BF"/>
                      <w:sz w:val="24"/>
                      <w:szCs w:val="24"/>
                    </w:rPr>
                    <w:t>i berkata kepada Nabi Muhammad s</w:t>
                  </w:r>
                  <w:r w:rsidRPr="00BB4722">
                    <w:rPr>
                      <w:rFonts w:asciiTheme="majorBidi" w:hAnsiTheme="majorBidi" w:cstheme="majorBidi"/>
                      <w:color w:val="E36C0A" w:themeColor="accent6" w:themeShade="BF"/>
                      <w:sz w:val="24"/>
                      <w:szCs w:val="24"/>
                    </w:rPr>
                    <w:t xml:space="preserve">hallallahu’alaihi wasallam : ‘atas kehendak Allah dan kehendakmu’, maka Nabi bersabda : “apakah kamu </w:t>
                  </w:r>
                  <w:r>
                    <w:rPr>
                      <w:rFonts w:asciiTheme="majorBidi" w:hAnsiTheme="majorBidi" w:cstheme="majorBidi"/>
                      <w:color w:val="E36C0A" w:themeColor="accent6" w:themeShade="BF"/>
                      <w:sz w:val="24"/>
                      <w:szCs w:val="24"/>
                    </w:rPr>
                    <w:t>ingin</w:t>
                  </w:r>
                  <w:r w:rsidRPr="00BB4722">
                    <w:rPr>
                      <w:rFonts w:asciiTheme="majorBidi" w:hAnsiTheme="majorBidi" w:cstheme="majorBidi"/>
                      <w:color w:val="E36C0A" w:themeColor="accent6" w:themeShade="BF"/>
                      <w:sz w:val="24"/>
                      <w:szCs w:val="24"/>
                    </w:rPr>
                    <w:t xml:space="preserve"> menjadikan diriku sekutu bagi Allah ? hanya atas kehendak Allah semata”.</w:t>
                  </w:r>
                </w:p>
                <w:p w14:paraId="36A9E928" w14:textId="77777777" w:rsidR="00840C7A" w:rsidRPr="00BB4722" w:rsidRDefault="00840C7A" w:rsidP="006430E9">
                  <w:pPr>
                    <w:pStyle w:val="BodyText2"/>
                    <w:spacing w:before="120" w:after="120"/>
                    <w:rPr>
                      <w:rFonts w:asciiTheme="minorHAnsi" w:hAnsiTheme="minorHAnsi"/>
                      <w:color w:val="E36C0A" w:themeColor="accent6" w:themeShade="BF"/>
                    </w:rPr>
                  </w:pPr>
                </w:p>
                <w:p w14:paraId="2F626F23" w14:textId="77777777" w:rsidR="00840C7A" w:rsidRPr="00BB4722" w:rsidRDefault="00840C7A" w:rsidP="006430E9">
                  <w:pPr>
                    <w:bidi/>
                    <w:spacing w:after="0" w:line="440" w:lineRule="exact"/>
                    <w:jc w:val="lowKashida"/>
                    <w:rPr>
                      <w:rFonts w:ascii="Lotus Linotype" w:hAnsi="Lotus Linotype" w:cs="Lotus Linotype"/>
                      <w:color w:val="E36C0A" w:themeColor="accent6" w:themeShade="BF"/>
                      <w:sz w:val="29"/>
                      <w:szCs w:val="29"/>
                      <w:lang w:bidi="ar-AE"/>
                    </w:rPr>
                  </w:pPr>
                </w:p>
                <w:p w14:paraId="6E4E4FC1" w14:textId="77777777" w:rsidR="00840C7A" w:rsidRPr="00BB4722" w:rsidRDefault="00840C7A" w:rsidP="006430E9">
                  <w:pPr>
                    <w:spacing w:after="0"/>
                    <w:jc w:val="center"/>
                    <w:rPr>
                      <w:rFonts w:asciiTheme="majorBidi" w:hAnsiTheme="majorBidi" w:cstheme="majorBidi"/>
                      <w:b/>
                      <w:bCs/>
                      <w:color w:val="E36C0A" w:themeColor="accent6" w:themeShade="BF"/>
                      <w:sz w:val="24"/>
                      <w:szCs w:val="24"/>
                    </w:rPr>
                  </w:pPr>
                </w:p>
                <w:p w14:paraId="4D56883D" w14:textId="77777777" w:rsidR="00840C7A" w:rsidRPr="00BB4722" w:rsidRDefault="00840C7A" w:rsidP="006430E9">
                  <w:pPr>
                    <w:pStyle w:val="BodyText2"/>
                    <w:spacing w:before="120" w:after="120"/>
                    <w:rPr>
                      <w:rFonts w:asciiTheme="minorHAnsi" w:hAnsiTheme="minorHAnsi"/>
                      <w:color w:val="E36C0A" w:themeColor="accent6" w:themeShade="BF"/>
                    </w:rPr>
                  </w:pPr>
                </w:p>
                <w:p w14:paraId="0BB56002" w14:textId="77777777" w:rsidR="00840C7A" w:rsidRPr="00BB4722" w:rsidRDefault="00840C7A" w:rsidP="006430E9">
                  <w:pPr>
                    <w:bidi/>
                    <w:spacing w:after="0" w:line="440" w:lineRule="exact"/>
                    <w:jc w:val="lowKashida"/>
                    <w:rPr>
                      <w:rFonts w:ascii="Lotus Linotype" w:hAnsi="Lotus Linotype" w:cs="Lotus Linotype"/>
                      <w:color w:val="E36C0A" w:themeColor="accent6" w:themeShade="BF"/>
                      <w:sz w:val="29"/>
                      <w:szCs w:val="29"/>
                      <w:lang w:bidi="ar-AE"/>
                    </w:rPr>
                  </w:pPr>
                </w:p>
                <w:p w14:paraId="4830EA05" w14:textId="77777777" w:rsidR="00840C7A" w:rsidRPr="00BB4722" w:rsidRDefault="00840C7A" w:rsidP="006430E9">
                  <w:pPr>
                    <w:bidi/>
                    <w:spacing w:after="0" w:line="440" w:lineRule="exact"/>
                    <w:jc w:val="lowKashida"/>
                    <w:rPr>
                      <w:rFonts w:ascii="Lotus Linotype" w:hAnsi="Lotus Linotype" w:cs="Lotus Linotype"/>
                      <w:color w:val="E36C0A" w:themeColor="accent6" w:themeShade="BF"/>
                      <w:sz w:val="29"/>
                      <w:szCs w:val="29"/>
                      <w:rtl/>
                      <w:lang w:bidi="ar-AE"/>
                    </w:rPr>
                  </w:pPr>
                </w:p>
                <w:p w14:paraId="178E8BA0" w14:textId="77777777" w:rsidR="00840C7A" w:rsidRPr="00BB4722" w:rsidRDefault="00840C7A" w:rsidP="00F83BE9">
                  <w:pPr>
                    <w:pStyle w:val="BodyText2"/>
                    <w:spacing w:before="120" w:after="120"/>
                    <w:rPr>
                      <w:rFonts w:asciiTheme="minorHAnsi" w:hAnsiTheme="minorHAnsi"/>
                      <w:color w:val="E36C0A" w:themeColor="accent6" w:themeShade="BF"/>
                      <w:lang w:bidi="ar-AE"/>
                    </w:rPr>
                  </w:pPr>
                </w:p>
                <w:p w14:paraId="528F2961" w14:textId="77777777" w:rsidR="00840C7A" w:rsidRPr="00BB4722" w:rsidRDefault="00840C7A" w:rsidP="00F83BE9">
                  <w:pPr>
                    <w:bidi/>
                    <w:spacing w:after="0" w:line="440" w:lineRule="exact"/>
                    <w:jc w:val="lowKashida"/>
                    <w:rPr>
                      <w:rFonts w:ascii="Lotus Linotype" w:hAnsi="Lotus Linotype" w:cs="Lotus Linotype"/>
                      <w:color w:val="E36C0A" w:themeColor="accent6" w:themeShade="BF"/>
                      <w:sz w:val="29"/>
                      <w:szCs w:val="29"/>
                      <w:lang w:bidi="ar-AE"/>
                    </w:rPr>
                  </w:pPr>
                </w:p>
                <w:p w14:paraId="5933472D" w14:textId="77777777" w:rsidR="00840C7A" w:rsidRPr="00BB4722" w:rsidRDefault="00840C7A" w:rsidP="00F83BE9">
                  <w:pPr>
                    <w:bidi/>
                    <w:spacing w:after="0" w:line="440" w:lineRule="exact"/>
                    <w:jc w:val="lowKashida"/>
                    <w:rPr>
                      <w:rFonts w:ascii="Lotus Linotype" w:hAnsi="Lotus Linotype" w:cs="Lotus Linotype"/>
                      <w:color w:val="E36C0A" w:themeColor="accent6" w:themeShade="BF"/>
                      <w:sz w:val="29"/>
                      <w:szCs w:val="29"/>
                      <w:lang w:bidi="ar-AE"/>
                    </w:rPr>
                  </w:pPr>
                </w:p>
                <w:p w14:paraId="1F3E7A7E" w14:textId="77777777" w:rsidR="00840C7A" w:rsidRPr="00BB4722" w:rsidRDefault="00840C7A" w:rsidP="00F83BE9">
                  <w:pPr>
                    <w:jc w:val="center"/>
                    <w:rPr>
                      <w:b/>
                      <w:bCs/>
                      <w:color w:val="E36C0A" w:themeColor="accent6" w:themeShade="BF"/>
                    </w:rPr>
                  </w:pPr>
                </w:p>
              </w:txbxContent>
            </v:textbox>
          </v:rect>
        </w:pict>
      </w:r>
    </w:p>
    <w:p w14:paraId="14F8D706" w14:textId="77777777" w:rsidR="00B27EA6" w:rsidRDefault="00B27EA6" w:rsidP="00B27EA6"/>
    <w:p w14:paraId="295DCD15" w14:textId="77777777" w:rsidR="00B27EA6" w:rsidRDefault="00B27EA6" w:rsidP="00B27EA6"/>
    <w:p w14:paraId="0E91788C" w14:textId="77777777" w:rsidR="00B27EA6" w:rsidRDefault="00B27EA6" w:rsidP="00B27EA6"/>
    <w:p w14:paraId="7DCA4522" w14:textId="77777777" w:rsidR="00B27EA6" w:rsidRDefault="00B27EA6" w:rsidP="00B27EA6"/>
    <w:p w14:paraId="53CB24FB" w14:textId="77777777" w:rsidR="00B27EA6" w:rsidRDefault="00B27EA6" w:rsidP="00B27EA6"/>
    <w:p w14:paraId="3356A64C" w14:textId="77777777" w:rsidR="00B27EA6" w:rsidRDefault="00B27EA6" w:rsidP="00B27EA6"/>
    <w:p w14:paraId="1E3687C8" w14:textId="77777777" w:rsidR="00B27EA6" w:rsidRDefault="00B27EA6" w:rsidP="00B27EA6"/>
    <w:p w14:paraId="2D03B2CA" w14:textId="77777777" w:rsidR="00B27EA6" w:rsidRDefault="00B27EA6" w:rsidP="00B27EA6"/>
    <w:p w14:paraId="01EEAC87" w14:textId="77777777" w:rsidR="00B27EA6" w:rsidRDefault="00B27EA6" w:rsidP="00B27EA6"/>
    <w:p w14:paraId="3C5D72E9" w14:textId="77777777" w:rsidR="00B27EA6" w:rsidRDefault="00B27EA6" w:rsidP="00B27EA6"/>
    <w:p w14:paraId="680E3381" w14:textId="77777777" w:rsidR="00B27EA6" w:rsidRDefault="00B27EA6" w:rsidP="00B27EA6"/>
    <w:p w14:paraId="03DACB10" w14:textId="77777777" w:rsidR="00B27EA6" w:rsidRDefault="00B27EA6" w:rsidP="00B27EA6"/>
    <w:p w14:paraId="7BACC734" w14:textId="77777777" w:rsidR="00B27EA6" w:rsidRDefault="00CF7F43" w:rsidP="00B27EA6">
      <w:r>
        <w:rPr>
          <w:noProof/>
        </w:rPr>
        <w:pict w14:anchorId="3717B6E6">
          <v:rect id="_x0000_s3968" style="position:absolute;margin-left:.75pt;margin-top:23.35pt;width:468.75pt;height:240.75pt;z-index:2532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68">
              <w:txbxContent>
                <w:p w14:paraId="5565818E" w14:textId="77777777" w:rsidR="00840C7A" w:rsidRPr="005E2F2A" w:rsidRDefault="00840C7A" w:rsidP="00231BF3">
                  <w:pPr>
                    <w:spacing w:after="0"/>
                    <w:rPr>
                      <w:rFonts w:asciiTheme="majorBidi" w:hAnsiTheme="majorBidi" w:cstheme="majorBidi"/>
                      <w:b/>
                      <w:bCs/>
                      <w:sz w:val="24"/>
                      <w:szCs w:val="24"/>
                    </w:rPr>
                  </w:pPr>
                  <w:r w:rsidRPr="005E2F2A">
                    <w:rPr>
                      <w:rFonts w:asciiTheme="majorBidi" w:hAnsiTheme="majorBidi" w:cstheme="majorBidi"/>
                      <w:b/>
                      <w:bCs/>
                      <w:sz w:val="24"/>
                      <w:szCs w:val="24"/>
                    </w:rPr>
                    <w:t xml:space="preserve"> ● Mengapa orang-orang Yahudi dinamakan dengan Yahudi? </w:t>
                  </w:r>
                </w:p>
                <w:p w14:paraId="32281A99" w14:textId="77777777" w:rsidR="00840C7A" w:rsidRDefault="00840C7A" w:rsidP="00BD7CEA">
                  <w:pPr>
                    <w:spacing w:after="0"/>
                    <w:rPr>
                      <w:rFonts w:asciiTheme="majorBidi" w:hAnsiTheme="majorBidi" w:cstheme="majorBidi"/>
                      <w:sz w:val="24"/>
                      <w:szCs w:val="24"/>
                      <w:lang w:bidi="ar-AE"/>
                    </w:rPr>
                  </w:pPr>
                  <w:r>
                    <w:rPr>
                      <w:rFonts w:asciiTheme="majorBidi" w:hAnsiTheme="majorBidi" w:cstheme="majorBidi"/>
                      <w:sz w:val="24"/>
                      <w:szCs w:val="24"/>
                    </w:rPr>
                    <w:t xml:space="preserve">1. Karena mereka mengucapkan : </w:t>
                  </w:r>
                  <w:r>
                    <w:rPr>
                      <w:rFonts w:asciiTheme="majorBidi" w:hAnsiTheme="majorBidi" w:cstheme="majorBidi" w:hint="cs"/>
                      <w:sz w:val="24"/>
                      <w:szCs w:val="24"/>
                      <w:rtl/>
                    </w:rPr>
                    <w:t>(</w:t>
                  </w:r>
                  <w:r w:rsidRPr="00CB6ABB">
                    <w:rPr>
                      <w:rFonts w:ascii="Lotus Linotype" w:hAnsi="Lotus Linotype" w:cs="Lotus Linotype" w:hint="cs"/>
                      <w:sz w:val="29"/>
                      <w:szCs w:val="29"/>
                      <w:rtl/>
                      <w:lang w:bidi="ar-AE"/>
                    </w:rPr>
                    <w:t>هدنا إليك</w:t>
                  </w:r>
                  <w:r>
                    <w:rPr>
                      <w:rFonts w:ascii="Lotus Linotype" w:hAnsi="Lotus Linotype" w:cs="Lotus Linotype" w:hint="cs"/>
                      <w:sz w:val="29"/>
                      <w:szCs w:val="29"/>
                      <w:rtl/>
                    </w:rPr>
                    <w:t>)</w:t>
                  </w:r>
                  <w:r>
                    <w:rPr>
                      <w:rFonts w:ascii="Lotus Linotype" w:hAnsi="Lotus Linotype" w:cs="Lotus Linotype"/>
                      <w:sz w:val="29"/>
                      <w:szCs w:val="29"/>
                      <w:lang w:bidi="ar-AE"/>
                    </w:rPr>
                    <w:t xml:space="preserve"> </w:t>
                  </w:r>
                  <w:r w:rsidRPr="00BD7CEA">
                    <w:rPr>
                      <w:rFonts w:asciiTheme="majorBidi" w:hAnsiTheme="majorBidi" w:cstheme="majorBidi"/>
                      <w:sz w:val="24"/>
                      <w:szCs w:val="24"/>
                      <w:lang w:bidi="ar-AE"/>
                    </w:rPr>
                    <w:t>yang bermakna kami kembali kepadamu</w:t>
                  </w:r>
                  <w:r>
                    <w:rPr>
                      <w:rFonts w:asciiTheme="majorBidi" w:hAnsiTheme="majorBidi" w:cstheme="majorBidi"/>
                      <w:sz w:val="24"/>
                      <w:szCs w:val="24"/>
                      <w:lang w:bidi="ar-AE"/>
                    </w:rPr>
                    <w:t>.</w:t>
                  </w:r>
                </w:p>
                <w:p w14:paraId="47913CA5" w14:textId="77777777" w:rsidR="00840C7A" w:rsidRDefault="00840C7A"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2. Karena kakek mereka bernama Yahudza bin Ya’qub.</w:t>
                  </w:r>
                </w:p>
                <w:p w14:paraId="29D05059" w14:textId="77777777" w:rsidR="00840C7A" w:rsidRPr="005E2F2A" w:rsidRDefault="00840C7A" w:rsidP="00231BF3">
                  <w:pPr>
                    <w:spacing w:after="0"/>
                    <w:rPr>
                      <w:rFonts w:asciiTheme="majorBidi" w:hAnsiTheme="majorBidi" w:cstheme="majorBidi"/>
                      <w:b/>
                      <w:bCs/>
                      <w:sz w:val="24"/>
                      <w:szCs w:val="24"/>
                      <w:lang w:bidi="ar-AE"/>
                    </w:rPr>
                  </w:pPr>
                  <w:r w:rsidRPr="005E2F2A">
                    <w:rPr>
                      <w:rFonts w:asciiTheme="majorBidi" w:hAnsiTheme="majorBidi" w:cstheme="majorBidi"/>
                      <w:b/>
                      <w:bCs/>
                      <w:sz w:val="24"/>
                      <w:szCs w:val="24"/>
                      <w:lang w:bidi="ar-AE"/>
                    </w:rPr>
                    <w:t>● Pada hadits yang pertama ada beberapa faedah yang dapat kita petik:</w:t>
                  </w:r>
                </w:p>
                <w:p w14:paraId="37A727F8" w14:textId="77777777" w:rsidR="00840C7A" w:rsidRDefault="00840C7A"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1. Rasulullah shalallahu ‘alaihi wasallam tidak mengingkari perkataan orang Yahudi padahal niat mereka buruk, sebab apa yang mereka katakana adalah kebenaran.</w:t>
                  </w:r>
                </w:p>
                <w:p w14:paraId="22B5336E" w14:textId="77777777" w:rsidR="00840C7A" w:rsidRDefault="00840C7A"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2. Disyariatkan untuk kembali kepada kebenaran walaupun yang mengingatkan hal tersebut bukan orang-orang yang baik.</w:t>
                  </w:r>
                </w:p>
                <w:p w14:paraId="1C82D0BD" w14:textId="77777777" w:rsidR="00840C7A" w:rsidRDefault="00840C7A"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3. Seyogyanya apabila merubah sesuatu, maka hendaklah dirubah kepada sesuatu yang lebih dekat kepada yang pertama.</w:t>
                  </w:r>
                </w:p>
                <w:p w14:paraId="618EAAF7" w14:textId="77777777" w:rsidR="00840C7A" w:rsidRDefault="00840C7A" w:rsidP="005E2F2A">
                  <w:pPr>
                    <w:spacing w:after="0"/>
                    <w:rPr>
                      <w:rFonts w:asciiTheme="majorBidi" w:hAnsiTheme="majorBidi" w:cstheme="majorBidi"/>
                      <w:sz w:val="24"/>
                      <w:szCs w:val="24"/>
                      <w:lang w:bidi="ar-AE"/>
                    </w:rPr>
                  </w:pPr>
                  <w:r w:rsidRPr="005E2F2A">
                    <w:rPr>
                      <w:rFonts w:asciiTheme="majorBidi" w:hAnsiTheme="majorBidi" w:cstheme="majorBidi"/>
                      <w:b/>
                      <w:bCs/>
                      <w:sz w:val="24"/>
                      <w:szCs w:val="24"/>
                      <w:lang w:bidi="ar-AE"/>
                    </w:rPr>
                    <w:t>● Mengapa tidak ada yang memperingatkan perkara ini kecuali orang Yahudi?</w:t>
                  </w:r>
                  <w:r>
                    <w:rPr>
                      <w:rFonts w:asciiTheme="majorBidi" w:hAnsiTheme="majorBidi" w:cstheme="majorBidi"/>
                      <w:sz w:val="24"/>
                      <w:szCs w:val="24"/>
                      <w:lang w:bidi="ar-AE"/>
                    </w:rPr>
                    <w:t xml:space="preserve"> Hikmahnya adalah untuk menguji orang-orang Yahudi tersebut yang mereka suka mengritik kaum muslimin padahal mereka sendiri mengerjakan kesyirikan besar, mereka suka melihat aib kaum muslimin tetapi aib mereka yang besar tidak mereka lihat.</w:t>
                  </w:r>
                </w:p>
                <w:p w14:paraId="3941AA6F" w14:textId="77777777" w:rsidR="00840C7A" w:rsidRPr="001A735B" w:rsidRDefault="00840C7A" w:rsidP="00EA528D">
                  <w:pPr>
                    <w:spacing w:after="0"/>
                    <w:rPr>
                      <w:rFonts w:asciiTheme="majorBidi" w:hAnsiTheme="majorBidi" w:cstheme="majorBidi"/>
                      <w:sz w:val="24"/>
                      <w:szCs w:val="24"/>
                    </w:rPr>
                  </w:pPr>
                </w:p>
              </w:txbxContent>
            </v:textbox>
          </v:rect>
        </w:pict>
      </w:r>
    </w:p>
    <w:p w14:paraId="2E62FE0B" w14:textId="77777777" w:rsidR="00B27EA6" w:rsidRDefault="00B27EA6" w:rsidP="00B27EA6"/>
    <w:p w14:paraId="26B8B20E" w14:textId="77777777" w:rsidR="00B27EA6" w:rsidRDefault="00B27EA6" w:rsidP="00B27EA6"/>
    <w:p w14:paraId="1693968F" w14:textId="77777777" w:rsidR="00B27EA6" w:rsidRDefault="00B27EA6" w:rsidP="00B27EA6"/>
    <w:p w14:paraId="3703ACC3" w14:textId="77777777" w:rsidR="00B27EA6" w:rsidRDefault="00B27EA6" w:rsidP="00B27EA6"/>
    <w:p w14:paraId="23079340" w14:textId="77777777" w:rsidR="00B27EA6" w:rsidRDefault="00B27EA6" w:rsidP="00B27EA6"/>
    <w:p w14:paraId="74A8D2FE" w14:textId="77777777" w:rsidR="00B27EA6" w:rsidRDefault="00B27EA6" w:rsidP="00B27EA6"/>
    <w:p w14:paraId="0BB344D3" w14:textId="77777777" w:rsidR="00B27EA6" w:rsidRDefault="00B27EA6" w:rsidP="00B27EA6"/>
    <w:p w14:paraId="77641184" w14:textId="77777777" w:rsidR="00B27EA6" w:rsidRDefault="00B27EA6" w:rsidP="00B27EA6"/>
    <w:p w14:paraId="5500DE00" w14:textId="77777777" w:rsidR="00B27EA6" w:rsidRDefault="00B27EA6" w:rsidP="00B27EA6"/>
    <w:p w14:paraId="1D519951" w14:textId="77777777" w:rsidR="00B27EA6" w:rsidRDefault="00CF7F43" w:rsidP="00B27EA6">
      <w:r>
        <w:rPr>
          <w:noProof/>
        </w:rPr>
        <w:pict w14:anchorId="23D06355">
          <v:rect id="_x0000_s3971" style="position:absolute;margin-left:.75pt;margin-top:0;width:468.75pt;height:80.25pt;z-index:2532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71">
              <w:txbxContent>
                <w:p w14:paraId="1AF99AA8" w14:textId="77777777" w:rsidR="00840C7A" w:rsidRPr="00392273" w:rsidRDefault="00840C7A" w:rsidP="005E2F2A">
                  <w:pPr>
                    <w:pStyle w:val="BodyText2"/>
                    <w:spacing w:after="120"/>
                    <w:rPr>
                      <w:rFonts w:asciiTheme="majorBidi" w:hAnsiTheme="majorBidi" w:cstheme="majorBidi"/>
                      <w:color w:val="000000"/>
                      <w:sz w:val="24"/>
                      <w:szCs w:val="24"/>
                    </w:rPr>
                  </w:pPr>
                  <w:r>
                    <w:rPr>
                      <w:rFonts w:asciiTheme="majorBidi" w:hAnsiTheme="majorBidi" w:cstheme="majorBidi"/>
                      <w:sz w:val="24"/>
                      <w:szCs w:val="24"/>
                      <w:lang w:bidi="ar-AE"/>
                    </w:rPr>
                    <w:t xml:space="preserve">● </w:t>
                  </w:r>
                  <w:r w:rsidRPr="005E2F2A">
                    <w:rPr>
                      <w:rFonts w:asciiTheme="majorBidi" w:hAnsiTheme="majorBidi" w:cstheme="majorBidi"/>
                      <w:color w:val="E36C0A" w:themeColor="accent6" w:themeShade="BF"/>
                      <w:sz w:val="24"/>
                      <w:szCs w:val="24"/>
                    </w:rPr>
                    <w:t>“Hanya atas kehendak Allah semata”</w:t>
                  </w:r>
                  <w:r>
                    <w:rPr>
                      <w:rFonts w:asciiTheme="majorBidi" w:hAnsiTheme="majorBidi" w:cstheme="majorBidi"/>
                      <w:color w:val="000000"/>
                      <w:sz w:val="24"/>
                      <w:szCs w:val="24"/>
                    </w:rPr>
                    <w:t xml:space="preserve"> : Rasulullah shalallahu membimbing umatnya kepada yang dapat memutus kesyirikan. Beliau tidak mengatakan ucapakanlah “atas kehendak Allah kemudian atas kehendak si fulan”. Tujuannya adalah untuk memutus setiap sarana yang dapat mengantarkan kepada kesyirikan walaupun itu dianggap jauh. Tujuannya adalah untuk menjaga benteng tauhid dan sebagai bentuk adap kepada Allah.</w:t>
                  </w:r>
                </w:p>
              </w:txbxContent>
            </v:textbox>
          </v:rect>
        </w:pict>
      </w:r>
    </w:p>
    <w:p w14:paraId="5E7380CE" w14:textId="77777777" w:rsidR="00B27EA6" w:rsidRDefault="00B27EA6" w:rsidP="00B27EA6"/>
    <w:p w14:paraId="10214A83" w14:textId="77777777" w:rsidR="00B27EA6" w:rsidRDefault="00B27EA6" w:rsidP="00B27EA6"/>
    <w:p w14:paraId="683437BD" w14:textId="77777777" w:rsidR="00B27EA6" w:rsidRDefault="00CF7F43" w:rsidP="00B27EA6">
      <w:r>
        <w:rPr>
          <w:noProof/>
        </w:rPr>
        <w:pict w14:anchorId="0C7F7C30">
          <v:rect id="_x0000_s3972" style="position:absolute;margin-left:.75pt;margin-top:12.15pt;width:468.75pt;height:467.25pt;z-index:2532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72">
              <w:txbxContent>
                <w:p w14:paraId="72754F65" w14:textId="77777777" w:rsidR="00840C7A" w:rsidRPr="00BB4722" w:rsidRDefault="00840C7A" w:rsidP="00392273">
                  <w:pPr>
                    <w:spacing w:after="0"/>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Dalil Ketiga</w:t>
                  </w:r>
                </w:p>
                <w:p w14:paraId="1973CC9B" w14:textId="77777777" w:rsidR="00840C7A" w:rsidRPr="00BB4722" w:rsidRDefault="00840C7A" w:rsidP="00DA58B7">
                  <w:pPr>
                    <w:bidi/>
                    <w:spacing w:after="0" w:line="440" w:lineRule="exact"/>
                    <w:jc w:val="lowKashida"/>
                    <w:rPr>
                      <w:rFonts w:ascii="Lotus Linotype" w:hAnsi="Lotus Linotype" w:cs="Lotus Linotype"/>
                      <w:color w:val="E36C0A" w:themeColor="accent6" w:themeShade="BF"/>
                      <w:sz w:val="29"/>
                      <w:szCs w:val="29"/>
                      <w:lang w:bidi="ar-AE"/>
                    </w:rPr>
                  </w:pPr>
                  <w:r w:rsidRPr="00BB4722">
                    <w:rPr>
                      <w:rFonts w:ascii="Lotus Linotype" w:hAnsi="Lotus Linotype" w:cs="Lotus Linotype"/>
                      <w:color w:val="E36C0A" w:themeColor="accent6" w:themeShade="BF"/>
                      <w:sz w:val="29"/>
                      <w:szCs w:val="29"/>
                      <w:rtl/>
                      <w:lang w:bidi="ar-AE"/>
                    </w:rPr>
                    <w:t>وَلاِبْنِ مَاجَه، عَنِ الطُّفَيْلِ -أَخِي عَائِشَةَ ل</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أُمِّهَا- قَالَ: رَأَيْتُ كَأَنِّي أَتَيْتُ عَلَى نَفَرٍ مِنَ</w:t>
                  </w:r>
                  <w:r w:rsidRPr="00BB4722">
                    <w:rPr>
                      <w:rFonts w:ascii="Lotus Linotype" w:hAnsi="Lotus Linotype" w:cs="Lotus Linotype" w:hint="cs"/>
                      <w:color w:val="E36C0A" w:themeColor="accent6" w:themeShade="BF"/>
                      <w:sz w:val="29"/>
                      <w:szCs w:val="29"/>
                      <w:rtl/>
                      <w:lang w:bidi="ar-AE"/>
                    </w:rPr>
                    <w:t xml:space="preserve"> </w:t>
                  </w:r>
                  <w:r w:rsidRPr="00BB4722">
                    <w:rPr>
                      <w:rFonts w:ascii="Lotus Linotype" w:hAnsi="Lotus Linotype" w:cs="Lotus Linotype"/>
                      <w:color w:val="E36C0A" w:themeColor="accent6" w:themeShade="BF"/>
                      <w:sz w:val="29"/>
                      <w:szCs w:val="29"/>
                      <w:rtl/>
                      <w:lang w:bidi="ar-AE"/>
                    </w:rPr>
                    <w:t>الْيَهُودِ، قُلْتُ: إِنَّكُمْ لَأَنْتُمُ الْقَوْمُ لَوْلَا أَنَّكُمْ تَقُولُونَ: عُزَيْرٌ ابْنُ اللهِ، قَالُوا: وَإِنَّكُمْ لَأَنْتُمُ الْقَوْمُ لَوْلَا أَنَّكُمْ تَقُولُونَ: مَا شَاءَ اللهُ وَشَاءَ مُحَمَّدٌ، ثُمَّ مَرَرْتُ بِنَفَرٍ مِنَ النَّصَارَى، فَقُلْتُ: إِنَّكُمْ لَأَنْتُمُ الْقَوْمُ لَوْلَا أَنَّكُمْ تَقُولُونَ: الْـمَسِيحُ ابْنُ اللهِ، قَالُوا: وَإِنَّكُمْ لَأَنْتُمُ الْقَوْمُ لَوْلَا أَنَّكُمْ تَقُولُونَ: مَا شَاءَ اللهُ وَشَاءَ مُحَمَّدٌ، فَلَمَّا أَصْبَحْتُ أَخْبَرْتُ بِهَا مَنْ أَخْبَرْتُ، ثُمَّ أَتَيْتُ النَّبِيَّ</w:t>
                  </w:r>
                  <w:r>
                    <w:rPr>
                      <w:rFonts w:ascii="Lotus Linotype" w:hAnsi="Lotus Linotype" w:cs="Lotus Linotype" w:hint="cs"/>
                      <w:color w:val="E36C0A" w:themeColor="accent6" w:themeShade="BF"/>
                      <w:sz w:val="29"/>
                      <w:szCs w:val="29"/>
                      <w:rtl/>
                      <w:lang w:bidi="ar-AE"/>
                    </w:rPr>
                    <w:t xml:space="preserve"> </w:t>
                  </w:r>
                  <w:r w:rsidRPr="00BB4722">
                    <w:rPr>
                      <w:rFonts w:ascii="Lotus Linotype" w:hAnsi="Lotus Linotype" w:cs="Lotus Linotype"/>
                      <w:color w:val="E36C0A" w:themeColor="accent6" w:themeShade="BF"/>
                      <w:sz w:val="29"/>
                      <w:szCs w:val="29"/>
                      <w:lang w:bidi="ar-AE"/>
                    </w:rPr>
                    <w:t xml:space="preserve"> </w:t>
                  </w:r>
                  <w:r w:rsidRPr="00DA58B7">
                    <w:rPr>
                      <w:rFonts w:ascii="Islamic_" w:hAnsi="Islamic_" w:cs="Lotus Linotype"/>
                      <w:color w:val="E36C0A" w:themeColor="accent6" w:themeShade="BF"/>
                      <w:sz w:val="29"/>
                      <w:szCs w:val="29"/>
                      <w:lang w:bidi="ar-AE"/>
                    </w:rPr>
                    <w:t>n</w:t>
                  </w:r>
                  <w:r w:rsidRPr="00BB4722">
                    <w:rPr>
                      <w:rFonts w:ascii="Lotus Linotype" w:hAnsi="Lotus Linotype" w:cs="Lotus Linotype" w:hint="cs"/>
                      <w:color w:val="E36C0A" w:themeColor="accent6" w:themeShade="BF"/>
                      <w:sz w:val="29"/>
                      <w:szCs w:val="29"/>
                      <w:rtl/>
                      <w:lang w:bidi="ar-AE"/>
                    </w:rPr>
                    <w:t xml:space="preserve"> </w:t>
                  </w:r>
                  <w:r w:rsidRPr="00BB4722">
                    <w:rPr>
                      <w:rFonts w:ascii="Lotus Linotype" w:hAnsi="Lotus Linotype" w:cs="Lotus Linotype"/>
                      <w:color w:val="E36C0A" w:themeColor="accent6" w:themeShade="BF"/>
                      <w:sz w:val="29"/>
                      <w:szCs w:val="29"/>
                      <w:rtl/>
                      <w:lang w:bidi="ar-AE"/>
                    </w:rPr>
                    <w:t xml:space="preserve">فَأَخْبَرْتُهُ، فَقَالَ: </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b/>
                      <w:bCs/>
                      <w:color w:val="E36C0A" w:themeColor="accent6" w:themeShade="BF"/>
                      <w:sz w:val="29"/>
                      <w:szCs w:val="29"/>
                      <w:rtl/>
                      <w:lang w:bidi="ar-AE"/>
                    </w:rPr>
                    <w:t>هَلْ أَخْبَرْتَ بِهَا أَحَدًا؟</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 xml:space="preserve">، قُلْتُ: نَعَمْ، قَالَ: فَحَمِدَ اللهَ وَأَثْنَى عَلَيْهِ، ثُمَّ قَالَ: </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b/>
                      <w:bCs/>
                      <w:color w:val="E36C0A" w:themeColor="accent6" w:themeShade="BF"/>
                      <w:sz w:val="29"/>
                      <w:szCs w:val="29"/>
                      <w:rtl/>
                      <w:lang w:bidi="ar-AE"/>
                    </w:rPr>
                    <w:t xml:space="preserve">أَمَّا بَعْدُ؛ فَإِنَّ طُفَيْلًا رَأَى رُؤْيا أَخْبَرَ بِهَا مَنْ أَخْبَرَ مِنْكُمْ، وَإِنَّكُمْ قُلْتُمْ كَلِمَةً كَانَ يَمْنَعُنِي كَذَا وَكَذَا أَنْ أَنْهَاكُمْ عَنْهَا، </w:t>
                  </w:r>
                  <w:r w:rsidRPr="00BB4722">
                    <w:rPr>
                      <w:rFonts w:ascii="Lotus Linotype" w:hAnsi="Lotus Linotype" w:cs="Lotus Linotype"/>
                      <w:b/>
                      <w:bCs/>
                      <w:color w:val="E36C0A" w:themeColor="accent6" w:themeShade="BF"/>
                      <w:sz w:val="29"/>
                      <w:szCs w:val="29"/>
                      <w:u w:val="single"/>
                      <w:rtl/>
                      <w:lang w:bidi="ar-AE"/>
                    </w:rPr>
                    <w:t>فَلَا تَقُولُوا: مَا شَاءَ اللهُ وَشَاءَ مُحَمَّدٌ، وَلَكِنْ قُولُوا: مَا شَاءَ اللهُ وَحْدَهُ</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w:t>
                  </w:r>
                </w:p>
                <w:p w14:paraId="0A7D13FA" w14:textId="77777777" w:rsidR="00840C7A" w:rsidRPr="00BB4722" w:rsidRDefault="00840C7A" w:rsidP="00392273">
                  <w:pPr>
                    <w:bidi/>
                    <w:spacing w:after="0" w:line="440" w:lineRule="exact"/>
                    <w:jc w:val="lowKashida"/>
                    <w:rPr>
                      <w:rFonts w:ascii="Lotus Linotype" w:hAnsi="Lotus Linotype" w:cs="Lotus Linotype"/>
                      <w:color w:val="E36C0A" w:themeColor="accent6" w:themeShade="BF"/>
                      <w:sz w:val="29"/>
                      <w:szCs w:val="29"/>
                      <w:lang w:bidi="ar-AE"/>
                    </w:rPr>
                  </w:pPr>
                </w:p>
                <w:p w14:paraId="7B74241A" w14:textId="77777777" w:rsidR="00840C7A" w:rsidRPr="00BB4722" w:rsidRDefault="00840C7A" w:rsidP="007F5CB9">
                  <w:pPr>
                    <w:pStyle w:val="BodyText2"/>
                    <w:rPr>
                      <w:rFonts w:asciiTheme="majorBidi" w:hAnsiTheme="majorBidi" w:cstheme="majorBidi"/>
                      <w:color w:val="E36C0A" w:themeColor="accent6" w:themeShade="BF"/>
                      <w:sz w:val="24"/>
                      <w:szCs w:val="24"/>
                    </w:rPr>
                  </w:pPr>
                  <w:r w:rsidRPr="00BB4722">
                    <w:rPr>
                      <w:rFonts w:asciiTheme="majorBidi" w:hAnsiTheme="majorBidi" w:cstheme="majorBidi"/>
                      <w:color w:val="E36C0A" w:themeColor="accent6" w:themeShade="BF"/>
                      <w:sz w:val="24"/>
                      <w:szCs w:val="24"/>
                    </w:rPr>
                    <w:t>Diriwa</w:t>
                  </w:r>
                  <w:r>
                    <w:rPr>
                      <w:rFonts w:asciiTheme="majorBidi" w:hAnsiTheme="majorBidi" w:cstheme="majorBidi"/>
                      <w:color w:val="E36C0A" w:themeColor="accent6" w:themeShade="BF"/>
                      <w:sz w:val="24"/>
                      <w:szCs w:val="24"/>
                    </w:rPr>
                    <w:t>yatkan oleh Ibnu majah, dari At-</w:t>
                  </w:r>
                  <w:r w:rsidRPr="00BB4722">
                    <w:rPr>
                      <w:rFonts w:asciiTheme="majorBidi" w:hAnsiTheme="majorBidi" w:cstheme="majorBidi"/>
                      <w:color w:val="E36C0A" w:themeColor="accent6" w:themeShade="BF"/>
                      <w:sz w:val="24"/>
                      <w:szCs w:val="24"/>
                    </w:rPr>
                    <w:t xml:space="preserve">Thufail saudara seibu Aisyah, </w:t>
                  </w:r>
                  <w:r>
                    <w:rPr>
                      <w:rFonts w:asciiTheme="majorBidi" w:hAnsiTheme="majorBidi" w:cstheme="majorBidi"/>
                      <w:color w:val="E36C0A" w:themeColor="accent6" w:themeShade="BF"/>
                      <w:sz w:val="24"/>
                      <w:szCs w:val="24"/>
                    </w:rPr>
                    <w:t>radhi Allahu anha,</w:t>
                  </w:r>
                  <w:r w:rsidRPr="00BB4722">
                    <w:rPr>
                      <w:rFonts w:asciiTheme="majorBidi" w:hAnsiTheme="majorBidi" w:cstheme="majorBidi"/>
                      <w:color w:val="E36C0A" w:themeColor="accent6" w:themeShade="BF"/>
                      <w:sz w:val="24"/>
                      <w:szCs w:val="24"/>
                    </w:rPr>
                    <w:t xml:space="preserve"> ia berkata : “Aku bermimpi seolah-olah aku mendatangi sekelompok orang-orang Yahudi, dan aku berkata kepada mereka : ‘Sungguh kalian adalah sebaik-baik kaum jika kalian tidak mengatakan : Uzair putra Allah’. Mereka menjawab : ‘Sungguh kalian juga sebaik-baik kaum jika kalian tidak mengatakan : ‘Atas kehendak Allah dan kehendak Muhammad’. Kemudian aku melewati sekelompok orang-orang Nasrani, dan aku berkata kepada mereka : ‘Sungguh kalian adalah sebaik-baik kaum jika kalian tidak mengatakan : ‘Al Masih putra Allah’. Mereka pun balik berkata : ‘Sungguh kalian juga sebaik-baik kaum jika kalian tidak mengatakan : ‘Atas kehendak Allah dan Muhammad’. Maka pada keesokan harinya aku memberitahukan mimpiku tersebut kepada kawan-kawanku, setelah itu aku mendatangi Nabi Muhammad</w:t>
                  </w:r>
                  <w:r>
                    <w:rPr>
                      <w:rFonts w:asciiTheme="majorBidi" w:hAnsiTheme="majorBidi" w:cstheme="majorBidi"/>
                      <w:color w:val="E36C0A" w:themeColor="accent6" w:themeShade="BF"/>
                      <w:sz w:val="24"/>
                      <w:szCs w:val="24"/>
                    </w:rPr>
                    <w:t xml:space="preserve"> shallallahu alaihi wasallam</w:t>
                  </w:r>
                  <w:r w:rsidRPr="00BB4722">
                    <w:rPr>
                      <w:rFonts w:asciiTheme="majorBidi" w:hAnsiTheme="majorBidi" w:cstheme="majorBidi"/>
                      <w:color w:val="E36C0A" w:themeColor="accent6" w:themeShade="BF"/>
                      <w:sz w:val="24"/>
                      <w:szCs w:val="24"/>
                    </w:rPr>
                    <w:t>, dan aku beritahukan hal itu kepada beliau. Kemudian Rasul bersabda : “Apakah engkau telah memberitahukannya kepada seseorang ?, aku manjawab : ‘ya’. Lalu Rasulullah Shallallahu’alaihi wasallam bersabda yang diawa</w:t>
                  </w:r>
                  <w:r>
                    <w:rPr>
                      <w:rFonts w:asciiTheme="majorBidi" w:hAnsiTheme="majorBidi" w:cstheme="majorBidi"/>
                      <w:color w:val="E36C0A" w:themeColor="accent6" w:themeShade="BF"/>
                      <w:sz w:val="24"/>
                      <w:szCs w:val="24"/>
                    </w:rPr>
                    <w:t>linya dengan memuji nama Allah s</w:t>
                  </w:r>
                  <w:r w:rsidRPr="00BB4722">
                    <w:rPr>
                      <w:rFonts w:asciiTheme="majorBidi" w:hAnsiTheme="majorBidi" w:cstheme="majorBidi"/>
                      <w:color w:val="E36C0A" w:themeColor="accent6" w:themeShade="BF"/>
                      <w:sz w:val="24"/>
                      <w:szCs w:val="24"/>
                    </w:rPr>
                    <w:t>ub</w:t>
                  </w:r>
                  <w:r>
                    <w:rPr>
                      <w:rFonts w:asciiTheme="majorBidi" w:hAnsiTheme="majorBidi" w:cstheme="majorBidi"/>
                      <w:color w:val="E36C0A" w:themeColor="accent6" w:themeShade="BF"/>
                      <w:sz w:val="24"/>
                      <w:szCs w:val="24"/>
                    </w:rPr>
                    <w:t xml:space="preserve">hanahu wata’ala : </w:t>
                  </w:r>
                  <w:r w:rsidRPr="00BB4722">
                    <w:rPr>
                      <w:rFonts w:asciiTheme="majorBidi" w:hAnsiTheme="majorBidi" w:cstheme="majorBidi"/>
                      <w:color w:val="E36C0A" w:themeColor="accent6" w:themeShade="BF"/>
                      <w:sz w:val="24"/>
                      <w:szCs w:val="24"/>
                    </w:rPr>
                    <w:t xml:space="preserve">“Amma ba’du, sesungguhnya Thufail telah bermimpi tentang sesuatu, dan telah </w:t>
                  </w:r>
                  <w:r>
                    <w:rPr>
                      <w:rFonts w:asciiTheme="majorBidi" w:hAnsiTheme="majorBidi" w:cstheme="majorBidi"/>
                      <w:color w:val="E36C0A" w:themeColor="accent6" w:themeShade="BF"/>
                      <w:sz w:val="24"/>
                      <w:szCs w:val="24"/>
                    </w:rPr>
                    <w:t>memberitahukannya</w:t>
                  </w:r>
                  <w:r w:rsidRPr="00BB4722">
                    <w:rPr>
                      <w:rFonts w:asciiTheme="majorBidi" w:hAnsiTheme="majorBidi" w:cstheme="majorBidi"/>
                      <w:color w:val="E36C0A" w:themeColor="accent6" w:themeShade="BF"/>
                      <w:sz w:val="24"/>
                      <w:szCs w:val="24"/>
                    </w:rPr>
                    <w:t xml:space="preserve"> kepada sebagian orang dari kalian. Dan sesunguhnya kalian telah mengucapkan suatu ucapan</w:t>
                  </w:r>
                  <w:r>
                    <w:rPr>
                      <w:rFonts w:asciiTheme="majorBidi" w:hAnsiTheme="majorBidi" w:cstheme="majorBidi"/>
                      <w:color w:val="E36C0A" w:themeColor="accent6" w:themeShade="BF"/>
                      <w:sz w:val="24"/>
                      <w:szCs w:val="24"/>
                    </w:rPr>
                    <w:t>,</w:t>
                  </w:r>
                  <w:r w:rsidRPr="00BB4722">
                    <w:rPr>
                      <w:rFonts w:asciiTheme="majorBidi" w:hAnsiTheme="majorBidi" w:cstheme="majorBidi"/>
                      <w:color w:val="E36C0A" w:themeColor="accent6" w:themeShade="BF"/>
                      <w:sz w:val="24"/>
                      <w:szCs w:val="24"/>
                    </w:rPr>
                    <w:t xml:space="preserve"> dimana perkara ini dan itu telah mencegahku untuk melarang kalian darinya, oleh karena itu, janganlah kalian mengatakan : ‘Atas kehendak Allah dan kehendak Muhammad’, akan tetapi ucapkanlah : ‘Atas kehendak Allah semata’.”</w:t>
                  </w:r>
                </w:p>
                <w:p w14:paraId="3199E1D2" w14:textId="77777777" w:rsidR="00840C7A" w:rsidRPr="00BB4722" w:rsidRDefault="00840C7A" w:rsidP="00392273">
                  <w:pPr>
                    <w:pStyle w:val="BodyText2"/>
                    <w:spacing w:before="120" w:after="120"/>
                    <w:rPr>
                      <w:rFonts w:asciiTheme="majorBidi" w:hAnsiTheme="majorBidi" w:cstheme="majorBidi"/>
                      <w:color w:val="E36C0A" w:themeColor="accent6" w:themeShade="BF"/>
                      <w:sz w:val="24"/>
                      <w:szCs w:val="24"/>
                    </w:rPr>
                  </w:pPr>
                </w:p>
                <w:p w14:paraId="7779102D" w14:textId="77777777" w:rsidR="00840C7A" w:rsidRPr="00BB4722" w:rsidRDefault="00840C7A" w:rsidP="00392273">
                  <w:pPr>
                    <w:bidi/>
                    <w:spacing w:after="0" w:line="440" w:lineRule="exact"/>
                    <w:jc w:val="lowKashida"/>
                    <w:rPr>
                      <w:rFonts w:ascii="Lotus Linotype" w:hAnsi="Lotus Linotype" w:cs="Lotus Linotype"/>
                      <w:color w:val="E36C0A" w:themeColor="accent6" w:themeShade="BF"/>
                      <w:sz w:val="29"/>
                      <w:szCs w:val="29"/>
                      <w:lang w:bidi="ar-AE"/>
                    </w:rPr>
                  </w:pPr>
                </w:p>
                <w:p w14:paraId="7A6E74D9" w14:textId="77777777" w:rsidR="00840C7A" w:rsidRPr="00BB4722" w:rsidRDefault="00840C7A" w:rsidP="00392273">
                  <w:pPr>
                    <w:spacing w:after="0"/>
                    <w:jc w:val="center"/>
                    <w:rPr>
                      <w:rFonts w:asciiTheme="majorBidi" w:hAnsiTheme="majorBidi" w:cstheme="majorBidi"/>
                      <w:b/>
                      <w:bCs/>
                      <w:color w:val="E36C0A" w:themeColor="accent6" w:themeShade="BF"/>
                      <w:sz w:val="24"/>
                      <w:szCs w:val="24"/>
                    </w:rPr>
                  </w:pPr>
                </w:p>
                <w:p w14:paraId="7A859540" w14:textId="77777777" w:rsidR="00840C7A" w:rsidRPr="00BB4722" w:rsidRDefault="00840C7A" w:rsidP="00392273">
                  <w:pPr>
                    <w:pStyle w:val="BodyText2"/>
                    <w:spacing w:before="120" w:after="120"/>
                    <w:rPr>
                      <w:rFonts w:asciiTheme="minorHAnsi" w:hAnsiTheme="minorHAnsi"/>
                      <w:color w:val="E36C0A" w:themeColor="accent6" w:themeShade="BF"/>
                    </w:rPr>
                  </w:pPr>
                </w:p>
                <w:p w14:paraId="71BBB228" w14:textId="77777777" w:rsidR="00840C7A" w:rsidRPr="00BB4722" w:rsidRDefault="00840C7A" w:rsidP="00392273">
                  <w:pPr>
                    <w:bidi/>
                    <w:spacing w:after="0" w:line="440" w:lineRule="exact"/>
                    <w:jc w:val="lowKashida"/>
                    <w:rPr>
                      <w:rFonts w:ascii="Lotus Linotype" w:hAnsi="Lotus Linotype" w:cs="Lotus Linotype"/>
                      <w:color w:val="E36C0A" w:themeColor="accent6" w:themeShade="BF"/>
                      <w:sz w:val="29"/>
                      <w:szCs w:val="29"/>
                      <w:lang w:bidi="ar-AE"/>
                    </w:rPr>
                  </w:pPr>
                </w:p>
                <w:p w14:paraId="48AE96C0" w14:textId="77777777" w:rsidR="00840C7A" w:rsidRPr="00BB4722" w:rsidRDefault="00840C7A" w:rsidP="00392273">
                  <w:pPr>
                    <w:bidi/>
                    <w:spacing w:after="0" w:line="440" w:lineRule="exact"/>
                    <w:jc w:val="lowKashida"/>
                    <w:rPr>
                      <w:rFonts w:ascii="Lotus Linotype" w:hAnsi="Lotus Linotype" w:cs="Lotus Linotype"/>
                      <w:color w:val="E36C0A" w:themeColor="accent6" w:themeShade="BF"/>
                      <w:sz w:val="29"/>
                      <w:szCs w:val="29"/>
                      <w:rtl/>
                      <w:lang w:bidi="ar-AE"/>
                    </w:rPr>
                  </w:pPr>
                </w:p>
                <w:p w14:paraId="6CDA2514" w14:textId="77777777" w:rsidR="00840C7A" w:rsidRPr="00BB4722" w:rsidRDefault="00840C7A" w:rsidP="00392273">
                  <w:pPr>
                    <w:pStyle w:val="BodyText2"/>
                    <w:spacing w:before="120" w:after="120"/>
                    <w:rPr>
                      <w:rFonts w:asciiTheme="minorHAnsi" w:hAnsiTheme="minorHAnsi"/>
                      <w:color w:val="E36C0A" w:themeColor="accent6" w:themeShade="BF"/>
                      <w:lang w:bidi="ar-AE"/>
                    </w:rPr>
                  </w:pPr>
                </w:p>
                <w:p w14:paraId="07CD6E99" w14:textId="77777777" w:rsidR="00840C7A" w:rsidRPr="00BB4722" w:rsidRDefault="00840C7A" w:rsidP="00392273">
                  <w:pPr>
                    <w:bidi/>
                    <w:spacing w:after="0" w:line="440" w:lineRule="exact"/>
                    <w:jc w:val="lowKashida"/>
                    <w:rPr>
                      <w:rFonts w:ascii="Lotus Linotype" w:hAnsi="Lotus Linotype" w:cs="Lotus Linotype"/>
                      <w:color w:val="E36C0A" w:themeColor="accent6" w:themeShade="BF"/>
                      <w:sz w:val="29"/>
                      <w:szCs w:val="29"/>
                      <w:lang w:bidi="ar-AE"/>
                    </w:rPr>
                  </w:pPr>
                </w:p>
                <w:p w14:paraId="6F18A0A5" w14:textId="77777777" w:rsidR="00840C7A" w:rsidRPr="00BB4722" w:rsidRDefault="00840C7A" w:rsidP="00392273">
                  <w:pPr>
                    <w:bidi/>
                    <w:spacing w:after="0" w:line="440" w:lineRule="exact"/>
                    <w:jc w:val="lowKashida"/>
                    <w:rPr>
                      <w:rFonts w:ascii="Lotus Linotype" w:hAnsi="Lotus Linotype" w:cs="Lotus Linotype"/>
                      <w:color w:val="E36C0A" w:themeColor="accent6" w:themeShade="BF"/>
                      <w:sz w:val="29"/>
                      <w:szCs w:val="29"/>
                      <w:lang w:bidi="ar-AE"/>
                    </w:rPr>
                  </w:pPr>
                </w:p>
                <w:p w14:paraId="1ED7DB92" w14:textId="77777777" w:rsidR="00840C7A" w:rsidRPr="00BB4722" w:rsidRDefault="00840C7A" w:rsidP="00392273">
                  <w:pPr>
                    <w:jc w:val="center"/>
                    <w:rPr>
                      <w:b/>
                      <w:bCs/>
                      <w:color w:val="E36C0A" w:themeColor="accent6" w:themeShade="BF"/>
                    </w:rPr>
                  </w:pPr>
                </w:p>
              </w:txbxContent>
            </v:textbox>
          </v:rect>
        </w:pict>
      </w:r>
    </w:p>
    <w:p w14:paraId="364B37AF" w14:textId="77777777" w:rsidR="00B27EA6" w:rsidRDefault="00B27EA6" w:rsidP="00B27EA6"/>
    <w:p w14:paraId="7EA40F3C" w14:textId="77777777" w:rsidR="00B27EA6" w:rsidRDefault="00B27EA6" w:rsidP="00B27EA6"/>
    <w:p w14:paraId="76E968C1" w14:textId="77777777" w:rsidR="00B27EA6" w:rsidRDefault="00B27EA6" w:rsidP="00B27EA6"/>
    <w:p w14:paraId="7364ACF8" w14:textId="77777777" w:rsidR="00B27EA6" w:rsidRDefault="00B27EA6" w:rsidP="00B27EA6"/>
    <w:p w14:paraId="784CA5D8" w14:textId="77777777" w:rsidR="00B27EA6" w:rsidRDefault="00B27EA6" w:rsidP="00B27EA6"/>
    <w:p w14:paraId="2F834422" w14:textId="77777777" w:rsidR="00B27EA6" w:rsidRDefault="00B27EA6" w:rsidP="00B27EA6"/>
    <w:p w14:paraId="59D99F25" w14:textId="77777777" w:rsidR="00B27EA6" w:rsidRDefault="00B27EA6" w:rsidP="00B27EA6"/>
    <w:p w14:paraId="0CBB43A2" w14:textId="77777777" w:rsidR="00B27EA6" w:rsidRDefault="00B27EA6" w:rsidP="00B27EA6"/>
    <w:p w14:paraId="071E54A1" w14:textId="77777777" w:rsidR="00B27EA6" w:rsidRDefault="00B27EA6" w:rsidP="00B27EA6"/>
    <w:p w14:paraId="31A14F80" w14:textId="77777777" w:rsidR="00B27EA6" w:rsidRDefault="00B27EA6" w:rsidP="00B27EA6"/>
    <w:p w14:paraId="14739F05" w14:textId="77777777" w:rsidR="00B27EA6" w:rsidRDefault="00B27EA6" w:rsidP="00B27EA6"/>
    <w:p w14:paraId="32A83B2A" w14:textId="77777777" w:rsidR="00B27EA6" w:rsidRDefault="00B27EA6" w:rsidP="00B27EA6"/>
    <w:p w14:paraId="7AF28482" w14:textId="77777777" w:rsidR="00B27EA6" w:rsidRDefault="00B27EA6" w:rsidP="00B27EA6"/>
    <w:p w14:paraId="44D26FA7" w14:textId="77777777" w:rsidR="00B27EA6" w:rsidRDefault="00B27EA6" w:rsidP="00B27EA6"/>
    <w:p w14:paraId="58124065" w14:textId="77777777" w:rsidR="00B27EA6" w:rsidRDefault="00B27EA6" w:rsidP="00B27EA6"/>
    <w:p w14:paraId="4F3D3DA7" w14:textId="77777777" w:rsidR="00B27EA6" w:rsidRDefault="00B27EA6" w:rsidP="00B27EA6"/>
    <w:p w14:paraId="7B731D23" w14:textId="77777777" w:rsidR="00B27EA6" w:rsidRDefault="00B27EA6" w:rsidP="00B27EA6"/>
    <w:p w14:paraId="0A31B005" w14:textId="77777777" w:rsidR="00B27EA6" w:rsidRDefault="00B27EA6" w:rsidP="00B27EA6"/>
    <w:p w14:paraId="2F3A5D4D" w14:textId="77777777" w:rsidR="00B27EA6" w:rsidRDefault="00CF7F43" w:rsidP="00B27EA6">
      <w:r>
        <w:rPr>
          <w:noProof/>
        </w:rPr>
        <w:pict w14:anchorId="11CBFBC8">
          <v:rect id="_x0000_s3973" style="position:absolute;margin-left:.75pt;margin-top:5.05pt;width:468.75pt;height:80.25pt;z-index:2532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73">
              <w:txbxContent>
                <w:p w14:paraId="1336C097" w14:textId="77777777" w:rsidR="00840C7A" w:rsidRPr="00392273" w:rsidRDefault="00840C7A" w:rsidP="007F5CB9">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7F5CB9">
                    <w:rPr>
                      <w:rFonts w:asciiTheme="majorBidi" w:hAnsiTheme="majorBidi" w:cstheme="majorBidi"/>
                      <w:color w:val="E36C0A" w:themeColor="accent6" w:themeShade="BF"/>
                      <w:sz w:val="24"/>
                      <w:szCs w:val="24"/>
                    </w:rPr>
                    <w:t>“Dimana perkara ini dan itu telah mencegahku untuk melarang kalian darinya”</w:t>
                  </w:r>
                  <w:r>
                    <w:rPr>
                      <w:rFonts w:asciiTheme="majorBidi" w:hAnsiTheme="majorBidi" w:cstheme="majorBidi"/>
                      <w:color w:val="000000"/>
                      <w:sz w:val="24"/>
                      <w:szCs w:val="24"/>
                    </w:rPr>
                    <w:t xml:space="preserve"> : Yaitu karena rasa malu dari beliau, akan tetapi hal itu bukan berarti beliau diam dari mengingkari kebatilan. Akan tetapi yang mencegah beliau untuk melarangnya adalah belum adanya perintah dari Allah berkaitan dengan hal itu. Seperti minuman khamar (yang memabukan) beliau hanya diam melihatnya sampai ada pengharamannya dari Allah ta’ala.</w:t>
                  </w:r>
                </w:p>
              </w:txbxContent>
            </v:textbox>
          </v:rect>
        </w:pict>
      </w:r>
    </w:p>
    <w:p w14:paraId="6D1A1043" w14:textId="77777777" w:rsidR="00B27EA6" w:rsidRDefault="00B27EA6" w:rsidP="00B27EA6"/>
    <w:p w14:paraId="1BEECA83" w14:textId="77777777" w:rsidR="00B27EA6" w:rsidRDefault="00B27EA6" w:rsidP="00B27EA6"/>
    <w:p w14:paraId="32DBB3EB" w14:textId="77777777" w:rsidR="00B27EA6" w:rsidRDefault="00CF7F43" w:rsidP="00B27EA6">
      <w:r>
        <w:rPr>
          <w:noProof/>
        </w:rPr>
        <w:pict w14:anchorId="5986DFED">
          <v:rect id="_x0000_s3974" style="position:absolute;margin-left:83.25pt;margin-top:1.4pt;width:299.1pt;height:28.3pt;z-index:2532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74">
              <w:txbxContent>
                <w:p w14:paraId="7AFAE651" w14:textId="77777777" w:rsidR="00840C7A" w:rsidRDefault="00840C7A" w:rsidP="00BD6A77">
                  <w:pPr>
                    <w:jc w:val="center"/>
                  </w:pPr>
                  <w:r>
                    <w:rPr>
                      <w:rFonts w:asciiTheme="majorBidi" w:hAnsiTheme="majorBidi" w:cstheme="majorBidi"/>
                      <w:color w:val="E36C0A" w:themeColor="accent6" w:themeShade="BF"/>
                      <w:sz w:val="24"/>
                      <w:szCs w:val="24"/>
                    </w:rPr>
                    <w:t>Macam-macam mimpi yang dilihat oleh orang yang tidur</w:t>
                  </w:r>
                </w:p>
              </w:txbxContent>
            </v:textbox>
          </v:rect>
        </w:pict>
      </w:r>
    </w:p>
    <w:p w14:paraId="31921E48" w14:textId="77777777" w:rsidR="00B27EA6" w:rsidRDefault="00CF7F43" w:rsidP="00B27EA6">
      <w:r>
        <w:rPr>
          <w:noProof/>
        </w:rPr>
        <w:pict w14:anchorId="264970C0">
          <v:shape id="_x0000_s3984" type="#_x0000_t32" style="position:absolute;margin-left:385.5pt;margin-top:17.75pt;width:.05pt;height:7.85pt;flip:y;z-index:253238272" o:connectortype="straight" strokecolor="#e36c0a [2409]" strokeweight="2.25pt">
            <v:imagedata embosscolor="shadow add(51)"/>
            <v:shadow type="emboss" color="lineOrFill darken(153)" color2="shadow add(102)" offset="-1pt,-1pt"/>
          </v:shape>
        </w:pict>
      </w:r>
      <w:r>
        <w:rPr>
          <w:noProof/>
        </w:rPr>
        <w:pict w14:anchorId="6A772D92">
          <v:shape id="_x0000_s3980" type="#_x0000_t32" style="position:absolute;margin-left:79.5pt;margin-top:17.75pt;width:306.8pt;height:0;z-index:253234176" o:connectortype="straight" strokecolor="#e36c0a [2409]" strokeweight="2.25pt">
            <v:imagedata embosscolor="shadow add(51)"/>
            <v:shadow type="emboss" color="lineOrFill darken(153)" color2="shadow add(102)" offset="-1pt,-1pt"/>
          </v:shape>
        </w:pict>
      </w:r>
      <w:r>
        <w:rPr>
          <w:noProof/>
        </w:rPr>
        <w:pict w14:anchorId="791C203D">
          <v:shape id="_x0000_s3982" type="#_x0000_t32" style="position:absolute;margin-left:79.45pt;margin-top:17pt;width:.05pt;height:9.3pt;flip:y;z-index:253236224" o:connectortype="straight" strokecolor="#e36c0a [2409]" strokeweight="2.25pt">
            <v:imagedata embosscolor="shadow add(51)"/>
            <v:shadow type="emboss" color="lineOrFill darken(153)" color2="shadow add(102)" offset="-1pt,-1pt"/>
          </v:shape>
        </w:pict>
      </w:r>
      <w:r>
        <w:rPr>
          <w:noProof/>
        </w:rPr>
        <w:pict w14:anchorId="470DBB12">
          <v:shape id="_x0000_s3981" type="#_x0000_t32" style="position:absolute;margin-left:235.55pt;margin-top:5.85pt;width:0;height:19.7pt;flip:y;z-index:253235200" o:connectortype="straight" strokecolor="#e36c0a [2409]" strokeweight="2.25pt">
            <v:imagedata embosscolor="shadow add(51)"/>
            <v:shadow type="emboss" color="lineOrFill darken(153)" color2="shadow add(102)" offset="-1pt,-1pt"/>
          </v:shape>
        </w:pict>
      </w:r>
    </w:p>
    <w:p w14:paraId="4DA076D0" w14:textId="77777777" w:rsidR="00B27EA6" w:rsidRDefault="00CF7F43" w:rsidP="00B27EA6">
      <w:r>
        <w:rPr>
          <w:noProof/>
        </w:rPr>
        <w:pict w14:anchorId="74CE8591">
          <v:rect id="_x0000_s3976" style="position:absolute;margin-left:.75pt;margin-top:1.25pt;width:154.5pt;height:31.5pt;z-index:2532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76">
              <w:txbxContent>
                <w:p w14:paraId="14B52EAF" w14:textId="77777777" w:rsidR="00840C7A" w:rsidRPr="003D0996" w:rsidRDefault="00840C7A" w:rsidP="008A70FD">
                  <w:pPr>
                    <w:jc w:val="center"/>
                    <w:rPr>
                      <w:rFonts w:asciiTheme="majorBidi" w:hAnsiTheme="majorBidi" w:cstheme="majorBidi"/>
                      <w:sz w:val="24"/>
                      <w:szCs w:val="24"/>
                    </w:rPr>
                  </w:pPr>
                  <w:r>
                    <w:rPr>
                      <w:rFonts w:asciiTheme="majorBidi" w:hAnsiTheme="majorBidi" w:cstheme="majorBidi"/>
                      <w:sz w:val="24"/>
                      <w:szCs w:val="24"/>
                    </w:rPr>
                    <w:t>Mimpi yang kosong belaka.</w:t>
                  </w:r>
                </w:p>
              </w:txbxContent>
            </v:textbox>
          </v:rect>
        </w:pict>
      </w:r>
      <w:r>
        <w:rPr>
          <w:noProof/>
        </w:rPr>
        <w:pict w14:anchorId="31E6F853">
          <v:rect id="_x0000_s3978" style="position:absolute;margin-left:159.75pt;margin-top:1.25pt;width:147.75pt;height:31.5pt;z-index:2532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78">
              <w:txbxContent>
                <w:p w14:paraId="1901FF98" w14:textId="77777777" w:rsidR="00840C7A" w:rsidRPr="003D0996" w:rsidRDefault="00840C7A" w:rsidP="008A70FD">
                  <w:pPr>
                    <w:jc w:val="center"/>
                    <w:rPr>
                      <w:rFonts w:asciiTheme="majorBidi" w:hAnsiTheme="majorBidi" w:cstheme="majorBidi"/>
                      <w:sz w:val="24"/>
                      <w:szCs w:val="24"/>
                    </w:rPr>
                  </w:pPr>
                  <w:r>
                    <w:rPr>
                      <w:rFonts w:asciiTheme="majorBidi" w:hAnsiTheme="majorBidi" w:cstheme="majorBidi"/>
                      <w:sz w:val="24"/>
                      <w:szCs w:val="24"/>
                    </w:rPr>
                    <w:t>Mimpi dari bisikan jiwa.</w:t>
                  </w:r>
                </w:p>
              </w:txbxContent>
            </v:textbox>
          </v:rect>
        </w:pict>
      </w:r>
      <w:r>
        <w:rPr>
          <w:noProof/>
        </w:rPr>
        <w:pict w14:anchorId="04D14A51">
          <v:rect id="_x0000_s3977" style="position:absolute;margin-left:312pt;margin-top:1.25pt;width:154.5pt;height:31.5pt;z-index:2532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77">
              <w:txbxContent>
                <w:p w14:paraId="175CEE74" w14:textId="77777777" w:rsidR="00840C7A" w:rsidRPr="003D0996" w:rsidRDefault="00840C7A" w:rsidP="008A70FD">
                  <w:pPr>
                    <w:jc w:val="center"/>
                    <w:rPr>
                      <w:rFonts w:asciiTheme="majorBidi" w:hAnsiTheme="majorBidi" w:cstheme="majorBidi"/>
                      <w:sz w:val="24"/>
                      <w:szCs w:val="24"/>
                    </w:rPr>
                  </w:pPr>
                  <w:r>
                    <w:rPr>
                      <w:rFonts w:asciiTheme="majorBidi" w:hAnsiTheme="majorBidi" w:cstheme="majorBidi"/>
                      <w:sz w:val="24"/>
                      <w:szCs w:val="24"/>
                    </w:rPr>
                    <w:t>Mimpi yang benar.</w:t>
                  </w:r>
                </w:p>
              </w:txbxContent>
            </v:textbox>
          </v:rect>
        </w:pict>
      </w:r>
    </w:p>
    <w:p w14:paraId="1FFAEE6B" w14:textId="77777777" w:rsidR="00B27EA6" w:rsidRDefault="00CF7F43" w:rsidP="00B27EA6">
      <w:r>
        <w:rPr>
          <w:noProof/>
        </w:rPr>
        <w:pict w14:anchorId="6C1CC7CF">
          <v:rect id="_x0000_s3985" style="position:absolute;margin-left:.75pt;margin-top:18.15pt;width:465.75pt;height:309.75pt;z-index:2532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3985">
              <w:txbxContent>
                <w:p w14:paraId="714784CB" w14:textId="77777777" w:rsidR="00840C7A" w:rsidRPr="00BB37EF" w:rsidRDefault="00840C7A" w:rsidP="00410DFA">
                  <w:pPr>
                    <w:jc w:val="center"/>
                    <w:rPr>
                      <w:rFonts w:asciiTheme="majorBidi" w:hAnsiTheme="majorBidi" w:cstheme="majorBidi"/>
                      <w:b/>
                      <w:bCs/>
                      <w:sz w:val="24"/>
                      <w:szCs w:val="24"/>
                    </w:rPr>
                  </w:pPr>
                  <w:r w:rsidRPr="00BB37EF">
                    <w:rPr>
                      <w:rFonts w:asciiTheme="majorBidi" w:hAnsiTheme="majorBidi" w:cstheme="majorBidi"/>
                      <w:b/>
                      <w:bCs/>
                      <w:i/>
                      <w:iCs/>
                      <w:sz w:val="24"/>
                      <w:szCs w:val="24"/>
                    </w:rPr>
                    <w:t>Al-Masaail</w:t>
                  </w:r>
                  <w:r w:rsidRPr="00BB37EF">
                    <w:rPr>
                      <w:rFonts w:asciiTheme="majorBidi" w:hAnsiTheme="majorBidi" w:cstheme="majorBidi"/>
                      <w:b/>
                      <w:bCs/>
                      <w:sz w:val="24"/>
                      <w:szCs w:val="24"/>
                    </w:rPr>
                    <w:t xml:space="preserve"> (Perkara-Perkara)</w:t>
                  </w:r>
                </w:p>
                <w:p w14:paraId="5FBE4F9D" w14:textId="77777777" w:rsidR="00840C7A" w:rsidRPr="007F5CB9" w:rsidRDefault="00840C7A" w:rsidP="00A8234C">
                  <w:pPr>
                    <w:spacing w:before="120" w:after="120" w:line="240" w:lineRule="auto"/>
                    <w:jc w:val="both"/>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1. Hadits di atas menunjukkan bahwa orang Yahudi pun mengetahui tentang perbuatan yang disebut syirik ashghor.</w:t>
                  </w:r>
                </w:p>
                <w:p w14:paraId="23011B38" w14:textId="77777777" w:rsidR="00840C7A" w:rsidRPr="007F5CB9" w:rsidRDefault="00840C7A" w:rsidP="00A8234C">
                  <w:pPr>
                    <w:spacing w:before="120" w:after="120" w:line="240" w:lineRule="auto"/>
                    <w:jc w:val="both"/>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2. Pemahaman manusia akan dipengaruhi pula oleh hawa nafsuhnya.</w:t>
                  </w:r>
                </w:p>
                <w:p w14:paraId="7C7DFD5F" w14:textId="77777777" w:rsidR="00840C7A" w:rsidRPr="007F5CB9" w:rsidRDefault="00840C7A" w:rsidP="00A8234C">
                  <w:pPr>
                    <w:pStyle w:val="BodyText2"/>
                    <w:spacing w:before="120" w:after="120"/>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 xml:space="preserve">3. Sabda Rasulullah shallallahu’alaihi wasallam : “Apakah engkau akan menjadikan diriku sekutu bagi Allah ?” sebagai bukti adanya penolakan terhadap orang-orang yang mengatakan kepada beliau : ‘Atas kehendak Allah dan kehendakmu’, jika demikian sikap beliau, lalu bagaimana dengan orang-orang yang mengatakan : </w:t>
                  </w:r>
                </w:p>
                <w:p w14:paraId="086E110A" w14:textId="77777777" w:rsidR="00840C7A" w:rsidRPr="007F5CB9" w:rsidRDefault="00840C7A" w:rsidP="00A8234C">
                  <w:pPr>
                    <w:pStyle w:val="BodyText2"/>
                    <w:bidi/>
                    <w:rPr>
                      <w:rFonts w:asciiTheme="majorBidi" w:hAnsiTheme="majorBidi" w:cstheme="majorBidi"/>
                      <w:color w:val="E36C0A" w:themeColor="accent6" w:themeShade="BF"/>
                    </w:rPr>
                  </w:pPr>
                  <w:r w:rsidRPr="007F5CB9">
                    <w:rPr>
                      <w:rFonts w:asciiTheme="majorBidi" w:hAnsiTheme="majorBidi" w:cstheme="majorBidi"/>
                      <w:color w:val="E36C0A" w:themeColor="accent6" w:themeShade="BF"/>
                      <w:rtl/>
                    </w:rPr>
                    <w:t>"يا أكرم الخلق ما لي ألوذ به</w:t>
                  </w:r>
                  <w:r w:rsidRPr="007F5CB9">
                    <w:rPr>
                      <w:rFonts w:asciiTheme="majorBidi" w:hAnsiTheme="majorBidi" w:cstheme="majorBidi"/>
                      <w:color w:val="E36C0A" w:themeColor="accent6" w:themeShade="BF"/>
                    </w:rPr>
                    <w:t> </w:t>
                  </w:r>
                  <w:r w:rsidRPr="007F5CB9">
                    <w:rPr>
                      <w:rFonts w:asciiTheme="majorBidi" w:hAnsiTheme="majorBidi" w:cstheme="majorBidi"/>
                      <w:color w:val="E36C0A" w:themeColor="accent6" w:themeShade="BF"/>
                      <w:rtl/>
                    </w:rPr>
                    <w:t>سواك ..."</w:t>
                  </w:r>
                </w:p>
                <w:p w14:paraId="019052ED" w14:textId="77777777" w:rsidR="00840C7A" w:rsidRPr="007F5CB9" w:rsidRDefault="00840C7A" w:rsidP="00A8234C">
                  <w:pPr>
                    <w:pStyle w:val="BodyText2"/>
                    <w:rPr>
                      <w:rFonts w:asciiTheme="majorBidi" w:hAnsiTheme="majorBidi" w:cstheme="majorBidi"/>
                      <w:sz w:val="24"/>
                      <w:szCs w:val="24"/>
                    </w:rPr>
                  </w:pPr>
                  <w:r w:rsidRPr="007F5CB9">
                    <w:rPr>
                      <w:rFonts w:asciiTheme="minorHAnsi" w:hAnsiTheme="minorHAnsi"/>
                      <w:color w:val="E36C0A" w:themeColor="accent6" w:themeShade="BF"/>
                      <w:sz w:val="20"/>
                      <w:szCs w:val="20"/>
                    </w:rPr>
                    <w:t xml:space="preserve"> </w:t>
                  </w:r>
                  <w:r w:rsidRPr="007F5CB9">
                    <w:rPr>
                      <w:rFonts w:asciiTheme="majorBidi" w:hAnsiTheme="majorBidi" w:cstheme="majorBidi"/>
                      <w:color w:val="E36C0A" w:themeColor="accent6" w:themeShade="BF"/>
                      <w:sz w:val="24"/>
                      <w:szCs w:val="24"/>
                    </w:rPr>
                    <w:t>“Wahai makhluk termulia, tak ada seorangpun bagiku sebagai tempatku berlindung kecuali engk</w:t>
                  </w:r>
                  <w:r>
                    <w:rPr>
                      <w:rFonts w:asciiTheme="majorBidi" w:hAnsiTheme="majorBidi" w:cstheme="majorBidi"/>
                      <w:color w:val="E36C0A" w:themeColor="accent6" w:themeShade="BF"/>
                      <w:sz w:val="24"/>
                      <w:szCs w:val="24"/>
                    </w:rPr>
                    <w:t xml:space="preserve">au ..” dan dua bait selanjutnya. </w:t>
                  </w:r>
                  <w:r w:rsidRPr="007F5CB9">
                    <w:rPr>
                      <w:rFonts w:asciiTheme="majorBidi" w:hAnsiTheme="majorBidi" w:cstheme="majorBidi"/>
                      <w:sz w:val="24"/>
                      <w:szCs w:val="24"/>
                    </w:rPr>
                    <w:t>(Ini tentu sudah puncaknya pengkultusan dan berlebih-lebihan).</w:t>
                  </w:r>
                </w:p>
                <w:p w14:paraId="18C9FA9C" w14:textId="77777777" w:rsidR="00840C7A" w:rsidRPr="007F5CB9" w:rsidRDefault="00840C7A" w:rsidP="007F5CB9">
                  <w:pPr>
                    <w:pStyle w:val="BodyText2"/>
                    <w:spacing w:before="120" w:after="120"/>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4. Ucapan seseorang : “atas kehendak Allah dan kehendakmu” termasuk syirik kecil, tidak termasuk syirik besar , karena beliau bersabda : “dimana perkara ini dan itu telah mencegahku”.</w:t>
                  </w:r>
                </w:p>
                <w:p w14:paraId="179FE21B" w14:textId="77777777" w:rsidR="00840C7A" w:rsidRPr="007F5CB9" w:rsidRDefault="00840C7A" w:rsidP="00A8234C">
                  <w:pPr>
                    <w:pStyle w:val="BodyText2"/>
                    <w:spacing w:before="120" w:after="120"/>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 xml:space="preserve">5. Mimpi yang baik termasuk bagian dari wahyu. </w:t>
                  </w:r>
                </w:p>
                <w:p w14:paraId="6BB1E3F6" w14:textId="77777777" w:rsidR="00840C7A" w:rsidRPr="00A8234C" w:rsidRDefault="00840C7A" w:rsidP="00A8234C">
                  <w:pPr>
                    <w:pStyle w:val="BodyText2"/>
                    <w:spacing w:before="120" w:after="120"/>
                    <w:rPr>
                      <w:rFonts w:asciiTheme="majorBidi" w:hAnsiTheme="majorBidi" w:cstheme="majorBidi"/>
                      <w:color w:val="000000"/>
                      <w:sz w:val="24"/>
                      <w:szCs w:val="24"/>
                    </w:rPr>
                  </w:pPr>
                  <w:r w:rsidRPr="007F5CB9">
                    <w:rPr>
                      <w:rFonts w:asciiTheme="majorBidi" w:hAnsiTheme="majorBidi" w:cstheme="majorBidi"/>
                      <w:color w:val="E36C0A" w:themeColor="accent6" w:themeShade="BF"/>
                      <w:sz w:val="24"/>
                      <w:szCs w:val="24"/>
                    </w:rPr>
                    <w:t>6. Mimpi kadang menjadi sebab disyariatkannya sebagian hukum-hukum</w:t>
                  </w:r>
                  <w:r>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(H</w:t>
                  </w:r>
                  <w:r w:rsidRPr="00A8234C">
                    <w:rPr>
                      <w:rFonts w:asciiTheme="majorBidi" w:hAnsiTheme="majorBidi" w:cstheme="majorBidi"/>
                      <w:color w:val="000000"/>
                      <w:sz w:val="24"/>
                      <w:szCs w:val="24"/>
                    </w:rPr>
                    <w:t xml:space="preserve">anya </w:t>
                  </w:r>
                  <w:r>
                    <w:rPr>
                      <w:rFonts w:asciiTheme="majorBidi" w:hAnsiTheme="majorBidi" w:cstheme="majorBidi"/>
                      <w:color w:val="000000"/>
                      <w:sz w:val="24"/>
                      <w:szCs w:val="24"/>
                    </w:rPr>
                    <w:t>berlaku di zaman ken</w:t>
                  </w:r>
                  <w:r w:rsidRPr="00A8234C">
                    <w:rPr>
                      <w:rFonts w:asciiTheme="majorBidi" w:hAnsiTheme="majorBidi" w:cstheme="majorBidi"/>
                      <w:color w:val="000000"/>
                      <w:sz w:val="24"/>
                      <w:szCs w:val="24"/>
                    </w:rPr>
                    <w:t>abi</w:t>
                  </w:r>
                  <w:r>
                    <w:rPr>
                      <w:rFonts w:asciiTheme="majorBidi" w:hAnsiTheme="majorBidi" w:cstheme="majorBidi"/>
                      <w:color w:val="000000"/>
                      <w:sz w:val="24"/>
                      <w:szCs w:val="24"/>
                    </w:rPr>
                    <w:t>an</w:t>
                  </w:r>
                  <w:r w:rsidRPr="00A8234C">
                    <w:rPr>
                      <w:rFonts w:asciiTheme="majorBidi" w:hAnsiTheme="majorBidi" w:cstheme="majorBidi"/>
                      <w:color w:val="000000"/>
                      <w:sz w:val="24"/>
                      <w:szCs w:val="24"/>
                    </w:rPr>
                    <w:t xml:space="preserve">) </w:t>
                  </w:r>
                </w:p>
                <w:p w14:paraId="228334C4" w14:textId="77777777" w:rsidR="00840C7A" w:rsidRDefault="00840C7A" w:rsidP="00A8234C">
                  <w:pPr>
                    <w:pStyle w:val="BodyText2"/>
                    <w:spacing w:before="120" w:after="120"/>
                    <w:rPr>
                      <w:rFonts w:asciiTheme="minorHAnsi" w:hAnsiTheme="minorHAnsi"/>
                      <w:color w:val="000000"/>
                    </w:rPr>
                  </w:pPr>
                </w:p>
                <w:p w14:paraId="1E8BFDB9" w14:textId="77777777" w:rsidR="00840C7A" w:rsidRDefault="00840C7A" w:rsidP="00A8234C">
                  <w:pPr>
                    <w:pStyle w:val="BodyText2"/>
                    <w:spacing w:before="120" w:after="120"/>
                    <w:rPr>
                      <w:rFonts w:asciiTheme="minorHAnsi" w:hAnsiTheme="minorHAnsi"/>
                      <w:color w:val="000000"/>
                    </w:rPr>
                  </w:pPr>
                </w:p>
                <w:p w14:paraId="7B9176B9" w14:textId="77777777" w:rsidR="00840C7A" w:rsidRDefault="00840C7A" w:rsidP="00A8234C">
                  <w:pPr>
                    <w:pStyle w:val="BodyText2"/>
                    <w:rPr>
                      <w:rFonts w:asciiTheme="minorHAnsi" w:hAnsiTheme="minorHAnsi"/>
                      <w:color w:val="000000"/>
                    </w:rPr>
                  </w:pPr>
                </w:p>
                <w:p w14:paraId="16849337" w14:textId="77777777" w:rsidR="00840C7A" w:rsidRPr="00A41A04" w:rsidRDefault="00840C7A" w:rsidP="00A8234C">
                  <w:pPr>
                    <w:spacing w:before="120" w:after="120" w:line="240" w:lineRule="auto"/>
                    <w:jc w:val="both"/>
                    <w:rPr>
                      <w:rFonts w:asciiTheme="majorBidi" w:hAnsiTheme="majorBidi" w:cstheme="majorBidi"/>
                      <w:color w:val="000000"/>
                      <w:sz w:val="24"/>
                      <w:szCs w:val="24"/>
                    </w:rPr>
                  </w:pPr>
                </w:p>
                <w:p w14:paraId="77107021" w14:textId="77777777" w:rsidR="00840C7A" w:rsidRPr="00FF2041" w:rsidRDefault="00840C7A" w:rsidP="00410DFA">
                  <w:pPr>
                    <w:pStyle w:val="BodyText2"/>
                    <w:spacing w:before="120" w:after="120"/>
                    <w:rPr>
                      <w:rFonts w:asciiTheme="majorBidi" w:hAnsiTheme="majorBidi" w:cstheme="majorBidi"/>
                      <w:color w:val="000000"/>
                      <w:sz w:val="24"/>
                      <w:szCs w:val="24"/>
                    </w:rPr>
                  </w:pPr>
                </w:p>
                <w:p w14:paraId="4CAAA94F" w14:textId="77777777" w:rsidR="00840C7A" w:rsidRPr="009E7014" w:rsidRDefault="00840C7A" w:rsidP="00410DFA">
                  <w:pPr>
                    <w:spacing w:before="120" w:after="120" w:line="240" w:lineRule="auto"/>
                    <w:jc w:val="both"/>
                    <w:rPr>
                      <w:rFonts w:asciiTheme="majorBidi" w:hAnsiTheme="majorBidi" w:cstheme="majorBidi"/>
                      <w:color w:val="000000"/>
                      <w:sz w:val="24"/>
                      <w:szCs w:val="24"/>
                    </w:rPr>
                  </w:pPr>
                </w:p>
                <w:p w14:paraId="4A2E1756" w14:textId="77777777" w:rsidR="00840C7A" w:rsidRPr="009E7014" w:rsidRDefault="00840C7A" w:rsidP="00410DFA">
                  <w:pPr>
                    <w:spacing w:before="120" w:after="120" w:line="240" w:lineRule="auto"/>
                    <w:jc w:val="both"/>
                    <w:rPr>
                      <w:rFonts w:asciiTheme="majorBidi" w:hAnsiTheme="majorBidi" w:cstheme="majorBidi"/>
                      <w:color w:val="000000"/>
                      <w:sz w:val="24"/>
                      <w:szCs w:val="24"/>
                    </w:rPr>
                  </w:pPr>
                </w:p>
              </w:txbxContent>
            </v:textbox>
          </v:rect>
        </w:pict>
      </w:r>
    </w:p>
    <w:p w14:paraId="78994513" w14:textId="77777777" w:rsidR="00B27EA6" w:rsidRDefault="00B27EA6" w:rsidP="00B27EA6"/>
    <w:p w14:paraId="2AFBF1AD" w14:textId="77777777" w:rsidR="00B27EA6" w:rsidRDefault="00B27EA6" w:rsidP="00B27EA6"/>
    <w:p w14:paraId="1E73326C" w14:textId="77777777" w:rsidR="00B27EA6" w:rsidRDefault="00B27EA6" w:rsidP="00B27EA6"/>
    <w:p w14:paraId="44621208" w14:textId="77777777" w:rsidR="00B27EA6" w:rsidRDefault="00B27EA6" w:rsidP="00B27EA6"/>
    <w:p w14:paraId="015A8A9C" w14:textId="77777777" w:rsidR="00B27EA6" w:rsidRDefault="00B27EA6" w:rsidP="00B27EA6"/>
    <w:p w14:paraId="09844403" w14:textId="77777777" w:rsidR="00B27EA6" w:rsidRDefault="00B27EA6" w:rsidP="00B27EA6"/>
    <w:p w14:paraId="3231E98E" w14:textId="77777777" w:rsidR="00B27EA6" w:rsidRDefault="00B27EA6" w:rsidP="00B27EA6"/>
    <w:p w14:paraId="3FD9AFFC" w14:textId="77777777" w:rsidR="00B27EA6" w:rsidRDefault="00B27EA6" w:rsidP="00B27EA6"/>
    <w:p w14:paraId="1D412C01" w14:textId="77777777" w:rsidR="00B27EA6" w:rsidRDefault="00B27EA6" w:rsidP="00B27EA6"/>
    <w:p w14:paraId="6841EF3D" w14:textId="77777777" w:rsidR="00B27EA6" w:rsidRDefault="00B27EA6" w:rsidP="00B27EA6"/>
    <w:p w14:paraId="4483DEF0" w14:textId="77777777" w:rsidR="00B27EA6" w:rsidRDefault="00B27EA6" w:rsidP="00B27EA6"/>
    <w:p w14:paraId="120C669F" w14:textId="77777777" w:rsidR="00B27EA6" w:rsidRDefault="00B27EA6" w:rsidP="00B27EA6"/>
    <w:p w14:paraId="00C9958B" w14:textId="77777777" w:rsidR="00B27EA6" w:rsidRDefault="00B27EA6" w:rsidP="00B27EA6"/>
    <w:p w14:paraId="507A9650" w14:textId="77777777" w:rsidR="00B27EA6" w:rsidRDefault="00B27EA6" w:rsidP="00B27EA6"/>
    <w:p w14:paraId="09E56A56" w14:textId="77777777" w:rsidR="00B27EA6" w:rsidRDefault="00B27EA6" w:rsidP="00B27EA6"/>
    <w:p w14:paraId="412D1A11" w14:textId="77777777" w:rsidR="00B27EA6" w:rsidRDefault="00B27EA6" w:rsidP="00B27EA6"/>
    <w:p w14:paraId="7A4DDA2F" w14:textId="77777777" w:rsidR="00B27EA6" w:rsidRDefault="00B27EA6" w:rsidP="00B27EA6"/>
    <w:p w14:paraId="17B83F61" w14:textId="77777777" w:rsidR="00B27EA6" w:rsidRDefault="00B27EA6" w:rsidP="00B27EA6"/>
    <w:p w14:paraId="12641AEC" w14:textId="77777777" w:rsidR="00B27EA6" w:rsidRDefault="00B27EA6" w:rsidP="00B27EA6"/>
    <w:p w14:paraId="2569896E" w14:textId="77777777" w:rsidR="00B27EA6" w:rsidRDefault="00B27EA6" w:rsidP="00B27EA6"/>
    <w:p w14:paraId="5CCA158E" w14:textId="77777777" w:rsidR="00B27EA6" w:rsidRDefault="00B27EA6" w:rsidP="00B27EA6"/>
    <w:p w14:paraId="4FA9C532" w14:textId="77777777" w:rsidR="00B27EA6" w:rsidRDefault="00CF7F43" w:rsidP="00B27EA6">
      <w:r>
        <w:rPr>
          <w:noProof/>
        </w:rPr>
        <w:pict w14:anchorId="272A4DDB">
          <v:roundrect id="_x0000_s4956" style="position:absolute;margin-left:47.25pt;margin-top:2.25pt;width:371.25pt;height:30pt;z-index:254390272" arcsize="10923f" fillcolor="#ffc000" strokecolor="#f79646 [3209]" strokeweight="5pt">
            <v:fill color2="fill lighten(51)" focusposition="1" focussize="" method="linear sigma" type="gradient"/>
            <v:stroke linestyle="thickThin"/>
            <v:shadow color="#868686"/>
            <v:textbox style="mso-next-textbox:#_x0000_s4956">
              <w:txbxContent>
                <w:p w14:paraId="347A459A" w14:textId="77777777" w:rsidR="00840C7A" w:rsidRDefault="00840C7A" w:rsidP="00BF72B1">
                  <w:pPr>
                    <w:pStyle w:val="BodyText2"/>
                    <w:jc w:val="center"/>
                    <w:rPr>
                      <w:rFonts w:ascii="TimesNewRoman" w:cs="TimesNewRoman"/>
                      <w:color w:val="E36C0A" w:themeColor="accent6" w:themeShade="BF"/>
                      <w:sz w:val="24"/>
                      <w:szCs w:val="24"/>
                    </w:rPr>
                  </w:pPr>
                  <w:r w:rsidRPr="007379F9">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5</w:t>
                  </w:r>
                  <w:r w:rsidRPr="007379F9">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Bab Barang </w:t>
                  </w:r>
                  <w:r w:rsidRPr="00EA7AED">
                    <w:rPr>
                      <w:rFonts w:ascii="TimesNewRoman" w:cs="TimesNewRoman"/>
                      <w:color w:val="E36C0A" w:themeColor="accent6" w:themeShade="BF"/>
                      <w:sz w:val="24"/>
                      <w:szCs w:val="24"/>
                    </w:rPr>
                    <w:t>Siapa Mecela Masa maka Dia telah Menyakiti Allah</w:t>
                  </w:r>
                </w:p>
                <w:p w14:paraId="51CCFC29" w14:textId="77777777" w:rsidR="00840C7A" w:rsidRPr="00EB396C" w:rsidRDefault="00840C7A" w:rsidP="00BF72B1">
                  <w:pPr>
                    <w:rPr>
                      <w:szCs w:val="24"/>
                    </w:rPr>
                  </w:pPr>
                </w:p>
              </w:txbxContent>
            </v:textbox>
          </v:roundrect>
        </w:pict>
      </w:r>
    </w:p>
    <w:p w14:paraId="3EFEFC7C" w14:textId="77777777" w:rsidR="00B27EA6" w:rsidRDefault="00CF7F43" w:rsidP="00B27EA6">
      <w:r>
        <w:rPr>
          <w:noProof/>
        </w:rPr>
        <w:pict w14:anchorId="1CF99590">
          <v:rect id="_x0000_s3987" style="position:absolute;margin-left:0;margin-top:16.55pt;width:468.75pt;height:80.25pt;z-index:2532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3987">
              <w:txbxContent>
                <w:p w14:paraId="59398384" w14:textId="77777777" w:rsidR="00840C7A" w:rsidRPr="00392273" w:rsidRDefault="00840C7A" w:rsidP="00ED74FE">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B37EF">
                    <w:rPr>
                      <w:rFonts w:asciiTheme="majorBidi" w:hAnsiTheme="majorBidi" w:cstheme="majorBidi"/>
                      <w:color w:val="E36C0A" w:themeColor="accent6" w:themeShade="BF"/>
                      <w:sz w:val="24"/>
                      <w:szCs w:val="24"/>
                    </w:rPr>
                    <w:t>“Telah menyakiti Allah” :</w:t>
                  </w:r>
                  <w:r>
                    <w:rPr>
                      <w:rFonts w:asciiTheme="majorBidi" w:hAnsiTheme="majorBidi" w:cstheme="majorBidi"/>
                      <w:color w:val="000000"/>
                      <w:sz w:val="24"/>
                      <w:szCs w:val="24"/>
                    </w:rPr>
                    <w:t xml:space="preserve"> Tidak melazimkan ketika ada ungkapan menyakiti lalu ada </w:t>
                  </w:r>
                  <w:r w:rsidRPr="00BB37EF">
                    <w:rPr>
                      <w:rFonts w:asciiTheme="majorBidi" w:hAnsiTheme="majorBidi" w:cstheme="majorBidi"/>
                      <w:i/>
                      <w:iCs/>
                      <w:color w:val="000000"/>
                      <w:sz w:val="24"/>
                      <w:szCs w:val="24"/>
                    </w:rPr>
                    <w:t>dharor</w:t>
                  </w:r>
                  <w:r>
                    <w:rPr>
                      <w:rFonts w:asciiTheme="majorBidi" w:hAnsiTheme="majorBidi" w:cstheme="majorBidi"/>
                      <w:color w:val="000000"/>
                      <w:sz w:val="24"/>
                      <w:szCs w:val="24"/>
                    </w:rPr>
                    <w:t xml:space="preserve"> (mudarat) yang ditimbulkan. Seseorang merasa tersakiti ketika mendengar kata-kata yang buruk namun dia tidak mendapatkan mudharat dari hal itu. Karena itu Allah menetapkan sifat tersakiti di dalam Alqur’an namun Allah menafikan bahwa ada sesuatu yang dapat memudaratkan-Nya.  </w:t>
                  </w:r>
                </w:p>
              </w:txbxContent>
            </v:textbox>
          </v:rect>
        </w:pict>
      </w:r>
    </w:p>
    <w:p w14:paraId="5728FB69" w14:textId="77777777" w:rsidR="00B27EA6" w:rsidRDefault="00B27EA6" w:rsidP="00B27EA6"/>
    <w:p w14:paraId="5A41C73B" w14:textId="77777777" w:rsidR="00B27EA6" w:rsidRDefault="00B27EA6" w:rsidP="00B27EA6"/>
    <w:p w14:paraId="28850557" w14:textId="77777777" w:rsidR="00B27EA6" w:rsidRDefault="00B27EA6" w:rsidP="00B27EA6"/>
    <w:p w14:paraId="122AAB75" w14:textId="77777777" w:rsidR="00B27EA6" w:rsidRDefault="00CF7F43" w:rsidP="00B27EA6">
      <w:r>
        <w:rPr>
          <w:noProof/>
        </w:rPr>
        <w:pict w14:anchorId="2DEB8856">
          <v:rect id="_x0000_s3990" style="position:absolute;margin-left:123.75pt;margin-top:5pt;width:221.25pt;height:29.8pt;z-index:25439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3990">
              <w:txbxContent>
                <w:p w14:paraId="10D5BDE2" w14:textId="77777777" w:rsidR="00840C7A" w:rsidRDefault="00840C7A" w:rsidP="00ED74FE">
                  <w:pPr>
                    <w:jc w:val="center"/>
                  </w:pPr>
                  <w:r>
                    <w:rPr>
                      <w:rFonts w:asciiTheme="majorBidi" w:hAnsiTheme="majorBidi" w:cstheme="majorBidi"/>
                      <w:color w:val="E36C0A" w:themeColor="accent6" w:themeShade="BF"/>
                      <w:sz w:val="24"/>
                      <w:szCs w:val="24"/>
                    </w:rPr>
                    <w:t xml:space="preserve">Macam-macam mencela </w:t>
                  </w:r>
                  <w:r w:rsidRPr="00F005CE">
                    <w:rPr>
                      <w:rFonts w:asciiTheme="majorBidi" w:hAnsiTheme="majorBidi" w:cstheme="majorBidi"/>
                      <w:i/>
                      <w:iCs/>
                      <w:color w:val="E36C0A" w:themeColor="accent6" w:themeShade="BF"/>
                      <w:sz w:val="24"/>
                      <w:szCs w:val="24"/>
                    </w:rPr>
                    <w:t>ad-dahr</w:t>
                  </w:r>
                  <w:r>
                    <w:rPr>
                      <w:rFonts w:asciiTheme="majorBidi" w:hAnsiTheme="majorBidi" w:cstheme="majorBidi"/>
                      <w:color w:val="E36C0A" w:themeColor="accent6" w:themeShade="BF"/>
                      <w:sz w:val="24"/>
                      <w:szCs w:val="24"/>
                    </w:rPr>
                    <w:t xml:space="preserve"> (masa)</w:t>
                  </w:r>
                </w:p>
              </w:txbxContent>
            </v:textbox>
          </v:rect>
        </w:pict>
      </w:r>
    </w:p>
    <w:p w14:paraId="0A005A9C" w14:textId="77777777" w:rsidR="00B27EA6" w:rsidRDefault="00CF7F43" w:rsidP="00B27EA6">
      <w:r>
        <w:rPr>
          <w:noProof/>
        </w:rPr>
        <w:pict w14:anchorId="3FDA089C">
          <v:group id="_x0000_s4394" style="position:absolute;margin-left:76.4pt;margin-top:9.35pt;width:318.1pt;height:17.95pt;z-index:253248512" coordorigin="2968,4680" coordsize="6362,359">
            <v:shape id="_x0000_s3996" type="#_x0000_t32" style="position:absolute;left:2969;top:4852;width:6361;height:0" o:connectortype="straight" strokecolor="#e36c0a [2409]" strokeweight="2.25pt">
              <v:imagedata embosscolor="shadow add(51)"/>
              <v:shadow type="emboss" color="lineOrFill darken(153)" color2="shadow add(102)" offset="-1pt,-1pt"/>
            </v:shape>
            <v:shape id="_x0000_s3997" type="#_x0000_t32" style="position:absolute;left:6135;top:4680;width:0;height:345;flip:y" o:connectortype="straight" strokecolor="#e36c0a [2409]" strokeweight="2.25pt">
              <v:imagedata embosscolor="shadow add(51)"/>
              <v:shadow type="emboss" color="lineOrFill darken(153)" color2="shadow add(102)" offset="-1pt,-1pt"/>
            </v:shape>
            <v:shape id="_x0000_s3998" type="#_x0000_t32" style="position:absolute;left:2968;top:4838;width:1;height:186;flip:y" o:connectortype="straight" strokecolor="#e36c0a [2409]" strokeweight="2.25pt">
              <v:imagedata embosscolor="shadow add(51)"/>
              <v:shadow type="emboss" color="lineOrFill darken(153)" color2="shadow add(102)" offset="-1pt,-1pt"/>
            </v:shape>
            <v:shape id="_x0000_s4000" type="#_x0000_t32" style="position:absolute;left:9315;top:4852;width:0;height:187;flip:y" o:connectortype="straight" strokecolor="#e36c0a [2409]" strokeweight="2.25pt">
              <v:imagedata embosscolor="shadow add(51)"/>
              <v:shadow type="emboss" color="lineOrFill darken(153)" color2="shadow add(102)" offset="-1pt,-1pt"/>
            </v:shape>
          </v:group>
        </w:pict>
      </w:r>
    </w:p>
    <w:p w14:paraId="4AA0C180" w14:textId="77777777" w:rsidR="00B27EA6" w:rsidRDefault="00CF7F43" w:rsidP="00B27EA6">
      <w:r>
        <w:rPr>
          <w:noProof/>
        </w:rPr>
        <w:pict w14:anchorId="2A891972">
          <v:rect id="_x0000_s3994" style="position:absolute;margin-left:316.5pt;margin-top:1.9pt;width:150.75pt;height:182.25pt;z-index:25439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94">
              <w:txbxContent>
                <w:p w14:paraId="6E71F477" w14:textId="77777777" w:rsidR="00840C7A" w:rsidRPr="00FF2C13" w:rsidRDefault="00840C7A" w:rsidP="00FF2C13">
                  <w:pPr>
                    <w:jc w:val="center"/>
                    <w:rPr>
                      <w:rFonts w:asciiTheme="majorBidi" w:hAnsiTheme="majorBidi" w:cstheme="majorBidi"/>
                      <w:i/>
                      <w:iCs/>
                      <w:sz w:val="24"/>
                      <w:szCs w:val="24"/>
                    </w:rPr>
                  </w:pPr>
                  <w:r w:rsidRPr="00BB37EF">
                    <w:rPr>
                      <w:rFonts w:asciiTheme="majorBidi" w:hAnsiTheme="majorBidi" w:cstheme="majorBidi"/>
                      <w:color w:val="E36C0A" w:themeColor="accent6" w:themeShade="BF"/>
                      <w:sz w:val="24"/>
                      <w:szCs w:val="24"/>
                    </w:rPr>
                    <w:t>Boleh:</w:t>
                  </w:r>
                  <w:r>
                    <w:rPr>
                      <w:rFonts w:asciiTheme="majorBidi" w:hAnsiTheme="majorBidi" w:cstheme="majorBidi"/>
                      <w:sz w:val="24"/>
                      <w:szCs w:val="24"/>
                    </w:rPr>
                    <w:t xml:space="preserve"> Apabila hanya bermaksud menyampaikan kabar, bukan untuk mencela masa. Seperti ada yang mengatakan : “Sungguh kami sangat lelah dengan panas hari ini”. Begitu pula ucapan dalam firman Allah: “</w:t>
                  </w:r>
                  <w:r w:rsidRPr="00FF2C13">
                    <w:rPr>
                      <w:rFonts w:asciiTheme="majorBidi" w:hAnsiTheme="majorBidi" w:cstheme="majorBidi"/>
                      <w:i/>
                      <w:iCs/>
                      <w:sz w:val="24"/>
                      <w:szCs w:val="24"/>
                    </w:rPr>
                    <w:t>Ini adalah hari yang sangat sulit (QS. Huud : 77).</w:t>
                  </w:r>
                </w:p>
              </w:txbxContent>
            </v:textbox>
          </v:rect>
        </w:pict>
      </w:r>
      <w:r>
        <w:rPr>
          <w:noProof/>
        </w:rPr>
        <w:pict w14:anchorId="68A1FCE8">
          <v:rect id="_x0000_s3993" style="position:absolute;margin-left:159pt;margin-top:1.9pt;width:148.5pt;height:182.25pt;z-index:25439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93">
              <w:txbxContent>
                <w:p w14:paraId="6D23EDB9" w14:textId="77777777" w:rsidR="00840C7A" w:rsidRPr="003D0996" w:rsidRDefault="00840C7A" w:rsidP="00A220A8">
                  <w:pPr>
                    <w:jc w:val="center"/>
                    <w:rPr>
                      <w:rFonts w:asciiTheme="majorBidi" w:hAnsiTheme="majorBidi" w:cstheme="majorBidi"/>
                      <w:sz w:val="24"/>
                      <w:szCs w:val="24"/>
                    </w:rPr>
                  </w:pPr>
                  <w:r w:rsidRPr="00BB37EF">
                    <w:rPr>
                      <w:rFonts w:asciiTheme="majorBidi" w:hAnsiTheme="majorBidi" w:cstheme="majorBidi"/>
                      <w:color w:val="E36C0A" w:themeColor="accent6" w:themeShade="BF"/>
                      <w:sz w:val="24"/>
                      <w:szCs w:val="24"/>
                    </w:rPr>
                    <w:t>Haram:</w:t>
                  </w:r>
                  <w:r>
                    <w:rPr>
                      <w:rFonts w:asciiTheme="majorBidi" w:hAnsiTheme="majorBidi" w:cstheme="majorBidi"/>
                      <w:sz w:val="24"/>
                      <w:szCs w:val="24"/>
                    </w:rPr>
                    <w:t xml:space="preserve"> Seseorang mencela masa, namun tidak meyakini bahwa ia adalah pelaku. Dia tetap meyakini bahwa Allah adalah pelakunya. Dia mencela masa disebabkan itu adalah waktu terjadinya perkara yang tidak disukainya.  </w:t>
                  </w:r>
                </w:p>
              </w:txbxContent>
            </v:textbox>
          </v:rect>
        </w:pict>
      </w:r>
      <w:r>
        <w:rPr>
          <w:noProof/>
        </w:rPr>
        <w:pict w14:anchorId="29704FF6">
          <v:rect id="_x0000_s3991" style="position:absolute;margin-left:0;margin-top:1.9pt;width:150pt;height:182.25pt;z-index:25439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3991">
              <w:txbxContent>
                <w:p w14:paraId="0EC27583" w14:textId="77777777" w:rsidR="00840C7A" w:rsidRPr="003D0996" w:rsidRDefault="00840C7A" w:rsidP="00ED74FE">
                  <w:pPr>
                    <w:jc w:val="center"/>
                    <w:rPr>
                      <w:rFonts w:asciiTheme="majorBidi" w:hAnsiTheme="majorBidi" w:cstheme="majorBidi"/>
                      <w:sz w:val="24"/>
                      <w:szCs w:val="24"/>
                    </w:rPr>
                  </w:pPr>
                  <w:r w:rsidRPr="00BB37EF">
                    <w:rPr>
                      <w:rFonts w:asciiTheme="majorBidi" w:hAnsiTheme="majorBidi" w:cstheme="majorBidi"/>
                      <w:color w:val="E36C0A" w:themeColor="accent6" w:themeShade="BF"/>
                      <w:sz w:val="24"/>
                      <w:szCs w:val="24"/>
                    </w:rPr>
                    <w:t>Syirik besar:</w:t>
                  </w:r>
                  <w:r>
                    <w:rPr>
                      <w:rFonts w:asciiTheme="majorBidi" w:hAnsiTheme="majorBidi" w:cstheme="majorBidi"/>
                      <w:sz w:val="24"/>
                      <w:szCs w:val="24"/>
                    </w:rPr>
                    <w:t xml:space="preserve"> Seseorang mencela masa karena beranggapan bahwa masa ini adalah pelaku. Seperti ia meyakini bahwa masa dapat membolak balik perkara-perkara, kepada yang baik ataupun kepada yang buruk. </w:t>
                  </w:r>
                </w:p>
              </w:txbxContent>
            </v:textbox>
          </v:rect>
        </w:pict>
      </w:r>
    </w:p>
    <w:p w14:paraId="142C397F" w14:textId="77777777" w:rsidR="00B27EA6" w:rsidRDefault="00B27EA6" w:rsidP="00B27EA6"/>
    <w:p w14:paraId="7FA6897C" w14:textId="77777777" w:rsidR="00B27EA6" w:rsidRDefault="00B27EA6" w:rsidP="00B27EA6"/>
    <w:p w14:paraId="32F55DC6" w14:textId="77777777" w:rsidR="00B27EA6" w:rsidRDefault="00B27EA6" w:rsidP="00B27EA6"/>
    <w:p w14:paraId="0A1B34FF" w14:textId="77777777" w:rsidR="00B27EA6" w:rsidRDefault="00B27EA6" w:rsidP="00B27EA6"/>
    <w:p w14:paraId="50CCD9BA" w14:textId="77777777" w:rsidR="00B27EA6" w:rsidRDefault="00B27EA6" w:rsidP="00B27EA6"/>
    <w:p w14:paraId="5DC98C29" w14:textId="77777777" w:rsidR="00B27EA6" w:rsidRDefault="00B27EA6" w:rsidP="00B27EA6"/>
    <w:p w14:paraId="1812E7B3" w14:textId="77777777" w:rsidR="00B27EA6" w:rsidRDefault="00CF7F43" w:rsidP="00B27EA6">
      <w:r>
        <w:rPr>
          <w:noProof/>
        </w:rPr>
        <w:pict w14:anchorId="54B857A0">
          <v:rect id="_x0000_s4001" style="position:absolute;margin-left:0;margin-top:15.8pt;width:468.75pt;height:247.5pt;z-index:2532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01">
              <w:txbxContent>
                <w:p w14:paraId="36442749" w14:textId="77777777" w:rsidR="00840C7A" w:rsidRPr="00BF72B1" w:rsidRDefault="00840C7A" w:rsidP="00F005CE">
                  <w:pPr>
                    <w:jc w:val="center"/>
                    <w:rPr>
                      <w:rFonts w:asciiTheme="majorBidi" w:hAnsiTheme="majorBidi" w:cstheme="majorBidi"/>
                      <w:b/>
                      <w:bCs/>
                      <w:color w:val="E36C0A" w:themeColor="accent6" w:themeShade="BF"/>
                      <w:sz w:val="24"/>
                      <w:szCs w:val="24"/>
                    </w:rPr>
                  </w:pPr>
                  <w:r w:rsidRPr="00BF72B1">
                    <w:rPr>
                      <w:rFonts w:asciiTheme="majorBidi" w:hAnsiTheme="majorBidi" w:cstheme="majorBidi"/>
                      <w:b/>
                      <w:bCs/>
                      <w:color w:val="E36C0A" w:themeColor="accent6" w:themeShade="BF"/>
                      <w:sz w:val="24"/>
                      <w:szCs w:val="24"/>
                    </w:rPr>
                    <w:t>Dalil Pertama</w:t>
                  </w:r>
                </w:p>
                <w:p w14:paraId="6FA3F1D6" w14:textId="77777777" w:rsidR="00840C7A" w:rsidRPr="00BF72B1" w:rsidRDefault="00840C7A" w:rsidP="00F005CE">
                  <w:pPr>
                    <w:jc w:val="right"/>
                    <w:rPr>
                      <w:rFonts w:asciiTheme="majorBidi" w:hAnsiTheme="majorBidi" w:cs="Times New Roman"/>
                      <w:b/>
                      <w:bCs/>
                      <w:color w:val="E36C0A" w:themeColor="accent6" w:themeShade="BF"/>
                      <w:sz w:val="28"/>
                      <w:szCs w:val="28"/>
                    </w:rPr>
                  </w:pPr>
                  <w:r w:rsidRPr="00BF72B1">
                    <w:rPr>
                      <w:rFonts w:asciiTheme="majorBidi" w:hAnsiTheme="majorBidi" w:cs="Times New Roman" w:hint="cs"/>
                      <w:b/>
                      <w:bCs/>
                      <w:color w:val="E36C0A" w:themeColor="accent6" w:themeShade="BF"/>
                      <w:sz w:val="28"/>
                      <w:szCs w:val="28"/>
                      <w:rtl/>
                    </w:rPr>
                    <w:t>وَقَالُوا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مَا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هِيَ</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إِلَّا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حَيَاتُنَا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الدُّنْيَا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نَمُوتُ</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وَنَحْيَا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وَمَا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يُهْلِكُنَا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إِلَّا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الدَّهْرُ</w:t>
                  </w:r>
                  <w:r w:rsidRPr="00BF72B1">
                    <w:rPr>
                      <w:rFonts w:asciiTheme="majorBidi" w:hAnsiTheme="majorBidi" w:cs="Times New Roman"/>
                      <w:b/>
                      <w:bCs/>
                      <w:color w:val="E36C0A" w:themeColor="accent6" w:themeShade="BF"/>
                      <w:sz w:val="28"/>
                      <w:szCs w:val="28"/>
                      <w:rtl/>
                    </w:rPr>
                    <w:t xml:space="preserve"> </w:t>
                  </w:r>
                </w:p>
                <w:p w14:paraId="7F81822B" w14:textId="77777777" w:rsidR="00840C7A" w:rsidRPr="00BF72B1" w:rsidRDefault="00840C7A" w:rsidP="00F005CE">
                  <w:pPr>
                    <w:rPr>
                      <w:rFonts w:asciiTheme="majorBidi" w:hAnsiTheme="majorBidi" w:cstheme="majorBidi"/>
                      <w:i/>
                      <w:iCs/>
                      <w:color w:val="E36C0A" w:themeColor="accent6" w:themeShade="BF"/>
                      <w:sz w:val="24"/>
                      <w:szCs w:val="24"/>
                    </w:rPr>
                  </w:pPr>
                  <w:r w:rsidRPr="00BF72B1">
                    <w:rPr>
                      <w:rFonts w:asciiTheme="majorBidi" w:hAnsiTheme="majorBidi" w:cstheme="majorBidi"/>
                      <w:i/>
                      <w:iCs/>
                      <w:color w:val="E36C0A" w:themeColor="accent6" w:themeShade="BF"/>
                      <w:sz w:val="24"/>
                      <w:szCs w:val="24"/>
                    </w:rPr>
                    <w:t>Dan mereka berkata: "Kehidupan ini tidak lain hanyalah kehidupan di dunia saja, kita mati dan kita hidup dan tidak ada yang membinasakan kita selain masa… (QS. Al-Jatsiyah : 24).</w:t>
                  </w:r>
                </w:p>
                <w:p w14:paraId="266BAD53" w14:textId="77777777" w:rsidR="00840C7A" w:rsidRPr="00BF72B1" w:rsidRDefault="00840C7A" w:rsidP="00F005CE">
                  <w:pPr>
                    <w:spacing w:after="0"/>
                    <w:jc w:val="center"/>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Dalil Kedua</w:t>
                  </w:r>
                </w:p>
                <w:p w14:paraId="0BE50CD1" w14:textId="77777777" w:rsidR="00840C7A" w:rsidRPr="00BF72B1" w:rsidRDefault="00840C7A" w:rsidP="00F005CE">
                  <w:pPr>
                    <w:bidi/>
                    <w:spacing w:after="0" w:line="440" w:lineRule="exact"/>
                    <w:jc w:val="lowKashida"/>
                    <w:rPr>
                      <w:rFonts w:ascii="Lotus Linotype" w:hAnsi="Lotus Linotype" w:cs="Lotus Linotype"/>
                      <w:color w:val="E36C0A" w:themeColor="accent6" w:themeShade="BF"/>
                      <w:sz w:val="29"/>
                      <w:szCs w:val="29"/>
                      <w:lang w:bidi="ar-AE"/>
                    </w:rPr>
                  </w:pPr>
                  <w:r w:rsidRPr="00BF72B1">
                    <w:rPr>
                      <w:rFonts w:ascii="Lotus Linotype" w:hAnsi="Lotus Linotype" w:cs="Lotus Linotype"/>
                      <w:color w:val="E36C0A" w:themeColor="accent6" w:themeShade="BF"/>
                      <w:sz w:val="29"/>
                      <w:szCs w:val="29"/>
                      <w:rtl/>
                      <w:lang w:bidi="ar-AE"/>
                    </w:rPr>
                    <w:t xml:space="preserve">فِي الصَّحِيحِ عَنْ أَبِي هُرَيْرَةَ، عَنِ النَّبِيِّ </w:t>
                  </w:r>
                  <w:r w:rsidRPr="00BF72B1">
                    <w:rPr>
                      <w:rFonts w:ascii="Arial Unicode MS" w:hAnsi="Arial Unicode MS" w:cs="Arial Unicode MS" w:hint="cs"/>
                      <w:color w:val="E36C0A" w:themeColor="accent6" w:themeShade="BF"/>
                      <w:sz w:val="29"/>
                      <w:szCs w:val="29"/>
                      <w:rtl/>
                      <w:lang w:bidi="ar-AE"/>
                    </w:rPr>
                    <w:t>ﷺ</w:t>
                  </w:r>
                  <w:r w:rsidRPr="00BF72B1">
                    <w:rPr>
                      <w:rFonts w:ascii="Times New Roman" w:hAnsi="Times New Roman" w:cs="Times New Roman" w:hint="cs"/>
                      <w:color w:val="E36C0A" w:themeColor="accent6" w:themeShade="BF"/>
                      <w:sz w:val="29"/>
                      <w:szCs w:val="29"/>
                      <w:rtl/>
                      <w:lang w:bidi="ar-AE"/>
                    </w:rPr>
                    <w:t xml:space="preserve"> قَالَ: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قَالَ اللهُ تَعَالَى: يُؤْذِينِي ابْنُ آدَمَ، يَسُبُّ الدَّهْرَ</w:t>
                  </w:r>
                  <w:r w:rsidRPr="00BF72B1">
                    <w:rPr>
                      <w:rFonts w:ascii="Lotus Linotype" w:hAnsi="Lotus Linotype" w:cs="Lotus Linotype"/>
                      <w:b/>
                      <w:bCs/>
                      <w:color w:val="E36C0A" w:themeColor="accent6" w:themeShade="BF"/>
                      <w:sz w:val="29"/>
                      <w:szCs w:val="29"/>
                      <w:rtl/>
                      <w:lang w:bidi="ar-AE"/>
                    </w:rPr>
                    <w:t>، وَأَنَا الدَّهْرُ: أُقَلِّبُ اللَّيْلَ وَالنَّهَارَ</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 xml:space="preserve">وَفِي رِوَايَةٍ: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لَا تَسُبُّوا الدَّهْرَ</w:t>
                  </w:r>
                  <w:r w:rsidRPr="00BF72B1">
                    <w:rPr>
                      <w:rFonts w:ascii="Lotus Linotype" w:hAnsi="Lotus Linotype" w:cs="Lotus Linotype"/>
                      <w:b/>
                      <w:bCs/>
                      <w:color w:val="E36C0A" w:themeColor="accent6" w:themeShade="BF"/>
                      <w:sz w:val="29"/>
                      <w:szCs w:val="29"/>
                      <w:rtl/>
                      <w:lang w:bidi="ar-AE"/>
                    </w:rPr>
                    <w:t>؛ فَإِنَّ اللهَ هُوَ الدَّهْرُ</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color w:val="E36C0A" w:themeColor="accent6" w:themeShade="BF"/>
                      <w:sz w:val="29"/>
                      <w:szCs w:val="29"/>
                      <w:rtl/>
                      <w:lang w:bidi="ar-AE"/>
                    </w:rPr>
                    <w:t>.</w:t>
                  </w:r>
                </w:p>
                <w:p w14:paraId="6D296239" w14:textId="77777777" w:rsidR="00840C7A" w:rsidRPr="00BF72B1" w:rsidRDefault="00840C7A" w:rsidP="00BB37EF">
                  <w:pPr>
                    <w:pStyle w:val="BodyText2"/>
                    <w:spacing w:before="120" w:after="120"/>
                    <w:rPr>
                      <w:rFonts w:asciiTheme="minorHAnsi" w:hAnsiTheme="minorHAnsi"/>
                      <w:color w:val="E36C0A" w:themeColor="accent6" w:themeShade="BF"/>
                    </w:rPr>
                  </w:pPr>
                  <w:r w:rsidRPr="00BF72B1">
                    <w:rPr>
                      <w:rFonts w:asciiTheme="majorBidi" w:hAnsiTheme="majorBidi" w:cstheme="majorBidi"/>
                      <w:color w:val="E36C0A" w:themeColor="accent6" w:themeShade="BF"/>
                      <w:sz w:val="24"/>
                      <w:szCs w:val="24"/>
                    </w:rPr>
                    <w:t>Diriwayatkan</w:t>
                  </w:r>
                  <w:r>
                    <w:rPr>
                      <w:rFonts w:asciiTheme="majorBidi" w:hAnsiTheme="majorBidi" w:cstheme="majorBidi"/>
                      <w:color w:val="E36C0A" w:themeColor="accent6" w:themeShade="BF"/>
                      <w:sz w:val="24"/>
                      <w:szCs w:val="24"/>
                    </w:rPr>
                    <w:t xml:space="preserve"> dalam hadits shahih dari Abu Hurairah r</w:t>
                  </w:r>
                  <w:r w:rsidRPr="00BF72B1">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BF72B1">
                    <w:rPr>
                      <w:rFonts w:asciiTheme="majorBidi" w:hAnsiTheme="majorBidi" w:cstheme="majorBidi"/>
                      <w:color w:val="E36C0A" w:themeColor="accent6" w:themeShade="BF"/>
                      <w:sz w:val="24"/>
                      <w:szCs w:val="24"/>
                    </w:rPr>
                    <w:t>hallallahu’alaihi wasallam b</w:t>
                  </w:r>
                  <w:r>
                    <w:rPr>
                      <w:rFonts w:asciiTheme="majorBidi" w:hAnsiTheme="majorBidi" w:cstheme="majorBidi"/>
                      <w:color w:val="E36C0A" w:themeColor="accent6" w:themeShade="BF"/>
                      <w:sz w:val="24"/>
                      <w:szCs w:val="24"/>
                    </w:rPr>
                    <w:t>ersabda : “Allah s</w:t>
                  </w:r>
                  <w:r w:rsidRPr="00BF72B1">
                    <w:rPr>
                      <w:rFonts w:asciiTheme="majorBidi" w:hAnsiTheme="majorBidi" w:cstheme="majorBidi"/>
                      <w:color w:val="E36C0A" w:themeColor="accent6" w:themeShade="BF"/>
                      <w:sz w:val="24"/>
                      <w:szCs w:val="24"/>
                    </w:rPr>
                    <w:t xml:space="preserve">ubhanahu wata’ala berfirman : “Anak adam (manusia) menyakiti Aku, mereka mencaci masa, padahal Aku adalah </w:t>
                  </w:r>
                  <w:r w:rsidRPr="00BF72B1">
                    <w:rPr>
                      <w:rFonts w:asciiTheme="majorBidi" w:hAnsiTheme="majorBidi" w:cstheme="majorBidi"/>
                      <w:i/>
                      <w:iCs/>
                      <w:color w:val="E36C0A" w:themeColor="accent6" w:themeShade="BF"/>
                      <w:sz w:val="24"/>
                      <w:szCs w:val="24"/>
                    </w:rPr>
                    <w:t>Addahr</w:t>
                  </w:r>
                  <w:r w:rsidRPr="00BF72B1">
                    <w:rPr>
                      <w:rFonts w:asciiTheme="majorBidi" w:hAnsiTheme="majorBidi" w:cstheme="majorBidi"/>
                      <w:color w:val="E36C0A" w:themeColor="accent6" w:themeShade="BF"/>
                      <w:sz w:val="24"/>
                      <w:szCs w:val="24"/>
                    </w:rPr>
                    <w:t xml:space="preserve"> (masa) , Akulah yang menjadikan malam dan siang silih berganti”. Dan dalam riwayat yang lain dikatakan : “janganlah kalian mencaci masa, </w:t>
                  </w:r>
                  <w:r>
                    <w:rPr>
                      <w:rFonts w:asciiTheme="majorBidi" w:hAnsiTheme="majorBidi" w:cstheme="majorBidi"/>
                      <w:color w:val="E36C0A" w:themeColor="accent6" w:themeShade="BF"/>
                      <w:sz w:val="24"/>
                      <w:szCs w:val="24"/>
                    </w:rPr>
                    <w:t xml:space="preserve">karena Allah </w:t>
                  </w:r>
                  <w:r w:rsidRPr="00BF72B1">
                    <w:rPr>
                      <w:rFonts w:asciiTheme="majorBidi" w:hAnsiTheme="majorBidi" w:cstheme="majorBidi"/>
                      <w:color w:val="E36C0A" w:themeColor="accent6" w:themeShade="BF"/>
                      <w:sz w:val="24"/>
                      <w:szCs w:val="24"/>
                    </w:rPr>
                    <w:t xml:space="preserve">adalah </w:t>
                  </w:r>
                  <w:r w:rsidRPr="00BB37EF">
                    <w:rPr>
                      <w:rFonts w:asciiTheme="majorBidi" w:hAnsiTheme="majorBidi" w:cstheme="majorBidi"/>
                      <w:i/>
                      <w:iCs/>
                      <w:color w:val="E36C0A" w:themeColor="accent6" w:themeShade="BF"/>
                      <w:sz w:val="24"/>
                      <w:szCs w:val="24"/>
                    </w:rPr>
                    <w:t>Addahar</w:t>
                  </w:r>
                  <w:r>
                    <w:rPr>
                      <w:rFonts w:asciiTheme="majorBidi" w:hAnsiTheme="majorBidi" w:cstheme="majorBidi"/>
                      <w:color w:val="E36C0A" w:themeColor="accent6" w:themeShade="BF"/>
                      <w:sz w:val="24"/>
                      <w:szCs w:val="24"/>
                    </w:rPr>
                    <w:t xml:space="preserve"> (masa).</w:t>
                  </w:r>
                </w:p>
                <w:p w14:paraId="67AA1CAA" w14:textId="77777777" w:rsidR="00840C7A" w:rsidRPr="00BF72B1" w:rsidRDefault="00840C7A" w:rsidP="00F005CE">
                  <w:pPr>
                    <w:bidi/>
                    <w:spacing w:after="0" w:line="440" w:lineRule="exact"/>
                    <w:jc w:val="right"/>
                    <w:rPr>
                      <w:rFonts w:ascii="Lotus Linotype" w:hAnsi="Lotus Linotype" w:cs="Lotus Linotype"/>
                      <w:color w:val="E36C0A" w:themeColor="accent6" w:themeShade="BF"/>
                      <w:sz w:val="29"/>
                      <w:szCs w:val="29"/>
                    </w:rPr>
                  </w:pPr>
                </w:p>
                <w:p w14:paraId="041A9E9F" w14:textId="77777777" w:rsidR="00840C7A" w:rsidRPr="00BF72B1" w:rsidRDefault="00840C7A" w:rsidP="00F005CE">
                  <w:pPr>
                    <w:spacing w:after="0"/>
                    <w:jc w:val="center"/>
                    <w:rPr>
                      <w:rFonts w:asciiTheme="majorBidi" w:hAnsiTheme="majorBidi" w:cstheme="majorBidi"/>
                      <w:color w:val="E36C0A" w:themeColor="accent6" w:themeShade="BF"/>
                      <w:sz w:val="24"/>
                      <w:szCs w:val="24"/>
                    </w:rPr>
                  </w:pPr>
                </w:p>
              </w:txbxContent>
            </v:textbox>
          </v:rect>
        </w:pict>
      </w:r>
    </w:p>
    <w:p w14:paraId="284F7999" w14:textId="77777777" w:rsidR="00B27EA6" w:rsidRDefault="00B27EA6" w:rsidP="00B27EA6"/>
    <w:p w14:paraId="0BF8A592" w14:textId="77777777" w:rsidR="00B27EA6" w:rsidRDefault="00B27EA6" w:rsidP="00B27EA6"/>
    <w:p w14:paraId="5CF49459" w14:textId="77777777" w:rsidR="00B27EA6" w:rsidRDefault="00B27EA6" w:rsidP="00B27EA6"/>
    <w:p w14:paraId="2DEC1105" w14:textId="77777777" w:rsidR="00B27EA6" w:rsidRDefault="00B27EA6" w:rsidP="00B27EA6"/>
    <w:p w14:paraId="5455BBDD" w14:textId="77777777" w:rsidR="00B27EA6" w:rsidRDefault="00B27EA6" w:rsidP="00B27EA6"/>
    <w:p w14:paraId="7814FF53" w14:textId="77777777" w:rsidR="00B27EA6" w:rsidRDefault="00B27EA6" w:rsidP="00B27EA6"/>
    <w:p w14:paraId="5893FE86" w14:textId="77777777" w:rsidR="00B27EA6" w:rsidRDefault="00B27EA6" w:rsidP="00B27EA6"/>
    <w:p w14:paraId="40983FC2" w14:textId="77777777" w:rsidR="00B27EA6" w:rsidRDefault="00B27EA6" w:rsidP="00B27EA6"/>
    <w:p w14:paraId="2BD2D097" w14:textId="77777777" w:rsidR="00B27EA6" w:rsidRDefault="00B27EA6" w:rsidP="00B27EA6"/>
    <w:p w14:paraId="519905E6" w14:textId="77777777" w:rsidR="00B27EA6" w:rsidRDefault="00B27EA6" w:rsidP="00B27EA6"/>
    <w:p w14:paraId="7684289C" w14:textId="77777777" w:rsidR="00B27EA6" w:rsidRDefault="00CF7F43" w:rsidP="00B27EA6">
      <w:r>
        <w:rPr>
          <w:noProof/>
        </w:rPr>
        <w:pict w14:anchorId="3F066500">
          <v:rect id="_x0000_s4002" style="position:absolute;margin-left:0;margin-top:0;width:469.5pt;height:457.5pt;z-index:2532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02">
              <w:txbxContent>
                <w:p w14:paraId="24DCEFBD" w14:textId="77777777" w:rsidR="00840C7A" w:rsidRDefault="00840C7A" w:rsidP="005B6129">
                  <w:pPr>
                    <w:pStyle w:val="BodyText2"/>
                    <w:spacing w:after="120"/>
                    <w:rPr>
                      <w:rFonts w:asciiTheme="majorBidi" w:hAnsiTheme="majorBidi" w:cstheme="majorBidi"/>
                      <w:color w:val="E36C0A" w:themeColor="accent6" w:themeShade="BF"/>
                      <w:sz w:val="24"/>
                      <w:szCs w:val="24"/>
                    </w:rPr>
                  </w:pPr>
                  <w:r>
                    <w:rPr>
                      <w:rFonts w:asciiTheme="majorBidi" w:hAnsiTheme="majorBidi" w:cstheme="majorBidi"/>
                      <w:color w:val="000000"/>
                      <w:sz w:val="24"/>
                      <w:szCs w:val="24"/>
                    </w:rPr>
                    <w:t>● “</w:t>
                  </w:r>
                  <w:r w:rsidRPr="00F005CE">
                    <w:rPr>
                      <w:rFonts w:asciiTheme="majorBidi" w:hAnsiTheme="majorBidi" w:cstheme="majorBidi"/>
                      <w:i/>
                      <w:iCs/>
                      <w:color w:val="E36C0A" w:themeColor="accent6" w:themeShade="BF"/>
                      <w:sz w:val="24"/>
                      <w:szCs w:val="24"/>
                    </w:rPr>
                    <w:t>Kehidupan ini tidak lain hanyalah kehidupan di dunia saja</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5B6129">
                    <w:rPr>
                      <w:rFonts w:asciiTheme="majorBidi" w:hAnsiTheme="majorBidi" w:cstheme="majorBidi"/>
                      <w:sz w:val="24"/>
                      <w:szCs w:val="24"/>
                    </w:rPr>
                    <w:t xml:space="preserve">Bahwa kehidupan dan  wujud keberadaan </w:t>
                  </w:r>
                  <w:r>
                    <w:rPr>
                      <w:rFonts w:asciiTheme="majorBidi" w:hAnsiTheme="majorBidi" w:cstheme="majorBidi"/>
                      <w:sz w:val="24"/>
                      <w:szCs w:val="24"/>
                    </w:rPr>
                    <w:t>hanya</w:t>
                  </w:r>
                  <w:r w:rsidRPr="005B6129">
                    <w:rPr>
                      <w:rFonts w:asciiTheme="majorBidi" w:hAnsiTheme="majorBidi" w:cstheme="majorBidi"/>
                      <w:sz w:val="24"/>
                      <w:szCs w:val="24"/>
                    </w:rPr>
                    <w:t xml:space="preserve"> di dunia saja, tidak ada kehidupan berikutnya.</w:t>
                  </w:r>
                </w:p>
                <w:p w14:paraId="4AE5F589" w14:textId="77777777" w:rsidR="00840C7A" w:rsidRPr="005B6129" w:rsidRDefault="00840C7A" w:rsidP="00F005CE">
                  <w:pPr>
                    <w:pStyle w:val="BodyText2"/>
                    <w:spacing w:after="120"/>
                    <w:rPr>
                      <w:rFonts w:asciiTheme="majorBidi" w:hAnsiTheme="majorBidi" w:cstheme="majorBidi"/>
                      <w:sz w:val="24"/>
                      <w:szCs w:val="24"/>
                    </w:rPr>
                  </w:pPr>
                  <w:r w:rsidRPr="005B612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“T</w:t>
                  </w:r>
                  <w:r w:rsidRPr="00F005CE">
                    <w:rPr>
                      <w:rFonts w:asciiTheme="majorBidi" w:hAnsiTheme="majorBidi" w:cstheme="majorBidi"/>
                      <w:i/>
                      <w:iCs/>
                      <w:color w:val="E36C0A" w:themeColor="accent6" w:themeShade="BF"/>
                      <w:sz w:val="24"/>
                      <w:szCs w:val="24"/>
                    </w:rPr>
                    <w:t>idak ada yang membinasakan kita selain masa</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5B6129">
                    <w:rPr>
                      <w:rFonts w:asciiTheme="majorBidi" w:hAnsiTheme="majorBidi" w:cstheme="majorBidi"/>
                      <w:sz w:val="24"/>
                      <w:szCs w:val="24"/>
                    </w:rPr>
                    <w:t>Tidaklah kematian kita terjadi dengan perintah dan takdir Allah, akan tetapi terjadi dengan umur yang panjang bagi yang memiliki umur panjang dan dengan sakit atau stres atau banyak masalah bagi yang umurnya pendek. Intinya yang membinasakan mereka semua adalah masa.</w:t>
                  </w:r>
                </w:p>
                <w:p w14:paraId="7309545F" w14:textId="77777777" w:rsidR="00840C7A" w:rsidRDefault="00840C7A" w:rsidP="008453A4">
                  <w:pPr>
                    <w:pStyle w:val="BodyText2"/>
                    <w:spacing w:after="120"/>
                    <w:rPr>
                      <w:rFonts w:asciiTheme="majorBidi" w:hAnsiTheme="majorBidi" w:cstheme="majorBidi"/>
                      <w:color w:val="000000"/>
                      <w:sz w:val="24"/>
                      <w:szCs w:val="24"/>
                    </w:rPr>
                  </w:pPr>
                  <w:r w:rsidRPr="005B612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5B6129">
                    <w:rPr>
                      <w:rFonts w:asciiTheme="majorBidi" w:hAnsiTheme="majorBidi" w:cstheme="majorBidi"/>
                      <w:color w:val="E36C0A" w:themeColor="accent6" w:themeShade="BF"/>
                      <w:sz w:val="24"/>
                      <w:szCs w:val="24"/>
                    </w:rPr>
                    <w:t>“Anak adam (manusia) menyakiti Aku” :</w:t>
                  </w:r>
                  <w:r>
                    <w:rPr>
                      <w:rFonts w:asciiTheme="majorBidi" w:hAnsiTheme="majorBidi" w:cstheme="majorBidi"/>
                      <w:color w:val="000000"/>
                      <w:sz w:val="24"/>
                      <w:szCs w:val="24"/>
                    </w:rPr>
                    <w:t xml:space="preserve"> Yakni menimpakan kepada-Ku rasa sakit. Oleh  karena itu sifat rasa sakit bagi Allah adalah perkara yang wajib untuk kita menetapkannya sebagaimana Allah telah menetapkannya bagi diri-Nya sendiri. Sebab kita semua tidak lebih mengetahui tentang Allah melebihi diri-Nya sendiri. Akan tetapi rasa sakit bagi Allah tidak sama dengan rasa sakit yang dirasakan oleh para makhluk.</w:t>
                  </w:r>
                </w:p>
                <w:p w14:paraId="47F6A4EA" w14:textId="77777777" w:rsidR="00840C7A" w:rsidRDefault="00840C7A" w:rsidP="008453A4">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5B6129">
                    <w:rPr>
                      <w:rFonts w:asciiTheme="majorBidi" w:hAnsiTheme="majorBidi" w:cstheme="majorBidi"/>
                      <w:color w:val="E36C0A" w:themeColor="accent6" w:themeShade="BF"/>
                      <w:sz w:val="24"/>
                      <w:szCs w:val="24"/>
                    </w:rPr>
                    <w:t>“Mencela masa” :</w:t>
                  </w:r>
                  <w:r>
                    <w:rPr>
                      <w:rFonts w:asciiTheme="majorBidi" w:hAnsiTheme="majorBidi" w:cstheme="majorBidi"/>
                      <w:color w:val="000000"/>
                      <w:sz w:val="24"/>
                      <w:szCs w:val="24"/>
                    </w:rPr>
                    <w:t xml:space="preserve"> Mengutuknya, menganggapnya jelak, menyalahkannya dan melaknatnya. </w:t>
                  </w:r>
                  <w:r w:rsidRPr="005B6129">
                    <w:rPr>
                      <w:rFonts w:asciiTheme="majorBidi" w:hAnsiTheme="majorBidi" w:cstheme="majorBidi"/>
                      <w:i/>
                      <w:iCs/>
                      <w:color w:val="000000"/>
                      <w:sz w:val="24"/>
                      <w:szCs w:val="24"/>
                    </w:rPr>
                    <w:t>Addahr</w:t>
                  </w:r>
                  <w:r>
                    <w:rPr>
                      <w:rFonts w:asciiTheme="majorBidi" w:hAnsiTheme="majorBidi" w:cstheme="majorBidi"/>
                      <w:color w:val="000000"/>
                      <w:sz w:val="24"/>
                      <w:szCs w:val="24"/>
                    </w:rPr>
                    <w:t xml:space="preserve"> adalah zaman atau waktu.</w:t>
                  </w:r>
                </w:p>
                <w:p w14:paraId="5C218E21" w14:textId="77777777" w:rsidR="00840C7A" w:rsidRDefault="00840C7A" w:rsidP="008453A4">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5B6129">
                    <w:rPr>
                      <w:rFonts w:asciiTheme="majorBidi" w:hAnsiTheme="majorBidi" w:cstheme="majorBidi"/>
                      <w:color w:val="E36C0A" w:themeColor="accent6" w:themeShade="BF"/>
                      <w:sz w:val="24"/>
                      <w:szCs w:val="24"/>
                    </w:rPr>
                    <w:t xml:space="preserve">“Aku adalah </w:t>
                  </w:r>
                  <w:r w:rsidRPr="005B6129">
                    <w:rPr>
                      <w:rFonts w:asciiTheme="majorBidi" w:hAnsiTheme="majorBidi" w:cstheme="majorBidi"/>
                      <w:i/>
                      <w:iCs/>
                      <w:color w:val="E36C0A" w:themeColor="accent6" w:themeShade="BF"/>
                      <w:sz w:val="24"/>
                      <w:szCs w:val="24"/>
                    </w:rPr>
                    <w:t>Addahr</w:t>
                  </w:r>
                  <w:r w:rsidRPr="005B6129">
                    <w:rPr>
                      <w:rFonts w:asciiTheme="majorBidi" w:hAnsiTheme="majorBidi" w:cstheme="majorBidi"/>
                      <w:color w:val="E36C0A" w:themeColor="accent6" w:themeShade="BF"/>
                      <w:sz w:val="24"/>
                      <w:szCs w:val="24"/>
                    </w:rPr>
                    <w:t xml:space="preserve"> (masa)” </w:t>
                  </w:r>
                  <w:r>
                    <w:rPr>
                      <w:rFonts w:asciiTheme="majorBidi" w:hAnsiTheme="majorBidi" w:cstheme="majorBidi"/>
                      <w:color w:val="000000"/>
                      <w:sz w:val="24"/>
                      <w:szCs w:val="24"/>
                    </w:rPr>
                    <w:t>: Yang mengatur, mengendalikan dan memerintah masa, seperti apa yang Allah lakukan pada angin dan yang lainnya.</w:t>
                  </w:r>
                </w:p>
                <w:p w14:paraId="0E568220" w14:textId="77777777" w:rsidR="00840C7A" w:rsidRPr="005B6129" w:rsidRDefault="00840C7A" w:rsidP="00FA2596">
                  <w:pPr>
                    <w:pStyle w:val="BodyText2"/>
                    <w:spacing w:after="120"/>
                    <w:jc w:val="center"/>
                    <w:rPr>
                      <w:rFonts w:asciiTheme="majorBidi" w:hAnsiTheme="majorBidi" w:cstheme="majorBidi"/>
                      <w:b/>
                      <w:bCs/>
                      <w:color w:val="E36C0A" w:themeColor="accent6" w:themeShade="BF"/>
                      <w:sz w:val="24"/>
                      <w:szCs w:val="24"/>
                    </w:rPr>
                  </w:pPr>
                  <w:r w:rsidRPr="005B6129">
                    <w:rPr>
                      <w:rFonts w:asciiTheme="majorBidi" w:hAnsiTheme="majorBidi" w:cstheme="majorBidi"/>
                      <w:b/>
                      <w:bCs/>
                      <w:color w:val="E36C0A" w:themeColor="accent6" w:themeShade="BF"/>
                      <w:sz w:val="24"/>
                      <w:szCs w:val="24"/>
                    </w:rPr>
                    <w:t>Apakah ad-dahr (masa) termasuk dari nama Allah ta’ala?</w:t>
                  </w:r>
                </w:p>
                <w:p w14:paraId="27CABBF3" w14:textId="77777777" w:rsidR="00840C7A" w:rsidRPr="00AE52B5" w:rsidRDefault="00840C7A" w:rsidP="00FA2596">
                  <w:pPr>
                    <w:pStyle w:val="BodyText2"/>
                    <w:spacing w:after="120"/>
                    <w:jc w:val="left"/>
                    <w:rPr>
                      <w:rFonts w:asciiTheme="majorBidi" w:hAnsiTheme="majorBidi" w:cstheme="majorBidi"/>
                      <w:color w:val="000000"/>
                      <w:sz w:val="24"/>
                      <w:szCs w:val="24"/>
                    </w:rPr>
                  </w:pPr>
                  <w:r w:rsidRPr="00AE52B5">
                    <w:rPr>
                      <w:rFonts w:asciiTheme="majorBidi" w:hAnsiTheme="majorBidi" w:cstheme="majorBidi"/>
                      <w:color w:val="000000"/>
                      <w:sz w:val="24"/>
                      <w:szCs w:val="24"/>
                    </w:rPr>
                    <w:t>Masa bukan merupakan nama Allah ta’ala, sebabnya adalah:</w:t>
                  </w:r>
                </w:p>
                <w:p w14:paraId="27992734" w14:textId="77777777" w:rsidR="00840C7A" w:rsidRDefault="00840C7A" w:rsidP="00FA2596">
                  <w:pPr>
                    <w:pStyle w:val="BodyText2"/>
                    <w:spacing w:after="120"/>
                    <w:jc w:val="left"/>
                    <w:rPr>
                      <w:rFonts w:asciiTheme="majorBidi" w:hAnsiTheme="majorBidi" w:cstheme="majorBidi"/>
                      <w:color w:val="000000"/>
                      <w:sz w:val="24"/>
                      <w:szCs w:val="24"/>
                    </w:rPr>
                  </w:pPr>
                  <w:r w:rsidRPr="00AE52B5">
                    <w:rPr>
                      <w:rFonts w:asciiTheme="majorBidi" w:hAnsiTheme="majorBidi" w:cstheme="majorBidi"/>
                      <w:color w:val="000000"/>
                      <w:sz w:val="24"/>
                      <w:szCs w:val="24"/>
                    </w:rPr>
                    <w:t xml:space="preserve">1. </w:t>
                  </w:r>
                  <w:r>
                    <w:rPr>
                      <w:rFonts w:asciiTheme="majorBidi" w:hAnsiTheme="majorBidi" w:cstheme="majorBidi"/>
                      <w:color w:val="000000"/>
                      <w:sz w:val="24"/>
                      <w:szCs w:val="24"/>
                    </w:rPr>
                    <w:t>Redaksi ayat itu sendiri membantahnya, seandainya ad-dahr termasuk nama Allah ta’ala maka keyakinan jahiliyah dahulu berkaitan dengan ini dapat dianggap benar.</w:t>
                  </w:r>
                </w:p>
                <w:p w14:paraId="3981CC22" w14:textId="77777777" w:rsidR="00840C7A" w:rsidRDefault="00840C7A"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Radaksi hadits juga membantahnya.</w:t>
                  </w:r>
                </w:p>
                <w:p w14:paraId="438110D0" w14:textId="77777777" w:rsidR="00840C7A" w:rsidRDefault="00840C7A"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Barang siapa menjadikan ad-dahr sebagai nama Allah ta’ala, maka ia telah menjadikan makhluk sebagai pencipta.</w:t>
                  </w:r>
                </w:p>
                <w:p w14:paraId="496EDAF2" w14:textId="77777777" w:rsidR="00840C7A" w:rsidRDefault="00840C7A" w:rsidP="005B6129">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Nama-nama Allah semuanya indah yang mencapai pada taraf kesempurnaan keindahan dan kebagusan serta memiliki makna-makna. Adapun ad-dahar tidak ada kesempurnaan keindahan di dalamnya.</w:t>
                  </w:r>
                </w:p>
                <w:p w14:paraId="3CD25885" w14:textId="77777777" w:rsidR="00840C7A" w:rsidRDefault="00840C7A"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5. Nama-nama Allah semuanya </w:t>
                  </w:r>
                  <w:r w:rsidRPr="005B6129">
                    <w:rPr>
                      <w:rFonts w:asciiTheme="majorBidi" w:hAnsiTheme="majorBidi" w:cstheme="majorBidi"/>
                      <w:i/>
                      <w:iCs/>
                      <w:color w:val="000000"/>
                      <w:sz w:val="24"/>
                      <w:szCs w:val="24"/>
                    </w:rPr>
                    <w:t>musytaqaah</w:t>
                  </w:r>
                  <w:r>
                    <w:rPr>
                      <w:rFonts w:asciiTheme="majorBidi" w:hAnsiTheme="majorBidi" w:cstheme="majorBidi"/>
                      <w:color w:val="000000"/>
                      <w:sz w:val="24"/>
                      <w:szCs w:val="24"/>
                    </w:rPr>
                    <w:t xml:space="preserve"> (bentukan) bukan nama yang jamid.</w:t>
                  </w:r>
                </w:p>
                <w:p w14:paraId="6C9AC1A7" w14:textId="77777777" w:rsidR="00840C7A" w:rsidRDefault="00840C7A"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6. Disana terdapat larangan untuk mencela hewan tunggangan, angin dan panas. </w:t>
                  </w:r>
                </w:p>
                <w:p w14:paraId="08040D9F" w14:textId="77777777" w:rsidR="00840C7A" w:rsidRPr="00AE52B5" w:rsidRDefault="00840C7A" w:rsidP="00FA2596">
                  <w:pPr>
                    <w:pStyle w:val="BodyText2"/>
                    <w:spacing w:after="120"/>
                    <w:jc w:val="left"/>
                    <w:rPr>
                      <w:rFonts w:asciiTheme="majorBidi" w:hAnsiTheme="majorBidi" w:cstheme="majorBidi"/>
                      <w:color w:val="000000"/>
                      <w:sz w:val="24"/>
                      <w:szCs w:val="24"/>
                    </w:rPr>
                  </w:pPr>
                </w:p>
              </w:txbxContent>
            </v:textbox>
          </v:rect>
        </w:pict>
      </w:r>
    </w:p>
    <w:p w14:paraId="4716E3A1" w14:textId="77777777" w:rsidR="00B27EA6" w:rsidRDefault="00B27EA6" w:rsidP="00B27EA6"/>
    <w:p w14:paraId="5427742C" w14:textId="77777777" w:rsidR="00B27EA6" w:rsidRDefault="00B27EA6" w:rsidP="00B27EA6"/>
    <w:p w14:paraId="08A0B047" w14:textId="77777777" w:rsidR="00B27EA6" w:rsidRDefault="00B27EA6" w:rsidP="00B27EA6"/>
    <w:p w14:paraId="179743AD" w14:textId="77777777" w:rsidR="00B27EA6" w:rsidRDefault="00B27EA6" w:rsidP="00B27EA6"/>
    <w:p w14:paraId="210BF9F3" w14:textId="77777777" w:rsidR="00B27EA6" w:rsidRDefault="00B27EA6" w:rsidP="00B27EA6"/>
    <w:p w14:paraId="6380984C" w14:textId="77777777" w:rsidR="00B27EA6" w:rsidRDefault="00B27EA6" w:rsidP="00B27EA6"/>
    <w:p w14:paraId="575F7E37" w14:textId="77777777" w:rsidR="00B27EA6" w:rsidRDefault="00B27EA6" w:rsidP="00B27EA6"/>
    <w:p w14:paraId="0579DF52" w14:textId="77777777" w:rsidR="00B27EA6" w:rsidRDefault="00B27EA6" w:rsidP="00B27EA6"/>
    <w:p w14:paraId="2F791060" w14:textId="77777777" w:rsidR="00B27EA6" w:rsidRDefault="00B27EA6" w:rsidP="00B27EA6"/>
    <w:p w14:paraId="52760692" w14:textId="77777777" w:rsidR="00B27EA6" w:rsidRDefault="00B27EA6" w:rsidP="00B27EA6"/>
    <w:p w14:paraId="14E6E4C3" w14:textId="77777777" w:rsidR="00B27EA6" w:rsidRDefault="00B27EA6" w:rsidP="00B27EA6"/>
    <w:p w14:paraId="78E2B885" w14:textId="77777777" w:rsidR="00B27EA6" w:rsidRDefault="00B27EA6" w:rsidP="00B27EA6"/>
    <w:p w14:paraId="2CCDC28D" w14:textId="77777777" w:rsidR="00B27EA6" w:rsidRDefault="00B27EA6" w:rsidP="00B27EA6"/>
    <w:p w14:paraId="6CAD54FD" w14:textId="77777777" w:rsidR="00B27EA6" w:rsidRDefault="00B27EA6" w:rsidP="00B27EA6"/>
    <w:p w14:paraId="50A26FD6" w14:textId="77777777" w:rsidR="00B27EA6" w:rsidRDefault="00B27EA6" w:rsidP="00B27EA6"/>
    <w:p w14:paraId="02A93D63" w14:textId="77777777" w:rsidR="00B27EA6" w:rsidRDefault="00B27EA6" w:rsidP="00B27EA6"/>
    <w:p w14:paraId="31A4ADDF" w14:textId="77777777" w:rsidR="00B27EA6" w:rsidRDefault="00B27EA6" w:rsidP="00B27EA6"/>
    <w:p w14:paraId="15AF129E" w14:textId="77777777" w:rsidR="00B27EA6" w:rsidRDefault="00CF7F43" w:rsidP="00B27EA6">
      <w:r>
        <w:rPr>
          <w:noProof/>
        </w:rPr>
        <w:pict w14:anchorId="735D7C9A">
          <v:rect id="_x0000_s4003" style="position:absolute;margin-left:0;margin-top:4.8pt;width:469.5pt;height:183.75pt;z-index:2532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003">
              <w:txbxContent>
                <w:p w14:paraId="5E46402D" w14:textId="77777777" w:rsidR="00840C7A" w:rsidRPr="005B6129" w:rsidRDefault="00840C7A" w:rsidP="00AE52B5">
                  <w:pPr>
                    <w:jc w:val="center"/>
                    <w:rPr>
                      <w:rFonts w:asciiTheme="majorBidi" w:hAnsiTheme="majorBidi" w:cstheme="majorBidi"/>
                      <w:b/>
                      <w:bCs/>
                      <w:color w:val="E36C0A" w:themeColor="accent6" w:themeShade="BF"/>
                      <w:sz w:val="24"/>
                      <w:szCs w:val="24"/>
                    </w:rPr>
                  </w:pPr>
                  <w:r w:rsidRPr="005B6129">
                    <w:rPr>
                      <w:rFonts w:asciiTheme="majorBidi" w:hAnsiTheme="majorBidi" w:cstheme="majorBidi"/>
                      <w:b/>
                      <w:bCs/>
                      <w:i/>
                      <w:iCs/>
                      <w:color w:val="E36C0A" w:themeColor="accent6" w:themeShade="BF"/>
                      <w:sz w:val="24"/>
                      <w:szCs w:val="24"/>
                    </w:rPr>
                    <w:t>Al-Masaail</w:t>
                  </w:r>
                  <w:r w:rsidRPr="005B6129">
                    <w:rPr>
                      <w:rFonts w:asciiTheme="majorBidi" w:hAnsiTheme="majorBidi" w:cstheme="majorBidi"/>
                      <w:b/>
                      <w:bCs/>
                      <w:color w:val="E36C0A" w:themeColor="accent6" w:themeShade="BF"/>
                      <w:sz w:val="24"/>
                      <w:szCs w:val="24"/>
                    </w:rPr>
                    <w:t xml:space="preserve"> (Perkara-Perkara)</w:t>
                  </w:r>
                </w:p>
                <w:p w14:paraId="4818EE84" w14:textId="77777777" w:rsidR="00840C7A" w:rsidRPr="00CB7B96" w:rsidRDefault="00840C7A" w:rsidP="00AE52B5">
                  <w:pPr>
                    <w:pStyle w:val="BodyText2"/>
                    <w:spacing w:before="120" w:after="120"/>
                    <w:rPr>
                      <w:rFonts w:asciiTheme="majorBidi" w:hAnsiTheme="majorBidi" w:cstheme="majorBidi"/>
                      <w:color w:val="000000"/>
                      <w:sz w:val="24"/>
                      <w:szCs w:val="24"/>
                    </w:rPr>
                  </w:pPr>
                  <w:r w:rsidRPr="005B6129">
                    <w:rPr>
                      <w:rFonts w:asciiTheme="majorBidi" w:hAnsiTheme="majorBidi" w:cstheme="majorBidi"/>
                      <w:color w:val="E36C0A" w:themeColor="accent6" w:themeShade="BF"/>
                      <w:sz w:val="24"/>
                      <w:szCs w:val="24"/>
                    </w:rPr>
                    <w:t>1. Larangan mencaci masa.</w:t>
                  </w:r>
                  <w:r w:rsidRPr="00CB7B96">
                    <w:rPr>
                      <w:rFonts w:asciiTheme="majorBidi" w:hAnsiTheme="majorBidi" w:cstheme="majorBidi"/>
                      <w:color w:val="000000"/>
                      <w:sz w:val="24"/>
                      <w:szCs w:val="24"/>
                    </w:rPr>
                    <w:t xml:space="preserve"> (Seperti orang mengatakan: wahai masa yang mendatangkan kerugian” atau </w:t>
                  </w:r>
                  <w:r>
                    <w:rPr>
                      <w:rFonts w:asciiTheme="majorBidi" w:hAnsiTheme="majorBidi" w:cstheme="majorBidi"/>
                      <w:color w:val="000000"/>
                      <w:sz w:val="24"/>
                      <w:szCs w:val="24"/>
                    </w:rPr>
                    <w:t>“wahai masa yang buruk”</w:t>
                  </w:r>
                  <w:r w:rsidRPr="00CB7B96">
                    <w:rPr>
                      <w:rFonts w:asciiTheme="majorBidi" w:hAnsiTheme="majorBidi" w:cstheme="majorBidi"/>
                      <w:color w:val="000000"/>
                      <w:sz w:val="24"/>
                      <w:szCs w:val="24"/>
                    </w:rPr>
                    <w:t xml:space="preserve"> atau </w:t>
                  </w:r>
                  <w:r>
                    <w:rPr>
                      <w:rFonts w:asciiTheme="majorBidi" w:hAnsiTheme="majorBidi" w:cstheme="majorBidi"/>
                      <w:color w:val="000000"/>
                      <w:sz w:val="24"/>
                      <w:szCs w:val="24"/>
                    </w:rPr>
                    <w:t>“</w:t>
                  </w:r>
                  <w:r w:rsidRPr="00CB7B96">
                    <w:rPr>
                      <w:rFonts w:asciiTheme="majorBidi" w:hAnsiTheme="majorBidi" w:cstheme="majorBidi"/>
                      <w:color w:val="000000"/>
                      <w:sz w:val="24"/>
                      <w:szCs w:val="24"/>
                    </w:rPr>
                    <w:t>wahai zaman yang menipu”.</w:t>
                  </w:r>
                </w:p>
                <w:p w14:paraId="7F831491" w14:textId="77777777" w:rsidR="00840C7A" w:rsidRPr="005B6129" w:rsidRDefault="00840C7A" w:rsidP="00AE52B5">
                  <w:pPr>
                    <w:pStyle w:val="BodyText2"/>
                    <w:spacing w:before="120" w:after="120"/>
                    <w:rPr>
                      <w:rFonts w:asciiTheme="majorBidi" w:hAnsiTheme="majorBidi" w:cstheme="majorBidi"/>
                      <w:color w:val="E36C0A" w:themeColor="accent6" w:themeShade="BF"/>
                      <w:sz w:val="24"/>
                      <w:szCs w:val="24"/>
                    </w:rPr>
                  </w:pPr>
                  <w:r w:rsidRPr="005B6129">
                    <w:rPr>
                      <w:rFonts w:asciiTheme="majorBidi" w:hAnsiTheme="majorBidi" w:cstheme="majorBidi"/>
                      <w:color w:val="E36C0A" w:themeColor="accent6" w:themeShade="BF"/>
                      <w:sz w:val="24"/>
                      <w:szCs w:val="24"/>
                    </w:rPr>
                    <w:t>2. Penamaan menyakiti masa berarti menyakiti Allah.</w:t>
                  </w:r>
                </w:p>
                <w:p w14:paraId="62B8FDFA" w14:textId="77777777" w:rsidR="00840C7A" w:rsidRPr="00CB7B96" w:rsidRDefault="00840C7A" w:rsidP="00CB7B96">
                  <w:pPr>
                    <w:pStyle w:val="BodyText2"/>
                    <w:spacing w:before="120" w:after="120"/>
                    <w:rPr>
                      <w:rFonts w:asciiTheme="majorBidi" w:hAnsiTheme="majorBidi" w:cstheme="majorBidi"/>
                      <w:color w:val="000000"/>
                      <w:sz w:val="24"/>
                      <w:szCs w:val="24"/>
                    </w:rPr>
                  </w:pPr>
                  <w:r w:rsidRPr="005B6129">
                    <w:rPr>
                      <w:rFonts w:asciiTheme="majorBidi" w:hAnsiTheme="majorBidi" w:cstheme="majorBidi"/>
                      <w:color w:val="E36C0A" w:themeColor="accent6" w:themeShade="BF"/>
                      <w:sz w:val="24"/>
                      <w:szCs w:val="24"/>
                    </w:rPr>
                    <w:t>3. Perlu renungan terhadap sabda Nabi shallallahu’alaihi wasallam : “Karena Allah sesungguhnya adalah ad-dahr (masa).</w:t>
                  </w:r>
                  <w:r>
                    <w:rPr>
                      <w:rFonts w:asciiTheme="majorBidi" w:hAnsiTheme="majorBidi" w:cstheme="majorBidi"/>
                      <w:color w:val="000000"/>
                      <w:sz w:val="24"/>
                      <w:szCs w:val="24"/>
                    </w:rPr>
                    <w:t xml:space="preserve"> (Yang mengendali</w:t>
                  </w:r>
                  <w:r w:rsidRPr="00CB7B96">
                    <w:rPr>
                      <w:rFonts w:asciiTheme="majorBidi" w:hAnsiTheme="majorBidi" w:cstheme="majorBidi"/>
                      <w:color w:val="000000"/>
                      <w:sz w:val="24"/>
                      <w:szCs w:val="24"/>
                    </w:rPr>
                    <w:t>kan dan mengatur masa).</w:t>
                  </w:r>
                </w:p>
                <w:p w14:paraId="6DF45109" w14:textId="77777777" w:rsidR="00840C7A" w:rsidRPr="005B6129" w:rsidRDefault="00840C7A" w:rsidP="00CB7B96">
                  <w:pPr>
                    <w:pStyle w:val="BodyText2"/>
                    <w:spacing w:before="120" w:after="120"/>
                    <w:rPr>
                      <w:rFonts w:asciiTheme="majorBidi" w:hAnsiTheme="majorBidi" w:cstheme="majorBidi"/>
                      <w:color w:val="E36C0A" w:themeColor="accent6" w:themeShade="BF"/>
                      <w:sz w:val="24"/>
                      <w:szCs w:val="24"/>
                    </w:rPr>
                  </w:pPr>
                  <w:r w:rsidRPr="005B6129">
                    <w:rPr>
                      <w:rFonts w:asciiTheme="majorBidi" w:hAnsiTheme="majorBidi" w:cstheme="majorBidi"/>
                      <w:color w:val="E36C0A" w:themeColor="accent6" w:themeShade="BF"/>
                      <w:sz w:val="24"/>
                      <w:szCs w:val="24"/>
                    </w:rPr>
                    <w:t xml:space="preserve">4. Seseorang boleh jadi masuk pada kategori mencaci masa, meskipun ia tidak bermaksud demikian dalam hatinya. </w:t>
                  </w:r>
                </w:p>
                <w:p w14:paraId="50D5B1B7" w14:textId="77777777" w:rsidR="00840C7A" w:rsidRPr="005B6129" w:rsidRDefault="00840C7A" w:rsidP="00CB7B96">
                  <w:pPr>
                    <w:pStyle w:val="BodyText2"/>
                    <w:spacing w:before="120" w:after="120"/>
                    <w:rPr>
                      <w:rFonts w:asciiTheme="majorBidi" w:hAnsiTheme="majorBidi" w:cstheme="majorBidi"/>
                      <w:color w:val="E36C0A" w:themeColor="accent6" w:themeShade="BF"/>
                      <w:sz w:val="24"/>
                      <w:szCs w:val="24"/>
                    </w:rPr>
                  </w:pPr>
                  <w:r w:rsidRPr="005B6129">
                    <w:rPr>
                      <w:rFonts w:asciiTheme="majorBidi" w:hAnsiTheme="majorBidi" w:cstheme="majorBidi"/>
                      <w:color w:val="E36C0A" w:themeColor="accent6" w:themeShade="BF"/>
                      <w:sz w:val="24"/>
                      <w:szCs w:val="24"/>
                    </w:rPr>
                    <w:t>5. Penjelasan ayat dalam surat Al-Jatsiyah, {</w:t>
                  </w:r>
                  <w:r w:rsidRPr="005B6129">
                    <w:rPr>
                      <w:rFonts w:asciiTheme="majorBidi" w:hAnsiTheme="majorBidi" w:cstheme="majorBidi"/>
                      <w:i/>
                      <w:iCs/>
                      <w:color w:val="E36C0A" w:themeColor="accent6" w:themeShade="BF"/>
                      <w:sz w:val="24"/>
                      <w:szCs w:val="24"/>
                    </w:rPr>
                    <w:t xml:space="preserve">tidak ada yang membinasakan kita selain masa…} </w:t>
                  </w:r>
                  <w:r w:rsidRPr="005B6129">
                    <w:rPr>
                      <w:rFonts w:asciiTheme="majorBidi" w:hAnsiTheme="majorBidi" w:cstheme="majorBidi"/>
                      <w:color w:val="E36C0A" w:themeColor="accent6" w:themeShade="BF"/>
                      <w:sz w:val="24"/>
                      <w:szCs w:val="24"/>
                    </w:rPr>
                    <w:t xml:space="preserve"> </w:t>
                  </w:r>
                  <w:r w:rsidRPr="005B6129">
                    <w:rPr>
                      <w:rFonts w:asciiTheme="majorBidi" w:hAnsiTheme="majorBidi" w:cstheme="majorBidi"/>
                      <w:i/>
                      <w:iCs/>
                      <w:color w:val="E36C0A" w:themeColor="accent6" w:themeShade="BF"/>
                      <w:sz w:val="24"/>
                      <w:szCs w:val="24"/>
                    </w:rPr>
                    <w:t>(QS. Al-Jatsiyah : 24).</w:t>
                  </w:r>
                </w:p>
                <w:p w14:paraId="310FA59A" w14:textId="77777777" w:rsidR="00840C7A" w:rsidRPr="00B448BA" w:rsidRDefault="00840C7A" w:rsidP="00CB7B96">
                  <w:pPr>
                    <w:pStyle w:val="BodyText2"/>
                    <w:spacing w:before="120" w:after="120"/>
                    <w:rPr>
                      <w:rFonts w:asciiTheme="minorHAnsi" w:hAnsiTheme="minorHAnsi"/>
                      <w:color w:val="000000"/>
                    </w:rPr>
                  </w:pPr>
                </w:p>
                <w:p w14:paraId="4050E2E8" w14:textId="77777777" w:rsidR="00840C7A" w:rsidRPr="00B448BA" w:rsidRDefault="00840C7A" w:rsidP="00AE52B5">
                  <w:pPr>
                    <w:pStyle w:val="BodyText2"/>
                    <w:spacing w:before="120" w:after="120"/>
                    <w:rPr>
                      <w:rFonts w:asciiTheme="minorHAnsi" w:hAnsiTheme="minorHAnsi"/>
                      <w:color w:val="000000"/>
                    </w:rPr>
                  </w:pPr>
                </w:p>
                <w:p w14:paraId="7A1DAF93" w14:textId="77777777" w:rsidR="00840C7A" w:rsidRPr="00A8234C" w:rsidRDefault="00840C7A" w:rsidP="00AE52B5">
                  <w:pPr>
                    <w:spacing w:before="120" w:after="120" w:line="240" w:lineRule="auto"/>
                    <w:jc w:val="both"/>
                    <w:rPr>
                      <w:rFonts w:asciiTheme="majorBidi" w:hAnsiTheme="majorBidi" w:cstheme="majorBidi"/>
                      <w:color w:val="000000"/>
                      <w:sz w:val="24"/>
                      <w:szCs w:val="24"/>
                    </w:rPr>
                  </w:pPr>
                </w:p>
                <w:p w14:paraId="5FE59DAD" w14:textId="77777777" w:rsidR="00840C7A" w:rsidRDefault="00840C7A" w:rsidP="00AE52B5">
                  <w:pPr>
                    <w:pStyle w:val="BodyText2"/>
                    <w:spacing w:before="120" w:after="120"/>
                    <w:rPr>
                      <w:rFonts w:asciiTheme="minorHAnsi" w:hAnsiTheme="minorHAnsi"/>
                      <w:color w:val="000000"/>
                    </w:rPr>
                  </w:pPr>
                </w:p>
                <w:p w14:paraId="06DED8AF" w14:textId="77777777" w:rsidR="00840C7A" w:rsidRDefault="00840C7A" w:rsidP="00AE52B5">
                  <w:pPr>
                    <w:pStyle w:val="BodyText2"/>
                    <w:spacing w:before="120" w:after="120"/>
                    <w:rPr>
                      <w:rFonts w:asciiTheme="minorHAnsi" w:hAnsiTheme="minorHAnsi"/>
                      <w:color w:val="000000"/>
                    </w:rPr>
                  </w:pPr>
                </w:p>
                <w:p w14:paraId="2E2B5517" w14:textId="77777777" w:rsidR="00840C7A" w:rsidRDefault="00840C7A" w:rsidP="00AE52B5">
                  <w:pPr>
                    <w:pStyle w:val="BodyText2"/>
                    <w:rPr>
                      <w:rFonts w:asciiTheme="minorHAnsi" w:hAnsiTheme="minorHAnsi"/>
                      <w:color w:val="000000"/>
                    </w:rPr>
                  </w:pPr>
                </w:p>
                <w:p w14:paraId="4F6C30F1" w14:textId="77777777" w:rsidR="00840C7A" w:rsidRPr="00A41A04" w:rsidRDefault="00840C7A" w:rsidP="00AE52B5">
                  <w:pPr>
                    <w:spacing w:before="120" w:after="120" w:line="240" w:lineRule="auto"/>
                    <w:jc w:val="both"/>
                    <w:rPr>
                      <w:rFonts w:asciiTheme="majorBidi" w:hAnsiTheme="majorBidi" w:cstheme="majorBidi"/>
                      <w:color w:val="000000"/>
                      <w:sz w:val="24"/>
                      <w:szCs w:val="24"/>
                    </w:rPr>
                  </w:pPr>
                </w:p>
                <w:p w14:paraId="049E6260" w14:textId="77777777" w:rsidR="00840C7A" w:rsidRPr="00FF2041" w:rsidRDefault="00840C7A" w:rsidP="00AE52B5">
                  <w:pPr>
                    <w:pStyle w:val="BodyText2"/>
                    <w:spacing w:before="120" w:after="120"/>
                    <w:rPr>
                      <w:rFonts w:asciiTheme="majorBidi" w:hAnsiTheme="majorBidi" w:cstheme="majorBidi"/>
                      <w:color w:val="000000"/>
                      <w:sz w:val="24"/>
                      <w:szCs w:val="24"/>
                    </w:rPr>
                  </w:pPr>
                </w:p>
                <w:p w14:paraId="4B30A1AA" w14:textId="77777777" w:rsidR="00840C7A" w:rsidRPr="009E7014" w:rsidRDefault="00840C7A" w:rsidP="00AE52B5">
                  <w:pPr>
                    <w:spacing w:before="120" w:after="120" w:line="240" w:lineRule="auto"/>
                    <w:jc w:val="both"/>
                    <w:rPr>
                      <w:rFonts w:asciiTheme="majorBidi" w:hAnsiTheme="majorBidi" w:cstheme="majorBidi"/>
                      <w:color w:val="000000"/>
                      <w:sz w:val="24"/>
                      <w:szCs w:val="24"/>
                    </w:rPr>
                  </w:pPr>
                </w:p>
                <w:p w14:paraId="23B6D7B8" w14:textId="77777777" w:rsidR="00840C7A" w:rsidRPr="009E7014" w:rsidRDefault="00840C7A" w:rsidP="00AE52B5">
                  <w:pPr>
                    <w:spacing w:before="120" w:after="120" w:line="240" w:lineRule="auto"/>
                    <w:jc w:val="both"/>
                    <w:rPr>
                      <w:rFonts w:asciiTheme="majorBidi" w:hAnsiTheme="majorBidi" w:cstheme="majorBidi"/>
                      <w:color w:val="000000"/>
                      <w:sz w:val="24"/>
                      <w:szCs w:val="24"/>
                    </w:rPr>
                  </w:pPr>
                </w:p>
              </w:txbxContent>
            </v:textbox>
          </v:rect>
        </w:pict>
      </w:r>
    </w:p>
    <w:p w14:paraId="7869F044" w14:textId="77777777" w:rsidR="00B27EA6" w:rsidRDefault="00B27EA6" w:rsidP="00B27EA6"/>
    <w:p w14:paraId="13335BBD" w14:textId="77777777" w:rsidR="00B27EA6" w:rsidRDefault="00B27EA6" w:rsidP="00B27EA6"/>
    <w:p w14:paraId="34531F07" w14:textId="77777777" w:rsidR="00B27EA6" w:rsidRDefault="00B27EA6" w:rsidP="00B27EA6"/>
    <w:p w14:paraId="73DA2050" w14:textId="77777777" w:rsidR="00B27EA6" w:rsidRDefault="00B27EA6" w:rsidP="00B27EA6"/>
    <w:p w14:paraId="121695ED" w14:textId="77777777" w:rsidR="00B27EA6" w:rsidRDefault="00B27EA6" w:rsidP="00B27EA6"/>
    <w:p w14:paraId="07825821" w14:textId="77777777" w:rsidR="00B27EA6" w:rsidRDefault="00B27EA6" w:rsidP="00B27EA6"/>
    <w:p w14:paraId="2E7B91DA" w14:textId="77777777" w:rsidR="00B27EA6" w:rsidRDefault="00CF7F43" w:rsidP="00B27EA6">
      <w:r>
        <w:rPr>
          <w:noProof/>
        </w:rPr>
        <w:pict w14:anchorId="64820459">
          <v:roundrect id="_x0000_s4957" style="position:absolute;margin-left:47.25pt;margin-top:1.5pt;width:371.25pt;height:30pt;z-index:254395392" arcsize="10923f" fillcolor="#ffc000" strokecolor="#f79646 [3209]" strokeweight="5pt">
            <v:fill color2="fill lighten(51)" focusposition="1" focussize="" method="linear sigma" type="gradient"/>
            <v:stroke linestyle="thickThin"/>
            <v:shadow color="#868686"/>
            <v:textbox style="mso-next-textbox:#_x0000_s4957">
              <w:txbxContent>
                <w:p w14:paraId="63A7959D" w14:textId="77777777" w:rsidR="00840C7A" w:rsidRPr="00EA7AED" w:rsidRDefault="00840C7A" w:rsidP="00BF72B1">
                  <w:pPr>
                    <w:pStyle w:val="BodyText2"/>
                    <w:jc w:val="center"/>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 xml:space="preserve">[46] Bab Memakai Gelar </w:t>
                  </w:r>
                  <w:r w:rsidRPr="00EA7AED">
                    <w:rPr>
                      <w:rFonts w:asciiTheme="majorBidi" w:hAnsiTheme="majorBidi" w:cstheme="majorBidi"/>
                      <w:i/>
                      <w:iCs/>
                      <w:color w:val="E36C0A" w:themeColor="accent6" w:themeShade="BF"/>
                      <w:sz w:val="24"/>
                      <w:szCs w:val="24"/>
                    </w:rPr>
                    <w:t>Qaadhil Qudhat</w:t>
                  </w:r>
                  <w:r>
                    <w:rPr>
                      <w:rFonts w:asciiTheme="majorBidi" w:hAnsiTheme="majorBidi" w:cstheme="majorBidi"/>
                      <w:color w:val="E36C0A" w:themeColor="accent6" w:themeShade="BF"/>
                      <w:sz w:val="24"/>
                      <w:szCs w:val="24"/>
                    </w:rPr>
                    <w:t xml:space="preserve"> (Hakimnya Para </w:t>
                  </w:r>
                  <w:r w:rsidRPr="00EA7AED">
                    <w:rPr>
                      <w:rFonts w:asciiTheme="majorBidi" w:hAnsiTheme="majorBidi" w:cstheme="majorBidi"/>
                      <w:color w:val="E36C0A" w:themeColor="accent6" w:themeShade="BF"/>
                      <w:sz w:val="24"/>
                      <w:szCs w:val="24"/>
                    </w:rPr>
                    <w:t>Hakim)</w:t>
                  </w:r>
                </w:p>
                <w:p w14:paraId="2F2399DA" w14:textId="77777777" w:rsidR="00840C7A" w:rsidRPr="00EB396C" w:rsidRDefault="00840C7A" w:rsidP="00BF72B1">
                  <w:pPr>
                    <w:rPr>
                      <w:szCs w:val="24"/>
                    </w:rPr>
                  </w:pPr>
                </w:p>
              </w:txbxContent>
            </v:textbox>
          </v:roundrect>
        </w:pict>
      </w:r>
    </w:p>
    <w:p w14:paraId="559723F2" w14:textId="77777777" w:rsidR="00B27EA6" w:rsidRDefault="00CF7F43" w:rsidP="00B27EA6">
      <w:r>
        <w:rPr>
          <w:noProof/>
        </w:rPr>
        <w:pict w14:anchorId="6AEDB374">
          <v:rect id="_x0000_s4007" style="position:absolute;margin-left:-.75pt;margin-top:18.05pt;width:468.75pt;height:147pt;z-index:2532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07">
              <w:txbxContent>
                <w:p w14:paraId="2DBC42C3" w14:textId="77777777" w:rsidR="00840C7A" w:rsidRDefault="00840C7A" w:rsidP="008D2CBD">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Yaitu seseorang menyandangkan kepada dirinya sendiri dengan nama ini atau dia rela dengannya ketika orang lain menamakannya dengannya.</w:t>
                  </w:r>
                </w:p>
                <w:p w14:paraId="2A5A05DD" w14:textId="77777777" w:rsidR="00840C7A" w:rsidRDefault="00840C7A" w:rsidP="008D2CBD">
                  <w:pPr>
                    <w:pStyle w:val="BodyText2"/>
                    <w:spacing w:after="120"/>
                    <w:jc w:val="center"/>
                    <w:rPr>
                      <w:rFonts w:asciiTheme="majorBidi" w:hAnsiTheme="majorBidi" w:cstheme="majorBidi"/>
                      <w:b/>
                      <w:bCs/>
                      <w:color w:val="000000"/>
                      <w:sz w:val="24"/>
                      <w:szCs w:val="24"/>
                    </w:rPr>
                  </w:pPr>
                  <w:r w:rsidRPr="008D2CBD">
                    <w:rPr>
                      <w:rFonts w:asciiTheme="majorBidi" w:hAnsiTheme="majorBidi" w:cstheme="majorBidi"/>
                      <w:b/>
                      <w:bCs/>
                      <w:color w:val="000000"/>
                      <w:sz w:val="24"/>
                      <w:szCs w:val="24"/>
                    </w:rPr>
                    <w:t>Apa hukumnya seseorang menamakan</w:t>
                  </w:r>
                  <w:r>
                    <w:rPr>
                      <w:rFonts w:asciiTheme="majorBidi" w:hAnsiTheme="majorBidi" w:cstheme="majorBidi"/>
                      <w:b/>
                      <w:bCs/>
                      <w:color w:val="000000"/>
                      <w:sz w:val="24"/>
                      <w:szCs w:val="24"/>
                    </w:rPr>
                    <w:t xml:space="preserve"> dirinya dengan hakimnya para hakim</w:t>
                  </w:r>
                  <w:r w:rsidRPr="008D2CBD">
                    <w:rPr>
                      <w:rFonts w:asciiTheme="majorBidi" w:hAnsiTheme="majorBidi" w:cstheme="majorBidi"/>
                      <w:b/>
                      <w:bCs/>
                      <w:color w:val="000000"/>
                      <w:sz w:val="24"/>
                      <w:szCs w:val="24"/>
                    </w:rPr>
                    <w:t>?</w:t>
                  </w:r>
                </w:p>
                <w:p w14:paraId="5A9FACA6" w14:textId="77777777" w:rsidR="00840C7A" w:rsidRDefault="00840C7A" w:rsidP="008D2C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Dosa besar, Apabila niatnya hanya sekedar penamaan saja.</w:t>
                  </w:r>
                </w:p>
                <w:p w14:paraId="3AAF5371" w14:textId="77777777" w:rsidR="00840C7A" w:rsidRDefault="00840C7A" w:rsidP="008D2C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Syirik besar, kalau berkeyakinan bahwa ia adalah hakim dari segala hakim sampai pun atas Allah ta’ala.</w:t>
                  </w:r>
                </w:p>
                <w:p w14:paraId="7320E88B" w14:textId="77777777" w:rsidR="00840C7A" w:rsidRPr="008D2CBD" w:rsidRDefault="00840C7A" w:rsidP="008D2C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Boleh, namun yang afdhal dan utama tidak melakukannya, yaitu apabila diikat dan dibatasi hanya pada kelompok tertentu atau negri atau waktu.</w:t>
                  </w:r>
                </w:p>
                <w:p w14:paraId="50861C2C" w14:textId="77777777" w:rsidR="00840C7A" w:rsidRPr="008D2CBD" w:rsidRDefault="00840C7A" w:rsidP="008D2CBD">
                  <w:pPr>
                    <w:pStyle w:val="BodyText2"/>
                    <w:spacing w:after="120"/>
                    <w:jc w:val="center"/>
                    <w:rPr>
                      <w:rFonts w:asciiTheme="majorBidi" w:hAnsiTheme="majorBidi" w:cstheme="majorBidi"/>
                      <w:b/>
                      <w:bCs/>
                      <w:color w:val="000000"/>
                      <w:sz w:val="24"/>
                      <w:szCs w:val="24"/>
                    </w:rPr>
                  </w:pPr>
                </w:p>
              </w:txbxContent>
            </v:textbox>
          </v:rect>
        </w:pict>
      </w:r>
    </w:p>
    <w:p w14:paraId="224AED42" w14:textId="77777777" w:rsidR="00B27EA6" w:rsidRDefault="00B27EA6" w:rsidP="00B27EA6"/>
    <w:p w14:paraId="2F7CB77F" w14:textId="77777777" w:rsidR="00B27EA6" w:rsidRDefault="00B27EA6" w:rsidP="00B27EA6"/>
    <w:p w14:paraId="5E9857A7" w14:textId="77777777" w:rsidR="00B27EA6" w:rsidRDefault="00B27EA6" w:rsidP="00B27EA6"/>
    <w:p w14:paraId="15679DAD" w14:textId="77777777" w:rsidR="00B27EA6" w:rsidRDefault="00B27EA6" w:rsidP="00B27EA6"/>
    <w:p w14:paraId="4318C0ED" w14:textId="77777777" w:rsidR="00B27EA6" w:rsidRDefault="00B27EA6" w:rsidP="00B27EA6"/>
    <w:p w14:paraId="27AE1E17" w14:textId="77777777" w:rsidR="00B27EA6" w:rsidRDefault="00CF7F43" w:rsidP="00B27EA6">
      <w:r>
        <w:rPr>
          <w:noProof/>
        </w:rPr>
        <w:pict w14:anchorId="3C0A6346">
          <v:rect id="_x0000_s4008" style="position:absolute;margin-left:-.75pt;margin-top:20.65pt;width:467.25pt;height:193.5pt;z-index:2532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08">
              <w:txbxContent>
                <w:p w14:paraId="76F1572E" w14:textId="77777777" w:rsidR="00840C7A" w:rsidRPr="00BF72B1" w:rsidRDefault="00840C7A" w:rsidP="008D2CBD">
                  <w:pPr>
                    <w:jc w:val="center"/>
                    <w:rPr>
                      <w:rFonts w:asciiTheme="majorBidi" w:hAnsiTheme="majorBidi" w:cstheme="majorBidi"/>
                      <w:b/>
                      <w:bCs/>
                      <w:color w:val="E36C0A" w:themeColor="accent6" w:themeShade="BF"/>
                      <w:sz w:val="24"/>
                      <w:szCs w:val="24"/>
                    </w:rPr>
                  </w:pPr>
                  <w:r w:rsidRPr="00BF72B1">
                    <w:rPr>
                      <w:rFonts w:asciiTheme="majorBidi" w:hAnsiTheme="majorBidi" w:cstheme="majorBidi"/>
                      <w:b/>
                      <w:bCs/>
                      <w:color w:val="E36C0A" w:themeColor="accent6" w:themeShade="BF"/>
                      <w:sz w:val="24"/>
                      <w:szCs w:val="24"/>
                    </w:rPr>
                    <w:t>Dalil Pertama</w:t>
                  </w:r>
                </w:p>
                <w:p w14:paraId="23AA71AE" w14:textId="77777777" w:rsidR="00840C7A" w:rsidRPr="00BF72B1" w:rsidRDefault="00840C7A" w:rsidP="007A498A">
                  <w:pPr>
                    <w:bidi/>
                    <w:spacing w:after="0" w:line="440" w:lineRule="exact"/>
                    <w:jc w:val="lowKashida"/>
                    <w:rPr>
                      <w:rFonts w:ascii="Lotus Linotype" w:hAnsi="Lotus Linotype" w:cs="Lotus Linotype"/>
                      <w:color w:val="E36C0A" w:themeColor="accent6" w:themeShade="BF"/>
                      <w:sz w:val="29"/>
                      <w:szCs w:val="29"/>
                      <w:lang w:bidi="ar-AE"/>
                    </w:rPr>
                  </w:pPr>
                  <w:r w:rsidRPr="00BF72B1">
                    <w:rPr>
                      <w:rFonts w:ascii="Lotus Linotype" w:hAnsi="Lotus Linotype" w:cs="Lotus Linotype"/>
                      <w:color w:val="E36C0A" w:themeColor="accent6" w:themeShade="BF"/>
                      <w:sz w:val="29"/>
                      <w:szCs w:val="29"/>
                      <w:rtl/>
                      <w:lang w:bidi="ar-AE"/>
                    </w:rPr>
                    <w:t xml:space="preserve">في الصَّحِيحِ عَنْ أَبِي هُرَيْرَةَ </w:t>
                  </w:r>
                  <w:r w:rsidRPr="007A498A">
                    <w:rPr>
                      <w:rFonts w:ascii="Islamic_" w:hAnsi="Islamic_" w:cs="Lotus Linotype"/>
                      <w:color w:val="E36C0A" w:themeColor="accent6" w:themeShade="BF"/>
                      <w:sz w:val="29"/>
                      <w:szCs w:val="29"/>
                      <w:lang w:bidi="ar-AE"/>
                    </w:rPr>
                    <w:t>a</w:t>
                  </w:r>
                  <w:r w:rsidRPr="00BF72B1">
                    <w:rPr>
                      <w:rFonts w:ascii="Lotus Linotype" w:hAnsi="Lotus Linotype" w:cs="Lotus Linotype"/>
                      <w:color w:val="E36C0A" w:themeColor="accent6" w:themeShade="BF"/>
                      <w:sz w:val="29"/>
                      <w:szCs w:val="29"/>
                      <w:rtl/>
                      <w:lang w:bidi="ar-AE"/>
                    </w:rPr>
                    <w:t xml:space="preserve">، عَنِ النَّبِيِّ </w:t>
                  </w:r>
                  <w:r w:rsidRPr="007A498A">
                    <w:rPr>
                      <w:rFonts w:ascii="Islamic_" w:hAnsi="Islamic_" w:cs="Lotus Linotype"/>
                      <w:color w:val="E36C0A" w:themeColor="accent6" w:themeShade="BF"/>
                      <w:sz w:val="29"/>
                      <w:szCs w:val="29"/>
                      <w:lang w:bidi="ar-AE"/>
                    </w:rPr>
                    <w:t>n</w:t>
                  </w:r>
                  <w:r w:rsidRPr="00BF72B1">
                    <w:rPr>
                      <w:rFonts w:ascii="Lotus Linotype" w:hAnsi="Lotus Linotype" w:cs="Lotus Linotype"/>
                      <w:color w:val="E36C0A" w:themeColor="accent6" w:themeShade="BF"/>
                      <w:sz w:val="29"/>
                      <w:szCs w:val="29"/>
                      <w:rtl/>
                      <w:lang w:bidi="ar-AE"/>
                    </w:rPr>
                    <w:t xml:space="preserve"> قَالَ: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إِنَّ أَخْنَعَ اسْمٍ عِنْدَ اللهِ: رَجُلٌ تَسَمَّى مَلِكَ الأَمْلاكِ</w:t>
                  </w:r>
                  <w:r w:rsidRPr="00BF72B1">
                    <w:rPr>
                      <w:rFonts w:ascii="Lotus Linotype" w:hAnsi="Lotus Linotype" w:cs="Lotus Linotype"/>
                      <w:b/>
                      <w:bCs/>
                      <w:color w:val="E36C0A" w:themeColor="accent6" w:themeShade="BF"/>
                      <w:sz w:val="29"/>
                      <w:szCs w:val="29"/>
                      <w:rtl/>
                      <w:lang w:bidi="ar-AE"/>
                    </w:rPr>
                    <w:t>، لَا مَالِكَ إِلَّا اللهُ</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قَالَ سُفْيَانُ: مِثْلُ شَاهَانْ شَاهْ</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 xml:space="preserve">وَفِي رِوَايَةٍ: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أَغْيَظُ رَجُلٍ عَلَى اللهِ يَوْمَ الْقِيَامَةِ وَأَخْبَثُهُ</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قَوْلُهُ: «أَخْنَعُ» يَعْنِي أَوْضَعُ</w:t>
                  </w:r>
                  <w:r w:rsidRPr="00BF72B1">
                    <w:rPr>
                      <w:rFonts w:ascii="Lotus Linotype" w:hAnsi="Lotus Linotype" w:cs="Lotus Linotype" w:hint="cs"/>
                      <w:color w:val="E36C0A" w:themeColor="accent6" w:themeShade="BF"/>
                      <w:sz w:val="29"/>
                      <w:szCs w:val="29"/>
                      <w:rtl/>
                      <w:lang w:bidi="ar-AE"/>
                    </w:rPr>
                    <w:t>.</w:t>
                  </w:r>
                </w:p>
                <w:p w14:paraId="5CD7DE53" w14:textId="77777777" w:rsidR="00840C7A" w:rsidRPr="00BF72B1" w:rsidRDefault="00840C7A" w:rsidP="00D57139">
                  <w:pPr>
                    <w:pStyle w:val="BodyText2"/>
                    <w:spacing w:before="120" w:after="120"/>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 Diriwayatkan</w:t>
                  </w:r>
                  <w:r>
                    <w:rPr>
                      <w:rFonts w:asciiTheme="majorBidi" w:hAnsiTheme="majorBidi" w:cstheme="majorBidi"/>
                      <w:color w:val="E36C0A" w:themeColor="accent6" w:themeShade="BF"/>
                      <w:sz w:val="24"/>
                      <w:szCs w:val="24"/>
                    </w:rPr>
                    <w:t xml:space="preserve"> dalam hadits shaheh, dari Abu Hurairah r</w:t>
                  </w:r>
                  <w:r w:rsidRPr="00BF72B1">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BF72B1">
                    <w:rPr>
                      <w:rFonts w:asciiTheme="majorBidi" w:hAnsiTheme="majorBidi" w:cstheme="majorBidi"/>
                      <w:color w:val="E36C0A" w:themeColor="accent6" w:themeShade="BF"/>
                      <w:sz w:val="24"/>
                      <w:szCs w:val="24"/>
                    </w:rPr>
                    <w:t xml:space="preserve">hallallahu’alaihi wasallam bersabda : “Sesungguhnya nama (gelar) </w:t>
                  </w:r>
                  <w:r>
                    <w:rPr>
                      <w:rFonts w:asciiTheme="majorBidi" w:hAnsiTheme="majorBidi" w:cstheme="majorBidi"/>
                      <w:color w:val="E36C0A" w:themeColor="accent6" w:themeShade="BF"/>
                      <w:sz w:val="24"/>
                      <w:szCs w:val="24"/>
                    </w:rPr>
                    <w:t>yang paling hina di sisi Allah s</w:t>
                  </w:r>
                  <w:r w:rsidRPr="00BF72B1">
                    <w:rPr>
                      <w:rFonts w:asciiTheme="majorBidi" w:hAnsiTheme="majorBidi" w:cstheme="majorBidi"/>
                      <w:color w:val="E36C0A" w:themeColor="accent6" w:themeShade="BF"/>
                      <w:sz w:val="24"/>
                      <w:szCs w:val="24"/>
                    </w:rPr>
                    <w:t>ubhanahu wata’ala adalah “Rajanya para raja”, tiada raja yang memiliki kekuasaan mutlak kecuali Allah ” Sufyan mengemukakan contoh dengan berkata : ‘seperti gelar syahan syah’, dan dalam riwayat yang lain dikatakan : “Dia adalah orang yang paling dimurkai dan paling jahat di sisi Allah pada hari kiamat … ”</w:t>
                  </w:r>
                </w:p>
                <w:p w14:paraId="6079063E" w14:textId="77777777" w:rsidR="00840C7A" w:rsidRPr="00BF72B1" w:rsidRDefault="00840C7A" w:rsidP="00D57139">
                  <w:pPr>
                    <w:pStyle w:val="BodyText2"/>
                    <w:spacing w:before="120" w:after="120"/>
                    <w:rPr>
                      <w:rFonts w:asciiTheme="minorHAnsi" w:hAnsiTheme="minorHAnsi"/>
                      <w:color w:val="E36C0A" w:themeColor="accent6" w:themeShade="BF"/>
                    </w:rPr>
                  </w:pPr>
                </w:p>
                <w:p w14:paraId="1DF16E8A" w14:textId="77777777" w:rsidR="00840C7A" w:rsidRPr="00BF72B1" w:rsidRDefault="00840C7A" w:rsidP="00D57139">
                  <w:pPr>
                    <w:bidi/>
                    <w:spacing w:after="0" w:line="440" w:lineRule="exact"/>
                    <w:jc w:val="lowKashida"/>
                    <w:rPr>
                      <w:rFonts w:ascii="Lotus Linotype" w:hAnsi="Lotus Linotype" w:cs="Lotus Linotype"/>
                      <w:color w:val="E36C0A" w:themeColor="accent6" w:themeShade="BF"/>
                      <w:sz w:val="29"/>
                      <w:szCs w:val="29"/>
                      <w:lang w:bidi="ar-AE"/>
                    </w:rPr>
                  </w:pPr>
                </w:p>
                <w:p w14:paraId="522A5AD4" w14:textId="77777777" w:rsidR="00840C7A" w:rsidRPr="00BF72B1" w:rsidRDefault="00840C7A" w:rsidP="008D2CBD">
                  <w:pPr>
                    <w:pStyle w:val="BodyText2"/>
                    <w:spacing w:before="120" w:after="120"/>
                    <w:rPr>
                      <w:rFonts w:asciiTheme="minorHAnsi" w:hAnsiTheme="minorHAnsi"/>
                      <w:color w:val="E36C0A" w:themeColor="accent6" w:themeShade="BF"/>
                    </w:rPr>
                  </w:pPr>
                </w:p>
                <w:p w14:paraId="3DEB67C8" w14:textId="77777777" w:rsidR="00840C7A" w:rsidRPr="00BF72B1" w:rsidRDefault="00840C7A" w:rsidP="008D2CBD">
                  <w:pPr>
                    <w:bidi/>
                    <w:spacing w:after="0" w:line="440" w:lineRule="exact"/>
                    <w:jc w:val="right"/>
                    <w:rPr>
                      <w:rFonts w:ascii="Lotus Linotype" w:hAnsi="Lotus Linotype" w:cs="Lotus Linotype"/>
                      <w:color w:val="E36C0A" w:themeColor="accent6" w:themeShade="BF"/>
                      <w:sz w:val="29"/>
                      <w:szCs w:val="29"/>
                    </w:rPr>
                  </w:pPr>
                </w:p>
                <w:p w14:paraId="0AF94BA9" w14:textId="77777777" w:rsidR="00840C7A" w:rsidRPr="00BF72B1" w:rsidRDefault="00840C7A" w:rsidP="008D2CBD">
                  <w:pPr>
                    <w:spacing w:after="0"/>
                    <w:jc w:val="center"/>
                    <w:rPr>
                      <w:rFonts w:asciiTheme="majorBidi" w:hAnsiTheme="majorBidi" w:cstheme="majorBidi"/>
                      <w:color w:val="E36C0A" w:themeColor="accent6" w:themeShade="BF"/>
                      <w:sz w:val="24"/>
                      <w:szCs w:val="24"/>
                    </w:rPr>
                  </w:pPr>
                </w:p>
              </w:txbxContent>
            </v:textbox>
          </v:rect>
        </w:pict>
      </w:r>
    </w:p>
    <w:p w14:paraId="5DC51199" w14:textId="77777777" w:rsidR="00B27EA6" w:rsidRDefault="00B27EA6" w:rsidP="00B27EA6"/>
    <w:p w14:paraId="6C411217" w14:textId="77777777" w:rsidR="00B27EA6" w:rsidRDefault="00B27EA6" w:rsidP="00B27EA6"/>
    <w:p w14:paraId="175FF1B2" w14:textId="77777777" w:rsidR="00B27EA6" w:rsidRDefault="00B27EA6" w:rsidP="00B27EA6"/>
    <w:p w14:paraId="56C7FE86" w14:textId="77777777" w:rsidR="00B27EA6" w:rsidRDefault="00B27EA6" w:rsidP="00B27EA6"/>
    <w:p w14:paraId="517C31BF" w14:textId="77777777" w:rsidR="00B27EA6" w:rsidRDefault="00B27EA6" w:rsidP="00B27EA6"/>
    <w:p w14:paraId="248D48C6" w14:textId="77777777" w:rsidR="00B27EA6" w:rsidRDefault="00B27EA6" w:rsidP="00B27EA6"/>
    <w:p w14:paraId="5B2DAC58" w14:textId="77777777" w:rsidR="00B27EA6" w:rsidRDefault="00B27EA6" w:rsidP="00B27EA6"/>
    <w:p w14:paraId="023992B3" w14:textId="77777777" w:rsidR="00B27EA6" w:rsidRDefault="00CF7F43" w:rsidP="00B27EA6">
      <w:r>
        <w:rPr>
          <w:noProof/>
        </w:rPr>
        <w:pict w14:anchorId="758F5143">
          <v:rect id="_x0000_s4009" style="position:absolute;margin-left:-.75pt;margin-top:21.1pt;width:468.75pt;height:93pt;z-index:2532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09">
              <w:txbxContent>
                <w:p w14:paraId="3CA9C5ED" w14:textId="77777777" w:rsidR="00840C7A" w:rsidRDefault="00840C7A" w:rsidP="00D57139">
                  <w:pPr>
                    <w:pStyle w:val="BodyText2"/>
                    <w:spacing w:after="120"/>
                    <w:jc w:val="left"/>
                    <w:rPr>
                      <w:rFonts w:asciiTheme="majorBidi" w:hAnsiTheme="majorBidi" w:cstheme="majorBidi"/>
                      <w:color w:val="1F497D"/>
                      <w:sz w:val="24"/>
                      <w:szCs w:val="24"/>
                      <w:lang w:bidi="ar-AE"/>
                    </w:rPr>
                  </w:pPr>
                  <w:r>
                    <w:rPr>
                      <w:rFonts w:asciiTheme="majorBidi" w:hAnsiTheme="majorBidi" w:cstheme="majorBidi"/>
                      <w:color w:val="000000"/>
                      <w:sz w:val="24"/>
                      <w:szCs w:val="24"/>
                    </w:rPr>
                    <w:t xml:space="preserve">● </w:t>
                  </w:r>
                  <w:r w:rsidRPr="005C6847">
                    <w:rPr>
                      <w:rFonts w:ascii="Lotus Linotype" w:hAnsi="Lotus Linotype" w:cs="Lotus Linotype"/>
                      <w:b/>
                      <w:bCs/>
                      <w:color w:val="E36C0A" w:themeColor="accent6" w:themeShade="BF"/>
                      <w:sz w:val="29"/>
                      <w:szCs w:val="29"/>
                      <w:rtl/>
                      <w:lang w:bidi="ar-AE"/>
                    </w:rPr>
                    <w:t>أَخْنَعَ</w:t>
                  </w:r>
                  <w:r w:rsidRPr="005C6847">
                    <w:rPr>
                      <w:rFonts w:ascii="Lotus Linotype" w:hAnsi="Lotus Linotype" w:cs="Lotus Linotype"/>
                      <w:b/>
                      <w:bCs/>
                      <w:color w:val="E36C0A" w:themeColor="accent6" w:themeShade="BF"/>
                      <w:sz w:val="29"/>
                      <w:szCs w:val="29"/>
                      <w:lang w:bidi="ar-AE"/>
                    </w:rPr>
                    <w:t xml:space="preserve"> :</w:t>
                  </w:r>
                  <w:r>
                    <w:rPr>
                      <w:rFonts w:ascii="Lotus Linotype" w:hAnsi="Lotus Linotype" w:cs="Lotus Linotype"/>
                      <w:b/>
                      <w:bCs/>
                      <w:color w:val="1F497D"/>
                      <w:sz w:val="29"/>
                      <w:szCs w:val="29"/>
                      <w:lang w:bidi="ar-AE"/>
                    </w:rPr>
                    <w:t xml:space="preserve"> </w:t>
                  </w:r>
                  <w:r>
                    <w:rPr>
                      <w:rFonts w:asciiTheme="majorBidi" w:hAnsiTheme="majorBidi" w:cstheme="majorBidi"/>
                      <w:sz w:val="24"/>
                      <w:szCs w:val="24"/>
                      <w:lang w:bidi="ar-AE"/>
                    </w:rPr>
                    <w:t>Orang in</w:t>
                  </w:r>
                  <w:r w:rsidRPr="005C6847">
                    <w:rPr>
                      <w:rFonts w:asciiTheme="majorBidi" w:hAnsiTheme="majorBidi" w:cstheme="majorBidi"/>
                      <w:sz w:val="24"/>
                      <w:szCs w:val="24"/>
                      <w:lang w:bidi="ar-AE"/>
                    </w:rPr>
                    <w:t xml:space="preserve">i </w:t>
                  </w:r>
                  <w:r>
                    <w:rPr>
                      <w:rFonts w:asciiTheme="majorBidi" w:hAnsiTheme="majorBidi" w:cstheme="majorBidi"/>
                      <w:sz w:val="24"/>
                      <w:szCs w:val="24"/>
                      <w:lang w:bidi="ar-AE"/>
                    </w:rPr>
                    <w:t xml:space="preserve">di </w:t>
                  </w:r>
                  <w:r w:rsidRPr="005C6847">
                    <w:rPr>
                      <w:rFonts w:asciiTheme="majorBidi" w:hAnsiTheme="majorBidi" w:cstheme="majorBidi"/>
                      <w:sz w:val="24"/>
                      <w:szCs w:val="24"/>
                      <w:lang w:bidi="ar-AE"/>
                    </w:rPr>
                    <w:t>hukum dengan lawan keinginannya</w:t>
                  </w:r>
                  <w:r>
                    <w:rPr>
                      <w:rFonts w:asciiTheme="majorBidi" w:hAnsiTheme="majorBidi" w:cstheme="majorBidi"/>
                      <w:sz w:val="24"/>
                      <w:szCs w:val="24"/>
                      <w:lang w:bidi="ar-AE"/>
                    </w:rPr>
                    <w:t>. Y</w:t>
                  </w:r>
                  <w:r w:rsidRPr="005C6847">
                    <w:rPr>
                      <w:rFonts w:asciiTheme="majorBidi" w:hAnsiTheme="majorBidi" w:cstheme="majorBidi"/>
                      <w:sz w:val="24"/>
                      <w:szCs w:val="24"/>
                      <w:lang w:bidi="ar-AE"/>
                    </w:rPr>
                    <w:t>ang semisal dengan ini adalah menamakan dirinya dengan yang menunjukan kesombongan, kekuasaan dan pengagungan.</w:t>
                  </w:r>
                  <w:r>
                    <w:rPr>
                      <w:rFonts w:asciiTheme="majorBidi" w:hAnsiTheme="majorBidi" w:cstheme="majorBidi"/>
                      <w:color w:val="1F497D"/>
                      <w:sz w:val="24"/>
                      <w:szCs w:val="24"/>
                      <w:lang w:bidi="ar-AE"/>
                    </w:rPr>
                    <w:t xml:space="preserve"> </w:t>
                  </w:r>
                </w:p>
                <w:p w14:paraId="581ADD67" w14:textId="77777777" w:rsidR="00840C7A" w:rsidRPr="005C6847" w:rsidRDefault="00840C7A" w:rsidP="003319DE">
                  <w:pPr>
                    <w:pStyle w:val="BodyText2"/>
                    <w:spacing w:after="120"/>
                    <w:jc w:val="left"/>
                    <w:rPr>
                      <w:rFonts w:asciiTheme="majorBidi" w:hAnsiTheme="majorBidi" w:cstheme="majorBidi"/>
                      <w:sz w:val="24"/>
                      <w:szCs w:val="24"/>
                    </w:rPr>
                  </w:pPr>
                  <w:r w:rsidRPr="005C6847">
                    <w:rPr>
                      <w:rFonts w:asciiTheme="majorBidi" w:hAnsiTheme="majorBidi" w:cstheme="majorBidi"/>
                      <w:sz w:val="24"/>
                      <w:szCs w:val="24"/>
                      <w:lang w:bidi="ar-AE"/>
                    </w:rPr>
                    <w:t>●</w:t>
                  </w:r>
                  <w:r>
                    <w:rPr>
                      <w:rFonts w:asciiTheme="majorBidi" w:hAnsiTheme="majorBidi" w:cstheme="majorBidi"/>
                      <w:color w:val="1F497D"/>
                      <w:sz w:val="24"/>
                      <w:szCs w:val="24"/>
                      <w:lang w:bidi="ar-AE"/>
                    </w:rPr>
                    <w:t xml:space="preserve">  </w:t>
                  </w:r>
                  <w:r w:rsidRPr="005C6847">
                    <w:rPr>
                      <w:rFonts w:ascii="Lotus Linotype" w:hAnsi="Lotus Linotype" w:cs="Lotus Linotype"/>
                      <w:b/>
                      <w:bCs/>
                      <w:color w:val="E36C0A" w:themeColor="accent6" w:themeShade="BF"/>
                      <w:sz w:val="29"/>
                      <w:szCs w:val="29"/>
                      <w:rtl/>
                      <w:lang w:bidi="ar-AE"/>
                    </w:rPr>
                    <w:t>أَغْيَظُ</w:t>
                  </w:r>
                  <w:r w:rsidRPr="005C6847">
                    <w:rPr>
                      <w:rFonts w:ascii="Lotus Linotype" w:hAnsi="Lotus Linotype" w:cs="Lotus Linotype"/>
                      <w:b/>
                      <w:bCs/>
                      <w:color w:val="E36C0A" w:themeColor="accent6" w:themeShade="BF"/>
                      <w:sz w:val="29"/>
                      <w:szCs w:val="29"/>
                      <w:lang w:bidi="ar-AE"/>
                    </w:rPr>
                    <w:t xml:space="preserve"> :</w:t>
                  </w:r>
                  <w:r>
                    <w:rPr>
                      <w:rFonts w:ascii="Lotus Linotype" w:hAnsi="Lotus Linotype" w:cs="Lotus Linotype"/>
                      <w:b/>
                      <w:bCs/>
                      <w:color w:val="1F497D"/>
                      <w:sz w:val="29"/>
                      <w:szCs w:val="29"/>
                      <w:lang w:bidi="ar-AE"/>
                    </w:rPr>
                    <w:t xml:space="preserve"> </w:t>
                  </w:r>
                  <w:r w:rsidRPr="005C6847">
                    <w:rPr>
                      <w:rFonts w:asciiTheme="majorBidi" w:hAnsiTheme="majorBidi" w:cstheme="majorBidi"/>
                      <w:sz w:val="24"/>
                      <w:szCs w:val="24"/>
                      <w:lang w:bidi="ar-AE"/>
                    </w:rPr>
                    <w:t>Ini menunjukan penetapan sifat Al-Ghaidz (marah) bagi Allah, dan itu adalah sifat yang layak sesuai kebesaran Allah. Yang nampak bahwa sifat Al-Ghaiz melebihi marah biasa.</w:t>
                  </w:r>
                </w:p>
              </w:txbxContent>
            </v:textbox>
          </v:rect>
        </w:pict>
      </w:r>
    </w:p>
    <w:p w14:paraId="75BD91A0" w14:textId="77777777" w:rsidR="00B27EA6" w:rsidRDefault="00B27EA6" w:rsidP="00B27EA6"/>
    <w:p w14:paraId="0488949A" w14:textId="77777777" w:rsidR="00B27EA6" w:rsidRDefault="00B27EA6" w:rsidP="00B27EA6"/>
    <w:p w14:paraId="06B98A87" w14:textId="77777777" w:rsidR="00B27EA6" w:rsidRDefault="00B27EA6" w:rsidP="00B27EA6"/>
    <w:p w14:paraId="17040176" w14:textId="77777777" w:rsidR="00B27EA6" w:rsidRDefault="00CF7F43" w:rsidP="00B27EA6">
      <w:r>
        <w:rPr>
          <w:noProof/>
        </w:rPr>
        <w:pict w14:anchorId="162D7991">
          <v:rect id="_x0000_s4010" style="position:absolute;margin-left:-.75pt;margin-top:22.1pt;width:468.75pt;height:141.75pt;z-index:2532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010">
              <w:txbxContent>
                <w:p w14:paraId="0E148CE6" w14:textId="77777777" w:rsidR="00840C7A" w:rsidRPr="005C6847" w:rsidRDefault="00840C7A" w:rsidP="003319DE">
                  <w:pPr>
                    <w:jc w:val="center"/>
                    <w:rPr>
                      <w:rFonts w:asciiTheme="majorBidi" w:hAnsiTheme="majorBidi" w:cstheme="majorBidi"/>
                      <w:b/>
                      <w:bCs/>
                      <w:color w:val="E36C0A" w:themeColor="accent6" w:themeShade="BF"/>
                      <w:sz w:val="24"/>
                      <w:szCs w:val="24"/>
                    </w:rPr>
                  </w:pPr>
                  <w:r w:rsidRPr="005C6847">
                    <w:rPr>
                      <w:rFonts w:asciiTheme="majorBidi" w:hAnsiTheme="majorBidi" w:cstheme="majorBidi"/>
                      <w:b/>
                      <w:bCs/>
                      <w:i/>
                      <w:iCs/>
                      <w:color w:val="E36C0A" w:themeColor="accent6" w:themeShade="BF"/>
                      <w:sz w:val="24"/>
                      <w:szCs w:val="24"/>
                    </w:rPr>
                    <w:t>Al-Masaail</w:t>
                  </w:r>
                  <w:r w:rsidRPr="005C6847">
                    <w:rPr>
                      <w:rFonts w:asciiTheme="majorBidi" w:hAnsiTheme="majorBidi" w:cstheme="majorBidi"/>
                      <w:b/>
                      <w:bCs/>
                      <w:color w:val="E36C0A" w:themeColor="accent6" w:themeShade="BF"/>
                      <w:sz w:val="24"/>
                      <w:szCs w:val="24"/>
                    </w:rPr>
                    <w:t xml:space="preserve"> (Perkara-Perkara)</w:t>
                  </w:r>
                </w:p>
                <w:p w14:paraId="456E16D7" w14:textId="77777777" w:rsidR="00840C7A" w:rsidRPr="005C6847" w:rsidRDefault="00840C7A" w:rsidP="003319DE">
                  <w:pPr>
                    <w:pStyle w:val="BodyText2"/>
                    <w:spacing w:before="120" w:after="120"/>
                    <w:rPr>
                      <w:rFonts w:asciiTheme="majorBidi" w:hAnsiTheme="majorBidi" w:cstheme="majorBidi"/>
                      <w:color w:val="E36C0A" w:themeColor="accent6" w:themeShade="BF"/>
                      <w:sz w:val="24"/>
                      <w:szCs w:val="24"/>
                    </w:rPr>
                  </w:pPr>
                  <w:r w:rsidRPr="005C6847">
                    <w:rPr>
                      <w:rFonts w:asciiTheme="majorBidi" w:hAnsiTheme="majorBidi" w:cstheme="majorBidi"/>
                      <w:color w:val="E36C0A" w:themeColor="accent6" w:themeShade="BF"/>
                      <w:sz w:val="24"/>
                      <w:szCs w:val="24"/>
                    </w:rPr>
                    <w:t xml:space="preserve">1. Larangan menggunakan gelar “Rajanya para raja”. </w:t>
                  </w:r>
                </w:p>
                <w:p w14:paraId="2B6F144B" w14:textId="77777777" w:rsidR="00840C7A" w:rsidRPr="003319DE" w:rsidRDefault="00840C7A" w:rsidP="003319DE">
                  <w:pPr>
                    <w:pStyle w:val="BodyText2"/>
                    <w:spacing w:before="120" w:after="120"/>
                    <w:rPr>
                      <w:rFonts w:asciiTheme="majorBidi" w:hAnsiTheme="majorBidi" w:cstheme="majorBidi"/>
                      <w:color w:val="000000"/>
                      <w:sz w:val="24"/>
                      <w:szCs w:val="24"/>
                    </w:rPr>
                  </w:pPr>
                  <w:r w:rsidRPr="005C6847">
                    <w:rPr>
                      <w:rFonts w:asciiTheme="majorBidi" w:hAnsiTheme="majorBidi" w:cstheme="majorBidi"/>
                      <w:color w:val="E36C0A" w:themeColor="accent6" w:themeShade="BF"/>
                      <w:sz w:val="24"/>
                      <w:szCs w:val="24"/>
                    </w:rPr>
                    <w:t>2. Bahwa nama yang memiliki makna seperti itu mak</w:t>
                  </w:r>
                  <w:r>
                    <w:rPr>
                      <w:rFonts w:asciiTheme="majorBidi" w:hAnsiTheme="majorBidi" w:cstheme="majorBidi"/>
                      <w:color w:val="E36C0A" w:themeColor="accent6" w:themeShade="BF"/>
                      <w:sz w:val="24"/>
                      <w:szCs w:val="24"/>
                    </w:rPr>
                    <w:t>a itu digolongkan sama, sebagai</w:t>
                  </w:r>
                  <w:r w:rsidRPr="005C6847">
                    <w:rPr>
                      <w:rFonts w:asciiTheme="majorBidi" w:hAnsiTheme="majorBidi" w:cstheme="majorBidi"/>
                      <w:color w:val="E36C0A" w:themeColor="accent6" w:themeShade="BF"/>
                      <w:sz w:val="24"/>
                      <w:szCs w:val="24"/>
                    </w:rPr>
                    <w:t xml:space="preserve">mana </w:t>
                  </w:r>
                  <w:r>
                    <w:rPr>
                      <w:rFonts w:asciiTheme="majorBidi" w:hAnsiTheme="majorBidi" w:cstheme="majorBidi"/>
                      <w:color w:val="E36C0A" w:themeColor="accent6" w:themeShade="BF"/>
                      <w:sz w:val="24"/>
                      <w:szCs w:val="24"/>
                    </w:rPr>
                    <w:t>yang telah dika</w:t>
                  </w:r>
                  <w:r w:rsidRPr="005C6847">
                    <w:rPr>
                      <w:rFonts w:asciiTheme="majorBidi" w:hAnsiTheme="majorBidi" w:cstheme="majorBidi"/>
                      <w:color w:val="E36C0A" w:themeColor="accent6" w:themeShade="BF"/>
                      <w:sz w:val="24"/>
                      <w:szCs w:val="24"/>
                    </w:rPr>
                    <w:t>takan Sufyan.</w:t>
                  </w:r>
                  <w:r>
                    <w:rPr>
                      <w:rFonts w:asciiTheme="majorBidi" w:hAnsiTheme="majorBidi" w:cstheme="majorBidi"/>
                      <w:color w:val="000000"/>
                      <w:sz w:val="24"/>
                      <w:szCs w:val="24"/>
                    </w:rPr>
                    <w:t xml:space="preserve"> (Hakimnya para hakim</w:t>
                  </w:r>
                  <w:r w:rsidRPr="003319DE">
                    <w:rPr>
                      <w:rFonts w:asciiTheme="majorBidi" w:hAnsiTheme="majorBidi" w:cstheme="majorBidi"/>
                      <w:color w:val="000000"/>
                      <w:sz w:val="24"/>
                      <w:szCs w:val="24"/>
                    </w:rPr>
                    <w:t>, penguasa dari segala penguasa).</w:t>
                  </w:r>
                </w:p>
                <w:p w14:paraId="5F6A4115" w14:textId="77777777" w:rsidR="00840C7A" w:rsidRPr="005C6847" w:rsidRDefault="00840C7A" w:rsidP="005C6847">
                  <w:pPr>
                    <w:pStyle w:val="BodyText2"/>
                    <w:spacing w:before="120" w:after="120"/>
                    <w:rPr>
                      <w:rFonts w:asciiTheme="majorBidi" w:hAnsiTheme="majorBidi" w:cstheme="majorBidi"/>
                      <w:color w:val="E36C0A" w:themeColor="accent6" w:themeShade="BF"/>
                      <w:sz w:val="24"/>
                      <w:szCs w:val="24"/>
                    </w:rPr>
                  </w:pPr>
                  <w:r w:rsidRPr="005C6847">
                    <w:rPr>
                      <w:rFonts w:asciiTheme="majorBidi" w:hAnsiTheme="majorBidi" w:cstheme="majorBidi"/>
                      <w:color w:val="E36C0A" w:themeColor="accent6" w:themeShade="BF"/>
                      <w:sz w:val="24"/>
                      <w:szCs w:val="24"/>
                    </w:rPr>
                    <w:t>3. Perlunya mencermati alasan mengapa dilarang keras bernama dengan gelar ini dan semisalnya meskipun hati tidak bermaksud dan mengingankan maknanya.</w:t>
                  </w:r>
                </w:p>
                <w:p w14:paraId="0A4FB98B" w14:textId="77777777" w:rsidR="00840C7A" w:rsidRPr="005C6847" w:rsidRDefault="00840C7A" w:rsidP="003319DE">
                  <w:pPr>
                    <w:pStyle w:val="BodyText2"/>
                    <w:spacing w:before="120" w:after="120"/>
                    <w:rPr>
                      <w:rFonts w:asciiTheme="majorBidi" w:hAnsiTheme="majorBidi" w:cstheme="majorBidi"/>
                      <w:color w:val="E36C0A" w:themeColor="accent6" w:themeShade="BF"/>
                      <w:sz w:val="24"/>
                      <w:szCs w:val="24"/>
                    </w:rPr>
                  </w:pPr>
                  <w:r w:rsidRPr="005C6847">
                    <w:rPr>
                      <w:rFonts w:asciiTheme="majorBidi" w:hAnsiTheme="majorBidi" w:cstheme="majorBidi"/>
                      <w:color w:val="E36C0A" w:themeColor="accent6" w:themeShade="BF"/>
                      <w:sz w:val="24"/>
                      <w:szCs w:val="24"/>
                    </w:rPr>
                    <w:t>4. Perlunya mencermati bahwa larangan ini demi Allah ta’ala.</w:t>
                  </w:r>
                </w:p>
                <w:p w14:paraId="2F8DC717" w14:textId="77777777" w:rsidR="00840C7A" w:rsidRPr="00CB7B96" w:rsidRDefault="00840C7A" w:rsidP="003319DE">
                  <w:pPr>
                    <w:pStyle w:val="BodyText2"/>
                    <w:spacing w:before="120" w:after="120"/>
                    <w:rPr>
                      <w:rFonts w:asciiTheme="majorBidi" w:hAnsiTheme="majorBidi" w:cstheme="majorBidi"/>
                      <w:color w:val="000000"/>
                      <w:sz w:val="24"/>
                      <w:szCs w:val="24"/>
                    </w:rPr>
                  </w:pPr>
                </w:p>
                <w:p w14:paraId="6D1B7CAB" w14:textId="77777777" w:rsidR="00840C7A" w:rsidRPr="00B448BA" w:rsidRDefault="00840C7A" w:rsidP="003319DE">
                  <w:pPr>
                    <w:pStyle w:val="BodyText2"/>
                    <w:spacing w:before="120" w:after="120"/>
                    <w:rPr>
                      <w:rFonts w:asciiTheme="minorHAnsi" w:hAnsiTheme="minorHAnsi"/>
                      <w:color w:val="000000"/>
                    </w:rPr>
                  </w:pPr>
                </w:p>
                <w:p w14:paraId="528A989E" w14:textId="77777777" w:rsidR="00840C7A" w:rsidRPr="00B448BA" w:rsidRDefault="00840C7A" w:rsidP="003319DE">
                  <w:pPr>
                    <w:pStyle w:val="BodyText2"/>
                    <w:spacing w:before="120" w:after="120"/>
                    <w:rPr>
                      <w:rFonts w:asciiTheme="minorHAnsi" w:hAnsiTheme="minorHAnsi"/>
                      <w:color w:val="000000"/>
                    </w:rPr>
                  </w:pPr>
                </w:p>
                <w:p w14:paraId="2A0DBFD7" w14:textId="77777777" w:rsidR="00840C7A" w:rsidRPr="00A8234C" w:rsidRDefault="00840C7A" w:rsidP="003319DE">
                  <w:pPr>
                    <w:spacing w:before="120" w:after="120" w:line="240" w:lineRule="auto"/>
                    <w:jc w:val="both"/>
                    <w:rPr>
                      <w:rFonts w:asciiTheme="majorBidi" w:hAnsiTheme="majorBidi" w:cstheme="majorBidi"/>
                      <w:color w:val="000000"/>
                      <w:sz w:val="24"/>
                      <w:szCs w:val="24"/>
                    </w:rPr>
                  </w:pPr>
                </w:p>
                <w:p w14:paraId="6C8557CC" w14:textId="77777777" w:rsidR="00840C7A" w:rsidRDefault="00840C7A" w:rsidP="003319DE">
                  <w:pPr>
                    <w:pStyle w:val="BodyText2"/>
                    <w:spacing w:before="120" w:after="120"/>
                    <w:rPr>
                      <w:rFonts w:asciiTheme="minorHAnsi" w:hAnsiTheme="minorHAnsi"/>
                      <w:color w:val="000000"/>
                    </w:rPr>
                  </w:pPr>
                </w:p>
                <w:p w14:paraId="52860BE5" w14:textId="77777777" w:rsidR="00840C7A" w:rsidRDefault="00840C7A" w:rsidP="003319DE">
                  <w:pPr>
                    <w:pStyle w:val="BodyText2"/>
                    <w:spacing w:before="120" w:after="120"/>
                    <w:rPr>
                      <w:rFonts w:asciiTheme="minorHAnsi" w:hAnsiTheme="minorHAnsi"/>
                      <w:color w:val="000000"/>
                    </w:rPr>
                  </w:pPr>
                </w:p>
                <w:p w14:paraId="7B83217C" w14:textId="77777777" w:rsidR="00840C7A" w:rsidRDefault="00840C7A" w:rsidP="003319DE">
                  <w:pPr>
                    <w:pStyle w:val="BodyText2"/>
                    <w:rPr>
                      <w:rFonts w:asciiTheme="minorHAnsi" w:hAnsiTheme="minorHAnsi"/>
                      <w:color w:val="000000"/>
                    </w:rPr>
                  </w:pPr>
                </w:p>
                <w:p w14:paraId="70A89552" w14:textId="77777777" w:rsidR="00840C7A" w:rsidRPr="00A41A04" w:rsidRDefault="00840C7A" w:rsidP="003319DE">
                  <w:pPr>
                    <w:spacing w:before="120" w:after="120" w:line="240" w:lineRule="auto"/>
                    <w:jc w:val="both"/>
                    <w:rPr>
                      <w:rFonts w:asciiTheme="majorBidi" w:hAnsiTheme="majorBidi" w:cstheme="majorBidi"/>
                      <w:color w:val="000000"/>
                      <w:sz w:val="24"/>
                      <w:szCs w:val="24"/>
                    </w:rPr>
                  </w:pPr>
                </w:p>
                <w:p w14:paraId="0E754D9F" w14:textId="77777777" w:rsidR="00840C7A" w:rsidRPr="00FF2041" w:rsidRDefault="00840C7A" w:rsidP="003319DE">
                  <w:pPr>
                    <w:pStyle w:val="BodyText2"/>
                    <w:spacing w:before="120" w:after="120"/>
                    <w:rPr>
                      <w:rFonts w:asciiTheme="majorBidi" w:hAnsiTheme="majorBidi" w:cstheme="majorBidi"/>
                      <w:color w:val="000000"/>
                      <w:sz w:val="24"/>
                      <w:szCs w:val="24"/>
                    </w:rPr>
                  </w:pPr>
                </w:p>
                <w:p w14:paraId="452F96B7" w14:textId="77777777" w:rsidR="00840C7A" w:rsidRPr="009E7014" w:rsidRDefault="00840C7A" w:rsidP="003319DE">
                  <w:pPr>
                    <w:spacing w:before="120" w:after="120" w:line="240" w:lineRule="auto"/>
                    <w:jc w:val="both"/>
                    <w:rPr>
                      <w:rFonts w:asciiTheme="majorBidi" w:hAnsiTheme="majorBidi" w:cstheme="majorBidi"/>
                      <w:color w:val="000000"/>
                      <w:sz w:val="24"/>
                      <w:szCs w:val="24"/>
                    </w:rPr>
                  </w:pPr>
                </w:p>
                <w:p w14:paraId="4DB5CF09" w14:textId="77777777" w:rsidR="00840C7A" w:rsidRPr="009E7014" w:rsidRDefault="00840C7A" w:rsidP="003319DE">
                  <w:pPr>
                    <w:spacing w:before="120" w:after="120" w:line="240" w:lineRule="auto"/>
                    <w:jc w:val="both"/>
                    <w:rPr>
                      <w:rFonts w:asciiTheme="majorBidi" w:hAnsiTheme="majorBidi" w:cstheme="majorBidi"/>
                      <w:color w:val="000000"/>
                      <w:sz w:val="24"/>
                      <w:szCs w:val="24"/>
                    </w:rPr>
                  </w:pPr>
                </w:p>
              </w:txbxContent>
            </v:textbox>
          </v:rect>
        </w:pict>
      </w:r>
    </w:p>
    <w:p w14:paraId="0FB8C9FC" w14:textId="77777777" w:rsidR="00B27EA6" w:rsidRDefault="00B27EA6" w:rsidP="00B27EA6"/>
    <w:p w14:paraId="3F299247" w14:textId="77777777" w:rsidR="00B27EA6" w:rsidRDefault="00B27EA6" w:rsidP="00B27EA6"/>
    <w:p w14:paraId="38DD7D71" w14:textId="77777777" w:rsidR="00B27EA6" w:rsidRDefault="00B27EA6" w:rsidP="00B27EA6"/>
    <w:p w14:paraId="2422351D" w14:textId="77777777" w:rsidR="00B27EA6" w:rsidRDefault="00B27EA6" w:rsidP="00B27EA6"/>
    <w:p w14:paraId="4F5C63F0" w14:textId="77777777" w:rsidR="00B27EA6" w:rsidRDefault="00B27EA6" w:rsidP="00B27EA6"/>
    <w:p w14:paraId="2672D631" w14:textId="77777777" w:rsidR="00B27EA6" w:rsidRDefault="00CF7F43" w:rsidP="00B27EA6">
      <w:r>
        <w:rPr>
          <w:noProof/>
        </w:rPr>
        <w:pict w14:anchorId="699D7DD3">
          <v:roundrect id="_x0000_s4958" style="position:absolute;margin-left:18pt;margin-top:2.25pt;width:429pt;height:30pt;z-index:254396416" arcsize="10923f" fillcolor="#ffc000" strokecolor="#f79646 [3209]" strokeweight="5pt">
            <v:fill color2="fill lighten(51)" focusposition="1" focussize="" method="linear sigma" type="gradient"/>
            <v:stroke linestyle="thickThin"/>
            <v:shadow color="#868686"/>
            <v:textbox style="mso-next-textbox:#_x0000_s4958">
              <w:txbxContent>
                <w:p w14:paraId="37FF619F" w14:textId="77777777" w:rsidR="00840C7A" w:rsidRPr="00EA7AED" w:rsidRDefault="00840C7A" w:rsidP="00BF72B1">
                  <w:pPr>
                    <w:pStyle w:val="BodyText2"/>
                    <w:jc w:val="center"/>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[47] Bab Memuliakan Nama-Nama Allah dan Mengganti Nama untuk Tujuan itu</w:t>
                  </w:r>
                </w:p>
                <w:p w14:paraId="5B50EE32" w14:textId="77777777" w:rsidR="00840C7A" w:rsidRPr="00EB396C" w:rsidRDefault="00840C7A" w:rsidP="00BF72B1">
                  <w:pPr>
                    <w:rPr>
                      <w:szCs w:val="24"/>
                    </w:rPr>
                  </w:pPr>
                </w:p>
              </w:txbxContent>
            </v:textbox>
          </v:roundrect>
        </w:pict>
      </w:r>
    </w:p>
    <w:p w14:paraId="1E8FCDC6" w14:textId="77777777" w:rsidR="00B27EA6" w:rsidRDefault="00CF7F43" w:rsidP="00B27EA6">
      <w:r>
        <w:rPr>
          <w:noProof/>
        </w:rPr>
        <w:pict w14:anchorId="59F0F2CC">
          <v:rect id="_x0000_s4014" style="position:absolute;margin-left:131.25pt;margin-top:24.05pt;width:204pt;height:28.3pt;z-index:25439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14">
              <w:txbxContent>
                <w:p w14:paraId="7DAA4C89" w14:textId="77777777" w:rsidR="00840C7A" w:rsidRDefault="00840C7A" w:rsidP="00B4593C">
                  <w:pPr>
                    <w:jc w:val="center"/>
                  </w:pPr>
                  <w:r>
                    <w:rPr>
                      <w:rFonts w:asciiTheme="majorBidi" w:hAnsiTheme="majorBidi" w:cstheme="majorBidi"/>
                      <w:color w:val="E36C0A" w:themeColor="accent6" w:themeShade="BF"/>
                      <w:sz w:val="24"/>
                      <w:szCs w:val="24"/>
                    </w:rPr>
                    <w:t>Macam-macam nama Allah</w:t>
                  </w:r>
                </w:p>
              </w:txbxContent>
            </v:textbox>
          </v:rect>
        </w:pict>
      </w:r>
    </w:p>
    <w:p w14:paraId="0DD5F2B5" w14:textId="77777777" w:rsidR="00B27EA6" w:rsidRDefault="00B27EA6" w:rsidP="00B27EA6"/>
    <w:p w14:paraId="63CCD20F" w14:textId="77777777" w:rsidR="00B27EA6" w:rsidRDefault="00CF7F43" w:rsidP="00B27EA6">
      <w:r>
        <w:rPr>
          <w:noProof/>
        </w:rPr>
        <w:pict w14:anchorId="0B9F7293">
          <v:shape id="_x0000_s4035" type="#_x0000_t32" style="position:absolute;margin-left:351.8pt;margin-top:10.65pt;width:0;height:9.35pt;flip:y;z-index:254403584" o:connectortype="straight" strokecolor="#e36c0a [2409]" strokeweight="2.25pt">
            <v:imagedata embosscolor="shadow add(51)"/>
            <v:shadow type="emboss" color="lineOrFill darken(153)" color2="shadow add(102)" offset="-1pt,-1pt"/>
          </v:shape>
        </w:pict>
      </w:r>
      <w:r>
        <w:rPr>
          <w:noProof/>
        </w:rPr>
        <w:pict w14:anchorId="7EFB2B8B">
          <v:shape id="_x0000_s4034" type="#_x0000_t32" style="position:absolute;margin-left:117.7pt;margin-top:10.65pt;width:.05pt;height:9.3pt;flip:y;z-index:254402560" o:connectortype="straight" strokecolor="#e36c0a [2409]" strokeweight="2.25pt">
            <v:imagedata embosscolor="shadow add(51)"/>
            <v:shadow type="emboss" color="lineOrFill darken(153)" color2="shadow add(102)" offset="-1pt,-1pt"/>
          </v:shape>
        </w:pict>
      </w:r>
      <w:r>
        <w:rPr>
          <w:noProof/>
        </w:rPr>
        <w:pict w14:anchorId="04C271E7">
          <v:shape id="_x0000_s4033" type="#_x0000_t32" style="position:absolute;margin-left:232.5pt;margin-top:3.55pt;width:.05pt;height:7.85pt;flip:y;z-index:254401536" o:connectortype="straight" strokecolor="#e36c0a [2409]" strokeweight="2.25pt">
            <v:imagedata embosscolor="shadow add(51)"/>
            <v:shadow type="emboss" color="lineOrFill darken(153)" color2="shadow add(102)" offset="-1pt,-1pt"/>
          </v:shape>
        </w:pict>
      </w:r>
      <w:r>
        <w:rPr>
          <w:noProof/>
        </w:rPr>
        <w:pict w14:anchorId="32986EE1">
          <v:shape id="_x0000_s4032" type="#_x0000_t32" style="position:absolute;margin-left:117.75pt;margin-top:11.45pt;width:234.05pt;height:0;z-index:254400512" o:connectortype="straight" strokecolor="#e36c0a [2409]" strokeweight="2.25pt">
            <v:imagedata embosscolor="shadow add(51)"/>
            <v:shadow type="emboss" color="lineOrFill darken(153)" color2="shadow add(102)" offset="-1pt,-1pt"/>
          </v:shape>
        </w:pict>
      </w:r>
      <w:r>
        <w:rPr>
          <w:noProof/>
        </w:rPr>
        <w:pict w14:anchorId="1CE27DEA">
          <v:rect id="_x0000_s4016" style="position:absolute;margin-left:236.25pt;margin-top:20.4pt;width:231pt;height:153.75pt;z-index:25439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16">
              <w:txbxContent>
                <w:p w14:paraId="0A302E24" w14:textId="77777777" w:rsidR="00840C7A" w:rsidRPr="003D0996" w:rsidRDefault="00840C7A" w:rsidP="00B4593C">
                  <w:pPr>
                    <w:jc w:val="center"/>
                    <w:rPr>
                      <w:rFonts w:asciiTheme="majorBidi" w:hAnsiTheme="majorBidi" w:cstheme="majorBidi"/>
                      <w:sz w:val="24"/>
                      <w:szCs w:val="24"/>
                    </w:rPr>
                  </w:pPr>
                  <w:r w:rsidRPr="000232BD">
                    <w:rPr>
                      <w:rFonts w:asciiTheme="majorBidi" w:hAnsiTheme="majorBidi" w:cstheme="majorBidi"/>
                      <w:i/>
                      <w:iCs/>
                      <w:color w:val="E36C0A" w:themeColor="accent6" w:themeShade="BF"/>
                      <w:sz w:val="24"/>
                      <w:szCs w:val="24"/>
                    </w:rPr>
                    <w:t>Ghairu Mukhtashah</w:t>
                  </w:r>
                  <w:r w:rsidRPr="000232BD">
                    <w:rPr>
                      <w:rFonts w:asciiTheme="majorBidi" w:hAnsiTheme="majorBidi" w:cstheme="majorBidi"/>
                      <w:color w:val="E36C0A" w:themeColor="accent6" w:themeShade="BF"/>
                      <w:sz w:val="24"/>
                      <w:szCs w:val="24"/>
                    </w:rPr>
                    <w:t xml:space="preserve"> (tidak dikhususkan bagi Allah):</w:t>
                  </w:r>
                  <w:r>
                    <w:rPr>
                      <w:rFonts w:asciiTheme="majorBidi" w:hAnsiTheme="majorBidi" w:cstheme="majorBidi"/>
                      <w:sz w:val="24"/>
                      <w:szCs w:val="24"/>
                    </w:rPr>
                    <w:t xml:space="preserve"> Nama-nama yang dapat dinamakan kepada selain Allah. Seperti, Ar-Rahiim, As-Sami’, dan Al-Bashir. Apabila memakai nama tersebut menghendaki makna sifat dari nama-nama itu maka tidak boleh bernama dengannya. Namun kalau niatnya tidak demikian maka boleh bernama dengannya, atas dasar nama semata.</w:t>
                  </w:r>
                </w:p>
              </w:txbxContent>
            </v:textbox>
          </v:rect>
        </w:pict>
      </w:r>
      <w:r>
        <w:rPr>
          <w:noProof/>
        </w:rPr>
        <w:pict w14:anchorId="38053B1F">
          <v:rect id="_x0000_s4015" style="position:absolute;margin-left:.8pt;margin-top:20.4pt;width:228.7pt;height:153.75pt;z-index:25439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15">
              <w:txbxContent>
                <w:p w14:paraId="033D18B4" w14:textId="77777777" w:rsidR="00840C7A" w:rsidRPr="003D0996" w:rsidRDefault="00840C7A" w:rsidP="00B4593C">
                  <w:pPr>
                    <w:jc w:val="center"/>
                    <w:rPr>
                      <w:rFonts w:asciiTheme="majorBidi" w:hAnsiTheme="majorBidi" w:cstheme="majorBidi"/>
                      <w:sz w:val="24"/>
                      <w:szCs w:val="24"/>
                    </w:rPr>
                  </w:pPr>
                  <w:r w:rsidRPr="000232BD">
                    <w:rPr>
                      <w:rFonts w:asciiTheme="majorBidi" w:hAnsiTheme="majorBidi" w:cstheme="majorBidi"/>
                      <w:i/>
                      <w:iCs/>
                      <w:color w:val="E36C0A" w:themeColor="accent6" w:themeShade="BF"/>
                      <w:sz w:val="24"/>
                      <w:szCs w:val="24"/>
                    </w:rPr>
                    <w:t>Mukhtashah</w:t>
                  </w:r>
                  <w:r w:rsidRPr="000232BD">
                    <w:rPr>
                      <w:rFonts w:asciiTheme="majorBidi" w:hAnsiTheme="majorBidi" w:cstheme="majorBidi"/>
                      <w:color w:val="E36C0A" w:themeColor="accent6" w:themeShade="BF"/>
                      <w:sz w:val="24"/>
                      <w:szCs w:val="24"/>
                    </w:rPr>
                    <w:t xml:space="preserve"> (dikhususkan bagi Allah):</w:t>
                  </w:r>
                  <w:r>
                    <w:rPr>
                      <w:rFonts w:asciiTheme="majorBidi" w:hAnsiTheme="majorBidi" w:cstheme="majorBidi"/>
                      <w:sz w:val="24"/>
                      <w:szCs w:val="24"/>
                    </w:rPr>
                    <w:t xml:space="preserve"> Yang tidak sah melainkan hanya untuk Allah semata. Nama-nama ini tidak boleh dinamakan kepada selain Allah dan apabila ada yang bernama dengannya maka wajib untuk dirubah. Seperti Allah, Ar-Rahman, Rabul ‘alamin, dan yang semisalnya. </w:t>
                  </w:r>
                </w:p>
              </w:txbxContent>
            </v:textbox>
          </v:rect>
        </w:pict>
      </w:r>
    </w:p>
    <w:p w14:paraId="43A36E27" w14:textId="77777777" w:rsidR="00B27EA6" w:rsidRDefault="00B27EA6" w:rsidP="00B27EA6"/>
    <w:p w14:paraId="6FC5ACCD" w14:textId="77777777" w:rsidR="00B27EA6" w:rsidRDefault="00B27EA6" w:rsidP="00B27EA6"/>
    <w:p w14:paraId="0D831E20" w14:textId="77777777" w:rsidR="00B27EA6" w:rsidRDefault="00B27EA6" w:rsidP="00B27EA6"/>
    <w:p w14:paraId="7A276998" w14:textId="77777777" w:rsidR="00B27EA6" w:rsidRDefault="00B27EA6" w:rsidP="00B27EA6"/>
    <w:p w14:paraId="550AE05B" w14:textId="77777777" w:rsidR="00B27EA6" w:rsidRDefault="00B27EA6" w:rsidP="00B27EA6"/>
    <w:p w14:paraId="1D4DF1E1" w14:textId="77777777" w:rsidR="00B27EA6" w:rsidRDefault="00B27EA6" w:rsidP="00B27EA6"/>
    <w:p w14:paraId="52451104" w14:textId="77777777" w:rsidR="00B27EA6" w:rsidRDefault="00CF7F43" w:rsidP="00B27EA6">
      <w:r>
        <w:rPr>
          <w:noProof/>
        </w:rPr>
        <w:pict w14:anchorId="3BB9E82F">
          <v:rect id="_x0000_s4017" style="position:absolute;margin-left:.8pt;margin-top:9.6pt;width:464.95pt;height:270.75pt;z-index:2532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17">
              <w:txbxContent>
                <w:p w14:paraId="68D83571" w14:textId="77777777" w:rsidR="00840C7A" w:rsidRPr="000232BD" w:rsidRDefault="00840C7A" w:rsidP="00B4593C">
                  <w:pPr>
                    <w:jc w:val="center"/>
                    <w:rPr>
                      <w:rFonts w:asciiTheme="majorBidi" w:hAnsiTheme="majorBidi" w:cstheme="majorBidi"/>
                      <w:color w:val="E36C0A" w:themeColor="accent6" w:themeShade="BF"/>
                      <w:sz w:val="24"/>
                      <w:szCs w:val="24"/>
                    </w:rPr>
                  </w:pPr>
                  <w:r w:rsidRPr="000232BD">
                    <w:rPr>
                      <w:rFonts w:asciiTheme="majorBidi" w:hAnsiTheme="majorBidi" w:cstheme="majorBidi"/>
                      <w:color w:val="E36C0A" w:themeColor="accent6" w:themeShade="BF"/>
                      <w:sz w:val="24"/>
                      <w:szCs w:val="24"/>
                    </w:rPr>
                    <w:t>Dalil Pertama</w:t>
                  </w:r>
                </w:p>
                <w:p w14:paraId="49872996" w14:textId="77777777" w:rsidR="00840C7A" w:rsidRPr="000232BD" w:rsidRDefault="00840C7A" w:rsidP="007A498A">
                  <w:pPr>
                    <w:bidi/>
                    <w:spacing w:after="0" w:line="440" w:lineRule="exact"/>
                    <w:jc w:val="lowKashida"/>
                    <w:rPr>
                      <w:rFonts w:ascii="Lotus Linotype" w:hAnsi="Lotus Linotype" w:cs="Lotus Linotype"/>
                      <w:color w:val="E36C0A" w:themeColor="accent6" w:themeShade="BF"/>
                      <w:sz w:val="29"/>
                      <w:szCs w:val="29"/>
                      <w:lang w:bidi="ar-AE"/>
                    </w:rPr>
                  </w:pPr>
                  <w:r w:rsidRPr="000232BD">
                    <w:rPr>
                      <w:rFonts w:ascii="Lotus Linotype" w:hAnsi="Lotus Linotype" w:cs="Lotus Linotype"/>
                      <w:color w:val="E36C0A" w:themeColor="accent6" w:themeShade="BF"/>
                      <w:sz w:val="29"/>
                      <w:szCs w:val="29"/>
                      <w:rtl/>
                      <w:lang w:bidi="ar-AE"/>
                    </w:rPr>
                    <w:t xml:space="preserve">عَنْ أَبِي شُرَيْحٍ: أَنَّهُ كَانَ يُكْنَى أَبَا الْـحَكَمِ، فَقَالَ لَهُ النَّبِيُّ </w:t>
                  </w:r>
                  <w:r w:rsidRPr="007A498A">
                    <w:rPr>
                      <w:rFonts w:ascii="Islamic_" w:hAnsi="Islamic_" w:cs="Lotus Linotype"/>
                      <w:color w:val="E36C0A" w:themeColor="accent6" w:themeShade="BF"/>
                      <w:sz w:val="29"/>
                      <w:szCs w:val="29"/>
                      <w:lang w:bidi="ar-AE"/>
                    </w:rPr>
                    <w:t>n</w:t>
                  </w:r>
                  <w:r w:rsidRPr="000232BD">
                    <w:rPr>
                      <w:rFonts w:ascii="Lotus Linotype" w:hAnsi="Lotus Linotype" w:cs="Lotus Linotype"/>
                      <w:color w:val="E36C0A" w:themeColor="accent6" w:themeShade="BF"/>
                      <w:sz w:val="29"/>
                      <w:szCs w:val="29"/>
                      <w:rtl/>
                      <w:lang w:bidi="ar-AE"/>
                    </w:rPr>
                    <w:t xml:space="preserve">: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إِنَّ اللهَ هُوَ الْـحَكَمُ، وَإِلَيْهِ الْـحُكْمُ</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فَقَالَ: إِنَّ قَوْمِي إِذَا اخْتَلَفُوا فِي شَيْءٍ أَتَوْنِي فَحَكَمْتُ بَيْنَهُمْ، فَرَضِيَ كِلَا الْفَرِيقَيْنِ، فَقَالَ: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مَا أَحْسَنَ هَذَا، فَمَا لَكَ مِنَ الْوَلَدِ؟</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قُلْتُ: شُرَيْحٌ، وَمُسْلِمٌ، وَعَبْدُ اللهِ، قَالَ: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فَمَنْ أَكْبَرُهُمْ؟</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قُلْتُ: شُرَيْحٌ، قَالَ: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فَأَنْتَ أَبُو شُرَيْحٍ</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رَوَاهُ أَبُو دَاوُدَ وَغَيْرُهُ</w:t>
                  </w:r>
                  <w:r w:rsidRPr="000232BD">
                    <w:rPr>
                      <w:rFonts w:ascii="Lotus Linotype" w:hAnsi="Lotus Linotype" w:cs="Lotus Linotype" w:hint="cs"/>
                      <w:color w:val="E36C0A" w:themeColor="accent6" w:themeShade="BF"/>
                      <w:sz w:val="29"/>
                      <w:szCs w:val="29"/>
                      <w:rtl/>
                      <w:lang w:bidi="ar-AE"/>
                    </w:rPr>
                    <w:t>.</w:t>
                  </w:r>
                </w:p>
                <w:p w14:paraId="61532ACB" w14:textId="77777777" w:rsidR="00840C7A" w:rsidRPr="000232BD" w:rsidRDefault="00840C7A" w:rsidP="000232BD">
                  <w:pPr>
                    <w:pStyle w:val="BodyText2"/>
                    <w:spacing w:before="120" w:after="120"/>
                    <w:rPr>
                      <w:rFonts w:asciiTheme="majorBidi" w:hAnsiTheme="majorBidi" w:cstheme="majorBidi"/>
                      <w:color w:val="E36C0A" w:themeColor="accent6" w:themeShade="BF"/>
                      <w:sz w:val="24"/>
                      <w:szCs w:val="24"/>
                      <w:rtl/>
                    </w:rPr>
                  </w:pPr>
                  <w:r w:rsidRPr="000232BD">
                    <w:rPr>
                      <w:rFonts w:asciiTheme="majorBidi" w:hAnsiTheme="majorBidi" w:cstheme="majorBidi"/>
                      <w:color w:val="E36C0A" w:themeColor="accent6" w:themeShade="BF"/>
                      <w:sz w:val="24"/>
                      <w:szCs w:val="24"/>
                    </w:rPr>
                    <w:t xml:space="preserve">Diriwayatkan dari Abu Syaraih bahwa ia </w:t>
                  </w:r>
                  <w:r>
                    <w:rPr>
                      <w:rFonts w:asciiTheme="majorBidi" w:hAnsiTheme="majorBidi" w:cstheme="majorBidi"/>
                      <w:color w:val="E36C0A" w:themeColor="accent6" w:themeShade="BF"/>
                      <w:sz w:val="24"/>
                      <w:szCs w:val="24"/>
                    </w:rPr>
                    <w:t>dahulu diberi kunyah (</w:t>
                  </w:r>
                  <w:r w:rsidRPr="000232BD">
                    <w:rPr>
                      <w:rFonts w:asciiTheme="majorBidi" w:hAnsiTheme="majorBidi" w:cstheme="majorBidi"/>
                      <w:color w:val="E36C0A" w:themeColor="accent6" w:themeShade="BF"/>
                      <w:sz w:val="24"/>
                      <w:szCs w:val="24"/>
                    </w:rPr>
                    <w:t>nama pang</w:t>
                  </w:r>
                  <w:r>
                    <w:rPr>
                      <w:rFonts w:asciiTheme="majorBidi" w:hAnsiTheme="majorBidi" w:cstheme="majorBidi"/>
                      <w:color w:val="E36C0A" w:themeColor="accent6" w:themeShade="BF"/>
                      <w:sz w:val="24"/>
                      <w:szCs w:val="24"/>
                    </w:rPr>
                    <w:t>gilan) “Abul Hakam”, Maka Nabi s</w:t>
                  </w:r>
                  <w:r w:rsidRPr="000232BD">
                    <w:rPr>
                      <w:rFonts w:asciiTheme="majorBidi" w:hAnsiTheme="majorBidi" w:cstheme="majorBidi"/>
                      <w:color w:val="E36C0A" w:themeColor="accent6" w:themeShade="BF"/>
                      <w:sz w:val="24"/>
                      <w:szCs w:val="24"/>
                    </w:rPr>
                    <w:t xml:space="preserve">hallallahu’alaihi wasallam bersabda kepadanya : “Allah </w:t>
                  </w:r>
                  <w:r>
                    <w:rPr>
                      <w:rFonts w:asciiTheme="majorBidi" w:hAnsiTheme="majorBidi" w:cstheme="majorBidi"/>
                      <w:color w:val="E36C0A" w:themeColor="accent6" w:themeShade="BF"/>
                      <w:sz w:val="24"/>
                      <w:szCs w:val="24"/>
                    </w:rPr>
                    <w:t>subhanahu wata’ala adalah Al-</w:t>
                  </w:r>
                  <w:r w:rsidRPr="000232BD">
                    <w:rPr>
                      <w:rFonts w:asciiTheme="majorBidi" w:hAnsiTheme="majorBidi" w:cstheme="majorBidi"/>
                      <w:color w:val="E36C0A" w:themeColor="accent6" w:themeShade="BF"/>
                      <w:sz w:val="24"/>
                      <w:szCs w:val="24"/>
                    </w:rPr>
                    <w:t>Hakam, dan</w:t>
                  </w:r>
                  <w:r>
                    <w:rPr>
                      <w:rFonts w:asciiTheme="majorBidi" w:hAnsiTheme="majorBidi" w:cstheme="majorBidi"/>
                      <w:color w:val="E36C0A" w:themeColor="accent6" w:themeShade="BF"/>
                      <w:sz w:val="24"/>
                      <w:szCs w:val="24"/>
                    </w:rPr>
                    <w:t xml:space="preserve"> kepada-Nya hukum itu dikembalikan</w:t>
                  </w:r>
                  <w:r w:rsidRPr="000232BD">
                    <w:rPr>
                      <w:rFonts w:asciiTheme="majorBidi" w:hAnsiTheme="majorBidi" w:cstheme="majorBidi"/>
                      <w:color w:val="E36C0A" w:themeColor="accent6" w:themeShade="BF"/>
                      <w:sz w:val="24"/>
                      <w:szCs w:val="24"/>
                    </w:rPr>
                    <w:t>”, k</w:t>
                  </w:r>
                  <w:r>
                    <w:rPr>
                      <w:rFonts w:asciiTheme="majorBidi" w:hAnsiTheme="majorBidi" w:cstheme="majorBidi"/>
                      <w:color w:val="E36C0A" w:themeColor="accent6" w:themeShade="BF"/>
                      <w:sz w:val="24"/>
                      <w:szCs w:val="24"/>
                    </w:rPr>
                    <w:t>emudian ia berkata kepada Nabi s</w:t>
                  </w:r>
                  <w:r w:rsidRPr="000232BD">
                    <w:rPr>
                      <w:rFonts w:asciiTheme="majorBidi" w:hAnsiTheme="majorBidi" w:cstheme="majorBidi"/>
                      <w:color w:val="E36C0A" w:themeColor="accent6" w:themeShade="BF"/>
                      <w:sz w:val="24"/>
                      <w:szCs w:val="24"/>
                    </w:rPr>
                    <w:t>hallallahu’alaihi wasallam : “Sesungguhnya kaumku apabila berselisih pendapat dalam suatu masalah mereka mendatangiku, lalu aku memberikan keputusan hukum di antara mereka, dan kedua belah pihak pun sama-sama menerimanya”, maka Nabi bersabda : “Alangkah baiknya hal ini, apakah kamu punya anak ?” aku menjawab : “Syuraih, Muslim dan Abdullah”, Nabi bertanya : “siapa yang tertua di</w:t>
                  </w:r>
                  <w:r>
                    <w:rPr>
                      <w:rFonts w:asciiTheme="majorBidi" w:hAnsiTheme="majorBidi" w:cstheme="majorBidi"/>
                      <w:color w:val="E36C0A" w:themeColor="accent6" w:themeShade="BF"/>
                      <w:sz w:val="24"/>
                      <w:szCs w:val="24"/>
                    </w:rPr>
                    <w:t xml:space="preserve"> </w:t>
                  </w:r>
                  <w:r w:rsidRPr="000232BD">
                    <w:rPr>
                      <w:rFonts w:asciiTheme="majorBidi" w:hAnsiTheme="majorBidi" w:cstheme="majorBidi"/>
                      <w:color w:val="E36C0A" w:themeColor="accent6" w:themeShade="BF"/>
                      <w:sz w:val="24"/>
                      <w:szCs w:val="24"/>
                    </w:rPr>
                    <w:t>antara mereka ? “Syuraih” jawabku, Nabi bersabda : “kalau demikian kamu Abu Syuraih”. (HR. Abu Daud dan ahli hadits  lainnya).</w:t>
                  </w:r>
                </w:p>
                <w:p w14:paraId="4E9D9CA4" w14:textId="77777777" w:rsidR="00840C7A" w:rsidRPr="000232BD" w:rsidRDefault="00840C7A" w:rsidP="00B4593C">
                  <w:pPr>
                    <w:pStyle w:val="BodyText2"/>
                    <w:spacing w:before="120" w:after="120"/>
                    <w:rPr>
                      <w:rFonts w:asciiTheme="minorHAnsi" w:hAnsiTheme="minorHAnsi"/>
                      <w:color w:val="E36C0A" w:themeColor="accent6" w:themeShade="BF"/>
                    </w:rPr>
                  </w:pPr>
                </w:p>
                <w:p w14:paraId="0F8F12D4" w14:textId="77777777" w:rsidR="00840C7A" w:rsidRPr="000232BD" w:rsidRDefault="00840C7A" w:rsidP="00B4593C">
                  <w:pPr>
                    <w:bidi/>
                    <w:spacing w:after="0" w:line="440" w:lineRule="exact"/>
                    <w:jc w:val="lowKashida"/>
                    <w:rPr>
                      <w:rFonts w:ascii="Lotus Linotype" w:hAnsi="Lotus Linotype" w:cs="Lotus Linotype"/>
                      <w:color w:val="E36C0A" w:themeColor="accent6" w:themeShade="BF"/>
                      <w:sz w:val="29"/>
                      <w:szCs w:val="29"/>
                      <w:lang w:bidi="ar-AE"/>
                    </w:rPr>
                  </w:pPr>
                </w:p>
                <w:p w14:paraId="7ED1FAEC" w14:textId="77777777" w:rsidR="00840C7A" w:rsidRPr="000232BD" w:rsidRDefault="00840C7A" w:rsidP="00B4593C">
                  <w:pPr>
                    <w:jc w:val="center"/>
                    <w:rPr>
                      <w:color w:val="E36C0A" w:themeColor="accent6" w:themeShade="BF"/>
                    </w:rPr>
                  </w:pPr>
                </w:p>
              </w:txbxContent>
            </v:textbox>
          </v:rect>
        </w:pict>
      </w:r>
    </w:p>
    <w:p w14:paraId="3EAA9CD9" w14:textId="77777777" w:rsidR="00B27EA6" w:rsidRDefault="00B27EA6" w:rsidP="00B27EA6"/>
    <w:p w14:paraId="324FF4DE" w14:textId="77777777" w:rsidR="00B27EA6" w:rsidRDefault="00B27EA6" w:rsidP="00B27EA6"/>
    <w:p w14:paraId="4071BFCA" w14:textId="77777777" w:rsidR="00B27EA6" w:rsidRDefault="00B27EA6" w:rsidP="00B27EA6"/>
    <w:p w14:paraId="66D78BBC" w14:textId="77777777" w:rsidR="00B27EA6" w:rsidRDefault="00B27EA6" w:rsidP="00B27EA6"/>
    <w:p w14:paraId="7618A5F4" w14:textId="77777777" w:rsidR="00B27EA6" w:rsidRDefault="00B27EA6" w:rsidP="00B27EA6"/>
    <w:p w14:paraId="2AA368BE" w14:textId="77777777" w:rsidR="00B27EA6" w:rsidRDefault="00B27EA6" w:rsidP="00B27EA6"/>
    <w:p w14:paraId="59F61877" w14:textId="77777777" w:rsidR="00B27EA6" w:rsidRDefault="00B27EA6" w:rsidP="00B27EA6"/>
    <w:p w14:paraId="51156618" w14:textId="77777777" w:rsidR="00B27EA6" w:rsidRDefault="00B27EA6" w:rsidP="00B27EA6"/>
    <w:p w14:paraId="3CFA90E5" w14:textId="77777777" w:rsidR="00B27EA6" w:rsidRDefault="00B27EA6" w:rsidP="00B27EA6"/>
    <w:p w14:paraId="7395636D" w14:textId="77777777" w:rsidR="00B27EA6" w:rsidRDefault="00B27EA6" w:rsidP="00B27EA6"/>
    <w:p w14:paraId="45143C51" w14:textId="77777777" w:rsidR="00B27EA6" w:rsidRDefault="00CF7F43" w:rsidP="00B27EA6">
      <w:r>
        <w:rPr>
          <w:noProof/>
        </w:rPr>
        <w:pict w14:anchorId="660D1755">
          <v:rect id="_x0000_s4018" style="position:absolute;margin-left:.8pt;margin-top:13.95pt;width:464.95pt;height:99pt;z-index:2532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18">
              <w:txbxContent>
                <w:p w14:paraId="44C9C0EC" w14:textId="77777777" w:rsidR="00840C7A" w:rsidRPr="003319DE" w:rsidRDefault="00840C7A" w:rsidP="00BF72B1">
                  <w:pPr>
                    <w:pStyle w:val="BodyText2"/>
                    <w:spacing w:after="120"/>
                    <w:ind w:firstLine="7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Kunyah adalah nama yang di awali dengan abu (bapak) atau Ummu (ibu) atau akhu (saudara) atau ‘ammu (paman dari saudara ayah) atau khaalu (paman dari saudara ibu). Nama  Abul Hakam (Bapkanya hakim) yang disandangkan kepada orang dalam hadits di atas bukan hanya sekedar nama akan tetapi menghendaki pula sifat dari nama tersebut yakni sifat menghukumi. Dengan demikian penamaan orang tersebut memiliki kesamaan dengan nama Allah. Sebab nama orang tersebut bukan hanya sekedar nama yang diinginkan akan </w:t>
                  </w:r>
                </w:p>
              </w:txbxContent>
            </v:textbox>
          </v:rect>
        </w:pict>
      </w:r>
    </w:p>
    <w:p w14:paraId="345AC2AC" w14:textId="77777777" w:rsidR="00B27EA6" w:rsidRDefault="00B27EA6" w:rsidP="00B27EA6"/>
    <w:p w14:paraId="18EB12C2" w14:textId="77777777" w:rsidR="00B27EA6" w:rsidRDefault="00B27EA6" w:rsidP="00B27EA6"/>
    <w:p w14:paraId="0D3B60E4" w14:textId="77777777" w:rsidR="00B27EA6" w:rsidRDefault="00B27EA6" w:rsidP="00B27EA6"/>
    <w:p w14:paraId="3A00B816" w14:textId="77777777" w:rsidR="00BF72B1" w:rsidRDefault="00CF7F43" w:rsidP="00B27EA6">
      <w:r>
        <w:rPr>
          <w:noProof/>
        </w:rPr>
        <w:pict w14:anchorId="1F4503EE">
          <v:rect id="_x0000_s4959" style="position:absolute;margin-left:.75pt;margin-top:.75pt;width:468pt;height:58.5pt;z-index:25440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959">
              <w:txbxContent>
                <w:p w14:paraId="585A7B30" w14:textId="77777777" w:rsidR="00840C7A" w:rsidRDefault="00840C7A" w:rsidP="00BF72B1">
                  <w:r>
                    <w:rPr>
                      <w:rFonts w:asciiTheme="majorBidi" w:hAnsiTheme="majorBidi" w:cstheme="majorBidi"/>
                      <w:color w:val="000000"/>
                      <w:sz w:val="24"/>
                      <w:szCs w:val="24"/>
                    </w:rPr>
                    <w:t xml:space="preserve">tetapi makna yang mengandung makna. Karena itu Rasulullah shalallahu ‘alaihi wasallam mengganti kunyahnya dengan yang layak baginya, dan Rasulullah tidak menyuruhnya untuk mengulangi akikah.  </w:t>
                  </w:r>
                </w:p>
                <w:p w14:paraId="2234B64F" w14:textId="77777777" w:rsidR="00840C7A" w:rsidRPr="00BF72B1" w:rsidRDefault="00840C7A" w:rsidP="00BF72B1">
                  <w:pPr>
                    <w:rPr>
                      <w:szCs w:val="24"/>
                    </w:rPr>
                  </w:pPr>
                </w:p>
              </w:txbxContent>
            </v:textbox>
          </v:rect>
        </w:pict>
      </w:r>
    </w:p>
    <w:p w14:paraId="48A2F2BE" w14:textId="77777777" w:rsidR="00B27EA6" w:rsidRDefault="00B27EA6" w:rsidP="00B27EA6"/>
    <w:p w14:paraId="2E473931" w14:textId="77777777" w:rsidR="00B27EA6" w:rsidRDefault="00CF7F43" w:rsidP="00B27EA6">
      <w:r>
        <w:rPr>
          <w:noProof/>
        </w:rPr>
        <w:pict w14:anchorId="35B47217">
          <v:rect id="_x0000_s4037" style="position:absolute;margin-left:.75pt;margin-top:21.1pt;width:468.75pt;height:159.75pt;z-index:2532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037">
              <w:txbxContent>
                <w:p w14:paraId="28264D6B" w14:textId="77777777" w:rsidR="00840C7A" w:rsidRPr="000232BD" w:rsidRDefault="00840C7A" w:rsidP="00055D85">
                  <w:pPr>
                    <w:jc w:val="center"/>
                    <w:rPr>
                      <w:rFonts w:asciiTheme="majorBidi" w:hAnsiTheme="majorBidi" w:cstheme="majorBidi"/>
                      <w:b/>
                      <w:bCs/>
                      <w:color w:val="E36C0A" w:themeColor="accent6" w:themeShade="BF"/>
                      <w:sz w:val="24"/>
                      <w:szCs w:val="24"/>
                    </w:rPr>
                  </w:pPr>
                  <w:r w:rsidRPr="000232BD">
                    <w:rPr>
                      <w:rFonts w:asciiTheme="majorBidi" w:hAnsiTheme="majorBidi" w:cstheme="majorBidi"/>
                      <w:b/>
                      <w:bCs/>
                      <w:i/>
                      <w:iCs/>
                      <w:color w:val="E36C0A" w:themeColor="accent6" w:themeShade="BF"/>
                      <w:sz w:val="24"/>
                      <w:szCs w:val="24"/>
                    </w:rPr>
                    <w:t>Al-Masaail</w:t>
                  </w:r>
                  <w:r w:rsidRPr="000232BD">
                    <w:rPr>
                      <w:rFonts w:asciiTheme="majorBidi" w:hAnsiTheme="majorBidi" w:cstheme="majorBidi"/>
                      <w:b/>
                      <w:bCs/>
                      <w:color w:val="E36C0A" w:themeColor="accent6" w:themeShade="BF"/>
                      <w:sz w:val="24"/>
                      <w:szCs w:val="24"/>
                    </w:rPr>
                    <w:t xml:space="preserve"> (Perkara-Perkara)</w:t>
                  </w:r>
                </w:p>
                <w:p w14:paraId="6074BC3D" w14:textId="77777777" w:rsidR="00840C7A" w:rsidRPr="00055D85" w:rsidRDefault="00840C7A" w:rsidP="00055D85">
                  <w:pPr>
                    <w:pStyle w:val="BodyText2"/>
                    <w:spacing w:before="120" w:after="120"/>
                    <w:rPr>
                      <w:rFonts w:asciiTheme="majorBidi" w:hAnsiTheme="majorBidi" w:cstheme="majorBidi"/>
                      <w:color w:val="000000"/>
                      <w:sz w:val="24"/>
                      <w:szCs w:val="24"/>
                    </w:rPr>
                  </w:pPr>
                  <w:r w:rsidRPr="000232BD">
                    <w:rPr>
                      <w:rFonts w:asciiTheme="majorBidi" w:hAnsiTheme="majorBidi" w:cstheme="majorBidi"/>
                      <w:color w:val="E36C0A" w:themeColor="accent6" w:themeShade="BF"/>
                      <w:sz w:val="24"/>
                      <w:szCs w:val="24"/>
                    </w:rPr>
                    <w:t>1. Wajib memuliakan nama-nama dan Sifat-sifat Allah  walaupun ucapan (menamakan seseorang) tidak bermaksud menginginkan maknanya.</w:t>
                  </w:r>
                  <w:r>
                    <w:rPr>
                      <w:rFonts w:asciiTheme="majorBidi" w:hAnsiTheme="majorBidi" w:cstheme="majorBidi"/>
                      <w:color w:val="000000"/>
                      <w:sz w:val="24"/>
                      <w:szCs w:val="24"/>
                    </w:rPr>
                    <w:t xml:space="preserve"> (N</w:t>
                  </w:r>
                  <w:r w:rsidRPr="00055D85">
                    <w:rPr>
                      <w:rFonts w:asciiTheme="majorBidi" w:hAnsiTheme="majorBidi" w:cstheme="majorBidi"/>
                      <w:color w:val="000000"/>
                      <w:sz w:val="24"/>
                      <w:szCs w:val="24"/>
                    </w:rPr>
                    <w:t>ama yang dikhususukan bagi Allah atau penamaan dengannya menghendaki sifat yang terkandung dalam nama tersebut).</w:t>
                  </w:r>
                </w:p>
                <w:p w14:paraId="79665D1A" w14:textId="77777777" w:rsidR="00840C7A" w:rsidRPr="00055D85" w:rsidRDefault="00840C7A" w:rsidP="00055D85">
                  <w:pPr>
                    <w:pStyle w:val="BodyText2"/>
                    <w:spacing w:before="120" w:after="120"/>
                    <w:rPr>
                      <w:rFonts w:asciiTheme="majorBidi" w:hAnsiTheme="majorBidi" w:cstheme="majorBidi"/>
                      <w:color w:val="000000"/>
                      <w:sz w:val="24"/>
                      <w:szCs w:val="24"/>
                    </w:rPr>
                  </w:pPr>
                  <w:r w:rsidRPr="00D063BC">
                    <w:rPr>
                      <w:rFonts w:asciiTheme="majorBidi" w:hAnsiTheme="majorBidi" w:cstheme="majorBidi"/>
                      <w:color w:val="E36C0A" w:themeColor="accent6" w:themeShade="BF"/>
                      <w:sz w:val="24"/>
                      <w:szCs w:val="24"/>
                    </w:rPr>
                    <w:t>2. Merubah nama demi memuliakan Allah ta’ala.</w:t>
                  </w:r>
                  <w:r w:rsidRPr="00055D85">
                    <w:rPr>
                      <w:rFonts w:asciiTheme="majorBidi" w:hAnsiTheme="majorBidi" w:cstheme="majorBidi"/>
                      <w:color w:val="000000"/>
                      <w:sz w:val="24"/>
                      <w:szCs w:val="24"/>
                    </w:rPr>
                    <w:t xml:space="preserve"> (Demikian pula kalau nama tersebut mengandung sesuatu yang tidak </w:t>
                  </w:r>
                  <w:r>
                    <w:rPr>
                      <w:rFonts w:asciiTheme="majorBidi" w:hAnsiTheme="majorBidi" w:cstheme="majorBidi"/>
                      <w:color w:val="000000"/>
                      <w:sz w:val="24"/>
                      <w:szCs w:val="24"/>
                    </w:rPr>
                    <w:t>p</w:t>
                  </w:r>
                  <w:r w:rsidRPr="00055D85">
                    <w:rPr>
                      <w:rFonts w:asciiTheme="majorBidi" w:hAnsiTheme="majorBidi" w:cstheme="majorBidi"/>
                      <w:color w:val="000000"/>
                      <w:sz w:val="24"/>
                      <w:szCs w:val="24"/>
                    </w:rPr>
                    <w:t>antas</w:t>
                  </w:r>
                  <w:r>
                    <w:rPr>
                      <w:rFonts w:asciiTheme="majorBidi" w:hAnsiTheme="majorBidi" w:cstheme="majorBidi"/>
                      <w:color w:val="000000"/>
                      <w:sz w:val="24"/>
                      <w:szCs w:val="24"/>
                    </w:rPr>
                    <w:t>)</w:t>
                  </w:r>
                  <w:r w:rsidRPr="00055D85">
                    <w:rPr>
                      <w:rFonts w:asciiTheme="majorBidi" w:hAnsiTheme="majorBidi" w:cstheme="majorBidi"/>
                      <w:color w:val="000000"/>
                      <w:sz w:val="24"/>
                      <w:szCs w:val="24"/>
                    </w:rPr>
                    <w:t>.</w:t>
                  </w:r>
                </w:p>
                <w:p w14:paraId="670EB2B1" w14:textId="77777777" w:rsidR="00840C7A" w:rsidRPr="00055D85" w:rsidRDefault="00840C7A" w:rsidP="00055D85">
                  <w:pPr>
                    <w:pStyle w:val="BodyText2"/>
                    <w:spacing w:before="120" w:after="120"/>
                    <w:rPr>
                      <w:rFonts w:asciiTheme="majorBidi" w:hAnsiTheme="majorBidi" w:cstheme="majorBidi"/>
                      <w:color w:val="000000"/>
                      <w:sz w:val="24"/>
                      <w:szCs w:val="24"/>
                    </w:rPr>
                  </w:pPr>
                  <w:r w:rsidRPr="00D063BC">
                    <w:rPr>
                      <w:rFonts w:asciiTheme="majorBidi" w:hAnsiTheme="majorBidi" w:cstheme="majorBidi"/>
                      <w:color w:val="E36C0A" w:themeColor="accent6" w:themeShade="BF"/>
                      <w:sz w:val="24"/>
                      <w:szCs w:val="24"/>
                    </w:rPr>
                    <w:t>3. Memilih nama anak yang tertua untuk kunyah.</w:t>
                  </w:r>
                  <w:r w:rsidRPr="00055D85">
                    <w:rPr>
                      <w:rFonts w:asciiTheme="majorBidi" w:hAnsiTheme="majorBidi" w:cstheme="majorBidi"/>
                      <w:color w:val="000000"/>
                      <w:sz w:val="24"/>
                      <w:szCs w:val="24"/>
                    </w:rPr>
                    <w:t xml:space="preserve"> (Berkunyah atau mengawali panggilan nama dengan Abu atau yang sejenisnya diperbolehkan, namun tidak boleh berkunyah dengan yang mengandung penyekutuan terhadap Allah. </w:t>
                  </w:r>
                </w:p>
                <w:p w14:paraId="39EA2112" w14:textId="77777777" w:rsidR="00840C7A" w:rsidRPr="003319DE" w:rsidRDefault="00840C7A" w:rsidP="00055D85">
                  <w:pPr>
                    <w:pStyle w:val="BodyText2"/>
                    <w:spacing w:before="120" w:after="120"/>
                    <w:rPr>
                      <w:rFonts w:asciiTheme="majorBidi" w:hAnsiTheme="majorBidi" w:cstheme="majorBidi"/>
                      <w:color w:val="000000"/>
                      <w:sz w:val="24"/>
                      <w:szCs w:val="24"/>
                    </w:rPr>
                  </w:pPr>
                </w:p>
                <w:p w14:paraId="6603712D" w14:textId="77777777" w:rsidR="00840C7A" w:rsidRPr="00CB7B96" w:rsidRDefault="00840C7A" w:rsidP="00055D85">
                  <w:pPr>
                    <w:pStyle w:val="BodyText2"/>
                    <w:spacing w:before="120" w:after="120"/>
                    <w:rPr>
                      <w:rFonts w:asciiTheme="majorBidi" w:hAnsiTheme="majorBidi" w:cstheme="majorBidi"/>
                      <w:color w:val="000000"/>
                      <w:sz w:val="24"/>
                      <w:szCs w:val="24"/>
                    </w:rPr>
                  </w:pPr>
                </w:p>
                <w:p w14:paraId="2D19A9AF" w14:textId="77777777" w:rsidR="00840C7A" w:rsidRPr="00B448BA" w:rsidRDefault="00840C7A" w:rsidP="00055D85">
                  <w:pPr>
                    <w:pStyle w:val="BodyText2"/>
                    <w:spacing w:before="120" w:after="120"/>
                    <w:rPr>
                      <w:rFonts w:asciiTheme="minorHAnsi" w:hAnsiTheme="minorHAnsi"/>
                      <w:color w:val="000000"/>
                    </w:rPr>
                  </w:pPr>
                </w:p>
                <w:p w14:paraId="4C8F6C59" w14:textId="77777777" w:rsidR="00840C7A" w:rsidRPr="00B448BA" w:rsidRDefault="00840C7A" w:rsidP="00055D85">
                  <w:pPr>
                    <w:pStyle w:val="BodyText2"/>
                    <w:spacing w:before="120" w:after="120"/>
                    <w:rPr>
                      <w:rFonts w:asciiTheme="minorHAnsi" w:hAnsiTheme="minorHAnsi"/>
                      <w:color w:val="000000"/>
                    </w:rPr>
                  </w:pPr>
                </w:p>
                <w:p w14:paraId="353C8101" w14:textId="77777777" w:rsidR="00840C7A" w:rsidRPr="00A8234C" w:rsidRDefault="00840C7A" w:rsidP="00055D85">
                  <w:pPr>
                    <w:spacing w:before="120" w:after="120" w:line="240" w:lineRule="auto"/>
                    <w:jc w:val="both"/>
                    <w:rPr>
                      <w:rFonts w:asciiTheme="majorBidi" w:hAnsiTheme="majorBidi" w:cstheme="majorBidi"/>
                      <w:color w:val="000000"/>
                      <w:sz w:val="24"/>
                      <w:szCs w:val="24"/>
                    </w:rPr>
                  </w:pPr>
                </w:p>
                <w:p w14:paraId="6D2DC1B4" w14:textId="77777777" w:rsidR="00840C7A" w:rsidRDefault="00840C7A" w:rsidP="00055D85">
                  <w:pPr>
                    <w:pStyle w:val="BodyText2"/>
                    <w:spacing w:before="120" w:after="120"/>
                    <w:rPr>
                      <w:rFonts w:asciiTheme="minorHAnsi" w:hAnsiTheme="minorHAnsi"/>
                      <w:color w:val="000000"/>
                    </w:rPr>
                  </w:pPr>
                </w:p>
                <w:p w14:paraId="0F6CF507" w14:textId="77777777" w:rsidR="00840C7A" w:rsidRDefault="00840C7A" w:rsidP="00055D85">
                  <w:pPr>
                    <w:pStyle w:val="BodyText2"/>
                    <w:spacing w:before="120" w:after="120"/>
                    <w:rPr>
                      <w:rFonts w:asciiTheme="minorHAnsi" w:hAnsiTheme="minorHAnsi"/>
                      <w:color w:val="000000"/>
                    </w:rPr>
                  </w:pPr>
                </w:p>
                <w:p w14:paraId="6200D0E7" w14:textId="77777777" w:rsidR="00840C7A" w:rsidRDefault="00840C7A" w:rsidP="00055D85">
                  <w:pPr>
                    <w:pStyle w:val="BodyText2"/>
                    <w:rPr>
                      <w:rFonts w:asciiTheme="minorHAnsi" w:hAnsiTheme="minorHAnsi"/>
                      <w:color w:val="000000"/>
                    </w:rPr>
                  </w:pPr>
                </w:p>
                <w:p w14:paraId="545B1312" w14:textId="77777777" w:rsidR="00840C7A" w:rsidRPr="00A41A04" w:rsidRDefault="00840C7A" w:rsidP="00055D85">
                  <w:pPr>
                    <w:spacing w:before="120" w:after="120" w:line="240" w:lineRule="auto"/>
                    <w:jc w:val="both"/>
                    <w:rPr>
                      <w:rFonts w:asciiTheme="majorBidi" w:hAnsiTheme="majorBidi" w:cstheme="majorBidi"/>
                      <w:color w:val="000000"/>
                      <w:sz w:val="24"/>
                      <w:szCs w:val="24"/>
                    </w:rPr>
                  </w:pPr>
                </w:p>
                <w:p w14:paraId="44F77B9F" w14:textId="77777777" w:rsidR="00840C7A" w:rsidRPr="00FF2041" w:rsidRDefault="00840C7A" w:rsidP="00055D85">
                  <w:pPr>
                    <w:pStyle w:val="BodyText2"/>
                    <w:spacing w:before="120" w:after="120"/>
                    <w:rPr>
                      <w:rFonts w:asciiTheme="majorBidi" w:hAnsiTheme="majorBidi" w:cstheme="majorBidi"/>
                      <w:color w:val="000000"/>
                      <w:sz w:val="24"/>
                      <w:szCs w:val="24"/>
                    </w:rPr>
                  </w:pPr>
                </w:p>
                <w:p w14:paraId="654E53AF" w14:textId="77777777" w:rsidR="00840C7A" w:rsidRPr="009E7014" w:rsidRDefault="00840C7A" w:rsidP="00055D85">
                  <w:pPr>
                    <w:spacing w:before="120" w:after="120" w:line="240" w:lineRule="auto"/>
                    <w:jc w:val="both"/>
                    <w:rPr>
                      <w:rFonts w:asciiTheme="majorBidi" w:hAnsiTheme="majorBidi" w:cstheme="majorBidi"/>
                      <w:color w:val="000000"/>
                      <w:sz w:val="24"/>
                      <w:szCs w:val="24"/>
                    </w:rPr>
                  </w:pPr>
                </w:p>
                <w:p w14:paraId="08ED4103" w14:textId="77777777" w:rsidR="00840C7A" w:rsidRPr="009E7014" w:rsidRDefault="00840C7A" w:rsidP="00055D85">
                  <w:pPr>
                    <w:spacing w:before="120" w:after="120" w:line="240" w:lineRule="auto"/>
                    <w:jc w:val="both"/>
                    <w:rPr>
                      <w:rFonts w:asciiTheme="majorBidi" w:hAnsiTheme="majorBidi" w:cstheme="majorBidi"/>
                      <w:color w:val="000000"/>
                      <w:sz w:val="24"/>
                      <w:szCs w:val="24"/>
                    </w:rPr>
                  </w:pPr>
                </w:p>
              </w:txbxContent>
            </v:textbox>
          </v:rect>
        </w:pict>
      </w:r>
    </w:p>
    <w:p w14:paraId="7D69E24A" w14:textId="77777777" w:rsidR="00B27EA6" w:rsidRDefault="00B27EA6" w:rsidP="00B27EA6"/>
    <w:p w14:paraId="621B3AC0" w14:textId="77777777" w:rsidR="00B27EA6" w:rsidRDefault="00B27EA6" w:rsidP="00B27EA6"/>
    <w:p w14:paraId="49A9B9FB" w14:textId="77777777" w:rsidR="00B27EA6" w:rsidRDefault="00B27EA6" w:rsidP="00B27EA6"/>
    <w:p w14:paraId="0F50B10C" w14:textId="77777777" w:rsidR="00B27EA6" w:rsidRDefault="00B27EA6" w:rsidP="00B27EA6"/>
    <w:p w14:paraId="25A4CB30" w14:textId="77777777" w:rsidR="00B27EA6" w:rsidRDefault="00B27EA6" w:rsidP="00B27EA6"/>
    <w:p w14:paraId="3E13C242" w14:textId="77777777" w:rsidR="00B27EA6" w:rsidRDefault="00B27EA6" w:rsidP="00B27EA6"/>
    <w:p w14:paraId="1710454E" w14:textId="77777777" w:rsidR="00B27EA6" w:rsidRDefault="00B27EA6" w:rsidP="00B27EA6"/>
    <w:p w14:paraId="663F8751" w14:textId="77777777" w:rsidR="00B27EA6" w:rsidRDefault="00B27EA6" w:rsidP="00B27EA6"/>
    <w:p w14:paraId="2E37214B" w14:textId="77777777" w:rsidR="00B27EA6" w:rsidRDefault="00B27EA6" w:rsidP="00B27EA6"/>
    <w:p w14:paraId="1404FF2F" w14:textId="77777777" w:rsidR="00B27EA6" w:rsidRDefault="00B27EA6" w:rsidP="00B27EA6"/>
    <w:p w14:paraId="1EBE65C0" w14:textId="77777777" w:rsidR="00B27EA6" w:rsidRDefault="00B27EA6" w:rsidP="00B27EA6"/>
    <w:p w14:paraId="095228A8" w14:textId="77777777" w:rsidR="00B27EA6" w:rsidRDefault="00B27EA6" w:rsidP="00B27EA6"/>
    <w:p w14:paraId="2FEE6776" w14:textId="77777777" w:rsidR="00B27EA6" w:rsidRDefault="00B27EA6" w:rsidP="00B27EA6"/>
    <w:p w14:paraId="6803D6B5" w14:textId="77777777" w:rsidR="00B27EA6" w:rsidRDefault="00B27EA6" w:rsidP="00B27EA6"/>
    <w:p w14:paraId="7650CA79" w14:textId="77777777" w:rsidR="00B27EA6" w:rsidRDefault="00B27EA6" w:rsidP="00B27EA6"/>
    <w:p w14:paraId="1474734E" w14:textId="77777777" w:rsidR="00B27EA6" w:rsidRDefault="00B27EA6" w:rsidP="00B27EA6"/>
    <w:p w14:paraId="527827D0" w14:textId="77777777" w:rsidR="00B27EA6" w:rsidRDefault="00B27EA6" w:rsidP="00B27EA6"/>
    <w:p w14:paraId="669C4468" w14:textId="77777777" w:rsidR="00B27EA6" w:rsidRDefault="00B27EA6" w:rsidP="00B27EA6"/>
    <w:p w14:paraId="13F92E90" w14:textId="77777777" w:rsidR="00B27EA6" w:rsidRDefault="00B27EA6" w:rsidP="00B27EA6"/>
    <w:p w14:paraId="597C098D" w14:textId="77777777" w:rsidR="00B27EA6" w:rsidRDefault="00B27EA6" w:rsidP="00B27EA6"/>
    <w:p w14:paraId="06874BC1" w14:textId="77777777" w:rsidR="00B27EA6" w:rsidRDefault="00B27EA6" w:rsidP="00B27EA6"/>
    <w:p w14:paraId="0F71E350" w14:textId="77777777" w:rsidR="00BF72B1" w:rsidRDefault="00BF72B1" w:rsidP="00B27EA6"/>
    <w:p w14:paraId="1F2A3062" w14:textId="77777777" w:rsidR="00B27EA6" w:rsidRDefault="00CF7F43" w:rsidP="00B27EA6">
      <w:r>
        <w:rPr>
          <w:noProof/>
        </w:rPr>
        <w:pict w14:anchorId="6689B1C6">
          <v:roundrect id="_x0000_s4960" style="position:absolute;margin-left:.75pt;margin-top:1.5pt;width:465.75pt;height:43.5pt;z-index:254405632" arcsize="10923f" fillcolor="#ffc000" strokecolor="#f79646 [3209]" strokeweight="5pt">
            <v:fill color2="fill lighten(51)" focusposition="1" focussize="" method="linear sigma" type="gradient"/>
            <v:stroke linestyle="thickThin"/>
            <v:shadow color="#868686"/>
            <v:textbox style="mso-next-textbox:#_x0000_s4960">
              <w:txbxContent>
                <w:p w14:paraId="0B82127B" w14:textId="77777777" w:rsidR="00840C7A" w:rsidRDefault="00840C7A" w:rsidP="00CE136A">
                  <w:pPr>
                    <w:pStyle w:val="BodyText2"/>
                    <w:jc w:val="center"/>
                    <w:rPr>
                      <w:rFonts w:asciiTheme="majorBidi" w:hAnsiTheme="majorBidi" w:cstheme="majorBidi"/>
                      <w:color w:val="E36C0A" w:themeColor="accent6" w:themeShade="BF"/>
                      <w:sz w:val="24"/>
                      <w:szCs w:val="24"/>
                    </w:rPr>
                  </w:pPr>
                  <w:r w:rsidRPr="006F3E02">
                    <w:rPr>
                      <w:rFonts w:asciiTheme="majorBidi" w:hAnsiTheme="majorBidi" w:cstheme="majorBidi"/>
                      <w:color w:val="E36C0A" w:themeColor="accent6" w:themeShade="BF"/>
                      <w:sz w:val="24"/>
                      <w:szCs w:val="24"/>
                    </w:rPr>
                    <w:t>[48] Bab Mereka yang Bersendau Gurau dengan Sesuatu yang Terdapat di Dalamnya Nama Allah, Alqur'an dan Rasul</w:t>
                  </w:r>
                  <w:r>
                    <w:rPr>
                      <w:rFonts w:asciiTheme="majorBidi" w:hAnsiTheme="majorBidi" w:cstheme="majorBidi"/>
                      <w:color w:val="E36C0A" w:themeColor="accent6" w:themeShade="BF"/>
                      <w:sz w:val="24"/>
                      <w:szCs w:val="24"/>
                    </w:rPr>
                    <w:t xml:space="preserve"> Shallallahu ‘Alaihi Wasallam</w:t>
                  </w:r>
                </w:p>
                <w:p w14:paraId="180BC184" w14:textId="77777777" w:rsidR="00840C7A" w:rsidRPr="00EB396C" w:rsidRDefault="00840C7A" w:rsidP="00CE136A">
                  <w:pPr>
                    <w:rPr>
                      <w:szCs w:val="24"/>
                    </w:rPr>
                  </w:pPr>
                </w:p>
              </w:txbxContent>
            </v:textbox>
          </v:roundrect>
        </w:pict>
      </w:r>
    </w:p>
    <w:p w14:paraId="308EDB8C" w14:textId="77777777" w:rsidR="00B27EA6" w:rsidRDefault="00B27EA6" w:rsidP="00B27EA6"/>
    <w:p w14:paraId="73894952" w14:textId="77777777" w:rsidR="00B27EA6" w:rsidRDefault="00CF7F43" w:rsidP="00B27EA6">
      <w:r>
        <w:rPr>
          <w:noProof/>
        </w:rPr>
        <w:pict w14:anchorId="4B75D577">
          <v:rect id="_x0000_s4020" style="position:absolute;margin-left:0;margin-top:3.1pt;width:467.25pt;height:68.25pt;z-index:2532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4020">
              <w:txbxContent>
                <w:p w14:paraId="5913E0E7" w14:textId="77777777" w:rsidR="00840C7A" w:rsidRPr="003319DE" w:rsidRDefault="00840C7A" w:rsidP="00D1398C">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Barang siapa yang bersendau gurau dan mengolok-olok Allah atau ayat-ayat-Nya kauniyah maupun syariyah atau dengan Rasul-Nya maka ia telah kafir dengan kekufuran yang besar. Sebab penafian mengolok-olok terhadap keimanan merupakan penafian yang sangat besar. Kekufuran ada dua macam:</w:t>
                  </w:r>
                </w:p>
              </w:txbxContent>
            </v:textbox>
          </v:rect>
        </w:pict>
      </w:r>
    </w:p>
    <w:p w14:paraId="74CEC938" w14:textId="77777777" w:rsidR="00B27EA6" w:rsidRDefault="00B27EA6" w:rsidP="00B27EA6"/>
    <w:p w14:paraId="3C0A620E" w14:textId="77777777" w:rsidR="00B27EA6" w:rsidRDefault="00CF7F43" w:rsidP="00B27EA6">
      <w:r>
        <w:rPr>
          <w:noProof/>
        </w:rPr>
        <w:pict w14:anchorId="028B1C96">
          <v:shape id="_x0000_s4027" type="#_x0000_t32" style="position:absolute;margin-left:234pt;margin-top:20.5pt;width:0;height:8.6pt;flip:y;z-index:254409728" o:connectortype="straight" strokecolor="#e36c0a [2409]" strokeweight="2.25pt">
            <v:imagedata embosscolor="shadow add(51)"/>
            <v:shadow type="emboss" color="lineOrFill darken(153)" color2="shadow add(102)" offset="-1pt,-1pt"/>
          </v:shape>
        </w:pict>
      </w:r>
    </w:p>
    <w:p w14:paraId="75607E89" w14:textId="77777777" w:rsidR="00B27EA6" w:rsidRDefault="00CF7F43" w:rsidP="00B27EA6">
      <w:r>
        <w:rPr>
          <w:noProof/>
        </w:rPr>
        <w:pict w14:anchorId="2DD45E9D">
          <v:shape id="_x0000_s4029" type="#_x0000_t32" style="position:absolute;margin-left:372pt;margin-top:3.65pt;width:0;height:9.35pt;flip:y;z-index:254411776" o:connectortype="straight" strokecolor="#e36c0a [2409]" strokeweight="2.25pt">
            <v:imagedata embosscolor="shadow add(51)"/>
            <v:shadow type="emboss" color="lineOrFill darken(153)" color2="shadow add(102)" offset="-1pt,-1pt"/>
          </v:shape>
        </w:pict>
      </w:r>
      <w:r>
        <w:rPr>
          <w:noProof/>
        </w:rPr>
        <w:pict w14:anchorId="473E88C0">
          <v:shape id="_x0000_s4028" type="#_x0000_t32" style="position:absolute;margin-left:115.5pt;margin-top:3.65pt;width:.05pt;height:9.3pt;flip:y;z-index:254410752" o:connectortype="straight" strokecolor="#e36c0a [2409]" strokeweight="2.25pt">
            <v:imagedata embosscolor="shadow add(51)"/>
            <v:shadow type="emboss" color="lineOrFill darken(153)" color2="shadow add(102)" offset="-1pt,-1pt"/>
          </v:shape>
        </w:pict>
      </w:r>
      <w:r>
        <w:rPr>
          <w:noProof/>
        </w:rPr>
        <w:pict w14:anchorId="451104D1">
          <v:shape id="_x0000_s4026" type="#_x0000_t32" style="position:absolute;margin-left:114.75pt;margin-top:4.4pt;width:257.25pt;height:0;z-index:254408704" o:connectortype="straight" strokecolor="#e36c0a [2409]" strokeweight="2.25pt">
            <v:imagedata embosscolor="shadow add(51)"/>
            <v:shadow type="emboss" color="lineOrFill darken(153)" color2="shadow add(102)" offset="-1pt,-1pt"/>
          </v:shape>
        </w:pict>
      </w:r>
      <w:r>
        <w:rPr>
          <w:noProof/>
        </w:rPr>
        <w:pict w14:anchorId="38F2A250">
          <v:rect id="_x0000_s4024" style="position:absolute;margin-left:240pt;margin-top:13.05pt;width:226.5pt;height:72.75pt;z-index:25440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24">
              <w:txbxContent>
                <w:p w14:paraId="46D01F56" w14:textId="77777777" w:rsidR="00840C7A" w:rsidRPr="003D0996" w:rsidRDefault="00840C7A" w:rsidP="00CA5B0C">
                  <w:pPr>
                    <w:jc w:val="center"/>
                    <w:rPr>
                      <w:rFonts w:asciiTheme="majorBidi" w:hAnsiTheme="majorBidi" w:cstheme="majorBidi"/>
                      <w:sz w:val="24"/>
                      <w:szCs w:val="24"/>
                    </w:rPr>
                  </w:pPr>
                  <w:r w:rsidRPr="00EA340B">
                    <w:rPr>
                      <w:rFonts w:asciiTheme="majorBidi" w:hAnsiTheme="majorBidi" w:cstheme="majorBidi"/>
                      <w:i/>
                      <w:iCs/>
                      <w:sz w:val="24"/>
                      <w:szCs w:val="24"/>
                    </w:rPr>
                    <w:t>Kufru i’radh</w:t>
                  </w:r>
                  <w:r>
                    <w:rPr>
                      <w:rFonts w:asciiTheme="majorBidi" w:hAnsiTheme="majorBidi" w:cstheme="majorBidi"/>
                      <w:sz w:val="24"/>
                      <w:szCs w:val="24"/>
                    </w:rPr>
                    <w:t xml:space="preserve"> (kufur karena berpaling): tidak masuk ke dalam agama Allah, namun tidak pula ada keinginan untuk memata-matai dan memeranginya.</w:t>
                  </w:r>
                </w:p>
              </w:txbxContent>
            </v:textbox>
          </v:rect>
        </w:pict>
      </w:r>
      <w:r>
        <w:rPr>
          <w:noProof/>
        </w:rPr>
        <w:pict w14:anchorId="4F49AF7A">
          <v:rect id="_x0000_s4023" style="position:absolute;margin-left:1.5pt;margin-top:13.05pt;width:226.5pt;height:72.75pt;z-index:25440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23">
              <w:txbxContent>
                <w:p w14:paraId="243F1446" w14:textId="77777777" w:rsidR="00840C7A" w:rsidRPr="003D0996" w:rsidRDefault="00840C7A" w:rsidP="00CA5B0C">
                  <w:pPr>
                    <w:jc w:val="center"/>
                    <w:rPr>
                      <w:rFonts w:asciiTheme="majorBidi" w:hAnsiTheme="majorBidi" w:cstheme="majorBidi"/>
                      <w:sz w:val="24"/>
                      <w:szCs w:val="24"/>
                    </w:rPr>
                  </w:pPr>
                  <w:r w:rsidRPr="00EA340B">
                    <w:rPr>
                      <w:rFonts w:asciiTheme="majorBidi" w:hAnsiTheme="majorBidi" w:cstheme="majorBidi"/>
                      <w:i/>
                      <w:iCs/>
                      <w:sz w:val="24"/>
                      <w:szCs w:val="24"/>
                    </w:rPr>
                    <w:t>Kufru mu’aaridh</w:t>
                  </w:r>
                  <w:r>
                    <w:rPr>
                      <w:rFonts w:asciiTheme="majorBidi" w:hAnsiTheme="majorBidi" w:cstheme="majorBidi"/>
                      <w:sz w:val="24"/>
                      <w:szCs w:val="24"/>
                    </w:rPr>
                    <w:t xml:space="preserve"> (kufur karena menentang): ini adalah kekufuran yang sangat besar dan paling berbahaya, seperti kufurnya Abu Jahl dan Abu Lahab.</w:t>
                  </w:r>
                </w:p>
              </w:txbxContent>
            </v:textbox>
          </v:rect>
        </w:pict>
      </w:r>
    </w:p>
    <w:p w14:paraId="11E34A9A" w14:textId="77777777" w:rsidR="00B27EA6" w:rsidRDefault="00B27EA6" w:rsidP="00B27EA6"/>
    <w:p w14:paraId="57B1C119" w14:textId="77777777" w:rsidR="00B27EA6" w:rsidRDefault="00B27EA6" w:rsidP="00B27EA6"/>
    <w:p w14:paraId="5949BD0A" w14:textId="77777777" w:rsidR="00B27EA6" w:rsidRDefault="00CF7F43" w:rsidP="00B27EA6">
      <w:r>
        <w:rPr>
          <w:noProof/>
        </w:rPr>
        <w:pict w14:anchorId="58DDC20C">
          <v:rect id="_x0000_s4030" style="position:absolute;margin-left:1.5pt;margin-top:14.7pt;width:465.75pt;height:241.5pt;z-index:2532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30">
              <w:txbxContent>
                <w:p w14:paraId="57517697" w14:textId="77777777" w:rsidR="00840C7A" w:rsidRDefault="00840C7A" w:rsidP="00FA72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Orang yang mengolok-olok Allah atau ayat-ayat-Nya atau Rasul-Nya, maka ia telah kafir (kufru mu’aridh). Dimana kekufuran ini lebih besar bahayanya dibandingkan orang yang sujud kepada berhala semata. Sungguh perkara ini merupakan perkara yang sangat berbahaya sekali. Betapa banyak ucapan yang dilontarkan, yang itu menjadikan pelakunya terjatuh kepada bala bahkan kebinasaan yang ia sendiri tidak menyadarinya. Kadangkala ada orang yang berbicara dengan satu kalimat yang dimurkai Allah, sementara ia tidak perduli dengan ucapannya tersebut, padahal dengan satu kalimat tersebut ia dimasukan ke dalam api neraka.</w:t>
                  </w:r>
                </w:p>
                <w:p w14:paraId="6B3F602F" w14:textId="77777777" w:rsidR="00840C7A" w:rsidRDefault="00840C7A" w:rsidP="0032431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Barang siapa mengolok-olok shalat -walaupun shalat sunah- atau zakat atau puasa atau haji maka ia telah kafir dengan kesepakatan para ulama. Demikian pula, apabila ia mengolok-olok ayat-ayat kauniyah seperti ucapan bahwa adanya panas pada musim-musim dingin adalah ketololan atau mengatakan bahwa keberadaan dingin pada musim panas adalah ketololan, maka ini adalah kekufuran yang mengeluarkan dari agama Islam. Sebab Allah tidaklah melakukan suatu perbuatan melainkan dibangun di atas hikmah, yang kadangkala kita tidak sampai kepada hikmah tersebut, dan lebih tepatnya kita tidak dapat mencapainya.</w:t>
                  </w:r>
                </w:p>
                <w:p w14:paraId="7959E966" w14:textId="77777777" w:rsidR="00840C7A" w:rsidRPr="003319DE" w:rsidRDefault="00840C7A" w:rsidP="0032431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Para ulama berbeda pendapat tentang orang yang mengolok-olok Allah atau Rasul-Nya atau kitab-Nya, Apakah diterima taubatnya atau tidak? </w:t>
                  </w:r>
                </w:p>
              </w:txbxContent>
            </v:textbox>
          </v:rect>
        </w:pict>
      </w:r>
    </w:p>
    <w:p w14:paraId="7CE6041E" w14:textId="77777777" w:rsidR="00B27EA6" w:rsidRDefault="00B27EA6" w:rsidP="00B27EA6"/>
    <w:p w14:paraId="1F38EAC9" w14:textId="77777777" w:rsidR="00B27EA6" w:rsidRDefault="00B27EA6" w:rsidP="00B27EA6"/>
    <w:p w14:paraId="6593EC78" w14:textId="77777777" w:rsidR="00B27EA6" w:rsidRDefault="00B27EA6" w:rsidP="00B27EA6"/>
    <w:p w14:paraId="76E3B46C" w14:textId="77777777" w:rsidR="00B27EA6" w:rsidRDefault="00B27EA6" w:rsidP="00B27EA6"/>
    <w:p w14:paraId="188D849B" w14:textId="77777777" w:rsidR="00B27EA6" w:rsidRDefault="00B27EA6" w:rsidP="00B27EA6"/>
    <w:p w14:paraId="0824DB0B" w14:textId="77777777" w:rsidR="00B27EA6" w:rsidRDefault="00B27EA6" w:rsidP="00B27EA6"/>
    <w:p w14:paraId="08F3F956" w14:textId="77777777" w:rsidR="00B27EA6" w:rsidRDefault="00B27EA6" w:rsidP="00B27EA6"/>
    <w:p w14:paraId="12B0FE89" w14:textId="77777777" w:rsidR="00B27EA6" w:rsidRDefault="00B27EA6" w:rsidP="00B27EA6"/>
    <w:p w14:paraId="2B217A47" w14:textId="77777777" w:rsidR="00B27EA6" w:rsidRDefault="00B27EA6" w:rsidP="00B27EA6"/>
    <w:p w14:paraId="3E5CCB96" w14:textId="77777777" w:rsidR="00B27EA6" w:rsidRDefault="00CF7F43" w:rsidP="00B27EA6">
      <w:r>
        <w:rPr>
          <w:noProof/>
        </w:rPr>
        <w:pict w14:anchorId="4E6A2152">
          <v:shape id="_x0000_s4042" type="#_x0000_t32" style="position:absolute;margin-left:105.8pt;margin-top:11.15pt;width:237.7pt;height:.05pt;z-index:253287424" o:connectortype="straight" strokecolor="#e36c0a [2409]" strokeweight="2.25pt">
            <v:imagedata embosscolor="shadow add(51)"/>
            <v:shadow type="emboss" color="lineOrFill darken(153)" color2="shadow add(102)" offset="-1pt,-1pt"/>
          </v:shape>
        </w:pict>
      </w:r>
      <w:r>
        <w:rPr>
          <w:noProof/>
        </w:rPr>
        <w:pict w14:anchorId="588D3442">
          <v:shape id="_x0000_s4044" type="#_x0000_t32" style="position:absolute;margin-left:105.75pt;margin-top:10.4pt;width:.05pt;height:9.3pt;flip:y;z-index:253289472" o:connectortype="straight" strokecolor="#e36c0a [2409]" strokeweight="2.25pt">
            <v:imagedata embosscolor="shadow add(51)"/>
            <v:shadow type="emboss" color="lineOrFill darken(153)" color2="shadow add(102)" offset="-1pt,-1pt"/>
          </v:shape>
        </w:pict>
      </w:r>
      <w:r>
        <w:rPr>
          <w:noProof/>
        </w:rPr>
        <w:pict w14:anchorId="3C1AB047">
          <v:shape id="_x0000_s4045" type="#_x0000_t32" style="position:absolute;margin-left:343.5pt;margin-top:10.4pt;width:0;height:9.35pt;flip:y;z-index:253290496" o:connectortype="straight" strokecolor="#e36c0a [2409]" strokeweight="2.25pt">
            <v:imagedata embosscolor="shadow add(51)"/>
            <v:shadow type="emboss" color="lineOrFill darken(153)" color2="shadow add(102)" offset="-1pt,-1pt"/>
          </v:shape>
        </w:pict>
      </w:r>
      <w:r>
        <w:rPr>
          <w:noProof/>
        </w:rPr>
        <w:pict w14:anchorId="66E967A3">
          <v:rect id="_x0000_s4041" style="position:absolute;margin-left:216.75pt;margin-top:20.45pt;width:250.5pt;height:168.1pt;z-index:2532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41">
              <w:txbxContent>
                <w:p w14:paraId="28401B2C" w14:textId="77777777" w:rsidR="00840C7A" w:rsidRPr="00FA72DE" w:rsidRDefault="00840C7A" w:rsidP="00CE5206">
                  <w:pPr>
                    <w:spacing w:after="0"/>
                    <w:jc w:val="center"/>
                    <w:rPr>
                      <w:rFonts w:asciiTheme="majorBidi" w:hAnsiTheme="majorBidi" w:cstheme="majorBidi"/>
                      <w:color w:val="E36C0A" w:themeColor="accent6" w:themeShade="BF"/>
                      <w:sz w:val="24"/>
                      <w:szCs w:val="24"/>
                    </w:rPr>
                  </w:pPr>
                  <w:r w:rsidRPr="00FA72DE">
                    <w:rPr>
                      <w:rFonts w:asciiTheme="majorBidi" w:hAnsiTheme="majorBidi" w:cstheme="majorBidi"/>
                      <w:color w:val="E36C0A" w:themeColor="accent6" w:themeShade="BF"/>
                      <w:sz w:val="24"/>
                      <w:szCs w:val="24"/>
                    </w:rPr>
                    <w:t>Diterima  dengan syarat-syarat:</w:t>
                  </w:r>
                </w:p>
                <w:p w14:paraId="3E5F2A92" w14:textId="77777777" w:rsidR="00840C7A" w:rsidRDefault="00840C7A" w:rsidP="00FA72DE">
                  <w:pPr>
                    <w:spacing w:after="0"/>
                    <w:jc w:val="center"/>
                    <w:rPr>
                      <w:rFonts w:asciiTheme="majorBidi" w:hAnsiTheme="majorBidi" w:cstheme="majorBidi"/>
                      <w:sz w:val="24"/>
                      <w:szCs w:val="24"/>
                    </w:rPr>
                  </w:pPr>
                  <w:r>
                    <w:rPr>
                      <w:rFonts w:asciiTheme="majorBidi" w:hAnsiTheme="majorBidi" w:cstheme="majorBidi"/>
                      <w:sz w:val="24"/>
                      <w:szCs w:val="24"/>
                    </w:rPr>
                    <w:t>1. kita mengetahui ketulusan taubatnya.</w:t>
                  </w:r>
                </w:p>
                <w:p w14:paraId="63F0F6BB" w14:textId="77777777" w:rsidR="00840C7A" w:rsidRDefault="00840C7A" w:rsidP="00FA72DE">
                  <w:pPr>
                    <w:spacing w:after="0"/>
                    <w:jc w:val="center"/>
                    <w:rPr>
                      <w:rFonts w:asciiTheme="majorBidi" w:hAnsiTheme="majorBidi" w:cstheme="majorBidi"/>
                      <w:sz w:val="24"/>
                      <w:szCs w:val="24"/>
                    </w:rPr>
                  </w:pPr>
                  <w:r>
                    <w:rPr>
                      <w:rFonts w:asciiTheme="majorBidi" w:hAnsiTheme="majorBidi" w:cstheme="majorBidi"/>
                      <w:sz w:val="24"/>
                      <w:szCs w:val="24"/>
                    </w:rPr>
                    <w:t>2. Agar ia memuji Allah.</w:t>
                  </w:r>
                </w:p>
                <w:p w14:paraId="2E366004" w14:textId="77777777" w:rsidR="00840C7A" w:rsidRDefault="00840C7A" w:rsidP="00FA72DE">
                  <w:pPr>
                    <w:spacing w:after="0"/>
                    <w:jc w:val="center"/>
                    <w:rPr>
                      <w:rFonts w:asciiTheme="majorBidi" w:hAnsiTheme="majorBidi" w:cstheme="majorBidi"/>
                      <w:sz w:val="24"/>
                      <w:szCs w:val="24"/>
                    </w:rPr>
                  </w:pPr>
                  <w:r>
                    <w:rPr>
                      <w:rFonts w:asciiTheme="majorBidi" w:hAnsiTheme="majorBidi" w:cstheme="majorBidi"/>
                      <w:sz w:val="24"/>
                      <w:szCs w:val="24"/>
                    </w:rPr>
                    <w:t>3. Untuk berlepas diri dari apa yang telah diucapkannya.</w:t>
                  </w:r>
                </w:p>
                <w:p w14:paraId="770E4B7F" w14:textId="77777777" w:rsidR="00840C7A" w:rsidRPr="00CE5206" w:rsidRDefault="00840C7A" w:rsidP="00FA72DE">
                  <w:pPr>
                    <w:spacing w:after="0"/>
                    <w:jc w:val="center"/>
                    <w:rPr>
                      <w:rFonts w:asciiTheme="majorBidi" w:hAnsiTheme="majorBidi" w:cstheme="majorBidi"/>
                      <w:sz w:val="24"/>
                      <w:szCs w:val="24"/>
                    </w:rPr>
                  </w:pPr>
                  <w:r>
                    <w:rPr>
                      <w:rFonts w:asciiTheme="majorBidi" w:hAnsiTheme="majorBidi" w:cstheme="majorBidi"/>
                      <w:sz w:val="24"/>
                      <w:szCs w:val="24"/>
                    </w:rPr>
                    <w:t>Walaupun menghina nabi Muhammad diterima taubatnya, namun pemerintah tetap membunuhnya karena hak beliau. Tetapi orang ini tetap dimandikan, dikafani, dishalatkan dan dikubur dipekuburan kaum muslimin.</w:t>
                  </w:r>
                </w:p>
              </w:txbxContent>
            </v:textbox>
          </v:rect>
        </w:pict>
      </w:r>
      <w:r>
        <w:rPr>
          <w:noProof/>
        </w:rPr>
        <w:pict w14:anchorId="2339BBDF">
          <v:rect id="_x0000_s4040" style="position:absolute;margin-left:0;margin-top:20.45pt;width:208.5pt;height:168.1pt;z-index:2532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40">
              <w:txbxContent>
                <w:p w14:paraId="32EC4D48" w14:textId="77777777" w:rsidR="00840C7A" w:rsidRPr="00FA72DE" w:rsidRDefault="00840C7A" w:rsidP="00CE5206">
                  <w:pPr>
                    <w:spacing w:after="0"/>
                    <w:jc w:val="center"/>
                    <w:rPr>
                      <w:rFonts w:asciiTheme="majorBidi" w:hAnsiTheme="majorBidi" w:cstheme="majorBidi"/>
                      <w:color w:val="E36C0A" w:themeColor="accent6" w:themeShade="BF"/>
                      <w:sz w:val="24"/>
                      <w:szCs w:val="24"/>
                    </w:rPr>
                  </w:pPr>
                  <w:r w:rsidRPr="00FA72DE">
                    <w:rPr>
                      <w:rFonts w:asciiTheme="majorBidi" w:hAnsiTheme="majorBidi" w:cstheme="majorBidi"/>
                      <w:color w:val="E36C0A" w:themeColor="accent6" w:themeShade="BF"/>
                      <w:sz w:val="24"/>
                      <w:szCs w:val="24"/>
                    </w:rPr>
                    <w:t xml:space="preserve">Tidak diterima, dan pemerintah </w:t>
                  </w:r>
                  <w:r>
                    <w:rPr>
                      <w:rFonts w:asciiTheme="majorBidi" w:hAnsiTheme="majorBidi" w:cstheme="majorBidi"/>
                      <w:color w:val="E36C0A" w:themeColor="accent6" w:themeShade="BF"/>
                      <w:sz w:val="24"/>
                      <w:szCs w:val="24"/>
                    </w:rPr>
                    <w:t xml:space="preserve">harus </w:t>
                  </w:r>
                  <w:r w:rsidRPr="00FA72DE">
                    <w:rPr>
                      <w:rFonts w:asciiTheme="majorBidi" w:hAnsiTheme="majorBidi" w:cstheme="majorBidi"/>
                      <w:color w:val="E36C0A" w:themeColor="accent6" w:themeShade="BF"/>
                      <w:sz w:val="24"/>
                      <w:szCs w:val="24"/>
                    </w:rPr>
                    <w:t>membunuhnya:</w:t>
                  </w:r>
                </w:p>
                <w:p w14:paraId="2E5D9ECC" w14:textId="77777777" w:rsidR="00840C7A" w:rsidRPr="003D0996" w:rsidRDefault="00840C7A" w:rsidP="00FA72DE">
                  <w:pPr>
                    <w:spacing w:after="0"/>
                    <w:jc w:val="center"/>
                    <w:rPr>
                      <w:rFonts w:asciiTheme="majorBidi" w:hAnsiTheme="majorBidi" w:cstheme="majorBidi"/>
                      <w:sz w:val="24"/>
                      <w:szCs w:val="24"/>
                    </w:rPr>
                  </w:pPr>
                  <w:r>
                    <w:rPr>
                      <w:rFonts w:asciiTheme="majorBidi" w:hAnsiTheme="majorBidi" w:cstheme="majorBidi"/>
                      <w:sz w:val="24"/>
                      <w:szCs w:val="24"/>
                    </w:rPr>
                    <w:t>Orangnya tidak boleh dishalati, tidak boleh dimintakan ampunan, dikuburkan di tempat yang jauh dari pekuburan kaum muslimin, walaupun ia telah bertaubat, sebab ini adalah riddah (kemurtadan) yang sangat besar, dimana taubat di dalamnya tidak bermanfaat.</w:t>
                  </w:r>
                </w:p>
              </w:txbxContent>
            </v:textbox>
          </v:rect>
        </w:pict>
      </w:r>
      <w:r>
        <w:rPr>
          <w:noProof/>
        </w:rPr>
        <w:pict w14:anchorId="78E923D0">
          <v:shape id="_x0000_s4043" type="#_x0000_t32" style="position:absolute;margin-left:234pt;margin-top:1.8pt;width:0;height:8.6pt;flip:y;z-index:253288448" o:connectortype="straight" strokecolor="#e36c0a [2409]" strokeweight="2.25pt">
            <v:imagedata embosscolor="shadow add(51)"/>
            <v:shadow type="emboss" color="lineOrFill darken(153)" color2="shadow add(102)" offset="-1pt,-1pt"/>
          </v:shape>
        </w:pict>
      </w:r>
    </w:p>
    <w:p w14:paraId="08FB1283" w14:textId="77777777" w:rsidR="00B27EA6" w:rsidRDefault="00B27EA6" w:rsidP="00B27EA6"/>
    <w:p w14:paraId="2301D6FA" w14:textId="77777777" w:rsidR="00B27EA6" w:rsidRDefault="00B27EA6" w:rsidP="00B27EA6"/>
    <w:p w14:paraId="18A0EED1" w14:textId="77777777" w:rsidR="00B27EA6" w:rsidRDefault="00B27EA6" w:rsidP="00B27EA6"/>
    <w:p w14:paraId="70F69207" w14:textId="77777777" w:rsidR="00B27EA6" w:rsidRDefault="00B27EA6" w:rsidP="00B27EA6"/>
    <w:p w14:paraId="3E4D0909" w14:textId="77777777" w:rsidR="00B27EA6" w:rsidRDefault="00B27EA6" w:rsidP="00B27EA6"/>
    <w:p w14:paraId="2C6066BA" w14:textId="77777777" w:rsidR="00B27EA6" w:rsidRDefault="00B27EA6" w:rsidP="00B27EA6"/>
    <w:p w14:paraId="0951B9DA" w14:textId="77777777" w:rsidR="00B27EA6" w:rsidRDefault="00CF7F43" w:rsidP="00B27EA6">
      <w:r>
        <w:rPr>
          <w:noProof/>
        </w:rPr>
        <w:pict w14:anchorId="230FDF8C">
          <v:rect id="_x0000_s4048" style="position:absolute;margin-left:0;margin-top:.75pt;width:468pt;height:600.75pt;z-index:2532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48">
              <w:txbxContent>
                <w:p w14:paraId="4E180177" w14:textId="77777777" w:rsidR="00840C7A" w:rsidRPr="00CE136A" w:rsidRDefault="00840C7A" w:rsidP="000F7294">
                  <w:pPr>
                    <w:jc w:val="center"/>
                    <w:rPr>
                      <w:rFonts w:asciiTheme="majorBidi" w:hAnsiTheme="majorBidi" w:cstheme="majorBidi"/>
                      <w:b/>
                      <w:bCs/>
                      <w:color w:val="E36C0A" w:themeColor="accent6" w:themeShade="BF"/>
                      <w:sz w:val="24"/>
                      <w:szCs w:val="24"/>
                    </w:rPr>
                  </w:pPr>
                  <w:r w:rsidRPr="00CE136A">
                    <w:rPr>
                      <w:rFonts w:asciiTheme="majorBidi" w:hAnsiTheme="majorBidi" w:cstheme="majorBidi"/>
                      <w:b/>
                      <w:bCs/>
                      <w:color w:val="E36C0A" w:themeColor="accent6" w:themeShade="BF"/>
                      <w:sz w:val="24"/>
                      <w:szCs w:val="24"/>
                    </w:rPr>
                    <w:t>Dalil Pertama</w:t>
                  </w:r>
                </w:p>
                <w:p w14:paraId="09FD0973" w14:textId="77777777" w:rsidR="00840C7A" w:rsidRPr="00CE136A" w:rsidRDefault="00840C7A" w:rsidP="000F7294">
                  <w:pPr>
                    <w:jc w:val="right"/>
                    <w:rPr>
                      <w:rFonts w:asciiTheme="majorBidi" w:hAnsiTheme="majorBidi" w:cstheme="majorBidi"/>
                      <w:color w:val="E36C0A" w:themeColor="accent6" w:themeShade="BF"/>
                      <w:sz w:val="28"/>
                      <w:szCs w:val="28"/>
                    </w:rPr>
                  </w:pPr>
                  <w:r w:rsidRPr="00CE136A">
                    <w:rPr>
                      <w:rFonts w:asciiTheme="majorBidi" w:hAnsiTheme="majorBidi" w:cstheme="majorBidi"/>
                      <w:color w:val="E36C0A" w:themeColor="accent6" w:themeShade="BF"/>
                      <w:sz w:val="28"/>
                      <w:szCs w:val="28"/>
                      <w:rtl/>
                    </w:rPr>
                    <w:t xml:space="preserve">وَلَئِن سَأَلْتَهُمْ لَيَقُولُنَّ إِنَّمَا كُنَّا نَخُوضُ وَنَلْعَبُ قُلْ أَبِاللّهِ وَآيَاتِهِ وَرَسُولِهِ كُنتُمْ تَسْتَهْزِئُونَ </w:t>
                  </w:r>
                </w:p>
                <w:p w14:paraId="4B6044BD" w14:textId="77777777" w:rsidR="00840C7A" w:rsidRPr="00CE136A" w:rsidRDefault="00840C7A" w:rsidP="00A529F4">
                  <w:pPr>
                    <w:jc w:val="both"/>
                    <w:rPr>
                      <w:rFonts w:asciiTheme="majorBidi" w:hAnsiTheme="majorBidi" w:cstheme="majorBidi"/>
                      <w:i/>
                      <w:iCs/>
                      <w:color w:val="E36C0A" w:themeColor="accent6" w:themeShade="BF"/>
                      <w:sz w:val="24"/>
                      <w:szCs w:val="24"/>
                    </w:rPr>
                  </w:pPr>
                  <w:r w:rsidRPr="00CE136A">
                    <w:rPr>
                      <w:rFonts w:asciiTheme="majorBidi" w:hAnsiTheme="majorBidi" w:cstheme="majorBidi"/>
                      <w:i/>
                      <w:iCs/>
                      <w:color w:val="E36C0A" w:themeColor="accent6" w:themeShade="BF"/>
                      <w:sz w:val="24"/>
                      <w:szCs w:val="24"/>
                    </w:rPr>
                    <w:t>Dan jika kamu tanyakan kepada mereka (tentang apa yang mereka lakukan itu), tentulah mereka akan menjawab: "Sesungguhnya kami hanyalah bersenda gurau dan bermain-main saja". Katakanlah: "Apakah dengan Allah, ayat-ayat-Nya dan Rasul-Nya kamu selalu berolok-olok?" (QS. At-Taubah : 65).</w:t>
                  </w:r>
                </w:p>
                <w:p w14:paraId="4739D6D5" w14:textId="77777777" w:rsidR="00840C7A" w:rsidRPr="00CE136A" w:rsidRDefault="00840C7A" w:rsidP="000F7294">
                  <w:pPr>
                    <w:jc w:val="center"/>
                    <w:rPr>
                      <w:rFonts w:asciiTheme="majorBidi" w:hAnsiTheme="majorBidi" w:cstheme="majorBidi"/>
                      <w:b/>
                      <w:bCs/>
                      <w:color w:val="E36C0A" w:themeColor="accent6" w:themeShade="BF"/>
                      <w:sz w:val="24"/>
                      <w:szCs w:val="24"/>
                    </w:rPr>
                  </w:pPr>
                  <w:r w:rsidRPr="00CE136A">
                    <w:rPr>
                      <w:rFonts w:asciiTheme="majorBidi" w:hAnsiTheme="majorBidi" w:cstheme="majorBidi"/>
                      <w:b/>
                      <w:bCs/>
                      <w:color w:val="E36C0A" w:themeColor="accent6" w:themeShade="BF"/>
                      <w:sz w:val="24"/>
                      <w:szCs w:val="24"/>
                    </w:rPr>
                    <w:t>Dalil Kedua</w:t>
                  </w:r>
                </w:p>
                <w:p w14:paraId="10F390DC" w14:textId="77777777" w:rsidR="00840C7A" w:rsidRPr="00CE136A" w:rsidRDefault="00840C7A" w:rsidP="000F7294">
                  <w:pPr>
                    <w:jc w:val="right"/>
                    <w:rPr>
                      <w:rFonts w:asciiTheme="majorBidi" w:hAnsiTheme="majorBidi" w:cstheme="majorBidi"/>
                      <w:color w:val="E36C0A" w:themeColor="accent6" w:themeShade="BF"/>
                      <w:sz w:val="28"/>
                      <w:szCs w:val="28"/>
                    </w:rPr>
                  </w:pPr>
                  <w:r w:rsidRPr="00CE136A">
                    <w:rPr>
                      <w:rFonts w:ascii="Lotus Linotype" w:hAnsi="Lotus Linotype" w:cs="Lotus Linotype"/>
                      <w:color w:val="E36C0A" w:themeColor="accent6" w:themeShade="BF"/>
                      <w:sz w:val="29"/>
                      <w:szCs w:val="29"/>
                      <w:rtl/>
                      <w:lang w:bidi="ar-AE"/>
                    </w:rPr>
                    <w:t>عن ابنِ عُمَرَ، ومحم</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دِ بنِ ك</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ع</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 xml:space="preserve">بٍ، وزيدِ بنِ أسلمَ، وقَتادةَ - دَخَلَ حَدِيثُ بَعْضِهِم في بَعْضِ-؛ أنَّهُ قالَ رجُلٌ في غَزْوَةِ تَبوك: مَا رَأَيْنا مِثْلَ قُرَّائِنا هَؤلاءِ أرغَبَ بُطونًا، ولا أَكْذَبَ ألَسُنًا، ولا أجْبَنَ عندَ اللِّقاءِ - يَعني الرَّسُولَ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وأَصْحَابَهُ القُرَّاءَ -، فقالَ له عَوْفُ بنُ مالكٍ: كَذَبْتَ؛ ولَكِنَّكَ مُنَافِقٌ، لأُخْبِرَنَّ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فَذَهبَ عوْفٌ إلى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لِيُخْبِرَهُ، فَوجَدَ القُرْآنَ قَدْ سَبَقَهُ، فَجَاءَ ذَلَكَ الرَّجُلُ إِلى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وَقَدْ ارْتَحَلَ، وَرَكِبَ ناقَتَهُ، فقالَ: يا رَسُولَ اللهِ! إنَّما كُنَّا نَخُوضُ ونَلْعَبُ ونَتَحَدَّثُ حَدِيثَ الرَّكْبِ، نَقْطَعُ بِهِ عَنَّا الطَّرِيقِ، قَالَ ابْنُ عُمَر: كَأَنِّي أَنْظُرُ إِلَيْهِ متعلِّق</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 xml:space="preserve">ا بِنِسْعَةِ ناقَةِ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وإِنَّ الحِجَارةَ تَنْكُبُ رِجْلَيْهِ، وَهُوَ يَقُولُ: إِنَّما كُنَّا نَخُوضُ ونَلْعَبُ، فيقولُ لَهُ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w:t>
                  </w:r>
                  <w:r w:rsidRPr="00CE136A">
                    <w:rPr>
                      <w:rFonts w:ascii="Lotus Linotype" w:hAnsi="Lotus Linotype" w:cs="Lotus Linotype"/>
                      <w:color w:val="E36C0A" w:themeColor="accent6" w:themeShade="BF"/>
                      <w:sz w:val="29"/>
                      <w:szCs w:val="29"/>
                      <w:lang w:bidi="ar-AE"/>
                    </w:rPr>
                    <w:t xml:space="preserve"> </w:t>
                  </w:r>
                  <w:r w:rsidRPr="00CE136A">
                    <w:rPr>
                      <w:rFonts w:ascii="Lotus Linotype" w:hAnsi="Lotus Linotype" w:cs="Lotus Linotype"/>
                      <w:color w:val="E36C0A" w:themeColor="accent6" w:themeShade="BF"/>
                      <w:sz w:val="29"/>
                      <w:szCs w:val="29"/>
                      <w:rtl/>
                      <w:lang w:bidi="ar-AE"/>
                    </w:rPr>
                    <w:t xml:space="preserve"> ﴿</w:t>
                  </w:r>
                  <w:r w:rsidRPr="00CE136A">
                    <w:rPr>
                      <w:rFonts w:asciiTheme="majorBidi" w:hAnsiTheme="majorBidi" w:cstheme="majorBidi"/>
                      <w:color w:val="E36C0A" w:themeColor="accent6" w:themeShade="BF"/>
                      <w:sz w:val="28"/>
                      <w:szCs w:val="28"/>
                      <w:rtl/>
                    </w:rPr>
                    <w:t xml:space="preserve"> قُلْ أَبِاللّهِ وَآيَاتِهِ وَرَسُولِهِ كُنتُمْ تَسْتَهْزِئُونَ </w:t>
                  </w:r>
                  <w:r w:rsidRPr="00CE136A">
                    <w:rPr>
                      <w:rFonts w:ascii="Lotus Linotype" w:hAnsi="Lotus Linotype" w:cs="Lotus Linotype"/>
                      <w:color w:val="E36C0A" w:themeColor="accent6" w:themeShade="BF"/>
                      <w:sz w:val="29"/>
                      <w:szCs w:val="29"/>
                      <w:rtl/>
                      <w:lang w:bidi="ar-AE"/>
                    </w:rPr>
                    <w:t>﴾، مَا يَلْتَفِتُ إِليهِ، ومَا يَزِيدُهُ عَلَيْهِ</w:t>
                  </w:r>
                  <w:r w:rsidRPr="00CE136A">
                    <w:rPr>
                      <w:rFonts w:ascii="Lotus Linotype" w:hAnsi="Lotus Linotype" w:cs="Lotus Linotype" w:hint="cs"/>
                      <w:color w:val="E36C0A" w:themeColor="accent6" w:themeShade="BF"/>
                      <w:sz w:val="29"/>
                      <w:szCs w:val="29"/>
                      <w:rtl/>
                      <w:lang w:bidi="ar-AE"/>
                    </w:rPr>
                    <w:t>.</w:t>
                  </w:r>
                </w:p>
                <w:p w14:paraId="6B08F57A" w14:textId="77777777" w:rsidR="00840C7A" w:rsidRPr="00CE136A" w:rsidRDefault="00840C7A" w:rsidP="009C6B16">
                  <w:pPr>
                    <w:pStyle w:val="BodyText2"/>
                    <w:spacing w:before="120" w:after="120"/>
                    <w:rPr>
                      <w:rFonts w:asciiTheme="majorBidi" w:hAnsiTheme="majorBidi" w:cstheme="majorBidi"/>
                      <w:color w:val="E36C0A" w:themeColor="accent6" w:themeShade="BF"/>
                      <w:sz w:val="24"/>
                      <w:szCs w:val="24"/>
                    </w:rPr>
                  </w:pPr>
                  <w:r w:rsidRPr="00CE136A">
                    <w:rPr>
                      <w:rFonts w:asciiTheme="majorBidi" w:hAnsiTheme="majorBidi" w:cstheme="majorBidi"/>
                      <w:color w:val="E36C0A" w:themeColor="accent6" w:themeShade="BF"/>
                      <w:sz w:val="24"/>
                      <w:szCs w:val="24"/>
                    </w:rPr>
                    <w:t>Diriwayatkan dari Ibnu Umar, Muhammad bin Kaab, Zaid bin A</w:t>
                  </w:r>
                  <w:r>
                    <w:rPr>
                      <w:rFonts w:asciiTheme="majorBidi" w:hAnsiTheme="majorBidi" w:cstheme="majorBidi"/>
                      <w:color w:val="E36C0A" w:themeColor="accent6" w:themeShade="BF"/>
                      <w:sz w:val="24"/>
                      <w:szCs w:val="24"/>
                    </w:rPr>
                    <w:t xml:space="preserve">slam, dan Qatadah, -pembicaraan sebagian mereka terhadap yang lain masuk pada perkara- </w:t>
                  </w:r>
                  <w:r w:rsidRPr="00CE136A">
                    <w:rPr>
                      <w:rFonts w:asciiTheme="majorBidi" w:hAnsiTheme="majorBidi" w:cstheme="majorBidi"/>
                      <w:color w:val="E36C0A" w:themeColor="accent6" w:themeShade="BF"/>
                      <w:sz w:val="24"/>
                      <w:szCs w:val="24"/>
                    </w:rPr>
                    <w:t xml:space="preserve"> : “Bahwasanya ketika dalam peperangan tabuk, ada seseorang yang berkata : “Belum pernah kami melihat seperti par</w:t>
                  </w:r>
                  <w:r>
                    <w:rPr>
                      <w:rFonts w:asciiTheme="majorBidi" w:hAnsiTheme="majorBidi" w:cstheme="majorBidi"/>
                      <w:color w:val="E36C0A" w:themeColor="accent6" w:themeShade="BF"/>
                      <w:sz w:val="24"/>
                      <w:szCs w:val="24"/>
                    </w:rPr>
                    <w:t xml:space="preserve">a qurra (ahli Alqur’an) </w:t>
                  </w:r>
                  <w:r w:rsidRPr="00CE136A">
                    <w:rPr>
                      <w:rFonts w:asciiTheme="majorBidi" w:hAnsiTheme="majorBidi" w:cstheme="majorBidi"/>
                      <w:color w:val="E36C0A" w:themeColor="accent6" w:themeShade="BF"/>
                      <w:sz w:val="24"/>
                      <w:szCs w:val="24"/>
                    </w:rPr>
                    <w:t xml:space="preserve"> ini, orang yang lebih buncit perutnya, dan lebih dusta mulutnya, dan lebih pengecut dalam peperangan</w:t>
                  </w:r>
                  <w:r>
                    <w:rPr>
                      <w:rFonts w:asciiTheme="majorBidi" w:hAnsiTheme="majorBidi" w:cstheme="majorBidi"/>
                      <w:color w:val="E36C0A" w:themeColor="accent6" w:themeShade="BF"/>
                      <w:sz w:val="24"/>
                      <w:szCs w:val="24"/>
                    </w:rPr>
                    <w:t>”, maksudnya adalah Rasulullah s</w:t>
                  </w:r>
                  <w:r w:rsidRPr="00CE136A">
                    <w:rPr>
                      <w:rFonts w:asciiTheme="majorBidi" w:hAnsiTheme="majorBidi" w:cstheme="majorBidi"/>
                      <w:color w:val="E36C0A" w:themeColor="accent6" w:themeShade="BF"/>
                      <w:sz w:val="24"/>
                      <w:szCs w:val="24"/>
                    </w:rPr>
                    <w:t>hallallahu’alaihi wasallam dan par</w:t>
                  </w:r>
                  <w:r>
                    <w:rPr>
                      <w:rFonts w:asciiTheme="majorBidi" w:hAnsiTheme="majorBidi" w:cstheme="majorBidi"/>
                      <w:color w:val="E36C0A" w:themeColor="accent6" w:themeShade="BF"/>
                      <w:sz w:val="24"/>
                      <w:szCs w:val="24"/>
                    </w:rPr>
                    <w:t>a sahabat yang ahli membaca Alq</w:t>
                  </w:r>
                  <w:r w:rsidRPr="00CE136A">
                    <w:rPr>
                      <w:rFonts w:asciiTheme="majorBidi" w:hAnsiTheme="majorBidi" w:cstheme="majorBidi"/>
                      <w:color w:val="E36C0A" w:themeColor="accent6" w:themeShade="BF"/>
                      <w:sz w:val="24"/>
                      <w:szCs w:val="24"/>
                    </w:rPr>
                    <w:t xml:space="preserve">ur’an. Maka berkatalah Auf bin Malik kepadanya: “kau pendusta, kau munafik, aku </w:t>
                  </w:r>
                  <w:r>
                    <w:rPr>
                      <w:rFonts w:asciiTheme="majorBidi" w:hAnsiTheme="majorBidi" w:cstheme="majorBidi"/>
                      <w:color w:val="E36C0A" w:themeColor="accent6" w:themeShade="BF"/>
                      <w:sz w:val="24"/>
                      <w:szCs w:val="24"/>
                    </w:rPr>
                    <w:t xml:space="preserve">akan </w:t>
                  </w:r>
                  <w:r w:rsidRPr="00CE136A">
                    <w:rPr>
                      <w:rFonts w:asciiTheme="majorBidi" w:hAnsiTheme="majorBidi" w:cstheme="majorBidi"/>
                      <w:color w:val="E36C0A" w:themeColor="accent6" w:themeShade="BF"/>
                      <w:sz w:val="24"/>
                      <w:szCs w:val="24"/>
                    </w:rPr>
                    <w:t xml:space="preserve">beritahukan hal ini kepada Rasulullah”, lalu berangkatlah Auf bin Malik kepada Rasulullah untuk memberitahukan hal ini kepada beliau, akan tetapi sebelum ia sampai, telah turun wahyu kepada beliau. </w:t>
                  </w:r>
                </w:p>
                <w:p w14:paraId="51BE33F1" w14:textId="77777777" w:rsidR="00840C7A" w:rsidRPr="00CE136A" w:rsidRDefault="00840C7A" w:rsidP="005B5B37">
                  <w:pPr>
                    <w:pStyle w:val="BodyText2"/>
                    <w:spacing w:before="120" w:after="120"/>
                    <w:rPr>
                      <w:rFonts w:asciiTheme="majorBidi" w:hAnsiTheme="majorBidi" w:cstheme="majorBidi"/>
                      <w:color w:val="E36C0A" w:themeColor="accent6" w:themeShade="BF"/>
                      <w:sz w:val="24"/>
                      <w:szCs w:val="24"/>
                    </w:rPr>
                  </w:pPr>
                  <w:r w:rsidRPr="00CE136A">
                    <w:rPr>
                      <w:rFonts w:asciiTheme="majorBidi" w:hAnsiTheme="majorBidi" w:cstheme="majorBidi"/>
                      <w:color w:val="E36C0A" w:themeColor="accent6" w:themeShade="BF"/>
                      <w:sz w:val="24"/>
                      <w:szCs w:val="24"/>
                    </w:rPr>
                    <w:t xml:space="preserve">Dan ketika orang itu datang kepada Rasulullah, beliau sudah beranjak dari tempatnya dan menaiki untanya, maka berkatalah ia kepada Rasulullah : “Ya Rasulullah, sebenarnya kami hanya bersenda gurau dan mengobrol sebagaimana obrolan orang yang mengadakan perjalanan untuk menghilangkan penatnya perjalanan”, kata Ibnu Umar : “sepertinya aku melihat orang tadi berpegangan </w:t>
                  </w:r>
                  <w:r>
                    <w:rPr>
                      <w:rFonts w:asciiTheme="majorBidi" w:hAnsiTheme="majorBidi" w:cstheme="majorBidi"/>
                      <w:color w:val="E36C0A" w:themeColor="accent6" w:themeShade="BF"/>
                      <w:sz w:val="24"/>
                      <w:szCs w:val="24"/>
                    </w:rPr>
                    <w:t>pada tali pengikat o</w:t>
                  </w:r>
                  <w:r w:rsidRPr="00CE136A">
                    <w:rPr>
                      <w:rFonts w:asciiTheme="majorBidi" w:hAnsiTheme="majorBidi" w:cstheme="majorBidi"/>
                      <w:color w:val="E36C0A" w:themeColor="accent6" w:themeShade="BF"/>
                      <w:sz w:val="24"/>
                      <w:szCs w:val="24"/>
                    </w:rPr>
                    <w:t>nta Rasulullah, sedang kedua kakinya tersandung-sandung batu, sambil berkata : “kami hany</w:t>
                  </w:r>
                  <w:r>
                    <w:rPr>
                      <w:rFonts w:asciiTheme="majorBidi" w:hAnsiTheme="majorBidi" w:cstheme="majorBidi"/>
                      <w:color w:val="E36C0A" w:themeColor="accent6" w:themeShade="BF"/>
                      <w:sz w:val="24"/>
                      <w:szCs w:val="24"/>
                    </w:rPr>
                    <w:t>alah bersenda gurau dan bermain-</w:t>
                  </w:r>
                  <w:r w:rsidRPr="00CE136A">
                    <w:rPr>
                      <w:rFonts w:asciiTheme="majorBidi" w:hAnsiTheme="majorBidi" w:cstheme="majorBidi"/>
                      <w:color w:val="E36C0A" w:themeColor="accent6" w:themeShade="BF"/>
                      <w:sz w:val="24"/>
                      <w:szCs w:val="24"/>
                    </w:rPr>
                    <w:t>main saja”, kemudian Rasulullah bersabda  kepadanya : “Apakah dengan Allah, ayat-ayatNya, dan Rasul</w:t>
                  </w:r>
                  <w:r>
                    <w:rPr>
                      <w:rFonts w:asciiTheme="majorBidi" w:hAnsiTheme="majorBidi" w:cstheme="majorBidi"/>
                      <w:color w:val="E36C0A" w:themeColor="accent6" w:themeShade="BF"/>
                      <w:sz w:val="24"/>
                      <w:szCs w:val="24"/>
                    </w:rPr>
                    <w:t>-</w:t>
                  </w:r>
                  <w:r w:rsidRPr="00CE136A">
                    <w:rPr>
                      <w:rFonts w:asciiTheme="majorBidi" w:hAnsiTheme="majorBidi" w:cstheme="majorBidi"/>
                      <w:color w:val="E36C0A" w:themeColor="accent6" w:themeShade="BF"/>
                      <w:sz w:val="24"/>
                      <w:szCs w:val="24"/>
                    </w:rPr>
                    <w:t xml:space="preserve">Nya kamu </w:t>
                  </w:r>
                  <w:r>
                    <w:rPr>
                      <w:rFonts w:asciiTheme="majorBidi" w:hAnsiTheme="majorBidi" w:cstheme="majorBidi"/>
                      <w:color w:val="E36C0A" w:themeColor="accent6" w:themeShade="BF"/>
                      <w:sz w:val="24"/>
                      <w:szCs w:val="24"/>
                    </w:rPr>
                    <w:t>selalu berolok olok”. Rasulullah s</w:t>
                  </w:r>
                  <w:r w:rsidRPr="00CE136A">
                    <w:rPr>
                      <w:rFonts w:asciiTheme="majorBidi" w:hAnsiTheme="majorBidi" w:cstheme="majorBidi"/>
                      <w:color w:val="E36C0A" w:themeColor="accent6" w:themeShade="BF"/>
                      <w:sz w:val="24"/>
                      <w:szCs w:val="24"/>
                    </w:rPr>
                    <w:t xml:space="preserve">hallallahu’alaihi wasallam mengatakan seperti itu tanpa menengok, dan tidak bersabda kepadanya lebih dari pada itu. </w:t>
                  </w:r>
                </w:p>
                <w:p w14:paraId="08DB90AD" w14:textId="77777777" w:rsidR="00840C7A" w:rsidRPr="00CE136A" w:rsidRDefault="00840C7A" w:rsidP="000F7294">
                  <w:pPr>
                    <w:pStyle w:val="BodyText2"/>
                    <w:spacing w:before="120" w:after="120"/>
                    <w:rPr>
                      <w:rFonts w:asciiTheme="minorHAnsi" w:hAnsiTheme="minorHAnsi"/>
                      <w:color w:val="E36C0A" w:themeColor="accent6" w:themeShade="BF"/>
                      <w:rtl/>
                    </w:rPr>
                  </w:pPr>
                </w:p>
                <w:p w14:paraId="6A49F471" w14:textId="77777777" w:rsidR="00840C7A" w:rsidRPr="00CE136A" w:rsidRDefault="00840C7A" w:rsidP="000F7294">
                  <w:pPr>
                    <w:pStyle w:val="BodyText2"/>
                    <w:spacing w:before="120" w:after="120"/>
                    <w:rPr>
                      <w:rFonts w:asciiTheme="minorHAnsi" w:hAnsiTheme="minorHAnsi"/>
                      <w:color w:val="E36C0A" w:themeColor="accent6" w:themeShade="BF"/>
                    </w:rPr>
                  </w:pPr>
                </w:p>
                <w:p w14:paraId="32338AB6" w14:textId="77777777" w:rsidR="00840C7A" w:rsidRPr="00CE136A" w:rsidRDefault="00840C7A" w:rsidP="000F7294">
                  <w:pPr>
                    <w:jc w:val="center"/>
                    <w:rPr>
                      <w:rFonts w:asciiTheme="majorBidi" w:hAnsiTheme="majorBidi" w:cstheme="majorBidi"/>
                      <w:color w:val="E36C0A" w:themeColor="accent6" w:themeShade="BF"/>
                      <w:sz w:val="24"/>
                      <w:szCs w:val="24"/>
                    </w:rPr>
                  </w:pPr>
                </w:p>
              </w:txbxContent>
            </v:textbox>
          </v:rect>
        </w:pict>
      </w:r>
    </w:p>
    <w:p w14:paraId="1F53903A" w14:textId="77777777" w:rsidR="00B27EA6" w:rsidRDefault="00B27EA6" w:rsidP="00B27EA6"/>
    <w:p w14:paraId="63D0C51A" w14:textId="77777777" w:rsidR="00B27EA6" w:rsidRDefault="00B27EA6" w:rsidP="00B27EA6"/>
    <w:p w14:paraId="5B2673F3" w14:textId="77777777" w:rsidR="00B27EA6" w:rsidRDefault="00B27EA6" w:rsidP="00B27EA6"/>
    <w:p w14:paraId="6D3B14A1" w14:textId="77777777" w:rsidR="00B27EA6" w:rsidRDefault="00B27EA6" w:rsidP="00B27EA6"/>
    <w:p w14:paraId="0E935F26" w14:textId="77777777" w:rsidR="00B27EA6" w:rsidRDefault="00B27EA6" w:rsidP="00B27EA6"/>
    <w:p w14:paraId="46B5F59E" w14:textId="77777777" w:rsidR="00B27EA6" w:rsidRDefault="00B27EA6" w:rsidP="00B27EA6"/>
    <w:p w14:paraId="4D9C8CCF" w14:textId="77777777" w:rsidR="00B27EA6" w:rsidRDefault="00B27EA6" w:rsidP="00B27EA6"/>
    <w:p w14:paraId="09D2B5F2" w14:textId="77777777" w:rsidR="00B27EA6" w:rsidRDefault="00B27EA6" w:rsidP="00B27EA6"/>
    <w:p w14:paraId="739AC919" w14:textId="77777777" w:rsidR="00B27EA6" w:rsidRDefault="00B27EA6" w:rsidP="00B27EA6"/>
    <w:p w14:paraId="1421A92A" w14:textId="77777777" w:rsidR="00B27EA6" w:rsidRDefault="00B27EA6" w:rsidP="00B27EA6"/>
    <w:p w14:paraId="6A636514" w14:textId="77777777" w:rsidR="00B27EA6" w:rsidRDefault="00B27EA6" w:rsidP="00B27EA6"/>
    <w:p w14:paraId="0229B2A5" w14:textId="77777777" w:rsidR="00B27EA6" w:rsidRDefault="00B27EA6" w:rsidP="00B27EA6"/>
    <w:p w14:paraId="14B71985" w14:textId="77777777" w:rsidR="00B27EA6" w:rsidRDefault="00B27EA6" w:rsidP="00B27EA6"/>
    <w:p w14:paraId="4F5AB1EC" w14:textId="77777777" w:rsidR="00B27EA6" w:rsidRDefault="00B27EA6" w:rsidP="00B27EA6"/>
    <w:p w14:paraId="65689AD3" w14:textId="77777777" w:rsidR="00B27EA6" w:rsidRDefault="00B27EA6" w:rsidP="00B27EA6"/>
    <w:p w14:paraId="790886A9" w14:textId="77777777" w:rsidR="00B27EA6" w:rsidRDefault="00B27EA6" w:rsidP="00B27EA6"/>
    <w:p w14:paraId="572304D1" w14:textId="77777777" w:rsidR="00B27EA6" w:rsidRDefault="00B27EA6" w:rsidP="00B27EA6"/>
    <w:p w14:paraId="757CB6D7" w14:textId="77777777" w:rsidR="00B27EA6" w:rsidRDefault="00B27EA6" w:rsidP="00B27EA6"/>
    <w:p w14:paraId="4C7F4C0B" w14:textId="77777777" w:rsidR="00B27EA6" w:rsidRDefault="00B27EA6" w:rsidP="00B27EA6"/>
    <w:p w14:paraId="4A95183D" w14:textId="77777777" w:rsidR="00B27EA6" w:rsidRDefault="00B27EA6" w:rsidP="00B27EA6"/>
    <w:p w14:paraId="54CFB89F" w14:textId="77777777" w:rsidR="00B27EA6" w:rsidRDefault="00B27EA6" w:rsidP="00B27EA6"/>
    <w:p w14:paraId="3FEA8B25" w14:textId="77777777" w:rsidR="00B27EA6" w:rsidRDefault="00B27EA6" w:rsidP="00B27EA6"/>
    <w:p w14:paraId="23E8ED0D" w14:textId="77777777" w:rsidR="00B27EA6" w:rsidRDefault="00B27EA6" w:rsidP="00B27EA6"/>
    <w:p w14:paraId="39DAC0B3" w14:textId="77777777" w:rsidR="00B27EA6" w:rsidRDefault="00B27EA6" w:rsidP="00B27EA6"/>
    <w:p w14:paraId="181F569E" w14:textId="77777777" w:rsidR="00B27EA6" w:rsidRDefault="00CF7F43" w:rsidP="00B27EA6">
      <w:r>
        <w:rPr>
          <w:noProof/>
        </w:rPr>
        <w:pict w14:anchorId="32FFB070">
          <v:rect id="_x0000_s4049" style="position:absolute;margin-left:0;margin-top:2.25pt;width:466.5pt;height:642.75pt;z-index:2532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49">
              <w:txbxContent>
                <w:p w14:paraId="5B2E005F" w14:textId="77777777" w:rsidR="00840C7A" w:rsidRPr="005B5B37" w:rsidRDefault="00840C7A" w:rsidP="000F7294">
                  <w:pPr>
                    <w:pStyle w:val="BodyText2"/>
                    <w:spacing w:after="120"/>
                    <w:jc w:val="left"/>
                    <w:rPr>
                      <w:rFonts w:asciiTheme="majorBidi" w:hAnsiTheme="majorBidi" w:cstheme="majorBidi"/>
                      <w:sz w:val="24"/>
                      <w:szCs w:val="24"/>
                      <w:lang w:bidi="ar-AE"/>
                    </w:rPr>
                  </w:pPr>
                  <w:r>
                    <w:rPr>
                      <w:rFonts w:asciiTheme="majorBidi" w:hAnsiTheme="majorBidi" w:cstheme="majorBidi"/>
                      <w:color w:val="000000"/>
                      <w:sz w:val="24"/>
                      <w:szCs w:val="24"/>
                    </w:rPr>
                    <w:t xml:space="preserve">● </w:t>
                  </w:r>
                  <w:r w:rsidRPr="005B5B37">
                    <w:rPr>
                      <w:rFonts w:ascii="Lotus Linotype" w:hAnsi="Lotus Linotype" w:cs="Lotus Linotype"/>
                      <w:color w:val="E36C0A" w:themeColor="accent6" w:themeShade="BF"/>
                      <w:sz w:val="29"/>
                      <w:szCs w:val="29"/>
                      <w:rtl/>
                      <w:lang w:bidi="ar-AE"/>
                    </w:rPr>
                    <w:t>قُرَّائِنا</w:t>
                  </w:r>
                  <w:r w:rsidRPr="005B5B37">
                    <w:rPr>
                      <w:rFonts w:ascii="Lotus Linotype" w:hAnsi="Lotus Linotype" w:cs="Lotus Linotype"/>
                      <w:color w:val="E36C0A" w:themeColor="accent6" w:themeShade="BF"/>
                      <w:sz w:val="29"/>
                      <w:szCs w:val="29"/>
                      <w:lang w:bidi="ar-AE"/>
                    </w:rPr>
                    <w:t xml:space="preserve"> (</w:t>
                  </w:r>
                  <w:r w:rsidRPr="005B5B37">
                    <w:rPr>
                      <w:rFonts w:asciiTheme="majorBidi" w:hAnsiTheme="majorBidi" w:cstheme="majorBidi"/>
                      <w:color w:val="E36C0A" w:themeColor="accent6" w:themeShade="BF"/>
                      <w:sz w:val="24"/>
                      <w:szCs w:val="24"/>
                      <w:lang w:bidi="ar-AE"/>
                    </w:rPr>
                    <w:t>ahli Alqur’an)</w:t>
                  </w:r>
                  <w:r>
                    <w:rPr>
                      <w:rFonts w:asciiTheme="majorBidi" w:hAnsiTheme="majorBidi" w:cstheme="majorBidi"/>
                      <w:color w:val="E36C0A" w:themeColor="accent6" w:themeShade="BF"/>
                      <w:sz w:val="24"/>
                      <w:szCs w:val="24"/>
                      <w:lang w:bidi="ar-AE"/>
                    </w:rPr>
                    <w:t xml:space="preserve"> </w:t>
                  </w:r>
                  <w:r w:rsidRPr="005B5B37">
                    <w:rPr>
                      <w:rFonts w:asciiTheme="majorBidi" w:hAnsiTheme="majorBidi" w:cstheme="majorBidi"/>
                      <w:color w:val="E36C0A" w:themeColor="accent6" w:themeShade="BF"/>
                      <w:sz w:val="24"/>
                      <w:szCs w:val="24"/>
                      <w:lang w:bidi="ar-AE"/>
                    </w:rPr>
                    <w:t>:</w:t>
                  </w:r>
                  <w:r>
                    <w:rPr>
                      <w:rFonts w:asciiTheme="majorBidi" w:hAnsiTheme="majorBidi" w:cstheme="majorBidi"/>
                      <w:color w:val="1F497D"/>
                      <w:sz w:val="24"/>
                      <w:szCs w:val="24"/>
                      <w:lang w:bidi="ar-AE"/>
                    </w:rPr>
                    <w:t xml:space="preserve"> </w:t>
                  </w:r>
                  <w:r w:rsidRPr="005B5B37">
                    <w:rPr>
                      <w:rFonts w:asciiTheme="majorBidi" w:hAnsiTheme="majorBidi" w:cstheme="majorBidi"/>
                      <w:sz w:val="24"/>
                      <w:szCs w:val="24"/>
                      <w:lang w:bidi="ar-AE"/>
                    </w:rPr>
                    <w:t>Yang dimaksud dengan mereka adalah Rasulullah</w:t>
                  </w:r>
                  <w:r>
                    <w:rPr>
                      <w:rFonts w:asciiTheme="majorBidi" w:hAnsiTheme="majorBidi" w:cstheme="majorBidi"/>
                      <w:sz w:val="24"/>
                      <w:szCs w:val="24"/>
                      <w:lang w:bidi="ar-AE"/>
                    </w:rPr>
                    <w:t xml:space="preserve"> shallallahu alaihi wasallam</w:t>
                  </w:r>
                  <w:r w:rsidRPr="005B5B37">
                    <w:rPr>
                      <w:rFonts w:asciiTheme="majorBidi" w:hAnsiTheme="majorBidi" w:cstheme="majorBidi"/>
                      <w:sz w:val="24"/>
                      <w:szCs w:val="24"/>
                      <w:lang w:bidi="ar-AE"/>
                    </w:rPr>
                    <w:t xml:space="preserve"> dan para sahabatnya.</w:t>
                  </w:r>
                </w:p>
                <w:p w14:paraId="0ED12CD5" w14:textId="77777777" w:rsidR="00840C7A" w:rsidRPr="005B5B37" w:rsidRDefault="00840C7A" w:rsidP="005B5B37">
                  <w:pPr>
                    <w:pStyle w:val="BodyText2"/>
                    <w:spacing w:after="120"/>
                    <w:jc w:val="left"/>
                    <w:rPr>
                      <w:rFonts w:asciiTheme="majorBidi" w:hAnsiTheme="majorBidi" w:cstheme="majorBidi"/>
                      <w:sz w:val="24"/>
                      <w:szCs w:val="24"/>
                      <w:lang w:bidi="ar-AE"/>
                    </w:rPr>
                  </w:pPr>
                  <w:r w:rsidRPr="005B5B37">
                    <w:rPr>
                      <w:rFonts w:asciiTheme="majorBidi" w:hAnsiTheme="majorBidi" w:cstheme="majorBidi"/>
                      <w:sz w:val="24"/>
                      <w:szCs w:val="24"/>
                      <w:lang w:bidi="ar-AE"/>
                    </w:rPr>
                    <w:t>●</w:t>
                  </w:r>
                  <w:r>
                    <w:rPr>
                      <w:rFonts w:asciiTheme="majorBidi" w:hAnsiTheme="majorBidi" w:cstheme="majorBidi"/>
                      <w:color w:val="1F497D"/>
                      <w:sz w:val="24"/>
                      <w:szCs w:val="24"/>
                      <w:lang w:bidi="ar-AE"/>
                    </w:rPr>
                    <w:t xml:space="preserve"> </w:t>
                  </w:r>
                  <w:r w:rsidRPr="005B5B37">
                    <w:rPr>
                      <w:rFonts w:ascii="Lotus Linotype" w:hAnsi="Lotus Linotype" w:cs="Lotus Linotype"/>
                      <w:color w:val="E36C0A" w:themeColor="accent6" w:themeShade="BF"/>
                      <w:sz w:val="29"/>
                      <w:szCs w:val="29"/>
                      <w:rtl/>
                      <w:lang w:bidi="ar-AE"/>
                    </w:rPr>
                    <w:t>ولَكِنَّكَ مُنَافِقٌ</w:t>
                  </w:r>
                  <w:r>
                    <w:rPr>
                      <w:rFonts w:ascii="Lotus Linotype" w:hAnsi="Lotus Linotype" w:cs="Lotus Linotype"/>
                      <w:color w:val="1F497D"/>
                      <w:sz w:val="29"/>
                      <w:szCs w:val="29"/>
                      <w:lang w:bidi="ar-AE"/>
                    </w:rPr>
                    <w:t xml:space="preserve"> </w:t>
                  </w:r>
                  <w:r w:rsidRPr="005B5B37">
                    <w:rPr>
                      <w:rFonts w:asciiTheme="majorBidi" w:hAnsiTheme="majorBidi" w:cstheme="majorBidi"/>
                      <w:color w:val="E36C0A" w:themeColor="accent6" w:themeShade="BF"/>
                      <w:sz w:val="24"/>
                      <w:szCs w:val="24"/>
                      <w:lang w:bidi="ar-AE"/>
                    </w:rPr>
                    <w:t>(kamu adalah munafik)</w:t>
                  </w:r>
                  <w:r>
                    <w:rPr>
                      <w:rFonts w:asciiTheme="majorBidi" w:hAnsiTheme="majorBidi" w:cstheme="majorBidi"/>
                      <w:color w:val="1F497D"/>
                      <w:sz w:val="24"/>
                      <w:szCs w:val="24"/>
                      <w:lang w:bidi="ar-AE"/>
                    </w:rPr>
                    <w:t xml:space="preserve"> </w:t>
                  </w:r>
                  <w:r w:rsidRPr="005B5B37">
                    <w:rPr>
                      <w:rFonts w:asciiTheme="majorBidi" w:hAnsiTheme="majorBidi" w:cstheme="majorBidi"/>
                      <w:color w:val="E36C0A" w:themeColor="accent6" w:themeShade="BF"/>
                      <w:sz w:val="24"/>
                      <w:szCs w:val="24"/>
                      <w:lang w:bidi="ar-AE"/>
                    </w:rPr>
                    <w:t>:</w:t>
                  </w:r>
                  <w:r>
                    <w:rPr>
                      <w:rFonts w:asciiTheme="majorBidi" w:hAnsiTheme="majorBidi" w:cstheme="majorBidi"/>
                      <w:color w:val="1F497D"/>
                      <w:sz w:val="24"/>
                      <w:szCs w:val="24"/>
                      <w:lang w:bidi="ar-AE"/>
                    </w:rPr>
                    <w:t xml:space="preserve"> </w:t>
                  </w:r>
                  <w:r w:rsidRPr="005B5B37">
                    <w:rPr>
                      <w:rFonts w:asciiTheme="majorBidi" w:hAnsiTheme="majorBidi" w:cstheme="majorBidi"/>
                      <w:sz w:val="24"/>
                      <w:szCs w:val="24"/>
                      <w:lang w:bidi="ar-AE"/>
                    </w:rPr>
                    <w:t xml:space="preserve">Dengan ini dapat diketahui bahwa mereka yang mencela para sahabat adalah orang yang kafir, sebab mencela para sahabat sama saja mencela Allah, agama Allah dan Rasulullah shalallahu ‘alaihi wasallam. </w:t>
                  </w:r>
                </w:p>
                <w:p w14:paraId="09B1A593" w14:textId="77777777" w:rsidR="00840C7A" w:rsidRDefault="00840C7A"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5B5B37">
                    <w:rPr>
                      <w:rFonts w:ascii="Lotus Linotype" w:hAnsi="Lotus Linotype" w:cs="Lotus Linotype"/>
                      <w:color w:val="E36C0A" w:themeColor="accent6" w:themeShade="BF"/>
                      <w:sz w:val="29"/>
                      <w:szCs w:val="29"/>
                      <w:rtl/>
                      <w:lang w:bidi="ar-AE"/>
                    </w:rPr>
                    <w:t xml:space="preserve">بِنِسْعَةِ </w:t>
                  </w:r>
                  <w:r w:rsidRPr="005B5B37">
                    <w:rPr>
                      <w:rFonts w:ascii="Lotus Linotype" w:hAnsi="Lotus Linotype" w:cs="Lotus Linotype"/>
                      <w:color w:val="E36C0A" w:themeColor="accent6" w:themeShade="BF"/>
                      <w:sz w:val="29"/>
                      <w:szCs w:val="29"/>
                      <w:lang w:bidi="ar-AE"/>
                    </w:rPr>
                    <w:t xml:space="preserve"> :</w:t>
                  </w:r>
                  <w:r>
                    <w:rPr>
                      <w:rFonts w:ascii="Lotus Linotype" w:hAnsi="Lotus Linotype" w:cs="Lotus Linotype"/>
                      <w:color w:val="1F497D"/>
                      <w:sz w:val="29"/>
                      <w:szCs w:val="29"/>
                      <w:lang w:bidi="ar-AE"/>
                    </w:rPr>
                    <w:t xml:space="preserve"> </w:t>
                  </w:r>
                  <w:r>
                    <w:rPr>
                      <w:rFonts w:asciiTheme="majorBidi" w:hAnsiTheme="majorBidi" w:cstheme="majorBidi"/>
                      <w:color w:val="000000"/>
                      <w:sz w:val="24"/>
                      <w:szCs w:val="24"/>
                    </w:rPr>
                    <w:t>Tali pengikat untuk mengekang tunggangan.</w:t>
                  </w:r>
                </w:p>
                <w:p w14:paraId="7F29A2BC" w14:textId="77777777" w:rsidR="00840C7A" w:rsidRDefault="00840C7A" w:rsidP="000F7294">
                  <w:pPr>
                    <w:pStyle w:val="BodyText2"/>
                    <w:spacing w:after="120"/>
                    <w:jc w:val="left"/>
                    <w:rPr>
                      <w:rFonts w:asciiTheme="majorBidi" w:hAnsiTheme="majorBidi" w:cstheme="majorBidi"/>
                      <w:color w:val="1F497D"/>
                      <w:sz w:val="24"/>
                      <w:szCs w:val="24"/>
                      <w:lang w:bidi="ar-AE"/>
                    </w:rPr>
                  </w:pPr>
                  <w:r>
                    <w:rPr>
                      <w:rFonts w:asciiTheme="majorBidi" w:hAnsiTheme="majorBidi" w:cstheme="majorBidi"/>
                      <w:color w:val="000000"/>
                      <w:sz w:val="24"/>
                      <w:szCs w:val="24"/>
                    </w:rPr>
                    <w:t xml:space="preserve">● </w:t>
                  </w:r>
                  <w:r w:rsidRPr="008403D0">
                    <w:rPr>
                      <w:rFonts w:ascii="Lotus Linotype" w:hAnsi="Lotus Linotype" w:cs="Lotus Linotype"/>
                      <w:color w:val="E36C0A" w:themeColor="accent6" w:themeShade="BF"/>
                      <w:sz w:val="29"/>
                      <w:szCs w:val="29"/>
                      <w:rtl/>
                      <w:lang w:bidi="ar-AE"/>
                    </w:rPr>
                    <w:t>تَنْكُبُ رِجْلَيْهِ</w:t>
                  </w:r>
                  <w:r w:rsidRPr="008403D0">
                    <w:rPr>
                      <w:rFonts w:ascii="Lotus Linotype" w:hAnsi="Lotus Linotype" w:cs="Lotus Linotype"/>
                      <w:color w:val="E36C0A" w:themeColor="accent6" w:themeShade="BF"/>
                      <w:sz w:val="29"/>
                      <w:szCs w:val="29"/>
                      <w:lang w:bidi="ar-AE"/>
                    </w:rPr>
                    <w:t xml:space="preserve"> :</w:t>
                  </w:r>
                  <w:r>
                    <w:rPr>
                      <w:rFonts w:ascii="Lotus Linotype" w:hAnsi="Lotus Linotype" w:cs="Lotus Linotype"/>
                      <w:color w:val="1F497D"/>
                      <w:sz w:val="29"/>
                      <w:szCs w:val="29"/>
                      <w:lang w:bidi="ar-AE"/>
                    </w:rPr>
                    <w:t xml:space="preserve"> </w:t>
                  </w:r>
                  <w:r w:rsidRPr="008403D0">
                    <w:rPr>
                      <w:rFonts w:asciiTheme="majorBidi" w:hAnsiTheme="majorBidi" w:cstheme="majorBidi"/>
                      <w:sz w:val="24"/>
                      <w:szCs w:val="24"/>
                      <w:lang w:bidi="ar-AE"/>
                    </w:rPr>
                    <w:t>Memukul-mukul kedua kakinya.</w:t>
                  </w:r>
                </w:p>
                <w:p w14:paraId="7B54F82F" w14:textId="77777777" w:rsidR="00840C7A" w:rsidRPr="008403D0" w:rsidRDefault="00840C7A" w:rsidP="002B6AF1">
                  <w:pPr>
                    <w:pStyle w:val="BodyText2"/>
                    <w:spacing w:after="120"/>
                    <w:jc w:val="center"/>
                    <w:rPr>
                      <w:rFonts w:ascii="Lotus Linotype" w:hAnsi="Lotus Linotype" w:cs="Lotus Linotype"/>
                      <w:b/>
                      <w:bCs/>
                      <w:color w:val="E36C0A" w:themeColor="accent6" w:themeShade="BF"/>
                      <w:sz w:val="29"/>
                      <w:szCs w:val="29"/>
                      <w:lang w:bidi="ar-AE"/>
                    </w:rPr>
                  </w:pPr>
                  <w:r w:rsidRPr="008403D0">
                    <w:rPr>
                      <w:rFonts w:asciiTheme="majorBidi" w:hAnsiTheme="majorBidi" w:cstheme="majorBidi"/>
                      <w:b/>
                      <w:bCs/>
                      <w:color w:val="E36C0A" w:themeColor="accent6" w:themeShade="BF"/>
                      <w:sz w:val="24"/>
                      <w:szCs w:val="24"/>
                      <w:lang w:bidi="ar-AE"/>
                    </w:rPr>
                    <w:t>Faedah-Faedah dari hadits</w:t>
                  </w:r>
                </w:p>
                <w:p w14:paraId="05C226E1" w14:textId="77777777" w:rsidR="00840C7A" w:rsidRDefault="00840C7A"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Penjelasan berkaitan dengan ilmu Allah yang mengetahui perkara-perkara yang akan terjadi. Allah Maha Mengetahui tentang perkara-perkara yang telah terjadi dan perkara-perkara yang akan terjadi.</w:t>
                  </w:r>
                </w:p>
                <w:p w14:paraId="045A2656" w14:textId="77777777" w:rsidR="00840C7A" w:rsidRDefault="00840C7A"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Nabi Muhammad shallallahu ‘alaihi wasallam menghukumi sesuai yang diturunkan kepadanya.</w:t>
                  </w:r>
                </w:p>
                <w:p w14:paraId="117D653F" w14:textId="77777777" w:rsidR="00840C7A" w:rsidRDefault="00840C7A"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Mengolok-olok Allah, ayat-ayat-Nya dan Rasul-Nya merupakan kekufuran yang paling besar.</w:t>
                  </w:r>
                </w:p>
                <w:p w14:paraId="12A1D79D" w14:textId="77777777" w:rsidR="00840C7A" w:rsidRDefault="00840C7A"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Orang yang mengolok-olok Allah adalah kafir.</w:t>
                  </w:r>
                </w:p>
                <w:p w14:paraId="65D95E93" w14:textId="77777777" w:rsidR="00840C7A" w:rsidRDefault="00840C7A"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Mempergunakan sikap kasar pada tempatnya.</w:t>
                  </w:r>
                </w:p>
                <w:p w14:paraId="5F0E249D" w14:textId="77777777" w:rsidR="00840C7A" w:rsidRDefault="00840C7A"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Menerima taubatnya pengolok-olok  dan yang semisalnya dengan syarat-syaratnya.</w:t>
                  </w:r>
                </w:p>
                <w:p w14:paraId="3C9F7480" w14:textId="77777777" w:rsidR="00840C7A" w:rsidRPr="00364249" w:rsidRDefault="00840C7A" w:rsidP="002B6AF1">
                  <w:pPr>
                    <w:pStyle w:val="BodyText2"/>
                    <w:spacing w:after="120"/>
                    <w:jc w:val="center"/>
                    <w:rPr>
                      <w:rFonts w:asciiTheme="majorBidi" w:hAnsiTheme="majorBidi" w:cstheme="majorBidi"/>
                      <w:b/>
                      <w:bCs/>
                      <w:color w:val="E36C0A" w:themeColor="accent6" w:themeShade="BF"/>
                      <w:sz w:val="24"/>
                      <w:szCs w:val="24"/>
                    </w:rPr>
                  </w:pPr>
                  <w:r w:rsidRPr="00364249">
                    <w:rPr>
                      <w:rFonts w:asciiTheme="majorBidi" w:hAnsiTheme="majorBidi" w:cstheme="majorBidi"/>
                      <w:b/>
                      <w:bCs/>
                      <w:color w:val="E36C0A" w:themeColor="accent6" w:themeShade="BF"/>
                      <w:sz w:val="24"/>
                      <w:szCs w:val="24"/>
                    </w:rPr>
                    <w:t>Catatan:</w:t>
                  </w:r>
                </w:p>
                <w:p w14:paraId="4C4527B1" w14:textId="77777777" w:rsidR="00840C7A" w:rsidRDefault="00840C7A" w:rsidP="002B6AF1">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Orang yang hadir ketika Allah, ayat-ayat-Nya dan Rasul-Nya dicela, maka sama saja dengan yang mencela. Melainkan ia mengingkarinya dan berlalu dari tempat itu. Allah berfirman:</w:t>
                  </w:r>
                </w:p>
                <w:p w14:paraId="14109F4C" w14:textId="77777777" w:rsidR="00840C7A" w:rsidRPr="00612EB6" w:rsidRDefault="00840C7A" w:rsidP="005465BD">
                  <w:pPr>
                    <w:pStyle w:val="BodyText2"/>
                    <w:spacing w:after="120"/>
                    <w:jc w:val="right"/>
                    <w:rPr>
                      <w:rFonts w:asciiTheme="majorBidi" w:hAnsiTheme="majorBidi"/>
                      <w:color w:val="000000"/>
                    </w:rPr>
                  </w:pPr>
                  <w:r w:rsidRPr="00612EB6">
                    <w:rPr>
                      <w:rFonts w:asciiTheme="majorBidi" w:hAnsiTheme="majorBidi" w:hint="cs"/>
                      <w:color w:val="000000"/>
                      <w:rtl/>
                    </w:rPr>
                    <w:t>وَقَدْ</w:t>
                  </w:r>
                  <w:r w:rsidRPr="00612EB6">
                    <w:rPr>
                      <w:rFonts w:asciiTheme="majorBidi" w:hAnsiTheme="majorBidi"/>
                      <w:color w:val="000000"/>
                      <w:rtl/>
                    </w:rPr>
                    <w:t xml:space="preserve"> </w:t>
                  </w:r>
                  <w:r w:rsidRPr="00612EB6">
                    <w:rPr>
                      <w:rFonts w:asciiTheme="majorBidi" w:hAnsiTheme="majorBidi" w:hint="cs"/>
                      <w:color w:val="000000"/>
                      <w:rtl/>
                    </w:rPr>
                    <w:t>نَزَّلَ</w:t>
                  </w:r>
                  <w:r w:rsidRPr="00612EB6">
                    <w:rPr>
                      <w:rFonts w:asciiTheme="majorBidi" w:hAnsiTheme="majorBidi"/>
                      <w:color w:val="000000"/>
                      <w:rtl/>
                    </w:rPr>
                    <w:t xml:space="preserve"> </w:t>
                  </w:r>
                  <w:r w:rsidRPr="00612EB6">
                    <w:rPr>
                      <w:rFonts w:asciiTheme="majorBidi" w:hAnsiTheme="majorBidi" w:hint="cs"/>
                      <w:color w:val="000000"/>
                      <w:rtl/>
                    </w:rPr>
                    <w:t>عَلَيْكُمْ</w:t>
                  </w:r>
                  <w:r w:rsidRPr="00612EB6">
                    <w:rPr>
                      <w:rFonts w:asciiTheme="majorBidi" w:hAnsiTheme="majorBidi"/>
                      <w:color w:val="000000"/>
                      <w:rtl/>
                    </w:rPr>
                    <w:t xml:space="preserve"> </w:t>
                  </w:r>
                  <w:r w:rsidRPr="00612EB6">
                    <w:rPr>
                      <w:rFonts w:asciiTheme="majorBidi" w:hAnsiTheme="majorBidi" w:hint="cs"/>
                      <w:color w:val="000000"/>
                      <w:rtl/>
                    </w:rPr>
                    <w:t>فِي</w:t>
                  </w:r>
                  <w:r w:rsidRPr="00612EB6">
                    <w:rPr>
                      <w:rFonts w:asciiTheme="majorBidi" w:hAnsiTheme="majorBidi"/>
                      <w:color w:val="000000"/>
                      <w:rtl/>
                    </w:rPr>
                    <w:t xml:space="preserve"> </w:t>
                  </w:r>
                  <w:r w:rsidRPr="00612EB6">
                    <w:rPr>
                      <w:rFonts w:asciiTheme="majorBidi" w:hAnsiTheme="majorBidi" w:hint="cs"/>
                      <w:color w:val="000000"/>
                      <w:rtl/>
                    </w:rPr>
                    <w:t>الْكِتَابِ</w:t>
                  </w:r>
                  <w:r w:rsidRPr="00612EB6">
                    <w:rPr>
                      <w:rFonts w:asciiTheme="majorBidi" w:hAnsiTheme="majorBidi"/>
                      <w:color w:val="000000"/>
                      <w:rtl/>
                    </w:rPr>
                    <w:t xml:space="preserve"> </w:t>
                  </w:r>
                  <w:r w:rsidRPr="00612EB6">
                    <w:rPr>
                      <w:rFonts w:asciiTheme="majorBidi" w:hAnsiTheme="majorBidi" w:hint="cs"/>
                      <w:color w:val="000000"/>
                      <w:rtl/>
                    </w:rPr>
                    <w:t>أَنْ</w:t>
                  </w:r>
                  <w:r w:rsidRPr="00612EB6">
                    <w:rPr>
                      <w:rFonts w:asciiTheme="majorBidi" w:hAnsiTheme="majorBidi"/>
                      <w:color w:val="000000"/>
                      <w:rtl/>
                    </w:rPr>
                    <w:t xml:space="preserve"> </w:t>
                  </w:r>
                  <w:r w:rsidRPr="00612EB6">
                    <w:rPr>
                      <w:rFonts w:asciiTheme="majorBidi" w:hAnsiTheme="majorBidi" w:hint="cs"/>
                      <w:color w:val="000000"/>
                      <w:rtl/>
                    </w:rPr>
                    <w:t>إِذَا</w:t>
                  </w:r>
                  <w:r w:rsidRPr="00612EB6">
                    <w:rPr>
                      <w:rFonts w:asciiTheme="majorBidi" w:hAnsiTheme="majorBidi"/>
                      <w:color w:val="000000"/>
                      <w:rtl/>
                    </w:rPr>
                    <w:t xml:space="preserve"> </w:t>
                  </w:r>
                  <w:r w:rsidRPr="00612EB6">
                    <w:rPr>
                      <w:rFonts w:asciiTheme="majorBidi" w:hAnsiTheme="majorBidi" w:hint="cs"/>
                      <w:color w:val="000000"/>
                      <w:rtl/>
                    </w:rPr>
                    <w:t>سَمِعْتُمْ</w:t>
                  </w:r>
                  <w:r w:rsidRPr="00612EB6">
                    <w:rPr>
                      <w:rFonts w:asciiTheme="majorBidi" w:hAnsiTheme="majorBidi"/>
                      <w:color w:val="000000"/>
                      <w:rtl/>
                    </w:rPr>
                    <w:t xml:space="preserve"> </w:t>
                  </w:r>
                  <w:r w:rsidRPr="00612EB6">
                    <w:rPr>
                      <w:rFonts w:asciiTheme="majorBidi" w:hAnsiTheme="majorBidi" w:hint="cs"/>
                      <w:color w:val="000000"/>
                      <w:rtl/>
                    </w:rPr>
                    <w:t>آيَاتِ</w:t>
                  </w:r>
                  <w:r w:rsidRPr="00612EB6">
                    <w:rPr>
                      <w:rFonts w:asciiTheme="majorBidi" w:hAnsiTheme="majorBidi"/>
                      <w:color w:val="000000"/>
                      <w:rtl/>
                    </w:rPr>
                    <w:t xml:space="preserve"> </w:t>
                  </w:r>
                  <w:r w:rsidRPr="00612EB6">
                    <w:rPr>
                      <w:rFonts w:asciiTheme="majorBidi" w:hAnsiTheme="majorBidi" w:hint="cs"/>
                      <w:color w:val="000000"/>
                      <w:rtl/>
                    </w:rPr>
                    <w:t>اللّهِ</w:t>
                  </w:r>
                  <w:r w:rsidRPr="00612EB6">
                    <w:rPr>
                      <w:rFonts w:asciiTheme="majorBidi" w:hAnsiTheme="majorBidi"/>
                      <w:color w:val="000000"/>
                      <w:rtl/>
                    </w:rPr>
                    <w:t xml:space="preserve"> </w:t>
                  </w:r>
                  <w:r w:rsidRPr="00612EB6">
                    <w:rPr>
                      <w:rFonts w:asciiTheme="majorBidi" w:hAnsiTheme="majorBidi" w:hint="cs"/>
                      <w:color w:val="000000"/>
                      <w:rtl/>
                    </w:rPr>
                    <w:t>يُكَفَرُ</w:t>
                  </w:r>
                  <w:r w:rsidRPr="00612EB6">
                    <w:rPr>
                      <w:rFonts w:asciiTheme="majorBidi" w:hAnsiTheme="majorBidi"/>
                      <w:color w:val="000000"/>
                      <w:rtl/>
                    </w:rPr>
                    <w:t xml:space="preserve"> </w:t>
                  </w:r>
                  <w:r w:rsidRPr="00612EB6">
                    <w:rPr>
                      <w:rFonts w:asciiTheme="majorBidi" w:hAnsiTheme="majorBidi" w:hint="cs"/>
                      <w:color w:val="000000"/>
                      <w:rtl/>
                    </w:rPr>
                    <w:t>بِهَا</w:t>
                  </w:r>
                  <w:r w:rsidRPr="00612EB6">
                    <w:rPr>
                      <w:rFonts w:asciiTheme="majorBidi" w:hAnsiTheme="majorBidi"/>
                      <w:color w:val="000000"/>
                      <w:rtl/>
                    </w:rPr>
                    <w:t xml:space="preserve"> </w:t>
                  </w:r>
                  <w:r w:rsidRPr="00612EB6">
                    <w:rPr>
                      <w:rFonts w:asciiTheme="majorBidi" w:hAnsiTheme="majorBidi" w:hint="cs"/>
                      <w:color w:val="000000"/>
                      <w:rtl/>
                    </w:rPr>
                    <w:t>وَيُسْتَهْزَأُ</w:t>
                  </w:r>
                  <w:r w:rsidRPr="00612EB6">
                    <w:rPr>
                      <w:rFonts w:asciiTheme="majorBidi" w:hAnsiTheme="majorBidi"/>
                      <w:color w:val="000000"/>
                      <w:rtl/>
                    </w:rPr>
                    <w:t xml:space="preserve"> </w:t>
                  </w:r>
                  <w:r w:rsidRPr="00612EB6">
                    <w:rPr>
                      <w:rFonts w:asciiTheme="majorBidi" w:hAnsiTheme="majorBidi" w:hint="cs"/>
                      <w:color w:val="000000"/>
                      <w:rtl/>
                    </w:rPr>
                    <w:t>بِهَا</w:t>
                  </w:r>
                  <w:r w:rsidRPr="00612EB6">
                    <w:rPr>
                      <w:rFonts w:asciiTheme="majorBidi" w:hAnsiTheme="majorBidi"/>
                      <w:color w:val="000000"/>
                      <w:rtl/>
                    </w:rPr>
                    <w:t xml:space="preserve"> </w:t>
                  </w:r>
                  <w:r w:rsidRPr="00612EB6">
                    <w:rPr>
                      <w:rFonts w:asciiTheme="majorBidi" w:hAnsiTheme="majorBidi" w:hint="cs"/>
                      <w:color w:val="000000"/>
                      <w:rtl/>
                    </w:rPr>
                    <w:t>فَلاَ</w:t>
                  </w:r>
                  <w:r w:rsidRPr="00612EB6">
                    <w:rPr>
                      <w:rFonts w:asciiTheme="majorBidi" w:hAnsiTheme="majorBidi"/>
                      <w:color w:val="000000"/>
                      <w:rtl/>
                    </w:rPr>
                    <w:t xml:space="preserve"> </w:t>
                  </w:r>
                  <w:r w:rsidRPr="00612EB6">
                    <w:rPr>
                      <w:rFonts w:asciiTheme="majorBidi" w:hAnsiTheme="majorBidi" w:hint="cs"/>
                      <w:color w:val="000000"/>
                      <w:rtl/>
                    </w:rPr>
                    <w:t>تَقْعُدُواْ</w:t>
                  </w:r>
                  <w:r w:rsidRPr="00612EB6">
                    <w:rPr>
                      <w:rFonts w:asciiTheme="majorBidi" w:hAnsiTheme="majorBidi"/>
                      <w:color w:val="000000"/>
                      <w:rtl/>
                    </w:rPr>
                    <w:t xml:space="preserve"> </w:t>
                  </w:r>
                  <w:r w:rsidRPr="00612EB6">
                    <w:rPr>
                      <w:rFonts w:asciiTheme="majorBidi" w:hAnsiTheme="majorBidi" w:hint="cs"/>
                      <w:color w:val="000000"/>
                      <w:rtl/>
                    </w:rPr>
                    <w:t>مَعَهُمْ</w:t>
                  </w:r>
                  <w:r w:rsidRPr="00612EB6">
                    <w:rPr>
                      <w:rFonts w:asciiTheme="majorBidi" w:hAnsiTheme="majorBidi"/>
                      <w:color w:val="000000"/>
                      <w:rtl/>
                    </w:rPr>
                    <w:t xml:space="preserve"> </w:t>
                  </w:r>
                  <w:r w:rsidRPr="00612EB6">
                    <w:rPr>
                      <w:rFonts w:asciiTheme="majorBidi" w:hAnsiTheme="majorBidi" w:hint="cs"/>
                      <w:color w:val="000000"/>
                      <w:rtl/>
                    </w:rPr>
                    <w:t>حَتَّى</w:t>
                  </w:r>
                  <w:r w:rsidRPr="00612EB6">
                    <w:rPr>
                      <w:rFonts w:asciiTheme="majorBidi" w:hAnsiTheme="majorBidi"/>
                      <w:color w:val="000000"/>
                      <w:rtl/>
                    </w:rPr>
                    <w:t xml:space="preserve"> </w:t>
                  </w:r>
                  <w:r w:rsidRPr="00612EB6">
                    <w:rPr>
                      <w:rFonts w:asciiTheme="majorBidi" w:hAnsiTheme="majorBidi" w:hint="cs"/>
                      <w:color w:val="000000"/>
                      <w:rtl/>
                    </w:rPr>
                    <w:t>يَخُوضُواْ</w:t>
                  </w:r>
                  <w:r w:rsidRPr="00612EB6">
                    <w:rPr>
                      <w:rFonts w:asciiTheme="majorBidi" w:hAnsiTheme="majorBidi"/>
                      <w:color w:val="000000"/>
                      <w:rtl/>
                    </w:rPr>
                    <w:t xml:space="preserve"> </w:t>
                  </w:r>
                  <w:r w:rsidRPr="00612EB6">
                    <w:rPr>
                      <w:rFonts w:asciiTheme="majorBidi" w:hAnsiTheme="majorBidi" w:hint="cs"/>
                      <w:color w:val="000000"/>
                      <w:rtl/>
                    </w:rPr>
                    <w:t>فِي</w:t>
                  </w:r>
                  <w:r w:rsidRPr="00612EB6">
                    <w:rPr>
                      <w:rFonts w:asciiTheme="majorBidi" w:hAnsiTheme="majorBidi"/>
                      <w:color w:val="000000"/>
                      <w:rtl/>
                    </w:rPr>
                    <w:t xml:space="preserve"> </w:t>
                  </w:r>
                  <w:r w:rsidRPr="00612EB6">
                    <w:rPr>
                      <w:rFonts w:asciiTheme="majorBidi" w:hAnsiTheme="majorBidi" w:hint="cs"/>
                      <w:color w:val="000000"/>
                      <w:rtl/>
                    </w:rPr>
                    <w:t>حَدِيثٍ</w:t>
                  </w:r>
                  <w:r w:rsidRPr="00612EB6">
                    <w:rPr>
                      <w:rFonts w:asciiTheme="majorBidi" w:hAnsiTheme="majorBidi"/>
                      <w:color w:val="000000"/>
                      <w:rtl/>
                    </w:rPr>
                    <w:t xml:space="preserve"> </w:t>
                  </w:r>
                  <w:r w:rsidRPr="00612EB6">
                    <w:rPr>
                      <w:rFonts w:asciiTheme="majorBidi" w:hAnsiTheme="majorBidi" w:hint="cs"/>
                      <w:color w:val="000000"/>
                      <w:rtl/>
                    </w:rPr>
                    <w:t>غَيْرِهِ</w:t>
                  </w:r>
                  <w:r w:rsidRPr="00612EB6">
                    <w:rPr>
                      <w:rFonts w:asciiTheme="majorBidi" w:hAnsiTheme="majorBidi"/>
                      <w:color w:val="000000"/>
                      <w:rtl/>
                    </w:rPr>
                    <w:t xml:space="preserve"> </w:t>
                  </w:r>
                  <w:r w:rsidRPr="00612EB6">
                    <w:rPr>
                      <w:rFonts w:asciiTheme="majorBidi" w:hAnsiTheme="majorBidi" w:hint="cs"/>
                      <w:color w:val="000000"/>
                      <w:rtl/>
                    </w:rPr>
                    <w:t>إِنَّكُمْ</w:t>
                  </w:r>
                  <w:r w:rsidRPr="00612EB6">
                    <w:rPr>
                      <w:rFonts w:asciiTheme="majorBidi" w:hAnsiTheme="majorBidi"/>
                      <w:color w:val="000000"/>
                      <w:rtl/>
                    </w:rPr>
                    <w:t xml:space="preserve"> </w:t>
                  </w:r>
                  <w:r w:rsidRPr="00612EB6">
                    <w:rPr>
                      <w:rFonts w:asciiTheme="majorBidi" w:hAnsiTheme="majorBidi" w:hint="cs"/>
                      <w:color w:val="000000"/>
                      <w:rtl/>
                    </w:rPr>
                    <w:t>إِذاً</w:t>
                  </w:r>
                  <w:r w:rsidRPr="00612EB6">
                    <w:rPr>
                      <w:rFonts w:asciiTheme="majorBidi" w:hAnsiTheme="majorBidi"/>
                      <w:color w:val="000000"/>
                      <w:rtl/>
                    </w:rPr>
                    <w:t xml:space="preserve"> </w:t>
                  </w:r>
                  <w:r w:rsidRPr="00612EB6">
                    <w:rPr>
                      <w:rFonts w:asciiTheme="majorBidi" w:hAnsiTheme="majorBidi" w:hint="cs"/>
                      <w:color w:val="000000"/>
                      <w:rtl/>
                    </w:rPr>
                    <w:t>مِّثْلُهُمْ</w:t>
                  </w:r>
                  <w:r w:rsidRPr="00612EB6">
                    <w:rPr>
                      <w:rFonts w:asciiTheme="majorBidi" w:hAnsiTheme="majorBidi"/>
                      <w:color w:val="000000"/>
                      <w:rtl/>
                    </w:rPr>
                    <w:t xml:space="preserve"> ﴿١٤٠﴾</w:t>
                  </w:r>
                </w:p>
                <w:p w14:paraId="5CBBF2F6" w14:textId="77777777" w:rsidR="00840C7A" w:rsidRPr="005465BD" w:rsidRDefault="00840C7A" w:rsidP="005465BD">
                  <w:pPr>
                    <w:pStyle w:val="BodyText2"/>
                    <w:spacing w:after="120"/>
                    <w:jc w:val="left"/>
                    <w:rPr>
                      <w:rFonts w:asciiTheme="majorBidi" w:hAnsiTheme="majorBidi" w:cstheme="majorBidi"/>
                      <w:i/>
                      <w:iCs/>
                      <w:color w:val="000000"/>
                      <w:sz w:val="24"/>
                      <w:szCs w:val="24"/>
                    </w:rPr>
                  </w:pPr>
                  <w:r w:rsidRPr="005465BD">
                    <w:rPr>
                      <w:rFonts w:asciiTheme="majorBidi" w:hAnsiTheme="majorBidi" w:cstheme="majorBidi"/>
                      <w:i/>
                      <w:iCs/>
                      <w:color w:val="000000"/>
                      <w:sz w:val="24"/>
                      <w:szCs w:val="24"/>
                    </w:rPr>
                    <w:t>Dan sungguh Allah telah menu</w:t>
                  </w:r>
                  <w:r>
                    <w:rPr>
                      <w:rFonts w:asciiTheme="majorBidi" w:hAnsiTheme="majorBidi" w:cstheme="majorBidi"/>
                      <w:i/>
                      <w:iCs/>
                      <w:color w:val="000000"/>
                      <w:sz w:val="24"/>
                      <w:szCs w:val="24"/>
                    </w:rPr>
                    <w:t>runkan kepada kamu di dalam Alq</w:t>
                  </w:r>
                  <w:r w:rsidRPr="005465BD">
                    <w:rPr>
                      <w:rFonts w:asciiTheme="majorBidi" w:hAnsiTheme="majorBidi" w:cstheme="majorBidi"/>
                      <w:i/>
                      <w:iCs/>
                      <w:color w:val="000000"/>
                      <w:sz w:val="24"/>
                      <w:szCs w:val="24"/>
                    </w:rPr>
                    <w:t>ur'an bahwa apabila kamu mendengar ayat-ayat Allah diingkari dan diperolok-olokkan (oleh orang-orang kafir), maka janganlah kamu duduk beserta mereka, sehingga mereka memasuki pembicaraan yang lain. Karena sesungguhnya (kalau kamu berbuat demikian), tentulah kamu serupa dengan mereka. (QS. An-Niisa : 140).</w:t>
                  </w:r>
                </w:p>
                <w:p w14:paraId="3164A4BB" w14:textId="77777777" w:rsidR="00840C7A" w:rsidRDefault="00840C7A" w:rsidP="00612EB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Jangan pernah menyebut Alqur’an atau hadits dengan tujuan agar manusia tertawa. Maka hendaknya anda berhati-hati dan merasa takut ketika menyebutkan keduanya.</w:t>
                  </w:r>
                </w:p>
                <w:p w14:paraId="7D1059D8" w14:textId="77777777" w:rsidR="00840C7A" w:rsidRDefault="00840C7A" w:rsidP="00612EB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3. Apabila ucapan seseorang memungkinkan dipahami mencela maka yang mengucapkannya ini harus diberi peringatan. Apabila dia bertaubat,  inilah yang diharapkan, kalau tidak maka dia termasuk </w:t>
                  </w:r>
                  <w:r w:rsidRPr="00364249">
                    <w:rPr>
                      <w:rFonts w:asciiTheme="majorBidi" w:hAnsiTheme="majorBidi" w:cstheme="majorBidi"/>
                      <w:i/>
                      <w:iCs/>
                      <w:color w:val="000000"/>
                      <w:sz w:val="24"/>
                      <w:szCs w:val="24"/>
                    </w:rPr>
                    <w:t>mustahzi</w:t>
                  </w:r>
                  <w:r>
                    <w:rPr>
                      <w:rFonts w:asciiTheme="majorBidi" w:hAnsiTheme="majorBidi" w:cstheme="majorBidi"/>
                      <w:color w:val="000000"/>
                      <w:sz w:val="24"/>
                      <w:szCs w:val="24"/>
                    </w:rPr>
                    <w:t xml:space="preserve"> (orang yang mengolok-olok).</w:t>
                  </w:r>
                </w:p>
                <w:p w14:paraId="7753B158" w14:textId="77777777" w:rsidR="00840C7A" w:rsidRPr="002B6AF1" w:rsidRDefault="00840C7A" w:rsidP="005465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4. Harus berhati-hati dari sifat ujub dan merasa bangga. Laki-laki yang disebutkan dalam hadits, ia telah keluar bersama Rasulullah shallallahu ‘alaihi wasallam pada perang Tabuk, namun kemudian terjadilah apa yang terjadi, ia membinasakan dirinya sendiri. </w:t>
                  </w:r>
                </w:p>
                <w:p w14:paraId="60C7832A" w14:textId="77777777" w:rsidR="00840C7A" w:rsidRPr="003319DE" w:rsidRDefault="00840C7A" w:rsidP="000F7294">
                  <w:pPr>
                    <w:pStyle w:val="BodyText2"/>
                    <w:spacing w:after="120"/>
                    <w:jc w:val="left"/>
                    <w:rPr>
                      <w:rFonts w:asciiTheme="majorBidi" w:hAnsiTheme="majorBidi" w:cstheme="majorBidi"/>
                      <w:color w:val="000000"/>
                      <w:sz w:val="24"/>
                      <w:szCs w:val="24"/>
                    </w:rPr>
                  </w:pPr>
                </w:p>
              </w:txbxContent>
            </v:textbox>
          </v:rect>
        </w:pict>
      </w:r>
    </w:p>
    <w:p w14:paraId="054A98BC" w14:textId="77777777" w:rsidR="00B27EA6" w:rsidRDefault="00B27EA6" w:rsidP="00B27EA6"/>
    <w:p w14:paraId="19D213A7" w14:textId="77777777" w:rsidR="00B27EA6" w:rsidRDefault="00B27EA6" w:rsidP="00B27EA6"/>
    <w:p w14:paraId="2B48BFB7" w14:textId="77777777" w:rsidR="00B27EA6" w:rsidRDefault="00B27EA6" w:rsidP="00B27EA6"/>
    <w:p w14:paraId="20EFA55A" w14:textId="77777777" w:rsidR="00B27EA6" w:rsidRDefault="00B27EA6" w:rsidP="00B27EA6"/>
    <w:p w14:paraId="24A72751" w14:textId="77777777" w:rsidR="00B27EA6" w:rsidRDefault="00B27EA6" w:rsidP="00B27EA6"/>
    <w:p w14:paraId="3B9C1C0D" w14:textId="77777777" w:rsidR="00B27EA6" w:rsidRDefault="00B27EA6" w:rsidP="00B27EA6"/>
    <w:p w14:paraId="6EECFF74" w14:textId="77777777" w:rsidR="00B27EA6" w:rsidRDefault="00B27EA6" w:rsidP="00B27EA6"/>
    <w:p w14:paraId="1510F217" w14:textId="77777777" w:rsidR="00B27EA6" w:rsidRDefault="00B27EA6" w:rsidP="00B27EA6"/>
    <w:p w14:paraId="46241407" w14:textId="77777777" w:rsidR="00B27EA6" w:rsidRDefault="00B27EA6" w:rsidP="00B27EA6"/>
    <w:p w14:paraId="712128CE" w14:textId="77777777" w:rsidR="00B27EA6" w:rsidRDefault="00B27EA6" w:rsidP="00B27EA6"/>
    <w:p w14:paraId="202765FE" w14:textId="77777777" w:rsidR="00B27EA6" w:rsidRDefault="00B27EA6" w:rsidP="00B27EA6"/>
    <w:p w14:paraId="22807E31" w14:textId="77777777" w:rsidR="00B27EA6" w:rsidRDefault="00B27EA6" w:rsidP="00B27EA6"/>
    <w:p w14:paraId="3675EB21" w14:textId="77777777" w:rsidR="00B27EA6" w:rsidRDefault="00B27EA6" w:rsidP="00B27EA6"/>
    <w:p w14:paraId="64CA15D8" w14:textId="77777777" w:rsidR="00B27EA6" w:rsidRDefault="00B27EA6" w:rsidP="00B27EA6"/>
    <w:p w14:paraId="37B4FCE6" w14:textId="77777777" w:rsidR="00B27EA6" w:rsidRDefault="00B27EA6" w:rsidP="00B27EA6"/>
    <w:p w14:paraId="3556DFF1" w14:textId="77777777" w:rsidR="00B27EA6" w:rsidRDefault="00B27EA6" w:rsidP="00B27EA6"/>
    <w:p w14:paraId="60D9F8F7" w14:textId="77777777" w:rsidR="00B27EA6" w:rsidRDefault="00B27EA6" w:rsidP="00B27EA6"/>
    <w:p w14:paraId="25310276" w14:textId="77777777" w:rsidR="00B27EA6" w:rsidRDefault="00B27EA6" w:rsidP="00B27EA6"/>
    <w:p w14:paraId="64381D77" w14:textId="77777777" w:rsidR="00B27EA6" w:rsidRDefault="00B27EA6" w:rsidP="00B27EA6"/>
    <w:p w14:paraId="57CF4BB3" w14:textId="77777777" w:rsidR="00B27EA6" w:rsidRDefault="00B27EA6" w:rsidP="00B27EA6"/>
    <w:p w14:paraId="4697FA54" w14:textId="77777777" w:rsidR="00B27EA6" w:rsidRDefault="00B27EA6" w:rsidP="00B27EA6"/>
    <w:p w14:paraId="4F6B3C5C" w14:textId="77777777" w:rsidR="00B27EA6" w:rsidRDefault="00B27EA6" w:rsidP="00B27EA6"/>
    <w:p w14:paraId="5FF77913" w14:textId="77777777" w:rsidR="00B27EA6" w:rsidRDefault="00B27EA6" w:rsidP="00B27EA6"/>
    <w:p w14:paraId="33ECBE12" w14:textId="77777777" w:rsidR="00B27EA6" w:rsidRDefault="00B27EA6" w:rsidP="00B27EA6"/>
    <w:p w14:paraId="1C448F29" w14:textId="77777777" w:rsidR="00B27EA6" w:rsidRDefault="00CF7F43" w:rsidP="00B27EA6">
      <w:r>
        <w:rPr>
          <w:noProof/>
        </w:rPr>
        <w:pict w14:anchorId="16208378">
          <v:rect id="_x0000_s4050" style="position:absolute;margin-left:0;margin-top:.75pt;width:468.75pt;height:240pt;z-index:2532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050">
              <w:txbxContent>
                <w:p w14:paraId="4FB7478B" w14:textId="77777777" w:rsidR="00840C7A" w:rsidRPr="001510FF" w:rsidRDefault="00840C7A" w:rsidP="005465BD">
                  <w:pPr>
                    <w:jc w:val="center"/>
                    <w:rPr>
                      <w:rFonts w:asciiTheme="majorBidi" w:hAnsiTheme="majorBidi" w:cstheme="majorBidi"/>
                      <w:b/>
                      <w:bCs/>
                      <w:color w:val="E36C0A" w:themeColor="accent6" w:themeShade="BF"/>
                      <w:sz w:val="24"/>
                      <w:szCs w:val="24"/>
                    </w:rPr>
                  </w:pPr>
                  <w:r w:rsidRPr="001510FF">
                    <w:rPr>
                      <w:rFonts w:asciiTheme="majorBidi" w:hAnsiTheme="majorBidi" w:cstheme="majorBidi"/>
                      <w:b/>
                      <w:bCs/>
                      <w:i/>
                      <w:iCs/>
                      <w:color w:val="E36C0A" w:themeColor="accent6" w:themeShade="BF"/>
                      <w:sz w:val="24"/>
                      <w:szCs w:val="24"/>
                    </w:rPr>
                    <w:t>Al-Masaail</w:t>
                  </w:r>
                  <w:r w:rsidRPr="001510FF">
                    <w:rPr>
                      <w:rFonts w:asciiTheme="majorBidi" w:hAnsiTheme="majorBidi" w:cstheme="majorBidi"/>
                      <w:b/>
                      <w:bCs/>
                      <w:color w:val="E36C0A" w:themeColor="accent6" w:themeShade="BF"/>
                      <w:sz w:val="24"/>
                      <w:szCs w:val="24"/>
                    </w:rPr>
                    <w:t xml:space="preserve"> (Perkara-Perkara)</w:t>
                  </w:r>
                </w:p>
                <w:p w14:paraId="45408792" w14:textId="77777777" w:rsidR="00840C7A" w:rsidRPr="00364249" w:rsidRDefault="00840C7A" w:rsidP="005465BD">
                  <w:pPr>
                    <w:pStyle w:val="BodyText2"/>
                    <w:spacing w:before="120" w:after="120"/>
                    <w:rPr>
                      <w:rFonts w:asciiTheme="majorBidi" w:hAnsiTheme="majorBidi" w:cstheme="majorBidi"/>
                      <w:color w:val="E36C0A" w:themeColor="accent6" w:themeShade="BF"/>
                      <w:sz w:val="24"/>
                      <w:szCs w:val="24"/>
                    </w:rPr>
                  </w:pPr>
                  <w:r w:rsidRPr="00364249">
                    <w:rPr>
                      <w:rFonts w:asciiTheme="majorBidi" w:hAnsiTheme="majorBidi" w:cstheme="majorBidi"/>
                      <w:color w:val="E36C0A" w:themeColor="accent6" w:themeShade="BF"/>
                      <w:sz w:val="24"/>
                      <w:szCs w:val="24"/>
                    </w:rPr>
                    <w:t>1. Masalah yang sangat penting sekali, bahwa orang yang bersenda gurau dengan menyebut nama Allah, ayat-ayat-Nya dan Rasul-Nya adalah kafir.</w:t>
                  </w:r>
                </w:p>
                <w:p w14:paraId="579DD157" w14:textId="77777777" w:rsidR="00840C7A" w:rsidRPr="000A7FE1" w:rsidRDefault="00840C7A" w:rsidP="005465BD">
                  <w:pPr>
                    <w:pStyle w:val="BodyText2"/>
                    <w:spacing w:before="120" w:after="120"/>
                    <w:rPr>
                      <w:rFonts w:asciiTheme="majorBidi" w:hAnsiTheme="majorBidi" w:cstheme="majorBidi"/>
                      <w:color w:val="000000"/>
                      <w:sz w:val="24"/>
                      <w:szCs w:val="24"/>
                    </w:rPr>
                  </w:pPr>
                  <w:r w:rsidRPr="00364249">
                    <w:rPr>
                      <w:rFonts w:asciiTheme="majorBidi" w:hAnsiTheme="majorBidi" w:cstheme="majorBidi"/>
                      <w:color w:val="E36C0A" w:themeColor="accent6" w:themeShade="BF"/>
                      <w:sz w:val="24"/>
                      <w:szCs w:val="24"/>
                    </w:rPr>
                    <w:t>2. Ini adalah penafsiran dari ayat di atas, untuk orang yang melakukan perbuatan itu, siapapun dia.</w:t>
                  </w:r>
                  <w:r w:rsidRPr="000A7FE1">
                    <w:rPr>
                      <w:rFonts w:asciiTheme="majorBidi" w:hAnsiTheme="majorBidi" w:cstheme="majorBidi"/>
                      <w:color w:val="000000"/>
                      <w:sz w:val="24"/>
                      <w:szCs w:val="24"/>
                    </w:rPr>
                    <w:t xml:space="preserve"> (Munafik ataupun bukan munafik).</w:t>
                  </w:r>
                </w:p>
                <w:p w14:paraId="5C74E69F" w14:textId="77777777" w:rsidR="00840C7A" w:rsidRPr="000A7FE1" w:rsidRDefault="00840C7A" w:rsidP="005465BD">
                  <w:pPr>
                    <w:pStyle w:val="BodyText2"/>
                    <w:spacing w:before="120" w:after="120"/>
                    <w:rPr>
                      <w:rFonts w:asciiTheme="majorBidi" w:hAnsiTheme="majorBidi" w:cstheme="majorBidi"/>
                      <w:color w:val="000000"/>
                      <w:sz w:val="24"/>
                      <w:szCs w:val="24"/>
                    </w:rPr>
                  </w:pPr>
                  <w:r w:rsidRPr="00364249">
                    <w:rPr>
                      <w:rFonts w:asciiTheme="majorBidi" w:hAnsiTheme="majorBidi" w:cstheme="majorBidi"/>
                      <w:color w:val="E36C0A" w:themeColor="accent6" w:themeShade="BF"/>
                      <w:sz w:val="24"/>
                      <w:szCs w:val="24"/>
                    </w:rPr>
                    <w:t xml:space="preserve">3. Ada perbedaan yang sangat jelas antara namimah (mengadu domba) dan menasehati karena Allah dan Rasul-Nya. </w:t>
                  </w:r>
                  <w:r w:rsidRPr="000A7FE1">
                    <w:rPr>
                      <w:rFonts w:asciiTheme="majorBidi" w:hAnsiTheme="majorBidi" w:cstheme="majorBidi"/>
                      <w:color w:val="000000"/>
                      <w:sz w:val="24"/>
                      <w:szCs w:val="24"/>
                    </w:rPr>
                    <w:t xml:space="preserve">(Yang dikehendaki darinya adalah untuk menghormati syiar-syiar Allah). </w:t>
                  </w:r>
                </w:p>
                <w:p w14:paraId="0BC050CF" w14:textId="77777777" w:rsidR="00840C7A" w:rsidRPr="000A7FE1" w:rsidRDefault="00840C7A" w:rsidP="005465BD">
                  <w:pPr>
                    <w:pStyle w:val="BodyText2"/>
                    <w:spacing w:before="120" w:after="120"/>
                    <w:rPr>
                      <w:rFonts w:asciiTheme="majorBidi" w:hAnsiTheme="majorBidi" w:cstheme="majorBidi"/>
                      <w:color w:val="000000"/>
                      <w:sz w:val="24"/>
                      <w:szCs w:val="24"/>
                    </w:rPr>
                  </w:pPr>
                  <w:r w:rsidRPr="00364249">
                    <w:rPr>
                      <w:rFonts w:asciiTheme="majorBidi" w:hAnsiTheme="majorBidi" w:cstheme="majorBidi"/>
                      <w:color w:val="E36C0A" w:themeColor="accent6" w:themeShade="BF"/>
                      <w:sz w:val="24"/>
                      <w:szCs w:val="24"/>
                    </w:rPr>
                    <w:t>4. Ada perbedaan yang cukup jelas antara sikap memaafkan yang dicintai Allah</w:t>
                  </w:r>
                  <w:r w:rsidRPr="000A7FE1">
                    <w:rPr>
                      <w:rFonts w:asciiTheme="majorBidi" w:hAnsiTheme="majorBidi" w:cstheme="majorBidi"/>
                      <w:color w:val="000000"/>
                      <w:sz w:val="24"/>
                      <w:szCs w:val="24"/>
                    </w:rPr>
                    <w:t xml:space="preserve"> (di dalamnya ada perbaikan) </w:t>
                  </w:r>
                  <w:r w:rsidRPr="00364249">
                    <w:rPr>
                      <w:rFonts w:asciiTheme="majorBidi" w:hAnsiTheme="majorBidi" w:cstheme="majorBidi"/>
                      <w:color w:val="E36C0A" w:themeColor="accent6" w:themeShade="BF"/>
                      <w:sz w:val="24"/>
                      <w:szCs w:val="24"/>
                    </w:rPr>
                    <w:t>dengan bersikap tegas terhadap musuh-musuh Allah.</w:t>
                  </w:r>
                  <w:r w:rsidRPr="000A7FE1">
                    <w:rPr>
                      <w:rFonts w:asciiTheme="majorBidi" w:hAnsiTheme="majorBidi" w:cstheme="majorBidi"/>
                      <w:color w:val="000000"/>
                      <w:sz w:val="24"/>
                      <w:szCs w:val="24"/>
                    </w:rPr>
                    <w:t xml:space="preserve"> (Namun mempergunakan sikap lemah lembut dan lunak di dalam da’wah kadang meru</w:t>
                  </w:r>
                  <w:r>
                    <w:rPr>
                      <w:rFonts w:asciiTheme="majorBidi" w:hAnsiTheme="majorBidi" w:cstheme="majorBidi"/>
                      <w:color w:val="000000"/>
                      <w:sz w:val="24"/>
                      <w:szCs w:val="24"/>
                    </w:rPr>
                    <w:t>pakan suatu yang lebih afdhal untuk dilakukan</w:t>
                  </w:r>
                  <w:r w:rsidRPr="000A7FE1">
                    <w:rPr>
                      <w:rFonts w:asciiTheme="majorBidi" w:hAnsiTheme="majorBidi" w:cstheme="majorBidi"/>
                      <w:color w:val="000000"/>
                      <w:sz w:val="24"/>
                      <w:szCs w:val="24"/>
                    </w:rPr>
                    <w:t>).</w:t>
                  </w:r>
                </w:p>
                <w:p w14:paraId="6BE8D004" w14:textId="77777777" w:rsidR="00840C7A" w:rsidRPr="000A7FE1" w:rsidRDefault="00840C7A" w:rsidP="005465BD">
                  <w:pPr>
                    <w:pStyle w:val="BodyText2"/>
                    <w:spacing w:before="120" w:after="120"/>
                    <w:rPr>
                      <w:rFonts w:asciiTheme="majorBidi" w:hAnsiTheme="majorBidi" w:cstheme="majorBidi"/>
                      <w:color w:val="000000"/>
                      <w:sz w:val="24"/>
                      <w:szCs w:val="24"/>
                    </w:rPr>
                  </w:pPr>
                  <w:r w:rsidRPr="00C439E0">
                    <w:rPr>
                      <w:rFonts w:asciiTheme="majorBidi" w:hAnsiTheme="majorBidi" w:cstheme="majorBidi"/>
                      <w:color w:val="E36C0A" w:themeColor="accent6" w:themeShade="BF"/>
                      <w:sz w:val="24"/>
                      <w:szCs w:val="24"/>
                    </w:rPr>
                    <w:t>5. Tidak setiap uzur (alasan-alasan untuk membenarkan perbuatan) dapat diterima.</w:t>
                  </w:r>
                  <w:r w:rsidRPr="000A7FE1">
                    <w:rPr>
                      <w:rFonts w:asciiTheme="majorBidi" w:hAnsiTheme="majorBidi" w:cstheme="majorBidi"/>
                      <w:color w:val="000000"/>
                      <w:sz w:val="24"/>
                      <w:szCs w:val="24"/>
                    </w:rPr>
                    <w:t xml:space="preserve"> ( Apabila uzur yang disampaikan adalah batil).</w:t>
                  </w:r>
                </w:p>
                <w:p w14:paraId="5D8119D8" w14:textId="77777777" w:rsidR="00840C7A" w:rsidRPr="00B448BA" w:rsidRDefault="00840C7A" w:rsidP="005465BD">
                  <w:pPr>
                    <w:pStyle w:val="BodyText2"/>
                    <w:spacing w:before="120" w:after="120"/>
                    <w:rPr>
                      <w:rFonts w:asciiTheme="minorHAnsi" w:hAnsiTheme="minorHAnsi"/>
                      <w:color w:val="000000"/>
                    </w:rPr>
                  </w:pPr>
                </w:p>
                <w:p w14:paraId="3CC95EFE" w14:textId="77777777" w:rsidR="00840C7A" w:rsidRPr="00B448BA" w:rsidRDefault="00840C7A" w:rsidP="005465BD">
                  <w:pPr>
                    <w:pStyle w:val="BodyText2"/>
                    <w:spacing w:before="120" w:after="120"/>
                    <w:rPr>
                      <w:rFonts w:asciiTheme="minorHAnsi" w:hAnsiTheme="minorHAnsi"/>
                      <w:color w:val="000000"/>
                    </w:rPr>
                  </w:pPr>
                </w:p>
                <w:p w14:paraId="144E02DA" w14:textId="77777777" w:rsidR="00840C7A" w:rsidRPr="00055D85" w:rsidRDefault="00840C7A" w:rsidP="005465BD">
                  <w:pPr>
                    <w:pStyle w:val="BodyText2"/>
                    <w:spacing w:before="120" w:after="120"/>
                    <w:rPr>
                      <w:rFonts w:asciiTheme="majorBidi" w:hAnsiTheme="majorBidi" w:cstheme="majorBidi"/>
                      <w:color w:val="000000"/>
                      <w:sz w:val="24"/>
                      <w:szCs w:val="24"/>
                    </w:rPr>
                  </w:pPr>
                </w:p>
                <w:p w14:paraId="0FD0311A" w14:textId="77777777" w:rsidR="00840C7A" w:rsidRPr="003319DE" w:rsidRDefault="00840C7A" w:rsidP="005465BD">
                  <w:pPr>
                    <w:pStyle w:val="BodyText2"/>
                    <w:spacing w:before="120" w:after="120"/>
                    <w:rPr>
                      <w:rFonts w:asciiTheme="majorBidi" w:hAnsiTheme="majorBidi" w:cstheme="majorBidi"/>
                      <w:color w:val="000000"/>
                      <w:sz w:val="24"/>
                      <w:szCs w:val="24"/>
                    </w:rPr>
                  </w:pPr>
                </w:p>
                <w:p w14:paraId="40F865FF" w14:textId="77777777" w:rsidR="00840C7A" w:rsidRPr="00CB7B96" w:rsidRDefault="00840C7A" w:rsidP="005465BD">
                  <w:pPr>
                    <w:pStyle w:val="BodyText2"/>
                    <w:spacing w:before="120" w:after="120"/>
                    <w:rPr>
                      <w:rFonts w:asciiTheme="majorBidi" w:hAnsiTheme="majorBidi" w:cstheme="majorBidi"/>
                      <w:color w:val="000000"/>
                      <w:sz w:val="24"/>
                      <w:szCs w:val="24"/>
                    </w:rPr>
                  </w:pPr>
                </w:p>
                <w:p w14:paraId="146DC048" w14:textId="77777777" w:rsidR="00840C7A" w:rsidRPr="00B448BA" w:rsidRDefault="00840C7A" w:rsidP="005465BD">
                  <w:pPr>
                    <w:pStyle w:val="BodyText2"/>
                    <w:spacing w:before="120" w:after="120"/>
                    <w:rPr>
                      <w:rFonts w:asciiTheme="minorHAnsi" w:hAnsiTheme="minorHAnsi"/>
                      <w:color w:val="000000"/>
                    </w:rPr>
                  </w:pPr>
                </w:p>
                <w:p w14:paraId="51763910" w14:textId="77777777" w:rsidR="00840C7A" w:rsidRPr="00B448BA" w:rsidRDefault="00840C7A" w:rsidP="005465BD">
                  <w:pPr>
                    <w:pStyle w:val="BodyText2"/>
                    <w:spacing w:before="120" w:after="120"/>
                    <w:rPr>
                      <w:rFonts w:asciiTheme="minorHAnsi" w:hAnsiTheme="minorHAnsi"/>
                      <w:color w:val="000000"/>
                    </w:rPr>
                  </w:pPr>
                </w:p>
                <w:p w14:paraId="3F77E96A" w14:textId="77777777" w:rsidR="00840C7A" w:rsidRPr="00A8234C" w:rsidRDefault="00840C7A" w:rsidP="005465BD">
                  <w:pPr>
                    <w:spacing w:before="120" w:after="120" w:line="240" w:lineRule="auto"/>
                    <w:jc w:val="both"/>
                    <w:rPr>
                      <w:rFonts w:asciiTheme="majorBidi" w:hAnsiTheme="majorBidi" w:cstheme="majorBidi"/>
                      <w:color w:val="000000"/>
                      <w:sz w:val="24"/>
                      <w:szCs w:val="24"/>
                    </w:rPr>
                  </w:pPr>
                </w:p>
                <w:p w14:paraId="76424FBC" w14:textId="77777777" w:rsidR="00840C7A" w:rsidRDefault="00840C7A" w:rsidP="005465BD">
                  <w:pPr>
                    <w:pStyle w:val="BodyText2"/>
                    <w:spacing w:before="120" w:after="120"/>
                    <w:rPr>
                      <w:rFonts w:asciiTheme="minorHAnsi" w:hAnsiTheme="minorHAnsi"/>
                      <w:color w:val="000000"/>
                    </w:rPr>
                  </w:pPr>
                </w:p>
                <w:p w14:paraId="68F9E365" w14:textId="77777777" w:rsidR="00840C7A" w:rsidRDefault="00840C7A" w:rsidP="005465BD">
                  <w:pPr>
                    <w:pStyle w:val="BodyText2"/>
                    <w:spacing w:before="120" w:after="120"/>
                    <w:rPr>
                      <w:rFonts w:asciiTheme="minorHAnsi" w:hAnsiTheme="minorHAnsi"/>
                      <w:color w:val="000000"/>
                    </w:rPr>
                  </w:pPr>
                </w:p>
                <w:p w14:paraId="55957C85" w14:textId="77777777" w:rsidR="00840C7A" w:rsidRDefault="00840C7A" w:rsidP="005465BD">
                  <w:pPr>
                    <w:pStyle w:val="BodyText2"/>
                    <w:rPr>
                      <w:rFonts w:asciiTheme="minorHAnsi" w:hAnsiTheme="minorHAnsi"/>
                      <w:color w:val="000000"/>
                    </w:rPr>
                  </w:pPr>
                </w:p>
                <w:p w14:paraId="62D6EA8F" w14:textId="77777777" w:rsidR="00840C7A" w:rsidRPr="00A41A04" w:rsidRDefault="00840C7A" w:rsidP="005465BD">
                  <w:pPr>
                    <w:spacing w:before="120" w:after="120" w:line="240" w:lineRule="auto"/>
                    <w:jc w:val="both"/>
                    <w:rPr>
                      <w:rFonts w:asciiTheme="majorBidi" w:hAnsiTheme="majorBidi" w:cstheme="majorBidi"/>
                      <w:color w:val="000000"/>
                      <w:sz w:val="24"/>
                      <w:szCs w:val="24"/>
                    </w:rPr>
                  </w:pPr>
                </w:p>
                <w:p w14:paraId="69F14D88" w14:textId="77777777" w:rsidR="00840C7A" w:rsidRPr="00FF2041" w:rsidRDefault="00840C7A" w:rsidP="005465BD">
                  <w:pPr>
                    <w:pStyle w:val="BodyText2"/>
                    <w:spacing w:before="120" w:after="120"/>
                    <w:rPr>
                      <w:rFonts w:asciiTheme="majorBidi" w:hAnsiTheme="majorBidi" w:cstheme="majorBidi"/>
                      <w:color w:val="000000"/>
                      <w:sz w:val="24"/>
                      <w:szCs w:val="24"/>
                    </w:rPr>
                  </w:pPr>
                </w:p>
                <w:p w14:paraId="69385596" w14:textId="77777777" w:rsidR="00840C7A" w:rsidRPr="009E7014" w:rsidRDefault="00840C7A" w:rsidP="005465BD">
                  <w:pPr>
                    <w:spacing w:before="120" w:after="120" w:line="240" w:lineRule="auto"/>
                    <w:jc w:val="both"/>
                    <w:rPr>
                      <w:rFonts w:asciiTheme="majorBidi" w:hAnsiTheme="majorBidi" w:cstheme="majorBidi"/>
                      <w:color w:val="000000"/>
                      <w:sz w:val="24"/>
                      <w:szCs w:val="24"/>
                    </w:rPr>
                  </w:pPr>
                </w:p>
                <w:p w14:paraId="31384D03" w14:textId="77777777" w:rsidR="00840C7A" w:rsidRPr="009E7014" w:rsidRDefault="00840C7A" w:rsidP="005465BD">
                  <w:pPr>
                    <w:spacing w:before="120" w:after="120" w:line="240" w:lineRule="auto"/>
                    <w:jc w:val="both"/>
                    <w:rPr>
                      <w:rFonts w:asciiTheme="majorBidi" w:hAnsiTheme="majorBidi" w:cstheme="majorBidi"/>
                      <w:color w:val="000000"/>
                      <w:sz w:val="24"/>
                      <w:szCs w:val="24"/>
                    </w:rPr>
                  </w:pPr>
                </w:p>
              </w:txbxContent>
            </v:textbox>
          </v:rect>
        </w:pict>
      </w:r>
    </w:p>
    <w:p w14:paraId="0D34CA79" w14:textId="77777777" w:rsidR="00B27EA6" w:rsidRDefault="00B27EA6" w:rsidP="00B27EA6"/>
    <w:p w14:paraId="3D484EBC" w14:textId="77777777" w:rsidR="00B27EA6" w:rsidRDefault="00B27EA6" w:rsidP="00B27EA6"/>
    <w:p w14:paraId="1A0166C7" w14:textId="77777777" w:rsidR="00B27EA6" w:rsidRDefault="00B27EA6" w:rsidP="00B27EA6"/>
    <w:p w14:paraId="42D0AA06" w14:textId="77777777" w:rsidR="00B27EA6" w:rsidRDefault="00B27EA6" w:rsidP="00B27EA6"/>
    <w:p w14:paraId="5A1777D4" w14:textId="77777777" w:rsidR="00B27EA6" w:rsidRDefault="00B27EA6" w:rsidP="00B27EA6"/>
    <w:p w14:paraId="515CDD13" w14:textId="77777777" w:rsidR="00B27EA6" w:rsidRDefault="00B27EA6" w:rsidP="00B27EA6"/>
    <w:p w14:paraId="729A12AB" w14:textId="77777777" w:rsidR="00B27EA6" w:rsidRDefault="00B27EA6" w:rsidP="00B27EA6"/>
    <w:p w14:paraId="1BCB1220" w14:textId="77777777" w:rsidR="00B27EA6" w:rsidRDefault="00B27EA6" w:rsidP="00B27EA6"/>
    <w:p w14:paraId="58830D98" w14:textId="77777777" w:rsidR="00B27EA6" w:rsidRDefault="00B27EA6" w:rsidP="00B27EA6"/>
    <w:p w14:paraId="36AD745C" w14:textId="77777777" w:rsidR="00B27EA6" w:rsidRDefault="00B27EA6" w:rsidP="00B27EA6"/>
    <w:p w14:paraId="3755B5BB" w14:textId="77777777" w:rsidR="00B27EA6" w:rsidRDefault="00B27EA6" w:rsidP="00B27EA6"/>
    <w:p w14:paraId="6E298545" w14:textId="77777777" w:rsidR="00B27EA6" w:rsidRDefault="00B27EA6" w:rsidP="00B27EA6"/>
    <w:p w14:paraId="49EAAD10" w14:textId="77777777" w:rsidR="00B27EA6" w:rsidRDefault="00B27EA6" w:rsidP="00B27EA6"/>
    <w:p w14:paraId="4AFE2889" w14:textId="77777777" w:rsidR="00B27EA6" w:rsidRDefault="00B27EA6" w:rsidP="00B27EA6"/>
    <w:p w14:paraId="1365F4ED" w14:textId="77777777" w:rsidR="00B27EA6" w:rsidRDefault="00B27EA6" w:rsidP="00B27EA6"/>
    <w:p w14:paraId="4971E3D1" w14:textId="77777777" w:rsidR="00B27EA6" w:rsidRDefault="00B27EA6" w:rsidP="00B27EA6"/>
    <w:p w14:paraId="313D99D9" w14:textId="77777777" w:rsidR="00B27EA6" w:rsidRDefault="00B27EA6" w:rsidP="00B27EA6"/>
    <w:p w14:paraId="2343FA44" w14:textId="77777777" w:rsidR="00B27EA6" w:rsidRDefault="00B27EA6" w:rsidP="00B27EA6"/>
    <w:p w14:paraId="01E4D3C8" w14:textId="77777777" w:rsidR="00B27EA6" w:rsidRDefault="00B27EA6" w:rsidP="00B27EA6"/>
    <w:p w14:paraId="429D414D" w14:textId="77777777" w:rsidR="00B27EA6" w:rsidRDefault="00B27EA6" w:rsidP="00B27EA6"/>
    <w:p w14:paraId="25DEEFCF" w14:textId="77777777" w:rsidR="00B27EA6" w:rsidRDefault="00B27EA6" w:rsidP="00B27EA6"/>
    <w:p w14:paraId="74A29197" w14:textId="77777777" w:rsidR="00B27EA6" w:rsidRDefault="00B27EA6" w:rsidP="00B27EA6"/>
    <w:p w14:paraId="1BB8534E" w14:textId="77777777" w:rsidR="00B27EA6" w:rsidRDefault="00B27EA6" w:rsidP="00B27EA6"/>
    <w:p w14:paraId="09609E26" w14:textId="77777777" w:rsidR="00B27EA6" w:rsidRDefault="00B27EA6" w:rsidP="00B27EA6"/>
    <w:p w14:paraId="5A9FBDDE" w14:textId="77777777" w:rsidR="00B27EA6" w:rsidRDefault="00CF7F43" w:rsidP="00B27EA6">
      <w:r>
        <w:rPr>
          <w:noProof/>
        </w:rPr>
        <w:pict w14:anchorId="786050B5">
          <v:roundrect id="_x0000_s4961" style="position:absolute;margin-left:-.75pt;margin-top:2.25pt;width:467.25pt;height:99pt;z-index:254412800" arcsize="10923f" fillcolor="#ffc000" strokecolor="#f79646 [3209]" strokeweight="5pt">
            <v:fill color2="fill lighten(51)" focusposition="1" focussize="" method="linear sigma" type="gradient"/>
            <v:stroke linestyle="thickThin"/>
            <v:shadow color="#868686"/>
            <v:textbox style="mso-next-textbox:#_x0000_s4961">
              <w:txbxContent>
                <w:p w14:paraId="0CABE311" w14:textId="77777777" w:rsidR="00840C7A" w:rsidRDefault="00840C7A" w:rsidP="008E67CF">
                  <w:pPr>
                    <w:pStyle w:val="BodyText2"/>
                    <w:spacing w:after="240"/>
                    <w:jc w:val="center"/>
                    <w:rPr>
                      <w:rFonts w:asciiTheme="majorBidi" w:hAnsiTheme="majorBidi" w:cstheme="majorBidi"/>
                      <w:color w:val="E36C0A" w:themeColor="accent6" w:themeShade="BF"/>
                      <w:sz w:val="24"/>
                      <w:szCs w:val="24"/>
                    </w:rPr>
                  </w:pPr>
                  <w:r w:rsidRPr="00F336C5">
                    <w:rPr>
                      <w:rFonts w:asciiTheme="majorBidi" w:hAnsiTheme="majorBidi" w:cstheme="majorBidi"/>
                      <w:color w:val="E36C0A" w:themeColor="accent6" w:themeShade="BF"/>
                      <w:sz w:val="24"/>
                      <w:szCs w:val="24"/>
                    </w:rPr>
                    <w:t xml:space="preserve">[49] Bab </w:t>
                  </w:r>
                  <w:r>
                    <w:rPr>
                      <w:rFonts w:asciiTheme="majorBidi" w:hAnsiTheme="majorBidi" w:cstheme="majorBidi"/>
                      <w:color w:val="E36C0A" w:themeColor="accent6" w:themeShade="BF"/>
                      <w:sz w:val="24"/>
                      <w:szCs w:val="24"/>
                    </w:rPr>
                    <w:t xml:space="preserve">Tentang </w:t>
                  </w:r>
                  <w:r w:rsidRPr="00F336C5">
                    <w:rPr>
                      <w:rFonts w:asciiTheme="majorBidi" w:hAnsiTheme="majorBidi" w:cstheme="majorBidi"/>
                      <w:color w:val="E36C0A" w:themeColor="accent6" w:themeShade="BF"/>
                      <w:sz w:val="24"/>
                      <w:szCs w:val="24"/>
                    </w:rPr>
                    <w:t>Firman Allah:</w:t>
                  </w:r>
                </w:p>
                <w:p w14:paraId="3932AE56" w14:textId="77777777" w:rsidR="00840C7A" w:rsidRPr="00831C1E" w:rsidRDefault="00840C7A" w:rsidP="008E67CF">
                  <w:pPr>
                    <w:bidi/>
                    <w:spacing w:after="0"/>
                    <w:jc w:val="center"/>
                    <w:rPr>
                      <w:rFonts w:asciiTheme="majorBidi" w:hAnsiTheme="majorBidi" w:cs="Times New Roman"/>
                      <w:color w:val="E36C0A" w:themeColor="accent6" w:themeShade="BF"/>
                      <w:sz w:val="28"/>
                      <w:szCs w:val="28"/>
                    </w:rPr>
                  </w:pPr>
                  <w:r w:rsidRPr="008F1AF2">
                    <w:rPr>
                      <w:rFonts w:asciiTheme="majorBidi" w:hAnsiTheme="majorBidi" w:cs="Times New Roman" w:hint="cs"/>
                      <w:color w:val="E36C0A" w:themeColor="accent6" w:themeShade="BF"/>
                      <w:sz w:val="28"/>
                      <w:szCs w:val="28"/>
                      <w:rtl/>
                    </w:rPr>
                    <w:t>وَلَئِنْ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أَذَقْنَاهُ</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رَحْمَةً</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مِّنَّا</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مِن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بَعْدِ</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ضَرَّاء</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مَسَّتْهُ</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لَيَقُولَنَّ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هَذَا</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لِي</w:t>
                  </w:r>
                </w:p>
                <w:p w14:paraId="6856E4B1" w14:textId="77777777" w:rsidR="00840C7A" w:rsidRPr="008F1AF2" w:rsidRDefault="00840C7A" w:rsidP="008E67CF">
                  <w:pPr>
                    <w:jc w:val="center"/>
                    <w:rPr>
                      <w:rFonts w:asciiTheme="majorBidi" w:hAnsiTheme="majorBidi" w:cstheme="majorBidi"/>
                      <w:i/>
                      <w:iCs/>
                      <w:color w:val="E36C0A" w:themeColor="accent6" w:themeShade="BF"/>
                      <w:sz w:val="24"/>
                      <w:szCs w:val="24"/>
                    </w:rPr>
                  </w:pPr>
                  <w:r w:rsidRPr="008F1AF2">
                    <w:rPr>
                      <w:rFonts w:asciiTheme="majorBidi" w:hAnsiTheme="majorBidi" w:cstheme="majorBidi"/>
                      <w:i/>
                      <w:iCs/>
                      <w:color w:val="E36C0A" w:themeColor="accent6" w:themeShade="BF"/>
                      <w:sz w:val="24"/>
                      <w:szCs w:val="24"/>
                    </w:rPr>
                    <w:t>Dan jika Kami merasakan kepadanya sesuatu rahmat dari Kami sesudah dia ditimpa kesusahan, pastilah dia berkata: "Ini adalah hakku…(QS. Fushilat : 50).</w:t>
                  </w:r>
                </w:p>
                <w:p w14:paraId="68905721" w14:textId="77777777" w:rsidR="00840C7A" w:rsidRPr="00EB396C" w:rsidRDefault="00840C7A" w:rsidP="008E67CF">
                  <w:pPr>
                    <w:jc w:val="center"/>
                    <w:rPr>
                      <w:szCs w:val="24"/>
                    </w:rPr>
                  </w:pPr>
                </w:p>
              </w:txbxContent>
            </v:textbox>
          </v:roundrect>
        </w:pict>
      </w:r>
    </w:p>
    <w:p w14:paraId="3D43D1FA" w14:textId="77777777" w:rsidR="00B27EA6" w:rsidRDefault="00B27EA6" w:rsidP="00B27EA6"/>
    <w:p w14:paraId="6DDB45F9" w14:textId="77777777" w:rsidR="00B27EA6" w:rsidRDefault="00B27EA6" w:rsidP="00B27EA6"/>
    <w:p w14:paraId="10185FB7" w14:textId="77777777" w:rsidR="00B27EA6" w:rsidRDefault="00B27EA6" w:rsidP="00B27EA6"/>
    <w:p w14:paraId="121CA582" w14:textId="77777777" w:rsidR="00B27EA6" w:rsidRDefault="00CF7F43" w:rsidP="00B27EA6">
      <w:r>
        <w:rPr>
          <w:noProof/>
        </w:rPr>
        <w:pict w14:anchorId="22051FD9">
          <v:rect id="_x0000_s4054" style="position:absolute;margin-left:-.75pt;margin-top:10.75pt;width:467.25pt;height:76.5pt;z-index:2532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54">
              <w:txbxContent>
                <w:p w14:paraId="2ADB3C15" w14:textId="77777777" w:rsidR="00840C7A" w:rsidRPr="008E67CF" w:rsidRDefault="00840C7A" w:rsidP="008E67CF">
                  <w:pPr>
                    <w:bidi/>
                    <w:spacing w:line="440" w:lineRule="exact"/>
                    <w:jc w:val="lowKashida"/>
                    <w:rPr>
                      <w:rFonts w:ascii="Lotus Linotype" w:hAnsi="Lotus Linotype" w:cs="Lotus Linotype"/>
                      <w:color w:val="E36C0A" w:themeColor="accent6" w:themeShade="BF"/>
                      <w:sz w:val="29"/>
                      <w:szCs w:val="29"/>
                    </w:rPr>
                  </w:pPr>
                  <w:r w:rsidRPr="008E67CF">
                    <w:rPr>
                      <w:rFonts w:ascii="Lotus Linotype" w:hAnsi="Lotus Linotype" w:cs="Lotus Linotype"/>
                      <w:color w:val="E36C0A" w:themeColor="accent6" w:themeShade="BF"/>
                      <w:sz w:val="29"/>
                      <w:szCs w:val="29"/>
                      <w:rtl/>
                      <w:lang w:bidi="ar-AE"/>
                    </w:rPr>
                    <w:t>قالَ مُجاهِدٌ: «هٰذا بِعَمَلي، وأَنا مَحْقوقٌ بهِ»</w:t>
                  </w:r>
                  <w:r w:rsidRPr="008E67CF">
                    <w:rPr>
                      <w:rFonts w:ascii="Lotus Linotype" w:hAnsi="Lotus Linotype" w:cs="Lotus Linotype" w:hint="cs"/>
                      <w:color w:val="E36C0A" w:themeColor="accent6" w:themeShade="BF"/>
                      <w:sz w:val="29"/>
                      <w:szCs w:val="29"/>
                      <w:rtl/>
                      <w:lang w:bidi="ar-AE"/>
                    </w:rPr>
                    <w:t xml:space="preserve">، </w:t>
                  </w:r>
                  <w:r w:rsidRPr="008E67CF">
                    <w:rPr>
                      <w:rFonts w:ascii="Lotus Linotype" w:hAnsi="Lotus Linotype" w:cs="Lotus Linotype"/>
                      <w:color w:val="E36C0A" w:themeColor="accent6" w:themeShade="BF"/>
                      <w:sz w:val="29"/>
                      <w:szCs w:val="29"/>
                      <w:rtl/>
                      <w:lang w:bidi="ar-AE"/>
                    </w:rPr>
                    <w:t>وقالَ ابنُ عبَّاسٍ: «يريدُ من عِنْدي»</w:t>
                  </w:r>
                  <w:r w:rsidRPr="008E67CF">
                    <w:rPr>
                      <w:rFonts w:ascii="Lotus Linotype" w:hAnsi="Lotus Linotype" w:cs="Lotus Linotype" w:hint="cs"/>
                      <w:color w:val="E36C0A" w:themeColor="accent6" w:themeShade="BF"/>
                      <w:sz w:val="29"/>
                      <w:szCs w:val="29"/>
                      <w:rtl/>
                      <w:lang w:bidi="ar-AE"/>
                    </w:rPr>
                    <w:t>.</w:t>
                  </w:r>
                </w:p>
                <w:p w14:paraId="379CAEFF" w14:textId="77777777" w:rsidR="00840C7A" w:rsidRPr="008E67CF" w:rsidRDefault="00840C7A" w:rsidP="008E67CF">
                  <w:pPr>
                    <w:pStyle w:val="BodyText2"/>
                    <w:spacing w:after="200"/>
                    <w:rPr>
                      <w:rFonts w:asciiTheme="majorBidi" w:hAnsiTheme="majorBidi" w:cstheme="majorBidi"/>
                      <w:color w:val="E36C0A" w:themeColor="accent6" w:themeShade="BF"/>
                      <w:sz w:val="24"/>
                      <w:szCs w:val="24"/>
                    </w:rPr>
                  </w:pPr>
                  <w:r w:rsidRPr="008E67CF">
                    <w:rPr>
                      <w:rFonts w:asciiTheme="majorBidi" w:hAnsiTheme="majorBidi" w:cstheme="majorBidi"/>
                      <w:color w:val="E36C0A" w:themeColor="accent6" w:themeShade="BF"/>
                      <w:sz w:val="24"/>
                      <w:szCs w:val="24"/>
                    </w:rPr>
                    <w:t>Dalam menafsirkan ayat ini Mujahid mengatakan : “ini adalah karena jerih payahku, dan akulah yang berhak memilikinya”.</w:t>
                  </w:r>
                </w:p>
                <w:p w14:paraId="10F23D6A" w14:textId="77777777" w:rsidR="00840C7A" w:rsidRPr="008E67CF" w:rsidRDefault="00840C7A" w:rsidP="008F1AF2">
                  <w:pPr>
                    <w:pStyle w:val="BodyText2"/>
                    <w:spacing w:before="120" w:after="120"/>
                    <w:rPr>
                      <w:rFonts w:asciiTheme="majorBidi" w:hAnsiTheme="majorBidi" w:cstheme="majorBidi"/>
                      <w:color w:val="E36C0A" w:themeColor="accent6" w:themeShade="BF"/>
                      <w:sz w:val="24"/>
                      <w:szCs w:val="24"/>
                    </w:rPr>
                  </w:pPr>
                  <w:r w:rsidRPr="008E67CF">
                    <w:rPr>
                      <w:rFonts w:asciiTheme="majorBidi" w:hAnsiTheme="majorBidi" w:cstheme="majorBidi"/>
                      <w:color w:val="E36C0A" w:themeColor="accent6" w:themeShade="BF"/>
                      <w:sz w:val="24"/>
                      <w:szCs w:val="24"/>
                    </w:rPr>
                    <w:t>Sedangkan Ibnu Abbas mengatakan : “ini adalah dari diriku sendiri”.</w:t>
                  </w:r>
                </w:p>
                <w:p w14:paraId="382AB7A4" w14:textId="77777777" w:rsidR="00840C7A" w:rsidRPr="008E67CF" w:rsidRDefault="00840C7A" w:rsidP="008F1AF2">
                  <w:pPr>
                    <w:rPr>
                      <w:rFonts w:asciiTheme="majorBidi" w:hAnsiTheme="majorBidi" w:cstheme="majorBidi"/>
                      <w:color w:val="E36C0A" w:themeColor="accent6" w:themeShade="BF"/>
                      <w:sz w:val="24"/>
                      <w:szCs w:val="24"/>
                    </w:rPr>
                  </w:pPr>
                </w:p>
                <w:p w14:paraId="59D3E7E4" w14:textId="77777777" w:rsidR="00840C7A" w:rsidRPr="008E67CF" w:rsidRDefault="00840C7A" w:rsidP="008F1AF2">
                  <w:pPr>
                    <w:jc w:val="center"/>
                    <w:rPr>
                      <w:color w:val="E36C0A" w:themeColor="accent6" w:themeShade="BF"/>
                    </w:rPr>
                  </w:pPr>
                </w:p>
              </w:txbxContent>
            </v:textbox>
          </v:rect>
        </w:pict>
      </w:r>
    </w:p>
    <w:p w14:paraId="70061E47" w14:textId="77777777" w:rsidR="00B27EA6" w:rsidRDefault="00B27EA6" w:rsidP="00B27EA6"/>
    <w:p w14:paraId="35C47085" w14:textId="77777777" w:rsidR="00B27EA6" w:rsidRDefault="00B27EA6" w:rsidP="00B27EA6"/>
    <w:p w14:paraId="4C1D795B" w14:textId="77777777" w:rsidR="00B27EA6" w:rsidRDefault="00CF7F43" w:rsidP="00B27EA6">
      <w:r>
        <w:rPr>
          <w:noProof/>
        </w:rPr>
        <w:pict w14:anchorId="39A3977B">
          <v:rect id="_x0000_s4055" style="position:absolute;margin-left:-.75pt;margin-top:20.65pt;width:467.25pt;height:94.5pt;z-index:2532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55">
              <w:txbxContent>
                <w:p w14:paraId="4AB522A7" w14:textId="77777777" w:rsidR="00840C7A" w:rsidRPr="003319DE" w:rsidRDefault="00840C7A" w:rsidP="008E67CF">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Apabila seseorang menyandarkan nikmat kepada jerih payah dan hasil usahanya maka di dalamnya terdapat penyekutuan dalam rububiyah Allah. Dan apabila ia sandarkan kepada Allah akan tetapi berprasangka bahwa ia sangat layak mendapatkannya dan bahwa apa yang Allah berikan kepadanya bukan hanya semata kebaikan Allah akan tetapi karena ia memang berhak mendapatkannya, maka di dalamnya terdapat semacam memposisian dan mengangkat dirinya pada kedudukan ubudiyah.</w:t>
                  </w:r>
                </w:p>
              </w:txbxContent>
            </v:textbox>
          </v:rect>
        </w:pict>
      </w:r>
    </w:p>
    <w:p w14:paraId="21C56623" w14:textId="77777777" w:rsidR="00B27EA6" w:rsidRDefault="00B27EA6" w:rsidP="00B27EA6"/>
    <w:p w14:paraId="2CEC0A88" w14:textId="77777777" w:rsidR="00B27EA6" w:rsidRDefault="00B27EA6" w:rsidP="00B27EA6"/>
    <w:p w14:paraId="765CD79F" w14:textId="77777777" w:rsidR="00B27EA6" w:rsidRDefault="00B27EA6" w:rsidP="00B27EA6"/>
    <w:p w14:paraId="62C8F542" w14:textId="77777777" w:rsidR="00B27EA6" w:rsidRDefault="00CF7F43" w:rsidP="00B27EA6">
      <w:r>
        <w:rPr>
          <w:noProof/>
        </w:rPr>
        <w:pict w14:anchorId="53F726BE">
          <v:rect id="_x0000_s4056" style="position:absolute;margin-left:-.75pt;margin-top:22.4pt;width:467.25pt;height:330pt;z-index:2532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56">
              <w:txbxContent>
                <w:p w14:paraId="55523778" w14:textId="77777777" w:rsidR="00840C7A" w:rsidRPr="00901936" w:rsidRDefault="00840C7A" w:rsidP="00625C2F">
                  <w:pPr>
                    <w:jc w:val="center"/>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Dalil Kedua</w:t>
                  </w:r>
                </w:p>
                <w:p w14:paraId="4E26DFB8" w14:textId="77777777" w:rsidR="00840C7A" w:rsidRPr="00901936" w:rsidRDefault="00840C7A" w:rsidP="00625C2F">
                  <w:pPr>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Allah berfirman:</w:t>
                  </w:r>
                </w:p>
                <w:p w14:paraId="4461699D" w14:textId="77777777" w:rsidR="00840C7A" w:rsidRPr="00901936" w:rsidRDefault="00840C7A" w:rsidP="00625C2F">
                  <w:pPr>
                    <w:bidi/>
                    <w:jc w:val="both"/>
                    <w:rPr>
                      <w:rFonts w:asciiTheme="majorBidi" w:hAnsiTheme="majorBidi" w:cs="Times New Roman"/>
                      <w:color w:val="E36C0A" w:themeColor="accent6" w:themeShade="BF"/>
                      <w:sz w:val="28"/>
                      <w:szCs w:val="28"/>
                    </w:rPr>
                  </w:pPr>
                  <w:r w:rsidRPr="00901936">
                    <w:rPr>
                      <w:rFonts w:asciiTheme="majorBidi" w:hAnsiTheme="majorBidi" w:cs="Times New Roman" w:hint="cs"/>
                      <w:color w:val="E36C0A" w:themeColor="accent6" w:themeShade="BF"/>
                      <w:sz w:val="28"/>
                      <w:szCs w:val="28"/>
                      <w:rtl/>
                    </w:rPr>
                    <w:t>قَالَ</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إِنَّمَا</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أُوتِيتُهُ</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عَلَى</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عِلْمٍ</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عِندِي</w:t>
                  </w:r>
                  <w:r w:rsidRPr="00901936">
                    <w:rPr>
                      <w:rFonts w:asciiTheme="majorBidi" w:hAnsiTheme="majorBidi" w:cs="Times New Roman"/>
                      <w:color w:val="E36C0A" w:themeColor="accent6" w:themeShade="BF"/>
                      <w:sz w:val="28"/>
                      <w:szCs w:val="28"/>
                      <w:rtl/>
                    </w:rPr>
                    <w:t xml:space="preserve"> </w:t>
                  </w:r>
                </w:p>
                <w:p w14:paraId="681D88B8" w14:textId="77777777" w:rsidR="00840C7A" w:rsidRPr="00901936" w:rsidRDefault="00840C7A" w:rsidP="00A529F4">
                  <w:pPr>
                    <w:jc w:val="both"/>
                    <w:rPr>
                      <w:rFonts w:asciiTheme="majorBidi" w:hAnsiTheme="majorBidi" w:cs="Times New Roman"/>
                      <w:i/>
                      <w:iCs/>
                      <w:color w:val="E36C0A" w:themeColor="accent6" w:themeShade="BF"/>
                      <w:sz w:val="24"/>
                      <w:szCs w:val="24"/>
                    </w:rPr>
                  </w:pPr>
                  <w:r w:rsidRPr="00901936">
                    <w:rPr>
                      <w:rFonts w:asciiTheme="majorBidi" w:hAnsiTheme="majorBidi" w:cs="Times New Roman"/>
                      <w:i/>
                      <w:iCs/>
                      <w:color w:val="E36C0A" w:themeColor="accent6" w:themeShade="BF"/>
                      <w:sz w:val="24"/>
                      <w:szCs w:val="24"/>
                    </w:rPr>
                    <w:t>Karun berkata: "Sesungguhnya aku hanya diberi harta itu, karena ilmu yang ada padaku". (QS. Al-Qashash : 78).</w:t>
                  </w:r>
                </w:p>
                <w:p w14:paraId="5012EF22" w14:textId="77777777" w:rsidR="00840C7A" w:rsidRPr="008E67CF" w:rsidRDefault="00840C7A" w:rsidP="008E67CF">
                  <w:pPr>
                    <w:bidi/>
                    <w:spacing w:after="0" w:line="440" w:lineRule="exact"/>
                    <w:jc w:val="lowKashida"/>
                    <w:rPr>
                      <w:rFonts w:ascii="Lotus Linotype" w:hAnsi="Lotus Linotype" w:cs="Lotus Linotype"/>
                      <w:color w:val="E36C0A" w:themeColor="accent6" w:themeShade="BF"/>
                      <w:sz w:val="29"/>
                      <w:szCs w:val="29"/>
                      <w:rtl/>
                      <w:lang w:bidi="ar-AE"/>
                    </w:rPr>
                  </w:pPr>
                  <w:r w:rsidRPr="008E67CF">
                    <w:rPr>
                      <w:rFonts w:ascii="Lotus Linotype" w:hAnsi="Lotus Linotype" w:cs="Lotus Linotype"/>
                      <w:color w:val="E36C0A" w:themeColor="accent6" w:themeShade="BF"/>
                      <w:sz w:val="29"/>
                      <w:szCs w:val="29"/>
                      <w:rtl/>
                      <w:lang w:bidi="ar-AE"/>
                    </w:rPr>
                    <w:t>قَالَ قَتَادَةُ: «عَلَى عِلْمٍ مِنِّي بِوجُوهِ الْ</w:t>
                  </w:r>
                  <w:r w:rsidRPr="008E67CF">
                    <w:rPr>
                      <w:rFonts w:ascii="Lotus Linotype" w:hAnsi="Lotus Linotype" w:cs="Lotus Linotype" w:hint="cs"/>
                      <w:color w:val="E36C0A" w:themeColor="accent6" w:themeShade="BF"/>
                      <w:sz w:val="29"/>
                      <w:szCs w:val="29"/>
                      <w:rtl/>
                      <w:lang w:bidi="ar-AE"/>
                    </w:rPr>
                    <w:t>ـ</w:t>
                  </w:r>
                  <w:r w:rsidRPr="008E67CF">
                    <w:rPr>
                      <w:rFonts w:ascii="Lotus Linotype" w:hAnsi="Lotus Linotype" w:cs="Lotus Linotype"/>
                      <w:color w:val="E36C0A" w:themeColor="accent6" w:themeShade="BF"/>
                      <w:sz w:val="29"/>
                      <w:szCs w:val="29"/>
                      <w:rtl/>
                      <w:lang w:bidi="ar-AE"/>
                    </w:rPr>
                    <w:t>مَكَاسِبِ»</w:t>
                  </w:r>
                  <w:r w:rsidRPr="008E67CF">
                    <w:rPr>
                      <w:rFonts w:ascii="Lotus Linotype" w:hAnsi="Lotus Linotype" w:cs="Lotus Linotype" w:hint="cs"/>
                      <w:color w:val="E36C0A" w:themeColor="accent6" w:themeShade="BF"/>
                      <w:sz w:val="29"/>
                      <w:szCs w:val="29"/>
                      <w:rtl/>
                      <w:lang w:bidi="ar-AE"/>
                    </w:rPr>
                    <w:t xml:space="preserve">، </w:t>
                  </w:r>
                  <w:r w:rsidRPr="008E67CF">
                    <w:rPr>
                      <w:rFonts w:ascii="Lotus Linotype" w:hAnsi="Lotus Linotype" w:cs="Lotus Linotype"/>
                      <w:color w:val="E36C0A" w:themeColor="accent6" w:themeShade="BF"/>
                      <w:sz w:val="29"/>
                      <w:szCs w:val="29"/>
                      <w:rtl/>
                      <w:lang w:bidi="ar-AE"/>
                    </w:rPr>
                    <w:t>وَقَالَ آخَرونَ: «عَلى عِلْمٍ مِنَ اللهِ أنِّي لَهُ أهْلٌ»</w:t>
                  </w:r>
                  <w:r w:rsidRPr="008E67CF">
                    <w:rPr>
                      <w:rFonts w:ascii="Lotus Linotype" w:hAnsi="Lotus Linotype" w:cs="Lotus Linotype" w:hint="cs"/>
                      <w:color w:val="E36C0A" w:themeColor="accent6" w:themeShade="BF"/>
                      <w:sz w:val="29"/>
                      <w:szCs w:val="29"/>
                      <w:rtl/>
                      <w:lang w:bidi="ar-AE"/>
                    </w:rPr>
                    <w:t xml:space="preserve">، </w:t>
                  </w:r>
                  <w:r w:rsidRPr="008E67CF">
                    <w:rPr>
                      <w:rFonts w:ascii="Lotus Linotype" w:hAnsi="Lotus Linotype" w:cs="Lotus Linotype"/>
                      <w:color w:val="E36C0A" w:themeColor="accent6" w:themeShade="BF"/>
                      <w:sz w:val="29"/>
                      <w:szCs w:val="29"/>
                      <w:rtl/>
                      <w:lang w:bidi="ar-AE"/>
                    </w:rPr>
                    <w:t>وَهَذَا مَعْنَى قَوْلِ مُجَاهِدٍ: «أُوتِيتُهُ عَلَى شَرَفٍ».</w:t>
                  </w:r>
                </w:p>
                <w:p w14:paraId="016CC199" w14:textId="77777777" w:rsidR="00840C7A" w:rsidRPr="00901936" w:rsidRDefault="00840C7A" w:rsidP="008E67CF">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Qotadah dalam menafsirkan ayat ini mengatakan: “Maksudnya : karena ilmu pengetahuanku tentang cara-cara berusaha”.</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Ahli tafsir lainnya mengatakan : “Karena Allah mengetahui bahwa aku orang yang layak menerima harta kekayaan itu”, dan inilah makna yang dimaksudkan oleh Mujahid : “aku diberi harta kekayaan ini atas kemulianku”.</w:t>
                  </w:r>
                </w:p>
                <w:p w14:paraId="444BC0AE" w14:textId="77777777" w:rsidR="00840C7A" w:rsidRPr="00901936" w:rsidRDefault="00840C7A" w:rsidP="00606869">
                  <w:pPr>
                    <w:spacing w:after="0"/>
                    <w:jc w:val="center"/>
                    <w:rPr>
                      <w:rFonts w:asciiTheme="majorBidi" w:hAnsiTheme="majorBidi" w:cstheme="majorBidi"/>
                      <w:b/>
                      <w:bCs/>
                      <w:color w:val="E36C0A" w:themeColor="accent6" w:themeShade="BF"/>
                      <w:sz w:val="24"/>
                      <w:szCs w:val="24"/>
                    </w:rPr>
                  </w:pPr>
                  <w:r w:rsidRPr="00901936">
                    <w:rPr>
                      <w:rFonts w:asciiTheme="majorBidi" w:hAnsiTheme="majorBidi" w:cstheme="majorBidi"/>
                      <w:b/>
                      <w:bCs/>
                      <w:color w:val="E36C0A" w:themeColor="accent6" w:themeShade="BF"/>
                      <w:sz w:val="24"/>
                      <w:szCs w:val="24"/>
                    </w:rPr>
                    <w:t>Dalil Ketiga</w:t>
                  </w:r>
                </w:p>
                <w:p w14:paraId="292BB299" w14:textId="77777777" w:rsidR="00840C7A" w:rsidRPr="00901936" w:rsidRDefault="00840C7A" w:rsidP="007A498A">
                  <w:pPr>
                    <w:bidi/>
                    <w:spacing w:after="0" w:line="440" w:lineRule="exact"/>
                    <w:jc w:val="lowKashida"/>
                    <w:rPr>
                      <w:rFonts w:asciiTheme="majorBidi" w:hAnsiTheme="majorBidi" w:cstheme="majorBidi"/>
                      <w:color w:val="E36C0A" w:themeColor="accent6" w:themeShade="BF"/>
                      <w:sz w:val="24"/>
                      <w:szCs w:val="24"/>
                    </w:rPr>
                  </w:pPr>
                  <w:r w:rsidRPr="00901936">
                    <w:rPr>
                      <w:rFonts w:ascii="Lotus Linotype" w:hAnsi="Lotus Linotype" w:cs="Lotus Linotype"/>
                      <w:color w:val="E36C0A" w:themeColor="accent6" w:themeShade="BF"/>
                      <w:sz w:val="29"/>
                      <w:szCs w:val="29"/>
                      <w:rtl/>
                      <w:lang w:bidi="ar-AE"/>
                    </w:rPr>
                    <w:t>وَعَنْ أَبي هُرَيْرَةَ</w:t>
                  </w:r>
                  <w:r w:rsidRPr="007A498A">
                    <w:rPr>
                      <w:rFonts w:ascii="Islamic_" w:hAnsi="Islamic_" w:cs="Lotus Linotype"/>
                      <w:color w:val="E36C0A" w:themeColor="accent6" w:themeShade="BF"/>
                      <w:sz w:val="29"/>
                      <w:szCs w:val="29"/>
                      <w:lang w:bidi="ar-AE"/>
                    </w:rPr>
                    <w:t>a</w:t>
                  </w:r>
                  <w:r w:rsidRPr="00901936">
                    <w:rPr>
                      <w:rFonts w:ascii="Lotus Linotype" w:hAnsi="Lotus Linotype" w:cs="Lotus Linotype"/>
                      <w:color w:val="E36C0A" w:themeColor="accent6" w:themeShade="BF"/>
                      <w:sz w:val="29"/>
                      <w:szCs w:val="29"/>
                      <w:rtl/>
                      <w:lang w:bidi="ar-AE"/>
                    </w:rPr>
                    <w:t xml:space="preserve">؛ أنَّهُ سِمَعَ رَسُولَ اللهِ </w:t>
                  </w:r>
                  <w:r w:rsidRPr="00901936">
                    <w:rPr>
                      <w:rFonts w:ascii="Arial Unicode MS" w:hAnsi="Arial Unicode MS" w:cs="Arial Unicode MS" w:hint="cs"/>
                      <w:color w:val="E36C0A" w:themeColor="accent6" w:themeShade="BF"/>
                      <w:sz w:val="29"/>
                      <w:szCs w:val="29"/>
                      <w:rtl/>
                      <w:lang w:bidi="ar-AE"/>
                    </w:rPr>
                    <w:t>ﷺ</w:t>
                  </w:r>
                  <w:r w:rsidRPr="00901936">
                    <w:rPr>
                      <w:rFonts w:ascii="Times New Roman" w:hAnsi="Times New Roman" w:cs="Times New Roman" w:hint="cs"/>
                      <w:color w:val="E36C0A" w:themeColor="accent6" w:themeShade="BF"/>
                      <w:sz w:val="29"/>
                      <w:szCs w:val="29"/>
                      <w:rtl/>
                      <w:lang w:bidi="ar-AE"/>
                    </w:rPr>
                    <w:t xml:space="preserve"> يَقُوْلُ: </w:t>
                  </w:r>
                  <w:r w:rsidRPr="00901936">
                    <w:rPr>
                      <w:rFonts w:ascii="Lotus Linotype" w:hAnsi="Lotus Linotype" w:cs="Lotus Linotype" w:hint="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إِنَّ ثَلَاثَةً مِنْ بَني إِسْرَائِيلَ: أَبْرَصَ وَأَقْرَعَ وَأَعْمَى، فأَرَادَ اللهُ أنْ يَبْتَليَهُمْ، فَبَعَثَ إِلَيْهِمْ مَلَكًا، فَأتَى الأَبْرَصَ، فَقَالَ: فَأيُّ شَيءٍ أَحَبُّ إِلَيْكَ؟ قَالَ: لَو</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 xml:space="preserve">نٌ حَسَنٌ، وَجِلْدٌ حَسَنٌ، وَيَذْهبُ عَنِّي الَّذي قَدْ قَذِرَنِي النَّاسُ بِهِ، قَالَ: فَمَسَحَهُ، فَذَهَبَ عَنْهُ قَذَرُهُ؛ </w:t>
                  </w:r>
                </w:p>
                <w:p w14:paraId="0C6F5F4B" w14:textId="77777777" w:rsidR="00840C7A" w:rsidRPr="00901936" w:rsidRDefault="00840C7A" w:rsidP="00625C2F">
                  <w:pPr>
                    <w:jc w:val="center"/>
                    <w:rPr>
                      <w:color w:val="E36C0A" w:themeColor="accent6" w:themeShade="BF"/>
                    </w:rPr>
                  </w:pPr>
                </w:p>
              </w:txbxContent>
            </v:textbox>
          </v:rect>
        </w:pict>
      </w:r>
    </w:p>
    <w:p w14:paraId="5275C09D" w14:textId="77777777" w:rsidR="00B27EA6" w:rsidRDefault="00B27EA6" w:rsidP="00B27EA6"/>
    <w:p w14:paraId="0A6B267F" w14:textId="77777777" w:rsidR="00B27EA6" w:rsidRDefault="00B27EA6" w:rsidP="00B27EA6"/>
    <w:p w14:paraId="4BB09959" w14:textId="77777777" w:rsidR="00B27EA6" w:rsidRDefault="00B27EA6" w:rsidP="00B27EA6"/>
    <w:p w14:paraId="50F7C28C" w14:textId="77777777" w:rsidR="00B27EA6" w:rsidRDefault="00B27EA6" w:rsidP="00B27EA6"/>
    <w:p w14:paraId="4BEF5F2F" w14:textId="77777777" w:rsidR="00B27EA6" w:rsidRDefault="00B27EA6" w:rsidP="00B27EA6"/>
    <w:p w14:paraId="39235E40" w14:textId="77777777" w:rsidR="00B27EA6" w:rsidRDefault="00B27EA6" w:rsidP="00B27EA6"/>
    <w:p w14:paraId="1CE37E5D" w14:textId="77777777" w:rsidR="00B27EA6" w:rsidRDefault="00B27EA6" w:rsidP="00B27EA6"/>
    <w:p w14:paraId="5E7389B4" w14:textId="77777777" w:rsidR="00B27EA6" w:rsidRDefault="00B27EA6" w:rsidP="00B27EA6"/>
    <w:p w14:paraId="1176A904" w14:textId="77777777" w:rsidR="00B27EA6" w:rsidRDefault="00B27EA6" w:rsidP="00B27EA6"/>
    <w:p w14:paraId="103EC424" w14:textId="77777777" w:rsidR="00B27EA6" w:rsidRDefault="00B27EA6" w:rsidP="00B27EA6"/>
    <w:p w14:paraId="52F749B5" w14:textId="77777777" w:rsidR="00B27EA6" w:rsidRDefault="00B27EA6" w:rsidP="00B27EA6"/>
    <w:p w14:paraId="73D37A2B" w14:textId="77777777" w:rsidR="00B27EA6" w:rsidRDefault="00B27EA6" w:rsidP="00B27EA6"/>
    <w:p w14:paraId="1302C686" w14:textId="77777777" w:rsidR="00B27EA6" w:rsidRDefault="00B27EA6" w:rsidP="00B27EA6"/>
    <w:p w14:paraId="6C86C2BE" w14:textId="77777777" w:rsidR="00B27EA6" w:rsidRDefault="00CF7F43" w:rsidP="00B27EA6">
      <w:r>
        <w:rPr>
          <w:noProof/>
        </w:rPr>
        <w:pict w14:anchorId="4B9637CA">
          <v:rect id="_x0000_s4057" style="position:absolute;margin-left:1.5pt;margin-top:0;width:465.75pt;height:647.25pt;z-index:2532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57">
              <w:txbxContent>
                <w:p w14:paraId="5D153D21" w14:textId="77777777" w:rsidR="00840C7A" w:rsidRPr="008E67CF" w:rsidRDefault="00840C7A" w:rsidP="008E67CF">
                  <w:pPr>
                    <w:bidi/>
                    <w:spacing w:after="0" w:line="440" w:lineRule="exact"/>
                    <w:jc w:val="lowKashida"/>
                    <w:rPr>
                      <w:rFonts w:ascii="Lotus Linotype" w:hAnsi="Lotus Linotype" w:cs="Lotus Linotype"/>
                      <w:b/>
                      <w:bCs/>
                      <w:color w:val="E36C0A" w:themeColor="accent6" w:themeShade="BF"/>
                      <w:sz w:val="29"/>
                      <w:szCs w:val="29"/>
                      <w:rtl/>
                      <w:lang w:bidi="ar-AE"/>
                    </w:rPr>
                  </w:pPr>
                  <w:r w:rsidRPr="00901936">
                    <w:rPr>
                      <w:rFonts w:ascii="Lotus Linotype" w:hAnsi="Lotus Linotype" w:cs="Lotus Linotype"/>
                      <w:b/>
                      <w:bCs/>
                      <w:color w:val="E36C0A" w:themeColor="accent6" w:themeShade="BF"/>
                      <w:sz w:val="29"/>
                      <w:szCs w:val="29"/>
                      <w:rtl/>
                      <w:lang w:bidi="ar-AE"/>
                    </w:rPr>
                    <w:t>فأُعطيَ لَوْنًا</w:t>
                  </w:r>
                  <w:r w:rsidRPr="00901936">
                    <w:rPr>
                      <w:rFonts w:ascii="Lotus Linotype" w:hAnsi="Lotus Linotype" w:cs="Lotus Linotype"/>
                      <w:b/>
                      <w:bCs/>
                      <w:color w:val="E36C0A" w:themeColor="accent6" w:themeShade="BF"/>
                      <w:sz w:val="29"/>
                      <w:szCs w:val="29"/>
                      <w:lang w:bidi="ar-AE"/>
                    </w:rPr>
                    <w:t xml:space="preserve"> </w:t>
                  </w:r>
                  <w:r w:rsidRPr="00901936">
                    <w:rPr>
                      <w:rFonts w:ascii="Lotus Linotype" w:hAnsi="Lotus Linotype" w:cs="Lotus Linotype"/>
                      <w:b/>
                      <w:bCs/>
                      <w:color w:val="E36C0A" w:themeColor="accent6" w:themeShade="BF"/>
                      <w:sz w:val="29"/>
                      <w:szCs w:val="29"/>
                      <w:rtl/>
                      <w:lang w:bidi="ar-AE"/>
                    </w:rPr>
                    <w:t>حَسَنًا، وَجِلْدًا حَسَنًا، ق</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ال</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 فَأَيُّ الْـمَالِ أَحَبُّ إِلَيْكَ؟ قَالَ: الإِبِلَ أَوِ البَقَر- شَكَّ إِسْحَاقُ -</w:t>
                  </w:r>
                  <w:r w:rsidRPr="00901936">
                    <w:rPr>
                      <w:rFonts w:ascii="Lotus Linotype" w:hAnsi="Lotus Linotype" w:cs="Lotus Linotype"/>
                      <w:b/>
                      <w:bCs/>
                      <w:color w:val="E36C0A" w:themeColor="accent6" w:themeShade="BF"/>
                      <w:sz w:val="29"/>
                      <w:szCs w:val="29"/>
                      <w:lang w:bidi="ar-AE"/>
                    </w:rPr>
                    <w:t xml:space="preserve">  </w:t>
                  </w:r>
                  <w:r w:rsidRPr="00901936">
                    <w:rPr>
                      <w:rFonts w:ascii="Lotus Linotype" w:hAnsi="Lotus Linotype" w:cs="Lotus Linotype"/>
                      <w:b/>
                      <w:bCs/>
                      <w:color w:val="E36C0A" w:themeColor="accent6" w:themeShade="BF"/>
                      <w:sz w:val="29"/>
                      <w:szCs w:val="29"/>
                      <w:rtl/>
                      <w:lang w:bidi="ar-AE"/>
                    </w:rPr>
                    <w:t>فأُعْطِيَ نَاقَةً عُشَ</w:t>
                  </w:r>
                  <w:r w:rsidRPr="00901936">
                    <w:rPr>
                      <w:rFonts w:ascii="Lotus Linotype" w:hAnsi="Lotus Linotype" w:cs="Lotus Linotype" w:hint="cs"/>
                      <w:b/>
                      <w:bCs/>
                      <w:color w:val="E36C0A" w:themeColor="accent6" w:themeShade="BF"/>
                      <w:sz w:val="29"/>
                      <w:szCs w:val="29"/>
                      <w:rtl/>
                      <w:lang w:bidi="ar-AE"/>
                    </w:rPr>
                    <w:t>ـ</w:t>
                  </w:r>
                  <w:r w:rsidRPr="00901936">
                    <w:rPr>
                      <w:rFonts w:ascii="Lotus Linotype" w:hAnsi="Lotus Linotype" w:cs="Lotus Linotype"/>
                      <w:b/>
                      <w:bCs/>
                      <w:color w:val="E36C0A" w:themeColor="accent6" w:themeShade="BF"/>
                      <w:sz w:val="29"/>
                      <w:szCs w:val="29"/>
                      <w:rtl/>
                      <w:lang w:bidi="ar-AE"/>
                    </w:rPr>
                    <w:t>رَاءَ، فَقَالَ: بَارَكَ اللهُ لَكَ فِيهَا.قَالَ: فأَتَى الأَقْرَعَ، فَقَالَ: أَيُّ شيءٍ أَحَبُّ إِلَيْكَ؟ قَالَ: شَعَرٌ حَسَنٌ، وَيَذْهَبُ عَنِّي الَّذي قَدْ قَذِرنِي النَّاسُ بِهِ، فَمَسَحهُ، فَذَهبَ عنْهُ، وَأُعطِـيَ شَع</w:t>
                  </w:r>
                  <w:r w:rsidRPr="00901936">
                    <w:rPr>
                      <w:rFonts w:ascii="Lotus Linotype" w:hAnsi="Lotus Linotype" w:cs="Lotus Linotype" w:hint="cs"/>
                      <w:b/>
                      <w:bCs/>
                      <w:color w:val="E36C0A" w:themeColor="accent6" w:themeShade="BF"/>
                      <w:sz w:val="29"/>
                      <w:szCs w:val="29"/>
                      <w:rtl/>
                      <w:lang w:bidi="ar-AE"/>
                    </w:rPr>
                    <w:t>ْـَـ</w:t>
                  </w:r>
                  <w:r w:rsidRPr="00901936">
                    <w:rPr>
                      <w:rFonts w:ascii="Lotus Linotype" w:hAnsi="Lotus Linotype" w:cs="Lotus Linotype"/>
                      <w:b/>
                      <w:bCs/>
                      <w:color w:val="E36C0A" w:themeColor="accent6" w:themeShade="BF"/>
                      <w:sz w:val="29"/>
                      <w:szCs w:val="29"/>
                      <w:rtl/>
                      <w:lang w:bidi="ar-AE"/>
                    </w:rPr>
                    <w:t>رًا حَسَنًا، قَالَ: فَأيُّ</w:t>
                  </w:r>
                  <w:r w:rsidRPr="00901936">
                    <w:rPr>
                      <w:rFonts w:ascii="Lotus Linotype" w:hAnsi="Lotus Linotype" w:cs="Lotus Linotype" w:hint="cs"/>
                      <w:b/>
                      <w:bCs/>
                      <w:color w:val="E36C0A" w:themeColor="accent6" w:themeShade="BF"/>
                      <w:sz w:val="29"/>
                      <w:szCs w:val="29"/>
                      <w:rtl/>
                      <w:lang w:bidi="ar-AE"/>
                    </w:rPr>
                    <w:t xml:space="preserve"> </w:t>
                  </w:r>
                  <w:r w:rsidRPr="00901936">
                    <w:rPr>
                      <w:rFonts w:ascii="Lotus Linotype" w:hAnsi="Lotus Linotype" w:cs="Lotus Linotype"/>
                      <w:b/>
                      <w:bCs/>
                      <w:color w:val="E36C0A" w:themeColor="accent6" w:themeShade="BF"/>
                      <w:sz w:val="29"/>
                      <w:szCs w:val="29"/>
                      <w:rtl/>
                      <w:lang w:bidi="ar-AE"/>
                    </w:rPr>
                    <w:t xml:space="preserve">الْـمَالِ أَحَبُّ إِليْكَ؟ قَالَ: البَقَرُ أوِ الإِبِلُ، فأُعطِيَ بقَرةً حامِلًا، قَالَ: بَارَكَ اللهُ لَكَ فِيهَا. </w:t>
                  </w:r>
                </w:p>
                <w:p w14:paraId="12D701A5" w14:textId="77777777" w:rsidR="00840C7A" w:rsidRPr="00901936" w:rsidRDefault="00840C7A" w:rsidP="003E083B">
                  <w:pPr>
                    <w:bidi/>
                    <w:spacing w:after="0" w:line="440" w:lineRule="exact"/>
                    <w:jc w:val="lowKashida"/>
                    <w:rPr>
                      <w:rFonts w:ascii="Lotus Linotype" w:hAnsi="Lotus Linotype" w:cs="Lotus Linotype"/>
                      <w:b/>
                      <w:bCs/>
                      <w:color w:val="E36C0A" w:themeColor="accent6" w:themeShade="BF"/>
                      <w:sz w:val="29"/>
                      <w:szCs w:val="29"/>
                      <w:rtl/>
                      <w:lang w:bidi="ar-AE"/>
                    </w:rPr>
                  </w:pPr>
                  <w:r w:rsidRPr="00901936">
                    <w:rPr>
                      <w:rFonts w:ascii="Lotus Linotype" w:hAnsi="Lotus Linotype" w:cs="Lotus Linotype"/>
                      <w:b/>
                      <w:bCs/>
                      <w:color w:val="E36C0A" w:themeColor="accent6" w:themeShade="BF"/>
                      <w:sz w:val="29"/>
                      <w:szCs w:val="29"/>
                      <w:rtl/>
                      <w:lang w:bidi="ar-AE"/>
                    </w:rPr>
                    <w:t xml:space="preserve">فأَتَى الأَعْمَى، فَقَالَ: أَيُّ شَيْءٍ أَحَبُّ إِلَيْكَ؟ قالَ: أن يَرُدَّ اللهُ إِلَيَّ بَصَرِي؛ فَأُبْصِرَ بِهِ النَّاسَ، فَمَسَحَهُ، فَرَدَّ اللهُ إِلَيْهِ بَصَرَهُ، قَالَ: فَأَيُّ الْـمَالِ أَحَبُّ إِلَيْكَ، قالَ: الغَنَم، وَادٍ مِنَ الغَنَمِ. </w:t>
                  </w:r>
                </w:p>
                <w:p w14:paraId="5D66C492" w14:textId="77777777" w:rsidR="00840C7A" w:rsidRPr="00901936" w:rsidRDefault="00840C7A" w:rsidP="003E083B">
                  <w:pPr>
                    <w:bidi/>
                    <w:spacing w:after="0" w:line="440" w:lineRule="exact"/>
                    <w:jc w:val="lowKashida"/>
                    <w:rPr>
                      <w:rFonts w:ascii="Lotus Linotype" w:hAnsi="Lotus Linotype" w:cs="Lotus Linotype"/>
                      <w:b/>
                      <w:bCs/>
                      <w:color w:val="E36C0A" w:themeColor="accent6" w:themeShade="BF"/>
                      <w:sz w:val="29"/>
                      <w:szCs w:val="29"/>
                      <w:rtl/>
                      <w:lang w:bidi="ar-AE"/>
                    </w:rPr>
                  </w:pPr>
                  <w:r w:rsidRPr="00901936">
                    <w:rPr>
                      <w:rFonts w:ascii="Lotus Linotype" w:hAnsi="Lotus Linotype" w:cs="Lotus Linotype"/>
                      <w:b/>
                      <w:bCs/>
                      <w:color w:val="E36C0A" w:themeColor="accent6" w:themeShade="BF"/>
                      <w:sz w:val="29"/>
                      <w:szCs w:val="29"/>
                      <w:rtl/>
                      <w:lang w:bidi="ar-AE"/>
                    </w:rPr>
                    <w:t>قَالَ: ثُمَّ إِنَّه أَتَى الأَبْرَصَ فِي صُورَتِهِ وَهَيْئَتِهِ، فَقَالَ: رَجُلٌ مِسْكينٌ، وَابْنُ سَبيلٍ، قَدِ انقَطَعتْ بِيَ الْحِبَالُ في سَفَريِ هَذَا؛ فَلَا بلَاغَ لِيَ اليَوْمَ إِلَّا بِاللهِ ثُمَّ بكَ، أَسْأَلُكَ بِالَّذِي أَعْطَاكَ اللَّونَ الْـحَسَنَ، وَالْجِلْدَ الْحسَنَ، وَالْـمَالَ؛ بَعِيرًا أتَبلَّغُ بِهِ فِي سَفَرِي، فَقَالَ: الْـحُقُوقُ كَثِيرَةٌ، فَقَالَ لَهُ: كَأَنِّي أَعْرِفُكَ! أَلَمْ تَكُنْ أبْرَصَ يَقْذَرُكَ النَّاسُ، فَقِيْرًا فَأَعطاكَ اللهُ الْـمَالَ؟ فَقَالَ: إِنَّمَا وَرِثْتُ هَذَا الْـمَالَ كَابِرًا عَنْ كَابِرٍ، قَالَ: إِنْ كُنْتَ كَاذِبًا؛ فَصَيَّرَكَ اللهُ إِلَى مَا كُنْتَ.</w:t>
                  </w:r>
                  <w:r w:rsidRPr="00901936">
                    <w:rPr>
                      <w:rFonts w:ascii="Lotus Linotype" w:hAnsi="Lotus Linotype" w:cs="Lotus Linotype" w:hint="cs"/>
                      <w:b/>
                      <w:bCs/>
                      <w:color w:val="E36C0A" w:themeColor="accent6" w:themeShade="BF"/>
                      <w:sz w:val="29"/>
                      <w:szCs w:val="29"/>
                      <w:rtl/>
                      <w:lang w:bidi="ar-AE"/>
                    </w:rPr>
                    <w:t xml:space="preserve"> </w:t>
                  </w:r>
                  <w:r w:rsidRPr="00901936">
                    <w:rPr>
                      <w:rFonts w:ascii="Lotus Linotype" w:hAnsi="Lotus Linotype" w:cs="Lotus Linotype"/>
                      <w:b/>
                      <w:bCs/>
                      <w:color w:val="E36C0A" w:themeColor="accent6" w:themeShade="BF"/>
                      <w:sz w:val="29"/>
                      <w:szCs w:val="29"/>
                      <w:rtl/>
                      <w:lang w:bidi="ar-AE"/>
                    </w:rPr>
                    <w:t>قَالَ: وَأَتَى الأَقْرَعَ فِي صُورَتِهِ وَهَيْئَتِهِ، فَقَالَ لَهُ مِثْلَ مَا قَالَ لِهَذَا، وَرَدَّ عَلَيْهِ مِثْلَ مَا رَدَّ عَلَيْهِ هَذَا، فَقَالَ لَهُ: إِنْ كُنْتَ كَاذِبًا فَصَيَّرَكَ اللهُ إِلَى مَا كُنْتَ.</w:t>
                  </w:r>
                  <w:r w:rsidRPr="00901936">
                    <w:rPr>
                      <w:rFonts w:ascii="Lotus Linotype" w:hAnsi="Lotus Linotype" w:cs="Lotus Linotype" w:hint="cs"/>
                      <w:b/>
                      <w:bCs/>
                      <w:color w:val="E36C0A" w:themeColor="accent6" w:themeShade="BF"/>
                      <w:sz w:val="29"/>
                      <w:szCs w:val="29"/>
                      <w:rtl/>
                      <w:lang w:bidi="ar-AE"/>
                    </w:rPr>
                    <w:t xml:space="preserve"> </w:t>
                  </w:r>
                  <w:r w:rsidRPr="00901936">
                    <w:rPr>
                      <w:rFonts w:ascii="Lotus Linotype" w:hAnsi="Lotus Linotype" w:cs="Lotus Linotype"/>
                      <w:b/>
                      <w:bCs/>
                      <w:color w:val="E36C0A" w:themeColor="accent6" w:themeShade="BF"/>
                      <w:sz w:val="29"/>
                      <w:szCs w:val="29"/>
                      <w:rtl/>
                      <w:lang w:bidi="ar-AE"/>
                    </w:rPr>
                    <w:t>قَالَ: وَأَتَى الأَعْمَى فِي صُورَتِهِ وَهَيْئَتِهِ، فَقَالَ: رَجُلٌ مِسْكِ</w:t>
                  </w:r>
                  <w:r w:rsidRPr="00901936">
                    <w:rPr>
                      <w:rFonts w:ascii="Lotus Linotype" w:hAnsi="Lotus Linotype" w:cs="Lotus Linotype" w:hint="cs"/>
                      <w:b/>
                      <w:bCs/>
                      <w:color w:val="E36C0A" w:themeColor="accent6" w:themeShade="BF"/>
                      <w:sz w:val="29"/>
                      <w:szCs w:val="29"/>
                      <w:rtl/>
                      <w:lang w:bidi="ar-AE"/>
                    </w:rPr>
                    <w:t>ي</w:t>
                  </w:r>
                  <w:r w:rsidRPr="00901936">
                    <w:rPr>
                      <w:rFonts w:ascii="Lotus Linotype" w:hAnsi="Lotus Linotype" w:cs="Lotus Linotype"/>
                      <w:b/>
                      <w:bCs/>
                      <w:color w:val="E36C0A" w:themeColor="accent6" w:themeShade="BF"/>
                      <w:sz w:val="29"/>
                      <w:szCs w:val="29"/>
                      <w:rtl/>
                      <w:lang w:bidi="ar-AE"/>
                    </w:rPr>
                    <w:t>نٌ، وَابْنُ سَبِيلٍ، قَدِ انْقَطَعَتْ بِيَ الْحِبَالُ فِي سَفَرِي؛ فَلَا بَلَاغَ لِيَ اليَوْمَ إِلَّا بِاللهِ ثُمَّ بِكَ، أَسْأَلُكَ بِالَّذِي رَدَّ عَلَيْكَ بَصَرَكَ شَاةً أتَبلَّغُ بِهَا فِي سَفَرِي، فَقَالَ: قَدْ كُنْتُ أَعْمَى فَرَدَّ اللهُ إلَيَّ بَصَرِي؛ فَخُذْ مَا شِئْتَ، وَدَعْ مَا شِئْتَ؛ فَوَاللهِ لَا أَجْهَدُكَ اليَوْمَ بِشَيءٍ أَخَذْتَهُ للهِ.</w:t>
                  </w:r>
                </w:p>
                <w:p w14:paraId="4A9006A1" w14:textId="77777777" w:rsidR="00840C7A" w:rsidRPr="00901936" w:rsidRDefault="00840C7A" w:rsidP="003E083B">
                  <w:pPr>
                    <w:bidi/>
                    <w:spacing w:after="0" w:line="440" w:lineRule="exact"/>
                    <w:jc w:val="lowKashida"/>
                    <w:rPr>
                      <w:rFonts w:ascii="Lotus Linotype" w:hAnsi="Lotus Linotype" w:cs="Lotus Linotype"/>
                      <w:b/>
                      <w:bCs/>
                      <w:color w:val="E36C0A" w:themeColor="accent6" w:themeShade="BF"/>
                      <w:sz w:val="29"/>
                      <w:szCs w:val="29"/>
                      <w:lang w:bidi="ar-AE"/>
                    </w:rPr>
                  </w:pPr>
                  <w:r w:rsidRPr="00901936">
                    <w:rPr>
                      <w:rFonts w:ascii="Lotus Linotype" w:hAnsi="Lotus Linotype" w:cs="Lotus Linotype"/>
                      <w:b/>
                      <w:bCs/>
                      <w:color w:val="E36C0A" w:themeColor="accent6" w:themeShade="BF"/>
                      <w:sz w:val="29"/>
                      <w:szCs w:val="29"/>
                      <w:rtl/>
                      <w:lang w:bidi="ar-AE"/>
                    </w:rPr>
                    <w:t xml:space="preserve">فَقَالَ: أَمْسِكْ مَالَكَ، </w:t>
                  </w:r>
                  <w:r w:rsidRPr="00901936">
                    <w:rPr>
                      <w:rFonts w:ascii="Lotus Linotype" w:hAnsi="Lotus Linotype" w:cs="Lotus Linotype"/>
                      <w:b/>
                      <w:bCs/>
                      <w:color w:val="E36C0A" w:themeColor="accent6" w:themeShade="BF"/>
                      <w:sz w:val="29"/>
                      <w:szCs w:val="29"/>
                      <w:u w:val="single"/>
                      <w:rtl/>
                      <w:lang w:bidi="ar-AE"/>
                    </w:rPr>
                    <w:t>فَإِنَّمَا ابْتُلِيْتُمْ فَقَدْ رَضِيَ اللهُ عَنْكَ، وَسَخِطَ عَلى صَاحِبَيْكَ</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 xml:space="preserve"> </w:t>
                  </w:r>
                  <w:r w:rsidRPr="00901936">
                    <w:rPr>
                      <w:rFonts w:ascii="Lotus Linotype" w:hAnsi="Lotus Linotype" w:cs="Lotus Linotype"/>
                      <w:color w:val="E36C0A" w:themeColor="accent6" w:themeShade="BF"/>
                      <w:sz w:val="29"/>
                      <w:szCs w:val="29"/>
                      <w:rtl/>
                      <w:lang w:bidi="ar-AE"/>
                    </w:rPr>
                    <w:t>أَخْرَجَاهُ</w:t>
                  </w:r>
                  <w:r w:rsidRPr="00901936">
                    <w:rPr>
                      <w:rFonts w:ascii="Lotus Linotype" w:hAnsi="Lotus Linotype" w:cs="Lotus Linotype"/>
                      <w:b/>
                      <w:bCs/>
                      <w:color w:val="E36C0A" w:themeColor="accent6" w:themeShade="BF"/>
                      <w:sz w:val="29"/>
                      <w:szCs w:val="29"/>
                      <w:rtl/>
                      <w:lang w:bidi="ar-AE"/>
                    </w:rPr>
                    <w:t>.</w:t>
                  </w:r>
                </w:p>
                <w:p w14:paraId="125B366B" w14:textId="77777777" w:rsidR="00840C7A" w:rsidRPr="00901936" w:rsidRDefault="00840C7A" w:rsidP="003E083B">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Abu Hurairah r</w:t>
                  </w:r>
                  <w:r w:rsidRPr="00901936">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901936">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bahwa ia mendengar Rasulullah s</w:t>
                  </w:r>
                  <w:r w:rsidRPr="00901936">
                    <w:rPr>
                      <w:rFonts w:asciiTheme="majorBidi" w:hAnsiTheme="majorBidi" w:cstheme="majorBidi"/>
                      <w:color w:val="E36C0A" w:themeColor="accent6" w:themeShade="BF"/>
                      <w:sz w:val="24"/>
                      <w:szCs w:val="24"/>
                    </w:rPr>
                    <w:t>hallallahu’alai</w:t>
                  </w:r>
                  <w:r>
                    <w:rPr>
                      <w:rFonts w:asciiTheme="majorBidi" w:hAnsiTheme="majorBidi" w:cstheme="majorBidi"/>
                      <w:color w:val="E36C0A" w:themeColor="accent6" w:themeShade="BF"/>
                      <w:sz w:val="24"/>
                      <w:szCs w:val="24"/>
                    </w:rPr>
                    <w:t xml:space="preserve">hi Wasallam bersabda : </w:t>
                  </w:r>
                  <w:r w:rsidRPr="00901936">
                    <w:rPr>
                      <w:rFonts w:asciiTheme="majorBidi" w:hAnsiTheme="majorBidi" w:cstheme="majorBidi"/>
                      <w:color w:val="E36C0A" w:themeColor="accent6" w:themeShade="BF"/>
                      <w:sz w:val="24"/>
                      <w:szCs w:val="24"/>
                    </w:rPr>
                    <w:t xml:space="preserve">“Sesungguhnya ada tiga orang dari bani Israil, yaitu : penderita penyakit kusta, orang berkepala botak, </w:t>
                  </w:r>
                  <w:r>
                    <w:rPr>
                      <w:rFonts w:asciiTheme="majorBidi" w:hAnsiTheme="majorBidi" w:cstheme="majorBidi"/>
                      <w:color w:val="E36C0A" w:themeColor="accent6" w:themeShade="BF"/>
                      <w:sz w:val="24"/>
                      <w:szCs w:val="24"/>
                    </w:rPr>
                    <w:t>dan orang buta. Kemudian Allah s</w:t>
                  </w:r>
                  <w:r w:rsidRPr="00901936">
                    <w:rPr>
                      <w:rFonts w:asciiTheme="majorBidi" w:hAnsiTheme="majorBidi" w:cstheme="majorBidi"/>
                      <w:color w:val="E36C0A" w:themeColor="accent6" w:themeShade="BF"/>
                      <w:sz w:val="24"/>
                      <w:szCs w:val="24"/>
                    </w:rPr>
                    <w:t>ubhanahu wata’ala ingin menguji mereka bertiga, maka diutuslah kepada mereka seorang malaikat.</w:t>
                  </w:r>
                </w:p>
                <w:p w14:paraId="504357E0" w14:textId="77777777" w:rsidR="00840C7A" w:rsidRPr="00901936" w:rsidRDefault="00840C7A" w:rsidP="003E083B">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Maka datanglah malaikat itu kepada orang pertama yang menderita penyakit kusta dan bertanya kepadanya : “Apakah sesuatu yang paling kamu inginkan ?”, ia menjawab : “Rupa yang bagus, kulit yang indah, dan penyakit yang menjijikkan banyak orang ini hilang dari diriku”. Maka diusaplah orang tersebut, dan hilanglah penyakit itu, serta diberilah ia rupa yang bagus, kulit yang indah, kemudian malaikat itu bertanya lagi kepadanya : “Lalu kekayaan apa yang paling kamu senangi ?”, ia menjawab : “onta atau sapi”, maka diberilah ia seekor onta yang sedang bunting, dan iapun didoakan : “Semoga Allah memberikan berkahNya kepadamu dengan onta ini.”</w:t>
                  </w:r>
                </w:p>
                <w:p w14:paraId="428EFE46" w14:textId="77777777" w:rsidR="00840C7A" w:rsidRPr="00901936" w:rsidRDefault="00840C7A" w:rsidP="003E083B">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 xml:space="preserve">Kemudian Malaikat tadi mendatangi orang </w:t>
                  </w:r>
                  <w:r>
                    <w:rPr>
                      <w:rFonts w:asciiTheme="majorBidi" w:hAnsiTheme="majorBidi" w:cstheme="majorBidi"/>
                      <w:color w:val="E36C0A" w:themeColor="accent6" w:themeShade="BF"/>
                      <w:sz w:val="24"/>
                      <w:szCs w:val="24"/>
                    </w:rPr>
                    <w:t xml:space="preserve">yang </w:t>
                  </w:r>
                  <w:r w:rsidRPr="00901936">
                    <w:rPr>
                      <w:rFonts w:asciiTheme="majorBidi" w:hAnsiTheme="majorBidi" w:cstheme="majorBidi"/>
                      <w:color w:val="E36C0A" w:themeColor="accent6" w:themeShade="BF"/>
                      <w:sz w:val="24"/>
                      <w:szCs w:val="24"/>
                    </w:rPr>
                    <w:t>kepalanya botak, dan bertanya kepadanya :“Apakah sesuatu yang paling kamu inginkan ?”, ia menjawab :“Rambut yang indah, dan apa yang menjijikan dikepalaku ini hilang”, maka diusaplah kepalanya, dan seketika itu hilanglah penyakitnya, serta</w:t>
                  </w:r>
                  <w:r>
                    <w:rPr>
                      <w:rFonts w:asciiTheme="majorBidi" w:hAnsiTheme="majorBidi" w:cstheme="majorBidi"/>
                      <w:color w:val="E36C0A" w:themeColor="accent6" w:themeShade="BF"/>
                      <w:sz w:val="24"/>
                      <w:szCs w:val="24"/>
                    </w:rPr>
                    <w:t xml:space="preserve"> diberilah ia rambut yang indah. K</w:t>
                  </w:r>
                  <w:r w:rsidRPr="00901936">
                    <w:rPr>
                      <w:rFonts w:asciiTheme="majorBidi" w:hAnsiTheme="majorBidi" w:cstheme="majorBidi"/>
                      <w:color w:val="E36C0A" w:themeColor="accent6" w:themeShade="BF"/>
                      <w:sz w:val="24"/>
                      <w:szCs w:val="24"/>
                    </w:rPr>
                    <w:t xml:space="preserve">emudian malaikat tadi bertanya lagi kepadanya : “Harta apakah yang kamu senangi ?”. ia menjawab : “sapi atau onta”, maka diberilah ia seekor sapi yang sedang bunting, seraya didoakan : “Semoga Allah </w:t>
                  </w:r>
                </w:p>
                <w:p w14:paraId="02BD8B5D" w14:textId="77777777" w:rsidR="00840C7A" w:rsidRPr="00901936" w:rsidRDefault="00840C7A" w:rsidP="003E083B">
                  <w:pPr>
                    <w:pStyle w:val="BodyText2"/>
                    <w:spacing w:before="120" w:after="120"/>
                    <w:rPr>
                      <w:rFonts w:asciiTheme="minorHAnsi" w:hAnsiTheme="minorHAnsi"/>
                      <w:color w:val="E36C0A" w:themeColor="accent6" w:themeShade="BF"/>
                    </w:rPr>
                  </w:pPr>
                </w:p>
                <w:p w14:paraId="3C9830A6" w14:textId="77777777" w:rsidR="00840C7A" w:rsidRPr="00901936" w:rsidRDefault="00840C7A" w:rsidP="003E083B">
                  <w:pPr>
                    <w:bidi/>
                    <w:spacing w:after="0" w:line="440" w:lineRule="exact"/>
                    <w:jc w:val="lowKashida"/>
                    <w:rPr>
                      <w:rFonts w:ascii="Lotus Linotype" w:hAnsi="Lotus Linotype" w:cs="Lotus Linotype"/>
                      <w:b/>
                      <w:bCs/>
                      <w:color w:val="E36C0A" w:themeColor="accent6" w:themeShade="BF"/>
                      <w:sz w:val="29"/>
                      <w:szCs w:val="29"/>
                      <w:rtl/>
                      <w:lang w:bidi="ar-AE"/>
                    </w:rPr>
                  </w:pPr>
                </w:p>
                <w:p w14:paraId="358F1D2F" w14:textId="77777777" w:rsidR="00840C7A" w:rsidRPr="00901936" w:rsidRDefault="00840C7A" w:rsidP="003E083B">
                  <w:pPr>
                    <w:bidi/>
                    <w:rPr>
                      <w:color w:val="E36C0A" w:themeColor="accent6" w:themeShade="BF"/>
                    </w:rPr>
                  </w:pPr>
                  <w:r w:rsidRPr="00901936">
                    <w:rPr>
                      <w:rFonts w:ascii="Lotus Linotype" w:hAnsi="Lotus Linotype" w:cs="Lotus Linotype"/>
                      <w:b/>
                      <w:bCs/>
                      <w:color w:val="E36C0A" w:themeColor="accent6" w:themeShade="BF"/>
                      <w:sz w:val="29"/>
                      <w:szCs w:val="29"/>
                      <w:lang w:bidi="ar-AE"/>
                    </w:rPr>
                    <w:t xml:space="preserve"> </w:t>
                  </w:r>
                </w:p>
                <w:p w14:paraId="4E5F6C7D" w14:textId="77777777" w:rsidR="00840C7A" w:rsidRDefault="00840C7A"/>
              </w:txbxContent>
            </v:textbox>
          </v:rect>
        </w:pict>
      </w:r>
    </w:p>
    <w:p w14:paraId="08E9D87B" w14:textId="77777777" w:rsidR="00B27EA6" w:rsidRDefault="00B27EA6" w:rsidP="00B27EA6"/>
    <w:p w14:paraId="0E229811" w14:textId="77777777" w:rsidR="00B27EA6" w:rsidRDefault="00B27EA6" w:rsidP="00B27EA6"/>
    <w:p w14:paraId="60306C30" w14:textId="77777777" w:rsidR="00B27EA6" w:rsidRDefault="00B27EA6" w:rsidP="00B27EA6"/>
    <w:p w14:paraId="3CB34721" w14:textId="77777777" w:rsidR="00B27EA6" w:rsidRDefault="00B27EA6" w:rsidP="00B27EA6"/>
    <w:p w14:paraId="44BC80B9" w14:textId="77777777" w:rsidR="00B27EA6" w:rsidRDefault="00B27EA6" w:rsidP="00B27EA6"/>
    <w:p w14:paraId="0EA31AD8" w14:textId="77777777" w:rsidR="00B27EA6" w:rsidRDefault="00B27EA6" w:rsidP="00B27EA6"/>
    <w:p w14:paraId="22497795" w14:textId="77777777" w:rsidR="00B27EA6" w:rsidRDefault="00B27EA6" w:rsidP="00B27EA6"/>
    <w:p w14:paraId="777D61EC" w14:textId="77777777" w:rsidR="00B27EA6" w:rsidRDefault="00B27EA6" w:rsidP="00B27EA6"/>
    <w:p w14:paraId="20228FED" w14:textId="77777777" w:rsidR="00B27EA6" w:rsidRDefault="00B27EA6" w:rsidP="00B27EA6"/>
    <w:p w14:paraId="68F82DDE" w14:textId="77777777" w:rsidR="00B27EA6" w:rsidRDefault="00B27EA6" w:rsidP="00B27EA6"/>
    <w:p w14:paraId="14049563" w14:textId="77777777" w:rsidR="00B27EA6" w:rsidRDefault="00B27EA6" w:rsidP="00B27EA6"/>
    <w:p w14:paraId="0EE3B47C" w14:textId="77777777" w:rsidR="00B27EA6" w:rsidRDefault="00B27EA6" w:rsidP="00B27EA6"/>
    <w:p w14:paraId="508FB164" w14:textId="77777777" w:rsidR="00B27EA6" w:rsidRDefault="00B27EA6" w:rsidP="00B27EA6"/>
    <w:p w14:paraId="339539F2" w14:textId="77777777" w:rsidR="00B27EA6" w:rsidRDefault="00B27EA6" w:rsidP="00B27EA6"/>
    <w:p w14:paraId="7EDCD2F9" w14:textId="77777777" w:rsidR="00B27EA6" w:rsidRDefault="00B27EA6" w:rsidP="00B27EA6"/>
    <w:p w14:paraId="7896A765" w14:textId="77777777" w:rsidR="00B27EA6" w:rsidRDefault="00B27EA6" w:rsidP="00B27EA6"/>
    <w:p w14:paraId="46A0C128" w14:textId="77777777" w:rsidR="00B27EA6" w:rsidRDefault="00B27EA6" w:rsidP="00B27EA6"/>
    <w:p w14:paraId="201EF1ED" w14:textId="77777777" w:rsidR="00B27EA6" w:rsidRDefault="00B27EA6" w:rsidP="00B27EA6"/>
    <w:p w14:paraId="5E33D522" w14:textId="77777777" w:rsidR="00B27EA6" w:rsidRDefault="00B27EA6" w:rsidP="00B27EA6"/>
    <w:p w14:paraId="0584507F" w14:textId="77777777" w:rsidR="00B27EA6" w:rsidRDefault="00B27EA6" w:rsidP="00B27EA6"/>
    <w:p w14:paraId="4010D521" w14:textId="77777777" w:rsidR="00B27EA6" w:rsidRDefault="00B27EA6" w:rsidP="00B27EA6"/>
    <w:p w14:paraId="60CD2748" w14:textId="77777777" w:rsidR="00B27EA6" w:rsidRDefault="00B27EA6" w:rsidP="00B27EA6"/>
    <w:p w14:paraId="3968DC42" w14:textId="77777777" w:rsidR="00B27EA6" w:rsidRDefault="00B27EA6" w:rsidP="00B27EA6"/>
    <w:p w14:paraId="06D6A76C" w14:textId="77777777" w:rsidR="00B27EA6" w:rsidRDefault="00B27EA6" w:rsidP="00B27EA6"/>
    <w:p w14:paraId="73E18CBC" w14:textId="77777777" w:rsidR="00B27EA6" w:rsidRDefault="00CF7F43" w:rsidP="00B27EA6">
      <w:r>
        <w:rPr>
          <w:noProof/>
        </w:rPr>
        <w:pict w14:anchorId="5CE72862">
          <v:rect id="_x0000_s4058" style="position:absolute;margin-left:3pt;margin-top:1.5pt;width:463.5pt;height:642.75pt;z-index:2532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58">
              <w:txbxContent>
                <w:p w14:paraId="3743BFAE" w14:textId="77777777" w:rsidR="00840C7A" w:rsidRPr="00901936" w:rsidRDefault="00840C7A" w:rsidP="008E67CF">
                  <w:pPr>
                    <w:pStyle w:val="BodyText2"/>
                    <w:spacing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memberkahimu dengan sapi ini.”</w:t>
                  </w:r>
                </w:p>
                <w:p w14:paraId="3D1D3D52" w14:textId="77777777" w:rsidR="00840C7A" w:rsidRPr="00901936" w:rsidRDefault="00840C7A" w:rsidP="003E083B">
                  <w:pPr>
                    <w:pStyle w:val="BodyText2"/>
                    <w:spacing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Kemudian malaikat tadi mendatangi orang yang buta, dan bertanya kepadanya : “Apakah sesuatu yang paling kamu inginkan?”, ia menjawab : "Semoga Allah berkena</w:t>
                  </w:r>
                  <w:r>
                    <w:rPr>
                      <w:rFonts w:asciiTheme="majorBidi" w:hAnsiTheme="majorBidi" w:cstheme="majorBidi"/>
                      <w:color w:val="E36C0A" w:themeColor="accent6" w:themeShade="BF"/>
                      <w:sz w:val="24"/>
                      <w:szCs w:val="24"/>
                    </w:rPr>
                    <w:t>a</w:t>
                  </w:r>
                  <w:r w:rsidRPr="00901936">
                    <w:rPr>
                      <w:rFonts w:asciiTheme="majorBidi" w:hAnsiTheme="majorBidi" w:cstheme="majorBidi"/>
                      <w:color w:val="E36C0A" w:themeColor="accent6" w:themeShade="BF"/>
                      <w:sz w:val="24"/>
                      <w:szCs w:val="24"/>
                    </w:rPr>
                    <w:t>n mengembalikan penglihatanku sehingga aku dapat melihat orang”, maka diusaplah wajahnya, dan seketika itu dikemba</w:t>
                  </w:r>
                  <w:r>
                    <w:rPr>
                      <w:rFonts w:asciiTheme="majorBidi" w:hAnsiTheme="majorBidi" w:cstheme="majorBidi"/>
                      <w:color w:val="E36C0A" w:themeColor="accent6" w:themeShade="BF"/>
                      <w:sz w:val="24"/>
                      <w:szCs w:val="24"/>
                    </w:rPr>
                    <w:t>likan oleh Allah penglihatannya. K</w:t>
                  </w:r>
                  <w:r w:rsidRPr="00901936">
                    <w:rPr>
                      <w:rFonts w:asciiTheme="majorBidi" w:hAnsiTheme="majorBidi" w:cstheme="majorBidi"/>
                      <w:color w:val="E36C0A" w:themeColor="accent6" w:themeShade="BF"/>
                      <w:sz w:val="24"/>
                      <w:szCs w:val="24"/>
                    </w:rPr>
                    <w:t>emudian malaikat itu bertanya lagi kepadanya : “Harta apakah yang paling kamu senangi ?”, ia menjawab : “kambing”, maka diberilah ia seekor kambing yang sedang bunting.</w:t>
                  </w:r>
                </w:p>
                <w:p w14:paraId="25C634BA" w14:textId="77777777" w:rsidR="00840C7A" w:rsidRPr="00901936" w:rsidRDefault="00840C7A" w:rsidP="003E083B">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Lalu berkembangbiaklah onta, sapi dan kambing tersebut, sehingga yang pertama memiliki satu lembah onta, yang kedua memiliki satu lembah sapi, dan yang ketiga memiliki satu lembah kambing.</w:t>
                  </w:r>
                </w:p>
                <w:p w14:paraId="3FE1976A" w14:textId="77777777" w:rsidR="00840C7A" w:rsidRPr="00901936" w:rsidRDefault="00840C7A" w:rsidP="00E612ED">
                  <w:pPr>
                    <w:pStyle w:val="BodyText2"/>
                    <w:spacing w:before="120" w:after="120"/>
                    <w:rPr>
                      <w:rFonts w:asciiTheme="majorBidi" w:hAnsiTheme="majorBidi" w:cstheme="majorBidi"/>
                      <w:color w:val="E36C0A" w:themeColor="accent6" w:themeShade="BF"/>
                      <w:sz w:val="24"/>
                      <w:szCs w:val="24"/>
                      <w:rtl/>
                    </w:rPr>
                  </w:pPr>
                  <w:r w:rsidRPr="00901936">
                    <w:rPr>
                      <w:rFonts w:asciiTheme="majorBidi" w:hAnsiTheme="majorBidi" w:cstheme="majorBidi"/>
                      <w:color w:val="E36C0A" w:themeColor="accent6" w:themeShade="BF"/>
                      <w:sz w:val="24"/>
                      <w:szCs w:val="24"/>
                    </w:rPr>
                    <w:t>Beliau (Rasulullah) berkata:  Kemudian datanglah malaikat itu kepada orang  yang sebelumnya menderita penyakit kusta, dengan menyerupai dirinya di</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 xml:space="preserve">saat ia masih dalam keadaan berpenyakit kusta, dan berkata kepadanya : “Aku seorang </w:t>
                  </w:r>
                  <w:r>
                    <w:rPr>
                      <w:rFonts w:asciiTheme="majorBidi" w:hAnsiTheme="majorBidi" w:cstheme="majorBidi"/>
                      <w:color w:val="E36C0A" w:themeColor="accent6" w:themeShade="BF"/>
                      <w:sz w:val="24"/>
                      <w:szCs w:val="24"/>
                    </w:rPr>
                    <w:t xml:space="preserve">yang </w:t>
                  </w:r>
                  <w:r w:rsidRPr="00901936">
                    <w:rPr>
                      <w:rFonts w:asciiTheme="majorBidi" w:hAnsiTheme="majorBidi" w:cstheme="majorBidi"/>
                      <w:color w:val="E36C0A" w:themeColor="accent6" w:themeShade="BF"/>
                      <w:sz w:val="24"/>
                      <w:szCs w:val="24"/>
                    </w:rPr>
                    <w:t>miskin, telah terputus segala ja</w:t>
                  </w:r>
                  <w:r>
                    <w:rPr>
                      <w:rFonts w:asciiTheme="majorBidi" w:hAnsiTheme="majorBidi" w:cstheme="majorBidi"/>
                      <w:color w:val="E36C0A" w:themeColor="accent6" w:themeShade="BF"/>
                      <w:sz w:val="24"/>
                      <w:szCs w:val="24"/>
                    </w:rPr>
                    <w:t>lan bagiku untuk dapat menyambung perjalananku ini, maka pada hari ini</w:t>
                  </w:r>
                  <w:r w:rsidRPr="00901936">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saya </w:t>
                  </w:r>
                  <w:r w:rsidRPr="00901936">
                    <w:rPr>
                      <w:rFonts w:asciiTheme="majorBidi" w:hAnsiTheme="majorBidi" w:cstheme="majorBidi"/>
                      <w:color w:val="E36C0A" w:themeColor="accent6" w:themeShade="BF"/>
                      <w:sz w:val="24"/>
                      <w:szCs w:val="24"/>
                    </w:rPr>
                    <w:t xml:space="preserve">tidak akan dapat </w:t>
                  </w:r>
                  <w:r>
                    <w:rPr>
                      <w:rFonts w:asciiTheme="majorBidi" w:hAnsiTheme="majorBidi" w:cstheme="majorBidi"/>
                      <w:color w:val="E36C0A" w:themeColor="accent6" w:themeShade="BF"/>
                      <w:sz w:val="24"/>
                      <w:szCs w:val="24"/>
                    </w:rPr>
                    <w:t>meneruskan perjalananku</w:t>
                  </w:r>
                  <w:r w:rsidRPr="00901936">
                    <w:rPr>
                      <w:rFonts w:asciiTheme="majorBidi" w:hAnsiTheme="majorBidi" w:cstheme="majorBidi"/>
                      <w:color w:val="E36C0A" w:themeColor="accent6" w:themeShade="BF"/>
                      <w:sz w:val="24"/>
                      <w:szCs w:val="24"/>
                    </w:rPr>
                    <w:t xml:space="preserve"> k</w:t>
                  </w:r>
                  <w:r>
                    <w:rPr>
                      <w:rFonts w:asciiTheme="majorBidi" w:hAnsiTheme="majorBidi" w:cstheme="majorBidi"/>
                      <w:color w:val="E36C0A" w:themeColor="accent6" w:themeShade="BF"/>
                      <w:sz w:val="24"/>
                      <w:szCs w:val="24"/>
                    </w:rPr>
                    <w:t>ecuali dengan pertolongan Allah</w:t>
                  </w:r>
                  <w:r w:rsidRPr="00901936">
                    <w:rPr>
                      <w:rFonts w:asciiTheme="majorBidi" w:hAnsiTheme="majorBidi" w:cstheme="majorBidi"/>
                      <w:color w:val="E36C0A" w:themeColor="accent6" w:themeShade="BF"/>
                      <w:sz w:val="24"/>
                      <w:szCs w:val="24"/>
                    </w:rPr>
                    <w:t xml:space="preserve"> kemudian dengan pertolongan</w:t>
                  </w:r>
                  <w:r>
                    <w:rPr>
                      <w:rFonts w:asciiTheme="majorBidi" w:hAnsiTheme="majorBidi" w:cstheme="majorBidi"/>
                      <w:color w:val="E36C0A" w:themeColor="accent6" w:themeShade="BF"/>
                      <w:sz w:val="24"/>
                      <w:szCs w:val="24"/>
                    </w:rPr>
                    <w:t xml:space="preserve"> anda. Karena itu, saya meminta kepadamu dengan zat yang telah memberimu</w:t>
                  </w:r>
                  <w:r w:rsidRPr="00901936">
                    <w:rPr>
                      <w:rFonts w:asciiTheme="majorBidi" w:hAnsiTheme="majorBidi" w:cstheme="majorBidi"/>
                      <w:color w:val="E36C0A" w:themeColor="accent6" w:themeShade="BF"/>
                      <w:sz w:val="24"/>
                      <w:szCs w:val="24"/>
                    </w:rPr>
                    <w:t xml:space="preserve"> rupa yang tampan, kulit yang indah, dan kekayaan yang b</w:t>
                  </w:r>
                  <w:r>
                    <w:rPr>
                      <w:rFonts w:asciiTheme="majorBidi" w:hAnsiTheme="majorBidi" w:cstheme="majorBidi"/>
                      <w:color w:val="E36C0A" w:themeColor="accent6" w:themeShade="BF"/>
                      <w:sz w:val="24"/>
                      <w:szCs w:val="24"/>
                    </w:rPr>
                    <w:t>anyak ini, aku minta kepadamu</w:t>
                  </w:r>
                  <w:r w:rsidRPr="00901936">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satu ekor onta agar saya dapat meneruskan perjalananku”.</w:t>
                  </w:r>
                  <w:r w:rsidRPr="00901936">
                    <w:rPr>
                      <w:rFonts w:asciiTheme="majorBidi" w:hAnsiTheme="majorBidi" w:cstheme="majorBidi"/>
                      <w:color w:val="E36C0A" w:themeColor="accent6" w:themeShade="BF"/>
                      <w:sz w:val="24"/>
                      <w:szCs w:val="24"/>
                    </w:rPr>
                    <w:t xml:space="preserve"> tetapi permintaan ini ditolak dan dijawab : “Hak-hak (tanggunganku) masih banyak”, kemudian malaikat tadi berkata kepadanya : “Sepertinya aku pernah menge</w:t>
                  </w:r>
                  <w:r>
                    <w:rPr>
                      <w:rFonts w:asciiTheme="majorBidi" w:hAnsiTheme="majorBidi" w:cstheme="majorBidi"/>
                      <w:color w:val="E36C0A" w:themeColor="accent6" w:themeShade="BF"/>
                      <w:sz w:val="24"/>
                      <w:szCs w:val="24"/>
                    </w:rPr>
                    <w:t>nal anda, bukankah anda dahulu adalah</w:t>
                  </w:r>
                  <w:r w:rsidRPr="00901936">
                    <w:rPr>
                      <w:rFonts w:asciiTheme="majorBidi" w:hAnsiTheme="majorBidi" w:cstheme="majorBidi"/>
                      <w:color w:val="E36C0A" w:themeColor="accent6" w:themeShade="BF"/>
                      <w:sz w:val="24"/>
                      <w:szCs w:val="24"/>
                    </w:rPr>
                    <w:t xml:space="preserve"> orang yang menderita penyakit </w:t>
                  </w:r>
                  <w:r>
                    <w:rPr>
                      <w:rFonts w:asciiTheme="majorBidi" w:hAnsiTheme="majorBidi" w:cstheme="majorBidi"/>
                      <w:color w:val="E36C0A" w:themeColor="accent6" w:themeShade="BF"/>
                      <w:sz w:val="24"/>
                      <w:szCs w:val="24"/>
                    </w:rPr>
                    <w:t>kusta, yang mana orang-orang</w:t>
                  </w:r>
                  <w:r w:rsidRPr="00901936">
                    <w:rPr>
                      <w:rFonts w:asciiTheme="majorBidi" w:hAnsiTheme="majorBidi" w:cstheme="majorBidi"/>
                      <w:color w:val="E36C0A" w:themeColor="accent6" w:themeShade="BF"/>
                      <w:sz w:val="24"/>
                      <w:szCs w:val="24"/>
                    </w:rPr>
                    <w:t xml:space="preserve"> sangat jij</w:t>
                  </w:r>
                  <w:r>
                    <w:rPr>
                      <w:rFonts w:asciiTheme="majorBidi" w:hAnsiTheme="majorBidi" w:cstheme="majorBidi"/>
                      <w:color w:val="E36C0A" w:themeColor="accent6" w:themeShade="BF"/>
                      <w:sz w:val="24"/>
                      <w:szCs w:val="24"/>
                    </w:rPr>
                    <w:t xml:space="preserve">ik melihat anda, juga sebagai </w:t>
                  </w:r>
                  <w:r w:rsidRPr="00901936">
                    <w:rPr>
                      <w:rFonts w:asciiTheme="majorBidi" w:hAnsiTheme="majorBidi" w:cstheme="majorBidi"/>
                      <w:color w:val="E36C0A" w:themeColor="accent6" w:themeShade="BF"/>
                      <w:sz w:val="24"/>
                      <w:szCs w:val="24"/>
                    </w:rPr>
                    <w:t>orang miskin,</w:t>
                  </w:r>
                  <w:r>
                    <w:rPr>
                      <w:rFonts w:asciiTheme="majorBidi" w:hAnsiTheme="majorBidi" w:cstheme="majorBidi"/>
                      <w:color w:val="E36C0A" w:themeColor="accent6" w:themeShade="BF"/>
                      <w:sz w:val="24"/>
                      <w:szCs w:val="24"/>
                    </w:rPr>
                    <w:t xml:space="preserve"> yang</w:t>
                  </w:r>
                  <w:r w:rsidRPr="00901936">
                    <w:rPr>
                      <w:rFonts w:asciiTheme="majorBidi" w:hAnsiTheme="majorBidi" w:cstheme="majorBidi"/>
                      <w:color w:val="E36C0A" w:themeColor="accent6" w:themeShade="BF"/>
                      <w:sz w:val="24"/>
                      <w:szCs w:val="24"/>
                    </w:rPr>
                    <w:t xml:space="preserve"> kemudian Allah memberikan kepada anda harta kekayaan ?”, dia malah menjawab : “Harta kekayaan ini warisan dari nenek moyangku yang mulia lagi terhormat”, maka malaikat tadi berkata kepadanya :“jika anda berkata dusta niscaya Allah akan mengembalikan anda kepada keadaan anda semula”.</w:t>
                  </w:r>
                </w:p>
                <w:p w14:paraId="4C7AA129" w14:textId="77777777" w:rsidR="00840C7A" w:rsidRPr="00901936" w:rsidRDefault="00840C7A" w:rsidP="00E612ED">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Kemudian malaikat tadi mendatangi orang yang sebelumnya berkepala botak, dengan menyerupai dirinya di</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 xml:space="preserve">saat masih botak, dan berkata kepadanya sebagaimana ia berkata kepada orang yang pernah menderita penyakita </w:t>
                  </w:r>
                  <w:r>
                    <w:rPr>
                      <w:rFonts w:asciiTheme="majorBidi" w:hAnsiTheme="majorBidi" w:cstheme="majorBidi"/>
                      <w:color w:val="E36C0A" w:themeColor="accent6" w:themeShade="BF"/>
                      <w:sz w:val="24"/>
                      <w:szCs w:val="24"/>
                    </w:rPr>
                    <w:t>kusta</w:t>
                  </w:r>
                  <w:r w:rsidRPr="00901936">
                    <w:rPr>
                      <w:rFonts w:asciiTheme="majorBidi" w:hAnsiTheme="majorBidi" w:cstheme="majorBidi"/>
                      <w:color w:val="E36C0A" w:themeColor="accent6" w:themeShade="BF"/>
                      <w:sz w:val="24"/>
                      <w:szCs w:val="24"/>
                    </w:rPr>
                    <w:t>, serta ditolaknya pula permintaanya sebagaimana ia ditolak oleh orang yang pertama. Maka malaikat itu berkata : “jika anda berkata bohong niscaya Allah akan mengembalikan anda seperti keadaan semula”.</w:t>
                  </w:r>
                </w:p>
                <w:p w14:paraId="17859211" w14:textId="77777777" w:rsidR="00840C7A" w:rsidRPr="00901936" w:rsidRDefault="00840C7A" w:rsidP="000078B9">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Kemudian malaikat tadi mendatangi orang yang sebelumnya buta, dengan menyerupai keadaannya dulu di</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 xml:space="preserve">saat ia masih buta, dan berkata kepadanya : “Aku adalah orang yang miskin, yang kehabisan bekal dalam perjalanan, dan telah terputus segala jalan bagiku  dalam perjalananku ini, </w:t>
                  </w:r>
                  <w:r>
                    <w:rPr>
                      <w:rFonts w:asciiTheme="majorBidi" w:hAnsiTheme="majorBidi" w:cstheme="majorBidi"/>
                      <w:color w:val="E36C0A" w:themeColor="accent6" w:themeShade="BF"/>
                      <w:sz w:val="24"/>
                      <w:szCs w:val="24"/>
                    </w:rPr>
                    <w:t>karena itu saya</w:t>
                  </w:r>
                  <w:r w:rsidRPr="00901936">
                    <w:rPr>
                      <w:rFonts w:asciiTheme="majorBidi" w:hAnsiTheme="majorBidi" w:cstheme="majorBidi"/>
                      <w:color w:val="E36C0A" w:themeColor="accent6" w:themeShade="BF"/>
                      <w:sz w:val="24"/>
                      <w:szCs w:val="24"/>
                    </w:rPr>
                    <w:t xml:space="preserve"> tidak dapat meneruskan perjalananku hari ini, kecuali dengan pertolongan Allah kemudian pertolongan anda. Demi Allah yang telah mengembalikan penglihatan anda, aku minta seekor kambing saja untuk bekal melanjutkan perjalananku”. Maka orang itu menjawab :“Sungguh aku dulunya </w:t>
                  </w:r>
                  <w:r>
                    <w:rPr>
                      <w:rFonts w:asciiTheme="majorBidi" w:hAnsiTheme="majorBidi" w:cstheme="majorBidi"/>
                      <w:color w:val="E36C0A" w:themeColor="accent6" w:themeShade="BF"/>
                      <w:sz w:val="24"/>
                      <w:szCs w:val="24"/>
                    </w:rPr>
                    <w:t xml:space="preserve">seorang yang </w:t>
                  </w:r>
                  <w:r w:rsidRPr="00901936">
                    <w:rPr>
                      <w:rFonts w:asciiTheme="majorBidi" w:hAnsiTheme="majorBidi" w:cstheme="majorBidi"/>
                      <w:color w:val="E36C0A" w:themeColor="accent6" w:themeShade="BF"/>
                      <w:sz w:val="24"/>
                      <w:szCs w:val="24"/>
                    </w:rPr>
                    <w:t>buta, lalu Allah mengembalikan penglihatanku. Maka ambillah apa yang anda sukai, dan tinggalkan apa yang tidak anda sukai. Demi Allah, saya tidak akan mempersulit anda dengan mengembalikan sesuatu yang telah anda ambil karena Allah”. Maka malaikat tadi berkata : “Peganglah harta kekayaan anda, karena sesungguhnya engkau ini hanya diuji oleh Allah,</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Allah telah ridho kepada anda, dan murka kepada kedua teman anda” (HR. Bukhori dan Muslim).</w:t>
                  </w:r>
                </w:p>
                <w:p w14:paraId="7A41466D" w14:textId="77777777" w:rsidR="00840C7A" w:rsidRPr="00901936" w:rsidRDefault="00840C7A" w:rsidP="00832A10">
                  <w:pPr>
                    <w:pStyle w:val="BodyText2"/>
                    <w:spacing w:before="120" w:after="120"/>
                    <w:rPr>
                      <w:rFonts w:asciiTheme="majorBidi" w:hAnsiTheme="majorBidi" w:cstheme="majorBidi"/>
                      <w:color w:val="E36C0A" w:themeColor="accent6" w:themeShade="BF"/>
                      <w:sz w:val="24"/>
                      <w:szCs w:val="24"/>
                    </w:rPr>
                  </w:pPr>
                </w:p>
                <w:p w14:paraId="3537C2E7" w14:textId="77777777" w:rsidR="00840C7A" w:rsidRPr="00901936" w:rsidRDefault="00840C7A" w:rsidP="003E083B">
                  <w:pPr>
                    <w:rPr>
                      <w:rFonts w:asciiTheme="majorBidi" w:hAnsiTheme="majorBidi" w:cstheme="majorBidi"/>
                      <w:color w:val="E36C0A" w:themeColor="accent6" w:themeShade="BF"/>
                      <w:sz w:val="24"/>
                      <w:szCs w:val="24"/>
                    </w:rPr>
                  </w:pPr>
                </w:p>
              </w:txbxContent>
            </v:textbox>
          </v:rect>
        </w:pict>
      </w:r>
    </w:p>
    <w:p w14:paraId="2EE0F279" w14:textId="77777777" w:rsidR="00B27EA6" w:rsidRDefault="00B27EA6" w:rsidP="00B27EA6"/>
    <w:p w14:paraId="06C2CE46" w14:textId="77777777" w:rsidR="00B27EA6" w:rsidRDefault="00B27EA6" w:rsidP="00B27EA6"/>
    <w:p w14:paraId="7A6FFD63" w14:textId="77777777" w:rsidR="00B27EA6" w:rsidRDefault="00B27EA6" w:rsidP="00B27EA6"/>
    <w:p w14:paraId="3558B461" w14:textId="77777777" w:rsidR="00B27EA6" w:rsidRDefault="00B27EA6" w:rsidP="00B27EA6"/>
    <w:p w14:paraId="270CB8FE" w14:textId="77777777" w:rsidR="00B27EA6" w:rsidRDefault="00B27EA6" w:rsidP="00B27EA6"/>
    <w:p w14:paraId="2E21B441" w14:textId="77777777" w:rsidR="00B27EA6" w:rsidRDefault="00B27EA6" w:rsidP="00B27EA6"/>
    <w:p w14:paraId="5E0CDC21" w14:textId="77777777" w:rsidR="00B27EA6" w:rsidRDefault="00B27EA6" w:rsidP="00B27EA6"/>
    <w:p w14:paraId="2E65D8DF" w14:textId="77777777" w:rsidR="00B27EA6" w:rsidRDefault="00B27EA6" w:rsidP="00B27EA6"/>
    <w:p w14:paraId="143DB8A8" w14:textId="77777777" w:rsidR="00B27EA6" w:rsidRDefault="00B27EA6" w:rsidP="00B27EA6"/>
    <w:p w14:paraId="1EE1D01D" w14:textId="77777777" w:rsidR="00B27EA6" w:rsidRDefault="00B27EA6" w:rsidP="00B27EA6"/>
    <w:p w14:paraId="57F99C29" w14:textId="77777777" w:rsidR="00B27EA6" w:rsidRDefault="00B27EA6" w:rsidP="00B27EA6"/>
    <w:p w14:paraId="1DE8B081" w14:textId="77777777" w:rsidR="00B27EA6" w:rsidRDefault="00B27EA6" w:rsidP="00B27EA6"/>
    <w:p w14:paraId="02C81604" w14:textId="77777777" w:rsidR="00B27EA6" w:rsidRDefault="00B27EA6" w:rsidP="00B27EA6"/>
    <w:p w14:paraId="51014010" w14:textId="77777777" w:rsidR="00B27EA6" w:rsidRDefault="00B27EA6" w:rsidP="00B27EA6"/>
    <w:p w14:paraId="380390E3" w14:textId="77777777" w:rsidR="00B27EA6" w:rsidRDefault="00B27EA6" w:rsidP="00B27EA6"/>
    <w:p w14:paraId="7BDA3498" w14:textId="77777777" w:rsidR="00B27EA6" w:rsidRDefault="00B27EA6" w:rsidP="00B27EA6"/>
    <w:p w14:paraId="7D20AD24" w14:textId="77777777" w:rsidR="00B27EA6" w:rsidRDefault="00B27EA6" w:rsidP="00B27EA6"/>
    <w:p w14:paraId="699F3D14" w14:textId="77777777" w:rsidR="00B27EA6" w:rsidRDefault="00B27EA6" w:rsidP="00B27EA6"/>
    <w:p w14:paraId="1CF723FA" w14:textId="77777777" w:rsidR="00B27EA6" w:rsidRDefault="00B27EA6" w:rsidP="00B27EA6"/>
    <w:p w14:paraId="502BDD06" w14:textId="77777777" w:rsidR="00B27EA6" w:rsidRDefault="00B27EA6" w:rsidP="00B27EA6"/>
    <w:p w14:paraId="3DCB19A7" w14:textId="77777777" w:rsidR="00B27EA6" w:rsidRDefault="00B27EA6" w:rsidP="00B27EA6"/>
    <w:p w14:paraId="33A3F9C7" w14:textId="77777777" w:rsidR="00B27EA6" w:rsidRDefault="00B27EA6" w:rsidP="00B27EA6"/>
    <w:p w14:paraId="34B22687" w14:textId="77777777" w:rsidR="00B27EA6" w:rsidRDefault="00B27EA6" w:rsidP="00B27EA6"/>
    <w:p w14:paraId="317CDDB7" w14:textId="77777777" w:rsidR="00B27EA6" w:rsidRDefault="00B27EA6" w:rsidP="00B27EA6"/>
    <w:p w14:paraId="1E5272B3" w14:textId="77777777" w:rsidR="00B27EA6" w:rsidRDefault="00CF7F43" w:rsidP="00B27EA6">
      <w:r>
        <w:rPr>
          <w:noProof/>
        </w:rPr>
        <w:pict w14:anchorId="2B0515F0">
          <v:rect id="_x0000_s4061" style="position:absolute;margin-left:0;margin-top:0;width:467.25pt;height:588.75pt;z-index:2533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61">
              <w:txbxContent>
                <w:p w14:paraId="35D48B04"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Pada hadits di atas banyak sekali ibrah dan pelajaran yang dapat kita petik, di antaranya adalah:</w:t>
                  </w:r>
                </w:p>
                <w:p w14:paraId="35E5DE10"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Kisah-kisah yang didatangkan dalam Alqur’an dan sunah tujuannya adalah untuk mengambil ibrah dan pelajaran.</w:t>
                  </w:r>
                </w:p>
                <w:p w14:paraId="4E84DBD6" w14:textId="77777777" w:rsidR="00840C7A" w:rsidRDefault="00840C7A" w:rsidP="000C2DE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Penjelasan tentang kemampuan Allah yang dapat menyembuhkan penyakit kusta, kebotakan dan kebutaan hanya dengan malaikat mengusap mereka.</w:t>
                  </w:r>
                </w:p>
                <w:p w14:paraId="59F27A48"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Bahwa malaikat dapat merubah bentuk menjadi manusia, akan tetapi ini sesuai dengan izin Allah ta’ala.</w:t>
                  </w:r>
                </w:p>
                <w:p w14:paraId="4649F851"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Bahwa malaikat memiliki jasad bukan roh atau makna-makna atau kekuatan semata.</w:t>
                  </w:r>
                </w:p>
                <w:p w14:paraId="1EC8254D"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Antusiasme para periwayat hadits untuk menukilkan hadits sesuai dengan lafadznya.</w:t>
                  </w:r>
                </w:p>
                <w:p w14:paraId="7F4BC7B2"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Bahwa manusia tidak diharuskan ridha dengan apa yang telah ditetapkan Allah. Namun wajib bagi dia untuk ridha dengan takdir yang itu merupakan perbuatan Allah. Di sana ada perbedaan antara perbuatan Allah dan yang telah ditetapkan Allah. Yang ditetapkan Allah dapat dibagi menjadi [1] ada yang berupa musibah yang tidak wajib untuk ridha kepadanya, [2] Dan pada hukum-hukum syar’i yang wajib untuk ridha kepadanya.</w:t>
                  </w:r>
                </w:p>
                <w:p w14:paraId="1938F7DE"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7. Bolehnya berdoa dengan doa yang menggantung.</w:t>
                  </w:r>
                </w:p>
                <w:p w14:paraId="3989D165"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8. Bolehnya mengalah kepada lawan terhadap perkara yang tidak diakui oleh orang yang mengalah demi mendiamkan lawan.</w:t>
                  </w:r>
                </w:p>
                <w:p w14:paraId="7732F00C"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9. Bahwa berkah dari Allah tidak ada habisnya, karena itu dalam hadits ada yang disebutkan memiliki onta sampai satu lembah.</w:t>
                  </w:r>
                </w:p>
                <w:p w14:paraId="782FECD3"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10. Penjelasan bahwa syukur terhadap nikmat sesuai dengan jenisnya.</w:t>
                  </w:r>
                </w:p>
                <w:p w14:paraId="619D4D37" w14:textId="77777777" w:rsidR="00840C7A" w:rsidRDefault="00840C7A"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11. Bolehnya seseorang untuk menyerupai seseorang pada kondisi tertentu yang bukan hakekat dirinya.</w:t>
                  </w:r>
                </w:p>
                <w:p w14:paraId="6AA82CD7" w14:textId="77777777" w:rsidR="00840C7A" w:rsidRDefault="00840C7A"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12. Bahwa ujian kadang bersifat umum dan zahir, dimana kisah mereka telah populer.</w:t>
                  </w:r>
                </w:p>
                <w:p w14:paraId="50CD2998" w14:textId="77777777" w:rsidR="00840C7A" w:rsidRDefault="00840C7A"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13. Keutamaan waro’ dan zuhud, yang ini akan mengantarkan pelakunya kepada akhir yang terpuji, seperti orang buta yang disebutkan dalam hadits.</w:t>
                  </w:r>
                </w:p>
                <w:p w14:paraId="69C17EDD" w14:textId="77777777" w:rsidR="00840C7A" w:rsidRDefault="00840C7A"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14. Tetapnya hukum waris pada umat-umat terdahulu.</w:t>
                  </w:r>
                </w:p>
                <w:p w14:paraId="3F2CCB89" w14:textId="77777777" w:rsidR="00840C7A" w:rsidRDefault="00840C7A"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15. Bahwa di antara sifat Allah ialah ridha, marah dan berkehendak. Kita menetapkannya kepada Allah sesuai dengan kebesaran-Nya.</w:t>
                  </w:r>
                </w:p>
                <w:p w14:paraId="34892C26" w14:textId="77777777" w:rsidR="00840C7A" w:rsidRDefault="00840C7A"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16. Dalam bahasa Arab kata suhbah (pertemanan) kadang bisa diungkapkan atas </w:t>
                  </w:r>
                  <w:r w:rsidRPr="005D281E">
                    <w:rPr>
                      <w:rFonts w:asciiTheme="majorBidi" w:hAnsiTheme="majorBidi" w:cstheme="majorBidi"/>
                      <w:i/>
                      <w:iCs/>
                      <w:color w:val="000000"/>
                      <w:sz w:val="24"/>
                      <w:szCs w:val="24"/>
                    </w:rPr>
                    <w:t>musyakalah</w:t>
                  </w:r>
                  <w:r>
                    <w:rPr>
                      <w:rFonts w:asciiTheme="majorBidi" w:hAnsiTheme="majorBidi" w:cstheme="majorBidi"/>
                      <w:color w:val="000000"/>
                      <w:sz w:val="24"/>
                      <w:szCs w:val="24"/>
                    </w:rPr>
                    <w:t xml:space="preserve"> (penyerupaan bentuk) pada sesuatu dan tidak harus bersama terus.</w:t>
                  </w:r>
                </w:p>
                <w:p w14:paraId="0D6F7E6E" w14:textId="77777777" w:rsidR="00840C7A" w:rsidRDefault="00840C7A"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17. Ujian Allah kepada manusia sesuai dengan nikmat yang Allah berikan kepada mereka.</w:t>
                  </w:r>
                </w:p>
                <w:p w14:paraId="09520686" w14:textId="77777777" w:rsidR="00840C7A" w:rsidRDefault="00840C7A"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18. Bahwa pemberian peringatan dapat dilakukan dengan ucapan, perbuatan dan gerakan tubuh.</w:t>
                  </w:r>
                </w:p>
                <w:p w14:paraId="2AD0FDE0" w14:textId="77777777" w:rsidR="00840C7A" w:rsidRDefault="00840C7A"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w:t>
                  </w:r>
                </w:p>
                <w:p w14:paraId="2EA840E2" w14:textId="77777777" w:rsidR="00840C7A" w:rsidRDefault="00840C7A" w:rsidP="00B1214E">
                  <w:pPr>
                    <w:pStyle w:val="BodyText2"/>
                    <w:spacing w:after="120"/>
                    <w:jc w:val="left"/>
                    <w:rPr>
                      <w:rFonts w:asciiTheme="majorBidi" w:hAnsiTheme="majorBidi" w:cstheme="majorBidi"/>
                      <w:color w:val="000000"/>
                      <w:sz w:val="24"/>
                      <w:szCs w:val="24"/>
                    </w:rPr>
                  </w:pPr>
                </w:p>
                <w:p w14:paraId="07CDF506" w14:textId="77777777" w:rsidR="00840C7A" w:rsidRDefault="00840C7A" w:rsidP="00B1214E">
                  <w:pPr>
                    <w:pStyle w:val="BodyText2"/>
                    <w:spacing w:after="120"/>
                    <w:jc w:val="left"/>
                    <w:rPr>
                      <w:rFonts w:asciiTheme="majorBidi" w:hAnsiTheme="majorBidi" w:cstheme="majorBidi"/>
                      <w:color w:val="000000"/>
                      <w:sz w:val="24"/>
                      <w:szCs w:val="24"/>
                    </w:rPr>
                  </w:pPr>
                </w:p>
                <w:p w14:paraId="033D8F45" w14:textId="77777777" w:rsidR="00840C7A" w:rsidRPr="003319DE" w:rsidRDefault="00840C7A" w:rsidP="00B1214E">
                  <w:pPr>
                    <w:pStyle w:val="BodyText2"/>
                    <w:spacing w:after="120"/>
                    <w:jc w:val="left"/>
                    <w:rPr>
                      <w:rFonts w:asciiTheme="majorBidi" w:hAnsiTheme="majorBidi" w:cstheme="majorBidi"/>
                      <w:color w:val="000000"/>
                      <w:sz w:val="24"/>
                      <w:szCs w:val="24"/>
                    </w:rPr>
                  </w:pPr>
                </w:p>
              </w:txbxContent>
            </v:textbox>
          </v:rect>
        </w:pict>
      </w:r>
    </w:p>
    <w:p w14:paraId="5C06FFDD" w14:textId="77777777" w:rsidR="00B27EA6" w:rsidRDefault="00B27EA6" w:rsidP="00B27EA6"/>
    <w:p w14:paraId="13929C07" w14:textId="77777777" w:rsidR="00B27EA6" w:rsidRDefault="00B27EA6" w:rsidP="00B27EA6"/>
    <w:p w14:paraId="7A786ABE" w14:textId="77777777" w:rsidR="00B27EA6" w:rsidRDefault="00B27EA6" w:rsidP="00B27EA6"/>
    <w:p w14:paraId="78A3EFAF" w14:textId="77777777" w:rsidR="00B27EA6" w:rsidRDefault="00B27EA6" w:rsidP="00B27EA6"/>
    <w:p w14:paraId="442F05BC" w14:textId="77777777" w:rsidR="00B27EA6" w:rsidRDefault="00B27EA6" w:rsidP="00B27EA6"/>
    <w:p w14:paraId="5AFBCC32" w14:textId="77777777" w:rsidR="00B27EA6" w:rsidRDefault="00B27EA6" w:rsidP="00B27EA6"/>
    <w:p w14:paraId="08D57E46" w14:textId="77777777" w:rsidR="00B27EA6" w:rsidRDefault="00B27EA6" w:rsidP="00B27EA6"/>
    <w:p w14:paraId="0159EA52" w14:textId="77777777" w:rsidR="00B27EA6" w:rsidRDefault="00B27EA6" w:rsidP="00B27EA6"/>
    <w:p w14:paraId="717F09AD" w14:textId="77777777" w:rsidR="00B27EA6" w:rsidRDefault="00B27EA6" w:rsidP="00B27EA6"/>
    <w:p w14:paraId="31A33367" w14:textId="77777777" w:rsidR="00B27EA6" w:rsidRDefault="00B27EA6" w:rsidP="00B27EA6"/>
    <w:p w14:paraId="5CF7B7AE" w14:textId="77777777" w:rsidR="00B27EA6" w:rsidRDefault="00B27EA6" w:rsidP="00B27EA6"/>
    <w:p w14:paraId="264E7012" w14:textId="77777777" w:rsidR="00B27EA6" w:rsidRDefault="00B27EA6" w:rsidP="00B27EA6"/>
    <w:p w14:paraId="2A2E1E8F" w14:textId="77777777" w:rsidR="00B27EA6" w:rsidRDefault="00B27EA6" w:rsidP="00B27EA6"/>
    <w:p w14:paraId="46571A62" w14:textId="77777777" w:rsidR="00B27EA6" w:rsidRDefault="00B27EA6" w:rsidP="00B27EA6"/>
    <w:p w14:paraId="169BF18E" w14:textId="77777777" w:rsidR="00B27EA6" w:rsidRDefault="00B27EA6" w:rsidP="00B27EA6"/>
    <w:p w14:paraId="778E80CA" w14:textId="77777777" w:rsidR="00B27EA6" w:rsidRDefault="00B27EA6" w:rsidP="00B27EA6"/>
    <w:p w14:paraId="30EFCC08" w14:textId="77777777" w:rsidR="00B27EA6" w:rsidRDefault="00B27EA6" w:rsidP="00B27EA6"/>
    <w:p w14:paraId="7A73121D" w14:textId="77777777" w:rsidR="00B27EA6" w:rsidRDefault="00B27EA6" w:rsidP="00B27EA6"/>
    <w:p w14:paraId="2B8AE01E" w14:textId="77777777" w:rsidR="00B27EA6" w:rsidRDefault="00B27EA6" w:rsidP="00B27EA6"/>
    <w:p w14:paraId="09C4A2DD" w14:textId="77777777" w:rsidR="00B27EA6" w:rsidRDefault="00B27EA6" w:rsidP="00B27EA6"/>
    <w:p w14:paraId="57A8A218" w14:textId="77777777" w:rsidR="00B27EA6" w:rsidRDefault="00B27EA6" w:rsidP="00B27EA6"/>
    <w:p w14:paraId="7B5F5A31" w14:textId="77777777" w:rsidR="00B27EA6" w:rsidRDefault="00B27EA6" w:rsidP="00B27EA6"/>
    <w:p w14:paraId="14140416" w14:textId="77777777" w:rsidR="00B27EA6" w:rsidRDefault="00B27EA6" w:rsidP="00B27EA6"/>
    <w:p w14:paraId="5EED8440" w14:textId="77777777" w:rsidR="00B27EA6" w:rsidRDefault="00B27EA6" w:rsidP="00B27EA6"/>
    <w:p w14:paraId="58F7774C" w14:textId="77777777" w:rsidR="00B27EA6" w:rsidRDefault="00CF7F43" w:rsidP="00B27EA6">
      <w:r>
        <w:rPr>
          <w:noProof/>
        </w:rPr>
        <w:pict w14:anchorId="7D2765F6">
          <v:rect id="_x0000_s4062" style="position:absolute;margin-left:-1.5pt;margin-top:.75pt;width:468.75pt;height:461.25pt;z-index:2533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062">
              <w:txbxContent>
                <w:p w14:paraId="0DEA2368" w14:textId="77777777" w:rsidR="00840C7A" w:rsidRPr="00901936" w:rsidRDefault="00840C7A" w:rsidP="007D4665">
                  <w:pPr>
                    <w:jc w:val="center"/>
                    <w:rPr>
                      <w:rFonts w:asciiTheme="majorBidi" w:hAnsiTheme="majorBidi" w:cstheme="majorBidi"/>
                      <w:b/>
                      <w:bCs/>
                      <w:color w:val="E36C0A" w:themeColor="accent6" w:themeShade="BF"/>
                      <w:sz w:val="24"/>
                      <w:szCs w:val="24"/>
                    </w:rPr>
                  </w:pPr>
                  <w:r w:rsidRPr="00901936">
                    <w:rPr>
                      <w:rFonts w:asciiTheme="majorBidi" w:hAnsiTheme="majorBidi" w:cstheme="majorBidi"/>
                      <w:b/>
                      <w:bCs/>
                      <w:i/>
                      <w:iCs/>
                      <w:color w:val="E36C0A" w:themeColor="accent6" w:themeShade="BF"/>
                      <w:sz w:val="24"/>
                      <w:szCs w:val="24"/>
                    </w:rPr>
                    <w:t>Al-Masaail</w:t>
                  </w:r>
                  <w:r w:rsidRPr="00901936">
                    <w:rPr>
                      <w:rFonts w:asciiTheme="majorBidi" w:hAnsiTheme="majorBidi" w:cstheme="majorBidi"/>
                      <w:b/>
                      <w:bCs/>
                      <w:color w:val="E36C0A" w:themeColor="accent6" w:themeShade="BF"/>
                      <w:sz w:val="24"/>
                      <w:szCs w:val="24"/>
                    </w:rPr>
                    <w:t xml:space="preserve"> (Perkara-Perkara)</w:t>
                  </w:r>
                </w:p>
                <w:p w14:paraId="6A5CF910" w14:textId="77777777" w:rsidR="00840C7A" w:rsidRPr="005D281E" w:rsidRDefault="00840C7A" w:rsidP="007D4665">
                  <w:pPr>
                    <w:jc w:val="both"/>
                    <w:rPr>
                      <w:rFonts w:asciiTheme="majorBidi" w:hAnsiTheme="majorBidi" w:cstheme="majorBidi"/>
                      <w:i/>
                      <w:iCs/>
                      <w:color w:val="E36C0A" w:themeColor="accent6" w:themeShade="BF"/>
                      <w:sz w:val="24"/>
                      <w:szCs w:val="24"/>
                    </w:rPr>
                  </w:pPr>
                  <w:r w:rsidRPr="005D281E">
                    <w:rPr>
                      <w:rFonts w:asciiTheme="majorBidi" w:hAnsiTheme="majorBidi" w:cstheme="majorBidi"/>
                      <w:color w:val="E36C0A" w:themeColor="accent6" w:themeShade="BF"/>
                      <w:sz w:val="24"/>
                      <w:szCs w:val="24"/>
                    </w:rPr>
                    <w:t xml:space="preserve">1. Penjelasan ayat : </w:t>
                  </w:r>
                  <w:r w:rsidRPr="005D281E">
                    <w:rPr>
                      <w:rFonts w:asciiTheme="majorBidi" w:hAnsiTheme="majorBidi" w:cstheme="majorBidi"/>
                      <w:i/>
                      <w:iCs/>
                      <w:color w:val="E36C0A" w:themeColor="accent6" w:themeShade="BF"/>
                      <w:sz w:val="24"/>
                      <w:szCs w:val="24"/>
                    </w:rPr>
                    <w:t>{Dan jika Kami merasakan kepadanya sesuatu rahmat dari Kami sesudah dia ditimpa kesusahan, pastilah dia berkata: "Ini adalah hakku…} (QS. Fushilat : 50).</w:t>
                  </w:r>
                </w:p>
                <w:p w14:paraId="0BCBC211" w14:textId="77777777" w:rsidR="00840C7A" w:rsidRDefault="00840C7A" w:rsidP="007D4665">
                  <w:pPr>
                    <w:jc w:val="both"/>
                    <w:rPr>
                      <w:rFonts w:asciiTheme="majorBidi" w:hAnsiTheme="majorBidi" w:cs="Times New Roman"/>
                      <w:color w:val="E36C0A" w:themeColor="accent6" w:themeShade="BF"/>
                      <w:sz w:val="24"/>
                      <w:szCs w:val="24"/>
                    </w:rPr>
                  </w:pPr>
                  <w:r>
                    <w:rPr>
                      <w:rFonts w:asciiTheme="majorBidi" w:hAnsiTheme="majorBidi" w:cstheme="majorBidi"/>
                      <w:color w:val="E36C0A" w:themeColor="accent6" w:themeShade="BF"/>
                      <w:sz w:val="24"/>
                      <w:szCs w:val="24"/>
                    </w:rPr>
                    <w:t xml:space="preserve">2. Penjelasan makna ayat </w:t>
                  </w:r>
                  <w:r w:rsidRPr="008F1AF2">
                    <w:rPr>
                      <w:rFonts w:asciiTheme="majorBidi" w:hAnsiTheme="majorBidi" w:cs="Times New Roman" w:hint="cs"/>
                      <w:color w:val="E36C0A" w:themeColor="accent6" w:themeShade="BF"/>
                      <w:sz w:val="28"/>
                      <w:szCs w:val="28"/>
                      <w:rtl/>
                    </w:rPr>
                    <w:t>لَيَقُولَنَّ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هَذَا</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لِي</w:t>
                  </w:r>
                  <w:r>
                    <w:rPr>
                      <w:rFonts w:asciiTheme="majorBidi" w:hAnsiTheme="majorBidi" w:cs="Times New Roman"/>
                      <w:color w:val="E36C0A" w:themeColor="accent6" w:themeShade="BF"/>
                      <w:sz w:val="28"/>
                      <w:szCs w:val="28"/>
                    </w:rPr>
                    <w:t xml:space="preserve">. </w:t>
                  </w:r>
                  <w:r w:rsidRPr="007077C4">
                    <w:rPr>
                      <w:rFonts w:asciiTheme="majorBidi" w:hAnsiTheme="majorBidi" w:cs="Times New Roman"/>
                      <w:color w:val="E36C0A" w:themeColor="accent6" w:themeShade="BF"/>
                      <w:sz w:val="24"/>
                      <w:szCs w:val="24"/>
                    </w:rPr>
                    <w:t>(Saya sangat berhak dan layak mendapatkannya).</w:t>
                  </w:r>
                </w:p>
                <w:p w14:paraId="22E0C531" w14:textId="77777777" w:rsidR="00840C7A" w:rsidRDefault="00840C7A" w:rsidP="007077C4">
                  <w:pPr>
                    <w:rPr>
                      <w:rFonts w:asciiTheme="majorBidi" w:hAnsiTheme="majorBidi" w:cs="Times New Roman"/>
                      <w:i/>
                      <w:iCs/>
                      <w:color w:val="E36C0A" w:themeColor="accent6" w:themeShade="BF"/>
                      <w:sz w:val="24"/>
                      <w:szCs w:val="24"/>
                    </w:rPr>
                  </w:pPr>
                  <w:r>
                    <w:rPr>
                      <w:rFonts w:asciiTheme="majorBidi" w:hAnsiTheme="majorBidi" w:cs="Times New Roman"/>
                      <w:color w:val="E36C0A" w:themeColor="accent6" w:themeShade="BF"/>
                      <w:sz w:val="24"/>
                      <w:szCs w:val="24"/>
                    </w:rPr>
                    <w:t>3. Penjelasan firman Allah ta’ala {</w:t>
                  </w:r>
                  <w:r w:rsidRPr="007077C4">
                    <w:rPr>
                      <w:rFonts w:asciiTheme="majorBidi" w:hAnsiTheme="majorBidi" w:cs="Times New Roman"/>
                      <w:i/>
                      <w:iCs/>
                      <w:color w:val="E36C0A" w:themeColor="accent6" w:themeShade="BF"/>
                      <w:sz w:val="24"/>
                      <w:szCs w:val="24"/>
                    </w:rPr>
                    <w:t>Karun berkata: "Sesungguhnya aku hanya diberi harta itu, karena ilmu yang ada padaku"</w:t>
                  </w:r>
                  <w:r>
                    <w:rPr>
                      <w:rFonts w:asciiTheme="majorBidi" w:hAnsiTheme="majorBidi" w:cs="Times New Roman"/>
                      <w:i/>
                      <w:iCs/>
                      <w:color w:val="E36C0A" w:themeColor="accent6" w:themeShade="BF"/>
                      <w:sz w:val="24"/>
                      <w:szCs w:val="24"/>
                    </w:rPr>
                    <w:t>}</w:t>
                  </w:r>
                  <w:r w:rsidRPr="007077C4">
                    <w:rPr>
                      <w:rFonts w:asciiTheme="majorBidi" w:hAnsiTheme="majorBidi" w:cs="Times New Roman"/>
                      <w:i/>
                      <w:iCs/>
                      <w:color w:val="E36C0A" w:themeColor="accent6" w:themeShade="BF"/>
                      <w:sz w:val="24"/>
                      <w:szCs w:val="24"/>
                    </w:rPr>
                    <w:t xml:space="preserve">. </w:t>
                  </w:r>
                  <w:r>
                    <w:rPr>
                      <w:rFonts w:asciiTheme="majorBidi" w:hAnsiTheme="majorBidi" w:cs="Times New Roman"/>
                      <w:i/>
                      <w:iCs/>
                      <w:color w:val="E36C0A" w:themeColor="accent6" w:themeShade="BF"/>
                      <w:sz w:val="24"/>
                      <w:szCs w:val="24"/>
                    </w:rPr>
                    <w:t>(QS. Al-Qashash : 78).</w:t>
                  </w:r>
                </w:p>
                <w:p w14:paraId="23F9B96D" w14:textId="77777777" w:rsidR="00840C7A" w:rsidRPr="0004672A" w:rsidRDefault="00840C7A" w:rsidP="007077C4">
                  <w:pPr>
                    <w:rPr>
                      <w:rFonts w:asciiTheme="majorBidi" w:hAnsiTheme="majorBidi" w:cs="Times New Roman"/>
                      <w:sz w:val="24"/>
                      <w:szCs w:val="24"/>
                    </w:rPr>
                  </w:pPr>
                  <w:r>
                    <w:rPr>
                      <w:rFonts w:asciiTheme="majorBidi" w:hAnsiTheme="majorBidi" w:cs="Times New Roman"/>
                      <w:color w:val="E36C0A" w:themeColor="accent6" w:themeShade="BF"/>
                      <w:sz w:val="24"/>
                      <w:szCs w:val="24"/>
                    </w:rPr>
                    <w:t xml:space="preserve">4. Bahwa pada kisah yang menakjubkan ini banyak sekali ibrah yang agung di dalamnya. </w:t>
                  </w:r>
                  <w:r w:rsidRPr="0004672A">
                    <w:rPr>
                      <w:rFonts w:asciiTheme="majorBidi" w:hAnsiTheme="majorBidi" w:cs="Times New Roman"/>
                      <w:sz w:val="24"/>
                      <w:szCs w:val="24"/>
                    </w:rPr>
                    <w:t>(Di</w:t>
                  </w:r>
                  <w:r>
                    <w:rPr>
                      <w:rFonts w:asciiTheme="majorBidi" w:hAnsiTheme="majorBidi" w:cs="Times New Roman"/>
                      <w:sz w:val="24"/>
                      <w:szCs w:val="24"/>
                    </w:rPr>
                    <w:t xml:space="preserve"> </w:t>
                  </w:r>
                  <w:r w:rsidRPr="0004672A">
                    <w:rPr>
                      <w:rFonts w:asciiTheme="majorBidi" w:hAnsiTheme="majorBidi" w:cs="Times New Roman"/>
                      <w:sz w:val="24"/>
                      <w:szCs w:val="24"/>
                    </w:rPr>
                    <w:t>antaranya adalah perbedaan sifat orang yang terkena penyakit kusta, orang yang botak dan orang buta pada hadits tersebut. Bahwa orang yang terkena penyakit kusta dan orang yang botak rambutnya menginkari nikmat Allah setelah nikmat tersebut ada pada mereka dan sebelum mendapatkan nikmat mereka berdua tidak bergantung kepada Allah. Adapun yang buta, ia mengakui setelah adanya nikmat kepadanya</w:t>
                  </w:r>
                  <w:r>
                    <w:rPr>
                      <w:rFonts w:asciiTheme="majorBidi" w:hAnsiTheme="majorBidi" w:cs="Times New Roman"/>
                      <w:sz w:val="24"/>
                      <w:szCs w:val="24"/>
                    </w:rPr>
                    <w:t>,</w:t>
                  </w:r>
                  <w:r w:rsidRPr="0004672A">
                    <w:rPr>
                      <w:rFonts w:asciiTheme="majorBidi" w:hAnsiTheme="majorBidi" w:cs="Times New Roman"/>
                      <w:sz w:val="24"/>
                      <w:szCs w:val="24"/>
                    </w:rPr>
                    <w:t xml:space="preserve"> bahwa itu </w:t>
                  </w:r>
                  <w:r>
                    <w:rPr>
                      <w:rFonts w:asciiTheme="majorBidi" w:hAnsiTheme="majorBidi" w:cs="Times New Roman"/>
                      <w:sz w:val="24"/>
                      <w:szCs w:val="24"/>
                    </w:rPr>
                    <w:t xml:space="preserve">datang </w:t>
                  </w:r>
                  <w:r w:rsidRPr="0004672A">
                    <w:rPr>
                      <w:rFonts w:asciiTheme="majorBidi" w:hAnsiTheme="majorBidi" w:cs="Times New Roman"/>
                      <w:sz w:val="24"/>
                      <w:szCs w:val="24"/>
                    </w:rPr>
                    <w:t xml:space="preserve">dari Allah dan sebelum mendapatkan nikmat hatinya bergantung kepada Allah. </w:t>
                  </w:r>
                </w:p>
                <w:p w14:paraId="3E4B4F28" w14:textId="77777777" w:rsidR="00840C7A" w:rsidRPr="0004672A" w:rsidRDefault="00840C7A" w:rsidP="00F67BDA">
                  <w:pPr>
                    <w:rPr>
                      <w:rFonts w:asciiTheme="majorBidi" w:hAnsiTheme="majorBidi" w:cs="Times New Roman"/>
                      <w:sz w:val="24"/>
                      <w:szCs w:val="24"/>
                    </w:rPr>
                  </w:pPr>
                  <w:r w:rsidRPr="0004672A">
                    <w:rPr>
                      <w:rFonts w:asciiTheme="majorBidi" w:hAnsiTheme="majorBidi" w:cs="Times New Roman"/>
                      <w:sz w:val="24"/>
                      <w:szCs w:val="24"/>
                    </w:rPr>
                    <w:t>Imam ibul Qayyim berkata: Hendaklah senantiasa mawas diri dan berhati-hati dari melampaui batas menggunakan kata “saya, milik saya, dan kepunyaanku”, karena kata-kata ini telah menimpakan bala kepada iblis, Fir’aun dan Qarun. Iblis berkata ketika disuruh sujud kepada nabi Adam “saya lebih baik darinya”, Fir’aun berkata : “saya adalah pemilik Mesir” dan Qarun berkata : Tidaklah itu diberikan kepadaku melainkan karena ilmu yang saya punya”. Yang paling bagus penempatan kata “saya” adalah pada perkataan seorang hamba yang berdosa, ya</w:t>
                  </w:r>
                  <w:r>
                    <w:rPr>
                      <w:rFonts w:asciiTheme="majorBidi" w:hAnsiTheme="majorBidi" w:cs="Times New Roman"/>
                      <w:sz w:val="24"/>
                      <w:szCs w:val="24"/>
                    </w:rPr>
                    <w:t>ng salah, yang meminta ampun, yang</w:t>
                  </w:r>
                  <w:r w:rsidRPr="0004672A">
                    <w:rPr>
                      <w:rFonts w:asciiTheme="majorBidi" w:hAnsiTheme="majorBidi" w:cs="Times New Roman"/>
                      <w:sz w:val="24"/>
                      <w:szCs w:val="24"/>
                    </w:rPr>
                    <w:t xml:space="preserve"> mengakui kesalahannya dan yang semisalnya. Pada kata “milik saya”, saya memiliki dosa, saya memiliki kesalahan, saya pemilik kelemahan, saya orang yang memiliki kefakiran dan kehinaan. Pada kata “kepunyaanku” dalam ucapan doa “ ya Allah Ampunilah dosa yang telah kulakukan karena kesungguhanku,  karena gurauanku, karena kekeliruanku dan karena kesengajaanku, semuanya itu dariku.</w:t>
                  </w:r>
                </w:p>
                <w:p w14:paraId="6A289316" w14:textId="77777777" w:rsidR="00840C7A" w:rsidRPr="007077C4" w:rsidRDefault="00840C7A" w:rsidP="007D4665">
                  <w:pPr>
                    <w:spacing w:after="0"/>
                    <w:jc w:val="both"/>
                    <w:rPr>
                      <w:rFonts w:asciiTheme="majorBidi" w:hAnsiTheme="majorBidi" w:cs="Times New Roman"/>
                      <w:color w:val="E36C0A" w:themeColor="accent6" w:themeShade="BF"/>
                      <w:sz w:val="24"/>
                      <w:szCs w:val="24"/>
                    </w:rPr>
                  </w:pPr>
                </w:p>
                <w:p w14:paraId="319F9FDD" w14:textId="77777777" w:rsidR="00840C7A" w:rsidRPr="007D4665" w:rsidRDefault="00840C7A" w:rsidP="007D4665">
                  <w:pPr>
                    <w:spacing w:after="0"/>
                    <w:jc w:val="both"/>
                    <w:rPr>
                      <w:rFonts w:asciiTheme="majorBidi" w:hAnsiTheme="majorBidi" w:cstheme="majorBidi"/>
                      <w:color w:val="E36C0A" w:themeColor="accent6" w:themeShade="BF"/>
                      <w:sz w:val="24"/>
                      <w:szCs w:val="24"/>
                    </w:rPr>
                  </w:pPr>
                </w:p>
                <w:p w14:paraId="53C4B833" w14:textId="77777777" w:rsidR="00840C7A" w:rsidRPr="000A7FE1" w:rsidRDefault="00840C7A" w:rsidP="007D4665">
                  <w:pPr>
                    <w:pStyle w:val="BodyText2"/>
                    <w:spacing w:before="120"/>
                    <w:rPr>
                      <w:rFonts w:asciiTheme="majorBidi" w:hAnsiTheme="majorBidi" w:cstheme="majorBidi"/>
                      <w:color w:val="000000"/>
                      <w:sz w:val="24"/>
                      <w:szCs w:val="24"/>
                    </w:rPr>
                  </w:pPr>
                </w:p>
                <w:p w14:paraId="3CDB7157" w14:textId="77777777" w:rsidR="00840C7A" w:rsidRPr="00B448BA" w:rsidRDefault="00840C7A" w:rsidP="007D4665">
                  <w:pPr>
                    <w:pStyle w:val="BodyText2"/>
                    <w:spacing w:before="120" w:after="120"/>
                    <w:rPr>
                      <w:rFonts w:asciiTheme="minorHAnsi" w:hAnsiTheme="minorHAnsi"/>
                      <w:color w:val="000000"/>
                    </w:rPr>
                  </w:pPr>
                </w:p>
                <w:p w14:paraId="4997F743" w14:textId="77777777" w:rsidR="00840C7A" w:rsidRPr="00B448BA" w:rsidRDefault="00840C7A" w:rsidP="007D4665">
                  <w:pPr>
                    <w:pStyle w:val="BodyText2"/>
                    <w:spacing w:before="120" w:after="120"/>
                    <w:rPr>
                      <w:rFonts w:asciiTheme="minorHAnsi" w:hAnsiTheme="minorHAnsi"/>
                      <w:color w:val="000000"/>
                    </w:rPr>
                  </w:pPr>
                </w:p>
                <w:p w14:paraId="65F5AB51" w14:textId="77777777" w:rsidR="00840C7A" w:rsidRPr="00055D85" w:rsidRDefault="00840C7A" w:rsidP="007D4665">
                  <w:pPr>
                    <w:pStyle w:val="BodyText2"/>
                    <w:spacing w:before="120" w:after="120"/>
                    <w:rPr>
                      <w:rFonts w:asciiTheme="majorBidi" w:hAnsiTheme="majorBidi" w:cstheme="majorBidi"/>
                      <w:color w:val="000000"/>
                      <w:sz w:val="24"/>
                      <w:szCs w:val="24"/>
                    </w:rPr>
                  </w:pPr>
                </w:p>
                <w:p w14:paraId="1CBA246F" w14:textId="77777777" w:rsidR="00840C7A" w:rsidRPr="003319DE" w:rsidRDefault="00840C7A" w:rsidP="007D4665">
                  <w:pPr>
                    <w:pStyle w:val="BodyText2"/>
                    <w:spacing w:before="120" w:after="120"/>
                    <w:rPr>
                      <w:rFonts w:asciiTheme="majorBidi" w:hAnsiTheme="majorBidi" w:cstheme="majorBidi"/>
                      <w:color w:val="000000"/>
                      <w:sz w:val="24"/>
                      <w:szCs w:val="24"/>
                    </w:rPr>
                  </w:pPr>
                </w:p>
                <w:p w14:paraId="2C148048" w14:textId="77777777" w:rsidR="00840C7A" w:rsidRPr="00CB7B96" w:rsidRDefault="00840C7A" w:rsidP="007D4665">
                  <w:pPr>
                    <w:pStyle w:val="BodyText2"/>
                    <w:spacing w:before="120" w:after="120"/>
                    <w:rPr>
                      <w:rFonts w:asciiTheme="majorBidi" w:hAnsiTheme="majorBidi" w:cstheme="majorBidi"/>
                      <w:color w:val="000000"/>
                      <w:sz w:val="24"/>
                      <w:szCs w:val="24"/>
                    </w:rPr>
                  </w:pPr>
                </w:p>
                <w:p w14:paraId="298A0859" w14:textId="77777777" w:rsidR="00840C7A" w:rsidRPr="00B448BA" w:rsidRDefault="00840C7A" w:rsidP="007D4665">
                  <w:pPr>
                    <w:pStyle w:val="BodyText2"/>
                    <w:spacing w:before="120" w:after="120"/>
                    <w:rPr>
                      <w:rFonts w:asciiTheme="minorHAnsi" w:hAnsiTheme="minorHAnsi"/>
                      <w:color w:val="000000"/>
                    </w:rPr>
                  </w:pPr>
                </w:p>
                <w:p w14:paraId="2F6F0F08" w14:textId="77777777" w:rsidR="00840C7A" w:rsidRPr="00B448BA" w:rsidRDefault="00840C7A" w:rsidP="007D4665">
                  <w:pPr>
                    <w:pStyle w:val="BodyText2"/>
                    <w:spacing w:before="120" w:after="120"/>
                    <w:rPr>
                      <w:rFonts w:asciiTheme="minorHAnsi" w:hAnsiTheme="minorHAnsi"/>
                      <w:color w:val="000000"/>
                    </w:rPr>
                  </w:pPr>
                </w:p>
                <w:p w14:paraId="52A0716F" w14:textId="77777777" w:rsidR="00840C7A" w:rsidRPr="00A8234C" w:rsidRDefault="00840C7A" w:rsidP="007D4665">
                  <w:pPr>
                    <w:spacing w:before="120" w:after="120" w:line="240" w:lineRule="auto"/>
                    <w:jc w:val="both"/>
                    <w:rPr>
                      <w:rFonts w:asciiTheme="majorBidi" w:hAnsiTheme="majorBidi" w:cstheme="majorBidi"/>
                      <w:color w:val="000000"/>
                      <w:sz w:val="24"/>
                      <w:szCs w:val="24"/>
                    </w:rPr>
                  </w:pPr>
                </w:p>
                <w:p w14:paraId="702C8CC2" w14:textId="77777777" w:rsidR="00840C7A" w:rsidRDefault="00840C7A" w:rsidP="007D4665">
                  <w:pPr>
                    <w:pStyle w:val="BodyText2"/>
                    <w:spacing w:before="120" w:after="120"/>
                    <w:rPr>
                      <w:rFonts w:asciiTheme="minorHAnsi" w:hAnsiTheme="minorHAnsi"/>
                      <w:color w:val="000000"/>
                    </w:rPr>
                  </w:pPr>
                </w:p>
                <w:p w14:paraId="7820DBB8" w14:textId="77777777" w:rsidR="00840C7A" w:rsidRDefault="00840C7A" w:rsidP="007D4665">
                  <w:pPr>
                    <w:pStyle w:val="BodyText2"/>
                    <w:spacing w:before="120" w:after="120"/>
                    <w:rPr>
                      <w:rFonts w:asciiTheme="minorHAnsi" w:hAnsiTheme="minorHAnsi"/>
                      <w:color w:val="000000"/>
                    </w:rPr>
                  </w:pPr>
                </w:p>
                <w:p w14:paraId="1F9A1BC1" w14:textId="77777777" w:rsidR="00840C7A" w:rsidRDefault="00840C7A" w:rsidP="007D4665">
                  <w:pPr>
                    <w:pStyle w:val="BodyText2"/>
                    <w:rPr>
                      <w:rFonts w:asciiTheme="minorHAnsi" w:hAnsiTheme="minorHAnsi"/>
                      <w:color w:val="000000"/>
                    </w:rPr>
                  </w:pPr>
                </w:p>
                <w:p w14:paraId="762782F7" w14:textId="77777777" w:rsidR="00840C7A" w:rsidRPr="00A41A04" w:rsidRDefault="00840C7A" w:rsidP="007D4665">
                  <w:pPr>
                    <w:spacing w:before="120" w:after="120" w:line="240" w:lineRule="auto"/>
                    <w:jc w:val="both"/>
                    <w:rPr>
                      <w:rFonts w:asciiTheme="majorBidi" w:hAnsiTheme="majorBidi" w:cstheme="majorBidi"/>
                      <w:color w:val="000000"/>
                      <w:sz w:val="24"/>
                      <w:szCs w:val="24"/>
                    </w:rPr>
                  </w:pPr>
                </w:p>
                <w:p w14:paraId="64D84559" w14:textId="77777777" w:rsidR="00840C7A" w:rsidRPr="00FF2041" w:rsidRDefault="00840C7A" w:rsidP="007D4665">
                  <w:pPr>
                    <w:pStyle w:val="BodyText2"/>
                    <w:spacing w:before="120" w:after="120"/>
                    <w:rPr>
                      <w:rFonts w:asciiTheme="majorBidi" w:hAnsiTheme="majorBidi" w:cstheme="majorBidi"/>
                      <w:color w:val="000000"/>
                      <w:sz w:val="24"/>
                      <w:szCs w:val="24"/>
                    </w:rPr>
                  </w:pPr>
                </w:p>
                <w:p w14:paraId="57E95ED7" w14:textId="77777777" w:rsidR="00840C7A" w:rsidRPr="009E7014" w:rsidRDefault="00840C7A" w:rsidP="007D4665">
                  <w:pPr>
                    <w:spacing w:before="120" w:after="120" w:line="240" w:lineRule="auto"/>
                    <w:jc w:val="both"/>
                    <w:rPr>
                      <w:rFonts w:asciiTheme="majorBidi" w:hAnsiTheme="majorBidi" w:cstheme="majorBidi"/>
                      <w:color w:val="000000"/>
                      <w:sz w:val="24"/>
                      <w:szCs w:val="24"/>
                    </w:rPr>
                  </w:pPr>
                </w:p>
                <w:p w14:paraId="2EE85372" w14:textId="77777777" w:rsidR="00840C7A" w:rsidRPr="009E7014" w:rsidRDefault="00840C7A" w:rsidP="007D4665">
                  <w:pPr>
                    <w:spacing w:before="120" w:after="120" w:line="240" w:lineRule="auto"/>
                    <w:jc w:val="both"/>
                    <w:rPr>
                      <w:rFonts w:asciiTheme="majorBidi" w:hAnsiTheme="majorBidi" w:cstheme="majorBidi"/>
                      <w:color w:val="000000"/>
                      <w:sz w:val="24"/>
                      <w:szCs w:val="24"/>
                    </w:rPr>
                  </w:pPr>
                </w:p>
              </w:txbxContent>
            </v:textbox>
          </v:rect>
        </w:pict>
      </w:r>
    </w:p>
    <w:p w14:paraId="28A8759A" w14:textId="77777777" w:rsidR="00B27EA6" w:rsidRDefault="00B27EA6" w:rsidP="00B27EA6"/>
    <w:p w14:paraId="61B46A5D" w14:textId="77777777" w:rsidR="00B27EA6" w:rsidRDefault="00B27EA6" w:rsidP="00B27EA6"/>
    <w:p w14:paraId="61614E52" w14:textId="77777777" w:rsidR="00B27EA6" w:rsidRDefault="00B27EA6" w:rsidP="00B27EA6"/>
    <w:p w14:paraId="6D068624" w14:textId="77777777" w:rsidR="00B27EA6" w:rsidRDefault="00B27EA6" w:rsidP="00B27EA6"/>
    <w:p w14:paraId="2E54F190" w14:textId="77777777" w:rsidR="00B27EA6" w:rsidRDefault="00B27EA6" w:rsidP="00B27EA6"/>
    <w:p w14:paraId="0BC3FD1A" w14:textId="77777777" w:rsidR="00B27EA6" w:rsidRDefault="00B27EA6" w:rsidP="00B27EA6"/>
    <w:p w14:paraId="78D19579" w14:textId="77777777" w:rsidR="00B27EA6" w:rsidRDefault="00B27EA6" w:rsidP="00B27EA6"/>
    <w:p w14:paraId="1B604AA8" w14:textId="77777777" w:rsidR="00B27EA6" w:rsidRDefault="00B27EA6" w:rsidP="00B27EA6"/>
    <w:p w14:paraId="581CC0B5" w14:textId="77777777" w:rsidR="00B27EA6" w:rsidRDefault="00B27EA6" w:rsidP="00B27EA6"/>
    <w:p w14:paraId="6219CA00" w14:textId="77777777" w:rsidR="00B27EA6" w:rsidRDefault="00B27EA6" w:rsidP="00B27EA6"/>
    <w:p w14:paraId="12675192" w14:textId="77777777" w:rsidR="00B27EA6" w:rsidRDefault="00B27EA6" w:rsidP="00B27EA6"/>
    <w:p w14:paraId="20B11346" w14:textId="77777777" w:rsidR="00B27EA6" w:rsidRDefault="00B27EA6" w:rsidP="00B27EA6"/>
    <w:p w14:paraId="443D37FA" w14:textId="77777777" w:rsidR="00B27EA6" w:rsidRDefault="00B27EA6" w:rsidP="00B27EA6"/>
    <w:p w14:paraId="7B993999" w14:textId="77777777" w:rsidR="00B27EA6" w:rsidRDefault="00B27EA6" w:rsidP="00B27EA6"/>
    <w:p w14:paraId="4043A33C" w14:textId="77777777" w:rsidR="00B27EA6" w:rsidRDefault="00B27EA6" w:rsidP="00B27EA6"/>
    <w:p w14:paraId="7DDA09FD" w14:textId="77777777" w:rsidR="00B27EA6" w:rsidRDefault="00B27EA6" w:rsidP="00B27EA6"/>
    <w:p w14:paraId="30BE1CE8" w14:textId="77777777" w:rsidR="00B27EA6" w:rsidRDefault="00B27EA6" w:rsidP="00B27EA6"/>
    <w:p w14:paraId="0867BCA3" w14:textId="77777777" w:rsidR="00B27EA6" w:rsidRDefault="00B27EA6" w:rsidP="00B27EA6"/>
    <w:p w14:paraId="0EBC7037" w14:textId="77777777" w:rsidR="00B27EA6" w:rsidRDefault="00B27EA6" w:rsidP="00B27EA6"/>
    <w:p w14:paraId="6E29ADE4" w14:textId="77777777" w:rsidR="00B27EA6" w:rsidRDefault="00B27EA6" w:rsidP="00B27EA6"/>
    <w:p w14:paraId="500101B5" w14:textId="77777777" w:rsidR="00B27EA6" w:rsidRDefault="00B27EA6" w:rsidP="00B27EA6"/>
    <w:p w14:paraId="51AB5C96" w14:textId="77777777" w:rsidR="00B27EA6" w:rsidRDefault="00B27EA6" w:rsidP="00B27EA6"/>
    <w:p w14:paraId="360BCC8C" w14:textId="77777777" w:rsidR="00B27EA6" w:rsidRDefault="00B27EA6" w:rsidP="00B27EA6"/>
    <w:p w14:paraId="7DB2D978" w14:textId="77777777" w:rsidR="00B27EA6" w:rsidRDefault="00B27EA6" w:rsidP="00B27EA6"/>
    <w:p w14:paraId="514DBCCA" w14:textId="77777777" w:rsidR="00B27EA6" w:rsidRDefault="00CF7F43" w:rsidP="00B27EA6">
      <w:r>
        <w:rPr>
          <w:noProof/>
        </w:rPr>
        <w:pict w14:anchorId="6B7F7D09">
          <v:roundrect id="_x0000_s4962" style="position:absolute;margin-left:-.75pt;margin-top:2.25pt;width:467.25pt;height:125.25pt;z-index:254413824" arcsize="10923f" fillcolor="#ffc000" strokecolor="#f79646 [3209]" strokeweight="5pt">
            <v:fill color2="fill lighten(51)" focusposition="1" focussize="" method="linear sigma" type="gradient"/>
            <v:stroke linestyle="thickThin"/>
            <v:shadow color="#868686"/>
            <v:textbox style="mso-next-textbox:#_x0000_s4962">
              <w:txbxContent>
                <w:p w14:paraId="29F5F1C2" w14:textId="77777777" w:rsidR="00840C7A" w:rsidRDefault="00840C7A" w:rsidP="00606869">
                  <w:pPr>
                    <w:jc w:val="center"/>
                    <w:rPr>
                      <w:rFonts w:asciiTheme="majorBidi" w:hAnsiTheme="majorBidi" w:cs="Times New Roman"/>
                      <w:color w:val="E36C0A" w:themeColor="accent6" w:themeShade="BF"/>
                      <w:sz w:val="24"/>
                      <w:szCs w:val="24"/>
                    </w:rPr>
                  </w:pPr>
                  <w:r w:rsidRPr="006F3E02">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50</w:t>
                  </w:r>
                  <w:r w:rsidRPr="006F3E02">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Bab firman Allah:</w:t>
                  </w:r>
                </w:p>
                <w:p w14:paraId="5B485DBE" w14:textId="77777777" w:rsidR="00840C7A" w:rsidRDefault="00840C7A" w:rsidP="00606869">
                  <w:pPr>
                    <w:jc w:val="center"/>
                    <w:rPr>
                      <w:rFonts w:asciiTheme="majorBidi" w:hAnsiTheme="majorBidi" w:cs="Times New Roman"/>
                      <w:color w:val="E36C0A" w:themeColor="accent6" w:themeShade="BF"/>
                      <w:sz w:val="28"/>
                      <w:szCs w:val="28"/>
                    </w:rPr>
                  </w:pPr>
                  <w:r w:rsidRPr="009648F0">
                    <w:rPr>
                      <w:rFonts w:asciiTheme="majorBidi" w:hAnsiTheme="majorBidi" w:cs="Times New Roman" w:hint="cs"/>
                      <w:color w:val="E36C0A" w:themeColor="accent6" w:themeShade="BF"/>
                      <w:sz w:val="28"/>
                      <w:szCs w:val="28"/>
                      <w:rtl/>
                    </w:rPr>
                    <w:t>فَلَمَّا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آتَاهُمَا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صَالِحاً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جَعَلاَ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لَهُ</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شُرَكَاء</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فِيمَا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آتَاهُمَ</w:t>
                  </w:r>
                </w:p>
                <w:p w14:paraId="024119B2" w14:textId="77777777" w:rsidR="00840C7A" w:rsidRPr="009648F0" w:rsidRDefault="00840C7A" w:rsidP="00606869">
                  <w:pPr>
                    <w:jc w:val="center"/>
                    <w:rPr>
                      <w:rFonts w:asciiTheme="majorBidi" w:hAnsiTheme="majorBidi" w:cs="Times New Roman"/>
                      <w:i/>
                      <w:iCs/>
                      <w:color w:val="E36C0A" w:themeColor="accent6" w:themeShade="BF"/>
                      <w:sz w:val="24"/>
                      <w:szCs w:val="24"/>
                    </w:rPr>
                  </w:pPr>
                  <w:r w:rsidRPr="009648F0">
                    <w:rPr>
                      <w:rFonts w:asciiTheme="majorBidi" w:hAnsiTheme="majorBidi" w:cs="Times New Roman"/>
                      <w:i/>
                      <w:iCs/>
                      <w:color w:val="E36C0A" w:themeColor="accent6" w:themeShade="BF"/>
                      <w:sz w:val="24"/>
                      <w:szCs w:val="24"/>
                    </w:rPr>
                    <w:t>Tatkala Allah memberi kepada keduanya seorang anak yang sempurna, maka keduanya menjadikan sekutu bagi Allah terhadap anak yang telah dianugerahkan-Nya kepada keduanya itu. (QS. Al-A’raaf : 190).</w:t>
                  </w:r>
                </w:p>
                <w:p w14:paraId="168362B6" w14:textId="77777777" w:rsidR="00840C7A" w:rsidRPr="009648F0" w:rsidRDefault="00840C7A" w:rsidP="00606869">
                  <w:pPr>
                    <w:jc w:val="center"/>
                    <w:rPr>
                      <w:rFonts w:asciiTheme="majorBidi" w:hAnsiTheme="majorBidi" w:cs="Times New Roman"/>
                      <w:color w:val="E36C0A" w:themeColor="accent6" w:themeShade="BF"/>
                      <w:sz w:val="24"/>
                      <w:szCs w:val="24"/>
                    </w:rPr>
                  </w:pPr>
                </w:p>
                <w:p w14:paraId="496E9791" w14:textId="77777777" w:rsidR="00840C7A" w:rsidRPr="00913F00" w:rsidRDefault="00840C7A" w:rsidP="00606869">
                  <w:pPr>
                    <w:pStyle w:val="BodyText2"/>
                    <w:jc w:val="center"/>
                    <w:rPr>
                      <w:rFonts w:asciiTheme="majorBidi" w:hAnsiTheme="majorBidi" w:cstheme="majorBidi"/>
                      <w:b/>
                      <w:bCs/>
                      <w:color w:val="E36C0A" w:themeColor="accent6" w:themeShade="BF"/>
                      <w:szCs w:val="24"/>
                    </w:rPr>
                  </w:pPr>
                </w:p>
                <w:p w14:paraId="32B9700A" w14:textId="77777777" w:rsidR="00840C7A" w:rsidRPr="00EB396C" w:rsidRDefault="00840C7A" w:rsidP="00606869">
                  <w:pPr>
                    <w:rPr>
                      <w:szCs w:val="24"/>
                    </w:rPr>
                  </w:pPr>
                </w:p>
              </w:txbxContent>
            </v:textbox>
          </v:roundrect>
        </w:pict>
      </w:r>
    </w:p>
    <w:p w14:paraId="2E507650" w14:textId="77777777" w:rsidR="00B27EA6" w:rsidRDefault="00B27EA6" w:rsidP="00B27EA6"/>
    <w:p w14:paraId="5FD7A83D" w14:textId="77777777" w:rsidR="00B27EA6" w:rsidRDefault="00B27EA6" w:rsidP="00B27EA6"/>
    <w:p w14:paraId="6F5E0971" w14:textId="77777777" w:rsidR="00B27EA6" w:rsidRDefault="00B27EA6" w:rsidP="00B27EA6"/>
    <w:p w14:paraId="059D39BA" w14:textId="77777777" w:rsidR="00B27EA6" w:rsidRDefault="00B27EA6" w:rsidP="00B27EA6"/>
    <w:p w14:paraId="7BBC49D7" w14:textId="77777777" w:rsidR="00B27EA6" w:rsidRDefault="00CF7F43" w:rsidP="00B27EA6">
      <w:r>
        <w:rPr>
          <w:noProof/>
        </w:rPr>
        <w:pict w14:anchorId="14ECA70D">
          <v:group id="_x0000_s5134" style="position:absolute;margin-left:-.75pt;margin-top:14.7pt;width:467.25pt;height:215.85pt;z-index:253307904" coordorigin="1425,4458" coordsize="9345,4231">
            <v:group id="_x0000_s5133" style="position:absolute;left:1425;top:4458;width:9345;height:4231" coordorigin="1425,4458" coordsize="9345,4231">
              <v:rect id="_x0000_s4065" style="position:absolute;left:3240;top:4458;width:5742;height: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65">
                  <w:txbxContent>
                    <w:p w14:paraId="5C2A74BF" w14:textId="77777777" w:rsidR="00840C7A" w:rsidRDefault="00840C7A" w:rsidP="009648F0">
                      <w:pPr>
                        <w:jc w:val="center"/>
                      </w:pPr>
                      <w:r>
                        <w:rPr>
                          <w:rFonts w:asciiTheme="majorBidi" w:hAnsiTheme="majorBidi" w:cstheme="majorBidi"/>
                          <w:color w:val="E36C0A" w:themeColor="accent6" w:themeShade="BF"/>
                          <w:sz w:val="24"/>
                          <w:szCs w:val="24"/>
                        </w:rPr>
                        <w:t>Jenis syirik yang dimaksud dalam ayat di atas</w:t>
                      </w:r>
                    </w:p>
                  </w:txbxContent>
                </v:textbox>
              </v:rect>
              <v:rect id="_x0000_s4066" style="position:absolute;left:1425;top:5389;width:3045;height:3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66">
                  <w:txbxContent>
                    <w:p w14:paraId="667C590B" w14:textId="77777777" w:rsidR="00840C7A" w:rsidRDefault="00840C7A" w:rsidP="009648F0">
                      <w:pPr>
                        <w:spacing w:after="0"/>
                        <w:jc w:val="center"/>
                        <w:rPr>
                          <w:rFonts w:asciiTheme="majorBidi" w:hAnsiTheme="majorBidi" w:cstheme="majorBidi"/>
                          <w:sz w:val="24"/>
                          <w:szCs w:val="24"/>
                        </w:rPr>
                      </w:pPr>
                      <w:r w:rsidRPr="00E20557">
                        <w:rPr>
                          <w:rFonts w:asciiTheme="majorBidi" w:hAnsiTheme="majorBidi" w:cstheme="majorBidi"/>
                          <w:color w:val="E36C0A" w:themeColor="accent6" w:themeShade="BF"/>
                          <w:sz w:val="24"/>
                          <w:szCs w:val="24"/>
                        </w:rPr>
                        <w:t>Syirik besar:</w:t>
                      </w:r>
                      <w:r>
                        <w:rPr>
                          <w:rFonts w:asciiTheme="majorBidi" w:hAnsiTheme="majorBidi" w:cstheme="majorBidi"/>
                          <w:sz w:val="24"/>
                          <w:szCs w:val="24"/>
                        </w:rPr>
                        <w:t xml:space="preserve"> Apabila berkeyakinan bahwa yang mendatangkan anak itu adalah wali si fulan dan semisalnya. Syirik besar karena keduanya telah menyandarkan penciptaan kepada selain Allah. </w:t>
                      </w:r>
                    </w:p>
                    <w:p w14:paraId="4B70F68D" w14:textId="77777777" w:rsidR="00840C7A" w:rsidRPr="003D0996" w:rsidRDefault="00840C7A" w:rsidP="009648F0">
                      <w:pPr>
                        <w:spacing w:after="0"/>
                        <w:jc w:val="center"/>
                        <w:rPr>
                          <w:rFonts w:asciiTheme="majorBidi" w:hAnsiTheme="majorBidi" w:cstheme="majorBidi"/>
                          <w:sz w:val="24"/>
                          <w:szCs w:val="24"/>
                        </w:rPr>
                      </w:pPr>
                    </w:p>
                  </w:txbxContent>
                </v:textbox>
              </v:rect>
              <v:rect id="_x0000_s4067" style="position:absolute;left:4567;top:5389;width:3045;height:3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67">
                  <w:txbxContent>
                    <w:p w14:paraId="2FFDC9B2" w14:textId="77777777" w:rsidR="00840C7A" w:rsidRDefault="00840C7A" w:rsidP="009648F0">
                      <w:pPr>
                        <w:spacing w:after="0"/>
                        <w:jc w:val="center"/>
                        <w:rPr>
                          <w:rFonts w:asciiTheme="majorBidi" w:hAnsiTheme="majorBidi" w:cstheme="majorBidi"/>
                          <w:sz w:val="24"/>
                          <w:szCs w:val="24"/>
                        </w:rPr>
                      </w:pPr>
                      <w:r w:rsidRPr="00E20557">
                        <w:rPr>
                          <w:rFonts w:asciiTheme="majorBidi" w:hAnsiTheme="majorBidi" w:cstheme="majorBidi"/>
                          <w:color w:val="E36C0A" w:themeColor="accent6" w:themeShade="BF"/>
                          <w:sz w:val="24"/>
                          <w:szCs w:val="24"/>
                        </w:rPr>
                        <w:t>Syirik kecil:</w:t>
                      </w:r>
                      <w:r>
                        <w:rPr>
                          <w:rFonts w:asciiTheme="majorBidi" w:hAnsiTheme="majorBidi" w:cstheme="majorBidi"/>
                          <w:sz w:val="24"/>
                          <w:szCs w:val="24"/>
                        </w:rPr>
                        <w:t xml:space="preserve"> Apabila menyandarkan keselamatan anak dan penjagaannya dari bahaya kepada dokter dan semisalnya. Syirik kecil   karena menyandarkan nikmat kepada sebab dan lupa kepada pembuat sebab.</w:t>
                      </w:r>
                    </w:p>
                    <w:p w14:paraId="362F8F07" w14:textId="77777777" w:rsidR="00840C7A" w:rsidRPr="003D0996" w:rsidRDefault="00840C7A" w:rsidP="009648F0">
                      <w:pPr>
                        <w:spacing w:after="0"/>
                        <w:jc w:val="center"/>
                        <w:rPr>
                          <w:rFonts w:asciiTheme="majorBidi" w:hAnsiTheme="majorBidi" w:cstheme="majorBidi"/>
                          <w:sz w:val="24"/>
                          <w:szCs w:val="24"/>
                        </w:rPr>
                      </w:pPr>
                    </w:p>
                  </w:txbxContent>
                </v:textbox>
              </v:rect>
              <v:rect id="_x0000_s4068" style="position:absolute;left:7725;top:5389;width:3045;height:3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68">
                  <w:txbxContent>
                    <w:p w14:paraId="5453C305" w14:textId="77777777" w:rsidR="00840C7A" w:rsidRDefault="00840C7A" w:rsidP="00C6655B">
                      <w:pPr>
                        <w:spacing w:after="0"/>
                        <w:jc w:val="center"/>
                        <w:rPr>
                          <w:rFonts w:asciiTheme="majorBidi" w:hAnsiTheme="majorBidi" w:cstheme="majorBidi"/>
                          <w:sz w:val="24"/>
                          <w:szCs w:val="24"/>
                        </w:rPr>
                      </w:pPr>
                      <w:r w:rsidRPr="00E20557">
                        <w:rPr>
                          <w:rFonts w:asciiTheme="majorBidi" w:hAnsiTheme="majorBidi" w:cstheme="majorBidi"/>
                          <w:color w:val="E36C0A" w:themeColor="accent6" w:themeShade="BF"/>
                          <w:sz w:val="24"/>
                          <w:szCs w:val="24"/>
                        </w:rPr>
                        <w:t>Syirik kecil:</w:t>
                      </w:r>
                      <w:r>
                        <w:rPr>
                          <w:rFonts w:asciiTheme="majorBidi" w:hAnsiTheme="majorBidi" w:cstheme="majorBidi"/>
                          <w:sz w:val="24"/>
                          <w:szCs w:val="24"/>
                        </w:rPr>
                        <w:t xml:space="preserve"> Dalam bentuk penghambaan yaitu mendahulukan cinta kepada anak daripada cinta kepada Allah, dan melalaikan dari ketaatan kepada Allah. Bagaimana bisa kita menjadikan anak ini sebagai tandingan bagi Allah dalam cinta?.</w:t>
                      </w:r>
                    </w:p>
                    <w:p w14:paraId="2C6D76A7" w14:textId="77777777" w:rsidR="00840C7A" w:rsidRPr="003D0996" w:rsidRDefault="00840C7A" w:rsidP="003D4A5D">
                      <w:pPr>
                        <w:spacing w:after="0"/>
                        <w:jc w:val="center"/>
                        <w:rPr>
                          <w:rFonts w:asciiTheme="majorBidi" w:hAnsiTheme="majorBidi" w:cstheme="majorBidi"/>
                          <w:sz w:val="24"/>
                          <w:szCs w:val="24"/>
                        </w:rPr>
                      </w:pPr>
                    </w:p>
                  </w:txbxContent>
                </v:textbox>
              </v:rect>
            </v:group>
            <v:shape id="_x0000_s4070" type="#_x0000_t32" style="position:absolute;left:2939;top:5218;width:6316;height:1" o:connectortype="straight" strokecolor="#e36c0a [2409]" strokeweight="2.25pt">
              <v:imagedata embosscolor="shadow add(51)"/>
              <v:shadow type="emboss" color="lineOrFill darken(153)" color2="shadow add(102)" offset="-1pt,-1pt"/>
            </v:shape>
            <v:shape id="_x0000_s4071" type="#_x0000_t32" style="position:absolute;left:6105;top:5060;width:1;height:329;flip:y" o:connectortype="straight" strokecolor="#e36c0a [2409]" strokeweight="2.25pt">
              <v:imagedata embosscolor="shadow add(51)"/>
              <v:shadow type="emboss" color="lineOrFill darken(153)" color2="shadow add(102)" offset="-1pt,-1pt"/>
            </v:shape>
            <v:shape id="_x0000_s4072" type="#_x0000_t32" style="position:absolute;left:2954;top:5202;width:1;height:186;flip:y" o:connectortype="straight" strokecolor="#e36c0a [2409]" strokeweight="2.25pt">
              <v:imagedata embosscolor="shadow add(51)"/>
              <v:shadow type="emboss" color="lineOrFill darken(153)" color2="shadow add(102)" offset="-1pt,-1pt"/>
            </v:shape>
            <v:shape id="_x0000_s4073" type="#_x0000_t32" style="position:absolute;left:9240;top:5202;width:1;height:187;flip:y" o:connectortype="straight" strokecolor="#e36c0a [2409]" strokeweight="2.25pt">
              <v:imagedata embosscolor="shadow add(51)"/>
              <v:shadow type="emboss" color="lineOrFill darken(153)" color2="shadow add(102)" offset="-1pt,-1pt"/>
            </v:shape>
          </v:group>
        </w:pict>
      </w:r>
    </w:p>
    <w:p w14:paraId="0169C2EE" w14:textId="77777777" w:rsidR="00B27EA6" w:rsidRDefault="00B27EA6" w:rsidP="00B27EA6"/>
    <w:p w14:paraId="5167E7D2" w14:textId="77777777" w:rsidR="00B27EA6" w:rsidRDefault="00B27EA6" w:rsidP="00B27EA6"/>
    <w:p w14:paraId="1A354872" w14:textId="77777777" w:rsidR="00B27EA6" w:rsidRDefault="00B27EA6" w:rsidP="00B27EA6"/>
    <w:p w14:paraId="0929049A" w14:textId="77777777" w:rsidR="00B27EA6" w:rsidRDefault="00B27EA6" w:rsidP="00B27EA6"/>
    <w:p w14:paraId="05A22A7E" w14:textId="77777777" w:rsidR="00B27EA6" w:rsidRDefault="00B27EA6" w:rsidP="00B27EA6"/>
    <w:p w14:paraId="3944CD22" w14:textId="77777777" w:rsidR="00B27EA6" w:rsidRDefault="00B27EA6" w:rsidP="00B27EA6"/>
    <w:p w14:paraId="1F7E7562" w14:textId="77777777" w:rsidR="00B27EA6" w:rsidRDefault="00B27EA6" w:rsidP="00B27EA6"/>
    <w:p w14:paraId="5169F6E2" w14:textId="77777777" w:rsidR="00B27EA6" w:rsidRDefault="00B27EA6" w:rsidP="00B27EA6"/>
    <w:p w14:paraId="69312479" w14:textId="77777777" w:rsidR="00B27EA6" w:rsidRDefault="00CF7F43" w:rsidP="00B27EA6">
      <w:r>
        <w:rPr>
          <w:noProof/>
        </w:rPr>
        <w:pict w14:anchorId="55D15D09">
          <v:rect id="_x0000_s4074" style="position:absolute;margin-left:-.75pt;margin-top:10.75pt;width:467.25pt;height:130.5pt;z-index:2533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74">
              <w:txbxContent>
                <w:p w14:paraId="4F472008" w14:textId="77777777" w:rsidR="00840C7A" w:rsidRPr="00F942C0" w:rsidRDefault="00840C7A" w:rsidP="00E916A0">
                  <w:pPr>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Kedua</w:t>
                  </w:r>
                </w:p>
                <w:p w14:paraId="76A4BF2D" w14:textId="77777777" w:rsidR="00840C7A" w:rsidRPr="00F942C0" w:rsidRDefault="00840C7A" w:rsidP="00AE57DE">
                  <w:pPr>
                    <w:spacing w:after="0" w:line="440" w:lineRule="exact"/>
                    <w:jc w:val="righ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قَالَ ابْنُ حَزْمٍ: «اتَّفَقُوا عَلَى تَحْرِيمِ كُلِّ اسْمٍ مُعَبَّدٍ لِغَيْرِ اللهِ؛ كَعَبْدِ عَمْرٍو، وَعَبْدِ الْكَعْبِةِ، وَمَا أَشْبَهَ ذَلِكَ؛ حَاشَا عَبْدَ الْـمُطَّلِبِ».</w:t>
                  </w:r>
                </w:p>
                <w:p w14:paraId="29470D3F" w14:textId="77777777" w:rsidR="00840C7A" w:rsidRPr="00F942C0" w:rsidRDefault="00840C7A" w:rsidP="00AE57DE">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Ibnu Hazm berkata : “Para ulama telah sepakat  mengharamkan setiap nama yang diperhambakan kepada selain Allah, seperti : Abdu Umar (hambanya umar), Abdul Ka’bah (hambanya ka’bah) dan yang sejenisnya, kecuali Abdul Mut</w:t>
                  </w:r>
                  <w:r>
                    <w:rPr>
                      <w:rFonts w:asciiTheme="majorBidi" w:hAnsiTheme="majorBidi" w:cstheme="majorBidi"/>
                      <w:color w:val="E36C0A" w:themeColor="accent6" w:themeShade="BF"/>
                      <w:sz w:val="24"/>
                      <w:szCs w:val="24"/>
                    </w:rPr>
                    <w:t>t</w:t>
                  </w:r>
                  <w:r w:rsidRPr="00F942C0">
                    <w:rPr>
                      <w:rFonts w:asciiTheme="majorBidi" w:hAnsiTheme="majorBidi" w:cstheme="majorBidi"/>
                      <w:color w:val="E36C0A" w:themeColor="accent6" w:themeShade="BF"/>
                      <w:sz w:val="24"/>
                      <w:szCs w:val="24"/>
                    </w:rPr>
                    <w:t xml:space="preserve">halib. </w:t>
                  </w:r>
                </w:p>
                <w:p w14:paraId="25D3F2F2" w14:textId="77777777" w:rsidR="00840C7A" w:rsidRPr="00F942C0" w:rsidRDefault="00840C7A" w:rsidP="00AE57DE">
                  <w:pPr>
                    <w:spacing w:after="0" w:line="440" w:lineRule="exact"/>
                    <w:jc w:val="right"/>
                    <w:rPr>
                      <w:color w:val="E36C0A" w:themeColor="accent6" w:themeShade="BF"/>
                    </w:rPr>
                  </w:pPr>
                </w:p>
                <w:p w14:paraId="4F1BE536" w14:textId="77777777" w:rsidR="00840C7A" w:rsidRPr="00F942C0" w:rsidRDefault="00840C7A" w:rsidP="00E916A0">
                  <w:pPr>
                    <w:jc w:val="right"/>
                    <w:rPr>
                      <w:rFonts w:asciiTheme="majorBidi" w:hAnsiTheme="majorBidi" w:cstheme="majorBidi"/>
                      <w:color w:val="E36C0A" w:themeColor="accent6" w:themeShade="BF"/>
                      <w:sz w:val="28"/>
                      <w:szCs w:val="28"/>
                    </w:rPr>
                  </w:pPr>
                  <w:r w:rsidRPr="00F942C0">
                    <w:rPr>
                      <w:rFonts w:asciiTheme="majorBidi" w:hAnsiTheme="majorBidi" w:cs="Times New Roman" w:hint="cs"/>
                      <w:color w:val="E36C0A" w:themeColor="accent6" w:themeShade="BF"/>
                      <w:sz w:val="28"/>
                      <w:szCs w:val="28"/>
                      <w:rtl/>
                    </w:rPr>
                    <w:t>ا</w:t>
                  </w:r>
                  <w:r w:rsidRPr="00F942C0">
                    <w:rPr>
                      <w:rFonts w:asciiTheme="majorBidi" w:hAnsiTheme="majorBidi" w:cs="Times New Roman"/>
                      <w:color w:val="E36C0A" w:themeColor="accent6" w:themeShade="BF"/>
                      <w:sz w:val="28"/>
                      <w:szCs w:val="28"/>
                      <w:rtl/>
                    </w:rPr>
                    <w:t xml:space="preserve"> </w:t>
                  </w:r>
                </w:p>
                <w:p w14:paraId="7C352467" w14:textId="77777777" w:rsidR="00840C7A" w:rsidRPr="00F942C0" w:rsidRDefault="00840C7A" w:rsidP="00E916A0">
                  <w:pPr>
                    <w:jc w:val="center"/>
                    <w:rPr>
                      <w:rFonts w:asciiTheme="majorBidi" w:hAnsiTheme="majorBidi" w:cstheme="majorBidi"/>
                      <w:color w:val="E36C0A" w:themeColor="accent6" w:themeShade="BF"/>
                      <w:sz w:val="24"/>
                      <w:szCs w:val="24"/>
                    </w:rPr>
                  </w:pPr>
                </w:p>
                <w:p w14:paraId="1DC270D1" w14:textId="77777777" w:rsidR="00840C7A" w:rsidRPr="00F942C0" w:rsidRDefault="00840C7A" w:rsidP="00E916A0">
                  <w:pPr>
                    <w:jc w:val="center"/>
                    <w:rPr>
                      <w:color w:val="E36C0A" w:themeColor="accent6" w:themeShade="BF"/>
                    </w:rPr>
                  </w:pPr>
                </w:p>
              </w:txbxContent>
            </v:textbox>
          </v:rect>
        </w:pict>
      </w:r>
    </w:p>
    <w:p w14:paraId="1D513723" w14:textId="77777777" w:rsidR="00B27EA6" w:rsidRDefault="00B27EA6" w:rsidP="00B27EA6"/>
    <w:p w14:paraId="4FBCF2E2" w14:textId="77777777" w:rsidR="00B27EA6" w:rsidRDefault="00B27EA6" w:rsidP="00B27EA6"/>
    <w:p w14:paraId="1EBEB8A5" w14:textId="77777777" w:rsidR="00B27EA6" w:rsidRDefault="00B27EA6" w:rsidP="00B27EA6"/>
    <w:p w14:paraId="15BE650A" w14:textId="77777777" w:rsidR="00B27EA6" w:rsidRDefault="00B27EA6" w:rsidP="00B27EA6"/>
    <w:p w14:paraId="4436F4F8" w14:textId="77777777" w:rsidR="00B27EA6" w:rsidRDefault="00CF7F43" w:rsidP="00B27EA6">
      <w:r>
        <w:rPr>
          <w:noProof/>
        </w:rPr>
        <w:pict w14:anchorId="5BEB0EC4">
          <v:rect id="_x0000_s4077" style="position:absolute;margin-left:-.75pt;margin-top:24.55pt;width:467.25pt;height:138.55pt;z-index:2533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77">
              <w:txbxContent>
                <w:p w14:paraId="7E517527" w14:textId="77777777" w:rsidR="00840C7A" w:rsidRDefault="00840C7A"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Tidak boleh bernama dengan yang menunjukan penghambaan kepada selain Allah. Mereka yang mengatakan boleh, dengan dalil dari hadits Rasulullah shalallahu ‘alaihi wasallam: “saya adalah anaknya Abdul Mutthalib” maka kita bantah dengan:</w:t>
                  </w:r>
                </w:p>
                <w:p w14:paraId="160862D0" w14:textId="77777777" w:rsidR="00840C7A" w:rsidRDefault="00840C7A" w:rsidP="00F942C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Ini adalah hadits mutasyabih (ambigu) sementara di sana banyak nas-nas yang jelas lagi muhkam yang membantah bolehnya bernama dengan penghambaan kepada selain Allah.</w:t>
                  </w:r>
                </w:p>
                <w:p w14:paraId="5AC392F6" w14:textId="77777777" w:rsidR="00840C7A" w:rsidRDefault="00840C7A" w:rsidP="00F942C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Hadits ini hanya untuk mengabarkan saja, bukan untuk menetapkan dan membangun hukum di atasnya.</w:t>
                  </w:r>
                </w:p>
                <w:p w14:paraId="1BE9D98F" w14:textId="77777777" w:rsidR="00840C7A" w:rsidRPr="003319DE" w:rsidRDefault="00840C7A"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Nabi Muhammad shalalahu ‘alaihi wasallam tidak pernah menamakan seorang pun dengan</w:t>
                  </w:r>
                </w:p>
              </w:txbxContent>
            </v:textbox>
          </v:rect>
        </w:pict>
      </w:r>
    </w:p>
    <w:p w14:paraId="0B609AC0" w14:textId="77777777" w:rsidR="00B27EA6" w:rsidRDefault="00B27EA6" w:rsidP="00B27EA6"/>
    <w:p w14:paraId="141D6443" w14:textId="77777777" w:rsidR="00B27EA6" w:rsidRDefault="00B27EA6" w:rsidP="00B27EA6"/>
    <w:p w14:paraId="469C0DC5" w14:textId="77777777" w:rsidR="00B27EA6" w:rsidRDefault="00B27EA6" w:rsidP="00B27EA6"/>
    <w:p w14:paraId="6BC91794" w14:textId="77777777" w:rsidR="00B27EA6" w:rsidRDefault="00B27EA6" w:rsidP="00B27EA6"/>
    <w:p w14:paraId="1C9A80E1" w14:textId="77777777" w:rsidR="00B27EA6" w:rsidRDefault="00B27EA6" w:rsidP="00B27EA6"/>
    <w:p w14:paraId="6E4EF1CE" w14:textId="77777777" w:rsidR="00B27EA6" w:rsidRDefault="00CF7F43" w:rsidP="00B27EA6">
      <w:r>
        <w:rPr>
          <w:noProof/>
        </w:rPr>
        <w:pict w14:anchorId="63A24FA4">
          <v:rect id="_x0000_s4078" style="position:absolute;margin-left:.75pt;margin-top:1.5pt;width:467.25pt;height:250.5pt;z-index:2533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78">
              <w:txbxContent>
                <w:p w14:paraId="02F0CEF5" w14:textId="77777777" w:rsidR="00840C7A" w:rsidRDefault="00840C7A"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nama yang menunjukan penghambaan kepada selain Allah, begitu pun beliau tidak pernah mengizinkan para sahabatnya dan menetapkan itu.</w:t>
                  </w:r>
                </w:p>
                <w:p w14:paraId="6B403BAF" w14:textId="77777777" w:rsidR="00840C7A" w:rsidRDefault="00840C7A"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Nama tersebut adalah nama di mana nabi kita dikenal dengannya, seandainya kalau beliau mengatakan “Ibn Abdullah” maka manusia tidak akan mengenalnya.</w:t>
                  </w:r>
                </w:p>
                <w:p w14:paraId="1A3E88A3" w14:textId="77777777" w:rsidR="00840C7A" w:rsidRDefault="00840C7A"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Rasulullah shalallahu ‘alaihi wasallam berbicara tetang sesuatu yang telah terjadi dan itu telah berakhir dan berlalu, di mana Abdul Mutthalib telah meninggal.</w:t>
                  </w:r>
                </w:p>
                <w:p w14:paraId="6C0C9A85" w14:textId="77777777" w:rsidR="00840C7A" w:rsidRPr="003319DE" w:rsidRDefault="00840C7A" w:rsidP="001A052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Abdul Mutthalib bukanlah nama akan tetapi itu adalah laqob (julukan), sebab namanya adalah Syaibatul Hamdi dan bapaknya adalah Haasyim. Sang bapak ini mengutus beliau semasa beliau masih kecil ke Madinah untuk hidup bersama paman-pamannya dari bani An-Najjar untuk belajar dan tumbuh berkembang di sana. Ketika pamannya Al-Mutthalib datang ke Madinah beliau kemudian membawa Syaibatul Hamd ikut bersamnya ke Mekah. Ketika mereka sampai di Mekah warna kulit syaibatul Hamd berubah disebabkan perjalanan yang sangat jauh. Lalu manusia yang melihatnya bertanya: Budaknya siapa ini? Mereka menjawab Abdul Mutthalib (hambanya Mutthalib). Penyebutan hamba karena perbudakan, hal semacam ini tidak ada masalah di dalamnya. Mulai pada saat itu Syaibatul hamd dijuluki dengan nama Abdul Mutthalib. Dengan kisah ini maka hilanglah semua kejanggalan dan permasalahan.</w:t>
                  </w:r>
                </w:p>
              </w:txbxContent>
            </v:textbox>
          </v:rect>
        </w:pict>
      </w:r>
    </w:p>
    <w:p w14:paraId="659F6345" w14:textId="77777777" w:rsidR="00B27EA6" w:rsidRDefault="00B27EA6" w:rsidP="00B27EA6"/>
    <w:p w14:paraId="2EB03C96" w14:textId="77777777" w:rsidR="00B27EA6" w:rsidRDefault="00B27EA6" w:rsidP="00B27EA6"/>
    <w:p w14:paraId="3A111D43" w14:textId="77777777" w:rsidR="00B27EA6" w:rsidRDefault="00B27EA6" w:rsidP="00B27EA6"/>
    <w:p w14:paraId="3D9C53DB" w14:textId="77777777" w:rsidR="00B27EA6" w:rsidRDefault="00B27EA6" w:rsidP="00B27EA6"/>
    <w:p w14:paraId="3149BB19" w14:textId="77777777" w:rsidR="00B27EA6" w:rsidRDefault="00B27EA6" w:rsidP="00B27EA6"/>
    <w:p w14:paraId="749B6CF2" w14:textId="77777777" w:rsidR="00B27EA6" w:rsidRDefault="00B27EA6" w:rsidP="00B27EA6"/>
    <w:p w14:paraId="09AF68F8" w14:textId="77777777" w:rsidR="00B27EA6" w:rsidRDefault="00B27EA6" w:rsidP="00B27EA6"/>
    <w:p w14:paraId="295A98AF" w14:textId="77777777" w:rsidR="00B27EA6" w:rsidRDefault="00B27EA6" w:rsidP="00B27EA6"/>
    <w:p w14:paraId="13A039F5" w14:textId="77777777" w:rsidR="00B27EA6" w:rsidRDefault="00B27EA6" w:rsidP="00B27EA6"/>
    <w:p w14:paraId="04DC3151" w14:textId="77777777" w:rsidR="00B27EA6" w:rsidRDefault="00CF7F43" w:rsidP="00B27EA6">
      <w:r>
        <w:rPr>
          <w:noProof/>
        </w:rPr>
        <w:pict w14:anchorId="64D629A2">
          <v:rect id="_x0000_s4081" style="position:absolute;margin-left:.75pt;margin-top:4.35pt;width:467.25pt;height:387.75pt;z-index:2533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81">
              <w:txbxContent>
                <w:p w14:paraId="631BFED3" w14:textId="77777777" w:rsidR="00840C7A" w:rsidRPr="00F942C0" w:rsidRDefault="00840C7A" w:rsidP="001A0525">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Ketiga</w:t>
                  </w:r>
                </w:p>
                <w:p w14:paraId="440BBF51" w14:textId="77777777" w:rsidR="00840C7A" w:rsidRPr="00F942C0" w:rsidRDefault="00840C7A" w:rsidP="001A0525">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وَعَنِ ابْنِ عَبَّاسٍ فِي الآيَةِ قَالَ: «لَ</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مَّا تَغَشَّاهَا آدَمُ حَمَلَتْ، فَأَتَاهُمَا إِبْلِيسُ، فَقَالَ: إِنِّي صَاحِبُكُمَا الَّذِي أَخْرَجْتُكُمَا مِنَ الْـجَنَّةِ؛ لَتُطِيعُنِّي أَوْ لَ</w:t>
                  </w:r>
                  <w:r w:rsidRPr="00F942C0">
                    <w:rPr>
                      <w:rFonts w:ascii="Lotus Linotype" w:hAnsi="Lotus Linotype" w:cs="Lotus Linotype" w:hint="cs"/>
                      <w:color w:val="E36C0A" w:themeColor="accent6" w:themeShade="BF"/>
                      <w:sz w:val="29"/>
                      <w:szCs w:val="29"/>
                      <w:rtl/>
                    </w:rPr>
                    <w:t>أَ</w:t>
                  </w:r>
                  <w:r w:rsidRPr="00F942C0">
                    <w:rPr>
                      <w:rFonts w:ascii="Lotus Linotype" w:hAnsi="Lotus Linotype" w:cs="Lotus Linotype"/>
                      <w:color w:val="E36C0A" w:themeColor="accent6" w:themeShade="BF"/>
                      <w:sz w:val="29"/>
                      <w:szCs w:val="29"/>
                      <w:rtl/>
                    </w:rPr>
                    <w:t>جْعَلَنَّ لَهُ قَرْنَيْ أَيِّلٍ، فَيَخْرُجَ مِنْ بَطْنِكِ فَيَشُقَّهُ، وَلَأَفْعَلَنَّ وَلَأَفْعَلَنَّ؛ يُخَوِّفُهُمَا، سَمِّيَاهُ عَبْدَ الْـحَارِثِ، فَأَبَيَا أَنْ يُطِيعَاهُ، فَخَرَجَ مَيِّتًا، ثُمَّ حَمَلَتْ فَأَتَاهُمَا، فَقَالَ مِثْلَ قَوْلِهِ؛ فَأَبَيَا أَنْ يُطِيعَاهُ، فَخَرَجَ مَيِّتًا، ثُمَّ حَمَلَتْ فَأَتَاهُمَا فَذَكَرَ لَهُمَا، فَأَدْرَكَهُمَا حُبُّ الْوَلَدِ، فَسَمَّيَاهُ عَبْدَ الْـحَارِثِ، فَذَلِكَ قَوْلُهُ تَعَالَى: ﴿</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جَعَلاَ</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لَهُ</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شُرَكَاء</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فِيمَا</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آتَاهُمَ</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ابْنُ أَبِي حَاتِمٍ. </w:t>
                  </w:r>
                </w:p>
                <w:p w14:paraId="11B75807" w14:textId="77777777" w:rsidR="00840C7A" w:rsidRPr="00F942C0" w:rsidRDefault="00840C7A" w:rsidP="001A0525">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Ibnu Abbas r</w:t>
                  </w:r>
                  <w:r w:rsidRPr="00F942C0">
                    <w:rPr>
                      <w:rFonts w:asciiTheme="majorBidi" w:hAnsiTheme="majorBidi" w:cstheme="majorBidi"/>
                      <w:color w:val="E36C0A" w:themeColor="accent6" w:themeShade="BF"/>
                      <w:sz w:val="24"/>
                      <w:szCs w:val="24"/>
                    </w:rPr>
                    <w:t>adhiallahu’anhu dalam menafsirkan ayat tersebut mengatakan : “Setelah Adam menggauli istrinya Hawwa, ia pun hamil, lalu iblis mendatangi mereka berdua seraya berkat</w:t>
                  </w:r>
                  <w:r>
                    <w:rPr>
                      <w:rFonts w:asciiTheme="majorBidi" w:hAnsiTheme="majorBidi" w:cstheme="majorBidi"/>
                      <w:color w:val="E36C0A" w:themeColor="accent6" w:themeShade="BF"/>
                      <w:sz w:val="24"/>
                      <w:szCs w:val="24"/>
                    </w:rPr>
                    <w:t>a : “Sungguh, aku adalah kawan kalian</w:t>
                  </w:r>
                  <w:r w:rsidRPr="00F942C0">
                    <w:rPr>
                      <w:rFonts w:asciiTheme="majorBidi" w:hAnsiTheme="majorBidi" w:cstheme="majorBidi"/>
                      <w:color w:val="E36C0A" w:themeColor="accent6" w:themeShade="BF"/>
                      <w:sz w:val="24"/>
                      <w:szCs w:val="24"/>
                    </w:rPr>
                    <w:t xml:space="preserve"> berdua yang t</w:t>
                  </w:r>
                  <w:r>
                    <w:rPr>
                      <w:rFonts w:asciiTheme="majorBidi" w:hAnsiTheme="majorBidi" w:cstheme="majorBidi"/>
                      <w:color w:val="E36C0A" w:themeColor="accent6" w:themeShade="BF"/>
                      <w:sz w:val="24"/>
                      <w:szCs w:val="24"/>
                    </w:rPr>
                    <w:t>elah mengeluarkan kalian dari su</w:t>
                  </w:r>
                  <w:r w:rsidRPr="00F942C0">
                    <w:rPr>
                      <w:rFonts w:asciiTheme="majorBidi" w:hAnsiTheme="majorBidi" w:cstheme="majorBidi"/>
                      <w:color w:val="E36C0A" w:themeColor="accent6" w:themeShade="BF"/>
                      <w:sz w:val="24"/>
                      <w:szCs w:val="24"/>
                    </w:rPr>
                    <w:t xml:space="preserve">rga. Demi Allah, hendaknya kalian mentaati aku, jika tidak maka akan aku jadikan anakmu bertanduk dua seperti rusa, sehingga akan keluar dari perut istrimu dengan merobeknya, demi Allah, itu pasti akan </w:t>
                  </w:r>
                  <w:r>
                    <w:rPr>
                      <w:rFonts w:asciiTheme="majorBidi" w:hAnsiTheme="majorBidi" w:cstheme="majorBidi"/>
                      <w:color w:val="E36C0A" w:themeColor="accent6" w:themeShade="BF"/>
                      <w:sz w:val="24"/>
                      <w:szCs w:val="24"/>
                    </w:rPr>
                    <w:t>a</w:t>
                  </w:r>
                  <w:r w:rsidRPr="00F942C0">
                    <w:rPr>
                      <w:rFonts w:asciiTheme="majorBidi" w:hAnsiTheme="majorBidi" w:cstheme="majorBidi"/>
                      <w:color w:val="E36C0A" w:themeColor="accent6" w:themeShade="BF"/>
                      <w:sz w:val="24"/>
                      <w:szCs w:val="24"/>
                    </w:rPr>
                    <w:t>ku lakukan”, itu yang dikatakan iblis dalam menakut-nakuti mereka berdua, selanjutnya iblis berkata : “Namailah anakmu dengan Abdul harits. Tapi keduanya menolak untuk mentaatinya, dan ketika bayi itu lahir, ia lahir dalam keadaan mati. kemudian Hawwa hamil lagi, dan datanglah iblis itu dengan mengingatkan apa yang pernah dikatakan sebelumnya. Karena Adam dan Hawwa cenderung lebih mencintai keselamatan anaknya, maka ia member</w:t>
                  </w:r>
                  <w:r>
                    <w:rPr>
                      <w:rFonts w:asciiTheme="majorBidi" w:hAnsiTheme="majorBidi" w:cstheme="majorBidi"/>
                      <w:color w:val="E36C0A" w:themeColor="accent6" w:themeShade="BF"/>
                      <w:sz w:val="24"/>
                      <w:szCs w:val="24"/>
                    </w:rPr>
                    <w:t>i</w:t>
                  </w:r>
                  <w:r w:rsidRPr="00F942C0">
                    <w:rPr>
                      <w:rFonts w:asciiTheme="majorBidi" w:hAnsiTheme="majorBidi" w:cstheme="majorBidi"/>
                      <w:color w:val="E36C0A" w:themeColor="accent6" w:themeShade="BF"/>
                      <w:sz w:val="24"/>
                      <w:szCs w:val="24"/>
                    </w:rPr>
                    <w:t xml:space="preserve"> nama anaknya dengan “ Abdul Harits”, dan itulah penafsiran firman Allah:</w:t>
                  </w:r>
                </w:p>
                <w:p w14:paraId="41B8B09A" w14:textId="77777777" w:rsidR="00840C7A" w:rsidRPr="0044687C" w:rsidRDefault="00840C7A" w:rsidP="00F942C0">
                  <w:pPr>
                    <w:spacing w:after="0"/>
                    <w:rPr>
                      <w:rFonts w:asciiTheme="majorBidi" w:hAnsiTheme="majorBidi" w:cs="Times New Roman"/>
                      <w:color w:val="E36C0A" w:themeColor="accent6" w:themeShade="BF"/>
                      <w:sz w:val="24"/>
                      <w:szCs w:val="24"/>
                    </w:rPr>
                  </w:pPr>
                  <w:r w:rsidRPr="00F942C0">
                    <w:rPr>
                      <w:rFonts w:asciiTheme="majorBidi" w:hAnsiTheme="majorBidi" w:cs="Times New Roman"/>
                      <w:i/>
                      <w:iCs/>
                      <w:color w:val="E36C0A" w:themeColor="accent6" w:themeShade="BF"/>
                      <w:sz w:val="24"/>
                      <w:szCs w:val="24"/>
                    </w:rPr>
                    <w:t>maka keduanya menjadikan sekutu bagi Allah terhadap anak yang telah dianugerahkan-Nya kepada keduanya itu. (QS. Al-A’raaf : 190).</w:t>
                  </w:r>
                  <w:r>
                    <w:rPr>
                      <w:rFonts w:asciiTheme="majorBidi" w:hAnsiTheme="majorBidi" w:cs="Times New Roman"/>
                      <w:i/>
                      <w:iCs/>
                      <w:color w:val="E36C0A" w:themeColor="accent6" w:themeShade="BF"/>
                      <w:sz w:val="24"/>
                      <w:szCs w:val="24"/>
                    </w:rPr>
                    <w:t xml:space="preserve"> </w:t>
                  </w:r>
                  <w:r>
                    <w:rPr>
                      <w:rFonts w:asciiTheme="majorBidi" w:hAnsiTheme="majorBidi" w:cs="Times New Roman"/>
                      <w:color w:val="E36C0A" w:themeColor="accent6" w:themeShade="BF"/>
                      <w:sz w:val="24"/>
                      <w:szCs w:val="24"/>
                    </w:rPr>
                    <w:t>(HR. Ibnu Abi Haatim)</w:t>
                  </w:r>
                </w:p>
                <w:p w14:paraId="655BD64A" w14:textId="77777777" w:rsidR="00840C7A" w:rsidRPr="00F942C0" w:rsidRDefault="00840C7A" w:rsidP="00F942C0">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وَلَهُ بِسَنَدٍ صَحِيحٍ عَنْ قَتَادَةَ قَالَ: «شُرَكَاءَ فِي طَاعَتِهِ، وَلَمْ يَكُنْ فِي عِبَادَتِهِ». </w:t>
                  </w:r>
                </w:p>
                <w:p w14:paraId="0F38C6A1" w14:textId="77777777" w:rsidR="00840C7A" w:rsidRPr="00F942C0" w:rsidRDefault="00840C7A" w:rsidP="001A0525">
                  <w:pPr>
                    <w:spacing w:after="0" w:line="440" w:lineRule="exact"/>
                    <w:jc w:val="right"/>
                    <w:rPr>
                      <w:color w:val="E36C0A" w:themeColor="accent6" w:themeShade="BF"/>
                    </w:rPr>
                  </w:pPr>
                </w:p>
                <w:p w14:paraId="1028B7A1" w14:textId="77777777" w:rsidR="00840C7A" w:rsidRPr="00F942C0" w:rsidRDefault="00840C7A" w:rsidP="001A0525">
                  <w:pPr>
                    <w:jc w:val="right"/>
                    <w:rPr>
                      <w:rFonts w:asciiTheme="majorBidi" w:hAnsiTheme="majorBidi" w:cstheme="majorBidi"/>
                      <w:color w:val="E36C0A" w:themeColor="accent6" w:themeShade="BF"/>
                      <w:sz w:val="28"/>
                      <w:szCs w:val="28"/>
                    </w:rPr>
                  </w:pPr>
                  <w:r w:rsidRPr="00F942C0">
                    <w:rPr>
                      <w:rFonts w:asciiTheme="majorBidi" w:hAnsiTheme="majorBidi" w:cs="Times New Roman" w:hint="cs"/>
                      <w:color w:val="E36C0A" w:themeColor="accent6" w:themeShade="BF"/>
                      <w:sz w:val="28"/>
                      <w:szCs w:val="28"/>
                      <w:rtl/>
                    </w:rPr>
                    <w:t>ا</w:t>
                  </w:r>
                  <w:r w:rsidRPr="00F942C0">
                    <w:rPr>
                      <w:rFonts w:asciiTheme="majorBidi" w:hAnsiTheme="majorBidi" w:cs="Times New Roman"/>
                      <w:color w:val="E36C0A" w:themeColor="accent6" w:themeShade="BF"/>
                      <w:sz w:val="28"/>
                      <w:szCs w:val="28"/>
                      <w:rtl/>
                    </w:rPr>
                    <w:t xml:space="preserve"> </w:t>
                  </w:r>
                </w:p>
                <w:p w14:paraId="05194441" w14:textId="77777777" w:rsidR="00840C7A" w:rsidRPr="00F942C0" w:rsidRDefault="00840C7A" w:rsidP="001A0525">
                  <w:pPr>
                    <w:jc w:val="center"/>
                    <w:rPr>
                      <w:rFonts w:asciiTheme="majorBidi" w:hAnsiTheme="majorBidi" w:cstheme="majorBidi"/>
                      <w:color w:val="E36C0A" w:themeColor="accent6" w:themeShade="BF"/>
                      <w:sz w:val="24"/>
                      <w:szCs w:val="24"/>
                    </w:rPr>
                  </w:pPr>
                </w:p>
                <w:p w14:paraId="355C1DE6" w14:textId="77777777" w:rsidR="00840C7A" w:rsidRPr="00F942C0" w:rsidRDefault="00840C7A" w:rsidP="001A0525">
                  <w:pPr>
                    <w:jc w:val="center"/>
                    <w:rPr>
                      <w:color w:val="E36C0A" w:themeColor="accent6" w:themeShade="BF"/>
                    </w:rPr>
                  </w:pPr>
                </w:p>
              </w:txbxContent>
            </v:textbox>
          </v:rect>
        </w:pict>
      </w:r>
    </w:p>
    <w:p w14:paraId="0E5CA494" w14:textId="77777777" w:rsidR="00B27EA6" w:rsidRDefault="00B27EA6" w:rsidP="00B27EA6"/>
    <w:p w14:paraId="1322856E" w14:textId="77777777" w:rsidR="00B27EA6" w:rsidRDefault="00B27EA6" w:rsidP="00B27EA6"/>
    <w:p w14:paraId="2E658143" w14:textId="77777777" w:rsidR="00B27EA6" w:rsidRDefault="00B27EA6" w:rsidP="00B27EA6"/>
    <w:p w14:paraId="071CB8F1" w14:textId="77777777" w:rsidR="00B27EA6" w:rsidRDefault="00B27EA6" w:rsidP="00B27EA6"/>
    <w:p w14:paraId="73EFA19B" w14:textId="77777777" w:rsidR="00B27EA6" w:rsidRDefault="00B27EA6" w:rsidP="00B27EA6"/>
    <w:p w14:paraId="4B17B005" w14:textId="77777777" w:rsidR="00B27EA6" w:rsidRDefault="00B27EA6" w:rsidP="00B27EA6"/>
    <w:p w14:paraId="66C87B44" w14:textId="77777777" w:rsidR="00B27EA6" w:rsidRDefault="00B27EA6" w:rsidP="00B27EA6"/>
    <w:p w14:paraId="342DDC89" w14:textId="77777777" w:rsidR="00B27EA6" w:rsidRDefault="00B27EA6" w:rsidP="00B27EA6"/>
    <w:p w14:paraId="5E723EC5" w14:textId="77777777" w:rsidR="00B27EA6" w:rsidRDefault="00B27EA6" w:rsidP="00B27EA6"/>
    <w:p w14:paraId="5FDF04F3" w14:textId="77777777" w:rsidR="00B27EA6" w:rsidRDefault="00B27EA6" w:rsidP="00B27EA6"/>
    <w:p w14:paraId="09CDC203" w14:textId="77777777" w:rsidR="00B27EA6" w:rsidRDefault="00B27EA6" w:rsidP="00B27EA6"/>
    <w:p w14:paraId="35989780" w14:textId="77777777" w:rsidR="00B27EA6" w:rsidRDefault="00B27EA6" w:rsidP="00B27EA6"/>
    <w:p w14:paraId="39F8DBFF" w14:textId="77777777" w:rsidR="00B27EA6" w:rsidRDefault="00B27EA6" w:rsidP="00B27EA6"/>
    <w:p w14:paraId="1B1C9EF4" w14:textId="77777777" w:rsidR="00B27EA6" w:rsidRDefault="00B27EA6" w:rsidP="00B27EA6"/>
    <w:p w14:paraId="340ABDE6" w14:textId="77777777" w:rsidR="00B27EA6" w:rsidRDefault="00CF7F43" w:rsidP="00B27EA6">
      <w:r>
        <w:rPr>
          <w:noProof/>
        </w:rPr>
        <w:pict w14:anchorId="07080AA4">
          <v:rect id="_x0000_s4082" style="position:absolute;margin-left:.75pt;margin-top:6pt;width:467.25pt;height:182.25pt;z-index:2533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82">
              <w:txbxContent>
                <w:p w14:paraId="0750F16F" w14:textId="77777777" w:rsidR="00840C7A" w:rsidRPr="00F942C0" w:rsidRDefault="00840C7A" w:rsidP="0044687C">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وَلَهُ بَسَنَدٍ صَحِيحٍ عَنْ مُجَاهِدٍ فِي قَوْلِهِ: ﴿</w:t>
                  </w:r>
                  <w:r w:rsidRPr="00F942C0">
                    <w:rPr>
                      <w:rFonts w:asciiTheme="majorBidi" w:hAnsiTheme="majorBidi"/>
                      <w:color w:val="E36C0A" w:themeColor="accent6" w:themeShade="BF"/>
                      <w:sz w:val="24"/>
                      <w:szCs w:val="24"/>
                      <w:rtl/>
                    </w:rPr>
                    <w:t xml:space="preserve"> </w:t>
                  </w:r>
                  <w:r w:rsidRPr="00F942C0">
                    <w:rPr>
                      <w:rFonts w:asciiTheme="majorBidi" w:hAnsiTheme="majorBidi" w:cstheme="majorBidi"/>
                      <w:color w:val="E36C0A" w:themeColor="accent6" w:themeShade="BF"/>
                      <w:sz w:val="28"/>
                      <w:szCs w:val="28"/>
                      <w:rtl/>
                    </w:rPr>
                    <w:t xml:space="preserve">لَئِنْ آتَيْتَنَا صَالِحاً </w:t>
                  </w:r>
                  <w:r w:rsidRPr="00F942C0">
                    <w:rPr>
                      <w:rFonts w:ascii="Lotus Linotype" w:hAnsi="Lotus Linotype" w:cs="Lotus Linotype"/>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قَالَ: «أَشْفَقَا أَنْ لَا يَكُونَ إِنْسَانًا»</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وَذَكَرَ</w:t>
                  </w:r>
                </w:p>
                <w:p w14:paraId="474AD995" w14:textId="77777777" w:rsidR="00840C7A" w:rsidRPr="00F942C0" w:rsidRDefault="00840C7A" w:rsidP="00605FA7">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مَعْنَاهُ عَنِ الْـحَسَنِ، وَسَعِيدٍ، وَغَيْرِهِمَا.</w:t>
                  </w:r>
                </w:p>
                <w:p w14:paraId="1D8A140E" w14:textId="77777777" w:rsidR="00840C7A" w:rsidRPr="00F942C0" w:rsidRDefault="00840C7A" w:rsidP="00605FA7">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Ibnu Abi Hatim meriwayatkan pula, dengan sanad yang shaheh, bahwa Qotadah dalam menafsirkan ayat ini mengatakan : “Yaitu, menyekutukan Allah dengan taat kepada iblis, bukan dalam beribadah kepadanya.</w:t>
                  </w:r>
                </w:p>
                <w:p w14:paraId="55301847" w14:textId="77777777" w:rsidR="00840C7A" w:rsidRPr="00F942C0" w:rsidRDefault="00840C7A" w:rsidP="0044687C">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Dan </w:t>
                  </w:r>
                  <w:r>
                    <w:rPr>
                      <w:rFonts w:asciiTheme="majorBidi" w:hAnsiTheme="majorBidi" w:cstheme="majorBidi"/>
                      <w:color w:val="E36C0A" w:themeColor="accent6" w:themeShade="BF"/>
                      <w:sz w:val="24"/>
                      <w:szCs w:val="24"/>
                    </w:rPr>
                    <w:t>dari Abu Haatim pula, dari Mujahid ketika</w:t>
                  </w:r>
                  <w:r w:rsidRPr="00F942C0">
                    <w:rPr>
                      <w:rFonts w:asciiTheme="majorBidi" w:hAnsiTheme="majorBidi" w:cstheme="majorBidi"/>
                      <w:color w:val="E36C0A" w:themeColor="accent6" w:themeShade="BF"/>
                      <w:sz w:val="24"/>
                      <w:szCs w:val="24"/>
                    </w:rPr>
                    <w:t xml:space="preserve"> menafsirkan firman Allah yang : {</w:t>
                  </w:r>
                  <w:r w:rsidRPr="0044687C">
                    <w:rPr>
                      <w:rFonts w:asciiTheme="majorBidi" w:hAnsiTheme="majorBidi" w:cstheme="majorBidi"/>
                      <w:i/>
                      <w:iCs/>
                      <w:color w:val="E36C0A" w:themeColor="accent6" w:themeShade="BF"/>
                      <w:sz w:val="24"/>
                      <w:szCs w:val="24"/>
                    </w:rPr>
                    <w:t>Jika</w:t>
                  </w:r>
                  <w:r w:rsidRPr="00F942C0">
                    <w:rPr>
                      <w:rFonts w:asciiTheme="majorBidi" w:hAnsiTheme="majorBidi" w:cstheme="majorBidi"/>
                      <w:color w:val="E36C0A" w:themeColor="accent6" w:themeShade="BF"/>
                      <w:sz w:val="24"/>
                      <w:szCs w:val="24"/>
                    </w:rPr>
                    <w:t xml:space="preserve"> </w:t>
                  </w:r>
                  <w:r w:rsidRPr="00F942C0">
                    <w:rPr>
                      <w:rFonts w:asciiTheme="majorBidi" w:hAnsiTheme="majorBidi" w:cstheme="majorBidi"/>
                      <w:i/>
                      <w:iCs/>
                      <w:color w:val="E36C0A" w:themeColor="accent6" w:themeShade="BF"/>
                      <w:sz w:val="24"/>
                      <w:szCs w:val="24"/>
                    </w:rPr>
                    <w:t>engkau mengaruniakan anak laki-laki yang sempurna (wujudnya)</w:t>
                  </w:r>
                  <w:r w:rsidRPr="00F942C0">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tl/>
                    </w:rPr>
                    <w:t> </w:t>
                  </w:r>
                  <w:r>
                    <w:rPr>
                      <w:rFonts w:asciiTheme="majorBidi" w:hAnsiTheme="majorBidi" w:cstheme="majorBidi"/>
                      <w:color w:val="E36C0A" w:themeColor="accent6" w:themeShade="BF"/>
                      <w:sz w:val="24"/>
                      <w:szCs w:val="24"/>
                    </w:rPr>
                    <w:t>ia</w:t>
                  </w:r>
                  <w:r w:rsidRPr="00F942C0">
                    <w:rPr>
                      <w:rFonts w:asciiTheme="majorBidi" w:hAnsiTheme="majorBidi" w:cstheme="majorBidi"/>
                      <w:color w:val="E36C0A" w:themeColor="accent6" w:themeShade="BF"/>
                      <w:sz w:val="24"/>
                      <w:szCs w:val="24"/>
                    </w:rPr>
                    <w:t xml:space="preserve"> berkata : “Adam dan Hawwa khawatir kalau anaknya lahir tidak dalam wujud manusia”, dan penafsiran yang senada ini diriwayatkannya pula dari Al Hasan (Al Basri), Said (Ibnu Jubair) dan yang lainnya.</w:t>
                  </w:r>
                </w:p>
                <w:p w14:paraId="312048AA" w14:textId="77777777" w:rsidR="00840C7A" w:rsidRPr="00F942C0" w:rsidRDefault="00840C7A" w:rsidP="001A0525">
                  <w:pPr>
                    <w:rPr>
                      <w:rFonts w:asciiTheme="majorBidi" w:hAnsiTheme="majorBidi" w:cstheme="majorBidi"/>
                      <w:color w:val="E36C0A" w:themeColor="accent6" w:themeShade="BF"/>
                      <w:sz w:val="24"/>
                      <w:szCs w:val="24"/>
                    </w:rPr>
                  </w:pPr>
                </w:p>
                <w:p w14:paraId="3E9078AD" w14:textId="77777777" w:rsidR="00840C7A" w:rsidRPr="00F942C0" w:rsidRDefault="00840C7A" w:rsidP="001A0525">
                  <w:pPr>
                    <w:spacing w:after="0" w:line="440" w:lineRule="exact"/>
                    <w:jc w:val="right"/>
                    <w:rPr>
                      <w:color w:val="E36C0A" w:themeColor="accent6" w:themeShade="BF"/>
                    </w:rPr>
                  </w:pPr>
                </w:p>
                <w:p w14:paraId="4772534C" w14:textId="77777777" w:rsidR="00840C7A" w:rsidRPr="00F942C0" w:rsidRDefault="00840C7A" w:rsidP="001A0525">
                  <w:pPr>
                    <w:jc w:val="right"/>
                    <w:rPr>
                      <w:rFonts w:asciiTheme="majorBidi" w:hAnsiTheme="majorBidi" w:cstheme="majorBidi"/>
                      <w:color w:val="E36C0A" w:themeColor="accent6" w:themeShade="BF"/>
                      <w:sz w:val="28"/>
                      <w:szCs w:val="28"/>
                    </w:rPr>
                  </w:pPr>
                  <w:r w:rsidRPr="00F942C0">
                    <w:rPr>
                      <w:rFonts w:asciiTheme="majorBidi" w:hAnsiTheme="majorBidi" w:cs="Times New Roman" w:hint="cs"/>
                      <w:color w:val="E36C0A" w:themeColor="accent6" w:themeShade="BF"/>
                      <w:sz w:val="28"/>
                      <w:szCs w:val="28"/>
                      <w:rtl/>
                    </w:rPr>
                    <w:t>ا</w:t>
                  </w:r>
                  <w:r w:rsidRPr="00F942C0">
                    <w:rPr>
                      <w:rFonts w:asciiTheme="majorBidi" w:hAnsiTheme="majorBidi" w:cs="Times New Roman"/>
                      <w:color w:val="E36C0A" w:themeColor="accent6" w:themeShade="BF"/>
                      <w:sz w:val="28"/>
                      <w:szCs w:val="28"/>
                      <w:rtl/>
                    </w:rPr>
                    <w:t xml:space="preserve"> </w:t>
                  </w:r>
                </w:p>
                <w:p w14:paraId="07F26B45" w14:textId="77777777" w:rsidR="00840C7A" w:rsidRPr="00F942C0" w:rsidRDefault="00840C7A" w:rsidP="001A0525">
                  <w:pPr>
                    <w:jc w:val="center"/>
                    <w:rPr>
                      <w:rFonts w:asciiTheme="majorBidi" w:hAnsiTheme="majorBidi" w:cstheme="majorBidi"/>
                      <w:color w:val="E36C0A" w:themeColor="accent6" w:themeShade="BF"/>
                      <w:sz w:val="24"/>
                      <w:szCs w:val="24"/>
                    </w:rPr>
                  </w:pPr>
                </w:p>
                <w:p w14:paraId="7A09F5AD" w14:textId="77777777" w:rsidR="00840C7A" w:rsidRPr="00F942C0" w:rsidRDefault="00840C7A" w:rsidP="001A0525">
                  <w:pPr>
                    <w:jc w:val="center"/>
                    <w:rPr>
                      <w:color w:val="E36C0A" w:themeColor="accent6" w:themeShade="BF"/>
                    </w:rPr>
                  </w:pPr>
                </w:p>
              </w:txbxContent>
            </v:textbox>
          </v:rect>
        </w:pict>
      </w:r>
    </w:p>
    <w:p w14:paraId="1B23F06E" w14:textId="77777777" w:rsidR="00B27EA6" w:rsidRDefault="00B27EA6" w:rsidP="00B27EA6"/>
    <w:p w14:paraId="4CCB7790" w14:textId="77777777" w:rsidR="00B27EA6" w:rsidRDefault="00B27EA6" w:rsidP="00B27EA6"/>
    <w:p w14:paraId="34B6B3B8" w14:textId="77777777" w:rsidR="00B27EA6" w:rsidRDefault="00B27EA6" w:rsidP="00B27EA6"/>
    <w:p w14:paraId="60195C9A" w14:textId="77777777" w:rsidR="00B27EA6" w:rsidRDefault="00B27EA6" w:rsidP="00B27EA6"/>
    <w:p w14:paraId="48027A14" w14:textId="77777777" w:rsidR="00B27EA6" w:rsidRDefault="00B27EA6" w:rsidP="00B27EA6"/>
    <w:p w14:paraId="22122DF4" w14:textId="77777777" w:rsidR="00B27EA6" w:rsidRDefault="00B27EA6" w:rsidP="00B27EA6"/>
    <w:p w14:paraId="2E79B791" w14:textId="77777777" w:rsidR="00B27EA6" w:rsidRDefault="00CF7F43" w:rsidP="00B27EA6">
      <w:r>
        <w:rPr>
          <w:noProof/>
        </w:rPr>
        <w:pict w14:anchorId="5A8CE070">
          <v:rect id="_x0000_s4083" style="position:absolute;margin-left:.75pt;margin-top:21.4pt;width:467.25pt;height:423.75pt;z-index:2533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083">
              <w:txbxContent>
                <w:p w14:paraId="374C8C4D" w14:textId="77777777" w:rsidR="00840C7A" w:rsidRPr="00D524EF" w:rsidRDefault="00840C7A" w:rsidP="00605FA7">
                  <w:pPr>
                    <w:pStyle w:val="BodyText2"/>
                    <w:spacing w:after="120"/>
                    <w:jc w:val="left"/>
                    <w:rPr>
                      <w:rFonts w:asciiTheme="majorBidi" w:hAnsiTheme="majorBidi" w:cstheme="majorBidi"/>
                      <w:sz w:val="24"/>
                      <w:szCs w:val="24"/>
                    </w:rPr>
                  </w:pPr>
                  <w:r>
                    <w:rPr>
                      <w:rFonts w:asciiTheme="majorBidi" w:hAnsiTheme="majorBidi" w:cstheme="majorBidi"/>
                      <w:color w:val="000000"/>
                      <w:sz w:val="24"/>
                      <w:szCs w:val="24"/>
                    </w:rPr>
                    <w:t xml:space="preserve">● </w:t>
                  </w:r>
                  <w:r w:rsidRPr="00F942C0">
                    <w:rPr>
                      <w:rFonts w:ascii="Lotus Linotype" w:hAnsi="Lotus Linotype" w:cs="Lotus Linotype"/>
                      <w:color w:val="E36C0A" w:themeColor="accent6" w:themeShade="BF"/>
                      <w:sz w:val="29"/>
                      <w:szCs w:val="29"/>
                      <w:rtl/>
                    </w:rPr>
                    <w:t>قَرْنَيْ أَيِّلٍ</w:t>
                  </w:r>
                  <w:r>
                    <w:rPr>
                      <w:rFonts w:ascii="Lotus Linotype" w:hAnsi="Lotus Linotype" w:cs="Lotus Linotype"/>
                      <w:color w:val="E36C0A" w:themeColor="accent6" w:themeShade="BF"/>
                      <w:sz w:val="29"/>
                      <w:szCs w:val="29"/>
                    </w:rPr>
                    <w:t xml:space="preserve"> : </w:t>
                  </w:r>
                  <w:r w:rsidRPr="00D524EF">
                    <w:rPr>
                      <w:rFonts w:asciiTheme="majorBidi" w:hAnsiTheme="majorBidi" w:cstheme="majorBidi"/>
                      <w:sz w:val="24"/>
                      <w:szCs w:val="24"/>
                    </w:rPr>
                    <w:t>Laki-laki yang bertanduk.</w:t>
                  </w:r>
                </w:p>
                <w:p w14:paraId="0EAF243E" w14:textId="77777777" w:rsidR="00840C7A" w:rsidRDefault="00840C7A"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D524EF">
                    <w:rPr>
                      <w:rFonts w:asciiTheme="majorBidi" w:hAnsiTheme="majorBidi" w:cstheme="majorBidi"/>
                      <w:color w:val="E36C0A" w:themeColor="accent6" w:themeShade="BF"/>
                      <w:sz w:val="24"/>
                      <w:szCs w:val="24"/>
                    </w:rPr>
                    <w:t>Abdul Haarits :</w:t>
                  </w:r>
                  <w:r>
                    <w:rPr>
                      <w:rFonts w:asciiTheme="majorBidi" w:hAnsiTheme="majorBidi" w:cstheme="majorBidi"/>
                      <w:color w:val="000000"/>
                      <w:sz w:val="24"/>
                      <w:szCs w:val="24"/>
                    </w:rPr>
                    <w:t xml:space="preserve"> Iblis memilih nama ini, sebab Haarits tersebut adalah namanya, jadi ia ingin menjadikan keduanya menyembah kepadanya.</w:t>
                  </w:r>
                </w:p>
                <w:p w14:paraId="700E0FD3" w14:textId="77777777" w:rsidR="00840C7A" w:rsidRDefault="00840C7A"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Kisah ini adalah kisah yang tidak benar ditinjau dari beberapa sisi:</w:t>
                  </w:r>
                </w:p>
                <w:p w14:paraId="6681FF6C" w14:textId="77777777" w:rsidR="00840C7A" w:rsidRDefault="00840C7A"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Tidak ada kabar yang shahih dari Nabi Muhammad shallallahu ‘alaihi wasallam. Ibnu Hazm berkata: “ini adalah kisah dusta yang dibuat-buat.</w:t>
                  </w:r>
                </w:p>
                <w:p w14:paraId="2430B01F" w14:textId="77777777" w:rsidR="00840C7A" w:rsidRDefault="00840C7A"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Sangat tidak mungkin Allah menyebutkan kesalahan mereka berdua lalu Allah tidak menyebutkan taubat mereka berdua.</w:t>
                  </w:r>
                </w:p>
                <w:p w14:paraId="7AE15F96" w14:textId="77777777" w:rsidR="00840C7A" w:rsidRDefault="00840C7A"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Para Nabi mereka adalah orang-orang yang ma’shum (terjaga) dari kesyirikan dengan kesepakatan para ulama.</w:t>
                  </w:r>
                </w:p>
                <w:p w14:paraId="331D04E4" w14:textId="77777777" w:rsidR="00840C7A" w:rsidRDefault="00840C7A"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Pada hari kiamat manusia datang kepada nabi Adam supaya memohon kepada Allah agar hisab segera di lakukan, akan tetapi Adam mengemukakan uzurnya (ketidak sanggupannya) kepada mereka disebabkan ia telah memakan buah pohon larangan, dan itu adalah maksiat. Seandainya beliau pernah berbuat syirik maka uzur yang beliau sampaikan dengannya lebih kuat dan lebih layak.</w:t>
                  </w:r>
                </w:p>
                <w:p w14:paraId="7B515AFE" w14:textId="77777777" w:rsidR="00840C7A" w:rsidRDefault="00840C7A"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Setan berkata kepada keduanya “saya sahabat kalian berdua” ini tidak akan dikatakan seseorang yang hendak menyesatkan.</w:t>
                  </w:r>
                </w:p>
                <w:p w14:paraId="7B1CBD01" w14:textId="77777777" w:rsidR="00840C7A" w:rsidRDefault="00840C7A"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Tidak mungkin mereka berdua akan percaya bahwa setan akan menjadikan anak tersebut memiliki qarnai ayyil (dua tanduk rusa) , sebab ini termasuk syirik dalam rububiyah.</w:t>
                  </w:r>
                </w:p>
                <w:p w14:paraId="188BBD96" w14:textId="77777777" w:rsidR="00840C7A" w:rsidRDefault="00840C7A"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7. Di dalam ayat disebutkan “mereka berbuat syirik”, dengan dhamir (kata ganti jamak) seandainya yang dimaksud di situ adalah Adam dan Hawa maka akan menggunakan kata ganti ganda (mereka berdua menyekutukan Allah).</w:t>
                  </w:r>
                </w:p>
                <w:p w14:paraId="43F4DE76" w14:textId="77777777" w:rsidR="00840C7A" w:rsidRPr="003319DE" w:rsidRDefault="00840C7A"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8. Atas dasar ini, maka tafsir ayat di atas kembali kepada keturunan Adam yang melakukan kesyirikan secara nyata. Di mana di antara keturunan Adam ada orang-orang musyrik dan ada orang-orang yang mentauhidkan Allah.</w:t>
                  </w:r>
                </w:p>
              </w:txbxContent>
            </v:textbox>
          </v:rect>
        </w:pict>
      </w:r>
    </w:p>
    <w:p w14:paraId="0E840BEC" w14:textId="77777777" w:rsidR="00B27EA6" w:rsidRDefault="00B27EA6" w:rsidP="00B27EA6"/>
    <w:p w14:paraId="7ACA12D4" w14:textId="77777777" w:rsidR="00B27EA6" w:rsidRDefault="00B27EA6" w:rsidP="00B27EA6"/>
    <w:p w14:paraId="354154C3" w14:textId="77777777" w:rsidR="00B27EA6" w:rsidRDefault="00B27EA6" w:rsidP="00B27EA6"/>
    <w:p w14:paraId="265D9F86" w14:textId="77777777" w:rsidR="00B27EA6" w:rsidRDefault="00B27EA6" w:rsidP="00B27EA6"/>
    <w:p w14:paraId="70BD939F" w14:textId="77777777" w:rsidR="00B27EA6" w:rsidRDefault="00B27EA6" w:rsidP="00B27EA6"/>
    <w:p w14:paraId="33D52097" w14:textId="77777777" w:rsidR="00B27EA6" w:rsidRDefault="00B27EA6" w:rsidP="00B27EA6"/>
    <w:p w14:paraId="12501501" w14:textId="77777777" w:rsidR="00B27EA6" w:rsidRDefault="00B27EA6" w:rsidP="00B27EA6"/>
    <w:p w14:paraId="25427A2B" w14:textId="77777777" w:rsidR="00B27EA6" w:rsidRDefault="00B27EA6" w:rsidP="00B27EA6"/>
    <w:p w14:paraId="02557CF2" w14:textId="77777777" w:rsidR="00B27EA6" w:rsidRDefault="00B27EA6" w:rsidP="00B27EA6"/>
    <w:p w14:paraId="24A701AB" w14:textId="77777777" w:rsidR="00B27EA6" w:rsidRDefault="00B27EA6" w:rsidP="00B27EA6"/>
    <w:p w14:paraId="35F7C7FA" w14:textId="77777777" w:rsidR="00B27EA6" w:rsidRDefault="00B27EA6" w:rsidP="00B27EA6"/>
    <w:p w14:paraId="7DBF9DE7" w14:textId="77777777" w:rsidR="00B27EA6" w:rsidRDefault="00B27EA6" w:rsidP="00B27EA6"/>
    <w:p w14:paraId="3B19B030" w14:textId="77777777" w:rsidR="00B27EA6" w:rsidRDefault="00B27EA6" w:rsidP="00B27EA6"/>
    <w:p w14:paraId="6388F249" w14:textId="77777777" w:rsidR="00B27EA6" w:rsidRDefault="00B27EA6" w:rsidP="00B27EA6"/>
    <w:p w14:paraId="17C3B3FD" w14:textId="77777777" w:rsidR="00B27EA6" w:rsidRDefault="00B27EA6" w:rsidP="00B27EA6"/>
    <w:p w14:paraId="49DC9FBD" w14:textId="77777777" w:rsidR="00B27EA6" w:rsidRDefault="00B27EA6" w:rsidP="00B27EA6"/>
    <w:p w14:paraId="2FE903A8" w14:textId="77777777" w:rsidR="00B27EA6" w:rsidRDefault="00B27EA6" w:rsidP="00B27EA6"/>
    <w:p w14:paraId="193E1063" w14:textId="77777777" w:rsidR="00B27EA6" w:rsidRDefault="00CF7F43" w:rsidP="00B27EA6">
      <w:r>
        <w:rPr>
          <w:noProof/>
        </w:rPr>
        <w:pict w14:anchorId="698AFEA1">
          <v:rect id="_x0000_s4084" style="position:absolute;margin-left:-.75pt;margin-top:3pt;width:468pt;height:279pt;z-index:2533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084">
              <w:txbxContent>
                <w:p w14:paraId="424FCAA9" w14:textId="77777777" w:rsidR="00840C7A" w:rsidRPr="00D524EF" w:rsidRDefault="00840C7A" w:rsidP="00001A2F">
                  <w:pPr>
                    <w:jc w:val="center"/>
                    <w:rPr>
                      <w:rFonts w:asciiTheme="majorBidi" w:hAnsiTheme="majorBidi" w:cstheme="majorBidi"/>
                      <w:b/>
                      <w:bCs/>
                      <w:color w:val="E36C0A" w:themeColor="accent6" w:themeShade="BF"/>
                      <w:sz w:val="24"/>
                      <w:szCs w:val="24"/>
                    </w:rPr>
                  </w:pPr>
                  <w:r w:rsidRPr="00D524EF">
                    <w:rPr>
                      <w:rFonts w:asciiTheme="majorBidi" w:hAnsiTheme="majorBidi" w:cstheme="majorBidi"/>
                      <w:b/>
                      <w:bCs/>
                      <w:i/>
                      <w:iCs/>
                      <w:color w:val="E36C0A" w:themeColor="accent6" w:themeShade="BF"/>
                      <w:sz w:val="24"/>
                      <w:szCs w:val="24"/>
                    </w:rPr>
                    <w:t>Al-Masaail</w:t>
                  </w:r>
                  <w:r w:rsidRPr="00D524EF">
                    <w:rPr>
                      <w:rFonts w:asciiTheme="majorBidi" w:hAnsiTheme="majorBidi" w:cstheme="majorBidi"/>
                      <w:b/>
                      <w:bCs/>
                      <w:color w:val="E36C0A" w:themeColor="accent6" w:themeShade="BF"/>
                      <w:sz w:val="24"/>
                      <w:szCs w:val="24"/>
                    </w:rPr>
                    <w:t xml:space="preserve"> (Perkara-Perkara)</w:t>
                  </w:r>
                </w:p>
                <w:p w14:paraId="0A1E82B9" w14:textId="77777777" w:rsidR="00840C7A" w:rsidRPr="00001A2F" w:rsidRDefault="00840C7A" w:rsidP="00001A2F">
                  <w:pPr>
                    <w:pStyle w:val="BodyText2"/>
                    <w:spacing w:before="120" w:after="120"/>
                    <w:rPr>
                      <w:rFonts w:asciiTheme="majorBidi" w:hAnsiTheme="majorBidi" w:cstheme="majorBidi"/>
                      <w:color w:val="000000"/>
                      <w:sz w:val="24"/>
                      <w:szCs w:val="24"/>
                    </w:rPr>
                  </w:pPr>
                  <w:r w:rsidRPr="00D524EF">
                    <w:rPr>
                      <w:rFonts w:asciiTheme="majorBidi" w:hAnsiTheme="majorBidi" w:cstheme="majorBidi"/>
                      <w:color w:val="E36C0A" w:themeColor="accent6" w:themeShade="BF"/>
                      <w:sz w:val="24"/>
                      <w:szCs w:val="24"/>
                    </w:rPr>
                    <w:t>1. Dilarang memberi nama yang diperhambakan kepada selain Allah.</w:t>
                  </w:r>
                  <w:r>
                    <w:rPr>
                      <w:rFonts w:asciiTheme="majorBidi" w:hAnsiTheme="majorBidi" w:cstheme="majorBidi"/>
                      <w:color w:val="000000"/>
                      <w:sz w:val="24"/>
                      <w:szCs w:val="24"/>
                    </w:rPr>
                    <w:t xml:space="preserve"> (S</w:t>
                  </w:r>
                  <w:r w:rsidRPr="00001A2F">
                    <w:rPr>
                      <w:rFonts w:asciiTheme="majorBidi" w:hAnsiTheme="majorBidi" w:cstheme="majorBidi"/>
                      <w:color w:val="000000"/>
                      <w:sz w:val="24"/>
                      <w:szCs w:val="24"/>
                    </w:rPr>
                    <w:t>ampai pun bernam</w:t>
                  </w:r>
                  <w:r>
                    <w:rPr>
                      <w:rFonts w:asciiTheme="majorBidi" w:hAnsiTheme="majorBidi" w:cstheme="majorBidi"/>
                      <w:color w:val="000000"/>
                      <w:sz w:val="24"/>
                      <w:szCs w:val="24"/>
                    </w:rPr>
                    <w:t>a</w:t>
                  </w:r>
                  <w:r w:rsidRPr="00001A2F">
                    <w:rPr>
                      <w:rFonts w:asciiTheme="majorBidi" w:hAnsiTheme="majorBidi" w:cstheme="majorBidi"/>
                      <w:color w:val="000000"/>
                      <w:sz w:val="24"/>
                      <w:szCs w:val="24"/>
                    </w:rPr>
                    <w:t xml:space="preserve"> dengan Abdul Mutthalib).</w:t>
                  </w:r>
                </w:p>
                <w:p w14:paraId="4F89B811" w14:textId="77777777" w:rsidR="00840C7A" w:rsidRPr="00D524EF" w:rsidRDefault="00840C7A" w:rsidP="00001A2F">
                  <w:pPr>
                    <w:rPr>
                      <w:rFonts w:asciiTheme="majorBidi" w:hAnsiTheme="majorBidi" w:cstheme="majorBidi"/>
                      <w:i/>
                      <w:iCs/>
                      <w:color w:val="E36C0A" w:themeColor="accent6" w:themeShade="BF"/>
                      <w:sz w:val="24"/>
                      <w:szCs w:val="24"/>
                    </w:rPr>
                  </w:pPr>
                  <w:r w:rsidRPr="00D524EF">
                    <w:rPr>
                      <w:rFonts w:asciiTheme="majorBidi" w:hAnsiTheme="majorBidi" w:cstheme="majorBidi"/>
                      <w:color w:val="E36C0A" w:themeColor="accent6" w:themeShade="BF"/>
                      <w:sz w:val="24"/>
                      <w:szCs w:val="24"/>
                    </w:rPr>
                    <w:t xml:space="preserve">2. Tafsir ayat : </w:t>
                  </w:r>
                  <w:r w:rsidRPr="00D524EF">
                    <w:rPr>
                      <w:rFonts w:asciiTheme="majorBidi" w:hAnsiTheme="majorBidi" w:cstheme="majorBidi"/>
                      <w:i/>
                      <w:iCs/>
                      <w:color w:val="E36C0A" w:themeColor="accent6" w:themeShade="BF"/>
                      <w:sz w:val="24"/>
                      <w:szCs w:val="24"/>
                    </w:rPr>
                    <w:t>Tatkala Allah memberi kepada keduanya seorang anak yang sempurna, maka keduanya menjadikan sekutu bagi Allah terhadap anak yang telah dianugerahkan-Nya kepada keduanya itu. (QS. Al-A’raaf : 190).</w:t>
                  </w:r>
                </w:p>
                <w:p w14:paraId="71673B3D" w14:textId="77777777" w:rsidR="00840C7A" w:rsidRPr="00001A2F" w:rsidRDefault="00840C7A" w:rsidP="00001A2F">
                  <w:pPr>
                    <w:pStyle w:val="BodyText2"/>
                    <w:spacing w:before="120" w:after="120"/>
                    <w:rPr>
                      <w:rFonts w:asciiTheme="majorBidi" w:hAnsiTheme="majorBidi" w:cstheme="majorBidi"/>
                      <w:color w:val="000000"/>
                      <w:sz w:val="24"/>
                      <w:szCs w:val="24"/>
                    </w:rPr>
                  </w:pPr>
                  <w:r w:rsidRPr="00001A2F">
                    <w:rPr>
                      <w:rFonts w:asciiTheme="majorBidi" w:hAnsiTheme="majorBidi" w:cstheme="majorBidi"/>
                      <w:color w:val="E36C0A" w:themeColor="accent6" w:themeShade="BF"/>
                      <w:sz w:val="24"/>
                      <w:szCs w:val="24"/>
                    </w:rPr>
                    <w:t xml:space="preserve">3. </w:t>
                  </w:r>
                  <w:r w:rsidRPr="00D524EF">
                    <w:rPr>
                      <w:rFonts w:asciiTheme="majorBidi" w:hAnsiTheme="majorBidi" w:cstheme="majorBidi"/>
                      <w:color w:val="E36C0A" w:themeColor="accent6" w:themeShade="BF"/>
                      <w:sz w:val="24"/>
                      <w:szCs w:val="24"/>
                    </w:rPr>
                    <w:t>Bahwa kesyirikan yang disebutkan dalam ayat hanya sekedar penamaan saja, tanpa bermaksud yang sebenarnya.</w:t>
                  </w:r>
                  <w:r>
                    <w:rPr>
                      <w:rFonts w:asciiTheme="majorBidi" w:hAnsiTheme="majorBidi" w:cstheme="majorBidi"/>
                      <w:color w:val="000000"/>
                      <w:sz w:val="24"/>
                      <w:szCs w:val="24"/>
                    </w:rPr>
                    <w:t xml:space="preserve"> (Y</w:t>
                  </w:r>
                  <w:r w:rsidRPr="00001A2F">
                    <w:rPr>
                      <w:rFonts w:asciiTheme="majorBidi" w:hAnsiTheme="majorBidi" w:cstheme="majorBidi"/>
                      <w:color w:val="000000"/>
                      <w:sz w:val="24"/>
                      <w:szCs w:val="24"/>
                    </w:rPr>
                    <w:t>ang benar bahwa syirik tersebut benar adanya, bahwa kesyirikan tersebut dilakukan keturunan Adam, tetapi bukan Nabi Adam dan Hawa).</w:t>
                  </w:r>
                </w:p>
                <w:p w14:paraId="205895EA" w14:textId="77777777" w:rsidR="00840C7A" w:rsidRPr="00001A2F" w:rsidRDefault="00840C7A" w:rsidP="00001A2F">
                  <w:pPr>
                    <w:pStyle w:val="BodyText2"/>
                    <w:spacing w:before="120" w:after="120"/>
                    <w:rPr>
                      <w:rFonts w:asciiTheme="majorBidi" w:hAnsiTheme="majorBidi" w:cstheme="majorBidi"/>
                      <w:color w:val="000000"/>
                      <w:sz w:val="24"/>
                      <w:szCs w:val="24"/>
                    </w:rPr>
                  </w:pPr>
                  <w:r w:rsidRPr="00D524EF">
                    <w:rPr>
                      <w:rFonts w:asciiTheme="majorBidi" w:hAnsiTheme="majorBidi" w:cstheme="majorBidi"/>
                      <w:color w:val="E36C0A" w:themeColor="accent6" w:themeShade="BF"/>
                      <w:sz w:val="24"/>
                      <w:szCs w:val="24"/>
                    </w:rPr>
                    <w:t>4. Pemberian anak perempuan dengan wujud yang sempurna merupakan nikmat Allah [yang wajib disyukuri].</w:t>
                  </w:r>
                  <w:r w:rsidRPr="00001A2F">
                    <w:rPr>
                      <w:rFonts w:asciiTheme="majorBidi" w:hAnsiTheme="majorBidi" w:cstheme="majorBidi"/>
                      <w:color w:val="000000"/>
                      <w:sz w:val="24"/>
                      <w:szCs w:val="24"/>
                    </w:rPr>
                    <w:t xml:space="preserve"> (Sebab sebagian orang berpandangan bahwa pemberian anak perempuan dari Allah a</w:t>
                  </w:r>
                  <w:r>
                    <w:rPr>
                      <w:rFonts w:asciiTheme="majorBidi" w:hAnsiTheme="majorBidi" w:cstheme="majorBidi"/>
                      <w:color w:val="000000"/>
                      <w:sz w:val="24"/>
                      <w:szCs w:val="24"/>
                    </w:rPr>
                    <w:t>dalah musibah, d</w:t>
                  </w:r>
                  <w:r w:rsidRPr="00001A2F">
                    <w:rPr>
                      <w:rFonts w:asciiTheme="majorBidi" w:hAnsiTheme="majorBidi" w:cstheme="majorBidi"/>
                      <w:color w:val="000000"/>
                      <w:sz w:val="24"/>
                      <w:szCs w:val="24"/>
                    </w:rPr>
                    <w:t>emikian pula pemberian anak laki-laki yang sempurna, juga merupakan nikmat).</w:t>
                  </w:r>
                </w:p>
                <w:p w14:paraId="017BE424" w14:textId="77777777" w:rsidR="00840C7A" w:rsidRPr="00001A2F" w:rsidRDefault="00840C7A" w:rsidP="00001A2F">
                  <w:pPr>
                    <w:pStyle w:val="BodyText2"/>
                    <w:spacing w:before="120" w:after="120"/>
                    <w:rPr>
                      <w:rFonts w:asciiTheme="majorBidi" w:hAnsiTheme="majorBidi" w:cstheme="majorBidi"/>
                      <w:color w:val="000000"/>
                      <w:sz w:val="24"/>
                      <w:szCs w:val="24"/>
                    </w:rPr>
                  </w:pPr>
                  <w:r w:rsidRPr="00D524EF">
                    <w:rPr>
                      <w:rFonts w:asciiTheme="majorBidi" w:hAnsiTheme="majorBidi" w:cstheme="majorBidi"/>
                      <w:color w:val="E36C0A" w:themeColor="accent6" w:themeShade="BF"/>
                      <w:sz w:val="24"/>
                      <w:szCs w:val="24"/>
                    </w:rPr>
                    <w:t>5. Ulama Salaf menyebutkan perbedaan antara kemusyrikan di dalam taat dan kemusyrikan di dalam beribadah.</w:t>
                  </w:r>
                  <w:r w:rsidRPr="00001A2F">
                    <w:rPr>
                      <w:rFonts w:asciiTheme="majorBidi" w:hAnsiTheme="majorBidi" w:cstheme="majorBidi"/>
                      <w:color w:val="000000"/>
                      <w:sz w:val="24"/>
                      <w:szCs w:val="24"/>
                    </w:rPr>
                    <w:t xml:space="preserve"> (Bahwa nabi Adam dan Hawa mentaati setan namun mereka berdua tidak menyembahnya, ini atas dasar kalau kisah yang disebutkan dalam hadits tersebut benar).</w:t>
                  </w:r>
                </w:p>
                <w:p w14:paraId="08EBDA0D" w14:textId="77777777" w:rsidR="00840C7A" w:rsidRPr="00B448BA" w:rsidRDefault="00840C7A" w:rsidP="00001A2F">
                  <w:pPr>
                    <w:pStyle w:val="BodyText2"/>
                    <w:spacing w:before="120" w:after="120"/>
                    <w:rPr>
                      <w:rFonts w:asciiTheme="minorHAnsi" w:hAnsiTheme="minorHAnsi"/>
                      <w:color w:val="000000"/>
                    </w:rPr>
                  </w:pPr>
                </w:p>
                <w:p w14:paraId="5B18D533" w14:textId="77777777" w:rsidR="00840C7A" w:rsidRPr="00001A2F" w:rsidRDefault="00840C7A" w:rsidP="00001A2F">
                  <w:pPr>
                    <w:rPr>
                      <w:rFonts w:asciiTheme="majorBidi" w:hAnsiTheme="majorBidi" w:cs="Times New Roman"/>
                      <w:color w:val="E36C0A" w:themeColor="accent6" w:themeShade="BF"/>
                      <w:sz w:val="24"/>
                      <w:szCs w:val="24"/>
                    </w:rPr>
                  </w:pPr>
                </w:p>
                <w:p w14:paraId="62B7FEDF" w14:textId="77777777" w:rsidR="00840C7A" w:rsidRPr="00B448BA" w:rsidRDefault="00840C7A" w:rsidP="00001A2F">
                  <w:pPr>
                    <w:pStyle w:val="BodyText2"/>
                    <w:spacing w:before="120" w:after="120"/>
                    <w:rPr>
                      <w:rFonts w:asciiTheme="minorHAnsi" w:hAnsiTheme="minorHAnsi"/>
                      <w:color w:val="000000"/>
                    </w:rPr>
                  </w:pPr>
                </w:p>
                <w:p w14:paraId="47B9A467" w14:textId="77777777" w:rsidR="00840C7A" w:rsidRPr="007077C4" w:rsidRDefault="00840C7A" w:rsidP="00001A2F">
                  <w:pPr>
                    <w:spacing w:after="0"/>
                    <w:jc w:val="both"/>
                    <w:rPr>
                      <w:rFonts w:asciiTheme="majorBidi" w:hAnsiTheme="majorBidi" w:cs="Times New Roman"/>
                      <w:color w:val="E36C0A" w:themeColor="accent6" w:themeShade="BF"/>
                      <w:sz w:val="24"/>
                      <w:szCs w:val="24"/>
                    </w:rPr>
                  </w:pPr>
                </w:p>
                <w:p w14:paraId="37E4D2C5" w14:textId="77777777" w:rsidR="00840C7A" w:rsidRPr="007D4665" w:rsidRDefault="00840C7A" w:rsidP="00001A2F">
                  <w:pPr>
                    <w:spacing w:after="0"/>
                    <w:jc w:val="both"/>
                    <w:rPr>
                      <w:rFonts w:asciiTheme="majorBidi" w:hAnsiTheme="majorBidi" w:cstheme="majorBidi"/>
                      <w:color w:val="E36C0A" w:themeColor="accent6" w:themeShade="BF"/>
                      <w:sz w:val="24"/>
                      <w:szCs w:val="24"/>
                    </w:rPr>
                  </w:pPr>
                </w:p>
                <w:p w14:paraId="607690C1" w14:textId="77777777" w:rsidR="00840C7A" w:rsidRPr="000A7FE1" w:rsidRDefault="00840C7A" w:rsidP="00001A2F">
                  <w:pPr>
                    <w:pStyle w:val="BodyText2"/>
                    <w:spacing w:before="120"/>
                    <w:rPr>
                      <w:rFonts w:asciiTheme="majorBidi" w:hAnsiTheme="majorBidi" w:cstheme="majorBidi"/>
                      <w:color w:val="000000"/>
                      <w:sz w:val="24"/>
                      <w:szCs w:val="24"/>
                    </w:rPr>
                  </w:pPr>
                </w:p>
                <w:p w14:paraId="3F9C1700" w14:textId="77777777" w:rsidR="00840C7A" w:rsidRPr="00B448BA" w:rsidRDefault="00840C7A" w:rsidP="00001A2F">
                  <w:pPr>
                    <w:pStyle w:val="BodyText2"/>
                    <w:spacing w:before="120" w:after="120"/>
                    <w:rPr>
                      <w:rFonts w:asciiTheme="minorHAnsi" w:hAnsiTheme="minorHAnsi"/>
                      <w:color w:val="000000"/>
                    </w:rPr>
                  </w:pPr>
                </w:p>
                <w:p w14:paraId="622B4180" w14:textId="77777777" w:rsidR="00840C7A" w:rsidRPr="00B448BA" w:rsidRDefault="00840C7A" w:rsidP="00001A2F">
                  <w:pPr>
                    <w:pStyle w:val="BodyText2"/>
                    <w:spacing w:before="120" w:after="120"/>
                    <w:rPr>
                      <w:rFonts w:asciiTheme="minorHAnsi" w:hAnsiTheme="minorHAnsi"/>
                      <w:color w:val="000000"/>
                    </w:rPr>
                  </w:pPr>
                </w:p>
                <w:p w14:paraId="307CB7EC" w14:textId="77777777" w:rsidR="00840C7A" w:rsidRPr="00055D85" w:rsidRDefault="00840C7A" w:rsidP="00001A2F">
                  <w:pPr>
                    <w:pStyle w:val="BodyText2"/>
                    <w:spacing w:before="120" w:after="120"/>
                    <w:rPr>
                      <w:rFonts w:asciiTheme="majorBidi" w:hAnsiTheme="majorBidi" w:cstheme="majorBidi"/>
                      <w:color w:val="000000"/>
                      <w:sz w:val="24"/>
                      <w:szCs w:val="24"/>
                    </w:rPr>
                  </w:pPr>
                </w:p>
                <w:p w14:paraId="3BA8AC35" w14:textId="77777777" w:rsidR="00840C7A" w:rsidRPr="003319DE" w:rsidRDefault="00840C7A" w:rsidP="00001A2F">
                  <w:pPr>
                    <w:pStyle w:val="BodyText2"/>
                    <w:spacing w:before="120" w:after="120"/>
                    <w:rPr>
                      <w:rFonts w:asciiTheme="majorBidi" w:hAnsiTheme="majorBidi" w:cstheme="majorBidi"/>
                      <w:color w:val="000000"/>
                      <w:sz w:val="24"/>
                      <w:szCs w:val="24"/>
                    </w:rPr>
                  </w:pPr>
                </w:p>
                <w:p w14:paraId="50E32E11" w14:textId="77777777" w:rsidR="00840C7A" w:rsidRPr="00CB7B96" w:rsidRDefault="00840C7A" w:rsidP="00001A2F">
                  <w:pPr>
                    <w:pStyle w:val="BodyText2"/>
                    <w:spacing w:before="120" w:after="120"/>
                    <w:rPr>
                      <w:rFonts w:asciiTheme="majorBidi" w:hAnsiTheme="majorBidi" w:cstheme="majorBidi"/>
                      <w:color w:val="000000"/>
                      <w:sz w:val="24"/>
                      <w:szCs w:val="24"/>
                    </w:rPr>
                  </w:pPr>
                </w:p>
                <w:p w14:paraId="366B2096" w14:textId="77777777" w:rsidR="00840C7A" w:rsidRPr="00B448BA" w:rsidRDefault="00840C7A" w:rsidP="00001A2F">
                  <w:pPr>
                    <w:pStyle w:val="BodyText2"/>
                    <w:spacing w:before="120" w:after="120"/>
                    <w:rPr>
                      <w:rFonts w:asciiTheme="minorHAnsi" w:hAnsiTheme="minorHAnsi"/>
                      <w:color w:val="000000"/>
                    </w:rPr>
                  </w:pPr>
                </w:p>
                <w:p w14:paraId="46CDEF3C" w14:textId="77777777" w:rsidR="00840C7A" w:rsidRPr="00B448BA" w:rsidRDefault="00840C7A" w:rsidP="00001A2F">
                  <w:pPr>
                    <w:pStyle w:val="BodyText2"/>
                    <w:spacing w:before="120" w:after="120"/>
                    <w:rPr>
                      <w:rFonts w:asciiTheme="minorHAnsi" w:hAnsiTheme="minorHAnsi"/>
                      <w:color w:val="000000"/>
                    </w:rPr>
                  </w:pPr>
                </w:p>
                <w:p w14:paraId="655FBB58" w14:textId="77777777" w:rsidR="00840C7A" w:rsidRPr="00A8234C" w:rsidRDefault="00840C7A" w:rsidP="00001A2F">
                  <w:pPr>
                    <w:spacing w:before="120" w:after="120" w:line="240" w:lineRule="auto"/>
                    <w:jc w:val="both"/>
                    <w:rPr>
                      <w:rFonts w:asciiTheme="majorBidi" w:hAnsiTheme="majorBidi" w:cstheme="majorBidi"/>
                      <w:color w:val="000000"/>
                      <w:sz w:val="24"/>
                      <w:szCs w:val="24"/>
                    </w:rPr>
                  </w:pPr>
                </w:p>
                <w:p w14:paraId="24A3040D" w14:textId="77777777" w:rsidR="00840C7A" w:rsidRDefault="00840C7A" w:rsidP="00001A2F">
                  <w:pPr>
                    <w:pStyle w:val="BodyText2"/>
                    <w:spacing w:before="120" w:after="120"/>
                    <w:rPr>
                      <w:rFonts w:asciiTheme="minorHAnsi" w:hAnsiTheme="minorHAnsi"/>
                      <w:color w:val="000000"/>
                    </w:rPr>
                  </w:pPr>
                </w:p>
                <w:p w14:paraId="1CDF1B7A" w14:textId="77777777" w:rsidR="00840C7A" w:rsidRDefault="00840C7A" w:rsidP="00001A2F">
                  <w:pPr>
                    <w:pStyle w:val="BodyText2"/>
                    <w:spacing w:before="120" w:after="120"/>
                    <w:rPr>
                      <w:rFonts w:asciiTheme="minorHAnsi" w:hAnsiTheme="minorHAnsi"/>
                      <w:color w:val="000000"/>
                    </w:rPr>
                  </w:pPr>
                </w:p>
                <w:p w14:paraId="362DC600" w14:textId="77777777" w:rsidR="00840C7A" w:rsidRDefault="00840C7A" w:rsidP="00001A2F">
                  <w:pPr>
                    <w:pStyle w:val="BodyText2"/>
                    <w:rPr>
                      <w:rFonts w:asciiTheme="minorHAnsi" w:hAnsiTheme="minorHAnsi"/>
                      <w:color w:val="000000"/>
                    </w:rPr>
                  </w:pPr>
                </w:p>
                <w:p w14:paraId="1511CE10" w14:textId="77777777" w:rsidR="00840C7A" w:rsidRPr="00A41A04" w:rsidRDefault="00840C7A" w:rsidP="00001A2F">
                  <w:pPr>
                    <w:spacing w:before="120" w:after="120" w:line="240" w:lineRule="auto"/>
                    <w:jc w:val="both"/>
                    <w:rPr>
                      <w:rFonts w:asciiTheme="majorBidi" w:hAnsiTheme="majorBidi" w:cstheme="majorBidi"/>
                      <w:color w:val="000000"/>
                      <w:sz w:val="24"/>
                      <w:szCs w:val="24"/>
                    </w:rPr>
                  </w:pPr>
                </w:p>
                <w:p w14:paraId="671AEA0B" w14:textId="77777777" w:rsidR="00840C7A" w:rsidRPr="00FF2041" w:rsidRDefault="00840C7A" w:rsidP="00001A2F">
                  <w:pPr>
                    <w:pStyle w:val="BodyText2"/>
                    <w:spacing w:before="120" w:after="120"/>
                    <w:rPr>
                      <w:rFonts w:asciiTheme="majorBidi" w:hAnsiTheme="majorBidi" w:cstheme="majorBidi"/>
                      <w:color w:val="000000"/>
                      <w:sz w:val="24"/>
                      <w:szCs w:val="24"/>
                    </w:rPr>
                  </w:pPr>
                </w:p>
                <w:p w14:paraId="0E91849C" w14:textId="77777777" w:rsidR="00840C7A" w:rsidRPr="009E7014" w:rsidRDefault="00840C7A" w:rsidP="00001A2F">
                  <w:pPr>
                    <w:spacing w:before="120" w:after="120" w:line="240" w:lineRule="auto"/>
                    <w:jc w:val="both"/>
                    <w:rPr>
                      <w:rFonts w:asciiTheme="majorBidi" w:hAnsiTheme="majorBidi" w:cstheme="majorBidi"/>
                      <w:color w:val="000000"/>
                      <w:sz w:val="24"/>
                      <w:szCs w:val="24"/>
                    </w:rPr>
                  </w:pPr>
                </w:p>
                <w:p w14:paraId="7F991BA0" w14:textId="77777777" w:rsidR="00840C7A" w:rsidRPr="009E7014" w:rsidRDefault="00840C7A" w:rsidP="00001A2F">
                  <w:pPr>
                    <w:spacing w:before="120" w:after="120" w:line="240" w:lineRule="auto"/>
                    <w:jc w:val="both"/>
                    <w:rPr>
                      <w:rFonts w:asciiTheme="majorBidi" w:hAnsiTheme="majorBidi" w:cstheme="majorBidi"/>
                      <w:color w:val="000000"/>
                      <w:sz w:val="24"/>
                      <w:szCs w:val="24"/>
                    </w:rPr>
                  </w:pPr>
                </w:p>
              </w:txbxContent>
            </v:textbox>
          </v:rect>
        </w:pict>
      </w:r>
    </w:p>
    <w:p w14:paraId="7D075CF5" w14:textId="77777777" w:rsidR="00B27EA6" w:rsidRDefault="00B27EA6" w:rsidP="00B27EA6"/>
    <w:p w14:paraId="1E862FA6" w14:textId="77777777" w:rsidR="00B27EA6" w:rsidRDefault="00B27EA6" w:rsidP="00B27EA6"/>
    <w:p w14:paraId="1CDEA489" w14:textId="77777777" w:rsidR="00B27EA6" w:rsidRDefault="00B27EA6" w:rsidP="00B27EA6"/>
    <w:p w14:paraId="245ADC36" w14:textId="77777777" w:rsidR="00B27EA6" w:rsidRDefault="00B27EA6" w:rsidP="00B27EA6"/>
    <w:p w14:paraId="4CBEBF2F" w14:textId="77777777" w:rsidR="00B27EA6" w:rsidRDefault="00B27EA6" w:rsidP="00B27EA6"/>
    <w:p w14:paraId="4CB9576C" w14:textId="77777777" w:rsidR="00B27EA6" w:rsidRDefault="00B27EA6" w:rsidP="00B27EA6"/>
    <w:p w14:paraId="7D5BB2E8" w14:textId="77777777" w:rsidR="00B27EA6" w:rsidRDefault="00B27EA6" w:rsidP="00B27EA6"/>
    <w:p w14:paraId="41EB64F8" w14:textId="77777777" w:rsidR="00B27EA6" w:rsidRDefault="00B27EA6" w:rsidP="00B27EA6"/>
    <w:p w14:paraId="7E8D4D24" w14:textId="77777777" w:rsidR="00B27EA6" w:rsidRDefault="00B27EA6" w:rsidP="00B27EA6"/>
    <w:p w14:paraId="0DD5501F" w14:textId="77777777" w:rsidR="00B27EA6" w:rsidRDefault="00B27EA6" w:rsidP="00B27EA6"/>
    <w:p w14:paraId="4B6F7A6C" w14:textId="77777777" w:rsidR="00B27EA6" w:rsidRDefault="00B27EA6" w:rsidP="00B27EA6"/>
    <w:p w14:paraId="0EB84DD0" w14:textId="77777777" w:rsidR="00B27EA6" w:rsidRDefault="00B27EA6" w:rsidP="00B27EA6"/>
    <w:p w14:paraId="4F8DF077" w14:textId="77777777" w:rsidR="00B27EA6" w:rsidRDefault="00B27EA6" w:rsidP="00B27EA6"/>
    <w:p w14:paraId="134EDF26" w14:textId="77777777" w:rsidR="00B27EA6" w:rsidRDefault="00B27EA6" w:rsidP="00B27EA6"/>
    <w:p w14:paraId="53D36715" w14:textId="77777777" w:rsidR="00B27EA6" w:rsidRDefault="00B27EA6" w:rsidP="00B27EA6"/>
    <w:p w14:paraId="702665E5" w14:textId="77777777" w:rsidR="00B27EA6" w:rsidRDefault="00B27EA6" w:rsidP="00B27EA6"/>
    <w:p w14:paraId="0C1FF728" w14:textId="77777777" w:rsidR="00B27EA6" w:rsidRDefault="00B27EA6" w:rsidP="00B27EA6"/>
    <w:p w14:paraId="415981D6" w14:textId="77777777" w:rsidR="00B27EA6" w:rsidRDefault="00B27EA6" w:rsidP="00B27EA6"/>
    <w:p w14:paraId="21D6D373" w14:textId="77777777" w:rsidR="00B27EA6" w:rsidRDefault="00B27EA6" w:rsidP="00B27EA6"/>
    <w:p w14:paraId="497A9B0C" w14:textId="77777777" w:rsidR="00B27EA6" w:rsidRDefault="00B27EA6" w:rsidP="00B27EA6"/>
    <w:p w14:paraId="7F9B0501" w14:textId="77777777" w:rsidR="00BB261E" w:rsidRDefault="00BB261E" w:rsidP="00B27EA6"/>
    <w:p w14:paraId="791BFBE9" w14:textId="77777777" w:rsidR="00BB261E" w:rsidRDefault="00BB261E" w:rsidP="00B27EA6"/>
    <w:p w14:paraId="419BFFEC" w14:textId="77777777" w:rsidR="00BB261E" w:rsidRDefault="00BB261E" w:rsidP="00B27EA6"/>
    <w:p w14:paraId="18B5D854" w14:textId="77777777" w:rsidR="00B27EA6" w:rsidRDefault="00B27EA6" w:rsidP="00B27EA6"/>
    <w:p w14:paraId="1338CEF5" w14:textId="77777777" w:rsidR="00B27EA6" w:rsidRDefault="00CF7F43" w:rsidP="00B27EA6">
      <w:r>
        <w:rPr>
          <w:noProof/>
        </w:rPr>
        <w:pict w14:anchorId="14574D71">
          <v:roundrect id="_x0000_s4964" style="position:absolute;margin-left:.75pt;margin-top:0;width:467.25pt;height:109.5pt;z-index:254414848" arcsize="10923f" fillcolor="#ffc000" strokecolor="#f79646 [3209]" strokeweight="5pt">
            <v:fill color2="fill lighten(51)" focusposition="1" focussize="" method="linear sigma" type="gradient"/>
            <v:stroke linestyle="thickThin"/>
            <v:shadow color="#868686"/>
            <v:textbox style="mso-next-textbox:#_x0000_s4964">
              <w:txbxContent>
                <w:p w14:paraId="51DD8C6E" w14:textId="77777777" w:rsidR="00840C7A" w:rsidRPr="00F942C0" w:rsidRDefault="00840C7A" w:rsidP="00F942C0">
                  <w:pPr>
                    <w:pStyle w:val="BodyText2"/>
                    <w:spacing w:after="24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[51] Bab Firman Allah:</w:t>
                  </w:r>
                </w:p>
                <w:p w14:paraId="3B6148CE" w14:textId="77777777" w:rsidR="00840C7A" w:rsidRPr="00F942C0" w:rsidRDefault="00840C7A" w:rsidP="00F942C0">
                  <w:pPr>
                    <w:jc w:val="center"/>
                    <w:rPr>
                      <w:rFonts w:asciiTheme="majorBidi" w:hAnsiTheme="majorBidi" w:cs="Times New Roman"/>
                      <w:b/>
                      <w:bCs/>
                      <w:color w:val="E36C0A" w:themeColor="accent6" w:themeShade="BF"/>
                      <w:sz w:val="28"/>
                      <w:szCs w:val="28"/>
                    </w:rPr>
                  </w:pPr>
                  <w:r w:rsidRPr="00F942C0">
                    <w:rPr>
                      <w:rFonts w:asciiTheme="majorBidi" w:hAnsiTheme="majorBidi" w:cs="Times New Roman" w:hint="cs"/>
                      <w:b/>
                      <w:bCs/>
                      <w:color w:val="E36C0A" w:themeColor="accent6" w:themeShade="BF"/>
                      <w:sz w:val="28"/>
                      <w:szCs w:val="28"/>
                      <w:rtl/>
                    </w:rPr>
                    <w:t>وَلِلّهِ</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الأَسْمَاء</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الْحُسْنَى</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فَادْعُوهُ</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بِهَا</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وَذَرُواْ</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الَّذِينَ</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يُلْحِدُونَ</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فِي</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أَسْمَآئِهِ</w:t>
                  </w:r>
                </w:p>
                <w:p w14:paraId="1E32CF72" w14:textId="77777777" w:rsidR="00840C7A" w:rsidRPr="00F942C0" w:rsidRDefault="00840C7A" w:rsidP="00F942C0">
                  <w:pPr>
                    <w:pStyle w:val="BodyText2"/>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i/>
                      <w:iCs/>
                      <w:color w:val="E36C0A" w:themeColor="accent6" w:themeShade="BF"/>
                      <w:sz w:val="24"/>
                      <w:szCs w:val="24"/>
                    </w:rPr>
                    <w:t xml:space="preserve">(Hanya milik Allah lah Al Asma’ Al Husna (Nama-nama yang baik </w:t>
                  </w:r>
                  <w:r w:rsidRPr="00F942C0">
                    <w:rPr>
                      <w:rFonts w:asciiTheme="majorBidi" w:hAnsiTheme="majorBidi" w:cstheme="majorBidi"/>
                      <w:b/>
                      <w:bCs/>
                      <w:color w:val="E36C0A" w:themeColor="accent6" w:themeShade="BF"/>
                      <w:sz w:val="24"/>
                      <w:szCs w:val="24"/>
                    </w:rPr>
                    <w:t>maka berdoalah kepada-Nya dengan menyebut nama-nama-Nya itu,</w:t>
                  </w:r>
                  <w:r w:rsidRPr="00F942C0">
                    <w:rPr>
                      <w:rFonts w:asciiTheme="majorBidi" w:hAnsiTheme="majorBidi" w:cstheme="majorBidi"/>
                      <w:b/>
                      <w:bCs/>
                      <w:i/>
                      <w:iCs/>
                      <w:color w:val="E36C0A" w:themeColor="accent6" w:themeShade="BF"/>
                      <w:sz w:val="24"/>
                      <w:szCs w:val="24"/>
                    </w:rPr>
                    <w:t>…)</w:t>
                  </w:r>
                  <w:r w:rsidRPr="00F942C0">
                    <w:rPr>
                      <w:rFonts w:asciiTheme="majorBidi" w:hAnsiTheme="majorBidi" w:cstheme="majorBidi"/>
                      <w:b/>
                      <w:bCs/>
                      <w:color w:val="E36C0A" w:themeColor="accent6" w:themeShade="BF"/>
                      <w:sz w:val="24"/>
                      <w:szCs w:val="24"/>
                    </w:rPr>
                    <w:t xml:space="preserve"> (QS. Al A’raf, 180).</w:t>
                  </w:r>
                </w:p>
                <w:p w14:paraId="1E4CFC44" w14:textId="77777777" w:rsidR="00840C7A" w:rsidRPr="00F942C0" w:rsidRDefault="00840C7A" w:rsidP="00F942C0">
                  <w:pPr>
                    <w:pStyle w:val="BodyText2"/>
                    <w:jc w:val="center"/>
                    <w:rPr>
                      <w:rFonts w:asciiTheme="majorBidi" w:hAnsiTheme="majorBidi" w:cstheme="majorBidi"/>
                      <w:b/>
                      <w:bCs/>
                      <w:color w:val="E36C0A" w:themeColor="accent6" w:themeShade="BF"/>
                      <w:szCs w:val="24"/>
                    </w:rPr>
                  </w:pPr>
                </w:p>
                <w:p w14:paraId="0A768ADB" w14:textId="77777777" w:rsidR="00840C7A" w:rsidRPr="00EB396C" w:rsidRDefault="00840C7A" w:rsidP="00F942C0">
                  <w:pPr>
                    <w:rPr>
                      <w:szCs w:val="24"/>
                    </w:rPr>
                  </w:pPr>
                </w:p>
              </w:txbxContent>
            </v:textbox>
          </v:roundrect>
        </w:pict>
      </w:r>
    </w:p>
    <w:p w14:paraId="05684893" w14:textId="77777777" w:rsidR="00B27EA6" w:rsidRDefault="00B27EA6" w:rsidP="00B27EA6"/>
    <w:p w14:paraId="0CB4F264" w14:textId="77777777" w:rsidR="00B27EA6" w:rsidRDefault="00B27EA6" w:rsidP="00B27EA6"/>
    <w:p w14:paraId="14C3A8A5" w14:textId="77777777" w:rsidR="00B27EA6" w:rsidRDefault="00B27EA6" w:rsidP="00B27EA6"/>
    <w:p w14:paraId="31296BE7" w14:textId="77777777" w:rsidR="00B27EA6" w:rsidRDefault="00CF7F43" w:rsidP="00B27EA6">
      <w:r>
        <w:rPr>
          <w:noProof/>
        </w:rPr>
        <w:pict w14:anchorId="7442B18D">
          <v:rect id="_x0000_s4088" style="position:absolute;margin-left:.75pt;margin-top:24.25pt;width:467.25pt;height:147pt;z-index:2533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88">
              <w:txbxContent>
                <w:p w14:paraId="6FE1D811" w14:textId="77777777" w:rsidR="00840C7A" w:rsidRPr="00B56B29" w:rsidRDefault="00840C7A" w:rsidP="00E8356F">
                  <w:pPr>
                    <w:bidi/>
                    <w:spacing w:after="0" w:line="440" w:lineRule="exact"/>
                    <w:rPr>
                      <w:rFonts w:ascii="Lotus Linotype" w:hAnsi="Lotus Linotype" w:cs="Lotus Linotype"/>
                      <w:color w:val="E36C0A" w:themeColor="accent6" w:themeShade="BF"/>
                      <w:sz w:val="28"/>
                      <w:szCs w:val="28"/>
                    </w:rPr>
                  </w:pPr>
                  <w:r w:rsidRPr="00B56B29">
                    <w:rPr>
                      <w:rFonts w:ascii="Lotus Linotype" w:hAnsi="Lotus Linotype" w:cs="Lotus Linotype"/>
                      <w:color w:val="E36C0A" w:themeColor="accent6" w:themeShade="BF"/>
                      <w:sz w:val="28"/>
                      <w:szCs w:val="28"/>
                      <w:rtl/>
                    </w:rPr>
                    <w:t>ذَكَرَ ابنُ أَبِي حَاتِمٍ عَنِ ابْنِ عَبَّاسٍ ﴿</w:t>
                  </w:r>
                  <w:r w:rsidRPr="00B56B29">
                    <w:rPr>
                      <w:rFonts w:asciiTheme="majorBidi" w:hAnsiTheme="majorBidi" w:cs="Times New Roman" w:hint="cs"/>
                      <w:color w:val="E36C0A" w:themeColor="accent6" w:themeShade="BF"/>
                      <w:sz w:val="28"/>
                      <w:szCs w:val="28"/>
                      <w:rtl/>
                    </w:rPr>
                    <w:t xml:space="preserve"> يُلْحِدُونَ</w:t>
                  </w:r>
                  <w:r w:rsidRPr="00B56B29">
                    <w:rPr>
                      <w:rFonts w:asciiTheme="majorBidi" w:hAnsiTheme="majorBidi" w:cs="Times New Roman"/>
                      <w:color w:val="E36C0A" w:themeColor="accent6" w:themeShade="BF"/>
                      <w:sz w:val="28"/>
                      <w:szCs w:val="28"/>
                      <w:rtl/>
                    </w:rPr>
                    <w:t xml:space="preserve"> </w:t>
                  </w:r>
                  <w:r w:rsidRPr="00B56B29">
                    <w:rPr>
                      <w:rFonts w:asciiTheme="majorBidi" w:hAnsiTheme="majorBidi" w:cs="Times New Roman" w:hint="cs"/>
                      <w:color w:val="E36C0A" w:themeColor="accent6" w:themeShade="BF"/>
                      <w:sz w:val="28"/>
                      <w:szCs w:val="28"/>
                      <w:rtl/>
                    </w:rPr>
                    <w:t>فِي</w:t>
                  </w:r>
                  <w:r w:rsidRPr="00B56B29">
                    <w:rPr>
                      <w:rFonts w:asciiTheme="majorBidi" w:hAnsiTheme="majorBidi" w:cs="Times New Roman"/>
                      <w:color w:val="E36C0A" w:themeColor="accent6" w:themeShade="BF"/>
                      <w:sz w:val="28"/>
                      <w:szCs w:val="28"/>
                      <w:rtl/>
                    </w:rPr>
                    <w:t xml:space="preserve"> </w:t>
                  </w:r>
                  <w:r w:rsidRPr="00B56B29">
                    <w:rPr>
                      <w:rFonts w:asciiTheme="majorBidi" w:hAnsiTheme="majorBidi" w:cs="Times New Roman" w:hint="cs"/>
                      <w:color w:val="E36C0A" w:themeColor="accent6" w:themeShade="BF"/>
                      <w:sz w:val="28"/>
                      <w:szCs w:val="28"/>
                      <w:rtl/>
                    </w:rPr>
                    <w:t>أَسْمَآئِهِ</w:t>
                  </w:r>
                  <w:r w:rsidRPr="00B56B29">
                    <w:rPr>
                      <w:rFonts w:asciiTheme="majorBidi" w:hAnsiTheme="majorBidi" w:cs="Times New Roman"/>
                      <w:color w:val="E36C0A" w:themeColor="accent6" w:themeShade="BF"/>
                      <w:sz w:val="28"/>
                      <w:szCs w:val="28"/>
                      <w:rtl/>
                    </w:rPr>
                    <w:t xml:space="preserve"> </w:t>
                  </w:r>
                  <w:r w:rsidRPr="00B56B29">
                    <w:rPr>
                      <w:rFonts w:ascii="Lotus Linotype" w:hAnsi="Lotus Linotype" w:cs="Lotus Linotype"/>
                      <w:color w:val="E36C0A" w:themeColor="accent6" w:themeShade="BF"/>
                      <w:sz w:val="28"/>
                      <w:szCs w:val="28"/>
                      <w:rtl/>
                    </w:rPr>
                    <w:t>﴾: «يُشْرِكُونَ»</w:t>
                  </w:r>
                  <w:r w:rsidRPr="00B56B29">
                    <w:rPr>
                      <w:rFonts w:ascii="Lotus Linotype" w:hAnsi="Lotus Linotype" w:cs="Lotus Linotype" w:hint="cs"/>
                      <w:color w:val="E36C0A" w:themeColor="accent6" w:themeShade="BF"/>
                      <w:sz w:val="28"/>
                      <w:szCs w:val="28"/>
                      <w:rtl/>
                    </w:rPr>
                    <w:t xml:space="preserve">، </w:t>
                  </w:r>
                  <w:r w:rsidRPr="00B56B29">
                    <w:rPr>
                      <w:rFonts w:ascii="Lotus Linotype" w:hAnsi="Lotus Linotype" w:cs="Lotus Linotype"/>
                      <w:color w:val="E36C0A" w:themeColor="accent6" w:themeShade="BF"/>
                      <w:sz w:val="28"/>
                      <w:szCs w:val="28"/>
                      <w:rtl/>
                    </w:rPr>
                    <w:t>وَعَنْهُ: «سَمَّوُا اللَّاتَ مِنَ الإِلَهِ، وَالْعُزَّى مِنَ الْعَزِيزِ»</w:t>
                  </w:r>
                  <w:r w:rsidRPr="00B56B29">
                    <w:rPr>
                      <w:rFonts w:ascii="Lotus Linotype" w:hAnsi="Lotus Linotype" w:cs="Lotus Linotype" w:hint="cs"/>
                      <w:color w:val="E36C0A" w:themeColor="accent6" w:themeShade="BF"/>
                      <w:sz w:val="28"/>
                      <w:szCs w:val="28"/>
                      <w:rtl/>
                    </w:rPr>
                    <w:t xml:space="preserve">، </w:t>
                  </w:r>
                  <w:r w:rsidRPr="00B56B29">
                    <w:rPr>
                      <w:rFonts w:ascii="Lotus Linotype" w:hAnsi="Lotus Linotype" w:cs="Lotus Linotype"/>
                      <w:color w:val="E36C0A" w:themeColor="accent6" w:themeShade="BF"/>
                      <w:sz w:val="28"/>
                      <w:szCs w:val="28"/>
                      <w:rtl/>
                    </w:rPr>
                    <w:t>وَعَنِ الأَعْمَشِ: «يُدْخِلُونَ فِيهَا مَا لَيْسَ مِنْهَا».</w:t>
                  </w:r>
                </w:p>
                <w:p w14:paraId="462AE4AF" w14:textId="77777777" w:rsidR="00840C7A" w:rsidRPr="00B56B29" w:rsidRDefault="00840C7A" w:rsidP="00B04F56">
                  <w:pPr>
                    <w:pStyle w:val="BodyText2"/>
                    <w:spacing w:before="120" w:after="120"/>
                    <w:jc w:val="left"/>
                    <w:rPr>
                      <w:rFonts w:asciiTheme="majorBidi" w:hAnsiTheme="majorBidi" w:cstheme="majorBidi"/>
                      <w:color w:val="E36C0A" w:themeColor="accent6" w:themeShade="BF"/>
                      <w:sz w:val="24"/>
                      <w:szCs w:val="24"/>
                    </w:rPr>
                  </w:pPr>
                  <w:r w:rsidRPr="00B56B29">
                    <w:rPr>
                      <w:rFonts w:asciiTheme="majorBidi" w:hAnsiTheme="majorBidi" w:cstheme="majorBidi"/>
                      <w:color w:val="E36C0A" w:themeColor="accent6" w:themeShade="BF"/>
                      <w:sz w:val="24"/>
                      <w:szCs w:val="24"/>
                    </w:rPr>
                    <w:t> Ibnu Abi Hatim meriwayatkan dari  Ibnu Abbas tentang maksud firman Allah yang artinya : “</w:t>
                  </w:r>
                  <w:r>
                    <w:rPr>
                      <w:rFonts w:asciiTheme="majorBidi" w:hAnsiTheme="majorBidi" w:cstheme="majorBidi"/>
                      <w:color w:val="E36C0A" w:themeColor="accent6" w:themeShade="BF"/>
                      <w:sz w:val="24"/>
                      <w:szCs w:val="24"/>
                    </w:rPr>
                    <w:t xml:space="preserve">mereka </w:t>
                  </w:r>
                  <w:r w:rsidRPr="00B56B29">
                    <w:rPr>
                      <w:rFonts w:asciiTheme="majorBidi" w:hAnsiTheme="majorBidi" w:cstheme="majorBidi"/>
                      <w:color w:val="E36C0A" w:themeColor="accent6" w:themeShade="BF"/>
                      <w:sz w:val="24"/>
                      <w:szCs w:val="24"/>
                    </w:rPr>
                    <w:t>menyelewengkan Asma-Nya”</w:t>
                  </w:r>
                  <w:r>
                    <w:rPr>
                      <w:rFonts w:asciiTheme="majorBidi" w:hAnsiTheme="majorBidi" w:cstheme="majorBidi"/>
                      <w:color w:val="E36C0A" w:themeColor="accent6" w:themeShade="BF"/>
                      <w:sz w:val="24"/>
                      <w:szCs w:val="24"/>
                    </w:rPr>
                    <w:t>,</w:t>
                  </w:r>
                  <w:r w:rsidRPr="00B56B29">
                    <w:rPr>
                      <w:rFonts w:asciiTheme="majorBidi" w:hAnsiTheme="majorBidi" w:cstheme="majorBidi"/>
                      <w:color w:val="E36C0A" w:themeColor="accent6" w:themeShade="BF"/>
                      <w:sz w:val="24"/>
                      <w:szCs w:val="24"/>
                    </w:rPr>
                    <w:t xml:space="preserve"> ia mengatakan, bahwa maksudnya adalah : “berbua</w:t>
                  </w:r>
                  <w:r>
                    <w:rPr>
                      <w:rFonts w:asciiTheme="majorBidi" w:hAnsiTheme="majorBidi" w:cstheme="majorBidi"/>
                      <w:color w:val="E36C0A" w:themeColor="accent6" w:themeShade="BF"/>
                      <w:sz w:val="24"/>
                      <w:szCs w:val="24"/>
                    </w:rPr>
                    <w:t xml:space="preserve">t syirik (dalam nama-nama-Nya). Dan darinya pula Ibnu Abi Haatim) : bahwa pemberian </w:t>
                  </w:r>
                  <w:r w:rsidRPr="00B56B29">
                    <w:rPr>
                      <w:rFonts w:asciiTheme="majorBidi" w:hAnsiTheme="majorBidi" w:cstheme="majorBidi"/>
                      <w:color w:val="E36C0A" w:themeColor="accent6" w:themeShade="BF"/>
                      <w:sz w:val="24"/>
                      <w:szCs w:val="24"/>
                    </w:rPr>
                    <w:t xml:space="preserve"> nama</w:t>
                  </w:r>
                  <w:r>
                    <w:rPr>
                      <w:rFonts w:asciiTheme="majorBidi" w:hAnsiTheme="majorBidi" w:cstheme="majorBidi"/>
                      <w:color w:val="E36C0A" w:themeColor="accent6" w:themeShade="BF"/>
                      <w:sz w:val="24"/>
                      <w:szCs w:val="24"/>
                    </w:rPr>
                    <w:t xml:space="preserve"> patung mereka dengan </w:t>
                  </w:r>
                  <w:r w:rsidRPr="00B56B29">
                    <w:rPr>
                      <w:rFonts w:asciiTheme="majorBidi" w:hAnsiTheme="majorBidi" w:cstheme="majorBidi"/>
                      <w:color w:val="E36C0A" w:themeColor="accent6" w:themeShade="BF"/>
                      <w:sz w:val="24"/>
                      <w:szCs w:val="24"/>
                    </w:rPr>
                    <w:t xml:space="preserve"> Al-Lata </w:t>
                  </w:r>
                  <w:r>
                    <w:rPr>
                      <w:rFonts w:asciiTheme="majorBidi" w:hAnsiTheme="majorBidi" w:cstheme="majorBidi"/>
                      <w:color w:val="E36C0A" w:themeColor="accent6" w:themeShade="BF"/>
                      <w:sz w:val="24"/>
                      <w:szCs w:val="24"/>
                    </w:rPr>
                    <w:t>diambil dari kata Al-Ilah, dan Al-</w:t>
                  </w:r>
                  <w:r w:rsidRPr="00B56B29">
                    <w:rPr>
                      <w:rFonts w:asciiTheme="majorBidi" w:hAnsiTheme="majorBidi" w:cstheme="majorBidi"/>
                      <w:color w:val="E36C0A" w:themeColor="accent6" w:themeShade="BF"/>
                      <w:sz w:val="24"/>
                      <w:szCs w:val="24"/>
                    </w:rPr>
                    <w:t xml:space="preserve">Uzza </w:t>
                  </w:r>
                  <w:r>
                    <w:rPr>
                      <w:rFonts w:asciiTheme="majorBidi" w:hAnsiTheme="majorBidi" w:cstheme="majorBidi"/>
                      <w:color w:val="E36C0A" w:themeColor="accent6" w:themeShade="BF"/>
                      <w:sz w:val="24"/>
                      <w:szCs w:val="24"/>
                    </w:rPr>
                    <w:t xml:space="preserve">diambil </w:t>
                  </w:r>
                  <w:r w:rsidRPr="00B56B29">
                    <w:rPr>
                      <w:rFonts w:asciiTheme="majorBidi" w:hAnsiTheme="majorBidi" w:cstheme="majorBidi"/>
                      <w:color w:val="E36C0A" w:themeColor="accent6" w:themeShade="BF"/>
                      <w:sz w:val="24"/>
                      <w:szCs w:val="24"/>
                    </w:rPr>
                    <w:t>dari kata Al Aziz”.</w:t>
                  </w:r>
                  <w:r>
                    <w:rPr>
                      <w:rFonts w:asciiTheme="majorBidi" w:hAnsiTheme="majorBidi" w:cstheme="majorBidi"/>
                      <w:color w:val="E36C0A" w:themeColor="accent6" w:themeShade="BF"/>
                      <w:sz w:val="24"/>
                      <w:szCs w:val="24"/>
                    </w:rPr>
                    <w:t xml:space="preserve"> Dan dari Al-A’masy, ia mengatakan: “mereka memasukan di dalam nama-nama Allah yang bukan termasuk darinya”.</w:t>
                  </w:r>
                </w:p>
                <w:p w14:paraId="7693F127" w14:textId="77777777" w:rsidR="00840C7A" w:rsidRPr="00B56B29" w:rsidRDefault="00840C7A" w:rsidP="00E8356F">
                  <w:pPr>
                    <w:bidi/>
                    <w:spacing w:after="0" w:line="440" w:lineRule="exact"/>
                    <w:rPr>
                      <w:rFonts w:ascii="Lotus Linotype" w:hAnsi="Lotus Linotype" w:cs="Lotus Linotype"/>
                      <w:color w:val="E36C0A" w:themeColor="accent6" w:themeShade="BF"/>
                      <w:sz w:val="28"/>
                      <w:szCs w:val="28"/>
                    </w:rPr>
                  </w:pPr>
                </w:p>
                <w:p w14:paraId="24974E5F" w14:textId="77777777" w:rsidR="00840C7A" w:rsidRPr="00B56B29" w:rsidRDefault="00840C7A" w:rsidP="00E8356F">
                  <w:pPr>
                    <w:spacing w:after="0" w:line="440" w:lineRule="exact"/>
                    <w:jc w:val="right"/>
                    <w:rPr>
                      <w:color w:val="E36C0A" w:themeColor="accent6" w:themeShade="BF"/>
                    </w:rPr>
                  </w:pPr>
                </w:p>
                <w:p w14:paraId="5BA646E3" w14:textId="77777777" w:rsidR="00840C7A" w:rsidRPr="00B56B29" w:rsidRDefault="00840C7A" w:rsidP="00E8356F">
                  <w:pPr>
                    <w:jc w:val="right"/>
                    <w:rPr>
                      <w:rFonts w:asciiTheme="majorBidi" w:hAnsiTheme="majorBidi" w:cstheme="majorBidi"/>
                      <w:color w:val="E36C0A" w:themeColor="accent6" w:themeShade="BF"/>
                      <w:sz w:val="28"/>
                      <w:szCs w:val="28"/>
                    </w:rPr>
                  </w:pPr>
                  <w:r w:rsidRPr="00B56B29">
                    <w:rPr>
                      <w:rFonts w:asciiTheme="majorBidi" w:hAnsiTheme="majorBidi" w:cs="Times New Roman" w:hint="cs"/>
                      <w:color w:val="E36C0A" w:themeColor="accent6" w:themeShade="BF"/>
                      <w:sz w:val="28"/>
                      <w:szCs w:val="28"/>
                      <w:rtl/>
                    </w:rPr>
                    <w:t>ا</w:t>
                  </w:r>
                  <w:r w:rsidRPr="00B56B29">
                    <w:rPr>
                      <w:rFonts w:asciiTheme="majorBidi" w:hAnsiTheme="majorBidi" w:cs="Times New Roman"/>
                      <w:color w:val="E36C0A" w:themeColor="accent6" w:themeShade="BF"/>
                      <w:sz w:val="28"/>
                      <w:szCs w:val="28"/>
                      <w:rtl/>
                    </w:rPr>
                    <w:t xml:space="preserve"> </w:t>
                  </w:r>
                </w:p>
                <w:p w14:paraId="14FA4B08" w14:textId="77777777" w:rsidR="00840C7A" w:rsidRPr="00B56B29" w:rsidRDefault="00840C7A" w:rsidP="00E8356F">
                  <w:pPr>
                    <w:jc w:val="center"/>
                    <w:rPr>
                      <w:rFonts w:asciiTheme="majorBidi" w:hAnsiTheme="majorBidi" w:cstheme="majorBidi"/>
                      <w:color w:val="E36C0A" w:themeColor="accent6" w:themeShade="BF"/>
                      <w:sz w:val="24"/>
                      <w:szCs w:val="24"/>
                    </w:rPr>
                  </w:pPr>
                </w:p>
                <w:p w14:paraId="611D4034" w14:textId="77777777" w:rsidR="00840C7A" w:rsidRPr="00B56B29" w:rsidRDefault="00840C7A" w:rsidP="00E8356F">
                  <w:pPr>
                    <w:jc w:val="center"/>
                    <w:rPr>
                      <w:color w:val="E36C0A" w:themeColor="accent6" w:themeShade="BF"/>
                    </w:rPr>
                  </w:pPr>
                </w:p>
              </w:txbxContent>
            </v:textbox>
          </v:rect>
        </w:pict>
      </w:r>
    </w:p>
    <w:p w14:paraId="1D1D4BF8" w14:textId="77777777" w:rsidR="00B27EA6" w:rsidRDefault="00B27EA6" w:rsidP="00B27EA6"/>
    <w:p w14:paraId="07F834C6" w14:textId="77777777" w:rsidR="00B27EA6" w:rsidRDefault="00B27EA6" w:rsidP="00B27EA6"/>
    <w:p w14:paraId="580D54F0" w14:textId="77777777" w:rsidR="00B27EA6" w:rsidRDefault="00B27EA6" w:rsidP="00B27EA6"/>
    <w:p w14:paraId="12806032" w14:textId="77777777" w:rsidR="00B27EA6" w:rsidRDefault="00B27EA6" w:rsidP="00B27EA6"/>
    <w:p w14:paraId="61F70BF2" w14:textId="77777777" w:rsidR="00B27EA6" w:rsidRDefault="00B27EA6" w:rsidP="00B27EA6"/>
    <w:p w14:paraId="5D921C14" w14:textId="77777777" w:rsidR="00B27EA6" w:rsidRDefault="00B27EA6" w:rsidP="00B27EA6"/>
    <w:p w14:paraId="494C0AF3" w14:textId="77777777" w:rsidR="00B27EA6" w:rsidRDefault="00CF7F43" w:rsidP="00B27EA6">
      <w:r>
        <w:rPr>
          <w:noProof/>
        </w:rPr>
        <w:pict w14:anchorId="3DA275B2">
          <v:rect id="_x0000_s4089" style="position:absolute;margin-left:.75pt;margin-top:6.75pt;width:467.25pt;height:2in;z-index:2533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4089">
              <w:txbxContent>
                <w:p w14:paraId="1EE655AE" w14:textId="77777777" w:rsidR="00840C7A" w:rsidRDefault="00840C7A" w:rsidP="00684F8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Pada bab ini merupakan bantahan atas mereka yang mengatakan: Kitab Tauhid yang kita bahas ini tidak memuat melainkan hanya tauhid uluhiyah.</w:t>
                  </w:r>
                </w:p>
                <w:p w14:paraId="0571AF1C" w14:textId="77777777" w:rsidR="00840C7A" w:rsidRDefault="00840C7A" w:rsidP="00684F86">
                  <w:pPr>
                    <w:pStyle w:val="BodyText2"/>
                    <w:spacing w:after="120"/>
                    <w:jc w:val="left"/>
                    <w:rPr>
                      <w:rFonts w:asciiTheme="majorBidi" w:hAnsiTheme="majorBidi" w:cstheme="majorBidi"/>
                      <w:color w:val="000000"/>
                      <w:sz w:val="24"/>
                      <w:szCs w:val="24"/>
                    </w:rPr>
                  </w:pPr>
                  <w:r w:rsidRPr="00B04F56">
                    <w:rPr>
                      <w:rFonts w:asciiTheme="majorBidi" w:hAnsiTheme="majorBidi" w:cstheme="majorBidi"/>
                      <w:sz w:val="24"/>
                      <w:szCs w:val="24"/>
                    </w:rPr>
                    <w:t>●</w:t>
                  </w:r>
                  <w:r w:rsidRPr="00B04F56">
                    <w:rPr>
                      <w:rFonts w:asciiTheme="majorBidi" w:hAnsiTheme="majorBidi" w:cstheme="majorBidi"/>
                      <w:color w:val="E36C0A" w:themeColor="accent6" w:themeShade="BF"/>
                      <w:sz w:val="24"/>
                      <w:szCs w:val="24"/>
                    </w:rPr>
                    <w:t xml:space="preserve"> {</w:t>
                  </w:r>
                  <w:r w:rsidRPr="00B04F56">
                    <w:rPr>
                      <w:rFonts w:asciiTheme="majorBidi" w:hAnsiTheme="majorBidi" w:hint="cs"/>
                      <w:color w:val="E36C0A" w:themeColor="accent6" w:themeShade="BF"/>
                      <w:rtl/>
                    </w:rPr>
                    <w:t>وَلِلّهِ</w:t>
                  </w:r>
                  <w:r w:rsidRPr="00B04F56">
                    <w:rPr>
                      <w:rFonts w:asciiTheme="majorBidi" w:hAnsiTheme="majorBidi" w:cstheme="majorBidi"/>
                      <w:color w:val="E36C0A" w:themeColor="accent6" w:themeShade="BF"/>
                      <w:sz w:val="24"/>
                      <w:szCs w:val="24"/>
                    </w:rPr>
                    <w:t xml:space="preserve"> }</w:t>
                  </w:r>
                  <w:r>
                    <w:rPr>
                      <w:rFonts w:asciiTheme="majorBidi" w:hAnsiTheme="majorBidi" w:cstheme="majorBidi"/>
                      <w:color w:val="000000"/>
                      <w:sz w:val="24"/>
                      <w:szCs w:val="24"/>
                    </w:rPr>
                    <w:t xml:space="preserve"> : Metode penetapan ini dengan mendahulukan </w:t>
                  </w:r>
                  <w:r w:rsidRPr="00684F86">
                    <w:rPr>
                      <w:rFonts w:asciiTheme="majorBidi" w:hAnsiTheme="majorBidi" w:cstheme="majorBidi"/>
                      <w:i/>
                      <w:iCs/>
                      <w:color w:val="000000"/>
                      <w:sz w:val="24"/>
                      <w:szCs w:val="24"/>
                    </w:rPr>
                    <w:t>khabar</w:t>
                  </w:r>
                  <w:r>
                    <w:rPr>
                      <w:rFonts w:asciiTheme="majorBidi" w:hAnsiTheme="majorBidi" w:cstheme="majorBidi"/>
                      <w:color w:val="000000"/>
                      <w:sz w:val="24"/>
                      <w:szCs w:val="24"/>
                    </w:rPr>
                    <w:t xml:space="preserve"> dari pada </w:t>
                  </w:r>
                  <w:r w:rsidRPr="00684F86">
                    <w:rPr>
                      <w:rFonts w:asciiTheme="majorBidi" w:hAnsiTheme="majorBidi" w:cstheme="majorBidi"/>
                      <w:i/>
                      <w:iCs/>
                      <w:color w:val="000000"/>
                      <w:sz w:val="24"/>
                      <w:szCs w:val="24"/>
                    </w:rPr>
                    <w:t>mubtada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Dan mendahulukan khabar yang seharusnya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di akahirkan memberikan faedah pembatasan.</w:t>
                  </w:r>
                </w:p>
                <w:p w14:paraId="75576FCE" w14:textId="77777777" w:rsidR="00840C7A" w:rsidRPr="00B04F56" w:rsidRDefault="00840C7A" w:rsidP="00684F86">
                  <w:pPr>
                    <w:pStyle w:val="BodyText2"/>
                    <w:spacing w:after="120"/>
                    <w:jc w:val="left"/>
                    <w:rPr>
                      <w:rFonts w:asciiTheme="majorBidi" w:hAnsiTheme="majorBidi"/>
                      <w:sz w:val="24"/>
                      <w:szCs w:val="24"/>
                    </w:rPr>
                  </w:pPr>
                  <w:r>
                    <w:rPr>
                      <w:rFonts w:asciiTheme="majorBidi" w:hAnsiTheme="majorBidi" w:cstheme="majorBidi"/>
                      <w:color w:val="000000"/>
                      <w:sz w:val="24"/>
                      <w:szCs w:val="24"/>
                    </w:rPr>
                    <w:t xml:space="preserve">● </w:t>
                  </w:r>
                  <w:r w:rsidRPr="00B04F56">
                    <w:rPr>
                      <w:rFonts w:asciiTheme="majorBidi" w:hAnsiTheme="majorBidi" w:cstheme="majorBidi"/>
                      <w:color w:val="E36C0A" w:themeColor="accent6" w:themeShade="BF"/>
                      <w:sz w:val="24"/>
                      <w:szCs w:val="24"/>
                    </w:rPr>
                    <w:t>{</w:t>
                  </w:r>
                  <w:r w:rsidRPr="00B04F56">
                    <w:rPr>
                      <w:rFonts w:asciiTheme="majorBidi" w:hAnsiTheme="majorBidi" w:hint="cs"/>
                      <w:color w:val="E36C0A" w:themeColor="accent6" w:themeShade="BF"/>
                      <w:rtl/>
                    </w:rPr>
                    <w:t xml:space="preserve"> الْحُسْنَى</w:t>
                  </w:r>
                  <w:r>
                    <w:rPr>
                      <w:rFonts w:asciiTheme="majorBidi" w:hAnsiTheme="majorBidi"/>
                      <w:color w:val="E36C0A" w:themeColor="accent6" w:themeShade="BF"/>
                    </w:rPr>
                    <w:t xml:space="preserve">} : </w:t>
                  </w:r>
                  <w:r w:rsidRPr="00B04F56">
                    <w:rPr>
                      <w:rFonts w:asciiTheme="majorBidi" w:hAnsiTheme="majorBidi"/>
                      <w:sz w:val="24"/>
                      <w:szCs w:val="24"/>
                    </w:rPr>
                    <w:t>Yang mencapai puncak kebagusan lagi paling sempurna dari segala sisi, yang di dalamnya tidak ada kekurangan.</w:t>
                  </w:r>
                </w:p>
                <w:p w14:paraId="3669193D" w14:textId="77777777" w:rsidR="00840C7A" w:rsidRPr="00B04F56" w:rsidRDefault="00840C7A" w:rsidP="00B04F56">
                  <w:pPr>
                    <w:pStyle w:val="BodyText2"/>
                    <w:spacing w:after="120"/>
                    <w:jc w:val="left"/>
                    <w:rPr>
                      <w:rFonts w:asciiTheme="majorBidi" w:hAnsiTheme="majorBidi" w:cstheme="majorBidi"/>
                      <w:sz w:val="24"/>
                      <w:szCs w:val="24"/>
                    </w:rPr>
                  </w:pPr>
                  <w:r w:rsidRPr="00B04F56">
                    <w:rPr>
                      <w:rFonts w:asciiTheme="majorBidi" w:hAnsiTheme="majorBidi" w:cstheme="majorBidi"/>
                      <w:sz w:val="24"/>
                      <w:szCs w:val="24"/>
                    </w:rPr>
                    <w:t>●</w:t>
                  </w:r>
                  <w:r>
                    <w:rPr>
                      <w:rFonts w:asciiTheme="majorBidi" w:hAnsiTheme="majorBidi"/>
                      <w:color w:val="E36C0A" w:themeColor="accent6" w:themeShade="BF"/>
                      <w:sz w:val="24"/>
                      <w:szCs w:val="24"/>
                    </w:rPr>
                    <w:t xml:space="preserve"> {</w:t>
                  </w:r>
                  <w:r w:rsidRPr="00684F86">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Berdoalah</w:t>
                  </w:r>
                  <w:r w:rsidRPr="00E8356F">
                    <w:rPr>
                      <w:rFonts w:asciiTheme="majorBidi" w:hAnsiTheme="majorBidi" w:cstheme="majorBidi"/>
                      <w:i/>
                      <w:iCs/>
                      <w:color w:val="E36C0A" w:themeColor="accent6" w:themeShade="BF"/>
                      <w:sz w:val="24"/>
                      <w:szCs w:val="24"/>
                    </w:rPr>
                    <w:t xml:space="preserve"> kepada-Nya dengan menyebut asmaa-ul husna itu</w:t>
                  </w:r>
                  <w:r>
                    <w:rPr>
                      <w:rFonts w:asciiTheme="majorBidi" w:hAnsiTheme="majorBidi"/>
                      <w:color w:val="E36C0A" w:themeColor="accent6" w:themeShade="BF"/>
                      <w:sz w:val="24"/>
                      <w:szCs w:val="24"/>
                    </w:rPr>
                    <w:t xml:space="preserve">} : </w:t>
                  </w:r>
                  <w:r>
                    <w:rPr>
                      <w:rFonts w:asciiTheme="majorBidi" w:hAnsiTheme="majorBidi"/>
                      <w:sz w:val="24"/>
                      <w:szCs w:val="24"/>
                    </w:rPr>
                    <w:t>Berdoa</w:t>
                  </w:r>
                  <w:r w:rsidRPr="00B04F56">
                    <w:rPr>
                      <w:rFonts w:asciiTheme="majorBidi" w:hAnsiTheme="majorBidi"/>
                      <w:sz w:val="24"/>
                      <w:szCs w:val="24"/>
                    </w:rPr>
                    <w:t xml:space="preserve"> kepada Allah ta’ala dengan menggunakan nama-namanya mengandung dua makna:</w:t>
                  </w:r>
                </w:p>
              </w:txbxContent>
            </v:textbox>
          </v:rect>
        </w:pict>
      </w:r>
    </w:p>
    <w:p w14:paraId="054CE466" w14:textId="77777777" w:rsidR="00B27EA6" w:rsidRDefault="00B27EA6" w:rsidP="00B27EA6"/>
    <w:p w14:paraId="71E2C18B" w14:textId="77777777" w:rsidR="00B27EA6" w:rsidRDefault="00B27EA6" w:rsidP="00B27EA6"/>
    <w:p w14:paraId="2327DCF2" w14:textId="77777777" w:rsidR="00B27EA6" w:rsidRDefault="00B27EA6" w:rsidP="00B27EA6"/>
    <w:p w14:paraId="4B53F5AC" w14:textId="77777777" w:rsidR="00B27EA6" w:rsidRDefault="00B27EA6" w:rsidP="00B27EA6"/>
    <w:p w14:paraId="6F04A571" w14:textId="77777777" w:rsidR="00B27EA6" w:rsidRDefault="00CF7F43" w:rsidP="00B27EA6">
      <w:r>
        <w:rPr>
          <w:noProof/>
        </w:rPr>
        <w:pict w14:anchorId="1C89F0BA">
          <v:shape id="_x0000_s4094" type="#_x0000_t32" style="position:absolute;margin-left:234pt;margin-top:23.55pt;width:.05pt;height:7.85pt;flip:y;z-index:253328384" o:connectortype="straight" strokecolor="#e36c0a [2409]" strokeweight="2.25pt">
            <v:imagedata embosscolor="shadow add(51)"/>
            <v:shadow type="emboss" color="lineOrFill darken(153)" color2="shadow add(102)" offset="-1pt,-1pt"/>
          </v:shape>
        </w:pict>
      </w:r>
    </w:p>
    <w:p w14:paraId="204BD7B7" w14:textId="77777777" w:rsidR="00B27EA6" w:rsidRDefault="00CF7F43" w:rsidP="00B27EA6">
      <w:r>
        <w:rPr>
          <w:noProof/>
        </w:rPr>
        <w:pict w14:anchorId="72E4D8D9">
          <v:shape id="_x0000_s4095" type="#_x0000_t32" style="position:absolute;margin-left:117.75pt;margin-top:5.3pt;width:.05pt;height:9.3pt;flip:y;z-index:253329408" o:connectortype="straight" strokecolor="#e36c0a [2409]" strokeweight="2.25pt">
            <v:imagedata embosscolor="shadow add(51)"/>
            <v:shadow type="emboss" color="lineOrFill darken(153)" color2="shadow add(102)" offset="-1pt,-1pt"/>
          </v:shape>
        </w:pict>
      </w:r>
      <w:r>
        <w:rPr>
          <w:noProof/>
        </w:rPr>
        <w:pict w14:anchorId="505FEF66">
          <v:shape id="_x0000_s4093" type="#_x0000_t32" style="position:absolute;margin-left:117.75pt;margin-top:5.95pt;width:234.75pt;height:0;z-index:253327360" o:connectortype="straight" strokecolor="#e36c0a [2409]" strokeweight="2.25pt">
            <v:imagedata embosscolor="shadow add(51)"/>
            <v:shadow type="emboss" color="lineOrFill darken(153)" color2="shadow add(102)" offset="-1pt,-1pt"/>
          </v:shape>
        </w:pict>
      </w:r>
      <w:r>
        <w:rPr>
          <w:noProof/>
        </w:rPr>
        <w:pict w14:anchorId="0B6FEB8F">
          <v:shape id="_x0000_s4096" type="#_x0000_t32" style="position:absolute;margin-left:351.75pt;margin-top:5.25pt;width:0;height:9.35pt;flip:y;z-index:253330432" o:connectortype="straight" strokecolor="#e36c0a [2409]" strokeweight="2.25pt">
            <v:imagedata embosscolor="shadow add(51)"/>
            <v:shadow type="emboss" color="lineOrFill darken(153)" color2="shadow add(102)" offset="-1pt,-1pt"/>
          </v:shape>
        </w:pict>
      </w:r>
      <w:r>
        <w:rPr>
          <w:noProof/>
        </w:rPr>
        <w:pict w14:anchorId="5FAC75B5">
          <v:rect id="_x0000_s4091" style="position:absolute;margin-left:235.5pt;margin-top:13.85pt;width:232.5pt;height:153pt;z-index:2533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91">
              <w:txbxContent>
                <w:p w14:paraId="2AC94EEB" w14:textId="77777777" w:rsidR="00840C7A" w:rsidRPr="001A60A3" w:rsidRDefault="00840C7A" w:rsidP="00046B15">
                  <w:pPr>
                    <w:spacing w:after="0"/>
                    <w:jc w:val="center"/>
                    <w:rPr>
                      <w:rFonts w:asciiTheme="majorBidi" w:hAnsiTheme="majorBidi" w:cstheme="majorBidi"/>
                      <w:color w:val="E36C0A" w:themeColor="accent6" w:themeShade="BF"/>
                      <w:sz w:val="24"/>
                      <w:szCs w:val="24"/>
                    </w:rPr>
                  </w:pPr>
                  <w:r w:rsidRPr="001A60A3">
                    <w:rPr>
                      <w:rFonts w:asciiTheme="majorBidi" w:hAnsiTheme="majorBidi" w:cstheme="majorBidi"/>
                      <w:color w:val="E36C0A" w:themeColor="accent6" w:themeShade="BF"/>
                      <w:sz w:val="24"/>
                      <w:szCs w:val="24"/>
                    </w:rPr>
                    <w:t>Doa mas’alah:</w:t>
                  </w:r>
                </w:p>
                <w:p w14:paraId="07E552D5" w14:textId="77777777" w:rsidR="00840C7A" w:rsidRPr="003D0996" w:rsidRDefault="00840C7A" w:rsidP="00046B15">
                  <w:pPr>
                    <w:spacing w:after="0"/>
                    <w:jc w:val="center"/>
                    <w:rPr>
                      <w:rFonts w:asciiTheme="majorBidi" w:hAnsiTheme="majorBidi" w:cstheme="majorBidi"/>
                      <w:sz w:val="24"/>
                      <w:szCs w:val="24"/>
                    </w:rPr>
                  </w:pPr>
                  <w:r>
                    <w:rPr>
                      <w:rFonts w:asciiTheme="majorBidi" w:hAnsiTheme="majorBidi" w:cstheme="majorBidi"/>
                      <w:sz w:val="24"/>
                      <w:szCs w:val="24"/>
                    </w:rPr>
                    <w:t>Yaitu kamu mendahulukannya sebelum menyampaikan kebutuhan-kebutuhanmu dengan kamu bertawasul menggunakan nama-nama tersebut. Seperti doa “Ya Allah ampunilah aku dengan ampunan yang ada di sisiMu dan kasihanilah aku sesungguhnya Engkau Maha pengampun lagi Maha Penyayang”.</w:t>
                  </w:r>
                </w:p>
              </w:txbxContent>
            </v:textbox>
          </v:rect>
        </w:pict>
      </w:r>
      <w:r>
        <w:rPr>
          <w:noProof/>
        </w:rPr>
        <w:pict w14:anchorId="762C99C3">
          <v:rect id="_x0000_s4090" style="position:absolute;margin-left:.75pt;margin-top:13.85pt;width:232.5pt;height:153pt;z-index:2533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90">
              <w:txbxContent>
                <w:p w14:paraId="4A9EF203" w14:textId="77777777" w:rsidR="00840C7A" w:rsidRPr="001A60A3" w:rsidRDefault="00840C7A" w:rsidP="00046B15">
                  <w:pPr>
                    <w:spacing w:after="0"/>
                    <w:jc w:val="center"/>
                    <w:rPr>
                      <w:rFonts w:asciiTheme="majorBidi" w:hAnsiTheme="majorBidi" w:cstheme="majorBidi"/>
                      <w:color w:val="E36C0A" w:themeColor="accent6" w:themeShade="BF"/>
                      <w:sz w:val="24"/>
                      <w:szCs w:val="24"/>
                    </w:rPr>
                  </w:pPr>
                  <w:r w:rsidRPr="001A60A3">
                    <w:rPr>
                      <w:rFonts w:asciiTheme="majorBidi" w:hAnsiTheme="majorBidi" w:cstheme="majorBidi"/>
                      <w:color w:val="E36C0A" w:themeColor="accent6" w:themeShade="BF"/>
                      <w:sz w:val="24"/>
                      <w:szCs w:val="24"/>
                    </w:rPr>
                    <w:t>Doa ibadah:</w:t>
                  </w:r>
                </w:p>
                <w:p w14:paraId="4EB73880" w14:textId="77777777" w:rsidR="00840C7A" w:rsidRPr="003D0996" w:rsidRDefault="00840C7A" w:rsidP="00046B15">
                  <w:pPr>
                    <w:spacing w:after="0"/>
                    <w:jc w:val="center"/>
                    <w:rPr>
                      <w:rFonts w:asciiTheme="majorBidi" w:hAnsiTheme="majorBidi" w:cstheme="majorBidi"/>
                      <w:sz w:val="24"/>
                      <w:szCs w:val="24"/>
                    </w:rPr>
                  </w:pPr>
                  <w:r>
                    <w:rPr>
                      <w:rFonts w:asciiTheme="majorBidi" w:hAnsiTheme="majorBidi" w:cstheme="majorBidi"/>
                      <w:sz w:val="24"/>
                      <w:szCs w:val="24"/>
                    </w:rPr>
                    <w:t>Yaitu kamu beribadah kepada Allah sesuai dengan kandungan dalam nama-nama tersebut. Misalnya Allah Maha Melihat, ini berkonsekuensi untuk anda beribadah kepada Allah sesuai dengan  kandungan melihat tersebut, yakni agar Allah tidak melihat darimu mengerjakan pebuatan yang dimurkainya.</w:t>
                  </w:r>
                </w:p>
              </w:txbxContent>
            </v:textbox>
          </v:rect>
        </w:pict>
      </w:r>
    </w:p>
    <w:p w14:paraId="189F3E1B" w14:textId="77777777" w:rsidR="00B27EA6" w:rsidRDefault="00B27EA6" w:rsidP="00B27EA6"/>
    <w:p w14:paraId="301E553F" w14:textId="77777777" w:rsidR="00B27EA6" w:rsidRDefault="00B27EA6" w:rsidP="00B27EA6"/>
    <w:p w14:paraId="16B917A6" w14:textId="77777777" w:rsidR="00B27EA6" w:rsidRDefault="00B27EA6" w:rsidP="00B27EA6"/>
    <w:p w14:paraId="55CCF2E7" w14:textId="77777777" w:rsidR="00B27EA6" w:rsidRDefault="00B27EA6" w:rsidP="00B27EA6"/>
    <w:p w14:paraId="328F5937" w14:textId="77777777" w:rsidR="00B27EA6" w:rsidRDefault="00046B15" w:rsidP="00B27EA6">
      <w:r>
        <w:t>Kandunga</w:t>
      </w:r>
    </w:p>
    <w:p w14:paraId="405E6FE4" w14:textId="77777777" w:rsidR="00F942C0" w:rsidRDefault="00F942C0" w:rsidP="00B27EA6"/>
    <w:p w14:paraId="01F760AA" w14:textId="77777777" w:rsidR="00F942C0" w:rsidRDefault="00F942C0" w:rsidP="00B27EA6"/>
    <w:p w14:paraId="0A43FD47" w14:textId="77777777" w:rsidR="00B27EA6" w:rsidRDefault="00CF7F43" w:rsidP="00B27EA6">
      <w:r>
        <w:rPr>
          <w:noProof/>
        </w:rPr>
        <w:pict w14:anchorId="2813B518">
          <v:rect id="_x0000_s4097" style="position:absolute;margin-left:.75pt;margin-top:.75pt;width:464.25pt;height:52.5pt;z-index:2533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097">
              <w:txbxContent>
                <w:p w14:paraId="14951373" w14:textId="77777777" w:rsidR="00840C7A" w:rsidRDefault="00840C7A" w:rsidP="00A649E2">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Ilhad (penyelewengan) : Berpaling dari apa-apa yang wajib diyakini di dalamnya.</w:t>
                  </w:r>
                </w:p>
                <w:p w14:paraId="3617D282" w14:textId="77777777" w:rsidR="00840C7A" w:rsidRDefault="00840C7A" w:rsidP="00A649E2">
                  <w:pPr>
                    <w:jc w:val="center"/>
                  </w:pPr>
                  <w:r>
                    <w:rPr>
                      <w:rFonts w:asciiTheme="majorBidi" w:hAnsiTheme="majorBidi" w:cstheme="majorBidi"/>
                      <w:color w:val="E36C0A" w:themeColor="accent6" w:themeShade="BF"/>
                      <w:sz w:val="24"/>
                      <w:szCs w:val="24"/>
                    </w:rPr>
                    <w:t>Ilhad terbagi menjadi:</w:t>
                  </w:r>
                </w:p>
              </w:txbxContent>
            </v:textbox>
          </v:rect>
        </w:pict>
      </w:r>
    </w:p>
    <w:p w14:paraId="6D584404" w14:textId="77777777" w:rsidR="00B27EA6" w:rsidRDefault="00B27EA6" w:rsidP="00B27EA6"/>
    <w:p w14:paraId="6E363943" w14:textId="77777777" w:rsidR="00B27EA6" w:rsidRDefault="00CF7F43" w:rsidP="00B27EA6">
      <w:r>
        <w:rPr>
          <w:noProof/>
        </w:rPr>
        <w:pict w14:anchorId="171718E3">
          <v:rect id="_x0000_s4099" style="position:absolute;margin-left:282.8pt;margin-top:20.35pt;width:184.45pt;height:291pt;z-index:2533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99">
              <w:txbxContent>
                <w:p w14:paraId="7D78145F" w14:textId="77777777" w:rsidR="00840C7A" w:rsidRPr="00865B91" w:rsidRDefault="00840C7A" w:rsidP="005632AC">
                  <w:pPr>
                    <w:jc w:val="center"/>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Ilhad dalam ayat-ayat-Nya:</w:t>
                  </w:r>
                </w:p>
                <w:p w14:paraId="02B288BC" w14:textId="77777777" w:rsidR="00840C7A" w:rsidRDefault="00840C7A" w:rsidP="005632AC">
                  <w:pPr>
                    <w:jc w:val="center"/>
                    <w:rPr>
                      <w:rFonts w:asciiTheme="majorBidi" w:hAnsiTheme="majorBidi" w:cstheme="majorBidi"/>
                      <w:sz w:val="24"/>
                      <w:szCs w:val="24"/>
                    </w:rPr>
                  </w:pPr>
                  <w:r>
                    <w:rPr>
                      <w:rFonts w:asciiTheme="majorBidi" w:hAnsiTheme="majorBidi" w:cstheme="majorBidi"/>
                      <w:sz w:val="24"/>
                      <w:szCs w:val="24"/>
                    </w:rPr>
                    <w:t>Baik itu dalam ayat-ayat syar’iyah atau ayat-ayat kauniyah:</w:t>
                  </w:r>
                </w:p>
                <w:p w14:paraId="16345078" w14:textId="77777777" w:rsidR="00840C7A" w:rsidRDefault="00840C7A" w:rsidP="005632AC">
                  <w:pPr>
                    <w:rPr>
                      <w:rFonts w:asciiTheme="majorBidi" w:hAnsiTheme="majorBidi" w:cstheme="majorBidi"/>
                      <w:sz w:val="24"/>
                      <w:szCs w:val="24"/>
                    </w:rPr>
                  </w:pPr>
                  <w:r>
                    <w:rPr>
                      <w:rFonts w:asciiTheme="majorBidi" w:hAnsiTheme="majorBidi" w:cstheme="majorBidi"/>
                      <w:sz w:val="24"/>
                      <w:szCs w:val="24"/>
                    </w:rPr>
                    <w:t xml:space="preserve">1. </w:t>
                  </w:r>
                  <w:r w:rsidRPr="00865B91">
                    <w:rPr>
                      <w:rFonts w:asciiTheme="majorBidi" w:hAnsiTheme="majorBidi" w:cstheme="majorBidi"/>
                      <w:b/>
                      <w:bCs/>
                      <w:sz w:val="24"/>
                      <w:szCs w:val="24"/>
                    </w:rPr>
                    <w:t xml:space="preserve">Syar’iyah </w:t>
                  </w:r>
                  <w:r>
                    <w:rPr>
                      <w:rFonts w:asciiTheme="majorBidi" w:hAnsiTheme="majorBidi" w:cstheme="majorBidi"/>
                      <w:sz w:val="24"/>
                      <w:szCs w:val="24"/>
                    </w:rPr>
                    <w:t>: seperti orang yang mengatakan bahwa Alqur’an adalah makhluk.</w:t>
                  </w:r>
                </w:p>
                <w:p w14:paraId="6FFFB999" w14:textId="77777777" w:rsidR="00840C7A" w:rsidRPr="003D0996" w:rsidRDefault="00840C7A" w:rsidP="005632AC">
                  <w:pPr>
                    <w:rPr>
                      <w:rFonts w:asciiTheme="majorBidi" w:hAnsiTheme="majorBidi" w:cstheme="majorBidi"/>
                      <w:sz w:val="24"/>
                      <w:szCs w:val="24"/>
                    </w:rPr>
                  </w:pPr>
                  <w:r>
                    <w:rPr>
                      <w:rFonts w:asciiTheme="majorBidi" w:hAnsiTheme="majorBidi" w:cstheme="majorBidi"/>
                      <w:sz w:val="24"/>
                      <w:szCs w:val="24"/>
                    </w:rPr>
                    <w:t xml:space="preserve">2. </w:t>
                  </w:r>
                  <w:r w:rsidRPr="00865B91">
                    <w:rPr>
                      <w:rFonts w:asciiTheme="majorBidi" w:hAnsiTheme="majorBidi" w:cstheme="majorBidi"/>
                      <w:b/>
                      <w:bCs/>
                      <w:sz w:val="24"/>
                      <w:szCs w:val="24"/>
                    </w:rPr>
                    <w:t>Kauniyah</w:t>
                  </w:r>
                  <w:r>
                    <w:rPr>
                      <w:rFonts w:asciiTheme="majorBidi" w:hAnsiTheme="majorBidi" w:cstheme="majorBidi"/>
                      <w:sz w:val="24"/>
                      <w:szCs w:val="24"/>
                    </w:rPr>
                    <w:t xml:space="preserve"> : seperti orang yang mengatakan : Alam ini dapat menciptakan sesuatu”.</w:t>
                  </w:r>
                </w:p>
              </w:txbxContent>
            </v:textbox>
          </v:rect>
        </w:pict>
      </w:r>
      <w:r>
        <w:rPr>
          <w:noProof/>
        </w:rPr>
        <w:pict w14:anchorId="6C2274A9">
          <v:shape id="_x0000_s4103" type="#_x0000_t32" style="position:absolute;margin-left:135pt;margin-top:12.1pt;width:.05pt;height:9.3pt;flip:y;z-index:253337600" o:connectortype="straight" strokecolor="#e36c0a [2409]" strokeweight="2.25pt">
            <v:imagedata embosscolor="shadow add(51)"/>
            <v:shadow type="emboss" color="lineOrFill darken(153)" color2="shadow add(102)" offset="-1pt,-1pt"/>
          </v:shape>
        </w:pict>
      </w:r>
      <w:r>
        <w:rPr>
          <w:noProof/>
        </w:rPr>
        <w:pict w14:anchorId="00E25A14">
          <v:shape id="_x0000_s4102" type="#_x0000_t32" style="position:absolute;margin-left:233.25pt;margin-top:3.15pt;width:.05pt;height:7.85pt;flip:y;z-index:253336576" o:connectortype="straight" strokecolor="#e36c0a [2409]" strokeweight="2.25pt">
            <v:imagedata embosscolor="shadow add(51)"/>
            <v:shadow type="emboss" color="lineOrFill darken(153)" color2="shadow add(102)" offset="-1pt,-1pt"/>
          </v:shape>
        </w:pict>
      </w:r>
      <w:r>
        <w:rPr>
          <w:noProof/>
        </w:rPr>
        <w:pict w14:anchorId="06A66D49">
          <v:shape id="_x0000_s4101" type="#_x0000_t32" style="position:absolute;margin-left:134.2pt;margin-top:12.1pt;width:240.05pt;height:.05pt;z-index:253335552" o:connectortype="straight" strokecolor="#e36c0a [2409]" strokeweight="2.25pt">
            <v:imagedata embosscolor="shadow add(51)"/>
            <v:shadow type="emboss" color="lineOrFill darken(153)" color2="shadow add(102)" offset="-1pt,-1pt"/>
          </v:shape>
        </w:pict>
      </w:r>
      <w:r>
        <w:rPr>
          <w:noProof/>
        </w:rPr>
        <w:pict w14:anchorId="39BB4FF4">
          <v:rect id="_x0000_s4098" style="position:absolute;margin-left:.75pt;margin-top:21.1pt;width:270pt;height:291pt;z-index:2533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098">
              <w:txbxContent>
                <w:p w14:paraId="0F7E224A" w14:textId="77777777" w:rsidR="00840C7A" w:rsidRPr="00865B91" w:rsidRDefault="00840C7A" w:rsidP="00A649E2">
                  <w:pPr>
                    <w:jc w:val="center"/>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Ilhad pada nama-nama dan sifat-sifat Allah, dan ini bermacam-macam:</w:t>
                  </w:r>
                </w:p>
                <w:p w14:paraId="74F62495" w14:textId="77777777" w:rsidR="00840C7A" w:rsidRDefault="00840C7A" w:rsidP="00A649E2">
                  <w:pPr>
                    <w:spacing w:after="0"/>
                    <w:rPr>
                      <w:rFonts w:asciiTheme="majorBidi" w:hAnsiTheme="majorBidi" w:cstheme="majorBidi"/>
                      <w:sz w:val="24"/>
                      <w:szCs w:val="24"/>
                    </w:rPr>
                  </w:pPr>
                  <w:r>
                    <w:rPr>
                      <w:rFonts w:asciiTheme="majorBidi" w:hAnsiTheme="majorBidi" w:cstheme="majorBidi"/>
                      <w:sz w:val="24"/>
                      <w:szCs w:val="24"/>
                    </w:rPr>
                    <w:t>1. Mengingkari semua nama atau sebagiannya, seperti kelompok Jahmiyah.</w:t>
                  </w:r>
                </w:p>
                <w:p w14:paraId="21E64EB5" w14:textId="77777777" w:rsidR="00840C7A" w:rsidRDefault="00840C7A" w:rsidP="00A649E2">
                  <w:pPr>
                    <w:spacing w:after="0"/>
                    <w:rPr>
                      <w:rFonts w:asciiTheme="majorBidi" w:hAnsiTheme="majorBidi" w:cstheme="majorBidi"/>
                      <w:sz w:val="24"/>
                      <w:szCs w:val="24"/>
                    </w:rPr>
                  </w:pPr>
                  <w:r>
                    <w:rPr>
                      <w:rFonts w:asciiTheme="majorBidi" w:hAnsiTheme="majorBidi" w:cstheme="majorBidi"/>
                      <w:sz w:val="24"/>
                      <w:szCs w:val="24"/>
                    </w:rPr>
                    <w:t>2. Menetapkan nama dan mengingkari sifat, seperti ucapan mereka Maha Mendengar tapi tidak punya pendengaran.</w:t>
                  </w:r>
                </w:p>
                <w:p w14:paraId="1B6642DC" w14:textId="77777777" w:rsidR="00840C7A" w:rsidRDefault="00840C7A" w:rsidP="00A649E2">
                  <w:pPr>
                    <w:spacing w:after="0"/>
                    <w:rPr>
                      <w:rFonts w:asciiTheme="majorBidi" w:hAnsiTheme="majorBidi" w:cstheme="majorBidi"/>
                      <w:sz w:val="24"/>
                      <w:szCs w:val="24"/>
                    </w:rPr>
                  </w:pPr>
                  <w:r>
                    <w:rPr>
                      <w:rFonts w:asciiTheme="majorBidi" w:hAnsiTheme="majorBidi" w:cstheme="majorBidi"/>
                      <w:sz w:val="24"/>
                      <w:szCs w:val="24"/>
                    </w:rPr>
                    <w:t>3. Menetapkannya dengan yang menunjukan penyerupaan, seperti kelompok Al-Mumatsilah.</w:t>
                  </w:r>
                </w:p>
                <w:p w14:paraId="3D1FA1E0" w14:textId="77777777" w:rsidR="00840C7A" w:rsidRDefault="00840C7A" w:rsidP="00A649E2">
                  <w:pPr>
                    <w:spacing w:after="0"/>
                    <w:rPr>
                      <w:rFonts w:asciiTheme="majorBidi" w:hAnsiTheme="majorBidi" w:cstheme="majorBidi"/>
                      <w:sz w:val="24"/>
                      <w:szCs w:val="24"/>
                    </w:rPr>
                  </w:pPr>
                  <w:r>
                    <w:rPr>
                      <w:rFonts w:asciiTheme="majorBidi" w:hAnsiTheme="majorBidi" w:cstheme="majorBidi"/>
                      <w:sz w:val="24"/>
                      <w:szCs w:val="24"/>
                    </w:rPr>
                    <w:t>4. Mengambil dari nama-nama Allah untuk menamkan berhala-berhala, seperti Al-Uzza yang di ambil dari nama Allah, Al-Aziz.</w:t>
                  </w:r>
                </w:p>
                <w:p w14:paraId="0191F1CF" w14:textId="77777777" w:rsidR="00840C7A" w:rsidRPr="003D0996" w:rsidRDefault="00840C7A" w:rsidP="00A649E2">
                  <w:pPr>
                    <w:spacing w:after="0"/>
                    <w:rPr>
                      <w:rFonts w:asciiTheme="majorBidi" w:hAnsiTheme="majorBidi" w:cstheme="majorBidi"/>
                      <w:sz w:val="24"/>
                      <w:szCs w:val="24"/>
                    </w:rPr>
                  </w:pPr>
                  <w:r>
                    <w:rPr>
                      <w:rFonts w:asciiTheme="majorBidi" w:hAnsiTheme="majorBidi" w:cstheme="majorBidi"/>
                      <w:sz w:val="24"/>
                      <w:szCs w:val="24"/>
                    </w:rPr>
                    <w:t>5. Menamakan Allah dengan nama yang Allah tidak namakan diri-Nya sendiri dengannya, seperti orang-orang yang mengatakan bahwa Allah tsalitus tsaltsah (tiga dari yang tiga) atau Allah bernama dengan yang maha mampu untuk mencipta.</w:t>
                  </w:r>
                </w:p>
              </w:txbxContent>
            </v:textbox>
          </v:rect>
        </w:pict>
      </w:r>
      <w:r>
        <w:rPr>
          <w:noProof/>
        </w:rPr>
        <w:pict w14:anchorId="61F71F16">
          <v:shape id="_x0000_s4104" type="#_x0000_t32" style="position:absolute;margin-left:374.25pt;margin-top:11pt;width:0;height:9.35pt;flip:y;z-index:253338624" o:connectortype="straight" strokecolor="#e36c0a [2409]" strokeweight="2.25pt">
            <v:imagedata embosscolor="shadow add(51)"/>
            <v:shadow type="emboss" color="lineOrFill darken(153)" color2="shadow add(102)" offset="-1pt,-1pt"/>
          </v:shape>
        </w:pict>
      </w:r>
    </w:p>
    <w:p w14:paraId="313FBEF2" w14:textId="77777777" w:rsidR="00B27EA6" w:rsidRDefault="00B27EA6" w:rsidP="00B27EA6"/>
    <w:p w14:paraId="758D0A46" w14:textId="77777777" w:rsidR="00B27EA6" w:rsidRDefault="00B27EA6" w:rsidP="00B27EA6"/>
    <w:p w14:paraId="3ED020C2" w14:textId="77777777" w:rsidR="00B27EA6" w:rsidRDefault="00B27EA6" w:rsidP="00B27EA6"/>
    <w:p w14:paraId="518579BC" w14:textId="77777777" w:rsidR="00B27EA6" w:rsidRDefault="00B27EA6" w:rsidP="00B27EA6"/>
    <w:p w14:paraId="089BF12D" w14:textId="77777777" w:rsidR="00B27EA6" w:rsidRDefault="00B27EA6" w:rsidP="00B27EA6"/>
    <w:p w14:paraId="617FF096" w14:textId="77777777" w:rsidR="00B27EA6" w:rsidRDefault="00B27EA6" w:rsidP="00B27EA6"/>
    <w:p w14:paraId="043D8EE6" w14:textId="77777777" w:rsidR="00B27EA6" w:rsidRDefault="00B27EA6" w:rsidP="00B27EA6"/>
    <w:p w14:paraId="489FD051" w14:textId="77777777" w:rsidR="00B27EA6" w:rsidRDefault="00B27EA6" w:rsidP="00B27EA6"/>
    <w:p w14:paraId="36078732" w14:textId="77777777" w:rsidR="00B27EA6" w:rsidRDefault="00B27EA6" w:rsidP="00B27EA6"/>
    <w:p w14:paraId="59DA65D9" w14:textId="77777777" w:rsidR="00B27EA6" w:rsidRDefault="00B27EA6" w:rsidP="00B27EA6"/>
    <w:p w14:paraId="2A822A1F" w14:textId="77777777" w:rsidR="00B27EA6" w:rsidRDefault="00B27EA6" w:rsidP="00B27EA6"/>
    <w:p w14:paraId="5E96BD81" w14:textId="77777777" w:rsidR="00B27EA6" w:rsidRDefault="00CF7F43" w:rsidP="00B27EA6">
      <w:r>
        <w:rPr>
          <w:noProof/>
        </w:rPr>
        <w:pict w14:anchorId="6070689B">
          <v:rect id="_x0000_s4105" style="position:absolute;margin-left:.75pt;margin-top:16.55pt;width:468.75pt;height:232.5pt;z-index:2533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105">
              <w:txbxContent>
                <w:p w14:paraId="41126D10" w14:textId="77777777" w:rsidR="00840C7A" w:rsidRPr="00865B91" w:rsidRDefault="00840C7A" w:rsidP="005632AC">
                  <w:pPr>
                    <w:jc w:val="center"/>
                    <w:rPr>
                      <w:rFonts w:asciiTheme="majorBidi" w:hAnsiTheme="majorBidi" w:cstheme="majorBidi"/>
                      <w:b/>
                      <w:bCs/>
                      <w:color w:val="E36C0A" w:themeColor="accent6" w:themeShade="BF"/>
                      <w:sz w:val="24"/>
                      <w:szCs w:val="24"/>
                    </w:rPr>
                  </w:pPr>
                  <w:r w:rsidRPr="00865B91">
                    <w:rPr>
                      <w:rFonts w:asciiTheme="majorBidi" w:hAnsiTheme="majorBidi" w:cstheme="majorBidi"/>
                      <w:b/>
                      <w:bCs/>
                      <w:i/>
                      <w:iCs/>
                      <w:color w:val="E36C0A" w:themeColor="accent6" w:themeShade="BF"/>
                      <w:sz w:val="24"/>
                      <w:szCs w:val="24"/>
                    </w:rPr>
                    <w:t>Al-Masaail</w:t>
                  </w:r>
                  <w:r w:rsidRPr="00865B91">
                    <w:rPr>
                      <w:rFonts w:asciiTheme="majorBidi" w:hAnsiTheme="majorBidi" w:cstheme="majorBidi"/>
                      <w:b/>
                      <w:bCs/>
                      <w:color w:val="E36C0A" w:themeColor="accent6" w:themeShade="BF"/>
                      <w:sz w:val="24"/>
                      <w:szCs w:val="24"/>
                    </w:rPr>
                    <w:t xml:space="preserve"> (Perkara-Perkara)</w:t>
                  </w:r>
                </w:p>
                <w:p w14:paraId="7AEEE217" w14:textId="77777777" w:rsidR="00840C7A" w:rsidRDefault="00840C7A" w:rsidP="005632AC">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1. Wajibnya menetapkan nama-nama bagi Allah.</w:t>
                  </w:r>
                  <w:r>
                    <w:rPr>
                      <w:rFonts w:asciiTheme="majorBidi" w:hAnsiTheme="majorBidi" w:cstheme="majorBidi"/>
                      <w:color w:val="000000"/>
                      <w:sz w:val="24"/>
                      <w:szCs w:val="24"/>
                    </w:rPr>
                    <w:t xml:space="preserve"> (Tidak seperti kelompok Jahmiyah dan Kelompok mu’tazilah yang ekstrim).</w:t>
                  </w:r>
                </w:p>
                <w:p w14:paraId="3964800C" w14:textId="77777777" w:rsidR="00840C7A" w:rsidRDefault="00840C7A" w:rsidP="005632AC">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2. Bahwa nama-nama Allah itu husna (bagus).</w:t>
                  </w:r>
                  <w:r>
                    <w:rPr>
                      <w:rFonts w:asciiTheme="majorBidi" w:hAnsiTheme="majorBidi" w:cstheme="majorBidi"/>
                      <w:color w:val="000000"/>
                      <w:sz w:val="24"/>
                      <w:szCs w:val="24"/>
                    </w:rPr>
                    <w:t xml:space="preserve"> (Yakni mencapai pada puncak kesempurnaan kebagusan).</w:t>
                  </w:r>
                </w:p>
                <w:p w14:paraId="5F911138" w14:textId="77777777" w:rsidR="00840C7A" w:rsidRDefault="00840C7A" w:rsidP="005632AC">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3. Perintah untuk mepergunakannya di dalam berdoa.</w:t>
                  </w:r>
                  <w:r>
                    <w:rPr>
                      <w:rFonts w:asciiTheme="majorBidi" w:hAnsiTheme="majorBidi" w:cstheme="majorBidi"/>
                      <w:color w:val="000000"/>
                      <w:sz w:val="24"/>
                      <w:szCs w:val="24"/>
                    </w:rPr>
                    <w:t xml:space="preserve"> (Doa ibadah dan doa mas’alah, kedua-duanya diperintahkan untuk berdoa kepada Allah ketika menggunakan nama-nama-Nya).</w:t>
                  </w:r>
                </w:p>
                <w:p w14:paraId="5B4E6869" w14:textId="77777777" w:rsidR="00840C7A" w:rsidRPr="005B5E46" w:rsidRDefault="00840C7A" w:rsidP="005B5E46">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4. Diperintahkan meninggalkan orang-orang yang menentang Asma-asma-Nya dan yang menyelewengkannya.</w:t>
                  </w:r>
                  <w:r>
                    <w:rPr>
                      <w:rFonts w:asciiTheme="majorBidi" w:hAnsiTheme="majorBidi" w:cstheme="majorBidi"/>
                      <w:color w:val="000000"/>
                      <w:sz w:val="24"/>
                      <w:szCs w:val="24"/>
                    </w:rPr>
                    <w:t xml:space="preserve"> (Y</w:t>
                  </w:r>
                  <w:r w:rsidRPr="005B5E46">
                    <w:rPr>
                      <w:rFonts w:asciiTheme="majorBidi" w:hAnsiTheme="majorBidi" w:cstheme="majorBidi"/>
                      <w:color w:val="000000"/>
                      <w:sz w:val="24"/>
                      <w:szCs w:val="24"/>
                    </w:rPr>
                    <w:t>akni meninggalkan jalan-jalan mereka, dan bukan maknanya kita tidak menda’wahi dan menjelaskan kebenaran kepada mereka. Ayat di atas pula terkandung di dalamnya ancaman.</w:t>
                  </w:r>
                </w:p>
                <w:p w14:paraId="6A086087" w14:textId="77777777" w:rsidR="00840C7A" w:rsidRPr="00865B91" w:rsidRDefault="00840C7A" w:rsidP="005B5E46">
                  <w:pPr>
                    <w:pStyle w:val="BodyText2"/>
                    <w:spacing w:before="120" w:after="120"/>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5. Pentafsiran makna ilhad.</w:t>
                  </w:r>
                </w:p>
                <w:p w14:paraId="5E6C19D2" w14:textId="77777777" w:rsidR="00840C7A" w:rsidRPr="00865B91" w:rsidRDefault="00840C7A" w:rsidP="005B5E46">
                  <w:pPr>
                    <w:pStyle w:val="BodyText2"/>
                    <w:spacing w:before="120" w:after="120"/>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6. Ancaman bagi yang ilhad (menyelewengkan nama-nama Allah).</w:t>
                  </w:r>
                </w:p>
                <w:p w14:paraId="74277403" w14:textId="77777777" w:rsidR="00840C7A" w:rsidRPr="00001A2F" w:rsidRDefault="00840C7A" w:rsidP="005632AC">
                  <w:pPr>
                    <w:pStyle w:val="BodyText2"/>
                    <w:spacing w:before="120" w:after="120"/>
                    <w:rPr>
                      <w:rFonts w:asciiTheme="majorBidi" w:hAnsiTheme="majorBidi" w:cstheme="majorBidi"/>
                      <w:color w:val="000000"/>
                      <w:sz w:val="24"/>
                      <w:szCs w:val="24"/>
                    </w:rPr>
                  </w:pPr>
                </w:p>
                <w:p w14:paraId="289A986B" w14:textId="77777777" w:rsidR="00840C7A" w:rsidRPr="00B448BA" w:rsidRDefault="00840C7A" w:rsidP="005632AC">
                  <w:pPr>
                    <w:pStyle w:val="BodyText2"/>
                    <w:spacing w:before="120" w:after="120"/>
                    <w:rPr>
                      <w:rFonts w:asciiTheme="minorHAnsi" w:hAnsiTheme="minorHAnsi"/>
                      <w:color w:val="000000"/>
                    </w:rPr>
                  </w:pPr>
                </w:p>
                <w:p w14:paraId="4DD60821" w14:textId="77777777" w:rsidR="00840C7A" w:rsidRPr="00001A2F" w:rsidRDefault="00840C7A" w:rsidP="005632AC">
                  <w:pPr>
                    <w:rPr>
                      <w:rFonts w:asciiTheme="majorBidi" w:hAnsiTheme="majorBidi" w:cs="Times New Roman"/>
                      <w:color w:val="E36C0A" w:themeColor="accent6" w:themeShade="BF"/>
                      <w:sz w:val="24"/>
                      <w:szCs w:val="24"/>
                    </w:rPr>
                  </w:pPr>
                </w:p>
                <w:p w14:paraId="2702A9DD" w14:textId="77777777" w:rsidR="00840C7A" w:rsidRPr="00B448BA" w:rsidRDefault="00840C7A" w:rsidP="005632AC">
                  <w:pPr>
                    <w:pStyle w:val="BodyText2"/>
                    <w:spacing w:before="120" w:after="120"/>
                    <w:rPr>
                      <w:rFonts w:asciiTheme="minorHAnsi" w:hAnsiTheme="minorHAnsi"/>
                      <w:color w:val="000000"/>
                    </w:rPr>
                  </w:pPr>
                </w:p>
                <w:p w14:paraId="2C3B4EE4" w14:textId="77777777" w:rsidR="00840C7A" w:rsidRPr="007077C4" w:rsidRDefault="00840C7A" w:rsidP="005632AC">
                  <w:pPr>
                    <w:spacing w:after="0"/>
                    <w:jc w:val="both"/>
                    <w:rPr>
                      <w:rFonts w:asciiTheme="majorBidi" w:hAnsiTheme="majorBidi" w:cs="Times New Roman"/>
                      <w:color w:val="E36C0A" w:themeColor="accent6" w:themeShade="BF"/>
                      <w:sz w:val="24"/>
                      <w:szCs w:val="24"/>
                    </w:rPr>
                  </w:pPr>
                </w:p>
                <w:p w14:paraId="7A4E3EDE" w14:textId="77777777" w:rsidR="00840C7A" w:rsidRPr="007D4665" w:rsidRDefault="00840C7A" w:rsidP="005632AC">
                  <w:pPr>
                    <w:spacing w:after="0"/>
                    <w:jc w:val="both"/>
                    <w:rPr>
                      <w:rFonts w:asciiTheme="majorBidi" w:hAnsiTheme="majorBidi" w:cstheme="majorBidi"/>
                      <w:color w:val="E36C0A" w:themeColor="accent6" w:themeShade="BF"/>
                      <w:sz w:val="24"/>
                      <w:szCs w:val="24"/>
                    </w:rPr>
                  </w:pPr>
                </w:p>
                <w:p w14:paraId="26CEB3C6" w14:textId="77777777" w:rsidR="00840C7A" w:rsidRPr="000A7FE1" w:rsidRDefault="00840C7A" w:rsidP="005632AC">
                  <w:pPr>
                    <w:pStyle w:val="BodyText2"/>
                    <w:spacing w:before="120"/>
                    <w:rPr>
                      <w:rFonts w:asciiTheme="majorBidi" w:hAnsiTheme="majorBidi" w:cstheme="majorBidi"/>
                      <w:color w:val="000000"/>
                      <w:sz w:val="24"/>
                      <w:szCs w:val="24"/>
                    </w:rPr>
                  </w:pPr>
                </w:p>
                <w:p w14:paraId="62D386C6" w14:textId="77777777" w:rsidR="00840C7A" w:rsidRPr="00B448BA" w:rsidRDefault="00840C7A" w:rsidP="005632AC">
                  <w:pPr>
                    <w:pStyle w:val="BodyText2"/>
                    <w:spacing w:before="120" w:after="120"/>
                    <w:rPr>
                      <w:rFonts w:asciiTheme="minorHAnsi" w:hAnsiTheme="minorHAnsi"/>
                      <w:color w:val="000000"/>
                    </w:rPr>
                  </w:pPr>
                </w:p>
                <w:p w14:paraId="67E63D95" w14:textId="77777777" w:rsidR="00840C7A" w:rsidRPr="00B448BA" w:rsidRDefault="00840C7A" w:rsidP="005632AC">
                  <w:pPr>
                    <w:pStyle w:val="BodyText2"/>
                    <w:spacing w:before="120" w:after="120"/>
                    <w:rPr>
                      <w:rFonts w:asciiTheme="minorHAnsi" w:hAnsiTheme="minorHAnsi"/>
                      <w:color w:val="000000"/>
                    </w:rPr>
                  </w:pPr>
                </w:p>
                <w:p w14:paraId="06D56D4D" w14:textId="77777777" w:rsidR="00840C7A" w:rsidRPr="00055D85" w:rsidRDefault="00840C7A" w:rsidP="005632AC">
                  <w:pPr>
                    <w:pStyle w:val="BodyText2"/>
                    <w:spacing w:before="120" w:after="120"/>
                    <w:rPr>
                      <w:rFonts w:asciiTheme="majorBidi" w:hAnsiTheme="majorBidi" w:cstheme="majorBidi"/>
                      <w:color w:val="000000"/>
                      <w:sz w:val="24"/>
                      <w:szCs w:val="24"/>
                    </w:rPr>
                  </w:pPr>
                </w:p>
                <w:p w14:paraId="44CED33A" w14:textId="77777777" w:rsidR="00840C7A" w:rsidRPr="003319DE" w:rsidRDefault="00840C7A" w:rsidP="005632AC">
                  <w:pPr>
                    <w:pStyle w:val="BodyText2"/>
                    <w:spacing w:before="120" w:after="120"/>
                    <w:rPr>
                      <w:rFonts w:asciiTheme="majorBidi" w:hAnsiTheme="majorBidi" w:cstheme="majorBidi"/>
                      <w:color w:val="000000"/>
                      <w:sz w:val="24"/>
                      <w:szCs w:val="24"/>
                    </w:rPr>
                  </w:pPr>
                </w:p>
                <w:p w14:paraId="4D8A3102" w14:textId="77777777" w:rsidR="00840C7A" w:rsidRPr="00CB7B96" w:rsidRDefault="00840C7A" w:rsidP="005632AC">
                  <w:pPr>
                    <w:pStyle w:val="BodyText2"/>
                    <w:spacing w:before="120" w:after="120"/>
                    <w:rPr>
                      <w:rFonts w:asciiTheme="majorBidi" w:hAnsiTheme="majorBidi" w:cstheme="majorBidi"/>
                      <w:color w:val="000000"/>
                      <w:sz w:val="24"/>
                      <w:szCs w:val="24"/>
                    </w:rPr>
                  </w:pPr>
                </w:p>
                <w:p w14:paraId="49870ADE" w14:textId="77777777" w:rsidR="00840C7A" w:rsidRPr="00B448BA" w:rsidRDefault="00840C7A" w:rsidP="005632AC">
                  <w:pPr>
                    <w:pStyle w:val="BodyText2"/>
                    <w:spacing w:before="120" w:after="120"/>
                    <w:rPr>
                      <w:rFonts w:asciiTheme="minorHAnsi" w:hAnsiTheme="minorHAnsi"/>
                      <w:color w:val="000000"/>
                    </w:rPr>
                  </w:pPr>
                </w:p>
                <w:p w14:paraId="5CB8CB20" w14:textId="77777777" w:rsidR="00840C7A" w:rsidRPr="00B448BA" w:rsidRDefault="00840C7A" w:rsidP="005632AC">
                  <w:pPr>
                    <w:pStyle w:val="BodyText2"/>
                    <w:spacing w:before="120" w:after="120"/>
                    <w:rPr>
                      <w:rFonts w:asciiTheme="minorHAnsi" w:hAnsiTheme="minorHAnsi"/>
                      <w:color w:val="000000"/>
                    </w:rPr>
                  </w:pPr>
                </w:p>
                <w:p w14:paraId="38557AB8" w14:textId="77777777" w:rsidR="00840C7A" w:rsidRPr="00A8234C" w:rsidRDefault="00840C7A" w:rsidP="005632AC">
                  <w:pPr>
                    <w:spacing w:before="120" w:after="120" w:line="240" w:lineRule="auto"/>
                    <w:jc w:val="both"/>
                    <w:rPr>
                      <w:rFonts w:asciiTheme="majorBidi" w:hAnsiTheme="majorBidi" w:cstheme="majorBidi"/>
                      <w:color w:val="000000"/>
                      <w:sz w:val="24"/>
                      <w:szCs w:val="24"/>
                    </w:rPr>
                  </w:pPr>
                </w:p>
                <w:p w14:paraId="4251B47E" w14:textId="77777777" w:rsidR="00840C7A" w:rsidRDefault="00840C7A" w:rsidP="005632AC">
                  <w:pPr>
                    <w:pStyle w:val="BodyText2"/>
                    <w:spacing w:before="120" w:after="120"/>
                    <w:rPr>
                      <w:rFonts w:asciiTheme="minorHAnsi" w:hAnsiTheme="minorHAnsi"/>
                      <w:color w:val="000000"/>
                    </w:rPr>
                  </w:pPr>
                </w:p>
                <w:p w14:paraId="538622D5" w14:textId="77777777" w:rsidR="00840C7A" w:rsidRDefault="00840C7A" w:rsidP="005632AC">
                  <w:pPr>
                    <w:pStyle w:val="BodyText2"/>
                    <w:spacing w:before="120" w:after="120"/>
                    <w:rPr>
                      <w:rFonts w:asciiTheme="minorHAnsi" w:hAnsiTheme="minorHAnsi"/>
                      <w:color w:val="000000"/>
                    </w:rPr>
                  </w:pPr>
                </w:p>
                <w:p w14:paraId="5BF33625" w14:textId="77777777" w:rsidR="00840C7A" w:rsidRDefault="00840C7A" w:rsidP="005632AC">
                  <w:pPr>
                    <w:pStyle w:val="BodyText2"/>
                    <w:rPr>
                      <w:rFonts w:asciiTheme="minorHAnsi" w:hAnsiTheme="minorHAnsi"/>
                      <w:color w:val="000000"/>
                    </w:rPr>
                  </w:pPr>
                </w:p>
                <w:p w14:paraId="1C711172" w14:textId="77777777" w:rsidR="00840C7A" w:rsidRPr="00A41A04" w:rsidRDefault="00840C7A" w:rsidP="005632AC">
                  <w:pPr>
                    <w:spacing w:before="120" w:after="120" w:line="240" w:lineRule="auto"/>
                    <w:jc w:val="both"/>
                    <w:rPr>
                      <w:rFonts w:asciiTheme="majorBidi" w:hAnsiTheme="majorBidi" w:cstheme="majorBidi"/>
                      <w:color w:val="000000"/>
                      <w:sz w:val="24"/>
                      <w:szCs w:val="24"/>
                    </w:rPr>
                  </w:pPr>
                </w:p>
                <w:p w14:paraId="38B6FA63" w14:textId="77777777" w:rsidR="00840C7A" w:rsidRPr="00FF2041" w:rsidRDefault="00840C7A" w:rsidP="005632AC">
                  <w:pPr>
                    <w:pStyle w:val="BodyText2"/>
                    <w:spacing w:before="120" w:after="120"/>
                    <w:rPr>
                      <w:rFonts w:asciiTheme="majorBidi" w:hAnsiTheme="majorBidi" w:cstheme="majorBidi"/>
                      <w:color w:val="000000"/>
                      <w:sz w:val="24"/>
                      <w:szCs w:val="24"/>
                    </w:rPr>
                  </w:pPr>
                </w:p>
                <w:p w14:paraId="5EB075BD" w14:textId="77777777" w:rsidR="00840C7A" w:rsidRPr="009E7014" w:rsidRDefault="00840C7A" w:rsidP="005632AC">
                  <w:pPr>
                    <w:spacing w:before="120" w:after="120" w:line="240" w:lineRule="auto"/>
                    <w:jc w:val="both"/>
                    <w:rPr>
                      <w:rFonts w:asciiTheme="majorBidi" w:hAnsiTheme="majorBidi" w:cstheme="majorBidi"/>
                      <w:color w:val="000000"/>
                      <w:sz w:val="24"/>
                      <w:szCs w:val="24"/>
                    </w:rPr>
                  </w:pPr>
                </w:p>
                <w:p w14:paraId="32A1C255" w14:textId="77777777" w:rsidR="00840C7A" w:rsidRPr="009E7014" w:rsidRDefault="00840C7A" w:rsidP="005632AC">
                  <w:pPr>
                    <w:spacing w:before="120" w:after="120" w:line="240" w:lineRule="auto"/>
                    <w:jc w:val="both"/>
                    <w:rPr>
                      <w:rFonts w:asciiTheme="majorBidi" w:hAnsiTheme="majorBidi" w:cstheme="majorBidi"/>
                      <w:color w:val="000000"/>
                      <w:sz w:val="24"/>
                      <w:szCs w:val="24"/>
                    </w:rPr>
                  </w:pPr>
                </w:p>
              </w:txbxContent>
            </v:textbox>
          </v:rect>
        </w:pict>
      </w:r>
    </w:p>
    <w:p w14:paraId="57F0DA53" w14:textId="77777777" w:rsidR="00B27EA6" w:rsidRDefault="00B27EA6" w:rsidP="00B27EA6"/>
    <w:p w14:paraId="4DF48189" w14:textId="77777777" w:rsidR="00B27EA6" w:rsidRDefault="00B27EA6" w:rsidP="00B27EA6"/>
    <w:p w14:paraId="381A4760" w14:textId="77777777" w:rsidR="00B27EA6" w:rsidRDefault="00B27EA6" w:rsidP="00B27EA6"/>
    <w:p w14:paraId="63310936" w14:textId="77777777" w:rsidR="00B27EA6" w:rsidRDefault="00B27EA6" w:rsidP="00B27EA6"/>
    <w:p w14:paraId="6B3B4690" w14:textId="77777777" w:rsidR="00B27EA6" w:rsidRDefault="00B27EA6" w:rsidP="00B27EA6"/>
    <w:p w14:paraId="5C0EFC5F" w14:textId="77777777" w:rsidR="00B27EA6" w:rsidRDefault="00B27EA6" w:rsidP="00B27EA6"/>
    <w:p w14:paraId="45F49E4E" w14:textId="77777777" w:rsidR="00B27EA6" w:rsidRDefault="00B27EA6" w:rsidP="00B27EA6"/>
    <w:p w14:paraId="5469EF5A" w14:textId="77777777" w:rsidR="00B27EA6" w:rsidRDefault="00B27EA6" w:rsidP="00B27EA6"/>
    <w:p w14:paraId="7F102170" w14:textId="77777777" w:rsidR="00B27EA6" w:rsidRDefault="00B27EA6" w:rsidP="00B27EA6"/>
    <w:p w14:paraId="28DFCC69" w14:textId="77777777" w:rsidR="00B27EA6" w:rsidRDefault="00B27EA6" w:rsidP="00B27EA6"/>
    <w:p w14:paraId="2CB1A266" w14:textId="77777777" w:rsidR="00B27EA6" w:rsidRDefault="00CF7F43" w:rsidP="00B27EA6">
      <w:r>
        <w:rPr>
          <w:noProof/>
        </w:rPr>
        <w:pict w14:anchorId="5369E570">
          <v:roundrect id="_x0000_s4965" style="position:absolute;margin-left:54pt;margin-top:1.5pt;width:356.25pt;height:28.5pt;z-index:254415872" arcsize="10923f" fillcolor="#ffc000" strokecolor="#f79646 [3209]" strokeweight="3pt">
            <v:fill color2="fill lighten(51)" focusposition="1" focussize="" method="linear sigma" type="gradient"/>
            <v:shadow opacity=".5" offset="-6pt,-6pt"/>
            <v:textbox style="mso-next-textbox:#_x0000_s4965">
              <w:txbxContent>
                <w:p w14:paraId="26D443FB" w14:textId="77777777" w:rsidR="00840C7A" w:rsidRPr="005B5E46" w:rsidRDefault="00840C7A" w:rsidP="00F942C0">
                  <w:pPr>
                    <w:pStyle w:val="BodyText2"/>
                    <w:jc w:val="center"/>
                    <w:rPr>
                      <w:rFonts w:asciiTheme="majorBidi" w:hAnsiTheme="majorBidi" w:cstheme="majorBidi"/>
                      <w:b/>
                      <w:bCs/>
                      <w:color w:val="E36C0A" w:themeColor="accent6" w:themeShade="BF"/>
                      <w:sz w:val="24"/>
                      <w:szCs w:val="24"/>
                    </w:rPr>
                  </w:pPr>
                  <w:r w:rsidRPr="005B5E46">
                    <w:rPr>
                      <w:rFonts w:asciiTheme="majorBidi" w:hAnsiTheme="majorBidi" w:cstheme="majorBidi"/>
                      <w:b/>
                      <w:bCs/>
                      <w:color w:val="E36C0A" w:themeColor="accent6" w:themeShade="BF"/>
                      <w:sz w:val="24"/>
                      <w:szCs w:val="24"/>
                    </w:rPr>
                    <w:t>Ujian bagian pertama pada bagian yang kesembilan (11 Bab).</w:t>
                  </w:r>
                </w:p>
                <w:p w14:paraId="3840B779" w14:textId="77777777" w:rsidR="00840C7A" w:rsidRPr="00A35A59" w:rsidRDefault="00840C7A" w:rsidP="00F942C0">
                  <w:pPr>
                    <w:rPr>
                      <w:szCs w:val="24"/>
                    </w:rPr>
                  </w:pPr>
                </w:p>
              </w:txbxContent>
            </v:textbox>
          </v:roundrect>
        </w:pict>
      </w:r>
    </w:p>
    <w:p w14:paraId="35AFFD1F" w14:textId="77777777" w:rsidR="00B27EA6" w:rsidRDefault="00B27EA6" w:rsidP="00B27EA6"/>
    <w:p w14:paraId="3B8E4E7A" w14:textId="77777777" w:rsidR="00B27EA6" w:rsidRDefault="00CF7F43" w:rsidP="00B27EA6">
      <w:r>
        <w:rPr>
          <w:noProof/>
        </w:rPr>
        <w:pict w14:anchorId="2093DF71">
          <v:rect id="_x0000_s4107" style="position:absolute;margin-left:.7pt;margin-top:3.1pt;width:466.5pt;height:41.25pt;z-index:253341696" strokecolor="#e36c0a [2409]" strokeweight="2.25pt">
            <v:textbox style="mso-next-textbox:#_x0000_s4107">
              <w:txbxContent>
                <w:p w14:paraId="07F2B4CC" w14:textId="77777777" w:rsidR="00840C7A" w:rsidRDefault="00840C7A" w:rsidP="000748F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050EA11F" w14:textId="77777777" w:rsidR="00840C7A" w:rsidRPr="00BC13C4" w:rsidRDefault="00840C7A" w:rsidP="000748FF">
                  <w:pPr>
                    <w:jc w:val="center"/>
                    <w:rPr>
                      <w:rFonts w:asciiTheme="majorBidi" w:hAnsiTheme="majorBidi" w:cstheme="majorBidi"/>
                      <w:color w:val="E36C0A" w:themeColor="accent6" w:themeShade="BF"/>
                      <w:sz w:val="24"/>
                      <w:szCs w:val="24"/>
                    </w:rPr>
                  </w:pPr>
                </w:p>
              </w:txbxContent>
            </v:textbox>
          </v:rect>
        </w:pict>
      </w:r>
    </w:p>
    <w:p w14:paraId="5D656B58" w14:textId="77777777" w:rsidR="00B27EA6" w:rsidRDefault="00B27EA6" w:rsidP="00B27EA6"/>
    <w:p w14:paraId="16D404AF" w14:textId="77777777" w:rsidR="000748FF" w:rsidRDefault="000748FF" w:rsidP="000748FF">
      <w:pPr>
        <w:spacing w:after="0"/>
        <w:rPr>
          <w:rFonts w:asciiTheme="majorBidi" w:hAnsiTheme="majorBidi" w:cstheme="majorBidi"/>
          <w:sz w:val="24"/>
          <w:szCs w:val="24"/>
        </w:rPr>
      </w:pPr>
      <w:r w:rsidRPr="000748FF">
        <w:rPr>
          <w:rFonts w:asciiTheme="majorBidi" w:hAnsiTheme="majorBidi" w:cstheme="majorBidi"/>
          <w:sz w:val="24"/>
          <w:szCs w:val="24"/>
        </w:rPr>
        <w:t xml:space="preserve">1. </w:t>
      </w:r>
      <w:r>
        <w:rPr>
          <w:rFonts w:asciiTheme="majorBidi" w:hAnsiTheme="majorBidi" w:cstheme="majorBidi"/>
          <w:sz w:val="24"/>
          <w:szCs w:val="24"/>
        </w:rPr>
        <w:t>Pembahasan bagian kesembilan merupakan bagian yang paling panjang dalam Kitab Tauhid.</w:t>
      </w:r>
      <w:r w:rsidRPr="000748FF">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5EC46EC3" w14:textId="77777777" w:rsidR="00B27EA6" w:rsidRDefault="000748FF" w:rsidP="000748FF">
      <w:pPr>
        <w:spacing w:after="0"/>
        <w:rPr>
          <w:rFonts w:asciiTheme="majorBidi" w:hAnsiTheme="majorBidi" w:cstheme="majorBidi"/>
          <w:sz w:val="24"/>
          <w:szCs w:val="24"/>
        </w:rPr>
      </w:pPr>
      <w:r>
        <w:rPr>
          <w:rFonts w:asciiTheme="majorBidi" w:hAnsiTheme="majorBidi" w:cstheme="majorBidi"/>
          <w:sz w:val="24"/>
          <w:szCs w:val="24"/>
        </w:rPr>
        <w:t xml:space="preserve">2. Penulis menfokuskan kepada syirik kecil karena sangat samar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30DA09BB" w14:textId="77777777" w:rsidR="000748FF" w:rsidRDefault="000748FF" w:rsidP="000748FF">
      <w:pPr>
        <w:spacing w:after="0"/>
        <w:rPr>
          <w:rFonts w:asciiTheme="majorBidi" w:hAnsiTheme="majorBidi" w:cstheme="majorBidi"/>
          <w:sz w:val="24"/>
          <w:szCs w:val="24"/>
        </w:rPr>
      </w:pPr>
      <w:r>
        <w:rPr>
          <w:rFonts w:asciiTheme="majorBidi" w:hAnsiTheme="majorBidi" w:cstheme="majorBidi"/>
          <w:sz w:val="24"/>
          <w:szCs w:val="24"/>
        </w:rPr>
        <w:t xml:space="preserve">3. </w:t>
      </w:r>
      <w:r w:rsidRPr="000748FF">
        <w:rPr>
          <w:rFonts w:asciiTheme="majorBidi" w:hAnsiTheme="majorBidi" w:cstheme="majorBidi"/>
          <w:sz w:val="28"/>
          <w:szCs w:val="28"/>
          <w:rtl/>
        </w:rPr>
        <w:t>نِعْمَةَ اللّهِ</w:t>
      </w:r>
      <w:r>
        <w:rPr>
          <w:rFonts w:asciiTheme="majorBidi" w:hAnsiTheme="majorBidi" w:cstheme="majorBidi"/>
          <w:sz w:val="28"/>
          <w:szCs w:val="28"/>
        </w:rPr>
        <w:t xml:space="preserve"> </w:t>
      </w:r>
      <w:r w:rsidRPr="000748FF">
        <w:rPr>
          <w:rFonts w:asciiTheme="majorBidi" w:hAnsiTheme="majorBidi" w:cstheme="majorBidi"/>
          <w:sz w:val="24"/>
          <w:szCs w:val="24"/>
        </w:rPr>
        <w:t>(nikmat Allah)</w:t>
      </w:r>
      <w:r>
        <w:rPr>
          <w:rFonts w:asciiTheme="majorBidi" w:hAnsiTheme="majorBidi" w:cstheme="majorBidi"/>
          <w:sz w:val="28"/>
          <w:szCs w:val="28"/>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kata nikmat di</w:t>
      </w:r>
      <w:r w:rsidR="00865B91">
        <w:rPr>
          <w:rFonts w:asciiTheme="majorBidi" w:hAnsiTheme="majorBidi" w:cstheme="majorBidi"/>
          <w:sz w:val="24"/>
          <w:szCs w:val="24"/>
        </w:rPr>
        <w:t xml:space="preserve"> </w:t>
      </w:r>
      <w:r>
        <w:rPr>
          <w:rFonts w:asciiTheme="majorBidi" w:hAnsiTheme="majorBidi" w:cstheme="majorBidi"/>
          <w:sz w:val="24"/>
          <w:szCs w:val="24"/>
        </w:rPr>
        <w:t>sini adalah kata tunggal tapi bermakna jamak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menunjukan hanya satu nikmat saja.</w:t>
      </w:r>
    </w:p>
    <w:p w14:paraId="37B40B13" w14:textId="77777777" w:rsidR="000748FF" w:rsidRDefault="000748FF" w:rsidP="000B6D36">
      <w:pPr>
        <w:spacing w:after="0"/>
        <w:rPr>
          <w:rFonts w:asciiTheme="majorBidi" w:hAnsiTheme="majorBidi" w:cstheme="majorBidi"/>
          <w:sz w:val="24"/>
          <w:szCs w:val="24"/>
        </w:rPr>
      </w:pPr>
      <w:r>
        <w:rPr>
          <w:rFonts w:asciiTheme="majorBidi" w:hAnsiTheme="majorBidi" w:cstheme="majorBidi"/>
          <w:sz w:val="24"/>
          <w:szCs w:val="24"/>
        </w:rPr>
        <w:t xml:space="preserve">4. Nikmat dapat bermakna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dengan mendapatkan yang dicintai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0B6D36">
        <w:rPr>
          <w:rFonts w:asciiTheme="majorBidi" w:hAnsiTheme="majorBidi" w:cstheme="majorBidi"/>
          <w:sz w:val="24"/>
          <w:szCs w:val="24"/>
        </w:rPr>
        <w:t xml:space="preserve">dengan dibebaskan dari yang tidak disenangi </w:t>
      </w:r>
      <w:r w:rsidR="000B6D36" w:rsidRPr="00CB2232">
        <w:rPr>
          <w:rFonts w:asciiTheme="majorBidi" w:hAnsiTheme="majorBidi" w:cstheme="majorBidi"/>
          <w:sz w:val="24"/>
          <w:szCs w:val="24"/>
        </w:rPr>
        <w:sym w:font="Wingdings 2" w:char="F0A3"/>
      </w:r>
      <w:r w:rsidR="000B6D36" w:rsidRPr="00CB2232">
        <w:rPr>
          <w:rFonts w:asciiTheme="majorBidi" w:hAnsiTheme="majorBidi" w:cstheme="majorBidi"/>
          <w:sz w:val="24"/>
          <w:szCs w:val="24"/>
        </w:rPr>
        <w:t xml:space="preserve"> </w:t>
      </w:r>
      <w:r w:rsidR="000B6D36">
        <w:rPr>
          <w:rFonts w:asciiTheme="majorBidi" w:hAnsiTheme="majorBidi" w:cstheme="majorBidi"/>
          <w:sz w:val="24"/>
          <w:szCs w:val="24"/>
        </w:rPr>
        <w:t>semuanya</w:t>
      </w:r>
      <w:r>
        <w:rPr>
          <w:rFonts w:asciiTheme="majorBidi" w:hAnsiTheme="majorBidi" w:cstheme="majorBidi"/>
          <w:sz w:val="24"/>
          <w:szCs w:val="24"/>
        </w:rPr>
        <w:t>.</w:t>
      </w:r>
    </w:p>
    <w:p w14:paraId="11199DF7" w14:textId="77777777" w:rsidR="000B6D36" w:rsidRDefault="000B6D36" w:rsidP="000B6D36">
      <w:pPr>
        <w:spacing w:after="0"/>
        <w:rPr>
          <w:rFonts w:asciiTheme="majorBidi" w:hAnsiTheme="majorBidi" w:cstheme="majorBidi"/>
          <w:sz w:val="28"/>
          <w:szCs w:val="28"/>
        </w:rPr>
      </w:pPr>
      <w:r>
        <w:rPr>
          <w:rFonts w:asciiTheme="majorBidi" w:hAnsiTheme="majorBidi" w:cstheme="majorBidi"/>
          <w:sz w:val="24"/>
          <w:szCs w:val="24"/>
        </w:rPr>
        <w:t xml:space="preserve">5. </w:t>
      </w:r>
      <w:r w:rsidRPr="000B6D36">
        <w:rPr>
          <w:rFonts w:asciiTheme="majorBidi" w:hAnsiTheme="majorBidi" w:cstheme="majorBidi"/>
          <w:sz w:val="28"/>
          <w:szCs w:val="28"/>
          <w:rtl/>
        </w:rPr>
        <w:t>ثُمَّ يُنكِرُونَهَا</w:t>
      </w:r>
      <w:r>
        <w:rPr>
          <w:rFonts w:asciiTheme="majorBidi" w:hAnsiTheme="majorBidi" w:cstheme="majorBidi"/>
          <w:sz w:val="28"/>
          <w:szCs w:val="28"/>
        </w:rPr>
        <w:t xml:space="preserve"> (</w:t>
      </w:r>
      <w:r w:rsidRPr="000B6D36">
        <w:rPr>
          <w:rFonts w:asciiTheme="majorBidi" w:hAnsiTheme="majorBidi" w:cstheme="majorBidi"/>
          <w:sz w:val="24"/>
          <w:szCs w:val="24"/>
        </w:rPr>
        <w:t>kemudian mereka mengingkari nikmat-nikamt Allah):</w:t>
      </w:r>
    </w:p>
    <w:p w14:paraId="1ECDB9D7" w14:textId="77777777" w:rsidR="000B6D36" w:rsidRDefault="000B6D36" w:rsidP="000B6D3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Mengingkari wujudnya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mengingkari penyandarannya kepada Allah.</w:t>
      </w:r>
    </w:p>
    <w:p w14:paraId="555F2DEB" w14:textId="77777777" w:rsidR="00B27EA6" w:rsidRPr="000B6D36" w:rsidRDefault="000B6D36" w:rsidP="000748FF">
      <w:pPr>
        <w:spacing w:after="0"/>
        <w:rPr>
          <w:rFonts w:asciiTheme="majorBidi" w:hAnsiTheme="majorBidi" w:cstheme="majorBidi"/>
          <w:sz w:val="24"/>
          <w:szCs w:val="24"/>
        </w:rPr>
      </w:pPr>
      <w:r w:rsidRPr="000B6D36">
        <w:rPr>
          <w:rFonts w:asciiTheme="majorBidi" w:hAnsiTheme="majorBidi" w:cstheme="majorBidi"/>
          <w:sz w:val="24"/>
          <w:szCs w:val="24"/>
        </w:rPr>
        <w:t>6. Bertep</w:t>
      </w:r>
      <w:r w:rsidR="00865B91">
        <w:rPr>
          <w:rFonts w:asciiTheme="majorBidi" w:hAnsiTheme="majorBidi" w:cstheme="majorBidi"/>
          <w:sz w:val="24"/>
          <w:szCs w:val="24"/>
        </w:rPr>
        <w:t>u</w:t>
      </w:r>
      <w:r w:rsidRPr="000B6D36">
        <w:rPr>
          <w:rFonts w:asciiTheme="majorBidi" w:hAnsiTheme="majorBidi" w:cstheme="majorBidi"/>
          <w:sz w:val="24"/>
          <w:szCs w:val="24"/>
        </w:rPr>
        <w:t>k tangan ketika pesawat telah mendarat sebagai bentuk kesyukuran kepada pilot</w:t>
      </w:r>
    </w:p>
    <w:p w14:paraId="3F716EC8" w14:textId="77777777" w:rsidR="000B6D36" w:rsidRDefault="000B6D36" w:rsidP="000B6D36">
      <w:pPr>
        <w:spacing w:after="0"/>
        <w:rPr>
          <w:rFonts w:asciiTheme="majorBidi" w:hAnsiTheme="majorBidi" w:cstheme="majorBidi"/>
          <w:sz w:val="24"/>
          <w:szCs w:val="24"/>
        </w:rPr>
      </w:pPr>
      <w:r w:rsidRPr="000B6D36">
        <w:rPr>
          <w:rFonts w:asciiTheme="majorBidi" w:hAnsiTheme="majorBidi" w:cstheme="majorBidi"/>
          <w:sz w:val="24"/>
          <w:szCs w:val="24"/>
        </w:rPr>
        <w:sym w:font="Wingdings 2" w:char="F0A3"/>
      </w:r>
      <w:r w:rsidRPr="000B6D36">
        <w:rPr>
          <w:rFonts w:asciiTheme="majorBidi" w:hAnsiTheme="majorBidi" w:cstheme="majorBidi"/>
          <w:sz w:val="24"/>
          <w:szCs w:val="24"/>
        </w:rPr>
        <w:t xml:space="preserve"> boleh </w:t>
      </w:r>
      <w:r w:rsidRPr="000B6D36">
        <w:rPr>
          <w:rFonts w:asciiTheme="majorBidi" w:hAnsiTheme="majorBidi" w:cstheme="majorBidi"/>
          <w:sz w:val="24"/>
          <w:szCs w:val="24"/>
        </w:rPr>
        <w:sym w:font="Wingdings 2" w:char="F0A3"/>
      </w:r>
      <w:r w:rsidRPr="000B6D36">
        <w:rPr>
          <w:rFonts w:asciiTheme="majorBidi" w:hAnsiTheme="majorBidi" w:cstheme="majorBidi"/>
          <w:sz w:val="24"/>
          <w:szCs w:val="24"/>
        </w:rPr>
        <w:t xml:space="preserve"> tidak boleh.</w:t>
      </w:r>
    </w:p>
    <w:p w14:paraId="7DB3C366" w14:textId="77777777"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7. Menyandarkan nikmat kepada selain Allah termasuk dalam kufur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14:paraId="745C0A9A" w14:textId="77777777"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8. Syirik di dalam hati anak keturunan Adam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Lebih tersembunyi dari semut hitam yang berjalan di atas batu hitam pada malam hari.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jelas dan terang.</w:t>
      </w:r>
    </w:p>
    <w:p w14:paraId="0A0F9B2D" w14:textId="77777777"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9. Bersumpah dusta dengan menggunakan nama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besar</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haram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 dalamnya ada penjabaran.</w:t>
      </w:r>
    </w:p>
    <w:p w14:paraId="13C0D01D" w14:textId="77777777"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10. Bersumpah jujur dengan menggunakan nama selan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besar</w:t>
      </w:r>
      <w:r w:rsidR="00865B91">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haram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 dalamnya ada penjabaran.</w:t>
      </w:r>
    </w:p>
    <w:p w14:paraId="66FC95F1" w14:textId="77777777" w:rsidR="007501A2" w:rsidRDefault="000B6D36" w:rsidP="007501A2">
      <w:pPr>
        <w:spacing w:after="0"/>
        <w:rPr>
          <w:rFonts w:asciiTheme="majorBidi" w:hAnsiTheme="majorBidi" w:cstheme="majorBidi"/>
          <w:sz w:val="24"/>
          <w:szCs w:val="24"/>
        </w:rPr>
      </w:pPr>
      <w:r>
        <w:rPr>
          <w:rFonts w:asciiTheme="majorBidi" w:hAnsiTheme="majorBidi" w:cstheme="majorBidi"/>
          <w:sz w:val="24"/>
          <w:szCs w:val="24"/>
        </w:rPr>
        <w:t xml:space="preserve">11. </w:t>
      </w:r>
      <w:r w:rsidR="007501A2">
        <w:rPr>
          <w:rFonts w:asciiTheme="majorBidi" w:hAnsiTheme="majorBidi" w:cstheme="majorBidi"/>
          <w:sz w:val="24"/>
          <w:szCs w:val="24"/>
        </w:rPr>
        <w:t xml:space="preserve">Syirik tidak akan diampuni oleh Allah walaupun itu syirik kecil </w:t>
      </w:r>
      <w:r w:rsidR="007501A2" w:rsidRPr="00CB2232">
        <w:rPr>
          <w:rFonts w:asciiTheme="majorBidi" w:hAnsiTheme="majorBidi" w:cstheme="majorBidi"/>
          <w:sz w:val="24"/>
          <w:szCs w:val="24"/>
        </w:rPr>
        <w:sym w:font="Wingdings 2" w:char="F0A3"/>
      </w:r>
      <w:r w:rsidR="007501A2" w:rsidRPr="00CB2232">
        <w:rPr>
          <w:rFonts w:asciiTheme="majorBidi" w:hAnsiTheme="majorBidi" w:cstheme="majorBidi"/>
          <w:sz w:val="24"/>
          <w:szCs w:val="24"/>
        </w:rPr>
        <w:t xml:space="preserve"> Benar </w:t>
      </w:r>
      <w:r w:rsidR="007501A2" w:rsidRPr="00CB2232">
        <w:rPr>
          <w:rFonts w:asciiTheme="majorBidi" w:hAnsiTheme="majorBidi" w:cstheme="majorBidi"/>
          <w:sz w:val="24"/>
          <w:szCs w:val="24"/>
        </w:rPr>
        <w:sym w:font="Wingdings 2" w:char="F0A3"/>
      </w:r>
      <w:r w:rsidR="007501A2" w:rsidRPr="00CB2232">
        <w:rPr>
          <w:rFonts w:asciiTheme="majorBidi" w:hAnsiTheme="majorBidi" w:cstheme="majorBidi"/>
          <w:sz w:val="24"/>
          <w:szCs w:val="24"/>
        </w:rPr>
        <w:t xml:space="preserve"> Salah</w:t>
      </w:r>
      <w:r w:rsidR="007501A2">
        <w:rPr>
          <w:rFonts w:asciiTheme="majorBidi" w:hAnsiTheme="majorBidi" w:cstheme="majorBidi"/>
          <w:sz w:val="24"/>
          <w:szCs w:val="24"/>
        </w:rPr>
        <w:t>.</w:t>
      </w:r>
    </w:p>
    <w:p w14:paraId="03111B3E" w14:textId="77777777"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12. Bersumpah dusta dengan menggunakan nama Allah lebih ringan dibandingkan bersumpah jujur dengan menggunakan nama selain Allah menurut Abdullah bin Mas’ud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Meskipun Ibnu Mas’ud tidak suka dengan kedua-duanya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424EC116" w14:textId="77777777"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 xml:space="preserve">13. Ucapan : “saya bersumpah dengan apa kalau begitu supaya kamu percaya kepadaku” </w:t>
      </w:r>
    </w:p>
    <w:p w14:paraId="62523F3C" w14:textId="77777777" w:rsidR="007501A2" w:rsidRDefault="007501A2" w:rsidP="007501A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14:paraId="0850D444" w14:textId="77777777"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14. Ucapan : (atas kehendak Allah dan kehendak si fulan), apabila ia berkeyakinan bahwa si fulan lebih agung dari Allah atau setara dengan-Nya maka ini termasuk syirik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 Akan tetapi kalau ia berkeyakinan bahwa si fulan lebih kecil kedudukannya maka ini termasuk syirik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14:paraId="1FEBE4A9" w14:textId="77777777"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15. Ucapan “</w:t>
      </w:r>
      <w:r w:rsidRPr="00865B91">
        <w:rPr>
          <w:rFonts w:asciiTheme="majorBidi" w:hAnsiTheme="majorBidi" w:cstheme="majorBidi"/>
          <w:i/>
          <w:iCs/>
          <w:sz w:val="24"/>
          <w:szCs w:val="24"/>
        </w:rPr>
        <w:t>amaanatun Alaika</w:t>
      </w:r>
      <w:r>
        <w:rPr>
          <w:rFonts w:asciiTheme="majorBidi" w:hAnsiTheme="majorBidi" w:cstheme="majorBidi"/>
          <w:sz w:val="24"/>
          <w:szCs w:val="24"/>
        </w:rPr>
        <w:t xml:space="preserve"> (amanah untukmu) atau amaanah (amanah)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syirik </w:t>
      </w:r>
      <w:r w:rsidRPr="00CB2232">
        <w:rPr>
          <w:rFonts w:asciiTheme="majorBidi" w:hAnsiTheme="majorBidi" w:cstheme="majorBidi"/>
          <w:sz w:val="24"/>
          <w:szCs w:val="24"/>
        </w:rPr>
        <w:t xml:space="preserve"> </w:t>
      </w:r>
      <w:r>
        <w:rPr>
          <w:rFonts w:asciiTheme="majorBidi" w:hAnsiTheme="majorBidi" w:cstheme="majorBidi"/>
          <w:sz w:val="24"/>
          <w:szCs w:val="24"/>
        </w:rPr>
        <w:t xml:space="preserve">kecil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p>
    <w:p w14:paraId="37AFE476" w14:textId="77777777" w:rsidR="00865B91" w:rsidRDefault="007501A2" w:rsidP="007501A2">
      <w:pPr>
        <w:spacing w:after="0"/>
        <w:rPr>
          <w:rFonts w:asciiTheme="majorBidi" w:hAnsiTheme="majorBidi" w:cstheme="majorBidi"/>
          <w:sz w:val="24"/>
          <w:szCs w:val="24"/>
        </w:rPr>
      </w:pPr>
      <w:r>
        <w:rPr>
          <w:rFonts w:asciiTheme="majorBidi" w:hAnsiTheme="majorBidi" w:cstheme="majorBidi"/>
          <w:sz w:val="24"/>
          <w:szCs w:val="24"/>
        </w:rPr>
        <w:t xml:space="preserve">16. </w:t>
      </w:r>
      <w:r w:rsidR="009B52DD">
        <w:rPr>
          <w:rFonts w:asciiTheme="majorBidi" w:hAnsiTheme="majorBidi" w:cstheme="majorBidi"/>
          <w:sz w:val="24"/>
          <w:szCs w:val="24"/>
        </w:rPr>
        <w:t>Wajib bagi kita untuk mempelajari kesyirikan agar tidak terja</w:t>
      </w:r>
      <w:r w:rsidR="00AD33EB">
        <w:rPr>
          <w:rFonts w:asciiTheme="majorBidi" w:hAnsiTheme="majorBidi" w:cstheme="majorBidi"/>
          <w:sz w:val="24"/>
          <w:szCs w:val="24"/>
        </w:rPr>
        <w:t>tuh kedal</w:t>
      </w:r>
      <w:r w:rsidR="00865B91">
        <w:rPr>
          <w:rFonts w:asciiTheme="majorBidi" w:hAnsiTheme="majorBidi" w:cstheme="majorBidi"/>
          <w:sz w:val="24"/>
          <w:szCs w:val="24"/>
        </w:rPr>
        <w:t>a</w:t>
      </w:r>
      <w:r w:rsidR="00AD33EB">
        <w:rPr>
          <w:rFonts w:asciiTheme="majorBidi" w:hAnsiTheme="majorBidi" w:cstheme="majorBidi"/>
          <w:sz w:val="24"/>
          <w:szCs w:val="24"/>
        </w:rPr>
        <w:t>mnya</w:t>
      </w:r>
      <w:r w:rsidR="00865B91">
        <w:rPr>
          <w:rFonts w:asciiTheme="majorBidi" w:hAnsiTheme="majorBidi" w:cstheme="majorBidi"/>
          <w:sz w:val="24"/>
          <w:szCs w:val="24"/>
        </w:rPr>
        <w:t>.</w:t>
      </w:r>
      <w:r w:rsidR="00AD33EB">
        <w:rPr>
          <w:rFonts w:asciiTheme="majorBidi" w:hAnsiTheme="majorBidi" w:cstheme="majorBidi"/>
          <w:sz w:val="24"/>
          <w:szCs w:val="24"/>
        </w:rPr>
        <w:t xml:space="preserve"> </w:t>
      </w:r>
    </w:p>
    <w:p w14:paraId="71DC5E21" w14:textId="77777777" w:rsidR="007501A2" w:rsidRDefault="00AD33EB" w:rsidP="007501A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2E13FAF8" w14:textId="77777777" w:rsidR="00AD33EB" w:rsidRDefault="00AD33EB" w:rsidP="007501A2">
      <w:pPr>
        <w:spacing w:after="0"/>
        <w:rPr>
          <w:rFonts w:asciiTheme="majorBidi" w:hAnsiTheme="majorBidi" w:cstheme="majorBidi"/>
          <w:sz w:val="24"/>
          <w:szCs w:val="24"/>
        </w:rPr>
      </w:pPr>
      <w:r>
        <w:rPr>
          <w:rFonts w:asciiTheme="majorBidi" w:hAnsiTheme="majorBidi" w:cstheme="majorBidi"/>
          <w:sz w:val="24"/>
          <w:szCs w:val="24"/>
        </w:rPr>
        <w:t>17. Para sahabat menafsirkan yang turun pada syirik besar mencakup juga syirik kecil</w:t>
      </w:r>
      <w:r w:rsidR="00865B91">
        <w:rPr>
          <w:rFonts w:asciiTheme="majorBidi" w:hAnsiTheme="majorBidi" w:cstheme="majorBidi"/>
          <w:sz w:val="24"/>
          <w:szCs w:val="24"/>
        </w:rPr>
        <w:t>.</w:t>
      </w:r>
    </w:p>
    <w:p w14:paraId="4F8FD3FC" w14:textId="77777777" w:rsidR="00AD33EB" w:rsidRDefault="00AD33EB" w:rsidP="007501A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5BC446DB" w14:textId="77777777" w:rsidR="000B6D36" w:rsidRDefault="00AD33EB" w:rsidP="000B6D36">
      <w:pPr>
        <w:spacing w:after="0"/>
        <w:rPr>
          <w:rFonts w:asciiTheme="majorBidi" w:hAnsiTheme="majorBidi" w:cstheme="majorBidi"/>
          <w:sz w:val="24"/>
          <w:szCs w:val="24"/>
        </w:rPr>
      </w:pPr>
      <w:r>
        <w:rPr>
          <w:rFonts w:asciiTheme="majorBidi" w:hAnsiTheme="majorBidi" w:cstheme="majorBidi"/>
          <w:sz w:val="24"/>
          <w:szCs w:val="24"/>
        </w:rPr>
        <w:t xml:space="preserve">18. </w:t>
      </w:r>
      <w:r w:rsidRPr="00865B91">
        <w:rPr>
          <w:rFonts w:asciiTheme="majorBidi" w:hAnsiTheme="majorBidi" w:cstheme="majorBidi"/>
          <w:i/>
          <w:iCs/>
          <w:sz w:val="24"/>
          <w:szCs w:val="24"/>
        </w:rPr>
        <w:t>Yamin al-ghamus</w:t>
      </w:r>
      <w:r>
        <w:rPr>
          <w:rFonts w:asciiTheme="majorBidi" w:hAnsiTheme="majorBidi" w:cstheme="majorBidi"/>
          <w:sz w:val="24"/>
          <w:szCs w:val="24"/>
        </w:rPr>
        <w:t xml:space="preserve"> (sumpah dusta) yaitu bersumpah menggunakan nama Allah </w:t>
      </w:r>
    </w:p>
    <w:p w14:paraId="13DF375F" w14:textId="77777777" w:rsidR="00AD33EB" w:rsidRDefault="00AD33EB" w:rsidP="00AD33E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secara dusta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untuk mengambil harta seorang muslim dengan zalim.</w:t>
      </w:r>
    </w:p>
    <w:p w14:paraId="755BFBFE" w14:textId="77777777" w:rsidR="00AD33EB" w:rsidRDefault="00AD33EB" w:rsidP="00AD33EB">
      <w:pPr>
        <w:spacing w:after="0"/>
        <w:rPr>
          <w:rFonts w:asciiTheme="majorBidi" w:hAnsiTheme="majorBidi" w:cstheme="majorBidi"/>
          <w:sz w:val="24"/>
          <w:szCs w:val="24"/>
        </w:rPr>
      </w:pPr>
      <w:r>
        <w:rPr>
          <w:rFonts w:asciiTheme="majorBidi" w:hAnsiTheme="majorBidi" w:cstheme="majorBidi"/>
          <w:sz w:val="24"/>
          <w:szCs w:val="24"/>
        </w:rPr>
        <w:t xml:space="preserve">19. Huruf </w:t>
      </w:r>
      <w:r w:rsidRPr="008D3698">
        <w:rPr>
          <w:rFonts w:ascii="Lotus Linotype" w:hAnsi="Lotus Linotype" w:cs="Lotus Linotype" w:hint="cs"/>
          <w:sz w:val="27"/>
          <w:szCs w:val="27"/>
          <w:rtl/>
        </w:rPr>
        <w:t>الواو</w:t>
      </w:r>
      <w:r w:rsidRPr="00AD33EB">
        <w:rPr>
          <w:rFonts w:asciiTheme="majorBidi" w:hAnsiTheme="majorBidi" w:cstheme="majorBidi"/>
          <w:sz w:val="24"/>
          <w:szCs w:val="24"/>
        </w:rPr>
        <w:t xml:space="preserve"> (dan)</w:t>
      </w:r>
      <w:r>
        <w:rPr>
          <w:rFonts w:asciiTheme="majorBidi" w:hAnsiTheme="majorBidi" w:cstheme="majorBidi"/>
          <w:sz w:val="28"/>
          <w:szCs w:val="28"/>
        </w:rPr>
        <w:t xml:space="preserve"> </w:t>
      </w:r>
      <w:r w:rsidRPr="00AD33EB">
        <w:rPr>
          <w:rFonts w:asciiTheme="majorBidi" w:hAnsiTheme="majorBidi" w:cstheme="majorBidi"/>
          <w:sz w:val="24"/>
          <w:szCs w:val="24"/>
        </w:rPr>
        <w:t>memiliki kandungan makna</w:t>
      </w:r>
      <w:r>
        <w:rPr>
          <w:rFonts w:asciiTheme="majorBidi" w:hAnsiTheme="majorBidi" w:cstheme="majorBidi"/>
          <w:sz w:val="28"/>
          <w:szCs w:val="28"/>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pengurutan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persamaan). Sehingga dapat berimplikasi kepada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p>
    <w:p w14:paraId="64DF4039" w14:textId="77777777" w:rsidR="00AD33EB" w:rsidRDefault="00AD33EB" w:rsidP="00AD33EB">
      <w:pPr>
        <w:spacing w:after="0"/>
        <w:rPr>
          <w:rFonts w:asciiTheme="majorBidi" w:hAnsiTheme="majorBidi" w:cstheme="majorBidi"/>
          <w:sz w:val="24"/>
          <w:szCs w:val="24"/>
        </w:rPr>
      </w:pPr>
      <w:r>
        <w:rPr>
          <w:rFonts w:asciiTheme="majorBidi" w:hAnsiTheme="majorBidi" w:cstheme="majorBidi"/>
          <w:sz w:val="24"/>
          <w:szCs w:val="24"/>
        </w:rPr>
        <w:t>20. Apabila orang yang bersumpah dengan nama Allah bukan pada suasana dapat dipercaya atau dibenarkan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 bagimu</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C453A">
        <w:rPr>
          <w:rFonts w:asciiTheme="majorBidi" w:hAnsiTheme="majorBidi" w:cstheme="majorBidi"/>
          <w:sz w:val="24"/>
          <w:szCs w:val="24"/>
        </w:rPr>
        <w:t>tidak boleh bagimu) menolak untuk ridha dengan sumpah</w:t>
      </w:r>
      <w:r w:rsidR="00865B91">
        <w:rPr>
          <w:rFonts w:asciiTheme="majorBidi" w:hAnsiTheme="majorBidi" w:cstheme="majorBidi"/>
          <w:sz w:val="24"/>
          <w:szCs w:val="24"/>
        </w:rPr>
        <w:t>n</w:t>
      </w:r>
      <w:r w:rsidR="002C453A">
        <w:rPr>
          <w:rFonts w:asciiTheme="majorBidi" w:hAnsiTheme="majorBidi" w:cstheme="majorBidi"/>
          <w:sz w:val="24"/>
          <w:szCs w:val="24"/>
        </w:rPr>
        <w:t>ya</w:t>
      </w:r>
      <w:r>
        <w:rPr>
          <w:rFonts w:asciiTheme="majorBidi" w:hAnsiTheme="majorBidi" w:cstheme="majorBidi"/>
          <w:sz w:val="24"/>
          <w:szCs w:val="24"/>
        </w:rPr>
        <w:t>.</w:t>
      </w:r>
    </w:p>
    <w:p w14:paraId="63AFBBC6" w14:textId="77777777" w:rsidR="002C453A" w:rsidRDefault="002C453A" w:rsidP="002C453A">
      <w:pPr>
        <w:spacing w:after="0"/>
        <w:rPr>
          <w:rFonts w:asciiTheme="majorBidi" w:hAnsiTheme="majorBidi" w:cstheme="majorBidi"/>
          <w:sz w:val="24"/>
          <w:szCs w:val="24"/>
        </w:rPr>
      </w:pPr>
      <w:r>
        <w:rPr>
          <w:rFonts w:asciiTheme="majorBidi" w:hAnsiTheme="majorBidi" w:cstheme="majorBidi"/>
          <w:sz w:val="24"/>
          <w:szCs w:val="24"/>
        </w:rPr>
        <w:t xml:space="preserve">21. Bersumpah dengan </w:t>
      </w:r>
      <w:r w:rsidRPr="00865B91">
        <w:rPr>
          <w:rFonts w:asciiTheme="majorBidi" w:hAnsiTheme="majorBidi" w:cstheme="majorBidi"/>
          <w:i/>
          <w:iCs/>
          <w:sz w:val="24"/>
          <w:szCs w:val="24"/>
        </w:rPr>
        <w:t>jah</w:t>
      </w:r>
      <w:r>
        <w:rPr>
          <w:rFonts w:asciiTheme="majorBidi" w:hAnsiTheme="majorBidi" w:cstheme="majorBidi"/>
          <w:sz w:val="24"/>
          <w:szCs w:val="24"/>
        </w:rPr>
        <w:t xml:space="preserve"> (kemulian) nabi Muhammad atau dengan hidupnya ibu atau dengan zimmah (tanggungan) atau dengan leherku atau dengan kemuliaanku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mengapa karena sudah umum dipergunakan pada masyarakat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p>
    <w:p w14:paraId="67C37870" w14:textId="77777777" w:rsidR="000E3C28" w:rsidRDefault="000E3C28" w:rsidP="002C453A">
      <w:pPr>
        <w:spacing w:after="0"/>
        <w:rPr>
          <w:rFonts w:asciiTheme="majorBidi" w:hAnsiTheme="majorBidi" w:cstheme="majorBidi"/>
          <w:sz w:val="24"/>
          <w:szCs w:val="24"/>
        </w:rPr>
      </w:pPr>
      <w:r>
        <w:rPr>
          <w:rFonts w:asciiTheme="majorBidi" w:hAnsiTheme="majorBidi" w:cstheme="majorBidi"/>
          <w:sz w:val="24"/>
          <w:szCs w:val="24"/>
        </w:rPr>
        <w:t>22. Rasulullah bersabda “Mencegahku ini dan itu”, apa maksudnya………………………………</w:t>
      </w:r>
    </w:p>
    <w:p w14:paraId="50F054E7" w14:textId="77777777" w:rsidR="000E3C28" w:rsidRDefault="000E3C28" w:rsidP="002C453A">
      <w:pPr>
        <w:spacing w:after="0"/>
        <w:rPr>
          <w:rFonts w:asciiTheme="majorBidi" w:hAnsiTheme="majorBidi" w:cstheme="majorBidi"/>
          <w:sz w:val="24"/>
          <w:szCs w:val="24"/>
        </w:rPr>
      </w:pPr>
      <w:r>
        <w:rPr>
          <w:rFonts w:asciiTheme="majorBidi" w:hAnsiTheme="majorBidi" w:cstheme="majorBidi"/>
          <w:sz w:val="24"/>
          <w:szCs w:val="24"/>
        </w:rPr>
        <w:t>………………………………………………………………………………………………………</w:t>
      </w:r>
    </w:p>
    <w:p w14:paraId="2EF5F132" w14:textId="77777777" w:rsidR="000E3C28" w:rsidRDefault="000E3C28" w:rsidP="002C453A">
      <w:pPr>
        <w:spacing w:after="0"/>
        <w:rPr>
          <w:rFonts w:asciiTheme="majorBidi" w:hAnsiTheme="majorBidi" w:cstheme="majorBidi"/>
          <w:sz w:val="24"/>
          <w:szCs w:val="24"/>
        </w:rPr>
      </w:pPr>
      <w:r>
        <w:rPr>
          <w:rFonts w:asciiTheme="majorBidi" w:hAnsiTheme="majorBidi" w:cstheme="majorBidi"/>
          <w:sz w:val="24"/>
          <w:szCs w:val="24"/>
        </w:rPr>
        <w:t xml:space="preserve">23. </w:t>
      </w:r>
      <w:r w:rsidR="007A1005">
        <w:rPr>
          <w:rFonts w:asciiTheme="majorBidi" w:hAnsiTheme="majorBidi" w:cstheme="majorBidi"/>
          <w:sz w:val="24"/>
          <w:szCs w:val="24"/>
        </w:rPr>
        <w:t>Mengapa tidak ada yang memperingatkan larangan untuk bersumpah dengan kabah kecuali orang Yahudi……………………………………………………………………………………….</w:t>
      </w:r>
    </w:p>
    <w:p w14:paraId="2C32C563" w14:textId="77777777" w:rsidR="00D03229" w:rsidRDefault="007A1005" w:rsidP="00D03229">
      <w:pPr>
        <w:spacing w:after="0"/>
        <w:rPr>
          <w:rFonts w:asciiTheme="majorBidi" w:hAnsiTheme="majorBidi" w:cstheme="majorBidi"/>
          <w:sz w:val="24"/>
          <w:szCs w:val="24"/>
        </w:rPr>
      </w:pPr>
      <w:r>
        <w:rPr>
          <w:rFonts w:asciiTheme="majorBidi" w:hAnsiTheme="majorBidi" w:cstheme="majorBidi"/>
          <w:sz w:val="24"/>
          <w:szCs w:val="24"/>
        </w:rPr>
        <w:t>24. Kaum Yahudi adalah mereka yang menyandarkan diri mereka kepada syariat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nabi Isa alaihi salam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nabi Musa alaihi salam), dan sebab mereka dinamakan Yahudi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karena mereka mengucapkan </w:t>
      </w:r>
      <w:r w:rsidRPr="00CB2232">
        <w:rPr>
          <w:rFonts w:asciiTheme="majorBidi" w:hAnsiTheme="majorBidi" w:cstheme="majorBidi"/>
          <w:sz w:val="24"/>
          <w:szCs w:val="24"/>
        </w:rPr>
        <w:t xml:space="preserve"> </w:t>
      </w:r>
      <w:r w:rsidR="00D03229" w:rsidRPr="00D03229">
        <w:rPr>
          <w:rFonts w:asciiTheme="majorBidi" w:hAnsiTheme="majorBidi" w:cstheme="majorBidi" w:hint="cs"/>
          <w:sz w:val="28"/>
          <w:szCs w:val="28"/>
          <w:rtl/>
        </w:rPr>
        <w:t>إنا هدنا إليك</w:t>
      </w:r>
      <w:r w:rsidR="00D03229">
        <w:rPr>
          <w:rFonts w:asciiTheme="majorBidi" w:hAnsiTheme="majorBidi" w:cstheme="majorBidi"/>
          <w:sz w:val="28"/>
          <w:szCs w:val="28"/>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D03229">
        <w:rPr>
          <w:rFonts w:asciiTheme="majorBidi" w:hAnsiTheme="majorBidi" w:cstheme="majorBidi"/>
          <w:sz w:val="24"/>
          <w:szCs w:val="24"/>
        </w:rPr>
        <w:t xml:space="preserve">karena kakek mereka bernama Yahudza </w:t>
      </w:r>
      <w:r w:rsidR="00D03229" w:rsidRPr="00CB2232">
        <w:rPr>
          <w:rFonts w:asciiTheme="majorBidi" w:hAnsiTheme="majorBidi" w:cstheme="majorBidi"/>
          <w:sz w:val="24"/>
          <w:szCs w:val="24"/>
        </w:rPr>
        <w:sym w:font="Wingdings 2" w:char="F0A3"/>
      </w:r>
      <w:r w:rsidR="00D03229">
        <w:rPr>
          <w:rFonts w:asciiTheme="majorBidi" w:hAnsiTheme="majorBidi" w:cstheme="majorBidi"/>
          <w:sz w:val="24"/>
          <w:szCs w:val="24"/>
        </w:rPr>
        <w:t xml:space="preserve"> keduanya benar</w:t>
      </w:r>
      <w:r w:rsidR="00865B91">
        <w:rPr>
          <w:rFonts w:asciiTheme="majorBidi" w:hAnsiTheme="majorBidi" w:cstheme="majorBidi"/>
          <w:sz w:val="24"/>
          <w:szCs w:val="24"/>
        </w:rPr>
        <w:t>)</w:t>
      </w:r>
      <w:r w:rsidR="00D03229">
        <w:rPr>
          <w:rFonts w:asciiTheme="majorBidi" w:hAnsiTheme="majorBidi" w:cstheme="majorBidi"/>
          <w:sz w:val="24"/>
          <w:szCs w:val="24"/>
        </w:rPr>
        <w:t>.</w:t>
      </w:r>
    </w:p>
    <w:p w14:paraId="32CB1F9D" w14:textId="77777777"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25. Rasulullah shalallahu alaihi was</w:t>
      </w:r>
      <w:r w:rsidR="00865B91">
        <w:rPr>
          <w:rFonts w:asciiTheme="majorBidi" w:hAnsiTheme="majorBidi" w:cstheme="majorBidi"/>
          <w:sz w:val="24"/>
          <w:szCs w:val="24"/>
        </w:rPr>
        <w:t>allam berdalil atas syirik kecil</w:t>
      </w:r>
      <w:r>
        <w:rPr>
          <w:rFonts w:asciiTheme="majorBidi" w:hAnsiTheme="majorBidi" w:cstheme="majorBidi"/>
          <w:sz w:val="24"/>
          <w:szCs w:val="24"/>
        </w:rPr>
        <w:t xml:space="preserve"> dengan dalil syirik besar dalam ucapannya : “apakah kamu akan menjadikan saya sebagai tandingan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Dan nabi kita membimbingnya kepada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yang memutus segala rantai kesyirikan walaupun itu dianggap jauh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untuk meninggalkan kesyirikan).</w:t>
      </w:r>
    </w:p>
    <w:p w14:paraId="358889CD" w14:textId="77777777"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26. Apabila ada seseorang yang membukuk kepadamu ketika memberi salam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kamu mengin</w:t>
      </w:r>
      <w:r w:rsidR="00AF7AC3">
        <w:rPr>
          <w:rFonts w:asciiTheme="majorBidi" w:hAnsiTheme="majorBidi" w:cstheme="majorBidi"/>
          <w:sz w:val="24"/>
          <w:szCs w:val="24"/>
        </w:rPr>
        <w:t>g</w:t>
      </w:r>
      <w:r>
        <w:rPr>
          <w:rFonts w:asciiTheme="majorBidi" w:hAnsiTheme="majorBidi" w:cstheme="majorBidi"/>
          <w:sz w:val="24"/>
          <w:szCs w:val="24"/>
        </w:rPr>
        <w:t>karinya karena itu tidak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tidak mengapa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kalau yang mencegahmu adalah malu maka itu tidak mengapa), apabila kamu tidak mengingkarinya maka anda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thaghut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muwahid).</w:t>
      </w:r>
    </w:p>
    <w:p w14:paraId="521B470D" w14:textId="77777777"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 xml:space="preserve">27. Mengagungkan nabi Muhammad dengan menggunakan lafadz yang berkonsekuensi kepada penyetaraan beliau dengan Yang Maha Mencipta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kembali kepada niat, apabila niatnya hanya untuk memuliakan nabi Muhammad maka itu tidak mengapa.</w:t>
      </w:r>
    </w:p>
    <w:p w14:paraId="7B81A5CB" w14:textId="77777777" w:rsidR="001F033E" w:rsidRDefault="001F033E" w:rsidP="001F033E">
      <w:pPr>
        <w:spacing w:after="0"/>
        <w:rPr>
          <w:rFonts w:asciiTheme="majorBidi" w:hAnsiTheme="majorBidi" w:cstheme="majorBidi"/>
          <w:sz w:val="24"/>
          <w:szCs w:val="24"/>
        </w:rPr>
      </w:pPr>
      <w:r>
        <w:rPr>
          <w:rFonts w:asciiTheme="majorBidi" w:hAnsiTheme="majorBidi" w:cstheme="majorBidi"/>
          <w:sz w:val="24"/>
          <w:szCs w:val="24"/>
        </w:rPr>
        <w:t>28. Orang-orang Yahudi banyak sekali pelanggaran-pelanggaran mereka, akan tetapi ada ucapan mereka yang dikhususka</w:t>
      </w:r>
      <w:r w:rsidR="00AF7AC3">
        <w:rPr>
          <w:rFonts w:asciiTheme="majorBidi" w:hAnsiTheme="majorBidi" w:cstheme="majorBidi"/>
          <w:sz w:val="24"/>
          <w:szCs w:val="24"/>
        </w:rPr>
        <w:t>n</w:t>
      </w:r>
      <w:r>
        <w:rPr>
          <w:rFonts w:asciiTheme="majorBidi" w:hAnsiTheme="majorBidi" w:cstheme="majorBidi"/>
          <w:sz w:val="24"/>
          <w:szCs w:val="24"/>
        </w:rPr>
        <w:t xml:space="preserve"> dalam Alqur’an {Uzair adalah anak Allah}, karena perkara ini merupakan pelanggaran yang paling berat bagi mereka dan paling terkenal: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37C2686A" w14:textId="77777777" w:rsidR="001F033E" w:rsidRDefault="001F033E" w:rsidP="00D03229">
      <w:pPr>
        <w:spacing w:after="0"/>
        <w:rPr>
          <w:rFonts w:asciiTheme="majorBidi" w:hAnsiTheme="majorBidi" w:cstheme="majorBidi"/>
          <w:sz w:val="24"/>
          <w:szCs w:val="24"/>
        </w:rPr>
      </w:pPr>
      <w:r>
        <w:rPr>
          <w:rFonts w:asciiTheme="majorBidi" w:hAnsiTheme="majorBidi" w:cstheme="majorBidi"/>
          <w:sz w:val="24"/>
          <w:szCs w:val="24"/>
        </w:rPr>
        <w:t>29.  Sabda nabi Muhammad shalallahu ‘alaihi wasallam “Mencegahku ini dan itu” yakni</w:t>
      </w:r>
    </w:p>
    <w:p w14:paraId="382C742A" w14:textId="77777777" w:rsidR="001F033E" w:rsidRDefault="001F033E" w:rsidP="001F033E">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rasa malu untuk mengingkari kebatilan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w:t>
      </w:r>
      <w:r w:rsidR="00AF7AC3">
        <w:rPr>
          <w:rFonts w:asciiTheme="majorBidi" w:hAnsiTheme="majorBidi" w:cstheme="majorBidi"/>
          <w:sz w:val="24"/>
          <w:szCs w:val="24"/>
        </w:rPr>
        <w:t>eliau belum mendapatkan perintah</w:t>
      </w:r>
      <w:r>
        <w:rPr>
          <w:rFonts w:asciiTheme="majorBidi" w:hAnsiTheme="majorBidi" w:cstheme="majorBidi"/>
          <w:sz w:val="24"/>
          <w:szCs w:val="24"/>
        </w:rPr>
        <w:t xml:space="preserve"> Allah untuk melarangnya.</w:t>
      </w:r>
    </w:p>
    <w:p w14:paraId="1C7137F1" w14:textId="77777777" w:rsidR="001F033E" w:rsidRDefault="001F033E" w:rsidP="001F033E">
      <w:pPr>
        <w:spacing w:after="0"/>
        <w:rPr>
          <w:rFonts w:asciiTheme="majorBidi" w:hAnsiTheme="majorBidi" w:cstheme="majorBidi"/>
          <w:sz w:val="24"/>
          <w:szCs w:val="24"/>
        </w:rPr>
      </w:pPr>
      <w:r>
        <w:rPr>
          <w:rFonts w:asciiTheme="majorBidi" w:hAnsiTheme="majorBidi" w:cstheme="majorBidi"/>
          <w:sz w:val="24"/>
          <w:szCs w:val="24"/>
        </w:rPr>
        <w:t xml:space="preserve">30. Yang benar dalam beragama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anda bedalil terlebih dahulu baru meyakini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meyakini terlebih dahulu kemudian mencari dalil.</w:t>
      </w:r>
    </w:p>
    <w:p w14:paraId="3E7BD35F" w14:textId="77777777" w:rsidR="001F033E" w:rsidRDefault="001F033E" w:rsidP="001F033E">
      <w:pPr>
        <w:spacing w:after="0"/>
        <w:rPr>
          <w:rFonts w:asciiTheme="majorBidi" w:hAnsiTheme="majorBidi" w:cstheme="majorBidi"/>
          <w:sz w:val="24"/>
          <w:szCs w:val="24"/>
        </w:rPr>
      </w:pPr>
      <w:r>
        <w:rPr>
          <w:rFonts w:asciiTheme="majorBidi" w:hAnsiTheme="majorBidi" w:cstheme="majorBidi"/>
          <w:sz w:val="24"/>
          <w:szCs w:val="24"/>
        </w:rPr>
        <w:t xml:space="preserve">31. Nabi Muhammad shalallahu ‘alaihi wasallam memiliki kemuliaan disebabkan karena beliau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hamba Allah dan </w:t>
      </w:r>
      <w:r w:rsidRPr="00CB2232">
        <w:rPr>
          <w:rFonts w:asciiTheme="majorBidi" w:hAnsiTheme="majorBidi" w:cstheme="majorBidi"/>
          <w:sz w:val="24"/>
          <w:szCs w:val="24"/>
        </w:rPr>
        <w:t xml:space="preserve"> </w:t>
      </w:r>
      <w:r>
        <w:rPr>
          <w:rFonts w:asciiTheme="majorBidi" w:hAnsiTheme="majorBidi" w:cstheme="majorBidi"/>
          <w:sz w:val="24"/>
          <w:szCs w:val="24"/>
        </w:rPr>
        <w:t>rasul-Nya</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Muhammad bin Abdullah.</w:t>
      </w:r>
    </w:p>
    <w:p w14:paraId="2F68AD8B" w14:textId="77777777" w:rsidR="004C1259" w:rsidRDefault="001F033E" w:rsidP="004C1259">
      <w:pPr>
        <w:spacing w:after="0"/>
        <w:rPr>
          <w:rFonts w:asciiTheme="majorBidi" w:hAnsiTheme="majorBidi" w:cstheme="majorBidi"/>
          <w:sz w:val="24"/>
          <w:szCs w:val="24"/>
        </w:rPr>
      </w:pPr>
      <w:r>
        <w:rPr>
          <w:rFonts w:asciiTheme="majorBidi" w:hAnsiTheme="majorBidi" w:cstheme="majorBidi"/>
          <w:sz w:val="24"/>
          <w:szCs w:val="24"/>
        </w:rPr>
        <w:t xml:space="preserve">32. Mimpi yang shalihah (baik) yaitu mimpi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4C1259">
        <w:rPr>
          <w:rFonts w:asciiTheme="majorBidi" w:hAnsiTheme="majorBidi" w:cstheme="majorBidi"/>
          <w:sz w:val="24"/>
          <w:szCs w:val="24"/>
        </w:rPr>
        <w:t>yang mengandung kebaikan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4C1259">
        <w:rPr>
          <w:rFonts w:asciiTheme="majorBidi" w:hAnsiTheme="majorBidi" w:cstheme="majorBidi"/>
          <w:sz w:val="24"/>
          <w:szCs w:val="24"/>
        </w:rPr>
        <w:t xml:space="preserve">mimpi yang </w:t>
      </w:r>
      <w:r w:rsidR="004C1259" w:rsidRPr="00AF7AC3">
        <w:rPr>
          <w:rFonts w:asciiTheme="majorBidi" w:hAnsiTheme="majorBidi" w:cstheme="majorBidi"/>
          <w:i/>
          <w:iCs/>
          <w:sz w:val="24"/>
          <w:szCs w:val="24"/>
        </w:rPr>
        <w:t>m</w:t>
      </w:r>
      <w:r w:rsidR="00AF7AC3" w:rsidRPr="00AF7AC3">
        <w:rPr>
          <w:rFonts w:asciiTheme="majorBidi" w:hAnsiTheme="majorBidi" w:cstheme="majorBidi"/>
          <w:i/>
          <w:iCs/>
          <w:sz w:val="24"/>
          <w:szCs w:val="24"/>
        </w:rPr>
        <w:t>u</w:t>
      </w:r>
      <w:r w:rsidR="004C1259" w:rsidRPr="00AF7AC3">
        <w:rPr>
          <w:rFonts w:asciiTheme="majorBidi" w:hAnsiTheme="majorBidi" w:cstheme="majorBidi"/>
          <w:i/>
          <w:iCs/>
          <w:sz w:val="24"/>
          <w:szCs w:val="24"/>
        </w:rPr>
        <w:t>nadzomah</w:t>
      </w:r>
      <w:r w:rsidR="004C1259">
        <w:rPr>
          <w:rFonts w:asciiTheme="majorBidi" w:hAnsiTheme="majorBidi" w:cstheme="majorBidi"/>
          <w:sz w:val="24"/>
          <w:szCs w:val="24"/>
        </w:rPr>
        <w:t xml:space="preserve"> (teratur) </w:t>
      </w:r>
      <w:r w:rsidR="004C1259" w:rsidRPr="00CB2232">
        <w:rPr>
          <w:rFonts w:asciiTheme="majorBidi" w:hAnsiTheme="majorBidi" w:cstheme="majorBidi"/>
          <w:sz w:val="24"/>
          <w:szCs w:val="24"/>
        </w:rPr>
        <w:sym w:font="Wingdings 2" w:char="F0A3"/>
      </w:r>
      <w:r w:rsidR="004C1259">
        <w:rPr>
          <w:rFonts w:asciiTheme="majorBidi" w:hAnsiTheme="majorBidi" w:cstheme="majorBidi"/>
          <w:sz w:val="24"/>
          <w:szCs w:val="24"/>
        </w:rPr>
        <w:t xml:space="preserve"> semuanya benar.</w:t>
      </w:r>
    </w:p>
    <w:p w14:paraId="5DD672A7" w14:textId="77777777" w:rsidR="004C1259" w:rsidRDefault="004C1259" w:rsidP="004C1259">
      <w:pPr>
        <w:spacing w:after="0"/>
        <w:rPr>
          <w:rFonts w:asciiTheme="majorBidi" w:hAnsiTheme="majorBidi" w:cstheme="majorBidi"/>
          <w:sz w:val="24"/>
          <w:szCs w:val="24"/>
        </w:rPr>
      </w:pPr>
      <w:r>
        <w:rPr>
          <w:rFonts w:asciiTheme="majorBidi" w:hAnsiTheme="majorBidi" w:cstheme="majorBidi"/>
          <w:sz w:val="24"/>
          <w:szCs w:val="24"/>
        </w:rPr>
        <w:t xml:space="preserve">33. Mimpi yang yang tidak </w:t>
      </w:r>
      <w:r w:rsidRPr="00651C74">
        <w:rPr>
          <w:rFonts w:asciiTheme="majorBidi" w:hAnsiTheme="majorBidi" w:cstheme="majorBidi"/>
          <w:i/>
          <w:iCs/>
          <w:sz w:val="24"/>
          <w:szCs w:val="24"/>
        </w:rPr>
        <w:t>munadzomah</w:t>
      </w:r>
      <w:r>
        <w:rPr>
          <w:rFonts w:asciiTheme="majorBidi" w:hAnsiTheme="majorBidi" w:cstheme="majorBidi"/>
          <w:sz w:val="24"/>
          <w:szCs w:val="24"/>
        </w:rPr>
        <w:t xml:space="preserve"> (teratur) maka itu adalah mimpi yang dikatakan bunga tidur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14:paraId="06F9639D" w14:textId="77777777" w:rsidR="004C1259" w:rsidRDefault="004C1259" w:rsidP="004C1259">
      <w:pPr>
        <w:spacing w:after="0"/>
        <w:rPr>
          <w:rFonts w:asciiTheme="majorBidi" w:hAnsiTheme="majorBidi" w:cstheme="majorBidi"/>
          <w:sz w:val="24"/>
          <w:szCs w:val="24"/>
        </w:rPr>
      </w:pPr>
      <w:r>
        <w:rPr>
          <w:rFonts w:asciiTheme="majorBidi" w:hAnsiTheme="majorBidi" w:cstheme="majorBidi"/>
          <w:sz w:val="24"/>
          <w:szCs w:val="24"/>
        </w:rPr>
        <w:t>34. Mimpi yang mengerikan maka itu dari setan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xml:space="preserve">), dan disunahkan untuk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diceritakan kepada pentafsir mimpi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meludah disamping kiri tiga kali lalu berlindung dari setan).</w:t>
      </w:r>
    </w:p>
    <w:p w14:paraId="286F2393" w14:textId="77777777" w:rsidR="004C1259" w:rsidRDefault="004C1259" w:rsidP="00F82193">
      <w:pPr>
        <w:spacing w:after="0"/>
        <w:rPr>
          <w:rFonts w:asciiTheme="majorBidi" w:hAnsiTheme="majorBidi" w:cstheme="majorBidi"/>
          <w:sz w:val="24"/>
          <w:szCs w:val="24"/>
        </w:rPr>
      </w:pPr>
      <w:r>
        <w:rPr>
          <w:rFonts w:asciiTheme="majorBidi" w:hAnsiTheme="majorBidi" w:cstheme="majorBidi"/>
          <w:sz w:val="24"/>
          <w:szCs w:val="24"/>
        </w:rPr>
        <w:t xml:space="preserve">35. </w:t>
      </w:r>
      <w:r w:rsidR="00F82193">
        <w:rPr>
          <w:rFonts w:asciiTheme="majorBidi" w:hAnsiTheme="majorBidi" w:cstheme="majorBidi"/>
          <w:sz w:val="24"/>
          <w:szCs w:val="24"/>
        </w:rPr>
        <w:t xml:space="preserve">Apabila ada dalil petunjuk yang menunjukan bahwa mimpi yang dilihat </w:t>
      </w:r>
      <w:r w:rsidR="00651C74">
        <w:rPr>
          <w:rFonts w:asciiTheme="majorBidi" w:hAnsiTheme="majorBidi" w:cstheme="majorBidi"/>
          <w:sz w:val="24"/>
          <w:szCs w:val="24"/>
        </w:rPr>
        <w:t>menyelisihi syariat, maka mimpi</w:t>
      </w:r>
      <w:r w:rsidR="00F82193">
        <w:rPr>
          <w:rFonts w:asciiTheme="majorBidi" w:hAnsiTheme="majorBidi" w:cstheme="majorBidi"/>
          <w:sz w:val="24"/>
          <w:szCs w:val="24"/>
        </w:rPr>
        <w:t xml:space="preserve"> tersebut </w:t>
      </w:r>
      <w:r w:rsidR="00F82193" w:rsidRPr="00CB2232">
        <w:rPr>
          <w:rFonts w:asciiTheme="majorBidi" w:hAnsiTheme="majorBidi" w:cstheme="majorBidi"/>
          <w:sz w:val="24"/>
          <w:szCs w:val="24"/>
        </w:rPr>
        <w:sym w:font="Wingdings 2" w:char="F0A3"/>
      </w:r>
      <w:r w:rsidR="00F82193" w:rsidRPr="00CB2232">
        <w:rPr>
          <w:rFonts w:asciiTheme="majorBidi" w:hAnsiTheme="majorBidi" w:cstheme="majorBidi"/>
          <w:sz w:val="24"/>
          <w:szCs w:val="24"/>
        </w:rPr>
        <w:t xml:space="preserve"> </w:t>
      </w:r>
      <w:r w:rsidR="00F82193">
        <w:rPr>
          <w:rFonts w:asciiTheme="majorBidi" w:hAnsiTheme="majorBidi" w:cstheme="majorBidi"/>
          <w:sz w:val="24"/>
          <w:szCs w:val="24"/>
        </w:rPr>
        <w:t>bisa di perhatikan</w:t>
      </w:r>
      <w:r w:rsidR="00F82193" w:rsidRPr="00CB2232">
        <w:rPr>
          <w:rFonts w:asciiTheme="majorBidi" w:hAnsiTheme="majorBidi" w:cstheme="majorBidi"/>
          <w:sz w:val="24"/>
          <w:szCs w:val="24"/>
        </w:rPr>
        <w:t xml:space="preserve"> </w:t>
      </w:r>
      <w:r w:rsidR="00F82193" w:rsidRPr="00CB2232">
        <w:rPr>
          <w:rFonts w:asciiTheme="majorBidi" w:hAnsiTheme="majorBidi" w:cstheme="majorBidi"/>
          <w:sz w:val="24"/>
          <w:szCs w:val="24"/>
        </w:rPr>
        <w:sym w:font="Wingdings 2" w:char="F0A3"/>
      </w:r>
      <w:r w:rsidR="00F82193" w:rsidRPr="00CB2232">
        <w:rPr>
          <w:rFonts w:asciiTheme="majorBidi" w:hAnsiTheme="majorBidi" w:cstheme="majorBidi"/>
          <w:sz w:val="24"/>
          <w:szCs w:val="24"/>
        </w:rPr>
        <w:t xml:space="preserve"> </w:t>
      </w:r>
      <w:r w:rsidR="00F82193">
        <w:rPr>
          <w:rFonts w:asciiTheme="majorBidi" w:hAnsiTheme="majorBidi" w:cstheme="majorBidi"/>
          <w:sz w:val="24"/>
          <w:szCs w:val="24"/>
        </w:rPr>
        <w:t>tidak usah diperhatikan.</w:t>
      </w:r>
    </w:p>
    <w:p w14:paraId="4AB49851" w14:textId="77777777"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 xml:space="preserve">36. Ucapan suami kepada istrinya “hari yang paling kelam dan gelap dalam hidupku adalah hari pernikahan kita”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14:paraId="0D443412" w14:textId="77777777"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37. Yang benar adalah</w:t>
      </w:r>
      <w:r w:rsidR="00651C74">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melazimkan menyakiti kemudian yang disakiti mendapatkan mudhorot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menyakiti melazimkan mudhorot.</w:t>
      </w:r>
    </w:p>
    <w:p w14:paraId="0C8E4573" w14:textId="77777777"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38. Semua nama-nama Allah adalah husna (mencapai puncak kesempurnaan), adapun ad-dahr (masa) adalah nama yang jaamid (tidak dapat dibentuk) yang tidak membawa kepada makna melainkan hanya untuk nama wakt</w:t>
      </w:r>
      <w:r w:rsidR="00651C74">
        <w:rPr>
          <w:rFonts w:asciiTheme="majorBidi" w:hAnsiTheme="majorBidi" w:cstheme="majorBidi"/>
          <w:sz w:val="24"/>
          <w:szCs w:val="24"/>
        </w:rPr>
        <w:t>u</w:t>
      </w:r>
      <w:r>
        <w:rPr>
          <w:rFonts w:asciiTheme="majorBidi" w:hAnsiTheme="majorBidi" w:cstheme="majorBidi"/>
          <w:sz w:val="24"/>
          <w:szCs w:val="24"/>
        </w:rPr>
        <w:t xml:space="preserve"> saja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Lalu apa yang dimaksud dalam hadits qudsi “dan saya adalah ad-dahr (masa)</w:t>
      </w:r>
      <w:r w:rsidR="00651C74">
        <w:rPr>
          <w:rFonts w:asciiTheme="majorBidi" w:hAnsiTheme="majorBidi" w:cstheme="majorBidi"/>
          <w:sz w:val="24"/>
          <w:szCs w:val="24"/>
        </w:rPr>
        <w:t>”……………………………………………………………</w:t>
      </w:r>
    </w:p>
    <w:p w14:paraId="490AF503" w14:textId="77777777"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 xml:space="preserve">39. Ucapan “zaman itu sangat menipu”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haram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672DC">
        <w:rPr>
          <w:rFonts w:asciiTheme="majorBidi" w:hAnsiTheme="majorBidi" w:cstheme="majorBidi"/>
          <w:sz w:val="24"/>
          <w:szCs w:val="24"/>
        </w:rPr>
        <w:t>boleh, kare</w:t>
      </w:r>
      <w:r>
        <w:rPr>
          <w:rFonts w:asciiTheme="majorBidi" w:hAnsiTheme="majorBidi" w:cstheme="majorBidi"/>
          <w:sz w:val="24"/>
          <w:szCs w:val="24"/>
        </w:rPr>
        <w:t>na ini hanya sekedar pengabaran semata.</w:t>
      </w:r>
    </w:p>
    <w:p w14:paraId="446662AF" w14:textId="77777777" w:rsidR="003672DC" w:rsidRDefault="00F82193" w:rsidP="003672DC">
      <w:pPr>
        <w:spacing w:after="0"/>
        <w:rPr>
          <w:rFonts w:asciiTheme="majorBidi" w:hAnsiTheme="majorBidi" w:cstheme="majorBidi"/>
          <w:sz w:val="24"/>
          <w:szCs w:val="24"/>
        </w:rPr>
      </w:pPr>
      <w:r>
        <w:rPr>
          <w:rFonts w:asciiTheme="majorBidi" w:hAnsiTheme="majorBidi" w:cstheme="majorBidi"/>
          <w:sz w:val="24"/>
          <w:szCs w:val="24"/>
        </w:rPr>
        <w:t>40. Uc</w:t>
      </w:r>
      <w:r w:rsidR="003672DC">
        <w:rPr>
          <w:rFonts w:asciiTheme="majorBidi" w:hAnsiTheme="majorBidi" w:cstheme="majorBidi"/>
          <w:sz w:val="24"/>
          <w:szCs w:val="24"/>
        </w:rPr>
        <w:t>apan: “si fulan lahir pada tahun</w:t>
      </w:r>
      <w:r>
        <w:rPr>
          <w:rFonts w:asciiTheme="majorBidi" w:hAnsiTheme="majorBidi" w:cstheme="majorBidi"/>
          <w:sz w:val="24"/>
          <w:szCs w:val="24"/>
        </w:rPr>
        <w:t xml:space="preserve"> kelaparan” </w:t>
      </w:r>
      <w:r w:rsidR="003672DC" w:rsidRPr="00CB2232">
        <w:rPr>
          <w:rFonts w:asciiTheme="majorBidi" w:hAnsiTheme="majorBidi" w:cstheme="majorBidi"/>
          <w:sz w:val="24"/>
          <w:szCs w:val="24"/>
        </w:rPr>
        <w:sym w:font="Wingdings 2" w:char="F0A3"/>
      </w:r>
      <w:r w:rsidR="003672DC" w:rsidRPr="00CB2232">
        <w:rPr>
          <w:rFonts w:asciiTheme="majorBidi" w:hAnsiTheme="majorBidi" w:cstheme="majorBidi"/>
          <w:sz w:val="24"/>
          <w:szCs w:val="24"/>
        </w:rPr>
        <w:t xml:space="preserve"> </w:t>
      </w:r>
      <w:r w:rsidR="003672DC">
        <w:rPr>
          <w:rFonts w:asciiTheme="majorBidi" w:hAnsiTheme="majorBidi" w:cstheme="majorBidi"/>
          <w:sz w:val="24"/>
          <w:szCs w:val="24"/>
        </w:rPr>
        <w:t>haram</w:t>
      </w:r>
      <w:r w:rsidR="003672DC" w:rsidRPr="00CB2232">
        <w:rPr>
          <w:rFonts w:asciiTheme="majorBidi" w:hAnsiTheme="majorBidi" w:cstheme="majorBidi"/>
          <w:sz w:val="24"/>
          <w:szCs w:val="24"/>
        </w:rPr>
        <w:t xml:space="preserve"> </w:t>
      </w:r>
      <w:r w:rsidR="003672DC" w:rsidRPr="00CB2232">
        <w:rPr>
          <w:rFonts w:asciiTheme="majorBidi" w:hAnsiTheme="majorBidi" w:cstheme="majorBidi"/>
          <w:sz w:val="24"/>
          <w:szCs w:val="24"/>
        </w:rPr>
        <w:sym w:font="Wingdings 2" w:char="F0A3"/>
      </w:r>
      <w:r w:rsidR="003672DC" w:rsidRPr="00CB2232">
        <w:rPr>
          <w:rFonts w:asciiTheme="majorBidi" w:hAnsiTheme="majorBidi" w:cstheme="majorBidi"/>
          <w:sz w:val="24"/>
          <w:szCs w:val="24"/>
        </w:rPr>
        <w:t xml:space="preserve"> </w:t>
      </w:r>
      <w:r w:rsidR="003672DC">
        <w:rPr>
          <w:rFonts w:asciiTheme="majorBidi" w:hAnsiTheme="majorBidi" w:cstheme="majorBidi"/>
          <w:sz w:val="24"/>
          <w:szCs w:val="24"/>
        </w:rPr>
        <w:t>boleh, karena ini hanya sekedar pengabaran semata.</w:t>
      </w:r>
    </w:p>
    <w:p w14:paraId="26E4B150"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41. Ucapan : “wahai bumi jagalah mereka yang berada di</w:t>
      </w:r>
      <w:r w:rsidR="00651C74">
        <w:rPr>
          <w:rFonts w:asciiTheme="majorBidi" w:hAnsiTheme="majorBidi" w:cstheme="majorBidi"/>
          <w:sz w:val="24"/>
          <w:szCs w:val="24"/>
        </w:rPr>
        <w:t xml:space="preserve"> </w:t>
      </w:r>
      <w:r>
        <w:rPr>
          <w:rFonts w:asciiTheme="majorBidi" w:hAnsiTheme="majorBidi" w:cstheme="majorBidi"/>
          <w:sz w:val="24"/>
          <w:szCs w:val="24"/>
        </w:rPr>
        <w:t xml:space="preserve">atasmu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ini adalah syirik karena meminta kepada selain Allah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p>
    <w:p w14:paraId="2E730675"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42. Macam-macam mencela masa: </w:t>
      </w:r>
    </w:p>
    <w:p w14:paraId="0DCB796B"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1…………………………………………..hukumnya……………………………………………..</w:t>
      </w:r>
    </w:p>
    <w:p w14:paraId="51FDB937"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2.………………………………………….hukumnya……………………………………………..</w:t>
      </w:r>
    </w:p>
    <w:p w14:paraId="0DB7476E"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3.………………………………………….hukumnya……………………………………………..</w:t>
      </w:r>
    </w:p>
    <w:p w14:paraId="4B3BEF46"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43. Ucapan : “bahwa alam ini memiliki keajaiban-keajaiban dan rahasia-rahasia” atau “ini merupakan perbuatan alam”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14:paraId="55571FA1"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44. Al-Qadhi (hakim) adalah orang yang menggabungkan antara ilzam (mengharuskan untuk melaksanakan keputusannya) dan member</w:t>
      </w:r>
      <w:r w:rsidR="00651C74">
        <w:rPr>
          <w:rFonts w:asciiTheme="majorBidi" w:hAnsiTheme="majorBidi" w:cstheme="majorBidi"/>
          <w:sz w:val="24"/>
          <w:szCs w:val="24"/>
        </w:rPr>
        <w:t>i</w:t>
      </w:r>
      <w:r>
        <w:rPr>
          <w:rFonts w:asciiTheme="majorBidi" w:hAnsiTheme="majorBidi" w:cstheme="majorBidi"/>
          <w:sz w:val="24"/>
          <w:szCs w:val="24"/>
        </w:rPr>
        <w:t xml:space="preserve"> fatwa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14:paraId="0A653D1B"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45. Ucapan: “hakim dari segala hakim abad ke tujuh”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lebih baik ditinggalkan.</w:t>
      </w:r>
    </w:p>
    <w:p w14:paraId="68E5F193"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46. Syaikhul Islam, maknanya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bahwa ia adalah syaikh secara mutlak dimana Islam kembali kepadanya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ia adalah pembaharu da’wah yang memiliki pengar</w:t>
      </w:r>
      <w:r w:rsidR="00651C74">
        <w:rPr>
          <w:rFonts w:asciiTheme="majorBidi" w:hAnsiTheme="majorBidi" w:cstheme="majorBidi"/>
          <w:sz w:val="24"/>
          <w:szCs w:val="24"/>
        </w:rPr>
        <w:t>uh yang besar dalam membela da’</w:t>
      </w:r>
      <w:r>
        <w:rPr>
          <w:rFonts w:asciiTheme="majorBidi" w:hAnsiTheme="majorBidi" w:cstheme="majorBidi"/>
          <w:sz w:val="24"/>
          <w:szCs w:val="24"/>
        </w:rPr>
        <w:t>wah Islam.</w:t>
      </w:r>
    </w:p>
    <w:p w14:paraId="58717A27" w14:textId="77777777"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47.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651C74">
        <w:rPr>
          <w:rFonts w:asciiTheme="majorBidi" w:hAnsiTheme="majorBidi" w:cstheme="majorBidi"/>
          <w:sz w:val="24"/>
          <w:szCs w:val="24"/>
        </w:rPr>
        <w:t>S</w:t>
      </w:r>
      <w:r>
        <w:rPr>
          <w:rFonts w:asciiTheme="majorBidi" w:hAnsiTheme="majorBidi" w:cstheme="majorBidi"/>
          <w:sz w:val="24"/>
          <w:szCs w:val="24"/>
        </w:rPr>
        <w:t>eyogyanya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seyogyanya</w:t>
      </w:r>
      <w:r w:rsidR="00EA3466">
        <w:rPr>
          <w:rFonts w:asciiTheme="majorBidi" w:hAnsiTheme="majorBidi" w:cstheme="majorBidi"/>
          <w:sz w:val="24"/>
          <w:szCs w:val="24"/>
        </w:rPr>
        <w:t>) untuk memperhatikan sisi yang disifatkan orang lain kepadanya agar tidak tertipu dan merasa ujub dengan dirinya sendiri</w:t>
      </w:r>
      <w:r>
        <w:rPr>
          <w:rFonts w:asciiTheme="majorBidi" w:hAnsiTheme="majorBidi" w:cstheme="majorBidi"/>
          <w:sz w:val="24"/>
          <w:szCs w:val="24"/>
        </w:rPr>
        <w:t>.</w:t>
      </w:r>
    </w:p>
    <w:p w14:paraId="14681DA3" w14:textId="77777777" w:rsidR="003672DC" w:rsidRDefault="00EA3466" w:rsidP="00EA3466">
      <w:pPr>
        <w:spacing w:after="0"/>
        <w:rPr>
          <w:rFonts w:asciiTheme="majorBidi" w:hAnsiTheme="majorBidi" w:cstheme="majorBidi"/>
          <w:sz w:val="24"/>
          <w:szCs w:val="24"/>
        </w:rPr>
      </w:pPr>
      <w:r>
        <w:rPr>
          <w:rFonts w:asciiTheme="majorBidi" w:hAnsiTheme="majorBidi" w:cstheme="majorBidi"/>
          <w:sz w:val="24"/>
          <w:szCs w:val="24"/>
        </w:rPr>
        <w:t>48. Nama yang paling dicintai dan disukai di sisi Allah adalah nama yang menunjukan ketundukan dan kerendahan seperti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raja di raja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Abdur Rahman). Adapun nama yang paling hina di sisi Allah yaitu nama yang menunjukan atas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651C74">
        <w:rPr>
          <w:rFonts w:asciiTheme="majorBidi" w:hAnsiTheme="majorBidi" w:cstheme="majorBidi"/>
          <w:sz w:val="24"/>
          <w:szCs w:val="24"/>
        </w:rPr>
        <w:t>keangku</w:t>
      </w:r>
      <w:r>
        <w:rPr>
          <w:rFonts w:asciiTheme="majorBidi" w:hAnsiTheme="majorBidi" w:cstheme="majorBidi"/>
          <w:sz w:val="24"/>
          <w:szCs w:val="24"/>
        </w:rPr>
        <w:t>han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kekuasaan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pengagungan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Sebab itu orang yang bernama dengan ini dihukum dengan lawan dari niatnya yaitu ia dihinakan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651C74">
        <w:rPr>
          <w:rFonts w:asciiTheme="majorBidi" w:hAnsiTheme="majorBidi" w:cstheme="majorBidi"/>
          <w:sz w:val="24"/>
          <w:szCs w:val="24"/>
        </w:rPr>
        <w:t>salah).</w:t>
      </w:r>
    </w:p>
    <w:p w14:paraId="7945A62A" w14:textId="77777777" w:rsidR="00EA3466" w:rsidRDefault="00EA3466" w:rsidP="00EA3466">
      <w:pPr>
        <w:spacing w:after="0"/>
        <w:rPr>
          <w:rFonts w:asciiTheme="majorBidi" w:hAnsiTheme="majorBidi" w:cstheme="majorBidi"/>
          <w:sz w:val="24"/>
          <w:szCs w:val="24"/>
        </w:rPr>
      </w:pPr>
      <w:r>
        <w:rPr>
          <w:rFonts w:asciiTheme="majorBidi" w:hAnsiTheme="majorBidi" w:cstheme="majorBidi"/>
          <w:sz w:val="24"/>
          <w:szCs w:val="24"/>
        </w:rPr>
        <w:t>49. Bernama dengan “raja di raja” atau “ha</w:t>
      </w:r>
      <w:r w:rsidR="00651C74">
        <w:rPr>
          <w:rFonts w:asciiTheme="majorBidi" w:hAnsiTheme="majorBidi" w:cstheme="majorBidi"/>
          <w:sz w:val="24"/>
          <w:szCs w:val="24"/>
        </w:rPr>
        <w:t>kim dari segala hakim”</w:t>
      </w:r>
      <w:r>
        <w:rPr>
          <w:rFonts w:asciiTheme="majorBidi" w:hAnsiTheme="majorBidi" w:cstheme="majorBidi"/>
          <w:sz w:val="24"/>
          <w:szCs w:val="24"/>
        </w:rPr>
        <w:t>:</w:t>
      </w:r>
    </w:p>
    <w:p w14:paraId="0004A30E" w14:textId="77777777" w:rsidR="00EA3466" w:rsidRDefault="00EA3466" w:rsidP="00EA346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haram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dosa besar.</w:t>
      </w:r>
    </w:p>
    <w:p w14:paraId="4CF0050F" w14:textId="77777777" w:rsidR="00EA3466" w:rsidRDefault="00EA3466" w:rsidP="00EA3466">
      <w:pPr>
        <w:spacing w:after="0"/>
        <w:rPr>
          <w:rFonts w:asciiTheme="majorBidi" w:hAnsiTheme="majorBidi" w:cstheme="majorBidi"/>
          <w:sz w:val="24"/>
          <w:szCs w:val="24"/>
        </w:rPr>
      </w:pPr>
      <w:r>
        <w:rPr>
          <w:rFonts w:asciiTheme="majorBidi" w:hAnsiTheme="majorBidi" w:cstheme="majorBidi"/>
          <w:sz w:val="24"/>
          <w:szCs w:val="24"/>
        </w:rPr>
        <w:t xml:space="preserve">50. Kunyah adalah nama yang di awali dengan Abbun (bapak) atau ummun (ibu) atau Akhun (saudara) atau </w:t>
      </w:r>
      <w:r w:rsidR="00651C74">
        <w:rPr>
          <w:rFonts w:asciiTheme="majorBidi" w:hAnsiTheme="majorBidi" w:cstheme="majorBidi"/>
          <w:sz w:val="24"/>
          <w:szCs w:val="24"/>
        </w:rPr>
        <w:t>‘</w:t>
      </w:r>
      <w:r>
        <w:rPr>
          <w:rFonts w:asciiTheme="majorBidi" w:hAnsiTheme="majorBidi" w:cstheme="majorBidi"/>
          <w:sz w:val="24"/>
          <w:szCs w:val="24"/>
        </w:rPr>
        <w:t>Ammun (</w:t>
      </w:r>
      <w:r w:rsidR="003B283C">
        <w:rPr>
          <w:rFonts w:asciiTheme="majorBidi" w:hAnsiTheme="majorBidi" w:cstheme="majorBidi"/>
          <w:sz w:val="24"/>
          <w:szCs w:val="24"/>
        </w:rPr>
        <w:t>paman dari ayah) atau khaalun (paman dari ibu), dan tujuannya adalah:</w:t>
      </w:r>
    </w:p>
    <w:p w14:paraId="2EFEFA67" w14:textId="77777777" w:rsidR="003B283C" w:rsidRDefault="003B283C" w:rsidP="0086054C">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sebagai pujian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sebagai celaan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6054C">
        <w:rPr>
          <w:rFonts w:asciiTheme="majorBidi" w:hAnsiTheme="majorBidi" w:cstheme="majorBidi"/>
          <w:sz w:val="24"/>
          <w:szCs w:val="24"/>
        </w:rPr>
        <w:t>karena hal itu terus melekat dan menyertainya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6054C">
        <w:rPr>
          <w:rFonts w:asciiTheme="majorBidi" w:hAnsiTheme="majorBidi" w:cstheme="majorBidi"/>
          <w:sz w:val="24"/>
          <w:szCs w:val="24"/>
        </w:rPr>
        <w:t xml:space="preserve">sebagai penamaan baginya agar mudah dikenal </w:t>
      </w:r>
      <w:r w:rsidR="0086054C" w:rsidRPr="00CB2232">
        <w:rPr>
          <w:rFonts w:asciiTheme="majorBidi" w:hAnsiTheme="majorBidi" w:cstheme="majorBidi"/>
          <w:sz w:val="24"/>
          <w:szCs w:val="24"/>
        </w:rPr>
        <w:sym w:font="Wingdings 2" w:char="F0A3"/>
      </w:r>
      <w:r w:rsidR="0086054C">
        <w:rPr>
          <w:rFonts w:asciiTheme="majorBidi" w:hAnsiTheme="majorBidi" w:cstheme="majorBidi"/>
          <w:sz w:val="24"/>
          <w:szCs w:val="24"/>
        </w:rPr>
        <w:t xml:space="preserve"> semuanya</w:t>
      </w:r>
      <w:r>
        <w:rPr>
          <w:rFonts w:asciiTheme="majorBidi" w:hAnsiTheme="majorBidi" w:cstheme="majorBidi"/>
          <w:sz w:val="24"/>
          <w:szCs w:val="24"/>
        </w:rPr>
        <w:t>.</w:t>
      </w:r>
    </w:p>
    <w:p w14:paraId="06D8FC9D" w14:textId="77777777" w:rsidR="00956AB9" w:rsidRDefault="00530BEA" w:rsidP="00956AB9">
      <w:pPr>
        <w:spacing w:after="0"/>
        <w:rPr>
          <w:rFonts w:asciiTheme="majorBidi" w:hAnsiTheme="majorBidi" w:cstheme="majorBidi"/>
          <w:sz w:val="24"/>
          <w:szCs w:val="24"/>
        </w:rPr>
      </w:pPr>
      <w:r>
        <w:rPr>
          <w:rFonts w:asciiTheme="majorBidi" w:hAnsiTheme="majorBidi" w:cstheme="majorBidi"/>
          <w:sz w:val="24"/>
          <w:szCs w:val="24"/>
        </w:rPr>
        <w:t xml:space="preserve">51. </w:t>
      </w:r>
      <w:r w:rsidR="00956AB9">
        <w:rPr>
          <w:rFonts w:asciiTheme="majorBidi" w:hAnsiTheme="majorBidi" w:cstheme="majorBidi"/>
          <w:sz w:val="24"/>
          <w:szCs w:val="24"/>
        </w:rPr>
        <w:t>Di</w:t>
      </w:r>
      <w:r w:rsidR="00651C74">
        <w:rPr>
          <w:rFonts w:asciiTheme="majorBidi" w:hAnsiTheme="majorBidi" w:cstheme="majorBidi"/>
          <w:sz w:val="24"/>
          <w:szCs w:val="24"/>
        </w:rPr>
        <w:t xml:space="preserve"> </w:t>
      </w:r>
      <w:r w:rsidR="00956AB9">
        <w:rPr>
          <w:rFonts w:asciiTheme="majorBidi" w:hAnsiTheme="majorBidi" w:cstheme="majorBidi"/>
          <w:sz w:val="24"/>
          <w:szCs w:val="24"/>
        </w:rPr>
        <w:t>antara sahabat nabi Muhammad shalallahu ‘alaihi wasallam ada yang bernama Hakim dan Hakam tetapi beliau tidak merubahnya, sebab itu hanya sekedar nama saja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Benar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Salah</w:t>
      </w:r>
      <w:r w:rsidR="00956AB9">
        <w:rPr>
          <w:rFonts w:asciiTheme="majorBidi" w:hAnsiTheme="majorBidi" w:cstheme="majorBidi"/>
          <w:sz w:val="24"/>
          <w:szCs w:val="24"/>
        </w:rPr>
        <w:t xml:space="preserve">) yang dilarang untuk bernama dengan nama Allah apabila nama tersebut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w:t>
      </w:r>
      <w:r w:rsidR="00956AB9">
        <w:rPr>
          <w:rFonts w:asciiTheme="majorBidi" w:hAnsiTheme="majorBidi" w:cstheme="majorBidi"/>
          <w:sz w:val="24"/>
          <w:szCs w:val="24"/>
        </w:rPr>
        <w:t>merupakan kekhususan Allah</w:t>
      </w:r>
      <w:r w:rsidR="00956AB9" w:rsidRPr="00CB2232">
        <w:rPr>
          <w:rFonts w:asciiTheme="majorBidi" w:hAnsiTheme="majorBidi" w:cstheme="majorBidi"/>
          <w:sz w:val="24"/>
          <w:szCs w:val="24"/>
        </w:rPr>
        <w:t xml:space="preserve">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w:t>
      </w:r>
      <w:r w:rsidR="00956AB9">
        <w:rPr>
          <w:rFonts w:asciiTheme="majorBidi" w:hAnsiTheme="majorBidi" w:cstheme="majorBidi"/>
          <w:sz w:val="24"/>
          <w:szCs w:val="24"/>
        </w:rPr>
        <w:t xml:space="preserve">nama tersebut diinginkan pula maknanya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w:t>
      </w:r>
      <w:r w:rsidR="00956AB9">
        <w:rPr>
          <w:rFonts w:asciiTheme="majorBidi" w:hAnsiTheme="majorBidi" w:cstheme="majorBidi"/>
          <w:sz w:val="24"/>
          <w:szCs w:val="24"/>
        </w:rPr>
        <w:t>semuanya).</w:t>
      </w:r>
    </w:p>
    <w:p w14:paraId="4D5FD98B" w14:textId="77777777"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 xml:space="preserve">52. Berkunyah hukumnya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mustahab.</w:t>
      </w:r>
    </w:p>
    <w:p w14:paraId="71298069" w14:textId="77777777"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53. (Barang siapa mengolok-olok dengan sesuatu yang di dalamnya ada zikir Allah atau Alqur’an atau seorang rasul), seorang rasul disini maksudnya adalah:</w:t>
      </w:r>
    </w:p>
    <w:p w14:paraId="603030F5" w14:textId="77777777"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nabi Muhammad saja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 para rasul.</w:t>
      </w:r>
    </w:p>
    <w:p w14:paraId="33D307BD" w14:textId="77777777"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54. Mengejek yang di</w:t>
      </w:r>
      <w:r w:rsidR="00651C74">
        <w:rPr>
          <w:rFonts w:asciiTheme="majorBidi" w:hAnsiTheme="majorBidi" w:cstheme="majorBidi"/>
          <w:sz w:val="24"/>
          <w:szCs w:val="24"/>
        </w:rPr>
        <w:t xml:space="preserve"> </w:t>
      </w:r>
      <w:r>
        <w:rPr>
          <w:rFonts w:asciiTheme="majorBidi" w:hAnsiTheme="majorBidi" w:cstheme="majorBidi"/>
          <w:sz w:val="24"/>
          <w:szCs w:val="24"/>
        </w:rPr>
        <w:t xml:space="preserve">situ ada zikir-zikir Allah atau Alqur’an atau rasul ini menafikan keimanan dengan penafian yang besar karena tidak tergambarkan bahwa ada seorang muslim yang tidak mengetahui ini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xml:space="preserve">. </w:t>
      </w:r>
    </w:p>
    <w:p w14:paraId="41DCA43E" w14:textId="77777777"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55. Syarat-syarat taubatnya orang yang beristihza (mengejek) dalam perkara ini</w:t>
      </w:r>
      <w:r w:rsidR="00651C74">
        <w:rPr>
          <w:rFonts w:asciiTheme="majorBidi" w:hAnsiTheme="majorBidi" w:cstheme="majorBidi"/>
          <w:sz w:val="24"/>
          <w:szCs w:val="24"/>
        </w:rPr>
        <w:t>:</w:t>
      </w:r>
    </w:p>
    <w:p w14:paraId="4895BC69" w14:textId="77777777"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1……………………………………………….2…………………………………………………..</w:t>
      </w:r>
    </w:p>
    <w:p w14:paraId="3369D279" w14:textId="77777777"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3…………………………………………………………………………………………………….</w:t>
      </w:r>
    </w:p>
    <w:p w14:paraId="7DBC4CFC" w14:textId="77777777"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 xml:space="preserve">56. Dalam bab </w:t>
      </w:r>
      <w:r w:rsidRPr="00651C74">
        <w:rPr>
          <w:rFonts w:asciiTheme="majorBidi" w:hAnsiTheme="majorBidi" w:cstheme="majorBidi"/>
          <w:i/>
          <w:iCs/>
          <w:sz w:val="24"/>
          <w:szCs w:val="24"/>
        </w:rPr>
        <w:t>istihza</w:t>
      </w:r>
      <w:r w:rsidR="00651C74">
        <w:rPr>
          <w:rFonts w:asciiTheme="majorBidi" w:hAnsiTheme="majorBidi" w:cstheme="majorBidi"/>
          <w:sz w:val="24"/>
          <w:szCs w:val="24"/>
        </w:rPr>
        <w:t xml:space="preserve"> (mengejek Alqur’an dan semisal</w:t>
      </w:r>
      <w:r>
        <w:rPr>
          <w:rFonts w:asciiTheme="majorBidi" w:hAnsiTheme="majorBidi" w:cstheme="majorBidi"/>
          <w:sz w:val="24"/>
          <w:szCs w:val="24"/>
        </w:rPr>
        <w:t xml:space="preserve">nya) kita harus berpendirian kokoh tidak boleh kita bermudah-mudah di dalamnya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3BE2685E" w14:textId="77777777"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57. Di</w:t>
      </w:r>
      <w:r w:rsidR="00651C74">
        <w:rPr>
          <w:rFonts w:asciiTheme="majorBidi" w:hAnsiTheme="majorBidi" w:cstheme="majorBidi"/>
          <w:sz w:val="24"/>
          <w:szCs w:val="24"/>
        </w:rPr>
        <w:t xml:space="preserve"> </w:t>
      </w:r>
      <w:r>
        <w:rPr>
          <w:rFonts w:asciiTheme="majorBidi" w:hAnsiTheme="majorBidi" w:cstheme="majorBidi"/>
          <w:sz w:val="24"/>
          <w:szCs w:val="24"/>
        </w:rPr>
        <w:t>sana terdapat orang-orang yang apa</w:t>
      </w:r>
      <w:r w:rsidR="00651C74">
        <w:rPr>
          <w:rFonts w:asciiTheme="majorBidi" w:hAnsiTheme="majorBidi" w:cstheme="majorBidi"/>
          <w:sz w:val="24"/>
          <w:szCs w:val="24"/>
        </w:rPr>
        <w:t>bila Allah dicela dia membela orang tersebut</w:t>
      </w:r>
      <w:r>
        <w:rPr>
          <w:rFonts w:asciiTheme="majorBidi" w:hAnsiTheme="majorBidi" w:cstheme="majorBidi"/>
          <w:sz w:val="24"/>
          <w:szCs w:val="24"/>
        </w:rPr>
        <w:t xml:space="preserve"> tetapi kalau dia dan ibunya dicela dia langsung </w:t>
      </w:r>
      <w:r w:rsidR="00651C74">
        <w:rPr>
          <w:rFonts w:asciiTheme="majorBidi" w:hAnsiTheme="majorBidi" w:cstheme="majorBidi"/>
          <w:sz w:val="24"/>
          <w:szCs w:val="24"/>
        </w:rPr>
        <w:t xml:space="preserve">sangat </w:t>
      </w:r>
      <w:r>
        <w:rPr>
          <w:rFonts w:asciiTheme="majorBidi" w:hAnsiTheme="majorBidi" w:cstheme="majorBidi"/>
          <w:sz w:val="24"/>
          <w:szCs w:val="24"/>
        </w:rPr>
        <w:t>marah</w:t>
      </w:r>
      <w:r w:rsidR="00651C74">
        <w:rPr>
          <w:rFonts w:asciiTheme="majorBidi" w:hAnsiTheme="majorBidi" w:cstheme="majorBidi"/>
          <w:sz w:val="24"/>
          <w:szCs w:val="24"/>
        </w:rPr>
        <w:t xml:space="preserve"> sekali.</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77CAABB2" w14:textId="77777777" w:rsidR="00670749" w:rsidRDefault="000606EC" w:rsidP="00670749">
      <w:pPr>
        <w:spacing w:after="0"/>
        <w:rPr>
          <w:rFonts w:asciiTheme="majorBidi" w:hAnsiTheme="majorBidi" w:cstheme="majorBidi"/>
          <w:sz w:val="24"/>
          <w:szCs w:val="24"/>
        </w:rPr>
      </w:pPr>
      <w:r>
        <w:rPr>
          <w:rFonts w:asciiTheme="majorBidi" w:hAnsiTheme="majorBidi" w:cstheme="majorBidi"/>
          <w:sz w:val="24"/>
          <w:szCs w:val="24"/>
        </w:rPr>
        <w:t xml:space="preserve">58. </w:t>
      </w:r>
      <w:r w:rsidR="00670749">
        <w:rPr>
          <w:rFonts w:asciiTheme="majorBidi" w:hAnsiTheme="majorBidi" w:cstheme="majorBidi"/>
          <w:sz w:val="24"/>
          <w:szCs w:val="24"/>
        </w:rPr>
        <w:t xml:space="preserve">Wajib </w:t>
      </w:r>
      <w:r w:rsidR="00651C74">
        <w:rPr>
          <w:rFonts w:asciiTheme="majorBidi" w:hAnsiTheme="majorBidi" w:cstheme="majorBidi"/>
          <w:sz w:val="24"/>
          <w:szCs w:val="24"/>
        </w:rPr>
        <w:t xml:space="preserve">bagi </w:t>
      </w:r>
      <w:r w:rsidR="00670749">
        <w:rPr>
          <w:rFonts w:asciiTheme="majorBidi" w:hAnsiTheme="majorBidi" w:cstheme="majorBidi"/>
          <w:sz w:val="24"/>
          <w:szCs w:val="24"/>
        </w:rPr>
        <w:t>kita</w:t>
      </w:r>
      <w:r w:rsidR="00651C74">
        <w:rPr>
          <w:rFonts w:asciiTheme="majorBidi" w:hAnsiTheme="majorBidi" w:cstheme="majorBidi"/>
          <w:sz w:val="24"/>
          <w:szCs w:val="24"/>
        </w:rPr>
        <w:t xml:space="preserve"> untuk</w:t>
      </w:r>
      <w:r w:rsidR="00670749">
        <w:rPr>
          <w:rFonts w:asciiTheme="majorBidi" w:hAnsiTheme="majorBidi" w:cstheme="majorBidi"/>
          <w:sz w:val="24"/>
          <w:szCs w:val="24"/>
        </w:rPr>
        <w:t xml:space="preserve"> menjelaskan </w:t>
      </w:r>
      <w:r>
        <w:rPr>
          <w:rFonts w:asciiTheme="majorBidi" w:hAnsiTheme="majorBidi" w:cstheme="majorBidi"/>
          <w:sz w:val="24"/>
          <w:szCs w:val="24"/>
        </w:rPr>
        <w:t>kepada manusia</w:t>
      </w:r>
      <w:r w:rsidR="00670749">
        <w:rPr>
          <w:rFonts w:asciiTheme="majorBidi" w:hAnsiTheme="majorBidi" w:cstheme="majorBidi"/>
          <w:sz w:val="24"/>
          <w:szCs w:val="24"/>
        </w:rPr>
        <w:t xml:space="preserve"> bahayanya perkara ini (istihza), bahwa itu adalah merupakan kekufuran yang dapat mengeluarkan dari agama dan kita jangan menunggu sampai ada orang yang terjatuh di dalamnya baru kita menjelaskan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b</w:t>
      </w:r>
      <w:r w:rsidR="00670749" w:rsidRPr="00CB2232">
        <w:rPr>
          <w:rFonts w:asciiTheme="majorBidi" w:hAnsiTheme="majorBidi" w:cstheme="majorBidi"/>
          <w:sz w:val="24"/>
          <w:szCs w:val="24"/>
        </w:rPr>
        <w:t xml:space="preserve">enar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s</w:t>
      </w:r>
      <w:r w:rsidR="00670749" w:rsidRPr="00CB2232">
        <w:rPr>
          <w:rFonts w:asciiTheme="majorBidi" w:hAnsiTheme="majorBidi" w:cstheme="majorBidi"/>
          <w:sz w:val="24"/>
          <w:szCs w:val="24"/>
        </w:rPr>
        <w:t>alah</w:t>
      </w:r>
      <w:r w:rsidR="00670749">
        <w:rPr>
          <w:rFonts w:asciiTheme="majorBidi" w:hAnsiTheme="majorBidi" w:cstheme="majorBidi"/>
          <w:sz w:val="24"/>
          <w:szCs w:val="24"/>
        </w:rPr>
        <w:t>.</w:t>
      </w:r>
    </w:p>
    <w:p w14:paraId="3529CBCB" w14:textId="77777777" w:rsidR="00670749" w:rsidRDefault="00670749" w:rsidP="00C47DA4">
      <w:pPr>
        <w:spacing w:after="0"/>
        <w:rPr>
          <w:rFonts w:asciiTheme="majorBidi" w:hAnsiTheme="majorBidi" w:cstheme="majorBidi"/>
          <w:sz w:val="24"/>
          <w:szCs w:val="24"/>
        </w:rPr>
      </w:pPr>
      <w:r>
        <w:rPr>
          <w:rFonts w:asciiTheme="majorBidi" w:hAnsiTheme="majorBidi" w:cstheme="majorBidi"/>
          <w:sz w:val="24"/>
          <w:szCs w:val="24"/>
        </w:rPr>
        <w:t>59. Di</w:t>
      </w:r>
      <w:r w:rsidR="00651C74">
        <w:rPr>
          <w:rFonts w:asciiTheme="majorBidi" w:hAnsiTheme="majorBidi" w:cstheme="majorBidi"/>
          <w:sz w:val="24"/>
          <w:szCs w:val="24"/>
        </w:rPr>
        <w:t xml:space="preserve"> </w:t>
      </w:r>
      <w:r>
        <w:rPr>
          <w:rFonts w:asciiTheme="majorBidi" w:hAnsiTheme="majorBidi" w:cstheme="majorBidi"/>
          <w:sz w:val="24"/>
          <w:szCs w:val="24"/>
        </w:rPr>
        <w:t xml:space="preserve">sana ada orang yang mengatakan :”kita </w:t>
      </w:r>
      <w:r w:rsidR="00C47DA4">
        <w:rPr>
          <w:rFonts w:asciiTheme="majorBidi" w:hAnsiTheme="majorBidi" w:cstheme="majorBidi"/>
          <w:sz w:val="24"/>
          <w:szCs w:val="24"/>
        </w:rPr>
        <w:t xml:space="preserve">harus </w:t>
      </w:r>
      <w:r>
        <w:rPr>
          <w:rFonts w:asciiTheme="majorBidi" w:hAnsiTheme="majorBidi" w:cstheme="majorBidi"/>
          <w:sz w:val="24"/>
          <w:szCs w:val="24"/>
        </w:rPr>
        <w:t>tanyakan dulu kepada orang yang  mengejek atau mengolok-olok Alqur’an dan semisalnya</w:t>
      </w:r>
      <w:r w:rsidR="00C47DA4">
        <w:rPr>
          <w:rFonts w:asciiTheme="majorBidi" w:hAnsiTheme="majorBidi" w:cstheme="majorBidi"/>
          <w:sz w:val="24"/>
          <w:szCs w:val="24"/>
        </w:rPr>
        <w:t>,</w:t>
      </w:r>
      <w:r>
        <w:rPr>
          <w:rFonts w:asciiTheme="majorBidi" w:hAnsiTheme="majorBidi" w:cstheme="majorBidi"/>
          <w:sz w:val="24"/>
          <w:szCs w:val="24"/>
        </w:rPr>
        <w:t xml:space="preserve"> apakah dia bermaksud mengejek atau tidak?</w:t>
      </w:r>
    </w:p>
    <w:p w14:paraId="1F7BF59A" w14:textId="77777777" w:rsidR="00670749" w:rsidRDefault="000606EC" w:rsidP="00670749">
      <w:pPr>
        <w:spacing w:after="0"/>
        <w:rPr>
          <w:rFonts w:asciiTheme="majorBidi" w:hAnsiTheme="majorBidi" w:cstheme="majorBidi"/>
          <w:sz w:val="24"/>
          <w:szCs w:val="24"/>
        </w:rPr>
      </w:pPr>
      <w:r>
        <w:rPr>
          <w:rFonts w:asciiTheme="majorBidi" w:hAnsiTheme="majorBidi" w:cstheme="majorBidi"/>
          <w:sz w:val="24"/>
          <w:szCs w:val="24"/>
        </w:rPr>
        <w:t xml:space="preserve">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b</w:t>
      </w:r>
      <w:r w:rsidR="00670749" w:rsidRPr="00CB2232">
        <w:rPr>
          <w:rFonts w:asciiTheme="majorBidi" w:hAnsiTheme="majorBidi" w:cstheme="majorBidi"/>
          <w:sz w:val="24"/>
          <w:szCs w:val="24"/>
        </w:rPr>
        <w:t xml:space="preserve">enar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s</w:t>
      </w:r>
      <w:r w:rsidR="00670749" w:rsidRPr="00CB2232">
        <w:rPr>
          <w:rFonts w:asciiTheme="majorBidi" w:hAnsiTheme="majorBidi" w:cstheme="majorBidi"/>
          <w:sz w:val="24"/>
          <w:szCs w:val="24"/>
        </w:rPr>
        <w:t>alah</w:t>
      </w:r>
      <w:r w:rsidR="00670749">
        <w:rPr>
          <w:rFonts w:asciiTheme="majorBidi" w:hAnsiTheme="majorBidi" w:cstheme="majorBidi"/>
          <w:sz w:val="24"/>
          <w:szCs w:val="24"/>
        </w:rPr>
        <w:t>.</w:t>
      </w:r>
    </w:p>
    <w:p w14:paraId="7189DA07" w14:textId="77777777" w:rsidR="00670749" w:rsidRDefault="00670749" w:rsidP="00670749">
      <w:pPr>
        <w:spacing w:after="0"/>
        <w:rPr>
          <w:rFonts w:asciiTheme="majorBidi" w:hAnsiTheme="majorBidi" w:cstheme="majorBidi"/>
          <w:sz w:val="24"/>
          <w:szCs w:val="24"/>
        </w:rPr>
      </w:pPr>
      <w:r>
        <w:rPr>
          <w:rFonts w:asciiTheme="majorBidi" w:hAnsiTheme="majorBidi" w:cstheme="majorBidi"/>
          <w:sz w:val="24"/>
          <w:szCs w:val="24"/>
        </w:rPr>
        <w:t>60. Di</w:t>
      </w:r>
      <w:r w:rsidR="00C47DA4">
        <w:rPr>
          <w:rFonts w:asciiTheme="majorBidi" w:hAnsiTheme="majorBidi" w:cstheme="majorBidi"/>
          <w:sz w:val="24"/>
          <w:szCs w:val="24"/>
        </w:rPr>
        <w:t xml:space="preserve"> </w:t>
      </w:r>
      <w:r>
        <w:rPr>
          <w:rFonts w:asciiTheme="majorBidi" w:hAnsiTheme="majorBidi" w:cstheme="majorBidi"/>
          <w:sz w:val="24"/>
          <w:szCs w:val="24"/>
        </w:rPr>
        <w:t>antara contoh lebih mengagungkan makhluk atas sang pencipta yaitu ucapan bahwa orang yang beristihza (mengejek yang tedapat di dalamnya zikir Allah dan semisalnya)</w:t>
      </w:r>
      <w:r w:rsidR="00C47DA4">
        <w:rPr>
          <w:rFonts w:asciiTheme="majorBidi" w:hAnsiTheme="majorBidi" w:cstheme="majorBidi"/>
          <w:sz w:val="24"/>
          <w:szCs w:val="24"/>
        </w:rPr>
        <w:t>, ia di beri uzur bila ia</w:t>
      </w:r>
      <w:r>
        <w:rPr>
          <w:rFonts w:asciiTheme="majorBidi" w:hAnsiTheme="majorBidi" w:cstheme="majorBidi"/>
          <w:sz w:val="24"/>
          <w:szCs w:val="24"/>
        </w:rPr>
        <w:t xml:space="preserve"> </w:t>
      </w:r>
      <w:r w:rsidR="00C47DA4">
        <w:rPr>
          <w:rFonts w:asciiTheme="majorBidi" w:hAnsiTheme="majorBidi" w:cstheme="majorBidi"/>
          <w:sz w:val="24"/>
          <w:szCs w:val="24"/>
        </w:rPr>
        <w:t>me</w:t>
      </w:r>
      <w:r>
        <w:rPr>
          <w:rFonts w:asciiTheme="majorBidi" w:hAnsiTheme="majorBidi" w:cstheme="majorBidi"/>
          <w:sz w:val="24"/>
          <w:szCs w:val="24"/>
        </w:rPr>
        <w:t>lakukan itu dalam keadaan marah</w:t>
      </w:r>
      <w:r w:rsidR="00C47DA4">
        <w:rPr>
          <w:rFonts w:asciiTheme="majorBidi" w:hAnsiTheme="majorBidi" w:cstheme="majorBidi"/>
          <w:sz w:val="24"/>
          <w:szCs w:val="24"/>
        </w:rPr>
        <w:t>,</w:t>
      </w:r>
      <w:r>
        <w:rPr>
          <w:rFonts w:asciiTheme="majorBidi" w:hAnsiTheme="majorBidi" w:cstheme="majorBidi"/>
          <w:sz w:val="24"/>
          <w:szCs w:val="24"/>
        </w:rPr>
        <w:t xml:space="preserve"> adapun mengejek pemimpin atau ibu maka ini tidak diberi uzur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507E2A84" w14:textId="77777777" w:rsidR="007E1629" w:rsidRDefault="00670749" w:rsidP="007E1629">
      <w:pPr>
        <w:spacing w:after="0"/>
        <w:rPr>
          <w:rFonts w:asciiTheme="majorBidi" w:hAnsiTheme="majorBidi" w:cstheme="majorBidi"/>
          <w:sz w:val="24"/>
          <w:szCs w:val="24"/>
        </w:rPr>
      </w:pPr>
      <w:r>
        <w:rPr>
          <w:rFonts w:asciiTheme="majorBidi" w:hAnsiTheme="majorBidi" w:cstheme="majorBidi"/>
          <w:sz w:val="24"/>
          <w:szCs w:val="24"/>
        </w:rPr>
        <w:t>61. Be</w:t>
      </w:r>
      <w:r w:rsidR="007E1629">
        <w:rPr>
          <w:rFonts w:asciiTheme="majorBidi" w:hAnsiTheme="majorBidi" w:cstheme="majorBidi"/>
          <w:sz w:val="24"/>
          <w:szCs w:val="24"/>
        </w:rPr>
        <w:t>rpendirian keras dalam Bab ini (istihza) telah membuahkan hasil pada sebagian negeri sebaliknya bermudah-mudah dalam masalah ini telah menjadikan anak-anak kecil ataupun orang-o</w:t>
      </w:r>
      <w:r w:rsidR="00C47DA4">
        <w:rPr>
          <w:rFonts w:asciiTheme="majorBidi" w:hAnsiTheme="majorBidi" w:cstheme="majorBidi"/>
          <w:sz w:val="24"/>
          <w:szCs w:val="24"/>
        </w:rPr>
        <w:t>rang besar berani beristihza de</w:t>
      </w:r>
      <w:r w:rsidR="007E1629">
        <w:rPr>
          <w:rFonts w:asciiTheme="majorBidi" w:hAnsiTheme="majorBidi" w:cstheme="majorBidi"/>
          <w:sz w:val="24"/>
          <w:szCs w:val="24"/>
        </w:rPr>
        <w:t>nga</w:t>
      </w:r>
      <w:r w:rsidR="00C47DA4">
        <w:rPr>
          <w:rFonts w:asciiTheme="majorBidi" w:hAnsiTheme="majorBidi" w:cstheme="majorBidi"/>
          <w:sz w:val="24"/>
          <w:szCs w:val="24"/>
        </w:rPr>
        <w:t>n</w:t>
      </w:r>
      <w:r w:rsidR="007E1629">
        <w:rPr>
          <w:rFonts w:asciiTheme="majorBidi" w:hAnsiTheme="majorBidi" w:cstheme="majorBidi"/>
          <w:sz w:val="24"/>
          <w:szCs w:val="24"/>
        </w:rPr>
        <w:t xml:space="preserve"> Alqur’an dan semisalnya </w:t>
      </w:r>
      <w:r w:rsidR="007E1629" w:rsidRPr="00CB2232">
        <w:rPr>
          <w:rFonts w:asciiTheme="majorBidi" w:hAnsiTheme="majorBidi" w:cstheme="majorBidi"/>
          <w:sz w:val="24"/>
          <w:szCs w:val="24"/>
        </w:rPr>
        <w:sym w:font="Wingdings 2" w:char="F0A3"/>
      </w:r>
      <w:r w:rsidR="007E1629">
        <w:rPr>
          <w:rFonts w:asciiTheme="majorBidi" w:hAnsiTheme="majorBidi" w:cstheme="majorBidi"/>
          <w:sz w:val="24"/>
          <w:szCs w:val="24"/>
        </w:rPr>
        <w:t xml:space="preserve"> b</w:t>
      </w:r>
      <w:r w:rsidR="007E1629" w:rsidRPr="00CB2232">
        <w:rPr>
          <w:rFonts w:asciiTheme="majorBidi" w:hAnsiTheme="majorBidi" w:cstheme="majorBidi"/>
          <w:sz w:val="24"/>
          <w:szCs w:val="24"/>
        </w:rPr>
        <w:t xml:space="preserve">enar </w:t>
      </w:r>
      <w:r w:rsidR="007E1629" w:rsidRPr="00CB2232">
        <w:rPr>
          <w:rFonts w:asciiTheme="majorBidi" w:hAnsiTheme="majorBidi" w:cstheme="majorBidi"/>
          <w:sz w:val="24"/>
          <w:szCs w:val="24"/>
        </w:rPr>
        <w:sym w:font="Wingdings 2" w:char="F0A3"/>
      </w:r>
      <w:r w:rsidR="007E1629">
        <w:rPr>
          <w:rFonts w:asciiTheme="majorBidi" w:hAnsiTheme="majorBidi" w:cstheme="majorBidi"/>
          <w:sz w:val="24"/>
          <w:szCs w:val="24"/>
        </w:rPr>
        <w:t xml:space="preserve"> s</w:t>
      </w:r>
      <w:r w:rsidR="007E1629" w:rsidRPr="00CB2232">
        <w:rPr>
          <w:rFonts w:asciiTheme="majorBidi" w:hAnsiTheme="majorBidi" w:cstheme="majorBidi"/>
          <w:sz w:val="24"/>
          <w:szCs w:val="24"/>
        </w:rPr>
        <w:t>alah</w:t>
      </w:r>
      <w:r w:rsidR="007E1629">
        <w:rPr>
          <w:rFonts w:asciiTheme="majorBidi" w:hAnsiTheme="majorBidi" w:cstheme="majorBidi"/>
          <w:sz w:val="24"/>
          <w:szCs w:val="24"/>
        </w:rPr>
        <w:t>.</w:t>
      </w:r>
    </w:p>
    <w:p w14:paraId="1331DA0E" w14:textId="77777777" w:rsidR="007E1629" w:rsidRDefault="007E1629" w:rsidP="007E1629">
      <w:pPr>
        <w:spacing w:after="0"/>
        <w:rPr>
          <w:rFonts w:asciiTheme="majorBidi" w:hAnsiTheme="majorBidi" w:cstheme="majorBidi"/>
          <w:sz w:val="24"/>
          <w:szCs w:val="24"/>
        </w:rPr>
      </w:pPr>
      <w:r>
        <w:rPr>
          <w:rFonts w:asciiTheme="majorBidi" w:hAnsiTheme="majorBidi" w:cstheme="majorBidi"/>
          <w:sz w:val="24"/>
          <w:szCs w:val="24"/>
        </w:rPr>
        <w:t xml:space="preserve">62. Orang yang beristihza (mengolok-olok yang di dalamnya terdapat Allah dan semisalnya) maka ini lebih besar dosanya daripada yang sujud kepada berhala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7A87053A" w14:textId="77777777" w:rsidR="007E1629" w:rsidRDefault="007E1629" w:rsidP="007E1629">
      <w:pPr>
        <w:spacing w:after="0"/>
        <w:rPr>
          <w:rFonts w:asciiTheme="majorBidi" w:hAnsiTheme="majorBidi" w:cstheme="majorBidi"/>
          <w:sz w:val="24"/>
          <w:szCs w:val="24"/>
        </w:rPr>
      </w:pPr>
      <w:r>
        <w:rPr>
          <w:rFonts w:asciiTheme="majorBidi" w:hAnsiTheme="majorBidi" w:cstheme="majorBidi"/>
          <w:sz w:val="24"/>
          <w:szCs w:val="24"/>
        </w:rPr>
        <w:t>63. Sungguh kamu tidak akan dapatkan yang beragama Yahudi dan Nasrani yang</w:t>
      </w:r>
      <w:r w:rsidR="00EE4362">
        <w:rPr>
          <w:rFonts w:asciiTheme="majorBidi" w:hAnsiTheme="majorBidi" w:cstheme="majorBidi"/>
          <w:sz w:val="24"/>
          <w:szCs w:val="24"/>
        </w:rPr>
        <w:t xml:space="preserve"> berani mengejek Allah atau nabi</w:t>
      </w:r>
      <w:r>
        <w:rPr>
          <w:rFonts w:asciiTheme="majorBidi" w:hAnsiTheme="majorBidi" w:cstheme="majorBidi"/>
          <w:sz w:val="24"/>
          <w:szCs w:val="24"/>
        </w:rPr>
        <w:t xml:space="preserve"> Musa atau nabi Isa atau agama mereka</w:t>
      </w:r>
      <w:r w:rsidR="00EE4362">
        <w:rPr>
          <w:rFonts w:asciiTheme="majorBidi" w:hAnsiTheme="majorBidi" w:cstheme="majorBidi"/>
          <w:sz w:val="24"/>
          <w:szCs w:val="24"/>
        </w:rPr>
        <w:t>,</w:t>
      </w:r>
      <w:r>
        <w:rPr>
          <w:rFonts w:asciiTheme="majorBidi" w:hAnsiTheme="majorBidi" w:cstheme="majorBidi"/>
          <w:sz w:val="24"/>
          <w:szCs w:val="24"/>
        </w:rPr>
        <w:t xml:space="preserve"> akan tetapi kamu akan mendapatkan ini kepada orang yang mengaku beragama Islam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28E0807A" w14:textId="77777777" w:rsidR="007E1629" w:rsidRDefault="007E1629" w:rsidP="007E1629">
      <w:pPr>
        <w:spacing w:after="0"/>
        <w:rPr>
          <w:rFonts w:asciiTheme="majorBidi" w:hAnsiTheme="majorBidi" w:cstheme="majorBidi"/>
          <w:sz w:val="24"/>
          <w:szCs w:val="24"/>
        </w:rPr>
      </w:pPr>
      <w:r>
        <w:rPr>
          <w:rFonts w:asciiTheme="majorBidi" w:hAnsiTheme="majorBidi" w:cstheme="majorBidi"/>
          <w:sz w:val="24"/>
          <w:szCs w:val="24"/>
        </w:rPr>
        <w:t>64. Seorang mu’min yang sejati apabila disebutkan kepadanya Alqur’an dan hadits maka dia akan takut dan imannya semakin bertambah</w:t>
      </w:r>
      <w:r w:rsidR="00EE4362">
        <w:rPr>
          <w:rFonts w:asciiTheme="majorBidi" w:hAnsiTheme="majorBidi" w:cstheme="majorBidi"/>
          <w:sz w:val="24"/>
          <w:szCs w:val="24"/>
        </w:rPr>
        <w:t>,</w:t>
      </w:r>
      <w:r>
        <w:rPr>
          <w:rFonts w:asciiTheme="majorBidi" w:hAnsiTheme="majorBidi" w:cstheme="majorBidi"/>
          <w:sz w:val="24"/>
          <w:szCs w:val="24"/>
        </w:rPr>
        <w:t xml:space="preserve"> adapun seorang yang munafik ia malah melecehkan, mengejek dan mempermainkannya, dimana ia kadang mengucapkan sesua</w:t>
      </w:r>
      <w:r w:rsidR="00EE4362">
        <w:rPr>
          <w:rFonts w:asciiTheme="majorBidi" w:hAnsiTheme="majorBidi" w:cstheme="majorBidi"/>
          <w:sz w:val="24"/>
          <w:szCs w:val="24"/>
        </w:rPr>
        <w:t>t</w:t>
      </w:r>
      <w:r>
        <w:rPr>
          <w:rFonts w:asciiTheme="majorBidi" w:hAnsiTheme="majorBidi" w:cstheme="majorBidi"/>
          <w:sz w:val="24"/>
          <w:szCs w:val="24"/>
        </w:rPr>
        <w:t xml:space="preserve">u untuk membuat manusia tertawa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47AD8C48" w14:textId="77777777" w:rsidR="00FA3013" w:rsidRDefault="007E1629" w:rsidP="00FA3013">
      <w:pPr>
        <w:spacing w:after="0"/>
        <w:rPr>
          <w:rFonts w:asciiTheme="majorBidi" w:hAnsiTheme="majorBidi" w:cstheme="majorBidi"/>
          <w:sz w:val="24"/>
          <w:szCs w:val="24"/>
        </w:rPr>
      </w:pPr>
      <w:r>
        <w:rPr>
          <w:rFonts w:asciiTheme="majorBidi" w:hAnsiTheme="majorBidi" w:cstheme="majorBidi"/>
          <w:sz w:val="24"/>
          <w:szCs w:val="24"/>
        </w:rPr>
        <w:t>65. Apa</w:t>
      </w:r>
      <w:r w:rsidR="00EE4362">
        <w:rPr>
          <w:rFonts w:asciiTheme="majorBidi" w:hAnsiTheme="majorBidi" w:cstheme="majorBidi"/>
          <w:sz w:val="24"/>
          <w:szCs w:val="24"/>
        </w:rPr>
        <w:t>kah kamu akan menye</w:t>
      </w:r>
      <w:r w:rsidR="00FA3013">
        <w:rPr>
          <w:rFonts w:asciiTheme="majorBidi" w:hAnsiTheme="majorBidi" w:cstheme="majorBidi"/>
          <w:sz w:val="24"/>
          <w:szCs w:val="24"/>
        </w:rPr>
        <w:t xml:space="preserve">barkan video atau mendengarkan yang di dalamnya terdapat pelecehan terhadap ibumu? Kalau anda tidak mengiginkan itu lalu bagaimana lagi dengan yang yang mencela ibu dari semua kaum mu’minin (Aisyah radhi Allahu anha?) </w:t>
      </w:r>
      <w:r w:rsidR="00FA3013" w:rsidRPr="00CB2232">
        <w:rPr>
          <w:rFonts w:asciiTheme="majorBidi" w:hAnsiTheme="majorBidi" w:cstheme="majorBidi"/>
          <w:sz w:val="24"/>
          <w:szCs w:val="24"/>
        </w:rPr>
        <w:sym w:font="Wingdings 2" w:char="F0A3"/>
      </w:r>
      <w:r w:rsidR="00FA3013">
        <w:rPr>
          <w:rFonts w:asciiTheme="majorBidi" w:hAnsiTheme="majorBidi" w:cstheme="majorBidi"/>
          <w:sz w:val="24"/>
          <w:szCs w:val="24"/>
        </w:rPr>
        <w:t xml:space="preserve"> betul</w:t>
      </w:r>
      <w:r w:rsidR="00FA3013" w:rsidRPr="00CB2232">
        <w:rPr>
          <w:rFonts w:asciiTheme="majorBidi" w:hAnsiTheme="majorBidi" w:cstheme="majorBidi"/>
          <w:sz w:val="24"/>
          <w:szCs w:val="24"/>
        </w:rPr>
        <w:t xml:space="preserve"> </w:t>
      </w:r>
      <w:r w:rsidR="00FA3013" w:rsidRPr="00CB2232">
        <w:rPr>
          <w:rFonts w:asciiTheme="majorBidi" w:hAnsiTheme="majorBidi" w:cstheme="majorBidi"/>
          <w:sz w:val="24"/>
          <w:szCs w:val="24"/>
        </w:rPr>
        <w:sym w:font="Wingdings 2" w:char="F0A3"/>
      </w:r>
      <w:r w:rsidR="00FA3013">
        <w:rPr>
          <w:rFonts w:asciiTheme="majorBidi" w:hAnsiTheme="majorBidi" w:cstheme="majorBidi"/>
          <w:sz w:val="24"/>
          <w:szCs w:val="24"/>
        </w:rPr>
        <w:t xml:space="preserve"> tidak.</w:t>
      </w:r>
    </w:p>
    <w:p w14:paraId="67EB7654" w14:textId="77777777" w:rsidR="00FA3013" w:rsidRDefault="00FA3013" w:rsidP="00FA3013">
      <w:pPr>
        <w:spacing w:after="0"/>
        <w:rPr>
          <w:rFonts w:asciiTheme="majorBidi" w:hAnsiTheme="majorBidi" w:cstheme="majorBidi"/>
          <w:sz w:val="24"/>
          <w:szCs w:val="24"/>
        </w:rPr>
      </w:pPr>
      <w:r>
        <w:rPr>
          <w:rFonts w:asciiTheme="majorBidi" w:hAnsiTheme="majorBidi" w:cstheme="majorBidi"/>
          <w:sz w:val="24"/>
          <w:szCs w:val="24"/>
        </w:rPr>
        <w:t xml:space="preserve">66. Apabila ada video yang terdapat pengejekan atau pencelaan maka yang wajib kita lakukan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mendengarkan dan menyebarkannya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langsung menghapusnya.</w:t>
      </w:r>
    </w:p>
    <w:p w14:paraId="4F275BFE" w14:textId="77777777" w:rsidR="00FA3013" w:rsidRDefault="00FA3013" w:rsidP="00EE4362">
      <w:pPr>
        <w:spacing w:after="0"/>
        <w:rPr>
          <w:rFonts w:asciiTheme="majorBidi" w:hAnsiTheme="majorBidi" w:cstheme="majorBidi"/>
          <w:sz w:val="24"/>
          <w:szCs w:val="24"/>
        </w:rPr>
      </w:pPr>
      <w:r>
        <w:rPr>
          <w:rFonts w:asciiTheme="majorBidi" w:hAnsiTheme="majorBidi" w:cstheme="majorBidi"/>
          <w:sz w:val="24"/>
          <w:szCs w:val="24"/>
        </w:rPr>
        <w:t xml:space="preserve">67. Mengumpulkan semua video yang di dalamnya ada pelecehan dan </w:t>
      </w:r>
      <w:r w:rsidR="00EE4362">
        <w:rPr>
          <w:rFonts w:asciiTheme="majorBidi" w:hAnsiTheme="majorBidi" w:cstheme="majorBidi"/>
          <w:sz w:val="24"/>
          <w:szCs w:val="24"/>
        </w:rPr>
        <w:t>mengolok-olok agama</w:t>
      </w:r>
      <w:r>
        <w:rPr>
          <w:rFonts w:asciiTheme="majorBidi" w:hAnsiTheme="majorBidi" w:cstheme="majorBidi"/>
          <w:sz w:val="24"/>
          <w:szCs w:val="24"/>
        </w:rPr>
        <w:t xml:space="preserve"> merupakan metodenya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para salaf</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orang-orang munafik.</w:t>
      </w:r>
    </w:p>
    <w:p w14:paraId="3400F332" w14:textId="77777777" w:rsidR="00962844" w:rsidRDefault="00FA3013" w:rsidP="00962844">
      <w:pPr>
        <w:spacing w:after="0"/>
        <w:rPr>
          <w:rFonts w:asciiTheme="majorBidi" w:hAnsiTheme="majorBidi" w:cstheme="majorBidi"/>
          <w:sz w:val="24"/>
          <w:szCs w:val="24"/>
        </w:rPr>
      </w:pPr>
      <w:r>
        <w:rPr>
          <w:rFonts w:asciiTheme="majorBidi" w:hAnsiTheme="majorBidi" w:cstheme="majorBidi"/>
          <w:sz w:val="24"/>
          <w:szCs w:val="24"/>
        </w:rPr>
        <w:t xml:space="preserve">68. </w:t>
      </w:r>
      <w:r w:rsidRPr="00962844">
        <w:rPr>
          <w:rFonts w:asciiTheme="majorBidi" w:hAnsiTheme="majorBidi" w:cstheme="majorBidi"/>
          <w:i/>
          <w:iCs/>
          <w:sz w:val="24"/>
          <w:szCs w:val="24"/>
        </w:rPr>
        <w:t>Arridah</w:t>
      </w:r>
      <w:r>
        <w:rPr>
          <w:rFonts w:asciiTheme="majorBidi" w:hAnsiTheme="majorBidi" w:cstheme="majorBidi"/>
          <w:sz w:val="24"/>
          <w:szCs w:val="24"/>
        </w:rPr>
        <w:t xml:space="preserve"> (murtad) karena beristihza dan mencela </w:t>
      </w:r>
      <w:r w:rsidR="00962844">
        <w:rPr>
          <w:rFonts w:asciiTheme="majorBidi" w:hAnsiTheme="majorBidi" w:cstheme="majorBidi"/>
          <w:sz w:val="24"/>
          <w:szCs w:val="24"/>
        </w:rPr>
        <w:t>(</w:t>
      </w:r>
      <w:r>
        <w:rPr>
          <w:rFonts w:asciiTheme="majorBidi" w:hAnsiTheme="majorBidi" w:cstheme="majorBidi"/>
          <w:sz w:val="24"/>
          <w:szCs w:val="24"/>
        </w:rPr>
        <w:t>Allah dan semisalnya</w:t>
      </w:r>
      <w:r w:rsidR="00962844">
        <w:rPr>
          <w:rFonts w:asciiTheme="majorBidi" w:hAnsiTheme="majorBidi" w:cstheme="majorBidi"/>
          <w:sz w:val="24"/>
          <w:szCs w:val="24"/>
        </w:rPr>
        <w:t>)</w:t>
      </w:r>
      <w:r>
        <w:rPr>
          <w:rFonts w:asciiTheme="majorBidi" w:hAnsiTheme="majorBidi" w:cstheme="majorBidi"/>
          <w:sz w:val="24"/>
          <w:szCs w:val="24"/>
        </w:rPr>
        <w:t xml:space="preserve"> perkaranya sangat besar sekali, sehingga di</w:t>
      </w:r>
      <w:r w:rsidR="00EE4362">
        <w:rPr>
          <w:rFonts w:asciiTheme="majorBidi" w:hAnsiTheme="majorBidi" w:cstheme="majorBidi"/>
          <w:sz w:val="24"/>
          <w:szCs w:val="24"/>
        </w:rPr>
        <w:t xml:space="preserve"> </w:t>
      </w:r>
      <w:r>
        <w:rPr>
          <w:rFonts w:asciiTheme="majorBidi" w:hAnsiTheme="majorBidi" w:cstheme="majorBidi"/>
          <w:sz w:val="24"/>
          <w:szCs w:val="24"/>
        </w:rPr>
        <w:t xml:space="preserve">antara para ulama </w:t>
      </w:r>
      <w:r w:rsidR="00EE4362">
        <w:rPr>
          <w:rFonts w:asciiTheme="majorBidi" w:hAnsiTheme="majorBidi" w:cstheme="majorBidi"/>
          <w:sz w:val="24"/>
          <w:szCs w:val="24"/>
        </w:rPr>
        <w:t xml:space="preserve">ada yang </w:t>
      </w:r>
      <w:r>
        <w:rPr>
          <w:rFonts w:asciiTheme="majorBidi" w:hAnsiTheme="majorBidi" w:cstheme="majorBidi"/>
          <w:sz w:val="24"/>
          <w:szCs w:val="24"/>
        </w:rPr>
        <w:t xml:space="preserve">menyebutkan tidak ada taubat di dalamnya, dimana seorang pemimpin harus membunuhnya, demikian pula tidak boleh dishalatkan, dimintakan ampunan dan </w:t>
      </w:r>
      <w:r w:rsidR="00962844">
        <w:rPr>
          <w:rFonts w:asciiTheme="majorBidi" w:hAnsiTheme="majorBidi" w:cstheme="majorBidi"/>
          <w:sz w:val="24"/>
          <w:szCs w:val="24"/>
        </w:rPr>
        <w:t xml:space="preserve">dikuburkan di pekuburan kaum muslimin </w:t>
      </w:r>
      <w:r w:rsidR="00962844" w:rsidRPr="00CB2232">
        <w:rPr>
          <w:rFonts w:asciiTheme="majorBidi" w:hAnsiTheme="majorBidi" w:cstheme="majorBidi"/>
          <w:sz w:val="24"/>
          <w:szCs w:val="24"/>
        </w:rPr>
        <w:sym w:font="Wingdings 2" w:char="F0A3"/>
      </w:r>
      <w:r w:rsidR="00962844">
        <w:rPr>
          <w:rFonts w:asciiTheme="majorBidi" w:hAnsiTheme="majorBidi" w:cstheme="majorBidi"/>
          <w:sz w:val="24"/>
          <w:szCs w:val="24"/>
        </w:rPr>
        <w:t xml:space="preserve"> b</w:t>
      </w:r>
      <w:r w:rsidR="00962844" w:rsidRPr="00CB2232">
        <w:rPr>
          <w:rFonts w:asciiTheme="majorBidi" w:hAnsiTheme="majorBidi" w:cstheme="majorBidi"/>
          <w:sz w:val="24"/>
          <w:szCs w:val="24"/>
        </w:rPr>
        <w:t xml:space="preserve">enar </w:t>
      </w:r>
      <w:r w:rsidR="00962844" w:rsidRPr="00CB2232">
        <w:rPr>
          <w:rFonts w:asciiTheme="majorBidi" w:hAnsiTheme="majorBidi" w:cstheme="majorBidi"/>
          <w:sz w:val="24"/>
          <w:szCs w:val="24"/>
        </w:rPr>
        <w:sym w:font="Wingdings 2" w:char="F0A3"/>
      </w:r>
      <w:r w:rsidR="00962844">
        <w:rPr>
          <w:rFonts w:asciiTheme="majorBidi" w:hAnsiTheme="majorBidi" w:cstheme="majorBidi"/>
          <w:sz w:val="24"/>
          <w:szCs w:val="24"/>
        </w:rPr>
        <w:t xml:space="preserve"> s</w:t>
      </w:r>
      <w:r w:rsidR="00962844" w:rsidRPr="00CB2232">
        <w:rPr>
          <w:rFonts w:asciiTheme="majorBidi" w:hAnsiTheme="majorBidi" w:cstheme="majorBidi"/>
          <w:sz w:val="24"/>
          <w:szCs w:val="24"/>
        </w:rPr>
        <w:t>alah</w:t>
      </w:r>
      <w:r w:rsidR="00962844">
        <w:rPr>
          <w:rFonts w:asciiTheme="majorBidi" w:hAnsiTheme="majorBidi" w:cstheme="majorBidi"/>
          <w:sz w:val="24"/>
          <w:szCs w:val="24"/>
        </w:rPr>
        <w:t>.</w:t>
      </w:r>
    </w:p>
    <w:p w14:paraId="237E896D" w14:textId="77777777" w:rsidR="00352653" w:rsidRDefault="00962844" w:rsidP="00352653">
      <w:pPr>
        <w:spacing w:after="0"/>
        <w:rPr>
          <w:rFonts w:asciiTheme="majorBidi" w:hAnsiTheme="majorBidi" w:cstheme="majorBidi"/>
          <w:sz w:val="24"/>
          <w:szCs w:val="24"/>
        </w:rPr>
      </w:pPr>
      <w:r>
        <w:rPr>
          <w:rFonts w:asciiTheme="majorBidi" w:hAnsiTheme="majorBidi" w:cstheme="majorBidi"/>
          <w:sz w:val="24"/>
          <w:szCs w:val="24"/>
        </w:rPr>
        <w:t xml:space="preserve">69. </w:t>
      </w:r>
      <w:r w:rsidR="00352653">
        <w:rPr>
          <w:rFonts w:asciiTheme="majorBidi" w:hAnsiTheme="majorBidi" w:cstheme="majorBidi"/>
          <w:sz w:val="24"/>
          <w:szCs w:val="24"/>
        </w:rPr>
        <w:t xml:space="preserve">Yang mencela Allah dan Rasul-Nya atau yang sejenisnya, ia berkata bahwa dia telah bertaubat dari perbuatannya namun ia mengulangi lagi perbuatannya, hal ini menunjukan apa yang ia katakan itu adalah dusta </w:t>
      </w:r>
      <w:r w:rsidR="00352653" w:rsidRPr="00CB2232">
        <w:rPr>
          <w:rFonts w:asciiTheme="majorBidi" w:hAnsiTheme="majorBidi" w:cstheme="majorBidi"/>
          <w:sz w:val="24"/>
          <w:szCs w:val="24"/>
        </w:rPr>
        <w:sym w:font="Wingdings 2" w:char="F0A3"/>
      </w:r>
      <w:r w:rsidR="00352653">
        <w:rPr>
          <w:rFonts w:asciiTheme="majorBidi" w:hAnsiTheme="majorBidi" w:cstheme="majorBidi"/>
          <w:sz w:val="24"/>
          <w:szCs w:val="24"/>
        </w:rPr>
        <w:t xml:space="preserve"> b</w:t>
      </w:r>
      <w:r w:rsidR="00352653" w:rsidRPr="00CB2232">
        <w:rPr>
          <w:rFonts w:asciiTheme="majorBidi" w:hAnsiTheme="majorBidi" w:cstheme="majorBidi"/>
          <w:sz w:val="24"/>
          <w:szCs w:val="24"/>
        </w:rPr>
        <w:t xml:space="preserve">enar </w:t>
      </w:r>
      <w:r w:rsidR="00352653" w:rsidRPr="00CB2232">
        <w:rPr>
          <w:rFonts w:asciiTheme="majorBidi" w:hAnsiTheme="majorBidi" w:cstheme="majorBidi"/>
          <w:sz w:val="24"/>
          <w:szCs w:val="24"/>
        </w:rPr>
        <w:sym w:font="Wingdings 2" w:char="F0A3"/>
      </w:r>
      <w:r w:rsidR="00352653">
        <w:rPr>
          <w:rFonts w:asciiTheme="majorBidi" w:hAnsiTheme="majorBidi" w:cstheme="majorBidi"/>
          <w:sz w:val="24"/>
          <w:szCs w:val="24"/>
        </w:rPr>
        <w:t xml:space="preserve"> s</w:t>
      </w:r>
      <w:r w:rsidR="00352653" w:rsidRPr="00CB2232">
        <w:rPr>
          <w:rFonts w:asciiTheme="majorBidi" w:hAnsiTheme="majorBidi" w:cstheme="majorBidi"/>
          <w:sz w:val="24"/>
          <w:szCs w:val="24"/>
        </w:rPr>
        <w:t>alah</w:t>
      </w:r>
      <w:r w:rsidR="00352653">
        <w:rPr>
          <w:rFonts w:asciiTheme="majorBidi" w:hAnsiTheme="majorBidi" w:cstheme="majorBidi"/>
          <w:sz w:val="24"/>
          <w:szCs w:val="24"/>
        </w:rPr>
        <w:t>.</w:t>
      </w:r>
    </w:p>
    <w:p w14:paraId="486AE048" w14:textId="77777777"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 xml:space="preserve">70. Seorang yang munafik apabila ia mencela Allah dan Rasul-Nya dan ia berkata bahwa ia tidak bermaksud untuk mencela Allah dan Rasul-Nya, maka kita katakan ini hanyalah </w:t>
      </w:r>
      <w:r w:rsidR="00EE4362">
        <w:rPr>
          <w:rFonts w:asciiTheme="majorBidi" w:hAnsiTheme="majorBidi" w:cstheme="majorBidi"/>
          <w:sz w:val="24"/>
          <w:szCs w:val="24"/>
        </w:rPr>
        <w:t>p</w:t>
      </w:r>
      <w:r>
        <w:rPr>
          <w:rFonts w:asciiTheme="majorBidi" w:hAnsiTheme="majorBidi" w:cstheme="majorBidi"/>
          <w:sz w:val="24"/>
          <w:szCs w:val="24"/>
        </w:rPr>
        <w:t xml:space="preserve">engakuan lisannya saja.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472B0126" w14:textId="77777777"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71. Di antara yang menunjukan jujurnya taubatnya orang-orang yang mengol</w:t>
      </w:r>
      <w:r w:rsidR="00EE4362">
        <w:rPr>
          <w:rFonts w:asciiTheme="majorBidi" w:hAnsiTheme="majorBidi" w:cstheme="majorBidi"/>
          <w:sz w:val="24"/>
          <w:szCs w:val="24"/>
        </w:rPr>
        <w:t>ok-olok syariat Allah dan Rasul</w:t>
      </w:r>
      <w:r>
        <w:rPr>
          <w:rFonts w:asciiTheme="majorBidi" w:hAnsiTheme="majorBidi" w:cstheme="majorBidi"/>
          <w:sz w:val="24"/>
          <w:szCs w:val="24"/>
        </w:rPr>
        <w:t xml:space="preserve">-Nya yaitu perkataannya bahwa mencela dan mengolok-olok syariat Allah dan Rasulnya adalah kekufuran dan ia berlepas diri kepada Allah darinya.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57D7E439" w14:textId="77777777"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72. Orang yang mendengarkan Allah dan Rasul-Nya dicela dan di olok-olok, dan ia tidak mengingkari atau berpaling dari majelis tersebut maka ia sama</w:t>
      </w:r>
      <w:r w:rsidR="00EE4362">
        <w:rPr>
          <w:rFonts w:asciiTheme="majorBidi" w:hAnsiTheme="majorBidi" w:cstheme="majorBidi"/>
          <w:sz w:val="24"/>
          <w:szCs w:val="24"/>
        </w:rPr>
        <w:t xml:space="preserve"> </w:t>
      </w:r>
      <w:r>
        <w:rPr>
          <w:rFonts w:asciiTheme="majorBidi" w:hAnsiTheme="majorBidi" w:cstheme="majorBidi"/>
          <w:sz w:val="24"/>
          <w:szCs w:val="24"/>
        </w:rPr>
        <w:t xml:space="preserve">seperti mereka.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105B3B3F" w14:textId="77777777"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73. Setan kadang membukakan pintu-pintu kebaikan agar menjat</w:t>
      </w:r>
      <w:r w:rsidR="00EE4362">
        <w:rPr>
          <w:rFonts w:asciiTheme="majorBidi" w:hAnsiTheme="majorBidi" w:cstheme="majorBidi"/>
          <w:sz w:val="24"/>
          <w:szCs w:val="24"/>
        </w:rPr>
        <w:t>uhkanmu ke dalam kekufuran. Ini</w:t>
      </w:r>
      <w:r>
        <w:rPr>
          <w:rFonts w:asciiTheme="majorBidi" w:hAnsiTheme="majorBidi" w:cstheme="majorBidi"/>
          <w:sz w:val="24"/>
          <w:szCs w:val="24"/>
        </w:rPr>
        <w:t xml:space="preserve">lah yang terjadi pada seorang laki-laki yang ikut pada perang Tabuk.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16FC9FE1" w14:textId="77777777" w:rsidR="00AF72CB" w:rsidRDefault="00352653" w:rsidP="00AF72CB">
      <w:pPr>
        <w:spacing w:after="0"/>
        <w:rPr>
          <w:rFonts w:asciiTheme="majorBidi" w:hAnsiTheme="majorBidi" w:cstheme="majorBidi"/>
          <w:sz w:val="24"/>
          <w:szCs w:val="24"/>
        </w:rPr>
      </w:pPr>
      <w:r>
        <w:rPr>
          <w:rFonts w:asciiTheme="majorBidi" w:hAnsiTheme="majorBidi" w:cstheme="majorBidi"/>
          <w:sz w:val="24"/>
          <w:szCs w:val="24"/>
        </w:rPr>
        <w:t>74. Kita dapat mengambil faedah dari hadits yang mencela dan mengolok-olok para sahabat bahwa itu adalah kekufuran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sebab menodai kehormatan merek</w:t>
      </w:r>
      <w:r w:rsidR="00AF72CB">
        <w:rPr>
          <w:rFonts w:asciiTheme="majorBidi" w:hAnsiTheme="majorBidi" w:cstheme="majorBidi"/>
          <w:sz w:val="24"/>
          <w:szCs w:val="24"/>
        </w:rPr>
        <w:t>a sama saja menodai kehormatan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Allah</w:t>
      </w:r>
      <w:r w:rsidR="00AF72CB" w:rsidRPr="00CB2232">
        <w:rPr>
          <w:rFonts w:asciiTheme="majorBidi" w:hAnsiTheme="majorBidi" w:cstheme="majorBidi"/>
          <w:sz w:val="24"/>
          <w:szCs w:val="24"/>
        </w:rPr>
        <w:t xml:space="preserve">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Rasul-Nya shalallahu ‘alaihi wasallam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agama</w:t>
      </w:r>
      <w:r w:rsidR="00AF72CB" w:rsidRPr="00CB2232">
        <w:rPr>
          <w:rFonts w:asciiTheme="majorBidi" w:hAnsiTheme="majorBidi" w:cstheme="majorBidi"/>
          <w:sz w:val="24"/>
          <w:szCs w:val="24"/>
        </w:rPr>
        <w:t xml:space="preserve">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sahabat itu sendiri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semuanya). </w:t>
      </w:r>
    </w:p>
    <w:p w14:paraId="748E32DB" w14:textId="77777777"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 xml:space="preserve">75. Apabila memaafkan seseorang yang ternyata itu malah menimbukan kerusakan dan bukan kebaikan maka orang yang memberikan maaf ini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berdosa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berdosa.</w:t>
      </w:r>
    </w:p>
    <w:p w14:paraId="0E41FDA3" w14:textId="77777777"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76. Seseorang apabila menyandarkan kenikmatan kepada perbuatan dan usahanya, maka di dalamnya ada penyekutuan (kesyirikan) dalam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rububiyah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ubudiyah). Dan apabila ia sandarkan kepada Allah tetapi dia berkata bahwa ia pantas mendapatkan itu maka di dalamnya ada sifat mengangkat tinggi dirinya sendiri dan</w:t>
      </w:r>
      <w:r w:rsidR="00EE4362">
        <w:rPr>
          <w:rFonts w:asciiTheme="majorBidi" w:hAnsiTheme="majorBidi" w:cstheme="majorBidi"/>
          <w:sz w:val="24"/>
          <w:szCs w:val="24"/>
        </w:rPr>
        <w:t xml:space="preserve"> memiliki sifat sombong</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14AC1648" w14:textId="77777777" w:rsidR="008D3D91" w:rsidRDefault="00AF72CB" w:rsidP="008D3D91">
      <w:pPr>
        <w:spacing w:after="0"/>
        <w:rPr>
          <w:rFonts w:asciiTheme="majorBidi" w:hAnsiTheme="majorBidi" w:cstheme="majorBidi"/>
          <w:sz w:val="24"/>
          <w:szCs w:val="24"/>
        </w:rPr>
      </w:pPr>
      <w:r>
        <w:rPr>
          <w:rFonts w:asciiTheme="majorBidi" w:hAnsiTheme="majorBidi" w:cstheme="majorBidi"/>
          <w:sz w:val="24"/>
          <w:szCs w:val="24"/>
        </w:rPr>
        <w:t xml:space="preserve">77. </w:t>
      </w:r>
      <w:r w:rsidR="00E7237D">
        <w:rPr>
          <w:rFonts w:asciiTheme="majorBidi" w:hAnsiTheme="majorBidi" w:cstheme="majorBidi"/>
          <w:sz w:val="24"/>
          <w:szCs w:val="24"/>
        </w:rPr>
        <w:t>Ridha dengan qadha (takdir) yang itu merupakan perbuatan Allah (</w:t>
      </w:r>
      <w:r w:rsidR="00E7237D" w:rsidRPr="00CB2232">
        <w:rPr>
          <w:rFonts w:asciiTheme="majorBidi" w:hAnsiTheme="majorBidi" w:cstheme="majorBidi"/>
          <w:sz w:val="24"/>
          <w:szCs w:val="24"/>
        </w:rPr>
        <w:sym w:font="Wingdings 2" w:char="F0A3"/>
      </w:r>
      <w:r w:rsidR="00E7237D">
        <w:rPr>
          <w:rFonts w:asciiTheme="majorBidi" w:hAnsiTheme="majorBidi" w:cstheme="majorBidi"/>
          <w:sz w:val="24"/>
          <w:szCs w:val="24"/>
        </w:rPr>
        <w:t xml:space="preserve"> wajib</w:t>
      </w:r>
      <w:r w:rsidR="00E7237D" w:rsidRPr="00CB2232">
        <w:rPr>
          <w:rFonts w:asciiTheme="majorBidi" w:hAnsiTheme="majorBidi" w:cstheme="majorBidi"/>
          <w:sz w:val="24"/>
          <w:szCs w:val="24"/>
        </w:rPr>
        <w:t xml:space="preserve"> </w:t>
      </w:r>
      <w:r w:rsidR="00E7237D" w:rsidRPr="00CB2232">
        <w:rPr>
          <w:rFonts w:asciiTheme="majorBidi" w:hAnsiTheme="majorBidi" w:cstheme="majorBidi"/>
          <w:sz w:val="24"/>
          <w:szCs w:val="24"/>
        </w:rPr>
        <w:sym w:font="Wingdings 2" w:char="F0A3"/>
      </w:r>
      <w:r w:rsidR="00E7237D">
        <w:rPr>
          <w:rFonts w:asciiTheme="majorBidi" w:hAnsiTheme="majorBidi" w:cstheme="majorBidi"/>
          <w:sz w:val="24"/>
          <w:szCs w:val="24"/>
        </w:rPr>
        <w:t xml:space="preserve"> tidak wajib). Adapun yang telah ditetap</w:t>
      </w:r>
      <w:r w:rsidR="008D3D91">
        <w:rPr>
          <w:rFonts w:asciiTheme="majorBidi" w:hAnsiTheme="majorBidi" w:cstheme="majorBidi"/>
          <w:sz w:val="24"/>
          <w:szCs w:val="24"/>
        </w:rPr>
        <w:t>kan oleh Allah berupa musibah maka tidak wajib bagi k</w:t>
      </w:r>
      <w:r w:rsidR="00EE4362">
        <w:rPr>
          <w:rFonts w:asciiTheme="majorBidi" w:hAnsiTheme="majorBidi" w:cstheme="majorBidi"/>
          <w:sz w:val="24"/>
          <w:szCs w:val="24"/>
        </w:rPr>
        <w:t>i</w:t>
      </w:r>
      <w:r w:rsidR="008D3D91">
        <w:rPr>
          <w:rFonts w:asciiTheme="majorBidi" w:hAnsiTheme="majorBidi" w:cstheme="majorBidi"/>
          <w:sz w:val="24"/>
          <w:szCs w:val="24"/>
        </w:rPr>
        <w:t xml:space="preserve">ta untuk ridha di dalamnya. </w:t>
      </w:r>
      <w:r w:rsidR="008D3D91" w:rsidRPr="00CB2232">
        <w:rPr>
          <w:rFonts w:asciiTheme="majorBidi" w:hAnsiTheme="majorBidi" w:cstheme="majorBidi"/>
          <w:sz w:val="24"/>
          <w:szCs w:val="24"/>
        </w:rPr>
        <w:sym w:font="Wingdings 2" w:char="F0A3"/>
      </w:r>
      <w:r w:rsidR="008D3D91">
        <w:rPr>
          <w:rFonts w:asciiTheme="majorBidi" w:hAnsiTheme="majorBidi" w:cstheme="majorBidi"/>
          <w:sz w:val="24"/>
          <w:szCs w:val="24"/>
        </w:rPr>
        <w:t xml:space="preserve"> b</w:t>
      </w:r>
      <w:r w:rsidR="008D3D91" w:rsidRPr="00CB2232">
        <w:rPr>
          <w:rFonts w:asciiTheme="majorBidi" w:hAnsiTheme="majorBidi" w:cstheme="majorBidi"/>
          <w:sz w:val="24"/>
          <w:szCs w:val="24"/>
        </w:rPr>
        <w:t xml:space="preserve">enar </w:t>
      </w:r>
      <w:r w:rsidR="008D3D91" w:rsidRPr="00CB2232">
        <w:rPr>
          <w:rFonts w:asciiTheme="majorBidi" w:hAnsiTheme="majorBidi" w:cstheme="majorBidi"/>
          <w:sz w:val="24"/>
          <w:szCs w:val="24"/>
        </w:rPr>
        <w:sym w:font="Wingdings 2" w:char="F0A3"/>
      </w:r>
      <w:r w:rsidR="008D3D91">
        <w:rPr>
          <w:rFonts w:asciiTheme="majorBidi" w:hAnsiTheme="majorBidi" w:cstheme="majorBidi"/>
          <w:sz w:val="24"/>
          <w:szCs w:val="24"/>
        </w:rPr>
        <w:t xml:space="preserve"> s</w:t>
      </w:r>
      <w:r w:rsidR="008D3D91" w:rsidRPr="00CB2232">
        <w:rPr>
          <w:rFonts w:asciiTheme="majorBidi" w:hAnsiTheme="majorBidi" w:cstheme="majorBidi"/>
          <w:sz w:val="24"/>
          <w:szCs w:val="24"/>
        </w:rPr>
        <w:t>alah</w:t>
      </w:r>
      <w:r w:rsidR="008D3D91">
        <w:rPr>
          <w:rFonts w:asciiTheme="majorBidi" w:hAnsiTheme="majorBidi" w:cstheme="majorBidi"/>
          <w:sz w:val="24"/>
          <w:szCs w:val="24"/>
        </w:rPr>
        <w:t>.</w:t>
      </w:r>
    </w:p>
    <w:p w14:paraId="28DF873F" w14:textId="77777777"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 xml:space="preserve">78. Tidak ada perbedaan di antara orang buta, yang botak dan yang menderita penyakit kusta dalam hal permintaan mereka terhadap malaikat yang datang kepada mereka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2254537B" w14:textId="77777777"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 xml:space="preserve">79. Bernama dengan Abdul Mutthalib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18135620" w14:textId="77777777"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80. Menamak</w:t>
      </w:r>
      <w:r w:rsidR="00EE4362">
        <w:rPr>
          <w:rFonts w:asciiTheme="majorBidi" w:hAnsiTheme="majorBidi" w:cstheme="majorBidi"/>
          <w:sz w:val="24"/>
          <w:szCs w:val="24"/>
        </w:rPr>
        <w:t>an jenis bunga tertentu dengan Ubbadu S</w:t>
      </w:r>
      <w:r>
        <w:rPr>
          <w:rFonts w:asciiTheme="majorBidi" w:hAnsiTheme="majorBidi" w:cstheme="majorBidi"/>
          <w:sz w:val="24"/>
          <w:szCs w:val="24"/>
        </w:rPr>
        <w:t xml:space="preserve">yamsy (hambanya matahari) </w:t>
      </w:r>
    </w:p>
    <w:p w14:paraId="38DBC532" w14:textId="77777777" w:rsidR="008D3D91" w:rsidRDefault="008D3D91" w:rsidP="008D3D9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6228D226" w14:textId="77777777"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81. Lingkarilah nama-nama berikut ini yang tidak boleh kita bernama dengannya:</w:t>
      </w:r>
    </w:p>
    <w:p w14:paraId="5312E47B" w14:textId="77777777"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(Abdul Mutthalib, Abdul Ka’bah, Abdu Manaf, Abdul Husain, Abdul Nabi, Abdul Harits, Fir’aun, Khinzab, Aashiyah, sulthanu salaathin, sayyidunnas, Ghulamu Ali, Rabul Alamin, Abd</w:t>
      </w:r>
      <w:r w:rsidR="00184AF7">
        <w:rPr>
          <w:rFonts w:asciiTheme="majorBidi" w:hAnsiTheme="majorBidi" w:cstheme="majorBidi"/>
          <w:sz w:val="24"/>
          <w:szCs w:val="24"/>
        </w:rPr>
        <w:t>ur Rahman, Al-Khalik, Abdus Sattar, Abdul Nuur, Petrus, Jeorge, Sayyidul Saadaat, Sittunnisa, Abdul Naashir).</w:t>
      </w:r>
    </w:p>
    <w:p w14:paraId="16D41302" w14:textId="77777777" w:rsidR="006F24C6" w:rsidRDefault="0001729C" w:rsidP="006F24C6">
      <w:pPr>
        <w:spacing w:after="0"/>
        <w:rPr>
          <w:rFonts w:asciiTheme="majorBidi" w:hAnsiTheme="majorBidi" w:cstheme="majorBidi"/>
          <w:sz w:val="24"/>
          <w:szCs w:val="24"/>
        </w:rPr>
      </w:pPr>
      <w:r>
        <w:rPr>
          <w:rFonts w:asciiTheme="majorBidi" w:hAnsiTheme="majorBidi" w:cstheme="majorBidi"/>
          <w:sz w:val="24"/>
          <w:szCs w:val="24"/>
        </w:rPr>
        <w:t xml:space="preserve">82. </w:t>
      </w:r>
      <w:r w:rsidR="006F24C6">
        <w:rPr>
          <w:rFonts w:asciiTheme="majorBidi" w:hAnsiTheme="majorBidi" w:cstheme="majorBidi"/>
          <w:sz w:val="24"/>
          <w:szCs w:val="24"/>
        </w:rPr>
        <w:t>Di antara kesesatan orang-orang yang ghulu dari kalangan syiah rafidah dan yang mengikuti mereka adalah pemberian nama yang mengandung penyembahan seperti Ghulamu Ali dan Abdu Ali, tentu hal ini merupakan penyembahan kepada selain Allah yang masuk dalam kategori syirik</w:t>
      </w:r>
      <w:r w:rsidR="00EE4362">
        <w:rPr>
          <w:rFonts w:asciiTheme="majorBidi" w:hAnsiTheme="majorBidi" w:cstheme="majorBidi"/>
          <w:sz w:val="24"/>
          <w:szCs w:val="24"/>
        </w:rPr>
        <w:t>.</w:t>
      </w:r>
      <w:r w:rsidR="006F24C6">
        <w:rPr>
          <w:rFonts w:asciiTheme="majorBidi" w:hAnsiTheme="majorBidi" w:cstheme="majorBidi"/>
          <w:sz w:val="24"/>
          <w:szCs w:val="24"/>
        </w:rPr>
        <w:t xml:space="preserve"> </w:t>
      </w:r>
      <w:r w:rsidR="006F24C6" w:rsidRPr="00CB2232">
        <w:rPr>
          <w:rFonts w:asciiTheme="majorBidi" w:hAnsiTheme="majorBidi" w:cstheme="majorBidi"/>
          <w:sz w:val="24"/>
          <w:szCs w:val="24"/>
        </w:rPr>
        <w:sym w:font="Wingdings 2" w:char="F0A3"/>
      </w:r>
      <w:r w:rsidR="006F24C6">
        <w:rPr>
          <w:rFonts w:asciiTheme="majorBidi" w:hAnsiTheme="majorBidi" w:cstheme="majorBidi"/>
          <w:sz w:val="24"/>
          <w:szCs w:val="24"/>
        </w:rPr>
        <w:t xml:space="preserve"> b</w:t>
      </w:r>
      <w:r w:rsidR="006F24C6" w:rsidRPr="00CB2232">
        <w:rPr>
          <w:rFonts w:asciiTheme="majorBidi" w:hAnsiTheme="majorBidi" w:cstheme="majorBidi"/>
          <w:sz w:val="24"/>
          <w:szCs w:val="24"/>
        </w:rPr>
        <w:t xml:space="preserve">enar </w:t>
      </w:r>
      <w:r w:rsidR="006F24C6" w:rsidRPr="00CB2232">
        <w:rPr>
          <w:rFonts w:asciiTheme="majorBidi" w:hAnsiTheme="majorBidi" w:cstheme="majorBidi"/>
          <w:sz w:val="24"/>
          <w:szCs w:val="24"/>
        </w:rPr>
        <w:sym w:font="Wingdings 2" w:char="F0A3"/>
      </w:r>
      <w:r w:rsidR="006F24C6">
        <w:rPr>
          <w:rFonts w:asciiTheme="majorBidi" w:hAnsiTheme="majorBidi" w:cstheme="majorBidi"/>
          <w:sz w:val="24"/>
          <w:szCs w:val="24"/>
        </w:rPr>
        <w:t xml:space="preserve"> s</w:t>
      </w:r>
      <w:r w:rsidR="006F24C6" w:rsidRPr="00CB2232">
        <w:rPr>
          <w:rFonts w:asciiTheme="majorBidi" w:hAnsiTheme="majorBidi" w:cstheme="majorBidi"/>
          <w:sz w:val="24"/>
          <w:szCs w:val="24"/>
        </w:rPr>
        <w:t>alah</w:t>
      </w:r>
      <w:r w:rsidR="006F24C6">
        <w:rPr>
          <w:rFonts w:asciiTheme="majorBidi" w:hAnsiTheme="majorBidi" w:cstheme="majorBidi"/>
          <w:sz w:val="24"/>
          <w:szCs w:val="24"/>
        </w:rPr>
        <w:t>.</w:t>
      </w:r>
    </w:p>
    <w:p w14:paraId="60EA02C6" w14:textId="77777777" w:rsidR="006F24C6" w:rsidRDefault="006F24C6" w:rsidP="006F24C6">
      <w:pPr>
        <w:spacing w:after="0"/>
        <w:rPr>
          <w:rFonts w:asciiTheme="majorBidi" w:hAnsiTheme="majorBidi" w:cstheme="majorBidi"/>
          <w:sz w:val="24"/>
          <w:szCs w:val="24"/>
        </w:rPr>
      </w:pPr>
      <w:r>
        <w:rPr>
          <w:rFonts w:asciiTheme="majorBidi" w:hAnsiTheme="majorBidi" w:cstheme="majorBidi"/>
          <w:sz w:val="24"/>
          <w:szCs w:val="24"/>
        </w:rPr>
        <w:t xml:space="preserve">83. Ucapan seseorang yang ia tidak bisa mempergunakan harta orang lain: “saya hanyalah Abdul Ma’mur (seorang hamba yang diperintah)”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0C7957F9" w14:textId="77777777" w:rsidR="006F24C6" w:rsidRDefault="006F24C6" w:rsidP="006F24C6">
      <w:pPr>
        <w:spacing w:after="0"/>
        <w:rPr>
          <w:rFonts w:asciiTheme="majorBidi" w:hAnsiTheme="majorBidi" w:cstheme="majorBidi"/>
          <w:sz w:val="24"/>
          <w:szCs w:val="24"/>
        </w:rPr>
      </w:pPr>
      <w:r>
        <w:rPr>
          <w:rFonts w:asciiTheme="majorBidi" w:hAnsiTheme="majorBidi" w:cstheme="majorBidi"/>
          <w:sz w:val="24"/>
          <w:szCs w:val="24"/>
        </w:rPr>
        <w:t xml:space="preserve">84. Kisah dalam hadits tentang nabi Adam dan Hawa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sahih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batil.</w:t>
      </w:r>
    </w:p>
    <w:p w14:paraId="2630B078" w14:textId="77777777" w:rsidR="006F24C6" w:rsidRDefault="006F24C6" w:rsidP="006F24C6">
      <w:pPr>
        <w:spacing w:after="0"/>
        <w:rPr>
          <w:rFonts w:asciiTheme="majorBidi" w:hAnsiTheme="majorBidi" w:cstheme="majorBidi"/>
          <w:sz w:val="24"/>
          <w:szCs w:val="24"/>
        </w:rPr>
      </w:pPr>
      <w:r>
        <w:rPr>
          <w:rFonts w:asciiTheme="majorBidi" w:hAnsiTheme="majorBidi" w:cstheme="majorBidi"/>
          <w:sz w:val="24"/>
          <w:szCs w:val="24"/>
        </w:rPr>
        <w:t xml:space="preserve">85. Setan memilihkan nama bagi anak mereka dengan dengan Abdul Harits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karena itu namanya setan tersebut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itu bukanlah nama setan, sebab </w:t>
      </w:r>
      <w:r w:rsidR="001D56B6">
        <w:rPr>
          <w:rFonts w:asciiTheme="majorBidi" w:hAnsiTheme="majorBidi" w:cstheme="majorBidi"/>
          <w:sz w:val="24"/>
          <w:szCs w:val="24"/>
        </w:rPr>
        <w:t>nama Haarits adalah nama yang menunjukan kebaikan</w:t>
      </w:r>
      <w:r>
        <w:rPr>
          <w:rFonts w:asciiTheme="majorBidi" w:hAnsiTheme="majorBidi" w:cstheme="majorBidi"/>
          <w:sz w:val="24"/>
          <w:szCs w:val="24"/>
        </w:rPr>
        <w:t>.</w:t>
      </w:r>
    </w:p>
    <w:p w14:paraId="34EEAA3C" w14:textId="77777777"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 xml:space="preserve">86. Bernama dengan Al-Haarits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430593F1" w14:textId="77777777"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 xml:space="preserve">87. Para nabi terbebaskan dari syirik sesuai ijma para ulama, maka barang siapa berbicara bahwa mereka berbuat juga kesyirikan atau mencari-cari kesalahan yang ada pada mereka maka orang seperti ini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munafik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muwahid.</w:t>
      </w:r>
    </w:p>
    <w:p w14:paraId="48095DB7" w14:textId="77777777"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88. Berdoa kepada Allah dengan menunggunakan nam</w:t>
      </w:r>
      <w:r w:rsidR="00254D13">
        <w:rPr>
          <w:rFonts w:asciiTheme="majorBidi" w:hAnsiTheme="majorBidi" w:cstheme="majorBidi"/>
          <w:sz w:val="24"/>
          <w:szCs w:val="24"/>
        </w:rPr>
        <w:t>a</w:t>
      </w:r>
      <w:r>
        <w:rPr>
          <w:rFonts w:asciiTheme="majorBidi" w:hAnsiTheme="majorBidi" w:cstheme="majorBidi"/>
          <w:sz w:val="24"/>
          <w:szCs w:val="24"/>
        </w:rPr>
        <w:t>-nama-Nya maka doa ini termasuk doa</w:t>
      </w:r>
    </w:p>
    <w:p w14:paraId="2A5D152A" w14:textId="77777777" w:rsidR="001D56B6" w:rsidRDefault="001D56B6" w:rsidP="001D56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ibadah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mas’alah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14:paraId="5001C45F" w14:textId="77777777"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 xml:space="preserve">89. Kitab Tauhid: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 dalamnya mencakup tiga macam tauhid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hanya tauhid ibadah saja.</w:t>
      </w:r>
    </w:p>
    <w:p w14:paraId="6ED761BA" w14:textId="77777777"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90. Ilhad (penyelewengan) dalam nama-nama Allah terbagi menjadi</w:t>
      </w:r>
      <w:r w:rsidR="00254D13">
        <w:rPr>
          <w:rFonts w:asciiTheme="majorBidi" w:hAnsiTheme="majorBidi" w:cstheme="majorBidi"/>
          <w:sz w:val="24"/>
          <w:szCs w:val="24"/>
        </w:rPr>
        <w:t>:</w:t>
      </w:r>
      <w:r>
        <w:rPr>
          <w:rFonts w:asciiTheme="majorBidi" w:hAnsiTheme="majorBidi" w:cstheme="majorBidi"/>
          <w:sz w:val="24"/>
          <w:szCs w:val="24"/>
        </w:rPr>
        <w:t xml:space="preserve"> </w:t>
      </w:r>
    </w:p>
    <w:p w14:paraId="57CD0804" w14:textId="77777777" w:rsidR="001D56B6" w:rsidRDefault="001D56B6" w:rsidP="001D56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dua bagian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lima bagian.</w:t>
      </w:r>
    </w:p>
    <w:p w14:paraId="6FB96D92" w14:textId="77777777" w:rsidR="001D56B6" w:rsidRDefault="001D56B6" w:rsidP="00833513">
      <w:pPr>
        <w:spacing w:after="0"/>
        <w:rPr>
          <w:rFonts w:asciiTheme="majorBidi" w:hAnsiTheme="majorBidi" w:cstheme="majorBidi"/>
          <w:sz w:val="24"/>
          <w:szCs w:val="24"/>
        </w:rPr>
      </w:pPr>
      <w:r>
        <w:rPr>
          <w:rFonts w:asciiTheme="majorBidi" w:hAnsiTheme="majorBidi" w:cstheme="majorBidi"/>
          <w:sz w:val="24"/>
          <w:szCs w:val="24"/>
        </w:rPr>
        <w:t>91. Firman Allah: “</w:t>
      </w:r>
      <w:r w:rsidRPr="001D56B6">
        <w:rPr>
          <w:rFonts w:asciiTheme="majorBidi" w:hAnsiTheme="majorBidi" w:cstheme="majorBidi"/>
          <w:i/>
          <w:iCs/>
          <w:sz w:val="24"/>
          <w:szCs w:val="24"/>
        </w:rPr>
        <w:t>tinggalkanlah orang-orang yang llhad (menyelewengkan) nama-nama Allah</w:t>
      </w:r>
      <w:r>
        <w:rPr>
          <w:rFonts w:asciiTheme="majorBidi" w:hAnsiTheme="majorBidi" w:cstheme="majorBidi"/>
          <w:sz w:val="24"/>
          <w:szCs w:val="24"/>
        </w:rPr>
        <w:t xml:space="preserve">” maksudnya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kita tidak menda’wahi dan menjelaskannya kepada mereka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833513">
        <w:rPr>
          <w:rFonts w:asciiTheme="majorBidi" w:hAnsiTheme="majorBidi" w:cstheme="majorBidi"/>
          <w:sz w:val="24"/>
          <w:szCs w:val="24"/>
        </w:rPr>
        <w:t>meninggalkan jalan-jalan mereka</w:t>
      </w:r>
      <w:r>
        <w:rPr>
          <w:rFonts w:asciiTheme="majorBidi" w:hAnsiTheme="majorBidi" w:cstheme="majorBidi"/>
          <w:sz w:val="24"/>
          <w:szCs w:val="24"/>
        </w:rPr>
        <w:t>.</w:t>
      </w:r>
    </w:p>
    <w:p w14:paraId="37AD7E5D" w14:textId="77777777" w:rsidR="00833513" w:rsidRDefault="00254D13" w:rsidP="00833513">
      <w:pPr>
        <w:spacing w:after="0"/>
        <w:rPr>
          <w:rFonts w:asciiTheme="majorBidi" w:hAnsiTheme="majorBidi" w:cstheme="majorBidi"/>
          <w:sz w:val="24"/>
          <w:szCs w:val="24"/>
        </w:rPr>
      </w:pPr>
      <w:r>
        <w:rPr>
          <w:rFonts w:asciiTheme="majorBidi" w:hAnsiTheme="majorBidi" w:cstheme="majorBidi"/>
          <w:sz w:val="24"/>
          <w:szCs w:val="24"/>
        </w:rPr>
        <w:t>92. Il</w:t>
      </w:r>
      <w:r w:rsidR="00833513">
        <w:rPr>
          <w:rFonts w:asciiTheme="majorBidi" w:hAnsiTheme="majorBidi" w:cstheme="majorBidi"/>
          <w:sz w:val="24"/>
          <w:szCs w:val="24"/>
        </w:rPr>
        <w:t>had dalam nama-nama Allah terbagi menjadi: 1…………………………………………….</w:t>
      </w:r>
    </w:p>
    <w:p w14:paraId="15D5873C" w14:textId="77777777" w:rsidR="00833513" w:rsidRDefault="00833513" w:rsidP="00833513">
      <w:pPr>
        <w:spacing w:after="0"/>
        <w:rPr>
          <w:rFonts w:asciiTheme="majorBidi" w:hAnsiTheme="majorBidi" w:cstheme="majorBidi"/>
          <w:sz w:val="24"/>
          <w:szCs w:val="24"/>
        </w:rPr>
      </w:pPr>
      <w:r>
        <w:rPr>
          <w:rFonts w:asciiTheme="majorBidi" w:hAnsiTheme="majorBidi" w:cstheme="majorBidi"/>
          <w:sz w:val="24"/>
          <w:szCs w:val="24"/>
        </w:rPr>
        <w:t>2……………………………………………….….3………………………………………………..</w:t>
      </w:r>
    </w:p>
    <w:p w14:paraId="3BB1CD48" w14:textId="77777777" w:rsidR="001D56B6" w:rsidRDefault="00833513" w:rsidP="00833513">
      <w:pPr>
        <w:spacing w:after="0"/>
        <w:rPr>
          <w:rFonts w:asciiTheme="majorBidi" w:hAnsiTheme="majorBidi" w:cstheme="majorBidi"/>
          <w:sz w:val="24"/>
          <w:szCs w:val="24"/>
        </w:rPr>
      </w:pPr>
      <w:r>
        <w:rPr>
          <w:rFonts w:asciiTheme="majorBidi" w:hAnsiTheme="majorBidi" w:cstheme="majorBidi"/>
          <w:sz w:val="24"/>
          <w:szCs w:val="24"/>
        </w:rPr>
        <w:t>4……………………………………………….…5………………………………………………..</w:t>
      </w:r>
    </w:p>
    <w:p w14:paraId="2F1D1DBF" w14:textId="77777777" w:rsidR="00D8715E" w:rsidRDefault="00CF7F43" w:rsidP="00D8715E">
      <w:pPr>
        <w:pStyle w:val="BodyText2"/>
        <w:rPr>
          <w:rFonts w:asciiTheme="majorBidi" w:hAnsiTheme="majorBidi" w:cstheme="majorBidi"/>
          <w:color w:val="E36C0A" w:themeColor="accent6" w:themeShade="BF"/>
          <w:sz w:val="24"/>
          <w:szCs w:val="24"/>
        </w:rPr>
      </w:pPr>
      <w:r>
        <w:rPr>
          <w:rFonts w:asciiTheme="majorBidi" w:hAnsiTheme="majorBidi" w:cstheme="majorBidi"/>
          <w:noProof/>
          <w:color w:val="E36C0A" w:themeColor="accent6" w:themeShade="BF"/>
          <w:sz w:val="24"/>
          <w:szCs w:val="24"/>
        </w:rPr>
        <w:pict w14:anchorId="63EFBF26">
          <v:roundrect id="_x0000_s4966" style="position:absolute;left:0;text-align:left;margin-left:28.5pt;margin-top:2.25pt;width:408.75pt;height:30pt;z-index:254416896" arcsize="10923f" fillcolor="#ffc000" strokecolor="#f79646 [3209]" strokeweight="5pt">
            <v:fill color2="fill lighten(51)" focusposition="1" focussize="" method="linear sigma" type="gradient"/>
            <v:stroke linestyle="thickThin"/>
            <v:shadow color="#868686"/>
            <v:textbox style="mso-next-textbox:#_x0000_s4966">
              <w:txbxContent>
                <w:p w14:paraId="6960B400" w14:textId="77777777" w:rsidR="00840C7A" w:rsidRPr="007D55B2" w:rsidRDefault="00840C7A" w:rsidP="00F942C0">
                  <w:pPr>
                    <w:pStyle w:val="BodyText2"/>
                    <w:jc w:val="center"/>
                    <w:rPr>
                      <w:rFonts w:asciiTheme="majorBidi" w:hAnsiTheme="majorBidi" w:cstheme="majorBidi"/>
                      <w:color w:val="E36C0A" w:themeColor="accent6" w:themeShade="BF"/>
                      <w:sz w:val="24"/>
                      <w:szCs w:val="24"/>
                    </w:rPr>
                  </w:pPr>
                  <w:r w:rsidRPr="007D55B2">
                    <w:rPr>
                      <w:rFonts w:asciiTheme="majorBidi" w:hAnsiTheme="majorBidi" w:cstheme="majorBidi"/>
                      <w:color w:val="E36C0A" w:themeColor="accent6" w:themeShade="BF"/>
                      <w:sz w:val="24"/>
                      <w:szCs w:val="24"/>
                    </w:rPr>
                    <w:t xml:space="preserve">[52] Bab Larangan Mengucapkan </w:t>
                  </w:r>
                  <w:r w:rsidRPr="007D55B2">
                    <w:rPr>
                      <w:rFonts w:asciiTheme="majorBidi" w:hAnsiTheme="majorBidi" w:cstheme="majorBidi"/>
                      <w:i/>
                      <w:iCs/>
                      <w:color w:val="E36C0A" w:themeColor="accent6" w:themeShade="BF"/>
                      <w:sz w:val="24"/>
                      <w:szCs w:val="24"/>
                    </w:rPr>
                    <w:t>Assalamu Allallahi</w:t>
                  </w:r>
                  <w:r w:rsidRPr="007D55B2">
                    <w:rPr>
                      <w:rFonts w:asciiTheme="majorBidi" w:hAnsiTheme="majorBidi" w:cstheme="majorBidi"/>
                      <w:color w:val="E36C0A" w:themeColor="accent6" w:themeShade="BF"/>
                      <w:sz w:val="24"/>
                      <w:szCs w:val="24"/>
                    </w:rPr>
                    <w:t xml:space="preserve"> (keselamatan atas Allah)</w:t>
                  </w:r>
                </w:p>
                <w:p w14:paraId="3DE6549E" w14:textId="77777777" w:rsidR="00840C7A" w:rsidRPr="000D3DF0" w:rsidRDefault="00840C7A" w:rsidP="00F942C0">
                  <w:pPr>
                    <w:rPr>
                      <w:szCs w:val="24"/>
                    </w:rPr>
                  </w:pPr>
                </w:p>
              </w:txbxContent>
            </v:textbox>
          </v:roundrect>
        </w:pict>
      </w:r>
    </w:p>
    <w:p w14:paraId="0B0AF305" w14:textId="77777777" w:rsidR="00D8715E" w:rsidRDefault="00D8715E" w:rsidP="00D8715E">
      <w:pPr>
        <w:pStyle w:val="BodyText2"/>
        <w:rPr>
          <w:rFonts w:asciiTheme="majorBidi" w:hAnsiTheme="majorBidi" w:cstheme="majorBidi"/>
          <w:color w:val="E36C0A" w:themeColor="accent6" w:themeShade="BF"/>
          <w:sz w:val="24"/>
          <w:szCs w:val="24"/>
        </w:rPr>
      </w:pPr>
    </w:p>
    <w:p w14:paraId="3E19B6FF" w14:textId="77777777" w:rsidR="00D8715E" w:rsidRDefault="00D8715E" w:rsidP="00D8715E">
      <w:pPr>
        <w:pStyle w:val="BodyText2"/>
        <w:rPr>
          <w:rFonts w:asciiTheme="majorBidi" w:hAnsiTheme="majorBidi" w:cstheme="majorBidi"/>
          <w:color w:val="E36C0A" w:themeColor="accent6" w:themeShade="BF"/>
          <w:sz w:val="24"/>
          <w:szCs w:val="24"/>
        </w:rPr>
      </w:pPr>
    </w:p>
    <w:p w14:paraId="7B8E269B" w14:textId="77777777" w:rsidR="001D56B6" w:rsidRDefault="00CF7F43" w:rsidP="001D56B6">
      <w:pPr>
        <w:spacing w:after="0"/>
        <w:rPr>
          <w:rFonts w:asciiTheme="majorBidi" w:hAnsiTheme="majorBidi" w:cstheme="majorBidi"/>
          <w:sz w:val="24"/>
          <w:szCs w:val="24"/>
        </w:rPr>
      </w:pPr>
      <w:r>
        <w:rPr>
          <w:rFonts w:asciiTheme="majorBidi" w:hAnsiTheme="majorBidi" w:cstheme="majorBidi"/>
          <w:noProof/>
          <w:sz w:val="24"/>
          <w:szCs w:val="24"/>
        </w:rPr>
        <w:pict w14:anchorId="7F85117B">
          <v:rect id="_x0000_s4114" style="position:absolute;margin-left:88.5pt;margin-top:3.6pt;width:287.1pt;height:28.3pt;z-index:2533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114">
              <w:txbxContent>
                <w:p w14:paraId="35499472" w14:textId="77777777" w:rsidR="00840C7A" w:rsidRDefault="00840C7A" w:rsidP="00FF5E28">
                  <w:pPr>
                    <w:jc w:val="center"/>
                  </w:pPr>
                  <w:r>
                    <w:rPr>
                      <w:rFonts w:asciiTheme="majorBidi" w:hAnsiTheme="majorBidi" w:cstheme="majorBidi"/>
                      <w:color w:val="E36C0A" w:themeColor="accent6" w:themeShade="BF"/>
                      <w:sz w:val="24"/>
                      <w:szCs w:val="24"/>
                    </w:rPr>
                    <w:t>Larangan ini bersifat haram, mengapa demikian?</w:t>
                  </w:r>
                </w:p>
              </w:txbxContent>
            </v:textbox>
          </v:rect>
        </w:pict>
      </w:r>
    </w:p>
    <w:p w14:paraId="176BFD93" w14:textId="77777777" w:rsidR="001D56B6" w:rsidRDefault="001D56B6" w:rsidP="001D56B6">
      <w:pPr>
        <w:spacing w:after="0"/>
        <w:rPr>
          <w:rFonts w:asciiTheme="majorBidi" w:hAnsiTheme="majorBidi" w:cstheme="majorBidi"/>
          <w:sz w:val="24"/>
          <w:szCs w:val="24"/>
        </w:rPr>
      </w:pPr>
    </w:p>
    <w:p w14:paraId="24EBAE38" w14:textId="77777777" w:rsidR="001D56B6" w:rsidRDefault="00CF7F43" w:rsidP="001D56B6">
      <w:pPr>
        <w:spacing w:after="0"/>
        <w:rPr>
          <w:rFonts w:asciiTheme="majorBidi" w:hAnsiTheme="majorBidi" w:cstheme="majorBidi"/>
          <w:sz w:val="24"/>
          <w:szCs w:val="24"/>
        </w:rPr>
      </w:pPr>
      <w:r>
        <w:rPr>
          <w:rFonts w:asciiTheme="majorBidi" w:hAnsiTheme="majorBidi" w:cstheme="majorBidi"/>
          <w:noProof/>
          <w:sz w:val="24"/>
          <w:szCs w:val="24"/>
        </w:rPr>
        <w:pict w14:anchorId="2EFCA57A">
          <v:shape id="_x0000_s4121" type="#_x0000_t32" style="position:absolute;margin-left:350.25pt;margin-top:7.25pt;width:0;height:9.35pt;flip:y;z-index:253351936"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w14:anchorId="2D6514A9">
          <v:shape id="_x0000_s4119" type="#_x0000_t32" style="position:absolute;margin-left:233.25pt;margin-top:.2pt;width:.05pt;height:7.85pt;flip:y;z-index:253349888"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w14:anchorId="19D65AFC">
          <v:shape id="_x0000_s4120" type="#_x0000_t32" style="position:absolute;margin-left:111.7pt;margin-top:7.3pt;width:.05pt;height:9.3pt;flip:y;z-index:253350912" o:connectortype="straight"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w14:anchorId="4F6D22E1">
          <v:shape id="_x0000_s4118" type="#_x0000_t32" style="position:absolute;margin-left:110.95pt;margin-top:8pt;width:240.05pt;height:.05pt;z-index:253348864" o:connectortype="straight" strokecolor="#e36c0a [2409]" strokeweight="2.25pt">
            <v:imagedata embosscolor="shadow add(51)"/>
            <v:shadow type="emboss" color="lineOrFill darken(153)" color2="shadow add(102)" offset="-1pt,-1pt"/>
          </v:shape>
        </w:pict>
      </w:r>
    </w:p>
    <w:p w14:paraId="00876E91" w14:textId="77777777" w:rsidR="001D56B6" w:rsidRDefault="00CF7F43" w:rsidP="001D56B6">
      <w:pPr>
        <w:spacing w:after="0"/>
        <w:rPr>
          <w:rFonts w:asciiTheme="majorBidi" w:hAnsiTheme="majorBidi" w:cstheme="majorBidi"/>
          <w:sz w:val="24"/>
          <w:szCs w:val="24"/>
        </w:rPr>
      </w:pPr>
      <w:r>
        <w:rPr>
          <w:rFonts w:asciiTheme="majorBidi" w:hAnsiTheme="majorBidi" w:cstheme="majorBidi"/>
          <w:noProof/>
          <w:sz w:val="24"/>
          <w:szCs w:val="24"/>
        </w:rPr>
        <w:pict w14:anchorId="28DFE775">
          <v:rect id="_x0000_s4116" style="position:absolute;margin-left:235.55pt;margin-top:1.75pt;width:232.45pt;height:118.5pt;z-index:2533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16">
              <w:txbxContent>
                <w:p w14:paraId="798E0C66" w14:textId="77777777" w:rsidR="00840C7A" w:rsidRPr="003D0996" w:rsidRDefault="00840C7A" w:rsidP="00BD08A0">
                  <w:pPr>
                    <w:jc w:val="center"/>
                    <w:rPr>
                      <w:rFonts w:asciiTheme="majorBidi" w:hAnsiTheme="majorBidi" w:cstheme="majorBidi"/>
                      <w:sz w:val="24"/>
                      <w:szCs w:val="24"/>
                    </w:rPr>
                  </w:pPr>
                  <w:r>
                    <w:rPr>
                      <w:rFonts w:asciiTheme="majorBidi" w:hAnsiTheme="majorBidi" w:cstheme="majorBidi"/>
                      <w:sz w:val="24"/>
                      <w:szCs w:val="24"/>
                    </w:rPr>
                    <w:t xml:space="preserve">Karena ungkapan doa seperti ini dapat mendatangkan persepsi kekurangan pada zat Allah, sebab kita tidak mendoakan seseorang dengan keselamatan melainkan orang tersebut memiliki kelayakan disifati dengannya, sedangankan Allah tersucikan dari segala kekurangan. </w:t>
                  </w:r>
                </w:p>
              </w:txbxContent>
            </v:textbox>
          </v:rect>
        </w:pict>
      </w:r>
      <w:r>
        <w:rPr>
          <w:rFonts w:asciiTheme="majorBidi" w:hAnsiTheme="majorBidi" w:cstheme="majorBidi"/>
          <w:noProof/>
          <w:sz w:val="24"/>
          <w:szCs w:val="24"/>
        </w:rPr>
        <w:pict w14:anchorId="30BF458D">
          <v:rect id="_x0000_s4115" style="position:absolute;margin-left:-.7pt;margin-top:1.5pt;width:232.45pt;height:118.75pt;z-index:2533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15">
              <w:txbxContent>
                <w:p w14:paraId="66E4F158" w14:textId="77777777" w:rsidR="00840C7A" w:rsidRPr="00C6655B" w:rsidRDefault="00840C7A" w:rsidP="00C6655B">
                  <w:r w:rsidRPr="00C6655B">
                    <w:rPr>
                      <w:rFonts w:asciiTheme="majorBidi" w:hAnsiTheme="majorBidi" w:cstheme="majorBidi"/>
                      <w:sz w:val="24"/>
                      <w:szCs w:val="24"/>
                    </w:rPr>
                    <w:t xml:space="preserve">Karena ini menyelisihi hakekat kebenaran,  sebab Allah adalah zat yang kita mintai, </w:t>
                  </w:r>
                  <w:r w:rsidRPr="00C6655B">
                    <w:rPr>
                      <w:rStyle w:val="fontstyle01"/>
                      <w:color w:val="auto"/>
                    </w:rPr>
                    <w:t>bukan yang kita doakan</w:t>
                  </w:r>
                  <w:r w:rsidRPr="00C6655B">
                    <w:rPr>
                      <w:rFonts w:asciiTheme="majorBidi" w:hAnsiTheme="majorBidi" w:cstheme="majorBidi"/>
                      <w:sz w:val="24"/>
                      <w:szCs w:val="24"/>
                    </w:rPr>
                    <w:t>, dan Dia adalah zat yang tidak butuh kepada kita. Yang mesti kita lakukan adalah memuji-Nya dengan sifat-sifat-Nya yang sempurna yang tidak ada kekurangan di dalamnya.</w:t>
                  </w:r>
                </w:p>
                <w:p w14:paraId="780BB167" w14:textId="77777777" w:rsidR="00840C7A" w:rsidRDefault="00840C7A"/>
              </w:txbxContent>
            </v:textbox>
          </v:rect>
        </w:pict>
      </w:r>
    </w:p>
    <w:p w14:paraId="66A96A72" w14:textId="77777777" w:rsidR="001D56B6" w:rsidRDefault="001D56B6" w:rsidP="001D56B6">
      <w:pPr>
        <w:spacing w:after="0"/>
        <w:rPr>
          <w:rFonts w:asciiTheme="majorBidi" w:hAnsiTheme="majorBidi" w:cstheme="majorBidi"/>
          <w:sz w:val="24"/>
          <w:szCs w:val="24"/>
        </w:rPr>
      </w:pPr>
    </w:p>
    <w:p w14:paraId="0C6572FB" w14:textId="77777777" w:rsidR="001D56B6" w:rsidRDefault="001D56B6" w:rsidP="006F24C6">
      <w:pPr>
        <w:spacing w:after="0"/>
        <w:rPr>
          <w:rFonts w:asciiTheme="majorBidi" w:hAnsiTheme="majorBidi" w:cstheme="majorBidi"/>
          <w:sz w:val="24"/>
          <w:szCs w:val="24"/>
        </w:rPr>
      </w:pPr>
    </w:p>
    <w:p w14:paraId="2AF8C4C7" w14:textId="77777777" w:rsidR="006F24C6" w:rsidRDefault="006F24C6" w:rsidP="006F24C6">
      <w:pPr>
        <w:spacing w:after="0"/>
        <w:rPr>
          <w:rFonts w:asciiTheme="majorBidi" w:hAnsiTheme="majorBidi" w:cstheme="majorBidi"/>
          <w:sz w:val="24"/>
          <w:szCs w:val="24"/>
        </w:rPr>
      </w:pPr>
    </w:p>
    <w:p w14:paraId="24A1C59C" w14:textId="77777777" w:rsidR="006F24C6" w:rsidRDefault="006F24C6" w:rsidP="006F24C6">
      <w:pPr>
        <w:spacing w:after="0"/>
        <w:rPr>
          <w:rFonts w:asciiTheme="majorBidi" w:hAnsiTheme="majorBidi" w:cstheme="majorBidi"/>
          <w:sz w:val="24"/>
          <w:szCs w:val="24"/>
        </w:rPr>
      </w:pPr>
    </w:p>
    <w:p w14:paraId="6D26B7CD" w14:textId="77777777" w:rsidR="006F24C6" w:rsidRDefault="006F24C6" w:rsidP="006F24C6">
      <w:pPr>
        <w:spacing w:after="0"/>
        <w:rPr>
          <w:rFonts w:asciiTheme="majorBidi" w:hAnsiTheme="majorBidi" w:cstheme="majorBidi"/>
          <w:sz w:val="24"/>
          <w:szCs w:val="24"/>
        </w:rPr>
      </w:pPr>
    </w:p>
    <w:p w14:paraId="01663447" w14:textId="77777777" w:rsidR="00184AF7" w:rsidRDefault="006F24C6" w:rsidP="008D3D91">
      <w:pPr>
        <w:spacing w:after="0"/>
        <w:rPr>
          <w:rFonts w:asciiTheme="majorBidi" w:hAnsiTheme="majorBidi" w:cstheme="majorBidi"/>
          <w:sz w:val="24"/>
          <w:szCs w:val="24"/>
        </w:rPr>
      </w:pPr>
      <w:r>
        <w:rPr>
          <w:rFonts w:asciiTheme="majorBidi" w:hAnsiTheme="majorBidi" w:cstheme="majorBidi"/>
          <w:sz w:val="24"/>
          <w:szCs w:val="24"/>
        </w:rPr>
        <w:t xml:space="preserve">  </w:t>
      </w:r>
    </w:p>
    <w:p w14:paraId="48F0448F" w14:textId="77777777" w:rsidR="008D3D91" w:rsidRDefault="008D3D91" w:rsidP="008D3D91">
      <w:pPr>
        <w:spacing w:after="0"/>
        <w:rPr>
          <w:rFonts w:asciiTheme="majorBidi" w:hAnsiTheme="majorBidi" w:cstheme="majorBidi"/>
          <w:sz w:val="24"/>
          <w:szCs w:val="24"/>
        </w:rPr>
      </w:pPr>
    </w:p>
    <w:p w14:paraId="448307B4" w14:textId="77777777" w:rsidR="00E7237D" w:rsidRDefault="00CF7F43" w:rsidP="00E7237D">
      <w:pPr>
        <w:spacing w:after="0"/>
        <w:rPr>
          <w:rFonts w:asciiTheme="majorBidi" w:hAnsiTheme="majorBidi" w:cstheme="majorBidi"/>
          <w:sz w:val="24"/>
          <w:szCs w:val="24"/>
        </w:rPr>
      </w:pPr>
      <w:r>
        <w:rPr>
          <w:rFonts w:asciiTheme="majorBidi" w:hAnsiTheme="majorBidi" w:cstheme="majorBidi"/>
          <w:noProof/>
          <w:sz w:val="24"/>
          <w:szCs w:val="24"/>
        </w:rPr>
        <w:pict w14:anchorId="34DC0817">
          <v:rect id="_x0000_s4122" style="position:absolute;margin-left:-.7pt;margin-top:1.55pt;width:468.7pt;height:176.25pt;z-index:2533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122">
              <w:txbxContent>
                <w:p w14:paraId="205A9FAA" w14:textId="77777777" w:rsidR="00840C7A" w:rsidRPr="00F942C0" w:rsidRDefault="00840C7A" w:rsidP="004359F1">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4FABFD92" w14:textId="77777777" w:rsidR="00840C7A" w:rsidRPr="00F942C0" w:rsidRDefault="00840C7A" w:rsidP="001C47FD">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فِي الصَّحِيحِ عَنِ ابْنِ مَسْعُودٍ </w:t>
                  </w:r>
                  <w:r w:rsidRPr="007A498A">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قَالَ: كُنَّا إِذَا كُنَّا مَعَ النَّبِيِّ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فِي الصَّلَاةِ؛ قُلْنَا: السَّلَامُ عَلَى اللهِ مِنْ عِبَادِهِ، السَّلَامُ عَلَى فُلَانٍ وَفُلَانٍ، فَقَالَ النَّبِيُّ </w:t>
                  </w:r>
                  <w:r w:rsidRPr="001C47FD">
                    <w:rPr>
                      <w:rFonts w:ascii="Islamic_" w:hAnsi="Islamic_" w:cs="Lotus Linotype"/>
                      <w:color w:val="E36C0A" w:themeColor="accent6" w:themeShade="BF"/>
                      <w:sz w:val="29"/>
                      <w:szCs w:val="29"/>
                    </w:rPr>
                    <w:t>n</w:t>
                  </w:r>
                  <w:r>
                    <w:rPr>
                      <w:rFonts w:ascii="Islamic_" w:hAnsi="Islamic_"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لَا تَقُولُوا: السَّلَامُ عَلَى اللهِ</w:t>
                  </w:r>
                  <w:r w:rsidRPr="00F942C0">
                    <w:rPr>
                      <w:rFonts w:ascii="Lotus Linotype" w:hAnsi="Lotus Linotype" w:cs="Lotus Linotype"/>
                      <w:b/>
                      <w:bCs/>
                      <w:color w:val="E36C0A" w:themeColor="accent6" w:themeShade="BF"/>
                      <w:sz w:val="29"/>
                      <w:szCs w:val="29"/>
                      <w:rtl/>
                    </w:rPr>
                    <w:t>؛ فَإِنَّ اللهَ هُوَ السَّلَامُ</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142BA874" w14:textId="77777777" w:rsidR="00840C7A" w:rsidRPr="00F942C0" w:rsidRDefault="00840C7A" w:rsidP="004359F1">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 dalam</w:t>
                  </w:r>
                  <w:r>
                    <w:rPr>
                      <w:rFonts w:asciiTheme="majorBidi" w:hAnsiTheme="majorBidi" w:cstheme="majorBidi"/>
                      <w:color w:val="E36C0A" w:themeColor="accent6" w:themeShade="BF"/>
                      <w:sz w:val="24"/>
                      <w:szCs w:val="24"/>
                    </w:rPr>
                    <w:t xml:space="preserve"> hadits shaheh, dari Ibnu Abbas r</w:t>
                  </w:r>
                  <w:r w:rsidRPr="00F942C0">
                    <w:rPr>
                      <w:rFonts w:asciiTheme="majorBidi" w:hAnsiTheme="majorBidi" w:cstheme="majorBidi"/>
                      <w:color w:val="E36C0A" w:themeColor="accent6" w:themeShade="BF"/>
                      <w:sz w:val="24"/>
                      <w:szCs w:val="24"/>
                    </w:rPr>
                    <w:t>adhiallahu’anhu ia berkata : Dahulu ketika kami bersama Rasulullah shal</w:t>
                  </w:r>
                  <w:r>
                    <w:rPr>
                      <w:rFonts w:asciiTheme="majorBidi" w:hAnsiTheme="majorBidi" w:cstheme="majorBidi"/>
                      <w:color w:val="E36C0A" w:themeColor="accent6" w:themeShade="BF"/>
                      <w:sz w:val="24"/>
                      <w:szCs w:val="24"/>
                    </w:rPr>
                    <w:t>l</w:t>
                  </w:r>
                  <w:r w:rsidRPr="00F942C0">
                    <w:rPr>
                      <w:rFonts w:asciiTheme="majorBidi" w:hAnsiTheme="majorBidi" w:cstheme="majorBidi"/>
                      <w:color w:val="E36C0A" w:themeColor="accent6" w:themeShade="BF"/>
                      <w:sz w:val="24"/>
                      <w:szCs w:val="24"/>
                    </w:rPr>
                    <w:t xml:space="preserve">allahu ‘alaihi wasallam dalam shalat kami mengucapkan Assalamu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xml:space="preserve">alallahi min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xml:space="preserve">ibaadihi (semoga keselamatan tercurahkan atas Allah dari hamba-hamab-Nya), Assalamu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ala fulaan wa fulaan (semoga keselamatan tercurahkan atas si fulan dan si fulan), kemudian Nabi Muhammad sha</w:t>
                  </w:r>
                  <w:r>
                    <w:rPr>
                      <w:rFonts w:asciiTheme="majorBidi" w:hAnsiTheme="majorBidi" w:cstheme="majorBidi"/>
                      <w:color w:val="E36C0A" w:themeColor="accent6" w:themeShade="BF"/>
                      <w:sz w:val="24"/>
                      <w:szCs w:val="24"/>
                    </w:rPr>
                    <w:t>l</w:t>
                  </w:r>
                  <w:r w:rsidRPr="00F942C0">
                    <w:rPr>
                      <w:rFonts w:asciiTheme="majorBidi" w:hAnsiTheme="majorBidi" w:cstheme="majorBidi"/>
                      <w:color w:val="E36C0A" w:themeColor="accent6" w:themeShade="BF"/>
                      <w:sz w:val="24"/>
                      <w:szCs w:val="24"/>
                    </w:rPr>
                    <w:t xml:space="preserve">lallahu ‘alaihi wasallam berkata: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Janganlah kalian mengatakan semoga keselamatan tercurahkan atas Allah karena Allah adalah As-Salam (Maha Selamat)</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xml:space="preserve">. </w:t>
                  </w:r>
                </w:p>
                <w:p w14:paraId="69EA1885" w14:textId="77777777" w:rsidR="00840C7A" w:rsidRPr="00F942C0" w:rsidRDefault="00840C7A" w:rsidP="004359F1">
                  <w:pPr>
                    <w:bidi/>
                    <w:spacing w:after="0" w:line="440" w:lineRule="exact"/>
                    <w:jc w:val="lowKashida"/>
                    <w:rPr>
                      <w:rFonts w:ascii="Lotus Linotype" w:hAnsi="Lotus Linotype" w:cs="Lotus Linotype"/>
                      <w:color w:val="E36C0A" w:themeColor="accent6" w:themeShade="BF"/>
                      <w:sz w:val="29"/>
                      <w:szCs w:val="29"/>
                    </w:rPr>
                  </w:pPr>
                </w:p>
                <w:p w14:paraId="54BB90DD" w14:textId="77777777" w:rsidR="00840C7A" w:rsidRPr="00F942C0" w:rsidRDefault="00840C7A" w:rsidP="004359F1">
                  <w:pPr>
                    <w:jc w:val="center"/>
                    <w:rPr>
                      <w:color w:val="E36C0A" w:themeColor="accent6" w:themeShade="BF"/>
                    </w:rPr>
                  </w:pPr>
                </w:p>
              </w:txbxContent>
            </v:textbox>
          </v:rect>
        </w:pict>
      </w:r>
    </w:p>
    <w:p w14:paraId="71CB5CF4" w14:textId="77777777" w:rsidR="00AF72CB" w:rsidRDefault="00AF72CB" w:rsidP="00AF72CB">
      <w:pPr>
        <w:spacing w:after="0"/>
        <w:rPr>
          <w:rFonts w:asciiTheme="majorBidi" w:hAnsiTheme="majorBidi" w:cstheme="majorBidi"/>
          <w:sz w:val="24"/>
          <w:szCs w:val="24"/>
        </w:rPr>
      </w:pPr>
    </w:p>
    <w:p w14:paraId="21B9F14E" w14:textId="77777777" w:rsidR="00AF72CB" w:rsidRDefault="00AF72CB" w:rsidP="00AF72CB">
      <w:pPr>
        <w:spacing w:after="0"/>
        <w:rPr>
          <w:rFonts w:asciiTheme="majorBidi" w:hAnsiTheme="majorBidi" w:cstheme="majorBidi"/>
          <w:sz w:val="24"/>
          <w:szCs w:val="24"/>
        </w:rPr>
      </w:pPr>
    </w:p>
    <w:p w14:paraId="756B1021" w14:textId="77777777" w:rsidR="00AF72CB" w:rsidRDefault="00AF72CB" w:rsidP="00AF72CB">
      <w:pPr>
        <w:spacing w:after="0"/>
        <w:rPr>
          <w:rFonts w:asciiTheme="majorBidi" w:hAnsiTheme="majorBidi" w:cstheme="majorBidi"/>
          <w:sz w:val="24"/>
          <w:szCs w:val="24"/>
        </w:rPr>
      </w:pPr>
    </w:p>
    <w:p w14:paraId="2756B72E" w14:textId="77777777"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w:t>
      </w:r>
    </w:p>
    <w:p w14:paraId="44BE167C" w14:textId="77777777"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w:t>
      </w:r>
    </w:p>
    <w:p w14:paraId="4B71646B" w14:textId="77777777" w:rsidR="00352653" w:rsidRDefault="00352653" w:rsidP="00352653">
      <w:pPr>
        <w:spacing w:after="0"/>
        <w:rPr>
          <w:rFonts w:asciiTheme="majorBidi" w:hAnsiTheme="majorBidi" w:cstheme="majorBidi"/>
          <w:sz w:val="24"/>
          <w:szCs w:val="24"/>
        </w:rPr>
      </w:pPr>
    </w:p>
    <w:p w14:paraId="582640C0" w14:textId="77777777" w:rsidR="00352653" w:rsidRDefault="00352653" w:rsidP="00352653">
      <w:pPr>
        <w:spacing w:after="0"/>
        <w:rPr>
          <w:rFonts w:asciiTheme="majorBidi" w:hAnsiTheme="majorBidi" w:cstheme="majorBidi"/>
          <w:sz w:val="24"/>
          <w:szCs w:val="24"/>
        </w:rPr>
      </w:pPr>
    </w:p>
    <w:p w14:paraId="4E8EE475" w14:textId="77777777" w:rsidR="00962844" w:rsidRDefault="00962844" w:rsidP="00352653">
      <w:pPr>
        <w:spacing w:after="0"/>
        <w:rPr>
          <w:rFonts w:asciiTheme="majorBidi" w:hAnsiTheme="majorBidi" w:cstheme="majorBidi"/>
          <w:sz w:val="24"/>
          <w:szCs w:val="24"/>
        </w:rPr>
      </w:pPr>
    </w:p>
    <w:p w14:paraId="5ADF4D1F" w14:textId="77777777" w:rsidR="00FA3013" w:rsidRDefault="00FA3013" w:rsidP="00FA3013">
      <w:pPr>
        <w:spacing w:after="0"/>
        <w:rPr>
          <w:rFonts w:asciiTheme="majorBidi" w:hAnsiTheme="majorBidi" w:cstheme="majorBidi"/>
          <w:sz w:val="24"/>
          <w:szCs w:val="24"/>
        </w:rPr>
      </w:pPr>
    </w:p>
    <w:p w14:paraId="439E7853" w14:textId="77777777" w:rsidR="00FA3013" w:rsidRDefault="00FA3013" w:rsidP="00FA3013">
      <w:pPr>
        <w:spacing w:after="0"/>
        <w:rPr>
          <w:rFonts w:asciiTheme="majorBidi" w:hAnsiTheme="majorBidi" w:cstheme="majorBidi"/>
          <w:sz w:val="24"/>
          <w:szCs w:val="24"/>
        </w:rPr>
      </w:pPr>
    </w:p>
    <w:p w14:paraId="317AEEBB" w14:textId="77777777" w:rsidR="00FA3013" w:rsidRDefault="00CF7F43" w:rsidP="00FA3013">
      <w:pPr>
        <w:spacing w:after="0"/>
        <w:rPr>
          <w:rFonts w:asciiTheme="majorBidi" w:hAnsiTheme="majorBidi" w:cstheme="majorBidi"/>
          <w:sz w:val="24"/>
          <w:szCs w:val="24"/>
        </w:rPr>
      </w:pPr>
      <w:r>
        <w:rPr>
          <w:rFonts w:asciiTheme="majorBidi" w:hAnsiTheme="majorBidi" w:cstheme="majorBidi"/>
          <w:noProof/>
          <w:sz w:val="24"/>
          <w:szCs w:val="24"/>
        </w:rPr>
        <w:pict w14:anchorId="782F3A56">
          <v:rect id="_x0000_s4123" style="position:absolute;margin-left:.05pt;margin-top:12.25pt;width:467.95pt;height:120.75pt;z-index:2533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4123">
              <w:txbxContent>
                <w:p w14:paraId="3FD7F1E6" w14:textId="77777777" w:rsidR="00840C7A" w:rsidRDefault="00840C7A" w:rsidP="00FF5E28">
                  <w:pPr>
                    <w:spacing w:after="0"/>
                    <w:rPr>
                      <w:rFonts w:asciiTheme="majorBidi" w:hAnsiTheme="majorBidi" w:cstheme="majorBidi"/>
                      <w:sz w:val="24"/>
                      <w:szCs w:val="24"/>
                    </w:rPr>
                  </w:pPr>
                  <w:r>
                    <w:rPr>
                      <w:rFonts w:asciiTheme="majorBidi" w:hAnsiTheme="majorBidi" w:cstheme="majorBidi"/>
                      <w:sz w:val="24"/>
                      <w:szCs w:val="24"/>
                    </w:rPr>
                    <w:t xml:space="preserve">● As-Salam adalah nama tsubutiyyun salbiyyun bagi Allah. Maksud dari salbiyyun adalah meniadakan segala kekurangan atau aib yang tergambarkan dalam pikiran atau yang dikhayalkan akal. Bahwa tidak akan dimasuki kekurangan pada zat Allah, sifat-sifat-Nya, perbuatan-perbuatan-Nya, dan hukum-hukum-Nya. Adapun makna dari tsubutiyyun, yang dimaksud darinya adalah tetapnya nama ini bagi Allah dan sifat yang terkandung di dalamnya berupa keselamatan. </w:t>
                  </w:r>
                </w:p>
                <w:p w14:paraId="5A67D999" w14:textId="77777777" w:rsidR="00840C7A" w:rsidRPr="004359F1" w:rsidRDefault="00840C7A" w:rsidP="00FF5E28">
                  <w:pPr>
                    <w:spacing w:after="0"/>
                    <w:rPr>
                      <w:szCs w:val="24"/>
                    </w:rPr>
                  </w:pPr>
                  <w:r>
                    <w:rPr>
                      <w:rFonts w:asciiTheme="majorBidi" w:hAnsiTheme="majorBidi" w:cstheme="majorBidi"/>
                      <w:sz w:val="24"/>
                      <w:szCs w:val="24"/>
                    </w:rPr>
                    <w:t>● As-Salam memiliki beberapa makna:</w:t>
                  </w:r>
                </w:p>
              </w:txbxContent>
            </v:textbox>
          </v:rect>
        </w:pict>
      </w:r>
    </w:p>
    <w:p w14:paraId="542548F5" w14:textId="77777777" w:rsidR="00670749" w:rsidRDefault="00670749" w:rsidP="00FA3013">
      <w:pPr>
        <w:spacing w:after="0"/>
        <w:rPr>
          <w:rFonts w:asciiTheme="majorBidi" w:hAnsiTheme="majorBidi" w:cstheme="majorBidi"/>
          <w:sz w:val="24"/>
          <w:szCs w:val="24"/>
        </w:rPr>
      </w:pPr>
    </w:p>
    <w:p w14:paraId="356CD4B8" w14:textId="77777777" w:rsidR="000606EC" w:rsidRDefault="000606EC" w:rsidP="00670749">
      <w:pPr>
        <w:spacing w:after="0"/>
        <w:rPr>
          <w:rFonts w:asciiTheme="majorBidi" w:hAnsiTheme="majorBidi" w:cstheme="majorBidi"/>
          <w:sz w:val="24"/>
          <w:szCs w:val="24"/>
        </w:rPr>
      </w:pPr>
    </w:p>
    <w:p w14:paraId="2B295808" w14:textId="77777777" w:rsidR="00956AB9" w:rsidRDefault="00956AB9" w:rsidP="00956AB9">
      <w:pPr>
        <w:spacing w:after="0"/>
        <w:rPr>
          <w:rFonts w:asciiTheme="majorBidi" w:hAnsiTheme="majorBidi" w:cstheme="majorBidi"/>
          <w:sz w:val="24"/>
          <w:szCs w:val="24"/>
        </w:rPr>
      </w:pPr>
    </w:p>
    <w:p w14:paraId="6C2305CB" w14:textId="77777777" w:rsidR="00956AB9" w:rsidRDefault="00956AB9" w:rsidP="00956AB9">
      <w:pPr>
        <w:spacing w:after="0"/>
        <w:rPr>
          <w:rFonts w:asciiTheme="majorBidi" w:hAnsiTheme="majorBidi" w:cstheme="majorBidi"/>
          <w:sz w:val="24"/>
          <w:szCs w:val="24"/>
        </w:rPr>
      </w:pPr>
    </w:p>
    <w:p w14:paraId="16A22340" w14:textId="77777777" w:rsidR="00956AB9" w:rsidRDefault="00956AB9" w:rsidP="00956AB9">
      <w:pPr>
        <w:spacing w:after="0"/>
        <w:rPr>
          <w:rFonts w:asciiTheme="majorBidi" w:hAnsiTheme="majorBidi" w:cstheme="majorBidi"/>
          <w:sz w:val="24"/>
          <w:szCs w:val="24"/>
        </w:rPr>
      </w:pPr>
    </w:p>
    <w:p w14:paraId="652F144E" w14:textId="77777777"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w:t>
      </w:r>
    </w:p>
    <w:p w14:paraId="5A2AEE2B" w14:textId="77777777"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 xml:space="preserve"> .</w:t>
      </w:r>
    </w:p>
    <w:p w14:paraId="3BFFCECC" w14:textId="77777777" w:rsidR="0086054C" w:rsidRDefault="00CF7F43" w:rsidP="0086054C">
      <w:pPr>
        <w:spacing w:after="0"/>
        <w:rPr>
          <w:rFonts w:asciiTheme="majorBidi" w:hAnsiTheme="majorBidi" w:cstheme="majorBidi"/>
          <w:sz w:val="24"/>
          <w:szCs w:val="24"/>
        </w:rPr>
      </w:pPr>
      <w:r>
        <w:rPr>
          <w:rFonts w:asciiTheme="majorBidi" w:hAnsiTheme="majorBidi" w:cstheme="majorBidi"/>
          <w:noProof/>
          <w:sz w:val="24"/>
          <w:szCs w:val="24"/>
        </w:rPr>
        <w:pict w14:anchorId="46DDE93B">
          <v:group id="_x0000_s4143" style="position:absolute;margin-left:76.05pt;margin-top:6.8pt;width:321.45pt;height:18pt;z-index:253360640" coordorigin="2961,11925" coordsize="6429,360">
            <v:shape id="_x0000_s4128" type="#_x0000_t32" style="position:absolute;left:2961;top:12097;width:6429;height:0" o:connectortype="straight" strokecolor="#e36c0a [2409]" strokeweight="2.25pt">
              <v:imagedata embosscolor="shadow add(51)"/>
              <v:shadow type="emboss" color="lineOrFill darken(153)" color2="shadow add(102)" offset="-1pt,-1pt"/>
            </v:shape>
            <v:shape id="_x0000_s4129" type="#_x0000_t32" style="position:absolute;left:6111;top:11925;width:1;height:360;flip:y" o:connectortype="straight" strokecolor="#e36c0a [2409]" strokeweight="2.25pt">
              <v:imagedata embosscolor="shadow add(51)"/>
              <v:shadow type="emboss" color="lineOrFill darken(153)" color2="shadow add(102)" offset="-1pt,-1pt"/>
            </v:shape>
            <v:shape id="_x0000_s4131" type="#_x0000_t32" style="position:absolute;left:9390;top:12082;width:0;height:187;flip:y" o:connectortype="straight" strokecolor="#e36c0a [2409]" strokeweight="2.25pt">
              <v:imagedata embosscolor="shadow add(51)"/>
              <v:shadow type="emboss" color="lineOrFill darken(153)" color2="shadow add(102)" offset="-1pt,-1pt"/>
            </v:shape>
            <v:shape id="_x0000_s4133" type="#_x0000_t32" style="position:absolute;left:2961;top:12082;width:0;height:187;flip:y" o:connectortype="straight" strokecolor="#e36c0a [2409]" strokeweight="2.25pt">
              <v:imagedata embosscolor="shadow add(51)"/>
              <v:shadow type="emboss" color="lineOrFill darken(153)" color2="shadow add(102)" offset="-1pt,-1pt"/>
            </v:shape>
          </v:group>
        </w:pict>
      </w:r>
    </w:p>
    <w:p w14:paraId="5FAD4684" w14:textId="77777777" w:rsidR="00F82193" w:rsidRDefault="00CF7F43" w:rsidP="00F82193">
      <w:pPr>
        <w:spacing w:after="0"/>
        <w:rPr>
          <w:rFonts w:asciiTheme="majorBidi" w:hAnsiTheme="majorBidi" w:cstheme="majorBidi"/>
          <w:sz w:val="24"/>
          <w:szCs w:val="24"/>
        </w:rPr>
      </w:pPr>
      <w:r>
        <w:rPr>
          <w:rFonts w:asciiTheme="majorBidi" w:hAnsiTheme="majorBidi" w:cstheme="majorBidi"/>
          <w:noProof/>
          <w:sz w:val="24"/>
          <w:szCs w:val="24"/>
        </w:rPr>
        <w:pict w14:anchorId="4A495D2A">
          <v:rect id="_x0000_s4125" style="position:absolute;margin-left:162.4pt;margin-top:8.95pt;width:146.2pt;height:104.25pt;z-index:2533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25">
              <w:txbxContent>
                <w:p w14:paraId="5553422C" w14:textId="77777777" w:rsidR="00840C7A" w:rsidRPr="003D0996" w:rsidRDefault="00840C7A" w:rsidP="00352B82">
                  <w:pPr>
                    <w:jc w:val="center"/>
                    <w:rPr>
                      <w:rFonts w:asciiTheme="majorBidi" w:hAnsiTheme="majorBidi" w:cstheme="majorBidi"/>
                      <w:sz w:val="24"/>
                      <w:szCs w:val="24"/>
                    </w:rPr>
                  </w:pPr>
                  <w:r>
                    <w:rPr>
                      <w:rFonts w:asciiTheme="majorBidi" w:hAnsiTheme="majorBidi" w:cstheme="majorBidi"/>
                      <w:sz w:val="24"/>
                      <w:szCs w:val="24"/>
                    </w:rPr>
                    <w:t>Keselamatan dari segala kekurangan dan kecacatan, seperti ucapan kita “as-salamu alaika ayyuhan nabi”.</w:t>
                  </w:r>
                </w:p>
              </w:txbxContent>
            </v:textbox>
          </v:rect>
        </w:pict>
      </w:r>
      <w:r>
        <w:rPr>
          <w:rFonts w:asciiTheme="majorBidi" w:hAnsiTheme="majorBidi" w:cstheme="majorBidi"/>
          <w:noProof/>
          <w:sz w:val="24"/>
          <w:szCs w:val="24"/>
        </w:rPr>
        <w:pict w14:anchorId="7B880133">
          <v:rect id="_x0000_s4126" style="position:absolute;margin-left:326.3pt;margin-top:8.95pt;width:141.7pt;height:104.25pt;z-index:2533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26">
              <w:txbxContent>
                <w:p w14:paraId="0885AA8B" w14:textId="77777777" w:rsidR="00840C7A" w:rsidRPr="003D0996" w:rsidRDefault="00840C7A" w:rsidP="00A803F1">
                  <w:pPr>
                    <w:jc w:val="center"/>
                    <w:rPr>
                      <w:rFonts w:asciiTheme="majorBidi" w:hAnsiTheme="majorBidi" w:cstheme="majorBidi"/>
                      <w:sz w:val="24"/>
                      <w:szCs w:val="24"/>
                    </w:rPr>
                  </w:pPr>
                  <w:r>
                    <w:rPr>
                      <w:rFonts w:asciiTheme="majorBidi" w:hAnsiTheme="majorBidi" w:cstheme="majorBidi"/>
                      <w:sz w:val="24"/>
                      <w:szCs w:val="24"/>
                    </w:rPr>
                    <w:t>As-Salam (maha selamat) yang merupakan nama dari Allah ta’ala.</w:t>
                  </w:r>
                </w:p>
              </w:txbxContent>
            </v:textbox>
          </v:rect>
        </w:pict>
      </w:r>
      <w:r>
        <w:rPr>
          <w:rFonts w:asciiTheme="majorBidi" w:hAnsiTheme="majorBidi" w:cstheme="majorBidi"/>
          <w:noProof/>
          <w:sz w:val="24"/>
          <w:szCs w:val="24"/>
        </w:rPr>
        <w:pict w14:anchorId="2BA305C7">
          <v:rect id="_x0000_s4124" style="position:absolute;margin-left:.8pt;margin-top:8.95pt;width:146.2pt;height:104.25pt;z-index:2533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24">
              <w:txbxContent>
                <w:p w14:paraId="25F5A619" w14:textId="77777777" w:rsidR="00840C7A" w:rsidRPr="003D0996" w:rsidRDefault="00840C7A" w:rsidP="00352B82">
                  <w:pPr>
                    <w:jc w:val="center"/>
                    <w:rPr>
                      <w:rFonts w:asciiTheme="majorBidi" w:hAnsiTheme="majorBidi" w:cstheme="majorBidi"/>
                      <w:sz w:val="24"/>
                      <w:szCs w:val="24"/>
                    </w:rPr>
                  </w:pPr>
                  <w:r w:rsidRPr="00FF5E28">
                    <w:rPr>
                      <w:rFonts w:asciiTheme="majorBidi" w:hAnsiTheme="majorBidi" w:cstheme="majorBidi"/>
                      <w:i/>
                      <w:iCs/>
                      <w:sz w:val="24"/>
                      <w:szCs w:val="24"/>
                    </w:rPr>
                    <w:t>Attahiyah</w:t>
                  </w:r>
                  <w:r>
                    <w:rPr>
                      <w:rFonts w:asciiTheme="majorBidi" w:hAnsiTheme="majorBidi" w:cstheme="majorBidi"/>
                      <w:sz w:val="24"/>
                      <w:szCs w:val="24"/>
                    </w:rPr>
                    <w:t xml:space="preserve"> (penghormatan), seperti ucapan : Sallim (berilah salam) kepada si fulan maksudnya berilah penghormatan kepadanya. </w:t>
                  </w:r>
                </w:p>
              </w:txbxContent>
            </v:textbox>
          </v:rect>
        </w:pict>
      </w:r>
    </w:p>
    <w:p w14:paraId="15773110" w14:textId="77777777" w:rsidR="004C1259" w:rsidRDefault="004C1259" w:rsidP="004C1259">
      <w:pPr>
        <w:spacing w:after="0"/>
        <w:rPr>
          <w:rFonts w:asciiTheme="majorBidi" w:hAnsiTheme="majorBidi" w:cstheme="majorBidi"/>
          <w:sz w:val="24"/>
          <w:szCs w:val="24"/>
        </w:rPr>
      </w:pPr>
    </w:p>
    <w:p w14:paraId="18A1F700" w14:textId="77777777" w:rsidR="004C1259" w:rsidRDefault="004C1259" w:rsidP="004C1259">
      <w:pPr>
        <w:spacing w:after="0"/>
        <w:rPr>
          <w:rFonts w:asciiTheme="majorBidi" w:hAnsiTheme="majorBidi" w:cstheme="majorBidi"/>
          <w:sz w:val="24"/>
          <w:szCs w:val="24"/>
        </w:rPr>
      </w:pPr>
    </w:p>
    <w:p w14:paraId="188D79B8" w14:textId="77777777" w:rsidR="001F033E" w:rsidRDefault="004C1259" w:rsidP="004C1259">
      <w:pPr>
        <w:spacing w:after="0"/>
        <w:rPr>
          <w:rFonts w:asciiTheme="majorBidi" w:hAnsiTheme="majorBidi" w:cstheme="majorBidi"/>
          <w:sz w:val="24"/>
          <w:szCs w:val="24"/>
        </w:rPr>
      </w:pPr>
      <w:r>
        <w:rPr>
          <w:rFonts w:asciiTheme="majorBidi" w:hAnsiTheme="majorBidi" w:cstheme="majorBidi"/>
          <w:sz w:val="24"/>
          <w:szCs w:val="24"/>
        </w:rPr>
        <w:t xml:space="preserve"> </w:t>
      </w:r>
      <w:r w:rsidR="001F033E">
        <w:rPr>
          <w:rFonts w:asciiTheme="majorBidi" w:hAnsiTheme="majorBidi" w:cstheme="majorBidi"/>
          <w:sz w:val="24"/>
          <w:szCs w:val="24"/>
        </w:rPr>
        <w:t>.</w:t>
      </w:r>
    </w:p>
    <w:p w14:paraId="06833C99" w14:textId="77777777" w:rsidR="001F033E" w:rsidRDefault="001F033E" w:rsidP="001F033E">
      <w:pPr>
        <w:spacing w:after="0"/>
        <w:rPr>
          <w:rFonts w:asciiTheme="majorBidi" w:hAnsiTheme="majorBidi" w:cstheme="majorBidi"/>
          <w:sz w:val="24"/>
          <w:szCs w:val="24"/>
        </w:rPr>
      </w:pPr>
    </w:p>
    <w:p w14:paraId="73B86842" w14:textId="77777777" w:rsidR="001F033E" w:rsidRDefault="001F033E" w:rsidP="001F033E">
      <w:pPr>
        <w:spacing w:after="0"/>
        <w:rPr>
          <w:rFonts w:asciiTheme="majorBidi" w:hAnsiTheme="majorBidi" w:cstheme="majorBidi"/>
          <w:sz w:val="24"/>
          <w:szCs w:val="24"/>
        </w:rPr>
      </w:pPr>
    </w:p>
    <w:p w14:paraId="0484B267" w14:textId="77777777" w:rsidR="001F033E" w:rsidRDefault="001F033E" w:rsidP="001F033E">
      <w:pPr>
        <w:spacing w:after="0"/>
        <w:rPr>
          <w:rFonts w:asciiTheme="majorBidi" w:hAnsiTheme="majorBidi" w:cstheme="majorBidi"/>
          <w:sz w:val="24"/>
          <w:szCs w:val="24"/>
        </w:rPr>
      </w:pPr>
    </w:p>
    <w:p w14:paraId="71BCC7CC" w14:textId="77777777" w:rsidR="001F033E" w:rsidRDefault="00CF7F43" w:rsidP="00D03229">
      <w:pPr>
        <w:spacing w:after="0"/>
        <w:rPr>
          <w:rFonts w:asciiTheme="majorBidi" w:hAnsiTheme="majorBidi" w:cstheme="majorBidi"/>
          <w:sz w:val="24"/>
          <w:szCs w:val="24"/>
        </w:rPr>
      </w:pPr>
      <w:r>
        <w:rPr>
          <w:rFonts w:asciiTheme="majorBidi" w:hAnsiTheme="majorBidi" w:cstheme="majorBidi"/>
          <w:noProof/>
          <w:sz w:val="24"/>
          <w:szCs w:val="24"/>
        </w:rPr>
        <w:pict w14:anchorId="28216DB3">
          <v:rect id="_x0000_s4134" style="position:absolute;margin-left:1.5pt;margin-top:.75pt;width:464.25pt;height:222pt;z-index:2533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134">
              <w:txbxContent>
                <w:p w14:paraId="6532B715" w14:textId="77777777" w:rsidR="00840C7A" w:rsidRPr="00FF5E28" w:rsidRDefault="00840C7A" w:rsidP="00A803F1">
                  <w:pPr>
                    <w:jc w:val="center"/>
                    <w:rPr>
                      <w:rFonts w:asciiTheme="majorBidi" w:hAnsiTheme="majorBidi" w:cstheme="majorBidi"/>
                      <w:color w:val="E36C0A" w:themeColor="accent6" w:themeShade="BF"/>
                      <w:sz w:val="24"/>
                      <w:szCs w:val="24"/>
                    </w:rPr>
                  </w:pPr>
                  <w:r w:rsidRPr="00FF5E28">
                    <w:rPr>
                      <w:rFonts w:asciiTheme="majorBidi" w:hAnsiTheme="majorBidi" w:cstheme="majorBidi"/>
                      <w:i/>
                      <w:iCs/>
                      <w:color w:val="E36C0A" w:themeColor="accent6" w:themeShade="BF"/>
                      <w:sz w:val="24"/>
                      <w:szCs w:val="24"/>
                    </w:rPr>
                    <w:t>Al-Masaail</w:t>
                  </w:r>
                  <w:r w:rsidRPr="00FF5E28">
                    <w:rPr>
                      <w:rFonts w:asciiTheme="majorBidi" w:hAnsiTheme="majorBidi" w:cstheme="majorBidi"/>
                      <w:color w:val="E36C0A" w:themeColor="accent6" w:themeShade="BF"/>
                      <w:sz w:val="24"/>
                      <w:szCs w:val="24"/>
                    </w:rPr>
                    <w:t xml:space="preserve"> (Perkara-Perkara)</w:t>
                  </w:r>
                </w:p>
                <w:p w14:paraId="65A69CEF" w14:textId="77777777" w:rsidR="00840C7A" w:rsidRDefault="00840C7A" w:rsidP="00A803F1">
                  <w:pPr>
                    <w:rPr>
                      <w:rFonts w:asciiTheme="majorBidi" w:hAnsiTheme="majorBidi" w:cstheme="majorBidi"/>
                      <w:sz w:val="24"/>
                      <w:szCs w:val="24"/>
                    </w:rPr>
                  </w:pPr>
                  <w:r w:rsidRPr="00FF5E28">
                    <w:rPr>
                      <w:rFonts w:asciiTheme="majorBidi" w:hAnsiTheme="majorBidi" w:cstheme="majorBidi"/>
                      <w:color w:val="E36C0A" w:themeColor="accent6" w:themeShade="BF"/>
                      <w:sz w:val="24"/>
                      <w:szCs w:val="24"/>
                    </w:rPr>
                    <w:t>1. Penjelasan dari kata As-salam</w:t>
                  </w:r>
                  <w:r>
                    <w:rPr>
                      <w:rFonts w:asciiTheme="majorBidi" w:hAnsiTheme="majorBidi" w:cstheme="majorBidi"/>
                      <w:sz w:val="24"/>
                      <w:szCs w:val="24"/>
                    </w:rPr>
                    <w:t>. (Bahwa itu adalah nama dari Allah ta’ala yang berarti as-saalim (terselamatkan) dari segala kekurangan dan aib).</w:t>
                  </w:r>
                </w:p>
                <w:p w14:paraId="43DF63C7" w14:textId="77777777" w:rsidR="00840C7A" w:rsidRPr="00FF5E28" w:rsidRDefault="00840C7A" w:rsidP="00A803F1">
                  <w:pPr>
                    <w:rPr>
                      <w:rFonts w:asciiTheme="majorBidi" w:hAnsiTheme="majorBidi" w:cstheme="majorBidi"/>
                      <w:color w:val="E36C0A" w:themeColor="accent6" w:themeShade="BF"/>
                      <w:sz w:val="24"/>
                      <w:szCs w:val="24"/>
                    </w:rPr>
                  </w:pPr>
                  <w:r w:rsidRPr="00FF5E28">
                    <w:rPr>
                      <w:rFonts w:asciiTheme="majorBidi" w:hAnsiTheme="majorBidi" w:cstheme="majorBidi"/>
                      <w:color w:val="E36C0A" w:themeColor="accent6" w:themeShade="BF"/>
                      <w:sz w:val="24"/>
                      <w:szCs w:val="24"/>
                    </w:rPr>
                    <w:t>2. As-Salam adalah ucapan penghormatan</w:t>
                  </w:r>
                </w:p>
                <w:p w14:paraId="6C0392CC" w14:textId="77777777" w:rsidR="00840C7A" w:rsidRDefault="00840C7A" w:rsidP="00A803F1">
                  <w:pPr>
                    <w:rPr>
                      <w:rFonts w:asciiTheme="majorBidi" w:hAnsiTheme="majorBidi" w:cstheme="majorBidi"/>
                      <w:color w:val="000000"/>
                      <w:sz w:val="24"/>
                      <w:szCs w:val="24"/>
                    </w:rPr>
                  </w:pPr>
                  <w:r w:rsidRPr="00FF5E28">
                    <w:rPr>
                      <w:rFonts w:asciiTheme="majorBidi" w:hAnsiTheme="majorBidi" w:cstheme="majorBidi"/>
                      <w:color w:val="E36C0A" w:themeColor="accent6" w:themeShade="BF"/>
                      <w:sz w:val="24"/>
                      <w:szCs w:val="24"/>
                    </w:rPr>
                    <w:t xml:space="preserve">3. Ucapan : </w:t>
                  </w:r>
                  <w:r w:rsidRPr="00FF5E28">
                    <w:rPr>
                      <w:rFonts w:asciiTheme="majorBidi" w:hAnsiTheme="majorBidi" w:cstheme="majorBidi"/>
                      <w:i/>
                      <w:iCs/>
                      <w:color w:val="E36C0A" w:themeColor="accent6" w:themeShade="BF"/>
                      <w:sz w:val="24"/>
                      <w:szCs w:val="24"/>
                    </w:rPr>
                    <w:t>“as-salam ‘alallah</w:t>
                  </w:r>
                  <w:r w:rsidRPr="00FF5E28">
                    <w:rPr>
                      <w:rFonts w:asciiTheme="majorBidi" w:hAnsiTheme="majorBidi" w:cstheme="majorBidi"/>
                      <w:color w:val="E36C0A" w:themeColor="accent6" w:themeShade="BF"/>
                      <w:sz w:val="24"/>
                      <w:szCs w:val="24"/>
                    </w:rPr>
                    <w:t xml:space="preserve"> (semoga keselamtan tercurahkan atas Allah)” tidak boleh diucapkan</w:t>
                  </w:r>
                  <w:r>
                    <w:rPr>
                      <w:rFonts w:asciiTheme="majorBidi" w:hAnsiTheme="majorBidi" w:cstheme="majorBidi"/>
                      <w:color w:val="000000"/>
                      <w:sz w:val="24"/>
                      <w:szCs w:val="24"/>
                    </w:rPr>
                    <w:t>. (Tidak boleh di sini bersifar haram).</w:t>
                  </w:r>
                </w:p>
                <w:p w14:paraId="60237D37" w14:textId="77777777" w:rsidR="00840C7A" w:rsidRDefault="00840C7A" w:rsidP="00A803F1">
                  <w:pPr>
                    <w:rPr>
                      <w:rFonts w:asciiTheme="majorBidi" w:hAnsiTheme="majorBidi" w:cstheme="majorBidi"/>
                      <w:color w:val="000000"/>
                      <w:sz w:val="24"/>
                      <w:szCs w:val="24"/>
                    </w:rPr>
                  </w:pPr>
                  <w:r w:rsidRPr="00FF5E28">
                    <w:rPr>
                      <w:rFonts w:asciiTheme="majorBidi" w:hAnsiTheme="majorBidi" w:cstheme="majorBidi"/>
                      <w:color w:val="E36C0A" w:themeColor="accent6" w:themeShade="BF"/>
                      <w:sz w:val="24"/>
                      <w:szCs w:val="24"/>
                    </w:rPr>
                    <w:t xml:space="preserve">4. Penyebutan </w:t>
                  </w:r>
                  <w:r w:rsidRPr="00FF5E28">
                    <w:rPr>
                      <w:rFonts w:asciiTheme="majorBidi" w:hAnsiTheme="majorBidi" w:cstheme="majorBidi"/>
                      <w:i/>
                      <w:iCs/>
                      <w:color w:val="E36C0A" w:themeColor="accent6" w:themeShade="BF"/>
                      <w:sz w:val="24"/>
                      <w:szCs w:val="24"/>
                    </w:rPr>
                    <w:t>illah</w:t>
                  </w:r>
                  <w:r w:rsidRPr="00FF5E28">
                    <w:rPr>
                      <w:rFonts w:asciiTheme="majorBidi" w:hAnsiTheme="majorBidi" w:cstheme="majorBidi"/>
                      <w:color w:val="E36C0A" w:themeColor="accent6" w:themeShade="BF"/>
                      <w:sz w:val="24"/>
                      <w:szCs w:val="24"/>
                    </w:rPr>
                    <w:t xml:space="preserve"> (alasan) dari larangan itu</w:t>
                  </w:r>
                  <w:r>
                    <w:rPr>
                      <w:rFonts w:asciiTheme="majorBidi" w:hAnsiTheme="majorBidi" w:cstheme="majorBidi"/>
                      <w:color w:val="000000"/>
                      <w:sz w:val="24"/>
                      <w:szCs w:val="24"/>
                    </w:rPr>
                    <w:t>. (Sebab Allah ta’ala adalah Maha Selamat).</w:t>
                  </w:r>
                </w:p>
                <w:p w14:paraId="4C879067" w14:textId="77777777" w:rsidR="00840C7A" w:rsidRPr="00A803F1" w:rsidRDefault="00840C7A" w:rsidP="00FF5E28">
                  <w:pPr>
                    <w:rPr>
                      <w:rFonts w:asciiTheme="majorBidi" w:hAnsiTheme="majorBidi" w:cstheme="majorBidi"/>
                      <w:color w:val="000000"/>
                      <w:sz w:val="24"/>
                      <w:szCs w:val="24"/>
                    </w:rPr>
                  </w:pPr>
                  <w:r w:rsidRPr="00FF5E28">
                    <w:rPr>
                      <w:rFonts w:asciiTheme="majorBidi" w:hAnsiTheme="majorBidi" w:cstheme="majorBidi"/>
                      <w:color w:val="E36C0A" w:themeColor="accent6" w:themeShade="BF"/>
                      <w:sz w:val="24"/>
                      <w:szCs w:val="24"/>
                    </w:rPr>
                    <w:t xml:space="preserve">5. Bimbingan Rasululah shallallahu ‘alaihi wasallam terhadap para sahabat </w:t>
                  </w:r>
                  <w:r w:rsidRPr="00FF5E28">
                    <w:rPr>
                      <w:rFonts w:asciiTheme="majorBidi" w:hAnsiTheme="majorBidi" w:cstheme="majorBidi"/>
                      <w:i/>
                      <w:iCs/>
                      <w:color w:val="E36C0A" w:themeColor="accent6" w:themeShade="BF"/>
                      <w:sz w:val="24"/>
                      <w:szCs w:val="24"/>
                    </w:rPr>
                    <w:t>attahiyah</w:t>
                  </w:r>
                  <w:r w:rsidRPr="00FF5E28">
                    <w:rPr>
                      <w:rFonts w:asciiTheme="majorBidi" w:hAnsiTheme="majorBidi" w:cstheme="majorBidi"/>
                      <w:color w:val="E36C0A" w:themeColor="accent6" w:themeShade="BF"/>
                      <w:sz w:val="24"/>
                      <w:szCs w:val="24"/>
                    </w:rPr>
                    <w:t xml:space="preserve"> (penghormatan) yang pantas bagi Allah.</w:t>
                  </w:r>
                  <w:r>
                    <w:rPr>
                      <w:rFonts w:asciiTheme="majorBidi" w:hAnsiTheme="majorBidi" w:cstheme="majorBidi"/>
                      <w:color w:val="000000"/>
                      <w:sz w:val="24"/>
                      <w:szCs w:val="24"/>
                    </w:rPr>
                    <w:t xml:space="preserve"> (Di dalam tasyahud, dan tidak boleh kita mengucapkannya </w:t>
                  </w:r>
                  <w:r w:rsidRPr="0036550B">
                    <w:rPr>
                      <w:rFonts w:asciiTheme="majorBidi" w:hAnsiTheme="majorBidi" w:cstheme="majorBidi"/>
                      <w:i/>
                      <w:iCs/>
                      <w:color w:val="000000"/>
                      <w:sz w:val="24"/>
                      <w:szCs w:val="24"/>
                    </w:rPr>
                    <w:t>tahiyyati</w:t>
                  </w:r>
                  <w:r>
                    <w:rPr>
                      <w:rFonts w:asciiTheme="majorBidi" w:hAnsiTheme="majorBidi" w:cstheme="majorBidi"/>
                      <w:color w:val="000000"/>
                      <w:sz w:val="24"/>
                      <w:szCs w:val="24"/>
                    </w:rPr>
                    <w:t xml:space="preserve"> (penghormatanku untuk makhluk ). </w:t>
                  </w:r>
                </w:p>
              </w:txbxContent>
            </v:textbox>
          </v:rect>
        </w:pict>
      </w:r>
    </w:p>
    <w:p w14:paraId="7249C7A8" w14:textId="77777777" w:rsidR="00D03229" w:rsidRDefault="00D03229" w:rsidP="00D03229">
      <w:pPr>
        <w:spacing w:after="0"/>
        <w:rPr>
          <w:rFonts w:asciiTheme="majorBidi" w:hAnsiTheme="majorBidi" w:cstheme="majorBidi"/>
          <w:sz w:val="24"/>
          <w:szCs w:val="24"/>
        </w:rPr>
      </w:pPr>
    </w:p>
    <w:p w14:paraId="137D5D43" w14:textId="77777777"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w:t>
      </w:r>
    </w:p>
    <w:p w14:paraId="4B6F961A" w14:textId="77777777"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w:t>
      </w:r>
    </w:p>
    <w:p w14:paraId="12DE3738" w14:textId="77777777" w:rsidR="00D03229" w:rsidRDefault="00D03229" w:rsidP="00D03229">
      <w:pPr>
        <w:spacing w:after="0"/>
        <w:rPr>
          <w:rFonts w:asciiTheme="majorBidi" w:hAnsiTheme="majorBidi" w:cstheme="majorBidi"/>
          <w:sz w:val="24"/>
          <w:szCs w:val="24"/>
        </w:rPr>
      </w:pPr>
    </w:p>
    <w:p w14:paraId="71F915AA" w14:textId="77777777" w:rsidR="00D03229" w:rsidRDefault="00D03229" w:rsidP="00D03229">
      <w:pPr>
        <w:spacing w:after="0"/>
        <w:rPr>
          <w:rFonts w:asciiTheme="majorBidi" w:hAnsiTheme="majorBidi" w:cstheme="majorBidi"/>
          <w:sz w:val="24"/>
          <w:szCs w:val="24"/>
        </w:rPr>
      </w:pPr>
    </w:p>
    <w:p w14:paraId="7BC10F0B" w14:textId="77777777" w:rsidR="007A1005" w:rsidRDefault="007A1005" w:rsidP="00D03229">
      <w:pPr>
        <w:spacing w:after="0"/>
        <w:rPr>
          <w:rFonts w:asciiTheme="majorBidi" w:hAnsiTheme="majorBidi" w:cstheme="majorBidi"/>
          <w:sz w:val="24"/>
          <w:szCs w:val="24"/>
        </w:rPr>
      </w:pPr>
    </w:p>
    <w:p w14:paraId="386B159A" w14:textId="77777777" w:rsidR="007A1005" w:rsidRDefault="007A1005" w:rsidP="007A1005">
      <w:pPr>
        <w:spacing w:after="0"/>
        <w:rPr>
          <w:rFonts w:asciiTheme="majorBidi" w:hAnsiTheme="majorBidi" w:cstheme="majorBidi"/>
          <w:sz w:val="24"/>
          <w:szCs w:val="24"/>
        </w:rPr>
      </w:pPr>
      <w:r>
        <w:rPr>
          <w:rFonts w:asciiTheme="majorBidi" w:hAnsiTheme="majorBidi" w:cstheme="majorBidi"/>
          <w:sz w:val="24"/>
          <w:szCs w:val="24"/>
        </w:rPr>
        <w:t xml:space="preserve"> .</w:t>
      </w:r>
    </w:p>
    <w:p w14:paraId="7F28917A" w14:textId="77777777" w:rsidR="007A1005" w:rsidRDefault="007A1005" w:rsidP="002C453A">
      <w:pPr>
        <w:spacing w:after="0"/>
        <w:rPr>
          <w:rFonts w:asciiTheme="majorBidi" w:hAnsiTheme="majorBidi" w:cstheme="majorBidi"/>
          <w:sz w:val="24"/>
          <w:szCs w:val="24"/>
        </w:rPr>
      </w:pPr>
    </w:p>
    <w:p w14:paraId="52620209" w14:textId="77777777" w:rsidR="00AD33EB" w:rsidRDefault="00AD33EB" w:rsidP="00AD33EB">
      <w:pPr>
        <w:spacing w:after="0"/>
        <w:rPr>
          <w:rFonts w:asciiTheme="majorBidi" w:hAnsiTheme="majorBidi" w:cstheme="majorBidi"/>
          <w:sz w:val="24"/>
          <w:szCs w:val="24"/>
        </w:rPr>
      </w:pPr>
    </w:p>
    <w:p w14:paraId="14F4F1E8" w14:textId="77777777" w:rsidR="00AD33EB" w:rsidRDefault="00AD33EB" w:rsidP="00AD33EB">
      <w:pPr>
        <w:spacing w:after="0"/>
        <w:rPr>
          <w:rFonts w:asciiTheme="majorBidi" w:hAnsiTheme="majorBidi" w:cstheme="majorBidi"/>
          <w:sz w:val="24"/>
          <w:szCs w:val="24"/>
        </w:rPr>
      </w:pPr>
    </w:p>
    <w:p w14:paraId="13F11492" w14:textId="77777777" w:rsidR="00AD33EB" w:rsidRDefault="00AD33EB" w:rsidP="00AD33EB">
      <w:pPr>
        <w:spacing w:after="0"/>
        <w:rPr>
          <w:rFonts w:asciiTheme="majorBidi" w:hAnsiTheme="majorBidi" w:cstheme="majorBidi"/>
          <w:sz w:val="24"/>
          <w:szCs w:val="24"/>
        </w:rPr>
      </w:pPr>
    </w:p>
    <w:p w14:paraId="22AEDCDD" w14:textId="77777777" w:rsidR="000B6D36" w:rsidRDefault="000B6D36" w:rsidP="000B6D36">
      <w:pPr>
        <w:spacing w:after="0"/>
        <w:rPr>
          <w:rFonts w:asciiTheme="majorBidi" w:hAnsiTheme="majorBidi" w:cstheme="majorBidi"/>
          <w:sz w:val="24"/>
          <w:szCs w:val="24"/>
        </w:rPr>
      </w:pPr>
    </w:p>
    <w:p w14:paraId="295BCA20" w14:textId="77777777"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 .</w:t>
      </w:r>
    </w:p>
    <w:p w14:paraId="4165FE2C" w14:textId="77777777" w:rsidR="000B6D36" w:rsidRDefault="000B6D36" w:rsidP="000B6D36">
      <w:pPr>
        <w:spacing w:after="0"/>
        <w:rPr>
          <w:rFonts w:asciiTheme="majorBidi" w:hAnsiTheme="majorBidi" w:cstheme="majorBidi"/>
          <w:sz w:val="24"/>
          <w:szCs w:val="24"/>
        </w:rPr>
      </w:pPr>
    </w:p>
    <w:p w14:paraId="00D4C1F1" w14:textId="77777777" w:rsidR="000B6D36" w:rsidRDefault="000B6D36" w:rsidP="000B6D36">
      <w:pPr>
        <w:spacing w:after="0"/>
        <w:rPr>
          <w:rFonts w:asciiTheme="majorBidi" w:hAnsiTheme="majorBidi" w:cstheme="majorBidi"/>
          <w:sz w:val="24"/>
          <w:szCs w:val="24"/>
        </w:rPr>
      </w:pPr>
    </w:p>
    <w:p w14:paraId="7D20F9DD" w14:textId="77777777" w:rsidR="000B6D36" w:rsidRPr="000B6D36" w:rsidRDefault="000B6D36" w:rsidP="000B6D36">
      <w:pPr>
        <w:spacing w:after="0"/>
        <w:rPr>
          <w:rFonts w:asciiTheme="majorBidi" w:hAnsiTheme="majorBidi" w:cstheme="majorBidi"/>
          <w:sz w:val="24"/>
          <w:szCs w:val="24"/>
        </w:rPr>
      </w:pPr>
    </w:p>
    <w:p w14:paraId="751E7FC8" w14:textId="77777777" w:rsidR="000B6D36" w:rsidRPr="000B6D36" w:rsidRDefault="000B6D36" w:rsidP="000748FF">
      <w:pPr>
        <w:spacing w:after="0"/>
        <w:rPr>
          <w:rFonts w:asciiTheme="majorBidi" w:hAnsiTheme="majorBidi" w:cstheme="majorBidi"/>
          <w:sz w:val="24"/>
          <w:szCs w:val="24"/>
        </w:rPr>
      </w:pPr>
    </w:p>
    <w:p w14:paraId="2E1901A3" w14:textId="77777777" w:rsidR="00B27EA6" w:rsidRPr="000B6D36" w:rsidRDefault="00B27EA6" w:rsidP="00B27EA6">
      <w:pPr>
        <w:rPr>
          <w:rFonts w:asciiTheme="majorBidi" w:hAnsiTheme="majorBidi" w:cstheme="majorBidi"/>
          <w:sz w:val="24"/>
          <w:szCs w:val="24"/>
        </w:rPr>
      </w:pPr>
    </w:p>
    <w:p w14:paraId="106085F0" w14:textId="77777777" w:rsidR="00B27EA6" w:rsidRPr="000B6D36" w:rsidRDefault="00B27EA6" w:rsidP="00B27EA6">
      <w:pPr>
        <w:rPr>
          <w:rFonts w:asciiTheme="majorBidi" w:hAnsiTheme="majorBidi" w:cstheme="majorBidi"/>
          <w:sz w:val="24"/>
          <w:szCs w:val="24"/>
        </w:rPr>
      </w:pPr>
    </w:p>
    <w:p w14:paraId="61FEF2BF" w14:textId="77777777" w:rsidR="00B27EA6" w:rsidRPr="000B6D36" w:rsidRDefault="00B27EA6" w:rsidP="00B27EA6">
      <w:pPr>
        <w:rPr>
          <w:rFonts w:asciiTheme="majorBidi" w:hAnsiTheme="majorBidi" w:cstheme="majorBidi"/>
          <w:sz w:val="24"/>
          <w:szCs w:val="24"/>
        </w:rPr>
      </w:pPr>
    </w:p>
    <w:p w14:paraId="0CB369D3" w14:textId="77777777" w:rsidR="00B27EA6" w:rsidRPr="000B6D36" w:rsidRDefault="00B27EA6" w:rsidP="00B27EA6">
      <w:pPr>
        <w:rPr>
          <w:rFonts w:asciiTheme="majorBidi" w:hAnsiTheme="majorBidi" w:cstheme="majorBidi"/>
          <w:sz w:val="24"/>
          <w:szCs w:val="24"/>
        </w:rPr>
      </w:pPr>
    </w:p>
    <w:p w14:paraId="59EF6E5C" w14:textId="77777777" w:rsidR="00B27EA6" w:rsidRDefault="00B27EA6" w:rsidP="00B27EA6"/>
    <w:p w14:paraId="5169ADCA" w14:textId="77777777" w:rsidR="00B27EA6" w:rsidRDefault="00B27EA6" w:rsidP="00B27EA6"/>
    <w:p w14:paraId="5E3D0D93" w14:textId="77777777" w:rsidR="00B27EA6" w:rsidRDefault="00B27EA6" w:rsidP="00B27EA6"/>
    <w:p w14:paraId="673EAF85" w14:textId="77777777" w:rsidR="00B27EA6" w:rsidRDefault="00B27EA6" w:rsidP="00B27EA6"/>
    <w:p w14:paraId="6AE06977" w14:textId="77777777" w:rsidR="00B27EA6" w:rsidRDefault="00B27EA6" w:rsidP="00B27EA6"/>
    <w:p w14:paraId="3E3AE681" w14:textId="77777777" w:rsidR="00B27EA6" w:rsidRDefault="00B27EA6" w:rsidP="00B27EA6"/>
    <w:p w14:paraId="74A9A878" w14:textId="77777777" w:rsidR="00B27EA6" w:rsidRDefault="00B27EA6" w:rsidP="00B27EA6"/>
    <w:p w14:paraId="2BB0F9FB" w14:textId="77777777" w:rsidR="00B27EA6" w:rsidRDefault="00B27EA6" w:rsidP="00B27EA6"/>
    <w:p w14:paraId="3F72EBB9" w14:textId="77777777" w:rsidR="00B27EA6" w:rsidRDefault="00B27EA6" w:rsidP="00B27EA6"/>
    <w:p w14:paraId="36C9F45F" w14:textId="77777777" w:rsidR="00B27EA6" w:rsidRDefault="00B27EA6" w:rsidP="00B27EA6"/>
    <w:p w14:paraId="7CB0A405" w14:textId="77777777" w:rsidR="00B27EA6" w:rsidRDefault="00CF7F43" w:rsidP="00B27EA6">
      <w:r>
        <w:rPr>
          <w:noProof/>
        </w:rPr>
        <w:pict w14:anchorId="257A2DAB">
          <v:roundrect id="_x0000_s4967" style="position:absolute;margin-left:42.75pt;margin-top:2.25pt;width:379.5pt;height:43.5pt;z-index:254417920" arcsize="10923f" fillcolor="#ffc000" strokecolor="#f79646 [3209]" strokeweight="5pt">
            <v:fill color2="fill lighten(51)" focusposition="1" focussize="" method="linear sigma" type="gradient"/>
            <v:stroke linestyle="thickThin"/>
            <v:shadow color="#868686"/>
            <v:textbox style="mso-next-textbox:#_x0000_s4967">
              <w:txbxContent>
                <w:p w14:paraId="4637C504" w14:textId="77777777" w:rsidR="00840C7A" w:rsidRDefault="00840C7A" w:rsidP="00F942C0">
                  <w:pPr>
                    <w:pStyle w:val="BodyText2"/>
                    <w:jc w:val="center"/>
                    <w:rPr>
                      <w:rFonts w:asciiTheme="majorBidi" w:hAnsiTheme="majorBidi" w:cstheme="majorBidi"/>
                      <w:i/>
                      <w:iCs/>
                      <w:color w:val="E36C0A" w:themeColor="accent6" w:themeShade="BF"/>
                      <w:sz w:val="24"/>
                      <w:szCs w:val="24"/>
                    </w:rPr>
                  </w:pPr>
                  <w:r w:rsidRPr="009469E0">
                    <w:rPr>
                      <w:rFonts w:asciiTheme="majorBidi" w:hAnsiTheme="majorBidi" w:cstheme="majorBidi"/>
                      <w:color w:val="E36C0A" w:themeColor="accent6" w:themeShade="BF"/>
                      <w:sz w:val="24"/>
                      <w:szCs w:val="24"/>
                    </w:rPr>
                    <w:t xml:space="preserve">[53] Bab Ucapan: </w:t>
                  </w:r>
                  <w:r w:rsidRPr="009469E0">
                    <w:rPr>
                      <w:rFonts w:asciiTheme="majorBidi" w:hAnsiTheme="majorBidi" w:cstheme="majorBidi"/>
                      <w:i/>
                      <w:iCs/>
                      <w:color w:val="E36C0A" w:themeColor="accent6" w:themeShade="BF"/>
                      <w:sz w:val="24"/>
                      <w:szCs w:val="24"/>
                    </w:rPr>
                    <w:t>Ya Allah Ampunilah Aku jika EngKau Kehendaki</w:t>
                  </w:r>
                  <w:r>
                    <w:rPr>
                      <w:rFonts w:asciiTheme="majorBidi" w:hAnsiTheme="majorBidi" w:cstheme="majorBidi"/>
                      <w:i/>
                      <w:iCs/>
                      <w:color w:val="E36C0A" w:themeColor="accent6" w:themeShade="BF"/>
                      <w:sz w:val="24"/>
                      <w:szCs w:val="24"/>
                    </w:rPr>
                    <w:t xml:space="preserve"> </w:t>
                  </w:r>
                </w:p>
                <w:p w14:paraId="648DF9E0" w14:textId="77777777" w:rsidR="00840C7A" w:rsidRPr="004F15C5" w:rsidRDefault="00840C7A" w:rsidP="00F942C0">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(Pengharaman </w:t>
                  </w:r>
                  <w:r w:rsidRPr="004F15C5">
                    <w:rPr>
                      <w:rFonts w:asciiTheme="majorBidi" w:hAnsiTheme="majorBidi" w:cstheme="majorBidi"/>
                      <w:i/>
                      <w:iCs/>
                      <w:color w:val="E36C0A" w:themeColor="accent6" w:themeShade="BF"/>
                      <w:sz w:val="24"/>
                      <w:szCs w:val="24"/>
                    </w:rPr>
                    <w:t>istitsna</w:t>
                  </w:r>
                  <w:r>
                    <w:rPr>
                      <w:rFonts w:asciiTheme="majorBidi" w:hAnsiTheme="majorBidi" w:cstheme="majorBidi"/>
                      <w:color w:val="E36C0A" w:themeColor="accent6" w:themeShade="BF"/>
                      <w:sz w:val="24"/>
                      <w:szCs w:val="24"/>
                    </w:rPr>
                    <w:t xml:space="preserve"> di dalam berdoa).</w:t>
                  </w:r>
                </w:p>
                <w:p w14:paraId="35B7F4E5" w14:textId="77777777" w:rsidR="00840C7A" w:rsidRPr="000D3DF0" w:rsidRDefault="00840C7A" w:rsidP="00F942C0">
                  <w:pPr>
                    <w:rPr>
                      <w:szCs w:val="24"/>
                    </w:rPr>
                  </w:pPr>
                </w:p>
              </w:txbxContent>
            </v:textbox>
          </v:roundrect>
        </w:pict>
      </w:r>
    </w:p>
    <w:p w14:paraId="1F9146E9" w14:textId="77777777" w:rsidR="00B27EA6" w:rsidRDefault="00B27EA6" w:rsidP="00B27EA6"/>
    <w:p w14:paraId="235A0C1F" w14:textId="77777777" w:rsidR="00B27EA6" w:rsidRDefault="00CF7F43" w:rsidP="00B27EA6">
      <w:r>
        <w:rPr>
          <w:noProof/>
        </w:rPr>
        <w:pict w14:anchorId="5B36B117">
          <v:rect id="_x0000_s4138" style="position:absolute;margin-left:.75pt;margin-top:6.85pt;width:467.2pt;height:42.75pt;z-index:2533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4138">
              <w:txbxContent>
                <w:p w14:paraId="03AF5CE2" w14:textId="77777777" w:rsidR="00840C7A" w:rsidRPr="00D36C30" w:rsidRDefault="00840C7A" w:rsidP="00D36C30">
                  <w:pPr>
                    <w:rPr>
                      <w:rFonts w:asciiTheme="majorBidi" w:hAnsiTheme="majorBidi" w:cstheme="majorBidi"/>
                      <w:sz w:val="24"/>
                      <w:szCs w:val="24"/>
                    </w:rPr>
                  </w:pPr>
                  <w:r w:rsidRPr="00D36C30">
                    <w:rPr>
                      <w:rFonts w:asciiTheme="majorBidi" w:hAnsiTheme="majorBidi" w:cstheme="majorBidi"/>
                      <w:sz w:val="24"/>
                      <w:szCs w:val="24"/>
                    </w:rPr>
                    <w:t xml:space="preserve">● Bab ini menjelaskan tentang </w:t>
                  </w:r>
                  <w:r>
                    <w:rPr>
                      <w:rFonts w:asciiTheme="majorBidi" w:hAnsiTheme="majorBidi" w:cstheme="majorBidi"/>
                      <w:sz w:val="24"/>
                      <w:szCs w:val="24"/>
                    </w:rPr>
                    <w:t xml:space="preserve">kesempurnaan kekuasaan Allah dan kebaikan-kebaikan-Nya yang luas. Yang terbesit dalam ucapan “kalau engkau meghendaki” adalah: </w:t>
                  </w:r>
                </w:p>
              </w:txbxContent>
            </v:textbox>
          </v:rect>
        </w:pict>
      </w:r>
    </w:p>
    <w:p w14:paraId="508FD2EF" w14:textId="77777777" w:rsidR="00B27EA6" w:rsidRDefault="00CF7F43" w:rsidP="00B27EA6">
      <w:r>
        <w:rPr>
          <w:noProof/>
        </w:rPr>
        <w:pict w14:anchorId="5C34B37E">
          <v:shape id="_x0000_s4148" type="#_x0000_t32" style="position:absolute;margin-left:235.1pt;margin-top:24.15pt;width:.05pt;height:18pt;flip:y;z-index:253372416" o:connectortype="straight" strokecolor="#e36c0a [2409]" strokeweight="2.25pt">
            <v:imagedata embosscolor="shadow add(51)"/>
            <v:shadow type="emboss" color="lineOrFill darken(153)" color2="shadow add(102)" offset="-1pt,-1pt"/>
          </v:shape>
        </w:pict>
      </w:r>
    </w:p>
    <w:p w14:paraId="389BF437" w14:textId="77777777" w:rsidR="00B27EA6" w:rsidRDefault="00CF7F43" w:rsidP="00B27EA6">
      <w:r>
        <w:rPr>
          <w:noProof/>
        </w:rPr>
        <w:pict w14:anchorId="6CD6D771">
          <v:rect id="_x0000_s4140" style="position:absolute;margin-left:147pt;margin-top:16.75pt;width:174.8pt;height:104.25pt;z-index:2533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40">
              <w:txbxContent>
                <w:p w14:paraId="66738E50" w14:textId="77777777" w:rsidR="00840C7A" w:rsidRPr="003D0996" w:rsidRDefault="00840C7A" w:rsidP="00D36C30">
                  <w:pPr>
                    <w:jc w:val="center"/>
                    <w:rPr>
                      <w:rFonts w:asciiTheme="majorBidi" w:hAnsiTheme="majorBidi" w:cstheme="majorBidi"/>
                      <w:sz w:val="24"/>
                      <w:szCs w:val="24"/>
                    </w:rPr>
                  </w:pPr>
                  <w:r>
                    <w:rPr>
                      <w:rFonts w:asciiTheme="majorBidi" w:hAnsiTheme="majorBidi" w:cstheme="majorBidi"/>
                      <w:sz w:val="24"/>
                      <w:szCs w:val="24"/>
                    </w:rPr>
                    <w:t>Munculnya perasaan bahwa perkara ini merupakan perkara yang sangat besar bagi Allah, dimana Dia bisa jadi sangat berat dan tidak mampu untuk merealisasikannya.</w:t>
                  </w:r>
                </w:p>
              </w:txbxContent>
            </v:textbox>
          </v:rect>
        </w:pict>
      </w:r>
      <w:r>
        <w:rPr>
          <w:noProof/>
        </w:rPr>
        <w:pict w14:anchorId="0913EEC2">
          <v:rect id="_x0000_s4142" style="position:absolute;margin-left:329.2pt;margin-top:16.75pt;width:138.75pt;height:104.25pt;z-index:2533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42">
              <w:txbxContent>
                <w:p w14:paraId="57331873" w14:textId="77777777" w:rsidR="00840C7A" w:rsidRPr="003D0996" w:rsidRDefault="00840C7A" w:rsidP="00D36C30">
                  <w:pPr>
                    <w:jc w:val="center"/>
                    <w:rPr>
                      <w:rFonts w:asciiTheme="majorBidi" w:hAnsiTheme="majorBidi" w:cstheme="majorBidi"/>
                      <w:sz w:val="24"/>
                      <w:szCs w:val="24"/>
                    </w:rPr>
                  </w:pPr>
                  <w:r>
                    <w:rPr>
                      <w:rFonts w:asciiTheme="majorBidi" w:hAnsiTheme="majorBidi" w:cstheme="majorBidi"/>
                      <w:sz w:val="24"/>
                      <w:szCs w:val="24"/>
                    </w:rPr>
                    <w:t>Munculnya perasaan bahwa manusia seolah-olah tidak butuh kepada Allah, tentu ini merupakan adab yang tidak pantas.</w:t>
                  </w:r>
                </w:p>
              </w:txbxContent>
            </v:textbox>
          </v:rect>
        </w:pict>
      </w:r>
      <w:r>
        <w:rPr>
          <w:noProof/>
        </w:rPr>
        <w:pict w14:anchorId="5CBB40BF">
          <v:rect id="_x0000_s4139" style="position:absolute;margin-left:.75pt;margin-top:16.75pt;width:138.75pt;height:104.25pt;z-index:2533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139">
              <w:txbxContent>
                <w:p w14:paraId="048FF1DE" w14:textId="77777777" w:rsidR="00840C7A" w:rsidRPr="003D0996" w:rsidRDefault="00840C7A" w:rsidP="00D36C30">
                  <w:pPr>
                    <w:jc w:val="center"/>
                    <w:rPr>
                      <w:rFonts w:asciiTheme="majorBidi" w:hAnsiTheme="majorBidi" w:cstheme="majorBidi"/>
                      <w:sz w:val="24"/>
                      <w:szCs w:val="24"/>
                    </w:rPr>
                  </w:pPr>
                  <w:r>
                    <w:rPr>
                      <w:rFonts w:asciiTheme="majorBidi" w:hAnsiTheme="majorBidi" w:cstheme="majorBidi"/>
                      <w:sz w:val="24"/>
                      <w:szCs w:val="24"/>
                    </w:rPr>
                    <w:t>Munculnya perasaan bahwa Allah ta’ala dapat dipaksa, padahal kenyataannya tidak seperti itu.</w:t>
                  </w:r>
                </w:p>
              </w:txbxContent>
            </v:textbox>
          </v:rect>
        </w:pict>
      </w:r>
      <w:r>
        <w:rPr>
          <w:noProof/>
        </w:rPr>
        <w:pict w14:anchorId="16AFC90A">
          <v:shape id="_x0000_s4147" type="#_x0000_t32" style="position:absolute;margin-left:71.6pt;margin-top:7.35pt;width:327.45pt;height:.05pt;z-index:253371392" o:connectortype="straight" strokecolor="#e36c0a [2409]" strokeweight="2.25pt">
            <v:imagedata embosscolor="shadow add(51)"/>
            <v:shadow type="emboss" color="lineOrFill darken(153)" color2="shadow add(102)" offset="-1pt,-1pt"/>
          </v:shape>
        </w:pict>
      </w:r>
      <w:r>
        <w:rPr>
          <w:noProof/>
        </w:rPr>
        <w:pict w14:anchorId="70C03C74">
          <v:shape id="_x0000_s4150" type="#_x0000_t32" style="position:absolute;margin-left:71.6pt;margin-top:6.6pt;width:0;height:9.35pt;flip:y;z-index:253374464" o:connectortype="straight" strokecolor="#e36c0a [2409]" strokeweight="2.25pt">
            <v:imagedata embosscolor="shadow add(51)"/>
            <v:shadow type="emboss" color="lineOrFill darken(153)" color2="shadow add(102)" offset="-1pt,-1pt"/>
          </v:shape>
        </w:pict>
      </w:r>
      <w:r>
        <w:rPr>
          <w:noProof/>
        </w:rPr>
        <w:pict w14:anchorId="19DC1458">
          <v:shape id="_x0000_s4149" type="#_x0000_t32" style="position:absolute;margin-left:399.05pt;margin-top:6.6pt;width:0;height:9.35pt;flip:y;z-index:253373440" o:connectortype="straight" strokecolor="#e36c0a [2409]" strokeweight="2.25pt">
            <v:imagedata embosscolor="shadow add(51)"/>
            <v:shadow type="emboss" color="lineOrFill darken(153)" color2="shadow add(102)" offset="-1pt,-1pt"/>
          </v:shape>
        </w:pict>
      </w:r>
    </w:p>
    <w:p w14:paraId="51F4B034" w14:textId="77777777" w:rsidR="00B27EA6" w:rsidRDefault="00B27EA6" w:rsidP="00B27EA6"/>
    <w:p w14:paraId="3318AD02" w14:textId="77777777" w:rsidR="00B27EA6" w:rsidRDefault="00B27EA6" w:rsidP="00B27EA6"/>
    <w:p w14:paraId="54B1F1B4" w14:textId="77777777" w:rsidR="00B27EA6" w:rsidRDefault="00B27EA6" w:rsidP="00B27EA6"/>
    <w:p w14:paraId="49926746" w14:textId="77777777" w:rsidR="00B27EA6" w:rsidRDefault="00B27EA6" w:rsidP="00B27EA6"/>
    <w:p w14:paraId="1090BCF4" w14:textId="77777777" w:rsidR="00B27EA6" w:rsidRDefault="00CF7F43" w:rsidP="00B27EA6">
      <w:r>
        <w:rPr>
          <w:noProof/>
        </w:rPr>
        <w:pict w14:anchorId="2B054485">
          <v:rect id="_x0000_s4151" style="position:absolute;margin-left:.75pt;margin-top:3.5pt;width:467.2pt;height:217.5pt;z-index:2533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151">
              <w:txbxContent>
                <w:p w14:paraId="758EB96A" w14:textId="77777777" w:rsidR="00840C7A" w:rsidRPr="00F942C0" w:rsidRDefault="00840C7A" w:rsidP="00D36C30">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7F6C2066" w14:textId="77777777" w:rsidR="00840C7A" w:rsidRPr="00F942C0" w:rsidRDefault="00840C7A" w:rsidP="007A498A">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 xml:space="preserve">في الصَّحِيحِ عَنْ أَبِي هُرَيْرَةَ؛ أنَّ رَسُولَ اللهِ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لَا يَقُلْ أَحَدُكُمْ: اللَّهُمَّ اغْفِرْ لِي إِنْ شِئْتَ</w:t>
                  </w:r>
                  <w:r w:rsidRPr="00F942C0">
                    <w:rPr>
                      <w:rFonts w:ascii="Lotus Linotype" w:hAnsi="Lotus Linotype" w:cs="Lotus Linotype"/>
                      <w:b/>
                      <w:bCs/>
                      <w:color w:val="E36C0A" w:themeColor="accent6" w:themeShade="BF"/>
                      <w:sz w:val="29"/>
                      <w:szCs w:val="29"/>
                      <w:rtl/>
                    </w:rPr>
                    <w:t>، اللَّهُمَّ ارْحَمنِي إِنْ شِئْتَ، لِيَعْزِمِ الْـمَسْأَلةَ؛ فإنَّ اللهَ لَا مُكْرِهَ لَهُ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7223E3DC" w14:textId="77777777" w:rsidR="00840C7A" w:rsidRPr="00F942C0" w:rsidRDefault="00840C7A" w:rsidP="00D36C30">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وَلِ</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 xml:space="preserve">مُسْلِمٍ: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وَلْيُعَظِّمِ الرَّغْبَةَ؛ فَإِنَّ اللهَ لا يَتَعَاظَمُهُ شَيْءٌ أعْطَاهُ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65E96408" w14:textId="77777777" w:rsidR="00840C7A" w:rsidRPr="00F942C0" w:rsidRDefault="00840C7A" w:rsidP="00D36C30">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shoheh</w:t>
                  </w:r>
                  <w:r w:rsidRPr="00F942C0">
                    <w:rPr>
                      <w:rFonts w:asciiTheme="majorBidi" w:hAnsiTheme="majorBidi" w:cstheme="majorBidi"/>
                      <w:color w:val="E36C0A" w:themeColor="accent6" w:themeShade="BF"/>
                      <w:sz w:val="24"/>
                      <w:szCs w:val="24"/>
                    </w:rPr>
                    <w:t>, dari Abu Hurairah, ba</w:t>
                  </w:r>
                  <w:r>
                    <w:rPr>
                      <w:rFonts w:asciiTheme="majorBidi" w:hAnsiTheme="majorBidi" w:cstheme="majorBidi"/>
                      <w:color w:val="E36C0A" w:themeColor="accent6" w:themeShade="BF"/>
                      <w:sz w:val="24"/>
                      <w:szCs w:val="24"/>
                    </w:rPr>
                    <w:t>hwa Rasulullah s</w:t>
                  </w:r>
                  <w:r w:rsidRPr="00F942C0">
                    <w:rPr>
                      <w:rFonts w:asciiTheme="majorBidi" w:hAnsiTheme="majorBidi" w:cstheme="majorBidi"/>
                      <w:color w:val="E36C0A" w:themeColor="accent6" w:themeShade="BF"/>
                      <w:sz w:val="24"/>
                      <w:szCs w:val="24"/>
                    </w:rPr>
                    <w:t>hallallahu’alaihi wasallam bersabda : “Janganlah ada seseorang di antara kalian yang berdo’a dengan ucapan : “Ya Allah, Ampunilah aku jika Engkau menghendaki”, atau berdo’a : “Ya Allah, rahmatilah aku jika Engkau menghendaki”, tetapi hendaklah meminta dengan man</w:t>
                  </w:r>
                  <w:r>
                    <w:rPr>
                      <w:rFonts w:asciiTheme="majorBidi" w:hAnsiTheme="majorBidi" w:cstheme="majorBidi"/>
                      <w:color w:val="E36C0A" w:themeColor="accent6" w:themeShade="BF"/>
                      <w:sz w:val="24"/>
                      <w:szCs w:val="24"/>
                    </w:rPr>
                    <w:t>tap, karena sesungguhnya Allah s</w:t>
                  </w:r>
                  <w:r w:rsidRPr="00F942C0">
                    <w:rPr>
                      <w:rFonts w:asciiTheme="majorBidi" w:hAnsiTheme="majorBidi" w:cstheme="majorBidi"/>
                      <w:color w:val="E36C0A" w:themeColor="accent6" w:themeShade="BF"/>
                      <w:sz w:val="24"/>
                      <w:szCs w:val="24"/>
                    </w:rPr>
                    <w:t>ubhanahu wata’ala tidak ada sesuatupun yang memaksa-Nya untuk berbuat sesuatu”.</w:t>
                  </w:r>
                </w:p>
                <w:p w14:paraId="45AF8383" w14:textId="77777777" w:rsidR="00840C7A" w:rsidRPr="00F942C0" w:rsidRDefault="00840C7A" w:rsidP="00F2334F">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 Dan dalam riwayat Muslim, disebutkan : “Dan hendaklah </w:t>
                  </w:r>
                  <w:r>
                    <w:rPr>
                      <w:rFonts w:asciiTheme="majorBidi" w:hAnsiTheme="majorBidi" w:cstheme="majorBidi"/>
                      <w:color w:val="E36C0A" w:themeColor="accent6" w:themeShade="BF"/>
                      <w:sz w:val="24"/>
                      <w:szCs w:val="24"/>
                    </w:rPr>
                    <w:t>ia memperbesar harapannya</w:t>
                  </w:r>
                  <w:r w:rsidRPr="00F942C0">
                    <w:rPr>
                      <w:rFonts w:asciiTheme="majorBidi" w:hAnsiTheme="majorBidi" w:cstheme="majorBidi"/>
                      <w:color w:val="E36C0A" w:themeColor="accent6" w:themeShade="BF"/>
                      <w:sz w:val="24"/>
                      <w:szCs w:val="24"/>
                    </w:rPr>
                    <w:t xml:space="preserve">, karena sesungguhnya tidak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t</w:t>
                  </w:r>
                  <w:r>
                    <w:rPr>
                      <w:rFonts w:asciiTheme="majorBidi" w:hAnsiTheme="majorBidi" w:cstheme="majorBidi"/>
                      <w:color w:val="E36C0A" w:themeColor="accent6" w:themeShade="BF"/>
                      <w:sz w:val="24"/>
                      <w:szCs w:val="24"/>
                    </w:rPr>
                    <w:t>erasa berat bagi Allah</w:t>
                  </w:r>
                  <w:r w:rsidRPr="00F942C0">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atas </w:t>
                  </w:r>
                  <w:r w:rsidRPr="00F942C0">
                    <w:rPr>
                      <w:rFonts w:asciiTheme="majorBidi" w:hAnsiTheme="majorBidi" w:cstheme="majorBidi"/>
                      <w:color w:val="E36C0A" w:themeColor="accent6" w:themeShade="BF"/>
                      <w:sz w:val="24"/>
                      <w:szCs w:val="24"/>
                    </w:rPr>
                    <w:t xml:space="preserve">sesuatu yang </w:t>
                  </w:r>
                  <w:r>
                    <w:rPr>
                      <w:rFonts w:asciiTheme="majorBidi" w:hAnsiTheme="majorBidi" w:cstheme="majorBidi"/>
                      <w:color w:val="E36C0A" w:themeColor="accent6" w:themeShade="BF"/>
                      <w:sz w:val="24"/>
                      <w:szCs w:val="24"/>
                    </w:rPr>
                    <w:t>Dia</w:t>
                  </w:r>
                  <w:r w:rsidRPr="00F942C0">
                    <w:rPr>
                      <w:rFonts w:asciiTheme="majorBidi" w:hAnsiTheme="majorBidi" w:cstheme="majorBidi"/>
                      <w:color w:val="E36C0A" w:themeColor="accent6" w:themeShade="BF"/>
                      <w:sz w:val="24"/>
                      <w:szCs w:val="24"/>
                    </w:rPr>
                    <w:t xml:space="preserve"> berikan”.</w:t>
                  </w:r>
                </w:p>
                <w:p w14:paraId="7955150C" w14:textId="77777777" w:rsidR="00840C7A" w:rsidRPr="00F942C0" w:rsidRDefault="00840C7A" w:rsidP="0097394B">
                  <w:pPr>
                    <w:pStyle w:val="BodyText2"/>
                    <w:spacing w:before="120" w:after="120"/>
                    <w:rPr>
                      <w:rFonts w:asciiTheme="majorBidi" w:hAnsiTheme="majorBidi" w:cstheme="majorBidi"/>
                      <w:color w:val="E36C0A" w:themeColor="accent6" w:themeShade="BF"/>
                      <w:sz w:val="24"/>
                      <w:szCs w:val="24"/>
                      <w:rtl/>
                    </w:rPr>
                  </w:pPr>
                </w:p>
                <w:p w14:paraId="5015731B" w14:textId="77777777" w:rsidR="00840C7A" w:rsidRPr="00F942C0" w:rsidRDefault="00840C7A" w:rsidP="00D36C30">
                  <w:pPr>
                    <w:pStyle w:val="BodyText2"/>
                    <w:spacing w:before="120" w:after="120"/>
                    <w:jc w:val="center"/>
                    <w:rPr>
                      <w:rFonts w:asciiTheme="minorHAnsi" w:hAnsiTheme="minorHAnsi"/>
                      <w:color w:val="E36C0A" w:themeColor="accent6" w:themeShade="BF"/>
                      <w:sz w:val="20"/>
                      <w:szCs w:val="20"/>
                    </w:rPr>
                  </w:pPr>
                </w:p>
                <w:p w14:paraId="61EDB57D" w14:textId="77777777" w:rsidR="00840C7A" w:rsidRPr="00F942C0" w:rsidRDefault="00840C7A" w:rsidP="00D36C30">
                  <w:pPr>
                    <w:pStyle w:val="BodyText2"/>
                    <w:spacing w:before="120" w:after="120"/>
                    <w:jc w:val="center"/>
                    <w:rPr>
                      <w:rFonts w:asciiTheme="minorHAnsi" w:hAnsiTheme="minorHAnsi"/>
                      <w:color w:val="E36C0A" w:themeColor="accent6" w:themeShade="BF"/>
                    </w:rPr>
                  </w:pPr>
                </w:p>
                <w:p w14:paraId="77585EB7" w14:textId="77777777" w:rsidR="00840C7A" w:rsidRPr="00F942C0" w:rsidRDefault="00840C7A" w:rsidP="00D36C30">
                  <w:pPr>
                    <w:bidi/>
                    <w:spacing w:after="0" w:line="440" w:lineRule="exact"/>
                    <w:jc w:val="lowKashida"/>
                    <w:rPr>
                      <w:rFonts w:ascii="Lotus Linotype" w:hAnsi="Lotus Linotype" w:cs="Lotus Linotype"/>
                      <w:color w:val="E36C0A" w:themeColor="accent6" w:themeShade="BF"/>
                      <w:sz w:val="29"/>
                      <w:szCs w:val="29"/>
                    </w:rPr>
                  </w:pPr>
                </w:p>
                <w:p w14:paraId="14367850" w14:textId="77777777" w:rsidR="00840C7A" w:rsidRPr="00F942C0" w:rsidRDefault="00840C7A" w:rsidP="00D36C30">
                  <w:pPr>
                    <w:bidi/>
                    <w:spacing w:after="0" w:line="440" w:lineRule="exact"/>
                    <w:jc w:val="lowKashida"/>
                    <w:rPr>
                      <w:rFonts w:ascii="Lotus Linotype" w:hAnsi="Lotus Linotype" w:cs="Lotus Linotype"/>
                      <w:color w:val="E36C0A" w:themeColor="accent6" w:themeShade="BF"/>
                      <w:sz w:val="29"/>
                      <w:szCs w:val="29"/>
                    </w:rPr>
                  </w:pPr>
                </w:p>
                <w:p w14:paraId="08B242D9" w14:textId="77777777" w:rsidR="00840C7A" w:rsidRPr="00F942C0" w:rsidRDefault="00840C7A" w:rsidP="00D36C30">
                  <w:pPr>
                    <w:jc w:val="center"/>
                    <w:rPr>
                      <w:color w:val="E36C0A" w:themeColor="accent6" w:themeShade="BF"/>
                    </w:rPr>
                  </w:pPr>
                </w:p>
              </w:txbxContent>
            </v:textbox>
          </v:rect>
        </w:pict>
      </w:r>
    </w:p>
    <w:p w14:paraId="1BAD8BEC" w14:textId="77777777" w:rsidR="00B27EA6" w:rsidRDefault="00B27EA6" w:rsidP="00B27EA6"/>
    <w:p w14:paraId="6BDDA7CF" w14:textId="77777777" w:rsidR="00B27EA6" w:rsidRDefault="00B27EA6" w:rsidP="00B27EA6"/>
    <w:p w14:paraId="317BB08D" w14:textId="77777777" w:rsidR="00B27EA6" w:rsidRDefault="00B27EA6" w:rsidP="00B27EA6"/>
    <w:p w14:paraId="7130F0E7" w14:textId="77777777" w:rsidR="00B27EA6" w:rsidRDefault="00B27EA6" w:rsidP="00B27EA6"/>
    <w:p w14:paraId="7D96CC65" w14:textId="77777777" w:rsidR="00B27EA6" w:rsidRDefault="00B27EA6" w:rsidP="00B27EA6"/>
    <w:p w14:paraId="1D2C2FE9" w14:textId="77777777" w:rsidR="00B27EA6" w:rsidRDefault="00B27EA6" w:rsidP="00B27EA6"/>
    <w:p w14:paraId="4336C2CE" w14:textId="77777777" w:rsidR="00B27EA6" w:rsidRDefault="00B27EA6" w:rsidP="00B27EA6"/>
    <w:p w14:paraId="26DC256A" w14:textId="77777777" w:rsidR="00B27EA6" w:rsidRDefault="00B27EA6" w:rsidP="00B27EA6"/>
    <w:p w14:paraId="66941F68" w14:textId="77777777" w:rsidR="00B27EA6" w:rsidRDefault="00CF7F43" w:rsidP="00B27EA6">
      <w:r>
        <w:rPr>
          <w:noProof/>
        </w:rPr>
        <w:pict w14:anchorId="04225FE9">
          <v:rect id="_x0000_s4152" style="position:absolute;margin-left:.75pt;margin-top:2.55pt;width:467.2pt;height:105pt;z-index:2533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152">
              <w:txbxContent>
                <w:p w14:paraId="5D6BF389" w14:textId="77777777" w:rsidR="00840C7A" w:rsidRDefault="00840C7A" w:rsidP="003B259B">
                  <w:pPr>
                    <w:rPr>
                      <w:rFonts w:asciiTheme="majorBidi" w:hAnsiTheme="majorBidi" w:cstheme="majorBidi"/>
                      <w:sz w:val="24"/>
                      <w:szCs w:val="24"/>
                    </w:rPr>
                  </w:pPr>
                  <w:r w:rsidRPr="00D36C30">
                    <w:rPr>
                      <w:rFonts w:asciiTheme="majorBidi" w:hAnsiTheme="majorBidi" w:cstheme="majorBidi"/>
                      <w:sz w:val="24"/>
                      <w:szCs w:val="24"/>
                    </w:rPr>
                    <w:t xml:space="preserve">● </w:t>
                  </w:r>
                  <w:r>
                    <w:rPr>
                      <w:rFonts w:asciiTheme="majorBidi" w:hAnsiTheme="majorBidi" w:cstheme="majorBidi"/>
                      <w:sz w:val="24"/>
                      <w:szCs w:val="24"/>
                    </w:rPr>
                    <w:t>Ta’liq (menggantungkan doa) dalam doa istikharaoh bukanlah ta’liq (penggantungan) berkaitan dengan kehendak Allah. Akan tetapi berkaitan dengan yang saya tidak ketahui, saya tidak tahu apakah itu baik buatku atau tidak? Demikian pula dengan hadits:</w:t>
                  </w:r>
                </w:p>
                <w:p w14:paraId="116AA6E3" w14:textId="77777777" w:rsidR="00840C7A" w:rsidRPr="00104CF8" w:rsidRDefault="00840C7A" w:rsidP="003B259B">
                  <w:pPr>
                    <w:spacing w:after="0" w:line="440" w:lineRule="exact"/>
                    <w:jc w:val="right"/>
                    <w:rPr>
                      <w:rFonts w:ascii="Lotus Linotype" w:hAnsi="Lotus Linotype" w:cs="Lotus Linotype"/>
                      <w:sz w:val="29"/>
                      <w:szCs w:val="29"/>
                    </w:rPr>
                  </w:pPr>
                  <w:r w:rsidRPr="004300A1">
                    <w:rPr>
                      <w:rFonts w:ascii="Lotus Linotype" w:hAnsi="Lotus Linotype" w:cs="Lotus Linotype" w:hint="cs"/>
                      <w:b/>
                      <w:bCs/>
                      <w:sz w:val="29"/>
                      <w:szCs w:val="29"/>
                      <w:rtl/>
                    </w:rPr>
                    <w:t>أ</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ح</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ن</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 م</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ا ك</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ان</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ت</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 xml:space="preserve"> ال</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ح</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اة</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 xml:space="preserve"> خ</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رًا ل</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p>
                <w:p w14:paraId="43911D51" w14:textId="77777777" w:rsidR="00840C7A" w:rsidRPr="00D36C30" w:rsidRDefault="00840C7A" w:rsidP="007A4788">
                  <w:pPr>
                    <w:rPr>
                      <w:rFonts w:asciiTheme="majorBidi" w:hAnsiTheme="majorBidi" w:cstheme="majorBidi"/>
                      <w:sz w:val="24"/>
                      <w:szCs w:val="24"/>
                    </w:rPr>
                  </w:pPr>
                  <w:r>
                    <w:rPr>
                      <w:rFonts w:asciiTheme="majorBidi" w:hAnsiTheme="majorBidi" w:cstheme="majorBidi"/>
                      <w:sz w:val="24"/>
                      <w:szCs w:val="24"/>
                    </w:rPr>
                    <w:t>Hidupkanlah saya, apabila kehidupan itu lebih baik bagiku.</w:t>
                  </w:r>
                </w:p>
              </w:txbxContent>
            </v:textbox>
          </v:rect>
        </w:pict>
      </w:r>
    </w:p>
    <w:p w14:paraId="5B85D90F" w14:textId="77777777" w:rsidR="00B27EA6" w:rsidRDefault="00B27EA6" w:rsidP="00B27EA6"/>
    <w:p w14:paraId="38E4ED17" w14:textId="77777777" w:rsidR="00B27EA6" w:rsidRDefault="00B27EA6" w:rsidP="00B27EA6"/>
    <w:p w14:paraId="416860A0" w14:textId="77777777" w:rsidR="00B27EA6" w:rsidRDefault="00B27EA6" w:rsidP="00B27EA6"/>
    <w:p w14:paraId="5C4FA8B9" w14:textId="77777777" w:rsidR="00B27EA6" w:rsidRDefault="00B27EA6" w:rsidP="00B27EA6"/>
    <w:p w14:paraId="7708AFCC" w14:textId="77777777" w:rsidR="00B27EA6" w:rsidRDefault="00B27EA6" w:rsidP="00B27EA6"/>
    <w:p w14:paraId="234D2936" w14:textId="77777777" w:rsidR="00B27EA6" w:rsidRDefault="00B27EA6" w:rsidP="00B27EA6"/>
    <w:p w14:paraId="6232B915" w14:textId="77777777" w:rsidR="00B27EA6" w:rsidRDefault="00CF7F43" w:rsidP="00B27EA6">
      <w:r>
        <w:rPr>
          <w:noProof/>
        </w:rPr>
        <w:pict w14:anchorId="35C62CF6">
          <v:rect id="_x0000_s4153" style="position:absolute;margin-left:0;margin-top:1.5pt;width:469.5pt;height:197.25pt;z-index:2533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153">
              <w:txbxContent>
                <w:p w14:paraId="7DB531FB" w14:textId="77777777" w:rsidR="00840C7A" w:rsidRPr="00F2334F" w:rsidRDefault="00840C7A" w:rsidP="003B259B">
                  <w:pPr>
                    <w:jc w:val="center"/>
                    <w:rPr>
                      <w:rFonts w:asciiTheme="majorBidi" w:hAnsiTheme="majorBidi" w:cstheme="majorBidi"/>
                      <w:b/>
                      <w:bCs/>
                      <w:color w:val="E36C0A" w:themeColor="accent6" w:themeShade="BF"/>
                      <w:sz w:val="24"/>
                      <w:szCs w:val="24"/>
                    </w:rPr>
                  </w:pPr>
                  <w:r w:rsidRPr="00F2334F">
                    <w:rPr>
                      <w:rFonts w:asciiTheme="majorBidi" w:hAnsiTheme="majorBidi" w:cstheme="majorBidi"/>
                      <w:b/>
                      <w:bCs/>
                      <w:i/>
                      <w:iCs/>
                      <w:color w:val="E36C0A" w:themeColor="accent6" w:themeShade="BF"/>
                      <w:sz w:val="24"/>
                      <w:szCs w:val="24"/>
                    </w:rPr>
                    <w:t>Al-Masaail</w:t>
                  </w:r>
                  <w:r w:rsidRPr="00F2334F">
                    <w:rPr>
                      <w:rFonts w:asciiTheme="majorBidi" w:hAnsiTheme="majorBidi" w:cstheme="majorBidi"/>
                      <w:b/>
                      <w:bCs/>
                      <w:color w:val="E36C0A" w:themeColor="accent6" w:themeShade="BF"/>
                      <w:sz w:val="24"/>
                      <w:szCs w:val="24"/>
                    </w:rPr>
                    <w:t xml:space="preserve"> (Perkara-Perkara)</w:t>
                  </w:r>
                </w:p>
                <w:p w14:paraId="2B4B6092" w14:textId="77777777" w:rsidR="00840C7A" w:rsidRPr="00F2334F" w:rsidRDefault="00840C7A" w:rsidP="003B259B">
                  <w:pPr>
                    <w:pStyle w:val="BodyText2"/>
                    <w:spacing w:before="120" w:after="120"/>
                    <w:rPr>
                      <w:rFonts w:asciiTheme="majorBidi" w:hAnsiTheme="majorBidi" w:cstheme="majorBidi"/>
                      <w:color w:val="E36C0A" w:themeColor="accent6" w:themeShade="BF"/>
                      <w:sz w:val="24"/>
                      <w:szCs w:val="24"/>
                    </w:rPr>
                  </w:pPr>
                  <w:r w:rsidRPr="00F2334F">
                    <w:rPr>
                      <w:rFonts w:asciiTheme="majorBidi" w:hAnsiTheme="majorBidi" w:cstheme="majorBidi"/>
                      <w:color w:val="E36C0A" w:themeColor="accent6" w:themeShade="BF"/>
                      <w:sz w:val="24"/>
                      <w:szCs w:val="24"/>
                    </w:rPr>
                    <w:t xml:space="preserve">1.  Larangan mengucapkan kata : “jika engkau menghendaki” dalam berdoa. </w:t>
                  </w:r>
                </w:p>
                <w:p w14:paraId="05C49A95" w14:textId="77777777" w:rsidR="00840C7A" w:rsidRPr="00F2334F" w:rsidRDefault="00840C7A" w:rsidP="003B259B">
                  <w:pPr>
                    <w:pStyle w:val="BodyText2"/>
                    <w:spacing w:before="120" w:after="120"/>
                    <w:rPr>
                      <w:rFonts w:asciiTheme="majorBidi" w:hAnsiTheme="majorBidi" w:cstheme="majorBidi"/>
                      <w:color w:val="E36C0A" w:themeColor="accent6" w:themeShade="BF"/>
                      <w:sz w:val="24"/>
                      <w:szCs w:val="24"/>
                    </w:rPr>
                  </w:pPr>
                  <w:r w:rsidRPr="00F2334F">
                    <w:rPr>
                      <w:rFonts w:asciiTheme="majorBidi" w:hAnsiTheme="majorBidi" w:cstheme="majorBidi"/>
                      <w:color w:val="E36C0A" w:themeColor="accent6" w:themeShade="BF"/>
                      <w:sz w:val="24"/>
                      <w:szCs w:val="24"/>
                    </w:rPr>
                    <w:t xml:space="preserve">2. Penjelasan </w:t>
                  </w:r>
                  <w:r w:rsidRPr="00F2334F">
                    <w:rPr>
                      <w:rFonts w:asciiTheme="majorBidi" w:hAnsiTheme="majorBidi" w:cstheme="majorBidi"/>
                      <w:i/>
                      <w:iCs/>
                      <w:color w:val="E36C0A" w:themeColor="accent6" w:themeShade="BF"/>
                      <w:sz w:val="24"/>
                      <w:szCs w:val="24"/>
                    </w:rPr>
                    <w:t>illah</w:t>
                  </w:r>
                  <w:r w:rsidRPr="00F2334F">
                    <w:rPr>
                      <w:rFonts w:asciiTheme="majorBidi" w:hAnsiTheme="majorBidi" w:cstheme="majorBidi"/>
                      <w:color w:val="E36C0A" w:themeColor="accent6" w:themeShade="BF"/>
                      <w:sz w:val="24"/>
                      <w:szCs w:val="24"/>
                    </w:rPr>
                    <w:t xml:space="preserve"> (alasan) kenapa itu dilarang.</w:t>
                  </w:r>
                </w:p>
                <w:p w14:paraId="626AFBED" w14:textId="77777777" w:rsidR="00840C7A" w:rsidRPr="003B259B" w:rsidRDefault="00840C7A" w:rsidP="003B259B">
                  <w:pPr>
                    <w:pStyle w:val="BodyText2"/>
                    <w:spacing w:before="120" w:after="120"/>
                    <w:rPr>
                      <w:rFonts w:asciiTheme="majorBidi" w:hAnsiTheme="majorBidi" w:cstheme="majorBidi"/>
                      <w:color w:val="000000"/>
                      <w:sz w:val="24"/>
                      <w:szCs w:val="24"/>
                    </w:rPr>
                  </w:pPr>
                  <w:r w:rsidRPr="00F2334F">
                    <w:rPr>
                      <w:rFonts w:asciiTheme="majorBidi" w:hAnsiTheme="majorBidi" w:cstheme="majorBidi"/>
                      <w:color w:val="E36C0A" w:themeColor="accent6" w:themeShade="BF"/>
                      <w:sz w:val="24"/>
                      <w:szCs w:val="24"/>
                    </w:rPr>
                    <w:t>3. Diperintahkan  untuk berkeinginan kuat dalam berdoa.</w:t>
                  </w:r>
                  <w:r w:rsidRPr="003B259B">
                    <w:rPr>
                      <w:rFonts w:asciiTheme="majorBidi" w:hAnsiTheme="majorBidi" w:cstheme="majorBidi"/>
                      <w:color w:val="000000"/>
                      <w:sz w:val="24"/>
                      <w:szCs w:val="24"/>
                    </w:rPr>
                    <w:t xml:space="preserve"> </w:t>
                  </w:r>
                  <w:r>
                    <w:rPr>
                      <w:rFonts w:asciiTheme="majorBidi" w:hAnsiTheme="majorBidi" w:cstheme="majorBidi"/>
                      <w:color w:val="000000"/>
                      <w:sz w:val="24"/>
                      <w:szCs w:val="24"/>
                    </w:rPr>
                    <w:t>(Apabila engkau berdoa hendaklah mantap dalam berdoa dan jangan ragu-ragu).</w:t>
                  </w:r>
                </w:p>
                <w:p w14:paraId="3D4F9CF9" w14:textId="77777777" w:rsidR="00840C7A" w:rsidRPr="003B259B" w:rsidRDefault="00840C7A" w:rsidP="003B259B">
                  <w:pPr>
                    <w:pStyle w:val="BodyText2"/>
                    <w:spacing w:before="120" w:after="120"/>
                    <w:rPr>
                      <w:rFonts w:asciiTheme="majorBidi" w:hAnsiTheme="majorBidi" w:cstheme="majorBidi"/>
                      <w:color w:val="000000"/>
                      <w:sz w:val="24"/>
                      <w:szCs w:val="24"/>
                    </w:rPr>
                  </w:pPr>
                  <w:r w:rsidRPr="00F2334F">
                    <w:rPr>
                      <w:rFonts w:asciiTheme="majorBidi" w:hAnsiTheme="majorBidi" w:cstheme="majorBidi"/>
                      <w:color w:val="E36C0A" w:themeColor="accent6" w:themeShade="BF"/>
                      <w:sz w:val="24"/>
                      <w:szCs w:val="24"/>
                    </w:rPr>
                    <w:t xml:space="preserve">4. Diperintahkan untuk membesarkan harapan dalam berdoa. </w:t>
                  </w:r>
                  <w:r>
                    <w:rPr>
                      <w:rFonts w:asciiTheme="majorBidi" w:hAnsiTheme="majorBidi" w:cstheme="majorBidi"/>
                      <w:color w:val="000000"/>
                      <w:sz w:val="24"/>
                      <w:szCs w:val="24"/>
                    </w:rPr>
                    <w:t>(Yaitu mintalah apa yang terbesit dalam keinginanmu, sebab tidak ada yang besar atau tidak dimampui oleh Allah).</w:t>
                  </w:r>
                  <w:r w:rsidRPr="003B259B">
                    <w:rPr>
                      <w:rFonts w:asciiTheme="majorBidi" w:hAnsiTheme="majorBidi" w:cstheme="majorBidi"/>
                      <w:color w:val="000000"/>
                      <w:sz w:val="24"/>
                      <w:szCs w:val="24"/>
                    </w:rPr>
                    <w:t xml:space="preserve"> </w:t>
                  </w:r>
                </w:p>
                <w:p w14:paraId="3245C92F" w14:textId="77777777" w:rsidR="00840C7A" w:rsidRPr="003B259B" w:rsidRDefault="00840C7A" w:rsidP="003B259B">
                  <w:pPr>
                    <w:pStyle w:val="BodyText2"/>
                    <w:spacing w:before="120" w:after="120"/>
                    <w:rPr>
                      <w:rFonts w:asciiTheme="majorBidi" w:hAnsiTheme="majorBidi" w:cstheme="majorBidi"/>
                      <w:color w:val="000000"/>
                      <w:sz w:val="24"/>
                      <w:szCs w:val="24"/>
                    </w:rPr>
                  </w:pPr>
                  <w:r w:rsidRPr="00F2334F">
                    <w:rPr>
                      <w:rFonts w:asciiTheme="majorBidi" w:hAnsiTheme="majorBidi" w:cstheme="majorBidi"/>
                      <w:color w:val="E36C0A" w:themeColor="accent6" w:themeShade="BF"/>
                      <w:sz w:val="24"/>
                      <w:szCs w:val="24"/>
                    </w:rPr>
                    <w:t xml:space="preserve">5. Pemberian </w:t>
                  </w:r>
                  <w:r w:rsidRPr="00F2334F">
                    <w:rPr>
                      <w:rFonts w:asciiTheme="majorBidi" w:hAnsiTheme="majorBidi" w:cstheme="majorBidi"/>
                      <w:i/>
                      <w:iCs/>
                      <w:color w:val="E36C0A" w:themeColor="accent6" w:themeShade="BF"/>
                      <w:sz w:val="24"/>
                      <w:szCs w:val="24"/>
                    </w:rPr>
                    <w:t>illah</w:t>
                  </w:r>
                  <w:r w:rsidRPr="00F2334F">
                    <w:rPr>
                      <w:rFonts w:asciiTheme="majorBidi" w:hAnsiTheme="majorBidi" w:cstheme="majorBidi"/>
                      <w:color w:val="E36C0A" w:themeColor="accent6" w:themeShade="BF"/>
                      <w:sz w:val="24"/>
                      <w:szCs w:val="24"/>
                    </w:rPr>
                    <w:t xml:space="preserve"> (alasan) pada perkara ini.</w:t>
                  </w:r>
                  <w:r>
                    <w:rPr>
                      <w:rFonts w:asciiTheme="majorBidi" w:hAnsiTheme="majorBidi" w:cstheme="majorBidi"/>
                      <w:color w:val="000000"/>
                      <w:sz w:val="24"/>
                      <w:szCs w:val="24"/>
                    </w:rPr>
                    <w:t xml:space="preserve"> (Di mana faedah dari penyebutan </w:t>
                  </w:r>
                  <w:r w:rsidRPr="00F2334F">
                    <w:rPr>
                      <w:rFonts w:asciiTheme="majorBidi" w:hAnsiTheme="majorBidi" w:cstheme="majorBidi"/>
                      <w:i/>
                      <w:iCs/>
                      <w:color w:val="000000"/>
                      <w:sz w:val="24"/>
                      <w:szCs w:val="24"/>
                    </w:rPr>
                    <w:t>illah</w:t>
                  </w:r>
                  <w:r>
                    <w:rPr>
                      <w:rFonts w:asciiTheme="majorBidi" w:hAnsiTheme="majorBidi" w:cstheme="majorBidi"/>
                      <w:color w:val="000000"/>
                      <w:sz w:val="24"/>
                      <w:szCs w:val="24"/>
                    </w:rPr>
                    <w:t xml:space="preserve"> (alasan) ini adalah ([1] untuk menjelaskan ketinggian syariat ini. [2] Untuk menambah ketenangan bagi manusia. [3] Untuk dipergunakan dalam kiyas, apabila berkaitan dengan permasalahan hukum). </w:t>
                  </w:r>
                </w:p>
                <w:p w14:paraId="3A43E9EA" w14:textId="77777777" w:rsidR="00840C7A" w:rsidRPr="00A803F1" w:rsidRDefault="00840C7A" w:rsidP="003B259B">
                  <w:pPr>
                    <w:rPr>
                      <w:rFonts w:asciiTheme="majorBidi" w:hAnsiTheme="majorBidi" w:cstheme="majorBidi"/>
                      <w:color w:val="000000"/>
                      <w:sz w:val="24"/>
                      <w:szCs w:val="24"/>
                    </w:rPr>
                  </w:pPr>
                </w:p>
              </w:txbxContent>
            </v:textbox>
          </v:rect>
        </w:pict>
      </w:r>
    </w:p>
    <w:p w14:paraId="4EF34ADF" w14:textId="77777777" w:rsidR="00B27EA6" w:rsidRDefault="00B27EA6" w:rsidP="00B27EA6"/>
    <w:p w14:paraId="668C2A98" w14:textId="77777777" w:rsidR="00B27EA6" w:rsidRDefault="00B27EA6" w:rsidP="00B27EA6"/>
    <w:p w14:paraId="2A4B0467" w14:textId="77777777" w:rsidR="00B27EA6" w:rsidRDefault="00B27EA6" w:rsidP="00B27EA6"/>
    <w:p w14:paraId="1AF4AE93" w14:textId="77777777" w:rsidR="00B27EA6" w:rsidRDefault="00B27EA6" w:rsidP="00B27EA6"/>
    <w:p w14:paraId="37D9F7FF" w14:textId="77777777" w:rsidR="00B27EA6" w:rsidRDefault="00B27EA6" w:rsidP="00B27EA6"/>
    <w:p w14:paraId="400BCD20" w14:textId="77777777" w:rsidR="00B27EA6" w:rsidRDefault="00B27EA6" w:rsidP="00B27EA6"/>
    <w:p w14:paraId="1FC91626" w14:textId="77777777" w:rsidR="00B27EA6" w:rsidRDefault="00B27EA6" w:rsidP="00B27EA6"/>
    <w:p w14:paraId="00637B43" w14:textId="77777777" w:rsidR="00B27EA6" w:rsidRDefault="00B27EA6" w:rsidP="00B27EA6"/>
    <w:p w14:paraId="037C6973" w14:textId="77777777" w:rsidR="00B27EA6" w:rsidRDefault="00B27EA6" w:rsidP="00B27EA6"/>
    <w:p w14:paraId="56E6056B" w14:textId="77777777" w:rsidR="00B27EA6" w:rsidRDefault="00B27EA6" w:rsidP="00B27EA6"/>
    <w:p w14:paraId="516ABB43" w14:textId="77777777" w:rsidR="00B27EA6" w:rsidRDefault="00B27EA6" w:rsidP="00B27EA6"/>
    <w:p w14:paraId="069EE7CA" w14:textId="77777777" w:rsidR="00B27EA6" w:rsidRDefault="00B27EA6" w:rsidP="00B27EA6"/>
    <w:p w14:paraId="192ED9D2" w14:textId="77777777" w:rsidR="00B27EA6" w:rsidRDefault="00B27EA6" w:rsidP="00B27EA6"/>
    <w:p w14:paraId="356711ED" w14:textId="77777777" w:rsidR="00B27EA6" w:rsidRDefault="00B27EA6" w:rsidP="00B27EA6"/>
    <w:p w14:paraId="4E277342" w14:textId="77777777" w:rsidR="00B27EA6" w:rsidRDefault="00B27EA6" w:rsidP="00B27EA6"/>
    <w:p w14:paraId="5A7D93BA" w14:textId="77777777" w:rsidR="00B27EA6" w:rsidRDefault="00B27EA6" w:rsidP="00B27EA6"/>
    <w:p w14:paraId="1E991DDD" w14:textId="77777777" w:rsidR="00B27EA6" w:rsidRDefault="00B27EA6" w:rsidP="00B27EA6"/>
    <w:p w14:paraId="731B7236" w14:textId="77777777" w:rsidR="00B27EA6" w:rsidRDefault="00B27EA6" w:rsidP="00B27EA6"/>
    <w:p w14:paraId="7EF97407" w14:textId="77777777" w:rsidR="00B27EA6" w:rsidRDefault="00B27EA6" w:rsidP="00B27EA6"/>
    <w:p w14:paraId="42E53ED5" w14:textId="77777777" w:rsidR="00B27EA6" w:rsidRDefault="00B27EA6" w:rsidP="00B27EA6"/>
    <w:p w14:paraId="6FA848D1" w14:textId="77777777" w:rsidR="00B27EA6" w:rsidRDefault="00B27EA6" w:rsidP="00B27EA6"/>
    <w:p w14:paraId="25FE7928" w14:textId="77777777" w:rsidR="00B27EA6" w:rsidRDefault="00B27EA6" w:rsidP="00B27EA6"/>
    <w:p w14:paraId="2E7AB77E" w14:textId="77777777" w:rsidR="00B27EA6" w:rsidRDefault="00B27EA6" w:rsidP="00B27EA6"/>
    <w:p w14:paraId="34DE2CF3" w14:textId="77777777" w:rsidR="00B27EA6" w:rsidRDefault="00B27EA6" w:rsidP="00B27EA6"/>
    <w:p w14:paraId="4A6F2764" w14:textId="77777777" w:rsidR="00B27EA6" w:rsidRDefault="00CF7F43" w:rsidP="00B27EA6">
      <w:r>
        <w:rPr>
          <w:noProof/>
        </w:rPr>
        <w:pict w14:anchorId="0EB79F81">
          <v:roundrect id="_x0000_s4968" style="position:absolute;margin-left:.8pt;margin-top:.75pt;width:466.45pt;height:44.25pt;z-index:254418944" arcsize="10923f" fillcolor="#ffc000" strokecolor="#f79646 [3209]" strokeweight="5pt">
            <v:fill color2="fill lighten(51)" focusposition="1" focussize="" method="linear sigma" type="gradient"/>
            <v:stroke linestyle="thickThin"/>
            <v:shadow color="#868686"/>
            <v:textbox style="mso-next-textbox:#_x0000_s4968">
              <w:txbxContent>
                <w:p w14:paraId="506EF79A" w14:textId="77777777" w:rsidR="00840C7A" w:rsidRDefault="00840C7A" w:rsidP="00F942C0">
                  <w:pPr>
                    <w:pStyle w:val="BodyText2"/>
                    <w:jc w:val="center"/>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 xml:space="preserve">[54] Bab </w:t>
                  </w:r>
                  <w:r>
                    <w:rPr>
                      <w:rFonts w:asciiTheme="majorBidi" w:hAnsiTheme="majorBidi" w:cstheme="majorBidi"/>
                      <w:color w:val="E36C0A" w:themeColor="accent6" w:themeShade="BF"/>
                      <w:sz w:val="24"/>
                      <w:szCs w:val="24"/>
                    </w:rPr>
                    <w:t>Tidak Boleh</w:t>
                  </w:r>
                  <w:r w:rsidRPr="009469E0">
                    <w:rPr>
                      <w:rFonts w:asciiTheme="majorBidi" w:hAnsiTheme="majorBidi" w:cstheme="majorBidi"/>
                      <w:color w:val="E36C0A" w:themeColor="accent6" w:themeShade="BF"/>
                      <w:sz w:val="24"/>
                      <w:szCs w:val="24"/>
                    </w:rPr>
                    <w:t xml:space="preserve"> Mengucapkan </w:t>
                  </w:r>
                  <w:r w:rsidRPr="009469E0">
                    <w:rPr>
                      <w:rFonts w:asciiTheme="majorBidi" w:hAnsiTheme="majorBidi" w:cstheme="majorBidi"/>
                      <w:i/>
                      <w:iCs/>
                      <w:color w:val="E36C0A" w:themeColor="accent6" w:themeShade="BF"/>
                      <w:sz w:val="24"/>
                      <w:szCs w:val="24"/>
                    </w:rPr>
                    <w:t>'Abbdi wa 'Ammati</w:t>
                  </w:r>
                  <w:r>
                    <w:rPr>
                      <w:rFonts w:asciiTheme="majorBidi" w:hAnsiTheme="majorBidi" w:cstheme="majorBidi"/>
                      <w:color w:val="E36C0A" w:themeColor="accent6" w:themeShade="BF"/>
                      <w:sz w:val="24"/>
                      <w:szCs w:val="24"/>
                    </w:rPr>
                    <w:t xml:space="preserve"> (Hamba Lelakiku dan Hamba W</w:t>
                  </w:r>
                  <w:r w:rsidRPr="009469E0">
                    <w:rPr>
                      <w:rFonts w:asciiTheme="majorBidi" w:hAnsiTheme="majorBidi" w:cstheme="majorBidi"/>
                      <w:color w:val="E36C0A" w:themeColor="accent6" w:themeShade="BF"/>
                      <w:sz w:val="24"/>
                      <w:szCs w:val="24"/>
                    </w:rPr>
                    <w:t>anitaku)</w:t>
                  </w:r>
                </w:p>
                <w:p w14:paraId="4C1D9D2C" w14:textId="77777777" w:rsidR="00840C7A" w:rsidRPr="000D3DF0" w:rsidRDefault="00840C7A" w:rsidP="00F942C0">
                  <w:pPr>
                    <w:rPr>
                      <w:szCs w:val="24"/>
                    </w:rPr>
                  </w:pPr>
                </w:p>
              </w:txbxContent>
            </v:textbox>
          </v:roundrect>
        </w:pict>
      </w:r>
    </w:p>
    <w:p w14:paraId="2546FB40" w14:textId="77777777" w:rsidR="00B27EA6" w:rsidRDefault="00B27EA6" w:rsidP="00B27EA6"/>
    <w:p w14:paraId="2F218A83" w14:textId="77777777" w:rsidR="00B27EA6" w:rsidRDefault="00CF7F43" w:rsidP="00B27EA6">
      <w:r>
        <w:rPr>
          <w:noProof/>
        </w:rPr>
        <w:pict w14:anchorId="356ECBF0">
          <v:rect id="_x0000_s4157" style="position:absolute;margin-left:105pt;margin-top:4.6pt;width:255.75pt;height:26.25pt;z-index:2533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157">
              <w:txbxContent>
                <w:p w14:paraId="150F5AA4" w14:textId="77777777" w:rsidR="00840C7A" w:rsidRPr="003D0996" w:rsidRDefault="00840C7A" w:rsidP="008C5B27">
                  <w:pPr>
                    <w:jc w:val="center"/>
                    <w:rPr>
                      <w:rFonts w:asciiTheme="majorBidi" w:hAnsiTheme="majorBidi" w:cstheme="majorBidi"/>
                      <w:sz w:val="24"/>
                      <w:szCs w:val="24"/>
                    </w:rPr>
                  </w:pPr>
                  <w:r>
                    <w:rPr>
                      <w:rFonts w:asciiTheme="majorBidi" w:hAnsiTheme="majorBidi" w:cstheme="majorBidi"/>
                      <w:sz w:val="24"/>
                      <w:szCs w:val="24"/>
                    </w:rPr>
                    <w:t xml:space="preserve">Hukum mengucapkan </w:t>
                  </w:r>
                  <w:r w:rsidRPr="00732D0B">
                    <w:rPr>
                      <w:rFonts w:asciiTheme="majorBidi" w:hAnsiTheme="majorBidi" w:cstheme="majorBidi"/>
                      <w:i/>
                      <w:iCs/>
                      <w:sz w:val="24"/>
                      <w:szCs w:val="24"/>
                    </w:rPr>
                    <w:t>abdii wa ammati</w:t>
                  </w:r>
                </w:p>
              </w:txbxContent>
            </v:textbox>
          </v:rect>
        </w:pict>
      </w:r>
    </w:p>
    <w:p w14:paraId="34CB8946" w14:textId="77777777" w:rsidR="00B27EA6" w:rsidRDefault="00CF7F43" w:rsidP="00B27EA6">
      <w:r>
        <w:rPr>
          <w:noProof/>
        </w:rPr>
        <w:pict w14:anchorId="7692993D">
          <v:shape id="_x0000_s4161" type="#_x0000_t202" style="position:absolute;margin-left:235.5pt;margin-top:22.6pt;width:232.5pt;height:75pt;z-index:253381632" fillcolor="white [3212]" strokecolor="#e36c0a [2409]" strokeweight="2.25pt">
            <v:fill color2="#fbd4b4 [1305]"/>
            <v:shadow type="perspective" color="#974706 [1609]" opacity=".5" offset="1pt" offset2="-3pt"/>
            <v:textbox style="mso-next-textbox:#_x0000_s4161">
              <w:txbxContent>
                <w:p w14:paraId="05B1939B" w14:textId="77777777" w:rsidR="00840C7A" w:rsidRDefault="00840C7A" w:rsidP="00437AD1">
                  <w:pPr>
                    <w:spacing w:after="0"/>
                    <w:jc w:val="center"/>
                  </w:pPr>
                  <w:r>
                    <w:rPr>
                      <w:rFonts w:asciiTheme="majorBidi" w:hAnsiTheme="majorBidi" w:cstheme="majorBidi"/>
                      <w:sz w:val="24"/>
                      <w:szCs w:val="24"/>
                    </w:rPr>
                    <w:t>Dia sandarkan kepada orang lain, seperti ucapan : ia adalah abdu fulan (hamba laki-laki si fulan) dan hamba wanita si fulan. Hukumnya boleh.</w:t>
                  </w:r>
                </w:p>
              </w:txbxContent>
            </v:textbox>
          </v:shape>
        </w:pict>
      </w:r>
      <w:r>
        <w:rPr>
          <w:noProof/>
        </w:rPr>
        <w:pict w14:anchorId="710DBE4E">
          <v:group id="_x0000_s4172" style="position:absolute;margin-left:117pt;margin-top:6.15pt;width:231.75pt;height:17.25pt;z-index:253391872" coordorigin="3780,3090" coordsize="4635,345">
            <v:shape id="_x0000_s4168" type="#_x0000_t32" style="position:absolute;left:3780;top:3247;width:4635;height:0" o:connectortype="straight" strokecolor="#e36c0a [2409]" strokeweight="2.25pt">
              <v:imagedata embosscolor="shadow add(51)"/>
              <v:shadow type="emboss" color="lineOrFill darken(153)" color2="shadow add(102)" offset="-1pt,-1pt"/>
            </v:shape>
            <v:shape id="_x0000_s4169" type="#_x0000_t32" style="position:absolute;left:6090;top:3090;width:1;height:157;flip:y" o:connectortype="straight" strokecolor="#e36c0a [2409]" strokeweight="2.25pt">
              <v:imagedata embosscolor="shadow add(51)"/>
              <v:shadow type="emboss" color="lineOrFill darken(153)" color2="shadow add(102)" offset="-1pt,-1pt"/>
            </v:shape>
            <v:shape id="_x0000_s4170" type="#_x0000_t32" style="position:absolute;left:3780;top:3232;width:1;height:186;flip:y" o:connectortype="straight" strokecolor="#e36c0a [2409]" strokeweight="2.25pt">
              <v:imagedata embosscolor="shadow add(51)"/>
              <v:shadow type="emboss" color="lineOrFill darken(153)" color2="shadow add(102)" offset="-1pt,-1pt"/>
            </v:shape>
            <v:shape id="_x0000_s4171" type="#_x0000_t32" style="position:absolute;left:8400;top:3248;width:0;height:187;flip:y" o:connectortype="straight" strokecolor="#e36c0a [2409]" strokeweight="2.25pt">
              <v:imagedata embosscolor="shadow add(51)"/>
              <v:shadow type="emboss" color="lineOrFill darken(153)" color2="shadow add(102)" offset="-1pt,-1pt"/>
            </v:shape>
          </v:group>
        </w:pict>
      </w:r>
      <w:r>
        <w:rPr>
          <w:noProof/>
        </w:rPr>
        <w:pict w14:anchorId="374AADFF">
          <v:shape id="_x0000_s4158" type="#_x0000_t202" style="position:absolute;margin-left:.05pt;margin-top:22.65pt;width:231pt;height:75pt;z-index:253380608" fillcolor="white [3212]" strokecolor="#e36c0a [2409]" strokeweight="2.25pt">
            <v:fill color2="#fbd4b4 [1305]"/>
            <v:shadow type="perspective" color="#974706 [1609]" opacity=".5" offset="1pt" offset2="-3pt"/>
            <v:textbox style="mso-next-textbox:#_x0000_s4158">
              <w:txbxContent>
                <w:p w14:paraId="0AB87BF0" w14:textId="77777777" w:rsidR="00840C7A" w:rsidRDefault="00840C7A" w:rsidP="00437AD1">
                  <w:pPr>
                    <w:spacing w:after="0"/>
                    <w:jc w:val="center"/>
                  </w:pPr>
                  <w:r>
                    <w:rPr>
                      <w:rFonts w:asciiTheme="majorBidi" w:hAnsiTheme="majorBidi" w:cstheme="majorBidi"/>
                      <w:sz w:val="24"/>
                      <w:szCs w:val="24"/>
                    </w:rPr>
                    <w:t>Dia sandarkan kepada dirinya sendiri, ini memiliki dua keadaan:</w:t>
                  </w:r>
                </w:p>
              </w:txbxContent>
            </v:textbox>
          </v:shape>
        </w:pict>
      </w:r>
    </w:p>
    <w:p w14:paraId="7F5E196B" w14:textId="77777777" w:rsidR="00B27EA6" w:rsidRDefault="00B27EA6" w:rsidP="00B27EA6"/>
    <w:p w14:paraId="580219A7" w14:textId="77777777" w:rsidR="00B27EA6" w:rsidRDefault="00B27EA6" w:rsidP="00B27EA6"/>
    <w:p w14:paraId="639EF834" w14:textId="77777777" w:rsidR="00B27EA6" w:rsidRDefault="00CF7F43" w:rsidP="00B27EA6">
      <w:r>
        <w:rPr>
          <w:noProof/>
        </w:rPr>
        <w:pict w14:anchorId="4701EC9F">
          <v:group id="_x0000_s4178" style="position:absolute;margin-left:116.25pt;margin-top:21.4pt;width:234.75pt;height:16.45pt;z-index:253398016" coordorigin="3765,4921" coordsize="4695,329">
            <v:shape id="_x0000_s4174" type="#_x0000_t32" style="position:absolute;left:3765;top:5078;width:4680;height:1" o:connectortype="straight" strokecolor="#e36c0a [2409]" strokeweight="2.25pt">
              <v:imagedata embosscolor="shadow add(51)"/>
              <v:shadow type="emboss" color="lineOrFill darken(153)" color2="shadow add(102)" offset="-1pt,-1pt"/>
            </v:shape>
            <v:shape id="_x0000_s4175" type="#_x0000_t32" style="position:absolute;left:3765;top:4921;width:1;height:329;flip:y" o:connectortype="straight" strokecolor="#e36c0a [2409]" strokeweight="2.25pt">
              <v:imagedata embosscolor="shadow add(51)"/>
              <v:shadow type="emboss" color="lineOrFill darken(153)" color2="shadow add(102)" offset="-1pt,-1pt"/>
            </v:shape>
            <v:shape id="_x0000_s4177" type="#_x0000_t32" style="position:absolute;left:8460;top:5063;width:0;height:187;flip:y" o:connectortype="straight" strokecolor="#e36c0a [2409]" strokeweight="2.25pt">
              <v:imagedata embosscolor="shadow add(51)"/>
              <v:shadow type="emboss" color="lineOrFill darken(153)" color2="shadow add(102)" offset="-1pt,-1pt"/>
            </v:shape>
          </v:group>
        </w:pict>
      </w:r>
    </w:p>
    <w:p w14:paraId="64A4C93E" w14:textId="77777777" w:rsidR="00B27EA6" w:rsidRDefault="00CF7F43" w:rsidP="00B27EA6">
      <w:r>
        <w:rPr>
          <w:noProof/>
        </w:rPr>
        <w:pict w14:anchorId="2FDF7990">
          <v:shape id="_x0000_s4164" type="#_x0000_t202" style="position:absolute;margin-left:236.25pt;margin-top:12.4pt;width:231pt;height:58.5pt;z-index:253383680" fillcolor="white [3212]" strokecolor="#e36c0a [2409]" strokeweight="2.25pt">
            <v:fill color2="#fbd4b4 [1305]"/>
            <v:shadow type="perspective" color="#974706 [1609]" opacity=".5" offset="1pt" offset2="-3pt"/>
            <v:textbox style="mso-next-textbox:#_x0000_s4164">
              <w:txbxContent>
                <w:p w14:paraId="17BD602C" w14:textId="77777777" w:rsidR="00840C7A" w:rsidRDefault="00840C7A" w:rsidP="00437AD1">
                  <w:pPr>
                    <w:spacing w:after="0"/>
                    <w:jc w:val="center"/>
                  </w:pPr>
                  <w:r>
                    <w:rPr>
                      <w:rFonts w:asciiTheme="majorBidi" w:hAnsiTheme="majorBidi" w:cstheme="majorBidi"/>
                      <w:sz w:val="24"/>
                      <w:szCs w:val="24"/>
                    </w:rPr>
                    <w:t>Dia ungkapkan dengan redaksi panggilan seperti ucapan ya abdi (wahai hamba sahayaku), ini tidak diperbolehkan.</w:t>
                  </w:r>
                </w:p>
              </w:txbxContent>
            </v:textbox>
          </v:shape>
        </w:pict>
      </w:r>
      <w:r>
        <w:rPr>
          <w:noProof/>
        </w:rPr>
        <w:pict w14:anchorId="2B474F13">
          <v:shape id="_x0000_s4163" type="#_x0000_t202" style="position:absolute;margin-left:.8pt;margin-top:12.4pt;width:231pt;height:88.5pt;z-index:253382656" fillcolor="white [3212]" strokecolor="#e36c0a [2409]" strokeweight="2.25pt">
            <v:fill color2="#fbd4b4 [1305]"/>
            <v:shadow type="perspective" color="#974706 [1609]" opacity=".5" offset="1pt" offset2="-3pt"/>
            <v:textbox style="mso-next-textbox:#_x0000_s4163">
              <w:txbxContent>
                <w:p w14:paraId="66456C53" w14:textId="77777777" w:rsidR="00840C7A" w:rsidRDefault="00840C7A" w:rsidP="00437AD1">
                  <w:pPr>
                    <w:spacing w:after="0"/>
                    <w:jc w:val="center"/>
                  </w:pPr>
                  <w:r>
                    <w:rPr>
                      <w:rFonts w:asciiTheme="majorBidi" w:hAnsiTheme="majorBidi" w:cstheme="majorBidi"/>
                      <w:sz w:val="24"/>
                      <w:szCs w:val="24"/>
                    </w:rPr>
                    <w:t>Dia ungkapkan dengan redaksi untuk mengabarkan, seperti ucapan saya telah memberi makan hamba sahayaku atau saya telah memerdekakan hamba sahayaku. Ini harus dijabarkan:</w:t>
                  </w:r>
                </w:p>
              </w:txbxContent>
            </v:textbox>
          </v:shape>
        </w:pict>
      </w:r>
    </w:p>
    <w:p w14:paraId="20C92E03" w14:textId="77777777" w:rsidR="00B27EA6" w:rsidRDefault="00B27EA6" w:rsidP="00B27EA6"/>
    <w:p w14:paraId="60F6DE70" w14:textId="77777777" w:rsidR="00B27EA6" w:rsidRDefault="00B27EA6" w:rsidP="00B27EA6"/>
    <w:p w14:paraId="79C0551C" w14:textId="77777777" w:rsidR="00B27EA6" w:rsidRDefault="00CF7F43" w:rsidP="00B27EA6">
      <w:r>
        <w:rPr>
          <w:noProof/>
        </w:rPr>
        <w:pict w14:anchorId="69B1437F">
          <v:group id="_x0000_s4179" style="position:absolute;margin-left:116.25pt;margin-top:24.6pt;width:234.75pt;height:16.45pt;z-index:253399040" coordorigin="3765,4921" coordsize="4695,329">
            <v:shape id="_x0000_s4180" type="#_x0000_t32" style="position:absolute;left:3765;top:5078;width:4680;height:1" o:connectortype="straight" strokecolor="#e36c0a [2409]" strokeweight="2.25pt">
              <v:imagedata embosscolor="shadow add(51)"/>
              <v:shadow type="emboss" color="lineOrFill darken(153)" color2="shadow add(102)" offset="-1pt,-1pt"/>
            </v:shape>
            <v:shape id="_x0000_s4181" type="#_x0000_t32" style="position:absolute;left:3765;top:4921;width:1;height:329;flip:y" o:connectortype="straight" strokecolor="#e36c0a [2409]" strokeweight="2.25pt">
              <v:imagedata embosscolor="shadow add(51)"/>
              <v:shadow type="emboss" color="lineOrFill darken(153)" color2="shadow add(102)" offset="-1pt,-1pt"/>
            </v:shape>
            <v:shape id="_x0000_s4182" type="#_x0000_t32" style="position:absolute;left:8460;top:5063;width:0;height:187;flip:y" o:connectortype="straight" strokecolor="#e36c0a [2409]" strokeweight="2.25pt">
              <v:imagedata embosscolor="shadow add(51)"/>
              <v:shadow type="emboss" color="lineOrFill darken(153)" color2="shadow add(102)" offset="-1pt,-1pt"/>
            </v:shape>
          </v:group>
        </w:pict>
      </w:r>
    </w:p>
    <w:p w14:paraId="628E1EFC" w14:textId="77777777" w:rsidR="00B27EA6" w:rsidRDefault="00CF7F43" w:rsidP="00B27EA6">
      <w:r>
        <w:rPr>
          <w:noProof/>
        </w:rPr>
        <w:pict w14:anchorId="507756CC">
          <v:shape id="_x0000_s4165" type="#_x0000_t202" style="position:absolute;margin-left:.8pt;margin-top:15.6pt;width:231.75pt;height:57.8pt;z-index:253384704" fillcolor="white [3212]" strokecolor="#e36c0a [2409]" strokeweight="2.25pt">
            <v:fill color2="#fbd4b4 [1305]"/>
            <v:shadow type="perspective" color="#974706 [1609]" opacity=".5" offset="1pt" offset2="-3pt"/>
            <v:textbox style="mso-next-textbox:#_x0000_s4165">
              <w:txbxContent>
                <w:p w14:paraId="580B5533" w14:textId="77777777" w:rsidR="00840C7A" w:rsidRDefault="00840C7A" w:rsidP="00437AD1">
                  <w:pPr>
                    <w:spacing w:after="0"/>
                    <w:jc w:val="center"/>
                  </w:pPr>
                  <w:r>
                    <w:rPr>
                      <w:rFonts w:asciiTheme="majorBidi" w:hAnsiTheme="majorBidi" w:cstheme="majorBidi"/>
                      <w:sz w:val="24"/>
                      <w:szCs w:val="24"/>
                    </w:rPr>
                    <w:t>Apabila ia ungkapkan ketika hamba sahayanya tersebut tidak ada maka itu diperbolehkan.</w:t>
                  </w:r>
                </w:p>
              </w:txbxContent>
            </v:textbox>
          </v:shape>
        </w:pict>
      </w:r>
      <w:r>
        <w:rPr>
          <w:noProof/>
        </w:rPr>
        <w:pict w14:anchorId="0D49AD06">
          <v:shape id="_x0000_s4166" type="#_x0000_t202" style="position:absolute;margin-left:235.5pt;margin-top:15.6pt;width:232.5pt;height:123.75pt;z-index:253385728" fillcolor="white [3212]" strokecolor="#e36c0a [2409]" strokeweight="2.25pt">
            <v:fill color2="#fbd4b4 [1305]"/>
            <v:shadow type="perspective" color="#974706 [1609]" opacity=".5" offset="1pt" offset2="-3pt"/>
            <v:textbox style="mso-next-textbox:#_x0000_s4166">
              <w:txbxContent>
                <w:p w14:paraId="67855832" w14:textId="77777777" w:rsidR="00840C7A" w:rsidRDefault="00840C7A" w:rsidP="00437AD1">
                  <w:pPr>
                    <w:spacing w:after="0"/>
                    <w:jc w:val="center"/>
                  </w:pPr>
                  <w:r>
                    <w:rPr>
                      <w:rFonts w:asciiTheme="majorBidi" w:hAnsiTheme="majorBidi" w:cstheme="majorBidi"/>
                      <w:sz w:val="24"/>
                      <w:szCs w:val="24"/>
                    </w:rPr>
                    <w:t>Apabila ia ungkapkan ketika hamba sahayanya hadir di situ maka ini harus dilihat apakah menimbulkan mafsadat terhadap sang tuan atau bagi hamba sahaya tersebut atau tidak. Apabila menimbulkan mafsadat maka itu tidak boleh. Kalau tidak, maka itu hukumnya boleh.</w:t>
                  </w:r>
                </w:p>
              </w:txbxContent>
            </v:textbox>
          </v:shape>
        </w:pict>
      </w:r>
    </w:p>
    <w:p w14:paraId="0147A7A8" w14:textId="77777777" w:rsidR="00B27EA6" w:rsidRDefault="00B27EA6" w:rsidP="00B27EA6"/>
    <w:p w14:paraId="34F7800B" w14:textId="77777777" w:rsidR="00B27EA6" w:rsidRDefault="00B27EA6" w:rsidP="00B27EA6"/>
    <w:p w14:paraId="15F7FFB0" w14:textId="77777777" w:rsidR="00B27EA6" w:rsidRDefault="00B27EA6" w:rsidP="00B27EA6"/>
    <w:p w14:paraId="6618D22C" w14:textId="77777777" w:rsidR="00B27EA6" w:rsidRDefault="00B27EA6" w:rsidP="00B27EA6"/>
    <w:p w14:paraId="6143D243" w14:textId="77777777" w:rsidR="00B27EA6" w:rsidRDefault="00CF7F43" w:rsidP="00B27EA6">
      <w:r>
        <w:rPr>
          <w:noProof/>
        </w:rPr>
        <w:pict w14:anchorId="5E7F7BA5">
          <v:rect id="_x0000_s4183" style="position:absolute;margin-left:.05pt;margin-top:21.95pt;width:467.95pt;height:162.75pt;z-index:2534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183">
              <w:txbxContent>
                <w:p w14:paraId="5B27A5A2" w14:textId="77777777" w:rsidR="00840C7A" w:rsidRPr="00F942C0" w:rsidRDefault="00840C7A" w:rsidP="00605B65">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1B0A2194" w14:textId="77777777" w:rsidR="00840C7A" w:rsidRPr="00F942C0" w:rsidRDefault="00840C7A" w:rsidP="007A498A">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في الصَّحيحِ عَنْ أَبي هُرَيْرَةَ </w:t>
                  </w:r>
                  <w:r w:rsidRPr="007A498A">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أنَّ رَسُولَ اللهِ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لَا يَقُلْ أَحَدُكُمْ: أَطْعِمْ رَبَّكَ، وضِّئْ ربَّكَ، وَلْيَقُلْ: سَيِّدِي وَمَوْلاي، </w:t>
                  </w:r>
                  <w:r w:rsidRPr="00F942C0">
                    <w:rPr>
                      <w:rFonts w:ascii="Lotus Linotype" w:hAnsi="Lotus Linotype" w:cs="Lotus Linotype"/>
                      <w:b/>
                      <w:bCs/>
                      <w:color w:val="E36C0A" w:themeColor="accent6" w:themeShade="BF"/>
                      <w:sz w:val="29"/>
                      <w:szCs w:val="29"/>
                      <w:u w:val="single"/>
                      <w:rtl/>
                    </w:rPr>
                    <w:t>وَلَا يَقُلْ أحَدُكُم: عَبدِي وَأَمَتي</w:t>
                  </w:r>
                  <w:r w:rsidRPr="00F942C0">
                    <w:rPr>
                      <w:rFonts w:ascii="Lotus Linotype" w:hAnsi="Lotus Linotype" w:cs="Lotus Linotype"/>
                      <w:b/>
                      <w:bCs/>
                      <w:color w:val="E36C0A" w:themeColor="accent6" w:themeShade="BF"/>
                      <w:sz w:val="29"/>
                      <w:szCs w:val="29"/>
                      <w:rtl/>
                    </w:rPr>
                    <w:t>، وَلْيَقُلْ: فَتَايَ وفَتَاتِي وَغُلَامِي</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6EB6F504" w14:textId="77777777" w:rsidR="00840C7A" w:rsidRPr="00F942C0" w:rsidRDefault="00840C7A" w:rsidP="00605B65">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shaheh</w:t>
                  </w:r>
                  <w:r w:rsidRPr="00F942C0">
                    <w:rPr>
                      <w:rFonts w:asciiTheme="majorBidi" w:hAnsiTheme="majorBidi" w:cstheme="majorBidi"/>
                      <w:color w:val="E36C0A" w:themeColor="accent6" w:themeShade="BF"/>
                      <w:sz w:val="24"/>
                      <w:szCs w:val="24"/>
                    </w:rPr>
                    <w:t>, dari Abu Hurairah Rad</w:t>
                  </w:r>
                  <w:r>
                    <w:rPr>
                      <w:rFonts w:asciiTheme="majorBidi" w:hAnsiTheme="majorBidi" w:cstheme="majorBidi"/>
                      <w:color w:val="E36C0A" w:themeColor="accent6" w:themeShade="BF"/>
                      <w:sz w:val="24"/>
                      <w:szCs w:val="24"/>
                    </w:rPr>
                    <w:t>hiallahu’anhu bahwa Rasulullah s</w:t>
                  </w:r>
                  <w:r w:rsidRPr="00F942C0">
                    <w:rPr>
                      <w:rFonts w:asciiTheme="majorBidi" w:hAnsiTheme="majorBidi" w:cstheme="majorBidi"/>
                      <w:color w:val="E36C0A" w:themeColor="accent6" w:themeShade="BF"/>
                      <w:sz w:val="24"/>
                      <w:szCs w:val="24"/>
                    </w:rPr>
                    <w:t>hallallahu’alaihi wasallam bersabda : “Janganlah salah seorang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 xml:space="preserve">antara kalian berkata : “Hidangkanlah makanan untuk rabmu (gustimu), dan ambilkan air wudlu untuk </w:t>
                  </w:r>
                  <w:r>
                    <w:rPr>
                      <w:rFonts w:asciiTheme="majorBidi" w:hAnsiTheme="majorBidi" w:cstheme="majorBidi"/>
                      <w:color w:val="E36C0A" w:themeColor="accent6" w:themeShade="BF"/>
                      <w:sz w:val="24"/>
                      <w:szCs w:val="24"/>
                    </w:rPr>
                    <w:t>rabmu (</w:t>
                  </w:r>
                  <w:r w:rsidRPr="00F942C0">
                    <w:rPr>
                      <w:rFonts w:asciiTheme="majorBidi" w:hAnsiTheme="majorBidi" w:cstheme="majorBidi"/>
                      <w:color w:val="E36C0A" w:themeColor="accent6" w:themeShade="BF"/>
                      <w:sz w:val="24"/>
                      <w:szCs w:val="24"/>
                    </w:rPr>
                    <w:t>gustimu</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dan hendaknya ia mengatakan : “tuanku dan majikanku”, dan janganlah salah seorang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antara kalian berkata (kepada budaknya) : “hamba laki-lakiku, dan hamba perempuanku”, dan hendaknya ia berkata : “bujangku, gadisku, dan anakku”.</w:t>
                  </w:r>
                </w:p>
                <w:p w14:paraId="7BE29AE0" w14:textId="77777777" w:rsidR="00840C7A" w:rsidRPr="00F942C0" w:rsidRDefault="00840C7A" w:rsidP="00605B65">
                  <w:pPr>
                    <w:pStyle w:val="BodyText2"/>
                    <w:spacing w:before="120" w:after="120"/>
                    <w:rPr>
                      <w:rFonts w:asciiTheme="minorHAnsi" w:hAnsiTheme="minorHAnsi"/>
                      <w:color w:val="E36C0A" w:themeColor="accent6" w:themeShade="BF"/>
                    </w:rPr>
                  </w:pPr>
                </w:p>
                <w:p w14:paraId="3F5C9077" w14:textId="77777777" w:rsidR="00840C7A" w:rsidRPr="00F942C0" w:rsidRDefault="00840C7A" w:rsidP="00605B65">
                  <w:pPr>
                    <w:bidi/>
                    <w:spacing w:after="0" w:line="440" w:lineRule="exact"/>
                    <w:jc w:val="lowKashida"/>
                    <w:rPr>
                      <w:rFonts w:ascii="Lotus Linotype" w:hAnsi="Lotus Linotype" w:cs="Lotus Linotype"/>
                      <w:color w:val="E36C0A" w:themeColor="accent6" w:themeShade="BF"/>
                      <w:sz w:val="29"/>
                      <w:szCs w:val="29"/>
                    </w:rPr>
                  </w:pPr>
                </w:p>
                <w:p w14:paraId="5D1F0044" w14:textId="77777777" w:rsidR="00840C7A" w:rsidRPr="00F942C0" w:rsidRDefault="00840C7A" w:rsidP="00605B65">
                  <w:pPr>
                    <w:jc w:val="center"/>
                    <w:rPr>
                      <w:color w:val="E36C0A" w:themeColor="accent6" w:themeShade="BF"/>
                    </w:rPr>
                  </w:pPr>
                </w:p>
              </w:txbxContent>
            </v:textbox>
          </v:rect>
        </w:pict>
      </w:r>
    </w:p>
    <w:p w14:paraId="01E648A2" w14:textId="77777777" w:rsidR="00B27EA6" w:rsidRDefault="00B27EA6" w:rsidP="00B27EA6"/>
    <w:p w14:paraId="7A7D1EBA" w14:textId="77777777" w:rsidR="00B27EA6" w:rsidRDefault="00B27EA6" w:rsidP="00B27EA6"/>
    <w:p w14:paraId="2D10C866" w14:textId="77777777" w:rsidR="00B27EA6" w:rsidRDefault="00B27EA6" w:rsidP="00B27EA6"/>
    <w:p w14:paraId="77E4C126" w14:textId="77777777" w:rsidR="00B27EA6" w:rsidRDefault="00B27EA6" w:rsidP="00B27EA6"/>
    <w:p w14:paraId="1DD2D5AE" w14:textId="77777777" w:rsidR="00B27EA6" w:rsidRDefault="00B27EA6" w:rsidP="00B27EA6"/>
    <w:p w14:paraId="3C5C25E4" w14:textId="77777777" w:rsidR="00B27EA6" w:rsidRDefault="00B27EA6" w:rsidP="00B27EA6"/>
    <w:p w14:paraId="36265FB7" w14:textId="77777777" w:rsidR="00B27EA6" w:rsidRDefault="00B27EA6" w:rsidP="00B27EA6"/>
    <w:p w14:paraId="7932B8AF" w14:textId="77777777" w:rsidR="00B27EA6" w:rsidRDefault="00B27EA6" w:rsidP="00B27EA6"/>
    <w:p w14:paraId="29E3FD2C" w14:textId="77777777" w:rsidR="00B27EA6" w:rsidRDefault="00CF7F43" w:rsidP="00B27EA6">
      <w:r>
        <w:rPr>
          <w:noProof/>
        </w:rPr>
        <w:pict w14:anchorId="5BB7592F">
          <v:rect id="_x0000_s4184" style="position:absolute;margin-left:.75pt;margin-top:-1.5pt;width:467.2pt;height:330pt;z-index:2534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184">
              <w:txbxContent>
                <w:p w14:paraId="624FBA41" w14:textId="77777777" w:rsidR="00840C7A" w:rsidRDefault="00840C7A" w:rsidP="00605B65">
                  <w:pPr>
                    <w:spacing w:after="0"/>
                    <w:rPr>
                      <w:rFonts w:asciiTheme="majorBidi" w:hAnsiTheme="majorBidi" w:cstheme="majorBidi"/>
                      <w:color w:val="000000"/>
                      <w:sz w:val="24"/>
                      <w:szCs w:val="24"/>
                    </w:rPr>
                  </w:pPr>
                  <w:r w:rsidRPr="00D36C30">
                    <w:rPr>
                      <w:rFonts w:asciiTheme="majorBidi" w:hAnsiTheme="majorBidi" w:cstheme="majorBidi"/>
                      <w:sz w:val="24"/>
                      <w:szCs w:val="24"/>
                    </w:rPr>
                    <w:t xml:space="preserve">● </w:t>
                  </w:r>
                  <w:r w:rsidRPr="00751938">
                    <w:rPr>
                      <w:rFonts w:asciiTheme="majorBidi" w:hAnsiTheme="majorBidi" w:cstheme="majorBidi"/>
                      <w:color w:val="E36C0A" w:themeColor="accent6" w:themeShade="BF"/>
                      <w:sz w:val="24"/>
                      <w:szCs w:val="24"/>
                    </w:rPr>
                    <w:t>“Janganlah salah seorang di antara kalian berkata : “Hidangkanlah makanan untuk rabmu (gustimu), dan ambilkan air wudlu untuk gustimu”</w:t>
                  </w:r>
                  <w:r>
                    <w:rPr>
                      <w:rFonts w:asciiTheme="majorBidi" w:hAnsiTheme="majorBidi" w:cstheme="majorBidi"/>
                      <w:color w:val="000000"/>
                      <w:sz w:val="24"/>
                      <w:szCs w:val="24"/>
                    </w:rPr>
                    <w:t xml:space="preserve"> : sebab hal ini terdapat pelanggaran terhadap tauhid rububiyah.</w:t>
                  </w:r>
                </w:p>
                <w:p w14:paraId="27A94A33" w14:textId="77777777" w:rsidR="00840C7A" w:rsidRDefault="00840C7A" w:rsidP="00E67BFB">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751938">
                    <w:rPr>
                      <w:rFonts w:asciiTheme="majorBidi" w:hAnsiTheme="majorBidi" w:cstheme="majorBidi"/>
                      <w:color w:val="E36C0A" w:themeColor="accent6" w:themeShade="BF"/>
                      <w:sz w:val="24"/>
                      <w:szCs w:val="24"/>
                    </w:rPr>
                    <w:t>“Dan hendaknya ia mengatakan : “tuanku dan majikanku”</w:t>
                  </w:r>
                  <w:r>
                    <w:rPr>
                      <w:rFonts w:asciiTheme="majorBidi" w:hAnsiTheme="majorBidi" w:cstheme="majorBidi"/>
                      <w:color w:val="000000"/>
                      <w:sz w:val="24"/>
                      <w:szCs w:val="24"/>
                    </w:rPr>
                    <w:t xml:space="preserve"> : Ini adalah seruan kepada sang budak, akan tetapi seruan ini bukan seruan yang wajib tetapi sebagai arahan yang menunjukan mubah. Sebab para ulama mengatakan: “Apabila ada perintah datang setalah larangan terhadap sesuatu maka perintah ini menunjukan mubah (boleh). Seperti firman Allah ta’ala:</w:t>
                  </w:r>
                </w:p>
                <w:p w14:paraId="2490404D" w14:textId="77777777" w:rsidR="00840C7A" w:rsidRPr="00E67BFB" w:rsidRDefault="00840C7A" w:rsidP="00E67BFB">
                  <w:pPr>
                    <w:spacing w:after="0"/>
                    <w:jc w:val="right"/>
                    <w:rPr>
                      <w:rFonts w:asciiTheme="majorBidi" w:hAnsiTheme="majorBidi" w:cstheme="majorBidi"/>
                      <w:sz w:val="28"/>
                      <w:szCs w:val="28"/>
                    </w:rPr>
                  </w:pPr>
                  <w:r w:rsidRPr="00E67BFB">
                    <w:rPr>
                      <w:rFonts w:asciiTheme="majorBidi" w:hAnsiTheme="majorBidi" w:cstheme="majorBidi"/>
                      <w:sz w:val="28"/>
                      <w:szCs w:val="28"/>
                      <w:rtl/>
                    </w:rPr>
                    <w:t>وَإِذَا حَلَلْتُمْ فَاصْطَادُواْ</w:t>
                  </w:r>
                </w:p>
                <w:p w14:paraId="4CFF7F2C" w14:textId="77777777" w:rsidR="00840C7A" w:rsidRPr="00E67BFB" w:rsidRDefault="00840C7A" w:rsidP="00605B65">
                  <w:pPr>
                    <w:spacing w:after="0"/>
                    <w:rPr>
                      <w:rFonts w:asciiTheme="majorBidi" w:hAnsiTheme="majorBidi" w:cstheme="majorBidi"/>
                      <w:i/>
                      <w:iCs/>
                      <w:sz w:val="24"/>
                      <w:szCs w:val="24"/>
                    </w:rPr>
                  </w:pPr>
                  <w:r w:rsidRPr="00E67BFB">
                    <w:rPr>
                      <w:rFonts w:asciiTheme="majorBidi" w:hAnsiTheme="majorBidi" w:cstheme="majorBidi"/>
                      <w:i/>
                      <w:iCs/>
                      <w:sz w:val="24"/>
                      <w:szCs w:val="24"/>
                    </w:rPr>
                    <w:t xml:space="preserve">Apabila kalian telah selesai mengerjakan haji maka berburulah. </w:t>
                  </w:r>
                </w:p>
                <w:p w14:paraId="00BE937B" w14:textId="77777777" w:rsidR="00840C7A" w:rsidRDefault="00840C7A" w:rsidP="00605B65">
                  <w:pPr>
                    <w:spacing w:after="0"/>
                    <w:rPr>
                      <w:rFonts w:asciiTheme="majorBidi" w:hAnsiTheme="majorBidi" w:cstheme="majorBidi"/>
                      <w:sz w:val="24"/>
                      <w:szCs w:val="24"/>
                    </w:rPr>
                  </w:pPr>
                  <w:r>
                    <w:rPr>
                      <w:rFonts w:asciiTheme="majorBidi" w:hAnsiTheme="majorBidi" w:cstheme="majorBidi"/>
                      <w:sz w:val="24"/>
                      <w:szCs w:val="24"/>
                    </w:rPr>
                    <w:t>Perintah berburu disini hukumnya mubah.</w:t>
                  </w:r>
                </w:p>
                <w:p w14:paraId="2A2C76A7" w14:textId="77777777" w:rsidR="00840C7A" w:rsidRDefault="00840C7A" w:rsidP="00A02E9C">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751938">
                    <w:rPr>
                      <w:rFonts w:asciiTheme="majorBidi" w:hAnsiTheme="majorBidi" w:cstheme="majorBidi"/>
                      <w:color w:val="E36C0A" w:themeColor="accent6" w:themeShade="BF"/>
                      <w:sz w:val="24"/>
                      <w:szCs w:val="24"/>
                    </w:rPr>
                    <w:t>“Dan janganlah salah seorang di</w:t>
                  </w:r>
                  <w:r>
                    <w:rPr>
                      <w:rFonts w:asciiTheme="majorBidi" w:hAnsiTheme="majorBidi" w:cstheme="majorBidi"/>
                      <w:color w:val="E36C0A" w:themeColor="accent6" w:themeShade="BF"/>
                      <w:sz w:val="24"/>
                      <w:szCs w:val="24"/>
                    </w:rPr>
                    <w:t xml:space="preserve"> </w:t>
                  </w:r>
                  <w:r w:rsidRPr="00751938">
                    <w:rPr>
                      <w:rFonts w:asciiTheme="majorBidi" w:hAnsiTheme="majorBidi" w:cstheme="majorBidi"/>
                      <w:color w:val="E36C0A" w:themeColor="accent6" w:themeShade="BF"/>
                      <w:sz w:val="24"/>
                      <w:szCs w:val="24"/>
                    </w:rPr>
                    <w:t>antara kalian berkata”</w:t>
                  </w:r>
                  <w:r>
                    <w:rPr>
                      <w:rFonts w:asciiTheme="majorBidi" w:hAnsiTheme="majorBidi" w:cstheme="majorBidi"/>
                      <w:color w:val="000000"/>
                      <w:sz w:val="24"/>
                      <w:szCs w:val="24"/>
                    </w:rPr>
                    <w:t xml:space="preserve"> : Larangan bisa jadi bermakna haram atau bisa juga bermakna makruh. Agar kemudian tidak timbul persepsi bahwa itu adalah untuk penghambaan, sebab penghambaan itu tidak boleh diperuntukan melainkan kepada Allah. Kata “abdi” adalah untuk hamba sahaya laki-laki dan “ammati” untuk hamba sahaya wanita.</w:t>
                  </w:r>
                </w:p>
                <w:p w14:paraId="06D0BB84" w14:textId="77777777" w:rsidR="00840C7A" w:rsidRPr="00D36C30" w:rsidRDefault="00840C7A" w:rsidP="00A02E9C">
                  <w:pPr>
                    <w:spacing w:after="0"/>
                    <w:rPr>
                      <w:rFonts w:asciiTheme="majorBidi" w:hAnsiTheme="majorBidi" w:cstheme="majorBidi"/>
                      <w:sz w:val="24"/>
                      <w:szCs w:val="24"/>
                    </w:rPr>
                  </w:pPr>
                  <w:r>
                    <w:rPr>
                      <w:rFonts w:asciiTheme="majorBidi" w:hAnsiTheme="majorBidi" w:cstheme="majorBidi"/>
                      <w:color w:val="000000"/>
                      <w:sz w:val="24"/>
                      <w:szCs w:val="24"/>
                    </w:rPr>
                    <w:t>●  “</w:t>
                  </w:r>
                  <w:r w:rsidRPr="00DC4C2E">
                    <w:rPr>
                      <w:rFonts w:asciiTheme="majorBidi" w:hAnsiTheme="majorBidi" w:cstheme="majorBidi"/>
                      <w:color w:val="E36C0A" w:themeColor="accent6" w:themeShade="BF"/>
                      <w:sz w:val="24"/>
                      <w:szCs w:val="24"/>
                    </w:rPr>
                    <w:t>Dan hendaknya ia berkata : “bujangku, gadisku, dan anakku”</w:t>
                  </w:r>
                  <w:r>
                    <w:rPr>
                      <w:rFonts w:asciiTheme="majorBidi" w:hAnsiTheme="majorBidi" w:cstheme="majorBidi"/>
                      <w:color w:val="000000"/>
                      <w:sz w:val="24"/>
                      <w:szCs w:val="24"/>
                    </w:rPr>
                    <w:t xml:space="preserve"> : ini adalah seruan kepada sang tuan. Di dalamnya terdapat faedah bahwa apabila syariat menutup pintu keharaman maka syariat akan membukan pintu pembolehan. Di dalamnya pula ada peringatan agar merealisasikan tauhid walaupun dalam ucapan-ucapan. </w:t>
                  </w:r>
                </w:p>
              </w:txbxContent>
            </v:textbox>
          </v:rect>
        </w:pict>
      </w:r>
    </w:p>
    <w:p w14:paraId="2A745488" w14:textId="77777777" w:rsidR="00B27EA6" w:rsidRDefault="00B27EA6" w:rsidP="00B27EA6"/>
    <w:p w14:paraId="4BDBAD30" w14:textId="77777777" w:rsidR="00B27EA6" w:rsidRDefault="00B27EA6" w:rsidP="00B27EA6"/>
    <w:p w14:paraId="458FE4BA" w14:textId="77777777" w:rsidR="00B27EA6" w:rsidRDefault="00B27EA6" w:rsidP="00B27EA6"/>
    <w:p w14:paraId="3C4688B0" w14:textId="77777777" w:rsidR="00B27EA6" w:rsidRDefault="00B27EA6" w:rsidP="00B27EA6"/>
    <w:p w14:paraId="78F6AEF6" w14:textId="77777777" w:rsidR="00B27EA6" w:rsidRDefault="00B27EA6" w:rsidP="00B27EA6"/>
    <w:p w14:paraId="2AA30A35" w14:textId="77777777" w:rsidR="00B27EA6" w:rsidRDefault="00B27EA6" w:rsidP="00B27EA6"/>
    <w:p w14:paraId="4BCB4A07" w14:textId="77777777" w:rsidR="00B27EA6" w:rsidRDefault="00B27EA6" w:rsidP="00B27EA6"/>
    <w:p w14:paraId="50E3BFEA" w14:textId="77777777" w:rsidR="00B27EA6" w:rsidRDefault="00B27EA6" w:rsidP="00B27EA6"/>
    <w:p w14:paraId="4C4657E3" w14:textId="77777777" w:rsidR="00B27EA6" w:rsidRDefault="00B27EA6" w:rsidP="00B27EA6"/>
    <w:p w14:paraId="41A67E2D" w14:textId="77777777" w:rsidR="00B27EA6" w:rsidRDefault="00B27EA6" w:rsidP="00B27EA6"/>
    <w:p w14:paraId="2B434E9A" w14:textId="77777777" w:rsidR="00B27EA6" w:rsidRDefault="00B27EA6" w:rsidP="00B27EA6"/>
    <w:p w14:paraId="502B4402" w14:textId="77777777" w:rsidR="00B27EA6" w:rsidRDefault="00B27EA6" w:rsidP="00B27EA6"/>
    <w:p w14:paraId="26DCE74E" w14:textId="77777777" w:rsidR="00B27EA6" w:rsidRDefault="00CF7F43" w:rsidP="00B27EA6">
      <w:r>
        <w:rPr>
          <w:noProof/>
        </w:rPr>
        <w:pict w14:anchorId="23E53DA9">
          <v:rect id="_x0000_s4185" style="position:absolute;margin-left:.75pt;margin-top:4.5pt;width:467.2pt;height:201pt;z-index:2534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185">
              <w:txbxContent>
                <w:p w14:paraId="4016CB77" w14:textId="77777777" w:rsidR="00840C7A" w:rsidRPr="00DC4C2E" w:rsidRDefault="00840C7A" w:rsidP="00A02E9C">
                  <w:pPr>
                    <w:jc w:val="center"/>
                    <w:rPr>
                      <w:rFonts w:asciiTheme="majorBidi" w:hAnsiTheme="majorBidi" w:cstheme="majorBidi"/>
                      <w:b/>
                      <w:bCs/>
                      <w:color w:val="E36C0A" w:themeColor="accent6" w:themeShade="BF"/>
                      <w:sz w:val="24"/>
                      <w:szCs w:val="24"/>
                    </w:rPr>
                  </w:pPr>
                  <w:r w:rsidRPr="00DC4C2E">
                    <w:rPr>
                      <w:rFonts w:asciiTheme="majorBidi" w:hAnsiTheme="majorBidi" w:cstheme="majorBidi"/>
                      <w:b/>
                      <w:bCs/>
                      <w:i/>
                      <w:iCs/>
                      <w:color w:val="E36C0A" w:themeColor="accent6" w:themeShade="BF"/>
                      <w:sz w:val="24"/>
                      <w:szCs w:val="24"/>
                    </w:rPr>
                    <w:t>Al-Masaail</w:t>
                  </w:r>
                  <w:r w:rsidRPr="00DC4C2E">
                    <w:rPr>
                      <w:rFonts w:asciiTheme="majorBidi" w:hAnsiTheme="majorBidi" w:cstheme="majorBidi"/>
                      <w:b/>
                      <w:bCs/>
                      <w:color w:val="E36C0A" w:themeColor="accent6" w:themeShade="BF"/>
                      <w:sz w:val="24"/>
                      <w:szCs w:val="24"/>
                    </w:rPr>
                    <w:t xml:space="preserve"> (Perkara-Perkara)</w:t>
                  </w:r>
                </w:p>
                <w:p w14:paraId="45887A3F" w14:textId="77777777" w:rsidR="00840C7A" w:rsidRPr="00DC4C2E" w:rsidRDefault="00840C7A" w:rsidP="00A02E9C">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1. Larangan mengatakan “Abdi atau Amati”, yang berarti hambaku. </w:t>
                  </w:r>
                </w:p>
                <w:p w14:paraId="1FC69529" w14:textId="77777777" w:rsidR="00840C7A" w:rsidRPr="00DC4C2E" w:rsidRDefault="00840C7A"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2. Larangan bagi seorang hamba sahaya untuk memanggil majikannya dengan ucapan : “Rabbi” yang berarti : “gustiku”, dan larangan berkata kepadanya “hidangkanlah makanan untuk rabmu (gustimu). </w:t>
                  </w:r>
                </w:p>
                <w:p w14:paraId="20550A4E" w14:textId="77777777" w:rsidR="00840C7A" w:rsidRPr="00DC4C2E" w:rsidRDefault="00840C7A"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3. Dianjurkan kepada majikan atau tuan untuk memanggil pelayan atau hamba sahayanya dengan ucapan “fataya” (bujangku), fatati (gadisku), dan ghulami (anakku). </w:t>
                  </w:r>
                </w:p>
                <w:p w14:paraId="797925F4" w14:textId="77777777" w:rsidR="00840C7A" w:rsidRPr="00DC4C2E" w:rsidRDefault="00840C7A"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4. Dan dianjurkan kepada pelayan atau hamba sahaya untuk memanggil tuan atau majikannya dengan panggilan “sayyidi” (tuanku) atau “maulaya" (majikanku). </w:t>
                  </w:r>
                </w:p>
                <w:p w14:paraId="37B1F6C1" w14:textId="77777777" w:rsidR="00840C7A" w:rsidRPr="00DC4C2E" w:rsidRDefault="00840C7A"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5. Tujuan dari anjuran di</w:t>
                  </w:r>
                  <w:r>
                    <w:rPr>
                      <w:rFonts w:asciiTheme="majorBidi" w:hAnsiTheme="majorBidi" w:cstheme="majorBidi"/>
                      <w:color w:val="E36C0A" w:themeColor="accent6" w:themeShade="BF"/>
                      <w:sz w:val="24"/>
                      <w:szCs w:val="24"/>
                    </w:rPr>
                    <w:t xml:space="preserve"> </w:t>
                  </w:r>
                  <w:r w:rsidRPr="00DC4C2E">
                    <w:rPr>
                      <w:rFonts w:asciiTheme="majorBidi" w:hAnsiTheme="majorBidi" w:cstheme="majorBidi"/>
                      <w:color w:val="E36C0A" w:themeColor="accent6" w:themeShade="BF"/>
                      <w:sz w:val="24"/>
                      <w:szCs w:val="24"/>
                    </w:rPr>
                    <w:t xml:space="preserve">atas untuk mengamalkan tauhid dengan semurni-murninya, sampai dalam hal ucapan. </w:t>
                  </w:r>
                </w:p>
                <w:p w14:paraId="4154205B" w14:textId="77777777" w:rsidR="00840C7A" w:rsidRPr="00FD49CD" w:rsidRDefault="00840C7A" w:rsidP="00A02E9C">
                  <w:pPr>
                    <w:rPr>
                      <w:rFonts w:asciiTheme="majorBidi" w:hAnsiTheme="majorBidi" w:cstheme="majorBidi"/>
                      <w:color w:val="000000"/>
                      <w:sz w:val="24"/>
                      <w:szCs w:val="24"/>
                    </w:rPr>
                  </w:pPr>
                </w:p>
                <w:p w14:paraId="536A1F85" w14:textId="77777777" w:rsidR="00840C7A" w:rsidRDefault="00840C7A"/>
              </w:txbxContent>
            </v:textbox>
          </v:rect>
        </w:pict>
      </w:r>
    </w:p>
    <w:p w14:paraId="03A2685E" w14:textId="77777777" w:rsidR="00B27EA6" w:rsidRDefault="00B27EA6" w:rsidP="00B27EA6"/>
    <w:p w14:paraId="088A8723" w14:textId="77777777" w:rsidR="00B27EA6" w:rsidRDefault="00B27EA6" w:rsidP="00B27EA6"/>
    <w:p w14:paraId="456F0AE7" w14:textId="77777777" w:rsidR="00B27EA6" w:rsidRDefault="00B27EA6" w:rsidP="00B27EA6"/>
    <w:p w14:paraId="50021ACE" w14:textId="77777777" w:rsidR="00B27EA6" w:rsidRDefault="00B27EA6" w:rsidP="00B27EA6"/>
    <w:p w14:paraId="7BCB3756" w14:textId="77777777" w:rsidR="00B27EA6" w:rsidRDefault="00B27EA6" w:rsidP="00B27EA6"/>
    <w:p w14:paraId="3E16CAAA" w14:textId="77777777" w:rsidR="00B27EA6" w:rsidRDefault="00B27EA6" w:rsidP="00B27EA6"/>
    <w:p w14:paraId="0B69AF4E" w14:textId="77777777" w:rsidR="00B27EA6" w:rsidRDefault="00B27EA6" w:rsidP="00B27EA6"/>
    <w:p w14:paraId="70770B1D" w14:textId="77777777" w:rsidR="00B27EA6" w:rsidRDefault="00B27EA6" w:rsidP="00B27EA6"/>
    <w:p w14:paraId="21F25830" w14:textId="77777777" w:rsidR="00B27EA6" w:rsidRDefault="00B27EA6" w:rsidP="00B27EA6"/>
    <w:p w14:paraId="692DFEA1" w14:textId="77777777" w:rsidR="00B27EA6" w:rsidRDefault="00B27EA6" w:rsidP="00B27EA6"/>
    <w:p w14:paraId="248E547C" w14:textId="77777777" w:rsidR="00B27EA6" w:rsidRDefault="00B27EA6" w:rsidP="00B27EA6"/>
    <w:p w14:paraId="034BE567" w14:textId="77777777" w:rsidR="00B27EA6" w:rsidRDefault="00CF7F43" w:rsidP="00B27EA6">
      <w:r>
        <w:rPr>
          <w:noProof/>
        </w:rPr>
        <w:pict w14:anchorId="2C7B5137">
          <v:roundrect id="_x0000_s4969" style="position:absolute;margin-left:24pt;margin-top:3pt;width:417pt;height:45.75pt;z-index:254419968" arcsize="10923f" fillcolor="#ffc000" strokecolor="#f79646 [3209]" strokeweight="5pt">
            <v:fill color2="fill lighten(51)" focusposition="1" focussize="" method="linear sigma" type="gradient"/>
            <v:stroke linestyle="thickThin"/>
            <v:shadow color="#868686"/>
            <v:textbox style="mso-next-textbox:#_x0000_s4969">
              <w:txbxContent>
                <w:p w14:paraId="4CB585A2" w14:textId="77777777" w:rsidR="00840C7A" w:rsidRDefault="00840C7A" w:rsidP="00F942C0">
                  <w:pPr>
                    <w:pStyle w:val="BodyText2"/>
                    <w:jc w:val="center"/>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[5</w:t>
                  </w:r>
                  <w:r>
                    <w:rPr>
                      <w:rFonts w:asciiTheme="majorBidi" w:hAnsiTheme="majorBidi" w:cstheme="majorBidi"/>
                      <w:color w:val="E36C0A" w:themeColor="accent6" w:themeShade="BF"/>
                      <w:sz w:val="24"/>
                      <w:szCs w:val="24"/>
                    </w:rPr>
                    <w:t>5</w:t>
                  </w:r>
                  <w:r w:rsidRPr="009469E0">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Tidak Boleh Menolak Permintaan Orang yang Menyebut Nama Allah</w:t>
                  </w:r>
                </w:p>
                <w:p w14:paraId="6AD47330" w14:textId="77777777" w:rsidR="00840C7A" w:rsidRDefault="00840C7A" w:rsidP="00F942C0">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(Haram atau Makruh)</w:t>
                  </w:r>
                </w:p>
                <w:p w14:paraId="7353E262" w14:textId="77777777" w:rsidR="00840C7A" w:rsidRPr="00913F00" w:rsidRDefault="00840C7A" w:rsidP="00F942C0">
                  <w:pPr>
                    <w:pStyle w:val="BodyText2"/>
                    <w:jc w:val="center"/>
                    <w:rPr>
                      <w:rFonts w:asciiTheme="majorBidi" w:hAnsiTheme="majorBidi" w:cstheme="majorBidi"/>
                      <w:b/>
                      <w:bCs/>
                      <w:color w:val="E36C0A" w:themeColor="accent6" w:themeShade="BF"/>
                      <w:szCs w:val="24"/>
                    </w:rPr>
                  </w:pPr>
                </w:p>
                <w:p w14:paraId="7420C3CF" w14:textId="77777777" w:rsidR="00840C7A" w:rsidRPr="000D3DF0" w:rsidRDefault="00840C7A" w:rsidP="00F942C0">
                  <w:pPr>
                    <w:rPr>
                      <w:szCs w:val="24"/>
                    </w:rPr>
                  </w:pPr>
                </w:p>
              </w:txbxContent>
            </v:textbox>
          </v:roundrect>
        </w:pict>
      </w:r>
    </w:p>
    <w:p w14:paraId="11AC576B" w14:textId="77777777" w:rsidR="00B27EA6" w:rsidRDefault="00B27EA6" w:rsidP="00B27EA6"/>
    <w:p w14:paraId="1BA263CA" w14:textId="77777777" w:rsidR="00B27EA6" w:rsidRDefault="00CF7F43" w:rsidP="00B27EA6">
      <w:r>
        <w:rPr>
          <w:noProof/>
        </w:rPr>
        <w:pict w14:anchorId="11E77623">
          <v:rect id="_x0000_s4189" style="position:absolute;margin-left:108.8pt;margin-top:9.1pt;width:251.2pt;height:27pt;z-index:2534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189">
              <w:txbxContent>
                <w:p w14:paraId="5943DE4F" w14:textId="77777777" w:rsidR="00840C7A" w:rsidRPr="003D0996" w:rsidRDefault="00840C7A" w:rsidP="00732D0B">
                  <w:pPr>
                    <w:jc w:val="center"/>
                    <w:rPr>
                      <w:rFonts w:asciiTheme="majorBidi" w:hAnsiTheme="majorBidi" w:cstheme="majorBidi"/>
                      <w:sz w:val="24"/>
                      <w:szCs w:val="24"/>
                    </w:rPr>
                  </w:pPr>
                  <w:r>
                    <w:rPr>
                      <w:rFonts w:asciiTheme="majorBidi" w:hAnsiTheme="majorBidi" w:cstheme="majorBidi"/>
                      <w:sz w:val="24"/>
                      <w:szCs w:val="24"/>
                    </w:rPr>
                    <w:t>Macam-macam meminta dengan nama Allah</w:t>
                  </w:r>
                </w:p>
              </w:txbxContent>
            </v:textbox>
          </v:rect>
        </w:pict>
      </w:r>
    </w:p>
    <w:p w14:paraId="3FDB048A" w14:textId="77777777" w:rsidR="00B27EA6" w:rsidRDefault="00CF7F43" w:rsidP="00B27EA6">
      <w:r>
        <w:rPr>
          <w:noProof/>
        </w:rPr>
        <w:pict w14:anchorId="77ABD74E">
          <v:shape id="_x0000_s4194" type="#_x0000_t32" style="position:absolute;margin-left:117pt;margin-top:19.25pt;width:235.5pt;height:.05pt;z-index:253408256" o:connectortype="straight" strokecolor="#e36c0a [2409]" strokeweight="2.25pt">
            <v:imagedata embosscolor="shadow add(51)"/>
            <v:shadow type="emboss" color="lineOrFill darken(153)" color2="shadow add(102)" offset="-1pt,-1pt"/>
          </v:shape>
        </w:pict>
      </w:r>
      <w:r>
        <w:rPr>
          <w:noProof/>
        </w:rPr>
        <w:pict w14:anchorId="166FCD31">
          <v:shape id="_x0000_s4196" type="#_x0000_t32" style="position:absolute;margin-left:117pt;margin-top:19.25pt;width:.05pt;height:9.3pt;flip:y;z-index:253410304" o:connectortype="straight" strokecolor="#e36c0a [2409]" strokeweight="2.25pt">
            <v:imagedata embosscolor="shadow add(51)"/>
            <v:shadow type="emboss" color="lineOrFill darken(153)" color2="shadow add(102)" offset="-1pt,-1pt"/>
          </v:shape>
        </w:pict>
      </w:r>
      <w:r>
        <w:rPr>
          <w:noProof/>
        </w:rPr>
        <w:pict w14:anchorId="5A1F7C08">
          <v:shape id="_x0000_s4197" type="#_x0000_t32" style="position:absolute;margin-left:352.5pt;margin-top:18.55pt;width:0;height:9.35pt;flip:y;z-index:253411328" o:connectortype="straight" strokecolor="#e36c0a [2409]" strokeweight="2.25pt">
            <v:imagedata embosscolor="shadow add(51)"/>
            <v:shadow type="emboss" color="lineOrFill darken(153)" color2="shadow add(102)" offset="-1pt,-1pt"/>
          </v:shape>
        </w:pict>
      </w:r>
      <w:r>
        <w:rPr>
          <w:noProof/>
        </w:rPr>
        <w:pict w14:anchorId="04E637B2">
          <v:shape id="_x0000_s4195" type="#_x0000_t32" style="position:absolute;margin-left:233.25pt;margin-top:10.65pt;width:.05pt;height:7.85pt;flip:y;z-index:253409280" o:connectortype="straight" strokecolor="#e36c0a [2409]" strokeweight="2.25pt">
            <v:imagedata embosscolor="shadow add(51)"/>
            <v:shadow type="emboss" color="lineOrFill darken(153)" color2="shadow add(102)" offset="-1pt,-1pt"/>
          </v:shape>
        </w:pict>
      </w:r>
    </w:p>
    <w:p w14:paraId="5049F8E6" w14:textId="77777777" w:rsidR="00B27EA6" w:rsidRDefault="00CF7F43" w:rsidP="00B27EA6">
      <w:r>
        <w:rPr>
          <w:noProof/>
        </w:rPr>
        <w:pict w14:anchorId="0EF353A6">
          <v:shape id="_x0000_s4190" type="#_x0000_t202" style="position:absolute;margin-left:.75pt;margin-top:3.25pt;width:228.75pt;height:75.75pt;z-index:253405184" fillcolor="white [3212]" strokecolor="#e36c0a [2409]" strokeweight="2.25pt">
            <v:fill color2="#fbd4b4 [1305]"/>
            <v:shadow type="perspective" color="#974706 [1609]" opacity=".5" offset="1pt" offset2="-3pt"/>
            <v:textbox style="mso-next-textbox:#_x0000_s4190">
              <w:txbxContent>
                <w:p w14:paraId="705A5E73" w14:textId="77777777" w:rsidR="00840C7A" w:rsidRPr="00732D0B" w:rsidRDefault="00840C7A" w:rsidP="00BC6CAF">
                  <w:pPr>
                    <w:spacing w:after="0"/>
                    <w:jc w:val="center"/>
                    <w:rPr>
                      <w:rFonts w:asciiTheme="majorBidi" w:hAnsiTheme="majorBidi" w:cstheme="majorBidi"/>
                      <w:sz w:val="24"/>
                      <w:szCs w:val="24"/>
                    </w:rPr>
                  </w:pPr>
                  <w:r w:rsidRPr="00732D0B">
                    <w:rPr>
                      <w:rFonts w:asciiTheme="majorBidi" w:hAnsiTheme="majorBidi" w:cstheme="majorBidi"/>
                      <w:sz w:val="24"/>
                      <w:szCs w:val="24"/>
                    </w:rPr>
                    <w:t xml:space="preserve">Meminta </w:t>
                  </w:r>
                  <w:r>
                    <w:rPr>
                      <w:rFonts w:asciiTheme="majorBidi" w:hAnsiTheme="majorBidi" w:cstheme="majorBidi"/>
                      <w:sz w:val="24"/>
                      <w:szCs w:val="24"/>
                    </w:rPr>
                    <w:t xml:space="preserve">dengan redaksi </w:t>
                  </w:r>
                  <w:r w:rsidRPr="00732D0B">
                    <w:rPr>
                      <w:rFonts w:asciiTheme="majorBidi" w:hAnsiTheme="majorBidi" w:cstheme="majorBidi"/>
                      <w:sz w:val="24"/>
                      <w:szCs w:val="24"/>
                    </w:rPr>
                    <w:t>menggunakan nama Allah</w:t>
                  </w:r>
                  <w:r>
                    <w:rPr>
                      <w:rFonts w:asciiTheme="majorBidi" w:hAnsiTheme="majorBidi" w:cstheme="majorBidi"/>
                      <w:sz w:val="24"/>
                      <w:szCs w:val="24"/>
                    </w:rPr>
                    <w:t>, seperti ucapan: “saya meminta kepadamu dengan nama Allah”.</w:t>
                  </w:r>
                </w:p>
              </w:txbxContent>
            </v:textbox>
          </v:shape>
        </w:pict>
      </w:r>
      <w:r>
        <w:rPr>
          <w:noProof/>
        </w:rPr>
        <w:pict w14:anchorId="27DCD2AF">
          <v:shape id="_x0000_s4192" type="#_x0000_t202" style="position:absolute;margin-left:237.75pt;margin-top:3.25pt;width:228.75pt;height:75.75pt;z-index:253406208" fillcolor="white [3212]" strokecolor="#e36c0a [2409]" strokeweight="2.25pt">
            <v:fill color2="#fbd4b4 [1305]"/>
            <v:shadow type="perspective" color="#974706 [1609]" opacity=".5" offset="1pt" offset2="-3pt"/>
            <v:textbox style="mso-next-textbox:#_x0000_s4192">
              <w:txbxContent>
                <w:p w14:paraId="7F8F2B47" w14:textId="77777777" w:rsidR="00840C7A" w:rsidRPr="00732D0B" w:rsidRDefault="00840C7A" w:rsidP="00BC6CAF">
                  <w:pPr>
                    <w:spacing w:after="0"/>
                    <w:jc w:val="center"/>
                    <w:rPr>
                      <w:rFonts w:asciiTheme="majorBidi" w:hAnsiTheme="majorBidi" w:cstheme="majorBidi"/>
                      <w:sz w:val="24"/>
                      <w:szCs w:val="24"/>
                    </w:rPr>
                  </w:pPr>
                  <w:r>
                    <w:rPr>
                      <w:rFonts w:asciiTheme="majorBidi" w:hAnsiTheme="majorBidi" w:cstheme="majorBidi"/>
                      <w:sz w:val="24"/>
                      <w:szCs w:val="24"/>
                    </w:rPr>
                    <w:t>Meminta dengan syariat Allah, yaitu meminta dengan permintaan yang diperbolehkan syariat. Seperti seorang yang fakir meminta harta sedekah.</w:t>
                  </w:r>
                </w:p>
              </w:txbxContent>
            </v:textbox>
          </v:shape>
        </w:pict>
      </w:r>
    </w:p>
    <w:p w14:paraId="40DE766E" w14:textId="77777777" w:rsidR="00B27EA6" w:rsidRDefault="00B27EA6" w:rsidP="00B27EA6"/>
    <w:p w14:paraId="317242DD" w14:textId="77777777" w:rsidR="00B27EA6" w:rsidRDefault="00B27EA6" w:rsidP="00B27EA6"/>
    <w:p w14:paraId="077BD727" w14:textId="77777777" w:rsidR="00623A86" w:rsidRDefault="00CF7F43" w:rsidP="00B27EA6">
      <w:r>
        <w:rPr>
          <w:noProof/>
        </w:rPr>
        <w:pict w14:anchorId="5D8B5312">
          <v:rect id="_x0000_s4198" style="position:absolute;margin-left:.75pt;margin-top:12.4pt;width:465.75pt;height:28.5pt;z-index:2534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198">
              <w:txbxContent>
                <w:p w14:paraId="64AA1C61" w14:textId="77777777" w:rsidR="00840C7A" w:rsidRPr="003D0996" w:rsidRDefault="00840C7A" w:rsidP="00732D0B">
                  <w:pPr>
                    <w:jc w:val="center"/>
                    <w:rPr>
                      <w:rFonts w:asciiTheme="majorBidi" w:hAnsiTheme="majorBidi" w:cstheme="majorBidi"/>
                      <w:sz w:val="24"/>
                      <w:szCs w:val="24"/>
                    </w:rPr>
                  </w:pPr>
                  <w:r>
                    <w:rPr>
                      <w:rFonts w:asciiTheme="majorBidi" w:hAnsiTheme="majorBidi" w:cstheme="majorBidi"/>
                      <w:sz w:val="24"/>
                      <w:szCs w:val="24"/>
                    </w:rPr>
                    <w:t>Apakah seseorang boleh meminta dengan menggunakan nama Allah atau tidak boleh?</w:t>
                  </w:r>
                </w:p>
              </w:txbxContent>
            </v:textbox>
          </v:rect>
        </w:pict>
      </w:r>
    </w:p>
    <w:p w14:paraId="34F9B5DB" w14:textId="77777777" w:rsidR="00623A86" w:rsidRPr="00623A86" w:rsidRDefault="00623A86" w:rsidP="00623A86"/>
    <w:p w14:paraId="6AC25F5C" w14:textId="77777777" w:rsidR="00623A86" w:rsidRPr="00623A86" w:rsidRDefault="00CF7F43" w:rsidP="00623A86">
      <w:r>
        <w:rPr>
          <w:noProof/>
        </w:rPr>
        <w:pict w14:anchorId="44FECF07">
          <v:rect id="_x0000_s4199" style="position:absolute;margin-left:.75pt;margin-top:-.25pt;width:465.75pt;height:88.5pt;z-index:2534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4199">
              <w:txbxContent>
                <w:p w14:paraId="0AAE4FE5" w14:textId="77777777" w:rsidR="00840C7A" w:rsidRPr="00D36C30" w:rsidRDefault="00840C7A" w:rsidP="00BC6CAF">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Pr>
                      <w:rFonts w:asciiTheme="majorBidi" w:hAnsiTheme="majorBidi" w:cstheme="majorBidi"/>
                      <w:color w:val="000000"/>
                      <w:sz w:val="24"/>
                      <w:szCs w:val="24"/>
                    </w:rPr>
                    <w:tab/>
                    <w:t xml:space="preserve">Pada dasarnya hukum meminta-minta adalah makruh atau haram melainkan karena butuh atau dalam keadaan darurat. Sebab itu Rasulullah shalallahu ‘alaihi wasallam membaiat sahabat-sahabatnya untuk tidak meminta-minta kepada manusia walaupun sedikit. Adapun memberikan sesuatu kepada orang yang meminta-minta, maka kita lihat keadaannya terlebih dahulu. Yang itu tidak lepas dari dua keadaan:  </w:t>
                  </w:r>
                </w:p>
              </w:txbxContent>
            </v:textbox>
          </v:rect>
        </w:pict>
      </w:r>
    </w:p>
    <w:p w14:paraId="3DD12D3B" w14:textId="77777777" w:rsidR="00623A86" w:rsidRPr="00623A86" w:rsidRDefault="00623A86" w:rsidP="00623A86"/>
    <w:p w14:paraId="1CC0FDFD" w14:textId="77777777" w:rsidR="00623A86" w:rsidRPr="00623A86" w:rsidRDefault="00623A86" w:rsidP="00623A86"/>
    <w:p w14:paraId="32DC8650" w14:textId="77777777" w:rsidR="00623A86" w:rsidRPr="00623A86" w:rsidRDefault="00CF7F43" w:rsidP="00623A86">
      <w:r>
        <w:rPr>
          <w:noProof/>
        </w:rPr>
        <w:pict w14:anchorId="7E59122F">
          <v:shape id="_x0000_s4205" type="#_x0000_t32" style="position:absolute;margin-left:116.3pt;margin-top:19.9pt;width:.05pt;height:9.3pt;flip:y;z-index:253446144" o:connectortype="straight" strokecolor="#e36c0a [2409]" strokeweight="2.25pt">
            <v:imagedata embosscolor="shadow add(51)"/>
            <v:shadow type="emboss" color="lineOrFill darken(153)" color2="shadow add(102)" offset="-1pt,-1pt"/>
          </v:shape>
        </w:pict>
      </w:r>
      <w:r>
        <w:rPr>
          <w:noProof/>
        </w:rPr>
        <w:pict w14:anchorId="3A1BA2B0">
          <v:shape id="_x0000_s4203" type="#_x0000_t32" style="position:absolute;margin-left:115.55pt;margin-top:19.85pt;width:237.7pt;height:.05pt;flip:y;z-index:253445120" o:connectortype="straight" strokecolor="#e36c0a [2409]" strokeweight="2.25pt">
            <v:imagedata embosscolor="shadow add(51)"/>
            <v:shadow type="emboss" color="lineOrFill darken(153)" color2="shadow add(102)" offset="-1pt,-1pt"/>
          </v:shape>
        </w:pict>
      </w:r>
      <w:r>
        <w:rPr>
          <w:noProof/>
        </w:rPr>
        <w:pict w14:anchorId="513D1F77">
          <v:shape id="_x0000_s4206" type="#_x0000_t32" style="position:absolute;margin-left:352.5pt;margin-top:19.1pt;width:0;height:9.35pt;flip:y;z-index:253447168" o:connectortype="straight" strokecolor="#e36c0a [2409]" strokeweight="2.25pt">
            <v:imagedata embosscolor="shadow add(51)"/>
            <v:shadow type="emboss" color="lineOrFill darken(153)" color2="shadow add(102)" offset="-1pt,-1pt"/>
          </v:shape>
        </w:pict>
      </w:r>
      <w:r>
        <w:rPr>
          <w:noProof/>
        </w:rPr>
        <w:pict w14:anchorId="30ECF6CB">
          <v:shape id="_x0000_s4204" type="#_x0000_t32" style="position:absolute;margin-left:234.75pt;margin-top:11.2pt;width:.05pt;height:7.85pt;flip:y;z-index:253435904" o:connectortype="straight" strokecolor="#e36c0a [2409]" strokeweight="2.25pt">
            <v:imagedata embosscolor="shadow add(51)"/>
            <v:shadow type="emboss" color="lineOrFill darken(153)" color2="shadow add(102)" offset="-1pt,-1pt"/>
          </v:shape>
        </w:pict>
      </w:r>
    </w:p>
    <w:p w14:paraId="511975C4" w14:textId="77777777" w:rsidR="00623A86" w:rsidRPr="00623A86" w:rsidRDefault="00CF7F43" w:rsidP="00623A86">
      <w:r>
        <w:rPr>
          <w:noProof/>
        </w:rPr>
        <w:pict w14:anchorId="0DC48611">
          <v:shape id="_x0000_s4200" type="#_x0000_t202" style="position:absolute;margin-left:0;margin-top:3.75pt;width:229.5pt;height:105.75pt;z-index:253442048" fillcolor="white [3212]" strokecolor="#e36c0a [2409]" strokeweight="2.25pt">
            <v:fill color2="#fbd4b4 [1305]"/>
            <v:shadow type="perspective" color="#974706 [1609]" opacity=".5" offset="1pt" offset2="-3pt"/>
            <v:textbox style="mso-next-textbox:#_x0000_s4200">
              <w:txbxContent>
                <w:p w14:paraId="7BF61649" w14:textId="77777777" w:rsidR="00840C7A" w:rsidRPr="00732D0B" w:rsidRDefault="00840C7A" w:rsidP="00BC6CAF">
                  <w:pPr>
                    <w:spacing w:after="0"/>
                    <w:jc w:val="center"/>
                    <w:rPr>
                      <w:rFonts w:asciiTheme="majorBidi" w:hAnsiTheme="majorBidi" w:cstheme="majorBidi"/>
                      <w:sz w:val="24"/>
                      <w:szCs w:val="24"/>
                    </w:rPr>
                  </w:pPr>
                  <w:r w:rsidRPr="00BC6CAF">
                    <w:rPr>
                      <w:rFonts w:asciiTheme="majorBidi" w:hAnsiTheme="majorBidi" w:cstheme="majorBidi"/>
                      <w:color w:val="E36C0A" w:themeColor="accent6" w:themeShade="BF"/>
                      <w:sz w:val="24"/>
                      <w:szCs w:val="24"/>
                    </w:rPr>
                    <w:t>Meminta tanpa menggunakan nama Allah,</w:t>
                  </w:r>
                  <w:r>
                    <w:rPr>
                      <w:rFonts w:asciiTheme="majorBidi" w:hAnsiTheme="majorBidi" w:cstheme="majorBidi"/>
                      <w:sz w:val="24"/>
                      <w:szCs w:val="24"/>
                    </w:rPr>
                    <w:t xml:space="preserve"> seperti seseorang mengatakan “wahai si fulan bersedekahlah kepadaku”, apabila orang yang meminta ini adalah orang yang diperbolehkan secara syariat untuk meminta-minta maka berikanlah.</w:t>
                  </w:r>
                </w:p>
              </w:txbxContent>
            </v:textbox>
          </v:shape>
        </w:pict>
      </w:r>
      <w:r>
        <w:rPr>
          <w:noProof/>
        </w:rPr>
        <w:pict w14:anchorId="4757F61E">
          <v:shape id="_x0000_s4201" type="#_x0000_t202" style="position:absolute;margin-left:237.75pt;margin-top:3.75pt;width:228.75pt;height:168pt;z-index:253443072" fillcolor="white [3212]" strokecolor="#e36c0a [2409]" strokeweight="2.25pt">
            <v:fill color2="#fbd4b4 [1305]"/>
            <v:shadow type="perspective" color="#974706 [1609]" opacity=".5" offset="1pt" offset2="-3pt"/>
            <v:textbox style="mso-next-textbox:#_x0000_s4201">
              <w:txbxContent>
                <w:p w14:paraId="6EA4ED4B" w14:textId="77777777" w:rsidR="00840C7A" w:rsidRPr="00732D0B" w:rsidRDefault="00840C7A" w:rsidP="00BC6CAF">
                  <w:pPr>
                    <w:spacing w:after="0"/>
                    <w:jc w:val="center"/>
                    <w:rPr>
                      <w:rFonts w:asciiTheme="majorBidi" w:hAnsiTheme="majorBidi" w:cstheme="majorBidi"/>
                      <w:sz w:val="24"/>
                      <w:szCs w:val="24"/>
                    </w:rPr>
                  </w:pPr>
                  <w:r w:rsidRPr="00BC6CAF">
                    <w:rPr>
                      <w:rFonts w:asciiTheme="majorBidi" w:hAnsiTheme="majorBidi" w:cstheme="majorBidi"/>
                      <w:color w:val="E36C0A" w:themeColor="accent6" w:themeShade="BF"/>
                      <w:sz w:val="24"/>
                      <w:szCs w:val="24"/>
                    </w:rPr>
                    <w:t>Meminta dengan menggunakan nama Allah,</w:t>
                  </w:r>
                  <w:r>
                    <w:rPr>
                      <w:rFonts w:asciiTheme="majorBidi" w:hAnsiTheme="majorBidi" w:cstheme="majorBidi"/>
                      <w:sz w:val="24"/>
                      <w:szCs w:val="24"/>
                    </w:rPr>
                    <w:t xml:space="preserve"> kalau seperti ini sebaiknya kamu memberikan walaupun ia adalah orang yang tak pantas diberi , sebab ia meminta dengan zat yang paling agung. Pemberian ini untuk mengagungakan zat yang Maha Agung. Namun apabila permintaan ini mengandung dosa atau memudhorotkan yang dimintai maka tidak mengapa ia tidak diberi.</w:t>
                  </w:r>
                </w:p>
              </w:txbxContent>
            </v:textbox>
          </v:shape>
        </w:pict>
      </w:r>
    </w:p>
    <w:p w14:paraId="58C7BDB6" w14:textId="77777777" w:rsidR="00623A86" w:rsidRPr="00623A86" w:rsidRDefault="00623A86" w:rsidP="00623A86"/>
    <w:p w14:paraId="01C5E356" w14:textId="77777777" w:rsidR="00623A86" w:rsidRPr="00623A86" w:rsidRDefault="00623A86" w:rsidP="00623A86"/>
    <w:p w14:paraId="1FAF0328" w14:textId="77777777" w:rsidR="00623A86" w:rsidRPr="00623A86" w:rsidRDefault="00623A86" w:rsidP="00623A86"/>
    <w:p w14:paraId="1818CFC1" w14:textId="77777777" w:rsidR="00623A86" w:rsidRPr="00623A86" w:rsidRDefault="00623A86" w:rsidP="00623A86"/>
    <w:p w14:paraId="0AE6EEC4" w14:textId="77777777" w:rsidR="00623A86" w:rsidRPr="00623A86" w:rsidRDefault="00623A86" w:rsidP="00623A86"/>
    <w:p w14:paraId="58628BE6" w14:textId="77777777" w:rsidR="00623A86" w:rsidRDefault="00623A86" w:rsidP="00623A86"/>
    <w:p w14:paraId="579DE752" w14:textId="77777777" w:rsidR="00C51BA6" w:rsidRDefault="00CF7F43" w:rsidP="00623A86">
      <w:r>
        <w:rPr>
          <w:noProof/>
        </w:rPr>
        <w:pict w14:anchorId="1489C2BB">
          <v:rect id="_x0000_s4207" style="position:absolute;margin-left:.75pt;margin-top:1.9pt;width:465.75pt;height:128.25pt;z-index:2534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07">
              <w:txbxContent>
                <w:p w14:paraId="00887614" w14:textId="77777777" w:rsidR="00840C7A" w:rsidRPr="00F942C0" w:rsidRDefault="00840C7A" w:rsidP="00623A86">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0E2692C5" w14:textId="77777777" w:rsidR="00840C7A" w:rsidRPr="00F942C0" w:rsidRDefault="00840C7A" w:rsidP="007A498A">
                  <w:pPr>
                    <w:bidi/>
                    <w:spacing w:after="0" w:line="440" w:lineRule="exac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ابْنِ عُمَرَ </w:t>
                  </w:r>
                  <w:r w:rsidRPr="007A498A">
                    <w:rPr>
                      <w:rFonts w:ascii="Islamic_" w:hAnsi="Islamic_" w:cs="Adwaa Elsalaf"/>
                      <w:color w:val="E36C0A" w:themeColor="accent6" w:themeShade="BF"/>
                      <w:sz w:val="29"/>
                      <w:szCs w:val="29"/>
                    </w:rPr>
                    <w:t>c</w:t>
                  </w:r>
                  <w:r w:rsidRPr="00F942C0">
                    <w:rPr>
                      <w:rFonts w:ascii="Lotus Linotype" w:hAnsi="Lotus Linotype" w:cs="Lotus Linotype"/>
                      <w:color w:val="E36C0A" w:themeColor="accent6" w:themeShade="BF"/>
                      <w:sz w:val="29"/>
                      <w:szCs w:val="29"/>
                      <w:rtl/>
                    </w:rPr>
                    <w:t xml:space="preserve"> قَالَ: قَالَ رَسُولُ اللهِ </w:t>
                  </w:r>
                  <w:r>
                    <w:rPr>
                      <w:rFonts w:ascii="Lotus Linotype" w:hAnsi="Lotus Linotype" w:cs="Lotus Linotype"/>
                      <w:color w:val="E36C0A" w:themeColor="accent6" w:themeShade="BF"/>
                      <w:sz w:val="29"/>
                      <w:szCs w:val="29"/>
                    </w:rPr>
                    <w:t xml:space="preserve">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مَنِ اسْتَعَاذَ بِاللهِ فَأَعِيذُوهُ، </w:t>
                  </w:r>
                  <w:r w:rsidRPr="00F942C0">
                    <w:rPr>
                      <w:rFonts w:ascii="Lotus Linotype" w:hAnsi="Lotus Linotype" w:cs="Lotus Linotype"/>
                      <w:b/>
                      <w:bCs/>
                      <w:color w:val="E36C0A" w:themeColor="accent6" w:themeShade="BF"/>
                      <w:sz w:val="29"/>
                      <w:szCs w:val="29"/>
                      <w:u w:val="single"/>
                      <w:rtl/>
                    </w:rPr>
                    <w:t>وَمَنْ سَأَلَ بِاللهِ فَأَعْطُوهُ</w:t>
                  </w:r>
                  <w:r w:rsidRPr="00F942C0">
                    <w:rPr>
                      <w:rFonts w:ascii="Lotus Linotype" w:hAnsi="Lotus Linotype" w:cs="Lotus Linotype"/>
                      <w:b/>
                      <w:bCs/>
                      <w:color w:val="E36C0A" w:themeColor="accent6" w:themeShade="BF"/>
                      <w:sz w:val="29"/>
                      <w:szCs w:val="29"/>
                      <w:rtl/>
                    </w:rPr>
                    <w:t>، وَمَنْ دَعَاكُمْ فَأَجِيبُوهُ، وَمَنْ صَنَعَ إِلَيْكُمْ مَعْرُوفًا فَكَافِئُوهُ، فَإِنْ لَمْ تَجِدُوا مَا تُكَافِئُوهُ فَادْعُوا لَهُ، حَتَّى تَرَوْا أَنَّكُمْ قَدْ كَافَأْتُمُوهُ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رَوَاهُ أَبُو دَاوُدَ وَالنَّسَائِيُّ بِسَنَدٍ صَحِيحٍ</w:t>
                  </w:r>
                  <w:r w:rsidRPr="00F942C0">
                    <w:rPr>
                      <w:rFonts w:ascii="Lotus Linotype" w:hAnsi="Lotus Linotype" w:cs="Lotus Linotype" w:hint="cs"/>
                      <w:color w:val="E36C0A" w:themeColor="accent6" w:themeShade="BF"/>
                      <w:sz w:val="29"/>
                      <w:szCs w:val="29"/>
                      <w:rtl/>
                    </w:rPr>
                    <w:t>.</w:t>
                  </w:r>
                </w:p>
                <w:p w14:paraId="78D93734" w14:textId="77777777" w:rsidR="00840C7A" w:rsidRPr="00F942C0" w:rsidRDefault="00840C7A" w:rsidP="001C47FD">
                  <w:pPr>
                    <w:tabs>
                      <w:tab w:val="left" w:pos="990"/>
                    </w:tabs>
                    <w:jc w:val="both"/>
                    <w:rPr>
                      <w:color w:val="E36C0A" w:themeColor="accent6" w:themeShade="BF"/>
                    </w:rPr>
                  </w:pPr>
                  <w:r>
                    <w:rPr>
                      <w:rFonts w:asciiTheme="majorBidi" w:hAnsiTheme="majorBidi" w:cstheme="majorBidi"/>
                      <w:color w:val="E36C0A" w:themeColor="accent6" w:themeShade="BF"/>
                      <w:sz w:val="24"/>
                      <w:szCs w:val="24"/>
                    </w:rPr>
                    <w:t>Ibnu Umar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w:t>
                  </w:r>
                  <w:r>
                    <w:rPr>
                      <w:rFonts w:asciiTheme="majorBidi" w:hAnsiTheme="majorBidi" w:cstheme="majorBidi"/>
                      <w:color w:val="E36C0A" w:themeColor="accent6" w:themeShade="BF"/>
                      <w:sz w:val="24"/>
                      <w:szCs w:val="24"/>
                    </w:rPr>
                    <w:t>u menuturkan bahwa  Rasulullah s</w:t>
                  </w:r>
                  <w:r w:rsidRPr="00F942C0">
                    <w:rPr>
                      <w:rFonts w:asciiTheme="majorBidi" w:hAnsiTheme="majorBidi" w:cstheme="majorBidi"/>
                      <w:color w:val="E36C0A" w:themeColor="accent6" w:themeShade="BF"/>
                      <w:sz w:val="24"/>
                      <w:szCs w:val="24"/>
                    </w:rPr>
                    <w:t>hallallahu’alaihi wasallam bersabda :“ barangsiapa yang meminta perlindungan dengan menyebut nama Allah maka</w:t>
                  </w:r>
                </w:p>
                <w:p w14:paraId="4027AE9A" w14:textId="77777777" w:rsidR="00840C7A" w:rsidRPr="00F942C0" w:rsidRDefault="00840C7A" w:rsidP="00C51BA6">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 </w:t>
                  </w:r>
                </w:p>
                <w:p w14:paraId="4D6230F9" w14:textId="77777777" w:rsidR="00840C7A" w:rsidRPr="00F942C0" w:rsidRDefault="00840C7A" w:rsidP="00623A86">
                  <w:pPr>
                    <w:pStyle w:val="BodyText2"/>
                    <w:spacing w:before="120" w:after="120"/>
                    <w:rPr>
                      <w:rFonts w:asciiTheme="minorHAnsi" w:hAnsiTheme="minorHAnsi"/>
                      <w:color w:val="E36C0A" w:themeColor="accent6" w:themeShade="BF"/>
                    </w:rPr>
                  </w:pPr>
                </w:p>
                <w:p w14:paraId="4AFD90EE" w14:textId="77777777" w:rsidR="00840C7A" w:rsidRPr="00F942C0" w:rsidRDefault="00840C7A" w:rsidP="00623A86">
                  <w:pPr>
                    <w:spacing w:after="0" w:line="440" w:lineRule="exact"/>
                    <w:jc w:val="right"/>
                    <w:rPr>
                      <w:rFonts w:ascii="Lotus Linotype" w:hAnsi="Lotus Linotype" w:cs="Lotus Linotype"/>
                      <w:color w:val="E36C0A" w:themeColor="accent6" w:themeShade="BF"/>
                      <w:sz w:val="29"/>
                      <w:szCs w:val="29"/>
                    </w:rPr>
                  </w:pPr>
                </w:p>
                <w:p w14:paraId="7CADD772" w14:textId="77777777" w:rsidR="00840C7A" w:rsidRPr="00F942C0" w:rsidRDefault="00840C7A" w:rsidP="00623A86">
                  <w:pPr>
                    <w:jc w:val="center"/>
                    <w:rPr>
                      <w:color w:val="E36C0A" w:themeColor="accent6" w:themeShade="BF"/>
                    </w:rPr>
                  </w:pPr>
                </w:p>
              </w:txbxContent>
            </v:textbox>
          </v:rect>
        </w:pict>
      </w:r>
    </w:p>
    <w:p w14:paraId="5FC01CCA" w14:textId="77777777" w:rsidR="00C51BA6" w:rsidRDefault="00C51BA6" w:rsidP="00623A86"/>
    <w:p w14:paraId="681D4FB7" w14:textId="77777777" w:rsidR="00C51BA6" w:rsidRPr="00C51BA6" w:rsidRDefault="00C51BA6" w:rsidP="00C51BA6"/>
    <w:p w14:paraId="4788139F" w14:textId="77777777" w:rsidR="00C51BA6" w:rsidRDefault="00C51BA6" w:rsidP="00C51BA6"/>
    <w:p w14:paraId="4A658311" w14:textId="77777777" w:rsidR="00B27EA6" w:rsidRDefault="00C51BA6" w:rsidP="00C51BA6">
      <w:pPr>
        <w:tabs>
          <w:tab w:val="left" w:pos="990"/>
        </w:tabs>
      </w:pPr>
      <w:r>
        <w:tab/>
      </w:r>
    </w:p>
    <w:p w14:paraId="336207E1" w14:textId="77777777" w:rsidR="00C51BA6" w:rsidRDefault="00CF7F43" w:rsidP="00C51BA6">
      <w:pPr>
        <w:tabs>
          <w:tab w:val="left" w:pos="990"/>
        </w:tabs>
      </w:pPr>
      <w:r>
        <w:rPr>
          <w:noProof/>
        </w:rPr>
        <w:pict w14:anchorId="04002DA5">
          <v:rect id="_x0000_s4212" style="position:absolute;margin-left:-.75pt;margin-top:-.75pt;width:466.5pt;height:108pt;z-index:2534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12">
              <w:txbxContent>
                <w:p w14:paraId="0E0D75BE" w14:textId="77777777" w:rsidR="00840C7A" w:rsidRPr="00F942C0" w:rsidRDefault="00840C7A" w:rsidP="001C47FD">
                  <w:pPr>
                    <w:tabs>
                      <w:tab w:val="left" w:pos="990"/>
                    </w:tabs>
                    <w:jc w:val="both"/>
                    <w:rPr>
                      <w:color w:val="E36C0A" w:themeColor="accent6" w:themeShade="BF"/>
                      <w:rtl/>
                    </w:rPr>
                  </w:pPr>
                  <w:r>
                    <w:rPr>
                      <w:rFonts w:asciiTheme="majorBidi" w:hAnsiTheme="majorBidi" w:cstheme="majorBidi"/>
                      <w:color w:val="E36C0A" w:themeColor="accent6" w:themeShade="BF"/>
                      <w:sz w:val="24"/>
                      <w:szCs w:val="24"/>
                    </w:rPr>
                    <w:t>lindungilah, b</w:t>
                  </w:r>
                  <w:r w:rsidRPr="00F942C0">
                    <w:rPr>
                      <w:rFonts w:asciiTheme="majorBidi" w:hAnsiTheme="majorBidi" w:cstheme="majorBidi"/>
                      <w:color w:val="E36C0A" w:themeColor="accent6" w:themeShade="BF"/>
                      <w:sz w:val="24"/>
                      <w:szCs w:val="24"/>
                    </w:rPr>
                    <w:t>arangsiapa yang meminta dengan menyebut nama Allah, maka berilah barangsiapa yang mengundangmu maka penuhilah undangannya, dan barangsiapa yang berbuat kebaikan kepadamu, maka balaslah kebaikan itu (dengan sebanding atau lebih baik), dan jika engkau tidak mendapatkan sesuatu untuk membalas kebaikannya, maka doakan ia, sampai engkau merasa yakin bahwa engkau telah membalas kebaikannya” (HR. Abu Daud, dan Nasai dengan sanad yang shoheh).</w:t>
                  </w:r>
                </w:p>
                <w:p w14:paraId="356AB19F" w14:textId="77777777" w:rsidR="00840C7A" w:rsidRPr="00F942C0" w:rsidRDefault="00840C7A" w:rsidP="00C51BA6">
                  <w:pPr>
                    <w:jc w:val="center"/>
                    <w:rPr>
                      <w:color w:val="E36C0A" w:themeColor="accent6" w:themeShade="BF"/>
                    </w:rPr>
                  </w:pPr>
                </w:p>
              </w:txbxContent>
            </v:textbox>
          </v:rect>
        </w:pict>
      </w:r>
    </w:p>
    <w:p w14:paraId="52D5215F" w14:textId="77777777" w:rsidR="00C51BA6" w:rsidRDefault="00C51BA6" w:rsidP="00C51BA6">
      <w:pPr>
        <w:tabs>
          <w:tab w:val="left" w:pos="990"/>
        </w:tabs>
      </w:pPr>
    </w:p>
    <w:p w14:paraId="556E2329" w14:textId="77777777" w:rsidR="00C51BA6" w:rsidRDefault="00C51BA6" w:rsidP="00C51BA6">
      <w:pPr>
        <w:tabs>
          <w:tab w:val="left" w:pos="990"/>
        </w:tabs>
      </w:pPr>
    </w:p>
    <w:p w14:paraId="7D47BA13" w14:textId="77777777" w:rsidR="00C51BA6" w:rsidRDefault="00C51BA6" w:rsidP="00C51BA6">
      <w:pPr>
        <w:tabs>
          <w:tab w:val="left" w:pos="990"/>
        </w:tabs>
      </w:pPr>
    </w:p>
    <w:p w14:paraId="43BA7778" w14:textId="77777777" w:rsidR="00C51BA6" w:rsidRDefault="00CF7F43" w:rsidP="00C51BA6">
      <w:pPr>
        <w:tabs>
          <w:tab w:val="left" w:pos="990"/>
        </w:tabs>
      </w:pPr>
      <w:r>
        <w:rPr>
          <w:noProof/>
        </w:rPr>
        <w:pict w14:anchorId="15E3BEC7">
          <v:rect id="_x0000_s4217" style="position:absolute;margin-left:0;margin-top:13pt;width:465.75pt;height:531pt;z-index:2534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17">
              <w:txbxContent>
                <w:p w14:paraId="2C4F065D" w14:textId="77777777" w:rsidR="00840C7A" w:rsidRDefault="00840C7A"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C6CAF">
                    <w:rPr>
                      <w:rFonts w:asciiTheme="majorBidi" w:hAnsiTheme="majorBidi" w:cstheme="majorBidi"/>
                      <w:color w:val="E36C0A" w:themeColor="accent6" w:themeShade="BF"/>
                      <w:sz w:val="24"/>
                      <w:szCs w:val="24"/>
                    </w:rPr>
                    <w:t>“Maka lindungilah”</w:t>
                  </w:r>
                  <w:r>
                    <w:rPr>
                      <w:rFonts w:asciiTheme="majorBidi" w:hAnsiTheme="majorBidi" w:cstheme="majorBidi"/>
                      <w:color w:val="000000"/>
                      <w:sz w:val="24"/>
                      <w:szCs w:val="24"/>
                    </w:rPr>
                    <w:t xml:space="preserve"> : Kecuali dia meminta perlindungan untuk tidak melakukan perkara yang wajib dia kerjakan atau tolong menolong di atas dosa dan permusuhan.</w:t>
                  </w:r>
                </w:p>
                <w:p w14:paraId="6EB3DA40" w14:textId="77777777" w:rsidR="00840C7A" w:rsidRDefault="00840C7A"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 Apakah memenuhi undangan merupakan hak Allah atau hak anak adam? Ini adalah hak anak adam. Sebab itu apabila anda meminta kepada yang mengundangmu bahwa anda tidak dapat memenuhi undangannya dan ia menerimanya maka tidak ada dosa bagimu. Namun perkara ini wajib dengan perintah dari Allah ta’ala. Tetapi apabila yang mengundangmu ini menerima permintaan maafmu karena malu terhadapmu padahal sebenarnya ia tidak puas dengan permintaanmu tersebut maka sebaiknya anda memenuhi undangannya.</w:t>
                  </w:r>
                </w:p>
                <w:p w14:paraId="04C8B97F" w14:textId="77777777" w:rsidR="00840C7A" w:rsidRDefault="00840C7A"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C6CAF">
                    <w:rPr>
                      <w:rFonts w:asciiTheme="majorBidi" w:hAnsiTheme="majorBidi" w:cstheme="majorBidi"/>
                      <w:color w:val="E36C0A" w:themeColor="accent6" w:themeShade="BF"/>
                      <w:sz w:val="24"/>
                      <w:szCs w:val="24"/>
                    </w:rPr>
                    <w:t>“Maka penuhilah undangannya”</w:t>
                  </w:r>
                  <w:r>
                    <w:rPr>
                      <w:rFonts w:asciiTheme="majorBidi" w:hAnsiTheme="majorBidi" w:cstheme="majorBidi"/>
                      <w:color w:val="000000"/>
                      <w:sz w:val="24"/>
                      <w:szCs w:val="24"/>
                    </w:rPr>
                    <w:t xml:space="preserve"> : Maksud dari undangan adalah untuk memuliakan bukan untuk panggilan. Juhur ulama berpendapat bahwa memenuhi undangan hukumnya mustahab (sunah) melainkan undangan pernikahan. Di mana mereka mengatakan bahwa undangan pernikahan adalah wajib, dengan syarat-syarat sebagai berikut:</w:t>
                  </w:r>
                </w:p>
                <w:p w14:paraId="2380F483" w14:textId="77777777" w:rsidR="00840C7A" w:rsidRDefault="00840C7A"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1. Orang yang mengundang ini bukan orang yang wajib untuk di hajr (diboikot) atau di sunahkan untuk di boikot.</w:t>
                  </w:r>
                </w:p>
                <w:p w14:paraId="253101FC" w14:textId="77777777" w:rsidR="00840C7A" w:rsidRDefault="00840C7A"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2. Tidak ada kemungkaran di tempat berlangsungnya acara pernikahan. Apabila di sana ada kemungkaran dan dia mampu untuk mengingkarinya maka menghadirinya adalah wajib, untuk memenuhi undangan dan untuk mengingkari kemungkaran.</w:t>
                  </w:r>
                </w:p>
                <w:p w14:paraId="6425E375" w14:textId="77777777" w:rsidR="00840C7A" w:rsidRDefault="00840C7A"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3. Yang mengundang adalah orang muslim. Jadi apabila yang mengundang bukan orang muslim maka tidak wajib menghadirinya.</w:t>
                  </w:r>
                </w:p>
                <w:p w14:paraId="1C93E136" w14:textId="77777777" w:rsidR="00840C7A" w:rsidRDefault="00840C7A"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4. Mata pencahariannya bukan dari perkara yang haram.</w:t>
                  </w:r>
                </w:p>
                <w:p w14:paraId="7033A90F" w14:textId="77777777" w:rsidR="00840C7A" w:rsidRDefault="00840C7A"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5. Memenuhi undangan tersebut tidak menggugurkan kewajiban yang lain atau yang lebih wajib darinya. </w:t>
                  </w:r>
                </w:p>
                <w:p w14:paraId="08E9997E" w14:textId="77777777" w:rsidR="00840C7A" w:rsidRDefault="00840C7A"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6. Tidak menimbulkan mudhorot bagi orang yang diundang, seperti ia harus safar atau berpisah dari keluarganya yang membutuhkan bantuannya.</w:t>
                  </w:r>
                </w:p>
                <w:p w14:paraId="04B21FC3" w14:textId="77777777" w:rsidR="00840C7A" w:rsidRDefault="00840C7A"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 Apakah kertas undangan yang dibagikan seperti undangan dengan lisan? Apabila ia tahu atau menurut persangkaan kuatnya bahwa undangan yang disampaikan kepadanya yang diinginkan adalah kehadirannya, maka hukum undangan dengan kertas ini sama dengan undangan lisan.</w:t>
                  </w:r>
                </w:p>
                <w:p w14:paraId="40793D07" w14:textId="77777777" w:rsidR="00840C7A" w:rsidRDefault="00840C7A"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C6CAF">
                    <w:rPr>
                      <w:rFonts w:asciiTheme="majorBidi" w:hAnsiTheme="majorBidi" w:cstheme="majorBidi"/>
                      <w:color w:val="E36C0A" w:themeColor="accent6" w:themeShade="BF"/>
                      <w:sz w:val="24"/>
                      <w:szCs w:val="24"/>
                    </w:rPr>
                    <w:t>“Maka balaslah kebaikan itu”</w:t>
                  </w:r>
                  <w:r>
                    <w:rPr>
                      <w:rFonts w:asciiTheme="majorBidi" w:hAnsiTheme="majorBidi" w:cstheme="majorBidi"/>
                      <w:color w:val="000000"/>
                      <w:sz w:val="24"/>
                      <w:szCs w:val="24"/>
                    </w:rPr>
                    <w:t xml:space="preserve"> : Dalam membalas kebaikan tersebut ada dua manfaat: </w:t>
                  </w:r>
                </w:p>
                <w:p w14:paraId="0627106F" w14:textId="77777777" w:rsidR="00840C7A" w:rsidRDefault="00840C7A"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1. Untuk memotivasi dan memberi semangat orang yang berbuat kebaikan tersebut untuk terus berbuat baik.</w:t>
                  </w:r>
                </w:p>
                <w:p w14:paraId="23AE3277" w14:textId="77777777" w:rsidR="00840C7A" w:rsidRDefault="00840C7A" w:rsidP="00BC6CA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2. Dengan membalasnya seseorang dapat menghilangkan rasa rendah dirinya akibat kebaikan yang telah diberikan kepadanya. </w:t>
                  </w:r>
                </w:p>
                <w:p w14:paraId="6CD2C549" w14:textId="77777777" w:rsidR="00840C7A" w:rsidRPr="00D36C30" w:rsidRDefault="00840C7A" w:rsidP="00944CCF">
                  <w:pPr>
                    <w:spacing w:after="0"/>
                    <w:rPr>
                      <w:rFonts w:asciiTheme="majorBidi" w:hAnsiTheme="majorBidi" w:cstheme="majorBidi"/>
                      <w:sz w:val="24"/>
                      <w:szCs w:val="24"/>
                    </w:rPr>
                  </w:pPr>
                </w:p>
              </w:txbxContent>
            </v:textbox>
          </v:rect>
        </w:pict>
      </w:r>
    </w:p>
    <w:p w14:paraId="63860724" w14:textId="77777777" w:rsidR="00C51BA6" w:rsidRDefault="00C51BA6" w:rsidP="00C51BA6">
      <w:pPr>
        <w:tabs>
          <w:tab w:val="left" w:pos="990"/>
        </w:tabs>
      </w:pPr>
    </w:p>
    <w:p w14:paraId="27CCD409" w14:textId="77777777" w:rsidR="00C51BA6" w:rsidRDefault="00C51BA6" w:rsidP="00C51BA6">
      <w:pPr>
        <w:tabs>
          <w:tab w:val="left" w:pos="990"/>
        </w:tabs>
      </w:pPr>
    </w:p>
    <w:p w14:paraId="77EF1C95" w14:textId="77777777" w:rsidR="00C51BA6" w:rsidRDefault="00C51BA6" w:rsidP="00C51BA6">
      <w:pPr>
        <w:tabs>
          <w:tab w:val="left" w:pos="990"/>
        </w:tabs>
      </w:pPr>
    </w:p>
    <w:p w14:paraId="2B286CA0" w14:textId="77777777" w:rsidR="00C51BA6" w:rsidRDefault="00C51BA6" w:rsidP="00C51BA6">
      <w:pPr>
        <w:tabs>
          <w:tab w:val="left" w:pos="990"/>
        </w:tabs>
      </w:pPr>
    </w:p>
    <w:p w14:paraId="48DC1090" w14:textId="77777777" w:rsidR="00C51BA6" w:rsidRDefault="00C51BA6" w:rsidP="00C51BA6">
      <w:pPr>
        <w:tabs>
          <w:tab w:val="left" w:pos="990"/>
        </w:tabs>
      </w:pPr>
    </w:p>
    <w:p w14:paraId="3D74475E" w14:textId="77777777" w:rsidR="00C51BA6" w:rsidRDefault="00C51BA6" w:rsidP="00C51BA6">
      <w:pPr>
        <w:tabs>
          <w:tab w:val="left" w:pos="990"/>
        </w:tabs>
      </w:pPr>
    </w:p>
    <w:p w14:paraId="30E2BFEF" w14:textId="77777777" w:rsidR="00C51BA6" w:rsidRDefault="00C51BA6" w:rsidP="00C51BA6">
      <w:pPr>
        <w:tabs>
          <w:tab w:val="left" w:pos="990"/>
        </w:tabs>
      </w:pPr>
    </w:p>
    <w:p w14:paraId="05EA050D" w14:textId="77777777" w:rsidR="00C51BA6" w:rsidRDefault="00C51BA6" w:rsidP="00C51BA6">
      <w:pPr>
        <w:tabs>
          <w:tab w:val="left" w:pos="990"/>
        </w:tabs>
      </w:pPr>
    </w:p>
    <w:p w14:paraId="7DD0734C" w14:textId="77777777" w:rsidR="00C51BA6" w:rsidRDefault="00C51BA6" w:rsidP="00C51BA6">
      <w:pPr>
        <w:tabs>
          <w:tab w:val="left" w:pos="990"/>
        </w:tabs>
      </w:pPr>
    </w:p>
    <w:p w14:paraId="40E437ED" w14:textId="77777777" w:rsidR="00C51BA6" w:rsidRDefault="00C51BA6" w:rsidP="00C51BA6">
      <w:pPr>
        <w:tabs>
          <w:tab w:val="left" w:pos="990"/>
        </w:tabs>
      </w:pPr>
    </w:p>
    <w:p w14:paraId="0E4248C1" w14:textId="77777777" w:rsidR="00C51BA6" w:rsidRDefault="00C51BA6" w:rsidP="00C51BA6">
      <w:pPr>
        <w:tabs>
          <w:tab w:val="left" w:pos="990"/>
        </w:tabs>
      </w:pPr>
    </w:p>
    <w:p w14:paraId="1FEDDCCC" w14:textId="77777777" w:rsidR="00C51BA6" w:rsidRDefault="00C51BA6" w:rsidP="00C51BA6">
      <w:pPr>
        <w:tabs>
          <w:tab w:val="left" w:pos="990"/>
        </w:tabs>
      </w:pPr>
    </w:p>
    <w:p w14:paraId="033C38EF" w14:textId="77777777" w:rsidR="00C51BA6" w:rsidRDefault="00C51BA6" w:rsidP="00C51BA6">
      <w:pPr>
        <w:tabs>
          <w:tab w:val="left" w:pos="990"/>
        </w:tabs>
      </w:pPr>
    </w:p>
    <w:p w14:paraId="3860CC7E" w14:textId="77777777" w:rsidR="00C51BA6" w:rsidRDefault="00C51BA6" w:rsidP="00C51BA6">
      <w:pPr>
        <w:tabs>
          <w:tab w:val="left" w:pos="990"/>
        </w:tabs>
      </w:pPr>
    </w:p>
    <w:p w14:paraId="7491C2EF" w14:textId="77777777" w:rsidR="00C51BA6" w:rsidRDefault="00C51BA6" w:rsidP="00C51BA6">
      <w:pPr>
        <w:tabs>
          <w:tab w:val="left" w:pos="990"/>
        </w:tabs>
      </w:pPr>
    </w:p>
    <w:p w14:paraId="16F02E68" w14:textId="77777777" w:rsidR="00C51BA6" w:rsidRDefault="00C51BA6" w:rsidP="00C51BA6">
      <w:pPr>
        <w:tabs>
          <w:tab w:val="left" w:pos="990"/>
        </w:tabs>
      </w:pPr>
    </w:p>
    <w:p w14:paraId="17310EB2" w14:textId="77777777" w:rsidR="00C51BA6" w:rsidRDefault="00C51BA6" w:rsidP="00C51BA6">
      <w:pPr>
        <w:tabs>
          <w:tab w:val="left" w:pos="990"/>
        </w:tabs>
      </w:pPr>
    </w:p>
    <w:p w14:paraId="500D7E02" w14:textId="77777777" w:rsidR="00C51BA6" w:rsidRDefault="00C51BA6" w:rsidP="00C51BA6">
      <w:pPr>
        <w:tabs>
          <w:tab w:val="left" w:pos="990"/>
        </w:tabs>
      </w:pPr>
    </w:p>
    <w:p w14:paraId="30A7E72C" w14:textId="77777777" w:rsidR="00C51BA6" w:rsidRDefault="00C51BA6" w:rsidP="00C51BA6">
      <w:pPr>
        <w:tabs>
          <w:tab w:val="left" w:pos="990"/>
        </w:tabs>
      </w:pPr>
    </w:p>
    <w:p w14:paraId="345C51A9" w14:textId="77777777" w:rsidR="00C51BA6" w:rsidRDefault="00C51BA6" w:rsidP="00C51BA6">
      <w:pPr>
        <w:tabs>
          <w:tab w:val="left" w:pos="990"/>
        </w:tabs>
      </w:pPr>
    </w:p>
    <w:p w14:paraId="54B58F98" w14:textId="77777777" w:rsidR="00C51BA6" w:rsidRDefault="00CF7F43" w:rsidP="00C51BA6">
      <w:pPr>
        <w:tabs>
          <w:tab w:val="left" w:pos="990"/>
        </w:tabs>
      </w:pPr>
      <w:r>
        <w:rPr>
          <w:noProof/>
        </w:rPr>
        <w:pict w14:anchorId="5D1A95BC">
          <v:rect id="_x0000_s4218" style="position:absolute;margin-left:-.75pt;margin-top:0;width:467.2pt;height:246pt;z-index:2534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18">
              <w:txbxContent>
                <w:p w14:paraId="07741306" w14:textId="77777777" w:rsidR="00840C7A" w:rsidRPr="00BC6CAF" w:rsidRDefault="00840C7A" w:rsidP="00230941">
                  <w:pPr>
                    <w:jc w:val="center"/>
                    <w:rPr>
                      <w:rFonts w:asciiTheme="majorBidi" w:hAnsiTheme="majorBidi" w:cstheme="majorBidi"/>
                      <w:b/>
                      <w:bCs/>
                      <w:color w:val="E36C0A" w:themeColor="accent6" w:themeShade="BF"/>
                      <w:sz w:val="24"/>
                      <w:szCs w:val="24"/>
                    </w:rPr>
                  </w:pPr>
                  <w:r w:rsidRPr="00BC6CAF">
                    <w:rPr>
                      <w:rFonts w:asciiTheme="majorBidi" w:hAnsiTheme="majorBidi" w:cstheme="majorBidi"/>
                      <w:b/>
                      <w:bCs/>
                      <w:i/>
                      <w:iCs/>
                      <w:color w:val="E36C0A" w:themeColor="accent6" w:themeShade="BF"/>
                      <w:sz w:val="24"/>
                      <w:szCs w:val="24"/>
                    </w:rPr>
                    <w:t>Al-Masaail</w:t>
                  </w:r>
                  <w:r w:rsidRPr="00BC6CAF">
                    <w:rPr>
                      <w:rFonts w:asciiTheme="majorBidi" w:hAnsiTheme="majorBidi" w:cstheme="majorBidi"/>
                      <w:b/>
                      <w:bCs/>
                      <w:color w:val="E36C0A" w:themeColor="accent6" w:themeShade="BF"/>
                      <w:sz w:val="24"/>
                      <w:szCs w:val="24"/>
                    </w:rPr>
                    <w:t xml:space="preserve"> (Perkara-Perkara)</w:t>
                  </w:r>
                </w:p>
                <w:p w14:paraId="0B0A933E" w14:textId="77777777" w:rsidR="00840C7A" w:rsidRDefault="00840C7A" w:rsidP="00230941">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1. Keharusan melindungi yang meminta perlindungan dengan menyebut nama Allah.</w:t>
                  </w:r>
                  <w:r>
                    <w:rPr>
                      <w:rFonts w:asciiTheme="majorBidi" w:hAnsiTheme="majorBidi" w:cstheme="majorBidi"/>
                      <w:color w:val="000000"/>
                      <w:sz w:val="24"/>
                      <w:szCs w:val="24"/>
                    </w:rPr>
                    <w:t xml:space="preserve"> (Barang siapa meminta perlindungan dengan nama Allah, maka wajib untuk melindunginya kecuali ia meminta perlindungan dari perkara wajib yang harus ia kerjakan atau keharaman yang harus ia jauhi.</w:t>
                  </w:r>
                </w:p>
                <w:p w14:paraId="2FBF5EA2" w14:textId="77777777" w:rsidR="00840C7A" w:rsidRPr="00BC6CAF" w:rsidRDefault="00840C7A" w:rsidP="00230941">
                  <w:pPr>
                    <w:pStyle w:val="BodyText2"/>
                    <w:spacing w:before="120" w:after="120"/>
                    <w:rPr>
                      <w:rFonts w:asciiTheme="majorBidi" w:hAnsiTheme="majorBidi" w:cstheme="majorBidi"/>
                      <w:color w:val="E36C0A" w:themeColor="accent6" w:themeShade="BF"/>
                      <w:sz w:val="24"/>
                      <w:szCs w:val="24"/>
                    </w:rPr>
                  </w:pPr>
                  <w:r w:rsidRPr="00BC6CAF">
                    <w:rPr>
                      <w:rFonts w:asciiTheme="majorBidi" w:hAnsiTheme="majorBidi" w:cstheme="majorBidi"/>
                      <w:color w:val="E36C0A" w:themeColor="accent6" w:themeShade="BF"/>
                      <w:sz w:val="24"/>
                      <w:szCs w:val="24"/>
                    </w:rPr>
                    <w:t>2. Keharusan memberi yang meminta dengan nama Allah.</w:t>
                  </w:r>
                </w:p>
                <w:p w14:paraId="5B9E2DAA" w14:textId="77777777" w:rsidR="00840C7A" w:rsidRPr="00BC6CAF" w:rsidRDefault="00840C7A" w:rsidP="00230941">
                  <w:pPr>
                    <w:pStyle w:val="BodyText2"/>
                    <w:spacing w:before="120" w:after="120"/>
                    <w:rPr>
                      <w:rFonts w:asciiTheme="majorBidi" w:hAnsiTheme="majorBidi" w:cstheme="majorBidi"/>
                      <w:color w:val="E36C0A" w:themeColor="accent6" w:themeShade="BF"/>
                      <w:sz w:val="24"/>
                      <w:szCs w:val="24"/>
                    </w:rPr>
                  </w:pPr>
                  <w:r w:rsidRPr="00BC6CAF">
                    <w:rPr>
                      <w:rFonts w:asciiTheme="majorBidi" w:hAnsiTheme="majorBidi" w:cstheme="majorBidi"/>
                      <w:color w:val="E36C0A" w:themeColor="accent6" w:themeShade="BF"/>
                      <w:sz w:val="24"/>
                      <w:szCs w:val="24"/>
                    </w:rPr>
                    <w:t>3. Keharusan untuk memenuhi undangan.</w:t>
                  </w:r>
                </w:p>
                <w:p w14:paraId="5E4AB12A" w14:textId="77777777" w:rsidR="00840C7A" w:rsidRDefault="00840C7A" w:rsidP="00230941">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4. Anjuran untuk membalas orang yang berbuat.</w:t>
                  </w:r>
                  <w:r>
                    <w:rPr>
                      <w:rFonts w:asciiTheme="majorBidi" w:hAnsiTheme="majorBidi" w:cstheme="majorBidi"/>
                      <w:color w:val="000000"/>
                      <w:sz w:val="24"/>
                      <w:szCs w:val="24"/>
                    </w:rPr>
                    <w:t xml:space="preserve"> (Yaitu yang berbuat kebaikan kepada anda).</w:t>
                  </w:r>
                </w:p>
                <w:p w14:paraId="727B935D" w14:textId="77777777" w:rsidR="00840C7A" w:rsidRDefault="00840C7A" w:rsidP="00BC6CAF">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5. Bahwa doa adalah cara membalas yang sepadan bagi yang tidak m</w:t>
                  </w:r>
                  <w:r>
                    <w:rPr>
                      <w:rFonts w:asciiTheme="majorBidi" w:hAnsiTheme="majorBidi" w:cstheme="majorBidi"/>
                      <w:color w:val="E36C0A" w:themeColor="accent6" w:themeShade="BF"/>
                      <w:sz w:val="24"/>
                      <w:szCs w:val="24"/>
                    </w:rPr>
                    <w:t>ampu untuk membalas yang semisalnya</w:t>
                  </w:r>
                  <w:r w:rsidRPr="00BC6CAF">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(Apalagi kalau orang yang berbuat kebaikan tersebut adalah orang yang semisal dirinya sesuai adat kebiasaan tidak dapat dibalas).  </w:t>
                  </w:r>
                </w:p>
                <w:p w14:paraId="09D14156" w14:textId="77777777" w:rsidR="00840C7A" w:rsidRPr="00FD49CD" w:rsidRDefault="00840C7A" w:rsidP="00BC6CAF">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6. Sabda Rasulullah shalallahu ‘alaihi wasallam “sampai engkau merasa yakin bahwa engkau telah membalas kebaikannya”.</w:t>
                  </w:r>
                  <w:r>
                    <w:rPr>
                      <w:rFonts w:asciiTheme="majorBidi" w:hAnsiTheme="majorBidi" w:cstheme="majorBidi"/>
                      <w:color w:val="000000"/>
                      <w:sz w:val="24"/>
                      <w:szCs w:val="24"/>
                    </w:rPr>
                    <w:t xml:space="preserve"> (Jangan berdoa ala kadarnya saja, akan tetapi berdoa sampai anda mengetahui atau persangkaan kuat dari anda telah membalasnya).</w:t>
                  </w:r>
                </w:p>
                <w:p w14:paraId="3BC43F1C" w14:textId="77777777" w:rsidR="00840C7A" w:rsidRPr="00FD49CD" w:rsidRDefault="00840C7A" w:rsidP="00230941">
                  <w:pPr>
                    <w:rPr>
                      <w:rFonts w:asciiTheme="majorBidi" w:hAnsiTheme="majorBidi" w:cstheme="majorBidi"/>
                      <w:color w:val="000000"/>
                      <w:sz w:val="24"/>
                      <w:szCs w:val="24"/>
                    </w:rPr>
                  </w:pPr>
                </w:p>
                <w:p w14:paraId="72B5D7DB" w14:textId="77777777" w:rsidR="00840C7A" w:rsidRDefault="00840C7A" w:rsidP="00230941"/>
              </w:txbxContent>
            </v:textbox>
          </v:rect>
        </w:pict>
      </w:r>
    </w:p>
    <w:p w14:paraId="545293D5" w14:textId="77777777" w:rsidR="00C51BA6" w:rsidRDefault="00C51BA6" w:rsidP="00C51BA6">
      <w:pPr>
        <w:tabs>
          <w:tab w:val="left" w:pos="990"/>
        </w:tabs>
      </w:pPr>
    </w:p>
    <w:p w14:paraId="7EFE3581" w14:textId="77777777" w:rsidR="00C51BA6" w:rsidRDefault="00C51BA6" w:rsidP="00C51BA6">
      <w:pPr>
        <w:tabs>
          <w:tab w:val="left" w:pos="990"/>
        </w:tabs>
      </w:pPr>
    </w:p>
    <w:p w14:paraId="7957A1FA" w14:textId="77777777" w:rsidR="00C51BA6" w:rsidRDefault="00C51BA6" w:rsidP="00C51BA6">
      <w:pPr>
        <w:tabs>
          <w:tab w:val="left" w:pos="990"/>
        </w:tabs>
      </w:pPr>
    </w:p>
    <w:p w14:paraId="31EDE770" w14:textId="77777777" w:rsidR="00C51BA6" w:rsidRDefault="00C51BA6" w:rsidP="00C51BA6">
      <w:pPr>
        <w:tabs>
          <w:tab w:val="left" w:pos="990"/>
        </w:tabs>
      </w:pPr>
    </w:p>
    <w:p w14:paraId="0ED471A8" w14:textId="77777777" w:rsidR="00C51BA6" w:rsidRDefault="00C51BA6" w:rsidP="00C51BA6">
      <w:pPr>
        <w:tabs>
          <w:tab w:val="left" w:pos="990"/>
        </w:tabs>
      </w:pPr>
    </w:p>
    <w:p w14:paraId="0718F5D4" w14:textId="77777777" w:rsidR="00C51BA6" w:rsidRDefault="00C51BA6" w:rsidP="00C51BA6">
      <w:pPr>
        <w:tabs>
          <w:tab w:val="left" w:pos="990"/>
        </w:tabs>
      </w:pPr>
    </w:p>
    <w:p w14:paraId="639B778B" w14:textId="77777777" w:rsidR="00C51BA6" w:rsidRDefault="00C51BA6" w:rsidP="00C51BA6">
      <w:pPr>
        <w:tabs>
          <w:tab w:val="left" w:pos="990"/>
        </w:tabs>
      </w:pPr>
    </w:p>
    <w:p w14:paraId="5E45EBCE" w14:textId="77777777" w:rsidR="00C51BA6" w:rsidRDefault="00C51BA6" w:rsidP="00C51BA6">
      <w:pPr>
        <w:tabs>
          <w:tab w:val="left" w:pos="990"/>
        </w:tabs>
      </w:pPr>
    </w:p>
    <w:p w14:paraId="3B7435A6" w14:textId="77777777" w:rsidR="00C51BA6" w:rsidRDefault="00C51BA6" w:rsidP="00C51BA6">
      <w:pPr>
        <w:tabs>
          <w:tab w:val="left" w:pos="990"/>
        </w:tabs>
      </w:pPr>
    </w:p>
    <w:p w14:paraId="743AE5C9" w14:textId="77777777" w:rsidR="00C51BA6" w:rsidRDefault="00C51BA6" w:rsidP="00C51BA6">
      <w:pPr>
        <w:tabs>
          <w:tab w:val="left" w:pos="990"/>
        </w:tabs>
      </w:pPr>
    </w:p>
    <w:p w14:paraId="128E50F9" w14:textId="77777777" w:rsidR="00C51BA6" w:rsidRDefault="00C51BA6" w:rsidP="00C51BA6">
      <w:pPr>
        <w:tabs>
          <w:tab w:val="left" w:pos="990"/>
        </w:tabs>
      </w:pPr>
    </w:p>
    <w:p w14:paraId="78C52B28" w14:textId="77777777" w:rsidR="00C51BA6" w:rsidRDefault="00C51BA6" w:rsidP="00C51BA6">
      <w:pPr>
        <w:tabs>
          <w:tab w:val="left" w:pos="990"/>
        </w:tabs>
      </w:pPr>
    </w:p>
    <w:p w14:paraId="3F15A168" w14:textId="77777777" w:rsidR="00C51BA6" w:rsidRDefault="00C51BA6" w:rsidP="00C51BA6">
      <w:pPr>
        <w:tabs>
          <w:tab w:val="left" w:pos="990"/>
        </w:tabs>
      </w:pPr>
    </w:p>
    <w:p w14:paraId="3BDDE0A2" w14:textId="77777777" w:rsidR="00C51BA6" w:rsidRDefault="00C51BA6" w:rsidP="00C51BA6">
      <w:pPr>
        <w:tabs>
          <w:tab w:val="left" w:pos="990"/>
        </w:tabs>
      </w:pPr>
    </w:p>
    <w:p w14:paraId="49FF7620" w14:textId="77777777" w:rsidR="00C51BA6" w:rsidRDefault="00C51BA6" w:rsidP="00C51BA6">
      <w:pPr>
        <w:tabs>
          <w:tab w:val="left" w:pos="990"/>
        </w:tabs>
      </w:pPr>
    </w:p>
    <w:p w14:paraId="68638A35" w14:textId="77777777" w:rsidR="00C51BA6" w:rsidRDefault="00C51BA6" w:rsidP="00C51BA6">
      <w:pPr>
        <w:tabs>
          <w:tab w:val="left" w:pos="990"/>
        </w:tabs>
      </w:pPr>
    </w:p>
    <w:p w14:paraId="4DB9F243" w14:textId="77777777" w:rsidR="00C51BA6" w:rsidRDefault="00C51BA6" w:rsidP="00C51BA6">
      <w:pPr>
        <w:tabs>
          <w:tab w:val="left" w:pos="990"/>
        </w:tabs>
      </w:pPr>
    </w:p>
    <w:p w14:paraId="718FDA77" w14:textId="77777777" w:rsidR="00C51BA6" w:rsidRDefault="00C51BA6" w:rsidP="00C51BA6">
      <w:pPr>
        <w:tabs>
          <w:tab w:val="left" w:pos="990"/>
        </w:tabs>
      </w:pPr>
    </w:p>
    <w:p w14:paraId="36BCF72D" w14:textId="77777777" w:rsidR="00C51BA6" w:rsidRDefault="00C51BA6" w:rsidP="00C51BA6">
      <w:pPr>
        <w:tabs>
          <w:tab w:val="left" w:pos="990"/>
        </w:tabs>
      </w:pPr>
    </w:p>
    <w:p w14:paraId="0A633B37" w14:textId="77777777" w:rsidR="00C51BA6" w:rsidRDefault="00C51BA6" w:rsidP="00C51BA6">
      <w:pPr>
        <w:tabs>
          <w:tab w:val="left" w:pos="990"/>
        </w:tabs>
      </w:pPr>
    </w:p>
    <w:p w14:paraId="1BE3537F" w14:textId="77777777" w:rsidR="00C51BA6" w:rsidRDefault="00C51BA6" w:rsidP="00C51BA6">
      <w:pPr>
        <w:tabs>
          <w:tab w:val="left" w:pos="990"/>
        </w:tabs>
      </w:pPr>
    </w:p>
    <w:p w14:paraId="7B06F08C" w14:textId="77777777" w:rsidR="00C51BA6" w:rsidRDefault="00C51BA6" w:rsidP="00C51BA6">
      <w:pPr>
        <w:tabs>
          <w:tab w:val="left" w:pos="990"/>
        </w:tabs>
      </w:pPr>
    </w:p>
    <w:p w14:paraId="54471AA7" w14:textId="77777777" w:rsidR="00C51BA6" w:rsidRDefault="00C51BA6" w:rsidP="00C51BA6">
      <w:pPr>
        <w:tabs>
          <w:tab w:val="left" w:pos="990"/>
        </w:tabs>
      </w:pPr>
    </w:p>
    <w:p w14:paraId="46D652CE" w14:textId="77777777" w:rsidR="00C51BA6" w:rsidRDefault="00C51BA6" w:rsidP="00C51BA6">
      <w:pPr>
        <w:tabs>
          <w:tab w:val="left" w:pos="990"/>
        </w:tabs>
      </w:pPr>
    </w:p>
    <w:p w14:paraId="27339662" w14:textId="77777777" w:rsidR="00C51BA6" w:rsidRDefault="00CF7F43" w:rsidP="00C51BA6">
      <w:pPr>
        <w:tabs>
          <w:tab w:val="left" w:pos="990"/>
        </w:tabs>
      </w:pPr>
      <w:r>
        <w:rPr>
          <w:noProof/>
        </w:rPr>
        <w:pict w14:anchorId="5FEF2509">
          <v:roundrect id="_x0000_s4970" style="position:absolute;margin-left:48.75pt;margin-top:1.5pt;width:368.25pt;height:28.5pt;z-index:254420992" arcsize="10923f" fillcolor="#ffc000" strokecolor="#f79646 [3209]" strokeweight="5pt">
            <v:fill color2="fill lighten(51)" focusposition="1" focussize="" method="linear sigma" type="gradient"/>
            <v:stroke linestyle="thickThin"/>
            <v:shadow color="#868686"/>
            <v:textbox style="mso-next-textbox:#_x0000_s4970">
              <w:txbxContent>
                <w:p w14:paraId="7F619D16" w14:textId="77777777" w:rsidR="00840C7A" w:rsidRDefault="00840C7A" w:rsidP="00F942C0">
                  <w:pPr>
                    <w:pStyle w:val="BodyText2"/>
                    <w:jc w:val="center"/>
                    <w:rPr>
                      <w:rFonts w:ascii="TimesNewRoman" w:cs="TimesNewRoman"/>
                      <w:color w:val="E36C0A" w:themeColor="accent6" w:themeShade="BF"/>
                      <w:sz w:val="24"/>
                      <w:szCs w:val="24"/>
                    </w:rPr>
                  </w:pPr>
                  <w:r w:rsidRPr="006205A8">
                    <w:rPr>
                      <w:rFonts w:asciiTheme="majorBidi" w:hAnsiTheme="majorBidi" w:cstheme="majorBidi"/>
                      <w:color w:val="E36C0A" w:themeColor="accent6" w:themeShade="BF"/>
                      <w:sz w:val="24"/>
                      <w:szCs w:val="24"/>
                    </w:rPr>
                    <w:t xml:space="preserve">[56] Bab </w:t>
                  </w:r>
                  <w:r w:rsidRPr="006205A8">
                    <w:rPr>
                      <w:rFonts w:ascii="TimesNewRoman" w:cs="TimesNewRoman"/>
                      <w:color w:val="E36C0A" w:themeColor="accent6" w:themeShade="BF"/>
                      <w:sz w:val="24"/>
                      <w:szCs w:val="24"/>
                    </w:rPr>
                    <w:t>Tidak Pantas Diminta dengan Wajah Allah Kecuali Surga</w:t>
                  </w:r>
                </w:p>
                <w:p w14:paraId="5ED44FDF" w14:textId="77777777" w:rsidR="00840C7A" w:rsidRPr="000D3DF0" w:rsidRDefault="00840C7A" w:rsidP="00F942C0">
                  <w:pPr>
                    <w:rPr>
                      <w:szCs w:val="24"/>
                    </w:rPr>
                  </w:pPr>
                </w:p>
              </w:txbxContent>
            </v:textbox>
          </v:roundrect>
        </w:pict>
      </w:r>
    </w:p>
    <w:p w14:paraId="011CF683" w14:textId="77777777" w:rsidR="00C51BA6" w:rsidRDefault="00CF7F43" w:rsidP="00C51BA6">
      <w:pPr>
        <w:tabs>
          <w:tab w:val="left" w:pos="990"/>
        </w:tabs>
      </w:pPr>
      <w:r>
        <w:rPr>
          <w:noProof/>
        </w:rPr>
        <w:pict w14:anchorId="746CBF01">
          <v:rect id="_x0000_s4220" style="position:absolute;margin-left:162.8pt;margin-top:23.3pt;width:139.45pt;height:24.75pt;z-index:2534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20">
              <w:txbxContent>
                <w:p w14:paraId="0237FCE6" w14:textId="77777777" w:rsidR="00840C7A" w:rsidRPr="003D0996" w:rsidRDefault="00840C7A" w:rsidP="000912F3">
                  <w:pPr>
                    <w:jc w:val="center"/>
                    <w:rPr>
                      <w:rFonts w:asciiTheme="majorBidi" w:hAnsiTheme="majorBidi" w:cstheme="majorBidi"/>
                      <w:sz w:val="24"/>
                      <w:szCs w:val="24"/>
                    </w:rPr>
                  </w:pPr>
                  <w:r>
                    <w:rPr>
                      <w:rFonts w:asciiTheme="majorBidi" w:hAnsiTheme="majorBidi" w:cstheme="majorBidi"/>
                      <w:sz w:val="24"/>
                      <w:szCs w:val="24"/>
                    </w:rPr>
                    <w:t>Makna tema bab ini</w:t>
                  </w:r>
                </w:p>
              </w:txbxContent>
            </v:textbox>
          </v:rect>
        </w:pict>
      </w:r>
    </w:p>
    <w:p w14:paraId="4F29A8F3" w14:textId="77777777" w:rsidR="00C51BA6" w:rsidRDefault="00CF7F43" w:rsidP="00C51BA6">
      <w:pPr>
        <w:tabs>
          <w:tab w:val="left" w:pos="990"/>
        </w:tabs>
      </w:pPr>
      <w:r>
        <w:rPr>
          <w:noProof/>
        </w:rPr>
        <w:pict w14:anchorId="0AE8896B">
          <v:group id="_x0000_s4293" style="position:absolute;margin-left:115.5pt;margin-top:22.6pt;width:235.55pt;height:16.45pt;z-index:253457408" coordorigin="3750,2910" coordsize="4711,329">
            <v:shape id="_x0000_s4224" type="#_x0000_t32" style="position:absolute;left:3750;top:3068;width:4696;height:1" o:connectortype="straight" strokecolor="#e36c0a [2409]" strokeweight="2.25pt">
              <v:imagedata embosscolor="shadow add(51)"/>
              <v:shadow type="emboss" color="lineOrFill darken(153)" color2="shadow add(102)" offset="-1pt,-1pt"/>
            </v:shape>
            <v:shape id="_x0000_s4225" type="#_x0000_t32" style="position:absolute;left:6090;top:2910;width:1;height:157;flip:y" o:connectortype="straight" strokecolor="#e36c0a [2409]" strokeweight="2.25pt">
              <v:imagedata embosscolor="shadow add(51)"/>
              <v:shadow type="emboss" color="lineOrFill darken(153)" color2="shadow add(102)" offset="-1pt,-1pt"/>
            </v:shape>
            <v:shape id="_x0000_s4226" type="#_x0000_t32" style="position:absolute;left:3750;top:3044;width:1;height:186;flip:y" o:connectortype="straight" strokecolor="#e36c0a [2409]" strokeweight="2.25pt">
              <v:imagedata embosscolor="shadow add(51)"/>
              <v:shadow type="emboss" color="lineOrFill darken(153)" color2="shadow add(102)" offset="-1pt,-1pt"/>
            </v:shape>
            <v:shape id="_x0000_s4227" type="#_x0000_t32" style="position:absolute;left:8461;top:3052;width:0;height:187;flip:y" o:connectortype="straight" strokecolor="#e36c0a [2409]" strokeweight="2.25pt">
              <v:imagedata embosscolor="shadow add(51)"/>
              <v:shadow type="emboss" color="lineOrFill darken(153)" color2="shadow add(102)" offset="-1pt,-1pt"/>
            </v:shape>
          </v:group>
        </w:pict>
      </w:r>
    </w:p>
    <w:p w14:paraId="0C435650" w14:textId="77777777" w:rsidR="00C51BA6" w:rsidRDefault="00CF7F43" w:rsidP="00C51BA6">
      <w:pPr>
        <w:tabs>
          <w:tab w:val="left" w:pos="990"/>
        </w:tabs>
      </w:pPr>
      <w:r>
        <w:rPr>
          <w:noProof/>
        </w:rPr>
        <w:pict w14:anchorId="15EC91AF">
          <v:shape id="_x0000_s4222" type="#_x0000_t202" style="position:absolute;margin-left:236.25pt;margin-top:13.65pt;width:229.5pt;height:75.75pt;z-index:253454336" fillcolor="white [3212]" strokecolor="#e36c0a [2409]" strokeweight="2.25pt">
            <v:fill color2="#fbd4b4 [1305]"/>
            <v:shadow type="perspective" color="#974706 [1609]" opacity=".5" offset="1pt" offset2="-3pt"/>
            <v:textbox style="mso-next-textbox:#_x0000_s4222">
              <w:txbxContent>
                <w:p w14:paraId="12993F53" w14:textId="77777777" w:rsidR="00840C7A" w:rsidRPr="00732D0B" w:rsidRDefault="00840C7A" w:rsidP="0019028D">
                  <w:pPr>
                    <w:spacing w:after="0"/>
                    <w:jc w:val="center"/>
                    <w:rPr>
                      <w:rFonts w:asciiTheme="majorBidi" w:hAnsiTheme="majorBidi" w:cstheme="majorBidi"/>
                      <w:sz w:val="24"/>
                      <w:szCs w:val="24"/>
                    </w:rPr>
                  </w:pPr>
                  <w:r>
                    <w:rPr>
                      <w:rFonts w:asciiTheme="majorBidi" w:hAnsiTheme="majorBidi" w:cstheme="majorBidi"/>
                      <w:sz w:val="24"/>
                      <w:szCs w:val="24"/>
                    </w:rPr>
                    <w:t>Apabila kamu meminta dengan wajah Allah, maka mintalah surga-Nya, jangan pernah kamu meminta memakai wajah Allah perkara-perkara dunia.</w:t>
                  </w:r>
                </w:p>
              </w:txbxContent>
            </v:textbox>
          </v:shape>
        </w:pict>
      </w:r>
      <w:r>
        <w:rPr>
          <w:noProof/>
        </w:rPr>
        <w:pict w14:anchorId="2F9DA8D0">
          <v:shape id="_x0000_s4221" type="#_x0000_t202" style="position:absolute;margin-left:.75pt;margin-top:13.65pt;width:229.5pt;height:75.75pt;z-index:253453312" fillcolor="white [3212]" strokecolor="#e36c0a [2409]" strokeweight="2.25pt">
            <v:fill color2="#fbd4b4 [1305]"/>
            <v:shadow type="perspective" color="#974706 [1609]" opacity=".5" offset="1pt" offset2="-3pt"/>
            <v:textbox style="mso-next-textbox:#_x0000_s4221">
              <w:txbxContent>
                <w:p w14:paraId="6F732775" w14:textId="77777777" w:rsidR="00840C7A" w:rsidRPr="00732D0B" w:rsidRDefault="00840C7A" w:rsidP="0019028D">
                  <w:pPr>
                    <w:spacing w:after="0"/>
                    <w:jc w:val="center"/>
                    <w:rPr>
                      <w:rFonts w:asciiTheme="majorBidi" w:hAnsiTheme="majorBidi" w:cstheme="majorBidi"/>
                      <w:sz w:val="24"/>
                      <w:szCs w:val="24"/>
                    </w:rPr>
                  </w:pPr>
                  <w:r>
                    <w:rPr>
                      <w:rFonts w:asciiTheme="majorBidi" w:hAnsiTheme="majorBidi" w:cstheme="majorBidi"/>
                      <w:sz w:val="24"/>
                      <w:szCs w:val="24"/>
                    </w:rPr>
                    <w:t>Yakni janganlah kamu meminta kepada para makhluk dengan menggunakan wajah Allah. Sebab para makhluk tidak akan mampu untuk memberikan surga.</w:t>
                  </w:r>
                </w:p>
              </w:txbxContent>
            </v:textbox>
          </v:shape>
        </w:pict>
      </w:r>
    </w:p>
    <w:p w14:paraId="0E52E673" w14:textId="77777777" w:rsidR="00C51BA6" w:rsidRDefault="00C51BA6" w:rsidP="00C51BA6">
      <w:pPr>
        <w:tabs>
          <w:tab w:val="left" w:pos="990"/>
        </w:tabs>
      </w:pPr>
    </w:p>
    <w:p w14:paraId="1D5F83C6" w14:textId="77777777" w:rsidR="00C51BA6" w:rsidRDefault="00C51BA6" w:rsidP="00C51BA6">
      <w:pPr>
        <w:tabs>
          <w:tab w:val="left" w:pos="990"/>
        </w:tabs>
      </w:pPr>
    </w:p>
    <w:p w14:paraId="744F0D08" w14:textId="77777777" w:rsidR="00C51BA6" w:rsidRDefault="00C51BA6" w:rsidP="00C51BA6">
      <w:pPr>
        <w:tabs>
          <w:tab w:val="left" w:pos="990"/>
        </w:tabs>
      </w:pPr>
    </w:p>
    <w:p w14:paraId="17B3DE66" w14:textId="77777777" w:rsidR="00C51BA6" w:rsidRDefault="00CF7F43" w:rsidP="00C51BA6">
      <w:pPr>
        <w:tabs>
          <w:tab w:val="left" w:pos="990"/>
        </w:tabs>
      </w:pPr>
      <w:r>
        <w:rPr>
          <w:noProof/>
        </w:rPr>
        <w:pict w14:anchorId="4E61FCEB">
          <v:rect id="_x0000_s4228" style="position:absolute;margin-left:.75pt;margin-top:-.35pt;width:465.75pt;height:60.75pt;z-index:2534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28">
              <w:txbxContent>
                <w:p w14:paraId="1898FB7A" w14:textId="77777777" w:rsidR="00840C7A" w:rsidRPr="00D36C30" w:rsidRDefault="00840C7A" w:rsidP="0019028D">
                  <w:pPr>
                    <w:spacing w:after="0"/>
                    <w:ind w:firstLine="720"/>
                    <w:rPr>
                      <w:rFonts w:asciiTheme="majorBidi" w:hAnsiTheme="majorBidi" w:cstheme="majorBidi"/>
                      <w:sz w:val="24"/>
                      <w:szCs w:val="24"/>
                    </w:rPr>
                  </w:pPr>
                  <w:r>
                    <w:rPr>
                      <w:rFonts w:asciiTheme="majorBidi" w:hAnsiTheme="majorBidi" w:cstheme="majorBidi"/>
                      <w:color w:val="000000"/>
                      <w:sz w:val="24"/>
                      <w:szCs w:val="24"/>
                    </w:rPr>
                    <w:t>Di dalamnya ada pengagungan terhadap wajaah Allah ta’ala, dimana tidak boleh meminta dengan wajah-Nya yang mulia melainkan surga dan perkara yang mengantarkan kepada surga.</w:t>
                  </w:r>
                </w:p>
              </w:txbxContent>
            </v:textbox>
          </v:rect>
        </w:pict>
      </w:r>
    </w:p>
    <w:p w14:paraId="6A67B782" w14:textId="77777777" w:rsidR="00C51BA6" w:rsidRDefault="00C51BA6" w:rsidP="00C51BA6">
      <w:pPr>
        <w:tabs>
          <w:tab w:val="left" w:pos="990"/>
        </w:tabs>
      </w:pPr>
    </w:p>
    <w:p w14:paraId="27F7E8DE" w14:textId="77777777" w:rsidR="00C51BA6" w:rsidRDefault="00CF7F43" w:rsidP="00C51BA6">
      <w:pPr>
        <w:tabs>
          <w:tab w:val="left" w:pos="990"/>
        </w:tabs>
      </w:pPr>
      <w:r>
        <w:rPr>
          <w:noProof/>
        </w:rPr>
        <w:pict w14:anchorId="2030968B">
          <v:rect id="_x0000_s4229" style="position:absolute;margin-left:.75pt;margin-top:19.25pt;width:465.75pt;height:84pt;z-index:2534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29">
              <w:txbxContent>
                <w:p w14:paraId="15AD3F30" w14:textId="77777777" w:rsidR="00840C7A" w:rsidRPr="00F942C0" w:rsidRDefault="00840C7A" w:rsidP="00E44509">
                  <w:pPr>
                    <w:tabs>
                      <w:tab w:val="left" w:pos="990"/>
                    </w:tabs>
                    <w:spacing w:after="0"/>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Pertama</w:t>
                  </w:r>
                </w:p>
                <w:p w14:paraId="325DDB78" w14:textId="77777777" w:rsidR="00840C7A" w:rsidRPr="00F942C0" w:rsidRDefault="00840C7A" w:rsidP="007A498A">
                  <w:pPr>
                    <w:bidi/>
                    <w:spacing w:after="0" w:line="440" w:lineRule="exac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جَابِرٍ قَالَ: قَالَ رَسُولُ اللهِ </w:t>
                  </w:r>
                  <w:r>
                    <w:rPr>
                      <w:rFonts w:ascii="Lotus Linotype" w:hAnsi="Lotus Linotype" w:cs="Lotus Linotype"/>
                      <w:color w:val="E36C0A" w:themeColor="accent6" w:themeShade="BF"/>
                      <w:sz w:val="29"/>
                      <w:szCs w:val="29"/>
                    </w:rPr>
                    <w:t xml:space="preserve">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لَا يُسْأَلُ ب</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وَجْهِ اللهِ إِلَّا الْـجَنَّةُ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أَبُو دَاوُدَ.</w:t>
                  </w:r>
                </w:p>
                <w:p w14:paraId="55B96BED" w14:textId="77777777" w:rsidR="00840C7A" w:rsidRPr="00F942C0" w:rsidRDefault="00840C7A" w:rsidP="00E44509">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Jabir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menuturkan bahwa Rasulullah Shallallahu’alaihi wasallam bersabda : “Tidak boleh dimohon dengan menyebut nama Allah kecuali surga” (HR. Abu Daud).</w:t>
                  </w:r>
                </w:p>
                <w:p w14:paraId="456E3B10" w14:textId="77777777" w:rsidR="00840C7A" w:rsidRPr="00F942C0" w:rsidRDefault="00840C7A" w:rsidP="00E44509">
                  <w:pPr>
                    <w:pStyle w:val="BodyText2"/>
                    <w:spacing w:before="120" w:after="120"/>
                    <w:rPr>
                      <w:rFonts w:asciiTheme="minorHAnsi" w:hAnsiTheme="minorHAnsi"/>
                      <w:color w:val="E36C0A" w:themeColor="accent6" w:themeShade="BF"/>
                    </w:rPr>
                  </w:pPr>
                </w:p>
                <w:p w14:paraId="30DCB818" w14:textId="77777777" w:rsidR="00840C7A" w:rsidRPr="00F942C0" w:rsidRDefault="00840C7A" w:rsidP="00E44509">
                  <w:pPr>
                    <w:spacing w:after="0" w:line="440" w:lineRule="exact"/>
                    <w:jc w:val="right"/>
                    <w:rPr>
                      <w:rFonts w:ascii="Lotus Linotype" w:hAnsi="Lotus Linotype" w:cs="Lotus Linotype"/>
                      <w:color w:val="E36C0A" w:themeColor="accent6" w:themeShade="BF"/>
                      <w:sz w:val="29"/>
                      <w:szCs w:val="29"/>
                    </w:rPr>
                  </w:pPr>
                </w:p>
                <w:p w14:paraId="1E8F3E0C" w14:textId="77777777" w:rsidR="00840C7A" w:rsidRPr="00F942C0" w:rsidRDefault="00840C7A" w:rsidP="000912F3">
                  <w:pPr>
                    <w:tabs>
                      <w:tab w:val="left" w:pos="990"/>
                    </w:tabs>
                    <w:jc w:val="center"/>
                    <w:rPr>
                      <w:color w:val="E36C0A" w:themeColor="accent6" w:themeShade="BF"/>
                      <w:rtl/>
                    </w:rPr>
                  </w:pPr>
                </w:p>
                <w:p w14:paraId="784C1737" w14:textId="77777777" w:rsidR="00840C7A" w:rsidRPr="00F942C0" w:rsidRDefault="00840C7A" w:rsidP="000912F3">
                  <w:pPr>
                    <w:jc w:val="center"/>
                    <w:rPr>
                      <w:color w:val="E36C0A" w:themeColor="accent6" w:themeShade="BF"/>
                    </w:rPr>
                  </w:pPr>
                </w:p>
              </w:txbxContent>
            </v:textbox>
          </v:rect>
        </w:pict>
      </w:r>
    </w:p>
    <w:p w14:paraId="6CAD630A" w14:textId="77777777" w:rsidR="00C51BA6" w:rsidRDefault="00C51BA6" w:rsidP="00C51BA6">
      <w:pPr>
        <w:tabs>
          <w:tab w:val="left" w:pos="990"/>
        </w:tabs>
      </w:pPr>
    </w:p>
    <w:p w14:paraId="52BD6108" w14:textId="77777777" w:rsidR="00C51BA6" w:rsidRDefault="00C51BA6" w:rsidP="00C51BA6">
      <w:pPr>
        <w:tabs>
          <w:tab w:val="left" w:pos="990"/>
        </w:tabs>
      </w:pPr>
    </w:p>
    <w:p w14:paraId="4640470C" w14:textId="77777777" w:rsidR="00C51BA6" w:rsidRDefault="00C51BA6" w:rsidP="00C51BA6">
      <w:pPr>
        <w:tabs>
          <w:tab w:val="left" w:pos="990"/>
        </w:tabs>
      </w:pPr>
    </w:p>
    <w:p w14:paraId="2AF27AB7" w14:textId="77777777" w:rsidR="00C51BA6" w:rsidRDefault="00CF7F43" w:rsidP="00C51BA6">
      <w:pPr>
        <w:tabs>
          <w:tab w:val="left" w:pos="990"/>
        </w:tabs>
      </w:pPr>
      <w:r>
        <w:rPr>
          <w:noProof/>
        </w:rPr>
        <w:pict w14:anchorId="030C1DCE">
          <v:rect id="_x0000_s4230" style="position:absolute;margin-left:0;margin-top:12pt;width:466.5pt;height:59.25pt;z-index:2534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30">
              <w:txbxContent>
                <w:p w14:paraId="624E16AE" w14:textId="77777777" w:rsidR="00840C7A" w:rsidRPr="00E44509" w:rsidRDefault="00840C7A" w:rsidP="00E44509">
                  <w:pPr>
                    <w:rPr>
                      <w:szCs w:val="24"/>
                    </w:rPr>
                  </w:pPr>
                  <w:r>
                    <w:rPr>
                      <w:rFonts w:asciiTheme="majorBidi" w:hAnsiTheme="majorBidi" w:cstheme="majorBidi"/>
                      <w:color w:val="000000"/>
                      <w:sz w:val="24"/>
                      <w:szCs w:val="24"/>
                    </w:rPr>
                    <w:t xml:space="preserve">● </w:t>
                  </w:r>
                  <w:r w:rsidRPr="0019028D">
                    <w:rPr>
                      <w:rFonts w:asciiTheme="majorBidi" w:hAnsiTheme="majorBidi" w:cstheme="majorBidi"/>
                      <w:color w:val="E36C0A" w:themeColor="accent6" w:themeShade="BF"/>
                      <w:sz w:val="24"/>
                      <w:szCs w:val="24"/>
                    </w:rPr>
                    <w:t>“Dengan wajah Allah”</w:t>
                  </w:r>
                  <w:r>
                    <w:rPr>
                      <w:rFonts w:asciiTheme="majorBidi" w:hAnsiTheme="majorBidi" w:cstheme="majorBidi"/>
                      <w:color w:val="000000"/>
                      <w:sz w:val="24"/>
                      <w:szCs w:val="24"/>
                    </w:rPr>
                    <w:t xml:space="preserve"> : Di dalamnya ada penetapan wajah bagi Allah ta’ala, dan ini telah tetap dengan Alqur’an, sunah dan ijma’. Yakni wajah yang hakiki yang tidak ada semisalnya dari wajah-wajah para makhluk.</w:t>
                  </w:r>
                </w:p>
              </w:txbxContent>
            </v:textbox>
          </v:rect>
        </w:pict>
      </w:r>
    </w:p>
    <w:p w14:paraId="335A92C7" w14:textId="77777777" w:rsidR="00C51BA6" w:rsidRDefault="00C51BA6" w:rsidP="00C51BA6">
      <w:pPr>
        <w:tabs>
          <w:tab w:val="left" w:pos="990"/>
        </w:tabs>
      </w:pPr>
    </w:p>
    <w:p w14:paraId="34BD9D08" w14:textId="77777777" w:rsidR="00C51BA6" w:rsidRDefault="00C51BA6" w:rsidP="00C51BA6">
      <w:pPr>
        <w:tabs>
          <w:tab w:val="left" w:pos="990"/>
        </w:tabs>
      </w:pPr>
    </w:p>
    <w:p w14:paraId="693E1358" w14:textId="77777777" w:rsidR="00C51BA6" w:rsidRDefault="00CF7F43" w:rsidP="00C51BA6">
      <w:pPr>
        <w:tabs>
          <w:tab w:val="left" w:pos="990"/>
        </w:tabs>
      </w:pPr>
      <w:r>
        <w:rPr>
          <w:noProof/>
        </w:rPr>
        <w:pict w14:anchorId="02E00A02">
          <v:rect id="_x0000_s4231" style="position:absolute;margin-left:-1.45pt;margin-top:3.95pt;width:467.95pt;height:115.5pt;z-index:2534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31">
              <w:txbxContent>
                <w:p w14:paraId="00CE2DCD" w14:textId="77777777" w:rsidR="00840C7A" w:rsidRPr="0019028D" w:rsidRDefault="00840C7A" w:rsidP="00E44509">
                  <w:pPr>
                    <w:jc w:val="center"/>
                    <w:rPr>
                      <w:rFonts w:asciiTheme="majorBidi" w:hAnsiTheme="majorBidi" w:cstheme="majorBidi"/>
                      <w:b/>
                      <w:bCs/>
                      <w:color w:val="E36C0A" w:themeColor="accent6" w:themeShade="BF"/>
                      <w:sz w:val="24"/>
                      <w:szCs w:val="24"/>
                    </w:rPr>
                  </w:pPr>
                  <w:r w:rsidRPr="0019028D">
                    <w:rPr>
                      <w:rFonts w:asciiTheme="majorBidi" w:hAnsiTheme="majorBidi" w:cstheme="majorBidi"/>
                      <w:b/>
                      <w:bCs/>
                      <w:i/>
                      <w:iCs/>
                      <w:color w:val="E36C0A" w:themeColor="accent6" w:themeShade="BF"/>
                      <w:sz w:val="24"/>
                      <w:szCs w:val="24"/>
                    </w:rPr>
                    <w:t>Al-Masaail</w:t>
                  </w:r>
                  <w:r w:rsidRPr="0019028D">
                    <w:rPr>
                      <w:rFonts w:asciiTheme="majorBidi" w:hAnsiTheme="majorBidi" w:cstheme="majorBidi"/>
                      <w:b/>
                      <w:bCs/>
                      <w:color w:val="E36C0A" w:themeColor="accent6" w:themeShade="BF"/>
                      <w:sz w:val="24"/>
                      <w:szCs w:val="24"/>
                    </w:rPr>
                    <w:t xml:space="preserve"> (Perkara-Perkara)</w:t>
                  </w:r>
                </w:p>
                <w:p w14:paraId="00BFC6D3" w14:textId="77777777" w:rsidR="00840C7A" w:rsidRDefault="00840C7A" w:rsidP="00E44509">
                  <w:pPr>
                    <w:spacing w:after="0"/>
                    <w:rPr>
                      <w:rFonts w:asciiTheme="majorBidi" w:hAnsiTheme="majorBidi" w:cstheme="majorBidi"/>
                      <w:sz w:val="24"/>
                      <w:szCs w:val="24"/>
                    </w:rPr>
                  </w:pPr>
                  <w:r w:rsidRPr="0019028D">
                    <w:rPr>
                      <w:rFonts w:asciiTheme="majorBidi" w:hAnsiTheme="majorBidi" w:cstheme="majorBidi"/>
                      <w:color w:val="E36C0A" w:themeColor="accent6" w:themeShade="BF"/>
                      <w:sz w:val="24"/>
                      <w:szCs w:val="24"/>
                    </w:rPr>
                    <w:t>1. Larangan untuk diminta menggunkan wajah Allah kecuali surga yang merupakan puncak dari segala permintaan.</w:t>
                  </w:r>
                  <w:r w:rsidRPr="00E44509">
                    <w:rPr>
                      <w:rFonts w:asciiTheme="majorBidi" w:hAnsiTheme="majorBidi" w:cstheme="majorBidi"/>
                      <w:sz w:val="24"/>
                      <w:szCs w:val="24"/>
                    </w:rPr>
                    <w:t xml:space="preserve">  (Bahwasanya bagian dari adab agar kamu tidak meminta dengan menggunakan wajah Allah kecuali berkaitan dengan perkara akhirat, seperti </w:t>
                  </w:r>
                  <w:r>
                    <w:rPr>
                      <w:rFonts w:asciiTheme="majorBidi" w:hAnsiTheme="majorBidi" w:cstheme="majorBidi"/>
                      <w:sz w:val="24"/>
                      <w:szCs w:val="24"/>
                    </w:rPr>
                    <w:t>ke</w:t>
                  </w:r>
                  <w:r w:rsidRPr="00E44509">
                    <w:rPr>
                      <w:rFonts w:asciiTheme="majorBidi" w:hAnsiTheme="majorBidi" w:cstheme="majorBidi"/>
                      <w:sz w:val="24"/>
                      <w:szCs w:val="24"/>
                    </w:rPr>
                    <w:t>berhasil</w:t>
                  </w:r>
                  <w:r>
                    <w:rPr>
                      <w:rFonts w:asciiTheme="majorBidi" w:hAnsiTheme="majorBidi" w:cstheme="majorBidi"/>
                      <w:sz w:val="24"/>
                      <w:szCs w:val="24"/>
                    </w:rPr>
                    <w:t>an</w:t>
                  </w:r>
                  <w:r w:rsidRPr="00E44509">
                    <w:rPr>
                      <w:rFonts w:asciiTheme="majorBidi" w:hAnsiTheme="majorBidi" w:cstheme="majorBidi"/>
                      <w:sz w:val="24"/>
                      <w:szCs w:val="24"/>
                    </w:rPr>
                    <w:t xml:space="preserve"> untuk meraih surga dan selamat dari api neraka).</w:t>
                  </w:r>
                </w:p>
                <w:p w14:paraId="583B4CB7" w14:textId="77777777" w:rsidR="00840C7A" w:rsidRPr="001F1C30" w:rsidRDefault="00840C7A" w:rsidP="00E44509">
                  <w:pPr>
                    <w:spacing w:after="0"/>
                    <w:rPr>
                      <w:rFonts w:asciiTheme="majorBidi" w:hAnsiTheme="majorBidi" w:cstheme="majorBidi"/>
                      <w:color w:val="E36C0A" w:themeColor="accent6" w:themeShade="BF"/>
                      <w:sz w:val="24"/>
                      <w:szCs w:val="24"/>
                    </w:rPr>
                  </w:pPr>
                  <w:r w:rsidRPr="001F1C30">
                    <w:rPr>
                      <w:rFonts w:asciiTheme="majorBidi" w:hAnsiTheme="majorBidi" w:cstheme="majorBidi"/>
                      <w:color w:val="E36C0A" w:themeColor="accent6" w:themeShade="BF"/>
                      <w:sz w:val="24"/>
                      <w:szCs w:val="24"/>
                    </w:rPr>
                    <w:t>2. Penetapan sifat wajah.</w:t>
                  </w:r>
                </w:p>
                <w:p w14:paraId="75FAF96E" w14:textId="77777777" w:rsidR="00840C7A" w:rsidRPr="00E44509" w:rsidRDefault="00840C7A" w:rsidP="00E44509">
                  <w:pPr>
                    <w:spacing w:after="0"/>
                    <w:rPr>
                      <w:rFonts w:asciiTheme="majorBidi" w:hAnsiTheme="majorBidi" w:cstheme="majorBidi"/>
                      <w:sz w:val="24"/>
                      <w:szCs w:val="24"/>
                    </w:rPr>
                  </w:pPr>
                </w:p>
              </w:txbxContent>
            </v:textbox>
          </v:rect>
        </w:pict>
      </w:r>
    </w:p>
    <w:p w14:paraId="0D791633" w14:textId="77777777" w:rsidR="00C51BA6" w:rsidRDefault="00C51BA6" w:rsidP="00C51BA6">
      <w:pPr>
        <w:tabs>
          <w:tab w:val="left" w:pos="990"/>
        </w:tabs>
      </w:pPr>
    </w:p>
    <w:p w14:paraId="79556656" w14:textId="77777777" w:rsidR="00C51BA6" w:rsidRDefault="00C51BA6" w:rsidP="00C51BA6">
      <w:pPr>
        <w:tabs>
          <w:tab w:val="left" w:pos="990"/>
        </w:tabs>
      </w:pPr>
    </w:p>
    <w:p w14:paraId="5C43D9D7" w14:textId="77777777" w:rsidR="00C51BA6" w:rsidRDefault="00C51BA6" w:rsidP="00C51BA6">
      <w:pPr>
        <w:tabs>
          <w:tab w:val="left" w:pos="990"/>
        </w:tabs>
      </w:pPr>
    </w:p>
    <w:p w14:paraId="3208FCD3" w14:textId="77777777" w:rsidR="00C51BA6" w:rsidRDefault="00C51BA6" w:rsidP="00C51BA6">
      <w:pPr>
        <w:tabs>
          <w:tab w:val="left" w:pos="990"/>
        </w:tabs>
      </w:pPr>
    </w:p>
    <w:p w14:paraId="1DD7FDD3" w14:textId="77777777" w:rsidR="00C51BA6" w:rsidRDefault="00CF7F43" w:rsidP="00C51BA6">
      <w:pPr>
        <w:tabs>
          <w:tab w:val="left" w:pos="990"/>
        </w:tabs>
      </w:pPr>
      <w:r>
        <w:rPr>
          <w:noProof/>
        </w:rPr>
        <w:pict w14:anchorId="67EC9B9C">
          <v:rect id="_x0000_s4232" style="position:absolute;margin-left:-.75pt;margin-top:4.2pt;width:466.5pt;height:98.25pt;z-index:2534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32">
              <w:txbxContent>
                <w:p w14:paraId="067E5C51" w14:textId="77777777" w:rsidR="00840C7A" w:rsidRPr="001F1C30" w:rsidRDefault="00840C7A" w:rsidP="00E44509">
                  <w:pPr>
                    <w:jc w:val="center"/>
                    <w:rPr>
                      <w:rFonts w:asciiTheme="majorBidi" w:hAnsiTheme="majorBidi" w:cstheme="majorBidi"/>
                      <w:color w:val="E36C0A" w:themeColor="accent6" w:themeShade="BF"/>
                      <w:sz w:val="24"/>
                      <w:szCs w:val="24"/>
                    </w:rPr>
                  </w:pPr>
                  <w:r w:rsidRPr="001F1C30">
                    <w:rPr>
                      <w:rFonts w:asciiTheme="majorBidi" w:hAnsiTheme="majorBidi" w:cstheme="majorBidi"/>
                      <w:color w:val="E36C0A" w:themeColor="accent6" w:themeShade="BF"/>
                      <w:sz w:val="24"/>
                      <w:szCs w:val="24"/>
                    </w:rPr>
                    <w:t>Hukum berdoa menggunakan sifat-sifat Allah:</w:t>
                  </w:r>
                </w:p>
                <w:p w14:paraId="38A85602" w14:textId="77777777" w:rsidR="00840C7A" w:rsidRPr="00E44509" w:rsidRDefault="00840C7A" w:rsidP="00F942C0">
                  <w:pPr>
                    <w:ind w:firstLine="720"/>
                    <w:rPr>
                      <w:szCs w:val="24"/>
                    </w:rPr>
                  </w:pPr>
                  <w:r>
                    <w:rPr>
                      <w:rFonts w:asciiTheme="majorBidi" w:hAnsiTheme="majorBidi" w:cstheme="majorBidi"/>
                      <w:color w:val="000000"/>
                      <w:sz w:val="24"/>
                      <w:szCs w:val="24"/>
                    </w:rPr>
                    <w:t>Tidak boleh berdoa dengan menggunakan sifat-sifat Allah ta’ala, seperti ucapan: “wahai rahmat allah, wahai wajah Allah, wahai keperkasaan Allah. Doa-doa seperti ini merupakan perkara-perkara baru yang tidak terdapat dalam nas-nas dan tidak didapatkan dari para salaf. Syaikhul Islam Ibnu Taimiyah mengatakan itu adalah kekufuran.</w:t>
                  </w:r>
                </w:p>
              </w:txbxContent>
            </v:textbox>
          </v:rect>
        </w:pict>
      </w:r>
    </w:p>
    <w:p w14:paraId="023152F6" w14:textId="77777777" w:rsidR="00C51BA6" w:rsidRDefault="00C51BA6" w:rsidP="00C51BA6">
      <w:pPr>
        <w:tabs>
          <w:tab w:val="left" w:pos="990"/>
        </w:tabs>
      </w:pPr>
    </w:p>
    <w:p w14:paraId="39484989" w14:textId="77777777" w:rsidR="00C51BA6" w:rsidRDefault="00C51BA6" w:rsidP="00C51BA6">
      <w:pPr>
        <w:tabs>
          <w:tab w:val="left" w:pos="990"/>
        </w:tabs>
      </w:pPr>
    </w:p>
    <w:p w14:paraId="2539E005" w14:textId="77777777" w:rsidR="00C51BA6" w:rsidRDefault="00C51BA6" w:rsidP="00C51BA6">
      <w:pPr>
        <w:tabs>
          <w:tab w:val="left" w:pos="990"/>
        </w:tabs>
      </w:pPr>
    </w:p>
    <w:p w14:paraId="3853E2BA" w14:textId="77777777" w:rsidR="00C51BA6" w:rsidRDefault="00CF7F43" w:rsidP="00C51BA6">
      <w:pPr>
        <w:tabs>
          <w:tab w:val="left" w:pos="990"/>
        </w:tabs>
      </w:pPr>
      <w:r>
        <w:rPr>
          <w:noProof/>
        </w:rPr>
        <w:pict w14:anchorId="7B1A98F0">
          <v:roundrect id="_x0000_s4971" style="position:absolute;margin-left:120pt;margin-top:2.25pt;width:234pt;height:43.5pt;z-index:254422016" arcsize="10923f" fillcolor="#ffc000" strokecolor="#f79646 [3209]" strokeweight="5pt">
            <v:fill color2="fill lighten(51)" focusposition="1" focussize="" method="linear sigma" type="gradient"/>
            <v:stroke linestyle="thickThin"/>
            <v:shadow color="#868686"/>
            <v:textbox style="mso-next-textbox:#_x0000_s4971">
              <w:txbxContent>
                <w:p w14:paraId="50D2195D" w14:textId="77777777" w:rsidR="00840C7A" w:rsidRDefault="00840C7A" w:rsidP="00F942C0">
                  <w:pPr>
                    <w:pStyle w:val="BodyText2"/>
                    <w:jc w:val="center"/>
                    <w:rPr>
                      <w:rFonts w:asciiTheme="majorBidi" w:hAnsiTheme="majorBidi" w:cstheme="majorBidi"/>
                      <w:color w:val="E36C0A" w:themeColor="accent6" w:themeShade="BF"/>
                      <w:sz w:val="24"/>
                      <w:szCs w:val="24"/>
                    </w:rPr>
                  </w:pPr>
                  <w:r w:rsidRPr="006205A8">
                    <w:rPr>
                      <w:rFonts w:asciiTheme="majorBidi" w:hAnsiTheme="majorBidi" w:cstheme="majorBidi"/>
                      <w:color w:val="E36C0A" w:themeColor="accent6" w:themeShade="BF"/>
                      <w:sz w:val="24"/>
                      <w:szCs w:val="24"/>
                    </w:rPr>
                    <w:t>[57] Bab Tentang Ucapan Seandainya</w:t>
                  </w:r>
                </w:p>
                <w:p w14:paraId="2723E5D2" w14:textId="77777777" w:rsidR="00840C7A" w:rsidRDefault="00840C7A" w:rsidP="00F942C0">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(Di dalamnya ada penjabaran)</w:t>
                  </w:r>
                </w:p>
                <w:p w14:paraId="27346562" w14:textId="77777777" w:rsidR="00840C7A" w:rsidRPr="000D3DF0" w:rsidRDefault="00840C7A" w:rsidP="00F942C0">
                  <w:pPr>
                    <w:rPr>
                      <w:szCs w:val="24"/>
                    </w:rPr>
                  </w:pPr>
                </w:p>
              </w:txbxContent>
            </v:textbox>
          </v:roundrect>
        </w:pict>
      </w:r>
    </w:p>
    <w:p w14:paraId="052DDB48" w14:textId="77777777" w:rsidR="00C51BA6" w:rsidRDefault="00C51BA6" w:rsidP="00C51BA6">
      <w:pPr>
        <w:tabs>
          <w:tab w:val="left" w:pos="990"/>
        </w:tabs>
      </w:pPr>
    </w:p>
    <w:p w14:paraId="4B42073D" w14:textId="77777777" w:rsidR="00C51BA6" w:rsidRDefault="00CF7F43" w:rsidP="00C51BA6">
      <w:pPr>
        <w:tabs>
          <w:tab w:val="left" w:pos="990"/>
        </w:tabs>
      </w:pPr>
      <w:r>
        <w:rPr>
          <w:noProof/>
        </w:rPr>
        <w:pict w14:anchorId="466A2F9D">
          <v:rect id="_x0000_s4236" style="position:absolute;margin-left:39.05pt;margin-top:7.6pt;width:388.45pt;height:25.5pt;z-index:25451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36">
              <w:txbxContent>
                <w:p w14:paraId="5A4BA830" w14:textId="77777777" w:rsidR="00840C7A" w:rsidRPr="003D0996" w:rsidRDefault="00840C7A" w:rsidP="009A2D85">
                  <w:pPr>
                    <w:jc w:val="center"/>
                    <w:rPr>
                      <w:rFonts w:asciiTheme="majorBidi" w:hAnsiTheme="majorBidi" w:cstheme="majorBidi"/>
                      <w:sz w:val="24"/>
                      <w:szCs w:val="24"/>
                    </w:rPr>
                  </w:pPr>
                  <w:r>
                    <w:rPr>
                      <w:rFonts w:asciiTheme="majorBidi" w:hAnsiTheme="majorBidi" w:cstheme="majorBidi"/>
                      <w:sz w:val="24"/>
                      <w:szCs w:val="24"/>
                    </w:rPr>
                    <w:t>Macam-macam penggunaan kata seandainya disertai dengan hukumnya:</w:t>
                  </w:r>
                </w:p>
              </w:txbxContent>
            </v:textbox>
          </v:rect>
        </w:pict>
      </w:r>
    </w:p>
    <w:p w14:paraId="3F1C7DD6" w14:textId="77777777" w:rsidR="00C51BA6" w:rsidRDefault="00CF7F43" w:rsidP="00C51BA6">
      <w:pPr>
        <w:tabs>
          <w:tab w:val="left" w:pos="990"/>
        </w:tabs>
      </w:pPr>
      <w:r>
        <w:rPr>
          <w:noProof/>
        </w:rPr>
        <w:pict w14:anchorId="72B180C2">
          <v:shape id="_x0000_s4240" type="#_x0000_t202" style="position:absolute;margin-left:1.5pt;margin-top:17.4pt;width:123pt;height:137.25pt;z-index:254519296" fillcolor="white [3212]" strokecolor="#e36c0a [2409]" strokeweight="2.25pt">
            <v:fill color2="#fbd4b4 [1305]"/>
            <v:shadow type="perspective" color="#974706 [1609]" opacity=".5" offset="1pt" offset2="-3pt"/>
            <v:textbox style="mso-next-textbox:#_x0000_s4240">
              <w:txbxContent>
                <w:p w14:paraId="0827A627" w14:textId="77777777" w:rsidR="00840C7A" w:rsidRPr="009A2D85" w:rsidRDefault="00840C7A" w:rsidP="009A2D85">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 dan kadang bisa sampai kepada kekufuran :</w:t>
                  </w:r>
                  <w:r>
                    <w:rPr>
                      <w:rFonts w:asciiTheme="majorBidi" w:hAnsiTheme="majorBidi" w:cstheme="majorBidi"/>
                      <w:sz w:val="24"/>
                      <w:szCs w:val="24"/>
                    </w:rPr>
                    <w:t xml:space="preserve"> yaitu dipergunakan untuk menentang syariat.</w:t>
                  </w:r>
                </w:p>
                <w:p w14:paraId="741DD4B2" w14:textId="77777777" w:rsidR="00840C7A" w:rsidRDefault="00840C7A" w:rsidP="009A2D85">
                  <w:pPr>
                    <w:spacing w:after="0"/>
                  </w:pPr>
                </w:p>
              </w:txbxContent>
            </v:textbox>
          </v:shape>
        </w:pict>
      </w:r>
      <w:r>
        <w:rPr>
          <w:noProof/>
        </w:rPr>
        <w:pict w14:anchorId="1EA593CE">
          <v:shape id="_x0000_s4241" type="#_x0000_t202" style="position:absolute;margin-left:134.25pt;margin-top:17.4pt;width:334.5pt;height:137.25pt;z-index:254520320" fillcolor="white [3212]" strokecolor="#e36c0a [2409]" strokeweight="2.25pt">
            <v:fill color2="#fbd4b4 [1305]"/>
            <v:stroke dashstyle="dash"/>
            <v:shadow type="perspective" color="#974706 [1609]" opacity=".5" offset="1pt" offset2="-3pt"/>
            <v:textbox style="mso-next-textbox:#_x0000_s4241">
              <w:txbxContent>
                <w:p w14:paraId="37E6F3A4" w14:textId="77777777" w:rsidR="00840C7A" w:rsidRPr="009A2D85" w:rsidRDefault="00840C7A" w:rsidP="009A2D85">
                  <w:pPr>
                    <w:spacing w:after="0"/>
                    <w:rPr>
                      <w:rFonts w:asciiTheme="majorBidi" w:hAnsiTheme="majorBidi" w:cstheme="majorBidi"/>
                      <w:sz w:val="24"/>
                      <w:szCs w:val="24"/>
                    </w:rPr>
                  </w:pPr>
                  <w:r w:rsidRPr="009A2D85">
                    <w:rPr>
                      <w:rFonts w:asciiTheme="majorBidi" w:hAnsiTheme="majorBidi" w:cstheme="majorBidi"/>
                      <w:sz w:val="24"/>
                      <w:szCs w:val="24"/>
                    </w:rPr>
                    <w:t>Seperti firman Allah {</w:t>
                  </w:r>
                  <w:r w:rsidRPr="009A2D85">
                    <w:rPr>
                      <w:rFonts w:asciiTheme="majorBidi" w:hAnsiTheme="majorBidi" w:cstheme="majorBidi"/>
                      <w:i/>
                      <w:iCs/>
                      <w:sz w:val="24"/>
                      <w:szCs w:val="24"/>
                    </w:rPr>
                    <w:t>mereka berkata: "Sekiranya ada bagi kita barang sesuatu (hak campur tangan) dalam urusan ini, niscaya kita tidak ak</w:t>
                  </w:r>
                  <w:r>
                    <w:rPr>
                      <w:rFonts w:asciiTheme="majorBidi" w:hAnsiTheme="majorBidi" w:cstheme="majorBidi"/>
                      <w:i/>
                      <w:iCs/>
                      <w:sz w:val="24"/>
                      <w:szCs w:val="24"/>
                    </w:rPr>
                    <w:t>an dibunuh (dikalahkan) di sini…</w:t>
                  </w:r>
                  <w:r w:rsidRPr="009A2D85">
                    <w:rPr>
                      <w:rFonts w:asciiTheme="majorBidi" w:hAnsiTheme="majorBidi" w:cstheme="majorBidi"/>
                      <w:sz w:val="24"/>
                      <w:szCs w:val="24"/>
                    </w:rPr>
                    <w:t>}. (QS. Ali-Imran : 154).</w:t>
                  </w:r>
                  <w:r>
                    <w:rPr>
                      <w:rFonts w:asciiTheme="majorBidi" w:hAnsiTheme="majorBidi" w:cstheme="majorBidi"/>
                      <w:sz w:val="24"/>
                      <w:szCs w:val="24"/>
                    </w:rPr>
                    <w:t xml:space="preserve"> Dalam ayat ini orang-orang munafik menentang pensyariatan Rasulullah shallallahu ‘alaihi wasallam. Mereka berkata: andai mereka mantaati kami dan kembali seperti kami kembali maka mereka tidak akan terbunuh, pendapat kami lebih baik dari pada syariatnya. </w:t>
                  </w:r>
                </w:p>
              </w:txbxContent>
            </v:textbox>
          </v:shape>
        </w:pict>
      </w:r>
    </w:p>
    <w:p w14:paraId="431449F1" w14:textId="77777777" w:rsidR="00C51BA6" w:rsidRDefault="00C51BA6" w:rsidP="00C51BA6">
      <w:pPr>
        <w:tabs>
          <w:tab w:val="left" w:pos="990"/>
        </w:tabs>
      </w:pPr>
    </w:p>
    <w:p w14:paraId="7C657C29" w14:textId="77777777" w:rsidR="00C51BA6" w:rsidRDefault="00C51BA6" w:rsidP="00C51BA6">
      <w:pPr>
        <w:tabs>
          <w:tab w:val="left" w:pos="990"/>
        </w:tabs>
      </w:pPr>
    </w:p>
    <w:p w14:paraId="5C593A63" w14:textId="77777777" w:rsidR="00C51BA6" w:rsidRDefault="00C51BA6" w:rsidP="00C51BA6">
      <w:pPr>
        <w:tabs>
          <w:tab w:val="left" w:pos="990"/>
        </w:tabs>
      </w:pPr>
    </w:p>
    <w:p w14:paraId="6621CDCA" w14:textId="77777777" w:rsidR="00C51BA6" w:rsidRDefault="00C51BA6" w:rsidP="00C51BA6">
      <w:pPr>
        <w:tabs>
          <w:tab w:val="left" w:pos="990"/>
        </w:tabs>
      </w:pPr>
    </w:p>
    <w:p w14:paraId="39E0B8D1" w14:textId="77777777" w:rsidR="00C51BA6" w:rsidRDefault="00C51BA6" w:rsidP="00C51BA6">
      <w:pPr>
        <w:tabs>
          <w:tab w:val="left" w:pos="990"/>
        </w:tabs>
      </w:pPr>
    </w:p>
    <w:p w14:paraId="7D1EFC1E" w14:textId="77777777" w:rsidR="00C51BA6" w:rsidRDefault="00CF7F43" w:rsidP="00C51BA6">
      <w:pPr>
        <w:tabs>
          <w:tab w:val="left" w:pos="990"/>
        </w:tabs>
      </w:pPr>
      <w:r>
        <w:rPr>
          <w:noProof/>
        </w:rPr>
        <w:pict w14:anchorId="51240D18">
          <v:shape id="_x0000_s4243" type="#_x0000_t202" style="position:absolute;margin-left:134.25pt;margin-top:8pt;width:334.5pt;height:75.75pt;z-index:254522368" fillcolor="white [3212]" strokecolor="#e36c0a [2409]" strokeweight="2.25pt">
            <v:fill color2="#fbd4b4 [1305]"/>
            <v:stroke dashstyle="dash"/>
            <v:shadow type="perspective" color="#974706 [1609]" opacity=".5" offset="1pt" offset2="-3pt"/>
            <v:textbox style="mso-next-textbox:#_x0000_s4243">
              <w:txbxContent>
                <w:p w14:paraId="38ECDB0D" w14:textId="77777777" w:rsidR="00840C7A" w:rsidRPr="009A2D85" w:rsidRDefault="00840C7A" w:rsidP="00E16FD5">
                  <w:pPr>
                    <w:spacing w:after="0"/>
                    <w:rPr>
                      <w:rFonts w:asciiTheme="majorBidi" w:hAnsiTheme="majorBidi" w:cstheme="majorBidi"/>
                      <w:sz w:val="24"/>
                      <w:szCs w:val="24"/>
                    </w:rPr>
                  </w:pPr>
                  <w:r w:rsidRPr="009A2D85">
                    <w:rPr>
                      <w:rFonts w:asciiTheme="majorBidi" w:hAnsiTheme="majorBidi" w:cstheme="majorBidi"/>
                      <w:sz w:val="24"/>
                      <w:szCs w:val="24"/>
                    </w:rPr>
                    <w:t>Seperti firman Allah {</w:t>
                  </w:r>
                  <w:r>
                    <w:rPr>
                      <w:rFonts w:asciiTheme="majorBidi" w:hAnsiTheme="majorBidi" w:cstheme="majorBidi"/>
                      <w:i/>
                      <w:iCs/>
                      <w:sz w:val="24"/>
                      <w:szCs w:val="24"/>
                    </w:rPr>
                    <w:t xml:space="preserve">Seandainya </w:t>
                  </w:r>
                  <w:r w:rsidRPr="00E16FD5">
                    <w:rPr>
                      <w:rFonts w:asciiTheme="majorBidi" w:hAnsiTheme="majorBidi" w:cstheme="majorBidi"/>
                      <w:i/>
                      <w:iCs/>
                      <w:sz w:val="24"/>
                      <w:szCs w:val="24"/>
                    </w:rPr>
                    <w:t xml:space="preserve"> mereka mengikuti kita, tentulah mereka tidak terbunuh …}.</w:t>
                  </w:r>
                  <w:r w:rsidRPr="009A2D85">
                    <w:rPr>
                      <w:rFonts w:asciiTheme="majorBidi" w:hAnsiTheme="majorBidi" w:cstheme="majorBidi"/>
                      <w:sz w:val="24"/>
                      <w:szCs w:val="24"/>
                    </w:rPr>
                    <w:t xml:space="preserve"> (QS. Ali-Imran : </w:t>
                  </w:r>
                  <w:r>
                    <w:rPr>
                      <w:rFonts w:asciiTheme="majorBidi" w:hAnsiTheme="majorBidi" w:cstheme="majorBidi"/>
                      <w:sz w:val="24"/>
                      <w:szCs w:val="24"/>
                    </w:rPr>
                    <w:t>168</w:t>
                  </w:r>
                  <w:r w:rsidRPr="009A2D85">
                    <w:rPr>
                      <w:rFonts w:asciiTheme="majorBidi" w:hAnsiTheme="majorBidi" w:cstheme="majorBidi"/>
                      <w:sz w:val="24"/>
                      <w:szCs w:val="24"/>
                    </w:rPr>
                    <w:t>).</w:t>
                  </w:r>
                  <w:r>
                    <w:rPr>
                      <w:rFonts w:asciiTheme="majorBidi" w:hAnsiTheme="majorBidi" w:cstheme="majorBidi"/>
                      <w:sz w:val="24"/>
                      <w:szCs w:val="24"/>
                    </w:rPr>
                    <w:t xml:space="preserve"> yakni seandainya mereka tetap di tempat mereka, maka mereka tidak akan terbunuh. Dengan ini mereka telah menentang takdir Allah.</w:t>
                  </w:r>
                </w:p>
              </w:txbxContent>
            </v:textbox>
          </v:shape>
        </w:pict>
      </w:r>
      <w:r>
        <w:rPr>
          <w:noProof/>
        </w:rPr>
        <w:pict w14:anchorId="6F172197">
          <v:shape id="_x0000_s4242" type="#_x0000_t202" style="position:absolute;margin-left:1.5pt;margin-top:8pt;width:123pt;height:75.75pt;z-index:254521344" fillcolor="white [3212]" strokecolor="#e36c0a [2409]" strokeweight="2.25pt">
            <v:fill color2="#fbd4b4 [1305]"/>
            <v:shadow type="perspective" color="#974706 [1609]" opacity=".5" offset="1pt" offset2="-3pt"/>
            <v:textbox style="mso-next-textbox:#_x0000_s4242">
              <w:txbxContent>
                <w:p w14:paraId="16F2CF2B" w14:textId="77777777" w:rsidR="00840C7A" w:rsidRPr="009A2D85" w:rsidRDefault="00840C7A" w:rsidP="00E16FD5">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 :</w:t>
                  </w:r>
                  <w:r>
                    <w:rPr>
                      <w:rFonts w:asciiTheme="majorBidi" w:hAnsiTheme="majorBidi" w:cstheme="majorBidi"/>
                      <w:sz w:val="24"/>
                      <w:szCs w:val="24"/>
                    </w:rPr>
                    <w:t xml:space="preserve"> apabila dipergunakan dalam menentang takdir. </w:t>
                  </w:r>
                </w:p>
                <w:p w14:paraId="7C025E16" w14:textId="77777777" w:rsidR="00840C7A" w:rsidRDefault="00840C7A" w:rsidP="00E16FD5">
                  <w:pPr>
                    <w:spacing w:after="0"/>
                  </w:pPr>
                </w:p>
              </w:txbxContent>
            </v:textbox>
          </v:shape>
        </w:pict>
      </w:r>
    </w:p>
    <w:p w14:paraId="28BB1511" w14:textId="77777777" w:rsidR="00C51BA6" w:rsidRDefault="00C51BA6" w:rsidP="00C51BA6">
      <w:pPr>
        <w:tabs>
          <w:tab w:val="left" w:pos="990"/>
        </w:tabs>
      </w:pPr>
    </w:p>
    <w:p w14:paraId="2C2404EB" w14:textId="77777777" w:rsidR="00C51BA6" w:rsidRDefault="00C51BA6" w:rsidP="00C51BA6">
      <w:pPr>
        <w:tabs>
          <w:tab w:val="left" w:pos="990"/>
        </w:tabs>
      </w:pPr>
    </w:p>
    <w:p w14:paraId="7CDD79BE" w14:textId="77777777" w:rsidR="00C51BA6" w:rsidRDefault="00CF7F43" w:rsidP="00C51BA6">
      <w:pPr>
        <w:tabs>
          <w:tab w:val="left" w:pos="990"/>
        </w:tabs>
      </w:pPr>
      <w:r>
        <w:rPr>
          <w:noProof/>
        </w:rPr>
        <w:pict w14:anchorId="65708FD2">
          <v:shape id="_x0000_s4245" type="#_x0000_t202" style="position:absolute;margin-left:134.25pt;margin-top:13.45pt;width:334.5pt;height:92.25pt;z-index:254524416" fillcolor="white [3212]" strokecolor="#e36c0a [2409]" strokeweight="2.25pt">
            <v:fill color2="#fbd4b4 [1305]"/>
            <v:stroke dashstyle="dash"/>
            <v:shadow type="perspective" color="#974706 [1609]" opacity=".5" offset="1pt" offset2="-3pt"/>
            <v:textbox style="mso-next-textbox:#_x0000_s4245">
              <w:txbxContent>
                <w:p w14:paraId="1C5E44E8" w14:textId="77777777" w:rsidR="00840C7A" w:rsidRPr="009A2D85" w:rsidRDefault="00840C7A" w:rsidP="00C074E0">
                  <w:pPr>
                    <w:spacing w:after="0"/>
                    <w:rPr>
                      <w:rFonts w:asciiTheme="majorBidi" w:hAnsiTheme="majorBidi" w:cstheme="majorBidi"/>
                      <w:sz w:val="24"/>
                      <w:szCs w:val="24"/>
                    </w:rPr>
                  </w:pPr>
                  <w:r>
                    <w:rPr>
                      <w:rFonts w:asciiTheme="majorBidi" w:hAnsiTheme="majorBidi" w:cstheme="majorBidi"/>
                      <w:sz w:val="24"/>
                      <w:szCs w:val="24"/>
                    </w:rPr>
                    <w:t>Seperti sabda Rasulullah “seandainya saya mengerjakan yang begini maka akan terjadi seperti ini dan seperti itu”. Sebab penyesalan akan mendatangkan kesedihan dan kepadihan di dalam hati. padahal Allah menginginkan kepada kita keleluasaan dan kecerian dalam hati kita.</w:t>
                  </w:r>
                </w:p>
              </w:txbxContent>
            </v:textbox>
          </v:shape>
        </w:pict>
      </w:r>
      <w:r>
        <w:rPr>
          <w:noProof/>
        </w:rPr>
        <w:pict w14:anchorId="2A4A4FC5">
          <v:shape id="_x0000_s4244" type="#_x0000_t202" style="position:absolute;margin-left:1.5pt;margin-top:13.45pt;width:123pt;height:92.25pt;z-index:254523392" fillcolor="white [3212]" strokecolor="#e36c0a [2409]" strokeweight="2.25pt">
            <v:fill color2="#fbd4b4 [1305]"/>
            <v:shadow type="perspective" color="#974706 [1609]" opacity=".5" offset="1pt" offset2="-3pt"/>
            <v:textbox style="mso-next-textbox:#_x0000_s4244">
              <w:txbxContent>
                <w:p w14:paraId="2620826A" w14:textId="77777777" w:rsidR="00840C7A" w:rsidRPr="009A2D85" w:rsidRDefault="00840C7A" w:rsidP="001D7DD9">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w:t>
                  </w:r>
                  <w:r>
                    <w:rPr>
                      <w:rFonts w:asciiTheme="majorBidi" w:hAnsiTheme="majorBidi" w:cstheme="majorBidi"/>
                      <w:sz w:val="24"/>
                      <w:szCs w:val="24"/>
                    </w:rPr>
                    <w:t xml:space="preserve"> apabila dipergunakan untuk menunjukan penyesalan dan kekecewaan.</w:t>
                  </w:r>
                </w:p>
                <w:p w14:paraId="4837E15E" w14:textId="77777777" w:rsidR="00840C7A" w:rsidRDefault="00840C7A" w:rsidP="001D7DD9">
                  <w:pPr>
                    <w:spacing w:after="0"/>
                  </w:pPr>
                </w:p>
              </w:txbxContent>
            </v:textbox>
          </v:shape>
        </w:pict>
      </w:r>
    </w:p>
    <w:p w14:paraId="57946E13" w14:textId="77777777" w:rsidR="00C51BA6" w:rsidRDefault="00C51BA6" w:rsidP="00C51BA6">
      <w:pPr>
        <w:tabs>
          <w:tab w:val="left" w:pos="990"/>
        </w:tabs>
      </w:pPr>
    </w:p>
    <w:p w14:paraId="744FB913" w14:textId="77777777" w:rsidR="00C51BA6" w:rsidRDefault="00C51BA6" w:rsidP="00C51BA6">
      <w:pPr>
        <w:tabs>
          <w:tab w:val="left" w:pos="990"/>
        </w:tabs>
      </w:pPr>
    </w:p>
    <w:p w14:paraId="317BF681" w14:textId="77777777" w:rsidR="00C51BA6" w:rsidRDefault="00C51BA6" w:rsidP="00C51BA6">
      <w:pPr>
        <w:tabs>
          <w:tab w:val="left" w:pos="990"/>
        </w:tabs>
      </w:pPr>
    </w:p>
    <w:p w14:paraId="7BAC7C37" w14:textId="77777777" w:rsidR="00C51BA6" w:rsidRDefault="00CF7F43" w:rsidP="00C51BA6">
      <w:pPr>
        <w:tabs>
          <w:tab w:val="left" w:pos="990"/>
        </w:tabs>
      </w:pPr>
      <w:r>
        <w:rPr>
          <w:noProof/>
        </w:rPr>
        <w:pict w14:anchorId="7FE3024B">
          <v:shape id="_x0000_s4247" type="#_x0000_t202" style="position:absolute;margin-left:134.25pt;margin-top:9.95pt;width:334.5pt;height:120.75pt;z-index:254526464" fillcolor="white [3212]" strokecolor="#e36c0a [2409]" strokeweight="2.25pt">
            <v:fill color2="#fbd4b4 [1305]"/>
            <v:stroke dashstyle="dash"/>
            <v:shadow type="perspective" color="#974706 [1609]" opacity=".5" offset="1pt" offset2="-3pt"/>
            <v:textbox style="mso-next-textbox:#_x0000_s4247">
              <w:txbxContent>
                <w:p w14:paraId="4707DC5E" w14:textId="77777777" w:rsidR="00840C7A" w:rsidRPr="009A2D85" w:rsidRDefault="00840C7A" w:rsidP="00314FF3">
                  <w:pPr>
                    <w:spacing w:after="0"/>
                    <w:rPr>
                      <w:rFonts w:asciiTheme="majorBidi" w:hAnsiTheme="majorBidi" w:cstheme="majorBidi"/>
                      <w:sz w:val="24"/>
                      <w:szCs w:val="24"/>
                    </w:rPr>
                  </w:pPr>
                  <w:r>
                    <w:rPr>
                      <w:rFonts w:asciiTheme="majorBidi" w:hAnsiTheme="majorBidi" w:cstheme="majorBidi"/>
                      <w:sz w:val="24"/>
                      <w:szCs w:val="24"/>
                    </w:rPr>
                    <w:t>Seperti firman Allah {</w:t>
                  </w:r>
                  <w:r w:rsidRPr="00314FF3">
                    <w:rPr>
                      <w:rFonts w:asciiTheme="majorBidi" w:hAnsiTheme="majorBidi" w:cstheme="majorBidi"/>
                      <w:i/>
                      <w:iCs/>
                      <w:sz w:val="24"/>
                      <w:szCs w:val="24"/>
                    </w:rPr>
                    <w:t>Dan berkatalah orang-orang musyrik: "Jika Allah menghendaki, niscaya kami tidak akan menyembah sesuatu apapun selain Dia…</w:t>
                  </w:r>
                  <w:r>
                    <w:rPr>
                      <w:rFonts w:asciiTheme="majorBidi" w:hAnsiTheme="majorBidi" w:cstheme="majorBidi"/>
                      <w:sz w:val="24"/>
                      <w:szCs w:val="24"/>
                    </w:rPr>
                    <w:t>} (QS. An-Nahl : 35). Ini tentu suatu kebatilan. Akan tetapi diperbolehkan berhujjah dengan takdir atas musibah yang menimpa bukan atas maksiat-maksiat yang dikerjakan. Dan itu dapat diketahui bahwa seorang hamba bertaubat dan berhenti dari maksiat-maksiat.</w:t>
                  </w:r>
                </w:p>
              </w:txbxContent>
            </v:textbox>
          </v:shape>
        </w:pict>
      </w:r>
      <w:r>
        <w:rPr>
          <w:noProof/>
        </w:rPr>
        <w:pict w14:anchorId="42DBED42">
          <v:shape id="_x0000_s4246" type="#_x0000_t202" style="position:absolute;margin-left:.75pt;margin-top:9.95pt;width:123pt;height:120.75pt;z-index:254525440" fillcolor="white [3212]" strokecolor="#e36c0a [2409]" strokeweight="2.25pt">
            <v:fill color2="#fbd4b4 [1305]"/>
            <v:shadow type="perspective" color="#974706 [1609]" opacity=".5" offset="1pt" offset2="-3pt"/>
            <v:textbox style="mso-next-textbox:#_x0000_s4246">
              <w:txbxContent>
                <w:p w14:paraId="29D6AD0A" w14:textId="77777777" w:rsidR="00840C7A" w:rsidRPr="009A2D85" w:rsidRDefault="00840C7A" w:rsidP="001D7DD9">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 :</w:t>
                  </w:r>
                  <w:r>
                    <w:rPr>
                      <w:rFonts w:asciiTheme="majorBidi" w:hAnsiTheme="majorBidi" w:cstheme="majorBidi"/>
                      <w:sz w:val="24"/>
                      <w:szCs w:val="24"/>
                    </w:rPr>
                    <w:t xml:space="preserve"> apabila dipergunakan untuk berhujah dengan takdir dalam berbuat maksiat.</w:t>
                  </w:r>
                </w:p>
                <w:p w14:paraId="2BB93399" w14:textId="77777777" w:rsidR="00840C7A" w:rsidRDefault="00840C7A" w:rsidP="001D7DD9">
                  <w:pPr>
                    <w:spacing w:after="0"/>
                  </w:pPr>
                </w:p>
              </w:txbxContent>
            </v:textbox>
          </v:shape>
        </w:pict>
      </w:r>
    </w:p>
    <w:p w14:paraId="23264384" w14:textId="77777777" w:rsidR="00C51BA6" w:rsidRDefault="00C51BA6" w:rsidP="00C51BA6">
      <w:pPr>
        <w:tabs>
          <w:tab w:val="left" w:pos="990"/>
        </w:tabs>
      </w:pPr>
    </w:p>
    <w:p w14:paraId="0DF8EA69" w14:textId="77777777" w:rsidR="00C51BA6" w:rsidRDefault="00C51BA6" w:rsidP="00C51BA6">
      <w:pPr>
        <w:tabs>
          <w:tab w:val="left" w:pos="990"/>
        </w:tabs>
      </w:pPr>
    </w:p>
    <w:p w14:paraId="21456E40" w14:textId="77777777" w:rsidR="00C51BA6" w:rsidRDefault="00C51BA6" w:rsidP="00C51BA6">
      <w:pPr>
        <w:tabs>
          <w:tab w:val="left" w:pos="990"/>
        </w:tabs>
      </w:pPr>
    </w:p>
    <w:p w14:paraId="7FA35840" w14:textId="77777777" w:rsidR="00C51BA6" w:rsidRDefault="00C51BA6" w:rsidP="00C51BA6">
      <w:pPr>
        <w:tabs>
          <w:tab w:val="left" w:pos="990"/>
        </w:tabs>
      </w:pPr>
    </w:p>
    <w:p w14:paraId="387D88A2" w14:textId="77777777" w:rsidR="00C51BA6" w:rsidRDefault="00CF7F43" w:rsidP="00C51BA6">
      <w:pPr>
        <w:tabs>
          <w:tab w:val="left" w:pos="990"/>
        </w:tabs>
      </w:pPr>
      <w:r>
        <w:rPr>
          <w:noProof/>
        </w:rPr>
        <w:pict w14:anchorId="0A29DA1E">
          <v:shape id="_x0000_s4249" type="#_x0000_t202" style="position:absolute;margin-left:134.25pt;margin-top:10.2pt;width:334.5pt;height:102.75pt;z-index:254528512" fillcolor="white [3212]" strokecolor="#e36c0a [2409]" strokeweight="2.25pt">
            <v:fill color2="#fbd4b4 [1305]"/>
            <v:stroke dashstyle="dash"/>
            <v:shadow type="perspective" color="#974706 [1609]" opacity=".5" offset="1pt" offset2="-3pt"/>
            <v:textbox style="mso-next-textbox:#_x0000_s4249">
              <w:txbxContent>
                <w:p w14:paraId="5FE7B73C" w14:textId="77777777" w:rsidR="00840C7A" w:rsidRPr="009A2D85" w:rsidRDefault="00840C7A" w:rsidP="00314FF3">
                  <w:pPr>
                    <w:spacing w:after="0"/>
                    <w:rPr>
                      <w:rFonts w:asciiTheme="majorBidi" w:hAnsiTheme="majorBidi" w:cstheme="majorBidi"/>
                      <w:sz w:val="24"/>
                      <w:szCs w:val="24"/>
                    </w:rPr>
                  </w:pPr>
                  <w:r>
                    <w:rPr>
                      <w:rFonts w:asciiTheme="majorBidi" w:hAnsiTheme="majorBidi" w:cstheme="majorBidi"/>
                      <w:sz w:val="24"/>
                      <w:szCs w:val="24"/>
                    </w:rPr>
                    <w:t xml:space="preserve">Seperti sabda Rasulullah “Seandainya saya memiliki harta maka saya akan beramal seperti amalannya si fulan”, ini adalah angan-angan yang baik. Dan Rasulullah bersabda: “maka dia dengan niatnya dan pahala mereka berdua sama”. Rasulullah bersabda kepada yang berangan-angan keburukan : “maka dia dengan niatnya dan dosa mereka berdua sama. </w:t>
                  </w:r>
                </w:p>
              </w:txbxContent>
            </v:textbox>
          </v:shape>
        </w:pict>
      </w:r>
      <w:r>
        <w:rPr>
          <w:noProof/>
        </w:rPr>
        <w:pict w14:anchorId="02A15BE9">
          <v:shape id="_x0000_s4248" type="#_x0000_t202" style="position:absolute;margin-left:.75pt;margin-top:9.45pt;width:123pt;height:103.5pt;z-index:254527488" fillcolor="white [3212]" strokecolor="#e36c0a [2409]" strokeweight="2.25pt">
            <v:fill color2="#fbd4b4 [1305]"/>
            <v:shadow type="perspective" color="#974706 [1609]" opacity=".5" offset="1pt" offset2="-3pt"/>
            <v:textbox style="mso-next-textbox:#_x0000_s4248">
              <w:txbxContent>
                <w:p w14:paraId="1CE1D105" w14:textId="77777777" w:rsidR="00840C7A" w:rsidRPr="009A2D85" w:rsidRDefault="00840C7A" w:rsidP="00314FF3">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Apabila itu kebaikan maka itu baik, dan apabila itu kebur</w:t>
                  </w:r>
                  <w:r>
                    <w:rPr>
                      <w:rFonts w:asciiTheme="majorBidi" w:hAnsiTheme="majorBidi" w:cstheme="majorBidi"/>
                      <w:color w:val="E36C0A" w:themeColor="accent6" w:themeShade="BF"/>
                      <w:sz w:val="24"/>
                      <w:szCs w:val="24"/>
                    </w:rPr>
                    <w:t>ukan maka itu buruk :</w:t>
                  </w:r>
                  <w:r>
                    <w:rPr>
                      <w:rFonts w:asciiTheme="majorBidi" w:hAnsiTheme="majorBidi" w:cstheme="majorBidi"/>
                      <w:sz w:val="24"/>
                      <w:szCs w:val="24"/>
                    </w:rPr>
                    <w:t xml:space="preserve"> yaitu dipergunakan dalam angan-angan.</w:t>
                  </w:r>
                </w:p>
                <w:p w14:paraId="1E1C76A0" w14:textId="77777777" w:rsidR="00840C7A" w:rsidRDefault="00840C7A" w:rsidP="00314FF3">
                  <w:pPr>
                    <w:spacing w:after="0"/>
                  </w:pPr>
                </w:p>
              </w:txbxContent>
            </v:textbox>
          </v:shape>
        </w:pict>
      </w:r>
    </w:p>
    <w:p w14:paraId="42EF9295" w14:textId="77777777" w:rsidR="00C51BA6" w:rsidRDefault="00C51BA6" w:rsidP="00C51BA6">
      <w:pPr>
        <w:tabs>
          <w:tab w:val="left" w:pos="990"/>
        </w:tabs>
      </w:pPr>
    </w:p>
    <w:p w14:paraId="7BD72EE6" w14:textId="77777777" w:rsidR="00C51BA6" w:rsidRDefault="00C51BA6" w:rsidP="00C51BA6">
      <w:pPr>
        <w:tabs>
          <w:tab w:val="left" w:pos="990"/>
        </w:tabs>
      </w:pPr>
    </w:p>
    <w:p w14:paraId="092F266B" w14:textId="77777777" w:rsidR="00C51BA6" w:rsidRDefault="00C51BA6" w:rsidP="00C51BA6">
      <w:pPr>
        <w:tabs>
          <w:tab w:val="left" w:pos="990"/>
        </w:tabs>
      </w:pPr>
    </w:p>
    <w:p w14:paraId="70E189E5" w14:textId="77777777" w:rsidR="00C51BA6" w:rsidRDefault="00CF7F43" w:rsidP="00C51BA6">
      <w:pPr>
        <w:tabs>
          <w:tab w:val="left" w:pos="990"/>
        </w:tabs>
      </w:pPr>
      <w:r>
        <w:rPr>
          <w:noProof/>
        </w:rPr>
        <w:pict w14:anchorId="034FB72A">
          <v:shape id="_x0000_s4250" type="#_x0000_t202" style="position:absolute;margin-left:.75pt;margin-top:.75pt;width:123pt;height:122.25pt;z-index:253479936" fillcolor="white [3212]" strokecolor="#e36c0a [2409]" strokeweight="2.25pt">
            <v:fill color2="#fbd4b4 [1305]"/>
            <v:shadow type="perspective" color="#974706 [1609]" opacity=".5" offset="1pt" offset2="-3pt"/>
            <v:textbox style="mso-next-textbox:#_x0000_s4250">
              <w:txbxContent>
                <w:p w14:paraId="1A1FCA2E" w14:textId="77777777" w:rsidR="00840C7A" w:rsidRPr="009A2D85" w:rsidRDefault="00840C7A" w:rsidP="004B5729">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Boleh :</w:t>
                  </w:r>
                  <w:r>
                    <w:rPr>
                      <w:rFonts w:asciiTheme="majorBidi" w:hAnsiTheme="majorBidi" w:cstheme="majorBidi"/>
                      <w:sz w:val="24"/>
                      <w:szCs w:val="24"/>
                    </w:rPr>
                    <w:t xml:space="preserve"> apabila dipergunakan hanya untuk mengabarkan. </w:t>
                  </w:r>
                </w:p>
                <w:p w14:paraId="509C117D" w14:textId="77777777" w:rsidR="00840C7A" w:rsidRDefault="00840C7A" w:rsidP="00914D8E">
                  <w:pPr>
                    <w:spacing w:after="0"/>
                  </w:pPr>
                </w:p>
              </w:txbxContent>
            </v:textbox>
          </v:shape>
        </w:pict>
      </w:r>
      <w:r>
        <w:rPr>
          <w:noProof/>
        </w:rPr>
        <w:pict w14:anchorId="24327E9C">
          <v:shape id="_x0000_s4251" type="#_x0000_t202" style="position:absolute;margin-left:134.25pt;margin-top:.75pt;width:334.5pt;height:122.25pt;z-index:253480960" fillcolor="white [3212]" strokecolor="#e36c0a [2409]" strokeweight="2.25pt">
            <v:fill color2="#fbd4b4 [1305]"/>
            <v:stroke dashstyle="dash"/>
            <v:shadow type="perspective" color="#974706 [1609]" opacity=".5" offset="1pt" offset2="-3pt"/>
            <v:textbox style="mso-next-textbox:#_x0000_s4251">
              <w:txbxContent>
                <w:p w14:paraId="595C108E" w14:textId="77777777" w:rsidR="00840C7A" w:rsidRPr="009A2D85" w:rsidRDefault="00840C7A" w:rsidP="00914D8E">
                  <w:pPr>
                    <w:spacing w:after="0"/>
                    <w:rPr>
                      <w:rFonts w:asciiTheme="majorBidi" w:hAnsiTheme="majorBidi" w:cstheme="majorBidi"/>
                      <w:sz w:val="24"/>
                      <w:szCs w:val="24"/>
                    </w:rPr>
                  </w:pPr>
                  <w:r>
                    <w:rPr>
                      <w:rFonts w:asciiTheme="majorBidi" w:hAnsiTheme="majorBidi" w:cstheme="majorBidi"/>
                      <w:sz w:val="24"/>
                      <w:szCs w:val="24"/>
                    </w:rPr>
                    <w:t xml:space="preserve">Seperti sabda Rasulullah “Seandainya kalau saya dapat mengulangi lagi perkara saya maka saya tidak akan melakukan lagi apa yang saya lakukan, saya tidak akan membawa serta sesembelihan”, ini adalah kabar semata. Sebab Rasulullah tidak akan mengangan-angankan sesuatu yang telah Allah takdirkan menyelisihi angan-angannya. Seperti ucapan seseorang pula: seandainya saya hadir, maka saya akan mendapatkan faedah. </w:t>
                  </w:r>
                </w:p>
              </w:txbxContent>
            </v:textbox>
          </v:shape>
        </w:pict>
      </w:r>
    </w:p>
    <w:p w14:paraId="17740AC8" w14:textId="77777777" w:rsidR="00C51BA6" w:rsidRDefault="00C51BA6" w:rsidP="00C51BA6">
      <w:pPr>
        <w:tabs>
          <w:tab w:val="left" w:pos="990"/>
        </w:tabs>
      </w:pPr>
    </w:p>
    <w:p w14:paraId="59CE6668" w14:textId="77777777" w:rsidR="00C51BA6" w:rsidRDefault="00C51BA6" w:rsidP="00C51BA6">
      <w:pPr>
        <w:tabs>
          <w:tab w:val="left" w:pos="990"/>
        </w:tabs>
      </w:pPr>
    </w:p>
    <w:p w14:paraId="5E3B961F" w14:textId="77777777" w:rsidR="00C51BA6" w:rsidRDefault="00C51BA6" w:rsidP="00C51BA6">
      <w:pPr>
        <w:tabs>
          <w:tab w:val="left" w:pos="990"/>
        </w:tabs>
      </w:pPr>
    </w:p>
    <w:p w14:paraId="2EFB0425" w14:textId="77777777" w:rsidR="00C51BA6" w:rsidRDefault="00C51BA6" w:rsidP="00C51BA6">
      <w:pPr>
        <w:tabs>
          <w:tab w:val="left" w:pos="990"/>
        </w:tabs>
      </w:pPr>
    </w:p>
    <w:p w14:paraId="6EDAD3F5" w14:textId="77777777" w:rsidR="00C51BA6" w:rsidRDefault="00CF7F43" w:rsidP="00C51BA6">
      <w:pPr>
        <w:tabs>
          <w:tab w:val="left" w:pos="990"/>
        </w:tabs>
      </w:pPr>
      <w:r>
        <w:rPr>
          <w:noProof/>
        </w:rPr>
        <w:pict w14:anchorId="402FE190">
          <v:rect id="_x0000_s4252" style="position:absolute;margin-left:.75pt;margin-top:5.55pt;width:468pt;height:459pt;z-index:2534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52">
              <w:txbxContent>
                <w:p w14:paraId="1CBA83A5" w14:textId="77777777" w:rsidR="00840C7A" w:rsidRPr="00F942C0" w:rsidRDefault="00840C7A" w:rsidP="009C6596">
                  <w:pPr>
                    <w:tabs>
                      <w:tab w:val="left" w:pos="990"/>
                    </w:tabs>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3A591B59" w14:textId="77777777" w:rsidR="00840C7A" w:rsidRPr="00F942C0" w:rsidRDefault="00840C7A" w:rsidP="00371995">
                  <w:pPr>
                    <w:tabs>
                      <w:tab w:val="left" w:pos="990"/>
                    </w:tabs>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Allah berfirman:</w:t>
                  </w:r>
                </w:p>
                <w:p w14:paraId="077AE6F9" w14:textId="77777777" w:rsidR="00840C7A" w:rsidRPr="00F942C0" w:rsidRDefault="00840C7A" w:rsidP="00371995">
                  <w:pPr>
                    <w:tabs>
                      <w:tab w:val="left" w:pos="990"/>
                    </w:tabs>
                    <w:jc w:val="right"/>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يَقُولُونَ لَوْ كَانَ لَنَا مِنَ الأَمْرِ شَيْءٌ مَّا قُتِلْنَا هَاهُنَا</w:t>
                  </w:r>
                </w:p>
                <w:p w14:paraId="10FB966F" w14:textId="77777777" w:rsidR="00840C7A" w:rsidRPr="00F942C0" w:rsidRDefault="00840C7A" w:rsidP="00FE6C24">
                  <w:pPr>
                    <w:pStyle w:val="BodyText2"/>
                    <w:spacing w:before="120" w:after="120"/>
                    <w:rPr>
                      <w:rFonts w:asciiTheme="minorHAnsi" w:hAnsiTheme="minorHAnsi"/>
                      <w:color w:val="E36C0A" w:themeColor="accent6" w:themeShade="BF"/>
                    </w:rPr>
                  </w:pPr>
                  <w:r w:rsidRPr="00F942C0">
                    <w:rPr>
                      <w:rFonts w:asciiTheme="majorBidi" w:hAnsiTheme="majorBidi" w:cstheme="majorBidi"/>
                      <w:color w:val="E36C0A" w:themeColor="accent6" w:themeShade="BF"/>
                      <w:sz w:val="24"/>
                      <w:szCs w:val="24"/>
                    </w:rPr>
                    <w:t>{</w:t>
                  </w:r>
                  <w:r w:rsidRPr="00F942C0">
                    <w:rPr>
                      <w:rFonts w:asciiTheme="majorBidi" w:hAnsiTheme="majorBidi" w:cstheme="majorBidi"/>
                      <w:i/>
                      <w:iCs/>
                      <w:color w:val="E36C0A" w:themeColor="accent6" w:themeShade="BF"/>
                      <w:sz w:val="24"/>
                      <w:szCs w:val="24"/>
                    </w:rPr>
                    <w:t>Mereka berkata: "Seandainya ada bagi kita barang sesuatu (hak campur tangan) dalam urusan ini, niscaya kita tidak akan dibunuh (dikalahkan) di sini…}. (QS. Ali-Imran : 154</w:t>
                  </w:r>
                  <w:r w:rsidRPr="00F942C0">
                    <w:rPr>
                      <w:rFonts w:asciiTheme="majorBidi" w:hAnsiTheme="majorBidi" w:cstheme="majorBidi"/>
                      <w:color w:val="E36C0A" w:themeColor="accent6" w:themeShade="BF"/>
                      <w:sz w:val="24"/>
                      <w:szCs w:val="24"/>
                    </w:rPr>
                    <w:t>).</w:t>
                  </w:r>
                </w:p>
                <w:p w14:paraId="1EC6C7BD" w14:textId="77777777" w:rsidR="00840C7A" w:rsidRPr="00F942C0" w:rsidRDefault="00840C7A" w:rsidP="00371995">
                  <w:pPr>
                    <w:spacing w:after="0" w:line="440" w:lineRule="exact"/>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14:paraId="4AE965F7" w14:textId="77777777" w:rsidR="00840C7A" w:rsidRPr="00F942C0" w:rsidRDefault="00840C7A" w:rsidP="00371995">
                  <w:pPr>
                    <w:spacing w:line="440" w:lineRule="exact"/>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Allah berfirman:</w:t>
                  </w:r>
                </w:p>
                <w:p w14:paraId="76F9996E" w14:textId="77777777" w:rsidR="00840C7A" w:rsidRPr="00F942C0" w:rsidRDefault="00840C7A" w:rsidP="00371995">
                  <w:pPr>
                    <w:spacing w:line="440" w:lineRule="exact"/>
                    <w:jc w:val="right"/>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الَّذِينَ قَالُواْ لإِخْوَانِهِمْ وَقَعَدُواْ لَوْ أَطَاعُونَا مَا قُتِلُوا</w:t>
                  </w:r>
                </w:p>
                <w:p w14:paraId="608015F5" w14:textId="77777777" w:rsidR="00840C7A" w:rsidRPr="00F942C0" w:rsidRDefault="00840C7A" w:rsidP="00FE6C24">
                  <w:pPr>
                    <w:tabs>
                      <w:tab w:val="left" w:pos="990"/>
                    </w:tabs>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{Orang-orang yang mengatakan kepada saudaranya yang mereka tidak turut pergi berperang “seandainya  mereka mengikuti kita, tentulah mereka tidak terbunuh …”}. (QS. Ali-Imran : 168).</w:t>
                  </w:r>
                </w:p>
                <w:p w14:paraId="2CD741BB" w14:textId="77777777" w:rsidR="00840C7A" w:rsidRPr="00F942C0" w:rsidRDefault="00840C7A" w:rsidP="00C074E0">
                  <w:pPr>
                    <w:tabs>
                      <w:tab w:val="left" w:pos="990"/>
                    </w:tabs>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Ketiga</w:t>
                  </w:r>
                </w:p>
                <w:p w14:paraId="590161B9" w14:textId="77777777" w:rsidR="00840C7A" w:rsidRPr="00F942C0" w:rsidRDefault="00840C7A" w:rsidP="007A498A">
                  <w:pPr>
                    <w:bidi/>
                    <w:spacing w:after="0" w:line="440" w:lineRule="exac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فِي الصَّحِيحِ عَنْ أَبِي هُرَيْرَةَ </w:t>
                  </w:r>
                  <w:r w:rsidRPr="007A498A">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أَنَّ رَسُولَ اللهِ </w:t>
                  </w:r>
                  <w:r w:rsidRPr="00F942C0">
                    <w:rPr>
                      <w:rFonts w:ascii="Arial Unicode MS" w:hAnsi="Arial Unicode MS" w:cs="Arial Unicode MS" w:hint="cs"/>
                      <w:color w:val="E36C0A" w:themeColor="accent6" w:themeShade="BF"/>
                      <w:sz w:val="29"/>
                      <w:szCs w:val="29"/>
                      <w:rtl/>
                    </w:rPr>
                    <w:t>ﷺ</w:t>
                  </w:r>
                  <w:r w:rsidRPr="00F942C0">
                    <w:rPr>
                      <w:rFonts w:ascii="Times New Roman" w:hAnsi="Times New Roman" w:cs="Times New Roman" w:hint="cs"/>
                      <w:color w:val="E36C0A" w:themeColor="accent6" w:themeShade="BF"/>
                      <w:sz w:val="29"/>
                      <w:szCs w:val="29"/>
                      <w:rtl/>
                    </w:rPr>
                    <w:t xml:space="preserve">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احْرِصْ عَلَى مَا يَنْفَعُكَ، وَاسْتَعِنْ بِاللهِ، وَلَا تَعْجَ</w:t>
                  </w:r>
                  <w:r w:rsidRPr="00F942C0">
                    <w:rPr>
                      <w:rFonts w:ascii="Lotus Linotype" w:hAnsi="Lotus Linotype" w:cs="Lotus Linotype" w:hint="cs"/>
                      <w:b/>
                      <w:bCs/>
                      <w:color w:val="E36C0A" w:themeColor="accent6" w:themeShade="BF"/>
                      <w:sz w:val="29"/>
                      <w:szCs w:val="29"/>
                      <w:rtl/>
                    </w:rPr>
                    <w:t>ـ</w:t>
                  </w:r>
                  <w:r w:rsidRPr="00F942C0">
                    <w:rPr>
                      <w:rFonts w:ascii="Lotus Linotype" w:hAnsi="Lotus Linotype" w:cs="Lotus Linotype"/>
                      <w:b/>
                      <w:bCs/>
                      <w:color w:val="E36C0A" w:themeColor="accent6" w:themeShade="BF"/>
                      <w:sz w:val="29"/>
                      <w:szCs w:val="29"/>
                      <w:rtl/>
                    </w:rPr>
                    <w:t xml:space="preserve">ِزَن، </w:t>
                  </w:r>
                  <w:r w:rsidRPr="00F942C0">
                    <w:rPr>
                      <w:rFonts w:ascii="Lotus Linotype" w:hAnsi="Lotus Linotype" w:cs="Lotus Linotype"/>
                      <w:b/>
                      <w:bCs/>
                      <w:color w:val="E36C0A" w:themeColor="accent6" w:themeShade="BF"/>
                      <w:sz w:val="29"/>
                      <w:szCs w:val="29"/>
                      <w:u w:val="single"/>
                      <w:rtl/>
                    </w:rPr>
                    <w:t>وَإِنْ أَصَابَكَ شَيْءٌ فَلَا تَقُلْ: لَوْ أَنِّي فَعَلْتُ كَذَا لَكَانَ كَذَا وَكَذَا</w:t>
                  </w:r>
                  <w:r w:rsidRPr="00F942C0">
                    <w:rPr>
                      <w:rFonts w:ascii="Lotus Linotype" w:hAnsi="Lotus Linotype" w:cs="Lotus Linotype"/>
                      <w:b/>
                      <w:bCs/>
                      <w:color w:val="E36C0A" w:themeColor="accent6" w:themeShade="BF"/>
                      <w:sz w:val="29"/>
                      <w:szCs w:val="29"/>
                      <w:rtl/>
                    </w:rPr>
                    <w:t>؛ وَلَكِنْ قُلْ: قَدَّرَ اللهُ، وَمَا شَاءَ فَعَلَ، فَإِنَّ لَوْ تَفْتَحُ عَمَلَ الشَّيْطَانِ</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250ED84A" w14:textId="77777777" w:rsidR="00840C7A" w:rsidRPr="00F942C0" w:rsidRDefault="00840C7A" w:rsidP="00EC6BDD">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shoheh dari Abu Hurairah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F942C0">
                    <w:rPr>
                      <w:rFonts w:asciiTheme="majorBidi" w:hAnsiTheme="majorBidi" w:cstheme="majorBidi"/>
                      <w:color w:val="E36C0A" w:themeColor="accent6" w:themeShade="BF"/>
                      <w:sz w:val="24"/>
                      <w:szCs w:val="24"/>
                    </w:rPr>
                    <w:t>hallallahu’alaihi wasallam bersabda :  “Bersungguh-sungguhlah dalam mencari apa yang bermanfaat bagimu, dan mohonlah pertolongan kepa</w:t>
                  </w:r>
                  <w:r>
                    <w:rPr>
                      <w:rFonts w:asciiTheme="majorBidi" w:hAnsiTheme="majorBidi" w:cstheme="majorBidi"/>
                      <w:color w:val="E36C0A" w:themeColor="accent6" w:themeShade="BF"/>
                      <w:sz w:val="24"/>
                      <w:szCs w:val="24"/>
                    </w:rPr>
                    <w:t>da Allah</w:t>
                  </w:r>
                  <w:r w:rsidRPr="00F942C0">
                    <w:rPr>
                      <w:rFonts w:asciiTheme="majorBidi" w:hAnsiTheme="majorBidi" w:cstheme="majorBidi"/>
                      <w:color w:val="E36C0A" w:themeColor="accent6" w:themeShade="BF"/>
                      <w:sz w:val="24"/>
                      <w:szCs w:val="24"/>
                    </w:rPr>
                    <w:t xml:space="preserve">, dan janganlah sekali-kali kamu bersikap lemah, dan jika </w:t>
                  </w:r>
                  <w:r>
                    <w:rPr>
                      <w:rFonts w:asciiTheme="majorBidi" w:hAnsiTheme="majorBidi" w:cstheme="majorBidi"/>
                      <w:color w:val="E36C0A" w:themeColor="accent6" w:themeShade="BF"/>
                      <w:sz w:val="24"/>
                      <w:szCs w:val="24"/>
                    </w:rPr>
                    <w:t>sesuatu (keburukan) menimpa kamu</w:t>
                  </w:r>
                  <w:r w:rsidRPr="00F942C0">
                    <w:rPr>
                      <w:rFonts w:asciiTheme="majorBidi" w:hAnsiTheme="majorBidi" w:cstheme="majorBidi"/>
                      <w:color w:val="E36C0A" w:themeColor="accent6" w:themeShade="BF"/>
                      <w:sz w:val="24"/>
                      <w:szCs w:val="24"/>
                    </w:rPr>
                    <w:t xml:space="preserve">, maka janganlah kamu mengatakan : "seandainya aku berbuat </w:t>
                  </w:r>
                  <w:r>
                    <w:rPr>
                      <w:rFonts w:asciiTheme="majorBidi" w:hAnsiTheme="majorBidi" w:cstheme="majorBidi"/>
                      <w:color w:val="E36C0A" w:themeColor="accent6" w:themeShade="BF"/>
                      <w:sz w:val="24"/>
                      <w:szCs w:val="24"/>
                    </w:rPr>
                    <w:t>seperti ini</w:t>
                  </w:r>
                  <w:r w:rsidRPr="00F942C0">
                    <w:rPr>
                      <w:rFonts w:asciiTheme="majorBidi" w:hAnsiTheme="majorBidi" w:cstheme="majorBidi"/>
                      <w:color w:val="E36C0A" w:themeColor="accent6" w:themeShade="BF"/>
                      <w:sz w:val="24"/>
                      <w:szCs w:val="24"/>
                    </w:rPr>
                    <w:t xml:space="preserve">, tentu tidak akan </w:t>
                  </w:r>
                  <w:r>
                    <w:rPr>
                      <w:rFonts w:asciiTheme="majorBidi" w:hAnsiTheme="majorBidi" w:cstheme="majorBidi"/>
                      <w:color w:val="E36C0A" w:themeColor="accent6" w:themeShade="BF"/>
                      <w:sz w:val="24"/>
                      <w:szCs w:val="24"/>
                    </w:rPr>
                    <w:t xml:space="preserve">terjadi </w:t>
                  </w:r>
                  <w:r w:rsidRPr="00F942C0">
                    <w:rPr>
                      <w:rFonts w:asciiTheme="majorBidi" w:hAnsiTheme="majorBidi" w:cstheme="majorBidi"/>
                      <w:color w:val="E36C0A" w:themeColor="accent6" w:themeShade="BF"/>
                      <w:sz w:val="24"/>
                      <w:szCs w:val="24"/>
                    </w:rPr>
                    <w:t xml:space="preserve">begini </w:t>
                  </w:r>
                  <w:r>
                    <w:rPr>
                      <w:rFonts w:asciiTheme="majorBidi" w:hAnsiTheme="majorBidi" w:cstheme="majorBidi"/>
                      <w:color w:val="E36C0A" w:themeColor="accent6" w:themeShade="BF"/>
                      <w:sz w:val="24"/>
                      <w:szCs w:val="24"/>
                    </w:rPr>
                    <w:t>dan</w:t>
                  </w:r>
                  <w:r w:rsidRPr="00F942C0">
                    <w:rPr>
                      <w:rFonts w:asciiTheme="majorBidi" w:hAnsiTheme="majorBidi" w:cstheme="majorBidi"/>
                      <w:color w:val="E36C0A" w:themeColor="accent6" w:themeShade="BF"/>
                      <w:sz w:val="24"/>
                      <w:szCs w:val="24"/>
                    </w:rPr>
                    <w:t xml:space="preserve"> beg</w:t>
                  </w:r>
                  <w:r>
                    <w:rPr>
                      <w:rFonts w:asciiTheme="majorBidi" w:hAnsiTheme="majorBidi" w:cstheme="majorBidi"/>
                      <w:color w:val="E36C0A" w:themeColor="accent6" w:themeShade="BF"/>
                      <w:sz w:val="24"/>
                      <w:szCs w:val="24"/>
                    </w:rPr>
                    <w:t>itu’", tetapi katakanlah : "Allah telah mentakdirkannya, dan apa yang dikehendaki-Nya pasti Dia lakukan</w:t>
                  </w:r>
                  <w:r w:rsidRPr="00F942C0">
                    <w:rPr>
                      <w:rFonts w:asciiTheme="majorBidi" w:hAnsiTheme="majorBidi" w:cstheme="majorBidi"/>
                      <w:color w:val="E36C0A" w:themeColor="accent6" w:themeShade="BF"/>
                      <w:sz w:val="24"/>
                      <w:szCs w:val="24"/>
                    </w:rPr>
                    <w:t xml:space="preserve">", karena kata </w:t>
                  </w:r>
                  <w:r w:rsidRPr="00F942C0">
                    <w:rPr>
                      <w:rFonts w:asciiTheme="majorBidi" w:hAnsiTheme="majorBidi" w:cstheme="majorBidi"/>
                      <w:b/>
                      <w:bCs/>
                      <w:color w:val="E36C0A" w:themeColor="accent6" w:themeShade="BF"/>
                      <w:sz w:val="24"/>
                      <w:szCs w:val="24"/>
                    </w:rPr>
                    <w:t>“seandainya</w:t>
                  </w:r>
                  <w:r w:rsidRPr="00F942C0">
                    <w:rPr>
                      <w:rFonts w:asciiTheme="majorBidi" w:hAnsiTheme="majorBidi" w:cstheme="majorBidi"/>
                      <w:color w:val="E36C0A" w:themeColor="accent6" w:themeShade="BF"/>
                      <w:sz w:val="24"/>
                      <w:szCs w:val="24"/>
                    </w:rPr>
                    <w:t>” itu akan membuka pintu perbuatan setan.”</w:t>
                  </w:r>
                </w:p>
                <w:p w14:paraId="458C5FCE" w14:textId="77777777" w:rsidR="00840C7A" w:rsidRPr="00F942C0" w:rsidRDefault="00840C7A" w:rsidP="00C074E0">
                  <w:pPr>
                    <w:pStyle w:val="BodyText2"/>
                    <w:spacing w:before="120" w:after="120"/>
                    <w:rPr>
                      <w:rFonts w:asciiTheme="minorHAnsi" w:hAnsiTheme="minorHAnsi"/>
                      <w:color w:val="E36C0A" w:themeColor="accent6" w:themeShade="BF"/>
                    </w:rPr>
                  </w:pPr>
                </w:p>
                <w:p w14:paraId="35444245" w14:textId="77777777" w:rsidR="00840C7A" w:rsidRPr="00F942C0" w:rsidRDefault="00840C7A" w:rsidP="00C074E0">
                  <w:pPr>
                    <w:tabs>
                      <w:tab w:val="left" w:pos="990"/>
                    </w:tabs>
                    <w:jc w:val="center"/>
                    <w:rPr>
                      <w:color w:val="E36C0A" w:themeColor="accent6" w:themeShade="BF"/>
                      <w:rtl/>
                    </w:rPr>
                  </w:pPr>
                </w:p>
                <w:p w14:paraId="16AF2224" w14:textId="77777777" w:rsidR="00840C7A" w:rsidRPr="00F942C0" w:rsidRDefault="00840C7A" w:rsidP="009C6596">
                  <w:pPr>
                    <w:jc w:val="center"/>
                    <w:rPr>
                      <w:color w:val="E36C0A" w:themeColor="accent6" w:themeShade="BF"/>
                    </w:rPr>
                  </w:pPr>
                </w:p>
              </w:txbxContent>
            </v:textbox>
          </v:rect>
        </w:pict>
      </w:r>
    </w:p>
    <w:p w14:paraId="5C025A02" w14:textId="77777777" w:rsidR="00C51BA6" w:rsidRDefault="00C51BA6" w:rsidP="00C51BA6">
      <w:pPr>
        <w:tabs>
          <w:tab w:val="left" w:pos="990"/>
        </w:tabs>
      </w:pPr>
    </w:p>
    <w:p w14:paraId="6143F03E" w14:textId="77777777" w:rsidR="00C51BA6" w:rsidRDefault="00C51BA6" w:rsidP="00C51BA6">
      <w:pPr>
        <w:tabs>
          <w:tab w:val="left" w:pos="990"/>
        </w:tabs>
      </w:pPr>
    </w:p>
    <w:p w14:paraId="06645B7C" w14:textId="77777777" w:rsidR="00C51BA6" w:rsidRDefault="00C51BA6" w:rsidP="00C51BA6">
      <w:pPr>
        <w:tabs>
          <w:tab w:val="left" w:pos="990"/>
        </w:tabs>
      </w:pPr>
    </w:p>
    <w:p w14:paraId="5316592C" w14:textId="77777777" w:rsidR="00C51BA6" w:rsidRDefault="00C51BA6" w:rsidP="00C51BA6">
      <w:pPr>
        <w:tabs>
          <w:tab w:val="left" w:pos="990"/>
        </w:tabs>
      </w:pPr>
    </w:p>
    <w:p w14:paraId="1B67BE82" w14:textId="77777777" w:rsidR="00C51BA6" w:rsidRDefault="00C51BA6" w:rsidP="00C51BA6">
      <w:pPr>
        <w:tabs>
          <w:tab w:val="left" w:pos="990"/>
        </w:tabs>
      </w:pPr>
    </w:p>
    <w:p w14:paraId="76044CAD" w14:textId="77777777" w:rsidR="00C51BA6" w:rsidRDefault="00C51BA6" w:rsidP="00C51BA6">
      <w:pPr>
        <w:tabs>
          <w:tab w:val="left" w:pos="990"/>
        </w:tabs>
      </w:pPr>
    </w:p>
    <w:p w14:paraId="1DFE85AE" w14:textId="77777777" w:rsidR="00C51BA6" w:rsidRDefault="00C51BA6" w:rsidP="00C51BA6">
      <w:pPr>
        <w:tabs>
          <w:tab w:val="left" w:pos="990"/>
        </w:tabs>
      </w:pPr>
    </w:p>
    <w:p w14:paraId="485B2F5D" w14:textId="77777777" w:rsidR="00C51BA6" w:rsidRDefault="00C51BA6" w:rsidP="00C51BA6">
      <w:pPr>
        <w:tabs>
          <w:tab w:val="left" w:pos="990"/>
        </w:tabs>
      </w:pPr>
    </w:p>
    <w:p w14:paraId="6D34E3BD" w14:textId="77777777" w:rsidR="00C51BA6" w:rsidRDefault="00C51BA6" w:rsidP="00C51BA6">
      <w:pPr>
        <w:tabs>
          <w:tab w:val="left" w:pos="990"/>
        </w:tabs>
      </w:pPr>
    </w:p>
    <w:p w14:paraId="2111CB83" w14:textId="77777777" w:rsidR="00C51BA6" w:rsidRDefault="00C51BA6" w:rsidP="00C51BA6">
      <w:pPr>
        <w:tabs>
          <w:tab w:val="left" w:pos="990"/>
        </w:tabs>
      </w:pPr>
    </w:p>
    <w:p w14:paraId="42B93230" w14:textId="77777777" w:rsidR="00C51BA6" w:rsidRDefault="00C51BA6" w:rsidP="00C51BA6">
      <w:pPr>
        <w:tabs>
          <w:tab w:val="left" w:pos="990"/>
        </w:tabs>
      </w:pPr>
    </w:p>
    <w:p w14:paraId="55C72DDC" w14:textId="77777777" w:rsidR="00C51BA6" w:rsidRDefault="00C51BA6" w:rsidP="00C51BA6">
      <w:pPr>
        <w:tabs>
          <w:tab w:val="left" w:pos="990"/>
        </w:tabs>
      </w:pPr>
    </w:p>
    <w:p w14:paraId="55372344" w14:textId="77777777" w:rsidR="00C51BA6" w:rsidRDefault="00C51BA6" w:rsidP="00C51BA6">
      <w:pPr>
        <w:tabs>
          <w:tab w:val="left" w:pos="990"/>
        </w:tabs>
      </w:pPr>
    </w:p>
    <w:p w14:paraId="3F50D972" w14:textId="77777777" w:rsidR="00C51BA6" w:rsidRDefault="00C51BA6" w:rsidP="00C51BA6">
      <w:pPr>
        <w:tabs>
          <w:tab w:val="left" w:pos="990"/>
        </w:tabs>
      </w:pPr>
    </w:p>
    <w:p w14:paraId="1BB2B9EA" w14:textId="77777777" w:rsidR="00C51BA6" w:rsidRDefault="00C51BA6" w:rsidP="00C51BA6">
      <w:pPr>
        <w:tabs>
          <w:tab w:val="left" w:pos="990"/>
        </w:tabs>
      </w:pPr>
    </w:p>
    <w:p w14:paraId="32931522" w14:textId="77777777" w:rsidR="00C51BA6" w:rsidRDefault="00C51BA6" w:rsidP="00C51BA6">
      <w:pPr>
        <w:tabs>
          <w:tab w:val="left" w:pos="990"/>
        </w:tabs>
      </w:pPr>
    </w:p>
    <w:p w14:paraId="4F9E8BFF" w14:textId="77777777" w:rsidR="00C51BA6" w:rsidRDefault="00C51BA6" w:rsidP="00C51BA6">
      <w:pPr>
        <w:tabs>
          <w:tab w:val="left" w:pos="990"/>
        </w:tabs>
      </w:pPr>
    </w:p>
    <w:p w14:paraId="106D9CE4" w14:textId="77777777" w:rsidR="00C51BA6" w:rsidRDefault="00C51BA6" w:rsidP="00C51BA6">
      <w:pPr>
        <w:tabs>
          <w:tab w:val="left" w:pos="990"/>
        </w:tabs>
      </w:pPr>
    </w:p>
    <w:p w14:paraId="582895D7" w14:textId="77777777" w:rsidR="00C51BA6" w:rsidRDefault="00C51BA6" w:rsidP="00C51BA6">
      <w:pPr>
        <w:tabs>
          <w:tab w:val="left" w:pos="990"/>
        </w:tabs>
      </w:pPr>
    </w:p>
    <w:p w14:paraId="28095018" w14:textId="77777777" w:rsidR="00C51BA6" w:rsidRDefault="00CF7F43" w:rsidP="00C51BA6">
      <w:pPr>
        <w:tabs>
          <w:tab w:val="left" w:pos="990"/>
        </w:tabs>
      </w:pPr>
      <w:r>
        <w:rPr>
          <w:noProof/>
        </w:rPr>
        <w:pict w14:anchorId="07ED1AAC">
          <v:rect id="_x0000_s4256" style="position:absolute;margin-left:0;margin-top:0;width:466.5pt;height:345.75pt;z-index:2534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56">
              <w:txbxContent>
                <w:p w14:paraId="1CF41FD3" w14:textId="77777777" w:rsidR="00840C7A" w:rsidRDefault="00840C7A" w:rsidP="00FE6C24">
                  <w:pPr>
                    <w:spacing w:after="0"/>
                    <w:rPr>
                      <w:rFonts w:asciiTheme="majorBidi" w:hAnsiTheme="majorBidi" w:cstheme="majorBidi"/>
                      <w:sz w:val="24"/>
                      <w:szCs w:val="24"/>
                    </w:rPr>
                  </w:pPr>
                  <w:r>
                    <w:rPr>
                      <w:szCs w:val="24"/>
                    </w:rPr>
                    <w:t xml:space="preserve">● </w:t>
                  </w:r>
                  <w:r w:rsidRPr="00475B27">
                    <w:rPr>
                      <w:rFonts w:asciiTheme="majorBidi" w:hAnsiTheme="majorBidi" w:cstheme="majorBidi"/>
                      <w:color w:val="E36C0A" w:themeColor="accent6" w:themeShade="BF"/>
                      <w:sz w:val="24"/>
                      <w:szCs w:val="24"/>
                    </w:rPr>
                    <w:t>{</w:t>
                  </w:r>
                  <w:r w:rsidRPr="00475B27">
                    <w:rPr>
                      <w:rFonts w:asciiTheme="majorBidi" w:hAnsiTheme="majorBidi" w:cstheme="majorBidi"/>
                      <w:i/>
                      <w:iCs/>
                      <w:color w:val="E36C0A" w:themeColor="accent6" w:themeShade="BF"/>
                      <w:sz w:val="24"/>
                      <w:szCs w:val="24"/>
                    </w:rPr>
                    <w:t>Mereka berkata: "Sekiranya ada bagi kita barang sesuatu (hak campur tangan) dalam urusan ini, niscaya kita tidak akan dibunuh (dikalahkan) di sini…</w:t>
                  </w:r>
                  <w:r w:rsidRPr="00475B27">
                    <w:rPr>
                      <w:rFonts w:asciiTheme="majorBidi" w:hAnsiTheme="majorBidi" w:cstheme="majorBidi"/>
                      <w:color w:val="E36C0A" w:themeColor="accent6" w:themeShade="BF"/>
                      <w:sz w:val="24"/>
                      <w:szCs w:val="24"/>
                    </w:rPr>
                    <w:t>} :</w:t>
                  </w:r>
                  <w:r>
                    <w:rPr>
                      <w:rFonts w:asciiTheme="majorBidi" w:hAnsiTheme="majorBidi" w:cstheme="majorBidi"/>
                      <w:sz w:val="24"/>
                      <w:szCs w:val="24"/>
                    </w:rPr>
                    <w:t xml:space="preserve"> Ini merupakan penentangan orang-orang munafik terhadap syariat, di mana mereka menyalahkan Rasulullah s</w:t>
                  </w:r>
                  <w:r w:rsidRPr="00FE6C24">
                    <w:rPr>
                      <w:rFonts w:asciiTheme="majorBidi" w:hAnsiTheme="majorBidi" w:cstheme="majorBidi"/>
                      <w:sz w:val="24"/>
                      <w:szCs w:val="24"/>
                    </w:rPr>
                    <w:t>hal</w:t>
                  </w:r>
                  <w:r>
                    <w:rPr>
                      <w:rFonts w:asciiTheme="majorBidi" w:hAnsiTheme="majorBidi" w:cstheme="majorBidi"/>
                      <w:sz w:val="24"/>
                      <w:szCs w:val="24"/>
                    </w:rPr>
                    <w:t>l</w:t>
                  </w:r>
                  <w:r w:rsidRPr="00FE6C24">
                    <w:rPr>
                      <w:rFonts w:asciiTheme="majorBidi" w:hAnsiTheme="majorBidi" w:cstheme="majorBidi"/>
                      <w:sz w:val="24"/>
                      <w:szCs w:val="24"/>
                    </w:rPr>
                    <w:t xml:space="preserve">allahu ‘alaihi wasallam ketika beliau keluar untuk berperang tanpa </w:t>
                  </w:r>
                  <w:r>
                    <w:rPr>
                      <w:rFonts w:asciiTheme="majorBidi" w:hAnsiTheme="majorBidi" w:cstheme="majorBidi"/>
                      <w:sz w:val="24"/>
                      <w:szCs w:val="24"/>
                    </w:rPr>
                    <w:t>p</w:t>
                  </w:r>
                  <w:r w:rsidRPr="00FE6C24">
                    <w:rPr>
                      <w:rFonts w:asciiTheme="majorBidi" w:hAnsiTheme="majorBidi" w:cstheme="majorBidi"/>
                      <w:sz w:val="24"/>
                      <w:szCs w:val="24"/>
                    </w:rPr>
                    <w:t>ersetujuan mereka.</w:t>
                  </w:r>
                </w:p>
                <w:p w14:paraId="5C75AA68" w14:textId="77777777" w:rsidR="00840C7A" w:rsidRDefault="00840C7A" w:rsidP="00FE6C24">
                  <w:pPr>
                    <w:spacing w:after="0"/>
                    <w:rPr>
                      <w:rFonts w:asciiTheme="majorBidi" w:hAnsiTheme="majorBidi" w:cstheme="majorBidi"/>
                      <w:sz w:val="24"/>
                      <w:szCs w:val="24"/>
                    </w:rPr>
                  </w:pPr>
                  <w:r>
                    <w:rPr>
                      <w:rFonts w:asciiTheme="majorBidi" w:hAnsiTheme="majorBidi" w:cstheme="majorBidi"/>
                      <w:sz w:val="24"/>
                      <w:szCs w:val="24"/>
                    </w:rPr>
                    <w:t>● Demikian pula bisa dikatakan mereka menentang takdir yang telah Allah tetapkan. Yakni “kita ini tidak keluar untuk dibunuh”.</w:t>
                  </w:r>
                </w:p>
                <w:p w14:paraId="29173FEF" w14:textId="77777777" w:rsidR="00840C7A" w:rsidRDefault="00840C7A" w:rsidP="00475B27">
                  <w:pPr>
                    <w:spacing w:after="0"/>
                    <w:rPr>
                      <w:rFonts w:asciiTheme="majorBidi" w:hAnsiTheme="majorBidi" w:cstheme="majorBidi"/>
                      <w:sz w:val="24"/>
                      <w:szCs w:val="24"/>
                    </w:rPr>
                  </w:pPr>
                  <w:r>
                    <w:rPr>
                      <w:rFonts w:asciiTheme="majorBidi" w:hAnsiTheme="majorBidi" w:cstheme="majorBidi"/>
                      <w:sz w:val="24"/>
                      <w:szCs w:val="24"/>
                    </w:rPr>
                    <w:t xml:space="preserve">● </w:t>
                  </w:r>
                  <w:r w:rsidRPr="00475B27">
                    <w:rPr>
                      <w:rFonts w:asciiTheme="majorBidi" w:hAnsiTheme="majorBidi" w:cstheme="majorBidi"/>
                      <w:i/>
                      <w:iCs/>
                      <w:color w:val="E36C0A" w:themeColor="accent6" w:themeShade="BF"/>
                      <w:sz w:val="24"/>
                      <w:szCs w:val="24"/>
                    </w:rPr>
                    <w:t xml:space="preserve">{Orang-orang yang mengatakan kepada saudaranya yang mereka tidak turut pergi berperang “seandainya  mereka mengikuti kita, tentulah mereka tidak terbunuh …”} </w:t>
                  </w:r>
                  <w:r w:rsidRPr="00475B27">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Di dalamnya ada penentangan terhadap orang-orang yang beriman dan terhadap takdir Allah, juga terdapat di dalamnya sifat pengecut ketika berjihad.</w:t>
                  </w:r>
                </w:p>
                <w:p w14:paraId="7BFC79BB" w14:textId="77777777" w:rsidR="00840C7A" w:rsidRDefault="00840C7A" w:rsidP="00475B27">
                  <w:pPr>
                    <w:spacing w:after="0"/>
                    <w:rPr>
                      <w:rFonts w:asciiTheme="majorBidi" w:hAnsiTheme="majorBidi" w:cstheme="majorBidi"/>
                      <w:sz w:val="24"/>
                      <w:szCs w:val="24"/>
                    </w:rPr>
                  </w:pPr>
                  <w:r>
                    <w:rPr>
                      <w:rFonts w:asciiTheme="majorBidi" w:hAnsiTheme="majorBidi" w:cstheme="majorBidi"/>
                      <w:sz w:val="24"/>
                      <w:szCs w:val="24"/>
                    </w:rPr>
                    <w:t>● Barang siapa yang menentang takdir maka ia tidak ridha bahwa Allah itu sebagai Tuhannya dan dia pula  bukan termasuk orang  merealisasikan tauhid rububiyah.</w:t>
                  </w:r>
                </w:p>
                <w:p w14:paraId="1FD6E6D5" w14:textId="77777777" w:rsidR="00840C7A" w:rsidRDefault="00840C7A" w:rsidP="00FE6C24">
                  <w:pPr>
                    <w:spacing w:after="0"/>
                    <w:rPr>
                      <w:rFonts w:asciiTheme="majorBidi" w:hAnsiTheme="majorBidi" w:cstheme="majorBidi"/>
                      <w:sz w:val="24"/>
                      <w:szCs w:val="24"/>
                    </w:rPr>
                  </w:pPr>
                  <w:r>
                    <w:rPr>
                      <w:rFonts w:asciiTheme="majorBidi" w:hAnsiTheme="majorBidi" w:cstheme="majorBidi"/>
                      <w:sz w:val="24"/>
                      <w:szCs w:val="24"/>
                    </w:rPr>
                    <w:t>● Di dalam hadits (dalil yang ketiga) terdapat di dalmnya:</w:t>
                  </w:r>
                </w:p>
                <w:p w14:paraId="12624270" w14:textId="77777777" w:rsidR="00840C7A" w:rsidRDefault="00840C7A" w:rsidP="00FE6C24">
                  <w:pPr>
                    <w:spacing w:after="0"/>
                    <w:rPr>
                      <w:rFonts w:asciiTheme="majorBidi" w:hAnsiTheme="majorBidi" w:cstheme="majorBidi"/>
                      <w:sz w:val="24"/>
                      <w:szCs w:val="24"/>
                    </w:rPr>
                  </w:pPr>
                  <w:r>
                    <w:rPr>
                      <w:rFonts w:asciiTheme="majorBidi" w:hAnsiTheme="majorBidi" w:cstheme="majorBidi"/>
                      <w:sz w:val="24"/>
                      <w:szCs w:val="24"/>
                    </w:rPr>
                    <w:t xml:space="preserve">1. Agar bersungguh-sungguh mencari apa yang dapat mendatangkan manfaat dan meninggalakan yang dapat mendatangkan mudhorot. </w:t>
                  </w:r>
                </w:p>
                <w:p w14:paraId="5E9B79FC" w14:textId="77777777" w:rsidR="00840C7A" w:rsidRDefault="00840C7A" w:rsidP="00FE6C24">
                  <w:pPr>
                    <w:spacing w:after="0"/>
                    <w:rPr>
                      <w:rFonts w:asciiTheme="majorBidi" w:hAnsiTheme="majorBidi" w:cstheme="majorBidi"/>
                      <w:sz w:val="24"/>
                      <w:szCs w:val="24"/>
                    </w:rPr>
                  </w:pPr>
                  <w:r>
                    <w:rPr>
                      <w:rFonts w:asciiTheme="majorBidi" w:hAnsiTheme="majorBidi" w:cstheme="majorBidi"/>
                      <w:sz w:val="24"/>
                      <w:szCs w:val="24"/>
                    </w:rPr>
                    <w:t>2. Agar senantiasa meminta pertolongan Allah ta’ala.</w:t>
                  </w:r>
                </w:p>
                <w:p w14:paraId="0DA39456" w14:textId="77777777" w:rsidR="00840C7A" w:rsidRDefault="00840C7A" w:rsidP="00465F81">
                  <w:pPr>
                    <w:spacing w:after="0"/>
                    <w:rPr>
                      <w:rFonts w:asciiTheme="majorBidi" w:hAnsiTheme="majorBidi" w:cstheme="majorBidi"/>
                      <w:sz w:val="24"/>
                      <w:szCs w:val="24"/>
                    </w:rPr>
                  </w:pPr>
                  <w:r>
                    <w:rPr>
                      <w:rFonts w:asciiTheme="majorBidi" w:hAnsiTheme="majorBidi" w:cstheme="majorBidi"/>
                      <w:sz w:val="24"/>
                      <w:szCs w:val="24"/>
                    </w:rPr>
                    <w:t>3. Untuk melanjutkan tekad yang telah bulat dan jangan sekali-kali bersikap lemah, ini adalah tiga urutan yang kendalinya berada ditanganmu.</w:t>
                  </w:r>
                </w:p>
                <w:p w14:paraId="577E6E46" w14:textId="77777777" w:rsidR="00840C7A" w:rsidRPr="00FE6C24" w:rsidRDefault="00840C7A" w:rsidP="00FE6C24">
                  <w:pPr>
                    <w:spacing w:after="0"/>
                    <w:rPr>
                      <w:rFonts w:asciiTheme="majorBidi" w:hAnsiTheme="majorBidi" w:cstheme="majorBidi"/>
                      <w:sz w:val="24"/>
                      <w:szCs w:val="24"/>
                    </w:rPr>
                  </w:pPr>
                  <w:r>
                    <w:rPr>
                      <w:rFonts w:asciiTheme="majorBidi" w:hAnsiTheme="majorBidi" w:cstheme="majorBidi"/>
                      <w:sz w:val="24"/>
                      <w:szCs w:val="24"/>
                    </w:rPr>
                    <w:t>4. Apabila yang terjadi ternyata tidak sesuai yang anda harapkan, maka perkaranya bukan pada diri anda, namun ini sudah merupakan takdir Allah, maka hendaklah engkau pasrahkan urusanmu kepada-Nya.</w:t>
                  </w:r>
                </w:p>
                <w:p w14:paraId="285954C3" w14:textId="77777777" w:rsidR="00840C7A" w:rsidRPr="00E44509" w:rsidRDefault="00840C7A" w:rsidP="00C074E0">
                  <w:pPr>
                    <w:rPr>
                      <w:szCs w:val="24"/>
                    </w:rPr>
                  </w:pPr>
                </w:p>
              </w:txbxContent>
            </v:textbox>
          </v:rect>
        </w:pict>
      </w:r>
    </w:p>
    <w:p w14:paraId="08526D48" w14:textId="77777777" w:rsidR="00C51BA6" w:rsidRDefault="00C51BA6" w:rsidP="00C51BA6">
      <w:pPr>
        <w:tabs>
          <w:tab w:val="left" w:pos="990"/>
        </w:tabs>
      </w:pPr>
    </w:p>
    <w:p w14:paraId="5D371E59" w14:textId="77777777" w:rsidR="00C51BA6" w:rsidRDefault="00C51BA6" w:rsidP="00C51BA6">
      <w:pPr>
        <w:tabs>
          <w:tab w:val="left" w:pos="990"/>
        </w:tabs>
      </w:pPr>
    </w:p>
    <w:p w14:paraId="26942934" w14:textId="77777777" w:rsidR="00C51BA6" w:rsidRDefault="00C51BA6" w:rsidP="00C51BA6">
      <w:pPr>
        <w:tabs>
          <w:tab w:val="left" w:pos="990"/>
        </w:tabs>
      </w:pPr>
    </w:p>
    <w:p w14:paraId="1CFD86CF" w14:textId="77777777" w:rsidR="00C51BA6" w:rsidRDefault="00C51BA6" w:rsidP="00C51BA6">
      <w:pPr>
        <w:tabs>
          <w:tab w:val="left" w:pos="990"/>
        </w:tabs>
      </w:pPr>
    </w:p>
    <w:p w14:paraId="452981A6" w14:textId="77777777" w:rsidR="00C51BA6" w:rsidRDefault="00C51BA6" w:rsidP="00C51BA6">
      <w:pPr>
        <w:tabs>
          <w:tab w:val="left" w:pos="990"/>
        </w:tabs>
      </w:pPr>
    </w:p>
    <w:p w14:paraId="645F9DF6" w14:textId="77777777" w:rsidR="00C51BA6" w:rsidRDefault="00C51BA6" w:rsidP="00C51BA6">
      <w:pPr>
        <w:tabs>
          <w:tab w:val="left" w:pos="990"/>
        </w:tabs>
      </w:pPr>
    </w:p>
    <w:p w14:paraId="433BCC58" w14:textId="77777777" w:rsidR="00C51BA6" w:rsidRDefault="00C51BA6" w:rsidP="00C51BA6">
      <w:pPr>
        <w:tabs>
          <w:tab w:val="left" w:pos="990"/>
        </w:tabs>
      </w:pPr>
    </w:p>
    <w:p w14:paraId="681B2DF9" w14:textId="77777777" w:rsidR="00C51BA6" w:rsidRDefault="00C51BA6" w:rsidP="00C51BA6">
      <w:pPr>
        <w:tabs>
          <w:tab w:val="left" w:pos="990"/>
        </w:tabs>
      </w:pPr>
    </w:p>
    <w:p w14:paraId="75BF99C6" w14:textId="77777777" w:rsidR="00C51BA6" w:rsidRDefault="00C51BA6" w:rsidP="00C51BA6">
      <w:pPr>
        <w:tabs>
          <w:tab w:val="left" w:pos="990"/>
        </w:tabs>
      </w:pPr>
    </w:p>
    <w:p w14:paraId="527B257C" w14:textId="77777777" w:rsidR="00C51BA6" w:rsidRDefault="00C51BA6" w:rsidP="00C51BA6">
      <w:pPr>
        <w:tabs>
          <w:tab w:val="left" w:pos="990"/>
        </w:tabs>
      </w:pPr>
    </w:p>
    <w:p w14:paraId="5959D6E5" w14:textId="77777777" w:rsidR="00C51BA6" w:rsidRDefault="00C51BA6" w:rsidP="00C51BA6">
      <w:pPr>
        <w:tabs>
          <w:tab w:val="left" w:pos="990"/>
        </w:tabs>
      </w:pPr>
    </w:p>
    <w:p w14:paraId="6695E8A7" w14:textId="77777777" w:rsidR="00C51BA6" w:rsidRDefault="00C51BA6" w:rsidP="00C51BA6">
      <w:pPr>
        <w:tabs>
          <w:tab w:val="left" w:pos="990"/>
        </w:tabs>
      </w:pPr>
    </w:p>
    <w:p w14:paraId="200B4A3A" w14:textId="77777777" w:rsidR="00C51BA6" w:rsidRDefault="00C51BA6" w:rsidP="00C51BA6">
      <w:pPr>
        <w:tabs>
          <w:tab w:val="left" w:pos="990"/>
        </w:tabs>
      </w:pPr>
    </w:p>
    <w:p w14:paraId="6C2B5AB3" w14:textId="77777777" w:rsidR="00C51BA6" w:rsidRDefault="00CF7F43" w:rsidP="00C51BA6">
      <w:pPr>
        <w:tabs>
          <w:tab w:val="left" w:pos="990"/>
        </w:tabs>
      </w:pPr>
      <w:r>
        <w:rPr>
          <w:noProof/>
        </w:rPr>
        <w:pict w14:anchorId="2E24E54B">
          <v:rect id="_x0000_s4257" style="position:absolute;margin-left:0;margin-top:3.05pt;width:466.5pt;height:279.75pt;z-index:2534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57">
              <w:txbxContent>
                <w:p w14:paraId="04FA861F" w14:textId="77777777" w:rsidR="00840C7A" w:rsidRPr="002F0EF5" w:rsidRDefault="00840C7A" w:rsidP="00465F81">
                  <w:pPr>
                    <w:jc w:val="center"/>
                    <w:rPr>
                      <w:rFonts w:asciiTheme="majorBidi" w:hAnsiTheme="majorBidi" w:cstheme="majorBidi"/>
                      <w:b/>
                      <w:bCs/>
                      <w:color w:val="E36C0A" w:themeColor="accent6" w:themeShade="BF"/>
                      <w:sz w:val="24"/>
                      <w:szCs w:val="24"/>
                    </w:rPr>
                  </w:pPr>
                  <w:r w:rsidRPr="002F0EF5">
                    <w:rPr>
                      <w:rFonts w:asciiTheme="majorBidi" w:hAnsiTheme="majorBidi" w:cstheme="majorBidi"/>
                      <w:b/>
                      <w:bCs/>
                      <w:i/>
                      <w:iCs/>
                      <w:color w:val="E36C0A" w:themeColor="accent6" w:themeShade="BF"/>
                      <w:sz w:val="24"/>
                      <w:szCs w:val="24"/>
                    </w:rPr>
                    <w:t>Al-Masaail</w:t>
                  </w:r>
                  <w:r w:rsidRPr="002F0EF5">
                    <w:rPr>
                      <w:rFonts w:asciiTheme="majorBidi" w:hAnsiTheme="majorBidi" w:cstheme="majorBidi"/>
                      <w:b/>
                      <w:bCs/>
                      <w:color w:val="E36C0A" w:themeColor="accent6" w:themeShade="BF"/>
                      <w:sz w:val="24"/>
                      <w:szCs w:val="24"/>
                    </w:rPr>
                    <w:t xml:space="preserve"> (Perkara-Perkara)</w:t>
                  </w:r>
                </w:p>
                <w:p w14:paraId="19F7FA3A" w14:textId="77777777" w:rsidR="00840C7A" w:rsidRDefault="00840C7A" w:rsidP="00465F81">
                  <w:pPr>
                    <w:spacing w:after="0"/>
                    <w:rPr>
                      <w:rFonts w:asciiTheme="majorBidi" w:hAnsiTheme="majorBidi" w:cstheme="majorBidi"/>
                      <w:sz w:val="24"/>
                      <w:szCs w:val="24"/>
                    </w:rPr>
                  </w:pPr>
                  <w:r w:rsidRPr="002F0EF5">
                    <w:rPr>
                      <w:rFonts w:asciiTheme="majorBidi" w:hAnsiTheme="majorBidi" w:cstheme="majorBidi"/>
                      <w:color w:val="E36C0A" w:themeColor="accent6" w:themeShade="BF"/>
                      <w:sz w:val="24"/>
                      <w:szCs w:val="24"/>
                    </w:rPr>
                    <w:t>1. Penjelasan tentang dua ayat yang ada pada surat Ali-Imron.</w:t>
                  </w:r>
                  <w:r>
                    <w:rPr>
                      <w:rFonts w:asciiTheme="majorBidi" w:hAnsiTheme="majorBidi" w:cstheme="majorBidi"/>
                      <w:sz w:val="24"/>
                      <w:szCs w:val="24"/>
                    </w:rPr>
                    <w:t xml:space="preserve"> (Yang pertama penentangan terhadap syariat dan yang kedua penentangan terhadap takdir).</w:t>
                  </w:r>
                </w:p>
                <w:p w14:paraId="594747EE" w14:textId="77777777" w:rsidR="00840C7A" w:rsidRPr="002F0EF5" w:rsidRDefault="00840C7A" w:rsidP="00486596">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2. Larangan mengucapkan kata “andaikata”</w:t>
                  </w:r>
                  <w:r>
                    <w:rPr>
                      <w:rFonts w:asciiTheme="majorBidi" w:hAnsiTheme="majorBidi" w:cstheme="majorBidi"/>
                      <w:color w:val="E36C0A" w:themeColor="accent6" w:themeShade="BF"/>
                      <w:sz w:val="24"/>
                      <w:szCs w:val="24"/>
                    </w:rPr>
                    <w:t xml:space="preserve"> atau “seandainya” apabila sesuatu (keburukan) menimpamu</w:t>
                  </w:r>
                  <w:r w:rsidRPr="002F0EF5">
                    <w:rPr>
                      <w:rFonts w:asciiTheme="majorBidi" w:hAnsiTheme="majorBidi" w:cstheme="majorBidi"/>
                      <w:color w:val="E36C0A" w:themeColor="accent6" w:themeShade="BF"/>
                      <w:sz w:val="24"/>
                      <w:szCs w:val="24"/>
                    </w:rPr>
                    <w:t xml:space="preserve">. </w:t>
                  </w:r>
                </w:p>
                <w:p w14:paraId="1E9F4C88" w14:textId="77777777" w:rsidR="00840C7A" w:rsidRPr="002F0EF5" w:rsidRDefault="00840C7A" w:rsidP="00486596">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 xml:space="preserve">3. </w:t>
                  </w:r>
                  <w:r w:rsidRPr="002F0EF5">
                    <w:rPr>
                      <w:rFonts w:asciiTheme="majorBidi" w:hAnsiTheme="majorBidi" w:cstheme="majorBidi"/>
                      <w:i/>
                      <w:iCs/>
                      <w:color w:val="E36C0A" w:themeColor="accent6" w:themeShade="BF"/>
                      <w:sz w:val="24"/>
                      <w:szCs w:val="24"/>
                    </w:rPr>
                    <w:t>Illah</w:t>
                  </w:r>
                  <w:r w:rsidRPr="002F0EF5">
                    <w:rPr>
                      <w:rFonts w:asciiTheme="majorBidi" w:hAnsiTheme="majorBidi" w:cstheme="majorBidi"/>
                      <w:color w:val="E36C0A" w:themeColor="accent6" w:themeShade="BF"/>
                      <w:sz w:val="24"/>
                      <w:szCs w:val="24"/>
                    </w:rPr>
                    <w:t xml:space="preserve"> (alasan) masalah ini adalah karena kata tersebut (seandainya/andaikata) akan membuka pintu perbuatan syetan. </w:t>
                  </w:r>
                </w:p>
                <w:p w14:paraId="6047B36E" w14:textId="77777777" w:rsidR="00840C7A" w:rsidRPr="002F0EF5" w:rsidRDefault="00840C7A" w:rsidP="002F0EF5">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4. Petunjuk Rasulullah shallallahu’alaihi wasallam supaya mengucapkan ucapan-ucapan yang baik. Seperti,</w:t>
                  </w:r>
                </w:p>
                <w:p w14:paraId="39BB5B61" w14:textId="77777777" w:rsidR="00840C7A" w:rsidRPr="002F0EF5" w:rsidRDefault="00840C7A" w:rsidP="00486596">
                  <w:pPr>
                    <w:pStyle w:val="BodyText2"/>
                    <w:bidi/>
                    <w:spacing w:before="120" w:after="120"/>
                    <w:rPr>
                      <w:rFonts w:ascii="Lotus Linotype" w:hAnsi="Lotus Linotype" w:cs="Lotus Linotype"/>
                      <w:b/>
                      <w:bCs/>
                      <w:color w:val="E36C0A" w:themeColor="accent6" w:themeShade="BF"/>
                      <w:sz w:val="29"/>
                      <w:szCs w:val="29"/>
                    </w:rPr>
                  </w:pPr>
                  <w:r w:rsidRPr="002F0EF5">
                    <w:rPr>
                      <w:rFonts w:ascii="Lotus Linotype" w:hAnsi="Lotus Linotype" w:cs="Lotus Linotype"/>
                      <w:b/>
                      <w:bCs/>
                      <w:color w:val="E36C0A" w:themeColor="accent6" w:themeShade="BF"/>
                      <w:sz w:val="29"/>
                      <w:szCs w:val="29"/>
                      <w:rtl/>
                    </w:rPr>
                    <w:t>قَدَّرَ اللهُ، وَمَا شَاءَ فَعَلَ</w:t>
                  </w:r>
                </w:p>
                <w:p w14:paraId="63AD589A" w14:textId="77777777" w:rsidR="00840C7A" w:rsidRPr="00486596" w:rsidRDefault="00840C7A" w:rsidP="00486596">
                  <w:pPr>
                    <w:pStyle w:val="BodyText2"/>
                    <w:bidi/>
                    <w:spacing w:before="120" w:after="120"/>
                    <w:jc w:val="right"/>
                    <w:rPr>
                      <w:rFonts w:asciiTheme="majorBidi" w:hAnsiTheme="majorBidi" w:cstheme="majorBidi"/>
                      <w:sz w:val="24"/>
                      <w:szCs w:val="24"/>
                    </w:rPr>
                  </w:pPr>
                  <w:r w:rsidRPr="002F0EF5">
                    <w:rPr>
                      <w:rFonts w:asciiTheme="majorBidi" w:hAnsiTheme="majorBidi" w:cstheme="majorBidi"/>
                      <w:color w:val="E36C0A" w:themeColor="accent6" w:themeShade="BF"/>
                      <w:sz w:val="24"/>
                      <w:szCs w:val="24"/>
                    </w:rPr>
                    <w:t>Allah telah mentakdirkan dan apa yang Dia kehendaki pasti terjadi.</w:t>
                  </w:r>
                </w:p>
                <w:p w14:paraId="0C2CE6E9" w14:textId="77777777" w:rsidR="00840C7A" w:rsidRPr="002F0EF5" w:rsidRDefault="00840C7A" w:rsidP="002F0EF5">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 xml:space="preserve">5. Perintah untuk bersungguh-sungguh dalam mencari segala  yang bermanfaat dengan senantiasa memohon pertolongan Allah. </w:t>
                  </w:r>
                </w:p>
                <w:p w14:paraId="31A33FC1" w14:textId="77777777" w:rsidR="00840C7A" w:rsidRPr="00486596" w:rsidRDefault="00840C7A" w:rsidP="00486596">
                  <w:pPr>
                    <w:pStyle w:val="BodyText2"/>
                    <w:spacing w:before="120" w:after="120"/>
                    <w:rPr>
                      <w:rFonts w:asciiTheme="majorBidi" w:hAnsiTheme="majorBidi" w:cstheme="majorBidi"/>
                      <w:color w:val="000000"/>
                      <w:sz w:val="24"/>
                      <w:szCs w:val="24"/>
                    </w:rPr>
                  </w:pPr>
                  <w:r w:rsidRPr="002F0EF5">
                    <w:rPr>
                      <w:rFonts w:asciiTheme="majorBidi" w:hAnsiTheme="majorBidi" w:cstheme="majorBidi"/>
                      <w:color w:val="E36C0A" w:themeColor="accent6" w:themeShade="BF"/>
                      <w:sz w:val="24"/>
                      <w:szCs w:val="24"/>
                    </w:rPr>
                    <w:t>6. Larangan bersikap sebaliknya, yaitu bersikap lemah.</w:t>
                  </w:r>
                  <w:r w:rsidRPr="00486596">
                    <w:rPr>
                      <w:rFonts w:asciiTheme="majorBidi" w:hAnsiTheme="majorBidi" w:cstheme="majorBidi"/>
                      <w:color w:val="000000"/>
                      <w:sz w:val="24"/>
                      <w:szCs w:val="24"/>
                    </w:rPr>
                    <w:t xml:space="preserve"> (</w:t>
                  </w:r>
                  <w:r>
                    <w:rPr>
                      <w:rFonts w:asciiTheme="majorBidi" w:hAnsiTheme="majorBidi" w:cstheme="majorBidi"/>
                      <w:color w:val="000000"/>
                      <w:sz w:val="24"/>
                      <w:szCs w:val="24"/>
                    </w:rPr>
                    <w:t>B</w:t>
                  </w:r>
                  <w:r w:rsidRPr="00486596">
                    <w:rPr>
                      <w:rFonts w:asciiTheme="majorBidi" w:hAnsiTheme="majorBidi" w:cstheme="majorBidi"/>
                      <w:color w:val="000000"/>
                      <w:sz w:val="24"/>
                      <w:szCs w:val="24"/>
                    </w:rPr>
                    <w:t xml:space="preserve">ermudah-mudah dan malas untuk mengerjakan sesuatu, sebab </w:t>
                  </w:r>
                  <w:r>
                    <w:rPr>
                      <w:rFonts w:asciiTheme="majorBidi" w:hAnsiTheme="majorBidi" w:cstheme="majorBidi"/>
                      <w:color w:val="000000"/>
                      <w:sz w:val="24"/>
                      <w:szCs w:val="24"/>
                    </w:rPr>
                    <w:t>disitulah yang merupakan bagian dari</w:t>
                  </w:r>
                  <w:r w:rsidRPr="00486596">
                    <w:rPr>
                      <w:rFonts w:asciiTheme="majorBidi" w:hAnsiTheme="majorBidi" w:cstheme="majorBidi"/>
                      <w:color w:val="000000"/>
                      <w:sz w:val="24"/>
                      <w:szCs w:val="24"/>
                    </w:rPr>
                    <w:t xml:space="preserve"> kemampuan manusia</w:t>
                  </w:r>
                  <w:r>
                    <w:rPr>
                      <w:rFonts w:asciiTheme="majorBidi" w:hAnsiTheme="majorBidi" w:cstheme="majorBidi"/>
                      <w:color w:val="000000"/>
                      <w:sz w:val="24"/>
                      <w:szCs w:val="24"/>
                    </w:rPr>
                    <w:t>)</w:t>
                  </w:r>
                  <w:r w:rsidRPr="00486596">
                    <w:rPr>
                      <w:rFonts w:asciiTheme="majorBidi" w:hAnsiTheme="majorBidi" w:cstheme="majorBidi"/>
                      <w:color w:val="000000"/>
                      <w:sz w:val="24"/>
                      <w:szCs w:val="24"/>
                    </w:rPr>
                    <w:t>.</w:t>
                  </w:r>
                </w:p>
                <w:p w14:paraId="5ED1910C" w14:textId="77777777" w:rsidR="00840C7A" w:rsidRPr="00E44509" w:rsidRDefault="00840C7A" w:rsidP="00465F81">
                  <w:pPr>
                    <w:spacing w:after="0"/>
                    <w:rPr>
                      <w:rFonts w:asciiTheme="majorBidi" w:hAnsiTheme="majorBidi" w:cstheme="majorBidi"/>
                      <w:sz w:val="24"/>
                      <w:szCs w:val="24"/>
                    </w:rPr>
                  </w:pPr>
                </w:p>
              </w:txbxContent>
            </v:textbox>
          </v:rect>
        </w:pict>
      </w:r>
    </w:p>
    <w:p w14:paraId="564377BE" w14:textId="77777777" w:rsidR="00C51BA6" w:rsidRDefault="00C51BA6" w:rsidP="00C51BA6">
      <w:pPr>
        <w:tabs>
          <w:tab w:val="left" w:pos="990"/>
        </w:tabs>
      </w:pPr>
    </w:p>
    <w:p w14:paraId="75559175" w14:textId="77777777" w:rsidR="00C51BA6" w:rsidRDefault="00C51BA6" w:rsidP="00C51BA6">
      <w:pPr>
        <w:tabs>
          <w:tab w:val="left" w:pos="990"/>
        </w:tabs>
      </w:pPr>
    </w:p>
    <w:p w14:paraId="6EBA22BF" w14:textId="77777777" w:rsidR="00465F81" w:rsidRDefault="00465F81" w:rsidP="00C51BA6">
      <w:pPr>
        <w:tabs>
          <w:tab w:val="left" w:pos="990"/>
        </w:tabs>
      </w:pPr>
    </w:p>
    <w:p w14:paraId="75D3F34B" w14:textId="77777777" w:rsidR="00465F81" w:rsidRDefault="00465F81" w:rsidP="00C51BA6">
      <w:pPr>
        <w:tabs>
          <w:tab w:val="left" w:pos="990"/>
        </w:tabs>
      </w:pPr>
    </w:p>
    <w:p w14:paraId="5F297277" w14:textId="77777777" w:rsidR="00465F81" w:rsidRDefault="00465F81" w:rsidP="00C51BA6">
      <w:pPr>
        <w:tabs>
          <w:tab w:val="left" w:pos="990"/>
        </w:tabs>
      </w:pPr>
    </w:p>
    <w:p w14:paraId="54192090" w14:textId="77777777" w:rsidR="00465F81" w:rsidRDefault="00465F81" w:rsidP="00C51BA6">
      <w:pPr>
        <w:tabs>
          <w:tab w:val="left" w:pos="990"/>
        </w:tabs>
      </w:pPr>
    </w:p>
    <w:p w14:paraId="63030C47" w14:textId="77777777" w:rsidR="00465F81" w:rsidRDefault="00465F81" w:rsidP="00C51BA6">
      <w:pPr>
        <w:tabs>
          <w:tab w:val="left" w:pos="990"/>
        </w:tabs>
      </w:pPr>
    </w:p>
    <w:p w14:paraId="06FAE314" w14:textId="77777777" w:rsidR="00465F81" w:rsidRDefault="00465F81" w:rsidP="00C51BA6">
      <w:pPr>
        <w:tabs>
          <w:tab w:val="left" w:pos="990"/>
        </w:tabs>
      </w:pPr>
    </w:p>
    <w:p w14:paraId="61E61D3A" w14:textId="77777777" w:rsidR="00465F81" w:rsidRDefault="00465F81" w:rsidP="00C51BA6">
      <w:pPr>
        <w:tabs>
          <w:tab w:val="left" w:pos="990"/>
        </w:tabs>
      </w:pPr>
    </w:p>
    <w:p w14:paraId="53FC254B" w14:textId="77777777" w:rsidR="00C51BA6" w:rsidRDefault="00C51BA6" w:rsidP="00C51BA6">
      <w:pPr>
        <w:tabs>
          <w:tab w:val="left" w:pos="990"/>
        </w:tabs>
      </w:pPr>
    </w:p>
    <w:p w14:paraId="0B2F8551" w14:textId="77777777" w:rsidR="00C51BA6" w:rsidRDefault="00CF7F43" w:rsidP="00C51BA6">
      <w:pPr>
        <w:tabs>
          <w:tab w:val="left" w:pos="990"/>
        </w:tabs>
      </w:pPr>
      <w:r>
        <w:rPr>
          <w:noProof/>
        </w:rPr>
        <w:pict w14:anchorId="587D398C">
          <v:roundrect id="_x0000_s4972" style="position:absolute;margin-left:131.25pt;margin-top:1.5pt;width:212.25pt;height:28.5pt;z-index:254423040" arcsize="10923f" fillcolor="#ffc000" strokecolor="#f79646 [3209]" strokeweight="5pt">
            <v:fill color2="fill lighten(51)" focusposition="1" focussize="" method="linear sigma" type="gradient"/>
            <v:stroke linestyle="thickThin"/>
            <v:shadow color="#868686"/>
            <v:textbox style="mso-next-textbox:#_x0000_s4972">
              <w:txbxContent>
                <w:p w14:paraId="7A7C6554" w14:textId="77777777" w:rsidR="00840C7A" w:rsidRPr="001510FF" w:rsidRDefault="00840C7A" w:rsidP="001510FF">
                  <w:pPr>
                    <w:pStyle w:val="BodyText2"/>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[58</w:t>
                  </w:r>
                  <w:r w:rsidRPr="001510FF">
                    <w:rPr>
                      <w:rFonts w:asciiTheme="majorBidi" w:hAnsiTheme="majorBidi" w:cstheme="majorBidi"/>
                      <w:b/>
                      <w:bCs/>
                      <w:color w:val="E36C0A" w:themeColor="accent6" w:themeShade="BF"/>
                      <w:sz w:val="24"/>
                      <w:szCs w:val="24"/>
                    </w:rPr>
                    <w:t>] Bab Larangan Mencela Angin</w:t>
                  </w:r>
                </w:p>
                <w:p w14:paraId="114837B0" w14:textId="77777777" w:rsidR="00840C7A" w:rsidRPr="000D3DF0" w:rsidRDefault="00840C7A" w:rsidP="00F942C0">
                  <w:pPr>
                    <w:rPr>
                      <w:szCs w:val="24"/>
                    </w:rPr>
                  </w:pPr>
                </w:p>
              </w:txbxContent>
            </v:textbox>
          </v:roundrect>
        </w:pict>
      </w:r>
    </w:p>
    <w:p w14:paraId="391A2A73" w14:textId="77777777" w:rsidR="00C51BA6" w:rsidRDefault="00CF7F43" w:rsidP="00C51BA6">
      <w:pPr>
        <w:tabs>
          <w:tab w:val="left" w:pos="990"/>
        </w:tabs>
      </w:pPr>
      <w:r>
        <w:rPr>
          <w:noProof/>
        </w:rPr>
        <w:pict w14:anchorId="57159EC1">
          <v:rect id="_x0000_s4259" style="position:absolute;margin-left:.75pt;margin-top:15.05pt;width:467.25pt;height:201pt;z-index:2534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59">
              <w:txbxContent>
                <w:p w14:paraId="2FF60F9D" w14:textId="77777777" w:rsidR="00840C7A" w:rsidRPr="00F942C0" w:rsidRDefault="00840C7A" w:rsidP="001361FB">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0DC1C0B2" w14:textId="77777777" w:rsidR="00840C7A" w:rsidRPr="00F942C0" w:rsidRDefault="00840C7A" w:rsidP="007A498A">
                  <w:pPr>
                    <w:bidi/>
                    <w:spacing w:after="0" w:line="440" w:lineRule="exac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أُبَيِّ بْنِ كَعْبٍ </w:t>
                  </w:r>
                  <w:r w:rsidRPr="007A498A">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أَنَّ رَسُولَ اللهِ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لَا تَسُبُّوا الرِّيحَ</w:t>
                  </w:r>
                  <w:r w:rsidRPr="00F942C0">
                    <w:rPr>
                      <w:rFonts w:ascii="Lotus Linotype" w:hAnsi="Lotus Linotype" w:cs="Lotus Linotype"/>
                      <w:b/>
                      <w:bCs/>
                      <w:color w:val="E36C0A" w:themeColor="accent6" w:themeShade="BF"/>
                      <w:sz w:val="29"/>
                      <w:szCs w:val="29"/>
                      <w:rtl/>
                    </w:rPr>
                    <w:t xml:space="preserve">؛ فَإِذَا رَأَيْتُمْ مَا تَكْرَهُونَ فَقُولُوا: </w:t>
                  </w:r>
                </w:p>
                <w:p w14:paraId="5D0A2B27" w14:textId="77777777" w:rsidR="00840C7A" w:rsidRPr="00F942C0" w:rsidRDefault="00840C7A" w:rsidP="00284C64">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Diriwayatkan dari Ubay bin Ka’ab</w:t>
                  </w:r>
                  <w:r>
                    <w:rPr>
                      <w:rFonts w:asciiTheme="majorBidi" w:hAnsiTheme="majorBidi" w:cstheme="majorBidi"/>
                      <w:color w:val="E36C0A" w:themeColor="accent6" w:themeShade="BF"/>
                      <w:sz w:val="24"/>
                      <w:szCs w:val="24"/>
                    </w:rPr>
                    <w:t xml:space="preserve"> radhi Allahu anh, bahwa Rasulullah s</w:t>
                  </w:r>
                  <w:r w:rsidRPr="00F942C0">
                    <w:rPr>
                      <w:rFonts w:asciiTheme="majorBidi" w:hAnsiTheme="majorBidi" w:cstheme="majorBidi"/>
                      <w:color w:val="E36C0A" w:themeColor="accent6" w:themeShade="BF"/>
                      <w:sz w:val="24"/>
                      <w:szCs w:val="24"/>
                    </w:rPr>
                    <w:t xml:space="preserve">hallallahu’alaihi wasallam bersabda : “Janganlah </w:t>
                  </w:r>
                  <w:r>
                    <w:rPr>
                      <w:rFonts w:asciiTheme="majorBidi" w:hAnsiTheme="majorBidi" w:cstheme="majorBidi"/>
                      <w:color w:val="E36C0A" w:themeColor="accent6" w:themeShade="BF"/>
                      <w:sz w:val="24"/>
                      <w:szCs w:val="24"/>
                    </w:rPr>
                    <w:t>kalian mencaci maki angin. a</w:t>
                  </w:r>
                  <w:r w:rsidRPr="00F942C0">
                    <w:rPr>
                      <w:rFonts w:asciiTheme="majorBidi" w:hAnsiTheme="majorBidi" w:cstheme="majorBidi"/>
                      <w:color w:val="E36C0A" w:themeColor="accent6" w:themeShade="BF"/>
                      <w:sz w:val="24"/>
                      <w:szCs w:val="24"/>
                    </w:rPr>
                    <w:t xml:space="preserve">pabila </w:t>
                  </w:r>
                  <w:r>
                    <w:rPr>
                      <w:rFonts w:asciiTheme="majorBidi" w:hAnsiTheme="majorBidi" w:cstheme="majorBidi"/>
                      <w:color w:val="E36C0A" w:themeColor="accent6" w:themeShade="BF"/>
                      <w:sz w:val="24"/>
                      <w:szCs w:val="24"/>
                    </w:rPr>
                    <w:t>kalian</w:t>
                  </w:r>
                  <w:r w:rsidRPr="00F942C0">
                    <w:rPr>
                      <w:rFonts w:asciiTheme="majorBidi" w:hAnsiTheme="majorBidi" w:cstheme="majorBidi"/>
                      <w:color w:val="E36C0A" w:themeColor="accent6" w:themeShade="BF"/>
                      <w:sz w:val="24"/>
                      <w:szCs w:val="24"/>
                    </w:rPr>
                    <w:t xml:space="preserve"> melihat suatu hal yang tidak menyenangkan, maka berdoalah :</w:t>
                  </w:r>
                </w:p>
                <w:p w14:paraId="6A2663BD" w14:textId="77777777" w:rsidR="00840C7A" w:rsidRPr="00F942C0" w:rsidRDefault="00840C7A" w:rsidP="001361FB">
                  <w:pPr>
                    <w:pStyle w:val="BodyText2"/>
                    <w:spacing w:before="120" w:after="120"/>
                    <w:jc w:val="right"/>
                    <w:rPr>
                      <w:rFonts w:asciiTheme="minorHAnsi" w:hAnsiTheme="minorHAnsi"/>
                      <w:color w:val="E36C0A" w:themeColor="accent6" w:themeShade="BF"/>
                    </w:rPr>
                  </w:pPr>
                  <w:r w:rsidRPr="00F942C0">
                    <w:rPr>
                      <w:rFonts w:ascii="Lotus Linotype" w:hAnsi="Lotus Linotype" w:cs="Lotus Linotype"/>
                      <w:b/>
                      <w:bCs/>
                      <w:color w:val="E36C0A" w:themeColor="accent6" w:themeShade="BF"/>
                      <w:sz w:val="29"/>
                      <w:szCs w:val="29"/>
                      <w:rtl/>
                    </w:rPr>
                    <w:t>اللَّهُمَّ إِنَّا نَسْأَلُكَ مِنْ خَيْرِ هَذِهِ الرِّيحِ، وَخَيْرِ مَا فِيهَا، وَخَيْرِ مَا أُمِرَتْ بِهِ، وَنَعُوذُ بِكَ مِنْ شَرِّ هَذِهِ الرِّيحِ، وَشَرِّ مَا فِيهَا، وَشَرِّ مَا أُمِرَتْ بِهِ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صَحَّحَهُ التِّرْمِذِيُّ.</w:t>
                  </w:r>
                </w:p>
                <w:p w14:paraId="5DCD2B11" w14:textId="77777777" w:rsidR="00840C7A" w:rsidRPr="00F942C0" w:rsidRDefault="00840C7A" w:rsidP="001361FB">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“Ya Allah, sesungguhnya kami memohon kepadaMu kebaikan angin ini, dan kebaikan apa yang ada di dalamnya, dan kebaikan yang dia diperintahkan dengannya, dan kami berlindung kepadaMu dari keburukan angin ini, dan keburukan yang ada didalamnya, dan keburukan yang dia diperintahkan dengannya. ” (HR. Turmudzi, dan hadits ini ia nyatakan shoheh).</w:t>
                  </w:r>
                </w:p>
                <w:p w14:paraId="22FA0A1D" w14:textId="77777777" w:rsidR="00840C7A" w:rsidRPr="00F942C0" w:rsidRDefault="00840C7A" w:rsidP="001361FB">
                  <w:pPr>
                    <w:spacing w:after="0" w:line="440" w:lineRule="exact"/>
                    <w:jc w:val="right"/>
                    <w:rPr>
                      <w:rFonts w:ascii="Lotus Linotype" w:hAnsi="Lotus Linotype" w:cs="Lotus Linotype"/>
                      <w:color w:val="E36C0A" w:themeColor="accent6" w:themeShade="BF"/>
                      <w:sz w:val="29"/>
                      <w:szCs w:val="29"/>
                    </w:rPr>
                  </w:pPr>
                </w:p>
                <w:p w14:paraId="6D62B354" w14:textId="77777777" w:rsidR="00840C7A" w:rsidRPr="00F942C0" w:rsidRDefault="00840C7A" w:rsidP="0074145D">
                  <w:pPr>
                    <w:jc w:val="center"/>
                    <w:rPr>
                      <w:color w:val="E36C0A" w:themeColor="accent6" w:themeShade="BF"/>
                    </w:rPr>
                  </w:pPr>
                </w:p>
              </w:txbxContent>
            </v:textbox>
          </v:rect>
        </w:pict>
      </w:r>
    </w:p>
    <w:p w14:paraId="3BDB5631" w14:textId="77777777" w:rsidR="00C51BA6" w:rsidRDefault="00C51BA6" w:rsidP="00C51BA6">
      <w:pPr>
        <w:tabs>
          <w:tab w:val="left" w:pos="990"/>
        </w:tabs>
      </w:pPr>
    </w:p>
    <w:p w14:paraId="68867C86" w14:textId="77777777" w:rsidR="00C51BA6" w:rsidRDefault="00C51BA6" w:rsidP="00C51BA6">
      <w:pPr>
        <w:tabs>
          <w:tab w:val="left" w:pos="990"/>
        </w:tabs>
      </w:pPr>
    </w:p>
    <w:p w14:paraId="0A642202" w14:textId="77777777" w:rsidR="00C51BA6" w:rsidRDefault="00C51BA6" w:rsidP="00C51BA6">
      <w:pPr>
        <w:tabs>
          <w:tab w:val="left" w:pos="990"/>
        </w:tabs>
      </w:pPr>
    </w:p>
    <w:p w14:paraId="3E796DD5" w14:textId="77777777" w:rsidR="00C51BA6" w:rsidRDefault="00C51BA6" w:rsidP="00C51BA6">
      <w:pPr>
        <w:tabs>
          <w:tab w:val="left" w:pos="990"/>
        </w:tabs>
      </w:pPr>
    </w:p>
    <w:p w14:paraId="53776CAE" w14:textId="77777777" w:rsidR="00C51BA6" w:rsidRDefault="00C51BA6" w:rsidP="00C51BA6">
      <w:pPr>
        <w:tabs>
          <w:tab w:val="left" w:pos="990"/>
        </w:tabs>
      </w:pPr>
    </w:p>
    <w:p w14:paraId="2791230F" w14:textId="77777777" w:rsidR="00C51BA6" w:rsidRDefault="00C51BA6" w:rsidP="00C51BA6">
      <w:pPr>
        <w:tabs>
          <w:tab w:val="left" w:pos="990"/>
        </w:tabs>
      </w:pPr>
    </w:p>
    <w:p w14:paraId="05FAB3BF" w14:textId="77777777" w:rsidR="00C51BA6" w:rsidRDefault="00C51BA6" w:rsidP="00C51BA6">
      <w:pPr>
        <w:tabs>
          <w:tab w:val="left" w:pos="990"/>
        </w:tabs>
      </w:pPr>
    </w:p>
    <w:p w14:paraId="7DCE49D3" w14:textId="77777777" w:rsidR="00C51BA6" w:rsidRDefault="00CF7F43" w:rsidP="00C51BA6">
      <w:pPr>
        <w:tabs>
          <w:tab w:val="left" w:pos="990"/>
        </w:tabs>
      </w:pPr>
      <w:r>
        <w:rPr>
          <w:noProof/>
        </w:rPr>
        <w:pict w14:anchorId="7378255B">
          <v:rect id="_x0000_s4260" style="position:absolute;margin-left:.75pt;margin-top:18.5pt;width:467.25pt;height:400.5pt;z-index:2534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60">
              <w:txbxContent>
                <w:p w14:paraId="0B8BC28B" w14:textId="77777777" w:rsidR="00840C7A" w:rsidRDefault="00840C7A" w:rsidP="0089673A">
                  <w:pPr>
                    <w:rPr>
                      <w:rFonts w:asciiTheme="majorBidi" w:hAnsiTheme="majorBidi" w:cstheme="majorBidi"/>
                      <w:sz w:val="24"/>
                      <w:szCs w:val="24"/>
                    </w:rPr>
                  </w:pPr>
                  <w:r w:rsidRPr="00FE6C24">
                    <w:rPr>
                      <w:szCs w:val="24"/>
                    </w:rPr>
                    <w:t xml:space="preserve"> </w:t>
                  </w:r>
                  <w:r w:rsidRPr="0089673A">
                    <w:rPr>
                      <w:rFonts w:asciiTheme="majorBidi" w:hAnsiTheme="majorBidi" w:cstheme="majorBidi"/>
                      <w:sz w:val="24"/>
                      <w:szCs w:val="24"/>
                    </w:rPr>
                    <w:t xml:space="preserve">● Mencela angin </w:t>
                  </w:r>
                  <w:r>
                    <w:rPr>
                      <w:rFonts w:asciiTheme="majorBidi" w:hAnsiTheme="majorBidi" w:cstheme="majorBidi"/>
                      <w:sz w:val="24"/>
                      <w:szCs w:val="24"/>
                    </w:rPr>
                    <w:t>penjabarannya sesuai dengan penjabaran dalam mencela masa. Penulis mendatangkannya dalam bab tersendiri karena banyak sekali terucapkan dalam lisan manusia. Di sana telah terdapat dalil-dalil secara umum yang melarang untuk suka melaknat dan mencela. Rasulullah bersabda:</w:t>
                  </w:r>
                </w:p>
                <w:p w14:paraId="0BB31801" w14:textId="77777777" w:rsidR="00840C7A" w:rsidRDefault="00840C7A" w:rsidP="00FB5F15">
                  <w:pPr>
                    <w:bidi/>
                    <w:spacing w:line="440" w:lineRule="exact"/>
                    <w:jc w:val="lowKashida"/>
                    <w:rPr>
                      <w:rFonts w:ascii="Lotus Linotype" w:hAnsi="Lotus Linotype" w:cs="Lotus Linotype"/>
                      <w:sz w:val="29"/>
                      <w:szCs w:val="29"/>
                      <w:lang w:bidi="ar-AE"/>
                    </w:rPr>
                  </w:pPr>
                  <w:r>
                    <w:rPr>
                      <w:rFonts w:ascii="Lotus Linotype" w:hAnsi="Lotus Linotype" w:cs="Lotus Linotype"/>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ؤ</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الط</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الل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اح</w:t>
                  </w:r>
                  <w:r>
                    <w:rPr>
                      <w:rFonts w:ascii="Lotus Linotype" w:hAnsi="Lotus Linotype" w:cs="Lotus Linotype" w:hint="cs"/>
                      <w:b/>
                      <w:bCs/>
                      <w:sz w:val="29"/>
                      <w:szCs w:val="29"/>
                      <w:rtl/>
                      <w:lang w:bidi="ar-AE"/>
                    </w:rPr>
                    <w:t>ِشِ</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ذ</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يء</w:t>
                  </w:r>
                  <w:r>
                    <w:rPr>
                      <w:rFonts w:ascii="Lotus Linotype" w:hAnsi="Lotus Linotype" w:cs="Lotus Linotype" w:hint="cs"/>
                      <w:b/>
                      <w:bCs/>
                      <w:sz w:val="29"/>
                      <w:szCs w:val="29"/>
                      <w:rtl/>
                      <w:lang w:bidi="ar-AE"/>
                    </w:rPr>
                    <w:t>ِ</w:t>
                  </w:r>
                  <w:r>
                    <w:rPr>
                      <w:rFonts w:ascii="Lotus Linotype" w:hAnsi="Lotus Linotype" w:cs="Lotus Linotype"/>
                      <w:sz w:val="29"/>
                      <w:szCs w:val="29"/>
                      <w:rtl/>
                      <w:lang w:bidi="ar-AE"/>
                    </w:rPr>
                    <w:t>»</w:t>
                  </w:r>
                </w:p>
                <w:p w14:paraId="70AC991B" w14:textId="77777777" w:rsidR="00840C7A" w:rsidRPr="00FB5F15" w:rsidRDefault="00840C7A" w:rsidP="0089673A">
                  <w:pPr>
                    <w:rPr>
                      <w:rFonts w:asciiTheme="majorBidi" w:hAnsiTheme="majorBidi" w:cstheme="majorBidi"/>
                      <w:sz w:val="24"/>
                      <w:szCs w:val="24"/>
                      <w:lang w:bidi="ar-AE"/>
                    </w:rPr>
                  </w:pPr>
                  <w:r w:rsidRPr="00FB5F15">
                    <w:rPr>
                      <w:rFonts w:asciiTheme="majorBidi" w:hAnsiTheme="majorBidi" w:cstheme="majorBidi"/>
                      <w:sz w:val="24"/>
                      <w:szCs w:val="24"/>
                      <w:lang w:bidi="ar-AE"/>
                    </w:rPr>
                    <w:t>“Bukanlah seorang mu’min yang suka menuduh dengan tuduhan yang keji, yang suka melaknat, yang suka berbuat fahisy dan mengucapkan kata-kata kotor”.</w:t>
                  </w:r>
                </w:p>
                <w:p w14:paraId="287A8A3C" w14:textId="77777777" w:rsidR="00840C7A" w:rsidRDefault="00840C7A" w:rsidP="00FB5F15">
                  <w:pPr>
                    <w:bidi/>
                    <w:spacing w:line="440" w:lineRule="exact"/>
                    <w:jc w:val="lowKashida"/>
                    <w:rPr>
                      <w:rFonts w:ascii="Lotus Linotype" w:hAnsi="Lotus Linotype" w:cs="Lotus Linotype"/>
                      <w:sz w:val="29"/>
                      <w:szCs w:val="29"/>
                      <w:lang w:bidi="ar-AE"/>
                    </w:rPr>
                  </w:pPr>
                  <w:r>
                    <w:rPr>
                      <w:rFonts w:ascii="Lotus Linotype" w:hAnsi="Lotus Linotype" w:cs="Lotus Linotype"/>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ك</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الل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ش</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اء</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ش</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د</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اء</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ة</w:t>
                  </w:r>
                  <w:r>
                    <w:rPr>
                      <w:rFonts w:ascii="Lotus Linotype" w:hAnsi="Lotus Linotype" w:cs="Lotus Linotype" w:hint="cs"/>
                      <w:b/>
                      <w:bCs/>
                      <w:sz w:val="29"/>
                      <w:szCs w:val="29"/>
                      <w:rtl/>
                      <w:lang w:bidi="ar-AE"/>
                    </w:rPr>
                    <w:t>ِ</w:t>
                  </w:r>
                  <w:r>
                    <w:rPr>
                      <w:rFonts w:ascii="Lotus Linotype" w:hAnsi="Lotus Linotype" w:cs="Lotus Linotype"/>
                      <w:sz w:val="29"/>
                      <w:szCs w:val="29"/>
                      <w:rtl/>
                      <w:lang w:bidi="ar-AE"/>
                    </w:rPr>
                    <w:t>»</w:t>
                  </w:r>
                  <w:r>
                    <w:rPr>
                      <w:rFonts w:ascii="Lotus Linotype" w:hAnsi="Lotus Linotype" w:cs="Lotus Linotype" w:hint="cs"/>
                      <w:sz w:val="29"/>
                      <w:szCs w:val="29"/>
                      <w:rtl/>
                      <w:lang w:bidi="ar-AE"/>
                    </w:rPr>
                    <w:t>.</w:t>
                  </w:r>
                </w:p>
                <w:p w14:paraId="0015E928" w14:textId="77777777" w:rsidR="00840C7A" w:rsidRDefault="00840C7A" w:rsidP="00B07B23">
                  <w:pPr>
                    <w:rPr>
                      <w:rFonts w:asciiTheme="majorBidi" w:hAnsiTheme="majorBidi" w:cstheme="majorBidi"/>
                      <w:sz w:val="24"/>
                      <w:szCs w:val="24"/>
                      <w:lang w:bidi="ar-AE"/>
                    </w:rPr>
                  </w:pPr>
                  <w:r>
                    <w:rPr>
                      <w:rFonts w:asciiTheme="majorBidi" w:hAnsiTheme="majorBidi" w:cstheme="majorBidi"/>
                      <w:sz w:val="24"/>
                      <w:szCs w:val="24"/>
                      <w:lang w:bidi="ar-AE"/>
                    </w:rPr>
                    <w:t>“</w:t>
                  </w:r>
                  <w:r w:rsidRPr="00FB5F15">
                    <w:rPr>
                      <w:rFonts w:asciiTheme="majorBidi" w:hAnsiTheme="majorBidi" w:cstheme="majorBidi"/>
                      <w:sz w:val="24"/>
                      <w:szCs w:val="24"/>
                      <w:lang w:bidi="ar-AE"/>
                    </w:rPr>
                    <w:t xml:space="preserve">Orang-orang yang suka melaknat tidak akan </w:t>
                  </w:r>
                  <w:r>
                    <w:rPr>
                      <w:rFonts w:asciiTheme="majorBidi" w:hAnsiTheme="majorBidi" w:cstheme="majorBidi"/>
                      <w:sz w:val="24"/>
                      <w:szCs w:val="24"/>
                      <w:lang w:bidi="ar-AE"/>
                    </w:rPr>
                    <w:t>menjadi pemberi</w:t>
                  </w:r>
                  <w:r w:rsidRPr="00FB5F15">
                    <w:rPr>
                      <w:rFonts w:asciiTheme="majorBidi" w:hAnsiTheme="majorBidi" w:cstheme="majorBidi"/>
                      <w:sz w:val="24"/>
                      <w:szCs w:val="24"/>
                      <w:lang w:bidi="ar-AE"/>
                    </w:rPr>
                    <w:t xml:space="preserve"> syafaat </w:t>
                  </w:r>
                  <w:r>
                    <w:rPr>
                      <w:rFonts w:asciiTheme="majorBidi" w:hAnsiTheme="majorBidi" w:cstheme="majorBidi"/>
                      <w:sz w:val="24"/>
                      <w:szCs w:val="24"/>
                      <w:lang w:bidi="ar-AE"/>
                    </w:rPr>
                    <w:t xml:space="preserve">dan tidak pula menjadi </w:t>
                  </w:r>
                  <w:r w:rsidRPr="00FB5F15">
                    <w:rPr>
                      <w:rFonts w:asciiTheme="majorBidi" w:hAnsiTheme="majorBidi" w:cstheme="majorBidi"/>
                      <w:sz w:val="24"/>
                      <w:szCs w:val="24"/>
                      <w:lang w:bidi="ar-AE"/>
                    </w:rPr>
                    <w:t xml:space="preserve"> saksi pada hari kiamat</w:t>
                  </w:r>
                  <w:r>
                    <w:rPr>
                      <w:rFonts w:asciiTheme="majorBidi" w:hAnsiTheme="majorBidi" w:cstheme="majorBidi"/>
                      <w:sz w:val="24"/>
                      <w:szCs w:val="24"/>
                      <w:lang w:bidi="ar-AE"/>
                    </w:rPr>
                    <w:t>”</w:t>
                  </w:r>
                  <w:r w:rsidRPr="00FB5F15">
                    <w:rPr>
                      <w:rFonts w:asciiTheme="majorBidi" w:hAnsiTheme="majorBidi" w:cstheme="majorBidi"/>
                      <w:sz w:val="24"/>
                      <w:szCs w:val="24"/>
                      <w:lang w:bidi="ar-AE"/>
                    </w:rPr>
                    <w:t>.</w:t>
                  </w:r>
                </w:p>
                <w:p w14:paraId="639E5056" w14:textId="77777777" w:rsidR="00840C7A" w:rsidRDefault="00840C7A" w:rsidP="00FB5F15">
                  <w:pPr>
                    <w:rPr>
                      <w:rFonts w:asciiTheme="majorBidi" w:hAnsiTheme="majorBidi" w:cstheme="majorBidi"/>
                      <w:sz w:val="24"/>
                      <w:szCs w:val="24"/>
                      <w:lang w:bidi="ar-AE"/>
                    </w:rPr>
                  </w:pPr>
                  <w:r>
                    <w:rPr>
                      <w:rFonts w:asciiTheme="majorBidi" w:hAnsiTheme="majorBidi" w:cstheme="majorBidi"/>
                      <w:sz w:val="24"/>
                      <w:szCs w:val="24"/>
                      <w:lang w:bidi="ar-AE"/>
                    </w:rPr>
                    <w:t>● Dalam mencela orang-orang muslim, Rasulullah bersabda:</w:t>
                  </w:r>
                </w:p>
                <w:p w14:paraId="4B7CE4E9" w14:textId="77777777" w:rsidR="00840C7A" w:rsidRDefault="00840C7A" w:rsidP="00FB5F15">
                  <w:pPr>
                    <w:bidi/>
                    <w:rPr>
                      <w:rFonts w:ascii="Lotus Linotype" w:hAnsi="Lotus Linotype" w:cs="Lotus Linotype"/>
                      <w:b/>
                      <w:bCs/>
                      <w:sz w:val="29"/>
                      <w:szCs w:val="29"/>
                      <w:lang w:bidi="ar-AE"/>
                    </w:rPr>
                  </w:pPr>
                  <w:r w:rsidRPr="00166EC6">
                    <w:rPr>
                      <w:rFonts w:ascii="Lotus Linotype" w:hAnsi="Lotus Linotype" w:cs="Lotus Linotype" w:hint="cs"/>
                      <w:b/>
                      <w:bCs/>
                      <w:sz w:val="29"/>
                      <w:szCs w:val="29"/>
                      <w:rtl/>
                      <w:lang w:bidi="ar-AE"/>
                    </w:rPr>
                    <w:t>سِبَابُ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فُس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وقٌ،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قِت</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ك</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ر</w:t>
                  </w:r>
                  <w:r>
                    <w:rPr>
                      <w:rFonts w:ascii="Lotus Linotype" w:hAnsi="Lotus Linotype" w:cs="Lotus Linotype" w:hint="cs"/>
                      <w:b/>
                      <w:bCs/>
                      <w:sz w:val="29"/>
                      <w:szCs w:val="29"/>
                      <w:rtl/>
                      <w:lang w:bidi="ar-AE"/>
                    </w:rPr>
                    <w:t>ٌ</w:t>
                  </w:r>
                </w:p>
                <w:p w14:paraId="116694D1" w14:textId="77777777" w:rsidR="00840C7A" w:rsidRDefault="00840C7A" w:rsidP="00FB5F15">
                  <w:pPr>
                    <w:rPr>
                      <w:rFonts w:asciiTheme="majorBidi" w:hAnsiTheme="majorBidi" w:cstheme="majorBidi"/>
                      <w:sz w:val="24"/>
                      <w:szCs w:val="24"/>
                      <w:lang w:bidi="ar-AE"/>
                    </w:rPr>
                  </w:pPr>
                  <w:r>
                    <w:rPr>
                      <w:rFonts w:asciiTheme="majorBidi" w:hAnsiTheme="majorBidi" w:cstheme="majorBidi"/>
                      <w:sz w:val="24"/>
                      <w:szCs w:val="24"/>
                      <w:lang w:bidi="ar-AE"/>
                    </w:rPr>
                    <w:t>“Mencela seorang muslim adalah kefasikan dan membunuhnya adalah kekafiran”.</w:t>
                  </w:r>
                </w:p>
                <w:p w14:paraId="2767C50F" w14:textId="77777777" w:rsidR="00840C7A" w:rsidRDefault="00840C7A" w:rsidP="00FB5F15">
                  <w:pPr>
                    <w:rPr>
                      <w:rFonts w:asciiTheme="majorBidi" w:hAnsiTheme="majorBidi" w:cstheme="majorBidi"/>
                      <w:sz w:val="24"/>
                      <w:szCs w:val="24"/>
                      <w:lang w:bidi="ar-AE"/>
                    </w:rPr>
                  </w:pPr>
                  <w:r>
                    <w:rPr>
                      <w:rFonts w:asciiTheme="majorBidi" w:hAnsiTheme="majorBidi" w:cstheme="majorBidi"/>
                      <w:sz w:val="24"/>
                      <w:szCs w:val="24"/>
                      <w:lang w:bidi="ar-AE"/>
                    </w:rPr>
                    <w:t>● Dalam mencela orang-orang yang telah meninggal, Rasulullah bersabda:</w:t>
                  </w:r>
                </w:p>
                <w:p w14:paraId="52FF8D97" w14:textId="77777777" w:rsidR="00840C7A" w:rsidRDefault="00840C7A" w:rsidP="00FB5F15">
                  <w:pPr>
                    <w:bidi/>
                    <w:rPr>
                      <w:rFonts w:ascii="Lotus Linotype" w:hAnsi="Lotus Linotype" w:cs="Lotus Linotype"/>
                      <w:b/>
                      <w:bCs/>
                      <w:sz w:val="29"/>
                      <w:szCs w:val="29"/>
                      <w:lang w:bidi="ar-AE"/>
                    </w:rPr>
                  </w:pP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ت</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وا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أ</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ات</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إ</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د</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w:t>
                  </w:r>
                  <w:r>
                    <w:rPr>
                      <w:rFonts w:ascii="Lotus Linotype" w:hAnsi="Lotus Linotype" w:cs="Lotus Linotype" w:hint="cs"/>
                      <w:b/>
                      <w:bCs/>
                      <w:sz w:val="29"/>
                      <w:szCs w:val="29"/>
                      <w:rtl/>
                      <w:lang w:bidi="ar-AE"/>
                    </w:rPr>
                    <w:t>أَ</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ض</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إ</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ى 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د</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وا</w:t>
                  </w:r>
                </w:p>
                <w:p w14:paraId="30E7BC16" w14:textId="77777777" w:rsidR="00840C7A" w:rsidRDefault="00840C7A" w:rsidP="00FB5F15">
                  <w:pPr>
                    <w:spacing w:after="0"/>
                    <w:rPr>
                      <w:rFonts w:asciiTheme="majorBidi" w:hAnsiTheme="majorBidi" w:cstheme="majorBidi"/>
                      <w:sz w:val="24"/>
                      <w:szCs w:val="24"/>
                      <w:lang w:bidi="ar-AE"/>
                    </w:rPr>
                  </w:pPr>
                  <w:r>
                    <w:rPr>
                      <w:rFonts w:asciiTheme="majorBidi" w:hAnsiTheme="majorBidi" w:cstheme="majorBidi"/>
                      <w:sz w:val="24"/>
                      <w:szCs w:val="24"/>
                      <w:lang w:bidi="ar-AE"/>
                    </w:rPr>
                    <w:t>“</w:t>
                  </w:r>
                  <w:r w:rsidRPr="00FB5F15">
                    <w:rPr>
                      <w:rFonts w:asciiTheme="majorBidi" w:hAnsiTheme="majorBidi" w:cstheme="majorBidi"/>
                      <w:sz w:val="24"/>
                      <w:szCs w:val="24"/>
                      <w:lang w:bidi="ar-AE"/>
                    </w:rPr>
                    <w:t>Jangan pernah kalian mencela orang yang telah meninggal</w:t>
                  </w:r>
                  <w:r>
                    <w:rPr>
                      <w:rFonts w:asciiTheme="majorBidi" w:hAnsiTheme="majorBidi" w:cstheme="majorBidi"/>
                      <w:sz w:val="24"/>
                      <w:szCs w:val="24"/>
                      <w:lang w:bidi="ar-AE"/>
                    </w:rPr>
                    <w:t>, sebab mereka telah sampai kepada tempat kembali mereka.</w:t>
                  </w:r>
                </w:p>
                <w:p w14:paraId="452776DA" w14:textId="77777777" w:rsidR="00840C7A" w:rsidRDefault="00840C7A" w:rsidP="00083066">
                  <w:pPr>
                    <w:spacing w:after="0"/>
                    <w:rPr>
                      <w:rFonts w:asciiTheme="majorBidi" w:hAnsiTheme="majorBidi" w:cstheme="majorBidi"/>
                      <w:sz w:val="24"/>
                      <w:szCs w:val="24"/>
                      <w:lang w:bidi="ar-AE"/>
                    </w:rPr>
                  </w:pPr>
                </w:p>
                <w:p w14:paraId="16076164" w14:textId="77777777" w:rsidR="00840C7A" w:rsidRPr="00083066" w:rsidRDefault="00840C7A" w:rsidP="00FB5F15">
                  <w:pPr>
                    <w:spacing w:after="0"/>
                    <w:rPr>
                      <w:rFonts w:asciiTheme="majorBidi" w:hAnsiTheme="majorBidi" w:cstheme="majorBidi"/>
                      <w:sz w:val="24"/>
                      <w:szCs w:val="24"/>
                      <w:lang w:bidi="ar-AE"/>
                    </w:rPr>
                  </w:pPr>
                </w:p>
                <w:p w14:paraId="342FE4CA" w14:textId="77777777" w:rsidR="00840C7A" w:rsidRPr="00FB5F15" w:rsidRDefault="00840C7A" w:rsidP="00FB5F15">
                  <w:pPr>
                    <w:spacing w:after="0"/>
                    <w:rPr>
                      <w:rFonts w:asciiTheme="majorBidi" w:hAnsiTheme="majorBidi" w:cstheme="majorBidi"/>
                      <w:sz w:val="24"/>
                      <w:szCs w:val="24"/>
                      <w:rtl/>
                      <w:lang w:bidi="ar-AE"/>
                    </w:rPr>
                  </w:pPr>
                </w:p>
                <w:p w14:paraId="2C68DA59" w14:textId="77777777" w:rsidR="00840C7A" w:rsidRPr="0089673A" w:rsidRDefault="00840C7A" w:rsidP="0089673A">
                  <w:pPr>
                    <w:rPr>
                      <w:rFonts w:asciiTheme="majorBidi" w:hAnsiTheme="majorBidi" w:cstheme="majorBidi"/>
                      <w:sz w:val="24"/>
                      <w:szCs w:val="24"/>
                      <w:lang w:bidi="ar-AE"/>
                    </w:rPr>
                  </w:pPr>
                </w:p>
              </w:txbxContent>
            </v:textbox>
          </v:rect>
        </w:pict>
      </w:r>
    </w:p>
    <w:p w14:paraId="6DF320A1" w14:textId="77777777" w:rsidR="00C51BA6" w:rsidRDefault="00C51BA6" w:rsidP="00C51BA6">
      <w:pPr>
        <w:tabs>
          <w:tab w:val="left" w:pos="990"/>
        </w:tabs>
      </w:pPr>
    </w:p>
    <w:p w14:paraId="2337BFCB" w14:textId="77777777" w:rsidR="00C51BA6" w:rsidRDefault="00C51BA6" w:rsidP="00C51BA6">
      <w:pPr>
        <w:tabs>
          <w:tab w:val="left" w:pos="990"/>
        </w:tabs>
      </w:pPr>
    </w:p>
    <w:p w14:paraId="2CC5999A" w14:textId="77777777" w:rsidR="00C51BA6" w:rsidRDefault="00C51BA6" w:rsidP="00C51BA6">
      <w:pPr>
        <w:tabs>
          <w:tab w:val="left" w:pos="990"/>
        </w:tabs>
      </w:pPr>
    </w:p>
    <w:p w14:paraId="33A26E08" w14:textId="77777777" w:rsidR="00C51BA6" w:rsidRDefault="00C51BA6" w:rsidP="00C51BA6">
      <w:pPr>
        <w:tabs>
          <w:tab w:val="left" w:pos="990"/>
        </w:tabs>
      </w:pPr>
    </w:p>
    <w:p w14:paraId="7963EE83" w14:textId="77777777" w:rsidR="00C51BA6" w:rsidRDefault="00C51BA6" w:rsidP="00C51BA6">
      <w:pPr>
        <w:tabs>
          <w:tab w:val="left" w:pos="990"/>
        </w:tabs>
      </w:pPr>
    </w:p>
    <w:p w14:paraId="09C20DFB" w14:textId="77777777" w:rsidR="00C51BA6" w:rsidRDefault="00C51BA6" w:rsidP="00C51BA6">
      <w:pPr>
        <w:tabs>
          <w:tab w:val="left" w:pos="990"/>
        </w:tabs>
      </w:pPr>
    </w:p>
    <w:p w14:paraId="749F095B" w14:textId="77777777" w:rsidR="00C51BA6" w:rsidRDefault="00C51BA6" w:rsidP="00C51BA6">
      <w:pPr>
        <w:tabs>
          <w:tab w:val="left" w:pos="990"/>
        </w:tabs>
      </w:pPr>
    </w:p>
    <w:p w14:paraId="1436EA96" w14:textId="77777777" w:rsidR="00C51BA6" w:rsidRDefault="00C51BA6" w:rsidP="00C51BA6">
      <w:pPr>
        <w:tabs>
          <w:tab w:val="left" w:pos="990"/>
        </w:tabs>
      </w:pPr>
    </w:p>
    <w:p w14:paraId="19D24028" w14:textId="77777777" w:rsidR="00C51BA6" w:rsidRDefault="00C51BA6" w:rsidP="00C51BA6">
      <w:pPr>
        <w:tabs>
          <w:tab w:val="left" w:pos="990"/>
        </w:tabs>
      </w:pPr>
    </w:p>
    <w:p w14:paraId="31F3F2D5" w14:textId="77777777" w:rsidR="00C51BA6" w:rsidRDefault="00C51BA6" w:rsidP="00C51BA6">
      <w:pPr>
        <w:tabs>
          <w:tab w:val="left" w:pos="990"/>
        </w:tabs>
      </w:pPr>
    </w:p>
    <w:p w14:paraId="76B7A6F9" w14:textId="77777777" w:rsidR="00C51BA6" w:rsidRDefault="00C51BA6" w:rsidP="00C51BA6">
      <w:pPr>
        <w:tabs>
          <w:tab w:val="left" w:pos="990"/>
        </w:tabs>
      </w:pPr>
    </w:p>
    <w:p w14:paraId="7E8D973D" w14:textId="77777777" w:rsidR="00C51BA6" w:rsidRDefault="00C51BA6" w:rsidP="00C51BA6">
      <w:pPr>
        <w:tabs>
          <w:tab w:val="left" w:pos="990"/>
        </w:tabs>
      </w:pPr>
    </w:p>
    <w:p w14:paraId="18EFF7DF" w14:textId="77777777" w:rsidR="00C51BA6" w:rsidRDefault="00C51BA6" w:rsidP="00C51BA6">
      <w:pPr>
        <w:tabs>
          <w:tab w:val="left" w:pos="990"/>
        </w:tabs>
      </w:pPr>
    </w:p>
    <w:p w14:paraId="4904F177" w14:textId="77777777" w:rsidR="00C51BA6" w:rsidRDefault="00C51BA6" w:rsidP="00C51BA6">
      <w:pPr>
        <w:tabs>
          <w:tab w:val="left" w:pos="990"/>
        </w:tabs>
      </w:pPr>
    </w:p>
    <w:p w14:paraId="5DB038B2" w14:textId="77777777" w:rsidR="00C51BA6" w:rsidRDefault="00C51BA6" w:rsidP="00C51BA6">
      <w:pPr>
        <w:tabs>
          <w:tab w:val="left" w:pos="990"/>
        </w:tabs>
      </w:pPr>
    </w:p>
    <w:p w14:paraId="4C7BF608" w14:textId="77777777" w:rsidR="00C51BA6" w:rsidRDefault="00CF7F43" w:rsidP="00C51BA6">
      <w:pPr>
        <w:tabs>
          <w:tab w:val="left" w:pos="990"/>
        </w:tabs>
      </w:pPr>
      <w:r>
        <w:rPr>
          <w:noProof/>
        </w:rPr>
        <w:pict w14:anchorId="633E0CB1">
          <v:rect id="_x0000_s5137" style="position:absolute;margin-left:.7pt;margin-top:2.25pt;width:466.5pt;height:114pt;z-index:25452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5137">
              <w:txbxContent>
                <w:p w14:paraId="410245EE" w14:textId="77777777" w:rsidR="00840C7A" w:rsidRDefault="00840C7A" w:rsidP="00284C64">
                  <w:pPr>
                    <w:spacing w:after="0"/>
                    <w:rPr>
                      <w:rFonts w:asciiTheme="majorBidi" w:hAnsiTheme="majorBidi" w:cstheme="majorBidi"/>
                      <w:sz w:val="24"/>
                      <w:szCs w:val="24"/>
                      <w:lang w:bidi="ar-AE"/>
                    </w:rPr>
                  </w:pPr>
                  <w:r>
                    <w:rPr>
                      <w:rFonts w:asciiTheme="majorBidi" w:hAnsiTheme="majorBidi" w:cstheme="majorBidi"/>
                      <w:sz w:val="24"/>
                      <w:szCs w:val="24"/>
                      <w:lang w:bidi="ar-AE"/>
                    </w:rPr>
                    <w:t>● Rasulullah bersabda terhadap orang yang suka mencela binatang:</w:t>
                  </w:r>
                </w:p>
                <w:p w14:paraId="0F418066" w14:textId="77777777" w:rsidR="00840C7A" w:rsidRDefault="00840C7A" w:rsidP="00284C64">
                  <w:pPr>
                    <w:bidi/>
                    <w:spacing w:after="0"/>
                    <w:rPr>
                      <w:rFonts w:ascii="Lotus Linotype" w:hAnsi="Lotus Linotype" w:cs="Lotus Linotype"/>
                      <w:b/>
                      <w:bCs/>
                      <w:sz w:val="29"/>
                      <w:szCs w:val="29"/>
                      <w:lang w:bidi="ar-AE"/>
                    </w:rPr>
                  </w:pP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تُص</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اح</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ة</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ة</w:t>
                  </w:r>
                  <w:r>
                    <w:rPr>
                      <w:rFonts w:ascii="Lotus Linotype" w:hAnsi="Lotus Linotype" w:cs="Lotus Linotype" w:hint="cs"/>
                      <w:b/>
                      <w:bCs/>
                      <w:sz w:val="29"/>
                      <w:szCs w:val="29"/>
                      <w:rtl/>
                      <w:lang w:bidi="ar-AE"/>
                    </w:rPr>
                    <w:t>ٌ</w:t>
                  </w:r>
                </w:p>
                <w:p w14:paraId="5EE780BA" w14:textId="77777777" w:rsidR="00840C7A" w:rsidRPr="00CD2903" w:rsidRDefault="00840C7A" w:rsidP="00284C64">
                  <w:pPr>
                    <w:spacing w:after="0"/>
                    <w:rPr>
                      <w:rFonts w:asciiTheme="majorBidi" w:hAnsiTheme="majorBidi" w:cstheme="majorBidi"/>
                      <w:color w:val="000000"/>
                      <w:sz w:val="24"/>
                      <w:szCs w:val="24"/>
                    </w:rPr>
                  </w:pPr>
                  <w:r w:rsidRPr="00CD2903">
                    <w:rPr>
                      <w:rFonts w:asciiTheme="majorBidi" w:hAnsiTheme="majorBidi" w:cstheme="majorBidi"/>
                      <w:color w:val="000000"/>
                      <w:sz w:val="24"/>
                      <w:szCs w:val="24"/>
                    </w:rPr>
                    <w:t>Janganlah ikut bersama kami onta yang telah dilaknat”.</w:t>
                  </w:r>
                </w:p>
                <w:p w14:paraId="724237D5" w14:textId="77777777" w:rsidR="00840C7A" w:rsidRDefault="00840C7A" w:rsidP="00284C64">
                  <w:pPr>
                    <w:spacing w:after="0"/>
                    <w:rPr>
                      <w:rFonts w:asciiTheme="majorBidi" w:hAnsiTheme="majorBidi" w:cstheme="majorBidi"/>
                      <w:sz w:val="24"/>
                      <w:szCs w:val="24"/>
                      <w:lang w:bidi="ar-AE"/>
                    </w:rPr>
                  </w:pPr>
                  <w:r>
                    <w:rPr>
                      <w:rFonts w:asciiTheme="majorBidi" w:hAnsiTheme="majorBidi" w:cstheme="majorBidi"/>
                      <w:sz w:val="24"/>
                      <w:szCs w:val="24"/>
                      <w:lang w:bidi="ar-AE"/>
                    </w:rPr>
                    <w:t>● Rasulullah bersabda tentang sakit panas:</w:t>
                  </w:r>
                </w:p>
                <w:p w14:paraId="7164E588" w14:textId="77777777" w:rsidR="00840C7A" w:rsidRDefault="00840C7A" w:rsidP="00284C64">
                  <w:pPr>
                    <w:bidi/>
                    <w:spacing w:after="0"/>
                    <w:rPr>
                      <w:rFonts w:ascii="Lotus Linotype" w:hAnsi="Lotus Linotype" w:cs="Lotus Linotype"/>
                      <w:b/>
                      <w:bCs/>
                      <w:sz w:val="29"/>
                      <w:szCs w:val="29"/>
                      <w:lang w:bidi="ar-AE"/>
                    </w:rPr>
                  </w:pPr>
                  <w:r w:rsidRPr="003F163D">
                    <w:rPr>
                      <w:rFonts w:ascii="Lotus Linotype" w:hAnsi="Lotus Linotype" w:cs="Lotus Linotype" w:hint="cs"/>
                      <w:b/>
                      <w:bCs/>
                      <w:sz w:val="29"/>
                      <w:szCs w:val="29"/>
                      <w:rtl/>
                      <w:lang w:bidi="ar-AE"/>
                    </w:rPr>
                    <w:t>لَا تَسُبُّوا الْحُمَّى</w:t>
                  </w:r>
                </w:p>
                <w:p w14:paraId="46C675B0" w14:textId="77777777" w:rsidR="00840C7A" w:rsidRPr="00083066" w:rsidRDefault="00840C7A" w:rsidP="00284C64">
                  <w:pPr>
                    <w:bidi/>
                    <w:spacing w:after="0"/>
                    <w:jc w:val="right"/>
                    <w:rPr>
                      <w:rFonts w:ascii="Lotus Linotype" w:hAnsi="Lotus Linotype" w:cs="Lotus Linotype"/>
                      <w:sz w:val="24"/>
                      <w:szCs w:val="24"/>
                      <w:lang w:bidi="ar-AE"/>
                    </w:rPr>
                  </w:pPr>
                  <w:r>
                    <w:rPr>
                      <w:rFonts w:ascii="Lotus Linotype" w:hAnsi="Lotus Linotype" w:cs="Lotus Linotype"/>
                      <w:sz w:val="24"/>
                      <w:szCs w:val="24"/>
                      <w:lang w:bidi="ar-AE"/>
                    </w:rPr>
                    <w:t>“Janganlah kalian mencela sakit panas”.</w:t>
                  </w:r>
                </w:p>
                <w:p w14:paraId="469DAE57" w14:textId="77777777" w:rsidR="00840C7A" w:rsidRDefault="00840C7A" w:rsidP="00284C64">
                  <w:pPr>
                    <w:spacing w:after="0"/>
                    <w:rPr>
                      <w:rFonts w:asciiTheme="majorBidi" w:hAnsiTheme="majorBidi" w:cstheme="majorBidi"/>
                      <w:sz w:val="24"/>
                      <w:szCs w:val="24"/>
                      <w:lang w:bidi="ar-AE"/>
                    </w:rPr>
                  </w:pPr>
                </w:p>
                <w:p w14:paraId="2A360B6F" w14:textId="77777777" w:rsidR="00840C7A" w:rsidRPr="00083066" w:rsidRDefault="00840C7A" w:rsidP="00284C64">
                  <w:pPr>
                    <w:spacing w:after="0"/>
                    <w:rPr>
                      <w:rFonts w:asciiTheme="majorBidi" w:hAnsiTheme="majorBidi" w:cstheme="majorBidi"/>
                      <w:sz w:val="24"/>
                      <w:szCs w:val="24"/>
                      <w:lang w:bidi="ar-AE"/>
                    </w:rPr>
                  </w:pPr>
                </w:p>
                <w:p w14:paraId="76617444" w14:textId="77777777" w:rsidR="00840C7A" w:rsidRPr="00FB5F15" w:rsidRDefault="00840C7A" w:rsidP="00284C64">
                  <w:pPr>
                    <w:spacing w:after="0"/>
                    <w:rPr>
                      <w:rFonts w:asciiTheme="majorBidi" w:hAnsiTheme="majorBidi" w:cstheme="majorBidi"/>
                      <w:sz w:val="24"/>
                      <w:szCs w:val="24"/>
                      <w:rtl/>
                      <w:lang w:bidi="ar-AE"/>
                    </w:rPr>
                  </w:pPr>
                </w:p>
                <w:p w14:paraId="13B657D5" w14:textId="77777777" w:rsidR="00840C7A" w:rsidRPr="0089673A" w:rsidRDefault="00840C7A" w:rsidP="00284C64">
                  <w:pPr>
                    <w:rPr>
                      <w:rFonts w:asciiTheme="majorBidi" w:hAnsiTheme="majorBidi" w:cstheme="majorBidi"/>
                      <w:sz w:val="24"/>
                      <w:szCs w:val="24"/>
                      <w:lang w:bidi="ar-AE"/>
                    </w:rPr>
                  </w:pPr>
                </w:p>
              </w:txbxContent>
            </v:textbox>
          </v:rect>
        </w:pict>
      </w:r>
    </w:p>
    <w:p w14:paraId="4A9A63ED" w14:textId="77777777" w:rsidR="00C51BA6" w:rsidRDefault="00C51BA6" w:rsidP="00C51BA6">
      <w:pPr>
        <w:tabs>
          <w:tab w:val="left" w:pos="990"/>
        </w:tabs>
      </w:pPr>
    </w:p>
    <w:p w14:paraId="1FF85ED4" w14:textId="77777777" w:rsidR="00C51BA6" w:rsidRDefault="00C51BA6" w:rsidP="00C51BA6">
      <w:pPr>
        <w:tabs>
          <w:tab w:val="left" w:pos="990"/>
        </w:tabs>
      </w:pPr>
    </w:p>
    <w:p w14:paraId="165ABBCB" w14:textId="77777777" w:rsidR="00C51BA6" w:rsidRDefault="00C51BA6" w:rsidP="00C51BA6">
      <w:pPr>
        <w:tabs>
          <w:tab w:val="left" w:pos="990"/>
        </w:tabs>
      </w:pPr>
    </w:p>
    <w:p w14:paraId="31E306E1" w14:textId="77777777" w:rsidR="00C51BA6" w:rsidRDefault="00C51BA6" w:rsidP="00C51BA6">
      <w:pPr>
        <w:tabs>
          <w:tab w:val="left" w:pos="990"/>
        </w:tabs>
      </w:pPr>
    </w:p>
    <w:p w14:paraId="6D8BBF0D" w14:textId="77777777" w:rsidR="00C51BA6" w:rsidRDefault="00CF7F43" w:rsidP="00C51BA6">
      <w:pPr>
        <w:tabs>
          <w:tab w:val="left" w:pos="990"/>
        </w:tabs>
      </w:pPr>
      <w:r>
        <w:rPr>
          <w:noProof/>
        </w:rPr>
        <w:pict w14:anchorId="5E79CD39">
          <v:rect id="_x0000_s4262" style="position:absolute;margin-left:.7pt;margin-top:4.8pt;width:466.5pt;height:295.5pt;z-index:2534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62">
              <w:txbxContent>
                <w:p w14:paraId="1A846083" w14:textId="77777777" w:rsidR="00840C7A" w:rsidRPr="00B07B23" w:rsidRDefault="00840C7A" w:rsidP="00083066">
                  <w:pPr>
                    <w:jc w:val="center"/>
                    <w:rPr>
                      <w:rFonts w:asciiTheme="majorBidi" w:hAnsiTheme="majorBidi" w:cstheme="majorBidi"/>
                      <w:b/>
                      <w:bCs/>
                      <w:color w:val="E36C0A" w:themeColor="accent6" w:themeShade="BF"/>
                      <w:sz w:val="24"/>
                      <w:szCs w:val="24"/>
                    </w:rPr>
                  </w:pPr>
                  <w:r w:rsidRPr="00B07B23">
                    <w:rPr>
                      <w:rFonts w:asciiTheme="majorBidi" w:hAnsiTheme="majorBidi" w:cstheme="majorBidi"/>
                      <w:b/>
                      <w:bCs/>
                      <w:i/>
                      <w:iCs/>
                      <w:color w:val="E36C0A" w:themeColor="accent6" w:themeShade="BF"/>
                      <w:sz w:val="24"/>
                      <w:szCs w:val="24"/>
                    </w:rPr>
                    <w:t>Al-Masaail</w:t>
                  </w:r>
                  <w:r w:rsidRPr="00B07B23">
                    <w:rPr>
                      <w:rFonts w:asciiTheme="majorBidi" w:hAnsiTheme="majorBidi" w:cstheme="majorBidi"/>
                      <w:b/>
                      <w:bCs/>
                      <w:color w:val="E36C0A" w:themeColor="accent6" w:themeShade="BF"/>
                      <w:sz w:val="24"/>
                      <w:szCs w:val="24"/>
                    </w:rPr>
                    <w:t xml:space="preserve"> (Perkara-Perkara)</w:t>
                  </w:r>
                </w:p>
                <w:p w14:paraId="63772FD2" w14:textId="77777777" w:rsidR="00840C7A" w:rsidRPr="00AE0480" w:rsidRDefault="00840C7A" w:rsidP="00083066">
                  <w:pPr>
                    <w:pStyle w:val="BodyText2"/>
                    <w:spacing w:before="120" w:after="120"/>
                    <w:rPr>
                      <w:rFonts w:asciiTheme="majorBidi" w:hAnsiTheme="majorBidi" w:cstheme="majorBidi"/>
                      <w:color w:val="000000"/>
                      <w:sz w:val="24"/>
                      <w:szCs w:val="24"/>
                    </w:rPr>
                  </w:pPr>
                  <w:r w:rsidRPr="00B07B23">
                    <w:rPr>
                      <w:rFonts w:asciiTheme="majorBidi" w:hAnsiTheme="majorBidi" w:cstheme="majorBidi"/>
                      <w:color w:val="E36C0A" w:themeColor="accent6" w:themeShade="BF"/>
                      <w:sz w:val="24"/>
                      <w:szCs w:val="24"/>
                    </w:rPr>
                    <w:t>1. Larangan mencaci maki angin.</w:t>
                  </w:r>
                  <w:r w:rsidRPr="00AE0480">
                    <w:rPr>
                      <w:rFonts w:asciiTheme="majorBidi" w:hAnsiTheme="majorBidi" w:cstheme="majorBidi"/>
                      <w:color w:val="000000"/>
                      <w:sz w:val="24"/>
                      <w:szCs w:val="24"/>
                    </w:rPr>
                    <w:t xml:space="preserve"> (Larangan bersifat haram, karena mencelanya sama saja mencela yang mencipta</w:t>
                  </w:r>
                  <w:r>
                    <w:rPr>
                      <w:rFonts w:asciiTheme="majorBidi" w:hAnsiTheme="majorBidi" w:cstheme="majorBidi"/>
                      <w:color w:val="000000"/>
                      <w:sz w:val="24"/>
                      <w:szCs w:val="24"/>
                    </w:rPr>
                    <w:t>kan</w:t>
                  </w:r>
                  <w:r w:rsidRPr="00AE0480">
                    <w:rPr>
                      <w:rFonts w:asciiTheme="majorBidi" w:hAnsiTheme="majorBidi" w:cstheme="majorBidi"/>
                      <w:color w:val="000000"/>
                      <w:sz w:val="24"/>
                      <w:szCs w:val="24"/>
                    </w:rPr>
                    <w:t xml:space="preserve">nya dan yang mengutusnya). </w:t>
                  </w:r>
                </w:p>
                <w:p w14:paraId="6E7267E6" w14:textId="77777777" w:rsidR="00840C7A" w:rsidRPr="00AE0480" w:rsidRDefault="00840C7A" w:rsidP="00B07B23">
                  <w:pPr>
                    <w:pStyle w:val="BodyText2"/>
                    <w:spacing w:before="120" w:after="120"/>
                    <w:rPr>
                      <w:rFonts w:asciiTheme="majorBidi" w:hAnsiTheme="majorBidi" w:cstheme="majorBidi"/>
                      <w:color w:val="000000"/>
                      <w:sz w:val="24"/>
                      <w:szCs w:val="24"/>
                    </w:rPr>
                  </w:pPr>
                  <w:r w:rsidRPr="00B07B23">
                    <w:rPr>
                      <w:rFonts w:asciiTheme="majorBidi" w:hAnsiTheme="majorBidi" w:cstheme="majorBidi"/>
                      <w:color w:val="E36C0A" w:themeColor="accent6" w:themeShade="BF"/>
                      <w:sz w:val="24"/>
                      <w:szCs w:val="24"/>
                    </w:rPr>
                    <w:t>2. Petunjuk Rasulullah shallallahu’alaihi wasallam untuk mengucapkan ucapan yang bermanfaat apabila manusia melihat sesuatu yang tidak menyenangkannya.</w:t>
                  </w:r>
                  <w:r w:rsidRPr="00AE0480">
                    <w:rPr>
                      <w:rFonts w:asciiTheme="majorBidi" w:hAnsiTheme="majorBidi" w:cstheme="majorBidi"/>
                      <w:color w:val="000000"/>
                      <w:sz w:val="24"/>
                      <w:szCs w:val="24"/>
                    </w:rPr>
                    <w:t xml:space="preserve"> </w:t>
                  </w:r>
                  <w:r>
                    <w:rPr>
                      <w:rFonts w:asciiTheme="majorBidi" w:hAnsiTheme="majorBidi" w:cstheme="majorBidi"/>
                      <w:color w:val="000000"/>
                      <w:sz w:val="24"/>
                      <w:szCs w:val="24"/>
                    </w:rPr>
                    <w:t>(</w:t>
                  </w:r>
                  <w:r w:rsidRPr="00AE0480">
                    <w:rPr>
                      <w:rFonts w:asciiTheme="majorBidi" w:hAnsiTheme="majorBidi" w:cstheme="majorBidi"/>
                      <w:color w:val="000000"/>
                      <w:sz w:val="24"/>
                      <w:szCs w:val="24"/>
                    </w:rPr>
                    <w:t xml:space="preserve">Seperti ya berkata: “ya Allah saya memita kepadamu…, </w:t>
                  </w:r>
                  <w:r>
                    <w:rPr>
                      <w:rFonts w:asciiTheme="majorBidi" w:hAnsiTheme="majorBidi" w:cstheme="majorBidi"/>
                      <w:color w:val="000000"/>
                      <w:sz w:val="24"/>
                      <w:szCs w:val="24"/>
                    </w:rPr>
                    <w:t>tentunya diiringi pula dengan</w:t>
                  </w:r>
                  <w:r w:rsidRPr="00AE0480">
                    <w:rPr>
                      <w:rFonts w:asciiTheme="majorBidi" w:hAnsiTheme="majorBidi" w:cstheme="majorBidi"/>
                      <w:color w:val="000000"/>
                      <w:sz w:val="24"/>
                      <w:szCs w:val="24"/>
                    </w:rPr>
                    <w:t xml:space="preserve"> mengerjakan sebab-sebab hissiyah (secara fisik), seperti mencari tembok untu</w:t>
                  </w:r>
                  <w:r>
                    <w:rPr>
                      <w:rFonts w:asciiTheme="majorBidi" w:hAnsiTheme="majorBidi" w:cstheme="majorBidi"/>
                      <w:color w:val="000000"/>
                      <w:sz w:val="24"/>
                      <w:szCs w:val="24"/>
                    </w:rPr>
                    <w:t>k berlindung dari terpaan angin</w:t>
                  </w:r>
                  <w:r w:rsidRPr="00AE0480">
                    <w:rPr>
                      <w:rFonts w:asciiTheme="majorBidi" w:hAnsiTheme="majorBidi" w:cstheme="majorBidi"/>
                      <w:color w:val="000000"/>
                      <w:sz w:val="24"/>
                      <w:szCs w:val="24"/>
                    </w:rPr>
                    <w:t xml:space="preserve"> yang kencang).</w:t>
                  </w:r>
                </w:p>
                <w:p w14:paraId="3608CFE0" w14:textId="77777777" w:rsidR="00840C7A" w:rsidRPr="00B07B23" w:rsidRDefault="00840C7A" w:rsidP="00AE0480">
                  <w:pPr>
                    <w:pStyle w:val="BodyText2"/>
                    <w:spacing w:before="120" w:after="120"/>
                    <w:rPr>
                      <w:rFonts w:asciiTheme="majorBidi" w:hAnsiTheme="majorBidi" w:cstheme="majorBidi"/>
                      <w:color w:val="E36C0A" w:themeColor="accent6" w:themeShade="BF"/>
                      <w:sz w:val="24"/>
                      <w:szCs w:val="24"/>
                    </w:rPr>
                  </w:pPr>
                  <w:r w:rsidRPr="00B07B23">
                    <w:rPr>
                      <w:rFonts w:asciiTheme="majorBidi" w:hAnsiTheme="majorBidi" w:cstheme="majorBidi"/>
                      <w:color w:val="E36C0A" w:themeColor="accent6" w:themeShade="BF"/>
                      <w:sz w:val="24"/>
                      <w:szCs w:val="24"/>
                    </w:rPr>
                    <w:t xml:space="preserve">3. Pemberitahuan Rasulullah shallallahu’alaihi wasallam bahwa angin itu hanyalah diperintah Allah. </w:t>
                  </w:r>
                </w:p>
                <w:p w14:paraId="0B1B9ED1" w14:textId="77777777" w:rsidR="00840C7A" w:rsidRPr="00B07B23" w:rsidRDefault="00840C7A" w:rsidP="00AE0480">
                  <w:pPr>
                    <w:pStyle w:val="BodyText2"/>
                    <w:spacing w:before="120" w:after="120"/>
                    <w:rPr>
                      <w:rFonts w:asciiTheme="majorBidi" w:hAnsiTheme="majorBidi" w:cstheme="majorBidi"/>
                      <w:color w:val="E36C0A" w:themeColor="accent6" w:themeShade="BF"/>
                      <w:sz w:val="24"/>
                      <w:szCs w:val="24"/>
                    </w:rPr>
                  </w:pPr>
                  <w:r w:rsidRPr="00B07B23">
                    <w:rPr>
                      <w:rFonts w:asciiTheme="majorBidi" w:hAnsiTheme="majorBidi" w:cstheme="majorBidi"/>
                      <w:color w:val="E36C0A" w:themeColor="accent6" w:themeShade="BF"/>
                      <w:sz w:val="24"/>
                      <w:szCs w:val="24"/>
                    </w:rPr>
                    <w:t xml:space="preserve">4. Angin yang bertiup itu kadang diperintah untuk suatu kebaikan, dan kadang diperintah untuk suatu keburukan. </w:t>
                  </w:r>
                </w:p>
                <w:p w14:paraId="3DA8749E" w14:textId="77777777" w:rsidR="00840C7A" w:rsidRPr="00AE0480" w:rsidRDefault="00840C7A" w:rsidP="00B07B23">
                  <w:pPr>
                    <w:pStyle w:val="BodyText2"/>
                    <w:spacing w:before="120" w:after="120"/>
                    <w:rPr>
                      <w:rFonts w:asciiTheme="majorBidi" w:hAnsiTheme="majorBidi" w:cstheme="majorBidi"/>
                      <w:color w:val="000000"/>
                      <w:sz w:val="24"/>
                      <w:szCs w:val="24"/>
                    </w:rPr>
                  </w:pPr>
                  <w:r w:rsidRPr="00AE0480">
                    <w:rPr>
                      <w:rFonts w:asciiTheme="majorBidi" w:hAnsiTheme="majorBidi" w:cstheme="majorBidi"/>
                      <w:color w:val="000000"/>
                      <w:sz w:val="24"/>
                      <w:szCs w:val="24"/>
                    </w:rPr>
                    <w:t>(Kesimpulannya bahwa wajib bagi seseorang untuk tidak menen</w:t>
                  </w:r>
                  <w:r>
                    <w:rPr>
                      <w:rFonts w:asciiTheme="majorBidi" w:hAnsiTheme="majorBidi" w:cstheme="majorBidi"/>
                      <w:color w:val="000000"/>
                      <w:sz w:val="24"/>
                      <w:szCs w:val="24"/>
                    </w:rPr>
                    <w:t>tang takdir dan ketetapan Allah serta j</w:t>
                  </w:r>
                  <w:r w:rsidRPr="00AE0480">
                    <w:rPr>
                      <w:rFonts w:asciiTheme="majorBidi" w:hAnsiTheme="majorBidi" w:cstheme="majorBidi"/>
                      <w:color w:val="000000"/>
                      <w:sz w:val="24"/>
                      <w:szCs w:val="24"/>
                    </w:rPr>
                    <w:t>angan</w:t>
                  </w:r>
                  <w:r>
                    <w:rPr>
                      <w:rFonts w:asciiTheme="majorBidi" w:hAnsiTheme="majorBidi" w:cstheme="majorBidi"/>
                      <w:color w:val="000000"/>
                      <w:sz w:val="24"/>
                      <w:szCs w:val="24"/>
                    </w:rPr>
                    <w:t xml:space="preserve"> pula</w:t>
                  </w:r>
                  <w:r w:rsidRPr="00AE0480">
                    <w:rPr>
                      <w:rFonts w:asciiTheme="majorBidi" w:hAnsiTheme="majorBidi" w:cstheme="majorBidi"/>
                      <w:color w:val="000000"/>
                      <w:sz w:val="24"/>
                      <w:szCs w:val="24"/>
                    </w:rPr>
                    <w:t xml:space="preserve"> ia mencelannya</w:t>
                  </w:r>
                  <w:r>
                    <w:rPr>
                      <w:rFonts w:asciiTheme="majorBidi" w:hAnsiTheme="majorBidi" w:cstheme="majorBidi"/>
                      <w:color w:val="000000"/>
                      <w:sz w:val="24"/>
                      <w:szCs w:val="24"/>
                    </w:rPr>
                    <w:t>. Demikian juga,</w:t>
                  </w:r>
                  <w:r w:rsidRPr="00AE0480">
                    <w:rPr>
                      <w:rFonts w:asciiTheme="majorBidi" w:hAnsiTheme="majorBidi" w:cstheme="majorBidi"/>
                      <w:color w:val="000000"/>
                      <w:sz w:val="24"/>
                      <w:szCs w:val="24"/>
                    </w:rPr>
                    <w:t xml:space="preserve"> hendaknya </w:t>
                  </w:r>
                  <w:r>
                    <w:rPr>
                      <w:rFonts w:asciiTheme="majorBidi" w:hAnsiTheme="majorBidi" w:cstheme="majorBidi"/>
                      <w:color w:val="000000"/>
                      <w:sz w:val="24"/>
                      <w:szCs w:val="24"/>
                    </w:rPr>
                    <w:t>ia</w:t>
                  </w:r>
                  <w:r w:rsidRPr="00AE0480">
                    <w:rPr>
                      <w:rFonts w:asciiTheme="majorBidi" w:hAnsiTheme="majorBidi" w:cstheme="majorBidi"/>
                      <w:color w:val="000000"/>
                      <w:sz w:val="24"/>
                      <w:szCs w:val="24"/>
                    </w:rPr>
                    <w:t xml:space="preserve"> pasrah terhadap perkara-perkara kauni yang telah Allah tetapkan</w:t>
                  </w:r>
                  <w:r>
                    <w:rPr>
                      <w:rFonts w:asciiTheme="majorBidi" w:hAnsiTheme="majorBidi" w:cstheme="majorBidi"/>
                      <w:color w:val="000000"/>
                      <w:sz w:val="24"/>
                      <w:szCs w:val="24"/>
                    </w:rPr>
                    <w:t>,</w:t>
                  </w:r>
                  <w:r w:rsidRPr="00AE0480">
                    <w:rPr>
                      <w:rFonts w:asciiTheme="majorBidi" w:hAnsiTheme="majorBidi" w:cstheme="majorBidi"/>
                      <w:color w:val="000000"/>
                      <w:sz w:val="24"/>
                      <w:szCs w:val="24"/>
                    </w:rPr>
                    <w:t xml:space="preserve"> sebagaimana ia harus pasrah dengan perkara-perkara</w:t>
                  </w:r>
                  <w:r>
                    <w:rPr>
                      <w:rFonts w:asciiTheme="majorBidi" w:hAnsiTheme="majorBidi" w:cstheme="majorBidi"/>
                      <w:color w:val="000000"/>
                      <w:sz w:val="24"/>
                      <w:szCs w:val="24"/>
                    </w:rPr>
                    <w:t xml:space="preserve"> syariat yang telah Allah tetap</w:t>
                  </w:r>
                  <w:r w:rsidRPr="00AE0480">
                    <w:rPr>
                      <w:rFonts w:asciiTheme="majorBidi" w:hAnsiTheme="majorBidi" w:cstheme="majorBidi"/>
                      <w:color w:val="000000"/>
                      <w:sz w:val="24"/>
                      <w:szCs w:val="24"/>
                    </w:rPr>
                    <w:t>k</w:t>
                  </w:r>
                  <w:r>
                    <w:rPr>
                      <w:rFonts w:asciiTheme="majorBidi" w:hAnsiTheme="majorBidi" w:cstheme="majorBidi"/>
                      <w:color w:val="000000"/>
                      <w:sz w:val="24"/>
                      <w:szCs w:val="24"/>
                    </w:rPr>
                    <w:t>a</w:t>
                  </w:r>
                  <w:r w:rsidRPr="00AE0480">
                    <w:rPr>
                      <w:rFonts w:asciiTheme="majorBidi" w:hAnsiTheme="majorBidi" w:cstheme="majorBidi"/>
                      <w:color w:val="000000"/>
                      <w:sz w:val="24"/>
                      <w:szCs w:val="24"/>
                    </w:rPr>
                    <w:t xml:space="preserve">n. Karena sesungguhnya </w:t>
                  </w:r>
                  <w:r>
                    <w:rPr>
                      <w:rFonts w:asciiTheme="majorBidi" w:hAnsiTheme="majorBidi" w:cstheme="majorBidi"/>
                      <w:color w:val="000000"/>
                      <w:sz w:val="24"/>
                      <w:szCs w:val="24"/>
                    </w:rPr>
                    <w:t>makhluk-</w:t>
                  </w:r>
                  <w:r w:rsidRPr="00AE0480">
                    <w:rPr>
                      <w:rFonts w:asciiTheme="majorBidi" w:hAnsiTheme="majorBidi" w:cstheme="majorBidi"/>
                      <w:color w:val="000000"/>
                      <w:sz w:val="24"/>
                      <w:szCs w:val="24"/>
                    </w:rPr>
                    <w:t xml:space="preserve">makhluk </w:t>
                  </w:r>
                  <w:r>
                    <w:rPr>
                      <w:rFonts w:asciiTheme="majorBidi" w:hAnsiTheme="majorBidi" w:cstheme="majorBidi"/>
                      <w:color w:val="000000"/>
                      <w:sz w:val="24"/>
                      <w:szCs w:val="24"/>
                    </w:rPr>
                    <w:t>ini</w:t>
                  </w:r>
                  <w:r w:rsidRPr="00AE0480">
                    <w:rPr>
                      <w:rFonts w:asciiTheme="majorBidi" w:hAnsiTheme="majorBidi" w:cstheme="majorBidi"/>
                      <w:color w:val="000000"/>
                      <w:sz w:val="24"/>
                      <w:szCs w:val="24"/>
                    </w:rPr>
                    <w:t xml:space="preserve"> tidak </w:t>
                  </w:r>
                  <w:r>
                    <w:rPr>
                      <w:rFonts w:asciiTheme="majorBidi" w:hAnsiTheme="majorBidi" w:cstheme="majorBidi"/>
                      <w:color w:val="000000"/>
                      <w:sz w:val="24"/>
                      <w:szCs w:val="24"/>
                    </w:rPr>
                    <w:t>memiliki kewenangan untuk</w:t>
                  </w:r>
                  <w:r w:rsidRPr="00AE0480">
                    <w:rPr>
                      <w:rFonts w:asciiTheme="majorBidi" w:hAnsiTheme="majorBidi" w:cstheme="majorBidi"/>
                      <w:color w:val="000000"/>
                      <w:sz w:val="24"/>
                      <w:szCs w:val="24"/>
                    </w:rPr>
                    <w:t xml:space="preserve"> mengerjakan sesuatu melainkan dengan perintah Allah ta’ala.</w:t>
                  </w:r>
                </w:p>
                <w:p w14:paraId="028EB030" w14:textId="77777777" w:rsidR="00840C7A" w:rsidRPr="00E44509" w:rsidRDefault="00840C7A" w:rsidP="00083066">
                  <w:pPr>
                    <w:spacing w:after="0"/>
                    <w:rPr>
                      <w:rFonts w:asciiTheme="majorBidi" w:hAnsiTheme="majorBidi" w:cstheme="majorBidi"/>
                      <w:sz w:val="24"/>
                      <w:szCs w:val="24"/>
                    </w:rPr>
                  </w:pPr>
                </w:p>
              </w:txbxContent>
            </v:textbox>
          </v:rect>
        </w:pict>
      </w:r>
    </w:p>
    <w:p w14:paraId="252D4358" w14:textId="77777777" w:rsidR="00C51BA6" w:rsidRDefault="00C51BA6" w:rsidP="00C51BA6">
      <w:pPr>
        <w:tabs>
          <w:tab w:val="left" w:pos="990"/>
        </w:tabs>
      </w:pPr>
    </w:p>
    <w:p w14:paraId="547D56EB" w14:textId="77777777" w:rsidR="00C51BA6" w:rsidRDefault="00C51BA6" w:rsidP="00C51BA6">
      <w:pPr>
        <w:tabs>
          <w:tab w:val="left" w:pos="990"/>
        </w:tabs>
      </w:pPr>
    </w:p>
    <w:p w14:paraId="677C47F1" w14:textId="77777777" w:rsidR="00C51BA6" w:rsidRDefault="00C51BA6" w:rsidP="00C51BA6">
      <w:pPr>
        <w:tabs>
          <w:tab w:val="left" w:pos="990"/>
        </w:tabs>
      </w:pPr>
    </w:p>
    <w:p w14:paraId="25E0C8D6" w14:textId="77777777" w:rsidR="00C51BA6" w:rsidRDefault="00C51BA6" w:rsidP="00C51BA6">
      <w:pPr>
        <w:tabs>
          <w:tab w:val="left" w:pos="990"/>
        </w:tabs>
      </w:pPr>
    </w:p>
    <w:p w14:paraId="3B857CE1" w14:textId="77777777" w:rsidR="00C51BA6" w:rsidRDefault="00C51BA6" w:rsidP="00C51BA6">
      <w:pPr>
        <w:tabs>
          <w:tab w:val="left" w:pos="990"/>
        </w:tabs>
      </w:pPr>
    </w:p>
    <w:p w14:paraId="0B1493FD" w14:textId="77777777" w:rsidR="00C51BA6" w:rsidRDefault="00C51BA6" w:rsidP="00C51BA6">
      <w:pPr>
        <w:tabs>
          <w:tab w:val="left" w:pos="990"/>
        </w:tabs>
      </w:pPr>
    </w:p>
    <w:p w14:paraId="2F7E18FE" w14:textId="77777777" w:rsidR="00C51BA6" w:rsidRDefault="00C51BA6" w:rsidP="00C51BA6">
      <w:pPr>
        <w:tabs>
          <w:tab w:val="left" w:pos="990"/>
        </w:tabs>
      </w:pPr>
    </w:p>
    <w:p w14:paraId="13919813" w14:textId="77777777" w:rsidR="00C51BA6" w:rsidRDefault="00C51BA6" w:rsidP="00C51BA6">
      <w:pPr>
        <w:tabs>
          <w:tab w:val="left" w:pos="990"/>
        </w:tabs>
      </w:pPr>
    </w:p>
    <w:p w14:paraId="5383D589" w14:textId="77777777" w:rsidR="00C51BA6" w:rsidRDefault="00C51BA6" w:rsidP="00C51BA6">
      <w:pPr>
        <w:tabs>
          <w:tab w:val="left" w:pos="990"/>
        </w:tabs>
      </w:pPr>
    </w:p>
    <w:p w14:paraId="03A3D14C" w14:textId="77777777" w:rsidR="00C51BA6" w:rsidRDefault="00C51BA6" w:rsidP="00C51BA6">
      <w:pPr>
        <w:tabs>
          <w:tab w:val="left" w:pos="990"/>
        </w:tabs>
      </w:pPr>
    </w:p>
    <w:p w14:paraId="3EA112FF" w14:textId="77777777" w:rsidR="00C51BA6" w:rsidRDefault="00C51BA6" w:rsidP="00C51BA6">
      <w:pPr>
        <w:tabs>
          <w:tab w:val="left" w:pos="990"/>
        </w:tabs>
      </w:pPr>
    </w:p>
    <w:p w14:paraId="446297EE" w14:textId="77777777" w:rsidR="00C51BA6" w:rsidRDefault="00C51BA6" w:rsidP="00C51BA6">
      <w:pPr>
        <w:tabs>
          <w:tab w:val="left" w:pos="990"/>
        </w:tabs>
      </w:pPr>
    </w:p>
    <w:p w14:paraId="156B5064" w14:textId="77777777" w:rsidR="00C51BA6" w:rsidRDefault="00C51BA6" w:rsidP="00C51BA6">
      <w:pPr>
        <w:tabs>
          <w:tab w:val="left" w:pos="990"/>
        </w:tabs>
      </w:pPr>
    </w:p>
    <w:p w14:paraId="50F7D861" w14:textId="77777777" w:rsidR="00C51BA6" w:rsidRDefault="00C51BA6" w:rsidP="00C51BA6">
      <w:pPr>
        <w:tabs>
          <w:tab w:val="left" w:pos="990"/>
        </w:tabs>
      </w:pPr>
    </w:p>
    <w:p w14:paraId="4F34E917" w14:textId="77777777" w:rsidR="00C51BA6" w:rsidRDefault="00C51BA6" w:rsidP="00C51BA6">
      <w:pPr>
        <w:tabs>
          <w:tab w:val="left" w:pos="990"/>
        </w:tabs>
      </w:pPr>
    </w:p>
    <w:p w14:paraId="3BDEE7C1" w14:textId="77777777" w:rsidR="00C51BA6" w:rsidRDefault="00C51BA6" w:rsidP="00C51BA6">
      <w:pPr>
        <w:tabs>
          <w:tab w:val="left" w:pos="990"/>
        </w:tabs>
      </w:pPr>
    </w:p>
    <w:p w14:paraId="716DAD21" w14:textId="77777777" w:rsidR="00C51BA6" w:rsidRDefault="00C51BA6" w:rsidP="00C51BA6">
      <w:pPr>
        <w:tabs>
          <w:tab w:val="left" w:pos="990"/>
        </w:tabs>
      </w:pPr>
    </w:p>
    <w:p w14:paraId="1797B8E9" w14:textId="77777777" w:rsidR="00C51BA6" w:rsidRDefault="00C51BA6" w:rsidP="00C51BA6">
      <w:pPr>
        <w:tabs>
          <w:tab w:val="left" w:pos="990"/>
        </w:tabs>
      </w:pPr>
    </w:p>
    <w:p w14:paraId="329D881B" w14:textId="77777777" w:rsidR="00C51BA6" w:rsidRDefault="00C51BA6" w:rsidP="00C51BA6">
      <w:pPr>
        <w:tabs>
          <w:tab w:val="left" w:pos="990"/>
        </w:tabs>
      </w:pPr>
    </w:p>
    <w:p w14:paraId="607B35E5" w14:textId="77777777" w:rsidR="00C51BA6" w:rsidRDefault="00CF7F43" w:rsidP="00C51BA6">
      <w:pPr>
        <w:tabs>
          <w:tab w:val="left" w:pos="990"/>
        </w:tabs>
      </w:pPr>
      <w:r>
        <w:rPr>
          <w:noProof/>
        </w:rPr>
        <w:pict w14:anchorId="01C2E545">
          <v:roundrect id="_x0000_s5140" style="position:absolute;margin-left:77.25pt;margin-top:2.25pt;width:312.75pt;height:32.25pt;z-index:254531584" arcsize="10923f" fillcolor="#ffc000" strokecolor="#f79646 [3209]" strokeweight="5pt">
            <v:fill color2="fill lighten(51)" focusposition="1" focussize="" method="linear sigma" type="gradient"/>
            <v:stroke linestyle="thickThin"/>
            <v:shadow color="#868686"/>
            <v:textbox style="mso-next-textbox:#_x0000_s5140">
              <w:txbxContent>
                <w:p w14:paraId="0DEF558F" w14:textId="77777777" w:rsidR="00840C7A" w:rsidRPr="006205A8" w:rsidRDefault="00840C7A" w:rsidP="00B444A8">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[59] Bab Larangan Berprasangka Buruk Terhadap Allah</w:t>
                  </w:r>
                </w:p>
                <w:p w14:paraId="31B2002E" w14:textId="77777777" w:rsidR="00840C7A" w:rsidRPr="000D3DF0" w:rsidRDefault="00840C7A" w:rsidP="00B444A8">
                  <w:pPr>
                    <w:rPr>
                      <w:szCs w:val="24"/>
                    </w:rPr>
                  </w:pPr>
                </w:p>
              </w:txbxContent>
            </v:textbox>
          </v:roundrect>
        </w:pict>
      </w:r>
    </w:p>
    <w:p w14:paraId="71CF73F8" w14:textId="77777777" w:rsidR="00C51BA6" w:rsidRDefault="00CF7F43" w:rsidP="00C51BA6">
      <w:pPr>
        <w:tabs>
          <w:tab w:val="left" w:pos="990"/>
        </w:tabs>
      </w:pPr>
      <w:r>
        <w:rPr>
          <w:noProof/>
        </w:rPr>
        <w:pict w14:anchorId="2CE22836">
          <v:rect id="_x0000_s4267" style="position:absolute;margin-left:1.5pt;margin-top:21.05pt;width:465.75pt;height:113.25pt;z-index:2534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67">
              <w:txbxContent>
                <w:p w14:paraId="4A7584BC" w14:textId="77777777" w:rsidR="00840C7A" w:rsidRPr="00F942C0" w:rsidRDefault="00840C7A" w:rsidP="00356D8E">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197209A6" w14:textId="77777777" w:rsidR="00840C7A" w:rsidRPr="00F942C0" w:rsidRDefault="00840C7A" w:rsidP="00356D8E">
                  <w:pPr>
                    <w:jc w:val="right"/>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يَظُنُّونَ بِاللّهِ غَيْرَ الْحَقِّ ظَنَّ الْجَاهِلِيَّةِ يَقُولُونَ هَل لَّنَا مِنَ الأَمْرِ مِن شَيْءٍ قُلْ إِنَّ الأَمْرَ كُلَّهُ</w:t>
                  </w:r>
                </w:p>
                <w:p w14:paraId="46E8E79E" w14:textId="77777777" w:rsidR="00840C7A" w:rsidRPr="00F942C0" w:rsidRDefault="00840C7A" w:rsidP="000E26B2">
                  <w:pPr>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tl/>
                    </w:rPr>
                    <w:t xml:space="preserve"> </w:t>
                  </w:r>
                  <w:r w:rsidRPr="00F942C0">
                    <w:rPr>
                      <w:rFonts w:asciiTheme="majorBidi" w:hAnsiTheme="majorBidi" w:cstheme="majorBidi"/>
                      <w:i/>
                      <w:iCs/>
                      <w:color w:val="E36C0A" w:themeColor="accent6" w:themeShade="BF"/>
                      <w:sz w:val="24"/>
                      <w:szCs w:val="24"/>
                    </w:rPr>
                    <w:t xml:space="preserve">Mereka menyangka yang tidak benar terhadap Allah seperti sangkaan jahiliyah. Mereka berkata: "Apakah ada bagi kita barang sesuatu (hak campur tangan) dalam urusan ini?" Katakanlah: "Sesungguhnya urusan itu seluruhnya di tangan Allah…(QS. Ali-Imran : 154). </w:t>
                  </w:r>
                </w:p>
              </w:txbxContent>
            </v:textbox>
          </v:rect>
        </w:pict>
      </w:r>
    </w:p>
    <w:p w14:paraId="3EA0F2DF" w14:textId="77777777" w:rsidR="00C51BA6" w:rsidRDefault="00C51BA6" w:rsidP="00C51BA6">
      <w:pPr>
        <w:tabs>
          <w:tab w:val="left" w:pos="990"/>
        </w:tabs>
      </w:pPr>
    </w:p>
    <w:p w14:paraId="3F921F91" w14:textId="77777777" w:rsidR="00C51BA6" w:rsidRDefault="00C51BA6" w:rsidP="00C51BA6">
      <w:pPr>
        <w:tabs>
          <w:tab w:val="left" w:pos="990"/>
        </w:tabs>
      </w:pPr>
    </w:p>
    <w:p w14:paraId="63D1CD3F" w14:textId="77777777" w:rsidR="00C51BA6" w:rsidRDefault="00C51BA6" w:rsidP="00C51BA6">
      <w:pPr>
        <w:tabs>
          <w:tab w:val="left" w:pos="990"/>
        </w:tabs>
      </w:pPr>
    </w:p>
    <w:p w14:paraId="02BBE659" w14:textId="77777777" w:rsidR="00C51BA6" w:rsidRDefault="00C51BA6" w:rsidP="00C51BA6">
      <w:pPr>
        <w:tabs>
          <w:tab w:val="left" w:pos="990"/>
        </w:tabs>
      </w:pPr>
    </w:p>
    <w:p w14:paraId="7D808C7D" w14:textId="77777777" w:rsidR="00C51BA6" w:rsidRDefault="00CF7F43" w:rsidP="00C51BA6">
      <w:pPr>
        <w:tabs>
          <w:tab w:val="left" w:pos="990"/>
        </w:tabs>
      </w:pPr>
      <w:r>
        <w:rPr>
          <w:noProof/>
        </w:rPr>
        <w:pict w14:anchorId="7B2D7688">
          <v:rect id="_x0000_s4268" style="position:absolute;margin-left:1.5pt;margin-top:15.35pt;width:465.75pt;height:249pt;z-index:2534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68">
              <w:txbxContent>
                <w:p w14:paraId="5A605041" w14:textId="77777777" w:rsidR="00840C7A" w:rsidRDefault="00840C7A" w:rsidP="00EE1738">
                  <w:pPr>
                    <w:spacing w:after="0"/>
                    <w:rPr>
                      <w:rFonts w:asciiTheme="majorBidi" w:hAnsiTheme="majorBidi" w:cstheme="majorBidi"/>
                      <w:sz w:val="24"/>
                      <w:szCs w:val="24"/>
                    </w:rPr>
                  </w:pPr>
                  <w:r>
                    <w:rPr>
                      <w:rFonts w:asciiTheme="majorBidi" w:hAnsiTheme="majorBidi" w:cstheme="majorBidi"/>
                      <w:sz w:val="24"/>
                      <w:szCs w:val="24"/>
                    </w:rPr>
                    <w:t xml:space="preserve">● </w:t>
                  </w:r>
                  <w:r w:rsidRPr="00120D3E">
                    <w:rPr>
                      <w:rFonts w:asciiTheme="majorBidi" w:hAnsiTheme="majorBidi" w:cstheme="majorBidi"/>
                      <w:color w:val="E36C0A" w:themeColor="accent6" w:themeShade="BF"/>
                      <w:sz w:val="24"/>
                      <w:szCs w:val="24"/>
                    </w:rPr>
                    <w:t>“Mereka menyangka yang tidak benar kepada Allah” :</w:t>
                  </w:r>
                  <w:r>
                    <w:rPr>
                      <w:rFonts w:asciiTheme="majorBidi" w:hAnsiTheme="majorBidi" w:cstheme="majorBidi"/>
                      <w:sz w:val="24"/>
                      <w:szCs w:val="24"/>
                    </w:rPr>
                    <w:t xml:space="preserve"> (Mereka adalah kaum munafik), menyangka dengan persangkaan jahiliyah, dimana orang yang berprasangka ini tidak mengetahui keagungan Allah, maka itu adalah persangkaan yang batil yang dibangun di atas kejahilan. Berprasangka kepada Allah ada dua macam:</w:t>
                  </w:r>
                </w:p>
                <w:p w14:paraId="3BF3BFBB" w14:textId="77777777" w:rsidR="00840C7A" w:rsidRDefault="00840C7A" w:rsidP="00EE1738">
                  <w:pPr>
                    <w:spacing w:after="0"/>
                    <w:rPr>
                      <w:rFonts w:asciiTheme="majorBidi" w:hAnsiTheme="majorBidi" w:cstheme="majorBidi"/>
                      <w:sz w:val="24"/>
                      <w:szCs w:val="24"/>
                    </w:rPr>
                  </w:pPr>
                  <w:r>
                    <w:rPr>
                      <w:rFonts w:asciiTheme="majorBidi" w:hAnsiTheme="majorBidi" w:cstheme="majorBidi"/>
                      <w:sz w:val="24"/>
                      <w:szCs w:val="24"/>
                    </w:rPr>
                    <w:t>1. Berprasangka kepada Allah dengan kebaikan, dan ini memiliki dua kaitan:</w:t>
                  </w:r>
                </w:p>
                <w:p w14:paraId="110F34EA" w14:textId="77777777" w:rsidR="00840C7A" w:rsidRDefault="00840C7A" w:rsidP="00120D3E">
                  <w:pPr>
                    <w:spacing w:after="0"/>
                    <w:rPr>
                      <w:rFonts w:asciiTheme="majorBidi" w:hAnsiTheme="majorBidi" w:cstheme="majorBidi"/>
                      <w:sz w:val="24"/>
                      <w:szCs w:val="24"/>
                    </w:rPr>
                  </w:pPr>
                  <w:r>
                    <w:rPr>
                      <w:rFonts w:asciiTheme="majorBidi" w:hAnsiTheme="majorBidi" w:cstheme="majorBidi"/>
                      <w:sz w:val="24"/>
                      <w:szCs w:val="24"/>
                    </w:rPr>
                    <w:t>a. Berkaitan dengan apa yang Allah perbuat di alam ini. Hal ini wajib bagi anda untuk berprasangka baik kepada Allah.</w:t>
                  </w:r>
                </w:p>
                <w:p w14:paraId="0F6DAF88" w14:textId="77777777" w:rsidR="00840C7A" w:rsidRDefault="00840C7A" w:rsidP="00120D3E">
                  <w:pPr>
                    <w:spacing w:after="0"/>
                    <w:rPr>
                      <w:rFonts w:asciiTheme="majorBidi" w:hAnsiTheme="majorBidi" w:cstheme="majorBidi"/>
                      <w:sz w:val="24"/>
                      <w:szCs w:val="24"/>
                    </w:rPr>
                  </w:pPr>
                  <w:r>
                    <w:rPr>
                      <w:rFonts w:asciiTheme="majorBidi" w:hAnsiTheme="majorBidi" w:cstheme="majorBidi"/>
                      <w:sz w:val="24"/>
                      <w:szCs w:val="24"/>
                    </w:rPr>
                    <w:t>b. Berkaitan dengan apa yang Allah perbuat kepada anda. Wajib bagi anda untuk berprasangka baik kepada Allah dengan sebaik-baik prasangka, dengan syarat ada pengantar yang membawamu untuk berprasangka baik yaitu iklas dan meneladani Rasulullah shalallahu ‘alaihi wasallam.</w:t>
                  </w:r>
                </w:p>
                <w:p w14:paraId="7DF3A28F" w14:textId="77777777" w:rsidR="00840C7A" w:rsidRPr="003D0996" w:rsidRDefault="00840C7A" w:rsidP="00D73AE4">
                  <w:pPr>
                    <w:spacing w:after="0"/>
                    <w:rPr>
                      <w:rFonts w:asciiTheme="majorBidi" w:hAnsiTheme="majorBidi" w:cstheme="majorBidi"/>
                      <w:sz w:val="24"/>
                      <w:szCs w:val="24"/>
                    </w:rPr>
                  </w:pPr>
                  <w:r>
                    <w:rPr>
                      <w:rFonts w:asciiTheme="majorBidi" w:hAnsiTheme="majorBidi" w:cstheme="majorBidi"/>
                      <w:sz w:val="24"/>
                      <w:szCs w:val="24"/>
                    </w:rPr>
                    <w:t>2. Berprasangka buruk kepada Allah, seperti berprasangka bahwa dalam perbuatan Allah ada ketidak becusan atau kezaliman atau yang semisalnya. Hal ini merupakan keharaman yang paling besar dan dosa yang paling buruk. Beginialah yang telah disangkakan orang-orang munafik dan selain mereka terhadap Allah, persangkaan yang tidak benar.</w:t>
                  </w:r>
                </w:p>
              </w:txbxContent>
            </v:textbox>
          </v:rect>
        </w:pict>
      </w:r>
    </w:p>
    <w:p w14:paraId="479AA567" w14:textId="77777777" w:rsidR="00C51BA6" w:rsidRDefault="00C51BA6" w:rsidP="00C51BA6">
      <w:pPr>
        <w:tabs>
          <w:tab w:val="left" w:pos="990"/>
        </w:tabs>
      </w:pPr>
    </w:p>
    <w:p w14:paraId="12C832EB" w14:textId="77777777" w:rsidR="00C51BA6" w:rsidRDefault="00C51BA6" w:rsidP="00C51BA6">
      <w:pPr>
        <w:tabs>
          <w:tab w:val="left" w:pos="990"/>
        </w:tabs>
      </w:pPr>
    </w:p>
    <w:p w14:paraId="25561453" w14:textId="77777777" w:rsidR="00C51BA6" w:rsidRDefault="00C51BA6" w:rsidP="00C51BA6">
      <w:pPr>
        <w:tabs>
          <w:tab w:val="left" w:pos="990"/>
        </w:tabs>
      </w:pPr>
    </w:p>
    <w:p w14:paraId="72567B68" w14:textId="77777777" w:rsidR="00C51BA6" w:rsidRDefault="00C51BA6" w:rsidP="00C51BA6">
      <w:pPr>
        <w:tabs>
          <w:tab w:val="left" w:pos="990"/>
        </w:tabs>
      </w:pPr>
    </w:p>
    <w:p w14:paraId="7AC93B04" w14:textId="77777777" w:rsidR="00C51BA6" w:rsidRDefault="00C51BA6" w:rsidP="00C51BA6">
      <w:pPr>
        <w:tabs>
          <w:tab w:val="left" w:pos="990"/>
        </w:tabs>
      </w:pPr>
    </w:p>
    <w:p w14:paraId="14E9FA92" w14:textId="77777777" w:rsidR="00C51BA6" w:rsidRDefault="00C51BA6" w:rsidP="00C51BA6">
      <w:pPr>
        <w:tabs>
          <w:tab w:val="left" w:pos="990"/>
        </w:tabs>
      </w:pPr>
    </w:p>
    <w:p w14:paraId="6F3E7F17" w14:textId="77777777" w:rsidR="00C51BA6" w:rsidRDefault="00C51BA6" w:rsidP="00C51BA6">
      <w:pPr>
        <w:tabs>
          <w:tab w:val="left" w:pos="990"/>
        </w:tabs>
      </w:pPr>
    </w:p>
    <w:p w14:paraId="4B9E7D35" w14:textId="77777777" w:rsidR="00C51BA6" w:rsidRDefault="00C51BA6" w:rsidP="00C51BA6">
      <w:pPr>
        <w:tabs>
          <w:tab w:val="left" w:pos="990"/>
        </w:tabs>
      </w:pPr>
    </w:p>
    <w:p w14:paraId="1A362ACE" w14:textId="77777777" w:rsidR="00C51BA6" w:rsidRDefault="00C51BA6" w:rsidP="00C51BA6">
      <w:pPr>
        <w:tabs>
          <w:tab w:val="left" w:pos="990"/>
        </w:tabs>
      </w:pPr>
    </w:p>
    <w:p w14:paraId="2B14DE6E" w14:textId="77777777" w:rsidR="00C51BA6" w:rsidRDefault="00CF7F43" w:rsidP="00C51BA6">
      <w:pPr>
        <w:tabs>
          <w:tab w:val="left" w:pos="990"/>
        </w:tabs>
      </w:pPr>
      <w:r>
        <w:rPr>
          <w:noProof/>
        </w:rPr>
        <w:pict w14:anchorId="1A294B3A">
          <v:rect id="_x0000_s4269" style="position:absolute;margin-left:1.5pt;margin-top:19.7pt;width:465.75pt;height:97.5pt;z-index:2534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69">
              <w:txbxContent>
                <w:p w14:paraId="332BD928" w14:textId="77777777" w:rsidR="00840C7A" w:rsidRPr="00F942C0" w:rsidRDefault="00840C7A" w:rsidP="00D73AE4">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14:paraId="3436B47D" w14:textId="77777777" w:rsidR="00840C7A" w:rsidRPr="00F942C0" w:rsidRDefault="00840C7A" w:rsidP="00D73AE4">
                  <w:pPr>
                    <w:jc w:val="right"/>
                    <w:rPr>
                      <w:rFonts w:asciiTheme="majorBidi" w:hAnsiTheme="majorBidi" w:cs="Times New Roman"/>
                      <w:color w:val="E36C0A" w:themeColor="accent6" w:themeShade="BF"/>
                      <w:sz w:val="28"/>
                      <w:szCs w:val="28"/>
                    </w:rPr>
                  </w:pPr>
                  <w:r w:rsidRPr="00F942C0">
                    <w:rPr>
                      <w:rFonts w:asciiTheme="majorBidi" w:hAnsiTheme="majorBidi" w:cs="Times New Roman" w:hint="cs"/>
                      <w:color w:val="E36C0A" w:themeColor="accent6" w:themeShade="BF"/>
                      <w:sz w:val="28"/>
                      <w:szCs w:val="28"/>
                      <w:rtl/>
                    </w:rPr>
                    <w:t>الظَّانِّينَ</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بِاللَّهِ</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ظَنَّ</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السَّوْءِ</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عَلَيْهِمْ</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دَائِرَةُ</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السَّوْءِ</w:t>
                  </w:r>
                  <w:r w:rsidRPr="00F942C0">
                    <w:rPr>
                      <w:rFonts w:asciiTheme="majorBidi" w:hAnsiTheme="majorBidi" w:cs="Times New Roman"/>
                      <w:color w:val="E36C0A" w:themeColor="accent6" w:themeShade="BF"/>
                      <w:sz w:val="28"/>
                      <w:szCs w:val="28"/>
                      <w:rtl/>
                    </w:rPr>
                    <w:t xml:space="preserve"> </w:t>
                  </w:r>
                </w:p>
                <w:p w14:paraId="31B6FAE6" w14:textId="77777777" w:rsidR="00840C7A" w:rsidRPr="00F942C0" w:rsidRDefault="00840C7A" w:rsidP="000E26B2">
                  <w:pPr>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orang-orang yang berprasangka buruk terhadap Allah. mereka akan mendapat giliran (kebinasaan) yang amat buruk (QS. Al-Fath : 6).</w:t>
                  </w:r>
                </w:p>
              </w:txbxContent>
            </v:textbox>
          </v:rect>
        </w:pict>
      </w:r>
    </w:p>
    <w:p w14:paraId="5AA5E146" w14:textId="77777777" w:rsidR="00C51BA6" w:rsidRDefault="00C51BA6" w:rsidP="00C51BA6">
      <w:pPr>
        <w:tabs>
          <w:tab w:val="left" w:pos="990"/>
        </w:tabs>
      </w:pPr>
    </w:p>
    <w:p w14:paraId="28C026ED" w14:textId="77777777" w:rsidR="00C51BA6" w:rsidRDefault="00C51BA6" w:rsidP="00C51BA6">
      <w:pPr>
        <w:tabs>
          <w:tab w:val="left" w:pos="990"/>
        </w:tabs>
      </w:pPr>
    </w:p>
    <w:p w14:paraId="6EA22C89" w14:textId="77777777" w:rsidR="00C51BA6" w:rsidRDefault="00C51BA6" w:rsidP="00C51BA6">
      <w:pPr>
        <w:tabs>
          <w:tab w:val="left" w:pos="990"/>
        </w:tabs>
      </w:pPr>
    </w:p>
    <w:p w14:paraId="5E9366D3" w14:textId="77777777" w:rsidR="00C51BA6" w:rsidRDefault="00C51BA6" w:rsidP="00C51BA6">
      <w:pPr>
        <w:tabs>
          <w:tab w:val="left" w:pos="990"/>
        </w:tabs>
      </w:pPr>
    </w:p>
    <w:p w14:paraId="57DC8B96" w14:textId="77777777" w:rsidR="00C51BA6" w:rsidRDefault="00CF7F43" w:rsidP="00C51BA6">
      <w:pPr>
        <w:tabs>
          <w:tab w:val="left" w:pos="990"/>
        </w:tabs>
      </w:pPr>
      <w:r>
        <w:rPr>
          <w:noProof/>
        </w:rPr>
        <w:pict w14:anchorId="3D37A173">
          <v:rect id="_x0000_s4270" style="position:absolute;margin-left:1.5pt;margin-top:.45pt;width:465.75pt;height:42.75pt;z-index:2534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70">
              <w:txbxContent>
                <w:p w14:paraId="254F99B8" w14:textId="77777777" w:rsidR="00840C7A" w:rsidRPr="003D0996" w:rsidRDefault="00840C7A" w:rsidP="00D73AE4">
                  <w:pPr>
                    <w:spacing w:after="0"/>
                    <w:rPr>
                      <w:rFonts w:asciiTheme="majorBidi" w:hAnsiTheme="majorBidi" w:cstheme="majorBidi"/>
                      <w:sz w:val="24"/>
                      <w:szCs w:val="24"/>
                    </w:rPr>
                  </w:pPr>
                  <w:r>
                    <w:rPr>
                      <w:rFonts w:asciiTheme="majorBidi" w:hAnsiTheme="majorBidi" w:cstheme="majorBidi"/>
                      <w:sz w:val="24"/>
                      <w:szCs w:val="24"/>
                    </w:rPr>
                    <w:t xml:space="preserve">● Mereka adalah orang-orang munafik dan kaum musyrikin, bahwa keburukan meliputi mereka dari segala sisi </w:t>
                  </w:r>
                </w:p>
              </w:txbxContent>
            </v:textbox>
          </v:rect>
        </w:pict>
      </w:r>
    </w:p>
    <w:p w14:paraId="42E3D8A7" w14:textId="77777777" w:rsidR="00C51BA6" w:rsidRDefault="00C51BA6" w:rsidP="00C51BA6">
      <w:pPr>
        <w:tabs>
          <w:tab w:val="left" w:pos="990"/>
        </w:tabs>
      </w:pPr>
    </w:p>
    <w:p w14:paraId="39FB4C5F" w14:textId="77777777" w:rsidR="00C51BA6" w:rsidRDefault="00CF7F43" w:rsidP="00C51BA6">
      <w:pPr>
        <w:tabs>
          <w:tab w:val="left" w:pos="990"/>
        </w:tabs>
      </w:pPr>
      <w:r>
        <w:rPr>
          <w:noProof/>
        </w:rPr>
        <w:pict w14:anchorId="1A398728">
          <v:rect id="_x0000_s4271" style="position:absolute;margin-left:1.5pt;margin-top:4.35pt;width:465.75pt;height:56.25pt;z-index:2534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71">
              <w:txbxContent>
                <w:p w14:paraId="2ED10E11" w14:textId="77777777" w:rsidR="00840C7A" w:rsidRPr="00B444A8" w:rsidRDefault="00840C7A" w:rsidP="00CA0A19">
                  <w:pPr>
                    <w:pStyle w:val="BodyText2"/>
                    <w:spacing w:after="120"/>
                    <w:jc w:val="right"/>
                    <w:rPr>
                      <w:rFonts w:asciiTheme="majorBidi" w:hAnsiTheme="majorBidi" w:cstheme="majorBidi"/>
                      <w:color w:val="E36C0A" w:themeColor="accent6" w:themeShade="BF"/>
                      <w:sz w:val="24"/>
                      <w:szCs w:val="24"/>
                    </w:rPr>
                  </w:pPr>
                  <w:r w:rsidRPr="00B444A8">
                    <w:rPr>
                      <w:rFonts w:ascii="Lotus Linotype" w:hAnsi="Lotus Linotype" w:cs="Lotus Linotype"/>
                      <w:color w:val="E36C0A" w:themeColor="accent6" w:themeShade="BF"/>
                      <w:sz w:val="29"/>
                      <w:szCs w:val="29"/>
                      <w:rtl/>
                    </w:rPr>
                    <w:t>قَالَ ابْنُ الْقَيِّمِ فِي الآيَةِ الْأُولَى: «فُسِّرَ هَذَا الظَّنُّ بَأَنَّهُ سُبْحَانَهُ لَا يَنْصُ</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رُ رَسُولَهُ، وَأَنَّ أَمْرَهُ سَيَضْمَحِلُّ، وَفُسِّ</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رَ بِأَنَّ مَا أَصَابَهُ لَمْ يَكُنْ بِقَدَرِ اللهِ وَحِكْمَتِهِ</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فَفُسِّ</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رَ بِإِنْكَارِ الْحِكْمَةِ وَإِنْكَارِ الْقَدَرِ</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وَإِنْكَارِ أَنْ يُتِمَّ</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أَمْرَ</w:t>
                  </w:r>
                </w:p>
                <w:p w14:paraId="25157546" w14:textId="77777777" w:rsidR="00840C7A" w:rsidRPr="001A2734" w:rsidRDefault="00840C7A" w:rsidP="00D73AE4">
                  <w:pPr>
                    <w:rPr>
                      <w:rFonts w:asciiTheme="majorBidi" w:hAnsiTheme="majorBidi" w:cstheme="majorBidi"/>
                      <w:sz w:val="24"/>
                      <w:szCs w:val="24"/>
                    </w:rPr>
                  </w:pPr>
                </w:p>
              </w:txbxContent>
            </v:textbox>
          </v:rect>
        </w:pict>
      </w:r>
    </w:p>
    <w:p w14:paraId="78AD99D9" w14:textId="77777777" w:rsidR="00C51BA6" w:rsidRDefault="00C51BA6" w:rsidP="00C51BA6">
      <w:pPr>
        <w:tabs>
          <w:tab w:val="left" w:pos="990"/>
        </w:tabs>
      </w:pPr>
    </w:p>
    <w:p w14:paraId="36F402A8" w14:textId="77777777" w:rsidR="00C51BA6" w:rsidRDefault="00CF7F43" w:rsidP="00C51BA6">
      <w:pPr>
        <w:tabs>
          <w:tab w:val="left" w:pos="990"/>
        </w:tabs>
      </w:pPr>
      <w:r>
        <w:rPr>
          <w:noProof/>
        </w:rPr>
        <w:pict w14:anchorId="2C02BCDC">
          <v:rect id="_x0000_s5138" style="position:absolute;margin-left:1.5pt;margin-top:-.75pt;width:465.75pt;height:646.5pt;z-index:25453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138">
              <w:txbxContent>
                <w:p w14:paraId="267CA5DB" w14:textId="77777777" w:rsidR="00840C7A" w:rsidRPr="00B444A8" w:rsidRDefault="00840C7A" w:rsidP="00CA0A19">
                  <w:pPr>
                    <w:bidi/>
                    <w:spacing w:after="0" w:line="440" w:lineRule="exact"/>
                    <w:jc w:val="lowKashida"/>
                    <w:rPr>
                      <w:rFonts w:ascii="Lotus Linotype" w:hAnsi="Lotus Linotype" w:cs="Lotus Linotype"/>
                      <w:color w:val="E36C0A" w:themeColor="accent6" w:themeShade="BF"/>
                      <w:sz w:val="29"/>
                      <w:szCs w:val="29"/>
                    </w:rPr>
                  </w:pPr>
                  <w:r w:rsidRPr="00B444A8">
                    <w:rPr>
                      <w:rFonts w:ascii="Lotus Linotype" w:hAnsi="Lotus Linotype" w:cs="Lotus Linotype"/>
                      <w:color w:val="E36C0A" w:themeColor="accent6" w:themeShade="BF"/>
                      <w:sz w:val="29"/>
                      <w:szCs w:val="29"/>
                      <w:rtl/>
                    </w:rPr>
                    <w:t>رَسُولِهِ، وَأَنْ يُظْهِرَهُ عَلَى الدِّينِ كُلِّهِ</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وَهَذَا هُوَ ظَنُّ السَّوْءِ، الَّذِي ظَنَّ الْـمُنَافِقُونَ وَالْـمُشْرِكُونَ فِي سُورَةِ الْفَتْحِ</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وَإِنَّمَا كَانَ هَذَا ظَنَّ السَّوْءِ؛ لِأَنَّهُ ظَنُّ غَيْرِ مَا يَلِيقُ بِهِ سُبْحَانَهُ، وَمَا يَلِيقُ بِحِكْمَتِهِ وَحَمْدِهِ وَوَعْدِهِ الصَّادِقِ.</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فَمَنْ ظَنَّ أَنَّهُ يُدِيلُ الْبَاطِلَ عَلَى الْـحَقِّ إِدَالَةً مُسْتَقِرَّةً يَضْمَحِلُّ مَعَهَا الْـحَقُّ، أَوْ أَنْكَرَ أَنْ يَكُونَ مَا جَرَى: بِقَضَائِهِ وَقَدَرِهِ، أَوْ أَنْكَرَ أَنْ يَكُونَ قَدَّرَهُ لِحِكْمَةٍ بَالِغَةٍ يَسْتَحِقُّ عَلَيْهَا الْـحَمْدَ، بَلْ زَعَمَ أَنَّ ذَلِكَ لِمَشِيئَةٍ مُجَرَّدَةٍ، فَذَلِكَ ظَنُّ الَّذِينَ كَفَرُوا</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فَوَيْلٌ لِلَّذِينَ كَفَرُوا مِنَ النَّارِ.</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وَأَكْثَرُ النَّاسِ يَظُنُّونَ بِاللهِ ظَنَّ السَّوْءِ فِيمَا يَخْتَصُّ بِهِمْ، وَفِيمَا يَفْعَلُهُ بِغَيْرِهِمْ، وَلَا يَسْلَمُ مِنْ ذَلِكَ إِلَّا مَنْ عَرَفَ اللهَ وَأَسْمَاءَهُ وَصِفَاتِهِ، وَمُوجِبَ حِكْمَتِهِ وَحَمْدِهِ. فَلْيَعْتَنِ اللَّبِيبُ النَّاصِحُ لِنَفْسِهِ بِهَذَا، وَلْيَتُبْ إِلَى اللهِ، وَيَسْتَغْفِرْهُ مِنْ ظَنِّهِ بِرَبِّهِ ظَنَّ السَّوْءِ.</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وَلَوْ فَتَّشْتَ مَنْ فَتَّشْتَ؛ لَرَأَيْتَ عِنْدَهُ تَعَنُّتًا عَلَى الْقَدَرِ وَمَلَامَةً لَهُ، وَأَنَّهُ كَانَ يَنْبَغِي أَنْ يَكُونَ كَذَا وَكَذَا، فَمُسْتَقِلٌّ وَمُسْتَكْثِرٌ، وَفَتِّشْ نَفْسَكَ هَلْ أَنْتَ سَالِ</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 xml:space="preserve">مٌ؟ </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فَإِنْ تَنْجُ مِنْهَا تَنْجُ مِنْ ذِي عَظِيمَةٍ      وَإِلَّا  فَإِنِّي لَا إ</w:t>
                  </w:r>
                  <w:r w:rsidRPr="00B444A8">
                    <w:rPr>
                      <w:rFonts w:ascii="Lotus Linotype" w:hAnsi="Lotus Linotype" w:cs="Lotus Linotype" w:hint="cs"/>
                      <w:color w:val="E36C0A" w:themeColor="accent6" w:themeShade="BF"/>
                      <w:sz w:val="29"/>
                      <w:szCs w:val="29"/>
                      <w:rtl/>
                    </w:rPr>
                    <w:t>ِ</w:t>
                  </w:r>
                  <w:r w:rsidRPr="00B444A8">
                    <w:rPr>
                      <w:rFonts w:ascii="Lotus Linotype" w:hAnsi="Lotus Linotype" w:cs="Lotus Linotype"/>
                      <w:color w:val="E36C0A" w:themeColor="accent6" w:themeShade="BF"/>
                      <w:sz w:val="29"/>
                      <w:szCs w:val="29"/>
                      <w:rtl/>
                    </w:rPr>
                    <w:t>خـَالُـكَ نَاجِيًا</w:t>
                  </w:r>
                  <w:r w:rsidRPr="00B444A8">
                    <w:rPr>
                      <w:rFonts w:ascii="Lotus Linotype" w:hAnsi="Lotus Linotype" w:cs="Lotus Linotype" w:hint="cs"/>
                      <w:color w:val="E36C0A" w:themeColor="accent6" w:themeShade="BF"/>
                      <w:sz w:val="29"/>
                      <w:szCs w:val="29"/>
                      <w:rtl/>
                    </w:rPr>
                    <w:t>)</w:t>
                  </w:r>
                  <w:r w:rsidRPr="00B444A8">
                    <w:rPr>
                      <w:rFonts w:ascii="Lotus Linotype" w:hAnsi="Lotus Linotype" w:cs="Lotus Linotype"/>
                      <w:color w:val="E36C0A" w:themeColor="accent6" w:themeShade="BF"/>
                      <w:sz w:val="29"/>
                      <w:szCs w:val="29"/>
                      <w:rtl/>
                    </w:rPr>
                    <w:t>».</w:t>
                  </w:r>
                </w:p>
                <w:p w14:paraId="16F3956F" w14:textId="77777777" w:rsidR="00840C7A" w:rsidRPr="00B444A8" w:rsidRDefault="00840C7A" w:rsidP="00CA0A19">
                  <w:pPr>
                    <w:pStyle w:val="BodyText2"/>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Imam</w:t>
                  </w:r>
                  <w:r w:rsidRPr="00B444A8">
                    <w:rPr>
                      <w:rFonts w:asciiTheme="minorHAnsi" w:hAnsiTheme="minorHAnsi"/>
                      <w:color w:val="E36C0A" w:themeColor="accent6" w:themeShade="BF"/>
                    </w:rPr>
                    <w:t> </w:t>
                  </w:r>
                  <w:r w:rsidRPr="00B444A8">
                    <w:rPr>
                      <w:rFonts w:asciiTheme="majorBidi" w:hAnsiTheme="majorBidi" w:cstheme="majorBidi"/>
                      <w:color w:val="E36C0A" w:themeColor="accent6" w:themeShade="BF"/>
                      <w:sz w:val="24"/>
                      <w:szCs w:val="24"/>
                    </w:rPr>
                    <w:t>Ibnu Qoyyim rahimahullah dalam menafsirkan ayat yang pertama, beliau mengatakan : “Prasangka di sini maksudnya adalah bahwa Allah subhanahu wata’ala tidak akan memberikan pertolongannya (kemenangan) kepada Rasul-Nya, dan bahwa perkara beliau (agama yang belaiau bawa) akan lenyap.”</w:t>
                  </w:r>
                </w:p>
                <w:p w14:paraId="19B872C2" w14:textId="77777777" w:rsidR="00840C7A" w:rsidRPr="00B444A8" w:rsidRDefault="00840C7A" w:rsidP="00415AA8">
                  <w:pPr>
                    <w:pStyle w:val="BodyText2"/>
                    <w:spacing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Dan ditafsirkan pula : “bahwa apa yang menimpanya bukanlah dengan takdir (ketetapan) dan hikmah (kebijaksanaan) Allah.”  Jadi prasangka di sini ditafsirkan dengan mengingkari adanya hikmah dari Allah, mengingkari takdirNya, mengingkari bahwa Allah tidak akan menyempurnakan perkara yang dibawa Rasul-Nya dan tidak pula memenangkannya atas agama semuanya. Inilah prasangka buruk yang disangkakan oleh orang-orang munafik dan orang-orang musyrik dalam surat Al-Fath. Perbuatan ini disebut dengan prasangka buruk, karena prasangka seperti ini tidak layak diperuntukan kepada Allah, juga tidak layak dengan kebijaksanaan-Nya, sifat terpuji-Nya, dan janji-Nya yang pasti benar.</w:t>
                  </w:r>
                </w:p>
                <w:p w14:paraId="54172F21" w14:textId="77777777" w:rsidR="00840C7A" w:rsidRPr="00B444A8" w:rsidRDefault="00840C7A" w:rsidP="00415AA8">
                  <w:pPr>
                    <w:pStyle w:val="BodyText2"/>
                    <w:spacing w:before="120"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Oleh karena itu, barangsiapa yang berprasangka bahwa Allah subhanahu wata’ala akan memenangkan kebatilan atas kebenaran, disertai dengan lenyapnya kebenaran selamanya, atau berprasangka bahwa apa yang terjadi bukan karena Qadha dan takdir Allah, atau mengingkari adanya suatu hikmah yang besar sekali dalam takdir-Nya, yang dengan hikmah-Nya tersebut Allah berhak untuk dipuji, bahkan mengira bahwa yang terjadi hanya sekedar kehendakNya saja tanpa ada hikmahnya, maka inilah prasangka orang-orang kafir. Maka kecelakaanlah bagi orang-orang kafir yang berada di neraka.</w:t>
                  </w:r>
                </w:p>
                <w:p w14:paraId="1877D6BD" w14:textId="77777777" w:rsidR="00840C7A" w:rsidRPr="00B444A8" w:rsidRDefault="00840C7A" w:rsidP="00B60CDD">
                  <w:pPr>
                    <w:pStyle w:val="BodyText2"/>
                    <w:spacing w:before="120"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Dan kebanyakan manusia mereka prasangka buruk kepada Allah, baik itu berkenaan dengan apa yang Allah perbuat terhadap mereka sendiri, ataupun yang berkenaan dengan apa yang Allah perbuat terhadap orang lain, dimana tidak ada orang yang selamat dari prasangka buruk ini, kecuali orang yang benar-benar mengenal Allah, nama-namaNya dan sifat-sifatNya, juga mengenal konsekuensi dari sifat kebijaksanaannNya dan sifat terpujiNya.</w:t>
                  </w:r>
                </w:p>
                <w:p w14:paraId="4875CAA8" w14:textId="77777777" w:rsidR="00840C7A" w:rsidRPr="00B444A8" w:rsidRDefault="00840C7A" w:rsidP="00B60CDD">
                  <w:pPr>
                    <w:pStyle w:val="BodyText2"/>
                    <w:spacing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Maka orang yang berakal dan yang cinta pada dirinya sendiri, hendaklah memperhatikan masalah ini, dan bertaubatlah kepada Allah, serta memohon maghfirahNya atas prasangka buruk yang dia sangkakan terhadap  Allah.</w:t>
                  </w:r>
                </w:p>
                <w:p w14:paraId="69EC5922" w14:textId="77777777" w:rsidR="00840C7A" w:rsidRPr="00B444A8" w:rsidRDefault="00840C7A" w:rsidP="00CA0A19">
                  <w:pPr>
                    <w:bidi/>
                    <w:jc w:val="right"/>
                    <w:rPr>
                      <w:color w:val="E36C0A" w:themeColor="accent6" w:themeShade="BF"/>
                      <w:szCs w:val="24"/>
                    </w:rPr>
                  </w:pPr>
                  <w:r w:rsidRPr="00B444A8">
                    <w:rPr>
                      <w:rFonts w:asciiTheme="majorBidi" w:hAnsiTheme="majorBidi" w:cstheme="majorBidi"/>
                      <w:color w:val="E36C0A" w:themeColor="accent6" w:themeShade="BF"/>
                      <w:sz w:val="24"/>
                      <w:szCs w:val="24"/>
                    </w:rPr>
                    <w:t xml:space="preserve">Apabila anda selidiki, siapapun orangnya pasti akan anda dapati pada dirinya </w:t>
                  </w:r>
                  <w:r>
                    <w:rPr>
                      <w:rFonts w:asciiTheme="majorBidi" w:hAnsiTheme="majorBidi" w:cstheme="majorBidi"/>
                      <w:color w:val="E36C0A" w:themeColor="accent6" w:themeShade="BF"/>
                      <w:sz w:val="24"/>
                      <w:szCs w:val="24"/>
                    </w:rPr>
                    <w:t xml:space="preserve">terdapat </w:t>
                  </w:r>
                  <w:r w:rsidRPr="00B444A8">
                    <w:rPr>
                      <w:rFonts w:asciiTheme="majorBidi" w:hAnsiTheme="majorBidi" w:cstheme="majorBidi"/>
                      <w:color w:val="E36C0A" w:themeColor="accent6" w:themeShade="BF"/>
                      <w:sz w:val="24"/>
                      <w:szCs w:val="24"/>
                    </w:rPr>
                    <w:t>sikap</w:t>
                  </w:r>
                </w:p>
              </w:txbxContent>
            </v:textbox>
          </v:rect>
        </w:pict>
      </w:r>
    </w:p>
    <w:p w14:paraId="4A16C55E" w14:textId="77777777" w:rsidR="00C51BA6" w:rsidRDefault="00C51BA6" w:rsidP="00C51BA6">
      <w:pPr>
        <w:tabs>
          <w:tab w:val="left" w:pos="990"/>
        </w:tabs>
      </w:pPr>
    </w:p>
    <w:p w14:paraId="669E74EC" w14:textId="77777777" w:rsidR="00C51BA6" w:rsidRDefault="00C51BA6" w:rsidP="00C51BA6">
      <w:pPr>
        <w:tabs>
          <w:tab w:val="left" w:pos="990"/>
        </w:tabs>
      </w:pPr>
    </w:p>
    <w:p w14:paraId="67F87067" w14:textId="77777777" w:rsidR="00C51BA6" w:rsidRDefault="00C51BA6" w:rsidP="00C51BA6">
      <w:pPr>
        <w:tabs>
          <w:tab w:val="left" w:pos="990"/>
        </w:tabs>
      </w:pPr>
    </w:p>
    <w:p w14:paraId="40FD041F" w14:textId="77777777" w:rsidR="00C51BA6" w:rsidRDefault="00C51BA6" w:rsidP="00C51BA6">
      <w:pPr>
        <w:tabs>
          <w:tab w:val="left" w:pos="990"/>
        </w:tabs>
      </w:pPr>
    </w:p>
    <w:p w14:paraId="4593F7E5" w14:textId="77777777" w:rsidR="00C51BA6" w:rsidRDefault="00C51BA6" w:rsidP="00C51BA6">
      <w:pPr>
        <w:tabs>
          <w:tab w:val="left" w:pos="990"/>
        </w:tabs>
      </w:pPr>
    </w:p>
    <w:p w14:paraId="5899F5D7" w14:textId="77777777" w:rsidR="00C51BA6" w:rsidRDefault="00C51BA6" w:rsidP="00C51BA6">
      <w:pPr>
        <w:tabs>
          <w:tab w:val="left" w:pos="990"/>
        </w:tabs>
      </w:pPr>
    </w:p>
    <w:p w14:paraId="2579174B" w14:textId="77777777" w:rsidR="00C51BA6" w:rsidRDefault="00C51BA6" w:rsidP="00C51BA6">
      <w:pPr>
        <w:tabs>
          <w:tab w:val="left" w:pos="990"/>
        </w:tabs>
      </w:pPr>
    </w:p>
    <w:p w14:paraId="317F5816" w14:textId="77777777" w:rsidR="00C51BA6" w:rsidRDefault="00C51BA6" w:rsidP="00C51BA6">
      <w:pPr>
        <w:tabs>
          <w:tab w:val="left" w:pos="990"/>
        </w:tabs>
      </w:pPr>
    </w:p>
    <w:p w14:paraId="7D631489" w14:textId="77777777" w:rsidR="00C51BA6" w:rsidRDefault="00C51BA6" w:rsidP="00C51BA6">
      <w:pPr>
        <w:tabs>
          <w:tab w:val="left" w:pos="990"/>
        </w:tabs>
      </w:pPr>
    </w:p>
    <w:p w14:paraId="5D17D616" w14:textId="77777777" w:rsidR="00C51BA6" w:rsidRDefault="00C51BA6" w:rsidP="00C51BA6">
      <w:pPr>
        <w:tabs>
          <w:tab w:val="left" w:pos="990"/>
        </w:tabs>
      </w:pPr>
    </w:p>
    <w:p w14:paraId="767CEFD1" w14:textId="77777777" w:rsidR="00C51BA6" w:rsidRDefault="00C51BA6" w:rsidP="00C51BA6">
      <w:pPr>
        <w:tabs>
          <w:tab w:val="left" w:pos="990"/>
        </w:tabs>
      </w:pPr>
    </w:p>
    <w:p w14:paraId="32091F5C" w14:textId="77777777" w:rsidR="00C51BA6" w:rsidRDefault="00C51BA6" w:rsidP="00C51BA6">
      <w:pPr>
        <w:tabs>
          <w:tab w:val="left" w:pos="990"/>
        </w:tabs>
      </w:pPr>
    </w:p>
    <w:p w14:paraId="2304DEC5" w14:textId="77777777" w:rsidR="00C51BA6" w:rsidRDefault="00C51BA6" w:rsidP="00C51BA6">
      <w:pPr>
        <w:tabs>
          <w:tab w:val="left" w:pos="990"/>
        </w:tabs>
      </w:pPr>
    </w:p>
    <w:p w14:paraId="0CE2F6F3" w14:textId="77777777" w:rsidR="00C51BA6" w:rsidRDefault="00C51BA6" w:rsidP="00C51BA6">
      <w:pPr>
        <w:tabs>
          <w:tab w:val="left" w:pos="990"/>
        </w:tabs>
      </w:pPr>
    </w:p>
    <w:p w14:paraId="7A287169" w14:textId="77777777" w:rsidR="00C51BA6" w:rsidRDefault="00C51BA6" w:rsidP="00C51BA6">
      <w:pPr>
        <w:tabs>
          <w:tab w:val="left" w:pos="990"/>
        </w:tabs>
      </w:pPr>
    </w:p>
    <w:p w14:paraId="7C93BEA1" w14:textId="77777777" w:rsidR="00C51BA6" w:rsidRDefault="00C51BA6" w:rsidP="00C51BA6">
      <w:pPr>
        <w:tabs>
          <w:tab w:val="left" w:pos="990"/>
        </w:tabs>
      </w:pPr>
    </w:p>
    <w:p w14:paraId="4B051F7F" w14:textId="77777777" w:rsidR="00C51BA6" w:rsidRDefault="00C51BA6" w:rsidP="00C51BA6">
      <w:pPr>
        <w:tabs>
          <w:tab w:val="left" w:pos="990"/>
        </w:tabs>
      </w:pPr>
    </w:p>
    <w:p w14:paraId="1E963277" w14:textId="77777777" w:rsidR="00C51BA6" w:rsidRDefault="00C51BA6" w:rsidP="00C51BA6">
      <w:pPr>
        <w:tabs>
          <w:tab w:val="left" w:pos="990"/>
        </w:tabs>
      </w:pPr>
    </w:p>
    <w:p w14:paraId="031AC538" w14:textId="77777777" w:rsidR="00C51BA6" w:rsidRDefault="00C51BA6" w:rsidP="00C51BA6">
      <w:pPr>
        <w:tabs>
          <w:tab w:val="left" w:pos="990"/>
        </w:tabs>
      </w:pPr>
    </w:p>
    <w:p w14:paraId="350C9B7C" w14:textId="77777777" w:rsidR="00C51BA6" w:rsidRDefault="00C51BA6" w:rsidP="00C51BA6">
      <w:pPr>
        <w:tabs>
          <w:tab w:val="left" w:pos="990"/>
        </w:tabs>
      </w:pPr>
    </w:p>
    <w:p w14:paraId="3FB5A8FC" w14:textId="77777777" w:rsidR="00C51BA6" w:rsidRDefault="00C51BA6" w:rsidP="00C51BA6">
      <w:pPr>
        <w:tabs>
          <w:tab w:val="left" w:pos="990"/>
        </w:tabs>
      </w:pPr>
    </w:p>
    <w:p w14:paraId="37209A39" w14:textId="77777777" w:rsidR="00C51BA6" w:rsidRDefault="00C51BA6" w:rsidP="00C51BA6">
      <w:pPr>
        <w:tabs>
          <w:tab w:val="left" w:pos="990"/>
        </w:tabs>
      </w:pPr>
    </w:p>
    <w:p w14:paraId="78C94BE7" w14:textId="77777777" w:rsidR="00C51BA6" w:rsidRDefault="00C51BA6" w:rsidP="00C51BA6">
      <w:pPr>
        <w:tabs>
          <w:tab w:val="left" w:pos="990"/>
        </w:tabs>
      </w:pPr>
    </w:p>
    <w:p w14:paraId="5D71DCE5" w14:textId="77777777" w:rsidR="00C51BA6" w:rsidRDefault="00C51BA6" w:rsidP="00C51BA6">
      <w:pPr>
        <w:tabs>
          <w:tab w:val="left" w:pos="990"/>
        </w:tabs>
      </w:pPr>
    </w:p>
    <w:p w14:paraId="74342052" w14:textId="77777777" w:rsidR="00C51BA6" w:rsidRDefault="00CF7F43" w:rsidP="00C51BA6">
      <w:pPr>
        <w:tabs>
          <w:tab w:val="left" w:pos="990"/>
        </w:tabs>
      </w:pPr>
      <w:r>
        <w:rPr>
          <w:noProof/>
        </w:rPr>
        <w:pict w14:anchorId="001407A9">
          <v:rect id="_x0000_s4272" style="position:absolute;margin-left:0;margin-top:1.5pt;width:466.5pt;height:81.75pt;z-index:2534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72">
              <w:txbxContent>
                <w:p w14:paraId="2D7DA9ED" w14:textId="77777777" w:rsidR="00840C7A" w:rsidRPr="00B444A8" w:rsidRDefault="00840C7A" w:rsidP="00B60CDD">
                  <w:pPr>
                    <w:pStyle w:val="BodyText2"/>
                    <w:spacing w:after="120"/>
                    <w:rPr>
                      <w:rFonts w:asciiTheme="majorBidi" w:hAnsiTheme="majorBidi" w:cstheme="majorBidi"/>
                      <w:color w:val="E36C0A" w:themeColor="accent6" w:themeShade="BF"/>
                      <w:sz w:val="24"/>
                      <w:szCs w:val="24"/>
                      <w:rtl/>
                    </w:rPr>
                  </w:pPr>
                  <w:r w:rsidRPr="00B444A8">
                    <w:rPr>
                      <w:rFonts w:asciiTheme="majorBidi" w:hAnsiTheme="majorBidi" w:cstheme="majorBidi"/>
                      <w:color w:val="E36C0A" w:themeColor="accent6" w:themeShade="BF"/>
                      <w:sz w:val="24"/>
                      <w:szCs w:val="24"/>
                    </w:rPr>
                    <w:t>menyangkal dan mencemooh takdir Allah, dengan mengatakan hal tersebut semestinya begini dan begitu, ada yang sedikit dan ada juga yang banyak. Dan silahkan periksalah diri anda sendiri, apakah anda bebas dari sikap tersebut ? “Jika anda selamat (selamat) dari sikap tersebut, maka anda selamat dari malapetaka yang besar, jika tidak, sungguh aku kira anda tidak akan selamat.”</w:t>
                  </w:r>
                </w:p>
                <w:p w14:paraId="48ECB560" w14:textId="77777777" w:rsidR="00840C7A" w:rsidRPr="001A2734" w:rsidRDefault="00840C7A" w:rsidP="001A2734">
                  <w:pPr>
                    <w:pStyle w:val="BodyText2"/>
                    <w:spacing w:after="120"/>
                    <w:rPr>
                      <w:rFonts w:asciiTheme="majorBidi" w:hAnsiTheme="majorBidi" w:cstheme="majorBidi"/>
                      <w:color w:val="000000"/>
                      <w:sz w:val="24"/>
                      <w:szCs w:val="24"/>
                    </w:rPr>
                  </w:pPr>
                </w:p>
                <w:p w14:paraId="3BF6FA45" w14:textId="77777777" w:rsidR="00840C7A" w:rsidRPr="001A2734" w:rsidRDefault="00840C7A" w:rsidP="001A2734">
                  <w:pPr>
                    <w:rPr>
                      <w:rFonts w:asciiTheme="majorBidi" w:hAnsiTheme="majorBidi" w:cstheme="majorBidi"/>
                      <w:sz w:val="24"/>
                      <w:szCs w:val="24"/>
                    </w:rPr>
                  </w:pPr>
                </w:p>
              </w:txbxContent>
            </v:textbox>
          </v:rect>
        </w:pict>
      </w:r>
    </w:p>
    <w:p w14:paraId="0EC8CF8C" w14:textId="77777777" w:rsidR="00C51BA6" w:rsidRDefault="00C51BA6" w:rsidP="00C51BA6">
      <w:pPr>
        <w:tabs>
          <w:tab w:val="left" w:pos="990"/>
        </w:tabs>
      </w:pPr>
    </w:p>
    <w:p w14:paraId="48CED4BF" w14:textId="77777777" w:rsidR="00C51BA6" w:rsidRDefault="00C51BA6" w:rsidP="00C51BA6">
      <w:pPr>
        <w:tabs>
          <w:tab w:val="left" w:pos="990"/>
        </w:tabs>
      </w:pPr>
    </w:p>
    <w:p w14:paraId="41C487A4" w14:textId="77777777" w:rsidR="00C51BA6" w:rsidRDefault="00CF7F43" w:rsidP="00C51BA6">
      <w:pPr>
        <w:tabs>
          <w:tab w:val="left" w:pos="990"/>
        </w:tabs>
      </w:pPr>
      <w:r>
        <w:rPr>
          <w:noProof/>
        </w:rPr>
        <w:pict w14:anchorId="1B7699AA">
          <v:rect id="_x0000_s4274" style="position:absolute;margin-left:0;margin-top:14.4pt;width:466.5pt;height:330pt;z-index:2534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74">
              <w:txbxContent>
                <w:p w14:paraId="51F3D596" w14:textId="77777777" w:rsidR="00840C7A" w:rsidRDefault="00840C7A" w:rsidP="00CA0A19">
                  <w:pPr>
                    <w:spacing w:after="0"/>
                    <w:rPr>
                      <w:rFonts w:asciiTheme="majorBidi" w:hAnsiTheme="majorBidi" w:cstheme="majorBidi"/>
                      <w:sz w:val="24"/>
                      <w:szCs w:val="24"/>
                    </w:rPr>
                  </w:pPr>
                  <w:r>
                    <w:rPr>
                      <w:rFonts w:asciiTheme="majorBidi" w:hAnsiTheme="majorBidi" w:cstheme="majorBidi"/>
                      <w:sz w:val="24"/>
                      <w:szCs w:val="24"/>
                    </w:rPr>
                    <w:t>● Perkataan ini telah disebutkan oleh imam Ibnul Qayyim dalam kitabnya Zadul Ma’ad sesudah pembahasan perang Uhud di bawah pembahasan Al-Hikam waa Al-Ghaayat Al-Mahmudah (hikmah-hikmah dan tujuan-tujuan yang terpuji) yang ada di dalam perang Uhud. Kesimpulan yang beliau sampaikan dalam prasangka yang buruk adalah:</w:t>
                  </w:r>
                </w:p>
                <w:p w14:paraId="1255BEDA" w14:textId="77777777" w:rsidR="00840C7A" w:rsidRDefault="00840C7A" w:rsidP="00CA0A19">
                  <w:pPr>
                    <w:spacing w:after="0"/>
                    <w:rPr>
                      <w:rFonts w:asciiTheme="majorBidi" w:hAnsiTheme="majorBidi" w:cstheme="majorBidi"/>
                      <w:sz w:val="24"/>
                      <w:szCs w:val="24"/>
                    </w:rPr>
                  </w:pPr>
                  <w:r>
                    <w:rPr>
                      <w:rFonts w:asciiTheme="majorBidi" w:hAnsiTheme="majorBidi" w:cstheme="majorBidi"/>
                      <w:sz w:val="24"/>
                      <w:szCs w:val="24"/>
                    </w:rPr>
                    <w:t>1. Berprasangka bahwa Allah ta’ala akan memenangkan kebatilan atas kebenaran dengan kemenangan yang terus berlanjut disertai lenyapnya kebenaran selamanya.</w:t>
                  </w:r>
                </w:p>
                <w:p w14:paraId="7E875F1F" w14:textId="77777777" w:rsidR="00840C7A" w:rsidRPr="003D0996" w:rsidRDefault="00840C7A" w:rsidP="00CA0A19">
                  <w:pPr>
                    <w:spacing w:after="0"/>
                    <w:rPr>
                      <w:rFonts w:asciiTheme="majorBidi" w:hAnsiTheme="majorBidi" w:cstheme="majorBidi"/>
                      <w:sz w:val="24"/>
                      <w:szCs w:val="24"/>
                    </w:rPr>
                  </w:pPr>
                  <w:r>
                    <w:rPr>
                      <w:rFonts w:asciiTheme="majorBidi" w:hAnsiTheme="majorBidi" w:cstheme="majorBidi"/>
                      <w:sz w:val="24"/>
                      <w:szCs w:val="24"/>
                    </w:rPr>
                    <w:t xml:space="preserve">2. Mengingkari bahwa apa yang terjadi tidak ditakdirkan dan ditetapkan oleh Allah. Bagaimana mungkin sesuatu yang terjadi di kerajaan-Nya tidak sesuai kehendak-Nya?. </w:t>
                  </w:r>
                </w:p>
                <w:p w14:paraId="2A5935BA" w14:textId="77777777" w:rsidR="00840C7A" w:rsidRDefault="00840C7A" w:rsidP="00BD5DFE">
                  <w:pPr>
                    <w:spacing w:after="0"/>
                    <w:rPr>
                      <w:rFonts w:asciiTheme="majorBidi" w:hAnsiTheme="majorBidi" w:cstheme="majorBidi"/>
                      <w:sz w:val="24"/>
                      <w:szCs w:val="24"/>
                    </w:rPr>
                  </w:pPr>
                  <w:r>
                    <w:rPr>
                      <w:rFonts w:asciiTheme="majorBidi" w:hAnsiTheme="majorBidi" w:cstheme="majorBidi"/>
                      <w:sz w:val="24"/>
                      <w:szCs w:val="24"/>
                    </w:rPr>
                    <w:t>3. Menginkari bahwa takdir Allah ta’ala karena suatu hikmah yang sangat agung, yang Dia pantas untuk dipuji karenanya.</w:t>
                  </w:r>
                </w:p>
                <w:p w14:paraId="3B6EF803" w14:textId="77777777" w:rsidR="00840C7A" w:rsidRDefault="00840C7A" w:rsidP="00BD5DFE">
                  <w:pPr>
                    <w:spacing w:after="0"/>
                    <w:rPr>
                      <w:rFonts w:asciiTheme="majorBidi" w:hAnsiTheme="majorBidi" w:cstheme="majorBidi"/>
                      <w:sz w:val="24"/>
                      <w:szCs w:val="24"/>
                    </w:rPr>
                  </w:pPr>
                  <w:r>
                    <w:rPr>
                      <w:rFonts w:asciiTheme="majorBidi" w:hAnsiTheme="majorBidi" w:cstheme="majorBidi"/>
                      <w:sz w:val="24"/>
                      <w:szCs w:val="24"/>
                    </w:rPr>
                    <w:t>● Kesimpulan yang beliau sebutkan untuk mengobati penyakit berprasangka buruk kepada Allah:</w:t>
                  </w:r>
                </w:p>
                <w:p w14:paraId="2B2D63F5" w14:textId="77777777" w:rsidR="00840C7A" w:rsidRDefault="00840C7A" w:rsidP="00BD5DFE">
                  <w:pPr>
                    <w:spacing w:after="0"/>
                    <w:rPr>
                      <w:rFonts w:asciiTheme="majorBidi" w:hAnsiTheme="majorBidi" w:cstheme="majorBidi"/>
                      <w:sz w:val="24"/>
                      <w:szCs w:val="24"/>
                    </w:rPr>
                  </w:pPr>
                  <w:r>
                    <w:rPr>
                      <w:rFonts w:asciiTheme="majorBidi" w:hAnsiTheme="majorBidi" w:cstheme="majorBidi"/>
                      <w:sz w:val="24"/>
                      <w:szCs w:val="24"/>
                    </w:rPr>
                    <w:t>1. Mengetahui nama-nama dan sifat-sifat Allah dengan pengetahun yang benar, bukan pengetahun yang dirubah dan dita’wil.</w:t>
                  </w:r>
                </w:p>
                <w:p w14:paraId="076071D1" w14:textId="77777777" w:rsidR="00840C7A" w:rsidRDefault="00840C7A" w:rsidP="00BD5DFE">
                  <w:pPr>
                    <w:spacing w:after="0"/>
                    <w:rPr>
                      <w:rFonts w:asciiTheme="majorBidi" w:hAnsiTheme="majorBidi" w:cstheme="majorBidi"/>
                      <w:sz w:val="24"/>
                      <w:szCs w:val="24"/>
                    </w:rPr>
                  </w:pPr>
                  <w:r>
                    <w:rPr>
                      <w:rFonts w:asciiTheme="majorBidi" w:hAnsiTheme="majorBidi" w:cstheme="majorBidi"/>
                      <w:sz w:val="24"/>
                      <w:szCs w:val="24"/>
                    </w:rPr>
                    <w:t>2.  Seorang yang berakal harus perhatian dengan ini agar berprasangka kepada Allah dengan persangkaan yang benar, bukan persangkaan yang buruk dan persangkaan jahiliyah.</w:t>
                  </w:r>
                </w:p>
                <w:p w14:paraId="19FB212A" w14:textId="77777777" w:rsidR="00840C7A" w:rsidRDefault="00840C7A" w:rsidP="00BD5DFE">
                  <w:pPr>
                    <w:spacing w:after="0"/>
                    <w:rPr>
                      <w:rFonts w:asciiTheme="majorBidi" w:hAnsiTheme="majorBidi" w:cstheme="majorBidi"/>
                      <w:sz w:val="24"/>
                      <w:szCs w:val="24"/>
                    </w:rPr>
                  </w:pPr>
                  <w:r>
                    <w:rPr>
                      <w:rFonts w:asciiTheme="majorBidi" w:hAnsiTheme="majorBidi" w:cstheme="majorBidi"/>
                      <w:sz w:val="24"/>
                      <w:szCs w:val="24"/>
                    </w:rPr>
                    <w:t>3. Kembali kepada Allah dengan bertaubat dari maksiat menuju kepada ketaatan dan istighfar.</w:t>
                  </w:r>
                </w:p>
                <w:p w14:paraId="5234119D" w14:textId="77777777" w:rsidR="00840C7A" w:rsidRPr="003D0996" w:rsidRDefault="00840C7A" w:rsidP="00BD5DFE">
                  <w:pPr>
                    <w:spacing w:after="0"/>
                    <w:rPr>
                      <w:rFonts w:asciiTheme="majorBidi" w:hAnsiTheme="majorBidi" w:cstheme="majorBidi"/>
                      <w:sz w:val="24"/>
                      <w:szCs w:val="24"/>
                    </w:rPr>
                  </w:pPr>
                  <w:r>
                    <w:rPr>
                      <w:rFonts w:asciiTheme="majorBidi" w:hAnsiTheme="majorBidi" w:cstheme="majorBidi"/>
                      <w:sz w:val="24"/>
                      <w:szCs w:val="24"/>
                    </w:rPr>
                    <w:t>4. Hendaknya anda berprasangka buruk kepada jiwa anda, sebab manusia tempatnya kekurangan dan keburukan.</w:t>
                  </w:r>
                </w:p>
                <w:p w14:paraId="32948735" w14:textId="77777777" w:rsidR="00840C7A" w:rsidRPr="003D0996" w:rsidRDefault="00840C7A" w:rsidP="00BD5DFE">
                  <w:pPr>
                    <w:spacing w:after="0"/>
                    <w:rPr>
                      <w:rFonts w:asciiTheme="majorBidi" w:hAnsiTheme="majorBidi" w:cstheme="majorBidi"/>
                      <w:sz w:val="24"/>
                      <w:szCs w:val="24"/>
                    </w:rPr>
                  </w:pPr>
                </w:p>
              </w:txbxContent>
            </v:textbox>
          </v:rect>
        </w:pict>
      </w:r>
    </w:p>
    <w:p w14:paraId="2B9479C4" w14:textId="77777777" w:rsidR="00C51BA6" w:rsidRDefault="00C51BA6" w:rsidP="00C51BA6">
      <w:pPr>
        <w:tabs>
          <w:tab w:val="left" w:pos="990"/>
        </w:tabs>
      </w:pPr>
    </w:p>
    <w:p w14:paraId="7A103036" w14:textId="77777777" w:rsidR="00C51BA6" w:rsidRDefault="00C51BA6" w:rsidP="00C51BA6">
      <w:pPr>
        <w:tabs>
          <w:tab w:val="left" w:pos="990"/>
        </w:tabs>
      </w:pPr>
    </w:p>
    <w:p w14:paraId="5A1689EB" w14:textId="77777777" w:rsidR="00C51BA6" w:rsidRDefault="00C51BA6" w:rsidP="00C51BA6">
      <w:pPr>
        <w:tabs>
          <w:tab w:val="left" w:pos="990"/>
        </w:tabs>
      </w:pPr>
    </w:p>
    <w:p w14:paraId="2DB5D16B" w14:textId="77777777" w:rsidR="00C51BA6" w:rsidRDefault="00C51BA6" w:rsidP="00C51BA6">
      <w:pPr>
        <w:tabs>
          <w:tab w:val="left" w:pos="990"/>
        </w:tabs>
      </w:pPr>
    </w:p>
    <w:p w14:paraId="332FAF91" w14:textId="77777777" w:rsidR="00C51BA6" w:rsidRDefault="00C51BA6" w:rsidP="00C51BA6">
      <w:pPr>
        <w:tabs>
          <w:tab w:val="left" w:pos="990"/>
        </w:tabs>
      </w:pPr>
    </w:p>
    <w:p w14:paraId="476F2245" w14:textId="77777777" w:rsidR="00C51BA6" w:rsidRDefault="00C51BA6" w:rsidP="00C51BA6">
      <w:pPr>
        <w:tabs>
          <w:tab w:val="left" w:pos="990"/>
        </w:tabs>
      </w:pPr>
    </w:p>
    <w:p w14:paraId="0D828DAE" w14:textId="77777777" w:rsidR="00C51BA6" w:rsidRDefault="00C51BA6" w:rsidP="00C51BA6">
      <w:pPr>
        <w:tabs>
          <w:tab w:val="left" w:pos="990"/>
        </w:tabs>
      </w:pPr>
    </w:p>
    <w:p w14:paraId="6482132B" w14:textId="77777777" w:rsidR="00C51BA6" w:rsidRDefault="00C51BA6" w:rsidP="00C51BA6">
      <w:pPr>
        <w:tabs>
          <w:tab w:val="left" w:pos="990"/>
        </w:tabs>
      </w:pPr>
    </w:p>
    <w:p w14:paraId="6D2632FB" w14:textId="77777777" w:rsidR="00C51BA6" w:rsidRDefault="00C51BA6" w:rsidP="00C51BA6">
      <w:pPr>
        <w:tabs>
          <w:tab w:val="left" w:pos="990"/>
        </w:tabs>
      </w:pPr>
    </w:p>
    <w:p w14:paraId="6D7EC9A2" w14:textId="77777777" w:rsidR="00C51BA6" w:rsidRDefault="00C51BA6" w:rsidP="00C51BA6">
      <w:pPr>
        <w:tabs>
          <w:tab w:val="left" w:pos="990"/>
        </w:tabs>
      </w:pPr>
    </w:p>
    <w:p w14:paraId="340A2ED5" w14:textId="77777777" w:rsidR="00C51BA6" w:rsidRDefault="00C51BA6" w:rsidP="00C51BA6">
      <w:pPr>
        <w:tabs>
          <w:tab w:val="left" w:pos="990"/>
        </w:tabs>
      </w:pPr>
    </w:p>
    <w:p w14:paraId="05B37946" w14:textId="77777777" w:rsidR="00C51BA6" w:rsidRDefault="00C51BA6" w:rsidP="00C51BA6">
      <w:pPr>
        <w:tabs>
          <w:tab w:val="left" w:pos="990"/>
        </w:tabs>
      </w:pPr>
    </w:p>
    <w:p w14:paraId="51402861" w14:textId="77777777" w:rsidR="00C51BA6" w:rsidRDefault="00CF7F43" w:rsidP="00C51BA6">
      <w:pPr>
        <w:tabs>
          <w:tab w:val="left" w:pos="990"/>
        </w:tabs>
      </w:pPr>
      <w:r>
        <w:rPr>
          <w:noProof/>
        </w:rPr>
        <w:pict w14:anchorId="2FF1DC3D">
          <v:rect id="_x0000_s4275" style="position:absolute;margin-left:0;margin-top:20.45pt;width:466.5pt;height:217.5pt;z-index:2534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75">
              <w:txbxContent>
                <w:p w14:paraId="1CDB817B" w14:textId="77777777" w:rsidR="00840C7A" w:rsidRPr="002D1981" w:rsidRDefault="00840C7A" w:rsidP="00BD5DFE">
                  <w:pPr>
                    <w:jc w:val="center"/>
                    <w:rPr>
                      <w:rFonts w:asciiTheme="majorBidi" w:hAnsiTheme="majorBidi" w:cstheme="majorBidi"/>
                      <w:b/>
                      <w:bCs/>
                      <w:color w:val="E36C0A" w:themeColor="accent6" w:themeShade="BF"/>
                      <w:sz w:val="24"/>
                      <w:szCs w:val="24"/>
                    </w:rPr>
                  </w:pPr>
                  <w:r w:rsidRPr="002D1981">
                    <w:rPr>
                      <w:rFonts w:asciiTheme="majorBidi" w:hAnsiTheme="majorBidi" w:cstheme="majorBidi"/>
                      <w:b/>
                      <w:bCs/>
                      <w:i/>
                      <w:iCs/>
                      <w:color w:val="E36C0A" w:themeColor="accent6" w:themeShade="BF"/>
                      <w:sz w:val="24"/>
                      <w:szCs w:val="24"/>
                    </w:rPr>
                    <w:t>Al-Masaail</w:t>
                  </w:r>
                  <w:r w:rsidRPr="002D1981">
                    <w:rPr>
                      <w:rFonts w:asciiTheme="majorBidi" w:hAnsiTheme="majorBidi" w:cstheme="majorBidi"/>
                      <w:b/>
                      <w:bCs/>
                      <w:color w:val="E36C0A" w:themeColor="accent6" w:themeShade="BF"/>
                      <w:sz w:val="24"/>
                      <w:szCs w:val="24"/>
                    </w:rPr>
                    <w:t xml:space="preserve"> (Perkara-Perkara)</w:t>
                  </w:r>
                </w:p>
                <w:p w14:paraId="2C031EEE" w14:textId="77777777" w:rsidR="00840C7A" w:rsidRDefault="00840C7A" w:rsidP="00BD5DFE">
                  <w:pPr>
                    <w:spacing w:after="0"/>
                    <w:rPr>
                      <w:rFonts w:asciiTheme="majorBidi" w:hAnsiTheme="majorBidi" w:cstheme="majorBidi"/>
                      <w:sz w:val="24"/>
                      <w:szCs w:val="24"/>
                    </w:rPr>
                  </w:pPr>
                  <w:r w:rsidRPr="002D1981">
                    <w:rPr>
                      <w:rFonts w:asciiTheme="majorBidi" w:hAnsiTheme="majorBidi" w:cstheme="majorBidi"/>
                      <w:color w:val="E36C0A" w:themeColor="accent6" w:themeShade="BF"/>
                      <w:sz w:val="24"/>
                      <w:szCs w:val="24"/>
                    </w:rPr>
                    <w:t>1. Penjelasan ayat dalam surat Ali-Imraan.</w:t>
                  </w:r>
                  <w:r>
                    <w:rPr>
                      <w:rFonts w:asciiTheme="majorBidi" w:hAnsiTheme="majorBidi" w:cstheme="majorBidi"/>
                      <w:sz w:val="24"/>
                      <w:szCs w:val="24"/>
                    </w:rPr>
                    <w:t xml:space="preserve"> (</w:t>
                  </w:r>
                  <w:r w:rsidRPr="00356D8E">
                    <w:rPr>
                      <w:rFonts w:asciiTheme="majorBidi" w:hAnsiTheme="majorBidi" w:cstheme="majorBidi"/>
                      <w:i/>
                      <w:iCs/>
                      <w:sz w:val="24"/>
                      <w:szCs w:val="24"/>
                    </w:rPr>
                    <w:t>Mereka menyangka yang tidak benar terhadap Allah seperti sangkaan jahiliyah</w:t>
                  </w:r>
                  <w:r>
                    <w:rPr>
                      <w:rFonts w:asciiTheme="majorBidi" w:hAnsiTheme="majorBidi" w:cstheme="majorBidi"/>
                      <w:sz w:val="24"/>
                      <w:szCs w:val="24"/>
                    </w:rPr>
                    <w:t>)</w:t>
                  </w:r>
                  <w:r w:rsidRPr="00356D8E">
                    <w:rPr>
                      <w:rFonts w:asciiTheme="majorBidi" w:hAnsiTheme="majorBidi" w:cstheme="majorBidi"/>
                      <w:i/>
                      <w:iCs/>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Mereka disini adalah orang-orang munafik.</w:t>
                  </w:r>
                </w:p>
                <w:p w14:paraId="0EC662BC" w14:textId="77777777" w:rsidR="00840C7A" w:rsidRDefault="00840C7A" w:rsidP="00BD5DFE">
                  <w:pPr>
                    <w:spacing w:after="0"/>
                    <w:rPr>
                      <w:rFonts w:asciiTheme="majorBidi" w:hAnsiTheme="majorBidi" w:cstheme="majorBidi"/>
                      <w:sz w:val="24"/>
                      <w:szCs w:val="24"/>
                    </w:rPr>
                  </w:pPr>
                  <w:r w:rsidRPr="002D1981">
                    <w:rPr>
                      <w:rFonts w:asciiTheme="majorBidi" w:hAnsiTheme="majorBidi" w:cstheme="majorBidi"/>
                      <w:color w:val="E36C0A" w:themeColor="accent6" w:themeShade="BF"/>
                      <w:sz w:val="24"/>
                      <w:szCs w:val="24"/>
                    </w:rPr>
                    <w:t>2. Penjelasan ayat dalam surat Al-Fath.</w:t>
                  </w:r>
                  <w:r>
                    <w:rPr>
                      <w:rFonts w:asciiTheme="majorBidi" w:hAnsiTheme="majorBidi" w:cstheme="majorBidi"/>
                      <w:sz w:val="24"/>
                      <w:szCs w:val="24"/>
                    </w:rPr>
                    <w:t xml:space="preserve"> (</w:t>
                  </w:r>
                  <w:r w:rsidRPr="00D73AE4">
                    <w:rPr>
                      <w:rFonts w:asciiTheme="majorBidi" w:hAnsiTheme="majorBidi" w:cstheme="majorBidi"/>
                      <w:i/>
                      <w:iCs/>
                      <w:sz w:val="24"/>
                      <w:szCs w:val="24"/>
                    </w:rPr>
                    <w:t xml:space="preserve">orang-orang </w:t>
                  </w:r>
                  <w:r>
                    <w:rPr>
                      <w:rFonts w:asciiTheme="majorBidi" w:hAnsiTheme="majorBidi" w:cstheme="majorBidi"/>
                      <w:i/>
                      <w:iCs/>
                      <w:sz w:val="24"/>
                      <w:szCs w:val="24"/>
                    </w:rPr>
                    <w:t xml:space="preserve">yang </w:t>
                  </w:r>
                  <w:r w:rsidRPr="00D73AE4">
                    <w:rPr>
                      <w:rFonts w:asciiTheme="majorBidi" w:hAnsiTheme="majorBidi" w:cstheme="majorBidi"/>
                      <w:i/>
                      <w:iCs/>
                      <w:sz w:val="24"/>
                      <w:szCs w:val="24"/>
                    </w:rPr>
                    <w:t>berprasangka buruk t</w:t>
                  </w:r>
                  <w:r>
                    <w:rPr>
                      <w:rFonts w:asciiTheme="majorBidi" w:hAnsiTheme="majorBidi" w:cstheme="majorBidi"/>
                      <w:i/>
                      <w:iCs/>
                      <w:sz w:val="24"/>
                      <w:szCs w:val="24"/>
                    </w:rPr>
                    <w:t>erhadap Allah. m</w:t>
                  </w:r>
                  <w:r w:rsidRPr="00D73AE4">
                    <w:rPr>
                      <w:rFonts w:asciiTheme="majorBidi" w:hAnsiTheme="majorBidi" w:cstheme="majorBidi"/>
                      <w:i/>
                      <w:iCs/>
                      <w:sz w:val="24"/>
                      <w:szCs w:val="24"/>
                    </w:rPr>
                    <w:t>ereka akan mendapat giliran (kebinasaan) yang amat buruk</w:t>
                  </w:r>
                  <w:r>
                    <w:rPr>
                      <w:rFonts w:asciiTheme="majorBidi" w:hAnsiTheme="majorBidi" w:cstheme="majorBidi"/>
                      <w:i/>
                      <w:iCs/>
                      <w:sz w:val="24"/>
                      <w:szCs w:val="24"/>
                    </w:rPr>
                    <w:t>…</w:t>
                  </w:r>
                  <w:r>
                    <w:rPr>
                      <w:rFonts w:asciiTheme="majorBidi" w:hAnsiTheme="majorBidi" w:cstheme="majorBidi"/>
                      <w:sz w:val="24"/>
                      <w:szCs w:val="24"/>
                    </w:rPr>
                    <w:t>). Orang-orang yang dimaksud di sini adalah kaum munafik.</w:t>
                  </w:r>
                </w:p>
                <w:p w14:paraId="6BC68AB4" w14:textId="77777777" w:rsidR="00840C7A" w:rsidRDefault="00840C7A" w:rsidP="00BD5DFE">
                  <w:pPr>
                    <w:spacing w:after="0"/>
                    <w:rPr>
                      <w:rFonts w:asciiTheme="majorBidi" w:hAnsiTheme="majorBidi" w:cstheme="majorBidi"/>
                      <w:sz w:val="24"/>
                      <w:szCs w:val="24"/>
                    </w:rPr>
                  </w:pPr>
                  <w:r w:rsidRPr="002D1981">
                    <w:rPr>
                      <w:rFonts w:asciiTheme="majorBidi" w:hAnsiTheme="majorBidi" w:cstheme="majorBidi"/>
                      <w:color w:val="E36C0A" w:themeColor="accent6" w:themeShade="BF"/>
                      <w:sz w:val="24"/>
                      <w:szCs w:val="24"/>
                    </w:rPr>
                    <w:t>3. Pengabaran bahwa hal itu memiliki banyak macam.</w:t>
                  </w:r>
                  <w:r>
                    <w:rPr>
                      <w:rFonts w:asciiTheme="majorBidi" w:hAnsiTheme="majorBidi" w:cstheme="majorBidi"/>
                      <w:sz w:val="24"/>
                      <w:szCs w:val="24"/>
                    </w:rPr>
                    <w:t xml:space="preserve"> (Dan batasannya adalah berprasangka kepada Allah dengan apa yang tidak pantas bagi-Nya).</w:t>
                  </w:r>
                </w:p>
                <w:p w14:paraId="3AC41560" w14:textId="77777777" w:rsidR="00840C7A" w:rsidRPr="00846AAA" w:rsidRDefault="00840C7A" w:rsidP="002D1981">
                  <w:pPr>
                    <w:pStyle w:val="BodyText2"/>
                    <w:spacing w:after="120"/>
                    <w:rPr>
                      <w:rFonts w:asciiTheme="majorBidi" w:hAnsiTheme="majorBidi" w:cstheme="majorBidi"/>
                      <w:color w:val="000000"/>
                      <w:sz w:val="24"/>
                      <w:szCs w:val="24"/>
                    </w:rPr>
                  </w:pPr>
                  <w:r w:rsidRPr="002D1981">
                    <w:rPr>
                      <w:rFonts w:asciiTheme="majorBidi" w:hAnsiTheme="majorBidi" w:cstheme="majorBidi"/>
                      <w:color w:val="E36C0A" w:themeColor="accent6" w:themeShade="BF"/>
                      <w:sz w:val="24"/>
                      <w:szCs w:val="24"/>
                    </w:rPr>
                    <w:t>4. Penjelasan bahwa tidak ada yang bisa selamat dari prasangka buruk ini kecuali orang yang mengenal nama-nama dan sifat-sifat Allah, serta mengenal dirinya sendiri.</w:t>
                  </w:r>
                  <w:r w:rsidRPr="00846AA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(Maka periksalah diri anda darinya. Karena pada hakekatnya manusia adalah tempatnya kekurangan dan keburukan. Adapun Allah ta’ala maka Dia adalah tempatnya kesempurnaan yang mutlak, yang tidak ditimpa kekurangan dari sisi mana pun juga. </w:t>
                  </w:r>
                </w:p>
                <w:p w14:paraId="0F74D2A1" w14:textId="77777777" w:rsidR="00840C7A" w:rsidRPr="00846AAA" w:rsidRDefault="00840C7A" w:rsidP="00BD5DFE">
                  <w:pPr>
                    <w:spacing w:after="0"/>
                    <w:rPr>
                      <w:rFonts w:asciiTheme="majorBidi" w:hAnsiTheme="majorBidi" w:cstheme="majorBidi"/>
                      <w:sz w:val="24"/>
                      <w:szCs w:val="24"/>
                    </w:rPr>
                  </w:pPr>
                </w:p>
              </w:txbxContent>
            </v:textbox>
          </v:rect>
        </w:pict>
      </w:r>
    </w:p>
    <w:p w14:paraId="2559E2B0" w14:textId="77777777" w:rsidR="00C51BA6" w:rsidRDefault="00C51BA6" w:rsidP="00C51BA6">
      <w:pPr>
        <w:tabs>
          <w:tab w:val="left" w:pos="990"/>
        </w:tabs>
      </w:pPr>
    </w:p>
    <w:p w14:paraId="045A3E6D" w14:textId="77777777" w:rsidR="00C51BA6" w:rsidRDefault="00C51BA6" w:rsidP="00C51BA6">
      <w:pPr>
        <w:tabs>
          <w:tab w:val="left" w:pos="990"/>
        </w:tabs>
      </w:pPr>
    </w:p>
    <w:p w14:paraId="15198FD3" w14:textId="77777777" w:rsidR="00C51BA6" w:rsidRDefault="00C51BA6" w:rsidP="00C51BA6">
      <w:pPr>
        <w:tabs>
          <w:tab w:val="left" w:pos="990"/>
        </w:tabs>
      </w:pPr>
    </w:p>
    <w:p w14:paraId="10AF5C49" w14:textId="77777777" w:rsidR="00C51BA6" w:rsidRDefault="00C51BA6" w:rsidP="00C51BA6">
      <w:pPr>
        <w:tabs>
          <w:tab w:val="left" w:pos="990"/>
        </w:tabs>
      </w:pPr>
    </w:p>
    <w:p w14:paraId="32740CB3" w14:textId="77777777" w:rsidR="00C51BA6" w:rsidRDefault="00C51BA6" w:rsidP="00C51BA6">
      <w:pPr>
        <w:tabs>
          <w:tab w:val="left" w:pos="990"/>
        </w:tabs>
      </w:pPr>
    </w:p>
    <w:p w14:paraId="29180100" w14:textId="77777777" w:rsidR="00C51BA6" w:rsidRDefault="00C51BA6" w:rsidP="00C51BA6">
      <w:pPr>
        <w:tabs>
          <w:tab w:val="left" w:pos="990"/>
        </w:tabs>
      </w:pPr>
    </w:p>
    <w:p w14:paraId="18EB2BE7" w14:textId="77777777" w:rsidR="00C51BA6" w:rsidRDefault="00C51BA6" w:rsidP="00C51BA6">
      <w:pPr>
        <w:tabs>
          <w:tab w:val="left" w:pos="990"/>
        </w:tabs>
      </w:pPr>
    </w:p>
    <w:p w14:paraId="10FFFAA9" w14:textId="77777777" w:rsidR="002D1981" w:rsidRDefault="002D1981" w:rsidP="00C51BA6">
      <w:pPr>
        <w:tabs>
          <w:tab w:val="left" w:pos="990"/>
        </w:tabs>
      </w:pPr>
    </w:p>
    <w:p w14:paraId="473FF2A5" w14:textId="77777777" w:rsidR="00C51BA6" w:rsidRDefault="00CF7F43" w:rsidP="00C51BA6">
      <w:pPr>
        <w:tabs>
          <w:tab w:val="left" w:pos="990"/>
        </w:tabs>
      </w:pPr>
      <w:r>
        <w:rPr>
          <w:noProof/>
        </w:rPr>
        <w:pict w14:anchorId="6C9ACA3A">
          <v:roundrect id="_x0000_s4276" style="position:absolute;margin-left:65.25pt;margin-top:2.25pt;width:334.5pt;height:45.75pt;z-index:253500416" arcsize="10923f" fillcolor="#ffc000" strokecolor="#f79646 [3209]" strokeweight="5pt">
            <v:fill color2="fill lighten(51)" focusposition="1" focussize="" method="linear sigma" type="gradient"/>
            <v:stroke linestyle="thickThin"/>
            <v:shadow color="#868686"/>
            <v:textbox style="mso-next-textbox:#_x0000_s4276">
              <w:txbxContent>
                <w:p w14:paraId="7E1A84BC" w14:textId="77777777" w:rsidR="00840C7A" w:rsidRPr="00F858E2" w:rsidRDefault="00840C7A" w:rsidP="00C82027">
                  <w:pPr>
                    <w:pStyle w:val="BodyText2"/>
                    <w:jc w:val="center"/>
                    <w:rPr>
                      <w:rFonts w:asciiTheme="majorBidi" w:hAnsiTheme="majorBidi" w:cstheme="majorBidi"/>
                      <w:b/>
                      <w:bCs/>
                      <w:color w:val="E36C0A" w:themeColor="accent6" w:themeShade="BF"/>
                      <w:sz w:val="24"/>
                      <w:szCs w:val="24"/>
                    </w:rPr>
                  </w:pPr>
                  <w:r w:rsidRPr="00F858E2">
                    <w:rPr>
                      <w:rFonts w:asciiTheme="majorBidi" w:hAnsiTheme="majorBidi" w:cstheme="majorBidi"/>
                      <w:b/>
                      <w:bCs/>
                      <w:color w:val="E36C0A" w:themeColor="accent6" w:themeShade="BF"/>
                      <w:sz w:val="24"/>
                      <w:szCs w:val="24"/>
                    </w:rPr>
                    <w:t xml:space="preserve">[60] Bab Bab Tentang Orang yang Mengingkari Takdir </w:t>
                  </w:r>
                </w:p>
                <w:p w14:paraId="5A632A2A" w14:textId="77777777" w:rsidR="00840C7A" w:rsidRDefault="00840C7A" w:rsidP="00C82027">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(Merupakan kufur yang besar)</w:t>
                  </w:r>
                </w:p>
                <w:p w14:paraId="29556F7E" w14:textId="77777777" w:rsidR="00840C7A" w:rsidRPr="001F3081" w:rsidRDefault="00840C7A" w:rsidP="00C82027">
                  <w:pPr>
                    <w:jc w:val="center"/>
                    <w:rPr>
                      <w:rFonts w:asciiTheme="majorBidi" w:hAnsiTheme="majorBidi" w:cstheme="majorBidi"/>
                      <w:color w:val="FF0000"/>
                      <w:sz w:val="24"/>
                      <w:szCs w:val="24"/>
                    </w:rPr>
                  </w:pPr>
                </w:p>
              </w:txbxContent>
            </v:textbox>
          </v:roundrect>
        </w:pict>
      </w:r>
    </w:p>
    <w:p w14:paraId="7B4C8831" w14:textId="77777777" w:rsidR="00C51BA6" w:rsidRDefault="00C51BA6" w:rsidP="00C51BA6">
      <w:pPr>
        <w:tabs>
          <w:tab w:val="left" w:pos="990"/>
        </w:tabs>
      </w:pPr>
    </w:p>
    <w:p w14:paraId="4211C15A" w14:textId="77777777" w:rsidR="00C51BA6" w:rsidRDefault="00CF7F43" w:rsidP="00C51BA6">
      <w:pPr>
        <w:tabs>
          <w:tab w:val="left" w:pos="990"/>
        </w:tabs>
      </w:pPr>
      <w:r>
        <w:rPr>
          <w:noProof/>
        </w:rPr>
        <w:pict w14:anchorId="094D0A82">
          <v:rect id="_x0000_s4279" style="position:absolute;margin-left:-.75pt;margin-top:13.6pt;width:468pt;height:521.25pt;z-index:2535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279">
              <w:txbxContent>
                <w:p w14:paraId="7E754841" w14:textId="77777777" w:rsidR="00840C7A" w:rsidRDefault="00840C7A" w:rsidP="004B5729">
                  <w:pPr>
                    <w:rPr>
                      <w:rFonts w:asciiTheme="majorBidi" w:hAnsiTheme="majorBidi" w:cstheme="majorBidi"/>
                      <w:sz w:val="24"/>
                      <w:szCs w:val="24"/>
                    </w:rPr>
                  </w:pPr>
                  <w:r>
                    <w:rPr>
                      <w:rFonts w:asciiTheme="majorBidi" w:hAnsiTheme="majorBidi" w:cstheme="majorBidi"/>
                      <w:sz w:val="24"/>
                      <w:szCs w:val="24"/>
                    </w:rPr>
                    <w:t>● Al-Qadar (takdir) : Merupakan rahasia Allah pada makhluk-makhluknya, dimana kita tidak akan mengetahuinya melainkan setelah terjadi. Takdir ini berkaitan dengan tauhid rububiyah secara khusus walaupun kadang berkaitan pula dengan tauhid asma wa shifat. Manusia dalam masalah takdir ada tiga golongan:</w:t>
                  </w:r>
                </w:p>
                <w:p w14:paraId="7461DDCC" w14:textId="77777777" w:rsidR="00840C7A" w:rsidRDefault="00840C7A" w:rsidP="00FA170A">
                  <w:pPr>
                    <w:spacing w:after="0"/>
                    <w:rPr>
                      <w:rFonts w:asciiTheme="majorBidi" w:hAnsiTheme="majorBidi" w:cstheme="majorBidi"/>
                      <w:sz w:val="24"/>
                      <w:szCs w:val="24"/>
                    </w:rPr>
                  </w:pPr>
                  <w:r>
                    <w:rPr>
                      <w:rFonts w:asciiTheme="majorBidi" w:hAnsiTheme="majorBidi" w:cstheme="majorBidi"/>
                      <w:sz w:val="24"/>
                      <w:szCs w:val="24"/>
                    </w:rPr>
                    <w:t>1. Kelompok Jabariyah : Mereka menetapkan takdir, namun terlalu berlebihan sampai-sampai mereka mencabut ikhtiyar (pilihan) dan kemampuan seorang hamba. Mereka mengatakan : “tidak ada bagi seorang hamba pilihan dan tidak pula punya kemampuan”.</w:t>
                  </w:r>
                </w:p>
                <w:p w14:paraId="6986C26F" w14:textId="77777777" w:rsidR="00840C7A" w:rsidRDefault="00840C7A" w:rsidP="00FA170A">
                  <w:pPr>
                    <w:spacing w:after="0"/>
                    <w:rPr>
                      <w:rFonts w:asciiTheme="majorBidi" w:hAnsiTheme="majorBidi" w:cstheme="majorBidi"/>
                      <w:sz w:val="24"/>
                      <w:szCs w:val="24"/>
                    </w:rPr>
                  </w:pPr>
                  <w:r>
                    <w:rPr>
                      <w:rFonts w:asciiTheme="majorBidi" w:hAnsiTheme="majorBidi" w:cstheme="majorBidi"/>
                      <w:sz w:val="24"/>
                      <w:szCs w:val="24"/>
                    </w:rPr>
                    <w:t>2. Kelompok Qadariyah Almu’tazilah : Mereka menetapkan pilihan bagi seorang hamba dan kemampuan dalam beramal. Akan tetapi mereka terlalu berlebihan dalam menetapkannya sampai-sampai mereka meniadakan kehendak dan penciptaan Allah pada amalan-amalan para hamba.</w:t>
                  </w:r>
                </w:p>
                <w:p w14:paraId="71DE08BE" w14:textId="77777777" w:rsidR="00840C7A" w:rsidRDefault="00840C7A" w:rsidP="00F858E2">
                  <w:pPr>
                    <w:rPr>
                      <w:rFonts w:asciiTheme="majorBidi" w:hAnsiTheme="majorBidi" w:cstheme="majorBidi"/>
                      <w:sz w:val="24"/>
                      <w:szCs w:val="24"/>
                    </w:rPr>
                  </w:pPr>
                  <w:r>
                    <w:rPr>
                      <w:rFonts w:asciiTheme="majorBidi" w:hAnsiTheme="majorBidi" w:cstheme="majorBidi"/>
                      <w:sz w:val="24"/>
                      <w:szCs w:val="24"/>
                    </w:rPr>
                    <w:t>3. Kelompok yang ketiga, kelompok Ahlu Sunnah Waljama’ah : Mereka menggabungkan antara dalil-dalil dan mereka menempuh jalan sebaik-baik agama. Mereka beriman dengan takdir Allah dan ketetapan Allah ta’ala juga menetapkan bahwa seorang hamba memiliki kehendak, akan tetapi kehendak ini tidak bisa terlepas dari kehendak Allah ta’ala.</w:t>
                  </w:r>
                </w:p>
                <w:p w14:paraId="6E025ADB" w14:textId="77777777" w:rsidR="00840C7A" w:rsidRPr="00AA771A" w:rsidRDefault="00840C7A" w:rsidP="00AA771A">
                  <w:pPr>
                    <w:jc w:val="center"/>
                    <w:rPr>
                      <w:rFonts w:asciiTheme="majorBidi" w:hAnsiTheme="majorBidi" w:cstheme="majorBidi"/>
                      <w:color w:val="E36C0A" w:themeColor="accent6" w:themeShade="BF"/>
                      <w:sz w:val="24"/>
                      <w:szCs w:val="24"/>
                    </w:rPr>
                  </w:pPr>
                  <w:r w:rsidRPr="00AA771A">
                    <w:rPr>
                      <w:rFonts w:asciiTheme="majorBidi" w:hAnsiTheme="majorBidi" w:cstheme="majorBidi"/>
                      <w:color w:val="E36C0A" w:themeColor="accent6" w:themeShade="BF"/>
                      <w:sz w:val="24"/>
                      <w:szCs w:val="24"/>
                    </w:rPr>
                    <w:t>Beriman kepada takdir dan ketetapan Allah ta’ala memilki faedah-faedah yang sangat agung, di antaranya adalah:</w:t>
                  </w:r>
                </w:p>
                <w:p w14:paraId="6B646AE2" w14:textId="77777777" w:rsidR="00840C7A" w:rsidRDefault="00840C7A" w:rsidP="00AA771A">
                  <w:pPr>
                    <w:spacing w:after="0"/>
                    <w:rPr>
                      <w:rFonts w:asciiTheme="majorBidi" w:hAnsiTheme="majorBidi" w:cstheme="majorBidi"/>
                      <w:sz w:val="24"/>
                      <w:szCs w:val="24"/>
                    </w:rPr>
                  </w:pPr>
                  <w:r w:rsidRPr="00AA771A">
                    <w:rPr>
                      <w:rFonts w:asciiTheme="majorBidi" w:hAnsiTheme="majorBidi" w:cstheme="majorBidi"/>
                      <w:sz w:val="24"/>
                      <w:szCs w:val="24"/>
                    </w:rPr>
                    <w:t xml:space="preserve">1. </w:t>
                  </w:r>
                  <w:r>
                    <w:rPr>
                      <w:rFonts w:asciiTheme="majorBidi" w:hAnsiTheme="majorBidi" w:cstheme="majorBidi"/>
                      <w:sz w:val="24"/>
                      <w:szCs w:val="24"/>
                    </w:rPr>
                    <w:t>Bahwa ini merupakan bagian keimanan terhadap rububiyah Allah ta’ala yang paling sempurna.</w:t>
                  </w:r>
                </w:p>
                <w:p w14:paraId="06654C87" w14:textId="77777777" w:rsidR="00840C7A" w:rsidRDefault="00840C7A" w:rsidP="00AA771A">
                  <w:pPr>
                    <w:spacing w:after="0"/>
                    <w:rPr>
                      <w:rFonts w:asciiTheme="majorBidi" w:hAnsiTheme="majorBidi" w:cstheme="majorBidi"/>
                      <w:sz w:val="24"/>
                      <w:szCs w:val="24"/>
                    </w:rPr>
                  </w:pPr>
                  <w:r>
                    <w:rPr>
                      <w:rFonts w:asciiTheme="majorBidi" w:hAnsiTheme="majorBidi" w:cstheme="majorBidi"/>
                      <w:sz w:val="24"/>
                      <w:szCs w:val="24"/>
                    </w:rPr>
                    <w:t>2. Bahwa hal ini akan mengantarkan kepada benarnya penyandaran kepada Allah.</w:t>
                  </w:r>
                </w:p>
                <w:p w14:paraId="77358439" w14:textId="77777777" w:rsidR="00840C7A" w:rsidRDefault="00840C7A" w:rsidP="00AA771A">
                  <w:pPr>
                    <w:spacing w:after="0"/>
                    <w:rPr>
                      <w:rFonts w:asciiTheme="majorBidi" w:hAnsiTheme="majorBidi" w:cstheme="majorBidi"/>
                      <w:sz w:val="24"/>
                      <w:szCs w:val="24"/>
                    </w:rPr>
                  </w:pPr>
                  <w:r>
                    <w:rPr>
                      <w:rFonts w:asciiTheme="majorBidi" w:hAnsiTheme="majorBidi" w:cstheme="majorBidi"/>
                      <w:sz w:val="24"/>
                      <w:szCs w:val="24"/>
                    </w:rPr>
                    <w:t>3. Akan mengantarkan ketenangan pada hati. Apabila anda mengetahui bahwa apa yang menimpamu tidak akan pernah meleset darimu, dan apa yang tidak menimpamu tidak akan pernah mengenaimu maka kamu akan tenang terhadap apa yang menimpamu. Tentunya setelah anda menempuh langkah-langkah atau sebab-sebab yang bermanfaat.</w:t>
                  </w:r>
                </w:p>
                <w:p w14:paraId="5B1E6CDA" w14:textId="77777777" w:rsidR="00840C7A" w:rsidRDefault="00840C7A" w:rsidP="00AA771A">
                  <w:pPr>
                    <w:spacing w:after="0"/>
                    <w:rPr>
                      <w:rFonts w:asciiTheme="majorBidi" w:hAnsiTheme="majorBidi" w:cstheme="majorBidi"/>
                      <w:sz w:val="24"/>
                      <w:szCs w:val="24"/>
                    </w:rPr>
                  </w:pPr>
                  <w:r>
                    <w:rPr>
                      <w:rFonts w:asciiTheme="majorBidi" w:hAnsiTheme="majorBidi" w:cstheme="majorBidi"/>
                      <w:sz w:val="24"/>
                      <w:szCs w:val="24"/>
                    </w:rPr>
                    <w:t>4. Akan mencegah seorang hamba untuk ujub dengan amalannya apabila ia mengamalkan amalan yang patut untuk diapresiasi, sebab itu semua karunia dari Allah ta’ala.</w:t>
                  </w:r>
                </w:p>
                <w:p w14:paraId="3942C1A2" w14:textId="77777777" w:rsidR="00840C7A" w:rsidRDefault="00840C7A" w:rsidP="00AA771A">
                  <w:pPr>
                    <w:spacing w:after="0"/>
                    <w:rPr>
                      <w:rFonts w:asciiTheme="majorBidi" w:hAnsiTheme="majorBidi" w:cstheme="majorBidi"/>
                      <w:sz w:val="24"/>
                      <w:szCs w:val="24"/>
                    </w:rPr>
                  </w:pPr>
                  <w:r>
                    <w:rPr>
                      <w:rFonts w:asciiTheme="majorBidi" w:hAnsiTheme="majorBidi" w:cstheme="majorBidi"/>
                      <w:sz w:val="24"/>
                      <w:szCs w:val="24"/>
                    </w:rPr>
                    <w:t>5. Tidak akan bersedih atas apa yang menimpanya. Sebab hal itu berasal dari penciptanya yang Maha Kuasa, dimana perbuatan-Nya selalu didasari dengan rahmat dan hikmah.</w:t>
                  </w:r>
                </w:p>
                <w:p w14:paraId="510B46E8" w14:textId="77777777" w:rsidR="00840C7A" w:rsidRPr="00AA771A" w:rsidRDefault="00840C7A" w:rsidP="00F858E2">
                  <w:pPr>
                    <w:spacing w:after="0"/>
                    <w:rPr>
                      <w:rFonts w:asciiTheme="majorBidi" w:hAnsiTheme="majorBidi" w:cstheme="majorBidi"/>
                      <w:sz w:val="24"/>
                      <w:szCs w:val="24"/>
                    </w:rPr>
                  </w:pPr>
                  <w:r>
                    <w:rPr>
                      <w:rFonts w:asciiTheme="majorBidi" w:hAnsiTheme="majorBidi" w:cstheme="majorBidi"/>
                      <w:sz w:val="24"/>
                      <w:szCs w:val="24"/>
                    </w:rPr>
                    <w:t xml:space="preserve">6. Bahwa tugas manusia adalah mengerjakan sebab-sebab. Sebab ia beriman dengan hikmah-hikmah Allah, bahwa Dia tidak mentakdirkan sesuatu melainkan disana ada sebab-sebabnya. </w:t>
                  </w:r>
                </w:p>
              </w:txbxContent>
            </v:textbox>
          </v:rect>
        </w:pict>
      </w:r>
    </w:p>
    <w:p w14:paraId="3E3375C8" w14:textId="77777777" w:rsidR="00C51BA6" w:rsidRDefault="00C51BA6" w:rsidP="00C51BA6">
      <w:pPr>
        <w:tabs>
          <w:tab w:val="left" w:pos="990"/>
        </w:tabs>
      </w:pPr>
    </w:p>
    <w:p w14:paraId="573A5C8F" w14:textId="77777777" w:rsidR="00C51BA6" w:rsidRDefault="00C51BA6" w:rsidP="00C51BA6">
      <w:pPr>
        <w:tabs>
          <w:tab w:val="left" w:pos="990"/>
        </w:tabs>
      </w:pPr>
    </w:p>
    <w:p w14:paraId="74FDD128" w14:textId="77777777" w:rsidR="00C51BA6" w:rsidRDefault="00C51BA6" w:rsidP="00C51BA6">
      <w:pPr>
        <w:tabs>
          <w:tab w:val="left" w:pos="990"/>
        </w:tabs>
      </w:pPr>
    </w:p>
    <w:p w14:paraId="484DEB5C" w14:textId="77777777" w:rsidR="00C51BA6" w:rsidRDefault="00C51BA6" w:rsidP="00C51BA6">
      <w:pPr>
        <w:tabs>
          <w:tab w:val="left" w:pos="990"/>
        </w:tabs>
      </w:pPr>
    </w:p>
    <w:p w14:paraId="704AFDC3" w14:textId="77777777" w:rsidR="00C51BA6" w:rsidRDefault="00C51BA6" w:rsidP="00C51BA6">
      <w:pPr>
        <w:tabs>
          <w:tab w:val="left" w:pos="990"/>
        </w:tabs>
      </w:pPr>
    </w:p>
    <w:p w14:paraId="07F61DC6" w14:textId="77777777" w:rsidR="00C51BA6" w:rsidRDefault="00C51BA6" w:rsidP="00C51BA6">
      <w:pPr>
        <w:tabs>
          <w:tab w:val="left" w:pos="990"/>
        </w:tabs>
      </w:pPr>
    </w:p>
    <w:p w14:paraId="07E0F931" w14:textId="77777777" w:rsidR="00C51BA6" w:rsidRDefault="00C51BA6" w:rsidP="00C51BA6">
      <w:pPr>
        <w:tabs>
          <w:tab w:val="left" w:pos="990"/>
        </w:tabs>
      </w:pPr>
    </w:p>
    <w:p w14:paraId="5CC4927C" w14:textId="77777777" w:rsidR="00C51BA6" w:rsidRDefault="00C51BA6" w:rsidP="00C51BA6">
      <w:pPr>
        <w:tabs>
          <w:tab w:val="left" w:pos="990"/>
        </w:tabs>
      </w:pPr>
    </w:p>
    <w:p w14:paraId="7C347609" w14:textId="77777777" w:rsidR="00C51BA6" w:rsidRDefault="00C51BA6" w:rsidP="00C51BA6">
      <w:pPr>
        <w:tabs>
          <w:tab w:val="left" w:pos="990"/>
        </w:tabs>
      </w:pPr>
    </w:p>
    <w:p w14:paraId="03A1330E" w14:textId="77777777" w:rsidR="00C51BA6" w:rsidRDefault="00C51BA6" w:rsidP="00C51BA6">
      <w:pPr>
        <w:tabs>
          <w:tab w:val="left" w:pos="990"/>
        </w:tabs>
      </w:pPr>
    </w:p>
    <w:p w14:paraId="5A305642" w14:textId="77777777" w:rsidR="00C51BA6" w:rsidRDefault="00C51BA6" w:rsidP="00C51BA6">
      <w:pPr>
        <w:tabs>
          <w:tab w:val="left" w:pos="990"/>
        </w:tabs>
      </w:pPr>
    </w:p>
    <w:p w14:paraId="0B6A0855" w14:textId="77777777" w:rsidR="00C51BA6" w:rsidRDefault="00C51BA6" w:rsidP="00C51BA6">
      <w:pPr>
        <w:tabs>
          <w:tab w:val="left" w:pos="990"/>
        </w:tabs>
      </w:pPr>
    </w:p>
    <w:p w14:paraId="7DCE5CFF" w14:textId="77777777" w:rsidR="00C51BA6" w:rsidRDefault="00C51BA6" w:rsidP="00C51BA6">
      <w:pPr>
        <w:tabs>
          <w:tab w:val="left" w:pos="990"/>
        </w:tabs>
      </w:pPr>
    </w:p>
    <w:p w14:paraId="70D2A4B6" w14:textId="77777777" w:rsidR="00C51BA6" w:rsidRDefault="00C51BA6" w:rsidP="00C51BA6">
      <w:pPr>
        <w:tabs>
          <w:tab w:val="left" w:pos="990"/>
        </w:tabs>
      </w:pPr>
    </w:p>
    <w:p w14:paraId="5C05C08B" w14:textId="77777777" w:rsidR="00C51BA6" w:rsidRDefault="00C51BA6" w:rsidP="00C51BA6">
      <w:pPr>
        <w:tabs>
          <w:tab w:val="left" w:pos="990"/>
        </w:tabs>
      </w:pPr>
    </w:p>
    <w:p w14:paraId="63B87A06" w14:textId="77777777" w:rsidR="00C51BA6" w:rsidRDefault="00C51BA6" w:rsidP="00C51BA6">
      <w:pPr>
        <w:tabs>
          <w:tab w:val="left" w:pos="990"/>
        </w:tabs>
      </w:pPr>
    </w:p>
    <w:p w14:paraId="372E16BD" w14:textId="77777777" w:rsidR="00C51BA6" w:rsidRDefault="00C51BA6" w:rsidP="00C51BA6">
      <w:pPr>
        <w:tabs>
          <w:tab w:val="left" w:pos="990"/>
        </w:tabs>
      </w:pPr>
    </w:p>
    <w:p w14:paraId="7E2B3356" w14:textId="77777777" w:rsidR="00C51BA6" w:rsidRDefault="00C51BA6" w:rsidP="00C51BA6">
      <w:pPr>
        <w:tabs>
          <w:tab w:val="left" w:pos="990"/>
        </w:tabs>
      </w:pPr>
    </w:p>
    <w:p w14:paraId="5A5D72E9" w14:textId="77777777" w:rsidR="00C51BA6" w:rsidRDefault="00C51BA6" w:rsidP="00C51BA6">
      <w:pPr>
        <w:tabs>
          <w:tab w:val="left" w:pos="990"/>
        </w:tabs>
      </w:pPr>
    </w:p>
    <w:p w14:paraId="4E0E3A79" w14:textId="77777777" w:rsidR="00C51BA6" w:rsidRDefault="00C51BA6" w:rsidP="00C51BA6">
      <w:pPr>
        <w:tabs>
          <w:tab w:val="left" w:pos="990"/>
        </w:tabs>
      </w:pPr>
    </w:p>
    <w:p w14:paraId="12E60808" w14:textId="77777777" w:rsidR="00C51BA6" w:rsidRDefault="00C51BA6" w:rsidP="00C51BA6">
      <w:pPr>
        <w:tabs>
          <w:tab w:val="left" w:pos="990"/>
        </w:tabs>
      </w:pPr>
    </w:p>
    <w:p w14:paraId="1DCEC6BE" w14:textId="77777777" w:rsidR="00C51BA6" w:rsidRDefault="00C51BA6" w:rsidP="00C51BA6">
      <w:pPr>
        <w:tabs>
          <w:tab w:val="left" w:pos="990"/>
        </w:tabs>
      </w:pPr>
    </w:p>
    <w:p w14:paraId="20AB2478" w14:textId="77777777" w:rsidR="00C51BA6" w:rsidRDefault="00CF7F43" w:rsidP="00C51BA6">
      <w:pPr>
        <w:tabs>
          <w:tab w:val="left" w:pos="990"/>
        </w:tabs>
      </w:pPr>
      <w:r>
        <w:rPr>
          <w:noProof/>
        </w:rPr>
        <w:pict w14:anchorId="6B98E561">
          <v:rect id="_x0000_s4280" style="position:absolute;margin-left:0;margin-top:.75pt;width:467.25pt;height:182.25pt;z-index:2535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280">
              <w:txbxContent>
                <w:p w14:paraId="3C178A66" w14:textId="77777777" w:rsidR="00840C7A" w:rsidRPr="00F942C0" w:rsidRDefault="00840C7A" w:rsidP="003259AA">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6E2540FF" w14:textId="77777777" w:rsidR="00840C7A" w:rsidRPr="00F942C0" w:rsidRDefault="00840C7A" w:rsidP="007A498A">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وَقَالَ ابنُ عُمرَ: وَالَّذِي نَفْسُ ابْنِ عُمَرَ بِيَدِهِ، لَوْ كَانَ لَأَحَدِهِم مِثْلُ أُحُدٍ ذَهَبًا، ثُمَّ أنْفَقَهُ فِي سَبيلِ اللهِ؛ </w:t>
                  </w:r>
                  <w:r w:rsidRPr="00F942C0">
                    <w:rPr>
                      <w:rFonts w:ascii="Lotus Linotype" w:hAnsi="Lotus Linotype" w:cs="Lotus Linotype"/>
                      <w:color w:val="E36C0A" w:themeColor="accent6" w:themeShade="BF"/>
                      <w:sz w:val="29"/>
                      <w:szCs w:val="29"/>
                      <w:u w:val="single"/>
                      <w:rtl/>
                    </w:rPr>
                    <w:t>مَا قَبِلَهُ اللهُ مِنْهُ، حتَّى يُؤمِنَ بِالقَدَرِ</w:t>
                  </w:r>
                  <w:r w:rsidRPr="00F942C0">
                    <w:rPr>
                      <w:rFonts w:ascii="Lotus Linotype" w:hAnsi="Lotus Linotype" w:cs="Lotus Linotype"/>
                      <w:color w:val="E36C0A" w:themeColor="accent6" w:themeShade="BF"/>
                      <w:sz w:val="29"/>
                      <w:szCs w:val="29"/>
                      <w:rtl/>
                    </w:rPr>
                    <w:t xml:space="preserve">، ثمَّ استَدلَّ بِقَوْلِ النَّبيِّ </w:t>
                  </w:r>
                  <w:r>
                    <w:rPr>
                      <w:rFonts w:ascii="Lotus Linotype" w:hAnsi="Lotus Linotype" w:cs="Lotus Linotype"/>
                      <w:color w:val="E36C0A" w:themeColor="accent6" w:themeShade="BF"/>
                      <w:sz w:val="29"/>
                      <w:szCs w:val="29"/>
                    </w:rPr>
                    <w:t xml:space="preserve">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الْإِيمَانُ: أنْ تُؤْمِنَ بِاللهِ وَمَلائِكَتِهِ وَكُتُبِهِ وَرُسُلِهِ وَاليَومِ الآخِرِ، </w:t>
                  </w:r>
                  <w:r w:rsidRPr="00F942C0">
                    <w:rPr>
                      <w:rFonts w:ascii="Lotus Linotype" w:hAnsi="Lotus Linotype" w:cs="Lotus Linotype"/>
                      <w:b/>
                      <w:bCs/>
                      <w:color w:val="E36C0A" w:themeColor="accent6" w:themeShade="BF"/>
                      <w:sz w:val="29"/>
                      <w:szCs w:val="29"/>
                      <w:u w:val="single"/>
                      <w:rtl/>
                    </w:rPr>
                    <w:t>وَتُؤمِنَ بِالقَدَرِ خَيْرِهِ وَشَرِّهِ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مُسْلِمٌ.</w:t>
                  </w:r>
                </w:p>
                <w:p w14:paraId="263B5D97" w14:textId="77777777" w:rsidR="00840C7A" w:rsidRPr="00F942C0" w:rsidRDefault="00840C7A" w:rsidP="00E53DFD">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Ibnu Umar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:“Dem</w:t>
                  </w:r>
                  <w:r>
                    <w:rPr>
                      <w:rFonts w:asciiTheme="majorBidi" w:hAnsiTheme="majorBidi" w:cstheme="majorBidi"/>
                      <w:color w:val="E36C0A" w:themeColor="accent6" w:themeShade="BF"/>
                      <w:sz w:val="24"/>
                      <w:szCs w:val="24"/>
                    </w:rPr>
                    <w:t>i</w:t>
                  </w:r>
                  <w:r w:rsidRPr="00F942C0">
                    <w:rPr>
                      <w:rFonts w:asciiTheme="majorBidi" w:hAnsiTheme="majorBidi" w:cstheme="majorBidi"/>
                      <w:color w:val="E36C0A" w:themeColor="accent6" w:themeShade="BF"/>
                      <w:sz w:val="24"/>
                      <w:szCs w:val="24"/>
                    </w:rPr>
                    <w:t xml:space="preserve"> jiwa Ibnu Umar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berada di tangan-Nya, seandainya salah seorang</w:t>
                  </w:r>
                  <w:r>
                    <w:rPr>
                      <w:rFonts w:asciiTheme="majorBidi" w:hAnsiTheme="majorBidi" w:cstheme="majorBidi"/>
                      <w:color w:val="E36C0A" w:themeColor="accent6" w:themeShade="BF"/>
                      <w:sz w:val="24"/>
                      <w:szCs w:val="24"/>
                    </w:rPr>
                    <w:t xml:space="preserve"> di antara mereka</w:t>
                  </w:r>
                  <w:r w:rsidRPr="00F942C0">
                    <w:rPr>
                      <w:rFonts w:asciiTheme="majorBidi" w:hAnsiTheme="majorBidi" w:cstheme="majorBidi"/>
                      <w:color w:val="E36C0A" w:themeColor="accent6" w:themeShade="BF"/>
                      <w:sz w:val="24"/>
                      <w:szCs w:val="24"/>
                    </w:rPr>
                    <w:t xml:space="preserve"> memiliki emas sebesar gunung Uhud, lalu dia infakkan di jalan Allah, niscaya Allah tidak akan menerimanya, sampai ia beriman kepada takdir”, Kemudian beliau be</w:t>
                  </w:r>
                  <w:r>
                    <w:rPr>
                      <w:rFonts w:asciiTheme="majorBidi" w:hAnsiTheme="majorBidi" w:cstheme="majorBidi"/>
                      <w:color w:val="E36C0A" w:themeColor="accent6" w:themeShade="BF"/>
                      <w:sz w:val="24"/>
                      <w:szCs w:val="24"/>
                    </w:rPr>
                    <w:t>rdalil dengan sabda Rasulullah s</w:t>
                  </w:r>
                  <w:r w:rsidRPr="00F942C0">
                    <w:rPr>
                      <w:rFonts w:asciiTheme="majorBidi" w:hAnsiTheme="majorBidi" w:cstheme="majorBidi"/>
                      <w:color w:val="E36C0A" w:themeColor="accent6" w:themeShade="BF"/>
                      <w:sz w:val="24"/>
                      <w:szCs w:val="24"/>
                    </w:rPr>
                    <w:t>hallallahu’alaihi wasallam : “Iman yaitu engkau beriman kepada Allah, malaikat-malaikatNya, kitab-kitabNya, rasul-rasulNya, hari akhir, dan beriman kepada takdir baik dan takdir buruk.” (HR. Muslim).</w:t>
                  </w:r>
                </w:p>
                <w:p w14:paraId="4E823382" w14:textId="77777777" w:rsidR="00840C7A" w:rsidRPr="00F942C0" w:rsidRDefault="00840C7A" w:rsidP="001906B5">
                  <w:pPr>
                    <w:pStyle w:val="BodyText2"/>
                    <w:spacing w:before="120" w:after="120"/>
                    <w:rPr>
                      <w:rFonts w:asciiTheme="minorHAnsi" w:hAnsiTheme="minorHAnsi"/>
                      <w:color w:val="E36C0A" w:themeColor="accent6" w:themeShade="BF"/>
                    </w:rPr>
                  </w:pPr>
                </w:p>
                <w:p w14:paraId="73FEF144" w14:textId="77777777" w:rsidR="00840C7A" w:rsidRPr="00F942C0" w:rsidRDefault="00840C7A" w:rsidP="001906B5">
                  <w:pPr>
                    <w:bidi/>
                    <w:spacing w:after="0" w:line="440" w:lineRule="exact"/>
                    <w:jc w:val="lowKashida"/>
                    <w:rPr>
                      <w:rFonts w:ascii="Lotus Linotype" w:hAnsi="Lotus Linotype" w:cs="Lotus Linotype"/>
                      <w:color w:val="E36C0A" w:themeColor="accent6" w:themeShade="BF"/>
                      <w:sz w:val="29"/>
                      <w:szCs w:val="29"/>
                    </w:rPr>
                  </w:pPr>
                </w:p>
                <w:p w14:paraId="167AC540" w14:textId="77777777" w:rsidR="00840C7A" w:rsidRPr="00F942C0" w:rsidRDefault="00840C7A" w:rsidP="001906B5">
                  <w:pPr>
                    <w:jc w:val="center"/>
                    <w:rPr>
                      <w:color w:val="E36C0A" w:themeColor="accent6" w:themeShade="BF"/>
                    </w:rPr>
                  </w:pPr>
                </w:p>
              </w:txbxContent>
            </v:textbox>
          </v:rect>
        </w:pict>
      </w:r>
    </w:p>
    <w:p w14:paraId="60A2C0F8" w14:textId="77777777" w:rsidR="00C51BA6" w:rsidRDefault="00C51BA6" w:rsidP="00C51BA6">
      <w:pPr>
        <w:tabs>
          <w:tab w:val="left" w:pos="990"/>
        </w:tabs>
      </w:pPr>
    </w:p>
    <w:p w14:paraId="5ED1DED5" w14:textId="77777777" w:rsidR="00C51BA6" w:rsidRDefault="00C51BA6" w:rsidP="00C51BA6">
      <w:pPr>
        <w:tabs>
          <w:tab w:val="left" w:pos="990"/>
        </w:tabs>
      </w:pPr>
    </w:p>
    <w:p w14:paraId="345E6B12" w14:textId="77777777" w:rsidR="00C51BA6" w:rsidRDefault="00C51BA6" w:rsidP="00C51BA6">
      <w:pPr>
        <w:tabs>
          <w:tab w:val="left" w:pos="990"/>
        </w:tabs>
      </w:pPr>
    </w:p>
    <w:p w14:paraId="253E5547" w14:textId="77777777" w:rsidR="00C51BA6" w:rsidRDefault="00C51BA6" w:rsidP="00C51BA6">
      <w:pPr>
        <w:tabs>
          <w:tab w:val="left" w:pos="990"/>
        </w:tabs>
      </w:pPr>
    </w:p>
    <w:p w14:paraId="635A400F" w14:textId="77777777" w:rsidR="00C51BA6" w:rsidRDefault="00C51BA6" w:rsidP="00C51BA6">
      <w:pPr>
        <w:tabs>
          <w:tab w:val="left" w:pos="990"/>
        </w:tabs>
      </w:pPr>
    </w:p>
    <w:p w14:paraId="1858734B" w14:textId="77777777" w:rsidR="00C51BA6" w:rsidRDefault="00C51BA6" w:rsidP="00C51BA6">
      <w:pPr>
        <w:tabs>
          <w:tab w:val="left" w:pos="990"/>
        </w:tabs>
      </w:pPr>
    </w:p>
    <w:p w14:paraId="144BB0AE" w14:textId="77777777" w:rsidR="00C51BA6" w:rsidRDefault="00CF7F43" w:rsidP="00C51BA6">
      <w:pPr>
        <w:tabs>
          <w:tab w:val="left" w:pos="990"/>
        </w:tabs>
      </w:pPr>
      <w:r>
        <w:rPr>
          <w:noProof/>
        </w:rPr>
        <w:pict w14:anchorId="63A4B75E">
          <v:group id="_x0000_s4324" style="position:absolute;margin-left:0;margin-top:10.9pt;width:467.25pt;height:151.6pt;z-index:253551360" coordorigin="1440,5505" coordsize="9345,3032">
            <v:rect id="_x0000_s4281" style="position:absolute;left:1440;top:5505;width:934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281">
                <w:txbxContent>
                  <w:p w14:paraId="09775930" w14:textId="77777777" w:rsidR="00840C7A" w:rsidRPr="003D0996" w:rsidRDefault="00840C7A" w:rsidP="003259AA">
                    <w:pPr>
                      <w:jc w:val="center"/>
                      <w:rPr>
                        <w:rFonts w:asciiTheme="majorBidi" w:hAnsiTheme="majorBidi" w:cstheme="majorBidi"/>
                        <w:sz w:val="24"/>
                        <w:szCs w:val="24"/>
                      </w:rPr>
                    </w:pPr>
                    <w:r>
                      <w:rPr>
                        <w:rFonts w:asciiTheme="majorBidi" w:hAnsiTheme="majorBidi" w:cstheme="majorBidi"/>
                        <w:sz w:val="24"/>
                        <w:szCs w:val="24"/>
                      </w:rPr>
                      <w:t>Iman : ucapan dengan lisan, meyakini dengan hati, beramal dengan anggota badan, bertambah dengan ketaataan dan berkurang dengan maksiat. Iman ini memiliki enam rukun:</w:t>
                    </w:r>
                  </w:p>
                </w:txbxContent>
              </v:textbox>
            </v:rect>
            <v:group id="_x0000_s4320" style="position:absolute;left:1440;top:6720;width:9330;height:1817" coordorigin="1440,7050" coordsize="9330,1817">
              <v:rect id="_x0000_s4282" style="position:absolute;left:1440;top:7050;width:1394;height:18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282">
                  <w:txbxContent>
                    <w:p w14:paraId="5AD07378" w14:textId="77777777" w:rsidR="00840C7A" w:rsidRPr="00EE2B10" w:rsidRDefault="00840C7A"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Allah</w:t>
                      </w:r>
                      <w:r>
                        <w:rPr>
                          <w:rFonts w:asciiTheme="majorBidi" w:hAnsiTheme="majorBidi" w:cstheme="majorBidi"/>
                          <w:sz w:val="24"/>
                          <w:szCs w:val="24"/>
                        </w:rPr>
                        <w:t>.</w:t>
                      </w:r>
                    </w:p>
                  </w:txbxContent>
                </v:textbox>
              </v:rect>
              <v:rect id="_x0000_s4283" style="position:absolute;left:3016;top:7058;width:1394;height:18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283">
                  <w:txbxContent>
                    <w:p w14:paraId="07FBE5F3" w14:textId="77777777" w:rsidR="00840C7A" w:rsidRPr="00EE2B10" w:rsidRDefault="00840C7A"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malaikat-malaikat-Nya</w:t>
                      </w:r>
                      <w:r>
                        <w:rPr>
                          <w:rFonts w:asciiTheme="majorBidi" w:hAnsiTheme="majorBidi" w:cstheme="majorBidi"/>
                          <w:sz w:val="24"/>
                          <w:szCs w:val="24"/>
                        </w:rPr>
                        <w:t>.</w:t>
                      </w:r>
                    </w:p>
                  </w:txbxContent>
                </v:textbox>
              </v:rect>
              <v:rect id="_x0000_s4284" style="position:absolute;left:4591;top:7050;width:1394;height:1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284">
                  <w:txbxContent>
                    <w:p w14:paraId="5DBF9870" w14:textId="77777777" w:rsidR="00840C7A" w:rsidRPr="00EE2B10" w:rsidRDefault="00840C7A" w:rsidP="00EE2B10">
                      <w:pPr>
                        <w:jc w:val="center"/>
                        <w:rPr>
                          <w:rFonts w:asciiTheme="majorBidi" w:hAnsiTheme="majorBidi" w:cstheme="majorBidi"/>
                          <w:sz w:val="24"/>
                          <w:szCs w:val="24"/>
                        </w:rPr>
                      </w:pPr>
                      <w:r w:rsidRPr="00EE2B10">
                        <w:rPr>
                          <w:rFonts w:asciiTheme="majorBidi" w:hAnsiTheme="majorBidi" w:cstheme="majorBidi"/>
                          <w:sz w:val="24"/>
                          <w:szCs w:val="24"/>
                        </w:rPr>
                        <w:t>Beriman kepada kitab-kitab-Nya</w:t>
                      </w:r>
                      <w:r>
                        <w:rPr>
                          <w:rFonts w:asciiTheme="majorBidi" w:hAnsiTheme="majorBidi" w:cstheme="majorBidi"/>
                          <w:sz w:val="24"/>
                          <w:szCs w:val="24"/>
                        </w:rPr>
                        <w:t>.</w:t>
                      </w:r>
                    </w:p>
                  </w:txbxContent>
                </v:textbox>
              </v:rect>
              <v:rect id="_x0000_s4285" style="position:absolute;left:6166;top:7050;width:1394;height:1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285">
                  <w:txbxContent>
                    <w:p w14:paraId="56824612" w14:textId="77777777" w:rsidR="00840C7A" w:rsidRPr="00EE2B10" w:rsidRDefault="00840C7A"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Rasul-Rasul-Nya</w:t>
                      </w:r>
                      <w:r>
                        <w:rPr>
                          <w:rFonts w:asciiTheme="majorBidi" w:hAnsiTheme="majorBidi" w:cstheme="majorBidi"/>
                          <w:sz w:val="24"/>
                          <w:szCs w:val="24"/>
                        </w:rPr>
                        <w:t>.</w:t>
                      </w:r>
                    </w:p>
                  </w:txbxContent>
                </v:textbox>
              </v:rect>
              <v:rect id="_x0000_s4286" style="position:absolute;left:7771;top:7050;width:1379;height:1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286">
                  <w:txbxContent>
                    <w:p w14:paraId="1224310D" w14:textId="77777777" w:rsidR="00840C7A" w:rsidRPr="00EE2B10" w:rsidRDefault="00840C7A"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hari akhir</w:t>
                      </w:r>
                      <w:r>
                        <w:rPr>
                          <w:rFonts w:asciiTheme="majorBidi" w:hAnsiTheme="majorBidi" w:cstheme="majorBidi"/>
                          <w:sz w:val="24"/>
                          <w:szCs w:val="24"/>
                        </w:rPr>
                        <w:t>.</w:t>
                      </w:r>
                      <w:r w:rsidRPr="00EE2B10">
                        <w:rPr>
                          <w:rFonts w:asciiTheme="majorBidi" w:hAnsiTheme="majorBidi" w:cstheme="majorBidi"/>
                          <w:sz w:val="24"/>
                          <w:szCs w:val="24"/>
                        </w:rPr>
                        <w:t xml:space="preserve"> </w:t>
                      </w:r>
                    </w:p>
                  </w:txbxContent>
                </v:textbox>
              </v:rect>
              <v:rect id="_x0000_s4287" style="position:absolute;left:9376;top:7050;width:1394;height:1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287">
                  <w:txbxContent>
                    <w:p w14:paraId="2414E102" w14:textId="77777777" w:rsidR="00840C7A" w:rsidRPr="00EE2B10" w:rsidRDefault="00840C7A" w:rsidP="00EE2B10">
                      <w:pPr>
                        <w:jc w:val="center"/>
                        <w:rPr>
                          <w:rFonts w:asciiTheme="majorBidi" w:hAnsiTheme="majorBidi" w:cstheme="majorBidi"/>
                          <w:sz w:val="24"/>
                          <w:szCs w:val="24"/>
                        </w:rPr>
                      </w:pPr>
                      <w:r>
                        <w:rPr>
                          <w:rFonts w:asciiTheme="majorBidi" w:hAnsiTheme="majorBidi" w:cstheme="majorBidi"/>
                          <w:sz w:val="24"/>
                          <w:szCs w:val="24"/>
                        </w:rPr>
                        <w:t>Beriman kepada takdir baik dan buruk.</w:t>
                      </w:r>
                    </w:p>
                  </w:txbxContent>
                </v:textbox>
              </v:rect>
            </v:group>
          </v:group>
        </w:pict>
      </w:r>
    </w:p>
    <w:p w14:paraId="36C5D209" w14:textId="77777777" w:rsidR="00C51BA6" w:rsidRDefault="00C51BA6" w:rsidP="00C51BA6">
      <w:pPr>
        <w:tabs>
          <w:tab w:val="left" w:pos="990"/>
        </w:tabs>
      </w:pPr>
    </w:p>
    <w:p w14:paraId="5E178067" w14:textId="77777777" w:rsidR="00C51BA6" w:rsidRDefault="00CF7F43" w:rsidP="00C51BA6">
      <w:pPr>
        <w:tabs>
          <w:tab w:val="left" w:pos="990"/>
        </w:tabs>
      </w:pPr>
      <w:r>
        <w:rPr>
          <w:noProof/>
        </w:rPr>
        <w:pict w14:anchorId="411B782D">
          <v:shape id="_x0000_s4289" type="#_x0000_t32" style="position:absolute;margin-left:35.25pt;margin-top:10.55pt;width:396.75pt;height:0;z-index:253561856" o:connectortype="straight" strokecolor="#e36c0a [2409]" strokeweight="2.25pt">
            <v:imagedata embosscolor="shadow add(51)"/>
            <v:shadow type="emboss" color="lineOrFill darken(153)" color2="shadow add(102)" offset="-1pt,-1pt"/>
          </v:shape>
        </w:pict>
      </w:r>
      <w:r>
        <w:rPr>
          <w:noProof/>
        </w:rPr>
        <w:pict w14:anchorId="55DE26D2">
          <v:group id="_x0000_s4325" style="position:absolute;margin-left:35.25pt;margin-top:2pt;width:396pt;height:17.25pt;z-index:253565440" coordorigin="2145,6345" coordsize="7920,345">
            <v:shape id="_x0000_s4295" type="#_x0000_t32" style="position:absolute;left:2145;top:6494;width:0;height:187;flip:y" o:connectortype="straight" strokecolor="#e36c0a [2409]" strokeweight="2.25pt">
              <v:imagedata embosscolor="shadow add(51)"/>
              <v:shadow type="emboss" color="lineOrFill darken(153)" color2="shadow add(102)" offset="-1pt,-1pt"/>
            </v:shape>
            <v:shape id="_x0000_s4290" type="#_x0000_t32" style="position:absolute;left:6135;top:6345;width:1;height:157;flip:y" o:connectortype="straight" strokecolor="#e36c0a [2409]" strokeweight="2.25pt">
              <v:imagedata embosscolor="shadow add(51)"/>
              <v:shadow type="emboss" color="lineOrFill darken(153)" color2="shadow add(102)" offset="-1pt,-1pt"/>
            </v:shape>
            <v:shape id="_x0000_s4291" type="#_x0000_t32" style="position:absolute;left:3765;top:6502;width:1;height:186;flip:y" o:connectortype="straight" strokecolor="#e36c0a [2409]" strokeweight="2.25pt">
              <v:imagedata embosscolor="shadow add(51)"/>
              <v:shadow type="emboss" color="lineOrFill darken(153)" color2="shadow add(102)" offset="-1pt,-1pt"/>
            </v:shape>
            <v:shape id="_x0000_s4292" type="#_x0000_t32" style="position:absolute;left:8490;top:6503;width:0;height:187;flip:y" o:connectortype="straight" strokecolor="#e36c0a [2409]" strokeweight="2.25pt">
              <v:imagedata embosscolor="shadow add(51)"/>
              <v:shadow type="emboss" color="lineOrFill darken(153)" color2="shadow add(102)" offset="-1pt,-1pt"/>
            </v:shape>
            <v:shape id="_x0000_s4294" type="#_x0000_t32" style="position:absolute;left:10065;top:6503;width:0;height:187;flip:y" o:connectortype="straight" strokecolor="#e36c0a [2409]" strokeweight="2.25pt">
              <v:imagedata embosscolor="shadow add(51)"/>
              <v:shadow type="emboss" color="lineOrFill darken(153)" color2="shadow add(102)" offset="-1pt,-1pt"/>
            </v:shape>
            <v:shape id="_x0000_s4298" type="#_x0000_t32" style="position:absolute;left:5325;top:6503;width:1;height:187;flip:y" o:connectortype="straight" strokecolor="#e36c0a [2409]" strokeweight="2.25pt">
              <v:imagedata embosscolor="shadow add(51)"/>
              <v:shadow type="emboss" color="lineOrFill darken(153)" color2="shadow add(102)" offset="-1pt,-1pt"/>
            </v:shape>
            <v:shape id="_x0000_s4299" type="#_x0000_t32" style="position:absolute;left:6885;top:6501;width:0;height:187;flip:y" o:connectortype="straight" strokecolor="#e36c0a [2409]" strokeweight="2.25pt">
              <v:imagedata embosscolor="shadow add(51)"/>
              <v:shadow type="emboss" color="lineOrFill darken(153)" color2="shadow add(102)" offset="-1pt,-1pt"/>
            </v:shape>
          </v:group>
        </w:pict>
      </w:r>
    </w:p>
    <w:p w14:paraId="46A5E727" w14:textId="77777777" w:rsidR="00C51BA6" w:rsidRDefault="00C51BA6" w:rsidP="00C51BA6">
      <w:pPr>
        <w:tabs>
          <w:tab w:val="left" w:pos="990"/>
        </w:tabs>
      </w:pPr>
    </w:p>
    <w:p w14:paraId="65A1A70C" w14:textId="77777777" w:rsidR="00C51BA6" w:rsidRDefault="00C51BA6" w:rsidP="00C51BA6">
      <w:pPr>
        <w:tabs>
          <w:tab w:val="left" w:pos="990"/>
        </w:tabs>
      </w:pPr>
    </w:p>
    <w:p w14:paraId="05925613" w14:textId="77777777" w:rsidR="00C51BA6" w:rsidRDefault="00C51BA6" w:rsidP="00C51BA6">
      <w:pPr>
        <w:tabs>
          <w:tab w:val="left" w:pos="990"/>
        </w:tabs>
      </w:pPr>
    </w:p>
    <w:p w14:paraId="59FCBACB" w14:textId="77777777" w:rsidR="00C51BA6" w:rsidRDefault="00CF7F43" w:rsidP="00C51BA6">
      <w:pPr>
        <w:tabs>
          <w:tab w:val="left" w:pos="990"/>
        </w:tabs>
      </w:pPr>
      <w:r>
        <w:rPr>
          <w:noProof/>
        </w:rPr>
        <w:pict w14:anchorId="46842346">
          <v:rect id="_x0000_s4300" style="position:absolute;margin-left:15pt;margin-top:23.25pt;width:438pt;height:24.75pt;z-index:25357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300">
              <w:txbxContent>
                <w:p w14:paraId="7D969FCC" w14:textId="77777777" w:rsidR="00840C7A" w:rsidRPr="003D0996" w:rsidRDefault="00840C7A" w:rsidP="00724FA9">
                  <w:pPr>
                    <w:jc w:val="center"/>
                    <w:rPr>
                      <w:rFonts w:asciiTheme="majorBidi" w:hAnsiTheme="majorBidi" w:cstheme="majorBidi"/>
                      <w:sz w:val="24"/>
                      <w:szCs w:val="24"/>
                    </w:rPr>
                  </w:pPr>
                  <w:r>
                    <w:rPr>
                      <w:rFonts w:asciiTheme="majorBidi" w:hAnsiTheme="majorBidi" w:cstheme="majorBidi"/>
                      <w:sz w:val="24"/>
                      <w:szCs w:val="24"/>
                    </w:rPr>
                    <w:t xml:space="preserve">● </w:t>
                  </w:r>
                  <w:r w:rsidRPr="00F858E2">
                    <w:rPr>
                      <w:rFonts w:asciiTheme="majorBidi" w:hAnsiTheme="majorBidi" w:cstheme="majorBidi"/>
                      <w:color w:val="E36C0A" w:themeColor="accent6" w:themeShade="BF"/>
                      <w:sz w:val="24"/>
                      <w:szCs w:val="24"/>
                    </w:rPr>
                    <w:t>“Kamu beriman kepada Allah”,</w:t>
                  </w:r>
                  <w:r>
                    <w:rPr>
                      <w:rFonts w:asciiTheme="majorBidi" w:hAnsiTheme="majorBidi" w:cstheme="majorBidi"/>
                      <w:sz w:val="24"/>
                      <w:szCs w:val="24"/>
                    </w:rPr>
                    <w:t xml:space="preserve"> beriman kepada Allah melazimkan empat perkara: </w:t>
                  </w:r>
                </w:p>
              </w:txbxContent>
            </v:textbox>
          </v:rect>
        </w:pict>
      </w:r>
    </w:p>
    <w:p w14:paraId="4F96D7CF" w14:textId="77777777" w:rsidR="00C51BA6" w:rsidRDefault="00CF7F43" w:rsidP="00C51BA6">
      <w:pPr>
        <w:tabs>
          <w:tab w:val="left" w:pos="990"/>
        </w:tabs>
      </w:pPr>
      <w:r>
        <w:rPr>
          <w:noProof/>
        </w:rPr>
        <w:pict w14:anchorId="564A1E3A">
          <v:group id="_x0000_s4370" style="position:absolute;margin-left:58.5pt;margin-top:23.3pt;width:352.5pt;height:17.95pt;z-index:253583872" coordorigin="2610,9030" coordsize="7050,359">
            <v:shape id="_x0000_s4313" type="#_x0000_t32" style="position:absolute;left:2610;top:9202;width:7050;height:0" o:connectortype="straight" strokecolor="#e36c0a [2409]" strokeweight="2.25pt">
              <v:imagedata embosscolor="shadow add(51)"/>
              <v:shadow type="emboss" color="lineOrFill darken(153)" color2="shadow add(102)" offset="-1pt,-1pt"/>
            </v:shape>
            <v:shape id="_x0000_s4314" type="#_x0000_t32" style="position:absolute;left:6149;top:9030;width:1;height:157;flip:y" o:connectortype="straight" strokecolor="#e36c0a [2409]" strokeweight="2.25pt">
              <v:imagedata embosscolor="shadow add(51)"/>
              <v:shadow type="emboss" color="lineOrFill darken(153)" color2="shadow add(102)" offset="-1pt,-1pt"/>
            </v:shape>
            <v:shape id="_x0000_s4315" type="#_x0000_t32" style="position:absolute;left:2610;top:9186;width:1;height:186;flip:y" o:connectortype="straight" strokecolor="#e36c0a [2409]" strokeweight="2.25pt">
              <v:imagedata embosscolor="shadow add(51)"/>
              <v:shadow type="emboss" color="lineOrFill darken(153)" color2="shadow add(102)" offset="-1pt,-1pt"/>
            </v:shape>
            <v:shape id="_x0000_s4317" type="#_x0000_t32" style="position:absolute;left:9660;top:9185;width:0;height:187;flip:y" o:connectortype="straight" strokecolor="#e36c0a [2409]" strokeweight="2.25pt">
              <v:imagedata embosscolor="shadow add(51)"/>
              <v:shadow type="emboss" color="lineOrFill darken(153)" color2="shadow add(102)" offset="-1pt,-1pt"/>
            </v:shape>
            <v:shape id="_x0000_s4318" type="#_x0000_t32" style="position:absolute;left:4980;top:9202;width:1;height:187;flip:y" o:connectortype="straight" strokecolor="#e36c0a [2409]" strokeweight="2.25pt">
              <v:imagedata embosscolor="shadow add(51)"/>
              <v:shadow type="emboss" color="lineOrFill darken(153)" color2="shadow add(102)" offset="-1pt,-1pt"/>
            </v:shape>
            <v:shape id="_x0000_s4319" type="#_x0000_t32" style="position:absolute;left:7350;top:9185;width:0;height:187;flip:y" o:connectortype="straight" strokecolor="#e36c0a [2409]" strokeweight="2.25pt">
              <v:imagedata embosscolor="shadow add(51)"/>
              <v:shadow type="emboss" color="lineOrFill darken(153)" color2="shadow add(102)" offset="-1pt,-1pt"/>
            </v:shape>
          </v:group>
        </w:pict>
      </w:r>
    </w:p>
    <w:p w14:paraId="68E206C6" w14:textId="77777777" w:rsidR="00C51BA6" w:rsidRDefault="00CF7F43" w:rsidP="00C51BA6">
      <w:pPr>
        <w:tabs>
          <w:tab w:val="left" w:pos="990"/>
        </w:tabs>
      </w:pPr>
      <w:r>
        <w:rPr>
          <w:noProof/>
        </w:rPr>
        <w:pict w14:anchorId="74768330">
          <v:group id="_x0000_s4311" style="position:absolute;margin-left:0;margin-top:15.85pt;width:466.5pt;height:58.5pt;z-index:253580288" coordorigin="1440,10545" coordsize="9345,1125">
            <v:rect id="_x0000_s4301" style="position:absolute;left:1440;top:10545;width:229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01">
                <w:txbxContent>
                  <w:p w14:paraId="5F1108E6" w14:textId="77777777" w:rsidR="00840C7A" w:rsidRPr="00EE2B10" w:rsidRDefault="00840C7A" w:rsidP="00724FA9">
                    <w:pPr>
                      <w:jc w:val="center"/>
                      <w:rPr>
                        <w:rFonts w:asciiTheme="majorBidi" w:hAnsiTheme="majorBidi" w:cstheme="majorBidi"/>
                        <w:sz w:val="24"/>
                        <w:szCs w:val="24"/>
                      </w:rPr>
                    </w:pPr>
                    <w:r>
                      <w:rPr>
                        <w:rFonts w:asciiTheme="majorBidi" w:hAnsiTheme="majorBidi" w:cstheme="majorBidi"/>
                        <w:sz w:val="24"/>
                        <w:szCs w:val="24"/>
                      </w:rPr>
                      <w:t>Beriman dengan wujud Allah, dan terealisasi dengan:</w:t>
                    </w:r>
                  </w:p>
                </w:txbxContent>
              </v:textbox>
            </v:rect>
            <v:rect id="_x0000_s4302" style="position:absolute;left:3840;top:10545;width:2266;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02">
                <w:txbxContent>
                  <w:p w14:paraId="30A808B8" w14:textId="77777777" w:rsidR="00840C7A" w:rsidRPr="00EE2B10" w:rsidRDefault="00840C7A" w:rsidP="00724FA9">
                    <w:pPr>
                      <w:jc w:val="center"/>
                      <w:rPr>
                        <w:rFonts w:asciiTheme="majorBidi" w:hAnsiTheme="majorBidi" w:cstheme="majorBidi"/>
                        <w:sz w:val="24"/>
                        <w:szCs w:val="24"/>
                      </w:rPr>
                    </w:pPr>
                    <w:r w:rsidRPr="00EE2B10">
                      <w:rPr>
                        <w:rFonts w:asciiTheme="majorBidi" w:hAnsiTheme="majorBidi" w:cstheme="majorBidi"/>
                        <w:sz w:val="24"/>
                        <w:szCs w:val="24"/>
                      </w:rPr>
                      <w:t xml:space="preserve">Beriman </w:t>
                    </w:r>
                    <w:r>
                      <w:rPr>
                        <w:rFonts w:asciiTheme="majorBidi" w:hAnsiTheme="majorBidi" w:cstheme="majorBidi"/>
                        <w:sz w:val="24"/>
                        <w:szCs w:val="24"/>
                      </w:rPr>
                      <w:t xml:space="preserve">dengan tauhid rububiyah. </w:t>
                    </w:r>
                  </w:p>
                </w:txbxContent>
              </v:textbox>
            </v:rect>
            <v:rect id="_x0000_s4303" style="position:absolute;left:621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03">
                <w:txbxContent>
                  <w:p w14:paraId="2F8CD397" w14:textId="77777777" w:rsidR="00840C7A" w:rsidRPr="00EE2B10" w:rsidRDefault="00840C7A" w:rsidP="00724FA9">
                    <w:pPr>
                      <w:jc w:val="center"/>
                      <w:rPr>
                        <w:rFonts w:asciiTheme="majorBidi" w:hAnsiTheme="majorBidi" w:cstheme="majorBidi"/>
                        <w:sz w:val="24"/>
                        <w:szCs w:val="24"/>
                      </w:rPr>
                    </w:pPr>
                    <w:r w:rsidRPr="00EE2B10">
                      <w:rPr>
                        <w:rFonts w:asciiTheme="majorBidi" w:hAnsiTheme="majorBidi" w:cstheme="majorBidi"/>
                        <w:sz w:val="24"/>
                        <w:szCs w:val="24"/>
                      </w:rPr>
                      <w:t xml:space="preserve">Beriman </w:t>
                    </w:r>
                    <w:r>
                      <w:rPr>
                        <w:rFonts w:asciiTheme="majorBidi" w:hAnsiTheme="majorBidi" w:cstheme="majorBidi"/>
                        <w:sz w:val="24"/>
                        <w:szCs w:val="24"/>
                      </w:rPr>
                      <w:t>dengan  tauhid uluhiyah.</w:t>
                    </w:r>
                  </w:p>
                </w:txbxContent>
              </v:textbox>
            </v:rect>
            <v:rect id="_x0000_s4305" style="position:absolute;left:855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05">
                <w:txbxContent>
                  <w:p w14:paraId="70BF920A" w14:textId="77777777" w:rsidR="00840C7A" w:rsidRPr="00EE2B10" w:rsidRDefault="00840C7A" w:rsidP="00724FA9">
                    <w:pPr>
                      <w:jc w:val="center"/>
                      <w:rPr>
                        <w:rFonts w:asciiTheme="majorBidi" w:hAnsiTheme="majorBidi" w:cstheme="majorBidi"/>
                        <w:sz w:val="24"/>
                        <w:szCs w:val="24"/>
                      </w:rPr>
                    </w:pPr>
                    <w:r w:rsidRPr="00EE2B10">
                      <w:rPr>
                        <w:rFonts w:asciiTheme="majorBidi" w:hAnsiTheme="majorBidi" w:cstheme="majorBidi"/>
                        <w:sz w:val="24"/>
                        <w:szCs w:val="24"/>
                      </w:rPr>
                      <w:t xml:space="preserve">Beriman </w:t>
                    </w:r>
                    <w:r>
                      <w:rPr>
                        <w:rFonts w:asciiTheme="majorBidi" w:hAnsiTheme="majorBidi" w:cstheme="majorBidi"/>
                        <w:sz w:val="24"/>
                        <w:szCs w:val="24"/>
                      </w:rPr>
                      <w:t>dengan tauhid asma wa shifat.</w:t>
                    </w:r>
                  </w:p>
                </w:txbxContent>
              </v:textbox>
            </v:rect>
          </v:group>
        </w:pict>
      </w:r>
    </w:p>
    <w:p w14:paraId="422ACD52" w14:textId="77777777" w:rsidR="00C51BA6" w:rsidRDefault="00C51BA6" w:rsidP="00C51BA6">
      <w:pPr>
        <w:tabs>
          <w:tab w:val="left" w:pos="990"/>
        </w:tabs>
      </w:pPr>
    </w:p>
    <w:p w14:paraId="7F139222" w14:textId="77777777" w:rsidR="00D0101D" w:rsidRDefault="00CF7F43" w:rsidP="00C51BA6">
      <w:pPr>
        <w:tabs>
          <w:tab w:val="left" w:pos="990"/>
        </w:tabs>
      </w:pPr>
      <w:r>
        <w:rPr>
          <w:noProof/>
        </w:rPr>
        <w:pict w14:anchorId="0193CCC4">
          <v:shape id="_x0000_s4329" type="#_x0000_t32" style="position:absolute;margin-left:53.25pt;margin-top:31.25pt;width:369pt;height:.15pt;flip:y;z-index:253573120" o:connectortype="straight" strokecolor="#e36c0a [2409]" strokeweight="2.25pt">
            <v:imagedata embosscolor="shadow add(51)"/>
            <v:shadow type="emboss" color="lineOrFill darken(153)" color2="shadow add(102)" offset="-1pt,-1pt"/>
          </v:shape>
        </w:pict>
      </w:r>
      <w:r>
        <w:rPr>
          <w:noProof/>
        </w:rPr>
        <w:pict w14:anchorId="1E23264A">
          <v:shape id="_x0000_s4332" type="#_x0000_t32" style="position:absolute;margin-left:422.25pt;margin-top:30.5pt;width:0;height:9.35pt;flip:y;z-index:253576192" o:connectortype="straight" strokecolor="#e36c0a [2409]" strokeweight="2.25pt">
            <v:imagedata embosscolor="shadow add(51)"/>
            <v:shadow type="emboss" color="lineOrFill darken(153)" color2="shadow add(102)" offset="-1pt,-1pt"/>
          </v:shape>
        </w:pict>
      </w:r>
      <w:r>
        <w:rPr>
          <w:noProof/>
        </w:rPr>
        <w:pict w14:anchorId="4580A95E">
          <v:shape id="_x0000_s4334" type="#_x0000_t32" style="position:absolute;margin-left:317.3pt;margin-top:31.25pt;width:0;height:9.35pt;flip:y;z-index:253578240" o:connectortype="straight" strokecolor="#e36c0a [2409]" strokeweight="2.25pt">
            <v:imagedata embosscolor="shadow add(51)"/>
            <v:shadow type="emboss" color="lineOrFill darken(153)" color2="shadow add(102)" offset="-1pt,-1pt"/>
          </v:shape>
        </w:pict>
      </w:r>
      <w:r>
        <w:rPr>
          <w:noProof/>
        </w:rPr>
        <w:pict w14:anchorId="73EE613C">
          <v:shape id="_x0000_s4333" type="#_x0000_t32" style="position:absolute;margin-left:201pt;margin-top:30.5pt;width:.05pt;height:9.35pt;flip:y;z-index:253577216" o:connectortype="straight" strokecolor="#e36c0a [2409]" strokeweight="2.25pt">
            <v:imagedata embosscolor="shadow add(51)"/>
            <v:shadow type="emboss" color="lineOrFill darken(153)" color2="shadow add(102)" offset="-1pt,-1pt"/>
          </v:shape>
        </w:pict>
      </w:r>
      <w:r>
        <w:rPr>
          <w:noProof/>
        </w:rPr>
        <w:pict w14:anchorId="1B153A7A">
          <v:shape id="_x0000_s4330" type="#_x0000_t32" style="position:absolute;margin-left:53.95pt;margin-top:24.25pt;width:.05pt;height:7.85pt;flip:y;z-index:253574144" o:connectortype="straight" strokecolor="#e36c0a [2409]" strokeweight="2.25pt">
            <v:imagedata embosscolor="shadow add(51)"/>
            <v:shadow type="emboss" color="lineOrFill darken(153)" color2="shadow add(102)" offset="-1pt,-1pt"/>
          </v:shape>
        </w:pict>
      </w:r>
      <w:r>
        <w:rPr>
          <w:noProof/>
        </w:rPr>
        <w:pict w14:anchorId="18712194">
          <v:shape id="_x0000_s4326" type="#_x0000_t202" style="position:absolute;margin-left:266.2pt;margin-top:40.75pt;width:102.8pt;height:174pt;z-index:253570048" fillcolor="white [3212]" strokecolor="#e36c0a [2409]" strokeweight="2.25pt">
            <v:fill color2="#fbd4b4 [1305]"/>
            <v:shadow type="perspective" color="#974706 [1609]" opacity=".5" offset="1pt" offset2="-3pt"/>
            <v:textbox style="mso-next-textbox:#_x0000_s4326">
              <w:txbxContent>
                <w:p w14:paraId="76346E74" w14:textId="77777777" w:rsidR="00840C7A" w:rsidRPr="00E53DFD" w:rsidRDefault="00840C7A" w:rsidP="00F858E2">
                  <w:pPr>
                    <w:spacing w:after="0"/>
                    <w:jc w:val="center"/>
                    <w:rPr>
                      <w:rFonts w:asciiTheme="majorBidi" w:hAnsiTheme="majorBidi" w:cstheme="majorBidi"/>
                      <w:sz w:val="24"/>
                      <w:szCs w:val="24"/>
                    </w:rPr>
                  </w:pPr>
                  <w:r w:rsidRPr="00F858E2">
                    <w:rPr>
                      <w:rFonts w:asciiTheme="majorBidi" w:hAnsiTheme="majorBidi" w:cstheme="majorBidi"/>
                      <w:color w:val="E36C0A" w:themeColor="accent6" w:themeShade="BF"/>
                      <w:sz w:val="24"/>
                      <w:szCs w:val="24"/>
                    </w:rPr>
                    <w:t>Fitrah,</w:t>
                  </w:r>
                  <w:r>
                    <w:rPr>
                      <w:rFonts w:asciiTheme="majorBidi" w:hAnsiTheme="majorBidi" w:cstheme="majorBidi"/>
                      <w:sz w:val="24"/>
                      <w:szCs w:val="24"/>
                    </w:rPr>
                    <w:t xml:space="preserve"> Rasulullah bersabda: setiap anak adam dilahirkan dalam keadaan fitrah lalu kedua orang tuanyalah yang menjadikananya sebagai Yahudi dan Nasrani.</w:t>
                  </w:r>
                </w:p>
                <w:p w14:paraId="547E51AD" w14:textId="77777777" w:rsidR="00840C7A" w:rsidRPr="00E53DFD" w:rsidRDefault="00840C7A" w:rsidP="00E15876">
                  <w:pPr>
                    <w:spacing w:after="0"/>
                    <w:rPr>
                      <w:rFonts w:asciiTheme="majorBidi" w:hAnsiTheme="majorBidi" w:cstheme="majorBidi"/>
                      <w:sz w:val="24"/>
                      <w:szCs w:val="24"/>
                    </w:rPr>
                  </w:pPr>
                </w:p>
              </w:txbxContent>
            </v:textbox>
          </v:shape>
        </w:pict>
      </w:r>
      <w:r>
        <w:rPr>
          <w:noProof/>
        </w:rPr>
        <w:pict w14:anchorId="4721FAA4">
          <v:shape id="_x0000_s4323" type="#_x0000_t202" style="position:absolute;margin-left:138.05pt;margin-top:40.75pt;width:124.45pt;height:174pt;z-index:253569024" fillcolor="white [3212]" strokecolor="#e36c0a [2409]" strokeweight="2.25pt">
            <v:fill color2="#fbd4b4 [1305]"/>
            <v:shadow type="perspective" color="#974706 [1609]" opacity=".5" offset="1pt" offset2="-3pt"/>
            <v:textbox style="mso-next-textbox:#_x0000_s4323">
              <w:txbxContent>
                <w:p w14:paraId="4195F8DE" w14:textId="77777777" w:rsidR="00840C7A" w:rsidRPr="00E53DFD" w:rsidRDefault="00840C7A" w:rsidP="00F858E2">
                  <w:pPr>
                    <w:spacing w:after="0"/>
                    <w:jc w:val="center"/>
                    <w:rPr>
                      <w:rFonts w:asciiTheme="majorBidi" w:hAnsiTheme="majorBidi" w:cstheme="majorBidi"/>
                      <w:sz w:val="24"/>
                      <w:szCs w:val="24"/>
                    </w:rPr>
                  </w:pPr>
                  <w:r w:rsidRPr="00F858E2">
                    <w:rPr>
                      <w:rFonts w:asciiTheme="majorBidi" w:hAnsiTheme="majorBidi" w:cstheme="majorBidi"/>
                      <w:i/>
                      <w:iCs/>
                      <w:color w:val="E36C0A" w:themeColor="accent6" w:themeShade="BF"/>
                      <w:sz w:val="24"/>
                      <w:szCs w:val="24"/>
                    </w:rPr>
                    <w:t>Alhiss</w:t>
                  </w:r>
                  <w:r w:rsidRPr="00F858E2">
                    <w:rPr>
                      <w:rFonts w:asciiTheme="majorBidi" w:hAnsiTheme="majorBidi" w:cstheme="majorBidi"/>
                      <w:color w:val="E36C0A" w:themeColor="accent6" w:themeShade="BF"/>
                      <w:sz w:val="24"/>
                      <w:szCs w:val="24"/>
                    </w:rPr>
                    <w:t xml:space="preserve"> (perasa),</w:t>
                  </w:r>
                  <w:r w:rsidRPr="00E53DFD">
                    <w:rPr>
                      <w:rFonts w:asciiTheme="majorBidi" w:hAnsiTheme="majorBidi" w:cstheme="majorBidi"/>
                      <w:sz w:val="24"/>
                      <w:szCs w:val="24"/>
                    </w:rPr>
                    <w:t xml:space="preserve"> </w:t>
                  </w:r>
                  <w:r>
                    <w:rPr>
                      <w:rFonts w:asciiTheme="majorBidi" w:hAnsiTheme="majorBidi" w:cstheme="majorBidi"/>
                      <w:sz w:val="24"/>
                      <w:szCs w:val="24"/>
                    </w:rPr>
                    <w:t>dapat dirasakan dalam keadaan genting dan sempit, lalu anda berdoa kepada Allah seketika itu juga semuanya hilang. Seperti doa Rasulullah pada perang Uhud.</w:t>
                  </w:r>
                </w:p>
                <w:p w14:paraId="31793E48" w14:textId="77777777" w:rsidR="00840C7A" w:rsidRPr="00E53DFD" w:rsidRDefault="00840C7A" w:rsidP="00E53DFD">
                  <w:pPr>
                    <w:spacing w:after="0"/>
                    <w:rPr>
                      <w:rFonts w:asciiTheme="majorBidi" w:hAnsiTheme="majorBidi" w:cstheme="majorBidi"/>
                      <w:sz w:val="24"/>
                      <w:szCs w:val="24"/>
                    </w:rPr>
                  </w:pPr>
                </w:p>
              </w:txbxContent>
            </v:textbox>
          </v:shape>
        </w:pict>
      </w:r>
      <w:r>
        <w:rPr>
          <w:noProof/>
        </w:rPr>
        <w:pict w14:anchorId="7D99312D">
          <v:shape id="_x0000_s4297" type="#_x0000_t32" style="position:absolute;margin-left:397.5pt;margin-top:-96.85pt;width:0;height:9.35pt;flip:y;z-index:253518848" o:connectortype="straight" strokecolor="#e36c0a [2409]" strokeweight="2.25pt">
            <v:imagedata embosscolor="shadow add(51)"/>
            <v:shadow type="emboss" color="lineOrFill darken(153)" color2="shadow add(102)" offset="-1pt,-1pt"/>
          </v:shape>
        </w:pict>
      </w:r>
      <w:r>
        <w:rPr>
          <w:noProof/>
        </w:rPr>
        <w:pict w14:anchorId="7900961D">
          <v:shape id="_x0000_s4296" type="#_x0000_t32" style="position:absolute;margin-left:385.5pt;margin-top:-108.85pt;width:0;height:9.35pt;flip:y;z-index:253517824" o:connectortype="straight" strokecolor="#e36c0a [2409]" strokeweight="2.25pt">
            <v:imagedata embosscolor="shadow add(51)"/>
            <v:shadow type="emboss" color="lineOrFill darken(153)" color2="shadow add(102)" offset="-1pt,-1pt"/>
          </v:shape>
        </w:pict>
      </w:r>
    </w:p>
    <w:p w14:paraId="2CDA3044" w14:textId="77777777" w:rsidR="00D0101D" w:rsidRPr="00D0101D" w:rsidRDefault="00CF7F43" w:rsidP="00D0101D">
      <w:r>
        <w:rPr>
          <w:noProof/>
        </w:rPr>
        <w:pict w14:anchorId="268BBFA9">
          <v:shape id="_x0000_s4327" type="#_x0000_t202" style="position:absolute;margin-left:372.75pt;margin-top:15.3pt;width:93.75pt;height:174pt;z-index:253571072" fillcolor="white [3212]" strokecolor="#e36c0a [2409]" strokeweight="2.25pt">
            <v:fill color2="#fbd4b4 [1305]"/>
            <v:shadow type="perspective" color="#974706 [1609]" opacity=".5" offset="1pt" offset2="-3pt"/>
            <v:textbox style="mso-next-textbox:#_x0000_s4327">
              <w:txbxContent>
                <w:p w14:paraId="1018A2A7" w14:textId="77777777" w:rsidR="00840C7A" w:rsidRPr="00E53DFD" w:rsidRDefault="00840C7A" w:rsidP="00F858E2">
                  <w:pPr>
                    <w:spacing w:after="0"/>
                    <w:jc w:val="center"/>
                    <w:rPr>
                      <w:rFonts w:asciiTheme="majorBidi" w:hAnsiTheme="majorBidi" w:cstheme="majorBidi"/>
                      <w:sz w:val="24"/>
                      <w:szCs w:val="24"/>
                    </w:rPr>
                  </w:pPr>
                  <w:r w:rsidRPr="00F858E2">
                    <w:rPr>
                      <w:rFonts w:asciiTheme="majorBidi" w:hAnsiTheme="majorBidi" w:cstheme="majorBidi"/>
                      <w:color w:val="E36C0A" w:themeColor="accent6" w:themeShade="BF"/>
                      <w:sz w:val="24"/>
                      <w:szCs w:val="24"/>
                    </w:rPr>
                    <w:t>Syariat,</w:t>
                  </w:r>
                  <w:r>
                    <w:rPr>
                      <w:rFonts w:asciiTheme="majorBidi" w:hAnsiTheme="majorBidi" w:cstheme="majorBidi"/>
                      <w:sz w:val="24"/>
                      <w:szCs w:val="24"/>
                    </w:rPr>
                    <w:t xml:space="preserve"> Imam Ibnul Qayim berkata: tidak ada satu ayat pun dalam kitab Allah melainkan di dalamnya menunjukan atas tauhid.</w:t>
                  </w:r>
                </w:p>
                <w:p w14:paraId="1C248922" w14:textId="77777777" w:rsidR="00840C7A" w:rsidRPr="00E53DFD" w:rsidRDefault="00840C7A" w:rsidP="00E15876">
                  <w:pPr>
                    <w:spacing w:after="0"/>
                    <w:rPr>
                      <w:rFonts w:asciiTheme="majorBidi" w:hAnsiTheme="majorBidi" w:cstheme="majorBidi"/>
                      <w:sz w:val="24"/>
                      <w:szCs w:val="24"/>
                    </w:rPr>
                  </w:pPr>
                </w:p>
              </w:txbxContent>
            </v:textbox>
          </v:shape>
        </w:pict>
      </w:r>
      <w:r>
        <w:rPr>
          <w:noProof/>
        </w:rPr>
        <w:pict w14:anchorId="5A448A3D">
          <v:shape id="_x0000_s4331" type="#_x0000_t32" style="position:absolute;margin-left:68.2pt;margin-top:5.1pt;width:.05pt;height:9.3pt;flip:y;z-index:253575168" o:connectortype="straight" strokecolor="#e36c0a [2409]" strokeweight="2.25pt">
            <v:imagedata embosscolor="shadow add(51)"/>
            <v:shadow type="emboss" color="lineOrFill darken(153)" color2="shadow add(102)" offset="-1pt,-1pt"/>
          </v:shape>
        </w:pict>
      </w:r>
      <w:r>
        <w:rPr>
          <w:noProof/>
        </w:rPr>
        <w:pict w14:anchorId="127829D1">
          <v:shape id="_x0000_s4306" type="#_x0000_t202" style="position:absolute;margin-left:.75pt;margin-top:15.3pt;width:133.5pt;height:174pt;z-index:253527040" fillcolor="white [3212]" strokecolor="#e36c0a [2409]" strokeweight="2.25pt">
            <v:fill color2="#fbd4b4 [1305]"/>
            <v:shadow type="perspective" color="#974706 [1609]" opacity=".5" offset="1pt" offset2="-3pt"/>
            <v:textbox style="mso-next-textbox:#_x0000_s4306">
              <w:txbxContent>
                <w:p w14:paraId="5E1860FF" w14:textId="77777777" w:rsidR="00840C7A" w:rsidRPr="00E15876" w:rsidRDefault="00840C7A" w:rsidP="00F858E2">
                  <w:pPr>
                    <w:spacing w:after="0"/>
                    <w:jc w:val="center"/>
                    <w:rPr>
                      <w:rFonts w:asciiTheme="majorBidi" w:hAnsiTheme="majorBidi" w:cstheme="majorBidi"/>
                      <w:sz w:val="24"/>
                      <w:szCs w:val="24"/>
                    </w:rPr>
                  </w:pPr>
                  <w:r w:rsidRPr="00F858E2">
                    <w:rPr>
                      <w:rFonts w:asciiTheme="majorBidi" w:hAnsiTheme="majorBidi" w:cstheme="majorBidi"/>
                      <w:color w:val="E36C0A" w:themeColor="accent6" w:themeShade="BF"/>
                      <w:sz w:val="24"/>
                      <w:szCs w:val="24"/>
                    </w:rPr>
                    <w:t>Akal,</w:t>
                  </w:r>
                  <w:r w:rsidRPr="00E53DFD">
                    <w:rPr>
                      <w:rFonts w:asciiTheme="majorBidi" w:hAnsiTheme="majorBidi" w:cstheme="majorBidi"/>
                      <w:sz w:val="24"/>
                      <w:szCs w:val="24"/>
                    </w:rPr>
                    <w:t xml:space="preserve"> Tidak mungkin tergambar adanya ciptaan tanpa ada yang menciptakan. </w:t>
                  </w:r>
                  <w:r>
                    <w:rPr>
                      <w:rFonts w:asciiTheme="majorBidi" w:hAnsiTheme="majorBidi" w:cstheme="majorBidi"/>
                      <w:sz w:val="24"/>
                      <w:szCs w:val="24"/>
                    </w:rPr>
                    <w:t>Allah berfirman: {</w:t>
                  </w:r>
                  <w:r w:rsidRPr="00E15876">
                    <w:rPr>
                      <w:rFonts w:asciiTheme="majorBidi" w:hAnsiTheme="majorBidi" w:cstheme="majorBidi"/>
                      <w:i/>
                      <w:iCs/>
                      <w:sz w:val="24"/>
                      <w:szCs w:val="24"/>
                    </w:rPr>
                    <w:t>Apakah mereka diciptakan tanpa sesuatupun ataukah mereka yang m</w:t>
                  </w:r>
                  <w:r>
                    <w:rPr>
                      <w:rFonts w:asciiTheme="majorBidi" w:hAnsiTheme="majorBidi" w:cstheme="majorBidi"/>
                      <w:i/>
                      <w:iCs/>
                      <w:sz w:val="24"/>
                      <w:szCs w:val="24"/>
                    </w:rPr>
                    <w:t>enciptakan diri mereka sendiri</w:t>
                  </w:r>
                  <w:r w:rsidRPr="00E15876">
                    <w:rPr>
                      <w:rFonts w:asciiTheme="majorBidi" w:hAnsiTheme="majorBidi" w:cstheme="majorBidi"/>
                      <w:i/>
                      <w:iCs/>
                      <w:sz w:val="24"/>
                      <w:szCs w:val="24"/>
                    </w:rPr>
                    <w:t>?</w:t>
                  </w:r>
                  <w:r>
                    <w:rPr>
                      <w:rFonts w:asciiTheme="majorBidi" w:hAnsiTheme="majorBidi" w:cstheme="majorBidi"/>
                      <w:sz w:val="24"/>
                      <w:szCs w:val="24"/>
                    </w:rPr>
                    <w:t>}.</w:t>
                  </w:r>
                </w:p>
              </w:txbxContent>
            </v:textbox>
          </v:shape>
        </w:pict>
      </w:r>
    </w:p>
    <w:p w14:paraId="497A7BBE" w14:textId="77777777" w:rsidR="00D0101D" w:rsidRPr="00D0101D" w:rsidRDefault="00D0101D" w:rsidP="00D0101D"/>
    <w:p w14:paraId="7AE9F618" w14:textId="77777777" w:rsidR="00D0101D" w:rsidRPr="00D0101D" w:rsidRDefault="00D0101D" w:rsidP="00D0101D"/>
    <w:p w14:paraId="7C930142" w14:textId="77777777" w:rsidR="00D0101D" w:rsidRPr="00D0101D" w:rsidRDefault="00D0101D" w:rsidP="00D0101D"/>
    <w:p w14:paraId="2EA43BA3" w14:textId="77777777" w:rsidR="00D0101D" w:rsidRPr="00D0101D" w:rsidRDefault="00D0101D" w:rsidP="00D0101D"/>
    <w:p w14:paraId="6D909D06" w14:textId="77777777" w:rsidR="00D0101D" w:rsidRDefault="00D0101D" w:rsidP="00D0101D"/>
    <w:p w14:paraId="5FE4F3F3" w14:textId="77777777" w:rsidR="00C51BA6" w:rsidRDefault="00C51BA6" w:rsidP="00D0101D"/>
    <w:p w14:paraId="6D6FAC62" w14:textId="77777777" w:rsidR="00D0101D" w:rsidRDefault="00CF7F43" w:rsidP="00D0101D">
      <w:r>
        <w:rPr>
          <w:noProof/>
        </w:rPr>
        <w:pict w14:anchorId="26E900BB">
          <v:rect id="_x0000_s4335" style="position:absolute;margin-left:1.5pt;margin-top:1.5pt;width:468pt;height:639.75pt;z-index:2535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335">
              <w:txbxContent>
                <w:p w14:paraId="129078AA" w14:textId="77777777" w:rsidR="00840C7A" w:rsidRDefault="00840C7A" w:rsidP="00D0101D">
                  <w:pPr>
                    <w:tabs>
                      <w:tab w:val="left" w:pos="720"/>
                    </w:tabs>
                    <w:jc w:val="both"/>
                    <w:rPr>
                      <w:rFonts w:asciiTheme="majorBidi" w:hAnsiTheme="majorBidi" w:cstheme="majorBidi"/>
                      <w:sz w:val="24"/>
                      <w:szCs w:val="24"/>
                    </w:rPr>
                  </w:pPr>
                  <w:r>
                    <w:rPr>
                      <w:rFonts w:asciiTheme="majorBidi" w:hAnsiTheme="majorBidi" w:cstheme="majorBidi"/>
                      <w:sz w:val="24"/>
                      <w:szCs w:val="24"/>
                    </w:rPr>
                    <w:t xml:space="preserve">● </w:t>
                  </w:r>
                  <w:r w:rsidRPr="00F858E2">
                    <w:rPr>
                      <w:rFonts w:asciiTheme="majorBidi" w:hAnsiTheme="majorBidi" w:cstheme="majorBidi"/>
                      <w:color w:val="E36C0A" w:themeColor="accent6" w:themeShade="BF"/>
                      <w:sz w:val="24"/>
                      <w:szCs w:val="24"/>
                    </w:rPr>
                    <w:t>Kepada malaikat-malaikat-Nya</w:t>
                  </w:r>
                  <w:r>
                    <w:rPr>
                      <w:rFonts w:asciiTheme="majorBidi" w:hAnsiTheme="majorBidi" w:cstheme="majorBidi"/>
                      <w:sz w:val="24"/>
                      <w:szCs w:val="24"/>
                    </w:rPr>
                    <w:t xml:space="preserve"> </w:t>
                  </w:r>
                </w:p>
                <w:p w14:paraId="4B71DC03" w14:textId="77777777" w:rsidR="00840C7A" w:rsidRDefault="00840C7A" w:rsidP="00D0101D">
                  <w:pPr>
                    <w:tabs>
                      <w:tab w:val="left" w:pos="720"/>
                    </w:tabs>
                    <w:jc w:val="both"/>
                    <w:rPr>
                      <w:rFonts w:asciiTheme="majorBidi" w:hAnsiTheme="majorBidi" w:cstheme="majorBidi"/>
                      <w:sz w:val="24"/>
                      <w:szCs w:val="24"/>
                    </w:rPr>
                  </w:pPr>
                  <w:r>
                    <w:rPr>
                      <w:rFonts w:asciiTheme="majorBidi" w:hAnsiTheme="majorBidi" w:cstheme="majorBidi"/>
                      <w:sz w:val="24"/>
                      <w:szCs w:val="24"/>
                    </w:rPr>
                    <w:tab/>
                    <w:t>Malaikat adalah makhluk alam ghaib yang Allah ciptakan dari cahaya. Mereka selalu taat dan tidak pernah bermaksiat kepada Allah. Mereka memiliki arwah sebagaimana firman Allah:</w:t>
                  </w:r>
                </w:p>
                <w:p w14:paraId="6A123927" w14:textId="77777777" w:rsidR="00840C7A" w:rsidRDefault="00840C7A" w:rsidP="00D0101D">
                  <w:pPr>
                    <w:tabs>
                      <w:tab w:val="left" w:pos="1302"/>
                      <w:tab w:val="left" w:pos="2603"/>
                    </w:tabs>
                    <w:bidi/>
                    <w:rPr>
                      <w:rFonts w:asciiTheme="majorBidi" w:hAnsiTheme="majorBidi" w:cstheme="majorBidi"/>
                      <w:sz w:val="28"/>
                      <w:szCs w:val="28"/>
                    </w:rPr>
                  </w:pPr>
                  <w:r w:rsidRPr="003F725B">
                    <w:rPr>
                      <w:rFonts w:asciiTheme="majorBidi" w:hAnsiTheme="majorBidi" w:cstheme="majorBidi"/>
                      <w:sz w:val="28"/>
                      <w:szCs w:val="28"/>
                      <w:rtl/>
                    </w:rPr>
                    <w:t>قُلْ نَزَّلَهُ رُوحُ الْقُدُسِ مِن رَّبِّكَ بِالْحَقِّ</w:t>
                  </w:r>
                </w:p>
                <w:p w14:paraId="582773BE" w14:textId="77777777" w:rsidR="00840C7A" w:rsidRDefault="00840C7A" w:rsidP="00D0101D">
                  <w:pPr>
                    <w:tabs>
                      <w:tab w:val="left" w:pos="1302"/>
                      <w:tab w:val="left" w:pos="2603"/>
                    </w:tabs>
                    <w:jc w:val="both"/>
                    <w:rPr>
                      <w:rFonts w:asciiTheme="majorBidi" w:hAnsiTheme="majorBidi" w:cstheme="majorBidi"/>
                      <w:i/>
                      <w:iCs/>
                      <w:sz w:val="24"/>
                      <w:szCs w:val="24"/>
                    </w:rPr>
                  </w:pPr>
                  <w:r w:rsidRPr="003F725B">
                    <w:rPr>
                      <w:rFonts w:asciiTheme="majorBidi" w:hAnsiTheme="majorBidi" w:cstheme="majorBidi"/>
                      <w:i/>
                      <w:iCs/>
                      <w:sz w:val="24"/>
                      <w:szCs w:val="24"/>
                    </w:rPr>
                    <w:t>“Katakanlah: "Ruhul Qudus (Jibril) menurunkan Al Qur'an itu dari Tuhanmu dengan benar.”</w:t>
                  </w:r>
                </w:p>
                <w:p w14:paraId="7C903369" w14:textId="77777777" w:rsidR="00840C7A" w:rsidRDefault="00840C7A" w:rsidP="00D0101D">
                  <w:pPr>
                    <w:tabs>
                      <w:tab w:val="left" w:pos="1302"/>
                      <w:tab w:val="left" w:pos="2603"/>
                    </w:tabs>
                    <w:rPr>
                      <w:rFonts w:asciiTheme="majorBidi" w:hAnsiTheme="majorBidi" w:cstheme="majorBidi"/>
                      <w:sz w:val="24"/>
                      <w:szCs w:val="24"/>
                    </w:rPr>
                  </w:pPr>
                  <w:r>
                    <w:rPr>
                      <w:rFonts w:asciiTheme="majorBidi" w:hAnsiTheme="majorBidi" w:cstheme="majorBidi"/>
                      <w:sz w:val="24"/>
                      <w:szCs w:val="24"/>
                    </w:rPr>
                    <w:t>memiliki jasad, sebagaimana firman Allah:</w:t>
                  </w:r>
                </w:p>
                <w:p w14:paraId="431138DB" w14:textId="77777777" w:rsidR="00840C7A" w:rsidRDefault="00840C7A" w:rsidP="00D0101D">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tl/>
                    </w:rPr>
                    <w:t>جَاعِلِ الْمَلَائِكَةِ رُسُلاً أُولِي أَجْنِحَةٍ مَّثْنَى وَثُلَاثَ وَرُبَاعَ يَزِيدُ فِي الْخَلْقِ مَا يَشَاءُ</w:t>
                  </w:r>
                </w:p>
                <w:p w14:paraId="06BF1130" w14:textId="77777777" w:rsidR="00840C7A" w:rsidRDefault="00840C7A" w:rsidP="00D0101D">
                  <w:pPr>
                    <w:tabs>
                      <w:tab w:val="left" w:pos="1302"/>
                      <w:tab w:val="left" w:pos="2603"/>
                    </w:tabs>
                    <w:jc w:val="both"/>
                    <w:rPr>
                      <w:rFonts w:asciiTheme="majorBidi" w:hAnsiTheme="majorBidi" w:cstheme="majorBidi"/>
                      <w:i/>
                      <w:iCs/>
                      <w:sz w:val="24"/>
                      <w:szCs w:val="24"/>
                    </w:rPr>
                  </w:pPr>
                  <w:r w:rsidRPr="00644CA0">
                    <w:rPr>
                      <w:rFonts w:asciiTheme="majorBidi" w:hAnsiTheme="majorBidi" w:cstheme="majorBidi"/>
                      <w:i/>
                      <w:iCs/>
                      <w:sz w:val="24"/>
                      <w:szCs w:val="24"/>
                    </w:rPr>
                    <w:t xml:space="preserve">Yang menjadikan malaikat sebagai utusan-utusan (untuk mengurus berbagai macam urusan) yang mempunyai sayap, masing-masing (ada yang) dua, tiga dan empat. Allah menambahkan pada ciptaan-Nya apa yang dikehendaki-Nya. </w:t>
                  </w:r>
                </w:p>
                <w:p w14:paraId="6B0319EE" w14:textId="77777777" w:rsidR="00840C7A" w:rsidRDefault="00840C7A" w:rsidP="00D0101D">
                  <w:pPr>
                    <w:tabs>
                      <w:tab w:val="left" w:pos="1302"/>
                      <w:tab w:val="left" w:pos="2603"/>
                    </w:tabs>
                    <w:rPr>
                      <w:rFonts w:asciiTheme="majorBidi" w:hAnsiTheme="majorBidi" w:cstheme="majorBidi"/>
                      <w:sz w:val="24"/>
                      <w:szCs w:val="24"/>
                    </w:rPr>
                  </w:pPr>
                  <w:r>
                    <w:rPr>
                      <w:rFonts w:asciiTheme="majorBidi" w:hAnsiTheme="majorBidi" w:cstheme="majorBidi"/>
                      <w:sz w:val="24"/>
                      <w:szCs w:val="24"/>
                    </w:rPr>
                    <w:t>Juga memiliki akal dan hati sebagaimana firman Allah:</w:t>
                  </w:r>
                </w:p>
                <w:p w14:paraId="7106A1D7" w14:textId="77777777" w:rsidR="00840C7A" w:rsidRDefault="00840C7A" w:rsidP="00D0101D">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tl/>
                    </w:rPr>
                    <w:t>حَتَّى إِذَا فُزِّعَ عَن قُلُوبِهِمْ قَالُوا مَاذَا قَالَ رَبُّكُمْ</w:t>
                  </w:r>
                </w:p>
                <w:p w14:paraId="267BA1FA" w14:textId="77777777" w:rsidR="00840C7A" w:rsidRDefault="00840C7A" w:rsidP="00D0101D">
                  <w:pPr>
                    <w:tabs>
                      <w:tab w:val="left" w:pos="1302"/>
                      <w:tab w:val="left" w:pos="2603"/>
                    </w:tabs>
                    <w:rPr>
                      <w:rFonts w:asciiTheme="majorBidi" w:hAnsiTheme="majorBidi" w:cstheme="majorBidi"/>
                      <w:i/>
                      <w:iCs/>
                      <w:sz w:val="24"/>
                      <w:szCs w:val="24"/>
                    </w:rPr>
                  </w:pPr>
                  <w:r>
                    <w:rPr>
                      <w:rFonts w:asciiTheme="majorBidi" w:hAnsiTheme="majorBidi" w:cstheme="majorBidi"/>
                      <w:i/>
                      <w:iCs/>
                      <w:sz w:val="24"/>
                      <w:szCs w:val="24"/>
                    </w:rPr>
                    <w:t>“S</w:t>
                  </w:r>
                  <w:r w:rsidRPr="00644CA0">
                    <w:rPr>
                      <w:rFonts w:asciiTheme="majorBidi" w:hAnsiTheme="majorBidi" w:cstheme="majorBidi"/>
                      <w:i/>
                      <w:iCs/>
                      <w:sz w:val="24"/>
                      <w:szCs w:val="24"/>
                    </w:rPr>
                    <w:t>ehingga apabila telah dihilangkan ketakutan dari hati mereka, mereka berkata: "Apakah yang telah difirmankan oleh Tuhan-mu?</w:t>
                  </w:r>
                  <w:r>
                    <w:rPr>
                      <w:rFonts w:asciiTheme="majorBidi" w:hAnsiTheme="majorBidi" w:cstheme="majorBidi"/>
                      <w:i/>
                      <w:iCs/>
                      <w:sz w:val="24"/>
                      <w:szCs w:val="24"/>
                    </w:rPr>
                    <w:t>”</w:t>
                  </w:r>
                </w:p>
                <w:p w14:paraId="7001CACF" w14:textId="77777777" w:rsidR="00840C7A" w:rsidRDefault="00840C7A" w:rsidP="00D0101D">
                  <w:pPr>
                    <w:tabs>
                      <w:tab w:val="left" w:pos="1302"/>
                      <w:tab w:val="left" w:pos="2603"/>
                    </w:tabs>
                    <w:jc w:val="both"/>
                    <w:rPr>
                      <w:rFonts w:asciiTheme="majorBidi" w:hAnsiTheme="majorBidi" w:cstheme="majorBidi"/>
                      <w:sz w:val="24"/>
                      <w:szCs w:val="24"/>
                    </w:rPr>
                  </w:pPr>
                  <w:r>
                    <w:rPr>
                      <w:rFonts w:asciiTheme="majorBidi" w:hAnsiTheme="majorBidi" w:cstheme="majorBidi"/>
                      <w:sz w:val="24"/>
                      <w:szCs w:val="24"/>
                    </w:rPr>
                    <w:t>Kita beriman dengan adanya mereka, dan beriman dengan semua nama mereka yang Allah beritakan kepada kita semua, (seperti Jibril, Mikail dan Israfil). Juga beriman dengan sifat-sifat mereka sebagaimana yang Allah firmankan:</w:t>
                  </w:r>
                </w:p>
                <w:p w14:paraId="0FCE62FC" w14:textId="77777777" w:rsidR="00840C7A" w:rsidRPr="00644CA0" w:rsidRDefault="00840C7A" w:rsidP="00D0101D">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Pr>
                    <w:t xml:space="preserve"> </w:t>
                  </w:r>
                  <w:r w:rsidRPr="00644CA0">
                    <w:rPr>
                      <w:rFonts w:asciiTheme="majorBidi" w:hAnsiTheme="majorBidi" w:cstheme="majorBidi"/>
                      <w:sz w:val="28"/>
                      <w:szCs w:val="28"/>
                      <w:rtl/>
                    </w:rPr>
                    <w:t>لَا يَعْصُونَ اللَّهَ مَا أَمَرَهُمْ وَيَفْعَلُونَ مَا يُؤْمَرُونَ</w:t>
                  </w:r>
                </w:p>
                <w:p w14:paraId="7BB813B7" w14:textId="77777777" w:rsidR="00840C7A" w:rsidRDefault="00840C7A" w:rsidP="00D0101D">
                  <w:pPr>
                    <w:tabs>
                      <w:tab w:val="left" w:pos="1302"/>
                      <w:tab w:val="left" w:pos="2603"/>
                    </w:tabs>
                    <w:jc w:val="both"/>
                    <w:rPr>
                      <w:rFonts w:asciiTheme="majorBidi" w:hAnsiTheme="majorBidi" w:cstheme="majorBidi"/>
                      <w:i/>
                      <w:iCs/>
                      <w:sz w:val="24"/>
                      <w:szCs w:val="24"/>
                    </w:rPr>
                  </w:pPr>
                  <w:r w:rsidRPr="00644CA0">
                    <w:rPr>
                      <w:rFonts w:asciiTheme="majorBidi" w:hAnsiTheme="majorBidi" w:cstheme="majorBidi"/>
                      <w:i/>
                      <w:iCs/>
                      <w:sz w:val="24"/>
                      <w:szCs w:val="24"/>
                    </w:rPr>
                    <w:t>“Yang tidak mendurhakai Allah terhadap apa yang diperintahkan-Nya kepada mereka dan selalu mengerjakan apa yang diperintahkan-Nya.”</w:t>
                  </w:r>
                </w:p>
                <w:p w14:paraId="5FD96032" w14:textId="77777777" w:rsidR="00840C7A" w:rsidRDefault="00840C7A" w:rsidP="00D0101D">
                  <w:pPr>
                    <w:tabs>
                      <w:tab w:val="left" w:pos="1302"/>
                      <w:tab w:val="left" w:pos="2603"/>
                    </w:tabs>
                    <w:jc w:val="both"/>
                    <w:rPr>
                      <w:rFonts w:asciiTheme="majorBidi" w:hAnsiTheme="majorBidi" w:cstheme="majorBidi"/>
                      <w:sz w:val="24"/>
                      <w:szCs w:val="24"/>
                    </w:rPr>
                  </w:pPr>
                  <w:r>
                    <w:rPr>
                      <w:rFonts w:asciiTheme="majorBidi" w:hAnsiTheme="majorBidi" w:cstheme="majorBidi"/>
                      <w:sz w:val="24"/>
                      <w:szCs w:val="24"/>
                    </w:rPr>
                    <w:t>Demikian pula, kita beriman dengan amalan-amalan mereka, (seperti malaikat pemikul ‘arsy). Serta beriman terhadap semua kabar-kabar tentang mereka, baik itu secara global maupun secara tafsil (rinci).</w:t>
                  </w:r>
                </w:p>
                <w:p w14:paraId="314C3CCD" w14:textId="77777777" w:rsidR="00840C7A" w:rsidRDefault="00840C7A" w:rsidP="00D0101D">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Kepada kitab-kitab-Nya</w:t>
                  </w:r>
                </w:p>
                <w:p w14:paraId="54C547C2" w14:textId="77777777" w:rsidR="00840C7A" w:rsidRDefault="00840C7A" w:rsidP="000E26B2">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Wajib bagi kita untuk beriman bahwa itu adalah kalam Allah secara hakikat dan bukan majas, sebagai kitab yang diturunkan bukan sebagai makhluk, dan bahwa Allah menurunkan kitab  bersama setiap Rasul. Kita beriman dengannya dan beriman dengan semua nama kitab-kitab tersebut, kabar-kabarnya dan semua hukum-hukumnya, secara global  </w:t>
                  </w:r>
                </w:p>
                <w:p w14:paraId="2F5EBBAA" w14:textId="77777777" w:rsidR="00840C7A" w:rsidRPr="00AA771A" w:rsidRDefault="00840C7A" w:rsidP="00D0101D">
                  <w:pPr>
                    <w:spacing w:after="0"/>
                    <w:rPr>
                      <w:rFonts w:asciiTheme="majorBidi" w:hAnsiTheme="majorBidi" w:cstheme="majorBidi"/>
                      <w:sz w:val="24"/>
                      <w:szCs w:val="24"/>
                    </w:rPr>
                  </w:pPr>
                </w:p>
              </w:txbxContent>
            </v:textbox>
          </v:rect>
        </w:pict>
      </w:r>
    </w:p>
    <w:p w14:paraId="70351626" w14:textId="77777777" w:rsidR="00D0101D" w:rsidRDefault="00D0101D" w:rsidP="00D0101D"/>
    <w:p w14:paraId="3F9F9508" w14:textId="77777777" w:rsidR="00D0101D" w:rsidRDefault="00D0101D" w:rsidP="00D0101D"/>
    <w:p w14:paraId="68253D07" w14:textId="77777777" w:rsidR="00D0101D" w:rsidRDefault="00D0101D" w:rsidP="00D0101D"/>
    <w:p w14:paraId="77A32FAC" w14:textId="77777777" w:rsidR="00D0101D" w:rsidRDefault="00D0101D" w:rsidP="00D0101D"/>
    <w:p w14:paraId="4A68DC89" w14:textId="77777777" w:rsidR="00D0101D" w:rsidRDefault="00D0101D" w:rsidP="00D0101D"/>
    <w:p w14:paraId="33E141C5" w14:textId="77777777" w:rsidR="00D0101D" w:rsidRDefault="00D0101D" w:rsidP="00D0101D"/>
    <w:p w14:paraId="63A4FFC6" w14:textId="77777777" w:rsidR="00D0101D" w:rsidRDefault="00D0101D" w:rsidP="00D0101D"/>
    <w:p w14:paraId="4BF54DA2" w14:textId="77777777" w:rsidR="00D0101D" w:rsidRDefault="00D0101D" w:rsidP="00D0101D"/>
    <w:p w14:paraId="1CB01F9D" w14:textId="77777777" w:rsidR="00D0101D" w:rsidRDefault="00D0101D" w:rsidP="00D0101D"/>
    <w:p w14:paraId="2BB982C2" w14:textId="77777777" w:rsidR="00D0101D" w:rsidRDefault="00D0101D" w:rsidP="00D0101D"/>
    <w:p w14:paraId="06DA1336" w14:textId="77777777" w:rsidR="00D0101D" w:rsidRDefault="00D0101D" w:rsidP="00D0101D"/>
    <w:p w14:paraId="771FC413" w14:textId="77777777" w:rsidR="00D0101D" w:rsidRDefault="00D0101D" w:rsidP="00D0101D"/>
    <w:p w14:paraId="18B1F55B" w14:textId="77777777" w:rsidR="00D0101D" w:rsidRDefault="00D0101D" w:rsidP="00D0101D"/>
    <w:p w14:paraId="7E1E5FA0" w14:textId="77777777" w:rsidR="00D0101D" w:rsidRDefault="00D0101D" w:rsidP="00D0101D"/>
    <w:p w14:paraId="6E476679" w14:textId="77777777" w:rsidR="00D0101D" w:rsidRDefault="00D0101D" w:rsidP="00D0101D"/>
    <w:p w14:paraId="443318C8" w14:textId="77777777" w:rsidR="00D0101D" w:rsidRDefault="00D0101D" w:rsidP="00D0101D"/>
    <w:p w14:paraId="774A8EFD" w14:textId="77777777" w:rsidR="00D0101D" w:rsidRDefault="00D0101D" w:rsidP="00D0101D"/>
    <w:p w14:paraId="025C740E" w14:textId="77777777" w:rsidR="00D0101D" w:rsidRDefault="00D0101D" w:rsidP="00D0101D"/>
    <w:p w14:paraId="2FDCDF2E" w14:textId="77777777" w:rsidR="00D0101D" w:rsidRDefault="00D0101D" w:rsidP="00D0101D"/>
    <w:p w14:paraId="476AB3FD" w14:textId="77777777" w:rsidR="00D0101D" w:rsidRDefault="00D0101D" w:rsidP="00D0101D"/>
    <w:p w14:paraId="6387DE4E" w14:textId="77777777" w:rsidR="00D0101D" w:rsidRDefault="00D0101D" w:rsidP="00D0101D"/>
    <w:p w14:paraId="6E6837AA" w14:textId="77777777" w:rsidR="00D0101D" w:rsidRDefault="00D0101D" w:rsidP="00D0101D"/>
    <w:p w14:paraId="2F2C7317" w14:textId="77777777" w:rsidR="00D0101D" w:rsidRDefault="00D0101D" w:rsidP="00D0101D"/>
    <w:p w14:paraId="5747F66C" w14:textId="77777777" w:rsidR="00D0101D" w:rsidRDefault="00D0101D" w:rsidP="00D0101D"/>
    <w:p w14:paraId="7EC5687E" w14:textId="77777777" w:rsidR="00D0101D" w:rsidRDefault="00CF7F43" w:rsidP="00D0101D">
      <w:r>
        <w:rPr>
          <w:noProof/>
        </w:rPr>
        <w:pict w14:anchorId="53CDDC8D">
          <v:rect id="_x0000_s4336" style="position:absolute;margin-left:.75pt;margin-top:0;width:467.25pt;height:597.75pt;z-index:2535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336">
              <w:txbxContent>
                <w:p w14:paraId="4AEC4621" w14:textId="77777777" w:rsidR="00840C7A" w:rsidRDefault="00840C7A" w:rsidP="000E26B2">
                  <w:pPr>
                    <w:spacing w:after="0"/>
                    <w:jc w:val="both"/>
                    <w:rPr>
                      <w:rFonts w:asciiTheme="majorBidi" w:hAnsiTheme="majorBidi" w:cstheme="majorBidi"/>
                      <w:sz w:val="24"/>
                      <w:szCs w:val="24"/>
                    </w:rPr>
                  </w:pPr>
                  <w:r>
                    <w:rPr>
                      <w:rFonts w:asciiTheme="majorBidi" w:hAnsiTheme="majorBidi" w:cstheme="majorBidi"/>
                      <w:sz w:val="24"/>
                      <w:szCs w:val="24"/>
                    </w:rPr>
                    <w:t>maupun secara rinci selama</w:t>
                  </w:r>
                  <w:r w:rsidRPr="003E07AB">
                    <w:rPr>
                      <w:rFonts w:asciiTheme="majorBidi" w:hAnsiTheme="majorBidi" w:cstheme="majorBidi"/>
                      <w:sz w:val="24"/>
                      <w:szCs w:val="24"/>
                    </w:rPr>
                    <w:t xml:space="preserve"> </w:t>
                  </w:r>
                  <w:r>
                    <w:rPr>
                      <w:rFonts w:asciiTheme="majorBidi" w:hAnsiTheme="majorBidi" w:cstheme="majorBidi"/>
                      <w:sz w:val="24"/>
                      <w:szCs w:val="24"/>
                    </w:rPr>
                    <w:t xml:space="preserve">hukum-hukumnya  belum dihapus. Begitu pula, kita beriman bahwa Al-Qur’an adalah sebagai penghapus semua kitab-kitab terdahulu; seperti Taurat, Injil, Zabur, Suhuf Ibrahim dan Suhuf Musa. </w:t>
                  </w:r>
                </w:p>
                <w:p w14:paraId="654B43F1" w14:textId="77777777" w:rsidR="00840C7A" w:rsidRPr="001510FF" w:rsidRDefault="00840C7A" w:rsidP="00D0101D">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Kepada Rasul-rasul-Nya</w:t>
                  </w:r>
                </w:p>
                <w:p w14:paraId="137A5A3B" w14:textId="77777777" w:rsidR="00840C7A" w:rsidRDefault="00840C7A" w:rsidP="00B15198">
                  <w:pPr>
                    <w:ind w:firstLine="720"/>
                    <w:jc w:val="both"/>
                    <w:rPr>
                      <w:rFonts w:asciiTheme="majorBidi" w:hAnsiTheme="majorBidi" w:cstheme="majorBidi"/>
                      <w:sz w:val="24"/>
                      <w:szCs w:val="24"/>
                    </w:rPr>
                  </w:pPr>
                  <w:r>
                    <w:rPr>
                      <w:rFonts w:asciiTheme="majorBidi" w:hAnsiTheme="majorBidi" w:cstheme="majorBidi"/>
                      <w:sz w:val="24"/>
                      <w:szCs w:val="24"/>
                    </w:rPr>
                    <w:t xml:space="preserve">Wajib bagi kita untuk mengimani bahwa mereka hanyalah manusia yang tidak memiliki kekhususan rububiyah sedikit pun dan mereka adalah hamba yang tidak boleh diibadahi. Dan bahwa Allah telah mengutus dan menurunkan wahyu kepada mereka serta membantu mereka dengan mukjizat-mukjizat. </w:t>
                  </w:r>
                </w:p>
                <w:p w14:paraId="57E44F91" w14:textId="77777777" w:rsidR="00840C7A" w:rsidRDefault="00840C7A" w:rsidP="00B15198">
                  <w:pPr>
                    <w:ind w:firstLine="720"/>
                    <w:jc w:val="both"/>
                    <w:rPr>
                      <w:rFonts w:asciiTheme="majorBidi" w:hAnsiTheme="majorBidi" w:cstheme="majorBidi"/>
                      <w:sz w:val="24"/>
                      <w:szCs w:val="24"/>
                    </w:rPr>
                  </w:pPr>
                  <w:r>
                    <w:rPr>
                      <w:rFonts w:asciiTheme="majorBidi" w:hAnsiTheme="majorBidi" w:cstheme="majorBidi"/>
                      <w:sz w:val="24"/>
                      <w:szCs w:val="24"/>
                    </w:rPr>
                    <w:t xml:space="preserve">Wajib pula bagi kita untuk mengimani bahwa mereka telah menunaikan amanah, menasehati umat, menyampaikan risalah dan berjihad dengan sebenar-benarnya jihad. Kita beriman kepada mereka,  dan dengan semua apa yang Allah ajarkan kepada kita dari nama-nama mereka, sifat-sifat mereka dan kabar-kabar tentang mereka, secara global maupun secara tafsil (rinci). Nabi pertama adalah Adam ‘alaihi sallam, Rasul pertama adalah Nuh ‘alaihi sallam dan penutup mereka adalah Muhammad salallahu ‘alaihi wasallam. </w:t>
                  </w:r>
                </w:p>
                <w:p w14:paraId="6CCD481D" w14:textId="77777777" w:rsidR="00840C7A" w:rsidRDefault="00840C7A" w:rsidP="00B15198">
                  <w:pPr>
                    <w:ind w:firstLine="720"/>
                    <w:jc w:val="both"/>
                    <w:rPr>
                      <w:rFonts w:asciiTheme="majorBidi" w:hAnsiTheme="majorBidi" w:cstheme="majorBidi"/>
                      <w:sz w:val="24"/>
                      <w:szCs w:val="24"/>
                    </w:rPr>
                  </w:pPr>
                  <w:r>
                    <w:rPr>
                      <w:rFonts w:asciiTheme="majorBidi" w:hAnsiTheme="majorBidi" w:cstheme="majorBidi"/>
                      <w:sz w:val="24"/>
                      <w:szCs w:val="24"/>
                    </w:rPr>
                    <w:t>Kita pun wajib mengimani bahwa semua syariat terdahulu telah dihapus dengan syariat Rasulullah Shalallahu ‘alaihi wasallam. Ulul ‘azmi ada lima sebagaimana disebutkan dalam surat As-Syuro dan Al-Ahzab: (Muhammad shalallahu ‘alaihi wasallam, Nuh ‘alaihi sallam, Ibrahim ‘alaihi sallam, Musa ‘alaihi sallam dan Isa ‘alaihi sallam).</w:t>
                  </w:r>
                </w:p>
                <w:p w14:paraId="1A546398" w14:textId="77777777" w:rsidR="00840C7A" w:rsidRPr="001510FF" w:rsidRDefault="00840C7A" w:rsidP="00D0101D">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Kepada hari akhir</w:t>
                  </w:r>
                </w:p>
                <w:p w14:paraId="327D76CA" w14:textId="77777777" w:rsidR="00840C7A" w:rsidRDefault="00840C7A" w:rsidP="00B15198">
                  <w:pPr>
                    <w:ind w:firstLine="720"/>
                    <w:jc w:val="both"/>
                    <w:rPr>
                      <w:rFonts w:asciiTheme="majorBidi" w:hAnsiTheme="majorBidi" w:cstheme="majorBidi"/>
                      <w:sz w:val="24"/>
                      <w:szCs w:val="24"/>
                    </w:rPr>
                  </w:pPr>
                  <w:r>
                    <w:rPr>
                      <w:rFonts w:asciiTheme="majorBidi" w:hAnsiTheme="majorBidi" w:cstheme="majorBidi"/>
                      <w:sz w:val="24"/>
                      <w:szCs w:val="24"/>
                    </w:rPr>
                    <w:t>Terkandung di dalamnya keimanan terhadap semua yang dikabarkan oleh Rasulullah shlallhu ‘alaihi wasallam setelah kematian. Seperti fitnah kubur, peniupan sangkakala, bangkitnya manusia dari kuburan mereka, timbangan amal, catatan amal, shirat, telaga, syafaat, surga, neraka, penglihatan orang-orang yang beriman terhadap Tuhan mereka pada hari kiamat dan di surga, dan lain sebagainya yang berkaitan dengan perkara-perkara yang ghaib.</w:t>
                  </w:r>
                </w:p>
                <w:p w14:paraId="1243028B" w14:textId="77777777" w:rsidR="00840C7A" w:rsidRDefault="00840C7A" w:rsidP="00D0101D">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Dan kamu beriman kepada takdir baik dan buruk</w:t>
                  </w:r>
                </w:p>
                <w:p w14:paraId="2FC55C33" w14:textId="77777777" w:rsidR="00840C7A" w:rsidRDefault="00840C7A" w:rsidP="00B15198">
                  <w:pPr>
                    <w:spacing w:after="0"/>
                    <w:rPr>
                      <w:rFonts w:asciiTheme="majorBidi" w:hAnsiTheme="majorBidi" w:cstheme="majorBidi"/>
                      <w:sz w:val="24"/>
                      <w:szCs w:val="24"/>
                    </w:rPr>
                  </w:pPr>
                  <w:r>
                    <w:rPr>
                      <w:rFonts w:asciiTheme="majorBidi" w:hAnsiTheme="majorBidi" w:cstheme="majorBidi"/>
                      <w:sz w:val="24"/>
                      <w:szCs w:val="24"/>
                    </w:rPr>
                    <w:tab/>
                    <w:t>Di dalam hadits Rasulullah shalallahu ‘alaihi wasallam mengulagi fi’il kata kerja “kamu beriman” dikarenakan berimana kepada takdir merupakan perkara yang sangat penting. Dan keimanan kita terhadap takdir memilki empat tingkatan yang diebutkan dalam syair:</w:t>
                  </w:r>
                </w:p>
                <w:p w14:paraId="416ED1DD" w14:textId="77777777" w:rsidR="00840C7A" w:rsidRPr="004A4462" w:rsidRDefault="00840C7A" w:rsidP="00B15198">
                  <w:pPr>
                    <w:spacing w:line="213" w:lineRule="auto"/>
                    <w:ind w:left="360"/>
                    <w:jc w:val="center"/>
                    <w:rPr>
                      <w:rFonts w:ascii="adwa-assalaf" w:hAnsi="adwa-assalaf" w:cs="adwa-assalaf"/>
                      <w:color w:val="000000" w:themeColor="text1"/>
                      <w:sz w:val="28"/>
                      <w:szCs w:val="28"/>
                    </w:rPr>
                  </w:pPr>
                  <w:r>
                    <w:rPr>
                      <w:rFonts w:asciiTheme="majorBidi" w:hAnsiTheme="majorBidi" w:cstheme="majorBidi"/>
                      <w:sz w:val="24"/>
                      <w:szCs w:val="24"/>
                    </w:rPr>
                    <w:t xml:space="preserve"> </w:t>
                  </w:r>
                  <w:r w:rsidRPr="008C365C">
                    <w:rPr>
                      <w:rFonts w:ascii="adwa-assalaf" w:hAnsi="adwa-assalaf" w:cs="adwa-assalaf"/>
                      <w:b/>
                      <w:sz w:val="28"/>
                      <w:szCs w:val="28"/>
                      <w:rtl/>
                    </w:rPr>
                    <w:t>عِلْمٌ، كِتابَةُ مَولَانَا، مَشِيْئَتُه                   وَخَلْقُهُ وَهُو إيْجَادٌ وَتَكْوِيْنُ</w:t>
                  </w:r>
                </w:p>
                <w:p w14:paraId="5375F41C" w14:textId="77777777" w:rsidR="00840C7A" w:rsidRPr="00122787" w:rsidRDefault="00840C7A" w:rsidP="00B15198">
                  <w:pPr>
                    <w:jc w:val="center"/>
                    <w:rPr>
                      <w:rFonts w:asciiTheme="majorBidi" w:hAnsiTheme="majorBidi" w:cstheme="majorBidi"/>
                      <w:i/>
                      <w:iCs/>
                      <w:sz w:val="24"/>
                      <w:szCs w:val="24"/>
                    </w:rPr>
                  </w:pPr>
                  <w:r w:rsidRPr="00122787">
                    <w:rPr>
                      <w:rFonts w:asciiTheme="majorBidi" w:hAnsiTheme="majorBidi" w:cstheme="majorBidi"/>
                      <w:i/>
                      <w:iCs/>
                      <w:sz w:val="24"/>
                      <w:szCs w:val="24"/>
                    </w:rPr>
                    <w:t>Ilmu, penulisan Tuhan kita, dan kehendak</w:t>
                  </w:r>
                  <w:r>
                    <w:rPr>
                      <w:rFonts w:asciiTheme="majorBidi" w:hAnsiTheme="majorBidi" w:cstheme="majorBidi"/>
                      <w:i/>
                      <w:iCs/>
                      <w:sz w:val="24"/>
                      <w:szCs w:val="24"/>
                    </w:rPr>
                    <w:t>-</w:t>
                  </w:r>
                  <w:r w:rsidRPr="00122787">
                    <w:rPr>
                      <w:rFonts w:asciiTheme="majorBidi" w:hAnsiTheme="majorBidi" w:cstheme="majorBidi"/>
                      <w:i/>
                      <w:iCs/>
                      <w:sz w:val="24"/>
                      <w:szCs w:val="24"/>
                    </w:rPr>
                    <w:t>Nya</w:t>
                  </w:r>
                </w:p>
                <w:p w14:paraId="6F22B46E" w14:textId="77777777" w:rsidR="00840C7A" w:rsidRDefault="00840C7A" w:rsidP="00B15198">
                  <w:pPr>
                    <w:jc w:val="center"/>
                    <w:rPr>
                      <w:rFonts w:asciiTheme="majorBidi" w:hAnsiTheme="majorBidi" w:cstheme="majorBidi"/>
                      <w:i/>
                      <w:iCs/>
                      <w:sz w:val="24"/>
                      <w:szCs w:val="24"/>
                    </w:rPr>
                  </w:pPr>
                  <w:r>
                    <w:rPr>
                      <w:rFonts w:asciiTheme="majorBidi" w:hAnsiTheme="majorBidi" w:cstheme="majorBidi"/>
                      <w:i/>
                      <w:iCs/>
                      <w:sz w:val="24"/>
                      <w:szCs w:val="24"/>
                    </w:rPr>
                    <w:t>dan penciptaan-</w:t>
                  </w:r>
                  <w:r w:rsidRPr="00122787">
                    <w:rPr>
                      <w:rFonts w:asciiTheme="majorBidi" w:hAnsiTheme="majorBidi" w:cstheme="majorBidi"/>
                      <w:i/>
                      <w:iCs/>
                      <w:sz w:val="24"/>
                      <w:szCs w:val="24"/>
                    </w:rPr>
                    <w:t xml:space="preserve">Nya yaitu  </w:t>
                  </w:r>
                  <w:r>
                    <w:rPr>
                      <w:rFonts w:asciiTheme="majorBidi" w:hAnsiTheme="majorBidi" w:cstheme="majorBidi"/>
                      <w:i/>
                      <w:iCs/>
                      <w:sz w:val="24"/>
                      <w:szCs w:val="24"/>
                    </w:rPr>
                    <w:t>membuat</w:t>
                  </w:r>
                  <w:r w:rsidRPr="00122787">
                    <w:rPr>
                      <w:rFonts w:asciiTheme="majorBidi" w:hAnsiTheme="majorBidi" w:cstheme="majorBidi"/>
                      <w:i/>
                      <w:iCs/>
                      <w:sz w:val="24"/>
                      <w:szCs w:val="24"/>
                    </w:rPr>
                    <w:t xml:space="preserve"> dan mengadakan</w:t>
                  </w:r>
                </w:p>
                <w:p w14:paraId="2170CD22" w14:textId="77777777" w:rsidR="00840C7A" w:rsidRPr="00671AED" w:rsidRDefault="00840C7A" w:rsidP="00B15198">
                  <w:pPr>
                    <w:jc w:val="center"/>
                    <w:rPr>
                      <w:rFonts w:asciiTheme="majorBidi" w:hAnsiTheme="majorBidi" w:cstheme="majorBidi"/>
                      <w:sz w:val="24"/>
                      <w:szCs w:val="24"/>
                    </w:rPr>
                  </w:pPr>
                </w:p>
                <w:p w14:paraId="7F7A5DDA" w14:textId="77777777" w:rsidR="00840C7A" w:rsidRPr="00AA771A" w:rsidRDefault="00840C7A" w:rsidP="00B15198">
                  <w:pPr>
                    <w:spacing w:after="0"/>
                    <w:rPr>
                      <w:rFonts w:asciiTheme="majorBidi" w:hAnsiTheme="majorBidi" w:cstheme="majorBidi"/>
                      <w:sz w:val="24"/>
                      <w:szCs w:val="24"/>
                    </w:rPr>
                  </w:pPr>
                </w:p>
              </w:txbxContent>
            </v:textbox>
          </v:rect>
        </w:pict>
      </w:r>
    </w:p>
    <w:p w14:paraId="7646B31D" w14:textId="77777777" w:rsidR="00D0101D" w:rsidRDefault="00D0101D" w:rsidP="00D0101D"/>
    <w:p w14:paraId="11525DCB" w14:textId="77777777" w:rsidR="00D0101D" w:rsidRDefault="00D0101D" w:rsidP="00D0101D"/>
    <w:p w14:paraId="1FE4EAC6" w14:textId="77777777" w:rsidR="00D0101D" w:rsidRDefault="00D0101D" w:rsidP="00D0101D"/>
    <w:p w14:paraId="2C0F5FFC" w14:textId="77777777" w:rsidR="00D0101D" w:rsidRDefault="00D0101D" w:rsidP="00D0101D"/>
    <w:p w14:paraId="64E206E9" w14:textId="77777777" w:rsidR="00D0101D" w:rsidRDefault="00D0101D" w:rsidP="00D0101D"/>
    <w:p w14:paraId="4E2FF39B" w14:textId="77777777" w:rsidR="00D0101D" w:rsidRDefault="00D0101D" w:rsidP="00D0101D"/>
    <w:p w14:paraId="20A16EC8" w14:textId="77777777" w:rsidR="00D0101D" w:rsidRDefault="00D0101D" w:rsidP="00D0101D"/>
    <w:p w14:paraId="6C23B097" w14:textId="77777777" w:rsidR="00D0101D" w:rsidRDefault="00D0101D" w:rsidP="00D0101D"/>
    <w:p w14:paraId="303A8B11" w14:textId="77777777" w:rsidR="00D0101D" w:rsidRDefault="00D0101D" w:rsidP="00D0101D"/>
    <w:p w14:paraId="50F5C88B" w14:textId="77777777" w:rsidR="00D0101D" w:rsidRDefault="00D0101D" w:rsidP="00D0101D"/>
    <w:p w14:paraId="001B4D46" w14:textId="77777777" w:rsidR="00D0101D" w:rsidRDefault="00D0101D" w:rsidP="00D0101D"/>
    <w:p w14:paraId="32702290" w14:textId="77777777" w:rsidR="00D0101D" w:rsidRDefault="00D0101D" w:rsidP="00D0101D"/>
    <w:p w14:paraId="12EAC7A2" w14:textId="77777777" w:rsidR="00D0101D" w:rsidRDefault="00D0101D" w:rsidP="00D0101D"/>
    <w:p w14:paraId="53F94121" w14:textId="77777777" w:rsidR="00D0101D" w:rsidRDefault="00D0101D" w:rsidP="00D0101D"/>
    <w:p w14:paraId="1C44806F" w14:textId="77777777" w:rsidR="00D0101D" w:rsidRDefault="00D0101D" w:rsidP="00D0101D"/>
    <w:p w14:paraId="0AFFD5F4" w14:textId="77777777" w:rsidR="00D0101D" w:rsidRDefault="00D0101D" w:rsidP="00D0101D"/>
    <w:p w14:paraId="13BFAAE4" w14:textId="77777777" w:rsidR="00D0101D" w:rsidRDefault="00D0101D" w:rsidP="00D0101D"/>
    <w:p w14:paraId="3B0B979D" w14:textId="77777777" w:rsidR="00D0101D" w:rsidRDefault="00D0101D" w:rsidP="00D0101D"/>
    <w:p w14:paraId="46C43102" w14:textId="77777777" w:rsidR="00D0101D" w:rsidRDefault="00D0101D" w:rsidP="00D0101D"/>
    <w:p w14:paraId="6F9904CC" w14:textId="77777777" w:rsidR="00D0101D" w:rsidRDefault="00D0101D" w:rsidP="00D0101D"/>
    <w:p w14:paraId="5C59F59A" w14:textId="77777777" w:rsidR="00D0101D" w:rsidRDefault="00D0101D" w:rsidP="00D0101D"/>
    <w:p w14:paraId="022FF994" w14:textId="77777777" w:rsidR="00D0101D" w:rsidRDefault="00D0101D" w:rsidP="00D0101D"/>
    <w:p w14:paraId="05865413" w14:textId="77777777" w:rsidR="00D0101D" w:rsidRDefault="00CF7F43" w:rsidP="00D0101D">
      <w:r>
        <w:rPr>
          <w:noProof/>
        </w:rPr>
        <w:pict w14:anchorId="1B92E62A">
          <v:shape id="_x0000_s4344" type="#_x0000_t67" style="position:absolute;margin-left:214.5pt;margin-top:15.6pt;width:38.25pt;height:41.25pt;z-index:253590528" fillcolor="white [3201]" strokecolor="#f79646 [3209]" strokeweight="5pt">
            <v:stroke linestyle="thickThin"/>
            <v:shadow color="#868686"/>
            <v:textbox style="layout-flow:vertical-ideographic"/>
          </v:shape>
        </w:pict>
      </w:r>
    </w:p>
    <w:p w14:paraId="0D53FDF4" w14:textId="77777777" w:rsidR="00D0101D" w:rsidRDefault="00D0101D" w:rsidP="00D0101D"/>
    <w:p w14:paraId="6A4221B7" w14:textId="77777777" w:rsidR="00D0101D" w:rsidRDefault="00CF7F43" w:rsidP="00D0101D">
      <w:r>
        <w:rPr>
          <w:noProof/>
        </w:rPr>
        <w:pict w14:anchorId="6D94A409">
          <v:group id="_x0000_s4337" style="position:absolute;margin-left:.75pt;margin-top:1.5pt;width:467.25pt;height:342pt;z-index:253589504" coordorigin="1440,10545" coordsize="9345,1125">
            <v:rect id="_x0000_s4338" style="position:absolute;left:1440;top:10545;width:229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38">
                <w:txbxContent>
                  <w:p w14:paraId="0FAF42D0" w14:textId="77777777" w:rsidR="00840C7A" w:rsidRDefault="00840C7A" w:rsidP="00671AED">
                    <w:pPr>
                      <w:spacing w:after="0"/>
                      <w:jc w:val="center"/>
                      <w:rPr>
                        <w:rFonts w:asciiTheme="majorBidi" w:hAnsiTheme="majorBidi" w:cstheme="majorBidi"/>
                        <w:sz w:val="24"/>
                        <w:szCs w:val="24"/>
                      </w:rPr>
                    </w:pPr>
                    <w:r w:rsidRPr="00AE48B9">
                      <w:rPr>
                        <w:rFonts w:asciiTheme="majorBidi" w:hAnsiTheme="majorBidi" w:cstheme="majorBidi"/>
                        <w:sz w:val="24"/>
                        <w:szCs w:val="24"/>
                      </w:rPr>
                      <w:t>Ilmu</w:t>
                    </w:r>
                    <w:r>
                      <w:rPr>
                        <w:rFonts w:asciiTheme="majorBidi" w:hAnsiTheme="majorBidi" w:cstheme="majorBidi"/>
                        <w:sz w:val="24"/>
                        <w:szCs w:val="24"/>
                      </w:rPr>
                      <w:t xml:space="preserve"> : </w:t>
                    </w:r>
                    <w:r w:rsidRPr="00DB31C3">
                      <w:rPr>
                        <w:rFonts w:asciiTheme="majorBidi" w:hAnsiTheme="majorBidi" w:cstheme="majorBidi"/>
                        <w:sz w:val="24"/>
                        <w:szCs w:val="24"/>
                      </w:rPr>
                      <w:t>Yaitu beriman bahwa Allah ta’ala mengetahui segala sesuatu secara detail dan terperinci.</w:t>
                    </w:r>
                    <w:r>
                      <w:rPr>
                        <w:rFonts w:asciiTheme="majorBidi" w:hAnsiTheme="majorBidi" w:cstheme="majorBidi"/>
                        <w:sz w:val="24"/>
                        <w:szCs w:val="24"/>
                      </w:rPr>
                      <w:t xml:space="preserve"> Allah berfirman:</w:t>
                    </w:r>
                  </w:p>
                  <w:p w14:paraId="51A2D777" w14:textId="77777777" w:rsidR="00840C7A" w:rsidRPr="00671AED" w:rsidRDefault="00840C7A" w:rsidP="00671AED">
                    <w:pPr>
                      <w:spacing w:after="0"/>
                      <w:jc w:val="center"/>
                      <w:rPr>
                        <w:rFonts w:asciiTheme="majorBidi" w:hAnsiTheme="majorBidi" w:cstheme="majorBidi"/>
                        <w:i/>
                        <w:iCs/>
                        <w:sz w:val="24"/>
                        <w:szCs w:val="24"/>
                      </w:rPr>
                    </w:pPr>
                    <w:r>
                      <w:rPr>
                        <w:rFonts w:asciiTheme="majorBidi" w:hAnsiTheme="majorBidi" w:cstheme="majorBidi"/>
                        <w:i/>
                        <w:iCs/>
                        <w:sz w:val="24"/>
                        <w:szCs w:val="24"/>
                      </w:rPr>
                      <w:t>“</w:t>
                    </w:r>
                    <w:r w:rsidRPr="00671AED">
                      <w:rPr>
                        <w:rFonts w:asciiTheme="majorBidi" w:hAnsiTheme="majorBidi" w:cstheme="majorBidi"/>
                        <w:i/>
                        <w:iCs/>
                        <w:sz w:val="24"/>
                        <w:szCs w:val="24"/>
                      </w:rPr>
                      <w:t>Allah mengetahui apa-apa yang di hadapan mereka dan di belakang mereka</w:t>
                    </w:r>
                    <w:r>
                      <w:rPr>
                        <w:rFonts w:asciiTheme="majorBidi" w:hAnsiTheme="majorBidi" w:cstheme="majorBidi"/>
                        <w:i/>
                        <w:iCs/>
                        <w:sz w:val="24"/>
                        <w:szCs w:val="24"/>
                      </w:rPr>
                      <w:t xml:space="preserve">” (QS. Al-Baqoroh: 255). </w:t>
                    </w:r>
                  </w:p>
                  <w:p w14:paraId="6F30C905" w14:textId="77777777" w:rsidR="00840C7A" w:rsidRPr="00DB31C3" w:rsidRDefault="00840C7A" w:rsidP="00671AED">
                    <w:pPr>
                      <w:jc w:val="center"/>
                      <w:rPr>
                        <w:rFonts w:asciiTheme="majorBidi" w:hAnsiTheme="majorBidi" w:cstheme="majorBidi"/>
                        <w:sz w:val="24"/>
                        <w:szCs w:val="24"/>
                      </w:rPr>
                    </w:pPr>
                  </w:p>
                  <w:p w14:paraId="3D9CA806" w14:textId="77777777" w:rsidR="00840C7A" w:rsidRPr="00671AED" w:rsidRDefault="00840C7A" w:rsidP="00671AED">
                    <w:pPr>
                      <w:rPr>
                        <w:szCs w:val="24"/>
                      </w:rPr>
                    </w:pPr>
                  </w:p>
                </w:txbxContent>
              </v:textbox>
            </v:rect>
            <v:rect id="_x0000_s4339" style="position:absolute;left:3840;top:10545;width:2266;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39">
                <w:txbxContent>
                  <w:p w14:paraId="56A8DB1D" w14:textId="77777777" w:rsidR="00840C7A" w:rsidRPr="00AE48B9" w:rsidRDefault="00840C7A" w:rsidP="006063AA">
                    <w:pPr>
                      <w:spacing w:after="0"/>
                      <w:jc w:val="center"/>
                      <w:rPr>
                        <w:rFonts w:asciiTheme="majorBidi" w:hAnsiTheme="majorBidi" w:cstheme="majorBidi"/>
                        <w:sz w:val="24"/>
                        <w:szCs w:val="24"/>
                      </w:rPr>
                    </w:pPr>
                    <w:r>
                      <w:rPr>
                        <w:rFonts w:asciiTheme="majorBidi" w:hAnsiTheme="majorBidi" w:cstheme="majorBidi"/>
                        <w:sz w:val="24"/>
                        <w:szCs w:val="24"/>
                      </w:rPr>
                      <w:t>Penulisan: yaitu b</w:t>
                    </w:r>
                    <w:r w:rsidRPr="00AE48B9">
                      <w:rPr>
                        <w:rFonts w:asciiTheme="majorBidi" w:hAnsiTheme="majorBidi" w:cstheme="majorBidi"/>
                        <w:sz w:val="24"/>
                        <w:szCs w:val="24"/>
                      </w:rPr>
                      <w:t>eriman bahwa Allah telah menulis setiap takdir segala sesuatu hingga hari kiamat.</w:t>
                    </w:r>
                    <w:r>
                      <w:rPr>
                        <w:rFonts w:asciiTheme="majorBidi" w:hAnsiTheme="majorBidi" w:cstheme="majorBidi"/>
                        <w:sz w:val="24"/>
                        <w:szCs w:val="24"/>
                      </w:rPr>
                      <w:t xml:space="preserve"> Allah berfirman: </w:t>
                    </w:r>
                  </w:p>
                  <w:p w14:paraId="26EABE3B" w14:textId="77777777" w:rsidR="00840C7A" w:rsidRPr="006063AA" w:rsidRDefault="00840C7A" w:rsidP="00F858E2">
                    <w:pPr>
                      <w:spacing w:after="0"/>
                      <w:jc w:val="center"/>
                      <w:rPr>
                        <w:rFonts w:asciiTheme="majorBidi" w:hAnsiTheme="majorBidi" w:cstheme="majorBidi"/>
                        <w:i/>
                        <w:iCs/>
                        <w:sz w:val="24"/>
                        <w:szCs w:val="24"/>
                      </w:rPr>
                    </w:pPr>
                    <w:r w:rsidRPr="006063AA">
                      <w:rPr>
                        <w:rFonts w:asciiTheme="majorBidi" w:hAnsiTheme="majorBidi" w:cstheme="majorBidi"/>
                        <w:i/>
                        <w:iCs/>
                        <w:sz w:val="24"/>
                        <w:szCs w:val="24"/>
                      </w:rPr>
                      <w:t>Tiada sesuatupun yang ghaib di langit dan di bumi, melainkan (terdapat) dalam kitab yang nyata (Lauh Mahfuzh).</w:t>
                    </w:r>
                    <w:r>
                      <w:rPr>
                        <w:rFonts w:asciiTheme="majorBidi" w:hAnsiTheme="majorBidi" w:cstheme="majorBidi"/>
                        <w:i/>
                        <w:iCs/>
                        <w:sz w:val="24"/>
                        <w:szCs w:val="24"/>
                      </w:rPr>
                      <w:t xml:space="preserve"> (QS. An-naml: 75).</w:t>
                    </w:r>
                  </w:p>
                </w:txbxContent>
              </v:textbox>
            </v:rect>
            <v:rect id="_x0000_s4340" style="position:absolute;left:621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40">
                <w:txbxContent>
                  <w:p w14:paraId="43FCE1D7" w14:textId="77777777" w:rsidR="00840C7A" w:rsidRDefault="00840C7A" w:rsidP="006063AA">
                    <w:pPr>
                      <w:spacing w:after="0"/>
                      <w:jc w:val="center"/>
                      <w:rPr>
                        <w:rFonts w:asciiTheme="majorBidi" w:hAnsiTheme="majorBidi" w:cstheme="majorBidi"/>
                        <w:sz w:val="24"/>
                        <w:szCs w:val="24"/>
                      </w:rPr>
                    </w:pPr>
                    <w:r>
                      <w:rPr>
                        <w:rFonts w:asciiTheme="majorBidi" w:hAnsiTheme="majorBidi" w:cstheme="majorBidi"/>
                        <w:sz w:val="24"/>
                        <w:szCs w:val="24"/>
                      </w:rPr>
                      <w:t>Kehendak : Yaitu b</w:t>
                    </w:r>
                    <w:r w:rsidRPr="00AE48B9">
                      <w:rPr>
                        <w:rFonts w:asciiTheme="majorBidi" w:hAnsiTheme="majorBidi" w:cstheme="majorBidi"/>
                        <w:sz w:val="24"/>
                        <w:szCs w:val="24"/>
                      </w:rPr>
                      <w:t>eriman bahwa apa yang dikehendaki Allah pasti terjadi dan apa yang tidak dikehendaki-Nya tidak akan terjadi. Dan bahwa seorang hamba memiliki kehendak, namun dibawah kehendak Allah.</w:t>
                    </w:r>
                    <w:r>
                      <w:rPr>
                        <w:rFonts w:asciiTheme="majorBidi" w:hAnsiTheme="majorBidi" w:cstheme="majorBidi"/>
                        <w:sz w:val="24"/>
                        <w:szCs w:val="24"/>
                      </w:rPr>
                      <w:t xml:space="preserve"> Allah berfirman:</w:t>
                    </w:r>
                  </w:p>
                  <w:p w14:paraId="5770D9F5" w14:textId="77777777" w:rsidR="00840C7A" w:rsidRPr="006063AA" w:rsidRDefault="00840C7A" w:rsidP="006063AA">
                    <w:pPr>
                      <w:spacing w:after="0"/>
                      <w:jc w:val="center"/>
                      <w:rPr>
                        <w:rFonts w:asciiTheme="majorBidi" w:hAnsiTheme="majorBidi" w:cstheme="majorBidi"/>
                        <w:i/>
                        <w:iCs/>
                        <w:sz w:val="24"/>
                        <w:szCs w:val="24"/>
                      </w:rPr>
                    </w:pPr>
                    <w:r>
                      <w:rPr>
                        <w:rFonts w:asciiTheme="majorBidi" w:hAnsiTheme="majorBidi" w:cstheme="majorBidi"/>
                        <w:sz w:val="24"/>
                        <w:szCs w:val="24"/>
                      </w:rPr>
                      <w:t xml:space="preserve"> </w:t>
                    </w:r>
                    <w:r w:rsidRPr="006063AA">
                      <w:rPr>
                        <w:rFonts w:asciiTheme="majorBidi" w:hAnsiTheme="majorBidi" w:cstheme="majorBidi"/>
                        <w:i/>
                        <w:iCs/>
                        <w:sz w:val="24"/>
                        <w:szCs w:val="24"/>
                      </w:rPr>
                      <w:t>Dan tidaklah kalian berkehendak m</w:t>
                    </w:r>
                    <w:r>
                      <w:rPr>
                        <w:rFonts w:asciiTheme="majorBidi" w:hAnsiTheme="majorBidi" w:cstheme="majorBidi"/>
                        <w:i/>
                        <w:iCs/>
                        <w:sz w:val="24"/>
                        <w:szCs w:val="24"/>
                      </w:rPr>
                      <w:t>elainkan Allah berkehendak. (QS.</w:t>
                    </w:r>
                    <w:r w:rsidRPr="006063AA">
                      <w:rPr>
                        <w:rFonts w:asciiTheme="majorBidi" w:hAnsiTheme="majorBidi" w:cstheme="majorBidi"/>
                        <w:i/>
                        <w:iCs/>
                        <w:sz w:val="24"/>
                        <w:szCs w:val="24"/>
                      </w:rPr>
                      <w:t xml:space="preserve"> Al-Insaan: 30)</w:t>
                    </w:r>
                  </w:p>
                  <w:p w14:paraId="1F667894" w14:textId="77777777" w:rsidR="00840C7A" w:rsidRPr="00671AED" w:rsidRDefault="00840C7A" w:rsidP="00671AED">
                    <w:pPr>
                      <w:rPr>
                        <w:szCs w:val="24"/>
                      </w:rPr>
                    </w:pPr>
                  </w:p>
                </w:txbxContent>
              </v:textbox>
            </v:rect>
            <v:rect id="_x0000_s4341" style="position:absolute;left:855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41">
                <w:txbxContent>
                  <w:p w14:paraId="7B566421" w14:textId="77777777" w:rsidR="00840C7A" w:rsidRPr="00AE48B9" w:rsidRDefault="00840C7A" w:rsidP="00671AED">
                    <w:pPr>
                      <w:spacing w:after="0"/>
                      <w:jc w:val="center"/>
                      <w:rPr>
                        <w:rFonts w:asciiTheme="majorBidi" w:hAnsiTheme="majorBidi" w:cstheme="majorBidi"/>
                        <w:sz w:val="24"/>
                        <w:szCs w:val="24"/>
                      </w:rPr>
                    </w:pPr>
                    <w:r w:rsidRPr="00AE48B9">
                      <w:rPr>
                        <w:rFonts w:asciiTheme="majorBidi" w:hAnsiTheme="majorBidi" w:cstheme="majorBidi"/>
                        <w:sz w:val="24"/>
                        <w:szCs w:val="24"/>
                      </w:rPr>
                      <w:t>Penciptaan</w:t>
                    </w:r>
                    <w:r>
                      <w:rPr>
                        <w:rFonts w:asciiTheme="majorBidi" w:hAnsiTheme="majorBidi" w:cstheme="majorBidi"/>
                        <w:sz w:val="24"/>
                        <w:szCs w:val="24"/>
                      </w:rPr>
                      <w:t xml:space="preserve"> : Yaitu b</w:t>
                    </w:r>
                    <w:r w:rsidRPr="00AE48B9">
                      <w:rPr>
                        <w:rFonts w:asciiTheme="majorBidi" w:hAnsiTheme="majorBidi" w:cstheme="majorBidi"/>
                        <w:sz w:val="24"/>
                        <w:szCs w:val="24"/>
                      </w:rPr>
                      <w:t>eriman bahwa</w:t>
                    </w:r>
                    <w:r>
                      <w:rPr>
                        <w:rFonts w:asciiTheme="majorBidi" w:hAnsiTheme="majorBidi" w:cstheme="majorBidi"/>
                        <w:sz w:val="24"/>
                        <w:szCs w:val="24"/>
                      </w:rPr>
                      <w:t xml:space="preserve"> Allah pencipta semua makhluk dan  pencipta para hamba yaitu</w:t>
                    </w:r>
                    <w:r w:rsidRPr="00AE48B9">
                      <w:rPr>
                        <w:rFonts w:asciiTheme="majorBidi" w:hAnsiTheme="majorBidi" w:cstheme="majorBidi"/>
                        <w:sz w:val="24"/>
                        <w:szCs w:val="24"/>
                      </w:rPr>
                      <w:t xml:space="preserve"> </w:t>
                    </w:r>
                    <w:r>
                      <w:rPr>
                        <w:rFonts w:asciiTheme="majorBidi" w:hAnsiTheme="majorBidi" w:cstheme="majorBidi"/>
                        <w:sz w:val="24"/>
                        <w:szCs w:val="24"/>
                      </w:rPr>
                      <w:t>mereka dan juga amalan-amalan mereka. Allah berfirman:</w:t>
                    </w:r>
                  </w:p>
                  <w:p w14:paraId="3C4C4B83" w14:textId="77777777" w:rsidR="00840C7A" w:rsidRPr="006321D7" w:rsidRDefault="00840C7A" w:rsidP="00671AED">
                    <w:pPr>
                      <w:spacing w:after="0"/>
                      <w:jc w:val="center"/>
                      <w:rPr>
                        <w:rFonts w:asciiTheme="majorBidi" w:hAnsiTheme="majorBidi" w:cstheme="majorBidi"/>
                        <w:i/>
                        <w:iCs/>
                        <w:sz w:val="24"/>
                        <w:szCs w:val="24"/>
                      </w:rPr>
                    </w:pPr>
                    <w:r w:rsidRPr="00AE48B9">
                      <w:rPr>
                        <w:rFonts w:asciiTheme="majorBidi" w:hAnsiTheme="majorBidi" w:cstheme="majorBidi"/>
                        <w:sz w:val="24"/>
                        <w:szCs w:val="24"/>
                      </w:rPr>
                      <w:t xml:space="preserve"> </w:t>
                    </w:r>
                    <w:r w:rsidRPr="006321D7">
                      <w:rPr>
                        <w:rFonts w:asciiTheme="majorBidi" w:hAnsiTheme="majorBidi" w:cstheme="majorBidi"/>
                        <w:i/>
                        <w:iCs/>
                        <w:sz w:val="24"/>
                        <w:szCs w:val="24"/>
                      </w:rPr>
                      <w:t>“Dan Allah yang menciptakan kalian dan perbuatan kalian. (As-Shafat : 96)</w:t>
                    </w:r>
                    <w:r>
                      <w:rPr>
                        <w:rFonts w:asciiTheme="majorBidi" w:hAnsiTheme="majorBidi" w:cstheme="majorBidi"/>
                        <w:i/>
                        <w:iCs/>
                        <w:sz w:val="24"/>
                        <w:szCs w:val="24"/>
                      </w:rPr>
                      <w:t>.</w:t>
                    </w:r>
                  </w:p>
                  <w:p w14:paraId="55F9AE70" w14:textId="77777777" w:rsidR="00840C7A" w:rsidRPr="00671AED" w:rsidRDefault="00840C7A" w:rsidP="00671AED">
                    <w:pPr>
                      <w:rPr>
                        <w:szCs w:val="24"/>
                      </w:rPr>
                    </w:pPr>
                  </w:p>
                </w:txbxContent>
              </v:textbox>
            </v:rect>
          </v:group>
        </w:pict>
      </w:r>
    </w:p>
    <w:p w14:paraId="0614613F" w14:textId="77777777" w:rsidR="00D0101D" w:rsidRDefault="00D0101D" w:rsidP="00D0101D"/>
    <w:p w14:paraId="56E372D2" w14:textId="77777777" w:rsidR="00D0101D" w:rsidRDefault="00D0101D" w:rsidP="00D0101D"/>
    <w:p w14:paraId="6EB8C052" w14:textId="77777777" w:rsidR="00D0101D" w:rsidRDefault="00D0101D" w:rsidP="00D0101D"/>
    <w:p w14:paraId="40B7086B" w14:textId="77777777" w:rsidR="00D0101D" w:rsidRDefault="00D0101D" w:rsidP="00D0101D"/>
    <w:p w14:paraId="48CAC9D0" w14:textId="77777777" w:rsidR="00D0101D" w:rsidRDefault="00D0101D" w:rsidP="00D0101D"/>
    <w:p w14:paraId="26ACFB58" w14:textId="77777777" w:rsidR="00D0101D" w:rsidRDefault="00D0101D" w:rsidP="00D0101D"/>
    <w:p w14:paraId="55331D15" w14:textId="77777777" w:rsidR="00D0101D" w:rsidRDefault="00D0101D" w:rsidP="00D0101D"/>
    <w:p w14:paraId="24EF9EB9" w14:textId="77777777" w:rsidR="00D0101D" w:rsidRDefault="00D0101D" w:rsidP="00D0101D"/>
    <w:p w14:paraId="17A8EEDC" w14:textId="77777777" w:rsidR="00D0101D" w:rsidRDefault="00D0101D" w:rsidP="00D0101D"/>
    <w:p w14:paraId="46E0249F" w14:textId="77777777" w:rsidR="00D0101D" w:rsidRDefault="00D0101D" w:rsidP="00D0101D"/>
    <w:p w14:paraId="1FE9B22B" w14:textId="77777777" w:rsidR="00D0101D" w:rsidRDefault="00D0101D" w:rsidP="00D0101D"/>
    <w:p w14:paraId="6364DD42" w14:textId="77777777" w:rsidR="00D0101D" w:rsidRDefault="00D0101D" w:rsidP="00D0101D"/>
    <w:p w14:paraId="2F890B50" w14:textId="77777777" w:rsidR="00D0101D" w:rsidRDefault="00CF7F43" w:rsidP="00D0101D">
      <w:r>
        <w:rPr>
          <w:noProof/>
        </w:rPr>
        <w:pict w14:anchorId="7A65D1BF">
          <v:rect id="_x0000_s4345" style="position:absolute;margin-left:.75pt;margin-top:24pt;width:467.25pt;height:288.75pt;z-index:2535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45">
              <w:txbxContent>
                <w:p w14:paraId="079AF4BD" w14:textId="77777777" w:rsidR="00840C7A" w:rsidRPr="00F942C0" w:rsidRDefault="00840C7A" w:rsidP="00F942C0">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14:paraId="5EABAF4E" w14:textId="77777777" w:rsidR="00840C7A" w:rsidRPr="00F942C0" w:rsidRDefault="00840C7A" w:rsidP="007A498A">
                  <w:pPr>
                    <w:bidi/>
                    <w:spacing w:after="0" w:line="440" w:lineRule="exact"/>
                    <w:jc w:val="both"/>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وَعَنْ عُبَادَةَ بْنِ الصَّامِتِ؛ أَنَّه قَالَ لِابْنِهِ: يَا بُنيَّ ؛ </w:t>
                  </w:r>
                  <w:r w:rsidRPr="00F942C0">
                    <w:rPr>
                      <w:rFonts w:ascii="Lotus Linotype" w:hAnsi="Lotus Linotype" w:cs="Lotus Linotype"/>
                      <w:color w:val="E36C0A" w:themeColor="accent6" w:themeShade="BF"/>
                      <w:sz w:val="29"/>
                      <w:szCs w:val="29"/>
                      <w:u w:val="single"/>
                      <w:rtl/>
                    </w:rPr>
                    <w:t>إنَّكَ لَنْ تجِدَ طَعْمَ الْإِيْمَانِ حَتَّى تَعْلَمَ أَنَّ مَا أَصَابَكَ لَمْ يَكُنْ لِيُخْطِئَكَ، وَمَا أخْطأَكَ لَمْ يكُنْ لِيُصِيبَكَ</w:t>
                  </w:r>
                  <w:r w:rsidRPr="00F942C0">
                    <w:rPr>
                      <w:rFonts w:ascii="Lotus Linotype" w:hAnsi="Lotus Linotype" w:cs="Lotus Linotype"/>
                      <w:color w:val="E36C0A" w:themeColor="accent6" w:themeShade="BF"/>
                      <w:sz w:val="29"/>
                      <w:szCs w:val="29"/>
                      <w:rtl/>
                    </w:rPr>
                    <w:t xml:space="preserve">، سَمِعْتُ رَسُولَ اللهِ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يَقُولُ: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إنَّ أَوَّلَ مَا خَلَقَ اللهُ القَلَم</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فَقَالَ لَهُ: اكْتُبْ، فَقَالَ: رَبِّ! وَمَاذَا أَكْتُبُ؟ قَالَ: اكْتُبْ مَقَادِيرَ كُلِّ شَيْءٍ حَتَّى تَقُوْمَ السَّاعَةُ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يا بُنَيَّ سَمِعْتُ رَسُولَ اللهِ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يقولُ:</w:t>
                  </w:r>
                  <w:r w:rsidRPr="00F942C0">
                    <w:rPr>
                      <w:rFonts w:ascii="Lotus Linotype" w:hAnsi="Lotus Linotype" w:cs="Lotus Linotype"/>
                      <w:b/>
                      <w:bCs/>
                      <w:color w:val="E36C0A" w:themeColor="accent6" w:themeShade="BF"/>
                      <w:sz w:val="29"/>
                      <w:szCs w:val="29"/>
                      <w:rtl/>
                    </w:rPr>
                    <w:t xml:space="preserve"> </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مَنْ مَاتَ عَلَى غَيْرِ هَذَا فَلَيْسَ مِنِّي</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 xml:space="preserve">وَفِي رِوَايَةٍ لِأَحْمَدَ: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إِنَّ أَوَّلَ مَا خَلَقَ اللهُ تَعَالَى القَلَم</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فَقَالَ لَهُ: اكْتُبْ، فَجَرَى فِي تِلَكَ السَّاعَةِ بِمَا هُوَ كَائِنٌ إلَى يَوْمِ القِيَامَةِ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7B712976" w14:textId="77777777" w:rsidR="00840C7A" w:rsidRPr="00F942C0" w:rsidRDefault="00840C7A" w:rsidP="00F858E2">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Diriway</w:t>
                  </w:r>
                  <w:r>
                    <w:rPr>
                      <w:rFonts w:asciiTheme="majorBidi" w:hAnsiTheme="majorBidi" w:cstheme="majorBidi"/>
                      <w:color w:val="E36C0A" w:themeColor="accent6" w:themeShade="BF"/>
                      <w:sz w:val="24"/>
                      <w:szCs w:val="24"/>
                    </w:rPr>
                    <w:t>atkan bahwa Ubadah Ibnu Shomit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berkata kepada anaknya : “Hai anakku, sungguh kamu tidak akan bisa merasakan lezatnya iman sampai kamu mengetahui bahwa apa yang telah ditakdirkan menimpa dirimu pasti tidak akan meleset, dan apa yang telah ditakdirkan tidak menimpa dirimu pasti tidak akan menimpamu, </w:t>
                  </w:r>
                  <w:r>
                    <w:rPr>
                      <w:rFonts w:asciiTheme="majorBidi" w:hAnsiTheme="majorBidi" w:cstheme="majorBidi"/>
                      <w:color w:val="E36C0A" w:themeColor="accent6" w:themeShade="BF"/>
                      <w:sz w:val="24"/>
                      <w:szCs w:val="24"/>
                    </w:rPr>
                    <w:t>aku telah mendengar Rasulullah s</w:t>
                  </w:r>
                  <w:r w:rsidRPr="00F942C0">
                    <w:rPr>
                      <w:rFonts w:asciiTheme="majorBidi" w:hAnsiTheme="majorBidi" w:cstheme="majorBidi"/>
                      <w:color w:val="E36C0A" w:themeColor="accent6" w:themeShade="BF"/>
                      <w:sz w:val="24"/>
                      <w:szCs w:val="24"/>
                    </w:rPr>
                    <w:t xml:space="preserve">hallallahu’alaihi wasallam bersabda : “Sesungguhnya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 xml:space="preserve">pertama kali diciptakan Allah adalah pena, kemudian Allah berfirman kepadanya : “tulislah”, maka pena itu menjawab : Ya Tuhanku, apa yang mesti aku tulis ?, Allah berfirman : “Tulislah </w:t>
                  </w:r>
                  <w:r>
                    <w:rPr>
                      <w:rFonts w:asciiTheme="majorBidi" w:hAnsiTheme="majorBidi" w:cstheme="majorBidi"/>
                      <w:color w:val="E36C0A" w:themeColor="accent6" w:themeShade="BF"/>
                      <w:sz w:val="24"/>
                      <w:szCs w:val="24"/>
                    </w:rPr>
                    <w:t>takdir</w:t>
                  </w:r>
                  <w:r w:rsidRPr="00F942C0">
                    <w:rPr>
                      <w:rFonts w:asciiTheme="majorBidi" w:hAnsiTheme="majorBidi" w:cstheme="majorBidi"/>
                      <w:color w:val="E36C0A" w:themeColor="accent6" w:themeShade="BF"/>
                      <w:sz w:val="24"/>
                      <w:szCs w:val="24"/>
                    </w:rPr>
                    <w:t xml:space="preserve"> segala sesuatu sampai datang hari kiamat”. wahai anakku, aku j</w:t>
                  </w:r>
                  <w:r>
                    <w:rPr>
                      <w:rFonts w:asciiTheme="majorBidi" w:hAnsiTheme="majorBidi" w:cstheme="majorBidi"/>
                      <w:color w:val="E36C0A" w:themeColor="accent6" w:themeShade="BF"/>
                      <w:sz w:val="24"/>
                      <w:szCs w:val="24"/>
                    </w:rPr>
                    <w:t>uga telah mendengar Rasulullah s</w:t>
                  </w:r>
                  <w:r w:rsidRPr="00F942C0">
                    <w:rPr>
                      <w:rFonts w:asciiTheme="majorBidi" w:hAnsiTheme="majorBidi" w:cstheme="majorBidi"/>
                      <w:color w:val="E36C0A" w:themeColor="accent6" w:themeShade="BF"/>
                      <w:sz w:val="24"/>
                      <w:szCs w:val="24"/>
                    </w:rPr>
                    <w:t>hallalla</w:t>
                  </w:r>
                  <w:r>
                    <w:rPr>
                      <w:rFonts w:asciiTheme="majorBidi" w:hAnsiTheme="majorBidi" w:cstheme="majorBidi"/>
                      <w:color w:val="E36C0A" w:themeColor="accent6" w:themeShade="BF"/>
                      <w:sz w:val="24"/>
                      <w:szCs w:val="24"/>
                    </w:rPr>
                    <w:t>hu’alaihi wasallam bersabda :  </w:t>
                  </w:r>
                  <w:r w:rsidRPr="00F942C0">
                    <w:rPr>
                      <w:rFonts w:asciiTheme="majorBidi" w:hAnsiTheme="majorBidi" w:cstheme="majorBidi"/>
                      <w:color w:val="E36C0A" w:themeColor="accent6" w:themeShade="BF"/>
                      <w:sz w:val="24"/>
                      <w:szCs w:val="24"/>
                    </w:rPr>
                    <w:t>“Barang siapa yang meninggal dunia tidak dalam keyakinan seperti ini, maka ia tidak tergolong ummatku ”.</w:t>
                  </w:r>
                </w:p>
                <w:p w14:paraId="3F5083CF" w14:textId="77777777" w:rsidR="00840C7A" w:rsidRPr="00F942C0" w:rsidRDefault="00840C7A" w:rsidP="00645961">
                  <w:pPr>
                    <w:pStyle w:val="BodyText2"/>
                    <w:spacing w:before="120" w:after="120"/>
                    <w:rPr>
                      <w:rFonts w:asciiTheme="minorHAnsi" w:hAnsiTheme="minorHAnsi"/>
                      <w:color w:val="E36C0A" w:themeColor="accent6" w:themeShade="BF"/>
                    </w:rPr>
                  </w:pPr>
                </w:p>
                <w:p w14:paraId="0EDD846E" w14:textId="77777777" w:rsidR="00840C7A" w:rsidRPr="00F942C0" w:rsidRDefault="00840C7A" w:rsidP="00645961">
                  <w:pPr>
                    <w:pStyle w:val="BodyText2"/>
                    <w:spacing w:before="120" w:after="120"/>
                    <w:rPr>
                      <w:rFonts w:asciiTheme="minorHAnsi" w:hAnsiTheme="minorHAnsi"/>
                      <w:color w:val="E36C0A" w:themeColor="accent6" w:themeShade="BF"/>
                      <w:rtl/>
                    </w:rPr>
                  </w:pPr>
                </w:p>
                <w:p w14:paraId="632E1679" w14:textId="77777777" w:rsidR="00840C7A" w:rsidRPr="00F942C0" w:rsidRDefault="00840C7A" w:rsidP="00731335">
                  <w:pPr>
                    <w:pStyle w:val="BodyText2"/>
                    <w:spacing w:before="120" w:after="120"/>
                    <w:rPr>
                      <w:rFonts w:asciiTheme="majorBidi" w:hAnsiTheme="majorBidi" w:cstheme="majorBidi"/>
                      <w:color w:val="E36C0A" w:themeColor="accent6" w:themeShade="BF"/>
                      <w:sz w:val="24"/>
                      <w:szCs w:val="24"/>
                      <w:rtl/>
                    </w:rPr>
                  </w:pPr>
                </w:p>
                <w:p w14:paraId="7A2107BB" w14:textId="77777777" w:rsidR="00840C7A" w:rsidRPr="00F942C0" w:rsidRDefault="00840C7A" w:rsidP="00731335">
                  <w:pPr>
                    <w:pStyle w:val="BodyText2"/>
                    <w:spacing w:before="120" w:after="120"/>
                    <w:rPr>
                      <w:rFonts w:asciiTheme="minorHAnsi" w:hAnsiTheme="minorHAnsi"/>
                      <w:color w:val="E36C0A" w:themeColor="accent6" w:themeShade="BF"/>
                    </w:rPr>
                  </w:pPr>
                </w:p>
                <w:p w14:paraId="603280BA" w14:textId="77777777" w:rsidR="00840C7A" w:rsidRPr="00F942C0" w:rsidRDefault="00840C7A" w:rsidP="00731335">
                  <w:pPr>
                    <w:bidi/>
                    <w:spacing w:after="0" w:line="440" w:lineRule="exact"/>
                    <w:jc w:val="lowKashida"/>
                    <w:rPr>
                      <w:rFonts w:ascii="Lotus Linotype" w:hAnsi="Lotus Linotype" w:cs="Lotus Linotype"/>
                      <w:color w:val="E36C0A" w:themeColor="accent6" w:themeShade="BF"/>
                      <w:sz w:val="29"/>
                      <w:szCs w:val="29"/>
                    </w:rPr>
                  </w:pPr>
                </w:p>
                <w:p w14:paraId="0C8139B6" w14:textId="77777777" w:rsidR="00840C7A" w:rsidRPr="00F942C0" w:rsidRDefault="00840C7A" w:rsidP="00731335">
                  <w:pPr>
                    <w:jc w:val="center"/>
                    <w:rPr>
                      <w:color w:val="E36C0A" w:themeColor="accent6" w:themeShade="BF"/>
                    </w:rPr>
                  </w:pPr>
                </w:p>
              </w:txbxContent>
            </v:textbox>
          </v:rect>
        </w:pict>
      </w:r>
    </w:p>
    <w:p w14:paraId="3783C9D7" w14:textId="77777777" w:rsidR="00D0101D" w:rsidRDefault="00D0101D" w:rsidP="00D0101D"/>
    <w:p w14:paraId="55E30569" w14:textId="77777777" w:rsidR="00D0101D" w:rsidRDefault="00D0101D" w:rsidP="00D0101D"/>
    <w:p w14:paraId="015371DA" w14:textId="77777777" w:rsidR="00D0101D" w:rsidRDefault="00D0101D" w:rsidP="00D0101D"/>
    <w:p w14:paraId="79437077" w14:textId="77777777" w:rsidR="00D0101D" w:rsidRDefault="00D0101D" w:rsidP="00D0101D"/>
    <w:p w14:paraId="2B3E6EE2" w14:textId="77777777" w:rsidR="00D0101D" w:rsidRDefault="00D0101D" w:rsidP="00D0101D"/>
    <w:p w14:paraId="15309777" w14:textId="77777777" w:rsidR="00D0101D" w:rsidRDefault="00D0101D" w:rsidP="00D0101D"/>
    <w:p w14:paraId="042F6F06" w14:textId="77777777" w:rsidR="00D0101D" w:rsidRDefault="00D0101D" w:rsidP="00D0101D"/>
    <w:p w14:paraId="2AC2F4E6" w14:textId="77777777" w:rsidR="00D0101D" w:rsidRDefault="00D0101D" w:rsidP="00D0101D"/>
    <w:p w14:paraId="1439EC7B" w14:textId="77777777" w:rsidR="00D0101D" w:rsidRDefault="00D0101D" w:rsidP="00D0101D"/>
    <w:p w14:paraId="0D31E4C2" w14:textId="77777777" w:rsidR="00D0101D" w:rsidRDefault="00D0101D" w:rsidP="00D0101D"/>
    <w:p w14:paraId="4E21912F" w14:textId="77777777" w:rsidR="00D0101D" w:rsidRDefault="00D0101D" w:rsidP="00D0101D"/>
    <w:p w14:paraId="78CBA671" w14:textId="77777777" w:rsidR="00D0101D" w:rsidRDefault="00CF7F43" w:rsidP="00D0101D">
      <w:r>
        <w:rPr>
          <w:noProof/>
        </w:rPr>
        <w:pict w14:anchorId="2F2C7C8E">
          <v:rect id="_x0000_s4346" style="position:absolute;margin-left:-.75pt;margin-top:1.5pt;width:466.5pt;height:501.75pt;z-index:25359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46">
              <w:txbxContent>
                <w:p w14:paraId="2A1DCCE1" w14:textId="77777777" w:rsidR="00840C7A" w:rsidRPr="00F942C0" w:rsidRDefault="00840C7A" w:rsidP="00645961">
                  <w:pPr>
                    <w:pStyle w:val="BodyText2"/>
                    <w:spacing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Dan dalam riwayat Imam Ahmad disebutkan :   “Sesungguhnya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pert</w:t>
                  </w:r>
                  <w:r>
                    <w:rPr>
                      <w:rFonts w:asciiTheme="majorBidi" w:hAnsiTheme="majorBidi" w:cstheme="majorBidi"/>
                      <w:color w:val="E36C0A" w:themeColor="accent6" w:themeShade="BF"/>
                      <w:sz w:val="24"/>
                      <w:szCs w:val="24"/>
                    </w:rPr>
                    <w:t>ama kali  diciptakan Allah s</w:t>
                  </w:r>
                  <w:r w:rsidRPr="00F942C0">
                    <w:rPr>
                      <w:rFonts w:asciiTheme="majorBidi" w:hAnsiTheme="majorBidi" w:cstheme="majorBidi"/>
                      <w:color w:val="E36C0A" w:themeColor="accent6" w:themeShade="BF"/>
                      <w:sz w:val="24"/>
                      <w:szCs w:val="24"/>
                    </w:rPr>
                    <w:t>ubhanahu wata’ala adalah pena, kemudian Allah berfirman kepadanya : “tulislah !”, maka ditulislah apa yang terjadi sampai hari kiamat”.</w:t>
                  </w:r>
                </w:p>
                <w:p w14:paraId="5449A376" w14:textId="77777777" w:rsidR="00840C7A" w:rsidRPr="00F942C0" w:rsidRDefault="00840C7A" w:rsidP="00645961">
                  <w:pPr>
                    <w:pStyle w:val="BodyText2"/>
                    <w:spacing w:after="120"/>
                    <w:jc w:val="center"/>
                    <w:rPr>
                      <w:rFonts w:asciiTheme="majorBidi" w:hAnsiTheme="majorBidi" w:cstheme="majorBidi"/>
                      <w:b/>
                      <w:bCs/>
                      <w:color w:val="E36C0A" w:themeColor="accent6" w:themeShade="BF"/>
                      <w:sz w:val="24"/>
                      <w:szCs w:val="24"/>
                      <w:rtl/>
                    </w:rPr>
                  </w:pPr>
                  <w:r w:rsidRPr="00F942C0">
                    <w:rPr>
                      <w:rFonts w:asciiTheme="majorBidi" w:hAnsiTheme="majorBidi" w:cstheme="majorBidi"/>
                      <w:b/>
                      <w:bCs/>
                      <w:color w:val="E36C0A" w:themeColor="accent6" w:themeShade="BF"/>
                      <w:sz w:val="24"/>
                      <w:szCs w:val="24"/>
                    </w:rPr>
                    <w:t>Dalil Ketiga</w:t>
                  </w:r>
                </w:p>
                <w:p w14:paraId="2810C9E6" w14:textId="77777777" w:rsidR="00840C7A" w:rsidRPr="00F942C0" w:rsidRDefault="00840C7A" w:rsidP="00645961">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 xml:space="preserve">وَفِي رِوَايَةٍ لِابْنِ وَهْبٍ: قَالَ رَسُولُ اللهُ </w:t>
                  </w:r>
                  <w:r w:rsidRPr="00F942C0">
                    <w:rPr>
                      <w:rFonts w:ascii="Arial Unicode MS" w:hAnsi="Arial Unicode MS" w:cs="Arial Unicode MS" w:hint="cs"/>
                      <w:color w:val="E36C0A" w:themeColor="accent6" w:themeShade="BF"/>
                      <w:sz w:val="29"/>
                      <w:szCs w:val="29"/>
                      <w:rtl/>
                    </w:rPr>
                    <w:t>ﷺ</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فَمَنْ لَمْ يُؤمِنْ بالقَدَرِ خَيرِهِ وشرِّهِ؛ </w:t>
                  </w:r>
                  <w:r w:rsidRPr="00F942C0">
                    <w:rPr>
                      <w:rFonts w:ascii="Lotus Linotype" w:hAnsi="Lotus Linotype" w:cs="Lotus Linotype"/>
                      <w:b/>
                      <w:bCs/>
                      <w:color w:val="E36C0A" w:themeColor="accent6" w:themeShade="BF"/>
                      <w:sz w:val="29"/>
                      <w:szCs w:val="29"/>
                      <w:u w:val="single"/>
                      <w:rtl/>
                    </w:rPr>
                    <w:t>أحْرَقَهُ اللهُ بالنَّارِ</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w:t>
                  </w:r>
                </w:p>
                <w:p w14:paraId="271E42D7" w14:textId="77777777" w:rsidR="00840C7A" w:rsidRPr="00F942C0" w:rsidRDefault="00840C7A" w:rsidP="000E26B2">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 o</w:t>
                  </w:r>
                  <w:r>
                    <w:rPr>
                      <w:rFonts w:asciiTheme="majorBidi" w:hAnsiTheme="majorBidi" w:cstheme="majorBidi"/>
                      <w:color w:val="E36C0A" w:themeColor="accent6" w:themeShade="BF"/>
                      <w:sz w:val="24"/>
                      <w:szCs w:val="24"/>
                    </w:rPr>
                    <w:t>leh Ibnu Wahb bahwa Rasulullah s</w:t>
                  </w:r>
                  <w:r w:rsidRPr="00F942C0">
                    <w:rPr>
                      <w:rFonts w:asciiTheme="majorBidi" w:hAnsiTheme="majorBidi" w:cstheme="majorBidi"/>
                      <w:color w:val="E36C0A" w:themeColor="accent6" w:themeShade="BF"/>
                      <w:sz w:val="24"/>
                      <w:szCs w:val="24"/>
                    </w:rPr>
                    <w:t>hal</w:t>
                  </w:r>
                  <w:r>
                    <w:rPr>
                      <w:rFonts w:asciiTheme="majorBidi" w:hAnsiTheme="majorBidi" w:cstheme="majorBidi"/>
                      <w:color w:val="E36C0A" w:themeColor="accent6" w:themeShade="BF"/>
                      <w:sz w:val="24"/>
                      <w:szCs w:val="24"/>
                    </w:rPr>
                    <w:t>lallahu’alaihi wasallam bersabda</w:t>
                  </w:r>
                  <w:r>
                    <w:rPr>
                      <w:rFonts w:asciiTheme="majorBidi" w:hAnsiTheme="majorBidi" w:cstheme="majorBidi"/>
                      <w:color w:val="E36C0A" w:themeColor="accent6" w:themeShade="BF"/>
                      <w:sz w:val="24"/>
                      <w:szCs w:val="24"/>
                      <w:rtl/>
                    </w:rPr>
                    <w:t>  </w:t>
                  </w:r>
                  <w:r w:rsidRPr="00F942C0">
                    <w:rPr>
                      <w:rFonts w:asciiTheme="majorBidi" w:hAnsiTheme="majorBidi" w:cstheme="majorBidi"/>
                      <w:color w:val="E36C0A" w:themeColor="accent6" w:themeShade="BF"/>
                      <w:sz w:val="24"/>
                      <w:szCs w:val="24"/>
                    </w:rPr>
                    <w:t>“Maka barangsiapa y</w:t>
                  </w:r>
                  <w:r>
                    <w:rPr>
                      <w:rFonts w:asciiTheme="majorBidi" w:hAnsiTheme="majorBidi" w:cstheme="majorBidi"/>
                      <w:color w:val="E36C0A" w:themeColor="accent6" w:themeShade="BF"/>
                      <w:sz w:val="24"/>
                      <w:szCs w:val="24"/>
                    </w:rPr>
                    <w:t>ang tidak beriman kepada takdir baik dan buruk</w:t>
                  </w:r>
                  <w:r w:rsidRPr="00F942C0">
                    <w:rPr>
                      <w:rFonts w:asciiTheme="majorBidi" w:hAnsiTheme="majorBidi" w:cstheme="majorBidi"/>
                      <w:color w:val="E36C0A" w:themeColor="accent6" w:themeShade="BF"/>
                      <w:sz w:val="24"/>
                      <w:szCs w:val="24"/>
                    </w:rPr>
                    <w:t>, maka Allah pasti akan membakarnya dengan api neraka”.</w:t>
                  </w:r>
                </w:p>
                <w:p w14:paraId="4EF6F41E" w14:textId="77777777" w:rsidR="00840C7A" w:rsidRPr="00F942C0" w:rsidRDefault="00840C7A" w:rsidP="00645961">
                  <w:pPr>
                    <w:pStyle w:val="BodyText2"/>
                    <w:spacing w:before="120" w:after="120"/>
                    <w:jc w:val="center"/>
                    <w:rPr>
                      <w:rFonts w:asciiTheme="majorBidi" w:hAnsiTheme="majorBidi" w:cstheme="majorBidi"/>
                      <w:b/>
                      <w:bCs/>
                      <w:color w:val="E36C0A" w:themeColor="accent6" w:themeShade="BF"/>
                      <w:sz w:val="24"/>
                      <w:szCs w:val="24"/>
                      <w:rtl/>
                    </w:rPr>
                  </w:pPr>
                  <w:r w:rsidRPr="00F942C0">
                    <w:rPr>
                      <w:rFonts w:asciiTheme="majorBidi" w:hAnsiTheme="majorBidi" w:cstheme="majorBidi"/>
                      <w:b/>
                      <w:bCs/>
                      <w:color w:val="E36C0A" w:themeColor="accent6" w:themeShade="BF"/>
                      <w:sz w:val="24"/>
                      <w:szCs w:val="24"/>
                    </w:rPr>
                    <w:t>Dalil Keempat</w:t>
                  </w:r>
                </w:p>
                <w:p w14:paraId="72FFFDB5" w14:textId="77777777" w:rsidR="00840C7A" w:rsidRPr="00F942C0" w:rsidRDefault="00840C7A" w:rsidP="007A498A">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وَفِي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الْـمُسْنَدِ</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وَ</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السُّنَنِ</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عَنِ ابْنِ الدَّيْلَمِيِّ؛ قَالَ: أتَيْتُ أُبيَّ بنَ كعْبٍ، فَقُلْتُ: فِي</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نَفْس</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 xml:space="preserve">ِي شَيْءٌ مِنَ القَدَرِ، فَحَدِّثْنِي بِشَيءٍ لَعَلَّ اللهُ يُذْهِبُهُ مِنْ قَلْبي، فَقَالَ: «لَوْ أنفَقْتَ مِثَلَ أُحُدٍ ذَهَبًا، مَا قَبِلَهُ اللهُ مِنْكَ؛ حَتَّى تُؤمِنَ بِالقَدَرِ، وَتَعْلَمَ أَنَّ مَا أَصَابَكَ لَمْ يَكُنْ لِيُخْطِئَكَ، وَمَا أَخْطَـأَكَ لَمْ يَكُـنْ لِيُصِيبَكَ، </w:t>
                  </w:r>
                  <w:r w:rsidRPr="00F942C0">
                    <w:rPr>
                      <w:rFonts w:ascii="Lotus Linotype" w:hAnsi="Lotus Linotype" w:cs="Lotus Linotype"/>
                      <w:color w:val="E36C0A" w:themeColor="accent6" w:themeShade="BF"/>
                      <w:sz w:val="29"/>
                      <w:szCs w:val="29"/>
                      <w:u w:val="single"/>
                      <w:rtl/>
                    </w:rPr>
                    <w:t>وَلوْ مِتَّ عَلَى غَيْرِ هَذَا لَكُنْتَ مِنْ أَهْلِ النَّارِ</w:t>
                  </w:r>
                  <w:r w:rsidRPr="00F942C0">
                    <w:rPr>
                      <w:rFonts w:ascii="Lotus Linotype" w:hAnsi="Lotus Linotype" w:cs="Lotus Linotype"/>
                      <w:color w:val="E36C0A" w:themeColor="accent6" w:themeShade="BF"/>
                      <w:sz w:val="29"/>
                      <w:szCs w:val="29"/>
                      <w:rtl/>
                    </w:rPr>
                    <w:t xml:space="preserve">، قَالَ: فَأَتَيْتُ عَبْدَ اللهِ بْنَ مَسْعُودٍ، وَحُذَيفةَ بْنَ الْيَمَانِ، وَزَيْدَ بْنَ ثَابِتٍ؛ فَكُلُّهُمْ حَدَّثَنِي بِمِثْلِ ذَلِكَ عَنِ النَّبيِّ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حَدِيثٌ صَحِيحٌ، رَواهُ الحَاكِمُ فِي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صَح</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يحِهِ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61B50EA6" w14:textId="77777777" w:rsidR="00840C7A" w:rsidRPr="00F942C0" w:rsidRDefault="00840C7A" w:rsidP="00C756FC">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Diriwayatkan dalam Musnad dan Sunan</w:t>
                  </w:r>
                  <w:r w:rsidRPr="00F942C0">
                    <w:rPr>
                      <w:rFonts w:asciiTheme="majorBidi" w:hAnsiTheme="majorBidi" w:cstheme="majorBidi"/>
                      <w:color w:val="E36C0A" w:themeColor="accent6" w:themeShade="BF"/>
                      <w:sz w:val="24"/>
                      <w:szCs w:val="24"/>
                      <w:vertAlign w:val="superscript"/>
                    </w:rPr>
                    <w:t xml:space="preserve">, </w:t>
                  </w:r>
                  <w:r w:rsidRPr="00F942C0">
                    <w:rPr>
                      <w:rFonts w:asciiTheme="majorBidi" w:hAnsiTheme="majorBidi" w:cstheme="majorBidi"/>
                      <w:color w:val="E36C0A" w:themeColor="accent6" w:themeShade="BF"/>
                      <w:sz w:val="24"/>
                      <w:szCs w:val="24"/>
                    </w:rPr>
                    <w:t xml:space="preserve">dari Ibnu Dailami ia berkata : “Aku datang kepada Ubay bin Kaab, kemudian aku katakan kepadanya : "Ada sesuatu keraguan dalam hatiku tentang masalah </w:t>
                  </w:r>
                  <w:r>
                    <w:rPr>
                      <w:rFonts w:asciiTheme="majorBidi" w:hAnsiTheme="majorBidi" w:cstheme="majorBidi"/>
                      <w:color w:val="E36C0A" w:themeColor="accent6" w:themeShade="BF"/>
                      <w:sz w:val="24"/>
                      <w:szCs w:val="24"/>
                    </w:rPr>
                    <w:t>takdir</w:t>
                  </w:r>
                  <w:r w:rsidRPr="00F942C0">
                    <w:rPr>
                      <w:rFonts w:asciiTheme="majorBidi" w:hAnsiTheme="majorBidi" w:cstheme="majorBidi"/>
                      <w:color w:val="E36C0A" w:themeColor="accent6" w:themeShade="BF"/>
                      <w:sz w:val="24"/>
                      <w:szCs w:val="24"/>
                    </w:rPr>
                    <w:t xml:space="preserve">, maka </w:t>
                  </w:r>
                  <w:r>
                    <w:rPr>
                      <w:rFonts w:asciiTheme="majorBidi" w:hAnsiTheme="majorBidi" w:cstheme="majorBidi"/>
                      <w:color w:val="E36C0A" w:themeColor="accent6" w:themeShade="BF"/>
                      <w:sz w:val="24"/>
                      <w:szCs w:val="24"/>
                    </w:rPr>
                    <w:t>sampaikanlah sesutu kepadaku, dengan harapan semoga Allah s</w:t>
                  </w:r>
                  <w:r w:rsidRPr="00F942C0">
                    <w:rPr>
                      <w:rFonts w:asciiTheme="majorBidi" w:hAnsiTheme="majorBidi" w:cstheme="majorBidi"/>
                      <w:color w:val="E36C0A" w:themeColor="accent6" w:themeShade="BF"/>
                      <w:sz w:val="24"/>
                      <w:szCs w:val="24"/>
                    </w:rPr>
                    <w:t xml:space="preserve">ubhanahu wata’ala menghilangkan keraguan itu dari hatiku”, maka ia berkata : “Seandainya kamu menginfakkan emas sebesar gunung uhud, Allah tidak akan menerimanya darimu, sebelum kamu beriman kepada </w:t>
                  </w:r>
                  <w:r>
                    <w:rPr>
                      <w:rFonts w:asciiTheme="majorBidi" w:hAnsiTheme="majorBidi" w:cstheme="majorBidi"/>
                      <w:color w:val="E36C0A" w:themeColor="accent6" w:themeShade="BF"/>
                      <w:sz w:val="24"/>
                      <w:szCs w:val="24"/>
                    </w:rPr>
                    <w:t>takdir</w:t>
                  </w:r>
                  <w:r w:rsidRPr="00F942C0">
                    <w:rPr>
                      <w:rFonts w:asciiTheme="majorBidi" w:hAnsiTheme="majorBidi" w:cstheme="majorBidi"/>
                      <w:color w:val="E36C0A" w:themeColor="accent6" w:themeShade="BF"/>
                      <w:sz w:val="24"/>
                      <w:szCs w:val="24"/>
                    </w:rPr>
                    <w:t xml:space="preserve">, dan kamu meyakini bahwa apa yang telah ditakdirkan mengenai dirimu pasti tidak akan meleset, dan apa yang telah ditakdirkan tidak mengenai dirimu pasti tidak akan menimpamu, dan jika kamu mati tidak dalam keyakinan seperti ini, </w:t>
                  </w:r>
                  <w:r>
                    <w:rPr>
                      <w:rFonts w:asciiTheme="majorBidi" w:hAnsiTheme="majorBidi" w:cstheme="majorBidi"/>
                      <w:color w:val="E36C0A" w:themeColor="accent6" w:themeShade="BF"/>
                      <w:sz w:val="24"/>
                      <w:szCs w:val="24"/>
                    </w:rPr>
                    <w:t>maka</w:t>
                  </w:r>
                  <w:r w:rsidRPr="00F942C0">
                    <w:rPr>
                      <w:rFonts w:asciiTheme="majorBidi" w:hAnsiTheme="majorBidi" w:cstheme="majorBidi"/>
                      <w:color w:val="E36C0A" w:themeColor="accent6" w:themeShade="BF"/>
                      <w:sz w:val="24"/>
                      <w:szCs w:val="24"/>
                    </w:rPr>
                    <w:t xml:space="preserve"> kamu </w:t>
                  </w:r>
                  <w:r>
                    <w:rPr>
                      <w:rFonts w:asciiTheme="majorBidi" w:hAnsiTheme="majorBidi" w:cstheme="majorBidi"/>
                      <w:color w:val="E36C0A" w:themeColor="accent6" w:themeShade="BF"/>
                      <w:sz w:val="24"/>
                      <w:szCs w:val="24"/>
                    </w:rPr>
                    <w:t xml:space="preserve">akan </w:t>
                  </w:r>
                  <w:r w:rsidRPr="00F942C0">
                    <w:rPr>
                      <w:rFonts w:asciiTheme="majorBidi" w:hAnsiTheme="majorBidi" w:cstheme="majorBidi"/>
                      <w:color w:val="E36C0A" w:themeColor="accent6" w:themeShade="BF"/>
                      <w:sz w:val="24"/>
                      <w:szCs w:val="24"/>
                    </w:rPr>
                    <w:t>menjadi penghuni  neraka.</w:t>
                  </w:r>
                </w:p>
                <w:p w14:paraId="79FFE6EB" w14:textId="77777777" w:rsidR="00840C7A" w:rsidRPr="00F942C0" w:rsidRDefault="00840C7A" w:rsidP="00645961">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Kata Ibnu Dailami selanjutnya : “Lalu aku mendatangi Abdullah bin Mas’ud, Hudzaifah bin </w:t>
                  </w:r>
                  <w:r>
                    <w:rPr>
                      <w:rFonts w:asciiTheme="majorBidi" w:hAnsiTheme="majorBidi" w:cstheme="majorBidi"/>
                      <w:color w:val="E36C0A" w:themeColor="accent6" w:themeShade="BF"/>
                      <w:sz w:val="24"/>
                      <w:szCs w:val="24"/>
                    </w:rPr>
                    <w:t>Al-</w:t>
                  </w:r>
                  <w:r w:rsidRPr="00F942C0">
                    <w:rPr>
                      <w:rFonts w:asciiTheme="majorBidi" w:hAnsiTheme="majorBidi" w:cstheme="majorBidi"/>
                      <w:color w:val="E36C0A" w:themeColor="accent6" w:themeShade="BF"/>
                      <w:sz w:val="24"/>
                      <w:szCs w:val="24"/>
                    </w:rPr>
                    <w:t>Yaman dan Zaid bin Tsabit, semuanya mengucapkan kepadaku hadits yang s</w:t>
                  </w:r>
                  <w:r>
                    <w:rPr>
                      <w:rFonts w:asciiTheme="majorBidi" w:hAnsiTheme="majorBidi" w:cstheme="majorBidi"/>
                      <w:color w:val="E36C0A" w:themeColor="accent6" w:themeShade="BF"/>
                      <w:sz w:val="24"/>
                      <w:szCs w:val="24"/>
                    </w:rPr>
                    <w:t>ama dengan sabda Nabi Muhammad s</w:t>
                  </w:r>
                  <w:r w:rsidRPr="00F942C0">
                    <w:rPr>
                      <w:rFonts w:asciiTheme="majorBidi" w:hAnsiTheme="majorBidi" w:cstheme="majorBidi"/>
                      <w:color w:val="E36C0A" w:themeColor="accent6" w:themeShade="BF"/>
                      <w:sz w:val="24"/>
                      <w:szCs w:val="24"/>
                    </w:rPr>
                    <w:t>hallallahu’alaihi wasallam di atas.” (HR. Al Hakim dan dinyatakan shoheh).</w:t>
                  </w:r>
                </w:p>
                <w:p w14:paraId="694AC5CC" w14:textId="77777777" w:rsidR="00840C7A" w:rsidRPr="00F942C0" w:rsidRDefault="00840C7A" w:rsidP="00645961">
                  <w:pPr>
                    <w:pStyle w:val="BodyText2"/>
                    <w:spacing w:before="120" w:after="120"/>
                    <w:rPr>
                      <w:rFonts w:asciiTheme="minorHAnsi" w:hAnsiTheme="minorHAnsi"/>
                      <w:color w:val="E36C0A" w:themeColor="accent6" w:themeShade="BF"/>
                    </w:rPr>
                  </w:pPr>
                </w:p>
                <w:p w14:paraId="749309D5" w14:textId="77777777" w:rsidR="00840C7A" w:rsidRPr="00F942C0" w:rsidRDefault="00840C7A" w:rsidP="00645961">
                  <w:pPr>
                    <w:bidi/>
                    <w:spacing w:after="0" w:line="440" w:lineRule="exact"/>
                    <w:jc w:val="lowKashida"/>
                    <w:rPr>
                      <w:rFonts w:ascii="Lotus Linotype" w:hAnsi="Lotus Linotype" w:cs="Lotus Linotype"/>
                      <w:color w:val="E36C0A" w:themeColor="accent6" w:themeShade="BF"/>
                      <w:sz w:val="29"/>
                      <w:szCs w:val="29"/>
                    </w:rPr>
                  </w:pPr>
                </w:p>
                <w:p w14:paraId="47ED31B4" w14:textId="77777777" w:rsidR="00840C7A" w:rsidRPr="00F942C0" w:rsidRDefault="00840C7A" w:rsidP="00645961">
                  <w:pPr>
                    <w:pStyle w:val="BodyText2"/>
                    <w:spacing w:before="120" w:after="120"/>
                    <w:rPr>
                      <w:rFonts w:asciiTheme="minorHAnsi" w:hAnsiTheme="minorHAnsi"/>
                      <w:color w:val="E36C0A" w:themeColor="accent6" w:themeShade="BF"/>
                    </w:rPr>
                  </w:pPr>
                </w:p>
                <w:p w14:paraId="7198B402" w14:textId="77777777" w:rsidR="00840C7A" w:rsidRPr="00F942C0" w:rsidRDefault="00840C7A" w:rsidP="00645961">
                  <w:pPr>
                    <w:pStyle w:val="BodyText2"/>
                    <w:spacing w:after="120"/>
                    <w:rPr>
                      <w:rFonts w:asciiTheme="minorHAnsi" w:hAnsiTheme="minorHAnsi"/>
                      <w:color w:val="E36C0A" w:themeColor="accent6" w:themeShade="BF"/>
                    </w:rPr>
                  </w:pPr>
                </w:p>
                <w:p w14:paraId="0A3EA6F8" w14:textId="77777777" w:rsidR="00840C7A" w:rsidRPr="00F942C0" w:rsidRDefault="00840C7A" w:rsidP="00645961">
                  <w:pPr>
                    <w:jc w:val="center"/>
                    <w:rPr>
                      <w:color w:val="E36C0A" w:themeColor="accent6" w:themeShade="BF"/>
                    </w:rPr>
                  </w:pPr>
                </w:p>
              </w:txbxContent>
            </v:textbox>
          </v:rect>
        </w:pict>
      </w:r>
    </w:p>
    <w:p w14:paraId="37BD2C3F" w14:textId="77777777" w:rsidR="00D0101D" w:rsidRDefault="00D0101D" w:rsidP="00D0101D"/>
    <w:p w14:paraId="6F5735A4" w14:textId="77777777" w:rsidR="00D0101D" w:rsidRDefault="00D0101D" w:rsidP="00D0101D"/>
    <w:p w14:paraId="7FB1BCBA" w14:textId="77777777" w:rsidR="00D0101D" w:rsidRDefault="00D0101D" w:rsidP="00D0101D"/>
    <w:p w14:paraId="60A217FD" w14:textId="77777777" w:rsidR="00D0101D" w:rsidRDefault="00D0101D" w:rsidP="00D0101D"/>
    <w:p w14:paraId="457F3ED2" w14:textId="77777777" w:rsidR="00D0101D" w:rsidRDefault="00D0101D" w:rsidP="00D0101D"/>
    <w:p w14:paraId="3D99C612" w14:textId="77777777" w:rsidR="00D0101D" w:rsidRDefault="00D0101D" w:rsidP="00D0101D"/>
    <w:p w14:paraId="4F507AD4" w14:textId="77777777" w:rsidR="00D0101D" w:rsidRDefault="00D0101D" w:rsidP="00D0101D"/>
    <w:p w14:paraId="5D84EC22" w14:textId="77777777" w:rsidR="00D0101D" w:rsidRDefault="00D0101D" w:rsidP="00D0101D"/>
    <w:p w14:paraId="4F63BB61" w14:textId="77777777" w:rsidR="00D0101D" w:rsidRDefault="00D0101D" w:rsidP="00D0101D"/>
    <w:p w14:paraId="401848B6" w14:textId="77777777" w:rsidR="00D0101D" w:rsidRDefault="00D0101D" w:rsidP="00D0101D"/>
    <w:p w14:paraId="7EAA4B1A" w14:textId="77777777" w:rsidR="00D0101D" w:rsidRDefault="00D0101D" w:rsidP="00D0101D"/>
    <w:p w14:paraId="66100E3E" w14:textId="77777777" w:rsidR="00D0101D" w:rsidRDefault="00D0101D" w:rsidP="00D0101D"/>
    <w:p w14:paraId="10FF4CA6" w14:textId="77777777" w:rsidR="00D0101D" w:rsidRDefault="00D0101D" w:rsidP="00D0101D"/>
    <w:p w14:paraId="2D2C33E7" w14:textId="77777777" w:rsidR="00D0101D" w:rsidRDefault="00D0101D" w:rsidP="00D0101D"/>
    <w:p w14:paraId="13CFF638" w14:textId="77777777" w:rsidR="00D0101D" w:rsidRDefault="00D0101D" w:rsidP="00D0101D"/>
    <w:p w14:paraId="2C2578E5" w14:textId="77777777" w:rsidR="00D0101D" w:rsidRDefault="00D0101D" w:rsidP="00D0101D"/>
    <w:p w14:paraId="349BA5A9" w14:textId="77777777" w:rsidR="00D0101D" w:rsidRDefault="00D0101D" w:rsidP="00D0101D"/>
    <w:p w14:paraId="522F0E46" w14:textId="77777777" w:rsidR="00D0101D" w:rsidRDefault="00D0101D" w:rsidP="00D0101D"/>
    <w:p w14:paraId="72437103" w14:textId="77777777" w:rsidR="00D0101D" w:rsidRDefault="00D0101D" w:rsidP="00D0101D"/>
    <w:p w14:paraId="20537B46" w14:textId="77777777" w:rsidR="00D0101D" w:rsidRDefault="00CF7F43" w:rsidP="00D0101D">
      <w:r>
        <w:rPr>
          <w:noProof/>
        </w:rPr>
        <w:pict w14:anchorId="58B32A47">
          <v:rect id="_x0000_s4347" style="position:absolute;margin-left:-.75pt;margin-top:5.65pt;width:466.5pt;height:132pt;z-index:2535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347">
              <w:txbxContent>
                <w:p w14:paraId="06AFEA07" w14:textId="77777777" w:rsidR="00840C7A" w:rsidRDefault="00840C7A" w:rsidP="00645961">
                  <w:pPr>
                    <w:rPr>
                      <w:rFonts w:asciiTheme="majorBidi" w:hAnsiTheme="majorBidi" w:cstheme="majorBidi"/>
                      <w:sz w:val="24"/>
                      <w:szCs w:val="24"/>
                    </w:rPr>
                  </w:pPr>
                  <w:r>
                    <w:rPr>
                      <w:rFonts w:asciiTheme="majorBidi" w:hAnsiTheme="majorBidi" w:cstheme="majorBidi"/>
                      <w:sz w:val="24"/>
                      <w:szCs w:val="24"/>
                    </w:rPr>
                    <w:t xml:space="preserve">● </w:t>
                  </w:r>
                  <w:r w:rsidRPr="00C756FC">
                    <w:rPr>
                      <w:rFonts w:asciiTheme="majorBidi" w:hAnsiTheme="majorBidi" w:cstheme="majorBidi"/>
                      <w:color w:val="E36C0A" w:themeColor="accent6" w:themeShade="BF"/>
                      <w:sz w:val="24"/>
                      <w:szCs w:val="24"/>
                    </w:rPr>
                    <w:t>“Sampai kamu mengetahui” :</w:t>
                  </w:r>
                  <w:r>
                    <w:rPr>
                      <w:rFonts w:asciiTheme="majorBidi" w:hAnsiTheme="majorBidi" w:cstheme="majorBidi"/>
                      <w:sz w:val="24"/>
                      <w:szCs w:val="24"/>
                    </w:rPr>
                    <w:t xml:space="preserve"> Sungguh Allah telah mengisyaratkan perkara ini dalam firman-Nya:</w:t>
                  </w:r>
                </w:p>
                <w:p w14:paraId="25B1C910" w14:textId="77777777" w:rsidR="00840C7A" w:rsidRDefault="00840C7A" w:rsidP="00611DF9">
                  <w:pPr>
                    <w:bidi/>
                    <w:rPr>
                      <w:rFonts w:asciiTheme="majorBidi" w:hAnsiTheme="majorBidi" w:cs="Times New Roman"/>
                      <w:sz w:val="28"/>
                      <w:szCs w:val="28"/>
                    </w:rPr>
                  </w:pPr>
                  <w:r w:rsidRPr="00611DF9">
                    <w:rPr>
                      <w:rFonts w:asciiTheme="majorBidi" w:hAnsiTheme="majorBidi" w:cs="Times New Roman" w:hint="cs"/>
                      <w:sz w:val="28"/>
                      <w:szCs w:val="28"/>
                      <w:rtl/>
                    </w:rPr>
                    <w:t>مَا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أَصَابَ</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مُّصِيبَةٍ</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فِي</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الْأَرْضِ</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وَلَا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فِي</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أَنفُسِكُمْ</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إِلَّا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فِي</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كِتَابٍ</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قَبْلِ</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أَن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نَّبْرَأَهَا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إِنَّ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ذَلِكَ</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عَلَى</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اللَّهِ</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يَسِيرٌ</w:t>
                  </w:r>
                  <w:r w:rsidRPr="00611DF9">
                    <w:rPr>
                      <w:rFonts w:asciiTheme="majorBidi" w:hAnsiTheme="majorBidi" w:cs="Times New Roman"/>
                      <w:sz w:val="28"/>
                      <w:szCs w:val="28"/>
                      <w:rtl/>
                    </w:rPr>
                    <w:t xml:space="preserve"> ﴿٢٢﴾ </w:t>
                  </w:r>
                  <w:r w:rsidRPr="00611DF9">
                    <w:rPr>
                      <w:rFonts w:asciiTheme="majorBidi" w:hAnsiTheme="majorBidi" w:cs="Times New Roman" w:hint="cs"/>
                      <w:sz w:val="28"/>
                      <w:szCs w:val="28"/>
                      <w:rtl/>
                    </w:rPr>
                    <w:t>لِكَيْلَا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تَأْسَوْا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عَلَى</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فَاتَكُمْ</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وَلَا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تَفْرَحُوا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بِمَا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آتَاكُمْ</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وَاللَّهُ</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يُحِبُّ</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كُلَّ</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مُخْتَالٍ</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فَخُورٍ</w:t>
                  </w:r>
                  <w:r w:rsidRPr="00611DF9">
                    <w:rPr>
                      <w:rFonts w:asciiTheme="majorBidi" w:hAnsiTheme="majorBidi" w:cs="Times New Roman"/>
                      <w:sz w:val="28"/>
                      <w:szCs w:val="28"/>
                      <w:rtl/>
                    </w:rPr>
                    <w:t xml:space="preserve"> ﴿٢٣﴾</w:t>
                  </w:r>
                </w:p>
                <w:p w14:paraId="307B3F55" w14:textId="77777777" w:rsidR="00840C7A" w:rsidRPr="00611DF9" w:rsidRDefault="00840C7A" w:rsidP="00C756FC">
                  <w:pPr>
                    <w:spacing w:after="0"/>
                    <w:rPr>
                      <w:rFonts w:asciiTheme="majorBidi" w:hAnsiTheme="majorBidi" w:cstheme="majorBidi"/>
                      <w:i/>
                      <w:iCs/>
                      <w:sz w:val="24"/>
                      <w:szCs w:val="24"/>
                    </w:rPr>
                  </w:pPr>
                  <w:r w:rsidRPr="00611DF9">
                    <w:rPr>
                      <w:rFonts w:asciiTheme="majorBidi" w:hAnsiTheme="majorBidi" w:cstheme="majorBidi"/>
                      <w:i/>
                      <w:iCs/>
                      <w:sz w:val="24"/>
                      <w:szCs w:val="24"/>
                    </w:rPr>
                    <w:t xml:space="preserve">Tiada suatu bencanapun yang menimpa di bumi dan (tidak pula) pada dirimu sendiri melainkan telah tertulis dalam kitab (Lauh Mahfuzh) sebelum Kami menciptakannya. </w:t>
                  </w:r>
                </w:p>
                <w:p w14:paraId="03397587" w14:textId="77777777" w:rsidR="00840C7A" w:rsidRDefault="00840C7A"/>
              </w:txbxContent>
            </v:textbox>
          </v:rect>
        </w:pict>
      </w:r>
    </w:p>
    <w:p w14:paraId="3DACF795" w14:textId="77777777" w:rsidR="00D0101D" w:rsidRDefault="00D0101D" w:rsidP="00D0101D"/>
    <w:p w14:paraId="2FA2F016" w14:textId="77777777" w:rsidR="00D0101D" w:rsidRDefault="00D0101D" w:rsidP="00D0101D"/>
    <w:p w14:paraId="18E1577B" w14:textId="77777777" w:rsidR="00D0101D" w:rsidRDefault="00D0101D" w:rsidP="00D0101D"/>
    <w:p w14:paraId="17E5DB35" w14:textId="77777777" w:rsidR="00D0101D" w:rsidRDefault="00D0101D" w:rsidP="00D0101D"/>
    <w:p w14:paraId="68174BB4" w14:textId="77777777" w:rsidR="00D0101D" w:rsidRDefault="00CF7F43" w:rsidP="00D0101D">
      <w:r>
        <w:rPr>
          <w:noProof/>
        </w:rPr>
        <w:pict w14:anchorId="6C69C5B3">
          <v:rect id="_x0000_s4348" style="position:absolute;margin-left:.75pt;margin-top:.75pt;width:466.5pt;height:392.25pt;z-index:25359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4348">
              <w:txbxContent>
                <w:p w14:paraId="15B2CC78" w14:textId="77777777" w:rsidR="00840C7A" w:rsidRDefault="00840C7A" w:rsidP="00611DF9">
                  <w:pPr>
                    <w:spacing w:after="0"/>
                    <w:rPr>
                      <w:rFonts w:asciiTheme="majorBidi" w:hAnsiTheme="majorBidi" w:cs="Times New Roman"/>
                      <w:i/>
                      <w:iCs/>
                      <w:sz w:val="24"/>
                      <w:szCs w:val="24"/>
                    </w:rPr>
                  </w:pPr>
                  <w:r w:rsidRPr="00611DF9">
                    <w:rPr>
                      <w:rFonts w:asciiTheme="majorBidi" w:hAnsiTheme="majorBidi" w:cstheme="majorBidi"/>
                      <w:i/>
                      <w:iCs/>
                      <w:sz w:val="24"/>
                      <w:szCs w:val="24"/>
                    </w:rPr>
                    <w:t>Sesungguhnya yang demikian itu adalah mudah bagi Allah</w:t>
                  </w:r>
                  <w:r w:rsidRPr="00611DF9">
                    <w:rPr>
                      <w:rFonts w:asciiTheme="majorBidi" w:hAnsiTheme="majorBidi" w:cs="Times New Roman"/>
                      <w:i/>
                      <w:iCs/>
                      <w:sz w:val="24"/>
                      <w:szCs w:val="24"/>
                      <w:rtl/>
                    </w:rPr>
                    <w:t>.</w:t>
                  </w:r>
                  <w:r w:rsidRPr="00611DF9">
                    <w:rPr>
                      <w:rFonts w:asciiTheme="majorBidi" w:hAnsiTheme="majorBidi" w:cstheme="majorBidi"/>
                      <w:i/>
                      <w:iCs/>
                      <w:sz w:val="24"/>
                      <w:szCs w:val="24"/>
                    </w:rPr>
                    <w:t xml:space="preserve"> Kami jelaskan yang demikian itu) supaya kamu jangan berduka cita terhadap apa yang luput dari kamu, dan supaya kamu jangan terlalu gembira terhadap apa yang diberikan-Nya kepadamu. Dan Allah tidak menyukai setiap orang yang sombong lagi membanggakan diri</w:t>
                  </w:r>
                  <w:r>
                    <w:rPr>
                      <w:rFonts w:asciiTheme="majorBidi" w:hAnsiTheme="majorBidi" w:cs="Times New Roman"/>
                      <w:i/>
                      <w:iCs/>
                      <w:sz w:val="24"/>
                      <w:szCs w:val="24"/>
                    </w:rPr>
                    <w:t>. (QS. Al-Hadiid 22-23).</w:t>
                  </w:r>
                </w:p>
                <w:p w14:paraId="075AE7D9" w14:textId="77777777" w:rsidR="00840C7A" w:rsidRDefault="00840C7A" w:rsidP="00611DF9">
                  <w:pPr>
                    <w:spacing w:after="0"/>
                    <w:rPr>
                      <w:rFonts w:asciiTheme="majorBidi" w:hAnsiTheme="majorBidi" w:cs="Times New Roman"/>
                      <w:sz w:val="24"/>
                      <w:szCs w:val="24"/>
                    </w:rPr>
                  </w:pPr>
                  <w:r>
                    <w:rPr>
                      <w:rFonts w:asciiTheme="majorBidi" w:hAnsiTheme="majorBidi" w:cstheme="majorBidi"/>
                      <w:sz w:val="24"/>
                      <w:szCs w:val="24"/>
                    </w:rPr>
                    <w:t>●</w:t>
                  </w:r>
                  <w:r>
                    <w:rPr>
                      <w:rFonts w:asciiTheme="majorBidi" w:hAnsiTheme="majorBidi" w:cs="Times New Roman"/>
                      <w:sz w:val="24"/>
                      <w:szCs w:val="24"/>
                    </w:rPr>
                    <w:t xml:space="preserve"> </w:t>
                  </w:r>
                  <w:r w:rsidRPr="00C756FC">
                    <w:rPr>
                      <w:rFonts w:asciiTheme="majorBidi" w:hAnsiTheme="majorBidi" w:cs="Times New Roman"/>
                      <w:color w:val="E36C0A" w:themeColor="accent6" w:themeShade="BF"/>
                      <w:sz w:val="24"/>
                      <w:szCs w:val="24"/>
                    </w:rPr>
                    <w:t>“Wahai anakku” :</w:t>
                  </w:r>
                  <w:r>
                    <w:rPr>
                      <w:rFonts w:asciiTheme="majorBidi" w:hAnsiTheme="majorBidi" w:cs="Times New Roman"/>
                      <w:sz w:val="24"/>
                      <w:szCs w:val="24"/>
                    </w:rPr>
                    <w:t xml:space="preserve"> Di dalamnya ada anjuran untuk lembut terhadap anak ketika menasehati, dan hendaknya ketika mengajarkan kepada anak hukum-hukum disertai dengan dalil. Tujuannya adalah: [1] Untuk membiasakan anak mengikuti dalil. [2] Mendidiknya untuk mencintai Rasulullah shalallahu ‘alaihi wasallam.</w:t>
                  </w:r>
                </w:p>
                <w:p w14:paraId="457D118D" w14:textId="77777777" w:rsidR="00840C7A" w:rsidRDefault="00840C7A" w:rsidP="00BE1F2A">
                  <w:pPr>
                    <w:spacing w:after="0"/>
                    <w:rPr>
                      <w:rFonts w:asciiTheme="majorBidi" w:hAnsiTheme="majorBidi" w:cs="Times New Roman"/>
                      <w:sz w:val="24"/>
                      <w:szCs w:val="24"/>
                    </w:rPr>
                  </w:pPr>
                  <w:r w:rsidRPr="00C756FC">
                    <w:rPr>
                      <w:rFonts w:asciiTheme="majorBidi" w:hAnsiTheme="majorBidi" w:cstheme="majorBidi"/>
                      <w:color w:val="E36C0A" w:themeColor="accent6" w:themeShade="BF"/>
                      <w:sz w:val="24"/>
                      <w:szCs w:val="24"/>
                    </w:rPr>
                    <w:t>●</w:t>
                  </w:r>
                  <w:r w:rsidRPr="00C756FC">
                    <w:rPr>
                      <w:rFonts w:asciiTheme="majorBidi" w:hAnsiTheme="majorBidi" w:cs="Times New Roman"/>
                      <w:color w:val="E36C0A" w:themeColor="accent6" w:themeShade="BF"/>
                      <w:sz w:val="24"/>
                      <w:szCs w:val="24"/>
                    </w:rPr>
                    <w:t xml:space="preserve"> “Dalam diriku ada sesuatu…” :</w:t>
                  </w:r>
                  <w:r>
                    <w:rPr>
                      <w:rFonts w:asciiTheme="majorBidi" w:hAnsiTheme="majorBidi" w:cs="Times New Roman"/>
                      <w:sz w:val="24"/>
                      <w:szCs w:val="24"/>
                    </w:rPr>
                    <w:t xml:space="preserve"> Apa yang terdapat dalam hati imam Ad-Dailami menunjukan atas berbahayanya bermajelis dengan ahli bid’ah yang mereka membuat ragu dalam masalah takdir. Kemudian yang harus diperhatikan bahwa untuk menangkal syubhat maka harus dilawan dengan dalil, dan jangan dilawan dengan akal, sebab ini akan semakin menambah syubhat. </w:t>
                  </w:r>
                </w:p>
                <w:p w14:paraId="6A171E05" w14:textId="77777777" w:rsidR="00840C7A" w:rsidRDefault="00840C7A" w:rsidP="00C756FC">
                  <w:pPr>
                    <w:spacing w:after="0"/>
                    <w:rPr>
                      <w:rFonts w:asciiTheme="majorBidi" w:hAnsiTheme="majorBidi" w:cs="Times New Roman"/>
                      <w:sz w:val="24"/>
                      <w:szCs w:val="24"/>
                    </w:rPr>
                  </w:pPr>
                  <w:r>
                    <w:rPr>
                      <w:rFonts w:asciiTheme="majorBidi" w:hAnsiTheme="majorBidi" w:cstheme="majorBidi"/>
                      <w:sz w:val="24"/>
                      <w:szCs w:val="24"/>
                    </w:rPr>
                    <w:t>●</w:t>
                  </w:r>
                  <w:r>
                    <w:rPr>
                      <w:rFonts w:asciiTheme="majorBidi" w:hAnsiTheme="majorBidi" w:cs="Times New Roman"/>
                      <w:sz w:val="24"/>
                      <w:szCs w:val="24"/>
                    </w:rPr>
                    <w:t xml:space="preserve"> </w:t>
                  </w:r>
                  <w:r w:rsidRPr="00C756FC">
                    <w:rPr>
                      <w:rFonts w:ascii="Lotus Linotype" w:hAnsi="Lotus Linotype" w:cs="Lotus Linotype"/>
                      <w:b/>
                      <w:bCs/>
                      <w:color w:val="E36C0A" w:themeColor="accent6" w:themeShade="BF"/>
                      <w:sz w:val="29"/>
                      <w:szCs w:val="29"/>
                      <w:rtl/>
                    </w:rPr>
                    <w:t>القَلَم</w:t>
                  </w:r>
                  <w:r w:rsidRPr="00C756FC">
                    <w:rPr>
                      <w:rFonts w:ascii="Lotus Linotype" w:hAnsi="Lotus Linotype" w:cs="Lotus Linotype" w:hint="cs"/>
                      <w:b/>
                      <w:bCs/>
                      <w:color w:val="E36C0A" w:themeColor="accent6" w:themeShade="BF"/>
                      <w:sz w:val="29"/>
                      <w:szCs w:val="29"/>
                      <w:rtl/>
                    </w:rPr>
                    <w:t>ُ</w:t>
                  </w:r>
                  <w:r>
                    <w:rPr>
                      <w:rFonts w:asciiTheme="majorBidi" w:hAnsiTheme="majorBidi" w:cs="Times New Roman"/>
                      <w:sz w:val="24"/>
                      <w:szCs w:val="24"/>
                    </w:rPr>
                    <w:t xml:space="preserve">  : Ada dua periwayatan, dengan di dhammah dan di fathah.</w:t>
                  </w:r>
                </w:p>
                <w:p w14:paraId="13E790D1" w14:textId="77777777" w:rsidR="00840C7A" w:rsidRDefault="00840C7A" w:rsidP="00BE1F2A">
                  <w:pPr>
                    <w:spacing w:after="0"/>
                    <w:rPr>
                      <w:rFonts w:asciiTheme="majorBidi" w:hAnsiTheme="majorBidi" w:cs="Times New Roman"/>
                      <w:sz w:val="24"/>
                      <w:szCs w:val="24"/>
                    </w:rPr>
                  </w:pPr>
                  <w:r>
                    <w:rPr>
                      <w:rFonts w:asciiTheme="majorBidi" w:hAnsiTheme="majorBidi" w:cs="Times New Roman"/>
                      <w:sz w:val="24"/>
                      <w:szCs w:val="24"/>
                    </w:rPr>
                    <w:t xml:space="preserve">1. Di dhammah : Yang bermakna bahwa yang pertama kali Allah ciptakan adalah qalam (pena) ditinjau dari apa yang kita dapat saksikan saja dari para makhluk, seperti langit dan bumi. Maka dapat kita katakan bahwa kata pertama di sini adalah nisbi (relative). Imam ibnul Qayyim rahimahullah berkata: </w:t>
                  </w:r>
                </w:p>
                <w:p w14:paraId="35AB6417" w14:textId="77777777" w:rsidR="00840C7A" w:rsidRDefault="00840C7A" w:rsidP="00960AFB">
                  <w:pPr>
                    <w:spacing w:after="0"/>
                    <w:jc w:val="center"/>
                    <w:rPr>
                      <w:rFonts w:asciiTheme="majorBidi" w:hAnsiTheme="majorBidi" w:cs="Times New Roman"/>
                      <w:sz w:val="24"/>
                      <w:szCs w:val="24"/>
                    </w:rPr>
                  </w:pPr>
                  <w:r>
                    <w:rPr>
                      <w:rFonts w:asciiTheme="majorBidi" w:hAnsiTheme="majorBidi" w:cs="Times New Roman"/>
                      <w:sz w:val="24"/>
                      <w:szCs w:val="24"/>
                    </w:rPr>
                    <w:t>Manusia berbeda pendapat dalam qalam (pena) yang</w:t>
                  </w:r>
                </w:p>
                <w:p w14:paraId="0B2B88BF" w14:textId="77777777" w:rsidR="00840C7A" w:rsidRDefault="00840C7A" w:rsidP="00960AFB">
                  <w:pPr>
                    <w:spacing w:after="0"/>
                    <w:jc w:val="center"/>
                    <w:rPr>
                      <w:rFonts w:asciiTheme="majorBidi" w:hAnsiTheme="majorBidi" w:cs="Times New Roman"/>
                      <w:sz w:val="24"/>
                      <w:szCs w:val="24"/>
                    </w:rPr>
                  </w:pPr>
                  <w:r>
                    <w:rPr>
                      <w:rFonts w:asciiTheme="majorBidi" w:hAnsiTheme="majorBidi" w:cs="Times New Roman"/>
                      <w:sz w:val="24"/>
                      <w:szCs w:val="24"/>
                    </w:rPr>
                    <w:t>Qadha (ketetapan) telah ditulis dari Ad-Dayyan (Maha Pemutus Perkara)</w:t>
                  </w:r>
                </w:p>
                <w:p w14:paraId="2029B851" w14:textId="77777777" w:rsidR="00840C7A" w:rsidRDefault="00840C7A" w:rsidP="00960AFB">
                  <w:pPr>
                    <w:spacing w:after="0"/>
                    <w:jc w:val="center"/>
                    <w:rPr>
                      <w:rFonts w:asciiTheme="majorBidi" w:hAnsiTheme="majorBidi" w:cs="Times New Roman"/>
                      <w:sz w:val="24"/>
                      <w:szCs w:val="24"/>
                    </w:rPr>
                  </w:pPr>
                  <w:r>
                    <w:rPr>
                      <w:rFonts w:asciiTheme="majorBidi" w:hAnsiTheme="majorBidi" w:cs="Times New Roman"/>
                      <w:sz w:val="24"/>
                      <w:szCs w:val="24"/>
                    </w:rPr>
                    <w:t>Apakah ia ada sebelum Arsy atau sesudahnya</w:t>
                  </w:r>
                </w:p>
                <w:p w14:paraId="7B90C65A" w14:textId="77777777" w:rsidR="00840C7A" w:rsidRDefault="00840C7A" w:rsidP="00960AFB">
                  <w:pPr>
                    <w:spacing w:after="0"/>
                    <w:jc w:val="center"/>
                    <w:rPr>
                      <w:rFonts w:asciiTheme="majorBidi" w:hAnsiTheme="majorBidi" w:cs="Times New Roman"/>
                      <w:sz w:val="24"/>
                      <w:szCs w:val="24"/>
                    </w:rPr>
                  </w:pPr>
                  <w:r>
                    <w:rPr>
                      <w:rFonts w:asciiTheme="majorBidi" w:hAnsiTheme="majorBidi" w:cs="Times New Roman"/>
                      <w:sz w:val="24"/>
                      <w:szCs w:val="24"/>
                    </w:rPr>
                    <w:t>Dua pendapat di dapatkan dari Abul ‘Ala Al-Hamzani</w:t>
                  </w:r>
                </w:p>
                <w:p w14:paraId="7C165D1C" w14:textId="77777777" w:rsidR="00840C7A" w:rsidRDefault="00840C7A" w:rsidP="00960AFB">
                  <w:pPr>
                    <w:spacing w:after="0"/>
                    <w:jc w:val="center"/>
                    <w:rPr>
                      <w:rFonts w:asciiTheme="majorBidi" w:hAnsiTheme="majorBidi" w:cs="Times New Roman"/>
                      <w:sz w:val="24"/>
                      <w:szCs w:val="24"/>
                    </w:rPr>
                  </w:pPr>
                  <w:r>
                    <w:rPr>
                      <w:rFonts w:asciiTheme="majorBidi" w:hAnsiTheme="majorBidi" w:cs="Times New Roman"/>
                      <w:sz w:val="24"/>
                      <w:szCs w:val="24"/>
                    </w:rPr>
                    <w:t>Yang benar bahwa “arsy sebelum, disebabkan</w:t>
                  </w:r>
                </w:p>
                <w:p w14:paraId="00FEE31A" w14:textId="77777777" w:rsidR="00840C7A" w:rsidRDefault="00840C7A" w:rsidP="00960AFB">
                  <w:pPr>
                    <w:spacing w:after="0"/>
                    <w:jc w:val="center"/>
                    <w:rPr>
                      <w:rFonts w:asciiTheme="majorBidi" w:hAnsiTheme="majorBidi" w:cs="Times New Roman"/>
                      <w:sz w:val="24"/>
                      <w:szCs w:val="24"/>
                    </w:rPr>
                  </w:pPr>
                  <w:r>
                    <w:rPr>
                      <w:rFonts w:asciiTheme="majorBidi" w:hAnsiTheme="majorBidi" w:cs="Times New Roman"/>
                      <w:sz w:val="24"/>
                      <w:szCs w:val="24"/>
                    </w:rPr>
                    <w:t>Sebelum penulisan sudah memiliki elemen-elemen</w:t>
                  </w:r>
                </w:p>
                <w:p w14:paraId="4D5B0D86" w14:textId="77777777" w:rsidR="00840C7A" w:rsidRPr="00611DF9" w:rsidRDefault="00840C7A" w:rsidP="00960AFB">
                  <w:pPr>
                    <w:spacing w:after="0"/>
                    <w:rPr>
                      <w:rFonts w:asciiTheme="majorBidi" w:hAnsiTheme="majorBidi" w:cstheme="majorBidi"/>
                      <w:sz w:val="24"/>
                      <w:szCs w:val="24"/>
                    </w:rPr>
                  </w:pPr>
                  <w:r>
                    <w:rPr>
                      <w:rFonts w:asciiTheme="majorBidi" w:hAnsiTheme="majorBidi" w:cs="Times New Roman"/>
                      <w:sz w:val="24"/>
                      <w:szCs w:val="24"/>
                    </w:rPr>
                    <w:t>2. Dengan di fathah : Maka maknanya adalah bahwa Allah memerintahkan pena untuk menulis dari awal penciptaannya.</w:t>
                  </w:r>
                </w:p>
                <w:p w14:paraId="3922A68C" w14:textId="77777777" w:rsidR="00840C7A" w:rsidRDefault="00840C7A" w:rsidP="00611DF9"/>
                <w:p w14:paraId="015C1823" w14:textId="77777777" w:rsidR="00840C7A" w:rsidRPr="00611DF9" w:rsidRDefault="00840C7A" w:rsidP="00611DF9">
                  <w:pPr>
                    <w:spacing w:after="0"/>
                    <w:rPr>
                      <w:rFonts w:asciiTheme="majorBidi" w:hAnsiTheme="majorBidi" w:cstheme="majorBidi"/>
                      <w:sz w:val="24"/>
                      <w:szCs w:val="24"/>
                    </w:rPr>
                  </w:pPr>
                </w:p>
              </w:txbxContent>
            </v:textbox>
          </v:rect>
        </w:pict>
      </w:r>
      <w:r w:rsidR="00611DF9">
        <w:t>di</w:t>
      </w:r>
    </w:p>
    <w:p w14:paraId="60C03538" w14:textId="77777777" w:rsidR="00D0101D" w:rsidRDefault="00D0101D" w:rsidP="00D0101D"/>
    <w:p w14:paraId="48C696B6" w14:textId="77777777" w:rsidR="00D0101D" w:rsidRDefault="00D0101D" w:rsidP="00D0101D"/>
    <w:p w14:paraId="05909724" w14:textId="77777777" w:rsidR="00D0101D" w:rsidRDefault="00D0101D" w:rsidP="00D0101D"/>
    <w:p w14:paraId="1702FD72" w14:textId="77777777" w:rsidR="00D0101D" w:rsidRDefault="00D0101D" w:rsidP="00D0101D"/>
    <w:p w14:paraId="68C1CF2F" w14:textId="77777777" w:rsidR="00D0101D" w:rsidRDefault="00D0101D" w:rsidP="00D0101D"/>
    <w:p w14:paraId="6E3636EE" w14:textId="77777777" w:rsidR="00D0101D" w:rsidRDefault="00D0101D" w:rsidP="00D0101D"/>
    <w:p w14:paraId="30E64824" w14:textId="77777777" w:rsidR="00D0101D" w:rsidRDefault="00D0101D" w:rsidP="00D0101D"/>
    <w:p w14:paraId="0D6A5457" w14:textId="77777777" w:rsidR="00D0101D" w:rsidRDefault="00D0101D" w:rsidP="00D0101D"/>
    <w:p w14:paraId="4332371E" w14:textId="77777777" w:rsidR="00D0101D" w:rsidRDefault="00D0101D" w:rsidP="00D0101D"/>
    <w:p w14:paraId="7879457F" w14:textId="77777777" w:rsidR="00D0101D" w:rsidRDefault="00D0101D" w:rsidP="00D0101D"/>
    <w:p w14:paraId="5F6C23E7" w14:textId="77777777" w:rsidR="00D0101D" w:rsidRDefault="00D0101D" w:rsidP="00D0101D"/>
    <w:p w14:paraId="52AA3E0B" w14:textId="77777777" w:rsidR="00D0101D" w:rsidRDefault="00D0101D" w:rsidP="00D0101D"/>
    <w:p w14:paraId="681AFFC4" w14:textId="77777777" w:rsidR="00D0101D" w:rsidRDefault="00D0101D" w:rsidP="00D0101D"/>
    <w:p w14:paraId="6ED2DEE3" w14:textId="77777777" w:rsidR="00D0101D" w:rsidRDefault="00D0101D" w:rsidP="00D0101D"/>
    <w:p w14:paraId="2ABD9EC1" w14:textId="77777777" w:rsidR="00D0101D" w:rsidRDefault="00CF7F43" w:rsidP="00D0101D">
      <w:r>
        <w:rPr>
          <w:noProof/>
        </w:rPr>
        <w:pict w14:anchorId="30D2510D">
          <v:rect id="_x0000_s4349" style="position:absolute;margin-left:.75pt;margin-top:18.85pt;width:466.5pt;height:245.25pt;z-index:25359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349">
              <w:txbxContent>
                <w:p w14:paraId="128E9FD6" w14:textId="77777777" w:rsidR="00840C7A" w:rsidRPr="00C756FC" w:rsidRDefault="00840C7A" w:rsidP="00960AFB">
                  <w:pPr>
                    <w:jc w:val="center"/>
                    <w:rPr>
                      <w:rFonts w:asciiTheme="majorBidi" w:hAnsiTheme="majorBidi" w:cstheme="majorBidi"/>
                      <w:b/>
                      <w:bCs/>
                      <w:color w:val="E36C0A" w:themeColor="accent6" w:themeShade="BF"/>
                      <w:sz w:val="24"/>
                      <w:szCs w:val="24"/>
                    </w:rPr>
                  </w:pPr>
                  <w:r w:rsidRPr="00C756FC">
                    <w:rPr>
                      <w:rFonts w:asciiTheme="majorBidi" w:hAnsiTheme="majorBidi" w:cstheme="majorBidi"/>
                      <w:b/>
                      <w:bCs/>
                      <w:i/>
                      <w:iCs/>
                      <w:color w:val="E36C0A" w:themeColor="accent6" w:themeShade="BF"/>
                      <w:sz w:val="24"/>
                      <w:szCs w:val="24"/>
                    </w:rPr>
                    <w:t>Al-Masaail</w:t>
                  </w:r>
                  <w:r w:rsidRPr="00C756FC">
                    <w:rPr>
                      <w:rFonts w:asciiTheme="majorBidi" w:hAnsiTheme="majorBidi" w:cstheme="majorBidi"/>
                      <w:b/>
                      <w:bCs/>
                      <w:color w:val="E36C0A" w:themeColor="accent6" w:themeShade="BF"/>
                      <w:sz w:val="24"/>
                      <w:szCs w:val="24"/>
                    </w:rPr>
                    <w:t xml:space="preserve"> (Perkara-Perkara)</w:t>
                  </w:r>
                </w:p>
                <w:p w14:paraId="04969FF9" w14:textId="77777777" w:rsidR="00840C7A" w:rsidRPr="00C756FC" w:rsidRDefault="00840C7A" w:rsidP="00960AFB">
                  <w:pPr>
                    <w:spacing w:after="0"/>
                    <w:rPr>
                      <w:rFonts w:asciiTheme="majorBidi" w:hAnsiTheme="majorBidi" w:cstheme="majorBidi"/>
                      <w:color w:val="E36C0A" w:themeColor="accent6" w:themeShade="BF"/>
                      <w:sz w:val="24"/>
                      <w:szCs w:val="24"/>
                    </w:rPr>
                  </w:pPr>
                  <w:r w:rsidRPr="00C756FC">
                    <w:rPr>
                      <w:rFonts w:asciiTheme="majorBidi" w:hAnsiTheme="majorBidi" w:cstheme="majorBidi"/>
                      <w:color w:val="E36C0A" w:themeColor="accent6" w:themeShade="BF"/>
                      <w:sz w:val="24"/>
                      <w:szCs w:val="24"/>
                    </w:rPr>
                    <w:t xml:space="preserve">1. Penjelasan kewajiban untuk beriman terhadap takdir. </w:t>
                  </w:r>
                </w:p>
                <w:p w14:paraId="2183D505" w14:textId="77777777" w:rsidR="00840C7A" w:rsidRDefault="00840C7A" w:rsidP="00960AFB">
                  <w:pPr>
                    <w:spacing w:after="0"/>
                    <w:rPr>
                      <w:rFonts w:asciiTheme="majorBidi" w:hAnsiTheme="majorBidi" w:cstheme="majorBidi"/>
                      <w:sz w:val="24"/>
                      <w:szCs w:val="24"/>
                    </w:rPr>
                  </w:pPr>
                  <w:r w:rsidRPr="00C756FC">
                    <w:rPr>
                      <w:rFonts w:asciiTheme="majorBidi" w:hAnsiTheme="majorBidi" w:cstheme="majorBidi"/>
                      <w:color w:val="E36C0A" w:themeColor="accent6" w:themeShade="BF"/>
                      <w:sz w:val="24"/>
                      <w:szCs w:val="24"/>
                    </w:rPr>
                    <w:t>2. Penjelasan bagaimana seharusnya kita beriman dengannnya.</w:t>
                  </w:r>
                  <w:r>
                    <w:rPr>
                      <w:rFonts w:asciiTheme="majorBidi" w:hAnsiTheme="majorBidi" w:cstheme="majorBidi"/>
                      <w:sz w:val="24"/>
                      <w:szCs w:val="24"/>
                    </w:rPr>
                    <w:t xml:space="preserve"> (Yaitu kita beriman dengan urutannya yang empat).</w:t>
                  </w:r>
                </w:p>
                <w:p w14:paraId="598FF82E" w14:textId="77777777" w:rsidR="00840C7A" w:rsidRDefault="00840C7A" w:rsidP="00960AFB">
                  <w:pPr>
                    <w:spacing w:after="0"/>
                    <w:rPr>
                      <w:rFonts w:asciiTheme="majorBidi" w:hAnsiTheme="majorBidi" w:cstheme="majorBidi"/>
                      <w:sz w:val="24"/>
                      <w:szCs w:val="24"/>
                    </w:rPr>
                  </w:pPr>
                  <w:r w:rsidRPr="00C756FC">
                    <w:rPr>
                      <w:rFonts w:asciiTheme="majorBidi" w:hAnsiTheme="majorBidi" w:cstheme="majorBidi"/>
                      <w:color w:val="E36C0A" w:themeColor="accent6" w:themeShade="BF"/>
                      <w:sz w:val="24"/>
                      <w:szCs w:val="24"/>
                    </w:rPr>
                    <w:t>3. Terhapusnya semua amalan bagi yang tidak beriman dengannya.</w:t>
                  </w:r>
                  <w:r>
                    <w:rPr>
                      <w:rFonts w:asciiTheme="majorBidi" w:hAnsiTheme="majorBidi" w:cstheme="majorBidi"/>
                      <w:sz w:val="24"/>
                      <w:szCs w:val="24"/>
                    </w:rPr>
                    <w:t xml:space="preserve"> (Dia telah kafir dengan kekafiran yang besar).</w:t>
                  </w:r>
                </w:p>
                <w:p w14:paraId="0330F4FA" w14:textId="77777777" w:rsidR="00840C7A" w:rsidRPr="00C756FC" w:rsidRDefault="00840C7A" w:rsidP="00960AFB">
                  <w:pPr>
                    <w:spacing w:after="0"/>
                    <w:rPr>
                      <w:rFonts w:asciiTheme="majorBidi" w:hAnsiTheme="majorBidi" w:cstheme="majorBidi"/>
                      <w:color w:val="E36C0A" w:themeColor="accent6" w:themeShade="BF"/>
                      <w:sz w:val="24"/>
                      <w:szCs w:val="24"/>
                    </w:rPr>
                  </w:pPr>
                  <w:r w:rsidRPr="00C756FC">
                    <w:rPr>
                      <w:rFonts w:asciiTheme="majorBidi" w:hAnsiTheme="majorBidi" w:cstheme="majorBidi"/>
                      <w:color w:val="E36C0A" w:themeColor="accent6" w:themeShade="BF"/>
                      <w:sz w:val="24"/>
                      <w:szCs w:val="24"/>
                    </w:rPr>
                    <w:t>4. Pengabaran bahwa seseorang tidak akan mendapatkan kelezatan iman sampai ia beriman dengannya.</w:t>
                  </w:r>
                </w:p>
                <w:p w14:paraId="0832BC64" w14:textId="77777777" w:rsidR="00840C7A" w:rsidRDefault="00840C7A" w:rsidP="00960AFB">
                  <w:pPr>
                    <w:spacing w:after="0"/>
                    <w:rPr>
                      <w:rFonts w:asciiTheme="majorBidi" w:hAnsiTheme="majorBidi" w:cstheme="majorBidi"/>
                      <w:sz w:val="24"/>
                      <w:szCs w:val="24"/>
                    </w:rPr>
                  </w:pPr>
                  <w:r w:rsidRPr="00C756FC">
                    <w:rPr>
                      <w:rFonts w:asciiTheme="majorBidi" w:hAnsiTheme="majorBidi" w:cstheme="majorBidi"/>
                      <w:color w:val="E36C0A" w:themeColor="accent6" w:themeShade="BF"/>
                      <w:sz w:val="24"/>
                      <w:szCs w:val="24"/>
                    </w:rPr>
                    <w:t>5. Penyebutan yang pertama kali Allah ciptakan.</w:t>
                  </w:r>
                  <w:r>
                    <w:rPr>
                      <w:rFonts w:asciiTheme="majorBidi" w:hAnsiTheme="majorBidi" w:cstheme="majorBidi"/>
                      <w:sz w:val="24"/>
                      <w:szCs w:val="24"/>
                    </w:rPr>
                    <w:t xml:space="preserve"> (Tidak diragukan bahwa penciptaan qalam (pena) setelah penciptaan Arsy’. Pena merupakan ciptaan Allah yang pertama ditinjau dari makhluk yang dapat kita saksikan, yaitu ada sebelum penciptaan langit dan bumi. Sehingga kata ia pertama merupakan perkara nisbi (relative).</w:t>
                  </w:r>
                </w:p>
                <w:p w14:paraId="1D720A32" w14:textId="77777777" w:rsidR="00840C7A" w:rsidRPr="00846AAA" w:rsidRDefault="00840C7A" w:rsidP="005C4795">
                  <w:pPr>
                    <w:spacing w:after="0"/>
                    <w:rPr>
                      <w:rFonts w:asciiTheme="majorBidi" w:hAnsiTheme="majorBidi" w:cstheme="majorBidi"/>
                      <w:sz w:val="24"/>
                      <w:szCs w:val="24"/>
                    </w:rPr>
                  </w:pPr>
                  <w:r w:rsidRPr="00333D16">
                    <w:rPr>
                      <w:rFonts w:asciiTheme="majorBidi" w:hAnsiTheme="majorBidi" w:cstheme="majorBidi"/>
                      <w:color w:val="E36C0A" w:themeColor="accent6" w:themeShade="BF"/>
                      <w:sz w:val="24"/>
                      <w:szCs w:val="24"/>
                    </w:rPr>
                    <w:t>6. Bahwa ia diperintah  untuk menulis takdir pada saat itu  sampai hari kiamat kelak.</w:t>
                  </w:r>
                  <w:r>
                    <w:rPr>
                      <w:rFonts w:asciiTheme="majorBidi" w:hAnsiTheme="majorBidi" w:cstheme="majorBidi"/>
                      <w:sz w:val="24"/>
                      <w:szCs w:val="24"/>
                    </w:rPr>
                    <w:t xml:space="preserve"> (Di dalamnya ada arahan seruan Allah kepada benda mati, bahwa mereka dapat memahami </w:t>
                  </w:r>
                </w:p>
              </w:txbxContent>
            </v:textbox>
          </v:rect>
        </w:pict>
      </w:r>
    </w:p>
    <w:p w14:paraId="4780285B" w14:textId="77777777" w:rsidR="00D0101D" w:rsidRDefault="00D0101D" w:rsidP="00D0101D"/>
    <w:p w14:paraId="1A990786" w14:textId="77777777" w:rsidR="00D0101D" w:rsidRDefault="00D0101D" w:rsidP="00D0101D"/>
    <w:p w14:paraId="7BC258B2" w14:textId="77777777" w:rsidR="00D0101D" w:rsidRDefault="00D0101D" w:rsidP="00D0101D"/>
    <w:p w14:paraId="69D1ADA1" w14:textId="77777777" w:rsidR="00D0101D" w:rsidRDefault="00D0101D" w:rsidP="00D0101D"/>
    <w:p w14:paraId="2BFEFB31" w14:textId="77777777" w:rsidR="00D0101D" w:rsidRDefault="00D0101D" w:rsidP="00D0101D"/>
    <w:p w14:paraId="6FF74A62" w14:textId="77777777" w:rsidR="00D0101D" w:rsidRDefault="00D0101D" w:rsidP="00D0101D"/>
    <w:p w14:paraId="7CED8BA8" w14:textId="77777777" w:rsidR="00D0101D" w:rsidRDefault="00D0101D" w:rsidP="00D0101D"/>
    <w:p w14:paraId="4013A830" w14:textId="77777777" w:rsidR="00D0101D" w:rsidRDefault="00D0101D" w:rsidP="00D0101D"/>
    <w:p w14:paraId="4D281287" w14:textId="77777777" w:rsidR="00D0101D" w:rsidRDefault="00D0101D" w:rsidP="00D0101D"/>
    <w:p w14:paraId="155B9DC3" w14:textId="77777777" w:rsidR="00D0101D" w:rsidRDefault="00CF7F43" w:rsidP="00D0101D">
      <w:r>
        <w:rPr>
          <w:noProof/>
        </w:rPr>
        <w:pict w14:anchorId="0F7C1E4B">
          <v:rect id="_x0000_s4350" style="position:absolute;margin-left:-1.5pt;margin-top:0;width:466.5pt;height:214.5pt;z-index:2535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350">
              <w:txbxContent>
                <w:p w14:paraId="382DDEF2" w14:textId="77777777" w:rsidR="00840C7A" w:rsidRDefault="00840C7A" w:rsidP="005C4795">
                  <w:pPr>
                    <w:spacing w:after="0"/>
                    <w:rPr>
                      <w:rFonts w:asciiTheme="majorBidi" w:hAnsiTheme="majorBidi" w:cstheme="majorBidi"/>
                      <w:sz w:val="24"/>
                      <w:szCs w:val="24"/>
                    </w:rPr>
                  </w:pPr>
                  <w:r>
                    <w:rPr>
                      <w:rFonts w:asciiTheme="majorBidi" w:hAnsiTheme="majorBidi" w:cstheme="majorBidi"/>
                      <w:sz w:val="24"/>
                      <w:szCs w:val="24"/>
                    </w:rPr>
                    <w:t xml:space="preserve">perintah </w:t>
                  </w:r>
                  <w:r w:rsidRPr="005C4795">
                    <w:rPr>
                      <w:rFonts w:asciiTheme="majorBidi" w:hAnsiTheme="majorBidi" w:cstheme="majorBidi"/>
                      <w:sz w:val="24"/>
                      <w:szCs w:val="24"/>
                    </w:rPr>
                    <w:t>Allah</w:t>
                  </w:r>
                  <w:r>
                    <w:rPr>
                      <w:rFonts w:asciiTheme="majorBidi" w:hAnsiTheme="majorBidi" w:cstheme="majorBidi"/>
                      <w:sz w:val="24"/>
                      <w:szCs w:val="24"/>
                    </w:rPr>
                    <w:t>. Di sini Allah mengarahkan seruan kepada pena, dan pena tersebut memahami dan melaksankan perintah.</w:t>
                  </w:r>
                </w:p>
                <w:p w14:paraId="52CEC8C6" w14:textId="77777777" w:rsidR="00840C7A" w:rsidRPr="00543324" w:rsidRDefault="00840C7A" w:rsidP="005C4795">
                  <w:pPr>
                    <w:spacing w:after="0"/>
                    <w:rPr>
                      <w:rFonts w:asciiTheme="majorBidi" w:hAnsiTheme="majorBidi" w:cstheme="majorBidi"/>
                      <w:color w:val="000000"/>
                      <w:sz w:val="24"/>
                      <w:szCs w:val="24"/>
                    </w:rPr>
                  </w:pPr>
                  <w:r w:rsidRPr="00333D16">
                    <w:rPr>
                      <w:rFonts w:asciiTheme="majorBidi" w:hAnsiTheme="majorBidi" w:cstheme="majorBidi"/>
                      <w:color w:val="E36C0A" w:themeColor="accent6" w:themeShade="BF"/>
                      <w:sz w:val="24"/>
                      <w:szCs w:val="24"/>
                    </w:rPr>
                    <w:t>7.  Rasulullah shallallahu’alaihi wasallam berlepas dari orang yang tidak beriman kepada takdir.</w:t>
                  </w:r>
                  <w:r>
                    <w:rPr>
                      <w:rFonts w:asciiTheme="majorBidi" w:hAnsiTheme="majorBidi" w:cstheme="majorBidi"/>
                      <w:color w:val="000000"/>
                      <w:sz w:val="24"/>
                      <w:szCs w:val="24"/>
                    </w:rPr>
                    <w:t xml:space="preserve"> (S</w:t>
                  </w:r>
                  <w:r w:rsidRPr="00543324">
                    <w:rPr>
                      <w:rFonts w:asciiTheme="majorBidi" w:hAnsiTheme="majorBidi" w:cstheme="majorBidi"/>
                      <w:color w:val="000000"/>
                      <w:sz w:val="24"/>
                      <w:szCs w:val="24"/>
                    </w:rPr>
                    <w:t>eorang yang kafir dengan kekafiran yang mengeluarkan dari agama Islam).</w:t>
                  </w:r>
                </w:p>
                <w:p w14:paraId="61F92C1E" w14:textId="77777777" w:rsidR="00840C7A" w:rsidRPr="00543324" w:rsidRDefault="00840C7A" w:rsidP="005C4795">
                  <w:pPr>
                    <w:pStyle w:val="BodyText2"/>
                    <w:spacing w:before="120" w:after="120"/>
                    <w:rPr>
                      <w:rFonts w:asciiTheme="majorBidi" w:hAnsiTheme="majorBidi" w:cstheme="majorBidi"/>
                      <w:color w:val="000000"/>
                      <w:sz w:val="24"/>
                      <w:szCs w:val="24"/>
                    </w:rPr>
                  </w:pPr>
                  <w:r w:rsidRPr="00333D16">
                    <w:rPr>
                      <w:rFonts w:asciiTheme="majorBidi" w:hAnsiTheme="majorBidi" w:cstheme="majorBidi"/>
                      <w:color w:val="E36C0A" w:themeColor="accent6" w:themeShade="BF"/>
                      <w:sz w:val="24"/>
                      <w:szCs w:val="24"/>
                    </w:rPr>
                    <w:t>8. Tradisi para ulama salaf dalam menghilangkan keraguan, yaitu dengan bertanya kepada ulama.</w:t>
                  </w:r>
                  <w:r w:rsidRPr="00543324">
                    <w:rPr>
                      <w:rFonts w:asciiTheme="majorBidi" w:hAnsiTheme="majorBidi" w:cstheme="majorBidi"/>
                      <w:color w:val="000000"/>
                      <w:sz w:val="24"/>
                      <w:szCs w:val="24"/>
                    </w:rPr>
                    <w:t xml:space="preserve"> (Bolehnya bertanya kepada lebih dari satu orang ulama untuk memantapkan ilmu bukan untuk mencari-cari keringanan).</w:t>
                  </w:r>
                </w:p>
                <w:p w14:paraId="2F1E7316" w14:textId="77777777" w:rsidR="00840C7A" w:rsidRPr="00543324" w:rsidRDefault="00840C7A" w:rsidP="005C4795">
                  <w:pPr>
                    <w:pStyle w:val="BodyText2"/>
                    <w:spacing w:before="120" w:after="120"/>
                    <w:rPr>
                      <w:rFonts w:asciiTheme="majorBidi" w:hAnsiTheme="majorBidi" w:cstheme="majorBidi"/>
                      <w:color w:val="000000"/>
                      <w:sz w:val="24"/>
                      <w:szCs w:val="24"/>
                    </w:rPr>
                  </w:pPr>
                  <w:r w:rsidRPr="00333D16">
                    <w:rPr>
                      <w:rFonts w:asciiTheme="majorBidi" w:hAnsiTheme="majorBidi" w:cstheme="majorBidi"/>
                      <w:color w:val="E36C0A" w:themeColor="accent6" w:themeShade="BF"/>
                      <w:sz w:val="24"/>
                      <w:szCs w:val="24"/>
                    </w:rPr>
                    <w:t>9. Bahwa para ulama menjawab pertanyaan dengan yang dapat menghilangkan syubhat, karena mereka hanya menyandarkan perkataan mereka kepada Rasulullah shalallahu ‘alaihi wasallam.</w:t>
                  </w:r>
                  <w:r w:rsidRPr="00543324">
                    <w:rPr>
                      <w:rFonts w:asciiTheme="majorBidi" w:hAnsiTheme="majorBidi" w:cstheme="majorBidi"/>
                      <w:color w:val="000000"/>
                      <w:sz w:val="24"/>
                      <w:szCs w:val="24"/>
                    </w:rPr>
                    <w:t xml:space="preserve"> (Dengan jalan seperti ini maka syubhat akan hilang secara total dari seorang muslim. Dan tidak mengapa untuk mendatangkan dalil dari akal atau hissiyah (perasa) dengan tujuan untuk memuaskan lawan dan membuatnya tenang ketika menerimanya. Dan di</w:t>
                  </w:r>
                  <w:r>
                    <w:rPr>
                      <w:rFonts w:asciiTheme="majorBidi" w:hAnsiTheme="majorBidi" w:cstheme="majorBidi"/>
                      <w:color w:val="000000"/>
                      <w:sz w:val="24"/>
                      <w:szCs w:val="24"/>
                    </w:rPr>
                    <w:t xml:space="preserve"> </w:t>
                  </w:r>
                  <w:r w:rsidRPr="00543324">
                    <w:rPr>
                      <w:rFonts w:asciiTheme="majorBidi" w:hAnsiTheme="majorBidi" w:cstheme="majorBidi"/>
                      <w:color w:val="000000"/>
                      <w:sz w:val="24"/>
                      <w:szCs w:val="24"/>
                    </w:rPr>
                    <w:t>sana pula ada dalil yang keempat yaitu dalil menggunakan fitrah.</w:t>
                  </w:r>
                </w:p>
                <w:p w14:paraId="3E31D3F5" w14:textId="77777777" w:rsidR="00840C7A" w:rsidRPr="005C4795" w:rsidRDefault="00840C7A" w:rsidP="005C4795">
                  <w:pPr>
                    <w:spacing w:after="0"/>
                    <w:rPr>
                      <w:rFonts w:asciiTheme="majorBidi" w:hAnsiTheme="majorBidi" w:cstheme="majorBidi"/>
                      <w:sz w:val="24"/>
                      <w:szCs w:val="24"/>
                    </w:rPr>
                  </w:pPr>
                </w:p>
              </w:txbxContent>
            </v:textbox>
          </v:rect>
        </w:pict>
      </w:r>
    </w:p>
    <w:p w14:paraId="76BFF7B6" w14:textId="77777777" w:rsidR="00D0101D" w:rsidRDefault="00D0101D" w:rsidP="00D0101D"/>
    <w:p w14:paraId="3D8EF1F6" w14:textId="77777777" w:rsidR="00D0101D" w:rsidRDefault="00D0101D" w:rsidP="00D0101D"/>
    <w:p w14:paraId="2FE53320" w14:textId="77777777" w:rsidR="00D0101D" w:rsidRDefault="00D0101D" w:rsidP="00D0101D"/>
    <w:p w14:paraId="06E7146A" w14:textId="77777777" w:rsidR="00D0101D" w:rsidRDefault="00D0101D" w:rsidP="00D0101D"/>
    <w:p w14:paraId="6A06EC6A" w14:textId="77777777" w:rsidR="00D0101D" w:rsidRDefault="00D0101D" w:rsidP="00D0101D"/>
    <w:p w14:paraId="26A88A68" w14:textId="77777777" w:rsidR="00D0101D" w:rsidRDefault="00D0101D" w:rsidP="00D0101D"/>
    <w:p w14:paraId="2AD280D7" w14:textId="77777777" w:rsidR="00D0101D" w:rsidRDefault="00D0101D" w:rsidP="00D0101D"/>
    <w:p w14:paraId="68A56F67" w14:textId="77777777" w:rsidR="00D0101D" w:rsidRDefault="00D0101D" w:rsidP="00D0101D"/>
    <w:p w14:paraId="2DAF9E35" w14:textId="77777777" w:rsidR="00D0101D" w:rsidRDefault="00D0101D" w:rsidP="00D0101D"/>
    <w:p w14:paraId="45551E49" w14:textId="77777777" w:rsidR="00D0101D" w:rsidRDefault="00D0101D" w:rsidP="00D0101D"/>
    <w:p w14:paraId="6D77B7D9" w14:textId="77777777" w:rsidR="00D0101D" w:rsidRDefault="00D0101D" w:rsidP="00D0101D"/>
    <w:p w14:paraId="24D4FE2A" w14:textId="77777777" w:rsidR="00D0101D" w:rsidRDefault="00D0101D" w:rsidP="00D0101D"/>
    <w:p w14:paraId="1A274E54" w14:textId="77777777" w:rsidR="00D0101D" w:rsidRDefault="00D0101D" w:rsidP="00D0101D"/>
    <w:p w14:paraId="70F4A16A" w14:textId="77777777" w:rsidR="00D0101D" w:rsidRDefault="00D0101D" w:rsidP="00D0101D"/>
    <w:p w14:paraId="73E1427C" w14:textId="77777777" w:rsidR="00D0101D" w:rsidRDefault="00D0101D" w:rsidP="00D0101D"/>
    <w:p w14:paraId="23C08D4E" w14:textId="77777777" w:rsidR="00D0101D" w:rsidRDefault="00D0101D" w:rsidP="00D0101D"/>
    <w:p w14:paraId="2CF99F5C" w14:textId="77777777" w:rsidR="00D0101D" w:rsidRDefault="00D0101D" w:rsidP="00D0101D"/>
    <w:p w14:paraId="7F6364D5" w14:textId="77777777" w:rsidR="00D0101D" w:rsidRDefault="00D0101D" w:rsidP="00D0101D"/>
    <w:p w14:paraId="23204C79" w14:textId="77777777" w:rsidR="00D0101D" w:rsidRDefault="00D0101D" w:rsidP="00D0101D"/>
    <w:p w14:paraId="292272A2" w14:textId="77777777" w:rsidR="00D0101D" w:rsidRDefault="00D0101D" w:rsidP="00D0101D"/>
    <w:p w14:paraId="29947EEE" w14:textId="77777777" w:rsidR="00D0101D" w:rsidRDefault="00D0101D" w:rsidP="00D0101D"/>
    <w:p w14:paraId="40D62E47" w14:textId="77777777" w:rsidR="00D0101D" w:rsidRDefault="00D0101D" w:rsidP="00D0101D"/>
    <w:p w14:paraId="73BA2E02" w14:textId="77777777" w:rsidR="00D0101D" w:rsidRDefault="00D0101D" w:rsidP="00D0101D"/>
    <w:p w14:paraId="48840939" w14:textId="77777777" w:rsidR="00D0101D" w:rsidRDefault="00D0101D" w:rsidP="00D0101D"/>
    <w:p w14:paraId="0C62AB59" w14:textId="77777777" w:rsidR="00D0101D" w:rsidRDefault="00CF7F43" w:rsidP="00D0101D">
      <w:r>
        <w:rPr>
          <w:noProof/>
        </w:rPr>
        <w:pict w14:anchorId="27A2CA10">
          <v:roundrect id="_x0000_s4351" style="position:absolute;margin-left:93.75pt;margin-top:2.25pt;width:273.75pt;height:46.5pt;z-index:253597696" arcsize="10923f" fillcolor="#ffc000" strokecolor="#f79646 [3209]" strokeweight="5pt">
            <v:fill color2="fill lighten(51)" focusposition="1" focussize="" method="linear sigma" type="gradient"/>
            <v:stroke linestyle="thickThin"/>
            <v:shadow color="#868686"/>
            <v:textbox style="mso-next-textbox:#_x0000_s4351">
              <w:txbxContent>
                <w:p w14:paraId="5F7A6D69" w14:textId="77777777" w:rsidR="00840C7A" w:rsidRDefault="00840C7A" w:rsidP="00846ED5">
                  <w:pPr>
                    <w:pStyle w:val="BodyText2"/>
                    <w:jc w:val="center"/>
                    <w:rPr>
                      <w:rFonts w:asciiTheme="majorBidi" w:hAnsiTheme="majorBidi" w:cstheme="majorBidi"/>
                      <w:b/>
                      <w:bCs/>
                      <w:color w:val="E36C0A" w:themeColor="accent6" w:themeShade="BF"/>
                      <w:sz w:val="24"/>
                      <w:szCs w:val="24"/>
                    </w:rPr>
                  </w:pPr>
                  <w:r w:rsidRPr="00C51E70">
                    <w:rPr>
                      <w:rFonts w:asciiTheme="majorBidi" w:hAnsiTheme="majorBidi" w:cstheme="majorBidi"/>
                      <w:b/>
                      <w:bCs/>
                      <w:color w:val="E36C0A" w:themeColor="accent6" w:themeShade="BF"/>
                      <w:sz w:val="24"/>
                      <w:szCs w:val="24"/>
                    </w:rPr>
                    <w:t>[61] Bab Tentang Orang yang Menggambar</w:t>
                  </w:r>
                </w:p>
                <w:p w14:paraId="76C44070" w14:textId="77777777" w:rsidR="00840C7A" w:rsidRPr="00C51E70" w:rsidRDefault="00840C7A" w:rsidP="00846ED5">
                  <w:pPr>
                    <w:pStyle w:val="BodyText2"/>
                    <w:jc w:val="center"/>
                    <w:rPr>
                      <w:rFonts w:asciiTheme="majorBidi" w:hAnsiTheme="majorBidi" w:cstheme="majorBidi"/>
                      <w:color w:val="E36C0A" w:themeColor="accent6" w:themeShade="BF"/>
                      <w:sz w:val="24"/>
                      <w:szCs w:val="24"/>
                    </w:rPr>
                  </w:pPr>
                  <w:r w:rsidRPr="00C51E70">
                    <w:rPr>
                      <w:rFonts w:asciiTheme="majorBidi" w:hAnsiTheme="majorBidi" w:cstheme="majorBidi"/>
                      <w:color w:val="E36C0A" w:themeColor="accent6" w:themeShade="BF"/>
                      <w:sz w:val="24"/>
                      <w:szCs w:val="24"/>
                    </w:rPr>
                    <w:t xml:space="preserve">  (ancaman keras terhadap para penggambar)</w:t>
                  </w:r>
                </w:p>
                <w:p w14:paraId="61E90D16" w14:textId="77777777" w:rsidR="00840C7A" w:rsidRPr="00C51E70" w:rsidRDefault="00840C7A" w:rsidP="00543324">
                  <w:pPr>
                    <w:jc w:val="center"/>
                    <w:rPr>
                      <w:rFonts w:asciiTheme="majorBidi" w:hAnsiTheme="majorBidi" w:cstheme="majorBidi"/>
                      <w:sz w:val="24"/>
                      <w:szCs w:val="24"/>
                    </w:rPr>
                  </w:pPr>
                </w:p>
              </w:txbxContent>
            </v:textbox>
          </v:roundrect>
        </w:pict>
      </w:r>
    </w:p>
    <w:p w14:paraId="40542E6D" w14:textId="77777777" w:rsidR="00D0101D" w:rsidRDefault="00D0101D" w:rsidP="00D0101D"/>
    <w:p w14:paraId="7885F52B" w14:textId="77777777" w:rsidR="00D0101D" w:rsidRDefault="00CF7F43" w:rsidP="00D0101D">
      <w:r>
        <w:rPr>
          <w:noProof/>
        </w:rPr>
        <w:pict w14:anchorId="2B2E7EBD">
          <v:shape id="_x0000_s4354" type="#_x0000_t202" style="position:absolute;margin-left:-.75pt;margin-top:11.35pt;width:466.5pt;height:92.25pt;z-index:253598720" fillcolor="white [3212]" strokecolor="#e36c0a [2409]" strokeweight="2.25pt">
            <v:fill color2="#fbd4b4 [1305]"/>
            <v:stroke dashstyle="dash"/>
            <v:shadow type="perspective" color="#974706 [1609]" opacity=".5" offset="1pt" offset2="-3pt"/>
            <v:textbox style="mso-next-textbox:#_x0000_s4354">
              <w:txbxContent>
                <w:p w14:paraId="76E2E5A2" w14:textId="77777777" w:rsidR="00840C7A" w:rsidRDefault="00840C7A" w:rsidP="00192343">
                  <w:pPr>
                    <w:spacing w:after="0"/>
                    <w:rPr>
                      <w:rFonts w:asciiTheme="majorBidi" w:hAnsiTheme="majorBidi" w:cstheme="majorBidi"/>
                      <w:sz w:val="24"/>
                      <w:szCs w:val="24"/>
                    </w:rPr>
                  </w:pPr>
                  <w:r>
                    <w:rPr>
                      <w:rFonts w:asciiTheme="majorBidi" w:hAnsiTheme="majorBidi" w:cstheme="majorBidi"/>
                      <w:sz w:val="24"/>
                      <w:szCs w:val="24"/>
                    </w:rPr>
                    <w:t>1. Dalam menggambar ada semacam penciptaan dan mengadakan makhluk yang baru sehingga seorang yang menggambar telah menjadi tandingan Allah dalam mencipta dan mengadakan makhluk yang baru.</w:t>
                  </w:r>
                </w:p>
                <w:p w14:paraId="79907D4C" w14:textId="77777777" w:rsidR="00840C7A" w:rsidRPr="009A2D85" w:rsidRDefault="00840C7A" w:rsidP="003029F3">
                  <w:pPr>
                    <w:spacing w:after="0"/>
                    <w:rPr>
                      <w:rFonts w:asciiTheme="majorBidi" w:hAnsiTheme="majorBidi" w:cstheme="majorBidi"/>
                      <w:sz w:val="24"/>
                      <w:szCs w:val="24"/>
                    </w:rPr>
                  </w:pPr>
                  <w:r>
                    <w:rPr>
                      <w:rFonts w:asciiTheme="majorBidi" w:hAnsiTheme="majorBidi" w:cstheme="majorBidi"/>
                      <w:sz w:val="24"/>
                      <w:szCs w:val="24"/>
                    </w:rPr>
                    <w:t xml:space="preserve">2. Awal munculnya kesyirikan di muka bumi terjadi pada kaum nabi Nuh ‘alaihi salam, dan sebab utamanya karena menggambar dan membuat patung-patung. </w:t>
                  </w:r>
                </w:p>
              </w:txbxContent>
            </v:textbox>
          </v:shape>
        </w:pict>
      </w:r>
    </w:p>
    <w:p w14:paraId="461B7033" w14:textId="77777777" w:rsidR="00D0101D" w:rsidRDefault="00D0101D" w:rsidP="00D0101D"/>
    <w:p w14:paraId="25AC3EDA" w14:textId="77777777" w:rsidR="00D0101D" w:rsidRDefault="00D0101D" w:rsidP="00D0101D"/>
    <w:p w14:paraId="5BF4015E" w14:textId="77777777" w:rsidR="00D0101D" w:rsidRDefault="00D0101D" w:rsidP="00D0101D"/>
    <w:p w14:paraId="3AE55AA0" w14:textId="77777777" w:rsidR="00D0101D" w:rsidRDefault="00CF7F43" w:rsidP="00D0101D">
      <w:r>
        <w:rPr>
          <w:noProof/>
        </w:rPr>
        <w:pict w14:anchorId="31C0D19B">
          <v:rect id="_x0000_s4355" style="position:absolute;margin-left:-.75pt;margin-top:9.35pt;width:466.5pt;height:483pt;z-index:2535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55">
              <w:txbxContent>
                <w:p w14:paraId="709AFA28" w14:textId="77777777" w:rsidR="00840C7A" w:rsidRPr="00F942C0" w:rsidRDefault="00840C7A" w:rsidP="003029F3">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047BBBD5" w14:textId="77777777" w:rsidR="00840C7A" w:rsidRPr="00F942C0" w:rsidRDefault="00840C7A" w:rsidP="007A498A">
                  <w:pPr>
                    <w:pStyle w:val="BodyText2"/>
                    <w:bidi/>
                    <w:spacing w:before="120" w:after="120"/>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أَبِي هُرَيْرَةَ </w:t>
                  </w:r>
                  <w:r w:rsidRPr="007A498A">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قَالَ: قَالَ رَسُولُ اللهِ </w:t>
                  </w:r>
                  <w:r>
                    <w:rPr>
                      <w:rFonts w:ascii="Lotus Linotype" w:hAnsi="Lotus Linotype" w:cs="Lotus Linotype"/>
                      <w:color w:val="E36C0A" w:themeColor="accent6" w:themeShade="BF"/>
                      <w:sz w:val="29"/>
                      <w:szCs w:val="29"/>
                    </w:rPr>
                    <w:t xml:space="preserve"> </w:t>
                  </w:r>
                  <w:r w:rsidRPr="007A498A">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قَالَ اللهُ تَعَالَى: </w:t>
                  </w:r>
                  <w:r w:rsidRPr="00F942C0">
                    <w:rPr>
                      <w:rFonts w:ascii="Lotus Linotype" w:hAnsi="Lotus Linotype" w:cs="Lotus Linotype"/>
                      <w:b/>
                      <w:bCs/>
                      <w:color w:val="E36C0A" w:themeColor="accent6" w:themeShade="BF"/>
                      <w:sz w:val="29"/>
                      <w:szCs w:val="29"/>
                      <w:u w:val="single"/>
                      <w:rtl/>
                    </w:rPr>
                    <w:t>وَمَنْ أَظْلَمُ مِمَّنْ ذَهَبَ يَخْلُقُ كَخَلْقِي، فَلِ</w:t>
                  </w:r>
                  <w:r w:rsidRPr="00F942C0">
                    <w:rPr>
                      <w:rFonts w:ascii="Lotus Linotype" w:hAnsi="Lotus Linotype" w:cs="Lotus Linotype" w:hint="cs"/>
                      <w:b/>
                      <w:bCs/>
                      <w:color w:val="E36C0A" w:themeColor="accent6" w:themeShade="BF"/>
                      <w:sz w:val="29"/>
                      <w:szCs w:val="29"/>
                      <w:u w:val="single"/>
                      <w:rtl/>
                    </w:rPr>
                    <w:t>ـْ</w:t>
                  </w:r>
                  <w:r w:rsidRPr="00F942C0">
                    <w:rPr>
                      <w:rFonts w:ascii="Lotus Linotype" w:hAnsi="Lotus Linotype" w:cs="Lotus Linotype"/>
                      <w:b/>
                      <w:bCs/>
                      <w:color w:val="E36C0A" w:themeColor="accent6" w:themeShade="BF"/>
                      <w:sz w:val="29"/>
                      <w:szCs w:val="29"/>
                      <w:u w:val="single"/>
                      <w:rtl/>
                    </w:rPr>
                    <w:t>يَخْلُقُوا ذَرَّةً، أَوْ لِ</w:t>
                  </w:r>
                  <w:r w:rsidRPr="00F942C0">
                    <w:rPr>
                      <w:rFonts w:ascii="Lotus Linotype" w:hAnsi="Lotus Linotype" w:cs="Lotus Linotype" w:hint="cs"/>
                      <w:b/>
                      <w:bCs/>
                      <w:color w:val="E36C0A" w:themeColor="accent6" w:themeShade="BF"/>
                      <w:sz w:val="29"/>
                      <w:szCs w:val="29"/>
                      <w:u w:val="single"/>
                      <w:rtl/>
                    </w:rPr>
                    <w:t>ـ</w:t>
                  </w:r>
                  <w:r w:rsidRPr="00F942C0">
                    <w:rPr>
                      <w:rFonts w:ascii="Lotus Linotype" w:hAnsi="Lotus Linotype" w:cs="Lotus Linotype"/>
                      <w:b/>
                      <w:bCs/>
                      <w:color w:val="E36C0A" w:themeColor="accent6" w:themeShade="BF"/>
                      <w:sz w:val="29"/>
                      <w:szCs w:val="29"/>
                      <w:u w:val="single"/>
                      <w:rtl/>
                    </w:rPr>
                    <w:t>ْيَخْلُقُوا حَبَّةً، أَوْ لِ</w:t>
                  </w:r>
                  <w:r w:rsidRPr="00F942C0">
                    <w:rPr>
                      <w:rFonts w:ascii="Lotus Linotype" w:hAnsi="Lotus Linotype" w:cs="Lotus Linotype" w:hint="cs"/>
                      <w:b/>
                      <w:bCs/>
                      <w:color w:val="E36C0A" w:themeColor="accent6" w:themeShade="BF"/>
                      <w:sz w:val="29"/>
                      <w:szCs w:val="29"/>
                      <w:u w:val="single"/>
                      <w:rtl/>
                    </w:rPr>
                    <w:t>ـ</w:t>
                  </w:r>
                  <w:r w:rsidRPr="00F942C0">
                    <w:rPr>
                      <w:rFonts w:ascii="Lotus Linotype" w:hAnsi="Lotus Linotype" w:cs="Lotus Linotype"/>
                      <w:b/>
                      <w:bCs/>
                      <w:color w:val="E36C0A" w:themeColor="accent6" w:themeShade="BF"/>
                      <w:sz w:val="29"/>
                      <w:szCs w:val="29"/>
                      <w:u w:val="single"/>
                      <w:rtl/>
                    </w:rPr>
                    <w:t>ْيَخْلُقُوا شَعِيرَةً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أَخْرَجَاهُ. </w:t>
                  </w:r>
                </w:p>
                <w:p w14:paraId="19E1920E" w14:textId="77777777" w:rsidR="00840C7A" w:rsidRPr="00F942C0" w:rsidRDefault="00840C7A" w:rsidP="00192343">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w:t>
                  </w:r>
                  <w:r>
                    <w:rPr>
                      <w:rFonts w:asciiTheme="majorBidi" w:hAnsiTheme="majorBidi" w:cstheme="majorBidi"/>
                      <w:color w:val="E36C0A" w:themeColor="accent6" w:themeShade="BF"/>
                      <w:sz w:val="24"/>
                      <w:szCs w:val="24"/>
                    </w:rPr>
                    <w:t xml:space="preserve">an oleh Imam </w:t>
                  </w:r>
                  <w:r w:rsidRPr="00F942C0">
                    <w:rPr>
                      <w:rFonts w:asciiTheme="majorBidi" w:hAnsiTheme="majorBidi" w:cstheme="majorBidi"/>
                      <w:color w:val="E36C0A" w:themeColor="accent6" w:themeShade="BF"/>
                      <w:sz w:val="24"/>
                      <w:szCs w:val="24"/>
                    </w:rPr>
                    <w:t>dari Abu Hur</w:t>
                  </w:r>
                  <w:r>
                    <w:rPr>
                      <w:rFonts w:asciiTheme="majorBidi" w:hAnsiTheme="majorBidi" w:cstheme="majorBidi"/>
                      <w:color w:val="E36C0A" w:themeColor="accent6" w:themeShade="BF"/>
                      <w:sz w:val="24"/>
                      <w:szCs w:val="24"/>
                    </w:rPr>
                    <w:t>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w:t>
                  </w:r>
                  <w:r>
                    <w:rPr>
                      <w:rFonts w:asciiTheme="majorBidi" w:hAnsiTheme="majorBidi" w:cstheme="majorBidi"/>
                      <w:color w:val="E36C0A" w:themeColor="accent6" w:themeShade="BF"/>
                      <w:sz w:val="24"/>
                      <w:szCs w:val="24"/>
                    </w:rPr>
                    <w:t xml:space="preserve"> ’anhu bahwa Rasulullah s</w:t>
                  </w:r>
                  <w:r w:rsidRPr="00F942C0">
                    <w:rPr>
                      <w:rFonts w:asciiTheme="majorBidi" w:hAnsiTheme="majorBidi" w:cstheme="majorBidi"/>
                      <w:color w:val="E36C0A" w:themeColor="accent6" w:themeShade="BF"/>
                      <w:sz w:val="24"/>
                      <w:szCs w:val="24"/>
                    </w:rPr>
                    <w:t>hallallahu’alai</w:t>
                  </w:r>
                  <w:r>
                    <w:rPr>
                      <w:rFonts w:asciiTheme="majorBidi" w:hAnsiTheme="majorBidi" w:cstheme="majorBidi"/>
                      <w:color w:val="E36C0A" w:themeColor="accent6" w:themeShade="BF"/>
                      <w:sz w:val="24"/>
                      <w:szCs w:val="24"/>
                    </w:rPr>
                    <w:t>hi wasallam bersabda :  “Allah s</w:t>
                  </w:r>
                  <w:r w:rsidRPr="00F942C0">
                    <w:rPr>
                      <w:rFonts w:asciiTheme="majorBidi" w:hAnsiTheme="majorBidi" w:cstheme="majorBidi"/>
                      <w:color w:val="E36C0A" w:themeColor="accent6" w:themeShade="BF"/>
                      <w:sz w:val="24"/>
                      <w:szCs w:val="24"/>
                    </w:rPr>
                    <w:t xml:space="preserve">ubhanahu wata’ala berfirman : “Dan tiada seseorang yang lebih dzolim dari pada orang yang </w:t>
                  </w:r>
                  <w:r>
                    <w:rPr>
                      <w:rFonts w:asciiTheme="majorBidi" w:hAnsiTheme="majorBidi" w:cstheme="majorBidi"/>
                      <w:color w:val="E36C0A" w:themeColor="accent6" w:themeShade="BF"/>
                      <w:sz w:val="24"/>
                      <w:szCs w:val="24"/>
                    </w:rPr>
                    <w:t xml:space="preserve">menciptakan ciptaan </w:t>
                  </w:r>
                  <w:r w:rsidRPr="00F942C0">
                    <w:rPr>
                      <w:rFonts w:asciiTheme="majorBidi" w:hAnsiTheme="majorBidi" w:cstheme="majorBidi"/>
                      <w:color w:val="E36C0A" w:themeColor="accent6" w:themeShade="BF"/>
                      <w:sz w:val="24"/>
                      <w:szCs w:val="24"/>
                    </w:rPr>
                    <w:t>sepe</w:t>
                  </w:r>
                  <w:r>
                    <w:rPr>
                      <w:rFonts w:asciiTheme="majorBidi" w:hAnsiTheme="majorBidi" w:cstheme="majorBidi"/>
                      <w:color w:val="E36C0A" w:themeColor="accent6" w:themeShade="BF"/>
                      <w:sz w:val="24"/>
                      <w:szCs w:val="24"/>
                    </w:rPr>
                    <w:t xml:space="preserve">rti ciptaanKu, </w:t>
                  </w:r>
                  <w:r w:rsidRPr="00F942C0">
                    <w:rPr>
                      <w:rFonts w:asciiTheme="majorBidi" w:hAnsiTheme="majorBidi" w:cstheme="majorBidi"/>
                      <w:color w:val="E36C0A" w:themeColor="accent6" w:themeShade="BF"/>
                      <w:sz w:val="24"/>
                      <w:szCs w:val="24"/>
                    </w:rPr>
                    <w:t>Maka cobalah mereka menciptakan seekor semut kecil, atau sebutir biji-bijian, atau sebutir biji gandum”.</w:t>
                  </w:r>
                  <w:r>
                    <w:rPr>
                      <w:rFonts w:asciiTheme="majorBidi" w:hAnsiTheme="majorBidi" w:cstheme="majorBidi"/>
                      <w:color w:val="E36C0A" w:themeColor="accent6" w:themeShade="BF"/>
                      <w:sz w:val="24"/>
                      <w:szCs w:val="24"/>
                    </w:rPr>
                    <w:t xml:space="preserve"> (HR. Bukhari dan Muslim).</w:t>
                  </w:r>
                </w:p>
                <w:p w14:paraId="7DACD4FC" w14:textId="77777777" w:rsidR="00840C7A" w:rsidRPr="00F942C0" w:rsidRDefault="00840C7A" w:rsidP="003029F3">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14:paraId="6A73C6B3" w14:textId="77777777" w:rsidR="00840C7A" w:rsidRPr="00F942C0" w:rsidRDefault="00840C7A" w:rsidP="007A498A">
                  <w:pPr>
                    <w:bidi/>
                    <w:spacing w:after="0" w:line="420" w:lineRule="exact"/>
                    <w:jc w:val="lowKashida"/>
                    <w:rPr>
                      <w:rFonts w:ascii="Lotus Linotype" w:hAnsi="Lotus Linotype" w:cs="Lotus Linotype"/>
                      <w:color w:val="E36C0A" w:themeColor="accent6" w:themeShade="BF"/>
                      <w:sz w:val="30"/>
                      <w:szCs w:val="30"/>
                      <w:rtl/>
                    </w:rPr>
                  </w:pPr>
                  <w:r w:rsidRPr="00F942C0">
                    <w:rPr>
                      <w:rFonts w:ascii="Lotus Linotype" w:hAnsi="Lotus Linotype" w:cs="Lotus Linotype"/>
                      <w:color w:val="E36C0A" w:themeColor="accent6" w:themeShade="BF"/>
                      <w:sz w:val="29"/>
                      <w:szCs w:val="29"/>
                      <w:rtl/>
                    </w:rPr>
                    <w:t xml:space="preserve">وَلَهُمَا عَنْ عَائِشَةَ </w:t>
                  </w:r>
                  <w:r w:rsidRPr="007A498A">
                    <w:rPr>
                      <w:rFonts w:ascii="Islamic_" w:hAnsi="Islamic_" w:cs="Adwaa Elsalaf"/>
                      <w:b/>
                      <w:bCs/>
                      <w:color w:val="E36C0A" w:themeColor="accent6" w:themeShade="BF"/>
                      <w:sz w:val="29"/>
                      <w:szCs w:val="29"/>
                    </w:rPr>
                    <w:t>d</w:t>
                  </w:r>
                  <w:r w:rsidRPr="00F942C0">
                    <w:rPr>
                      <w:rFonts w:ascii="Lotus Linotype" w:hAnsi="Lotus Linotype" w:cs="Lotus Linotype"/>
                      <w:color w:val="E36C0A" w:themeColor="accent6" w:themeShade="BF"/>
                      <w:sz w:val="29"/>
                      <w:szCs w:val="29"/>
                      <w:rtl/>
                    </w:rPr>
                    <w:t xml:space="preserve">؛ أَنَّ رَسُولَ اللهِ ﷺ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أَشَدُّ النَّاسِ عَذَابًا يَوْمَ الْقِيَامَةِ</w:t>
                  </w:r>
                  <w:r w:rsidRPr="00F942C0">
                    <w:rPr>
                      <w:rFonts w:ascii="Lotus Linotype" w:hAnsi="Lotus Linotype" w:cs="Lotus Linotype"/>
                      <w:b/>
                      <w:bCs/>
                      <w:color w:val="E36C0A" w:themeColor="accent6" w:themeShade="BF"/>
                      <w:sz w:val="29"/>
                      <w:szCs w:val="29"/>
                      <w:rtl/>
                    </w:rPr>
                    <w:t>: الَّذِينَ يُضَاهِئُونَ بِخَلْقِ اللهِ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r w:rsidRPr="00F942C0">
                    <w:rPr>
                      <w:rFonts w:ascii="Lotus Linotype" w:hAnsi="Lotus Linotype" w:cs="Lotus Linotype"/>
                      <w:color w:val="E36C0A" w:themeColor="accent6" w:themeShade="BF"/>
                      <w:sz w:val="30"/>
                      <w:szCs w:val="30"/>
                      <w:rtl/>
                    </w:rPr>
                    <w:t xml:space="preserve"> </w:t>
                  </w:r>
                </w:p>
                <w:p w14:paraId="769AA44E" w14:textId="77777777" w:rsidR="00840C7A" w:rsidRPr="00F942C0" w:rsidRDefault="00840C7A" w:rsidP="00B74744">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 Imam Bu</w:t>
                  </w:r>
                  <w:r>
                    <w:rPr>
                      <w:rFonts w:asciiTheme="majorBidi" w:hAnsiTheme="majorBidi" w:cstheme="majorBidi"/>
                      <w:color w:val="E36C0A" w:themeColor="accent6" w:themeShade="BF"/>
                      <w:sz w:val="24"/>
                      <w:szCs w:val="24"/>
                    </w:rPr>
                    <w:t>khori dan Muslim dari Aisyah, radhi Allahu anha, bahwa Rasulullah s</w:t>
                  </w:r>
                  <w:r w:rsidRPr="00F942C0">
                    <w:rPr>
                      <w:rFonts w:asciiTheme="majorBidi" w:hAnsiTheme="majorBidi" w:cstheme="majorBidi"/>
                      <w:color w:val="E36C0A" w:themeColor="accent6" w:themeShade="BF"/>
                      <w:sz w:val="24"/>
                      <w:szCs w:val="24"/>
                    </w:rPr>
                    <w:t>hallallahu’alaihi wasallam bersabda : “Manusia yang paling pedih siksanya pada hari kiamat adalah orang-orang yang membuat penyerupaan dengan makhluk Allah”.</w:t>
                  </w:r>
                </w:p>
                <w:p w14:paraId="259E3807" w14:textId="77777777" w:rsidR="00840C7A" w:rsidRPr="00F942C0" w:rsidRDefault="00840C7A" w:rsidP="003029F3">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Ketiga</w:t>
                  </w:r>
                </w:p>
                <w:p w14:paraId="41D82967" w14:textId="77777777" w:rsidR="00840C7A" w:rsidRPr="00F942C0" w:rsidRDefault="00840C7A" w:rsidP="007A498A">
                  <w:pPr>
                    <w:bidi/>
                    <w:spacing w:after="0" w:line="420" w:lineRule="exact"/>
                    <w:jc w:val="lowKashida"/>
                    <w:rPr>
                      <w:rFonts w:ascii="Lotus Linotype" w:hAnsi="Lotus Linotype" w:cs="Lotus Linotype"/>
                      <w:color w:val="E36C0A" w:themeColor="accent6" w:themeShade="BF"/>
                      <w:sz w:val="30"/>
                      <w:szCs w:val="30"/>
                      <w:rtl/>
                    </w:rPr>
                  </w:pPr>
                  <w:r w:rsidRPr="00F942C0">
                    <w:rPr>
                      <w:rFonts w:ascii="Lotus Linotype" w:hAnsi="Lotus Linotype" w:cs="Lotus Linotype"/>
                      <w:color w:val="E36C0A" w:themeColor="accent6" w:themeShade="BF"/>
                      <w:sz w:val="30"/>
                      <w:szCs w:val="30"/>
                      <w:rtl/>
                    </w:rPr>
                    <w:t xml:space="preserve">وَلَهُمَا عَنِ ابْنِ عَبَّاسٍ: سَمِعْتُ رَسُولَ اللهِ </w:t>
                  </w:r>
                  <w:r w:rsidRPr="007A498A">
                    <w:rPr>
                      <w:rFonts w:ascii="Islamic_" w:hAnsi="Islamic_" w:cs="Lotus Linotype"/>
                      <w:color w:val="E36C0A" w:themeColor="accent6" w:themeShade="BF"/>
                      <w:sz w:val="30"/>
                      <w:szCs w:val="30"/>
                    </w:rPr>
                    <w:t>n</w:t>
                  </w:r>
                  <w:r w:rsidRPr="00F942C0">
                    <w:rPr>
                      <w:rFonts w:ascii="Lotus Linotype" w:hAnsi="Lotus Linotype" w:cs="Lotus Linotype"/>
                      <w:color w:val="E36C0A" w:themeColor="accent6" w:themeShade="BF"/>
                      <w:sz w:val="30"/>
                      <w:szCs w:val="30"/>
                      <w:rtl/>
                    </w:rPr>
                    <w:t xml:space="preserve"> يَقُولُ: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b/>
                      <w:bCs/>
                      <w:color w:val="E36C0A" w:themeColor="accent6" w:themeShade="BF"/>
                      <w:sz w:val="30"/>
                      <w:szCs w:val="30"/>
                      <w:u w:val="single"/>
                      <w:rtl/>
                    </w:rPr>
                    <w:t>كُلُّ مُصَوِّرٍ فِي النَّارِ</w:t>
                  </w:r>
                  <w:r w:rsidRPr="00F942C0">
                    <w:rPr>
                      <w:rFonts w:ascii="Lotus Linotype" w:hAnsi="Lotus Linotype" w:cs="Lotus Linotype"/>
                      <w:b/>
                      <w:bCs/>
                      <w:color w:val="E36C0A" w:themeColor="accent6" w:themeShade="BF"/>
                      <w:sz w:val="30"/>
                      <w:szCs w:val="30"/>
                      <w:rtl/>
                    </w:rPr>
                    <w:t>؛ يُجْعَلُ لَهُ بِكُلِّ صُورَةٍ صَوَّرَهَا نَفْسٌ يُعَذَّبُ بِهَا فِي جَهَنَّمَ</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w:t>
                  </w:r>
                </w:p>
                <w:p w14:paraId="1CB92B7D" w14:textId="77777777" w:rsidR="00840C7A" w:rsidRPr="00F942C0" w:rsidRDefault="00840C7A" w:rsidP="00B74744">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w:t>
                  </w:r>
                  <w:r w:rsidRPr="00F942C0">
                    <w:rPr>
                      <w:rFonts w:asciiTheme="majorBidi" w:hAnsiTheme="majorBidi" w:cstheme="majorBidi"/>
                      <w:color w:val="E36C0A" w:themeColor="accent6" w:themeShade="BF"/>
                      <w:sz w:val="24"/>
                      <w:szCs w:val="24"/>
                    </w:rPr>
                    <w:t>riwayat</w:t>
                  </w:r>
                  <w:r>
                    <w:rPr>
                      <w:rFonts w:asciiTheme="majorBidi" w:hAnsiTheme="majorBidi" w:cstheme="majorBidi"/>
                      <w:color w:val="E36C0A" w:themeColor="accent6" w:themeShade="BF"/>
                      <w:sz w:val="24"/>
                      <w:szCs w:val="24"/>
                    </w:rPr>
                    <w:t>kan dari</w:t>
                  </w:r>
                  <w:r w:rsidRPr="00F942C0">
                    <w:rPr>
                      <w:rFonts w:asciiTheme="majorBidi" w:hAnsiTheme="majorBidi" w:cstheme="majorBidi"/>
                      <w:color w:val="E36C0A" w:themeColor="accent6" w:themeShade="BF"/>
                      <w:sz w:val="24"/>
                      <w:szCs w:val="24"/>
                    </w:rPr>
                    <w:t xml:space="preserve"> Bukhori </w:t>
                  </w:r>
                  <w:r>
                    <w:rPr>
                      <w:rFonts w:asciiTheme="majorBidi" w:hAnsiTheme="majorBidi" w:cstheme="majorBidi"/>
                      <w:color w:val="E36C0A" w:themeColor="accent6" w:themeShade="BF"/>
                      <w:sz w:val="24"/>
                      <w:szCs w:val="24"/>
                    </w:rPr>
                    <w:t>dan Muslim dari Ibnu Abbas,</w:t>
                  </w:r>
                  <w:r w:rsidRPr="00F942C0">
                    <w:rPr>
                      <w:rFonts w:asciiTheme="majorBidi" w:hAnsiTheme="majorBidi" w:cstheme="majorBidi"/>
                      <w:color w:val="E36C0A" w:themeColor="accent6" w:themeShade="BF"/>
                      <w:sz w:val="24"/>
                      <w:szCs w:val="24"/>
                    </w:rPr>
                    <w:t xml:space="preserve"> ia berkata : Aku mendengar Rasulu</w:t>
                  </w:r>
                  <w:r>
                    <w:rPr>
                      <w:rFonts w:asciiTheme="majorBidi" w:hAnsiTheme="majorBidi" w:cstheme="majorBidi"/>
                      <w:color w:val="E36C0A" w:themeColor="accent6" w:themeShade="BF"/>
                      <w:sz w:val="24"/>
                      <w:szCs w:val="24"/>
                    </w:rPr>
                    <w:t>llah s</w:t>
                  </w:r>
                  <w:r w:rsidRPr="00F942C0">
                    <w:rPr>
                      <w:rFonts w:asciiTheme="majorBidi" w:hAnsiTheme="majorBidi" w:cstheme="majorBidi"/>
                      <w:color w:val="E36C0A" w:themeColor="accent6" w:themeShade="BF"/>
                      <w:sz w:val="24"/>
                      <w:szCs w:val="24"/>
                    </w:rPr>
                    <w:t>hallallahu’alaihi wasallam bersabda : “Setiap mushowwir (</w:t>
                  </w:r>
                  <w:r>
                    <w:rPr>
                      <w:rFonts w:asciiTheme="majorBidi" w:hAnsiTheme="majorBidi" w:cstheme="majorBidi"/>
                      <w:color w:val="E36C0A" w:themeColor="accent6" w:themeShade="BF"/>
                      <w:sz w:val="24"/>
                      <w:szCs w:val="24"/>
                    </w:rPr>
                    <w:t>Penggambar yang bernyawa</w:t>
                  </w:r>
                  <w:r w:rsidRPr="00F942C0">
                    <w:rPr>
                      <w:rFonts w:asciiTheme="majorBidi" w:hAnsiTheme="majorBidi" w:cstheme="majorBidi"/>
                      <w:color w:val="E36C0A" w:themeColor="accent6" w:themeShade="BF"/>
                      <w:sz w:val="24"/>
                      <w:szCs w:val="24"/>
                    </w:rPr>
                    <w:t>) berada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 xml:space="preserve">dalam neraka, </w:t>
                  </w:r>
                  <w:r>
                    <w:rPr>
                      <w:rFonts w:asciiTheme="majorBidi" w:hAnsiTheme="majorBidi" w:cstheme="majorBidi"/>
                      <w:color w:val="E36C0A" w:themeColor="accent6" w:themeShade="BF"/>
                      <w:sz w:val="24"/>
                      <w:szCs w:val="24"/>
                    </w:rPr>
                    <w:t>dimana</w:t>
                  </w:r>
                  <w:r w:rsidRPr="00F942C0">
                    <w:rPr>
                      <w:rFonts w:asciiTheme="majorBidi" w:hAnsiTheme="majorBidi" w:cstheme="majorBidi"/>
                      <w:color w:val="E36C0A" w:themeColor="accent6" w:themeShade="BF"/>
                      <w:sz w:val="24"/>
                      <w:szCs w:val="24"/>
                    </w:rPr>
                    <w:t xml:space="preserve"> setiap </w:t>
                  </w:r>
                  <w:r>
                    <w:rPr>
                      <w:rFonts w:asciiTheme="majorBidi" w:hAnsiTheme="majorBidi" w:cstheme="majorBidi"/>
                      <w:color w:val="E36C0A" w:themeColor="accent6" w:themeShade="BF"/>
                      <w:sz w:val="24"/>
                      <w:szCs w:val="24"/>
                    </w:rPr>
                    <w:t>lukisan</w:t>
                  </w:r>
                  <w:r w:rsidRPr="00F942C0">
                    <w:rPr>
                      <w:rFonts w:asciiTheme="majorBidi" w:hAnsiTheme="majorBidi" w:cstheme="majorBidi"/>
                      <w:color w:val="E36C0A" w:themeColor="accent6" w:themeShade="BF"/>
                      <w:sz w:val="24"/>
                      <w:szCs w:val="24"/>
                    </w:rPr>
                    <w:t xml:space="preserve"> yang dibuatnya diberi </w:t>
                  </w:r>
                  <w:r>
                    <w:rPr>
                      <w:rFonts w:asciiTheme="majorBidi" w:hAnsiTheme="majorBidi" w:cstheme="majorBidi"/>
                      <w:color w:val="E36C0A" w:themeColor="accent6" w:themeShade="BF"/>
                      <w:sz w:val="24"/>
                      <w:szCs w:val="24"/>
                    </w:rPr>
                    <w:t>nyawa</w:t>
                  </w:r>
                  <w:r w:rsidRPr="00F942C0">
                    <w:rPr>
                      <w:rFonts w:asciiTheme="majorBidi" w:hAnsiTheme="majorBidi" w:cstheme="majorBidi"/>
                      <w:color w:val="E36C0A" w:themeColor="accent6" w:themeShade="BF"/>
                      <w:sz w:val="24"/>
                      <w:szCs w:val="24"/>
                    </w:rPr>
                    <w:t xml:space="preserve"> untuk menyiksa dirinya </w:t>
                  </w:r>
                  <w:r>
                    <w:rPr>
                      <w:rFonts w:asciiTheme="majorBidi" w:hAnsiTheme="majorBidi" w:cstheme="majorBidi"/>
                      <w:color w:val="E36C0A" w:themeColor="accent6" w:themeShade="BF"/>
                      <w:sz w:val="24"/>
                      <w:szCs w:val="24"/>
                    </w:rPr>
                    <w:t xml:space="preserve">di </w:t>
                  </w:r>
                  <w:r w:rsidRPr="00F942C0">
                    <w:rPr>
                      <w:rFonts w:asciiTheme="majorBidi" w:hAnsiTheme="majorBidi" w:cstheme="majorBidi"/>
                      <w:color w:val="E36C0A" w:themeColor="accent6" w:themeShade="BF"/>
                      <w:sz w:val="24"/>
                      <w:szCs w:val="24"/>
                    </w:rPr>
                    <w:t>neraka jahannam”.</w:t>
                  </w:r>
                </w:p>
                <w:p w14:paraId="06C61070" w14:textId="77777777" w:rsidR="00840C7A" w:rsidRPr="00F942C0" w:rsidRDefault="00840C7A" w:rsidP="003029F3">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Keempat</w:t>
                  </w:r>
                </w:p>
                <w:p w14:paraId="77714ABD" w14:textId="77777777" w:rsidR="00840C7A" w:rsidRPr="00F942C0" w:rsidRDefault="00840C7A" w:rsidP="003029F3">
                  <w:pPr>
                    <w:spacing w:after="0" w:line="420" w:lineRule="exact"/>
                    <w:jc w:val="right"/>
                    <w:rPr>
                      <w:rFonts w:ascii="Lotus Linotype" w:hAnsi="Lotus Linotype" w:cs="Lotus Linotype"/>
                      <w:color w:val="E36C0A" w:themeColor="accent6" w:themeShade="BF"/>
                      <w:sz w:val="30"/>
                      <w:szCs w:val="30"/>
                    </w:rPr>
                  </w:pPr>
                  <w:r w:rsidRPr="00F942C0">
                    <w:rPr>
                      <w:rFonts w:ascii="Lotus Linotype" w:hAnsi="Lotus Linotype" w:cs="Lotus Linotype"/>
                      <w:color w:val="E36C0A" w:themeColor="accent6" w:themeShade="BF"/>
                      <w:sz w:val="30"/>
                      <w:szCs w:val="30"/>
                      <w:rtl/>
                    </w:rPr>
                    <w:t xml:space="preserve">وَلَهُمَا عَنْهُ مَرْفُوعًا: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b/>
                      <w:bCs/>
                      <w:color w:val="E36C0A" w:themeColor="accent6" w:themeShade="BF"/>
                      <w:sz w:val="30"/>
                      <w:szCs w:val="30"/>
                      <w:rtl/>
                    </w:rPr>
                    <w:t xml:space="preserve">مَنْ صَوَّرَ صُورَةً فِي الدُّنْيَا؛ </w:t>
                  </w:r>
                  <w:r w:rsidRPr="00F942C0">
                    <w:rPr>
                      <w:rFonts w:ascii="Lotus Linotype" w:hAnsi="Lotus Linotype" w:cs="Lotus Linotype"/>
                      <w:b/>
                      <w:bCs/>
                      <w:color w:val="E36C0A" w:themeColor="accent6" w:themeShade="BF"/>
                      <w:sz w:val="30"/>
                      <w:szCs w:val="30"/>
                      <w:u w:val="single"/>
                      <w:rtl/>
                    </w:rPr>
                    <w:t>كُلِّفَ أَنْ يَنْفُخَ فِيهَا الرُّوحَ، وَلَيْسَ بِنَافِخٍ</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w:t>
                  </w:r>
                </w:p>
                <w:p w14:paraId="504D1B63" w14:textId="77777777" w:rsidR="00840C7A" w:rsidRPr="00F942C0" w:rsidRDefault="00840C7A" w:rsidP="00B74744">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Imam Bukhori dan Musli</w:t>
                  </w:r>
                  <w:r>
                    <w:rPr>
                      <w:rFonts w:asciiTheme="majorBidi" w:hAnsiTheme="majorBidi" w:cstheme="majorBidi"/>
                      <w:color w:val="E36C0A" w:themeColor="accent6" w:themeShade="BF"/>
                      <w:sz w:val="24"/>
                      <w:szCs w:val="24"/>
                    </w:rPr>
                    <w:t>m meriwayatkan dari Ibnu Abbas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dalam </w:t>
                  </w:r>
                  <w:r>
                    <w:rPr>
                      <w:rFonts w:asciiTheme="majorBidi" w:hAnsiTheme="majorBidi" w:cstheme="majorBidi"/>
                      <w:color w:val="E36C0A" w:themeColor="accent6" w:themeShade="BF"/>
                      <w:sz w:val="24"/>
                      <w:szCs w:val="24"/>
                    </w:rPr>
                    <w:t>hadits yang marfu’, Rasulullah s</w:t>
                  </w:r>
                  <w:r w:rsidRPr="00F942C0">
                    <w:rPr>
                      <w:rFonts w:asciiTheme="majorBidi" w:hAnsiTheme="majorBidi" w:cstheme="majorBidi"/>
                      <w:color w:val="E36C0A" w:themeColor="accent6" w:themeShade="BF"/>
                      <w:sz w:val="24"/>
                      <w:szCs w:val="24"/>
                    </w:rPr>
                    <w:t xml:space="preserve">hallallahu’alaihi wasallam bersabda : </w:t>
                  </w:r>
                  <w:r>
                    <w:rPr>
                      <w:rFonts w:asciiTheme="majorBidi" w:hAnsiTheme="majorBidi" w:cstheme="majorBidi"/>
                      <w:color w:val="E36C0A" w:themeColor="accent6" w:themeShade="BF"/>
                      <w:sz w:val="24"/>
                      <w:szCs w:val="24"/>
                    </w:rPr>
                    <w:t>“Barangsiapa yang membuat lukisan yang bernyawa</w:t>
                  </w:r>
                  <w:r w:rsidRPr="00F942C0">
                    <w:rPr>
                      <w:rFonts w:asciiTheme="majorBidi" w:hAnsiTheme="majorBidi" w:cstheme="majorBidi"/>
                      <w:color w:val="E36C0A" w:themeColor="accent6" w:themeShade="BF"/>
                      <w:sz w:val="24"/>
                      <w:szCs w:val="24"/>
                    </w:rPr>
                    <w:t xml:space="preserve"> di dunia, maka kelak (pada hari kiamat) ia akan dibebani untuk </w:t>
                  </w:r>
                </w:p>
                <w:p w14:paraId="39208001" w14:textId="77777777" w:rsidR="00840C7A" w:rsidRPr="00F942C0" w:rsidRDefault="00840C7A" w:rsidP="003029F3">
                  <w:pPr>
                    <w:pStyle w:val="BodyText2"/>
                    <w:spacing w:before="120" w:after="120"/>
                    <w:rPr>
                      <w:rFonts w:asciiTheme="majorBidi" w:hAnsiTheme="majorBidi" w:cstheme="majorBidi"/>
                      <w:color w:val="E36C0A" w:themeColor="accent6" w:themeShade="BF"/>
                      <w:sz w:val="24"/>
                      <w:szCs w:val="24"/>
                    </w:rPr>
                  </w:pPr>
                </w:p>
                <w:p w14:paraId="2EDB7471" w14:textId="77777777" w:rsidR="00840C7A" w:rsidRPr="00F942C0" w:rsidRDefault="00840C7A" w:rsidP="003029F3">
                  <w:pPr>
                    <w:pStyle w:val="BodyText2"/>
                    <w:spacing w:before="120" w:after="120"/>
                    <w:jc w:val="center"/>
                    <w:rPr>
                      <w:rFonts w:asciiTheme="majorBidi" w:hAnsiTheme="majorBidi" w:cstheme="majorBidi"/>
                      <w:color w:val="E36C0A" w:themeColor="accent6" w:themeShade="BF"/>
                      <w:sz w:val="24"/>
                      <w:szCs w:val="24"/>
                      <w:rtl/>
                    </w:rPr>
                  </w:pPr>
                </w:p>
                <w:p w14:paraId="340ED0DE" w14:textId="77777777" w:rsidR="00840C7A" w:rsidRPr="00F942C0" w:rsidRDefault="00840C7A" w:rsidP="003029F3">
                  <w:pPr>
                    <w:pStyle w:val="BodyText2"/>
                    <w:spacing w:before="120" w:after="120"/>
                    <w:rPr>
                      <w:rFonts w:asciiTheme="minorHAnsi" w:hAnsiTheme="minorHAnsi"/>
                      <w:color w:val="E36C0A" w:themeColor="accent6" w:themeShade="BF"/>
                    </w:rPr>
                  </w:pPr>
                </w:p>
                <w:p w14:paraId="376FA8DE" w14:textId="77777777" w:rsidR="00840C7A" w:rsidRPr="00F942C0" w:rsidRDefault="00840C7A" w:rsidP="003029F3">
                  <w:pPr>
                    <w:pStyle w:val="BodyText2"/>
                    <w:spacing w:before="120" w:after="120"/>
                    <w:jc w:val="center"/>
                    <w:rPr>
                      <w:rFonts w:asciiTheme="majorBidi" w:hAnsiTheme="majorBidi" w:cstheme="majorBidi"/>
                      <w:b/>
                      <w:bCs/>
                      <w:color w:val="E36C0A" w:themeColor="accent6" w:themeShade="BF"/>
                      <w:sz w:val="24"/>
                      <w:szCs w:val="24"/>
                      <w:rtl/>
                    </w:rPr>
                  </w:pPr>
                </w:p>
                <w:p w14:paraId="51AE2CC8" w14:textId="77777777" w:rsidR="00840C7A" w:rsidRPr="00F942C0" w:rsidRDefault="00840C7A" w:rsidP="003029F3">
                  <w:pPr>
                    <w:pStyle w:val="BodyText2"/>
                    <w:spacing w:before="120" w:after="120"/>
                    <w:rPr>
                      <w:rFonts w:asciiTheme="minorHAnsi" w:hAnsiTheme="minorHAnsi"/>
                      <w:color w:val="E36C0A" w:themeColor="accent6" w:themeShade="BF"/>
                    </w:rPr>
                  </w:pPr>
                </w:p>
                <w:p w14:paraId="21F8D039" w14:textId="77777777" w:rsidR="00840C7A" w:rsidRPr="00F942C0" w:rsidRDefault="00840C7A" w:rsidP="003029F3">
                  <w:pPr>
                    <w:pStyle w:val="BodyText2"/>
                    <w:spacing w:before="120" w:after="120"/>
                    <w:rPr>
                      <w:rFonts w:asciiTheme="majorBidi" w:hAnsiTheme="majorBidi" w:cstheme="majorBidi"/>
                      <w:color w:val="E36C0A" w:themeColor="accent6" w:themeShade="BF"/>
                      <w:sz w:val="24"/>
                      <w:szCs w:val="24"/>
                      <w:rtl/>
                    </w:rPr>
                  </w:pPr>
                </w:p>
                <w:p w14:paraId="6158CCD5" w14:textId="77777777" w:rsidR="00840C7A" w:rsidRPr="00F942C0" w:rsidRDefault="00840C7A" w:rsidP="003029F3">
                  <w:pPr>
                    <w:pStyle w:val="BodyText2"/>
                    <w:spacing w:before="120" w:after="120"/>
                    <w:rPr>
                      <w:rFonts w:asciiTheme="minorHAnsi" w:hAnsiTheme="minorHAnsi"/>
                      <w:color w:val="E36C0A" w:themeColor="accent6" w:themeShade="BF"/>
                    </w:rPr>
                  </w:pPr>
                </w:p>
                <w:p w14:paraId="26B6F513" w14:textId="77777777" w:rsidR="00840C7A" w:rsidRPr="00F942C0" w:rsidRDefault="00840C7A" w:rsidP="003029F3">
                  <w:pPr>
                    <w:pStyle w:val="BodyText2"/>
                    <w:spacing w:before="120" w:after="120"/>
                    <w:rPr>
                      <w:rFonts w:asciiTheme="majorBidi" w:hAnsiTheme="majorBidi" w:cstheme="majorBidi"/>
                      <w:color w:val="E36C0A" w:themeColor="accent6" w:themeShade="BF"/>
                      <w:sz w:val="24"/>
                      <w:szCs w:val="24"/>
                      <w:rtl/>
                    </w:rPr>
                  </w:pPr>
                </w:p>
                <w:p w14:paraId="53E4B0BE" w14:textId="77777777" w:rsidR="00840C7A" w:rsidRPr="00F942C0" w:rsidRDefault="00840C7A" w:rsidP="003029F3">
                  <w:pPr>
                    <w:pStyle w:val="BodyText2"/>
                    <w:spacing w:before="120" w:after="120"/>
                    <w:rPr>
                      <w:rFonts w:asciiTheme="minorHAnsi" w:hAnsiTheme="minorHAnsi"/>
                      <w:color w:val="E36C0A" w:themeColor="accent6" w:themeShade="BF"/>
                    </w:rPr>
                  </w:pPr>
                </w:p>
                <w:p w14:paraId="075D56DF" w14:textId="77777777" w:rsidR="00840C7A" w:rsidRPr="00F942C0" w:rsidRDefault="00840C7A" w:rsidP="003029F3">
                  <w:pPr>
                    <w:pStyle w:val="BodyText2"/>
                    <w:spacing w:before="120" w:after="120"/>
                    <w:rPr>
                      <w:rFonts w:asciiTheme="minorHAnsi" w:hAnsiTheme="minorHAnsi"/>
                      <w:color w:val="E36C0A" w:themeColor="accent6" w:themeShade="BF"/>
                      <w:rtl/>
                    </w:rPr>
                  </w:pPr>
                </w:p>
                <w:p w14:paraId="22DA676E" w14:textId="77777777" w:rsidR="00840C7A" w:rsidRPr="00F942C0" w:rsidRDefault="00840C7A" w:rsidP="003029F3">
                  <w:pPr>
                    <w:pStyle w:val="BodyText2"/>
                    <w:spacing w:before="120" w:after="120"/>
                    <w:rPr>
                      <w:rFonts w:asciiTheme="majorBidi" w:hAnsiTheme="majorBidi" w:cstheme="majorBidi"/>
                      <w:color w:val="E36C0A" w:themeColor="accent6" w:themeShade="BF"/>
                      <w:sz w:val="24"/>
                      <w:szCs w:val="24"/>
                      <w:rtl/>
                    </w:rPr>
                  </w:pPr>
                </w:p>
                <w:p w14:paraId="2FBEA634" w14:textId="77777777" w:rsidR="00840C7A" w:rsidRPr="00F942C0" w:rsidRDefault="00840C7A" w:rsidP="003029F3">
                  <w:pPr>
                    <w:pStyle w:val="BodyText2"/>
                    <w:spacing w:before="120" w:after="120"/>
                    <w:rPr>
                      <w:rFonts w:asciiTheme="minorHAnsi" w:hAnsiTheme="minorHAnsi"/>
                      <w:color w:val="E36C0A" w:themeColor="accent6" w:themeShade="BF"/>
                    </w:rPr>
                  </w:pPr>
                </w:p>
                <w:p w14:paraId="3FFAD80E" w14:textId="77777777" w:rsidR="00840C7A" w:rsidRPr="00F942C0" w:rsidRDefault="00840C7A" w:rsidP="003029F3">
                  <w:pPr>
                    <w:bidi/>
                    <w:spacing w:after="0" w:line="440" w:lineRule="exact"/>
                    <w:jc w:val="lowKashida"/>
                    <w:rPr>
                      <w:rFonts w:ascii="Lotus Linotype" w:hAnsi="Lotus Linotype" w:cs="Lotus Linotype"/>
                      <w:color w:val="E36C0A" w:themeColor="accent6" w:themeShade="BF"/>
                      <w:sz w:val="29"/>
                      <w:szCs w:val="29"/>
                    </w:rPr>
                  </w:pPr>
                </w:p>
                <w:p w14:paraId="153F6FA6" w14:textId="77777777" w:rsidR="00840C7A" w:rsidRPr="00F942C0" w:rsidRDefault="00840C7A" w:rsidP="003029F3">
                  <w:pPr>
                    <w:jc w:val="center"/>
                    <w:rPr>
                      <w:color w:val="E36C0A" w:themeColor="accent6" w:themeShade="BF"/>
                    </w:rPr>
                  </w:pPr>
                </w:p>
              </w:txbxContent>
            </v:textbox>
          </v:rect>
        </w:pict>
      </w:r>
    </w:p>
    <w:p w14:paraId="0BD2800C" w14:textId="77777777" w:rsidR="00D0101D" w:rsidRDefault="00D0101D" w:rsidP="00D0101D"/>
    <w:p w14:paraId="2587109F" w14:textId="77777777" w:rsidR="00D0101D" w:rsidRDefault="00D0101D" w:rsidP="00D0101D"/>
    <w:p w14:paraId="49956972" w14:textId="77777777" w:rsidR="00D0101D" w:rsidRDefault="00D0101D" w:rsidP="00D0101D"/>
    <w:p w14:paraId="03FB1169" w14:textId="77777777" w:rsidR="00D0101D" w:rsidRDefault="00D0101D" w:rsidP="00D0101D"/>
    <w:p w14:paraId="51D79833" w14:textId="77777777" w:rsidR="00D0101D" w:rsidRDefault="00D0101D" w:rsidP="00D0101D"/>
    <w:p w14:paraId="56F6B910" w14:textId="77777777" w:rsidR="00D0101D" w:rsidRDefault="00D0101D" w:rsidP="00D0101D"/>
    <w:p w14:paraId="5226812A" w14:textId="77777777" w:rsidR="00D0101D" w:rsidRDefault="00D0101D" w:rsidP="00D0101D"/>
    <w:p w14:paraId="2A3606BE" w14:textId="77777777" w:rsidR="00D0101D" w:rsidRDefault="00D0101D" w:rsidP="00D0101D"/>
    <w:p w14:paraId="75AD82BC" w14:textId="77777777" w:rsidR="00D0101D" w:rsidRDefault="00D0101D" w:rsidP="00D0101D"/>
    <w:p w14:paraId="1C7D4CBA" w14:textId="77777777" w:rsidR="00D0101D" w:rsidRDefault="00D0101D" w:rsidP="00D0101D"/>
    <w:p w14:paraId="0DF53ABD" w14:textId="77777777" w:rsidR="00D0101D" w:rsidRDefault="00D0101D" w:rsidP="00D0101D"/>
    <w:p w14:paraId="13DB1CDC" w14:textId="77777777" w:rsidR="00D0101D" w:rsidRDefault="00D0101D" w:rsidP="00D0101D"/>
    <w:p w14:paraId="57EEE03D" w14:textId="77777777" w:rsidR="00D0101D" w:rsidRDefault="00D0101D" w:rsidP="00D0101D"/>
    <w:p w14:paraId="021D6678" w14:textId="77777777" w:rsidR="00D0101D" w:rsidRDefault="00D0101D" w:rsidP="00D0101D"/>
    <w:p w14:paraId="3CF0C90F" w14:textId="77777777" w:rsidR="00D0101D" w:rsidRDefault="00D0101D" w:rsidP="00D0101D"/>
    <w:p w14:paraId="7C5E1885" w14:textId="77777777" w:rsidR="00D0101D" w:rsidRDefault="00D0101D" w:rsidP="00D0101D"/>
    <w:p w14:paraId="40DF8F84" w14:textId="77777777" w:rsidR="00D0101D" w:rsidRDefault="00D0101D" w:rsidP="00D0101D"/>
    <w:p w14:paraId="5B9195B1" w14:textId="77777777" w:rsidR="00D0101D" w:rsidRDefault="00D0101D" w:rsidP="00D0101D"/>
    <w:p w14:paraId="7B287FDD" w14:textId="77777777" w:rsidR="00D0101D" w:rsidRDefault="00CF7F43" w:rsidP="00D0101D">
      <w:r>
        <w:rPr>
          <w:noProof/>
        </w:rPr>
        <w:pict w14:anchorId="4D3602F2">
          <v:rect id="_x0000_s4356" style="position:absolute;margin-left:1.5pt;margin-top:.75pt;width:465pt;height:171pt;z-index:25360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56">
              <w:txbxContent>
                <w:p w14:paraId="61B78911" w14:textId="77777777" w:rsidR="00840C7A" w:rsidRPr="00F942C0" w:rsidRDefault="00840C7A" w:rsidP="00B74744">
                  <w:pPr>
                    <w:pStyle w:val="BodyText2"/>
                    <w:spacing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meniupkan ruh </w:t>
                  </w:r>
                  <w:r>
                    <w:rPr>
                      <w:rFonts w:asciiTheme="majorBidi" w:hAnsiTheme="majorBidi" w:cstheme="majorBidi"/>
                      <w:color w:val="E36C0A" w:themeColor="accent6" w:themeShade="BF"/>
                      <w:sz w:val="24"/>
                      <w:szCs w:val="24"/>
                    </w:rPr>
                    <w:t>ke</w:t>
                  </w:r>
                  <w:r w:rsidRPr="00F942C0">
                    <w:rPr>
                      <w:rFonts w:asciiTheme="majorBidi" w:hAnsiTheme="majorBidi" w:cstheme="majorBidi"/>
                      <w:color w:val="E36C0A" w:themeColor="accent6" w:themeShade="BF"/>
                      <w:sz w:val="24"/>
                      <w:szCs w:val="24"/>
                    </w:rPr>
                    <w:t xml:space="preserve"> dalam </w:t>
                  </w:r>
                  <w:r>
                    <w:rPr>
                      <w:rFonts w:asciiTheme="majorBidi" w:hAnsiTheme="majorBidi" w:cstheme="majorBidi"/>
                      <w:color w:val="E36C0A" w:themeColor="accent6" w:themeShade="BF"/>
                      <w:sz w:val="24"/>
                      <w:szCs w:val="24"/>
                    </w:rPr>
                    <w:t>lukisan</w:t>
                  </w:r>
                  <w:r w:rsidRPr="00F942C0">
                    <w:rPr>
                      <w:rFonts w:asciiTheme="majorBidi" w:hAnsiTheme="majorBidi" w:cstheme="majorBidi"/>
                      <w:color w:val="E36C0A" w:themeColor="accent6" w:themeShade="BF"/>
                      <w:sz w:val="24"/>
                      <w:szCs w:val="24"/>
                    </w:rPr>
                    <w:t xml:space="preserve"> yang dibuatnya, namun ia tidak bisa meniupkannya”.</w:t>
                  </w:r>
                </w:p>
                <w:p w14:paraId="59123701" w14:textId="77777777" w:rsidR="00840C7A" w:rsidRPr="00F942C0" w:rsidRDefault="00840C7A" w:rsidP="00846ED5">
                  <w:pPr>
                    <w:pStyle w:val="BodyText2"/>
                    <w:spacing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Kelima</w:t>
                  </w:r>
                </w:p>
                <w:p w14:paraId="2AD4F56F" w14:textId="77777777" w:rsidR="00840C7A" w:rsidRPr="00F942C0" w:rsidRDefault="00840C7A" w:rsidP="007A498A">
                  <w:pPr>
                    <w:bidi/>
                    <w:spacing w:after="0" w:line="420" w:lineRule="exact"/>
                    <w:rPr>
                      <w:rFonts w:ascii="Lotus Linotype" w:hAnsi="Lotus Linotype" w:cs="Lotus Linotype"/>
                      <w:color w:val="E36C0A" w:themeColor="accent6" w:themeShade="BF"/>
                      <w:sz w:val="30"/>
                      <w:szCs w:val="30"/>
                    </w:rPr>
                  </w:pPr>
                  <w:r w:rsidRPr="00F942C0">
                    <w:rPr>
                      <w:rFonts w:ascii="Lotus Linotype" w:hAnsi="Lotus Linotype" w:cs="Lotus Linotype"/>
                      <w:color w:val="E36C0A" w:themeColor="accent6" w:themeShade="BF"/>
                      <w:sz w:val="30"/>
                      <w:szCs w:val="30"/>
                      <w:rtl/>
                    </w:rPr>
                    <w:t>وَلِ</w:t>
                  </w:r>
                  <w:r w:rsidRPr="00F942C0">
                    <w:rPr>
                      <w:rFonts w:ascii="Lotus Linotype" w:hAnsi="Lotus Linotype" w:cs="Lotus Linotype" w:hint="cs"/>
                      <w:color w:val="E36C0A" w:themeColor="accent6" w:themeShade="BF"/>
                      <w:sz w:val="30"/>
                      <w:szCs w:val="30"/>
                      <w:rtl/>
                    </w:rPr>
                    <w:t>ـ</w:t>
                  </w:r>
                  <w:r w:rsidRPr="00F942C0">
                    <w:rPr>
                      <w:rFonts w:ascii="Lotus Linotype" w:hAnsi="Lotus Linotype" w:cs="Lotus Linotype"/>
                      <w:color w:val="E36C0A" w:themeColor="accent6" w:themeShade="BF"/>
                      <w:sz w:val="30"/>
                      <w:szCs w:val="30"/>
                      <w:rtl/>
                    </w:rPr>
                    <w:t xml:space="preserve">مُسْلِمٍ عَنْ أَبِي الْهَيَّاجِ؛ قَالَ: قَالَ لِي عَلِيٌّ: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 xml:space="preserve">أَلَا أَبْعَثُكَ عَلَى مَا بَعَثَنِي عَلَيْهِ رَسُولُ اللهِ </w:t>
                  </w:r>
                  <w:r w:rsidRPr="007A498A">
                    <w:rPr>
                      <w:rFonts w:ascii="Islamic_" w:hAnsi="Islamic_" w:cs="Lotus Linotype"/>
                      <w:color w:val="E36C0A" w:themeColor="accent6" w:themeShade="BF"/>
                      <w:sz w:val="30"/>
                      <w:szCs w:val="30"/>
                    </w:rPr>
                    <w:t>n</w:t>
                  </w:r>
                  <w:r w:rsidRPr="00F942C0">
                    <w:rPr>
                      <w:rFonts w:ascii="Lotus Linotype" w:hAnsi="Lotus Linotype" w:cs="Lotus Linotype"/>
                      <w:color w:val="E36C0A" w:themeColor="accent6" w:themeShade="BF"/>
                      <w:sz w:val="30"/>
                      <w:szCs w:val="30"/>
                      <w:rtl/>
                    </w:rPr>
                    <w:t xml:space="preserve">؟: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b/>
                      <w:bCs/>
                      <w:color w:val="E36C0A" w:themeColor="accent6" w:themeShade="BF"/>
                      <w:sz w:val="30"/>
                      <w:szCs w:val="30"/>
                      <w:u w:val="single"/>
                      <w:rtl/>
                    </w:rPr>
                    <w:t>أَنْ لَا تَدَعَ صُورَةً إِلَّا طَمَسْتَهَا</w:t>
                  </w:r>
                  <w:r w:rsidRPr="00F942C0">
                    <w:rPr>
                      <w:rFonts w:ascii="Lotus Linotype" w:hAnsi="Lotus Linotype" w:cs="Lotus Linotype"/>
                      <w:b/>
                      <w:bCs/>
                      <w:color w:val="E36C0A" w:themeColor="accent6" w:themeShade="BF"/>
                      <w:sz w:val="30"/>
                      <w:szCs w:val="30"/>
                      <w:rtl/>
                    </w:rPr>
                    <w:t>، وَلَا قَبْرًا مُشْرِفًا إِلَّا سَوَّيْتَهُ</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w:t>
                  </w:r>
                </w:p>
                <w:p w14:paraId="46D87585" w14:textId="77777777" w:rsidR="00840C7A" w:rsidRPr="00F942C0" w:rsidRDefault="00840C7A" w:rsidP="00B74744">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 Imam </w:t>
                  </w:r>
                  <w:r>
                    <w:rPr>
                      <w:rFonts w:asciiTheme="majorBidi" w:hAnsiTheme="majorBidi" w:cstheme="majorBidi"/>
                      <w:color w:val="E36C0A" w:themeColor="accent6" w:themeShade="BF"/>
                      <w:sz w:val="24"/>
                      <w:szCs w:val="24"/>
                    </w:rPr>
                    <w:t>Muslim meriwayatkan dari Abu Al-</w:t>
                  </w:r>
                  <w:r w:rsidRPr="00F942C0">
                    <w:rPr>
                      <w:rFonts w:asciiTheme="majorBidi" w:hAnsiTheme="majorBidi" w:cstheme="majorBidi"/>
                      <w:color w:val="E36C0A" w:themeColor="accent6" w:themeShade="BF"/>
                      <w:sz w:val="24"/>
                      <w:szCs w:val="24"/>
                    </w:rPr>
                    <w:t>Hayyaj, ia berkata : s</w:t>
                  </w:r>
                  <w:r>
                    <w:rPr>
                      <w:rFonts w:asciiTheme="majorBidi" w:hAnsiTheme="majorBidi" w:cstheme="majorBidi"/>
                      <w:color w:val="E36C0A" w:themeColor="accent6" w:themeShade="BF"/>
                      <w:sz w:val="24"/>
                      <w:szCs w:val="24"/>
                    </w:rPr>
                    <w:t>esungguhnya Ali bin Abi Tholib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kepadaku :  “Maukah kamu aku utus untuk suat</w:t>
                  </w:r>
                  <w:r>
                    <w:rPr>
                      <w:rFonts w:asciiTheme="majorBidi" w:hAnsiTheme="majorBidi" w:cstheme="majorBidi"/>
                      <w:color w:val="E36C0A" w:themeColor="accent6" w:themeShade="BF"/>
                      <w:sz w:val="24"/>
                      <w:szCs w:val="24"/>
                    </w:rPr>
                    <w:t>u tugas sebagaimana Rasulullah s</w:t>
                  </w:r>
                  <w:r w:rsidRPr="00F942C0">
                    <w:rPr>
                      <w:rFonts w:asciiTheme="majorBidi" w:hAnsiTheme="majorBidi" w:cstheme="majorBidi"/>
                      <w:color w:val="E36C0A" w:themeColor="accent6" w:themeShade="BF"/>
                      <w:sz w:val="24"/>
                      <w:szCs w:val="24"/>
                    </w:rPr>
                    <w:t xml:space="preserve">hallallahu’alaihi wasallam </w:t>
                  </w:r>
                  <w:r>
                    <w:rPr>
                      <w:rFonts w:asciiTheme="majorBidi" w:hAnsiTheme="majorBidi" w:cstheme="majorBidi"/>
                      <w:color w:val="E36C0A" w:themeColor="accent6" w:themeShade="BF"/>
                      <w:sz w:val="24"/>
                      <w:szCs w:val="24"/>
                    </w:rPr>
                    <w:t xml:space="preserve">mengutusku untuk tugas tersebut? yaitu </w:t>
                  </w:r>
                  <w:r w:rsidRPr="00F942C0">
                    <w:rPr>
                      <w:rFonts w:asciiTheme="majorBidi" w:hAnsiTheme="majorBidi" w:cstheme="majorBidi"/>
                      <w:color w:val="E36C0A" w:themeColor="accent6" w:themeShade="BF"/>
                      <w:sz w:val="24"/>
                      <w:szCs w:val="24"/>
                    </w:rPr>
                    <w:t xml:space="preserve">janganlah kamu biarkan ada sebuah </w:t>
                  </w:r>
                  <w:r>
                    <w:rPr>
                      <w:rFonts w:asciiTheme="majorBidi" w:hAnsiTheme="majorBidi" w:cstheme="majorBidi"/>
                      <w:color w:val="E36C0A" w:themeColor="accent6" w:themeShade="BF"/>
                      <w:sz w:val="24"/>
                      <w:szCs w:val="24"/>
                    </w:rPr>
                    <w:t>lukisan yang bernyawa melainkan kamu menghapusnya</w:t>
                  </w:r>
                  <w:r w:rsidRPr="00F942C0">
                    <w:rPr>
                      <w:rFonts w:asciiTheme="majorBidi" w:hAnsiTheme="majorBidi" w:cstheme="majorBidi"/>
                      <w:color w:val="E36C0A" w:themeColor="accent6" w:themeShade="BF"/>
                      <w:sz w:val="24"/>
                      <w:szCs w:val="24"/>
                    </w:rPr>
                    <w:t xml:space="preserve">, dan janganlah kamu biarkan ada sebuah kuburan yang </w:t>
                  </w:r>
                  <w:r>
                    <w:rPr>
                      <w:rFonts w:asciiTheme="majorBidi" w:hAnsiTheme="majorBidi" w:cstheme="majorBidi"/>
                      <w:color w:val="E36C0A" w:themeColor="accent6" w:themeShade="BF"/>
                      <w:sz w:val="24"/>
                      <w:szCs w:val="24"/>
                    </w:rPr>
                    <w:t>tinggi</w:t>
                  </w:r>
                  <w:r w:rsidRPr="00F942C0">
                    <w:rPr>
                      <w:rFonts w:asciiTheme="majorBidi" w:hAnsiTheme="majorBidi" w:cstheme="majorBidi"/>
                      <w:color w:val="E36C0A" w:themeColor="accent6" w:themeShade="BF"/>
                      <w:sz w:val="24"/>
                      <w:szCs w:val="24"/>
                    </w:rPr>
                    <w:t xml:space="preserve"> kecuali kamu ratakan.”</w:t>
                  </w:r>
                </w:p>
                <w:p w14:paraId="7921531E" w14:textId="77777777" w:rsidR="00840C7A" w:rsidRPr="00F942C0" w:rsidRDefault="00840C7A" w:rsidP="00846ED5">
                  <w:pPr>
                    <w:pStyle w:val="BodyText2"/>
                    <w:spacing w:before="120" w:after="120"/>
                    <w:rPr>
                      <w:rFonts w:asciiTheme="minorHAnsi" w:hAnsiTheme="minorHAnsi"/>
                      <w:color w:val="E36C0A" w:themeColor="accent6" w:themeShade="BF"/>
                    </w:rPr>
                  </w:pPr>
                </w:p>
                <w:p w14:paraId="0E7EA402" w14:textId="77777777" w:rsidR="00840C7A" w:rsidRPr="00F942C0" w:rsidRDefault="00840C7A" w:rsidP="00846ED5">
                  <w:pPr>
                    <w:spacing w:after="0" w:line="420" w:lineRule="exact"/>
                    <w:jc w:val="right"/>
                    <w:rPr>
                      <w:rFonts w:ascii="Lotus Linotype" w:hAnsi="Lotus Linotype" w:cs="Lotus Linotype"/>
                      <w:color w:val="E36C0A" w:themeColor="accent6" w:themeShade="BF"/>
                      <w:sz w:val="30"/>
                      <w:szCs w:val="30"/>
                    </w:rPr>
                  </w:pPr>
                </w:p>
                <w:p w14:paraId="2B6688D1" w14:textId="77777777" w:rsidR="00840C7A" w:rsidRPr="00F942C0" w:rsidRDefault="00840C7A" w:rsidP="00846ED5">
                  <w:pPr>
                    <w:spacing w:after="0" w:line="420" w:lineRule="exact"/>
                    <w:jc w:val="right"/>
                    <w:rPr>
                      <w:rFonts w:ascii="Lotus Linotype" w:hAnsi="Lotus Linotype" w:cs="Lotus Linotype"/>
                      <w:color w:val="E36C0A" w:themeColor="accent6" w:themeShade="BF"/>
                      <w:sz w:val="29"/>
                      <w:szCs w:val="29"/>
                    </w:rPr>
                  </w:pPr>
                </w:p>
                <w:p w14:paraId="179B7439" w14:textId="77777777" w:rsidR="00840C7A" w:rsidRPr="00F942C0" w:rsidRDefault="00840C7A" w:rsidP="00846ED5">
                  <w:pPr>
                    <w:pStyle w:val="BodyText2"/>
                    <w:spacing w:after="120"/>
                    <w:jc w:val="center"/>
                    <w:rPr>
                      <w:rFonts w:asciiTheme="majorBidi" w:hAnsiTheme="majorBidi" w:cstheme="majorBidi"/>
                      <w:color w:val="E36C0A" w:themeColor="accent6" w:themeShade="BF"/>
                      <w:sz w:val="24"/>
                      <w:szCs w:val="24"/>
                    </w:rPr>
                  </w:pPr>
                </w:p>
                <w:p w14:paraId="41C66E52" w14:textId="77777777" w:rsidR="00840C7A" w:rsidRPr="00F942C0" w:rsidRDefault="00840C7A" w:rsidP="00846ED5">
                  <w:pPr>
                    <w:rPr>
                      <w:color w:val="E36C0A" w:themeColor="accent6" w:themeShade="BF"/>
                    </w:rPr>
                  </w:pPr>
                </w:p>
              </w:txbxContent>
            </v:textbox>
          </v:rect>
        </w:pict>
      </w:r>
    </w:p>
    <w:p w14:paraId="5BBE35F2" w14:textId="77777777" w:rsidR="00D0101D" w:rsidRDefault="00D0101D" w:rsidP="00D0101D"/>
    <w:p w14:paraId="2B287E13" w14:textId="77777777" w:rsidR="00D0101D" w:rsidRDefault="00D0101D" w:rsidP="00D0101D"/>
    <w:p w14:paraId="4B796DBA" w14:textId="77777777" w:rsidR="00D0101D" w:rsidRDefault="00D0101D" w:rsidP="00D0101D"/>
    <w:p w14:paraId="0C7355B6" w14:textId="77777777" w:rsidR="00D0101D" w:rsidRDefault="00D0101D" w:rsidP="00D0101D"/>
    <w:p w14:paraId="3FABD220" w14:textId="77777777" w:rsidR="00D0101D" w:rsidRDefault="00D0101D" w:rsidP="00D0101D"/>
    <w:p w14:paraId="3DA8F981" w14:textId="77777777" w:rsidR="00D0101D" w:rsidRDefault="00D0101D" w:rsidP="00D0101D"/>
    <w:p w14:paraId="1678A893" w14:textId="77777777" w:rsidR="00D0101D" w:rsidRDefault="00CF7F43" w:rsidP="00D0101D">
      <w:r>
        <w:rPr>
          <w:noProof/>
        </w:rPr>
        <w:pict w14:anchorId="2C1BDD60">
          <v:shape id="_x0000_s4357" type="#_x0000_t202" style="position:absolute;margin-left:0;margin-top:1.15pt;width:466.5pt;height:467.25pt;z-index:253601792" fillcolor="white [3212]" strokecolor="#e36c0a [2409]" strokeweight="2.25pt">
            <v:fill color2="#fbd4b4 [1305]"/>
            <v:stroke dashstyle="dash"/>
            <v:shadow type="perspective" color="#974706 [1609]" opacity=".5" offset="1pt" offset2="-3pt"/>
            <v:textbox style="mso-next-textbox:#_x0000_s4357">
              <w:txbxContent>
                <w:p w14:paraId="65B45910" w14:textId="77777777" w:rsidR="00840C7A" w:rsidRDefault="00840C7A" w:rsidP="00510A0E">
                  <w:pPr>
                    <w:spacing w:after="0"/>
                    <w:rPr>
                      <w:rFonts w:asciiTheme="majorBidi" w:hAnsiTheme="majorBidi" w:cstheme="majorBidi"/>
                      <w:sz w:val="24"/>
                      <w:szCs w:val="24"/>
                    </w:rPr>
                  </w:pPr>
                  <w:r>
                    <w:rPr>
                      <w:rFonts w:asciiTheme="majorBidi" w:hAnsiTheme="majorBidi" w:cstheme="majorBidi"/>
                      <w:sz w:val="24"/>
                      <w:szCs w:val="24"/>
                    </w:rPr>
                    <w:t>● Hukuman bagi para penggambar: [1] Mereka merupakan orang yang paling keras azabnya atau salah satu golongan yang paling keras azabnya. [2] Mereka dilaknat. [3] Allah akan menjadikan setiap gambar tersebut menjadi bernyawa dimana penggambarnya di azab dengannya pada hari kiamat kelak. [4] Tempat para Penggambar adalah neraka. [5] Para penggambar akan dibebani dengan meniupkan roh terhadap yang digambarnya di dunia, dan mereka tidak mampu merealisasikannya. [6] Tidak ada seorang pun yang lebih zalim darinya dari bab ini atau dia berada pada puncak kezaliman.</w:t>
                  </w:r>
                </w:p>
                <w:p w14:paraId="52C99F71" w14:textId="77777777" w:rsidR="00840C7A" w:rsidRDefault="00840C7A" w:rsidP="00EB6077">
                  <w:pPr>
                    <w:spacing w:after="0"/>
                    <w:rPr>
                      <w:rFonts w:asciiTheme="majorBidi" w:hAnsiTheme="majorBidi" w:cstheme="majorBidi"/>
                      <w:sz w:val="24"/>
                      <w:szCs w:val="24"/>
                    </w:rPr>
                  </w:pPr>
                  <w:r>
                    <w:rPr>
                      <w:rFonts w:asciiTheme="majorBidi" w:hAnsiTheme="majorBidi" w:cstheme="majorBidi"/>
                      <w:sz w:val="24"/>
                      <w:szCs w:val="24"/>
                    </w:rPr>
                    <w:t xml:space="preserve">● </w:t>
                  </w:r>
                  <w:r w:rsidRPr="00EB6077">
                    <w:rPr>
                      <w:rFonts w:ascii="Lotus Linotype" w:hAnsi="Lotus Linotype" w:cs="Lotus Linotype"/>
                      <w:color w:val="E36C0A" w:themeColor="accent6" w:themeShade="BF"/>
                      <w:sz w:val="30"/>
                      <w:szCs w:val="30"/>
                      <w:rtl/>
                    </w:rPr>
                    <w:t>طَمَسْتَهَا</w:t>
                  </w:r>
                  <w:r w:rsidRPr="00EB6077">
                    <w:rPr>
                      <w:rFonts w:ascii="Lotus Linotype" w:hAnsi="Lotus Linotype" w:cs="Lotus Linotype"/>
                      <w:color w:val="E36C0A" w:themeColor="accent6" w:themeShade="BF"/>
                      <w:sz w:val="30"/>
                      <w:szCs w:val="30"/>
                    </w:rPr>
                    <w:t xml:space="preserve"> </w:t>
                  </w:r>
                  <w:r w:rsidRPr="00EB6077">
                    <w:rPr>
                      <w:rFonts w:asciiTheme="majorBidi" w:hAnsiTheme="majorBidi" w:cstheme="majorBidi"/>
                      <w:color w:val="E36C0A" w:themeColor="accent6" w:themeShade="BF"/>
                      <w:sz w:val="24"/>
                      <w:szCs w:val="24"/>
                    </w:rPr>
                    <w:t>(kamu menghapusnya):</w:t>
                  </w:r>
                  <w:r w:rsidRPr="003E42D2">
                    <w:rPr>
                      <w:rFonts w:asciiTheme="majorBidi" w:hAnsiTheme="majorBidi" w:cstheme="majorBidi"/>
                      <w:color w:val="1F4E79"/>
                      <w:sz w:val="24"/>
                      <w:szCs w:val="24"/>
                    </w:rPr>
                    <w:t xml:space="preserve"> </w:t>
                  </w:r>
                  <w:r w:rsidRPr="003E42D2">
                    <w:rPr>
                      <w:rFonts w:asciiTheme="majorBidi" w:hAnsiTheme="majorBidi" w:cstheme="majorBidi"/>
                      <w:sz w:val="24"/>
                      <w:szCs w:val="24"/>
                    </w:rPr>
                    <w:t>Apabila itu gambar berwarna maka letakan warna yang lain di atasnya untuk menghapus tanda-tandanya. Apabila itu patung maka kepalanya yang d</w:t>
                  </w:r>
                  <w:r>
                    <w:rPr>
                      <w:rFonts w:asciiTheme="majorBidi" w:hAnsiTheme="majorBidi" w:cstheme="majorBidi"/>
                      <w:sz w:val="24"/>
                      <w:szCs w:val="24"/>
                    </w:rPr>
                    <w:t>ipotong, a</w:t>
                  </w:r>
                  <w:r w:rsidRPr="003E42D2">
                    <w:rPr>
                      <w:rFonts w:asciiTheme="majorBidi" w:hAnsiTheme="majorBidi" w:cstheme="majorBidi"/>
                      <w:sz w:val="24"/>
                      <w:szCs w:val="24"/>
                    </w:rPr>
                    <w:t>pabila sesuatu yang digali maka wajahnya ditimbun supaya tidak jelas tanda-tandanya.</w:t>
                  </w:r>
                  <w:r>
                    <w:rPr>
                      <w:rFonts w:asciiTheme="majorBidi" w:hAnsiTheme="majorBidi" w:cstheme="majorBidi"/>
                      <w:sz w:val="24"/>
                      <w:szCs w:val="24"/>
                    </w:rPr>
                    <w:t xml:space="preserve"> At-tahmas (menghapus) berbeda-beda, zahir (yang tampak) dalam hadits baik itu yang dibadahi untuk selain Allah maupun tidak diibadahi, itu sama saja.</w:t>
                  </w:r>
                </w:p>
                <w:p w14:paraId="1BF689B8" w14:textId="77777777" w:rsidR="00840C7A" w:rsidRPr="00DC01DC" w:rsidRDefault="00840C7A" w:rsidP="00510A0E">
                  <w:pPr>
                    <w:spacing w:after="0"/>
                    <w:rPr>
                      <w:rFonts w:asciiTheme="majorBidi" w:hAnsiTheme="majorBidi" w:cstheme="majorBidi"/>
                      <w:sz w:val="24"/>
                      <w:szCs w:val="24"/>
                    </w:rPr>
                  </w:pPr>
                  <w:r>
                    <w:rPr>
                      <w:rFonts w:asciiTheme="majorBidi" w:hAnsiTheme="majorBidi" w:cstheme="majorBidi"/>
                      <w:sz w:val="24"/>
                      <w:szCs w:val="24"/>
                    </w:rPr>
                    <w:t xml:space="preserve">● </w:t>
                  </w:r>
                  <w:r w:rsidRPr="00EB6077">
                    <w:rPr>
                      <w:rFonts w:ascii="Lotus Linotype" w:hAnsi="Lotus Linotype" w:cs="Lotus Linotype"/>
                      <w:b/>
                      <w:bCs/>
                      <w:color w:val="E36C0A" w:themeColor="accent6" w:themeShade="BF"/>
                      <w:sz w:val="30"/>
                      <w:szCs w:val="30"/>
                      <w:rtl/>
                    </w:rPr>
                    <w:t>مُشْرِفًا</w:t>
                  </w:r>
                  <w:r w:rsidRPr="00EB6077">
                    <w:rPr>
                      <w:rFonts w:ascii="Lotus Linotype" w:hAnsi="Lotus Linotype" w:cs="Lotus Linotype"/>
                      <w:b/>
                      <w:bCs/>
                      <w:color w:val="E36C0A" w:themeColor="accent6" w:themeShade="BF"/>
                      <w:sz w:val="30"/>
                      <w:szCs w:val="30"/>
                    </w:rPr>
                    <w:t xml:space="preserve"> :</w:t>
                  </w:r>
                  <w:r>
                    <w:rPr>
                      <w:rFonts w:ascii="Lotus Linotype" w:hAnsi="Lotus Linotype" w:cs="Lotus Linotype"/>
                      <w:b/>
                      <w:bCs/>
                      <w:color w:val="1F4E79"/>
                      <w:sz w:val="30"/>
                      <w:szCs w:val="30"/>
                    </w:rPr>
                    <w:t xml:space="preserve"> </w:t>
                  </w:r>
                  <w:r w:rsidRPr="00DC01DC">
                    <w:rPr>
                      <w:rFonts w:asciiTheme="majorBidi" w:hAnsiTheme="majorBidi" w:cstheme="majorBidi"/>
                      <w:sz w:val="24"/>
                      <w:szCs w:val="24"/>
                    </w:rPr>
                    <w:t>Yang tinggi</w:t>
                  </w:r>
                  <w:r w:rsidRPr="00DC01DC">
                    <w:rPr>
                      <w:rFonts w:ascii="Lotus Linotype" w:hAnsi="Lotus Linotype" w:cs="Lotus Linotype"/>
                      <w:b/>
                      <w:bCs/>
                      <w:sz w:val="30"/>
                      <w:szCs w:val="30"/>
                    </w:rPr>
                    <w:t xml:space="preserve"> </w:t>
                  </w:r>
                  <w:r w:rsidRPr="00DC01DC">
                    <w:rPr>
                      <w:rFonts w:asciiTheme="majorBidi" w:hAnsiTheme="majorBidi" w:cstheme="majorBidi"/>
                      <w:sz w:val="24"/>
                      <w:szCs w:val="24"/>
                    </w:rPr>
                    <w:t>atau menonjol.</w:t>
                  </w:r>
                </w:p>
                <w:p w14:paraId="5C0E1F40" w14:textId="77777777" w:rsidR="00840C7A" w:rsidRPr="00DC01DC" w:rsidRDefault="00840C7A" w:rsidP="00510A0E">
                  <w:pPr>
                    <w:spacing w:after="0"/>
                    <w:rPr>
                      <w:rFonts w:asciiTheme="majorBidi" w:hAnsiTheme="majorBidi" w:cstheme="majorBidi"/>
                      <w:sz w:val="24"/>
                      <w:szCs w:val="24"/>
                    </w:rPr>
                  </w:pPr>
                  <w:r>
                    <w:rPr>
                      <w:rFonts w:asciiTheme="majorBidi" w:hAnsiTheme="majorBidi" w:cstheme="majorBidi"/>
                      <w:sz w:val="24"/>
                      <w:szCs w:val="24"/>
                    </w:rPr>
                    <w:t xml:space="preserve">● </w:t>
                  </w:r>
                  <w:r w:rsidRPr="00EB6077">
                    <w:rPr>
                      <w:rFonts w:ascii="Lotus Linotype" w:hAnsi="Lotus Linotype" w:cs="Lotus Linotype"/>
                      <w:b/>
                      <w:bCs/>
                      <w:color w:val="E36C0A" w:themeColor="accent6" w:themeShade="BF"/>
                      <w:sz w:val="30"/>
                      <w:szCs w:val="30"/>
                      <w:rtl/>
                    </w:rPr>
                    <w:t>سَوَّيْتَهُ</w:t>
                  </w:r>
                  <w:r w:rsidRPr="00EB6077">
                    <w:rPr>
                      <w:rFonts w:ascii="Lotus Linotype" w:hAnsi="Lotus Linotype" w:cs="Lotus Linotype"/>
                      <w:b/>
                      <w:bCs/>
                      <w:color w:val="E36C0A" w:themeColor="accent6" w:themeShade="BF"/>
                      <w:sz w:val="30"/>
                      <w:szCs w:val="30"/>
                    </w:rPr>
                    <w:t xml:space="preserve"> </w:t>
                  </w:r>
                  <w:r w:rsidRPr="00EB6077">
                    <w:rPr>
                      <w:rFonts w:asciiTheme="majorBidi" w:hAnsiTheme="majorBidi" w:cstheme="majorBidi"/>
                      <w:color w:val="E36C0A" w:themeColor="accent6" w:themeShade="BF"/>
                      <w:sz w:val="24"/>
                      <w:szCs w:val="24"/>
                    </w:rPr>
                    <w:t>(kamu ratakan)</w:t>
                  </w:r>
                  <w:r w:rsidRPr="003E42D2">
                    <w:rPr>
                      <w:rFonts w:asciiTheme="majorBidi" w:hAnsiTheme="majorBidi" w:cstheme="majorBidi"/>
                      <w:color w:val="1F4E79"/>
                      <w:sz w:val="24"/>
                      <w:szCs w:val="24"/>
                    </w:rPr>
                    <w:t xml:space="preserve"> </w:t>
                  </w:r>
                  <w:r>
                    <w:rPr>
                      <w:rFonts w:asciiTheme="majorBidi" w:hAnsiTheme="majorBidi" w:cstheme="majorBidi"/>
                      <w:sz w:val="24"/>
                      <w:szCs w:val="24"/>
                    </w:rPr>
                    <w:t>: M</w:t>
                  </w:r>
                  <w:r w:rsidRPr="00DC01DC">
                    <w:rPr>
                      <w:rFonts w:asciiTheme="majorBidi" w:hAnsiTheme="majorBidi" w:cstheme="majorBidi"/>
                      <w:sz w:val="24"/>
                      <w:szCs w:val="24"/>
                    </w:rPr>
                    <w:t>emiliki dua makna:</w:t>
                  </w:r>
                </w:p>
                <w:p w14:paraId="24D1B810" w14:textId="77777777" w:rsidR="00840C7A" w:rsidRPr="00DC01DC" w:rsidRDefault="00840C7A" w:rsidP="00510A0E">
                  <w:pPr>
                    <w:spacing w:after="0"/>
                    <w:rPr>
                      <w:rFonts w:asciiTheme="majorBidi" w:hAnsiTheme="majorBidi" w:cstheme="majorBidi"/>
                      <w:sz w:val="24"/>
                      <w:szCs w:val="24"/>
                    </w:rPr>
                  </w:pPr>
                  <w:r w:rsidRPr="00DC01DC">
                    <w:rPr>
                      <w:rFonts w:asciiTheme="majorBidi" w:hAnsiTheme="majorBidi" w:cstheme="majorBidi"/>
                      <w:sz w:val="24"/>
                      <w:szCs w:val="24"/>
                    </w:rPr>
                    <w:t>1. Kamu menjadikannya bagus sesuai yang telah dianjurkan syariat.</w:t>
                  </w:r>
                </w:p>
                <w:p w14:paraId="1C8F012D" w14:textId="77777777" w:rsidR="00840C7A" w:rsidRDefault="00840C7A" w:rsidP="00510A0E">
                  <w:pPr>
                    <w:spacing w:after="0"/>
                    <w:rPr>
                      <w:rFonts w:asciiTheme="majorBidi" w:hAnsiTheme="majorBidi" w:cstheme="majorBidi"/>
                      <w:sz w:val="24"/>
                      <w:szCs w:val="24"/>
                    </w:rPr>
                  </w:pPr>
                  <w:r w:rsidRPr="00DC01DC">
                    <w:rPr>
                      <w:rFonts w:asciiTheme="majorBidi" w:hAnsiTheme="majorBidi" w:cstheme="majorBidi"/>
                      <w:sz w:val="24"/>
                      <w:szCs w:val="24"/>
                    </w:rPr>
                    <w:t xml:space="preserve">2. Kamu ratakan seperti kuburan yang ada disampingnya. </w:t>
                  </w:r>
                </w:p>
                <w:p w14:paraId="352CDA23" w14:textId="77777777" w:rsidR="00840C7A" w:rsidRDefault="00840C7A" w:rsidP="00EB6077">
                  <w:pPr>
                    <w:spacing w:after="0"/>
                    <w:jc w:val="center"/>
                    <w:rPr>
                      <w:rFonts w:asciiTheme="majorBidi" w:hAnsiTheme="majorBidi" w:cstheme="majorBidi"/>
                      <w:b/>
                      <w:bCs/>
                      <w:sz w:val="24"/>
                      <w:szCs w:val="24"/>
                    </w:rPr>
                  </w:pPr>
                  <w:r w:rsidRPr="00DC01DC">
                    <w:rPr>
                      <w:rFonts w:asciiTheme="majorBidi" w:hAnsiTheme="majorBidi" w:cstheme="majorBidi"/>
                      <w:b/>
                      <w:bCs/>
                      <w:sz w:val="24"/>
                      <w:szCs w:val="24"/>
                    </w:rPr>
                    <w:t xml:space="preserve">Macam-macam orang </w:t>
                  </w:r>
                  <w:r>
                    <w:rPr>
                      <w:rFonts w:asciiTheme="majorBidi" w:hAnsiTheme="majorBidi" w:cstheme="majorBidi"/>
                      <w:b/>
                      <w:bCs/>
                      <w:sz w:val="24"/>
                      <w:szCs w:val="24"/>
                    </w:rPr>
                    <w:t xml:space="preserve">ketika </w:t>
                  </w:r>
                  <w:r w:rsidRPr="00DC01DC">
                    <w:rPr>
                      <w:rFonts w:asciiTheme="majorBidi" w:hAnsiTheme="majorBidi" w:cstheme="majorBidi"/>
                      <w:b/>
                      <w:bCs/>
                      <w:sz w:val="24"/>
                      <w:szCs w:val="24"/>
                    </w:rPr>
                    <w:t xml:space="preserve">membuat </w:t>
                  </w:r>
                  <w:r>
                    <w:rPr>
                      <w:rFonts w:asciiTheme="majorBidi" w:hAnsiTheme="majorBidi" w:cstheme="majorBidi"/>
                      <w:b/>
                      <w:bCs/>
                      <w:sz w:val="24"/>
                      <w:szCs w:val="24"/>
                    </w:rPr>
                    <w:t>dan memperoleh lukisan</w:t>
                  </w:r>
                </w:p>
                <w:p w14:paraId="14B952CD" w14:textId="77777777" w:rsidR="00840C7A" w:rsidRDefault="00840C7A" w:rsidP="00DC01DC">
                  <w:pPr>
                    <w:spacing w:after="0"/>
                    <w:rPr>
                      <w:rFonts w:asciiTheme="majorBidi" w:hAnsiTheme="majorBidi" w:cstheme="majorBidi"/>
                      <w:sz w:val="24"/>
                      <w:szCs w:val="24"/>
                    </w:rPr>
                  </w:pPr>
                  <w:r>
                    <w:rPr>
                      <w:rFonts w:asciiTheme="majorBidi" w:hAnsiTheme="majorBidi" w:cstheme="majorBidi"/>
                      <w:sz w:val="24"/>
                      <w:szCs w:val="24"/>
                    </w:rPr>
                    <w:t>1. Untuk mengagungkan gambar tersebut : ini merupakan keharaman yang tidak diragukan lagi. Sebab mengagungkan yang memiliki pengaruh dengan membuat gambar-gambar mereka dapat meretakkan tauhid rububiyah. Dan mengagungkan ahli ibadah dengan mengambil gambar-gambar mereka dapat meretakkan sisi dari tauhid uluhiyah.</w:t>
                  </w:r>
                </w:p>
                <w:p w14:paraId="24AA2D09" w14:textId="77777777" w:rsidR="00840C7A" w:rsidRDefault="00840C7A" w:rsidP="00DC01DC">
                  <w:pPr>
                    <w:spacing w:after="0"/>
                    <w:rPr>
                      <w:rFonts w:asciiTheme="majorBidi" w:hAnsiTheme="majorBidi" w:cstheme="majorBidi"/>
                      <w:sz w:val="24"/>
                      <w:szCs w:val="24"/>
                    </w:rPr>
                  </w:pPr>
                  <w:r>
                    <w:rPr>
                      <w:rFonts w:asciiTheme="majorBidi" w:hAnsiTheme="majorBidi" w:cstheme="majorBidi"/>
                      <w:sz w:val="24"/>
                      <w:szCs w:val="24"/>
                    </w:rPr>
                    <w:t>2. Untuk bersenang-senang dengan melihatnya atau mendapatkan kenikmatan ketika memandangnya : ini diharamkan karena akan menimbulkan fitnah.</w:t>
                  </w:r>
                </w:p>
                <w:p w14:paraId="2F8E6C57" w14:textId="77777777" w:rsidR="00840C7A" w:rsidRDefault="00840C7A" w:rsidP="00A0641C">
                  <w:pPr>
                    <w:spacing w:after="0"/>
                    <w:rPr>
                      <w:rFonts w:asciiTheme="majorBidi" w:hAnsiTheme="majorBidi" w:cstheme="majorBidi"/>
                      <w:sz w:val="24"/>
                      <w:szCs w:val="24"/>
                    </w:rPr>
                  </w:pPr>
                  <w:r>
                    <w:rPr>
                      <w:rFonts w:asciiTheme="majorBidi" w:hAnsiTheme="majorBidi" w:cstheme="majorBidi"/>
                      <w:sz w:val="24"/>
                      <w:szCs w:val="24"/>
                    </w:rPr>
                    <w:t>3. Sebagai kenang-kenangan untuk kerinduan dan kasih sayang, seperti yang menggambar masa kecil anak-anak mereka. Hukumnya adalah haram.</w:t>
                  </w:r>
                </w:p>
                <w:p w14:paraId="05DF16AF" w14:textId="77777777" w:rsidR="00840C7A" w:rsidRDefault="00840C7A" w:rsidP="00A0641C">
                  <w:pPr>
                    <w:spacing w:after="0"/>
                    <w:rPr>
                      <w:rFonts w:asciiTheme="majorBidi" w:hAnsiTheme="majorBidi" w:cstheme="majorBidi"/>
                      <w:sz w:val="24"/>
                      <w:szCs w:val="24"/>
                    </w:rPr>
                  </w:pPr>
                  <w:r>
                    <w:rPr>
                      <w:rFonts w:asciiTheme="majorBidi" w:hAnsiTheme="majorBidi" w:cstheme="majorBidi"/>
                      <w:sz w:val="24"/>
                      <w:szCs w:val="24"/>
                    </w:rPr>
                    <w:t>4. Dibuat karena kebutuhan yang sangat mendesak, seperti gambar-gambar yang ada pada mata uang atau pada identitas pribadi, hal ini tidak ada dosa di dalamnya, sebab tidak mungkin seseorang dapat terbebas darinya.</w:t>
                  </w:r>
                </w:p>
                <w:p w14:paraId="5A75D937" w14:textId="77777777" w:rsidR="00840C7A" w:rsidRPr="00DC01DC" w:rsidRDefault="00840C7A" w:rsidP="00A0641C">
                  <w:pPr>
                    <w:spacing w:after="0"/>
                    <w:rPr>
                      <w:rFonts w:asciiTheme="majorBidi" w:hAnsiTheme="majorBidi" w:cstheme="majorBidi"/>
                      <w:sz w:val="24"/>
                      <w:szCs w:val="24"/>
                    </w:rPr>
                  </w:pPr>
                </w:p>
              </w:txbxContent>
            </v:textbox>
          </v:shape>
        </w:pict>
      </w:r>
    </w:p>
    <w:p w14:paraId="2DE7D9A8" w14:textId="77777777" w:rsidR="00D0101D" w:rsidRDefault="00D0101D" w:rsidP="00D0101D"/>
    <w:p w14:paraId="3295DC19" w14:textId="77777777" w:rsidR="00D0101D" w:rsidRDefault="00D0101D" w:rsidP="00D0101D"/>
    <w:p w14:paraId="3A296B4C" w14:textId="77777777" w:rsidR="00D0101D" w:rsidRDefault="00D0101D" w:rsidP="00D0101D"/>
    <w:p w14:paraId="62060FA2" w14:textId="77777777" w:rsidR="00D0101D" w:rsidRDefault="00D0101D" w:rsidP="00D0101D"/>
    <w:p w14:paraId="1D92AF91" w14:textId="77777777" w:rsidR="00D0101D" w:rsidRDefault="00D0101D" w:rsidP="00D0101D"/>
    <w:p w14:paraId="1F660EDE" w14:textId="77777777" w:rsidR="00D0101D" w:rsidRDefault="00D0101D" w:rsidP="00D0101D"/>
    <w:p w14:paraId="29550F2D" w14:textId="77777777" w:rsidR="00D0101D" w:rsidRDefault="00D0101D" w:rsidP="00D0101D"/>
    <w:p w14:paraId="3F33F17D" w14:textId="77777777" w:rsidR="00D0101D" w:rsidRDefault="00D0101D" w:rsidP="00D0101D"/>
    <w:p w14:paraId="46C40E78" w14:textId="77777777" w:rsidR="00D0101D" w:rsidRDefault="00D0101D" w:rsidP="00D0101D"/>
    <w:p w14:paraId="6A6BE510" w14:textId="77777777" w:rsidR="00D0101D" w:rsidRDefault="00D0101D" w:rsidP="00D0101D"/>
    <w:p w14:paraId="483F7DFD" w14:textId="77777777" w:rsidR="00D0101D" w:rsidRDefault="00D0101D" w:rsidP="00D0101D"/>
    <w:p w14:paraId="46D13152" w14:textId="77777777" w:rsidR="00D0101D" w:rsidRDefault="00D0101D" w:rsidP="00D0101D"/>
    <w:p w14:paraId="625DEB88" w14:textId="77777777" w:rsidR="00D0101D" w:rsidRDefault="00D0101D" w:rsidP="00D0101D"/>
    <w:p w14:paraId="4821AAF4" w14:textId="77777777" w:rsidR="00D0101D" w:rsidRDefault="00D0101D" w:rsidP="00D0101D"/>
    <w:p w14:paraId="4EA837B8" w14:textId="77777777" w:rsidR="00D0101D" w:rsidRDefault="00D0101D" w:rsidP="00D0101D"/>
    <w:p w14:paraId="266E68F5" w14:textId="77777777" w:rsidR="00D0101D" w:rsidRDefault="00D0101D" w:rsidP="00D0101D"/>
    <w:p w14:paraId="74BD540B" w14:textId="77777777" w:rsidR="00D0101D" w:rsidRDefault="00D0101D" w:rsidP="00D0101D"/>
    <w:p w14:paraId="1E4E306B" w14:textId="77777777" w:rsidR="00D0101D" w:rsidRDefault="00CF7F43" w:rsidP="00D0101D">
      <w:r>
        <w:rPr>
          <w:noProof/>
        </w:rPr>
        <w:pict w14:anchorId="44086F16">
          <v:shape id="_x0000_s4358" type="#_x0000_t202" style="position:absolute;margin-left:1.5pt;margin-top:1.5pt;width:466.5pt;height:105.75pt;z-index:253602816" fillcolor="white [3212]" strokecolor="#e36c0a [2409]" strokeweight="2.25pt">
            <v:fill color2="#fbd4b4 [1305]"/>
            <v:stroke dashstyle="dash"/>
            <v:shadow type="perspective" color="#974706 [1609]" opacity=".5" offset="1pt" offset2="-3pt"/>
            <v:textbox style="mso-next-textbox:#_x0000_s4358">
              <w:txbxContent>
                <w:p w14:paraId="052F411B" w14:textId="77777777" w:rsidR="00840C7A" w:rsidRDefault="00840C7A" w:rsidP="00C51E70">
                  <w:pPr>
                    <w:spacing w:after="0"/>
                    <w:rPr>
                      <w:rFonts w:asciiTheme="majorBidi" w:hAnsiTheme="majorBidi" w:cstheme="majorBidi"/>
                      <w:sz w:val="24"/>
                      <w:szCs w:val="24"/>
                    </w:rPr>
                  </w:pPr>
                  <w:r>
                    <w:rPr>
                      <w:rFonts w:asciiTheme="majorBidi" w:hAnsiTheme="majorBidi" w:cstheme="majorBidi"/>
                      <w:sz w:val="24"/>
                      <w:szCs w:val="24"/>
                    </w:rPr>
                    <w:t>5. Mengikuti selainnya bukan karena senang dengan gambar tersebut, seperti gambar-gambar</w:t>
                  </w:r>
                </w:p>
                <w:p w14:paraId="00E16AAD" w14:textId="77777777" w:rsidR="00840C7A" w:rsidRDefault="00840C7A" w:rsidP="00A0641C">
                  <w:pPr>
                    <w:spacing w:after="0"/>
                    <w:rPr>
                      <w:rFonts w:asciiTheme="majorBidi" w:hAnsiTheme="majorBidi" w:cstheme="majorBidi"/>
                      <w:sz w:val="24"/>
                      <w:szCs w:val="24"/>
                    </w:rPr>
                  </w:pPr>
                  <w:r>
                    <w:rPr>
                      <w:rFonts w:asciiTheme="majorBidi" w:hAnsiTheme="majorBidi" w:cstheme="majorBidi"/>
                      <w:sz w:val="24"/>
                      <w:szCs w:val="24"/>
                    </w:rPr>
                    <w:t>yang ada pada majalah. Hal ini tidak mengapa baginya akan tetapi kalau ia mampu untuk menghapusnya tanpa ada kesusahan maka ini lebih utama.</w:t>
                  </w:r>
                </w:p>
                <w:p w14:paraId="62C6155C" w14:textId="77777777" w:rsidR="00840C7A" w:rsidRDefault="00840C7A" w:rsidP="00702536">
                  <w:pPr>
                    <w:spacing w:after="0"/>
                    <w:rPr>
                      <w:rFonts w:asciiTheme="majorBidi" w:hAnsiTheme="majorBidi" w:cstheme="majorBidi"/>
                      <w:sz w:val="24"/>
                      <w:szCs w:val="24"/>
                    </w:rPr>
                  </w:pPr>
                  <w:r>
                    <w:rPr>
                      <w:rFonts w:asciiTheme="majorBidi" w:hAnsiTheme="majorBidi" w:cstheme="majorBidi"/>
                      <w:sz w:val="24"/>
                      <w:szCs w:val="24"/>
                    </w:rPr>
                    <w:t>6. Gambar tersebut gambar yang dihinakan seperti yang ada pada tong sampah atau yang dibentangkan atau yang diinjak maka itu tidak mengapa. Akan tetapi pakaian yang bergambar tidak boleh disamakan dengan ini.</w:t>
                  </w:r>
                </w:p>
                <w:p w14:paraId="642E5232" w14:textId="77777777" w:rsidR="00840C7A" w:rsidRPr="00DC01DC" w:rsidRDefault="00840C7A" w:rsidP="00A0641C">
                  <w:pPr>
                    <w:spacing w:after="0"/>
                    <w:rPr>
                      <w:rFonts w:asciiTheme="majorBidi" w:hAnsiTheme="majorBidi" w:cstheme="majorBidi"/>
                      <w:sz w:val="24"/>
                      <w:szCs w:val="24"/>
                    </w:rPr>
                  </w:pPr>
                </w:p>
              </w:txbxContent>
            </v:textbox>
          </v:shape>
        </w:pict>
      </w:r>
    </w:p>
    <w:p w14:paraId="38A44D9E" w14:textId="77777777" w:rsidR="00D0101D" w:rsidRDefault="00D0101D" w:rsidP="00D0101D"/>
    <w:p w14:paraId="12426A96" w14:textId="77777777" w:rsidR="00D0101D" w:rsidRDefault="00D0101D" w:rsidP="00D0101D"/>
    <w:p w14:paraId="18FFBB36" w14:textId="77777777" w:rsidR="00D0101D" w:rsidRDefault="00D0101D" w:rsidP="00D0101D"/>
    <w:p w14:paraId="25BDBB5E" w14:textId="77777777" w:rsidR="00D0101D" w:rsidRDefault="00CF7F43" w:rsidP="00D0101D">
      <w:r>
        <w:rPr>
          <w:noProof/>
        </w:rPr>
        <w:pict w14:anchorId="129A7636">
          <v:rect id="_x0000_s4359" style="position:absolute;margin-left:1.5pt;margin-top:16pt;width:466.5pt;height:363.75pt;z-index:2536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359">
              <w:txbxContent>
                <w:p w14:paraId="046B585C" w14:textId="77777777" w:rsidR="00840C7A" w:rsidRPr="00EB6077" w:rsidRDefault="00840C7A" w:rsidP="007E0847">
                  <w:pPr>
                    <w:jc w:val="center"/>
                    <w:rPr>
                      <w:rFonts w:asciiTheme="majorBidi" w:hAnsiTheme="majorBidi" w:cstheme="majorBidi"/>
                      <w:b/>
                      <w:bCs/>
                      <w:color w:val="E36C0A" w:themeColor="accent6" w:themeShade="BF"/>
                      <w:sz w:val="24"/>
                      <w:szCs w:val="24"/>
                    </w:rPr>
                  </w:pPr>
                  <w:r w:rsidRPr="00EB6077">
                    <w:rPr>
                      <w:rFonts w:asciiTheme="majorBidi" w:hAnsiTheme="majorBidi" w:cstheme="majorBidi"/>
                      <w:b/>
                      <w:bCs/>
                      <w:i/>
                      <w:iCs/>
                      <w:color w:val="E36C0A" w:themeColor="accent6" w:themeShade="BF"/>
                      <w:sz w:val="24"/>
                      <w:szCs w:val="24"/>
                    </w:rPr>
                    <w:t>Al-Masaail</w:t>
                  </w:r>
                  <w:r w:rsidRPr="00EB6077">
                    <w:rPr>
                      <w:rFonts w:asciiTheme="majorBidi" w:hAnsiTheme="majorBidi" w:cstheme="majorBidi"/>
                      <w:b/>
                      <w:bCs/>
                      <w:color w:val="E36C0A" w:themeColor="accent6" w:themeShade="BF"/>
                      <w:sz w:val="24"/>
                      <w:szCs w:val="24"/>
                    </w:rPr>
                    <w:t xml:space="preserve"> (Perkara-Perkara)</w:t>
                  </w:r>
                </w:p>
                <w:p w14:paraId="252977E6" w14:textId="77777777" w:rsidR="00840C7A" w:rsidRPr="00EB6077" w:rsidRDefault="00840C7A" w:rsidP="007E0847">
                  <w:pPr>
                    <w:pStyle w:val="BodyText2"/>
                    <w:spacing w:before="120" w:after="120"/>
                    <w:rPr>
                      <w:rFonts w:asciiTheme="majorBidi" w:hAnsiTheme="majorBidi" w:cstheme="majorBidi"/>
                      <w:color w:val="E36C0A" w:themeColor="accent6" w:themeShade="BF"/>
                      <w:sz w:val="24"/>
                      <w:szCs w:val="24"/>
                    </w:rPr>
                  </w:pPr>
                  <w:r w:rsidRPr="00EB6077">
                    <w:rPr>
                      <w:rFonts w:asciiTheme="majorBidi" w:hAnsiTheme="majorBidi" w:cstheme="majorBidi"/>
                      <w:color w:val="E36C0A" w:themeColor="accent6" w:themeShade="BF"/>
                      <w:sz w:val="24"/>
                      <w:szCs w:val="24"/>
                    </w:rPr>
                    <w:t xml:space="preserve">1. Ancaman berat bagi para penggambar makhluk yang bernyawa. </w:t>
                  </w:r>
                </w:p>
                <w:p w14:paraId="42E9680E" w14:textId="77777777" w:rsidR="00840C7A" w:rsidRPr="00CF1697" w:rsidRDefault="00840C7A" w:rsidP="007E0847">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2. Penyebutan illah (alasan) dari hal itu, yaitu disebabkan tidak berlaku sopan santun kepada Allah, sebagaimana firman Allah ta’ala : “Dan Tiada seseorang yang lebih dzolim dari pada orang yang menciptakan ciptaan seperti ciptaanKu”.</w:t>
                  </w:r>
                  <w:r w:rsidRPr="00CF1697">
                    <w:rPr>
                      <w:rFonts w:asciiTheme="majorBidi" w:hAnsiTheme="majorBidi" w:cstheme="majorBidi"/>
                      <w:color w:val="000000"/>
                      <w:sz w:val="24"/>
                      <w:szCs w:val="24"/>
                    </w:rPr>
                    <w:t xml:space="preserve"> (Dia dianggap sebagai orang yang </w:t>
                  </w:r>
                  <w:r>
                    <w:rPr>
                      <w:rFonts w:asciiTheme="majorBidi" w:hAnsiTheme="majorBidi" w:cstheme="majorBidi"/>
                      <w:color w:val="000000"/>
                      <w:sz w:val="24"/>
                      <w:szCs w:val="24"/>
                    </w:rPr>
                    <w:t xml:space="preserve">paling </w:t>
                  </w:r>
                  <w:r w:rsidRPr="00CF1697">
                    <w:rPr>
                      <w:rFonts w:asciiTheme="majorBidi" w:hAnsiTheme="majorBidi" w:cstheme="majorBidi"/>
                      <w:color w:val="000000"/>
                      <w:sz w:val="24"/>
                      <w:szCs w:val="24"/>
                    </w:rPr>
                    <w:t>buruk a</w:t>
                  </w:r>
                  <w:r>
                    <w:rPr>
                      <w:rFonts w:asciiTheme="majorBidi" w:hAnsiTheme="majorBidi" w:cstheme="majorBidi"/>
                      <w:color w:val="000000"/>
                      <w:sz w:val="24"/>
                      <w:szCs w:val="24"/>
                    </w:rPr>
                    <w:t xml:space="preserve">dapnya kepada Allah, sama seperti </w:t>
                  </w:r>
                  <w:r w:rsidRPr="00CF1697">
                    <w:rPr>
                      <w:rFonts w:asciiTheme="majorBidi" w:hAnsiTheme="majorBidi" w:cstheme="majorBidi"/>
                      <w:color w:val="000000"/>
                      <w:sz w:val="24"/>
                      <w:szCs w:val="24"/>
                    </w:rPr>
                    <w:t>orang yang menandinginya dalam membuat syariat. Karena itu</w:t>
                  </w:r>
                  <w:r>
                    <w:rPr>
                      <w:rFonts w:asciiTheme="majorBidi" w:hAnsiTheme="majorBidi" w:cstheme="majorBidi"/>
                      <w:color w:val="000000"/>
                      <w:sz w:val="24"/>
                      <w:szCs w:val="24"/>
                    </w:rPr>
                    <w:t xml:space="preserve"> tidak ada orang yang lebih zali</w:t>
                  </w:r>
                  <w:r w:rsidRPr="00CF1697">
                    <w:rPr>
                      <w:rFonts w:asciiTheme="majorBidi" w:hAnsiTheme="majorBidi" w:cstheme="majorBidi"/>
                      <w:color w:val="000000"/>
                      <w:sz w:val="24"/>
                      <w:szCs w:val="24"/>
                    </w:rPr>
                    <w:t>m darinya).</w:t>
                  </w:r>
                </w:p>
                <w:p w14:paraId="0F49AF17" w14:textId="77777777" w:rsidR="00840C7A" w:rsidRPr="00CF1697" w:rsidRDefault="00840C7A" w:rsidP="007E0847">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3. Firman Allah : “Maka cobalah mereka ciptakan seekor semut kecil, atau sebutir biji-bijian, atau sebutir biji gandum.”menunjukkan adanya kekuasaan Allah, dan kelemahan manusia.</w:t>
                  </w:r>
                  <w:r w:rsidRPr="00CF1697">
                    <w:rPr>
                      <w:rFonts w:asciiTheme="majorBidi" w:hAnsiTheme="majorBidi" w:cstheme="majorBidi"/>
                      <w:color w:val="000000"/>
                      <w:sz w:val="24"/>
                      <w:szCs w:val="24"/>
                    </w:rPr>
                    <w:t xml:space="preserve"> (sebab Allah telah menciptakan perkara-perkara yang besar sementara mereka tidak mampu untuk menciptakan semut kecil dan sebutir biji gandum).</w:t>
                  </w:r>
                </w:p>
                <w:p w14:paraId="18CEBC35" w14:textId="77777777" w:rsidR="00840C7A" w:rsidRPr="00EB6077" w:rsidRDefault="00840C7A" w:rsidP="00780E3C">
                  <w:pPr>
                    <w:pStyle w:val="BodyText2"/>
                    <w:spacing w:before="120" w:after="120"/>
                    <w:rPr>
                      <w:rFonts w:asciiTheme="majorBidi" w:hAnsiTheme="majorBidi" w:cstheme="majorBidi"/>
                      <w:color w:val="E36C0A" w:themeColor="accent6" w:themeShade="BF"/>
                      <w:sz w:val="24"/>
                      <w:szCs w:val="24"/>
                    </w:rPr>
                  </w:pPr>
                  <w:r w:rsidRPr="00EB6077">
                    <w:rPr>
                      <w:rFonts w:asciiTheme="majorBidi" w:hAnsiTheme="majorBidi" w:cstheme="majorBidi"/>
                      <w:color w:val="E36C0A" w:themeColor="accent6" w:themeShade="BF"/>
                      <w:sz w:val="24"/>
                      <w:szCs w:val="24"/>
                    </w:rPr>
                    <w:t xml:space="preserve">4. Ditegaskan dalam hadits bahwa para penggambar adalah manusia yang paling pedih siksanya. </w:t>
                  </w:r>
                </w:p>
                <w:p w14:paraId="4E16EF3B" w14:textId="77777777" w:rsidR="00840C7A" w:rsidRPr="00EB6077" w:rsidRDefault="00840C7A" w:rsidP="00780E3C">
                  <w:pPr>
                    <w:pStyle w:val="BodyText2"/>
                    <w:spacing w:before="120" w:after="120"/>
                    <w:rPr>
                      <w:rFonts w:asciiTheme="majorBidi" w:hAnsiTheme="majorBidi" w:cstheme="majorBidi"/>
                      <w:color w:val="E36C0A" w:themeColor="accent6" w:themeShade="BF"/>
                      <w:sz w:val="24"/>
                      <w:szCs w:val="24"/>
                    </w:rPr>
                  </w:pPr>
                  <w:r w:rsidRPr="00EB6077">
                    <w:rPr>
                      <w:rFonts w:asciiTheme="majorBidi" w:hAnsiTheme="majorBidi" w:cstheme="majorBidi"/>
                      <w:color w:val="E36C0A" w:themeColor="accent6" w:themeShade="BF"/>
                      <w:sz w:val="24"/>
                      <w:szCs w:val="24"/>
                    </w:rPr>
                    <w:t xml:space="preserve">5. Allah akan membuat roh untuk setiap gambar yang dibuat para penggambar guna menyiksa para penggambar tersebut dalam neraka jahannam. </w:t>
                  </w:r>
                </w:p>
                <w:p w14:paraId="60E48A31" w14:textId="77777777" w:rsidR="00840C7A" w:rsidRPr="00CF1697" w:rsidRDefault="00840C7A" w:rsidP="00780E3C">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6. Para penggambar akan dibebani untuk meniupkan roh ke dalam gambar yang dibuatnya.</w:t>
                  </w:r>
                  <w:r w:rsidRPr="00CF1697">
                    <w:rPr>
                      <w:rFonts w:asciiTheme="majorBidi" w:hAnsiTheme="majorBidi" w:cstheme="majorBidi"/>
                      <w:color w:val="000000"/>
                      <w:sz w:val="24"/>
                      <w:szCs w:val="24"/>
                    </w:rPr>
                    <w:t xml:space="preserve"> (Sebagai hukuman yang sangat berat bagi mereka</w:t>
                  </w:r>
                  <w:r>
                    <w:rPr>
                      <w:rFonts w:asciiTheme="majorBidi" w:hAnsiTheme="majorBidi" w:cstheme="majorBidi"/>
                      <w:color w:val="000000"/>
                      <w:sz w:val="24"/>
                      <w:szCs w:val="24"/>
                    </w:rPr>
                    <w:t>)</w:t>
                  </w:r>
                  <w:r w:rsidRPr="00CF1697">
                    <w:rPr>
                      <w:rFonts w:asciiTheme="majorBidi" w:hAnsiTheme="majorBidi" w:cstheme="majorBidi"/>
                      <w:color w:val="000000"/>
                      <w:sz w:val="24"/>
                      <w:szCs w:val="24"/>
                    </w:rPr>
                    <w:t xml:space="preserve">. </w:t>
                  </w:r>
                </w:p>
                <w:p w14:paraId="3A9658E3" w14:textId="77777777" w:rsidR="00840C7A" w:rsidRPr="00CF1697" w:rsidRDefault="00840C7A" w:rsidP="00CF1697">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7. Perintah untuk memusnahkan gambar apabila menjumpainya.</w:t>
                  </w:r>
                  <w:r w:rsidRPr="00CF1697">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 </w:t>
                  </w:r>
                  <w:r w:rsidRPr="00CF1697">
                    <w:rPr>
                      <w:rFonts w:asciiTheme="majorBidi" w:hAnsiTheme="majorBidi" w:cstheme="majorBidi"/>
                      <w:color w:val="000000"/>
                      <w:sz w:val="24"/>
                      <w:szCs w:val="24"/>
                    </w:rPr>
                    <w:t>Di dalamnya terdapat penggabungan fitnah p</w:t>
                  </w:r>
                  <w:r>
                    <w:rPr>
                      <w:rFonts w:asciiTheme="majorBidi" w:hAnsiTheme="majorBidi" w:cstheme="majorBidi"/>
                      <w:color w:val="000000"/>
                      <w:sz w:val="24"/>
                      <w:szCs w:val="24"/>
                    </w:rPr>
                    <w:t>atung-patung dan fitnah kuburan</w:t>
                  </w:r>
                  <w:r w:rsidRPr="00CF1697">
                    <w:rPr>
                      <w:rFonts w:asciiTheme="majorBidi" w:hAnsiTheme="majorBidi" w:cstheme="majorBidi"/>
                      <w:color w:val="000000"/>
                      <w:sz w:val="24"/>
                      <w:szCs w:val="24"/>
                    </w:rPr>
                    <w:t xml:space="preserve"> sebab masing-masing dari keduanya ini merupakan sarana kepada kesyirikan, </w:t>
                  </w:r>
                  <w:r>
                    <w:rPr>
                      <w:rFonts w:asciiTheme="majorBidi" w:hAnsiTheme="majorBidi" w:cstheme="majorBidi"/>
                      <w:color w:val="000000"/>
                      <w:sz w:val="24"/>
                      <w:szCs w:val="24"/>
                    </w:rPr>
                    <w:t>[2] P</w:t>
                  </w:r>
                  <w:r w:rsidRPr="00CF1697">
                    <w:rPr>
                      <w:rFonts w:asciiTheme="majorBidi" w:hAnsiTheme="majorBidi" w:cstheme="majorBidi"/>
                      <w:color w:val="000000"/>
                      <w:sz w:val="24"/>
                      <w:szCs w:val="24"/>
                    </w:rPr>
                    <w:t>enetapan azab yang sangat pedih pada hari kiamat</w:t>
                  </w:r>
                  <w:r>
                    <w:rPr>
                      <w:rFonts w:asciiTheme="majorBidi" w:hAnsiTheme="majorBidi" w:cstheme="majorBidi"/>
                      <w:color w:val="000000"/>
                      <w:sz w:val="24"/>
                      <w:szCs w:val="24"/>
                    </w:rPr>
                    <w:t xml:space="preserve"> [3]</w:t>
                  </w:r>
                  <w:r w:rsidRPr="00CF1697">
                    <w:rPr>
                      <w:rFonts w:asciiTheme="majorBidi" w:hAnsiTheme="majorBidi" w:cstheme="majorBidi"/>
                      <w:color w:val="000000"/>
                      <w:sz w:val="24"/>
                      <w:szCs w:val="24"/>
                    </w:rPr>
                    <w:t xml:space="preserve"> </w:t>
                  </w:r>
                  <w:r>
                    <w:rPr>
                      <w:rFonts w:asciiTheme="majorBidi" w:hAnsiTheme="majorBidi" w:cstheme="majorBidi"/>
                      <w:color w:val="000000"/>
                      <w:sz w:val="24"/>
                      <w:szCs w:val="24"/>
                    </w:rPr>
                    <w:t>B</w:t>
                  </w:r>
                  <w:r w:rsidRPr="00CF1697">
                    <w:rPr>
                      <w:rFonts w:asciiTheme="majorBidi" w:hAnsiTheme="majorBidi" w:cstheme="majorBidi"/>
                      <w:color w:val="000000"/>
                      <w:sz w:val="24"/>
                      <w:szCs w:val="24"/>
                    </w:rPr>
                    <w:t>alasan sesuai dengan jenis perbuatan</w:t>
                  </w:r>
                  <w:r>
                    <w:rPr>
                      <w:rFonts w:asciiTheme="majorBidi" w:hAnsiTheme="majorBidi" w:cstheme="majorBidi"/>
                      <w:color w:val="000000"/>
                      <w:sz w:val="24"/>
                      <w:szCs w:val="24"/>
                    </w:rPr>
                    <w:t xml:space="preserve"> [4] A</w:t>
                  </w:r>
                  <w:r w:rsidRPr="00CF1697">
                    <w:rPr>
                      <w:rFonts w:asciiTheme="majorBidi" w:hAnsiTheme="majorBidi" w:cstheme="majorBidi"/>
                      <w:color w:val="000000"/>
                      <w:sz w:val="24"/>
                      <w:szCs w:val="24"/>
                    </w:rPr>
                    <w:t xml:space="preserve">danya pembebanan di akhirat terhadap yang tidak dimampui sebagai bentuk hukuman).  </w:t>
                  </w:r>
                </w:p>
                <w:p w14:paraId="34DCC333" w14:textId="77777777" w:rsidR="00840C7A" w:rsidRPr="00846AAA" w:rsidRDefault="00840C7A" w:rsidP="007E0847">
                  <w:pPr>
                    <w:spacing w:after="0"/>
                    <w:rPr>
                      <w:rFonts w:asciiTheme="majorBidi" w:hAnsiTheme="majorBidi" w:cstheme="majorBidi"/>
                      <w:sz w:val="24"/>
                      <w:szCs w:val="24"/>
                    </w:rPr>
                  </w:pPr>
                </w:p>
              </w:txbxContent>
            </v:textbox>
          </v:rect>
        </w:pict>
      </w:r>
    </w:p>
    <w:p w14:paraId="7AC9DA30" w14:textId="77777777" w:rsidR="00D0101D" w:rsidRDefault="00D0101D" w:rsidP="00D0101D"/>
    <w:p w14:paraId="2CC469DC" w14:textId="77777777" w:rsidR="00D0101D" w:rsidRDefault="00D0101D" w:rsidP="00D0101D"/>
    <w:p w14:paraId="061DF1AB" w14:textId="77777777" w:rsidR="00D0101D" w:rsidRDefault="00D0101D" w:rsidP="00D0101D"/>
    <w:p w14:paraId="45CCF14E" w14:textId="77777777" w:rsidR="00D0101D" w:rsidRDefault="00D0101D" w:rsidP="00D0101D"/>
    <w:p w14:paraId="6252226A" w14:textId="77777777" w:rsidR="00D0101D" w:rsidRDefault="00D0101D" w:rsidP="00D0101D"/>
    <w:p w14:paraId="03FF17A0" w14:textId="77777777" w:rsidR="00D0101D" w:rsidRDefault="00D0101D" w:rsidP="00D0101D"/>
    <w:p w14:paraId="6C3A03CE" w14:textId="77777777" w:rsidR="00D0101D" w:rsidRDefault="00D0101D" w:rsidP="00D0101D"/>
    <w:p w14:paraId="08B0D5E6" w14:textId="77777777" w:rsidR="00D0101D" w:rsidRDefault="00D0101D" w:rsidP="00D0101D"/>
    <w:p w14:paraId="030A86F0" w14:textId="77777777" w:rsidR="00D0101D" w:rsidRDefault="00D0101D" w:rsidP="00D0101D"/>
    <w:p w14:paraId="45E7695F" w14:textId="77777777" w:rsidR="00D0101D" w:rsidRDefault="00D0101D" w:rsidP="00D0101D"/>
    <w:p w14:paraId="59C24697" w14:textId="77777777" w:rsidR="00D0101D" w:rsidRDefault="00D0101D" w:rsidP="00D0101D"/>
    <w:p w14:paraId="0D1B00FA" w14:textId="77777777" w:rsidR="00D0101D" w:rsidRDefault="00D0101D" w:rsidP="00D0101D"/>
    <w:p w14:paraId="60011C6F" w14:textId="77777777" w:rsidR="00D0101D" w:rsidRDefault="00D0101D" w:rsidP="00D0101D"/>
    <w:p w14:paraId="25ACAF35" w14:textId="77777777" w:rsidR="00D0101D" w:rsidRDefault="00D0101D" w:rsidP="00D0101D"/>
    <w:p w14:paraId="6CCA58C5" w14:textId="77777777" w:rsidR="00D0101D" w:rsidRDefault="00D0101D" w:rsidP="00D0101D"/>
    <w:p w14:paraId="29BC7993" w14:textId="77777777" w:rsidR="00D0101D" w:rsidRDefault="00D0101D" w:rsidP="00D0101D"/>
    <w:p w14:paraId="3E90C78E" w14:textId="77777777" w:rsidR="00D0101D" w:rsidRDefault="00D0101D" w:rsidP="00D0101D"/>
    <w:p w14:paraId="5344738B" w14:textId="77777777" w:rsidR="00D0101D" w:rsidRDefault="00D0101D" w:rsidP="00D0101D"/>
    <w:p w14:paraId="041176FD" w14:textId="77777777" w:rsidR="00D0101D" w:rsidRDefault="00D0101D" w:rsidP="00D0101D"/>
    <w:p w14:paraId="2D0E7312" w14:textId="77777777" w:rsidR="00D0101D" w:rsidRDefault="00D0101D" w:rsidP="00D0101D"/>
    <w:p w14:paraId="1E6144FF" w14:textId="77777777" w:rsidR="00D0101D" w:rsidRDefault="00CF7F43" w:rsidP="00D0101D">
      <w:r>
        <w:rPr>
          <w:noProof/>
        </w:rPr>
        <w:pict w14:anchorId="4AB5B994">
          <v:roundrect id="_x0000_s4360" style="position:absolute;margin-left:55.5pt;margin-top:1.5pt;width:348.75pt;height:47.25pt;z-index:253604864" arcsize="10923f" fillcolor="#ffc000" strokecolor="#f79646 [3209]" strokeweight="5pt">
            <v:fill color2="fill lighten(51)" focusposition="1" focussize="" method="linear sigma" type="gradient"/>
            <v:stroke linestyle="thickThin"/>
            <v:shadow color="#868686"/>
            <v:textbox style="mso-next-textbox:#_x0000_s4360">
              <w:txbxContent>
                <w:p w14:paraId="737EEBFE" w14:textId="77777777" w:rsidR="00840C7A" w:rsidRPr="006D0996" w:rsidRDefault="00840C7A" w:rsidP="00794718">
                  <w:pPr>
                    <w:pStyle w:val="BodyText2"/>
                    <w:jc w:val="center"/>
                    <w:rPr>
                      <w:rFonts w:asciiTheme="majorBidi" w:hAnsiTheme="majorBidi" w:cstheme="majorBidi"/>
                      <w:b/>
                      <w:bCs/>
                      <w:color w:val="E36C0A" w:themeColor="accent6" w:themeShade="BF"/>
                      <w:sz w:val="24"/>
                      <w:szCs w:val="24"/>
                    </w:rPr>
                  </w:pPr>
                  <w:r w:rsidRPr="006D0996">
                    <w:rPr>
                      <w:rFonts w:asciiTheme="majorBidi" w:hAnsiTheme="majorBidi" w:cstheme="majorBidi"/>
                      <w:b/>
                      <w:bCs/>
                      <w:color w:val="E36C0A" w:themeColor="accent6" w:themeShade="BF"/>
                      <w:sz w:val="24"/>
                      <w:szCs w:val="24"/>
                    </w:rPr>
                    <w:t>[62] Bab Tentang Banyak Bersumpah</w:t>
                  </w:r>
                </w:p>
                <w:p w14:paraId="6730776B" w14:textId="77777777" w:rsidR="00840C7A" w:rsidRDefault="00840C7A" w:rsidP="00794718">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(Merupakan ancaman, sebagai bentuk pengagungan kepada Allah).</w:t>
                  </w:r>
                </w:p>
                <w:p w14:paraId="49621F5C" w14:textId="77777777" w:rsidR="00840C7A" w:rsidRPr="001F3081" w:rsidRDefault="00840C7A" w:rsidP="00794718">
                  <w:pPr>
                    <w:jc w:val="center"/>
                    <w:rPr>
                      <w:rFonts w:asciiTheme="majorBidi" w:hAnsiTheme="majorBidi" w:cstheme="majorBidi"/>
                      <w:color w:val="FF0000"/>
                      <w:sz w:val="24"/>
                      <w:szCs w:val="24"/>
                    </w:rPr>
                  </w:pPr>
                </w:p>
              </w:txbxContent>
            </v:textbox>
          </v:roundrect>
        </w:pict>
      </w:r>
    </w:p>
    <w:p w14:paraId="14A09ABE" w14:textId="77777777" w:rsidR="00D0101D" w:rsidRDefault="00D0101D" w:rsidP="00D0101D"/>
    <w:p w14:paraId="705D3606" w14:textId="77777777" w:rsidR="00D0101D" w:rsidRDefault="00CF7F43" w:rsidP="00D0101D">
      <w:r>
        <w:rPr>
          <w:noProof/>
        </w:rPr>
        <w:pict w14:anchorId="389D32F1">
          <v:rect id="_x0000_s4363" style="position:absolute;margin-left:0;margin-top:9.85pt;width:467.25pt;height:115.5pt;z-index:2536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63">
              <w:txbxContent>
                <w:p w14:paraId="16A4585F" w14:textId="77777777" w:rsidR="00840C7A" w:rsidRPr="00F942C0" w:rsidRDefault="00840C7A" w:rsidP="00B50A38">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39DEE49E" w14:textId="77777777" w:rsidR="00840C7A" w:rsidRPr="00F942C0" w:rsidRDefault="00840C7A" w:rsidP="00B50A38">
                  <w:pP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Allah berfirman: </w:t>
                  </w:r>
                </w:p>
                <w:p w14:paraId="36F54C67" w14:textId="77777777" w:rsidR="00840C7A" w:rsidRPr="00F942C0" w:rsidRDefault="00840C7A" w:rsidP="00B50A38">
                  <w:pPr>
                    <w:jc w:val="right"/>
                    <w:rPr>
                      <w:rFonts w:asciiTheme="majorBidi" w:hAnsiTheme="majorBidi" w:cs="Times New Roman"/>
                      <w:color w:val="E36C0A" w:themeColor="accent6" w:themeShade="BF"/>
                      <w:sz w:val="28"/>
                      <w:szCs w:val="28"/>
                    </w:rPr>
                  </w:pPr>
                  <w:r w:rsidRPr="00F942C0">
                    <w:rPr>
                      <w:rFonts w:asciiTheme="majorBidi" w:hAnsiTheme="majorBidi" w:cs="Times New Roman" w:hint="cs"/>
                      <w:color w:val="E36C0A" w:themeColor="accent6" w:themeShade="BF"/>
                      <w:sz w:val="28"/>
                      <w:szCs w:val="28"/>
                      <w:rtl/>
                    </w:rPr>
                    <w:t>وَاحْفَظُواْ</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أَيْمَانَكُمْ</w:t>
                  </w:r>
                </w:p>
                <w:p w14:paraId="7B80DE6F" w14:textId="77777777" w:rsidR="00840C7A" w:rsidRPr="00F942C0" w:rsidRDefault="00840C7A" w:rsidP="00B50A38">
                  <w:pPr>
                    <w:pStyle w:val="BodyText2"/>
                    <w:spacing w:before="120" w:after="120"/>
                    <w:rPr>
                      <w:rFonts w:asciiTheme="majorBidi" w:hAnsiTheme="majorBidi" w:cstheme="majorBidi"/>
                      <w:i/>
                      <w:iCs/>
                      <w:color w:val="E36C0A" w:themeColor="accent6" w:themeShade="BF"/>
                      <w:sz w:val="24"/>
                      <w:szCs w:val="24"/>
                      <w:rtl/>
                    </w:rPr>
                  </w:pPr>
                  <w:r w:rsidRPr="00F942C0">
                    <w:rPr>
                      <w:rFonts w:asciiTheme="majorBidi" w:hAnsiTheme="majorBidi" w:cstheme="majorBidi"/>
                      <w:i/>
                      <w:iCs/>
                      <w:color w:val="E36C0A" w:themeColor="accent6" w:themeShade="BF"/>
                      <w:sz w:val="24"/>
                      <w:szCs w:val="24"/>
                    </w:rPr>
                    <w:t>“Dan jagalah sumpahmu …” (QS. Al Maidah, 89).</w:t>
                  </w:r>
                </w:p>
                <w:p w14:paraId="19E2526B" w14:textId="77777777" w:rsidR="00840C7A" w:rsidRPr="00F942C0" w:rsidRDefault="00840C7A" w:rsidP="00B50A38">
                  <w:pPr>
                    <w:jc w:val="right"/>
                    <w:rPr>
                      <w:rFonts w:asciiTheme="majorBidi" w:hAnsiTheme="majorBidi" w:cstheme="majorBidi"/>
                      <w:color w:val="E36C0A" w:themeColor="accent6" w:themeShade="BF"/>
                      <w:sz w:val="28"/>
                      <w:szCs w:val="28"/>
                    </w:rPr>
                  </w:pPr>
                  <w:r w:rsidRPr="00F942C0">
                    <w:rPr>
                      <w:rFonts w:asciiTheme="majorBidi" w:hAnsiTheme="majorBidi" w:cs="Times New Roman"/>
                      <w:color w:val="E36C0A" w:themeColor="accent6" w:themeShade="BF"/>
                      <w:sz w:val="28"/>
                      <w:szCs w:val="28"/>
                      <w:rtl/>
                    </w:rPr>
                    <w:t xml:space="preserve"> </w:t>
                  </w:r>
                </w:p>
                <w:p w14:paraId="1A80A3B9" w14:textId="77777777" w:rsidR="00840C7A" w:rsidRPr="00F942C0" w:rsidRDefault="00840C7A" w:rsidP="00B50A38">
                  <w:pPr>
                    <w:jc w:val="center"/>
                    <w:rPr>
                      <w:color w:val="E36C0A" w:themeColor="accent6" w:themeShade="BF"/>
                    </w:rPr>
                  </w:pPr>
                </w:p>
              </w:txbxContent>
            </v:textbox>
          </v:rect>
        </w:pict>
      </w:r>
    </w:p>
    <w:p w14:paraId="42EE7D90" w14:textId="77777777" w:rsidR="00D0101D" w:rsidRDefault="00D0101D" w:rsidP="00D0101D"/>
    <w:p w14:paraId="5253E10B" w14:textId="77777777" w:rsidR="00D0101D" w:rsidRDefault="00D0101D" w:rsidP="00D0101D"/>
    <w:p w14:paraId="76ED33C4" w14:textId="77777777" w:rsidR="00D0101D" w:rsidRDefault="00D0101D" w:rsidP="00D0101D"/>
    <w:p w14:paraId="04E7DF11" w14:textId="77777777" w:rsidR="00D0101D" w:rsidRDefault="00D0101D" w:rsidP="00D0101D"/>
    <w:p w14:paraId="4E654234" w14:textId="77777777" w:rsidR="00D0101D" w:rsidRDefault="00CF7F43" w:rsidP="00D0101D">
      <w:r>
        <w:rPr>
          <w:noProof/>
        </w:rPr>
        <w:pict w14:anchorId="01B808AB">
          <v:rect id="_x0000_s4364" style="position:absolute;margin-left:114pt;margin-top:7.15pt;width:240.75pt;height:28.5pt;z-index:25360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364">
              <w:txbxContent>
                <w:p w14:paraId="5D26E2E4" w14:textId="77777777" w:rsidR="00840C7A" w:rsidRPr="003D0996" w:rsidRDefault="00840C7A" w:rsidP="00B50A38">
                  <w:pPr>
                    <w:jc w:val="center"/>
                    <w:rPr>
                      <w:rFonts w:asciiTheme="majorBidi" w:hAnsiTheme="majorBidi" w:cstheme="majorBidi"/>
                      <w:sz w:val="24"/>
                      <w:szCs w:val="24"/>
                    </w:rPr>
                  </w:pPr>
                  <w:r>
                    <w:rPr>
                      <w:rFonts w:asciiTheme="majorBidi" w:hAnsiTheme="majorBidi" w:cstheme="majorBidi"/>
                      <w:sz w:val="24"/>
                      <w:szCs w:val="24"/>
                    </w:rPr>
                    <w:t>Tingkatan-tingkatan dalam menjaga sumpah:</w:t>
                  </w:r>
                </w:p>
              </w:txbxContent>
            </v:textbox>
          </v:rect>
        </w:pict>
      </w:r>
    </w:p>
    <w:p w14:paraId="1DA9931E" w14:textId="77777777" w:rsidR="00D0101D" w:rsidRDefault="00CF7F43" w:rsidP="00D0101D">
      <w:r>
        <w:rPr>
          <w:noProof/>
        </w:rPr>
        <w:pict w14:anchorId="0C3135AE">
          <v:group id="_x0000_s4371" style="position:absolute;margin-left:57.75pt;margin-top:9.45pt;width:352.5pt;height:17.95pt;z-index:253608960" coordorigin="2610,9030" coordsize="7050,359">
            <v:shape id="_x0000_s4372" type="#_x0000_t32" style="position:absolute;left:2610;top:9202;width:7050;height:0" o:connectortype="straight" strokecolor="#e36c0a [2409]" strokeweight="2.25pt">
              <v:imagedata embosscolor="shadow add(51)"/>
              <v:shadow type="emboss" color="lineOrFill darken(153)" color2="shadow add(102)" offset="-1pt,-1pt"/>
            </v:shape>
            <v:shape id="_x0000_s4373" type="#_x0000_t32" style="position:absolute;left:6149;top:9030;width:1;height:157;flip:y" o:connectortype="straight" strokecolor="#e36c0a [2409]" strokeweight="2.25pt">
              <v:imagedata embosscolor="shadow add(51)"/>
              <v:shadow type="emboss" color="lineOrFill darken(153)" color2="shadow add(102)" offset="-1pt,-1pt"/>
            </v:shape>
            <v:shape id="_x0000_s4374" type="#_x0000_t32" style="position:absolute;left:2610;top:9186;width:1;height:186;flip:y" o:connectortype="straight" strokecolor="#e36c0a [2409]" strokeweight="2.25pt">
              <v:imagedata embosscolor="shadow add(51)"/>
              <v:shadow type="emboss" color="lineOrFill darken(153)" color2="shadow add(102)" offset="-1pt,-1pt"/>
            </v:shape>
            <v:shape id="_x0000_s4375" type="#_x0000_t32" style="position:absolute;left:9660;top:9185;width:0;height:187;flip:y" o:connectortype="straight" strokecolor="#e36c0a [2409]" strokeweight="2.25pt">
              <v:imagedata embosscolor="shadow add(51)"/>
              <v:shadow type="emboss" color="lineOrFill darken(153)" color2="shadow add(102)" offset="-1pt,-1pt"/>
            </v:shape>
            <v:shape id="_x0000_s4376" type="#_x0000_t32" style="position:absolute;left:4980;top:9202;width:1;height:187;flip:y" o:connectortype="straight" strokecolor="#e36c0a [2409]" strokeweight="2.25pt">
              <v:imagedata embosscolor="shadow add(51)"/>
              <v:shadow type="emboss" color="lineOrFill darken(153)" color2="shadow add(102)" offset="-1pt,-1pt"/>
            </v:shape>
            <v:shape id="_x0000_s4377" type="#_x0000_t32" style="position:absolute;left:7350;top:9185;width:0;height:187;flip:y" o:connectortype="straight" strokecolor="#e36c0a [2409]" strokeweight="2.25pt">
              <v:imagedata embosscolor="shadow add(51)"/>
              <v:shadow type="emboss" color="lineOrFill darken(153)" color2="shadow add(102)" offset="-1pt,-1pt"/>
            </v:shape>
          </v:group>
        </w:pict>
      </w:r>
    </w:p>
    <w:p w14:paraId="0D7DB1A8" w14:textId="77777777" w:rsidR="00D0101D" w:rsidRDefault="00CF7F43" w:rsidP="00D0101D">
      <w:r>
        <w:rPr>
          <w:noProof/>
        </w:rPr>
        <w:pict w14:anchorId="56E51879">
          <v:group id="_x0000_s4365" style="position:absolute;margin-left:0;margin-top:3.5pt;width:467.25pt;height:92.25pt;z-index:253607936" coordorigin="1440,10545" coordsize="9345,1125">
            <v:rect id="_x0000_s4366" style="position:absolute;left:1440;top:10545;width:229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66">
                <w:txbxContent>
                  <w:p w14:paraId="6F399500" w14:textId="77777777" w:rsidR="00840C7A" w:rsidRPr="00EE2B10" w:rsidRDefault="00840C7A" w:rsidP="00B50A38">
                    <w:pPr>
                      <w:jc w:val="center"/>
                      <w:rPr>
                        <w:rFonts w:asciiTheme="majorBidi" w:hAnsiTheme="majorBidi" w:cstheme="majorBidi"/>
                        <w:sz w:val="24"/>
                        <w:szCs w:val="24"/>
                      </w:rPr>
                    </w:pPr>
                    <w:r w:rsidRPr="00455F9A">
                      <w:rPr>
                        <w:rFonts w:asciiTheme="majorBidi" w:hAnsiTheme="majorBidi" w:cstheme="majorBidi"/>
                        <w:color w:val="E36C0A" w:themeColor="accent6" w:themeShade="BF"/>
                        <w:sz w:val="24"/>
                        <w:szCs w:val="24"/>
                      </w:rPr>
                      <w:t>Menjaganya dari awal:</w:t>
                    </w:r>
                    <w:r>
                      <w:rPr>
                        <w:rFonts w:asciiTheme="majorBidi" w:hAnsiTheme="majorBidi" w:cstheme="majorBidi"/>
                        <w:sz w:val="24"/>
                        <w:szCs w:val="24"/>
                      </w:rPr>
                      <w:t xml:space="preserve"> dengan tidak banyak bersumpah.</w:t>
                    </w:r>
                  </w:p>
                </w:txbxContent>
              </v:textbox>
            </v:rect>
            <v:rect id="_x0000_s4367" style="position:absolute;left:3840;top:10545;width:2266;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67">
                <w:txbxContent>
                  <w:p w14:paraId="5F8BB3A2" w14:textId="77777777" w:rsidR="00840C7A" w:rsidRPr="00EE2B10" w:rsidRDefault="00840C7A" w:rsidP="00B50A38">
                    <w:pPr>
                      <w:jc w:val="center"/>
                      <w:rPr>
                        <w:rFonts w:asciiTheme="majorBidi" w:hAnsiTheme="majorBidi" w:cstheme="majorBidi"/>
                        <w:sz w:val="24"/>
                        <w:szCs w:val="24"/>
                      </w:rPr>
                    </w:pPr>
                    <w:r w:rsidRPr="00455F9A">
                      <w:rPr>
                        <w:rFonts w:asciiTheme="majorBidi" w:hAnsiTheme="majorBidi" w:cstheme="majorBidi"/>
                        <w:color w:val="E36C0A" w:themeColor="accent6" w:themeShade="BF"/>
                        <w:sz w:val="24"/>
                        <w:szCs w:val="24"/>
                      </w:rPr>
                      <w:t>Menjaganya dipertengahan:</w:t>
                    </w:r>
                    <w:r>
                      <w:rPr>
                        <w:rFonts w:asciiTheme="majorBidi" w:hAnsiTheme="majorBidi" w:cstheme="majorBidi"/>
                        <w:sz w:val="24"/>
                        <w:szCs w:val="24"/>
                      </w:rPr>
                      <w:t xml:space="preserve"> dengan tidak melanggar sumpahnya.</w:t>
                    </w:r>
                  </w:p>
                </w:txbxContent>
              </v:textbox>
            </v:rect>
            <v:rect id="_x0000_s4368" style="position:absolute;left:621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68">
                <w:txbxContent>
                  <w:p w14:paraId="30F80EEE" w14:textId="77777777" w:rsidR="00840C7A" w:rsidRPr="00EE2B10" w:rsidRDefault="00840C7A" w:rsidP="00B50A38">
                    <w:pPr>
                      <w:jc w:val="center"/>
                      <w:rPr>
                        <w:rFonts w:asciiTheme="majorBidi" w:hAnsiTheme="majorBidi" w:cstheme="majorBidi"/>
                        <w:sz w:val="24"/>
                        <w:szCs w:val="24"/>
                      </w:rPr>
                    </w:pPr>
                    <w:r w:rsidRPr="00455F9A">
                      <w:rPr>
                        <w:rFonts w:asciiTheme="majorBidi" w:hAnsiTheme="majorBidi" w:cstheme="majorBidi"/>
                        <w:color w:val="E36C0A" w:themeColor="accent6" w:themeShade="BF"/>
                        <w:sz w:val="24"/>
                        <w:szCs w:val="24"/>
                      </w:rPr>
                      <w:t>Menjaganya di akhir:</w:t>
                    </w:r>
                    <w:r>
                      <w:rPr>
                        <w:rFonts w:asciiTheme="majorBidi" w:hAnsiTheme="majorBidi" w:cstheme="majorBidi"/>
                        <w:sz w:val="24"/>
                        <w:szCs w:val="24"/>
                      </w:rPr>
                      <w:t xml:space="preserve"> dengan membayar kafaroh apabila melanggarnya.</w:t>
                    </w:r>
                  </w:p>
                </w:txbxContent>
              </v:textbox>
            </v:rect>
            <v:rect id="_x0000_s4369" style="position:absolute;left:855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369">
                <w:txbxContent>
                  <w:p w14:paraId="329AD97D" w14:textId="77777777" w:rsidR="00840C7A" w:rsidRPr="00455F9A" w:rsidRDefault="00840C7A" w:rsidP="00B50A38">
                    <w:pPr>
                      <w:jc w:val="center"/>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Tidak bersumpah dengan selain Allah ta’ala.</w:t>
                    </w:r>
                  </w:p>
                </w:txbxContent>
              </v:textbox>
            </v:rect>
          </v:group>
        </w:pict>
      </w:r>
    </w:p>
    <w:p w14:paraId="2A151FA6" w14:textId="77777777" w:rsidR="00D0101D" w:rsidRDefault="00D0101D" w:rsidP="00D0101D"/>
    <w:p w14:paraId="076BDDD4" w14:textId="77777777" w:rsidR="00D0101D" w:rsidRDefault="00D0101D" w:rsidP="00D0101D"/>
    <w:p w14:paraId="5029BC2C" w14:textId="77777777" w:rsidR="00D0101D" w:rsidRDefault="00D0101D" w:rsidP="00D0101D"/>
    <w:p w14:paraId="6C24B9A0" w14:textId="77777777" w:rsidR="00D0101D" w:rsidRDefault="00CF7F43" w:rsidP="00D0101D">
      <w:r>
        <w:rPr>
          <w:noProof/>
        </w:rPr>
        <w:pict w14:anchorId="2DE8B6A3">
          <v:rect id="_x0000_s4378" style="position:absolute;margin-left:0;margin-top:3pt;width:467.25pt;height:311.25pt;z-index:2536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78">
              <w:txbxContent>
                <w:p w14:paraId="170A325E" w14:textId="77777777" w:rsidR="00840C7A" w:rsidRPr="00F942C0" w:rsidRDefault="00840C7A" w:rsidP="00F833E8">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14:paraId="7D3B108B" w14:textId="77777777" w:rsidR="00840C7A" w:rsidRPr="00F942C0" w:rsidRDefault="00840C7A" w:rsidP="00FF0B15">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أَبِي هُرَيْرَةَ </w:t>
                  </w:r>
                  <w:r w:rsidRPr="00FF0B15">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قَالَ: سَمِعْتُ رَسُولَ اللهِ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يَقُولُ: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الْـحَلِفُ</w:t>
                  </w:r>
                  <w:r w:rsidRPr="00F942C0">
                    <w:rPr>
                      <w:rFonts w:ascii="Lotus Linotype" w:hAnsi="Lotus Linotype" w:cs="Lotus Linotype"/>
                      <w:b/>
                      <w:bCs/>
                      <w:color w:val="E36C0A" w:themeColor="accent6" w:themeShade="BF"/>
                      <w:sz w:val="29"/>
                      <w:szCs w:val="29"/>
                      <w:rtl/>
                    </w:rPr>
                    <w:t xml:space="preserve"> مَنْفَقَةٌ لِلسِّلْعَةِ، </w:t>
                  </w:r>
                  <w:r w:rsidRPr="00F942C0">
                    <w:rPr>
                      <w:rFonts w:ascii="Lotus Linotype" w:hAnsi="Lotus Linotype" w:cs="Lotus Linotype"/>
                      <w:b/>
                      <w:bCs/>
                      <w:color w:val="E36C0A" w:themeColor="accent6" w:themeShade="BF"/>
                      <w:sz w:val="29"/>
                      <w:szCs w:val="29"/>
                      <w:u w:val="single"/>
                      <w:rtl/>
                    </w:rPr>
                    <w:t>مَمْحَقَةٌ لِلْكَسْبِ</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أَخْرَجَاهُ.</w:t>
                  </w:r>
                </w:p>
                <w:p w14:paraId="5DF6A0E0" w14:textId="77777777" w:rsidR="00840C7A" w:rsidRPr="00F942C0" w:rsidRDefault="00840C7A" w:rsidP="00F833E8">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Abu Hurairah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w:t>
                  </w:r>
                  <w:r>
                    <w:rPr>
                      <w:rFonts w:asciiTheme="majorBidi" w:hAnsiTheme="majorBidi" w:cstheme="majorBidi"/>
                      <w:color w:val="E36C0A" w:themeColor="accent6" w:themeShade="BF"/>
                      <w:sz w:val="24"/>
                      <w:szCs w:val="24"/>
                    </w:rPr>
                    <w:t>ta : “Aku mendengar Rasulullah s</w:t>
                  </w:r>
                  <w:r w:rsidRPr="00F942C0">
                    <w:rPr>
                      <w:rFonts w:asciiTheme="majorBidi" w:hAnsiTheme="majorBidi" w:cstheme="majorBidi"/>
                      <w:color w:val="E36C0A" w:themeColor="accent6" w:themeShade="BF"/>
                      <w:sz w:val="24"/>
                      <w:szCs w:val="24"/>
                    </w:rPr>
                    <w:t>hallallahu’alaihi wasallam bersabda : “Sumpah itu dapat melariskan barang dagangan namun dapat menghapus keberkahan usaha.” (HR. Bukhari dan Muslim).</w:t>
                  </w:r>
                </w:p>
                <w:p w14:paraId="59869F4B" w14:textId="77777777" w:rsidR="00840C7A" w:rsidRPr="00F942C0" w:rsidRDefault="00840C7A" w:rsidP="00F833E8">
                  <w:pPr>
                    <w:pStyle w:val="BodyText2"/>
                    <w:spacing w:before="120" w:after="120"/>
                    <w:jc w:val="center"/>
                    <w:rPr>
                      <w:rFonts w:asciiTheme="majorBidi" w:hAnsiTheme="majorBidi" w:cstheme="majorBidi"/>
                      <w:b/>
                      <w:bCs/>
                      <w:color w:val="E36C0A" w:themeColor="accent6" w:themeShade="BF"/>
                      <w:sz w:val="24"/>
                      <w:szCs w:val="24"/>
                      <w:rtl/>
                    </w:rPr>
                  </w:pPr>
                  <w:r w:rsidRPr="00F942C0">
                    <w:rPr>
                      <w:rFonts w:asciiTheme="majorBidi" w:hAnsiTheme="majorBidi" w:cstheme="majorBidi"/>
                      <w:b/>
                      <w:bCs/>
                      <w:color w:val="E36C0A" w:themeColor="accent6" w:themeShade="BF"/>
                      <w:sz w:val="24"/>
                      <w:szCs w:val="24"/>
                    </w:rPr>
                    <w:t>Dalil Ketiga</w:t>
                  </w:r>
                </w:p>
                <w:p w14:paraId="1C99EBFF" w14:textId="77777777" w:rsidR="00840C7A" w:rsidRPr="00F942C0" w:rsidRDefault="00840C7A" w:rsidP="00FF0B15">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 xml:space="preserve">وَعَنْ سَلْـمَانَ؛ أَنَّ رَسُولَ اللهِ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ثَلَاثَةٌ لَا يُكَلِّمُهُمُ اللهُ، وَلَا يُزَكِّيهِمْ، وَلَهُمْ عَذَابٌ أَلِيمٌ: أُشَيْمِطٌ زَانٍ، وَعَائِلٌ مُسْتَكْبِرٌ، </w:t>
                  </w:r>
                  <w:r w:rsidRPr="00F942C0">
                    <w:rPr>
                      <w:rFonts w:ascii="Lotus Linotype" w:hAnsi="Lotus Linotype" w:cs="Lotus Linotype"/>
                      <w:b/>
                      <w:bCs/>
                      <w:color w:val="E36C0A" w:themeColor="accent6" w:themeShade="BF"/>
                      <w:sz w:val="29"/>
                      <w:szCs w:val="29"/>
                      <w:u w:val="single"/>
                      <w:rtl/>
                    </w:rPr>
                    <w:t>وَرَجُلٌ جَعَلَ اللهَ بِضَاعَتَهُ؛ لَا يَشْتَرِي إِل</w:t>
                  </w:r>
                  <w:r w:rsidRPr="00F942C0">
                    <w:rPr>
                      <w:rFonts w:ascii="Lotus Linotype" w:hAnsi="Lotus Linotype" w:cs="Lotus Linotype" w:hint="cs"/>
                      <w:b/>
                      <w:bCs/>
                      <w:color w:val="E36C0A" w:themeColor="accent6" w:themeShade="BF"/>
                      <w:sz w:val="29"/>
                      <w:szCs w:val="29"/>
                      <w:u w:val="single"/>
                      <w:rtl/>
                    </w:rPr>
                    <w:t>َّ</w:t>
                  </w:r>
                  <w:r w:rsidRPr="00F942C0">
                    <w:rPr>
                      <w:rFonts w:ascii="Lotus Linotype" w:hAnsi="Lotus Linotype" w:cs="Lotus Linotype"/>
                      <w:b/>
                      <w:bCs/>
                      <w:color w:val="E36C0A" w:themeColor="accent6" w:themeShade="BF"/>
                      <w:sz w:val="29"/>
                      <w:szCs w:val="29"/>
                      <w:u w:val="single"/>
                      <w:rtl/>
                    </w:rPr>
                    <w:t>ا بِيَمِينِهِ، وَلَا يَبِيعُ إِلَّا بِيَمِينِهِ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الطَّبَرَانِيُّ بِسَنَدٍ صَحِيحٍ.</w:t>
                  </w:r>
                </w:p>
                <w:p w14:paraId="57FF50C1" w14:textId="77777777" w:rsidR="00840C7A" w:rsidRPr="00F942C0" w:rsidRDefault="00840C7A" w:rsidP="00455F9A">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Salman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F942C0">
                    <w:rPr>
                      <w:rFonts w:asciiTheme="majorBidi" w:hAnsiTheme="majorBidi" w:cstheme="majorBidi"/>
                      <w:color w:val="E36C0A" w:themeColor="accent6" w:themeShade="BF"/>
                      <w:sz w:val="24"/>
                      <w:szCs w:val="24"/>
                    </w:rPr>
                    <w:t>hallallahu’alai</w:t>
                  </w:r>
                  <w:r>
                    <w:rPr>
                      <w:rFonts w:asciiTheme="majorBidi" w:hAnsiTheme="majorBidi" w:cstheme="majorBidi"/>
                      <w:color w:val="E36C0A" w:themeColor="accent6" w:themeShade="BF"/>
                      <w:sz w:val="24"/>
                      <w:szCs w:val="24"/>
                    </w:rPr>
                    <w:t>hi wasallam bersabda :</w:t>
                  </w:r>
                  <w:r w:rsidRPr="00F942C0">
                    <w:rPr>
                      <w:rFonts w:asciiTheme="majorBidi" w:hAnsiTheme="majorBidi" w:cstheme="majorBidi"/>
                      <w:color w:val="E36C0A" w:themeColor="accent6" w:themeShade="BF"/>
                      <w:sz w:val="24"/>
                      <w:szCs w:val="24"/>
                    </w:rPr>
                    <w:t xml:space="preserve"> “Tiga orang yang mereka itu tidak diajak bicara dan tidak disucikan oleh Allah (pada hari kiamat), dan </w:t>
                  </w:r>
                  <w:r>
                    <w:rPr>
                      <w:rFonts w:asciiTheme="majorBidi" w:hAnsiTheme="majorBidi" w:cstheme="majorBidi"/>
                      <w:color w:val="E36C0A" w:themeColor="accent6" w:themeShade="BF"/>
                      <w:sz w:val="24"/>
                      <w:szCs w:val="24"/>
                    </w:rPr>
                    <w:t xml:space="preserve">bagi </w:t>
                  </w:r>
                  <w:r w:rsidRPr="00F942C0">
                    <w:rPr>
                      <w:rFonts w:asciiTheme="majorBidi" w:hAnsiTheme="majorBidi" w:cstheme="majorBidi"/>
                      <w:color w:val="E36C0A" w:themeColor="accent6" w:themeShade="BF"/>
                      <w:sz w:val="24"/>
                      <w:szCs w:val="24"/>
                    </w:rPr>
                    <w:t>mereka adzab yang</w:t>
                  </w:r>
                  <w:r>
                    <w:rPr>
                      <w:rFonts w:asciiTheme="majorBidi" w:hAnsiTheme="majorBidi" w:cstheme="majorBidi"/>
                      <w:color w:val="E36C0A" w:themeColor="accent6" w:themeShade="BF"/>
                      <w:sz w:val="24"/>
                      <w:szCs w:val="24"/>
                    </w:rPr>
                    <w:t xml:space="preserve"> sangat</w:t>
                  </w:r>
                  <w:r w:rsidRPr="00F942C0">
                    <w:rPr>
                      <w:rFonts w:asciiTheme="majorBidi" w:hAnsiTheme="majorBidi" w:cstheme="majorBidi"/>
                      <w:color w:val="E36C0A" w:themeColor="accent6" w:themeShade="BF"/>
                      <w:sz w:val="24"/>
                      <w:szCs w:val="24"/>
                    </w:rPr>
                    <w:t xml:space="preserve"> pedih, yaitu :  orang yang sudah beruban (tua) yang berzina, orang miskin yang sombong, dan orang yang menjadikan Allah sebagai barang dagangannya, ia tidak membeli atau menjual kecuali dengan bersumpah ” (HR. Thabrani dengan sanad yang shaheh).</w:t>
                  </w:r>
                </w:p>
                <w:p w14:paraId="78C9E203" w14:textId="77777777" w:rsidR="00840C7A" w:rsidRPr="00F942C0" w:rsidRDefault="00840C7A" w:rsidP="00F833E8">
                  <w:pPr>
                    <w:pStyle w:val="BodyText2"/>
                    <w:spacing w:before="120" w:after="120"/>
                    <w:rPr>
                      <w:rFonts w:asciiTheme="minorHAnsi" w:hAnsiTheme="minorHAnsi"/>
                      <w:color w:val="E36C0A" w:themeColor="accent6" w:themeShade="BF"/>
                    </w:rPr>
                  </w:pPr>
                </w:p>
                <w:p w14:paraId="73F08E7D" w14:textId="77777777" w:rsidR="00840C7A" w:rsidRPr="00F942C0" w:rsidRDefault="00840C7A" w:rsidP="00F833E8">
                  <w:pPr>
                    <w:pStyle w:val="BodyText2"/>
                    <w:spacing w:before="120" w:after="120"/>
                    <w:rPr>
                      <w:rFonts w:asciiTheme="minorHAnsi" w:hAnsiTheme="minorHAnsi"/>
                      <w:color w:val="E36C0A" w:themeColor="accent6" w:themeShade="BF"/>
                    </w:rPr>
                  </w:pPr>
                </w:p>
                <w:p w14:paraId="6E9745EC" w14:textId="77777777" w:rsidR="00840C7A" w:rsidRPr="00F942C0" w:rsidRDefault="00840C7A" w:rsidP="00F833E8">
                  <w:pPr>
                    <w:bidi/>
                    <w:spacing w:after="0" w:line="440" w:lineRule="exact"/>
                    <w:jc w:val="lowKashida"/>
                    <w:rPr>
                      <w:rFonts w:ascii="Lotus Linotype" w:hAnsi="Lotus Linotype" w:cs="Lotus Linotype"/>
                      <w:color w:val="E36C0A" w:themeColor="accent6" w:themeShade="BF"/>
                      <w:sz w:val="29"/>
                      <w:szCs w:val="29"/>
                    </w:rPr>
                  </w:pPr>
                </w:p>
                <w:p w14:paraId="3C6259F5" w14:textId="77777777" w:rsidR="00840C7A" w:rsidRPr="00F942C0" w:rsidRDefault="00840C7A" w:rsidP="00F833E8">
                  <w:pPr>
                    <w:jc w:val="right"/>
                    <w:rPr>
                      <w:rFonts w:asciiTheme="majorBidi" w:hAnsiTheme="majorBidi" w:cstheme="majorBidi"/>
                      <w:color w:val="E36C0A" w:themeColor="accent6" w:themeShade="BF"/>
                      <w:sz w:val="28"/>
                      <w:szCs w:val="28"/>
                    </w:rPr>
                  </w:pPr>
                  <w:r w:rsidRPr="00F942C0">
                    <w:rPr>
                      <w:rFonts w:asciiTheme="majorBidi" w:hAnsiTheme="majorBidi" w:cs="Times New Roman"/>
                      <w:color w:val="E36C0A" w:themeColor="accent6" w:themeShade="BF"/>
                      <w:sz w:val="28"/>
                      <w:szCs w:val="28"/>
                      <w:rtl/>
                    </w:rPr>
                    <w:t xml:space="preserve"> </w:t>
                  </w:r>
                </w:p>
                <w:p w14:paraId="2421E326" w14:textId="77777777" w:rsidR="00840C7A" w:rsidRPr="00F942C0" w:rsidRDefault="00840C7A" w:rsidP="00F833E8">
                  <w:pPr>
                    <w:jc w:val="center"/>
                    <w:rPr>
                      <w:color w:val="E36C0A" w:themeColor="accent6" w:themeShade="BF"/>
                    </w:rPr>
                  </w:pPr>
                </w:p>
              </w:txbxContent>
            </v:textbox>
          </v:rect>
        </w:pict>
      </w:r>
    </w:p>
    <w:p w14:paraId="57F22091" w14:textId="77777777" w:rsidR="00D0101D" w:rsidRDefault="00D0101D" w:rsidP="00D0101D"/>
    <w:p w14:paraId="7ED834D0" w14:textId="77777777" w:rsidR="00D0101D" w:rsidRDefault="00D0101D" w:rsidP="00D0101D"/>
    <w:p w14:paraId="476EFD1C" w14:textId="77777777" w:rsidR="00D0101D" w:rsidRDefault="00D0101D" w:rsidP="00D0101D"/>
    <w:p w14:paraId="07F0E43B" w14:textId="77777777" w:rsidR="00D0101D" w:rsidRDefault="00D0101D" w:rsidP="00D0101D"/>
    <w:p w14:paraId="3F7062BB" w14:textId="77777777" w:rsidR="00D0101D" w:rsidRDefault="00D0101D" w:rsidP="00D0101D"/>
    <w:p w14:paraId="55887BB8" w14:textId="77777777" w:rsidR="00D0101D" w:rsidRDefault="00D0101D" w:rsidP="00D0101D"/>
    <w:p w14:paraId="6FFF2F3D" w14:textId="77777777" w:rsidR="00D0101D" w:rsidRDefault="00D0101D" w:rsidP="00D0101D"/>
    <w:p w14:paraId="2BC4187E" w14:textId="77777777" w:rsidR="00D0101D" w:rsidRDefault="00D0101D" w:rsidP="00D0101D"/>
    <w:p w14:paraId="1CEC71D1" w14:textId="77777777" w:rsidR="00D0101D" w:rsidRDefault="00D0101D" w:rsidP="00D0101D"/>
    <w:p w14:paraId="35D722D0" w14:textId="77777777" w:rsidR="00D0101D" w:rsidRDefault="00D0101D" w:rsidP="00D0101D"/>
    <w:p w14:paraId="195F4EC5" w14:textId="77777777" w:rsidR="00D0101D" w:rsidRDefault="00D0101D" w:rsidP="00D0101D"/>
    <w:p w14:paraId="785DA0CC" w14:textId="77777777" w:rsidR="00D0101D" w:rsidRDefault="00CF7F43" w:rsidP="00D0101D">
      <w:r>
        <w:rPr>
          <w:noProof/>
        </w:rPr>
        <w:pict w14:anchorId="53B349DB">
          <v:rect id="_x0000_s4379" style="position:absolute;margin-left:0;margin-top:1.5pt;width:466.5pt;height:444pt;z-index:25361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79">
              <w:txbxContent>
                <w:p w14:paraId="6D639767" w14:textId="77777777" w:rsidR="00840C7A" w:rsidRPr="00F942C0" w:rsidRDefault="00840C7A" w:rsidP="00F833E8">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Keempat</w:t>
                  </w:r>
                </w:p>
                <w:p w14:paraId="20B43186" w14:textId="77777777" w:rsidR="00840C7A" w:rsidRPr="00F942C0" w:rsidRDefault="00840C7A" w:rsidP="00FF0B15">
                  <w:pPr>
                    <w:bidi/>
                    <w:jc w:val="both"/>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وَفِي الصَّحِيحِ عَنْ عِمْرَانَ بْنِ حُصَيْنٍ ﭬ قَالَ: قَالَ رَسُولُ اللهِ </w:t>
                  </w:r>
                  <w:r>
                    <w:rPr>
                      <w:rFonts w:ascii="Lotus Linotype" w:hAnsi="Lotus Linotype" w:cs="Lotus Linotype"/>
                      <w:color w:val="E36C0A" w:themeColor="accent6" w:themeShade="BF"/>
                      <w:sz w:val="29"/>
                      <w:szCs w:val="29"/>
                    </w:rPr>
                    <w:t xml:space="preserve">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خَيْرُ أُمَّتِي قَرْنِي، ثُمَّ الَّذِينَ يَلُونَهُمْ، ثُمَّ الَّذِينَ يَلُونَهُمْ </w:t>
                  </w:r>
                  <w:r w:rsidRPr="00F942C0">
                    <w:rPr>
                      <w:rFonts w:ascii="Lotus Linotype" w:hAnsi="Lotus Linotype" w:cs="Lotus Linotype"/>
                      <w:color w:val="E36C0A" w:themeColor="accent6" w:themeShade="BF"/>
                      <w:sz w:val="29"/>
                      <w:szCs w:val="29"/>
                      <w:rtl/>
                    </w:rPr>
                    <w:t xml:space="preserve">- قَالَ عِمْرَانُ: فَلَا أَدْرِي أَذَكَرَ بَعْدَ قَرْنِهِ مَرَّتَيْنِ أَوْ ثَلَاثًا! </w:t>
                  </w:r>
                  <w:r w:rsidRPr="00F942C0">
                    <w:rPr>
                      <w:rFonts w:ascii="Lotus Linotype" w:hAnsi="Lotus Linotype" w:cs="Lotus Linotype"/>
                      <w:b/>
                      <w:bCs/>
                      <w:color w:val="E36C0A" w:themeColor="accent6" w:themeShade="BF"/>
                      <w:sz w:val="29"/>
                      <w:szCs w:val="29"/>
                      <w:rtl/>
                    </w:rPr>
                    <w:t xml:space="preserve">-، ثُمَّ إِنَّ بَعْدَكُمْ قَوْمًا يَشْهَدُونَ وَلَا يُسْتَشْهَدُونَ، وَيَخُونُونَ وَلَا يُؤْتَمَنُونَ، </w:t>
                  </w:r>
                  <w:r w:rsidRPr="00F942C0">
                    <w:rPr>
                      <w:rFonts w:ascii="Lotus Linotype" w:hAnsi="Lotus Linotype" w:cs="Lotus Linotype"/>
                      <w:b/>
                      <w:bCs/>
                      <w:color w:val="E36C0A" w:themeColor="accent6" w:themeShade="BF"/>
                      <w:sz w:val="29"/>
                      <w:szCs w:val="29"/>
                      <w:u w:val="single"/>
                      <w:rtl/>
                    </w:rPr>
                    <w:t>وَيَنْذُرُونَ وَلَا يُوفُونَ</w:t>
                  </w:r>
                  <w:r w:rsidRPr="00F942C0">
                    <w:rPr>
                      <w:rFonts w:ascii="Lotus Linotype" w:hAnsi="Lotus Linotype" w:cs="Lotus Linotype"/>
                      <w:b/>
                      <w:bCs/>
                      <w:color w:val="E36C0A" w:themeColor="accent6" w:themeShade="BF"/>
                      <w:sz w:val="29"/>
                      <w:szCs w:val="29"/>
                      <w:rtl/>
                    </w:rPr>
                    <w:t>، وَيَظْهَرُ فِيهِمُ السِّمَنُ</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3BDC92C2" w14:textId="77777777" w:rsidR="00840C7A" w:rsidRPr="00F942C0" w:rsidRDefault="00840C7A" w:rsidP="00E56252">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w:t>
                  </w:r>
                  <w:r>
                    <w:rPr>
                      <w:rFonts w:asciiTheme="majorBidi" w:hAnsiTheme="majorBidi" w:cstheme="majorBidi"/>
                      <w:color w:val="E36C0A" w:themeColor="accent6" w:themeShade="BF"/>
                      <w:sz w:val="24"/>
                      <w:szCs w:val="24"/>
                    </w:rPr>
                    <w:t xml:space="preserve"> dalam hadits shoheh dari Imran bin Husain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w:t>
                  </w:r>
                  <w:r>
                    <w:rPr>
                      <w:rFonts w:asciiTheme="majorBidi" w:hAnsiTheme="majorBidi" w:cstheme="majorBidi"/>
                      <w:color w:val="E36C0A" w:themeColor="accent6" w:themeShade="BF"/>
                      <w:sz w:val="24"/>
                      <w:szCs w:val="24"/>
                    </w:rPr>
                    <w:t>u’anhu ia berkata : Rasulullah s</w:t>
                  </w:r>
                  <w:r w:rsidRPr="00F942C0">
                    <w:rPr>
                      <w:rFonts w:asciiTheme="majorBidi" w:hAnsiTheme="majorBidi" w:cstheme="majorBidi"/>
                      <w:color w:val="E36C0A" w:themeColor="accent6" w:themeShade="BF"/>
                      <w:sz w:val="24"/>
                      <w:szCs w:val="24"/>
                    </w:rPr>
                    <w:t>hallallahu’alaihi wasallam bersabda :  “Sebaik-baik umatku adalah mereka yang hidup pada masaku, kemudian generasi berikutnya, kemudian generasi berikutnya lagi” – Imran berkata : “Aku tidak ingat lagi apakah Rasulullah Shallallahu’alaihi wasallam menyebutkan generasi setelah masa beliau dua kali atau tiga ?” – “ Kemudian akan ada setelah masa kalian orang-orang yang memberikan kesaksian sebelum ia diminta, mereka berkhianat dan tidak dapat dipercaya, mereka bernadzar tapi tidak memenuhi nadzarnya, dan badan mereka tampak gemuk-gemuk ”.</w:t>
                  </w:r>
                </w:p>
                <w:p w14:paraId="17F6F558" w14:textId="77777777" w:rsidR="00840C7A" w:rsidRPr="00F942C0" w:rsidRDefault="00840C7A" w:rsidP="00E56252">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Kelima</w:t>
                  </w:r>
                </w:p>
                <w:p w14:paraId="782EF4C7" w14:textId="77777777" w:rsidR="00840C7A" w:rsidRPr="00F942C0" w:rsidRDefault="00840C7A" w:rsidP="00FF0B15">
                  <w:pPr>
                    <w:pStyle w:val="BodyText2"/>
                    <w:bidi/>
                    <w:spacing w:before="120" w:after="120"/>
                    <w:jc w:val="left"/>
                    <w:rPr>
                      <w:rFonts w:asciiTheme="majorBidi" w:hAnsiTheme="majorBidi" w:cstheme="majorBidi"/>
                      <w:color w:val="E36C0A" w:themeColor="accent6" w:themeShade="BF"/>
                      <w:sz w:val="24"/>
                      <w:szCs w:val="24"/>
                    </w:rPr>
                  </w:pPr>
                  <w:r w:rsidRPr="00F942C0">
                    <w:rPr>
                      <w:rFonts w:ascii="Lotus Linotype" w:hAnsi="Lotus Linotype" w:cs="Lotus Linotype"/>
                      <w:color w:val="E36C0A" w:themeColor="accent6" w:themeShade="BF"/>
                      <w:sz w:val="29"/>
                      <w:szCs w:val="29"/>
                      <w:rtl/>
                    </w:rPr>
                    <w:t xml:space="preserve">وَفِيهِ عَنِ ابْنِ مَسْعُودٍ؛ أَنَّ رَسُولَ اللهِ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خَيْرُ النَّاسِ قَرْنِي، ثُمَّ الَّذِينَ يَلُونَهُمْ، ثُمَّ الَّذِينَ يَلُونَهُمْ، </w:t>
                  </w:r>
                  <w:r w:rsidRPr="00F942C0">
                    <w:rPr>
                      <w:rFonts w:ascii="Lotus Linotype" w:hAnsi="Lotus Linotype" w:cs="Lotus Linotype"/>
                      <w:b/>
                      <w:bCs/>
                      <w:color w:val="E36C0A" w:themeColor="accent6" w:themeShade="BF"/>
                      <w:sz w:val="29"/>
                      <w:szCs w:val="29"/>
                      <w:u w:val="single"/>
                      <w:rtl/>
                    </w:rPr>
                    <w:t>ثُمَّ يَجِيءُ قَوْمٌ تَسْبِقُ شَهَادَةُ أَحَدِهِمْ يَمِينَهُ، وَيَمِينُهُ شَهَادَتَهُ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14:paraId="3C715EE5" w14:textId="77777777" w:rsidR="00840C7A" w:rsidRPr="00F942C0" w:rsidRDefault="00840C7A" w:rsidP="00E56252">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 pula</w:t>
                  </w:r>
                  <w:r>
                    <w:rPr>
                      <w:rFonts w:asciiTheme="majorBidi" w:hAnsiTheme="majorBidi" w:cstheme="majorBidi"/>
                      <w:color w:val="E36C0A" w:themeColor="accent6" w:themeShade="BF"/>
                      <w:sz w:val="24"/>
                      <w:szCs w:val="24"/>
                    </w:rPr>
                    <w:t xml:space="preserve"> dalam hadits shoheh, dari Ibnu Mas’ud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bahwa Nabi Muhammad s</w:t>
                  </w:r>
                  <w:r w:rsidRPr="00F942C0">
                    <w:rPr>
                      <w:rFonts w:asciiTheme="majorBidi" w:hAnsiTheme="majorBidi" w:cstheme="majorBidi"/>
                      <w:color w:val="E36C0A" w:themeColor="accent6" w:themeShade="BF"/>
                      <w:sz w:val="24"/>
                      <w:szCs w:val="24"/>
                    </w:rPr>
                    <w:t>hallallahu’alaih</w:t>
                  </w:r>
                  <w:r>
                    <w:rPr>
                      <w:rFonts w:asciiTheme="majorBidi" w:hAnsiTheme="majorBidi" w:cstheme="majorBidi"/>
                      <w:color w:val="E36C0A" w:themeColor="accent6" w:themeShade="BF"/>
                      <w:sz w:val="24"/>
                      <w:szCs w:val="24"/>
                    </w:rPr>
                    <w:t xml:space="preserve">i wasallam bersabda : </w:t>
                  </w:r>
                  <w:r w:rsidRPr="00F942C0">
                    <w:rPr>
                      <w:rFonts w:asciiTheme="majorBidi" w:hAnsiTheme="majorBidi" w:cstheme="majorBidi"/>
                      <w:color w:val="E36C0A" w:themeColor="accent6" w:themeShade="BF"/>
                      <w:sz w:val="24"/>
                      <w:szCs w:val="24"/>
                    </w:rPr>
                    <w:t>“Sebaik-baik manusia adalah mereka yang hidup pada masaku, kemudian generasi yang datang berikutnya, kemudian generasi yang datang berikutnya</w:t>
                  </w:r>
                  <w:r w:rsidRPr="00F942C0">
                    <w:rPr>
                      <w:rFonts w:asciiTheme="majorBidi" w:hAnsiTheme="majorBidi" w:cstheme="majorBidi"/>
                      <w:i/>
                      <w:iCs/>
                      <w:color w:val="E36C0A" w:themeColor="accent6" w:themeShade="BF"/>
                      <w:sz w:val="24"/>
                      <w:szCs w:val="24"/>
                      <w:rtl/>
                    </w:rPr>
                    <w:t xml:space="preserve"> </w:t>
                  </w:r>
                  <w:r w:rsidRPr="00F942C0">
                    <w:rPr>
                      <w:rFonts w:asciiTheme="majorBidi" w:hAnsiTheme="majorBidi" w:cstheme="majorBidi"/>
                      <w:color w:val="E36C0A" w:themeColor="accent6" w:themeShade="BF"/>
                      <w:sz w:val="24"/>
                      <w:szCs w:val="24"/>
                    </w:rPr>
                    <w:t xml:space="preserve"> lagi, </w:t>
                  </w:r>
                  <w:r>
                    <w:rPr>
                      <w:rFonts w:asciiTheme="majorBidi" w:hAnsiTheme="majorBidi" w:cstheme="majorBidi"/>
                      <w:color w:val="E36C0A" w:themeColor="accent6" w:themeShade="BF"/>
                      <w:sz w:val="24"/>
                      <w:szCs w:val="24"/>
                    </w:rPr>
                    <w:t>kemudian akan datang suatu kaum d</w:t>
                  </w:r>
                  <w:r w:rsidRPr="00F942C0">
                    <w:rPr>
                      <w:rFonts w:asciiTheme="majorBidi" w:hAnsiTheme="majorBidi" w:cstheme="majorBidi"/>
                      <w:color w:val="E36C0A" w:themeColor="accent6" w:themeShade="BF"/>
                      <w:sz w:val="24"/>
                      <w:szCs w:val="24"/>
                    </w:rPr>
                    <w:t>ima</w:t>
                  </w:r>
                  <w:r>
                    <w:rPr>
                      <w:rFonts w:asciiTheme="majorBidi" w:hAnsiTheme="majorBidi" w:cstheme="majorBidi"/>
                      <w:color w:val="E36C0A" w:themeColor="accent6" w:themeShade="BF"/>
                      <w:sz w:val="24"/>
                      <w:szCs w:val="24"/>
                    </w:rPr>
                    <w:t>na persaksiannya salah seorang di antara mereka</w:t>
                  </w:r>
                  <w:r w:rsidRPr="00F942C0">
                    <w:rPr>
                      <w:rFonts w:asciiTheme="majorBidi" w:hAnsiTheme="majorBidi" w:cstheme="majorBidi"/>
                      <w:color w:val="E36C0A" w:themeColor="accent6" w:themeShade="BF"/>
                      <w:sz w:val="24"/>
                      <w:szCs w:val="24"/>
                    </w:rPr>
                    <w:t xml:space="preserve"> mendahului sumpahnya, dan sumpahnya mendahului kesaksiannya”.</w:t>
                  </w:r>
                </w:p>
                <w:p w14:paraId="6452408B" w14:textId="77777777" w:rsidR="00840C7A" w:rsidRPr="00F942C0" w:rsidRDefault="00840C7A" w:rsidP="00E56252">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Keenam</w:t>
                  </w:r>
                </w:p>
                <w:p w14:paraId="42830E08" w14:textId="77777777" w:rsidR="00840C7A" w:rsidRPr="00F942C0" w:rsidRDefault="00840C7A" w:rsidP="00E56252">
                  <w:pPr>
                    <w:pStyle w:val="BodyText2"/>
                    <w:spacing w:before="120" w:after="120"/>
                    <w:jc w:val="right"/>
                    <w:rPr>
                      <w:rFonts w:asciiTheme="majorBidi" w:hAnsiTheme="majorBidi" w:cstheme="majorBidi"/>
                      <w:color w:val="E36C0A" w:themeColor="accent6" w:themeShade="BF"/>
                      <w:sz w:val="24"/>
                      <w:szCs w:val="24"/>
                      <w:rtl/>
                    </w:rPr>
                  </w:pPr>
                  <w:r w:rsidRPr="00F942C0">
                    <w:rPr>
                      <w:rFonts w:ascii="Lotus Linotype" w:hAnsi="Lotus Linotype" w:cs="Lotus Linotype"/>
                      <w:color w:val="E36C0A" w:themeColor="accent6" w:themeShade="BF"/>
                      <w:sz w:val="29"/>
                      <w:szCs w:val="29"/>
                      <w:rtl/>
                    </w:rPr>
                    <w:t>قَالَ إِبْرَاهِيمُ: «</w:t>
                  </w:r>
                  <w:r w:rsidRPr="00F942C0">
                    <w:rPr>
                      <w:rFonts w:ascii="Lotus Linotype" w:hAnsi="Lotus Linotype" w:cs="Lotus Linotype"/>
                      <w:color w:val="E36C0A" w:themeColor="accent6" w:themeShade="BF"/>
                      <w:sz w:val="29"/>
                      <w:szCs w:val="29"/>
                      <w:u w:val="single"/>
                      <w:rtl/>
                    </w:rPr>
                    <w:t>كَانُوا يَضْرِبُونَنَا عَلَى الشَّهَادَةِ وَالْعَهْدِ</w:t>
                  </w:r>
                  <w:r w:rsidRPr="00F942C0">
                    <w:rPr>
                      <w:rFonts w:ascii="Lotus Linotype" w:hAnsi="Lotus Linotype" w:cs="Lotus Linotype"/>
                      <w:color w:val="E36C0A" w:themeColor="accent6" w:themeShade="BF"/>
                      <w:sz w:val="29"/>
                      <w:szCs w:val="29"/>
                      <w:rtl/>
                    </w:rPr>
                    <w:t xml:space="preserve"> وَنَحْنُ صِغَارٌ».</w:t>
                  </w:r>
                </w:p>
                <w:p w14:paraId="38BE1436" w14:textId="77777777" w:rsidR="00840C7A" w:rsidRPr="00F942C0" w:rsidRDefault="00840C7A" w:rsidP="00455F9A">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Ibrahim (An-</w:t>
                  </w:r>
                  <w:r w:rsidRPr="00F942C0">
                    <w:rPr>
                      <w:rFonts w:asciiTheme="majorBidi" w:hAnsiTheme="majorBidi" w:cstheme="majorBidi"/>
                      <w:color w:val="E36C0A" w:themeColor="accent6" w:themeShade="BF"/>
                      <w:sz w:val="24"/>
                      <w:szCs w:val="24"/>
                    </w:rPr>
                    <w:t>Nakhoi) berkata : “</w:t>
                  </w:r>
                  <w:r>
                    <w:rPr>
                      <w:rFonts w:asciiTheme="majorBidi" w:hAnsiTheme="majorBidi" w:cstheme="majorBidi"/>
                      <w:color w:val="E36C0A" w:themeColor="accent6" w:themeShade="BF"/>
                      <w:sz w:val="24"/>
                      <w:szCs w:val="24"/>
                    </w:rPr>
                    <w:t>Dahulu mereka (para orang tua)</w:t>
                  </w:r>
                  <w:r w:rsidRPr="00F942C0">
                    <w:rPr>
                      <w:rFonts w:asciiTheme="majorBidi" w:hAnsiTheme="majorBidi" w:cstheme="majorBidi"/>
                      <w:color w:val="E36C0A" w:themeColor="accent6" w:themeShade="BF"/>
                      <w:sz w:val="24"/>
                      <w:szCs w:val="24"/>
                    </w:rPr>
                    <w:t xml:space="preserve"> memukuli kami karena kesaksian atau sumpah (yang kami lakukan) ketika kami masih kecil”.</w:t>
                  </w:r>
                </w:p>
                <w:p w14:paraId="6F1A2425" w14:textId="77777777" w:rsidR="00840C7A" w:rsidRPr="00F942C0" w:rsidRDefault="00840C7A" w:rsidP="00E56252">
                  <w:pPr>
                    <w:pStyle w:val="BodyText2"/>
                    <w:spacing w:before="120" w:after="120"/>
                    <w:rPr>
                      <w:rFonts w:asciiTheme="majorBidi" w:hAnsiTheme="majorBidi" w:cstheme="majorBidi"/>
                      <w:color w:val="E36C0A" w:themeColor="accent6" w:themeShade="BF"/>
                      <w:sz w:val="24"/>
                      <w:szCs w:val="24"/>
                    </w:rPr>
                  </w:pPr>
                </w:p>
                <w:p w14:paraId="58E9990D" w14:textId="77777777" w:rsidR="00840C7A" w:rsidRPr="00F942C0" w:rsidRDefault="00840C7A" w:rsidP="00E56252">
                  <w:pPr>
                    <w:pStyle w:val="BodyText2"/>
                    <w:spacing w:before="120" w:after="120"/>
                    <w:jc w:val="center"/>
                    <w:rPr>
                      <w:rFonts w:asciiTheme="majorBidi" w:hAnsiTheme="majorBidi" w:cstheme="majorBidi"/>
                      <w:color w:val="E36C0A" w:themeColor="accent6" w:themeShade="BF"/>
                      <w:sz w:val="24"/>
                      <w:szCs w:val="24"/>
                      <w:rtl/>
                    </w:rPr>
                  </w:pPr>
                </w:p>
                <w:p w14:paraId="14A15A12" w14:textId="77777777" w:rsidR="00840C7A" w:rsidRPr="00F942C0" w:rsidRDefault="00840C7A" w:rsidP="00E56252">
                  <w:pPr>
                    <w:pStyle w:val="BodyText2"/>
                    <w:spacing w:before="120" w:after="120"/>
                    <w:rPr>
                      <w:rFonts w:asciiTheme="minorHAnsi" w:hAnsiTheme="minorHAnsi"/>
                      <w:color w:val="E36C0A" w:themeColor="accent6" w:themeShade="BF"/>
                    </w:rPr>
                  </w:pPr>
                </w:p>
                <w:p w14:paraId="0D092FEC" w14:textId="77777777" w:rsidR="00840C7A" w:rsidRPr="00F942C0" w:rsidRDefault="00840C7A" w:rsidP="00E56252">
                  <w:pPr>
                    <w:bidi/>
                    <w:jc w:val="both"/>
                    <w:rPr>
                      <w:rFonts w:asciiTheme="majorBidi" w:hAnsiTheme="majorBidi" w:cstheme="majorBidi"/>
                      <w:color w:val="E36C0A" w:themeColor="accent6" w:themeShade="BF"/>
                      <w:sz w:val="28"/>
                      <w:szCs w:val="28"/>
                    </w:rPr>
                  </w:pPr>
                </w:p>
                <w:p w14:paraId="348019DF" w14:textId="77777777" w:rsidR="00840C7A" w:rsidRPr="00F942C0" w:rsidRDefault="00840C7A" w:rsidP="00F833E8">
                  <w:pPr>
                    <w:jc w:val="center"/>
                    <w:rPr>
                      <w:color w:val="E36C0A" w:themeColor="accent6" w:themeShade="BF"/>
                    </w:rPr>
                  </w:pPr>
                </w:p>
              </w:txbxContent>
            </v:textbox>
          </v:rect>
        </w:pict>
      </w:r>
    </w:p>
    <w:p w14:paraId="3AEEAC05" w14:textId="77777777" w:rsidR="00D0101D" w:rsidRDefault="00D0101D" w:rsidP="00D0101D"/>
    <w:p w14:paraId="714A03AC" w14:textId="77777777" w:rsidR="00D0101D" w:rsidRDefault="00D0101D" w:rsidP="00D0101D"/>
    <w:p w14:paraId="3F7BBEBE" w14:textId="77777777" w:rsidR="00D0101D" w:rsidRDefault="00D0101D" w:rsidP="00D0101D"/>
    <w:p w14:paraId="0951502D" w14:textId="77777777" w:rsidR="00D0101D" w:rsidRDefault="00D0101D" w:rsidP="00D0101D"/>
    <w:p w14:paraId="0F7D76F6" w14:textId="77777777" w:rsidR="00D0101D" w:rsidRDefault="00D0101D" w:rsidP="00D0101D"/>
    <w:p w14:paraId="5B498013" w14:textId="77777777" w:rsidR="00D0101D" w:rsidRDefault="00D0101D" w:rsidP="00D0101D"/>
    <w:p w14:paraId="2DC34866" w14:textId="77777777" w:rsidR="00D0101D" w:rsidRDefault="00D0101D" w:rsidP="00D0101D"/>
    <w:p w14:paraId="37BD2F52" w14:textId="77777777" w:rsidR="00D0101D" w:rsidRDefault="00D0101D" w:rsidP="00D0101D"/>
    <w:p w14:paraId="6FCD3474" w14:textId="77777777" w:rsidR="00D0101D" w:rsidRDefault="00D0101D" w:rsidP="00D0101D"/>
    <w:p w14:paraId="2E6233E9" w14:textId="77777777" w:rsidR="00D0101D" w:rsidRDefault="00D0101D" w:rsidP="00D0101D"/>
    <w:p w14:paraId="086E4F89" w14:textId="77777777" w:rsidR="00D0101D" w:rsidRDefault="00D0101D" w:rsidP="00D0101D"/>
    <w:p w14:paraId="0AEDDEBD" w14:textId="77777777" w:rsidR="00D0101D" w:rsidRDefault="00D0101D" w:rsidP="00D0101D"/>
    <w:p w14:paraId="6286B354" w14:textId="77777777" w:rsidR="00D0101D" w:rsidRDefault="00D0101D" w:rsidP="00D0101D"/>
    <w:p w14:paraId="649A7FF8" w14:textId="77777777" w:rsidR="00D0101D" w:rsidRDefault="00D0101D" w:rsidP="00D0101D"/>
    <w:p w14:paraId="162C40DC" w14:textId="77777777" w:rsidR="00D0101D" w:rsidRDefault="00D0101D" w:rsidP="00D0101D"/>
    <w:p w14:paraId="3AC103C0" w14:textId="77777777" w:rsidR="00D0101D" w:rsidRDefault="00D0101D" w:rsidP="00D0101D"/>
    <w:p w14:paraId="19B9AFB3" w14:textId="77777777" w:rsidR="00D0101D" w:rsidRDefault="00CF7F43" w:rsidP="00D0101D">
      <w:r>
        <w:rPr>
          <w:noProof/>
        </w:rPr>
        <w:pict w14:anchorId="20252AB5">
          <v:shape id="_x0000_s4380" type="#_x0000_t202" style="position:absolute;margin-left:0;margin-top:21.25pt;width:466.5pt;height:184.5pt;z-index:253612032" fillcolor="white [3212]" strokecolor="#e36c0a [2409]" strokeweight="2.25pt">
            <v:fill color2="#fbd4b4 [1305]"/>
            <v:stroke dashstyle="dash"/>
            <v:shadow type="perspective" color="#974706 [1609]" opacity=".5" offset="1pt" offset2="-3pt"/>
            <v:textbox style="mso-next-textbox:#_x0000_s4380">
              <w:txbxContent>
                <w:p w14:paraId="4981C45C" w14:textId="77777777" w:rsidR="00840C7A" w:rsidRDefault="00840C7A" w:rsidP="00D972AE">
                  <w:pPr>
                    <w:spacing w:after="0"/>
                    <w:rPr>
                      <w:rFonts w:ascii="Lotus Linotype" w:hAnsi="Lotus Linotype" w:cs="Lotus Linotype"/>
                      <w:color w:val="1F4E79"/>
                      <w:sz w:val="24"/>
                      <w:szCs w:val="24"/>
                    </w:rPr>
                  </w:pPr>
                  <w:r>
                    <w:rPr>
                      <w:rFonts w:asciiTheme="majorBidi" w:hAnsiTheme="majorBidi" w:cstheme="majorBidi"/>
                      <w:sz w:val="24"/>
                      <w:szCs w:val="24"/>
                    </w:rPr>
                    <w:t xml:space="preserve">● </w:t>
                  </w:r>
                  <w:r w:rsidRPr="00455F9A">
                    <w:rPr>
                      <w:rFonts w:ascii="Lotus Linotype" w:hAnsi="Lotus Linotype" w:cs="Lotus Linotype"/>
                      <w:b/>
                      <w:bCs/>
                      <w:color w:val="E36C0A" w:themeColor="accent6" w:themeShade="BF"/>
                      <w:sz w:val="29"/>
                      <w:szCs w:val="29"/>
                      <w:rtl/>
                    </w:rPr>
                    <w:t>مَنْفَقَةٌ</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sidRPr="00D972AE">
                    <w:rPr>
                      <w:rFonts w:ascii="Lotus Linotype" w:hAnsi="Lotus Linotype" w:cs="Lotus Linotype"/>
                      <w:sz w:val="24"/>
                      <w:szCs w:val="24"/>
                    </w:rPr>
                    <w:t>Sebagai penglaris dagangan</w:t>
                  </w:r>
                </w:p>
                <w:p w14:paraId="1256E4AD" w14:textId="77777777" w:rsidR="00840C7A" w:rsidRDefault="00840C7A" w:rsidP="00D972AE">
                  <w:pPr>
                    <w:spacing w:after="0"/>
                    <w:rPr>
                      <w:rFonts w:asciiTheme="majorBidi" w:hAnsiTheme="majorBidi" w:cstheme="majorBidi"/>
                      <w:sz w:val="24"/>
                      <w:szCs w:val="24"/>
                    </w:rPr>
                  </w:pPr>
                  <w:r w:rsidRPr="00455F9A">
                    <w:rPr>
                      <w:rFonts w:ascii="Times New Roman" w:hAnsi="Times New Roman" w:cs="Times New Roman"/>
                      <w:sz w:val="24"/>
                      <w:szCs w:val="24"/>
                    </w:rPr>
                    <w:t>●</w:t>
                  </w:r>
                  <w:r>
                    <w:rPr>
                      <w:rFonts w:ascii="Times New Roman" w:hAnsi="Times New Roman" w:cs="Times New Roman"/>
                      <w:color w:val="1F4E79"/>
                      <w:sz w:val="24"/>
                      <w:szCs w:val="24"/>
                    </w:rPr>
                    <w:t xml:space="preserve"> </w:t>
                  </w:r>
                  <w:r w:rsidRPr="00455F9A">
                    <w:rPr>
                      <w:rFonts w:ascii="Lotus Linotype" w:hAnsi="Lotus Linotype" w:cs="Lotus Linotype"/>
                      <w:b/>
                      <w:bCs/>
                      <w:color w:val="E36C0A" w:themeColor="accent6" w:themeShade="BF"/>
                      <w:sz w:val="29"/>
                      <w:szCs w:val="29"/>
                      <w:rtl/>
                    </w:rPr>
                    <w:t>وَلَا يُزَكِّيهِمْ</w:t>
                  </w:r>
                  <w:r w:rsidRPr="00455F9A">
                    <w:rPr>
                      <w:rFonts w:ascii="Lotus Linotype" w:hAnsi="Lotus Linotype" w:cs="Lotus Linotype"/>
                      <w:b/>
                      <w:bCs/>
                      <w:color w:val="E36C0A" w:themeColor="accent6" w:themeShade="BF"/>
                      <w:sz w:val="29"/>
                      <w:szCs w:val="29"/>
                    </w:rPr>
                    <w:t xml:space="preserve"> </w:t>
                  </w:r>
                  <w:r w:rsidRPr="00455F9A">
                    <w:rPr>
                      <w:rFonts w:asciiTheme="majorBidi" w:hAnsiTheme="majorBidi" w:cstheme="majorBidi"/>
                      <w:color w:val="E36C0A" w:themeColor="accent6" w:themeShade="BF"/>
                      <w:sz w:val="24"/>
                      <w:szCs w:val="24"/>
                    </w:rPr>
                    <w:t>(tidak mensucikan mereka) :</w:t>
                  </w:r>
                  <w:r>
                    <w:rPr>
                      <w:rFonts w:asciiTheme="majorBidi" w:hAnsiTheme="majorBidi" w:cstheme="majorBidi"/>
                      <w:sz w:val="24"/>
                      <w:szCs w:val="24"/>
                    </w:rPr>
                    <w:t xml:space="preserve"> B</w:t>
                  </w:r>
                  <w:r w:rsidRPr="00D972AE">
                    <w:rPr>
                      <w:rFonts w:asciiTheme="majorBidi" w:hAnsiTheme="majorBidi" w:cstheme="majorBidi"/>
                      <w:sz w:val="24"/>
                      <w:szCs w:val="24"/>
                    </w:rPr>
                    <w:t>ahwa pada hari kiamat Allah tidak akan mempercayai mereka, tidak akan menjadikan mereka sebagai orang-orang yang adil dan tidak mempersaksikan mereka dengan keimanan.</w:t>
                  </w:r>
                </w:p>
                <w:p w14:paraId="2A8F7FDD" w14:textId="77777777" w:rsidR="00840C7A" w:rsidRPr="00527693" w:rsidRDefault="00840C7A" w:rsidP="00527693">
                  <w:pPr>
                    <w:spacing w:after="0"/>
                    <w:rPr>
                      <w:rFonts w:asciiTheme="majorBidi" w:hAnsiTheme="majorBidi" w:cstheme="majorBidi"/>
                      <w:sz w:val="24"/>
                      <w:szCs w:val="24"/>
                    </w:rPr>
                  </w:pPr>
                  <w:r>
                    <w:rPr>
                      <w:rFonts w:asciiTheme="majorBidi" w:hAnsiTheme="majorBidi" w:cstheme="majorBidi"/>
                      <w:sz w:val="24"/>
                      <w:szCs w:val="24"/>
                    </w:rPr>
                    <w:t xml:space="preserve">● </w:t>
                  </w:r>
                  <w:r w:rsidRPr="00455F9A">
                    <w:rPr>
                      <w:rFonts w:ascii="Lotus Linotype" w:hAnsi="Lotus Linotype" w:cs="Lotus Linotype"/>
                      <w:b/>
                      <w:bCs/>
                      <w:color w:val="E36C0A" w:themeColor="accent6" w:themeShade="BF"/>
                      <w:sz w:val="29"/>
                      <w:szCs w:val="29"/>
                      <w:rtl/>
                    </w:rPr>
                    <w:t>أُشَيْمِطٌ</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sidRPr="00527693">
                    <w:rPr>
                      <w:rFonts w:asciiTheme="majorBidi" w:hAnsiTheme="majorBidi" w:cstheme="majorBidi"/>
                      <w:sz w:val="24"/>
                      <w:szCs w:val="24"/>
                    </w:rPr>
                    <w:t>orang yang rambut hitamnya saling bercampur dengan rambut putihnya karena sudah tua dan syahwatnya telah mereda.</w:t>
                  </w:r>
                </w:p>
                <w:p w14:paraId="5E2911E8" w14:textId="77777777" w:rsidR="00840C7A" w:rsidRDefault="00840C7A" w:rsidP="00527693">
                  <w:pPr>
                    <w:spacing w:after="0"/>
                    <w:rPr>
                      <w:rFonts w:ascii="Lotus Linotype" w:hAnsi="Lotus Linotype" w:cs="Lotus Linotype"/>
                      <w:b/>
                      <w:bCs/>
                      <w:color w:val="1F4E79"/>
                      <w:sz w:val="29"/>
                      <w:szCs w:val="29"/>
                    </w:rPr>
                  </w:pPr>
                  <w:r w:rsidRPr="00455F9A">
                    <w:rPr>
                      <w:rFonts w:ascii="Times New Roman" w:hAnsi="Times New Roman" w:cs="Times New Roman"/>
                      <w:b/>
                      <w:bCs/>
                      <w:sz w:val="24"/>
                      <w:szCs w:val="24"/>
                    </w:rPr>
                    <w:t>●</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tl/>
                    </w:rPr>
                    <w:t>عَائِلٌ</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Pr>
                      <w:rFonts w:ascii="Lotus Linotype" w:hAnsi="Lotus Linotype" w:cs="Lotus Linotype"/>
                      <w:sz w:val="24"/>
                      <w:szCs w:val="24"/>
                    </w:rPr>
                    <w:t>M</w:t>
                  </w:r>
                  <w:r w:rsidRPr="00527693">
                    <w:rPr>
                      <w:rFonts w:ascii="Lotus Linotype" w:hAnsi="Lotus Linotype" w:cs="Lotus Linotype"/>
                      <w:sz w:val="24"/>
                      <w:szCs w:val="24"/>
                    </w:rPr>
                    <w:t>iskin</w:t>
                  </w:r>
                </w:p>
                <w:p w14:paraId="68A0DC34" w14:textId="77777777" w:rsidR="00840C7A" w:rsidRPr="00527693" w:rsidRDefault="00840C7A" w:rsidP="00527693">
                  <w:pPr>
                    <w:spacing w:after="0"/>
                    <w:rPr>
                      <w:rFonts w:asciiTheme="majorBidi" w:hAnsiTheme="majorBidi" w:cstheme="majorBidi"/>
                      <w:sz w:val="24"/>
                      <w:szCs w:val="24"/>
                    </w:rPr>
                  </w:pPr>
                  <w:r w:rsidRPr="00455F9A">
                    <w:rPr>
                      <w:rFonts w:ascii="Times New Roman" w:hAnsi="Times New Roman" w:cs="Times New Roman"/>
                      <w:b/>
                      <w:bCs/>
                      <w:sz w:val="24"/>
                      <w:szCs w:val="24"/>
                    </w:rPr>
                    <w:t>●</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tl/>
                    </w:rPr>
                    <w:t>مُسْتَكْبِرٌ</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sidRPr="00527693">
                    <w:rPr>
                      <w:rFonts w:asciiTheme="majorBidi" w:hAnsiTheme="majorBidi" w:cstheme="majorBidi"/>
                      <w:sz w:val="24"/>
                      <w:szCs w:val="24"/>
                    </w:rPr>
                    <w:t xml:space="preserve">Angkuh untuk menerima kebenaran dan </w:t>
                  </w:r>
                  <w:r>
                    <w:rPr>
                      <w:rFonts w:asciiTheme="majorBidi" w:hAnsiTheme="majorBidi" w:cstheme="majorBidi"/>
                      <w:sz w:val="24"/>
                      <w:szCs w:val="24"/>
                    </w:rPr>
                    <w:t xml:space="preserve">angkuh </w:t>
                  </w:r>
                  <w:r w:rsidRPr="00527693">
                    <w:rPr>
                      <w:rFonts w:asciiTheme="majorBidi" w:hAnsiTheme="majorBidi" w:cstheme="majorBidi"/>
                      <w:sz w:val="24"/>
                      <w:szCs w:val="24"/>
                    </w:rPr>
                    <w:t>kepada manusia.</w:t>
                  </w:r>
                </w:p>
                <w:p w14:paraId="7E2C9872" w14:textId="77777777" w:rsidR="00840C7A" w:rsidRPr="00527693" w:rsidRDefault="00840C7A" w:rsidP="00527693">
                  <w:pPr>
                    <w:spacing w:after="0"/>
                    <w:rPr>
                      <w:rFonts w:asciiTheme="majorBidi" w:hAnsiTheme="majorBidi" w:cstheme="majorBidi"/>
                      <w:sz w:val="24"/>
                      <w:szCs w:val="24"/>
                    </w:rPr>
                  </w:pPr>
                  <w:r>
                    <w:rPr>
                      <w:rFonts w:asciiTheme="majorBidi" w:hAnsiTheme="majorBidi" w:cstheme="majorBidi"/>
                      <w:sz w:val="24"/>
                      <w:szCs w:val="24"/>
                    </w:rPr>
                    <w:t xml:space="preserve">● </w:t>
                  </w:r>
                  <w:r w:rsidRPr="00455F9A">
                    <w:rPr>
                      <w:rFonts w:asciiTheme="majorBidi" w:hAnsiTheme="majorBidi" w:cstheme="majorBidi"/>
                      <w:color w:val="E36C0A" w:themeColor="accent6" w:themeShade="BF"/>
                      <w:sz w:val="24"/>
                      <w:szCs w:val="24"/>
                    </w:rPr>
                    <w:t>“Tidak membeli kecuali dengan bersumpah”</w:t>
                  </w:r>
                  <w:r>
                    <w:rPr>
                      <w:rFonts w:asciiTheme="majorBidi" w:hAnsiTheme="majorBidi" w:cstheme="majorBidi"/>
                      <w:sz w:val="24"/>
                      <w:szCs w:val="24"/>
                    </w:rPr>
                    <w:t xml:space="preserve"> </w:t>
                  </w:r>
                  <w:r w:rsidRPr="00455F9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T</w:t>
                  </w:r>
                  <w:r w:rsidRPr="00527693">
                    <w:rPr>
                      <w:rFonts w:asciiTheme="majorBidi" w:hAnsiTheme="majorBidi" w:cstheme="majorBidi"/>
                      <w:sz w:val="24"/>
                      <w:szCs w:val="24"/>
                    </w:rPr>
                    <w:t xml:space="preserve">erlalu banyak ia bersumpah </w:t>
                  </w:r>
                  <w:r>
                    <w:rPr>
                      <w:rFonts w:asciiTheme="majorBidi" w:hAnsiTheme="majorBidi" w:cstheme="majorBidi"/>
                      <w:sz w:val="24"/>
                      <w:szCs w:val="24"/>
                    </w:rPr>
                    <w:t xml:space="preserve">akhirnya </w:t>
                  </w:r>
                  <w:r w:rsidRPr="00527693">
                    <w:rPr>
                      <w:rFonts w:asciiTheme="majorBidi" w:hAnsiTheme="majorBidi" w:cstheme="majorBidi"/>
                      <w:sz w:val="24"/>
                      <w:szCs w:val="24"/>
                    </w:rPr>
                    <w:t xml:space="preserve">menjadikannya meremehkan sumpahnya.  </w:t>
                  </w:r>
                </w:p>
                <w:p w14:paraId="0FE13A4A" w14:textId="77777777" w:rsidR="00840C7A" w:rsidRPr="00E56252" w:rsidRDefault="00840C7A" w:rsidP="00D972AE">
                  <w:pPr>
                    <w:spacing w:after="0"/>
                    <w:rPr>
                      <w:szCs w:val="24"/>
                    </w:rPr>
                  </w:pPr>
                </w:p>
              </w:txbxContent>
            </v:textbox>
          </v:shape>
        </w:pict>
      </w:r>
    </w:p>
    <w:p w14:paraId="03961C6E" w14:textId="77777777" w:rsidR="00D0101D" w:rsidRDefault="00D0101D" w:rsidP="00D0101D"/>
    <w:p w14:paraId="30CD567E" w14:textId="77777777" w:rsidR="00D0101D" w:rsidRDefault="00D0101D" w:rsidP="00D0101D"/>
    <w:p w14:paraId="507BF1E5" w14:textId="77777777" w:rsidR="00D0101D" w:rsidRDefault="00D0101D" w:rsidP="00D0101D"/>
    <w:p w14:paraId="3DFBBB07" w14:textId="77777777" w:rsidR="00D0101D" w:rsidRDefault="00D0101D" w:rsidP="00D0101D"/>
    <w:p w14:paraId="7D42D767" w14:textId="77777777" w:rsidR="00D0101D" w:rsidRDefault="00D0101D" w:rsidP="00D0101D"/>
    <w:p w14:paraId="084E7EC9" w14:textId="77777777" w:rsidR="00D0101D" w:rsidRDefault="00D0101D" w:rsidP="00D0101D"/>
    <w:p w14:paraId="46629BF1" w14:textId="77777777" w:rsidR="00D0101D" w:rsidRDefault="00D0101D" w:rsidP="00D0101D"/>
    <w:p w14:paraId="50054BDC" w14:textId="77777777" w:rsidR="00D0101D" w:rsidRDefault="00CF7F43" w:rsidP="00D0101D">
      <w:r>
        <w:rPr>
          <w:noProof/>
        </w:rPr>
        <w:pict w14:anchorId="4CE4148E">
          <v:shape id="_x0000_s4381" type="#_x0000_t202" style="position:absolute;margin-left:.75pt;margin-top:0;width:466.5pt;height:103.5pt;z-index:253613056" fillcolor="white [3212]" strokecolor="#e36c0a [2409]" strokeweight="2.25pt">
            <v:fill color2="#fbd4b4 [1305]"/>
            <v:stroke dashstyle="dash"/>
            <v:shadow type="perspective" color="#974706 [1609]" opacity=".5" offset="1pt" offset2="-3pt"/>
            <v:textbox style="mso-next-textbox:#_x0000_s4381">
              <w:txbxContent>
                <w:p w14:paraId="7FF64C01" w14:textId="77777777" w:rsidR="00840C7A" w:rsidRPr="00D972AE" w:rsidRDefault="00840C7A" w:rsidP="00101735">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455F9A">
                    <w:rPr>
                      <w:rFonts w:asciiTheme="majorBidi" w:hAnsiTheme="majorBidi" w:cstheme="majorBidi"/>
                      <w:color w:val="E36C0A" w:themeColor="accent6" w:themeShade="BF"/>
                      <w:sz w:val="24"/>
                      <w:szCs w:val="24"/>
                    </w:rPr>
                    <w:t>“Memberikan kesaksian sebelum ia diminta” :</w:t>
                  </w:r>
                  <w:r>
                    <w:rPr>
                      <w:rFonts w:asciiTheme="majorBidi" w:hAnsiTheme="majorBidi" w:cstheme="majorBidi"/>
                      <w:color w:val="1F497D" w:themeColor="text2"/>
                      <w:sz w:val="24"/>
                      <w:szCs w:val="24"/>
                    </w:rPr>
                    <w:t xml:space="preserve"> </w:t>
                  </w:r>
                  <w:r w:rsidRPr="008F4EFE">
                    <w:rPr>
                      <w:rFonts w:asciiTheme="majorBidi" w:hAnsiTheme="majorBidi" w:cstheme="majorBidi"/>
                      <w:sz w:val="24"/>
                      <w:szCs w:val="24"/>
                    </w:rPr>
                    <w:t>Baik itu bersegera memberikan kesaksian</w:t>
                  </w:r>
                </w:p>
                <w:p w14:paraId="26CEC544" w14:textId="77777777" w:rsidR="00840C7A" w:rsidRPr="008F4EFE" w:rsidRDefault="00840C7A" w:rsidP="00527693">
                  <w:pPr>
                    <w:spacing w:after="0"/>
                    <w:rPr>
                      <w:rFonts w:asciiTheme="majorBidi" w:hAnsiTheme="majorBidi" w:cstheme="majorBidi"/>
                      <w:sz w:val="24"/>
                      <w:szCs w:val="24"/>
                    </w:rPr>
                  </w:pPr>
                  <w:r w:rsidRPr="008F4EFE">
                    <w:rPr>
                      <w:rFonts w:asciiTheme="majorBidi" w:hAnsiTheme="majorBidi" w:cstheme="majorBidi"/>
                      <w:sz w:val="24"/>
                      <w:szCs w:val="24"/>
                    </w:rPr>
                    <w:t>tanpa diminta atau mereka bersaksi dengan persaksian yang palsu.</w:t>
                  </w:r>
                </w:p>
                <w:p w14:paraId="657281C4" w14:textId="77777777" w:rsidR="00840C7A" w:rsidRPr="00455F9A" w:rsidRDefault="00840C7A" w:rsidP="00527693">
                  <w:pPr>
                    <w:spacing w:after="0"/>
                    <w:rPr>
                      <w:rFonts w:asciiTheme="majorBidi" w:hAnsiTheme="majorBidi" w:cstheme="majorBidi"/>
                      <w:color w:val="E36C0A" w:themeColor="accent6" w:themeShade="BF"/>
                      <w:sz w:val="24"/>
                      <w:szCs w:val="24"/>
                    </w:rPr>
                  </w:pPr>
                  <w:r w:rsidRPr="00455F9A">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455F9A">
                    <w:rPr>
                      <w:rFonts w:asciiTheme="majorBidi" w:hAnsiTheme="majorBidi" w:cstheme="majorBidi"/>
                      <w:color w:val="E36C0A" w:themeColor="accent6" w:themeShade="BF"/>
                      <w:sz w:val="24"/>
                      <w:szCs w:val="24"/>
                    </w:rPr>
                    <w:t xml:space="preserve">“Persaksian salah seorang di antara mereka mendahului sumpahnya” : </w:t>
                  </w:r>
                </w:p>
                <w:p w14:paraId="74E921A7" w14:textId="77777777" w:rsidR="00840C7A" w:rsidRDefault="00840C7A" w:rsidP="00455F9A">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[1] Disebabkan kurang percaya kepada mereka, maka mereka tidak bersaksi melainkan dengan bersumpah. </w:t>
                  </w:r>
                </w:p>
                <w:p w14:paraId="2EBD01A0" w14:textId="77777777" w:rsidR="00840C7A" w:rsidRPr="00527693" w:rsidRDefault="00840C7A" w:rsidP="00527693">
                  <w:pPr>
                    <w:spacing w:after="0"/>
                    <w:rPr>
                      <w:rFonts w:asciiTheme="majorBidi" w:hAnsiTheme="majorBidi" w:cstheme="majorBidi"/>
                      <w:color w:val="1F497D" w:themeColor="text2"/>
                      <w:sz w:val="24"/>
                      <w:szCs w:val="24"/>
                    </w:rPr>
                  </w:pPr>
                  <w:r>
                    <w:rPr>
                      <w:rFonts w:asciiTheme="majorBidi" w:hAnsiTheme="majorBidi" w:cstheme="majorBidi"/>
                      <w:color w:val="000000"/>
                      <w:sz w:val="24"/>
                      <w:szCs w:val="24"/>
                    </w:rPr>
                    <w:t>[2]  Atau sebagai kiasan bahwa mereka tidak perduli dengan persaksian dan sumpah.</w:t>
                  </w:r>
                </w:p>
                <w:p w14:paraId="23F417A4" w14:textId="77777777" w:rsidR="00840C7A" w:rsidRPr="00E56252" w:rsidRDefault="00840C7A" w:rsidP="00527693">
                  <w:pPr>
                    <w:spacing w:after="0"/>
                    <w:rPr>
                      <w:szCs w:val="24"/>
                    </w:rPr>
                  </w:pPr>
                </w:p>
              </w:txbxContent>
            </v:textbox>
          </v:shape>
        </w:pict>
      </w:r>
    </w:p>
    <w:p w14:paraId="763C128E" w14:textId="77777777" w:rsidR="00D0101D" w:rsidRDefault="00D0101D" w:rsidP="00D0101D"/>
    <w:p w14:paraId="79A0D768" w14:textId="77777777" w:rsidR="00D0101D" w:rsidRDefault="00D0101D" w:rsidP="00D0101D"/>
    <w:p w14:paraId="2A749A82" w14:textId="77777777" w:rsidR="00D0101D" w:rsidRDefault="00D0101D" w:rsidP="00D0101D"/>
    <w:p w14:paraId="56582C17" w14:textId="77777777" w:rsidR="00D0101D" w:rsidRDefault="00CF7F43" w:rsidP="00D0101D">
      <w:r>
        <w:rPr>
          <w:noProof/>
        </w:rPr>
        <w:pict w14:anchorId="64F56B44">
          <v:rect id="_x0000_s4382" style="position:absolute;margin-left:1.5pt;margin-top:13.75pt;width:465.75pt;height:492.75pt;z-index:2536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382">
              <w:txbxContent>
                <w:p w14:paraId="1B068AC4" w14:textId="77777777" w:rsidR="00840C7A" w:rsidRPr="00455F9A" w:rsidRDefault="00840C7A" w:rsidP="008F4EFE">
                  <w:pPr>
                    <w:jc w:val="center"/>
                    <w:rPr>
                      <w:rFonts w:asciiTheme="majorBidi" w:hAnsiTheme="majorBidi" w:cstheme="majorBidi"/>
                      <w:b/>
                      <w:bCs/>
                      <w:color w:val="E36C0A" w:themeColor="accent6" w:themeShade="BF"/>
                      <w:sz w:val="24"/>
                      <w:szCs w:val="24"/>
                    </w:rPr>
                  </w:pPr>
                  <w:r w:rsidRPr="00455F9A">
                    <w:rPr>
                      <w:rFonts w:asciiTheme="majorBidi" w:hAnsiTheme="majorBidi" w:cstheme="majorBidi"/>
                      <w:b/>
                      <w:bCs/>
                      <w:i/>
                      <w:iCs/>
                      <w:color w:val="E36C0A" w:themeColor="accent6" w:themeShade="BF"/>
                      <w:sz w:val="24"/>
                      <w:szCs w:val="24"/>
                    </w:rPr>
                    <w:t>Al-Masaail</w:t>
                  </w:r>
                  <w:r w:rsidRPr="00455F9A">
                    <w:rPr>
                      <w:rFonts w:asciiTheme="majorBidi" w:hAnsiTheme="majorBidi" w:cstheme="majorBidi"/>
                      <w:b/>
                      <w:bCs/>
                      <w:color w:val="E36C0A" w:themeColor="accent6" w:themeShade="BF"/>
                      <w:sz w:val="24"/>
                      <w:szCs w:val="24"/>
                    </w:rPr>
                    <w:t xml:space="preserve"> (Perkara-Perkara)</w:t>
                  </w:r>
                </w:p>
                <w:p w14:paraId="650643E3" w14:textId="77777777" w:rsidR="00840C7A" w:rsidRPr="00455F9A" w:rsidRDefault="00840C7A" w:rsidP="003D599A">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 xml:space="preserve">1. Adanya wasiat dari Allah untuk menjaga sumpah. </w:t>
                  </w:r>
                </w:p>
                <w:p w14:paraId="3C674EA1" w14:textId="77777777" w:rsidR="00840C7A" w:rsidRPr="00455F9A" w:rsidRDefault="00840C7A"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 xml:space="preserve">2. Penjelasan Rasulullah Shallallahu’alaihi wasallam bahwa sumpah itu dapat melariskan barang dagangan, tapi ia juga dapat menghapus keberkahan usaha itu. </w:t>
                  </w:r>
                </w:p>
                <w:p w14:paraId="6240574B" w14:textId="77777777" w:rsidR="00840C7A" w:rsidRPr="00455F9A" w:rsidRDefault="00840C7A"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 xml:space="preserve">3. Ancaman berat bagi orang yang selalu bersumpah, tidak menjual dan tidak juga membeli kecuali dengan bersumpah.. </w:t>
                  </w:r>
                </w:p>
                <w:p w14:paraId="5961CC29" w14:textId="77777777" w:rsidR="00840C7A" w:rsidRPr="00455F9A" w:rsidRDefault="00840C7A"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4. Peringatan bahwa dosa akan menjadi besar bila faktor pendorong ketika melakukannya kecil.</w:t>
                  </w:r>
                </w:p>
                <w:p w14:paraId="17E21AA9" w14:textId="77777777" w:rsidR="00840C7A" w:rsidRPr="0022094F" w:rsidRDefault="00840C7A" w:rsidP="0093129C">
                  <w:pPr>
                    <w:pStyle w:val="BodyText2"/>
                    <w:spacing w:before="120" w:after="120"/>
                    <w:rPr>
                      <w:rFonts w:asciiTheme="majorBidi" w:hAnsiTheme="majorBidi" w:cstheme="majorBidi"/>
                      <w:color w:val="000000"/>
                      <w:sz w:val="24"/>
                      <w:szCs w:val="24"/>
                    </w:rPr>
                  </w:pPr>
                  <w:r w:rsidRPr="00455F9A">
                    <w:rPr>
                      <w:rFonts w:asciiTheme="majorBidi" w:hAnsiTheme="majorBidi" w:cstheme="majorBidi"/>
                      <w:color w:val="E36C0A" w:themeColor="accent6" w:themeShade="BF"/>
                      <w:sz w:val="24"/>
                      <w:szCs w:val="24"/>
                    </w:rPr>
                    <w:t xml:space="preserve">5. Celaan bagi mereka yang bersumpah tanpa diminta untuk bersumpah. </w:t>
                  </w:r>
                  <w:r>
                    <w:rPr>
                      <w:rFonts w:asciiTheme="majorBidi" w:hAnsiTheme="majorBidi" w:cstheme="majorBidi"/>
                      <w:color w:val="000000"/>
                      <w:sz w:val="24"/>
                      <w:szCs w:val="24"/>
                    </w:rPr>
                    <w:t>(M</w:t>
                  </w:r>
                  <w:r w:rsidRPr="0022094F">
                    <w:rPr>
                      <w:rFonts w:asciiTheme="majorBidi" w:hAnsiTheme="majorBidi" w:cstheme="majorBidi"/>
                      <w:color w:val="000000"/>
                      <w:sz w:val="24"/>
                      <w:szCs w:val="24"/>
                    </w:rPr>
                    <w:t>elainkan dibutuhkan atau ada maslahat yang mengharuskannya)</w:t>
                  </w:r>
                </w:p>
                <w:p w14:paraId="58259019" w14:textId="77777777" w:rsidR="00840C7A" w:rsidRPr="00455F9A" w:rsidRDefault="00840C7A"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6. Pujian Rasulullah terhadap tiga generasi atau empat generasi pertama, dan Pengabaran beliau terhadap apa yang terjadi setelah mereka.</w:t>
                  </w:r>
                </w:p>
                <w:p w14:paraId="3415EC98" w14:textId="77777777" w:rsidR="00840C7A" w:rsidRPr="0022094F" w:rsidRDefault="00840C7A" w:rsidP="0093129C">
                  <w:pPr>
                    <w:pStyle w:val="BodyText2"/>
                    <w:spacing w:before="120" w:after="120"/>
                    <w:rPr>
                      <w:rFonts w:asciiTheme="majorBidi" w:hAnsiTheme="majorBidi" w:cstheme="majorBidi"/>
                      <w:color w:val="000000"/>
                      <w:sz w:val="24"/>
                      <w:szCs w:val="24"/>
                    </w:rPr>
                  </w:pPr>
                  <w:r w:rsidRPr="00455F9A">
                    <w:rPr>
                      <w:rFonts w:asciiTheme="majorBidi" w:hAnsiTheme="majorBidi" w:cstheme="majorBidi"/>
                      <w:color w:val="E36C0A" w:themeColor="accent6" w:themeShade="BF"/>
                      <w:sz w:val="24"/>
                      <w:szCs w:val="24"/>
                    </w:rPr>
                    <w:t>7. Larangan dan celaan bagi orang yang memberikan kesaksian tanpa diminta.</w:t>
                  </w:r>
                  <w:r w:rsidRPr="0022094F">
                    <w:rPr>
                      <w:rFonts w:asciiTheme="majorBidi" w:hAnsiTheme="majorBidi" w:cstheme="majorBidi"/>
                      <w:color w:val="000000"/>
                      <w:sz w:val="24"/>
                      <w:szCs w:val="24"/>
                    </w:rPr>
                    <w:t xml:space="preserve"> (Juga kepada orang yang berkhianat  yang ti</w:t>
                  </w:r>
                  <w:r>
                    <w:rPr>
                      <w:rFonts w:asciiTheme="majorBidi" w:hAnsiTheme="majorBidi" w:cstheme="majorBidi"/>
                      <w:color w:val="000000"/>
                      <w:sz w:val="24"/>
                      <w:szCs w:val="24"/>
                    </w:rPr>
                    <w:t>dak dapat dipercaya, yang bernaz</w:t>
                  </w:r>
                  <w:r w:rsidRPr="0022094F">
                    <w:rPr>
                      <w:rFonts w:asciiTheme="majorBidi" w:hAnsiTheme="majorBidi" w:cstheme="majorBidi"/>
                      <w:color w:val="000000"/>
                      <w:sz w:val="24"/>
                      <w:szCs w:val="24"/>
                    </w:rPr>
                    <w:t xml:space="preserve">ar tapi tidak ia penuhi dan mereka berusaha keras meraih sebab-sebab untuk menggemukan badan  mereka sementara mereka lalai untuk menggemukan hati mereka dengan iman dan ilmu).  </w:t>
                  </w:r>
                </w:p>
                <w:p w14:paraId="48225112" w14:textId="77777777" w:rsidR="00840C7A" w:rsidRDefault="00840C7A" w:rsidP="008F4EFE">
                  <w:pPr>
                    <w:spacing w:after="0"/>
                    <w:rPr>
                      <w:rFonts w:asciiTheme="minorHAnsi" w:hAnsiTheme="minorHAnsi"/>
                      <w:color w:val="000000"/>
                      <w:sz w:val="20"/>
                      <w:szCs w:val="20"/>
                    </w:rPr>
                  </w:pPr>
                  <w:r w:rsidRPr="00455F9A">
                    <w:rPr>
                      <w:rFonts w:asciiTheme="majorBidi" w:hAnsiTheme="majorBidi" w:cstheme="majorBidi"/>
                      <w:color w:val="E36C0A" w:themeColor="accent6" w:themeShade="BF"/>
                      <w:sz w:val="24"/>
                      <w:szCs w:val="24"/>
                    </w:rPr>
                    <w:t>8.</w:t>
                  </w:r>
                  <w:r>
                    <w:rPr>
                      <w:rFonts w:asciiTheme="majorBidi" w:hAnsiTheme="majorBidi" w:cstheme="majorBidi"/>
                      <w:color w:val="E36C0A" w:themeColor="accent6" w:themeShade="BF"/>
                      <w:sz w:val="24"/>
                      <w:szCs w:val="24"/>
                    </w:rPr>
                    <w:t xml:space="preserve"> </w:t>
                  </w:r>
                  <w:r w:rsidRPr="00455F9A">
                    <w:rPr>
                      <w:rFonts w:asciiTheme="majorBidi" w:hAnsiTheme="majorBidi" w:cstheme="majorBidi"/>
                      <w:color w:val="E36C0A" w:themeColor="accent6" w:themeShade="BF"/>
                      <w:sz w:val="24"/>
                      <w:szCs w:val="24"/>
                    </w:rPr>
                    <w:t xml:space="preserve">Orang-orang salaf (terdahulu) memukul anak-anak kecil karena memberikan kesaksian atau bersumpah. </w:t>
                  </w:r>
                  <w:r w:rsidRPr="0022094F">
                    <w:rPr>
                      <w:rFonts w:asciiTheme="majorBidi" w:hAnsiTheme="majorBidi" w:cstheme="majorBidi"/>
                      <w:color w:val="000000"/>
                      <w:sz w:val="24"/>
                      <w:szCs w:val="24"/>
                    </w:rPr>
                    <w:t>(Sebagai pengagungan terhadap sumpah dan persaksian dan</w:t>
                  </w:r>
                  <w:r>
                    <w:rPr>
                      <w:rFonts w:asciiTheme="majorBidi" w:hAnsiTheme="majorBidi" w:cstheme="majorBidi"/>
                      <w:color w:val="000000"/>
                      <w:sz w:val="24"/>
                      <w:szCs w:val="24"/>
                    </w:rPr>
                    <w:t xml:space="preserve"> </w:t>
                  </w:r>
                  <w:r w:rsidRPr="0022094F">
                    <w:rPr>
                      <w:rFonts w:asciiTheme="majorBidi" w:hAnsiTheme="majorBidi" w:cstheme="majorBidi"/>
                      <w:color w:val="000000"/>
                      <w:sz w:val="24"/>
                      <w:szCs w:val="24"/>
                    </w:rPr>
                    <w:t>sebagai bentuk perhatian mereka dalam mendidik anak-anak mereka. Diperbolehkan memukul anak kecil dengan syarat-syarat sebagai berikut</w:t>
                  </w:r>
                  <w:r>
                    <w:rPr>
                      <w:rFonts w:asciiTheme="minorHAnsi" w:hAnsiTheme="minorHAnsi"/>
                      <w:color w:val="000000"/>
                      <w:sz w:val="20"/>
                      <w:szCs w:val="20"/>
                    </w:rPr>
                    <w:t>:</w:t>
                  </w:r>
                </w:p>
                <w:p w14:paraId="678CEED0" w14:textId="77777777" w:rsidR="00840C7A" w:rsidRDefault="00840C7A" w:rsidP="008F4EFE">
                  <w:pPr>
                    <w:spacing w:after="0"/>
                    <w:rPr>
                      <w:rFonts w:asciiTheme="majorBidi" w:hAnsiTheme="majorBidi" w:cstheme="majorBidi"/>
                      <w:color w:val="000000"/>
                      <w:sz w:val="24"/>
                      <w:szCs w:val="24"/>
                    </w:rPr>
                  </w:pPr>
                  <w:r w:rsidRPr="0022094F">
                    <w:rPr>
                      <w:rFonts w:asciiTheme="majorBidi" w:hAnsiTheme="majorBidi" w:cstheme="majorBidi"/>
                      <w:color w:val="000000"/>
                      <w:sz w:val="24"/>
                      <w:szCs w:val="24"/>
                    </w:rPr>
                    <w:t xml:space="preserve">1. Anak </w:t>
                  </w:r>
                  <w:r>
                    <w:rPr>
                      <w:rFonts w:asciiTheme="majorBidi" w:hAnsiTheme="majorBidi" w:cstheme="majorBidi"/>
                      <w:color w:val="000000"/>
                      <w:sz w:val="24"/>
                      <w:szCs w:val="24"/>
                    </w:rPr>
                    <w:t>kecil tersebut adalah orang yang sudah layak untuk mendapatkan didikan dengan pukulan tersebut. Sebab itu, jangan dipukul kalau tidak mengetahui apa maksud dari pukulan tersebut.</w:t>
                  </w:r>
                </w:p>
                <w:p w14:paraId="24B28226" w14:textId="77777777" w:rsidR="00840C7A" w:rsidRDefault="00840C7A" w:rsidP="008F4EFE">
                  <w:pPr>
                    <w:spacing w:after="0"/>
                    <w:rPr>
                      <w:rFonts w:asciiTheme="majorBidi" w:hAnsiTheme="majorBidi" w:cstheme="majorBidi"/>
                      <w:color w:val="000000"/>
                      <w:sz w:val="24"/>
                      <w:szCs w:val="24"/>
                    </w:rPr>
                  </w:pPr>
                  <w:r>
                    <w:rPr>
                      <w:rFonts w:asciiTheme="majorBidi" w:hAnsiTheme="majorBidi" w:cstheme="majorBidi"/>
                      <w:color w:val="000000"/>
                      <w:sz w:val="24"/>
                      <w:szCs w:val="24"/>
                    </w:rPr>
                    <w:t>2. Didikan dengan pukulan dikhususkan bagi orang yang memiliki kewenangan.</w:t>
                  </w:r>
                </w:p>
                <w:p w14:paraId="6F37A473" w14:textId="77777777" w:rsidR="00840C7A" w:rsidRDefault="00840C7A" w:rsidP="0022094F">
                  <w:pPr>
                    <w:spacing w:after="0"/>
                    <w:rPr>
                      <w:rFonts w:asciiTheme="majorBidi" w:hAnsiTheme="majorBidi" w:cstheme="majorBidi"/>
                      <w:color w:val="000000"/>
                      <w:sz w:val="24"/>
                      <w:szCs w:val="24"/>
                    </w:rPr>
                  </w:pPr>
                  <w:r>
                    <w:rPr>
                      <w:rFonts w:asciiTheme="majorBidi" w:hAnsiTheme="majorBidi" w:cstheme="majorBidi"/>
                      <w:color w:val="000000"/>
                      <w:sz w:val="24"/>
                      <w:szCs w:val="24"/>
                    </w:rPr>
                    <w:t>3. Jangan berlebih-lebihan, dari sisi jumlah atau cara memukul atau jenis atau tempat atau selainnya.</w:t>
                  </w:r>
                </w:p>
                <w:p w14:paraId="44ACB5E8" w14:textId="77777777" w:rsidR="00840C7A" w:rsidRDefault="00840C7A" w:rsidP="0022094F">
                  <w:pPr>
                    <w:spacing w:after="0"/>
                    <w:rPr>
                      <w:rFonts w:asciiTheme="majorBidi" w:hAnsiTheme="majorBidi" w:cstheme="majorBidi"/>
                      <w:color w:val="000000"/>
                      <w:sz w:val="24"/>
                      <w:szCs w:val="24"/>
                    </w:rPr>
                  </w:pPr>
                  <w:r>
                    <w:rPr>
                      <w:rFonts w:asciiTheme="majorBidi" w:hAnsiTheme="majorBidi" w:cstheme="majorBidi"/>
                      <w:color w:val="000000"/>
                      <w:sz w:val="24"/>
                      <w:szCs w:val="24"/>
                    </w:rPr>
                    <w:t>4. Di jatuhkan kepada anak kecil yang layak mendapatkannya.</w:t>
                  </w:r>
                </w:p>
                <w:p w14:paraId="30CB4EF0" w14:textId="77777777" w:rsidR="00840C7A" w:rsidRPr="0022094F" w:rsidRDefault="00840C7A" w:rsidP="0022094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5. Tujuannya adalah untuk mendidik bukan untuk melampiaskan dendamnya, kalau tidak maka ia termasuk orang  yang ingin menang sendiri. </w:t>
                  </w:r>
                </w:p>
                <w:p w14:paraId="02A015DF" w14:textId="77777777" w:rsidR="00840C7A" w:rsidRPr="0022094F" w:rsidRDefault="00840C7A" w:rsidP="008F4EFE">
                  <w:pPr>
                    <w:spacing w:after="0"/>
                    <w:rPr>
                      <w:rFonts w:asciiTheme="majorBidi" w:hAnsiTheme="majorBidi" w:cstheme="majorBidi"/>
                      <w:sz w:val="24"/>
                      <w:szCs w:val="24"/>
                    </w:rPr>
                  </w:pPr>
                </w:p>
              </w:txbxContent>
            </v:textbox>
          </v:rect>
        </w:pict>
      </w:r>
    </w:p>
    <w:p w14:paraId="0FA05769" w14:textId="77777777" w:rsidR="00D0101D" w:rsidRDefault="00D0101D" w:rsidP="00D0101D"/>
    <w:p w14:paraId="1545FD96" w14:textId="77777777" w:rsidR="00D0101D" w:rsidRDefault="00D0101D" w:rsidP="00D0101D"/>
    <w:p w14:paraId="391E1DF0" w14:textId="77777777" w:rsidR="00D0101D" w:rsidRDefault="00D0101D" w:rsidP="00D0101D"/>
    <w:p w14:paraId="536F4DBD" w14:textId="77777777" w:rsidR="00D0101D" w:rsidRDefault="00D0101D" w:rsidP="00D0101D"/>
    <w:p w14:paraId="7006256C" w14:textId="77777777" w:rsidR="00D0101D" w:rsidRDefault="00D0101D" w:rsidP="00D0101D"/>
    <w:p w14:paraId="36D6914D" w14:textId="77777777" w:rsidR="00D0101D" w:rsidRDefault="00D0101D" w:rsidP="00D0101D"/>
    <w:p w14:paraId="6091148E" w14:textId="77777777" w:rsidR="00D0101D" w:rsidRDefault="00D0101D" w:rsidP="00D0101D"/>
    <w:p w14:paraId="38CE86C5" w14:textId="77777777" w:rsidR="00D0101D" w:rsidRDefault="00D0101D" w:rsidP="00D0101D"/>
    <w:p w14:paraId="6614FEB8" w14:textId="77777777" w:rsidR="00D0101D" w:rsidRDefault="00D0101D" w:rsidP="00D0101D"/>
    <w:p w14:paraId="4E7CB9CD" w14:textId="77777777" w:rsidR="00D0101D" w:rsidRDefault="00D0101D" w:rsidP="00D0101D"/>
    <w:p w14:paraId="21F0C8F6" w14:textId="77777777" w:rsidR="00D0101D" w:rsidRDefault="00D0101D" w:rsidP="00D0101D"/>
    <w:p w14:paraId="2D5A56E4" w14:textId="77777777" w:rsidR="00D0101D" w:rsidRDefault="00D0101D" w:rsidP="00D0101D"/>
    <w:p w14:paraId="7DC43447" w14:textId="77777777" w:rsidR="00D0101D" w:rsidRDefault="00D0101D" w:rsidP="00D0101D"/>
    <w:p w14:paraId="6B16849F" w14:textId="77777777" w:rsidR="00D0101D" w:rsidRDefault="00D0101D" w:rsidP="00D0101D"/>
    <w:p w14:paraId="59EAB947" w14:textId="77777777" w:rsidR="00D0101D" w:rsidRDefault="00D0101D" w:rsidP="00D0101D"/>
    <w:p w14:paraId="1CD2B9D4" w14:textId="77777777" w:rsidR="00D0101D" w:rsidRDefault="00D0101D" w:rsidP="00D0101D"/>
    <w:p w14:paraId="5B2FB61B" w14:textId="77777777" w:rsidR="00D0101D" w:rsidRDefault="00D0101D" w:rsidP="00D0101D"/>
    <w:p w14:paraId="506A1D92" w14:textId="77777777" w:rsidR="00D0101D" w:rsidRDefault="00D0101D" w:rsidP="00D0101D"/>
    <w:p w14:paraId="11FD5C3C" w14:textId="77777777" w:rsidR="00D0101D" w:rsidRDefault="00D0101D" w:rsidP="00D0101D"/>
    <w:p w14:paraId="3FC81661" w14:textId="77777777" w:rsidR="00D0101D" w:rsidRDefault="00D0101D" w:rsidP="00D0101D"/>
    <w:p w14:paraId="7A0F63FF" w14:textId="77777777" w:rsidR="00D0101D" w:rsidRDefault="00CF7F43" w:rsidP="00D0101D">
      <w:r>
        <w:rPr>
          <w:noProof/>
        </w:rPr>
        <w:pict w14:anchorId="36210E2F">
          <v:roundrect id="_x0000_s4383" style="position:absolute;margin-left:1.5pt;margin-top:2.25pt;width:466.5pt;height:45pt;z-index:253615104" arcsize="10923f" fillcolor="#ffc000" strokecolor="#f79646 [3209]" strokeweight="5pt">
            <v:fill color2="fill lighten(51)" focusposition="1" focussize="" method="linear sigma" type="gradient"/>
            <v:stroke linestyle="thickThin"/>
            <v:shadow color="#868686"/>
            <v:textbox style="mso-next-textbox:#_x0000_s4383">
              <w:txbxContent>
                <w:p w14:paraId="3E9FA369" w14:textId="77777777" w:rsidR="00840C7A" w:rsidRDefault="00840C7A" w:rsidP="00BF25E4">
                  <w:pPr>
                    <w:pStyle w:val="BodyText2"/>
                    <w:jc w:val="center"/>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3</w:t>
                  </w:r>
                  <w:r w:rsidRPr="00D76547">
                    <w:rPr>
                      <w:rFonts w:asciiTheme="majorBidi" w:hAnsiTheme="majorBidi" w:cstheme="majorBidi"/>
                      <w:color w:val="E36C0A" w:themeColor="accent6" w:themeShade="BF"/>
                      <w:sz w:val="24"/>
                      <w:szCs w:val="24"/>
                    </w:rPr>
                    <w:t>] Bab</w:t>
                  </w:r>
                  <w:r>
                    <w:rPr>
                      <w:rFonts w:asciiTheme="majorBidi" w:hAnsiTheme="majorBidi" w:cstheme="majorBidi"/>
                      <w:color w:val="E36C0A" w:themeColor="accent6" w:themeShade="BF"/>
                      <w:sz w:val="24"/>
                      <w:szCs w:val="24"/>
                    </w:rPr>
                    <w:t xml:space="preserve"> Membuat Perjanjian Dengan Menjadikan Allah dan Rasul-Nya Sebagai Jaminan (ikhlas dan mutaaba’ah)</w:t>
                  </w:r>
                </w:p>
                <w:p w14:paraId="0D4CCF4F" w14:textId="77777777" w:rsidR="00840C7A" w:rsidRPr="001F3081" w:rsidRDefault="00840C7A" w:rsidP="006C35F1">
                  <w:pPr>
                    <w:jc w:val="center"/>
                    <w:rPr>
                      <w:rFonts w:asciiTheme="majorBidi" w:hAnsiTheme="majorBidi" w:cstheme="majorBidi"/>
                      <w:color w:val="FF0000"/>
                      <w:sz w:val="24"/>
                      <w:szCs w:val="24"/>
                    </w:rPr>
                  </w:pPr>
                </w:p>
              </w:txbxContent>
            </v:textbox>
          </v:roundrect>
        </w:pict>
      </w:r>
    </w:p>
    <w:p w14:paraId="3B7C28E5" w14:textId="77777777" w:rsidR="00D0101D" w:rsidRDefault="00D0101D" w:rsidP="00D0101D"/>
    <w:p w14:paraId="2539AB64" w14:textId="77777777" w:rsidR="00D0101D" w:rsidRDefault="00CF7F43" w:rsidP="00D0101D">
      <w:r>
        <w:rPr>
          <w:noProof/>
        </w:rPr>
        <w:pict w14:anchorId="2D29EBEE">
          <v:shape id="_x0000_s4386" type="#_x0000_t202" style="position:absolute;margin-left:.75pt;margin-top:9.85pt;width:466.5pt;height:103.5pt;z-index:253616128" fillcolor="white [3212]" strokecolor="#e36c0a [2409]" strokeweight="2.25pt">
            <v:fill color2="#fbd4b4 [1305]"/>
            <v:stroke dashstyle="dash"/>
            <v:shadow type="perspective" color="#974706 [1609]" opacity=".5" offset="1pt" offset2="-3pt"/>
            <v:textbox style="mso-next-textbox:#_x0000_s4386">
              <w:txbxContent>
                <w:p w14:paraId="31025D58" w14:textId="77777777" w:rsidR="00840C7A" w:rsidRPr="00A53220" w:rsidRDefault="00840C7A" w:rsidP="00277B8D">
                  <w:pPr>
                    <w:rPr>
                      <w:szCs w:val="24"/>
                    </w:rPr>
                  </w:pPr>
                  <w:r>
                    <w:rPr>
                      <w:rFonts w:asciiTheme="majorBidi" w:hAnsiTheme="majorBidi" w:cstheme="majorBidi"/>
                      <w:sz w:val="24"/>
                      <w:szCs w:val="24"/>
                    </w:rPr>
                    <w:tab/>
                    <w:t xml:space="preserve">Tidak memenuhi perjanjian padahal Allah sebagai jaminannya merupakan peremehan kepada-Nya. Dan ini tentunya dapat mengurangi tauhid seseorang. Mengagungkan Allah wajib untuk di tegakan ketika bermuamalah dengan manusia walaupun mereka adalah orang-orang kafir dan meskipun dalam keadaan yang paling sulit seperti ketika berada di medan jihad berjihad di jalan Allah. Syariat harus tetap di jalankan dan perjanjian yang menjadikan Allah dan Rasul-Nya sebagai jaminan harus diagungkan. </w:t>
                  </w:r>
                </w:p>
              </w:txbxContent>
            </v:textbox>
          </v:shape>
        </w:pict>
      </w:r>
    </w:p>
    <w:p w14:paraId="3070D8C5" w14:textId="77777777" w:rsidR="00D0101D" w:rsidRDefault="00D0101D" w:rsidP="00D0101D"/>
    <w:p w14:paraId="7438D54E" w14:textId="77777777" w:rsidR="00D0101D" w:rsidRDefault="00D0101D" w:rsidP="00D0101D"/>
    <w:p w14:paraId="435C0613" w14:textId="77777777" w:rsidR="00D0101D" w:rsidRDefault="00D0101D" w:rsidP="00D0101D"/>
    <w:p w14:paraId="3C61E0BE" w14:textId="77777777" w:rsidR="00D0101D" w:rsidRDefault="00CF7F43" w:rsidP="00D0101D">
      <w:r>
        <w:rPr>
          <w:noProof/>
        </w:rPr>
        <w:pict w14:anchorId="3C4CCE8C">
          <v:rect id="_x0000_s4387" style="position:absolute;margin-left:.75pt;margin-top:20.05pt;width:467.25pt;height:449.8pt;z-index:25361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87">
              <w:txbxContent>
                <w:p w14:paraId="6D7B20DE" w14:textId="77777777" w:rsidR="00840C7A" w:rsidRPr="00F942C0" w:rsidRDefault="00840C7A" w:rsidP="00A53220">
                  <w:pPr>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Pertama</w:t>
                  </w:r>
                </w:p>
                <w:p w14:paraId="27A8E467" w14:textId="77777777" w:rsidR="00840C7A" w:rsidRPr="00F942C0" w:rsidRDefault="00840C7A" w:rsidP="00A53220">
                  <w:pP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Allah berfiraman:</w:t>
                  </w:r>
                </w:p>
                <w:p w14:paraId="154F11B9" w14:textId="77777777" w:rsidR="00840C7A" w:rsidRPr="00F942C0" w:rsidRDefault="00840C7A" w:rsidP="00A53220">
                  <w:pPr>
                    <w:bidi/>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Pr>
                    <w:t>}</w:t>
                  </w:r>
                  <w:r w:rsidRPr="00F942C0">
                    <w:rPr>
                      <w:rFonts w:asciiTheme="majorBidi" w:hAnsiTheme="majorBidi" w:cstheme="majorBidi"/>
                      <w:color w:val="E36C0A" w:themeColor="accent6" w:themeShade="BF"/>
                      <w:sz w:val="28"/>
                      <w:szCs w:val="28"/>
                      <w:rtl/>
                    </w:rPr>
                    <w:t xml:space="preserve">وَأَوْفُواْ بِعَهْدِ اللّهِ إِذَا عَاهَدتُّمْ وَلاَ تَنقُضُواْ الأَيْمَانَ بَعْدَ تَوْكِيدِهَا </w:t>
                  </w:r>
                  <w:r w:rsidRPr="00F942C0">
                    <w:rPr>
                      <w:rFonts w:asciiTheme="majorBidi" w:hAnsiTheme="majorBidi" w:cstheme="majorBidi"/>
                      <w:color w:val="E36C0A" w:themeColor="accent6" w:themeShade="BF"/>
                      <w:sz w:val="28"/>
                      <w:szCs w:val="28"/>
                    </w:rPr>
                    <w:t>{</w:t>
                  </w:r>
                  <w:r w:rsidRPr="00F942C0">
                    <w:rPr>
                      <w:rFonts w:ascii="Lotus Linotype" w:hAnsi="Lotus Linotype" w:cs="Lotus Linotype"/>
                      <w:color w:val="E36C0A" w:themeColor="accent6" w:themeShade="BF"/>
                      <w:sz w:val="29"/>
                      <w:szCs w:val="29"/>
                      <w:rtl/>
                    </w:rPr>
                    <w:t xml:space="preserve"> الآيَةَ</w:t>
                  </w:r>
                </w:p>
                <w:p w14:paraId="15679291" w14:textId="77777777" w:rsidR="00840C7A" w:rsidRPr="00F942C0" w:rsidRDefault="00840C7A" w:rsidP="00A53220">
                  <w:pPr>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Dan tepatilah perjanjian dengan Allah apabila kamu berjanji dan janganlah kamu membatalkan sumpah-sumpah (mu) itu, sesudah meneguhkannya… (QS. An-Nah : 91).</w:t>
                  </w:r>
                </w:p>
                <w:p w14:paraId="416E8C88" w14:textId="77777777" w:rsidR="00840C7A" w:rsidRPr="00F942C0" w:rsidRDefault="00840C7A" w:rsidP="00A53220">
                  <w:pPr>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Kedua</w:t>
                  </w:r>
                </w:p>
                <w:p w14:paraId="49121EAA" w14:textId="77777777" w:rsidR="00840C7A" w:rsidRPr="00F942C0" w:rsidRDefault="00840C7A" w:rsidP="00A53220">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وَعَنْ بُرَيْدَةَ قَالَ: كَانَ رَسُولُ اللهِ </w:t>
                  </w:r>
                  <w:r w:rsidRPr="00F942C0">
                    <w:rPr>
                      <w:rFonts w:ascii="Arial Unicode MS" w:hAnsi="Arial Unicode MS" w:cs="Arial Unicode MS" w:hint="cs"/>
                      <w:color w:val="E36C0A" w:themeColor="accent6" w:themeShade="BF"/>
                      <w:sz w:val="29"/>
                      <w:szCs w:val="29"/>
                      <w:rtl/>
                    </w:rPr>
                    <w:t>ﷺ</w:t>
                  </w:r>
                  <w:r w:rsidRPr="00F942C0">
                    <w:rPr>
                      <w:rFonts w:ascii="Times New Roman" w:hAnsi="Times New Roman" w:cs="Times New Roman" w:hint="cs"/>
                      <w:color w:val="E36C0A" w:themeColor="accent6" w:themeShade="BF"/>
                      <w:sz w:val="29"/>
                      <w:szCs w:val="29"/>
                      <w:rtl/>
                    </w:rPr>
                    <w:t xml:space="preserve"> إِذَا أَمَّرَ أَمِيرًا عَلَى جَيْشٍ أَوْ سَرِيَّةٍ أَوْصَاهُ فِي خَاصَّتِهِ بِتَقْوَى اللهِ، وَبِمَنْ مَعَهُ مِنَ الْـمُسْلِمِينَ خَيْرًا، فَقَالَ: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اغْزُوا بِ</w:t>
                  </w:r>
                  <w:r w:rsidRPr="00F942C0">
                    <w:rPr>
                      <w:rFonts w:ascii="Lotus Linotype" w:hAnsi="Lotus Linotype" w:cs="Lotus Linotype" w:hint="cs"/>
                      <w:b/>
                      <w:bCs/>
                      <w:color w:val="E36C0A" w:themeColor="accent6" w:themeShade="BF"/>
                      <w:sz w:val="29"/>
                      <w:szCs w:val="29"/>
                      <w:rtl/>
                    </w:rPr>
                    <w:t>ا</w:t>
                  </w:r>
                  <w:r w:rsidRPr="00F942C0">
                    <w:rPr>
                      <w:rFonts w:ascii="Lotus Linotype" w:hAnsi="Lotus Linotype" w:cs="Lotus Linotype"/>
                      <w:b/>
                      <w:bCs/>
                      <w:color w:val="E36C0A" w:themeColor="accent6" w:themeShade="BF"/>
                      <w:sz w:val="29"/>
                      <w:szCs w:val="29"/>
                      <w:rtl/>
                    </w:rPr>
                    <w:t xml:space="preserve">سْمِ اللهِ، قَاتِلُوا فِي سَبِيلِ اللهِ مَنْ كَفَرَ بِاللهِ، اغْزُوا وَلَا تَغُلُّوا، وَلَا تَغْدِرُوا، وَلَا تُمَثِّلُوا، وَلَا تَقْتُلُوا وَلِيدًا، وَإِذَا لَقِيتَ عَدُوَّكَ مِنَ الْـمُشْرِكِينَ فَادْعُهُمْ إِلَى ثَلَاثِ خِصَالٍ </w:t>
                  </w:r>
                  <w:r w:rsidRPr="00F942C0">
                    <w:rPr>
                      <w:rFonts w:ascii="Adwaa Elsalaf" w:hAnsi="Adwaa Elsalaf"/>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 أَوْ: خِلَالٍ - فَأَيَّتَهُنَّ أَجَابُوكَ فَاقْبَلْ مِنْهُمْ، وَكُفَّ عَنْهُمْ، ثُمَّ ادْعُهُمْ إِلَى الإِسْلَامِ، فَإِنْ أَجَابُوكَ فَاقْبَلْ مِنْهُمْ، ثُمَّ ادْعُهُمْ إِلَى التَّحَوُّلِ مِنْ دَارِهِمْ إِلَى دَارِ الْـمُهَاجِرِينَ، وَأَخْبِرْهُم أَنَّهُمْ إِنْ فَعَلُوا ذَلِكَ فَلَهُمْ مَا</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لِلْـمُهَاجِرِينَ، وَعَلَيْهِمْ مَا عَلَى الْـمُهَاجِرِينَ، فَإِنْ أَبَوْا أَنْ يَتَحَوَّلُوا مِنْهَا؛ فَأَخْبِرْهُمْ أَنَّهُمْ يَكُونُونَ كَأَعْرَابِ الْـمُسْلِمِينَ، يَجْرِي عَلَيْهِمْ حُكْمُ</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اللهِ تَعَالَى، وَلَا يَكُونُ لَهُمْ فِي الْغَنِيمَةِ وَالْفَيْءِ شَيْءٌ؛ إِلَّا أَنْ يُجَاهِدُوا مَعَ الْـمُسْلِمِينَ، فَإِنْ هُمْ أَبَوْا فَاسْأَلْهُمُ الْ</w:t>
                  </w:r>
                  <w:r w:rsidRPr="00F942C0">
                    <w:rPr>
                      <w:rFonts w:ascii="Lotus Linotype" w:hAnsi="Lotus Linotype" w:cs="Lotus Linotype" w:hint="cs"/>
                      <w:b/>
                      <w:bCs/>
                      <w:color w:val="E36C0A" w:themeColor="accent6" w:themeShade="BF"/>
                      <w:sz w:val="29"/>
                      <w:szCs w:val="29"/>
                      <w:rtl/>
                    </w:rPr>
                    <w:t>ـ</w:t>
                  </w:r>
                  <w:r w:rsidRPr="00F942C0">
                    <w:rPr>
                      <w:rFonts w:ascii="Lotus Linotype" w:hAnsi="Lotus Linotype" w:cs="Lotus Linotype"/>
                      <w:b/>
                      <w:bCs/>
                      <w:color w:val="E36C0A" w:themeColor="accent6" w:themeShade="BF"/>
                      <w:sz w:val="29"/>
                      <w:szCs w:val="29"/>
                      <w:rtl/>
                    </w:rPr>
                    <w:t xml:space="preserve">جِزْيَةَ، فَإِنْ هُمْ أَجَابُوكَ فَاقْبَلْ مِنْهُمْ وَكُفَّ عَنْهُمْ، فَإِنْ هُمْ أَبَوْا فَاسْتَعِنْ بِاللهِ وَقَاتِلْهُمْ، </w:t>
                  </w:r>
                  <w:r w:rsidRPr="00F942C0">
                    <w:rPr>
                      <w:rFonts w:ascii="Lotus Linotype" w:hAnsi="Lotus Linotype" w:cs="Lotus Linotype"/>
                      <w:b/>
                      <w:bCs/>
                      <w:color w:val="E36C0A" w:themeColor="accent6" w:themeShade="BF"/>
                      <w:sz w:val="29"/>
                      <w:szCs w:val="29"/>
                      <w:u w:val="single"/>
                      <w:rtl/>
                    </w:rPr>
                    <w:t>وَإِذَا حَاصَرْتَ أَهْلَ حِصْنٍ فَأَرَادُوكَ أَنْ تَجْعَلَ لَهُمْ ذِمَّةَ اللهِ وَذِمَّةَ نَبِيِّهِ؛ فَلَا تَجْعَلْ لَهُمْ ذِمَّةَ اللهِ وَذِمَّةَ نَبِيِّهِ</w:t>
                  </w:r>
                  <w:r w:rsidRPr="00F942C0">
                    <w:rPr>
                      <w:rFonts w:ascii="Lotus Linotype" w:hAnsi="Lotus Linotype" w:cs="Lotus Linotype"/>
                      <w:b/>
                      <w:bCs/>
                      <w:color w:val="E36C0A" w:themeColor="accent6" w:themeShade="BF"/>
                      <w:sz w:val="29"/>
                      <w:szCs w:val="29"/>
                      <w:rtl/>
                    </w:rPr>
                    <w:t>، وَلَكِنِ اجْعَلْ لَهُمْ ذِمَّتَكَ وَذِمَّةَ أَصْحَابِكَ، فَإِنَّكُمْ إِنْ تُخْفِرُوا ذِمَمَكُمْ وَذِمَّةَ أَصْحَابِكُمْ؛ أَهْوَنُ مِنْ أَنْ تُخْفِرُوا ذِمَّةَ اللهِ</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وَذِمَّةَ نَبِيِّهِ، وَإِذَا حَاصَرْتَ أَهْلَ حِصْنٍ فَأَرَادُوكَ أَنْ تُنْزِلَهُمْ عَلَى حُكْمِ اللهِ؛ فَلَا تُنْزِلْهُمْ عَلَى حُكْمِ اللهِ، وَلَكِنْ أَنْزِلْهُمْ عَلَى حُكْمِكَ؛ فَإِنَّكَ لَا تَدْرِي أَتُصِيبُ حُكْمَ اللهِ فِيهِمْ أَمْ لَا</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مُسْلِمٌ.</w:t>
                  </w:r>
                </w:p>
                <w:p w14:paraId="572F30C1" w14:textId="77777777" w:rsidR="00840C7A" w:rsidRPr="00F942C0" w:rsidRDefault="00840C7A" w:rsidP="00A53220">
                  <w:pPr>
                    <w:jc w:val="center"/>
                    <w:rPr>
                      <w:rFonts w:asciiTheme="majorBidi" w:hAnsiTheme="majorBidi" w:cstheme="majorBidi"/>
                      <w:color w:val="E36C0A" w:themeColor="accent6" w:themeShade="BF"/>
                      <w:sz w:val="24"/>
                      <w:szCs w:val="24"/>
                    </w:rPr>
                  </w:pPr>
                </w:p>
              </w:txbxContent>
            </v:textbox>
          </v:rect>
        </w:pict>
      </w:r>
    </w:p>
    <w:p w14:paraId="11F7AAB3" w14:textId="77777777" w:rsidR="00D0101D" w:rsidRDefault="00D0101D" w:rsidP="00D0101D"/>
    <w:p w14:paraId="655C480D" w14:textId="77777777" w:rsidR="00D0101D" w:rsidRDefault="00D0101D" w:rsidP="00D0101D"/>
    <w:p w14:paraId="20450F50" w14:textId="77777777" w:rsidR="00D0101D" w:rsidRDefault="00D0101D" w:rsidP="00D0101D"/>
    <w:p w14:paraId="14693BD1" w14:textId="77777777" w:rsidR="00D0101D" w:rsidRDefault="00D0101D" w:rsidP="00D0101D"/>
    <w:p w14:paraId="24288CE8" w14:textId="77777777" w:rsidR="00D0101D" w:rsidRDefault="00D0101D" w:rsidP="00D0101D"/>
    <w:p w14:paraId="42B25ACD" w14:textId="77777777" w:rsidR="00D0101D" w:rsidRDefault="00D0101D" w:rsidP="00D0101D"/>
    <w:p w14:paraId="4F523EFE" w14:textId="77777777" w:rsidR="00D0101D" w:rsidRDefault="00D0101D" w:rsidP="00D0101D"/>
    <w:p w14:paraId="21476BEB" w14:textId="77777777" w:rsidR="00D0101D" w:rsidRDefault="00D0101D" w:rsidP="00D0101D"/>
    <w:p w14:paraId="4C03E173" w14:textId="77777777" w:rsidR="00D0101D" w:rsidRDefault="00D0101D" w:rsidP="00D0101D"/>
    <w:p w14:paraId="4BECD2C4" w14:textId="77777777" w:rsidR="00D0101D" w:rsidRDefault="00D0101D" w:rsidP="00D0101D"/>
    <w:p w14:paraId="575E88CF" w14:textId="77777777" w:rsidR="00D0101D" w:rsidRDefault="00D0101D" w:rsidP="00D0101D"/>
    <w:p w14:paraId="60B364B5" w14:textId="77777777" w:rsidR="00D0101D" w:rsidRDefault="00D0101D" w:rsidP="00D0101D"/>
    <w:p w14:paraId="5D2B6917" w14:textId="77777777" w:rsidR="00D0101D" w:rsidRDefault="00D0101D" w:rsidP="00D0101D"/>
    <w:p w14:paraId="656B826D" w14:textId="77777777" w:rsidR="00D0101D" w:rsidRDefault="00D0101D" w:rsidP="00D0101D"/>
    <w:p w14:paraId="68777F17" w14:textId="77777777" w:rsidR="00D0101D" w:rsidRDefault="00D0101D" w:rsidP="00D0101D"/>
    <w:p w14:paraId="4B5379FC" w14:textId="77777777" w:rsidR="00D0101D" w:rsidRDefault="00D0101D" w:rsidP="00D0101D"/>
    <w:p w14:paraId="5C7B9036" w14:textId="77777777" w:rsidR="00D0101D" w:rsidRDefault="00D0101D" w:rsidP="00D0101D"/>
    <w:p w14:paraId="0B585564" w14:textId="77777777" w:rsidR="00D0101D" w:rsidRDefault="00D0101D" w:rsidP="00D0101D"/>
    <w:p w14:paraId="56D094C6" w14:textId="77777777" w:rsidR="00D0101D" w:rsidRDefault="00CF7F43" w:rsidP="00D0101D">
      <w:r>
        <w:rPr>
          <w:noProof/>
        </w:rPr>
        <w:pict w14:anchorId="699C9677">
          <v:rect id="_x0000_s4388" style="position:absolute;margin-left:.75pt;margin-top:1.5pt;width:467.25pt;height:499.5pt;z-index:2536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388">
              <w:txbxContent>
                <w:p w14:paraId="4920EBE7" w14:textId="77777777" w:rsidR="00840C7A" w:rsidRPr="00F942C0" w:rsidRDefault="00840C7A" w:rsidP="00603D48">
                  <w:pPr>
                    <w:pStyle w:val="BodyText2"/>
                    <w:spacing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Buraidah Radhi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berkata : “Apabila Rasulullah s</w:t>
                  </w:r>
                  <w:r w:rsidRPr="00F942C0">
                    <w:rPr>
                      <w:rFonts w:asciiTheme="majorBidi" w:hAnsiTheme="majorBidi" w:cstheme="majorBidi"/>
                      <w:color w:val="E36C0A" w:themeColor="accent6" w:themeShade="BF"/>
                      <w:sz w:val="24"/>
                      <w:szCs w:val="24"/>
                    </w:rPr>
                    <w:t>hallallahu’alaihi wasallam mengangkat komandan pasukan perang atau batalyon, beliau menyampaikan pesan kepadanya agar selalu bertakwa kepada Allah, dan berlaku baik kepada kaum muslimin yang bersamanya, kemudian beliau bersabda :</w:t>
                  </w:r>
                </w:p>
                <w:p w14:paraId="0F06EBAA" w14:textId="77777777" w:rsidR="00840C7A" w:rsidRPr="00F942C0" w:rsidRDefault="00840C7A" w:rsidP="009F2BCE">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“Seranglah mereka dengan menyebut nama Allah, perangilah di jalan Allah orang-orang yang kafir kepada Allah, seranglah dan janganlah kamu menggelapkan harta rampasan perang, jangan menghianati perjanjian, jangan memutilasi korban yang terbunuh, dan jangan membunuh anak-anak. Apabila kamu menjumpai musuh-musuhmu dari kalangan orang-orang musyrik, maka ajaklah mereka kepada tiga hal : mana saja yang mereka setujui, maka terimalah dan hentikanlah penyerangan terhadap mereka.</w:t>
                  </w:r>
                </w:p>
                <w:p w14:paraId="178B9E12" w14:textId="77777777" w:rsidR="00840C7A" w:rsidRPr="00F942C0" w:rsidRDefault="00840C7A" w:rsidP="00435645">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Ajaklah mereka kepada agama I</w:t>
                  </w:r>
                  <w:r w:rsidRPr="00F942C0">
                    <w:rPr>
                      <w:rFonts w:asciiTheme="majorBidi" w:hAnsiTheme="majorBidi" w:cstheme="majorBidi"/>
                      <w:color w:val="E36C0A" w:themeColor="accent6" w:themeShade="BF"/>
                      <w:sz w:val="24"/>
                      <w:szCs w:val="24"/>
                    </w:rPr>
                    <w:t xml:space="preserve">slam,  jika mereka </w:t>
                  </w:r>
                  <w:r>
                    <w:rPr>
                      <w:rFonts w:asciiTheme="majorBidi" w:hAnsiTheme="majorBidi" w:cstheme="majorBidi"/>
                      <w:color w:val="E36C0A" w:themeColor="accent6" w:themeShade="BF"/>
                      <w:sz w:val="24"/>
                      <w:szCs w:val="24"/>
                    </w:rPr>
                    <w:t>mematuhi ajakanmu</w:t>
                  </w:r>
                  <w:r w:rsidRPr="00F942C0">
                    <w:rPr>
                      <w:rFonts w:asciiTheme="majorBidi" w:hAnsiTheme="majorBidi" w:cstheme="majorBidi"/>
                      <w:color w:val="E36C0A" w:themeColor="accent6" w:themeShade="BF"/>
                      <w:sz w:val="24"/>
                      <w:szCs w:val="24"/>
                    </w:rPr>
                    <w:t xml:space="preserve"> maka terimalah mereka, kemudian ajaklah mereka berhijrah dari daerah mereka</w:t>
                  </w:r>
                  <w:r>
                    <w:rPr>
                      <w:rFonts w:asciiTheme="majorBidi" w:hAnsiTheme="majorBidi" w:cstheme="majorBidi"/>
                      <w:color w:val="E36C0A" w:themeColor="accent6" w:themeShade="BF"/>
                      <w:sz w:val="24"/>
                      <w:szCs w:val="24"/>
                    </w:rPr>
                    <w:t xml:space="preserve"> ke daerah orang-orang yang behijarah (kaum muslimin)</w:t>
                  </w:r>
                  <w:r w:rsidRPr="00F942C0">
                    <w:rPr>
                      <w:rFonts w:asciiTheme="majorBidi" w:hAnsiTheme="majorBidi" w:cstheme="majorBidi"/>
                      <w:color w:val="E36C0A" w:themeColor="accent6" w:themeShade="BF"/>
                      <w:sz w:val="24"/>
                      <w:szCs w:val="24"/>
                    </w:rPr>
                    <w:t>, dan beritahu</w:t>
                  </w:r>
                  <w:r>
                    <w:rPr>
                      <w:rFonts w:asciiTheme="majorBidi" w:hAnsiTheme="majorBidi" w:cstheme="majorBidi"/>
                      <w:color w:val="E36C0A" w:themeColor="accent6" w:themeShade="BF"/>
                      <w:sz w:val="24"/>
                      <w:szCs w:val="24"/>
                    </w:rPr>
                    <w:t>kkan kepada</w:t>
                  </w:r>
                  <w:r w:rsidRPr="00F942C0">
                    <w:rPr>
                      <w:rFonts w:asciiTheme="majorBidi" w:hAnsiTheme="majorBidi" w:cstheme="majorBidi"/>
                      <w:color w:val="E36C0A" w:themeColor="accent6" w:themeShade="BF"/>
                      <w:sz w:val="24"/>
                      <w:szCs w:val="24"/>
                    </w:rPr>
                    <w:t xml:space="preserve"> mereka jika mereka mau melakukannya maka bagi mereka hak dan kewajiban sama seperti hak dan kewajiban orang-orang </w:t>
                  </w:r>
                  <w:r>
                    <w:rPr>
                      <w:rFonts w:asciiTheme="majorBidi" w:hAnsiTheme="majorBidi" w:cstheme="majorBidi"/>
                      <w:color w:val="E36C0A" w:themeColor="accent6" w:themeShade="BF"/>
                      <w:sz w:val="24"/>
                      <w:szCs w:val="24"/>
                    </w:rPr>
                    <w:t>yang berhijrah</w:t>
                  </w:r>
                  <w:r w:rsidRPr="00F942C0">
                    <w:rPr>
                      <w:rFonts w:asciiTheme="majorBidi" w:hAnsiTheme="majorBidi" w:cstheme="majorBidi"/>
                      <w:color w:val="E36C0A" w:themeColor="accent6" w:themeShade="BF"/>
                      <w:sz w:val="24"/>
                      <w:szCs w:val="24"/>
                    </w:rPr>
                    <w:t>. Tetapi, jika mereka menolak untuk berhijrah dari daerah mereka, maka beritahu</w:t>
                  </w:r>
                  <w:r>
                    <w:rPr>
                      <w:rFonts w:asciiTheme="majorBidi" w:hAnsiTheme="majorBidi" w:cstheme="majorBidi"/>
                      <w:color w:val="E36C0A" w:themeColor="accent6" w:themeShade="BF"/>
                      <w:sz w:val="24"/>
                      <w:szCs w:val="24"/>
                    </w:rPr>
                    <w:t>kan kepada</w:t>
                  </w:r>
                  <w:r w:rsidRPr="00F942C0">
                    <w:rPr>
                      <w:rFonts w:asciiTheme="majorBidi" w:hAnsiTheme="majorBidi" w:cstheme="majorBidi"/>
                      <w:color w:val="E36C0A" w:themeColor="accent6" w:themeShade="BF"/>
                      <w:sz w:val="24"/>
                      <w:szCs w:val="24"/>
                    </w:rPr>
                    <w:t xml:space="preserve"> mereka, bahwa mereka akan mendapat perlakuan seperti orang-orang badui dari kalangan Islam, berlaku bagi mereka hukum Allah, tetapi mereka tidak mendapatkan bagian dari hasil rampasan perang dan fai, kecuali jika mereka mau bergabung untuk berjihad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jalan Allah bersama orang-orang Islam. Apabila mereka menolak hal ini, maka mintalah dari mereka jizyah, kalau mereka menerima maka terimalah dan hentikan penyerangan terhadap mereka. Tetapi jika semua itu ditolak maka mohonlah pertolongan kepada Allah dan perangilah mereka.</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 xml:space="preserve">Dan jika kamu telah mengepung kubu pertahanan mereka, kemudian mereka menghendaki darimu agar kamu membuat untuk mereka perjanjian yang </w:t>
                  </w:r>
                  <w:r>
                    <w:rPr>
                      <w:rFonts w:asciiTheme="majorBidi" w:hAnsiTheme="majorBidi" w:cstheme="majorBidi"/>
                      <w:color w:val="E36C0A" w:themeColor="accent6" w:themeShade="BF"/>
                      <w:sz w:val="24"/>
                      <w:szCs w:val="24"/>
                    </w:rPr>
                    <w:t xml:space="preserve">mana </w:t>
                  </w:r>
                  <w:r w:rsidRPr="00F942C0">
                    <w:rPr>
                      <w:rFonts w:asciiTheme="majorBidi" w:hAnsiTheme="majorBidi" w:cstheme="majorBidi"/>
                      <w:color w:val="E36C0A" w:themeColor="accent6" w:themeShade="BF"/>
                      <w:sz w:val="24"/>
                      <w:szCs w:val="24"/>
                    </w:rPr>
                    <w:t>Allah dan Rasul-Nya sebagai jaminannya, maka janganlah kamu buatkan untuk mereka perjanjian yang Allah dan Rasul-Nya sebagai jaminannya, akan tetapi buatlah untuk mereka perjanjian yang jaminannya dirimu sendiri dan sahabat-sahabatmu, karena sesungguhnya melanggar perjanjian yang kalian sendiri dan sahabat- sahabatmu sebagai jaminannya itu lebih ringan resikonya dari pada melanggar perjanjian yang Allah dan Rasul-Nya sebagai jaminannya..</w:t>
                  </w:r>
                </w:p>
                <w:p w14:paraId="623BCCB0" w14:textId="77777777" w:rsidR="00840C7A" w:rsidRPr="00F942C0" w:rsidRDefault="00840C7A" w:rsidP="009F2BCE">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Dan jika kamu telah mengepung kubu pertahanan musuhmu, kemudian mereka menghendaki agar kamu memberlakukan kepada mereka hukum Allah, maka janganlah kamu menerapkan kepada mereka hukum Allah, tetapi berlakukanlah kepada mereka dasar hukum yang kamu buat, karena sesungguhnya kamu tidak mengetahui apakah tindakanmu sesuai dengan hukum Allah atau tidak ” (HR. Muslim).</w:t>
                  </w:r>
                </w:p>
                <w:p w14:paraId="2B2865F6" w14:textId="77777777" w:rsidR="00840C7A" w:rsidRPr="00F942C0" w:rsidRDefault="00840C7A" w:rsidP="00603D48">
                  <w:pPr>
                    <w:jc w:val="center"/>
                    <w:rPr>
                      <w:rFonts w:asciiTheme="majorBidi" w:hAnsiTheme="majorBidi" w:cstheme="majorBidi"/>
                      <w:color w:val="E36C0A" w:themeColor="accent6" w:themeShade="BF"/>
                      <w:sz w:val="24"/>
                      <w:szCs w:val="24"/>
                    </w:rPr>
                  </w:pPr>
                </w:p>
              </w:txbxContent>
            </v:textbox>
          </v:rect>
        </w:pict>
      </w:r>
    </w:p>
    <w:p w14:paraId="1AE859A8" w14:textId="77777777" w:rsidR="00D0101D" w:rsidRDefault="00D0101D" w:rsidP="00D0101D"/>
    <w:p w14:paraId="5EC440D2" w14:textId="77777777" w:rsidR="00D0101D" w:rsidRDefault="00D0101D" w:rsidP="00D0101D"/>
    <w:p w14:paraId="29F79A5F" w14:textId="77777777" w:rsidR="00D0101D" w:rsidRDefault="00D0101D" w:rsidP="00D0101D"/>
    <w:p w14:paraId="1AE9FF70" w14:textId="77777777" w:rsidR="00D0101D" w:rsidRDefault="00D0101D" w:rsidP="00D0101D"/>
    <w:p w14:paraId="1DF925C2" w14:textId="77777777" w:rsidR="00D0101D" w:rsidRDefault="00D0101D" w:rsidP="00D0101D"/>
    <w:p w14:paraId="7A2A548C" w14:textId="77777777" w:rsidR="00D0101D" w:rsidRDefault="00D0101D" w:rsidP="00D0101D"/>
    <w:p w14:paraId="44FA6D3B" w14:textId="77777777" w:rsidR="00D0101D" w:rsidRDefault="00D0101D" w:rsidP="00D0101D"/>
    <w:p w14:paraId="563D3956" w14:textId="77777777" w:rsidR="00D0101D" w:rsidRDefault="00D0101D" w:rsidP="00D0101D"/>
    <w:p w14:paraId="05CD8E55" w14:textId="77777777" w:rsidR="00D0101D" w:rsidRDefault="00D0101D" w:rsidP="00D0101D"/>
    <w:p w14:paraId="39DA108C" w14:textId="77777777" w:rsidR="00D0101D" w:rsidRDefault="00D0101D" w:rsidP="00D0101D"/>
    <w:p w14:paraId="7DB99124" w14:textId="77777777" w:rsidR="00D0101D" w:rsidRDefault="00D0101D" w:rsidP="00D0101D"/>
    <w:p w14:paraId="5301FA74" w14:textId="77777777" w:rsidR="00D0101D" w:rsidRDefault="00D0101D" w:rsidP="00D0101D"/>
    <w:p w14:paraId="0DF20F08" w14:textId="77777777" w:rsidR="00D0101D" w:rsidRDefault="00D0101D" w:rsidP="00D0101D"/>
    <w:p w14:paraId="1A37660C" w14:textId="77777777" w:rsidR="00D0101D" w:rsidRDefault="00D0101D" w:rsidP="00D0101D"/>
    <w:p w14:paraId="5A52A06B" w14:textId="77777777" w:rsidR="00D0101D" w:rsidRDefault="00D0101D" w:rsidP="00D0101D"/>
    <w:p w14:paraId="2EE0FC58" w14:textId="77777777" w:rsidR="00D0101D" w:rsidRDefault="00D0101D" w:rsidP="00D0101D"/>
    <w:p w14:paraId="083D7CC9" w14:textId="77777777" w:rsidR="00D0101D" w:rsidRDefault="00D0101D" w:rsidP="00D0101D"/>
    <w:p w14:paraId="39E8E311" w14:textId="77777777" w:rsidR="00D0101D" w:rsidRDefault="00D0101D" w:rsidP="00D0101D"/>
    <w:p w14:paraId="365BD7EC" w14:textId="77777777" w:rsidR="00D0101D" w:rsidRDefault="00CF7F43" w:rsidP="00D0101D">
      <w:r>
        <w:rPr>
          <w:noProof/>
        </w:rPr>
        <w:pict w14:anchorId="3745499E">
          <v:shape id="_x0000_s4389" type="#_x0000_t202" style="position:absolute;margin-left:.75pt;margin-top:24.35pt;width:467.25pt;height:138.75pt;z-index:253619200" fillcolor="white [3212]" strokecolor="#e36c0a [2409]" strokeweight="2.25pt">
            <v:fill color2="#fbd4b4 [1305]"/>
            <v:stroke dashstyle="dash"/>
            <v:shadow type="perspective" color="#974706 [1609]" opacity=".5" offset="1pt" offset2="-3pt"/>
            <v:textbox style="mso-next-textbox:#_x0000_s4389">
              <w:txbxContent>
                <w:p w14:paraId="6DB62980" w14:textId="77777777" w:rsidR="00840C7A" w:rsidRPr="00603D48" w:rsidRDefault="00840C7A" w:rsidP="00603D48">
                  <w:pPr>
                    <w:spacing w:after="0"/>
                    <w:rPr>
                      <w:rFonts w:asciiTheme="majorBidi" w:hAnsiTheme="majorBidi" w:cstheme="majorBidi"/>
                      <w:color w:val="1F4E79"/>
                      <w:sz w:val="24"/>
                      <w:szCs w:val="24"/>
                    </w:rPr>
                  </w:pPr>
                  <w:r w:rsidRPr="00603D48">
                    <w:rPr>
                      <w:rFonts w:asciiTheme="majorBidi" w:hAnsiTheme="majorBidi" w:cstheme="majorBidi"/>
                      <w:sz w:val="24"/>
                      <w:szCs w:val="24"/>
                    </w:rPr>
                    <w:t xml:space="preserve">● </w:t>
                  </w:r>
                  <w:r w:rsidRPr="0009444C">
                    <w:rPr>
                      <w:rFonts w:asciiTheme="majorBidi" w:hAnsiTheme="majorBidi" w:cstheme="majorBidi"/>
                      <w:color w:val="E36C0A" w:themeColor="accent6" w:themeShade="BF"/>
                      <w:sz w:val="28"/>
                      <w:szCs w:val="28"/>
                      <w:rtl/>
                    </w:rPr>
                    <w:t>جَيْشٍ</w:t>
                  </w:r>
                  <w:r w:rsidRPr="0009444C">
                    <w:rPr>
                      <w:rFonts w:asciiTheme="majorBidi" w:hAnsiTheme="majorBidi" w:cstheme="majorBidi"/>
                      <w:color w:val="E36C0A" w:themeColor="accent6" w:themeShade="BF"/>
                      <w:sz w:val="24"/>
                      <w:szCs w:val="24"/>
                    </w:rPr>
                    <w:t xml:space="preserve"> :</w:t>
                  </w:r>
                  <w:r w:rsidRPr="00603D48">
                    <w:rPr>
                      <w:rFonts w:asciiTheme="majorBidi" w:hAnsiTheme="majorBidi" w:cstheme="majorBidi"/>
                      <w:color w:val="1F4E79"/>
                      <w:sz w:val="24"/>
                      <w:szCs w:val="24"/>
                    </w:rPr>
                    <w:t xml:space="preserve"> </w:t>
                  </w:r>
                  <w:r w:rsidRPr="0009444C">
                    <w:rPr>
                      <w:rFonts w:asciiTheme="majorBidi" w:hAnsiTheme="majorBidi" w:cstheme="majorBidi"/>
                      <w:sz w:val="24"/>
                      <w:szCs w:val="24"/>
                    </w:rPr>
                    <w:t>Pasukan perang yang jumlahnya lebih dari 400 tentara.</w:t>
                  </w:r>
                </w:p>
                <w:p w14:paraId="00630C4A" w14:textId="77777777" w:rsidR="00840C7A" w:rsidRPr="0009444C" w:rsidRDefault="00840C7A" w:rsidP="00603D48">
                  <w:pPr>
                    <w:spacing w:after="0"/>
                    <w:rPr>
                      <w:rFonts w:asciiTheme="majorBidi" w:hAnsiTheme="majorBidi" w:cstheme="majorBidi"/>
                      <w:sz w:val="24"/>
                      <w:szCs w:val="24"/>
                    </w:rPr>
                  </w:pPr>
                  <w:r w:rsidRPr="00603D48">
                    <w:rPr>
                      <w:rFonts w:asciiTheme="majorBidi" w:hAnsiTheme="majorBidi" w:cstheme="majorBidi"/>
                      <w:sz w:val="24"/>
                      <w:szCs w:val="24"/>
                    </w:rPr>
                    <w:t xml:space="preserve">● </w:t>
                  </w:r>
                  <w:r w:rsidRPr="0009444C">
                    <w:rPr>
                      <w:rFonts w:asciiTheme="majorBidi" w:hAnsiTheme="majorBidi" w:cstheme="majorBidi"/>
                      <w:color w:val="E36C0A" w:themeColor="accent6" w:themeShade="BF"/>
                      <w:sz w:val="28"/>
                      <w:szCs w:val="28"/>
                      <w:rtl/>
                    </w:rPr>
                    <w:t>سَرِيَّةٍ</w:t>
                  </w:r>
                  <w:r w:rsidRPr="0009444C">
                    <w:rPr>
                      <w:rFonts w:asciiTheme="majorBidi" w:hAnsiTheme="majorBidi" w:cstheme="majorBidi"/>
                      <w:color w:val="E36C0A" w:themeColor="accent6" w:themeShade="BF"/>
                      <w:sz w:val="24"/>
                      <w:szCs w:val="24"/>
                    </w:rPr>
                    <w:t xml:space="preserve"> :</w:t>
                  </w:r>
                  <w:r w:rsidRPr="00603D48">
                    <w:rPr>
                      <w:rFonts w:asciiTheme="majorBidi" w:hAnsiTheme="majorBidi" w:cstheme="majorBidi"/>
                      <w:color w:val="1F4E79"/>
                      <w:sz w:val="24"/>
                      <w:szCs w:val="24"/>
                    </w:rPr>
                    <w:t xml:space="preserve"> </w:t>
                  </w:r>
                  <w:r w:rsidRPr="0009444C">
                    <w:rPr>
                      <w:rFonts w:asciiTheme="majorBidi" w:hAnsiTheme="majorBidi" w:cstheme="majorBidi"/>
                      <w:sz w:val="24"/>
                      <w:szCs w:val="24"/>
                    </w:rPr>
                    <w:t>Pasukan perang yang jumlahnya kurang dari 400 tentara.</w:t>
                  </w:r>
                </w:p>
                <w:p w14:paraId="72DB1EDD" w14:textId="77777777" w:rsidR="00840C7A" w:rsidRDefault="00840C7A" w:rsidP="00603D48">
                  <w:pPr>
                    <w:spacing w:after="0"/>
                    <w:rPr>
                      <w:rFonts w:asciiTheme="majorBidi" w:hAnsiTheme="majorBidi" w:cstheme="majorBidi"/>
                      <w:color w:val="000000"/>
                      <w:sz w:val="24"/>
                      <w:szCs w:val="24"/>
                    </w:rPr>
                  </w:pPr>
                  <w:r w:rsidRPr="0009444C">
                    <w:rPr>
                      <w:rFonts w:asciiTheme="majorBidi" w:hAnsiTheme="majorBidi" w:cstheme="majorBidi"/>
                      <w:sz w:val="24"/>
                      <w:szCs w:val="24"/>
                    </w:rPr>
                    <w:t>●</w:t>
                  </w:r>
                  <w:r>
                    <w:rPr>
                      <w:rFonts w:asciiTheme="majorBidi" w:hAnsiTheme="majorBidi" w:cstheme="majorBidi"/>
                      <w:color w:val="1F4E79"/>
                      <w:sz w:val="24"/>
                      <w:szCs w:val="24"/>
                    </w:rPr>
                    <w:t xml:space="preserve"> </w:t>
                  </w:r>
                  <w:r w:rsidRPr="0009444C">
                    <w:rPr>
                      <w:rFonts w:asciiTheme="majorBidi" w:hAnsiTheme="majorBidi" w:cstheme="majorBidi"/>
                      <w:color w:val="E36C0A" w:themeColor="accent6" w:themeShade="BF"/>
                      <w:sz w:val="24"/>
                      <w:szCs w:val="24"/>
                    </w:rPr>
                    <w:t>“Seranglah mereka dengan menyebut nama Allah</w:t>
                  </w:r>
                  <w:r>
                    <w:rPr>
                      <w:rFonts w:asciiTheme="majorBidi" w:hAnsiTheme="majorBidi" w:cstheme="majorBidi"/>
                      <w:color w:val="E36C0A" w:themeColor="accent6" w:themeShade="BF"/>
                      <w:sz w:val="24"/>
                      <w:szCs w:val="24"/>
                    </w:rPr>
                    <w:t>”</w:t>
                  </w:r>
                  <w:r w:rsidRPr="0009444C">
                    <w:rPr>
                      <w:rFonts w:asciiTheme="majorBidi" w:hAnsiTheme="majorBidi" w:cstheme="majorBidi"/>
                      <w:color w:val="E36C0A" w:themeColor="accent6" w:themeShade="BF"/>
                      <w:sz w:val="24"/>
                      <w:szCs w:val="24"/>
                    </w:rPr>
                    <w:t xml:space="preserve"> :</w:t>
                  </w:r>
                  <w:r>
                    <w:rPr>
                      <w:rFonts w:asciiTheme="majorBidi" w:hAnsiTheme="majorBidi" w:cstheme="majorBidi"/>
                      <w:color w:val="000000"/>
                      <w:sz w:val="24"/>
                      <w:szCs w:val="24"/>
                    </w:rPr>
                    <w:t xml:space="preserve"> [1] Meminta pertolongan dengan nama Allah [2] Awalilah penyerangan dengan menyebut nama Allah. </w:t>
                  </w:r>
                </w:p>
                <w:p w14:paraId="5B3BF607" w14:textId="77777777" w:rsidR="00840C7A" w:rsidRDefault="00840C7A" w:rsidP="00603D48">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09444C">
                    <w:rPr>
                      <w:rFonts w:asciiTheme="majorBidi" w:hAnsiTheme="majorBidi" w:cstheme="majorBidi"/>
                      <w:color w:val="E36C0A" w:themeColor="accent6" w:themeShade="BF"/>
                      <w:sz w:val="24"/>
                      <w:szCs w:val="24"/>
                    </w:rPr>
                    <w:t>“Di jalan Allah” :</w:t>
                  </w:r>
                  <w:r>
                    <w:rPr>
                      <w:rFonts w:asciiTheme="majorBidi" w:hAnsiTheme="majorBidi" w:cstheme="majorBidi"/>
                      <w:color w:val="000000"/>
                      <w:sz w:val="24"/>
                      <w:szCs w:val="24"/>
                    </w:rPr>
                    <w:t xml:space="preserve"> Mencakup niat dan amalan.</w:t>
                  </w:r>
                </w:p>
                <w:p w14:paraId="265A486E" w14:textId="77777777" w:rsidR="00840C7A" w:rsidRPr="00603D48" w:rsidRDefault="00840C7A" w:rsidP="00603D48">
                  <w:pPr>
                    <w:spacing w:after="0"/>
                    <w:rPr>
                      <w:rFonts w:asciiTheme="majorBidi" w:hAnsiTheme="majorBidi" w:cstheme="majorBidi"/>
                      <w:color w:val="1F4E79"/>
                      <w:sz w:val="24"/>
                      <w:szCs w:val="24"/>
                    </w:rPr>
                  </w:pPr>
                  <w:r>
                    <w:rPr>
                      <w:rFonts w:asciiTheme="majorBidi" w:hAnsiTheme="majorBidi" w:cstheme="majorBidi"/>
                      <w:color w:val="000000"/>
                      <w:sz w:val="24"/>
                      <w:szCs w:val="24"/>
                    </w:rPr>
                    <w:t xml:space="preserve">● </w:t>
                  </w:r>
                  <w:r w:rsidRPr="0009444C">
                    <w:rPr>
                      <w:rFonts w:asciiTheme="majorBidi" w:hAnsiTheme="majorBidi" w:cstheme="majorBidi"/>
                      <w:color w:val="E36C0A" w:themeColor="accent6" w:themeShade="BF"/>
                      <w:sz w:val="24"/>
                      <w:szCs w:val="24"/>
                    </w:rPr>
                    <w:t>“Barang siapa yang kafir kepada Allah” :</w:t>
                  </w:r>
                  <w:r>
                    <w:rPr>
                      <w:rFonts w:asciiTheme="majorBidi" w:hAnsiTheme="majorBidi" w:cstheme="majorBidi"/>
                      <w:color w:val="000000"/>
                      <w:sz w:val="24"/>
                      <w:szCs w:val="24"/>
                    </w:rPr>
                    <w:t xml:space="preserve"> Jangan kamu berperang melawan kaum kafir karena ashabiyah (fanatik golongan) atau karena kesukuan atau karena negri, tapi perangilah</w:t>
                  </w:r>
                  <w:r w:rsidRPr="00435645">
                    <w:rPr>
                      <w:rFonts w:asciiTheme="majorBidi" w:hAnsiTheme="majorBidi" w:cstheme="majorBidi"/>
                      <w:sz w:val="24"/>
                      <w:szCs w:val="24"/>
                    </w:rPr>
                    <w:t xml:space="preserve"> </w:t>
                  </w:r>
                  <w:r>
                    <w:rPr>
                      <w:rFonts w:asciiTheme="majorBidi" w:hAnsiTheme="majorBidi" w:cstheme="majorBidi"/>
                      <w:sz w:val="24"/>
                      <w:szCs w:val="24"/>
                    </w:rPr>
                    <w:t>Mereka untuk kemaslahatan mereka yakni untuk membebaskan mereka dari api neraka.</w:t>
                  </w:r>
                  <w:r>
                    <w:rPr>
                      <w:szCs w:val="24"/>
                    </w:rPr>
                    <w:t xml:space="preserve"> </w:t>
                  </w:r>
                  <w:r>
                    <w:rPr>
                      <w:rFonts w:asciiTheme="majorBidi" w:hAnsiTheme="majorBidi" w:cstheme="majorBidi"/>
                      <w:color w:val="000000"/>
                      <w:sz w:val="24"/>
                      <w:szCs w:val="24"/>
                    </w:rPr>
                    <w:t xml:space="preserve">   </w:t>
                  </w:r>
                </w:p>
              </w:txbxContent>
            </v:textbox>
          </v:shape>
        </w:pict>
      </w:r>
    </w:p>
    <w:p w14:paraId="7C773CEA" w14:textId="77777777" w:rsidR="00D0101D" w:rsidRDefault="00D0101D" w:rsidP="00D0101D"/>
    <w:p w14:paraId="0568E874" w14:textId="77777777" w:rsidR="00D0101D" w:rsidRDefault="00D0101D" w:rsidP="00D0101D"/>
    <w:p w14:paraId="24AA5EF8" w14:textId="77777777" w:rsidR="00D0101D" w:rsidRDefault="00D0101D" w:rsidP="00D0101D"/>
    <w:p w14:paraId="370A05BE" w14:textId="77777777" w:rsidR="00D0101D" w:rsidRDefault="00D0101D" w:rsidP="00D0101D"/>
    <w:p w14:paraId="168B25F7" w14:textId="77777777" w:rsidR="00D0101D" w:rsidRDefault="00D0101D" w:rsidP="00D0101D"/>
    <w:p w14:paraId="733C2355" w14:textId="77777777" w:rsidR="00D0101D" w:rsidRDefault="00CF7F43" w:rsidP="00D0101D">
      <w:r>
        <w:rPr>
          <w:noProof/>
        </w:rPr>
        <w:pict w14:anchorId="78260BEF">
          <v:shape id="_x0000_s4390" type="#_x0000_t202" style="position:absolute;margin-left:.75pt;margin-top:0;width:465.75pt;height:409.5pt;z-index:253620224" fillcolor="white [3212]" strokecolor="#e36c0a [2409]" strokeweight="2.25pt">
            <v:fill color2="#fbd4b4 [1305]"/>
            <v:stroke dashstyle="dash"/>
            <v:shadow type="perspective" color="#974706 [1609]" opacity=".5" offset="1pt" offset2="-3pt"/>
            <v:textbox style="mso-next-textbox:#_x0000_s4390">
              <w:txbxContent>
                <w:p w14:paraId="4928EDEA" w14:textId="77777777" w:rsidR="00840C7A" w:rsidRDefault="00840C7A" w:rsidP="0009444C">
                  <w:pPr>
                    <w:spacing w:after="0"/>
                    <w:rPr>
                      <w:szCs w:val="24"/>
                    </w:rPr>
                  </w:pPr>
                  <w:r>
                    <w:rPr>
                      <w:rFonts w:asciiTheme="majorBidi" w:hAnsiTheme="majorBidi" w:cstheme="majorBidi"/>
                      <w:sz w:val="24"/>
                      <w:szCs w:val="24"/>
                    </w:rPr>
                    <w:t>Kekafiran sumber utamanya ada dua yaitu karena pengingkaran dan kesombongan.</w:t>
                  </w:r>
                </w:p>
                <w:p w14:paraId="423C0C8A" w14:textId="77777777" w:rsidR="00840C7A" w:rsidRPr="0009444C" w:rsidRDefault="00840C7A" w:rsidP="0009444C">
                  <w:pPr>
                    <w:spacing w:after="0"/>
                    <w:rPr>
                      <w:szCs w:val="24"/>
                    </w:rPr>
                  </w:pPr>
                  <w:r>
                    <w:rPr>
                      <w:rFonts w:asciiTheme="majorBidi" w:hAnsiTheme="majorBidi" w:cstheme="majorBidi"/>
                      <w:sz w:val="24"/>
                      <w:szCs w:val="24"/>
                    </w:rPr>
                    <w:t xml:space="preserve">● </w:t>
                  </w:r>
                  <w:r w:rsidRPr="0009444C">
                    <w:rPr>
                      <w:rFonts w:ascii="Lotus Linotype" w:hAnsi="Lotus Linotype" w:cs="Lotus Linotype"/>
                      <w:b/>
                      <w:bCs/>
                      <w:color w:val="E36C0A" w:themeColor="accent6" w:themeShade="BF"/>
                      <w:sz w:val="29"/>
                      <w:szCs w:val="29"/>
                      <w:rtl/>
                    </w:rPr>
                    <w:t>وَلَا تَغُلُّوا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sidRPr="0009444C">
                    <w:rPr>
                      <w:rFonts w:asciiTheme="majorBidi" w:hAnsiTheme="majorBidi" w:cstheme="majorBidi"/>
                      <w:sz w:val="24"/>
                      <w:szCs w:val="24"/>
                    </w:rPr>
                    <w:t>Menyembunyikan harta rampasan perang meskipun itu sedikit, dan istilah ini hanya dikhususkan kepadanya. Hukumnya adalah dosa besar.</w:t>
                  </w:r>
                </w:p>
                <w:p w14:paraId="14B9DE81" w14:textId="77777777" w:rsidR="00840C7A" w:rsidRPr="0009444C" w:rsidRDefault="00840C7A" w:rsidP="00A34372">
                  <w:pPr>
                    <w:spacing w:after="0"/>
                    <w:rPr>
                      <w:rFonts w:asciiTheme="majorBidi" w:hAnsiTheme="majorBidi" w:cstheme="majorBidi"/>
                      <w:sz w:val="24"/>
                      <w:szCs w:val="24"/>
                    </w:rPr>
                  </w:pPr>
                  <w:r w:rsidRPr="0009444C">
                    <w:rPr>
                      <w:rFonts w:asciiTheme="majorBidi" w:hAnsiTheme="majorBidi" w:cstheme="majorBidi"/>
                      <w:sz w:val="24"/>
                      <w:szCs w:val="24"/>
                    </w:rPr>
                    <w:t>●</w:t>
                  </w:r>
                  <w:r w:rsidRPr="00A34372">
                    <w:rPr>
                      <w:rFonts w:asciiTheme="majorBidi" w:hAnsiTheme="majorBidi" w:cstheme="majorBidi"/>
                      <w:color w:val="1F4E79"/>
                      <w:sz w:val="24"/>
                      <w:szCs w:val="24"/>
                    </w:rPr>
                    <w:t xml:space="preserve"> </w:t>
                  </w:r>
                  <w:r w:rsidRPr="0009444C">
                    <w:rPr>
                      <w:rFonts w:ascii="Lotus Linotype" w:hAnsi="Lotus Linotype" w:cs="Lotus Linotype"/>
                      <w:b/>
                      <w:bCs/>
                      <w:color w:val="E36C0A" w:themeColor="accent6" w:themeShade="BF"/>
                      <w:sz w:val="29"/>
                      <w:szCs w:val="29"/>
                      <w:rtl/>
                    </w:rPr>
                    <w:t>وَلَا تَغْدِرُوا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sidRPr="0009444C">
                    <w:rPr>
                      <w:rFonts w:asciiTheme="majorBidi" w:hAnsiTheme="majorBidi" w:cstheme="majorBidi"/>
                      <w:sz w:val="24"/>
                      <w:szCs w:val="24"/>
                    </w:rPr>
                    <w:t>Apabila kita telah mengadakan perjanjian maka tidak boleh bagi kita mengkhianati perjanjian tersebut, adapun berkhinat di medan perang tanpa di awali perjanjian maka itu diperbolehkan. Karena peperangan adalah khid’ah (tipu muslihat).</w:t>
                  </w:r>
                </w:p>
                <w:p w14:paraId="3999C292" w14:textId="77777777" w:rsidR="00840C7A" w:rsidRDefault="00840C7A" w:rsidP="0009444C">
                  <w:pPr>
                    <w:spacing w:after="0"/>
                    <w:rPr>
                      <w:rFonts w:asciiTheme="majorBidi" w:hAnsiTheme="majorBidi" w:cstheme="majorBidi"/>
                      <w:sz w:val="24"/>
                      <w:szCs w:val="24"/>
                    </w:rPr>
                  </w:pPr>
                  <w:r w:rsidRPr="0009444C">
                    <w:rPr>
                      <w:rFonts w:asciiTheme="majorBidi" w:hAnsiTheme="majorBidi" w:cstheme="majorBidi"/>
                      <w:sz w:val="24"/>
                      <w:szCs w:val="24"/>
                    </w:rPr>
                    <w:t>●</w:t>
                  </w:r>
                  <w:r>
                    <w:rPr>
                      <w:rFonts w:asciiTheme="majorBidi" w:hAnsiTheme="majorBidi" w:cstheme="majorBidi"/>
                      <w:color w:val="1F4E79"/>
                      <w:sz w:val="24"/>
                      <w:szCs w:val="24"/>
                    </w:rPr>
                    <w:t xml:space="preserve"> </w:t>
                  </w:r>
                  <w:r w:rsidRPr="006533A4">
                    <w:rPr>
                      <w:rFonts w:asciiTheme="majorBidi" w:hAnsiTheme="majorBidi" w:cstheme="majorBidi"/>
                      <w:color w:val="1F4E79"/>
                      <w:sz w:val="24"/>
                      <w:szCs w:val="24"/>
                    </w:rPr>
                    <w:t xml:space="preserve"> </w:t>
                  </w:r>
                  <w:r w:rsidRPr="0009444C">
                    <w:rPr>
                      <w:rFonts w:ascii="Lotus Linotype" w:hAnsi="Lotus Linotype" w:cs="Lotus Linotype"/>
                      <w:b/>
                      <w:bCs/>
                      <w:color w:val="E36C0A" w:themeColor="accent6" w:themeShade="BF"/>
                      <w:sz w:val="29"/>
                      <w:szCs w:val="29"/>
                      <w:rtl/>
                    </w:rPr>
                    <w:t>وَلَا تُمَثِّلُوا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Pr>
                      <w:rFonts w:asciiTheme="majorBidi" w:hAnsiTheme="majorBidi" w:cstheme="majorBidi"/>
                      <w:sz w:val="24"/>
                      <w:szCs w:val="24"/>
                    </w:rPr>
                    <w:t>M</w:t>
                  </w:r>
                  <w:r w:rsidRPr="006533A4">
                    <w:rPr>
                      <w:rFonts w:asciiTheme="majorBidi" w:hAnsiTheme="majorBidi" w:cstheme="majorBidi"/>
                      <w:sz w:val="24"/>
                      <w:szCs w:val="24"/>
                    </w:rPr>
                    <w:t>embuat buruk (memutilasi) jasad seseorang dengan memotong-motong anggota tubuhnya tanpa di perlukan, sebab ini balas dendam bukan pada tempatnya. Adapun kalau musuh melakukan itu, maka tidak mengapa kita melakukannya.</w:t>
                  </w:r>
                </w:p>
                <w:p w14:paraId="5ACA2E5C" w14:textId="77777777" w:rsidR="00840C7A" w:rsidRDefault="00840C7A" w:rsidP="00A34372">
                  <w:pPr>
                    <w:spacing w:after="0"/>
                    <w:rPr>
                      <w:rFonts w:ascii="Lotus Linotype" w:hAnsi="Lotus Linotype" w:cs="Lotus Linotype"/>
                      <w:b/>
                      <w:bCs/>
                      <w:color w:val="1F4E79"/>
                      <w:sz w:val="29"/>
                      <w:szCs w:val="29"/>
                    </w:rPr>
                  </w:pPr>
                  <w:r>
                    <w:rPr>
                      <w:rFonts w:asciiTheme="majorBidi" w:hAnsiTheme="majorBidi" w:cstheme="majorBidi"/>
                      <w:sz w:val="24"/>
                      <w:szCs w:val="24"/>
                    </w:rPr>
                    <w:t xml:space="preserve">● </w:t>
                  </w:r>
                  <w:r w:rsidRPr="0009444C">
                    <w:rPr>
                      <w:rFonts w:ascii="Lotus Linotype" w:hAnsi="Lotus Linotype" w:cs="Lotus Linotype"/>
                      <w:b/>
                      <w:bCs/>
                      <w:color w:val="E36C0A" w:themeColor="accent6" w:themeShade="BF"/>
                      <w:sz w:val="29"/>
                      <w:szCs w:val="29"/>
                      <w:rtl/>
                    </w:rPr>
                    <w:t>وَلِيدًا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Pr>
                      <w:rFonts w:asciiTheme="majorBidi" w:hAnsiTheme="majorBidi" w:cstheme="majorBidi"/>
                      <w:sz w:val="24"/>
                      <w:szCs w:val="24"/>
                    </w:rPr>
                    <w:t>Bahwa kita tidak boleh membunuh anak</w:t>
                  </w:r>
                  <w:r w:rsidRPr="009D505E">
                    <w:rPr>
                      <w:rFonts w:asciiTheme="majorBidi" w:hAnsiTheme="majorBidi" w:cstheme="majorBidi"/>
                      <w:sz w:val="24"/>
                      <w:szCs w:val="24"/>
                    </w:rPr>
                    <w:t xml:space="preserve"> kecil, wanita, orang tua renta, ahli ibadah dan orang sakit. Melainkan kalau mereka ikut berperang atau menghasut</w:t>
                  </w:r>
                  <w:r>
                    <w:rPr>
                      <w:rFonts w:asciiTheme="majorBidi" w:hAnsiTheme="majorBidi" w:cstheme="majorBidi"/>
                      <w:sz w:val="24"/>
                      <w:szCs w:val="24"/>
                    </w:rPr>
                    <w:t xml:space="preserve"> atau </w:t>
                  </w:r>
                  <w:r w:rsidRPr="009D505E">
                    <w:rPr>
                      <w:rFonts w:asciiTheme="majorBidi" w:hAnsiTheme="majorBidi" w:cstheme="majorBidi"/>
                      <w:sz w:val="24"/>
                      <w:szCs w:val="24"/>
                    </w:rPr>
                    <w:t xml:space="preserve"> memberi</w:t>
                  </w:r>
                  <w:r>
                    <w:rPr>
                      <w:rFonts w:asciiTheme="majorBidi" w:hAnsiTheme="majorBidi" w:cstheme="majorBidi"/>
                      <w:sz w:val="24"/>
                      <w:szCs w:val="24"/>
                    </w:rPr>
                    <w:t>kan ide dan pendapat</w:t>
                  </w:r>
                  <w:r w:rsidRPr="009D505E">
                    <w:rPr>
                      <w:rFonts w:asciiTheme="majorBidi" w:hAnsiTheme="majorBidi" w:cstheme="majorBidi"/>
                      <w:sz w:val="24"/>
                      <w:szCs w:val="24"/>
                    </w:rPr>
                    <w:t xml:space="preserve"> dalam peperangan.</w:t>
                  </w:r>
                  <w:r>
                    <w:rPr>
                      <w:rFonts w:ascii="Lotus Linotype" w:hAnsi="Lotus Linotype" w:cs="Lotus Linotype"/>
                      <w:b/>
                      <w:bCs/>
                      <w:color w:val="1F4E79"/>
                      <w:sz w:val="29"/>
                      <w:szCs w:val="29"/>
                    </w:rPr>
                    <w:t xml:space="preserve">  </w:t>
                  </w:r>
                </w:p>
                <w:p w14:paraId="196158AA" w14:textId="77777777" w:rsidR="00840C7A" w:rsidRDefault="00840C7A" w:rsidP="00A34372">
                  <w:pPr>
                    <w:spacing w:after="0"/>
                    <w:rPr>
                      <w:rFonts w:asciiTheme="majorBidi" w:hAnsiTheme="majorBidi" w:cstheme="majorBidi"/>
                      <w:sz w:val="24"/>
                      <w:szCs w:val="24"/>
                    </w:rPr>
                  </w:pPr>
                  <w:r w:rsidRPr="0009444C">
                    <w:rPr>
                      <w:rFonts w:ascii="Times New Roman" w:hAnsi="Times New Roman" w:cs="Times New Roman"/>
                      <w:sz w:val="24"/>
                      <w:szCs w:val="24"/>
                    </w:rPr>
                    <w:t>●</w:t>
                  </w:r>
                  <w:r>
                    <w:rPr>
                      <w:rFonts w:ascii="Lotus Linotype" w:hAnsi="Lotus Linotype" w:cs="Lotus Linotype"/>
                      <w:b/>
                      <w:bCs/>
                      <w:color w:val="1F4E79"/>
                      <w:sz w:val="29"/>
                      <w:szCs w:val="29"/>
                    </w:rPr>
                    <w:t xml:space="preserve"> </w:t>
                  </w:r>
                  <w:r w:rsidRPr="0009444C">
                    <w:rPr>
                      <w:rFonts w:ascii="Lotus Linotype" w:hAnsi="Lotus Linotype" w:cs="Lotus Linotype"/>
                      <w:b/>
                      <w:bCs/>
                      <w:color w:val="E36C0A" w:themeColor="accent6" w:themeShade="BF"/>
                      <w:sz w:val="29"/>
                      <w:szCs w:val="29"/>
                      <w:rtl/>
                    </w:rPr>
                    <w:t>عَدُوَّكَ</w:t>
                  </w:r>
                  <w:r w:rsidRPr="0009444C">
                    <w:rPr>
                      <w:rFonts w:ascii="Lotus Linotype" w:hAnsi="Lotus Linotype" w:cs="Lotus Linotype"/>
                      <w:b/>
                      <w:bCs/>
                      <w:color w:val="E36C0A" w:themeColor="accent6" w:themeShade="BF"/>
                      <w:sz w:val="29"/>
                      <w:szCs w:val="29"/>
                    </w:rPr>
                    <w:t xml:space="preserve"> </w:t>
                  </w:r>
                  <w:r w:rsidRPr="0009444C">
                    <w:rPr>
                      <w:rFonts w:asciiTheme="majorBidi" w:hAnsiTheme="majorBidi" w:cstheme="majorBidi"/>
                      <w:color w:val="E36C0A" w:themeColor="accent6" w:themeShade="BF"/>
                      <w:sz w:val="24"/>
                      <w:szCs w:val="24"/>
                    </w:rPr>
                    <w:t>(musuhmu) :</w:t>
                  </w:r>
                  <w:r>
                    <w:rPr>
                      <w:rFonts w:asciiTheme="majorBidi" w:hAnsiTheme="majorBidi" w:cstheme="majorBidi"/>
                      <w:sz w:val="24"/>
                      <w:szCs w:val="24"/>
                    </w:rPr>
                    <w:t xml:space="preserve"> U</w:t>
                  </w:r>
                  <w:r w:rsidRPr="009D505E">
                    <w:rPr>
                      <w:rFonts w:asciiTheme="majorBidi" w:hAnsiTheme="majorBidi" w:cstheme="majorBidi"/>
                      <w:sz w:val="24"/>
                      <w:szCs w:val="24"/>
                    </w:rPr>
                    <w:t>ntuk mengobarkan semangat memerangi musuh-musuh. Yang namnya musuh mereka akan membinasakanmu, mengusirm</w:t>
                  </w:r>
                  <w:r>
                    <w:rPr>
                      <w:rFonts w:asciiTheme="majorBidi" w:hAnsiTheme="majorBidi" w:cstheme="majorBidi"/>
                      <w:sz w:val="24"/>
                      <w:szCs w:val="24"/>
                    </w:rPr>
                    <w:t>u</w:t>
                  </w:r>
                  <w:r w:rsidRPr="009D505E">
                    <w:rPr>
                      <w:rFonts w:asciiTheme="majorBidi" w:hAnsiTheme="majorBidi" w:cstheme="majorBidi"/>
                      <w:sz w:val="24"/>
                      <w:szCs w:val="24"/>
                    </w:rPr>
                    <w:t xml:space="preserve"> dan akan menyakitimu.</w:t>
                  </w:r>
                </w:p>
                <w:p w14:paraId="4693320C" w14:textId="77777777" w:rsidR="00840C7A" w:rsidRDefault="00840C7A" w:rsidP="00A34372">
                  <w:pPr>
                    <w:spacing w:after="0"/>
                    <w:rPr>
                      <w:rFonts w:asciiTheme="majorBidi" w:hAnsiTheme="majorBidi" w:cstheme="majorBidi"/>
                      <w:sz w:val="24"/>
                      <w:szCs w:val="24"/>
                    </w:rPr>
                  </w:pPr>
                  <w:r>
                    <w:rPr>
                      <w:rFonts w:asciiTheme="majorBidi" w:hAnsiTheme="majorBidi" w:cstheme="majorBidi"/>
                      <w:sz w:val="24"/>
                      <w:szCs w:val="24"/>
                    </w:rPr>
                    <w:t xml:space="preserve">● </w:t>
                  </w:r>
                  <w:r w:rsidRPr="0009444C">
                    <w:rPr>
                      <w:rFonts w:asciiTheme="majorBidi" w:hAnsiTheme="majorBidi" w:cstheme="majorBidi"/>
                      <w:color w:val="E36C0A" w:themeColor="accent6" w:themeShade="BF"/>
                      <w:sz w:val="24"/>
                      <w:szCs w:val="24"/>
                    </w:rPr>
                    <w:t>“Ghanimah” :</w:t>
                  </w:r>
                  <w:r>
                    <w:rPr>
                      <w:rFonts w:asciiTheme="majorBidi" w:hAnsiTheme="majorBidi" w:cstheme="majorBidi"/>
                      <w:sz w:val="24"/>
                      <w:szCs w:val="24"/>
                    </w:rPr>
                    <w:t xml:space="preserve"> Harta yang diambil dari orang kafir karena perang atau yang disamakan dengan perang.</w:t>
                  </w:r>
                </w:p>
                <w:p w14:paraId="17F3CA5B" w14:textId="77777777" w:rsidR="00840C7A" w:rsidRDefault="00840C7A" w:rsidP="009D505E">
                  <w:pPr>
                    <w:spacing w:after="0"/>
                    <w:rPr>
                      <w:rFonts w:asciiTheme="majorBidi" w:hAnsiTheme="majorBidi" w:cstheme="majorBidi"/>
                      <w:sz w:val="24"/>
                      <w:szCs w:val="24"/>
                    </w:rPr>
                  </w:pPr>
                  <w:r>
                    <w:rPr>
                      <w:rFonts w:asciiTheme="majorBidi" w:hAnsiTheme="majorBidi" w:cstheme="majorBidi"/>
                      <w:sz w:val="24"/>
                      <w:szCs w:val="24"/>
                    </w:rPr>
                    <w:t xml:space="preserve">● </w:t>
                  </w:r>
                  <w:r w:rsidRPr="00435645">
                    <w:rPr>
                      <w:rFonts w:ascii="Lotus Linotype" w:hAnsi="Lotus Linotype" w:cs="Lotus Linotype"/>
                      <w:b/>
                      <w:bCs/>
                      <w:color w:val="E36C0A" w:themeColor="accent6" w:themeShade="BF"/>
                      <w:sz w:val="29"/>
                      <w:szCs w:val="29"/>
                      <w:rtl/>
                    </w:rPr>
                    <w:t>الْفَيْءِ</w:t>
                  </w:r>
                  <w:r w:rsidRPr="00435645">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Pr>
                      <w:rFonts w:asciiTheme="majorBidi" w:hAnsiTheme="majorBidi" w:cstheme="majorBidi"/>
                      <w:sz w:val="24"/>
                      <w:szCs w:val="24"/>
                    </w:rPr>
                    <w:t>H</w:t>
                  </w:r>
                  <w:r w:rsidRPr="00A60C14">
                    <w:rPr>
                      <w:rFonts w:asciiTheme="majorBidi" w:hAnsiTheme="majorBidi" w:cstheme="majorBidi"/>
                      <w:sz w:val="24"/>
                      <w:szCs w:val="24"/>
                    </w:rPr>
                    <w:t>arta yang di serahkan kepada baitul mal yang di dapatkan dari seperlima dari ghanimah atau kharaj atau jizyah</w:t>
                  </w:r>
                  <w:r>
                    <w:rPr>
                      <w:rFonts w:asciiTheme="majorBidi" w:hAnsiTheme="majorBidi" w:cstheme="majorBidi"/>
                      <w:sz w:val="24"/>
                      <w:szCs w:val="24"/>
                    </w:rPr>
                    <w:t>.</w:t>
                  </w:r>
                </w:p>
                <w:p w14:paraId="7EA6D048" w14:textId="77777777" w:rsidR="00840C7A" w:rsidRDefault="00840C7A" w:rsidP="009D505E">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435645">
                    <w:rPr>
                      <w:rFonts w:asciiTheme="majorBidi" w:hAnsiTheme="majorBidi" w:cstheme="majorBidi"/>
                      <w:color w:val="E36C0A" w:themeColor="accent6" w:themeShade="BF"/>
                      <w:sz w:val="24"/>
                      <w:szCs w:val="24"/>
                    </w:rPr>
                    <w:t>“Kecuali jika mereka mau bergabung untuk berjihad di jalan Allah bersama orang-orang Islam” :</w:t>
                  </w:r>
                  <w:r>
                    <w:rPr>
                      <w:rFonts w:asciiTheme="majorBidi" w:hAnsiTheme="majorBidi" w:cstheme="majorBidi"/>
                      <w:color w:val="000000"/>
                      <w:sz w:val="24"/>
                      <w:szCs w:val="24"/>
                    </w:rPr>
                    <w:t xml:space="preserve"> Apabila mereka masuk Islam dan berjihad maka mereka mendapatkan apa-apa yang di dapatkan kaum muslimin dari ghanimah dan fai.</w:t>
                  </w:r>
                </w:p>
                <w:p w14:paraId="60916872" w14:textId="77777777" w:rsidR="00840C7A" w:rsidRDefault="00840C7A" w:rsidP="00451559">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435645">
                    <w:rPr>
                      <w:rFonts w:asciiTheme="majorBidi" w:hAnsiTheme="majorBidi" w:cstheme="majorBidi"/>
                      <w:color w:val="E36C0A" w:themeColor="accent6" w:themeShade="BF"/>
                      <w:sz w:val="24"/>
                      <w:szCs w:val="24"/>
                    </w:rPr>
                    <w:t>“Jizyah” :</w:t>
                  </w:r>
                  <w:r>
                    <w:rPr>
                      <w:rFonts w:asciiTheme="majorBidi" w:hAnsiTheme="majorBidi" w:cstheme="majorBidi"/>
                      <w:color w:val="000000"/>
                      <w:sz w:val="24"/>
                      <w:szCs w:val="24"/>
                    </w:rPr>
                    <w:t xml:space="preserve"> Harta yang diambil dari non muslim sebagai ganti atas perlindungan ketika mereka tinggal di negri kaum muslimin. Jizyah ini diperbolehkan untuk di ambil dari Yahudi, Nasrani dan Majusi.</w:t>
                  </w:r>
                </w:p>
                <w:p w14:paraId="4560B4DB" w14:textId="77777777" w:rsidR="00840C7A" w:rsidRPr="00A60C14" w:rsidRDefault="00840C7A" w:rsidP="009D505E">
                  <w:pPr>
                    <w:spacing w:after="0"/>
                    <w:rPr>
                      <w:rFonts w:asciiTheme="majorBidi" w:hAnsiTheme="majorBidi" w:cstheme="majorBidi"/>
                      <w:sz w:val="24"/>
                      <w:szCs w:val="24"/>
                    </w:rPr>
                  </w:pPr>
                  <w:r>
                    <w:rPr>
                      <w:rFonts w:asciiTheme="majorBidi" w:hAnsiTheme="majorBidi" w:cstheme="majorBidi"/>
                      <w:sz w:val="24"/>
                      <w:szCs w:val="24"/>
                    </w:rPr>
                    <w:t xml:space="preserve"> </w:t>
                  </w:r>
                </w:p>
                <w:p w14:paraId="2A070E6D" w14:textId="77777777" w:rsidR="00840C7A" w:rsidRPr="009D505E" w:rsidRDefault="00840C7A" w:rsidP="00A34372">
                  <w:pPr>
                    <w:spacing w:after="0"/>
                    <w:rPr>
                      <w:rFonts w:asciiTheme="majorBidi" w:hAnsiTheme="majorBidi" w:cstheme="majorBidi"/>
                      <w:sz w:val="24"/>
                      <w:szCs w:val="24"/>
                    </w:rPr>
                  </w:pPr>
                </w:p>
                <w:p w14:paraId="6BC12F68" w14:textId="77777777" w:rsidR="00840C7A" w:rsidRPr="00A53220" w:rsidRDefault="00840C7A" w:rsidP="00A34372">
                  <w:pPr>
                    <w:spacing w:after="0"/>
                    <w:rPr>
                      <w:szCs w:val="24"/>
                    </w:rPr>
                  </w:pPr>
                </w:p>
              </w:txbxContent>
            </v:textbox>
          </v:shape>
        </w:pict>
      </w:r>
    </w:p>
    <w:p w14:paraId="65247354" w14:textId="77777777" w:rsidR="00D0101D" w:rsidRDefault="00D0101D" w:rsidP="00D0101D"/>
    <w:p w14:paraId="42695CAB" w14:textId="77777777" w:rsidR="00D0101D" w:rsidRDefault="00D0101D" w:rsidP="00D0101D"/>
    <w:p w14:paraId="5F14EF53" w14:textId="77777777" w:rsidR="00D0101D" w:rsidRDefault="00D0101D" w:rsidP="00D0101D"/>
    <w:p w14:paraId="412E2FE0" w14:textId="77777777" w:rsidR="00D0101D" w:rsidRDefault="00D0101D" w:rsidP="00D0101D"/>
    <w:p w14:paraId="23EF6D5B" w14:textId="77777777" w:rsidR="00D0101D" w:rsidRDefault="00D0101D" w:rsidP="00D0101D"/>
    <w:p w14:paraId="334312C0" w14:textId="77777777" w:rsidR="00D0101D" w:rsidRDefault="00D0101D" w:rsidP="00D0101D"/>
    <w:p w14:paraId="2F332FA9" w14:textId="77777777" w:rsidR="00D0101D" w:rsidRDefault="00D0101D" w:rsidP="00D0101D"/>
    <w:p w14:paraId="59B82D0D" w14:textId="77777777" w:rsidR="00D0101D" w:rsidRDefault="00D0101D" w:rsidP="00D0101D"/>
    <w:p w14:paraId="09A53094" w14:textId="77777777" w:rsidR="00D0101D" w:rsidRDefault="00D0101D" w:rsidP="00D0101D"/>
    <w:p w14:paraId="214563FA" w14:textId="77777777" w:rsidR="00D0101D" w:rsidRDefault="00D0101D" w:rsidP="00D0101D"/>
    <w:p w14:paraId="7E1928DC" w14:textId="77777777" w:rsidR="00D0101D" w:rsidRDefault="00D0101D" w:rsidP="00D0101D"/>
    <w:p w14:paraId="26418539" w14:textId="77777777" w:rsidR="00D0101D" w:rsidRDefault="00D0101D" w:rsidP="00D0101D"/>
    <w:p w14:paraId="3AA09494" w14:textId="77777777" w:rsidR="00D0101D" w:rsidRDefault="00D0101D" w:rsidP="00D0101D"/>
    <w:p w14:paraId="3D70C66F" w14:textId="77777777" w:rsidR="00D0101D" w:rsidRDefault="00D0101D" w:rsidP="00D0101D"/>
    <w:p w14:paraId="2A7973E8" w14:textId="77777777" w:rsidR="00D0101D" w:rsidRDefault="00D0101D" w:rsidP="00D0101D"/>
    <w:p w14:paraId="10604E1F" w14:textId="77777777" w:rsidR="00D0101D" w:rsidRDefault="00CF7F43" w:rsidP="00D0101D">
      <w:r>
        <w:rPr>
          <w:noProof/>
        </w:rPr>
        <w:pict w14:anchorId="66A4D259">
          <v:group id="_x0000_s4411" style="position:absolute;margin-left:-.75pt;margin-top:9.95pt;width:467.25pt;height:230.05pt;z-index:253629952" coordorigin="1425,9780" coordsize="9345,4601">
            <v:rect id="_x0000_s4401" style="position:absolute;left:3210;top:9780;width:5805;height:5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401">
                <w:txbxContent>
                  <w:p w14:paraId="7A8A25F4" w14:textId="77777777" w:rsidR="00840C7A" w:rsidRDefault="00840C7A" w:rsidP="00435645">
                    <w:pPr>
                      <w:jc w:val="center"/>
                    </w:pPr>
                    <w:r>
                      <w:rPr>
                        <w:rFonts w:asciiTheme="majorBidi" w:hAnsiTheme="majorBidi" w:cstheme="majorBidi"/>
                        <w:color w:val="E36C0A" w:themeColor="accent6" w:themeShade="BF"/>
                        <w:sz w:val="24"/>
                        <w:szCs w:val="24"/>
                      </w:rPr>
                      <w:t>Bagaimana kita bersikap kepada kaum kafir mu’aahad</w:t>
                    </w:r>
                  </w:p>
                </w:txbxContent>
              </v:textbox>
            </v:rect>
            <v:rect id="_x0000_s4402" style="position:absolute;left:1425;top:10736;width:3000;height:3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402">
                <w:txbxContent>
                  <w:p w14:paraId="25599899" w14:textId="77777777" w:rsidR="00840C7A" w:rsidRPr="009F2BCE" w:rsidRDefault="00840C7A" w:rsidP="009F2BCE">
                    <w:pPr>
                      <w:spacing w:after="0"/>
                      <w:jc w:val="center"/>
                      <w:rPr>
                        <w:rFonts w:asciiTheme="majorBidi" w:hAnsiTheme="majorBidi" w:cstheme="majorBidi"/>
                        <w:sz w:val="24"/>
                        <w:szCs w:val="24"/>
                      </w:rPr>
                    </w:pPr>
                    <w:r>
                      <w:rPr>
                        <w:rFonts w:asciiTheme="majorBidi" w:hAnsiTheme="majorBidi" w:cstheme="majorBidi"/>
                        <w:sz w:val="24"/>
                        <w:szCs w:val="24"/>
                      </w:rPr>
                      <w:t xml:space="preserve">Wajib bagi kita untuk menunaikan perjanjian dengan mereka apabila mereka mematuhinya. Dalilnya: </w:t>
                    </w:r>
                  </w:p>
                  <w:p w14:paraId="793FF0F5" w14:textId="77777777" w:rsidR="00840C7A" w:rsidRPr="007C6E83" w:rsidRDefault="00840C7A" w:rsidP="009F2BCE">
                    <w:pPr>
                      <w:spacing w:after="0"/>
                      <w:jc w:val="center"/>
                      <w:rPr>
                        <w:rFonts w:asciiTheme="majorBidi" w:hAnsiTheme="majorBidi" w:cstheme="majorBidi"/>
                        <w:i/>
                        <w:iCs/>
                        <w:sz w:val="24"/>
                        <w:szCs w:val="24"/>
                      </w:rPr>
                    </w:pPr>
                    <w:r w:rsidRPr="007C6E83">
                      <w:rPr>
                        <w:rFonts w:asciiTheme="majorBidi" w:hAnsiTheme="majorBidi" w:cstheme="majorBidi"/>
                        <w:i/>
                        <w:iCs/>
                        <w:sz w:val="24"/>
                        <w:szCs w:val="24"/>
                      </w:rPr>
                      <w:t>Selama mereka berlaku lurus terhadapmu (menaati perjanjian), hendaklah kamu berlaku lurus pula terhadap mereka. (QS. At-Taubah : 7).</w:t>
                    </w:r>
                  </w:p>
                  <w:p w14:paraId="250BDCDE" w14:textId="77777777" w:rsidR="00840C7A" w:rsidRPr="003D0996" w:rsidRDefault="00840C7A" w:rsidP="009F2BCE">
                    <w:pPr>
                      <w:spacing w:after="0"/>
                      <w:jc w:val="center"/>
                      <w:rPr>
                        <w:rFonts w:asciiTheme="majorBidi" w:hAnsiTheme="majorBidi" w:cstheme="majorBidi"/>
                        <w:sz w:val="24"/>
                        <w:szCs w:val="24"/>
                      </w:rPr>
                    </w:pPr>
                  </w:p>
                </w:txbxContent>
              </v:textbox>
            </v:rect>
            <v:rect id="_x0000_s4403" style="position:absolute;left:4515;top:10736;width:2595;height:3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403">
                <w:txbxContent>
                  <w:p w14:paraId="4D780172" w14:textId="77777777" w:rsidR="00840C7A" w:rsidRPr="007C6E83" w:rsidRDefault="00840C7A" w:rsidP="001E130A">
                    <w:pPr>
                      <w:jc w:val="center"/>
                      <w:rPr>
                        <w:rFonts w:asciiTheme="majorBidi" w:hAnsiTheme="majorBidi" w:cstheme="majorBidi"/>
                        <w:i/>
                        <w:iCs/>
                        <w:sz w:val="24"/>
                        <w:szCs w:val="24"/>
                      </w:rPr>
                    </w:pPr>
                    <w:r>
                      <w:rPr>
                        <w:rFonts w:asciiTheme="majorBidi" w:hAnsiTheme="majorBidi" w:cstheme="majorBidi"/>
                        <w:sz w:val="24"/>
                        <w:szCs w:val="24"/>
                      </w:rPr>
                      <w:t xml:space="preserve">Apabila mereka melanggar perjanjian, maka perjanjian menjadi batal sehingga memerangi mereka menjadi halal. Dalilnya:  </w:t>
                    </w:r>
                    <w:r w:rsidRPr="007C6E83">
                      <w:rPr>
                        <w:rFonts w:asciiTheme="majorBidi" w:hAnsiTheme="majorBidi" w:cstheme="majorBidi"/>
                        <w:i/>
                        <w:iCs/>
                        <w:sz w:val="24"/>
                        <w:szCs w:val="24"/>
                      </w:rPr>
                      <w:t>Jika mereka merusak sumpah (janji) nya sesudah mereka berjanji,…(QS. At-Taubah : 12).</w:t>
                    </w:r>
                  </w:p>
                </w:txbxContent>
              </v:textbox>
            </v:rect>
            <v:rect id="_x0000_s4404" style="position:absolute;left:7185;top:10736;width:3585;height:36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404">
                <w:txbxContent>
                  <w:p w14:paraId="12CA9B40" w14:textId="77777777" w:rsidR="00840C7A" w:rsidRDefault="00840C7A" w:rsidP="001E130A">
                    <w:pPr>
                      <w:spacing w:after="0"/>
                      <w:jc w:val="center"/>
                      <w:rPr>
                        <w:rFonts w:asciiTheme="majorBidi" w:hAnsiTheme="majorBidi" w:cstheme="majorBidi"/>
                        <w:sz w:val="24"/>
                        <w:szCs w:val="24"/>
                      </w:rPr>
                    </w:pPr>
                    <w:r>
                      <w:rPr>
                        <w:rFonts w:asciiTheme="majorBidi" w:hAnsiTheme="majorBidi" w:cstheme="majorBidi"/>
                        <w:sz w:val="24"/>
                        <w:szCs w:val="24"/>
                      </w:rPr>
                      <w:t>Apabila kita ragu dengan perjanjian mereka maka kita kembalikan perjanjian tersebut kepada mereka (bahwa kita tidak ingin lagi melanjutkan perjanjian). Dalilnya:</w:t>
                    </w:r>
                  </w:p>
                  <w:p w14:paraId="01B2B35B" w14:textId="77777777" w:rsidR="00840C7A" w:rsidRPr="00FF2C13" w:rsidRDefault="00840C7A" w:rsidP="001E130A">
                    <w:pPr>
                      <w:spacing w:after="0"/>
                      <w:jc w:val="center"/>
                      <w:rPr>
                        <w:rFonts w:asciiTheme="majorBidi" w:hAnsiTheme="majorBidi" w:cstheme="majorBidi"/>
                        <w:i/>
                        <w:iCs/>
                        <w:sz w:val="24"/>
                        <w:szCs w:val="24"/>
                      </w:rPr>
                    </w:pPr>
                    <w:r w:rsidRPr="001E130A">
                      <w:rPr>
                        <w:rFonts w:asciiTheme="majorBidi" w:hAnsiTheme="majorBidi" w:cstheme="majorBidi"/>
                        <w:i/>
                        <w:iCs/>
                        <w:sz w:val="24"/>
                        <w:szCs w:val="24"/>
                      </w:rPr>
                      <w:t xml:space="preserve">Dan jika kamu khawatir akan (terjadinya) pengkhianatan dari suatu </w:t>
                    </w:r>
                    <w:r>
                      <w:rPr>
                        <w:rFonts w:asciiTheme="majorBidi" w:hAnsiTheme="majorBidi" w:cstheme="majorBidi"/>
                        <w:i/>
                        <w:iCs/>
                        <w:sz w:val="24"/>
                        <w:szCs w:val="24"/>
                      </w:rPr>
                      <w:t>kaum</w:t>
                    </w:r>
                    <w:r w:rsidRPr="001E130A">
                      <w:rPr>
                        <w:rFonts w:asciiTheme="majorBidi" w:hAnsiTheme="majorBidi" w:cstheme="majorBidi"/>
                        <w:i/>
                        <w:iCs/>
                        <w:sz w:val="24"/>
                        <w:szCs w:val="24"/>
                      </w:rPr>
                      <w:t>, maka kembalikanlah perjanjian itu kepada mereka</w:t>
                    </w:r>
                    <w:r>
                      <w:rPr>
                        <w:rFonts w:asciiTheme="majorBidi" w:hAnsiTheme="majorBidi" w:cstheme="majorBidi"/>
                        <w:i/>
                        <w:iCs/>
                        <w:sz w:val="24"/>
                        <w:szCs w:val="24"/>
                      </w:rPr>
                      <w:t>…(QS. Al-Anfaal : 58).</w:t>
                    </w:r>
                    <w:r w:rsidRPr="001E130A">
                      <w:rPr>
                        <w:rFonts w:asciiTheme="majorBidi" w:hAnsiTheme="majorBidi" w:cstheme="majorBidi"/>
                        <w:i/>
                        <w:iCs/>
                        <w:sz w:val="24"/>
                        <w:szCs w:val="24"/>
                      </w:rPr>
                      <w:t xml:space="preserve"> </w:t>
                    </w:r>
                  </w:p>
                </w:txbxContent>
              </v:textbox>
            </v:rect>
            <v:shape id="_x0000_s4398" type="#_x0000_t32" style="position:absolute;left:2953;top:10530;width:1;height:186;flip:y" o:connectortype="straight" strokecolor="#e36c0a [2409]" strokeweight="2.25pt">
              <v:imagedata embosscolor="shadow add(51)"/>
              <v:shadow type="emboss" color="lineOrFill darken(153)" color2="shadow add(102)" offset="-1pt,-1pt"/>
            </v:shape>
            <v:shape id="_x0000_s4399" type="#_x0000_t32" style="position:absolute;left:8940;top:10529;width:0;height:187;flip:y" o:connectortype="straight" strokecolor="#e36c0a [2409]" strokeweight="2.25pt">
              <v:imagedata embosscolor="shadow add(51)"/>
              <v:shadow type="emboss" color="lineOrFill darken(153)" color2="shadow add(102)" offset="-1pt,-1pt"/>
            </v:shape>
          </v:group>
        </w:pict>
      </w:r>
    </w:p>
    <w:p w14:paraId="59A1AFA3" w14:textId="77777777" w:rsidR="00D0101D" w:rsidRDefault="00CF7F43" w:rsidP="00D0101D">
      <w:r>
        <w:rPr>
          <w:noProof/>
        </w:rPr>
        <w:pict w14:anchorId="5C268A5B">
          <v:shape id="_x0000_s4405" type="#_x0000_t32" style="position:absolute;margin-left:219.75pt;margin-top:21.95pt;width:0;height:9.35pt;flip:y;z-index:253631488" o:connectortype="straight" strokecolor="#e36c0a [2409]" strokeweight="2.25pt">
            <v:imagedata embosscolor="shadow add(51)"/>
            <v:shadow type="emboss" color="lineOrFill darken(153)" color2="shadow add(102)" offset="-1pt,-1pt"/>
          </v:shape>
        </w:pict>
      </w:r>
      <w:r>
        <w:rPr>
          <w:noProof/>
        </w:rPr>
        <w:pict w14:anchorId="4D969FB9">
          <v:shape id="_x0000_s4397" type="#_x0000_t32" style="position:absolute;margin-left:233.25pt;margin-top:13.55pt;width:.05pt;height:9.15pt;flip:y;z-index:253628416" o:connectortype="straight" strokecolor="#e36c0a [2409]" strokeweight="2.25pt">
            <v:imagedata embosscolor="shadow add(51)"/>
            <v:shadow type="emboss" color="lineOrFill darken(153)" color2="shadow add(102)" offset="-1pt,-1pt"/>
          </v:shape>
        </w:pict>
      </w:r>
      <w:r>
        <w:rPr>
          <w:noProof/>
        </w:rPr>
        <w:pict w14:anchorId="267A4DCE">
          <v:shape id="_x0000_s4396" type="#_x0000_t32" style="position:absolute;margin-left:74.95pt;margin-top:22.7pt;width:300.8pt;height:0;z-index:253627392" o:connectortype="straight" strokecolor="#e36c0a [2409]" strokeweight="2.25pt">
            <v:imagedata embosscolor="shadow add(51)"/>
            <v:shadow type="emboss" color="lineOrFill darken(153)" color2="shadow add(102)" offset="-1pt,-1pt"/>
          </v:shape>
        </w:pict>
      </w:r>
    </w:p>
    <w:p w14:paraId="2ADBD8C8" w14:textId="77777777" w:rsidR="00D0101D" w:rsidRDefault="00D0101D" w:rsidP="00D0101D"/>
    <w:p w14:paraId="4F183EF5" w14:textId="77777777" w:rsidR="00D0101D" w:rsidRDefault="00D0101D" w:rsidP="00D0101D"/>
    <w:p w14:paraId="70340FB9" w14:textId="77777777" w:rsidR="00D0101D" w:rsidRDefault="00D0101D" w:rsidP="00D0101D"/>
    <w:p w14:paraId="184C1A6E" w14:textId="77777777" w:rsidR="00D0101D" w:rsidRDefault="00D0101D" w:rsidP="00D0101D"/>
    <w:p w14:paraId="3A9EA8EE" w14:textId="77777777" w:rsidR="00D0101D" w:rsidRDefault="00D0101D" w:rsidP="00D0101D"/>
    <w:p w14:paraId="73C38A6D" w14:textId="77777777" w:rsidR="00D0101D" w:rsidRDefault="00D0101D" w:rsidP="00D0101D"/>
    <w:p w14:paraId="2FA25AE1" w14:textId="77777777" w:rsidR="00D0101D" w:rsidRDefault="00D0101D" w:rsidP="00D0101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firstRow="1" w:lastRow="0" w:firstColumn="1" w:lastColumn="0" w:noHBand="0" w:noVBand="1"/>
      </w:tblPr>
      <w:tblGrid>
        <w:gridCol w:w="4590"/>
        <w:gridCol w:w="4770"/>
      </w:tblGrid>
      <w:tr w:rsidR="00543A3B" w:rsidRPr="0074430D" w14:paraId="011E363C" w14:textId="77777777" w:rsidTr="00543A3B">
        <w:tc>
          <w:tcPr>
            <w:tcW w:w="4590" w:type="dxa"/>
            <w:shd w:val="clear" w:color="auto" w:fill="E36C0A" w:themeFill="accent6" w:themeFillShade="BF"/>
          </w:tcPr>
          <w:p w14:paraId="02853725" w14:textId="77777777" w:rsidR="00543A3B" w:rsidRPr="00772683" w:rsidRDefault="00543A3B" w:rsidP="00543A3B">
            <w:pPr>
              <w:jc w:val="center"/>
              <w:rPr>
                <w:rFonts w:asciiTheme="majorBidi" w:hAnsiTheme="majorBidi" w:cstheme="majorBidi"/>
                <w:b/>
                <w:color w:val="FFFFFF" w:themeColor="background1"/>
              </w:rPr>
            </w:pPr>
            <w:r>
              <w:rPr>
                <w:rFonts w:asciiTheme="majorBidi" w:hAnsiTheme="majorBidi" w:cstheme="majorBidi"/>
                <w:b/>
                <w:color w:val="FFFFFF" w:themeColor="background1"/>
              </w:rPr>
              <w:t>Sikap kaum muslimin ketika berjihad melawan kaum kafir</w:t>
            </w:r>
          </w:p>
        </w:tc>
        <w:tc>
          <w:tcPr>
            <w:tcW w:w="4770" w:type="dxa"/>
            <w:shd w:val="clear" w:color="auto" w:fill="E36C0A" w:themeFill="accent6" w:themeFillShade="BF"/>
          </w:tcPr>
          <w:p w14:paraId="4BA12BE8" w14:textId="77777777" w:rsidR="00543A3B" w:rsidRPr="00772683" w:rsidRDefault="00543A3B" w:rsidP="00543A3B">
            <w:pPr>
              <w:jc w:val="center"/>
              <w:rPr>
                <w:rFonts w:asciiTheme="majorBidi" w:hAnsiTheme="majorBidi" w:cstheme="majorBidi"/>
                <w:b/>
                <w:color w:val="FFFFFF" w:themeColor="background1"/>
              </w:rPr>
            </w:pPr>
            <w:r>
              <w:rPr>
                <w:rFonts w:asciiTheme="majorBidi" w:hAnsiTheme="majorBidi" w:cstheme="majorBidi"/>
                <w:b/>
                <w:color w:val="FFFFFF" w:themeColor="background1"/>
              </w:rPr>
              <w:t>Sikap kaum kafir ketika memerangi kaum muslimin</w:t>
            </w:r>
          </w:p>
        </w:tc>
      </w:tr>
      <w:tr w:rsidR="00543A3B" w:rsidRPr="0074430D" w14:paraId="5F15DA86" w14:textId="77777777" w:rsidTr="00543A3B">
        <w:tc>
          <w:tcPr>
            <w:tcW w:w="4590" w:type="dxa"/>
            <w:shd w:val="clear" w:color="auto" w:fill="FFFFFF" w:themeFill="background1"/>
            <w:vAlign w:val="center"/>
          </w:tcPr>
          <w:p w14:paraId="7F1342D5" w14:textId="77777777" w:rsidR="00543A3B" w:rsidRPr="0074430D" w:rsidRDefault="00543A3B" w:rsidP="00543A3B">
            <w:pPr>
              <w:rPr>
                <w:rFonts w:asciiTheme="majorBidi" w:hAnsiTheme="majorBidi" w:cstheme="majorBidi"/>
              </w:rPr>
            </w:pPr>
            <w:r>
              <w:rPr>
                <w:rFonts w:asciiTheme="majorBidi" w:hAnsiTheme="majorBidi" w:cstheme="majorBidi"/>
              </w:rPr>
              <w:t xml:space="preserve">Mengharamkan untuk membunuh anak-anak, wanita, </w:t>
            </w:r>
            <w:r w:rsidR="00536F00">
              <w:rPr>
                <w:rFonts w:asciiTheme="majorBidi" w:hAnsiTheme="majorBidi" w:cstheme="majorBidi"/>
              </w:rPr>
              <w:t>ahli ibadah dan orang-orang sakit.</w:t>
            </w:r>
          </w:p>
        </w:tc>
        <w:tc>
          <w:tcPr>
            <w:tcW w:w="4770" w:type="dxa"/>
            <w:shd w:val="clear" w:color="auto" w:fill="FFFFFF" w:themeFill="background1"/>
          </w:tcPr>
          <w:p w14:paraId="20F7D793" w14:textId="77777777" w:rsidR="00543A3B" w:rsidRPr="0074430D" w:rsidRDefault="00536F00" w:rsidP="00543A3B">
            <w:pPr>
              <w:rPr>
                <w:rFonts w:asciiTheme="majorBidi" w:hAnsiTheme="majorBidi" w:cstheme="majorBidi"/>
              </w:rPr>
            </w:pPr>
            <w:r>
              <w:rPr>
                <w:rFonts w:asciiTheme="majorBidi" w:hAnsiTheme="majorBidi" w:cstheme="majorBidi"/>
              </w:rPr>
              <w:t>membunuh anak-anak, wanita, ahli ibadah dan orang-orang sakit.</w:t>
            </w:r>
          </w:p>
        </w:tc>
      </w:tr>
      <w:tr w:rsidR="00536F00" w:rsidRPr="0074430D" w14:paraId="61A09D91" w14:textId="77777777" w:rsidTr="00543A3B">
        <w:tc>
          <w:tcPr>
            <w:tcW w:w="4590" w:type="dxa"/>
            <w:shd w:val="clear" w:color="auto" w:fill="FFFFFF" w:themeFill="background1"/>
          </w:tcPr>
          <w:p w14:paraId="646D2264" w14:textId="77777777" w:rsidR="00536F00" w:rsidRPr="0074430D" w:rsidRDefault="00536F00" w:rsidP="00543A3B">
            <w:pPr>
              <w:rPr>
                <w:rFonts w:asciiTheme="majorBidi" w:hAnsiTheme="majorBidi" w:cstheme="majorBidi"/>
              </w:rPr>
            </w:pPr>
            <w:r>
              <w:rPr>
                <w:rFonts w:asciiTheme="majorBidi" w:hAnsiTheme="majorBidi" w:cstheme="majorBidi"/>
              </w:rPr>
              <w:t>Memerangi mereka untuk maslahat mereka (mengeluarkan mereka dari api neraka).</w:t>
            </w:r>
          </w:p>
        </w:tc>
        <w:tc>
          <w:tcPr>
            <w:tcW w:w="4770" w:type="dxa"/>
            <w:shd w:val="clear" w:color="auto" w:fill="FFFFFF" w:themeFill="background1"/>
          </w:tcPr>
          <w:p w14:paraId="49CD3CC1" w14:textId="77777777" w:rsidR="00536F00" w:rsidRPr="0074430D" w:rsidRDefault="00536F00" w:rsidP="00536F00">
            <w:pPr>
              <w:rPr>
                <w:rFonts w:asciiTheme="majorBidi" w:hAnsiTheme="majorBidi" w:cstheme="majorBidi"/>
              </w:rPr>
            </w:pPr>
            <w:r>
              <w:rPr>
                <w:rFonts w:asciiTheme="majorBidi" w:hAnsiTheme="majorBidi" w:cstheme="majorBidi"/>
              </w:rPr>
              <w:t>Memerangi kaum muslimin karena dunia.</w:t>
            </w:r>
          </w:p>
        </w:tc>
      </w:tr>
      <w:tr w:rsidR="00543A3B" w:rsidRPr="0074430D" w14:paraId="6BA744CB" w14:textId="77777777" w:rsidTr="00543A3B">
        <w:tc>
          <w:tcPr>
            <w:tcW w:w="4590" w:type="dxa"/>
            <w:shd w:val="clear" w:color="auto" w:fill="FFFFFF" w:themeFill="background1"/>
            <w:vAlign w:val="center"/>
          </w:tcPr>
          <w:p w14:paraId="69C99B44" w14:textId="77777777" w:rsidR="00543A3B" w:rsidRPr="0074430D" w:rsidRDefault="00536F00" w:rsidP="00543A3B">
            <w:pPr>
              <w:rPr>
                <w:rFonts w:asciiTheme="majorBidi" w:hAnsiTheme="majorBidi" w:cstheme="majorBidi"/>
              </w:rPr>
            </w:pPr>
            <w:r>
              <w:rPr>
                <w:rFonts w:asciiTheme="majorBidi" w:hAnsiTheme="majorBidi" w:cstheme="majorBidi"/>
              </w:rPr>
              <w:t>Menunaikan perjanjian dengan mereka.</w:t>
            </w:r>
          </w:p>
        </w:tc>
        <w:tc>
          <w:tcPr>
            <w:tcW w:w="4770" w:type="dxa"/>
            <w:shd w:val="clear" w:color="auto" w:fill="FFFFFF" w:themeFill="background1"/>
          </w:tcPr>
          <w:p w14:paraId="76566680" w14:textId="77777777" w:rsidR="00543A3B" w:rsidRPr="0074430D" w:rsidRDefault="00435645" w:rsidP="00543A3B">
            <w:pPr>
              <w:rPr>
                <w:rFonts w:asciiTheme="majorBidi" w:hAnsiTheme="majorBidi" w:cstheme="majorBidi"/>
              </w:rPr>
            </w:pPr>
            <w:r>
              <w:rPr>
                <w:rFonts w:asciiTheme="majorBidi" w:hAnsiTheme="majorBidi" w:cstheme="majorBidi"/>
              </w:rPr>
              <w:t>Mereka sering me</w:t>
            </w:r>
            <w:r w:rsidR="00536F00">
              <w:rPr>
                <w:rFonts w:asciiTheme="majorBidi" w:hAnsiTheme="majorBidi" w:cstheme="majorBidi"/>
              </w:rPr>
              <w:t>langgar perjanjian.</w:t>
            </w:r>
          </w:p>
        </w:tc>
      </w:tr>
      <w:tr w:rsidR="00543A3B" w:rsidRPr="0074430D" w14:paraId="62B52AC6" w14:textId="77777777" w:rsidTr="00543A3B">
        <w:tc>
          <w:tcPr>
            <w:tcW w:w="4590" w:type="dxa"/>
            <w:shd w:val="clear" w:color="auto" w:fill="FFFFFF" w:themeFill="background1"/>
          </w:tcPr>
          <w:p w14:paraId="0B07092C" w14:textId="77777777" w:rsidR="00543A3B" w:rsidRPr="0074430D" w:rsidRDefault="00536F00" w:rsidP="00543A3B">
            <w:pPr>
              <w:rPr>
                <w:rFonts w:asciiTheme="majorBidi" w:hAnsiTheme="majorBidi" w:cstheme="majorBidi"/>
              </w:rPr>
            </w:pPr>
            <w:r>
              <w:rPr>
                <w:rFonts w:asciiTheme="majorBidi" w:hAnsiTheme="majorBidi" w:cstheme="majorBidi"/>
              </w:rPr>
              <w:t>Apabila kaum kafir melanggar perjanjian</w:t>
            </w:r>
            <w:r w:rsidR="00435645">
              <w:rPr>
                <w:rFonts w:asciiTheme="majorBidi" w:hAnsiTheme="majorBidi" w:cstheme="majorBidi"/>
              </w:rPr>
              <w:t>, maka</w:t>
            </w:r>
            <w:r>
              <w:rPr>
                <w:rFonts w:asciiTheme="majorBidi" w:hAnsiTheme="majorBidi" w:cstheme="majorBidi"/>
              </w:rPr>
              <w:t xml:space="preserve"> kaum muslimin memberitahukan kepada mereka bahwa perjajian dibatalkan.</w:t>
            </w:r>
          </w:p>
        </w:tc>
        <w:tc>
          <w:tcPr>
            <w:tcW w:w="4770" w:type="dxa"/>
            <w:shd w:val="clear" w:color="auto" w:fill="FFFFFF" w:themeFill="background1"/>
          </w:tcPr>
          <w:p w14:paraId="27F7A657" w14:textId="77777777" w:rsidR="00543A3B" w:rsidRPr="0074430D" w:rsidRDefault="00536F00" w:rsidP="00543A3B">
            <w:pPr>
              <w:rPr>
                <w:rFonts w:asciiTheme="majorBidi" w:hAnsiTheme="majorBidi" w:cstheme="majorBidi"/>
              </w:rPr>
            </w:pPr>
            <w:r>
              <w:rPr>
                <w:rFonts w:asciiTheme="majorBidi" w:hAnsiTheme="majorBidi" w:cstheme="majorBidi"/>
              </w:rPr>
              <w:t>Tidak ada sama sekali pemberitahuan dari mereka</w:t>
            </w:r>
            <w:r w:rsidR="00435645">
              <w:rPr>
                <w:rFonts w:asciiTheme="majorBidi" w:hAnsiTheme="majorBidi" w:cstheme="majorBidi"/>
              </w:rPr>
              <w:t xml:space="preserve"> membatalkan perjanjian</w:t>
            </w:r>
            <w:r>
              <w:rPr>
                <w:rFonts w:asciiTheme="majorBidi" w:hAnsiTheme="majorBidi" w:cstheme="majorBidi"/>
              </w:rPr>
              <w:t xml:space="preserve"> apabila terjadi sesuatu dari kau</w:t>
            </w:r>
            <w:r w:rsidR="00435645">
              <w:rPr>
                <w:rFonts w:asciiTheme="majorBidi" w:hAnsiTheme="majorBidi" w:cstheme="majorBidi"/>
              </w:rPr>
              <w:t>m</w:t>
            </w:r>
            <w:r>
              <w:rPr>
                <w:rFonts w:asciiTheme="majorBidi" w:hAnsiTheme="majorBidi" w:cstheme="majorBidi"/>
              </w:rPr>
              <w:t xml:space="preserve"> muslimin</w:t>
            </w:r>
            <w:r w:rsidR="00435645">
              <w:rPr>
                <w:rFonts w:asciiTheme="majorBidi" w:hAnsiTheme="majorBidi" w:cstheme="majorBidi"/>
              </w:rPr>
              <w:t xml:space="preserve"> yang menyelisihi perjanjian.</w:t>
            </w:r>
          </w:p>
        </w:tc>
      </w:tr>
      <w:tr w:rsidR="00543A3B" w:rsidRPr="0074430D" w14:paraId="45C660C8" w14:textId="77777777" w:rsidTr="00543A3B">
        <w:tc>
          <w:tcPr>
            <w:tcW w:w="4590" w:type="dxa"/>
            <w:shd w:val="clear" w:color="auto" w:fill="FFFFFF" w:themeFill="background1"/>
          </w:tcPr>
          <w:p w14:paraId="5B36DF98" w14:textId="77777777" w:rsidR="00543A3B" w:rsidRPr="0074430D" w:rsidRDefault="00536F00" w:rsidP="00543A3B">
            <w:pPr>
              <w:rPr>
                <w:rFonts w:asciiTheme="majorBidi" w:hAnsiTheme="majorBidi" w:cstheme="majorBidi"/>
              </w:rPr>
            </w:pPr>
            <w:r>
              <w:rPr>
                <w:rFonts w:asciiTheme="majorBidi" w:hAnsiTheme="majorBidi" w:cstheme="majorBidi"/>
              </w:rPr>
              <w:t>Tidak berkhianat.</w:t>
            </w:r>
          </w:p>
        </w:tc>
        <w:tc>
          <w:tcPr>
            <w:tcW w:w="4770" w:type="dxa"/>
            <w:shd w:val="clear" w:color="auto" w:fill="FFFFFF" w:themeFill="background1"/>
          </w:tcPr>
          <w:p w14:paraId="632CB91C" w14:textId="77777777" w:rsidR="00543A3B" w:rsidRPr="0074430D" w:rsidRDefault="00536F00" w:rsidP="00543A3B">
            <w:pPr>
              <w:rPr>
                <w:rFonts w:asciiTheme="majorBidi" w:hAnsiTheme="majorBidi" w:cstheme="majorBidi"/>
              </w:rPr>
            </w:pPr>
            <w:r>
              <w:rPr>
                <w:rFonts w:asciiTheme="majorBidi" w:hAnsiTheme="majorBidi" w:cstheme="majorBidi"/>
              </w:rPr>
              <w:t>Mereka sering berkhianat.</w:t>
            </w:r>
          </w:p>
        </w:tc>
      </w:tr>
      <w:tr w:rsidR="00543A3B" w:rsidRPr="0074430D" w14:paraId="45B4AEA2" w14:textId="77777777" w:rsidTr="00543A3B">
        <w:tc>
          <w:tcPr>
            <w:tcW w:w="4590" w:type="dxa"/>
            <w:shd w:val="clear" w:color="auto" w:fill="FFFFFF" w:themeFill="background1"/>
          </w:tcPr>
          <w:p w14:paraId="667BAAED" w14:textId="77777777" w:rsidR="00543A3B" w:rsidRPr="00536F00" w:rsidRDefault="00536F00" w:rsidP="00543A3B">
            <w:pPr>
              <w:rPr>
                <w:rFonts w:asciiTheme="majorBidi" w:hAnsiTheme="majorBidi" w:cstheme="majorBidi"/>
              </w:rPr>
            </w:pPr>
            <w:r>
              <w:rPr>
                <w:rFonts w:asciiTheme="majorBidi" w:hAnsiTheme="majorBidi" w:cstheme="majorBidi"/>
              </w:rPr>
              <w:t>Tidak memutilasi jasad yang telah mati melainkan musuh melakukannya.</w:t>
            </w:r>
          </w:p>
        </w:tc>
        <w:tc>
          <w:tcPr>
            <w:tcW w:w="4770" w:type="dxa"/>
            <w:shd w:val="clear" w:color="auto" w:fill="FFFFFF" w:themeFill="background1"/>
          </w:tcPr>
          <w:p w14:paraId="315930DF" w14:textId="77777777" w:rsidR="00543A3B" w:rsidRPr="0074430D" w:rsidRDefault="00536F00" w:rsidP="00543A3B">
            <w:pPr>
              <w:rPr>
                <w:rFonts w:asciiTheme="majorBidi" w:hAnsiTheme="majorBidi" w:cstheme="majorBidi"/>
              </w:rPr>
            </w:pPr>
            <w:r>
              <w:rPr>
                <w:rFonts w:asciiTheme="majorBidi" w:hAnsiTheme="majorBidi" w:cstheme="majorBidi"/>
              </w:rPr>
              <w:t>Mereka memutilasi jasad yang telah mati, padahal tidak ada dari mereka yang dimutilasi.</w:t>
            </w:r>
          </w:p>
        </w:tc>
      </w:tr>
      <w:tr w:rsidR="00543A3B" w:rsidRPr="0074430D" w14:paraId="15EF1308" w14:textId="77777777" w:rsidTr="00543A3B">
        <w:tc>
          <w:tcPr>
            <w:tcW w:w="4590" w:type="dxa"/>
            <w:shd w:val="clear" w:color="auto" w:fill="FFFFFF" w:themeFill="background1"/>
          </w:tcPr>
          <w:p w14:paraId="3F9C4B9A" w14:textId="77777777" w:rsidR="00543A3B" w:rsidRPr="0074430D" w:rsidRDefault="00536F00" w:rsidP="00543A3B">
            <w:pPr>
              <w:rPr>
                <w:rFonts w:asciiTheme="majorBidi" w:hAnsiTheme="majorBidi" w:cstheme="majorBidi"/>
              </w:rPr>
            </w:pPr>
            <w:r>
              <w:rPr>
                <w:rFonts w:asciiTheme="majorBidi" w:hAnsiTheme="majorBidi" w:cstheme="majorBidi"/>
              </w:rPr>
              <w:t>Islam tidak memerangi mereka, melainkan setelah member</w:t>
            </w:r>
            <w:r w:rsidR="00435645">
              <w:rPr>
                <w:rFonts w:asciiTheme="majorBidi" w:hAnsiTheme="majorBidi" w:cstheme="majorBidi"/>
              </w:rPr>
              <w:t xml:space="preserve">i mereka pilihan: </w:t>
            </w:r>
            <w:r>
              <w:rPr>
                <w:rFonts w:asciiTheme="majorBidi" w:hAnsiTheme="majorBidi" w:cstheme="majorBidi"/>
              </w:rPr>
              <w:t xml:space="preserve"> masuk Islam, membayar jizyah dan berperang.</w:t>
            </w:r>
          </w:p>
        </w:tc>
        <w:tc>
          <w:tcPr>
            <w:tcW w:w="4770" w:type="dxa"/>
            <w:shd w:val="clear" w:color="auto" w:fill="FFFFFF" w:themeFill="background1"/>
            <w:vAlign w:val="center"/>
          </w:tcPr>
          <w:p w14:paraId="6A0D291C" w14:textId="77777777" w:rsidR="00543A3B" w:rsidRPr="0074430D" w:rsidRDefault="00536F00" w:rsidP="00543A3B">
            <w:pPr>
              <w:rPr>
                <w:rFonts w:asciiTheme="majorBidi" w:hAnsiTheme="majorBidi" w:cstheme="majorBidi"/>
              </w:rPr>
            </w:pPr>
            <w:r>
              <w:rPr>
                <w:rFonts w:asciiTheme="majorBidi" w:hAnsiTheme="majorBidi" w:cstheme="majorBidi"/>
              </w:rPr>
              <w:t xml:space="preserve">Sama sekali idak ada dari mereka da’wah (ajakan) seperti ini. </w:t>
            </w:r>
          </w:p>
        </w:tc>
      </w:tr>
      <w:tr w:rsidR="00543A3B" w:rsidRPr="0074430D" w14:paraId="12F184B8" w14:textId="77777777" w:rsidTr="00543A3B">
        <w:tc>
          <w:tcPr>
            <w:tcW w:w="4590" w:type="dxa"/>
            <w:shd w:val="clear" w:color="auto" w:fill="FFFFFF" w:themeFill="background1"/>
          </w:tcPr>
          <w:p w14:paraId="0FB9D70D" w14:textId="77777777" w:rsidR="00543A3B" w:rsidRPr="00536F00" w:rsidRDefault="00536F00" w:rsidP="00543A3B">
            <w:pPr>
              <w:rPr>
                <w:rFonts w:asciiTheme="majorBidi" w:hAnsiTheme="majorBidi" w:cstheme="majorBidi"/>
              </w:rPr>
            </w:pPr>
            <w:r w:rsidRPr="00536F00">
              <w:rPr>
                <w:rFonts w:asciiTheme="majorBidi" w:hAnsiTheme="majorBidi" w:cstheme="majorBidi"/>
              </w:rPr>
              <w:t>Mereka</w:t>
            </w:r>
            <w:r>
              <w:rPr>
                <w:rFonts w:asciiTheme="majorBidi" w:hAnsiTheme="majorBidi" w:cstheme="majorBidi"/>
              </w:rPr>
              <w:t xml:space="preserve"> adil dalam menetapkan hukum dan tidak menzalimi sama sekali. </w:t>
            </w:r>
          </w:p>
        </w:tc>
        <w:tc>
          <w:tcPr>
            <w:tcW w:w="4770" w:type="dxa"/>
            <w:shd w:val="clear" w:color="auto" w:fill="FFFFFF" w:themeFill="background1"/>
          </w:tcPr>
          <w:p w14:paraId="677BC997" w14:textId="77777777" w:rsidR="00543A3B" w:rsidRPr="0074430D" w:rsidRDefault="00536F00" w:rsidP="00543A3B">
            <w:pPr>
              <w:rPr>
                <w:rFonts w:asciiTheme="majorBidi" w:hAnsiTheme="majorBidi" w:cstheme="majorBidi"/>
              </w:rPr>
            </w:pPr>
            <w:r>
              <w:rPr>
                <w:rFonts w:asciiTheme="majorBidi" w:hAnsiTheme="majorBidi" w:cstheme="majorBidi"/>
              </w:rPr>
              <w:t>Hukum mereka dibangun di atas kezaliman.</w:t>
            </w:r>
          </w:p>
        </w:tc>
      </w:tr>
      <w:tr w:rsidR="008537DA" w:rsidRPr="0074430D" w14:paraId="1CF3F04F" w14:textId="77777777" w:rsidTr="00543A3B">
        <w:trPr>
          <w:gridAfter w:val="1"/>
          <w:wAfter w:w="4770" w:type="dxa"/>
        </w:trPr>
        <w:tc>
          <w:tcPr>
            <w:tcW w:w="4590" w:type="dxa"/>
            <w:shd w:val="clear" w:color="auto" w:fill="FFFFFF" w:themeFill="background1"/>
          </w:tcPr>
          <w:p w14:paraId="567D38AC" w14:textId="77777777" w:rsidR="008537DA" w:rsidRPr="008537DA" w:rsidRDefault="008537DA" w:rsidP="00543A3B">
            <w:pPr>
              <w:rPr>
                <w:rFonts w:asciiTheme="majorBidi" w:hAnsiTheme="majorBidi" w:cstheme="majorBidi"/>
              </w:rPr>
            </w:pPr>
            <w:r>
              <w:rPr>
                <w:rFonts w:asciiTheme="majorBidi" w:hAnsiTheme="majorBidi" w:cstheme="majorBidi"/>
              </w:rPr>
              <w:t xml:space="preserve">Dari semua peperangan, jumlah yang terbunuh dari kaum kafir mulai diutusnya Rasulullah sampai beliau wafat tidak melebihi seribu orang. </w:t>
            </w:r>
          </w:p>
        </w:tc>
      </w:tr>
      <w:tr w:rsidR="008537DA" w:rsidRPr="0074430D" w14:paraId="7D368ABD" w14:textId="77777777" w:rsidTr="008537DA">
        <w:trPr>
          <w:gridAfter w:val="1"/>
          <w:wAfter w:w="4770" w:type="dxa"/>
        </w:trPr>
        <w:tc>
          <w:tcPr>
            <w:tcW w:w="4590" w:type="dxa"/>
            <w:shd w:val="clear" w:color="auto" w:fill="FFFFFF" w:themeFill="background1"/>
          </w:tcPr>
          <w:p w14:paraId="5556C7A9" w14:textId="77777777" w:rsidR="008537DA" w:rsidRPr="008537DA" w:rsidRDefault="008537DA" w:rsidP="008537DA">
            <w:pPr>
              <w:rPr>
                <w:rFonts w:asciiTheme="majorBidi" w:hAnsiTheme="majorBidi" w:cstheme="majorBidi"/>
              </w:rPr>
            </w:pPr>
            <w:r>
              <w:rPr>
                <w:rFonts w:asciiTheme="majorBidi" w:hAnsiTheme="majorBidi" w:cstheme="majorBidi"/>
              </w:rPr>
              <w:t>Tidak pernah ada wanita, anak-anak dan orang tua renta yang terbunuh.</w:t>
            </w:r>
          </w:p>
        </w:tc>
      </w:tr>
    </w:tbl>
    <w:p w14:paraId="30756787" w14:textId="77777777" w:rsidR="008537DA" w:rsidRDefault="00CF7F43" w:rsidP="008537DA">
      <w:r>
        <w:rPr>
          <w:noProof/>
        </w:rPr>
        <w:pict w14:anchorId="3D07AA42">
          <v:rect id="_x0000_s4406" style="position:absolute;margin-left:.75pt;margin-top:8.3pt;width:465.75pt;height:295.5pt;z-index:25363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406">
              <w:txbxContent>
                <w:p w14:paraId="2C650886" w14:textId="77777777" w:rsidR="00840C7A" w:rsidRPr="00435645" w:rsidRDefault="00840C7A" w:rsidP="008537DA">
                  <w:pPr>
                    <w:jc w:val="center"/>
                    <w:rPr>
                      <w:rFonts w:asciiTheme="majorBidi" w:hAnsiTheme="majorBidi" w:cstheme="majorBidi"/>
                      <w:b/>
                      <w:bCs/>
                      <w:color w:val="E36C0A" w:themeColor="accent6" w:themeShade="BF"/>
                      <w:sz w:val="24"/>
                      <w:szCs w:val="24"/>
                    </w:rPr>
                  </w:pPr>
                  <w:r w:rsidRPr="00435645">
                    <w:rPr>
                      <w:rFonts w:asciiTheme="majorBidi" w:hAnsiTheme="majorBidi" w:cstheme="majorBidi"/>
                      <w:b/>
                      <w:bCs/>
                      <w:i/>
                      <w:iCs/>
                      <w:color w:val="E36C0A" w:themeColor="accent6" w:themeShade="BF"/>
                      <w:sz w:val="24"/>
                      <w:szCs w:val="24"/>
                    </w:rPr>
                    <w:t>Al-Masaail</w:t>
                  </w:r>
                  <w:r w:rsidRPr="00435645">
                    <w:rPr>
                      <w:rFonts w:asciiTheme="majorBidi" w:hAnsiTheme="majorBidi" w:cstheme="majorBidi"/>
                      <w:b/>
                      <w:bCs/>
                      <w:color w:val="E36C0A" w:themeColor="accent6" w:themeShade="BF"/>
                      <w:sz w:val="24"/>
                      <w:szCs w:val="24"/>
                    </w:rPr>
                    <w:t xml:space="preserve"> (Perkara-Perkara)</w:t>
                  </w:r>
                </w:p>
                <w:p w14:paraId="3B04C895" w14:textId="77777777" w:rsidR="00840C7A" w:rsidRPr="00435645" w:rsidRDefault="00840C7A" w:rsidP="008537DA">
                  <w:pPr>
                    <w:pStyle w:val="BodyText2"/>
                    <w:spacing w:before="120" w:after="120"/>
                    <w:rPr>
                      <w:rFonts w:asciiTheme="majorBidi" w:hAnsiTheme="majorBidi" w:cstheme="majorBidi"/>
                      <w:color w:val="E36C0A" w:themeColor="accent6" w:themeShade="BF"/>
                      <w:sz w:val="24"/>
                      <w:szCs w:val="24"/>
                    </w:rPr>
                  </w:pPr>
                  <w:r w:rsidRPr="00435645">
                    <w:rPr>
                      <w:rFonts w:asciiTheme="majorBidi" w:hAnsiTheme="majorBidi" w:cstheme="majorBidi"/>
                      <w:color w:val="E36C0A" w:themeColor="accent6" w:themeShade="BF"/>
                      <w:sz w:val="24"/>
                      <w:szCs w:val="24"/>
                    </w:rPr>
                    <w:t xml:space="preserve">1. Perbedaan antara perjanjian yang Allah dan Nabi-Nya sebagai jaminannya dengan perjanjian kaum muslimin yang jaminannya mereka sendiri. </w:t>
                  </w:r>
                </w:p>
                <w:p w14:paraId="418FD60B" w14:textId="77777777" w:rsidR="00840C7A" w:rsidRPr="00435645" w:rsidRDefault="00840C7A" w:rsidP="008537DA">
                  <w:pPr>
                    <w:pStyle w:val="BodyText2"/>
                    <w:spacing w:before="120" w:after="120"/>
                    <w:rPr>
                      <w:rFonts w:asciiTheme="majorBidi" w:hAnsiTheme="majorBidi" w:cstheme="majorBidi"/>
                      <w:color w:val="E36C0A" w:themeColor="accent6" w:themeShade="BF"/>
                      <w:sz w:val="24"/>
                      <w:szCs w:val="24"/>
                    </w:rPr>
                  </w:pPr>
                  <w:r w:rsidRPr="00435645">
                    <w:rPr>
                      <w:rFonts w:asciiTheme="majorBidi" w:hAnsiTheme="majorBidi" w:cstheme="majorBidi"/>
                      <w:color w:val="E36C0A" w:themeColor="accent6" w:themeShade="BF"/>
                      <w:sz w:val="24"/>
                      <w:szCs w:val="24"/>
                    </w:rPr>
                    <w:t xml:space="preserve">2. Petunjuk Rasulullah shallallahu’alaihi wasallam untuk memilih salah satu pilihan yang paling ringan resikonya dari dua pilihan yang ada. </w:t>
                  </w:r>
                </w:p>
                <w:p w14:paraId="46133CA3" w14:textId="77777777" w:rsidR="00840C7A" w:rsidRPr="00D34417" w:rsidRDefault="00840C7A" w:rsidP="008537DA">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3. Ucapan beliau : Majulah kemedan jihad dengan menyebut nama Allah.</w:t>
                  </w:r>
                  <w:r w:rsidRPr="00D34417">
                    <w:rPr>
                      <w:rFonts w:asciiTheme="majorBidi" w:hAnsiTheme="majorBidi" w:cstheme="majorBidi"/>
                      <w:color w:val="000000"/>
                      <w:sz w:val="24"/>
                      <w:szCs w:val="24"/>
                    </w:rPr>
                    <w:t xml:space="preserve"> (Wajibnya berperang disertai dengan meminta pertol</w:t>
                  </w:r>
                  <w:r>
                    <w:rPr>
                      <w:rFonts w:asciiTheme="majorBidi" w:hAnsiTheme="majorBidi" w:cstheme="majorBidi"/>
                      <w:color w:val="000000"/>
                      <w:sz w:val="24"/>
                      <w:szCs w:val="24"/>
                    </w:rPr>
                    <w:t>o</w:t>
                  </w:r>
                  <w:r w:rsidRPr="00D34417">
                    <w:rPr>
                      <w:rFonts w:asciiTheme="majorBidi" w:hAnsiTheme="majorBidi" w:cstheme="majorBidi"/>
                      <w:color w:val="000000"/>
                      <w:sz w:val="24"/>
                      <w:szCs w:val="24"/>
                    </w:rPr>
                    <w:t xml:space="preserve">ngan kepada Allah, ikhlas dan berjalan sesuai syariat. </w:t>
                  </w:r>
                </w:p>
                <w:p w14:paraId="6B0A0E7B" w14:textId="77777777" w:rsidR="00840C7A" w:rsidRPr="00D34417" w:rsidRDefault="00840C7A" w:rsidP="008537DA">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4. Ucapan beliau : Perangilah orang</w:t>
                  </w:r>
                  <w:r w:rsidRPr="00435645">
                    <w:rPr>
                      <w:rFonts w:asciiTheme="majorBidi" w:hAnsiTheme="majorBidi" w:cstheme="majorBidi"/>
                      <w:color w:val="E36C0A" w:themeColor="accent6" w:themeShade="BF"/>
                      <w:sz w:val="24"/>
                      <w:szCs w:val="24"/>
                      <w:rtl/>
                    </w:rPr>
                    <w:t>-</w:t>
                  </w:r>
                  <w:r w:rsidRPr="00435645">
                    <w:rPr>
                      <w:rFonts w:asciiTheme="majorBidi" w:hAnsiTheme="majorBidi" w:cstheme="majorBidi"/>
                      <w:color w:val="E36C0A" w:themeColor="accent6" w:themeShade="BF"/>
                      <w:sz w:val="24"/>
                      <w:szCs w:val="24"/>
                    </w:rPr>
                    <w:t>orang yang kafir kepada Allah</w:t>
                  </w:r>
                  <w:r>
                    <w:rPr>
                      <w:rFonts w:asciiTheme="majorBidi" w:hAnsiTheme="majorBidi" w:cstheme="majorBidi"/>
                      <w:color w:val="000000"/>
                      <w:sz w:val="24"/>
                      <w:szCs w:val="24"/>
                    </w:rPr>
                    <w:t xml:space="preserve">. (Illah atau </w:t>
                  </w:r>
                  <w:r w:rsidRPr="00D34417">
                    <w:rPr>
                      <w:rFonts w:asciiTheme="majorBidi" w:hAnsiTheme="majorBidi" w:cstheme="majorBidi"/>
                      <w:color w:val="000000"/>
                      <w:sz w:val="24"/>
                      <w:szCs w:val="24"/>
                    </w:rPr>
                    <w:t>alasan memerangi mereka adalah kekafiran mereka).</w:t>
                  </w:r>
                </w:p>
                <w:p w14:paraId="7BDA79A5" w14:textId="77777777" w:rsidR="00840C7A" w:rsidRPr="00D34417" w:rsidRDefault="00840C7A" w:rsidP="00D34417">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5. Ucapan beliau : “mintalah pertolongan Allah dan perangilah mereka”.</w:t>
                  </w:r>
                  <w:r w:rsidRPr="00D34417">
                    <w:rPr>
                      <w:rFonts w:asciiTheme="majorBidi" w:hAnsiTheme="majorBidi" w:cstheme="majorBidi"/>
                      <w:color w:val="000000"/>
                      <w:sz w:val="24"/>
                      <w:szCs w:val="24"/>
                    </w:rPr>
                    <w:t xml:space="preserve"> (Tidak boleh seseorang bersandar kepada daya dan kekuatannya).</w:t>
                  </w:r>
                </w:p>
                <w:p w14:paraId="07799D9D" w14:textId="77777777" w:rsidR="00840C7A" w:rsidRPr="00435645" w:rsidRDefault="00840C7A" w:rsidP="00D34417">
                  <w:pPr>
                    <w:pStyle w:val="BodyText2"/>
                    <w:spacing w:before="120" w:after="120"/>
                    <w:rPr>
                      <w:rFonts w:asciiTheme="majorBidi" w:hAnsiTheme="majorBidi" w:cstheme="majorBidi"/>
                      <w:color w:val="E36C0A" w:themeColor="accent6" w:themeShade="BF"/>
                      <w:sz w:val="24"/>
                      <w:szCs w:val="24"/>
                    </w:rPr>
                  </w:pPr>
                  <w:r w:rsidRPr="00435645">
                    <w:rPr>
                      <w:rFonts w:asciiTheme="majorBidi" w:hAnsiTheme="majorBidi" w:cstheme="majorBidi"/>
                      <w:color w:val="E36C0A" w:themeColor="accent6" w:themeShade="BF"/>
                      <w:sz w:val="24"/>
                      <w:szCs w:val="24"/>
                    </w:rPr>
                    <w:t xml:space="preserve">6. Perbedaan antara hukum Allah dan hukum hasil ijtihad para ulama. </w:t>
                  </w:r>
                </w:p>
                <w:p w14:paraId="5FA04E73" w14:textId="77777777" w:rsidR="00840C7A" w:rsidRPr="00D34417" w:rsidRDefault="00840C7A" w:rsidP="00D34417">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7. Seperti yang tersebut dalam hadits bahwa sahabat berijtihad dalam menentukan hukum tertentu, walaupun ia tidak tahu apakah ijtihadnya sesuai dengan hukum Allah atau tidak ?.</w:t>
                  </w:r>
                  <w:r w:rsidRPr="00D34417">
                    <w:rPr>
                      <w:rFonts w:asciiTheme="majorBidi" w:hAnsiTheme="majorBidi" w:cstheme="majorBidi"/>
                      <w:color w:val="000000"/>
                      <w:sz w:val="24"/>
                      <w:szCs w:val="24"/>
                    </w:rPr>
                    <w:t xml:space="preserve"> (Ini tidak hanya berlaku kepada mereka tetapi berlaku pula bagi orang-orang setelah mereka).</w:t>
                  </w:r>
                </w:p>
                <w:p w14:paraId="23EE7762" w14:textId="77777777" w:rsidR="00840C7A" w:rsidRPr="0022094F" w:rsidRDefault="00840C7A" w:rsidP="008537DA">
                  <w:pPr>
                    <w:spacing w:after="0"/>
                    <w:rPr>
                      <w:rFonts w:asciiTheme="majorBidi" w:hAnsiTheme="majorBidi" w:cstheme="majorBidi"/>
                      <w:sz w:val="24"/>
                      <w:szCs w:val="24"/>
                    </w:rPr>
                  </w:pPr>
                </w:p>
              </w:txbxContent>
            </v:textbox>
          </v:rect>
        </w:pict>
      </w:r>
    </w:p>
    <w:p w14:paraId="23116B0E" w14:textId="77777777" w:rsidR="00D0101D" w:rsidRDefault="00D0101D" w:rsidP="00D0101D"/>
    <w:p w14:paraId="6E44B6B9" w14:textId="77777777" w:rsidR="00D0101D" w:rsidRDefault="00D0101D" w:rsidP="00D0101D"/>
    <w:p w14:paraId="5D22D1B7" w14:textId="77777777" w:rsidR="00D0101D" w:rsidRDefault="00D0101D" w:rsidP="00D0101D"/>
    <w:p w14:paraId="1BD432B9" w14:textId="77777777" w:rsidR="00D0101D" w:rsidRDefault="00D0101D" w:rsidP="00D0101D"/>
    <w:p w14:paraId="36AAA37F" w14:textId="77777777" w:rsidR="00D0101D" w:rsidRDefault="00D0101D" w:rsidP="00D0101D"/>
    <w:p w14:paraId="4B4F1322" w14:textId="77777777" w:rsidR="00D0101D" w:rsidRDefault="00D0101D" w:rsidP="00D0101D"/>
    <w:p w14:paraId="339DCA95" w14:textId="77777777" w:rsidR="00D0101D" w:rsidRDefault="00D0101D" w:rsidP="00D0101D"/>
    <w:p w14:paraId="477177B1" w14:textId="77777777" w:rsidR="00D0101D" w:rsidRDefault="00D0101D" w:rsidP="00D0101D"/>
    <w:p w14:paraId="670998AA" w14:textId="77777777" w:rsidR="00D0101D" w:rsidRDefault="00D0101D" w:rsidP="00D0101D"/>
    <w:p w14:paraId="7632AA04" w14:textId="77777777" w:rsidR="00D0101D" w:rsidRDefault="00D0101D" w:rsidP="00D0101D"/>
    <w:p w14:paraId="10B149C0" w14:textId="77777777" w:rsidR="00D0101D" w:rsidRDefault="00D0101D" w:rsidP="00D0101D"/>
    <w:p w14:paraId="7C670C9C" w14:textId="77777777" w:rsidR="00D0101D" w:rsidRDefault="00D0101D" w:rsidP="00D0101D"/>
    <w:p w14:paraId="185BAFEA" w14:textId="77777777" w:rsidR="00D0101D" w:rsidRDefault="00CF7F43" w:rsidP="00D0101D">
      <w:r>
        <w:rPr>
          <w:noProof/>
        </w:rPr>
        <w:pict w14:anchorId="6A1B7852">
          <v:roundrect id="_x0000_s4407" style="position:absolute;margin-left:-1.5pt;margin-top:2.25pt;width:468pt;height:45.75pt;z-index:253633536" arcsize="10923f" fillcolor="#ffc000" strokecolor="#f79646 [3209]" strokeweight="5pt">
            <v:fill color2="fill lighten(51)" focusposition="1" focussize="" method="linear sigma" type="gradient"/>
            <v:stroke linestyle="thickThin"/>
            <v:shadow color="#868686"/>
            <v:textbox style="mso-next-textbox:#_x0000_s4407">
              <w:txbxContent>
                <w:p w14:paraId="138BA2C4" w14:textId="77777777" w:rsidR="00840C7A" w:rsidRPr="001510FF" w:rsidRDefault="00840C7A" w:rsidP="00C2731A">
                  <w:pPr>
                    <w:pStyle w:val="BodyText2"/>
                    <w:jc w:val="center"/>
                    <w:rPr>
                      <w:rFonts w:asciiTheme="majorBidi" w:hAnsiTheme="majorBidi" w:cstheme="majorBidi"/>
                      <w:b/>
                      <w:bCs/>
                      <w:color w:val="E36C0A" w:themeColor="accent6" w:themeShade="BF"/>
                      <w:sz w:val="24"/>
                      <w:szCs w:val="24"/>
                    </w:rPr>
                  </w:pPr>
                  <w:r w:rsidRPr="001510FF">
                    <w:rPr>
                      <w:rFonts w:asciiTheme="majorBidi" w:hAnsiTheme="majorBidi" w:cstheme="majorBidi"/>
                      <w:b/>
                      <w:bCs/>
                      <w:color w:val="E36C0A" w:themeColor="accent6" w:themeShade="BF"/>
                      <w:sz w:val="24"/>
                      <w:szCs w:val="24"/>
                    </w:rPr>
                    <w:t xml:space="preserve">[64] Bab Bersumpah Atas Nama Allah </w:t>
                  </w:r>
                </w:p>
                <w:p w14:paraId="6EEFF585" w14:textId="77777777" w:rsidR="00840C7A" w:rsidRDefault="00840C7A" w:rsidP="00C2731A">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(Demi Allah, Allah tidak akan melakukan ini dan itu, yakni membatasi kebaikan Allah)</w:t>
                  </w:r>
                </w:p>
                <w:p w14:paraId="06AAD1A0" w14:textId="77777777" w:rsidR="00840C7A" w:rsidRPr="001F3081" w:rsidRDefault="00840C7A" w:rsidP="00667690">
                  <w:pPr>
                    <w:jc w:val="center"/>
                    <w:rPr>
                      <w:rFonts w:asciiTheme="majorBidi" w:hAnsiTheme="majorBidi" w:cstheme="majorBidi"/>
                      <w:color w:val="FF0000"/>
                      <w:sz w:val="24"/>
                      <w:szCs w:val="24"/>
                    </w:rPr>
                  </w:pPr>
                </w:p>
              </w:txbxContent>
            </v:textbox>
          </v:roundrect>
        </w:pict>
      </w:r>
    </w:p>
    <w:p w14:paraId="10786593" w14:textId="77777777" w:rsidR="00D0101D" w:rsidRDefault="00D0101D" w:rsidP="00D0101D"/>
    <w:p w14:paraId="75DD6967" w14:textId="77777777" w:rsidR="00D0101D" w:rsidRDefault="00CF7F43" w:rsidP="00D0101D">
      <w:r>
        <w:rPr>
          <w:noProof/>
        </w:rPr>
        <w:pict w14:anchorId="3AE3D388">
          <v:shape id="_x0000_s4410" type="#_x0000_t202" style="position:absolute;margin-left:-1.5pt;margin-top:6.85pt;width:467.25pt;height:90pt;z-index:253634560" fillcolor="white [3212]" strokecolor="#e36c0a [2409]" strokeweight="2.25pt">
            <v:fill color2="#fbd4b4 [1305]"/>
            <v:stroke dashstyle="dash"/>
            <v:shadow type="perspective" color="#974706 [1609]" opacity=".5" offset="1pt" offset2="-3pt"/>
            <v:textbox style="mso-next-textbox:#_x0000_s4410">
              <w:txbxContent>
                <w:p w14:paraId="325BC2ED" w14:textId="77777777" w:rsidR="00840C7A" w:rsidRPr="00A53220" w:rsidRDefault="00840C7A" w:rsidP="001510FF">
                  <w:pPr>
                    <w:rPr>
                      <w:szCs w:val="24"/>
                    </w:rPr>
                  </w:pPr>
                  <w:r>
                    <w:rPr>
                      <w:rFonts w:asciiTheme="majorBidi" w:hAnsiTheme="majorBidi" w:cstheme="majorBidi"/>
                      <w:sz w:val="24"/>
                      <w:szCs w:val="24"/>
                    </w:rPr>
                    <w:tab/>
                    <w:t>Barang siapa bersumpah atas nama Allah dengan mendahului-Nya (Allah tidak akan melakukan ini dan itu), maka sungguh ia tidak beradap kepada Allah, membatasi keluasan kebaikan-Nya dan telah berprasangka buruk terhadap-Nya. Tentu hal ini menafikan kesempurnaan tauhid, dan boleh jadi akan menafikan asal tauhid. Sebab mendahului orang yang memiliki keagungan merupakan peremehan terhadapnya.</w:t>
                  </w:r>
                </w:p>
              </w:txbxContent>
            </v:textbox>
          </v:shape>
        </w:pict>
      </w:r>
    </w:p>
    <w:p w14:paraId="4A218CAD" w14:textId="77777777" w:rsidR="00D0101D" w:rsidRDefault="00D0101D" w:rsidP="00D0101D"/>
    <w:p w14:paraId="041EB739" w14:textId="77777777" w:rsidR="00D0101D" w:rsidRDefault="00D0101D" w:rsidP="00D0101D"/>
    <w:p w14:paraId="2967A82D" w14:textId="77777777" w:rsidR="00D0101D" w:rsidRDefault="00D0101D" w:rsidP="00D0101D"/>
    <w:p w14:paraId="08AB8F1B" w14:textId="77777777" w:rsidR="00D0101D" w:rsidRDefault="00CF7F43" w:rsidP="00D0101D">
      <w:r>
        <w:rPr>
          <w:noProof/>
        </w:rPr>
        <w:pict w14:anchorId="5136D7E8">
          <v:rect id="_x0000_s4414" style="position:absolute;margin-left:52.5pt;margin-top:8.6pt;width:359.25pt;height:27.35pt;z-index:2536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4414">
              <w:txbxContent>
                <w:p w14:paraId="2EB0B10D" w14:textId="77777777" w:rsidR="00840C7A" w:rsidRDefault="00840C7A" w:rsidP="0037722B">
                  <w:pPr>
                    <w:jc w:val="center"/>
                  </w:pPr>
                  <w:r>
                    <w:rPr>
                      <w:rFonts w:asciiTheme="majorBidi" w:hAnsiTheme="majorBidi" w:cstheme="majorBidi"/>
                      <w:color w:val="E36C0A" w:themeColor="accent6" w:themeShade="BF"/>
                      <w:sz w:val="24"/>
                      <w:szCs w:val="24"/>
                    </w:rPr>
                    <w:t>Macam-macam bersumpah atas nama Allah dengan mendahului-Nya</w:t>
                  </w:r>
                </w:p>
              </w:txbxContent>
            </v:textbox>
          </v:rect>
        </w:pict>
      </w:r>
    </w:p>
    <w:p w14:paraId="389DC099" w14:textId="77777777" w:rsidR="00D0101D" w:rsidRDefault="00CF7F43" w:rsidP="00D0101D">
      <w:r>
        <w:rPr>
          <w:noProof/>
        </w:rPr>
        <w:pict w14:anchorId="4005AE68">
          <v:shape id="_x0000_s4421" type="#_x0000_t32" style="position:absolute;margin-left:230.25pt;margin-top:12pt;width:0;height:9.35pt;flip:y;z-index:253643776" o:connectortype="straight" strokecolor="#e36c0a [2409]" strokeweight="2.25pt">
            <v:imagedata embosscolor="shadow add(51)"/>
            <v:shadow type="emboss" color="lineOrFill darken(153)" color2="shadow add(102)" offset="-1pt,-1pt"/>
          </v:shape>
        </w:pict>
      </w:r>
      <w:r>
        <w:rPr>
          <w:noProof/>
        </w:rPr>
        <w:pict w14:anchorId="35009E6E">
          <v:shape id="_x0000_s4422" type="#_x0000_t32" style="position:absolute;margin-left:247.5pt;margin-top:21.35pt;width:0;height:9.35pt;flip:y;z-index:253644800" o:connectortype="straight" strokecolor="#e36c0a [2409]" strokeweight="2.25pt">
            <v:imagedata embosscolor="shadow add(51)"/>
            <v:shadow type="emboss" color="lineOrFill darken(153)" color2="shadow add(102)" offset="-1pt,-1pt"/>
          </v:shape>
        </w:pict>
      </w:r>
      <w:r>
        <w:rPr>
          <w:noProof/>
        </w:rPr>
        <w:pict w14:anchorId="73CAA2D9">
          <v:shape id="_x0000_s4420" type="#_x0000_t32" style="position:absolute;margin-left:87.7pt;margin-top:22.1pt;width:306.05pt;height:.3pt;z-index:253636608" o:connectortype="straight" strokecolor="#e36c0a [2409]" strokeweight="2.25pt">
            <v:imagedata embosscolor="shadow add(51)"/>
            <v:shadow type="emboss" color="lineOrFill darken(153)" color2="shadow add(102)" offset="-1pt,-1pt"/>
          </v:shape>
        </w:pict>
      </w:r>
      <w:r>
        <w:rPr>
          <w:noProof/>
        </w:rPr>
        <w:pict w14:anchorId="3FD64436">
          <v:shape id="_x0000_s4419" type="#_x0000_t32" style="position:absolute;margin-left:393.75pt;margin-top:21.65pt;width:0;height:9.35pt;flip:y;z-index:253642752" o:connectortype="straight" strokecolor="#e36c0a [2409]" strokeweight="2.25pt">
            <v:imagedata embosscolor="shadow add(51)"/>
            <v:shadow type="emboss" color="lineOrFill darken(153)" color2="shadow add(102)" offset="-1pt,-1pt"/>
          </v:shape>
        </w:pict>
      </w:r>
      <w:r>
        <w:rPr>
          <w:noProof/>
        </w:rPr>
        <w:pict w14:anchorId="1A039C51">
          <v:shape id="_x0000_s4418" type="#_x0000_t32" style="position:absolute;margin-left:88.45pt;margin-top:21.65pt;width:.05pt;height:9.3pt;flip:y;z-index:253641728" o:connectortype="straight" strokecolor="#e36c0a [2409]" strokeweight="2.25pt">
            <v:imagedata embosscolor="shadow add(51)"/>
            <v:shadow type="emboss" color="lineOrFill darken(153)" color2="shadow add(102)" offset="-1pt,-1pt"/>
          </v:shape>
        </w:pict>
      </w:r>
    </w:p>
    <w:p w14:paraId="16F2737E" w14:textId="77777777" w:rsidR="00D0101D" w:rsidRDefault="00CF7F43" w:rsidP="00D0101D">
      <w:r>
        <w:rPr>
          <w:noProof/>
        </w:rPr>
        <w:pict w14:anchorId="17909AF5">
          <v:rect id="_x0000_s4417" style="position:absolute;margin-left:318pt;margin-top:5.25pt;width:150pt;height:150.45pt;z-index:25364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417">
              <w:txbxContent>
                <w:p w14:paraId="4BE1FE9B" w14:textId="77777777" w:rsidR="00840C7A" w:rsidRPr="00FF2C13" w:rsidRDefault="00840C7A" w:rsidP="0037722B">
                  <w:pPr>
                    <w:spacing w:after="0"/>
                    <w:jc w:val="center"/>
                    <w:rPr>
                      <w:rFonts w:asciiTheme="majorBidi" w:hAnsiTheme="majorBidi" w:cstheme="majorBidi"/>
                      <w:i/>
                      <w:iCs/>
                      <w:sz w:val="24"/>
                      <w:szCs w:val="24"/>
                    </w:rPr>
                  </w:pPr>
                  <w:r w:rsidRPr="001510FF">
                    <w:rPr>
                      <w:rFonts w:asciiTheme="majorBidi" w:hAnsiTheme="majorBidi" w:cstheme="majorBidi"/>
                      <w:color w:val="E36C0A" w:themeColor="accent6" w:themeShade="BF"/>
                      <w:sz w:val="24"/>
                      <w:szCs w:val="24"/>
                    </w:rPr>
                    <w:t>Haram,</w:t>
                  </w: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dan hampir-hampir meruntuhkan amalan-amalan:</w:t>
                  </w:r>
                  <w:r>
                    <w:rPr>
                      <w:rFonts w:asciiTheme="majorBidi" w:hAnsiTheme="majorBidi" w:cstheme="majorBidi"/>
                      <w:sz w:val="24"/>
                      <w:szCs w:val="24"/>
                    </w:rPr>
                    <w:t xml:space="preserve"> Pendorongnya ia melakukan ini adalah ujub terhadap dirinya sendiri, membatasi keluasan kebaikan Allah dan prasangka buruknya terhadap-Nya. </w:t>
                  </w:r>
                </w:p>
              </w:txbxContent>
            </v:textbox>
          </v:rect>
        </w:pict>
      </w:r>
      <w:r>
        <w:rPr>
          <w:noProof/>
        </w:rPr>
        <w:pict w14:anchorId="21956014">
          <v:rect id="_x0000_s4416" style="position:absolute;margin-left:177pt;margin-top:5.25pt;width:137.25pt;height:150.45pt;z-index:2536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416">
              <w:txbxContent>
                <w:p w14:paraId="411675BC" w14:textId="77777777" w:rsidR="00840C7A" w:rsidRPr="007C6E83" w:rsidRDefault="00840C7A" w:rsidP="0037722B">
                  <w:pPr>
                    <w:jc w:val="center"/>
                    <w:rPr>
                      <w:rFonts w:asciiTheme="majorBidi" w:hAnsiTheme="majorBidi" w:cstheme="majorBidi"/>
                      <w:i/>
                      <w:iCs/>
                      <w:sz w:val="24"/>
                      <w:szCs w:val="24"/>
                    </w:rPr>
                  </w:pPr>
                  <w:r w:rsidRPr="001510FF">
                    <w:rPr>
                      <w:rFonts w:asciiTheme="majorBidi" w:hAnsiTheme="majorBidi" w:cstheme="majorBidi"/>
                      <w:color w:val="E36C0A" w:themeColor="accent6" w:themeShade="BF"/>
                      <w:sz w:val="24"/>
                      <w:szCs w:val="24"/>
                    </w:rPr>
                    <w:t>Boleh:</w:t>
                  </w:r>
                  <w:r>
                    <w:rPr>
                      <w:rFonts w:asciiTheme="majorBidi" w:hAnsiTheme="majorBidi" w:cstheme="majorBidi"/>
                      <w:sz w:val="24"/>
                      <w:szCs w:val="24"/>
                    </w:rPr>
                    <w:t xml:space="preserve"> Dia bersumpah atas nama Allah karena kekuatan harapannya dan prasangka baiknya kepada-Nya, dengan syarat ia memiliki amalan shaleh. Seperti dalam kisah Anas Bin Nadhr.</w:t>
                  </w:r>
                </w:p>
              </w:txbxContent>
            </v:textbox>
          </v:rect>
        </w:pict>
      </w:r>
      <w:r>
        <w:rPr>
          <w:noProof/>
        </w:rPr>
        <w:pict w14:anchorId="7A93A625">
          <v:rect id="_x0000_s4415" style="position:absolute;margin-left:.75pt;margin-top:5.5pt;width:171.75pt;height:150.2pt;z-index:2536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4415">
              <w:txbxContent>
                <w:p w14:paraId="0B0B0DF1" w14:textId="77777777" w:rsidR="00840C7A" w:rsidRPr="007C6E83" w:rsidRDefault="00840C7A" w:rsidP="00EB64D6">
                  <w:pPr>
                    <w:spacing w:after="0"/>
                    <w:jc w:val="center"/>
                    <w:rPr>
                      <w:rFonts w:asciiTheme="majorBidi" w:hAnsiTheme="majorBidi" w:cstheme="majorBidi"/>
                      <w:i/>
                      <w:iCs/>
                      <w:sz w:val="24"/>
                      <w:szCs w:val="24"/>
                    </w:rPr>
                  </w:pPr>
                  <w:r w:rsidRPr="001510FF">
                    <w:rPr>
                      <w:rFonts w:asciiTheme="majorBidi" w:hAnsiTheme="majorBidi" w:cstheme="majorBidi"/>
                      <w:color w:val="E36C0A" w:themeColor="accent6" w:themeShade="BF"/>
                      <w:sz w:val="24"/>
                      <w:szCs w:val="24"/>
                    </w:rPr>
                    <w:t>Boleh:</w:t>
                  </w:r>
                  <w:r>
                    <w:rPr>
                      <w:rFonts w:asciiTheme="majorBidi" w:hAnsiTheme="majorBidi" w:cstheme="majorBidi"/>
                      <w:sz w:val="24"/>
                      <w:szCs w:val="24"/>
                    </w:rPr>
                    <w:t xml:space="preserve"> Bersumpah dengan apa yang Allah dan Rasul-Nya kabarkan, baik itu berupa peanfian maupun penetapan. Ini menunjukan kayakinan yang mantap. Misal, demi Allah, Allah akan memnjadikan Nabi-Nya memberi syafaat pada umatnya di hari kiamat kelak. </w:t>
                  </w:r>
                </w:p>
                <w:p w14:paraId="422282FC" w14:textId="77777777" w:rsidR="00840C7A" w:rsidRPr="003D0996" w:rsidRDefault="00840C7A" w:rsidP="0037722B">
                  <w:pPr>
                    <w:spacing w:after="0"/>
                    <w:jc w:val="center"/>
                    <w:rPr>
                      <w:rFonts w:asciiTheme="majorBidi" w:hAnsiTheme="majorBidi" w:cstheme="majorBidi"/>
                      <w:sz w:val="24"/>
                      <w:szCs w:val="24"/>
                    </w:rPr>
                  </w:pPr>
                </w:p>
              </w:txbxContent>
            </v:textbox>
          </v:rect>
        </w:pict>
      </w:r>
    </w:p>
    <w:p w14:paraId="6E456E4E" w14:textId="77777777" w:rsidR="00D0101D" w:rsidRDefault="00D0101D" w:rsidP="00D0101D"/>
    <w:p w14:paraId="78A595C0" w14:textId="77777777" w:rsidR="00D0101D" w:rsidRDefault="00D0101D" w:rsidP="00D0101D"/>
    <w:p w14:paraId="036EEADA" w14:textId="77777777" w:rsidR="00D0101D" w:rsidRDefault="00D0101D" w:rsidP="00D0101D"/>
    <w:p w14:paraId="513469A9" w14:textId="77777777" w:rsidR="00D0101D" w:rsidRDefault="00D0101D" w:rsidP="00D0101D"/>
    <w:p w14:paraId="62C668A3" w14:textId="77777777" w:rsidR="00D0101D" w:rsidRDefault="00D0101D" w:rsidP="00D0101D"/>
    <w:p w14:paraId="70A912CC" w14:textId="77777777" w:rsidR="002E1F0A" w:rsidRDefault="00CF7F43" w:rsidP="00D0101D">
      <w:r>
        <w:rPr>
          <w:noProof/>
        </w:rPr>
        <w:pict w14:anchorId="0D59D334">
          <v:rect id="_x0000_s4423" style="position:absolute;margin-left:1.5pt;margin-top:12.8pt;width:465pt;height:273.75pt;z-index:2536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423">
              <w:txbxContent>
                <w:p w14:paraId="633835A5" w14:textId="77777777" w:rsidR="00840C7A" w:rsidRPr="00F942C0" w:rsidRDefault="00840C7A" w:rsidP="00B73D73">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 xml:space="preserve">Dalil Pertama </w:t>
                  </w:r>
                </w:p>
                <w:p w14:paraId="7E6EF2AC" w14:textId="77777777" w:rsidR="00840C7A" w:rsidRPr="00F942C0" w:rsidRDefault="00840C7A" w:rsidP="00FF0B15">
                  <w:pPr>
                    <w:bidi/>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جُنْدُبِ بْنِ عَبْدِ اللهِ </w:t>
                  </w:r>
                  <w:r w:rsidRPr="00FF0B15">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قَالَ: قَالَ رَسُولُ اللهِ </w:t>
                  </w:r>
                  <w:r>
                    <w:rPr>
                      <w:rFonts w:ascii="Lotus Linotype" w:hAnsi="Lotus Linotype" w:cs="Lotus Linotype"/>
                      <w:color w:val="E36C0A" w:themeColor="accent6" w:themeShade="BF"/>
                      <w:sz w:val="29"/>
                      <w:szCs w:val="29"/>
                    </w:rPr>
                    <w:t xml:space="preserve">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قَالَ رَجُلٌ: وَاللهِ لَا يَغْفِرُ اللهُ لِفُلَانٍ، فَقَالَ اللهُ </w:t>
                  </w:r>
                  <w:r w:rsidRPr="00FF0B15">
                    <w:rPr>
                      <w:rFonts w:ascii="Islamic_" w:hAnsi="Islamic_" w:cs="Adwaa Elsalaf"/>
                      <w:b/>
                      <w:bCs/>
                      <w:color w:val="E36C0A" w:themeColor="accent6" w:themeShade="BF"/>
                      <w:sz w:val="29"/>
                      <w:szCs w:val="29"/>
                    </w:rPr>
                    <w:t>k</w:t>
                  </w:r>
                  <w:r w:rsidRPr="00F942C0">
                    <w:rPr>
                      <w:rFonts w:ascii="Lotus Linotype" w:hAnsi="Lotus Linotype" w:cs="Lotus Linotype"/>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u w:val="single"/>
                      <w:rtl/>
                    </w:rPr>
                    <w:t>مَنْ ذَا الَّذِي يَتَأَلَّى عَلَيَّ أَنْ لَا أَغْفِرَ لِفُلَانٍ؟ إِنِّي قَدْ غَفَرْتُ لَهُ، وَأَحْبَطْتُ عَمَلَكَ</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مُسْلِمٌ</w:t>
                  </w:r>
                  <w:r w:rsidRPr="00F942C0">
                    <w:rPr>
                      <w:rFonts w:ascii="Lotus Linotype" w:hAnsi="Lotus Linotype" w:cs="Lotus Linotype" w:hint="cs"/>
                      <w:color w:val="E36C0A" w:themeColor="accent6" w:themeShade="BF"/>
                      <w:sz w:val="29"/>
                      <w:szCs w:val="29"/>
                      <w:rtl/>
                    </w:rPr>
                    <w:t>،</w:t>
                  </w:r>
                </w:p>
                <w:p w14:paraId="0160BABB" w14:textId="77777777" w:rsidR="00840C7A" w:rsidRPr="00F942C0" w:rsidRDefault="00840C7A" w:rsidP="00B73D73">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Jundub bin Abdullah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w:t>
                  </w:r>
                  <w:r>
                    <w:rPr>
                      <w:rFonts w:asciiTheme="majorBidi" w:hAnsiTheme="majorBidi" w:cstheme="majorBidi"/>
                      <w:color w:val="E36C0A" w:themeColor="accent6" w:themeShade="BF"/>
                      <w:sz w:val="24"/>
                      <w:szCs w:val="24"/>
                    </w:rPr>
                    <w:t>lahu’anhu berkata : Rasulullah s</w:t>
                  </w:r>
                  <w:r w:rsidRPr="00F942C0">
                    <w:rPr>
                      <w:rFonts w:asciiTheme="majorBidi" w:hAnsiTheme="majorBidi" w:cstheme="majorBidi"/>
                      <w:color w:val="E36C0A" w:themeColor="accent6" w:themeShade="BF"/>
                      <w:sz w:val="24"/>
                      <w:szCs w:val="24"/>
                    </w:rPr>
                    <w:t>hallallahu’alaihi wasallam bersabda : “Ada seorang laki-laki berkata : “Demi Allah, Allah tidak akan m</w:t>
                  </w:r>
                  <w:r>
                    <w:rPr>
                      <w:rFonts w:asciiTheme="majorBidi" w:hAnsiTheme="majorBidi" w:cstheme="majorBidi"/>
                      <w:color w:val="E36C0A" w:themeColor="accent6" w:themeShade="BF"/>
                      <w:sz w:val="24"/>
                      <w:szCs w:val="24"/>
                    </w:rPr>
                    <w:t>engampuni si fulan, maka Allah s</w:t>
                  </w:r>
                  <w:r w:rsidRPr="00F942C0">
                    <w:rPr>
                      <w:rFonts w:asciiTheme="majorBidi" w:hAnsiTheme="majorBidi" w:cstheme="majorBidi"/>
                      <w:color w:val="E36C0A" w:themeColor="accent6" w:themeShade="BF"/>
                      <w:sz w:val="24"/>
                      <w:szCs w:val="24"/>
                    </w:rPr>
                    <w:t>ubhanahu wata’ala berfirman : “Siapa yang bersumpah mendahuluiKu, bahwa aku tidak mengampuni si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fulan? sungguh Aku telah mengampuni</w:t>
                  </w:r>
                  <w:r>
                    <w:rPr>
                      <w:rFonts w:asciiTheme="majorBidi" w:hAnsiTheme="majorBidi" w:cstheme="majorBidi"/>
                      <w:color w:val="E36C0A" w:themeColor="accent6" w:themeShade="BF"/>
                      <w:sz w:val="24"/>
                      <w:szCs w:val="24"/>
                    </w:rPr>
                    <w:t>n</w:t>
                  </w:r>
                  <w:r w:rsidRPr="00F942C0">
                    <w:rPr>
                      <w:rFonts w:asciiTheme="majorBidi" w:hAnsiTheme="majorBidi" w:cstheme="majorBidi"/>
                      <w:color w:val="E36C0A" w:themeColor="accent6" w:themeShade="BF"/>
                      <w:sz w:val="24"/>
                      <w:szCs w:val="24"/>
                    </w:rPr>
                    <w:t>ya dan Aku telah menghapuskan amalmu” (HR. Muslim).</w:t>
                  </w:r>
                </w:p>
                <w:p w14:paraId="76E8505A" w14:textId="77777777" w:rsidR="00840C7A" w:rsidRPr="00F942C0" w:rsidRDefault="00840C7A" w:rsidP="00B73D73">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14:paraId="495F8448" w14:textId="77777777" w:rsidR="00840C7A" w:rsidRPr="00F942C0" w:rsidRDefault="00840C7A" w:rsidP="00B73D73">
                  <w:pPr>
                    <w:bidi/>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وَفِي حَدِيثِ أَبِي هُرَيْرَةَ: أَنَّ الْقَائِلَ رَجُلٌ عَابِدٌ، قَالَ أَبُو هُرَيْرَةَ: «تَكَلَّمَ بِكَلِمَةٍ أَوْبَقَتْ دُنْيَاهُ وَآخِرَتَهُ».</w:t>
                  </w:r>
                </w:p>
                <w:p w14:paraId="70629FA3" w14:textId="77777777" w:rsidR="00840C7A" w:rsidRPr="00F942C0" w:rsidRDefault="00840C7A" w:rsidP="00B73D73">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Dan dis</w:t>
                  </w:r>
                  <w:r>
                    <w:rPr>
                      <w:rFonts w:asciiTheme="majorBidi" w:hAnsiTheme="majorBidi" w:cstheme="majorBidi"/>
                      <w:color w:val="E36C0A" w:themeColor="accent6" w:themeShade="BF"/>
                      <w:sz w:val="24"/>
                      <w:szCs w:val="24"/>
                    </w:rPr>
                    <w:t>ebutkan dalam hadits riwayat Abu Hurairah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bahwa orang yang bersumpah demikian itu adalah </w:t>
                  </w:r>
                  <w:r>
                    <w:rPr>
                      <w:rFonts w:asciiTheme="majorBidi" w:hAnsiTheme="majorBidi" w:cstheme="majorBidi"/>
                      <w:color w:val="E36C0A" w:themeColor="accent6" w:themeShade="BF"/>
                      <w:sz w:val="24"/>
                      <w:szCs w:val="24"/>
                    </w:rPr>
                    <w:t>se</w:t>
                  </w:r>
                  <w:r w:rsidRPr="00F942C0">
                    <w:rPr>
                      <w:rFonts w:asciiTheme="majorBidi" w:hAnsiTheme="majorBidi" w:cstheme="majorBidi"/>
                      <w:color w:val="E36C0A" w:themeColor="accent6" w:themeShade="BF"/>
                      <w:sz w:val="24"/>
                      <w:szCs w:val="24"/>
                    </w:rPr>
                    <w:t>orang yang ahli ibadah. Abu Hurairah berkata : “Ia telah mengucapkan suatu ucapan yang menghancurkan dunia dan akhiratnya.”(HR. Ahmad dan Abu Dawud)</w:t>
                  </w:r>
                </w:p>
                <w:p w14:paraId="1293161F" w14:textId="77777777" w:rsidR="00840C7A" w:rsidRPr="00F942C0" w:rsidRDefault="00840C7A" w:rsidP="00B73D73">
                  <w:pPr>
                    <w:bidi/>
                    <w:rPr>
                      <w:rFonts w:ascii="Lotus Linotype" w:hAnsi="Lotus Linotype" w:cs="Lotus Linotype"/>
                      <w:color w:val="E36C0A" w:themeColor="accent6" w:themeShade="BF"/>
                      <w:sz w:val="29"/>
                      <w:szCs w:val="29"/>
                    </w:rPr>
                  </w:pPr>
                </w:p>
                <w:p w14:paraId="2FC457F0" w14:textId="77777777" w:rsidR="00840C7A" w:rsidRPr="00F942C0" w:rsidRDefault="00840C7A" w:rsidP="00EB64D6">
                  <w:pPr>
                    <w:pStyle w:val="BodyText2"/>
                    <w:spacing w:before="120" w:after="120"/>
                    <w:rPr>
                      <w:rFonts w:asciiTheme="minorHAnsi" w:hAnsiTheme="minorHAnsi"/>
                      <w:color w:val="E36C0A" w:themeColor="accent6" w:themeShade="BF"/>
                    </w:rPr>
                  </w:pPr>
                </w:p>
                <w:p w14:paraId="1A6E6044" w14:textId="77777777" w:rsidR="00840C7A" w:rsidRPr="00F942C0" w:rsidRDefault="00840C7A" w:rsidP="00EB64D6">
                  <w:pPr>
                    <w:bidi/>
                    <w:rPr>
                      <w:color w:val="E36C0A" w:themeColor="accent6" w:themeShade="BF"/>
                    </w:rPr>
                  </w:pPr>
                </w:p>
              </w:txbxContent>
            </v:textbox>
          </v:rect>
        </w:pict>
      </w:r>
    </w:p>
    <w:p w14:paraId="2143174B" w14:textId="77777777" w:rsidR="002E1F0A" w:rsidRDefault="002E1F0A" w:rsidP="00D0101D"/>
    <w:p w14:paraId="25E16367" w14:textId="77777777" w:rsidR="002E1F0A" w:rsidRDefault="002E1F0A" w:rsidP="00D0101D"/>
    <w:p w14:paraId="52AF2103" w14:textId="77777777" w:rsidR="002E1F0A" w:rsidRDefault="002E1F0A" w:rsidP="00D0101D"/>
    <w:p w14:paraId="23924B94" w14:textId="77777777" w:rsidR="002E1F0A" w:rsidRDefault="002E1F0A" w:rsidP="00D0101D"/>
    <w:p w14:paraId="3E6A3E4A" w14:textId="77777777" w:rsidR="002E1F0A" w:rsidRDefault="002E1F0A" w:rsidP="00D0101D"/>
    <w:p w14:paraId="0CE46857" w14:textId="77777777" w:rsidR="002E1F0A" w:rsidRDefault="002E1F0A" w:rsidP="00D0101D"/>
    <w:p w14:paraId="318381B6" w14:textId="77777777" w:rsidR="002E1F0A" w:rsidRDefault="002E1F0A" w:rsidP="00D0101D"/>
    <w:p w14:paraId="1D13EE1F" w14:textId="77777777" w:rsidR="002E1F0A" w:rsidRDefault="002E1F0A" w:rsidP="00D0101D"/>
    <w:p w14:paraId="20A2EE49" w14:textId="77777777" w:rsidR="002E1F0A" w:rsidRDefault="002E1F0A" w:rsidP="00D0101D"/>
    <w:p w14:paraId="259C23E3" w14:textId="77777777" w:rsidR="002E1F0A" w:rsidRDefault="002E1F0A" w:rsidP="00D0101D"/>
    <w:p w14:paraId="72198C3C" w14:textId="77777777" w:rsidR="002E1F0A" w:rsidRDefault="00CF7F43" w:rsidP="00D0101D">
      <w:r>
        <w:rPr>
          <w:noProof/>
        </w:rPr>
        <w:pict w14:anchorId="4A082BCF">
          <v:shape id="_x0000_s4424" type="#_x0000_t202" style="position:absolute;margin-left:0;margin-top:.75pt;width:467.25pt;height:78.75pt;z-index:253646848" fillcolor="white [3212]" strokecolor="#e36c0a [2409]" strokeweight="2.25pt">
            <v:fill color2="#fbd4b4 [1305]"/>
            <v:stroke dashstyle="dash"/>
            <v:shadow type="perspective" color="#974706 [1609]" opacity=".5" offset="1pt" offset2="-3pt"/>
            <v:textbox style="mso-next-textbox:#_x0000_s4424">
              <w:txbxContent>
                <w:p w14:paraId="37529889" w14:textId="77777777" w:rsidR="00840C7A" w:rsidRDefault="00840C7A" w:rsidP="00B73D73">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“Allah tidak akan mengampuni si fulan” :</w:t>
                  </w:r>
                  <w:r>
                    <w:rPr>
                      <w:rFonts w:asciiTheme="majorBidi" w:hAnsiTheme="majorBidi" w:cstheme="majorBidi"/>
                      <w:sz w:val="24"/>
                      <w:szCs w:val="24"/>
                    </w:rPr>
                    <w:t xml:space="preserve"> Ini menunjukan putusnya harapan kepada Allah, meremehkan hamba Allah dan ujub terhadap diri sendiri.</w:t>
                  </w:r>
                </w:p>
                <w:p w14:paraId="76B29FE6" w14:textId="77777777" w:rsidR="00840C7A" w:rsidRPr="00B73D73" w:rsidRDefault="00840C7A" w:rsidP="00B73D73">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Lotus Linotype" w:hAnsi="Lotus Linotype" w:cs="Lotus Linotype"/>
                      <w:color w:val="E36C0A" w:themeColor="accent6" w:themeShade="BF"/>
                      <w:sz w:val="29"/>
                      <w:szCs w:val="29"/>
                      <w:rtl/>
                    </w:rPr>
                    <w:t>يَتَأَلَّى عَلَيّ</w:t>
                  </w:r>
                  <w:r w:rsidRPr="00B73D73">
                    <w:rPr>
                      <w:rFonts w:ascii="Lotus Linotype" w:hAnsi="Lotus Linotype" w:cs="Lotus Linotype"/>
                      <w:color w:val="1F4E79"/>
                      <w:sz w:val="29"/>
                      <w:szCs w:val="29"/>
                      <w:u w:val="single"/>
                      <w:rtl/>
                    </w:rPr>
                    <w:t>َ</w:t>
                  </w:r>
                  <w:r w:rsidRPr="00B73D73">
                    <w:rPr>
                      <w:rFonts w:ascii="Lotus Linotype" w:hAnsi="Lotus Linotype" w:cs="Lotus Linotype"/>
                      <w:color w:val="1F4E79"/>
                      <w:sz w:val="29"/>
                      <w:szCs w:val="29"/>
                    </w:rPr>
                    <w:t xml:space="preserve"> </w:t>
                  </w:r>
                  <w:r w:rsidRPr="001510FF">
                    <w:rPr>
                      <w:rFonts w:ascii="Lotus Linotype" w:hAnsi="Lotus Linotype" w:cs="Lotus Linotype"/>
                      <w:color w:val="E36C0A" w:themeColor="accent6" w:themeShade="BF"/>
                      <w:sz w:val="29"/>
                      <w:szCs w:val="29"/>
                    </w:rPr>
                    <w:t>:</w:t>
                  </w:r>
                  <w:r>
                    <w:rPr>
                      <w:rFonts w:ascii="Lotus Linotype" w:hAnsi="Lotus Linotype" w:cs="Lotus Linotype"/>
                      <w:color w:val="1F4E79"/>
                      <w:sz w:val="29"/>
                      <w:szCs w:val="29"/>
                    </w:rPr>
                    <w:t xml:space="preserve"> </w:t>
                  </w:r>
                  <w:r w:rsidRPr="00B73D73">
                    <w:rPr>
                      <w:rFonts w:asciiTheme="majorBidi" w:hAnsiTheme="majorBidi" w:cstheme="majorBidi"/>
                      <w:sz w:val="24"/>
                      <w:szCs w:val="24"/>
                    </w:rPr>
                    <w:t>Membatasi nikmat dan kebaikanku untuk tidak mengampuni hambaku yang berbuat dosa.</w:t>
                  </w:r>
                </w:p>
              </w:txbxContent>
            </v:textbox>
          </v:shape>
        </w:pict>
      </w:r>
    </w:p>
    <w:p w14:paraId="5925D2A8" w14:textId="77777777" w:rsidR="002E1F0A" w:rsidRDefault="002E1F0A" w:rsidP="00D0101D"/>
    <w:p w14:paraId="1B0F506C" w14:textId="77777777" w:rsidR="002E1F0A" w:rsidRDefault="002E1F0A" w:rsidP="00D0101D"/>
    <w:p w14:paraId="358D0D76" w14:textId="77777777" w:rsidR="002E1F0A" w:rsidRDefault="00CF7F43" w:rsidP="00D0101D">
      <w:r>
        <w:rPr>
          <w:noProof/>
        </w:rPr>
        <w:pict w14:anchorId="36858DB3">
          <v:rect id="_x0000_s4425" style="position:absolute;margin-left:0;margin-top:12.15pt;width:467.25pt;height:201.75pt;z-index:25364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425">
              <w:txbxContent>
                <w:p w14:paraId="39F61353" w14:textId="77777777" w:rsidR="00840C7A" w:rsidRPr="00587BF4" w:rsidRDefault="00840C7A" w:rsidP="005C018C">
                  <w:pPr>
                    <w:jc w:val="center"/>
                    <w:rPr>
                      <w:rFonts w:asciiTheme="majorBidi" w:hAnsiTheme="majorBidi" w:cstheme="majorBidi"/>
                      <w:b/>
                      <w:bCs/>
                      <w:color w:val="E36C0A" w:themeColor="accent6" w:themeShade="BF"/>
                      <w:sz w:val="24"/>
                      <w:szCs w:val="24"/>
                    </w:rPr>
                  </w:pPr>
                  <w:r w:rsidRPr="00587BF4">
                    <w:rPr>
                      <w:rFonts w:asciiTheme="majorBidi" w:hAnsiTheme="majorBidi" w:cstheme="majorBidi"/>
                      <w:b/>
                      <w:bCs/>
                      <w:i/>
                      <w:iCs/>
                      <w:color w:val="E36C0A" w:themeColor="accent6" w:themeShade="BF"/>
                      <w:sz w:val="24"/>
                      <w:szCs w:val="24"/>
                    </w:rPr>
                    <w:t>Al-Masaail</w:t>
                  </w:r>
                  <w:r w:rsidRPr="00587BF4">
                    <w:rPr>
                      <w:rFonts w:asciiTheme="majorBidi" w:hAnsiTheme="majorBidi" w:cstheme="majorBidi"/>
                      <w:b/>
                      <w:bCs/>
                      <w:color w:val="E36C0A" w:themeColor="accent6" w:themeShade="BF"/>
                      <w:sz w:val="24"/>
                      <w:szCs w:val="24"/>
                    </w:rPr>
                    <w:t xml:space="preserve"> (Perkara-Perkara)</w:t>
                  </w:r>
                </w:p>
                <w:p w14:paraId="30502C6C" w14:textId="77777777" w:rsidR="00840C7A" w:rsidRPr="001510FF" w:rsidRDefault="00840C7A"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1. Peringatan untuk tidak bersumpah atas nama Allah (Demi Allah, Allah tidak akan melakukan ini dan itu, yang intinya membatasi kebaikan Allah kepada para hambanya</w:t>
                  </w:r>
                  <w:r>
                    <w:rPr>
                      <w:rFonts w:asciiTheme="majorBidi" w:hAnsiTheme="majorBidi" w:cstheme="majorBidi"/>
                      <w:color w:val="E36C0A" w:themeColor="accent6" w:themeShade="BF"/>
                      <w:sz w:val="24"/>
                      <w:szCs w:val="24"/>
                    </w:rPr>
                    <w:t>)</w:t>
                  </w:r>
                  <w:r w:rsidRPr="001510FF">
                    <w:rPr>
                      <w:rFonts w:asciiTheme="majorBidi" w:hAnsiTheme="majorBidi" w:cstheme="majorBidi"/>
                      <w:color w:val="E36C0A" w:themeColor="accent6" w:themeShade="BF"/>
                      <w:sz w:val="24"/>
                      <w:szCs w:val="24"/>
                    </w:rPr>
                    <w:t xml:space="preserve">. </w:t>
                  </w:r>
                </w:p>
                <w:p w14:paraId="0EC4F9D6" w14:textId="77777777" w:rsidR="00840C7A" w:rsidRPr="001510FF" w:rsidRDefault="00840C7A"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 xml:space="preserve">2. Hadits di atas menunjukkan bahwa neraka itu lebih dekat kepada seseorang dari pada tali sendal jepitnya. </w:t>
                  </w:r>
                </w:p>
                <w:p w14:paraId="35B14EF9" w14:textId="77777777" w:rsidR="00840C7A" w:rsidRPr="001510FF" w:rsidRDefault="00840C7A"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 xml:space="preserve">3. Begitupula dengan  surga. </w:t>
                  </w:r>
                </w:p>
                <w:p w14:paraId="6E2F8431" w14:textId="77777777" w:rsidR="00840C7A" w:rsidRPr="001510FF" w:rsidRDefault="00840C7A"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 xml:space="preserve">4. Buktinya adalah apa yang telah dikatakan beliau  : “Sesungguhnya ada seseorang  yang mengucapkan perkataan yang ia tidak ambil pusing padahal itu dapat menjatuhkan dia kedalam neraka…”. </w:t>
                  </w:r>
                </w:p>
                <w:p w14:paraId="2FEF2E8F" w14:textId="77777777" w:rsidR="00840C7A" w:rsidRPr="001510FF" w:rsidRDefault="00840C7A"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5. Kadang-kadang seseorang mendapatkan ampunan dari Allah disebabkan sesuatu parkara yang paling dibencinya</w:t>
                  </w:r>
                  <w:r>
                    <w:rPr>
                      <w:rFonts w:asciiTheme="majorBidi" w:hAnsiTheme="majorBidi" w:cstheme="majorBidi"/>
                      <w:color w:val="E36C0A" w:themeColor="accent6" w:themeShade="BF"/>
                      <w:sz w:val="24"/>
                      <w:szCs w:val="24"/>
                    </w:rPr>
                    <w:t xml:space="preserve"> menimpanya</w:t>
                  </w:r>
                  <w:r w:rsidRPr="001510FF">
                    <w:rPr>
                      <w:rFonts w:asciiTheme="majorBidi" w:hAnsiTheme="majorBidi" w:cstheme="majorBidi"/>
                      <w:color w:val="E36C0A" w:themeColor="accent6" w:themeShade="BF"/>
                      <w:sz w:val="24"/>
                      <w:szCs w:val="24"/>
                    </w:rPr>
                    <w:t>.</w:t>
                  </w:r>
                </w:p>
                <w:p w14:paraId="05D9E704" w14:textId="77777777" w:rsidR="00840C7A" w:rsidRPr="00D34417" w:rsidRDefault="00840C7A" w:rsidP="005C018C">
                  <w:pPr>
                    <w:pStyle w:val="BodyText2"/>
                    <w:spacing w:before="120" w:after="120"/>
                    <w:rPr>
                      <w:rFonts w:asciiTheme="majorBidi" w:hAnsiTheme="majorBidi" w:cstheme="majorBidi"/>
                      <w:color w:val="000000"/>
                      <w:sz w:val="24"/>
                      <w:szCs w:val="24"/>
                    </w:rPr>
                  </w:pPr>
                </w:p>
                <w:p w14:paraId="1380275F" w14:textId="77777777" w:rsidR="00840C7A" w:rsidRPr="0022094F" w:rsidRDefault="00840C7A" w:rsidP="005C018C">
                  <w:pPr>
                    <w:spacing w:after="0"/>
                    <w:rPr>
                      <w:rFonts w:asciiTheme="majorBidi" w:hAnsiTheme="majorBidi" w:cstheme="majorBidi"/>
                      <w:sz w:val="24"/>
                      <w:szCs w:val="24"/>
                    </w:rPr>
                  </w:pPr>
                </w:p>
              </w:txbxContent>
            </v:textbox>
          </v:rect>
        </w:pict>
      </w:r>
    </w:p>
    <w:p w14:paraId="7F4A339E" w14:textId="77777777" w:rsidR="002E1F0A" w:rsidRDefault="002E1F0A" w:rsidP="00D0101D"/>
    <w:p w14:paraId="5CAB26BD" w14:textId="77777777" w:rsidR="002E1F0A" w:rsidRDefault="002E1F0A" w:rsidP="00D0101D"/>
    <w:p w14:paraId="2CFA01B2" w14:textId="77777777" w:rsidR="002E1F0A" w:rsidRDefault="002E1F0A" w:rsidP="00D0101D"/>
    <w:p w14:paraId="0E1FC5C3" w14:textId="77777777" w:rsidR="002E1F0A" w:rsidRDefault="002E1F0A" w:rsidP="00D0101D"/>
    <w:p w14:paraId="73F270E0" w14:textId="77777777" w:rsidR="002E1F0A" w:rsidRDefault="002E1F0A" w:rsidP="00D0101D"/>
    <w:p w14:paraId="36E13391" w14:textId="77777777" w:rsidR="002E1F0A" w:rsidRDefault="002E1F0A" w:rsidP="00D0101D"/>
    <w:p w14:paraId="7884149E" w14:textId="77777777" w:rsidR="002E1F0A" w:rsidRDefault="002E1F0A" w:rsidP="00D0101D"/>
    <w:p w14:paraId="7E17F485" w14:textId="77777777" w:rsidR="002E1F0A" w:rsidRDefault="002E1F0A" w:rsidP="00D0101D"/>
    <w:p w14:paraId="780C8DB8" w14:textId="77777777" w:rsidR="002E1F0A" w:rsidRDefault="002E1F0A" w:rsidP="00D0101D"/>
    <w:p w14:paraId="14A5D258" w14:textId="77777777" w:rsidR="002E1F0A" w:rsidRDefault="002E1F0A" w:rsidP="00D0101D"/>
    <w:p w14:paraId="38832F3E" w14:textId="77777777" w:rsidR="002E1F0A" w:rsidRDefault="002E1F0A" w:rsidP="00D0101D"/>
    <w:p w14:paraId="1BB83CFC" w14:textId="77777777" w:rsidR="002E1F0A" w:rsidRDefault="002E1F0A" w:rsidP="00D0101D"/>
    <w:p w14:paraId="060852C3" w14:textId="77777777" w:rsidR="002E1F0A" w:rsidRDefault="002E1F0A" w:rsidP="00D0101D"/>
    <w:p w14:paraId="085BB3B2" w14:textId="77777777" w:rsidR="002E1F0A" w:rsidRDefault="002E1F0A" w:rsidP="00D0101D"/>
    <w:p w14:paraId="410977A0" w14:textId="77777777" w:rsidR="002E1F0A" w:rsidRDefault="002E1F0A" w:rsidP="00D0101D"/>
    <w:p w14:paraId="233F054D" w14:textId="77777777" w:rsidR="002E1F0A" w:rsidRDefault="002E1F0A" w:rsidP="00D0101D"/>
    <w:p w14:paraId="43BB1C16" w14:textId="77777777" w:rsidR="002E1F0A" w:rsidRDefault="002E1F0A" w:rsidP="00D0101D"/>
    <w:p w14:paraId="7C314BE9" w14:textId="77777777" w:rsidR="002E1F0A" w:rsidRDefault="002E1F0A" w:rsidP="00D0101D"/>
    <w:p w14:paraId="0A3A1445" w14:textId="77777777" w:rsidR="002E1F0A" w:rsidRDefault="002E1F0A" w:rsidP="00D0101D"/>
    <w:p w14:paraId="712860D2" w14:textId="77777777" w:rsidR="002E1F0A" w:rsidRDefault="002E1F0A" w:rsidP="00D0101D"/>
    <w:p w14:paraId="35175C9D" w14:textId="77777777" w:rsidR="002E1F0A" w:rsidRDefault="002E1F0A" w:rsidP="00D0101D"/>
    <w:p w14:paraId="5C48C47B" w14:textId="77777777" w:rsidR="002E1F0A" w:rsidRDefault="00CF7F43" w:rsidP="00D0101D">
      <w:r>
        <w:rPr>
          <w:noProof/>
        </w:rPr>
        <w:pict w14:anchorId="3C99DC47">
          <v:roundrect id="_x0000_s4429" style="position:absolute;margin-left:24pt;margin-top:2.25pt;width:420pt;height:45.75pt;z-index:253648896" arcsize="10923f" fillcolor="#ffc000" strokecolor="#f79646 [3209]" strokeweight="5pt">
            <v:fill color2="fill lighten(51)" focusposition="1" focussize="" method="linear sigma" type="gradient"/>
            <v:stroke linestyle="thickThin"/>
            <v:shadow color="#868686"/>
            <v:textbox style="mso-next-textbox:#_x0000_s4429">
              <w:txbxContent>
                <w:p w14:paraId="7C93C2E7" w14:textId="77777777" w:rsidR="00840C7A" w:rsidRPr="00B93929" w:rsidRDefault="00840C7A" w:rsidP="00C2731A">
                  <w:pPr>
                    <w:pStyle w:val="BodyText2"/>
                    <w:jc w:val="center"/>
                    <w:rPr>
                      <w:rFonts w:asciiTheme="majorBidi" w:hAnsiTheme="majorBidi" w:cstheme="majorBidi"/>
                      <w:b/>
                      <w:bCs/>
                      <w:color w:val="E36C0A" w:themeColor="accent6" w:themeShade="BF"/>
                      <w:sz w:val="24"/>
                      <w:szCs w:val="24"/>
                    </w:rPr>
                  </w:pPr>
                  <w:r w:rsidRPr="00B93929">
                    <w:rPr>
                      <w:rFonts w:asciiTheme="majorBidi" w:hAnsiTheme="majorBidi" w:cstheme="majorBidi"/>
                      <w:b/>
                      <w:bCs/>
                      <w:color w:val="E36C0A" w:themeColor="accent6" w:themeShade="BF"/>
                      <w:sz w:val="24"/>
                      <w:szCs w:val="24"/>
                    </w:rPr>
                    <w:t>[[65] Bab Larangan Menjadikan Allah Sebagai Perantara atas Makhluk-Nya</w:t>
                  </w:r>
                </w:p>
                <w:p w14:paraId="4BA90670" w14:textId="77777777" w:rsidR="00840C7A" w:rsidRPr="00C2731A" w:rsidRDefault="00840C7A" w:rsidP="00C2731A">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(Disebabkan kesempurnaan keagunagan-Nya).</w:t>
                  </w:r>
                </w:p>
              </w:txbxContent>
            </v:textbox>
          </v:roundrect>
        </w:pict>
      </w:r>
    </w:p>
    <w:p w14:paraId="6EA68D87" w14:textId="77777777" w:rsidR="002E1F0A" w:rsidRDefault="002E1F0A" w:rsidP="00D0101D"/>
    <w:p w14:paraId="06907500" w14:textId="77777777" w:rsidR="002E1F0A" w:rsidRDefault="00CF7F43" w:rsidP="00D0101D">
      <w:r>
        <w:rPr>
          <w:noProof/>
        </w:rPr>
        <w:pict w14:anchorId="75A457DF">
          <v:shape id="_x0000_s4430" type="#_x0000_t202" style="position:absolute;margin-left:.75pt;margin-top:9.1pt;width:467.25pt;height:57pt;z-index:253649920" fillcolor="white [3212]" strokecolor="#e36c0a [2409]" strokeweight="2.25pt">
            <v:fill color2="#fbd4b4 [1305]"/>
            <v:stroke dashstyle="dash"/>
            <v:shadow type="perspective" color="#974706 [1609]" opacity=".5" offset="1pt" offset2="-3pt"/>
            <v:textbox style="mso-next-textbox:#_x0000_s4430">
              <w:txbxContent>
                <w:p w14:paraId="05A1A1E4" w14:textId="77777777" w:rsidR="00840C7A" w:rsidRPr="00B73D73" w:rsidRDefault="00840C7A" w:rsidP="00C2731A">
                  <w:pPr>
                    <w:spacing w:after="0"/>
                    <w:rPr>
                      <w:rFonts w:asciiTheme="majorBidi" w:hAnsiTheme="majorBidi" w:cstheme="majorBidi"/>
                      <w:sz w:val="24"/>
                      <w:szCs w:val="24"/>
                    </w:rPr>
                  </w:pPr>
                  <w:r>
                    <w:rPr>
                      <w:rFonts w:asciiTheme="majorBidi" w:hAnsiTheme="majorBidi" w:cstheme="majorBidi"/>
                      <w:sz w:val="24"/>
                      <w:szCs w:val="24"/>
                    </w:rPr>
                    <w:tab/>
                    <w:t>Menjadikan Allah sebagai perantara atas makhluknya ini sama saja merendahkan keagungan Allah ta’ala, karena telah menjadikan kedudukan Allah di bawah orang yang dimintai syafaat kepadanya.</w:t>
                  </w:r>
                </w:p>
              </w:txbxContent>
            </v:textbox>
          </v:shape>
        </w:pict>
      </w:r>
    </w:p>
    <w:p w14:paraId="6EE52556" w14:textId="77777777" w:rsidR="002E1F0A" w:rsidRDefault="002E1F0A" w:rsidP="00D0101D"/>
    <w:p w14:paraId="67D6581D" w14:textId="77777777" w:rsidR="002E1F0A" w:rsidRDefault="00CF7F43" w:rsidP="00D0101D">
      <w:r>
        <w:rPr>
          <w:noProof/>
        </w:rPr>
        <w:pict w14:anchorId="3CCBFC2D">
          <v:rect id="_x0000_s4432" style="position:absolute;margin-left:.75pt;margin-top:25pt;width:467.25pt;height:4in;z-index:25365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432">
              <w:txbxContent>
                <w:p w14:paraId="507B3E20" w14:textId="77777777" w:rsidR="00840C7A" w:rsidRPr="00F942C0" w:rsidRDefault="00840C7A" w:rsidP="00303D97">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 xml:space="preserve">Dalil Pertama </w:t>
                  </w:r>
                </w:p>
                <w:p w14:paraId="230B3728" w14:textId="77777777" w:rsidR="00840C7A" w:rsidRPr="00F942C0" w:rsidRDefault="00840C7A" w:rsidP="00FF0B15">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جُبَيْرِ بْنِ مُطْعِمٍ قَالَ: جَاءَ أَعْرَابِيٌّ إِلَى النَّبِيِّ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فَقَالَ: يَا رَسُولَ اللهِ نُهِكَتِ الأَنْفُسُ، وَجَاعَ الْعِيَالُ، وَهَلَكَتِ الأَمْوَالُ، </w:t>
                  </w:r>
                  <w:r w:rsidRPr="00F942C0">
                    <w:rPr>
                      <w:rFonts w:ascii="Lotus Linotype" w:hAnsi="Lotus Linotype" w:cs="Lotus Linotype"/>
                      <w:color w:val="E36C0A" w:themeColor="accent6" w:themeShade="BF"/>
                      <w:sz w:val="29"/>
                      <w:szCs w:val="29"/>
                      <w:u w:val="single"/>
                      <w:rtl/>
                    </w:rPr>
                    <w:t>فَاسْتَسْقِ لَنَا رَبَّكَ، فَإِنَّا نَسْتَشْفِعُ بِاللهِ عَلَيْكَ</w:t>
                  </w:r>
                  <w:r w:rsidRPr="00F942C0">
                    <w:rPr>
                      <w:rFonts w:ascii="Lotus Linotype" w:hAnsi="Lotus Linotype" w:cs="Lotus Linotype"/>
                      <w:color w:val="E36C0A" w:themeColor="accent6" w:themeShade="BF"/>
                      <w:sz w:val="29"/>
                      <w:szCs w:val="29"/>
                      <w:rtl/>
                    </w:rPr>
                    <w:t xml:space="preserve">، وَبِكَ عَلَى اللهِ، فَقَالَ النَّبِيُّ </w:t>
                  </w:r>
                  <w:r>
                    <w:rPr>
                      <w:rFonts w:ascii="Lotus Linotype" w:hAnsi="Lotus Linotype" w:cs="Lotus Linotype"/>
                      <w:color w:val="E36C0A" w:themeColor="accent6" w:themeShade="BF"/>
                      <w:sz w:val="29"/>
                      <w:szCs w:val="29"/>
                    </w:rPr>
                    <w:t xml:space="preserve">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سُبْحَانَ اللهِ!، سُبْحَانَ اللهِ!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فَمَا زَالَ يُسَبِّحُ حَتَّى عُرِفَ ذَلِكَ فِي وُجُوهِ أَصْحَابِهِ، ثُمَّ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وَيْحَكَ أَتَدْرِي مَا اللهُ؟ إِنَّ شَأْنَ اللهِ أَعْظَمُ مِنْ ذَلِكَ، إِنَّهُ لَا يُسْتَشْفَعُ بِاللهِ عَلَى أَحَدٍ...</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وَذَكَرَ الْـحَدِيثَ</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أَبُو دَاوُدَ.</w:t>
                  </w:r>
                </w:p>
                <w:p w14:paraId="004FB1BB" w14:textId="77777777" w:rsidR="00840C7A" w:rsidRPr="00F942C0" w:rsidRDefault="00840C7A" w:rsidP="00EF29B0">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w:t>
                  </w:r>
                  <w:r>
                    <w:rPr>
                      <w:rFonts w:asciiTheme="majorBidi" w:hAnsiTheme="majorBidi" w:cstheme="majorBidi"/>
                      <w:color w:val="E36C0A" w:themeColor="accent6" w:themeShade="BF"/>
                      <w:sz w:val="24"/>
                      <w:szCs w:val="24"/>
                    </w:rPr>
                    <w:t>ayatkan dari Jubair bin Mut’im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bahwa ada seorang </w:t>
                  </w:r>
                  <w:r>
                    <w:rPr>
                      <w:rFonts w:asciiTheme="majorBidi" w:hAnsiTheme="majorBidi" w:cstheme="majorBidi"/>
                      <w:color w:val="E36C0A" w:themeColor="accent6" w:themeShade="BF"/>
                      <w:sz w:val="24"/>
                      <w:szCs w:val="24"/>
                    </w:rPr>
                    <w:t>badui datang kepada Rasulullah s</w:t>
                  </w:r>
                  <w:r w:rsidRPr="00F942C0">
                    <w:rPr>
                      <w:rFonts w:asciiTheme="majorBidi" w:hAnsiTheme="majorBidi" w:cstheme="majorBidi"/>
                      <w:color w:val="E36C0A" w:themeColor="accent6" w:themeShade="BF"/>
                      <w:sz w:val="24"/>
                      <w:szCs w:val="24"/>
                    </w:rPr>
                    <w:t>hallallahu’alaihi wasallam dengan mengatakan : “Ya Rasulullah, o</w:t>
                  </w:r>
                  <w:r>
                    <w:rPr>
                      <w:rFonts w:asciiTheme="majorBidi" w:hAnsiTheme="majorBidi" w:cstheme="majorBidi"/>
                      <w:color w:val="E36C0A" w:themeColor="accent6" w:themeShade="BF"/>
                      <w:sz w:val="24"/>
                      <w:szCs w:val="24"/>
                    </w:rPr>
                    <w:t>rang-orang sudah pada lemah</w:t>
                  </w:r>
                  <w:r w:rsidRPr="00F942C0">
                    <w:rPr>
                      <w:rFonts w:asciiTheme="majorBidi" w:hAnsiTheme="majorBidi" w:cstheme="majorBidi"/>
                      <w:color w:val="E36C0A" w:themeColor="accent6" w:themeShade="BF"/>
                      <w:sz w:val="24"/>
                      <w:szCs w:val="24"/>
                    </w:rPr>
                    <w:t>, anak istri kelaparan, dan harta benda pada musnah, maka minta</w:t>
                  </w:r>
                  <w:r>
                    <w:rPr>
                      <w:rFonts w:asciiTheme="majorBidi" w:hAnsiTheme="majorBidi" w:cstheme="majorBidi"/>
                      <w:color w:val="E36C0A" w:themeColor="accent6" w:themeShade="BF"/>
                      <w:sz w:val="24"/>
                      <w:szCs w:val="24"/>
                    </w:rPr>
                    <w:t>kan</w:t>
                  </w:r>
                  <w:r w:rsidRPr="00F942C0">
                    <w:rPr>
                      <w:rFonts w:asciiTheme="majorBidi" w:hAnsiTheme="majorBidi" w:cstheme="majorBidi"/>
                      <w:color w:val="E36C0A" w:themeColor="accent6" w:themeShade="BF"/>
                      <w:sz w:val="24"/>
                      <w:szCs w:val="24"/>
                    </w:rPr>
                    <w:t>lah hujan untuk kami kepada Rabbmu, sungguh kami menjadikan Allah sebagai perantara kepadamu, dan kami menjadikanmu sebagai perantara kepada Allah”. Maka Nabi bersabda : “Maha suci Allah, maha suci Allah” – beliau masih terus bertasbih sampai nampak pada wajah para sahabat (perasaan takut  kare</w:t>
                  </w:r>
                  <w:r>
                    <w:rPr>
                      <w:rFonts w:asciiTheme="majorBidi" w:hAnsiTheme="majorBidi" w:cstheme="majorBidi"/>
                      <w:color w:val="E36C0A" w:themeColor="accent6" w:themeShade="BF"/>
                      <w:sz w:val="24"/>
                      <w:szCs w:val="24"/>
                    </w:rPr>
                    <w:t>na kamara</w:t>
                  </w:r>
                  <w:r w:rsidRPr="00F942C0">
                    <w:rPr>
                      <w:rFonts w:asciiTheme="majorBidi" w:hAnsiTheme="majorBidi" w:cstheme="majorBidi"/>
                      <w:color w:val="E36C0A" w:themeColor="accent6" w:themeShade="BF"/>
                      <w:sz w:val="24"/>
                      <w:szCs w:val="24"/>
                    </w:rPr>
                    <w:t>han beliau), kemudian beliau bersabda : “Kasihanilah dirimu, tahukah kalian siapa Allah</w:t>
                  </w:r>
                  <w:r>
                    <w:rPr>
                      <w:rFonts w:asciiTheme="majorBidi" w:hAnsiTheme="majorBidi" w:cstheme="majorBidi"/>
                      <w:color w:val="E36C0A" w:themeColor="accent6" w:themeShade="BF"/>
                      <w:sz w:val="24"/>
                      <w:szCs w:val="24"/>
                    </w:rPr>
                    <w:t xml:space="preserve"> itu ? sungguh kedudukan Allah s</w:t>
                  </w:r>
                  <w:r w:rsidRPr="00F942C0">
                    <w:rPr>
                      <w:rFonts w:asciiTheme="majorBidi" w:hAnsiTheme="majorBidi" w:cstheme="majorBidi"/>
                      <w:color w:val="E36C0A" w:themeColor="accent6" w:themeShade="BF"/>
                      <w:sz w:val="24"/>
                      <w:szCs w:val="24"/>
                    </w:rPr>
                    <w:t>ubhanahu wata’ala itu jauh lebih Agung dari pada yang demikian itu, sesungguhnya tidak dibenarkan Allah dijadikan sebagai perantara kepada siapapun dari makhlukNya.” (HR. Abu Daud).</w:t>
                  </w:r>
                </w:p>
                <w:p w14:paraId="0C620F41" w14:textId="77777777" w:rsidR="00840C7A" w:rsidRPr="00F942C0" w:rsidRDefault="00840C7A" w:rsidP="00303D97">
                  <w:pPr>
                    <w:pStyle w:val="BodyText2"/>
                    <w:spacing w:before="120" w:after="120"/>
                    <w:rPr>
                      <w:rFonts w:asciiTheme="minorHAnsi" w:hAnsiTheme="minorHAnsi"/>
                      <w:color w:val="E36C0A" w:themeColor="accent6" w:themeShade="BF"/>
                    </w:rPr>
                  </w:pPr>
                </w:p>
                <w:p w14:paraId="28EFEC8F" w14:textId="77777777" w:rsidR="00840C7A" w:rsidRPr="00F942C0" w:rsidRDefault="00840C7A" w:rsidP="00303D97">
                  <w:pPr>
                    <w:bidi/>
                    <w:spacing w:after="0" w:line="440" w:lineRule="exact"/>
                    <w:jc w:val="lowKashida"/>
                    <w:rPr>
                      <w:rFonts w:ascii="Lotus Linotype" w:hAnsi="Lotus Linotype" w:cs="Lotus Linotype"/>
                      <w:color w:val="E36C0A" w:themeColor="accent6" w:themeShade="BF"/>
                      <w:sz w:val="29"/>
                      <w:szCs w:val="29"/>
                    </w:rPr>
                  </w:pPr>
                </w:p>
                <w:p w14:paraId="1752F7CB" w14:textId="77777777" w:rsidR="00840C7A" w:rsidRPr="00F942C0" w:rsidRDefault="00840C7A" w:rsidP="00303D97">
                  <w:pPr>
                    <w:bidi/>
                    <w:rPr>
                      <w:rFonts w:ascii="Lotus Linotype" w:hAnsi="Lotus Linotype" w:cs="Lotus Linotype"/>
                      <w:color w:val="E36C0A" w:themeColor="accent6" w:themeShade="BF"/>
                      <w:sz w:val="29"/>
                      <w:szCs w:val="29"/>
                    </w:rPr>
                  </w:pPr>
                </w:p>
                <w:p w14:paraId="64F8E6C5" w14:textId="77777777" w:rsidR="00840C7A" w:rsidRPr="00F942C0" w:rsidRDefault="00840C7A" w:rsidP="00303D97">
                  <w:pPr>
                    <w:pStyle w:val="BodyText2"/>
                    <w:spacing w:before="120" w:after="120"/>
                    <w:rPr>
                      <w:rFonts w:asciiTheme="minorHAnsi" w:hAnsiTheme="minorHAnsi"/>
                      <w:color w:val="E36C0A" w:themeColor="accent6" w:themeShade="BF"/>
                    </w:rPr>
                  </w:pPr>
                </w:p>
                <w:p w14:paraId="3BBA08B8" w14:textId="77777777" w:rsidR="00840C7A" w:rsidRPr="00F942C0" w:rsidRDefault="00840C7A" w:rsidP="00303D97">
                  <w:pPr>
                    <w:bidi/>
                    <w:rPr>
                      <w:color w:val="E36C0A" w:themeColor="accent6" w:themeShade="BF"/>
                    </w:rPr>
                  </w:pPr>
                </w:p>
              </w:txbxContent>
            </v:textbox>
          </v:rect>
        </w:pict>
      </w:r>
    </w:p>
    <w:p w14:paraId="24FF44C0" w14:textId="77777777" w:rsidR="002E1F0A" w:rsidRDefault="002E1F0A" w:rsidP="00D0101D"/>
    <w:p w14:paraId="6FFD4906" w14:textId="77777777" w:rsidR="002E1F0A" w:rsidRDefault="002E1F0A" w:rsidP="00D0101D"/>
    <w:p w14:paraId="62E74BC3" w14:textId="77777777" w:rsidR="002E1F0A" w:rsidRDefault="002E1F0A" w:rsidP="00D0101D"/>
    <w:p w14:paraId="5E5256EC" w14:textId="77777777" w:rsidR="002E1F0A" w:rsidRDefault="002E1F0A" w:rsidP="00D0101D"/>
    <w:p w14:paraId="17DD88D5" w14:textId="77777777" w:rsidR="002E1F0A" w:rsidRDefault="002E1F0A" w:rsidP="00D0101D"/>
    <w:p w14:paraId="28D718D7" w14:textId="77777777" w:rsidR="002E1F0A" w:rsidRDefault="002E1F0A" w:rsidP="00D0101D"/>
    <w:p w14:paraId="5EE0B231" w14:textId="77777777" w:rsidR="002E1F0A" w:rsidRDefault="002E1F0A" w:rsidP="00D0101D"/>
    <w:p w14:paraId="6D20E394" w14:textId="77777777" w:rsidR="002E1F0A" w:rsidRDefault="002E1F0A" w:rsidP="00D0101D"/>
    <w:p w14:paraId="21C7A68B" w14:textId="77777777" w:rsidR="002E1F0A" w:rsidRDefault="002E1F0A" w:rsidP="00D0101D"/>
    <w:p w14:paraId="034CED0E" w14:textId="77777777" w:rsidR="002E1F0A" w:rsidRDefault="002E1F0A" w:rsidP="00D0101D"/>
    <w:p w14:paraId="392EDB4C" w14:textId="77777777" w:rsidR="002E1F0A" w:rsidRDefault="002E1F0A" w:rsidP="00D0101D"/>
    <w:p w14:paraId="559FC8B4" w14:textId="77777777" w:rsidR="002E1F0A" w:rsidRDefault="00CF7F43" w:rsidP="00D0101D">
      <w:r>
        <w:rPr>
          <w:noProof/>
        </w:rPr>
        <w:pict w14:anchorId="78960F0E">
          <v:shape id="_x0000_s4433" type="#_x0000_t202" style="position:absolute;margin-left:.75pt;margin-top:16.7pt;width:462.75pt;height:177.75pt;z-index:253651968" fillcolor="white [3212]" strokecolor="#e36c0a [2409]" strokeweight="2.25pt">
            <v:fill color2="#fbd4b4 [1305]"/>
            <v:stroke dashstyle="dash"/>
            <v:shadow type="perspective" color="#974706 [1609]" opacity=".5" offset="1pt" offset2="-3pt"/>
            <v:textbox style="mso-next-textbox:#_x0000_s4433">
              <w:txbxContent>
                <w:p w14:paraId="2AEE10BE" w14:textId="77777777" w:rsidR="00840C7A" w:rsidRPr="00EF29B0" w:rsidRDefault="00840C7A" w:rsidP="00523B9B">
                  <w:pPr>
                    <w:spacing w:after="0"/>
                    <w:rPr>
                      <w:rFonts w:asciiTheme="majorBidi" w:hAnsiTheme="majorBidi" w:cstheme="majorBidi"/>
                      <w:sz w:val="24"/>
                      <w:szCs w:val="24"/>
                    </w:rPr>
                  </w:pPr>
                  <w:r>
                    <w:rPr>
                      <w:rFonts w:asciiTheme="majorBidi" w:hAnsiTheme="majorBidi" w:cstheme="majorBidi"/>
                      <w:sz w:val="24"/>
                      <w:szCs w:val="24"/>
                    </w:rPr>
                    <w:t xml:space="preserve">● </w:t>
                  </w:r>
                  <w:r w:rsidRPr="00EF29B0">
                    <w:rPr>
                      <w:rFonts w:ascii="Lotus Linotype" w:hAnsi="Lotus Linotype" w:cs="Lotus Linotype"/>
                      <w:color w:val="E36C0A" w:themeColor="accent6" w:themeShade="BF"/>
                      <w:sz w:val="29"/>
                      <w:szCs w:val="29"/>
                      <w:rtl/>
                    </w:rPr>
                    <w:t>نُهِكَتِ</w:t>
                  </w:r>
                  <w:r w:rsidRPr="00EF29B0">
                    <w:rPr>
                      <w:rFonts w:ascii="Lotus Linotype" w:hAnsi="Lotus Linotype" w:cs="Lotus Linotype"/>
                      <w:color w:val="E36C0A" w:themeColor="accent6" w:themeShade="BF"/>
                      <w:sz w:val="29"/>
                      <w:szCs w:val="29"/>
                    </w:rPr>
                    <w:t xml:space="preserve"> :</w:t>
                  </w:r>
                  <w:r>
                    <w:rPr>
                      <w:rFonts w:ascii="Lotus Linotype" w:hAnsi="Lotus Linotype" w:cs="Lotus Linotype"/>
                      <w:color w:val="1F4E79"/>
                      <w:sz w:val="29"/>
                      <w:szCs w:val="29"/>
                    </w:rPr>
                    <w:t xml:space="preserve"> </w:t>
                  </w:r>
                  <w:r>
                    <w:rPr>
                      <w:rFonts w:asciiTheme="majorBidi" w:hAnsiTheme="majorBidi" w:cstheme="majorBidi"/>
                      <w:sz w:val="24"/>
                      <w:szCs w:val="24"/>
                    </w:rPr>
                    <w:t>K</w:t>
                  </w:r>
                  <w:r w:rsidRPr="00EF29B0">
                    <w:rPr>
                      <w:rFonts w:asciiTheme="majorBidi" w:hAnsiTheme="majorBidi" w:cstheme="majorBidi"/>
                      <w:sz w:val="24"/>
                      <w:szCs w:val="24"/>
                    </w:rPr>
                    <w:t>ehabisan tenaga (lemah).</w:t>
                  </w:r>
                </w:p>
                <w:p w14:paraId="0A051BAC" w14:textId="77777777" w:rsidR="00840C7A" w:rsidRPr="00EF29B0" w:rsidRDefault="00840C7A" w:rsidP="00523B9B">
                  <w:pPr>
                    <w:spacing w:after="0"/>
                    <w:rPr>
                      <w:rFonts w:asciiTheme="majorBidi" w:hAnsiTheme="majorBidi" w:cstheme="majorBidi"/>
                      <w:sz w:val="24"/>
                      <w:szCs w:val="24"/>
                    </w:rPr>
                  </w:pPr>
                  <w:r w:rsidRPr="00EF29B0">
                    <w:rPr>
                      <w:rFonts w:asciiTheme="majorBidi" w:hAnsiTheme="majorBidi" w:cstheme="majorBidi"/>
                      <w:sz w:val="24"/>
                      <w:szCs w:val="24"/>
                    </w:rPr>
                    <w:t>●</w:t>
                  </w:r>
                  <w:r w:rsidRPr="00511A86">
                    <w:rPr>
                      <w:rFonts w:asciiTheme="majorBidi" w:hAnsiTheme="majorBidi" w:cstheme="majorBidi"/>
                      <w:color w:val="1F4E79"/>
                      <w:sz w:val="24"/>
                      <w:szCs w:val="24"/>
                    </w:rPr>
                    <w:t xml:space="preserve"> </w:t>
                  </w:r>
                  <w:r>
                    <w:rPr>
                      <w:rFonts w:asciiTheme="majorBidi" w:hAnsiTheme="majorBidi" w:cstheme="majorBidi"/>
                      <w:color w:val="E36C0A" w:themeColor="accent6" w:themeShade="BF"/>
                      <w:sz w:val="24"/>
                      <w:szCs w:val="24"/>
                    </w:rPr>
                    <w:t>“Harta benda pada musnah”</w:t>
                  </w:r>
                  <w:r w:rsidRPr="00511A86">
                    <w:rPr>
                      <w:rFonts w:asciiTheme="majorBidi" w:hAnsiTheme="majorBidi" w:cstheme="majorBidi"/>
                      <w:color w:val="1F4E79"/>
                      <w:sz w:val="24"/>
                      <w:szCs w:val="24"/>
                    </w:rPr>
                    <w:t xml:space="preserve"> </w:t>
                  </w:r>
                  <w:r w:rsidRPr="00EF29B0">
                    <w:rPr>
                      <w:rFonts w:asciiTheme="majorBidi" w:hAnsiTheme="majorBidi" w:cstheme="majorBidi"/>
                      <w:color w:val="E36C0A" w:themeColor="accent6" w:themeShade="BF"/>
                      <w:sz w:val="24"/>
                      <w:szCs w:val="24"/>
                    </w:rPr>
                    <w:t>:</w:t>
                  </w:r>
                  <w:r>
                    <w:rPr>
                      <w:rFonts w:asciiTheme="majorBidi" w:hAnsiTheme="majorBidi" w:cstheme="majorBidi"/>
                      <w:color w:val="1F4E79"/>
                      <w:sz w:val="24"/>
                      <w:szCs w:val="24"/>
                    </w:rPr>
                    <w:t xml:space="preserve"> </w:t>
                  </w:r>
                  <w:r w:rsidRPr="00EF29B0">
                    <w:rPr>
                      <w:rFonts w:asciiTheme="majorBidi" w:hAnsiTheme="majorBidi" w:cstheme="majorBidi"/>
                      <w:sz w:val="24"/>
                      <w:szCs w:val="24"/>
                    </w:rPr>
                    <w:t>Disebabkan sedikitnya hujan dan musim kemarau yang panjang.</w:t>
                  </w:r>
                </w:p>
                <w:p w14:paraId="01035660" w14:textId="77777777" w:rsidR="00840C7A" w:rsidRDefault="00840C7A" w:rsidP="00511A86">
                  <w:pPr>
                    <w:spacing w:after="0"/>
                    <w:rPr>
                      <w:rFonts w:asciiTheme="majorBidi" w:hAnsiTheme="majorBidi" w:cstheme="majorBidi"/>
                      <w:color w:val="000000"/>
                      <w:sz w:val="24"/>
                      <w:szCs w:val="24"/>
                    </w:rPr>
                  </w:pPr>
                  <w:r w:rsidRPr="00EF29B0">
                    <w:rPr>
                      <w:rFonts w:ascii="Times New Roman" w:hAnsi="Times New Roman" w:cs="Times New Roman"/>
                      <w:sz w:val="24"/>
                      <w:szCs w:val="24"/>
                    </w:rPr>
                    <w:t>●</w:t>
                  </w:r>
                  <w:r>
                    <w:rPr>
                      <w:rFonts w:ascii="Lotus Linotype" w:hAnsi="Lotus Linotype" w:cs="Lotus Linotype"/>
                      <w:color w:val="1F4E79"/>
                      <w:sz w:val="24"/>
                      <w:szCs w:val="24"/>
                    </w:rPr>
                    <w:t xml:space="preserve"> </w:t>
                  </w:r>
                  <w:r w:rsidRPr="00EF29B0">
                    <w:rPr>
                      <w:rFonts w:ascii="Lotus Linotype" w:hAnsi="Lotus Linotype" w:cs="Lotus Linotype"/>
                      <w:color w:val="E36C0A" w:themeColor="accent6" w:themeShade="BF"/>
                      <w:sz w:val="29"/>
                      <w:szCs w:val="29"/>
                      <w:u w:val="single"/>
                      <w:rtl/>
                    </w:rPr>
                    <w:t>نَسْتَشْفِعُ بِاللهِ عَلَيْكَ</w:t>
                  </w:r>
                  <w:r w:rsidRPr="00EF29B0">
                    <w:rPr>
                      <w:rFonts w:ascii="Lotus Linotype" w:hAnsi="Lotus Linotype" w:cs="Lotus Linotype"/>
                      <w:color w:val="1F4E79"/>
                      <w:sz w:val="29"/>
                      <w:szCs w:val="29"/>
                    </w:rPr>
                    <w:t xml:space="preserve"> </w:t>
                  </w:r>
                  <w:r w:rsidRPr="00EF29B0">
                    <w:rPr>
                      <w:rFonts w:ascii="Lotus Linotype" w:hAnsi="Lotus Linotype" w:cs="Lotus Linotype"/>
                      <w:color w:val="E36C0A" w:themeColor="accent6" w:themeShade="BF"/>
                      <w:sz w:val="29"/>
                      <w:szCs w:val="29"/>
                    </w:rPr>
                    <w:t>:</w:t>
                  </w:r>
                  <w:r w:rsidRPr="00EF29B0">
                    <w:rPr>
                      <w:rFonts w:ascii="Lotus Linotype" w:hAnsi="Lotus Linotype" w:cs="Lotus Linotype"/>
                      <w:color w:val="1F4E79"/>
                      <w:sz w:val="29"/>
                      <w:szCs w:val="29"/>
                    </w:rPr>
                    <w:t xml:space="preserve"> </w:t>
                  </w:r>
                  <w:r>
                    <w:rPr>
                      <w:rFonts w:asciiTheme="majorBidi" w:hAnsiTheme="majorBidi" w:cstheme="majorBidi"/>
                      <w:color w:val="000000"/>
                      <w:sz w:val="24"/>
                      <w:szCs w:val="24"/>
                    </w:rPr>
                    <w:t>K</w:t>
                  </w:r>
                  <w:r w:rsidRPr="00303D97">
                    <w:rPr>
                      <w:rFonts w:asciiTheme="majorBidi" w:hAnsiTheme="majorBidi" w:cstheme="majorBidi"/>
                      <w:color w:val="000000"/>
                      <w:sz w:val="24"/>
                      <w:szCs w:val="24"/>
                    </w:rPr>
                    <w:t xml:space="preserve">ami menjadikan Allah sebagai perantara </w:t>
                  </w:r>
                  <w:r>
                    <w:rPr>
                      <w:rFonts w:asciiTheme="majorBidi" w:hAnsiTheme="majorBidi" w:cstheme="majorBidi"/>
                      <w:color w:val="000000"/>
                      <w:sz w:val="24"/>
                      <w:szCs w:val="24"/>
                    </w:rPr>
                    <w:t>antara kami dan anda agar kamu berdoa kepada Allah untuk kebaikan kami. Konsekuensi dari permintaan ini adalah menjadikan derajat Allah di bawah derajat Rasulullah shallallahu ‘alaihi wasallam. Tentu ini merupakan suatu kemungkaran yang besar.</w:t>
                  </w:r>
                </w:p>
                <w:p w14:paraId="78155FE3" w14:textId="77777777" w:rsidR="00840C7A" w:rsidRDefault="00840C7A" w:rsidP="00511A86">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EF29B0">
                    <w:rPr>
                      <w:rFonts w:asciiTheme="majorBidi" w:hAnsiTheme="majorBidi" w:cstheme="majorBidi"/>
                      <w:color w:val="E36C0A" w:themeColor="accent6" w:themeShade="BF"/>
                      <w:sz w:val="24"/>
                      <w:szCs w:val="24"/>
                    </w:rPr>
                    <w:t>Maha suci Allah maha suci Allah</w:t>
                  </w:r>
                  <w:r>
                    <w:rPr>
                      <w:rFonts w:asciiTheme="majorBidi" w:hAnsiTheme="majorBidi" w:cstheme="majorBidi"/>
                      <w:color w:val="000000"/>
                      <w:sz w:val="24"/>
                      <w:szCs w:val="24"/>
                    </w:rPr>
                    <w:t xml:space="preserve"> </w:t>
                  </w:r>
                  <w:r w:rsidRPr="00EF29B0">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Sebagai ekspresi pengingkaran yang keras atas ucapan mereka, untuk mengingkari ucapan tersebut dan sebagai bentuk pengagungan kepada Allah.</w:t>
                  </w:r>
                </w:p>
                <w:p w14:paraId="670C7E73" w14:textId="77777777" w:rsidR="00840C7A" w:rsidRPr="00511A86" w:rsidRDefault="00840C7A" w:rsidP="00CD2903">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EF29B0">
                    <w:rPr>
                      <w:rFonts w:ascii="Lotus Linotype" w:hAnsi="Lotus Linotype" w:cs="Lotus Linotype"/>
                      <w:b/>
                      <w:bCs/>
                      <w:color w:val="E36C0A" w:themeColor="accent6" w:themeShade="BF"/>
                      <w:sz w:val="29"/>
                      <w:szCs w:val="29"/>
                      <w:rtl/>
                    </w:rPr>
                    <w:t>وَيْحَكَ</w:t>
                  </w:r>
                  <w:r>
                    <w:rPr>
                      <w:rFonts w:ascii="Lotus Linotype" w:hAnsi="Lotus Linotype" w:cs="Lotus Linotype"/>
                      <w:b/>
                      <w:bCs/>
                      <w:color w:val="1F4E79"/>
                      <w:sz w:val="29"/>
                      <w:szCs w:val="29"/>
                    </w:rPr>
                    <w:t xml:space="preserve"> </w:t>
                  </w:r>
                  <w:r w:rsidRPr="00EF29B0">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Pr>
                      <w:rFonts w:asciiTheme="majorBidi" w:hAnsiTheme="majorBidi" w:cstheme="majorBidi"/>
                      <w:sz w:val="24"/>
                      <w:szCs w:val="24"/>
                    </w:rPr>
                    <w:t>kasihanilah dirimu (bentuk pengingkaran)</w:t>
                  </w:r>
                  <w:r w:rsidRPr="00511A86">
                    <w:rPr>
                      <w:rFonts w:asciiTheme="majorBidi" w:hAnsiTheme="majorBidi" w:cstheme="majorBidi"/>
                      <w:sz w:val="24"/>
                      <w:szCs w:val="24"/>
                    </w:rPr>
                    <w:t>.</w:t>
                  </w:r>
                </w:p>
                <w:p w14:paraId="655BF83D" w14:textId="77777777" w:rsidR="00840C7A" w:rsidRPr="00523B9B" w:rsidRDefault="00840C7A" w:rsidP="00523B9B">
                  <w:pPr>
                    <w:spacing w:after="0"/>
                    <w:rPr>
                      <w:sz w:val="24"/>
                      <w:szCs w:val="24"/>
                    </w:rPr>
                  </w:pPr>
                </w:p>
              </w:txbxContent>
            </v:textbox>
          </v:shape>
        </w:pict>
      </w:r>
    </w:p>
    <w:p w14:paraId="6DE386EA" w14:textId="77777777" w:rsidR="002E1F0A" w:rsidRDefault="002E1F0A" w:rsidP="00D0101D"/>
    <w:p w14:paraId="4CBBC3EE" w14:textId="77777777" w:rsidR="002E1F0A" w:rsidRDefault="002E1F0A" w:rsidP="00D0101D"/>
    <w:p w14:paraId="5A58644A" w14:textId="77777777" w:rsidR="002E1F0A" w:rsidRDefault="002E1F0A" w:rsidP="00D0101D"/>
    <w:p w14:paraId="0C0C5B21" w14:textId="77777777" w:rsidR="002E1F0A" w:rsidRDefault="002E1F0A" w:rsidP="00D0101D"/>
    <w:p w14:paraId="5110B836" w14:textId="77777777" w:rsidR="002E1F0A" w:rsidRDefault="002E1F0A" w:rsidP="00D0101D"/>
    <w:p w14:paraId="0977C471" w14:textId="77777777" w:rsidR="002E1F0A" w:rsidRDefault="002E1F0A" w:rsidP="00D0101D"/>
    <w:p w14:paraId="52B7C7D7" w14:textId="77777777" w:rsidR="002E1F0A" w:rsidRDefault="002E1F0A" w:rsidP="00D0101D"/>
    <w:p w14:paraId="6F7A640F" w14:textId="77777777" w:rsidR="002E1F0A" w:rsidRDefault="002E1F0A" w:rsidP="00D0101D"/>
    <w:p w14:paraId="455D954D" w14:textId="77777777" w:rsidR="002E1F0A" w:rsidRDefault="00CF7F43" w:rsidP="00D0101D">
      <w:r>
        <w:rPr>
          <w:noProof/>
        </w:rPr>
        <w:pict w14:anchorId="2FCC7B95">
          <v:rect id="_x0000_s4434" style="position:absolute;margin-left:0;margin-top:.75pt;width:467.25pt;height:234.75pt;z-index:25365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434">
              <w:txbxContent>
                <w:p w14:paraId="3A0BA42A" w14:textId="77777777" w:rsidR="00840C7A" w:rsidRPr="00EF29B0" w:rsidRDefault="00840C7A" w:rsidP="00511A86">
                  <w:pPr>
                    <w:jc w:val="center"/>
                    <w:rPr>
                      <w:rFonts w:asciiTheme="majorBidi" w:hAnsiTheme="majorBidi" w:cstheme="majorBidi"/>
                      <w:b/>
                      <w:bCs/>
                      <w:color w:val="E36C0A" w:themeColor="accent6" w:themeShade="BF"/>
                      <w:sz w:val="24"/>
                      <w:szCs w:val="24"/>
                    </w:rPr>
                  </w:pPr>
                  <w:r w:rsidRPr="00EF29B0">
                    <w:rPr>
                      <w:rFonts w:asciiTheme="majorBidi" w:hAnsiTheme="majorBidi" w:cstheme="majorBidi"/>
                      <w:b/>
                      <w:bCs/>
                      <w:i/>
                      <w:iCs/>
                      <w:color w:val="E36C0A" w:themeColor="accent6" w:themeShade="BF"/>
                      <w:sz w:val="24"/>
                      <w:szCs w:val="24"/>
                    </w:rPr>
                    <w:t>Al-Masaail</w:t>
                  </w:r>
                  <w:r w:rsidRPr="00EF29B0">
                    <w:rPr>
                      <w:rFonts w:asciiTheme="majorBidi" w:hAnsiTheme="majorBidi" w:cstheme="majorBidi"/>
                      <w:b/>
                      <w:bCs/>
                      <w:color w:val="E36C0A" w:themeColor="accent6" w:themeShade="BF"/>
                      <w:sz w:val="24"/>
                      <w:szCs w:val="24"/>
                    </w:rPr>
                    <w:t xml:space="preserve"> (Perkara-Perkara)</w:t>
                  </w:r>
                </w:p>
                <w:p w14:paraId="6BA5A324" w14:textId="77777777" w:rsidR="00840C7A" w:rsidRPr="00EF29B0" w:rsidRDefault="00840C7A" w:rsidP="00511A86">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1. Pengingkaran Rasulullah Shallallahu’alaihi wasallam kepada seseorang yang mengatakan : “Kami menjadikan Allah sebagai perantara kepadamu.” </w:t>
                  </w:r>
                </w:p>
                <w:p w14:paraId="4C708BA5" w14:textId="77777777" w:rsidR="00840C7A" w:rsidRPr="00EF29B0" w:rsidRDefault="00840C7A" w:rsidP="00D501F4">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2. Perubahan mimik Rasulullah dengan perubahan yang menunjukan kemarahan beliau atas ucapan ini, dimana hal ini dapat dilihat dari wajah-wajah para sahabatnya. </w:t>
                  </w:r>
                </w:p>
                <w:p w14:paraId="14AA249E" w14:textId="77777777" w:rsidR="00840C7A" w:rsidRPr="00EF29B0" w:rsidRDefault="00840C7A" w:rsidP="00D501F4">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3. Rasulullah shallallahu’alaihi wasallam tidak mengingkari ucapan badui “kami menjadikanmu sebagai perantara kepada Allah”. </w:t>
                  </w:r>
                </w:p>
                <w:p w14:paraId="5E4B758C" w14:textId="77777777" w:rsidR="00840C7A" w:rsidRPr="00EF29B0" w:rsidRDefault="00840C7A" w:rsidP="00EF29B0">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4. Penjelasan tentang makna sabda Rasul Subhanallah (Maha Suci Allah). </w:t>
                  </w:r>
                </w:p>
                <w:p w14:paraId="0FE965E3" w14:textId="77777777" w:rsidR="00840C7A" w:rsidRPr="00D501F4" w:rsidRDefault="00840C7A" w:rsidP="00D501F4">
                  <w:pPr>
                    <w:pStyle w:val="BodyText2"/>
                    <w:spacing w:before="120" w:after="120"/>
                    <w:rPr>
                      <w:rFonts w:asciiTheme="majorBidi" w:hAnsiTheme="majorBidi" w:cstheme="majorBidi"/>
                      <w:color w:val="000000"/>
                      <w:sz w:val="24"/>
                      <w:szCs w:val="24"/>
                    </w:rPr>
                  </w:pPr>
                  <w:r w:rsidRPr="00EF29B0">
                    <w:rPr>
                      <w:rFonts w:asciiTheme="majorBidi" w:hAnsiTheme="majorBidi" w:cstheme="majorBidi"/>
                      <w:color w:val="E36C0A" w:themeColor="accent6" w:themeShade="BF"/>
                      <w:sz w:val="24"/>
                      <w:szCs w:val="24"/>
                    </w:rPr>
                    <w:t>5. Kaum muslimin menjadikan Rasulullah sebagai perantara untuk meminta hujan kepada Allah.</w:t>
                  </w:r>
                  <w:r w:rsidRPr="00D501F4">
                    <w:rPr>
                      <w:rFonts w:asciiTheme="majorBidi" w:hAnsiTheme="majorBidi" w:cstheme="majorBidi"/>
                      <w:color w:val="000000"/>
                      <w:sz w:val="24"/>
                      <w:szCs w:val="24"/>
                    </w:rPr>
                    <w:t xml:space="preserve"> (Semasa hidupnya saja).</w:t>
                  </w:r>
                </w:p>
                <w:p w14:paraId="07F669C5" w14:textId="77777777" w:rsidR="00840C7A" w:rsidRPr="00B448BA" w:rsidRDefault="00840C7A" w:rsidP="00EF29B0">
                  <w:pPr>
                    <w:pStyle w:val="BodyText2"/>
                    <w:spacing w:before="120" w:after="120"/>
                    <w:rPr>
                      <w:rFonts w:asciiTheme="minorHAnsi" w:hAnsiTheme="minorHAnsi"/>
                      <w:color w:val="000000"/>
                    </w:rPr>
                  </w:pPr>
                  <w:r>
                    <w:rPr>
                      <w:rFonts w:asciiTheme="majorBidi" w:hAnsiTheme="majorBidi" w:cstheme="majorBidi"/>
                      <w:color w:val="000000"/>
                      <w:sz w:val="24"/>
                      <w:szCs w:val="24"/>
                    </w:rPr>
                    <w:tab/>
                  </w:r>
                  <w:r w:rsidRPr="00D501F4">
                    <w:rPr>
                      <w:rFonts w:asciiTheme="majorBidi" w:hAnsiTheme="majorBidi" w:cstheme="majorBidi"/>
                      <w:color w:val="000000"/>
                      <w:sz w:val="24"/>
                      <w:szCs w:val="24"/>
                    </w:rPr>
                    <w:t xml:space="preserve">Di dalamnya terdapat </w:t>
                  </w:r>
                  <w:r>
                    <w:rPr>
                      <w:rFonts w:asciiTheme="majorBidi" w:hAnsiTheme="majorBidi" w:cstheme="majorBidi"/>
                      <w:color w:val="000000"/>
                      <w:sz w:val="24"/>
                      <w:szCs w:val="24"/>
                    </w:rPr>
                    <w:t xml:space="preserve">pula </w:t>
                  </w:r>
                  <w:r w:rsidRPr="00D501F4">
                    <w:rPr>
                      <w:rFonts w:asciiTheme="majorBidi" w:hAnsiTheme="majorBidi" w:cstheme="majorBidi"/>
                      <w:color w:val="000000"/>
                      <w:sz w:val="24"/>
                      <w:szCs w:val="24"/>
                    </w:rPr>
                    <w:t>bahwa</w:t>
                  </w:r>
                  <w:r>
                    <w:rPr>
                      <w:rFonts w:asciiTheme="majorBidi" w:hAnsiTheme="majorBidi" w:cstheme="majorBidi"/>
                      <w:color w:val="000000"/>
                      <w:sz w:val="24"/>
                      <w:szCs w:val="24"/>
                    </w:rPr>
                    <w:t xml:space="preserve"> seyogyanya</w:t>
                  </w:r>
                  <w:r w:rsidRPr="00D501F4">
                    <w:rPr>
                      <w:rFonts w:asciiTheme="majorBidi" w:hAnsiTheme="majorBidi" w:cstheme="majorBidi"/>
                      <w:color w:val="000000"/>
                      <w:sz w:val="24"/>
                      <w:szCs w:val="24"/>
                    </w:rPr>
                    <w:t xml:space="preserve"> apabila seseorang meminta</w:t>
                  </w:r>
                  <w:r>
                    <w:rPr>
                      <w:rFonts w:asciiTheme="majorBidi" w:hAnsiTheme="majorBidi" w:cstheme="majorBidi"/>
                      <w:color w:val="000000"/>
                      <w:sz w:val="24"/>
                      <w:szCs w:val="24"/>
                    </w:rPr>
                    <w:t xml:space="preserve"> maka hendaklah </w:t>
                  </w:r>
                  <w:r w:rsidRPr="00D501F4">
                    <w:rPr>
                      <w:rFonts w:asciiTheme="majorBidi" w:hAnsiTheme="majorBidi" w:cstheme="majorBidi"/>
                      <w:color w:val="000000"/>
                      <w:sz w:val="24"/>
                      <w:szCs w:val="24"/>
                    </w:rPr>
                    <w:t xml:space="preserve"> menyebutkan keadaan-keadaanya yang ini dapat mengantarkan untuk berbelas kasih kepadanya.</w:t>
                  </w:r>
                </w:p>
                <w:p w14:paraId="134455CE" w14:textId="77777777" w:rsidR="00840C7A" w:rsidRPr="00D34417" w:rsidRDefault="00840C7A" w:rsidP="00511A86">
                  <w:pPr>
                    <w:pStyle w:val="BodyText2"/>
                    <w:spacing w:before="120" w:after="120"/>
                    <w:rPr>
                      <w:rFonts w:asciiTheme="majorBidi" w:hAnsiTheme="majorBidi" w:cstheme="majorBidi"/>
                      <w:color w:val="000000"/>
                      <w:sz w:val="24"/>
                      <w:szCs w:val="24"/>
                    </w:rPr>
                  </w:pPr>
                </w:p>
                <w:p w14:paraId="3F9C6BE5" w14:textId="77777777" w:rsidR="00840C7A" w:rsidRPr="0022094F" w:rsidRDefault="00840C7A" w:rsidP="00511A86">
                  <w:pPr>
                    <w:spacing w:after="0"/>
                    <w:rPr>
                      <w:rFonts w:asciiTheme="majorBidi" w:hAnsiTheme="majorBidi" w:cstheme="majorBidi"/>
                      <w:sz w:val="24"/>
                      <w:szCs w:val="24"/>
                    </w:rPr>
                  </w:pPr>
                </w:p>
              </w:txbxContent>
            </v:textbox>
          </v:rect>
        </w:pict>
      </w:r>
    </w:p>
    <w:p w14:paraId="32357C92" w14:textId="77777777" w:rsidR="002E1F0A" w:rsidRDefault="002E1F0A" w:rsidP="00D0101D"/>
    <w:p w14:paraId="48F8BF76" w14:textId="77777777" w:rsidR="002E1F0A" w:rsidRDefault="002E1F0A" w:rsidP="00D0101D"/>
    <w:p w14:paraId="09D5E438" w14:textId="77777777" w:rsidR="002E1F0A" w:rsidRDefault="002E1F0A" w:rsidP="00D0101D"/>
    <w:p w14:paraId="6DA0DD5B" w14:textId="77777777" w:rsidR="002E1F0A" w:rsidRDefault="002E1F0A" w:rsidP="00D0101D"/>
    <w:p w14:paraId="4F58E1EC" w14:textId="77777777" w:rsidR="002E1F0A" w:rsidRDefault="002E1F0A" w:rsidP="00D0101D"/>
    <w:p w14:paraId="1FDFE9F0" w14:textId="77777777" w:rsidR="002E1F0A" w:rsidRDefault="002E1F0A" w:rsidP="00D0101D"/>
    <w:p w14:paraId="6C1E4F70" w14:textId="77777777" w:rsidR="002E1F0A" w:rsidRDefault="002E1F0A" w:rsidP="00D0101D"/>
    <w:p w14:paraId="61DA5ED1" w14:textId="77777777" w:rsidR="002E1F0A" w:rsidRDefault="002E1F0A" w:rsidP="00D0101D"/>
    <w:p w14:paraId="11745DC2" w14:textId="77777777" w:rsidR="002E1F0A" w:rsidRDefault="002E1F0A" w:rsidP="00D0101D"/>
    <w:p w14:paraId="383D892F" w14:textId="77777777" w:rsidR="002E1F0A" w:rsidRDefault="002E1F0A" w:rsidP="00D0101D"/>
    <w:p w14:paraId="2BC4A246" w14:textId="77777777" w:rsidR="002E1F0A" w:rsidRDefault="002E1F0A" w:rsidP="00D0101D"/>
    <w:p w14:paraId="319214DF" w14:textId="77777777" w:rsidR="002E1F0A" w:rsidRDefault="002E1F0A" w:rsidP="00D0101D"/>
    <w:p w14:paraId="4C3786C1" w14:textId="77777777" w:rsidR="002E1F0A" w:rsidRDefault="002E1F0A" w:rsidP="00D0101D"/>
    <w:p w14:paraId="0939687E" w14:textId="77777777" w:rsidR="002E1F0A" w:rsidRDefault="002E1F0A" w:rsidP="00D0101D"/>
    <w:p w14:paraId="7A6A5D19" w14:textId="77777777" w:rsidR="002E1F0A" w:rsidRDefault="002E1F0A" w:rsidP="00D0101D"/>
    <w:p w14:paraId="5D82722E" w14:textId="77777777" w:rsidR="002E1F0A" w:rsidRDefault="002E1F0A" w:rsidP="00D0101D"/>
    <w:p w14:paraId="70633057" w14:textId="77777777" w:rsidR="002E1F0A" w:rsidRDefault="002E1F0A" w:rsidP="00D0101D"/>
    <w:p w14:paraId="28426D72" w14:textId="77777777" w:rsidR="002E1F0A" w:rsidRDefault="002E1F0A" w:rsidP="00D0101D"/>
    <w:p w14:paraId="176D815D" w14:textId="77777777" w:rsidR="002E1F0A" w:rsidRDefault="002E1F0A" w:rsidP="00D0101D"/>
    <w:p w14:paraId="5F08832E" w14:textId="77777777" w:rsidR="002E1F0A" w:rsidRDefault="002E1F0A" w:rsidP="00D0101D"/>
    <w:p w14:paraId="649D76F7" w14:textId="77777777" w:rsidR="002E1F0A" w:rsidRDefault="002E1F0A" w:rsidP="00D0101D"/>
    <w:p w14:paraId="07E9DA38" w14:textId="77777777" w:rsidR="002E1F0A" w:rsidRDefault="002E1F0A" w:rsidP="00D0101D"/>
    <w:p w14:paraId="31654CD1" w14:textId="77777777" w:rsidR="002E1F0A" w:rsidRDefault="002E1F0A" w:rsidP="00D0101D"/>
    <w:p w14:paraId="1640C9CA" w14:textId="77777777" w:rsidR="002E1F0A" w:rsidRDefault="002E1F0A" w:rsidP="00D0101D"/>
    <w:p w14:paraId="4E8A1862" w14:textId="77777777" w:rsidR="002E1F0A" w:rsidRDefault="00CF7F43" w:rsidP="00D0101D">
      <w:r>
        <w:rPr>
          <w:noProof/>
        </w:rPr>
        <w:pict w14:anchorId="52ADC165">
          <v:roundrect id="_x0000_s4435" style="position:absolute;margin-left:0;margin-top:1.5pt;width:465.75pt;height:58.5pt;z-index:253654016" arcsize="10923f" fillcolor="#ffc000" strokecolor="#f79646 [3209]" strokeweight="5pt">
            <v:fill color2="fill lighten(51)" focusposition="1" focussize="" method="linear sigma" type="gradient"/>
            <v:stroke linestyle="thickThin"/>
            <v:shadow color="#868686"/>
            <v:textbox style="mso-next-textbox:#_x0000_s4435">
              <w:txbxContent>
                <w:p w14:paraId="3C423383" w14:textId="77777777" w:rsidR="00840C7A" w:rsidRDefault="00840C7A" w:rsidP="006B383A">
                  <w:pPr>
                    <w:pStyle w:val="BodyText2"/>
                    <w:jc w:val="center"/>
                    <w:rPr>
                      <w:rFonts w:asciiTheme="majorBidi" w:hAnsiTheme="majorBidi" w:cstheme="majorBidi"/>
                      <w:color w:val="E36C0A" w:themeColor="accent6" w:themeShade="BF"/>
                      <w:sz w:val="24"/>
                      <w:szCs w:val="24"/>
                    </w:rPr>
                  </w:pPr>
                  <w:r w:rsidRPr="00AB17A3">
                    <w:rPr>
                      <w:rFonts w:asciiTheme="majorBidi" w:hAnsiTheme="majorBidi" w:cstheme="majorBidi"/>
                      <w:color w:val="E36C0A" w:themeColor="accent6" w:themeShade="BF"/>
                      <w:sz w:val="24"/>
                      <w:szCs w:val="24"/>
                    </w:rPr>
                    <w:t>[66] Bab Tindakan Preventif Nabi Shalallahu ‘Alaihi Wasallam dalam Menjaga Kemurnian Tauhi</w:t>
                  </w:r>
                  <w:r>
                    <w:rPr>
                      <w:rFonts w:asciiTheme="majorBidi" w:hAnsiTheme="majorBidi" w:cstheme="majorBidi"/>
                      <w:color w:val="E36C0A" w:themeColor="accent6" w:themeShade="BF"/>
                      <w:sz w:val="24"/>
                      <w:szCs w:val="24"/>
                    </w:rPr>
                    <w:t>d dan Penutupan Beliau Jalan-</w:t>
                  </w:r>
                  <w:r w:rsidRPr="00AB17A3">
                    <w:rPr>
                      <w:rFonts w:asciiTheme="majorBidi" w:hAnsiTheme="majorBidi" w:cstheme="majorBidi"/>
                      <w:color w:val="E36C0A" w:themeColor="accent6" w:themeShade="BF"/>
                      <w:sz w:val="24"/>
                      <w:szCs w:val="24"/>
                    </w:rPr>
                    <w:t xml:space="preserve">Jalan yang Dapat </w:t>
                  </w:r>
                  <w:r>
                    <w:rPr>
                      <w:rFonts w:asciiTheme="majorBidi" w:hAnsiTheme="majorBidi" w:cstheme="majorBidi"/>
                      <w:color w:val="E36C0A" w:themeColor="accent6" w:themeShade="BF"/>
                      <w:sz w:val="24"/>
                      <w:szCs w:val="24"/>
                    </w:rPr>
                    <w:t>Mengantarkan</w:t>
                  </w:r>
                  <w:r w:rsidRPr="00AB17A3">
                    <w:rPr>
                      <w:rFonts w:asciiTheme="majorBidi" w:hAnsiTheme="majorBidi" w:cstheme="majorBidi"/>
                      <w:color w:val="E36C0A" w:themeColor="accent6" w:themeShade="BF"/>
                      <w:sz w:val="24"/>
                      <w:szCs w:val="24"/>
                    </w:rPr>
                    <w:t xml:space="preserve"> kepada Kesyirikan</w:t>
                  </w:r>
                  <w:r>
                    <w:rPr>
                      <w:rFonts w:asciiTheme="majorBidi" w:hAnsiTheme="majorBidi" w:cstheme="majorBidi"/>
                      <w:color w:val="E36C0A" w:themeColor="accent6" w:themeShade="BF"/>
                      <w:sz w:val="24"/>
                      <w:szCs w:val="24"/>
                    </w:rPr>
                    <w:t>.</w:t>
                  </w:r>
                </w:p>
                <w:p w14:paraId="52BEF83D" w14:textId="77777777" w:rsidR="00840C7A" w:rsidRPr="00AB17A3" w:rsidRDefault="00840C7A" w:rsidP="00A156DD">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(Meskipun itu dalam bentuk ucapan)</w:t>
                  </w:r>
                </w:p>
                <w:p w14:paraId="0346193A" w14:textId="77777777" w:rsidR="00840C7A" w:rsidRPr="00A156DD" w:rsidRDefault="00840C7A" w:rsidP="00A156DD">
                  <w:pPr>
                    <w:rPr>
                      <w:szCs w:val="24"/>
                    </w:rPr>
                  </w:pPr>
                </w:p>
              </w:txbxContent>
            </v:textbox>
          </v:roundrect>
        </w:pict>
      </w:r>
    </w:p>
    <w:p w14:paraId="22D644D1" w14:textId="77777777" w:rsidR="002E1F0A" w:rsidRDefault="002E1F0A" w:rsidP="00D0101D"/>
    <w:p w14:paraId="111AB7E8" w14:textId="77777777" w:rsidR="002E1F0A" w:rsidRDefault="00CF7F43" w:rsidP="00D0101D">
      <w:r>
        <w:rPr>
          <w:noProof/>
        </w:rPr>
        <w:pict w14:anchorId="6EE1175B">
          <v:rect id="_x0000_s4438" style="position:absolute;margin-left:0;margin-top:20.35pt;width:465.75pt;height:422.25pt;z-index:2536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438">
              <w:txbxContent>
                <w:p w14:paraId="15ED9C2D" w14:textId="77777777" w:rsidR="00840C7A" w:rsidRPr="00F942C0" w:rsidRDefault="00840C7A" w:rsidP="006B383A">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14:paraId="578D3952" w14:textId="77777777" w:rsidR="00840C7A" w:rsidRPr="00F942C0" w:rsidRDefault="00840C7A" w:rsidP="00FF0B15">
                  <w:pPr>
                    <w:bidi/>
                    <w:spacing w:after="0" w:line="440" w:lineRule="exact"/>
                    <w:jc w:val="lowKashida"/>
                    <w:rPr>
                      <w:rFonts w:ascii="Lotus Linotype" w:hAnsi="Lotus Linotype" w:cs="Lotus Linotype"/>
                      <w:color w:val="E36C0A" w:themeColor="accent6" w:themeShade="BF"/>
                      <w:sz w:val="28"/>
                      <w:szCs w:val="28"/>
                      <w:rtl/>
                    </w:rPr>
                  </w:pPr>
                  <w:r w:rsidRPr="00F942C0">
                    <w:rPr>
                      <w:rFonts w:ascii="Lotus Linotype" w:hAnsi="Lotus Linotype" w:cs="Lotus Linotype"/>
                      <w:color w:val="E36C0A" w:themeColor="accent6" w:themeShade="BF"/>
                      <w:sz w:val="28"/>
                      <w:szCs w:val="28"/>
                      <w:rtl/>
                    </w:rPr>
                    <w:t xml:space="preserve">عَنْ عَبْدِ اللهِ بْنِ الشِّخِّيرِ قَالَ: انْطَلَقْتُ فِي وَفْدِ بَنِي عَامِرٍ إِلَى النَّبِيِّ </w:t>
                  </w:r>
                  <w:r w:rsidRPr="00FF0B15">
                    <w:rPr>
                      <w:rFonts w:ascii="Islamic_" w:hAnsi="Islamic_" w:cs="Lotus Linotype"/>
                      <w:color w:val="E36C0A" w:themeColor="accent6" w:themeShade="BF"/>
                      <w:sz w:val="28"/>
                      <w:szCs w:val="28"/>
                    </w:rPr>
                    <w:t>n</w:t>
                  </w:r>
                  <w:r w:rsidRPr="00F942C0">
                    <w:rPr>
                      <w:rFonts w:ascii="Lotus Linotype" w:hAnsi="Lotus Linotype" w:cs="Lotus Linotype"/>
                      <w:color w:val="E36C0A" w:themeColor="accent6" w:themeShade="BF"/>
                      <w:sz w:val="28"/>
                      <w:szCs w:val="28"/>
                      <w:rtl/>
                    </w:rPr>
                    <w:t xml:space="preserve">، فَقُلْنَا: أَنْتَ سَيِّدُنَا، فَقَالَ: </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b/>
                      <w:bCs/>
                      <w:color w:val="E36C0A" w:themeColor="accent6" w:themeShade="BF"/>
                      <w:sz w:val="28"/>
                      <w:szCs w:val="28"/>
                      <w:u w:val="single"/>
                      <w:rtl/>
                    </w:rPr>
                    <w:t>السَّيِّدُ اللهُ تَبَارَكَ وَتَعَالَى</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color w:val="E36C0A" w:themeColor="accent6" w:themeShade="BF"/>
                      <w:sz w:val="28"/>
                      <w:szCs w:val="28"/>
                      <w:rtl/>
                    </w:rPr>
                    <w:t xml:space="preserve">، قُلْنَا: وَأَفْضَلُنَا فَضْلًا، وَأَعْظَمُنَا طَوْلًا، فَقَالَ: </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b/>
                      <w:bCs/>
                      <w:color w:val="E36C0A" w:themeColor="accent6" w:themeShade="BF"/>
                      <w:sz w:val="28"/>
                      <w:szCs w:val="28"/>
                      <w:u w:val="single"/>
                      <w:rtl/>
                    </w:rPr>
                    <w:t>قُولُوا بِقَوْلِكُمْ، أَوْ بَعْضِ قَوْلِكُمْ، وَلَا يَس</w:t>
                  </w:r>
                  <w:r w:rsidRPr="00F942C0">
                    <w:rPr>
                      <w:rFonts w:ascii="Lotus Linotype" w:hAnsi="Lotus Linotype" w:cs="Lotus Linotype" w:hint="cs"/>
                      <w:b/>
                      <w:bCs/>
                      <w:color w:val="E36C0A" w:themeColor="accent6" w:themeShade="BF"/>
                      <w:sz w:val="28"/>
                      <w:szCs w:val="28"/>
                      <w:u w:val="single"/>
                      <w:rtl/>
                    </w:rPr>
                    <w:t>ْ</w:t>
                  </w:r>
                  <w:r w:rsidRPr="00F942C0">
                    <w:rPr>
                      <w:rFonts w:ascii="Lotus Linotype" w:hAnsi="Lotus Linotype" w:cs="Lotus Linotype"/>
                      <w:b/>
                      <w:bCs/>
                      <w:color w:val="E36C0A" w:themeColor="accent6" w:themeShade="BF"/>
                      <w:sz w:val="28"/>
                      <w:szCs w:val="28"/>
                      <w:u w:val="single"/>
                      <w:rtl/>
                    </w:rPr>
                    <w:t>تَجْرِيَنَّكُمُ الشَّيْطَانُ</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color w:val="E36C0A" w:themeColor="accent6" w:themeShade="BF"/>
                      <w:sz w:val="28"/>
                      <w:szCs w:val="28"/>
                      <w:rtl/>
                    </w:rPr>
                    <w:t xml:space="preserve"> رَوَاهُ أَبُو دَاوُدَ بِسَنَدٍ جَيِّدٍ.</w:t>
                  </w:r>
                </w:p>
                <w:p w14:paraId="5FDCE9DC" w14:textId="77777777" w:rsidR="00840C7A" w:rsidRPr="00F942C0" w:rsidRDefault="00840C7A" w:rsidP="006B383A">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Abdullah bin As-</w:t>
                  </w:r>
                  <w:r w:rsidRPr="00F942C0">
                    <w:rPr>
                      <w:rFonts w:asciiTheme="majorBidi" w:hAnsiTheme="majorBidi" w:cstheme="majorBidi"/>
                      <w:color w:val="E36C0A" w:themeColor="accent6" w:themeShade="BF"/>
                      <w:sz w:val="24"/>
                      <w:szCs w:val="24"/>
                    </w:rPr>
                    <w:t>Syikhkhi</w:t>
                  </w:r>
                  <w:r>
                    <w:rPr>
                      <w:rFonts w:asciiTheme="majorBidi" w:hAnsiTheme="majorBidi" w:cstheme="majorBidi"/>
                      <w:color w:val="E36C0A" w:themeColor="accent6" w:themeShade="BF"/>
                      <w:sz w:val="24"/>
                      <w:szCs w:val="24"/>
                    </w:rPr>
                    <w:t>ir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 “Ketika aku ikut pergi bersama suatu deleg</w:t>
                  </w:r>
                  <w:r>
                    <w:rPr>
                      <w:rFonts w:asciiTheme="majorBidi" w:hAnsiTheme="majorBidi" w:cstheme="majorBidi"/>
                      <w:color w:val="E36C0A" w:themeColor="accent6" w:themeShade="BF"/>
                      <w:sz w:val="24"/>
                      <w:szCs w:val="24"/>
                    </w:rPr>
                    <w:t>asi Bani Amir menemui Nabi shallallahu ‘alaihi wasallam</w:t>
                  </w:r>
                  <w:r w:rsidRPr="00F942C0">
                    <w:rPr>
                      <w:rFonts w:asciiTheme="majorBidi" w:hAnsiTheme="majorBidi" w:cstheme="majorBidi"/>
                      <w:color w:val="E36C0A" w:themeColor="accent6" w:themeShade="BF"/>
                      <w:sz w:val="24"/>
                      <w:szCs w:val="24"/>
                    </w:rPr>
                    <w:t>, kami berkata : “Engkau adalah sayyiduna (tuan kami), maka beliau bersabda : "Sayyid (Tuan) yang sebenarnya adalah Allah”, kemudian kami berkata : "Engkau adalah yang paling utama dan paling agung kebaikannya di antara kita. Beliau bersabda : “Ucapkanlah semua atau sebagaian kata-kata yang wajar bagi kalian, dan j</w:t>
                  </w:r>
                  <w:r>
                    <w:rPr>
                      <w:rFonts w:asciiTheme="majorBidi" w:hAnsiTheme="majorBidi" w:cstheme="majorBidi"/>
                      <w:color w:val="E36C0A" w:themeColor="accent6" w:themeShade="BF"/>
                      <w:sz w:val="24"/>
                      <w:szCs w:val="24"/>
                    </w:rPr>
                    <w:t>anganlah kalian terseret oleh s</w:t>
                  </w:r>
                  <w:r w:rsidRPr="00F942C0">
                    <w:rPr>
                      <w:rFonts w:asciiTheme="majorBidi" w:hAnsiTheme="majorBidi" w:cstheme="majorBidi"/>
                      <w:color w:val="E36C0A" w:themeColor="accent6" w:themeShade="BF"/>
                      <w:sz w:val="24"/>
                      <w:szCs w:val="24"/>
                    </w:rPr>
                    <w:t>etan” (HR. Abu Daud dengan sanad yang shoheh).</w:t>
                  </w:r>
                </w:p>
                <w:p w14:paraId="39048C6A" w14:textId="77777777" w:rsidR="00840C7A" w:rsidRPr="00F942C0" w:rsidRDefault="00840C7A" w:rsidP="006B383A">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14:paraId="7E8BA322" w14:textId="77777777" w:rsidR="00840C7A" w:rsidRPr="00F942C0" w:rsidRDefault="00840C7A" w:rsidP="00FF0B15">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8"/>
                      <w:szCs w:val="28"/>
                      <w:rtl/>
                    </w:rPr>
                    <w:t xml:space="preserve">وَعَنْ أَنَسٍ؛ أَنَّ نَاسًا قَالُوا: يَا رَسُولَ اللهِ، يَا خَيْرَنَا، وَابْنَ خَيْرِنَا، وَسَيِّدَنَا، وَابْنَ سَيِّدِنَا، فَقَالَ: </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b/>
                      <w:bCs/>
                      <w:color w:val="E36C0A" w:themeColor="accent6" w:themeShade="BF"/>
                      <w:sz w:val="28"/>
                      <w:szCs w:val="28"/>
                      <w:rtl/>
                    </w:rPr>
                    <w:t xml:space="preserve">يَا أَيُّهَا النَّاسُ؛ </w:t>
                  </w:r>
                  <w:r w:rsidRPr="00F942C0">
                    <w:rPr>
                      <w:rFonts w:ascii="Lotus Linotype" w:hAnsi="Lotus Linotype" w:cs="Lotus Linotype"/>
                      <w:b/>
                      <w:bCs/>
                      <w:color w:val="E36C0A" w:themeColor="accent6" w:themeShade="BF"/>
                      <w:sz w:val="28"/>
                      <w:szCs w:val="28"/>
                      <w:u w:val="single"/>
                      <w:rtl/>
                    </w:rPr>
                    <w:t xml:space="preserve">قُولُوا بِقَوْلِكُمْ، وَلَا يَسْتَهْوِيَنَّكُمُ الشَّيْطَانُ، أَنَا مُحَمَّدٌ عَبْدُ اللهِ وَرَسُولُهُ، مَا أُحِبُّ أَنْ تَرْفَعُونِي فَوْقَ مَنْزِلَتِي الَّتِي أَنْزَلَنِيَ اللهُ </w:t>
                  </w:r>
                  <w:r w:rsidRPr="00FF0B15">
                    <w:rPr>
                      <w:rFonts w:ascii="Islamic_" w:hAnsi="Islamic_" w:cs="Lotus Linotype"/>
                      <w:b/>
                      <w:bCs/>
                      <w:color w:val="E36C0A" w:themeColor="accent6" w:themeShade="BF"/>
                      <w:sz w:val="28"/>
                      <w:szCs w:val="28"/>
                      <w:u w:val="single"/>
                    </w:rPr>
                    <w:t>k</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color w:val="E36C0A" w:themeColor="accent6" w:themeShade="BF"/>
                      <w:sz w:val="28"/>
                      <w:szCs w:val="28"/>
                      <w:rtl/>
                    </w:rPr>
                    <w:t xml:space="preserve"> رَوَاهُ النَّسَائِيُّ بِسَنَدٍ جَيِّدٍ.</w:t>
                  </w:r>
                </w:p>
                <w:p w14:paraId="4DFE4D61" w14:textId="77777777" w:rsidR="00840C7A" w:rsidRPr="00F942C0" w:rsidRDefault="00840C7A" w:rsidP="00872157">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Dikatakan oleh Anas bin Malik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bahw</w:t>
                  </w:r>
                  <w:r>
                    <w:rPr>
                      <w:rFonts w:asciiTheme="majorBidi" w:hAnsiTheme="majorBidi" w:cstheme="majorBidi"/>
                      <w:color w:val="E36C0A" w:themeColor="accent6" w:themeShade="BF"/>
                      <w:sz w:val="24"/>
                      <w:szCs w:val="24"/>
                    </w:rPr>
                    <w:t>a ada sebagian orang berkata</w:t>
                  </w:r>
                  <w:r>
                    <w:rPr>
                      <w:rFonts w:asciiTheme="majorBidi" w:hAnsiTheme="majorBidi" w:cstheme="majorBidi"/>
                      <w:color w:val="E36C0A" w:themeColor="accent6" w:themeShade="BF"/>
                      <w:sz w:val="24"/>
                      <w:szCs w:val="24"/>
                      <w:rtl/>
                    </w:rPr>
                    <w:t> </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“Ya Rasulullah, wahai orang yang paling baik di antara kami, dan putra orang yang terbaik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antara kami, wahai tuan kami dan put</w:t>
                  </w:r>
                  <w:r>
                    <w:rPr>
                      <w:rFonts w:asciiTheme="majorBidi" w:hAnsiTheme="majorBidi" w:cstheme="majorBidi"/>
                      <w:color w:val="E36C0A" w:themeColor="accent6" w:themeShade="BF"/>
                      <w:sz w:val="24"/>
                      <w:szCs w:val="24"/>
                    </w:rPr>
                    <w:t>ra tuan kami”, maka Rasulullah s</w:t>
                  </w:r>
                  <w:r w:rsidRPr="00F942C0">
                    <w:rPr>
                      <w:rFonts w:asciiTheme="majorBidi" w:hAnsiTheme="majorBidi" w:cstheme="majorBidi"/>
                      <w:color w:val="E36C0A" w:themeColor="accent6" w:themeShade="BF"/>
                      <w:sz w:val="24"/>
                      <w:szCs w:val="24"/>
                    </w:rPr>
                    <w:t>hallallahu’alaihi wasallam bersabda : “Saudara-saudara sekalian ! ucapkanlah kata-kata yang wajar saja bagi kamu sekalian, dan janganlah sek</w:t>
                  </w:r>
                  <w:r>
                    <w:rPr>
                      <w:rFonts w:asciiTheme="majorBidi" w:hAnsiTheme="majorBidi" w:cstheme="majorBidi"/>
                      <w:color w:val="E36C0A" w:themeColor="accent6" w:themeShade="BF"/>
                      <w:sz w:val="24"/>
                      <w:szCs w:val="24"/>
                    </w:rPr>
                    <w:t>ali-kali kalian terbujuk oleh s</w:t>
                  </w:r>
                  <w:r w:rsidRPr="00F942C0">
                    <w:rPr>
                      <w:rFonts w:asciiTheme="majorBidi" w:hAnsiTheme="majorBidi" w:cstheme="majorBidi"/>
                      <w:color w:val="E36C0A" w:themeColor="accent6" w:themeShade="BF"/>
                      <w:sz w:val="24"/>
                      <w:szCs w:val="24"/>
                    </w:rPr>
                    <w:t>etan. Aku adalah Muhammad, hamba Allah dan utusan</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Nya, aku tidak senang kalian mengagungkanku melebihi kedudukanku yang telah diberikan oleh Allah</w:t>
                  </w:r>
                  <w:r>
                    <w:rPr>
                      <w:rFonts w:asciiTheme="majorBidi" w:hAnsiTheme="majorBidi" w:cstheme="majorBidi"/>
                      <w:color w:val="E36C0A" w:themeColor="accent6" w:themeShade="BF"/>
                      <w:sz w:val="24"/>
                      <w:szCs w:val="24"/>
                    </w:rPr>
                    <w:t xml:space="preserve"> kepadaku</w:t>
                  </w:r>
                  <w:r w:rsidRPr="00F942C0">
                    <w:rPr>
                      <w:rFonts w:asciiTheme="majorBidi" w:hAnsiTheme="majorBidi" w:cstheme="majorBidi"/>
                      <w:color w:val="E36C0A" w:themeColor="accent6" w:themeShade="BF"/>
                      <w:sz w:val="24"/>
                      <w:szCs w:val="24"/>
                    </w:rPr>
                    <w:t>.” (HR. An Nasai dengan sanad yang jayyid).</w:t>
                  </w:r>
                </w:p>
                <w:p w14:paraId="2FEB7029" w14:textId="77777777" w:rsidR="00840C7A" w:rsidRPr="00F942C0" w:rsidRDefault="00840C7A" w:rsidP="006B383A">
                  <w:pPr>
                    <w:pStyle w:val="BodyText2"/>
                    <w:spacing w:before="120" w:after="120"/>
                    <w:rPr>
                      <w:rFonts w:asciiTheme="minorHAnsi" w:hAnsiTheme="minorHAnsi"/>
                      <w:color w:val="E36C0A" w:themeColor="accent6" w:themeShade="BF"/>
                    </w:rPr>
                  </w:pPr>
                </w:p>
                <w:p w14:paraId="763A9A46" w14:textId="77777777" w:rsidR="00840C7A" w:rsidRPr="00F942C0" w:rsidRDefault="00840C7A" w:rsidP="006B383A">
                  <w:pPr>
                    <w:jc w:val="center"/>
                    <w:rPr>
                      <w:rFonts w:asciiTheme="majorBidi" w:hAnsiTheme="majorBidi" w:cstheme="majorBidi"/>
                      <w:b/>
                      <w:bCs/>
                      <w:color w:val="E36C0A" w:themeColor="accent6" w:themeShade="BF"/>
                      <w:sz w:val="24"/>
                      <w:szCs w:val="24"/>
                    </w:rPr>
                  </w:pPr>
                </w:p>
              </w:txbxContent>
            </v:textbox>
          </v:rect>
        </w:pict>
      </w:r>
    </w:p>
    <w:p w14:paraId="490DF8AD" w14:textId="77777777" w:rsidR="002E1F0A" w:rsidRDefault="002E1F0A" w:rsidP="00D0101D"/>
    <w:p w14:paraId="3809E3EF" w14:textId="77777777" w:rsidR="002E1F0A" w:rsidRDefault="002E1F0A" w:rsidP="00D0101D"/>
    <w:p w14:paraId="6E7A0E8E" w14:textId="77777777" w:rsidR="002E1F0A" w:rsidRDefault="002E1F0A" w:rsidP="00D0101D"/>
    <w:p w14:paraId="5B8D4968" w14:textId="77777777" w:rsidR="002E1F0A" w:rsidRDefault="002E1F0A" w:rsidP="00D0101D"/>
    <w:p w14:paraId="5646034E" w14:textId="77777777" w:rsidR="002E1F0A" w:rsidRDefault="002E1F0A" w:rsidP="00D0101D"/>
    <w:p w14:paraId="56F9B016" w14:textId="77777777" w:rsidR="002E1F0A" w:rsidRDefault="002E1F0A" w:rsidP="00D0101D"/>
    <w:p w14:paraId="43E51349" w14:textId="77777777" w:rsidR="002E1F0A" w:rsidRDefault="002E1F0A" w:rsidP="00D0101D"/>
    <w:p w14:paraId="4621A273" w14:textId="77777777" w:rsidR="002E1F0A" w:rsidRDefault="002E1F0A" w:rsidP="00D0101D"/>
    <w:p w14:paraId="1361E1D5" w14:textId="77777777" w:rsidR="002E1F0A" w:rsidRDefault="002E1F0A" w:rsidP="00D0101D"/>
    <w:p w14:paraId="2D2169DE" w14:textId="77777777" w:rsidR="002E1F0A" w:rsidRDefault="002E1F0A" w:rsidP="00D0101D"/>
    <w:p w14:paraId="75E73A0B" w14:textId="77777777" w:rsidR="002E1F0A" w:rsidRDefault="002E1F0A" w:rsidP="00D0101D"/>
    <w:p w14:paraId="42AAB461" w14:textId="77777777" w:rsidR="002E1F0A" w:rsidRDefault="002E1F0A" w:rsidP="00D0101D"/>
    <w:p w14:paraId="29D6B4CC" w14:textId="77777777" w:rsidR="002E1F0A" w:rsidRDefault="002E1F0A" w:rsidP="00D0101D"/>
    <w:p w14:paraId="2CE2BB7F" w14:textId="77777777" w:rsidR="002E1F0A" w:rsidRDefault="002E1F0A" w:rsidP="00D0101D"/>
    <w:p w14:paraId="113FB242" w14:textId="77777777" w:rsidR="002E1F0A" w:rsidRDefault="002E1F0A" w:rsidP="00D0101D"/>
    <w:p w14:paraId="53A64D84" w14:textId="77777777" w:rsidR="002E1F0A" w:rsidRDefault="002E1F0A" w:rsidP="00D0101D"/>
    <w:p w14:paraId="2DF89BFE" w14:textId="77777777" w:rsidR="002E1F0A" w:rsidRDefault="00CF7F43" w:rsidP="00D0101D">
      <w:r>
        <w:rPr>
          <w:noProof/>
        </w:rPr>
        <w:pict w14:anchorId="4C49EBD4">
          <v:shape id="_x0000_s4439" type="#_x0000_t202" style="position:absolute;margin-left:0;margin-top:19.1pt;width:465.75pt;height:141pt;z-index:253656064" fillcolor="white [3212]" strokecolor="#e36c0a [2409]" strokeweight="2.25pt">
            <v:fill color2="#fbd4b4 [1305]"/>
            <v:stroke dashstyle="dash"/>
            <v:shadow type="perspective" color="#974706 [1609]" opacity=".5" offset="1pt" offset2="-3pt"/>
            <v:textbox style="mso-next-textbox:#_x0000_s4439">
              <w:txbxContent>
                <w:p w14:paraId="6E159E68" w14:textId="77777777" w:rsidR="00840C7A" w:rsidRDefault="00840C7A" w:rsidP="006B383A">
                  <w:pPr>
                    <w:spacing w:after="0"/>
                    <w:rPr>
                      <w:rFonts w:asciiTheme="majorBidi" w:hAnsiTheme="majorBidi" w:cstheme="majorBidi"/>
                      <w:sz w:val="24"/>
                      <w:szCs w:val="24"/>
                    </w:rPr>
                  </w:pPr>
                  <w:r>
                    <w:rPr>
                      <w:rFonts w:asciiTheme="majorBidi" w:hAnsiTheme="majorBidi" w:cstheme="majorBidi"/>
                      <w:sz w:val="24"/>
                      <w:szCs w:val="24"/>
                    </w:rPr>
                    <w:t xml:space="preserve">●  </w:t>
                  </w:r>
                  <w:r w:rsidRPr="00872157">
                    <w:rPr>
                      <w:rFonts w:asciiTheme="majorBidi" w:hAnsiTheme="majorBidi" w:cstheme="majorBidi"/>
                      <w:color w:val="E36C0A" w:themeColor="accent6" w:themeShade="BF"/>
                      <w:sz w:val="28"/>
                      <w:szCs w:val="28"/>
                      <w:rtl/>
                    </w:rPr>
                    <w:t>السَّيِّدُ اللهُ</w:t>
                  </w:r>
                  <w:r w:rsidRPr="00872157">
                    <w:rPr>
                      <w:rFonts w:asciiTheme="majorBidi" w:hAnsiTheme="majorBidi" w:cstheme="majorBidi"/>
                      <w:color w:val="E36C0A" w:themeColor="accent6" w:themeShade="BF"/>
                      <w:sz w:val="28"/>
                      <w:szCs w:val="28"/>
                    </w:rPr>
                    <w:t xml:space="preserve"> </w:t>
                  </w:r>
                  <w:r w:rsidRPr="00872157">
                    <w:rPr>
                      <w:rFonts w:asciiTheme="majorBidi" w:hAnsiTheme="majorBidi" w:cstheme="majorBidi"/>
                      <w:color w:val="E36C0A" w:themeColor="accent6" w:themeShade="BF"/>
                      <w:sz w:val="24"/>
                      <w:szCs w:val="24"/>
                    </w:rPr>
                    <w:t>(Sayyid itu adalah Allah)</w:t>
                  </w:r>
                  <w:r w:rsidRPr="00872157">
                    <w:rPr>
                      <w:rFonts w:asciiTheme="majorBidi" w:hAnsiTheme="majorBidi" w:cstheme="majorBidi"/>
                      <w:b/>
                      <w:bCs/>
                      <w:color w:val="E36C0A" w:themeColor="accent6" w:themeShade="BF"/>
                      <w:sz w:val="24"/>
                      <w:szCs w:val="24"/>
                    </w:rPr>
                    <w:t xml:space="preserve"> :</w:t>
                  </w:r>
                  <w:r w:rsidRPr="006B383A">
                    <w:rPr>
                      <w:rFonts w:asciiTheme="majorBidi" w:hAnsiTheme="majorBidi" w:cstheme="majorBidi"/>
                      <w:b/>
                      <w:bCs/>
                      <w:sz w:val="24"/>
                      <w:szCs w:val="24"/>
                    </w:rPr>
                    <w:t xml:space="preserve"> </w:t>
                  </w:r>
                  <w:r w:rsidRPr="006B383A">
                    <w:rPr>
                      <w:rFonts w:asciiTheme="majorBidi" w:hAnsiTheme="majorBidi" w:cstheme="majorBidi"/>
                      <w:sz w:val="24"/>
                      <w:szCs w:val="24"/>
                    </w:rPr>
                    <w:t xml:space="preserve">Sayyid adalah salah satu nama Allah, dan itu salah satu bagian dari makna </w:t>
                  </w:r>
                  <w:r w:rsidRPr="00872157">
                    <w:rPr>
                      <w:rFonts w:asciiTheme="majorBidi" w:hAnsiTheme="majorBidi" w:cstheme="majorBidi"/>
                      <w:i/>
                      <w:iCs/>
                      <w:sz w:val="24"/>
                      <w:szCs w:val="24"/>
                    </w:rPr>
                    <w:t>As-Shamad</w:t>
                  </w:r>
                  <w:r w:rsidRPr="006B383A">
                    <w:rPr>
                      <w:rFonts w:asciiTheme="majorBidi" w:hAnsiTheme="majorBidi" w:cstheme="majorBidi"/>
                      <w:sz w:val="24"/>
                      <w:szCs w:val="24"/>
                    </w:rPr>
                    <w:t xml:space="preserve"> (Yang Maha Tinggi). Beliau melarang mereka jangan sampai setan menyeret mereka dari siyaadah (kepemimpinan) yang khusus kepada siyadah yang umum lagi mutlak yang merupakan kekhususan Allah ta’ala. </w:t>
                  </w:r>
                </w:p>
                <w:p w14:paraId="4E6ADDC9" w14:textId="77777777" w:rsidR="00840C7A" w:rsidRPr="00460569" w:rsidRDefault="00840C7A" w:rsidP="006B383A">
                  <w:pPr>
                    <w:spacing w:after="0"/>
                    <w:rPr>
                      <w:rFonts w:asciiTheme="majorBidi" w:hAnsiTheme="majorBidi" w:cstheme="majorBidi"/>
                      <w:sz w:val="24"/>
                      <w:szCs w:val="24"/>
                    </w:rPr>
                  </w:pPr>
                  <w:r w:rsidRPr="00460569">
                    <w:rPr>
                      <w:rFonts w:asciiTheme="majorBidi" w:hAnsiTheme="majorBidi" w:cstheme="majorBidi"/>
                      <w:sz w:val="24"/>
                      <w:szCs w:val="24"/>
                    </w:rPr>
                    <w:t xml:space="preserve">● </w:t>
                  </w:r>
                  <w:r w:rsidRPr="00872157">
                    <w:rPr>
                      <w:rFonts w:ascii="Lotus Linotype" w:hAnsi="Lotus Linotype" w:cs="Lotus Linotype"/>
                      <w:b/>
                      <w:bCs/>
                      <w:color w:val="E36C0A" w:themeColor="accent6" w:themeShade="BF"/>
                      <w:sz w:val="28"/>
                      <w:szCs w:val="28"/>
                      <w:rtl/>
                    </w:rPr>
                    <w:t>وَلَا يَس</w:t>
                  </w:r>
                  <w:r w:rsidRPr="00872157">
                    <w:rPr>
                      <w:rFonts w:ascii="Lotus Linotype" w:hAnsi="Lotus Linotype" w:cs="Lotus Linotype" w:hint="cs"/>
                      <w:b/>
                      <w:bCs/>
                      <w:color w:val="E36C0A" w:themeColor="accent6" w:themeShade="BF"/>
                      <w:sz w:val="28"/>
                      <w:szCs w:val="28"/>
                      <w:rtl/>
                    </w:rPr>
                    <w:t>ْ</w:t>
                  </w:r>
                  <w:r w:rsidRPr="00872157">
                    <w:rPr>
                      <w:rFonts w:ascii="Lotus Linotype" w:hAnsi="Lotus Linotype" w:cs="Lotus Linotype"/>
                      <w:b/>
                      <w:bCs/>
                      <w:color w:val="E36C0A" w:themeColor="accent6" w:themeShade="BF"/>
                      <w:sz w:val="28"/>
                      <w:szCs w:val="28"/>
                      <w:rtl/>
                    </w:rPr>
                    <w:t>تَجْرِيَنَّكُمُ الشَّيْطَان</w:t>
                  </w:r>
                  <w:r w:rsidRPr="00460569">
                    <w:rPr>
                      <w:rFonts w:ascii="Lotus Linotype" w:hAnsi="Lotus Linotype" w:cs="Lotus Linotype"/>
                      <w:b/>
                      <w:bCs/>
                      <w:color w:val="1F4E79"/>
                      <w:sz w:val="28"/>
                      <w:szCs w:val="28"/>
                      <w:rtl/>
                    </w:rPr>
                    <w:t>ُ</w:t>
                  </w:r>
                  <w:r>
                    <w:rPr>
                      <w:rFonts w:ascii="Lotus Linotype" w:hAnsi="Lotus Linotype" w:cs="Lotus Linotype"/>
                      <w:b/>
                      <w:bCs/>
                      <w:color w:val="1F4E79"/>
                      <w:sz w:val="28"/>
                      <w:szCs w:val="28"/>
                    </w:rPr>
                    <w:t xml:space="preserve"> </w:t>
                  </w:r>
                  <w:r w:rsidRPr="00872157">
                    <w:rPr>
                      <w:rFonts w:ascii="Lotus Linotype" w:hAnsi="Lotus Linotype" w:cs="Lotus Linotype"/>
                      <w:b/>
                      <w:bCs/>
                      <w:color w:val="E36C0A" w:themeColor="accent6" w:themeShade="BF"/>
                      <w:sz w:val="28"/>
                      <w:szCs w:val="28"/>
                    </w:rPr>
                    <w:t>:</w:t>
                  </w:r>
                  <w:r>
                    <w:rPr>
                      <w:rFonts w:ascii="Lotus Linotype" w:hAnsi="Lotus Linotype" w:cs="Lotus Linotype"/>
                      <w:b/>
                      <w:bCs/>
                      <w:color w:val="1F4E79"/>
                      <w:sz w:val="28"/>
                      <w:szCs w:val="28"/>
                    </w:rPr>
                    <w:t xml:space="preserve"> </w:t>
                  </w:r>
                  <w:r w:rsidRPr="00460569">
                    <w:rPr>
                      <w:rFonts w:asciiTheme="majorBidi" w:hAnsiTheme="majorBidi" w:cstheme="majorBidi"/>
                      <w:sz w:val="24"/>
                      <w:szCs w:val="24"/>
                    </w:rPr>
                    <w:t>Janganlah setan menyeret kalian kepada perkataan yang mungkar. Kemudian beliau membimbing mereka untuk melakukan apa yang seharusnya dilakukan dan melarang mereka dari yang tidak pantas dilakukan, untuk menjaga benteng tauhid dari kekurangan dan kehancuran.</w:t>
                  </w:r>
                </w:p>
              </w:txbxContent>
            </v:textbox>
          </v:shape>
        </w:pict>
      </w:r>
    </w:p>
    <w:p w14:paraId="35852D5A" w14:textId="77777777" w:rsidR="002E1F0A" w:rsidRDefault="002E1F0A" w:rsidP="00D0101D"/>
    <w:p w14:paraId="51299383" w14:textId="77777777" w:rsidR="002E1F0A" w:rsidRDefault="002E1F0A" w:rsidP="00D0101D"/>
    <w:p w14:paraId="430CDCCF" w14:textId="77777777" w:rsidR="002E1F0A" w:rsidRDefault="002E1F0A" w:rsidP="00D0101D"/>
    <w:p w14:paraId="5F7FD155" w14:textId="77777777" w:rsidR="002E1F0A" w:rsidRDefault="002E1F0A" w:rsidP="00D0101D"/>
    <w:p w14:paraId="458E8571" w14:textId="77777777" w:rsidR="002E1F0A" w:rsidRDefault="002E1F0A" w:rsidP="00D0101D"/>
    <w:p w14:paraId="07A2188B" w14:textId="77777777" w:rsidR="002E1F0A" w:rsidRDefault="00CF7F43" w:rsidP="00D0101D">
      <w:r>
        <w:rPr>
          <w:noProof/>
        </w:rPr>
        <w:pict w14:anchorId="4AE901E7">
          <v:shape id="_x0000_s4440" type="#_x0000_t202" style="position:absolute;margin-left:.75pt;margin-top:0;width:465.75pt;height:98.25pt;z-index:253657088" fillcolor="white [3212]" strokecolor="#e36c0a [2409]" strokeweight="2.25pt">
            <v:fill color2="#fbd4b4 [1305]"/>
            <v:stroke dashstyle="dash"/>
            <v:shadow type="perspective" color="#974706 [1609]" opacity=".5" offset="1pt" offset2="-3pt"/>
            <v:textbox style="mso-next-textbox:#_x0000_s4440">
              <w:txbxContent>
                <w:p w14:paraId="3808BFCC" w14:textId="77777777" w:rsidR="00840C7A" w:rsidRPr="00872157" w:rsidRDefault="00840C7A" w:rsidP="00460569">
                  <w:pPr>
                    <w:spacing w:after="0"/>
                    <w:rPr>
                      <w:rFonts w:asciiTheme="majorBidi" w:hAnsiTheme="majorBidi" w:cstheme="majorBidi"/>
                      <w:sz w:val="24"/>
                      <w:szCs w:val="24"/>
                    </w:rPr>
                  </w:pPr>
                  <w:r>
                    <w:rPr>
                      <w:rFonts w:asciiTheme="majorBidi" w:hAnsiTheme="majorBidi" w:cstheme="majorBidi"/>
                      <w:sz w:val="24"/>
                      <w:szCs w:val="24"/>
                    </w:rPr>
                    <w:t xml:space="preserve">●  </w:t>
                  </w:r>
                  <w:r w:rsidRPr="00872157">
                    <w:rPr>
                      <w:rFonts w:ascii="Lotus Linotype" w:hAnsi="Lotus Linotype" w:cs="Lotus Linotype"/>
                      <w:color w:val="E36C0A" w:themeColor="accent6" w:themeShade="BF"/>
                      <w:sz w:val="28"/>
                      <w:szCs w:val="28"/>
                      <w:rtl/>
                    </w:rPr>
                    <w:t>يَا خَيْرَنَا</w:t>
                  </w:r>
                  <w:r w:rsidRPr="00872157">
                    <w:rPr>
                      <w:rFonts w:ascii="Lotus Linotype" w:hAnsi="Lotus Linotype" w:cs="Lotus Linotype"/>
                      <w:color w:val="E36C0A" w:themeColor="accent6" w:themeShade="BF"/>
                      <w:sz w:val="28"/>
                      <w:szCs w:val="28"/>
                    </w:rPr>
                    <w:t xml:space="preserve"> </w:t>
                  </w:r>
                  <w:r w:rsidRPr="00872157">
                    <w:rPr>
                      <w:rFonts w:asciiTheme="majorBidi" w:hAnsiTheme="majorBidi" w:cstheme="majorBidi"/>
                      <w:color w:val="E36C0A" w:themeColor="accent6" w:themeShade="BF"/>
                      <w:sz w:val="24"/>
                      <w:szCs w:val="24"/>
                    </w:rPr>
                    <w:t xml:space="preserve">(wahai orang yang terbaik di antara kami) : </w:t>
                  </w:r>
                  <w:r>
                    <w:rPr>
                      <w:rFonts w:asciiTheme="majorBidi" w:hAnsiTheme="majorBidi" w:cstheme="majorBidi"/>
                      <w:sz w:val="24"/>
                      <w:szCs w:val="24"/>
                    </w:rPr>
                    <w:t>N</w:t>
                  </w:r>
                  <w:r w:rsidRPr="00872157">
                    <w:rPr>
                      <w:rFonts w:asciiTheme="majorBidi" w:hAnsiTheme="majorBidi" w:cstheme="majorBidi"/>
                      <w:sz w:val="24"/>
                      <w:szCs w:val="24"/>
                    </w:rPr>
                    <w:t>asabnya, kedudukannya dan keadaannya</w:t>
                  </w:r>
                  <w:r w:rsidRPr="00872157">
                    <w:rPr>
                      <w:rFonts w:asciiTheme="majorBidi" w:hAnsiTheme="majorBidi" w:cstheme="majorBidi"/>
                      <w:color w:val="1F4E79"/>
                      <w:sz w:val="24"/>
                      <w:szCs w:val="24"/>
                    </w:rPr>
                    <w:t>.</w:t>
                  </w:r>
                  <w:r>
                    <w:rPr>
                      <w:rFonts w:ascii="Lotus Linotype" w:hAnsi="Lotus Linotype" w:cs="Lotus Linotype"/>
                      <w:color w:val="1F4E79"/>
                      <w:sz w:val="28"/>
                      <w:szCs w:val="28"/>
                    </w:rPr>
                    <w:t xml:space="preserve">  </w:t>
                  </w:r>
                  <w:r w:rsidRPr="00872157">
                    <w:rPr>
                      <w:rFonts w:ascii="Lotus Linotype" w:hAnsi="Lotus Linotype" w:cs="Lotus Linotype"/>
                      <w:color w:val="E36C0A" w:themeColor="accent6" w:themeShade="BF"/>
                      <w:sz w:val="28"/>
                      <w:szCs w:val="28"/>
                      <w:rtl/>
                    </w:rPr>
                    <w:t>وَابْنَ خَيْرِنَا</w:t>
                  </w:r>
                  <w:r w:rsidRPr="00872157">
                    <w:rPr>
                      <w:rFonts w:ascii="Lotus Linotype" w:hAnsi="Lotus Linotype" w:cs="Lotus Linotype"/>
                      <w:color w:val="E36C0A" w:themeColor="accent6" w:themeShade="BF"/>
                      <w:sz w:val="28"/>
                      <w:szCs w:val="28"/>
                    </w:rPr>
                    <w:t xml:space="preserve"> </w:t>
                  </w:r>
                  <w:r w:rsidRPr="00872157">
                    <w:rPr>
                      <w:rFonts w:asciiTheme="majorBidi" w:hAnsiTheme="majorBidi" w:cstheme="majorBidi"/>
                      <w:color w:val="E36C0A" w:themeColor="accent6" w:themeShade="BF"/>
                      <w:sz w:val="24"/>
                      <w:szCs w:val="24"/>
                    </w:rPr>
                    <w:t>(Dan anak yang terbaik di antara kami) :</w:t>
                  </w:r>
                  <w:r>
                    <w:rPr>
                      <w:rFonts w:asciiTheme="majorBidi" w:hAnsiTheme="majorBidi" w:cstheme="majorBidi"/>
                      <w:sz w:val="24"/>
                      <w:szCs w:val="24"/>
                    </w:rPr>
                    <w:t xml:space="preserve"> D</w:t>
                  </w:r>
                  <w:r w:rsidRPr="00872157">
                    <w:rPr>
                      <w:rFonts w:asciiTheme="majorBidi" w:hAnsiTheme="majorBidi" w:cstheme="majorBidi"/>
                      <w:sz w:val="24"/>
                      <w:szCs w:val="24"/>
                    </w:rPr>
                    <w:t xml:space="preserve">alam nasab, bukan dalam kedudukan dan keadaan. </w:t>
                  </w:r>
                </w:p>
                <w:p w14:paraId="42B2C5F5" w14:textId="77777777" w:rsidR="00840C7A" w:rsidRPr="00E63E33" w:rsidRDefault="00840C7A" w:rsidP="00E63E33">
                  <w:pPr>
                    <w:spacing w:after="0"/>
                    <w:rPr>
                      <w:rFonts w:asciiTheme="majorBidi" w:hAnsiTheme="majorBidi" w:cstheme="majorBidi"/>
                      <w:sz w:val="24"/>
                      <w:szCs w:val="24"/>
                    </w:rPr>
                  </w:pPr>
                  <w:r w:rsidRPr="00E63E33">
                    <w:rPr>
                      <w:rFonts w:asciiTheme="majorBidi" w:hAnsiTheme="majorBidi" w:cstheme="majorBidi"/>
                      <w:sz w:val="24"/>
                      <w:szCs w:val="24"/>
                    </w:rPr>
                    <w:t xml:space="preserve">● </w:t>
                  </w:r>
                  <w:r w:rsidRPr="00872157">
                    <w:rPr>
                      <w:rFonts w:ascii="Lotus Linotype" w:hAnsi="Lotus Linotype" w:cs="Lotus Linotype"/>
                      <w:b/>
                      <w:bCs/>
                      <w:color w:val="E36C0A" w:themeColor="accent6" w:themeShade="BF"/>
                      <w:sz w:val="28"/>
                      <w:szCs w:val="28"/>
                      <w:rtl/>
                    </w:rPr>
                    <w:t>وَلَا يَسْتَهْوِيَنَّكُمُ الشَّيْطَانُ</w:t>
                  </w:r>
                  <w:r w:rsidRPr="00872157">
                    <w:rPr>
                      <w:rFonts w:ascii="Lotus Linotype" w:hAnsi="Lotus Linotype" w:cs="Lotus Linotype"/>
                      <w:b/>
                      <w:bCs/>
                      <w:color w:val="E36C0A" w:themeColor="accent6" w:themeShade="BF"/>
                      <w:sz w:val="28"/>
                      <w:szCs w:val="28"/>
                    </w:rPr>
                    <w:t xml:space="preserve"> :</w:t>
                  </w:r>
                  <w:r>
                    <w:rPr>
                      <w:rFonts w:ascii="Lotus Linotype" w:hAnsi="Lotus Linotype" w:cs="Lotus Linotype"/>
                      <w:b/>
                      <w:bCs/>
                      <w:color w:val="1F4E79"/>
                      <w:sz w:val="28"/>
                      <w:szCs w:val="28"/>
                    </w:rPr>
                    <w:t xml:space="preserve"> </w:t>
                  </w:r>
                  <w:r w:rsidRPr="00E63E33">
                    <w:rPr>
                      <w:rFonts w:asciiTheme="majorBidi" w:hAnsiTheme="majorBidi" w:cstheme="majorBidi"/>
                      <w:sz w:val="24"/>
                      <w:szCs w:val="24"/>
                    </w:rPr>
                    <w:t>Jangnlah setan menyeret kalian lalu kalian condong kepadanya dan mengikuti jalan-jalannya sehingga kalian sampai kepada ghulu (berlebih-lebihan).</w:t>
                  </w:r>
                </w:p>
                <w:p w14:paraId="5F612177" w14:textId="77777777" w:rsidR="00840C7A" w:rsidRPr="00460569" w:rsidRDefault="00840C7A" w:rsidP="00460569">
                  <w:pPr>
                    <w:spacing w:after="0"/>
                    <w:rPr>
                      <w:rFonts w:asciiTheme="majorBidi" w:hAnsiTheme="majorBidi" w:cstheme="majorBidi"/>
                      <w:sz w:val="24"/>
                      <w:szCs w:val="24"/>
                    </w:rPr>
                  </w:pPr>
                </w:p>
              </w:txbxContent>
            </v:textbox>
          </v:shape>
        </w:pict>
      </w:r>
    </w:p>
    <w:p w14:paraId="709453D3" w14:textId="77777777" w:rsidR="002E1F0A" w:rsidRDefault="002E1F0A" w:rsidP="00D0101D"/>
    <w:p w14:paraId="0560C2DD" w14:textId="77777777" w:rsidR="002E1F0A" w:rsidRDefault="002E1F0A" w:rsidP="00D0101D"/>
    <w:p w14:paraId="6C20397A" w14:textId="77777777" w:rsidR="002E1F0A" w:rsidRDefault="002E1F0A" w:rsidP="00D0101D"/>
    <w:p w14:paraId="2B49E912" w14:textId="77777777" w:rsidR="002E1F0A" w:rsidRDefault="00CF7F43" w:rsidP="00D0101D">
      <w:r>
        <w:rPr>
          <w:noProof/>
        </w:rPr>
        <w:pict w14:anchorId="67FAC53F">
          <v:rect id="_x0000_s4441" style="position:absolute;margin-left:-.75pt;margin-top:4pt;width:467.25pt;height:186pt;z-index:2536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441">
              <w:txbxContent>
                <w:p w14:paraId="3FDC8604" w14:textId="77777777" w:rsidR="00840C7A" w:rsidRPr="00872157" w:rsidRDefault="00840C7A" w:rsidP="00E63E33">
                  <w:pPr>
                    <w:jc w:val="center"/>
                    <w:rPr>
                      <w:rFonts w:asciiTheme="majorBidi" w:hAnsiTheme="majorBidi" w:cstheme="majorBidi"/>
                      <w:b/>
                      <w:bCs/>
                      <w:color w:val="E36C0A" w:themeColor="accent6" w:themeShade="BF"/>
                      <w:sz w:val="24"/>
                      <w:szCs w:val="24"/>
                    </w:rPr>
                  </w:pPr>
                  <w:r w:rsidRPr="00872157">
                    <w:rPr>
                      <w:rFonts w:asciiTheme="majorBidi" w:hAnsiTheme="majorBidi" w:cstheme="majorBidi"/>
                      <w:b/>
                      <w:bCs/>
                      <w:i/>
                      <w:iCs/>
                      <w:color w:val="E36C0A" w:themeColor="accent6" w:themeShade="BF"/>
                      <w:sz w:val="24"/>
                      <w:szCs w:val="24"/>
                    </w:rPr>
                    <w:t>Al-Masaail</w:t>
                  </w:r>
                  <w:r w:rsidRPr="00872157">
                    <w:rPr>
                      <w:rFonts w:asciiTheme="majorBidi" w:hAnsiTheme="majorBidi" w:cstheme="majorBidi"/>
                      <w:b/>
                      <w:bCs/>
                      <w:color w:val="E36C0A" w:themeColor="accent6" w:themeShade="BF"/>
                      <w:sz w:val="24"/>
                      <w:szCs w:val="24"/>
                    </w:rPr>
                    <w:t xml:space="preserve"> (Perkara-Perkara)</w:t>
                  </w:r>
                </w:p>
                <w:p w14:paraId="0A0E13CF" w14:textId="77777777" w:rsidR="00840C7A" w:rsidRPr="00872157" w:rsidRDefault="00840C7A" w:rsidP="00E63E33">
                  <w:pPr>
                    <w:pStyle w:val="BodyText2"/>
                    <w:spacing w:before="120" w:after="120"/>
                    <w:rPr>
                      <w:rFonts w:asciiTheme="majorBidi" w:hAnsiTheme="majorBidi" w:cstheme="majorBidi"/>
                      <w:color w:val="E36C0A" w:themeColor="accent6" w:themeShade="BF"/>
                      <w:sz w:val="24"/>
                      <w:szCs w:val="24"/>
                    </w:rPr>
                  </w:pPr>
                  <w:r w:rsidRPr="00872157">
                    <w:rPr>
                      <w:rFonts w:asciiTheme="majorBidi" w:hAnsiTheme="majorBidi" w:cstheme="majorBidi"/>
                      <w:color w:val="E36C0A" w:themeColor="accent6" w:themeShade="BF"/>
                      <w:sz w:val="24"/>
                      <w:szCs w:val="24"/>
                    </w:rPr>
                    <w:t>1. Peringatan terhadap manusia agar tidak ghulu (berlebih-lebihan).</w:t>
                  </w:r>
                </w:p>
                <w:p w14:paraId="591AA332" w14:textId="77777777" w:rsidR="00840C7A" w:rsidRPr="006714E1" w:rsidRDefault="00840C7A" w:rsidP="00E63E33">
                  <w:pPr>
                    <w:pStyle w:val="BodyText2"/>
                    <w:spacing w:before="120" w:after="120"/>
                    <w:rPr>
                      <w:rFonts w:asciiTheme="majorBidi" w:hAnsiTheme="majorBidi" w:cstheme="majorBidi"/>
                      <w:color w:val="000000"/>
                      <w:sz w:val="24"/>
                      <w:szCs w:val="24"/>
                    </w:rPr>
                  </w:pPr>
                  <w:r w:rsidRPr="00872157">
                    <w:rPr>
                      <w:rFonts w:asciiTheme="majorBidi" w:hAnsiTheme="majorBidi" w:cstheme="majorBidi"/>
                      <w:color w:val="E36C0A" w:themeColor="accent6" w:themeShade="BF"/>
                      <w:sz w:val="24"/>
                      <w:szCs w:val="24"/>
                    </w:rPr>
                    <w:t>2. Apa yang seharusnya dilakukan orang yang dipanggil dengan panggilan “Engkau adalah</w:t>
                  </w:r>
                  <w:r>
                    <w:rPr>
                      <w:rFonts w:asciiTheme="majorBidi" w:hAnsiTheme="majorBidi" w:cstheme="majorBidi"/>
                      <w:color w:val="E36C0A" w:themeColor="accent6" w:themeShade="BF"/>
                      <w:sz w:val="24"/>
                      <w:szCs w:val="24"/>
                    </w:rPr>
                    <w:t xml:space="preserve"> sayyiduna</w:t>
                  </w:r>
                  <w:r w:rsidRPr="00872157">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872157">
                    <w:rPr>
                      <w:rFonts w:asciiTheme="majorBidi" w:hAnsiTheme="majorBidi" w:cstheme="majorBidi"/>
                      <w:color w:val="E36C0A" w:themeColor="accent6" w:themeShade="BF"/>
                      <w:sz w:val="24"/>
                      <w:szCs w:val="24"/>
                    </w:rPr>
                    <w:t>tuan kami</w:t>
                  </w:r>
                  <w:r>
                    <w:rPr>
                      <w:rFonts w:asciiTheme="majorBidi" w:hAnsiTheme="majorBidi" w:cstheme="majorBidi"/>
                      <w:color w:val="E36C0A" w:themeColor="accent6" w:themeShade="BF"/>
                      <w:sz w:val="24"/>
                      <w:szCs w:val="24"/>
                    </w:rPr>
                    <w:t>)</w:t>
                  </w:r>
                  <w:r w:rsidRPr="00872157">
                    <w:rPr>
                      <w:rFonts w:asciiTheme="majorBidi" w:hAnsiTheme="majorBidi" w:cstheme="majorBidi"/>
                      <w:color w:val="E36C0A" w:themeColor="accent6" w:themeShade="BF"/>
                      <w:sz w:val="24"/>
                      <w:szCs w:val="24"/>
                    </w:rPr>
                    <w:t>” :</w:t>
                  </w:r>
                  <w:r w:rsidRPr="006714E1">
                    <w:rPr>
                      <w:rFonts w:asciiTheme="majorBidi" w:hAnsiTheme="majorBidi" w:cstheme="majorBidi"/>
                      <w:color w:val="000000"/>
                      <w:sz w:val="24"/>
                      <w:szCs w:val="24"/>
                    </w:rPr>
                    <w:t xml:space="preserve"> (Dia mengatakan : “Allah adalah sayyid</w:t>
                  </w:r>
                  <w:r>
                    <w:rPr>
                      <w:rFonts w:asciiTheme="majorBidi" w:hAnsiTheme="majorBidi" w:cstheme="majorBidi"/>
                      <w:color w:val="000000"/>
                      <w:sz w:val="24"/>
                      <w:szCs w:val="24"/>
                    </w:rPr>
                    <w:t>”</w:t>
                  </w:r>
                  <w:r w:rsidRPr="006714E1">
                    <w:rPr>
                      <w:rFonts w:asciiTheme="majorBidi" w:hAnsiTheme="majorBidi" w:cstheme="majorBidi"/>
                      <w:color w:val="000000"/>
                      <w:sz w:val="24"/>
                      <w:szCs w:val="24"/>
                    </w:rPr>
                    <w:t>, atas dasar ini maka tidak boleh menjadikan orang fasik, munafik dan kafir baik itu laki-laki atau perempuan sebagai sayyid (tuan).</w:t>
                  </w:r>
                </w:p>
                <w:p w14:paraId="6DF39B70" w14:textId="77777777" w:rsidR="00840C7A" w:rsidRPr="006714E1" w:rsidRDefault="00840C7A" w:rsidP="00E63E33">
                  <w:pPr>
                    <w:pStyle w:val="BodyText2"/>
                    <w:spacing w:before="120" w:after="120"/>
                    <w:rPr>
                      <w:rFonts w:asciiTheme="majorBidi" w:hAnsiTheme="majorBidi" w:cstheme="majorBidi"/>
                      <w:color w:val="000000"/>
                      <w:sz w:val="24"/>
                      <w:szCs w:val="24"/>
                    </w:rPr>
                  </w:pPr>
                  <w:r>
                    <w:rPr>
                      <w:rFonts w:asciiTheme="majorBidi" w:hAnsiTheme="majorBidi" w:cstheme="majorBidi"/>
                      <w:color w:val="000000"/>
                      <w:sz w:val="24"/>
                      <w:szCs w:val="24"/>
                    </w:rPr>
                    <w:t>3. Rasulullah s</w:t>
                  </w:r>
                  <w:r w:rsidRPr="006714E1">
                    <w:rPr>
                      <w:rFonts w:asciiTheme="majorBidi" w:hAnsiTheme="majorBidi" w:cstheme="majorBidi"/>
                      <w:color w:val="000000"/>
                      <w:sz w:val="24"/>
                      <w:szCs w:val="24"/>
                    </w:rPr>
                    <w:t>hallallahu’alaihi wasallam memperingatkan kepada para sahabat agar tid</w:t>
                  </w:r>
                  <w:r>
                    <w:rPr>
                      <w:rFonts w:asciiTheme="majorBidi" w:hAnsiTheme="majorBidi" w:cstheme="majorBidi"/>
                      <w:color w:val="000000"/>
                      <w:sz w:val="24"/>
                      <w:szCs w:val="24"/>
                    </w:rPr>
                    <w:t>ak terseret dan terbujuk oleh s</w:t>
                  </w:r>
                  <w:r w:rsidRPr="006714E1">
                    <w:rPr>
                      <w:rFonts w:asciiTheme="majorBidi" w:hAnsiTheme="majorBidi" w:cstheme="majorBidi"/>
                      <w:color w:val="000000"/>
                      <w:sz w:val="24"/>
                      <w:szCs w:val="24"/>
                    </w:rPr>
                    <w:t xml:space="preserve">etan, padahal mereka tidak mengatakan kecuali yang sebenarnya. </w:t>
                  </w:r>
                </w:p>
                <w:p w14:paraId="359F1591" w14:textId="77777777" w:rsidR="00840C7A" w:rsidRPr="006714E1" w:rsidRDefault="00840C7A" w:rsidP="006714E1">
                  <w:pPr>
                    <w:pStyle w:val="BodyText2"/>
                    <w:spacing w:before="120" w:after="120"/>
                    <w:rPr>
                      <w:rFonts w:asciiTheme="majorBidi" w:hAnsiTheme="majorBidi" w:cstheme="majorBidi"/>
                      <w:color w:val="000000"/>
                      <w:sz w:val="24"/>
                      <w:szCs w:val="24"/>
                    </w:rPr>
                  </w:pPr>
                  <w:r w:rsidRPr="00872157">
                    <w:rPr>
                      <w:rFonts w:asciiTheme="majorBidi" w:hAnsiTheme="majorBidi" w:cstheme="majorBidi"/>
                      <w:color w:val="E36C0A" w:themeColor="accent6" w:themeShade="BF"/>
                      <w:sz w:val="24"/>
                      <w:szCs w:val="24"/>
                    </w:rPr>
                    <w:t>4. Ucapan Rasulullah shallallahu’alaihi wasallam “Aku tidak senang kalian mengangkatku melebihi kedudukanku.</w:t>
                  </w:r>
                  <w:r w:rsidRPr="006714E1">
                    <w:rPr>
                      <w:rFonts w:asciiTheme="majorBidi" w:hAnsiTheme="majorBidi" w:cstheme="majorBidi"/>
                      <w:color w:val="000000"/>
                      <w:sz w:val="24"/>
                      <w:szCs w:val="24"/>
                    </w:rPr>
                    <w:t xml:space="preserve"> (Yakni pada kedudukan ubudiyah dan risalah (utusan Allah). </w:t>
                  </w:r>
                </w:p>
                <w:p w14:paraId="330B3B83" w14:textId="77777777" w:rsidR="00840C7A" w:rsidRPr="00B448BA" w:rsidRDefault="00840C7A" w:rsidP="00E63E33">
                  <w:pPr>
                    <w:pStyle w:val="BodyText2"/>
                    <w:spacing w:before="120" w:after="120"/>
                    <w:rPr>
                      <w:rFonts w:asciiTheme="minorHAnsi" w:hAnsiTheme="minorHAnsi"/>
                      <w:color w:val="000000"/>
                    </w:rPr>
                  </w:pPr>
                </w:p>
                <w:p w14:paraId="50F6D047" w14:textId="77777777" w:rsidR="00840C7A" w:rsidRPr="00D34417" w:rsidRDefault="00840C7A" w:rsidP="00E63E33">
                  <w:pPr>
                    <w:pStyle w:val="BodyText2"/>
                    <w:spacing w:before="120" w:after="120"/>
                    <w:rPr>
                      <w:rFonts w:asciiTheme="majorBidi" w:hAnsiTheme="majorBidi" w:cstheme="majorBidi"/>
                      <w:color w:val="000000"/>
                      <w:sz w:val="24"/>
                      <w:szCs w:val="24"/>
                    </w:rPr>
                  </w:pPr>
                </w:p>
                <w:p w14:paraId="27A11CC5" w14:textId="77777777" w:rsidR="00840C7A" w:rsidRPr="0022094F" w:rsidRDefault="00840C7A" w:rsidP="00E63E33">
                  <w:pPr>
                    <w:spacing w:after="0"/>
                    <w:rPr>
                      <w:rFonts w:asciiTheme="majorBidi" w:hAnsiTheme="majorBidi" w:cstheme="majorBidi"/>
                      <w:sz w:val="24"/>
                      <w:szCs w:val="24"/>
                    </w:rPr>
                  </w:pPr>
                </w:p>
              </w:txbxContent>
            </v:textbox>
          </v:rect>
        </w:pict>
      </w:r>
    </w:p>
    <w:p w14:paraId="4D7F12CF" w14:textId="77777777" w:rsidR="002E1F0A" w:rsidRDefault="002E1F0A" w:rsidP="00D0101D"/>
    <w:p w14:paraId="1F015CAD" w14:textId="77777777" w:rsidR="002E1F0A" w:rsidRDefault="002E1F0A" w:rsidP="00D0101D"/>
    <w:p w14:paraId="124D2BA6" w14:textId="77777777" w:rsidR="002E1F0A" w:rsidRDefault="002E1F0A" w:rsidP="00D0101D"/>
    <w:p w14:paraId="359027C4" w14:textId="77777777" w:rsidR="002E1F0A" w:rsidRDefault="002E1F0A" w:rsidP="00D0101D"/>
    <w:p w14:paraId="76526756" w14:textId="77777777" w:rsidR="002E1F0A" w:rsidRDefault="002E1F0A" w:rsidP="00D0101D"/>
    <w:p w14:paraId="525345FA" w14:textId="77777777" w:rsidR="002E1F0A" w:rsidRDefault="002E1F0A" w:rsidP="00D0101D"/>
    <w:p w14:paraId="5FB06BD9" w14:textId="77777777" w:rsidR="002E1F0A" w:rsidRDefault="002E1F0A" w:rsidP="00D0101D"/>
    <w:p w14:paraId="0E26507B" w14:textId="77777777" w:rsidR="002E1F0A" w:rsidRDefault="002E1F0A" w:rsidP="00D0101D"/>
    <w:p w14:paraId="6EEA40B1" w14:textId="77777777" w:rsidR="002E1F0A" w:rsidRDefault="002E1F0A" w:rsidP="00D0101D"/>
    <w:p w14:paraId="2BC0C77B" w14:textId="77777777" w:rsidR="002E1F0A" w:rsidRDefault="002E1F0A" w:rsidP="00D0101D"/>
    <w:p w14:paraId="1DB172DB" w14:textId="77777777" w:rsidR="002E1F0A" w:rsidRDefault="002E1F0A" w:rsidP="00D0101D"/>
    <w:p w14:paraId="3B9005BD" w14:textId="77777777" w:rsidR="002E1F0A" w:rsidRDefault="002E1F0A" w:rsidP="00D0101D"/>
    <w:p w14:paraId="1F38F6C2" w14:textId="77777777" w:rsidR="002E1F0A" w:rsidRDefault="002E1F0A" w:rsidP="00D0101D"/>
    <w:p w14:paraId="675F34CF" w14:textId="77777777" w:rsidR="002E1F0A" w:rsidRDefault="002E1F0A" w:rsidP="00D0101D"/>
    <w:p w14:paraId="4A79DC37" w14:textId="77777777" w:rsidR="002E1F0A" w:rsidRDefault="002E1F0A" w:rsidP="00D0101D"/>
    <w:p w14:paraId="4001FCDA" w14:textId="77777777" w:rsidR="002E1F0A" w:rsidRDefault="002E1F0A" w:rsidP="00D0101D"/>
    <w:p w14:paraId="274E0CFD" w14:textId="77777777" w:rsidR="002E1F0A" w:rsidRDefault="002E1F0A" w:rsidP="00D0101D"/>
    <w:p w14:paraId="78551EEC" w14:textId="77777777" w:rsidR="002E1F0A" w:rsidRDefault="002E1F0A" w:rsidP="00D0101D"/>
    <w:p w14:paraId="74903BD7" w14:textId="77777777" w:rsidR="002E1F0A" w:rsidRDefault="002E1F0A" w:rsidP="00D0101D"/>
    <w:p w14:paraId="5C54ADE6" w14:textId="77777777" w:rsidR="002E1F0A" w:rsidRDefault="002E1F0A" w:rsidP="00D0101D"/>
    <w:p w14:paraId="37A04811" w14:textId="77777777" w:rsidR="002E1F0A" w:rsidRDefault="00CF7F43" w:rsidP="00D0101D">
      <w:r>
        <w:rPr>
          <w:noProof/>
        </w:rPr>
        <w:pict w14:anchorId="1A6DE2EC">
          <v:shape id="_x0000_s4442" type="#_x0000_t98" style="position:absolute;margin-left:126.75pt;margin-top:-6.2pt;width:219pt;height:56.45pt;z-index:253659136"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4442">
              <w:txbxContent>
                <w:p w14:paraId="33C668FC" w14:textId="77777777" w:rsidR="00840C7A" w:rsidRPr="0099095A" w:rsidRDefault="00840C7A" w:rsidP="009764CC">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[67] </w:t>
                  </w:r>
                  <w:r w:rsidRPr="0099095A">
                    <w:rPr>
                      <w:rFonts w:asciiTheme="majorBidi" w:hAnsiTheme="majorBidi" w:cstheme="majorBidi"/>
                      <w:b/>
                      <w:bCs/>
                      <w:color w:val="E36C0A" w:themeColor="accent6" w:themeShade="BF"/>
                      <w:sz w:val="24"/>
                      <w:szCs w:val="24"/>
                    </w:rPr>
                    <w:t>Kesepuluh : Penutup</w:t>
                  </w:r>
                </w:p>
                <w:p w14:paraId="5DB658CC" w14:textId="77777777" w:rsidR="00840C7A" w:rsidRPr="0099095A" w:rsidRDefault="00840C7A" w:rsidP="009764CC">
                  <w:pPr>
                    <w:spacing w:after="0"/>
                    <w:jc w:val="center"/>
                    <w:rPr>
                      <w:rFonts w:asciiTheme="majorBidi" w:hAnsiTheme="majorBidi" w:cstheme="majorBidi"/>
                      <w:b/>
                      <w:bCs/>
                      <w:color w:val="E36C0A" w:themeColor="accent6" w:themeShade="BF"/>
                      <w:sz w:val="24"/>
                      <w:szCs w:val="24"/>
                    </w:rPr>
                  </w:pPr>
                  <w:r w:rsidRPr="0099095A">
                    <w:rPr>
                      <w:rFonts w:asciiTheme="majorBidi" w:hAnsiTheme="majorBidi" w:cstheme="majorBidi"/>
                      <w:b/>
                      <w:bCs/>
                      <w:color w:val="E36C0A" w:themeColor="accent6" w:themeShade="BF"/>
                      <w:sz w:val="24"/>
                      <w:szCs w:val="24"/>
                    </w:rPr>
                    <w:t>(Satu Bab)</w:t>
                  </w:r>
                </w:p>
                <w:p w14:paraId="37796E5D" w14:textId="77777777" w:rsidR="00840C7A" w:rsidRPr="0099095A" w:rsidRDefault="00840C7A" w:rsidP="009764CC">
                  <w:pPr>
                    <w:spacing w:before="240" w:after="0"/>
                    <w:jc w:val="center"/>
                    <w:rPr>
                      <w:rFonts w:asciiTheme="majorBidi" w:hAnsiTheme="majorBidi" w:cstheme="majorBidi"/>
                      <w:b/>
                      <w:bCs/>
                      <w:sz w:val="24"/>
                      <w:szCs w:val="24"/>
                    </w:rPr>
                  </w:pPr>
                </w:p>
              </w:txbxContent>
            </v:textbox>
          </v:shape>
        </w:pict>
      </w:r>
    </w:p>
    <w:p w14:paraId="1AF98327" w14:textId="77777777" w:rsidR="002E1F0A" w:rsidRDefault="002E1F0A" w:rsidP="00D0101D"/>
    <w:p w14:paraId="712933E0" w14:textId="77777777" w:rsidR="002E1F0A" w:rsidRDefault="00CF7F43" w:rsidP="00D0101D">
      <w:r>
        <w:rPr>
          <w:noProof/>
        </w:rPr>
        <w:pict w14:anchorId="04A733D5">
          <v:shape id="_x0000_s4443" type="#_x0000_t202" style="position:absolute;margin-left:.75pt;margin-top:9.85pt;width:466.5pt;height:184.5pt;z-index:253660160" fillcolor="white [3212]" strokecolor="#e36c0a [2409]" strokeweight="2.25pt">
            <v:fill color2="#fbd4b4 [1305]"/>
            <v:stroke dashstyle="dash"/>
            <v:shadow type="perspective" color="#974706 [1609]" opacity=".5" offset="1pt" offset2="-3pt"/>
            <v:textbox style="mso-next-textbox:#_x0000_s4443">
              <w:txbxContent>
                <w:p w14:paraId="3476EC78" w14:textId="77777777" w:rsidR="00840C7A" w:rsidRDefault="00840C7A" w:rsidP="003E67F1">
                  <w:pPr>
                    <w:spacing w:after="0"/>
                    <w:rPr>
                      <w:rFonts w:asciiTheme="majorBidi" w:hAnsiTheme="majorBidi" w:cstheme="majorBidi"/>
                      <w:sz w:val="24"/>
                      <w:szCs w:val="24"/>
                    </w:rPr>
                  </w:pPr>
                  <w:r>
                    <w:rPr>
                      <w:rFonts w:asciiTheme="majorBidi" w:hAnsiTheme="majorBidi" w:cstheme="majorBidi"/>
                      <w:sz w:val="24"/>
                      <w:szCs w:val="24"/>
                    </w:rPr>
                    <w:t>Alasan penulis menutup Kitab Tauhid dengan bab ini -wallahu a’alam-:</w:t>
                  </w:r>
                </w:p>
                <w:p w14:paraId="515A9388" w14:textId="77777777" w:rsidR="00840C7A" w:rsidRDefault="00840C7A" w:rsidP="0075699B">
                  <w:pPr>
                    <w:spacing w:after="0"/>
                    <w:rPr>
                      <w:rFonts w:asciiTheme="majorBidi" w:hAnsiTheme="majorBidi" w:cstheme="majorBidi"/>
                      <w:sz w:val="24"/>
                      <w:szCs w:val="24"/>
                    </w:rPr>
                  </w:pPr>
                  <w:r>
                    <w:rPr>
                      <w:rFonts w:asciiTheme="majorBidi" w:hAnsiTheme="majorBidi" w:cstheme="majorBidi"/>
                      <w:sz w:val="24"/>
                      <w:szCs w:val="24"/>
                    </w:rPr>
                    <w:t>1. Agar kita tidak seperti orang-orang musyrik yang tidak mengagungkan Allah ta’ala sang Maha Pencipta.</w:t>
                  </w:r>
                </w:p>
                <w:p w14:paraId="1ADA9D61" w14:textId="77777777" w:rsidR="00840C7A" w:rsidRDefault="00840C7A" w:rsidP="00C11781">
                  <w:pPr>
                    <w:spacing w:after="0"/>
                    <w:rPr>
                      <w:rFonts w:asciiTheme="majorBidi" w:hAnsiTheme="majorBidi" w:cstheme="majorBidi"/>
                      <w:sz w:val="24"/>
                      <w:szCs w:val="24"/>
                    </w:rPr>
                  </w:pPr>
                  <w:r>
                    <w:rPr>
                      <w:rFonts w:asciiTheme="majorBidi" w:hAnsiTheme="majorBidi" w:cstheme="majorBidi"/>
                      <w:sz w:val="24"/>
                      <w:szCs w:val="24"/>
                    </w:rPr>
                    <w:t>2. Agar tidak tertipu dengan amalan-amalan yang kita kerjakan;, sebab amalan yang kita kerjakan pasti memiliki kekurangan-kekurangan. Bertolak dari sini, maka diharapkan dari seorang hamba untuk merendah dan tunduk kepada Allah ta’ala.</w:t>
                  </w:r>
                </w:p>
                <w:p w14:paraId="4FD444F7" w14:textId="77777777" w:rsidR="00840C7A" w:rsidRPr="00460569" w:rsidRDefault="00840C7A" w:rsidP="00C11781">
                  <w:pPr>
                    <w:spacing w:after="0"/>
                    <w:rPr>
                      <w:rFonts w:asciiTheme="majorBidi" w:hAnsiTheme="majorBidi" w:cstheme="majorBidi"/>
                      <w:sz w:val="24"/>
                      <w:szCs w:val="24"/>
                    </w:rPr>
                  </w:pPr>
                  <w:r>
                    <w:rPr>
                      <w:rFonts w:asciiTheme="majorBidi" w:hAnsiTheme="majorBidi" w:cstheme="majorBidi"/>
                      <w:sz w:val="24"/>
                      <w:szCs w:val="24"/>
                    </w:rPr>
                    <w:t>3. Meneladani Imam Bukhari rahimahullah ketika menutup kitabnya dengan hadits “Dua kalimat yang sangat ringan di ucapakan, sangat dicintai oleh Allah yang Maha Pemurah dan sangat berat timbangannya…” seakan-akan penulis berdoa kepada Allah ta’ala untuk memberatkan timbangan kebaikannya dengan kitab ini sebagaimana makhluk-makhluk ini sangat berat dan meminta ampun atas kekeliruan-kekeliruan yang di buatanya.</w:t>
                  </w:r>
                </w:p>
              </w:txbxContent>
            </v:textbox>
          </v:shape>
        </w:pict>
      </w:r>
    </w:p>
    <w:p w14:paraId="54B807DE" w14:textId="77777777" w:rsidR="002E1F0A" w:rsidRDefault="002E1F0A" w:rsidP="00D0101D"/>
    <w:p w14:paraId="3312B447" w14:textId="77777777" w:rsidR="002E1F0A" w:rsidRDefault="002E1F0A" w:rsidP="00D0101D"/>
    <w:p w14:paraId="6F9ADF75" w14:textId="77777777" w:rsidR="002E1F0A" w:rsidRDefault="002E1F0A" w:rsidP="00D0101D"/>
    <w:p w14:paraId="237B7947" w14:textId="77777777" w:rsidR="002E1F0A" w:rsidRDefault="002E1F0A" w:rsidP="00D0101D"/>
    <w:p w14:paraId="52E85050" w14:textId="77777777" w:rsidR="002E1F0A" w:rsidRDefault="002E1F0A" w:rsidP="00D0101D"/>
    <w:p w14:paraId="355DFDC1" w14:textId="77777777" w:rsidR="002E1F0A" w:rsidRDefault="002E1F0A" w:rsidP="00D0101D"/>
    <w:p w14:paraId="71DCB625" w14:textId="77777777" w:rsidR="002E1F0A" w:rsidRDefault="00CF7F43" w:rsidP="00D0101D">
      <w:r>
        <w:rPr>
          <w:noProof/>
        </w:rPr>
        <w:pict w14:anchorId="1D7C196B">
          <v:roundrect id="_x0000_s4444" style="position:absolute;margin-left:-3pt;margin-top:23.75pt;width:470.25pt;height:154.5pt;z-index:253661184" arcsize="10923f" fillcolor="#ffc000" strokecolor="#f79646 [3209]" strokeweight="5pt">
            <v:fill color2="fill lighten(51)" focusposition="1" focussize="" method="linear sigma" type="gradient"/>
            <v:stroke linestyle="thickThin"/>
            <v:shadow color="#868686"/>
            <v:textbox style="mso-next-textbox:#_x0000_s4444">
              <w:txbxContent>
                <w:p w14:paraId="02C041A8" w14:textId="77777777" w:rsidR="00840C7A" w:rsidRDefault="00840C7A" w:rsidP="003E67F1">
                  <w:pPr>
                    <w:jc w:val="center"/>
                    <w:rPr>
                      <w:rFonts w:asciiTheme="majorBidi" w:hAnsiTheme="majorBidi" w:cstheme="majorBidi"/>
                      <w:color w:val="E36C0A" w:themeColor="accent6" w:themeShade="BF"/>
                      <w:sz w:val="24"/>
                      <w:szCs w:val="24"/>
                    </w:rPr>
                  </w:pPr>
                  <w:r w:rsidRPr="00EB4F5F">
                    <w:rPr>
                      <w:rFonts w:asciiTheme="majorBidi" w:hAnsiTheme="majorBidi" w:cstheme="majorBidi"/>
                      <w:color w:val="E36C0A" w:themeColor="accent6" w:themeShade="BF"/>
                      <w:sz w:val="24"/>
                      <w:szCs w:val="24"/>
                    </w:rPr>
                    <w:t xml:space="preserve">[67] </w:t>
                  </w:r>
                  <w:r>
                    <w:rPr>
                      <w:rFonts w:asciiTheme="majorBidi" w:hAnsiTheme="majorBidi" w:cstheme="majorBidi"/>
                      <w:color w:val="E36C0A" w:themeColor="accent6" w:themeShade="BF"/>
                      <w:sz w:val="24"/>
                      <w:szCs w:val="24"/>
                    </w:rPr>
                    <w:t xml:space="preserve">Bab </w:t>
                  </w:r>
                </w:p>
                <w:p w14:paraId="24A36E26" w14:textId="77777777" w:rsidR="00840C7A" w:rsidRPr="00F942C0" w:rsidRDefault="00840C7A" w:rsidP="003E67F1">
                  <w:pPr>
                    <w:bidi/>
                    <w:spacing w:after="0"/>
                    <w:jc w:val="center"/>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وَمَا قَدَرُوا اللَّهَ حَقَّ قَدْرِهِ وَالْأَرْضُ جَمِيعاً قَبْضَتُهُ يَوْمَ الْقِيَامَةِ وَالسَّماوَاتُ مَطْوِيَّاتٌ بِيَمِينِهِ سُبْحَانَهُ وَتَعَالَى عَمَّا يُشْرِكُونَ</w:t>
                  </w:r>
                </w:p>
                <w:p w14:paraId="2CC5706A" w14:textId="77777777" w:rsidR="00840C7A" w:rsidRPr="003E67F1" w:rsidRDefault="00840C7A" w:rsidP="003E67F1">
                  <w:pPr>
                    <w:spacing w:after="0"/>
                    <w:jc w:val="center"/>
                    <w:rPr>
                      <w:rFonts w:asciiTheme="majorBidi" w:hAnsiTheme="majorBidi" w:cstheme="majorBidi"/>
                      <w:i/>
                      <w:iCs/>
                      <w:color w:val="E36C0A" w:themeColor="accent6" w:themeShade="BF"/>
                      <w:sz w:val="24"/>
                      <w:szCs w:val="24"/>
                    </w:rPr>
                  </w:pPr>
                  <w:r w:rsidRPr="003E67F1">
                    <w:rPr>
                      <w:rFonts w:asciiTheme="majorBidi" w:hAnsiTheme="majorBidi" w:cstheme="majorBidi"/>
                      <w:color w:val="E36C0A" w:themeColor="accent6" w:themeShade="BF"/>
                      <w:sz w:val="24"/>
                      <w:szCs w:val="24"/>
                    </w:rPr>
                    <w:t xml:space="preserve"> “</w:t>
                  </w:r>
                  <w:r w:rsidRPr="003E67F1">
                    <w:rPr>
                      <w:rFonts w:asciiTheme="majorBidi" w:hAnsiTheme="majorBidi" w:cstheme="majorBidi"/>
                      <w:i/>
                      <w:iCs/>
                      <w:color w:val="E36C0A" w:themeColor="accent6" w:themeShade="BF"/>
                      <w:sz w:val="24"/>
                      <w:szCs w:val="24"/>
                    </w:rPr>
                    <w:t>Dan mereka tidak mengagungkan Allah dengan pengagungan yang semestinya padahal bumi seluruhnya dalam genggaman-Nya pada hari kiamat dan langit digulung dengan tangan kanan-Nya. Maha Suci Tuhan dan Maha Tinggi Dia dari apa yang mereka persekutukan.” (QS. Az-Zumar : 67).</w:t>
                  </w:r>
                </w:p>
                <w:p w14:paraId="2D765D5D" w14:textId="77777777" w:rsidR="00840C7A" w:rsidRPr="00AB17A3" w:rsidRDefault="00840C7A" w:rsidP="00F25A9F">
                  <w:pPr>
                    <w:pStyle w:val="BodyText2"/>
                    <w:spacing w:before="120" w:after="120"/>
                    <w:jc w:val="center"/>
                    <w:rPr>
                      <w:rFonts w:asciiTheme="majorBidi" w:hAnsiTheme="majorBidi" w:cstheme="majorBidi"/>
                      <w:color w:val="E36C0A" w:themeColor="accent6" w:themeShade="BF"/>
                      <w:sz w:val="24"/>
                      <w:szCs w:val="24"/>
                    </w:rPr>
                  </w:pPr>
                </w:p>
                <w:p w14:paraId="30E87DDF" w14:textId="77777777" w:rsidR="00840C7A" w:rsidRPr="00A156DD" w:rsidRDefault="00840C7A" w:rsidP="00C11781">
                  <w:pPr>
                    <w:rPr>
                      <w:szCs w:val="24"/>
                    </w:rPr>
                  </w:pPr>
                </w:p>
              </w:txbxContent>
            </v:textbox>
          </v:roundrect>
        </w:pict>
      </w:r>
    </w:p>
    <w:p w14:paraId="3B448BE6" w14:textId="77777777" w:rsidR="002E1F0A" w:rsidRDefault="002E1F0A" w:rsidP="00D0101D"/>
    <w:p w14:paraId="4FB7C41B" w14:textId="77777777" w:rsidR="002E1F0A" w:rsidRDefault="002E1F0A" w:rsidP="00D0101D"/>
    <w:p w14:paraId="57EB1992" w14:textId="77777777" w:rsidR="002E1F0A" w:rsidRDefault="002E1F0A" w:rsidP="00D0101D"/>
    <w:p w14:paraId="7140E71A" w14:textId="77777777" w:rsidR="002E1F0A" w:rsidRDefault="002E1F0A" w:rsidP="00D0101D"/>
    <w:p w14:paraId="61EED451" w14:textId="77777777" w:rsidR="002E1F0A" w:rsidRDefault="002E1F0A" w:rsidP="00D0101D"/>
    <w:p w14:paraId="22541BA4" w14:textId="77777777" w:rsidR="002E1F0A" w:rsidRDefault="002E1F0A" w:rsidP="00D0101D"/>
    <w:p w14:paraId="0FB531DB" w14:textId="77777777" w:rsidR="002E1F0A" w:rsidRDefault="00CF7F43" w:rsidP="00D0101D">
      <w:r>
        <w:rPr>
          <w:noProof/>
        </w:rPr>
        <w:pict w14:anchorId="3CE7E9B3">
          <v:shape id="_x0000_s4446" type="#_x0000_t202" style="position:absolute;margin-left:.75pt;margin-top:7.7pt;width:466.5pt;height:107.25pt;z-index:253663232" fillcolor="white [3212]" strokecolor="#e36c0a [2409]" strokeweight="2.25pt">
            <v:fill color2="#fbd4b4 [1305]"/>
            <v:stroke dashstyle="dash"/>
            <v:shadow type="perspective" color="#974706 [1609]" opacity=".5" offset="1pt" offset2="-3pt"/>
            <v:textbox style="mso-next-textbox:#_x0000_s4446">
              <w:txbxContent>
                <w:p w14:paraId="23DF38CA" w14:textId="77777777" w:rsidR="00840C7A" w:rsidRPr="00860BF5" w:rsidRDefault="00840C7A" w:rsidP="00860BF5">
                  <w:pPr>
                    <w:spacing w:after="0"/>
                    <w:rPr>
                      <w:rFonts w:asciiTheme="majorBidi" w:hAnsiTheme="majorBidi" w:cstheme="majorBidi"/>
                      <w:sz w:val="24"/>
                      <w:szCs w:val="24"/>
                    </w:rPr>
                  </w:pPr>
                  <w:r>
                    <w:rPr>
                      <w:rFonts w:asciiTheme="majorBidi" w:hAnsiTheme="majorBidi" w:cstheme="majorBidi"/>
                      <w:sz w:val="24"/>
                      <w:szCs w:val="24"/>
                    </w:rPr>
                    <w:t>● Dhamir (kata ganti) pada “</w:t>
                  </w:r>
                  <w:r w:rsidRPr="00EB4F5F">
                    <w:rPr>
                      <w:rFonts w:asciiTheme="majorBidi" w:hAnsiTheme="majorBidi" w:cstheme="majorBidi"/>
                      <w:i/>
                      <w:iCs/>
                      <w:sz w:val="24"/>
                      <w:szCs w:val="24"/>
                    </w:rPr>
                    <w:t>mereka tidak mengagungkan Allah</w:t>
                  </w:r>
                  <w:r w:rsidRPr="00860BF5">
                    <w:rPr>
                      <w:rFonts w:asciiTheme="majorBidi" w:hAnsiTheme="majorBidi" w:cstheme="majorBidi"/>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kembali kepada orang-orang musyrik yang mereka tidak mengagungkan Allah dengan sebenar-benarnya pengagungan. Sebab mereka mempersekutukan Allah dengan makhluk-makhluk-Nya. Padahal Allah tersucikan dari segala kekurangan dan aib. Dan di antara kesucian Allah, Dia tersucikan dari segala sekutu-sekutu. Karena itu, kalau mereka mengagungkan Allah dengan sebenar-benarnya pengagungan maka mereka tidak akan menyembah dan taat kepada selain-Nya.</w:t>
                  </w:r>
                </w:p>
              </w:txbxContent>
            </v:textbox>
          </v:shape>
        </w:pict>
      </w:r>
    </w:p>
    <w:p w14:paraId="354658C7" w14:textId="77777777" w:rsidR="002E1F0A" w:rsidRDefault="002E1F0A" w:rsidP="00D0101D"/>
    <w:p w14:paraId="66C8A94D" w14:textId="77777777" w:rsidR="002E1F0A" w:rsidRDefault="002E1F0A" w:rsidP="00D0101D"/>
    <w:p w14:paraId="3B13D51A" w14:textId="77777777" w:rsidR="002E1F0A" w:rsidRDefault="002E1F0A" w:rsidP="00D0101D"/>
    <w:p w14:paraId="02E31007" w14:textId="77777777" w:rsidR="002E1F0A" w:rsidRDefault="00CF7F43" w:rsidP="00D0101D">
      <w:r>
        <w:rPr>
          <w:noProof/>
        </w:rPr>
        <w:pict w14:anchorId="27FD4AFA">
          <v:rect id="_x0000_s5142" style="position:absolute;margin-left:.75pt;margin-top:19.15pt;width:466.5pt;height:117.75pt;z-index:25453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5142">
              <w:txbxContent>
                <w:p w14:paraId="19295A1D" w14:textId="77777777" w:rsidR="00840C7A" w:rsidRPr="00003EDB" w:rsidRDefault="00840C7A" w:rsidP="003E67F1">
                  <w:pPr>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Kedua</w:t>
                  </w:r>
                </w:p>
                <w:p w14:paraId="6272CE0B" w14:textId="77777777" w:rsidR="00840C7A" w:rsidRPr="00AC30F9" w:rsidRDefault="00840C7A" w:rsidP="00FF0B15">
                  <w:pPr>
                    <w:bidi/>
                    <w:rPr>
                      <w:szCs w:val="24"/>
                      <w:rtl/>
                    </w:rPr>
                  </w:pPr>
                  <w:r w:rsidRPr="00F942C0">
                    <w:rPr>
                      <w:rFonts w:ascii="Lotus Linotype" w:hAnsi="Lotus Linotype" w:cs="Lotus Linotype"/>
                      <w:color w:val="E36C0A" w:themeColor="accent6" w:themeShade="BF"/>
                      <w:sz w:val="29"/>
                      <w:szCs w:val="29"/>
                      <w:rtl/>
                    </w:rPr>
                    <w:t xml:space="preserve">عَنِ ابْنِ مَسْعُودٍ </w:t>
                  </w:r>
                  <w:r w:rsidRPr="00FF0B15">
                    <w:rPr>
                      <w:rFonts w:ascii="Islamic_" w:hAnsi="Islamic_" w:cs="Lotus Linotype"/>
                      <w:color w:val="E36C0A" w:themeColor="accent6" w:themeShade="BF"/>
                      <w:sz w:val="29"/>
                      <w:szCs w:val="29"/>
                    </w:rPr>
                    <w:t>a</w:t>
                  </w:r>
                  <w:r w:rsidRPr="00F942C0">
                    <w:rPr>
                      <w:rFonts w:ascii="Lotus Linotype" w:hAnsi="Lotus Linotype" w:cs="Lotus Linotype"/>
                      <w:color w:val="E36C0A" w:themeColor="accent6" w:themeShade="BF"/>
                      <w:sz w:val="29"/>
                      <w:szCs w:val="29"/>
                      <w:rtl/>
                    </w:rPr>
                    <w:t xml:space="preserve"> قَالَ: جَاءَ حِ</w:t>
                  </w:r>
                  <w:r w:rsidRPr="00F942C0">
                    <w:rPr>
                      <w:rFonts w:ascii="Lotus Linotype" w:hAnsi="Lotus Linotype" w:cs="Lotus Linotype" w:hint="cs"/>
                      <w:color w:val="E36C0A" w:themeColor="accent6" w:themeShade="BF"/>
                      <w:sz w:val="29"/>
                      <w:szCs w:val="29"/>
                      <w:rtl/>
                    </w:rPr>
                    <w:t>ـَـ</w:t>
                  </w:r>
                  <w:r w:rsidRPr="00F942C0">
                    <w:rPr>
                      <w:rFonts w:ascii="Lotus Linotype" w:hAnsi="Lotus Linotype" w:cs="Lotus Linotype"/>
                      <w:color w:val="E36C0A" w:themeColor="accent6" w:themeShade="BF"/>
                      <w:sz w:val="29"/>
                      <w:szCs w:val="29"/>
                      <w:rtl/>
                    </w:rPr>
                    <w:t xml:space="preserve">بْرٌ مِنَ الأَحْبَارِ إِلَى رَسُولِ اللهِ </w:t>
                  </w:r>
                  <w:r w:rsidRPr="00FF0B15">
                    <w:rPr>
                      <w:rFonts w:ascii="Islamic_" w:hAnsi="Islamic_" w:cs="Lotus Linotype"/>
                      <w:color w:val="E36C0A" w:themeColor="accent6" w:themeShade="BF"/>
                      <w:sz w:val="29"/>
                      <w:szCs w:val="29"/>
                    </w:rPr>
                    <w:t>n</w:t>
                  </w:r>
                  <w:r w:rsidRPr="00F942C0">
                    <w:rPr>
                      <w:rFonts w:ascii="Lotus Linotype" w:hAnsi="Lotus Linotype" w:cs="Lotus Linotype"/>
                      <w:color w:val="E36C0A" w:themeColor="accent6" w:themeShade="BF"/>
                      <w:sz w:val="29"/>
                      <w:szCs w:val="29"/>
                      <w:rtl/>
                    </w:rPr>
                    <w:t xml:space="preserve">، فَقَالَ: </w:t>
                  </w:r>
                  <w:r w:rsidRPr="00F942C0">
                    <w:rPr>
                      <w:rFonts w:ascii="Lotus Linotype" w:hAnsi="Lotus Linotype" w:cs="Lotus Linotype"/>
                      <w:color w:val="E36C0A" w:themeColor="accent6" w:themeShade="BF"/>
                      <w:sz w:val="29"/>
                      <w:szCs w:val="29"/>
                      <w:u w:val="single"/>
                      <w:rtl/>
                    </w:rPr>
                    <w:t>يَا مُحَمَّدُ، إِنَّا نَجِدُ أَنَّ اللهَ يَجْعَلُ السَّمَوَاتِ عَلَى إِصْبَعٍ، وَالْأَر</w:t>
                  </w:r>
                  <w:r w:rsidRPr="00F942C0">
                    <w:rPr>
                      <w:rFonts w:ascii="Lotus Linotype" w:hAnsi="Lotus Linotype" w:cs="Lotus Linotype" w:hint="cs"/>
                      <w:color w:val="E36C0A" w:themeColor="accent6" w:themeShade="BF"/>
                      <w:sz w:val="29"/>
                      <w:szCs w:val="29"/>
                      <w:u w:val="single"/>
                      <w:rtl/>
                    </w:rPr>
                    <w:t>َ</w:t>
                  </w:r>
                  <w:r w:rsidRPr="00F942C0">
                    <w:rPr>
                      <w:rFonts w:ascii="Lotus Linotype" w:hAnsi="Lotus Linotype" w:cs="Lotus Linotype"/>
                      <w:color w:val="E36C0A" w:themeColor="accent6" w:themeShade="BF"/>
                      <w:sz w:val="29"/>
                      <w:szCs w:val="29"/>
                      <w:u w:val="single"/>
                      <w:rtl/>
                    </w:rPr>
                    <w:t>ضِينَ عَلَى إِصْبَعٍ،</w:t>
                  </w:r>
                  <w:r w:rsidRPr="00F942C0">
                    <w:rPr>
                      <w:rFonts w:ascii="Lotus Linotype" w:hAnsi="Lotus Linotype" w:cs="Lotus Linotype" w:hint="cs"/>
                      <w:color w:val="E36C0A" w:themeColor="accent6" w:themeShade="BF"/>
                      <w:sz w:val="29"/>
                      <w:szCs w:val="29"/>
                      <w:u w:val="single"/>
                      <w:rtl/>
                    </w:rPr>
                    <w:t xml:space="preserve"> </w:t>
                  </w:r>
                  <w:r w:rsidRPr="00F942C0">
                    <w:rPr>
                      <w:rFonts w:ascii="Lotus Linotype" w:hAnsi="Lotus Linotype" w:cs="Lotus Linotype"/>
                      <w:color w:val="E36C0A" w:themeColor="accent6" w:themeShade="BF"/>
                      <w:sz w:val="29"/>
                      <w:szCs w:val="29"/>
                      <w:u w:val="single"/>
                      <w:rtl/>
                    </w:rPr>
                    <w:t>وَالشَّجَرَ عَلَى إِصْبَعٍ، وَالْـمَاءَ عَلَى إِصْبَعٍ، وَالثَّرَى عَلَى إِصْبَعٍ، وَسَائِرَ الْـخَلْقِ عَلَى إِصْبَعٍ، فَيَقُولُ: أَنَا الْ</w:t>
                  </w:r>
                  <w:r w:rsidRPr="00F942C0">
                    <w:rPr>
                      <w:rFonts w:ascii="Lotus Linotype" w:hAnsi="Lotus Linotype" w:cs="Lotus Linotype" w:hint="cs"/>
                      <w:color w:val="E36C0A" w:themeColor="accent6" w:themeShade="BF"/>
                      <w:sz w:val="29"/>
                      <w:szCs w:val="29"/>
                      <w:u w:val="single"/>
                      <w:rtl/>
                    </w:rPr>
                    <w:t>ـ</w:t>
                  </w:r>
                  <w:r w:rsidRPr="00F942C0">
                    <w:rPr>
                      <w:rFonts w:ascii="Lotus Linotype" w:hAnsi="Lotus Linotype" w:cs="Lotus Linotype"/>
                      <w:color w:val="E36C0A" w:themeColor="accent6" w:themeShade="BF"/>
                      <w:sz w:val="29"/>
                      <w:szCs w:val="29"/>
                      <w:u w:val="single"/>
                      <w:rtl/>
                    </w:rPr>
                    <w:t xml:space="preserve">مَلِكُ، فَضَحِكَ النَّبِيُّ </w:t>
                  </w:r>
                  <w:r w:rsidRPr="00FF0B15">
                    <w:rPr>
                      <w:rFonts w:ascii="Islamic_" w:hAnsi="Islamic_" w:cs="Lotus Linotype"/>
                      <w:color w:val="E36C0A" w:themeColor="accent6" w:themeShade="BF"/>
                      <w:sz w:val="29"/>
                      <w:szCs w:val="29"/>
                      <w:u w:val="single"/>
                    </w:rPr>
                    <w:t>n</w:t>
                  </w:r>
                  <w:r w:rsidRPr="00F942C0">
                    <w:rPr>
                      <w:rFonts w:ascii="Lotus Linotype" w:hAnsi="Lotus Linotype" w:cs="Lotus Linotype"/>
                      <w:color w:val="E36C0A" w:themeColor="accent6" w:themeShade="BF"/>
                      <w:sz w:val="29"/>
                      <w:szCs w:val="29"/>
                      <w:u w:val="single"/>
                      <w:rtl/>
                    </w:rPr>
                    <w:t xml:space="preserve"> حتَّى بَدَتْ نَوَاجِذُهُ؛ تَصْدِيقًا</w:t>
                  </w:r>
                  <w:r>
                    <w:rPr>
                      <w:rFonts w:ascii="Lotus Linotype" w:hAnsi="Lotus Linotype" w:cs="Lotus Linotype"/>
                      <w:color w:val="E36C0A" w:themeColor="accent6" w:themeShade="BF"/>
                      <w:sz w:val="29"/>
                      <w:szCs w:val="29"/>
                      <w:u w:val="single"/>
                    </w:rPr>
                    <w:t xml:space="preserve"> </w:t>
                  </w:r>
                  <w:r w:rsidRPr="00F942C0">
                    <w:rPr>
                      <w:rFonts w:ascii="Lotus Linotype" w:hAnsi="Lotus Linotype" w:cs="Lotus Linotype"/>
                      <w:color w:val="E36C0A" w:themeColor="accent6" w:themeShade="BF"/>
                      <w:sz w:val="29"/>
                      <w:szCs w:val="29"/>
                      <w:u w:val="single"/>
                      <w:rtl/>
                    </w:rPr>
                    <w:t>لِقَوْلِ الْحِ</w:t>
                  </w:r>
                  <w:r w:rsidRPr="00F942C0">
                    <w:rPr>
                      <w:rFonts w:ascii="Lotus Linotype" w:hAnsi="Lotus Linotype" w:cs="Lotus Linotype" w:hint="cs"/>
                      <w:color w:val="E36C0A" w:themeColor="accent6" w:themeShade="BF"/>
                      <w:sz w:val="29"/>
                      <w:szCs w:val="29"/>
                      <w:u w:val="single"/>
                      <w:rtl/>
                    </w:rPr>
                    <w:t>ـَـ</w:t>
                  </w:r>
                  <w:r w:rsidRPr="00F942C0">
                    <w:rPr>
                      <w:rFonts w:ascii="Lotus Linotype" w:hAnsi="Lotus Linotype" w:cs="Lotus Linotype"/>
                      <w:color w:val="E36C0A" w:themeColor="accent6" w:themeShade="BF"/>
                      <w:sz w:val="29"/>
                      <w:szCs w:val="29"/>
                      <w:u w:val="single"/>
                      <w:rtl/>
                    </w:rPr>
                    <w:t>بْرِ، ثُمَّ قَرَأَ</w:t>
                  </w:r>
                  <w:r w:rsidRPr="00F942C0">
                    <w:rPr>
                      <w:rFonts w:ascii="Lotus Linotype" w:hAnsi="Lotus Linotype" w:cs="Lotus Linotype"/>
                      <w:color w:val="E36C0A" w:themeColor="accent6" w:themeShade="BF"/>
                      <w:sz w:val="29"/>
                      <w:szCs w:val="29"/>
                      <w:rtl/>
                    </w:rPr>
                    <w:t>: ﴿</w:t>
                  </w:r>
                  <w:r w:rsidRPr="00F942C0">
                    <w:rPr>
                      <w:rFonts w:ascii="QCF_BSML" w:hAnsi="QCF_BSML" w:cs="QCF_BSML"/>
                      <w:color w:val="E36C0A" w:themeColor="accent6" w:themeShade="BF"/>
                      <w:sz w:val="29"/>
                      <w:szCs w:val="29"/>
                      <w:rtl/>
                    </w:rPr>
                    <w:t xml:space="preserve"> </w:t>
                  </w:r>
                  <w:r w:rsidRPr="00F942C0">
                    <w:rPr>
                      <w:rFonts w:asciiTheme="majorBidi" w:hAnsiTheme="majorBidi" w:cstheme="majorBidi"/>
                      <w:color w:val="E36C0A" w:themeColor="accent6" w:themeShade="BF"/>
                      <w:sz w:val="28"/>
                      <w:szCs w:val="28"/>
                      <w:rtl/>
                    </w:rPr>
                    <w:t xml:space="preserve">وَمَا قَدَرُوا اللَّهَ حَقَّ قَدْرِهِ وَالْأَرْضُ جَمِيعاً قَبْضَتُهُ يَوْمَ الْقِيَامَةِ </w:t>
                  </w:r>
                  <w:r w:rsidRPr="00F942C0">
                    <w:rPr>
                      <w:rFonts w:ascii="Lotus Linotype" w:hAnsi="Lotus Linotype" w:cs="Lotus Linotype"/>
                      <w:color w:val="E36C0A" w:themeColor="accent6" w:themeShade="BF"/>
                      <w:sz w:val="29"/>
                      <w:szCs w:val="29"/>
                      <w:rtl/>
                    </w:rPr>
                    <w:t>﴾</w:t>
                  </w:r>
                </w:p>
              </w:txbxContent>
            </v:textbox>
          </v:rect>
        </w:pict>
      </w:r>
    </w:p>
    <w:p w14:paraId="5BEA9E41" w14:textId="77777777" w:rsidR="002E1F0A" w:rsidRDefault="002E1F0A" w:rsidP="00D0101D"/>
    <w:p w14:paraId="52C608EB" w14:textId="77777777" w:rsidR="002E1F0A" w:rsidRDefault="002E1F0A" w:rsidP="00D0101D"/>
    <w:p w14:paraId="12510008" w14:textId="77777777" w:rsidR="002E1F0A" w:rsidRDefault="002E1F0A" w:rsidP="00D0101D"/>
    <w:p w14:paraId="487AF285" w14:textId="77777777" w:rsidR="002E1F0A" w:rsidRDefault="002E1F0A" w:rsidP="00D0101D"/>
    <w:p w14:paraId="2FB6BA53" w14:textId="77777777" w:rsidR="002E1F0A" w:rsidRDefault="00CF7F43" w:rsidP="00D0101D">
      <w:r>
        <w:rPr>
          <w:noProof/>
        </w:rPr>
        <w:pict w14:anchorId="3B320F38">
          <v:rect id="_x0000_s4447" style="position:absolute;margin-left:-.75pt;margin-top:.75pt;width:467.25pt;height:294pt;z-index:25366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447">
              <w:txbxContent>
                <w:p w14:paraId="5A4D78D4" w14:textId="77777777" w:rsidR="00840C7A" w:rsidRPr="00F942C0" w:rsidRDefault="00840C7A" w:rsidP="00860BF5">
                  <w:pPr>
                    <w:bidi/>
                    <w:spacing w:after="0" w:line="40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الآيَةَ</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وَفِي رِوَايَةٍ لِ</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 xml:space="preserve">مُسْلِمٍ: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وَالْجِبَالَ وَالشَّجَرَ عَلَى إِصْبَعٍ، ثُمَّ يَهُزُّهُنَّ فَيَقُولُ: أَنَا الْـمَلِكُ، أَنَا اللهُ</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 xml:space="preserve">وَفِي رِوَايَةٍ لِلْبُخَارِيِّ: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يَجْعَلُ السَّمَوَاتِ عَلَى إِصْبَعٍ، وَالْـمَاءَ</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وَالثَّرَى عَلَى إِصْبَعٍ</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 وَسَائِرَ الْـخَلْقِ عَلَى إِصْبَعٍ</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أَخْرَجَاهُ.</w:t>
                  </w:r>
                </w:p>
                <w:p w14:paraId="6921550C" w14:textId="77777777" w:rsidR="00840C7A" w:rsidRPr="00F942C0" w:rsidRDefault="00840C7A" w:rsidP="002677CA">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Ibnu Mas’ud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 “Salah seorang pendeta yahudi datang</w:t>
                  </w:r>
                  <w:r>
                    <w:rPr>
                      <w:rFonts w:asciiTheme="majorBidi" w:hAnsiTheme="majorBidi" w:cstheme="majorBidi"/>
                      <w:color w:val="E36C0A" w:themeColor="accent6" w:themeShade="BF"/>
                      <w:sz w:val="24"/>
                      <w:szCs w:val="24"/>
                    </w:rPr>
                    <w:t xml:space="preserve"> kepada Rasulullah s</w:t>
                  </w:r>
                  <w:r w:rsidRPr="00F942C0">
                    <w:rPr>
                      <w:rFonts w:asciiTheme="majorBidi" w:hAnsiTheme="majorBidi" w:cstheme="majorBidi"/>
                      <w:color w:val="E36C0A" w:themeColor="accent6" w:themeShade="BF"/>
                      <w:sz w:val="24"/>
                      <w:szCs w:val="24"/>
                    </w:rPr>
                    <w:t>hallallahu’alaihi wasallam seraya berkata : “Wahai Muhammad, sesungguhnya kami dapati (dalam kitab suci kami) bahwa Allah akan meletakkan langit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pohon-pohon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air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tanah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dan seluruh makhluk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kemudian Allah berfirman : “Akulah Pen</w:t>
                  </w:r>
                  <w:r>
                    <w:rPr>
                      <w:rFonts w:asciiTheme="majorBidi" w:hAnsiTheme="majorBidi" w:cstheme="majorBidi"/>
                      <w:color w:val="E36C0A" w:themeColor="accent6" w:themeShade="BF"/>
                      <w:sz w:val="24"/>
                      <w:szCs w:val="24"/>
                    </w:rPr>
                    <w:t>guasa (raja)”, maka Rasulullah s</w:t>
                  </w:r>
                  <w:r w:rsidRPr="00F942C0">
                    <w:rPr>
                      <w:rFonts w:asciiTheme="majorBidi" w:hAnsiTheme="majorBidi" w:cstheme="majorBidi"/>
                      <w:color w:val="E36C0A" w:themeColor="accent6" w:themeShade="BF"/>
                      <w:sz w:val="24"/>
                      <w:szCs w:val="24"/>
                    </w:rPr>
                    <w:t>hallallahu’alaihi wasallam tertawa sampai nampak gigi seri beliau, karena membenarkan ucapan pendeta yahudi itu, kemudian beliau membacakan firman Allah :</w:t>
                  </w:r>
                </w:p>
                <w:p w14:paraId="3EC8AD1D" w14:textId="77777777" w:rsidR="00840C7A" w:rsidRPr="00F942C0" w:rsidRDefault="00840C7A" w:rsidP="002677CA">
                  <w:pPr>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Dan mereka tidak mengagungkan Allah dengan pengagungan yang semestinya padahal bumi seluruhnya dalam genggaman-Nya pada hari kiamat… (QS. Az-Zumar : 67).</w:t>
                  </w:r>
                </w:p>
                <w:p w14:paraId="33A5FFC3" w14:textId="77777777" w:rsidR="00840C7A" w:rsidRPr="00F942C0" w:rsidRDefault="00840C7A" w:rsidP="00FF0B15">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w:t>
                  </w:r>
                  <w:r w:rsidRPr="00F942C0">
                    <w:rPr>
                      <w:rFonts w:asciiTheme="majorBidi" w:hAnsiTheme="majorBidi" w:cstheme="majorBidi"/>
                      <w:color w:val="E36C0A" w:themeColor="accent6" w:themeShade="BF"/>
                      <w:sz w:val="24"/>
                      <w:szCs w:val="24"/>
                    </w:rPr>
                    <w:t>an dalam riwayat Imam Muslim terdapat tambahan :</w:t>
                  </w:r>
                  <w:r w:rsidRPr="00F942C0">
                    <w:rPr>
                      <w:rFonts w:asciiTheme="majorBidi" w:hAnsiTheme="majorBidi" w:cstheme="majorBidi"/>
                      <w:color w:val="E36C0A" w:themeColor="accent6" w:themeShade="BF"/>
                      <w:sz w:val="24"/>
                      <w:szCs w:val="24"/>
                      <w:rtl/>
                    </w:rPr>
                    <w:t>  </w:t>
                  </w:r>
                  <w:r w:rsidRPr="00F942C0">
                    <w:rPr>
                      <w:rFonts w:asciiTheme="majorBidi" w:hAnsiTheme="majorBidi" w:cstheme="majorBidi"/>
                      <w:color w:val="E36C0A" w:themeColor="accent6" w:themeShade="BF"/>
                      <w:sz w:val="24"/>
                      <w:szCs w:val="24"/>
                    </w:rPr>
                    <w:t xml:space="preserve"> “… gunung-gunung dan pohon-pohon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kemudian digoncangkannya seraya berfirman : “Akulah penguasa, Ak</w:t>
                  </w:r>
                  <w:r>
                    <w:rPr>
                      <w:rFonts w:asciiTheme="majorBidi" w:hAnsiTheme="majorBidi" w:cstheme="majorBidi"/>
                      <w:color w:val="E36C0A" w:themeColor="accent6" w:themeShade="BF"/>
                      <w:sz w:val="24"/>
                      <w:szCs w:val="24"/>
                    </w:rPr>
                    <w:t>ulah Allah”.</w:t>
                  </w:r>
                  <w:r>
                    <w:rPr>
                      <w:rFonts w:asciiTheme="majorBidi" w:hAnsiTheme="majorBidi" w:cstheme="majorBidi" w:hint="cs"/>
                      <w:color w:val="E36C0A" w:themeColor="accent6" w:themeShade="BF"/>
                      <w:sz w:val="24"/>
                      <w:szCs w:val="24"/>
                      <w:rtl/>
                    </w:rPr>
                    <w:t xml:space="preserve"> </w:t>
                  </w:r>
                  <w:r>
                    <w:rPr>
                      <w:rFonts w:asciiTheme="majorBidi" w:hAnsiTheme="majorBidi" w:cstheme="majorBidi"/>
                      <w:color w:val="E36C0A" w:themeColor="accent6" w:themeShade="BF"/>
                      <w:sz w:val="24"/>
                      <w:szCs w:val="24"/>
                    </w:rPr>
                    <w:t>D</w:t>
                  </w:r>
                  <w:r w:rsidRPr="00F942C0">
                    <w:rPr>
                      <w:rFonts w:asciiTheme="majorBidi" w:hAnsiTheme="majorBidi" w:cstheme="majorBidi"/>
                      <w:color w:val="E36C0A" w:themeColor="accent6" w:themeShade="BF"/>
                      <w:sz w:val="24"/>
                      <w:szCs w:val="24"/>
                    </w:rPr>
                    <w:t>an dalam riwayat Imam Bukhori dikatakan :  “… Allah letakkan semua langit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air serta tanah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dan seluruh makhluk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(HR. Bukhori dan Muslim)</w:t>
                  </w:r>
                </w:p>
                <w:p w14:paraId="0251A799" w14:textId="77777777" w:rsidR="00840C7A" w:rsidRPr="00F942C0" w:rsidRDefault="00840C7A" w:rsidP="002677CA">
                  <w:pPr>
                    <w:pStyle w:val="BodyText2"/>
                    <w:spacing w:before="120" w:after="120"/>
                    <w:rPr>
                      <w:rFonts w:asciiTheme="minorHAnsi" w:hAnsiTheme="minorHAnsi"/>
                      <w:color w:val="E36C0A" w:themeColor="accent6" w:themeShade="BF"/>
                    </w:rPr>
                  </w:pPr>
                </w:p>
                <w:p w14:paraId="11973E33" w14:textId="77777777" w:rsidR="00840C7A" w:rsidRPr="00F942C0" w:rsidRDefault="00840C7A" w:rsidP="002677CA">
                  <w:pPr>
                    <w:pStyle w:val="BodyText2"/>
                    <w:spacing w:before="120" w:after="120"/>
                    <w:rPr>
                      <w:rFonts w:asciiTheme="minorHAnsi" w:hAnsiTheme="minorHAnsi"/>
                      <w:color w:val="E36C0A" w:themeColor="accent6" w:themeShade="BF"/>
                      <w:rtl/>
                    </w:rPr>
                  </w:pPr>
                </w:p>
                <w:p w14:paraId="7239E50C" w14:textId="77777777" w:rsidR="00840C7A" w:rsidRPr="00F942C0" w:rsidRDefault="00840C7A" w:rsidP="002677CA">
                  <w:pPr>
                    <w:pStyle w:val="BodyText2"/>
                    <w:spacing w:before="120" w:after="120"/>
                    <w:rPr>
                      <w:rFonts w:asciiTheme="minorHAnsi" w:hAnsiTheme="minorHAnsi"/>
                      <w:color w:val="E36C0A" w:themeColor="accent6" w:themeShade="BF"/>
                    </w:rPr>
                  </w:pPr>
                </w:p>
                <w:p w14:paraId="3214E8E2" w14:textId="77777777" w:rsidR="00840C7A" w:rsidRPr="00F942C0" w:rsidRDefault="00840C7A" w:rsidP="002677CA">
                  <w:pPr>
                    <w:jc w:val="both"/>
                    <w:rPr>
                      <w:rFonts w:asciiTheme="majorBidi" w:hAnsiTheme="majorBidi" w:cstheme="majorBidi"/>
                      <w:color w:val="E36C0A" w:themeColor="accent6" w:themeShade="BF"/>
                      <w:sz w:val="24"/>
                      <w:szCs w:val="24"/>
                    </w:rPr>
                  </w:pPr>
                </w:p>
                <w:p w14:paraId="6736F2C0" w14:textId="77777777" w:rsidR="00840C7A" w:rsidRPr="00F942C0" w:rsidRDefault="00840C7A" w:rsidP="002677CA">
                  <w:pPr>
                    <w:pStyle w:val="BodyText2"/>
                    <w:spacing w:before="120" w:after="120"/>
                    <w:rPr>
                      <w:rFonts w:asciiTheme="minorHAnsi" w:hAnsiTheme="minorHAnsi"/>
                      <w:color w:val="E36C0A" w:themeColor="accent6" w:themeShade="BF"/>
                    </w:rPr>
                  </w:pPr>
                </w:p>
                <w:p w14:paraId="420BA8FC" w14:textId="77777777" w:rsidR="00840C7A" w:rsidRPr="00F942C0" w:rsidRDefault="00840C7A" w:rsidP="002677CA">
                  <w:pPr>
                    <w:pStyle w:val="BodyText2"/>
                    <w:spacing w:before="120" w:after="120"/>
                    <w:rPr>
                      <w:rFonts w:asciiTheme="minorHAnsi" w:hAnsiTheme="minorHAnsi"/>
                      <w:color w:val="E36C0A" w:themeColor="accent6" w:themeShade="BF"/>
                    </w:rPr>
                  </w:pPr>
                </w:p>
                <w:p w14:paraId="545EA157" w14:textId="77777777" w:rsidR="00840C7A" w:rsidRPr="00F942C0" w:rsidRDefault="00840C7A" w:rsidP="00860BF5">
                  <w:pPr>
                    <w:jc w:val="both"/>
                    <w:rPr>
                      <w:rFonts w:asciiTheme="majorBidi" w:hAnsiTheme="majorBidi" w:cstheme="majorBidi"/>
                      <w:color w:val="E36C0A" w:themeColor="accent6" w:themeShade="BF"/>
                      <w:sz w:val="24"/>
                      <w:szCs w:val="24"/>
                    </w:rPr>
                  </w:pPr>
                </w:p>
              </w:txbxContent>
            </v:textbox>
          </v:rect>
        </w:pict>
      </w:r>
    </w:p>
    <w:p w14:paraId="1016CC1C" w14:textId="77777777" w:rsidR="002E1F0A" w:rsidRDefault="002E1F0A" w:rsidP="00D0101D"/>
    <w:p w14:paraId="55A10C5D" w14:textId="77777777" w:rsidR="002E1F0A" w:rsidRDefault="002E1F0A" w:rsidP="00D0101D"/>
    <w:p w14:paraId="1E641C7C" w14:textId="77777777" w:rsidR="002E1F0A" w:rsidRDefault="002E1F0A" w:rsidP="00D0101D"/>
    <w:p w14:paraId="01A58C94" w14:textId="77777777" w:rsidR="002E1F0A" w:rsidRDefault="002E1F0A" w:rsidP="00D0101D"/>
    <w:p w14:paraId="470EC0D6" w14:textId="77777777" w:rsidR="002E1F0A" w:rsidRDefault="002E1F0A" w:rsidP="00D0101D"/>
    <w:p w14:paraId="1C08BEFE" w14:textId="77777777" w:rsidR="002E1F0A" w:rsidRDefault="002E1F0A" w:rsidP="00D0101D"/>
    <w:p w14:paraId="1693CEC6" w14:textId="77777777" w:rsidR="002E1F0A" w:rsidRDefault="002E1F0A" w:rsidP="00D0101D"/>
    <w:p w14:paraId="3F7033C2" w14:textId="77777777" w:rsidR="002E1F0A" w:rsidRDefault="002E1F0A" w:rsidP="00D0101D"/>
    <w:p w14:paraId="4E7E6B4C" w14:textId="77777777" w:rsidR="002E1F0A" w:rsidRDefault="002E1F0A" w:rsidP="00D0101D"/>
    <w:p w14:paraId="62E729EF" w14:textId="77777777" w:rsidR="002E1F0A" w:rsidRDefault="002E1F0A" w:rsidP="00D0101D"/>
    <w:p w14:paraId="5940A22B" w14:textId="77777777" w:rsidR="002E1F0A" w:rsidRDefault="00CF7F43" w:rsidP="00D0101D">
      <w:r>
        <w:rPr>
          <w:noProof/>
        </w:rPr>
        <w:pict w14:anchorId="0A7EAC3E">
          <v:shape id="_x0000_s4448" type="#_x0000_t202" style="position:absolute;margin-left:0;margin-top:24.65pt;width:466.5pt;height:111.75pt;z-index:253665280" fillcolor="white [3212]" strokecolor="#e36c0a [2409]" strokeweight="2.25pt">
            <v:fill color2="#fbd4b4 [1305]"/>
            <v:stroke dashstyle="dash"/>
            <v:shadow type="perspective" color="#974706 [1609]" opacity=".5" offset="1pt" offset2="-3pt"/>
            <v:textbox style="mso-next-textbox:#_x0000_s4448">
              <w:txbxContent>
                <w:p w14:paraId="05412883" w14:textId="77777777" w:rsidR="00840C7A" w:rsidRDefault="00840C7A" w:rsidP="002677CA">
                  <w:pPr>
                    <w:spacing w:after="0"/>
                    <w:rPr>
                      <w:rFonts w:asciiTheme="majorBidi" w:hAnsiTheme="majorBidi" w:cstheme="majorBidi"/>
                      <w:sz w:val="24"/>
                      <w:szCs w:val="24"/>
                    </w:rPr>
                  </w:pPr>
                  <w:r>
                    <w:rPr>
                      <w:rFonts w:asciiTheme="majorBidi" w:hAnsiTheme="majorBidi" w:cstheme="majorBidi"/>
                      <w:sz w:val="24"/>
                      <w:szCs w:val="24"/>
                    </w:rPr>
                    <w:t xml:space="preserve">● </w:t>
                  </w:r>
                  <w:r w:rsidRPr="003E67F1">
                    <w:rPr>
                      <w:rFonts w:ascii="Lotus Linotype" w:hAnsi="Lotus Linotype" w:cs="Lotus Linotype"/>
                      <w:color w:val="E36C0A" w:themeColor="accent6" w:themeShade="BF"/>
                      <w:sz w:val="29"/>
                      <w:szCs w:val="29"/>
                      <w:rtl/>
                    </w:rPr>
                    <w:t>حِ</w:t>
                  </w:r>
                  <w:r w:rsidRPr="003E67F1">
                    <w:rPr>
                      <w:rFonts w:ascii="Lotus Linotype" w:hAnsi="Lotus Linotype" w:cs="Lotus Linotype" w:hint="cs"/>
                      <w:color w:val="E36C0A" w:themeColor="accent6" w:themeShade="BF"/>
                      <w:sz w:val="29"/>
                      <w:szCs w:val="29"/>
                      <w:rtl/>
                    </w:rPr>
                    <w:t>ـَـ</w:t>
                  </w:r>
                  <w:r w:rsidRPr="003E67F1">
                    <w:rPr>
                      <w:rFonts w:ascii="Lotus Linotype" w:hAnsi="Lotus Linotype" w:cs="Lotus Linotype"/>
                      <w:color w:val="E36C0A" w:themeColor="accent6" w:themeShade="BF"/>
                      <w:sz w:val="29"/>
                      <w:szCs w:val="29"/>
                      <w:rtl/>
                    </w:rPr>
                    <w:t>بْرٌ</w:t>
                  </w:r>
                  <w:r w:rsidRPr="003E67F1">
                    <w:rPr>
                      <w:rFonts w:ascii="Lotus Linotype" w:hAnsi="Lotus Linotype" w:cs="Lotus Linotype"/>
                      <w:color w:val="E36C0A" w:themeColor="accent6" w:themeShade="BF"/>
                      <w:sz w:val="29"/>
                      <w:szCs w:val="29"/>
                    </w:rPr>
                    <w:t xml:space="preserve"> :</w:t>
                  </w:r>
                  <w:r>
                    <w:rPr>
                      <w:rFonts w:ascii="Lotus Linotype" w:hAnsi="Lotus Linotype" w:cs="Lotus Linotype"/>
                      <w:color w:val="1F4E79"/>
                      <w:sz w:val="29"/>
                      <w:szCs w:val="29"/>
                    </w:rPr>
                    <w:t xml:space="preserve"> </w:t>
                  </w:r>
                  <w:r w:rsidRPr="002677CA">
                    <w:rPr>
                      <w:rFonts w:asciiTheme="majorBidi" w:hAnsiTheme="majorBidi" w:cstheme="majorBidi"/>
                      <w:sz w:val="24"/>
                      <w:szCs w:val="24"/>
                    </w:rPr>
                    <w:t xml:space="preserve">Seorang alim yang banyak ilmunya. Dan dikatakan untuk menggelari mereka ini </w:t>
                  </w:r>
                  <w:r w:rsidRPr="002677CA">
                    <w:rPr>
                      <w:rFonts w:asciiTheme="majorBidi" w:hAnsiTheme="majorBidi" w:cstheme="majorBidi"/>
                      <w:i/>
                      <w:iCs/>
                      <w:sz w:val="24"/>
                      <w:szCs w:val="24"/>
                    </w:rPr>
                    <w:t>bahrun</w:t>
                  </w:r>
                  <w:r w:rsidRPr="002677CA">
                    <w:rPr>
                      <w:rFonts w:asciiTheme="majorBidi" w:hAnsiTheme="majorBidi" w:cstheme="majorBidi"/>
                      <w:sz w:val="24"/>
                      <w:szCs w:val="24"/>
                    </w:rPr>
                    <w:t xml:space="preserve"> (lautan)</w:t>
                  </w:r>
                </w:p>
                <w:p w14:paraId="2FBBE396" w14:textId="77777777" w:rsidR="00840C7A" w:rsidRPr="003E67F1" w:rsidRDefault="00840C7A" w:rsidP="002677CA">
                  <w:pPr>
                    <w:spacing w:after="0"/>
                    <w:rPr>
                      <w:rFonts w:asciiTheme="majorBidi" w:hAnsiTheme="majorBidi" w:cstheme="majorBidi"/>
                      <w:sz w:val="24"/>
                      <w:szCs w:val="24"/>
                    </w:rPr>
                  </w:pPr>
                  <w:r w:rsidRPr="003E67F1">
                    <w:rPr>
                      <w:rFonts w:ascii="Times New Roman" w:hAnsi="Times New Roman" w:cs="Times New Roman"/>
                      <w:sz w:val="29"/>
                      <w:szCs w:val="29"/>
                    </w:rPr>
                    <w:t>●</w:t>
                  </w:r>
                  <w:r w:rsidRPr="002677CA">
                    <w:rPr>
                      <w:rFonts w:ascii="Lotus Linotype" w:hAnsi="Lotus Linotype" w:cs="Lotus Linotype"/>
                      <w:color w:val="1F4E79"/>
                      <w:sz w:val="29"/>
                      <w:szCs w:val="29"/>
                    </w:rPr>
                    <w:t xml:space="preserve"> </w:t>
                  </w:r>
                  <w:r w:rsidRPr="003E67F1">
                    <w:rPr>
                      <w:rFonts w:ascii="Lotus Linotype" w:hAnsi="Lotus Linotype" w:cs="Lotus Linotype"/>
                      <w:color w:val="E36C0A" w:themeColor="accent6" w:themeShade="BF"/>
                      <w:sz w:val="29"/>
                      <w:szCs w:val="29"/>
                      <w:rtl/>
                    </w:rPr>
                    <w:t>إِنَّا نَجِدُ</w:t>
                  </w:r>
                  <w:r w:rsidRPr="003E67F1">
                    <w:rPr>
                      <w:rFonts w:ascii="Lotus Linotype" w:hAnsi="Lotus Linotype" w:cs="Lotus Linotype"/>
                      <w:color w:val="E36C0A" w:themeColor="accent6" w:themeShade="BF"/>
                      <w:sz w:val="29"/>
                      <w:szCs w:val="29"/>
                    </w:rPr>
                    <w:t xml:space="preserve"> </w:t>
                  </w:r>
                  <w:r w:rsidRPr="003E67F1">
                    <w:rPr>
                      <w:rFonts w:asciiTheme="majorBidi" w:hAnsiTheme="majorBidi" w:cstheme="majorBidi"/>
                      <w:color w:val="E36C0A" w:themeColor="accent6" w:themeShade="BF"/>
                      <w:sz w:val="24"/>
                      <w:szCs w:val="24"/>
                    </w:rPr>
                    <w:t>(kami mendapati) :</w:t>
                  </w:r>
                  <w:r>
                    <w:rPr>
                      <w:rFonts w:asciiTheme="majorBidi" w:hAnsiTheme="majorBidi" w:cstheme="majorBidi"/>
                      <w:color w:val="1F4E79"/>
                      <w:sz w:val="24"/>
                      <w:szCs w:val="24"/>
                    </w:rPr>
                    <w:t xml:space="preserve"> </w:t>
                  </w:r>
                  <w:r w:rsidRPr="003E67F1">
                    <w:rPr>
                      <w:rFonts w:asciiTheme="majorBidi" w:hAnsiTheme="majorBidi" w:cstheme="majorBidi"/>
                      <w:sz w:val="24"/>
                      <w:szCs w:val="24"/>
                    </w:rPr>
                    <w:t>Yakni dalam taurat.</w:t>
                  </w:r>
                </w:p>
                <w:p w14:paraId="5616BB98" w14:textId="77777777" w:rsidR="00840C7A" w:rsidRPr="003E67F1" w:rsidRDefault="00840C7A" w:rsidP="005556AA">
                  <w:pPr>
                    <w:spacing w:after="0"/>
                    <w:rPr>
                      <w:rFonts w:asciiTheme="majorBidi" w:hAnsiTheme="majorBidi" w:cstheme="majorBidi"/>
                      <w:sz w:val="24"/>
                      <w:szCs w:val="24"/>
                    </w:rPr>
                  </w:pPr>
                  <w:r w:rsidRPr="003E67F1">
                    <w:rPr>
                      <w:rFonts w:asciiTheme="majorBidi" w:hAnsiTheme="majorBidi" w:cstheme="majorBidi"/>
                      <w:sz w:val="24"/>
                      <w:szCs w:val="24"/>
                    </w:rPr>
                    <w:t>● Di dalam hadits tersebut terdapat penetapan jari jemari bagi A</w:t>
                  </w:r>
                  <w:r>
                    <w:rPr>
                      <w:rFonts w:asciiTheme="majorBidi" w:hAnsiTheme="majorBidi" w:cstheme="majorBidi"/>
                      <w:sz w:val="24"/>
                      <w:szCs w:val="24"/>
                    </w:rPr>
                    <w:t>llah, yakni j</w:t>
                  </w:r>
                  <w:r w:rsidRPr="003E67F1">
                    <w:rPr>
                      <w:rFonts w:asciiTheme="majorBidi" w:hAnsiTheme="majorBidi" w:cstheme="majorBidi"/>
                      <w:sz w:val="24"/>
                      <w:szCs w:val="24"/>
                    </w:rPr>
                    <w:t xml:space="preserve">ari jemari yang hakiki sesuai dengan kebesaran-Nya, </w:t>
                  </w:r>
                  <w:r>
                    <w:rPr>
                      <w:rFonts w:asciiTheme="majorBidi" w:hAnsiTheme="majorBidi" w:cstheme="majorBidi"/>
                      <w:sz w:val="24"/>
                      <w:szCs w:val="24"/>
                    </w:rPr>
                    <w:t xml:space="preserve">sama halnya dengan tangan </w:t>
                  </w:r>
                  <w:r w:rsidRPr="003E67F1">
                    <w:rPr>
                      <w:rFonts w:asciiTheme="majorBidi" w:hAnsiTheme="majorBidi" w:cstheme="majorBidi"/>
                      <w:sz w:val="24"/>
                      <w:szCs w:val="24"/>
                    </w:rPr>
                    <w:t xml:space="preserve">Allah, </w:t>
                  </w:r>
                  <w:r>
                    <w:rPr>
                      <w:rFonts w:asciiTheme="majorBidi" w:hAnsiTheme="majorBidi" w:cstheme="majorBidi"/>
                      <w:sz w:val="24"/>
                      <w:szCs w:val="24"/>
                    </w:rPr>
                    <w:t>bahwa</w:t>
                  </w:r>
                  <w:r w:rsidRPr="003E67F1">
                    <w:rPr>
                      <w:rFonts w:asciiTheme="majorBidi" w:hAnsiTheme="majorBidi" w:cstheme="majorBidi"/>
                      <w:sz w:val="24"/>
                      <w:szCs w:val="24"/>
                    </w:rPr>
                    <w:t xml:space="preserve"> itu adalah tangan yang hakiki sesuai dengan kebesaran-Nya.</w:t>
                  </w:r>
                </w:p>
              </w:txbxContent>
            </v:textbox>
          </v:shape>
        </w:pict>
      </w:r>
    </w:p>
    <w:p w14:paraId="1F9A3E7D" w14:textId="77777777" w:rsidR="002E1F0A" w:rsidRDefault="002E1F0A" w:rsidP="00D0101D"/>
    <w:p w14:paraId="7B5C0657" w14:textId="77777777" w:rsidR="002E1F0A" w:rsidRDefault="002E1F0A" w:rsidP="00D0101D"/>
    <w:p w14:paraId="146C3C02" w14:textId="77777777" w:rsidR="002E1F0A" w:rsidRDefault="002E1F0A" w:rsidP="00D0101D"/>
    <w:p w14:paraId="1746CAB5" w14:textId="77777777" w:rsidR="002E1F0A" w:rsidRDefault="002E1F0A" w:rsidP="00D0101D"/>
    <w:p w14:paraId="11DB3B27" w14:textId="77777777" w:rsidR="002E1F0A" w:rsidRDefault="00CF7F43" w:rsidP="00D0101D">
      <w:r>
        <w:rPr>
          <w:noProof/>
        </w:rPr>
        <w:pict w14:anchorId="38A27248">
          <v:rect id="_x0000_s4449" style="position:absolute;margin-left:-.75pt;margin-top:24.2pt;width:467.25pt;height:213pt;z-index:25366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449">
              <w:txbxContent>
                <w:p w14:paraId="29801693" w14:textId="77777777" w:rsidR="00840C7A" w:rsidRPr="00003EDB" w:rsidRDefault="00840C7A" w:rsidP="00082694">
                  <w:pPr>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Ketiga</w:t>
                  </w:r>
                </w:p>
                <w:p w14:paraId="31EED1AE" w14:textId="77777777" w:rsidR="00840C7A" w:rsidRDefault="00840C7A" w:rsidP="00082694">
                  <w:pPr>
                    <w:spacing w:line="440" w:lineRule="exact"/>
                    <w:jc w:val="right"/>
                    <w:rPr>
                      <w:rFonts w:ascii="Lotus Linotype" w:hAnsi="Lotus Linotype" w:cs="Lotus Linotype"/>
                      <w:color w:val="E36C0A" w:themeColor="accent6" w:themeShade="BF"/>
                      <w:sz w:val="29"/>
                      <w:szCs w:val="29"/>
                    </w:rPr>
                  </w:pPr>
                  <w:r w:rsidRPr="00003EDB">
                    <w:rPr>
                      <w:rFonts w:ascii="Lotus Linotype" w:hAnsi="Lotus Linotype" w:cs="Lotus Linotype"/>
                      <w:color w:val="E36C0A" w:themeColor="accent6" w:themeShade="BF"/>
                      <w:sz w:val="29"/>
                      <w:szCs w:val="29"/>
                      <w:rtl/>
                    </w:rPr>
                    <w:t>وَلِ</w:t>
                  </w:r>
                  <w:r w:rsidRPr="00003EDB">
                    <w:rPr>
                      <w:rFonts w:ascii="Lotus Linotype" w:hAnsi="Lotus Linotype" w:cs="Lotus Linotype" w:hint="cs"/>
                      <w:color w:val="E36C0A" w:themeColor="accent6" w:themeShade="BF"/>
                      <w:sz w:val="29"/>
                      <w:szCs w:val="29"/>
                      <w:rtl/>
                    </w:rPr>
                    <w:t>ـ</w:t>
                  </w:r>
                  <w:r w:rsidRPr="00003EDB">
                    <w:rPr>
                      <w:rFonts w:ascii="Lotus Linotype" w:hAnsi="Lotus Linotype" w:cs="Lotus Linotype"/>
                      <w:color w:val="E36C0A" w:themeColor="accent6" w:themeShade="BF"/>
                      <w:sz w:val="29"/>
                      <w:szCs w:val="29"/>
                      <w:rtl/>
                    </w:rPr>
                    <w:t>مُ</w:t>
                  </w:r>
                  <w:r w:rsidRPr="00003EDB">
                    <w:rPr>
                      <w:rFonts w:ascii="Lotus Linotype" w:hAnsi="Lotus Linotype" w:cs="Lotus Linotype" w:hint="cs"/>
                      <w:color w:val="E36C0A" w:themeColor="accent6" w:themeShade="BF"/>
                      <w:sz w:val="29"/>
                      <w:szCs w:val="29"/>
                      <w:rtl/>
                    </w:rPr>
                    <w:t>ـ</w:t>
                  </w:r>
                  <w:r w:rsidRPr="00003EDB">
                    <w:rPr>
                      <w:rFonts w:ascii="Lotus Linotype" w:hAnsi="Lotus Linotype" w:cs="Lotus Linotype"/>
                      <w:color w:val="E36C0A" w:themeColor="accent6" w:themeShade="BF"/>
                      <w:sz w:val="29"/>
                      <w:szCs w:val="29"/>
                      <w:rtl/>
                    </w:rPr>
                    <w:t xml:space="preserve">سْلِمٍ عَن ابْنِ عُمَرَ مَرْفُوعًا: </w:t>
                  </w:r>
                  <w:r w:rsidRPr="00003EDB">
                    <w:rPr>
                      <w:rFonts w:ascii="Lotus Linotype" w:hAnsi="Lotus Linotype" w:cs="Lotus Linotype" w:hint="cs"/>
                      <w:color w:val="E36C0A" w:themeColor="accent6" w:themeShade="BF"/>
                      <w:sz w:val="29"/>
                      <w:szCs w:val="29"/>
                      <w:rtl/>
                    </w:rPr>
                    <w:t>«</w:t>
                  </w:r>
                  <w:r w:rsidRPr="00003EDB">
                    <w:rPr>
                      <w:rFonts w:ascii="Lotus Linotype" w:hAnsi="Lotus Linotype" w:cs="Lotus Linotype"/>
                      <w:b/>
                      <w:bCs/>
                      <w:color w:val="E36C0A" w:themeColor="accent6" w:themeShade="BF"/>
                      <w:sz w:val="29"/>
                      <w:szCs w:val="29"/>
                      <w:rtl/>
                    </w:rPr>
                    <w:t>يَطْوِي اللهُ السَّمَوَاتِ يَوْمَ الْقِيَامَةِ، ثُمَّ يَأْخُذُهُنَّ بِيَدِهِ الْيُمْنَى، ثُمَّ يَقُولُ: أَنَا الْـمَلِكُ، أَيْنَ الْـجَبَّارُونَ؟ أَيْنَ الْ</w:t>
                  </w:r>
                  <w:r w:rsidRPr="00003EDB">
                    <w:rPr>
                      <w:rFonts w:ascii="Lotus Linotype" w:hAnsi="Lotus Linotype" w:cs="Lotus Linotype" w:hint="cs"/>
                      <w:b/>
                      <w:bCs/>
                      <w:color w:val="E36C0A" w:themeColor="accent6" w:themeShade="BF"/>
                      <w:sz w:val="29"/>
                      <w:szCs w:val="29"/>
                      <w:rtl/>
                    </w:rPr>
                    <w:t>ـ</w:t>
                  </w:r>
                  <w:r w:rsidRPr="00003EDB">
                    <w:rPr>
                      <w:rFonts w:ascii="Lotus Linotype" w:hAnsi="Lotus Linotype" w:cs="Lotus Linotype"/>
                      <w:b/>
                      <w:bCs/>
                      <w:color w:val="E36C0A" w:themeColor="accent6" w:themeShade="BF"/>
                      <w:sz w:val="29"/>
                      <w:szCs w:val="29"/>
                      <w:rtl/>
                    </w:rPr>
                    <w:t xml:space="preserve">مُتَكَبِّرُونَ؟ ثُمَّ يَطْوِي الْأَرَضِينَ السَّبْعَ، ثُمَّ يَأْخُذُهُنَّ بِشِمَالِهِ، ثُمَّ يَقُولُ: </w:t>
                  </w:r>
                  <w:r w:rsidRPr="00003EDB">
                    <w:rPr>
                      <w:rFonts w:ascii="Lotus Linotype" w:hAnsi="Lotus Linotype" w:cs="Lotus Linotype"/>
                      <w:b/>
                      <w:bCs/>
                      <w:color w:val="E36C0A" w:themeColor="accent6" w:themeShade="BF"/>
                      <w:sz w:val="29"/>
                      <w:szCs w:val="29"/>
                      <w:u w:val="single"/>
                      <w:rtl/>
                    </w:rPr>
                    <w:t>أَنَا الْـمَلِكُ، أَيْنَ الْـجَبَّارُونَ؟ أَيْنَ الْ</w:t>
                  </w:r>
                  <w:r w:rsidRPr="00003EDB">
                    <w:rPr>
                      <w:rFonts w:ascii="Lotus Linotype" w:hAnsi="Lotus Linotype" w:cs="Lotus Linotype" w:hint="cs"/>
                      <w:b/>
                      <w:bCs/>
                      <w:color w:val="E36C0A" w:themeColor="accent6" w:themeShade="BF"/>
                      <w:sz w:val="29"/>
                      <w:szCs w:val="29"/>
                      <w:u w:val="single"/>
                      <w:rtl/>
                    </w:rPr>
                    <w:t>ـ</w:t>
                  </w:r>
                  <w:r w:rsidRPr="00003EDB">
                    <w:rPr>
                      <w:rFonts w:ascii="Lotus Linotype" w:hAnsi="Lotus Linotype" w:cs="Lotus Linotype"/>
                      <w:b/>
                      <w:bCs/>
                      <w:color w:val="E36C0A" w:themeColor="accent6" w:themeShade="BF"/>
                      <w:sz w:val="29"/>
                      <w:szCs w:val="29"/>
                      <w:u w:val="single"/>
                      <w:rtl/>
                    </w:rPr>
                    <w:t>مُتَكَبِّرُونَ؟</w:t>
                  </w:r>
                  <w:r w:rsidRPr="00003EDB">
                    <w:rPr>
                      <w:rFonts w:ascii="Lotus Linotype" w:hAnsi="Lotus Linotype" w:cs="Lotus Linotype"/>
                      <w:color w:val="E36C0A" w:themeColor="accent6" w:themeShade="BF"/>
                      <w:sz w:val="29"/>
                      <w:szCs w:val="29"/>
                      <w:rtl/>
                    </w:rPr>
                    <w:t>».</w:t>
                  </w:r>
                </w:p>
                <w:p w14:paraId="31EED69B" w14:textId="77777777" w:rsidR="00840C7A" w:rsidRPr="00003EDB" w:rsidRDefault="00840C7A" w:rsidP="005556AA">
                  <w:pPr>
                    <w:pStyle w:val="BodyText2"/>
                    <w:spacing w:after="200"/>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 Imam Musl</w:t>
                  </w:r>
                  <w:r>
                    <w:rPr>
                      <w:rFonts w:asciiTheme="majorBidi" w:hAnsiTheme="majorBidi" w:cstheme="majorBidi"/>
                      <w:color w:val="E36C0A" w:themeColor="accent6" w:themeShade="BF"/>
                      <w:sz w:val="24"/>
                      <w:szCs w:val="24"/>
                    </w:rPr>
                    <w:t>im meriwayatkan dari Ibnu Umar r</w:t>
                  </w:r>
                  <w:r w:rsidRPr="00003ED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003EDB">
                    <w:rPr>
                      <w:rFonts w:asciiTheme="majorBidi" w:hAnsiTheme="majorBidi" w:cstheme="majorBidi"/>
                      <w:color w:val="E36C0A" w:themeColor="accent6" w:themeShade="BF"/>
                      <w:sz w:val="24"/>
                      <w:szCs w:val="24"/>
                    </w:rPr>
                    <w:t xml:space="preserve">hallallahu’alaihi wasallam bersabda :  “Allah akan menggulung seluruh lapisan langit pada hari kiamat, lalu </w:t>
                  </w:r>
                  <w:r>
                    <w:rPr>
                      <w:rFonts w:asciiTheme="majorBidi" w:hAnsiTheme="majorBidi" w:cstheme="majorBidi"/>
                      <w:color w:val="E36C0A" w:themeColor="accent6" w:themeShade="BF"/>
                      <w:sz w:val="24"/>
                      <w:szCs w:val="24"/>
                    </w:rPr>
                    <w:t>Dia mengambilnya</w:t>
                  </w:r>
                  <w:r w:rsidRPr="00003EDB">
                    <w:rPr>
                      <w:rFonts w:asciiTheme="majorBidi" w:hAnsiTheme="majorBidi" w:cstheme="majorBidi"/>
                      <w:color w:val="E36C0A" w:themeColor="accent6" w:themeShade="BF"/>
                      <w:sz w:val="24"/>
                      <w:szCs w:val="24"/>
                    </w:rPr>
                    <w:t xml:space="preserve"> dengan tangan kananNya, dan berfirman : “Akulah penguasa, mana orang-orang yang berlaku lalim ? mana orang-orang yang sombong ?, kemudian Allah menggulung ke</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 xml:space="preserve">tujuh lapis bumi, lalu </w:t>
                  </w:r>
                  <w:r>
                    <w:rPr>
                      <w:rFonts w:asciiTheme="majorBidi" w:hAnsiTheme="majorBidi" w:cstheme="majorBidi"/>
                      <w:color w:val="E36C0A" w:themeColor="accent6" w:themeShade="BF"/>
                      <w:sz w:val="24"/>
                      <w:szCs w:val="24"/>
                    </w:rPr>
                    <w:t>Dia mengambilnya</w:t>
                  </w:r>
                  <w:r w:rsidRPr="00003EDB">
                    <w:rPr>
                      <w:rFonts w:asciiTheme="majorBidi" w:hAnsiTheme="majorBidi" w:cstheme="majorBidi"/>
                      <w:color w:val="E36C0A" w:themeColor="accent6" w:themeShade="BF"/>
                      <w:sz w:val="24"/>
                      <w:szCs w:val="24"/>
                    </w:rPr>
                    <w:t xml:space="preserve"> dengan tangan kiriNya dan berfirman : “Aku lah Penguasa, mana orang-orang yang berlaku lalim ?, mana orang-orang yang sombong ?”.</w:t>
                  </w:r>
                </w:p>
                <w:p w14:paraId="32ABBC58" w14:textId="77777777" w:rsidR="00840C7A" w:rsidRPr="00003EDB" w:rsidRDefault="00840C7A" w:rsidP="00082694">
                  <w:pPr>
                    <w:jc w:val="center"/>
                    <w:rPr>
                      <w:rFonts w:asciiTheme="majorBidi" w:hAnsiTheme="majorBidi" w:cstheme="majorBidi"/>
                      <w:color w:val="E36C0A" w:themeColor="accent6" w:themeShade="BF"/>
                      <w:sz w:val="24"/>
                      <w:szCs w:val="24"/>
                    </w:rPr>
                  </w:pPr>
                </w:p>
                <w:p w14:paraId="0165531D" w14:textId="77777777" w:rsidR="00840C7A" w:rsidRPr="00003EDB" w:rsidRDefault="00840C7A" w:rsidP="00D920B7">
                  <w:pPr>
                    <w:jc w:val="both"/>
                    <w:rPr>
                      <w:rFonts w:asciiTheme="majorBidi" w:hAnsiTheme="majorBidi" w:cstheme="majorBidi"/>
                      <w:i/>
                      <w:iCs/>
                      <w:color w:val="E36C0A" w:themeColor="accent6" w:themeShade="BF"/>
                      <w:sz w:val="24"/>
                      <w:szCs w:val="24"/>
                    </w:rPr>
                  </w:pPr>
                </w:p>
              </w:txbxContent>
            </v:textbox>
          </v:rect>
        </w:pict>
      </w:r>
    </w:p>
    <w:p w14:paraId="2278FFE4" w14:textId="77777777" w:rsidR="002E1F0A" w:rsidRDefault="002E1F0A" w:rsidP="00D0101D"/>
    <w:p w14:paraId="16FD9490" w14:textId="77777777" w:rsidR="002E1F0A" w:rsidRDefault="002E1F0A" w:rsidP="00D0101D"/>
    <w:p w14:paraId="19391DC6" w14:textId="77777777" w:rsidR="002E1F0A" w:rsidRDefault="002E1F0A" w:rsidP="00D0101D"/>
    <w:p w14:paraId="3F37F704" w14:textId="77777777" w:rsidR="002E1F0A" w:rsidRDefault="002E1F0A" w:rsidP="00D0101D"/>
    <w:p w14:paraId="610C363C" w14:textId="77777777" w:rsidR="002E1F0A" w:rsidRDefault="002E1F0A" w:rsidP="00D0101D"/>
    <w:p w14:paraId="2C897736" w14:textId="77777777" w:rsidR="002E1F0A" w:rsidRDefault="002E1F0A" w:rsidP="00D0101D"/>
    <w:p w14:paraId="30AF1D2C" w14:textId="77777777" w:rsidR="002E1F0A" w:rsidRDefault="002E1F0A" w:rsidP="00D0101D"/>
    <w:p w14:paraId="48FEF08F" w14:textId="77777777" w:rsidR="002E1F0A" w:rsidRDefault="002E1F0A" w:rsidP="00D0101D"/>
    <w:p w14:paraId="775F740A" w14:textId="77777777" w:rsidR="002E1F0A" w:rsidRDefault="00CF7F43" w:rsidP="00D0101D">
      <w:r>
        <w:rPr>
          <w:noProof/>
        </w:rPr>
        <w:pict w14:anchorId="4B0710FE">
          <v:rect id="_x0000_s4450" style="position:absolute;margin-left:1.5pt;margin-top:1.5pt;width:465.75pt;height:315pt;z-index:2536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450">
              <w:txbxContent>
                <w:p w14:paraId="4D48DB57" w14:textId="77777777" w:rsidR="00840C7A" w:rsidRPr="00003EDB" w:rsidRDefault="00840C7A" w:rsidP="00082694">
                  <w:pPr>
                    <w:pStyle w:val="BodyText2"/>
                    <w:spacing w:after="120"/>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Keempat</w:t>
                  </w:r>
                </w:p>
                <w:p w14:paraId="7F1364D7" w14:textId="77777777" w:rsidR="00840C7A" w:rsidRPr="00003EDB" w:rsidRDefault="00840C7A" w:rsidP="00082694">
                  <w:pPr>
                    <w:pStyle w:val="BodyText2"/>
                    <w:bidi/>
                    <w:spacing w:after="120"/>
                    <w:jc w:val="left"/>
                    <w:rPr>
                      <w:rFonts w:ascii="Lotus Linotype" w:hAnsi="Lotus Linotype" w:cs="Lotus Linotype"/>
                      <w:color w:val="E36C0A" w:themeColor="accent6" w:themeShade="BF"/>
                      <w:sz w:val="29"/>
                      <w:szCs w:val="29"/>
                    </w:rPr>
                  </w:pPr>
                  <w:r w:rsidRPr="00003EDB">
                    <w:rPr>
                      <w:rFonts w:ascii="Lotus Linotype" w:hAnsi="Lotus Linotype" w:cs="Lotus Linotype"/>
                      <w:color w:val="E36C0A" w:themeColor="accent6" w:themeShade="BF"/>
                      <w:sz w:val="29"/>
                      <w:szCs w:val="29"/>
                      <w:rtl/>
                    </w:rPr>
                    <w:t>وَرُوِيَ عَنِ ابْنِ عَبَّاسٍ قَالَ: «مَا السَّمَوَاتُ السَّبْعُ وَالأَرَضُونَ السَّبْعُ فِي كَفِّ الرَّحْ</w:t>
                  </w:r>
                  <w:r w:rsidRPr="00003EDB">
                    <w:rPr>
                      <w:rFonts w:ascii="Lotus Linotype" w:hAnsi="Lotus Linotype" w:cs="Lotus Linotype" w:hint="cs"/>
                      <w:color w:val="E36C0A" w:themeColor="accent6" w:themeShade="BF"/>
                      <w:sz w:val="29"/>
                      <w:szCs w:val="29"/>
                      <w:rtl/>
                    </w:rPr>
                    <w:t>ـ</w:t>
                  </w:r>
                  <w:r w:rsidRPr="00003EDB">
                    <w:rPr>
                      <w:rFonts w:ascii="Lotus Linotype" w:hAnsi="Lotus Linotype" w:cs="Lotus Linotype"/>
                      <w:color w:val="E36C0A" w:themeColor="accent6" w:themeShade="BF"/>
                      <w:sz w:val="29"/>
                      <w:szCs w:val="29"/>
                      <w:rtl/>
                    </w:rPr>
                    <w:t>مَنِ؛ إِلَّا كَخَرْدَلَةٍ فِي يَدِ أَحَدِكُمْ»</w:t>
                  </w:r>
                </w:p>
                <w:p w14:paraId="26109886" w14:textId="77777777" w:rsidR="00840C7A" w:rsidRPr="00003EDB" w:rsidRDefault="00840C7A" w:rsidP="00082694">
                  <w:pPr>
                    <w:pStyle w:val="BodyText2"/>
                    <w:spacing w:before="120" w:after="120"/>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 xml:space="preserve">Diriwayatkan dari Ibnu Abbas, ia berkata : “Tidaklah langit </w:t>
                  </w:r>
                  <w:r>
                    <w:rPr>
                      <w:rFonts w:asciiTheme="majorBidi" w:hAnsiTheme="majorBidi" w:cstheme="majorBidi"/>
                      <w:color w:val="E36C0A" w:themeColor="accent6" w:themeShade="BF"/>
                      <w:sz w:val="24"/>
                      <w:szCs w:val="24"/>
                    </w:rPr>
                    <w:t xml:space="preserve">yang </w:t>
                  </w:r>
                  <w:r w:rsidRPr="00003EDB">
                    <w:rPr>
                      <w:rFonts w:asciiTheme="majorBidi" w:hAnsiTheme="majorBidi" w:cstheme="majorBidi"/>
                      <w:color w:val="E36C0A" w:themeColor="accent6" w:themeShade="BF"/>
                      <w:sz w:val="24"/>
                      <w:szCs w:val="24"/>
                    </w:rPr>
                    <w:t>tujuh dan bumi</w:t>
                  </w:r>
                  <w:r>
                    <w:rPr>
                      <w:rFonts w:asciiTheme="majorBidi" w:hAnsiTheme="majorBidi" w:cstheme="majorBidi"/>
                      <w:color w:val="E36C0A" w:themeColor="accent6" w:themeShade="BF"/>
                      <w:sz w:val="24"/>
                      <w:szCs w:val="24"/>
                    </w:rPr>
                    <w:t xml:space="preserve"> yang</w:t>
                  </w:r>
                  <w:r w:rsidRPr="00003EDB">
                    <w:rPr>
                      <w:rFonts w:asciiTheme="majorBidi" w:hAnsiTheme="majorBidi" w:cstheme="majorBidi"/>
                      <w:color w:val="E36C0A" w:themeColor="accent6" w:themeShade="BF"/>
                      <w:sz w:val="24"/>
                      <w:szCs w:val="24"/>
                    </w:rPr>
                    <w:t xml:space="preserve"> tujuh di</w:t>
                  </w:r>
                  <w:r w:rsidRPr="00003EDB">
                    <w:rPr>
                      <w:rFonts w:asciiTheme="majorBidi" w:hAnsiTheme="majorBidi" w:cstheme="majorBidi"/>
                      <w:i/>
                      <w:iCs/>
                      <w:color w:val="E36C0A" w:themeColor="accent6" w:themeShade="BF"/>
                      <w:sz w:val="24"/>
                      <w:szCs w:val="24"/>
                      <w:rtl/>
                    </w:rPr>
                    <w:t xml:space="preserve"> </w:t>
                  </w:r>
                  <w:r>
                    <w:rPr>
                      <w:rFonts w:asciiTheme="majorBidi" w:hAnsiTheme="majorBidi" w:cstheme="majorBidi"/>
                      <w:color w:val="E36C0A" w:themeColor="accent6" w:themeShade="BF"/>
                      <w:sz w:val="24"/>
                      <w:szCs w:val="24"/>
                    </w:rPr>
                    <w:t>Telapak Tangan Allah Ar-</w:t>
                  </w:r>
                  <w:r w:rsidRPr="00003EDB">
                    <w:rPr>
                      <w:rFonts w:asciiTheme="majorBidi" w:hAnsiTheme="majorBidi" w:cstheme="majorBidi"/>
                      <w:color w:val="E36C0A" w:themeColor="accent6" w:themeShade="BF"/>
                      <w:sz w:val="24"/>
                      <w:szCs w:val="24"/>
                    </w:rPr>
                    <w:t xml:space="preserve">Rahman, kecuali bagaikan sebutir biji sawi </w:t>
                  </w:r>
                  <w:r>
                    <w:rPr>
                      <w:rFonts w:asciiTheme="majorBidi" w:hAnsiTheme="majorBidi" w:cstheme="majorBidi"/>
                      <w:color w:val="E36C0A" w:themeColor="accent6" w:themeShade="BF"/>
                      <w:sz w:val="24"/>
                      <w:szCs w:val="24"/>
                    </w:rPr>
                    <w:t xml:space="preserve">yang </w:t>
                  </w:r>
                  <w:r w:rsidRPr="00003EDB">
                    <w:rPr>
                      <w:rFonts w:asciiTheme="majorBidi" w:hAnsiTheme="majorBidi" w:cstheme="majorBidi"/>
                      <w:color w:val="E36C0A" w:themeColor="accent6" w:themeShade="BF"/>
                      <w:sz w:val="24"/>
                      <w:szCs w:val="24"/>
                    </w:rPr>
                    <w:t>diletakkan di telapak tangan seseorang di</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antara kalian”.</w:t>
                  </w:r>
                </w:p>
                <w:p w14:paraId="65B80F70" w14:textId="77777777" w:rsidR="00840C7A" w:rsidRPr="00003EDB" w:rsidRDefault="00840C7A" w:rsidP="00082694">
                  <w:pPr>
                    <w:pStyle w:val="BodyText2"/>
                    <w:spacing w:before="120" w:after="120"/>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Kelima</w:t>
                  </w:r>
                </w:p>
                <w:p w14:paraId="613535D2" w14:textId="77777777" w:rsidR="00840C7A" w:rsidRPr="00003EDB" w:rsidRDefault="00840C7A" w:rsidP="00C94647">
                  <w:pPr>
                    <w:pStyle w:val="BodyText2"/>
                    <w:bidi/>
                    <w:spacing w:before="120" w:after="120"/>
                    <w:jc w:val="left"/>
                    <w:rPr>
                      <w:rFonts w:ascii="Lotus Linotype" w:hAnsi="Lotus Linotype" w:cs="Lotus Linotype"/>
                      <w:color w:val="E36C0A" w:themeColor="accent6" w:themeShade="BF"/>
                      <w:sz w:val="29"/>
                      <w:szCs w:val="29"/>
                    </w:rPr>
                  </w:pPr>
                  <w:r w:rsidRPr="00003EDB">
                    <w:rPr>
                      <w:rFonts w:ascii="Lotus Linotype" w:hAnsi="Lotus Linotype" w:cs="Lotus Linotype"/>
                      <w:color w:val="E36C0A" w:themeColor="accent6" w:themeShade="BF"/>
                      <w:sz w:val="29"/>
                      <w:szCs w:val="29"/>
                      <w:rtl/>
                    </w:rPr>
                    <w:t xml:space="preserve">وَقَالَ ابْنُ جَرِيرٍ: حَدَّثَنِي يُونُسُ، أَنْبَأَنَا ابْنُ وَهْبٍ، قَالَ: قَالَ ابْنُ زَيْدٍ: حَدَّثَنِي أَبِي قَالَ: قَالَ رَسُولُ اللهِ </w:t>
                  </w:r>
                  <w:r w:rsidRPr="00FF0B15">
                    <w:rPr>
                      <w:rFonts w:ascii="Islamic_" w:hAnsi="Islamic_" w:cs="Lotus Linotype"/>
                      <w:color w:val="E36C0A" w:themeColor="accent6" w:themeShade="BF"/>
                      <w:sz w:val="29"/>
                      <w:szCs w:val="29"/>
                    </w:rPr>
                    <w:t>n</w:t>
                  </w:r>
                  <w:r w:rsidRPr="00003EDB">
                    <w:rPr>
                      <w:rFonts w:ascii="Lotus Linotype" w:hAnsi="Lotus Linotype" w:cs="Lotus Linotype"/>
                      <w:color w:val="E36C0A" w:themeColor="accent6" w:themeShade="BF"/>
                      <w:sz w:val="29"/>
                      <w:szCs w:val="29"/>
                      <w:rtl/>
                    </w:rPr>
                    <w:t>: «</w:t>
                  </w:r>
                  <w:r w:rsidRPr="00003EDB">
                    <w:rPr>
                      <w:rFonts w:ascii="Lotus Linotype" w:hAnsi="Lotus Linotype" w:cs="Lotus Linotype"/>
                      <w:b/>
                      <w:bCs/>
                      <w:color w:val="E36C0A" w:themeColor="accent6" w:themeShade="BF"/>
                      <w:sz w:val="29"/>
                      <w:szCs w:val="29"/>
                      <w:rtl/>
                    </w:rPr>
                    <w:t>مَا السَّمَوَاتُ السَّبْعُ فِي الْكُرْسِيِّ؛ إِلَّا كَدَرَاهِمَ سَبْعَةٍ أُلْقِيَتْ فِي تُرْسٍ</w:t>
                  </w:r>
                  <w:r w:rsidRPr="00003EDB">
                    <w:rPr>
                      <w:rFonts w:ascii="Lotus Linotype" w:hAnsi="Lotus Linotype" w:cs="Lotus Linotype"/>
                      <w:color w:val="E36C0A" w:themeColor="accent6" w:themeShade="BF"/>
                      <w:sz w:val="29"/>
                      <w:szCs w:val="29"/>
                      <w:rtl/>
                    </w:rPr>
                    <w:t>»</w:t>
                  </w:r>
                  <w:r w:rsidRPr="00003EDB">
                    <w:rPr>
                      <w:rFonts w:ascii="Lotus Linotype" w:hAnsi="Lotus Linotype" w:cs="Lotus Linotype" w:hint="cs"/>
                      <w:color w:val="E36C0A" w:themeColor="accent6" w:themeShade="BF"/>
                      <w:sz w:val="29"/>
                      <w:szCs w:val="29"/>
                      <w:rtl/>
                    </w:rPr>
                    <w:t xml:space="preserve">، </w:t>
                  </w:r>
                  <w:r w:rsidRPr="00003EDB">
                    <w:rPr>
                      <w:rFonts w:ascii="Lotus Linotype" w:hAnsi="Lotus Linotype" w:cs="Lotus Linotype"/>
                      <w:color w:val="E36C0A" w:themeColor="accent6" w:themeShade="BF"/>
                      <w:sz w:val="29"/>
                      <w:szCs w:val="29"/>
                      <w:rtl/>
                    </w:rPr>
                    <w:t>وَقَالَ: قَالَ أَبُو ذَرٍّ</w:t>
                  </w:r>
                  <w:r w:rsidRPr="00C94647">
                    <w:rPr>
                      <w:rFonts w:ascii="Islamic_" w:hAnsi="Islamic_" w:cs="Lotus Linotype"/>
                      <w:color w:val="E36C0A" w:themeColor="accent6" w:themeShade="BF"/>
                      <w:sz w:val="29"/>
                      <w:szCs w:val="29"/>
                    </w:rPr>
                    <w:t>a</w:t>
                  </w:r>
                  <w:r w:rsidRPr="00003EDB">
                    <w:rPr>
                      <w:rFonts w:ascii="Lotus Linotype" w:hAnsi="Lotus Linotype" w:cs="Lotus Linotype"/>
                      <w:color w:val="E36C0A" w:themeColor="accent6" w:themeShade="BF"/>
                      <w:sz w:val="29"/>
                      <w:szCs w:val="29"/>
                      <w:rtl/>
                    </w:rPr>
                    <w:t xml:space="preserve">: سَمِعْتُ رَسُولَ اللهِ </w:t>
                  </w:r>
                  <w:r w:rsidRPr="00C94647">
                    <w:rPr>
                      <w:rFonts w:ascii="Islamic_" w:hAnsi="Islamic_" w:cs="Lotus Linotype"/>
                      <w:color w:val="E36C0A" w:themeColor="accent6" w:themeShade="BF"/>
                      <w:sz w:val="29"/>
                      <w:szCs w:val="29"/>
                    </w:rPr>
                    <w:t>n</w:t>
                  </w:r>
                  <w:r w:rsidRPr="00003EDB">
                    <w:rPr>
                      <w:rFonts w:ascii="Lotus Linotype" w:hAnsi="Lotus Linotype" w:cs="Lotus Linotype"/>
                      <w:color w:val="E36C0A" w:themeColor="accent6" w:themeShade="BF"/>
                      <w:sz w:val="29"/>
                      <w:szCs w:val="29"/>
                      <w:rtl/>
                    </w:rPr>
                    <w:t xml:space="preserve"> يَقُولُ: «</w:t>
                  </w:r>
                  <w:r w:rsidRPr="00003EDB">
                    <w:rPr>
                      <w:rFonts w:ascii="Lotus Linotype" w:hAnsi="Lotus Linotype" w:cs="Lotus Linotype"/>
                      <w:b/>
                      <w:bCs/>
                      <w:color w:val="E36C0A" w:themeColor="accent6" w:themeShade="BF"/>
                      <w:sz w:val="29"/>
                      <w:szCs w:val="29"/>
                      <w:rtl/>
                    </w:rPr>
                    <w:t>مَا الْكُرْسِيُّ فِي الْعَرْشِ إِلَّا كَحَلْقَةٍ مِنْ حَدِيدٍ، أُلْقِيَتْ بَيْنَ ظَهْرَيْ فَلَاةٍ مِنَ الأَرْضِ</w:t>
                  </w:r>
                  <w:r w:rsidRPr="00003EDB">
                    <w:rPr>
                      <w:rFonts w:ascii="Lotus Linotype" w:hAnsi="Lotus Linotype" w:cs="Lotus Linotype"/>
                      <w:color w:val="E36C0A" w:themeColor="accent6" w:themeShade="BF"/>
                      <w:sz w:val="29"/>
                      <w:szCs w:val="29"/>
                      <w:rtl/>
                    </w:rPr>
                    <w:t>».</w:t>
                  </w:r>
                </w:p>
                <w:p w14:paraId="515E95FA" w14:textId="77777777" w:rsidR="00840C7A" w:rsidRPr="00003EDB" w:rsidRDefault="00840C7A" w:rsidP="004E7493">
                  <w:pPr>
                    <w:pStyle w:val="BodyText2"/>
                    <w:spacing w:before="120" w:after="120"/>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Ibnu Jarir berkata : “Yunus meriwayatkan kepadaku dari Ibnu Wahb, dari Ibnu Zaid, dari bapaknya (Zaid bin A</w:t>
                  </w:r>
                  <w:r>
                    <w:rPr>
                      <w:rFonts w:asciiTheme="majorBidi" w:hAnsiTheme="majorBidi" w:cstheme="majorBidi"/>
                      <w:color w:val="E36C0A" w:themeColor="accent6" w:themeShade="BF"/>
                      <w:sz w:val="24"/>
                      <w:szCs w:val="24"/>
                    </w:rPr>
                    <w:t>slam), ia berkata : Rasulullah s</w:t>
                  </w:r>
                  <w:r w:rsidRPr="00003EDB">
                    <w:rPr>
                      <w:rFonts w:asciiTheme="majorBidi" w:hAnsiTheme="majorBidi" w:cstheme="majorBidi"/>
                      <w:color w:val="E36C0A" w:themeColor="accent6" w:themeShade="BF"/>
                      <w:sz w:val="24"/>
                      <w:szCs w:val="24"/>
                    </w:rPr>
                    <w:t>hallallahu’alaihi wa</w:t>
                  </w:r>
                  <w:r>
                    <w:rPr>
                      <w:rFonts w:asciiTheme="majorBidi" w:hAnsiTheme="majorBidi" w:cstheme="majorBidi"/>
                      <w:color w:val="E36C0A" w:themeColor="accent6" w:themeShade="BF"/>
                      <w:sz w:val="24"/>
                      <w:szCs w:val="24"/>
                    </w:rPr>
                    <w:t>sallam bersabda :  “Tidaklah tu</w:t>
                  </w:r>
                  <w:r w:rsidRPr="00003EDB">
                    <w:rPr>
                      <w:rFonts w:asciiTheme="majorBidi" w:hAnsiTheme="majorBidi" w:cstheme="majorBidi"/>
                      <w:color w:val="E36C0A" w:themeColor="accent6" w:themeShade="BF"/>
                      <w:sz w:val="24"/>
                      <w:szCs w:val="24"/>
                    </w:rPr>
                    <w:t xml:space="preserve">juh </w:t>
                  </w:r>
                  <w:r>
                    <w:rPr>
                      <w:rFonts w:asciiTheme="majorBidi" w:hAnsiTheme="majorBidi" w:cstheme="majorBidi"/>
                      <w:color w:val="E36C0A" w:themeColor="accent6" w:themeShade="BF"/>
                      <w:sz w:val="24"/>
                      <w:szCs w:val="24"/>
                    </w:rPr>
                    <w:t xml:space="preserve">lapis </w:t>
                  </w:r>
                  <w:r w:rsidRPr="00003EDB">
                    <w:rPr>
                      <w:rFonts w:asciiTheme="majorBidi" w:hAnsiTheme="majorBidi" w:cstheme="majorBidi"/>
                      <w:color w:val="E36C0A" w:themeColor="accent6" w:themeShade="BF"/>
                      <w:sz w:val="24"/>
                      <w:szCs w:val="24"/>
                    </w:rPr>
                    <w:t xml:space="preserve">langit </w:t>
                  </w:r>
                  <w:r>
                    <w:rPr>
                      <w:rFonts w:asciiTheme="majorBidi" w:hAnsiTheme="majorBidi" w:cstheme="majorBidi"/>
                      <w:color w:val="E36C0A" w:themeColor="accent6" w:themeShade="BF"/>
                      <w:sz w:val="24"/>
                      <w:szCs w:val="24"/>
                    </w:rPr>
                    <w:t>yang berada di Kursi, melainkan</w:t>
                  </w:r>
                  <w:r w:rsidRPr="00003EDB">
                    <w:rPr>
                      <w:rFonts w:asciiTheme="majorBidi" w:hAnsiTheme="majorBidi" w:cstheme="majorBidi"/>
                      <w:color w:val="E36C0A" w:themeColor="accent6" w:themeShade="BF"/>
                      <w:sz w:val="24"/>
                      <w:szCs w:val="24"/>
                    </w:rPr>
                    <w:t xml:space="preserve"> bagaikan tujuh keping dirham yang diletakkan di atas perisai ”.</w:t>
                  </w:r>
                </w:p>
                <w:p w14:paraId="34AC65BF" w14:textId="77777777" w:rsidR="00840C7A" w:rsidRPr="00003EDB" w:rsidRDefault="00840C7A" w:rsidP="00082694">
                  <w:pPr>
                    <w:pStyle w:val="BodyText2"/>
                    <w:spacing w:before="120" w:after="120"/>
                    <w:rPr>
                      <w:rFonts w:asciiTheme="majorBidi" w:hAnsiTheme="majorBidi" w:cstheme="majorBidi"/>
                      <w:color w:val="E36C0A" w:themeColor="accent6" w:themeShade="BF"/>
                      <w:sz w:val="24"/>
                      <w:szCs w:val="24"/>
                      <w:rtl/>
                    </w:rPr>
                  </w:pPr>
                  <w:r w:rsidRPr="00003EDB">
                    <w:rPr>
                      <w:rFonts w:asciiTheme="majorBidi" w:hAnsiTheme="majorBidi" w:cstheme="majorBidi"/>
                      <w:color w:val="E36C0A" w:themeColor="accent6" w:themeShade="BF"/>
                      <w:sz w:val="24"/>
                      <w:szCs w:val="24"/>
                    </w:rPr>
                    <w:t>kemudian Ibnu</w:t>
                  </w:r>
                  <w:r>
                    <w:rPr>
                      <w:rFonts w:asciiTheme="majorBidi" w:hAnsiTheme="majorBidi" w:cstheme="majorBidi"/>
                      <w:color w:val="E36C0A" w:themeColor="accent6" w:themeShade="BF"/>
                      <w:sz w:val="24"/>
                      <w:szCs w:val="24"/>
                    </w:rPr>
                    <w:t xml:space="preserve"> Jarir berkata : “Dan Abu Dzar r</w:t>
                  </w:r>
                  <w:r w:rsidRPr="00003ED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003EDB">
                    <w:rPr>
                      <w:rFonts w:asciiTheme="majorBidi" w:hAnsiTheme="majorBidi" w:cstheme="majorBidi"/>
                      <w:color w:val="E36C0A" w:themeColor="accent6" w:themeShade="BF"/>
                      <w:sz w:val="24"/>
                      <w:szCs w:val="24"/>
                    </w:rPr>
                    <w:t>llahu’anhu berka</w:t>
                  </w:r>
                  <w:r>
                    <w:rPr>
                      <w:rFonts w:asciiTheme="majorBidi" w:hAnsiTheme="majorBidi" w:cstheme="majorBidi"/>
                      <w:color w:val="E36C0A" w:themeColor="accent6" w:themeShade="BF"/>
                      <w:sz w:val="24"/>
                      <w:szCs w:val="24"/>
                    </w:rPr>
                    <w:t>ta : "Aku mendengar Rasulullah s</w:t>
                  </w:r>
                  <w:r w:rsidRPr="00003EDB">
                    <w:rPr>
                      <w:rFonts w:asciiTheme="majorBidi" w:hAnsiTheme="majorBidi" w:cstheme="majorBidi"/>
                      <w:color w:val="E36C0A" w:themeColor="accent6" w:themeShade="BF"/>
                      <w:sz w:val="24"/>
                      <w:szCs w:val="24"/>
                    </w:rPr>
                    <w:t>hallallahu’alaihi wasallam bersabda :   “Kursi yang berada di Arsy tiada lain hanyalah bagaikan sebuah gelang besi yang dibuang di</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tengah-tengah padang pasir ”.</w:t>
                  </w:r>
                </w:p>
                <w:p w14:paraId="54C826A1" w14:textId="77777777" w:rsidR="00840C7A" w:rsidRPr="00003EDB" w:rsidRDefault="00840C7A" w:rsidP="00082694">
                  <w:pPr>
                    <w:pStyle w:val="BodyText2"/>
                    <w:spacing w:before="120" w:after="120"/>
                    <w:rPr>
                      <w:rFonts w:asciiTheme="minorHAnsi" w:hAnsiTheme="minorHAnsi"/>
                      <w:color w:val="E36C0A" w:themeColor="accent6" w:themeShade="BF"/>
                    </w:rPr>
                  </w:pPr>
                </w:p>
                <w:p w14:paraId="1D7ECAF4" w14:textId="77777777" w:rsidR="00840C7A" w:rsidRPr="00003EDB" w:rsidRDefault="00840C7A" w:rsidP="00082694">
                  <w:pPr>
                    <w:pStyle w:val="BodyText2"/>
                    <w:spacing w:before="120" w:after="120"/>
                    <w:rPr>
                      <w:rFonts w:asciiTheme="minorHAnsi" w:hAnsiTheme="minorHAnsi"/>
                      <w:color w:val="E36C0A" w:themeColor="accent6" w:themeShade="BF"/>
                      <w:rtl/>
                    </w:rPr>
                  </w:pPr>
                </w:p>
                <w:p w14:paraId="243CABAA" w14:textId="77777777" w:rsidR="00840C7A" w:rsidRPr="00003EDB" w:rsidRDefault="00840C7A" w:rsidP="00082694">
                  <w:pPr>
                    <w:pStyle w:val="BodyText2"/>
                    <w:spacing w:before="120" w:after="120"/>
                    <w:rPr>
                      <w:rFonts w:asciiTheme="minorHAnsi" w:hAnsiTheme="minorHAnsi"/>
                      <w:color w:val="E36C0A" w:themeColor="accent6" w:themeShade="BF"/>
                    </w:rPr>
                  </w:pPr>
                </w:p>
                <w:p w14:paraId="46925500" w14:textId="77777777" w:rsidR="00840C7A" w:rsidRPr="00003EDB" w:rsidRDefault="00840C7A" w:rsidP="00082694">
                  <w:pPr>
                    <w:pStyle w:val="BodyText2"/>
                    <w:bidi/>
                    <w:spacing w:before="120" w:after="120"/>
                    <w:jc w:val="left"/>
                    <w:rPr>
                      <w:rFonts w:ascii="Lotus Linotype" w:hAnsi="Lotus Linotype" w:cs="Lotus Linotype"/>
                      <w:color w:val="E36C0A" w:themeColor="accent6" w:themeShade="BF"/>
                      <w:sz w:val="29"/>
                      <w:szCs w:val="29"/>
                    </w:rPr>
                  </w:pPr>
                </w:p>
                <w:p w14:paraId="76D3BC56" w14:textId="77777777" w:rsidR="00840C7A" w:rsidRPr="00003EDB" w:rsidRDefault="00840C7A" w:rsidP="00082694">
                  <w:pPr>
                    <w:pStyle w:val="BodyText2"/>
                    <w:bidi/>
                    <w:spacing w:before="120" w:after="120"/>
                    <w:jc w:val="left"/>
                    <w:rPr>
                      <w:rFonts w:asciiTheme="majorBidi" w:hAnsiTheme="majorBidi" w:cstheme="majorBidi"/>
                      <w:color w:val="E36C0A" w:themeColor="accent6" w:themeShade="BF"/>
                      <w:sz w:val="24"/>
                      <w:szCs w:val="24"/>
                      <w:rtl/>
                    </w:rPr>
                  </w:pPr>
                </w:p>
                <w:p w14:paraId="33ED1931" w14:textId="77777777" w:rsidR="00840C7A" w:rsidRPr="00003EDB" w:rsidRDefault="00840C7A" w:rsidP="00082694">
                  <w:pPr>
                    <w:pStyle w:val="BodyText2"/>
                    <w:spacing w:before="120" w:after="120"/>
                    <w:rPr>
                      <w:rFonts w:asciiTheme="minorHAnsi" w:hAnsiTheme="minorHAnsi"/>
                      <w:color w:val="E36C0A" w:themeColor="accent6" w:themeShade="BF"/>
                    </w:rPr>
                  </w:pPr>
                </w:p>
                <w:p w14:paraId="29EC40A6" w14:textId="77777777" w:rsidR="00840C7A" w:rsidRPr="00003EDB" w:rsidRDefault="00840C7A" w:rsidP="00082694">
                  <w:pPr>
                    <w:pStyle w:val="BodyText2"/>
                    <w:bidi/>
                    <w:spacing w:after="120"/>
                    <w:jc w:val="left"/>
                    <w:rPr>
                      <w:rFonts w:asciiTheme="majorBidi" w:hAnsiTheme="majorBidi" w:cstheme="majorBidi"/>
                      <w:color w:val="E36C0A" w:themeColor="accent6" w:themeShade="BF"/>
                      <w:sz w:val="24"/>
                      <w:szCs w:val="24"/>
                      <w:rtl/>
                    </w:rPr>
                  </w:pPr>
                </w:p>
                <w:p w14:paraId="6778DD98" w14:textId="77777777" w:rsidR="00840C7A" w:rsidRPr="00003EDB" w:rsidRDefault="00840C7A" w:rsidP="00082694">
                  <w:pPr>
                    <w:pStyle w:val="BodyText2"/>
                    <w:spacing w:before="120" w:after="120"/>
                    <w:rPr>
                      <w:rFonts w:asciiTheme="minorHAnsi" w:hAnsiTheme="minorHAnsi"/>
                      <w:color w:val="E36C0A" w:themeColor="accent6" w:themeShade="BF"/>
                    </w:rPr>
                  </w:pPr>
                </w:p>
                <w:p w14:paraId="22DA0063" w14:textId="77777777" w:rsidR="00840C7A" w:rsidRPr="00003EDB" w:rsidRDefault="00840C7A" w:rsidP="00082694">
                  <w:pPr>
                    <w:rPr>
                      <w:color w:val="E36C0A" w:themeColor="accent6" w:themeShade="BF"/>
                      <w:szCs w:val="24"/>
                    </w:rPr>
                  </w:pPr>
                </w:p>
              </w:txbxContent>
            </v:textbox>
          </v:rect>
        </w:pict>
      </w:r>
    </w:p>
    <w:p w14:paraId="23F39886" w14:textId="77777777" w:rsidR="002E1F0A" w:rsidRDefault="002E1F0A" w:rsidP="00D0101D"/>
    <w:p w14:paraId="532F0DF1" w14:textId="77777777" w:rsidR="002E1F0A" w:rsidRDefault="002E1F0A" w:rsidP="00D0101D"/>
    <w:p w14:paraId="4F36B868" w14:textId="77777777" w:rsidR="002E1F0A" w:rsidRDefault="002E1F0A" w:rsidP="00D0101D"/>
    <w:p w14:paraId="014D502B" w14:textId="77777777" w:rsidR="002E1F0A" w:rsidRDefault="002E1F0A" w:rsidP="00D0101D"/>
    <w:p w14:paraId="0E0921B2" w14:textId="77777777" w:rsidR="002E1F0A" w:rsidRDefault="002E1F0A" w:rsidP="00D0101D"/>
    <w:p w14:paraId="0F5E5341" w14:textId="77777777" w:rsidR="002E1F0A" w:rsidRDefault="002E1F0A" w:rsidP="00D0101D"/>
    <w:p w14:paraId="30AC9C53" w14:textId="77777777" w:rsidR="002E1F0A" w:rsidRDefault="002E1F0A" w:rsidP="00D0101D"/>
    <w:p w14:paraId="68F5E4B8" w14:textId="77777777" w:rsidR="002E1F0A" w:rsidRDefault="002E1F0A" w:rsidP="00D0101D"/>
    <w:p w14:paraId="3C5450C1" w14:textId="77777777" w:rsidR="002E1F0A" w:rsidRDefault="002E1F0A" w:rsidP="00D0101D"/>
    <w:p w14:paraId="09AADF79" w14:textId="77777777" w:rsidR="002E1F0A" w:rsidRDefault="002E1F0A" w:rsidP="00D0101D"/>
    <w:p w14:paraId="7B4BD2E3" w14:textId="77777777" w:rsidR="002E1F0A" w:rsidRDefault="002E1F0A" w:rsidP="00D0101D"/>
    <w:p w14:paraId="26E63591" w14:textId="77777777" w:rsidR="002E1F0A" w:rsidRDefault="00CF7F43" w:rsidP="00D0101D">
      <w:r>
        <w:rPr>
          <w:noProof/>
        </w:rPr>
        <w:pict w14:anchorId="6923BC22">
          <v:shape id="_x0000_s4451" type="#_x0000_t202" style="position:absolute;margin-left:1.5pt;margin-top:18.7pt;width:465.75pt;height:308.25pt;z-index:253668352" fillcolor="white [3212]" strokecolor="#e36c0a [2409]" strokeweight="2.25pt">
            <v:fill color2="#fbd4b4 [1305]"/>
            <v:stroke dashstyle="dash"/>
            <v:shadow type="perspective" color="#974706 [1609]" opacity=".5" offset="1pt" offset2="-3pt"/>
            <v:textbox style="mso-next-textbox:#_x0000_s4451">
              <w:txbxContent>
                <w:p w14:paraId="5EE2A911" w14:textId="77777777" w:rsidR="00840C7A" w:rsidRDefault="00840C7A"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4E7493">
                    <w:rPr>
                      <w:rFonts w:asciiTheme="majorBidi" w:hAnsiTheme="majorBidi" w:cstheme="majorBidi"/>
                      <w:color w:val="E36C0A" w:themeColor="accent6" w:themeShade="BF"/>
                      <w:sz w:val="24"/>
                      <w:szCs w:val="24"/>
                    </w:rPr>
                    <w:t>“Aku adalah penguasa” :</w:t>
                  </w:r>
                  <w:r>
                    <w:rPr>
                      <w:rFonts w:asciiTheme="majorBidi" w:hAnsiTheme="majorBidi" w:cstheme="majorBidi"/>
                      <w:sz w:val="24"/>
                      <w:szCs w:val="24"/>
                    </w:rPr>
                    <w:t xml:space="preserve"> Aku adalah pemilik yang mutlak dan penguasa yang sempurna tidak ada seorang pun yang dapat menentangKu di dalamnya. </w:t>
                  </w:r>
                </w:p>
                <w:p w14:paraId="387CE251" w14:textId="77777777" w:rsidR="00840C7A" w:rsidRDefault="00840C7A"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“Dimana orang-orang yang berbuat lalim?</w:t>
                  </w: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Pertanyaan untuk menantang? Yakni dimana para penguasa yang mereka di dunia memiliki kekuasaan, berbuat kelaliman dan sombong kepada hamba-hamba Allah? Mereka pada saat itu dikumpulkan seperti semut kecil yang diinjak-injak telapak kaki manusia.</w:t>
                  </w:r>
                </w:p>
                <w:p w14:paraId="2A0321E8" w14:textId="77777777" w:rsidR="00840C7A" w:rsidRDefault="00840C7A"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“Dengan tangan kiri-Nya</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Ini adalah tambahan yang </w:t>
                  </w:r>
                  <w:r w:rsidRPr="00A5117A">
                    <w:rPr>
                      <w:rFonts w:asciiTheme="majorBidi" w:hAnsiTheme="majorBidi" w:cstheme="majorBidi"/>
                      <w:i/>
                      <w:iCs/>
                      <w:sz w:val="24"/>
                      <w:szCs w:val="24"/>
                    </w:rPr>
                    <w:t>syaadzh</w:t>
                  </w:r>
                  <w:r>
                    <w:rPr>
                      <w:rFonts w:asciiTheme="majorBidi" w:hAnsiTheme="majorBidi" w:cstheme="majorBidi"/>
                      <w:sz w:val="24"/>
                      <w:szCs w:val="24"/>
                    </w:rPr>
                    <w:t xml:space="preserve"> (menyimpang), namun apabila kita takdirkan itu benar maka kita katakan itu bermakna tangan-Nya yang lain sehingga tidak ada kontradiksi dengan hadits : (kedua tangan-Nya adalah tangan kanan). Tidak seperti tangan kiri para makhluk yang memiliki kekurangan dibandingkan tangan kanan. </w:t>
                  </w:r>
                </w:p>
                <w:p w14:paraId="55388B02" w14:textId="77777777" w:rsidR="00840C7A" w:rsidRPr="00A5117A" w:rsidRDefault="00840C7A"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Lotus Linotype" w:hAnsi="Lotus Linotype" w:cs="Lotus Linotype"/>
                      <w:color w:val="E36C0A" w:themeColor="accent6" w:themeShade="BF"/>
                      <w:sz w:val="29"/>
                      <w:szCs w:val="29"/>
                      <w:rtl/>
                    </w:rPr>
                    <w:t>كَخَرْدَلَةٍ</w:t>
                  </w:r>
                  <w:r w:rsidRPr="00A5117A">
                    <w:rPr>
                      <w:rFonts w:ascii="Lotus Linotype" w:hAnsi="Lotus Linotype" w:cs="Lotus Linotype"/>
                      <w:color w:val="E36C0A" w:themeColor="accent6" w:themeShade="BF"/>
                      <w:sz w:val="29"/>
                      <w:szCs w:val="29"/>
                    </w:rPr>
                    <w:t xml:space="preserve"> :</w:t>
                  </w:r>
                  <w:r>
                    <w:rPr>
                      <w:rFonts w:ascii="Lotus Linotype" w:hAnsi="Lotus Linotype" w:cs="Lotus Linotype"/>
                      <w:color w:val="1F4E79"/>
                      <w:sz w:val="29"/>
                      <w:szCs w:val="29"/>
                    </w:rPr>
                    <w:t xml:space="preserve"> </w:t>
                  </w:r>
                  <w:r w:rsidRPr="00A5117A">
                    <w:rPr>
                      <w:rFonts w:asciiTheme="majorBidi" w:hAnsiTheme="majorBidi" w:cstheme="majorBidi"/>
                      <w:sz w:val="24"/>
                      <w:szCs w:val="24"/>
                    </w:rPr>
                    <w:t>Biji dari tumbuhan yang sangat kecil sekali, ini menunjukan atas keagungan Allah ta’ala dimana tidak ada sesuatu pun yang dapat meliputi ilmu-Nya.</w:t>
                  </w:r>
                </w:p>
                <w:p w14:paraId="7539C1BC" w14:textId="77777777" w:rsidR="00840C7A" w:rsidRPr="00A5117A" w:rsidRDefault="00840C7A" w:rsidP="004E7493">
                  <w:pPr>
                    <w:spacing w:after="0"/>
                    <w:rPr>
                      <w:rFonts w:asciiTheme="majorBidi" w:hAnsiTheme="majorBidi" w:cstheme="majorBidi"/>
                      <w:sz w:val="24"/>
                      <w:szCs w:val="24"/>
                    </w:rPr>
                  </w:pPr>
                  <w:r w:rsidRPr="00A5117A">
                    <w:rPr>
                      <w:rFonts w:asciiTheme="majorBidi" w:hAnsiTheme="majorBidi" w:cstheme="majorBidi"/>
                      <w:color w:val="E36C0A" w:themeColor="accent6" w:themeShade="BF"/>
                      <w:sz w:val="24"/>
                      <w:szCs w:val="24"/>
                    </w:rPr>
                    <w:t>● “</w:t>
                  </w:r>
                  <w:r w:rsidRPr="00A5117A">
                    <w:rPr>
                      <w:rFonts w:ascii="Lotus Linotype" w:hAnsi="Lotus Linotype" w:cs="Lotus Linotype" w:hint="cs"/>
                      <w:b/>
                      <w:bCs/>
                      <w:color w:val="E36C0A" w:themeColor="accent6" w:themeShade="BF"/>
                      <w:sz w:val="29"/>
                      <w:szCs w:val="29"/>
                      <w:rtl/>
                    </w:rPr>
                    <w:t>الْكُرْسِيِّ</w:t>
                  </w:r>
                  <w:r>
                    <w:rPr>
                      <w:rFonts w:asciiTheme="majorBidi" w:hAnsiTheme="majorBidi" w:cstheme="majorBidi"/>
                      <w:color w:val="E36C0A" w:themeColor="accent6" w:themeShade="BF"/>
                      <w:sz w:val="24"/>
                      <w:szCs w:val="24"/>
                    </w:rPr>
                    <w:t xml:space="preserve">” : </w:t>
                  </w:r>
                  <w:r w:rsidRPr="00A5117A">
                    <w:rPr>
                      <w:rFonts w:asciiTheme="majorBidi" w:hAnsiTheme="majorBidi" w:cstheme="majorBidi"/>
                      <w:sz w:val="24"/>
                      <w:szCs w:val="24"/>
                    </w:rPr>
                    <w:t>Tempat kedua telapak kaki Allah ta’ala.</w:t>
                  </w:r>
                </w:p>
                <w:p w14:paraId="43CA4CB9" w14:textId="77777777" w:rsidR="00840C7A" w:rsidRDefault="00840C7A" w:rsidP="004E7493">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Lotus Linotype" w:hAnsi="Lotus Linotype" w:cs="Lotus Linotype" w:hint="cs"/>
                      <w:b/>
                      <w:bCs/>
                      <w:color w:val="E36C0A" w:themeColor="accent6" w:themeShade="BF"/>
                      <w:sz w:val="29"/>
                      <w:szCs w:val="29"/>
                      <w:rtl/>
                    </w:rPr>
                    <w:t>تُرْسٍ</w:t>
                  </w:r>
                  <w:r w:rsidRPr="00A5117A">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sidRPr="00E93B3C">
                    <w:rPr>
                      <w:rFonts w:asciiTheme="majorBidi" w:hAnsiTheme="majorBidi" w:cstheme="majorBidi"/>
                      <w:sz w:val="24"/>
                      <w:szCs w:val="24"/>
                    </w:rPr>
                    <w:t>Sesuatu yang terbuat dari kulit atau kayu yang di bawa ketika berperang sebagai tameng dari pedang dan tombak atau yang semisalnya.</w:t>
                  </w:r>
                </w:p>
                <w:p w14:paraId="42EE1FC3" w14:textId="77777777" w:rsidR="00840C7A" w:rsidRDefault="00840C7A" w:rsidP="004E7493">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Lotus Linotype" w:hAnsi="Lotus Linotype" w:cs="Lotus Linotype" w:hint="cs"/>
                      <w:b/>
                      <w:bCs/>
                      <w:color w:val="E36C0A" w:themeColor="accent6" w:themeShade="BF"/>
                      <w:sz w:val="29"/>
                      <w:szCs w:val="29"/>
                      <w:rtl/>
                    </w:rPr>
                    <w:t>الْعَرْشِ</w:t>
                  </w:r>
                  <w:r>
                    <w:rPr>
                      <w:rFonts w:ascii="Lotus Linotype" w:hAnsi="Lotus Linotype" w:cs="Lotus Linotype"/>
                      <w:b/>
                      <w:bCs/>
                      <w:color w:val="1F4E79"/>
                      <w:sz w:val="29"/>
                      <w:szCs w:val="29"/>
                    </w:rPr>
                    <w:t xml:space="preserve"> </w:t>
                  </w:r>
                  <w:r w:rsidRPr="00A5117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Pr>
                      <w:rFonts w:asciiTheme="majorBidi" w:hAnsiTheme="majorBidi" w:cstheme="majorBidi"/>
                      <w:sz w:val="24"/>
                      <w:szCs w:val="24"/>
                    </w:rPr>
                    <w:t>M</w:t>
                  </w:r>
                  <w:r w:rsidRPr="00E93B3C">
                    <w:rPr>
                      <w:rFonts w:asciiTheme="majorBidi" w:hAnsiTheme="majorBidi" w:cstheme="majorBidi"/>
                      <w:sz w:val="24"/>
                      <w:szCs w:val="24"/>
                    </w:rPr>
                    <w:t>akhluk Allah yang sangat agung, yang Allah beristiwa (bersemayam) di atasnya tidak ada yang dapat memperkirakan ukurannya kecuali Allah ta’ala.</w:t>
                  </w:r>
                </w:p>
                <w:p w14:paraId="44454B6A" w14:textId="77777777" w:rsidR="00840C7A" w:rsidRPr="00E93B3C" w:rsidRDefault="00840C7A" w:rsidP="00AF63A4">
                  <w:pPr>
                    <w:spacing w:after="0"/>
                    <w:rPr>
                      <w:rFonts w:asciiTheme="majorBidi" w:hAnsiTheme="majorBidi" w:cstheme="majorBidi"/>
                      <w:sz w:val="24"/>
                      <w:szCs w:val="24"/>
                    </w:rPr>
                  </w:pPr>
                </w:p>
              </w:txbxContent>
            </v:textbox>
          </v:shape>
        </w:pict>
      </w:r>
    </w:p>
    <w:p w14:paraId="68A1D31D" w14:textId="77777777" w:rsidR="002E1F0A" w:rsidRDefault="002E1F0A" w:rsidP="00D0101D"/>
    <w:p w14:paraId="232CFEC4" w14:textId="77777777" w:rsidR="002E1F0A" w:rsidRDefault="002E1F0A" w:rsidP="00D0101D"/>
    <w:p w14:paraId="10366904" w14:textId="77777777" w:rsidR="002E1F0A" w:rsidRDefault="002E1F0A" w:rsidP="00D0101D"/>
    <w:p w14:paraId="126780B1" w14:textId="77777777" w:rsidR="002E1F0A" w:rsidRDefault="002E1F0A" w:rsidP="00D0101D"/>
    <w:p w14:paraId="27C0CFA8" w14:textId="77777777" w:rsidR="002E1F0A" w:rsidRDefault="002E1F0A" w:rsidP="00D0101D"/>
    <w:p w14:paraId="2AEB3334" w14:textId="77777777" w:rsidR="002E1F0A" w:rsidRDefault="002E1F0A" w:rsidP="00D0101D"/>
    <w:p w14:paraId="1C181D32" w14:textId="77777777" w:rsidR="002E1F0A" w:rsidRDefault="002E1F0A" w:rsidP="00D0101D"/>
    <w:p w14:paraId="6424CFB1" w14:textId="77777777" w:rsidR="002E1F0A" w:rsidRDefault="002E1F0A" w:rsidP="00D0101D"/>
    <w:p w14:paraId="7340B2E8" w14:textId="77777777" w:rsidR="002E1F0A" w:rsidRDefault="002E1F0A" w:rsidP="00D0101D"/>
    <w:p w14:paraId="141C66EB" w14:textId="77777777" w:rsidR="002E1F0A" w:rsidRDefault="002E1F0A" w:rsidP="00D0101D"/>
    <w:p w14:paraId="20A509EF" w14:textId="77777777" w:rsidR="002E1F0A" w:rsidRDefault="002E1F0A" w:rsidP="00D0101D"/>
    <w:p w14:paraId="767AD104" w14:textId="77777777" w:rsidR="002E1F0A" w:rsidRDefault="002E1F0A" w:rsidP="00D0101D"/>
    <w:p w14:paraId="60B17353" w14:textId="77777777" w:rsidR="002E1F0A" w:rsidRDefault="00CF7F43" w:rsidP="00D0101D">
      <w:r>
        <w:rPr>
          <w:noProof/>
        </w:rPr>
        <w:pict w14:anchorId="1AF558B8">
          <v:shape id="_x0000_s4455" type="#_x0000_t202" style="position:absolute;margin-left:0;margin-top:1.5pt;width:466.5pt;height:43.5pt;z-index:253670400" fillcolor="white [3212]" strokecolor="#e36c0a [2409]" strokeweight="2.25pt">
            <v:fill color2="#fbd4b4 [1305]"/>
            <v:stroke dashstyle="dash"/>
            <v:shadow type="perspective" color="#974706 [1609]" opacity=".5" offset="1pt" offset2="-3pt"/>
            <v:textbox style="mso-next-textbox:#_x0000_s4455">
              <w:txbxContent>
                <w:p w14:paraId="6FA99D78" w14:textId="77777777" w:rsidR="00840C7A" w:rsidRPr="00E93B3C" w:rsidRDefault="00840C7A" w:rsidP="00E93B3C">
                  <w:pPr>
                    <w:spacing w:after="0"/>
                    <w:rPr>
                      <w:rFonts w:asciiTheme="majorBidi" w:hAnsiTheme="majorBidi" w:cstheme="majorBidi"/>
                      <w:sz w:val="24"/>
                      <w:szCs w:val="24"/>
                    </w:rPr>
                  </w:pPr>
                  <w:r>
                    <w:rPr>
                      <w:rFonts w:asciiTheme="majorBidi" w:hAnsiTheme="majorBidi" w:cstheme="majorBidi"/>
                      <w:sz w:val="24"/>
                      <w:szCs w:val="24"/>
                    </w:rPr>
                    <w:t>● Hadits di atas menunjukan atas keagungan Allah ta’ala. Sehingga sangat pas untuk menjelaskan ayat sebagai tema dalam bab ini.</w:t>
                  </w:r>
                </w:p>
                <w:p w14:paraId="590AEC38" w14:textId="77777777" w:rsidR="00840C7A" w:rsidRPr="00E93B3C" w:rsidRDefault="00840C7A" w:rsidP="00E93B3C">
                  <w:pPr>
                    <w:spacing w:after="0"/>
                    <w:rPr>
                      <w:rFonts w:asciiTheme="majorBidi" w:hAnsiTheme="majorBidi" w:cstheme="majorBidi"/>
                      <w:sz w:val="24"/>
                      <w:szCs w:val="24"/>
                    </w:rPr>
                  </w:pPr>
                </w:p>
              </w:txbxContent>
            </v:textbox>
          </v:shape>
        </w:pict>
      </w:r>
    </w:p>
    <w:p w14:paraId="12A20E26" w14:textId="77777777" w:rsidR="002E1F0A" w:rsidRDefault="002E1F0A" w:rsidP="00D0101D"/>
    <w:p w14:paraId="6E0576DB" w14:textId="77777777" w:rsidR="002E1F0A" w:rsidRDefault="00CF7F43" w:rsidP="00D0101D">
      <w:r>
        <w:rPr>
          <w:rFonts w:ascii="Times New Roman" w:hAnsi="Times New Roman" w:cs="Times New Roman"/>
          <w:sz w:val="24"/>
          <w:szCs w:val="24"/>
        </w:rPr>
        <w:pict w14:anchorId="515941B1">
          <v:rect id="_x0000_s4456" style="position:absolute;margin-left:0;margin-top:3.1pt;width:466.5pt;height:545.25pt;z-index:25367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4456">
              <w:txbxContent>
                <w:p w14:paraId="280520C8" w14:textId="77777777" w:rsidR="00840C7A" w:rsidRPr="00003EDB" w:rsidRDefault="00840C7A" w:rsidP="00F25A9F">
                  <w:pPr>
                    <w:bidi/>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Keenam</w:t>
                  </w:r>
                </w:p>
                <w:p w14:paraId="67C75AF7" w14:textId="77777777" w:rsidR="00840C7A" w:rsidRPr="00003EDB" w:rsidRDefault="00840C7A" w:rsidP="00F25A9F">
                  <w:pPr>
                    <w:bidi/>
                    <w:rPr>
                      <w:rFonts w:ascii="Lotus Linotype" w:hAnsi="Lotus Linotype" w:cs="Lotus Linotype"/>
                      <w:color w:val="E36C0A" w:themeColor="accent6" w:themeShade="BF"/>
                      <w:sz w:val="29"/>
                      <w:szCs w:val="29"/>
                    </w:rPr>
                  </w:pPr>
                  <w:r w:rsidRPr="00003EDB">
                    <w:rPr>
                      <w:rFonts w:ascii="Lotus Linotype" w:hAnsi="Lotus Linotype" w:cs="Lotus Linotype" w:hint="cs"/>
                      <w:color w:val="E36C0A" w:themeColor="accent6" w:themeShade="BF"/>
                      <w:sz w:val="29"/>
                      <w:szCs w:val="29"/>
                      <w:rtl/>
                    </w:rPr>
                    <w:t xml:space="preserve">وَعَنِ ابْنِ مَسْعُودٍ قَالَ: «بَيْنَ السَّمَاءِ الدُّنْيَا وَالَّتِي تَلِيهَا خَمْسُمِائَةِ عَامٍ، وَبَيْنَ كُلِّ سَمَاءٍ خَمْسُمِائَةِ عَامٍ، وَبَيْنَ السَّمَاءِ السَّابِعَةِ وَالْكُرْسِيِّ خَمْسُمِائَةِ عَامٍ، وَبَيْنَ الْكُرْسِيِّ وَالْـمَاءِ خَمْسُمِائَةِ عَامٍ، وَالْعَرْشُ فَوْقَ الْـمَاءِ، وَاللهُ فَوْقَ الْعَرْشِ، لَا يَخْفَى عَلَيْهِ شَيْءٌ مِنْ أَعْمَالِكُمْ»، أَخْرَجَهُ ابْنُ مَهْدِيٍّ عَنْ حَمَّادِ بْنِ سَلَمَةَ، عَنْ عَاصِمٍ، عَنْ زِرٍّ، عَنْ عَبْدِ اللهِ، وَرَوَاهُ بِنَحْوِهِ الْـمَسْعُودِيُّ، عَنْ عَاصِمٍ، عَنْ أَبِي وَائِلٍ، عَنْ عَبْدِ اللهِ؛ قَالَهُ الْـحَافِظُ الذَّهَبِيُّ </w:t>
                  </w:r>
                  <w:r w:rsidRPr="00003EDB">
                    <w:rPr>
                      <w:rFonts w:ascii="Adwaa Elsalaf" w:hAnsi="Adwaa Elsalaf" w:cs="Adwaa Elsalaf" w:hint="cs"/>
                      <w:color w:val="E36C0A" w:themeColor="accent6" w:themeShade="BF"/>
                      <w:sz w:val="29"/>
                      <w:szCs w:val="29"/>
                    </w:rPr>
                    <w:t>$</w:t>
                  </w:r>
                  <w:r w:rsidRPr="00003EDB">
                    <w:rPr>
                      <w:rFonts w:ascii="Lotus Linotype" w:hAnsi="Lotus Linotype" w:cs="Lotus Linotype" w:hint="cs"/>
                      <w:color w:val="E36C0A" w:themeColor="accent6" w:themeShade="BF"/>
                      <w:sz w:val="29"/>
                      <w:szCs w:val="29"/>
                      <w:rtl/>
                    </w:rPr>
                    <w:t xml:space="preserve"> تَعَالَى، قَالَ: «وَلَهُ طُرُقٌ».</w:t>
                  </w:r>
                </w:p>
                <w:p w14:paraId="65F9AC6A" w14:textId="77777777" w:rsidR="00840C7A" w:rsidRPr="00003EDB" w:rsidRDefault="00840C7A" w:rsidP="00A5117A">
                  <w:pPr>
                    <w:pStyle w:val="BodyText2"/>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Ibnu Mas’ud r</w:t>
                  </w:r>
                  <w:r w:rsidRPr="00003ED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003EDB">
                    <w:rPr>
                      <w:rFonts w:asciiTheme="majorBidi" w:hAnsiTheme="majorBidi" w:cstheme="majorBidi"/>
                      <w:color w:val="E36C0A" w:themeColor="accent6" w:themeShade="BF"/>
                      <w:sz w:val="24"/>
                      <w:szCs w:val="24"/>
                    </w:rPr>
                    <w:t>llahu’anhu bahwa ia berkata : “Antara langit yang paling bawah dengan yang berikutnya jaraknya 500 tahun, dan antara setiap langit jaraknya 500 tahun, antara langit yang ke tujuh dan Kursi jaraknya 500 tahun, antara Kursi dan samudera air jaraknya 500 tahun, sedang Arsy itu berada di at</w:t>
                  </w:r>
                  <w:r>
                    <w:rPr>
                      <w:rFonts w:asciiTheme="majorBidi" w:hAnsiTheme="majorBidi" w:cstheme="majorBidi"/>
                      <w:color w:val="E36C0A" w:themeColor="accent6" w:themeShade="BF"/>
                      <w:sz w:val="24"/>
                      <w:szCs w:val="24"/>
                    </w:rPr>
                    <w:t>as samudera air itu, dan Allah s</w:t>
                  </w:r>
                  <w:r w:rsidRPr="00003EDB">
                    <w:rPr>
                      <w:rFonts w:asciiTheme="majorBidi" w:hAnsiTheme="majorBidi" w:cstheme="majorBidi"/>
                      <w:color w:val="E36C0A" w:themeColor="accent6" w:themeShade="BF"/>
                      <w:sz w:val="24"/>
                      <w:szCs w:val="24"/>
                    </w:rPr>
                    <w:t>ubhanahu wata’ala berada di atas Arsy, tidak tersembunyi bagi Allah suatu apapun dari perbuatan kalian.” (HR. Ibnu Mahdi dari Hammaad bin Salamah, dari ‘Aashim, dari Zi</w:t>
                  </w:r>
                  <w:r>
                    <w:rPr>
                      <w:rFonts w:asciiTheme="majorBidi" w:hAnsiTheme="majorBidi" w:cstheme="majorBidi"/>
                      <w:color w:val="E36C0A" w:themeColor="accent6" w:themeShade="BF"/>
                      <w:sz w:val="24"/>
                      <w:szCs w:val="24"/>
                    </w:rPr>
                    <w:t xml:space="preserve">rr, dari Abdullah bin Mas’ud). </w:t>
                  </w:r>
                  <w:r w:rsidRPr="00003EDB">
                    <w:rPr>
                      <w:rFonts w:asciiTheme="majorBidi" w:hAnsiTheme="majorBidi" w:cstheme="majorBidi"/>
                      <w:color w:val="E36C0A" w:themeColor="accent6" w:themeShade="BF"/>
                      <w:sz w:val="24"/>
                      <w:szCs w:val="24"/>
                    </w:rPr>
                    <w:t>Atsar ini diriwayatkan pula oleh Al-Mas’uudi, dari Aashim dari Abi Waail dari Abdullah sebagaimana yang telah disebutkan iman Ad-Dzahbi rahimahullah, dan beliau berkata: “hadits ini memiliki jalan-jalan yang lain”.</w:t>
                  </w:r>
                </w:p>
                <w:p w14:paraId="365853EC" w14:textId="77777777" w:rsidR="00840C7A" w:rsidRPr="00003EDB" w:rsidRDefault="00840C7A" w:rsidP="00F25A9F">
                  <w:pPr>
                    <w:pStyle w:val="BodyText2"/>
                    <w:rPr>
                      <w:rFonts w:asciiTheme="majorBidi" w:hAnsiTheme="majorBidi" w:cstheme="majorBidi"/>
                      <w:color w:val="E36C0A" w:themeColor="accent6" w:themeShade="BF"/>
                      <w:sz w:val="24"/>
                      <w:szCs w:val="24"/>
                    </w:rPr>
                  </w:pPr>
                </w:p>
                <w:p w14:paraId="75985069" w14:textId="77777777" w:rsidR="00840C7A" w:rsidRPr="00003EDB" w:rsidRDefault="00840C7A" w:rsidP="00F41B65">
                  <w:pPr>
                    <w:pStyle w:val="BodyText2"/>
                    <w:jc w:val="center"/>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Dalil Ketujuh</w:t>
                  </w:r>
                </w:p>
                <w:p w14:paraId="6F51B784" w14:textId="77777777" w:rsidR="00840C7A" w:rsidRPr="00003EDB" w:rsidRDefault="00840C7A" w:rsidP="00C94647">
                  <w:pPr>
                    <w:bidi/>
                    <w:spacing w:after="0" w:line="440" w:lineRule="exact"/>
                    <w:jc w:val="lowKashida"/>
                    <w:rPr>
                      <w:rFonts w:ascii="Lotus Linotype" w:hAnsi="Lotus Linotype" w:cs="Lotus Linotype"/>
                      <w:color w:val="E36C0A" w:themeColor="accent6" w:themeShade="BF"/>
                      <w:sz w:val="29"/>
                      <w:szCs w:val="29"/>
                    </w:rPr>
                  </w:pPr>
                  <w:r w:rsidRPr="00003EDB">
                    <w:rPr>
                      <w:rFonts w:ascii="Lotus Linotype" w:hAnsi="Lotus Linotype" w:cs="Lotus Linotype" w:hint="cs"/>
                      <w:color w:val="E36C0A" w:themeColor="accent6" w:themeShade="BF"/>
                      <w:sz w:val="29"/>
                      <w:szCs w:val="29"/>
                      <w:rtl/>
                    </w:rPr>
                    <w:t xml:space="preserve">وَعَنِ الْعَبَّاسِ بْنِ عَبْدِ الْـمُطَّلِبِ </w:t>
                  </w:r>
                  <w:r w:rsidRPr="00C94647">
                    <w:rPr>
                      <w:rFonts w:ascii="Islamic_" w:hAnsi="Islamic_" w:cs="Lotus Linotype"/>
                      <w:color w:val="E36C0A" w:themeColor="accent6" w:themeShade="BF"/>
                      <w:sz w:val="29"/>
                      <w:szCs w:val="29"/>
                    </w:rPr>
                    <w:t>a</w:t>
                  </w:r>
                  <w:r w:rsidRPr="00003EDB">
                    <w:rPr>
                      <w:rFonts w:ascii="Lotus Linotype" w:hAnsi="Lotus Linotype" w:cs="Lotus Linotype" w:hint="cs"/>
                      <w:color w:val="E36C0A" w:themeColor="accent6" w:themeShade="BF"/>
                      <w:sz w:val="29"/>
                      <w:szCs w:val="29"/>
                      <w:rtl/>
                    </w:rPr>
                    <w:t xml:space="preserve">، قَالَ: قَالَ رَسُولُ اللهِ </w:t>
                  </w:r>
                  <w:r w:rsidRPr="00003EDB">
                    <w:rPr>
                      <w:rFonts w:ascii="Arial Unicode MS" w:hAnsi="Arial Unicode MS" w:cs="Arial Unicode MS" w:hint="cs"/>
                      <w:color w:val="E36C0A" w:themeColor="accent6" w:themeShade="BF"/>
                      <w:sz w:val="29"/>
                      <w:szCs w:val="29"/>
                      <w:rtl/>
                    </w:rPr>
                    <w:t>ﷺ</w:t>
                  </w:r>
                  <w:r w:rsidRPr="00003EDB">
                    <w:rPr>
                      <w:rFonts w:ascii="Times New Roman" w:hAnsi="Times New Roman" w:cs="Times New Roman" w:hint="cs"/>
                      <w:color w:val="E36C0A" w:themeColor="accent6" w:themeShade="BF"/>
                      <w:sz w:val="29"/>
                      <w:szCs w:val="29"/>
                      <w:rtl/>
                    </w:rPr>
                    <w:t>: «</w:t>
                  </w:r>
                  <w:r w:rsidRPr="00003EDB">
                    <w:rPr>
                      <w:rFonts w:ascii="Lotus Linotype" w:hAnsi="Lotus Linotype" w:cs="Lotus Linotype" w:hint="cs"/>
                      <w:b/>
                      <w:bCs/>
                      <w:color w:val="E36C0A" w:themeColor="accent6" w:themeShade="BF"/>
                      <w:sz w:val="29"/>
                      <w:szCs w:val="29"/>
                      <w:rtl/>
                    </w:rPr>
                    <w:t>هَلْ تَدْرُونَ كَمْ بَيْنَ السَّمَاءِ وَالأَرْضِ؟</w:t>
                  </w:r>
                  <w:r w:rsidRPr="00003EDB">
                    <w:rPr>
                      <w:rFonts w:ascii="Lotus Linotype" w:hAnsi="Lotus Linotype" w:cs="Lotus Linotype" w:hint="cs"/>
                      <w:color w:val="E36C0A" w:themeColor="accent6" w:themeShade="BF"/>
                      <w:sz w:val="29"/>
                      <w:szCs w:val="29"/>
                      <w:rtl/>
                    </w:rPr>
                    <w:t>»، قُلْنَا: اللهُ وَرَسُولُهُ أَعْلَمُ، قَالَ: «</w:t>
                  </w:r>
                  <w:r w:rsidRPr="00003EDB">
                    <w:rPr>
                      <w:rFonts w:ascii="Lotus Linotype" w:hAnsi="Lotus Linotype" w:cs="Lotus Linotype" w:hint="cs"/>
                      <w:b/>
                      <w:bCs/>
                      <w:color w:val="E36C0A" w:themeColor="accent6" w:themeShade="BF"/>
                      <w:sz w:val="29"/>
                      <w:szCs w:val="29"/>
                      <w:rtl/>
                    </w:rPr>
                    <w:t>بَيْنَهُمَا مَسِيرَةُ خَمْسِمِائَةِ سَنَةٍ، وَبَيْنَ كُلِّ سَمَاءٍ إِلَى سَمَاءٍ مَسِيرَةُ خَمْسِمِائَةِ سَنَةٍ، وَكِثَفُ كُلِّ سَمَاءٍ مَسِيرَةُ خَمْسِمِائَةِ سَنَةٍ، وَبَيْنَ السَّمَاءِ السَّابِعَةِ وَالْعَرْشِ بَحْرٌ بَيْنَ أَسْفَلِهِ وَأَعْلَاهُ كَمَا بَيْنَ السَّمَاءِ وَالأَرْضِ، وَاللهُ تَعَالَى فَوْقَ ذَلِكَ، وَلَيْسَ يَخْفَى عَلَيْهِ شَيْءٌ مِنْ أَعْمَالِ بَنِي آدَمَ</w:t>
                  </w:r>
                  <w:r w:rsidRPr="00003EDB">
                    <w:rPr>
                      <w:rFonts w:ascii="Lotus Linotype" w:hAnsi="Lotus Linotype" w:cs="Lotus Linotype" w:hint="cs"/>
                      <w:color w:val="E36C0A" w:themeColor="accent6" w:themeShade="BF"/>
                      <w:sz w:val="29"/>
                      <w:szCs w:val="29"/>
                      <w:rtl/>
                    </w:rPr>
                    <w:t>»، أَخْرَجَهُ أَبُو دَاوُدَ وَغَيْرُهُ.</w:t>
                  </w:r>
                </w:p>
                <w:p w14:paraId="2CFA2808" w14:textId="77777777" w:rsidR="00840C7A" w:rsidRPr="00003EDB" w:rsidRDefault="00840C7A" w:rsidP="00F41B65">
                  <w:pPr>
                    <w:pStyle w:val="BodyText2"/>
                    <w:jc w:val="center"/>
                    <w:rPr>
                      <w:rFonts w:asciiTheme="majorBidi" w:hAnsiTheme="majorBidi" w:cstheme="majorBidi"/>
                      <w:color w:val="E36C0A" w:themeColor="accent6" w:themeShade="BF"/>
                      <w:sz w:val="24"/>
                      <w:szCs w:val="24"/>
                    </w:rPr>
                  </w:pPr>
                </w:p>
                <w:p w14:paraId="13DE9619" w14:textId="77777777" w:rsidR="00840C7A" w:rsidRPr="00003EDB" w:rsidRDefault="00840C7A" w:rsidP="00A5117A">
                  <w:pPr>
                    <w:pStyle w:val="BodyText2"/>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w:t>
                  </w:r>
                  <w:r w:rsidRPr="00003EDB">
                    <w:rPr>
                      <w:rFonts w:asciiTheme="majorBidi" w:hAnsiTheme="majorBidi" w:cstheme="majorBidi"/>
                      <w:color w:val="E36C0A" w:themeColor="accent6" w:themeShade="BF"/>
                      <w:sz w:val="24"/>
                      <w:szCs w:val="24"/>
                    </w:rPr>
                    <w:t>Abbas bin Abdul Mu</w:t>
                  </w:r>
                  <w:r>
                    <w:rPr>
                      <w:rFonts w:asciiTheme="majorBidi" w:hAnsiTheme="majorBidi" w:cstheme="majorBidi"/>
                      <w:color w:val="E36C0A" w:themeColor="accent6" w:themeShade="BF"/>
                      <w:sz w:val="24"/>
                      <w:szCs w:val="24"/>
                    </w:rPr>
                    <w:t>t</w:t>
                  </w:r>
                  <w:r w:rsidRPr="00003EDB">
                    <w:rPr>
                      <w:rFonts w:asciiTheme="majorBidi" w:hAnsiTheme="majorBidi" w:cstheme="majorBidi"/>
                      <w:color w:val="E36C0A" w:themeColor="accent6" w:themeShade="BF"/>
                      <w:sz w:val="24"/>
                      <w:szCs w:val="24"/>
                    </w:rPr>
                    <w:t>tholib Radhi</w:t>
                  </w:r>
                  <w:r>
                    <w:rPr>
                      <w:rFonts w:asciiTheme="majorBidi" w:hAnsiTheme="majorBidi" w:cstheme="majorBidi"/>
                      <w:color w:val="E36C0A" w:themeColor="accent6" w:themeShade="BF"/>
                      <w:sz w:val="24"/>
                      <w:szCs w:val="24"/>
                    </w:rPr>
                    <w:t xml:space="preserve"> A</w:t>
                  </w:r>
                  <w:r w:rsidRPr="00003EDB">
                    <w:rPr>
                      <w:rFonts w:asciiTheme="majorBidi" w:hAnsiTheme="majorBidi" w:cstheme="majorBidi"/>
                      <w:color w:val="E36C0A" w:themeColor="accent6" w:themeShade="BF"/>
                      <w:sz w:val="24"/>
                      <w:szCs w:val="24"/>
                    </w:rPr>
                    <w:t>l</w:t>
                  </w:r>
                  <w:r>
                    <w:rPr>
                      <w:rFonts w:asciiTheme="majorBidi" w:hAnsiTheme="majorBidi" w:cstheme="majorBidi"/>
                      <w:color w:val="E36C0A" w:themeColor="accent6" w:themeShade="BF"/>
                      <w:sz w:val="24"/>
                      <w:szCs w:val="24"/>
                    </w:rPr>
                    <w:t>lahu’anhu berkata : Rasulullah s</w:t>
                  </w:r>
                  <w:r w:rsidRPr="00003EDB">
                    <w:rPr>
                      <w:rFonts w:asciiTheme="majorBidi" w:hAnsiTheme="majorBidi" w:cstheme="majorBidi"/>
                      <w:color w:val="E36C0A" w:themeColor="accent6" w:themeShade="BF"/>
                      <w:sz w:val="24"/>
                      <w:szCs w:val="24"/>
                    </w:rPr>
                    <w:t>hallallahu’alaihi wasallam bersabda : “Tahukah kalian berapa jarak antara langit dan bumi ? ”, kami menjawab : “Allah dan RasulNya yang lebih mengetahui”,  beliau bersabda : “Antara langit dan bumi itu jaraknya perjalanan 500 tahun, dan antara langit yang satu dengan yang lain jaraknya perjalanan 500 tahun, sedangkan tebalnya setiap langit adalah  perjalanan 500 tahun, antara</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langit yang ketujuh dengan Arsy ada samudera, dan antara dasar samudera dengan permukaanya seperti jarak antara langit dengan bumi, dan Allah Subhanahu wata’ala di atas itu semua, dan tiada yang tersembunyi bagiNya sesuatu apapun dari perbuatan anak keturunan Adam” (HR. Abu Daud dan ahli hadits yang lain).</w:t>
                  </w:r>
                </w:p>
                <w:p w14:paraId="5D30F2BB" w14:textId="77777777" w:rsidR="00840C7A" w:rsidRPr="00003EDB" w:rsidRDefault="00840C7A" w:rsidP="00F41B65">
                  <w:pPr>
                    <w:pStyle w:val="BodyText2"/>
                    <w:rPr>
                      <w:rFonts w:asciiTheme="majorBidi" w:hAnsiTheme="majorBidi" w:cstheme="majorBidi"/>
                      <w:color w:val="E36C0A" w:themeColor="accent6" w:themeShade="BF"/>
                      <w:sz w:val="24"/>
                      <w:szCs w:val="24"/>
                    </w:rPr>
                  </w:pPr>
                </w:p>
                <w:p w14:paraId="39DCCBDF" w14:textId="77777777" w:rsidR="00840C7A" w:rsidRPr="00003EDB" w:rsidRDefault="00840C7A" w:rsidP="00F41B65">
                  <w:pPr>
                    <w:pStyle w:val="BodyText2"/>
                    <w:jc w:val="center"/>
                    <w:rPr>
                      <w:rFonts w:asciiTheme="majorBidi" w:hAnsiTheme="majorBidi" w:cstheme="majorBidi"/>
                      <w:color w:val="E36C0A" w:themeColor="accent6" w:themeShade="BF"/>
                      <w:sz w:val="24"/>
                      <w:szCs w:val="24"/>
                    </w:rPr>
                  </w:pPr>
                </w:p>
                <w:p w14:paraId="6685FEFA" w14:textId="77777777" w:rsidR="00840C7A" w:rsidRPr="00003EDB" w:rsidRDefault="00840C7A" w:rsidP="00F25A9F">
                  <w:pPr>
                    <w:pStyle w:val="BodyText2"/>
                    <w:rPr>
                      <w:rFonts w:asciiTheme="majorBidi" w:hAnsiTheme="majorBidi" w:cstheme="majorBidi"/>
                      <w:color w:val="E36C0A" w:themeColor="accent6" w:themeShade="BF"/>
                      <w:sz w:val="24"/>
                      <w:szCs w:val="24"/>
                    </w:rPr>
                  </w:pPr>
                </w:p>
                <w:p w14:paraId="3D93BC46" w14:textId="77777777" w:rsidR="00840C7A" w:rsidRPr="00003EDB" w:rsidRDefault="00840C7A" w:rsidP="00F25A9F">
                  <w:pPr>
                    <w:pStyle w:val="BodyText2"/>
                    <w:rPr>
                      <w:rFonts w:asciiTheme="majorBidi" w:hAnsiTheme="majorBidi" w:cstheme="majorBidi"/>
                      <w:color w:val="E36C0A" w:themeColor="accent6" w:themeShade="BF"/>
                      <w:sz w:val="24"/>
                      <w:szCs w:val="24"/>
                    </w:rPr>
                  </w:pPr>
                </w:p>
                <w:p w14:paraId="67AAA225" w14:textId="77777777" w:rsidR="00840C7A" w:rsidRPr="00003EDB" w:rsidRDefault="00840C7A" w:rsidP="00F25A9F">
                  <w:pPr>
                    <w:bidi/>
                    <w:rPr>
                      <w:color w:val="E36C0A" w:themeColor="accent6" w:themeShade="BF"/>
                    </w:rPr>
                  </w:pPr>
                </w:p>
              </w:txbxContent>
            </v:textbox>
          </v:rect>
        </w:pict>
      </w:r>
    </w:p>
    <w:p w14:paraId="62ADB275" w14:textId="77777777" w:rsidR="002E1F0A" w:rsidRDefault="002E1F0A" w:rsidP="00D0101D"/>
    <w:p w14:paraId="3CA418EE" w14:textId="77777777" w:rsidR="002E1F0A" w:rsidRDefault="002E1F0A" w:rsidP="00D0101D"/>
    <w:p w14:paraId="7E5D47E9" w14:textId="77777777" w:rsidR="002E1F0A" w:rsidRDefault="002E1F0A" w:rsidP="00D0101D"/>
    <w:p w14:paraId="5B9CB399" w14:textId="77777777" w:rsidR="002E1F0A" w:rsidRDefault="002E1F0A" w:rsidP="00D0101D"/>
    <w:p w14:paraId="25A2DB76" w14:textId="77777777" w:rsidR="002E1F0A" w:rsidRDefault="002E1F0A" w:rsidP="00D0101D"/>
    <w:p w14:paraId="73CA0067" w14:textId="77777777" w:rsidR="002E1F0A" w:rsidRDefault="002E1F0A" w:rsidP="00D0101D"/>
    <w:p w14:paraId="277E54A6" w14:textId="77777777" w:rsidR="002E1F0A" w:rsidRDefault="002E1F0A" w:rsidP="00D0101D"/>
    <w:p w14:paraId="34822711" w14:textId="77777777" w:rsidR="002E1F0A" w:rsidRDefault="002E1F0A" w:rsidP="00D0101D"/>
    <w:p w14:paraId="00218AF3" w14:textId="77777777" w:rsidR="002E1F0A" w:rsidRDefault="002E1F0A" w:rsidP="00D0101D"/>
    <w:p w14:paraId="21DC429A" w14:textId="77777777" w:rsidR="002E1F0A" w:rsidRDefault="002E1F0A" w:rsidP="00D0101D"/>
    <w:p w14:paraId="19F3DBE0" w14:textId="77777777" w:rsidR="002E1F0A" w:rsidRDefault="002E1F0A" w:rsidP="00D0101D"/>
    <w:p w14:paraId="3B46DEA4" w14:textId="77777777" w:rsidR="002E1F0A" w:rsidRDefault="002E1F0A" w:rsidP="00D0101D"/>
    <w:p w14:paraId="28D8113F" w14:textId="77777777" w:rsidR="002E1F0A" w:rsidRDefault="002E1F0A" w:rsidP="00D0101D"/>
    <w:p w14:paraId="041A654C" w14:textId="77777777" w:rsidR="002E1F0A" w:rsidRDefault="002E1F0A" w:rsidP="00D0101D"/>
    <w:p w14:paraId="03ACCC0F" w14:textId="77777777" w:rsidR="002E1F0A" w:rsidRDefault="002E1F0A" w:rsidP="00D0101D"/>
    <w:p w14:paraId="171D1ED0" w14:textId="77777777" w:rsidR="002E1F0A" w:rsidRDefault="002E1F0A" w:rsidP="00D0101D"/>
    <w:p w14:paraId="5333D05A" w14:textId="77777777" w:rsidR="002E1F0A" w:rsidRDefault="002E1F0A" w:rsidP="00D0101D"/>
    <w:p w14:paraId="05CCEEC8" w14:textId="77777777" w:rsidR="002E1F0A" w:rsidRDefault="002E1F0A" w:rsidP="00D0101D"/>
    <w:p w14:paraId="21F11938" w14:textId="77777777" w:rsidR="002E1F0A" w:rsidRDefault="002E1F0A" w:rsidP="00D0101D"/>
    <w:p w14:paraId="3961336A" w14:textId="77777777" w:rsidR="002E1F0A" w:rsidRDefault="002E1F0A" w:rsidP="00D0101D"/>
    <w:p w14:paraId="60FE3A94" w14:textId="77777777" w:rsidR="002E1F0A" w:rsidRDefault="002E1F0A" w:rsidP="00D0101D"/>
    <w:p w14:paraId="141A2E23" w14:textId="77777777" w:rsidR="002E1F0A" w:rsidRDefault="002E1F0A" w:rsidP="00D0101D"/>
    <w:p w14:paraId="4B68BD8B" w14:textId="77777777" w:rsidR="002E1F0A" w:rsidRDefault="00CF7F43" w:rsidP="00D0101D">
      <w:r>
        <w:rPr>
          <w:noProof/>
        </w:rPr>
        <w:pict w14:anchorId="6839FBA4">
          <v:shape id="_x0000_s4458" type="#_x0000_t202" style="position:absolute;margin-left:0;margin-top:1.5pt;width:468.75pt;height:250.5pt;z-index:253675520" fillcolor="white [3212]" strokecolor="#e36c0a [2409]" strokeweight="2.25pt">
            <v:fill color2="#fbd4b4 [1305]"/>
            <v:stroke dashstyle="dash"/>
            <v:shadow type="perspective" color="#974706 [1609]" opacity=".5" offset="1pt" offset2="-3pt"/>
            <v:textbox style="mso-next-textbox:#_x0000_s4458">
              <w:txbxContent>
                <w:p w14:paraId="68B37AB0" w14:textId="77777777" w:rsidR="00840C7A" w:rsidRDefault="00840C7A" w:rsidP="00F41B65">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“Allah di atas ‘Arsy”:</w:t>
                  </w:r>
                  <w:r>
                    <w:rPr>
                      <w:rFonts w:asciiTheme="majorBidi" w:hAnsiTheme="majorBidi" w:cstheme="majorBidi"/>
                      <w:sz w:val="24"/>
                      <w:szCs w:val="24"/>
                    </w:rPr>
                    <w:t xml:space="preserve"> Ini adalah nas yang sharih (jelas) untuk menetapkan ketinggian Allah pada zat dan sifat-Nya.</w:t>
                  </w:r>
                </w:p>
                <w:p w14:paraId="4876A0E8" w14:textId="77777777" w:rsidR="00840C7A" w:rsidRDefault="00840C7A" w:rsidP="00A5117A">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“Tidak tersembunyi bagi Allah suatu apapun dari perbuatan kalian” :</w:t>
                  </w:r>
                  <w:r>
                    <w:rPr>
                      <w:rFonts w:asciiTheme="majorBidi" w:hAnsiTheme="majorBidi" w:cstheme="majorBidi"/>
                      <w:color w:val="000000"/>
                      <w:sz w:val="24"/>
                      <w:szCs w:val="24"/>
                    </w:rPr>
                    <w:t xml:space="preserve"> Amalan-amalan hati dan anggota badan, dari yang dilihat ataupun didengar, itu disebabkan karena keumuman dan keluasan ilmu-Nya. Tidaklah disebutkan hal ini setelah penyebutan ketinggiannya melainkan untuk menjelaskan bahwa ketinggian-Nya tidaklah mencegah-Nya dari mengetahui amalan-amalan kita. Dan ini merupakan isyarat yang sangat jelas terhadap ketinggian zat-Nya. </w:t>
                  </w:r>
                </w:p>
                <w:p w14:paraId="0A07BE80" w14:textId="77777777" w:rsidR="00840C7A" w:rsidRPr="00F96422" w:rsidRDefault="00840C7A" w:rsidP="00F96422">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A5117A">
                    <w:rPr>
                      <w:rFonts w:ascii="Lotus Linotype" w:hAnsi="Lotus Linotype" w:cs="Lotus Linotype" w:hint="cs"/>
                      <w:b/>
                      <w:bCs/>
                      <w:color w:val="E36C0A" w:themeColor="accent6" w:themeShade="BF"/>
                      <w:sz w:val="29"/>
                      <w:szCs w:val="29"/>
                      <w:rtl/>
                    </w:rPr>
                    <w:t>هَلْ</w:t>
                  </w:r>
                  <w:r w:rsidRPr="00A5117A">
                    <w:rPr>
                      <w:rFonts w:ascii="Lotus Linotype" w:hAnsi="Lotus Linotype" w:cs="Lotus Linotype"/>
                      <w:b/>
                      <w:bCs/>
                      <w:color w:val="E36C0A" w:themeColor="accent6" w:themeShade="BF"/>
                      <w:sz w:val="29"/>
                      <w:szCs w:val="29"/>
                    </w:rPr>
                    <w:t xml:space="preserve"> </w:t>
                  </w:r>
                  <w:r w:rsidRPr="00A5117A">
                    <w:rPr>
                      <w:rFonts w:asciiTheme="majorBidi" w:hAnsiTheme="majorBidi" w:cstheme="majorBidi"/>
                      <w:color w:val="E36C0A" w:themeColor="accent6" w:themeShade="BF"/>
                      <w:sz w:val="24"/>
                      <w:szCs w:val="24"/>
                    </w:rPr>
                    <w:t>(apakah) :</w:t>
                  </w:r>
                  <w:r>
                    <w:rPr>
                      <w:rFonts w:asciiTheme="majorBidi" w:hAnsiTheme="majorBidi" w:cstheme="majorBidi"/>
                      <w:sz w:val="24"/>
                      <w:szCs w:val="24"/>
                    </w:rPr>
                    <w:t xml:space="preserve"> P</w:t>
                  </w:r>
                  <w:r w:rsidRPr="00F96422">
                    <w:rPr>
                      <w:rFonts w:asciiTheme="majorBidi" w:hAnsiTheme="majorBidi" w:cstheme="majorBidi"/>
                      <w:sz w:val="24"/>
                      <w:szCs w:val="24"/>
                    </w:rPr>
                    <w:t>ertanyaan yang diinginkan darinya adalah dua perkara:</w:t>
                  </w:r>
                </w:p>
                <w:p w14:paraId="6623DC49" w14:textId="77777777" w:rsidR="00840C7A" w:rsidRPr="00F96422" w:rsidRDefault="00840C7A" w:rsidP="00A5117A">
                  <w:pPr>
                    <w:spacing w:after="0"/>
                    <w:rPr>
                      <w:rFonts w:asciiTheme="majorBidi" w:hAnsiTheme="majorBidi" w:cstheme="majorBidi"/>
                      <w:sz w:val="24"/>
                      <w:szCs w:val="24"/>
                    </w:rPr>
                  </w:pPr>
                  <w:r w:rsidRPr="00F96422">
                    <w:rPr>
                      <w:rFonts w:asciiTheme="majorBidi" w:hAnsiTheme="majorBidi" w:cstheme="majorBidi"/>
                      <w:sz w:val="24"/>
                      <w:szCs w:val="24"/>
                    </w:rPr>
                    <w:t xml:space="preserve">1. Untuk membuat penasaran terhadap </w:t>
                  </w:r>
                  <w:r>
                    <w:rPr>
                      <w:rFonts w:asciiTheme="majorBidi" w:hAnsiTheme="majorBidi" w:cstheme="majorBidi"/>
                      <w:sz w:val="24"/>
                      <w:szCs w:val="24"/>
                    </w:rPr>
                    <w:t>apa</w:t>
                  </w:r>
                  <w:r w:rsidRPr="00F96422">
                    <w:rPr>
                      <w:rFonts w:asciiTheme="majorBidi" w:hAnsiTheme="majorBidi" w:cstheme="majorBidi"/>
                      <w:sz w:val="24"/>
                      <w:szCs w:val="24"/>
                    </w:rPr>
                    <w:t xml:space="preserve"> yang akan disebutkan setelahnya. </w:t>
                  </w:r>
                </w:p>
                <w:p w14:paraId="08C6C7AC" w14:textId="77777777" w:rsidR="00840C7A" w:rsidRPr="00F96422" w:rsidRDefault="00840C7A" w:rsidP="00F96422">
                  <w:pPr>
                    <w:spacing w:after="0"/>
                    <w:rPr>
                      <w:rFonts w:asciiTheme="majorBidi" w:hAnsiTheme="majorBidi" w:cstheme="majorBidi"/>
                      <w:sz w:val="24"/>
                      <w:szCs w:val="24"/>
                    </w:rPr>
                  </w:pPr>
                  <w:r w:rsidRPr="00F96422">
                    <w:rPr>
                      <w:rFonts w:asciiTheme="majorBidi" w:hAnsiTheme="majorBidi" w:cstheme="majorBidi"/>
                      <w:sz w:val="24"/>
                      <w:szCs w:val="24"/>
                    </w:rPr>
                    <w:t>2. Untuk menjadikan mereka supaya memperhatikan apa yang akan disampaikan.</w:t>
                  </w:r>
                </w:p>
                <w:p w14:paraId="4CE6BB38" w14:textId="77777777" w:rsidR="00840C7A" w:rsidRPr="00F96422" w:rsidRDefault="00840C7A" w:rsidP="00F96422">
                  <w:pPr>
                    <w:spacing w:after="0"/>
                    <w:rPr>
                      <w:rFonts w:asciiTheme="majorBidi" w:hAnsiTheme="majorBidi" w:cstheme="majorBidi"/>
                      <w:sz w:val="24"/>
                      <w:szCs w:val="24"/>
                    </w:rPr>
                  </w:pPr>
                  <w:r w:rsidRPr="00F96422">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“Allah dan Rasul-Nya lebih mengetahui” :</w:t>
                  </w:r>
                  <w:r>
                    <w:rPr>
                      <w:rFonts w:asciiTheme="majorBidi" w:hAnsiTheme="majorBidi" w:cstheme="majorBidi"/>
                      <w:sz w:val="24"/>
                      <w:szCs w:val="24"/>
                    </w:rPr>
                    <w:t xml:space="preserve"> U</w:t>
                  </w:r>
                  <w:r w:rsidRPr="00F96422">
                    <w:rPr>
                      <w:rFonts w:asciiTheme="majorBidi" w:hAnsiTheme="majorBidi" w:cstheme="majorBidi"/>
                      <w:sz w:val="24"/>
                      <w:szCs w:val="24"/>
                    </w:rPr>
                    <w:t>capan ini dikatakan:</w:t>
                  </w:r>
                </w:p>
                <w:p w14:paraId="4AA933DA" w14:textId="77777777" w:rsidR="00840C7A" w:rsidRPr="00F96422" w:rsidRDefault="00840C7A" w:rsidP="00F96422">
                  <w:pPr>
                    <w:spacing w:after="0"/>
                    <w:rPr>
                      <w:rFonts w:asciiTheme="majorBidi" w:hAnsiTheme="majorBidi" w:cstheme="majorBidi"/>
                      <w:sz w:val="24"/>
                      <w:szCs w:val="24"/>
                    </w:rPr>
                  </w:pPr>
                  <w:r w:rsidRPr="00F96422">
                    <w:rPr>
                      <w:rFonts w:asciiTheme="majorBidi" w:hAnsiTheme="majorBidi" w:cstheme="majorBidi"/>
                      <w:sz w:val="24"/>
                      <w:szCs w:val="24"/>
                    </w:rPr>
                    <w:t>[1] Semasa Rasulullah shalallahu ‘alaihi wasallam hidup.</w:t>
                  </w:r>
                </w:p>
                <w:p w14:paraId="58370A3C" w14:textId="77777777" w:rsidR="00840C7A" w:rsidRDefault="00840C7A" w:rsidP="00F96422">
                  <w:pPr>
                    <w:spacing w:after="0"/>
                    <w:rPr>
                      <w:rFonts w:asciiTheme="majorBidi" w:hAnsiTheme="majorBidi" w:cstheme="majorBidi"/>
                      <w:sz w:val="24"/>
                      <w:szCs w:val="24"/>
                    </w:rPr>
                  </w:pPr>
                  <w:r w:rsidRPr="00F96422">
                    <w:rPr>
                      <w:rFonts w:asciiTheme="majorBidi" w:hAnsiTheme="majorBidi" w:cstheme="majorBidi"/>
                      <w:sz w:val="24"/>
                      <w:szCs w:val="24"/>
                    </w:rPr>
                    <w:t>[2] Dalam perkara-perkara syar’iyah yang beliau tahu.</w:t>
                  </w:r>
                </w:p>
                <w:p w14:paraId="52908A0B" w14:textId="77777777" w:rsidR="00840C7A" w:rsidRPr="00F96422" w:rsidRDefault="00840C7A" w:rsidP="00F96422">
                  <w:pPr>
                    <w:spacing w:after="0"/>
                    <w:rPr>
                      <w:rFonts w:asciiTheme="majorBidi" w:hAnsiTheme="majorBidi" w:cstheme="majorBidi"/>
                      <w:sz w:val="24"/>
                      <w:szCs w:val="24"/>
                    </w:rPr>
                  </w:pPr>
                  <w:r>
                    <w:rPr>
                      <w:rFonts w:asciiTheme="majorBidi" w:hAnsiTheme="majorBidi" w:cstheme="majorBidi"/>
                      <w:sz w:val="24"/>
                      <w:szCs w:val="24"/>
                    </w:rPr>
                    <w:t>● Di dalamnya ada pengagungan terhadap Allah ta’ala dan peringatan agar jangan menyelisihi-Nya, sebab Dia berada di atas kita dan Dia meliputi semua makhluk.</w:t>
                  </w:r>
                </w:p>
              </w:txbxContent>
            </v:textbox>
          </v:shape>
        </w:pict>
      </w:r>
    </w:p>
    <w:p w14:paraId="0C3C6C9E" w14:textId="77777777" w:rsidR="002E1F0A" w:rsidRDefault="002E1F0A" w:rsidP="00D0101D"/>
    <w:p w14:paraId="051FAB30" w14:textId="77777777" w:rsidR="002E1F0A" w:rsidRDefault="002E1F0A" w:rsidP="00D0101D"/>
    <w:p w14:paraId="2AF71659" w14:textId="77777777" w:rsidR="002E1F0A" w:rsidRDefault="002E1F0A" w:rsidP="00D0101D"/>
    <w:p w14:paraId="642119DD" w14:textId="77777777" w:rsidR="002E1F0A" w:rsidRDefault="002E1F0A" w:rsidP="00D0101D"/>
    <w:p w14:paraId="64EA22B4" w14:textId="77777777" w:rsidR="002E1F0A" w:rsidRDefault="002E1F0A" w:rsidP="00D0101D"/>
    <w:p w14:paraId="0542310E" w14:textId="77777777" w:rsidR="002E1F0A" w:rsidRDefault="002E1F0A" w:rsidP="00D0101D"/>
    <w:p w14:paraId="57609B82" w14:textId="77777777" w:rsidR="002E1F0A" w:rsidRDefault="002E1F0A" w:rsidP="00D0101D"/>
    <w:p w14:paraId="303AB7A0" w14:textId="77777777" w:rsidR="002E1F0A" w:rsidRDefault="002E1F0A" w:rsidP="00D0101D"/>
    <w:p w14:paraId="57A33018" w14:textId="77777777" w:rsidR="002E1F0A" w:rsidRDefault="002E1F0A" w:rsidP="00D0101D"/>
    <w:p w14:paraId="2A78E0B0" w14:textId="77777777" w:rsidR="002E1F0A" w:rsidRDefault="00CF7F43" w:rsidP="00D0101D">
      <w:r>
        <w:rPr>
          <w:noProof/>
        </w:rPr>
        <w:pict w14:anchorId="1377A257">
          <v:rect id="_x0000_s4459" style="position:absolute;margin-left:0;margin-top:9.6pt;width:468.75pt;height:377.25pt;z-index:25367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459">
              <w:txbxContent>
                <w:p w14:paraId="18EAFAEA" w14:textId="77777777" w:rsidR="00840C7A" w:rsidRDefault="00840C7A" w:rsidP="00E048E4">
                  <w:pPr>
                    <w:jc w:val="center"/>
                    <w:rPr>
                      <w:rFonts w:asciiTheme="majorBidi" w:hAnsiTheme="majorBidi" w:cstheme="majorBidi"/>
                      <w:sz w:val="24"/>
                      <w:szCs w:val="24"/>
                    </w:rPr>
                  </w:pPr>
                  <w:r w:rsidRPr="00617142">
                    <w:rPr>
                      <w:rFonts w:asciiTheme="majorBidi" w:hAnsiTheme="majorBidi" w:cstheme="majorBidi"/>
                      <w:i/>
                      <w:iCs/>
                      <w:sz w:val="24"/>
                      <w:szCs w:val="24"/>
                    </w:rPr>
                    <w:t>Al-Masaail</w:t>
                  </w:r>
                  <w:r>
                    <w:rPr>
                      <w:rFonts w:asciiTheme="majorBidi" w:hAnsiTheme="majorBidi" w:cstheme="majorBidi"/>
                      <w:sz w:val="24"/>
                      <w:szCs w:val="24"/>
                    </w:rPr>
                    <w:t xml:space="preserve"> (Perkara-Perkara)</w:t>
                  </w:r>
                </w:p>
                <w:p w14:paraId="09A89031" w14:textId="77777777" w:rsidR="00840C7A" w:rsidRPr="00931D11" w:rsidRDefault="00840C7A" w:rsidP="00B614F4">
                  <w:pPr>
                    <w:spacing w:after="0"/>
                    <w:jc w:val="both"/>
                    <w:rPr>
                      <w:rFonts w:asciiTheme="majorBidi" w:hAnsiTheme="majorBidi" w:cstheme="majorBidi"/>
                      <w:i/>
                      <w:iCs/>
                      <w:color w:val="E36C0A" w:themeColor="accent6" w:themeShade="BF"/>
                      <w:sz w:val="24"/>
                      <w:szCs w:val="24"/>
                    </w:rPr>
                  </w:pPr>
                  <w:r w:rsidRPr="00931D11">
                    <w:rPr>
                      <w:rFonts w:asciiTheme="majorBidi" w:hAnsiTheme="majorBidi" w:cstheme="majorBidi"/>
                      <w:color w:val="E36C0A" w:themeColor="accent6" w:themeShade="BF"/>
                      <w:sz w:val="24"/>
                      <w:szCs w:val="24"/>
                    </w:rPr>
                    <w:t>1. Penjelasan tentang ayat yang tersebut di atas. “</w:t>
                  </w:r>
                  <w:r w:rsidRPr="00931D11">
                    <w:rPr>
                      <w:rFonts w:asciiTheme="majorBidi" w:hAnsiTheme="majorBidi" w:cstheme="majorBidi"/>
                      <w:i/>
                      <w:iCs/>
                      <w:color w:val="E36C0A" w:themeColor="accent6" w:themeShade="BF"/>
                      <w:sz w:val="24"/>
                      <w:szCs w:val="24"/>
                    </w:rPr>
                    <w:t>Pada hari kiamat dan langit digulung dengan tangan kanan-Nya. Maha Suci Tuhan dan Maha Tinggi Dia dari apa yang mereka persekutukan”. (QS. Az-Zumar : 67).</w:t>
                  </w:r>
                </w:p>
                <w:p w14:paraId="22B06F96" w14:textId="77777777" w:rsidR="00840C7A" w:rsidRPr="006D5BDB" w:rsidRDefault="00840C7A" w:rsidP="00B614F4">
                  <w:pPr>
                    <w:spacing w:after="0"/>
                    <w:jc w:val="both"/>
                    <w:rPr>
                      <w:rFonts w:asciiTheme="majorBidi" w:hAnsiTheme="majorBidi" w:cstheme="majorBidi"/>
                      <w:color w:val="000000"/>
                      <w:sz w:val="24"/>
                      <w:szCs w:val="24"/>
                    </w:rPr>
                  </w:pPr>
                  <w:r w:rsidRPr="00931D11">
                    <w:rPr>
                      <w:rFonts w:asciiTheme="majorBidi" w:hAnsiTheme="majorBidi" w:cstheme="majorBidi"/>
                      <w:color w:val="E36C0A" w:themeColor="accent6" w:themeShade="BF"/>
                      <w:sz w:val="24"/>
                      <w:szCs w:val="24"/>
                    </w:rPr>
                    <w:t>2. Bahwa pengetahuan semacam ini dan semisalnya masih dikenal dikalangan orang-orang Yahudi yang hidup pada masa Rasulullah, mereka tidak mengingkarinya dan tidak menafsirkannya dengan penafsiran yang menyimpang dari kebenaran.</w:t>
                  </w:r>
                  <w:r w:rsidRPr="006D5BDB">
                    <w:rPr>
                      <w:rFonts w:asciiTheme="majorBidi" w:hAnsiTheme="majorBidi" w:cstheme="majorBidi"/>
                      <w:color w:val="000000"/>
                      <w:sz w:val="24"/>
                      <w:szCs w:val="24"/>
                    </w:rPr>
                    <w:t xml:space="preserve"> (Seolah-olah penulis mengatakan bahwa orang-orang Yahudi lebih baik dari orang-orang menyimpangkan dalam perkara ini, karena mereka tidak mendustakannya dan menta’wilnya).</w:t>
                  </w:r>
                </w:p>
                <w:p w14:paraId="65B5816A" w14:textId="77777777" w:rsidR="00840C7A" w:rsidRPr="00931D11" w:rsidRDefault="00840C7A" w:rsidP="00B614F4">
                  <w:pPr>
                    <w:spacing w:after="0"/>
                    <w:jc w:val="both"/>
                    <w:rPr>
                      <w:rFonts w:asciiTheme="majorBidi" w:hAnsiTheme="majorBidi" w:cstheme="majorBidi"/>
                      <w:i/>
                      <w:iCs/>
                      <w:color w:val="E36C0A" w:themeColor="accent6" w:themeShade="BF"/>
                      <w:sz w:val="24"/>
                      <w:szCs w:val="24"/>
                    </w:rPr>
                  </w:pPr>
                  <w:r w:rsidRPr="00931D11">
                    <w:rPr>
                      <w:rFonts w:asciiTheme="majorBidi" w:hAnsiTheme="majorBidi" w:cstheme="majorBidi"/>
                      <w:color w:val="E36C0A" w:themeColor="accent6" w:themeShade="BF"/>
                      <w:sz w:val="24"/>
                      <w:szCs w:val="24"/>
                    </w:rPr>
                    <w:t xml:space="preserve">3. Ketika pendeta Yahudi menyebutkan tentang pengetahuan tersebut kepada Rasulullah shalallahu ‘alaihi wasallam, beliau membenarkannya, dan turunlah ayat Alqur’an menegaskannya. </w:t>
                  </w:r>
                </w:p>
                <w:p w14:paraId="7F32BAFC" w14:textId="77777777" w:rsidR="00840C7A" w:rsidRPr="00931D11" w:rsidRDefault="00840C7A" w:rsidP="00B614F4">
                  <w:pPr>
                    <w:pStyle w:val="BodyText2"/>
                    <w:spacing w:before="120" w:after="120"/>
                    <w:rPr>
                      <w:rFonts w:asciiTheme="majorBidi" w:hAnsiTheme="majorBidi" w:cstheme="majorBidi"/>
                      <w:color w:val="E36C0A" w:themeColor="accent6" w:themeShade="BF"/>
                      <w:sz w:val="24"/>
                      <w:szCs w:val="24"/>
                    </w:rPr>
                  </w:pPr>
                  <w:r w:rsidRPr="00931D11">
                    <w:rPr>
                      <w:rFonts w:asciiTheme="majorBidi" w:hAnsiTheme="majorBidi" w:cstheme="majorBidi"/>
                      <w:color w:val="E36C0A" w:themeColor="accent6" w:themeShade="BF"/>
                      <w:sz w:val="24"/>
                      <w:szCs w:val="24"/>
                    </w:rPr>
                    <w:t xml:space="preserve">4. Rasulullah Shallallahu’alaihi wasallam tertawa dengan banyak ketika mendengar pengetahuan yang agung ini disebutkan oleh pendeta Yahudi </w:t>
                  </w:r>
                </w:p>
                <w:p w14:paraId="583C62EF" w14:textId="77777777" w:rsidR="00840C7A" w:rsidRPr="006D5BDB" w:rsidRDefault="00840C7A" w:rsidP="00B614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5. Disebutkan dengan tegas dalam hadits ini adanya dua tangan bagi Allah, dan bahwa seluruh langit itu diletakkan di tangan kanan-Nya, dan seluruh bumi diletakkan di tangan yang lain pada hari kiamat.</w:t>
                  </w:r>
                  <w:r w:rsidRPr="006D5BDB">
                    <w:rPr>
                      <w:rFonts w:asciiTheme="majorBidi" w:hAnsiTheme="majorBidi" w:cstheme="majorBidi"/>
                      <w:color w:val="000000"/>
                      <w:sz w:val="24"/>
                      <w:szCs w:val="24"/>
                    </w:rPr>
                    <w:t xml:space="preserve"> (Sungguh sifat dua tangan bagi Allah telah tetap dengan Alqur’an, sun</w:t>
                  </w:r>
                  <w:r>
                    <w:rPr>
                      <w:rFonts w:asciiTheme="majorBidi" w:hAnsiTheme="majorBidi" w:cstheme="majorBidi"/>
                      <w:color w:val="000000"/>
                      <w:sz w:val="24"/>
                      <w:szCs w:val="24"/>
                    </w:rPr>
                    <w:t>n</w:t>
                  </w:r>
                  <w:r w:rsidRPr="006D5BDB">
                    <w:rPr>
                      <w:rFonts w:asciiTheme="majorBidi" w:hAnsiTheme="majorBidi" w:cstheme="majorBidi"/>
                      <w:color w:val="000000"/>
                      <w:sz w:val="24"/>
                      <w:szCs w:val="24"/>
                    </w:rPr>
                    <w:t>ah dan ijma’ para ulama).</w:t>
                  </w:r>
                </w:p>
                <w:p w14:paraId="1FAC61BD" w14:textId="77777777" w:rsidR="00840C7A" w:rsidRPr="00DC5822" w:rsidRDefault="00840C7A" w:rsidP="00D215D5">
                  <w:pPr>
                    <w:pStyle w:val="BodyText2"/>
                    <w:spacing w:before="120" w:after="120"/>
                    <w:rPr>
                      <w:rFonts w:asciiTheme="majorBidi" w:hAnsiTheme="majorBidi" w:cstheme="majorBidi"/>
                      <w:color w:val="000000"/>
                      <w:sz w:val="24"/>
                      <w:szCs w:val="24"/>
                    </w:rPr>
                  </w:pPr>
                  <w:r w:rsidRPr="00DC5822">
                    <w:rPr>
                      <w:rFonts w:asciiTheme="majorBidi" w:hAnsiTheme="majorBidi" w:cstheme="majorBidi"/>
                      <w:color w:val="000000"/>
                      <w:sz w:val="24"/>
                      <w:szCs w:val="24"/>
                    </w:rPr>
                    <w:t>6</w:t>
                  </w:r>
                  <w:r w:rsidRPr="00D215D5">
                    <w:rPr>
                      <w:rFonts w:asciiTheme="majorBidi" w:hAnsiTheme="majorBidi" w:cstheme="majorBidi"/>
                      <w:color w:val="E36C0A" w:themeColor="accent6" w:themeShade="BF"/>
                      <w:sz w:val="24"/>
                      <w:szCs w:val="24"/>
                    </w:rPr>
                    <w:t>. Dinyatakan dalam hadits bahwa tangan yang lain itu adalah tangan kiri-Nya.</w:t>
                  </w:r>
                  <w:r w:rsidRPr="00DC5822">
                    <w:rPr>
                      <w:rFonts w:asciiTheme="majorBidi" w:hAnsiTheme="majorBidi" w:cstheme="majorBidi"/>
                      <w:color w:val="000000"/>
                      <w:sz w:val="24"/>
                      <w:szCs w:val="24"/>
                    </w:rPr>
                    <w:t xml:space="preserve"> (Riwayat yang syadzah )</w:t>
                  </w:r>
                </w:p>
                <w:p w14:paraId="332E4D41" w14:textId="77777777" w:rsidR="00840C7A" w:rsidRPr="00D215D5" w:rsidRDefault="00840C7A" w:rsidP="00D215D5">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 xml:space="preserve">7. Di dalam hadits disebutkan keadaan orang-orang yang berlaku lalim, dan berlaku sombong pada hari kiamat. </w:t>
                  </w:r>
                </w:p>
                <w:p w14:paraId="125675EE" w14:textId="77777777" w:rsidR="00840C7A" w:rsidRPr="0022094F" w:rsidRDefault="00840C7A" w:rsidP="00E048E4">
                  <w:pPr>
                    <w:spacing w:after="0"/>
                    <w:rPr>
                      <w:rFonts w:asciiTheme="majorBidi" w:hAnsiTheme="majorBidi" w:cstheme="majorBidi"/>
                      <w:sz w:val="24"/>
                      <w:szCs w:val="24"/>
                    </w:rPr>
                  </w:pPr>
                </w:p>
              </w:txbxContent>
            </v:textbox>
          </v:rect>
        </w:pict>
      </w:r>
    </w:p>
    <w:p w14:paraId="7A507CDA" w14:textId="77777777" w:rsidR="002E1F0A" w:rsidRDefault="002E1F0A" w:rsidP="00D0101D"/>
    <w:p w14:paraId="7CD2AAE2" w14:textId="77777777" w:rsidR="002E1F0A" w:rsidRDefault="002E1F0A" w:rsidP="00D0101D"/>
    <w:p w14:paraId="38F28B53" w14:textId="77777777" w:rsidR="002E1F0A" w:rsidRDefault="002E1F0A" w:rsidP="00D0101D"/>
    <w:p w14:paraId="4BD7C64B" w14:textId="77777777" w:rsidR="002E1F0A" w:rsidRDefault="002E1F0A" w:rsidP="00D0101D"/>
    <w:p w14:paraId="2FDF0E9A" w14:textId="77777777" w:rsidR="002E1F0A" w:rsidRDefault="002E1F0A" w:rsidP="00D0101D"/>
    <w:p w14:paraId="1B3FFE3E" w14:textId="77777777" w:rsidR="002E1F0A" w:rsidRDefault="002E1F0A" w:rsidP="00D0101D"/>
    <w:p w14:paraId="01095144" w14:textId="77777777" w:rsidR="002E1F0A" w:rsidRDefault="002E1F0A" w:rsidP="00D0101D"/>
    <w:p w14:paraId="5D7F4EC8" w14:textId="77777777" w:rsidR="002E1F0A" w:rsidRDefault="002E1F0A" w:rsidP="00D0101D"/>
    <w:p w14:paraId="77FE2785" w14:textId="77777777" w:rsidR="002E1F0A" w:rsidRDefault="002E1F0A" w:rsidP="00D0101D"/>
    <w:p w14:paraId="6C3F0EF4" w14:textId="77777777" w:rsidR="002E1F0A" w:rsidRDefault="002E1F0A" w:rsidP="00D0101D"/>
    <w:p w14:paraId="4A2D875F" w14:textId="77777777" w:rsidR="002E1F0A" w:rsidRDefault="002E1F0A" w:rsidP="00D0101D"/>
    <w:p w14:paraId="4FAF3488" w14:textId="77777777" w:rsidR="002E1F0A" w:rsidRDefault="002E1F0A" w:rsidP="00D0101D"/>
    <w:p w14:paraId="0F7F2A43" w14:textId="77777777" w:rsidR="002E1F0A" w:rsidRDefault="002E1F0A" w:rsidP="00D0101D"/>
    <w:p w14:paraId="1C85128D" w14:textId="77777777" w:rsidR="002E1F0A" w:rsidRDefault="002E1F0A" w:rsidP="00D0101D"/>
    <w:p w14:paraId="38256644" w14:textId="77777777" w:rsidR="002E1F0A" w:rsidRDefault="00CF7F43" w:rsidP="00D0101D">
      <w:r>
        <w:rPr>
          <w:noProof/>
        </w:rPr>
        <w:pict w14:anchorId="6F9B9C53">
          <v:rect id="_x0000_s4460" style="position:absolute;margin-left:-.75pt;margin-top:0;width:469.5pt;height:410.25pt;z-index:25367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4460">
              <w:txbxContent>
                <w:p w14:paraId="319F2EA9" w14:textId="77777777" w:rsidR="00840C7A" w:rsidRPr="00D215D5" w:rsidRDefault="00840C7A" w:rsidP="006D5BDB">
                  <w:pPr>
                    <w:pStyle w:val="BodyText2"/>
                    <w:spacing w:after="120"/>
                    <w:rPr>
                      <w:rFonts w:asciiTheme="majorBidi" w:hAnsiTheme="majorBidi" w:cstheme="majorBidi"/>
                      <w:color w:val="E36C0A" w:themeColor="accent6" w:themeShade="BF"/>
                      <w:sz w:val="24"/>
                      <w:szCs w:val="24"/>
                    </w:rPr>
                  </w:pPr>
                  <w:r w:rsidRPr="00D215D5">
                    <w:rPr>
                      <w:rFonts w:asciiTheme="majorBidi" w:eastAsia="Calibri" w:hAnsiTheme="majorBidi" w:cstheme="majorBidi"/>
                      <w:color w:val="E36C0A" w:themeColor="accent6" w:themeShade="BF"/>
                      <w:sz w:val="24"/>
                      <w:szCs w:val="24"/>
                    </w:rPr>
                    <w:t xml:space="preserve">8. </w:t>
                  </w:r>
                  <w:r w:rsidRPr="00D215D5">
                    <w:rPr>
                      <w:rFonts w:asciiTheme="majorBidi" w:hAnsiTheme="majorBidi" w:cstheme="majorBidi"/>
                      <w:color w:val="E36C0A" w:themeColor="accent6" w:themeShade="BF"/>
                      <w:sz w:val="24"/>
                      <w:szCs w:val="24"/>
                    </w:rPr>
                    <w:t xml:space="preserve">Dijelaskan bahwa seluruh langit dan bumi di telapak tangan Allah itu bagaikan sebutir biji tumbuhan yang kecil  yang diletakkan di tangan seseorang. </w:t>
                  </w:r>
                </w:p>
                <w:p w14:paraId="42CDC616" w14:textId="77777777" w:rsidR="00840C7A" w:rsidRPr="00DC5822" w:rsidRDefault="00840C7A" w:rsidP="00F0676A">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9. Kursi itu lebih besar dari pada langit.</w:t>
                  </w:r>
                  <w:r>
                    <w:rPr>
                      <w:rFonts w:asciiTheme="majorBidi" w:hAnsiTheme="majorBidi" w:cstheme="majorBidi"/>
                      <w:color w:val="000000"/>
                      <w:sz w:val="24"/>
                      <w:szCs w:val="24"/>
                    </w:rPr>
                    <w:t xml:space="preserve"> (Bagaikan tujuh k</w:t>
                  </w:r>
                  <w:r w:rsidRPr="00DC5822">
                    <w:rPr>
                      <w:rFonts w:asciiTheme="majorBidi" w:hAnsiTheme="majorBidi" w:cstheme="majorBidi"/>
                      <w:color w:val="000000"/>
                      <w:sz w:val="24"/>
                      <w:szCs w:val="24"/>
                    </w:rPr>
                    <w:t xml:space="preserve">eping dirham yang diletakan di atas perisai). </w:t>
                  </w:r>
                </w:p>
                <w:p w14:paraId="6B3518C6" w14:textId="77777777" w:rsidR="00840C7A" w:rsidRPr="00DC5822" w:rsidRDefault="00840C7A" w:rsidP="00F0676A">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 xml:space="preserve">10. Arsy itu lebih besar dari pada Kursi. </w:t>
                  </w:r>
                  <w:r w:rsidRPr="00DC5822">
                    <w:rPr>
                      <w:rFonts w:asciiTheme="majorBidi" w:hAnsiTheme="majorBidi" w:cstheme="majorBidi"/>
                      <w:color w:val="000000"/>
                      <w:sz w:val="24"/>
                      <w:szCs w:val="24"/>
                    </w:rPr>
                    <w:t>(Bagaikan sebuah gelang besi yang dibuang di</w:t>
                  </w:r>
                  <w:r>
                    <w:rPr>
                      <w:rFonts w:asciiTheme="majorBidi" w:hAnsiTheme="majorBidi" w:cstheme="majorBidi"/>
                      <w:color w:val="000000"/>
                      <w:sz w:val="24"/>
                      <w:szCs w:val="24"/>
                    </w:rPr>
                    <w:t xml:space="preserve"> </w:t>
                  </w:r>
                  <w:r w:rsidRPr="00DC5822">
                    <w:rPr>
                      <w:rFonts w:asciiTheme="majorBidi" w:hAnsiTheme="majorBidi" w:cstheme="majorBidi"/>
                      <w:color w:val="000000"/>
                      <w:sz w:val="24"/>
                      <w:szCs w:val="24"/>
                    </w:rPr>
                    <w:t>tengah-tengah padang pasir</w:t>
                  </w:r>
                  <w:r>
                    <w:rPr>
                      <w:rFonts w:asciiTheme="majorBidi" w:hAnsiTheme="majorBidi" w:cstheme="majorBidi"/>
                      <w:color w:val="000000"/>
                      <w:sz w:val="24"/>
                      <w:szCs w:val="24"/>
                    </w:rPr>
                    <w:t>).</w:t>
                  </w:r>
                </w:p>
                <w:p w14:paraId="6F045B83" w14:textId="77777777" w:rsidR="00840C7A" w:rsidRPr="00D215D5" w:rsidRDefault="00840C7A" w:rsidP="00F0676A">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11. Arsy itu bukanlah Kursi.</w:t>
                  </w:r>
                </w:p>
                <w:p w14:paraId="1537ACE6" w14:textId="77777777" w:rsidR="00840C7A" w:rsidRPr="00DC5822" w:rsidRDefault="00840C7A"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12. Berapa jarak antara langit yang satu dengan langit yang lainnya?.</w:t>
                  </w:r>
                  <w:r w:rsidRPr="00DC5822">
                    <w:rPr>
                      <w:rFonts w:asciiTheme="majorBidi" w:hAnsiTheme="majorBidi" w:cstheme="majorBidi"/>
                      <w:color w:val="000000"/>
                      <w:sz w:val="24"/>
                      <w:szCs w:val="24"/>
                    </w:rPr>
                    <w:t xml:space="preserve"> (Perjalanan 500 tahun). </w:t>
                  </w:r>
                </w:p>
                <w:p w14:paraId="13F0B439" w14:textId="77777777" w:rsidR="00840C7A" w:rsidRPr="00DC5822" w:rsidRDefault="00840C7A"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13. Berapa jarak antara langit yang ketujuh dengan Kursi?</w:t>
                  </w:r>
                  <w:r w:rsidRPr="00DC5822">
                    <w:rPr>
                      <w:rFonts w:asciiTheme="majorBidi" w:hAnsiTheme="majorBidi" w:cstheme="majorBidi"/>
                      <w:color w:val="000000"/>
                      <w:sz w:val="24"/>
                      <w:szCs w:val="24"/>
                    </w:rPr>
                    <w:t xml:space="preserve"> (Perjalanan 500 tahun). </w:t>
                  </w:r>
                </w:p>
                <w:p w14:paraId="143E98D2" w14:textId="77777777" w:rsidR="00840C7A" w:rsidRPr="00DC5822" w:rsidRDefault="00840C7A"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14. Berapa jarak antara Kursi dan samudera?</w:t>
                  </w:r>
                  <w:r w:rsidRPr="00DC5822">
                    <w:rPr>
                      <w:rFonts w:asciiTheme="majorBidi" w:hAnsiTheme="majorBidi" w:cstheme="majorBidi"/>
                      <w:color w:val="000000"/>
                      <w:sz w:val="24"/>
                      <w:szCs w:val="24"/>
                    </w:rPr>
                    <w:t xml:space="preserve"> (Perjalanan 500 tahun). </w:t>
                  </w:r>
                </w:p>
                <w:p w14:paraId="407966E9" w14:textId="77777777" w:rsidR="00840C7A" w:rsidRPr="00D215D5" w:rsidRDefault="00840C7A" w:rsidP="00FB7AF4">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 xml:space="preserve">15. Arsy sebagaimana dinyatakan dalam hadits, berada di atas samudera tersebut. </w:t>
                  </w:r>
                </w:p>
                <w:p w14:paraId="0C6DE272" w14:textId="77777777" w:rsidR="00840C7A" w:rsidRPr="00D215D5" w:rsidRDefault="00840C7A" w:rsidP="00FB7AF4">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16. Allah s</w:t>
                  </w:r>
                  <w:r w:rsidRPr="00D215D5">
                    <w:rPr>
                      <w:rFonts w:asciiTheme="majorBidi" w:hAnsiTheme="majorBidi" w:cstheme="majorBidi"/>
                      <w:color w:val="E36C0A" w:themeColor="accent6" w:themeShade="BF"/>
                      <w:sz w:val="24"/>
                      <w:szCs w:val="24"/>
                    </w:rPr>
                    <w:t xml:space="preserve">ubhanahu wata’ala berada di atas Arsy. </w:t>
                  </w:r>
                </w:p>
                <w:p w14:paraId="6E94F52B" w14:textId="77777777" w:rsidR="00840C7A" w:rsidRPr="00DC5822" w:rsidRDefault="00840C7A"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17. Berapa jarak antara langit dan bumi?.</w:t>
                  </w:r>
                  <w:r w:rsidRPr="00DC5822">
                    <w:rPr>
                      <w:rFonts w:asciiTheme="majorBidi" w:hAnsiTheme="majorBidi" w:cstheme="majorBidi"/>
                      <w:color w:val="000000"/>
                      <w:sz w:val="24"/>
                      <w:szCs w:val="24"/>
                    </w:rPr>
                    <w:t xml:space="preserve"> (Perjalanan 500 tahun). </w:t>
                  </w:r>
                </w:p>
                <w:p w14:paraId="638E76F1" w14:textId="77777777" w:rsidR="00840C7A" w:rsidRPr="00D215D5" w:rsidRDefault="00840C7A" w:rsidP="00FB7AF4">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 xml:space="preserve">18. Tebal masing-masing langit itu perjalanan 500 tahun. </w:t>
                  </w:r>
                </w:p>
                <w:p w14:paraId="6B75F35C" w14:textId="77777777" w:rsidR="00840C7A" w:rsidRPr="00DC5822" w:rsidRDefault="00840C7A" w:rsidP="00DC5822">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19. Samudera yang berada di atas seluruh langit itu, antara permukaan dengan dasarnya, jauhnya perjalanan 500 tahun, dan hanya Allah lah yang maha mengetahui.</w:t>
                  </w:r>
                  <w:r w:rsidRPr="00DC5822">
                    <w:rPr>
                      <w:rFonts w:asciiTheme="majorBidi" w:hAnsiTheme="majorBidi" w:cstheme="majorBidi"/>
                      <w:color w:val="000000"/>
                      <w:sz w:val="24"/>
                      <w:szCs w:val="24"/>
                    </w:rPr>
                    <w:t xml:space="preserve"> (Kita dapat mengambil manfaat dari hadits-hadits yang disebutkan pada bab ini:</w:t>
                  </w:r>
                </w:p>
                <w:p w14:paraId="2705FB45" w14:textId="77777777" w:rsidR="00840C7A" w:rsidRPr="00DC5822" w:rsidRDefault="00840C7A" w:rsidP="00DC5822">
                  <w:pPr>
                    <w:pStyle w:val="BodyText2"/>
                    <w:spacing w:before="120" w:after="120"/>
                    <w:rPr>
                      <w:rFonts w:asciiTheme="majorBidi" w:hAnsiTheme="majorBidi" w:cstheme="majorBidi"/>
                      <w:color w:val="000000"/>
                      <w:sz w:val="24"/>
                      <w:szCs w:val="24"/>
                    </w:rPr>
                  </w:pPr>
                  <w:r w:rsidRPr="00DC5822">
                    <w:rPr>
                      <w:rFonts w:asciiTheme="majorBidi" w:hAnsiTheme="majorBidi" w:cstheme="majorBidi"/>
                      <w:color w:val="000000"/>
                      <w:sz w:val="24"/>
                      <w:szCs w:val="24"/>
                    </w:rPr>
                    <w:t>[1] Peringatan untuk tidak menyelisihi Allah ta’ala.</w:t>
                  </w:r>
                </w:p>
                <w:p w14:paraId="2B8560CE" w14:textId="77777777" w:rsidR="00840C7A" w:rsidRPr="00DC5822" w:rsidRDefault="00840C7A" w:rsidP="00DC5822">
                  <w:pPr>
                    <w:pStyle w:val="BodyText2"/>
                    <w:spacing w:before="120" w:after="120"/>
                    <w:rPr>
                      <w:rFonts w:asciiTheme="majorBidi" w:hAnsiTheme="majorBidi" w:cstheme="majorBidi"/>
                      <w:color w:val="000000"/>
                      <w:sz w:val="24"/>
                      <w:szCs w:val="24"/>
                    </w:rPr>
                  </w:pPr>
                  <w:r w:rsidRPr="00DC5822">
                    <w:rPr>
                      <w:rFonts w:asciiTheme="majorBidi" w:hAnsiTheme="majorBidi" w:cstheme="majorBidi"/>
                      <w:color w:val="000000"/>
                      <w:sz w:val="24"/>
                      <w:szCs w:val="24"/>
                    </w:rPr>
                    <w:t>[2]. Bahwa tidak ada sesuatu apa pun dari amalan-amalan manusia yang luput dari pengetahuan Allah.</w:t>
                  </w:r>
                </w:p>
                <w:p w14:paraId="36DF9767" w14:textId="77777777" w:rsidR="00840C7A" w:rsidRDefault="00840C7A" w:rsidP="00C94647">
                  <w:pPr>
                    <w:bidi/>
                  </w:pPr>
                  <w:r w:rsidRPr="00D21BB6">
                    <w:rPr>
                      <w:rFonts w:ascii="Lotus Linotype" w:hAnsi="Lotus Linotype" w:cs="Lotus Linotype" w:hint="cs"/>
                      <w:sz w:val="29"/>
                      <w:szCs w:val="29"/>
                      <w:rtl/>
                    </w:rPr>
                    <w:t>والله أعلم</w:t>
                  </w:r>
                  <w:r>
                    <w:rPr>
                      <w:rFonts w:ascii="Lotus Linotype" w:hAnsi="Lotus Linotype" w:cs="Lotus Linotype" w:hint="cs"/>
                      <w:sz w:val="29"/>
                      <w:szCs w:val="29"/>
                      <w:rtl/>
                    </w:rPr>
                    <w:t>،</w:t>
                  </w:r>
                  <w:r w:rsidRPr="00D21BB6">
                    <w:rPr>
                      <w:rFonts w:ascii="Lotus Linotype" w:hAnsi="Lotus Linotype" w:cs="Lotus Linotype" w:hint="cs"/>
                      <w:sz w:val="29"/>
                      <w:szCs w:val="29"/>
                      <w:rtl/>
                    </w:rPr>
                    <w:t xml:space="preserve"> والحمد لله رب</w:t>
                  </w:r>
                  <w:r>
                    <w:rPr>
                      <w:rFonts w:ascii="Lotus Linotype" w:hAnsi="Lotus Linotype" w:cs="Lotus Linotype" w:hint="cs"/>
                      <w:sz w:val="29"/>
                      <w:szCs w:val="29"/>
                      <w:rtl/>
                    </w:rPr>
                    <w:t>ِّ</w:t>
                  </w:r>
                  <w:r w:rsidRPr="00D21BB6">
                    <w:rPr>
                      <w:rFonts w:ascii="Lotus Linotype" w:hAnsi="Lotus Linotype" w:cs="Lotus Linotype" w:hint="cs"/>
                      <w:sz w:val="29"/>
                      <w:szCs w:val="29"/>
                      <w:rtl/>
                    </w:rPr>
                    <w:t xml:space="preserve"> العالمين، وصل</w:t>
                  </w:r>
                  <w:r>
                    <w:rPr>
                      <w:rFonts w:ascii="Lotus Linotype" w:hAnsi="Lotus Linotype" w:cs="Lotus Linotype" w:hint="cs"/>
                      <w:sz w:val="29"/>
                      <w:szCs w:val="29"/>
                      <w:rtl/>
                    </w:rPr>
                    <w:t>َّ</w:t>
                  </w:r>
                  <w:r w:rsidRPr="00D21BB6">
                    <w:rPr>
                      <w:rFonts w:ascii="Lotus Linotype" w:hAnsi="Lotus Linotype" w:cs="Lotus Linotype" w:hint="cs"/>
                      <w:sz w:val="29"/>
                      <w:szCs w:val="29"/>
                      <w:rtl/>
                    </w:rPr>
                    <w:t>ى الله وسل</w:t>
                  </w:r>
                  <w:r>
                    <w:rPr>
                      <w:rFonts w:ascii="Lotus Linotype" w:hAnsi="Lotus Linotype" w:cs="Lotus Linotype" w:hint="cs"/>
                      <w:sz w:val="29"/>
                      <w:szCs w:val="29"/>
                      <w:rtl/>
                    </w:rPr>
                    <w:t>َّ</w:t>
                  </w:r>
                  <w:r w:rsidRPr="00D21BB6">
                    <w:rPr>
                      <w:rFonts w:ascii="Lotus Linotype" w:hAnsi="Lotus Linotype" w:cs="Lotus Linotype" w:hint="cs"/>
                      <w:sz w:val="29"/>
                      <w:szCs w:val="29"/>
                      <w:rtl/>
                    </w:rPr>
                    <w:t>م على نبي</w:t>
                  </w:r>
                  <w:r>
                    <w:rPr>
                      <w:rFonts w:ascii="Lotus Linotype" w:hAnsi="Lotus Linotype" w:cs="Lotus Linotype" w:hint="cs"/>
                      <w:sz w:val="29"/>
                      <w:szCs w:val="29"/>
                      <w:rtl/>
                    </w:rPr>
                    <w:t>ِّ</w:t>
                  </w:r>
                  <w:r w:rsidRPr="00D21BB6">
                    <w:rPr>
                      <w:rFonts w:ascii="Lotus Linotype" w:hAnsi="Lotus Linotype" w:cs="Lotus Linotype" w:hint="cs"/>
                      <w:sz w:val="29"/>
                      <w:szCs w:val="29"/>
                      <w:rtl/>
                    </w:rPr>
                    <w:t>نا م</w:t>
                  </w:r>
                  <w:r>
                    <w:rPr>
                      <w:rFonts w:ascii="Lotus Linotype" w:hAnsi="Lotus Linotype" w:cs="Lotus Linotype" w:hint="cs"/>
                      <w:sz w:val="29"/>
                      <w:szCs w:val="29"/>
                      <w:rtl/>
                    </w:rPr>
                    <w:t>ُ</w:t>
                  </w:r>
                  <w:r w:rsidRPr="00D21BB6">
                    <w:rPr>
                      <w:rFonts w:ascii="Lotus Linotype" w:hAnsi="Lotus Linotype" w:cs="Lotus Linotype" w:hint="cs"/>
                      <w:sz w:val="29"/>
                      <w:szCs w:val="29"/>
                      <w:rtl/>
                    </w:rPr>
                    <w:t>حم</w:t>
                  </w:r>
                  <w:r>
                    <w:rPr>
                      <w:rFonts w:ascii="Lotus Linotype" w:hAnsi="Lotus Linotype" w:cs="Lotus Linotype" w:hint="cs"/>
                      <w:sz w:val="29"/>
                      <w:szCs w:val="29"/>
                      <w:rtl/>
                    </w:rPr>
                    <w:t>َّ</w:t>
                  </w:r>
                  <w:r w:rsidRPr="00D21BB6">
                    <w:rPr>
                      <w:rFonts w:ascii="Lotus Linotype" w:hAnsi="Lotus Linotype" w:cs="Lotus Linotype" w:hint="cs"/>
                      <w:sz w:val="29"/>
                      <w:szCs w:val="29"/>
                      <w:rtl/>
                    </w:rPr>
                    <w:t>د</w:t>
                  </w:r>
                  <w:r>
                    <w:rPr>
                      <w:rFonts w:ascii="Lotus Linotype" w:hAnsi="Lotus Linotype" w:cs="Lotus Linotype" w:hint="cs"/>
                      <w:sz w:val="29"/>
                      <w:szCs w:val="29"/>
                      <w:rtl/>
                    </w:rPr>
                    <w:t xml:space="preserve">ٍ </w:t>
                  </w:r>
                  <w:r>
                    <w:rPr>
                      <w:rFonts w:ascii="Lotus Linotype" w:hAnsi="Lotus Linotype" w:cs="Lotus Linotype"/>
                      <w:sz w:val="29"/>
                      <w:szCs w:val="29"/>
                    </w:rPr>
                    <w:t xml:space="preserve"> </w:t>
                  </w:r>
                  <w:r w:rsidRPr="00C94647">
                    <w:rPr>
                      <w:rFonts w:ascii="Islamic_" w:hAnsi="Islamic_" w:cs="Lotus Linotype"/>
                      <w:sz w:val="29"/>
                      <w:szCs w:val="29"/>
                    </w:rPr>
                    <w:t>n</w:t>
                  </w:r>
                  <w:r w:rsidRPr="00D21BB6">
                    <w:rPr>
                      <w:rFonts w:ascii="Lotus Linotype" w:hAnsi="Lotus Linotype" w:cs="Lotus Linotype" w:hint="cs"/>
                      <w:sz w:val="29"/>
                      <w:szCs w:val="29"/>
                      <w:rtl/>
                    </w:rPr>
                    <w:t>،</w:t>
                  </w:r>
                  <w:r>
                    <w:rPr>
                      <w:rFonts w:ascii="Lotus Linotype" w:hAnsi="Lotus Linotype" w:cs="Lotus Linotype" w:hint="cs"/>
                      <w:sz w:val="29"/>
                      <w:szCs w:val="29"/>
                      <w:rtl/>
                    </w:rPr>
                    <w:t>ٍ</w:t>
                  </w:r>
                  <w:r w:rsidRPr="00D21BB6">
                    <w:rPr>
                      <w:rFonts w:ascii="Lotus Linotype" w:hAnsi="Lotus Linotype" w:cs="Lotus Linotype" w:hint="cs"/>
                      <w:sz w:val="29"/>
                      <w:szCs w:val="29"/>
                      <w:rtl/>
                    </w:rPr>
                    <w:t xml:space="preserve"> وأسأل الله أن يختم لنا ولكم بالت</w:t>
                  </w:r>
                  <w:r>
                    <w:rPr>
                      <w:rFonts w:ascii="Lotus Linotype" w:hAnsi="Lotus Linotype" w:cs="Lotus Linotype" w:hint="cs"/>
                      <w:sz w:val="29"/>
                      <w:szCs w:val="29"/>
                      <w:rtl/>
                    </w:rPr>
                    <w:t>َّ</w:t>
                  </w:r>
                  <w:r w:rsidRPr="00D21BB6">
                    <w:rPr>
                      <w:rFonts w:ascii="Lotus Linotype" w:hAnsi="Lotus Linotype" w:cs="Lotus Linotype" w:hint="cs"/>
                      <w:sz w:val="29"/>
                      <w:szCs w:val="29"/>
                      <w:rtl/>
                    </w:rPr>
                    <w:t>وحيد؛ آمين.</w:t>
                  </w:r>
                </w:p>
                <w:p w14:paraId="3AC018B8" w14:textId="77777777" w:rsidR="00840C7A" w:rsidRPr="00DC5822" w:rsidRDefault="00840C7A" w:rsidP="00DC5822">
                  <w:pPr>
                    <w:pStyle w:val="BodyText2"/>
                    <w:spacing w:before="120" w:after="120"/>
                    <w:rPr>
                      <w:rFonts w:asciiTheme="majorBidi" w:hAnsiTheme="majorBidi" w:cstheme="majorBidi"/>
                      <w:color w:val="000000"/>
                      <w:sz w:val="24"/>
                      <w:szCs w:val="24"/>
                    </w:rPr>
                  </w:pPr>
                </w:p>
                <w:p w14:paraId="76811D90" w14:textId="77777777" w:rsidR="00840C7A" w:rsidRPr="00DC5822" w:rsidRDefault="00840C7A" w:rsidP="00E048E4">
                  <w:pPr>
                    <w:rPr>
                      <w:rFonts w:asciiTheme="majorBidi" w:hAnsiTheme="majorBidi" w:cstheme="majorBidi"/>
                      <w:sz w:val="24"/>
                      <w:szCs w:val="24"/>
                    </w:rPr>
                  </w:pPr>
                </w:p>
              </w:txbxContent>
            </v:textbox>
          </v:rect>
        </w:pict>
      </w:r>
    </w:p>
    <w:p w14:paraId="0DD11DA4" w14:textId="77777777" w:rsidR="002E1F0A" w:rsidRDefault="002E1F0A" w:rsidP="00D0101D"/>
    <w:p w14:paraId="2A6AD560" w14:textId="77777777" w:rsidR="002E1F0A" w:rsidRDefault="002E1F0A" w:rsidP="00D0101D"/>
    <w:p w14:paraId="5F889193" w14:textId="77777777" w:rsidR="002E1F0A" w:rsidRDefault="002E1F0A" w:rsidP="00D0101D"/>
    <w:p w14:paraId="15459C1B" w14:textId="77777777" w:rsidR="002E1F0A" w:rsidRDefault="002E1F0A" w:rsidP="00D0101D"/>
    <w:p w14:paraId="2A827A46" w14:textId="77777777" w:rsidR="002E1F0A" w:rsidRDefault="002E1F0A" w:rsidP="00D0101D"/>
    <w:p w14:paraId="6A998753" w14:textId="77777777" w:rsidR="002E1F0A" w:rsidRDefault="002E1F0A" w:rsidP="00D0101D"/>
    <w:p w14:paraId="1EE96853" w14:textId="77777777" w:rsidR="002E1F0A" w:rsidRDefault="002E1F0A" w:rsidP="00D0101D"/>
    <w:p w14:paraId="7B540493" w14:textId="77777777" w:rsidR="002E1F0A" w:rsidRDefault="002E1F0A" w:rsidP="00D0101D"/>
    <w:p w14:paraId="61408618" w14:textId="77777777" w:rsidR="002E1F0A" w:rsidRDefault="002E1F0A" w:rsidP="00D0101D"/>
    <w:p w14:paraId="036528F4" w14:textId="77777777" w:rsidR="002E1F0A" w:rsidRDefault="002E1F0A" w:rsidP="00D0101D"/>
    <w:p w14:paraId="5AE0D123" w14:textId="77777777" w:rsidR="002E1F0A" w:rsidRDefault="002E1F0A" w:rsidP="00D0101D"/>
    <w:p w14:paraId="7DC403E7" w14:textId="77777777" w:rsidR="002E1F0A" w:rsidRDefault="002E1F0A" w:rsidP="00D0101D"/>
    <w:p w14:paraId="63D6AD1A" w14:textId="77777777" w:rsidR="002E1F0A" w:rsidRDefault="002E1F0A" w:rsidP="00D0101D"/>
    <w:p w14:paraId="3DBBA5C6" w14:textId="77777777" w:rsidR="002E1F0A" w:rsidRDefault="002E1F0A" w:rsidP="00D0101D"/>
    <w:p w14:paraId="62D362E9" w14:textId="77777777" w:rsidR="002E1F0A" w:rsidRDefault="002E1F0A" w:rsidP="00D0101D"/>
    <w:p w14:paraId="62867782" w14:textId="77777777" w:rsidR="002E1F0A" w:rsidRDefault="002E1F0A" w:rsidP="00D0101D"/>
    <w:p w14:paraId="5BA3A186" w14:textId="77777777" w:rsidR="002E1F0A" w:rsidRDefault="002E1F0A" w:rsidP="00D0101D"/>
    <w:p w14:paraId="2F786FB7" w14:textId="77777777" w:rsidR="002E1F0A" w:rsidRDefault="002E1F0A" w:rsidP="00D0101D"/>
    <w:p w14:paraId="3A6297BF" w14:textId="77777777" w:rsidR="002E1F0A" w:rsidRDefault="002E1F0A" w:rsidP="00D0101D"/>
    <w:p w14:paraId="7364532D" w14:textId="77777777" w:rsidR="002E1F0A" w:rsidRDefault="002E1F0A" w:rsidP="00D0101D"/>
    <w:p w14:paraId="6AD7C88D" w14:textId="77777777" w:rsidR="002E1F0A" w:rsidRDefault="002E1F0A" w:rsidP="00D0101D"/>
    <w:p w14:paraId="7335B5F1" w14:textId="77777777" w:rsidR="002E1F0A" w:rsidRDefault="002E1F0A" w:rsidP="00D0101D"/>
    <w:p w14:paraId="6E91CDF7" w14:textId="77777777" w:rsidR="002E1F0A" w:rsidRDefault="002E1F0A" w:rsidP="00D0101D"/>
    <w:p w14:paraId="6A9780D4" w14:textId="77777777" w:rsidR="002E1F0A" w:rsidRDefault="002E1F0A" w:rsidP="00D0101D"/>
    <w:p w14:paraId="513627D8" w14:textId="77777777" w:rsidR="002E1F0A" w:rsidRDefault="00CF7F43" w:rsidP="00D0101D">
      <w:r>
        <w:rPr>
          <w:noProof/>
        </w:rPr>
        <w:pict w14:anchorId="3FC90940">
          <v:roundrect id="_x0000_s4974" style="position:absolute;margin-left:87.75pt;margin-top:1.5pt;width:298.5pt;height:30.75pt;z-index:254425088" arcsize="10923f" fillcolor="#ffc000" strokecolor="#f79646 [3209]" strokeweight="3pt">
            <v:fill color2="fill lighten(51)" focusposition="1" focussize="" method="linear sigma" type="gradient"/>
            <v:shadow opacity=".5" offset="-6pt,-6pt"/>
            <v:textbox style="mso-next-textbox:#_x0000_s4974">
              <w:txbxContent>
                <w:p w14:paraId="16BF41BE" w14:textId="77777777" w:rsidR="00840C7A" w:rsidRPr="009E1A1F" w:rsidRDefault="00840C7A" w:rsidP="00003EDB">
                  <w:pPr>
                    <w:jc w:val="center"/>
                    <w:rPr>
                      <w:rFonts w:asciiTheme="majorBidi" w:hAnsiTheme="majorBidi" w:cstheme="majorBidi"/>
                      <w:color w:val="E36C0A" w:themeColor="accent6" w:themeShade="BF"/>
                      <w:sz w:val="24"/>
                      <w:szCs w:val="24"/>
                    </w:rPr>
                  </w:pPr>
                  <w:r w:rsidRPr="009E1A1F">
                    <w:rPr>
                      <w:rFonts w:asciiTheme="majorBidi" w:hAnsiTheme="majorBidi" w:cstheme="majorBidi"/>
                      <w:color w:val="E36C0A" w:themeColor="accent6" w:themeShade="BF"/>
                      <w:sz w:val="24"/>
                      <w:szCs w:val="24"/>
                    </w:rPr>
                    <w:t>Ujian kedua dari bagian</w:t>
                  </w:r>
                  <w:r>
                    <w:rPr>
                      <w:rFonts w:asciiTheme="majorBidi" w:hAnsiTheme="majorBidi" w:cstheme="majorBidi"/>
                      <w:color w:val="E36C0A" w:themeColor="accent6" w:themeShade="BF"/>
                      <w:sz w:val="24"/>
                      <w:szCs w:val="24"/>
                    </w:rPr>
                    <w:t xml:space="preserve"> kesembilan dan penutup (16 bab)</w:t>
                  </w:r>
                </w:p>
                <w:p w14:paraId="4249C7A0" w14:textId="77777777" w:rsidR="00840C7A" w:rsidRPr="00A35A59" w:rsidRDefault="00840C7A" w:rsidP="00003EDB">
                  <w:pPr>
                    <w:rPr>
                      <w:szCs w:val="24"/>
                    </w:rPr>
                  </w:pPr>
                </w:p>
              </w:txbxContent>
            </v:textbox>
          </v:roundrect>
        </w:pict>
      </w:r>
    </w:p>
    <w:p w14:paraId="25A379B7" w14:textId="77777777" w:rsidR="002E1F0A" w:rsidRDefault="00CF7F43" w:rsidP="00D0101D">
      <w:r>
        <w:rPr>
          <w:noProof/>
        </w:rPr>
        <w:pict w14:anchorId="1E74A1B6">
          <v:rect id="_x0000_s4464" style="position:absolute;margin-left:.7pt;margin-top:23.3pt;width:466.5pt;height:41.25pt;z-index:253679616" strokecolor="#e36c0a [2409]" strokeweight="2.25pt">
            <v:textbox style="mso-next-textbox:#_x0000_s4464">
              <w:txbxContent>
                <w:p w14:paraId="6D26EB1B" w14:textId="77777777" w:rsidR="00840C7A" w:rsidRDefault="00840C7A" w:rsidP="009E1A1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14:paraId="09165609" w14:textId="77777777" w:rsidR="00840C7A" w:rsidRPr="00BC13C4" w:rsidRDefault="00840C7A" w:rsidP="009E1A1F">
                  <w:pPr>
                    <w:jc w:val="center"/>
                    <w:rPr>
                      <w:rFonts w:asciiTheme="majorBidi" w:hAnsiTheme="majorBidi" w:cstheme="majorBidi"/>
                      <w:color w:val="E36C0A" w:themeColor="accent6" w:themeShade="BF"/>
                      <w:sz w:val="24"/>
                      <w:szCs w:val="24"/>
                    </w:rPr>
                  </w:pPr>
                </w:p>
              </w:txbxContent>
            </v:textbox>
          </v:rect>
        </w:pict>
      </w:r>
    </w:p>
    <w:p w14:paraId="0B8118B5" w14:textId="77777777" w:rsidR="002E1F0A" w:rsidRDefault="002E1F0A" w:rsidP="00D0101D"/>
    <w:p w14:paraId="729D8635" w14:textId="77777777" w:rsidR="002E1F0A" w:rsidRDefault="002E1F0A" w:rsidP="00D0101D"/>
    <w:p w14:paraId="203290C6" w14:textId="77777777" w:rsidR="001424B0" w:rsidRPr="001424B0" w:rsidRDefault="009E1A1F" w:rsidP="001424B0">
      <w:pPr>
        <w:spacing w:after="0"/>
        <w:rPr>
          <w:rFonts w:asciiTheme="majorBidi" w:hAnsiTheme="majorBidi" w:cstheme="majorBidi"/>
          <w:sz w:val="24"/>
          <w:szCs w:val="24"/>
        </w:rPr>
      </w:pPr>
      <w:r w:rsidRPr="001424B0">
        <w:rPr>
          <w:rFonts w:asciiTheme="majorBidi" w:hAnsiTheme="majorBidi" w:cstheme="majorBidi"/>
          <w:sz w:val="24"/>
          <w:szCs w:val="24"/>
        </w:rPr>
        <w:t>1. Hukum ucapan “Assalamu ‘ala</w:t>
      </w:r>
      <w:r w:rsidR="001424B0" w:rsidRPr="001424B0">
        <w:rPr>
          <w:rFonts w:asciiTheme="majorBidi" w:hAnsiTheme="majorBidi" w:cstheme="majorBidi"/>
          <w:sz w:val="24"/>
          <w:szCs w:val="24"/>
        </w:rPr>
        <w:t xml:space="preserve">llah” </w:t>
      </w:r>
      <w:r w:rsidR="001424B0" w:rsidRPr="001424B0">
        <w:rPr>
          <w:rFonts w:asciiTheme="majorBidi" w:hAnsiTheme="majorBidi" w:cstheme="majorBidi"/>
          <w:sz w:val="24"/>
          <w:szCs w:val="24"/>
        </w:rPr>
        <w:sym w:font="Wingdings 2" w:char="F0A3"/>
      </w:r>
      <w:r w:rsidR="001424B0" w:rsidRPr="001424B0">
        <w:rPr>
          <w:rFonts w:asciiTheme="majorBidi" w:hAnsiTheme="majorBidi" w:cstheme="majorBidi"/>
          <w:sz w:val="24"/>
          <w:szCs w:val="24"/>
        </w:rPr>
        <w:t xml:space="preserve"> makruh </w:t>
      </w:r>
      <w:r w:rsidR="001424B0" w:rsidRPr="001424B0">
        <w:rPr>
          <w:rFonts w:asciiTheme="majorBidi" w:hAnsiTheme="majorBidi" w:cstheme="majorBidi"/>
          <w:sz w:val="24"/>
          <w:szCs w:val="24"/>
        </w:rPr>
        <w:sym w:font="Wingdings 2" w:char="F0A3"/>
      </w:r>
      <w:r w:rsidR="001424B0" w:rsidRPr="001424B0">
        <w:rPr>
          <w:rFonts w:asciiTheme="majorBidi" w:hAnsiTheme="majorBidi" w:cstheme="majorBidi"/>
          <w:sz w:val="24"/>
          <w:szCs w:val="24"/>
        </w:rPr>
        <w:t xml:space="preserve"> haram </w:t>
      </w:r>
      <w:r w:rsidR="001424B0" w:rsidRPr="001424B0">
        <w:rPr>
          <w:rFonts w:asciiTheme="majorBidi" w:hAnsiTheme="majorBidi" w:cstheme="majorBidi"/>
          <w:sz w:val="24"/>
          <w:szCs w:val="24"/>
        </w:rPr>
        <w:sym w:font="Wingdings 2" w:char="F0A3"/>
      </w:r>
      <w:r w:rsidR="001424B0" w:rsidRPr="001424B0">
        <w:rPr>
          <w:rFonts w:asciiTheme="majorBidi" w:hAnsiTheme="majorBidi" w:cstheme="majorBidi"/>
          <w:sz w:val="24"/>
          <w:szCs w:val="24"/>
        </w:rPr>
        <w:t xml:space="preserve"> boleh.</w:t>
      </w:r>
    </w:p>
    <w:p w14:paraId="4EE8B699" w14:textId="77777777" w:rsidR="001424B0" w:rsidRDefault="001424B0" w:rsidP="001424B0">
      <w:pPr>
        <w:spacing w:after="0"/>
        <w:rPr>
          <w:rFonts w:asciiTheme="majorBidi" w:hAnsiTheme="majorBidi" w:cstheme="majorBidi"/>
          <w:sz w:val="24"/>
          <w:szCs w:val="24"/>
        </w:rPr>
      </w:pPr>
      <w:r>
        <w:rPr>
          <w:rFonts w:asciiTheme="majorBidi" w:hAnsiTheme="majorBidi" w:cstheme="majorBidi"/>
          <w:sz w:val="24"/>
          <w:szCs w:val="24"/>
        </w:rPr>
        <w:t xml:space="preserve">2. As-Salam adalah salah satu nama Allah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tsubutiyyun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salbiyyun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kedua-duanya. Dan Allah ta’ala adalah zat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yang dimintai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dimi</w:t>
      </w:r>
      <w:r w:rsidR="002838FD">
        <w:rPr>
          <w:rFonts w:asciiTheme="majorBidi" w:hAnsiTheme="majorBidi" w:cstheme="majorBidi"/>
          <w:sz w:val="24"/>
          <w:szCs w:val="24"/>
        </w:rPr>
        <w:t>n</w:t>
      </w:r>
      <w:r>
        <w:rPr>
          <w:rFonts w:asciiTheme="majorBidi" w:hAnsiTheme="majorBidi" w:cstheme="majorBidi"/>
          <w:sz w:val="24"/>
          <w:szCs w:val="24"/>
        </w:rPr>
        <w:t>takan untuk-Nya.</w:t>
      </w:r>
    </w:p>
    <w:p w14:paraId="50B1EE0A" w14:textId="77777777" w:rsidR="001424B0" w:rsidRDefault="001424B0" w:rsidP="001424B0">
      <w:pPr>
        <w:spacing w:after="0"/>
        <w:rPr>
          <w:rFonts w:asciiTheme="majorBidi" w:hAnsiTheme="majorBidi" w:cstheme="majorBidi"/>
          <w:sz w:val="24"/>
          <w:szCs w:val="24"/>
        </w:rPr>
      </w:pPr>
      <w:r>
        <w:rPr>
          <w:rFonts w:asciiTheme="majorBidi" w:hAnsiTheme="majorBidi" w:cstheme="majorBidi"/>
          <w:sz w:val="24"/>
          <w:szCs w:val="24"/>
        </w:rPr>
        <w:t xml:space="preserve">3. Tidaklah sesuatu di doakan dengan keselamatan melainkan sesuatu tersebut dapat menerima sifat tersebut.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5505C308" w14:textId="77777777" w:rsidR="002150AD" w:rsidRDefault="001424B0" w:rsidP="001424B0">
      <w:pPr>
        <w:spacing w:after="0"/>
        <w:rPr>
          <w:rFonts w:asciiTheme="majorBidi" w:hAnsiTheme="majorBidi" w:cstheme="majorBidi"/>
          <w:sz w:val="24"/>
          <w:szCs w:val="24"/>
        </w:rPr>
      </w:pPr>
      <w:r>
        <w:rPr>
          <w:rFonts w:asciiTheme="majorBidi" w:hAnsiTheme="majorBidi" w:cstheme="majorBidi"/>
          <w:sz w:val="24"/>
          <w:szCs w:val="24"/>
        </w:rPr>
        <w:t>4. Apa hukum ucapan “ ya Allah ampunilah aku jika Engkau menghendaki”?</w:t>
      </w:r>
    </w:p>
    <w:p w14:paraId="5917FC19" w14:textId="77777777" w:rsidR="001424B0" w:rsidRDefault="001424B0" w:rsidP="001424B0">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makruh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14:paraId="082F1E08" w14:textId="77777777" w:rsidR="002150AD" w:rsidRDefault="001424B0" w:rsidP="001424B0">
      <w:pPr>
        <w:spacing w:after="0"/>
        <w:rPr>
          <w:rFonts w:asciiTheme="majorBidi" w:hAnsiTheme="majorBidi" w:cstheme="majorBidi"/>
          <w:sz w:val="24"/>
          <w:szCs w:val="24"/>
        </w:rPr>
      </w:pPr>
      <w:r>
        <w:rPr>
          <w:rFonts w:asciiTheme="majorBidi" w:hAnsiTheme="majorBidi" w:cstheme="majorBidi"/>
          <w:sz w:val="24"/>
          <w:szCs w:val="24"/>
        </w:rPr>
        <w:t>5. Isiti</w:t>
      </w:r>
      <w:r w:rsidR="002838FD">
        <w:rPr>
          <w:rFonts w:asciiTheme="majorBidi" w:hAnsiTheme="majorBidi" w:cstheme="majorBidi"/>
          <w:sz w:val="24"/>
          <w:szCs w:val="24"/>
        </w:rPr>
        <w:t>t</w:t>
      </w:r>
      <w:r>
        <w:rPr>
          <w:rFonts w:asciiTheme="majorBidi" w:hAnsiTheme="majorBidi" w:cstheme="majorBidi"/>
          <w:sz w:val="24"/>
          <w:szCs w:val="24"/>
        </w:rPr>
        <w:t xml:space="preserve">sna dalam berdoa diperbolehkan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xml:space="preserve">. Dan istitsna itu sendiri adalah syarat. </w:t>
      </w:r>
    </w:p>
    <w:p w14:paraId="129FCF4F" w14:textId="77777777" w:rsidR="001424B0" w:rsidRDefault="001424B0" w:rsidP="001424B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17E0B83C" w14:textId="77777777" w:rsidR="002150AD" w:rsidRDefault="001424B0" w:rsidP="002150AD">
      <w:pPr>
        <w:spacing w:after="0"/>
        <w:rPr>
          <w:rFonts w:asciiTheme="majorBidi" w:hAnsiTheme="majorBidi" w:cstheme="majorBidi"/>
          <w:sz w:val="24"/>
          <w:szCs w:val="24"/>
        </w:rPr>
      </w:pPr>
      <w:r>
        <w:rPr>
          <w:rFonts w:asciiTheme="majorBidi" w:hAnsiTheme="majorBidi" w:cstheme="majorBidi"/>
          <w:sz w:val="24"/>
          <w:szCs w:val="24"/>
        </w:rPr>
        <w:t xml:space="preserve">6. </w:t>
      </w:r>
      <w:r w:rsidR="002150AD">
        <w:rPr>
          <w:rFonts w:asciiTheme="majorBidi" w:hAnsiTheme="majorBidi" w:cstheme="majorBidi"/>
          <w:sz w:val="24"/>
          <w:szCs w:val="24"/>
        </w:rPr>
        <w:t xml:space="preserve">Bagi seseorang yang ragu-ragu dalam doanya maka boleh baginya untuk menggantungkan doanya. </w:t>
      </w:r>
      <w:r w:rsidR="002150AD" w:rsidRPr="00CB2232">
        <w:rPr>
          <w:rFonts w:asciiTheme="majorBidi" w:hAnsiTheme="majorBidi" w:cstheme="majorBidi"/>
          <w:sz w:val="24"/>
          <w:szCs w:val="24"/>
        </w:rPr>
        <w:sym w:font="Wingdings 2" w:char="F0A3"/>
      </w:r>
      <w:r w:rsidR="002150AD">
        <w:rPr>
          <w:rFonts w:asciiTheme="majorBidi" w:hAnsiTheme="majorBidi" w:cstheme="majorBidi"/>
          <w:sz w:val="24"/>
          <w:szCs w:val="24"/>
        </w:rPr>
        <w:t xml:space="preserve"> b</w:t>
      </w:r>
      <w:r w:rsidR="002150AD" w:rsidRPr="00CB2232">
        <w:rPr>
          <w:rFonts w:asciiTheme="majorBidi" w:hAnsiTheme="majorBidi" w:cstheme="majorBidi"/>
          <w:sz w:val="24"/>
          <w:szCs w:val="24"/>
        </w:rPr>
        <w:t xml:space="preserve">enar </w:t>
      </w:r>
      <w:r w:rsidR="002150AD" w:rsidRPr="00CB2232">
        <w:rPr>
          <w:rFonts w:asciiTheme="majorBidi" w:hAnsiTheme="majorBidi" w:cstheme="majorBidi"/>
          <w:sz w:val="24"/>
          <w:szCs w:val="24"/>
        </w:rPr>
        <w:sym w:font="Wingdings 2" w:char="F0A3"/>
      </w:r>
      <w:r w:rsidR="002150AD">
        <w:rPr>
          <w:rFonts w:asciiTheme="majorBidi" w:hAnsiTheme="majorBidi" w:cstheme="majorBidi"/>
          <w:sz w:val="24"/>
          <w:szCs w:val="24"/>
        </w:rPr>
        <w:t xml:space="preserve"> s</w:t>
      </w:r>
      <w:r w:rsidR="002150AD" w:rsidRPr="00CB2232">
        <w:rPr>
          <w:rFonts w:asciiTheme="majorBidi" w:hAnsiTheme="majorBidi" w:cstheme="majorBidi"/>
          <w:sz w:val="24"/>
          <w:szCs w:val="24"/>
        </w:rPr>
        <w:t>alah</w:t>
      </w:r>
      <w:r w:rsidR="002150AD">
        <w:rPr>
          <w:rFonts w:asciiTheme="majorBidi" w:hAnsiTheme="majorBidi" w:cstheme="majorBidi"/>
          <w:sz w:val="24"/>
          <w:szCs w:val="24"/>
        </w:rPr>
        <w:t>.</w:t>
      </w:r>
    </w:p>
    <w:p w14:paraId="2308818F" w14:textId="77777777" w:rsidR="002150AD" w:rsidRDefault="002150AD" w:rsidP="002150AD">
      <w:pPr>
        <w:spacing w:after="0"/>
        <w:rPr>
          <w:rFonts w:asciiTheme="majorBidi" w:hAnsiTheme="majorBidi" w:cstheme="majorBidi"/>
          <w:sz w:val="24"/>
          <w:szCs w:val="24"/>
        </w:rPr>
      </w:pPr>
      <w:r>
        <w:rPr>
          <w:rFonts w:asciiTheme="majorBidi" w:hAnsiTheme="majorBidi" w:cstheme="majorBidi"/>
          <w:sz w:val="24"/>
          <w:szCs w:val="24"/>
        </w:rPr>
        <w:t xml:space="preserve">7. Apabila seorang hamba berdoa, maka boleh baginya untuk meminta sesuai yang ia inginkan sebab tidak ada yang mustahil dan berat bagi Allah.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14:paraId="185F016D" w14:textId="77777777" w:rsidR="001424B0" w:rsidRDefault="002150AD" w:rsidP="002150AD">
      <w:pPr>
        <w:spacing w:after="0"/>
        <w:rPr>
          <w:rFonts w:asciiTheme="majorBidi" w:hAnsiTheme="majorBidi" w:cstheme="majorBidi"/>
          <w:sz w:val="24"/>
          <w:szCs w:val="24"/>
        </w:rPr>
      </w:pPr>
      <w:r>
        <w:rPr>
          <w:rFonts w:asciiTheme="majorBidi" w:hAnsiTheme="majorBidi" w:cstheme="majorBidi"/>
          <w:sz w:val="24"/>
          <w:szCs w:val="24"/>
        </w:rPr>
        <w:t xml:space="preserve">8. Mengucapkan doa berikut ini ketika meminta kepada Allah ta’ala </w:t>
      </w:r>
    </w:p>
    <w:p w14:paraId="0FC6681A" w14:textId="77777777" w:rsidR="002150AD" w:rsidRDefault="002150AD" w:rsidP="002150AD">
      <w:pPr>
        <w:spacing w:after="0"/>
        <w:jc w:val="right"/>
        <w:rPr>
          <w:rFonts w:ascii="Lotus Linotype" w:hAnsi="Lotus Linotype" w:cs="Lotus Linotype"/>
          <w:color w:val="000000"/>
          <w:sz w:val="27"/>
          <w:szCs w:val="27"/>
        </w:rPr>
      </w:pPr>
      <w:r w:rsidRPr="00D54EAB">
        <w:rPr>
          <w:rFonts w:ascii="Lotus Linotype" w:hAnsi="Lotus Linotype" w:cs="Lotus Linotype" w:hint="cs"/>
          <w:color w:val="000000"/>
          <w:sz w:val="27"/>
          <w:szCs w:val="27"/>
          <w:rtl/>
        </w:rPr>
        <w:t>اللَّهمَّ إنِّي أسألك أن أكون بوَّابًا عند باب الجنَّة</w:t>
      </w:r>
    </w:p>
    <w:p w14:paraId="49945515" w14:textId="77777777" w:rsidR="001424B0" w:rsidRDefault="002150AD" w:rsidP="002150AD">
      <w:pPr>
        <w:spacing w:after="0"/>
        <w:rPr>
          <w:rFonts w:asciiTheme="majorBidi" w:hAnsiTheme="majorBidi" w:cstheme="majorBidi"/>
          <w:sz w:val="24"/>
          <w:szCs w:val="24"/>
        </w:rPr>
      </w:pPr>
      <w:r>
        <w:rPr>
          <w:rFonts w:asciiTheme="majorBidi" w:hAnsiTheme="majorBidi" w:cstheme="majorBidi"/>
          <w:color w:val="000000"/>
          <w:sz w:val="24"/>
          <w:szCs w:val="24"/>
        </w:rPr>
        <w:t xml:space="preserve">“Ya Allah saya meminta kepadamu agar saya menjadi </w:t>
      </w:r>
      <w:r>
        <w:rPr>
          <w:rFonts w:asciiTheme="majorBidi" w:hAnsiTheme="majorBidi" w:cstheme="majorBidi"/>
          <w:sz w:val="24"/>
          <w:szCs w:val="24"/>
        </w:rPr>
        <w:t>penjaga pintu di salah satu pintu surga”</w:t>
      </w:r>
      <w:r w:rsidR="007D5971">
        <w:rPr>
          <w:rFonts w:asciiTheme="majorBidi" w:hAnsiTheme="majorBidi" w:cstheme="majorBidi"/>
          <w:sz w:val="24"/>
          <w:szCs w:val="24"/>
        </w:rPr>
        <w:t>.</w:t>
      </w:r>
    </w:p>
    <w:p w14:paraId="5A90E3D7" w14:textId="77777777" w:rsidR="002150AD" w:rsidRDefault="002150AD" w:rsidP="002150AD">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03818773" w14:textId="77777777" w:rsidR="002150AD" w:rsidRDefault="002150AD" w:rsidP="002150AD">
      <w:pPr>
        <w:spacing w:after="0"/>
        <w:rPr>
          <w:rFonts w:asciiTheme="majorBidi" w:hAnsiTheme="majorBidi" w:cstheme="majorBidi"/>
          <w:sz w:val="24"/>
          <w:szCs w:val="24"/>
        </w:rPr>
      </w:pPr>
      <w:r>
        <w:rPr>
          <w:rFonts w:asciiTheme="majorBidi" w:hAnsiTheme="majorBidi" w:cstheme="majorBidi"/>
          <w:sz w:val="24"/>
          <w:szCs w:val="24"/>
        </w:rPr>
        <w:t>9. Mengucapkan doa berikut ini ketika meminta kepada Allah ta’ala</w:t>
      </w:r>
      <w:r w:rsidR="006C1D8D">
        <w:rPr>
          <w:rFonts w:asciiTheme="majorBidi" w:hAnsiTheme="majorBidi" w:cstheme="majorBidi"/>
          <w:sz w:val="24"/>
          <w:szCs w:val="24"/>
        </w:rPr>
        <w:t>:</w:t>
      </w:r>
    </w:p>
    <w:p w14:paraId="1B36002D" w14:textId="77777777" w:rsidR="006C1D8D" w:rsidRDefault="006C1D8D" w:rsidP="006C1D8D">
      <w:pPr>
        <w:spacing w:after="0"/>
        <w:jc w:val="right"/>
        <w:rPr>
          <w:rFonts w:asciiTheme="majorBidi" w:hAnsiTheme="majorBidi" w:cstheme="majorBidi"/>
          <w:sz w:val="24"/>
          <w:szCs w:val="24"/>
        </w:rPr>
      </w:pPr>
      <w:r w:rsidRPr="00D54EAB">
        <w:rPr>
          <w:rFonts w:ascii="Lotus Linotype" w:hAnsi="Lotus Linotype" w:cs="Lotus Linotype" w:hint="cs"/>
          <w:color w:val="000000"/>
          <w:sz w:val="27"/>
          <w:szCs w:val="27"/>
          <w:rtl/>
        </w:rPr>
        <w:t>الل</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هم</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 xml:space="preserve"> إن</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ي لا أسألك رد</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 xml:space="preserve"> القضاء ولكن أسألك الل</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طف فيه</w:t>
      </w:r>
    </w:p>
    <w:p w14:paraId="01B17713" w14:textId="77777777" w:rsidR="007D5971" w:rsidRDefault="007D5971" w:rsidP="002838FD">
      <w:pPr>
        <w:spacing w:after="0"/>
        <w:rPr>
          <w:rFonts w:asciiTheme="majorBidi" w:hAnsiTheme="majorBidi" w:cstheme="majorBidi"/>
          <w:sz w:val="24"/>
          <w:szCs w:val="24"/>
        </w:rPr>
      </w:pPr>
      <w:r>
        <w:rPr>
          <w:rFonts w:asciiTheme="majorBidi" w:hAnsiTheme="majorBidi" w:cstheme="majorBidi"/>
          <w:sz w:val="24"/>
          <w:szCs w:val="24"/>
        </w:rPr>
        <w:t xml:space="preserve">“Ya Allah sesungguhnya saya tidak meminta kepadamu untuk memalingkan takdir akan tetapi aku </w:t>
      </w:r>
      <w:r w:rsidR="002838FD">
        <w:rPr>
          <w:rFonts w:asciiTheme="majorBidi" w:hAnsiTheme="majorBidi" w:cstheme="majorBidi"/>
          <w:sz w:val="24"/>
          <w:szCs w:val="24"/>
        </w:rPr>
        <w:t>meminta kepadamu untuk kelembutan</w:t>
      </w:r>
      <w:r>
        <w:rPr>
          <w:rFonts w:asciiTheme="majorBidi" w:hAnsiTheme="majorBidi" w:cstheme="majorBidi"/>
          <w:sz w:val="24"/>
          <w:szCs w:val="24"/>
        </w:rPr>
        <w:t xml:space="preserve"> di dalamnya”.</w:t>
      </w:r>
      <w:r w:rsidR="002838FD">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1031B446" w14:textId="77777777" w:rsidR="007D5971" w:rsidRDefault="007D5971" w:rsidP="002150AD">
      <w:pPr>
        <w:spacing w:after="0"/>
        <w:rPr>
          <w:rFonts w:asciiTheme="majorBidi" w:hAnsiTheme="majorBidi" w:cstheme="majorBidi"/>
          <w:sz w:val="24"/>
          <w:szCs w:val="24"/>
        </w:rPr>
      </w:pPr>
      <w:r>
        <w:rPr>
          <w:rFonts w:asciiTheme="majorBidi" w:hAnsiTheme="majorBidi" w:cstheme="majorBidi"/>
          <w:sz w:val="24"/>
          <w:szCs w:val="24"/>
        </w:rPr>
        <w:t>10. Apa seyogyanya yang diharapkan dari seorang hamba ketika meminta surga?</w:t>
      </w:r>
    </w:p>
    <w:p w14:paraId="5DDDA6E4" w14:textId="77777777" w:rsidR="007D5971" w:rsidRDefault="007D5971" w:rsidP="007D597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meminta surga semata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meminta surga firdaus yang paling tinggi di surga.</w:t>
      </w:r>
    </w:p>
    <w:p w14:paraId="1B5851EC" w14:textId="77777777" w:rsidR="007D5971" w:rsidRDefault="007D5971" w:rsidP="007D5971">
      <w:pPr>
        <w:spacing w:after="0"/>
        <w:rPr>
          <w:rFonts w:asciiTheme="majorBidi" w:hAnsiTheme="majorBidi" w:cstheme="majorBidi"/>
          <w:sz w:val="24"/>
          <w:szCs w:val="24"/>
        </w:rPr>
      </w:pPr>
      <w:r>
        <w:rPr>
          <w:rFonts w:asciiTheme="majorBidi" w:hAnsiTheme="majorBidi" w:cstheme="majorBidi"/>
          <w:sz w:val="24"/>
          <w:szCs w:val="24"/>
        </w:rPr>
        <w:t>11. Dalam doa istikharah di dalamnya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ada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ada ) penggantungan doa.</w:t>
      </w:r>
    </w:p>
    <w:p w14:paraId="264B7D17" w14:textId="77777777" w:rsidR="007D5971" w:rsidRDefault="007D5971" w:rsidP="007D5971">
      <w:pPr>
        <w:spacing w:after="0"/>
        <w:rPr>
          <w:rFonts w:asciiTheme="majorBidi" w:hAnsiTheme="majorBidi" w:cstheme="majorBidi"/>
          <w:sz w:val="24"/>
          <w:szCs w:val="24"/>
        </w:rPr>
      </w:pPr>
      <w:r>
        <w:rPr>
          <w:rFonts w:asciiTheme="majorBidi" w:hAnsiTheme="majorBidi" w:cstheme="majorBidi"/>
          <w:sz w:val="24"/>
          <w:szCs w:val="24"/>
        </w:rPr>
        <w:t xml:space="preserve">12. Ucapan: “hamba laki-lakinya si fulan atau hamba wanitanya si fulan”, hukum mengucapkannya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390A913B" w14:textId="77777777" w:rsidR="007D5971" w:rsidRDefault="007D5971" w:rsidP="007D5971">
      <w:pPr>
        <w:spacing w:after="0"/>
        <w:rPr>
          <w:rFonts w:asciiTheme="majorBidi" w:hAnsiTheme="majorBidi" w:cstheme="majorBidi"/>
          <w:sz w:val="24"/>
          <w:szCs w:val="24"/>
        </w:rPr>
      </w:pPr>
      <w:r>
        <w:rPr>
          <w:rFonts w:asciiTheme="majorBidi" w:hAnsiTheme="majorBidi" w:cstheme="majorBidi"/>
          <w:sz w:val="24"/>
          <w:szCs w:val="24"/>
        </w:rPr>
        <w:t>13. Hukum ucapan seorang tuan : “wahai hamba sahayaku ambilkan saya itu”.</w:t>
      </w:r>
    </w:p>
    <w:p w14:paraId="65724EE9" w14:textId="77777777" w:rsidR="00C02F5A" w:rsidRDefault="007D5971" w:rsidP="00C02F5A">
      <w:pPr>
        <w:spacing w:after="0"/>
        <w:rPr>
          <w:rFonts w:asciiTheme="majorBidi" w:hAnsiTheme="majorBidi" w:cstheme="majorBidi"/>
          <w:sz w:val="24"/>
          <w:szCs w:val="24"/>
        </w:rPr>
      </w:pPr>
      <w:r>
        <w:rPr>
          <w:rFonts w:asciiTheme="majorBidi" w:hAnsiTheme="majorBidi" w:cstheme="majorBidi"/>
          <w:sz w:val="24"/>
          <w:szCs w:val="24"/>
        </w:rPr>
        <w:t xml:space="preserve"> </w:t>
      </w:r>
      <w:r w:rsidR="00C02F5A" w:rsidRPr="00CB2232">
        <w:rPr>
          <w:rFonts w:asciiTheme="majorBidi" w:hAnsiTheme="majorBidi" w:cstheme="majorBidi"/>
          <w:sz w:val="24"/>
          <w:szCs w:val="24"/>
        </w:rPr>
        <w:sym w:font="Wingdings 2" w:char="F0A3"/>
      </w:r>
      <w:r w:rsidR="00C02F5A">
        <w:rPr>
          <w:rFonts w:asciiTheme="majorBidi" w:hAnsiTheme="majorBidi" w:cstheme="majorBidi"/>
          <w:sz w:val="24"/>
          <w:szCs w:val="24"/>
        </w:rPr>
        <w:t xml:space="preserve"> boleh</w:t>
      </w:r>
      <w:r w:rsidR="00C02F5A" w:rsidRPr="00CB2232">
        <w:rPr>
          <w:rFonts w:asciiTheme="majorBidi" w:hAnsiTheme="majorBidi" w:cstheme="majorBidi"/>
          <w:sz w:val="24"/>
          <w:szCs w:val="24"/>
        </w:rPr>
        <w:t xml:space="preserve"> </w:t>
      </w:r>
      <w:r w:rsidR="00C02F5A" w:rsidRPr="00CB2232">
        <w:rPr>
          <w:rFonts w:asciiTheme="majorBidi" w:hAnsiTheme="majorBidi" w:cstheme="majorBidi"/>
          <w:sz w:val="24"/>
          <w:szCs w:val="24"/>
        </w:rPr>
        <w:sym w:font="Wingdings 2" w:char="F0A3"/>
      </w:r>
      <w:r w:rsidR="00C02F5A">
        <w:rPr>
          <w:rFonts w:asciiTheme="majorBidi" w:hAnsiTheme="majorBidi" w:cstheme="majorBidi"/>
          <w:sz w:val="24"/>
          <w:szCs w:val="24"/>
        </w:rPr>
        <w:t xml:space="preserve"> tidak boleh.</w:t>
      </w:r>
    </w:p>
    <w:p w14:paraId="6D4A2F9C" w14:textId="77777777" w:rsidR="00C02F5A" w:rsidRDefault="00C02F5A" w:rsidP="00C02F5A">
      <w:pPr>
        <w:spacing w:after="0"/>
        <w:rPr>
          <w:rFonts w:asciiTheme="majorBidi" w:hAnsiTheme="majorBidi" w:cstheme="majorBidi"/>
          <w:sz w:val="24"/>
          <w:szCs w:val="24"/>
        </w:rPr>
      </w:pPr>
      <w:r>
        <w:rPr>
          <w:rFonts w:asciiTheme="majorBidi" w:hAnsiTheme="majorBidi" w:cstheme="majorBidi"/>
          <w:sz w:val="24"/>
          <w:szCs w:val="24"/>
        </w:rPr>
        <w:t xml:space="preserve">14. Larangan untuk mengucapkan “gadisku dan bujangku” adalah untuk merealisasikan tauhid walaupun dari sisi ucapan.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5211743F" w14:textId="77777777" w:rsidR="00C02F5A" w:rsidRDefault="00C02F5A" w:rsidP="00C02F5A">
      <w:pPr>
        <w:spacing w:after="0"/>
        <w:rPr>
          <w:rFonts w:asciiTheme="majorBidi" w:hAnsiTheme="majorBidi" w:cstheme="majorBidi"/>
          <w:sz w:val="24"/>
          <w:szCs w:val="24"/>
        </w:rPr>
      </w:pPr>
      <w:r>
        <w:rPr>
          <w:rFonts w:asciiTheme="majorBidi" w:hAnsiTheme="majorBidi" w:cstheme="majorBidi"/>
          <w:sz w:val="24"/>
          <w:szCs w:val="24"/>
        </w:rPr>
        <w:t xml:space="preserve">15. Hukum meminta-minta adalah haram atau makruh kecuali karena butuh atau dalam keadaan darurat.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02A58967" w14:textId="77777777" w:rsidR="00853FE1" w:rsidRDefault="00C02F5A" w:rsidP="00853FE1">
      <w:pPr>
        <w:spacing w:after="0"/>
        <w:rPr>
          <w:rFonts w:asciiTheme="majorBidi" w:hAnsiTheme="majorBidi" w:cstheme="majorBidi"/>
          <w:sz w:val="24"/>
          <w:szCs w:val="24"/>
        </w:rPr>
      </w:pPr>
      <w:r>
        <w:rPr>
          <w:rFonts w:asciiTheme="majorBidi" w:hAnsiTheme="majorBidi" w:cstheme="majorBidi"/>
          <w:sz w:val="24"/>
          <w:szCs w:val="24"/>
        </w:rPr>
        <w:t xml:space="preserve">16. </w:t>
      </w:r>
      <w:r w:rsidR="00853FE1">
        <w:rPr>
          <w:rFonts w:asciiTheme="majorBidi" w:hAnsiTheme="majorBidi" w:cstheme="majorBidi"/>
          <w:sz w:val="24"/>
          <w:szCs w:val="24"/>
        </w:rPr>
        <w:t xml:space="preserve">Apabila ada yang meminta uang kepadamu untuk membeli barang yang haram seperti minuman keras </w:t>
      </w:r>
      <w:r w:rsidR="00853FE1" w:rsidRPr="00CB2232">
        <w:rPr>
          <w:rFonts w:asciiTheme="majorBidi" w:hAnsiTheme="majorBidi" w:cstheme="majorBidi"/>
          <w:sz w:val="24"/>
          <w:szCs w:val="24"/>
        </w:rPr>
        <w:sym w:font="Wingdings 2" w:char="F0A3"/>
      </w:r>
      <w:r w:rsidR="00853FE1">
        <w:rPr>
          <w:rFonts w:asciiTheme="majorBidi" w:hAnsiTheme="majorBidi" w:cstheme="majorBidi"/>
          <w:sz w:val="24"/>
          <w:szCs w:val="24"/>
        </w:rPr>
        <w:t xml:space="preserve"> boleh</w:t>
      </w:r>
      <w:r w:rsidR="00853FE1" w:rsidRPr="00CB2232">
        <w:rPr>
          <w:rFonts w:asciiTheme="majorBidi" w:hAnsiTheme="majorBidi" w:cstheme="majorBidi"/>
          <w:sz w:val="24"/>
          <w:szCs w:val="24"/>
        </w:rPr>
        <w:t xml:space="preserve"> </w:t>
      </w:r>
      <w:r w:rsidR="00853FE1">
        <w:rPr>
          <w:rFonts w:asciiTheme="majorBidi" w:hAnsiTheme="majorBidi" w:cstheme="majorBidi"/>
          <w:sz w:val="24"/>
          <w:szCs w:val="24"/>
        </w:rPr>
        <w:t>kamu memberinya</w:t>
      </w:r>
      <w:r w:rsidR="00853FE1" w:rsidRPr="00CB2232">
        <w:rPr>
          <w:rFonts w:asciiTheme="majorBidi" w:hAnsiTheme="majorBidi" w:cstheme="majorBidi"/>
          <w:sz w:val="24"/>
          <w:szCs w:val="24"/>
        </w:rPr>
        <w:sym w:font="Wingdings 2" w:char="F0A3"/>
      </w:r>
      <w:r w:rsidR="00853FE1">
        <w:rPr>
          <w:rFonts w:asciiTheme="majorBidi" w:hAnsiTheme="majorBidi" w:cstheme="majorBidi"/>
          <w:sz w:val="24"/>
          <w:szCs w:val="24"/>
        </w:rPr>
        <w:t xml:space="preserve"> tidak boleh memberinya.</w:t>
      </w:r>
    </w:p>
    <w:p w14:paraId="2394F934" w14:textId="77777777"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17. Hukum memberi seseorang yang meminta dengan nama Allah ta’ala:</w:t>
      </w:r>
    </w:p>
    <w:p w14:paraId="25290FFE" w14:textId="77777777" w:rsidR="00853FE1" w:rsidRDefault="00853FE1" w:rsidP="00853FE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mustahab</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wajib.</w:t>
      </w:r>
    </w:p>
    <w:p w14:paraId="3357546C" w14:textId="77777777"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18. Di dalam hadits “barang siapa yang mengundangmu maka penuhilah” yang dimaksud dengan undangan di</w:t>
      </w:r>
      <w:r w:rsidR="00266CFD">
        <w:rPr>
          <w:rFonts w:asciiTheme="majorBidi" w:hAnsiTheme="majorBidi" w:cstheme="majorBidi"/>
          <w:sz w:val="24"/>
          <w:szCs w:val="24"/>
        </w:rPr>
        <w:t xml:space="preserve"> </w:t>
      </w:r>
      <w:r>
        <w:rPr>
          <w:rFonts w:asciiTheme="majorBidi" w:hAnsiTheme="majorBidi" w:cstheme="majorBidi"/>
          <w:sz w:val="24"/>
          <w:szCs w:val="24"/>
        </w:rPr>
        <w:t xml:space="preserve">sini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memuliakan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untuk memanggil.</w:t>
      </w:r>
    </w:p>
    <w:p w14:paraId="384E8236" w14:textId="77777777"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 xml:space="preserve">19. Memenuhi undangan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wajib secara mutlak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mustahab kecuali undangan pernikahan, bahwa hukumnya adalah wajib.</w:t>
      </w:r>
    </w:p>
    <w:p w14:paraId="36E61654" w14:textId="77777777"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 xml:space="preserve">20. Barang siapa yang berlindung dengan </w:t>
      </w:r>
      <w:r w:rsidR="00266CFD">
        <w:rPr>
          <w:rFonts w:asciiTheme="majorBidi" w:hAnsiTheme="majorBidi" w:cstheme="majorBidi"/>
          <w:sz w:val="24"/>
          <w:szCs w:val="24"/>
        </w:rPr>
        <w:t>nama Allah dari sesuatu padahal</w:t>
      </w:r>
      <w:r>
        <w:rPr>
          <w:rFonts w:asciiTheme="majorBidi" w:hAnsiTheme="majorBidi" w:cstheme="majorBidi"/>
          <w:sz w:val="24"/>
          <w:szCs w:val="24"/>
        </w:rPr>
        <w:t xml:space="preserve"> sesuatu tadi perkara yang wajib untuk dia kerjakan atau dia tinggalkan, maka sikap kita adalah:</w:t>
      </w:r>
    </w:p>
    <w:p w14:paraId="33F35DA6" w14:textId="77777777" w:rsidR="00853FE1" w:rsidRDefault="00853FE1" w:rsidP="00853FE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melindunginya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 melindunginya.</w:t>
      </w:r>
    </w:p>
    <w:p w14:paraId="1A5C6793" w14:textId="77777777"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 xml:space="preserve">21. Hadits: “Doakanlah kebaikan untuknya sampai kalian telah melihat bahwa kalian telah membalas kebaikannya” yakni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berdoa hanya satu kali saja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D1041B">
        <w:rPr>
          <w:rFonts w:asciiTheme="majorBidi" w:hAnsiTheme="majorBidi" w:cstheme="majorBidi"/>
          <w:sz w:val="24"/>
          <w:szCs w:val="24"/>
        </w:rPr>
        <w:t>janganlah anda kurang dalam berdoa untuk kebaikannya</w:t>
      </w:r>
      <w:r>
        <w:rPr>
          <w:rFonts w:asciiTheme="majorBidi" w:hAnsiTheme="majorBidi" w:cstheme="majorBidi"/>
          <w:sz w:val="24"/>
          <w:szCs w:val="24"/>
        </w:rPr>
        <w:t>.</w:t>
      </w:r>
    </w:p>
    <w:p w14:paraId="65FE23B4" w14:textId="77777777" w:rsidR="00D1041B" w:rsidRDefault="00D1041B" w:rsidP="00853FE1">
      <w:pPr>
        <w:spacing w:after="0"/>
        <w:rPr>
          <w:rFonts w:asciiTheme="majorBidi" w:hAnsiTheme="majorBidi" w:cstheme="majorBidi"/>
          <w:sz w:val="24"/>
          <w:szCs w:val="24"/>
        </w:rPr>
      </w:pPr>
      <w:r>
        <w:rPr>
          <w:rFonts w:asciiTheme="majorBidi" w:hAnsiTheme="majorBidi" w:cstheme="majorBidi"/>
          <w:sz w:val="24"/>
          <w:szCs w:val="24"/>
        </w:rPr>
        <w:t>22. Hadits “tidak boleh diminta dengan wajah Allah kecuali surga” yakini:</w:t>
      </w:r>
    </w:p>
    <w:p w14:paraId="61AC9E29" w14:textId="77777777" w:rsidR="00D1041B" w:rsidRDefault="00D1041B" w:rsidP="00D1041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jangan kamu meminta seorang pun dari para makhluk menggunakan wajah Allah ta’ala</w:t>
      </w:r>
    </w:p>
    <w:p w14:paraId="363C68B5" w14:textId="77777777" w:rsidR="00D1041B" w:rsidRDefault="00D1041B" w:rsidP="00D1041B">
      <w:pPr>
        <w:tabs>
          <w:tab w:val="right" w:pos="9360"/>
        </w:tabs>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jangan kamu meminta dengan wajah Allah melainkan surga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14:paraId="4689AB1D" w14:textId="77777777" w:rsidR="00D1041B" w:rsidRDefault="00D1041B" w:rsidP="00D1041B">
      <w:pPr>
        <w:spacing w:after="0"/>
        <w:rPr>
          <w:rFonts w:asciiTheme="majorBidi" w:hAnsiTheme="majorBidi" w:cstheme="majorBidi"/>
          <w:sz w:val="24"/>
          <w:szCs w:val="24"/>
        </w:rPr>
      </w:pPr>
      <w:r>
        <w:rPr>
          <w:rFonts w:asciiTheme="majorBidi" w:hAnsiTheme="majorBidi" w:cstheme="majorBidi"/>
          <w:sz w:val="24"/>
          <w:szCs w:val="24"/>
        </w:rPr>
        <w:t>23. Sifat wajah bagi Allah telah te</w:t>
      </w:r>
      <w:r w:rsidR="00266CFD">
        <w:rPr>
          <w:rFonts w:asciiTheme="majorBidi" w:hAnsiTheme="majorBidi" w:cstheme="majorBidi"/>
          <w:sz w:val="24"/>
          <w:szCs w:val="24"/>
        </w:rPr>
        <w:t>tap</w:t>
      </w:r>
      <w:r>
        <w:rPr>
          <w:rFonts w:asciiTheme="majorBidi" w:hAnsiTheme="majorBidi" w:cstheme="majorBidi"/>
          <w:sz w:val="24"/>
          <w:szCs w:val="24"/>
        </w:rPr>
        <w:t xml:space="preserve"> dengan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Alqur’an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sunah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ijma’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semanya benar.</w:t>
      </w:r>
    </w:p>
    <w:p w14:paraId="2A765CB1" w14:textId="77777777" w:rsidR="00D1041B" w:rsidRDefault="00D1041B" w:rsidP="00D1041B">
      <w:pPr>
        <w:spacing w:after="0"/>
        <w:rPr>
          <w:rFonts w:asciiTheme="majorBidi" w:hAnsiTheme="majorBidi" w:cstheme="majorBidi"/>
          <w:sz w:val="24"/>
          <w:szCs w:val="24"/>
        </w:rPr>
      </w:pPr>
      <w:r>
        <w:rPr>
          <w:rFonts w:asciiTheme="majorBidi" w:hAnsiTheme="majorBidi" w:cstheme="majorBidi"/>
          <w:sz w:val="24"/>
          <w:szCs w:val="24"/>
        </w:rPr>
        <w:t>24. Berdoa dengan mengucapkan</w:t>
      </w:r>
    </w:p>
    <w:p w14:paraId="19CEAE05" w14:textId="77777777" w:rsidR="00D1041B" w:rsidRDefault="00D1041B" w:rsidP="00D1041B">
      <w:pPr>
        <w:bidi/>
        <w:spacing w:after="0"/>
        <w:rPr>
          <w:rFonts w:asciiTheme="majorBidi" w:hAnsiTheme="majorBidi" w:cstheme="majorBidi"/>
          <w:sz w:val="24"/>
          <w:szCs w:val="24"/>
        </w:rPr>
      </w:pPr>
      <w:r w:rsidRPr="00D54EAB">
        <w:rPr>
          <w:rFonts w:ascii="Lotus Linotype" w:hAnsi="Lotus Linotype" w:cs="Lotus Linotype"/>
          <w:color w:val="000000"/>
          <w:sz w:val="27"/>
          <w:szCs w:val="27"/>
          <w:rtl/>
        </w:rPr>
        <w:t>الل</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هم</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 إن</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ي أسألك بوجهك الكريم أن توف</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قني لحفظ القرآن</w:t>
      </w:r>
    </w:p>
    <w:p w14:paraId="28F6C6BE" w14:textId="77777777" w:rsidR="00266CFD" w:rsidRDefault="00D1041B" w:rsidP="00266CFD">
      <w:pPr>
        <w:spacing w:after="0"/>
        <w:rPr>
          <w:rFonts w:asciiTheme="majorBidi" w:hAnsiTheme="majorBidi" w:cstheme="majorBidi"/>
          <w:sz w:val="24"/>
          <w:szCs w:val="24"/>
        </w:rPr>
      </w:pPr>
      <w:r>
        <w:rPr>
          <w:rFonts w:asciiTheme="majorBidi" w:hAnsiTheme="majorBidi" w:cstheme="majorBidi"/>
          <w:sz w:val="24"/>
          <w:szCs w:val="24"/>
        </w:rPr>
        <w:t>“Ya Allah saya meminta dengan wajahMu yang mulia agar member</w:t>
      </w:r>
      <w:r w:rsidR="00266CFD">
        <w:rPr>
          <w:rFonts w:asciiTheme="majorBidi" w:hAnsiTheme="majorBidi" w:cstheme="majorBidi"/>
          <w:sz w:val="24"/>
          <w:szCs w:val="24"/>
        </w:rPr>
        <w:t>i</w:t>
      </w:r>
      <w:r>
        <w:rPr>
          <w:rFonts w:asciiTheme="majorBidi" w:hAnsiTheme="majorBidi" w:cstheme="majorBidi"/>
          <w:sz w:val="24"/>
          <w:szCs w:val="24"/>
        </w:rPr>
        <w:t xml:space="preserve"> taufik kepada</w:t>
      </w:r>
      <w:r w:rsidR="00266CFD">
        <w:rPr>
          <w:rFonts w:asciiTheme="majorBidi" w:hAnsiTheme="majorBidi" w:cstheme="majorBidi"/>
          <w:sz w:val="24"/>
          <w:szCs w:val="24"/>
        </w:rPr>
        <w:t>ku</w:t>
      </w:r>
      <w:r>
        <w:rPr>
          <w:rFonts w:asciiTheme="majorBidi" w:hAnsiTheme="majorBidi" w:cstheme="majorBidi"/>
          <w:sz w:val="24"/>
          <w:szCs w:val="24"/>
        </w:rPr>
        <w:t xml:space="preserve"> untuk menghafal Alqur’an</w:t>
      </w:r>
      <w:r w:rsidR="00266CFD">
        <w:rPr>
          <w:rFonts w:asciiTheme="majorBidi" w:hAnsiTheme="majorBidi" w:cstheme="majorBidi"/>
          <w:sz w:val="24"/>
          <w:szCs w:val="24"/>
        </w:rPr>
        <w:t>”</w:t>
      </w:r>
      <w:r>
        <w:rPr>
          <w:rFonts w:asciiTheme="majorBidi" w:hAnsiTheme="majorBidi" w:cstheme="majorBidi"/>
          <w:sz w:val="24"/>
          <w:szCs w:val="24"/>
        </w:rPr>
        <w:t xml:space="preserve">. </w:t>
      </w:r>
    </w:p>
    <w:p w14:paraId="1E332118" w14:textId="77777777" w:rsidR="00D1041B" w:rsidRDefault="00D1041B" w:rsidP="00266CFD">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14:paraId="2A8966CB" w14:textId="77777777" w:rsidR="00D1041B" w:rsidRDefault="00D1041B" w:rsidP="00D1041B">
      <w:pPr>
        <w:spacing w:after="0"/>
        <w:rPr>
          <w:rFonts w:asciiTheme="majorBidi" w:hAnsiTheme="majorBidi" w:cstheme="majorBidi"/>
          <w:sz w:val="24"/>
          <w:szCs w:val="24"/>
        </w:rPr>
      </w:pPr>
      <w:r>
        <w:rPr>
          <w:rFonts w:asciiTheme="majorBidi" w:hAnsiTheme="majorBidi" w:cstheme="majorBidi"/>
          <w:sz w:val="24"/>
          <w:szCs w:val="24"/>
        </w:rPr>
        <w:t xml:space="preserve">Dan ucapan ketika berdoa: </w:t>
      </w:r>
    </w:p>
    <w:p w14:paraId="743941C0" w14:textId="77777777" w:rsidR="00D1041B" w:rsidRDefault="00D1041B" w:rsidP="00D1041B">
      <w:pPr>
        <w:spacing w:after="0"/>
        <w:jc w:val="right"/>
        <w:rPr>
          <w:rFonts w:ascii="Lotus Linotype" w:hAnsi="Lotus Linotype" w:cs="Lotus Linotype"/>
          <w:color w:val="000000"/>
          <w:sz w:val="27"/>
          <w:szCs w:val="27"/>
        </w:rPr>
      </w:pPr>
      <w:r w:rsidRPr="00D54EAB">
        <w:rPr>
          <w:rFonts w:ascii="Lotus Linotype" w:hAnsi="Lotus Linotype" w:cs="Lotus Linotype"/>
          <w:color w:val="000000"/>
          <w:sz w:val="27"/>
          <w:szCs w:val="27"/>
          <w:rtl/>
        </w:rPr>
        <w:t>الل</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هم</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 إن</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ي </w:t>
      </w:r>
      <w:r w:rsidRPr="00D54EAB">
        <w:rPr>
          <w:rFonts w:ascii="Lotus Linotype" w:hAnsi="Lotus Linotype" w:cs="Lotus Linotype" w:hint="cs"/>
          <w:color w:val="000000"/>
          <w:sz w:val="27"/>
          <w:szCs w:val="27"/>
          <w:rtl/>
        </w:rPr>
        <w:t>اعوذ</w:t>
      </w:r>
      <w:r w:rsidRPr="00D54EAB">
        <w:rPr>
          <w:rFonts w:ascii="Lotus Linotype" w:hAnsi="Lotus Linotype" w:cs="Lotus Linotype"/>
          <w:color w:val="000000"/>
          <w:sz w:val="27"/>
          <w:szCs w:val="27"/>
          <w:rtl/>
        </w:rPr>
        <w:t xml:space="preserve"> بوجهك </w:t>
      </w:r>
      <w:r w:rsidRPr="00D54EAB">
        <w:rPr>
          <w:rFonts w:ascii="Lotus Linotype" w:hAnsi="Lotus Linotype" w:cs="Lotus Linotype" w:hint="cs"/>
          <w:color w:val="000000"/>
          <w:sz w:val="27"/>
          <w:szCs w:val="27"/>
          <w:rtl/>
        </w:rPr>
        <w:t>من النَّار</w:t>
      </w:r>
    </w:p>
    <w:p w14:paraId="539C51F1" w14:textId="77777777" w:rsidR="00266CFD" w:rsidRDefault="00266CFD" w:rsidP="00266CFD">
      <w:pPr>
        <w:tabs>
          <w:tab w:val="right" w:pos="9360"/>
        </w:tabs>
        <w:spacing w:after="0"/>
        <w:rPr>
          <w:rFonts w:asciiTheme="majorBidi" w:hAnsiTheme="majorBidi" w:cstheme="majorBidi"/>
          <w:sz w:val="24"/>
          <w:szCs w:val="24"/>
        </w:rPr>
      </w:pPr>
      <w:r>
        <w:rPr>
          <w:rFonts w:asciiTheme="majorBidi" w:hAnsiTheme="majorBidi" w:cstheme="majorBidi"/>
          <w:sz w:val="24"/>
          <w:szCs w:val="24"/>
        </w:rPr>
        <w:t>“Y</w:t>
      </w:r>
      <w:r w:rsidR="00D1041B">
        <w:rPr>
          <w:rFonts w:asciiTheme="majorBidi" w:hAnsiTheme="majorBidi" w:cstheme="majorBidi"/>
          <w:sz w:val="24"/>
          <w:szCs w:val="24"/>
        </w:rPr>
        <w:t>a Allah saya berlindung dengan wajahMu dari api nereka”</w:t>
      </w:r>
      <w:r>
        <w:rPr>
          <w:rFonts w:asciiTheme="majorBidi" w:hAnsiTheme="majorBidi" w:cstheme="majorBidi"/>
          <w:sz w:val="24"/>
          <w:szCs w:val="24"/>
        </w:rPr>
        <w:t xml:space="preserve">. </w:t>
      </w:r>
    </w:p>
    <w:p w14:paraId="2F0079AC" w14:textId="77777777" w:rsidR="00D1041B" w:rsidRDefault="00D1041B" w:rsidP="00266CFD">
      <w:pPr>
        <w:tabs>
          <w:tab w:val="right" w:pos="9360"/>
        </w:tabs>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14:paraId="40487D46" w14:textId="77777777" w:rsidR="00D1041B" w:rsidRDefault="00D1041B" w:rsidP="00853FE1">
      <w:pPr>
        <w:spacing w:after="0"/>
        <w:rPr>
          <w:rFonts w:asciiTheme="majorBidi" w:hAnsiTheme="majorBidi" w:cstheme="majorBidi"/>
          <w:sz w:val="24"/>
          <w:szCs w:val="24"/>
        </w:rPr>
      </w:pPr>
      <w:r>
        <w:rPr>
          <w:rFonts w:asciiTheme="majorBidi" w:hAnsiTheme="majorBidi" w:cstheme="majorBidi"/>
          <w:sz w:val="24"/>
          <w:szCs w:val="24"/>
        </w:rPr>
        <w:t xml:space="preserve">25. </w:t>
      </w:r>
      <w:r w:rsidR="00F52E7D">
        <w:rPr>
          <w:rFonts w:asciiTheme="majorBidi" w:hAnsiTheme="majorBidi" w:cstheme="majorBidi"/>
          <w:sz w:val="24"/>
          <w:szCs w:val="24"/>
        </w:rPr>
        <w:t>Berdoa dengan mengucapkan</w:t>
      </w:r>
    </w:p>
    <w:p w14:paraId="37FAAC57" w14:textId="77777777" w:rsidR="00F52E7D" w:rsidRDefault="00F52E7D" w:rsidP="00F52E7D">
      <w:pPr>
        <w:spacing w:after="0"/>
        <w:jc w:val="right"/>
        <w:rPr>
          <w:rFonts w:asciiTheme="majorBidi" w:hAnsiTheme="majorBidi" w:cstheme="majorBidi"/>
          <w:sz w:val="24"/>
          <w:szCs w:val="24"/>
        </w:rPr>
      </w:pPr>
      <w:r w:rsidRPr="00D54EAB">
        <w:rPr>
          <w:rFonts w:ascii="Lotus Linotype" w:hAnsi="Lotus Linotype" w:cs="Lotus Linotype"/>
          <w:color w:val="000000"/>
          <w:sz w:val="27"/>
          <w:szCs w:val="27"/>
          <w:rtl/>
        </w:rPr>
        <w:t>الل</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هم</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 إن</w:t>
      </w:r>
      <w:r w:rsidRPr="00D54EAB">
        <w:rPr>
          <w:rFonts w:ascii="Lotus Linotype" w:hAnsi="Lotus Linotype" w:cs="Lotus Linotype" w:hint="cs"/>
          <w:color w:val="000000"/>
          <w:sz w:val="27"/>
          <w:szCs w:val="27"/>
          <w:rtl/>
        </w:rPr>
        <w:t>ِّ</w:t>
      </w:r>
      <w:r>
        <w:rPr>
          <w:rFonts w:ascii="Lotus Linotype" w:hAnsi="Lotus Linotype" w:cs="Lotus Linotype"/>
          <w:color w:val="000000"/>
          <w:sz w:val="27"/>
          <w:szCs w:val="27"/>
          <w:rtl/>
        </w:rPr>
        <w:t>ي أسألك بوجهك</w:t>
      </w:r>
      <w:r w:rsidRPr="00D54EAB">
        <w:rPr>
          <w:rFonts w:ascii="Lotus Linotype" w:hAnsi="Lotus Linotype" w:cs="Lotus Linotype"/>
          <w:color w:val="000000"/>
          <w:sz w:val="27"/>
          <w:szCs w:val="27"/>
          <w:rtl/>
        </w:rPr>
        <w:t xml:space="preserve"> أن ت</w:t>
      </w:r>
      <w:r w:rsidRPr="00D54EAB">
        <w:rPr>
          <w:rFonts w:ascii="Lotus Linotype" w:hAnsi="Lotus Linotype" w:cs="Lotus Linotype" w:hint="cs"/>
          <w:color w:val="000000"/>
          <w:sz w:val="27"/>
          <w:szCs w:val="27"/>
          <w:rtl/>
        </w:rPr>
        <w:t>رزقني أثاثًا جميلًا</w:t>
      </w:r>
    </w:p>
    <w:p w14:paraId="26B24B24" w14:textId="77777777" w:rsidR="00853FE1" w:rsidRDefault="002A7075" w:rsidP="002A7075">
      <w:pPr>
        <w:spacing w:after="0"/>
        <w:rPr>
          <w:rFonts w:asciiTheme="majorBidi" w:hAnsiTheme="majorBidi" w:cstheme="majorBidi"/>
          <w:sz w:val="24"/>
          <w:szCs w:val="24"/>
        </w:rPr>
      </w:pPr>
      <w:r>
        <w:rPr>
          <w:rFonts w:asciiTheme="majorBidi" w:hAnsiTheme="majorBidi" w:cstheme="majorBidi"/>
          <w:sz w:val="24"/>
          <w:szCs w:val="24"/>
        </w:rPr>
        <w:t>“Ya Allah saya meminta dengan wajahmu agar Engkau mengaruniakan kepadaku alat-alat rumah tangga yang cantik”</w:t>
      </w:r>
    </w:p>
    <w:p w14:paraId="20F96D23" w14:textId="77777777" w:rsidR="002A7075" w:rsidRDefault="002A7075" w:rsidP="002A707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14:paraId="1BDC8F04" w14:textId="77777777" w:rsidR="006B0FB6" w:rsidRDefault="002A7075" w:rsidP="006B0FB6">
      <w:pPr>
        <w:spacing w:after="0"/>
        <w:rPr>
          <w:rFonts w:asciiTheme="majorBidi" w:hAnsiTheme="majorBidi" w:cstheme="majorBidi"/>
          <w:sz w:val="24"/>
          <w:szCs w:val="24"/>
        </w:rPr>
      </w:pPr>
      <w:r>
        <w:rPr>
          <w:rFonts w:asciiTheme="majorBidi" w:hAnsiTheme="majorBidi" w:cstheme="majorBidi"/>
          <w:sz w:val="24"/>
          <w:szCs w:val="24"/>
        </w:rPr>
        <w:t xml:space="preserve">26. </w:t>
      </w:r>
      <w:r w:rsidR="006B0FB6">
        <w:rPr>
          <w:rFonts w:asciiTheme="majorBidi" w:hAnsiTheme="majorBidi" w:cstheme="majorBidi"/>
          <w:sz w:val="24"/>
          <w:szCs w:val="24"/>
        </w:rPr>
        <w:t xml:space="preserve">Hukum ucapan “seandainya kamu taat kepadaku dan tidak melakukan safar maka tidak akan terjadi kepadamu ini dan itu”: </w:t>
      </w:r>
      <w:r w:rsidR="006B0FB6" w:rsidRPr="00CB2232">
        <w:rPr>
          <w:rFonts w:asciiTheme="majorBidi" w:hAnsiTheme="majorBidi" w:cstheme="majorBidi"/>
          <w:sz w:val="24"/>
          <w:szCs w:val="24"/>
        </w:rPr>
        <w:sym w:font="Wingdings 2" w:char="F0A3"/>
      </w:r>
      <w:r w:rsidR="006B0FB6">
        <w:rPr>
          <w:rFonts w:asciiTheme="majorBidi" w:hAnsiTheme="majorBidi" w:cstheme="majorBidi"/>
          <w:sz w:val="24"/>
          <w:szCs w:val="24"/>
        </w:rPr>
        <w:t xml:space="preserve"> boleh </w:t>
      </w:r>
      <w:r w:rsidR="006B0FB6" w:rsidRPr="00CB2232">
        <w:rPr>
          <w:rFonts w:asciiTheme="majorBidi" w:hAnsiTheme="majorBidi" w:cstheme="majorBidi"/>
          <w:sz w:val="24"/>
          <w:szCs w:val="24"/>
        </w:rPr>
        <w:sym w:font="Wingdings 2" w:char="F0A3"/>
      </w:r>
      <w:r w:rsidR="006B0FB6">
        <w:rPr>
          <w:rFonts w:asciiTheme="majorBidi" w:hAnsiTheme="majorBidi" w:cstheme="majorBidi"/>
          <w:sz w:val="24"/>
          <w:szCs w:val="24"/>
        </w:rPr>
        <w:t xml:space="preserve"> haram.</w:t>
      </w:r>
    </w:p>
    <w:p w14:paraId="776741E0" w14:textId="77777777"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27. Hukum ucapan: “seandainya saya tidak safar maka keuntungan tidak akan luput dariku:</w:t>
      </w:r>
    </w:p>
    <w:p w14:paraId="4F571BC5" w14:textId="77777777" w:rsidR="006B0FB6" w:rsidRDefault="006B0FB6" w:rsidP="006B0F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5BD135E6" w14:textId="77777777"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28. Hukum ucapan : “seandainya kalau Allah berkehendak maka saya tidak akan berdusta”</w:t>
      </w:r>
    </w:p>
    <w:p w14:paraId="040D9086" w14:textId="77777777" w:rsidR="006B0FB6" w:rsidRDefault="006B0FB6" w:rsidP="006B0F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176E2199" w14:textId="77777777"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 xml:space="preserve">29. Hukum ucapan : “Seandainya saya memiliki harta seperti hartanya si fulan maka saya akan bersedekah dengannya” :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770BB7E8" w14:textId="77777777"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30. Hukum ucapan “</w:t>
      </w:r>
      <w:r w:rsidR="00A61DA4">
        <w:rPr>
          <w:rFonts w:asciiTheme="majorBidi" w:hAnsiTheme="majorBidi" w:cstheme="majorBidi"/>
          <w:sz w:val="24"/>
          <w:szCs w:val="24"/>
        </w:rPr>
        <w:t>Seandainya saya hadir di kelas maka saya akan mendapatkan faedah”:</w:t>
      </w:r>
    </w:p>
    <w:p w14:paraId="179B2A82" w14:textId="77777777" w:rsidR="00A61DA4" w:rsidRDefault="00A61DA4" w:rsidP="00A61DA4">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36BA6E01" w14:textId="77777777" w:rsidR="00A61DA4" w:rsidRDefault="00A61DA4" w:rsidP="00A61DA4">
      <w:pPr>
        <w:spacing w:after="0"/>
        <w:rPr>
          <w:rFonts w:asciiTheme="majorBidi" w:hAnsiTheme="majorBidi" w:cstheme="majorBidi"/>
          <w:sz w:val="24"/>
          <w:szCs w:val="24"/>
        </w:rPr>
      </w:pPr>
      <w:r>
        <w:rPr>
          <w:rFonts w:asciiTheme="majorBidi" w:hAnsiTheme="majorBidi" w:cstheme="majorBidi"/>
          <w:sz w:val="24"/>
          <w:szCs w:val="24"/>
        </w:rPr>
        <w:t>31.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Seyogyanya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seyogyanya seorang yang berakal menghabiskan tenaganya untuk perkara-perkara yang tidak bermanfaat.</w:t>
      </w:r>
    </w:p>
    <w:p w14:paraId="291AFFB8" w14:textId="77777777" w:rsidR="00A61DA4" w:rsidRDefault="00A61DA4" w:rsidP="00A61DA4">
      <w:pPr>
        <w:spacing w:after="0"/>
        <w:rPr>
          <w:rFonts w:asciiTheme="majorBidi" w:hAnsiTheme="majorBidi" w:cstheme="majorBidi"/>
          <w:sz w:val="24"/>
          <w:szCs w:val="24"/>
        </w:rPr>
      </w:pPr>
      <w:r>
        <w:rPr>
          <w:rFonts w:asciiTheme="majorBidi" w:hAnsiTheme="majorBidi" w:cstheme="majorBidi"/>
          <w:sz w:val="24"/>
          <w:szCs w:val="24"/>
        </w:rPr>
        <w:t>32. Apa yang tidak dimampui manusia di dalamnya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baginya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 baginya) untuk menggunakan takdir sebagai dalil atau alasan.</w:t>
      </w:r>
    </w:p>
    <w:p w14:paraId="0BD10A24" w14:textId="77777777" w:rsidR="00A61DA4" w:rsidRDefault="00A61DA4" w:rsidP="00A61DA4">
      <w:pPr>
        <w:spacing w:after="0"/>
        <w:rPr>
          <w:rFonts w:asciiTheme="majorBidi" w:hAnsiTheme="majorBidi" w:cstheme="majorBidi"/>
          <w:sz w:val="24"/>
          <w:szCs w:val="24"/>
        </w:rPr>
      </w:pPr>
      <w:r>
        <w:rPr>
          <w:rFonts w:asciiTheme="majorBidi" w:hAnsiTheme="majorBidi" w:cstheme="majorBidi"/>
          <w:sz w:val="24"/>
          <w:szCs w:val="24"/>
        </w:rPr>
        <w:t xml:space="preserve">33. Boleh untuk berdalil atau beralasan dengan takdir atas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musibah bukan atas dosa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dosa bukan atas musibah.</w:t>
      </w:r>
    </w:p>
    <w:p w14:paraId="6D7EC7D0" w14:textId="77777777" w:rsidR="008E5281" w:rsidRDefault="00A61DA4" w:rsidP="00A61DA4">
      <w:pPr>
        <w:spacing w:after="0"/>
        <w:rPr>
          <w:rFonts w:asciiTheme="majorBidi" w:hAnsiTheme="majorBidi" w:cstheme="majorBidi"/>
          <w:sz w:val="24"/>
          <w:szCs w:val="24"/>
        </w:rPr>
      </w:pPr>
      <w:r>
        <w:rPr>
          <w:rFonts w:asciiTheme="majorBidi" w:hAnsiTheme="majorBidi" w:cstheme="majorBidi"/>
          <w:sz w:val="24"/>
          <w:szCs w:val="24"/>
        </w:rPr>
        <w:t>34. Mencela angin</w:t>
      </w:r>
      <w:r w:rsidR="008E5281">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makruh. Ucapan “telah datang angin yang membawa hujan” </w:t>
      </w:r>
    </w:p>
    <w:p w14:paraId="33C4745E" w14:textId="77777777" w:rsidR="00A61DA4" w:rsidRDefault="00A61DA4" w:rsidP="00A61DA4">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12B11317" w14:textId="77777777" w:rsidR="00A61DA4" w:rsidRDefault="00E005E5" w:rsidP="00A61DA4">
      <w:pPr>
        <w:spacing w:after="0"/>
        <w:rPr>
          <w:rFonts w:asciiTheme="majorBidi" w:hAnsiTheme="majorBidi" w:cstheme="majorBidi"/>
          <w:sz w:val="24"/>
          <w:szCs w:val="24"/>
        </w:rPr>
      </w:pPr>
      <w:r>
        <w:rPr>
          <w:rFonts w:asciiTheme="majorBidi" w:hAnsiTheme="majorBidi" w:cstheme="majorBidi"/>
          <w:sz w:val="24"/>
          <w:szCs w:val="24"/>
        </w:rPr>
        <w:t>35. B</w:t>
      </w:r>
      <w:r w:rsidR="00A61DA4">
        <w:rPr>
          <w:rFonts w:asciiTheme="majorBidi" w:hAnsiTheme="majorBidi" w:cstheme="majorBidi"/>
          <w:sz w:val="24"/>
          <w:szCs w:val="24"/>
        </w:rPr>
        <w:t>oleh mengucapkan “Rabku mencintaiku” bagi orang yang dikaruniakan kenikmata</w:t>
      </w:r>
      <w:r w:rsidR="008E5281">
        <w:rPr>
          <w:rFonts w:asciiTheme="majorBidi" w:hAnsiTheme="majorBidi" w:cstheme="majorBidi"/>
          <w:sz w:val="24"/>
          <w:szCs w:val="24"/>
        </w:rPr>
        <w:t>n</w:t>
      </w:r>
      <w:r w:rsidR="00A61DA4">
        <w:rPr>
          <w:rFonts w:asciiTheme="majorBidi" w:hAnsiTheme="majorBidi" w:cstheme="majorBidi"/>
          <w:sz w:val="24"/>
          <w:szCs w:val="24"/>
        </w:rPr>
        <w:t>.</w:t>
      </w:r>
    </w:p>
    <w:p w14:paraId="2E362423" w14:textId="77777777" w:rsidR="00E005E5" w:rsidRDefault="00E005E5" w:rsidP="00E005E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w:t>
      </w:r>
    </w:p>
    <w:p w14:paraId="6E1510D4" w14:textId="77777777"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 xml:space="preserve">36. Ucapan ketika melihat orang fasik yang kaya “orang seperti ini tidak layak baginya mendapatkan harta”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3933851C" w14:textId="77777777"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37. Seseorang yang melalaikan kewajiban dan mengerjakan keharaman-keharaman, kemudian ia berprasangka baik kepada Allah, ini termasuk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berprasangka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berprasangka buruk) kepada Allah.</w:t>
      </w:r>
    </w:p>
    <w:p w14:paraId="088652D3" w14:textId="77777777"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 xml:space="preserve">38. Prasangka sebagian manusia bahwa ketika ia berdoa kepada Allah ta’ala sesuai sisi yang disyariatkan maka Allah tidak akan mengabulkan permintaannya. Ini adalah prasangka yang </w:t>
      </w:r>
    </w:p>
    <w:p w14:paraId="24241F5A" w14:textId="77777777" w:rsidR="00E005E5" w:rsidRDefault="00E005E5" w:rsidP="00E005E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w:t>
      </w:r>
    </w:p>
    <w:p w14:paraId="18D38A1A" w14:textId="77777777"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39. Ucapan : “boleh bagi Allah untuk menghukum yang taat dan member</w:t>
      </w:r>
      <w:r w:rsidR="008E5281">
        <w:rPr>
          <w:rFonts w:asciiTheme="majorBidi" w:hAnsiTheme="majorBidi" w:cstheme="majorBidi"/>
          <w:sz w:val="24"/>
          <w:szCs w:val="24"/>
        </w:rPr>
        <w:t>i</w:t>
      </w:r>
      <w:r>
        <w:rPr>
          <w:rFonts w:asciiTheme="majorBidi" w:hAnsiTheme="majorBidi" w:cstheme="majorBidi"/>
          <w:sz w:val="24"/>
          <w:szCs w:val="24"/>
        </w:rPr>
        <w:t xml:space="preserve"> pahala bagi yang berma</w:t>
      </w:r>
      <w:r w:rsidR="008E5281">
        <w:rPr>
          <w:rFonts w:asciiTheme="majorBidi" w:hAnsiTheme="majorBidi" w:cstheme="majorBidi"/>
          <w:sz w:val="24"/>
          <w:szCs w:val="24"/>
        </w:rPr>
        <w:t>k</w:t>
      </w:r>
      <w:r>
        <w:rPr>
          <w:rFonts w:asciiTheme="majorBidi" w:hAnsiTheme="majorBidi" w:cstheme="majorBidi"/>
          <w:sz w:val="24"/>
          <w:szCs w:val="24"/>
        </w:rPr>
        <w:t xml:space="preserve">siat”, ini adalah prasangka yang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w:t>
      </w:r>
    </w:p>
    <w:p w14:paraId="0665C916" w14:textId="77777777" w:rsidR="00DF3B55" w:rsidRDefault="00E005E5" w:rsidP="00DF3B55">
      <w:pPr>
        <w:spacing w:after="0"/>
        <w:rPr>
          <w:rFonts w:asciiTheme="majorBidi" w:hAnsiTheme="majorBidi" w:cstheme="majorBidi"/>
          <w:sz w:val="24"/>
          <w:szCs w:val="24"/>
        </w:rPr>
      </w:pPr>
      <w:r>
        <w:rPr>
          <w:rFonts w:asciiTheme="majorBidi" w:hAnsiTheme="majorBidi" w:cstheme="majorBidi"/>
          <w:sz w:val="24"/>
          <w:szCs w:val="24"/>
        </w:rPr>
        <w:t xml:space="preserve">40. </w:t>
      </w:r>
      <w:r w:rsidR="00DF3B55">
        <w:rPr>
          <w:rFonts w:asciiTheme="majorBidi" w:hAnsiTheme="majorBidi" w:cstheme="majorBidi"/>
          <w:sz w:val="24"/>
          <w:szCs w:val="24"/>
        </w:rPr>
        <w:t xml:space="preserve">Ucapan : “saya lebih pantas untuk mendapatkan kedudukan ini dibandingkan si fulan”,  ini adalah prasangka yang </w:t>
      </w:r>
      <w:r w:rsidR="00DF3B55" w:rsidRPr="00CB2232">
        <w:rPr>
          <w:rFonts w:asciiTheme="majorBidi" w:hAnsiTheme="majorBidi" w:cstheme="majorBidi"/>
          <w:sz w:val="24"/>
          <w:szCs w:val="24"/>
        </w:rPr>
        <w:sym w:font="Wingdings 2" w:char="F0A3"/>
      </w:r>
      <w:r w:rsidR="00DF3B55">
        <w:rPr>
          <w:rFonts w:asciiTheme="majorBidi" w:hAnsiTheme="majorBidi" w:cstheme="majorBidi"/>
          <w:sz w:val="24"/>
          <w:szCs w:val="24"/>
        </w:rPr>
        <w:t xml:space="preserve"> baik </w:t>
      </w:r>
      <w:r w:rsidR="00DF3B55" w:rsidRPr="00CB2232">
        <w:rPr>
          <w:rFonts w:asciiTheme="majorBidi" w:hAnsiTheme="majorBidi" w:cstheme="majorBidi"/>
          <w:sz w:val="24"/>
          <w:szCs w:val="24"/>
        </w:rPr>
        <w:sym w:font="Wingdings 2" w:char="F0A3"/>
      </w:r>
      <w:r w:rsidR="00DF3B55">
        <w:rPr>
          <w:rFonts w:asciiTheme="majorBidi" w:hAnsiTheme="majorBidi" w:cstheme="majorBidi"/>
          <w:sz w:val="24"/>
          <w:szCs w:val="24"/>
        </w:rPr>
        <w:t xml:space="preserve"> buruk.</w:t>
      </w:r>
    </w:p>
    <w:p w14:paraId="09E008F8" w14:textId="77777777" w:rsidR="00E005E5" w:rsidRDefault="00DF3B55" w:rsidP="00E005E5">
      <w:pPr>
        <w:spacing w:after="0"/>
        <w:rPr>
          <w:rFonts w:asciiTheme="majorBidi" w:hAnsiTheme="majorBidi" w:cstheme="majorBidi"/>
          <w:sz w:val="24"/>
          <w:szCs w:val="24"/>
        </w:rPr>
      </w:pPr>
      <w:r>
        <w:rPr>
          <w:rFonts w:asciiTheme="majorBidi" w:hAnsiTheme="majorBidi" w:cstheme="majorBidi"/>
          <w:sz w:val="24"/>
          <w:szCs w:val="24"/>
        </w:rPr>
        <w:t xml:space="preserve">41. Seseorang mengucapkan kepada orang yang sakit “miskin” dan “seandainya suatu perkara berada ditanganku maka tidak akan menimpamu seperti ini”, ini adalah prasangka yang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w:t>
      </w:r>
    </w:p>
    <w:p w14:paraId="72C4B981" w14:textId="77777777" w:rsidR="00DF3B55" w:rsidRDefault="00DF3B55" w:rsidP="00DF3B55">
      <w:pPr>
        <w:spacing w:after="0"/>
        <w:rPr>
          <w:rFonts w:asciiTheme="majorBidi" w:hAnsiTheme="majorBidi" w:cstheme="majorBidi"/>
          <w:sz w:val="24"/>
          <w:szCs w:val="24"/>
        </w:rPr>
      </w:pPr>
      <w:r>
        <w:rPr>
          <w:rFonts w:asciiTheme="majorBidi" w:hAnsiTheme="majorBidi" w:cstheme="majorBidi"/>
          <w:sz w:val="24"/>
          <w:szCs w:val="24"/>
        </w:rPr>
        <w:t xml:space="preserve">42. Hukum ucapan “seandainya kalau suatu perkara ada ditanganku maka saya akan menjadikan si fulan sebagai mufti”.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000D7889" w14:textId="77777777" w:rsidR="00DF3B55" w:rsidRDefault="00DF3B55" w:rsidP="00DF3B55">
      <w:pPr>
        <w:spacing w:after="0"/>
        <w:rPr>
          <w:rFonts w:asciiTheme="majorBidi" w:hAnsiTheme="majorBidi" w:cstheme="majorBidi"/>
          <w:sz w:val="24"/>
          <w:szCs w:val="24"/>
        </w:rPr>
      </w:pPr>
      <w:r>
        <w:rPr>
          <w:rFonts w:asciiTheme="majorBidi" w:hAnsiTheme="majorBidi" w:cstheme="majorBidi"/>
          <w:sz w:val="24"/>
          <w:szCs w:val="24"/>
        </w:rPr>
        <w:t xml:space="preserve">43. Ucapan ‘jalan keselamatan” termasuk prasangka yang buruk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w:t>
      </w:r>
    </w:p>
    <w:p w14:paraId="1FD5DE30" w14:textId="77777777" w:rsidR="00E37C6B" w:rsidRDefault="00DF3B55" w:rsidP="00E37C6B">
      <w:pPr>
        <w:spacing w:after="0"/>
        <w:rPr>
          <w:rFonts w:asciiTheme="majorBidi" w:hAnsiTheme="majorBidi" w:cstheme="majorBidi"/>
          <w:sz w:val="24"/>
          <w:szCs w:val="24"/>
        </w:rPr>
      </w:pPr>
      <w:r>
        <w:rPr>
          <w:rFonts w:asciiTheme="majorBidi" w:hAnsiTheme="majorBidi" w:cstheme="majorBidi"/>
          <w:sz w:val="24"/>
          <w:szCs w:val="24"/>
        </w:rPr>
        <w:t xml:space="preserve">44. Ucapan “Tidak seharusnya kita ditimpa musibah dan seharusnya rezki yang luas dilimpahkan atas kita”, </w:t>
      </w:r>
      <w:r w:rsidR="00E37C6B">
        <w:rPr>
          <w:rFonts w:asciiTheme="majorBidi" w:hAnsiTheme="majorBidi" w:cstheme="majorBidi"/>
          <w:sz w:val="24"/>
          <w:szCs w:val="24"/>
        </w:rPr>
        <w:t xml:space="preserve">ini adalah prasangka yang </w:t>
      </w:r>
      <w:r w:rsidR="00E37C6B" w:rsidRPr="00CB2232">
        <w:rPr>
          <w:rFonts w:asciiTheme="majorBidi" w:hAnsiTheme="majorBidi" w:cstheme="majorBidi"/>
          <w:sz w:val="24"/>
          <w:szCs w:val="24"/>
        </w:rPr>
        <w:sym w:font="Wingdings 2" w:char="F0A3"/>
      </w:r>
      <w:r w:rsidR="00E37C6B">
        <w:rPr>
          <w:rFonts w:asciiTheme="majorBidi" w:hAnsiTheme="majorBidi" w:cstheme="majorBidi"/>
          <w:sz w:val="24"/>
          <w:szCs w:val="24"/>
        </w:rPr>
        <w:t xml:space="preserve"> baik </w:t>
      </w:r>
      <w:r w:rsidR="00E37C6B" w:rsidRPr="00CB2232">
        <w:rPr>
          <w:rFonts w:asciiTheme="majorBidi" w:hAnsiTheme="majorBidi" w:cstheme="majorBidi"/>
          <w:sz w:val="24"/>
          <w:szCs w:val="24"/>
        </w:rPr>
        <w:sym w:font="Wingdings 2" w:char="F0A3"/>
      </w:r>
      <w:r w:rsidR="00E37C6B">
        <w:rPr>
          <w:rFonts w:asciiTheme="majorBidi" w:hAnsiTheme="majorBidi" w:cstheme="majorBidi"/>
          <w:sz w:val="24"/>
          <w:szCs w:val="24"/>
        </w:rPr>
        <w:t xml:space="preserve"> buruk.</w:t>
      </w:r>
    </w:p>
    <w:p w14:paraId="6AB996AD" w14:textId="77777777" w:rsidR="00E37C6B" w:rsidRDefault="00E37C6B" w:rsidP="00E37C6B">
      <w:pPr>
        <w:spacing w:after="0"/>
        <w:rPr>
          <w:rFonts w:asciiTheme="majorBidi" w:hAnsiTheme="majorBidi" w:cstheme="majorBidi"/>
          <w:sz w:val="24"/>
          <w:szCs w:val="24"/>
        </w:rPr>
      </w:pPr>
      <w:r>
        <w:rPr>
          <w:rFonts w:asciiTheme="majorBidi" w:hAnsiTheme="majorBidi" w:cstheme="majorBidi"/>
          <w:sz w:val="24"/>
          <w:szCs w:val="24"/>
        </w:rPr>
        <w:t>45. Sebaiknya seseorang untuk berprasangka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 kepada dirinya.</w:t>
      </w:r>
    </w:p>
    <w:p w14:paraId="6CD65E03" w14:textId="77777777" w:rsidR="0041297B" w:rsidRDefault="00195BD4" w:rsidP="0041297B">
      <w:pPr>
        <w:spacing w:after="0"/>
        <w:rPr>
          <w:rFonts w:asciiTheme="majorBidi" w:hAnsiTheme="majorBidi" w:cstheme="majorBidi"/>
          <w:sz w:val="24"/>
          <w:szCs w:val="24"/>
        </w:rPr>
      </w:pPr>
      <w:r>
        <w:rPr>
          <w:rFonts w:asciiTheme="majorBidi" w:hAnsiTheme="majorBidi" w:cstheme="majorBidi"/>
          <w:sz w:val="24"/>
          <w:szCs w:val="24"/>
        </w:rPr>
        <w:t>46. Yang wajib adalah supaya kamu</w:t>
      </w:r>
      <w:r w:rsidR="0041297B">
        <w:rPr>
          <w:rFonts w:asciiTheme="majorBidi" w:hAnsiTheme="majorBidi" w:cstheme="majorBidi"/>
          <w:sz w:val="24"/>
          <w:szCs w:val="24"/>
        </w:rPr>
        <w:t xml:space="preserve"> berprasangka buruk terhadap jiwamu agar kamu tidak tertipu dengan dirimu sendiri</w:t>
      </w:r>
      <w:r>
        <w:rPr>
          <w:rFonts w:asciiTheme="majorBidi" w:hAnsiTheme="majorBidi" w:cstheme="majorBidi"/>
          <w:sz w:val="24"/>
          <w:szCs w:val="24"/>
        </w:rPr>
        <w:t xml:space="preserve"> </w:t>
      </w:r>
      <w:r w:rsidR="0041297B" w:rsidRPr="00CB2232">
        <w:rPr>
          <w:rFonts w:asciiTheme="majorBidi" w:hAnsiTheme="majorBidi" w:cstheme="majorBidi"/>
          <w:sz w:val="24"/>
          <w:szCs w:val="24"/>
        </w:rPr>
        <w:sym w:font="Wingdings 2" w:char="F0A3"/>
      </w:r>
      <w:r w:rsidR="0041297B">
        <w:rPr>
          <w:rFonts w:asciiTheme="majorBidi" w:hAnsiTheme="majorBidi" w:cstheme="majorBidi"/>
          <w:sz w:val="24"/>
          <w:szCs w:val="24"/>
        </w:rPr>
        <w:t xml:space="preserve"> benar </w:t>
      </w:r>
      <w:r w:rsidR="0041297B" w:rsidRPr="00CB2232">
        <w:rPr>
          <w:rFonts w:asciiTheme="majorBidi" w:hAnsiTheme="majorBidi" w:cstheme="majorBidi"/>
          <w:sz w:val="24"/>
          <w:szCs w:val="24"/>
        </w:rPr>
        <w:sym w:font="Wingdings 2" w:char="F0A3"/>
      </w:r>
      <w:r w:rsidR="0041297B">
        <w:rPr>
          <w:rFonts w:asciiTheme="majorBidi" w:hAnsiTheme="majorBidi" w:cstheme="majorBidi"/>
          <w:sz w:val="24"/>
          <w:szCs w:val="24"/>
        </w:rPr>
        <w:t xml:space="preserve"> salah.</w:t>
      </w:r>
    </w:p>
    <w:p w14:paraId="76E179E5" w14:textId="77777777"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47. Jiwa merupakan tempat bernaungnya setiap keburukan, seperti kebakhilan dan kezaliman</w:t>
      </w:r>
    </w:p>
    <w:p w14:paraId="430E3A1B" w14:textId="77777777" w:rsidR="0041297B" w:rsidRDefault="0041297B" w:rsidP="0041297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13D7F7A7" w14:textId="77777777"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 xml:space="preserve">48. Tingkatan-tingkatan takdir :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empat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lima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tiga.</w:t>
      </w:r>
    </w:p>
    <w:p w14:paraId="5F446CFA" w14:textId="77777777"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 xml:space="preserve">49. Hukum bagi orang yang mengingkari ketetapan dan takdir </w:t>
      </w:r>
    </w:p>
    <w:p w14:paraId="5F158C35" w14:textId="77777777" w:rsidR="0041297B" w:rsidRDefault="0041297B" w:rsidP="0041297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Mengeluarkannya dari Islam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mengeluarkan dari Islam.</w:t>
      </w:r>
    </w:p>
    <w:p w14:paraId="58B0C1D7" w14:textId="77777777"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 xml:space="preserve">50. Ucapan ‘dalam diriku ada sesuatu tentang takdir”, yakni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keraguan dan kebimbangan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pengingkaran dan pendustaan.</w:t>
      </w:r>
    </w:p>
    <w:p w14:paraId="10094739" w14:textId="77777777" w:rsidR="0041297B" w:rsidRDefault="00E146BE" w:rsidP="0041297B">
      <w:pPr>
        <w:spacing w:after="0"/>
        <w:rPr>
          <w:rFonts w:asciiTheme="majorBidi" w:hAnsiTheme="majorBidi" w:cstheme="majorBidi"/>
          <w:sz w:val="24"/>
          <w:szCs w:val="24"/>
        </w:rPr>
      </w:pPr>
      <w:r>
        <w:rPr>
          <w:rFonts w:asciiTheme="majorBidi" w:hAnsiTheme="majorBidi" w:cstheme="majorBidi"/>
          <w:sz w:val="24"/>
          <w:szCs w:val="24"/>
        </w:rPr>
        <w:t>51. “Dalam diriku ada sesuatu tentang takdir” yakni………………………………………………</w:t>
      </w:r>
    </w:p>
    <w:p w14:paraId="4EFE21AF" w14:textId="77777777" w:rsidR="00E146BE" w:rsidRDefault="00E146BE" w:rsidP="0041297B">
      <w:pPr>
        <w:spacing w:after="0"/>
        <w:rPr>
          <w:rFonts w:asciiTheme="majorBidi" w:hAnsiTheme="majorBidi" w:cstheme="majorBidi"/>
          <w:sz w:val="24"/>
          <w:szCs w:val="24"/>
        </w:rPr>
      </w:pPr>
      <w:r>
        <w:rPr>
          <w:rFonts w:asciiTheme="majorBidi" w:hAnsiTheme="majorBidi" w:cstheme="majorBidi"/>
          <w:sz w:val="24"/>
          <w:szCs w:val="24"/>
        </w:rPr>
        <w:t>Apakah dia kafir dengan ini?.............................................................................................................</w:t>
      </w:r>
    </w:p>
    <w:p w14:paraId="065F1776" w14:textId="77777777" w:rsidR="00F52E90" w:rsidRDefault="00E146BE" w:rsidP="00F52E90">
      <w:pPr>
        <w:spacing w:after="0"/>
        <w:rPr>
          <w:rFonts w:asciiTheme="majorBidi" w:hAnsiTheme="majorBidi" w:cstheme="majorBidi"/>
          <w:sz w:val="24"/>
          <w:szCs w:val="24"/>
        </w:rPr>
      </w:pPr>
      <w:r>
        <w:rPr>
          <w:rFonts w:asciiTheme="majorBidi" w:hAnsiTheme="majorBidi" w:cstheme="majorBidi"/>
          <w:sz w:val="24"/>
          <w:szCs w:val="24"/>
        </w:rPr>
        <w:t xml:space="preserve">52. Al-Qalam (pena) </w:t>
      </w:r>
      <w:r w:rsidR="00F52E90" w:rsidRPr="00CB2232">
        <w:rPr>
          <w:rFonts w:asciiTheme="majorBidi" w:hAnsiTheme="majorBidi" w:cstheme="majorBidi"/>
          <w:sz w:val="24"/>
          <w:szCs w:val="24"/>
        </w:rPr>
        <w:sym w:font="Wingdings 2" w:char="F0A3"/>
      </w:r>
      <w:r w:rsidR="00F52E90">
        <w:rPr>
          <w:rFonts w:asciiTheme="majorBidi" w:hAnsiTheme="majorBidi" w:cstheme="majorBidi"/>
          <w:sz w:val="24"/>
          <w:szCs w:val="24"/>
        </w:rPr>
        <w:t xml:space="preserve"> yang pertama diciptkan dari semua makhluk </w:t>
      </w:r>
      <w:r w:rsidR="00F52E90" w:rsidRPr="00CB2232">
        <w:rPr>
          <w:rFonts w:asciiTheme="majorBidi" w:hAnsiTheme="majorBidi" w:cstheme="majorBidi"/>
          <w:sz w:val="24"/>
          <w:szCs w:val="24"/>
        </w:rPr>
        <w:sym w:font="Wingdings 2" w:char="F0A3"/>
      </w:r>
      <w:r w:rsidR="00F52E90">
        <w:rPr>
          <w:rFonts w:asciiTheme="majorBidi" w:hAnsiTheme="majorBidi" w:cstheme="majorBidi"/>
          <w:sz w:val="24"/>
          <w:szCs w:val="24"/>
        </w:rPr>
        <w:t xml:space="preserve"> yang pertama ditinjau dari apa yang kita saksikan.</w:t>
      </w:r>
    </w:p>
    <w:p w14:paraId="0913B807" w14:textId="77777777"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53. Kebiasaan para ulama untuk menghilangkan syubhat adalah dengan bertanya kepada</w:t>
      </w:r>
    </w:p>
    <w:p w14:paraId="548793D2" w14:textId="77777777" w:rsidR="00F52E90" w:rsidRDefault="00F52E90" w:rsidP="00F52E9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ulama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ahli ibadah.</w:t>
      </w:r>
    </w:p>
    <w:p w14:paraId="703ED0BA" w14:textId="77777777"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54. Bertanya kepada lebih dari satu orang ulama diperbolehkan, apabila untuk </w:t>
      </w:r>
    </w:p>
    <w:p w14:paraId="34DA6FEC" w14:textId="77777777" w:rsidR="00F52E90" w:rsidRDefault="00F52E90" w:rsidP="00F52E9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tatsabut (lebih memantapkan keyakinan)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untuk mencari-cari keringanan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14:paraId="3B04906B" w14:textId="77777777"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55. Syubhat akan hilang secara sempurna apabila perkara</w:t>
      </w:r>
      <w:r w:rsidR="000178F5">
        <w:rPr>
          <w:rFonts w:asciiTheme="majorBidi" w:hAnsiTheme="majorBidi" w:cstheme="majorBidi"/>
          <w:sz w:val="24"/>
          <w:szCs w:val="24"/>
        </w:rPr>
        <w:t>nya</w:t>
      </w:r>
      <w:r>
        <w:rPr>
          <w:rFonts w:asciiTheme="majorBidi" w:hAnsiTheme="majorBidi" w:cstheme="majorBidi"/>
          <w:sz w:val="24"/>
          <w:szCs w:val="24"/>
        </w:rPr>
        <w:t xml:space="preserve"> disandarkan kepada </w:t>
      </w:r>
    </w:p>
    <w:p w14:paraId="392530FD" w14:textId="77777777" w:rsidR="00F52E90" w:rsidRDefault="00F52E90" w:rsidP="00F52E9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Allah dan Rasul-Nya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para ulama.</w:t>
      </w:r>
    </w:p>
    <w:p w14:paraId="62D524C3" w14:textId="77777777"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56. Yang wajib adalah agar kita menghindar dari mendengar setiap syubhat, sebab hal ini kadang akan melekat terus pada hati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25F0384A" w14:textId="77777777"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57. Kebanyakan manusia menyelisihi perintah nabi Muhammad </w:t>
      </w:r>
      <w:r w:rsidR="000178F5">
        <w:rPr>
          <w:rFonts w:asciiTheme="majorBidi" w:hAnsiTheme="majorBidi" w:cstheme="majorBidi"/>
          <w:sz w:val="24"/>
          <w:szCs w:val="24"/>
        </w:rPr>
        <w:t xml:space="preserve">shallallahu alaihi wasallam </w:t>
      </w:r>
      <w:r>
        <w:rPr>
          <w:rFonts w:asciiTheme="majorBidi" w:hAnsiTheme="majorBidi" w:cstheme="majorBidi"/>
          <w:sz w:val="24"/>
          <w:szCs w:val="24"/>
        </w:rPr>
        <w:t xml:space="preserve">agar jangan mendengarkan syubhat dan menyebarkannya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0BAC347F" w14:textId="77777777"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58. Tidak boleh bagi kita untuk membaca kitab Injil dan Taurat terlebih </w:t>
      </w:r>
      <w:r w:rsidR="00ED6FBF">
        <w:rPr>
          <w:rFonts w:asciiTheme="majorBidi" w:hAnsiTheme="majorBidi" w:cstheme="majorBidi"/>
          <w:sz w:val="24"/>
          <w:szCs w:val="24"/>
        </w:rPr>
        <w:t>lagi membaca kitab-kitab kepercayaan agama lain</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686695CB" w14:textId="77777777" w:rsidR="00ED6FBF" w:rsidRDefault="00ED6FBF" w:rsidP="00ED6FBF">
      <w:pPr>
        <w:spacing w:after="0"/>
        <w:rPr>
          <w:rFonts w:asciiTheme="majorBidi" w:hAnsiTheme="majorBidi" w:cstheme="majorBidi"/>
          <w:sz w:val="24"/>
          <w:szCs w:val="24"/>
        </w:rPr>
      </w:pPr>
      <w:r>
        <w:rPr>
          <w:rFonts w:asciiTheme="majorBidi" w:hAnsiTheme="majorBidi" w:cstheme="majorBidi"/>
          <w:sz w:val="24"/>
          <w:szCs w:val="24"/>
        </w:rPr>
        <w:t xml:space="preserve">59. Penyebutan “Bab Tentang Orang-Orang yang Menggambar” adalah </w:t>
      </w:r>
      <w:r w:rsidR="000178F5">
        <w:rPr>
          <w:rFonts w:asciiTheme="majorBidi" w:hAnsiTheme="majorBidi" w:cstheme="majorBidi"/>
          <w:sz w:val="24"/>
          <w:szCs w:val="24"/>
        </w:rPr>
        <w:t>kesalahan dari sebagian salinan,</w:t>
      </w:r>
      <w:r>
        <w:rPr>
          <w:rFonts w:asciiTheme="majorBidi" w:hAnsiTheme="majorBidi" w:cstheme="majorBidi"/>
          <w:sz w:val="24"/>
          <w:szCs w:val="24"/>
        </w:rPr>
        <w:t xml:space="preserve"> sebab bab ini tidak ada hubungannya dengan tauhid, hubungannya yang paling kongkrit adalah dengan fikih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428D8CA6" w14:textId="77777777" w:rsidR="00ED6FBF" w:rsidRDefault="00ED6FBF" w:rsidP="00ED6FBF">
      <w:pPr>
        <w:spacing w:after="0"/>
        <w:rPr>
          <w:rFonts w:asciiTheme="majorBidi" w:hAnsiTheme="majorBidi" w:cstheme="majorBidi"/>
          <w:sz w:val="24"/>
          <w:szCs w:val="24"/>
        </w:rPr>
      </w:pPr>
      <w:r>
        <w:rPr>
          <w:rFonts w:asciiTheme="majorBidi" w:hAnsiTheme="majorBidi" w:cstheme="majorBidi"/>
          <w:sz w:val="24"/>
          <w:szCs w:val="24"/>
        </w:rPr>
        <w:t>60. Hukuman bagi para pengga</w:t>
      </w:r>
      <w:r w:rsidR="000178F5">
        <w:rPr>
          <w:rFonts w:asciiTheme="majorBidi" w:hAnsiTheme="majorBidi" w:cstheme="majorBidi"/>
          <w:sz w:val="24"/>
          <w:szCs w:val="24"/>
        </w:rPr>
        <w:t>mbar yang bernyawa terdiri dari:</w:t>
      </w:r>
    </w:p>
    <w:p w14:paraId="4B599877" w14:textId="77777777" w:rsidR="00ED6FBF" w:rsidRDefault="00ED6FBF" w:rsidP="00ED6FB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5 bagian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4 bagian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3 bagian.</w:t>
      </w:r>
    </w:p>
    <w:p w14:paraId="473AF71B" w14:textId="77777777" w:rsidR="000D68E8" w:rsidRDefault="00337093" w:rsidP="000D68E8">
      <w:pPr>
        <w:spacing w:after="0"/>
        <w:rPr>
          <w:rFonts w:asciiTheme="majorBidi" w:hAnsiTheme="majorBidi" w:cstheme="majorBidi"/>
          <w:sz w:val="24"/>
          <w:szCs w:val="24"/>
        </w:rPr>
      </w:pPr>
      <w:r>
        <w:rPr>
          <w:rFonts w:asciiTheme="majorBidi" w:hAnsiTheme="majorBidi" w:cstheme="majorBidi"/>
          <w:sz w:val="24"/>
          <w:szCs w:val="24"/>
        </w:rPr>
        <w:t xml:space="preserve">61. Menggambar yang sifatnya mencipta atau membuat makhluk yang baru </w:t>
      </w:r>
      <w:r w:rsidR="000178F5">
        <w:rPr>
          <w:rFonts w:asciiTheme="majorBidi" w:hAnsiTheme="majorBidi" w:cstheme="majorBidi"/>
          <w:sz w:val="24"/>
          <w:szCs w:val="24"/>
        </w:rPr>
        <w:t xml:space="preserve">telah </w:t>
      </w:r>
      <w:r w:rsidR="000D68E8">
        <w:rPr>
          <w:rFonts w:asciiTheme="majorBidi" w:hAnsiTheme="majorBidi" w:cstheme="majorBidi"/>
          <w:sz w:val="24"/>
          <w:szCs w:val="24"/>
        </w:rPr>
        <w:t>membuat</w:t>
      </w:r>
      <w:r w:rsidR="000178F5">
        <w:rPr>
          <w:rFonts w:asciiTheme="majorBidi" w:hAnsiTheme="majorBidi" w:cstheme="majorBidi"/>
          <w:sz w:val="24"/>
          <w:szCs w:val="24"/>
        </w:rPr>
        <w:t xml:space="preserve"> bagi</w:t>
      </w:r>
      <w:r>
        <w:rPr>
          <w:rFonts w:asciiTheme="majorBidi" w:hAnsiTheme="majorBidi" w:cstheme="majorBidi"/>
          <w:sz w:val="24"/>
          <w:szCs w:val="24"/>
        </w:rPr>
        <w:t xml:space="preserve"> seorang penggambar</w:t>
      </w:r>
      <w:r w:rsidR="000D68E8">
        <w:rPr>
          <w:rFonts w:asciiTheme="majorBidi" w:hAnsiTheme="majorBidi" w:cstheme="majorBidi"/>
          <w:sz w:val="24"/>
          <w:szCs w:val="24"/>
        </w:rPr>
        <w:t xml:space="preserve"> menjadikan dirinya sebagai sekutu bagi Allah. </w:t>
      </w:r>
      <w:r w:rsidR="000D68E8" w:rsidRPr="00CB2232">
        <w:rPr>
          <w:rFonts w:asciiTheme="majorBidi" w:hAnsiTheme="majorBidi" w:cstheme="majorBidi"/>
          <w:sz w:val="24"/>
          <w:szCs w:val="24"/>
        </w:rPr>
        <w:sym w:font="Wingdings 2" w:char="F0A3"/>
      </w:r>
      <w:r w:rsidR="000D68E8">
        <w:rPr>
          <w:rFonts w:asciiTheme="majorBidi" w:hAnsiTheme="majorBidi" w:cstheme="majorBidi"/>
          <w:sz w:val="24"/>
          <w:szCs w:val="24"/>
        </w:rPr>
        <w:t xml:space="preserve"> benar </w:t>
      </w:r>
      <w:r w:rsidR="000D68E8" w:rsidRPr="00CB2232">
        <w:rPr>
          <w:rFonts w:asciiTheme="majorBidi" w:hAnsiTheme="majorBidi" w:cstheme="majorBidi"/>
          <w:sz w:val="24"/>
          <w:szCs w:val="24"/>
        </w:rPr>
        <w:sym w:font="Wingdings 2" w:char="F0A3"/>
      </w:r>
      <w:r w:rsidR="000D68E8">
        <w:rPr>
          <w:rFonts w:asciiTheme="majorBidi" w:hAnsiTheme="majorBidi" w:cstheme="majorBidi"/>
          <w:sz w:val="24"/>
          <w:szCs w:val="24"/>
        </w:rPr>
        <w:t xml:space="preserve"> salah.</w:t>
      </w:r>
    </w:p>
    <w:p w14:paraId="3C269389" w14:textId="77777777" w:rsidR="00337093" w:rsidRDefault="000D68E8" w:rsidP="000D68E8">
      <w:pPr>
        <w:spacing w:after="0"/>
        <w:rPr>
          <w:rFonts w:asciiTheme="majorBidi" w:hAnsiTheme="majorBidi" w:cstheme="majorBidi"/>
          <w:sz w:val="24"/>
          <w:szCs w:val="24"/>
        </w:rPr>
      </w:pPr>
      <w:r>
        <w:rPr>
          <w:rFonts w:asciiTheme="majorBidi" w:hAnsiTheme="majorBidi" w:cstheme="majorBidi"/>
          <w:sz w:val="24"/>
          <w:szCs w:val="24"/>
        </w:rPr>
        <w:t>62. Menggambar makhluk yang bernyawa merupakan dosa besar, disebabkan:</w:t>
      </w:r>
    </w:p>
    <w:p w14:paraId="2EF6C89C" w14:textId="77777777" w:rsidR="000D68E8" w:rsidRDefault="000D68E8" w:rsidP="000D68E8">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menyerupai orang kafir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pemborosan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menandingi ciptaan-ciptaan Allah.</w:t>
      </w:r>
    </w:p>
    <w:p w14:paraId="4C7ADA58" w14:textId="77777777" w:rsidR="000D68E8" w:rsidRDefault="000D68E8" w:rsidP="000D68E8">
      <w:pPr>
        <w:spacing w:after="0"/>
        <w:rPr>
          <w:rFonts w:asciiTheme="majorBidi" w:hAnsiTheme="majorBidi" w:cstheme="majorBidi"/>
          <w:sz w:val="24"/>
          <w:szCs w:val="24"/>
        </w:rPr>
      </w:pPr>
      <w:r>
        <w:rPr>
          <w:rFonts w:asciiTheme="majorBidi" w:hAnsiTheme="majorBidi" w:cstheme="majorBidi"/>
          <w:sz w:val="24"/>
          <w:szCs w:val="24"/>
        </w:rPr>
        <w:t xml:space="preserve">63. Menggambar pepohonan, laut, gunung dan sungai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14:paraId="20173B5C" w14:textId="77777777" w:rsidR="009570FD" w:rsidRDefault="000D68E8" w:rsidP="009570FD">
      <w:pPr>
        <w:spacing w:after="0"/>
        <w:rPr>
          <w:rFonts w:asciiTheme="majorBidi" w:hAnsiTheme="majorBidi" w:cstheme="majorBidi"/>
          <w:sz w:val="24"/>
          <w:szCs w:val="24"/>
        </w:rPr>
      </w:pPr>
      <w:r>
        <w:rPr>
          <w:rFonts w:asciiTheme="majorBidi" w:hAnsiTheme="majorBidi" w:cstheme="majorBidi"/>
          <w:sz w:val="24"/>
          <w:szCs w:val="24"/>
        </w:rPr>
        <w:t xml:space="preserve">64. Menghapus gambar dapat terealisasi dengan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meletakan warna lain di</w:t>
      </w:r>
      <w:r w:rsidR="000178F5">
        <w:rPr>
          <w:rFonts w:asciiTheme="majorBidi" w:hAnsiTheme="majorBidi" w:cstheme="majorBidi"/>
          <w:sz w:val="24"/>
          <w:szCs w:val="24"/>
        </w:rPr>
        <w:t xml:space="preserve"> </w:t>
      </w:r>
      <w:r>
        <w:rPr>
          <w:rFonts w:asciiTheme="majorBidi" w:hAnsiTheme="majorBidi" w:cstheme="majorBidi"/>
          <w:sz w:val="24"/>
          <w:szCs w:val="24"/>
        </w:rPr>
        <w:t xml:space="preserve">atasnya untuk menghilangkan tanda-tandanya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kalau pada patung dengan memotong kepalanya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w:t>
      </w:r>
      <w:r w:rsidR="009570FD">
        <w:rPr>
          <w:rFonts w:asciiTheme="majorBidi" w:hAnsiTheme="majorBidi" w:cstheme="majorBidi"/>
          <w:sz w:val="24"/>
          <w:szCs w:val="24"/>
        </w:rPr>
        <w:t xml:space="preserve">utup wajahnya apabila itu dalam bentuk galian </w:t>
      </w:r>
      <w:r w:rsidR="009570FD" w:rsidRPr="00CB2232">
        <w:rPr>
          <w:rFonts w:asciiTheme="majorBidi" w:hAnsiTheme="majorBidi" w:cstheme="majorBidi"/>
          <w:sz w:val="24"/>
          <w:szCs w:val="24"/>
        </w:rPr>
        <w:sym w:font="Wingdings 2" w:char="F0A3"/>
      </w:r>
      <w:r w:rsidR="009570FD">
        <w:rPr>
          <w:rFonts w:asciiTheme="majorBidi" w:hAnsiTheme="majorBidi" w:cstheme="majorBidi"/>
          <w:sz w:val="24"/>
          <w:szCs w:val="24"/>
        </w:rPr>
        <w:t xml:space="preserve"> semuanya benar, disesuaikan dengan keadaan.</w:t>
      </w:r>
    </w:p>
    <w:p w14:paraId="364D06A6" w14:textId="77777777" w:rsidR="009570FD" w:rsidRDefault="009570FD" w:rsidP="009570FD">
      <w:pPr>
        <w:spacing w:after="0"/>
        <w:rPr>
          <w:rFonts w:asciiTheme="majorBidi" w:hAnsiTheme="majorBidi" w:cstheme="majorBidi"/>
          <w:sz w:val="24"/>
          <w:szCs w:val="24"/>
        </w:rPr>
      </w:pPr>
      <w:r>
        <w:rPr>
          <w:rFonts w:asciiTheme="majorBidi" w:hAnsiTheme="majorBidi" w:cstheme="majorBidi"/>
          <w:sz w:val="24"/>
          <w:szCs w:val="24"/>
        </w:rPr>
        <w:t xml:space="preserve">65. Kuburan yang ditinggikan, yaitu yang di atasnya ada: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bendera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bangunan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warna-warna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dibedakan dari kuburan yang lainnya dengan batu-batu atau debu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14:paraId="4404DA0F" w14:textId="77777777" w:rsidR="009570FD" w:rsidRDefault="009570FD" w:rsidP="009570FD">
      <w:pPr>
        <w:spacing w:after="0"/>
        <w:rPr>
          <w:rFonts w:asciiTheme="majorBidi" w:hAnsiTheme="majorBidi" w:cstheme="majorBidi"/>
          <w:sz w:val="24"/>
          <w:szCs w:val="24"/>
        </w:rPr>
      </w:pPr>
      <w:r>
        <w:rPr>
          <w:rFonts w:asciiTheme="majorBidi" w:hAnsiTheme="majorBidi" w:cstheme="majorBidi"/>
          <w:sz w:val="24"/>
          <w:szCs w:val="24"/>
        </w:rPr>
        <w:t xml:space="preserve">66. Meratakan kuburan dapat terealisasi dengan: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menjadikannya sesuai sunah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meratakannya sesuai dengan kuburan yang disekitarnya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14:paraId="092E3D6E" w14:textId="77777777" w:rsidR="009570FD" w:rsidRDefault="000178F5" w:rsidP="009570FD">
      <w:pPr>
        <w:spacing w:after="0"/>
        <w:rPr>
          <w:rFonts w:asciiTheme="majorBidi" w:hAnsiTheme="majorBidi" w:cstheme="majorBidi"/>
          <w:sz w:val="24"/>
          <w:szCs w:val="24"/>
        </w:rPr>
      </w:pPr>
      <w:r>
        <w:rPr>
          <w:rFonts w:asciiTheme="majorBidi" w:hAnsiTheme="majorBidi" w:cstheme="majorBidi"/>
          <w:sz w:val="24"/>
          <w:szCs w:val="24"/>
        </w:rPr>
        <w:t>67. Mengoleksi gamba</w:t>
      </w:r>
      <w:r w:rsidR="009570FD">
        <w:rPr>
          <w:rFonts w:asciiTheme="majorBidi" w:hAnsiTheme="majorBidi" w:cstheme="majorBidi"/>
          <w:sz w:val="24"/>
          <w:szCs w:val="24"/>
        </w:rPr>
        <w:t xml:space="preserve">r untuk mengagungkan yang digambar </w:t>
      </w:r>
      <w:r w:rsidR="009570FD" w:rsidRPr="00CB2232">
        <w:rPr>
          <w:rFonts w:asciiTheme="majorBidi" w:hAnsiTheme="majorBidi" w:cstheme="majorBidi"/>
          <w:sz w:val="24"/>
          <w:szCs w:val="24"/>
        </w:rPr>
        <w:sym w:font="Wingdings 2" w:char="F0A3"/>
      </w:r>
      <w:r w:rsidR="009570FD">
        <w:rPr>
          <w:rFonts w:asciiTheme="majorBidi" w:hAnsiTheme="majorBidi" w:cstheme="majorBidi"/>
          <w:sz w:val="24"/>
          <w:szCs w:val="24"/>
        </w:rPr>
        <w:t xml:space="preserve"> boleh </w:t>
      </w:r>
      <w:r w:rsidR="009570FD" w:rsidRPr="00CB2232">
        <w:rPr>
          <w:rFonts w:asciiTheme="majorBidi" w:hAnsiTheme="majorBidi" w:cstheme="majorBidi"/>
          <w:sz w:val="24"/>
          <w:szCs w:val="24"/>
        </w:rPr>
        <w:sym w:font="Wingdings 2" w:char="F0A3"/>
      </w:r>
      <w:r w:rsidR="009570FD">
        <w:rPr>
          <w:rFonts w:asciiTheme="majorBidi" w:hAnsiTheme="majorBidi" w:cstheme="majorBidi"/>
          <w:sz w:val="24"/>
          <w:szCs w:val="24"/>
        </w:rPr>
        <w:t xml:space="preserve"> tidak boleh.</w:t>
      </w:r>
    </w:p>
    <w:p w14:paraId="4DF75F7B" w14:textId="77777777" w:rsidR="00CD6355" w:rsidRDefault="009570FD" w:rsidP="00CD6355">
      <w:pPr>
        <w:spacing w:after="0"/>
        <w:rPr>
          <w:rFonts w:asciiTheme="majorBidi" w:hAnsiTheme="majorBidi" w:cstheme="majorBidi"/>
          <w:sz w:val="24"/>
          <w:szCs w:val="24"/>
        </w:rPr>
      </w:pPr>
      <w:r>
        <w:rPr>
          <w:rFonts w:asciiTheme="majorBidi" w:hAnsiTheme="majorBidi" w:cstheme="majorBidi"/>
          <w:sz w:val="24"/>
          <w:szCs w:val="24"/>
        </w:rPr>
        <w:t xml:space="preserve">68. Yang </w:t>
      </w:r>
      <w:r w:rsidR="00CD6355">
        <w:rPr>
          <w:rFonts w:asciiTheme="majorBidi" w:hAnsiTheme="majorBidi" w:cstheme="majorBidi"/>
          <w:sz w:val="24"/>
          <w:szCs w:val="24"/>
        </w:rPr>
        <w:t xml:space="preserve">banyak bersumpah dengan nama Allah merupakan </w:t>
      </w:r>
      <w:r w:rsidR="00CD6355" w:rsidRPr="00CB2232">
        <w:rPr>
          <w:rFonts w:asciiTheme="majorBidi" w:hAnsiTheme="majorBidi" w:cstheme="majorBidi"/>
          <w:sz w:val="24"/>
          <w:szCs w:val="24"/>
        </w:rPr>
        <w:sym w:font="Wingdings 2" w:char="F0A3"/>
      </w:r>
      <w:r w:rsidR="00CD6355">
        <w:rPr>
          <w:rFonts w:asciiTheme="majorBidi" w:hAnsiTheme="majorBidi" w:cstheme="majorBidi"/>
          <w:sz w:val="24"/>
          <w:szCs w:val="24"/>
        </w:rPr>
        <w:t xml:space="preserve"> orang yang mengagungkan Allah </w:t>
      </w:r>
      <w:r w:rsidR="00CD6355" w:rsidRPr="00CB2232">
        <w:rPr>
          <w:rFonts w:asciiTheme="majorBidi" w:hAnsiTheme="majorBidi" w:cstheme="majorBidi"/>
          <w:sz w:val="24"/>
          <w:szCs w:val="24"/>
        </w:rPr>
        <w:sym w:font="Wingdings 2" w:char="F0A3"/>
      </w:r>
      <w:r w:rsidR="00CD6355">
        <w:rPr>
          <w:rFonts w:asciiTheme="majorBidi" w:hAnsiTheme="majorBidi" w:cstheme="majorBidi"/>
          <w:sz w:val="24"/>
          <w:szCs w:val="24"/>
        </w:rPr>
        <w:t xml:space="preserve"> tidak megagungkan Allah ta’ala.</w:t>
      </w:r>
    </w:p>
    <w:p w14:paraId="2616C634" w14:textId="77777777"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69. Setiap sumpah ada permualaannya, ada pertengahannya dan ada akhirnya.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52BE8E88" w14:textId="77777777"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70. Kegemukan badan dimana seseorang tidak ada pilihan baginya dalam perkara ini </w:t>
      </w:r>
    </w:p>
    <w:p w14:paraId="736EE8D8" w14:textId="77777777" w:rsidR="00CD6355" w:rsidRDefault="00CD6355" w:rsidP="00CD635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tercela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tercela.</w:t>
      </w:r>
    </w:p>
    <w:p w14:paraId="00E7A6D3" w14:textId="77777777"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71. Dosa akan semakin besar apabila pendorong melakukannya sangat sedikit atau lemah</w:t>
      </w:r>
    </w:p>
    <w:p w14:paraId="51F7A5F9" w14:textId="77777777" w:rsidR="00CD6355" w:rsidRDefault="00CD6355" w:rsidP="00CD635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24A71993" w14:textId="77777777"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72. Bersumpah apabila dibutuhkan atau ada maslahat yang terkadung di dalamnya </w:t>
      </w:r>
    </w:p>
    <w:p w14:paraId="398CF2B8" w14:textId="77777777" w:rsidR="00CD6355" w:rsidRDefault="00CD6355" w:rsidP="00CD635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6F486045" w14:textId="77777777"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73. Memukul anak kecil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secara mutlak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dengan syarat-syarat.</w:t>
      </w:r>
    </w:p>
    <w:p w14:paraId="46A238B1" w14:textId="77777777" w:rsidR="009D3D98" w:rsidRDefault="00CD6355" w:rsidP="009D3D98">
      <w:pPr>
        <w:spacing w:after="0"/>
        <w:rPr>
          <w:rFonts w:asciiTheme="majorBidi" w:hAnsiTheme="majorBidi" w:cstheme="majorBidi"/>
          <w:sz w:val="24"/>
          <w:szCs w:val="24"/>
        </w:rPr>
      </w:pPr>
      <w:r>
        <w:rPr>
          <w:rFonts w:asciiTheme="majorBidi" w:hAnsiTheme="majorBidi" w:cstheme="majorBidi"/>
          <w:sz w:val="24"/>
          <w:szCs w:val="24"/>
        </w:rPr>
        <w:t xml:space="preserve">74. Allah memiliki perjanjian dengan para hambanya </w:t>
      </w:r>
      <w:r w:rsidR="009D3D98" w:rsidRPr="00CB2232">
        <w:rPr>
          <w:rFonts w:asciiTheme="majorBidi" w:hAnsiTheme="majorBidi" w:cstheme="majorBidi"/>
          <w:sz w:val="24"/>
          <w:szCs w:val="24"/>
        </w:rPr>
        <w:sym w:font="Wingdings 2" w:char="F0A3"/>
      </w:r>
      <w:r w:rsidR="009D3D98">
        <w:rPr>
          <w:rFonts w:asciiTheme="majorBidi" w:hAnsiTheme="majorBidi" w:cstheme="majorBidi"/>
          <w:sz w:val="24"/>
          <w:szCs w:val="24"/>
        </w:rPr>
        <w:t xml:space="preserve"> Agar mereka hanya beribadah kepada-Nya dan tidak mempersekutukan-Nya dengan sesuatu apa pun juga </w:t>
      </w:r>
      <w:r w:rsidR="009D3D98" w:rsidRPr="00CB2232">
        <w:rPr>
          <w:rFonts w:asciiTheme="majorBidi" w:hAnsiTheme="majorBidi" w:cstheme="majorBidi"/>
          <w:sz w:val="24"/>
          <w:szCs w:val="24"/>
        </w:rPr>
        <w:sym w:font="Wingdings 2" w:char="F0A3"/>
      </w:r>
      <w:r w:rsidR="009D3D98">
        <w:rPr>
          <w:rFonts w:asciiTheme="majorBidi" w:hAnsiTheme="majorBidi" w:cstheme="majorBidi"/>
          <w:sz w:val="24"/>
          <w:szCs w:val="24"/>
        </w:rPr>
        <w:t xml:space="preserve"> Allah tidak akan mengazab orang yang tidak menyekutukan-Nya.</w:t>
      </w:r>
    </w:p>
    <w:p w14:paraId="5865C16E" w14:textId="77777777"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75. Al-Jaisy (pasukan perang) yaitu pasukan yang berjumlah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400 tentara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1000 tentara), sedangkan sariyyah adalah kebalikannya.</w:t>
      </w:r>
    </w:p>
    <w:p w14:paraId="52BA7EB6" w14:textId="77777777"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76. Fii sabiilil</w:t>
      </w:r>
      <w:r w:rsidR="00280FD0">
        <w:rPr>
          <w:rFonts w:asciiTheme="majorBidi" w:hAnsiTheme="majorBidi" w:cstheme="majorBidi"/>
          <w:sz w:val="24"/>
          <w:szCs w:val="24"/>
        </w:rPr>
        <w:t>l</w:t>
      </w:r>
      <w:r>
        <w:rPr>
          <w:rFonts w:asciiTheme="majorBidi" w:hAnsiTheme="majorBidi" w:cstheme="majorBidi"/>
          <w:sz w:val="24"/>
          <w:szCs w:val="24"/>
        </w:rPr>
        <w:t xml:space="preserve">ah (di jalan Allah)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khusus berkaitan dengan niat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khusus berkaitan dengan amalan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mencakup niat dan amalan.</w:t>
      </w:r>
    </w:p>
    <w:p w14:paraId="579BFF95" w14:textId="77777777"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 xml:space="preserve">77. Kita memerangi orang kafir untuk maslahat mereka sendiri yakni mengeluarkan mereka dari api neraka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16A8CD73" w14:textId="77777777"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78. Al-Ghulul adalah menyembunyikan sesuatu dari harta rampasan perang dan kata ghulul ini hanya dikhususkan dengan ini.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 Hukum ghulul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dosa besar.</w:t>
      </w:r>
    </w:p>
    <w:p w14:paraId="64DE71D8" w14:textId="77777777"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 xml:space="preserve">79. </w:t>
      </w:r>
      <w:r w:rsidR="0053499B">
        <w:rPr>
          <w:rFonts w:asciiTheme="majorBidi" w:hAnsiTheme="majorBidi" w:cstheme="majorBidi"/>
          <w:sz w:val="24"/>
          <w:szCs w:val="24"/>
        </w:rPr>
        <w:t>Tidak boleh membunuh anak-anaknya orang kafir, wanita, ahli ibadah dan pendeta:</w:t>
      </w:r>
    </w:p>
    <w:p w14:paraId="44C246BB" w14:textId="77777777" w:rsidR="0053499B" w:rsidRDefault="0053499B" w:rsidP="0053499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6C2056E9" w14:textId="77777777" w:rsidR="0053499B" w:rsidRDefault="0053499B" w:rsidP="0053499B">
      <w:pPr>
        <w:spacing w:after="0"/>
        <w:rPr>
          <w:rFonts w:asciiTheme="majorBidi" w:hAnsiTheme="majorBidi" w:cstheme="majorBidi"/>
          <w:sz w:val="24"/>
          <w:szCs w:val="24"/>
        </w:rPr>
      </w:pPr>
      <w:r>
        <w:rPr>
          <w:rFonts w:asciiTheme="majorBidi" w:hAnsiTheme="majorBidi" w:cstheme="majorBidi"/>
          <w:sz w:val="24"/>
          <w:szCs w:val="24"/>
        </w:rPr>
        <w:t xml:space="preserve">80. Memutilasi ketika membunuh, ghulul (menyembunyikan harta rampasan perang), berkhianat dan membunuh anak-anak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14:paraId="2FB326D3" w14:textId="77777777" w:rsidR="0053499B" w:rsidRDefault="0053499B" w:rsidP="0053499B">
      <w:pPr>
        <w:spacing w:after="0"/>
        <w:rPr>
          <w:rFonts w:asciiTheme="majorBidi" w:hAnsiTheme="majorBidi" w:cstheme="majorBidi"/>
          <w:sz w:val="24"/>
          <w:szCs w:val="24"/>
        </w:rPr>
      </w:pPr>
      <w:r>
        <w:rPr>
          <w:rFonts w:asciiTheme="majorBidi" w:hAnsiTheme="majorBidi" w:cstheme="majorBidi"/>
          <w:sz w:val="24"/>
          <w:szCs w:val="24"/>
        </w:rPr>
        <w:t xml:space="preserve">81. Jizyah adalah harta yang diambil dari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Yahudi, Nasrani dan Majusi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 orang kafir.</w:t>
      </w:r>
    </w:p>
    <w:p w14:paraId="06E54200" w14:textId="77777777" w:rsidR="0053499B" w:rsidRDefault="0053499B" w:rsidP="0053499B">
      <w:pPr>
        <w:spacing w:after="0"/>
        <w:rPr>
          <w:rFonts w:asciiTheme="majorBidi" w:hAnsiTheme="majorBidi" w:cstheme="majorBidi"/>
          <w:sz w:val="24"/>
          <w:szCs w:val="24"/>
        </w:rPr>
      </w:pPr>
      <w:r>
        <w:rPr>
          <w:rFonts w:asciiTheme="majorBidi" w:hAnsiTheme="majorBidi" w:cstheme="majorBidi"/>
          <w:sz w:val="24"/>
          <w:szCs w:val="24"/>
        </w:rPr>
        <w:t xml:space="preserve">82. Hukum ucapan “Allah tidak akan menerima taubatmu”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dosa besar.</w:t>
      </w:r>
    </w:p>
    <w:p w14:paraId="2421A935" w14:textId="77777777" w:rsidR="00093EBA" w:rsidRDefault="0053499B" w:rsidP="00280FD0">
      <w:pPr>
        <w:spacing w:after="0"/>
        <w:rPr>
          <w:rFonts w:asciiTheme="majorBidi" w:hAnsiTheme="majorBidi" w:cstheme="majorBidi"/>
          <w:sz w:val="24"/>
          <w:szCs w:val="24"/>
        </w:rPr>
      </w:pPr>
      <w:r>
        <w:rPr>
          <w:rFonts w:asciiTheme="majorBidi" w:hAnsiTheme="majorBidi" w:cstheme="majorBidi"/>
          <w:sz w:val="24"/>
          <w:szCs w:val="24"/>
        </w:rPr>
        <w:t xml:space="preserve">83. </w:t>
      </w:r>
      <w:r w:rsidR="00093EBA">
        <w:rPr>
          <w:rFonts w:asciiTheme="majorBidi" w:hAnsiTheme="majorBidi" w:cstheme="majorBidi"/>
          <w:sz w:val="24"/>
          <w:szCs w:val="24"/>
        </w:rPr>
        <w:t>Hukum ucapan “Demi Allah, Allah tidak akan mengampuni orang yang men</w:t>
      </w:r>
      <w:r w:rsidR="00280FD0">
        <w:rPr>
          <w:rFonts w:asciiTheme="majorBidi" w:hAnsiTheme="majorBidi" w:cstheme="majorBidi"/>
          <w:sz w:val="24"/>
          <w:szCs w:val="24"/>
        </w:rPr>
        <w:t>y</w:t>
      </w:r>
      <w:r w:rsidR="00093EBA">
        <w:rPr>
          <w:rFonts w:asciiTheme="majorBidi" w:hAnsiTheme="majorBidi" w:cstheme="majorBidi"/>
          <w:sz w:val="24"/>
          <w:szCs w:val="24"/>
        </w:rPr>
        <w:t>ekutukan-Nya”.</w:t>
      </w:r>
      <w:r w:rsidR="00280FD0">
        <w:rPr>
          <w:rFonts w:asciiTheme="majorBidi" w:hAnsiTheme="majorBidi" w:cstheme="majorBidi"/>
          <w:sz w:val="24"/>
          <w:szCs w:val="24"/>
        </w:rPr>
        <w:t xml:space="preserve"> </w:t>
      </w:r>
      <w:r w:rsidR="00093EBA" w:rsidRPr="00CB2232">
        <w:rPr>
          <w:rFonts w:asciiTheme="majorBidi" w:hAnsiTheme="majorBidi" w:cstheme="majorBidi"/>
          <w:sz w:val="24"/>
          <w:szCs w:val="24"/>
        </w:rPr>
        <w:sym w:font="Wingdings 2" w:char="F0A3"/>
      </w:r>
      <w:r w:rsidR="00093EBA">
        <w:rPr>
          <w:rFonts w:asciiTheme="majorBidi" w:hAnsiTheme="majorBidi" w:cstheme="majorBidi"/>
          <w:sz w:val="24"/>
          <w:szCs w:val="24"/>
        </w:rPr>
        <w:t xml:space="preserve"> boleh </w:t>
      </w:r>
      <w:r w:rsidR="00093EBA" w:rsidRPr="00CB2232">
        <w:rPr>
          <w:rFonts w:asciiTheme="majorBidi" w:hAnsiTheme="majorBidi" w:cstheme="majorBidi"/>
          <w:sz w:val="24"/>
          <w:szCs w:val="24"/>
        </w:rPr>
        <w:sym w:font="Wingdings 2" w:char="F0A3"/>
      </w:r>
      <w:r w:rsidR="00093EBA">
        <w:rPr>
          <w:rFonts w:asciiTheme="majorBidi" w:hAnsiTheme="majorBidi" w:cstheme="majorBidi"/>
          <w:sz w:val="24"/>
          <w:szCs w:val="24"/>
        </w:rPr>
        <w:t xml:space="preserve"> dosa besar.</w:t>
      </w:r>
    </w:p>
    <w:p w14:paraId="3A651A5D" w14:textId="77777777" w:rsidR="00B02A87" w:rsidRDefault="00093EBA" w:rsidP="00B02A87">
      <w:pPr>
        <w:spacing w:after="0"/>
        <w:rPr>
          <w:rFonts w:asciiTheme="majorBidi" w:hAnsiTheme="majorBidi" w:cstheme="majorBidi"/>
          <w:sz w:val="24"/>
          <w:szCs w:val="24"/>
        </w:rPr>
      </w:pPr>
      <w:r>
        <w:rPr>
          <w:rFonts w:asciiTheme="majorBidi" w:hAnsiTheme="majorBidi" w:cstheme="majorBidi"/>
          <w:sz w:val="24"/>
          <w:szCs w:val="24"/>
        </w:rPr>
        <w:t xml:space="preserve">84. Berhati-hati dari menghukumi seseorang dari ketegelinciran lisannya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B02A87">
        <w:rPr>
          <w:rFonts w:asciiTheme="majorBidi" w:hAnsiTheme="majorBidi" w:cstheme="majorBidi"/>
          <w:sz w:val="24"/>
          <w:szCs w:val="24"/>
        </w:rPr>
        <w:t>mubah (boleh)</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B02A87">
        <w:rPr>
          <w:rFonts w:asciiTheme="majorBidi" w:hAnsiTheme="majorBidi" w:cstheme="majorBidi"/>
          <w:sz w:val="24"/>
          <w:szCs w:val="24"/>
        </w:rPr>
        <w:t xml:space="preserve">jaaiz (boleh) </w:t>
      </w:r>
      <w:r w:rsidR="00B02A87" w:rsidRPr="00CB2232">
        <w:rPr>
          <w:rFonts w:asciiTheme="majorBidi" w:hAnsiTheme="majorBidi" w:cstheme="majorBidi"/>
          <w:sz w:val="24"/>
          <w:szCs w:val="24"/>
        </w:rPr>
        <w:sym w:font="Wingdings 2" w:char="F0A3"/>
      </w:r>
      <w:r w:rsidR="00B02A87">
        <w:rPr>
          <w:rFonts w:asciiTheme="majorBidi" w:hAnsiTheme="majorBidi" w:cstheme="majorBidi"/>
          <w:sz w:val="24"/>
          <w:szCs w:val="24"/>
        </w:rPr>
        <w:t xml:space="preserve"> wajib.</w:t>
      </w:r>
    </w:p>
    <w:p w14:paraId="53B13FE5" w14:textId="77777777" w:rsidR="00B02A87" w:rsidRDefault="00B02A87" w:rsidP="00B02A87">
      <w:pPr>
        <w:spacing w:after="0"/>
        <w:rPr>
          <w:rFonts w:asciiTheme="majorBidi" w:hAnsiTheme="majorBidi" w:cstheme="majorBidi"/>
          <w:sz w:val="24"/>
          <w:szCs w:val="24"/>
        </w:rPr>
      </w:pPr>
      <w:r>
        <w:rPr>
          <w:rFonts w:asciiTheme="majorBidi" w:hAnsiTheme="majorBidi" w:cstheme="majorBidi"/>
          <w:sz w:val="24"/>
          <w:szCs w:val="24"/>
        </w:rPr>
        <w:t xml:space="preserve">85. Larangan untuk mengucapkan “Allah tidak akan mengampuni si fulan”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khusus terhadap seorang muslim yang bermaksiat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mancakup muslim dan kafir.</w:t>
      </w:r>
    </w:p>
    <w:p w14:paraId="51ED136D" w14:textId="77777777" w:rsidR="0034369F" w:rsidRDefault="00B02A87" w:rsidP="0034369F">
      <w:pPr>
        <w:spacing w:after="0"/>
        <w:rPr>
          <w:rFonts w:asciiTheme="majorBidi" w:hAnsiTheme="majorBidi" w:cstheme="majorBidi"/>
          <w:sz w:val="24"/>
          <w:szCs w:val="24"/>
        </w:rPr>
      </w:pPr>
      <w:r>
        <w:rPr>
          <w:rFonts w:asciiTheme="majorBidi" w:hAnsiTheme="majorBidi" w:cstheme="majorBidi"/>
          <w:sz w:val="24"/>
          <w:szCs w:val="24"/>
        </w:rPr>
        <w:t xml:space="preserve">86. </w:t>
      </w:r>
      <w:r w:rsidR="0034369F">
        <w:rPr>
          <w:rFonts w:asciiTheme="majorBidi" w:hAnsiTheme="majorBidi" w:cstheme="majorBidi"/>
          <w:sz w:val="24"/>
          <w:szCs w:val="24"/>
        </w:rPr>
        <w:t>Yang mun</w:t>
      </w:r>
      <w:r w:rsidR="00280FD0">
        <w:rPr>
          <w:rFonts w:asciiTheme="majorBidi" w:hAnsiTheme="majorBidi" w:cstheme="majorBidi"/>
          <w:sz w:val="24"/>
          <w:szCs w:val="24"/>
        </w:rPr>
        <w:t>g</w:t>
      </w:r>
      <w:r w:rsidR="0034369F">
        <w:rPr>
          <w:rFonts w:asciiTheme="majorBidi" w:hAnsiTheme="majorBidi" w:cstheme="majorBidi"/>
          <w:sz w:val="24"/>
          <w:szCs w:val="24"/>
        </w:rPr>
        <w:t xml:space="preserve">kar dalam ucapan </w:t>
      </w:r>
      <w:r w:rsidR="0034369F" w:rsidRPr="00D54EAB">
        <w:rPr>
          <w:rFonts w:ascii="Lotus Linotype" w:hAnsi="Lotus Linotype" w:cs="Lotus Linotype" w:hint="cs"/>
          <w:color w:val="000000"/>
          <w:sz w:val="27"/>
          <w:szCs w:val="27"/>
          <w:rtl/>
        </w:rPr>
        <w:t>نستشفع</w:t>
      </w:r>
      <w:r w:rsidR="0034369F">
        <w:rPr>
          <w:rFonts w:ascii="Lotus Linotype" w:hAnsi="Lotus Linotype" w:cs="Lotus Linotype"/>
          <w:color w:val="000000"/>
          <w:sz w:val="27"/>
          <w:szCs w:val="27"/>
        </w:rPr>
        <w:t xml:space="preserve"> </w:t>
      </w:r>
      <w:r w:rsidR="0034369F" w:rsidRPr="0034369F">
        <w:rPr>
          <w:rFonts w:asciiTheme="majorBidi" w:hAnsiTheme="majorBidi" w:cstheme="majorBidi"/>
          <w:color w:val="000000"/>
          <w:sz w:val="24"/>
          <w:szCs w:val="24"/>
        </w:rPr>
        <w:t xml:space="preserve">(kami menjadikan perantara) </w:t>
      </w:r>
      <w:r w:rsidR="0034369F">
        <w:rPr>
          <w:rFonts w:asciiTheme="majorBidi" w:hAnsiTheme="majorBidi" w:cstheme="majorBidi"/>
          <w:color w:val="000000"/>
          <w:sz w:val="24"/>
          <w:szCs w:val="24"/>
        </w:rPr>
        <w:t xml:space="preserve"> </w:t>
      </w:r>
      <w:r w:rsidR="0034369F" w:rsidRPr="00CB2232">
        <w:rPr>
          <w:rFonts w:asciiTheme="majorBidi" w:hAnsiTheme="majorBidi" w:cstheme="majorBidi"/>
          <w:sz w:val="24"/>
          <w:szCs w:val="24"/>
        </w:rPr>
        <w:sym w:font="Wingdings 2" w:char="F0A3"/>
      </w:r>
      <w:r w:rsidR="0034369F">
        <w:rPr>
          <w:rFonts w:asciiTheme="majorBidi" w:hAnsiTheme="majorBidi" w:cstheme="majorBidi"/>
          <w:sz w:val="24"/>
          <w:szCs w:val="24"/>
        </w:rPr>
        <w:t xml:space="preserve"> dengan Allah atasmu </w:t>
      </w:r>
      <w:r w:rsidR="0034369F" w:rsidRPr="00CB2232">
        <w:rPr>
          <w:rFonts w:asciiTheme="majorBidi" w:hAnsiTheme="majorBidi" w:cstheme="majorBidi"/>
          <w:sz w:val="24"/>
          <w:szCs w:val="24"/>
        </w:rPr>
        <w:sym w:font="Wingdings 2" w:char="F0A3"/>
      </w:r>
      <w:r w:rsidR="0034369F">
        <w:rPr>
          <w:rFonts w:asciiTheme="majorBidi" w:hAnsiTheme="majorBidi" w:cstheme="majorBidi"/>
          <w:sz w:val="24"/>
          <w:szCs w:val="24"/>
        </w:rPr>
        <w:t xml:space="preserve"> denganmu atas Allah.</w:t>
      </w:r>
    </w:p>
    <w:p w14:paraId="0F0F1145" w14:textId="77777777" w:rsidR="0034369F" w:rsidRDefault="0034369F" w:rsidP="0034369F">
      <w:pPr>
        <w:spacing w:after="0"/>
        <w:rPr>
          <w:rFonts w:asciiTheme="majorBidi" w:hAnsiTheme="majorBidi" w:cstheme="majorBidi"/>
          <w:sz w:val="24"/>
          <w:szCs w:val="24"/>
        </w:rPr>
      </w:pPr>
      <w:r>
        <w:rPr>
          <w:rFonts w:asciiTheme="majorBidi" w:hAnsiTheme="majorBidi" w:cstheme="majorBidi"/>
          <w:sz w:val="24"/>
          <w:szCs w:val="24"/>
        </w:rPr>
        <w:t xml:space="preserve">87. Makna: </w:t>
      </w:r>
      <w:r w:rsidRPr="0095538D">
        <w:rPr>
          <w:rFonts w:ascii="Lotus Linotype" w:hAnsi="Lotus Linotype" w:cs="Lotus Linotype" w:hint="cs"/>
          <w:b/>
          <w:bCs/>
          <w:sz w:val="27"/>
          <w:szCs w:val="27"/>
          <w:rtl/>
        </w:rPr>
        <w:t>نَسْتَشْفِعُ بِاللهِ عَلَيْكَ</w:t>
      </w:r>
      <w:r w:rsidRPr="0034369F">
        <w:rPr>
          <w:rFonts w:asciiTheme="majorBidi" w:hAnsiTheme="majorBidi" w:cstheme="majorBidi"/>
          <w:sz w:val="24"/>
          <w:szCs w:val="24"/>
        </w:rPr>
        <w:t>………………………………………………………………</w:t>
      </w:r>
      <w:r>
        <w:rPr>
          <w:rFonts w:asciiTheme="majorBidi" w:hAnsiTheme="majorBidi" w:cstheme="majorBidi"/>
          <w:sz w:val="24"/>
          <w:szCs w:val="24"/>
        </w:rPr>
        <w:t>……….</w:t>
      </w:r>
    </w:p>
    <w:p w14:paraId="50164148" w14:textId="77777777" w:rsidR="0034369F" w:rsidRDefault="0034369F" w:rsidP="0034369F">
      <w:pPr>
        <w:spacing w:after="0"/>
        <w:rPr>
          <w:rFonts w:asciiTheme="majorBidi" w:hAnsiTheme="majorBidi" w:cstheme="majorBidi"/>
          <w:sz w:val="24"/>
          <w:szCs w:val="24"/>
        </w:rPr>
      </w:pPr>
      <w:r>
        <w:rPr>
          <w:rFonts w:asciiTheme="majorBidi" w:hAnsiTheme="majorBidi" w:cstheme="majorBidi"/>
          <w:sz w:val="24"/>
          <w:szCs w:val="24"/>
        </w:rPr>
        <w:t>88. Bab Tindakan Preventiv Rasulullah Terhadap Tauhid”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bab tersendiri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bab yang diulang). Di dalamnya ada penjagaan Rasulullah shalallahu ‘alaihi wasallam terhadap tauhid dalam bentuk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perbuatan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lafadz.</w:t>
      </w:r>
    </w:p>
    <w:p w14:paraId="00D3505C" w14:textId="77777777" w:rsidR="004952B8" w:rsidRDefault="0034369F" w:rsidP="004952B8">
      <w:pPr>
        <w:spacing w:after="0"/>
        <w:rPr>
          <w:rFonts w:asciiTheme="majorBidi" w:hAnsiTheme="majorBidi" w:cstheme="majorBidi"/>
          <w:sz w:val="24"/>
          <w:szCs w:val="24"/>
        </w:rPr>
      </w:pPr>
      <w:r>
        <w:rPr>
          <w:rFonts w:asciiTheme="majorBidi" w:hAnsiTheme="majorBidi" w:cstheme="majorBidi"/>
          <w:sz w:val="24"/>
          <w:szCs w:val="24"/>
        </w:rPr>
        <w:t>89. As-Sayyid m</w:t>
      </w:r>
      <w:r w:rsidR="004952B8">
        <w:rPr>
          <w:rFonts w:asciiTheme="majorBidi" w:hAnsiTheme="majorBidi" w:cstheme="majorBidi"/>
          <w:sz w:val="24"/>
          <w:szCs w:val="24"/>
        </w:rPr>
        <w:t xml:space="preserve">erupakan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nama Allah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bukan nama Allah.</w:t>
      </w:r>
    </w:p>
    <w:p w14:paraId="45BE8DCC" w14:textId="77777777" w:rsidR="004952B8" w:rsidRDefault="00280FD0" w:rsidP="004952B8">
      <w:pPr>
        <w:spacing w:after="0"/>
        <w:rPr>
          <w:rFonts w:asciiTheme="majorBidi" w:hAnsiTheme="majorBidi" w:cstheme="majorBidi"/>
          <w:sz w:val="24"/>
          <w:szCs w:val="24"/>
        </w:rPr>
      </w:pPr>
      <w:r>
        <w:rPr>
          <w:rFonts w:asciiTheme="majorBidi" w:hAnsiTheme="majorBidi" w:cstheme="majorBidi"/>
          <w:sz w:val="24"/>
          <w:szCs w:val="24"/>
        </w:rPr>
        <w:t>90. As-Sayyid merupakan</w:t>
      </w:r>
      <w:r w:rsidR="004952B8">
        <w:rPr>
          <w:rFonts w:asciiTheme="majorBidi" w:hAnsiTheme="majorBidi" w:cstheme="majorBidi"/>
          <w:sz w:val="24"/>
          <w:szCs w:val="24"/>
        </w:rPr>
        <w:t xml:space="preserve"> bagian dari makna As-Shamad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benar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salah.</w:t>
      </w:r>
    </w:p>
    <w:p w14:paraId="3A52A3AD" w14:textId="77777777" w:rsidR="003024EE" w:rsidRDefault="004952B8" w:rsidP="003024EE">
      <w:pPr>
        <w:spacing w:after="0"/>
        <w:rPr>
          <w:rFonts w:asciiTheme="majorBidi" w:hAnsiTheme="majorBidi" w:cstheme="majorBidi"/>
          <w:sz w:val="24"/>
          <w:szCs w:val="24"/>
        </w:rPr>
      </w:pPr>
      <w:r>
        <w:rPr>
          <w:rFonts w:asciiTheme="majorBidi" w:hAnsiTheme="majorBidi" w:cstheme="majorBidi"/>
          <w:sz w:val="24"/>
          <w:szCs w:val="24"/>
        </w:rPr>
        <w:t xml:space="preserve">91. </w:t>
      </w:r>
      <w:r w:rsidR="003024EE">
        <w:rPr>
          <w:rFonts w:asciiTheme="majorBidi" w:hAnsiTheme="majorBidi" w:cstheme="majorBidi"/>
          <w:sz w:val="24"/>
          <w:szCs w:val="24"/>
        </w:rPr>
        <w:t xml:space="preserve">As-Siyaadah (kepemimpinan) yang khusus diperbolehkan beda dengan kepemimpinan yang umum </w:t>
      </w:r>
      <w:r w:rsidR="003024EE" w:rsidRPr="00CB2232">
        <w:rPr>
          <w:rFonts w:asciiTheme="majorBidi" w:hAnsiTheme="majorBidi" w:cstheme="majorBidi"/>
          <w:sz w:val="24"/>
          <w:szCs w:val="24"/>
        </w:rPr>
        <w:sym w:font="Wingdings 2" w:char="F0A3"/>
      </w:r>
      <w:r w:rsidR="003024EE">
        <w:rPr>
          <w:rFonts w:asciiTheme="majorBidi" w:hAnsiTheme="majorBidi" w:cstheme="majorBidi"/>
          <w:sz w:val="24"/>
          <w:szCs w:val="24"/>
        </w:rPr>
        <w:t xml:space="preserve"> benar </w:t>
      </w:r>
      <w:r w:rsidR="003024EE" w:rsidRPr="00CB2232">
        <w:rPr>
          <w:rFonts w:asciiTheme="majorBidi" w:hAnsiTheme="majorBidi" w:cstheme="majorBidi"/>
          <w:sz w:val="24"/>
          <w:szCs w:val="24"/>
        </w:rPr>
        <w:sym w:font="Wingdings 2" w:char="F0A3"/>
      </w:r>
      <w:r w:rsidR="003024EE">
        <w:rPr>
          <w:rFonts w:asciiTheme="majorBidi" w:hAnsiTheme="majorBidi" w:cstheme="majorBidi"/>
          <w:sz w:val="24"/>
          <w:szCs w:val="24"/>
        </w:rPr>
        <w:t xml:space="preserve"> salah.</w:t>
      </w:r>
    </w:p>
    <w:p w14:paraId="0F5DFD9D" w14:textId="77777777" w:rsidR="003024EE" w:rsidRDefault="003024EE" w:rsidP="003024EE">
      <w:pPr>
        <w:spacing w:after="0"/>
        <w:rPr>
          <w:rFonts w:asciiTheme="majorBidi" w:hAnsiTheme="majorBidi" w:cstheme="majorBidi"/>
          <w:sz w:val="24"/>
          <w:szCs w:val="24"/>
        </w:rPr>
      </w:pPr>
      <w:r>
        <w:rPr>
          <w:rFonts w:asciiTheme="majorBidi" w:hAnsiTheme="majorBidi" w:cstheme="majorBidi"/>
          <w:sz w:val="24"/>
          <w:szCs w:val="24"/>
        </w:rPr>
        <w:t xml:space="preserve">92. Yang paling baik dan paling sempurna dalam mensifati Rasulullah shalallahu ‘alaihi wassallam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Abduhu wa rasuuluhu (hamba dan Rasul--Nya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Muhammad bin Abdullah.</w:t>
      </w:r>
    </w:p>
    <w:p w14:paraId="23D73ABE" w14:textId="77777777" w:rsidR="003024EE" w:rsidRDefault="003024EE" w:rsidP="003024EE">
      <w:pPr>
        <w:spacing w:after="0"/>
        <w:rPr>
          <w:rFonts w:asciiTheme="majorBidi" w:hAnsiTheme="majorBidi" w:cstheme="majorBidi"/>
          <w:sz w:val="24"/>
          <w:szCs w:val="24"/>
        </w:rPr>
      </w:pPr>
      <w:r>
        <w:rPr>
          <w:rFonts w:asciiTheme="majorBidi" w:hAnsiTheme="majorBidi" w:cstheme="majorBidi"/>
          <w:sz w:val="24"/>
          <w:szCs w:val="24"/>
        </w:rPr>
        <w:t xml:space="preserve">93. Yahudi lebih baik dari orang yang mengingkari sifat dan meta’wilkannya kepada makna yang lain (khusus bab ini) dan lebih mengenal Allah ta’ala.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14:paraId="12F5422C" w14:textId="77777777" w:rsidR="003024EE" w:rsidRDefault="003024EE" w:rsidP="003024EE">
      <w:pPr>
        <w:spacing w:after="0"/>
        <w:rPr>
          <w:rFonts w:asciiTheme="majorBidi" w:hAnsiTheme="majorBidi" w:cstheme="majorBidi"/>
          <w:sz w:val="24"/>
          <w:szCs w:val="24"/>
        </w:rPr>
      </w:pPr>
      <w:r>
        <w:rPr>
          <w:rFonts w:asciiTheme="majorBidi" w:hAnsiTheme="majorBidi" w:cstheme="majorBidi"/>
          <w:sz w:val="24"/>
          <w:szCs w:val="24"/>
        </w:rPr>
        <w:t xml:space="preserve">94. </w:t>
      </w:r>
      <w:r w:rsidR="00DB261C">
        <w:rPr>
          <w:rFonts w:asciiTheme="majorBidi" w:hAnsiTheme="majorBidi" w:cstheme="majorBidi"/>
          <w:sz w:val="24"/>
          <w:szCs w:val="24"/>
        </w:rPr>
        <w:t>Arsy adalah……………………………………………………………………………………..</w:t>
      </w:r>
    </w:p>
    <w:p w14:paraId="65F85FD5" w14:textId="77777777" w:rsidR="00DB261C" w:rsidRDefault="00DB261C" w:rsidP="003024EE">
      <w:pPr>
        <w:spacing w:after="0"/>
        <w:rPr>
          <w:rFonts w:asciiTheme="majorBidi" w:hAnsiTheme="majorBidi" w:cstheme="majorBidi"/>
          <w:sz w:val="24"/>
          <w:szCs w:val="24"/>
        </w:rPr>
      </w:pPr>
      <w:r>
        <w:rPr>
          <w:rFonts w:asciiTheme="majorBidi" w:hAnsiTheme="majorBidi" w:cstheme="majorBidi"/>
          <w:sz w:val="24"/>
          <w:szCs w:val="24"/>
        </w:rPr>
        <w:t>Kursi adalah………………………………………………………………………………………...</w:t>
      </w:r>
    </w:p>
    <w:p w14:paraId="04816405" w14:textId="77777777" w:rsidR="00026A61" w:rsidRDefault="00DB261C" w:rsidP="00026A61">
      <w:pPr>
        <w:spacing w:after="0"/>
        <w:rPr>
          <w:rFonts w:asciiTheme="majorBidi" w:hAnsiTheme="majorBidi" w:cstheme="majorBidi"/>
          <w:sz w:val="24"/>
          <w:szCs w:val="24"/>
        </w:rPr>
      </w:pPr>
      <w:r>
        <w:rPr>
          <w:rFonts w:asciiTheme="majorBidi" w:hAnsiTheme="majorBidi" w:cstheme="majorBidi"/>
          <w:sz w:val="24"/>
          <w:szCs w:val="24"/>
        </w:rPr>
        <w:t>95. Dalam menutup Kitab Tauhid seakan-akan penulis berdoa kepada Allah untuk memberatkan timbangannya dengan kitab ini sebagaimana beratnya langit, kursi dan arsy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 Dan beliau mengingatkan bahwa orang-orang kafir tidak</w:t>
      </w:r>
      <w:r w:rsidR="006610D9">
        <w:rPr>
          <w:rFonts w:asciiTheme="majorBidi" w:hAnsiTheme="majorBidi" w:cstheme="majorBidi"/>
          <w:sz w:val="24"/>
          <w:szCs w:val="24"/>
        </w:rPr>
        <w:t xml:space="preserve"> mengagungkan Allah dengan sebe</w:t>
      </w:r>
      <w:r>
        <w:rPr>
          <w:rFonts w:asciiTheme="majorBidi" w:hAnsiTheme="majorBidi" w:cstheme="majorBidi"/>
          <w:sz w:val="24"/>
          <w:szCs w:val="24"/>
        </w:rPr>
        <w:t>nar-benarnya pengagungan, maka janganlah sepe</w:t>
      </w:r>
      <w:r w:rsidR="006610D9">
        <w:rPr>
          <w:rFonts w:asciiTheme="majorBidi" w:hAnsiTheme="majorBidi" w:cstheme="majorBidi"/>
          <w:sz w:val="24"/>
          <w:szCs w:val="24"/>
        </w:rPr>
        <w:t>r</w:t>
      </w:r>
      <w:r>
        <w:rPr>
          <w:rFonts w:asciiTheme="majorBidi" w:hAnsiTheme="majorBidi" w:cstheme="majorBidi"/>
          <w:sz w:val="24"/>
          <w:szCs w:val="24"/>
        </w:rPr>
        <w:t xml:space="preserve">ti mereka, akan tetapi agungkanlah Dia dengan tauhid  </w:t>
      </w:r>
      <w:r w:rsidR="00026A61" w:rsidRPr="00CB2232">
        <w:rPr>
          <w:rFonts w:asciiTheme="majorBidi" w:hAnsiTheme="majorBidi" w:cstheme="majorBidi"/>
          <w:sz w:val="24"/>
          <w:szCs w:val="24"/>
        </w:rPr>
        <w:sym w:font="Wingdings 2" w:char="F0A3"/>
      </w:r>
      <w:r w:rsidR="00026A61">
        <w:rPr>
          <w:rFonts w:asciiTheme="majorBidi" w:hAnsiTheme="majorBidi" w:cstheme="majorBidi"/>
          <w:sz w:val="24"/>
          <w:szCs w:val="24"/>
        </w:rPr>
        <w:t xml:space="preserve"> benar </w:t>
      </w:r>
      <w:r w:rsidR="00026A61" w:rsidRPr="00CB2232">
        <w:rPr>
          <w:rFonts w:asciiTheme="majorBidi" w:hAnsiTheme="majorBidi" w:cstheme="majorBidi"/>
          <w:sz w:val="24"/>
          <w:szCs w:val="24"/>
        </w:rPr>
        <w:sym w:font="Wingdings 2" w:char="F0A3"/>
      </w:r>
      <w:r w:rsidR="00026A61">
        <w:rPr>
          <w:rFonts w:asciiTheme="majorBidi" w:hAnsiTheme="majorBidi" w:cstheme="majorBidi"/>
          <w:sz w:val="24"/>
          <w:szCs w:val="24"/>
        </w:rPr>
        <w:t xml:space="preserve"> salah.</w:t>
      </w:r>
    </w:p>
    <w:p w14:paraId="72E6CE08" w14:textId="77777777" w:rsidR="00026A61" w:rsidRDefault="00026A61" w:rsidP="00026A61">
      <w:pPr>
        <w:spacing w:after="0"/>
        <w:rPr>
          <w:rFonts w:asciiTheme="majorBidi" w:hAnsiTheme="majorBidi" w:cstheme="majorBidi"/>
          <w:sz w:val="24"/>
          <w:szCs w:val="24"/>
        </w:rPr>
      </w:pPr>
      <w:r>
        <w:rPr>
          <w:rFonts w:asciiTheme="majorBidi" w:hAnsiTheme="majorBidi" w:cstheme="majorBidi"/>
          <w:sz w:val="24"/>
          <w:szCs w:val="24"/>
        </w:rPr>
        <w:t>96. Banyak dari para salaf dalam menyebutkan akidah yang s</w:t>
      </w:r>
      <w:r w:rsidR="006610D9">
        <w:rPr>
          <w:rFonts w:asciiTheme="majorBidi" w:hAnsiTheme="majorBidi" w:cstheme="majorBidi"/>
          <w:sz w:val="24"/>
          <w:szCs w:val="24"/>
        </w:rPr>
        <w:t>h</w:t>
      </w:r>
      <w:r>
        <w:rPr>
          <w:rFonts w:asciiTheme="majorBidi" w:hAnsiTheme="majorBidi" w:cstheme="majorBidi"/>
          <w:sz w:val="24"/>
          <w:szCs w:val="24"/>
        </w:rPr>
        <w:t xml:space="preserve">ahih (benar), mereka beri nama dengan istilah-istilah lain, di antaranya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sun</w:t>
      </w:r>
      <w:r w:rsidR="006610D9">
        <w:rPr>
          <w:rFonts w:asciiTheme="majorBidi" w:hAnsiTheme="majorBidi" w:cstheme="majorBidi"/>
          <w:sz w:val="24"/>
          <w:szCs w:val="24"/>
        </w:rPr>
        <w:t>n</w:t>
      </w:r>
      <w:r>
        <w:rPr>
          <w:rFonts w:asciiTheme="majorBidi" w:hAnsiTheme="majorBidi" w:cstheme="majorBidi"/>
          <w:sz w:val="24"/>
          <w:szCs w:val="24"/>
        </w:rPr>
        <w:t xml:space="preserve">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syari’ah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tauhid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alfiqhul akbar (fikih yang besar)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14:paraId="1B7B0E48" w14:textId="77777777" w:rsidR="00026A61" w:rsidRDefault="00026A61" w:rsidP="00026A61">
      <w:pPr>
        <w:spacing w:after="0"/>
        <w:rPr>
          <w:rFonts w:asciiTheme="majorBidi" w:hAnsiTheme="majorBidi" w:cstheme="majorBidi"/>
          <w:sz w:val="24"/>
          <w:szCs w:val="24"/>
        </w:rPr>
      </w:pPr>
    </w:p>
    <w:p w14:paraId="5ADF9FEB" w14:textId="77777777" w:rsidR="00026A61" w:rsidRDefault="00026A61" w:rsidP="00026A61">
      <w:pPr>
        <w:spacing w:after="0"/>
        <w:rPr>
          <w:rFonts w:asciiTheme="majorBidi" w:hAnsiTheme="majorBidi" w:cstheme="majorBidi"/>
          <w:sz w:val="24"/>
          <w:szCs w:val="24"/>
        </w:rPr>
      </w:pPr>
    </w:p>
    <w:p w14:paraId="5006EA50" w14:textId="77777777" w:rsidR="00026A61" w:rsidRDefault="00026A61" w:rsidP="00026A61">
      <w:pPr>
        <w:spacing w:after="0"/>
        <w:rPr>
          <w:rFonts w:asciiTheme="majorBidi" w:hAnsiTheme="majorBidi" w:cstheme="majorBidi"/>
          <w:sz w:val="24"/>
          <w:szCs w:val="24"/>
        </w:rPr>
      </w:pPr>
    </w:p>
    <w:p w14:paraId="3457E724" w14:textId="77777777" w:rsidR="00DB261C" w:rsidRDefault="00DB261C" w:rsidP="00DB261C">
      <w:pPr>
        <w:spacing w:after="0"/>
        <w:rPr>
          <w:rFonts w:asciiTheme="majorBidi" w:hAnsiTheme="majorBidi" w:cstheme="majorBidi"/>
          <w:sz w:val="24"/>
          <w:szCs w:val="24"/>
        </w:rPr>
      </w:pPr>
    </w:p>
    <w:p w14:paraId="2B4B0F05" w14:textId="77777777" w:rsidR="00DB261C" w:rsidRDefault="00DB261C" w:rsidP="003024EE">
      <w:pPr>
        <w:spacing w:after="0"/>
        <w:rPr>
          <w:rFonts w:asciiTheme="majorBidi" w:hAnsiTheme="majorBidi" w:cstheme="majorBidi"/>
          <w:sz w:val="24"/>
          <w:szCs w:val="24"/>
        </w:rPr>
      </w:pPr>
    </w:p>
    <w:p w14:paraId="798BFC78" w14:textId="77777777" w:rsidR="004952B8" w:rsidRDefault="004952B8" w:rsidP="004952B8">
      <w:pPr>
        <w:spacing w:after="0"/>
        <w:rPr>
          <w:rFonts w:asciiTheme="majorBidi" w:hAnsiTheme="majorBidi" w:cstheme="majorBidi"/>
          <w:sz w:val="24"/>
          <w:szCs w:val="24"/>
        </w:rPr>
      </w:pPr>
    </w:p>
    <w:p w14:paraId="0A6176A4" w14:textId="77777777" w:rsidR="0034369F" w:rsidRDefault="0034369F" w:rsidP="0034369F">
      <w:pPr>
        <w:spacing w:after="0"/>
        <w:rPr>
          <w:rFonts w:asciiTheme="majorBidi" w:hAnsiTheme="majorBidi" w:cstheme="majorBidi"/>
          <w:sz w:val="24"/>
          <w:szCs w:val="24"/>
        </w:rPr>
      </w:pPr>
    </w:p>
    <w:p w14:paraId="58112C8C" w14:textId="77777777" w:rsidR="0034369F" w:rsidRDefault="0034369F" w:rsidP="0034369F">
      <w:pPr>
        <w:spacing w:after="0"/>
        <w:rPr>
          <w:rFonts w:asciiTheme="majorBidi" w:hAnsiTheme="majorBidi" w:cstheme="majorBidi"/>
          <w:sz w:val="24"/>
          <w:szCs w:val="24"/>
        </w:rPr>
      </w:pPr>
    </w:p>
    <w:p w14:paraId="25E6CED4" w14:textId="77777777" w:rsidR="0034369F" w:rsidRPr="0034369F" w:rsidRDefault="0034369F" w:rsidP="0034369F">
      <w:pPr>
        <w:spacing w:after="0"/>
        <w:rPr>
          <w:rFonts w:asciiTheme="majorBidi" w:hAnsiTheme="majorBidi" w:cstheme="majorBidi"/>
          <w:sz w:val="24"/>
          <w:szCs w:val="24"/>
        </w:rPr>
      </w:pPr>
    </w:p>
    <w:p w14:paraId="229957EF" w14:textId="77777777" w:rsidR="0034369F" w:rsidRPr="0034369F" w:rsidRDefault="0034369F" w:rsidP="0034369F">
      <w:pPr>
        <w:spacing w:after="0"/>
        <w:rPr>
          <w:rFonts w:asciiTheme="majorBidi" w:hAnsiTheme="majorBidi" w:cstheme="majorBidi"/>
          <w:color w:val="000000"/>
          <w:sz w:val="24"/>
          <w:szCs w:val="24"/>
        </w:rPr>
      </w:pPr>
    </w:p>
    <w:p w14:paraId="6FCF3926" w14:textId="77777777" w:rsidR="0034369F" w:rsidRDefault="0034369F" w:rsidP="00B02A87">
      <w:pPr>
        <w:spacing w:after="0"/>
        <w:rPr>
          <w:rFonts w:asciiTheme="majorBidi" w:hAnsiTheme="majorBidi" w:cstheme="majorBidi"/>
          <w:color w:val="000000"/>
          <w:sz w:val="24"/>
          <w:szCs w:val="24"/>
        </w:rPr>
      </w:pPr>
    </w:p>
    <w:p w14:paraId="7BD05206" w14:textId="77777777" w:rsidR="0034369F" w:rsidRPr="0034369F" w:rsidRDefault="0034369F" w:rsidP="00B02A87">
      <w:pPr>
        <w:spacing w:after="0"/>
        <w:rPr>
          <w:rFonts w:asciiTheme="majorBidi" w:hAnsiTheme="majorBidi" w:cstheme="majorBidi"/>
          <w:color w:val="000000"/>
          <w:sz w:val="24"/>
          <w:szCs w:val="24"/>
        </w:rPr>
      </w:pPr>
    </w:p>
    <w:p w14:paraId="01E7ADB0" w14:textId="77777777" w:rsidR="0034369F" w:rsidRDefault="0034369F" w:rsidP="00B02A87">
      <w:pPr>
        <w:spacing w:after="0"/>
        <w:rPr>
          <w:rFonts w:asciiTheme="majorBidi" w:hAnsiTheme="majorBidi" w:cstheme="majorBidi"/>
          <w:sz w:val="24"/>
          <w:szCs w:val="24"/>
        </w:rPr>
      </w:pPr>
    </w:p>
    <w:p w14:paraId="2FFEF601" w14:textId="77777777" w:rsidR="00B02A87" w:rsidRDefault="00B02A87" w:rsidP="00B02A87">
      <w:pPr>
        <w:spacing w:after="0"/>
        <w:rPr>
          <w:rFonts w:asciiTheme="majorBidi" w:hAnsiTheme="majorBidi" w:cstheme="majorBidi"/>
          <w:sz w:val="24"/>
          <w:szCs w:val="24"/>
        </w:rPr>
      </w:pPr>
    </w:p>
    <w:p w14:paraId="63305FA0" w14:textId="77777777" w:rsidR="00093EBA" w:rsidRDefault="00093EBA" w:rsidP="00B02A87">
      <w:pPr>
        <w:spacing w:after="0"/>
        <w:rPr>
          <w:rFonts w:asciiTheme="majorBidi" w:hAnsiTheme="majorBidi" w:cstheme="majorBidi"/>
          <w:sz w:val="24"/>
          <w:szCs w:val="24"/>
        </w:rPr>
      </w:pPr>
      <w:r>
        <w:rPr>
          <w:rFonts w:asciiTheme="majorBidi" w:hAnsiTheme="majorBidi" w:cstheme="majorBidi"/>
          <w:sz w:val="24"/>
          <w:szCs w:val="24"/>
        </w:rPr>
        <w:t>.</w:t>
      </w:r>
    </w:p>
    <w:p w14:paraId="51D1771C" w14:textId="77777777" w:rsidR="00093EBA" w:rsidRDefault="00093EBA" w:rsidP="00093EBA">
      <w:pPr>
        <w:spacing w:after="0"/>
        <w:rPr>
          <w:rFonts w:asciiTheme="majorBidi" w:hAnsiTheme="majorBidi" w:cstheme="majorBidi"/>
          <w:sz w:val="24"/>
          <w:szCs w:val="24"/>
        </w:rPr>
      </w:pPr>
    </w:p>
    <w:p w14:paraId="6BD33BEB" w14:textId="77777777" w:rsidR="0053499B" w:rsidRDefault="0053499B" w:rsidP="0053499B">
      <w:pPr>
        <w:spacing w:after="0"/>
        <w:rPr>
          <w:rFonts w:asciiTheme="majorBidi" w:hAnsiTheme="majorBidi" w:cstheme="majorBidi"/>
          <w:sz w:val="24"/>
          <w:szCs w:val="24"/>
        </w:rPr>
      </w:pPr>
    </w:p>
    <w:p w14:paraId="21AEA2E7" w14:textId="77777777" w:rsidR="0053499B" w:rsidRDefault="0053499B" w:rsidP="0053499B">
      <w:pPr>
        <w:spacing w:after="0"/>
        <w:rPr>
          <w:rFonts w:asciiTheme="majorBidi" w:hAnsiTheme="majorBidi" w:cstheme="majorBidi"/>
          <w:sz w:val="24"/>
          <w:szCs w:val="24"/>
        </w:rPr>
      </w:pPr>
    </w:p>
    <w:p w14:paraId="43AC4D90" w14:textId="77777777" w:rsidR="0053499B" w:rsidRDefault="0053499B" w:rsidP="0053499B">
      <w:pPr>
        <w:spacing w:after="0"/>
        <w:rPr>
          <w:rFonts w:asciiTheme="majorBidi" w:hAnsiTheme="majorBidi" w:cstheme="majorBidi"/>
          <w:sz w:val="24"/>
          <w:szCs w:val="24"/>
        </w:rPr>
      </w:pPr>
    </w:p>
    <w:p w14:paraId="44285864" w14:textId="77777777" w:rsidR="0053499B" w:rsidRDefault="0053499B" w:rsidP="009D3D98">
      <w:pPr>
        <w:spacing w:after="0"/>
        <w:rPr>
          <w:rFonts w:asciiTheme="majorBidi" w:hAnsiTheme="majorBidi" w:cstheme="majorBidi"/>
          <w:sz w:val="24"/>
          <w:szCs w:val="24"/>
        </w:rPr>
      </w:pPr>
    </w:p>
    <w:p w14:paraId="5AD3CE51" w14:textId="77777777" w:rsidR="009D3D98" w:rsidRDefault="009D3D98" w:rsidP="009D3D98">
      <w:pPr>
        <w:spacing w:after="0"/>
        <w:rPr>
          <w:rFonts w:asciiTheme="majorBidi" w:hAnsiTheme="majorBidi" w:cstheme="majorBidi"/>
          <w:sz w:val="24"/>
          <w:szCs w:val="24"/>
        </w:rPr>
      </w:pPr>
    </w:p>
    <w:p w14:paraId="0A9ED90A" w14:textId="77777777" w:rsidR="009D3D98" w:rsidRDefault="009D3D98" w:rsidP="009D3D98">
      <w:pPr>
        <w:spacing w:after="0"/>
        <w:rPr>
          <w:rFonts w:asciiTheme="majorBidi" w:hAnsiTheme="majorBidi" w:cstheme="majorBidi"/>
          <w:sz w:val="24"/>
          <w:szCs w:val="24"/>
        </w:rPr>
      </w:pPr>
    </w:p>
    <w:p w14:paraId="0AF8FF6C" w14:textId="77777777" w:rsidR="006610D9" w:rsidRDefault="006610D9" w:rsidP="009D3D98">
      <w:pPr>
        <w:spacing w:after="0"/>
        <w:rPr>
          <w:rFonts w:asciiTheme="majorBidi" w:hAnsiTheme="majorBidi" w:cstheme="majorBidi"/>
          <w:sz w:val="24"/>
          <w:szCs w:val="24"/>
        </w:rPr>
      </w:pPr>
    </w:p>
    <w:p w14:paraId="0D6B7AD9" w14:textId="77777777" w:rsidR="006610D9" w:rsidRDefault="006610D9" w:rsidP="009D3D98">
      <w:pPr>
        <w:spacing w:after="0"/>
        <w:rPr>
          <w:rFonts w:asciiTheme="majorBidi" w:hAnsiTheme="majorBidi" w:cstheme="majorBidi"/>
          <w:sz w:val="24"/>
          <w:szCs w:val="24"/>
        </w:rPr>
      </w:pPr>
    </w:p>
    <w:p w14:paraId="6F549B8A" w14:textId="77777777"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w:t>
      </w:r>
    </w:p>
    <w:p w14:paraId="1BDFECA1" w14:textId="77777777" w:rsidR="00F76E8D" w:rsidRPr="00EF42C8" w:rsidRDefault="00CF7F43" w:rsidP="00F76E8D">
      <w:pPr>
        <w:rPr>
          <w:i/>
          <w:iCs/>
        </w:rPr>
      </w:pPr>
      <w:r>
        <w:rPr>
          <w:i/>
          <w:iCs/>
          <w:noProof/>
        </w:rPr>
        <w:pict w14:anchorId="7B6C8533">
          <v:group id="_x0000_s5144" style="position:absolute;margin-left:110.25pt;margin-top:-4.5pt;width:234.75pt;height:49.5pt;z-index:254534656" coordorigin="3150,1350" coordsize="5970,1032">
            <v:shape id="_x0000_s5145" type="#_x0000_t98" style="position:absolute;left:3150;top:1350;width:5970;height:1032" fillcolor="#ffc000" strokecolor="#e36c0a [2409]" strokeweight="1.5pt">
              <v:fill color2="fill lighten(51)" angle="-135" focusposition=".5,.5" focussize="" method="linear sigma" focus="100%" type="gradient"/>
              <v:imagedata embosscolor="shadow add(51)"/>
              <v:shadow on="t" type="emboss" color="lineOrFill darken(153)" color2="shadow add(102)" offset="1pt,1pt"/>
              <v:textbox style="mso-next-textbox:#_x0000_s5145">
                <w:txbxContent>
                  <w:p w14:paraId="4EABD7B7" w14:textId="77777777" w:rsidR="00840C7A" w:rsidRPr="0013689A" w:rsidRDefault="00840C7A" w:rsidP="00F76E8D">
                    <w:pPr>
                      <w:spacing w:before="240"/>
                      <w:jc w:val="center"/>
                      <w:rPr>
                        <w:rFonts w:asciiTheme="majorBidi" w:hAnsiTheme="majorBidi" w:cstheme="majorBidi"/>
                        <w:b/>
                        <w:bCs/>
                        <w:sz w:val="24"/>
                        <w:szCs w:val="24"/>
                      </w:rPr>
                    </w:pPr>
                  </w:p>
                </w:txbxContent>
              </v:textbox>
            </v:shape>
            <v:shape id="_x0000_s5146" type="#_x0000_t202" style="position:absolute;left:3465;top:1635;width:5385;height:705;mso-width-relative:margin;mso-height-relative:margin" filled="f" fillcolor="white [3212]" stroked="f">
              <v:textbox style="mso-next-textbox:#_x0000_s5146">
                <w:txbxContent>
                  <w:p w14:paraId="7DF0A207" w14:textId="77777777" w:rsidR="00840C7A" w:rsidRPr="00D431DA" w:rsidRDefault="00840C7A" w:rsidP="00F76E8D">
                    <w:pPr>
                      <w:jc w:val="center"/>
                      <w:rPr>
                        <w:szCs w:val="24"/>
                      </w:rPr>
                    </w:pPr>
                    <w:r>
                      <w:rPr>
                        <w:rFonts w:asciiTheme="majorBidi" w:hAnsiTheme="majorBidi" w:cstheme="majorBidi"/>
                        <w:b/>
                        <w:bCs/>
                        <w:color w:val="E36C0A" w:themeColor="accent6" w:themeShade="BF"/>
                        <w:sz w:val="24"/>
                        <w:szCs w:val="24"/>
                      </w:rPr>
                      <w:t>DAFTAR ISI</w:t>
                    </w:r>
                  </w:p>
                </w:txbxContent>
              </v:textbox>
            </v:shape>
          </v:group>
        </w:pict>
      </w:r>
    </w:p>
    <w:p w14:paraId="78859AC0" w14:textId="77777777" w:rsidR="00F76E8D" w:rsidRDefault="00F76E8D" w:rsidP="00F76E8D"/>
    <w:p w14:paraId="388EB5C8" w14:textId="77777777" w:rsidR="00F76E8D" w:rsidRPr="00BE33A1" w:rsidRDefault="00F76E8D" w:rsidP="00F76E8D">
      <w:pPr>
        <w:rPr>
          <w:rFonts w:asciiTheme="majorBidi" w:hAnsiTheme="majorBidi" w:cstheme="majorBidi"/>
          <w:sz w:val="24"/>
          <w:szCs w:val="24"/>
        </w:rPr>
      </w:pPr>
      <w:r w:rsidRPr="00F915F5">
        <w:rPr>
          <w:rFonts w:asciiTheme="majorBidi" w:hAnsiTheme="majorBidi" w:cstheme="majorBidi"/>
          <w:b/>
          <w:bCs/>
          <w:color w:val="E36C0A" w:themeColor="accent6" w:themeShade="BF"/>
          <w:sz w:val="24"/>
          <w:szCs w:val="24"/>
        </w:rPr>
        <w:t>Pendahuluan</w:t>
      </w:r>
      <w:r w:rsidRPr="00BE33A1">
        <w:rPr>
          <w:rFonts w:asciiTheme="majorBidi" w:hAnsiTheme="majorBidi" w:cstheme="majorBidi"/>
          <w:sz w:val="24"/>
          <w:szCs w:val="24"/>
        </w:rPr>
        <w:t xml:space="preserve"> </w:t>
      </w:r>
      <w:r>
        <w:rPr>
          <w:rFonts w:asciiTheme="majorBidi" w:hAnsiTheme="majorBidi" w:cstheme="majorBidi"/>
          <w:sz w:val="24"/>
          <w:szCs w:val="24"/>
        </w:rPr>
        <w:t>……………………………………………………………………………………..</w:t>
      </w:r>
      <w:r w:rsidRPr="00BE33A1">
        <w:rPr>
          <w:rFonts w:asciiTheme="majorBidi" w:hAnsiTheme="majorBidi" w:cstheme="majorBidi"/>
          <w:sz w:val="24"/>
          <w:szCs w:val="24"/>
        </w:rPr>
        <w:t>3</w:t>
      </w:r>
    </w:p>
    <w:p w14:paraId="55E08136" w14:textId="77777777" w:rsidR="00F76E8D" w:rsidRPr="00BE33A1" w:rsidRDefault="00F76E8D" w:rsidP="00F76E8D">
      <w:pPr>
        <w:rPr>
          <w:rFonts w:asciiTheme="majorBidi" w:hAnsiTheme="majorBidi" w:cstheme="majorBidi"/>
          <w:sz w:val="24"/>
          <w:szCs w:val="24"/>
        </w:rPr>
      </w:pPr>
      <w:r w:rsidRPr="00F915F5">
        <w:rPr>
          <w:rFonts w:asciiTheme="majorBidi" w:hAnsiTheme="majorBidi" w:cstheme="majorBidi"/>
          <w:b/>
          <w:bCs/>
          <w:color w:val="E36C0A" w:themeColor="accent6" w:themeShade="BF"/>
          <w:sz w:val="24"/>
          <w:szCs w:val="24"/>
        </w:rPr>
        <w:t>Ringkasan Bab-Bab Kitab Tauhid</w:t>
      </w:r>
      <w:r>
        <w:rPr>
          <w:rFonts w:asciiTheme="majorBidi" w:hAnsiTheme="majorBidi" w:cstheme="majorBidi"/>
          <w:sz w:val="24"/>
          <w:szCs w:val="24"/>
        </w:rPr>
        <w:t>……………………………………………………………..</w:t>
      </w:r>
      <w:r w:rsidRPr="00BE33A1">
        <w:rPr>
          <w:rFonts w:asciiTheme="majorBidi" w:hAnsiTheme="majorBidi" w:cstheme="majorBidi"/>
          <w:sz w:val="24"/>
          <w:szCs w:val="24"/>
        </w:rPr>
        <w:t xml:space="preserve"> 4</w:t>
      </w:r>
    </w:p>
    <w:p w14:paraId="20C9E05E" w14:textId="77777777" w:rsidR="00F76E8D" w:rsidRDefault="00F76E8D" w:rsidP="00F76E8D">
      <w:pPr>
        <w:rPr>
          <w:rFonts w:asciiTheme="majorBidi" w:hAnsiTheme="majorBidi" w:cstheme="majorBidi"/>
          <w:b/>
          <w:bCs/>
          <w:color w:val="E36C0A" w:themeColor="accent6" w:themeShade="BF"/>
          <w:sz w:val="24"/>
          <w:szCs w:val="24"/>
        </w:rPr>
      </w:pPr>
      <w:r w:rsidRPr="00183064">
        <w:rPr>
          <w:rFonts w:asciiTheme="majorBidi" w:hAnsiTheme="majorBidi" w:cstheme="majorBidi"/>
          <w:b/>
          <w:bCs/>
          <w:color w:val="E36C0A" w:themeColor="accent6" w:themeShade="BF"/>
          <w:sz w:val="24"/>
          <w:szCs w:val="24"/>
        </w:rPr>
        <w:t>Pertama : Mukadimah (5 Bab</w:t>
      </w:r>
      <w:r w:rsidRPr="00F915F5">
        <w:rPr>
          <w:rFonts w:asciiTheme="majorBidi" w:hAnsiTheme="majorBidi" w:cstheme="majorBidi"/>
          <w:color w:val="E36C0A" w:themeColor="accent6" w:themeShade="BF"/>
          <w:sz w:val="24"/>
          <w:szCs w:val="24"/>
        </w:rPr>
        <w:t>)</w:t>
      </w:r>
      <w:r w:rsidRPr="00F915F5">
        <w:rPr>
          <w:rFonts w:asciiTheme="majorBidi" w:hAnsiTheme="majorBidi" w:cstheme="majorBidi"/>
          <w:sz w:val="24"/>
          <w:szCs w:val="24"/>
        </w:rPr>
        <w:t>……………………………………………………………….. 12</w:t>
      </w:r>
    </w:p>
    <w:p w14:paraId="7BB13143" w14:textId="77777777" w:rsidR="00F76E8D" w:rsidRPr="00F915F5" w:rsidRDefault="00F76E8D" w:rsidP="00F76E8D">
      <w:pPr>
        <w:rPr>
          <w:rFonts w:ascii="Times New Roman" w:hAnsi="Times New Roman" w:cs="Times New Roman"/>
          <w:sz w:val="24"/>
          <w:szCs w:val="24"/>
        </w:rPr>
      </w:pPr>
      <w:r w:rsidRPr="00F915F5">
        <w:rPr>
          <w:rFonts w:asciiTheme="majorBidi" w:hAnsiTheme="majorBidi" w:cstheme="majorBidi"/>
          <w:b/>
          <w:bCs/>
          <w:sz w:val="24"/>
          <w:szCs w:val="24"/>
        </w:rPr>
        <w:t xml:space="preserve">[1] </w:t>
      </w:r>
      <w:r w:rsidRPr="00F915F5">
        <w:rPr>
          <w:rFonts w:ascii="Times New Roman" w:hAnsi="Times New Roman" w:cs="Times New Roman"/>
          <w:sz w:val="24"/>
          <w:szCs w:val="24"/>
        </w:rPr>
        <w:t>Bab Wajibnya Tauhid</w:t>
      </w:r>
      <w:r>
        <w:rPr>
          <w:rFonts w:ascii="Times New Roman" w:hAnsi="Times New Roman" w:cs="Times New Roman"/>
          <w:sz w:val="24"/>
          <w:szCs w:val="24"/>
        </w:rPr>
        <w:t>………………………………………………………………………..</w:t>
      </w:r>
      <w:r w:rsidRPr="00F915F5">
        <w:rPr>
          <w:rFonts w:ascii="Times New Roman" w:hAnsi="Times New Roman" w:cs="Times New Roman"/>
          <w:sz w:val="24"/>
          <w:szCs w:val="24"/>
        </w:rPr>
        <w:t xml:space="preserve"> 13</w:t>
      </w:r>
    </w:p>
    <w:p w14:paraId="57BBE39B" w14:textId="77777777"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[2] Bab Keutamaan Tauhid dan Dosa-Dosa yang Diampuni Karenanya</w:t>
      </w:r>
      <w:r>
        <w:rPr>
          <w:rFonts w:asciiTheme="majorBidi" w:hAnsiTheme="majorBidi" w:cstheme="majorBidi"/>
          <w:sz w:val="24"/>
          <w:szCs w:val="24"/>
        </w:rPr>
        <w:t>………………………..</w:t>
      </w:r>
      <w:r w:rsidRPr="00F915F5">
        <w:rPr>
          <w:rFonts w:asciiTheme="majorBidi" w:hAnsiTheme="majorBidi" w:cstheme="majorBidi"/>
          <w:sz w:val="24"/>
          <w:szCs w:val="24"/>
        </w:rPr>
        <w:t>22</w:t>
      </w:r>
    </w:p>
    <w:p w14:paraId="5E178C58" w14:textId="77777777"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[3] Bab Barangsiapa yang Merealisasikan Tauhid Pasti Masuk Surga Tanpa Hisab</w:t>
      </w:r>
      <w:r>
        <w:rPr>
          <w:rFonts w:asciiTheme="majorBidi" w:hAnsiTheme="majorBidi" w:cstheme="majorBidi"/>
          <w:sz w:val="24"/>
          <w:szCs w:val="24"/>
        </w:rPr>
        <w:t>……………</w:t>
      </w:r>
      <w:r w:rsidRPr="00F915F5">
        <w:rPr>
          <w:rFonts w:asciiTheme="majorBidi" w:hAnsiTheme="majorBidi" w:cstheme="majorBidi"/>
          <w:sz w:val="24"/>
          <w:szCs w:val="24"/>
        </w:rPr>
        <w:t>27</w:t>
      </w:r>
    </w:p>
    <w:p w14:paraId="48700068" w14:textId="77777777"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[4] Bab Takut Terhadap Kesyirikan</w:t>
      </w:r>
      <w:r>
        <w:rPr>
          <w:rFonts w:asciiTheme="majorBidi" w:hAnsiTheme="majorBidi" w:cstheme="majorBidi"/>
          <w:sz w:val="24"/>
          <w:szCs w:val="24"/>
        </w:rPr>
        <w:t>……………………………………………………………..</w:t>
      </w:r>
      <w:r w:rsidRPr="00F915F5">
        <w:rPr>
          <w:rFonts w:asciiTheme="majorBidi" w:hAnsiTheme="majorBidi" w:cstheme="majorBidi"/>
          <w:sz w:val="24"/>
          <w:szCs w:val="24"/>
        </w:rPr>
        <w:t>33</w:t>
      </w:r>
    </w:p>
    <w:p w14:paraId="0BCC79F7" w14:textId="77777777"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[5] Bab Berda’wah Kepada Syahadat Laa Ilaaha Illallah</w:t>
      </w:r>
      <w:r>
        <w:rPr>
          <w:rFonts w:asciiTheme="majorBidi" w:hAnsiTheme="majorBidi" w:cstheme="majorBidi"/>
          <w:sz w:val="24"/>
          <w:szCs w:val="24"/>
        </w:rPr>
        <w:t>………………………………………..</w:t>
      </w:r>
      <w:r w:rsidRPr="00F915F5">
        <w:rPr>
          <w:rFonts w:asciiTheme="majorBidi" w:hAnsiTheme="majorBidi" w:cstheme="majorBidi"/>
          <w:sz w:val="24"/>
          <w:szCs w:val="24"/>
        </w:rPr>
        <w:t>38</w:t>
      </w:r>
    </w:p>
    <w:p w14:paraId="3E6FA696" w14:textId="77777777"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Ujian Bagian Pertama (5 Bab)</w:t>
      </w:r>
      <w:r>
        <w:rPr>
          <w:rFonts w:asciiTheme="majorBidi" w:hAnsiTheme="majorBidi" w:cstheme="majorBidi"/>
          <w:sz w:val="24"/>
          <w:szCs w:val="24"/>
        </w:rPr>
        <w:t>…………………………………………………………………...</w:t>
      </w:r>
      <w:r w:rsidRPr="00F915F5">
        <w:rPr>
          <w:rFonts w:asciiTheme="majorBidi" w:hAnsiTheme="majorBidi" w:cstheme="majorBidi"/>
          <w:sz w:val="24"/>
          <w:szCs w:val="24"/>
        </w:rPr>
        <w:t>43</w:t>
      </w:r>
    </w:p>
    <w:p w14:paraId="5C56A8A0" w14:textId="77777777" w:rsidR="00F76E8D" w:rsidRPr="00F915F5" w:rsidRDefault="00F76E8D" w:rsidP="00F76E8D">
      <w:pPr>
        <w:rPr>
          <w:rFonts w:asciiTheme="majorBidi" w:hAnsiTheme="majorBidi" w:cstheme="majorBidi"/>
          <w:color w:val="000000" w:themeColor="text1"/>
          <w:sz w:val="24"/>
          <w:szCs w:val="24"/>
        </w:rPr>
      </w:pPr>
      <w:r>
        <w:rPr>
          <w:rFonts w:asciiTheme="majorBidi" w:hAnsiTheme="majorBidi" w:cstheme="majorBidi"/>
          <w:b/>
          <w:bCs/>
          <w:color w:val="E36C0A" w:themeColor="accent6" w:themeShade="BF"/>
          <w:sz w:val="24"/>
          <w:szCs w:val="24"/>
        </w:rPr>
        <w:t>Kedua</w:t>
      </w:r>
      <w:r w:rsidRPr="00BE1BC4">
        <w:rPr>
          <w:rFonts w:asciiTheme="majorBidi" w:hAnsiTheme="majorBidi" w:cstheme="majorBidi"/>
          <w:b/>
          <w:bCs/>
          <w:color w:val="E36C0A" w:themeColor="accent6" w:themeShade="BF"/>
          <w:sz w:val="24"/>
          <w:szCs w:val="24"/>
        </w:rPr>
        <w:t xml:space="preserve"> : </w:t>
      </w:r>
      <w:r>
        <w:rPr>
          <w:rFonts w:asciiTheme="majorBidi" w:hAnsiTheme="majorBidi" w:cstheme="majorBidi"/>
          <w:b/>
          <w:bCs/>
          <w:color w:val="E36C0A" w:themeColor="accent6" w:themeShade="BF"/>
          <w:sz w:val="24"/>
          <w:szCs w:val="24"/>
        </w:rPr>
        <w:t>Tafsir (Penjelasan) Tauhid</w:t>
      </w:r>
      <w:r w:rsidRPr="00F915F5">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51</w:t>
      </w:r>
    </w:p>
    <w:p w14:paraId="038FDDB1"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[6] Bab Tafsir Tauhid dan Syahadat Laa Ilaaha Illallah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51</w:t>
      </w:r>
    </w:p>
    <w:p w14:paraId="4138816E"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[7] Bab Termasuk Kesyirikan Memakai Gelang, Benang, dan Sejenisnya untuk mengangkat atau Menangkal Mara Bahaya</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55</w:t>
      </w:r>
    </w:p>
    <w:p w14:paraId="2FCA204B"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[8] Bab Tentang Ruqyah dan Tamimah (Jimat)</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60</w:t>
      </w:r>
    </w:p>
    <w:p w14:paraId="7845B416"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[9] Bab Mereka yang </w:t>
      </w:r>
      <w:r w:rsidRPr="00F915F5">
        <w:rPr>
          <w:rFonts w:asciiTheme="majorBidi" w:hAnsiTheme="majorBidi" w:cstheme="majorBidi"/>
          <w:i/>
          <w:iCs/>
          <w:color w:val="000000" w:themeColor="text1"/>
          <w:sz w:val="24"/>
          <w:szCs w:val="24"/>
        </w:rPr>
        <w:t>Tabarruk</w:t>
      </w:r>
      <w:r w:rsidRPr="00F915F5">
        <w:rPr>
          <w:rFonts w:asciiTheme="majorBidi" w:hAnsiTheme="majorBidi" w:cstheme="majorBidi"/>
          <w:color w:val="000000" w:themeColor="text1"/>
          <w:sz w:val="24"/>
          <w:szCs w:val="24"/>
        </w:rPr>
        <w:t xml:space="preserve"> (Mencari Berkah) Kepada Pohon dan Sejenisnya</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64</w:t>
      </w:r>
    </w:p>
    <w:p w14:paraId="251A9DD7"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[10] Bab Tentang Menyembelih Binatang untuk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68</w:t>
      </w:r>
    </w:p>
    <w:p w14:paraId="0925FFAD"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[11] Bab Tidak Boleh Menyembelih untuk Allah di Tempat yang Dipergunakan Menyembelih untuk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72</w:t>
      </w:r>
    </w:p>
    <w:p w14:paraId="11CE36AA"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b/>
          <w:bCs/>
          <w:color w:val="000000" w:themeColor="text1"/>
          <w:sz w:val="24"/>
          <w:szCs w:val="24"/>
        </w:rPr>
        <w:t>[</w:t>
      </w:r>
      <w:r w:rsidRPr="00F915F5">
        <w:rPr>
          <w:rFonts w:asciiTheme="majorBidi" w:hAnsiTheme="majorBidi" w:cstheme="majorBidi"/>
          <w:color w:val="000000" w:themeColor="text1"/>
          <w:sz w:val="24"/>
          <w:szCs w:val="24"/>
        </w:rPr>
        <w:t>12] Bab Termasuk Syirik Bernazar untuk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76</w:t>
      </w:r>
    </w:p>
    <w:p w14:paraId="2F13CEAE"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[13] Bab Termasuk Kesyirikan </w:t>
      </w:r>
      <w:r w:rsidRPr="00F915F5">
        <w:rPr>
          <w:rFonts w:asciiTheme="majorBidi" w:hAnsiTheme="majorBidi" w:cstheme="majorBidi"/>
          <w:i/>
          <w:iCs/>
          <w:color w:val="000000" w:themeColor="text1"/>
          <w:sz w:val="24"/>
          <w:szCs w:val="24"/>
        </w:rPr>
        <w:t>Beristi'adzah</w:t>
      </w:r>
      <w:r w:rsidRPr="00F915F5">
        <w:rPr>
          <w:rFonts w:asciiTheme="majorBidi" w:hAnsiTheme="majorBidi" w:cstheme="majorBidi"/>
          <w:color w:val="000000" w:themeColor="text1"/>
          <w:sz w:val="24"/>
          <w:szCs w:val="24"/>
        </w:rPr>
        <w:t xml:space="preserve"> (Meminta Perlindungan</w:t>
      </w:r>
      <w:r>
        <w:rPr>
          <w:rFonts w:asciiTheme="majorBidi" w:hAnsiTheme="majorBidi" w:cstheme="majorBidi"/>
          <w:color w:val="000000" w:themeColor="text1"/>
          <w:sz w:val="24"/>
          <w:szCs w:val="24"/>
        </w:rPr>
        <w:t>) Kepada Selain Allah….</w:t>
      </w:r>
      <w:r w:rsidRPr="00F915F5">
        <w:rPr>
          <w:rFonts w:asciiTheme="majorBidi" w:hAnsiTheme="majorBidi" w:cstheme="majorBidi"/>
          <w:color w:val="000000" w:themeColor="text1"/>
          <w:sz w:val="24"/>
          <w:szCs w:val="24"/>
        </w:rPr>
        <w:t>78</w:t>
      </w:r>
    </w:p>
    <w:p w14:paraId="25ECC886"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[14] Bab Termasuk Kesyirikan </w:t>
      </w:r>
      <w:r w:rsidRPr="00F915F5">
        <w:rPr>
          <w:rFonts w:asciiTheme="majorBidi" w:hAnsiTheme="majorBidi" w:cstheme="majorBidi"/>
          <w:i/>
          <w:iCs/>
          <w:color w:val="000000" w:themeColor="text1"/>
          <w:sz w:val="24"/>
          <w:szCs w:val="24"/>
        </w:rPr>
        <w:t>Berstighotsah</w:t>
      </w:r>
      <w:r w:rsidRPr="00F915F5">
        <w:rPr>
          <w:rFonts w:asciiTheme="majorBidi" w:hAnsiTheme="majorBidi" w:cstheme="majorBidi"/>
          <w:color w:val="000000" w:themeColor="text1"/>
          <w:sz w:val="24"/>
          <w:szCs w:val="24"/>
        </w:rPr>
        <w:t xml:space="preserve"> (Meminta Keselamatan) atau Berdoa Kepada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80</w:t>
      </w:r>
    </w:p>
    <w:p w14:paraId="07D571F5"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Ujian Bagian Kedua (9 Bab)</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83</w:t>
      </w:r>
    </w:p>
    <w:p w14:paraId="22817D1A" w14:textId="77777777" w:rsidR="00F76E8D" w:rsidRPr="00003FAC" w:rsidRDefault="00F76E8D" w:rsidP="00F76E8D">
      <w:pPr>
        <w:spacing w:after="0"/>
        <w:rPr>
          <w:rFonts w:asciiTheme="majorBidi" w:hAnsiTheme="majorBidi" w:cstheme="majorBidi"/>
          <w:color w:val="000000" w:themeColor="text1"/>
          <w:sz w:val="24"/>
          <w:szCs w:val="24"/>
        </w:rPr>
      </w:pPr>
      <w:r w:rsidRPr="00B90E72">
        <w:rPr>
          <w:rFonts w:asciiTheme="majorBidi" w:hAnsiTheme="majorBidi" w:cstheme="majorBidi"/>
          <w:b/>
          <w:bCs/>
          <w:color w:val="E36C0A" w:themeColor="accent6" w:themeShade="BF"/>
          <w:sz w:val="24"/>
          <w:szCs w:val="24"/>
        </w:rPr>
        <w:t>Ketiga : Batilnya Beribadah Kepada Selain Allah (4 Bab</w:t>
      </w:r>
      <w:r w:rsidRPr="00003FA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003FAC">
        <w:rPr>
          <w:rFonts w:asciiTheme="majorBidi" w:hAnsiTheme="majorBidi" w:cstheme="majorBidi"/>
          <w:color w:val="000000" w:themeColor="text1"/>
          <w:sz w:val="24"/>
          <w:szCs w:val="24"/>
        </w:rPr>
        <w:t>…88</w:t>
      </w:r>
    </w:p>
    <w:p w14:paraId="5CA911A8" w14:textId="77777777" w:rsidR="00F76E8D" w:rsidRPr="00003FAC" w:rsidRDefault="00F76E8D" w:rsidP="00F76E8D">
      <w:pPr>
        <w:rPr>
          <w:rFonts w:asciiTheme="majorBidi" w:hAnsiTheme="majorBidi" w:cstheme="majorBidi"/>
          <w:color w:val="000000" w:themeColor="text1"/>
          <w:sz w:val="24"/>
          <w:szCs w:val="24"/>
        </w:rPr>
      </w:pPr>
      <w:r>
        <w:rPr>
          <w:rFonts w:asciiTheme="majorBidi" w:hAnsiTheme="majorBidi" w:cstheme="majorBidi"/>
          <w:color w:val="E36C0A" w:themeColor="accent6" w:themeShade="BF"/>
          <w:sz w:val="24"/>
          <w:szCs w:val="24"/>
        </w:rPr>
        <w:t>[</w:t>
      </w:r>
      <w:r w:rsidRPr="00F915F5">
        <w:rPr>
          <w:rFonts w:asciiTheme="majorBidi" w:hAnsiTheme="majorBidi" w:cstheme="majorBidi"/>
          <w:color w:val="000000" w:themeColor="text1"/>
          <w:sz w:val="24"/>
          <w:szCs w:val="24"/>
        </w:rPr>
        <w:t xml:space="preserve">15] Bab Firman Allah: </w:t>
      </w:r>
      <w:r w:rsidRPr="00F915F5">
        <w:rPr>
          <w:rFonts w:asciiTheme="majorBidi" w:hAnsiTheme="majorBidi" w:cstheme="majorBidi"/>
          <w:i/>
          <w:iCs/>
          <w:color w:val="000000" w:themeColor="text1"/>
          <w:sz w:val="24"/>
          <w:szCs w:val="24"/>
        </w:rPr>
        <w:t>Apakah mereka mempersekutukan (Allah dengan) berhala-berhala yang tak dapat menciptakan sesuatupun? Sedangkan berhala-berhala itu sendiri buatan orang. Dan berhala-berhala itu tidak mampu memberi pertolongan kepada penyembah-penyembahnya dan kepada dirinya sendiripun berhala-berhala itu tidak dapat memberi pertolongan</w:t>
      </w:r>
      <w:r w:rsidRPr="00003FA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003FAC">
        <w:rPr>
          <w:rFonts w:asciiTheme="majorBidi" w:hAnsiTheme="majorBidi" w:cstheme="majorBidi"/>
          <w:color w:val="000000" w:themeColor="text1"/>
          <w:sz w:val="24"/>
          <w:szCs w:val="24"/>
        </w:rPr>
        <w:t>……….88</w:t>
      </w:r>
    </w:p>
    <w:p w14:paraId="5D17313F" w14:textId="77777777" w:rsidR="00F76E8D" w:rsidRPr="00003FAC"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[16] Bab Firman Allah: </w:t>
      </w:r>
      <w:r w:rsidRPr="00F915F5">
        <w:rPr>
          <w:rFonts w:asciiTheme="majorBidi" w:hAnsiTheme="majorBidi" w:cstheme="majorBidi"/>
          <w:i/>
          <w:iCs/>
          <w:color w:val="000000" w:themeColor="text1"/>
          <w:sz w:val="24"/>
          <w:szCs w:val="24"/>
        </w:rPr>
        <w:t xml:space="preserve">  (Sehingga apabila telah dihilangkan ketakutan dari hati mereka, mereka berkata: "Apakah yang telah difirmankan oleh Tuhan-mu?" Mereka menjawab: "(Perkataan) yang benar", dan Dia-lah Yang Maha Tinggi lagi Maha Besar</w:t>
      </w:r>
      <w:r w:rsidRPr="00003FA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003FAC">
        <w:rPr>
          <w:rFonts w:asciiTheme="majorBidi" w:hAnsiTheme="majorBidi" w:cstheme="majorBidi"/>
          <w:color w:val="000000" w:themeColor="text1"/>
          <w:sz w:val="24"/>
          <w:szCs w:val="24"/>
        </w:rPr>
        <w:t>…93</w:t>
      </w:r>
    </w:p>
    <w:p w14:paraId="5DC92835" w14:textId="77777777"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[17] Bab Syafaat</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98</w:t>
      </w:r>
    </w:p>
    <w:p w14:paraId="09186FCB" w14:textId="77777777" w:rsidR="00F76E8D" w:rsidRPr="00F915F5" w:rsidRDefault="00F76E8D" w:rsidP="00F76E8D">
      <w:pPr>
        <w:rPr>
          <w:rFonts w:asciiTheme="majorBidi" w:hAnsiTheme="majorBidi" w:cstheme="majorBidi"/>
          <w:i/>
          <w:iCs/>
          <w:color w:val="000000" w:themeColor="text1"/>
          <w:sz w:val="24"/>
          <w:szCs w:val="24"/>
        </w:rPr>
      </w:pPr>
      <w:r w:rsidRPr="00F915F5">
        <w:rPr>
          <w:rFonts w:asciiTheme="majorBidi" w:hAnsiTheme="majorBidi" w:cstheme="majorBidi"/>
          <w:color w:val="000000" w:themeColor="text1"/>
          <w:sz w:val="24"/>
          <w:szCs w:val="24"/>
        </w:rPr>
        <w:t xml:space="preserve">[18] Bab Firman Allah </w:t>
      </w:r>
      <w:r w:rsidRPr="00F915F5">
        <w:rPr>
          <w:rFonts w:asciiTheme="majorBidi" w:hAnsiTheme="majorBidi" w:cstheme="majorBidi"/>
          <w:i/>
          <w:iCs/>
          <w:color w:val="000000" w:themeColor="text1"/>
          <w:sz w:val="24"/>
          <w:szCs w:val="24"/>
        </w:rPr>
        <w:t>(Sesungguhnya engkau tidak dapat memberi petunjuk kepada orang yang kamu cintai)</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103</w:t>
      </w:r>
    </w:p>
    <w:p w14:paraId="09857FDD" w14:textId="77777777" w:rsidR="00F76E8D" w:rsidRPr="00C12843" w:rsidRDefault="00F76E8D" w:rsidP="00F76E8D">
      <w:pPr>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Ujian Bagian Ketiga (4 Bab)</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107</w:t>
      </w:r>
    </w:p>
    <w:p w14:paraId="6186EED7" w14:textId="77777777" w:rsidR="00F76E8D" w:rsidRPr="00C12843" w:rsidRDefault="00F76E8D" w:rsidP="00F76E8D">
      <w:pPr>
        <w:rPr>
          <w:rFonts w:asciiTheme="majorBidi" w:hAnsiTheme="majorBidi" w:cstheme="majorBidi"/>
          <w:color w:val="000000" w:themeColor="text1"/>
          <w:sz w:val="24"/>
          <w:szCs w:val="24"/>
        </w:rPr>
      </w:pPr>
      <w:r w:rsidRPr="00991860">
        <w:rPr>
          <w:rFonts w:asciiTheme="majorBidi" w:hAnsiTheme="majorBidi" w:cstheme="majorBidi"/>
          <w:b/>
          <w:bCs/>
          <w:color w:val="E36C0A" w:themeColor="accent6" w:themeShade="BF"/>
          <w:sz w:val="24"/>
          <w:szCs w:val="24"/>
        </w:rPr>
        <w:t>Keempat: Sebab-Sebab Kafirnya Keturunan Adam (4 Bab)</w:t>
      </w:r>
      <w:r w:rsidRPr="00C12843">
        <w:rPr>
          <w:rFonts w:asciiTheme="majorBidi" w:hAnsiTheme="majorBidi" w:cstheme="majorBidi"/>
          <w:color w:val="000000" w:themeColor="text1"/>
          <w:sz w:val="24"/>
          <w:szCs w:val="24"/>
        </w:rPr>
        <w:t>………………………………110</w:t>
      </w:r>
    </w:p>
    <w:p w14:paraId="108598BB" w14:textId="77777777" w:rsidR="00F76E8D" w:rsidRPr="00C12843" w:rsidRDefault="00F76E8D" w:rsidP="00F76E8D">
      <w:pPr>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[19] Bab Tentang Sebab-Sebab Kufurnya Keturunan Adam dan Mereka Meninggalkan Agama adalah Terlalu Berlebih-Lebihan Terhadap Orang-Orang Shaleh</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110</w:t>
      </w:r>
    </w:p>
    <w:p w14:paraId="7041039D" w14:textId="77777777" w:rsidR="00F76E8D" w:rsidRPr="00C12843" w:rsidRDefault="00F76E8D" w:rsidP="00F76E8D">
      <w:pPr>
        <w:autoSpaceDE w:val="0"/>
        <w:autoSpaceDN w:val="0"/>
        <w:adjustRightInd w:val="0"/>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[20] Bab Larangan Keras bagi orang yang beribadah kepada Allah di Sisi Kuburan Orang Shaleh, Apalagi Sampai Menyembahnya</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115</w:t>
      </w:r>
    </w:p>
    <w:p w14:paraId="09349B65" w14:textId="77777777" w:rsidR="00F76E8D" w:rsidRPr="00C12843" w:rsidRDefault="00F76E8D" w:rsidP="00F76E8D">
      <w:pPr>
        <w:autoSpaceDE w:val="0"/>
        <w:autoSpaceDN w:val="0"/>
        <w:adjustRightInd w:val="0"/>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[21] Sikap Berlebih-Lebihan Terhadap Kuburan Orang Shaleh akan Menjadikannya Sebagai Berhala yang Disembah</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120</w:t>
      </w:r>
    </w:p>
    <w:p w14:paraId="423A20D2" w14:textId="77777777" w:rsidR="00F76E8D" w:rsidRPr="00C12843" w:rsidRDefault="00F76E8D" w:rsidP="00F76E8D">
      <w:pPr>
        <w:autoSpaceDE w:val="0"/>
        <w:autoSpaceDN w:val="0"/>
        <w:adjustRightInd w:val="0"/>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[22] Bab Tindakan Preventif Rasulullah Shalallahu 'Alaihi Wasallam Dalam Menjaga Tauhid dan Penutupan Beliau pada Setiap Jalan Menuju Kesyirikan</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124</w:t>
      </w:r>
    </w:p>
    <w:p w14:paraId="4B09FBCB" w14:textId="77777777" w:rsidR="00F76E8D" w:rsidRDefault="00F76E8D" w:rsidP="00F76E8D">
      <w:pPr>
        <w:autoSpaceDE w:val="0"/>
        <w:autoSpaceDN w:val="0"/>
        <w:adjustRightInd w:val="0"/>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Kelima : Membantah Hujjahya Orang-Orang yang Mengatakan Bahwa Syirik tidak akan Terjadi Pada Umat ini atau di Jazirah Arabiyah</w:t>
      </w:r>
      <w:r w:rsidRPr="007F0D4D">
        <w:rPr>
          <w:rFonts w:asciiTheme="majorBidi" w:hAnsiTheme="majorBidi" w:cstheme="majorBidi"/>
          <w:color w:val="000000" w:themeColor="text1"/>
          <w:sz w:val="24"/>
          <w:szCs w:val="24"/>
        </w:rPr>
        <w:t>…………………………………………...126</w:t>
      </w:r>
    </w:p>
    <w:p w14:paraId="590D7CFA" w14:textId="77777777" w:rsidR="00F76E8D" w:rsidRPr="007F0D4D" w:rsidRDefault="00F76E8D" w:rsidP="00F76E8D">
      <w:pPr>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[23] Bab Bahwa Sebagian Umat ini Akan Ada yang Menyembah Berhala</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126</w:t>
      </w:r>
    </w:p>
    <w:p w14:paraId="758061AD" w14:textId="77777777" w:rsidR="00F76E8D" w:rsidRPr="007F0D4D" w:rsidRDefault="00F76E8D" w:rsidP="00F76E8D">
      <w:pPr>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Ujian Bagian Keempat dan Kelima (5 Bab)</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134</w:t>
      </w:r>
    </w:p>
    <w:p w14:paraId="59302866" w14:textId="77777777" w:rsidR="00F76E8D" w:rsidRPr="00C96372" w:rsidRDefault="00F76E8D" w:rsidP="00F76E8D">
      <w:pPr>
        <w:pBdr>
          <w:between w:val="single" w:sz="4" w:space="1" w:color="auto"/>
        </w:pBdr>
        <w:spacing w:after="0"/>
        <w:rPr>
          <w:rFonts w:asciiTheme="majorBidi" w:hAnsiTheme="majorBidi" w:cstheme="majorBidi"/>
          <w:b/>
          <w:bCs/>
          <w:color w:val="E36C0A" w:themeColor="accent6" w:themeShade="BF"/>
          <w:sz w:val="24"/>
          <w:szCs w:val="24"/>
        </w:rPr>
      </w:pPr>
      <w:r w:rsidRPr="00C96372">
        <w:rPr>
          <w:rFonts w:asciiTheme="majorBidi" w:hAnsiTheme="majorBidi" w:cstheme="majorBidi"/>
          <w:b/>
          <w:bCs/>
          <w:color w:val="E36C0A" w:themeColor="accent6" w:themeShade="BF"/>
          <w:sz w:val="24"/>
          <w:szCs w:val="24"/>
        </w:rPr>
        <w:t>Keenam : Amalan-Amalan Setan (7 Bab)</w:t>
      </w:r>
      <w:r w:rsidRPr="007F0D4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………………………………………...138</w:t>
      </w:r>
    </w:p>
    <w:p w14:paraId="278AC951"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[24] Bab Tentang Sihir</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138</w:t>
      </w:r>
    </w:p>
    <w:p w14:paraId="1259F05C"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[25] Bab Penjelasan Sebagian Macam-Macam Sihir</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143</w:t>
      </w:r>
    </w:p>
    <w:p w14:paraId="1F66BB49"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[26] Bab Tentang Dukun dan yang Sejenisnya</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146</w:t>
      </w:r>
    </w:p>
    <w:p w14:paraId="432BAC65"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[27] Bab Tentang An-Nusyroh (Mengobati Sihir)</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151</w:t>
      </w:r>
    </w:p>
    <w:p w14:paraId="7D818677"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 xml:space="preserve">[28] Bab Tentang </w:t>
      </w:r>
      <w:r w:rsidRPr="007F0D4D">
        <w:rPr>
          <w:rFonts w:asciiTheme="majorBidi" w:hAnsiTheme="majorBidi" w:cstheme="majorBidi"/>
          <w:i/>
          <w:iCs/>
          <w:color w:val="000000" w:themeColor="text1"/>
          <w:sz w:val="24"/>
          <w:szCs w:val="24"/>
        </w:rPr>
        <w:t>At-Thatoyyur</w:t>
      </w:r>
      <w:r w:rsidRPr="007F0D4D">
        <w:rPr>
          <w:rFonts w:asciiTheme="majorBidi" w:hAnsiTheme="majorBidi" w:cstheme="majorBidi"/>
          <w:color w:val="000000" w:themeColor="text1"/>
          <w:sz w:val="24"/>
          <w:szCs w:val="24"/>
        </w:rPr>
        <w:t xml:space="preserve"> (Meramal Kesialan Melalui Perantaraan Burung)</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154</w:t>
      </w:r>
    </w:p>
    <w:p w14:paraId="6D107305"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[29] Bab Tentang Ilmu Perbintangan (Astrologi)</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161</w:t>
      </w:r>
    </w:p>
    <w:p w14:paraId="2B198752"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[30] Bab Tentang Menyandarkan Turunnya Hujan Kepada Bintang</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165</w:t>
      </w:r>
    </w:p>
    <w:p w14:paraId="0D691C0D" w14:textId="77777777" w:rsidR="00F76E8D" w:rsidRPr="007F0D4D" w:rsidRDefault="00F76E8D" w:rsidP="00F76E8D">
      <w:pPr>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Ujian Bagian Keenam (7 Bab)</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170</w:t>
      </w:r>
    </w:p>
    <w:p w14:paraId="1465C83C" w14:textId="77777777"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FE2316">
        <w:rPr>
          <w:rFonts w:asciiTheme="majorBidi" w:hAnsiTheme="majorBidi" w:cstheme="majorBidi"/>
          <w:b/>
          <w:bCs/>
          <w:color w:val="E36C0A" w:themeColor="accent6" w:themeShade="BF"/>
          <w:sz w:val="24"/>
          <w:szCs w:val="24"/>
        </w:rPr>
        <w:t>Amalan-Amaln Hati (9 Bab)</w:t>
      </w:r>
      <w:r>
        <w:rPr>
          <w:rFonts w:asciiTheme="majorBidi" w:hAnsiTheme="majorBidi" w:cstheme="majorBidi"/>
          <w:b/>
          <w:bCs/>
          <w:color w:val="E36C0A" w:themeColor="accent6" w:themeShade="BF"/>
          <w:sz w:val="24"/>
          <w:szCs w:val="24"/>
        </w:rPr>
        <w:t xml:space="preserve"> </w:t>
      </w:r>
      <w:r w:rsidRPr="007F0D4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176</w:t>
      </w:r>
    </w:p>
    <w:p w14:paraId="1FBF7167" w14:textId="77777777"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E36C0A" w:themeColor="accent6" w:themeShade="BF"/>
          <w:sz w:val="24"/>
          <w:szCs w:val="24"/>
        </w:rPr>
        <w:t>[</w:t>
      </w:r>
      <w:r w:rsidRPr="00C80C32">
        <w:rPr>
          <w:rFonts w:asciiTheme="majorBidi" w:hAnsiTheme="majorBidi" w:cstheme="majorBidi"/>
          <w:color w:val="000000" w:themeColor="text1"/>
          <w:sz w:val="24"/>
          <w:szCs w:val="24"/>
        </w:rPr>
        <w:t>31] Bab Firman Allah: “</w:t>
      </w:r>
      <w:r w:rsidRPr="00C80C32">
        <w:rPr>
          <w:rFonts w:asciiTheme="majorBidi" w:hAnsiTheme="majorBidi" w:cstheme="majorBidi"/>
          <w:i/>
          <w:iCs/>
          <w:color w:val="000000" w:themeColor="text1"/>
          <w:sz w:val="24"/>
          <w:szCs w:val="24"/>
        </w:rPr>
        <w:t xml:space="preserve">Dan diantara manusia ada yang mengambil selain Allah sebagai tandingan-tandingan” </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176</w:t>
      </w:r>
    </w:p>
    <w:p w14:paraId="0E6E3A76" w14:textId="77777777"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[32]</w:t>
      </w:r>
      <w:r w:rsidRPr="00C80C32">
        <w:rPr>
          <w:rFonts w:asciiTheme="majorBidi" w:hAnsiTheme="majorBidi" w:cstheme="majorBidi"/>
          <w:i/>
          <w:iCs/>
          <w:color w:val="000000" w:themeColor="text1"/>
          <w:sz w:val="24"/>
          <w:szCs w:val="24"/>
        </w:rPr>
        <w:t xml:space="preserve"> </w:t>
      </w:r>
      <w:r w:rsidRPr="00C80C32">
        <w:rPr>
          <w:rFonts w:asciiTheme="majorBidi" w:hAnsiTheme="majorBidi" w:cstheme="majorBidi"/>
          <w:color w:val="000000" w:themeColor="text1"/>
          <w:sz w:val="24"/>
          <w:szCs w:val="24"/>
        </w:rPr>
        <w:t xml:space="preserve">Bab Firman Allah ta’ala : </w:t>
      </w:r>
      <w:r w:rsidRPr="00C80C32">
        <w:rPr>
          <w:rFonts w:asciiTheme="majorBidi" w:hAnsiTheme="majorBidi" w:cstheme="majorBidi"/>
          <w:i/>
          <w:iCs/>
          <w:color w:val="000000" w:themeColor="text1"/>
          <w:sz w:val="24"/>
          <w:szCs w:val="24"/>
        </w:rPr>
        <w:t xml:space="preserve"> “Sesungguhnya mereka itu tiada lain hanyalah setan yang menakut-nakuti (kamu) dengan kawan-kawannya (orang-orang musyrik) karena itu janganlah kamu takut kepada mereka, tetapi takutlah kepada-Ku saja, jika kamu benar-benar orang yang beriman”</w:t>
      </w:r>
      <w:r w:rsidRPr="00C80C3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182</w:t>
      </w:r>
    </w:p>
    <w:p w14:paraId="35C583A1" w14:textId="77777777"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 xml:space="preserve">[33] Bab Firman Allah: </w:t>
      </w:r>
      <w:r w:rsidRPr="00C80C32">
        <w:rPr>
          <w:rFonts w:asciiTheme="majorBidi" w:hAnsiTheme="majorBidi" w:cstheme="majorBidi"/>
          <w:i/>
          <w:iCs/>
          <w:color w:val="000000" w:themeColor="text1"/>
          <w:sz w:val="24"/>
          <w:szCs w:val="24"/>
        </w:rPr>
        <w:t>(Dan bertawakallah kalian kepada Allah jika kalian beriman)</w:t>
      </w:r>
      <w:r w:rsidRPr="00C80C32">
        <w:rPr>
          <w:rFonts w:asciiTheme="majorBidi" w:hAnsiTheme="majorBidi" w:cstheme="majorBidi"/>
          <w:color w:val="000000" w:themeColor="text1"/>
          <w:sz w:val="24"/>
          <w:szCs w:val="24"/>
        </w:rPr>
        <w:t>...……186</w:t>
      </w:r>
    </w:p>
    <w:p w14:paraId="75578B41" w14:textId="77777777"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[34] Bab Firman Allah</w:t>
      </w:r>
      <w:r>
        <w:rPr>
          <w:rFonts w:asciiTheme="majorBidi" w:hAnsiTheme="majorBidi" w:cstheme="majorBidi"/>
          <w:color w:val="000000" w:themeColor="text1"/>
          <w:sz w:val="24"/>
          <w:szCs w:val="24"/>
        </w:rPr>
        <w:t xml:space="preserve"> subhanahu wata’ala</w:t>
      </w:r>
      <w:r w:rsidRPr="00C80C32">
        <w:rPr>
          <w:rFonts w:asciiTheme="majorBidi" w:hAnsiTheme="majorBidi" w:cstheme="majorBidi"/>
          <w:color w:val="000000" w:themeColor="text1"/>
          <w:sz w:val="24"/>
          <w:szCs w:val="24"/>
        </w:rPr>
        <w:t>:</w:t>
      </w:r>
      <w:r w:rsidRPr="00C80C32">
        <w:rPr>
          <w:rFonts w:asciiTheme="majorBidi" w:hAnsiTheme="majorBidi" w:cstheme="majorBidi"/>
          <w:i/>
          <w:iCs/>
          <w:color w:val="000000" w:themeColor="text1"/>
          <w:sz w:val="24"/>
          <w:szCs w:val="24"/>
        </w:rPr>
        <w:t xml:space="preserve"> “Maka apakah mereka merasa aman dari azab Allah (yang tidak terduga-duga)? Tiadalah yang merasa aman dari azab Allah kecuali orang-oran</w:t>
      </w:r>
      <w:r>
        <w:rPr>
          <w:rFonts w:asciiTheme="majorBidi" w:hAnsiTheme="majorBidi" w:cstheme="majorBidi"/>
          <w:i/>
          <w:iCs/>
          <w:color w:val="000000" w:themeColor="text1"/>
          <w:sz w:val="24"/>
          <w:szCs w:val="24"/>
        </w:rPr>
        <w:t>g yang merugi</w:t>
      </w:r>
      <w:r w:rsidRPr="00C80C32">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….190</w:t>
      </w:r>
    </w:p>
    <w:p w14:paraId="3A863FAA" w14:textId="77777777"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[35] Bab Termasuk Keimanan Kepada Allah Sabar Terhadap Takdir-Nya</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192</w:t>
      </w:r>
    </w:p>
    <w:p w14:paraId="4B452AC2" w14:textId="77777777"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[36] Bab Tentang Riya</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196</w:t>
      </w:r>
    </w:p>
    <w:p w14:paraId="378631B0" w14:textId="77777777"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[37] Bab Termasuk Syirik Jika Motivasi Seseorang Beramal Demi Kepentingan Duniawi</w:t>
      </w:r>
      <w:r>
        <w:rPr>
          <w:rFonts w:asciiTheme="majorBidi" w:hAnsiTheme="majorBidi" w:cstheme="majorBidi"/>
          <w:color w:val="000000" w:themeColor="text1"/>
          <w:sz w:val="24"/>
          <w:szCs w:val="24"/>
        </w:rPr>
        <w:t xml:space="preserve"> (Syirik Kecil)……………………………………………………………………………………………</w:t>
      </w:r>
      <w:r w:rsidRPr="00C80C32">
        <w:rPr>
          <w:rFonts w:asciiTheme="majorBidi" w:hAnsiTheme="majorBidi" w:cstheme="majorBidi"/>
          <w:color w:val="000000" w:themeColor="text1"/>
          <w:sz w:val="24"/>
          <w:szCs w:val="24"/>
        </w:rPr>
        <w:t>199</w:t>
      </w:r>
    </w:p>
    <w:p w14:paraId="322D0547" w14:textId="77777777" w:rsidR="00F76E8D" w:rsidRPr="00C80C32" w:rsidRDefault="00F76E8D" w:rsidP="00F76E8D">
      <w:pPr>
        <w:autoSpaceDE w:val="0"/>
        <w:autoSpaceDN w:val="0"/>
        <w:adjustRightInd w:val="0"/>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 xml:space="preserve">[38] Bab Barang Siapa yang Mentaati Ulama dan Pemimpin Dalam Mengharamkan  Apa yang Dihalalkan Allah dan Menghalalkan yang Diharamkan Allah, Maka Sesungguhnya Dia telah Menjadikan Mereka Sebagai Sesembahan </w:t>
      </w:r>
      <w:r>
        <w:rPr>
          <w:rFonts w:asciiTheme="majorBidi" w:hAnsiTheme="majorBidi" w:cstheme="majorBidi"/>
          <w:color w:val="000000" w:themeColor="text1"/>
          <w:sz w:val="24"/>
          <w:szCs w:val="24"/>
        </w:rPr>
        <w:t>(Syirik Dalam Ketaatan)…………………………..</w:t>
      </w:r>
      <w:r w:rsidRPr="00C80C32">
        <w:rPr>
          <w:rFonts w:asciiTheme="majorBidi" w:hAnsiTheme="majorBidi" w:cstheme="majorBidi"/>
          <w:color w:val="000000" w:themeColor="text1"/>
          <w:sz w:val="24"/>
          <w:szCs w:val="24"/>
        </w:rPr>
        <w:t>203</w:t>
      </w:r>
    </w:p>
    <w:p w14:paraId="0430548E" w14:textId="77777777"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[39] Bab Firman Allah:</w:t>
      </w:r>
      <w:r>
        <w:rPr>
          <w:rFonts w:asciiTheme="majorBidi" w:hAnsiTheme="majorBidi" w:cstheme="majorBidi"/>
          <w:color w:val="000000" w:themeColor="text1"/>
          <w:sz w:val="24"/>
          <w:szCs w:val="24"/>
        </w:rPr>
        <w:t xml:space="preserve"> </w:t>
      </w:r>
      <w:r w:rsidRPr="00C80C32">
        <w:rPr>
          <w:rFonts w:asciiTheme="majorBidi" w:hAnsiTheme="majorBidi" w:cstheme="majorBidi"/>
          <w:i/>
          <w:iCs/>
          <w:color w:val="000000" w:themeColor="text1"/>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setan bermaksud menyesatkan mereka (dengan) penyesatan yang sejauh-jauhnya.” (QS. An Nisa, 60)</w:t>
      </w:r>
      <w:r w:rsidRPr="00C80C32">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 207</w:t>
      </w:r>
    </w:p>
    <w:p w14:paraId="4D28844E" w14:textId="77777777" w:rsidR="00F76E8D" w:rsidRPr="00C80C32" w:rsidRDefault="00F76E8D" w:rsidP="00F76E8D">
      <w:pPr>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Ujian Bagian Ketujuh (9 Bab)</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 xml:space="preserve"> 212</w:t>
      </w:r>
    </w:p>
    <w:p w14:paraId="2668916F" w14:textId="77777777" w:rsidR="00F76E8D" w:rsidRPr="00C80C32" w:rsidRDefault="00F76E8D" w:rsidP="00F76E8D">
      <w:pPr>
        <w:spacing w:before="240"/>
        <w:rPr>
          <w:rFonts w:asciiTheme="majorBidi" w:hAnsiTheme="majorBidi" w:cstheme="majorBidi"/>
          <w:color w:val="000000" w:themeColor="text1"/>
          <w:sz w:val="24"/>
          <w:szCs w:val="24"/>
        </w:rPr>
      </w:pPr>
      <w:r w:rsidRPr="00BC6371">
        <w:rPr>
          <w:rFonts w:asciiTheme="majorBidi" w:hAnsiTheme="majorBidi" w:cstheme="majorBidi"/>
          <w:b/>
          <w:bCs/>
          <w:color w:val="E36C0A" w:themeColor="accent6" w:themeShade="BF"/>
          <w:sz w:val="24"/>
          <w:szCs w:val="24"/>
        </w:rPr>
        <w:t xml:space="preserve">Kedelapan: Tauhid </w:t>
      </w:r>
      <w:r w:rsidRPr="00BC6371">
        <w:rPr>
          <w:rFonts w:asciiTheme="majorBidi" w:hAnsiTheme="majorBidi" w:cstheme="majorBidi"/>
          <w:b/>
          <w:bCs/>
          <w:i/>
          <w:iCs/>
          <w:color w:val="E36C0A" w:themeColor="accent6" w:themeShade="BF"/>
          <w:sz w:val="24"/>
          <w:szCs w:val="24"/>
        </w:rPr>
        <w:t>Asma wa Shifat</w:t>
      </w:r>
      <w:r w:rsidRPr="00BC6371">
        <w:rPr>
          <w:rFonts w:asciiTheme="majorBidi" w:hAnsiTheme="majorBidi" w:cstheme="majorBidi"/>
          <w:b/>
          <w:bCs/>
          <w:color w:val="E36C0A" w:themeColor="accent6" w:themeShade="BF"/>
          <w:sz w:val="24"/>
          <w:szCs w:val="24"/>
        </w:rPr>
        <w:t xml:space="preserve"> (1 Bab)</w:t>
      </w:r>
      <w:r>
        <w:rPr>
          <w:rFonts w:asciiTheme="majorBidi" w:hAnsiTheme="majorBidi" w:cstheme="majorBidi"/>
          <w:b/>
          <w:bCs/>
          <w:color w:val="E36C0A" w:themeColor="accent6" w:themeShade="BF"/>
          <w:sz w:val="24"/>
          <w:szCs w:val="24"/>
        </w:rPr>
        <w:t xml:space="preserve"> </w:t>
      </w:r>
      <w:r w:rsidRPr="00C80C32">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……218</w:t>
      </w:r>
    </w:p>
    <w:p w14:paraId="14A014C9" w14:textId="77777777" w:rsidR="00F76E8D" w:rsidRPr="00C80C32" w:rsidRDefault="00F76E8D" w:rsidP="00F76E8D">
      <w:pPr>
        <w:autoSpaceDE w:val="0"/>
        <w:autoSpaceDN w:val="0"/>
        <w:adjustRightInd w:val="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[40] Bab Mereka yang Mengingkari Sesuatu dari Nama-Nama dan Sifat-Sifat Allah</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218</w:t>
      </w:r>
    </w:p>
    <w:p w14:paraId="5C4A251B" w14:textId="77777777" w:rsidR="00F76E8D" w:rsidRPr="00C80C32" w:rsidRDefault="00F76E8D" w:rsidP="00F76E8D">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Ujian Bagian Kedelapan (1 Bab)……………………………………………………………….</w:t>
      </w:r>
      <w:r w:rsidRPr="00C80C32">
        <w:rPr>
          <w:rFonts w:asciiTheme="majorBidi" w:hAnsiTheme="majorBidi" w:cstheme="majorBidi"/>
          <w:color w:val="000000" w:themeColor="text1"/>
          <w:sz w:val="24"/>
          <w:szCs w:val="24"/>
        </w:rPr>
        <w:t>226</w:t>
      </w:r>
    </w:p>
    <w:p w14:paraId="237E5E98" w14:textId="77777777" w:rsidR="00F76E8D" w:rsidRPr="00C80C32" w:rsidRDefault="00F76E8D" w:rsidP="00F76E8D">
      <w:pPr>
        <w:autoSpaceDE w:val="0"/>
        <w:autoSpaceDN w:val="0"/>
        <w:adjustRightInd w:val="0"/>
        <w:rPr>
          <w:rFonts w:asciiTheme="majorBidi" w:hAnsiTheme="majorBidi" w:cstheme="majorBidi"/>
          <w:b/>
          <w:bCs/>
          <w:color w:val="E36C0A" w:themeColor="accent6" w:themeShade="BF"/>
          <w:szCs w:val="24"/>
        </w:rPr>
      </w:pPr>
      <w:r w:rsidRPr="00C80C32">
        <w:rPr>
          <w:rFonts w:asciiTheme="majorBidi" w:hAnsiTheme="majorBidi" w:cstheme="majorBidi"/>
          <w:b/>
          <w:bCs/>
          <w:color w:val="E36C0A" w:themeColor="accent6" w:themeShade="BF"/>
          <w:szCs w:val="24"/>
        </w:rPr>
        <w:t xml:space="preserve">Kesembilan: </w:t>
      </w:r>
      <w:r w:rsidRPr="00C80C32">
        <w:rPr>
          <w:rFonts w:asciiTheme="majorBidi" w:hAnsiTheme="majorBidi" w:cstheme="majorBidi"/>
          <w:b/>
          <w:bCs/>
          <w:color w:val="E36C0A" w:themeColor="accent6" w:themeShade="BF"/>
          <w:sz w:val="24"/>
          <w:szCs w:val="24"/>
        </w:rPr>
        <w:t>Larangan-Larangan dan Kesyirikan dalam Ucapan (26 Bab)</w:t>
      </w:r>
      <w:r>
        <w:rPr>
          <w:rFonts w:asciiTheme="majorBidi" w:hAnsiTheme="majorBidi" w:cstheme="majorBidi"/>
          <w:b/>
          <w:bCs/>
          <w:color w:val="E36C0A" w:themeColor="accent6" w:themeShade="BF"/>
          <w:sz w:val="24"/>
          <w:szCs w:val="24"/>
        </w:rPr>
        <w:t xml:space="preserve"> </w:t>
      </w:r>
      <w:r w:rsidRPr="00C80C32">
        <w:rPr>
          <w:rFonts w:asciiTheme="majorBidi" w:hAnsiTheme="majorBidi" w:cstheme="majorBidi"/>
          <w:sz w:val="24"/>
          <w:szCs w:val="24"/>
        </w:rPr>
        <w:t>……</w:t>
      </w:r>
      <w:r>
        <w:rPr>
          <w:rFonts w:asciiTheme="majorBidi" w:hAnsiTheme="majorBidi" w:cstheme="majorBidi"/>
          <w:sz w:val="24"/>
          <w:szCs w:val="24"/>
        </w:rPr>
        <w:t>…</w:t>
      </w:r>
      <w:r w:rsidRPr="00C80C32">
        <w:rPr>
          <w:rFonts w:asciiTheme="majorBidi" w:hAnsiTheme="majorBidi" w:cstheme="majorBidi"/>
          <w:sz w:val="24"/>
          <w:szCs w:val="24"/>
        </w:rPr>
        <w:t>………228</w:t>
      </w:r>
    </w:p>
    <w:p w14:paraId="41FFA245" w14:textId="77777777" w:rsidR="00F76E8D" w:rsidRPr="00C80C32" w:rsidRDefault="00F76E8D" w:rsidP="00F76E8D">
      <w:pPr>
        <w:pStyle w:val="BodyText2"/>
        <w:spacing w:after="12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[41] Bab Firman Allah:</w:t>
      </w:r>
      <w:r>
        <w:rPr>
          <w:rFonts w:asciiTheme="majorBidi" w:hAnsiTheme="majorBidi" w:cstheme="majorBidi"/>
          <w:color w:val="000000" w:themeColor="text1"/>
          <w:sz w:val="24"/>
          <w:szCs w:val="24"/>
        </w:rPr>
        <w:t xml:space="preserve"> </w:t>
      </w:r>
      <w:r w:rsidRPr="00C80C32">
        <w:rPr>
          <w:rFonts w:asciiTheme="majorBidi" w:hAnsiTheme="majorBidi" w:cstheme="majorBidi"/>
          <w:i/>
          <w:iCs/>
          <w:color w:val="000000" w:themeColor="text1"/>
          <w:sz w:val="24"/>
          <w:szCs w:val="24"/>
        </w:rPr>
        <w:t xml:space="preserve"> (Mereka mengetahui nikmat Allah (tetapi) kemudian mereka mengingkarinya…)</w:t>
      </w:r>
      <w:r>
        <w:rPr>
          <w:rFonts w:asciiTheme="majorBidi" w:hAnsiTheme="majorBidi" w:cstheme="majorBidi"/>
          <w:color w:val="000000" w:themeColor="text1"/>
          <w:sz w:val="24"/>
          <w:szCs w:val="24"/>
        </w:rPr>
        <w:t>……………………………………………………………………………...228</w:t>
      </w:r>
      <w:r w:rsidRPr="00C80C32">
        <w:rPr>
          <w:rFonts w:asciiTheme="majorBidi" w:hAnsiTheme="majorBidi" w:cstheme="majorBidi"/>
          <w:color w:val="000000" w:themeColor="text1"/>
          <w:sz w:val="24"/>
          <w:szCs w:val="24"/>
        </w:rPr>
        <w:t xml:space="preserve"> </w:t>
      </w:r>
    </w:p>
    <w:p w14:paraId="0700FBA0" w14:textId="77777777" w:rsidR="00F76E8D" w:rsidRPr="00C80C32" w:rsidRDefault="00F76E8D" w:rsidP="00F76E8D">
      <w:pPr>
        <w:pStyle w:val="BodyText2"/>
        <w:spacing w:after="24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[42] Bab Firman Allah:</w:t>
      </w:r>
      <w:r>
        <w:rPr>
          <w:rFonts w:asciiTheme="majorBidi" w:hAnsiTheme="majorBidi" w:cstheme="majorBidi"/>
          <w:color w:val="000000" w:themeColor="text1"/>
          <w:sz w:val="24"/>
          <w:szCs w:val="24"/>
        </w:rPr>
        <w:t xml:space="preserve"> </w:t>
      </w:r>
      <w:r w:rsidRPr="00C80C32">
        <w:rPr>
          <w:rFonts w:asciiTheme="majorBidi" w:hAnsiTheme="majorBidi" w:cstheme="majorBidi"/>
          <w:i/>
          <w:iCs/>
          <w:color w:val="000000" w:themeColor="text1"/>
          <w:sz w:val="24"/>
          <w:szCs w:val="24"/>
        </w:rPr>
        <w:t xml:space="preserve"> (Maka janganlah kamu membuat sekutu untuk Allah padahal kamu  mengetahui)</w:t>
      </w:r>
      <w:r w:rsidRPr="00C80C32">
        <w:rPr>
          <w:rFonts w:asciiTheme="majorBidi" w:hAnsiTheme="majorBidi" w:cstheme="majorBidi"/>
          <w:color w:val="000000" w:themeColor="text1"/>
          <w:sz w:val="20"/>
          <w:szCs w:val="20"/>
        </w:rPr>
        <w:t> </w:t>
      </w:r>
      <w:r>
        <w:rPr>
          <w:rFonts w:asciiTheme="majorBidi" w:hAnsiTheme="majorBidi" w:cstheme="majorBidi"/>
          <w:color w:val="000000" w:themeColor="text1"/>
          <w:sz w:val="20"/>
          <w:szCs w:val="20"/>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231</w:t>
      </w:r>
    </w:p>
    <w:p w14:paraId="4BC1D256" w14:textId="77777777" w:rsidR="00F76E8D" w:rsidRPr="00C80C32" w:rsidRDefault="00F76E8D" w:rsidP="00F76E8D">
      <w:pPr>
        <w:pStyle w:val="BodyText2"/>
        <w:spacing w:after="24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[43] Bab Tentang Orang yang tidak Puas Terhadap Sumpah yang Menggunakan Nama Allah 234</w:t>
      </w:r>
    </w:p>
    <w:p w14:paraId="65AF0355" w14:textId="77777777" w:rsidR="00F76E8D" w:rsidRPr="00C80C32" w:rsidRDefault="00F76E8D" w:rsidP="00F76E8D">
      <w:pPr>
        <w:pStyle w:val="BodyText2"/>
        <w:spacing w:after="24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[44] Bab Ucapan : Atas Kehendak Allah dan Kehendakmu</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236</w:t>
      </w:r>
    </w:p>
    <w:p w14:paraId="061FC8C5" w14:textId="77777777" w:rsidR="00F76E8D" w:rsidRPr="004E70BD" w:rsidRDefault="00F76E8D" w:rsidP="00F76E8D">
      <w:pPr>
        <w:pStyle w:val="BodyText2"/>
        <w:spacing w:after="240"/>
        <w:jc w:val="left"/>
        <w:rPr>
          <w:rFonts w:ascii="TimesNewRoman" w:cs="TimesNewRoman"/>
          <w:sz w:val="24"/>
          <w:szCs w:val="24"/>
        </w:rPr>
      </w:pPr>
      <w:r w:rsidRPr="004E70BD">
        <w:rPr>
          <w:rFonts w:asciiTheme="majorBidi" w:hAnsiTheme="majorBidi" w:cstheme="majorBidi"/>
          <w:sz w:val="24"/>
          <w:szCs w:val="24"/>
        </w:rPr>
        <w:t xml:space="preserve">[45] Bab Barang </w:t>
      </w:r>
      <w:r w:rsidRPr="004E70BD">
        <w:rPr>
          <w:rFonts w:ascii="TimesNewRoman" w:cs="TimesNewRoman"/>
          <w:sz w:val="24"/>
          <w:szCs w:val="24"/>
        </w:rPr>
        <w:t>Siapa Mecela Masa maka Dia telah Menyakiti Allah</w:t>
      </w:r>
      <w:r>
        <w:rPr>
          <w:rFonts w:ascii="TimesNewRoman" w:cs="TimesNewRoman"/>
          <w:sz w:val="24"/>
          <w:szCs w:val="24"/>
        </w:rPr>
        <w:t>………………………</w:t>
      </w:r>
      <w:r>
        <w:rPr>
          <w:rFonts w:ascii="TimesNewRoman" w:cs="TimesNewRoman"/>
          <w:sz w:val="24"/>
          <w:szCs w:val="24"/>
        </w:rPr>
        <w:t>..</w:t>
      </w:r>
      <w:r w:rsidRPr="004E70BD">
        <w:rPr>
          <w:rFonts w:ascii="TimesNewRoman" w:cs="TimesNewRoman"/>
          <w:sz w:val="24"/>
          <w:szCs w:val="24"/>
        </w:rPr>
        <w:t>239</w:t>
      </w:r>
    </w:p>
    <w:p w14:paraId="0C65EED5"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[46] Bab Memakai Gelar </w:t>
      </w:r>
      <w:r w:rsidRPr="004E70BD">
        <w:rPr>
          <w:rFonts w:asciiTheme="majorBidi" w:hAnsiTheme="majorBidi" w:cstheme="majorBidi"/>
          <w:i/>
          <w:iCs/>
          <w:sz w:val="24"/>
          <w:szCs w:val="24"/>
        </w:rPr>
        <w:t>Qaadhil Qudhat</w:t>
      </w:r>
      <w:r w:rsidRPr="004E70BD">
        <w:rPr>
          <w:rFonts w:asciiTheme="majorBidi" w:hAnsiTheme="majorBidi" w:cstheme="majorBidi"/>
          <w:sz w:val="24"/>
          <w:szCs w:val="24"/>
        </w:rPr>
        <w:t xml:space="preserve"> (Hakim dari Segala Hakim)</w:t>
      </w:r>
      <w:r>
        <w:rPr>
          <w:rFonts w:asciiTheme="majorBidi" w:hAnsiTheme="majorBidi" w:cstheme="majorBidi"/>
          <w:sz w:val="24"/>
          <w:szCs w:val="24"/>
        </w:rPr>
        <w:t>……………………….</w:t>
      </w:r>
      <w:r w:rsidRPr="004E70BD">
        <w:rPr>
          <w:rFonts w:asciiTheme="majorBidi" w:hAnsiTheme="majorBidi" w:cstheme="majorBidi"/>
          <w:sz w:val="24"/>
          <w:szCs w:val="24"/>
        </w:rPr>
        <w:t>241</w:t>
      </w:r>
    </w:p>
    <w:p w14:paraId="3D881CDF"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[47] Bab Memuliakan Nama-Nama Allah dan Mengganti Nama untuk Tujuan itu</w:t>
      </w:r>
      <w:r>
        <w:rPr>
          <w:rFonts w:asciiTheme="majorBidi" w:hAnsiTheme="majorBidi" w:cstheme="majorBidi"/>
          <w:sz w:val="24"/>
          <w:szCs w:val="24"/>
        </w:rPr>
        <w:t>……………242</w:t>
      </w:r>
    </w:p>
    <w:p w14:paraId="29C87965"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[48] Bab Mereka yang Bersendau Gurau dengan Sesuatu yang Terdapat di Dalamnya Nama Allah, Alqur'an dan Rasul</w:t>
      </w:r>
      <w:r>
        <w:rPr>
          <w:rFonts w:asciiTheme="majorBidi" w:hAnsiTheme="majorBidi" w:cstheme="majorBidi"/>
          <w:sz w:val="24"/>
          <w:szCs w:val="24"/>
        </w:rPr>
        <w:t xml:space="preserve"> Shallallahu ‘Alaihi Wasallam………………………………………</w:t>
      </w:r>
      <w:r w:rsidRPr="004E70BD">
        <w:rPr>
          <w:rFonts w:asciiTheme="majorBidi" w:hAnsiTheme="majorBidi" w:cstheme="majorBidi"/>
          <w:sz w:val="24"/>
          <w:szCs w:val="24"/>
        </w:rPr>
        <w:t>244</w:t>
      </w:r>
    </w:p>
    <w:p w14:paraId="0AE5DE21"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[49] Bab Tentang Firman Allah: </w:t>
      </w:r>
      <w:r w:rsidRPr="004E70BD">
        <w:rPr>
          <w:rFonts w:asciiTheme="majorBidi" w:hAnsiTheme="majorBidi" w:cstheme="majorBidi"/>
          <w:i/>
          <w:iCs/>
          <w:sz w:val="24"/>
          <w:szCs w:val="24"/>
        </w:rPr>
        <w:t>Dan jika Kami merasakan kepadanya sesuatu rahmat dari Kami sesudah dia ditimpa kesusahan, pastilah dia berkata: "Ini adalah hakku.</w:t>
      </w:r>
      <w:r>
        <w:rPr>
          <w:rFonts w:asciiTheme="majorBidi" w:hAnsiTheme="majorBidi" w:cstheme="majorBidi"/>
          <w:i/>
          <w:iCs/>
          <w:sz w:val="24"/>
          <w:szCs w:val="24"/>
        </w:rPr>
        <w:t xml:space="preserve"> </w:t>
      </w:r>
      <w:r w:rsidRPr="004E70BD">
        <w:rPr>
          <w:rFonts w:asciiTheme="majorBidi" w:hAnsiTheme="majorBidi" w:cstheme="majorBidi"/>
          <w:sz w:val="24"/>
          <w:szCs w:val="24"/>
        </w:rPr>
        <w:t>……………..248</w:t>
      </w:r>
    </w:p>
    <w:p w14:paraId="2F874193" w14:textId="77777777" w:rsidR="00F76E8D" w:rsidRPr="004E70BD" w:rsidRDefault="00F76E8D" w:rsidP="00F76E8D">
      <w:pPr>
        <w:rPr>
          <w:rFonts w:asciiTheme="majorBidi" w:hAnsiTheme="majorBidi" w:cs="Times New Roman"/>
          <w:sz w:val="24"/>
          <w:szCs w:val="24"/>
        </w:rPr>
      </w:pPr>
      <w:r w:rsidRPr="004E70BD">
        <w:rPr>
          <w:rFonts w:asciiTheme="majorBidi" w:hAnsiTheme="majorBidi" w:cstheme="majorBidi"/>
          <w:sz w:val="24"/>
          <w:szCs w:val="24"/>
        </w:rPr>
        <w:t>[50] Bab firman Allah:</w:t>
      </w:r>
      <w:r w:rsidRPr="004E70BD">
        <w:rPr>
          <w:rFonts w:asciiTheme="majorBidi" w:hAnsiTheme="majorBidi" w:cs="Times New Roman"/>
          <w:sz w:val="24"/>
          <w:szCs w:val="24"/>
        </w:rPr>
        <w:t xml:space="preserve"> </w:t>
      </w:r>
      <w:r w:rsidRPr="004E70BD">
        <w:rPr>
          <w:rFonts w:asciiTheme="majorBidi" w:hAnsiTheme="majorBidi" w:cs="Times New Roman"/>
          <w:i/>
          <w:iCs/>
          <w:sz w:val="24"/>
          <w:szCs w:val="24"/>
        </w:rPr>
        <w:t xml:space="preserve">Tatkala Allah memberi kepada keduanya seorang anak yang sempurna, maka keduanya menjadikan sekutu bagi Allah terhadap anak yang telah dianugerahkan-Nya kepada keduanya itu. </w:t>
      </w:r>
      <w:r>
        <w:rPr>
          <w:rFonts w:asciiTheme="majorBidi" w:hAnsiTheme="majorBidi" w:cs="Times New Roman"/>
          <w:sz w:val="24"/>
          <w:szCs w:val="24"/>
        </w:rPr>
        <w:t>…………………………………………………………………………..</w:t>
      </w:r>
      <w:r w:rsidRPr="004E70BD">
        <w:rPr>
          <w:rFonts w:asciiTheme="majorBidi" w:hAnsiTheme="majorBidi" w:cs="Times New Roman"/>
          <w:sz w:val="24"/>
          <w:szCs w:val="24"/>
        </w:rPr>
        <w:t>253</w:t>
      </w:r>
    </w:p>
    <w:p w14:paraId="72EB76F8"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[51] Bab Firman Allah: </w:t>
      </w:r>
      <w:r w:rsidRPr="004E70BD">
        <w:rPr>
          <w:rFonts w:asciiTheme="majorBidi" w:hAnsiTheme="majorBidi" w:cstheme="majorBidi"/>
          <w:i/>
          <w:iCs/>
          <w:sz w:val="24"/>
          <w:szCs w:val="24"/>
        </w:rPr>
        <w:t xml:space="preserve"> (Hanya milik Allah lah Al Asma’ Al Husna (Nama-nama yang baik </w:t>
      </w:r>
      <w:r w:rsidRPr="004E70BD">
        <w:rPr>
          <w:rFonts w:asciiTheme="majorBidi" w:hAnsiTheme="majorBidi" w:cstheme="majorBidi"/>
          <w:sz w:val="24"/>
          <w:szCs w:val="24"/>
        </w:rPr>
        <w:t>maka berdoalah kepada-Nya dengan menyebut nama-nama-Nya itu,</w:t>
      </w:r>
      <w:r w:rsidRPr="004E70BD">
        <w:rPr>
          <w:rFonts w:asciiTheme="majorBidi" w:hAnsiTheme="majorBidi" w:cstheme="majorBidi"/>
          <w:i/>
          <w:iCs/>
          <w:sz w:val="24"/>
          <w:szCs w:val="24"/>
        </w:rPr>
        <w:t>…)</w:t>
      </w:r>
      <w:r>
        <w:rPr>
          <w:rFonts w:asciiTheme="majorBidi" w:hAnsiTheme="majorBidi" w:cstheme="majorBidi"/>
          <w:sz w:val="24"/>
          <w:szCs w:val="24"/>
        </w:rPr>
        <w:t>………………………</w:t>
      </w:r>
      <w:r w:rsidRPr="004E70BD">
        <w:rPr>
          <w:rFonts w:asciiTheme="majorBidi" w:hAnsiTheme="majorBidi" w:cstheme="majorBidi"/>
          <w:sz w:val="24"/>
          <w:szCs w:val="24"/>
        </w:rPr>
        <w:t>257</w:t>
      </w:r>
    </w:p>
    <w:p w14:paraId="4E400EBD" w14:textId="77777777" w:rsidR="00F76E8D" w:rsidRPr="004E70BD" w:rsidRDefault="00F76E8D" w:rsidP="00F76E8D">
      <w:pPr>
        <w:pStyle w:val="BodyText2"/>
        <w:jc w:val="left"/>
        <w:rPr>
          <w:rFonts w:asciiTheme="majorBidi" w:hAnsiTheme="majorBidi" w:cstheme="majorBidi"/>
          <w:sz w:val="24"/>
          <w:szCs w:val="24"/>
        </w:rPr>
      </w:pPr>
      <w:r w:rsidRPr="004E70BD">
        <w:rPr>
          <w:rFonts w:asciiTheme="majorBidi" w:hAnsiTheme="majorBidi" w:cstheme="majorBidi"/>
          <w:sz w:val="24"/>
          <w:szCs w:val="24"/>
        </w:rPr>
        <w:t xml:space="preserve">Ujian bagian pertama pada bagian yang kesembilan (11 Bab). </w:t>
      </w:r>
      <w:r>
        <w:rPr>
          <w:rFonts w:asciiTheme="majorBidi" w:hAnsiTheme="majorBidi" w:cstheme="majorBidi"/>
          <w:sz w:val="24"/>
          <w:szCs w:val="24"/>
        </w:rPr>
        <w:t>………………………………..</w:t>
      </w:r>
      <w:r w:rsidRPr="004E70BD">
        <w:rPr>
          <w:rFonts w:asciiTheme="majorBidi" w:hAnsiTheme="majorBidi" w:cstheme="majorBidi"/>
          <w:sz w:val="24"/>
          <w:szCs w:val="24"/>
        </w:rPr>
        <w:t>259</w:t>
      </w:r>
    </w:p>
    <w:p w14:paraId="0A82523D" w14:textId="77777777" w:rsidR="00F76E8D" w:rsidRPr="004E70BD" w:rsidRDefault="00F76E8D" w:rsidP="00F76E8D">
      <w:pPr>
        <w:pStyle w:val="BodyText2"/>
        <w:jc w:val="left"/>
        <w:rPr>
          <w:rFonts w:asciiTheme="majorBidi" w:hAnsiTheme="majorBidi" w:cstheme="majorBidi"/>
          <w:b/>
          <w:bCs/>
          <w:sz w:val="24"/>
          <w:szCs w:val="24"/>
        </w:rPr>
      </w:pPr>
    </w:p>
    <w:p w14:paraId="44999F03" w14:textId="77777777" w:rsidR="00F76E8D" w:rsidRPr="004E70BD" w:rsidRDefault="00F76E8D" w:rsidP="00F76E8D">
      <w:pPr>
        <w:pStyle w:val="BodyText2"/>
        <w:jc w:val="left"/>
        <w:rPr>
          <w:rFonts w:asciiTheme="majorBidi" w:hAnsiTheme="majorBidi" w:cstheme="majorBidi"/>
          <w:sz w:val="24"/>
          <w:szCs w:val="24"/>
        </w:rPr>
      </w:pPr>
      <w:r w:rsidRPr="004E70BD">
        <w:rPr>
          <w:rFonts w:asciiTheme="majorBidi" w:hAnsiTheme="majorBidi" w:cstheme="majorBidi"/>
          <w:sz w:val="24"/>
          <w:szCs w:val="24"/>
        </w:rPr>
        <w:t xml:space="preserve">[52] Bab Larangan Mengucapkan </w:t>
      </w:r>
      <w:r w:rsidRPr="004E70BD">
        <w:rPr>
          <w:rFonts w:asciiTheme="majorBidi" w:hAnsiTheme="majorBidi" w:cstheme="majorBidi"/>
          <w:i/>
          <w:iCs/>
          <w:sz w:val="24"/>
          <w:szCs w:val="24"/>
        </w:rPr>
        <w:t>Assalamu Allallahi</w:t>
      </w:r>
      <w:r w:rsidRPr="004E70BD">
        <w:rPr>
          <w:rFonts w:asciiTheme="majorBidi" w:hAnsiTheme="majorBidi" w:cstheme="majorBidi"/>
          <w:sz w:val="24"/>
          <w:szCs w:val="24"/>
        </w:rPr>
        <w:t xml:space="preserve"> (keselamatan atas Allah)</w:t>
      </w:r>
      <w:r>
        <w:rPr>
          <w:rFonts w:asciiTheme="majorBidi" w:hAnsiTheme="majorBidi" w:cstheme="majorBidi"/>
          <w:sz w:val="24"/>
          <w:szCs w:val="24"/>
        </w:rPr>
        <w:t>………………</w:t>
      </w:r>
      <w:r w:rsidRPr="004E70BD">
        <w:rPr>
          <w:rFonts w:asciiTheme="majorBidi" w:hAnsiTheme="majorBidi" w:cstheme="majorBidi"/>
          <w:sz w:val="24"/>
          <w:szCs w:val="24"/>
        </w:rPr>
        <w:t>265</w:t>
      </w:r>
    </w:p>
    <w:p w14:paraId="5476206A" w14:textId="77777777" w:rsidR="00F76E8D" w:rsidRPr="004E70BD" w:rsidRDefault="00F76E8D" w:rsidP="00F76E8D">
      <w:pPr>
        <w:pStyle w:val="BodyText2"/>
        <w:jc w:val="left"/>
        <w:rPr>
          <w:rFonts w:asciiTheme="majorBidi" w:hAnsiTheme="majorBidi" w:cstheme="majorBidi"/>
          <w:sz w:val="24"/>
          <w:szCs w:val="24"/>
        </w:rPr>
      </w:pPr>
    </w:p>
    <w:p w14:paraId="52C652AE" w14:textId="77777777" w:rsidR="00F76E8D" w:rsidRPr="004E70BD" w:rsidRDefault="00F76E8D" w:rsidP="00F76E8D">
      <w:pPr>
        <w:pStyle w:val="BodyText2"/>
        <w:jc w:val="left"/>
        <w:rPr>
          <w:rFonts w:asciiTheme="majorBidi" w:hAnsiTheme="majorBidi" w:cstheme="majorBidi"/>
          <w:sz w:val="24"/>
          <w:szCs w:val="24"/>
        </w:rPr>
      </w:pPr>
      <w:r w:rsidRPr="004E70BD">
        <w:rPr>
          <w:rFonts w:asciiTheme="majorBidi" w:hAnsiTheme="majorBidi" w:cstheme="majorBidi"/>
          <w:sz w:val="24"/>
          <w:szCs w:val="24"/>
        </w:rPr>
        <w:t xml:space="preserve">[53] Bab Ucapan: </w:t>
      </w:r>
      <w:r w:rsidRPr="004E70BD">
        <w:rPr>
          <w:rFonts w:asciiTheme="majorBidi" w:hAnsiTheme="majorBidi" w:cstheme="majorBidi"/>
          <w:i/>
          <w:iCs/>
          <w:sz w:val="24"/>
          <w:szCs w:val="24"/>
        </w:rPr>
        <w:t>Ya Allah Ampunilah Aku jika EngKau Kehendaki</w:t>
      </w:r>
      <w:r w:rsidRPr="004E70BD">
        <w:rPr>
          <w:rFonts w:asciiTheme="majorBidi" w:hAnsiTheme="majorBidi" w:cstheme="majorBidi"/>
          <w:sz w:val="24"/>
          <w:szCs w:val="24"/>
        </w:rPr>
        <w:t>………………</w:t>
      </w:r>
      <w:r>
        <w:rPr>
          <w:rFonts w:asciiTheme="majorBidi" w:hAnsiTheme="majorBidi" w:cstheme="majorBidi"/>
          <w:sz w:val="24"/>
          <w:szCs w:val="24"/>
        </w:rPr>
        <w:t>………...</w:t>
      </w:r>
      <w:r w:rsidRPr="004E70BD">
        <w:rPr>
          <w:rFonts w:asciiTheme="majorBidi" w:hAnsiTheme="majorBidi" w:cstheme="majorBidi"/>
          <w:sz w:val="24"/>
          <w:szCs w:val="24"/>
        </w:rPr>
        <w:t>..267</w:t>
      </w:r>
    </w:p>
    <w:p w14:paraId="1D5EC4B0" w14:textId="77777777" w:rsidR="00F76E8D" w:rsidRPr="004E70BD" w:rsidRDefault="00F76E8D" w:rsidP="00F76E8D">
      <w:pPr>
        <w:pStyle w:val="BodyText2"/>
        <w:jc w:val="left"/>
        <w:rPr>
          <w:rFonts w:asciiTheme="majorBidi" w:hAnsiTheme="majorBidi" w:cstheme="majorBidi"/>
          <w:i/>
          <w:iCs/>
          <w:sz w:val="24"/>
          <w:szCs w:val="24"/>
        </w:rPr>
      </w:pPr>
    </w:p>
    <w:p w14:paraId="57AC67DB"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[54] Bab Tidak Boleh Mengucapkan </w:t>
      </w:r>
      <w:r w:rsidRPr="004E70BD">
        <w:rPr>
          <w:rFonts w:asciiTheme="majorBidi" w:hAnsiTheme="majorBidi" w:cstheme="majorBidi"/>
          <w:i/>
          <w:iCs/>
          <w:sz w:val="24"/>
          <w:szCs w:val="24"/>
        </w:rPr>
        <w:t>'Abbdi wa 'Ammati</w:t>
      </w:r>
      <w:r w:rsidRPr="004E70BD">
        <w:rPr>
          <w:rFonts w:asciiTheme="majorBidi" w:hAnsiTheme="majorBidi" w:cstheme="majorBidi"/>
          <w:sz w:val="24"/>
          <w:szCs w:val="24"/>
        </w:rPr>
        <w:t xml:space="preserve"> (Hamba Lelakiku dan Hamba Wanitaku) </w:t>
      </w:r>
      <w:r>
        <w:rPr>
          <w:rFonts w:asciiTheme="majorBidi" w:hAnsiTheme="majorBidi" w:cstheme="majorBidi"/>
          <w:sz w:val="24"/>
          <w:szCs w:val="24"/>
        </w:rPr>
        <w:t>………………………………………………………………………………………</w:t>
      </w:r>
      <w:r w:rsidRPr="004E70BD">
        <w:rPr>
          <w:rFonts w:asciiTheme="majorBidi" w:hAnsiTheme="majorBidi" w:cstheme="majorBidi"/>
          <w:sz w:val="24"/>
          <w:szCs w:val="24"/>
        </w:rPr>
        <w:t>269</w:t>
      </w:r>
    </w:p>
    <w:p w14:paraId="0C19272F"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[55] Bab Tidak Boleh Menolak Permintaan</w:t>
      </w:r>
      <w:r>
        <w:rPr>
          <w:rFonts w:asciiTheme="majorBidi" w:hAnsiTheme="majorBidi" w:cstheme="majorBidi"/>
          <w:sz w:val="24"/>
          <w:szCs w:val="24"/>
        </w:rPr>
        <w:t xml:space="preserve"> Orang yang Menyebut Nama Allah……………...</w:t>
      </w:r>
      <w:r w:rsidRPr="004E70BD">
        <w:rPr>
          <w:rFonts w:asciiTheme="majorBidi" w:hAnsiTheme="majorBidi" w:cstheme="majorBidi"/>
          <w:sz w:val="24"/>
          <w:szCs w:val="24"/>
        </w:rPr>
        <w:t>271</w:t>
      </w:r>
    </w:p>
    <w:p w14:paraId="3C00FBC2" w14:textId="77777777" w:rsidR="00F76E8D" w:rsidRPr="004E70BD" w:rsidRDefault="00F76E8D" w:rsidP="00F76E8D">
      <w:pPr>
        <w:pStyle w:val="BodyText2"/>
        <w:spacing w:after="240"/>
        <w:jc w:val="left"/>
        <w:rPr>
          <w:rFonts w:ascii="TimesNewRoman" w:cs="TimesNewRoman"/>
          <w:sz w:val="24"/>
          <w:szCs w:val="24"/>
        </w:rPr>
      </w:pPr>
      <w:r w:rsidRPr="004E70BD">
        <w:rPr>
          <w:rFonts w:asciiTheme="majorBidi" w:hAnsiTheme="majorBidi" w:cstheme="majorBidi"/>
          <w:sz w:val="24"/>
          <w:szCs w:val="24"/>
        </w:rPr>
        <w:t xml:space="preserve">[56] Bab </w:t>
      </w:r>
      <w:r w:rsidRPr="004E70BD">
        <w:rPr>
          <w:rFonts w:ascii="TimesNewRoman" w:cs="TimesNewRoman"/>
          <w:sz w:val="24"/>
          <w:szCs w:val="24"/>
        </w:rPr>
        <w:t>Tidak Pantas Diminta dengan Wajah Allah Kecuali Surga</w:t>
      </w:r>
      <w:r>
        <w:rPr>
          <w:rFonts w:ascii="TimesNewRoman" w:cs="TimesNewRoman"/>
          <w:sz w:val="24"/>
          <w:szCs w:val="24"/>
        </w:rPr>
        <w:t>…………………………</w:t>
      </w:r>
      <w:r>
        <w:rPr>
          <w:rFonts w:ascii="TimesNewRoman" w:cs="TimesNewRoman"/>
          <w:sz w:val="24"/>
          <w:szCs w:val="24"/>
        </w:rPr>
        <w:t>..</w:t>
      </w:r>
      <w:r w:rsidRPr="004E70BD">
        <w:rPr>
          <w:rFonts w:ascii="TimesNewRoman" w:cs="TimesNewRoman"/>
          <w:sz w:val="24"/>
          <w:szCs w:val="24"/>
        </w:rPr>
        <w:t>274</w:t>
      </w:r>
    </w:p>
    <w:p w14:paraId="0CC71879"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[57] Bab Tentang Ucapan Seandainya</w:t>
      </w:r>
      <w:r>
        <w:rPr>
          <w:rFonts w:asciiTheme="majorBidi" w:hAnsiTheme="majorBidi" w:cstheme="majorBidi"/>
          <w:sz w:val="24"/>
          <w:szCs w:val="24"/>
        </w:rPr>
        <w:t>………………………………………………………….</w:t>
      </w:r>
      <w:r w:rsidRPr="004E70BD">
        <w:rPr>
          <w:rFonts w:asciiTheme="majorBidi" w:hAnsiTheme="majorBidi" w:cstheme="majorBidi"/>
          <w:sz w:val="24"/>
          <w:szCs w:val="24"/>
        </w:rPr>
        <w:t>275</w:t>
      </w:r>
    </w:p>
    <w:p w14:paraId="4D028903"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[58] Bab Larangan Mencela Angin</w:t>
      </w:r>
      <w:r>
        <w:rPr>
          <w:rFonts w:asciiTheme="majorBidi" w:hAnsiTheme="majorBidi" w:cstheme="majorBidi"/>
          <w:sz w:val="24"/>
          <w:szCs w:val="24"/>
        </w:rPr>
        <w:t>……………………………………………………………..</w:t>
      </w:r>
      <w:r w:rsidRPr="004E70BD">
        <w:rPr>
          <w:rFonts w:asciiTheme="majorBidi" w:hAnsiTheme="majorBidi" w:cstheme="majorBidi"/>
          <w:sz w:val="24"/>
          <w:szCs w:val="24"/>
        </w:rPr>
        <w:t>278</w:t>
      </w:r>
    </w:p>
    <w:p w14:paraId="754F14A0"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[59] Bab Larangan Be</w:t>
      </w:r>
      <w:r>
        <w:rPr>
          <w:rFonts w:asciiTheme="majorBidi" w:hAnsiTheme="majorBidi" w:cstheme="majorBidi"/>
          <w:sz w:val="24"/>
          <w:szCs w:val="24"/>
        </w:rPr>
        <w:t>rprasangka Buruk Terhadap Allah……………………………………...</w:t>
      </w:r>
      <w:r w:rsidRPr="004E70BD">
        <w:rPr>
          <w:rFonts w:asciiTheme="majorBidi" w:hAnsiTheme="majorBidi" w:cstheme="majorBidi"/>
          <w:sz w:val="24"/>
          <w:szCs w:val="24"/>
        </w:rPr>
        <w:t>280</w:t>
      </w:r>
    </w:p>
    <w:p w14:paraId="75D72479"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[60] Bab Bab Tentan</w:t>
      </w:r>
      <w:r>
        <w:rPr>
          <w:rFonts w:asciiTheme="majorBidi" w:hAnsiTheme="majorBidi" w:cstheme="majorBidi"/>
          <w:sz w:val="24"/>
          <w:szCs w:val="24"/>
        </w:rPr>
        <w:t>g Orang yang Mengingkari Takdir……………………………………….</w:t>
      </w:r>
      <w:r w:rsidRPr="004E70BD">
        <w:rPr>
          <w:rFonts w:asciiTheme="majorBidi" w:hAnsiTheme="majorBidi" w:cstheme="majorBidi"/>
          <w:sz w:val="24"/>
          <w:szCs w:val="24"/>
        </w:rPr>
        <w:t>283</w:t>
      </w:r>
    </w:p>
    <w:p w14:paraId="599F3AF4"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[61] Bab Tentang Orang yang Menggambar</w:t>
      </w:r>
      <w:r>
        <w:rPr>
          <w:rFonts w:asciiTheme="majorBidi" w:hAnsiTheme="majorBidi" w:cstheme="majorBidi"/>
          <w:sz w:val="24"/>
          <w:szCs w:val="24"/>
        </w:rPr>
        <w:t>…………………………………………………...</w:t>
      </w:r>
      <w:r w:rsidRPr="004E70BD">
        <w:rPr>
          <w:rFonts w:asciiTheme="majorBidi" w:hAnsiTheme="majorBidi" w:cstheme="majorBidi"/>
          <w:sz w:val="24"/>
          <w:szCs w:val="24"/>
        </w:rPr>
        <w:t>292</w:t>
      </w:r>
    </w:p>
    <w:p w14:paraId="4CA58C5D"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w:t>
      </w:r>
      <w:r>
        <w:rPr>
          <w:rFonts w:asciiTheme="majorBidi" w:hAnsiTheme="majorBidi" w:cstheme="majorBidi"/>
          <w:sz w:val="24"/>
          <w:szCs w:val="24"/>
        </w:rPr>
        <w:t>62] Bab Tentang Banyak Bersumpa………………………………………………………….</w:t>
      </w:r>
      <w:r w:rsidRPr="004E70BD">
        <w:rPr>
          <w:rFonts w:asciiTheme="majorBidi" w:hAnsiTheme="majorBidi" w:cstheme="majorBidi"/>
          <w:sz w:val="24"/>
          <w:szCs w:val="24"/>
        </w:rPr>
        <w:t xml:space="preserve"> 294</w:t>
      </w:r>
    </w:p>
    <w:p w14:paraId="0606B0F1"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[63] Bab Membuat Perjanjian Dengan Menjadikan Alla</w:t>
      </w:r>
      <w:r>
        <w:rPr>
          <w:rFonts w:asciiTheme="majorBidi" w:hAnsiTheme="majorBidi" w:cstheme="majorBidi"/>
          <w:sz w:val="24"/>
          <w:szCs w:val="24"/>
        </w:rPr>
        <w:t>h dan Rasul-Nya Sebagai Jaminan…..</w:t>
      </w:r>
      <w:r w:rsidRPr="004E70BD">
        <w:rPr>
          <w:rFonts w:asciiTheme="majorBidi" w:hAnsiTheme="majorBidi" w:cstheme="majorBidi"/>
          <w:sz w:val="24"/>
          <w:szCs w:val="24"/>
        </w:rPr>
        <w:t>297</w:t>
      </w:r>
    </w:p>
    <w:p w14:paraId="49BEC945"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[64] Bab Bersumpah Atas Nama Allah </w:t>
      </w:r>
      <w:r>
        <w:rPr>
          <w:rFonts w:asciiTheme="majorBidi" w:hAnsiTheme="majorBidi" w:cstheme="majorBidi"/>
          <w:sz w:val="24"/>
          <w:szCs w:val="24"/>
        </w:rPr>
        <w:t>………………………………………………………..</w:t>
      </w:r>
      <w:r w:rsidRPr="004E70BD">
        <w:rPr>
          <w:rFonts w:asciiTheme="majorBidi" w:hAnsiTheme="majorBidi" w:cstheme="majorBidi"/>
          <w:sz w:val="24"/>
          <w:szCs w:val="24"/>
        </w:rPr>
        <w:t>301</w:t>
      </w:r>
    </w:p>
    <w:p w14:paraId="373C2CFD"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[[65] Bab Larangan Menjadikan Allah Sebagai Perantara atas Makhluk-Nya</w:t>
      </w:r>
      <w:r>
        <w:rPr>
          <w:rFonts w:asciiTheme="majorBidi" w:hAnsiTheme="majorBidi" w:cstheme="majorBidi"/>
          <w:sz w:val="24"/>
          <w:szCs w:val="24"/>
        </w:rPr>
        <w:t>…………………</w:t>
      </w:r>
      <w:r w:rsidRPr="004E70BD">
        <w:rPr>
          <w:rFonts w:asciiTheme="majorBidi" w:hAnsiTheme="majorBidi" w:cstheme="majorBidi"/>
          <w:sz w:val="24"/>
          <w:szCs w:val="24"/>
        </w:rPr>
        <w:t>303</w:t>
      </w:r>
    </w:p>
    <w:p w14:paraId="1A96C658" w14:textId="77777777"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[66] Bab Tindakan Preventif Nabi Shalallahu ‘Alaihi Wasallam dalam Menjaga Kemurnian Tauhid dan Penutupan Beliau Jalan-Jalan yang Dapat Mengantarkan kepada Kesyirikan</w:t>
      </w:r>
      <w:r>
        <w:rPr>
          <w:rFonts w:asciiTheme="majorBidi" w:hAnsiTheme="majorBidi" w:cstheme="majorBidi"/>
          <w:sz w:val="24"/>
          <w:szCs w:val="24"/>
        </w:rPr>
        <w:t>…….</w:t>
      </w:r>
      <w:r w:rsidRPr="004E70BD">
        <w:rPr>
          <w:rFonts w:asciiTheme="majorBidi" w:hAnsiTheme="majorBidi" w:cstheme="majorBidi"/>
          <w:sz w:val="24"/>
          <w:szCs w:val="24"/>
        </w:rPr>
        <w:t>305</w:t>
      </w:r>
    </w:p>
    <w:p w14:paraId="2543EF0B" w14:textId="77777777" w:rsidR="00F76E8D" w:rsidRDefault="00F76E8D" w:rsidP="00F76E8D">
      <w:pPr>
        <w:spacing w:after="240"/>
        <w:rPr>
          <w:rFonts w:asciiTheme="majorBidi" w:hAnsiTheme="majorBidi" w:cstheme="majorBidi"/>
          <w:sz w:val="24"/>
          <w:szCs w:val="24"/>
        </w:rPr>
      </w:pPr>
      <w:r w:rsidRPr="004E70BD">
        <w:rPr>
          <w:rFonts w:asciiTheme="majorBidi" w:hAnsiTheme="majorBidi" w:cstheme="majorBidi"/>
          <w:b/>
          <w:bCs/>
          <w:color w:val="E36C0A" w:themeColor="accent6" w:themeShade="BF"/>
          <w:sz w:val="24"/>
          <w:szCs w:val="24"/>
        </w:rPr>
        <w:t xml:space="preserve">[67] Kesepuluh : Penutup </w:t>
      </w:r>
      <w:r w:rsidRPr="004E70BD">
        <w:rPr>
          <w:rFonts w:asciiTheme="majorBidi" w:hAnsiTheme="majorBidi" w:cstheme="majorBidi"/>
          <w:sz w:val="24"/>
          <w:szCs w:val="24"/>
        </w:rPr>
        <w:t>…</w:t>
      </w:r>
      <w:r>
        <w:rPr>
          <w:rFonts w:asciiTheme="majorBidi" w:hAnsiTheme="majorBidi" w:cstheme="majorBidi"/>
          <w:sz w:val="24"/>
          <w:szCs w:val="24"/>
        </w:rPr>
        <w:t>…………………………………………………………………</w:t>
      </w:r>
      <w:r w:rsidRPr="004E70BD">
        <w:rPr>
          <w:rFonts w:asciiTheme="majorBidi" w:hAnsiTheme="majorBidi" w:cstheme="majorBidi"/>
          <w:sz w:val="24"/>
          <w:szCs w:val="24"/>
        </w:rPr>
        <w:t>.307</w:t>
      </w:r>
    </w:p>
    <w:p w14:paraId="3A364101" w14:textId="77777777" w:rsidR="00F76E8D" w:rsidRPr="004E70BD" w:rsidRDefault="00F76E8D" w:rsidP="00F76E8D">
      <w:pPr>
        <w:spacing w:after="240"/>
        <w:rPr>
          <w:rFonts w:asciiTheme="majorBidi" w:hAnsiTheme="majorBidi" w:cstheme="majorBidi"/>
          <w:sz w:val="24"/>
          <w:szCs w:val="24"/>
        </w:rPr>
      </w:pPr>
      <w:r w:rsidRPr="004E70BD">
        <w:rPr>
          <w:rFonts w:asciiTheme="majorBidi" w:hAnsiTheme="majorBidi" w:cstheme="majorBidi"/>
          <w:sz w:val="24"/>
          <w:szCs w:val="24"/>
        </w:rPr>
        <w:t xml:space="preserve">Ujian kedua dari bagian </w:t>
      </w:r>
      <w:r>
        <w:rPr>
          <w:rFonts w:asciiTheme="majorBidi" w:hAnsiTheme="majorBidi" w:cstheme="majorBidi"/>
          <w:sz w:val="24"/>
          <w:szCs w:val="24"/>
        </w:rPr>
        <w:t>kesembilan dan penutup (16 bab)…………………………………….</w:t>
      </w:r>
      <w:r w:rsidRPr="004E70BD">
        <w:rPr>
          <w:rFonts w:asciiTheme="majorBidi" w:hAnsiTheme="majorBidi" w:cstheme="majorBidi"/>
          <w:sz w:val="24"/>
          <w:szCs w:val="24"/>
        </w:rPr>
        <w:t>313</w:t>
      </w:r>
    </w:p>
    <w:p w14:paraId="4E688C31" w14:textId="77777777" w:rsidR="00F76E8D" w:rsidRPr="0099095A" w:rsidRDefault="00F76E8D" w:rsidP="00F76E8D">
      <w:pPr>
        <w:spacing w:after="240"/>
        <w:rPr>
          <w:rFonts w:asciiTheme="majorBidi" w:hAnsiTheme="majorBidi" w:cstheme="majorBidi"/>
          <w:b/>
          <w:bCs/>
          <w:color w:val="E36C0A" w:themeColor="accent6" w:themeShade="BF"/>
          <w:sz w:val="24"/>
          <w:szCs w:val="24"/>
        </w:rPr>
      </w:pPr>
    </w:p>
    <w:p w14:paraId="1BD722EC" w14:textId="77777777" w:rsidR="009D3D98" w:rsidRDefault="009D3D98" w:rsidP="009D3D98">
      <w:pPr>
        <w:spacing w:after="0"/>
        <w:rPr>
          <w:rFonts w:asciiTheme="majorBidi" w:hAnsiTheme="majorBidi" w:cstheme="majorBidi"/>
          <w:sz w:val="24"/>
          <w:szCs w:val="24"/>
        </w:rPr>
      </w:pPr>
    </w:p>
    <w:p w14:paraId="27637986" w14:textId="77777777" w:rsidR="007D5971" w:rsidRDefault="007D5971" w:rsidP="002150AD">
      <w:pPr>
        <w:spacing w:after="0"/>
        <w:rPr>
          <w:rFonts w:asciiTheme="majorBidi" w:hAnsiTheme="majorBidi" w:cstheme="majorBidi"/>
          <w:sz w:val="24"/>
          <w:szCs w:val="24"/>
        </w:rPr>
      </w:pPr>
    </w:p>
    <w:p w14:paraId="2E39CF97" w14:textId="77777777" w:rsidR="001424B0" w:rsidRDefault="001424B0" w:rsidP="001424B0">
      <w:pPr>
        <w:spacing w:after="0"/>
        <w:rPr>
          <w:rFonts w:asciiTheme="majorBidi" w:hAnsiTheme="majorBidi" w:cstheme="majorBidi"/>
          <w:sz w:val="24"/>
          <w:szCs w:val="24"/>
        </w:rPr>
      </w:pPr>
    </w:p>
    <w:p w14:paraId="7ADD9963" w14:textId="77777777" w:rsidR="001424B0" w:rsidRDefault="001424B0" w:rsidP="001424B0">
      <w:pPr>
        <w:spacing w:after="0"/>
        <w:rPr>
          <w:rFonts w:asciiTheme="majorBidi" w:hAnsiTheme="majorBidi" w:cstheme="majorBidi"/>
          <w:sz w:val="24"/>
          <w:szCs w:val="24"/>
        </w:rPr>
      </w:pPr>
    </w:p>
    <w:p w14:paraId="22525A63" w14:textId="77777777" w:rsidR="002E1F0A" w:rsidRDefault="002E1F0A" w:rsidP="00D0101D"/>
    <w:p w14:paraId="4C623F56" w14:textId="77777777" w:rsidR="002E1F0A" w:rsidRDefault="002E1F0A" w:rsidP="00D0101D"/>
    <w:p w14:paraId="7024A8FF" w14:textId="77777777" w:rsidR="002E1F0A" w:rsidRDefault="002E1F0A" w:rsidP="00D0101D"/>
    <w:p w14:paraId="497427E9" w14:textId="77777777" w:rsidR="002E1F0A" w:rsidRDefault="002E1F0A" w:rsidP="00D0101D"/>
    <w:p w14:paraId="082BF76E" w14:textId="77777777" w:rsidR="002E1F0A" w:rsidRDefault="002E1F0A" w:rsidP="00D0101D"/>
    <w:p w14:paraId="19BFEC03" w14:textId="77777777" w:rsidR="002E1F0A" w:rsidRDefault="002E1F0A" w:rsidP="00D0101D"/>
    <w:p w14:paraId="72CDF9A4" w14:textId="77777777" w:rsidR="002E1F0A" w:rsidRDefault="002E1F0A" w:rsidP="00D0101D"/>
    <w:p w14:paraId="62EEFE83" w14:textId="77777777" w:rsidR="002E1F0A" w:rsidRDefault="002E1F0A" w:rsidP="00D0101D"/>
    <w:p w14:paraId="05A6E433" w14:textId="77777777" w:rsidR="002E1F0A" w:rsidRDefault="002E1F0A" w:rsidP="00D0101D"/>
    <w:p w14:paraId="6E8D2EA0" w14:textId="77777777" w:rsidR="002E1F0A" w:rsidRDefault="002E1F0A" w:rsidP="00D0101D"/>
    <w:p w14:paraId="39428F82" w14:textId="77777777" w:rsidR="002E1F0A" w:rsidRDefault="002E1F0A" w:rsidP="00D0101D"/>
    <w:p w14:paraId="498850E8" w14:textId="77777777" w:rsidR="002E1F0A" w:rsidRDefault="002E1F0A" w:rsidP="00D0101D"/>
    <w:p w14:paraId="0D94B697" w14:textId="77777777" w:rsidR="002E1F0A" w:rsidRDefault="002E1F0A" w:rsidP="00D0101D"/>
    <w:p w14:paraId="1D2D7E52" w14:textId="77777777" w:rsidR="002E1F0A" w:rsidRDefault="002E1F0A" w:rsidP="00D0101D"/>
    <w:p w14:paraId="7553E3DB" w14:textId="77777777" w:rsidR="002E1F0A" w:rsidRDefault="002E1F0A" w:rsidP="00D0101D"/>
    <w:p w14:paraId="2E59411F" w14:textId="77777777" w:rsidR="002E1F0A" w:rsidRDefault="002E1F0A" w:rsidP="00D0101D"/>
    <w:p w14:paraId="3123FFC7" w14:textId="77777777" w:rsidR="002E1F0A" w:rsidRDefault="002E1F0A" w:rsidP="00D0101D"/>
    <w:p w14:paraId="4D185400" w14:textId="77777777" w:rsidR="002E1F0A" w:rsidRDefault="002E1F0A" w:rsidP="00D0101D"/>
    <w:p w14:paraId="395B749E" w14:textId="77777777" w:rsidR="002E1F0A" w:rsidRDefault="002E1F0A" w:rsidP="00D0101D"/>
    <w:p w14:paraId="0495AB77" w14:textId="77777777" w:rsidR="002E1F0A" w:rsidRDefault="002E1F0A" w:rsidP="00D0101D"/>
    <w:p w14:paraId="7CDFB471" w14:textId="77777777" w:rsidR="002E1F0A" w:rsidRPr="00D0101D" w:rsidRDefault="002E1F0A" w:rsidP="00D0101D"/>
    <w:sectPr w:rsidR="002E1F0A" w:rsidRPr="00D0101D" w:rsidSect="008C294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056A2" w14:textId="77777777" w:rsidR="00CF7F43" w:rsidRDefault="00CF7F43" w:rsidP="008C6E07">
      <w:pPr>
        <w:spacing w:after="0" w:line="240" w:lineRule="auto"/>
      </w:pPr>
      <w:r>
        <w:separator/>
      </w:r>
    </w:p>
  </w:endnote>
  <w:endnote w:type="continuationSeparator" w:id="0">
    <w:p w14:paraId="5B0B5ED2" w14:textId="77777777" w:rsidR="00CF7F43" w:rsidRDefault="00CF7F43" w:rsidP="008C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erator 2005">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DecoType Naskh Special">
    <w:altName w:val="Times New Roman"/>
    <w:charset w:val="B2"/>
    <w:family w:val="auto"/>
    <w:pitch w:val="variable"/>
    <w:sig w:usb0="00002000" w:usb1="80000000" w:usb2="00000008" w:usb3="00000000" w:csb0="00000040" w:csb1="00000000"/>
  </w:font>
  <w:font w:name="ElGar Wd">
    <w:altName w:val="Courier New"/>
    <w:charset w:val="00"/>
    <w:family w:val="auto"/>
    <w:pitch w:val="variable"/>
    <w:sig w:usb0="00000001" w:usb1="00000000" w:usb2="00000000" w:usb3="00000000" w:csb0="0000001B" w:csb1="00000000"/>
  </w:font>
  <w:font w:name="Andalus">
    <w:altName w:val="Arial"/>
    <w:charset w:val="00"/>
    <w:family w:val="roman"/>
    <w:pitch w:val="variable"/>
    <w:sig w:usb0="00002003" w:usb1="80000000" w:usb2="00000008" w:usb3="00000000" w:csb0="00000041" w:csb1="00000000"/>
  </w:font>
  <w:font w:name="Accidental Presidency">
    <w:altName w:val="Courier New"/>
    <w:charset w:val="00"/>
    <w:family w:val="auto"/>
    <w:pitch w:val="variable"/>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TimesNewRoman,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Islamic_">
    <w:altName w:val="Calibri"/>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abic Typesetting">
    <w:charset w:val="B2"/>
    <w:family w:val="script"/>
    <w:pitch w:val="variable"/>
    <w:sig w:usb0="80002007" w:usb1="80000000" w:usb2="00000008" w:usb3="00000000" w:csb0="000000D3" w:csb1="00000000"/>
  </w:font>
  <w:font w:name="Adwaa Elsalaf">
    <w:altName w:val="Times New Roman"/>
    <w:charset w:val="00"/>
    <w:family w:val="auto"/>
    <w:pitch w:val="variable"/>
    <w:sig w:usb0="00000000" w:usb1="80000000" w:usb2="00000008" w:usb3="00000000" w:csb0="00000043" w:csb1="00000000"/>
  </w:font>
  <w:font w:name="Wingdings 2">
    <w:panose1 w:val="05020102010507070707"/>
    <w:charset w:val="02"/>
    <w:family w:val="roman"/>
    <w:pitch w:val="variable"/>
    <w:sig w:usb0="00000000" w:usb1="10000000" w:usb2="00000000" w:usb3="00000000" w:csb0="80000000" w:csb1="00000000"/>
  </w:font>
  <w:font w:name="Times-Italic">
    <w:altName w:val="Times New Roman"/>
    <w:panose1 w:val="00000000000000000000"/>
    <w:charset w:val="00"/>
    <w:family w:val="roman"/>
    <w:notTrueType/>
    <w:pitch w:val="default"/>
  </w:font>
  <w:font w:name="QCF_P207">
    <w:altName w:val="Times New Roman"/>
    <w:charset w:val="00"/>
    <w:family w:val="auto"/>
    <w:pitch w:val="variable"/>
    <w:sig w:usb0="00000000" w:usb1="90000000" w:usb2="00000008" w:usb3="00000000" w:csb0="80000041"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Lotus-Light">
    <w:altName w:val="Times New Roman"/>
    <w:panose1 w:val="00000000000000000000"/>
    <w:charset w:val="B2"/>
    <w:family w:val="auto"/>
    <w:notTrueType/>
    <w:pitch w:val="default"/>
    <w:sig w:usb0="00002001" w:usb1="00000000" w:usb2="00000000" w:usb3="00000000" w:csb0="00000040" w:csb1="00000000"/>
  </w:font>
  <w:font w:name="adwa-assalaf">
    <w:altName w:val="Times New Roman"/>
    <w:charset w:val="00"/>
    <w:family w:val="auto"/>
    <w:pitch w:val="variable"/>
    <w:sig w:usb0="00000000" w:usb1="80000000" w:usb2="00000008" w:usb3="00000000" w:csb0="00000043" w:csb1="00000000"/>
  </w:font>
  <w:font w:name="QCF_BSML">
    <w:altName w:val="Times New Roman"/>
    <w:charset w:val="00"/>
    <w:family w:val="auto"/>
    <w:pitch w:val="variable"/>
    <w:sig w:usb0="00000000" w:usb1="90000000" w:usb2="00000008" w:usb3="00000000" w:csb0="8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545"/>
      <w:docPartObj>
        <w:docPartGallery w:val="Page Numbers (Bottom of Page)"/>
        <w:docPartUnique/>
      </w:docPartObj>
    </w:sdtPr>
    <w:sdtEndPr/>
    <w:sdtContent>
      <w:p w14:paraId="5682EA86" w14:textId="77777777" w:rsidR="00840C7A" w:rsidRDefault="00CF7F43">
        <w:pPr>
          <w:pStyle w:val="Footer"/>
          <w:jc w:val="center"/>
        </w:pPr>
        <w:r>
          <w:rPr>
            <w:noProof/>
          </w:rPr>
          <w:pict w14:anchorId="35992254">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26" type="#_x0000_t58" style="position:absolute;left:0;text-align:left;margin-left:214.25pt;margin-top:-5.65pt;width:39.9pt;height:25.75pt;z-index:-251658240;mso-position-horizontal-relative:text;mso-position-vertical-relative:text" fillcolor="white [3212]" strokecolor="#e36c0a [2409]" strokeweight="3pt"/>
          </w:pict>
        </w:r>
        <w:r>
          <w:rPr>
            <w:noProof/>
          </w:rPr>
          <w:pict w14:anchorId="4EC6D31F">
            <v:shapetype id="_x0000_t32" coordsize="21600,21600" o:spt="32" o:oned="t" path="m,l21600,21600e" filled="f">
              <v:path arrowok="t" fillok="f" o:connecttype="none"/>
              <o:lock v:ext="edit" shapetype="t"/>
            </v:shapetype>
            <v:shape id="AutoShape 21" o:spid="_x0000_s1029" type="#_x0000_t32" style="position:absolute;left:0;text-align:left;margin-left:87.55pt;margin-top:15.75pt;width:111.55pt;height:0;z-index:251661312;visibility:visible;mso-position-horizontal-relative:margin;mso-position-vertical-relative:bottom-margin-area;mso-height-relative:bottom-margin-area" adj="-17214,-1,-17214" strokecolor="#e36c0a [2409]" strokeweight="1pt">
              <w10:wrap anchorx="margin" anchory="margin"/>
            </v:shape>
          </w:pict>
        </w:r>
        <w:r>
          <w:rPr>
            <w:noProof/>
          </w:rPr>
          <w:pict w14:anchorId="3C9E279A">
            <v:shape id="_x0000_s1028" type="#_x0000_t32" style="position:absolute;left:0;text-align:left;margin-left:267.8pt;margin-top:15.75pt;width:111.55pt;height:0;z-index:251660288;visibility:visible;mso-position-horizontal-relative:margin;mso-position-vertical-relative:bottom-margin-area;mso-height-relative:bottom-margin-area" adj="-17214,-1,-17214" strokecolor="#e36c0a [2409]" strokeweight="1pt">
              <w10:wrap anchorx="margin" anchory="margin"/>
            </v:shape>
          </w:pict>
        </w:r>
        <w:r>
          <w:rPr>
            <w:noProof/>
          </w:rPr>
          <w:pict w14:anchorId="1A620289">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left:0;text-align:left;margin-left:200.9pt;margin-top:7.1pt;width:66.15pt;height:18.8pt;z-index:251659264;visibility:visible;mso-position-horizontal-relative:margin;mso-position-vertical-relative:bottom-margin-area;mso-width-relative:margin;mso-height-relative:bottom-margin-area" fillcolor="white [3212]" strokecolor="#e36c0a [2409]" strokeweight="2.25pt">
              <v:textbox style="mso-next-textbox:#AutoShape 22" inset=",0,,0">
                <w:txbxContent>
                  <w:p w14:paraId="623F5F35" w14:textId="77777777" w:rsidR="00840C7A" w:rsidRPr="00052A7A" w:rsidRDefault="00840C7A" w:rsidP="0077262C">
                    <w:pPr>
                      <w:jc w:val="center"/>
                      <w:rPr>
                        <w:b/>
                        <w:color w:val="0D0D0D" w:themeColor="text1" w:themeTint="F2"/>
                      </w:rPr>
                    </w:pPr>
                  </w:p>
                </w:txbxContent>
              </v:textbox>
              <w10:wrap anchorx="margin" anchory="margin"/>
            </v:shape>
          </w:pict>
        </w:r>
        <w:r>
          <w:fldChar w:fldCharType="begin"/>
        </w:r>
        <w:r>
          <w:instrText xml:space="preserve"> PAGE   \* MERGEFORMAT </w:instrText>
        </w:r>
        <w:r>
          <w:fldChar w:fldCharType="separate"/>
        </w:r>
        <w:r w:rsidR="00FE51EB">
          <w:rPr>
            <w:noProof/>
          </w:rPr>
          <w:t>61</w:t>
        </w:r>
        <w:r>
          <w:rPr>
            <w:noProof/>
          </w:rPr>
          <w:fldChar w:fldCharType="end"/>
        </w:r>
      </w:p>
    </w:sdtContent>
  </w:sdt>
  <w:p w14:paraId="776BE92C" w14:textId="77777777" w:rsidR="00840C7A" w:rsidRDefault="00840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A314F" w14:textId="77777777" w:rsidR="00CF7F43" w:rsidRDefault="00CF7F43" w:rsidP="008C6E07">
      <w:pPr>
        <w:spacing w:after="0" w:line="240" w:lineRule="auto"/>
      </w:pPr>
      <w:r>
        <w:separator/>
      </w:r>
    </w:p>
  </w:footnote>
  <w:footnote w:type="continuationSeparator" w:id="0">
    <w:p w14:paraId="37A57FF9" w14:textId="77777777" w:rsidR="00CF7F43" w:rsidRDefault="00CF7F43" w:rsidP="008C6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6EE"/>
    <w:multiLevelType w:val="hybridMultilevel"/>
    <w:tmpl w:val="C4E06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2132D"/>
    <w:multiLevelType w:val="multilevel"/>
    <w:tmpl w:val="BFB6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D4972"/>
    <w:multiLevelType w:val="multilevel"/>
    <w:tmpl w:val="E1701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087AF9"/>
    <w:multiLevelType w:val="hybridMultilevel"/>
    <w:tmpl w:val="E5CC54B8"/>
    <w:lvl w:ilvl="0" w:tplc="9842C9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D74C5"/>
    <w:multiLevelType w:val="multilevel"/>
    <w:tmpl w:val="F1587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C12BF"/>
    <w:multiLevelType w:val="hybridMultilevel"/>
    <w:tmpl w:val="ACA24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B3F3A"/>
    <w:multiLevelType w:val="hybridMultilevel"/>
    <w:tmpl w:val="A1FE0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C49A3"/>
    <w:multiLevelType w:val="multilevel"/>
    <w:tmpl w:val="717AD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6F7B77"/>
    <w:multiLevelType w:val="multilevel"/>
    <w:tmpl w:val="9BE2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0B25C9"/>
    <w:multiLevelType w:val="multilevel"/>
    <w:tmpl w:val="AEC0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D22268"/>
    <w:multiLevelType w:val="hybridMultilevel"/>
    <w:tmpl w:val="36CC82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54379A"/>
    <w:multiLevelType w:val="multilevel"/>
    <w:tmpl w:val="8CCE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7C1164"/>
    <w:multiLevelType w:val="multilevel"/>
    <w:tmpl w:val="B986CA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2535C6D"/>
    <w:multiLevelType w:val="hybridMultilevel"/>
    <w:tmpl w:val="D6C60178"/>
    <w:lvl w:ilvl="0" w:tplc="E5187C2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352E538A"/>
    <w:multiLevelType w:val="hybridMultilevel"/>
    <w:tmpl w:val="1A8CB1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FF2189"/>
    <w:multiLevelType w:val="hybridMultilevel"/>
    <w:tmpl w:val="82B4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110C8"/>
    <w:multiLevelType w:val="multilevel"/>
    <w:tmpl w:val="0D92F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6E2E7A"/>
    <w:multiLevelType w:val="multilevel"/>
    <w:tmpl w:val="51BC1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5E09D1"/>
    <w:multiLevelType w:val="multilevel"/>
    <w:tmpl w:val="6E9CF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7122D2"/>
    <w:multiLevelType w:val="multilevel"/>
    <w:tmpl w:val="38928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F9F4746"/>
    <w:multiLevelType w:val="hybridMultilevel"/>
    <w:tmpl w:val="136EC6E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F47C5E"/>
    <w:multiLevelType w:val="multilevel"/>
    <w:tmpl w:val="C644B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C80EB1"/>
    <w:multiLevelType w:val="hybridMultilevel"/>
    <w:tmpl w:val="FF08842A"/>
    <w:lvl w:ilvl="0" w:tplc="C5307F82">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0085B"/>
    <w:multiLevelType w:val="hybridMultilevel"/>
    <w:tmpl w:val="152EEB10"/>
    <w:lvl w:ilvl="0" w:tplc="79BCC5E2">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74BBF"/>
    <w:multiLevelType w:val="multilevel"/>
    <w:tmpl w:val="48E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490C3E"/>
    <w:multiLevelType w:val="hybridMultilevel"/>
    <w:tmpl w:val="37EE1F82"/>
    <w:lvl w:ilvl="0" w:tplc="D1D469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B3D51"/>
    <w:multiLevelType w:val="hybridMultilevel"/>
    <w:tmpl w:val="39FCC648"/>
    <w:lvl w:ilvl="0" w:tplc="37C83BEC">
      <w:numFmt w:val="bullet"/>
      <w:lvlText w:val="-"/>
      <w:lvlJc w:val="left"/>
      <w:pPr>
        <w:ind w:left="720" w:hanging="360"/>
      </w:pPr>
      <w:rPr>
        <w:rFonts w:ascii="Times New Roman" w:eastAsia="Calibri" w:hAnsi="Times New Roman" w:cs="Times New Roman"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632323"/>
    <w:multiLevelType w:val="multilevel"/>
    <w:tmpl w:val="53206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3A69DF"/>
    <w:multiLevelType w:val="hybridMultilevel"/>
    <w:tmpl w:val="D3760892"/>
    <w:lvl w:ilvl="0" w:tplc="345AAFB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E70A2"/>
    <w:multiLevelType w:val="hybridMultilevel"/>
    <w:tmpl w:val="A7EA4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60016"/>
    <w:multiLevelType w:val="multilevel"/>
    <w:tmpl w:val="FA8EE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7073444"/>
    <w:multiLevelType w:val="hybridMultilevel"/>
    <w:tmpl w:val="86D071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5D287A"/>
    <w:multiLevelType w:val="hybridMultilevel"/>
    <w:tmpl w:val="E502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4412B1"/>
    <w:multiLevelType w:val="multilevel"/>
    <w:tmpl w:val="6B783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46798B"/>
    <w:multiLevelType w:val="hybridMultilevel"/>
    <w:tmpl w:val="D020E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545EB8"/>
    <w:multiLevelType w:val="multilevel"/>
    <w:tmpl w:val="EF96F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2B7F70"/>
    <w:multiLevelType w:val="multilevel"/>
    <w:tmpl w:val="5AA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492B03"/>
    <w:multiLevelType w:val="multilevel"/>
    <w:tmpl w:val="B3764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1D072C"/>
    <w:multiLevelType w:val="hybridMultilevel"/>
    <w:tmpl w:val="A370A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B31A72"/>
    <w:multiLevelType w:val="multilevel"/>
    <w:tmpl w:val="81BA6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022AA1"/>
    <w:multiLevelType w:val="multilevel"/>
    <w:tmpl w:val="5838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32"/>
  </w:num>
  <w:num w:numId="4">
    <w:abstractNumId w:val="20"/>
  </w:num>
  <w:num w:numId="5">
    <w:abstractNumId w:val="1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
  </w:num>
  <w:num w:numId="10">
    <w:abstractNumId w:val="36"/>
  </w:num>
  <w:num w:numId="11">
    <w:abstractNumId w:val="18"/>
  </w:num>
  <w:num w:numId="12">
    <w:abstractNumId w:val="35"/>
  </w:num>
  <w:num w:numId="13">
    <w:abstractNumId w:val="27"/>
  </w:num>
  <w:num w:numId="14">
    <w:abstractNumId w:val="8"/>
  </w:num>
  <w:num w:numId="15">
    <w:abstractNumId w:val="21"/>
  </w:num>
  <w:num w:numId="16">
    <w:abstractNumId w:val="4"/>
  </w:num>
  <w:num w:numId="17">
    <w:abstractNumId w:val="33"/>
  </w:num>
  <w:num w:numId="18">
    <w:abstractNumId w:val="15"/>
  </w:num>
  <w:num w:numId="19">
    <w:abstractNumId w:val="7"/>
  </w:num>
  <w:num w:numId="20">
    <w:abstractNumId w:val="1"/>
  </w:num>
  <w:num w:numId="21">
    <w:abstractNumId w:val="9"/>
  </w:num>
  <w:num w:numId="22">
    <w:abstractNumId w:val="11"/>
  </w:num>
  <w:num w:numId="23">
    <w:abstractNumId w:val="37"/>
  </w:num>
  <w:num w:numId="24">
    <w:abstractNumId w:val="24"/>
  </w:num>
  <w:num w:numId="25">
    <w:abstractNumId w:val="39"/>
  </w:num>
  <w:num w:numId="26">
    <w:abstractNumId w:val="40"/>
  </w:num>
  <w:num w:numId="27">
    <w:abstractNumId w:val="1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9"/>
  </w:num>
  <w:num w:numId="31">
    <w:abstractNumId w:val="23"/>
  </w:num>
  <w:num w:numId="32">
    <w:abstractNumId w:val="26"/>
  </w:num>
  <w:num w:numId="33">
    <w:abstractNumId w:val="5"/>
  </w:num>
  <w:num w:numId="34">
    <w:abstractNumId w:val="38"/>
  </w:num>
  <w:num w:numId="35">
    <w:abstractNumId w:val="22"/>
  </w:num>
  <w:num w:numId="36">
    <w:abstractNumId w:val="14"/>
  </w:num>
  <w:num w:numId="37">
    <w:abstractNumId w:val="25"/>
  </w:num>
  <w:num w:numId="38">
    <w:abstractNumId w:val="10"/>
  </w:num>
  <w:num w:numId="39">
    <w:abstractNumId w:val="3"/>
  </w:num>
  <w:num w:numId="40">
    <w:abstractNumId w:val="31"/>
  </w:num>
  <w:num w:numId="41">
    <w:abstractNumId w:val="28"/>
  </w:num>
  <w:num w:numId="42">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5195"/>
    <o:shapelayout v:ext="edit">
      <o:idmap v:ext="edit" data="1"/>
      <o:rules v:ext="edit">
        <o:r id="V:Rule1" type="connector" idref="#_x0000_s1028"/>
        <o:r id="V:Rule2" type="connector" idref="#AutoShap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735F"/>
    <w:rsid w:val="00001A2F"/>
    <w:rsid w:val="00002C5B"/>
    <w:rsid w:val="000038C2"/>
    <w:rsid w:val="00003AA7"/>
    <w:rsid w:val="00003EDB"/>
    <w:rsid w:val="0000403F"/>
    <w:rsid w:val="00005020"/>
    <w:rsid w:val="0000542D"/>
    <w:rsid w:val="0000724A"/>
    <w:rsid w:val="000078B9"/>
    <w:rsid w:val="0001032C"/>
    <w:rsid w:val="00010885"/>
    <w:rsid w:val="000116A2"/>
    <w:rsid w:val="000134A0"/>
    <w:rsid w:val="000139C7"/>
    <w:rsid w:val="00014526"/>
    <w:rsid w:val="000153FF"/>
    <w:rsid w:val="00015D0B"/>
    <w:rsid w:val="0001729C"/>
    <w:rsid w:val="00017820"/>
    <w:rsid w:val="000178F5"/>
    <w:rsid w:val="00017FA3"/>
    <w:rsid w:val="00020CB6"/>
    <w:rsid w:val="00021735"/>
    <w:rsid w:val="00021936"/>
    <w:rsid w:val="000232BD"/>
    <w:rsid w:val="00023C11"/>
    <w:rsid w:val="00023C6D"/>
    <w:rsid w:val="000242D0"/>
    <w:rsid w:val="000248D8"/>
    <w:rsid w:val="000264DE"/>
    <w:rsid w:val="00026A61"/>
    <w:rsid w:val="00030E4A"/>
    <w:rsid w:val="00031335"/>
    <w:rsid w:val="00031CC1"/>
    <w:rsid w:val="00031D4E"/>
    <w:rsid w:val="00032809"/>
    <w:rsid w:val="000349AA"/>
    <w:rsid w:val="00034F89"/>
    <w:rsid w:val="00035B0E"/>
    <w:rsid w:val="00035B6B"/>
    <w:rsid w:val="00036B19"/>
    <w:rsid w:val="0003761E"/>
    <w:rsid w:val="00037ADE"/>
    <w:rsid w:val="0004070C"/>
    <w:rsid w:val="0004073C"/>
    <w:rsid w:val="00040BD0"/>
    <w:rsid w:val="00041BDB"/>
    <w:rsid w:val="000430DF"/>
    <w:rsid w:val="00043569"/>
    <w:rsid w:val="00043C76"/>
    <w:rsid w:val="000445A5"/>
    <w:rsid w:val="000454CC"/>
    <w:rsid w:val="000455F4"/>
    <w:rsid w:val="0004672A"/>
    <w:rsid w:val="00046B15"/>
    <w:rsid w:val="00047B7D"/>
    <w:rsid w:val="00047F8B"/>
    <w:rsid w:val="00050365"/>
    <w:rsid w:val="00050D02"/>
    <w:rsid w:val="00051C02"/>
    <w:rsid w:val="00051D43"/>
    <w:rsid w:val="000546AA"/>
    <w:rsid w:val="00054D7B"/>
    <w:rsid w:val="00054E2B"/>
    <w:rsid w:val="00055D85"/>
    <w:rsid w:val="00055EB9"/>
    <w:rsid w:val="00055EF9"/>
    <w:rsid w:val="00056CCC"/>
    <w:rsid w:val="000572DB"/>
    <w:rsid w:val="000576BE"/>
    <w:rsid w:val="00057AD2"/>
    <w:rsid w:val="00057AFE"/>
    <w:rsid w:val="0006058E"/>
    <w:rsid w:val="000606EC"/>
    <w:rsid w:val="00060864"/>
    <w:rsid w:val="0006145B"/>
    <w:rsid w:val="000616A5"/>
    <w:rsid w:val="0006235B"/>
    <w:rsid w:val="00062D28"/>
    <w:rsid w:val="000633DB"/>
    <w:rsid w:val="0006474C"/>
    <w:rsid w:val="00065D1C"/>
    <w:rsid w:val="000665AE"/>
    <w:rsid w:val="000670A4"/>
    <w:rsid w:val="00067855"/>
    <w:rsid w:val="00067BE6"/>
    <w:rsid w:val="00070CB6"/>
    <w:rsid w:val="00071C81"/>
    <w:rsid w:val="000721CB"/>
    <w:rsid w:val="00072627"/>
    <w:rsid w:val="0007358B"/>
    <w:rsid w:val="000735B6"/>
    <w:rsid w:val="000744BF"/>
    <w:rsid w:val="000748FF"/>
    <w:rsid w:val="00075A8F"/>
    <w:rsid w:val="000761EE"/>
    <w:rsid w:val="00077727"/>
    <w:rsid w:val="00077F46"/>
    <w:rsid w:val="000815C2"/>
    <w:rsid w:val="00082445"/>
    <w:rsid w:val="00082694"/>
    <w:rsid w:val="00083066"/>
    <w:rsid w:val="0008373C"/>
    <w:rsid w:val="00083D2C"/>
    <w:rsid w:val="0008522F"/>
    <w:rsid w:val="000856A8"/>
    <w:rsid w:val="0008598C"/>
    <w:rsid w:val="000859CA"/>
    <w:rsid w:val="000861B5"/>
    <w:rsid w:val="00087408"/>
    <w:rsid w:val="00087532"/>
    <w:rsid w:val="00087ED9"/>
    <w:rsid w:val="00091083"/>
    <w:rsid w:val="000912F3"/>
    <w:rsid w:val="00093EBA"/>
    <w:rsid w:val="0009444C"/>
    <w:rsid w:val="00095247"/>
    <w:rsid w:val="00095A89"/>
    <w:rsid w:val="00095B06"/>
    <w:rsid w:val="00096711"/>
    <w:rsid w:val="00096DFD"/>
    <w:rsid w:val="0009740E"/>
    <w:rsid w:val="000A0B68"/>
    <w:rsid w:val="000A28BE"/>
    <w:rsid w:val="000A2B1A"/>
    <w:rsid w:val="000A3F27"/>
    <w:rsid w:val="000A4D6A"/>
    <w:rsid w:val="000A57FF"/>
    <w:rsid w:val="000A588F"/>
    <w:rsid w:val="000A75A0"/>
    <w:rsid w:val="000A7FE1"/>
    <w:rsid w:val="000B1883"/>
    <w:rsid w:val="000B1C62"/>
    <w:rsid w:val="000B2082"/>
    <w:rsid w:val="000B30A9"/>
    <w:rsid w:val="000B3394"/>
    <w:rsid w:val="000B3846"/>
    <w:rsid w:val="000B57BE"/>
    <w:rsid w:val="000B5810"/>
    <w:rsid w:val="000B65C7"/>
    <w:rsid w:val="000B6D36"/>
    <w:rsid w:val="000C08D0"/>
    <w:rsid w:val="000C0C08"/>
    <w:rsid w:val="000C2CBC"/>
    <w:rsid w:val="000C2DE0"/>
    <w:rsid w:val="000C3F58"/>
    <w:rsid w:val="000C51C0"/>
    <w:rsid w:val="000C5CA2"/>
    <w:rsid w:val="000C7839"/>
    <w:rsid w:val="000D0071"/>
    <w:rsid w:val="000D0B39"/>
    <w:rsid w:val="000D111D"/>
    <w:rsid w:val="000D3077"/>
    <w:rsid w:val="000D4673"/>
    <w:rsid w:val="000D46B6"/>
    <w:rsid w:val="000D47A6"/>
    <w:rsid w:val="000D4AFA"/>
    <w:rsid w:val="000D4FDC"/>
    <w:rsid w:val="000D53F3"/>
    <w:rsid w:val="000D5472"/>
    <w:rsid w:val="000D65A3"/>
    <w:rsid w:val="000D68E8"/>
    <w:rsid w:val="000D7788"/>
    <w:rsid w:val="000D7A15"/>
    <w:rsid w:val="000D7DCC"/>
    <w:rsid w:val="000E0D3B"/>
    <w:rsid w:val="000E26B2"/>
    <w:rsid w:val="000E3076"/>
    <w:rsid w:val="000E369D"/>
    <w:rsid w:val="000E38A9"/>
    <w:rsid w:val="000E3B89"/>
    <w:rsid w:val="000E3C28"/>
    <w:rsid w:val="000E4216"/>
    <w:rsid w:val="000E553C"/>
    <w:rsid w:val="000E6239"/>
    <w:rsid w:val="000E6620"/>
    <w:rsid w:val="000E6D13"/>
    <w:rsid w:val="000E6D60"/>
    <w:rsid w:val="000E71C1"/>
    <w:rsid w:val="000E7668"/>
    <w:rsid w:val="000F107A"/>
    <w:rsid w:val="000F3E20"/>
    <w:rsid w:val="000F4845"/>
    <w:rsid w:val="000F5F57"/>
    <w:rsid w:val="000F6B80"/>
    <w:rsid w:val="000F6F38"/>
    <w:rsid w:val="000F7294"/>
    <w:rsid w:val="000F75D7"/>
    <w:rsid w:val="000F770D"/>
    <w:rsid w:val="00100005"/>
    <w:rsid w:val="00100C24"/>
    <w:rsid w:val="00100F15"/>
    <w:rsid w:val="001015B1"/>
    <w:rsid w:val="00101735"/>
    <w:rsid w:val="001027E6"/>
    <w:rsid w:val="001044A8"/>
    <w:rsid w:val="00104700"/>
    <w:rsid w:val="00104729"/>
    <w:rsid w:val="0010492F"/>
    <w:rsid w:val="00105747"/>
    <w:rsid w:val="00105A51"/>
    <w:rsid w:val="00106053"/>
    <w:rsid w:val="0010618F"/>
    <w:rsid w:val="00110577"/>
    <w:rsid w:val="001107A2"/>
    <w:rsid w:val="00110F16"/>
    <w:rsid w:val="00111D33"/>
    <w:rsid w:val="00111F13"/>
    <w:rsid w:val="00112057"/>
    <w:rsid w:val="0011265B"/>
    <w:rsid w:val="00112AE4"/>
    <w:rsid w:val="00112B2B"/>
    <w:rsid w:val="00113C6F"/>
    <w:rsid w:val="00115699"/>
    <w:rsid w:val="001167DB"/>
    <w:rsid w:val="00116C8C"/>
    <w:rsid w:val="00117018"/>
    <w:rsid w:val="0011736B"/>
    <w:rsid w:val="00117B8B"/>
    <w:rsid w:val="00117D4A"/>
    <w:rsid w:val="00120D3E"/>
    <w:rsid w:val="001235F3"/>
    <w:rsid w:val="00123ACC"/>
    <w:rsid w:val="00125AEF"/>
    <w:rsid w:val="00127756"/>
    <w:rsid w:val="0012798D"/>
    <w:rsid w:val="00130261"/>
    <w:rsid w:val="00130C28"/>
    <w:rsid w:val="00131C00"/>
    <w:rsid w:val="001332F7"/>
    <w:rsid w:val="001333AA"/>
    <w:rsid w:val="001347BE"/>
    <w:rsid w:val="0013551C"/>
    <w:rsid w:val="001361FB"/>
    <w:rsid w:val="0013633B"/>
    <w:rsid w:val="0013714E"/>
    <w:rsid w:val="00137446"/>
    <w:rsid w:val="001418BF"/>
    <w:rsid w:val="001424B0"/>
    <w:rsid w:val="00143DA6"/>
    <w:rsid w:val="00143FB9"/>
    <w:rsid w:val="001470A4"/>
    <w:rsid w:val="00147874"/>
    <w:rsid w:val="00147ADD"/>
    <w:rsid w:val="00150732"/>
    <w:rsid w:val="001507EF"/>
    <w:rsid w:val="00150C9A"/>
    <w:rsid w:val="001510FF"/>
    <w:rsid w:val="00151165"/>
    <w:rsid w:val="001514C5"/>
    <w:rsid w:val="00151BBA"/>
    <w:rsid w:val="001522D1"/>
    <w:rsid w:val="00152AD7"/>
    <w:rsid w:val="00153364"/>
    <w:rsid w:val="00154162"/>
    <w:rsid w:val="00154221"/>
    <w:rsid w:val="00154938"/>
    <w:rsid w:val="00155B80"/>
    <w:rsid w:val="00156F71"/>
    <w:rsid w:val="0015724D"/>
    <w:rsid w:val="0015789A"/>
    <w:rsid w:val="00157909"/>
    <w:rsid w:val="00157E81"/>
    <w:rsid w:val="0016216B"/>
    <w:rsid w:val="001622ED"/>
    <w:rsid w:val="00162C21"/>
    <w:rsid w:val="00163066"/>
    <w:rsid w:val="00163D1F"/>
    <w:rsid w:val="0016481F"/>
    <w:rsid w:val="001673C8"/>
    <w:rsid w:val="00167842"/>
    <w:rsid w:val="00170773"/>
    <w:rsid w:val="001707A7"/>
    <w:rsid w:val="00170A66"/>
    <w:rsid w:val="00171BA2"/>
    <w:rsid w:val="00172669"/>
    <w:rsid w:val="0017330E"/>
    <w:rsid w:val="00173593"/>
    <w:rsid w:val="00173FC6"/>
    <w:rsid w:val="00174FFC"/>
    <w:rsid w:val="001755FE"/>
    <w:rsid w:val="00176F93"/>
    <w:rsid w:val="00177CC1"/>
    <w:rsid w:val="001808FA"/>
    <w:rsid w:val="00181AB5"/>
    <w:rsid w:val="00181EEB"/>
    <w:rsid w:val="00183064"/>
    <w:rsid w:val="00184711"/>
    <w:rsid w:val="00184AF7"/>
    <w:rsid w:val="00184B02"/>
    <w:rsid w:val="00184F8C"/>
    <w:rsid w:val="00184FF3"/>
    <w:rsid w:val="001851BC"/>
    <w:rsid w:val="00185361"/>
    <w:rsid w:val="0018643B"/>
    <w:rsid w:val="00186715"/>
    <w:rsid w:val="00187AA7"/>
    <w:rsid w:val="0019028D"/>
    <w:rsid w:val="001906B5"/>
    <w:rsid w:val="00192343"/>
    <w:rsid w:val="00195BD4"/>
    <w:rsid w:val="001A0525"/>
    <w:rsid w:val="001A05BE"/>
    <w:rsid w:val="001A2734"/>
    <w:rsid w:val="001A3ACE"/>
    <w:rsid w:val="001A4833"/>
    <w:rsid w:val="001A60A3"/>
    <w:rsid w:val="001A6454"/>
    <w:rsid w:val="001A70E4"/>
    <w:rsid w:val="001A735B"/>
    <w:rsid w:val="001B0D79"/>
    <w:rsid w:val="001B1C75"/>
    <w:rsid w:val="001B489D"/>
    <w:rsid w:val="001B4E07"/>
    <w:rsid w:val="001B53AE"/>
    <w:rsid w:val="001B5D70"/>
    <w:rsid w:val="001B691A"/>
    <w:rsid w:val="001B695C"/>
    <w:rsid w:val="001C0E08"/>
    <w:rsid w:val="001C1521"/>
    <w:rsid w:val="001C21B0"/>
    <w:rsid w:val="001C2B21"/>
    <w:rsid w:val="001C2C91"/>
    <w:rsid w:val="001C2FF3"/>
    <w:rsid w:val="001C47FD"/>
    <w:rsid w:val="001C4A5A"/>
    <w:rsid w:val="001C4AD8"/>
    <w:rsid w:val="001C4E87"/>
    <w:rsid w:val="001C61E6"/>
    <w:rsid w:val="001C6BA4"/>
    <w:rsid w:val="001C6EEE"/>
    <w:rsid w:val="001C7029"/>
    <w:rsid w:val="001C7731"/>
    <w:rsid w:val="001D27CF"/>
    <w:rsid w:val="001D3812"/>
    <w:rsid w:val="001D49B6"/>
    <w:rsid w:val="001D4BA9"/>
    <w:rsid w:val="001D514C"/>
    <w:rsid w:val="001D5688"/>
    <w:rsid w:val="001D56B6"/>
    <w:rsid w:val="001D57E2"/>
    <w:rsid w:val="001D65A1"/>
    <w:rsid w:val="001D6B01"/>
    <w:rsid w:val="001D7712"/>
    <w:rsid w:val="001D7D35"/>
    <w:rsid w:val="001D7DD9"/>
    <w:rsid w:val="001E0672"/>
    <w:rsid w:val="001E130A"/>
    <w:rsid w:val="001E1F94"/>
    <w:rsid w:val="001E44B2"/>
    <w:rsid w:val="001E649D"/>
    <w:rsid w:val="001E7839"/>
    <w:rsid w:val="001E7F09"/>
    <w:rsid w:val="001F033E"/>
    <w:rsid w:val="001F0B55"/>
    <w:rsid w:val="001F0E2F"/>
    <w:rsid w:val="001F1322"/>
    <w:rsid w:val="001F1C30"/>
    <w:rsid w:val="001F2F37"/>
    <w:rsid w:val="001F685A"/>
    <w:rsid w:val="001F7485"/>
    <w:rsid w:val="00200353"/>
    <w:rsid w:val="00202847"/>
    <w:rsid w:val="00202ABA"/>
    <w:rsid w:val="002031FE"/>
    <w:rsid w:val="00203887"/>
    <w:rsid w:val="00203B37"/>
    <w:rsid w:val="00204921"/>
    <w:rsid w:val="00204AE4"/>
    <w:rsid w:val="00204EF7"/>
    <w:rsid w:val="00205504"/>
    <w:rsid w:val="00205F8A"/>
    <w:rsid w:val="00206D8C"/>
    <w:rsid w:val="00212A93"/>
    <w:rsid w:val="00213DDF"/>
    <w:rsid w:val="002150AD"/>
    <w:rsid w:val="00216385"/>
    <w:rsid w:val="0021643C"/>
    <w:rsid w:val="00216B8B"/>
    <w:rsid w:val="00217023"/>
    <w:rsid w:val="00217733"/>
    <w:rsid w:val="0022094F"/>
    <w:rsid w:val="00220C16"/>
    <w:rsid w:val="00221D1E"/>
    <w:rsid w:val="00223113"/>
    <w:rsid w:val="00223A63"/>
    <w:rsid w:val="0022462C"/>
    <w:rsid w:val="00224656"/>
    <w:rsid w:val="00226267"/>
    <w:rsid w:val="00227979"/>
    <w:rsid w:val="002306DC"/>
    <w:rsid w:val="00230941"/>
    <w:rsid w:val="0023138C"/>
    <w:rsid w:val="002317C7"/>
    <w:rsid w:val="00231940"/>
    <w:rsid w:val="00231BF3"/>
    <w:rsid w:val="00234187"/>
    <w:rsid w:val="002348B1"/>
    <w:rsid w:val="00236C5C"/>
    <w:rsid w:val="002371C4"/>
    <w:rsid w:val="002401A4"/>
    <w:rsid w:val="00240688"/>
    <w:rsid w:val="00241152"/>
    <w:rsid w:val="00241B62"/>
    <w:rsid w:val="00242387"/>
    <w:rsid w:val="00242816"/>
    <w:rsid w:val="00242B67"/>
    <w:rsid w:val="00242F5A"/>
    <w:rsid w:val="00244310"/>
    <w:rsid w:val="00244437"/>
    <w:rsid w:val="0024478C"/>
    <w:rsid w:val="00244C56"/>
    <w:rsid w:val="00245820"/>
    <w:rsid w:val="002462FD"/>
    <w:rsid w:val="00247758"/>
    <w:rsid w:val="002479B5"/>
    <w:rsid w:val="00250966"/>
    <w:rsid w:val="00250BF0"/>
    <w:rsid w:val="00251248"/>
    <w:rsid w:val="00251BEA"/>
    <w:rsid w:val="00251DE1"/>
    <w:rsid w:val="0025204F"/>
    <w:rsid w:val="00252B79"/>
    <w:rsid w:val="00254A98"/>
    <w:rsid w:val="00254D13"/>
    <w:rsid w:val="00254E5C"/>
    <w:rsid w:val="002556A5"/>
    <w:rsid w:val="00255A4A"/>
    <w:rsid w:val="002579B7"/>
    <w:rsid w:val="00257DB8"/>
    <w:rsid w:val="0026039C"/>
    <w:rsid w:val="00260EAD"/>
    <w:rsid w:val="00262AAB"/>
    <w:rsid w:val="002632C0"/>
    <w:rsid w:val="002635B6"/>
    <w:rsid w:val="00263991"/>
    <w:rsid w:val="00263AD7"/>
    <w:rsid w:val="00264CCD"/>
    <w:rsid w:val="00266CFD"/>
    <w:rsid w:val="00266DA0"/>
    <w:rsid w:val="002677CA"/>
    <w:rsid w:val="00270ACF"/>
    <w:rsid w:val="002735B2"/>
    <w:rsid w:val="002741C9"/>
    <w:rsid w:val="00274539"/>
    <w:rsid w:val="00274A95"/>
    <w:rsid w:val="00275B27"/>
    <w:rsid w:val="002762BA"/>
    <w:rsid w:val="002766EA"/>
    <w:rsid w:val="00276F9A"/>
    <w:rsid w:val="002775EE"/>
    <w:rsid w:val="00277B8D"/>
    <w:rsid w:val="00277DFD"/>
    <w:rsid w:val="00280A84"/>
    <w:rsid w:val="00280D51"/>
    <w:rsid w:val="00280FD0"/>
    <w:rsid w:val="00281B33"/>
    <w:rsid w:val="0028296E"/>
    <w:rsid w:val="00283468"/>
    <w:rsid w:val="0028382A"/>
    <w:rsid w:val="002838FD"/>
    <w:rsid w:val="00283B83"/>
    <w:rsid w:val="00284A8A"/>
    <w:rsid w:val="00284C64"/>
    <w:rsid w:val="00285DE0"/>
    <w:rsid w:val="00287426"/>
    <w:rsid w:val="00287536"/>
    <w:rsid w:val="00287A52"/>
    <w:rsid w:val="00290026"/>
    <w:rsid w:val="00291353"/>
    <w:rsid w:val="00291A50"/>
    <w:rsid w:val="00294117"/>
    <w:rsid w:val="00297710"/>
    <w:rsid w:val="002A25E5"/>
    <w:rsid w:val="002A2D44"/>
    <w:rsid w:val="002A31B7"/>
    <w:rsid w:val="002A4037"/>
    <w:rsid w:val="002A431C"/>
    <w:rsid w:val="002A5B3C"/>
    <w:rsid w:val="002A651C"/>
    <w:rsid w:val="002A6C19"/>
    <w:rsid w:val="002A7075"/>
    <w:rsid w:val="002A7818"/>
    <w:rsid w:val="002A7C4F"/>
    <w:rsid w:val="002B2D1F"/>
    <w:rsid w:val="002B2D27"/>
    <w:rsid w:val="002B3DFC"/>
    <w:rsid w:val="002B3FB7"/>
    <w:rsid w:val="002B4201"/>
    <w:rsid w:val="002B4A9E"/>
    <w:rsid w:val="002B5605"/>
    <w:rsid w:val="002B6856"/>
    <w:rsid w:val="002B6AF1"/>
    <w:rsid w:val="002B7161"/>
    <w:rsid w:val="002C007D"/>
    <w:rsid w:val="002C1873"/>
    <w:rsid w:val="002C1BD6"/>
    <w:rsid w:val="002C27DA"/>
    <w:rsid w:val="002C3165"/>
    <w:rsid w:val="002C32F7"/>
    <w:rsid w:val="002C4503"/>
    <w:rsid w:val="002C453A"/>
    <w:rsid w:val="002C5673"/>
    <w:rsid w:val="002C72D5"/>
    <w:rsid w:val="002C7AC6"/>
    <w:rsid w:val="002C7C37"/>
    <w:rsid w:val="002C7FA2"/>
    <w:rsid w:val="002D07DC"/>
    <w:rsid w:val="002D0993"/>
    <w:rsid w:val="002D0AFE"/>
    <w:rsid w:val="002D0C08"/>
    <w:rsid w:val="002D117E"/>
    <w:rsid w:val="002D1348"/>
    <w:rsid w:val="002D16E4"/>
    <w:rsid w:val="002D1981"/>
    <w:rsid w:val="002D294D"/>
    <w:rsid w:val="002D319F"/>
    <w:rsid w:val="002D3AA8"/>
    <w:rsid w:val="002D3B1C"/>
    <w:rsid w:val="002D56D6"/>
    <w:rsid w:val="002D5808"/>
    <w:rsid w:val="002D595A"/>
    <w:rsid w:val="002D62BC"/>
    <w:rsid w:val="002D6934"/>
    <w:rsid w:val="002D7EFD"/>
    <w:rsid w:val="002E079F"/>
    <w:rsid w:val="002E1F0A"/>
    <w:rsid w:val="002E33E5"/>
    <w:rsid w:val="002E3697"/>
    <w:rsid w:val="002E3E80"/>
    <w:rsid w:val="002E4A59"/>
    <w:rsid w:val="002E5250"/>
    <w:rsid w:val="002E60F6"/>
    <w:rsid w:val="002E6BB3"/>
    <w:rsid w:val="002E7145"/>
    <w:rsid w:val="002F0132"/>
    <w:rsid w:val="002F0BEA"/>
    <w:rsid w:val="002F0EF5"/>
    <w:rsid w:val="002F19A1"/>
    <w:rsid w:val="002F23FB"/>
    <w:rsid w:val="002F268A"/>
    <w:rsid w:val="002F2AF0"/>
    <w:rsid w:val="002F2E35"/>
    <w:rsid w:val="002F32F9"/>
    <w:rsid w:val="002F3A09"/>
    <w:rsid w:val="002F3C2B"/>
    <w:rsid w:val="002F4E4B"/>
    <w:rsid w:val="002F52A6"/>
    <w:rsid w:val="002F55DD"/>
    <w:rsid w:val="002F5908"/>
    <w:rsid w:val="002F6AE3"/>
    <w:rsid w:val="002F6D51"/>
    <w:rsid w:val="002F746F"/>
    <w:rsid w:val="00301434"/>
    <w:rsid w:val="003023CE"/>
    <w:rsid w:val="003024EE"/>
    <w:rsid w:val="003029F3"/>
    <w:rsid w:val="003031F8"/>
    <w:rsid w:val="0030384C"/>
    <w:rsid w:val="00303BCC"/>
    <w:rsid w:val="00303D97"/>
    <w:rsid w:val="00304A5C"/>
    <w:rsid w:val="00305760"/>
    <w:rsid w:val="00306938"/>
    <w:rsid w:val="0030799E"/>
    <w:rsid w:val="00307BFC"/>
    <w:rsid w:val="003100AD"/>
    <w:rsid w:val="003100F4"/>
    <w:rsid w:val="00310CC8"/>
    <w:rsid w:val="0031161F"/>
    <w:rsid w:val="00311B90"/>
    <w:rsid w:val="00311FC6"/>
    <w:rsid w:val="00313796"/>
    <w:rsid w:val="00314161"/>
    <w:rsid w:val="00314FF3"/>
    <w:rsid w:val="00315094"/>
    <w:rsid w:val="00315A08"/>
    <w:rsid w:val="00315E16"/>
    <w:rsid w:val="00315FBD"/>
    <w:rsid w:val="00316016"/>
    <w:rsid w:val="003164C2"/>
    <w:rsid w:val="003206C2"/>
    <w:rsid w:val="0032093A"/>
    <w:rsid w:val="00321222"/>
    <w:rsid w:val="003215F1"/>
    <w:rsid w:val="0032176F"/>
    <w:rsid w:val="00321E39"/>
    <w:rsid w:val="003229CD"/>
    <w:rsid w:val="00322B98"/>
    <w:rsid w:val="00324310"/>
    <w:rsid w:val="003259AA"/>
    <w:rsid w:val="00327841"/>
    <w:rsid w:val="0033078C"/>
    <w:rsid w:val="003307E0"/>
    <w:rsid w:val="00330B3E"/>
    <w:rsid w:val="003312A5"/>
    <w:rsid w:val="003319DE"/>
    <w:rsid w:val="00331B05"/>
    <w:rsid w:val="00332039"/>
    <w:rsid w:val="00332F11"/>
    <w:rsid w:val="0033324E"/>
    <w:rsid w:val="00333477"/>
    <w:rsid w:val="00333D16"/>
    <w:rsid w:val="0033463B"/>
    <w:rsid w:val="0033595D"/>
    <w:rsid w:val="00335DE5"/>
    <w:rsid w:val="00336792"/>
    <w:rsid w:val="00337093"/>
    <w:rsid w:val="00337111"/>
    <w:rsid w:val="0034088E"/>
    <w:rsid w:val="003414B2"/>
    <w:rsid w:val="003418CE"/>
    <w:rsid w:val="0034369F"/>
    <w:rsid w:val="003444E5"/>
    <w:rsid w:val="003452B5"/>
    <w:rsid w:val="003473A7"/>
    <w:rsid w:val="003504B1"/>
    <w:rsid w:val="00351301"/>
    <w:rsid w:val="00351C24"/>
    <w:rsid w:val="00352653"/>
    <w:rsid w:val="00352B82"/>
    <w:rsid w:val="003532EE"/>
    <w:rsid w:val="00353642"/>
    <w:rsid w:val="00355068"/>
    <w:rsid w:val="00355F39"/>
    <w:rsid w:val="00356C70"/>
    <w:rsid w:val="00356D8E"/>
    <w:rsid w:val="0035744D"/>
    <w:rsid w:val="003574B1"/>
    <w:rsid w:val="00360297"/>
    <w:rsid w:val="00360579"/>
    <w:rsid w:val="00360948"/>
    <w:rsid w:val="00360AA3"/>
    <w:rsid w:val="00360E4C"/>
    <w:rsid w:val="00362006"/>
    <w:rsid w:val="00364249"/>
    <w:rsid w:val="0036550B"/>
    <w:rsid w:val="0036553F"/>
    <w:rsid w:val="003658CE"/>
    <w:rsid w:val="00365D3C"/>
    <w:rsid w:val="003662ED"/>
    <w:rsid w:val="003663AC"/>
    <w:rsid w:val="003665B6"/>
    <w:rsid w:val="003672DC"/>
    <w:rsid w:val="0037002A"/>
    <w:rsid w:val="0037081E"/>
    <w:rsid w:val="00371995"/>
    <w:rsid w:val="00372395"/>
    <w:rsid w:val="003724B9"/>
    <w:rsid w:val="00373857"/>
    <w:rsid w:val="00373CBF"/>
    <w:rsid w:val="00373E44"/>
    <w:rsid w:val="003742A5"/>
    <w:rsid w:val="003752AD"/>
    <w:rsid w:val="003768D0"/>
    <w:rsid w:val="0037722B"/>
    <w:rsid w:val="003775AB"/>
    <w:rsid w:val="00381373"/>
    <w:rsid w:val="00383365"/>
    <w:rsid w:val="003837BE"/>
    <w:rsid w:val="00383EFF"/>
    <w:rsid w:val="00384CEB"/>
    <w:rsid w:val="00385B29"/>
    <w:rsid w:val="00385BF7"/>
    <w:rsid w:val="00387ECA"/>
    <w:rsid w:val="003908CE"/>
    <w:rsid w:val="00391A5A"/>
    <w:rsid w:val="00391ADE"/>
    <w:rsid w:val="00392273"/>
    <w:rsid w:val="00392B32"/>
    <w:rsid w:val="003933CB"/>
    <w:rsid w:val="003935DE"/>
    <w:rsid w:val="00393EF9"/>
    <w:rsid w:val="00394271"/>
    <w:rsid w:val="00396F6F"/>
    <w:rsid w:val="003A01C6"/>
    <w:rsid w:val="003A094E"/>
    <w:rsid w:val="003A09F7"/>
    <w:rsid w:val="003A1478"/>
    <w:rsid w:val="003A171E"/>
    <w:rsid w:val="003A2B4F"/>
    <w:rsid w:val="003A49AD"/>
    <w:rsid w:val="003A511A"/>
    <w:rsid w:val="003A693D"/>
    <w:rsid w:val="003A6FB8"/>
    <w:rsid w:val="003B072A"/>
    <w:rsid w:val="003B15A8"/>
    <w:rsid w:val="003B1BE7"/>
    <w:rsid w:val="003B2164"/>
    <w:rsid w:val="003B259B"/>
    <w:rsid w:val="003B283C"/>
    <w:rsid w:val="003B325F"/>
    <w:rsid w:val="003B420A"/>
    <w:rsid w:val="003B570A"/>
    <w:rsid w:val="003B6754"/>
    <w:rsid w:val="003B6B46"/>
    <w:rsid w:val="003B6E46"/>
    <w:rsid w:val="003B6E51"/>
    <w:rsid w:val="003C0760"/>
    <w:rsid w:val="003C1654"/>
    <w:rsid w:val="003C1EC8"/>
    <w:rsid w:val="003C3F6D"/>
    <w:rsid w:val="003C4CC9"/>
    <w:rsid w:val="003C6A41"/>
    <w:rsid w:val="003C6B81"/>
    <w:rsid w:val="003C73BB"/>
    <w:rsid w:val="003C75C0"/>
    <w:rsid w:val="003C7701"/>
    <w:rsid w:val="003C7C4D"/>
    <w:rsid w:val="003D072C"/>
    <w:rsid w:val="003D0881"/>
    <w:rsid w:val="003D0AB8"/>
    <w:rsid w:val="003D0CBF"/>
    <w:rsid w:val="003D0FC5"/>
    <w:rsid w:val="003D11D1"/>
    <w:rsid w:val="003D1439"/>
    <w:rsid w:val="003D1DB8"/>
    <w:rsid w:val="003D33C6"/>
    <w:rsid w:val="003D4411"/>
    <w:rsid w:val="003D4529"/>
    <w:rsid w:val="003D4855"/>
    <w:rsid w:val="003D4A5D"/>
    <w:rsid w:val="003D4EC6"/>
    <w:rsid w:val="003D4ECF"/>
    <w:rsid w:val="003D517D"/>
    <w:rsid w:val="003D599A"/>
    <w:rsid w:val="003D5E52"/>
    <w:rsid w:val="003D6419"/>
    <w:rsid w:val="003D6B80"/>
    <w:rsid w:val="003D7064"/>
    <w:rsid w:val="003D7924"/>
    <w:rsid w:val="003D7A84"/>
    <w:rsid w:val="003E0018"/>
    <w:rsid w:val="003E078E"/>
    <w:rsid w:val="003E083B"/>
    <w:rsid w:val="003E1DAE"/>
    <w:rsid w:val="003E37BA"/>
    <w:rsid w:val="003E42D2"/>
    <w:rsid w:val="003E49F3"/>
    <w:rsid w:val="003E50D8"/>
    <w:rsid w:val="003E5858"/>
    <w:rsid w:val="003E67F1"/>
    <w:rsid w:val="003E6DB7"/>
    <w:rsid w:val="003E756D"/>
    <w:rsid w:val="003E7DBF"/>
    <w:rsid w:val="003F02A4"/>
    <w:rsid w:val="003F051E"/>
    <w:rsid w:val="003F05C4"/>
    <w:rsid w:val="003F0ABF"/>
    <w:rsid w:val="003F0B63"/>
    <w:rsid w:val="003F1EE7"/>
    <w:rsid w:val="003F31B2"/>
    <w:rsid w:val="003F5C84"/>
    <w:rsid w:val="003F745C"/>
    <w:rsid w:val="003F7707"/>
    <w:rsid w:val="00400439"/>
    <w:rsid w:val="00400CD9"/>
    <w:rsid w:val="00402ADA"/>
    <w:rsid w:val="00403093"/>
    <w:rsid w:val="00404304"/>
    <w:rsid w:val="0040460B"/>
    <w:rsid w:val="004075A9"/>
    <w:rsid w:val="00407A52"/>
    <w:rsid w:val="00410DFA"/>
    <w:rsid w:val="00411093"/>
    <w:rsid w:val="00411BCB"/>
    <w:rsid w:val="0041297B"/>
    <w:rsid w:val="00413396"/>
    <w:rsid w:val="00414531"/>
    <w:rsid w:val="00414823"/>
    <w:rsid w:val="00415882"/>
    <w:rsid w:val="00415957"/>
    <w:rsid w:val="00415AA8"/>
    <w:rsid w:val="0041605E"/>
    <w:rsid w:val="00416239"/>
    <w:rsid w:val="00420072"/>
    <w:rsid w:val="0042378F"/>
    <w:rsid w:val="00424650"/>
    <w:rsid w:val="00424B62"/>
    <w:rsid w:val="00426458"/>
    <w:rsid w:val="00426834"/>
    <w:rsid w:val="00426A30"/>
    <w:rsid w:val="00426E60"/>
    <w:rsid w:val="00427460"/>
    <w:rsid w:val="0043037A"/>
    <w:rsid w:val="00430F88"/>
    <w:rsid w:val="00431017"/>
    <w:rsid w:val="004316A7"/>
    <w:rsid w:val="00431751"/>
    <w:rsid w:val="00432004"/>
    <w:rsid w:val="00432EE9"/>
    <w:rsid w:val="00433381"/>
    <w:rsid w:val="0043350E"/>
    <w:rsid w:val="00433866"/>
    <w:rsid w:val="0043447B"/>
    <w:rsid w:val="00434B34"/>
    <w:rsid w:val="00435153"/>
    <w:rsid w:val="00435176"/>
    <w:rsid w:val="0043560D"/>
    <w:rsid w:val="00435645"/>
    <w:rsid w:val="004356F7"/>
    <w:rsid w:val="00435796"/>
    <w:rsid w:val="004359F1"/>
    <w:rsid w:val="0043690D"/>
    <w:rsid w:val="004379CE"/>
    <w:rsid w:val="00437AD1"/>
    <w:rsid w:val="00437F56"/>
    <w:rsid w:val="00443913"/>
    <w:rsid w:val="00444B58"/>
    <w:rsid w:val="0044569C"/>
    <w:rsid w:val="0044687C"/>
    <w:rsid w:val="00446D00"/>
    <w:rsid w:val="00446D41"/>
    <w:rsid w:val="004475EE"/>
    <w:rsid w:val="004479B3"/>
    <w:rsid w:val="00447E06"/>
    <w:rsid w:val="0045052D"/>
    <w:rsid w:val="00450BA1"/>
    <w:rsid w:val="00450BB6"/>
    <w:rsid w:val="00451559"/>
    <w:rsid w:val="004518E6"/>
    <w:rsid w:val="00451AA0"/>
    <w:rsid w:val="00451E22"/>
    <w:rsid w:val="00452457"/>
    <w:rsid w:val="0045286A"/>
    <w:rsid w:val="00452FEA"/>
    <w:rsid w:val="00454F5B"/>
    <w:rsid w:val="004555BE"/>
    <w:rsid w:val="00455F9A"/>
    <w:rsid w:val="0045782D"/>
    <w:rsid w:val="00457DB8"/>
    <w:rsid w:val="0046038E"/>
    <w:rsid w:val="00460569"/>
    <w:rsid w:val="004623FF"/>
    <w:rsid w:val="004646EE"/>
    <w:rsid w:val="00464BC4"/>
    <w:rsid w:val="004652DE"/>
    <w:rsid w:val="00465DA2"/>
    <w:rsid w:val="00465F81"/>
    <w:rsid w:val="0046680C"/>
    <w:rsid w:val="00466F92"/>
    <w:rsid w:val="004679C1"/>
    <w:rsid w:val="00470727"/>
    <w:rsid w:val="00470974"/>
    <w:rsid w:val="00471856"/>
    <w:rsid w:val="004723DA"/>
    <w:rsid w:val="00474AEA"/>
    <w:rsid w:val="004755C1"/>
    <w:rsid w:val="004759D7"/>
    <w:rsid w:val="00475A29"/>
    <w:rsid w:val="00475A39"/>
    <w:rsid w:val="00475A7C"/>
    <w:rsid w:val="00475B27"/>
    <w:rsid w:val="00476C38"/>
    <w:rsid w:val="00476E40"/>
    <w:rsid w:val="00477881"/>
    <w:rsid w:val="00477C6A"/>
    <w:rsid w:val="00480783"/>
    <w:rsid w:val="00482752"/>
    <w:rsid w:val="00482B0B"/>
    <w:rsid w:val="00483C65"/>
    <w:rsid w:val="00486233"/>
    <w:rsid w:val="00486427"/>
    <w:rsid w:val="00486596"/>
    <w:rsid w:val="004868EA"/>
    <w:rsid w:val="00491B2A"/>
    <w:rsid w:val="0049207A"/>
    <w:rsid w:val="00494679"/>
    <w:rsid w:val="004952B8"/>
    <w:rsid w:val="00495CD1"/>
    <w:rsid w:val="004972F1"/>
    <w:rsid w:val="0049762D"/>
    <w:rsid w:val="00497A06"/>
    <w:rsid w:val="004A0246"/>
    <w:rsid w:val="004A07D2"/>
    <w:rsid w:val="004A080D"/>
    <w:rsid w:val="004A0A58"/>
    <w:rsid w:val="004A1F19"/>
    <w:rsid w:val="004A1F99"/>
    <w:rsid w:val="004A34A5"/>
    <w:rsid w:val="004A3C88"/>
    <w:rsid w:val="004A4057"/>
    <w:rsid w:val="004A46B7"/>
    <w:rsid w:val="004A4E08"/>
    <w:rsid w:val="004A586A"/>
    <w:rsid w:val="004A7BCD"/>
    <w:rsid w:val="004B04A6"/>
    <w:rsid w:val="004B1633"/>
    <w:rsid w:val="004B18F7"/>
    <w:rsid w:val="004B30E4"/>
    <w:rsid w:val="004B3484"/>
    <w:rsid w:val="004B4A10"/>
    <w:rsid w:val="004B5729"/>
    <w:rsid w:val="004B7010"/>
    <w:rsid w:val="004B79D2"/>
    <w:rsid w:val="004C0925"/>
    <w:rsid w:val="004C1259"/>
    <w:rsid w:val="004C174D"/>
    <w:rsid w:val="004C256C"/>
    <w:rsid w:val="004C2F30"/>
    <w:rsid w:val="004C311A"/>
    <w:rsid w:val="004C68CE"/>
    <w:rsid w:val="004C6C4C"/>
    <w:rsid w:val="004C7A81"/>
    <w:rsid w:val="004D0990"/>
    <w:rsid w:val="004D1219"/>
    <w:rsid w:val="004D1694"/>
    <w:rsid w:val="004D2040"/>
    <w:rsid w:val="004D2759"/>
    <w:rsid w:val="004D4205"/>
    <w:rsid w:val="004D4D6A"/>
    <w:rsid w:val="004D68B5"/>
    <w:rsid w:val="004D77AC"/>
    <w:rsid w:val="004D7887"/>
    <w:rsid w:val="004E0442"/>
    <w:rsid w:val="004E0BF3"/>
    <w:rsid w:val="004E0ED7"/>
    <w:rsid w:val="004E2EC4"/>
    <w:rsid w:val="004E40BE"/>
    <w:rsid w:val="004E41B2"/>
    <w:rsid w:val="004E543D"/>
    <w:rsid w:val="004E5A28"/>
    <w:rsid w:val="004E7493"/>
    <w:rsid w:val="004F09E5"/>
    <w:rsid w:val="004F15C5"/>
    <w:rsid w:val="004F193E"/>
    <w:rsid w:val="004F1B20"/>
    <w:rsid w:val="004F243C"/>
    <w:rsid w:val="004F2F75"/>
    <w:rsid w:val="004F3281"/>
    <w:rsid w:val="004F4E0E"/>
    <w:rsid w:val="004F5A0C"/>
    <w:rsid w:val="004F5B4C"/>
    <w:rsid w:val="004F70A4"/>
    <w:rsid w:val="004F741A"/>
    <w:rsid w:val="004F7E51"/>
    <w:rsid w:val="0050004B"/>
    <w:rsid w:val="005003ED"/>
    <w:rsid w:val="00500E39"/>
    <w:rsid w:val="00501B0B"/>
    <w:rsid w:val="005038BD"/>
    <w:rsid w:val="00505240"/>
    <w:rsid w:val="00505ADA"/>
    <w:rsid w:val="005072E8"/>
    <w:rsid w:val="00507442"/>
    <w:rsid w:val="00507753"/>
    <w:rsid w:val="00507A46"/>
    <w:rsid w:val="00507F2D"/>
    <w:rsid w:val="00510728"/>
    <w:rsid w:val="00510A0E"/>
    <w:rsid w:val="00511473"/>
    <w:rsid w:val="00511A86"/>
    <w:rsid w:val="00511B21"/>
    <w:rsid w:val="00513AC7"/>
    <w:rsid w:val="0051432D"/>
    <w:rsid w:val="0051511E"/>
    <w:rsid w:val="005156A8"/>
    <w:rsid w:val="00516465"/>
    <w:rsid w:val="00517359"/>
    <w:rsid w:val="00517BDF"/>
    <w:rsid w:val="00517E5B"/>
    <w:rsid w:val="00521A5D"/>
    <w:rsid w:val="00522235"/>
    <w:rsid w:val="00522DE4"/>
    <w:rsid w:val="005235C1"/>
    <w:rsid w:val="00523B9B"/>
    <w:rsid w:val="00523C63"/>
    <w:rsid w:val="005246CD"/>
    <w:rsid w:val="005248AB"/>
    <w:rsid w:val="00524E24"/>
    <w:rsid w:val="00525789"/>
    <w:rsid w:val="00525E14"/>
    <w:rsid w:val="00526490"/>
    <w:rsid w:val="00527693"/>
    <w:rsid w:val="00530BEA"/>
    <w:rsid w:val="005313FB"/>
    <w:rsid w:val="005314FD"/>
    <w:rsid w:val="0053243E"/>
    <w:rsid w:val="00532CF2"/>
    <w:rsid w:val="00533B13"/>
    <w:rsid w:val="0053451D"/>
    <w:rsid w:val="0053499B"/>
    <w:rsid w:val="00534F1A"/>
    <w:rsid w:val="00536B02"/>
    <w:rsid w:val="00536E59"/>
    <w:rsid w:val="00536ECF"/>
    <w:rsid w:val="00536F00"/>
    <w:rsid w:val="0053791C"/>
    <w:rsid w:val="00541026"/>
    <w:rsid w:val="005410F8"/>
    <w:rsid w:val="005415CE"/>
    <w:rsid w:val="00543324"/>
    <w:rsid w:val="005436FE"/>
    <w:rsid w:val="00543A3B"/>
    <w:rsid w:val="0054448B"/>
    <w:rsid w:val="00545C7A"/>
    <w:rsid w:val="00545F9F"/>
    <w:rsid w:val="005465BD"/>
    <w:rsid w:val="005556AA"/>
    <w:rsid w:val="0055640C"/>
    <w:rsid w:val="00556422"/>
    <w:rsid w:val="0055663B"/>
    <w:rsid w:val="00557904"/>
    <w:rsid w:val="00560418"/>
    <w:rsid w:val="00560A3A"/>
    <w:rsid w:val="005614F0"/>
    <w:rsid w:val="00562E49"/>
    <w:rsid w:val="0056308C"/>
    <w:rsid w:val="005632AC"/>
    <w:rsid w:val="00563830"/>
    <w:rsid w:val="00564816"/>
    <w:rsid w:val="00564CF5"/>
    <w:rsid w:val="005659AC"/>
    <w:rsid w:val="005660E2"/>
    <w:rsid w:val="005669E9"/>
    <w:rsid w:val="00567EAF"/>
    <w:rsid w:val="00571B41"/>
    <w:rsid w:val="00572DDC"/>
    <w:rsid w:val="005747FE"/>
    <w:rsid w:val="00574F60"/>
    <w:rsid w:val="005751C0"/>
    <w:rsid w:val="00576FC6"/>
    <w:rsid w:val="00577CE1"/>
    <w:rsid w:val="0058315B"/>
    <w:rsid w:val="0058522A"/>
    <w:rsid w:val="005858D1"/>
    <w:rsid w:val="0058767C"/>
    <w:rsid w:val="00587BF4"/>
    <w:rsid w:val="00590999"/>
    <w:rsid w:val="00590FFF"/>
    <w:rsid w:val="0059213D"/>
    <w:rsid w:val="00593C12"/>
    <w:rsid w:val="00594376"/>
    <w:rsid w:val="005955EA"/>
    <w:rsid w:val="00595674"/>
    <w:rsid w:val="00595E06"/>
    <w:rsid w:val="005969B1"/>
    <w:rsid w:val="005970C4"/>
    <w:rsid w:val="005975FE"/>
    <w:rsid w:val="005A0F17"/>
    <w:rsid w:val="005A172C"/>
    <w:rsid w:val="005A1850"/>
    <w:rsid w:val="005A3E0F"/>
    <w:rsid w:val="005A3E4A"/>
    <w:rsid w:val="005A5867"/>
    <w:rsid w:val="005A58B0"/>
    <w:rsid w:val="005A6016"/>
    <w:rsid w:val="005A631D"/>
    <w:rsid w:val="005A6CCE"/>
    <w:rsid w:val="005A784C"/>
    <w:rsid w:val="005B01F4"/>
    <w:rsid w:val="005B06FF"/>
    <w:rsid w:val="005B1381"/>
    <w:rsid w:val="005B3AB7"/>
    <w:rsid w:val="005B502B"/>
    <w:rsid w:val="005B5B37"/>
    <w:rsid w:val="005B5E46"/>
    <w:rsid w:val="005B6129"/>
    <w:rsid w:val="005B61B6"/>
    <w:rsid w:val="005B63BD"/>
    <w:rsid w:val="005B6914"/>
    <w:rsid w:val="005B7468"/>
    <w:rsid w:val="005C018C"/>
    <w:rsid w:val="005C2C28"/>
    <w:rsid w:val="005C2F1D"/>
    <w:rsid w:val="005C4795"/>
    <w:rsid w:val="005C538C"/>
    <w:rsid w:val="005C569F"/>
    <w:rsid w:val="005C631E"/>
    <w:rsid w:val="005C6847"/>
    <w:rsid w:val="005C6ABB"/>
    <w:rsid w:val="005C6AC3"/>
    <w:rsid w:val="005C6BDA"/>
    <w:rsid w:val="005C6EAB"/>
    <w:rsid w:val="005C710A"/>
    <w:rsid w:val="005C7BFC"/>
    <w:rsid w:val="005D0412"/>
    <w:rsid w:val="005D1A5A"/>
    <w:rsid w:val="005D281E"/>
    <w:rsid w:val="005D2C22"/>
    <w:rsid w:val="005D5E33"/>
    <w:rsid w:val="005D7156"/>
    <w:rsid w:val="005D7B5C"/>
    <w:rsid w:val="005E07E6"/>
    <w:rsid w:val="005E23BB"/>
    <w:rsid w:val="005E2DFD"/>
    <w:rsid w:val="005E2F2A"/>
    <w:rsid w:val="005E5807"/>
    <w:rsid w:val="005E5871"/>
    <w:rsid w:val="005E58AB"/>
    <w:rsid w:val="005E6642"/>
    <w:rsid w:val="005E6B9E"/>
    <w:rsid w:val="005E735F"/>
    <w:rsid w:val="005F02EB"/>
    <w:rsid w:val="005F02FF"/>
    <w:rsid w:val="005F06AE"/>
    <w:rsid w:val="005F12ED"/>
    <w:rsid w:val="005F481E"/>
    <w:rsid w:val="005F509E"/>
    <w:rsid w:val="005F696A"/>
    <w:rsid w:val="005F6DF1"/>
    <w:rsid w:val="00601B79"/>
    <w:rsid w:val="0060324C"/>
    <w:rsid w:val="006034BF"/>
    <w:rsid w:val="006037EE"/>
    <w:rsid w:val="00603D48"/>
    <w:rsid w:val="00604CAA"/>
    <w:rsid w:val="00604F60"/>
    <w:rsid w:val="00605B65"/>
    <w:rsid w:val="00605FA7"/>
    <w:rsid w:val="00606135"/>
    <w:rsid w:val="006063AA"/>
    <w:rsid w:val="00606869"/>
    <w:rsid w:val="0060740C"/>
    <w:rsid w:val="0060766C"/>
    <w:rsid w:val="006076A7"/>
    <w:rsid w:val="006111F4"/>
    <w:rsid w:val="00611DF9"/>
    <w:rsid w:val="00612EB6"/>
    <w:rsid w:val="00613B10"/>
    <w:rsid w:val="006142AA"/>
    <w:rsid w:val="00615890"/>
    <w:rsid w:val="00615B6F"/>
    <w:rsid w:val="006162AE"/>
    <w:rsid w:val="00616DA4"/>
    <w:rsid w:val="00617142"/>
    <w:rsid w:val="006172D5"/>
    <w:rsid w:val="006205A8"/>
    <w:rsid w:val="006207C2"/>
    <w:rsid w:val="00620B0E"/>
    <w:rsid w:val="00620F0D"/>
    <w:rsid w:val="00621814"/>
    <w:rsid w:val="00621B93"/>
    <w:rsid w:val="00621CD7"/>
    <w:rsid w:val="00622249"/>
    <w:rsid w:val="00623A86"/>
    <w:rsid w:val="00625125"/>
    <w:rsid w:val="00625C2F"/>
    <w:rsid w:val="00625F7F"/>
    <w:rsid w:val="00630006"/>
    <w:rsid w:val="00631042"/>
    <w:rsid w:val="006325D9"/>
    <w:rsid w:val="00632865"/>
    <w:rsid w:val="00633D77"/>
    <w:rsid w:val="00635BC6"/>
    <w:rsid w:val="00635FF0"/>
    <w:rsid w:val="00636695"/>
    <w:rsid w:val="0063670E"/>
    <w:rsid w:val="00636D69"/>
    <w:rsid w:val="0064101B"/>
    <w:rsid w:val="00641A10"/>
    <w:rsid w:val="006422D0"/>
    <w:rsid w:val="006424F7"/>
    <w:rsid w:val="00642657"/>
    <w:rsid w:val="006430E9"/>
    <w:rsid w:val="006436D0"/>
    <w:rsid w:val="006438B7"/>
    <w:rsid w:val="00643E47"/>
    <w:rsid w:val="00645961"/>
    <w:rsid w:val="006468FD"/>
    <w:rsid w:val="00650689"/>
    <w:rsid w:val="00650F4E"/>
    <w:rsid w:val="006517C8"/>
    <w:rsid w:val="00651A00"/>
    <w:rsid w:val="00651C74"/>
    <w:rsid w:val="00652193"/>
    <w:rsid w:val="00652F71"/>
    <w:rsid w:val="00652FD3"/>
    <w:rsid w:val="006533A4"/>
    <w:rsid w:val="006537CD"/>
    <w:rsid w:val="006545C0"/>
    <w:rsid w:val="0065514F"/>
    <w:rsid w:val="006552D0"/>
    <w:rsid w:val="00655C94"/>
    <w:rsid w:val="00657585"/>
    <w:rsid w:val="00657622"/>
    <w:rsid w:val="006577BD"/>
    <w:rsid w:val="006578A7"/>
    <w:rsid w:val="00657A62"/>
    <w:rsid w:val="00657BE8"/>
    <w:rsid w:val="00660112"/>
    <w:rsid w:val="006610D9"/>
    <w:rsid w:val="00662064"/>
    <w:rsid w:val="00662371"/>
    <w:rsid w:val="006635BA"/>
    <w:rsid w:val="00663BCF"/>
    <w:rsid w:val="00663CD1"/>
    <w:rsid w:val="00664E0E"/>
    <w:rsid w:val="006650D1"/>
    <w:rsid w:val="006651E6"/>
    <w:rsid w:val="00666B1C"/>
    <w:rsid w:val="00667690"/>
    <w:rsid w:val="006704C0"/>
    <w:rsid w:val="00670749"/>
    <w:rsid w:val="00670C98"/>
    <w:rsid w:val="00670D7B"/>
    <w:rsid w:val="006714E1"/>
    <w:rsid w:val="00671AED"/>
    <w:rsid w:val="00671DEF"/>
    <w:rsid w:val="00671DF2"/>
    <w:rsid w:val="006722AB"/>
    <w:rsid w:val="00672E68"/>
    <w:rsid w:val="0067308A"/>
    <w:rsid w:val="00673AC8"/>
    <w:rsid w:val="0067440D"/>
    <w:rsid w:val="0067465E"/>
    <w:rsid w:val="006756AF"/>
    <w:rsid w:val="00675F98"/>
    <w:rsid w:val="00676E97"/>
    <w:rsid w:val="00680BAB"/>
    <w:rsid w:val="006823AD"/>
    <w:rsid w:val="0068364F"/>
    <w:rsid w:val="006839A5"/>
    <w:rsid w:val="00684F39"/>
    <w:rsid w:val="00684F86"/>
    <w:rsid w:val="006870B2"/>
    <w:rsid w:val="00687272"/>
    <w:rsid w:val="00687B6D"/>
    <w:rsid w:val="00691EAC"/>
    <w:rsid w:val="00693D3B"/>
    <w:rsid w:val="006945AB"/>
    <w:rsid w:val="0069726C"/>
    <w:rsid w:val="006976F3"/>
    <w:rsid w:val="006A151C"/>
    <w:rsid w:val="006A26A2"/>
    <w:rsid w:val="006A4171"/>
    <w:rsid w:val="006A4471"/>
    <w:rsid w:val="006A538B"/>
    <w:rsid w:val="006A5C5A"/>
    <w:rsid w:val="006A6526"/>
    <w:rsid w:val="006A66BE"/>
    <w:rsid w:val="006A6B6D"/>
    <w:rsid w:val="006A6C0C"/>
    <w:rsid w:val="006B004C"/>
    <w:rsid w:val="006B05D5"/>
    <w:rsid w:val="006B0C02"/>
    <w:rsid w:val="006B0FB6"/>
    <w:rsid w:val="006B1C5A"/>
    <w:rsid w:val="006B1C6A"/>
    <w:rsid w:val="006B31B2"/>
    <w:rsid w:val="006B3679"/>
    <w:rsid w:val="006B383A"/>
    <w:rsid w:val="006B3C8F"/>
    <w:rsid w:val="006B4D7F"/>
    <w:rsid w:val="006B56BA"/>
    <w:rsid w:val="006B7F84"/>
    <w:rsid w:val="006B7FF9"/>
    <w:rsid w:val="006C0428"/>
    <w:rsid w:val="006C060D"/>
    <w:rsid w:val="006C15C5"/>
    <w:rsid w:val="006C1875"/>
    <w:rsid w:val="006C1D8D"/>
    <w:rsid w:val="006C27E8"/>
    <w:rsid w:val="006C35F1"/>
    <w:rsid w:val="006C388D"/>
    <w:rsid w:val="006C4543"/>
    <w:rsid w:val="006C6ED1"/>
    <w:rsid w:val="006D0298"/>
    <w:rsid w:val="006D088E"/>
    <w:rsid w:val="006D0996"/>
    <w:rsid w:val="006D2A3B"/>
    <w:rsid w:val="006D4635"/>
    <w:rsid w:val="006D508E"/>
    <w:rsid w:val="006D5BDB"/>
    <w:rsid w:val="006D603E"/>
    <w:rsid w:val="006E0C32"/>
    <w:rsid w:val="006E29D6"/>
    <w:rsid w:val="006E3AB3"/>
    <w:rsid w:val="006E70BF"/>
    <w:rsid w:val="006E7421"/>
    <w:rsid w:val="006F04A7"/>
    <w:rsid w:val="006F04F2"/>
    <w:rsid w:val="006F05B1"/>
    <w:rsid w:val="006F24C6"/>
    <w:rsid w:val="006F2D03"/>
    <w:rsid w:val="006F38E6"/>
    <w:rsid w:val="006F3BFB"/>
    <w:rsid w:val="006F3E02"/>
    <w:rsid w:val="006F550C"/>
    <w:rsid w:val="006F55BD"/>
    <w:rsid w:val="006F6981"/>
    <w:rsid w:val="006F71F8"/>
    <w:rsid w:val="006F7BA9"/>
    <w:rsid w:val="00700E5F"/>
    <w:rsid w:val="00702536"/>
    <w:rsid w:val="007032FB"/>
    <w:rsid w:val="007035B2"/>
    <w:rsid w:val="00703704"/>
    <w:rsid w:val="00704256"/>
    <w:rsid w:val="00704617"/>
    <w:rsid w:val="007050F0"/>
    <w:rsid w:val="00705131"/>
    <w:rsid w:val="00705695"/>
    <w:rsid w:val="00705AA2"/>
    <w:rsid w:val="00705D65"/>
    <w:rsid w:val="00706F01"/>
    <w:rsid w:val="007077C4"/>
    <w:rsid w:val="0071052C"/>
    <w:rsid w:val="00710CCA"/>
    <w:rsid w:val="007119A9"/>
    <w:rsid w:val="007125B5"/>
    <w:rsid w:val="00713C90"/>
    <w:rsid w:val="00716960"/>
    <w:rsid w:val="00716D84"/>
    <w:rsid w:val="0071799E"/>
    <w:rsid w:val="00717AFB"/>
    <w:rsid w:val="00717D4A"/>
    <w:rsid w:val="00721296"/>
    <w:rsid w:val="00724DB8"/>
    <w:rsid w:val="00724FA9"/>
    <w:rsid w:val="007255C5"/>
    <w:rsid w:val="00725AED"/>
    <w:rsid w:val="00726A68"/>
    <w:rsid w:val="007272C5"/>
    <w:rsid w:val="007311C6"/>
    <w:rsid w:val="00731335"/>
    <w:rsid w:val="00731D44"/>
    <w:rsid w:val="007324C8"/>
    <w:rsid w:val="00732944"/>
    <w:rsid w:val="00732D0B"/>
    <w:rsid w:val="007337E1"/>
    <w:rsid w:val="00733DB8"/>
    <w:rsid w:val="007340BC"/>
    <w:rsid w:val="00734F5E"/>
    <w:rsid w:val="0073558D"/>
    <w:rsid w:val="00735706"/>
    <w:rsid w:val="00735747"/>
    <w:rsid w:val="00736581"/>
    <w:rsid w:val="007379F9"/>
    <w:rsid w:val="00737FE5"/>
    <w:rsid w:val="007401B4"/>
    <w:rsid w:val="00740230"/>
    <w:rsid w:val="0074145D"/>
    <w:rsid w:val="00741A3F"/>
    <w:rsid w:val="0074256C"/>
    <w:rsid w:val="00742826"/>
    <w:rsid w:val="00743057"/>
    <w:rsid w:val="00743F2A"/>
    <w:rsid w:val="007447EF"/>
    <w:rsid w:val="007501A2"/>
    <w:rsid w:val="00750FA0"/>
    <w:rsid w:val="00751478"/>
    <w:rsid w:val="00751938"/>
    <w:rsid w:val="0075197C"/>
    <w:rsid w:val="007521C2"/>
    <w:rsid w:val="00752B80"/>
    <w:rsid w:val="00753598"/>
    <w:rsid w:val="007549B0"/>
    <w:rsid w:val="00754A5A"/>
    <w:rsid w:val="00755D24"/>
    <w:rsid w:val="0075699B"/>
    <w:rsid w:val="00756DD7"/>
    <w:rsid w:val="007577A4"/>
    <w:rsid w:val="00757EBA"/>
    <w:rsid w:val="00757F3F"/>
    <w:rsid w:val="00761E64"/>
    <w:rsid w:val="00762540"/>
    <w:rsid w:val="00762A6B"/>
    <w:rsid w:val="00762BF6"/>
    <w:rsid w:val="00762FA5"/>
    <w:rsid w:val="0076356B"/>
    <w:rsid w:val="0076358A"/>
    <w:rsid w:val="0076385D"/>
    <w:rsid w:val="0076445E"/>
    <w:rsid w:val="007650B2"/>
    <w:rsid w:val="00765AEA"/>
    <w:rsid w:val="0076773D"/>
    <w:rsid w:val="00767B1C"/>
    <w:rsid w:val="00770375"/>
    <w:rsid w:val="007705D7"/>
    <w:rsid w:val="007706E2"/>
    <w:rsid w:val="00771464"/>
    <w:rsid w:val="0077262C"/>
    <w:rsid w:val="00772CBD"/>
    <w:rsid w:val="00773372"/>
    <w:rsid w:val="00773D93"/>
    <w:rsid w:val="00774308"/>
    <w:rsid w:val="00775FB6"/>
    <w:rsid w:val="007765EC"/>
    <w:rsid w:val="007772AB"/>
    <w:rsid w:val="007773CD"/>
    <w:rsid w:val="00780A19"/>
    <w:rsid w:val="00780B47"/>
    <w:rsid w:val="00780E3C"/>
    <w:rsid w:val="007818ED"/>
    <w:rsid w:val="00781D56"/>
    <w:rsid w:val="00781DDD"/>
    <w:rsid w:val="007824DC"/>
    <w:rsid w:val="0078312A"/>
    <w:rsid w:val="007835E4"/>
    <w:rsid w:val="007837B9"/>
    <w:rsid w:val="007850EB"/>
    <w:rsid w:val="0078526B"/>
    <w:rsid w:val="00785A36"/>
    <w:rsid w:val="007861C1"/>
    <w:rsid w:val="007867D9"/>
    <w:rsid w:val="00786FC5"/>
    <w:rsid w:val="0079011A"/>
    <w:rsid w:val="00790582"/>
    <w:rsid w:val="00791846"/>
    <w:rsid w:val="00794718"/>
    <w:rsid w:val="007957D5"/>
    <w:rsid w:val="00797320"/>
    <w:rsid w:val="007A08E9"/>
    <w:rsid w:val="007A090E"/>
    <w:rsid w:val="007A1005"/>
    <w:rsid w:val="007A241D"/>
    <w:rsid w:val="007A2B7B"/>
    <w:rsid w:val="007A2DA5"/>
    <w:rsid w:val="007A32F7"/>
    <w:rsid w:val="007A3B02"/>
    <w:rsid w:val="007A4788"/>
    <w:rsid w:val="007A47CD"/>
    <w:rsid w:val="007A498A"/>
    <w:rsid w:val="007A4DBC"/>
    <w:rsid w:val="007B02BA"/>
    <w:rsid w:val="007B3000"/>
    <w:rsid w:val="007B3AA3"/>
    <w:rsid w:val="007B444C"/>
    <w:rsid w:val="007B4CB1"/>
    <w:rsid w:val="007B55E5"/>
    <w:rsid w:val="007B5F52"/>
    <w:rsid w:val="007B754B"/>
    <w:rsid w:val="007C123F"/>
    <w:rsid w:val="007C1A6A"/>
    <w:rsid w:val="007C2E21"/>
    <w:rsid w:val="007C3F42"/>
    <w:rsid w:val="007C467A"/>
    <w:rsid w:val="007C4A9B"/>
    <w:rsid w:val="007C4D91"/>
    <w:rsid w:val="007C5698"/>
    <w:rsid w:val="007C6E83"/>
    <w:rsid w:val="007C702F"/>
    <w:rsid w:val="007C7194"/>
    <w:rsid w:val="007C74F2"/>
    <w:rsid w:val="007C7CBD"/>
    <w:rsid w:val="007D0828"/>
    <w:rsid w:val="007D22D4"/>
    <w:rsid w:val="007D2C0B"/>
    <w:rsid w:val="007D3DA1"/>
    <w:rsid w:val="007D4049"/>
    <w:rsid w:val="007D4449"/>
    <w:rsid w:val="007D4665"/>
    <w:rsid w:val="007D483E"/>
    <w:rsid w:val="007D4BBF"/>
    <w:rsid w:val="007D5582"/>
    <w:rsid w:val="007D55B2"/>
    <w:rsid w:val="007D5971"/>
    <w:rsid w:val="007D59C2"/>
    <w:rsid w:val="007D5ED4"/>
    <w:rsid w:val="007D5F5E"/>
    <w:rsid w:val="007D6746"/>
    <w:rsid w:val="007E0847"/>
    <w:rsid w:val="007E1629"/>
    <w:rsid w:val="007E1E19"/>
    <w:rsid w:val="007E24E7"/>
    <w:rsid w:val="007E2BB8"/>
    <w:rsid w:val="007E2ED5"/>
    <w:rsid w:val="007E32AE"/>
    <w:rsid w:val="007E338F"/>
    <w:rsid w:val="007E3A51"/>
    <w:rsid w:val="007E464C"/>
    <w:rsid w:val="007E60AB"/>
    <w:rsid w:val="007F128C"/>
    <w:rsid w:val="007F1680"/>
    <w:rsid w:val="007F2282"/>
    <w:rsid w:val="007F4126"/>
    <w:rsid w:val="007F4E17"/>
    <w:rsid w:val="007F5CB9"/>
    <w:rsid w:val="007F703D"/>
    <w:rsid w:val="007F7176"/>
    <w:rsid w:val="007F7F7C"/>
    <w:rsid w:val="008013B0"/>
    <w:rsid w:val="00802EBA"/>
    <w:rsid w:val="008036C8"/>
    <w:rsid w:val="00803A39"/>
    <w:rsid w:val="008043BA"/>
    <w:rsid w:val="00805743"/>
    <w:rsid w:val="008059EF"/>
    <w:rsid w:val="00806999"/>
    <w:rsid w:val="0080703F"/>
    <w:rsid w:val="00807D1A"/>
    <w:rsid w:val="00810F26"/>
    <w:rsid w:val="00811063"/>
    <w:rsid w:val="008116A6"/>
    <w:rsid w:val="00811880"/>
    <w:rsid w:val="00812911"/>
    <w:rsid w:val="00814222"/>
    <w:rsid w:val="008147E1"/>
    <w:rsid w:val="00816F34"/>
    <w:rsid w:val="00817375"/>
    <w:rsid w:val="00817F24"/>
    <w:rsid w:val="008213E7"/>
    <w:rsid w:val="00821CE5"/>
    <w:rsid w:val="0082228E"/>
    <w:rsid w:val="00823431"/>
    <w:rsid w:val="008238A4"/>
    <w:rsid w:val="008242B5"/>
    <w:rsid w:val="0082493C"/>
    <w:rsid w:val="00824F3E"/>
    <w:rsid w:val="008261FD"/>
    <w:rsid w:val="00826698"/>
    <w:rsid w:val="00826883"/>
    <w:rsid w:val="0082794C"/>
    <w:rsid w:val="00830B07"/>
    <w:rsid w:val="0083101F"/>
    <w:rsid w:val="008318F3"/>
    <w:rsid w:val="00831C1E"/>
    <w:rsid w:val="00831E3F"/>
    <w:rsid w:val="00832869"/>
    <w:rsid w:val="00832917"/>
    <w:rsid w:val="00832A10"/>
    <w:rsid w:val="00833513"/>
    <w:rsid w:val="0083477F"/>
    <w:rsid w:val="008348CB"/>
    <w:rsid w:val="00835569"/>
    <w:rsid w:val="00836042"/>
    <w:rsid w:val="00836649"/>
    <w:rsid w:val="00836BFF"/>
    <w:rsid w:val="00836D6B"/>
    <w:rsid w:val="008403D0"/>
    <w:rsid w:val="00840C7A"/>
    <w:rsid w:val="00840E6F"/>
    <w:rsid w:val="00840FC0"/>
    <w:rsid w:val="008417EF"/>
    <w:rsid w:val="00841DAF"/>
    <w:rsid w:val="008437B4"/>
    <w:rsid w:val="00843D6E"/>
    <w:rsid w:val="0084493F"/>
    <w:rsid w:val="008453A4"/>
    <w:rsid w:val="008459ED"/>
    <w:rsid w:val="00845C81"/>
    <w:rsid w:val="0084605A"/>
    <w:rsid w:val="00846503"/>
    <w:rsid w:val="008467A0"/>
    <w:rsid w:val="00846AAA"/>
    <w:rsid w:val="00846B7C"/>
    <w:rsid w:val="00846ED5"/>
    <w:rsid w:val="00847E36"/>
    <w:rsid w:val="008506DB"/>
    <w:rsid w:val="008508DF"/>
    <w:rsid w:val="008508EC"/>
    <w:rsid w:val="00850AF0"/>
    <w:rsid w:val="008531D6"/>
    <w:rsid w:val="00853689"/>
    <w:rsid w:val="008537DA"/>
    <w:rsid w:val="00853CD2"/>
    <w:rsid w:val="00853FE1"/>
    <w:rsid w:val="00855FFC"/>
    <w:rsid w:val="00856258"/>
    <w:rsid w:val="00856C3A"/>
    <w:rsid w:val="0085771D"/>
    <w:rsid w:val="00860138"/>
    <w:rsid w:val="0086054C"/>
    <w:rsid w:val="00860B44"/>
    <w:rsid w:val="00860BF5"/>
    <w:rsid w:val="00860E1E"/>
    <w:rsid w:val="0086115C"/>
    <w:rsid w:val="00861532"/>
    <w:rsid w:val="0086250C"/>
    <w:rsid w:val="00862A39"/>
    <w:rsid w:val="00863216"/>
    <w:rsid w:val="008633E4"/>
    <w:rsid w:val="008657AC"/>
    <w:rsid w:val="00865B91"/>
    <w:rsid w:val="008669D8"/>
    <w:rsid w:val="008675CC"/>
    <w:rsid w:val="00867CDE"/>
    <w:rsid w:val="00870D6D"/>
    <w:rsid w:val="0087159A"/>
    <w:rsid w:val="00871AAE"/>
    <w:rsid w:val="00872157"/>
    <w:rsid w:val="0087217A"/>
    <w:rsid w:val="0087226F"/>
    <w:rsid w:val="008734FC"/>
    <w:rsid w:val="00875318"/>
    <w:rsid w:val="008777F9"/>
    <w:rsid w:val="008802BC"/>
    <w:rsid w:val="0088183C"/>
    <w:rsid w:val="00884F63"/>
    <w:rsid w:val="00885C9C"/>
    <w:rsid w:val="00887BAA"/>
    <w:rsid w:val="00891EEF"/>
    <w:rsid w:val="00892AE5"/>
    <w:rsid w:val="00893610"/>
    <w:rsid w:val="00893D80"/>
    <w:rsid w:val="00894005"/>
    <w:rsid w:val="008953D9"/>
    <w:rsid w:val="00896628"/>
    <w:rsid w:val="0089673A"/>
    <w:rsid w:val="00897D05"/>
    <w:rsid w:val="008A12DD"/>
    <w:rsid w:val="008A191F"/>
    <w:rsid w:val="008A1B77"/>
    <w:rsid w:val="008A21FD"/>
    <w:rsid w:val="008A2F8E"/>
    <w:rsid w:val="008A3298"/>
    <w:rsid w:val="008A377D"/>
    <w:rsid w:val="008A39B8"/>
    <w:rsid w:val="008A6585"/>
    <w:rsid w:val="008A6AC9"/>
    <w:rsid w:val="008A70FD"/>
    <w:rsid w:val="008B0559"/>
    <w:rsid w:val="008B1181"/>
    <w:rsid w:val="008B1D5E"/>
    <w:rsid w:val="008B1FDD"/>
    <w:rsid w:val="008B2C69"/>
    <w:rsid w:val="008B2FEE"/>
    <w:rsid w:val="008B31A0"/>
    <w:rsid w:val="008B3D9D"/>
    <w:rsid w:val="008B4736"/>
    <w:rsid w:val="008B4CD7"/>
    <w:rsid w:val="008B4EE9"/>
    <w:rsid w:val="008B6133"/>
    <w:rsid w:val="008B6D35"/>
    <w:rsid w:val="008B74D0"/>
    <w:rsid w:val="008B7AF9"/>
    <w:rsid w:val="008C11CD"/>
    <w:rsid w:val="008C2250"/>
    <w:rsid w:val="008C294E"/>
    <w:rsid w:val="008C3569"/>
    <w:rsid w:val="008C5199"/>
    <w:rsid w:val="008C531C"/>
    <w:rsid w:val="008C5875"/>
    <w:rsid w:val="008C5B27"/>
    <w:rsid w:val="008C615F"/>
    <w:rsid w:val="008C6B85"/>
    <w:rsid w:val="008C6E07"/>
    <w:rsid w:val="008C7663"/>
    <w:rsid w:val="008C79E8"/>
    <w:rsid w:val="008D170F"/>
    <w:rsid w:val="008D1CA3"/>
    <w:rsid w:val="008D1D73"/>
    <w:rsid w:val="008D2CBD"/>
    <w:rsid w:val="008D2EE9"/>
    <w:rsid w:val="008D2F68"/>
    <w:rsid w:val="008D348B"/>
    <w:rsid w:val="008D3D91"/>
    <w:rsid w:val="008D41CC"/>
    <w:rsid w:val="008D46EA"/>
    <w:rsid w:val="008D486E"/>
    <w:rsid w:val="008D4DCB"/>
    <w:rsid w:val="008D555E"/>
    <w:rsid w:val="008D640B"/>
    <w:rsid w:val="008D7953"/>
    <w:rsid w:val="008E028A"/>
    <w:rsid w:val="008E09CB"/>
    <w:rsid w:val="008E1620"/>
    <w:rsid w:val="008E2B3C"/>
    <w:rsid w:val="008E5281"/>
    <w:rsid w:val="008E553F"/>
    <w:rsid w:val="008E67CF"/>
    <w:rsid w:val="008E6DDB"/>
    <w:rsid w:val="008E713D"/>
    <w:rsid w:val="008F0AA3"/>
    <w:rsid w:val="008F1A0A"/>
    <w:rsid w:val="008F1AF2"/>
    <w:rsid w:val="008F3352"/>
    <w:rsid w:val="008F3664"/>
    <w:rsid w:val="008F4A92"/>
    <w:rsid w:val="008F4EFE"/>
    <w:rsid w:val="008F5BB9"/>
    <w:rsid w:val="008F6114"/>
    <w:rsid w:val="008F70D3"/>
    <w:rsid w:val="008F7936"/>
    <w:rsid w:val="008F7B06"/>
    <w:rsid w:val="008F7B42"/>
    <w:rsid w:val="00900A00"/>
    <w:rsid w:val="00900C0B"/>
    <w:rsid w:val="009011B6"/>
    <w:rsid w:val="0090178B"/>
    <w:rsid w:val="00901936"/>
    <w:rsid w:val="00901A55"/>
    <w:rsid w:val="009030A9"/>
    <w:rsid w:val="00904C96"/>
    <w:rsid w:val="00906A47"/>
    <w:rsid w:val="00910E04"/>
    <w:rsid w:val="009115B5"/>
    <w:rsid w:val="00911DA2"/>
    <w:rsid w:val="00913F00"/>
    <w:rsid w:val="00913F9F"/>
    <w:rsid w:val="0091406A"/>
    <w:rsid w:val="00914172"/>
    <w:rsid w:val="009142B3"/>
    <w:rsid w:val="00914D8E"/>
    <w:rsid w:val="0091505C"/>
    <w:rsid w:val="00915CD6"/>
    <w:rsid w:val="00915E78"/>
    <w:rsid w:val="009161DA"/>
    <w:rsid w:val="00916ABC"/>
    <w:rsid w:val="009179D1"/>
    <w:rsid w:val="00920043"/>
    <w:rsid w:val="00920BF3"/>
    <w:rsid w:val="009210F5"/>
    <w:rsid w:val="009228F8"/>
    <w:rsid w:val="009229CA"/>
    <w:rsid w:val="00923600"/>
    <w:rsid w:val="00924375"/>
    <w:rsid w:val="00925FD5"/>
    <w:rsid w:val="00927402"/>
    <w:rsid w:val="009274EC"/>
    <w:rsid w:val="00927541"/>
    <w:rsid w:val="00930143"/>
    <w:rsid w:val="00930414"/>
    <w:rsid w:val="0093066E"/>
    <w:rsid w:val="00930A6B"/>
    <w:rsid w:val="0093129C"/>
    <w:rsid w:val="00931D11"/>
    <w:rsid w:val="00934DD6"/>
    <w:rsid w:val="009355AF"/>
    <w:rsid w:val="00935A1D"/>
    <w:rsid w:val="00942016"/>
    <w:rsid w:val="009420C1"/>
    <w:rsid w:val="00943DDC"/>
    <w:rsid w:val="0094483C"/>
    <w:rsid w:val="00944C91"/>
    <w:rsid w:val="00944CCF"/>
    <w:rsid w:val="009455EE"/>
    <w:rsid w:val="00945646"/>
    <w:rsid w:val="009468AF"/>
    <w:rsid w:val="009469E0"/>
    <w:rsid w:val="009504AE"/>
    <w:rsid w:val="009509A2"/>
    <w:rsid w:val="00951AA7"/>
    <w:rsid w:val="00954690"/>
    <w:rsid w:val="00956AB9"/>
    <w:rsid w:val="009570FD"/>
    <w:rsid w:val="0096050C"/>
    <w:rsid w:val="00960885"/>
    <w:rsid w:val="00960AFB"/>
    <w:rsid w:val="00962844"/>
    <w:rsid w:val="00962AAC"/>
    <w:rsid w:val="00962E0A"/>
    <w:rsid w:val="00963DC0"/>
    <w:rsid w:val="009648F0"/>
    <w:rsid w:val="00964D46"/>
    <w:rsid w:val="00965434"/>
    <w:rsid w:val="00967AFC"/>
    <w:rsid w:val="00967BCD"/>
    <w:rsid w:val="0097116B"/>
    <w:rsid w:val="00971465"/>
    <w:rsid w:val="00971672"/>
    <w:rsid w:val="00971F4B"/>
    <w:rsid w:val="009723A3"/>
    <w:rsid w:val="0097247F"/>
    <w:rsid w:val="009724E3"/>
    <w:rsid w:val="0097394B"/>
    <w:rsid w:val="00973B3C"/>
    <w:rsid w:val="00974680"/>
    <w:rsid w:val="00974F9F"/>
    <w:rsid w:val="0097539E"/>
    <w:rsid w:val="009762C4"/>
    <w:rsid w:val="0097640E"/>
    <w:rsid w:val="009764CC"/>
    <w:rsid w:val="00976B7B"/>
    <w:rsid w:val="00977352"/>
    <w:rsid w:val="00980815"/>
    <w:rsid w:val="009826A9"/>
    <w:rsid w:val="00982B98"/>
    <w:rsid w:val="00983991"/>
    <w:rsid w:val="00983D93"/>
    <w:rsid w:val="009865DE"/>
    <w:rsid w:val="00986ACE"/>
    <w:rsid w:val="009878AB"/>
    <w:rsid w:val="0099095A"/>
    <w:rsid w:val="00991860"/>
    <w:rsid w:val="00991C8A"/>
    <w:rsid w:val="00993BEC"/>
    <w:rsid w:val="00994FB9"/>
    <w:rsid w:val="00995163"/>
    <w:rsid w:val="0099596E"/>
    <w:rsid w:val="00995BFC"/>
    <w:rsid w:val="00995EFA"/>
    <w:rsid w:val="009A2D85"/>
    <w:rsid w:val="009A3D2E"/>
    <w:rsid w:val="009A6027"/>
    <w:rsid w:val="009A60ED"/>
    <w:rsid w:val="009A728F"/>
    <w:rsid w:val="009A7914"/>
    <w:rsid w:val="009B15FC"/>
    <w:rsid w:val="009B22BE"/>
    <w:rsid w:val="009B2D35"/>
    <w:rsid w:val="009B2D5E"/>
    <w:rsid w:val="009B3033"/>
    <w:rsid w:val="009B34F9"/>
    <w:rsid w:val="009B52DD"/>
    <w:rsid w:val="009B5677"/>
    <w:rsid w:val="009B61A5"/>
    <w:rsid w:val="009B6AB3"/>
    <w:rsid w:val="009B7586"/>
    <w:rsid w:val="009B7D26"/>
    <w:rsid w:val="009C00EA"/>
    <w:rsid w:val="009C117B"/>
    <w:rsid w:val="009C16E7"/>
    <w:rsid w:val="009C2B8F"/>
    <w:rsid w:val="009C3BF2"/>
    <w:rsid w:val="009C3D54"/>
    <w:rsid w:val="009C4DB8"/>
    <w:rsid w:val="009C558A"/>
    <w:rsid w:val="009C5A28"/>
    <w:rsid w:val="009C6596"/>
    <w:rsid w:val="009C6B16"/>
    <w:rsid w:val="009C7268"/>
    <w:rsid w:val="009C7C7F"/>
    <w:rsid w:val="009D03A0"/>
    <w:rsid w:val="009D0AAF"/>
    <w:rsid w:val="009D0EEE"/>
    <w:rsid w:val="009D31D2"/>
    <w:rsid w:val="009D3BC7"/>
    <w:rsid w:val="009D3D98"/>
    <w:rsid w:val="009D4295"/>
    <w:rsid w:val="009D505E"/>
    <w:rsid w:val="009D55EE"/>
    <w:rsid w:val="009D58E8"/>
    <w:rsid w:val="009D774C"/>
    <w:rsid w:val="009E049D"/>
    <w:rsid w:val="009E0C2D"/>
    <w:rsid w:val="009E1A1F"/>
    <w:rsid w:val="009E2018"/>
    <w:rsid w:val="009E3459"/>
    <w:rsid w:val="009E389F"/>
    <w:rsid w:val="009E4250"/>
    <w:rsid w:val="009E459B"/>
    <w:rsid w:val="009E4770"/>
    <w:rsid w:val="009E4F6C"/>
    <w:rsid w:val="009E51D2"/>
    <w:rsid w:val="009E5A70"/>
    <w:rsid w:val="009E6093"/>
    <w:rsid w:val="009E63A3"/>
    <w:rsid w:val="009E7014"/>
    <w:rsid w:val="009E71E5"/>
    <w:rsid w:val="009F06F7"/>
    <w:rsid w:val="009F1705"/>
    <w:rsid w:val="009F17AD"/>
    <w:rsid w:val="009F20C6"/>
    <w:rsid w:val="009F2BCE"/>
    <w:rsid w:val="009F339F"/>
    <w:rsid w:val="009F4CFB"/>
    <w:rsid w:val="009F4E6C"/>
    <w:rsid w:val="009F658D"/>
    <w:rsid w:val="009F6FE2"/>
    <w:rsid w:val="009F71A0"/>
    <w:rsid w:val="00A0000B"/>
    <w:rsid w:val="00A0090A"/>
    <w:rsid w:val="00A02002"/>
    <w:rsid w:val="00A021CD"/>
    <w:rsid w:val="00A02E9C"/>
    <w:rsid w:val="00A02EEC"/>
    <w:rsid w:val="00A033B6"/>
    <w:rsid w:val="00A05E85"/>
    <w:rsid w:val="00A05EBA"/>
    <w:rsid w:val="00A0641C"/>
    <w:rsid w:val="00A07CE8"/>
    <w:rsid w:val="00A1051D"/>
    <w:rsid w:val="00A124CE"/>
    <w:rsid w:val="00A12B09"/>
    <w:rsid w:val="00A12C48"/>
    <w:rsid w:val="00A13636"/>
    <w:rsid w:val="00A138BF"/>
    <w:rsid w:val="00A139BB"/>
    <w:rsid w:val="00A14B23"/>
    <w:rsid w:val="00A156DD"/>
    <w:rsid w:val="00A1699F"/>
    <w:rsid w:val="00A2032C"/>
    <w:rsid w:val="00A21087"/>
    <w:rsid w:val="00A21174"/>
    <w:rsid w:val="00A21259"/>
    <w:rsid w:val="00A21A26"/>
    <w:rsid w:val="00A220A8"/>
    <w:rsid w:val="00A22BCF"/>
    <w:rsid w:val="00A22C00"/>
    <w:rsid w:val="00A22F54"/>
    <w:rsid w:val="00A24708"/>
    <w:rsid w:val="00A25607"/>
    <w:rsid w:val="00A25F45"/>
    <w:rsid w:val="00A261AA"/>
    <w:rsid w:val="00A26343"/>
    <w:rsid w:val="00A26C85"/>
    <w:rsid w:val="00A30D5D"/>
    <w:rsid w:val="00A31354"/>
    <w:rsid w:val="00A31A71"/>
    <w:rsid w:val="00A34372"/>
    <w:rsid w:val="00A3495A"/>
    <w:rsid w:val="00A34EED"/>
    <w:rsid w:val="00A35214"/>
    <w:rsid w:val="00A353C6"/>
    <w:rsid w:val="00A355EE"/>
    <w:rsid w:val="00A35CC9"/>
    <w:rsid w:val="00A36142"/>
    <w:rsid w:val="00A369C8"/>
    <w:rsid w:val="00A407F5"/>
    <w:rsid w:val="00A41A04"/>
    <w:rsid w:val="00A41CE9"/>
    <w:rsid w:val="00A41FE7"/>
    <w:rsid w:val="00A42EF1"/>
    <w:rsid w:val="00A43323"/>
    <w:rsid w:val="00A43795"/>
    <w:rsid w:val="00A438C8"/>
    <w:rsid w:val="00A44325"/>
    <w:rsid w:val="00A454C9"/>
    <w:rsid w:val="00A457FF"/>
    <w:rsid w:val="00A45B02"/>
    <w:rsid w:val="00A460C9"/>
    <w:rsid w:val="00A4660D"/>
    <w:rsid w:val="00A47215"/>
    <w:rsid w:val="00A47540"/>
    <w:rsid w:val="00A50328"/>
    <w:rsid w:val="00A50926"/>
    <w:rsid w:val="00A5117A"/>
    <w:rsid w:val="00A51353"/>
    <w:rsid w:val="00A51A45"/>
    <w:rsid w:val="00A51D90"/>
    <w:rsid w:val="00A529F4"/>
    <w:rsid w:val="00A53220"/>
    <w:rsid w:val="00A54615"/>
    <w:rsid w:val="00A56B2C"/>
    <w:rsid w:val="00A57E61"/>
    <w:rsid w:val="00A6067F"/>
    <w:rsid w:val="00A60C14"/>
    <w:rsid w:val="00A60D91"/>
    <w:rsid w:val="00A616F4"/>
    <w:rsid w:val="00A61D1D"/>
    <w:rsid w:val="00A61DA4"/>
    <w:rsid w:val="00A620F1"/>
    <w:rsid w:val="00A63432"/>
    <w:rsid w:val="00A63996"/>
    <w:rsid w:val="00A64661"/>
    <w:rsid w:val="00A64848"/>
    <w:rsid w:val="00A6487C"/>
    <w:rsid w:val="00A649E2"/>
    <w:rsid w:val="00A64FF7"/>
    <w:rsid w:val="00A664FF"/>
    <w:rsid w:val="00A66729"/>
    <w:rsid w:val="00A70445"/>
    <w:rsid w:val="00A714B8"/>
    <w:rsid w:val="00A71CD5"/>
    <w:rsid w:val="00A73295"/>
    <w:rsid w:val="00A73B9A"/>
    <w:rsid w:val="00A73BBB"/>
    <w:rsid w:val="00A774A0"/>
    <w:rsid w:val="00A77D1D"/>
    <w:rsid w:val="00A803F1"/>
    <w:rsid w:val="00A81FCD"/>
    <w:rsid w:val="00A8234C"/>
    <w:rsid w:val="00A82477"/>
    <w:rsid w:val="00A82BD5"/>
    <w:rsid w:val="00A83045"/>
    <w:rsid w:val="00A8325D"/>
    <w:rsid w:val="00A849CC"/>
    <w:rsid w:val="00A902CA"/>
    <w:rsid w:val="00A90C3E"/>
    <w:rsid w:val="00A91E4C"/>
    <w:rsid w:val="00A923B8"/>
    <w:rsid w:val="00A9272A"/>
    <w:rsid w:val="00A97760"/>
    <w:rsid w:val="00AA0F73"/>
    <w:rsid w:val="00AA1CEB"/>
    <w:rsid w:val="00AA2662"/>
    <w:rsid w:val="00AA2777"/>
    <w:rsid w:val="00AA3925"/>
    <w:rsid w:val="00AA3FD2"/>
    <w:rsid w:val="00AA4A5E"/>
    <w:rsid w:val="00AA72F6"/>
    <w:rsid w:val="00AA771A"/>
    <w:rsid w:val="00AA77E9"/>
    <w:rsid w:val="00AA7A67"/>
    <w:rsid w:val="00AB0854"/>
    <w:rsid w:val="00AB0DCA"/>
    <w:rsid w:val="00AB17A3"/>
    <w:rsid w:val="00AB49BE"/>
    <w:rsid w:val="00AB5721"/>
    <w:rsid w:val="00AB679C"/>
    <w:rsid w:val="00AB7994"/>
    <w:rsid w:val="00AC05AB"/>
    <w:rsid w:val="00AC0EAC"/>
    <w:rsid w:val="00AC1CA9"/>
    <w:rsid w:val="00AC23B1"/>
    <w:rsid w:val="00AC46CB"/>
    <w:rsid w:val="00AC5862"/>
    <w:rsid w:val="00AC63D5"/>
    <w:rsid w:val="00AC667F"/>
    <w:rsid w:val="00AD037E"/>
    <w:rsid w:val="00AD09AA"/>
    <w:rsid w:val="00AD0D8B"/>
    <w:rsid w:val="00AD2895"/>
    <w:rsid w:val="00AD2C27"/>
    <w:rsid w:val="00AD33EB"/>
    <w:rsid w:val="00AD3BC0"/>
    <w:rsid w:val="00AD46EA"/>
    <w:rsid w:val="00AD4C58"/>
    <w:rsid w:val="00AD4C64"/>
    <w:rsid w:val="00AD7B3B"/>
    <w:rsid w:val="00AE031F"/>
    <w:rsid w:val="00AE0480"/>
    <w:rsid w:val="00AE078E"/>
    <w:rsid w:val="00AE0B85"/>
    <w:rsid w:val="00AE18F0"/>
    <w:rsid w:val="00AE3BEF"/>
    <w:rsid w:val="00AE3CD9"/>
    <w:rsid w:val="00AE52B5"/>
    <w:rsid w:val="00AE5453"/>
    <w:rsid w:val="00AE57DE"/>
    <w:rsid w:val="00AE5C06"/>
    <w:rsid w:val="00AE5CB3"/>
    <w:rsid w:val="00AE6DCE"/>
    <w:rsid w:val="00AE7C01"/>
    <w:rsid w:val="00AE7C11"/>
    <w:rsid w:val="00AF0527"/>
    <w:rsid w:val="00AF09BA"/>
    <w:rsid w:val="00AF147A"/>
    <w:rsid w:val="00AF151E"/>
    <w:rsid w:val="00AF1631"/>
    <w:rsid w:val="00AF313D"/>
    <w:rsid w:val="00AF50BE"/>
    <w:rsid w:val="00AF63A4"/>
    <w:rsid w:val="00AF72CB"/>
    <w:rsid w:val="00AF7AC3"/>
    <w:rsid w:val="00B001BA"/>
    <w:rsid w:val="00B003B6"/>
    <w:rsid w:val="00B0091C"/>
    <w:rsid w:val="00B00C97"/>
    <w:rsid w:val="00B01054"/>
    <w:rsid w:val="00B01911"/>
    <w:rsid w:val="00B01A54"/>
    <w:rsid w:val="00B01F62"/>
    <w:rsid w:val="00B020AE"/>
    <w:rsid w:val="00B02680"/>
    <w:rsid w:val="00B02A87"/>
    <w:rsid w:val="00B035AC"/>
    <w:rsid w:val="00B03F68"/>
    <w:rsid w:val="00B04027"/>
    <w:rsid w:val="00B04F56"/>
    <w:rsid w:val="00B0522E"/>
    <w:rsid w:val="00B064B2"/>
    <w:rsid w:val="00B06555"/>
    <w:rsid w:val="00B07B23"/>
    <w:rsid w:val="00B07DA9"/>
    <w:rsid w:val="00B10226"/>
    <w:rsid w:val="00B10987"/>
    <w:rsid w:val="00B11BCD"/>
    <w:rsid w:val="00B1214E"/>
    <w:rsid w:val="00B131E2"/>
    <w:rsid w:val="00B1494A"/>
    <w:rsid w:val="00B14A59"/>
    <w:rsid w:val="00B14D7A"/>
    <w:rsid w:val="00B15198"/>
    <w:rsid w:val="00B17C54"/>
    <w:rsid w:val="00B2007F"/>
    <w:rsid w:val="00B203FF"/>
    <w:rsid w:val="00B21010"/>
    <w:rsid w:val="00B215BA"/>
    <w:rsid w:val="00B21888"/>
    <w:rsid w:val="00B218CC"/>
    <w:rsid w:val="00B22056"/>
    <w:rsid w:val="00B23D6C"/>
    <w:rsid w:val="00B24BF7"/>
    <w:rsid w:val="00B24DC5"/>
    <w:rsid w:val="00B24E17"/>
    <w:rsid w:val="00B257DC"/>
    <w:rsid w:val="00B26F4B"/>
    <w:rsid w:val="00B271AE"/>
    <w:rsid w:val="00B274B4"/>
    <w:rsid w:val="00B27520"/>
    <w:rsid w:val="00B27E32"/>
    <w:rsid w:val="00B27EA6"/>
    <w:rsid w:val="00B300D0"/>
    <w:rsid w:val="00B31851"/>
    <w:rsid w:val="00B319E4"/>
    <w:rsid w:val="00B32EB6"/>
    <w:rsid w:val="00B34EA9"/>
    <w:rsid w:val="00B369E3"/>
    <w:rsid w:val="00B377CD"/>
    <w:rsid w:val="00B37978"/>
    <w:rsid w:val="00B37BCA"/>
    <w:rsid w:val="00B4089E"/>
    <w:rsid w:val="00B43911"/>
    <w:rsid w:val="00B43AC4"/>
    <w:rsid w:val="00B440F7"/>
    <w:rsid w:val="00B444A8"/>
    <w:rsid w:val="00B449B5"/>
    <w:rsid w:val="00B452DA"/>
    <w:rsid w:val="00B4593C"/>
    <w:rsid w:val="00B45FE6"/>
    <w:rsid w:val="00B46181"/>
    <w:rsid w:val="00B47520"/>
    <w:rsid w:val="00B50206"/>
    <w:rsid w:val="00B502DC"/>
    <w:rsid w:val="00B50A38"/>
    <w:rsid w:val="00B51E72"/>
    <w:rsid w:val="00B52215"/>
    <w:rsid w:val="00B55C10"/>
    <w:rsid w:val="00B5635D"/>
    <w:rsid w:val="00B56598"/>
    <w:rsid w:val="00B5661D"/>
    <w:rsid w:val="00B56B29"/>
    <w:rsid w:val="00B56FBB"/>
    <w:rsid w:val="00B578FD"/>
    <w:rsid w:val="00B60CDD"/>
    <w:rsid w:val="00B614F4"/>
    <w:rsid w:val="00B62218"/>
    <w:rsid w:val="00B62239"/>
    <w:rsid w:val="00B63377"/>
    <w:rsid w:val="00B638B9"/>
    <w:rsid w:val="00B64679"/>
    <w:rsid w:val="00B6675A"/>
    <w:rsid w:val="00B67BB5"/>
    <w:rsid w:val="00B67D02"/>
    <w:rsid w:val="00B7003A"/>
    <w:rsid w:val="00B70108"/>
    <w:rsid w:val="00B7174A"/>
    <w:rsid w:val="00B72E42"/>
    <w:rsid w:val="00B72EA7"/>
    <w:rsid w:val="00B73A28"/>
    <w:rsid w:val="00B73D73"/>
    <w:rsid w:val="00B73E24"/>
    <w:rsid w:val="00B74744"/>
    <w:rsid w:val="00B74D4B"/>
    <w:rsid w:val="00B76E6A"/>
    <w:rsid w:val="00B77FBC"/>
    <w:rsid w:val="00B803BE"/>
    <w:rsid w:val="00B80464"/>
    <w:rsid w:val="00B8075A"/>
    <w:rsid w:val="00B828FB"/>
    <w:rsid w:val="00B8341B"/>
    <w:rsid w:val="00B83584"/>
    <w:rsid w:val="00B8392F"/>
    <w:rsid w:val="00B84A02"/>
    <w:rsid w:val="00B84B21"/>
    <w:rsid w:val="00B86714"/>
    <w:rsid w:val="00B86C16"/>
    <w:rsid w:val="00B872CD"/>
    <w:rsid w:val="00B874DF"/>
    <w:rsid w:val="00B900E0"/>
    <w:rsid w:val="00B905AE"/>
    <w:rsid w:val="00B90E72"/>
    <w:rsid w:val="00B92935"/>
    <w:rsid w:val="00B93290"/>
    <w:rsid w:val="00B93565"/>
    <w:rsid w:val="00B93929"/>
    <w:rsid w:val="00B946EF"/>
    <w:rsid w:val="00B94AC7"/>
    <w:rsid w:val="00B94DBE"/>
    <w:rsid w:val="00B959AE"/>
    <w:rsid w:val="00B96AEB"/>
    <w:rsid w:val="00B97E51"/>
    <w:rsid w:val="00BA1468"/>
    <w:rsid w:val="00BA1643"/>
    <w:rsid w:val="00BA1D23"/>
    <w:rsid w:val="00BA2482"/>
    <w:rsid w:val="00BA3AAE"/>
    <w:rsid w:val="00BA42BE"/>
    <w:rsid w:val="00BA4ED2"/>
    <w:rsid w:val="00BA5C7B"/>
    <w:rsid w:val="00BB0849"/>
    <w:rsid w:val="00BB2100"/>
    <w:rsid w:val="00BB261E"/>
    <w:rsid w:val="00BB28BA"/>
    <w:rsid w:val="00BB3213"/>
    <w:rsid w:val="00BB37EF"/>
    <w:rsid w:val="00BB42D1"/>
    <w:rsid w:val="00BB4722"/>
    <w:rsid w:val="00BB4814"/>
    <w:rsid w:val="00BB4CB3"/>
    <w:rsid w:val="00BB4DAA"/>
    <w:rsid w:val="00BB56FB"/>
    <w:rsid w:val="00BB6D60"/>
    <w:rsid w:val="00BC0337"/>
    <w:rsid w:val="00BC03C8"/>
    <w:rsid w:val="00BC138C"/>
    <w:rsid w:val="00BC13C4"/>
    <w:rsid w:val="00BC1480"/>
    <w:rsid w:val="00BC1A25"/>
    <w:rsid w:val="00BC2F3F"/>
    <w:rsid w:val="00BC3BB5"/>
    <w:rsid w:val="00BC414F"/>
    <w:rsid w:val="00BC4BA4"/>
    <w:rsid w:val="00BC4FCC"/>
    <w:rsid w:val="00BC5889"/>
    <w:rsid w:val="00BC5DF2"/>
    <w:rsid w:val="00BC6371"/>
    <w:rsid w:val="00BC6CAF"/>
    <w:rsid w:val="00BC6E8E"/>
    <w:rsid w:val="00BC6F01"/>
    <w:rsid w:val="00BC700D"/>
    <w:rsid w:val="00BD02BF"/>
    <w:rsid w:val="00BD03A9"/>
    <w:rsid w:val="00BD08A0"/>
    <w:rsid w:val="00BD200E"/>
    <w:rsid w:val="00BD285E"/>
    <w:rsid w:val="00BD3C2F"/>
    <w:rsid w:val="00BD3CA3"/>
    <w:rsid w:val="00BD3D2A"/>
    <w:rsid w:val="00BD5549"/>
    <w:rsid w:val="00BD5DFE"/>
    <w:rsid w:val="00BD6242"/>
    <w:rsid w:val="00BD6A1A"/>
    <w:rsid w:val="00BD6A77"/>
    <w:rsid w:val="00BD7C86"/>
    <w:rsid w:val="00BD7CEA"/>
    <w:rsid w:val="00BE1BC4"/>
    <w:rsid w:val="00BE1F2A"/>
    <w:rsid w:val="00BE2885"/>
    <w:rsid w:val="00BE2D62"/>
    <w:rsid w:val="00BE2F6C"/>
    <w:rsid w:val="00BE3BBE"/>
    <w:rsid w:val="00BE4532"/>
    <w:rsid w:val="00BE460C"/>
    <w:rsid w:val="00BE4BF3"/>
    <w:rsid w:val="00BE57EB"/>
    <w:rsid w:val="00BE7048"/>
    <w:rsid w:val="00BE7D46"/>
    <w:rsid w:val="00BF0AEA"/>
    <w:rsid w:val="00BF1D69"/>
    <w:rsid w:val="00BF25E4"/>
    <w:rsid w:val="00BF4456"/>
    <w:rsid w:val="00BF5D22"/>
    <w:rsid w:val="00BF6375"/>
    <w:rsid w:val="00BF6CEF"/>
    <w:rsid w:val="00BF72B1"/>
    <w:rsid w:val="00BF7A14"/>
    <w:rsid w:val="00BF7C8B"/>
    <w:rsid w:val="00C0009F"/>
    <w:rsid w:val="00C020F8"/>
    <w:rsid w:val="00C02209"/>
    <w:rsid w:val="00C0296F"/>
    <w:rsid w:val="00C02F5A"/>
    <w:rsid w:val="00C03634"/>
    <w:rsid w:val="00C04DFE"/>
    <w:rsid w:val="00C05773"/>
    <w:rsid w:val="00C074E0"/>
    <w:rsid w:val="00C10700"/>
    <w:rsid w:val="00C10D61"/>
    <w:rsid w:val="00C11781"/>
    <w:rsid w:val="00C11EA4"/>
    <w:rsid w:val="00C121EB"/>
    <w:rsid w:val="00C1347C"/>
    <w:rsid w:val="00C143D6"/>
    <w:rsid w:val="00C171C6"/>
    <w:rsid w:val="00C21660"/>
    <w:rsid w:val="00C24476"/>
    <w:rsid w:val="00C24A9E"/>
    <w:rsid w:val="00C26EBC"/>
    <w:rsid w:val="00C2731A"/>
    <w:rsid w:val="00C277F1"/>
    <w:rsid w:val="00C27B38"/>
    <w:rsid w:val="00C3044A"/>
    <w:rsid w:val="00C31E89"/>
    <w:rsid w:val="00C332F1"/>
    <w:rsid w:val="00C3338D"/>
    <w:rsid w:val="00C346AD"/>
    <w:rsid w:val="00C36026"/>
    <w:rsid w:val="00C364F2"/>
    <w:rsid w:val="00C36902"/>
    <w:rsid w:val="00C37CF2"/>
    <w:rsid w:val="00C40492"/>
    <w:rsid w:val="00C426A1"/>
    <w:rsid w:val="00C42AF6"/>
    <w:rsid w:val="00C439E0"/>
    <w:rsid w:val="00C444EC"/>
    <w:rsid w:val="00C464C4"/>
    <w:rsid w:val="00C46900"/>
    <w:rsid w:val="00C4739F"/>
    <w:rsid w:val="00C47DA4"/>
    <w:rsid w:val="00C51BA6"/>
    <w:rsid w:val="00C51E70"/>
    <w:rsid w:val="00C523B4"/>
    <w:rsid w:val="00C523E4"/>
    <w:rsid w:val="00C5254C"/>
    <w:rsid w:val="00C52620"/>
    <w:rsid w:val="00C534E4"/>
    <w:rsid w:val="00C55979"/>
    <w:rsid w:val="00C55B18"/>
    <w:rsid w:val="00C572C6"/>
    <w:rsid w:val="00C6056D"/>
    <w:rsid w:val="00C6400A"/>
    <w:rsid w:val="00C64393"/>
    <w:rsid w:val="00C64995"/>
    <w:rsid w:val="00C658A5"/>
    <w:rsid w:val="00C66459"/>
    <w:rsid w:val="00C6655B"/>
    <w:rsid w:val="00C70339"/>
    <w:rsid w:val="00C70566"/>
    <w:rsid w:val="00C709D7"/>
    <w:rsid w:val="00C70FD1"/>
    <w:rsid w:val="00C71519"/>
    <w:rsid w:val="00C723D3"/>
    <w:rsid w:val="00C7294F"/>
    <w:rsid w:val="00C74142"/>
    <w:rsid w:val="00C74704"/>
    <w:rsid w:val="00C747A7"/>
    <w:rsid w:val="00C75103"/>
    <w:rsid w:val="00C753B5"/>
    <w:rsid w:val="00C756FC"/>
    <w:rsid w:val="00C75805"/>
    <w:rsid w:val="00C75AC7"/>
    <w:rsid w:val="00C80260"/>
    <w:rsid w:val="00C81841"/>
    <w:rsid w:val="00C82027"/>
    <w:rsid w:val="00C82138"/>
    <w:rsid w:val="00C823AE"/>
    <w:rsid w:val="00C82F03"/>
    <w:rsid w:val="00C843F5"/>
    <w:rsid w:val="00C8465A"/>
    <w:rsid w:val="00C86EBC"/>
    <w:rsid w:val="00C87A1B"/>
    <w:rsid w:val="00C87FD6"/>
    <w:rsid w:val="00C905CB"/>
    <w:rsid w:val="00C92D8D"/>
    <w:rsid w:val="00C9310E"/>
    <w:rsid w:val="00C93C95"/>
    <w:rsid w:val="00C94647"/>
    <w:rsid w:val="00C9481C"/>
    <w:rsid w:val="00C94FEA"/>
    <w:rsid w:val="00C9574A"/>
    <w:rsid w:val="00C95B41"/>
    <w:rsid w:val="00C96372"/>
    <w:rsid w:val="00C96501"/>
    <w:rsid w:val="00C96F1D"/>
    <w:rsid w:val="00C971F5"/>
    <w:rsid w:val="00C9732C"/>
    <w:rsid w:val="00C97573"/>
    <w:rsid w:val="00C97866"/>
    <w:rsid w:val="00C978D2"/>
    <w:rsid w:val="00CA0A19"/>
    <w:rsid w:val="00CA0D6C"/>
    <w:rsid w:val="00CA1463"/>
    <w:rsid w:val="00CA1875"/>
    <w:rsid w:val="00CA2D01"/>
    <w:rsid w:val="00CA38BA"/>
    <w:rsid w:val="00CA3C44"/>
    <w:rsid w:val="00CA40D3"/>
    <w:rsid w:val="00CA4437"/>
    <w:rsid w:val="00CA4E2F"/>
    <w:rsid w:val="00CA55C4"/>
    <w:rsid w:val="00CA5B0C"/>
    <w:rsid w:val="00CA5F93"/>
    <w:rsid w:val="00CA61BE"/>
    <w:rsid w:val="00CA64C1"/>
    <w:rsid w:val="00CA6A8C"/>
    <w:rsid w:val="00CA7637"/>
    <w:rsid w:val="00CB0D36"/>
    <w:rsid w:val="00CB15A6"/>
    <w:rsid w:val="00CB2232"/>
    <w:rsid w:val="00CB254D"/>
    <w:rsid w:val="00CB2D43"/>
    <w:rsid w:val="00CB2DE5"/>
    <w:rsid w:val="00CB32A6"/>
    <w:rsid w:val="00CB32DC"/>
    <w:rsid w:val="00CB4FED"/>
    <w:rsid w:val="00CB5790"/>
    <w:rsid w:val="00CB6565"/>
    <w:rsid w:val="00CB7B96"/>
    <w:rsid w:val="00CC1234"/>
    <w:rsid w:val="00CC28DF"/>
    <w:rsid w:val="00CC2A4D"/>
    <w:rsid w:val="00CC3731"/>
    <w:rsid w:val="00CC5F37"/>
    <w:rsid w:val="00CC71D5"/>
    <w:rsid w:val="00CC7C3D"/>
    <w:rsid w:val="00CD1217"/>
    <w:rsid w:val="00CD12FF"/>
    <w:rsid w:val="00CD2903"/>
    <w:rsid w:val="00CD2F15"/>
    <w:rsid w:val="00CD4683"/>
    <w:rsid w:val="00CD54CC"/>
    <w:rsid w:val="00CD58B9"/>
    <w:rsid w:val="00CD5973"/>
    <w:rsid w:val="00CD5B99"/>
    <w:rsid w:val="00CD62FE"/>
    <w:rsid w:val="00CD6355"/>
    <w:rsid w:val="00CD654D"/>
    <w:rsid w:val="00CD6A21"/>
    <w:rsid w:val="00CE0458"/>
    <w:rsid w:val="00CE136A"/>
    <w:rsid w:val="00CE20BF"/>
    <w:rsid w:val="00CE2D9C"/>
    <w:rsid w:val="00CE2DDE"/>
    <w:rsid w:val="00CE4481"/>
    <w:rsid w:val="00CE4931"/>
    <w:rsid w:val="00CE495B"/>
    <w:rsid w:val="00CE5206"/>
    <w:rsid w:val="00CE5708"/>
    <w:rsid w:val="00CE5AE0"/>
    <w:rsid w:val="00CE6CAD"/>
    <w:rsid w:val="00CE6ED5"/>
    <w:rsid w:val="00CE7320"/>
    <w:rsid w:val="00CE76A8"/>
    <w:rsid w:val="00CE782B"/>
    <w:rsid w:val="00CF1289"/>
    <w:rsid w:val="00CF13A0"/>
    <w:rsid w:val="00CF1697"/>
    <w:rsid w:val="00CF2227"/>
    <w:rsid w:val="00CF2A35"/>
    <w:rsid w:val="00CF3723"/>
    <w:rsid w:val="00CF4522"/>
    <w:rsid w:val="00CF4533"/>
    <w:rsid w:val="00CF5136"/>
    <w:rsid w:val="00CF5A06"/>
    <w:rsid w:val="00CF6B89"/>
    <w:rsid w:val="00CF7F43"/>
    <w:rsid w:val="00D0101D"/>
    <w:rsid w:val="00D03229"/>
    <w:rsid w:val="00D034D6"/>
    <w:rsid w:val="00D039E9"/>
    <w:rsid w:val="00D03A6F"/>
    <w:rsid w:val="00D049DC"/>
    <w:rsid w:val="00D04E4B"/>
    <w:rsid w:val="00D051AB"/>
    <w:rsid w:val="00D05E94"/>
    <w:rsid w:val="00D063BC"/>
    <w:rsid w:val="00D1041B"/>
    <w:rsid w:val="00D111DE"/>
    <w:rsid w:val="00D119D2"/>
    <w:rsid w:val="00D12506"/>
    <w:rsid w:val="00D130F0"/>
    <w:rsid w:val="00D1398C"/>
    <w:rsid w:val="00D140FC"/>
    <w:rsid w:val="00D15976"/>
    <w:rsid w:val="00D15B55"/>
    <w:rsid w:val="00D15B79"/>
    <w:rsid w:val="00D16D6F"/>
    <w:rsid w:val="00D17D9E"/>
    <w:rsid w:val="00D20E49"/>
    <w:rsid w:val="00D215D5"/>
    <w:rsid w:val="00D2168D"/>
    <w:rsid w:val="00D219F7"/>
    <w:rsid w:val="00D2219C"/>
    <w:rsid w:val="00D22886"/>
    <w:rsid w:val="00D232E0"/>
    <w:rsid w:val="00D25597"/>
    <w:rsid w:val="00D25884"/>
    <w:rsid w:val="00D262A7"/>
    <w:rsid w:val="00D263E3"/>
    <w:rsid w:val="00D27AD8"/>
    <w:rsid w:val="00D27ED6"/>
    <w:rsid w:val="00D30478"/>
    <w:rsid w:val="00D30531"/>
    <w:rsid w:val="00D30787"/>
    <w:rsid w:val="00D31ADE"/>
    <w:rsid w:val="00D31F51"/>
    <w:rsid w:val="00D322F7"/>
    <w:rsid w:val="00D32EE2"/>
    <w:rsid w:val="00D33BDC"/>
    <w:rsid w:val="00D34417"/>
    <w:rsid w:val="00D351B5"/>
    <w:rsid w:val="00D35B96"/>
    <w:rsid w:val="00D3680D"/>
    <w:rsid w:val="00D36949"/>
    <w:rsid w:val="00D36C30"/>
    <w:rsid w:val="00D37D4C"/>
    <w:rsid w:val="00D40AE4"/>
    <w:rsid w:val="00D40C2D"/>
    <w:rsid w:val="00D41109"/>
    <w:rsid w:val="00D41B42"/>
    <w:rsid w:val="00D439DA"/>
    <w:rsid w:val="00D43CCE"/>
    <w:rsid w:val="00D44552"/>
    <w:rsid w:val="00D4636B"/>
    <w:rsid w:val="00D501F4"/>
    <w:rsid w:val="00D50339"/>
    <w:rsid w:val="00D5053B"/>
    <w:rsid w:val="00D509AE"/>
    <w:rsid w:val="00D524EF"/>
    <w:rsid w:val="00D5311B"/>
    <w:rsid w:val="00D53DD9"/>
    <w:rsid w:val="00D54CCE"/>
    <w:rsid w:val="00D55BBB"/>
    <w:rsid w:val="00D56269"/>
    <w:rsid w:val="00D56FAC"/>
    <w:rsid w:val="00D57139"/>
    <w:rsid w:val="00D601E0"/>
    <w:rsid w:val="00D602F6"/>
    <w:rsid w:val="00D60D74"/>
    <w:rsid w:val="00D60FB5"/>
    <w:rsid w:val="00D612F5"/>
    <w:rsid w:val="00D61837"/>
    <w:rsid w:val="00D61B77"/>
    <w:rsid w:val="00D620B4"/>
    <w:rsid w:val="00D62815"/>
    <w:rsid w:val="00D62FC6"/>
    <w:rsid w:val="00D63732"/>
    <w:rsid w:val="00D63910"/>
    <w:rsid w:val="00D655A1"/>
    <w:rsid w:val="00D67D46"/>
    <w:rsid w:val="00D700DF"/>
    <w:rsid w:val="00D70F70"/>
    <w:rsid w:val="00D71C55"/>
    <w:rsid w:val="00D71D1E"/>
    <w:rsid w:val="00D72E41"/>
    <w:rsid w:val="00D72FA0"/>
    <w:rsid w:val="00D732B0"/>
    <w:rsid w:val="00D73AE4"/>
    <w:rsid w:val="00D74F6B"/>
    <w:rsid w:val="00D75F3D"/>
    <w:rsid w:val="00D76547"/>
    <w:rsid w:val="00D766C3"/>
    <w:rsid w:val="00D76828"/>
    <w:rsid w:val="00D80BF0"/>
    <w:rsid w:val="00D8292B"/>
    <w:rsid w:val="00D82944"/>
    <w:rsid w:val="00D82B9D"/>
    <w:rsid w:val="00D84355"/>
    <w:rsid w:val="00D84759"/>
    <w:rsid w:val="00D85092"/>
    <w:rsid w:val="00D851D9"/>
    <w:rsid w:val="00D85550"/>
    <w:rsid w:val="00D859C7"/>
    <w:rsid w:val="00D85BBF"/>
    <w:rsid w:val="00D867AC"/>
    <w:rsid w:val="00D86B53"/>
    <w:rsid w:val="00D86BC2"/>
    <w:rsid w:val="00D8715E"/>
    <w:rsid w:val="00D904D8"/>
    <w:rsid w:val="00D91EDB"/>
    <w:rsid w:val="00D920B7"/>
    <w:rsid w:val="00D9337B"/>
    <w:rsid w:val="00D95605"/>
    <w:rsid w:val="00D962AB"/>
    <w:rsid w:val="00D96D5F"/>
    <w:rsid w:val="00D972AE"/>
    <w:rsid w:val="00D97FF3"/>
    <w:rsid w:val="00DA0535"/>
    <w:rsid w:val="00DA22D8"/>
    <w:rsid w:val="00DA2DA3"/>
    <w:rsid w:val="00DA5089"/>
    <w:rsid w:val="00DA5512"/>
    <w:rsid w:val="00DA57F6"/>
    <w:rsid w:val="00DA58B7"/>
    <w:rsid w:val="00DA6543"/>
    <w:rsid w:val="00DB0AAC"/>
    <w:rsid w:val="00DB1874"/>
    <w:rsid w:val="00DB261C"/>
    <w:rsid w:val="00DB3B1B"/>
    <w:rsid w:val="00DB403F"/>
    <w:rsid w:val="00DB5068"/>
    <w:rsid w:val="00DB56D1"/>
    <w:rsid w:val="00DB5875"/>
    <w:rsid w:val="00DB6270"/>
    <w:rsid w:val="00DB661E"/>
    <w:rsid w:val="00DC00AB"/>
    <w:rsid w:val="00DC01DC"/>
    <w:rsid w:val="00DC07E1"/>
    <w:rsid w:val="00DC1CEC"/>
    <w:rsid w:val="00DC1FE6"/>
    <w:rsid w:val="00DC49EC"/>
    <w:rsid w:val="00DC4C2E"/>
    <w:rsid w:val="00DC54BB"/>
    <w:rsid w:val="00DC54EA"/>
    <w:rsid w:val="00DC5822"/>
    <w:rsid w:val="00DC651D"/>
    <w:rsid w:val="00DC6E95"/>
    <w:rsid w:val="00DC6F91"/>
    <w:rsid w:val="00DC70AA"/>
    <w:rsid w:val="00DD01F2"/>
    <w:rsid w:val="00DD13B9"/>
    <w:rsid w:val="00DD1731"/>
    <w:rsid w:val="00DD2E6C"/>
    <w:rsid w:val="00DD3902"/>
    <w:rsid w:val="00DD3CBB"/>
    <w:rsid w:val="00DD5342"/>
    <w:rsid w:val="00DD5DDD"/>
    <w:rsid w:val="00DD66FB"/>
    <w:rsid w:val="00DD68B0"/>
    <w:rsid w:val="00DD75BC"/>
    <w:rsid w:val="00DE00CD"/>
    <w:rsid w:val="00DE0165"/>
    <w:rsid w:val="00DE01C9"/>
    <w:rsid w:val="00DE05B2"/>
    <w:rsid w:val="00DE1572"/>
    <w:rsid w:val="00DE17A3"/>
    <w:rsid w:val="00DE1F17"/>
    <w:rsid w:val="00DE2B47"/>
    <w:rsid w:val="00DE2CE1"/>
    <w:rsid w:val="00DE2FDD"/>
    <w:rsid w:val="00DE33A7"/>
    <w:rsid w:val="00DE4E64"/>
    <w:rsid w:val="00DE57B0"/>
    <w:rsid w:val="00DE5890"/>
    <w:rsid w:val="00DE5BDC"/>
    <w:rsid w:val="00DE6D2E"/>
    <w:rsid w:val="00DE6D41"/>
    <w:rsid w:val="00DE7798"/>
    <w:rsid w:val="00DF027C"/>
    <w:rsid w:val="00DF07B8"/>
    <w:rsid w:val="00DF0880"/>
    <w:rsid w:val="00DF1892"/>
    <w:rsid w:val="00DF31CE"/>
    <w:rsid w:val="00DF3B55"/>
    <w:rsid w:val="00DF4488"/>
    <w:rsid w:val="00DF4E68"/>
    <w:rsid w:val="00DF53B1"/>
    <w:rsid w:val="00DF552F"/>
    <w:rsid w:val="00DF5D0F"/>
    <w:rsid w:val="00DF624B"/>
    <w:rsid w:val="00DF64E9"/>
    <w:rsid w:val="00DF6E9E"/>
    <w:rsid w:val="00DF75C3"/>
    <w:rsid w:val="00E005E5"/>
    <w:rsid w:val="00E00F1F"/>
    <w:rsid w:val="00E01793"/>
    <w:rsid w:val="00E0422E"/>
    <w:rsid w:val="00E048E4"/>
    <w:rsid w:val="00E04E37"/>
    <w:rsid w:val="00E04F38"/>
    <w:rsid w:val="00E0683C"/>
    <w:rsid w:val="00E07C94"/>
    <w:rsid w:val="00E07D87"/>
    <w:rsid w:val="00E11053"/>
    <w:rsid w:val="00E110F8"/>
    <w:rsid w:val="00E1158E"/>
    <w:rsid w:val="00E1175C"/>
    <w:rsid w:val="00E11964"/>
    <w:rsid w:val="00E11B62"/>
    <w:rsid w:val="00E12F6C"/>
    <w:rsid w:val="00E1314B"/>
    <w:rsid w:val="00E138E5"/>
    <w:rsid w:val="00E13E2C"/>
    <w:rsid w:val="00E146BE"/>
    <w:rsid w:val="00E14B26"/>
    <w:rsid w:val="00E156E0"/>
    <w:rsid w:val="00E15876"/>
    <w:rsid w:val="00E15A8E"/>
    <w:rsid w:val="00E15BCC"/>
    <w:rsid w:val="00E16078"/>
    <w:rsid w:val="00E16085"/>
    <w:rsid w:val="00E16315"/>
    <w:rsid w:val="00E16FD5"/>
    <w:rsid w:val="00E20557"/>
    <w:rsid w:val="00E20D03"/>
    <w:rsid w:val="00E212AB"/>
    <w:rsid w:val="00E230AC"/>
    <w:rsid w:val="00E2363C"/>
    <w:rsid w:val="00E23D31"/>
    <w:rsid w:val="00E23E12"/>
    <w:rsid w:val="00E24141"/>
    <w:rsid w:val="00E25BD1"/>
    <w:rsid w:val="00E26710"/>
    <w:rsid w:val="00E27287"/>
    <w:rsid w:val="00E27DBF"/>
    <w:rsid w:val="00E31648"/>
    <w:rsid w:val="00E32138"/>
    <w:rsid w:val="00E325CE"/>
    <w:rsid w:val="00E32E58"/>
    <w:rsid w:val="00E333EE"/>
    <w:rsid w:val="00E337E4"/>
    <w:rsid w:val="00E3382B"/>
    <w:rsid w:val="00E34679"/>
    <w:rsid w:val="00E34A9A"/>
    <w:rsid w:val="00E34FC7"/>
    <w:rsid w:val="00E35B8F"/>
    <w:rsid w:val="00E36893"/>
    <w:rsid w:val="00E37316"/>
    <w:rsid w:val="00E376C3"/>
    <w:rsid w:val="00E37966"/>
    <w:rsid w:val="00E37C6B"/>
    <w:rsid w:val="00E40865"/>
    <w:rsid w:val="00E40BE6"/>
    <w:rsid w:val="00E41308"/>
    <w:rsid w:val="00E41BBD"/>
    <w:rsid w:val="00E41F57"/>
    <w:rsid w:val="00E43960"/>
    <w:rsid w:val="00E4397A"/>
    <w:rsid w:val="00E44147"/>
    <w:rsid w:val="00E44509"/>
    <w:rsid w:val="00E45A45"/>
    <w:rsid w:val="00E4614A"/>
    <w:rsid w:val="00E46175"/>
    <w:rsid w:val="00E46279"/>
    <w:rsid w:val="00E46AA9"/>
    <w:rsid w:val="00E47320"/>
    <w:rsid w:val="00E5025A"/>
    <w:rsid w:val="00E50E8F"/>
    <w:rsid w:val="00E51A69"/>
    <w:rsid w:val="00E53DFD"/>
    <w:rsid w:val="00E54148"/>
    <w:rsid w:val="00E54336"/>
    <w:rsid w:val="00E5490A"/>
    <w:rsid w:val="00E5613A"/>
    <w:rsid w:val="00E56252"/>
    <w:rsid w:val="00E5652B"/>
    <w:rsid w:val="00E602DA"/>
    <w:rsid w:val="00E607C0"/>
    <w:rsid w:val="00E60EC9"/>
    <w:rsid w:val="00E612ED"/>
    <w:rsid w:val="00E62972"/>
    <w:rsid w:val="00E629D9"/>
    <w:rsid w:val="00E62D0B"/>
    <w:rsid w:val="00E63DF7"/>
    <w:rsid w:val="00E63E33"/>
    <w:rsid w:val="00E64043"/>
    <w:rsid w:val="00E64300"/>
    <w:rsid w:val="00E64462"/>
    <w:rsid w:val="00E64638"/>
    <w:rsid w:val="00E64B5B"/>
    <w:rsid w:val="00E64C39"/>
    <w:rsid w:val="00E64CFA"/>
    <w:rsid w:val="00E662D9"/>
    <w:rsid w:val="00E66A1D"/>
    <w:rsid w:val="00E66C40"/>
    <w:rsid w:val="00E67555"/>
    <w:rsid w:val="00E67596"/>
    <w:rsid w:val="00E67BFB"/>
    <w:rsid w:val="00E71811"/>
    <w:rsid w:val="00E7237D"/>
    <w:rsid w:val="00E73DCB"/>
    <w:rsid w:val="00E74EBF"/>
    <w:rsid w:val="00E76F07"/>
    <w:rsid w:val="00E7721C"/>
    <w:rsid w:val="00E77469"/>
    <w:rsid w:val="00E77B3B"/>
    <w:rsid w:val="00E8136E"/>
    <w:rsid w:val="00E8278A"/>
    <w:rsid w:val="00E830A2"/>
    <w:rsid w:val="00E8356F"/>
    <w:rsid w:val="00E84075"/>
    <w:rsid w:val="00E848EE"/>
    <w:rsid w:val="00E860FA"/>
    <w:rsid w:val="00E8663C"/>
    <w:rsid w:val="00E87580"/>
    <w:rsid w:val="00E90951"/>
    <w:rsid w:val="00E90B78"/>
    <w:rsid w:val="00E90E59"/>
    <w:rsid w:val="00E916A0"/>
    <w:rsid w:val="00E9247C"/>
    <w:rsid w:val="00E92BA0"/>
    <w:rsid w:val="00E92D67"/>
    <w:rsid w:val="00E93ADA"/>
    <w:rsid w:val="00E93B3C"/>
    <w:rsid w:val="00E93C8A"/>
    <w:rsid w:val="00E942DF"/>
    <w:rsid w:val="00E94582"/>
    <w:rsid w:val="00E94AF3"/>
    <w:rsid w:val="00E95567"/>
    <w:rsid w:val="00E96F7A"/>
    <w:rsid w:val="00E96FEC"/>
    <w:rsid w:val="00E97BC4"/>
    <w:rsid w:val="00EA05CC"/>
    <w:rsid w:val="00EA0C94"/>
    <w:rsid w:val="00EA340B"/>
    <w:rsid w:val="00EA3466"/>
    <w:rsid w:val="00EA3E7B"/>
    <w:rsid w:val="00EA528D"/>
    <w:rsid w:val="00EA58D5"/>
    <w:rsid w:val="00EA5A37"/>
    <w:rsid w:val="00EA7AED"/>
    <w:rsid w:val="00EB1208"/>
    <w:rsid w:val="00EB1985"/>
    <w:rsid w:val="00EB3787"/>
    <w:rsid w:val="00EB4698"/>
    <w:rsid w:val="00EB4C29"/>
    <w:rsid w:val="00EB4F5F"/>
    <w:rsid w:val="00EB6077"/>
    <w:rsid w:val="00EB64D6"/>
    <w:rsid w:val="00EB7BB2"/>
    <w:rsid w:val="00EC03C9"/>
    <w:rsid w:val="00EC09BF"/>
    <w:rsid w:val="00EC09C7"/>
    <w:rsid w:val="00EC0C06"/>
    <w:rsid w:val="00EC0DD3"/>
    <w:rsid w:val="00EC15EE"/>
    <w:rsid w:val="00EC3F8C"/>
    <w:rsid w:val="00EC41A4"/>
    <w:rsid w:val="00EC4C1C"/>
    <w:rsid w:val="00EC51E7"/>
    <w:rsid w:val="00EC5200"/>
    <w:rsid w:val="00EC5AC6"/>
    <w:rsid w:val="00EC5BCD"/>
    <w:rsid w:val="00EC6BDD"/>
    <w:rsid w:val="00ED0670"/>
    <w:rsid w:val="00ED1790"/>
    <w:rsid w:val="00ED2C67"/>
    <w:rsid w:val="00ED3DEF"/>
    <w:rsid w:val="00ED442F"/>
    <w:rsid w:val="00ED4F54"/>
    <w:rsid w:val="00ED4F98"/>
    <w:rsid w:val="00ED606C"/>
    <w:rsid w:val="00ED6945"/>
    <w:rsid w:val="00ED6FBF"/>
    <w:rsid w:val="00ED74FE"/>
    <w:rsid w:val="00ED79BF"/>
    <w:rsid w:val="00ED7BDA"/>
    <w:rsid w:val="00EE0C26"/>
    <w:rsid w:val="00EE126C"/>
    <w:rsid w:val="00EE1381"/>
    <w:rsid w:val="00EE1738"/>
    <w:rsid w:val="00EE243F"/>
    <w:rsid w:val="00EE2A5F"/>
    <w:rsid w:val="00EE2B10"/>
    <w:rsid w:val="00EE3C87"/>
    <w:rsid w:val="00EE3E58"/>
    <w:rsid w:val="00EE4362"/>
    <w:rsid w:val="00EE51EE"/>
    <w:rsid w:val="00EE5995"/>
    <w:rsid w:val="00EE6F9D"/>
    <w:rsid w:val="00EE75CB"/>
    <w:rsid w:val="00EF11A9"/>
    <w:rsid w:val="00EF26EF"/>
    <w:rsid w:val="00EF294B"/>
    <w:rsid w:val="00EF29B0"/>
    <w:rsid w:val="00EF2F24"/>
    <w:rsid w:val="00EF3BDF"/>
    <w:rsid w:val="00EF3F59"/>
    <w:rsid w:val="00EF4E6C"/>
    <w:rsid w:val="00EF6E44"/>
    <w:rsid w:val="00F005CE"/>
    <w:rsid w:val="00F008EA"/>
    <w:rsid w:val="00F01496"/>
    <w:rsid w:val="00F018C4"/>
    <w:rsid w:val="00F01B66"/>
    <w:rsid w:val="00F02A7B"/>
    <w:rsid w:val="00F0385D"/>
    <w:rsid w:val="00F03A37"/>
    <w:rsid w:val="00F04BDE"/>
    <w:rsid w:val="00F04E37"/>
    <w:rsid w:val="00F059E6"/>
    <w:rsid w:val="00F05D44"/>
    <w:rsid w:val="00F05E46"/>
    <w:rsid w:val="00F0676A"/>
    <w:rsid w:val="00F0789C"/>
    <w:rsid w:val="00F10D46"/>
    <w:rsid w:val="00F12A51"/>
    <w:rsid w:val="00F137E0"/>
    <w:rsid w:val="00F13B07"/>
    <w:rsid w:val="00F1593A"/>
    <w:rsid w:val="00F17748"/>
    <w:rsid w:val="00F17B85"/>
    <w:rsid w:val="00F17F51"/>
    <w:rsid w:val="00F21F8D"/>
    <w:rsid w:val="00F2334F"/>
    <w:rsid w:val="00F23F54"/>
    <w:rsid w:val="00F24113"/>
    <w:rsid w:val="00F241B3"/>
    <w:rsid w:val="00F24D88"/>
    <w:rsid w:val="00F2508A"/>
    <w:rsid w:val="00F25294"/>
    <w:rsid w:val="00F25A9F"/>
    <w:rsid w:val="00F26166"/>
    <w:rsid w:val="00F26F64"/>
    <w:rsid w:val="00F2712F"/>
    <w:rsid w:val="00F3053C"/>
    <w:rsid w:val="00F30DD7"/>
    <w:rsid w:val="00F315B1"/>
    <w:rsid w:val="00F32B97"/>
    <w:rsid w:val="00F336C5"/>
    <w:rsid w:val="00F34D90"/>
    <w:rsid w:val="00F35432"/>
    <w:rsid w:val="00F35A11"/>
    <w:rsid w:val="00F3786D"/>
    <w:rsid w:val="00F404BC"/>
    <w:rsid w:val="00F40985"/>
    <w:rsid w:val="00F410D1"/>
    <w:rsid w:val="00F417B8"/>
    <w:rsid w:val="00F41B65"/>
    <w:rsid w:val="00F42EC5"/>
    <w:rsid w:val="00F50DF2"/>
    <w:rsid w:val="00F523CA"/>
    <w:rsid w:val="00F524D3"/>
    <w:rsid w:val="00F525A6"/>
    <w:rsid w:val="00F52E7D"/>
    <w:rsid w:val="00F52E90"/>
    <w:rsid w:val="00F5313B"/>
    <w:rsid w:val="00F532E7"/>
    <w:rsid w:val="00F536A3"/>
    <w:rsid w:val="00F5400A"/>
    <w:rsid w:val="00F54665"/>
    <w:rsid w:val="00F560EA"/>
    <w:rsid w:val="00F574DC"/>
    <w:rsid w:val="00F57828"/>
    <w:rsid w:val="00F61A2D"/>
    <w:rsid w:val="00F62E30"/>
    <w:rsid w:val="00F62EFA"/>
    <w:rsid w:val="00F62EFD"/>
    <w:rsid w:val="00F6305F"/>
    <w:rsid w:val="00F63745"/>
    <w:rsid w:val="00F641CF"/>
    <w:rsid w:val="00F64569"/>
    <w:rsid w:val="00F650EC"/>
    <w:rsid w:val="00F65B6B"/>
    <w:rsid w:val="00F65B86"/>
    <w:rsid w:val="00F66568"/>
    <w:rsid w:val="00F67BDA"/>
    <w:rsid w:val="00F712F8"/>
    <w:rsid w:val="00F72FF9"/>
    <w:rsid w:val="00F73305"/>
    <w:rsid w:val="00F74220"/>
    <w:rsid w:val="00F749CA"/>
    <w:rsid w:val="00F74FEB"/>
    <w:rsid w:val="00F75234"/>
    <w:rsid w:val="00F754F5"/>
    <w:rsid w:val="00F7567D"/>
    <w:rsid w:val="00F75BDC"/>
    <w:rsid w:val="00F76213"/>
    <w:rsid w:val="00F7674A"/>
    <w:rsid w:val="00F76E8D"/>
    <w:rsid w:val="00F77470"/>
    <w:rsid w:val="00F80C95"/>
    <w:rsid w:val="00F8104C"/>
    <w:rsid w:val="00F81DE4"/>
    <w:rsid w:val="00F82193"/>
    <w:rsid w:val="00F82932"/>
    <w:rsid w:val="00F82AD2"/>
    <w:rsid w:val="00F82C5D"/>
    <w:rsid w:val="00F833E8"/>
    <w:rsid w:val="00F83729"/>
    <w:rsid w:val="00F83BE9"/>
    <w:rsid w:val="00F84671"/>
    <w:rsid w:val="00F858E2"/>
    <w:rsid w:val="00F8596B"/>
    <w:rsid w:val="00F86280"/>
    <w:rsid w:val="00F870F6"/>
    <w:rsid w:val="00F87768"/>
    <w:rsid w:val="00F9011E"/>
    <w:rsid w:val="00F901A0"/>
    <w:rsid w:val="00F90F88"/>
    <w:rsid w:val="00F93252"/>
    <w:rsid w:val="00F93C93"/>
    <w:rsid w:val="00F942C0"/>
    <w:rsid w:val="00F94A02"/>
    <w:rsid w:val="00F94C08"/>
    <w:rsid w:val="00F95298"/>
    <w:rsid w:val="00F96422"/>
    <w:rsid w:val="00F97916"/>
    <w:rsid w:val="00FA170A"/>
    <w:rsid w:val="00FA18E9"/>
    <w:rsid w:val="00FA1E5B"/>
    <w:rsid w:val="00FA24B9"/>
    <w:rsid w:val="00FA2596"/>
    <w:rsid w:val="00FA26EF"/>
    <w:rsid w:val="00FA2B87"/>
    <w:rsid w:val="00FA2EEB"/>
    <w:rsid w:val="00FA3013"/>
    <w:rsid w:val="00FA31E0"/>
    <w:rsid w:val="00FA3D51"/>
    <w:rsid w:val="00FA4A1A"/>
    <w:rsid w:val="00FA4C0E"/>
    <w:rsid w:val="00FA5986"/>
    <w:rsid w:val="00FA63DA"/>
    <w:rsid w:val="00FA72DE"/>
    <w:rsid w:val="00FA76C7"/>
    <w:rsid w:val="00FA7E2D"/>
    <w:rsid w:val="00FB0BBF"/>
    <w:rsid w:val="00FB102D"/>
    <w:rsid w:val="00FB1855"/>
    <w:rsid w:val="00FB26E9"/>
    <w:rsid w:val="00FB3473"/>
    <w:rsid w:val="00FB4FB4"/>
    <w:rsid w:val="00FB5500"/>
    <w:rsid w:val="00FB5F15"/>
    <w:rsid w:val="00FB6B02"/>
    <w:rsid w:val="00FB7AF4"/>
    <w:rsid w:val="00FB7B98"/>
    <w:rsid w:val="00FC1A54"/>
    <w:rsid w:val="00FC2669"/>
    <w:rsid w:val="00FC2A0C"/>
    <w:rsid w:val="00FC2C26"/>
    <w:rsid w:val="00FC2CE8"/>
    <w:rsid w:val="00FC35B1"/>
    <w:rsid w:val="00FC51B9"/>
    <w:rsid w:val="00FC5CF1"/>
    <w:rsid w:val="00FC5FA8"/>
    <w:rsid w:val="00FC654E"/>
    <w:rsid w:val="00FC6CE6"/>
    <w:rsid w:val="00FC7098"/>
    <w:rsid w:val="00FD0680"/>
    <w:rsid w:val="00FD0B0E"/>
    <w:rsid w:val="00FD0E48"/>
    <w:rsid w:val="00FD1BFF"/>
    <w:rsid w:val="00FD2410"/>
    <w:rsid w:val="00FD2D53"/>
    <w:rsid w:val="00FD45DD"/>
    <w:rsid w:val="00FD49CD"/>
    <w:rsid w:val="00FD70F2"/>
    <w:rsid w:val="00FE0D51"/>
    <w:rsid w:val="00FE12B9"/>
    <w:rsid w:val="00FE2316"/>
    <w:rsid w:val="00FE23DB"/>
    <w:rsid w:val="00FE34BD"/>
    <w:rsid w:val="00FE3552"/>
    <w:rsid w:val="00FE4B12"/>
    <w:rsid w:val="00FE51EB"/>
    <w:rsid w:val="00FE53C2"/>
    <w:rsid w:val="00FE6415"/>
    <w:rsid w:val="00FE6616"/>
    <w:rsid w:val="00FE6C24"/>
    <w:rsid w:val="00FE6CD0"/>
    <w:rsid w:val="00FF03DD"/>
    <w:rsid w:val="00FF0B15"/>
    <w:rsid w:val="00FF0C6B"/>
    <w:rsid w:val="00FF0CE3"/>
    <w:rsid w:val="00FF2041"/>
    <w:rsid w:val="00FF247B"/>
    <w:rsid w:val="00FF2C13"/>
    <w:rsid w:val="00FF54BC"/>
    <w:rsid w:val="00FF5D37"/>
    <w:rsid w:val="00FF5E28"/>
    <w:rsid w:val="00FF65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95"/>
    <o:shapelayout v:ext="edit">
      <o:idmap v:ext="edit" data="2,3,4,5"/>
      <o:rules v:ext="edit">
        <o:r id="V:Rule1" type="connector" idref="#_x0000_s2309"/>
        <o:r id="V:Rule2" type="connector" idref="#_x0000_s3006"/>
        <o:r id="V:Rule3" type="connector" idref="#_x0000_s3402"/>
        <o:r id="V:Rule4" type="connector" idref="#_x0000_s2438"/>
        <o:r id="V:Rule5" type="connector" idref="#_x0000_s2138"/>
        <o:r id="V:Rule6" type="connector" idref="#_x0000_s2840"/>
        <o:r id="V:Rule7" type="connector" idref="#_x0000_s4195"/>
        <o:r id="V:Rule8" type="connector" idref="#_x0000_s3529"/>
        <o:r id="V:Rule9" type="connector" idref="#_x0000_s3759"/>
        <o:r id="V:Rule10" type="connector" idref="#_x0000_s2130"/>
        <o:r id="V:Rule11" type="connector" idref="#_x0000_s2883"/>
        <o:r id="V:Rule12" type="connector" idref="#_x0000_s3587"/>
        <o:r id="V:Rule13" type="connector" idref="#_x0000_s2894"/>
        <o:r id="V:Rule14" type="connector" idref="#_x0000_s3026"/>
        <o:r id="V:Rule15" type="connector" idref="#_x0000_s3760"/>
        <o:r id="V:Rule16" type="connector" idref="#_x0000_s3639"/>
        <o:r id="V:Rule17" type="connector" idref="#_x0000_s4992"/>
        <o:r id="V:Rule18" type="connector" idref="#_x0000_s2955"/>
        <o:r id="V:Rule19" type="connector" idref="#_x0000_s3600"/>
        <o:r id="V:Rule20" type="connector" idref="#_x0000_s2710"/>
        <o:r id="V:Rule21" type="connector" idref="#_x0000_s2146"/>
        <o:r id="V:Rule22" type="connector" idref="#_x0000_s3251"/>
        <o:r id="V:Rule23" type="connector" idref="#_x0000_s2198"/>
        <o:r id="V:Rule24" type="connector" idref="#_x0000_s2426"/>
        <o:r id="V:Rule25" type="connector" idref="#_x0000_s4398"/>
        <o:r id="V:Rule26" type="connector" idref="#_x0000_s3490"/>
        <o:r id="V:Rule27" type="connector" idref="#_x0000_s3419"/>
        <o:r id="V:Rule28" type="connector" idref="#_x0000_s2519"/>
        <o:r id="V:Rule29" type="connector" idref="#_x0000_s2715"/>
        <o:r id="V:Rule30" type="connector" idref="#_x0000_s3028"/>
        <o:r id="V:Rule31" type="connector" idref="#_x0000_s2599"/>
        <o:r id="V:Rule32" type="connector" idref="#_x0000_s3491"/>
        <o:r id="V:Rule33" type="connector" idref="#_x0000_s2271"/>
        <o:r id="V:Rule34" type="connector" idref="#_x0000_s2984"/>
        <o:r id="V:Rule35" type="connector" idref="#_x0000_s4032"/>
        <o:r id="V:Rule36" type="connector" idref="#_x0000_s4196"/>
        <o:r id="V:Rule37" type="connector" idref="#_x0000_s2204"/>
        <o:r id="V:Rule38" type="connector" idref="#_x0000_s2137"/>
        <o:r id="V:Rule39" type="connector" idref="#_x0000_s3406"/>
        <o:r id="V:Rule40" type="connector" idref="#_x0000_s2993"/>
        <o:r id="V:Rule41" type="connector" idref="#_x0000_s2413"/>
        <o:r id="V:Rule42" type="connector" idref="#_x0000_s3156"/>
        <o:r id="V:Rule43" type="connector" idref="#_x0000_s2311"/>
        <o:r id="V:Rule44" type="connector" idref="#_x0000_s3827"/>
        <o:r id="V:Rule45" type="connector" idref="#_x0000_s3997"/>
        <o:r id="V:Rule46" type="connector" idref="#_x0000_s2888"/>
        <o:r id="V:Rule47" type="connector" idref="#_x0000_s3208"/>
        <o:r id="V:Rule48" type="connector" idref="#_x0000_s3846"/>
        <o:r id="V:Rule49" type="connector" idref="#_x0000_s4295"/>
        <o:r id="V:Rule50" type="connector" idref="#_x0000_s4317"/>
        <o:r id="V:Rule51" type="connector" idref="#_x0000_s3321"/>
        <o:r id="V:Rule52" type="connector" idref="#_x0000_s3856"/>
        <o:r id="V:Rule53" type="connector" idref="#_x0000_s5090"/>
        <o:r id="V:Rule54" type="connector" idref="#_x0000_s2602"/>
        <o:r id="V:Rule55" type="connector" idref="#_x0000_s2680"/>
        <o:r id="V:Rule56" type="connector" idref="#_x0000_s4405"/>
        <o:r id="V:Rule57" type="connector" idref="#_x0000_s4182"/>
        <o:r id="V:Rule58" type="connector" idref="#_x0000_s3917"/>
        <o:r id="V:Rule59" type="connector" idref="#_x0000_s3747"/>
        <o:r id="V:Rule60" type="connector" idref="#_x0000_s2696"/>
        <o:r id="V:Rule61" type="connector" idref="#_x0000_s4375"/>
        <o:r id="V:Rule62" type="connector" idref="#_x0000_s2578"/>
        <o:r id="V:Rule63" type="connector" idref="#_x0000_s2372"/>
        <o:r id="V:Rule64" type="connector" idref="#_x0000_s3441"/>
        <o:r id="V:Rule65" type="connector" idref="#_x0000_s4168"/>
        <o:r id="V:Rule66" type="connector" idref="#_x0000_s2742"/>
        <o:r id="V:Rule67" type="connector" idref="#_x0000_s3758"/>
        <o:r id="V:Rule68" type="connector" idref="#_x0000_s2557"/>
        <o:r id="V:Rule69" type="connector" idref="#_x0000_s3061"/>
        <o:r id="V:Rule70" type="connector" idref="#_x0000_s4073"/>
        <o:r id="V:Rule71" type="connector" idref="#_x0000_s2695"/>
        <o:r id="V:Rule72" type="connector" idref="#_x0000_s2666"/>
        <o:r id="V:Rule73" type="connector" idref="#_x0000_s3847"/>
        <o:r id="V:Rule74" type="connector" idref="#_x0000_s2412"/>
        <o:r id="V:Rule75" type="connector" idref="#_x0000_s3366"/>
        <o:r id="V:Rule76" type="connector" idref="#_x0000_s4206"/>
        <o:r id="V:Rule77" type="connector" idref="#_x0000_s3396"/>
        <o:r id="V:Rule78" type="connector" idref="#_x0000_s2359"/>
        <o:r id="V:Rule79" type="connector" idref="#_x0000_s2489"/>
        <o:r id="V:Rule80" type="connector" idref="#_x0000_s4096"/>
        <o:r id="V:Rule81" type="connector" idref="#_x0000_s2406"/>
        <o:r id="V:Rule82" type="connector" idref="#_x0000_s4397"/>
        <o:r id="V:Rule83" type="connector" idref="#_x0000_s4315"/>
        <o:r id="V:Rule84" type="connector" idref="#_x0000_s3189"/>
        <o:r id="V:Rule85" type="connector" idref="#_x0000_s2932"/>
        <o:r id="V:Rule86" type="connector" idref="#_x0000_s4292"/>
        <o:r id="V:Rule87" type="connector" idref="#_x0000_s2677"/>
        <o:r id="V:Rule88" type="connector" idref="#_x0000_s2407"/>
        <o:r id="V:Rule89" type="connector" idref="#_x0000_s3037"/>
        <o:r id="V:Rule90" type="connector" idref="#_x0000_s3060"/>
        <o:r id="V:Rule91" type="connector" idref="#_x0000_s3367"/>
        <o:r id="V:Rule92" type="connector" idref="#_x0000_s4133"/>
        <o:r id="V:Rule93" type="connector" idref="#_x0000_s2241"/>
        <o:r id="V:Rule94" type="connector" idref="#_x0000_s2697"/>
        <o:r id="V:Rule95" type="connector" idref="#_x0000_s2272"/>
        <o:r id="V:Rule96" type="connector" idref="#_x0000_s2586"/>
        <o:r id="V:Rule97" type="connector" idref="#_x0000_s2777"/>
        <o:r id="V:Rule98" type="connector" idref="#_x0000_s2778"/>
        <o:r id="V:Rule99" type="connector" idref="#_x0000_s2785"/>
        <o:r id="V:Rule100" type="connector" idref="#_x0000_s3761"/>
        <o:r id="V:Rule101" type="connector" idref="#_x0000_s2120"/>
        <o:r id="V:Rule102" type="connector" idref="#_x0000_s2428"/>
        <o:r id="V:Rule103" type="connector" idref="#_x0000_s2815"/>
        <o:r id="V:Rule104" type="connector" idref="#_x0000_s4419"/>
        <o:r id="V:Rule105" type="connector" idref="#_x0000_s2398"/>
        <o:r id="V:Rule106" type="connector" idref="#_x0000_s3174"/>
        <o:r id="V:Rule107" type="connector" idref="#_x0000_s4131"/>
        <o:r id="V:Rule108" type="connector" idref="#_x0000_s2211"/>
        <o:r id="V:Rule109" type="connector" idref="#_x0000_s3365"/>
        <o:r id="V:Rule110" type="connector" idref="#_x0000_s3591"/>
        <o:r id="V:Rule111" type="connector" idref="#_x0000_s3887"/>
        <o:r id="V:Rule112" type="connector" idref="#_x0000_s3443"/>
        <o:r id="V:Rule113" type="connector" idref="#_x0000_s3253"/>
        <o:r id="V:Rule114" type="connector" idref="#_x0000_s4034"/>
        <o:r id="V:Rule115" type="connector" idref="#_x0000_s4333"/>
        <o:r id="V:Rule116" type="connector" idref="#_x0000_s4171"/>
        <o:r id="V:Rule117" type="connector" idref="#_x0000_s3805"/>
        <o:r id="V:Rule118" type="connector" idref="#_x0000_s3397"/>
        <o:r id="V:Rule119" type="connector" idref="#_x0000_s2203"/>
        <o:r id="V:Rule120" type="connector" idref="#_x0000_s3221"/>
        <o:r id="V:Rule121" type="connector" idref="#_x0000_s4121"/>
        <o:r id="V:Rule122" type="connector" idref="#_x0000_s4373"/>
        <o:r id="V:Rule123" type="connector" idref="#_x0000_s2202"/>
        <o:r id="V:Rule124" type="connector" idref="#_x0000_s2956"/>
        <o:r id="V:Rule125" type="connector" idref="#_x0000_s5098"/>
        <o:r id="V:Rule126" type="connector" idref="#_x0000_s3960"/>
        <o:r id="V:Rule127" type="connector" idref="#_x0000_s3185"/>
        <o:r id="V:Rule128" type="connector" idref="#_x0000_s2779"/>
        <o:r id="V:Rule129" type="connector" idref="#_x0000_s2718"/>
        <o:r id="V:Rule130" type="connector" idref="#_x0000_s3421"/>
        <o:r id="V:Rule131" type="connector" idref="#_x0000_s3407"/>
        <o:r id="V:Rule132" type="connector" idref="#_x0000_s2745"/>
        <o:r id="V:Rule133" type="connector" idref="#_x0000_s2863"/>
        <o:r id="V:Rule134" type="connector" idref="#_x0000_s3224"/>
        <o:r id="V:Rule135" type="connector" idref="#_x0000_s2746"/>
        <o:r id="V:Rule136" type="connector" idref="#_x0000_s2713"/>
        <o:r id="V:Rule137" type="connector" idref="#_x0000_s3503"/>
        <o:r id="V:Rule138" type="connector" idref="#_x0000_s2787"/>
        <o:r id="V:Rule139" type="connector" idref="#_x0000_s2931"/>
        <o:r id="V:Rule140" type="connector" idref="#_x0000_s2121"/>
        <o:r id="V:Rule141" type="connector" idref="#_x0000_s4119"/>
        <o:r id="V:Rule142" type="connector" idref="#_x0000_s3886"/>
        <o:r id="V:Rule143" type="connector" idref="#_x0000_s3506"/>
        <o:r id="V:Rule144" type="connector" idref="#_x0000_s4334"/>
        <o:r id="V:Rule145" type="connector" idref="#_x0000_s2842"/>
        <o:r id="V:Rule146" type="connector" idref="#_x0000_s3589"/>
        <o:r id="V:Rule147" type="connector" idref="#_x0000_s2244"/>
        <o:r id="V:Rule148" type="connector" idref="#_x0000_s3405"/>
        <o:r id="V:Rule149" type="connector" idref="#_x0000_s2982"/>
        <o:r id="V:Rule150" type="connector" idref="#_x0000_s2422"/>
        <o:r id="V:Rule151" type="connector" idref="#_x0000_s4149"/>
        <o:r id="V:Rule152" type="connector" idref="#_x0000_s3199"/>
        <o:r id="V:Rule153" type="connector" idref="#_x0000_s3526"/>
        <o:r id="V:Rule154" type="connector" idref="#_x0000_s2254"/>
        <o:r id="V:Rule155" type="connector" idref="#_x0000_s3210"/>
        <o:r id="V:Rule156" type="connector" idref="#_x0000_s2136"/>
        <o:r id="V:Rule157" type="connector" idref="#_x0000_s4000"/>
        <o:r id="V:Rule158" type="connector" idref="#_x0000_s2423"/>
        <o:r id="V:Rule159" type="connector" idref="#_x0000_s3250"/>
        <o:r id="V:Rule160" type="connector" idref="#_x0000_s2249"/>
        <o:r id="V:Rule161" type="connector" idref="#_x0000_s2488"/>
        <o:r id="V:Rule162" type="connector" idref="#_x0000_s2400"/>
        <o:r id="V:Rule163" type="connector" idref="#_x0000_s3254"/>
        <o:r id="V:Rule164" type="connector" idref="#_x0000_s4204"/>
        <o:r id="V:Rule165" type="connector" idref="#_x0000_s4044"/>
        <o:r id="V:Rule166" type="connector" idref="#_x0000_s2663"/>
        <o:r id="V:Rule167" type="connector" idref="#_x0000_s2507"/>
        <o:r id="V:Rule168" type="connector" idref="#_x0000_s3650"/>
        <o:r id="V:Rule169" type="connector" idref="#_x0000_s2405"/>
        <o:r id="V:Rule170" type="connector" idref="#_x0000_s3209"/>
        <o:r id="V:Rule171" type="connector" idref="#_x0000_s3178"/>
        <o:r id="V:Rule172" type="connector" idref="#_x0000_s2343"/>
        <o:r id="V:Rule173" type="connector" idref="#_x0000_s3398"/>
        <o:r id="V:Rule174" type="connector" idref="#_x0000_s2818"/>
        <o:r id="V:Rule175" type="connector" idref="#_x0000_s2404"/>
        <o:r id="V:Rule176" type="connector" idref="#_x0000_s3507"/>
        <o:r id="V:Rule177" type="connector" idref="#_x0000_s2884"/>
        <o:r id="V:Rule178" type="connector" idref="#_x0000_s4147"/>
        <o:r id="V:Rule179" type="connector" idref="#_x0000_s4377"/>
        <o:r id="V:Rule180" type="connector" idref="#_x0000_s3643"/>
        <o:r id="V:Rule181" type="connector" idref="#_x0000_s4128"/>
        <o:r id="V:Rule182" type="connector" idref="#_x0000_s3926"/>
        <o:r id="V:Rule183" type="connector" idref="#_x0000_s3219"/>
        <o:r id="V:Rule184" type="connector" idref="#_x0000_s2371"/>
        <o:r id="V:Rule185" type="connector" idref="#_x0000_s3530"/>
        <o:r id="V:Rule186" type="connector" idref="#_x0000_s3222"/>
        <o:r id="V:Rule187" type="connector" idref="#_x0000_s2251"/>
        <o:r id="V:Rule188" type="connector" idref="#_x0000_s4297"/>
        <o:r id="V:Rule189" type="connector" idref="#_x0000_s2270"/>
        <o:r id="V:Rule190" type="connector" idref="#_x0000_s4094"/>
        <o:r id="V:Rule191" type="connector" idref="#_x0000_s3642"/>
        <o:r id="V:Rule192" type="connector" idref="#_x0000_s3858"/>
        <o:r id="V:Rule193" type="connector" idref="#_x0000_s2933"/>
        <o:r id="V:Rule194" type="connector" idref="#_x0000_s2980"/>
        <o:r id="V:Rule195" type="connector" idref="#_x0000_s2508"/>
        <o:r id="V:Rule196" type="connector" idref="#_x0000_s4035"/>
        <o:r id="V:Rule197" type="connector" idref="#_x0000_s2961"/>
        <o:r id="V:Rule198" type="connector" idref="#_x0000_s3420"/>
        <o:r id="V:Rule199" type="connector" idref="#_x0000_s3320"/>
        <o:r id="V:Rule200" type="connector" idref="#_x0000_s4294"/>
        <o:r id="V:Rule201" type="connector" idref="#_x0000_s2310"/>
        <o:r id="V:Rule202" type="connector" idref="#_x0000_s2886"/>
        <o:r id="V:Rule203" type="connector" idref="#_x0000_s2506"/>
        <o:r id="V:Rule204" type="connector" idref="#_x0000_s4169"/>
        <o:r id="V:Rule205" type="connector" idref="#_x0000_s3445"/>
        <o:r id="V:Rule206" type="connector" idref="#_x0000_s3440"/>
        <o:r id="V:Rule207" type="connector" idref="#_x0000_s3322"/>
        <o:r id="V:Rule208" type="connector" idref="#_x0000_s4043"/>
        <o:r id="V:Rule209" type="connector" idref="#_x0000_s3161"/>
        <o:r id="V:Rule210" type="connector" idref="#_x0000_s2368"/>
        <o:r id="V:Rule211" type="connector" idref="#_x0000_s3889"/>
        <o:r id="V:Rule212" type="connector" idref="#_x0000_s3959"/>
        <o:r id="V:Rule213" type="connector" idref="#_x0000_s2587"/>
        <o:r id="V:Rule214" type="connector" idref="#_x0000_s4507"/>
        <o:r id="V:Rule215" type="connector" idref="#_x0000_s2890"/>
        <o:r id="V:Rule216" type="connector" idref="#_x0000_s3929"/>
        <o:r id="V:Rule217" type="connector" idref="#_x0000_s3815"/>
        <o:r id="V:Rule218" type="connector" idref="#_x0000_s2590"/>
        <o:r id="V:Rule219" type="connector" idref="#_x0000_s3810"/>
        <o:r id="V:Rule220" type="connector" idref="#_x0000_s4396"/>
        <o:r id="V:Rule221" type="connector" idref="#_x0000_s3923"/>
        <o:r id="V:Rule222" type="connector" idref="#_x0000_s4314"/>
        <o:r id="V:Rule223" type="connector" idref="#_x0000_s3418"/>
        <o:r id="V:Rule224" type="connector" idref="#_x0000_s4422"/>
        <o:r id="V:Rule225" type="connector" idref="#_x0000_s4129"/>
        <o:r id="V:Rule226" type="connector" idref="#_x0000_s2775"/>
        <o:r id="V:Rule227" type="connector" idref="#_x0000_s3958"/>
        <o:r id="V:Rule228" type="connector" idref="#_x0000_s3602"/>
        <o:r id="V:Rule229" type="connector" idref="#_x0000_s2928"/>
        <o:r id="V:Rule230" type="connector" idref="#_x0000_s3177"/>
        <o:r id="V:Rule231" type="connector" idref="#_x0000_s4376"/>
        <o:r id="V:Rule232" type="connector" idref="#_x0000_s3404"/>
        <o:r id="V:Rule233" type="connector" idref="#_x0000_s3027"/>
        <o:r id="V:Rule234" type="connector" idref="#_x0000_s3528"/>
        <o:r id="V:Rule235" type="connector" idref="#_x0000_s2269"/>
        <o:r id="V:Rule236" type="connector" idref="#_x0000_s3323"/>
        <o:r id="V:Rule237" type="connector" idref="#_x0000_s3452"/>
        <o:r id="V:Rule238" type="connector" idref="#_x0000_s4298"/>
        <o:r id="V:Rule239" type="connector" idref="#_x0000_s3175"/>
        <o:r id="V:Rule240" type="connector" idref="#_x0000_s2862"/>
        <o:r id="V:Rule241" type="connector" idref="#_x0000_s2889"/>
        <o:r id="V:Rule242" type="connector" idref="#_x0000_s2783"/>
        <o:r id="V:Rule243" type="connector" idref="#_x0000_s2960"/>
        <o:r id="V:Rule244" type="connector" idref="#_x0000_s3281"/>
        <o:r id="V:Rule245" type="connector" idref="#_x0000_s4093"/>
        <o:r id="V:Rule246" type="connector" idref="#_x0000_s4331"/>
        <o:r id="V:Rule247" type="connector" idref="#_x0000_s3918"/>
        <o:r id="V:Rule248" type="connector" idref="#_x0000_s4175"/>
        <o:r id="V:Rule249" type="connector" idref="#_x0000_s4028"/>
        <o:r id="V:Rule250" type="connector" idref="#_x0000_s3981"/>
        <o:r id="V:Rule251" type="connector" idref="#_x0000_s2743"/>
        <o:r id="V:Rule252" type="connector" idref="#_x0000_s4148"/>
        <o:r id="V:Rule253" type="connector" idref="#_x0000_s3890"/>
        <o:r id="V:Rule254" type="connector" idref="#_x0000_s3644"/>
        <o:r id="V:Rule255" type="connector" idref="#_x0000_s3400"/>
        <o:r id="V:Rule256" type="connector" idref="#_x0000_s3883"/>
        <o:r id="V:Rule257" type="connector" idref="#_x0000_s3980"/>
        <o:r id="V:Rule258" type="connector" idref="#_x0000_s2437"/>
        <o:r id="V:Rule259" type="connector" idref="#_x0000_s3961"/>
        <o:r id="V:Rule260" type="connector" idref="#_x0000_s2788"/>
        <o:r id="V:Rule261" type="connector" idref="#_x0000_s2934"/>
        <o:r id="V:Rule262" type="connector" idref="#_x0000_s2516"/>
        <o:r id="V:Rule263" type="connector" idref="#_x0000_s3745"/>
        <o:r id="V:Rule264" type="connector" idref="#_x0000_s4174"/>
        <o:r id="V:Rule265" type="connector" idref="#_x0000_s2373"/>
        <o:r id="V:Rule266" type="connector" idref="#_x0000_s2891"/>
        <o:r id="V:Rule267" type="connector" idref="#_x0000_s3813"/>
        <o:r id="V:Rule268" type="connector" idref="#_x0000_s4029"/>
        <o:r id="V:Rule269" type="connector" idref="#_x0000_s2421"/>
        <o:r id="V:Rule270" type="connector" idref="#_x0000_s4026"/>
        <o:r id="V:Rule271" type="connector" idref="#_x0000_s2989"/>
        <o:r id="V:Rule272" type="connector" idref="#_x0000_s3882"/>
        <o:r id="V:Rule273" type="connector" idref="#_x0000_s2408"/>
        <o:r id="V:Rule274" type="connector" idref="#_x0000_s2411"/>
        <o:r id="V:Rule275" type="connector" idref="#_x0000_s2392"/>
        <o:r id="V:Rule276" type="connector" idref="#_x0000_s2308"/>
        <o:r id="V:Rule277" type="connector" idref="#_x0000_s2212"/>
        <o:r id="V:Rule278" type="connector" idref="#_x0000_s3881"/>
        <o:r id="V:Rule279" type="connector" idref="#_x0000_s3996"/>
        <o:r id="V:Rule280" type="connector" idref="#_x0000_s4291"/>
        <o:r id="V:Rule281" type="connector" idref="#_x0000_s3368"/>
        <o:r id="V:Rule282" type="connector" idref="#_x0000_s2781"/>
        <o:r id="V:Rule283" type="connector" idref="#_x0000_s3844"/>
        <o:r id="V:Rule284" type="connector" idref="#_x0000_s3505"/>
        <o:r id="V:Rule285" type="connector" idref="#_x0000_s2252"/>
        <o:r id="V:Rule286" type="connector" idref="#_x0000_s2358"/>
        <o:r id="V:Rule287" type="connector" idref="#_x0000_s2712"/>
        <o:r id="V:Rule288" type="connector" idref="#_x0000_s2133"/>
        <o:r id="V:Rule289" type="connector" idref="#_x0000_s2152"/>
        <o:r id="V:Rule290" type="connector" idref="#_x0000_s3915"/>
        <o:r id="V:Rule291" type="connector" idref="#_x0000_s4399"/>
        <o:r id="V:Rule292" type="connector" idref="#_x0000_s2957"/>
        <o:r id="V:Rule293" type="connector" idref="#_x0000_s2681"/>
        <o:r id="V:Rule294" type="connector" idref="#_x0000_s3984"/>
        <o:r id="V:Rule295" type="connector" idref="#_x0000_s3845"/>
        <o:r id="V:Rule296" type="connector" idref="#_x0000_s3179"/>
        <o:r id="V:Rule297" type="connector" idref="#_x0000_s2776"/>
        <o:r id="V:Rule298" type="connector" idref="#_x0000_s3933"/>
        <o:r id="V:Rule299" type="connector" idref="#_x0000_s4420"/>
        <o:r id="V:Rule300" type="connector" idref="#_x0000_s2711"/>
        <o:r id="V:Rule301" type="connector" idref="#_x0000_s2425"/>
        <o:r id="V:Rule302" type="connector" idref="#_x0000_s4332"/>
        <o:r id="V:Rule303" type="connector" idref="#_x0000_s5093"/>
        <o:r id="V:Rule304" type="connector" idref="#_x0000_s2150"/>
        <o:r id="V:Rule305" type="connector" idref="#_x0000_s2435"/>
        <o:r id="V:Rule306" type="connector" idref="#_x0000_s2635"/>
        <o:r id="V:Rule307" type="connector" idref="#_x0000_s4227"/>
        <o:r id="V:Rule308" type="connector" idref="#_x0000_s2598"/>
        <o:r id="V:Rule309" type="connector" idref="#_x0000_s4299"/>
        <o:r id="V:Rule310" type="connector" idref="#_x0000_s3040"/>
        <o:r id="V:Rule311" type="connector" idref="#_x0000_s3645"/>
        <o:r id="V:Rule312" type="connector" idref="#_x0000_s3399"/>
        <o:r id="V:Rule313" type="connector" idref="#_x0000_s2345"/>
        <o:r id="V:Rule314" type="connector" idref="#_x0000_s2843"/>
        <o:r id="V:Rule315" type="connector" idref="#_x0000_s4194"/>
        <o:r id="V:Rule316" type="connector" idref="#_x0000_s3931"/>
        <o:r id="V:Rule317" type="connector" idref="#_x0000_s3155"/>
        <o:r id="V:Rule318" type="connector" idref="#_x0000_s4103"/>
        <o:r id="V:Rule319" type="connector" idref="#_x0000_s4120"/>
        <o:r id="V:Rule320" type="connector" idref="#_x0000_s2558"/>
        <o:r id="V:Rule321" type="connector" idref="#_x0000_s3651"/>
        <o:r id="V:Rule322" type="connector" idref="#_x0000_s2344"/>
        <o:r id="V:Rule323" type="connector" idref="#_x0000_s4225"/>
        <o:r id="V:Rule324" type="connector" idref="#_x0000_s3859"/>
        <o:r id="V:Rule325" type="connector" idref="#_x0000_s2316"/>
        <o:r id="V:Rule326" type="connector" idref="#_x0000_s2596"/>
        <o:r id="V:Rule327" type="connector" idref="#_x0000_s3442"/>
        <o:r id="V:Rule328" type="connector" idref="#_x0000_s2963"/>
        <o:r id="V:Rule329" type="connector" idref="#_x0000_s3059"/>
        <o:r id="V:Rule330" type="connector" idref="#_x0000_s3888"/>
        <o:r id="V:Rule331" type="connector" idref="#_x0000_s3640"/>
        <o:r id="V:Rule332" type="connector" idref="#_x0000_s3884"/>
        <o:r id="V:Rule333" type="connector" idref="#_x0000_s3835"/>
        <o:r id="V:Rule334" type="connector" idref="#_x0000_s2679"/>
        <o:r id="V:Rule335" type="connector" idref="#_x0000_s3220"/>
        <o:r id="V:Rule336" type="connector" idref="#_x0000_s3248"/>
        <o:r id="V:Rule337" type="connector" idref="#_x0000_s2427"/>
        <o:r id="V:Rule338" type="connector" idref="#_x0000_s2579"/>
        <o:r id="V:Rule339" type="connector" idref="#_x0000_s3527"/>
        <o:r id="V:Rule340" type="connector" idref="#_x0000_s3836"/>
        <o:r id="V:Rule341" type="connector" idref="#_x0000_s4372"/>
        <o:r id="V:Rule342" type="connector" idref="#_x0000_s4290"/>
        <o:r id="V:Rule343" type="connector" idref="#_x0000_s5095"/>
        <o:r id="V:Rule344" type="connector" idref="#_x0000_s2774"/>
        <o:r id="V:Rule345" type="connector" idref="#_x0000_s4071"/>
        <o:r id="V:Rule346" type="connector" idref="#_x0000_s2699"/>
        <o:r id="V:Rule347" type="connector" idref="#_x0000_s2250"/>
        <o:r id="V:Rule348" type="connector" idref="#_x0000_s3454"/>
        <o:r id="V:Rule349" type="connector" idref="#_x0000_s4101"/>
        <o:r id="V:Rule350" type="connector" idref="#_x0000_s2597"/>
        <o:r id="V:Rule351" type="connector" idref="#_x0000_s4313"/>
        <o:r id="V:Rule352" type="connector" idref="#_x0000_s3588"/>
        <o:r id="V:Rule353" type="connector" idref="#_x0000_s3649"/>
        <o:r id="V:Rule354" type="connector" idref="#_x0000_s2517"/>
        <o:r id="V:Rule355" type="connector" idref="#_x0000_s3857"/>
        <o:r id="V:Rule356" type="connector" idref="#_x0000_s2509"/>
        <o:r id="V:Rule357" type="connector" idref="#_x0000_s3604"/>
        <o:r id="V:Rule358" type="connector" idref="#_x0000_s3282"/>
        <o:r id="V:Rule359" type="connector" idref="#_x0000_s3893"/>
        <o:r id="V:Rule360" type="connector" idref="#_x0000_s3417"/>
        <o:r id="V:Rule361" type="connector" idref="#_x0000_s3838"/>
        <o:r id="V:Rule362" type="connector" idref="#_x0000_s4203"/>
        <o:r id="V:Rule363" type="connector" idref="#_x0000_s2389"/>
        <o:r id="V:Rule364" type="connector" idref="#_x0000_s2782"/>
        <o:r id="V:Rule365" type="connector" idref="#_x0000_s2221"/>
        <o:r id="V:Rule366" type="connector" idref="#_x0000_s3885"/>
        <o:r id="V:Rule367" type="connector" idref="#_x0000_s2487"/>
        <o:r id="V:Rule368" type="connector" idref="#_x0000_s2518"/>
        <o:r id="V:Rule369" type="connector" idref="#_x0000_s4330"/>
        <o:r id="V:Rule370" type="connector" idref="#_x0000_s2716"/>
        <o:r id="V:Rule371" type="connector" idref="#_x0000_s4150"/>
        <o:r id="V:Rule372" type="connector" idref="#_x0000_s4374"/>
        <o:r id="V:Rule373" type="connector" idref="#_x0000_s3279"/>
        <o:r id="V:Rule374" type="connector" idref="#_x0000_s2962"/>
        <o:r id="V:Rule375" type="connector" idref="#_x0000_s3004"/>
        <o:r id="V:Rule376" type="connector" idref="#_x0000_s2786"/>
        <o:r id="V:Rule377" type="connector" idref="#_x0000_s3932"/>
        <o:r id="V:Rule378" type="connector" idref="#_x0000_s4177"/>
        <o:r id="V:Rule379" type="connector" idref="#_x0000_s2958"/>
        <o:r id="V:Rule380" type="connector" idref="#_x0000_s3603"/>
        <o:r id="V:Rule381" type="connector" idref="#_x0000_s2122"/>
        <o:r id="V:Rule382" type="connector" idref="#_x0000_s4170"/>
        <o:r id="V:Rule383" type="connector" idref="#_x0000_s3828"/>
        <o:r id="V:Rule384" type="connector" idref="#_x0000_s3837"/>
        <o:r id="V:Rule385" type="connector" idref="#_x0000_s3637"/>
        <o:r id="V:Rule386" type="connector" idref="#_x0000_s3162"/>
        <o:r id="V:Rule387" type="connector" idref="#_x0000_s4224"/>
        <o:r id="V:Rule388" type="connector" idref="#_x0000_s3455"/>
        <o:r id="V:Rule389" type="connector" idref="#_x0000_s2930"/>
        <o:r id="V:Rule390" type="connector" idref="#_x0000_s4027"/>
        <o:r id="V:Rule391" type="connector" idref="#_x0000_s3982"/>
        <o:r id="V:Rule392" type="connector" idref="#_x0000_s2424"/>
        <o:r id="V:Rule393" type="connector" idref="#_x0000_s5092"/>
        <o:r id="V:Rule394" type="connector" idref="#_x0000_s3825"/>
        <o:r id="V:Rule395" type="connector" idref="#_x0000_s3403"/>
        <o:r id="V:Rule396" type="connector" idref="#_x0000_s4418"/>
        <o:r id="V:Rule397" type="connector" idref="#_x0000_s3744"/>
        <o:r id="V:Rule398" type="connector" idref="#_x0000_s3255"/>
        <o:r id="V:Rule399" type="connector" idref="#_x0000_s4095"/>
        <o:r id="V:Rule400" type="connector" idref="#_x0000_s3252"/>
        <o:r id="V:Rule401" type="connector" idref="#_x0000_s5094"/>
        <o:r id="V:Rule402" type="connector" idref="#_x0000_s2346"/>
        <o:r id="V:Rule403" type="connector" idref="#_x0000_s4045"/>
        <o:r id="V:Rule404" type="connector" idref="#_x0000_s2929"/>
        <o:r id="V:Rule405" type="connector" idref="#_x0000_s2992"/>
        <o:r id="V:Rule406" type="connector" idref="#_x0000_s2817"/>
        <o:r id="V:Rule407" type="connector" idref="#_x0000_s2991"/>
        <o:r id="V:Rule408" type="connector" idref="#_x0000_s4197"/>
        <o:r id="V:Rule409" type="connector" idref="#_x0000_s3158"/>
        <o:r id="V:Rule410" type="connector" idref="#_x0000_s2390"/>
        <o:r id="V:Rule411" type="connector" idref="#_x0000_s2885"/>
        <o:r id="V:Rule412" type="connector" idref="#_x0000_s3176"/>
        <o:r id="V:Rule413" type="connector" idref="#_x0000_s3039"/>
        <o:r id="V:Rule414" type="connector" idref="#_x0000_s2664"/>
        <o:r id="V:Rule415" type="connector" idref="#_x0000_s3157"/>
        <o:r id="V:Rule416" type="connector" idref="#_x0000_s2819"/>
        <o:r id="V:Rule417" type="connector" idref="#_x0000_s2700"/>
        <o:r id="V:Rule418" type="connector" idref="#_x0000_s2665"/>
        <o:r id="V:Rule419" type="connector" idref="#_x0000_s2268"/>
        <o:r id="V:Rule420" type="connector" idref="#_x0000_s2556"/>
        <o:r id="V:Rule421" type="connector" idref="#_x0000_s2864"/>
        <o:r id="V:Rule422" type="connector" idref="#_x0000_s2981"/>
        <o:r id="V:Rule423" type="connector" idref="#_x0000_s4118"/>
        <o:r id="V:Rule424" type="connector" idref="#_x0000_s4033"/>
        <o:r id="V:Rule425" type="connector" idref="#_x0000_s2816"/>
        <o:r id="V:Rule426" type="connector" idref="#_x0000_s4102"/>
        <o:r id="V:Rule427" type="connector" idref="#_x0000_s5097"/>
        <o:r id="V:Rule428" type="connector" idref="#_x0000_s4181"/>
        <o:r id="V:Rule429" type="connector" idref="#_x0000_s2391"/>
        <o:r id="V:Rule430" type="connector" idref="#_x0000_s2123"/>
        <o:r id="V:Rule431" type="connector" idref="#_x0000_s4042"/>
        <o:r id="V:Rule432" type="connector" idref="#_x0000_s4205"/>
        <o:r id="V:Rule433" type="connector" idref="#_x0000_s2466"/>
        <o:r id="V:Rule434" type="connector" idref="#_x0000_s3746"/>
        <o:r id="V:Rule435" type="connector" idref="#_x0000_s3186"/>
        <o:r id="V:Rule436" type="connector" idref="#_x0000_s3277"/>
        <o:r id="V:Rule437" type="connector" idref="#_x0000_s3814"/>
        <o:r id="V:Rule438" type="connector" idref="#_x0000_s3444"/>
        <o:r id="V:Rule439" type="connector" idref="#_x0000_s2964"/>
        <o:r id="V:Rule440" type="connector" idref="#_x0000_s3029"/>
        <o:r id="V:Rule441" type="connector" idref="#_x0000_s4104"/>
        <o:r id="V:Rule442" type="connector" idref="#_x0000_s3826"/>
        <o:r id="V:Rule443" type="connector" idref="#_x0000_s4072"/>
        <o:r id="V:Rule444" type="connector" idref="#_x0000_s2357"/>
        <o:r id="V:Rule445" type="connector" idref="#_x0000_s2577"/>
        <o:r id="V:Rule446" type="connector" idref="#_x0000_s3007"/>
        <o:r id="V:Rule447" type="connector" idref="#_x0000_s3599"/>
        <o:r id="V:Rule448" type="connector" idref="#_x0000_s3223"/>
        <o:r id="V:Rule449" type="connector" idref="#_x0000_s4070"/>
        <o:r id="V:Rule450" type="connector" idref="#_x0000_s2861"/>
        <o:r id="V:Rule451" type="connector" idref="#_x0000_s2588"/>
        <o:r id="V:Rule452" type="connector" idref="#_x0000_s3998"/>
        <o:r id="V:Rule453" type="connector" idref="#_x0000_s3058"/>
        <o:r id="V:Rule454" type="connector" idref="#_x0000_s2662"/>
        <o:r id="V:Rule455" type="connector" idref="#_x0000_s2253"/>
        <o:r id="V:Rule456" type="connector" idref="#_x0000_s4318"/>
        <o:r id="V:Rule457" type="connector" idref="#_x0000_s2784"/>
        <o:r id="V:Rule458" type="connector" idref="#_x0000_s3925"/>
        <o:r id="V:Rule459" type="connector" idref="#_x0000_s3057"/>
        <o:r id="V:Rule460" type="connector" idref="#_x0000_s2132"/>
        <o:r id="V:Rule461" type="connector" idref="#_x0000_s2714"/>
        <o:r id="V:Rule462" type="connector" idref="#_x0000_s3638"/>
        <o:r id="V:Rule463" type="connector" idref="#_x0000_s2151"/>
        <o:r id="V:Rule464" type="connector" idref="#_x0000_s4289"/>
        <o:r id="V:Rule465" type="connector" idref="#_x0000_s3249"/>
        <o:r id="V:Rule466" type="connector" idref="#_x0000_s3812"/>
        <o:r id="V:Rule467" type="connector" idref="#_x0000_s3652"/>
        <o:r id="V:Rule468" type="connector" idref="#_x0000_s2436"/>
        <o:r id="V:Rule469" type="connector" idref="#_x0000_s2397"/>
        <o:r id="V:Rule470" type="connector" idref="#_x0000_s2629"/>
        <o:r id="V:Rule471" type="connector" idref="#_x0000_s3636"/>
        <o:r id="V:Rule472" type="connector" idref="#_x0000_s2370"/>
        <o:r id="V:Rule473" type="connector" idref="#_x0000_s2360"/>
        <o:r id="V:Rule474" type="connector" idref="#_x0000_s4180"/>
        <o:r id="V:Rule475" type="connector" idref="#_x0000_s2527"/>
        <o:r id="V:Rule476" type="connector" idref="#_x0000_s3892"/>
        <o:r id="V:Rule477" type="connector" idref="#_x0000_s3488"/>
        <o:r id="V:Rule478" type="connector" idref="#_x0000_s4421"/>
        <o:r id="V:Rule479" type="connector" idref="#_x0000_s3025"/>
        <o:r id="V:Rule480" type="connector" idref="#_x0000_s2399"/>
        <o:r id="V:Rule481" type="connector" idref="#_x0000_s3280"/>
        <o:r id="V:Rule482" type="connector" idref="#_x0000_s3283"/>
        <o:r id="V:Rule483" type="connector" idref="#_x0000_s2698"/>
        <o:r id="V:Rule484" type="connector" idref="#_x0000_s4329"/>
        <o:r id="V:Rule485" type="connector" idref="#_x0000_s2841"/>
        <o:r id="V:Rule486" type="connector" idref="#_x0000_s2589"/>
        <o:r id="V:Rule487" type="connector" idref="#_x0000_s2678"/>
        <o:r id="V:Rule488" type="connector" idref="#_x0000_s3590"/>
        <o:r id="V:Rule489" type="connector" idref="#_x0000_s3924"/>
        <o:r id="V:Rule490" type="connector" idref="#_x0000_s3005"/>
        <o:r id="V:Rule491" type="connector" idref="#_x0000_s2369"/>
        <o:r id="V:Rule492" type="connector" idref="#_x0000_s3038"/>
        <o:r id="V:Rule493" type="connector" idref="#_x0000_s3456"/>
        <o:r id="V:Rule494" type="connector" idref="#_x0000_s3492"/>
        <o:r id="V:Rule495" type="connector" idref="#_x0000_s2576"/>
        <o:r id="V:Rule496" type="connector" idref="#_x0000_s3601"/>
        <o:r id="V:Rule497" type="connector" idref="#_x0000_s3806"/>
        <o:r id="V:Rule498" type="connector" idref="#_x0000_s2131"/>
        <o:r id="V:Rule499" type="connector" idref="#_x0000_s2555"/>
        <o:r id="V:Rule500" type="connector" idref="#_x0000_s3891"/>
        <o:r id="V:Rule501" type="connector" idref="#_x0000_s2600"/>
        <o:r id="V:Rule502" type="connector" idref="#_x0000_s2877"/>
        <o:r id="V:Rule503" type="connector" idref="#_x0000_s2744"/>
        <o:r id="V:Rule504" type="connector" idref="#_x0000_s5096"/>
        <o:r id="V:Rule505" type="connector" idref="#_x0000_s3207"/>
        <o:r id="V:Rule506" type="connector" idref="#_x0000_s2554"/>
        <o:r id="V:Rule507" type="connector" idref="#_x0000_s3809"/>
        <o:r id="V:Rule508" type="connector" idref="#_x0000_s2255"/>
        <o:r id="V:Rule509" type="connector" idref="#_x0000_s4296"/>
        <o:r id="V:Rule510" type="connector" idref="#_x0000_s2401"/>
        <o:r id="V:Rule511" type="connector" idref="#_x0000_s4319"/>
        <o:r id="V:Rule512" type="connector" idref="#_x0000_s4226"/>
        <o:r id="V:Rule513" type="connector" idref="#_x0000_s2486"/>
        <o:r id="V:Rule514" type="connector" idref="#_x0000_s3916"/>
        <o:r id="V:Rule515" type="connector" idref="#_x0000_s2983"/>
      </o:rules>
    </o:shapelayout>
  </w:shapeDefaults>
  <w:decimalSymbol w:val="."/>
  <w:listSeparator w:val=";"/>
  <w14:docId w14:val="10EA9F45"/>
  <w15:docId w15:val="{ED7B867B-2BF8-44CC-9B1E-0D1221D23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35F"/>
    <w:rPr>
      <w:rFonts w:ascii="Calibri" w:eastAsia="Calibri" w:hAnsi="Calibri" w:cs="Arial"/>
    </w:rPr>
  </w:style>
  <w:style w:type="paragraph" w:styleId="Heading1">
    <w:name w:val="heading 1"/>
    <w:basedOn w:val="Normal"/>
    <w:next w:val="Normal"/>
    <w:link w:val="Heading1Char"/>
    <w:qFormat/>
    <w:rsid w:val="003A01C6"/>
    <w:pPr>
      <w:keepNext/>
      <w:bidi/>
      <w:spacing w:after="0" w:line="480" w:lineRule="exact"/>
      <w:jc w:val="center"/>
      <w:outlineLvl w:val="0"/>
    </w:pPr>
    <w:rPr>
      <w:rFonts w:ascii="Generator 2005" w:eastAsia="Times New Roman" w:hAnsi="Generator 2005" w:cs="Times New Roman"/>
      <w:bCs/>
      <w:color w:val="1F4E79"/>
      <w:kern w:val="32"/>
      <w:sz w:val="32"/>
      <w:szCs w:val="32"/>
    </w:rPr>
  </w:style>
  <w:style w:type="paragraph" w:styleId="Heading3">
    <w:name w:val="heading 3"/>
    <w:basedOn w:val="Normal"/>
    <w:next w:val="Normal"/>
    <w:link w:val="Heading3Char"/>
    <w:uiPriority w:val="9"/>
    <w:unhideWhenUsed/>
    <w:qFormat/>
    <w:rsid w:val="008F7B06"/>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2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477"/>
    <w:rPr>
      <w:rFonts w:ascii="Tahoma" w:eastAsia="Calibri" w:hAnsi="Tahoma" w:cs="Tahoma"/>
      <w:sz w:val="16"/>
      <w:szCs w:val="16"/>
    </w:rPr>
  </w:style>
  <w:style w:type="paragraph" w:styleId="ListParagraph">
    <w:name w:val="List Paragraph"/>
    <w:basedOn w:val="Normal"/>
    <w:uiPriority w:val="34"/>
    <w:qFormat/>
    <w:rsid w:val="00130261"/>
    <w:pPr>
      <w:ind w:left="720"/>
      <w:contextualSpacing/>
    </w:pPr>
  </w:style>
  <w:style w:type="table" w:styleId="TableGrid">
    <w:name w:val="Table Grid"/>
    <w:basedOn w:val="TableNormal"/>
    <w:uiPriority w:val="39"/>
    <w:rsid w:val="004246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E4A59"/>
    <w:rPr>
      <w:color w:val="0000FF" w:themeColor="hyperlink"/>
      <w:u w:val="single"/>
    </w:rPr>
  </w:style>
  <w:style w:type="paragraph" w:styleId="Header">
    <w:name w:val="header"/>
    <w:basedOn w:val="Normal"/>
    <w:link w:val="HeaderChar"/>
    <w:uiPriority w:val="99"/>
    <w:semiHidden/>
    <w:unhideWhenUsed/>
    <w:rsid w:val="008C6E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6E07"/>
    <w:rPr>
      <w:rFonts w:ascii="Calibri" w:eastAsia="Calibri" w:hAnsi="Calibri" w:cs="Arial"/>
    </w:rPr>
  </w:style>
  <w:style w:type="paragraph" w:styleId="Footer">
    <w:name w:val="footer"/>
    <w:basedOn w:val="Normal"/>
    <w:link w:val="FooterChar"/>
    <w:uiPriority w:val="99"/>
    <w:unhideWhenUsed/>
    <w:rsid w:val="008C6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E07"/>
    <w:rPr>
      <w:rFonts w:ascii="Calibri" w:eastAsia="Calibri" w:hAnsi="Calibri" w:cs="Arial"/>
    </w:rPr>
  </w:style>
  <w:style w:type="paragraph" w:styleId="BodyText2">
    <w:name w:val="Body Text 2"/>
    <w:basedOn w:val="Normal"/>
    <w:link w:val="BodyText2Char"/>
    <w:uiPriority w:val="99"/>
    <w:unhideWhenUsed/>
    <w:rsid w:val="00037ADE"/>
    <w:pPr>
      <w:spacing w:after="0" w:line="240" w:lineRule="auto"/>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sid w:val="00037ADE"/>
    <w:rPr>
      <w:rFonts w:ascii="Times New Roman" w:eastAsia="Times New Roman" w:hAnsi="Times New Roman" w:cs="Times New Roman"/>
      <w:sz w:val="28"/>
      <w:szCs w:val="28"/>
    </w:rPr>
  </w:style>
  <w:style w:type="character" w:styleId="FootnoteReference">
    <w:name w:val="footnote reference"/>
    <w:basedOn w:val="DefaultParagraphFont"/>
    <w:uiPriority w:val="99"/>
    <w:unhideWhenUsed/>
    <w:rsid w:val="007F4126"/>
  </w:style>
  <w:style w:type="paragraph" w:styleId="BodyTextIndent">
    <w:name w:val="Body Text Indent"/>
    <w:basedOn w:val="Normal"/>
    <w:link w:val="BodyTextIndentChar"/>
    <w:uiPriority w:val="99"/>
    <w:semiHidden/>
    <w:unhideWhenUsed/>
    <w:rsid w:val="00D962AB"/>
    <w:pPr>
      <w:spacing w:after="120"/>
      <w:ind w:left="283"/>
    </w:pPr>
  </w:style>
  <w:style w:type="character" w:customStyle="1" w:styleId="BodyTextIndentChar">
    <w:name w:val="Body Text Indent Char"/>
    <w:basedOn w:val="DefaultParagraphFont"/>
    <w:link w:val="BodyTextIndent"/>
    <w:uiPriority w:val="99"/>
    <w:semiHidden/>
    <w:rsid w:val="00D962AB"/>
    <w:rPr>
      <w:rFonts w:ascii="Calibri" w:eastAsia="Calibri" w:hAnsi="Calibri" w:cs="Arial"/>
    </w:rPr>
  </w:style>
  <w:style w:type="paragraph" w:styleId="BodyText3">
    <w:name w:val="Body Text 3"/>
    <w:basedOn w:val="Normal"/>
    <w:link w:val="BodyText3Char"/>
    <w:uiPriority w:val="99"/>
    <w:unhideWhenUsed/>
    <w:rsid w:val="00E74EBF"/>
    <w:pPr>
      <w:spacing w:after="120" w:line="259"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E74EBF"/>
    <w:rPr>
      <w:sz w:val="16"/>
      <w:szCs w:val="16"/>
    </w:rPr>
  </w:style>
  <w:style w:type="character" w:styleId="PlaceholderText">
    <w:name w:val="Placeholder Text"/>
    <w:basedOn w:val="DefaultParagraphFont"/>
    <w:uiPriority w:val="99"/>
    <w:semiHidden/>
    <w:rsid w:val="001F7485"/>
    <w:rPr>
      <w:color w:val="808080"/>
    </w:rPr>
  </w:style>
  <w:style w:type="character" w:customStyle="1" w:styleId="Heading3Char">
    <w:name w:val="Heading 3 Char"/>
    <w:basedOn w:val="DefaultParagraphFont"/>
    <w:link w:val="Heading3"/>
    <w:uiPriority w:val="9"/>
    <w:rsid w:val="008F7B06"/>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unhideWhenUsed/>
    <w:rsid w:val="00E41308"/>
    <w:pPr>
      <w:spacing w:after="120" w:line="259" w:lineRule="auto"/>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E41308"/>
  </w:style>
  <w:style w:type="character" w:customStyle="1" w:styleId="Heading1Char">
    <w:name w:val="Heading 1 Char"/>
    <w:basedOn w:val="DefaultParagraphFont"/>
    <w:link w:val="Heading1"/>
    <w:rsid w:val="003A01C6"/>
    <w:rPr>
      <w:rFonts w:ascii="Generator 2005" w:eastAsia="Times New Roman" w:hAnsi="Generator 2005" w:cs="Times New Roman"/>
      <w:bCs/>
      <w:color w:val="1F4E79"/>
      <w:kern w:val="32"/>
      <w:sz w:val="32"/>
      <w:szCs w:val="32"/>
    </w:rPr>
  </w:style>
  <w:style w:type="character" w:styleId="Emphasis">
    <w:name w:val="Emphasis"/>
    <w:basedOn w:val="DefaultParagraphFont"/>
    <w:uiPriority w:val="20"/>
    <w:qFormat/>
    <w:rsid w:val="007F1680"/>
    <w:rPr>
      <w:i/>
      <w:iCs/>
    </w:rPr>
  </w:style>
  <w:style w:type="paragraph" w:styleId="NormalWeb">
    <w:name w:val="Normal (Web)"/>
    <w:basedOn w:val="Normal"/>
    <w:uiPriority w:val="99"/>
    <w:semiHidden/>
    <w:unhideWhenUsed/>
    <w:rsid w:val="00B4089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832A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32A10"/>
    <w:rPr>
      <w:rFonts w:ascii="Calibri" w:eastAsia="Calibri" w:hAnsi="Calibri" w:cs="Arial"/>
      <w:sz w:val="16"/>
      <w:szCs w:val="16"/>
    </w:rPr>
  </w:style>
  <w:style w:type="paragraph" w:styleId="NoSpacing">
    <w:name w:val="No Spacing"/>
    <w:uiPriority w:val="1"/>
    <w:qFormat/>
    <w:rsid w:val="0097640E"/>
    <w:pPr>
      <w:spacing w:after="0" w:line="240" w:lineRule="auto"/>
    </w:pPr>
  </w:style>
  <w:style w:type="character" w:customStyle="1" w:styleId="fontstyle01">
    <w:name w:val="fontstyle01"/>
    <w:basedOn w:val="DefaultParagraphFont"/>
    <w:rsid w:val="00C6655B"/>
    <w:rPr>
      <w:rFonts w:ascii="Times-Roman" w:hAnsi="Times-Roman" w:hint="default"/>
      <w:b w:val="0"/>
      <w:bCs w:val="0"/>
      <w:i w:val="0"/>
      <w:iCs w:val="0"/>
      <w:color w:val="E36C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6811">
      <w:bodyDiv w:val="1"/>
      <w:marLeft w:val="0"/>
      <w:marRight w:val="0"/>
      <w:marTop w:val="0"/>
      <w:marBottom w:val="0"/>
      <w:divBdr>
        <w:top w:val="none" w:sz="0" w:space="0" w:color="auto"/>
        <w:left w:val="none" w:sz="0" w:space="0" w:color="auto"/>
        <w:bottom w:val="none" w:sz="0" w:space="0" w:color="auto"/>
        <w:right w:val="none" w:sz="0" w:space="0" w:color="auto"/>
      </w:divBdr>
    </w:div>
    <w:div w:id="215968800">
      <w:bodyDiv w:val="1"/>
      <w:marLeft w:val="0"/>
      <w:marRight w:val="0"/>
      <w:marTop w:val="0"/>
      <w:marBottom w:val="0"/>
      <w:divBdr>
        <w:top w:val="none" w:sz="0" w:space="0" w:color="auto"/>
        <w:left w:val="none" w:sz="0" w:space="0" w:color="auto"/>
        <w:bottom w:val="none" w:sz="0" w:space="0" w:color="auto"/>
        <w:right w:val="none" w:sz="0" w:space="0" w:color="auto"/>
      </w:divBdr>
    </w:div>
    <w:div w:id="381439518">
      <w:bodyDiv w:val="1"/>
      <w:marLeft w:val="0"/>
      <w:marRight w:val="0"/>
      <w:marTop w:val="0"/>
      <w:marBottom w:val="0"/>
      <w:divBdr>
        <w:top w:val="none" w:sz="0" w:space="0" w:color="auto"/>
        <w:left w:val="none" w:sz="0" w:space="0" w:color="auto"/>
        <w:bottom w:val="none" w:sz="0" w:space="0" w:color="auto"/>
        <w:right w:val="none" w:sz="0" w:space="0" w:color="auto"/>
      </w:divBdr>
    </w:div>
    <w:div w:id="500317344">
      <w:bodyDiv w:val="1"/>
      <w:marLeft w:val="0"/>
      <w:marRight w:val="0"/>
      <w:marTop w:val="0"/>
      <w:marBottom w:val="0"/>
      <w:divBdr>
        <w:top w:val="none" w:sz="0" w:space="0" w:color="auto"/>
        <w:left w:val="none" w:sz="0" w:space="0" w:color="auto"/>
        <w:bottom w:val="none" w:sz="0" w:space="0" w:color="auto"/>
        <w:right w:val="none" w:sz="0" w:space="0" w:color="auto"/>
      </w:divBdr>
    </w:div>
    <w:div w:id="548491837">
      <w:bodyDiv w:val="1"/>
      <w:marLeft w:val="0"/>
      <w:marRight w:val="0"/>
      <w:marTop w:val="0"/>
      <w:marBottom w:val="0"/>
      <w:divBdr>
        <w:top w:val="none" w:sz="0" w:space="0" w:color="auto"/>
        <w:left w:val="none" w:sz="0" w:space="0" w:color="auto"/>
        <w:bottom w:val="none" w:sz="0" w:space="0" w:color="auto"/>
        <w:right w:val="none" w:sz="0" w:space="0" w:color="auto"/>
      </w:divBdr>
    </w:div>
    <w:div w:id="559367421">
      <w:bodyDiv w:val="1"/>
      <w:marLeft w:val="0"/>
      <w:marRight w:val="0"/>
      <w:marTop w:val="0"/>
      <w:marBottom w:val="0"/>
      <w:divBdr>
        <w:top w:val="none" w:sz="0" w:space="0" w:color="auto"/>
        <w:left w:val="none" w:sz="0" w:space="0" w:color="auto"/>
        <w:bottom w:val="none" w:sz="0" w:space="0" w:color="auto"/>
        <w:right w:val="none" w:sz="0" w:space="0" w:color="auto"/>
      </w:divBdr>
    </w:div>
    <w:div w:id="661156728">
      <w:bodyDiv w:val="1"/>
      <w:marLeft w:val="0"/>
      <w:marRight w:val="0"/>
      <w:marTop w:val="0"/>
      <w:marBottom w:val="0"/>
      <w:divBdr>
        <w:top w:val="none" w:sz="0" w:space="0" w:color="auto"/>
        <w:left w:val="none" w:sz="0" w:space="0" w:color="auto"/>
        <w:bottom w:val="none" w:sz="0" w:space="0" w:color="auto"/>
        <w:right w:val="none" w:sz="0" w:space="0" w:color="auto"/>
      </w:divBdr>
    </w:div>
    <w:div w:id="734201585">
      <w:bodyDiv w:val="1"/>
      <w:marLeft w:val="0"/>
      <w:marRight w:val="0"/>
      <w:marTop w:val="0"/>
      <w:marBottom w:val="0"/>
      <w:divBdr>
        <w:top w:val="none" w:sz="0" w:space="0" w:color="auto"/>
        <w:left w:val="none" w:sz="0" w:space="0" w:color="auto"/>
        <w:bottom w:val="none" w:sz="0" w:space="0" w:color="auto"/>
        <w:right w:val="none" w:sz="0" w:space="0" w:color="auto"/>
      </w:divBdr>
    </w:div>
    <w:div w:id="753628769">
      <w:bodyDiv w:val="1"/>
      <w:marLeft w:val="0"/>
      <w:marRight w:val="0"/>
      <w:marTop w:val="0"/>
      <w:marBottom w:val="0"/>
      <w:divBdr>
        <w:top w:val="none" w:sz="0" w:space="0" w:color="auto"/>
        <w:left w:val="none" w:sz="0" w:space="0" w:color="auto"/>
        <w:bottom w:val="none" w:sz="0" w:space="0" w:color="auto"/>
        <w:right w:val="none" w:sz="0" w:space="0" w:color="auto"/>
      </w:divBdr>
    </w:div>
    <w:div w:id="927887159">
      <w:bodyDiv w:val="1"/>
      <w:marLeft w:val="0"/>
      <w:marRight w:val="0"/>
      <w:marTop w:val="0"/>
      <w:marBottom w:val="0"/>
      <w:divBdr>
        <w:top w:val="none" w:sz="0" w:space="0" w:color="auto"/>
        <w:left w:val="none" w:sz="0" w:space="0" w:color="auto"/>
        <w:bottom w:val="none" w:sz="0" w:space="0" w:color="auto"/>
        <w:right w:val="none" w:sz="0" w:space="0" w:color="auto"/>
      </w:divBdr>
    </w:div>
    <w:div w:id="1045526392">
      <w:bodyDiv w:val="1"/>
      <w:marLeft w:val="0"/>
      <w:marRight w:val="0"/>
      <w:marTop w:val="0"/>
      <w:marBottom w:val="0"/>
      <w:divBdr>
        <w:top w:val="none" w:sz="0" w:space="0" w:color="auto"/>
        <w:left w:val="none" w:sz="0" w:space="0" w:color="auto"/>
        <w:bottom w:val="none" w:sz="0" w:space="0" w:color="auto"/>
        <w:right w:val="none" w:sz="0" w:space="0" w:color="auto"/>
      </w:divBdr>
    </w:div>
    <w:div w:id="1229221367">
      <w:bodyDiv w:val="1"/>
      <w:marLeft w:val="0"/>
      <w:marRight w:val="0"/>
      <w:marTop w:val="0"/>
      <w:marBottom w:val="0"/>
      <w:divBdr>
        <w:top w:val="none" w:sz="0" w:space="0" w:color="auto"/>
        <w:left w:val="none" w:sz="0" w:space="0" w:color="auto"/>
        <w:bottom w:val="none" w:sz="0" w:space="0" w:color="auto"/>
        <w:right w:val="none" w:sz="0" w:space="0" w:color="auto"/>
      </w:divBdr>
    </w:div>
    <w:div w:id="1308704606">
      <w:bodyDiv w:val="1"/>
      <w:marLeft w:val="0"/>
      <w:marRight w:val="0"/>
      <w:marTop w:val="0"/>
      <w:marBottom w:val="0"/>
      <w:divBdr>
        <w:top w:val="none" w:sz="0" w:space="0" w:color="auto"/>
        <w:left w:val="none" w:sz="0" w:space="0" w:color="auto"/>
        <w:bottom w:val="none" w:sz="0" w:space="0" w:color="auto"/>
        <w:right w:val="none" w:sz="0" w:space="0" w:color="auto"/>
      </w:divBdr>
    </w:div>
    <w:div w:id="1363095826">
      <w:bodyDiv w:val="1"/>
      <w:marLeft w:val="0"/>
      <w:marRight w:val="0"/>
      <w:marTop w:val="0"/>
      <w:marBottom w:val="0"/>
      <w:divBdr>
        <w:top w:val="none" w:sz="0" w:space="0" w:color="auto"/>
        <w:left w:val="none" w:sz="0" w:space="0" w:color="auto"/>
        <w:bottom w:val="none" w:sz="0" w:space="0" w:color="auto"/>
        <w:right w:val="none" w:sz="0" w:space="0" w:color="auto"/>
      </w:divBdr>
    </w:div>
    <w:div w:id="1427917468">
      <w:bodyDiv w:val="1"/>
      <w:marLeft w:val="0"/>
      <w:marRight w:val="0"/>
      <w:marTop w:val="0"/>
      <w:marBottom w:val="0"/>
      <w:divBdr>
        <w:top w:val="none" w:sz="0" w:space="0" w:color="auto"/>
        <w:left w:val="none" w:sz="0" w:space="0" w:color="auto"/>
        <w:bottom w:val="none" w:sz="0" w:space="0" w:color="auto"/>
        <w:right w:val="none" w:sz="0" w:space="0" w:color="auto"/>
      </w:divBdr>
    </w:div>
    <w:div w:id="1455904893">
      <w:bodyDiv w:val="1"/>
      <w:marLeft w:val="0"/>
      <w:marRight w:val="0"/>
      <w:marTop w:val="0"/>
      <w:marBottom w:val="0"/>
      <w:divBdr>
        <w:top w:val="none" w:sz="0" w:space="0" w:color="auto"/>
        <w:left w:val="none" w:sz="0" w:space="0" w:color="auto"/>
        <w:bottom w:val="none" w:sz="0" w:space="0" w:color="auto"/>
        <w:right w:val="none" w:sz="0" w:space="0" w:color="auto"/>
      </w:divBdr>
    </w:div>
    <w:div w:id="1502043753">
      <w:bodyDiv w:val="1"/>
      <w:marLeft w:val="0"/>
      <w:marRight w:val="0"/>
      <w:marTop w:val="0"/>
      <w:marBottom w:val="0"/>
      <w:divBdr>
        <w:top w:val="none" w:sz="0" w:space="0" w:color="auto"/>
        <w:left w:val="none" w:sz="0" w:space="0" w:color="auto"/>
        <w:bottom w:val="none" w:sz="0" w:space="0" w:color="auto"/>
        <w:right w:val="none" w:sz="0" w:space="0" w:color="auto"/>
      </w:divBdr>
    </w:div>
    <w:div w:id="1565331022">
      <w:bodyDiv w:val="1"/>
      <w:marLeft w:val="0"/>
      <w:marRight w:val="0"/>
      <w:marTop w:val="0"/>
      <w:marBottom w:val="0"/>
      <w:divBdr>
        <w:top w:val="none" w:sz="0" w:space="0" w:color="auto"/>
        <w:left w:val="none" w:sz="0" w:space="0" w:color="auto"/>
        <w:bottom w:val="none" w:sz="0" w:space="0" w:color="auto"/>
        <w:right w:val="none" w:sz="0" w:space="0" w:color="auto"/>
      </w:divBdr>
    </w:div>
    <w:div w:id="1586958571">
      <w:bodyDiv w:val="1"/>
      <w:marLeft w:val="0"/>
      <w:marRight w:val="0"/>
      <w:marTop w:val="0"/>
      <w:marBottom w:val="0"/>
      <w:divBdr>
        <w:top w:val="none" w:sz="0" w:space="0" w:color="auto"/>
        <w:left w:val="none" w:sz="0" w:space="0" w:color="auto"/>
        <w:bottom w:val="none" w:sz="0" w:space="0" w:color="auto"/>
        <w:right w:val="none" w:sz="0" w:space="0" w:color="auto"/>
      </w:divBdr>
    </w:div>
    <w:div w:id="1596015776">
      <w:bodyDiv w:val="1"/>
      <w:marLeft w:val="0"/>
      <w:marRight w:val="0"/>
      <w:marTop w:val="0"/>
      <w:marBottom w:val="0"/>
      <w:divBdr>
        <w:top w:val="none" w:sz="0" w:space="0" w:color="auto"/>
        <w:left w:val="none" w:sz="0" w:space="0" w:color="auto"/>
        <w:bottom w:val="none" w:sz="0" w:space="0" w:color="auto"/>
        <w:right w:val="none" w:sz="0" w:space="0" w:color="auto"/>
      </w:divBdr>
    </w:div>
    <w:div w:id="1681080706">
      <w:bodyDiv w:val="1"/>
      <w:marLeft w:val="0"/>
      <w:marRight w:val="0"/>
      <w:marTop w:val="0"/>
      <w:marBottom w:val="0"/>
      <w:divBdr>
        <w:top w:val="none" w:sz="0" w:space="0" w:color="auto"/>
        <w:left w:val="none" w:sz="0" w:space="0" w:color="auto"/>
        <w:bottom w:val="none" w:sz="0" w:space="0" w:color="auto"/>
        <w:right w:val="none" w:sz="0" w:space="0" w:color="auto"/>
      </w:divBdr>
    </w:div>
    <w:div w:id="1721980924">
      <w:bodyDiv w:val="1"/>
      <w:marLeft w:val="0"/>
      <w:marRight w:val="0"/>
      <w:marTop w:val="0"/>
      <w:marBottom w:val="0"/>
      <w:divBdr>
        <w:top w:val="none" w:sz="0" w:space="0" w:color="auto"/>
        <w:left w:val="none" w:sz="0" w:space="0" w:color="auto"/>
        <w:bottom w:val="none" w:sz="0" w:space="0" w:color="auto"/>
        <w:right w:val="none" w:sz="0" w:space="0" w:color="auto"/>
      </w:divBdr>
    </w:div>
    <w:div w:id="1752967136">
      <w:bodyDiv w:val="1"/>
      <w:marLeft w:val="0"/>
      <w:marRight w:val="0"/>
      <w:marTop w:val="0"/>
      <w:marBottom w:val="0"/>
      <w:divBdr>
        <w:top w:val="none" w:sz="0" w:space="0" w:color="auto"/>
        <w:left w:val="none" w:sz="0" w:space="0" w:color="auto"/>
        <w:bottom w:val="none" w:sz="0" w:space="0" w:color="auto"/>
        <w:right w:val="none" w:sz="0" w:space="0" w:color="auto"/>
      </w:divBdr>
    </w:div>
    <w:div w:id="2025128150">
      <w:bodyDiv w:val="1"/>
      <w:marLeft w:val="0"/>
      <w:marRight w:val="0"/>
      <w:marTop w:val="0"/>
      <w:marBottom w:val="0"/>
      <w:divBdr>
        <w:top w:val="none" w:sz="0" w:space="0" w:color="auto"/>
        <w:left w:val="none" w:sz="0" w:space="0" w:color="auto"/>
        <w:bottom w:val="none" w:sz="0" w:space="0" w:color="auto"/>
        <w:right w:val="none" w:sz="0" w:space="0" w:color="auto"/>
      </w:divBdr>
    </w:div>
    <w:div w:id="2058120028">
      <w:bodyDiv w:val="1"/>
      <w:marLeft w:val="0"/>
      <w:marRight w:val="0"/>
      <w:marTop w:val="0"/>
      <w:marBottom w:val="0"/>
      <w:divBdr>
        <w:top w:val="none" w:sz="0" w:space="0" w:color="auto"/>
        <w:left w:val="none" w:sz="0" w:space="0" w:color="auto"/>
        <w:bottom w:val="none" w:sz="0" w:space="0" w:color="auto"/>
        <w:right w:val="none" w:sz="0" w:space="0" w:color="auto"/>
      </w:divBdr>
    </w:div>
    <w:div w:id="207816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ttasseel-alelm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324A2-9BA5-459C-8633-B5DBDD6F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24440</TotalTime>
  <Pages>34</Pages>
  <Words>17760</Words>
  <Characters>101234</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U53R</dc:creator>
  <cp:lastModifiedBy>ahmad_laodey@outlook.com</cp:lastModifiedBy>
  <cp:revision>633</cp:revision>
  <dcterms:created xsi:type="dcterms:W3CDTF">2019-06-08T21:42:00Z</dcterms:created>
  <dcterms:modified xsi:type="dcterms:W3CDTF">2022-02-22T22:36:00Z</dcterms:modified>
</cp:coreProperties>
</file>